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F48FA" w:rsidR="0064574A" w:rsidP="001277CF" w:rsidRDefault="00CF0A4B" w14:paraId="0DE805DF" w14:textId="67B97E8A">
      <w:pPr>
        <w:tabs>
          <w:tab w:val="left" w:pos="6047"/>
        </w:tabs>
        <w:spacing w:after="0" w:line="240" w:lineRule="auto"/>
        <w:jc w:val="both"/>
        <w:outlineLvl w:val="1"/>
        <w:rPr>
          <w:rFonts w:ascii="Times New Roman" w:hAnsi="Times New Roman" w:eastAsia="Times New Roman" w:cs="Times New Roman"/>
          <w:b/>
        </w:rPr>
      </w:pPr>
      <w:r w:rsidRPr="00654ED6">
        <w:rPr>
          <w:rFonts w:ascii="Times New Roman" w:hAnsi="Times New Roman" w:cs="Times New Roman"/>
          <w:noProof/>
          <w:sz w:val="48"/>
          <w:szCs w:val="50"/>
        </w:rPr>
        <w:drawing>
          <wp:inline distT="0" distB="0" distL="0" distR="0" wp14:anchorId="523856AA" wp14:editId="7C2CBCC8">
            <wp:extent cx="5760720" cy="1219835"/>
            <wp:effectExtent l="0" t="0" r="0" b="0"/>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p>
    <w:p w:rsidRPr="008F48FA" w:rsidR="009E2A35" w:rsidP="001277CF" w:rsidRDefault="009E2A35" w14:paraId="1935F5C9" w14:textId="77777777">
      <w:pPr>
        <w:tabs>
          <w:tab w:val="left" w:pos="6047"/>
        </w:tabs>
        <w:spacing w:after="0" w:line="240" w:lineRule="auto"/>
        <w:jc w:val="both"/>
        <w:outlineLvl w:val="1"/>
        <w:rPr>
          <w:rFonts w:ascii="Times New Roman" w:hAnsi="Times New Roman" w:eastAsia="Times New Roman" w:cs="Times New Roman"/>
          <w:b/>
        </w:rPr>
      </w:pPr>
    </w:p>
    <w:p w:rsidRPr="008F48FA" w:rsidR="00D52FE9" w:rsidP="001277CF" w:rsidRDefault="00D52FE9" w14:paraId="415A9DD6" w14:textId="77777777">
      <w:pPr>
        <w:tabs>
          <w:tab w:val="center" w:pos="4320"/>
          <w:tab w:val="right" w:pos="8640"/>
        </w:tabs>
        <w:spacing w:after="0" w:line="240" w:lineRule="auto"/>
        <w:jc w:val="both"/>
        <w:rPr>
          <w:rFonts w:ascii="Times New Roman" w:hAnsi="Times New Roman" w:eastAsia="Times New Roman" w:cs="Times New Roman"/>
          <w:bCs/>
          <w:sz w:val="32"/>
          <w:szCs w:val="32"/>
          <w:lang w:eastAsia="ar-SA"/>
        </w:rPr>
      </w:pPr>
    </w:p>
    <w:p w:rsidRPr="008F48FA" w:rsidR="00EF5C41" w:rsidP="001277CF" w:rsidRDefault="00EF5C41" w14:paraId="4C65E213" w14:textId="77777777">
      <w:pPr>
        <w:tabs>
          <w:tab w:val="center" w:pos="4320"/>
          <w:tab w:val="right" w:pos="8640"/>
        </w:tabs>
        <w:spacing w:after="0" w:line="240" w:lineRule="auto"/>
        <w:jc w:val="both"/>
        <w:rPr>
          <w:rFonts w:ascii="Times New Roman" w:hAnsi="Times New Roman" w:eastAsia="Times New Roman" w:cs="Times New Roman"/>
          <w:bCs/>
          <w:sz w:val="32"/>
          <w:szCs w:val="32"/>
          <w:lang w:eastAsia="ar-SA"/>
        </w:rPr>
      </w:pPr>
    </w:p>
    <w:p w:rsidRPr="008F48FA" w:rsidR="00EF5C41" w:rsidP="001277CF" w:rsidRDefault="00EF5C41" w14:paraId="7B9EC9BE" w14:textId="77777777">
      <w:pPr>
        <w:tabs>
          <w:tab w:val="center" w:pos="4320"/>
          <w:tab w:val="right" w:pos="8640"/>
        </w:tabs>
        <w:spacing w:after="0" w:line="240" w:lineRule="auto"/>
        <w:jc w:val="both"/>
        <w:rPr>
          <w:rFonts w:ascii="Times New Roman" w:hAnsi="Times New Roman" w:eastAsia="Times New Roman" w:cs="Times New Roman"/>
          <w:bCs/>
          <w:sz w:val="32"/>
          <w:szCs w:val="32"/>
          <w:lang w:eastAsia="ar-SA"/>
        </w:rPr>
      </w:pPr>
    </w:p>
    <w:p w:rsidRPr="008F48FA" w:rsidR="00943330" w:rsidP="3B10E372" w:rsidRDefault="3B10E372" w14:paraId="3AF964CD" w14:textId="7D16F16C">
      <w:pPr>
        <w:spacing w:after="0" w:line="240" w:lineRule="auto"/>
        <w:jc w:val="center"/>
        <w:rPr>
          <w:rStyle w:val="hps"/>
          <w:rFonts w:ascii="Times New Roman" w:hAnsi="Times New Roman" w:cs="Times New Roman"/>
          <w:b/>
          <w:bCs/>
          <w:color w:val="FF0000"/>
          <w:sz w:val="52"/>
          <w:szCs w:val="52"/>
        </w:rPr>
      </w:pPr>
      <w:r w:rsidRPr="3B10E372">
        <w:rPr>
          <w:rStyle w:val="hps"/>
          <w:rFonts w:ascii="Times New Roman" w:hAnsi="Times New Roman" w:cs="Times New Roman"/>
          <w:b/>
          <w:bCs/>
          <w:color w:val="FF0000"/>
          <w:sz w:val="52"/>
          <w:szCs w:val="52"/>
        </w:rPr>
        <w:t>TREĆI ISPRAVAK DOKUMENTACIJE</w:t>
      </w:r>
    </w:p>
    <w:p w:rsidRPr="008F48FA" w:rsidR="00943330" w:rsidP="001277CF" w:rsidRDefault="00943330" w14:paraId="0C9CE6B1" w14:textId="77777777">
      <w:pPr>
        <w:spacing w:after="0" w:line="240" w:lineRule="auto"/>
        <w:jc w:val="center"/>
        <w:rPr>
          <w:rStyle w:val="hps"/>
          <w:rFonts w:ascii="Times New Roman" w:hAnsi="Times New Roman" w:cs="Times New Roman"/>
          <w:b/>
          <w:sz w:val="36"/>
          <w:szCs w:val="32"/>
        </w:rPr>
      </w:pPr>
    </w:p>
    <w:p w:rsidRPr="008F48FA" w:rsidR="00401224" w:rsidP="3B10E372" w:rsidRDefault="3B10E372" w14:paraId="52982B85" w14:textId="7438ADAC">
      <w:pPr>
        <w:pStyle w:val="Subtitle"/>
        <w:spacing w:after="0"/>
        <w:jc w:val="center"/>
        <w:rPr>
          <w:rFonts w:ascii="Times New Roman" w:hAnsi="Times New Roman" w:cs="Times New Roman"/>
          <w:sz w:val="36"/>
          <w:szCs w:val="36"/>
        </w:rPr>
      </w:pPr>
      <w:r w:rsidRPr="3B10E372">
        <w:rPr>
          <w:rFonts w:ascii="Times New Roman" w:hAnsi="Times New Roman" w:cs="Times New Roman"/>
          <w:sz w:val="36"/>
          <w:szCs w:val="36"/>
        </w:rPr>
        <w:t xml:space="preserve">Poziva na dostavu projektnih prijedloga u ograničenom postupku dodjele bespovratnih sredstava </w:t>
      </w:r>
      <w:r w:rsidRPr="3B10E372">
        <w:rPr>
          <w:rFonts w:ascii="Times New Roman" w:hAnsi="Times New Roman" w:cs="Times New Roman"/>
          <w:sz w:val="36"/>
          <w:szCs w:val="36"/>
          <w:highlight w:val="yellow"/>
        </w:rPr>
        <w:t>privremenog modaliteta</w:t>
      </w:r>
    </w:p>
    <w:p w:rsidRPr="008F48FA" w:rsidR="00CF0A4B" w:rsidP="001277CF" w:rsidRDefault="00CF0A4B" w14:paraId="743C2820" w14:textId="41C58BFC">
      <w:pPr>
        <w:spacing w:after="0" w:line="240" w:lineRule="auto"/>
        <w:jc w:val="center"/>
        <w:rPr>
          <w:rFonts w:ascii="Times New Roman" w:hAnsi="Times New Roman" w:cs="Times New Roman"/>
          <w:b/>
          <w:sz w:val="36"/>
          <w:szCs w:val="36"/>
        </w:rPr>
      </w:pPr>
    </w:p>
    <w:p w:rsidR="004178E8" w:rsidP="3B10E372" w:rsidRDefault="3B10E372" w14:paraId="7E5DD836" w14:textId="77777777">
      <w:pPr>
        <w:spacing w:after="0" w:line="240" w:lineRule="auto"/>
        <w:jc w:val="center"/>
        <w:rPr>
          <w:rFonts w:ascii="Times New Roman" w:hAnsi="Times New Roman" w:cs="Times New Roman"/>
          <w:b/>
          <w:bCs/>
          <w:sz w:val="36"/>
          <w:szCs w:val="36"/>
        </w:rPr>
      </w:pPr>
      <w:r w:rsidRPr="3B10E372">
        <w:rPr>
          <w:rFonts w:ascii="Times New Roman" w:hAnsi="Times New Roman" w:cs="Times New Roman"/>
          <w:b/>
          <w:bCs/>
          <w:sz w:val="36"/>
          <w:szCs w:val="36"/>
        </w:rPr>
        <w:t xml:space="preserve">Unapređivanje infrastrukture pružatelja socijalnih usluga djeci i mladima kao podrška procesu </w:t>
      </w:r>
    </w:p>
    <w:p w:rsidR="00401224" w:rsidP="3B10E372" w:rsidRDefault="3B10E372" w14:paraId="34B2D365" w14:textId="1DCBAB6F">
      <w:pPr>
        <w:spacing w:after="0" w:line="240" w:lineRule="auto"/>
        <w:jc w:val="center"/>
        <w:rPr>
          <w:rFonts w:ascii="Times New Roman" w:hAnsi="Times New Roman" w:cs="Times New Roman"/>
          <w:sz w:val="36"/>
          <w:szCs w:val="36"/>
        </w:rPr>
      </w:pPr>
      <w:proofErr w:type="spellStart"/>
      <w:r w:rsidRPr="3B10E372">
        <w:rPr>
          <w:rFonts w:ascii="Times New Roman" w:hAnsi="Times New Roman" w:cs="Times New Roman"/>
          <w:b/>
          <w:bCs/>
          <w:sz w:val="36"/>
          <w:szCs w:val="36"/>
        </w:rPr>
        <w:t>deinstitucionalizacije</w:t>
      </w:r>
      <w:proofErr w:type="spellEnd"/>
      <w:r w:rsidRPr="3B10E372">
        <w:rPr>
          <w:rFonts w:ascii="Times New Roman" w:hAnsi="Times New Roman" w:cs="Times New Roman"/>
          <w:b/>
          <w:bCs/>
          <w:sz w:val="36"/>
          <w:szCs w:val="36"/>
        </w:rPr>
        <w:t xml:space="preserve"> – faza 1</w:t>
      </w:r>
    </w:p>
    <w:p w:rsidRPr="008F48FA" w:rsidR="004178E8" w:rsidP="001277CF" w:rsidRDefault="004178E8" w14:paraId="0F80B7FA" w14:textId="77777777">
      <w:pPr>
        <w:spacing w:after="0" w:line="240" w:lineRule="auto"/>
        <w:jc w:val="center"/>
        <w:rPr>
          <w:rFonts w:ascii="Times New Roman" w:hAnsi="Times New Roman" w:cs="Times New Roman"/>
          <w:b/>
          <w:sz w:val="36"/>
          <w:szCs w:val="36"/>
        </w:rPr>
      </w:pPr>
    </w:p>
    <w:p w:rsidRPr="008F48FA" w:rsidR="00401224" w:rsidP="3B10E372" w:rsidRDefault="3B10E372" w14:paraId="4B64AB8C" w14:textId="2706EE8B">
      <w:pPr>
        <w:spacing w:after="0" w:line="240" w:lineRule="auto"/>
        <w:jc w:val="center"/>
        <w:rPr>
          <w:rFonts w:ascii="Times New Roman" w:hAnsi="Times New Roman" w:cs="Times New Roman"/>
          <w:b/>
          <w:bCs/>
          <w:sz w:val="36"/>
          <w:szCs w:val="36"/>
        </w:rPr>
      </w:pPr>
      <w:r w:rsidRPr="3B10E372">
        <w:rPr>
          <w:rFonts w:ascii="Times New Roman" w:hAnsi="Times New Roman" w:cs="Times New Roman"/>
          <w:b/>
          <w:bCs/>
          <w:sz w:val="36"/>
          <w:szCs w:val="36"/>
        </w:rPr>
        <w:t>Referentna oznaka: KK.08.1.3.02</w:t>
      </w:r>
    </w:p>
    <w:p w:rsidRPr="008F48FA" w:rsidR="00CF0A4B" w:rsidP="001277CF" w:rsidRDefault="00CF0A4B" w14:paraId="18BF86D1" w14:textId="77777777">
      <w:pPr>
        <w:spacing w:after="0" w:line="240" w:lineRule="auto"/>
        <w:jc w:val="center"/>
        <w:rPr>
          <w:rFonts w:ascii="Times New Roman" w:hAnsi="Times New Roman" w:cs="Times New Roman"/>
          <w:b/>
          <w:i/>
          <w:sz w:val="24"/>
          <w:szCs w:val="24"/>
        </w:rPr>
      </w:pPr>
    </w:p>
    <w:p w:rsidRPr="008F48FA" w:rsidR="002D4820" w:rsidP="001277CF" w:rsidRDefault="002D4820" w14:paraId="58F3E20D" w14:textId="77777777">
      <w:pPr>
        <w:tabs>
          <w:tab w:val="center" w:pos="4320"/>
          <w:tab w:val="right" w:pos="8640"/>
        </w:tabs>
        <w:spacing w:after="0" w:line="240" w:lineRule="auto"/>
        <w:jc w:val="both"/>
        <w:rPr>
          <w:rFonts w:ascii="Times New Roman" w:hAnsi="Times New Roman" w:eastAsia="Times New Roman" w:cs="Times New Roman"/>
          <w:bCs/>
          <w:lang w:eastAsia="ar-SA"/>
        </w:rPr>
      </w:pPr>
    </w:p>
    <w:p w:rsidRPr="008F48FA" w:rsidR="002D4820" w:rsidP="001277CF" w:rsidRDefault="002D4820" w14:paraId="1F33DFBF" w14:textId="77777777">
      <w:pPr>
        <w:tabs>
          <w:tab w:val="center" w:pos="4320"/>
          <w:tab w:val="right" w:pos="8640"/>
        </w:tabs>
        <w:spacing w:after="0" w:line="240" w:lineRule="auto"/>
        <w:jc w:val="both"/>
        <w:rPr>
          <w:rFonts w:ascii="Times New Roman" w:hAnsi="Times New Roman" w:eastAsia="Times New Roman" w:cs="Times New Roman"/>
          <w:bCs/>
          <w:lang w:eastAsia="ar-SA"/>
        </w:rPr>
      </w:pPr>
    </w:p>
    <w:p w:rsidRPr="008F48FA" w:rsidR="002D4820" w:rsidP="001277CF" w:rsidRDefault="002D4820" w14:paraId="241B5FC1" w14:textId="77777777">
      <w:pPr>
        <w:tabs>
          <w:tab w:val="center" w:pos="4320"/>
          <w:tab w:val="right" w:pos="8640"/>
        </w:tabs>
        <w:spacing w:after="0" w:line="240" w:lineRule="auto"/>
        <w:jc w:val="both"/>
        <w:rPr>
          <w:rFonts w:ascii="Times New Roman" w:hAnsi="Times New Roman" w:eastAsia="Times New Roman" w:cs="Times New Roman"/>
          <w:bCs/>
          <w:lang w:eastAsia="ar-SA"/>
        </w:rPr>
      </w:pPr>
    </w:p>
    <w:p w:rsidRPr="008F48FA" w:rsidR="002D4820" w:rsidP="001277CF" w:rsidRDefault="002D4820" w14:paraId="49353FE3" w14:textId="77777777">
      <w:pPr>
        <w:tabs>
          <w:tab w:val="center" w:pos="4320"/>
          <w:tab w:val="right" w:pos="8640"/>
        </w:tabs>
        <w:spacing w:after="0" w:line="240" w:lineRule="auto"/>
        <w:jc w:val="both"/>
        <w:rPr>
          <w:rFonts w:ascii="Times New Roman" w:hAnsi="Times New Roman" w:eastAsia="Times New Roman" w:cs="Times New Roman"/>
          <w:bCs/>
          <w:lang w:eastAsia="ar-SA"/>
        </w:rPr>
      </w:pPr>
    </w:p>
    <w:p w:rsidRPr="008F48FA" w:rsidR="00CF75F9" w:rsidP="001277CF" w:rsidRDefault="00CF75F9" w14:paraId="642F239C" w14:textId="77777777">
      <w:pPr>
        <w:tabs>
          <w:tab w:val="center" w:pos="4320"/>
          <w:tab w:val="right" w:pos="8640"/>
        </w:tabs>
        <w:spacing w:after="0" w:line="240" w:lineRule="auto"/>
        <w:jc w:val="both"/>
        <w:rPr>
          <w:rFonts w:ascii="Times New Roman" w:hAnsi="Times New Roman" w:cs="Times New Roman"/>
          <w:i/>
          <w:sz w:val="24"/>
          <w:szCs w:val="24"/>
          <w:lang w:eastAsia="zh-CN"/>
        </w:rPr>
      </w:pPr>
    </w:p>
    <w:p w:rsidRPr="008F48FA" w:rsidR="00CF0A4B" w:rsidP="001277CF" w:rsidRDefault="00CF0A4B" w14:paraId="5C11B211" w14:textId="77777777">
      <w:pPr>
        <w:tabs>
          <w:tab w:val="center" w:pos="4320"/>
          <w:tab w:val="right" w:pos="8640"/>
        </w:tabs>
        <w:spacing w:after="0" w:line="240" w:lineRule="auto"/>
        <w:jc w:val="both"/>
        <w:rPr>
          <w:rFonts w:ascii="Times New Roman" w:hAnsi="Times New Roman" w:cs="Times New Roman"/>
          <w:i/>
          <w:sz w:val="24"/>
          <w:szCs w:val="24"/>
          <w:lang w:eastAsia="zh-CN"/>
        </w:rPr>
      </w:pPr>
    </w:p>
    <w:p w:rsidRPr="008F48FA" w:rsidR="00CF0A4B" w:rsidP="001277CF" w:rsidRDefault="00CF0A4B" w14:paraId="2DE91569" w14:textId="77777777">
      <w:pPr>
        <w:tabs>
          <w:tab w:val="center" w:pos="4320"/>
          <w:tab w:val="right" w:pos="8640"/>
        </w:tabs>
        <w:spacing w:after="0" w:line="240" w:lineRule="auto"/>
        <w:jc w:val="both"/>
        <w:rPr>
          <w:rFonts w:ascii="Times New Roman" w:hAnsi="Times New Roman" w:cs="Times New Roman"/>
          <w:i/>
          <w:sz w:val="24"/>
          <w:szCs w:val="24"/>
          <w:lang w:eastAsia="zh-CN"/>
        </w:rPr>
      </w:pPr>
    </w:p>
    <w:p w:rsidRPr="008F48FA" w:rsidR="00CF0A4B" w:rsidP="001277CF" w:rsidRDefault="00CF0A4B" w14:paraId="61E731D0" w14:textId="77777777">
      <w:pPr>
        <w:tabs>
          <w:tab w:val="center" w:pos="4320"/>
          <w:tab w:val="right" w:pos="8640"/>
        </w:tabs>
        <w:spacing w:after="0" w:line="240" w:lineRule="auto"/>
        <w:jc w:val="both"/>
        <w:rPr>
          <w:rFonts w:ascii="Times New Roman" w:hAnsi="Times New Roman" w:cs="Times New Roman"/>
          <w:i/>
          <w:sz w:val="24"/>
          <w:szCs w:val="24"/>
          <w:lang w:eastAsia="zh-CN"/>
        </w:rPr>
      </w:pPr>
    </w:p>
    <w:p w:rsidRPr="008F48FA" w:rsidR="00CF0A4B" w:rsidP="001277CF" w:rsidRDefault="00CF0A4B" w14:paraId="7D6EDC24" w14:textId="77777777">
      <w:pPr>
        <w:tabs>
          <w:tab w:val="center" w:pos="4320"/>
          <w:tab w:val="right" w:pos="8640"/>
        </w:tabs>
        <w:spacing w:after="0" w:line="240" w:lineRule="auto"/>
        <w:jc w:val="both"/>
        <w:rPr>
          <w:rFonts w:ascii="Times New Roman" w:hAnsi="Times New Roman" w:eastAsia="Times New Roman" w:cs="Times New Roman"/>
          <w:bCs/>
          <w:lang w:eastAsia="ar-SA"/>
        </w:rPr>
      </w:pPr>
    </w:p>
    <w:p w:rsidRPr="008F48FA" w:rsidR="00EF5C41" w:rsidP="001277CF" w:rsidRDefault="00EF5C41" w14:paraId="7F75F867" w14:textId="77777777">
      <w:pPr>
        <w:tabs>
          <w:tab w:val="center" w:pos="4320"/>
          <w:tab w:val="right" w:pos="8640"/>
        </w:tabs>
        <w:spacing w:after="0" w:line="240" w:lineRule="auto"/>
        <w:jc w:val="both"/>
        <w:rPr>
          <w:rFonts w:ascii="Times New Roman" w:hAnsi="Times New Roman" w:eastAsia="Times New Roman" w:cs="Times New Roman"/>
          <w:bCs/>
          <w:lang w:eastAsia="ar-SA"/>
        </w:rPr>
      </w:pPr>
    </w:p>
    <w:p w:rsidRPr="008F48FA" w:rsidR="00CF75F9" w:rsidP="001277CF" w:rsidRDefault="00CF75F9" w14:paraId="6BC7745D" w14:textId="77777777">
      <w:pPr>
        <w:tabs>
          <w:tab w:val="center" w:pos="4320"/>
          <w:tab w:val="right" w:pos="8640"/>
        </w:tabs>
        <w:spacing w:after="0" w:line="240" w:lineRule="auto"/>
        <w:jc w:val="both"/>
        <w:rPr>
          <w:rFonts w:ascii="Times New Roman" w:hAnsi="Times New Roman" w:eastAsia="Times New Roman" w:cs="Times New Roman"/>
          <w:bCs/>
          <w:lang w:eastAsia="ar-SA"/>
        </w:rPr>
      </w:pPr>
    </w:p>
    <w:p w:rsidRPr="008F48FA" w:rsidR="00CF75F9" w:rsidP="001277CF" w:rsidRDefault="00CF75F9" w14:paraId="5DC7F1D2" w14:textId="77777777">
      <w:pPr>
        <w:tabs>
          <w:tab w:val="center" w:pos="4320"/>
          <w:tab w:val="right" w:pos="8640"/>
        </w:tabs>
        <w:spacing w:after="0" w:line="240" w:lineRule="auto"/>
        <w:jc w:val="both"/>
        <w:rPr>
          <w:rFonts w:ascii="Times New Roman" w:hAnsi="Times New Roman" w:eastAsia="Times New Roman" w:cs="Times New Roman"/>
          <w:bCs/>
          <w:lang w:eastAsia="ar-SA"/>
        </w:rPr>
      </w:pPr>
    </w:p>
    <w:p w:rsidRPr="008F48FA" w:rsidR="00EF5C41" w:rsidP="001277CF" w:rsidRDefault="00EF5C41" w14:paraId="6E7B886D" w14:textId="4D99CC53">
      <w:pPr>
        <w:tabs>
          <w:tab w:val="center" w:pos="4320"/>
          <w:tab w:val="right" w:pos="8640"/>
        </w:tabs>
        <w:spacing w:after="0" w:line="240" w:lineRule="auto"/>
        <w:jc w:val="both"/>
        <w:rPr>
          <w:rFonts w:ascii="Times New Roman" w:hAnsi="Times New Roman" w:cs="Times New Roman"/>
          <w:noProof/>
        </w:rPr>
      </w:pPr>
    </w:p>
    <w:p w:rsidRPr="008F48FA" w:rsidR="00943330" w:rsidP="001277CF" w:rsidRDefault="00943330" w14:paraId="20407A99" w14:textId="77777777">
      <w:pPr>
        <w:tabs>
          <w:tab w:val="center" w:pos="4320"/>
          <w:tab w:val="right" w:pos="8640"/>
        </w:tabs>
        <w:spacing w:after="0" w:line="240" w:lineRule="auto"/>
        <w:jc w:val="both"/>
        <w:rPr>
          <w:rFonts w:ascii="Times New Roman" w:hAnsi="Times New Roman" w:cs="Times New Roman"/>
          <w:noProof/>
        </w:rPr>
      </w:pPr>
    </w:p>
    <w:p w:rsidRPr="008F48FA" w:rsidR="00943330" w:rsidP="001277CF" w:rsidRDefault="00943330" w14:paraId="4A71D152" w14:textId="77777777">
      <w:pPr>
        <w:tabs>
          <w:tab w:val="center" w:pos="4320"/>
          <w:tab w:val="right" w:pos="8640"/>
        </w:tabs>
        <w:spacing w:after="0" w:line="240" w:lineRule="auto"/>
        <w:jc w:val="both"/>
        <w:rPr>
          <w:rFonts w:ascii="Times New Roman" w:hAnsi="Times New Roman" w:cs="Times New Roman"/>
          <w:noProof/>
        </w:rPr>
      </w:pPr>
    </w:p>
    <w:p w:rsidRPr="008F48FA" w:rsidR="00943330" w:rsidP="001277CF" w:rsidRDefault="00943330" w14:paraId="0B781F8B" w14:textId="77777777">
      <w:pPr>
        <w:tabs>
          <w:tab w:val="center" w:pos="4320"/>
          <w:tab w:val="right" w:pos="8640"/>
        </w:tabs>
        <w:spacing w:after="0" w:line="240" w:lineRule="auto"/>
        <w:jc w:val="both"/>
        <w:rPr>
          <w:rFonts w:ascii="Times New Roman" w:hAnsi="Times New Roman" w:cs="Times New Roman"/>
          <w:noProof/>
        </w:rPr>
      </w:pPr>
    </w:p>
    <w:p w:rsidRPr="008F48FA" w:rsidR="00943330" w:rsidP="001277CF" w:rsidRDefault="00943330" w14:paraId="1A5EC86D" w14:textId="77777777">
      <w:pPr>
        <w:tabs>
          <w:tab w:val="center" w:pos="4320"/>
          <w:tab w:val="right" w:pos="8640"/>
        </w:tabs>
        <w:spacing w:after="0" w:line="240" w:lineRule="auto"/>
        <w:jc w:val="both"/>
        <w:rPr>
          <w:rFonts w:ascii="Times New Roman" w:hAnsi="Times New Roman" w:cs="Times New Roman"/>
          <w:noProof/>
        </w:rPr>
      </w:pPr>
    </w:p>
    <w:p w:rsidRPr="008F48FA" w:rsidR="00943330" w:rsidP="001277CF" w:rsidRDefault="00943330" w14:paraId="413BC887" w14:textId="77777777">
      <w:pPr>
        <w:tabs>
          <w:tab w:val="center" w:pos="4320"/>
          <w:tab w:val="right" w:pos="8640"/>
        </w:tabs>
        <w:spacing w:after="0" w:line="240" w:lineRule="auto"/>
        <w:jc w:val="both"/>
        <w:rPr>
          <w:rFonts w:ascii="Times New Roman" w:hAnsi="Times New Roman" w:cs="Times New Roman"/>
          <w:noProof/>
        </w:rPr>
      </w:pPr>
    </w:p>
    <w:p w:rsidRPr="008F48FA" w:rsidR="00943330" w:rsidP="001277CF" w:rsidRDefault="00943330" w14:paraId="2D88AF19" w14:textId="77777777">
      <w:pPr>
        <w:tabs>
          <w:tab w:val="center" w:pos="4320"/>
          <w:tab w:val="right" w:pos="8640"/>
        </w:tabs>
        <w:spacing w:after="0" w:line="240" w:lineRule="auto"/>
        <w:jc w:val="both"/>
        <w:rPr>
          <w:rFonts w:ascii="Times New Roman" w:hAnsi="Times New Roman" w:cs="Times New Roman"/>
          <w:noProof/>
        </w:rPr>
      </w:pPr>
    </w:p>
    <w:p w:rsidRPr="008F48FA" w:rsidR="001277CF" w:rsidRDefault="001277CF" w14:paraId="6DB76705" w14:textId="68D76133">
      <w:pPr>
        <w:rPr>
          <w:rFonts w:ascii="Times New Roman" w:hAnsi="Times New Roman" w:cs="Times New Roman"/>
          <w:noProof/>
        </w:rPr>
      </w:pPr>
      <w:r w:rsidRPr="008F48FA">
        <w:rPr>
          <w:rFonts w:ascii="Times New Roman" w:hAnsi="Times New Roman" w:cs="Times New Roman"/>
          <w:noProof/>
        </w:rPr>
        <w:br w:type="page"/>
      </w:r>
    </w:p>
    <w:p w:rsidR="00F911D8" w:rsidP="3B10E372" w:rsidRDefault="00F911D8" w14:paraId="0FA7B70C" w14:textId="77777777">
      <w:pPr>
        <w:jc w:val="both"/>
        <w:rPr>
          <w:rFonts w:ascii="Times New Roman" w:hAnsi="Times New Roman" w:cs="Times New Roman"/>
          <w:sz w:val="24"/>
          <w:szCs w:val="24"/>
        </w:rPr>
      </w:pPr>
    </w:p>
    <w:p w:rsidR="00302B23" w:rsidP="3B10E372" w:rsidRDefault="3B10E372" w14:paraId="6BDFC437" w14:textId="5052B2F1">
      <w:pPr>
        <w:jc w:val="both"/>
        <w:rPr>
          <w:rFonts w:ascii="Times New Roman" w:hAnsi="Times New Roman" w:cs="Times New Roman"/>
          <w:sz w:val="24"/>
          <w:szCs w:val="24"/>
        </w:rPr>
      </w:pPr>
      <w:r w:rsidRPr="3B10E372">
        <w:rPr>
          <w:rFonts w:ascii="Times New Roman" w:hAnsi="Times New Roman" w:cs="Times New Roman"/>
          <w:sz w:val="24"/>
          <w:szCs w:val="24"/>
        </w:rPr>
        <w:t xml:space="preserve">U  Pozivu na dostavu projektnih prijedloga </w:t>
      </w:r>
      <w:r w:rsidRPr="3B10E372">
        <w:rPr>
          <w:rFonts w:ascii="Times New Roman" w:hAnsi="Times New Roman" w:cs="Times New Roman"/>
          <w:i/>
          <w:iCs/>
        </w:rPr>
        <w:t xml:space="preserve">Unapređivanje infrastrukture pružatelja socijalnih usluga djeci i mladima kao podrška procesu </w:t>
      </w:r>
      <w:proofErr w:type="spellStart"/>
      <w:r w:rsidRPr="3B10E372">
        <w:rPr>
          <w:rFonts w:ascii="Times New Roman" w:hAnsi="Times New Roman" w:cs="Times New Roman"/>
          <w:i/>
          <w:iCs/>
        </w:rPr>
        <w:t>deinstitucionalizacije</w:t>
      </w:r>
      <w:proofErr w:type="spellEnd"/>
      <w:r w:rsidRPr="3B10E372">
        <w:rPr>
          <w:rFonts w:ascii="Times New Roman" w:hAnsi="Times New Roman" w:cs="Times New Roman"/>
          <w:i/>
          <w:iCs/>
        </w:rPr>
        <w:t xml:space="preserve"> – faza 1</w:t>
      </w:r>
      <w:r w:rsidRPr="3B10E372">
        <w:rPr>
          <w:rFonts w:ascii="Times New Roman" w:hAnsi="Times New Roman" w:cs="Times New Roman"/>
        </w:rPr>
        <w:t xml:space="preserve">, </w:t>
      </w:r>
      <w:r w:rsidRPr="3B10E372">
        <w:rPr>
          <w:rFonts w:ascii="Times New Roman" w:hAnsi="Times New Roman" w:cs="Times New Roman"/>
          <w:sz w:val="24"/>
          <w:szCs w:val="24"/>
        </w:rPr>
        <w:t>referentne oznaka: KK.08.1.3.02 objavljenom 15. srpnja 2016. godine, mijenja se trajanje poziva iz ograničenog postupka trajnog modaliteta u ograničeni postupak privremenog modaliteta sukladno čemu se usklađuju Upute za prijavitelje, Obrasci i Prilozi. Izmjene su izvršene u sljedećoj dokumentaciji:</w:t>
      </w:r>
    </w:p>
    <w:p w:rsidRPr="00F911D8" w:rsidR="00F72E45" w:rsidP="3B10E372" w:rsidRDefault="3B10E372" w14:paraId="47AE4B61" w14:textId="2970EBF5">
      <w:pPr>
        <w:rPr>
          <w:rFonts w:ascii="Times New Roman" w:hAnsi="Times New Roman" w:cs="Times New Roman"/>
          <w:i/>
          <w:iCs/>
          <w:sz w:val="24"/>
          <w:szCs w:val="24"/>
        </w:rPr>
      </w:pPr>
      <w:r w:rsidRPr="00F911D8">
        <w:rPr>
          <w:rFonts w:ascii="Times New Roman" w:hAnsi="Times New Roman" w:cs="Times New Roman"/>
          <w:i/>
          <w:iCs/>
          <w:sz w:val="24"/>
          <w:szCs w:val="24"/>
        </w:rPr>
        <w:t>Upute za prijavitelje</w:t>
      </w:r>
      <w:r w:rsidRPr="00F911D8" w:rsidR="00D572D7">
        <w:rPr>
          <w:i/>
        </w:rPr>
        <w:br/>
      </w:r>
      <w:r w:rsidRPr="00F911D8">
        <w:rPr>
          <w:rFonts w:ascii="Times New Roman" w:hAnsi="Times New Roman" w:cs="Times New Roman"/>
          <w:i/>
          <w:iCs/>
          <w:sz w:val="24"/>
          <w:szCs w:val="24"/>
        </w:rPr>
        <w:t>Obrazac 2: Izjava prijavitelja</w:t>
      </w:r>
      <w:r w:rsidRPr="00F911D8" w:rsidR="00D572D7">
        <w:rPr>
          <w:i/>
        </w:rPr>
        <w:br/>
      </w:r>
      <w:r w:rsidRPr="00F911D8">
        <w:rPr>
          <w:rFonts w:ascii="Times New Roman" w:hAnsi="Times New Roman" w:cs="Times New Roman"/>
          <w:i/>
          <w:iCs/>
          <w:sz w:val="24"/>
          <w:szCs w:val="24"/>
        </w:rPr>
        <w:t>Obrazac 3: Sporazum o partnerstvu</w:t>
      </w:r>
      <w:r w:rsidRPr="00F911D8" w:rsidR="00D572D7">
        <w:rPr>
          <w:i/>
        </w:rPr>
        <w:br/>
      </w:r>
      <w:r w:rsidRPr="00F911D8">
        <w:rPr>
          <w:rFonts w:ascii="Times New Roman" w:hAnsi="Times New Roman" w:cs="Times New Roman"/>
          <w:i/>
          <w:iCs/>
          <w:sz w:val="24"/>
          <w:szCs w:val="24"/>
        </w:rPr>
        <w:t>Obrazac 4: Izjava partnera</w:t>
      </w:r>
      <w:r w:rsidRPr="00F911D8" w:rsidR="00D572D7">
        <w:rPr>
          <w:i/>
        </w:rPr>
        <w:br/>
      </w:r>
      <w:r w:rsidRPr="00F911D8">
        <w:rPr>
          <w:rFonts w:ascii="Times New Roman" w:hAnsi="Times New Roman" w:cs="Times New Roman"/>
          <w:i/>
          <w:iCs/>
          <w:sz w:val="24"/>
          <w:szCs w:val="24"/>
        </w:rPr>
        <w:t>Obrazac 5: Izjava o (ne)</w:t>
      </w:r>
      <w:proofErr w:type="spellStart"/>
      <w:r w:rsidRPr="00F911D8">
        <w:rPr>
          <w:rFonts w:ascii="Times New Roman" w:hAnsi="Times New Roman" w:cs="Times New Roman"/>
          <w:i/>
          <w:iCs/>
          <w:sz w:val="24"/>
          <w:szCs w:val="24"/>
        </w:rPr>
        <w:t>povrativosti</w:t>
      </w:r>
      <w:proofErr w:type="spellEnd"/>
      <w:r w:rsidRPr="00F911D8">
        <w:rPr>
          <w:rFonts w:ascii="Times New Roman" w:hAnsi="Times New Roman" w:cs="Times New Roman"/>
          <w:i/>
          <w:iCs/>
          <w:sz w:val="24"/>
          <w:szCs w:val="24"/>
        </w:rPr>
        <w:t xml:space="preserve"> PDV-a</w:t>
      </w:r>
      <w:r w:rsidRPr="00F911D8" w:rsidR="00D572D7">
        <w:rPr>
          <w:i/>
        </w:rPr>
        <w:br/>
      </w:r>
      <w:r w:rsidRPr="00F911D8">
        <w:rPr>
          <w:rFonts w:ascii="Times New Roman" w:hAnsi="Times New Roman" w:cs="Times New Roman"/>
          <w:i/>
          <w:iCs/>
          <w:sz w:val="24"/>
          <w:szCs w:val="24"/>
        </w:rPr>
        <w:t>Prilog 1: Nacrt Ugovora Posebni uvjeti</w:t>
      </w:r>
      <w:r w:rsidRPr="00F911D8" w:rsidR="00D572D7">
        <w:rPr>
          <w:i/>
        </w:rPr>
        <w:br/>
      </w:r>
      <w:r w:rsidRPr="00F911D8">
        <w:rPr>
          <w:rFonts w:ascii="Times New Roman" w:hAnsi="Times New Roman" w:cs="Times New Roman"/>
          <w:i/>
          <w:iCs/>
          <w:sz w:val="24"/>
          <w:szCs w:val="24"/>
        </w:rPr>
        <w:t>Prilog 3: Obrazac za provjeru prihvatljivosti i ocjenjivanje kvalitete</w:t>
      </w:r>
      <w:r w:rsidRPr="00F911D8" w:rsidR="00D572D7">
        <w:rPr>
          <w:i/>
        </w:rPr>
        <w:br/>
      </w:r>
      <w:r w:rsidRPr="00F911D8">
        <w:rPr>
          <w:rFonts w:ascii="Times New Roman" w:hAnsi="Times New Roman" w:cs="Times New Roman"/>
          <w:i/>
          <w:iCs/>
          <w:sz w:val="24"/>
          <w:szCs w:val="24"/>
        </w:rPr>
        <w:t>Prilog 8: Izjava glavnog projektanta</w:t>
      </w:r>
      <w:r w:rsidRPr="00F911D8" w:rsidR="00D572D7">
        <w:rPr>
          <w:i/>
        </w:rPr>
        <w:br/>
      </w:r>
      <w:r w:rsidRPr="00F911D8">
        <w:rPr>
          <w:rFonts w:ascii="Times New Roman" w:hAnsi="Times New Roman" w:cs="Times New Roman"/>
          <w:i/>
          <w:iCs/>
          <w:sz w:val="24"/>
          <w:szCs w:val="24"/>
        </w:rPr>
        <w:t>Prilog 9: Lista pozvanih prijavitelja</w:t>
      </w:r>
      <w:r w:rsidRPr="00F911D8" w:rsidR="00F911D8">
        <w:rPr>
          <w:rFonts w:ascii="Times New Roman" w:hAnsi="Times New Roman" w:cs="Times New Roman"/>
          <w:iCs/>
          <w:sz w:val="24"/>
          <w:szCs w:val="24"/>
        </w:rPr>
        <w:t>.</w:t>
      </w:r>
    </w:p>
    <w:p w:rsidR="00D572D7" w:rsidP="001277CF" w:rsidRDefault="00D572D7" w14:paraId="478AA47F" w14:textId="77777777">
      <w:pPr>
        <w:spacing w:after="0" w:line="240" w:lineRule="auto"/>
        <w:jc w:val="both"/>
        <w:rPr>
          <w:rFonts w:ascii="Times New Roman" w:hAnsi="Times New Roman" w:cs="Times New Roman"/>
          <w:sz w:val="24"/>
          <w:szCs w:val="24"/>
        </w:rPr>
      </w:pPr>
    </w:p>
    <w:p w:rsidR="00407850" w:rsidP="00D6006A" w:rsidRDefault="00407850" w14:paraId="386DCE71" w14:textId="77777777">
      <w:pPr>
        <w:pStyle w:val="ListParagraph"/>
        <w:spacing w:after="0" w:line="240" w:lineRule="auto"/>
        <w:ind w:left="0"/>
        <w:jc w:val="both"/>
        <w:rPr>
          <w:rFonts w:ascii="Times New Roman" w:hAnsi="Times New Roman" w:cs="Times New Roman"/>
          <w:b/>
          <w:sz w:val="28"/>
          <w:szCs w:val="28"/>
        </w:rPr>
      </w:pPr>
    </w:p>
    <w:p w:rsidRPr="00F74265" w:rsidR="00173FB8" w:rsidP="3B10E372" w:rsidRDefault="3B10E372" w14:paraId="61BC247D" w14:textId="77777777">
      <w:pPr>
        <w:pStyle w:val="ListParagraph"/>
        <w:numPr>
          <w:ilvl w:val="0"/>
          <w:numId w:val="30"/>
        </w:numPr>
        <w:spacing w:after="0" w:line="240" w:lineRule="auto"/>
        <w:jc w:val="both"/>
        <w:rPr>
          <w:rFonts w:ascii="Times New Roman" w:hAnsi="Times New Roman" w:cs="Times New Roman"/>
          <w:b/>
          <w:bCs/>
          <w:sz w:val="28"/>
          <w:szCs w:val="28"/>
        </w:rPr>
      </w:pPr>
      <w:r w:rsidRPr="3B10E372">
        <w:rPr>
          <w:rFonts w:ascii="Times New Roman" w:hAnsi="Times New Roman" w:cs="Times New Roman"/>
          <w:b/>
          <w:bCs/>
          <w:sz w:val="28"/>
          <w:szCs w:val="28"/>
        </w:rPr>
        <w:t>Upute za prijavitelje</w:t>
      </w:r>
    </w:p>
    <w:p w:rsidRPr="00693AAD" w:rsidR="00173FB8" w:rsidP="00173FB8" w:rsidRDefault="00173FB8" w14:paraId="09D0C6B3" w14:textId="77777777">
      <w:pPr>
        <w:spacing w:after="0" w:line="240" w:lineRule="auto"/>
        <w:jc w:val="both"/>
        <w:rPr>
          <w:rFonts w:ascii="Times New Roman" w:hAnsi="Times New Roman" w:cs="Times New Roman"/>
          <w:sz w:val="24"/>
          <w:szCs w:val="24"/>
        </w:rPr>
      </w:pPr>
    </w:p>
    <w:p w:rsidR="00173FB8" w:rsidP="00173FB8" w:rsidRDefault="00173FB8" w14:paraId="29637B19" w14:textId="77777777">
      <w:pPr>
        <w:spacing w:after="0" w:line="240" w:lineRule="auto"/>
        <w:rPr>
          <w:rFonts w:ascii="Times New Roman" w:hAnsi="Times New Roman" w:eastAsia="Calibri" w:cs="Times New Roman"/>
          <w:iCs/>
          <w:sz w:val="24"/>
          <w:szCs w:val="24"/>
          <w:u w:val="single"/>
          <w:lang w:eastAsia="en-US"/>
        </w:rPr>
      </w:pPr>
    </w:p>
    <w:p w:rsidRPr="00140664" w:rsidR="00173FB8" w:rsidP="3B10E372" w:rsidRDefault="3B10E372" w14:paraId="68763F27" w14:textId="77777777">
      <w:pPr>
        <w:pStyle w:val="ListParagraph"/>
        <w:spacing w:after="0" w:line="240" w:lineRule="auto"/>
        <w:ind w:left="0"/>
        <w:jc w:val="both"/>
        <w:rPr>
          <w:rFonts w:ascii="Times New Roman" w:hAnsi="Times New Roman" w:cs="Times New Roman"/>
          <w:sz w:val="24"/>
          <w:szCs w:val="24"/>
          <w:u w:val="single"/>
        </w:rPr>
      </w:pPr>
      <w:r w:rsidRPr="3B10E372">
        <w:rPr>
          <w:rFonts w:ascii="Times New Roman" w:hAnsi="Times New Roman" w:cs="Times New Roman"/>
          <w:sz w:val="24"/>
          <w:szCs w:val="24"/>
          <w:u w:val="single"/>
        </w:rPr>
        <w:t>NASLOVNA STRANICA:</w:t>
      </w:r>
    </w:p>
    <w:p w:rsidR="00173FB8" w:rsidP="00173FB8" w:rsidRDefault="00173FB8" w14:paraId="1B61A98A" w14:textId="77777777">
      <w:pPr>
        <w:pStyle w:val="ListParagraph"/>
        <w:spacing w:after="0" w:line="240" w:lineRule="auto"/>
        <w:ind w:left="0"/>
        <w:jc w:val="both"/>
        <w:rPr>
          <w:rFonts w:ascii="Times New Roman" w:hAnsi="Times New Roman" w:cs="Times New Roman"/>
          <w:sz w:val="24"/>
          <w:szCs w:val="24"/>
          <w:u w:val="single"/>
        </w:rPr>
      </w:pPr>
    </w:p>
    <w:p w:rsidRPr="00140664" w:rsidR="00173FB8" w:rsidP="3B10E372" w:rsidRDefault="3B10E372" w14:paraId="0CB1DBF7"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00173FB8" w:rsidP="00173FB8" w:rsidRDefault="00173FB8" w14:paraId="1E505B7D" w14:textId="77777777">
      <w:pPr>
        <w:pStyle w:val="ListParagraph"/>
        <w:spacing w:after="0" w:line="240" w:lineRule="auto"/>
        <w:ind w:left="0"/>
        <w:jc w:val="both"/>
        <w:rPr>
          <w:rFonts w:ascii="Times New Roman" w:hAnsi="Times New Roman" w:cs="Times New Roman"/>
          <w:sz w:val="24"/>
          <w:szCs w:val="24"/>
          <w:u w:val="single"/>
        </w:rPr>
      </w:pPr>
    </w:p>
    <w:p w:rsidR="00173FB8" w:rsidP="3B10E372" w:rsidRDefault="3B10E372" w14:paraId="0BD28C33" w14:textId="77777777">
      <w:pPr>
        <w:pStyle w:val="ListParagraph"/>
        <w:spacing w:after="0" w:line="240" w:lineRule="auto"/>
        <w:ind w:left="0"/>
        <w:jc w:val="both"/>
        <w:rPr>
          <w:rFonts w:ascii="Times New Roman" w:hAnsi="Times New Roman" w:cs="Times New Roman"/>
          <w:sz w:val="24"/>
          <w:szCs w:val="24"/>
        </w:rPr>
      </w:pPr>
      <w:r w:rsidRPr="3B10E372">
        <w:rPr>
          <w:rFonts w:ascii="Times New Roman" w:hAnsi="Times New Roman" w:cs="Times New Roman"/>
          <w:sz w:val="24"/>
          <w:szCs w:val="24"/>
        </w:rPr>
        <w:t>Poziv na dostavu projektnih prijedloga u ograničenom postupku dodjele bespovratnih sredstava trajnog modaliteta</w:t>
      </w:r>
    </w:p>
    <w:p w:rsidR="00173FB8" w:rsidP="00173FB8" w:rsidRDefault="00173FB8" w14:paraId="27594670" w14:textId="77777777">
      <w:pPr>
        <w:pStyle w:val="ListParagraph"/>
        <w:spacing w:after="0" w:line="240" w:lineRule="auto"/>
        <w:ind w:left="0"/>
        <w:jc w:val="both"/>
        <w:rPr>
          <w:rFonts w:ascii="Times New Roman" w:hAnsi="Times New Roman" w:cs="Times New Roman"/>
          <w:sz w:val="24"/>
          <w:szCs w:val="24"/>
        </w:rPr>
      </w:pPr>
    </w:p>
    <w:p w:rsidRPr="00140664" w:rsidR="00173FB8" w:rsidP="3B10E372" w:rsidRDefault="3B10E372" w14:paraId="26EFFC39"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Pr="00D36324" w:rsidR="00173FB8" w:rsidP="00173FB8" w:rsidRDefault="3B10E372" w14:paraId="5FABDFC3" w14:textId="77777777">
      <w:pPr>
        <w:pStyle w:val="NormalWeb"/>
      </w:pPr>
      <w:r>
        <w:t xml:space="preserve">Poziv na dostavu projektnih prijedloga u ograničenom postupku dodjele bespovratnih sredstava </w:t>
      </w:r>
      <w:r w:rsidRPr="3B10E372">
        <w:rPr>
          <w:highlight w:val="yellow"/>
        </w:rPr>
        <w:t>privremenog</w:t>
      </w:r>
      <w:r>
        <w:t xml:space="preserve"> modaliteta</w:t>
      </w:r>
    </w:p>
    <w:p w:rsidRPr="009B69F0" w:rsidR="00173FB8" w:rsidP="00173FB8" w:rsidRDefault="00173FB8" w14:paraId="5FB41980" w14:textId="77777777">
      <w:pPr>
        <w:pStyle w:val="ListParagraph"/>
        <w:spacing w:after="0" w:line="240" w:lineRule="auto"/>
        <w:ind w:left="0"/>
        <w:jc w:val="both"/>
        <w:rPr>
          <w:rFonts w:ascii="Times New Roman" w:hAnsi="Times New Roman" w:cs="Times New Roman"/>
          <w:sz w:val="24"/>
          <w:szCs w:val="24"/>
        </w:rPr>
      </w:pPr>
    </w:p>
    <w:p w:rsidR="00173FB8" w:rsidP="3B10E372" w:rsidRDefault="3B10E372" w14:paraId="1B431F4A" w14:textId="77777777">
      <w:pPr>
        <w:pStyle w:val="ListParagraph"/>
        <w:spacing w:after="0" w:line="240" w:lineRule="auto"/>
        <w:ind w:left="0"/>
        <w:jc w:val="both"/>
        <w:rPr>
          <w:rFonts w:ascii="Times New Roman" w:hAnsi="Times New Roman" w:cs="Times New Roman"/>
          <w:sz w:val="24"/>
          <w:szCs w:val="24"/>
          <w:u w:val="single"/>
        </w:rPr>
      </w:pPr>
      <w:r w:rsidRPr="3B10E372">
        <w:rPr>
          <w:rFonts w:ascii="Times New Roman" w:hAnsi="Times New Roman" w:cs="Times New Roman"/>
          <w:sz w:val="24"/>
          <w:szCs w:val="24"/>
          <w:u w:val="single"/>
        </w:rPr>
        <w:t>3.3 ROK ZA PREDAJU PROJEKTNOG PRIJEDLOGA</w:t>
      </w:r>
    </w:p>
    <w:p w:rsidRPr="00D6006A" w:rsidR="00173FB8" w:rsidP="00173FB8" w:rsidRDefault="00173FB8" w14:paraId="791420E9" w14:textId="77777777">
      <w:pPr>
        <w:pStyle w:val="ListParagraph"/>
        <w:spacing w:after="0" w:line="240" w:lineRule="auto"/>
        <w:ind w:left="0"/>
        <w:jc w:val="both"/>
        <w:rPr>
          <w:rFonts w:ascii="Times New Roman" w:hAnsi="Times New Roman" w:cs="Times New Roman"/>
          <w:sz w:val="24"/>
          <w:szCs w:val="24"/>
          <w:u w:val="single"/>
        </w:rPr>
      </w:pPr>
    </w:p>
    <w:p w:rsidRPr="00140664" w:rsidR="00173FB8" w:rsidP="3B10E372" w:rsidRDefault="3B10E372" w14:paraId="143F9258"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00173FB8" w:rsidP="00173FB8" w:rsidRDefault="00173FB8" w14:paraId="65DDEBA5" w14:textId="77777777">
      <w:pPr>
        <w:pStyle w:val="ListParagraph"/>
        <w:spacing w:after="0" w:line="240" w:lineRule="auto"/>
        <w:ind w:left="0"/>
        <w:jc w:val="both"/>
        <w:rPr>
          <w:rFonts w:ascii="Times New Roman" w:hAnsi="Times New Roman" w:cs="Times New Roman"/>
          <w:sz w:val="24"/>
          <w:szCs w:val="24"/>
        </w:rPr>
      </w:pPr>
    </w:p>
    <w:p w:rsidR="00173FB8" w:rsidP="3B10E372" w:rsidRDefault="3B10E372" w14:paraId="0DA60331" w14:textId="77777777">
      <w:pPr>
        <w:pStyle w:val="ListParagraph"/>
        <w:spacing w:after="0" w:line="240" w:lineRule="auto"/>
        <w:ind w:left="0"/>
        <w:jc w:val="both"/>
        <w:rPr>
          <w:rFonts w:ascii="Times New Roman" w:hAnsi="Times New Roman" w:cs="Times New Roman"/>
          <w:sz w:val="24"/>
          <w:szCs w:val="24"/>
        </w:rPr>
      </w:pPr>
      <w:r w:rsidRPr="3B10E372">
        <w:rPr>
          <w:rFonts w:ascii="Times New Roman" w:hAnsi="Times New Roman" w:cs="Times New Roman"/>
          <w:sz w:val="24"/>
          <w:szCs w:val="24"/>
        </w:rPr>
        <w:t>Poziv se vodi kao ograničeni poziv na dostavu projektnih prijedloga trajnog modaliteta do iskorištenja sredstava, s krajnjim rokom dostave projektnih prijedloga do 31. prosinca 2019. godine.</w:t>
      </w:r>
    </w:p>
    <w:p w:rsidR="00173FB8" w:rsidP="00173FB8" w:rsidRDefault="00173FB8" w14:paraId="34D53802" w14:textId="77777777">
      <w:pPr>
        <w:pStyle w:val="ListParagraph"/>
        <w:spacing w:after="0" w:line="240" w:lineRule="auto"/>
        <w:ind w:left="0"/>
        <w:jc w:val="both"/>
        <w:rPr>
          <w:rFonts w:ascii="Times New Roman" w:hAnsi="Times New Roman" w:cs="Times New Roman"/>
          <w:sz w:val="24"/>
          <w:szCs w:val="24"/>
        </w:rPr>
      </w:pPr>
    </w:p>
    <w:p w:rsidRPr="00140664" w:rsidR="00173FB8" w:rsidP="3B10E372" w:rsidRDefault="3B10E372" w14:paraId="72D269F5"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173FB8" w:rsidP="00173FB8" w:rsidRDefault="00173FB8" w14:paraId="0D37D5EA" w14:textId="77777777">
      <w:pPr>
        <w:pStyle w:val="ListParagraph"/>
        <w:spacing w:after="0" w:line="240" w:lineRule="auto"/>
        <w:ind w:left="0"/>
        <w:jc w:val="both"/>
        <w:rPr>
          <w:rFonts w:ascii="Times New Roman" w:hAnsi="Times New Roman" w:cs="Times New Roman"/>
          <w:sz w:val="24"/>
          <w:szCs w:val="24"/>
        </w:rPr>
      </w:pPr>
    </w:p>
    <w:p w:rsidR="00173FB8" w:rsidP="3B10E372" w:rsidRDefault="3B10E372" w14:paraId="321639DD" w14:textId="77777777">
      <w:pPr>
        <w:spacing w:after="120" w:line="240" w:lineRule="auto"/>
        <w:jc w:val="both"/>
        <w:rPr>
          <w:rFonts w:ascii="Times New Roman" w:hAnsi="Times New Roman" w:eastAsia="STZhongsong" w:cs="Times New Roman"/>
          <w:b/>
          <w:bCs/>
          <w:sz w:val="24"/>
          <w:szCs w:val="24"/>
          <w:lang w:eastAsia="zh-CN"/>
        </w:rPr>
      </w:pPr>
      <w:r w:rsidRPr="3B10E372">
        <w:rPr>
          <w:rFonts w:ascii="Times New Roman" w:hAnsi="Times New Roman" w:eastAsia="STZhongsong" w:cs="Times New Roman"/>
          <w:sz w:val="24"/>
          <w:szCs w:val="24"/>
          <w:lang w:eastAsia="zh-CN"/>
        </w:rPr>
        <w:t xml:space="preserve">Poziv se vodi kao ograničeni poziv na dostavu projektnih prijedloga </w:t>
      </w:r>
      <w:r w:rsidRPr="3B10E372">
        <w:rPr>
          <w:rFonts w:ascii="Times New Roman" w:hAnsi="Times New Roman" w:eastAsia="STZhongsong" w:cs="Times New Roman"/>
          <w:sz w:val="24"/>
          <w:szCs w:val="24"/>
          <w:highlight w:val="yellow"/>
          <w:lang w:eastAsia="zh-CN"/>
        </w:rPr>
        <w:t>privremenog modaliteta</w:t>
      </w:r>
      <w:r w:rsidRPr="3B10E372">
        <w:rPr>
          <w:rFonts w:ascii="Times New Roman" w:hAnsi="Times New Roman" w:eastAsia="STZhongsong" w:cs="Times New Roman"/>
          <w:sz w:val="24"/>
          <w:szCs w:val="24"/>
          <w:lang w:eastAsia="zh-CN"/>
        </w:rPr>
        <w:t xml:space="preserve"> ili do iskorištenja sredstava</w:t>
      </w:r>
      <w:r w:rsidRPr="3B10E372">
        <w:rPr>
          <w:rFonts w:ascii="Times New Roman" w:hAnsi="Times New Roman" w:eastAsia="STZhongsong" w:cs="Times New Roman"/>
          <w:b/>
          <w:bCs/>
          <w:sz w:val="24"/>
          <w:szCs w:val="24"/>
          <w:lang w:eastAsia="zh-CN"/>
        </w:rPr>
        <w:t>,</w:t>
      </w:r>
      <w:r w:rsidRPr="3B10E372">
        <w:rPr>
          <w:rFonts w:ascii="Times New Roman" w:hAnsi="Times New Roman" w:eastAsia="STZhongsong" w:cs="Times New Roman"/>
          <w:sz w:val="24"/>
          <w:szCs w:val="24"/>
          <w:lang w:eastAsia="zh-CN"/>
        </w:rPr>
        <w:t xml:space="preserve"> s krajnjim rokom dostave projektnih prijedloga </w:t>
      </w:r>
      <w:r w:rsidRPr="3B10E372">
        <w:rPr>
          <w:rFonts w:ascii="Times New Roman" w:hAnsi="Times New Roman" w:eastAsia="STZhongsong" w:cs="Times New Roman"/>
          <w:b/>
          <w:bCs/>
          <w:sz w:val="24"/>
          <w:szCs w:val="24"/>
          <w:highlight w:val="yellow"/>
          <w:lang w:eastAsia="zh-CN"/>
        </w:rPr>
        <w:t>do 28. veljače 2018. godine</w:t>
      </w:r>
      <w:r w:rsidRPr="3B10E372">
        <w:rPr>
          <w:rFonts w:ascii="Times New Roman" w:hAnsi="Times New Roman" w:eastAsia="STZhongsong" w:cs="Times New Roman"/>
          <w:b/>
          <w:bCs/>
          <w:sz w:val="24"/>
          <w:szCs w:val="24"/>
          <w:lang w:eastAsia="zh-CN"/>
        </w:rPr>
        <w:t>.</w:t>
      </w:r>
    </w:p>
    <w:p w:rsidRPr="009B69F0" w:rsidR="00173FB8" w:rsidP="00173FB8" w:rsidRDefault="00173FB8" w14:paraId="19B6B48B" w14:textId="77777777">
      <w:pPr>
        <w:pStyle w:val="ListParagraph"/>
        <w:spacing w:after="0" w:line="240" w:lineRule="auto"/>
        <w:ind w:left="0"/>
        <w:jc w:val="both"/>
        <w:rPr>
          <w:rFonts w:ascii="Times New Roman" w:hAnsi="Times New Roman" w:cs="Times New Roman"/>
          <w:sz w:val="24"/>
          <w:szCs w:val="24"/>
        </w:rPr>
      </w:pPr>
    </w:p>
    <w:p w:rsidR="00173FB8" w:rsidP="00173FB8" w:rsidRDefault="00173FB8" w14:paraId="1139097F" w14:textId="77777777">
      <w:pPr>
        <w:spacing w:after="120" w:line="240" w:lineRule="auto"/>
        <w:jc w:val="both"/>
        <w:rPr>
          <w:rFonts w:ascii="Gill Sans MT" w:hAnsi="Gill Sans MT" w:eastAsia="STZhongsong" w:cs="Times New Roman"/>
          <w:b/>
          <w:sz w:val="21"/>
          <w:szCs w:val="21"/>
          <w:lang w:eastAsia="zh-CN"/>
        </w:rPr>
      </w:pPr>
    </w:p>
    <w:p w:rsidR="00F911D8" w:rsidP="3B10E372" w:rsidRDefault="00F911D8" w14:paraId="6D124130" w14:textId="77777777">
      <w:pPr>
        <w:pStyle w:val="ListParagraph"/>
        <w:spacing w:after="0" w:line="240" w:lineRule="auto"/>
        <w:ind w:left="0"/>
        <w:jc w:val="both"/>
        <w:rPr>
          <w:rFonts w:ascii="Times New Roman" w:hAnsi="Times New Roman" w:cs="Times New Roman"/>
          <w:sz w:val="24"/>
          <w:szCs w:val="24"/>
          <w:u w:val="single"/>
        </w:rPr>
      </w:pPr>
      <w:bookmarkStart w:name="_Toc454194954" w:id="0"/>
      <w:bookmarkStart w:name="_Toc456434753" w:id="1"/>
    </w:p>
    <w:p w:rsidRPr="009B69F0" w:rsidR="00173FB8" w:rsidP="3B10E372" w:rsidRDefault="3B10E372" w14:paraId="542E0E2C" w14:textId="0BF5BAF7">
      <w:pPr>
        <w:pStyle w:val="ListParagraph"/>
        <w:spacing w:after="0" w:line="240" w:lineRule="auto"/>
        <w:ind w:left="0"/>
        <w:jc w:val="both"/>
        <w:rPr>
          <w:rFonts w:ascii="Times New Roman" w:hAnsi="Times New Roman" w:cs="Times New Roman"/>
          <w:sz w:val="24"/>
          <w:szCs w:val="24"/>
          <w:u w:val="single"/>
        </w:rPr>
      </w:pPr>
      <w:r w:rsidRPr="3B10E372">
        <w:rPr>
          <w:rFonts w:ascii="Times New Roman" w:hAnsi="Times New Roman" w:cs="Times New Roman"/>
          <w:sz w:val="24"/>
          <w:szCs w:val="24"/>
          <w:u w:val="single"/>
        </w:rPr>
        <w:t>4.1 OPĆE INFORMACIJE</w:t>
      </w:r>
      <w:bookmarkEnd w:id="0"/>
      <w:bookmarkEnd w:id="1"/>
    </w:p>
    <w:p w:rsidRPr="009B69F0" w:rsidR="00173FB8" w:rsidP="00173FB8" w:rsidRDefault="00173FB8" w14:paraId="05E2A14E" w14:textId="77777777">
      <w:pPr>
        <w:pStyle w:val="ListParagraph"/>
        <w:spacing w:after="0" w:line="240" w:lineRule="auto"/>
        <w:ind w:left="0"/>
        <w:jc w:val="both"/>
        <w:rPr>
          <w:rFonts w:ascii="Times New Roman" w:hAnsi="Times New Roman" w:cs="Times New Roman"/>
          <w:sz w:val="24"/>
          <w:szCs w:val="24"/>
        </w:rPr>
      </w:pPr>
    </w:p>
    <w:p w:rsidRPr="00140664" w:rsidR="00173FB8" w:rsidP="3B10E372" w:rsidRDefault="3B10E372" w14:paraId="6252CF5A"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00173FB8" w:rsidP="00173FB8" w:rsidRDefault="00173FB8" w14:paraId="1DE99B5F" w14:textId="77777777">
      <w:pPr>
        <w:pStyle w:val="ListParagraph"/>
        <w:spacing w:after="0" w:line="240" w:lineRule="auto"/>
        <w:ind w:left="0"/>
        <w:jc w:val="both"/>
        <w:rPr>
          <w:rFonts w:ascii="Times New Roman" w:hAnsi="Times New Roman" w:cs="Times New Roman"/>
          <w:sz w:val="24"/>
          <w:szCs w:val="24"/>
        </w:rPr>
      </w:pPr>
    </w:p>
    <w:p w:rsidRPr="009B69F0" w:rsidR="00173FB8" w:rsidP="3B10E372" w:rsidRDefault="3B10E372" w14:paraId="25FA3FAA" w14:textId="77777777">
      <w:pPr>
        <w:pStyle w:val="ListParagraph"/>
        <w:spacing w:after="0" w:line="240" w:lineRule="auto"/>
        <w:ind w:left="0"/>
        <w:jc w:val="both"/>
        <w:rPr>
          <w:rFonts w:ascii="Times New Roman" w:hAnsi="Times New Roman" w:cs="Times New Roman"/>
          <w:sz w:val="24"/>
          <w:szCs w:val="24"/>
        </w:rPr>
      </w:pPr>
      <w:r w:rsidRPr="3B10E372">
        <w:rPr>
          <w:rFonts w:ascii="Times New Roman" w:hAnsi="Times New Roman" w:cs="Times New Roman"/>
          <w:sz w:val="24"/>
          <w:szCs w:val="24"/>
        </w:rPr>
        <w:t>Ovaj postupak dodjele bespovratnih sredstava provodi se kao ograničeni postupak dodjele trajnog modaliteta, odnosno provodi se kao natjecanje između ograničenog broja podnesenih projektnih prijedloga po načelu prvenstva prema datumu i vremenu podnošenja pojedinog projektnog prijedloga.</w:t>
      </w:r>
    </w:p>
    <w:p w:rsidR="00173FB8" w:rsidP="00173FB8" w:rsidRDefault="00173FB8" w14:paraId="0C69206C" w14:textId="77777777">
      <w:pPr>
        <w:numPr>
          <w:ilvl w:val="1"/>
          <w:numId w:val="0"/>
        </w:numPr>
        <w:spacing w:after="120" w:line="240" w:lineRule="auto"/>
        <w:jc w:val="both"/>
        <w:rPr>
          <w:rFonts w:ascii="Gill Sans MT" w:hAnsi="Gill Sans MT" w:eastAsia="STZhongsong" w:cs="Times New Roman"/>
          <w:sz w:val="30"/>
          <w:szCs w:val="30"/>
          <w:lang w:eastAsia="zh-CN"/>
        </w:rPr>
      </w:pPr>
    </w:p>
    <w:p w:rsidRPr="00140664" w:rsidR="00173FB8" w:rsidP="3B10E372" w:rsidRDefault="3B10E372" w14:paraId="380D8389"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173FB8" w:rsidP="00173FB8" w:rsidRDefault="00173FB8" w14:paraId="797BF05D" w14:textId="77777777">
      <w:pPr>
        <w:numPr>
          <w:ilvl w:val="1"/>
          <w:numId w:val="0"/>
        </w:numPr>
        <w:spacing w:after="120" w:line="240" w:lineRule="auto"/>
        <w:jc w:val="both"/>
        <w:rPr>
          <w:rFonts w:ascii="Gill Sans MT" w:hAnsi="Gill Sans MT" w:eastAsia="STZhongsong" w:cs="Times New Roman"/>
          <w:sz w:val="30"/>
          <w:szCs w:val="30"/>
          <w:lang w:eastAsia="zh-CN"/>
        </w:rPr>
      </w:pPr>
    </w:p>
    <w:p w:rsidRPr="00D36324" w:rsidR="00173FB8" w:rsidP="3B10E372" w:rsidRDefault="3B10E372" w14:paraId="22C11892" w14:textId="77777777">
      <w:pPr>
        <w:spacing w:after="120" w:line="240" w:lineRule="auto"/>
        <w:jc w:val="both"/>
        <w:rPr>
          <w:rFonts w:ascii="Times New Roman" w:hAnsi="Times New Roman" w:eastAsia="STZhongsong" w:cs="Times New Roman"/>
          <w:sz w:val="24"/>
          <w:szCs w:val="24"/>
          <w:lang w:eastAsia="zh-CN"/>
        </w:rPr>
      </w:pPr>
      <w:r w:rsidRPr="3B10E372">
        <w:rPr>
          <w:rFonts w:ascii="Times New Roman" w:hAnsi="Times New Roman" w:eastAsia="SimSun" w:cs="Times New Roman"/>
          <w:sz w:val="24"/>
          <w:szCs w:val="24"/>
          <w:lang w:eastAsia="zh-CN"/>
        </w:rPr>
        <w:t xml:space="preserve">Ovaj postupak dodjele bespovratnih sredstava provodi se kao ograničeni postupak dodjele </w:t>
      </w:r>
      <w:r w:rsidRPr="3B10E372">
        <w:rPr>
          <w:rFonts w:ascii="Times New Roman" w:hAnsi="Times New Roman" w:eastAsia="SimSun" w:cs="Times New Roman"/>
          <w:sz w:val="24"/>
          <w:szCs w:val="24"/>
          <w:highlight w:val="yellow"/>
          <w:lang w:eastAsia="zh-CN"/>
        </w:rPr>
        <w:t>privremenog</w:t>
      </w:r>
      <w:r w:rsidRPr="3B10E372">
        <w:rPr>
          <w:rFonts w:ascii="Times New Roman" w:hAnsi="Times New Roman" w:eastAsia="SimSun" w:cs="Times New Roman"/>
          <w:sz w:val="24"/>
          <w:szCs w:val="24"/>
          <w:lang w:eastAsia="zh-CN"/>
        </w:rPr>
        <w:t xml:space="preserve"> modaliteta, odnosno </w:t>
      </w:r>
      <w:r w:rsidRPr="3B10E372">
        <w:rPr>
          <w:rFonts w:ascii="Times New Roman" w:hAnsi="Times New Roman" w:eastAsia="STZhongsong" w:cs="Times New Roman"/>
          <w:sz w:val="24"/>
          <w:szCs w:val="24"/>
          <w:lang w:eastAsia="zh-CN"/>
        </w:rPr>
        <w:t xml:space="preserve">provodi se kao </w:t>
      </w:r>
      <w:r w:rsidRPr="3B10E372">
        <w:rPr>
          <w:rFonts w:ascii="Times New Roman" w:hAnsi="Times New Roman" w:eastAsia="STZhongsong" w:cs="Times New Roman"/>
          <w:sz w:val="24"/>
          <w:szCs w:val="24"/>
          <w:highlight w:val="yellow"/>
          <w:lang w:eastAsia="zh-CN"/>
        </w:rPr>
        <w:t>natjecanje između unaprijed određenog ograničenog broja podnesenih projektnih prijedloga na temelju kvalitativnih aspekata.</w:t>
      </w:r>
      <w:r w:rsidRPr="3B10E372">
        <w:rPr>
          <w:rFonts w:ascii="Times New Roman" w:hAnsi="Times New Roman" w:eastAsia="STZhongsong" w:cs="Times New Roman"/>
          <w:sz w:val="24"/>
          <w:szCs w:val="24"/>
          <w:lang w:eastAsia="zh-CN"/>
        </w:rPr>
        <w:t xml:space="preserve"> </w:t>
      </w:r>
    </w:p>
    <w:p w:rsidR="00173FB8" w:rsidP="00173FB8" w:rsidRDefault="00173FB8" w14:paraId="64D86B62" w14:textId="77777777">
      <w:pPr>
        <w:numPr>
          <w:ilvl w:val="1"/>
          <w:numId w:val="0"/>
        </w:numPr>
        <w:spacing w:after="120" w:line="240" w:lineRule="auto"/>
        <w:jc w:val="both"/>
        <w:rPr>
          <w:rFonts w:ascii="Gill Sans MT" w:hAnsi="Gill Sans MT" w:eastAsia="STZhongsong" w:cs="Times New Roman"/>
          <w:sz w:val="30"/>
          <w:szCs w:val="30"/>
          <w:lang w:eastAsia="zh-CN"/>
        </w:rPr>
      </w:pPr>
    </w:p>
    <w:p w:rsidR="00173FB8" w:rsidP="3B10E372" w:rsidRDefault="3B10E372" w14:paraId="5D9C8057" w14:textId="77777777">
      <w:pPr>
        <w:pStyle w:val="ListParagraph"/>
        <w:spacing w:after="0" w:line="240" w:lineRule="auto"/>
        <w:ind w:left="0"/>
        <w:jc w:val="both"/>
        <w:rPr>
          <w:rFonts w:ascii="Times New Roman" w:hAnsi="Times New Roman" w:cs="Times New Roman"/>
          <w:sz w:val="24"/>
          <w:szCs w:val="24"/>
          <w:u w:val="single"/>
        </w:rPr>
      </w:pPr>
      <w:r w:rsidRPr="3B10E372">
        <w:rPr>
          <w:rFonts w:ascii="Times New Roman" w:hAnsi="Times New Roman" w:cs="Times New Roman"/>
          <w:sz w:val="24"/>
          <w:szCs w:val="24"/>
          <w:u w:val="single"/>
        </w:rPr>
        <w:t>7.1 POJMOVNIK</w:t>
      </w:r>
    </w:p>
    <w:p w:rsidR="00173FB8" w:rsidP="00173FB8" w:rsidRDefault="00173FB8" w14:paraId="57F47F77" w14:textId="77777777">
      <w:pPr>
        <w:pStyle w:val="ListParagraph"/>
        <w:spacing w:after="0" w:line="240" w:lineRule="auto"/>
        <w:ind w:left="0"/>
        <w:jc w:val="both"/>
        <w:rPr>
          <w:rFonts w:ascii="Times New Roman" w:hAnsi="Times New Roman" w:cs="Times New Roman"/>
          <w:sz w:val="24"/>
          <w:szCs w:val="24"/>
          <w:u w:val="single"/>
        </w:rPr>
      </w:pPr>
    </w:p>
    <w:p w:rsidR="00173FB8" w:rsidP="3B10E372" w:rsidRDefault="3B10E372" w14:paraId="590E7E7D" w14:textId="29EC799B">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Pr="009B69F0" w:rsidR="00DC440A" w:rsidP="3B10E372" w:rsidRDefault="00DC440A" w14:paraId="2E7539C5" w14:textId="77777777">
      <w:pPr>
        <w:pStyle w:val="ListParagraph"/>
        <w:spacing w:after="0" w:line="240" w:lineRule="auto"/>
        <w:ind w:left="0"/>
        <w:jc w:val="both"/>
        <w:rPr>
          <w:rFonts w:ascii="Times New Roman" w:hAnsi="Times New Roman" w:cs="Times New Roman"/>
          <w:sz w:val="24"/>
          <w:szCs w:val="24"/>
          <w:u w:val="single"/>
        </w:rPr>
      </w:pPr>
    </w:p>
    <w:tbl>
      <w:tblPr>
        <w:tblpPr w:leftFromText="180" w:rightFromText="180" w:vertAnchor="text" w:tblpY="1"/>
        <w:tblOverlap w:val="never"/>
        <w:tblW w:w="9376" w:type="dxa"/>
        <w:tblCellMar>
          <w:left w:w="0" w:type="dxa"/>
          <w:right w:w="0" w:type="dxa"/>
        </w:tblCellMar>
        <w:tblLook w:val="0000" w:firstRow="0" w:lastRow="0" w:firstColumn="0" w:lastColumn="0" w:noHBand="0" w:noVBand="0"/>
      </w:tblPr>
      <w:tblGrid>
        <w:gridCol w:w="2415"/>
        <w:gridCol w:w="6961"/>
      </w:tblGrid>
      <w:tr w:rsidRPr="006337D0" w:rsidR="00173FB8" w:rsidTr="3B10E372" w14:paraId="12857C8E" w14:textId="77777777">
        <w:trPr>
          <w:trHeight w:val="2846" w:hRule="exact"/>
        </w:trPr>
        <w:tc>
          <w:tcPr>
            <w:tcW w:w="241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rsidRPr="006238B1" w:rsidR="00173FB8" w:rsidP="3B10E372" w:rsidRDefault="3B10E372" w14:paraId="1C1768AA" w14:textId="77777777">
            <w:pPr>
              <w:pStyle w:val="ListParagraph"/>
              <w:spacing w:after="0" w:line="240" w:lineRule="auto"/>
              <w:ind w:left="0"/>
              <w:jc w:val="center"/>
              <w:rPr>
                <w:rFonts w:ascii="Gill Sans MT" w:hAnsi="Gill Sans MT" w:eastAsia="STZhongsong" w:cs="Times New Roman"/>
                <w:b/>
                <w:bCs/>
                <w:sz w:val="16"/>
                <w:szCs w:val="16"/>
                <w:lang w:eastAsia="zh-CN"/>
              </w:rPr>
            </w:pPr>
            <w:r w:rsidRPr="3B10E372">
              <w:rPr>
                <w:rFonts w:ascii="Times New Roman" w:hAnsi="Times New Roman" w:cs="Times New Roman"/>
                <w:b/>
                <w:bCs/>
                <w:sz w:val="24"/>
                <w:szCs w:val="24"/>
              </w:rPr>
              <w:t>Ograničeni postupak dodjele bespovratnih sredstava – u modalitetu trajnog poziva</w:t>
            </w:r>
          </w:p>
        </w:tc>
        <w:tc>
          <w:tcPr>
            <w:tcW w:w="0" w:type="auto"/>
            <w:tcBorders>
              <w:top w:val="single" w:color="000000" w:themeColor="text1" w:sz="4" w:space="0"/>
              <w:left w:val="single" w:color="000000" w:themeColor="text1" w:sz="4" w:space="0"/>
              <w:bottom w:val="single" w:color="auto" w:sz="4" w:space="0"/>
              <w:right w:val="single" w:color="000000" w:themeColor="text1" w:sz="4" w:space="0"/>
            </w:tcBorders>
            <w:vAlign w:val="center"/>
          </w:tcPr>
          <w:p w:rsidRPr="006337D0" w:rsidR="00173FB8" w:rsidP="3B10E372" w:rsidRDefault="3B10E372" w14:paraId="491700C6" w14:textId="77777777">
            <w:pPr>
              <w:pStyle w:val="ListParagraph"/>
              <w:spacing w:after="0" w:line="240" w:lineRule="auto"/>
              <w:ind w:left="0"/>
              <w:jc w:val="both"/>
              <w:rPr>
                <w:rFonts w:ascii="Gill Sans MT" w:hAnsi="Gill Sans MT" w:eastAsia="STZhongsong" w:cs="Times New Roman"/>
                <w:sz w:val="16"/>
                <w:szCs w:val="16"/>
                <w:lang w:eastAsia="zh-CN"/>
              </w:rPr>
            </w:pPr>
            <w:r w:rsidRPr="3B10E372">
              <w:rPr>
                <w:rFonts w:ascii="Times New Roman" w:hAnsi="Times New Roman" w:cs="Times New Roman"/>
                <w:sz w:val="24"/>
                <w:szCs w:val="24"/>
              </w:rPr>
              <w:t>Ograničeni postupak je vrsta postupka dodjele bespovratnih sredstava koji se pokreće izravnim slanjem PDP-a unaprijed određenim prijaviteljima. Ograničeni postupak može biti u modalitetu privremenog ili trajnog poziva. U modalitetu trajnog poziva, ograničeni postupak dodjele započinje zaprimanjem prvog projektnog prijedloga, a rok za podnošenje projektnih prijedloga ističe danom odobrenja posljednjeg projektnog prijedloga koji udovolji svim kriterijima utvrđenima za predmetni postupak dodjele, a kojim se iscrpljuju raspoloživa financijska sredstva.</w:t>
            </w:r>
          </w:p>
        </w:tc>
      </w:tr>
    </w:tbl>
    <w:p w:rsidR="00173FB8" w:rsidP="00173FB8" w:rsidRDefault="00173FB8" w14:paraId="38F952E4" w14:textId="0360BFE1">
      <w:pPr>
        <w:numPr>
          <w:ilvl w:val="1"/>
          <w:numId w:val="0"/>
        </w:numPr>
        <w:spacing w:after="120" w:line="240" w:lineRule="auto"/>
        <w:jc w:val="both"/>
        <w:rPr>
          <w:rFonts w:ascii="Gill Sans MT" w:hAnsi="Gill Sans MT" w:eastAsia="STZhongsong" w:cs="Times New Roman"/>
          <w:sz w:val="30"/>
          <w:szCs w:val="30"/>
          <w:lang w:eastAsia="zh-CN"/>
        </w:rPr>
      </w:pPr>
    </w:p>
    <w:p w:rsidR="0031113D" w:rsidP="3B10E372" w:rsidRDefault="3B10E372" w14:paraId="6B464954" w14:textId="766524AE">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DC440A" w:rsidP="3B10E372" w:rsidRDefault="00DC440A" w14:paraId="6C385B8F" w14:textId="77777777">
      <w:pPr>
        <w:pStyle w:val="ListParagraph"/>
        <w:spacing w:after="0" w:line="240" w:lineRule="auto"/>
        <w:ind w:left="0"/>
        <w:jc w:val="both"/>
        <w:rPr>
          <w:rFonts w:ascii="Times New Roman" w:hAnsi="Times New Roman" w:cs="Times New Roman"/>
          <w:b/>
          <w:bCs/>
          <w:sz w:val="28"/>
          <w:szCs w:val="28"/>
        </w:rPr>
      </w:pPr>
    </w:p>
    <w:tbl>
      <w:tblPr>
        <w:tblpPr w:leftFromText="180" w:rightFromText="180" w:vertAnchor="text" w:tblpY="1"/>
        <w:tblOverlap w:val="never"/>
        <w:tblW w:w="9376" w:type="dxa"/>
        <w:tblCellMar>
          <w:left w:w="0" w:type="dxa"/>
          <w:right w:w="0" w:type="dxa"/>
        </w:tblCellMar>
        <w:tblLook w:val="0000" w:firstRow="0" w:lastRow="0" w:firstColumn="0" w:lastColumn="0" w:noHBand="0" w:noVBand="0"/>
      </w:tblPr>
      <w:tblGrid>
        <w:gridCol w:w="2415"/>
        <w:gridCol w:w="6961"/>
      </w:tblGrid>
      <w:tr w:rsidRPr="00700A53" w:rsidR="00173FB8" w:rsidTr="3B10E372" w14:paraId="1DAD63E2" w14:textId="77777777">
        <w:trPr>
          <w:trHeight w:val="2845" w:hRule="exact"/>
        </w:trPr>
        <w:tc>
          <w:tcPr>
            <w:tcW w:w="241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rsidRPr="00D36324" w:rsidR="00173FB8" w:rsidP="3B10E372" w:rsidRDefault="00173FB8" w14:paraId="64BCB42F" w14:textId="77777777">
            <w:pPr>
              <w:spacing w:after="120" w:line="240" w:lineRule="auto"/>
              <w:jc w:val="center"/>
              <w:rPr>
                <w:rFonts w:ascii="Times New Roman" w:hAnsi="Times New Roman" w:eastAsia="STZhongsong" w:cs="Times New Roman"/>
                <w:b/>
                <w:bCs/>
                <w:sz w:val="24"/>
                <w:szCs w:val="24"/>
                <w:lang w:eastAsia="zh-CN"/>
              </w:rPr>
            </w:pPr>
            <w:r w:rsidRPr="3B10E372">
              <w:rPr>
                <w:rFonts w:ascii="Times New Roman" w:hAnsi="Times New Roman" w:eastAsia="STZhongsong" w:cs="Times New Roman"/>
                <w:b/>
                <w:bCs/>
                <w:spacing w:val="-1"/>
                <w:sz w:val="24"/>
                <w:szCs w:val="24"/>
                <w:lang w:eastAsia="zh-CN"/>
              </w:rPr>
              <w:t xml:space="preserve">Ograničeni postupak dodjele bespovratnih sredstava – u modalitetu </w:t>
            </w:r>
            <w:r w:rsidRPr="3B10E372">
              <w:rPr>
                <w:rFonts w:ascii="Times New Roman" w:hAnsi="Times New Roman" w:eastAsia="STZhongsong" w:cs="Times New Roman"/>
                <w:b/>
                <w:bCs/>
                <w:spacing w:val="-1"/>
                <w:sz w:val="24"/>
                <w:szCs w:val="24"/>
                <w:highlight w:val="yellow"/>
                <w:lang w:eastAsia="zh-CN"/>
              </w:rPr>
              <w:t>privremenog</w:t>
            </w:r>
            <w:r w:rsidRPr="3B10E372">
              <w:rPr>
                <w:rFonts w:ascii="Times New Roman" w:hAnsi="Times New Roman" w:eastAsia="STZhongsong" w:cs="Times New Roman"/>
                <w:b/>
                <w:bCs/>
                <w:spacing w:val="-1"/>
                <w:sz w:val="24"/>
                <w:szCs w:val="24"/>
                <w:lang w:eastAsia="zh-CN"/>
              </w:rPr>
              <w:t xml:space="preserve"> poziva</w:t>
            </w:r>
          </w:p>
        </w:tc>
        <w:tc>
          <w:tcPr>
            <w:tcW w:w="0" w:type="auto"/>
            <w:tcBorders>
              <w:top w:val="single" w:color="000000" w:themeColor="text1" w:sz="4" w:space="0"/>
              <w:left w:val="single" w:color="000000" w:themeColor="text1" w:sz="4" w:space="0"/>
              <w:bottom w:val="single" w:color="auto" w:sz="4" w:space="0"/>
              <w:right w:val="single" w:color="000000" w:themeColor="text1" w:sz="4" w:space="0"/>
            </w:tcBorders>
            <w:vAlign w:val="center"/>
          </w:tcPr>
          <w:p w:rsidRPr="00D36324" w:rsidR="00173FB8" w:rsidP="3B10E372" w:rsidRDefault="3B10E372" w14:paraId="36595F65" w14:textId="005A1E57">
            <w:pPr>
              <w:spacing w:after="120" w:line="240" w:lineRule="auto"/>
              <w:jc w:val="both"/>
              <w:rPr>
                <w:rFonts w:ascii="Times New Roman" w:hAnsi="Times New Roman" w:eastAsia="STZhongsong" w:cs="Times New Roman"/>
                <w:sz w:val="24"/>
                <w:szCs w:val="24"/>
                <w:lang w:eastAsia="zh-CN"/>
              </w:rPr>
            </w:pPr>
            <w:r w:rsidRPr="3B10E372">
              <w:rPr>
                <w:rFonts w:ascii="Times New Roman" w:hAnsi="Times New Roman" w:eastAsia="STZhongsong" w:cs="Times New Roman"/>
                <w:sz w:val="24"/>
                <w:szCs w:val="24"/>
                <w:lang w:eastAsia="zh-CN"/>
              </w:rPr>
              <w:t xml:space="preserve">Ograničeni postupak je vrsta postupka dodjele bespovratnih sredstava koji se pokreće izravnim slanjem PDP-a unaprijed određenim prijaviteljima. Ograničeni postupak može biti u modalitetu privremenog ili trajnog poziva. </w:t>
            </w:r>
            <w:r w:rsidR="00F911D8">
              <w:rPr>
                <w:rFonts w:ascii="Times New Roman" w:hAnsi="Times New Roman" w:eastAsia="STZhongsong" w:cs="Times New Roman"/>
                <w:sz w:val="24"/>
                <w:szCs w:val="24"/>
                <w:highlight w:val="yellow"/>
                <w:lang w:eastAsia="zh-CN"/>
              </w:rPr>
              <w:t>O</w:t>
            </w:r>
            <w:r w:rsidRPr="3B10E372">
              <w:rPr>
                <w:rFonts w:ascii="Times New Roman" w:hAnsi="Times New Roman" w:eastAsia="STZhongsong" w:cs="Times New Roman"/>
                <w:sz w:val="24"/>
                <w:szCs w:val="24"/>
                <w:highlight w:val="yellow"/>
                <w:lang w:eastAsia="zh-CN"/>
              </w:rPr>
              <w:t>visno o raspoloživoj financijskoj omotnici i broju prijavitelja koji sudjeluju u postupku ograničenog poziva</w:t>
            </w:r>
            <w:r w:rsidR="00F911D8">
              <w:rPr>
                <w:rFonts w:ascii="Times New Roman" w:hAnsi="Times New Roman" w:eastAsia="STZhongsong" w:cs="Times New Roman"/>
                <w:sz w:val="24"/>
                <w:szCs w:val="24"/>
                <w:highlight w:val="yellow"/>
                <w:lang w:eastAsia="zh-CN"/>
              </w:rPr>
              <w:t xml:space="preserve">, </w:t>
            </w:r>
            <w:r w:rsidRPr="3B10E372" w:rsidR="00F911D8">
              <w:rPr>
                <w:rFonts w:ascii="Times New Roman" w:hAnsi="Times New Roman" w:eastAsia="STZhongsong" w:cs="Times New Roman"/>
                <w:sz w:val="24"/>
                <w:szCs w:val="24"/>
                <w:highlight w:val="yellow"/>
                <w:lang w:eastAsia="zh-CN"/>
              </w:rPr>
              <w:t xml:space="preserve"> </w:t>
            </w:r>
            <w:r w:rsidRPr="3B10E372" w:rsidR="00F911D8">
              <w:rPr>
                <w:rFonts w:ascii="Times New Roman" w:hAnsi="Times New Roman" w:eastAsia="STZhongsong" w:cs="Times New Roman"/>
                <w:sz w:val="24"/>
                <w:szCs w:val="24"/>
                <w:highlight w:val="yellow"/>
                <w:lang w:eastAsia="zh-CN"/>
              </w:rPr>
              <w:t>omogućava se</w:t>
            </w:r>
            <w:r w:rsidRPr="3B10E372" w:rsidR="00F911D8">
              <w:rPr>
                <w:rFonts w:ascii="Times New Roman" w:hAnsi="Times New Roman" w:eastAsia="STZhongsong" w:cs="Times New Roman"/>
                <w:sz w:val="24"/>
                <w:szCs w:val="24"/>
                <w:highlight w:val="yellow"/>
                <w:lang w:eastAsia="zh-CN"/>
              </w:rPr>
              <w:t xml:space="preserve"> </w:t>
            </w:r>
            <w:r w:rsidRPr="3B10E372">
              <w:rPr>
                <w:rFonts w:ascii="Times New Roman" w:hAnsi="Times New Roman" w:eastAsia="STZhongsong" w:cs="Times New Roman"/>
                <w:sz w:val="24"/>
                <w:szCs w:val="24"/>
                <w:highlight w:val="yellow"/>
                <w:lang w:eastAsia="zh-CN"/>
              </w:rPr>
              <w:t xml:space="preserve"> natjecanje između unaprijed određenog ograničenog broja podnesenih projektnih prijedloga na temelju kvalitativnih aspekata (modalitet privremenog poziva). U modalitetu privremenog poziva određuje se rok za podnošenje projektnih prijedloga, po isteku kojeg započinje postupak dodjele</w:t>
            </w:r>
            <w:r w:rsidRPr="3B10E372">
              <w:rPr>
                <w:rFonts w:ascii="Times New Roman" w:hAnsi="Times New Roman" w:eastAsia="STZhongsong" w:cs="Times New Roman"/>
                <w:sz w:val="24"/>
                <w:szCs w:val="24"/>
                <w:lang w:eastAsia="zh-CN"/>
              </w:rPr>
              <w:t>.</w:t>
            </w:r>
          </w:p>
        </w:tc>
      </w:tr>
    </w:tbl>
    <w:p w:rsidR="00173FB8" w:rsidP="00173FB8" w:rsidRDefault="00173FB8" w14:paraId="1FDDA5CD" w14:textId="2DA419E6">
      <w:pPr>
        <w:numPr>
          <w:ilvl w:val="1"/>
          <w:numId w:val="0"/>
        </w:numPr>
        <w:spacing w:after="120" w:line="240" w:lineRule="auto"/>
        <w:jc w:val="both"/>
        <w:rPr>
          <w:rFonts w:ascii="Gill Sans MT" w:hAnsi="Gill Sans MT" w:eastAsia="STZhongsong" w:cs="Times New Roman"/>
          <w:sz w:val="30"/>
          <w:szCs w:val="30"/>
          <w:lang w:eastAsia="zh-CN"/>
        </w:rPr>
      </w:pPr>
    </w:p>
    <w:p w:rsidR="00F911D8" w:rsidRDefault="00F911D8" w14:paraId="22AE72ED" w14:textId="777777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F911D8" w:rsidP="00F911D8" w:rsidRDefault="00F911D8" w14:paraId="5543B5AE" w14:textId="77777777">
      <w:pPr>
        <w:pStyle w:val="ListParagraph"/>
        <w:spacing w:after="0" w:line="240" w:lineRule="auto"/>
        <w:ind w:left="0"/>
        <w:jc w:val="both"/>
        <w:rPr>
          <w:rFonts w:ascii="Times New Roman" w:hAnsi="Times New Roman" w:cs="Times New Roman"/>
          <w:b/>
          <w:bCs/>
          <w:sz w:val="24"/>
          <w:szCs w:val="24"/>
          <w:u w:val="single"/>
        </w:rPr>
      </w:pPr>
    </w:p>
    <w:p w:rsidR="00F911D8" w:rsidP="00F911D8" w:rsidRDefault="00F911D8" w14:paraId="0B825457" w14:textId="27ED4A2F">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Pr="00F911D8" w:rsidR="00F911D8" w:rsidP="00F911D8" w:rsidRDefault="00F911D8" w14:paraId="31D16B8F" w14:textId="77777777">
      <w:pPr>
        <w:pStyle w:val="ListParagraph"/>
        <w:spacing w:after="0" w:line="240" w:lineRule="auto"/>
        <w:ind w:left="0"/>
        <w:jc w:val="both"/>
        <w:rPr>
          <w:rFonts w:ascii="Times New Roman" w:hAnsi="Times New Roman" w:cs="Times New Roman"/>
          <w:b/>
          <w:bCs/>
          <w:sz w:val="24"/>
          <w:szCs w:val="24"/>
          <w:u w:val="single"/>
        </w:rPr>
      </w:pPr>
    </w:p>
    <w:tbl>
      <w:tblPr>
        <w:tblpPr w:leftFromText="180" w:rightFromText="180" w:vertAnchor="text" w:tblpY="1"/>
        <w:tblOverlap w:val="never"/>
        <w:tblW w:w="9376" w:type="dxa"/>
        <w:tblCellMar>
          <w:left w:w="0" w:type="dxa"/>
          <w:right w:w="0" w:type="dxa"/>
        </w:tblCellMar>
        <w:tblLook w:val="0000" w:firstRow="0" w:lastRow="0" w:firstColumn="0" w:lastColumn="0" w:noHBand="0" w:noVBand="0"/>
      </w:tblPr>
      <w:tblGrid>
        <w:gridCol w:w="2415"/>
        <w:gridCol w:w="6961"/>
      </w:tblGrid>
      <w:tr w:rsidRPr="00722707" w:rsidR="00F911D8" w:rsidTr="000B5982" w14:paraId="40BD03BF" w14:textId="77777777">
        <w:trPr>
          <w:trHeight w:val="2136" w:hRule="exact"/>
        </w:trPr>
        <w:tc>
          <w:tcPr>
            <w:tcW w:w="2415" w:type="dxa"/>
            <w:tcBorders>
              <w:top w:val="single" w:color="auto" w:sz="4" w:space="0"/>
              <w:left w:val="single" w:color="auto" w:sz="4" w:space="0"/>
              <w:bottom w:val="single" w:color="auto" w:sz="4" w:space="0"/>
              <w:right w:val="single" w:color="auto" w:sz="4" w:space="0"/>
            </w:tcBorders>
            <w:vAlign w:val="center"/>
          </w:tcPr>
          <w:p w:rsidRPr="006238B1" w:rsidR="00F911D8" w:rsidP="000B5982" w:rsidRDefault="00F911D8" w14:paraId="78F1FB86" w14:textId="77777777">
            <w:pPr>
              <w:pStyle w:val="ListParagraph"/>
              <w:spacing w:after="0" w:line="240" w:lineRule="auto"/>
              <w:ind w:left="0"/>
              <w:jc w:val="center"/>
              <w:rPr>
                <w:b/>
                <w:bCs/>
                <w:sz w:val="16"/>
                <w:szCs w:val="16"/>
              </w:rPr>
            </w:pPr>
            <w:r w:rsidRPr="3B10E372">
              <w:rPr>
                <w:rFonts w:ascii="Times New Roman" w:hAnsi="Times New Roman" w:cs="Times New Roman"/>
                <w:b/>
                <w:bCs/>
                <w:sz w:val="24"/>
                <w:szCs w:val="24"/>
              </w:rPr>
              <w:t>Trajni poziv</w:t>
            </w:r>
          </w:p>
        </w:tc>
        <w:tc>
          <w:tcPr>
            <w:tcW w:w="0" w:type="auto"/>
            <w:tcBorders>
              <w:top w:val="single" w:color="auto" w:sz="4" w:space="0"/>
              <w:left w:val="single" w:color="auto" w:sz="4" w:space="0"/>
              <w:bottom w:val="single" w:color="auto" w:sz="4" w:space="0"/>
              <w:right w:val="single" w:color="auto" w:sz="4" w:space="0"/>
            </w:tcBorders>
            <w:vAlign w:val="center"/>
          </w:tcPr>
          <w:p w:rsidRPr="00722707" w:rsidR="00F911D8" w:rsidP="000B5982" w:rsidRDefault="00F911D8" w14:paraId="764B45AD" w14:textId="77777777">
            <w:pPr>
              <w:pStyle w:val="ListParagraph"/>
              <w:spacing w:after="0" w:line="240" w:lineRule="auto"/>
              <w:ind w:left="0"/>
              <w:jc w:val="both"/>
              <w:rPr>
                <w:sz w:val="16"/>
                <w:szCs w:val="16"/>
              </w:rPr>
            </w:pPr>
            <w:r w:rsidRPr="3B10E372">
              <w:rPr>
                <w:rFonts w:ascii="Times New Roman" w:hAnsi="Times New Roman" w:cs="Times New Roman"/>
                <w:sz w:val="24"/>
                <w:szCs w:val="24"/>
              </w:rPr>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w:t>
            </w:r>
          </w:p>
        </w:tc>
      </w:tr>
    </w:tbl>
    <w:p w:rsidR="00F911D8" w:rsidP="00173FB8" w:rsidRDefault="00F911D8" w14:paraId="0C5A2E71" w14:textId="6161EE7E">
      <w:pPr>
        <w:numPr>
          <w:ilvl w:val="1"/>
          <w:numId w:val="0"/>
        </w:numPr>
        <w:spacing w:after="120" w:line="240" w:lineRule="auto"/>
        <w:jc w:val="both"/>
        <w:rPr>
          <w:rFonts w:ascii="Gill Sans MT" w:hAnsi="Gill Sans MT" w:eastAsia="STZhongsong" w:cs="Times New Roman"/>
          <w:sz w:val="30"/>
          <w:szCs w:val="30"/>
          <w:lang w:eastAsia="zh-CN"/>
        </w:rPr>
      </w:pPr>
    </w:p>
    <w:p w:rsidR="00F911D8" w:rsidP="00F911D8" w:rsidRDefault="00F911D8" w14:paraId="24210576"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F911D8" w:rsidP="00173FB8" w:rsidRDefault="00F911D8" w14:paraId="050738BC" w14:textId="77777777">
      <w:pPr>
        <w:numPr>
          <w:ilvl w:val="1"/>
          <w:numId w:val="0"/>
        </w:numPr>
        <w:spacing w:after="120" w:line="240" w:lineRule="auto"/>
        <w:jc w:val="both"/>
        <w:rPr>
          <w:rFonts w:ascii="Gill Sans MT" w:hAnsi="Gill Sans MT" w:eastAsia="STZhongsong" w:cs="Times New Roman"/>
          <w:sz w:val="30"/>
          <w:szCs w:val="30"/>
          <w:lang w:eastAsia="zh-CN"/>
        </w:rPr>
      </w:pPr>
    </w:p>
    <w:tbl>
      <w:tblPr>
        <w:tblpPr w:leftFromText="180" w:rightFromText="180" w:vertAnchor="text" w:tblpY="1"/>
        <w:tblOverlap w:val="never"/>
        <w:tblW w:w="9376" w:type="dxa"/>
        <w:tblCellMar>
          <w:left w:w="0" w:type="dxa"/>
          <w:right w:w="0" w:type="dxa"/>
        </w:tblCellMar>
        <w:tblLook w:val="0000" w:firstRow="0" w:lastRow="0" w:firstColumn="0" w:lastColumn="0" w:noHBand="0" w:noVBand="0"/>
      </w:tblPr>
      <w:tblGrid>
        <w:gridCol w:w="2415"/>
        <w:gridCol w:w="6961"/>
      </w:tblGrid>
      <w:tr w:rsidRPr="00700A53" w:rsidR="00173FB8" w:rsidTr="6CEC5212" w14:paraId="1072B593" w14:textId="77777777">
        <w:trPr>
          <w:trHeight w:val="718" w:hRule="exact"/>
        </w:trPr>
        <w:tc>
          <w:tcPr>
            <w:tcW w:w="2415" w:type="dxa"/>
            <w:tcBorders>
              <w:top w:val="single" w:color="auto" w:sz="4" w:space="0"/>
              <w:left w:val="single" w:color="auto" w:sz="4" w:space="0"/>
              <w:bottom w:val="single" w:color="auto" w:sz="4" w:space="0"/>
              <w:right w:val="single" w:color="auto" w:sz="4" w:space="0"/>
            </w:tcBorders>
            <w:tcMar/>
            <w:vAlign w:val="center"/>
          </w:tcPr>
          <w:p w:rsidRPr="00824CD7" w:rsidR="00173FB8" w:rsidP="3B10E372" w:rsidRDefault="00173FB8" w14:paraId="152E7501" w14:textId="77777777">
            <w:pPr>
              <w:spacing w:after="120" w:line="240" w:lineRule="auto"/>
              <w:jc w:val="center"/>
              <w:rPr>
                <w:rFonts w:ascii="Times New Roman" w:hAnsi="Times New Roman" w:eastAsia="STZhongsong" w:cs="Times New Roman"/>
                <w:b/>
                <w:bCs/>
                <w:sz w:val="24"/>
                <w:szCs w:val="24"/>
                <w:lang w:eastAsia="zh-CN"/>
              </w:rPr>
            </w:pPr>
            <w:r w:rsidRPr="3B10E372">
              <w:rPr>
                <w:rFonts w:ascii="Times New Roman" w:hAnsi="Times New Roman" w:eastAsia="STZhongsong" w:cs="Times New Roman"/>
                <w:b/>
                <w:bCs/>
                <w:spacing w:val="-1"/>
                <w:sz w:val="24"/>
                <w:szCs w:val="24"/>
                <w:highlight w:val="yellow"/>
                <w:lang w:eastAsia="zh-CN"/>
              </w:rPr>
              <w:t>Privremeni poziv</w:t>
            </w:r>
          </w:p>
        </w:tc>
        <w:tc>
          <w:tcPr>
            <w:tcW w:w="0" w:type="auto"/>
            <w:tcBorders>
              <w:top w:val="single" w:color="auto" w:sz="4" w:space="0"/>
              <w:left w:val="single" w:color="auto" w:sz="4" w:space="0"/>
              <w:bottom w:val="single" w:color="auto" w:sz="4" w:space="0"/>
              <w:right w:val="single" w:color="auto" w:sz="4" w:space="0"/>
            </w:tcBorders>
            <w:tcMar/>
            <w:vAlign w:val="center"/>
          </w:tcPr>
          <w:p w:rsidRPr="00D36324" w:rsidR="00173FB8" w:rsidP="6CEC5212" w:rsidRDefault="3B10E372" w14:paraId="324B5E70" w14:noSpellErr="1" w14:textId="28B3DB2D">
            <w:pPr>
              <w:spacing w:after="120" w:line="240" w:lineRule="auto"/>
              <w:jc w:val="both"/>
              <w:rPr>
                <w:rFonts w:ascii="Times New Roman" w:hAnsi="Times New Roman" w:eastAsia="STZhongsong" w:cs="Times New Roman"/>
                <w:sz w:val="24"/>
                <w:szCs w:val="24"/>
                <w:lang w:eastAsia="zh-CN"/>
              </w:rPr>
            </w:pPr>
            <w:r w:rsidRPr="6CEC5212" w:rsidR="6CEC5212">
              <w:rPr>
                <w:rFonts w:ascii="Times New Roman" w:hAnsi="Times New Roman" w:eastAsia="STZhongsong" w:cs="Times New Roman"/>
                <w:sz w:val="24"/>
                <w:szCs w:val="24"/>
                <w:highlight w:val="yellow"/>
                <w:lang w:eastAsia="zh-CN"/>
              </w:rPr>
              <w:t>U modalitetu privremenog poziva određuje se rok za podnošenje projektnih prijedloga</w:t>
            </w:r>
            <w:r w:rsidRPr="6CEC5212" w:rsidR="6CEC5212">
              <w:rPr>
                <w:rFonts w:ascii="Times New Roman" w:hAnsi="Times New Roman" w:eastAsia="STZhongsong" w:cs="Times New Roman"/>
                <w:sz w:val="24"/>
                <w:szCs w:val="24"/>
                <w:lang w:eastAsia="zh-CN"/>
              </w:rPr>
              <w:t>.</w:t>
            </w:r>
          </w:p>
        </w:tc>
      </w:tr>
    </w:tbl>
    <w:p w:rsidR="00173FB8" w:rsidP="00173FB8" w:rsidRDefault="00173FB8" w14:paraId="1BAC7570" w14:textId="77777777">
      <w:pPr>
        <w:numPr>
          <w:ilvl w:val="1"/>
          <w:numId w:val="0"/>
        </w:numPr>
        <w:spacing w:after="120" w:line="240" w:lineRule="auto"/>
        <w:jc w:val="both"/>
        <w:rPr>
          <w:rFonts w:ascii="Gill Sans MT" w:hAnsi="Gill Sans MT" w:eastAsia="STZhongsong" w:cs="Times New Roman"/>
          <w:sz w:val="30"/>
          <w:szCs w:val="30"/>
          <w:lang w:eastAsia="zh-CN"/>
        </w:rPr>
      </w:pPr>
    </w:p>
    <w:p w:rsidR="00173FB8" w:rsidP="00173FB8" w:rsidRDefault="00173FB8" w14:paraId="42220388" w14:textId="77777777">
      <w:pPr>
        <w:pStyle w:val="ListParagraph"/>
        <w:spacing w:after="0" w:line="240" w:lineRule="auto"/>
        <w:ind w:left="0"/>
        <w:jc w:val="both"/>
        <w:rPr>
          <w:rFonts w:ascii="Times New Roman" w:hAnsi="Times New Roman" w:cs="Times New Roman"/>
          <w:b/>
          <w:sz w:val="28"/>
          <w:szCs w:val="28"/>
        </w:rPr>
      </w:pPr>
    </w:p>
    <w:p w:rsidR="00173FB8" w:rsidP="3B10E372" w:rsidRDefault="3B10E372" w14:paraId="2DEE5AF0" w14:textId="77777777">
      <w:pPr>
        <w:pStyle w:val="ListParagraph"/>
        <w:numPr>
          <w:ilvl w:val="0"/>
          <w:numId w:val="30"/>
        </w:numPr>
        <w:spacing w:after="0" w:line="240" w:lineRule="auto"/>
        <w:jc w:val="both"/>
        <w:rPr>
          <w:rFonts w:ascii="Times New Roman" w:hAnsi="Times New Roman" w:cs="Times New Roman"/>
          <w:b/>
          <w:bCs/>
          <w:sz w:val="28"/>
          <w:szCs w:val="28"/>
        </w:rPr>
      </w:pPr>
      <w:r w:rsidRPr="3B10E372">
        <w:rPr>
          <w:rFonts w:ascii="Times New Roman" w:hAnsi="Times New Roman" w:cs="Times New Roman"/>
          <w:b/>
          <w:bCs/>
          <w:sz w:val="28"/>
          <w:szCs w:val="28"/>
        </w:rPr>
        <w:t>Obrazac 2: Izjava prijavitelja</w:t>
      </w:r>
    </w:p>
    <w:p w:rsidR="00173FB8" w:rsidP="00173FB8" w:rsidRDefault="00173FB8" w14:paraId="2C237D8F" w14:textId="77777777">
      <w:pPr>
        <w:spacing w:after="0" w:line="240" w:lineRule="auto"/>
        <w:jc w:val="both"/>
        <w:rPr>
          <w:rFonts w:ascii="Times New Roman" w:hAnsi="Times New Roman" w:cs="Times New Roman"/>
          <w:b/>
          <w:sz w:val="24"/>
          <w:szCs w:val="24"/>
          <w:u w:val="single"/>
        </w:rPr>
      </w:pPr>
    </w:p>
    <w:p w:rsidRPr="00140664" w:rsidR="00173FB8" w:rsidP="3B10E372" w:rsidRDefault="3B10E372" w14:paraId="68949EA7"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00173FB8" w:rsidP="00173FB8" w:rsidRDefault="00173FB8" w14:paraId="2897665A" w14:textId="77777777">
      <w:pPr>
        <w:pStyle w:val="ListParagraph"/>
        <w:spacing w:after="0" w:line="240" w:lineRule="auto"/>
        <w:ind w:left="0"/>
        <w:jc w:val="both"/>
        <w:rPr>
          <w:rFonts w:ascii="Times New Roman" w:hAnsi="Times New Roman" w:cs="Times New Roman"/>
          <w:b/>
          <w:sz w:val="28"/>
          <w:szCs w:val="28"/>
        </w:rPr>
      </w:pPr>
    </w:p>
    <w:p w:rsidRPr="0031113D" w:rsidR="00173FB8" w:rsidP="3B10E372" w:rsidRDefault="3B10E372" w14:paraId="533E63EF" w14:textId="77777777">
      <w:pPr>
        <w:pStyle w:val="paragraph"/>
        <w:jc w:val="center"/>
        <w:textAlignment w:val="baseline"/>
        <w:rPr>
          <w:rStyle w:val="normaltextrun1"/>
          <w:b/>
          <w:bCs/>
        </w:rPr>
      </w:pPr>
      <w:r w:rsidRPr="3B10E372">
        <w:rPr>
          <w:rStyle w:val="normaltextrun1"/>
          <w:b/>
          <w:bCs/>
        </w:rPr>
        <w:t>IZJAVA PRIJAVITELJA</w:t>
      </w:r>
    </w:p>
    <w:p w:rsidRPr="0031113D" w:rsidR="00173FB8" w:rsidP="00173FB8" w:rsidRDefault="00173FB8" w14:paraId="1B8CAE7B" w14:textId="77777777">
      <w:pPr>
        <w:pStyle w:val="paragraph"/>
        <w:jc w:val="center"/>
        <w:textAlignment w:val="baseline"/>
        <w:rPr>
          <w:rStyle w:val="normaltextrun1"/>
          <w:b/>
          <w:bCs/>
          <w:szCs w:val="22"/>
        </w:rPr>
      </w:pPr>
      <w:r w:rsidRPr="0031113D">
        <w:rPr>
          <w:rStyle w:val="normaltextrun1"/>
          <w:b/>
          <w:bCs/>
          <w:szCs w:val="22"/>
        </w:rPr>
        <w:t xml:space="preserve"> </w:t>
      </w:r>
    </w:p>
    <w:p w:rsidRPr="0031113D" w:rsidR="00173FB8" w:rsidP="3B10E372" w:rsidRDefault="3B10E372" w14:paraId="7F0E5250" w14:textId="77777777">
      <w:pPr>
        <w:pStyle w:val="paragraph"/>
        <w:jc w:val="center"/>
        <w:textAlignment w:val="baseline"/>
        <w:rPr>
          <w:rStyle w:val="normaltextrun1"/>
        </w:rPr>
      </w:pPr>
      <w:r w:rsidRPr="3B10E372">
        <w:rPr>
          <w:rStyle w:val="normaltextrun1"/>
        </w:rPr>
        <w:t xml:space="preserve">u okviru Poziva na dostavu projektnih prijedloga u ograničenom postupku dodjele bespovratnih sredstava trajnog modaliteta </w:t>
      </w:r>
    </w:p>
    <w:p w:rsidRPr="0031113D" w:rsidR="00173FB8" w:rsidP="00173FB8" w:rsidRDefault="00173FB8" w14:paraId="6378B8A7" w14:textId="77777777">
      <w:pPr>
        <w:spacing w:after="0" w:line="240" w:lineRule="auto"/>
        <w:rPr>
          <w:rFonts w:ascii="Times New Roman" w:hAnsi="Times New Roman" w:cs="Times New Roman"/>
          <w:b/>
          <w:sz w:val="32"/>
          <w:szCs w:val="28"/>
        </w:rPr>
      </w:pPr>
    </w:p>
    <w:p w:rsidRPr="00140664" w:rsidR="00173FB8" w:rsidP="3B10E372" w:rsidRDefault="3B10E372" w14:paraId="2950C698"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173FB8" w:rsidP="00173FB8" w:rsidRDefault="00173FB8" w14:paraId="1ADF8C96" w14:textId="77777777">
      <w:pPr>
        <w:spacing w:after="0" w:line="240" w:lineRule="auto"/>
        <w:rPr>
          <w:rFonts w:ascii="Times New Roman" w:hAnsi="Times New Roman" w:cs="Times New Roman"/>
          <w:b/>
          <w:sz w:val="28"/>
          <w:szCs w:val="28"/>
        </w:rPr>
      </w:pPr>
    </w:p>
    <w:p w:rsidRPr="0031113D" w:rsidR="00173FB8" w:rsidP="3B10E372" w:rsidRDefault="3B10E372" w14:paraId="0D212864" w14:textId="77777777">
      <w:pPr>
        <w:pStyle w:val="paragraph"/>
        <w:jc w:val="center"/>
        <w:textAlignment w:val="baseline"/>
        <w:rPr>
          <w:rStyle w:val="normaltextrun1"/>
          <w:b/>
          <w:bCs/>
        </w:rPr>
      </w:pPr>
      <w:r w:rsidRPr="3B10E372">
        <w:rPr>
          <w:rStyle w:val="normaltextrun1"/>
          <w:b/>
          <w:bCs/>
        </w:rPr>
        <w:t xml:space="preserve">IZJAVA PRIJAVITELJA </w:t>
      </w:r>
    </w:p>
    <w:p w:rsidRPr="0031113D" w:rsidR="00173FB8" w:rsidP="00173FB8" w:rsidRDefault="00173FB8" w14:paraId="4C174C42" w14:textId="77777777">
      <w:pPr>
        <w:pStyle w:val="paragraph"/>
        <w:jc w:val="center"/>
        <w:textAlignment w:val="baseline"/>
        <w:rPr>
          <w:rStyle w:val="normaltextrun1"/>
          <w:bCs/>
          <w:szCs w:val="22"/>
        </w:rPr>
      </w:pPr>
    </w:p>
    <w:p w:rsidRPr="0031113D" w:rsidR="00173FB8" w:rsidP="3B10E372" w:rsidRDefault="3B10E372" w14:paraId="34D56834" w14:textId="77777777">
      <w:pPr>
        <w:pStyle w:val="paragraph"/>
        <w:jc w:val="center"/>
        <w:textAlignment w:val="baseline"/>
        <w:rPr>
          <w:rStyle w:val="normaltextrun1"/>
        </w:rPr>
      </w:pPr>
      <w:r w:rsidRPr="3B10E372">
        <w:rPr>
          <w:rStyle w:val="normaltextrun1"/>
        </w:rPr>
        <w:t xml:space="preserve">u okviru Poziva na dostavu projektnih prijedloga u postupku ograničene dodjele bespovratnih sredstava </w:t>
      </w:r>
      <w:r w:rsidRPr="3B10E372">
        <w:rPr>
          <w:rStyle w:val="normaltextrun1"/>
          <w:highlight w:val="yellow"/>
        </w:rPr>
        <w:t>privremenog</w:t>
      </w:r>
      <w:r w:rsidRPr="3B10E372">
        <w:rPr>
          <w:rStyle w:val="normaltextrun1"/>
        </w:rPr>
        <w:t xml:space="preserve"> modaliteta</w:t>
      </w:r>
    </w:p>
    <w:p w:rsidR="00173FB8" w:rsidP="00173FB8" w:rsidRDefault="00173FB8" w14:paraId="7A0B5FC4" w14:textId="77777777">
      <w:pPr>
        <w:spacing w:after="0" w:line="240" w:lineRule="auto"/>
        <w:rPr>
          <w:rFonts w:ascii="Times New Roman" w:hAnsi="Times New Roman" w:cs="Times New Roman"/>
          <w:b/>
          <w:sz w:val="28"/>
          <w:szCs w:val="28"/>
        </w:rPr>
      </w:pPr>
    </w:p>
    <w:p w:rsidR="00173FB8" w:rsidP="00173FB8" w:rsidRDefault="00173FB8" w14:paraId="2165C9FB" w14:textId="77777777">
      <w:pPr>
        <w:spacing w:after="0" w:line="240" w:lineRule="auto"/>
        <w:rPr>
          <w:rFonts w:ascii="Times New Roman" w:hAnsi="Times New Roman" w:cs="Times New Roman"/>
          <w:b/>
          <w:sz w:val="28"/>
          <w:szCs w:val="28"/>
        </w:rPr>
      </w:pPr>
    </w:p>
    <w:p w:rsidRPr="00F33678" w:rsidR="00173FB8" w:rsidP="3B10E372" w:rsidRDefault="3B10E372" w14:paraId="59026BB0" w14:textId="77777777">
      <w:pPr>
        <w:pStyle w:val="ListParagraph"/>
        <w:numPr>
          <w:ilvl w:val="0"/>
          <w:numId w:val="30"/>
        </w:numPr>
        <w:spacing w:after="0" w:line="240" w:lineRule="auto"/>
        <w:rPr>
          <w:rFonts w:ascii="Times New Roman" w:hAnsi="Times New Roman" w:cs="Times New Roman"/>
          <w:b/>
          <w:bCs/>
          <w:sz w:val="28"/>
          <w:szCs w:val="28"/>
        </w:rPr>
      </w:pPr>
      <w:r w:rsidRPr="3B10E372">
        <w:rPr>
          <w:rFonts w:ascii="Times New Roman" w:hAnsi="Times New Roman" w:cs="Times New Roman"/>
          <w:b/>
          <w:bCs/>
          <w:sz w:val="28"/>
          <w:szCs w:val="28"/>
        </w:rPr>
        <w:t>Obrazac 3: Sporazum o partnerstvu</w:t>
      </w:r>
    </w:p>
    <w:p w:rsidR="00173FB8" w:rsidP="00173FB8" w:rsidRDefault="00173FB8" w14:paraId="4CEA200B" w14:textId="77777777">
      <w:pPr>
        <w:spacing w:after="0" w:line="240" w:lineRule="auto"/>
        <w:rPr>
          <w:rFonts w:ascii="Times New Roman" w:hAnsi="Times New Roman" w:cs="Times New Roman"/>
          <w:b/>
          <w:sz w:val="28"/>
          <w:szCs w:val="28"/>
        </w:rPr>
      </w:pPr>
    </w:p>
    <w:p w:rsidRPr="00140664" w:rsidR="00173FB8" w:rsidP="3B10E372" w:rsidRDefault="3B10E372" w14:paraId="4CDC2F6B"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Pr="0031113D" w:rsidR="00173FB8" w:rsidP="3B10E372" w:rsidRDefault="3B10E372" w14:paraId="36140B84" w14:textId="77777777">
      <w:pPr>
        <w:pStyle w:val="paragraph"/>
        <w:jc w:val="center"/>
        <w:textAlignment w:val="baseline"/>
        <w:rPr>
          <w:rStyle w:val="normaltextrun1"/>
          <w:b/>
          <w:bCs/>
        </w:rPr>
      </w:pPr>
      <w:r w:rsidRPr="3B10E372">
        <w:rPr>
          <w:rStyle w:val="normaltextrun1"/>
          <w:b/>
          <w:bCs/>
        </w:rPr>
        <w:t>SPORAZUM O PARTNERSTVU </w:t>
      </w:r>
    </w:p>
    <w:p w:rsidRPr="0031113D" w:rsidR="00173FB8" w:rsidP="3B10E372" w:rsidRDefault="3B10E372" w14:paraId="3A0A9328" w14:textId="77777777">
      <w:pPr>
        <w:pStyle w:val="paragraph"/>
        <w:jc w:val="center"/>
        <w:textAlignment w:val="baseline"/>
        <w:rPr>
          <w:rStyle w:val="normaltextrun1"/>
        </w:rPr>
      </w:pPr>
      <w:r w:rsidRPr="3B10E372">
        <w:rPr>
          <w:rStyle w:val="normaltextrun1"/>
        </w:rPr>
        <w:t> </w:t>
      </w:r>
    </w:p>
    <w:p w:rsidRPr="0031113D" w:rsidR="00173FB8" w:rsidP="3B10E372" w:rsidRDefault="3B10E372" w14:paraId="42BC34F5" w14:textId="77777777">
      <w:pPr>
        <w:pStyle w:val="paragraph"/>
        <w:jc w:val="center"/>
        <w:textAlignment w:val="baseline"/>
        <w:rPr>
          <w:rStyle w:val="normaltextrun1"/>
        </w:rPr>
      </w:pPr>
      <w:r w:rsidRPr="3B10E372">
        <w:rPr>
          <w:rStyle w:val="normaltextrun1"/>
        </w:rPr>
        <w:t>u okviru Poziva na dostavu projektnih prijedloga u postupku ograničene dodjele bespovratnih sredstava trajnog modaliteta </w:t>
      </w:r>
    </w:p>
    <w:p w:rsidRPr="0031113D" w:rsidR="00173FB8" w:rsidP="00173FB8" w:rsidRDefault="00173FB8" w14:paraId="49486329" w14:textId="77777777">
      <w:pPr>
        <w:numPr>
          <w:ilvl w:val="1"/>
          <w:numId w:val="0"/>
        </w:numPr>
        <w:spacing w:after="120" w:line="240" w:lineRule="auto"/>
        <w:jc w:val="both"/>
        <w:rPr>
          <w:rFonts w:ascii="Gill Sans MT" w:hAnsi="Gill Sans MT" w:eastAsia="STZhongsong" w:cs="Times New Roman"/>
          <w:sz w:val="32"/>
          <w:szCs w:val="30"/>
          <w:lang w:eastAsia="zh-CN"/>
        </w:rPr>
      </w:pPr>
    </w:p>
    <w:p w:rsidRPr="0031113D" w:rsidR="00173FB8" w:rsidP="3B10E372" w:rsidRDefault="3B10E372" w14:paraId="7910F2A9"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Pr="0031113D" w:rsidR="00173FB8" w:rsidP="3B10E372" w:rsidRDefault="3B10E372" w14:paraId="1A3A2446" w14:textId="77777777">
      <w:pPr>
        <w:pStyle w:val="paragraph"/>
        <w:jc w:val="center"/>
        <w:textAlignment w:val="baseline"/>
        <w:rPr>
          <w:rStyle w:val="normaltextrun1"/>
          <w:b/>
          <w:bCs/>
        </w:rPr>
      </w:pPr>
      <w:r w:rsidRPr="3B10E372">
        <w:rPr>
          <w:rStyle w:val="normaltextrun1"/>
          <w:b/>
          <w:bCs/>
        </w:rPr>
        <w:t>SPORAZUM O PARTNERSTVU </w:t>
      </w:r>
    </w:p>
    <w:p w:rsidRPr="0031113D" w:rsidR="00173FB8" w:rsidP="00173FB8" w:rsidRDefault="00173FB8" w14:paraId="438E540B" w14:textId="77777777">
      <w:pPr>
        <w:pStyle w:val="paragraph"/>
        <w:jc w:val="center"/>
        <w:textAlignment w:val="baseline"/>
        <w:rPr>
          <w:rStyle w:val="normaltextrun1"/>
          <w:bCs/>
          <w:szCs w:val="22"/>
        </w:rPr>
      </w:pPr>
    </w:p>
    <w:p w:rsidRPr="0031113D" w:rsidR="00173FB8" w:rsidP="3B10E372" w:rsidRDefault="3B10E372" w14:paraId="463AEFD4" w14:textId="77777777">
      <w:pPr>
        <w:pStyle w:val="paragraph"/>
        <w:jc w:val="center"/>
        <w:textAlignment w:val="baseline"/>
        <w:rPr>
          <w:rStyle w:val="normaltextrun1"/>
        </w:rPr>
      </w:pPr>
      <w:r w:rsidRPr="3B10E372">
        <w:rPr>
          <w:rStyle w:val="normaltextrun1"/>
        </w:rPr>
        <w:t xml:space="preserve">u okviru Poziva na dostavu projektnih prijedloga u postupku ograničene dodjele bespovratnih sredstava </w:t>
      </w:r>
      <w:r w:rsidRPr="3B10E372">
        <w:rPr>
          <w:rStyle w:val="normaltextrun1"/>
          <w:highlight w:val="yellow"/>
        </w:rPr>
        <w:t>privremenog</w:t>
      </w:r>
      <w:r w:rsidRPr="3B10E372">
        <w:rPr>
          <w:rStyle w:val="normaltextrun1"/>
        </w:rPr>
        <w:t xml:space="preserve"> modaliteta </w:t>
      </w:r>
    </w:p>
    <w:p w:rsidR="00173FB8" w:rsidP="00173FB8" w:rsidRDefault="00173FB8" w14:paraId="5E0F7CF1" w14:textId="77777777">
      <w:pPr>
        <w:numPr>
          <w:ilvl w:val="1"/>
          <w:numId w:val="0"/>
        </w:numPr>
        <w:spacing w:after="120" w:line="240" w:lineRule="auto"/>
        <w:jc w:val="both"/>
        <w:rPr>
          <w:rFonts w:ascii="Gill Sans MT" w:hAnsi="Gill Sans MT" w:eastAsia="STZhongsong" w:cs="Times New Roman"/>
          <w:sz w:val="30"/>
          <w:szCs w:val="30"/>
          <w:lang w:eastAsia="zh-CN"/>
        </w:rPr>
      </w:pPr>
    </w:p>
    <w:p w:rsidR="00173FB8" w:rsidP="3B10E372" w:rsidRDefault="3B10E372" w14:paraId="13391D18" w14:textId="77777777">
      <w:pPr>
        <w:pStyle w:val="ListParagraph"/>
        <w:numPr>
          <w:ilvl w:val="0"/>
          <w:numId w:val="30"/>
        </w:numPr>
        <w:spacing w:after="0" w:line="240" w:lineRule="auto"/>
        <w:rPr>
          <w:rFonts w:ascii="Times New Roman" w:hAnsi="Times New Roman" w:cs="Times New Roman"/>
          <w:b/>
          <w:bCs/>
          <w:sz w:val="28"/>
          <w:szCs w:val="28"/>
        </w:rPr>
      </w:pPr>
      <w:r w:rsidRPr="3B10E372">
        <w:rPr>
          <w:rFonts w:ascii="Times New Roman" w:hAnsi="Times New Roman" w:cs="Times New Roman"/>
          <w:b/>
          <w:bCs/>
          <w:sz w:val="28"/>
          <w:szCs w:val="28"/>
        </w:rPr>
        <w:lastRenderedPageBreak/>
        <w:t>Obrazac 4: Izjava partnera</w:t>
      </w:r>
    </w:p>
    <w:p w:rsidR="00173FB8" w:rsidP="00173FB8" w:rsidRDefault="00173FB8" w14:paraId="111DD8A5" w14:textId="77777777">
      <w:pPr>
        <w:spacing w:after="0" w:line="240" w:lineRule="auto"/>
        <w:rPr>
          <w:rFonts w:ascii="Times New Roman" w:hAnsi="Times New Roman" w:cs="Times New Roman"/>
          <w:b/>
          <w:sz w:val="28"/>
          <w:szCs w:val="28"/>
        </w:rPr>
      </w:pPr>
    </w:p>
    <w:p w:rsidRPr="00140664" w:rsidR="00173FB8" w:rsidP="3B10E372" w:rsidRDefault="3B10E372" w14:paraId="410CEAE3"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00173FB8" w:rsidP="00173FB8" w:rsidRDefault="00173FB8" w14:paraId="279BE21B" w14:textId="77777777">
      <w:pPr>
        <w:spacing w:after="0" w:line="240" w:lineRule="auto"/>
        <w:rPr>
          <w:rFonts w:ascii="Times New Roman" w:hAnsi="Times New Roman" w:cs="Times New Roman"/>
          <w:b/>
          <w:sz w:val="28"/>
          <w:szCs w:val="28"/>
        </w:rPr>
      </w:pPr>
    </w:p>
    <w:p w:rsidRPr="0031113D" w:rsidR="00173FB8" w:rsidP="3B10E372" w:rsidRDefault="3B10E372" w14:paraId="223DDEE8" w14:textId="77777777">
      <w:pPr>
        <w:pStyle w:val="paragraph"/>
        <w:jc w:val="center"/>
        <w:textAlignment w:val="baseline"/>
        <w:rPr>
          <w:rStyle w:val="eop"/>
        </w:rPr>
      </w:pPr>
      <w:r w:rsidRPr="3B10E372">
        <w:rPr>
          <w:rStyle w:val="normaltextrun1"/>
          <w:b/>
          <w:bCs/>
        </w:rPr>
        <w:t>IZJAVA PARTNERA</w:t>
      </w:r>
      <w:r w:rsidRPr="3B10E372">
        <w:rPr>
          <w:rStyle w:val="eop"/>
        </w:rPr>
        <w:t> </w:t>
      </w:r>
    </w:p>
    <w:p w:rsidRPr="0031113D" w:rsidR="00CF10C2" w:rsidP="00173FB8" w:rsidRDefault="00CF10C2" w14:paraId="0A4AE623" w14:textId="77777777">
      <w:pPr>
        <w:pStyle w:val="paragraph"/>
        <w:jc w:val="center"/>
        <w:textAlignment w:val="baseline"/>
        <w:rPr>
          <w:sz w:val="28"/>
        </w:rPr>
      </w:pPr>
    </w:p>
    <w:p w:rsidRPr="0031113D" w:rsidR="00173FB8" w:rsidP="3B10E372" w:rsidRDefault="3B10E372" w14:paraId="3A9D2D7E" w14:textId="77777777">
      <w:pPr>
        <w:pStyle w:val="paragraph"/>
        <w:jc w:val="center"/>
        <w:textAlignment w:val="baseline"/>
        <w:rPr>
          <w:sz w:val="28"/>
          <w:szCs w:val="28"/>
        </w:rPr>
      </w:pPr>
      <w:r w:rsidRPr="3B10E372">
        <w:rPr>
          <w:rStyle w:val="normaltextrun1"/>
        </w:rPr>
        <w:t>u okviru Poziva na dostavu projektnog prijedloga u postupku ograničene dodjele bespovratnih sredstava trajnog modaliteta</w:t>
      </w:r>
      <w:r w:rsidRPr="3B10E372">
        <w:rPr>
          <w:rStyle w:val="eop"/>
        </w:rPr>
        <w:t> </w:t>
      </w:r>
    </w:p>
    <w:p w:rsidR="00173FB8" w:rsidP="00173FB8" w:rsidRDefault="00173FB8" w14:paraId="3AE711FE" w14:textId="77777777">
      <w:pPr>
        <w:spacing w:after="0" w:line="240" w:lineRule="auto"/>
        <w:rPr>
          <w:rFonts w:ascii="Times New Roman" w:hAnsi="Times New Roman" w:cs="Times New Roman"/>
          <w:b/>
          <w:sz w:val="28"/>
          <w:szCs w:val="28"/>
        </w:rPr>
      </w:pPr>
    </w:p>
    <w:p w:rsidRPr="00140664" w:rsidR="00173FB8" w:rsidP="3B10E372" w:rsidRDefault="3B10E372" w14:paraId="4DAA013C"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173FB8" w:rsidP="00173FB8" w:rsidRDefault="00173FB8" w14:paraId="0DFE2AF9" w14:textId="77777777">
      <w:pPr>
        <w:spacing w:after="0" w:line="240" w:lineRule="auto"/>
        <w:rPr>
          <w:rFonts w:ascii="Times New Roman" w:hAnsi="Times New Roman" w:cs="Times New Roman"/>
          <w:b/>
          <w:sz w:val="28"/>
          <w:szCs w:val="28"/>
        </w:rPr>
      </w:pPr>
    </w:p>
    <w:p w:rsidRPr="0031113D" w:rsidR="00173FB8" w:rsidP="3B10E372" w:rsidRDefault="3B10E372" w14:paraId="6AC35391" w14:textId="77777777">
      <w:pPr>
        <w:pStyle w:val="paragraph"/>
        <w:jc w:val="center"/>
        <w:textAlignment w:val="baseline"/>
        <w:rPr>
          <w:rStyle w:val="normaltextrun1"/>
          <w:b/>
          <w:bCs/>
        </w:rPr>
      </w:pPr>
      <w:r w:rsidRPr="3B10E372">
        <w:rPr>
          <w:rStyle w:val="normaltextrun1"/>
          <w:b/>
          <w:bCs/>
        </w:rPr>
        <w:t>IZJAVA PARTNERA </w:t>
      </w:r>
    </w:p>
    <w:p w:rsidRPr="0031113D" w:rsidR="00173FB8" w:rsidP="00173FB8" w:rsidRDefault="00173FB8" w14:paraId="6269DBF5" w14:textId="77777777">
      <w:pPr>
        <w:pStyle w:val="paragraph"/>
        <w:jc w:val="center"/>
        <w:textAlignment w:val="baseline"/>
        <w:rPr>
          <w:rStyle w:val="normaltextrun1"/>
          <w:b/>
          <w:bCs/>
          <w:szCs w:val="22"/>
        </w:rPr>
      </w:pPr>
    </w:p>
    <w:p w:rsidRPr="0031113D" w:rsidR="00173FB8" w:rsidP="3B10E372" w:rsidRDefault="3B10E372" w14:paraId="122830A1" w14:textId="77777777">
      <w:pPr>
        <w:pStyle w:val="paragraph"/>
        <w:jc w:val="center"/>
        <w:textAlignment w:val="baseline"/>
        <w:rPr>
          <w:rStyle w:val="normaltextrun1"/>
        </w:rPr>
      </w:pPr>
      <w:r w:rsidRPr="3B10E372">
        <w:rPr>
          <w:rStyle w:val="normaltextrun1"/>
        </w:rPr>
        <w:t xml:space="preserve">u okviru Poziva na dostavu projektnog prijedloga u postupku ograničene dodjele bespovratnih sredstava </w:t>
      </w:r>
      <w:r w:rsidRPr="3B10E372">
        <w:rPr>
          <w:rStyle w:val="normaltextrun1"/>
          <w:highlight w:val="yellow"/>
        </w:rPr>
        <w:t>privremenog</w:t>
      </w:r>
      <w:r w:rsidRPr="3B10E372">
        <w:rPr>
          <w:rStyle w:val="normaltextrun1"/>
        </w:rPr>
        <w:t xml:space="preserve"> modaliteta </w:t>
      </w:r>
    </w:p>
    <w:p w:rsidR="00173FB8" w:rsidP="00173FB8" w:rsidRDefault="00173FB8" w14:paraId="2ADE562C" w14:textId="77777777">
      <w:pPr>
        <w:spacing w:after="0" w:line="240" w:lineRule="auto"/>
        <w:rPr>
          <w:rFonts w:ascii="Times New Roman" w:hAnsi="Times New Roman" w:cs="Times New Roman"/>
          <w:b/>
          <w:sz w:val="28"/>
          <w:szCs w:val="28"/>
        </w:rPr>
      </w:pPr>
    </w:p>
    <w:p w:rsidR="00173FB8" w:rsidP="00173FB8" w:rsidRDefault="00173FB8" w14:paraId="2E9CACFA" w14:textId="77777777">
      <w:pPr>
        <w:spacing w:after="0" w:line="240" w:lineRule="auto"/>
        <w:rPr>
          <w:rFonts w:ascii="Times New Roman" w:hAnsi="Times New Roman" w:cs="Times New Roman"/>
          <w:b/>
          <w:sz w:val="28"/>
          <w:szCs w:val="28"/>
        </w:rPr>
      </w:pPr>
    </w:p>
    <w:p w:rsidRPr="00F33678" w:rsidR="00173FB8" w:rsidP="3B10E372" w:rsidRDefault="3B10E372" w14:paraId="4BA4C83D" w14:textId="77777777">
      <w:pPr>
        <w:pStyle w:val="ListParagraph"/>
        <w:numPr>
          <w:ilvl w:val="0"/>
          <w:numId w:val="30"/>
        </w:numPr>
        <w:spacing w:after="0" w:line="240" w:lineRule="auto"/>
        <w:rPr>
          <w:rFonts w:ascii="Times New Roman" w:hAnsi="Times New Roman" w:cs="Times New Roman"/>
          <w:b/>
          <w:bCs/>
          <w:sz w:val="28"/>
          <w:szCs w:val="28"/>
        </w:rPr>
      </w:pPr>
      <w:r w:rsidRPr="3B10E372">
        <w:rPr>
          <w:rFonts w:ascii="Times New Roman" w:hAnsi="Times New Roman" w:cs="Times New Roman"/>
          <w:b/>
          <w:bCs/>
          <w:sz w:val="28"/>
          <w:szCs w:val="28"/>
        </w:rPr>
        <w:t>Obrazac 5: Izjava o (ne)</w:t>
      </w:r>
      <w:proofErr w:type="spellStart"/>
      <w:r w:rsidRPr="3B10E372">
        <w:rPr>
          <w:rFonts w:ascii="Times New Roman" w:hAnsi="Times New Roman" w:cs="Times New Roman"/>
          <w:b/>
          <w:bCs/>
          <w:sz w:val="28"/>
          <w:szCs w:val="28"/>
        </w:rPr>
        <w:t>povrativosti</w:t>
      </w:r>
      <w:proofErr w:type="spellEnd"/>
      <w:r w:rsidRPr="3B10E372">
        <w:rPr>
          <w:rFonts w:ascii="Times New Roman" w:hAnsi="Times New Roman" w:cs="Times New Roman"/>
          <w:b/>
          <w:bCs/>
          <w:sz w:val="28"/>
          <w:szCs w:val="28"/>
        </w:rPr>
        <w:t xml:space="preserve"> PDV-a</w:t>
      </w:r>
    </w:p>
    <w:p w:rsidR="00173FB8" w:rsidP="00173FB8" w:rsidRDefault="00173FB8" w14:paraId="0BA2A8B3" w14:textId="77777777">
      <w:pPr>
        <w:spacing w:after="0" w:line="240" w:lineRule="auto"/>
        <w:rPr>
          <w:rFonts w:ascii="Times New Roman" w:hAnsi="Times New Roman" w:cs="Times New Roman"/>
          <w:b/>
          <w:sz w:val="28"/>
          <w:szCs w:val="28"/>
        </w:rPr>
      </w:pPr>
    </w:p>
    <w:p w:rsidRPr="00140664" w:rsidR="00173FB8" w:rsidP="3B10E372" w:rsidRDefault="3B10E372" w14:paraId="7A2E9B03"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00173FB8" w:rsidP="00173FB8" w:rsidRDefault="00173FB8" w14:paraId="68FDC6EF" w14:textId="77777777">
      <w:pPr>
        <w:pStyle w:val="paragraph"/>
        <w:textAlignment w:val="baseline"/>
        <w:rPr>
          <w:rStyle w:val="normaltextrun1"/>
          <w:b/>
          <w:bCs/>
          <w:color w:val="000000"/>
          <w:sz w:val="22"/>
          <w:szCs w:val="22"/>
        </w:rPr>
      </w:pPr>
    </w:p>
    <w:p w:rsidRPr="0031113D" w:rsidR="00173FB8" w:rsidP="3B10E372" w:rsidRDefault="3B10E372" w14:paraId="6AC5C0F9" w14:textId="77777777">
      <w:pPr>
        <w:pStyle w:val="paragraph"/>
        <w:jc w:val="center"/>
        <w:textAlignment w:val="baseline"/>
        <w:rPr>
          <w:color w:val="000000" w:themeColor="text1"/>
          <w:sz w:val="28"/>
          <w:szCs w:val="28"/>
        </w:rPr>
      </w:pPr>
      <w:r w:rsidRPr="3B10E372">
        <w:rPr>
          <w:rStyle w:val="normaltextrun1"/>
          <w:b/>
          <w:bCs/>
          <w:color w:val="000000" w:themeColor="text1"/>
        </w:rPr>
        <w:t>IZJAVA PRIJAVITELJA I/ILI PARTNERA</w:t>
      </w:r>
      <w:r w:rsidRPr="3B10E372">
        <w:rPr>
          <w:rStyle w:val="normaltextrun1"/>
          <w:b/>
          <w:bCs/>
        </w:rPr>
        <w:t xml:space="preserve"> </w:t>
      </w:r>
      <w:r w:rsidRPr="3B10E372">
        <w:rPr>
          <w:rStyle w:val="normaltextrun1"/>
          <w:b/>
          <w:bCs/>
          <w:color w:val="000000" w:themeColor="text1"/>
        </w:rPr>
        <w:t>O STATUSU S OBZIROM NA (NE)POVRATIVOST POREZA NA DODANU VRIJEDNOST</w:t>
      </w:r>
      <w:r w:rsidRPr="3B10E372">
        <w:rPr>
          <w:rStyle w:val="eop"/>
          <w:color w:val="000000" w:themeColor="text1"/>
        </w:rPr>
        <w:t> </w:t>
      </w:r>
    </w:p>
    <w:p w:rsidRPr="0031113D" w:rsidR="00173FB8" w:rsidP="3B10E372" w:rsidRDefault="3B10E372" w14:paraId="3F88FDDA" w14:textId="77777777">
      <w:pPr>
        <w:pStyle w:val="paragraph"/>
        <w:jc w:val="center"/>
        <w:textAlignment w:val="baseline"/>
        <w:rPr>
          <w:color w:val="000000" w:themeColor="text1"/>
          <w:sz w:val="28"/>
          <w:szCs w:val="28"/>
        </w:rPr>
      </w:pPr>
      <w:r w:rsidRPr="3B10E372">
        <w:rPr>
          <w:rStyle w:val="eop"/>
          <w:color w:val="000000" w:themeColor="text1"/>
        </w:rPr>
        <w:t> </w:t>
      </w:r>
    </w:p>
    <w:p w:rsidRPr="0031113D" w:rsidR="00173FB8" w:rsidP="3B10E372" w:rsidRDefault="3B10E372" w14:paraId="057F7588" w14:textId="77777777">
      <w:pPr>
        <w:pStyle w:val="paragraph"/>
        <w:jc w:val="center"/>
        <w:textAlignment w:val="baseline"/>
        <w:rPr>
          <w:sz w:val="28"/>
          <w:szCs w:val="28"/>
        </w:rPr>
      </w:pPr>
      <w:r w:rsidRPr="3B10E372">
        <w:rPr>
          <w:rStyle w:val="normaltextrun1"/>
        </w:rPr>
        <w:t>Poziv na dostavu projektnog prijedloga</w:t>
      </w:r>
      <w:r w:rsidRPr="3B10E372">
        <w:rPr>
          <w:rStyle w:val="eop"/>
        </w:rPr>
        <w:t> </w:t>
      </w:r>
    </w:p>
    <w:p w:rsidRPr="0031113D" w:rsidR="00173FB8" w:rsidP="3B10E372" w:rsidRDefault="3B10E372" w14:paraId="05CC9403" w14:textId="77777777">
      <w:pPr>
        <w:pStyle w:val="paragraph"/>
        <w:jc w:val="center"/>
        <w:textAlignment w:val="baseline"/>
        <w:rPr>
          <w:rStyle w:val="eop"/>
        </w:rPr>
      </w:pPr>
      <w:r w:rsidRPr="3B10E372">
        <w:rPr>
          <w:rStyle w:val="normaltextrun1"/>
        </w:rPr>
        <w:t>u postupku ograničene dodjele bespovratnih sredstava trajnog modaliteta</w:t>
      </w:r>
      <w:r w:rsidRPr="3B10E372">
        <w:rPr>
          <w:rStyle w:val="eop"/>
        </w:rPr>
        <w:t> </w:t>
      </w:r>
    </w:p>
    <w:p w:rsidR="00173FB8" w:rsidP="00173FB8" w:rsidRDefault="00173FB8" w14:paraId="1456F402" w14:textId="77777777">
      <w:pPr>
        <w:pStyle w:val="paragraph"/>
        <w:jc w:val="center"/>
        <w:textAlignment w:val="baseline"/>
        <w:rPr>
          <w:rStyle w:val="eop"/>
          <w:sz w:val="22"/>
          <w:szCs w:val="22"/>
        </w:rPr>
      </w:pPr>
    </w:p>
    <w:p w:rsidRPr="00140664" w:rsidR="00173FB8" w:rsidP="3B10E372" w:rsidRDefault="3B10E372" w14:paraId="66DBBE0D"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173FB8" w:rsidP="00173FB8" w:rsidRDefault="00173FB8" w14:paraId="1716E3F3" w14:textId="77777777">
      <w:pPr>
        <w:pStyle w:val="paragraph"/>
        <w:textAlignment w:val="baseline"/>
        <w:rPr>
          <w:rStyle w:val="eop"/>
          <w:sz w:val="22"/>
          <w:szCs w:val="22"/>
        </w:rPr>
      </w:pPr>
    </w:p>
    <w:p w:rsidRPr="0031113D" w:rsidR="00173FB8" w:rsidP="3B10E372" w:rsidRDefault="3B10E372" w14:paraId="643391FB" w14:textId="77777777">
      <w:pPr>
        <w:pStyle w:val="paragraph"/>
        <w:jc w:val="center"/>
        <w:textAlignment w:val="baseline"/>
        <w:rPr>
          <w:color w:val="000000" w:themeColor="text1"/>
          <w:sz w:val="28"/>
          <w:szCs w:val="28"/>
        </w:rPr>
      </w:pPr>
      <w:r w:rsidRPr="3B10E372">
        <w:rPr>
          <w:rStyle w:val="normaltextrun1"/>
          <w:b/>
          <w:bCs/>
          <w:color w:val="000000" w:themeColor="text1"/>
        </w:rPr>
        <w:t>IZJAVA PRIJAVITELJA I/ILI PARTNERA</w:t>
      </w:r>
      <w:r w:rsidRPr="3B10E372">
        <w:rPr>
          <w:rStyle w:val="normaltextrun1"/>
          <w:b/>
          <w:bCs/>
        </w:rPr>
        <w:t xml:space="preserve"> </w:t>
      </w:r>
      <w:r w:rsidRPr="3B10E372">
        <w:rPr>
          <w:rStyle w:val="normaltextrun1"/>
          <w:b/>
          <w:bCs/>
          <w:color w:val="000000" w:themeColor="text1"/>
        </w:rPr>
        <w:t>O STATUSU S OBZIROM NA (NE)POVRATIVOST POREZA NA DODANU VRIJEDNOST</w:t>
      </w:r>
      <w:r w:rsidRPr="3B10E372">
        <w:rPr>
          <w:rStyle w:val="eop"/>
          <w:color w:val="000000" w:themeColor="text1"/>
        </w:rPr>
        <w:t> </w:t>
      </w:r>
    </w:p>
    <w:p w:rsidRPr="0031113D" w:rsidR="00173FB8" w:rsidP="3B10E372" w:rsidRDefault="3B10E372" w14:paraId="29742692" w14:textId="77777777">
      <w:pPr>
        <w:pStyle w:val="paragraph"/>
        <w:jc w:val="center"/>
        <w:textAlignment w:val="baseline"/>
        <w:rPr>
          <w:color w:val="000000" w:themeColor="text1"/>
          <w:sz w:val="28"/>
          <w:szCs w:val="28"/>
        </w:rPr>
      </w:pPr>
      <w:r w:rsidRPr="3B10E372">
        <w:rPr>
          <w:rStyle w:val="eop"/>
          <w:color w:val="000000" w:themeColor="text1"/>
        </w:rPr>
        <w:t> </w:t>
      </w:r>
    </w:p>
    <w:p w:rsidRPr="0031113D" w:rsidR="00173FB8" w:rsidP="3B10E372" w:rsidRDefault="3B10E372" w14:paraId="67F88774" w14:textId="77777777">
      <w:pPr>
        <w:pStyle w:val="paragraph"/>
        <w:jc w:val="center"/>
        <w:textAlignment w:val="baseline"/>
        <w:rPr>
          <w:sz w:val="28"/>
          <w:szCs w:val="28"/>
        </w:rPr>
      </w:pPr>
      <w:r w:rsidRPr="3B10E372">
        <w:rPr>
          <w:rStyle w:val="normaltextrun1"/>
        </w:rPr>
        <w:t>Poziv na dostavu projektnog prijedloga</w:t>
      </w:r>
      <w:r w:rsidRPr="3B10E372">
        <w:rPr>
          <w:rStyle w:val="eop"/>
        </w:rPr>
        <w:t> </w:t>
      </w:r>
    </w:p>
    <w:p w:rsidRPr="0031113D" w:rsidR="00173FB8" w:rsidP="3B10E372" w:rsidRDefault="3B10E372" w14:paraId="447153DE" w14:textId="77777777">
      <w:pPr>
        <w:pStyle w:val="paragraph"/>
        <w:jc w:val="center"/>
        <w:textAlignment w:val="baseline"/>
        <w:rPr>
          <w:rStyle w:val="eop"/>
        </w:rPr>
      </w:pPr>
      <w:r w:rsidRPr="3B10E372">
        <w:rPr>
          <w:rStyle w:val="normaltextrun1"/>
        </w:rPr>
        <w:t xml:space="preserve">u postupku ograničene dodjele bespovratnih sredstava </w:t>
      </w:r>
      <w:r w:rsidRPr="3B10E372">
        <w:rPr>
          <w:rStyle w:val="normaltextrun1"/>
          <w:highlight w:val="yellow"/>
        </w:rPr>
        <w:t>privremenog</w:t>
      </w:r>
      <w:r w:rsidRPr="3B10E372">
        <w:rPr>
          <w:rStyle w:val="normaltextrun1"/>
        </w:rPr>
        <w:t xml:space="preserve"> modaliteta</w:t>
      </w:r>
      <w:r w:rsidRPr="3B10E372">
        <w:rPr>
          <w:rStyle w:val="eop"/>
        </w:rPr>
        <w:t> </w:t>
      </w:r>
    </w:p>
    <w:p w:rsidR="00173FB8" w:rsidP="00173FB8" w:rsidRDefault="00173FB8" w14:paraId="4AAB469C" w14:textId="0999FDCD">
      <w:pPr>
        <w:pStyle w:val="paragraph"/>
        <w:jc w:val="center"/>
        <w:textAlignment w:val="baseline"/>
        <w:rPr>
          <w:rStyle w:val="eop"/>
          <w:sz w:val="22"/>
          <w:szCs w:val="22"/>
        </w:rPr>
      </w:pPr>
    </w:p>
    <w:p w:rsidR="00F911D8" w:rsidP="00173FB8" w:rsidRDefault="00F911D8" w14:paraId="73AA5F49" w14:textId="77777777">
      <w:pPr>
        <w:pStyle w:val="paragraph"/>
        <w:jc w:val="center"/>
        <w:textAlignment w:val="baseline"/>
        <w:rPr>
          <w:rStyle w:val="eop"/>
          <w:sz w:val="22"/>
          <w:szCs w:val="22"/>
        </w:rPr>
      </w:pPr>
    </w:p>
    <w:p w:rsidR="00173FB8" w:rsidP="00173FB8" w:rsidRDefault="00173FB8" w14:paraId="27C0BC25" w14:textId="77777777">
      <w:pPr>
        <w:pStyle w:val="paragraph"/>
        <w:jc w:val="center"/>
        <w:textAlignment w:val="baseline"/>
        <w:rPr>
          <w:rStyle w:val="eop"/>
          <w:sz w:val="22"/>
          <w:szCs w:val="22"/>
        </w:rPr>
      </w:pPr>
    </w:p>
    <w:p w:rsidRPr="00140664" w:rsidR="00173FB8" w:rsidP="3B10E372" w:rsidRDefault="3B10E372" w14:paraId="27FE9961"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00173FB8" w:rsidP="00173FB8" w:rsidRDefault="00173FB8" w14:paraId="6D4EF215" w14:textId="77777777">
      <w:pPr>
        <w:pStyle w:val="paragraph"/>
        <w:jc w:val="center"/>
        <w:textAlignment w:val="baseline"/>
      </w:pPr>
    </w:p>
    <w:p w:rsidRPr="0031113D" w:rsidR="00173FB8" w:rsidP="3B10E372" w:rsidRDefault="3B10E372" w14:paraId="08A9F34A" w14:textId="77777777">
      <w:pPr>
        <w:pStyle w:val="paragraph"/>
        <w:jc w:val="center"/>
        <w:textAlignment w:val="baseline"/>
        <w:rPr>
          <w:color w:val="000000" w:themeColor="text1"/>
          <w:sz w:val="28"/>
          <w:szCs w:val="28"/>
        </w:rPr>
      </w:pPr>
      <w:r w:rsidRPr="3B10E372">
        <w:rPr>
          <w:rStyle w:val="normaltextrun1"/>
          <w:b/>
          <w:bCs/>
          <w:color w:val="000000" w:themeColor="text1"/>
        </w:rPr>
        <w:t>IZJAVA PRIJAVITELJA</w:t>
      </w:r>
      <w:r w:rsidRPr="3B10E372">
        <w:rPr>
          <w:rStyle w:val="normaltextrun1"/>
          <w:b/>
          <w:bCs/>
        </w:rPr>
        <w:t xml:space="preserve"> </w:t>
      </w:r>
      <w:r w:rsidRPr="3B10E372">
        <w:rPr>
          <w:rStyle w:val="normaltextrun1"/>
          <w:b/>
          <w:bCs/>
          <w:color w:val="000000" w:themeColor="text1"/>
        </w:rPr>
        <w:t>O STATUSU S OBZIROM NA (NE)POVRATIVOST POREZA NA DODANU VRIJEDNOST</w:t>
      </w:r>
      <w:r w:rsidRPr="3B10E372">
        <w:rPr>
          <w:rStyle w:val="eop"/>
          <w:color w:val="000000" w:themeColor="text1"/>
        </w:rPr>
        <w:t> </w:t>
      </w:r>
    </w:p>
    <w:p w:rsidRPr="0031113D" w:rsidR="00173FB8" w:rsidP="3B10E372" w:rsidRDefault="3B10E372" w14:paraId="7AE70178" w14:textId="77777777">
      <w:pPr>
        <w:pStyle w:val="paragraph"/>
        <w:jc w:val="center"/>
        <w:textAlignment w:val="baseline"/>
        <w:rPr>
          <w:color w:val="000000" w:themeColor="text1"/>
          <w:sz w:val="28"/>
          <w:szCs w:val="28"/>
        </w:rPr>
      </w:pPr>
      <w:r w:rsidRPr="3B10E372">
        <w:rPr>
          <w:rStyle w:val="eop"/>
          <w:color w:val="000000" w:themeColor="text1"/>
        </w:rPr>
        <w:t> </w:t>
      </w:r>
    </w:p>
    <w:p w:rsidRPr="0031113D" w:rsidR="00173FB8" w:rsidP="3B10E372" w:rsidRDefault="3B10E372" w14:paraId="0B306384" w14:textId="77777777">
      <w:pPr>
        <w:pStyle w:val="paragraph"/>
        <w:jc w:val="center"/>
        <w:textAlignment w:val="baseline"/>
        <w:rPr>
          <w:sz w:val="28"/>
          <w:szCs w:val="28"/>
        </w:rPr>
      </w:pPr>
      <w:r w:rsidRPr="3B10E372">
        <w:rPr>
          <w:rStyle w:val="normaltextrun1"/>
        </w:rPr>
        <w:t>Poziv na dostavu projektnog prijedloga</w:t>
      </w:r>
      <w:r w:rsidRPr="3B10E372">
        <w:rPr>
          <w:rStyle w:val="eop"/>
        </w:rPr>
        <w:t> </w:t>
      </w:r>
    </w:p>
    <w:p w:rsidRPr="0031113D" w:rsidR="00173FB8" w:rsidP="3B10E372" w:rsidRDefault="3B10E372" w14:paraId="5A666970" w14:textId="77777777">
      <w:pPr>
        <w:pStyle w:val="paragraph"/>
        <w:jc w:val="center"/>
        <w:textAlignment w:val="baseline"/>
        <w:rPr>
          <w:rStyle w:val="eop"/>
        </w:rPr>
      </w:pPr>
      <w:r w:rsidRPr="3B10E372">
        <w:rPr>
          <w:rStyle w:val="normaltextrun1"/>
        </w:rPr>
        <w:t>u postupku ograničene dodjele bespovratnih sredstava trajnog modaliteta</w:t>
      </w:r>
      <w:r w:rsidRPr="3B10E372">
        <w:rPr>
          <w:rStyle w:val="eop"/>
        </w:rPr>
        <w:t> </w:t>
      </w:r>
    </w:p>
    <w:p w:rsidR="00173FB8" w:rsidP="00173FB8" w:rsidRDefault="00173FB8" w14:paraId="25E7C727" w14:textId="7312A33A">
      <w:pPr>
        <w:pStyle w:val="paragraph"/>
        <w:jc w:val="center"/>
        <w:textAlignment w:val="baseline"/>
        <w:rPr>
          <w:rStyle w:val="eop"/>
          <w:sz w:val="22"/>
          <w:szCs w:val="22"/>
        </w:rPr>
      </w:pPr>
    </w:p>
    <w:p w:rsidRPr="00140664" w:rsidR="00173FB8" w:rsidP="3B10E372" w:rsidRDefault="3B10E372" w14:paraId="47CFF85C"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173FB8" w:rsidP="00173FB8" w:rsidRDefault="00173FB8" w14:paraId="1077CF6B" w14:textId="77777777">
      <w:pPr>
        <w:pStyle w:val="paragraph"/>
        <w:jc w:val="center"/>
        <w:textAlignment w:val="baseline"/>
        <w:rPr>
          <w:rStyle w:val="normaltextrun1"/>
          <w:b/>
          <w:bCs/>
          <w:color w:val="000000"/>
          <w:sz w:val="22"/>
          <w:szCs w:val="22"/>
        </w:rPr>
      </w:pPr>
    </w:p>
    <w:p w:rsidRPr="0031113D" w:rsidR="00173FB8" w:rsidP="3B10E372" w:rsidRDefault="3B10E372" w14:paraId="5F5D0839" w14:textId="77777777">
      <w:pPr>
        <w:pStyle w:val="paragraph"/>
        <w:jc w:val="center"/>
        <w:textAlignment w:val="baseline"/>
        <w:rPr>
          <w:color w:val="000000" w:themeColor="text1"/>
          <w:sz w:val="28"/>
          <w:szCs w:val="28"/>
        </w:rPr>
      </w:pPr>
      <w:r w:rsidRPr="3B10E372">
        <w:rPr>
          <w:rStyle w:val="normaltextrun1"/>
          <w:b/>
          <w:bCs/>
          <w:color w:val="000000" w:themeColor="text1"/>
        </w:rPr>
        <w:t>IZJAVA PRIJAVITELJA</w:t>
      </w:r>
      <w:r w:rsidRPr="3B10E372">
        <w:rPr>
          <w:rStyle w:val="normaltextrun1"/>
          <w:b/>
          <w:bCs/>
        </w:rPr>
        <w:t xml:space="preserve"> </w:t>
      </w:r>
      <w:r w:rsidRPr="3B10E372">
        <w:rPr>
          <w:rStyle w:val="normaltextrun1"/>
          <w:b/>
          <w:bCs/>
          <w:color w:val="000000" w:themeColor="text1"/>
        </w:rPr>
        <w:t>O STATUSU S OBZIROM NA (NE)POVRATIVOST POREZA NA DODANU VRIJEDNOST</w:t>
      </w:r>
      <w:r w:rsidRPr="3B10E372">
        <w:rPr>
          <w:rStyle w:val="eop"/>
          <w:color w:val="000000" w:themeColor="text1"/>
        </w:rPr>
        <w:t> </w:t>
      </w:r>
    </w:p>
    <w:p w:rsidRPr="0031113D" w:rsidR="00173FB8" w:rsidP="3B10E372" w:rsidRDefault="3B10E372" w14:paraId="0F115012" w14:textId="77777777">
      <w:pPr>
        <w:pStyle w:val="paragraph"/>
        <w:jc w:val="center"/>
        <w:textAlignment w:val="baseline"/>
        <w:rPr>
          <w:color w:val="000000" w:themeColor="text1"/>
          <w:sz w:val="28"/>
          <w:szCs w:val="28"/>
        </w:rPr>
      </w:pPr>
      <w:r w:rsidRPr="3B10E372">
        <w:rPr>
          <w:rStyle w:val="eop"/>
          <w:color w:val="000000" w:themeColor="text1"/>
        </w:rPr>
        <w:t> </w:t>
      </w:r>
    </w:p>
    <w:p w:rsidRPr="0031113D" w:rsidR="00173FB8" w:rsidP="3B10E372" w:rsidRDefault="3B10E372" w14:paraId="26398274" w14:textId="77777777">
      <w:pPr>
        <w:pStyle w:val="paragraph"/>
        <w:jc w:val="center"/>
        <w:textAlignment w:val="baseline"/>
        <w:rPr>
          <w:sz w:val="28"/>
          <w:szCs w:val="28"/>
        </w:rPr>
      </w:pPr>
      <w:r w:rsidRPr="3B10E372">
        <w:rPr>
          <w:rStyle w:val="normaltextrun1"/>
        </w:rPr>
        <w:t>Poziv na dostavu projektnog prijedloga</w:t>
      </w:r>
      <w:r w:rsidRPr="3B10E372">
        <w:rPr>
          <w:rStyle w:val="eop"/>
        </w:rPr>
        <w:t> </w:t>
      </w:r>
    </w:p>
    <w:p w:rsidRPr="0031113D" w:rsidR="00173FB8" w:rsidP="3B10E372" w:rsidRDefault="3B10E372" w14:paraId="074E73A9" w14:textId="77777777">
      <w:pPr>
        <w:pStyle w:val="paragraph"/>
        <w:jc w:val="center"/>
        <w:textAlignment w:val="baseline"/>
        <w:rPr>
          <w:rStyle w:val="eop"/>
        </w:rPr>
      </w:pPr>
      <w:r w:rsidRPr="3B10E372">
        <w:rPr>
          <w:rStyle w:val="normaltextrun1"/>
        </w:rPr>
        <w:t xml:space="preserve">u postupku ograničene dodjele bespovratnih sredstava </w:t>
      </w:r>
      <w:r w:rsidRPr="3B10E372">
        <w:rPr>
          <w:rStyle w:val="normaltextrun1"/>
          <w:highlight w:val="yellow"/>
        </w:rPr>
        <w:t>privremenog</w:t>
      </w:r>
      <w:r w:rsidRPr="3B10E372">
        <w:rPr>
          <w:rStyle w:val="normaltextrun1"/>
        </w:rPr>
        <w:t xml:space="preserve"> modaliteta</w:t>
      </w:r>
      <w:r w:rsidRPr="3B10E372">
        <w:rPr>
          <w:rStyle w:val="eop"/>
        </w:rPr>
        <w:t> </w:t>
      </w:r>
    </w:p>
    <w:p w:rsidRPr="0031113D" w:rsidR="00173FB8" w:rsidP="0031113D" w:rsidRDefault="00173FB8" w14:paraId="1247AB57" w14:textId="4CF879B7">
      <w:pPr>
        <w:pStyle w:val="paragraph"/>
        <w:jc w:val="center"/>
        <w:textAlignment w:val="baseline"/>
        <w:rPr>
          <w:szCs w:val="22"/>
        </w:rPr>
      </w:pPr>
    </w:p>
    <w:p w:rsidR="00F911D8" w:rsidP="3B10E372" w:rsidRDefault="00F911D8" w14:paraId="0458CBA2" w14:textId="77777777">
      <w:pPr>
        <w:spacing w:after="0" w:line="240" w:lineRule="auto"/>
        <w:jc w:val="both"/>
        <w:rPr>
          <w:rFonts w:ascii="Times New Roman" w:hAnsi="Times New Roman" w:cs="Times New Roman"/>
          <w:b/>
          <w:bCs/>
          <w:sz w:val="24"/>
          <w:szCs w:val="24"/>
          <w:u w:val="single"/>
        </w:rPr>
      </w:pPr>
    </w:p>
    <w:p w:rsidRPr="00140664" w:rsidR="00173FB8" w:rsidP="3B10E372" w:rsidRDefault="3B10E372" w14:paraId="6284EB37" w14:textId="0709218D">
      <w:pPr>
        <w:spacing w:after="0" w:line="240" w:lineRule="auto"/>
        <w:jc w:val="both"/>
        <w:rPr>
          <w:rFonts w:ascii="Times New Roman" w:hAnsi="Times New Roman" w:cs="Times New Roman"/>
          <w:b/>
          <w:bCs/>
          <w:sz w:val="24"/>
          <w:szCs w:val="24"/>
          <w:u w:val="single"/>
        </w:rPr>
      </w:pPr>
      <w:bookmarkStart w:name="_GoBack" w:id="2"/>
      <w:bookmarkEnd w:id="2"/>
      <w:r w:rsidRPr="3B10E372">
        <w:rPr>
          <w:rFonts w:ascii="Times New Roman" w:hAnsi="Times New Roman" w:cs="Times New Roman"/>
          <w:b/>
          <w:bCs/>
          <w:sz w:val="24"/>
          <w:szCs w:val="24"/>
          <w:u w:val="single"/>
        </w:rPr>
        <w:t>STARI TEKST:</w:t>
      </w:r>
    </w:p>
    <w:p w:rsidR="00173FB8" w:rsidP="00173FB8" w:rsidRDefault="00173FB8" w14:paraId="2040892E" w14:textId="77777777">
      <w:pPr>
        <w:pStyle w:val="paragraph"/>
        <w:jc w:val="center"/>
        <w:textAlignment w:val="baseline"/>
      </w:pPr>
    </w:p>
    <w:p w:rsidRPr="0031113D" w:rsidR="00173FB8" w:rsidP="3B10E372" w:rsidRDefault="3B10E372" w14:paraId="66DB6846" w14:textId="77777777">
      <w:pPr>
        <w:pStyle w:val="paragraph"/>
        <w:jc w:val="center"/>
        <w:textAlignment w:val="baseline"/>
        <w:rPr>
          <w:color w:val="000000" w:themeColor="text1"/>
          <w:sz w:val="28"/>
          <w:szCs w:val="28"/>
        </w:rPr>
      </w:pPr>
      <w:r w:rsidRPr="3B10E372">
        <w:rPr>
          <w:rStyle w:val="normaltextrun1"/>
          <w:b/>
          <w:bCs/>
          <w:color w:val="000000" w:themeColor="text1"/>
        </w:rPr>
        <w:t>IZJAVA PARTNERA</w:t>
      </w:r>
      <w:r w:rsidRPr="3B10E372">
        <w:rPr>
          <w:rStyle w:val="normaltextrun1"/>
          <w:b/>
          <w:bCs/>
        </w:rPr>
        <w:t xml:space="preserve"> </w:t>
      </w:r>
      <w:r w:rsidRPr="3B10E372">
        <w:rPr>
          <w:rStyle w:val="normaltextrun1"/>
          <w:b/>
          <w:bCs/>
          <w:color w:val="000000" w:themeColor="text1"/>
        </w:rPr>
        <w:t>O STATUSU S OBZIROM NA (NE)POVRATIVOST POREZA NA DODANU VRIJEDNOST</w:t>
      </w:r>
      <w:r w:rsidRPr="3B10E372">
        <w:rPr>
          <w:rStyle w:val="eop"/>
          <w:color w:val="000000" w:themeColor="text1"/>
        </w:rPr>
        <w:t> </w:t>
      </w:r>
    </w:p>
    <w:p w:rsidRPr="0031113D" w:rsidR="00173FB8" w:rsidP="3B10E372" w:rsidRDefault="3B10E372" w14:paraId="0A3C38F9" w14:textId="77777777">
      <w:pPr>
        <w:pStyle w:val="paragraph"/>
        <w:jc w:val="center"/>
        <w:textAlignment w:val="baseline"/>
        <w:rPr>
          <w:color w:val="000000" w:themeColor="text1"/>
          <w:sz w:val="28"/>
          <w:szCs w:val="28"/>
        </w:rPr>
      </w:pPr>
      <w:r w:rsidRPr="3B10E372">
        <w:rPr>
          <w:rStyle w:val="eop"/>
          <w:color w:val="000000" w:themeColor="text1"/>
          <w:sz w:val="32"/>
          <w:szCs w:val="32"/>
        </w:rPr>
        <w:t> </w:t>
      </w:r>
    </w:p>
    <w:p w:rsidRPr="0031113D" w:rsidR="00173FB8" w:rsidP="3B10E372" w:rsidRDefault="3B10E372" w14:paraId="43625F61" w14:textId="77777777">
      <w:pPr>
        <w:pStyle w:val="paragraph"/>
        <w:jc w:val="center"/>
        <w:textAlignment w:val="baseline"/>
        <w:rPr>
          <w:sz w:val="28"/>
          <w:szCs w:val="28"/>
        </w:rPr>
      </w:pPr>
      <w:r w:rsidRPr="3B10E372">
        <w:rPr>
          <w:rStyle w:val="normaltextrun1"/>
        </w:rPr>
        <w:t>Poziv na dostavu projektnog prijedloga</w:t>
      </w:r>
      <w:r w:rsidRPr="3B10E372">
        <w:rPr>
          <w:rStyle w:val="eop"/>
        </w:rPr>
        <w:t> </w:t>
      </w:r>
    </w:p>
    <w:p w:rsidRPr="0031113D" w:rsidR="00173FB8" w:rsidP="3B10E372" w:rsidRDefault="3B10E372" w14:paraId="2FF1EB8C" w14:textId="77777777">
      <w:pPr>
        <w:pStyle w:val="paragraph"/>
        <w:jc w:val="center"/>
        <w:textAlignment w:val="baseline"/>
        <w:rPr>
          <w:sz w:val="28"/>
          <w:szCs w:val="28"/>
        </w:rPr>
      </w:pPr>
      <w:r w:rsidRPr="3B10E372">
        <w:rPr>
          <w:rStyle w:val="normaltextrun1"/>
        </w:rPr>
        <w:t>u postupku ograničene dodjele bespovratnih sredstava trajnog modaliteta</w:t>
      </w:r>
      <w:r w:rsidRPr="3B10E372">
        <w:rPr>
          <w:rStyle w:val="eop"/>
        </w:rPr>
        <w:t> </w:t>
      </w:r>
    </w:p>
    <w:p w:rsidR="00173FB8" w:rsidP="00173FB8" w:rsidRDefault="00173FB8" w14:paraId="6EE6357E" w14:textId="77777777">
      <w:pPr>
        <w:numPr>
          <w:ilvl w:val="1"/>
          <w:numId w:val="0"/>
        </w:numPr>
        <w:spacing w:after="120" w:line="240" w:lineRule="auto"/>
        <w:jc w:val="both"/>
        <w:rPr>
          <w:rFonts w:ascii="Gill Sans MT" w:hAnsi="Gill Sans MT" w:eastAsia="STZhongsong" w:cs="Times New Roman"/>
          <w:sz w:val="30"/>
          <w:szCs w:val="30"/>
          <w:lang w:eastAsia="zh-CN"/>
        </w:rPr>
      </w:pPr>
    </w:p>
    <w:p w:rsidRPr="00140664" w:rsidR="00173FB8" w:rsidP="3B10E372" w:rsidRDefault="3B10E372" w14:paraId="109F2899"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173FB8" w:rsidP="00173FB8" w:rsidRDefault="00173FB8" w14:paraId="44E538F1" w14:textId="77777777">
      <w:pPr>
        <w:pStyle w:val="paragraph"/>
        <w:jc w:val="center"/>
        <w:textAlignment w:val="baseline"/>
        <w:rPr>
          <w:rStyle w:val="normaltextrun1"/>
          <w:b/>
          <w:bCs/>
          <w:color w:val="000000"/>
          <w:sz w:val="22"/>
          <w:szCs w:val="22"/>
        </w:rPr>
      </w:pPr>
    </w:p>
    <w:p w:rsidRPr="0031113D" w:rsidR="00173FB8" w:rsidP="3B10E372" w:rsidRDefault="3B10E372" w14:paraId="28C65AB5" w14:textId="77777777">
      <w:pPr>
        <w:pStyle w:val="paragraph"/>
        <w:jc w:val="center"/>
        <w:textAlignment w:val="baseline"/>
        <w:rPr>
          <w:color w:val="000000" w:themeColor="text1"/>
          <w:sz w:val="28"/>
          <w:szCs w:val="28"/>
        </w:rPr>
      </w:pPr>
      <w:r w:rsidRPr="3B10E372">
        <w:rPr>
          <w:rStyle w:val="normaltextrun1"/>
          <w:b/>
          <w:bCs/>
          <w:color w:val="000000" w:themeColor="text1"/>
        </w:rPr>
        <w:t xml:space="preserve">IZJAVA </w:t>
      </w:r>
      <w:r w:rsidRPr="3B10E372">
        <w:rPr>
          <w:b/>
          <w:bCs/>
          <w:color w:val="000000" w:themeColor="text1"/>
        </w:rPr>
        <w:t>PARTNERA</w:t>
      </w:r>
      <w:r w:rsidRPr="3B10E372">
        <w:rPr>
          <w:rStyle w:val="normaltextrun1"/>
          <w:b/>
          <w:bCs/>
        </w:rPr>
        <w:t xml:space="preserve"> </w:t>
      </w:r>
      <w:r w:rsidRPr="3B10E372">
        <w:rPr>
          <w:rStyle w:val="normaltextrun1"/>
          <w:b/>
          <w:bCs/>
          <w:color w:val="000000" w:themeColor="text1"/>
        </w:rPr>
        <w:t>O STATUSU S OBZIROM NA (NE)POVRATIVOST POREZA NA DODANU VRIJEDNOST</w:t>
      </w:r>
      <w:r w:rsidRPr="3B10E372">
        <w:rPr>
          <w:rStyle w:val="eop"/>
          <w:color w:val="000000" w:themeColor="text1"/>
        </w:rPr>
        <w:t> </w:t>
      </w:r>
    </w:p>
    <w:p w:rsidRPr="0031113D" w:rsidR="00173FB8" w:rsidP="3B10E372" w:rsidRDefault="3B10E372" w14:paraId="5C928D78" w14:textId="77777777">
      <w:pPr>
        <w:pStyle w:val="paragraph"/>
        <w:jc w:val="center"/>
        <w:textAlignment w:val="baseline"/>
        <w:rPr>
          <w:color w:val="000000" w:themeColor="text1"/>
          <w:sz w:val="28"/>
          <w:szCs w:val="28"/>
        </w:rPr>
      </w:pPr>
      <w:r w:rsidRPr="3B10E372">
        <w:rPr>
          <w:rStyle w:val="eop"/>
          <w:color w:val="000000" w:themeColor="text1"/>
          <w:sz w:val="32"/>
          <w:szCs w:val="32"/>
        </w:rPr>
        <w:t> </w:t>
      </w:r>
    </w:p>
    <w:p w:rsidRPr="0031113D" w:rsidR="00173FB8" w:rsidP="3B10E372" w:rsidRDefault="3B10E372" w14:paraId="7D4A2BE0" w14:textId="77777777">
      <w:pPr>
        <w:pStyle w:val="paragraph"/>
        <w:jc w:val="center"/>
        <w:textAlignment w:val="baseline"/>
        <w:rPr>
          <w:sz w:val="28"/>
          <w:szCs w:val="28"/>
        </w:rPr>
      </w:pPr>
      <w:r w:rsidRPr="3B10E372">
        <w:rPr>
          <w:rStyle w:val="normaltextrun1"/>
        </w:rPr>
        <w:t>Poziv na dostavu projektnog prijedloga</w:t>
      </w:r>
      <w:r w:rsidRPr="3B10E372">
        <w:rPr>
          <w:rStyle w:val="eop"/>
        </w:rPr>
        <w:t> </w:t>
      </w:r>
    </w:p>
    <w:p w:rsidRPr="0031113D" w:rsidR="00173FB8" w:rsidP="3B10E372" w:rsidRDefault="3B10E372" w14:paraId="2182372C" w14:textId="77777777">
      <w:pPr>
        <w:pStyle w:val="paragraph"/>
        <w:jc w:val="center"/>
        <w:textAlignment w:val="baseline"/>
        <w:rPr>
          <w:sz w:val="28"/>
          <w:szCs w:val="28"/>
        </w:rPr>
      </w:pPr>
      <w:r w:rsidRPr="3B10E372">
        <w:rPr>
          <w:rStyle w:val="normaltextrun1"/>
        </w:rPr>
        <w:t xml:space="preserve">u postupku ograničene dodjele bespovratnih sredstava </w:t>
      </w:r>
      <w:r w:rsidRPr="3B10E372">
        <w:rPr>
          <w:rStyle w:val="normaltextrun1"/>
          <w:highlight w:val="yellow"/>
        </w:rPr>
        <w:t>privremenog</w:t>
      </w:r>
      <w:r w:rsidRPr="3B10E372">
        <w:rPr>
          <w:rStyle w:val="normaltextrun1"/>
        </w:rPr>
        <w:t xml:space="preserve"> modaliteta</w:t>
      </w:r>
      <w:r w:rsidRPr="3B10E372">
        <w:rPr>
          <w:rStyle w:val="eop"/>
        </w:rPr>
        <w:t> </w:t>
      </w:r>
    </w:p>
    <w:p w:rsidR="00173FB8" w:rsidP="00173FB8" w:rsidRDefault="00173FB8" w14:paraId="1B8B6422" w14:textId="77777777">
      <w:pPr>
        <w:numPr>
          <w:ilvl w:val="1"/>
          <w:numId w:val="0"/>
        </w:numPr>
        <w:spacing w:after="120" w:line="240" w:lineRule="auto"/>
        <w:jc w:val="both"/>
        <w:rPr>
          <w:rFonts w:ascii="Gill Sans MT" w:hAnsi="Gill Sans MT" w:eastAsia="STZhongsong" w:cs="Times New Roman"/>
          <w:sz w:val="30"/>
          <w:szCs w:val="30"/>
          <w:lang w:eastAsia="zh-CN"/>
        </w:rPr>
      </w:pPr>
    </w:p>
    <w:p w:rsidR="00173FB8" w:rsidP="00173FB8" w:rsidRDefault="00173FB8" w14:paraId="4D8D3B53" w14:textId="77777777">
      <w:pPr>
        <w:numPr>
          <w:ilvl w:val="1"/>
          <w:numId w:val="0"/>
        </w:numPr>
        <w:spacing w:after="120" w:line="240" w:lineRule="auto"/>
        <w:jc w:val="both"/>
        <w:rPr>
          <w:rFonts w:ascii="Gill Sans MT" w:hAnsi="Gill Sans MT" w:eastAsia="STZhongsong" w:cs="Times New Roman"/>
          <w:sz w:val="30"/>
          <w:szCs w:val="30"/>
          <w:lang w:eastAsia="zh-CN"/>
        </w:rPr>
      </w:pPr>
    </w:p>
    <w:p w:rsidR="00173FB8" w:rsidP="3B10E372" w:rsidRDefault="3B10E372" w14:paraId="3E29CA3A" w14:textId="77777777">
      <w:pPr>
        <w:pStyle w:val="ListParagraph"/>
        <w:numPr>
          <w:ilvl w:val="0"/>
          <w:numId w:val="28"/>
        </w:numPr>
        <w:spacing w:after="0" w:line="240" w:lineRule="auto"/>
        <w:jc w:val="both"/>
        <w:rPr>
          <w:rFonts w:ascii="Times New Roman" w:hAnsi="Times New Roman" w:cs="Times New Roman"/>
          <w:b/>
          <w:bCs/>
          <w:sz w:val="28"/>
          <w:szCs w:val="28"/>
        </w:rPr>
      </w:pPr>
      <w:r w:rsidRPr="3B10E372">
        <w:rPr>
          <w:rFonts w:ascii="Times New Roman" w:hAnsi="Times New Roman" w:cs="Times New Roman"/>
          <w:b/>
          <w:bCs/>
          <w:sz w:val="28"/>
          <w:szCs w:val="28"/>
        </w:rPr>
        <w:t>Prilog 1: Nacrt Ugovora Posebni uvjeti</w:t>
      </w:r>
    </w:p>
    <w:p w:rsidR="00173FB8" w:rsidP="00173FB8" w:rsidRDefault="00173FB8" w14:paraId="643FDC33" w14:textId="77777777">
      <w:pPr>
        <w:spacing w:after="0" w:line="240" w:lineRule="auto"/>
        <w:jc w:val="both"/>
        <w:rPr>
          <w:rFonts w:ascii="Times New Roman" w:hAnsi="Times New Roman" w:cs="Times New Roman"/>
          <w:b/>
          <w:sz w:val="24"/>
          <w:szCs w:val="24"/>
          <w:u w:val="single"/>
        </w:rPr>
      </w:pPr>
    </w:p>
    <w:p w:rsidRPr="0081202D" w:rsidR="00173FB8" w:rsidP="3B10E372" w:rsidRDefault="3B10E372" w14:paraId="00EF7529"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Pr="0031113D" w:rsidR="00173FB8" w:rsidP="3B10E372" w:rsidRDefault="3B10E372" w14:paraId="7D6E5732" w14:textId="77777777">
      <w:pPr>
        <w:spacing w:after="0" w:line="240" w:lineRule="auto"/>
        <w:jc w:val="center"/>
        <w:rPr>
          <w:rFonts w:ascii="Times New Roman" w:hAnsi="Times New Roman" w:eastAsia="Times New Roman" w:cs="Times New Roman"/>
          <w:b/>
          <w:bCs/>
          <w:sz w:val="24"/>
          <w:szCs w:val="24"/>
          <w:lang w:eastAsia="en-US"/>
        </w:rPr>
      </w:pPr>
      <w:r w:rsidRPr="3B10E372">
        <w:rPr>
          <w:rFonts w:ascii="Times New Roman" w:hAnsi="Times New Roman" w:eastAsia="Times New Roman" w:cs="Times New Roman"/>
          <w:b/>
          <w:bCs/>
          <w:sz w:val="24"/>
          <w:szCs w:val="24"/>
          <w:lang w:eastAsia="en-US"/>
        </w:rPr>
        <w:t>POSEBNI UVJETI</w:t>
      </w:r>
    </w:p>
    <w:p w:rsidRPr="0031113D" w:rsidR="00173FB8" w:rsidP="00173FB8" w:rsidRDefault="00173FB8" w14:paraId="0D1406F0" w14:textId="77777777">
      <w:pPr>
        <w:spacing w:after="0" w:line="240" w:lineRule="auto"/>
        <w:jc w:val="center"/>
        <w:rPr>
          <w:rFonts w:ascii="Times New Roman" w:hAnsi="Times New Roman" w:eastAsia="Times New Roman" w:cs="Times New Roman"/>
          <w:sz w:val="24"/>
          <w:szCs w:val="24"/>
          <w:lang w:eastAsia="en-US"/>
        </w:rPr>
      </w:pPr>
    </w:p>
    <w:p w:rsidRPr="0031113D" w:rsidR="00173FB8" w:rsidP="3B10E372" w:rsidRDefault="3B10E372" w14:paraId="545AE83F"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NACRT UGOVORA O DODJELI BESPOVRATNIH SREDSTAVA ZA PROJEKTE KOJI SE FINANCIRAJU IZ FONDOVA U FINANCIJSKOM RAZDOBLJU 2014.  –  2020.</w:t>
      </w:r>
    </w:p>
    <w:p w:rsidRPr="0031113D" w:rsidR="00173FB8" w:rsidP="00173FB8" w:rsidRDefault="00173FB8" w14:paraId="3E8CA888" w14:textId="77777777">
      <w:pPr>
        <w:spacing w:after="0" w:line="240" w:lineRule="auto"/>
        <w:jc w:val="center"/>
        <w:rPr>
          <w:rFonts w:ascii="Times New Roman" w:hAnsi="Times New Roman" w:eastAsia="Times New Roman" w:cs="Times New Roman"/>
          <w:b/>
          <w:sz w:val="24"/>
          <w:szCs w:val="24"/>
          <w:lang w:eastAsia="en-US"/>
        </w:rPr>
      </w:pPr>
    </w:p>
    <w:p w:rsidRPr="0031113D" w:rsidR="00173FB8" w:rsidP="3B10E372" w:rsidRDefault="3B10E372" w14:paraId="352A359C"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Poziv na dostavu projektnih prijedloga trajnog modaliteta</w:t>
      </w:r>
    </w:p>
    <w:p w:rsidRPr="0031113D" w:rsidR="00173FB8" w:rsidP="3B10E372" w:rsidRDefault="3B10E372" w14:paraId="2F577119"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u ograničenom postupku dodjele bespovratnih sredstava</w:t>
      </w:r>
    </w:p>
    <w:p w:rsidRPr="0031113D" w:rsidR="00173FB8" w:rsidP="00173FB8" w:rsidRDefault="00173FB8" w14:paraId="489A943D" w14:textId="77777777">
      <w:pPr>
        <w:pStyle w:val="ListParagraph"/>
        <w:spacing w:after="0" w:line="240" w:lineRule="auto"/>
        <w:ind w:left="0"/>
        <w:jc w:val="both"/>
        <w:rPr>
          <w:rFonts w:ascii="Times New Roman" w:hAnsi="Times New Roman" w:cs="Times New Roman"/>
          <w:sz w:val="20"/>
          <w:u w:val="single"/>
        </w:rPr>
      </w:pPr>
    </w:p>
    <w:p w:rsidR="00173FB8" w:rsidP="00173FB8" w:rsidRDefault="00173FB8" w14:paraId="6D35BEED" w14:textId="77777777">
      <w:pPr>
        <w:pStyle w:val="ListParagraph"/>
        <w:spacing w:after="0" w:line="240" w:lineRule="auto"/>
        <w:ind w:left="0"/>
        <w:jc w:val="both"/>
        <w:rPr>
          <w:rFonts w:ascii="Times New Roman" w:hAnsi="Times New Roman" w:cs="Times New Roman"/>
          <w:u w:val="single"/>
        </w:rPr>
      </w:pPr>
    </w:p>
    <w:p w:rsidRPr="0081202D" w:rsidR="00173FB8" w:rsidP="3B10E372" w:rsidRDefault="3B10E372" w14:paraId="41EA70F9"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Pr="0031113D" w:rsidR="00173FB8" w:rsidP="3B10E372" w:rsidRDefault="3B10E372" w14:paraId="59FCE96E" w14:textId="77777777">
      <w:pPr>
        <w:spacing w:after="0" w:line="240" w:lineRule="auto"/>
        <w:jc w:val="center"/>
        <w:rPr>
          <w:rFonts w:ascii="Times New Roman" w:hAnsi="Times New Roman" w:eastAsia="Times New Roman" w:cs="Times New Roman"/>
          <w:b/>
          <w:bCs/>
          <w:sz w:val="24"/>
          <w:szCs w:val="24"/>
          <w:lang w:eastAsia="en-US"/>
        </w:rPr>
      </w:pPr>
      <w:r w:rsidRPr="3B10E372">
        <w:rPr>
          <w:rFonts w:ascii="Times New Roman" w:hAnsi="Times New Roman" w:eastAsia="Times New Roman" w:cs="Times New Roman"/>
          <w:b/>
          <w:bCs/>
          <w:sz w:val="24"/>
          <w:szCs w:val="24"/>
          <w:lang w:eastAsia="en-US"/>
        </w:rPr>
        <w:t>POSEBNI UVJETI</w:t>
      </w:r>
    </w:p>
    <w:p w:rsidRPr="0031113D" w:rsidR="00173FB8" w:rsidP="00173FB8" w:rsidRDefault="00173FB8" w14:paraId="56940D28" w14:textId="77777777">
      <w:pPr>
        <w:spacing w:after="0" w:line="240" w:lineRule="auto"/>
        <w:jc w:val="center"/>
        <w:rPr>
          <w:rFonts w:ascii="Times New Roman" w:hAnsi="Times New Roman" w:eastAsia="Times New Roman" w:cs="Times New Roman"/>
          <w:sz w:val="24"/>
          <w:szCs w:val="24"/>
          <w:lang w:eastAsia="en-US"/>
        </w:rPr>
      </w:pPr>
    </w:p>
    <w:p w:rsidRPr="0031113D" w:rsidR="00173FB8" w:rsidP="3B10E372" w:rsidRDefault="3B10E372" w14:paraId="08C99C77"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NACRT UGOVORA O DODJELI BESPOVRATNIH SREDSTAVA ZA PROJEKTE KOJI SE FINANCIRAJU IZ FONDOVA U FINANCIJSKOM RAZDOBLJU 2014.  –  2020.</w:t>
      </w:r>
    </w:p>
    <w:p w:rsidRPr="0031113D" w:rsidR="00173FB8" w:rsidP="00173FB8" w:rsidRDefault="00173FB8" w14:paraId="3984280B" w14:textId="77777777">
      <w:pPr>
        <w:spacing w:after="0" w:line="240" w:lineRule="auto"/>
        <w:jc w:val="center"/>
        <w:rPr>
          <w:rFonts w:ascii="Times New Roman" w:hAnsi="Times New Roman" w:eastAsia="Times New Roman" w:cs="Times New Roman"/>
          <w:b/>
          <w:sz w:val="24"/>
          <w:szCs w:val="24"/>
          <w:lang w:eastAsia="en-US"/>
        </w:rPr>
      </w:pPr>
    </w:p>
    <w:p w:rsidRPr="0031113D" w:rsidR="00173FB8" w:rsidP="3B10E372" w:rsidRDefault="3B10E372" w14:paraId="1E010B49"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 xml:space="preserve">Poziv na dostavu projektnih prijedloga </w:t>
      </w:r>
      <w:r w:rsidRPr="3B10E372">
        <w:rPr>
          <w:rFonts w:ascii="Times New Roman" w:hAnsi="Times New Roman" w:eastAsia="Times New Roman" w:cs="Times New Roman"/>
          <w:sz w:val="24"/>
          <w:szCs w:val="24"/>
          <w:highlight w:val="yellow"/>
          <w:lang w:eastAsia="en-US"/>
        </w:rPr>
        <w:t>privremenog</w:t>
      </w:r>
      <w:r w:rsidRPr="3B10E372">
        <w:rPr>
          <w:rFonts w:ascii="Times New Roman" w:hAnsi="Times New Roman" w:eastAsia="Times New Roman" w:cs="Times New Roman"/>
          <w:sz w:val="24"/>
          <w:szCs w:val="24"/>
          <w:lang w:eastAsia="en-US"/>
        </w:rPr>
        <w:t xml:space="preserve"> modaliteta</w:t>
      </w:r>
    </w:p>
    <w:p w:rsidRPr="0031113D" w:rsidR="00173FB8" w:rsidP="3B10E372" w:rsidRDefault="3B10E372" w14:paraId="291AA877"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u ograničenom postupku dodjele bespovratnih sredstava</w:t>
      </w:r>
    </w:p>
    <w:p w:rsidRPr="0031113D" w:rsidR="00173FB8" w:rsidP="00173FB8" w:rsidRDefault="00173FB8" w14:paraId="7EBDB8DD" w14:textId="77777777">
      <w:pPr>
        <w:spacing w:after="0" w:line="240" w:lineRule="auto"/>
        <w:jc w:val="center"/>
        <w:rPr>
          <w:rFonts w:ascii="Times New Roman" w:hAnsi="Times New Roman" w:eastAsia="Times New Roman" w:cs="Times New Roman"/>
          <w:sz w:val="28"/>
          <w:szCs w:val="24"/>
          <w:lang w:eastAsia="en-US"/>
        </w:rPr>
      </w:pPr>
    </w:p>
    <w:p w:rsidRPr="008A507F" w:rsidR="00173FB8" w:rsidP="00173FB8" w:rsidRDefault="00173FB8" w14:paraId="4F69FC1B" w14:textId="77777777">
      <w:pPr>
        <w:spacing w:after="0" w:line="240" w:lineRule="auto"/>
        <w:jc w:val="center"/>
        <w:rPr>
          <w:rFonts w:ascii="Times New Roman" w:hAnsi="Times New Roman" w:eastAsia="Times New Roman" w:cs="Times New Roman"/>
          <w:sz w:val="24"/>
          <w:szCs w:val="24"/>
          <w:lang w:eastAsia="en-US"/>
        </w:rPr>
      </w:pPr>
    </w:p>
    <w:p w:rsidR="00173FB8" w:rsidP="00173FB8" w:rsidRDefault="00173FB8" w14:paraId="2FF98189" w14:textId="77777777">
      <w:pPr>
        <w:pStyle w:val="ListParagraph"/>
        <w:spacing w:after="0" w:line="240" w:lineRule="auto"/>
        <w:ind w:left="0"/>
        <w:jc w:val="both"/>
        <w:rPr>
          <w:rFonts w:ascii="Times New Roman" w:hAnsi="Times New Roman" w:cs="Times New Roman"/>
          <w:u w:val="single"/>
        </w:rPr>
      </w:pPr>
    </w:p>
    <w:p w:rsidR="00173FB8" w:rsidP="3B10E372" w:rsidRDefault="3B10E372" w14:paraId="11EB2390" w14:textId="77777777">
      <w:pPr>
        <w:pStyle w:val="ListParagraph"/>
        <w:numPr>
          <w:ilvl w:val="0"/>
          <w:numId w:val="28"/>
        </w:numPr>
        <w:spacing w:after="0" w:line="240" w:lineRule="auto"/>
        <w:jc w:val="both"/>
        <w:rPr>
          <w:rFonts w:ascii="Times New Roman" w:hAnsi="Times New Roman" w:eastAsia="Times New Roman" w:cs="Times New Roman"/>
          <w:sz w:val="24"/>
          <w:szCs w:val="24"/>
          <w:lang w:eastAsia="en-US"/>
        </w:rPr>
      </w:pPr>
      <w:r w:rsidRPr="3B10E372">
        <w:rPr>
          <w:rFonts w:ascii="Times New Roman" w:hAnsi="Times New Roman" w:cs="Times New Roman"/>
          <w:b/>
          <w:bCs/>
          <w:sz w:val="28"/>
          <w:szCs w:val="28"/>
        </w:rPr>
        <w:t>Prilog 3: Obrazac za provjeru prihvatljivosti i ocjenjivanje kvalitete</w:t>
      </w:r>
      <w:r w:rsidR="00173FB8">
        <w:br/>
      </w:r>
    </w:p>
    <w:p w:rsidR="00173FB8" w:rsidP="3B10E372" w:rsidRDefault="3B10E372" w14:paraId="04C00709"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Pr="0081202D" w:rsidR="00173FB8" w:rsidP="00173FB8" w:rsidRDefault="00173FB8" w14:paraId="55DA8ED4" w14:textId="77777777">
      <w:pPr>
        <w:spacing w:after="0" w:line="240" w:lineRule="auto"/>
        <w:jc w:val="both"/>
        <w:rPr>
          <w:rFonts w:ascii="Times New Roman" w:hAnsi="Times New Roman" w:cs="Times New Roman"/>
          <w:b/>
          <w:sz w:val="24"/>
          <w:szCs w:val="24"/>
          <w:u w:val="single"/>
        </w:rPr>
      </w:pPr>
    </w:p>
    <w:p w:rsidRPr="0031113D" w:rsidR="00173FB8" w:rsidP="3B10E372" w:rsidRDefault="3B10E372" w14:paraId="3CA63B73" w14:textId="77777777">
      <w:pPr>
        <w:spacing w:after="0" w:line="240" w:lineRule="auto"/>
        <w:jc w:val="center"/>
        <w:rPr>
          <w:rFonts w:ascii="Times New Roman" w:hAnsi="Times New Roman" w:eastAsia="Times New Roman" w:cs="Times New Roman"/>
          <w:b/>
          <w:bCs/>
          <w:sz w:val="24"/>
          <w:szCs w:val="24"/>
          <w:lang w:eastAsia="en-US"/>
        </w:rPr>
      </w:pPr>
      <w:r w:rsidRPr="3B10E372">
        <w:rPr>
          <w:rFonts w:ascii="Times New Roman" w:hAnsi="Times New Roman" w:eastAsia="Times New Roman" w:cs="Times New Roman"/>
          <w:b/>
          <w:bCs/>
          <w:sz w:val="24"/>
          <w:szCs w:val="24"/>
          <w:lang w:eastAsia="en-US"/>
        </w:rPr>
        <w:t>OBRAZAC ZA PROVJERU PRIHVATLJIVOSTI I OCJENJIVANJE KVALITETE</w:t>
      </w:r>
    </w:p>
    <w:p w:rsidRPr="0031113D" w:rsidR="00173FB8" w:rsidP="00173FB8" w:rsidRDefault="00173FB8" w14:paraId="50437BD9" w14:textId="77777777">
      <w:pPr>
        <w:spacing w:after="0" w:line="240" w:lineRule="auto"/>
        <w:jc w:val="center"/>
        <w:rPr>
          <w:rFonts w:ascii="Times New Roman" w:hAnsi="Times New Roman" w:eastAsia="Times New Roman" w:cs="Times New Roman"/>
          <w:sz w:val="24"/>
          <w:szCs w:val="24"/>
          <w:lang w:eastAsia="en-US"/>
        </w:rPr>
      </w:pPr>
    </w:p>
    <w:p w:rsidRPr="0031113D" w:rsidR="00173FB8" w:rsidP="3B10E372" w:rsidRDefault="3B10E372" w14:paraId="47F32234"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Poziv na dostavu projektnih prijedloga</w:t>
      </w:r>
    </w:p>
    <w:p w:rsidRPr="0031113D" w:rsidR="00173FB8" w:rsidP="3B10E372" w:rsidRDefault="3B10E372" w14:paraId="5573EDB8"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 xml:space="preserve">u ograničenom postupku dodjele bespovratnih sredstava trajnog modaliteta </w:t>
      </w:r>
    </w:p>
    <w:p w:rsidRPr="0031113D" w:rsidR="00173FB8" w:rsidP="00173FB8" w:rsidRDefault="00173FB8" w14:paraId="5B739AF6" w14:textId="77777777">
      <w:pPr>
        <w:spacing w:after="0" w:line="240" w:lineRule="auto"/>
        <w:jc w:val="center"/>
        <w:rPr>
          <w:rFonts w:ascii="Times New Roman" w:hAnsi="Times New Roman" w:eastAsia="Times New Roman" w:cs="Times New Roman"/>
          <w:sz w:val="28"/>
          <w:szCs w:val="24"/>
          <w:lang w:eastAsia="en-US"/>
        </w:rPr>
      </w:pPr>
    </w:p>
    <w:p w:rsidR="00173FB8" w:rsidP="00173FB8" w:rsidRDefault="00173FB8" w14:paraId="7D0CB784" w14:textId="77777777">
      <w:pPr>
        <w:spacing w:after="0" w:line="240" w:lineRule="auto"/>
        <w:jc w:val="center"/>
        <w:rPr>
          <w:rFonts w:ascii="Times New Roman" w:hAnsi="Times New Roman" w:eastAsia="Times New Roman" w:cs="Times New Roman"/>
          <w:sz w:val="24"/>
          <w:szCs w:val="24"/>
          <w:lang w:eastAsia="en-US"/>
        </w:rPr>
      </w:pPr>
    </w:p>
    <w:p w:rsidRPr="0081202D" w:rsidR="00173FB8" w:rsidP="3B10E372" w:rsidRDefault="3B10E372" w14:paraId="6BE92F39"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lastRenderedPageBreak/>
        <w:t>NOVI TEKST:</w:t>
      </w:r>
    </w:p>
    <w:p w:rsidR="00173FB8" w:rsidP="00173FB8" w:rsidRDefault="00173FB8" w14:paraId="6BC589AD" w14:textId="77777777">
      <w:pPr>
        <w:spacing w:after="0" w:line="240" w:lineRule="auto"/>
        <w:rPr>
          <w:rFonts w:ascii="Times New Roman" w:hAnsi="Times New Roman" w:eastAsia="Times New Roman" w:cs="Times New Roman"/>
          <w:sz w:val="24"/>
          <w:szCs w:val="24"/>
          <w:lang w:eastAsia="en-US"/>
        </w:rPr>
      </w:pPr>
    </w:p>
    <w:p w:rsidRPr="0031113D" w:rsidR="00173FB8" w:rsidP="3B10E372" w:rsidRDefault="3B10E372" w14:paraId="143FA850" w14:textId="77777777">
      <w:pPr>
        <w:spacing w:after="0" w:line="240" w:lineRule="auto"/>
        <w:jc w:val="center"/>
        <w:rPr>
          <w:rFonts w:ascii="Times New Roman" w:hAnsi="Times New Roman" w:eastAsia="Times New Roman" w:cs="Times New Roman"/>
          <w:b/>
          <w:bCs/>
          <w:sz w:val="24"/>
          <w:szCs w:val="24"/>
          <w:lang w:eastAsia="en-US"/>
        </w:rPr>
      </w:pPr>
      <w:r w:rsidRPr="3B10E372">
        <w:rPr>
          <w:rFonts w:ascii="Times New Roman" w:hAnsi="Times New Roman" w:eastAsia="Times New Roman" w:cs="Times New Roman"/>
          <w:b/>
          <w:bCs/>
          <w:sz w:val="24"/>
          <w:szCs w:val="24"/>
          <w:lang w:eastAsia="en-US"/>
        </w:rPr>
        <w:t>OBRAZAC ZA PROVJERU PRIHVATLJIVOSTI I OCJENJIVANJE KVALITETE</w:t>
      </w:r>
    </w:p>
    <w:p w:rsidRPr="0031113D" w:rsidR="00173FB8" w:rsidP="00173FB8" w:rsidRDefault="00173FB8" w14:paraId="6928BF48" w14:textId="77777777">
      <w:pPr>
        <w:spacing w:after="0" w:line="240" w:lineRule="auto"/>
        <w:jc w:val="center"/>
        <w:rPr>
          <w:rFonts w:ascii="Times New Roman" w:hAnsi="Times New Roman" w:eastAsia="Times New Roman" w:cs="Times New Roman"/>
          <w:sz w:val="24"/>
          <w:szCs w:val="24"/>
          <w:lang w:eastAsia="en-US"/>
        </w:rPr>
      </w:pPr>
    </w:p>
    <w:p w:rsidRPr="0031113D" w:rsidR="00173FB8" w:rsidP="3B10E372" w:rsidRDefault="3B10E372" w14:paraId="5B3F0C2A"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Poziv na dostavu projektnih prijedloga</w:t>
      </w:r>
    </w:p>
    <w:p w:rsidRPr="0031113D" w:rsidR="00173FB8" w:rsidP="3B10E372" w:rsidRDefault="00173FB8" w14:paraId="1CC28D63" w14:textId="77777777">
      <w:pPr>
        <w:spacing w:after="0" w:line="240" w:lineRule="auto"/>
        <w:jc w:val="center"/>
        <w:rPr>
          <w:rFonts w:ascii="Times New Roman" w:hAnsi="Times New Roman" w:eastAsia="Times New Roman" w:cs="Times New Roman"/>
          <w:sz w:val="24"/>
          <w:szCs w:val="24"/>
          <w:lang w:eastAsia="en-US"/>
        </w:rPr>
      </w:pPr>
      <w:r w:rsidRPr="0031113D">
        <w:rPr>
          <w:rFonts w:ascii="Times New Roman" w:hAnsi="Times New Roman" w:eastAsia="Times New Roman" w:cs="Times New Roman"/>
          <w:sz w:val="24"/>
          <w:szCs w:val="24"/>
          <w:lang w:eastAsia="en-US"/>
        </w:rPr>
        <w:t xml:space="preserve">u ograničenom postupku dodjele bespovratnih sredstava </w:t>
      </w:r>
      <w:r w:rsidRPr="0031113D">
        <w:rPr>
          <w:rFonts w:ascii="Times New Roman" w:hAnsi="Times New Roman" w:eastAsia="Times New Roman" w:cs="Times New Roman"/>
          <w:sz w:val="24"/>
          <w:szCs w:val="24"/>
          <w:shd w:val="clear" w:color="auto" w:fill="FFFF00"/>
          <w:lang w:eastAsia="en-US"/>
        </w:rPr>
        <w:t>privremenog</w:t>
      </w:r>
      <w:r w:rsidRPr="0031113D">
        <w:rPr>
          <w:rFonts w:ascii="Times New Roman" w:hAnsi="Times New Roman" w:eastAsia="Times New Roman" w:cs="Times New Roman"/>
          <w:sz w:val="24"/>
          <w:szCs w:val="24"/>
          <w:lang w:eastAsia="en-US"/>
        </w:rPr>
        <w:t xml:space="preserve"> modaliteta </w:t>
      </w:r>
    </w:p>
    <w:p w:rsidRPr="0031113D" w:rsidR="00173FB8" w:rsidP="00173FB8" w:rsidRDefault="00173FB8" w14:paraId="6EB6D88B" w14:textId="77777777">
      <w:pPr>
        <w:spacing w:after="0" w:line="240" w:lineRule="auto"/>
        <w:jc w:val="center"/>
        <w:rPr>
          <w:rFonts w:ascii="Times New Roman" w:hAnsi="Times New Roman" w:eastAsia="Times New Roman" w:cs="Times New Roman"/>
          <w:szCs w:val="24"/>
          <w:lang w:eastAsia="en-US"/>
        </w:rPr>
      </w:pPr>
    </w:p>
    <w:p w:rsidRPr="0031113D" w:rsidR="00173FB8" w:rsidP="00173FB8" w:rsidRDefault="00173FB8" w14:paraId="779E3492" w14:textId="77777777">
      <w:pPr>
        <w:spacing w:after="0" w:line="240" w:lineRule="auto"/>
        <w:rPr>
          <w:rFonts w:ascii="Times New Roman" w:hAnsi="Times New Roman" w:eastAsia="Times New Roman" w:cs="Times New Roman"/>
          <w:szCs w:val="24"/>
          <w:lang w:eastAsia="en-US"/>
        </w:rPr>
      </w:pPr>
    </w:p>
    <w:p w:rsidR="00173FB8" w:rsidP="00173FB8" w:rsidRDefault="00173FB8" w14:paraId="0B53AA6C" w14:textId="77777777">
      <w:pPr>
        <w:spacing w:after="0" w:line="240" w:lineRule="auto"/>
        <w:jc w:val="center"/>
        <w:rPr>
          <w:rFonts w:ascii="Times New Roman" w:hAnsi="Times New Roman" w:eastAsia="Times New Roman" w:cs="Times New Roman"/>
          <w:sz w:val="24"/>
          <w:szCs w:val="24"/>
          <w:lang w:eastAsia="en-US"/>
        </w:rPr>
      </w:pPr>
    </w:p>
    <w:p w:rsidR="00173FB8" w:rsidP="3B10E372" w:rsidRDefault="3B10E372" w14:paraId="23BD9B92" w14:textId="77777777">
      <w:pPr>
        <w:pStyle w:val="ListParagraph"/>
        <w:numPr>
          <w:ilvl w:val="0"/>
          <w:numId w:val="28"/>
        </w:numPr>
        <w:spacing w:after="0" w:line="240" w:lineRule="auto"/>
        <w:jc w:val="both"/>
        <w:rPr>
          <w:rFonts w:ascii="Times New Roman" w:hAnsi="Times New Roman" w:cs="Times New Roman"/>
          <w:b/>
          <w:bCs/>
          <w:sz w:val="28"/>
          <w:szCs w:val="28"/>
        </w:rPr>
      </w:pPr>
      <w:r w:rsidRPr="3B10E372">
        <w:rPr>
          <w:rFonts w:ascii="Times New Roman" w:hAnsi="Times New Roman" w:cs="Times New Roman"/>
          <w:b/>
          <w:bCs/>
          <w:sz w:val="28"/>
          <w:szCs w:val="28"/>
        </w:rPr>
        <w:t xml:space="preserve">Prilog 8: Izjava glavnog projektanta </w:t>
      </w:r>
    </w:p>
    <w:p w:rsidR="00173FB8" w:rsidP="00173FB8" w:rsidRDefault="00173FB8" w14:paraId="3C05FB91" w14:textId="77777777">
      <w:pPr>
        <w:spacing w:after="0" w:line="240" w:lineRule="auto"/>
        <w:jc w:val="both"/>
        <w:rPr>
          <w:rFonts w:ascii="Times New Roman" w:hAnsi="Times New Roman" w:cs="Times New Roman"/>
          <w:b/>
          <w:sz w:val="24"/>
          <w:szCs w:val="24"/>
          <w:u w:val="single"/>
        </w:rPr>
      </w:pPr>
    </w:p>
    <w:p w:rsidRPr="0081202D" w:rsidR="00173FB8" w:rsidP="3B10E372" w:rsidRDefault="3B10E372" w14:paraId="4C90C71C"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Pr="0031113D" w:rsidR="00173FB8" w:rsidP="3B10E372" w:rsidRDefault="3B10E372" w14:paraId="69336A6A" w14:textId="77777777">
      <w:pPr>
        <w:spacing w:after="0" w:line="240" w:lineRule="auto"/>
        <w:jc w:val="center"/>
        <w:rPr>
          <w:rFonts w:ascii="Times New Roman" w:hAnsi="Times New Roman" w:eastAsia="Times New Roman" w:cs="Times New Roman"/>
          <w:b/>
          <w:bCs/>
          <w:sz w:val="24"/>
          <w:szCs w:val="24"/>
          <w:lang w:eastAsia="en-US"/>
        </w:rPr>
      </w:pPr>
      <w:r w:rsidRPr="3B10E372">
        <w:rPr>
          <w:rFonts w:ascii="Times New Roman" w:hAnsi="Times New Roman" w:eastAsia="Times New Roman" w:cs="Times New Roman"/>
          <w:b/>
          <w:bCs/>
          <w:sz w:val="24"/>
          <w:szCs w:val="24"/>
          <w:lang w:eastAsia="en-US"/>
        </w:rPr>
        <w:t xml:space="preserve">IZJAVA GLAVNOG  PROJEKTANTA </w:t>
      </w:r>
    </w:p>
    <w:p w:rsidRPr="0031113D" w:rsidR="00173FB8" w:rsidP="00173FB8" w:rsidRDefault="00173FB8" w14:paraId="74865E43" w14:textId="77777777">
      <w:pPr>
        <w:spacing w:after="0" w:line="240" w:lineRule="auto"/>
        <w:jc w:val="center"/>
        <w:rPr>
          <w:rFonts w:ascii="Times New Roman" w:hAnsi="Times New Roman" w:eastAsia="Times New Roman" w:cs="Times New Roman"/>
          <w:sz w:val="24"/>
          <w:szCs w:val="24"/>
          <w:lang w:eastAsia="en-US"/>
        </w:rPr>
      </w:pPr>
    </w:p>
    <w:p w:rsidRPr="0031113D" w:rsidR="00173FB8" w:rsidP="3B10E372" w:rsidRDefault="3B10E372" w14:paraId="61DB36E9"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Poziv na dostavu projektnih prijedloga</w:t>
      </w:r>
    </w:p>
    <w:p w:rsidRPr="0031113D" w:rsidR="00173FB8" w:rsidP="3B10E372" w:rsidRDefault="3B10E372" w14:paraId="31D66B2D"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u ograničenom postupku dodjele bespovratnih sredstava trajnog modaliteta</w:t>
      </w:r>
    </w:p>
    <w:p w:rsidRPr="0031113D" w:rsidR="00173FB8" w:rsidP="00173FB8" w:rsidRDefault="00173FB8" w14:paraId="09DA71B8" w14:textId="77777777">
      <w:pPr>
        <w:spacing w:after="0" w:line="240" w:lineRule="auto"/>
        <w:rPr>
          <w:rFonts w:ascii="Times New Roman" w:hAnsi="Times New Roman" w:eastAsia="Times New Roman" w:cs="Times New Roman"/>
          <w:szCs w:val="24"/>
          <w:lang w:eastAsia="en-US"/>
        </w:rPr>
      </w:pPr>
    </w:p>
    <w:p w:rsidRPr="0081202D" w:rsidR="00173FB8" w:rsidP="3B10E372" w:rsidRDefault="3B10E372" w14:paraId="1C49678D"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173FB8" w:rsidP="00173FB8" w:rsidRDefault="00173FB8" w14:paraId="47165F8B" w14:textId="77777777">
      <w:pPr>
        <w:pStyle w:val="ListParagraph"/>
        <w:spacing w:after="0" w:line="240" w:lineRule="auto"/>
        <w:ind w:left="0"/>
        <w:jc w:val="both"/>
        <w:rPr>
          <w:rFonts w:ascii="Times New Roman" w:hAnsi="Times New Roman" w:cs="Times New Roman"/>
          <w:u w:val="single"/>
        </w:rPr>
      </w:pPr>
    </w:p>
    <w:p w:rsidRPr="0031113D" w:rsidR="00173FB8" w:rsidP="3B10E372" w:rsidRDefault="3B10E372" w14:paraId="405C30BC" w14:textId="77777777">
      <w:pPr>
        <w:spacing w:after="0" w:line="240" w:lineRule="auto"/>
        <w:jc w:val="center"/>
        <w:rPr>
          <w:rFonts w:ascii="Times New Roman" w:hAnsi="Times New Roman" w:eastAsia="Times New Roman" w:cs="Times New Roman"/>
          <w:b/>
          <w:bCs/>
          <w:sz w:val="24"/>
          <w:szCs w:val="24"/>
          <w:lang w:eastAsia="en-US"/>
        </w:rPr>
      </w:pPr>
      <w:r w:rsidRPr="3B10E372">
        <w:rPr>
          <w:rFonts w:ascii="Times New Roman" w:hAnsi="Times New Roman" w:eastAsia="Times New Roman" w:cs="Times New Roman"/>
          <w:b/>
          <w:bCs/>
          <w:sz w:val="24"/>
          <w:szCs w:val="24"/>
          <w:lang w:eastAsia="en-US"/>
        </w:rPr>
        <w:t xml:space="preserve">IZJAVA GLAVNOG  PROJEKTANTA </w:t>
      </w:r>
    </w:p>
    <w:p w:rsidRPr="0031113D" w:rsidR="00173FB8" w:rsidP="00173FB8" w:rsidRDefault="00173FB8" w14:paraId="2BC682F3" w14:textId="77777777">
      <w:pPr>
        <w:spacing w:after="0" w:line="240" w:lineRule="auto"/>
        <w:jc w:val="center"/>
        <w:rPr>
          <w:rFonts w:ascii="Times New Roman" w:hAnsi="Times New Roman" w:eastAsia="Times New Roman" w:cs="Times New Roman"/>
          <w:b/>
          <w:sz w:val="24"/>
          <w:szCs w:val="24"/>
          <w:lang w:eastAsia="en-US"/>
        </w:rPr>
      </w:pPr>
    </w:p>
    <w:p w:rsidRPr="0031113D" w:rsidR="00173FB8" w:rsidP="3B10E372" w:rsidRDefault="3B10E372" w14:paraId="799A7845"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Poziv na dostavu projektnih prijedloga</w:t>
      </w:r>
    </w:p>
    <w:p w:rsidRPr="0031113D" w:rsidR="00173FB8" w:rsidP="3B10E372" w:rsidRDefault="3B10E372" w14:paraId="3604E0A9"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 xml:space="preserve">u ograničenom postupku dodjele bespovratnih sredstava </w:t>
      </w:r>
      <w:r w:rsidRPr="3B10E372">
        <w:rPr>
          <w:rFonts w:ascii="Times New Roman" w:hAnsi="Times New Roman" w:eastAsia="Times New Roman" w:cs="Times New Roman"/>
          <w:sz w:val="24"/>
          <w:szCs w:val="24"/>
          <w:highlight w:val="yellow"/>
          <w:lang w:eastAsia="en-US"/>
        </w:rPr>
        <w:t>privremenog</w:t>
      </w:r>
      <w:r w:rsidRPr="3B10E372">
        <w:rPr>
          <w:rFonts w:ascii="Times New Roman" w:hAnsi="Times New Roman" w:eastAsia="Times New Roman" w:cs="Times New Roman"/>
          <w:sz w:val="24"/>
          <w:szCs w:val="24"/>
          <w:lang w:eastAsia="en-US"/>
        </w:rPr>
        <w:t xml:space="preserve"> modaliteta</w:t>
      </w:r>
    </w:p>
    <w:p w:rsidR="00173FB8" w:rsidP="00173FB8" w:rsidRDefault="00173FB8" w14:paraId="742B74F4" w14:textId="77777777">
      <w:pPr>
        <w:spacing w:after="0" w:line="240" w:lineRule="auto"/>
        <w:jc w:val="center"/>
        <w:rPr>
          <w:rFonts w:ascii="Times New Roman" w:hAnsi="Times New Roman" w:eastAsia="Times New Roman" w:cs="Times New Roman"/>
          <w:sz w:val="24"/>
          <w:szCs w:val="24"/>
          <w:lang w:eastAsia="en-US"/>
        </w:rPr>
      </w:pPr>
    </w:p>
    <w:p w:rsidRPr="0035376B" w:rsidR="00173FB8" w:rsidP="00173FB8" w:rsidRDefault="00173FB8" w14:paraId="4232B25F" w14:textId="77777777">
      <w:pPr>
        <w:spacing w:after="0" w:line="240" w:lineRule="auto"/>
        <w:jc w:val="center"/>
        <w:rPr>
          <w:rFonts w:ascii="Times New Roman" w:hAnsi="Times New Roman" w:eastAsia="Times New Roman" w:cs="Times New Roman"/>
          <w:sz w:val="24"/>
          <w:szCs w:val="24"/>
          <w:lang w:eastAsia="en-US"/>
        </w:rPr>
      </w:pPr>
    </w:p>
    <w:p w:rsidR="00173FB8" w:rsidP="00173FB8" w:rsidRDefault="00173FB8" w14:paraId="2DF1B88F" w14:textId="77777777">
      <w:pPr>
        <w:pStyle w:val="ListParagraph"/>
        <w:spacing w:after="0" w:line="240" w:lineRule="auto"/>
        <w:ind w:left="0"/>
        <w:jc w:val="both"/>
        <w:rPr>
          <w:rFonts w:ascii="Times New Roman" w:hAnsi="Times New Roman" w:cs="Times New Roman"/>
          <w:u w:val="single"/>
        </w:rPr>
      </w:pPr>
    </w:p>
    <w:p w:rsidR="00173FB8" w:rsidP="3B10E372" w:rsidRDefault="3B10E372" w14:paraId="2D421BD2" w14:textId="77777777">
      <w:pPr>
        <w:pStyle w:val="ListParagraph"/>
        <w:numPr>
          <w:ilvl w:val="0"/>
          <w:numId w:val="28"/>
        </w:numPr>
        <w:spacing w:after="0" w:line="240" w:lineRule="auto"/>
        <w:jc w:val="both"/>
        <w:rPr>
          <w:rFonts w:ascii="Times New Roman" w:hAnsi="Times New Roman" w:cs="Times New Roman"/>
          <w:b/>
          <w:bCs/>
          <w:sz w:val="28"/>
          <w:szCs w:val="28"/>
        </w:rPr>
      </w:pPr>
      <w:r w:rsidRPr="3B10E372">
        <w:rPr>
          <w:rFonts w:ascii="Times New Roman" w:hAnsi="Times New Roman" w:cs="Times New Roman"/>
          <w:b/>
          <w:bCs/>
          <w:sz w:val="28"/>
          <w:szCs w:val="28"/>
        </w:rPr>
        <w:t>Prilog 9: Lista pozvanih prijavitelja</w:t>
      </w:r>
    </w:p>
    <w:p w:rsidR="00173FB8" w:rsidP="00173FB8" w:rsidRDefault="00173FB8" w14:paraId="5C3200E8" w14:textId="77777777">
      <w:pPr>
        <w:spacing w:after="0" w:line="240" w:lineRule="auto"/>
        <w:jc w:val="both"/>
        <w:rPr>
          <w:rFonts w:ascii="Times New Roman" w:hAnsi="Times New Roman" w:cs="Times New Roman"/>
          <w:b/>
          <w:sz w:val="24"/>
          <w:szCs w:val="24"/>
          <w:u w:val="single"/>
        </w:rPr>
      </w:pPr>
    </w:p>
    <w:p w:rsidRPr="0081202D" w:rsidR="00173FB8" w:rsidP="3B10E372" w:rsidRDefault="3B10E372" w14:paraId="0559B846" w14:textId="77777777">
      <w:pPr>
        <w:spacing w:after="0" w:line="240" w:lineRule="auto"/>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Pr="0031113D" w:rsidR="00173FB8" w:rsidP="3B10E372" w:rsidRDefault="3B10E372" w14:paraId="5DFF0FCC" w14:textId="77777777">
      <w:pPr>
        <w:spacing w:after="0" w:line="240" w:lineRule="auto"/>
        <w:jc w:val="center"/>
        <w:rPr>
          <w:rFonts w:ascii="Times New Roman" w:hAnsi="Times New Roman" w:eastAsia="Times New Roman" w:cs="Times New Roman"/>
          <w:b/>
          <w:bCs/>
          <w:sz w:val="24"/>
          <w:szCs w:val="24"/>
          <w:lang w:eastAsia="en-US"/>
        </w:rPr>
      </w:pPr>
      <w:r w:rsidRPr="3B10E372">
        <w:rPr>
          <w:rFonts w:ascii="Times New Roman" w:hAnsi="Times New Roman" w:eastAsia="Times New Roman" w:cs="Times New Roman"/>
          <w:b/>
          <w:bCs/>
          <w:sz w:val="24"/>
          <w:szCs w:val="24"/>
          <w:lang w:eastAsia="en-US"/>
        </w:rPr>
        <w:t>Lista pozvanih prijavitelja</w:t>
      </w:r>
    </w:p>
    <w:p w:rsidRPr="0031113D" w:rsidR="00173FB8" w:rsidP="00173FB8" w:rsidRDefault="00173FB8" w14:paraId="1D0DF20F" w14:textId="77777777">
      <w:pPr>
        <w:spacing w:after="0" w:line="240" w:lineRule="auto"/>
        <w:jc w:val="center"/>
        <w:rPr>
          <w:rFonts w:ascii="Times New Roman" w:hAnsi="Times New Roman" w:eastAsia="Times New Roman" w:cs="Times New Roman"/>
          <w:sz w:val="24"/>
          <w:szCs w:val="24"/>
          <w:lang w:eastAsia="en-US"/>
        </w:rPr>
      </w:pPr>
    </w:p>
    <w:p w:rsidRPr="0031113D" w:rsidR="00173FB8" w:rsidP="3B10E372" w:rsidRDefault="3B10E372" w14:paraId="3B0BE0F9" w14:textId="77777777">
      <w:pPr>
        <w:spacing w:after="0" w:line="240" w:lineRule="auto"/>
        <w:jc w:val="center"/>
        <w:rPr>
          <w:rFonts w:ascii="Times New Roman" w:hAnsi="Times New Roman" w:eastAsia="Times New Roman" w:cs="Times New Roman"/>
          <w:sz w:val="24"/>
          <w:szCs w:val="24"/>
          <w:lang w:eastAsia="en-US"/>
        </w:rPr>
      </w:pPr>
      <w:r w:rsidRPr="3B10E372">
        <w:rPr>
          <w:rFonts w:ascii="Times New Roman" w:hAnsi="Times New Roman" w:eastAsia="Times New Roman" w:cs="Times New Roman"/>
          <w:sz w:val="24"/>
          <w:szCs w:val="24"/>
          <w:lang w:eastAsia="en-US"/>
        </w:rPr>
        <w:t>Poziv na dostavu projektnih prijedloga u ograničenom postupku dodjele bespovratnih sredstava trajnog modaliteta</w:t>
      </w:r>
    </w:p>
    <w:p w:rsidR="00173FB8" w:rsidP="00173FB8" w:rsidRDefault="00173FB8" w14:paraId="51C27AC9" w14:textId="77777777">
      <w:pPr>
        <w:numPr>
          <w:ilvl w:val="1"/>
          <w:numId w:val="0"/>
        </w:numPr>
        <w:spacing w:after="120" w:line="240" w:lineRule="auto"/>
        <w:jc w:val="both"/>
        <w:rPr>
          <w:rFonts w:ascii="Gill Sans MT" w:hAnsi="Gill Sans MT" w:eastAsia="STZhongsong" w:cs="Times New Roman"/>
          <w:sz w:val="30"/>
          <w:szCs w:val="30"/>
          <w:lang w:eastAsia="zh-CN"/>
        </w:rPr>
      </w:pPr>
    </w:p>
    <w:p w:rsidRPr="0081202D" w:rsidR="00173FB8" w:rsidP="3B10E372" w:rsidRDefault="3B10E372" w14:paraId="2CED520E" w14:textId="77777777">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Pr="0031113D" w:rsidR="00173FB8" w:rsidP="3B10E372" w:rsidRDefault="3B10E372" w14:paraId="27719F2E" w14:textId="77777777">
      <w:pPr>
        <w:spacing w:after="0" w:line="240" w:lineRule="auto"/>
        <w:jc w:val="center"/>
        <w:rPr>
          <w:rFonts w:ascii="Times New Roman" w:hAnsi="Times New Roman" w:eastAsia="Times New Roman" w:cs="Times New Roman"/>
          <w:b/>
          <w:bCs/>
          <w:sz w:val="24"/>
          <w:szCs w:val="24"/>
          <w:lang w:eastAsia="en-US"/>
        </w:rPr>
      </w:pPr>
      <w:r w:rsidRPr="3B10E372">
        <w:rPr>
          <w:rFonts w:ascii="Times New Roman" w:hAnsi="Times New Roman" w:eastAsia="Times New Roman" w:cs="Times New Roman"/>
          <w:b/>
          <w:bCs/>
          <w:sz w:val="24"/>
          <w:szCs w:val="24"/>
          <w:lang w:eastAsia="en-US"/>
        </w:rPr>
        <w:t>Lista pozvanih prijavitelja</w:t>
      </w:r>
    </w:p>
    <w:p w:rsidRPr="0031113D" w:rsidR="00173FB8" w:rsidP="00173FB8" w:rsidRDefault="00173FB8" w14:paraId="4CF4751D" w14:textId="77777777">
      <w:pPr>
        <w:spacing w:after="0" w:line="240" w:lineRule="auto"/>
        <w:jc w:val="center"/>
        <w:rPr>
          <w:rFonts w:ascii="Times New Roman" w:hAnsi="Times New Roman" w:eastAsia="Times New Roman" w:cs="Times New Roman"/>
          <w:b/>
          <w:sz w:val="24"/>
          <w:szCs w:val="24"/>
          <w:lang w:eastAsia="en-US"/>
        </w:rPr>
      </w:pPr>
    </w:p>
    <w:p w:rsidRPr="0031113D" w:rsidR="00173FB8" w:rsidP="6CEC5212" w:rsidRDefault="3B10E372" w14:paraId="593DA55D" w14:textId="77777777" w14:noSpellErr="1">
      <w:pPr>
        <w:spacing w:after="0" w:line="240" w:lineRule="auto"/>
        <w:jc w:val="center"/>
        <w:rPr>
          <w:rFonts w:ascii="Times New Roman" w:hAnsi="Times New Roman" w:eastAsia="Times New Roman" w:cs="Times New Roman"/>
          <w:sz w:val="24"/>
          <w:szCs w:val="24"/>
          <w:lang w:eastAsia="en-US"/>
        </w:rPr>
      </w:pPr>
      <w:r w:rsidRPr="6CEC5212" w:rsidR="6CEC5212">
        <w:rPr>
          <w:rFonts w:ascii="Times New Roman" w:hAnsi="Times New Roman" w:eastAsia="Times New Roman" w:cs="Times New Roman"/>
          <w:sz w:val="24"/>
          <w:szCs w:val="24"/>
          <w:lang w:eastAsia="en-US"/>
        </w:rPr>
        <w:t xml:space="preserve">Poziv na dostavu projektnih prijedloga u ograničenom postupku dodjele bespovratnih sredstava </w:t>
      </w:r>
      <w:r w:rsidRPr="6CEC5212" w:rsidR="6CEC5212">
        <w:rPr>
          <w:rFonts w:ascii="Times New Roman" w:hAnsi="Times New Roman" w:eastAsia="Times New Roman" w:cs="Times New Roman"/>
          <w:sz w:val="24"/>
          <w:szCs w:val="24"/>
          <w:highlight w:val="yellow"/>
          <w:lang w:eastAsia="en-US"/>
        </w:rPr>
        <w:t xml:space="preserve">privremenog </w:t>
      </w:r>
      <w:r w:rsidRPr="6CEC5212" w:rsidR="6CEC5212">
        <w:rPr>
          <w:rFonts w:ascii="Times New Roman" w:hAnsi="Times New Roman" w:eastAsia="Times New Roman" w:cs="Times New Roman"/>
          <w:sz w:val="24"/>
          <w:szCs w:val="24"/>
          <w:lang w:eastAsia="en-US"/>
        </w:rPr>
        <w:t>modaliteta</w:t>
      </w:r>
    </w:p>
    <w:sectPr w:rsidRPr="0031113D" w:rsidR="00173FB8" w:rsidSect="00DC440A">
      <w:footerReference w:type="default" r:id="rId12"/>
      <w:footerReference w:type="first" r:id="rId13"/>
      <w:pgSz w:w="11906" w:h="16838" w:orient="portrait"/>
      <w:pgMar w:top="426"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FA" w:rsidP="005B0573" w:rsidRDefault="000A11FA" w14:paraId="545BF97E" w14:textId="77777777">
      <w:pPr>
        <w:spacing w:after="0" w:line="240" w:lineRule="auto"/>
      </w:pPr>
      <w:r>
        <w:separator/>
      </w:r>
    </w:p>
  </w:endnote>
  <w:endnote w:type="continuationSeparator" w:id="0">
    <w:p w:rsidR="000A11FA" w:rsidP="005B0573" w:rsidRDefault="000A11FA" w14:paraId="15CF04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Zhongsong">
    <w:altName w:val="SimSun"/>
    <w:panose1 w:val="00000000000000000000"/>
    <w:charset w:val="86"/>
    <w:family w:val="roman"/>
    <w:notTrueType/>
    <w:pitch w:val="default"/>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436169"/>
      <w:docPartObj>
        <w:docPartGallery w:val="Page Numbers (Bottom of Page)"/>
        <w:docPartUnique/>
      </w:docPartObj>
    </w:sdtPr>
    <w:sdtEndPr>
      <w:rPr>
        <w:noProof/>
      </w:rPr>
    </w:sdtEndPr>
    <w:sdtContent>
      <w:p w:rsidR="00600778" w:rsidRDefault="00600778" w14:paraId="0BDC2C1A" w14:textId="38ACB565">
        <w:pPr>
          <w:pStyle w:val="Footer"/>
          <w:jc w:val="center"/>
        </w:pPr>
        <w:r>
          <w:fldChar w:fldCharType="begin"/>
        </w:r>
        <w:r>
          <w:instrText xml:space="preserve"> PAGE   \* MERGEFORMAT </w:instrText>
        </w:r>
        <w:r>
          <w:fldChar w:fldCharType="separate"/>
        </w:r>
        <w:r w:rsidR="00F911D8">
          <w:rPr>
            <w:noProof/>
          </w:rPr>
          <w:t>7</w:t>
        </w:r>
        <w:r>
          <w:rPr>
            <w:noProof/>
          </w:rPr>
          <w:fldChar w:fldCharType="end"/>
        </w:r>
      </w:p>
    </w:sdtContent>
  </w:sdt>
  <w:p w:rsidR="00600778" w:rsidRDefault="00600778" w14:paraId="18948B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22D8C" w:rsidR="00CF0A4B" w:rsidP="3B10E372" w:rsidRDefault="3B10E372" w14:paraId="39BC6074" w14:textId="77777777">
    <w:pPr>
      <w:spacing w:after="0" w:line="240" w:lineRule="auto"/>
      <w:jc w:val="center"/>
      <w:rPr>
        <w:rFonts w:ascii="Calibri" w:hAnsi="Calibri" w:cs="Lucida Sans Unicode"/>
        <w:i/>
        <w:iCs/>
        <w:sz w:val="20"/>
        <w:szCs w:val="20"/>
      </w:rPr>
    </w:pPr>
    <w:r w:rsidRPr="3B10E372">
      <w:rPr>
        <w:rFonts w:ascii="Calibri" w:hAnsi="Calibri" w:cs="Lucida Sans Unicode"/>
        <w:i/>
        <w:iCs/>
        <w:sz w:val="20"/>
        <w:szCs w:val="20"/>
      </w:rPr>
      <w:t>Ovaj poziv financira se iz Europskog fonda za regionalni razvoj</w:t>
    </w:r>
  </w:p>
  <w:p w:rsidRPr="00943330" w:rsidR="00943330" w:rsidP="00943330" w:rsidRDefault="00943330" w14:paraId="6DEE7FC3" w14:textId="1305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FA" w:rsidP="005B0573" w:rsidRDefault="000A11FA" w14:paraId="4DCFD073" w14:textId="77777777">
      <w:pPr>
        <w:spacing w:after="0" w:line="240" w:lineRule="auto"/>
      </w:pPr>
      <w:r>
        <w:separator/>
      </w:r>
    </w:p>
  </w:footnote>
  <w:footnote w:type="continuationSeparator" w:id="0">
    <w:p w:rsidR="000A11FA" w:rsidP="005B0573" w:rsidRDefault="000A11FA" w14:paraId="202139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70B"/>
    <w:multiLevelType w:val="hybridMultilevel"/>
    <w:tmpl w:val="D3C02DC4"/>
    <w:lvl w:ilvl="0" w:tplc="041A0005">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 w15:restartNumberingAfterBreak="0">
    <w:nsid w:val="03CB3173"/>
    <w:multiLevelType w:val="hybridMultilevel"/>
    <w:tmpl w:val="85569F82"/>
    <w:lvl w:ilvl="0" w:tplc="7E727B88">
      <w:numFmt w:val="bullet"/>
      <w:lvlText w:val="-"/>
      <w:lvlJc w:val="left"/>
      <w:pPr>
        <w:ind w:left="1068" w:hanging="360"/>
      </w:pPr>
      <w:rPr>
        <w:rFonts w:hint="default" w:ascii="Calibri" w:hAnsi="Calibri" w:cs="Times New Roman" w:eastAsiaTheme="minorEastAsia"/>
        <w:b w:val="0"/>
        <w:u w:val="none"/>
      </w:rPr>
    </w:lvl>
    <w:lvl w:ilvl="1" w:tplc="041A0003" w:tentative="1">
      <w:start w:val="1"/>
      <w:numFmt w:val="bullet"/>
      <w:lvlText w:val="o"/>
      <w:lvlJc w:val="left"/>
      <w:pPr>
        <w:ind w:left="1788" w:hanging="360"/>
      </w:pPr>
      <w:rPr>
        <w:rFonts w:hint="default" w:ascii="Courier New" w:hAnsi="Courier New" w:cs="Courier New"/>
      </w:rPr>
    </w:lvl>
    <w:lvl w:ilvl="2" w:tplc="041A0005" w:tentative="1">
      <w:start w:val="1"/>
      <w:numFmt w:val="bullet"/>
      <w:lvlText w:val=""/>
      <w:lvlJc w:val="left"/>
      <w:pPr>
        <w:ind w:left="2508" w:hanging="360"/>
      </w:pPr>
      <w:rPr>
        <w:rFonts w:hint="default" w:ascii="Wingdings" w:hAnsi="Wingdings"/>
      </w:rPr>
    </w:lvl>
    <w:lvl w:ilvl="3" w:tplc="041A0001" w:tentative="1">
      <w:start w:val="1"/>
      <w:numFmt w:val="bullet"/>
      <w:lvlText w:val=""/>
      <w:lvlJc w:val="left"/>
      <w:pPr>
        <w:ind w:left="3228" w:hanging="360"/>
      </w:pPr>
      <w:rPr>
        <w:rFonts w:hint="default" w:ascii="Symbol" w:hAnsi="Symbol"/>
      </w:rPr>
    </w:lvl>
    <w:lvl w:ilvl="4" w:tplc="041A0003" w:tentative="1">
      <w:start w:val="1"/>
      <w:numFmt w:val="bullet"/>
      <w:lvlText w:val="o"/>
      <w:lvlJc w:val="left"/>
      <w:pPr>
        <w:ind w:left="3948" w:hanging="360"/>
      </w:pPr>
      <w:rPr>
        <w:rFonts w:hint="default" w:ascii="Courier New" w:hAnsi="Courier New" w:cs="Courier New"/>
      </w:rPr>
    </w:lvl>
    <w:lvl w:ilvl="5" w:tplc="041A0005" w:tentative="1">
      <w:start w:val="1"/>
      <w:numFmt w:val="bullet"/>
      <w:lvlText w:val=""/>
      <w:lvlJc w:val="left"/>
      <w:pPr>
        <w:ind w:left="4668" w:hanging="360"/>
      </w:pPr>
      <w:rPr>
        <w:rFonts w:hint="default" w:ascii="Wingdings" w:hAnsi="Wingdings"/>
      </w:rPr>
    </w:lvl>
    <w:lvl w:ilvl="6" w:tplc="041A0001" w:tentative="1">
      <w:start w:val="1"/>
      <w:numFmt w:val="bullet"/>
      <w:lvlText w:val=""/>
      <w:lvlJc w:val="left"/>
      <w:pPr>
        <w:ind w:left="5388" w:hanging="360"/>
      </w:pPr>
      <w:rPr>
        <w:rFonts w:hint="default" w:ascii="Symbol" w:hAnsi="Symbol"/>
      </w:rPr>
    </w:lvl>
    <w:lvl w:ilvl="7" w:tplc="041A0003" w:tentative="1">
      <w:start w:val="1"/>
      <w:numFmt w:val="bullet"/>
      <w:lvlText w:val="o"/>
      <w:lvlJc w:val="left"/>
      <w:pPr>
        <w:ind w:left="6108" w:hanging="360"/>
      </w:pPr>
      <w:rPr>
        <w:rFonts w:hint="default" w:ascii="Courier New" w:hAnsi="Courier New" w:cs="Courier New"/>
      </w:rPr>
    </w:lvl>
    <w:lvl w:ilvl="8" w:tplc="041A0005" w:tentative="1">
      <w:start w:val="1"/>
      <w:numFmt w:val="bullet"/>
      <w:lvlText w:val=""/>
      <w:lvlJc w:val="left"/>
      <w:pPr>
        <w:ind w:left="6828" w:hanging="360"/>
      </w:pPr>
      <w:rPr>
        <w:rFonts w:hint="default" w:ascii="Wingdings" w:hAnsi="Wingdings"/>
      </w:rPr>
    </w:lvl>
  </w:abstractNum>
  <w:abstractNum w:abstractNumId="2" w15:restartNumberingAfterBreak="0">
    <w:nsid w:val="04AB4757"/>
    <w:multiLevelType w:val="hybridMultilevel"/>
    <w:tmpl w:val="41D01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EC5CC7"/>
    <w:multiLevelType w:val="hybridMultilevel"/>
    <w:tmpl w:val="47782BD6"/>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 w15:restartNumberingAfterBreak="0">
    <w:nsid w:val="0F1F568B"/>
    <w:multiLevelType w:val="hybridMultilevel"/>
    <w:tmpl w:val="BD96AD96"/>
    <w:lvl w:ilvl="0" w:tplc="041A0011">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817C45"/>
    <w:multiLevelType w:val="hybridMultilevel"/>
    <w:tmpl w:val="96B4DB7E"/>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6"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6754C9"/>
    <w:multiLevelType w:val="hybridMultilevel"/>
    <w:tmpl w:val="BBC62810"/>
    <w:lvl w:ilvl="0" w:tplc="041A0005">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8" w15:restartNumberingAfterBreak="0">
    <w:nsid w:val="23925BA0"/>
    <w:multiLevelType w:val="hybridMultilevel"/>
    <w:tmpl w:val="C5D88CD4"/>
    <w:lvl w:ilvl="0" w:tplc="041A0017">
      <w:start w:val="1"/>
      <w:numFmt w:val="lowerLetter"/>
      <w:lvlText w:val="%1)"/>
      <w:lvlJc w:val="left"/>
      <w:pPr>
        <w:ind w:left="720" w:hanging="360"/>
      </w:pPr>
    </w:lvl>
    <w:lvl w:ilvl="1" w:tplc="0E5A0D1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4200FB"/>
    <w:multiLevelType w:val="hybridMultilevel"/>
    <w:tmpl w:val="CA56C594"/>
    <w:lvl w:ilvl="0" w:tplc="35D6A522">
      <w:start w:val="1"/>
      <w:numFmt w:val="bullet"/>
      <w:lvlText w:val=""/>
      <w:lvlJc w:val="left"/>
      <w:pPr>
        <w:ind w:left="720" w:hanging="360"/>
      </w:pPr>
      <w:rPr>
        <w:rFonts w:hint="default" w:ascii="Symbol" w:hAnsi="Symbol"/>
        <w:sz w:val="28"/>
        <w:szCs w:val="28"/>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0" w15:restartNumberingAfterBreak="0">
    <w:nsid w:val="2B82519C"/>
    <w:multiLevelType w:val="hybridMultilevel"/>
    <w:tmpl w:val="04627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2B6BA5"/>
    <w:multiLevelType w:val="hybridMultilevel"/>
    <w:tmpl w:val="BDA87AF8"/>
    <w:lvl w:ilvl="0" w:tplc="041A000D">
      <w:start w:val="1"/>
      <w:numFmt w:val="bullet"/>
      <w:lvlText w:val=""/>
      <w:lvlJc w:val="left"/>
      <w:pPr>
        <w:ind w:left="360" w:hanging="360"/>
      </w:pPr>
      <w:rPr>
        <w:rFonts w:hint="default" w:ascii="Wingdings" w:hAnsi="Wingdings"/>
      </w:rPr>
    </w:lvl>
    <w:lvl w:ilvl="1" w:tplc="041A0003" w:tentative="1">
      <w:start w:val="1"/>
      <w:numFmt w:val="bullet"/>
      <w:lvlText w:val="o"/>
      <w:lvlJc w:val="left"/>
      <w:pPr>
        <w:ind w:left="1080" w:hanging="360"/>
      </w:pPr>
      <w:rPr>
        <w:rFonts w:hint="default" w:ascii="Courier New" w:hAnsi="Courier New" w:cs="Courier New"/>
      </w:rPr>
    </w:lvl>
    <w:lvl w:ilvl="2" w:tplc="041A0005" w:tentative="1">
      <w:start w:val="1"/>
      <w:numFmt w:val="bullet"/>
      <w:lvlText w:val=""/>
      <w:lvlJc w:val="left"/>
      <w:pPr>
        <w:ind w:left="1800" w:hanging="360"/>
      </w:pPr>
      <w:rPr>
        <w:rFonts w:hint="default" w:ascii="Wingdings" w:hAnsi="Wingdings"/>
      </w:rPr>
    </w:lvl>
    <w:lvl w:ilvl="3" w:tplc="041A0001" w:tentative="1">
      <w:start w:val="1"/>
      <w:numFmt w:val="bullet"/>
      <w:lvlText w:val=""/>
      <w:lvlJc w:val="left"/>
      <w:pPr>
        <w:ind w:left="2520" w:hanging="360"/>
      </w:pPr>
      <w:rPr>
        <w:rFonts w:hint="default" w:ascii="Symbol" w:hAnsi="Symbol"/>
      </w:rPr>
    </w:lvl>
    <w:lvl w:ilvl="4" w:tplc="041A0003" w:tentative="1">
      <w:start w:val="1"/>
      <w:numFmt w:val="bullet"/>
      <w:lvlText w:val="o"/>
      <w:lvlJc w:val="left"/>
      <w:pPr>
        <w:ind w:left="3240" w:hanging="360"/>
      </w:pPr>
      <w:rPr>
        <w:rFonts w:hint="default" w:ascii="Courier New" w:hAnsi="Courier New" w:cs="Courier New"/>
      </w:rPr>
    </w:lvl>
    <w:lvl w:ilvl="5" w:tplc="041A0005" w:tentative="1">
      <w:start w:val="1"/>
      <w:numFmt w:val="bullet"/>
      <w:lvlText w:val=""/>
      <w:lvlJc w:val="left"/>
      <w:pPr>
        <w:ind w:left="3960" w:hanging="360"/>
      </w:pPr>
      <w:rPr>
        <w:rFonts w:hint="default" w:ascii="Wingdings" w:hAnsi="Wingdings"/>
      </w:rPr>
    </w:lvl>
    <w:lvl w:ilvl="6" w:tplc="041A0001" w:tentative="1">
      <w:start w:val="1"/>
      <w:numFmt w:val="bullet"/>
      <w:lvlText w:val=""/>
      <w:lvlJc w:val="left"/>
      <w:pPr>
        <w:ind w:left="4680" w:hanging="360"/>
      </w:pPr>
      <w:rPr>
        <w:rFonts w:hint="default" w:ascii="Symbol" w:hAnsi="Symbol"/>
      </w:rPr>
    </w:lvl>
    <w:lvl w:ilvl="7" w:tplc="041A0003" w:tentative="1">
      <w:start w:val="1"/>
      <w:numFmt w:val="bullet"/>
      <w:lvlText w:val="o"/>
      <w:lvlJc w:val="left"/>
      <w:pPr>
        <w:ind w:left="5400" w:hanging="360"/>
      </w:pPr>
      <w:rPr>
        <w:rFonts w:hint="default" w:ascii="Courier New" w:hAnsi="Courier New" w:cs="Courier New"/>
      </w:rPr>
    </w:lvl>
    <w:lvl w:ilvl="8" w:tplc="041A0005" w:tentative="1">
      <w:start w:val="1"/>
      <w:numFmt w:val="bullet"/>
      <w:lvlText w:val=""/>
      <w:lvlJc w:val="left"/>
      <w:pPr>
        <w:ind w:left="6120" w:hanging="360"/>
      </w:pPr>
      <w:rPr>
        <w:rFonts w:hint="default" w:ascii="Wingdings" w:hAnsi="Wingdings"/>
      </w:rPr>
    </w:lvl>
  </w:abstractNum>
  <w:abstractNum w:abstractNumId="12" w15:restartNumberingAfterBreak="0">
    <w:nsid w:val="36995D13"/>
    <w:multiLevelType w:val="hybridMultilevel"/>
    <w:tmpl w:val="B1547E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A857E1"/>
    <w:multiLevelType w:val="hybridMultilevel"/>
    <w:tmpl w:val="AAF610BE"/>
    <w:lvl w:ilvl="0" w:tplc="ACE8C5D2">
      <w:start w:val="5"/>
      <w:numFmt w:val="bullet"/>
      <w:lvlText w:val="-"/>
      <w:lvlJc w:val="left"/>
      <w:pPr>
        <w:ind w:left="720" w:hanging="360"/>
      </w:pPr>
      <w:rPr>
        <w:rFonts w:hint="default" w:ascii="Times New Roman" w:hAnsi="Times New Roman" w:cs="Times New Roman" w:eastAsiaTheme="minorEastAsia"/>
        <w:b/>
        <w:sz w:val="28"/>
      </w:rPr>
    </w:lvl>
    <w:lvl w:ilvl="1" w:tplc="041A0003">
      <w:start w:val="1"/>
      <w:numFmt w:val="bullet"/>
      <w:lvlText w:val="o"/>
      <w:lvlJc w:val="left"/>
      <w:pPr>
        <w:ind w:left="1440" w:hanging="360"/>
      </w:pPr>
      <w:rPr>
        <w:rFonts w:hint="default" w:ascii="Courier New" w:hAnsi="Courier New" w:cs="Courier New"/>
      </w:rPr>
    </w:lvl>
    <w:lvl w:ilvl="2" w:tplc="041A0005">
      <w:start w:val="1"/>
      <w:numFmt w:val="bullet"/>
      <w:lvlText w:val=""/>
      <w:lvlJc w:val="left"/>
      <w:pPr>
        <w:ind w:left="2160" w:hanging="360"/>
      </w:pPr>
      <w:rPr>
        <w:rFonts w:hint="default" w:ascii="Wingdings" w:hAnsi="Wingdings"/>
      </w:rPr>
    </w:lvl>
    <w:lvl w:ilvl="3" w:tplc="041A0001">
      <w:start w:val="1"/>
      <w:numFmt w:val="bullet"/>
      <w:lvlText w:val=""/>
      <w:lvlJc w:val="left"/>
      <w:pPr>
        <w:ind w:left="2880" w:hanging="360"/>
      </w:pPr>
      <w:rPr>
        <w:rFonts w:hint="default" w:ascii="Symbol" w:hAnsi="Symbol"/>
      </w:rPr>
    </w:lvl>
    <w:lvl w:ilvl="4" w:tplc="041A0003">
      <w:start w:val="1"/>
      <w:numFmt w:val="bullet"/>
      <w:lvlText w:val="o"/>
      <w:lvlJc w:val="left"/>
      <w:pPr>
        <w:ind w:left="3600" w:hanging="360"/>
      </w:pPr>
      <w:rPr>
        <w:rFonts w:hint="default" w:ascii="Courier New" w:hAnsi="Courier New" w:cs="Courier New"/>
      </w:rPr>
    </w:lvl>
    <w:lvl w:ilvl="5" w:tplc="041A0005">
      <w:start w:val="1"/>
      <w:numFmt w:val="bullet"/>
      <w:lvlText w:val=""/>
      <w:lvlJc w:val="left"/>
      <w:pPr>
        <w:ind w:left="4320" w:hanging="360"/>
      </w:pPr>
      <w:rPr>
        <w:rFonts w:hint="default" w:ascii="Wingdings" w:hAnsi="Wingdings"/>
      </w:rPr>
    </w:lvl>
    <w:lvl w:ilvl="6" w:tplc="041A0001">
      <w:start w:val="1"/>
      <w:numFmt w:val="bullet"/>
      <w:lvlText w:val=""/>
      <w:lvlJc w:val="left"/>
      <w:pPr>
        <w:ind w:left="5040" w:hanging="360"/>
      </w:pPr>
      <w:rPr>
        <w:rFonts w:hint="default" w:ascii="Symbol" w:hAnsi="Symbol"/>
      </w:rPr>
    </w:lvl>
    <w:lvl w:ilvl="7" w:tplc="041A0003">
      <w:start w:val="1"/>
      <w:numFmt w:val="bullet"/>
      <w:lvlText w:val="o"/>
      <w:lvlJc w:val="left"/>
      <w:pPr>
        <w:ind w:left="5760" w:hanging="360"/>
      </w:pPr>
      <w:rPr>
        <w:rFonts w:hint="default" w:ascii="Courier New" w:hAnsi="Courier New" w:cs="Courier New"/>
      </w:rPr>
    </w:lvl>
    <w:lvl w:ilvl="8" w:tplc="041A0005">
      <w:start w:val="1"/>
      <w:numFmt w:val="bullet"/>
      <w:lvlText w:val=""/>
      <w:lvlJc w:val="left"/>
      <w:pPr>
        <w:ind w:left="6480" w:hanging="360"/>
      </w:pPr>
      <w:rPr>
        <w:rFonts w:hint="default" w:ascii="Wingdings" w:hAnsi="Wingdings"/>
      </w:rPr>
    </w:lvl>
  </w:abstractNum>
  <w:abstractNum w:abstractNumId="14"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C914BAC"/>
    <w:multiLevelType w:val="hybridMultilevel"/>
    <w:tmpl w:val="05CCD890"/>
    <w:lvl w:ilvl="0" w:tplc="2160D3BA">
      <w:start w:val="1"/>
      <w:numFmt w:val="bullet"/>
      <w:lvlText w:val="-"/>
      <w:lvlJc w:val="left"/>
      <w:pPr>
        <w:ind w:left="1080" w:hanging="360"/>
      </w:pPr>
      <w:rPr>
        <w:rFonts w:hint="default" w:ascii="Calibri" w:hAnsi="Calibri" w:eastAsia="Calibri" w:cs="Times New Roman"/>
      </w:rPr>
    </w:lvl>
    <w:lvl w:ilvl="1" w:tplc="041A0003">
      <w:start w:val="1"/>
      <w:numFmt w:val="bullet"/>
      <w:lvlText w:val="o"/>
      <w:lvlJc w:val="left"/>
      <w:pPr>
        <w:ind w:left="1800" w:hanging="360"/>
      </w:pPr>
      <w:rPr>
        <w:rFonts w:hint="default" w:ascii="Courier New" w:hAnsi="Courier New" w:cs="Courier New"/>
      </w:rPr>
    </w:lvl>
    <w:lvl w:ilvl="2" w:tplc="041A0005">
      <w:start w:val="1"/>
      <w:numFmt w:val="bullet"/>
      <w:lvlText w:val=""/>
      <w:lvlJc w:val="left"/>
      <w:pPr>
        <w:ind w:left="2520" w:hanging="360"/>
      </w:pPr>
      <w:rPr>
        <w:rFonts w:hint="default" w:ascii="Wingdings" w:hAnsi="Wingdings"/>
      </w:rPr>
    </w:lvl>
    <w:lvl w:ilvl="3" w:tplc="041A0001">
      <w:start w:val="1"/>
      <w:numFmt w:val="bullet"/>
      <w:lvlText w:val=""/>
      <w:lvlJc w:val="left"/>
      <w:pPr>
        <w:ind w:left="3240" w:hanging="360"/>
      </w:pPr>
      <w:rPr>
        <w:rFonts w:hint="default" w:ascii="Symbol" w:hAnsi="Symbol"/>
      </w:rPr>
    </w:lvl>
    <w:lvl w:ilvl="4" w:tplc="041A0003">
      <w:start w:val="1"/>
      <w:numFmt w:val="bullet"/>
      <w:lvlText w:val="o"/>
      <w:lvlJc w:val="left"/>
      <w:pPr>
        <w:ind w:left="3960" w:hanging="360"/>
      </w:pPr>
      <w:rPr>
        <w:rFonts w:hint="default" w:ascii="Courier New" w:hAnsi="Courier New" w:cs="Courier New"/>
      </w:rPr>
    </w:lvl>
    <w:lvl w:ilvl="5" w:tplc="041A0005">
      <w:start w:val="1"/>
      <w:numFmt w:val="bullet"/>
      <w:lvlText w:val=""/>
      <w:lvlJc w:val="left"/>
      <w:pPr>
        <w:ind w:left="4680" w:hanging="360"/>
      </w:pPr>
      <w:rPr>
        <w:rFonts w:hint="default" w:ascii="Wingdings" w:hAnsi="Wingdings"/>
      </w:rPr>
    </w:lvl>
    <w:lvl w:ilvl="6" w:tplc="041A0001">
      <w:start w:val="1"/>
      <w:numFmt w:val="bullet"/>
      <w:lvlText w:val=""/>
      <w:lvlJc w:val="left"/>
      <w:pPr>
        <w:ind w:left="5400" w:hanging="360"/>
      </w:pPr>
      <w:rPr>
        <w:rFonts w:hint="default" w:ascii="Symbol" w:hAnsi="Symbol"/>
      </w:rPr>
    </w:lvl>
    <w:lvl w:ilvl="7" w:tplc="041A0003">
      <w:start w:val="1"/>
      <w:numFmt w:val="bullet"/>
      <w:lvlText w:val="o"/>
      <w:lvlJc w:val="left"/>
      <w:pPr>
        <w:ind w:left="6120" w:hanging="360"/>
      </w:pPr>
      <w:rPr>
        <w:rFonts w:hint="default" w:ascii="Courier New" w:hAnsi="Courier New" w:cs="Courier New"/>
      </w:rPr>
    </w:lvl>
    <w:lvl w:ilvl="8" w:tplc="041A0005">
      <w:start w:val="1"/>
      <w:numFmt w:val="bullet"/>
      <w:lvlText w:val=""/>
      <w:lvlJc w:val="left"/>
      <w:pPr>
        <w:ind w:left="6840" w:hanging="360"/>
      </w:pPr>
      <w:rPr>
        <w:rFonts w:hint="default" w:ascii="Wingdings" w:hAnsi="Wingdings"/>
      </w:rPr>
    </w:lvl>
  </w:abstractNum>
  <w:abstractNum w:abstractNumId="16" w15:restartNumberingAfterBreak="0">
    <w:nsid w:val="3E725440"/>
    <w:multiLevelType w:val="hybridMultilevel"/>
    <w:tmpl w:val="E76E10F0"/>
    <w:lvl w:ilvl="0" w:tplc="041A0005">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7" w15:restartNumberingAfterBreak="0">
    <w:nsid w:val="452D1445"/>
    <w:multiLevelType w:val="hybridMultilevel"/>
    <w:tmpl w:val="5626527C"/>
    <w:lvl w:ilvl="0" w:tplc="493E1CE2">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8" w15:restartNumberingAfterBreak="0">
    <w:nsid w:val="47816510"/>
    <w:multiLevelType w:val="hybridMultilevel"/>
    <w:tmpl w:val="20469760"/>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F74320"/>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E86E0D"/>
    <w:multiLevelType w:val="hybridMultilevel"/>
    <w:tmpl w:val="95E2854A"/>
    <w:lvl w:ilvl="0" w:tplc="EC168A78">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1" w15:restartNumberingAfterBreak="0">
    <w:nsid w:val="5A622341"/>
    <w:multiLevelType w:val="hybridMultilevel"/>
    <w:tmpl w:val="6DBE8680"/>
    <w:lvl w:ilvl="0" w:tplc="0E5A0D1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6D56B4"/>
    <w:multiLevelType w:val="hybridMultilevel"/>
    <w:tmpl w:val="F14ECC0C"/>
    <w:lvl w:ilvl="0" w:tplc="041A0005">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3" w15:restartNumberingAfterBreak="0">
    <w:nsid w:val="5CFD2FF8"/>
    <w:multiLevelType w:val="hybridMultilevel"/>
    <w:tmpl w:val="EC1687FC"/>
    <w:lvl w:ilvl="0" w:tplc="041A0005">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4" w15:restartNumberingAfterBreak="0">
    <w:nsid w:val="5E9008B1"/>
    <w:multiLevelType w:val="hybridMultilevel"/>
    <w:tmpl w:val="36B2D520"/>
    <w:lvl w:ilvl="0" w:tplc="041A0005">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5" w15:restartNumberingAfterBreak="0">
    <w:nsid w:val="5E9D7AAE"/>
    <w:multiLevelType w:val="hybridMultilevel"/>
    <w:tmpl w:val="93A8F722"/>
    <w:lvl w:ilvl="0" w:tplc="041A0005">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6" w15:restartNumberingAfterBreak="0">
    <w:nsid w:val="5F045C86"/>
    <w:multiLevelType w:val="hybridMultilevel"/>
    <w:tmpl w:val="D12ACBE0"/>
    <w:lvl w:ilvl="0" w:tplc="F9E2FA90">
      <w:start w:val="1"/>
      <w:numFmt w:val="bullet"/>
      <w:pStyle w:val="bullets"/>
      <w:lvlText w:val=""/>
      <w:lvlJc w:val="left"/>
      <w:pPr>
        <w:ind w:left="757" w:hanging="360"/>
      </w:pPr>
      <w:rPr>
        <w:rFonts w:hint="default" w:ascii="Symbol" w:hAnsi="Symbol"/>
      </w:rPr>
    </w:lvl>
    <w:lvl w:ilvl="1" w:tplc="08090003">
      <w:start w:val="1"/>
      <w:numFmt w:val="bullet"/>
      <w:lvlText w:val="o"/>
      <w:lvlJc w:val="left"/>
      <w:pPr>
        <w:ind w:left="1477" w:hanging="360"/>
      </w:pPr>
      <w:rPr>
        <w:rFonts w:hint="default" w:ascii="Courier New" w:hAnsi="Courier New" w:cs="Courier New"/>
      </w:rPr>
    </w:lvl>
    <w:lvl w:ilvl="2" w:tplc="08090005" w:tentative="1">
      <w:start w:val="1"/>
      <w:numFmt w:val="bullet"/>
      <w:lvlText w:val=""/>
      <w:lvlJc w:val="left"/>
      <w:pPr>
        <w:ind w:left="2197" w:hanging="360"/>
      </w:pPr>
      <w:rPr>
        <w:rFonts w:hint="default" w:ascii="Wingdings" w:hAnsi="Wingdings"/>
      </w:rPr>
    </w:lvl>
    <w:lvl w:ilvl="3" w:tplc="08090001" w:tentative="1">
      <w:start w:val="1"/>
      <w:numFmt w:val="bullet"/>
      <w:lvlText w:val=""/>
      <w:lvlJc w:val="left"/>
      <w:pPr>
        <w:ind w:left="2917" w:hanging="360"/>
      </w:pPr>
      <w:rPr>
        <w:rFonts w:hint="default" w:ascii="Symbol" w:hAnsi="Symbol"/>
      </w:rPr>
    </w:lvl>
    <w:lvl w:ilvl="4" w:tplc="08090003" w:tentative="1">
      <w:start w:val="1"/>
      <w:numFmt w:val="bullet"/>
      <w:lvlText w:val="o"/>
      <w:lvlJc w:val="left"/>
      <w:pPr>
        <w:ind w:left="3637" w:hanging="360"/>
      </w:pPr>
      <w:rPr>
        <w:rFonts w:hint="default" w:ascii="Courier New" w:hAnsi="Courier New" w:cs="Courier New"/>
      </w:rPr>
    </w:lvl>
    <w:lvl w:ilvl="5" w:tplc="08090005" w:tentative="1">
      <w:start w:val="1"/>
      <w:numFmt w:val="bullet"/>
      <w:lvlText w:val=""/>
      <w:lvlJc w:val="left"/>
      <w:pPr>
        <w:ind w:left="4357" w:hanging="360"/>
      </w:pPr>
      <w:rPr>
        <w:rFonts w:hint="default" w:ascii="Wingdings" w:hAnsi="Wingdings"/>
      </w:rPr>
    </w:lvl>
    <w:lvl w:ilvl="6" w:tplc="08090001" w:tentative="1">
      <w:start w:val="1"/>
      <w:numFmt w:val="bullet"/>
      <w:lvlText w:val=""/>
      <w:lvlJc w:val="left"/>
      <w:pPr>
        <w:ind w:left="5077" w:hanging="360"/>
      </w:pPr>
      <w:rPr>
        <w:rFonts w:hint="default" w:ascii="Symbol" w:hAnsi="Symbol"/>
      </w:rPr>
    </w:lvl>
    <w:lvl w:ilvl="7" w:tplc="08090003" w:tentative="1">
      <w:start w:val="1"/>
      <w:numFmt w:val="bullet"/>
      <w:lvlText w:val="o"/>
      <w:lvlJc w:val="left"/>
      <w:pPr>
        <w:ind w:left="5797" w:hanging="360"/>
      </w:pPr>
      <w:rPr>
        <w:rFonts w:hint="default" w:ascii="Courier New" w:hAnsi="Courier New" w:cs="Courier New"/>
      </w:rPr>
    </w:lvl>
    <w:lvl w:ilvl="8" w:tplc="08090005" w:tentative="1">
      <w:start w:val="1"/>
      <w:numFmt w:val="bullet"/>
      <w:lvlText w:val=""/>
      <w:lvlJc w:val="left"/>
      <w:pPr>
        <w:ind w:left="6517" w:hanging="360"/>
      </w:pPr>
      <w:rPr>
        <w:rFonts w:hint="default" w:ascii="Wingdings" w:hAnsi="Wingdings"/>
      </w:rPr>
    </w:lvl>
  </w:abstractNum>
  <w:abstractNum w:abstractNumId="27"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D849F3"/>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6"/>
  </w:num>
  <w:num w:numId="3">
    <w:abstractNumId w:val="1"/>
  </w:num>
  <w:num w:numId="4">
    <w:abstractNumId w:val="18"/>
  </w:num>
  <w:num w:numId="5">
    <w:abstractNumId w:val="0"/>
  </w:num>
  <w:num w:numId="6">
    <w:abstractNumId w:val="16"/>
  </w:num>
  <w:num w:numId="7">
    <w:abstractNumId w:val="22"/>
  </w:num>
  <w:num w:numId="8">
    <w:abstractNumId w:val="24"/>
  </w:num>
  <w:num w:numId="9">
    <w:abstractNumId w:val="25"/>
  </w:num>
  <w:num w:numId="10">
    <w:abstractNumId w:val="23"/>
  </w:num>
  <w:num w:numId="11">
    <w:abstractNumId w:val="7"/>
  </w:num>
  <w:num w:numId="12">
    <w:abstractNumId w:val="11"/>
  </w:num>
  <w:num w:numId="13">
    <w:abstractNumId w:val="4"/>
  </w:num>
  <w:num w:numId="14">
    <w:abstractNumId w:val="19"/>
  </w:num>
  <w:num w:numId="15">
    <w:abstractNumId w:val="6"/>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8"/>
  </w:num>
  <w:num w:numId="21">
    <w:abstractNumId w:val="21"/>
  </w:num>
  <w:num w:numId="22">
    <w:abstractNumId w:val="10"/>
  </w:num>
  <w:num w:numId="23">
    <w:abstractNumId w:val="27"/>
  </w:num>
  <w:num w:numId="24">
    <w:abstractNumId w:val="15"/>
  </w:num>
  <w:num w:numId="25">
    <w:abstractNumId w:val="2"/>
  </w:num>
  <w:num w:numId="26">
    <w:abstractNumId w:val="20"/>
  </w:num>
  <w:num w:numId="27">
    <w:abstractNumId w:val="17"/>
  </w:num>
  <w:num w:numId="28">
    <w:abstractNumId w:val="9"/>
  </w:num>
  <w:num w:numId="29">
    <w:abstractNumId w:val="3"/>
  </w:num>
  <w:num w:numId="30">
    <w:abstractNumId w:val="5"/>
  </w:num>
  <w:numIdMacAtCleanup w:val="18"/>
</w:numbering>
</file>

<file path=word/people.xml><?xml version="1.0" encoding="utf-8"?>
<w15:people xmlns:mc="http://schemas.openxmlformats.org/markup-compatibility/2006" xmlns:w15="http://schemas.microsoft.com/office/word/2012/wordml" mc:Ignorable="w15">
  <w15:person w15:author="Vanda Petanjek">
    <w15:presenceInfo w15:providerId="AD" w15:userId="1003BFFD94ACBE2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05F5D"/>
    <w:rsid w:val="000106B1"/>
    <w:rsid w:val="00022105"/>
    <w:rsid w:val="00024069"/>
    <w:rsid w:val="00024804"/>
    <w:rsid w:val="0002487C"/>
    <w:rsid w:val="000524BE"/>
    <w:rsid w:val="00053EC9"/>
    <w:rsid w:val="00067457"/>
    <w:rsid w:val="00085BD7"/>
    <w:rsid w:val="0008704D"/>
    <w:rsid w:val="00091F26"/>
    <w:rsid w:val="00095DB7"/>
    <w:rsid w:val="000A11FA"/>
    <w:rsid w:val="000B491A"/>
    <w:rsid w:val="000C1A40"/>
    <w:rsid w:val="000D4089"/>
    <w:rsid w:val="000D7618"/>
    <w:rsid w:val="0010048D"/>
    <w:rsid w:val="00102517"/>
    <w:rsid w:val="00106A4D"/>
    <w:rsid w:val="00116D18"/>
    <w:rsid w:val="001223EB"/>
    <w:rsid w:val="001277CF"/>
    <w:rsid w:val="00134B54"/>
    <w:rsid w:val="00145051"/>
    <w:rsid w:val="001537DE"/>
    <w:rsid w:val="00167087"/>
    <w:rsid w:val="00170054"/>
    <w:rsid w:val="00173FB8"/>
    <w:rsid w:val="00190FD4"/>
    <w:rsid w:val="00192EAE"/>
    <w:rsid w:val="001B1428"/>
    <w:rsid w:val="001B2E80"/>
    <w:rsid w:val="001C5064"/>
    <w:rsid w:val="001E5546"/>
    <w:rsid w:val="001E6CA3"/>
    <w:rsid w:val="001F1419"/>
    <w:rsid w:val="001F4550"/>
    <w:rsid w:val="00216AE1"/>
    <w:rsid w:val="00223A55"/>
    <w:rsid w:val="002348E7"/>
    <w:rsid w:val="0025022D"/>
    <w:rsid w:val="0025121F"/>
    <w:rsid w:val="0025292F"/>
    <w:rsid w:val="002537C8"/>
    <w:rsid w:val="0025627A"/>
    <w:rsid w:val="00257682"/>
    <w:rsid w:val="00262223"/>
    <w:rsid w:val="00271586"/>
    <w:rsid w:val="00283C7C"/>
    <w:rsid w:val="002856D6"/>
    <w:rsid w:val="002947CF"/>
    <w:rsid w:val="00295613"/>
    <w:rsid w:val="002B16A4"/>
    <w:rsid w:val="002C3B87"/>
    <w:rsid w:val="002C4A89"/>
    <w:rsid w:val="002D4820"/>
    <w:rsid w:val="002D5EF4"/>
    <w:rsid w:val="002E752E"/>
    <w:rsid w:val="002F4F29"/>
    <w:rsid w:val="002F62E8"/>
    <w:rsid w:val="00302B23"/>
    <w:rsid w:val="00304DD1"/>
    <w:rsid w:val="0031113D"/>
    <w:rsid w:val="003177E4"/>
    <w:rsid w:val="0032366E"/>
    <w:rsid w:val="00324C64"/>
    <w:rsid w:val="00325014"/>
    <w:rsid w:val="003418E7"/>
    <w:rsid w:val="00347429"/>
    <w:rsid w:val="003521EE"/>
    <w:rsid w:val="0035376B"/>
    <w:rsid w:val="00353911"/>
    <w:rsid w:val="003644D0"/>
    <w:rsid w:val="00364D07"/>
    <w:rsid w:val="00377284"/>
    <w:rsid w:val="003831C6"/>
    <w:rsid w:val="003A7AC7"/>
    <w:rsid w:val="003B4D8E"/>
    <w:rsid w:val="003C0590"/>
    <w:rsid w:val="003C34C0"/>
    <w:rsid w:val="003C470C"/>
    <w:rsid w:val="003D5B3F"/>
    <w:rsid w:val="003E4902"/>
    <w:rsid w:val="003F173B"/>
    <w:rsid w:val="00401224"/>
    <w:rsid w:val="00401337"/>
    <w:rsid w:val="004023AF"/>
    <w:rsid w:val="00407850"/>
    <w:rsid w:val="004178E8"/>
    <w:rsid w:val="00423DBE"/>
    <w:rsid w:val="00430D2C"/>
    <w:rsid w:val="004320A9"/>
    <w:rsid w:val="004343B8"/>
    <w:rsid w:val="00440612"/>
    <w:rsid w:val="004427E4"/>
    <w:rsid w:val="00442C59"/>
    <w:rsid w:val="00450852"/>
    <w:rsid w:val="004531F9"/>
    <w:rsid w:val="004618E4"/>
    <w:rsid w:val="00463868"/>
    <w:rsid w:val="00466896"/>
    <w:rsid w:val="004719E5"/>
    <w:rsid w:val="004A6E20"/>
    <w:rsid w:val="004B22FF"/>
    <w:rsid w:val="004C4CF0"/>
    <w:rsid w:val="004D570A"/>
    <w:rsid w:val="004E31E0"/>
    <w:rsid w:val="004E696E"/>
    <w:rsid w:val="004F423B"/>
    <w:rsid w:val="00511B8B"/>
    <w:rsid w:val="00522B99"/>
    <w:rsid w:val="00525921"/>
    <w:rsid w:val="00544312"/>
    <w:rsid w:val="005648E6"/>
    <w:rsid w:val="005653A4"/>
    <w:rsid w:val="0057315D"/>
    <w:rsid w:val="00576E6F"/>
    <w:rsid w:val="00584F38"/>
    <w:rsid w:val="005857E0"/>
    <w:rsid w:val="00590FA5"/>
    <w:rsid w:val="005914D1"/>
    <w:rsid w:val="005965C6"/>
    <w:rsid w:val="005A0632"/>
    <w:rsid w:val="005B0573"/>
    <w:rsid w:val="005B1BFB"/>
    <w:rsid w:val="005B718E"/>
    <w:rsid w:val="005C4803"/>
    <w:rsid w:val="005C6A41"/>
    <w:rsid w:val="005D33B1"/>
    <w:rsid w:val="005F23C4"/>
    <w:rsid w:val="00600778"/>
    <w:rsid w:val="00632BA0"/>
    <w:rsid w:val="00634CD2"/>
    <w:rsid w:val="0064574A"/>
    <w:rsid w:val="006524A1"/>
    <w:rsid w:val="00652582"/>
    <w:rsid w:val="006538DE"/>
    <w:rsid w:val="00654ED6"/>
    <w:rsid w:val="00672ECA"/>
    <w:rsid w:val="00676698"/>
    <w:rsid w:val="00685527"/>
    <w:rsid w:val="00691E41"/>
    <w:rsid w:val="006C51B4"/>
    <w:rsid w:val="006D1DA2"/>
    <w:rsid w:val="006D34AD"/>
    <w:rsid w:val="006D42A9"/>
    <w:rsid w:val="006F3C9F"/>
    <w:rsid w:val="006F48FE"/>
    <w:rsid w:val="006F7BEE"/>
    <w:rsid w:val="007272E9"/>
    <w:rsid w:val="00756027"/>
    <w:rsid w:val="00764691"/>
    <w:rsid w:val="00767C4E"/>
    <w:rsid w:val="007863F1"/>
    <w:rsid w:val="00795741"/>
    <w:rsid w:val="007958EE"/>
    <w:rsid w:val="007A3F8F"/>
    <w:rsid w:val="007C0661"/>
    <w:rsid w:val="007C2200"/>
    <w:rsid w:val="007C4022"/>
    <w:rsid w:val="007D564F"/>
    <w:rsid w:val="007D57FA"/>
    <w:rsid w:val="007D5F32"/>
    <w:rsid w:val="007D6047"/>
    <w:rsid w:val="007F2A74"/>
    <w:rsid w:val="008050A8"/>
    <w:rsid w:val="00805B53"/>
    <w:rsid w:val="00811A39"/>
    <w:rsid w:val="00817315"/>
    <w:rsid w:val="008358E1"/>
    <w:rsid w:val="008518A2"/>
    <w:rsid w:val="0086311D"/>
    <w:rsid w:val="00883151"/>
    <w:rsid w:val="008A507F"/>
    <w:rsid w:val="008B103F"/>
    <w:rsid w:val="008C5C06"/>
    <w:rsid w:val="008C76A4"/>
    <w:rsid w:val="008D71BB"/>
    <w:rsid w:val="008E3BF4"/>
    <w:rsid w:val="008F1410"/>
    <w:rsid w:val="008F48FA"/>
    <w:rsid w:val="008F56EA"/>
    <w:rsid w:val="008F58A0"/>
    <w:rsid w:val="00916A94"/>
    <w:rsid w:val="00916ACA"/>
    <w:rsid w:val="009210E8"/>
    <w:rsid w:val="00934433"/>
    <w:rsid w:val="009345F5"/>
    <w:rsid w:val="00943330"/>
    <w:rsid w:val="00975714"/>
    <w:rsid w:val="0098043B"/>
    <w:rsid w:val="00985649"/>
    <w:rsid w:val="009931C2"/>
    <w:rsid w:val="009A5752"/>
    <w:rsid w:val="009D6B30"/>
    <w:rsid w:val="009E2A35"/>
    <w:rsid w:val="009E30AF"/>
    <w:rsid w:val="009F53A3"/>
    <w:rsid w:val="00A04F38"/>
    <w:rsid w:val="00A06DD9"/>
    <w:rsid w:val="00A071BC"/>
    <w:rsid w:val="00A24C72"/>
    <w:rsid w:val="00A4408A"/>
    <w:rsid w:val="00A45F87"/>
    <w:rsid w:val="00A464C5"/>
    <w:rsid w:val="00A506CE"/>
    <w:rsid w:val="00A668F1"/>
    <w:rsid w:val="00A93335"/>
    <w:rsid w:val="00AB2D1A"/>
    <w:rsid w:val="00AC2440"/>
    <w:rsid w:val="00AC497C"/>
    <w:rsid w:val="00AC632A"/>
    <w:rsid w:val="00AD073A"/>
    <w:rsid w:val="00AE1712"/>
    <w:rsid w:val="00B016E1"/>
    <w:rsid w:val="00B024D6"/>
    <w:rsid w:val="00B15096"/>
    <w:rsid w:val="00B246A7"/>
    <w:rsid w:val="00B3541B"/>
    <w:rsid w:val="00B36D58"/>
    <w:rsid w:val="00B550CC"/>
    <w:rsid w:val="00B61A4A"/>
    <w:rsid w:val="00B74E50"/>
    <w:rsid w:val="00B75304"/>
    <w:rsid w:val="00B82DED"/>
    <w:rsid w:val="00B8337A"/>
    <w:rsid w:val="00B9154C"/>
    <w:rsid w:val="00B93C5B"/>
    <w:rsid w:val="00B948BF"/>
    <w:rsid w:val="00BD708C"/>
    <w:rsid w:val="00BF18E3"/>
    <w:rsid w:val="00BF2400"/>
    <w:rsid w:val="00C145CC"/>
    <w:rsid w:val="00C233B3"/>
    <w:rsid w:val="00C33191"/>
    <w:rsid w:val="00C52652"/>
    <w:rsid w:val="00C63AF7"/>
    <w:rsid w:val="00C82551"/>
    <w:rsid w:val="00C93D04"/>
    <w:rsid w:val="00C960C7"/>
    <w:rsid w:val="00CA2338"/>
    <w:rsid w:val="00CB4FB9"/>
    <w:rsid w:val="00CD083E"/>
    <w:rsid w:val="00CD7CE6"/>
    <w:rsid w:val="00CF0727"/>
    <w:rsid w:val="00CF0A4B"/>
    <w:rsid w:val="00CF10C2"/>
    <w:rsid w:val="00CF5512"/>
    <w:rsid w:val="00CF75F9"/>
    <w:rsid w:val="00D031B8"/>
    <w:rsid w:val="00D05C61"/>
    <w:rsid w:val="00D13F16"/>
    <w:rsid w:val="00D37AB4"/>
    <w:rsid w:val="00D44101"/>
    <w:rsid w:val="00D52FE9"/>
    <w:rsid w:val="00D53444"/>
    <w:rsid w:val="00D572D7"/>
    <w:rsid w:val="00D6006A"/>
    <w:rsid w:val="00D629A2"/>
    <w:rsid w:val="00D6315D"/>
    <w:rsid w:val="00D639BF"/>
    <w:rsid w:val="00D64C1D"/>
    <w:rsid w:val="00D72510"/>
    <w:rsid w:val="00D73884"/>
    <w:rsid w:val="00D86E03"/>
    <w:rsid w:val="00D9094A"/>
    <w:rsid w:val="00D9691E"/>
    <w:rsid w:val="00DA4C55"/>
    <w:rsid w:val="00DA68BB"/>
    <w:rsid w:val="00DA719B"/>
    <w:rsid w:val="00DA75D6"/>
    <w:rsid w:val="00DB591B"/>
    <w:rsid w:val="00DB6C44"/>
    <w:rsid w:val="00DC440A"/>
    <w:rsid w:val="00DD625E"/>
    <w:rsid w:val="00DE68A2"/>
    <w:rsid w:val="00DF45E6"/>
    <w:rsid w:val="00E007B2"/>
    <w:rsid w:val="00E10D5B"/>
    <w:rsid w:val="00E17140"/>
    <w:rsid w:val="00E17BC7"/>
    <w:rsid w:val="00E25099"/>
    <w:rsid w:val="00E43FB9"/>
    <w:rsid w:val="00E44645"/>
    <w:rsid w:val="00E5683A"/>
    <w:rsid w:val="00E76F32"/>
    <w:rsid w:val="00E832D7"/>
    <w:rsid w:val="00E9728C"/>
    <w:rsid w:val="00EA17C2"/>
    <w:rsid w:val="00EA22FB"/>
    <w:rsid w:val="00EB0DE6"/>
    <w:rsid w:val="00EC1D4E"/>
    <w:rsid w:val="00EC5D58"/>
    <w:rsid w:val="00EE5E22"/>
    <w:rsid w:val="00EF0B5C"/>
    <w:rsid w:val="00EF12B5"/>
    <w:rsid w:val="00EF5C41"/>
    <w:rsid w:val="00EF5E58"/>
    <w:rsid w:val="00F015F8"/>
    <w:rsid w:val="00F3383D"/>
    <w:rsid w:val="00F46C36"/>
    <w:rsid w:val="00F6003C"/>
    <w:rsid w:val="00F65C6F"/>
    <w:rsid w:val="00F668ED"/>
    <w:rsid w:val="00F72E45"/>
    <w:rsid w:val="00F73AF0"/>
    <w:rsid w:val="00F85765"/>
    <w:rsid w:val="00F911D8"/>
    <w:rsid w:val="00F91B96"/>
    <w:rsid w:val="00FA0F55"/>
    <w:rsid w:val="00FA5ABD"/>
    <w:rsid w:val="00FB020A"/>
    <w:rsid w:val="00FB6C01"/>
    <w:rsid w:val="00FC6FA9"/>
    <w:rsid w:val="00FD32DE"/>
    <w:rsid w:val="00FD3B1B"/>
    <w:rsid w:val="00FE321D"/>
    <w:rsid w:val="00FE7D6E"/>
    <w:rsid w:val="3B10E372"/>
    <w:rsid w:val="6CEC5212"/>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AB43"/>
  <w15:docId w15:val="{7E31CFE0-5569-46B4-80EF-6742EF55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styleId="HeaderChar" w:customStyle="1">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styleId="FooterChar" w:customStyle="1">
    <w:name w:val="Footer Char"/>
    <w:basedOn w:val="DefaultParagraphFont"/>
    <w:link w:val="Footer"/>
    <w:uiPriority w:val="99"/>
    <w:rsid w:val="005B0573"/>
  </w:style>
  <w:style w:type="character" w:styleId="hps" w:customStyle="1">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39"/>
    <w:rsid w:val="00522B99"/>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D52FE9"/>
    <w:pPr>
      <w:ind w:left="720"/>
      <w:contextualSpacing/>
    </w:pPr>
  </w:style>
  <w:style w:type="character" w:styleId="Bodytext285pt" w:customStyle="1">
    <w:name w:val="Body text (2) + 8;5 pt"/>
    <w:basedOn w:val="DefaultParagraphFont"/>
    <w:rsid w:val="00EF5C41"/>
    <w:rPr>
      <w:rFonts w:ascii="Times New Roman" w:hAnsi="Times New Roman" w:eastAsia="Times New Roman" w:cs="Times New Roman"/>
      <w:b w:val="0"/>
      <w:bCs w:val="0"/>
      <w:i w:val="0"/>
      <w:iCs w:val="0"/>
      <w:smallCaps w:val="0"/>
      <w:strike w:val="0"/>
      <w:color w:val="000000"/>
      <w:spacing w:val="0"/>
      <w:w w:val="100"/>
      <w:position w:val="0"/>
      <w:sz w:val="17"/>
      <w:szCs w:val="17"/>
      <w:u w:val="none"/>
      <w:lang w:val="en-US"/>
    </w:rPr>
  </w:style>
  <w:style w:type="character" w:styleId="Bodytext3TimesNewRoman11pt" w:customStyle="1">
    <w:name w:val="Body text (3) + Times New Roman;11 pt"/>
    <w:basedOn w:val="DefaultParagraphFont"/>
    <w:rsid w:val="00EF5C41"/>
    <w:rPr>
      <w:rFonts w:ascii="Times New Roman" w:hAnsi="Times New Roman" w:eastAsia="Times New Roman"/>
      <w:b w:val="0"/>
      <w:bCs w:val="0"/>
      <w:i w:val="0"/>
      <w:iCs w:val="0"/>
      <w:smallCaps w:val="0"/>
      <w:strike w:val="0"/>
      <w:color w:val="000000"/>
      <w:spacing w:val="0"/>
      <w:w w:val="100"/>
      <w:position w:val="0"/>
      <w:sz w:val="22"/>
      <w:szCs w:val="22"/>
      <w:u w:val="none"/>
      <w:shd w:val="clear" w:color="auto" w:fill="FFFFFF"/>
      <w:lang w:val="en-US"/>
    </w:rPr>
  </w:style>
  <w:style w:type="character" w:styleId="Bodytext3TimesNewRoman" w:customStyle="1">
    <w:name w:val="Body text (3) + Times New Roman"/>
    <w:aliases w:val="11 pt"/>
    <w:basedOn w:val="DefaultParagraphFont"/>
    <w:rsid w:val="00EF5C41"/>
    <w:rPr>
      <w:rFonts w:ascii="Times New Roman" w:hAnsi="Times New Roman" w:eastAsia="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styleId="FootnoteTextChar" w:customStyle="1">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styleId="BVIfnrCarChar1" w:customStyle="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styleId="longtext" w:customStyle="1">
    <w:name w:val="long_text"/>
    <w:basedOn w:val="DefaultParagraphFont"/>
    <w:uiPriority w:val="99"/>
    <w:rsid w:val="00F6003C"/>
    <w:rPr>
      <w:rFonts w:cs="Times New Roman"/>
    </w:rPr>
  </w:style>
  <w:style w:type="character" w:styleId="Heading1Char" w:customStyle="1">
    <w:name w:val="Heading 1 Char"/>
    <w:basedOn w:val="DefaultParagraphFont"/>
    <w:link w:val="Heading1"/>
    <w:uiPriority w:val="9"/>
    <w:rsid w:val="00F6003C"/>
    <w:rPr>
      <w:rFonts w:cs="Lucida Sans Unicode"/>
      <w:b/>
      <w:sz w:val="24"/>
      <w:lang w:eastAsia="zh-CN"/>
    </w:rPr>
  </w:style>
  <w:style w:type="character" w:styleId="Heading2Char" w:customStyle="1">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styleId="CommentTextChar" w:customStyle="1">
    <w:name w:val="Comment Text Char"/>
    <w:basedOn w:val="DefaultParagraphFont"/>
    <w:link w:val="CommentText"/>
    <w:uiPriority w:val="99"/>
    <w:rsid w:val="00F6003C"/>
    <w:rPr>
      <w:sz w:val="24"/>
      <w:szCs w:val="24"/>
      <w:lang w:eastAsia="zh-CN"/>
    </w:rPr>
  </w:style>
  <w:style w:type="paragraph" w:styleId="Cmsor3" w:customStyle="1">
    <w:name w:val="Címsor3"/>
    <w:basedOn w:val="Normal"/>
    <w:uiPriority w:val="99"/>
    <w:rsid w:val="00F6003C"/>
    <w:pPr>
      <w:spacing w:after="0" w:line="240" w:lineRule="auto"/>
    </w:pPr>
    <w:rPr>
      <w:rFonts w:ascii="Tahoma" w:hAnsi="Tahoma" w:eastAsia="Times New Roman" w:cs="Tahoma"/>
      <w:noProof/>
      <w:lang w:val="hu-HU" w:eastAsia="en-US"/>
    </w:rPr>
  </w:style>
  <w:style w:type="paragraph" w:styleId="Normal1" w:customStyle="1">
    <w:name w:val="Normal1"/>
    <w:basedOn w:val="Normal"/>
    <w:semiHidden/>
    <w:rsid w:val="00D6315D"/>
    <w:pPr>
      <w:spacing w:before="120" w:after="120" w:line="260" w:lineRule="atLeast"/>
      <w:jc w:val="both"/>
    </w:pPr>
    <w:rPr>
      <w:rFonts w:ascii="Calibri" w:hAnsi="Calibri" w:eastAsia="Calibri" w:cs="Times New Roman"/>
      <w:lang w:val="en-GB" w:eastAsia="en-GB"/>
    </w:rPr>
  </w:style>
  <w:style w:type="character" w:styleId="ListParagraphChar" w:customStyle="1">
    <w:name w:val="List Paragraph Char"/>
    <w:link w:val="ListParagraph"/>
    <w:uiPriority w:val="34"/>
    <w:locked/>
    <w:rsid w:val="00D6315D"/>
  </w:style>
  <w:style w:type="paragraph" w:styleId="bullets" w:customStyle="1">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styleId="bulletsChar" w:customStyle="1">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styleId="CommentSubjectChar" w:customStyle="1">
    <w:name w:val="Comment Subject Char"/>
    <w:basedOn w:val="CommentTextChar"/>
    <w:link w:val="CommentSubject"/>
    <w:uiPriority w:val="99"/>
    <w:semiHidden/>
    <w:rsid w:val="00916ACA"/>
    <w:rPr>
      <w:b/>
      <w:bCs/>
      <w:sz w:val="20"/>
      <w:szCs w:val="20"/>
      <w:lang w:eastAsia="zh-CN"/>
    </w:rPr>
  </w:style>
  <w:style w:type="character" w:styleId="Bodytext2" w:customStyle="1">
    <w:name w:val="Body text (2)"/>
    <w:basedOn w:val="DefaultParagraphFont"/>
    <w:rsid w:val="00CF75F9"/>
    <w:rPr>
      <w:rFonts w:ascii="Times New Roman" w:hAnsi="Times New Roman" w:eastAsia="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hAnsi="Calibri" w:eastAsia="Times New Roman"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styleId="BodyTextChar" w:customStyle="1">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styleId="Bodytext3" w:customStyle="1">
    <w:name w:val="Body text (3)_"/>
    <w:basedOn w:val="DefaultParagraphFont"/>
    <w:link w:val="Bodytext30"/>
    <w:rsid w:val="00F668ED"/>
    <w:rPr>
      <w:rFonts w:ascii="Times New Roman" w:hAnsi="Times New Roman" w:eastAsia="Times New Roman"/>
      <w:b/>
      <w:bCs/>
      <w:sz w:val="17"/>
      <w:szCs w:val="17"/>
      <w:shd w:val="clear" w:color="auto" w:fill="FFFFFF"/>
    </w:rPr>
  </w:style>
  <w:style w:type="paragraph" w:styleId="Bodytext30" w:customStyle="1">
    <w:name w:val="Body text (3)"/>
    <w:basedOn w:val="Normal"/>
    <w:link w:val="Bodytext3"/>
    <w:rsid w:val="00F668ED"/>
    <w:pPr>
      <w:widowControl w:val="0"/>
      <w:shd w:val="clear" w:color="auto" w:fill="FFFFFF"/>
      <w:spacing w:after="0" w:line="0" w:lineRule="atLeast"/>
    </w:pPr>
    <w:rPr>
      <w:rFonts w:ascii="Times New Roman" w:hAnsi="Times New Roman" w:eastAsia="Times New Roman"/>
      <w:b/>
      <w:bCs/>
      <w:sz w:val="17"/>
      <w:szCs w:val="17"/>
    </w:rPr>
  </w:style>
  <w:style w:type="paragraph" w:styleId="Default" w:customStyle="1">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styleId="Heading9Char" w:customStyle="1">
    <w:name w:val="Heading 9 Char"/>
    <w:basedOn w:val="DefaultParagraphFont"/>
    <w:link w:val="Heading9"/>
    <w:uiPriority w:val="9"/>
    <w:semiHidden/>
    <w:rsid w:val="00CF0A4B"/>
    <w:rPr>
      <w:rFonts w:asciiTheme="majorHAnsi" w:hAnsiTheme="majorHAnsi"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401224"/>
    <w:pPr>
      <w:numPr>
        <w:ilvl w:val="1"/>
      </w:numPr>
      <w:spacing w:after="120" w:line="240" w:lineRule="auto"/>
      <w:jc w:val="both"/>
    </w:pPr>
    <w:rPr>
      <w:rFonts w:asciiTheme="majorHAnsi" w:hAnsiTheme="majorHAnsi" w:eastAsiaTheme="majorEastAsia" w:cstheme="majorBidi"/>
      <w:sz w:val="30"/>
      <w:szCs w:val="30"/>
      <w:lang w:eastAsia="zh-CN"/>
    </w:rPr>
  </w:style>
  <w:style w:type="character" w:styleId="SubtitleChar" w:customStyle="1">
    <w:name w:val="Subtitle Char"/>
    <w:basedOn w:val="DefaultParagraphFont"/>
    <w:link w:val="Subtitle"/>
    <w:uiPriority w:val="11"/>
    <w:rsid w:val="00401224"/>
    <w:rPr>
      <w:rFonts w:asciiTheme="majorHAnsi" w:hAnsiTheme="majorHAnsi" w:eastAsiaTheme="majorEastAsia" w:cstheme="majorBidi"/>
      <w:sz w:val="30"/>
      <w:szCs w:val="30"/>
      <w:lang w:eastAsia="zh-CN"/>
    </w:rPr>
  </w:style>
  <w:style w:type="paragraph" w:styleId="Title">
    <w:name w:val="Title"/>
    <w:basedOn w:val="Normal"/>
    <w:next w:val="Normal"/>
    <w:link w:val="TitleChar"/>
    <w:uiPriority w:val="10"/>
    <w:qFormat/>
    <w:rsid w:val="00401224"/>
    <w:pPr>
      <w:spacing w:after="0" w:line="240" w:lineRule="auto"/>
      <w:contextualSpacing/>
      <w:jc w:val="both"/>
    </w:pPr>
    <w:rPr>
      <w:rFonts w:asciiTheme="majorHAnsi" w:hAnsiTheme="majorHAnsi" w:eastAsiaTheme="majorEastAsia" w:cstheme="majorBidi"/>
      <w:color w:val="262626" w:themeColor="text1" w:themeTint="D9"/>
      <w:spacing w:val="-15"/>
      <w:sz w:val="72"/>
      <w:szCs w:val="96"/>
      <w:lang w:eastAsia="zh-CN"/>
    </w:rPr>
  </w:style>
  <w:style w:type="character" w:styleId="TitleChar" w:customStyle="1">
    <w:name w:val="Title Char"/>
    <w:basedOn w:val="DefaultParagraphFont"/>
    <w:link w:val="Title"/>
    <w:uiPriority w:val="10"/>
    <w:rsid w:val="00401224"/>
    <w:rPr>
      <w:rFonts w:asciiTheme="majorHAnsi" w:hAnsiTheme="majorHAnsi" w:eastAsiaTheme="majorEastAsia" w:cstheme="majorBidi"/>
      <w:color w:val="262626" w:themeColor="text1" w:themeTint="D9"/>
      <w:spacing w:val="-15"/>
      <w:sz w:val="72"/>
      <w:szCs w:val="96"/>
      <w:lang w:eastAsia="zh-CN"/>
    </w:rPr>
  </w:style>
  <w:style w:type="character" w:styleId="st1" w:customStyle="1">
    <w:name w:val="st1"/>
    <w:basedOn w:val="DefaultParagraphFont"/>
    <w:rsid w:val="00401224"/>
  </w:style>
  <w:style w:type="table" w:styleId="GridTable4-Accent61" w:customStyle="1">
    <w:name w:val="Grid Table 4 - Accent 61"/>
    <w:basedOn w:val="TableNormal"/>
    <w:uiPriority w:val="49"/>
    <w:rsid w:val="00A04F38"/>
    <w:pPr>
      <w:spacing w:after="0" w:line="240" w:lineRule="auto"/>
    </w:pPr>
    <w:rPr>
      <w:sz w:val="21"/>
      <w:szCs w:val="21"/>
      <w:lang w:eastAsia="zh-CN"/>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975714"/>
    <w:pPr>
      <w:spacing w:before="100" w:after="0" w:line="240" w:lineRule="auto"/>
    </w:pPr>
    <w:rPr>
      <w:sz w:val="20"/>
      <w:szCs w:val="20"/>
      <w:lang w:eastAsia="zh-CN"/>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E007B2"/>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7C0661"/>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7C0661"/>
  </w:style>
  <w:style w:type="character" w:styleId="eop" w:customStyle="1">
    <w:name w:val="eop"/>
    <w:basedOn w:val="DefaultParagraphFont"/>
    <w:rsid w:val="007C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373039051">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478306403">
      <w:bodyDiv w:val="1"/>
      <w:marLeft w:val="0"/>
      <w:marRight w:val="0"/>
      <w:marTop w:val="0"/>
      <w:marBottom w:val="0"/>
      <w:divBdr>
        <w:top w:val="none" w:sz="0" w:space="0" w:color="auto"/>
        <w:left w:val="none" w:sz="0" w:space="0" w:color="auto"/>
        <w:bottom w:val="none" w:sz="0" w:space="0" w:color="auto"/>
        <w:right w:val="none" w:sz="0" w:space="0" w:color="auto"/>
      </w:divBdr>
    </w:div>
    <w:div w:id="503932375">
      <w:bodyDiv w:val="1"/>
      <w:marLeft w:val="0"/>
      <w:marRight w:val="0"/>
      <w:marTop w:val="0"/>
      <w:marBottom w:val="0"/>
      <w:divBdr>
        <w:top w:val="none" w:sz="0" w:space="0" w:color="auto"/>
        <w:left w:val="none" w:sz="0" w:space="0" w:color="auto"/>
        <w:bottom w:val="none" w:sz="0" w:space="0" w:color="auto"/>
        <w:right w:val="none" w:sz="0" w:space="0" w:color="auto"/>
      </w:divBdr>
    </w:div>
    <w:div w:id="537551212">
      <w:bodyDiv w:val="1"/>
      <w:marLeft w:val="0"/>
      <w:marRight w:val="0"/>
      <w:marTop w:val="0"/>
      <w:marBottom w:val="0"/>
      <w:divBdr>
        <w:top w:val="none" w:sz="0" w:space="0" w:color="auto"/>
        <w:left w:val="none" w:sz="0" w:space="0" w:color="auto"/>
        <w:bottom w:val="none" w:sz="0" w:space="0" w:color="auto"/>
        <w:right w:val="none" w:sz="0" w:space="0" w:color="auto"/>
      </w:divBdr>
    </w:div>
    <w:div w:id="755706078">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103956534">
      <w:bodyDiv w:val="1"/>
      <w:marLeft w:val="0"/>
      <w:marRight w:val="0"/>
      <w:marTop w:val="0"/>
      <w:marBottom w:val="0"/>
      <w:divBdr>
        <w:top w:val="none" w:sz="0" w:space="0" w:color="auto"/>
        <w:left w:val="none" w:sz="0" w:space="0" w:color="auto"/>
        <w:bottom w:val="none" w:sz="0" w:space="0" w:color="auto"/>
        <w:right w:val="none" w:sz="0" w:space="0" w:color="auto"/>
      </w:divBdr>
    </w:div>
    <w:div w:id="1538198139">
      <w:bodyDiv w:val="1"/>
      <w:marLeft w:val="0"/>
      <w:marRight w:val="0"/>
      <w:marTop w:val="0"/>
      <w:marBottom w:val="0"/>
      <w:divBdr>
        <w:top w:val="none" w:sz="0" w:space="0" w:color="auto"/>
        <w:left w:val="none" w:sz="0" w:space="0" w:color="auto"/>
        <w:bottom w:val="none" w:sz="0" w:space="0" w:color="auto"/>
        <w:right w:val="none" w:sz="0" w:space="0" w:color="auto"/>
      </w:divBdr>
    </w:div>
    <w:div w:id="1775855198">
      <w:bodyDiv w:val="1"/>
      <w:marLeft w:val="0"/>
      <w:marRight w:val="0"/>
      <w:marTop w:val="0"/>
      <w:marBottom w:val="0"/>
      <w:divBdr>
        <w:top w:val="none" w:sz="0" w:space="0" w:color="auto"/>
        <w:left w:val="none" w:sz="0" w:space="0" w:color="auto"/>
        <w:bottom w:val="none" w:sz="0" w:space="0" w:color="auto"/>
        <w:right w:val="none" w:sz="0" w:space="0" w:color="auto"/>
      </w:divBdr>
    </w:div>
    <w:div w:id="1810897366">
      <w:bodyDiv w:val="1"/>
      <w:marLeft w:val="0"/>
      <w:marRight w:val="0"/>
      <w:marTop w:val="0"/>
      <w:marBottom w:val="0"/>
      <w:divBdr>
        <w:top w:val="none" w:sz="0" w:space="0" w:color="auto"/>
        <w:left w:val="none" w:sz="0" w:space="0" w:color="auto"/>
        <w:bottom w:val="none" w:sz="0" w:space="0" w:color="auto"/>
        <w:right w:val="none" w:sz="0" w:space="0" w:color="auto"/>
      </w:divBdr>
    </w:div>
    <w:div w:id="20686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word/people.xml" Id="R744430f3f2724c90" /><Relationship Type="http://schemas.openxmlformats.org/officeDocument/2006/relationships/glossaryDocument" Target="/word/glossary/document.xml" Id="Rb12cadd5c3e04de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0c4176-54c3-4b14-8350-cff11734d6db}"/>
      </w:docPartPr>
      <w:docPartBody>
        <w:p w14:paraId="3EFEFF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7" ma:contentTypeDescription="Stvaranje novog dokumenta." ma:contentTypeScope="" ma:versionID="83dbe9b3f48f0bdcb8cba3b4566a798f">
  <xsd:schema xmlns:xsd="http://www.w3.org/2001/XMLSchema" xmlns:xs="http://www.w3.org/2001/XMLSchema" xmlns:p="http://schemas.microsoft.com/office/2006/metadata/properties" xmlns:ns2="e7897449-8e6f-4cef-be58-e81a4abd4035" xmlns:ns3="f14e6dd8-7df8-49d8-9541-95452fd4cd12" targetNamespace="http://schemas.microsoft.com/office/2006/metadata/properties" ma:root="true" ma:fieldsID="f7868e5e729d3b784ee0514785486e6b" ns2:_="" ns3:_="">
    <xsd:import namespace="e7897449-8e6f-4cef-be58-e81a4abd4035"/>
    <xsd:import namespace="f14e6dd8-7df8-49d8-9541-95452fd4c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e6dd8-7df8-49d8-9541-95452fd4c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45E8-2530-47A9-86C8-C20BFF7C5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17552-9C12-4B80-AE40-8B69FF0F82F5}">
  <ds:schemaRefs>
    <ds:schemaRef ds:uri="http://schemas.microsoft.com/sharepoint/v3/contenttype/forms"/>
  </ds:schemaRefs>
</ds:datastoreItem>
</file>

<file path=customXml/itemProps3.xml><?xml version="1.0" encoding="utf-8"?>
<ds:datastoreItem xmlns:ds="http://schemas.openxmlformats.org/officeDocument/2006/customXml" ds:itemID="{FB027BA4-7E39-40B8-850E-607637C8F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f14e6dd8-7df8-49d8-9541-95452fd4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8BE62-3639-4AED-A5F5-DAD9D81A18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Ministarstvo kulture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Morana Trojak</dc:creator>
  <lastModifiedBy>Vanda Petanjek</lastModifiedBy>
  <revision>19</revision>
  <lastPrinted>2016-04-28T15:44:00.0000000Z</lastPrinted>
  <dcterms:created xsi:type="dcterms:W3CDTF">2017-11-27T15:03:00.0000000Z</dcterms:created>
  <dcterms:modified xsi:type="dcterms:W3CDTF">2017-11-30T14:50:40.4615080Z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