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7D70" w14:textId="77777777" w:rsidR="00E07366" w:rsidRPr="00BB4E27" w:rsidRDefault="00E07366" w:rsidP="00E07366">
      <w:pPr>
        <w:tabs>
          <w:tab w:val="left" w:pos="92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A2FE1F1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r w:rsidRPr="00BB4E27">
        <w:rPr>
          <w:rFonts w:ascii="Gill Sans MT" w:eastAsia="Calibri" w:hAnsi="Gill Sans MT" w:cs="Times New Roman"/>
          <w:b/>
          <w:sz w:val="32"/>
          <w:szCs w:val="32"/>
        </w:rPr>
        <w:t>PITANJA I ODGOVORI – PDP</w:t>
      </w:r>
    </w:p>
    <w:p w14:paraId="09FBB37F" w14:textId="77777777" w:rsidR="00E07366" w:rsidRPr="00BB4E27" w:rsidRDefault="00885844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hyperlink r:id="rId8" w:history="1">
        <w:r w:rsidR="00E07366" w:rsidRPr="00BB4E27">
          <w:rPr>
            <w:rFonts w:ascii="Gill Sans MT" w:eastAsia="Calibri" w:hAnsi="Gill Sans MT" w:cs="Times New Roman"/>
            <w:b/>
            <w:color w:val="0563C1"/>
            <w:sz w:val="32"/>
            <w:szCs w:val="32"/>
            <w:u w:val="single"/>
          </w:rPr>
          <w:t>www.strukturnifondovi.hr</w:t>
        </w:r>
      </w:hyperlink>
      <w:r w:rsidR="00E07366" w:rsidRPr="00BB4E27">
        <w:rPr>
          <w:rFonts w:ascii="Gill Sans MT" w:eastAsia="Calibri" w:hAnsi="Gill Sans MT" w:cs="Times New Roman"/>
          <w:b/>
          <w:sz w:val="32"/>
          <w:szCs w:val="32"/>
        </w:rPr>
        <w:t xml:space="preserve"> </w:t>
      </w:r>
    </w:p>
    <w:p w14:paraId="1821B38E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</w:p>
    <w:p w14:paraId="5FF20CB3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0000"/>
          <w:sz w:val="18"/>
          <w:szCs w:val="18"/>
        </w:rPr>
      </w:pPr>
    </w:p>
    <w:p w14:paraId="63DE1F1E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>FOND:</w:t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>KOHEZIJSKI FOND</w:t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NADLEŽNO TIJELO: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Ministarstvo zaštite okoliša i energetike (MZOE)</w:t>
      </w:r>
    </w:p>
    <w:p w14:paraId="5B5CB7E9" w14:textId="745BADAC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PRIORITETNA OS: </w:t>
      </w:r>
      <w:r w:rsidRPr="00BB4E27">
        <w:rPr>
          <w:rFonts w:ascii="Gill Sans MT" w:eastAsia="Calibri" w:hAnsi="Gill Sans MT" w:cs="Times New Roman"/>
          <w:sz w:val="18"/>
          <w:szCs w:val="18"/>
        </w:rPr>
        <w:t>6 – Zaštita okoliša i održivost resursa</w:t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  <w:t xml:space="preserve">ROK ZA PODNOŠENJE PP: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31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.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12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.202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2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 xml:space="preserve"> / do iskorištenja sredstava</w:t>
      </w:r>
    </w:p>
    <w:p w14:paraId="0F0842B5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SPECIFIČNI CILJ:  </w:t>
      </w:r>
      <w:r w:rsidRPr="00BB4E27">
        <w:rPr>
          <w:rFonts w:ascii="Gill Sans MT" w:eastAsia="Calibri" w:hAnsi="Gill Sans MT" w:cs="Times New Roman"/>
          <w:sz w:val="18"/>
          <w:szCs w:val="18"/>
        </w:rPr>
        <w:t>6i1- Smanjena količina otpada koji se odlaže na odlagališta</w:t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  <w:t>ROK ZA ODGOVOR NA PITANJE (</w:t>
      </w:r>
      <w:proofErr w:type="spellStart"/>
      <w:r w:rsidRPr="00BB4E27">
        <w:rPr>
          <w:rFonts w:ascii="Gill Sans MT" w:eastAsia="Calibri" w:hAnsi="Gill Sans MT" w:cs="Times New Roman"/>
          <w:b/>
          <w:sz w:val="18"/>
          <w:szCs w:val="18"/>
        </w:rPr>
        <w:t>UzP</w:t>
      </w:r>
      <w:proofErr w:type="spellEnd"/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):  </w:t>
      </w:r>
      <w:r w:rsidR="00476DA1" w:rsidRPr="00BB4E27">
        <w:rPr>
          <w:rFonts w:ascii="Gill Sans MT" w:eastAsia="Calibri" w:hAnsi="Gill Sans MT" w:cs="Times New Roman"/>
          <w:sz w:val="18"/>
          <w:szCs w:val="18"/>
        </w:rPr>
        <w:t>7 RD</w:t>
      </w:r>
    </w:p>
    <w:p w14:paraId="4AF3E428" w14:textId="07FE59C5" w:rsidR="009B56E3" w:rsidRPr="00BB4E27" w:rsidRDefault="00E07366" w:rsidP="009B56E3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NAZIV POZIVA</w:t>
      </w:r>
      <w:r w:rsidRPr="00BB4E27">
        <w:rPr>
          <w:rFonts w:ascii="Gill Sans MT" w:eastAsia="Calibri" w:hAnsi="Gill Sans MT" w:cs="Times New Roman"/>
          <w:sz w:val="18"/>
          <w:szCs w:val="18"/>
        </w:rPr>
        <w:t>: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Sanacija zatvorenih odlagališta neopasnog otpada</w:t>
      </w:r>
    </w:p>
    <w:p w14:paraId="0984BA89" w14:textId="7ADA4035" w:rsidR="00E07366" w:rsidRPr="00BB4E27" w:rsidRDefault="00E07366" w:rsidP="00B962B2">
      <w:pPr>
        <w:spacing w:after="0" w:line="240" w:lineRule="auto"/>
        <w:ind w:firstLine="1418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</w:p>
    <w:p w14:paraId="43F4D1BE" w14:textId="59702462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Cs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REFERENTNI BROJ POZIVA: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KK.06.3.1.13</w:t>
      </w:r>
    </w:p>
    <w:p w14:paraId="221F33CD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TIP NATJEČAJA: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OTVORENI</w:t>
      </w:r>
    </w:p>
    <w:p w14:paraId="221307C8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color w:val="FF0000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MODALITET: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TRAJNI</w:t>
      </w:r>
    </w:p>
    <w:p w14:paraId="0581EAB8" w14:textId="6C7A1AC4" w:rsidR="00E07366" w:rsidRPr="00BB4E27" w:rsidRDefault="00E07366" w:rsidP="00E07366">
      <w:pPr>
        <w:widowControl w:val="0"/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="Times New Roman"/>
          <w:sz w:val="18"/>
          <w:szCs w:val="18"/>
        </w:rPr>
      </w:pPr>
    </w:p>
    <w:p w14:paraId="4687FBF6" w14:textId="5D03FE2A" w:rsidR="00E07366" w:rsidRPr="00BB4E27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  <w:r w:rsidRPr="00BB4E27">
        <w:rPr>
          <w:rFonts w:ascii="Gill Sans MT" w:eastAsia="Times New Roman" w:hAnsi="Gill Sans MT" w:cs="Times New Roman"/>
          <w:sz w:val="18"/>
          <w:szCs w:val="18"/>
        </w:rPr>
        <w:t>Objavljeni odgovori dopunjuju i detaljnije pojašnjavaju dokumentaciju Poziva na dostavu projektnih prijedloga (PDP). U</w:t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 xml:space="preserve"> interesu jednakog postupanja, nadležno tijelo ne može dati prethodno mišljenje u svezi s prihv</w:t>
      </w:r>
      <w:r w:rsidR="00E272E7" w:rsidRPr="00BB4E27">
        <w:rPr>
          <w:rFonts w:ascii="Gill Sans MT" w:eastAsia="Calibri" w:hAnsi="Gill Sans MT" w:cs="Times New Roman"/>
          <w:color w:val="000000"/>
          <w:sz w:val="18"/>
          <w:szCs w:val="18"/>
        </w:rPr>
        <w:t>atljivošću prijavitelja</w:t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 xml:space="preserve">, projekta ili određenih aktivnosti i troškova te ne 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može zamijeniti niti prejudicirati ishod pojedinih faza postupka dodjele kako su opisane u </w:t>
      </w:r>
      <w:proofErr w:type="spellStart"/>
      <w:r w:rsidRPr="00BB4E27">
        <w:rPr>
          <w:rFonts w:ascii="Gill Sans MT" w:eastAsia="Times New Roman" w:hAnsi="Gill Sans MT" w:cs="Times New Roman"/>
          <w:sz w:val="18"/>
          <w:szCs w:val="18"/>
        </w:rPr>
        <w:t>UzP</w:t>
      </w:r>
      <w:proofErr w:type="spellEnd"/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-u. </w:t>
      </w:r>
      <w:r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Slijedom navedenog, nadležno tijelo nije u mogućnosti odgovarati na pitanja koja zahtijevaju ocjenu prihvatljivosti konkretnog projekta, konkretn</w:t>
      </w:r>
      <w:r w:rsidR="00E272E7"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og prijavitelja</w:t>
      </w:r>
      <w:r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, konkretnih aktivnosti, konkretnih troškova i slično.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 U slučaju takvih pitanja, odgovor nadležnog tijela će upućivati na relevantni dio dokumentacije PDP-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a. 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 </w:t>
      </w:r>
    </w:p>
    <w:p w14:paraId="69D9DCEA" w14:textId="77777777" w:rsidR="00E07366" w:rsidRPr="00BB4E27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</w:p>
    <w:tbl>
      <w:tblPr>
        <w:tblStyle w:val="Reetkatablice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297ADF" w:rsidRPr="00BB4E27" w14:paraId="4400497E" w14:textId="77777777" w:rsidTr="00364F50">
        <w:trPr>
          <w:trHeight w:val="433"/>
        </w:trPr>
        <w:tc>
          <w:tcPr>
            <w:tcW w:w="567" w:type="dxa"/>
            <w:shd w:val="clear" w:color="auto" w:fill="B0CB1F"/>
          </w:tcPr>
          <w:p w14:paraId="65FCE0F6" w14:textId="77777777" w:rsidR="00297ADF" w:rsidRPr="00BB4E27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14F230C" w14:textId="77777777" w:rsidR="00297ADF" w:rsidRPr="00BB4E27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VERZIJA: 1.0</w:t>
            </w:r>
          </w:p>
        </w:tc>
      </w:tr>
      <w:tr w:rsidR="00297ADF" w:rsidRPr="00BB4E27" w14:paraId="44A18045" w14:textId="77777777" w:rsidTr="003E1662">
        <w:trPr>
          <w:trHeight w:val="433"/>
        </w:trPr>
        <w:tc>
          <w:tcPr>
            <w:tcW w:w="567" w:type="dxa"/>
            <w:shd w:val="clear" w:color="auto" w:fill="B0CB1F"/>
          </w:tcPr>
          <w:p w14:paraId="5A104136" w14:textId="77777777" w:rsidR="00297ADF" w:rsidRPr="00BB4E27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CA297AC" w14:textId="77777777" w:rsidR="00297ADF" w:rsidRPr="00BB4E27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OBJAVA SVIH PITANJA/ODGOVORA IZ VERZIJE 1.0:</w:t>
            </w:r>
          </w:p>
        </w:tc>
      </w:tr>
      <w:tr w:rsidR="002A07A9" w:rsidRPr="00BB4E27" w14:paraId="321FFFD0" w14:textId="77777777" w:rsidTr="00E07366">
        <w:trPr>
          <w:trHeight w:val="433"/>
        </w:trPr>
        <w:tc>
          <w:tcPr>
            <w:tcW w:w="567" w:type="dxa"/>
            <w:shd w:val="clear" w:color="auto" w:fill="538135"/>
          </w:tcPr>
          <w:p w14:paraId="02C2A84B" w14:textId="77777777" w:rsidR="00E07366" w:rsidRPr="00BB4E27" w:rsidRDefault="00E07366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RB</w:t>
            </w:r>
          </w:p>
        </w:tc>
        <w:tc>
          <w:tcPr>
            <w:tcW w:w="6095" w:type="dxa"/>
            <w:shd w:val="clear" w:color="auto" w:fill="538135"/>
          </w:tcPr>
          <w:p w14:paraId="00BEF4D4" w14:textId="77777777" w:rsidR="00E07366" w:rsidRPr="00BB4E27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ZAPRIMANJA PITANJA:</w:t>
            </w:r>
          </w:p>
        </w:tc>
        <w:tc>
          <w:tcPr>
            <w:tcW w:w="6946" w:type="dxa"/>
            <w:shd w:val="clear" w:color="auto" w:fill="538135"/>
          </w:tcPr>
          <w:p w14:paraId="38C3299B" w14:textId="77777777" w:rsidR="00E07366" w:rsidRPr="00BB4E27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ODGOVORA NA PITANJE:</w:t>
            </w:r>
          </w:p>
        </w:tc>
      </w:tr>
      <w:tr w:rsidR="00310E3F" w:rsidRPr="00BB4E27" w14:paraId="2E556940" w14:textId="77777777" w:rsidTr="00310E3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10A59380" w14:textId="60C2DCA8" w:rsidR="00310E3F" w:rsidRPr="00BB4E27" w:rsidRDefault="00E272E7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11</w:t>
            </w:r>
            <w:r w:rsidR="00310E3F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10</w:t>
            </w:r>
            <w:r w:rsidR="00310E3F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B184D2C" w14:textId="7B484A41" w:rsidR="00310E3F" w:rsidRPr="00BB4E27" w:rsidRDefault="006C5837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17</w:t>
            </w:r>
            <w:r w:rsidR="00F71BBE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="00E272E7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</w:t>
            </w:r>
            <w:r w:rsidR="00F71BBE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0.2019.</w:t>
            </w:r>
          </w:p>
        </w:tc>
      </w:tr>
      <w:tr w:rsidR="002A07A9" w:rsidRPr="00BB4E27" w14:paraId="5711D74F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DB3950B" w14:textId="77777777" w:rsidR="00E07366" w:rsidRPr="00BB4E27" w:rsidRDefault="00E07366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364C30A" w14:textId="77777777" w:rsidR="00E272E7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Nastavno na Otvoreni poziv na dostavu projektnih prijedloga (bespovratna sredstva) Sanacija zatvorenih odlagališta neopasnog otpada, imam pitanje koje se odnosi na administrativnu provjeru 2.2. Kontrolna lista – kućica 14 (Dinamika zatvaranja odlagališta neopasnog otpada na području RH)  i  kućica 15 (Izvješće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HAOPa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):</w:t>
            </w:r>
          </w:p>
          <w:p w14:paraId="3B9B2B01" w14:textId="77777777" w:rsidR="00E272E7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54A1215E" w14:textId="4ACD8D12" w:rsidR="00E07366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Odlagalište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Dočić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je u svim navedenim dokumentima označeno ex situ 2008. (što nije u stvarnosti). Da li bi onda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projektni prijedlog sanacije navedenog odlagališta bio neprihvatljiv?</w:t>
            </w:r>
          </w:p>
        </w:tc>
        <w:tc>
          <w:tcPr>
            <w:tcW w:w="6946" w:type="dxa"/>
          </w:tcPr>
          <w:p w14:paraId="62BD9AB9" w14:textId="753723DB" w:rsidR="00A25C1F" w:rsidRPr="00BB4E27" w:rsidRDefault="00E272E7" w:rsidP="00E96193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Nadležno tijelo nije u mogućnosti odgovarati na pitanja koja zahtijevaju ocjenu prihvatljivosti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konkretnog projekta, prijavitelja, aktivnosti,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troškova i slično.</w:t>
            </w:r>
          </w:p>
          <w:p w14:paraId="716E3115" w14:textId="34967E39" w:rsidR="00E272E7" w:rsidRPr="00BB4E27" w:rsidRDefault="00E272E7" w:rsidP="00E96193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No, skrećemo pozornost da sukladno poglavlju 2.6. Uputa za prijavitelje (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), kriterij prihvatljivosti projekta br. 8 je da projekt poštuje načelo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nekumulativnosti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, odnosno da ne predstavlja dvostruko financiranje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, š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to znači da predloženi prihvatljivi troškovi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nisu prethodno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financirani bespovratnim sredstvima, niti će isti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troškovi, neovisno o okolnostima, biti dvaput financirani iz proračuna Unije. Navedeno znači i da trošak prijavljen u zahtjevu za plaćanje jednog od ESI fondova nije prijavljen za potporu drugog fonda ili instrumenta Unije ili za potporu istog fonda u ok</w:t>
            </w:r>
            <w:r w:rsidR="00E96193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viru drugog programa. Također,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trošak koji je financiran iz nacionalnih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javnih izvora ne može biti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financiran iz proračun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a Unije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  <w:p w14:paraId="6C9CD12F" w14:textId="054870A2" w:rsidR="00E96193" w:rsidRPr="00BB4E27" w:rsidRDefault="00E96193" w:rsidP="004927FC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Slijedom nave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denog, sanacija odlagališta koja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je već jednom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financirana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javn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im sredstvima, nije prihvatljiv projekt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u sklopu ovog Poziva.</w:t>
            </w:r>
          </w:p>
        </w:tc>
      </w:tr>
      <w:tr w:rsidR="00633F79" w:rsidRPr="00BB4E27" w14:paraId="181B46BE" w14:textId="77777777" w:rsidTr="007D382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9A7B753" w14:textId="1B7A65C0" w:rsidR="00633F79" w:rsidRPr="00BB4E27" w:rsidRDefault="00633F79" w:rsidP="007D382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17.10.2019.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230E057" w14:textId="5DB3CFF4" w:rsidR="00633F79" w:rsidRPr="00BB4E27" w:rsidRDefault="004C7086" w:rsidP="007D382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4C7086">
              <w:rPr>
                <w:rFonts w:ascii="Gill Sans MT" w:hAnsi="Gill Sans MT"/>
                <w:b/>
                <w:sz w:val="24"/>
                <w:szCs w:val="24"/>
                <w:lang w:val="hr-HR"/>
              </w:rPr>
              <w:t>24</w:t>
            </w:r>
            <w:r w:rsidR="00633F79" w:rsidRPr="004C7086">
              <w:rPr>
                <w:rFonts w:ascii="Gill Sans MT" w:hAnsi="Gill Sans MT"/>
                <w:b/>
                <w:sz w:val="24"/>
                <w:szCs w:val="24"/>
                <w:lang w:val="hr-HR"/>
              </w:rPr>
              <w:t>.10.2019.</w:t>
            </w:r>
          </w:p>
        </w:tc>
      </w:tr>
      <w:tr w:rsidR="00633F79" w:rsidRPr="00BB4E27" w14:paraId="34642499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0E43EE9" w14:textId="77777777" w:rsidR="00633F79" w:rsidRPr="00BB4E27" w:rsidRDefault="00633F79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24B6E6F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Općina Dvor Vas moli za odgovore za sljedeća pitanja:</w:t>
            </w:r>
          </w:p>
          <w:p w14:paraId="52D89B4C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2A6647D3" w14:textId="3490B67C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a) vezano uz natječaj Sanacija zatvorenih odlagališta neopasnog otpada – upute za prijavitelje Specifični kriteriji prihvatljivosti 5. „Projektni prijedlog odnosi se na odlagalište koje se nalazi u Prilogu 5 - Popis službenih odlagališta otpada, status operativnosti i sanacije koji je sastavni dio Izvješća o komunalnom otpadu za 2017. godinu HAOP-a, a koji je dostupan na sljedećem linku: http://www.haop.hr/sites/default/files/uploads/dokumenti/021_otpad/Izvjesca/komunalni/OTP_Izvje%C5%A1%C4%87e%20o%20komunalnom%20otpadu_2017.pdf; dokazuje se Prijavnim obrascem (Obrazac 1), a isto će se provjeravati uvidom u Izvješće o komunalnom otpadu za 2017. godinu HAOP-a;“</w:t>
            </w:r>
          </w:p>
          <w:p w14:paraId="30DE45BE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5A264690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Kada pogledamo popis odlagališta u prilogu 5. za Sisačko moslavačku županiju (kopiran je dio tablice iz Priloga 5.– u nastavku), pitanje je da li su sva ta odlagališta prihvatljiva u ovom natječaju bez obzira na status? Imamo (neslužbenu informaciju) da su prihvatljiva samo odlagališta koja imaju status „zatvoreno“  </w:t>
            </w:r>
          </w:p>
          <w:p w14:paraId="096DF987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 </w:t>
            </w:r>
          </w:p>
          <w:p w14:paraId="5B0A6325" w14:textId="687E8642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Pr="00794B27">
              <w:rPr>
                <w:rFonts w:ascii="Gill Sans MT" w:hAnsi="Gill Sans MT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963AADD" wp14:editId="0CC12393">
                  <wp:extent cx="3724275" cy="1162050"/>
                  <wp:effectExtent l="0" t="0" r="9525" b="0"/>
                  <wp:docPr id="1" name="Slika 1" descr="C:\Users\mstanec\Desktop\sl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tanec\Desktop\sl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A57A3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2E50CFD9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6D42842E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b)  U prihvatljivim troškovima su navedeni troškovi vanjskih konzultanata za provedbu projekta i javnu nabavu. Što je s troškovima vanjskih konzultanata za pisanje i podnošenje projektne prijave na natječaj? Da li su oni također prihvatljivi?</w:t>
            </w:r>
          </w:p>
          <w:p w14:paraId="1F4E344F" w14:textId="77777777" w:rsidR="00633F79" w:rsidRPr="00794B27" w:rsidRDefault="00633F79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</w:tcPr>
          <w:p w14:paraId="37C27C69" w14:textId="77777777" w:rsidR="00794B27" w:rsidRPr="00BB4E27" w:rsidRDefault="00794B27" w:rsidP="00794B27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Nadležno tijelo nije u mogućnosti odgovarati na pitanja koja zahtijevaju ocjenu prihvatljivosti konkretnog projekta, prijavitelja, aktivnosti, troškova i slično.</w:t>
            </w:r>
          </w:p>
          <w:p w14:paraId="3027F13B" w14:textId="2AF347B5" w:rsidR="00794B27" w:rsidRPr="00794B27" w:rsidRDefault="00794B27" w:rsidP="00794B27">
            <w:pPr>
              <w:pStyle w:val="Odlomakpopisa"/>
              <w:numPr>
                <w:ilvl w:val="0"/>
                <w:numId w:val="27"/>
              </w:numPr>
              <w:spacing w:before="240" w:after="160"/>
              <w:ind w:left="316" w:hanging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Predmet ovog Poziva je sanacija </w:t>
            </w:r>
            <w:r w:rsidRPr="00794B27">
              <w:rPr>
                <w:rFonts w:ascii="Gill Sans MT" w:hAnsi="Gill Sans MT"/>
                <w:sz w:val="24"/>
                <w:szCs w:val="24"/>
                <w:u w:val="single"/>
                <w:lang w:val="hr-HR"/>
              </w:rPr>
              <w:t>zatvorenih</w:t>
            </w: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neusklađenih odlagališta neopasnog otpada. Sukladno poglavlju 2.6.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-a, specifični kriterij prihvatljivosti br. 1 je da se projektnim prijedlogom planira sanacija odlagališta neopasnog otpada koje ne zadovoljava uvjete utvrđene Pravilnikom o načinima i uvjetima odlaganja otpada, kategorijama i uvjetima rada za odlagališta otpada (NN 114/15, 103/18), te koje je prestalo s radom, odnosno aktivnim korištenjem, i isto se nakon sanacije više neće koristiti u svrhu odlaganja otpada. Bez obzira na status odlagališta koji je naveden u Prilogu 5 Izvješća o komunalno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m otpadu za 2017. godinu HAOP-a,</w:t>
            </w: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kod ocjenjivanja pristiglog projektnog prijedloga status zatvorenog odlagališta se između ostalog provjerava uvidom u Odluku ministra o redoslijedu i dinamici zatvaranja odlagališta (NN 3/19, 17/19). Ukoliko se odlagalište za koje je dostavljen projektni prijedlog ne navodi u Odluci ministra, Prijavitelj je dužan dostaviti Odluku nadležnog tijela o zatvaranju odlagališta, sukladno čl. 21, st. 1 i 2 prethodno navedenog Pravilnika.</w:t>
            </w:r>
          </w:p>
          <w:p w14:paraId="188817C3" w14:textId="77777777" w:rsidR="00794B27" w:rsidRDefault="00794B27" w:rsidP="00794B27">
            <w:pPr>
              <w:pStyle w:val="Odlomakpopisa"/>
              <w:spacing w:before="240" w:after="160"/>
              <w:ind w:left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075E4492" w14:textId="67F0B622" w:rsidR="00794B27" w:rsidRPr="00794B27" w:rsidRDefault="00794B27" w:rsidP="00794B27">
            <w:pPr>
              <w:pStyle w:val="Odlomakpopisa"/>
              <w:spacing w:before="240" w:after="160"/>
              <w:ind w:left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Molimo također vidjeti odgovor na pitanje br. 1.</w:t>
            </w:r>
          </w:p>
          <w:p w14:paraId="46794A3D" w14:textId="77777777" w:rsidR="00794B27" w:rsidRPr="00794B27" w:rsidRDefault="00794B27" w:rsidP="00794B2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16396F01" w14:textId="3621DEA7" w:rsidR="00505555" w:rsidRPr="00794B27" w:rsidRDefault="00794B27" w:rsidP="00794B27">
            <w:pPr>
              <w:pStyle w:val="Odlomakpopisa"/>
              <w:numPr>
                <w:ilvl w:val="0"/>
                <w:numId w:val="27"/>
              </w:numPr>
              <w:spacing w:before="240"/>
              <w:ind w:left="316" w:hanging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Sukladno točki 2.8.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-a, troškovi da bi bili prihvatljivi moraju nastati za vrijeme trajanja (razdoblja) provedbe projekta, a sukladno točki 5.1.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-a provedba projekta ne smije započeti prije donošenja Odluke o financiranju za predmetni projektni prijedlog. Znači troškovi nastali prije donošenja Odluke o financiranju, nisu prihvatljivi za financiranje u sklopu ovog poziva.</w:t>
            </w:r>
          </w:p>
        </w:tc>
      </w:tr>
      <w:tr w:rsidR="0053002E" w:rsidRPr="00BB4E27" w14:paraId="23ABB068" w14:textId="77777777" w:rsidTr="00D07166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7258CE1" w14:textId="6A9AE919" w:rsidR="0053002E" w:rsidRPr="00BB4E27" w:rsidRDefault="0053002E" w:rsidP="0053002E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29</w:t>
            </w: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.10.2019.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769A974F" w14:textId="69582F63" w:rsidR="0053002E" w:rsidRPr="00BB4E27" w:rsidRDefault="00982CDC" w:rsidP="0053002E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t>4</w:t>
            </w:r>
            <w:r w:rsidR="0053002E" w:rsidRPr="00982CDC">
              <w:rPr>
                <w:rFonts w:ascii="Gill Sans MT" w:hAnsi="Gill Sans MT"/>
                <w:b/>
                <w:sz w:val="24"/>
                <w:szCs w:val="24"/>
                <w:lang w:val="hr-HR"/>
              </w:rPr>
              <w:t>.11.2019.</w:t>
            </w:r>
          </w:p>
        </w:tc>
      </w:tr>
      <w:tr w:rsidR="0053002E" w:rsidRPr="00BB4E27" w14:paraId="222CE818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2A92170F" w14:textId="77777777" w:rsidR="0053002E" w:rsidRPr="00BB4E27" w:rsidRDefault="0053002E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AEC35C9" w14:textId="4824CDE8" w:rsidR="0053002E" w:rsidRP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informativnoj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radionici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vezanoj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natječaj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Sanacija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zatvorenih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neopasnog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održana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28.10.2019.,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rečeno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projektu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priznavati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VTR-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(van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troškovnički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radovi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) do 10%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građenja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32D8355D" w14:textId="0D5814D9" w:rsidR="0053002E" w:rsidRP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Zanimalo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nas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samoj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E-</w:t>
            </w:r>
            <w:proofErr w:type="spellStart"/>
            <w:proofErr w:type="gramStart"/>
            <w:r w:rsidRPr="0053002E">
              <w:rPr>
                <w:rFonts w:ascii="Gill Sans MT" w:hAnsi="Gill Sans MT"/>
                <w:sz w:val="24"/>
                <w:szCs w:val="24"/>
              </w:rPr>
              <w:t>Fondovima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definirati</w:t>
            </w:r>
            <w:proofErr w:type="spellEnd"/>
            <w:proofErr w:type="gramEnd"/>
            <w:r w:rsidRPr="0053002E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rezervirati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prostor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VTR-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ove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>?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2B84065B" w14:textId="77777777" w:rsidR="0053002E" w:rsidRP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3002E">
              <w:rPr>
                <w:rFonts w:ascii="Gill Sans MT" w:hAnsi="Gill Sans MT"/>
                <w:sz w:val="24"/>
                <w:szCs w:val="24"/>
              </w:rPr>
              <w:t xml:space="preserve">Da li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oni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navesti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troškovniku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prilaže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projektima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pa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ukupan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unosi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proračun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iskazuje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posebna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proračuna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znači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10%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građenja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nekakva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rezervacija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09975301" w14:textId="77777777" w:rsid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3002E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ugovoru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/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uobičajeno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da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napiše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maksimalan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kojeg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dobiti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/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pravdati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kroz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002E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53002E">
              <w:rPr>
                <w:rFonts w:ascii="Gill Sans MT" w:hAnsi="Gill Sans MT"/>
                <w:sz w:val="24"/>
                <w:szCs w:val="24"/>
              </w:rPr>
              <w:lastRenderedPageBreak/>
              <w:t>ne</w:t>
            </w:r>
            <w:proofErr w:type="gram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iskažu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samoj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bojimo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da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kasnije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neće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18B61B5" w14:textId="42C1383D" w:rsidR="0053002E" w:rsidRPr="00794B27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302CA1" w14:textId="17A9471F" w:rsidR="0053002E" w:rsidRPr="00BB4E27" w:rsidRDefault="00BF4A83" w:rsidP="00BF4A8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lastRenderedPageBreak/>
              <w:t>Kod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BF4A8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F4A83">
              <w:rPr>
                <w:rFonts w:ascii="Gill Sans MT" w:hAnsi="Gill Sans MT"/>
                <w:sz w:val="24"/>
                <w:szCs w:val="24"/>
              </w:rPr>
              <w:t>priznavat</w:t>
            </w:r>
            <w:r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BF4A8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F4A83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BF4A83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nepredviđeni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gradnje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iznosa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10%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gradnj</w:t>
            </w:r>
            <w:r w:rsidR="00982CDC">
              <w:rPr>
                <w:rFonts w:ascii="Gill Sans MT" w:hAnsi="Gill Sans MT"/>
                <w:sz w:val="24"/>
                <w:szCs w:val="24"/>
              </w:rPr>
              <w:t>e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="00982CDC">
              <w:rPr>
                <w:rFonts w:ascii="Gill Sans MT" w:hAnsi="Gill Sans MT"/>
                <w:sz w:val="24"/>
                <w:szCs w:val="24"/>
              </w:rPr>
              <w:t>radova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). Oni se u </w:t>
            </w:r>
            <w:proofErr w:type="spellStart"/>
            <w:r w:rsidR="00982CDC">
              <w:rPr>
                <w:rFonts w:ascii="Gill Sans MT" w:hAnsi="Gill Sans MT"/>
                <w:sz w:val="24"/>
                <w:szCs w:val="24"/>
              </w:rPr>
              <w:t>projektnom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982CDC">
              <w:rPr>
                <w:rFonts w:ascii="Gill Sans MT" w:hAnsi="Gill Sans MT"/>
                <w:sz w:val="24"/>
                <w:szCs w:val="24"/>
              </w:rPr>
              <w:t>prijedlogu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trebaju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iskazati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troškovnika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radova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trebaju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prikazati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zasebna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proračunu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="00C35995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C35995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="00C3599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C35995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proofErr w:type="spellStart"/>
            <w:r w:rsidR="00C35995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="00C35995">
              <w:rPr>
                <w:rFonts w:ascii="Gill Sans MT" w:hAnsi="Gill Sans MT"/>
                <w:sz w:val="24"/>
                <w:szCs w:val="24"/>
              </w:rPr>
              <w:t xml:space="preserve"> 1</w:t>
            </w:r>
            <w:r w:rsidR="000D2DEF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2C53BB" w:rsidRPr="00BB4E27" w14:paraId="116A38AA" w14:textId="77777777" w:rsidTr="0066121B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6B5ABFC5" w14:textId="28A7DDA6" w:rsidR="002C53BB" w:rsidRPr="00BB4E27" w:rsidRDefault="002C53BB" w:rsidP="002C53BB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t>5.11</w:t>
            </w: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37BDA16" w14:textId="075445EF" w:rsidR="002C53BB" w:rsidRPr="00BB4E27" w:rsidRDefault="00885844" w:rsidP="0066121B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885844">
              <w:rPr>
                <w:rFonts w:ascii="Gill Sans MT" w:hAnsi="Gill Sans MT"/>
                <w:b/>
                <w:sz w:val="24"/>
                <w:szCs w:val="24"/>
                <w:lang w:val="hr-HR"/>
              </w:rPr>
              <w:t>6</w:t>
            </w:r>
            <w:r w:rsidR="002C53BB" w:rsidRPr="00885844">
              <w:rPr>
                <w:rFonts w:ascii="Gill Sans MT" w:hAnsi="Gill Sans MT"/>
                <w:b/>
                <w:sz w:val="24"/>
                <w:szCs w:val="24"/>
                <w:lang w:val="hr-HR"/>
              </w:rPr>
              <w:t>.11.2019.</w:t>
            </w:r>
          </w:p>
        </w:tc>
      </w:tr>
      <w:tr w:rsidR="002C53BB" w:rsidRPr="00BB4E27" w14:paraId="20D216E4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53D389E9" w14:textId="77777777" w:rsidR="002C53BB" w:rsidRPr="00BB4E27" w:rsidRDefault="002C53BB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BE5209" w14:textId="4F70E195" w:rsidR="002C53BB" w:rsidRPr="002C53BB" w:rsidRDefault="002C53BB" w:rsidP="002C53B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Ljubazno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nam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date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očitovanje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smatra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li se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pripreme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geodetski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snimak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idejno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rješenje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elaborat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zaštite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okoliša,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elaborat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zaštite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okoliša,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ishođenje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rješenja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Ministarstva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glavni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zatvaranja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ishođenje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građevinske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dozvole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izvedbeni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prihvatljivim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troškom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okviru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predmetnog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?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pripreme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navedene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nastao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predmetni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DD52C12" w14:textId="77777777" w:rsidR="002C53BB" w:rsidRPr="002C53BB" w:rsidRDefault="002C53BB" w:rsidP="002C53B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Naime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predmetnog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1.5., 8.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odlomku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Predmet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“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navodi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sljedeće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: </w:t>
            </w:r>
          </w:p>
          <w:p w14:paraId="46086F34" w14:textId="77777777" w:rsidR="002C53BB" w:rsidRPr="002C53BB" w:rsidRDefault="002C53BB" w:rsidP="002C53B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C53BB">
              <w:rPr>
                <w:rFonts w:ascii="Gill Sans MT" w:hAnsi="Gill Sans MT"/>
                <w:sz w:val="24"/>
                <w:szCs w:val="24"/>
              </w:rPr>
              <w:t xml:space="preserve">„ (…)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Pravilniku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načinima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kategorijama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rada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(NN 114/15, 103/18) „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sanacija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“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podrazumijeva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aktivnosti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izrade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druge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propisima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rješavanje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imovinsko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pravnih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odnosa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vezanih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lokaciju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ishođenja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odobrenja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građenje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izvođenje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građevinskih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radova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omogućuju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da se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obavlja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Pravilniku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zatvaranje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puštanja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u rad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centra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popunjenja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odlagališnih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kapaciteta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>.“.</w:t>
            </w:r>
          </w:p>
          <w:p w14:paraId="09E47EE3" w14:textId="77777777" w:rsidR="002C53BB" w:rsidRPr="002C53BB" w:rsidRDefault="002C53BB" w:rsidP="002C53B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C53BB">
              <w:rPr>
                <w:rFonts w:ascii="Gill Sans MT" w:hAnsi="Gill Sans MT"/>
                <w:sz w:val="24"/>
                <w:szCs w:val="24"/>
              </w:rPr>
              <w:t xml:space="preserve">No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sama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aktivnost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proizlazeći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pripreme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navode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2.7. „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aktivnosti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: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ulaganja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dozvoljena</w:t>
            </w:r>
            <w:proofErr w:type="spellEnd"/>
            <w:proofErr w:type="gramStart"/>
            <w:r w:rsidRPr="002C53BB">
              <w:rPr>
                <w:rFonts w:ascii="Gill Sans MT" w:hAnsi="Gill Sans MT"/>
                <w:sz w:val="24"/>
                <w:szCs w:val="24"/>
              </w:rPr>
              <w:t>?“</w:t>
            </w:r>
            <w:proofErr w:type="gram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2.9. „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kategorije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>“.</w:t>
            </w:r>
          </w:p>
          <w:p w14:paraId="755E843C" w14:textId="60CEE316" w:rsidR="002C53BB" w:rsidRDefault="002C53BB" w:rsidP="002C53B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Slijedom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navedenog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Vas da se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očitujete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prethodno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C1680EE" w14:textId="77777777" w:rsidR="002C53BB" w:rsidRDefault="00ED1335" w:rsidP="00BF4A8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pogledati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točkom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2.b.</w:t>
            </w:r>
          </w:p>
          <w:p w14:paraId="4603F4C5" w14:textId="5C92C86D" w:rsidR="00ED1335" w:rsidRDefault="00ED1335" w:rsidP="00ED1335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2.9.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isključivo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izrade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gradilišne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druge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provedbu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elaborat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iskolčenja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elaborat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izvedenog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stanja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razni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atesti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korištenje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drugo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ishođenje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uporabne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dozvole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sanaciju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čija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izrada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započela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donošenja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</w:tbl>
    <w:p w14:paraId="1883CA62" w14:textId="77777777" w:rsidR="00E07366" w:rsidRPr="00BB4E27" w:rsidRDefault="00E07366" w:rsidP="00A46275">
      <w:pPr>
        <w:shd w:val="clear" w:color="auto" w:fill="FFFFFF" w:themeFill="background1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sectPr w:rsidR="00E07366" w:rsidRPr="00BB4E27" w:rsidSect="00E15366">
      <w:footerReference w:type="default" r:id="rId10"/>
      <w:pgSz w:w="16838" w:h="11906" w:orient="landscape"/>
      <w:pgMar w:top="142" w:right="1417" w:bottom="709" w:left="141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72E9" w14:textId="77777777" w:rsidR="00BB5E42" w:rsidRDefault="00BB5E42" w:rsidP="00E07366">
      <w:pPr>
        <w:spacing w:after="0" w:line="240" w:lineRule="auto"/>
      </w:pPr>
      <w:r>
        <w:separator/>
      </w:r>
    </w:p>
  </w:endnote>
  <w:endnote w:type="continuationSeparator" w:id="0">
    <w:p w14:paraId="63B46956" w14:textId="77777777" w:rsidR="00BB5E42" w:rsidRDefault="00BB5E42" w:rsidP="00E0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EE12" w14:textId="77777777" w:rsidR="00FA1518" w:rsidRDefault="00E07366">
    <w:pPr>
      <w:pStyle w:val="Podnoje"/>
      <w:jc w:val="center"/>
    </w:pPr>
    <w:r w:rsidRPr="00E07366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253C371C" wp14:editId="121AF029">
          <wp:extent cx="6924675" cy="1466850"/>
          <wp:effectExtent l="0" t="0" r="9525" b="0"/>
          <wp:docPr id="2" name="Picture 5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BE7A1" w14:textId="77777777" w:rsidR="00FC265C" w:rsidRDefault="00885844" w:rsidP="00AE318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FAF6" w14:textId="77777777" w:rsidR="00BB5E42" w:rsidRDefault="00BB5E42" w:rsidP="00E07366">
      <w:pPr>
        <w:spacing w:after="0" w:line="240" w:lineRule="auto"/>
      </w:pPr>
      <w:r>
        <w:separator/>
      </w:r>
    </w:p>
  </w:footnote>
  <w:footnote w:type="continuationSeparator" w:id="0">
    <w:p w14:paraId="42260880" w14:textId="77777777" w:rsidR="00BB5E42" w:rsidRDefault="00BB5E42" w:rsidP="00E0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3C4"/>
    <w:multiLevelType w:val="hybridMultilevel"/>
    <w:tmpl w:val="15629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FE9"/>
    <w:multiLevelType w:val="multilevel"/>
    <w:tmpl w:val="74E8691C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8B3534"/>
    <w:multiLevelType w:val="hybridMultilevel"/>
    <w:tmpl w:val="87346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6096"/>
    <w:multiLevelType w:val="hybridMultilevel"/>
    <w:tmpl w:val="62E6856C"/>
    <w:lvl w:ilvl="0" w:tplc="96140ABA">
      <w:start w:val="1"/>
      <w:numFmt w:val="decimal"/>
      <w:lvlText w:val="%1."/>
      <w:lvlJc w:val="left"/>
      <w:pPr>
        <w:ind w:left="927" w:hanging="360"/>
      </w:pPr>
      <w:rPr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ACC"/>
    <w:multiLevelType w:val="hybridMultilevel"/>
    <w:tmpl w:val="3ADC5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4DF8"/>
    <w:multiLevelType w:val="hybridMultilevel"/>
    <w:tmpl w:val="D7B85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E3A"/>
    <w:multiLevelType w:val="hybridMultilevel"/>
    <w:tmpl w:val="A418C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2C95"/>
    <w:multiLevelType w:val="hybridMultilevel"/>
    <w:tmpl w:val="181AF5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15B8"/>
    <w:multiLevelType w:val="hybridMultilevel"/>
    <w:tmpl w:val="EF682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3E60"/>
    <w:multiLevelType w:val="hybridMultilevel"/>
    <w:tmpl w:val="7F2C4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C01"/>
    <w:multiLevelType w:val="hybridMultilevel"/>
    <w:tmpl w:val="1E367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5608"/>
    <w:multiLevelType w:val="hybridMultilevel"/>
    <w:tmpl w:val="B65EA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F51"/>
    <w:multiLevelType w:val="hybridMultilevel"/>
    <w:tmpl w:val="D360B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2008"/>
    <w:multiLevelType w:val="hybridMultilevel"/>
    <w:tmpl w:val="1DD03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C6256"/>
    <w:multiLevelType w:val="hybridMultilevel"/>
    <w:tmpl w:val="772C6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A87"/>
    <w:multiLevelType w:val="hybridMultilevel"/>
    <w:tmpl w:val="1FB82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F0D51"/>
    <w:multiLevelType w:val="hybridMultilevel"/>
    <w:tmpl w:val="D2742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3365E"/>
    <w:multiLevelType w:val="hybridMultilevel"/>
    <w:tmpl w:val="78E44B32"/>
    <w:lvl w:ilvl="0" w:tplc="3D9276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3768A6"/>
    <w:multiLevelType w:val="hybridMultilevel"/>
    <w:tmpl w:val="595CAB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15E66"/>
    <w:multiLevelType w:val="hybridMultilevel"/>
    <w:tmpl w:val="FE3A9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34D1E"/>
    <w:multiLevelType w:val="hybridMultilevel"/>
    <w:tmpl w:val="CFB60EEE"/>
    <w:lvl w:ilvl="0" w:tplc="735283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1C4760"/>
    <w:multiLevelType w:val="hybridMultilevel"/>
    <w:tmpl w:val="671E71C6"/>
    <w:lvl w:ilvl="0" w:tplc="387A21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3B4E3B4">
      <w:start w:val="1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31C35"/>
    <w:multiLevelType w:val="hybridMultilevel"/>
    <w:tmpl w:val="0A46925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1913"/>
    <w:multiLevelType w:val="hybridMultilevel"/>
    <w:tmpl w:val="2A56A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3D1C"/>
    <w:multiLevelType w:val="hybridMultilevel"/>
    <w:tmpl w:val="19C29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2E348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26F65"/>
    <w:multiLevelType w:val="hybridMultilevel"/>
    <w:tmpl w:val="9B9C4C9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4"/>
  </w:num>
  <w:num w:numId="5">
    <w:abstractNumId w:val="19"/>
  </w:num>
  <w:num w:numId="6">
    <w:abstractNumId w:val="14"/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25"/>
  </w:num>
  <w:num w:numId="17">
    <w:abstractNumId w:val="6"/>
  </w:num>
  <w:num w:numId="18">
    <w:abstractNumId w:val="15"/>
  </w:num>
  <w:num w:numId="19">
    <w:abstractNumId w:val="9"/>
  </w:num>
  <w:num w:numId="20">
    <w:abstractNumId w:val="12"/>
  </w:num>
  <w:num w:numId="21">
    <w:abstractNumId w:val="20"/>
  </w:num>
  <w:num w:numId="22">
    <w:abstractNumId w:val="2"/>
  </w:num>
  <w:num w:numId="23">
    <w:abstractNumId w:val="23"/>
  </w:num>
  <w:num w:numId="24">
    <w:abstractNumId w:val="5"/>
  </w:num>
  <w:num w:numId="25">
    <w:abstractNumId w:val="0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6"/>
    <w:rsid w:val="0001261A"/>
    <w:rsid w:val="0001270A"/>
    <w:rsid w:val="00017E75"/>
    <w:rsid w:val="00034FD2"/>
    <w:rsid w:val="0004163C"/>
    <w:rsid w:val="0006385A"/>
    <w:rsid w:val="00090DCF"/>
    <w:rsid w:val="000B40E6"/>
    <w:rsid w:val="000C1ABD"/>
    <w:rsid w:val="000C272F"/>
    <w:rsid w:val="000D2DEF"/>
    <w:rsid w:val="00111BD9"/>
    <w:rsid w:val="00116258"/>
    <w:rsid w:val="0014065A"/>
    <w:rsid w:val="001445BD"/>
    <w:rsid w:val="001544D2"/>
    <w:rsid w:val="00170B45"/>
    <w:rsid w:val="00172249"/>
    <w:rsid w:val="0017725A"/>
    <w:rsid w:val="00191BFB"/>
    <w:rsid w:val="001A5AC8"/>
    <w:rsid w:val="001F237F"/>
    <w:rsid w:val="001F3680"/>
    <w:rsid w:val="00211D41"/>
    <w:rsid w:val="00211EE7"/>
    <w:rsid w:val="002261D0"/>
    <w:rsid w:val="0022709E"/>
    <w:rsid w:val="0022712C"/>
    <w:rsid w:val="00271852"/>
    <w:rsid w:val="00271B4B"/>
    <w:rsid w:val="0027714D"/>
    <w:rsid w:val="00297ADF"/>
    <w:rsid w:val="002A07A9"/>
    <w:rsid w:val="002C53BB"/>
    <w:rsid w:val="002C74F7"/>
    <w:rsid w:val="002E0A3B"/>
    <w:rsid w:val="002E6566"/>
    <w:rsid w:val="00310E3F"/>
    <w:rsid w:val="003125A1"/>
    <w:rsid w:val="00320BFC"/>
    <w:rsid w:val="003676E3"/>
    <w:rsid w:val="0039189B"/>
    <w:rsid w:val="003B7F01"/>
    <w:rsid w:val="003D4C43"/>
    <w:rsid w:val="003F6CF8"/>
    <w:rsid w:val="00406DFC"/>
    <w:rsid w:val="00411B19"/>
    <w:rsid w:val="00423ADC"/>
    <w:rsid w:val="004321FD"/>
    <w:rsid w:val="004349AD"/>
    <w:rsid w:val="00460BEC"/>
    <w:rsid w:val="00476DA1"/>
    <w:rsid w:val="0048104A"/>
    <w:rsid w:val="00491305"/>
    <w:rsid w:val="004927FC"/>
    <w:rsid w:val="004A1E5A"/>
    <w:rsid w:val="004B19C3"/>
    <w:rsid w:val="004B42BE"/>
    <w:rsid w:val="004B55DB"/>
    <w:rsid w:val="004C4BD9"/>
    <w:rsid w:val="004C59C7"/>
    <w:rsid w:val="004C68AC"/>
    <w:rsid w:val="004C7086"/>
    <w:rsid w:val="004E7310"/>
    <w:rsid w:val="00505555"/>
    <w:rsid w:val="0053002E"/>
    <w:rsid w:val="00544537"/>
    <w:rsid w:val="00553CE0"/>
    <w:rsid w:val="005608A9"/>
    <w:rsid w:val="005640E5"/>
    <w:rsid w:val="00584EC7"/>
    <w:rsid w:val="005A5E93"/>
    <w:rsid w:val="005A638A"/>
    <w:rsid w:val="005C31D6"/>
    <w:rsid w:val="00605D5F"/>
    <w:rsid w:val="00610252"/>
    <w:rsid w:val="006173A7"/>
    <w:rsid w:val="00633F79"/>
    <w:rsid w:val="0063765D"/>
    <w:rsid w:val="0065257E"/>
    <w:rsid w:val="00681E58"/>
    <w:rsid w:val="006A0C8D"/>
    <w:rsid w:val="006A4F80"/>
    <w:rsid w:val="006C00EA"/>
    <w:rsid w:val="006C5837"/>
    <w:rsid w:val="006C717F"/>
    <w:rsid w:val="006D01B0"/>
    <w:rsid w:val="006D4471"/>
    <w:rsid w:val="006D4FE1"/>
    <w:rsid w:val="006D7A53"/>
    <w:rsid w:val="006E746C"/>
    <w:rsid w:val="007159CB"/>
    <w:rsid w:val="00721842"/>
    <w:rsid w:val="00724A16"/>
    <w:rsid w:val="007844C3"/>
    <w:rsid w:val="0079293F"/>
    <w:rsid w:val="00794B27"/>
    <w:rsid w:val="00795C5D"/>
    <w:rsid w:val="007A05C8"/>
    <w:rsid w:val="007C5B4D"/>
    <w:rsid w:val="007D4231"/>
    <w:rsid w:val="007E4BA9"/>
    <w:rsid w:val="007F274E"/>
    <w:rsid w:val="00804910"/>
    <w:rsid w:val="0081271E"/>
    <w:rsid w:val="00821E2A"/>
    <w:rsid w:val="00857386"/>
    <w:rsid w:val="00872A8D"/>
    <w:rsid w:val="00885844"/>
    <w:rsid w:val="008B5094"/>
    <w:rsid w:val="008C13E9"/>
    <w:rsid w:val="008D22E8"/>
    <w:rsid w:val="008D3702"/>
    <w:rsid w:val="008E1046"/>
    <w:rsid w:val="008E1D15"/>
    <w:rsid w:val="008F49F6"/>
    <w:rsid w:val="008F5001"/>
    <w:rsid w:val="009031D9"/>
    <w:rsid w:val="009043AE"/>
    <w:rsid w:val="009201B6"/>
    <w:rsid w:val="00926B54"/>
    <w:rsid w:val="009456F6"/>
    <w:rsid w:val="00951F5A"/>
    <w:rsid w:val="00954A50"/>
    <w:rsid w:val="009655A3"/>
    <w:rsid w:val="00977969"/>
    <w:rsid w:val="00977D13"/>
    <w:rsid w:val="00982CDC"/>
    <w:rsid w:val="009861F6"/>
    <w:rsid w:val="00992C86"/>
    <w:rsid w:val="009B56E3"/>
    <w:rsid w:val="009E454A"/>
    <w:rsid w:val="009F3FE9"/>
    <w:rsid w:val="00A209CD"/>
    <w:rsid w:val="00A25C1F"/>
    <w:rsid w:val="00A30327"/>
    <w:rsid w:val="00A32059"/>
    <w:rsid w:val="00A46275"/>
    <w:rsid w:val="00A54ED9"/>
    <w:rsid w:val="00A60E1F"/>
    <w:rsid w:val="00A61F3F"/>
    <w:rsid w:val="00A778CC"/>
    <w:rsid w:val="00AA7189"/>
    <w:rsid w:val="00AC413D"/>
    <w:rsid w:val="00AD4F89"/>
    <w:rsid w:val="00AE4FDD"/>
    <w:rsid w:val="00AE7208"/>
    <w:rsid w:val="00B069CF"/>
    <w:rsid w:val="00B357C1"/>
    <w:rsid w:val="00B429FE"/>
    <w:rsid w:val="00B45BDE"/>
    <w:rsid w:val="00B53DE3"/>
    <w:rsid w:val="00B5422F"/>
    <w:rsid w:val="00B54BCF"/>
    <w:rsid w:val="00B61CA3"/>
    <w:rsid w:val="00B962B2"/>
    <w:rsid w:val="00B96B23"/>
    <w:rsid w:val="00BA2315"/>
    <w:rsid w:val="00BB4E27"/>
    <w:rsid w:val="00BB5E42"/>
    <w:rsid w:val="00BC4D5D"/>
    <w:rsid w:val="00BC71EB"/>
    <w:rsid w:val="00BF1C3E"/>
    <w:rsid w:val="00BF4A83"/>
    <w:rsid w:val="00C06BB2"/>
    <w:rsid w:val="00C12A5E"/>
    <w:rsid w:val="00C179A7"/>
    <w:rsid w:val="00C215B3"/>
    <w:rsid w:val="00C35995"/>
    <w:rsid w:val="00C442B0"/>
    <w:rsid w:val="00C44E01"/>
    <w:rsid w:val="00C7767A"/>
    <w:rsid w:val="00C8166D"/>
    <w:rsid w:val="00CB697C"/>
    <w:rsid w:val="00CB732B"/>
    <w:rsid w:val="00D01331"/>
    <w:rsid w:val="00D02A13"/>
    <w:rsid w:val="00D04DA2"/>
    <w:rsid w:val="00D32932"/>
    <w:rsid w:val="00D46CF3"/>
    <w:rsid w:val="00DB16E8"/>
    <w:rsid w:val="00DC7644"/>
    <w:rsid w:val="00DD43B7"/>
    <w:rsid w:val="00DE4793"/>
    <w:rsid w:val="00E07366"/>
    <w:rsid w:val="00E15366"/>
    <w:rsid w:val="00E15AB7"/>
    <w:rsid w:val="00E215DC"/>
    <w:rsid w:val="00E2407A"/>
    <w:rsid w:val="00E24BD6"/>
    <w:rsid w:val="00E272E7"/>
    <w:rsid w:val="00E27589"/>
    <w:rsid w:val="00E50979"/>
    <w:rsid w:val="00E9589F"/>
    <w:rsid w:val="00E96193"/>
    <w:rsid w:val="00E961C5"/>
    <w:rsid w:val="00EA3721"/>
    <w:rsid w:val="00EA607F"/>
    <w:rsid w:val="00EA68CD"/>
    <w:rsid w:val="00ED1335"/>
    <w:rsid w:val="00EF08D2"/>
    <w:rsid w:val="00EF0A21"/>
    <w:rsid w:val="00F3449B"/>
    <w:rsid w:val="00F37099"/>
    <w:rsid w:val="00F426DA"/>
    <w:rsid w:val="00F53D12"/>
    <w:rsid w:val="00F62BE3"/>
    <w:rsid w:val="00F63AFE"/>
    <w:rsid w:val="00F67962"/>
    <w:rsid w:val="00F71BBE"/>
    <w:rsid w:val="00F75BDC"/>
    <w:rsid w:val="00F921F8"/>
    <w:rsid w:val="00F95D56"/>
    <w:rsid w:val="00FA03DF"/>
    <w:rsid w:val="00FA0E45"/>
    <w:rsid w:val="00FA4601"/>
    <w:rsid w:val="00FB1628"/>
    <w:rsid w:val="00FB34B0"/>
    <w:rsid w:val="00FC3E52"/>
    <w:rsid w:val="00FE2BD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1C93"/>
  <w15:chartTrackingRefBased/>
  <w15:docId w15:val="{52B336BD-FB4B-4E36-9152-555FC6C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27"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3B7F01"/>
    <w:pPr>
      <w:keepNext/>
      <w:keepLines/>
      <w:numPr>
        <w:numId w:val="2"/>
      </w:numPr>
      <w:kinsoku w:val="0"/>
      <w:overflowPunct w:val="0"/>
      <w:spacing w:after="120" w:line="240" w:lineRule="auto"/>
      <w:contextualSpacing/>
      <w:jc w:val="both"/>
      <w:outlineLvl w:val="0"/>
    </w:pPr>
    <w:rPr>
      <w:rFonts w:ascii="Gill Sans MT" w:eastAsiaTheme="minorEastAsia" w:hAnsi="Gill Sans MT" w:cs="Times New Roman"/>
      <w:b/>
      <w:sz w:val="28"/>
      <w:szCs w:val="24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22712C"/>
    <w:pPr>
      <w:spacing w:after="120" w:line="240" w:lineRule="auto"/>
      <w:ind w:left="31"/>
      <w:contextualSpacing/>
      <w:jc w:val="both"/>
      <w:outlineLvl w:val="1"/>
    </w:pPr>
    <w:rPr>
      <w:rFonts w:ascii="Gill Sans MT" w:eastAsiaTheme="majorEastAsia" w:hAnsi="Gill Sans MT" w:cs="Times New Roman"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366"/>
  </w:style>
  <w:style w:type="paragraph" w:styleId="Zaglavlje">
    <w:name w:val="header"/>
    <w:basedOn w:val="Normal"/>
    <w:link w:val="Zaglavlje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366"/>
  </w:style>
  <w:style w:type="paragraph" w:styleId="Tekstbalonia">
    <w:name w:val="Balloon Text"/>
    <w:basedOn w:val="Normal"/>
    <w:link w:val="TekstbaloniaChar"/>
    <w:uiPriority w:val="99"/>
    <w:semiHidden/>
    <w:unhideWhenUsed/>
    <w:rsid w:val="00E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5D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B7F01"/>
    <w:rPr>
      <w:rFonts w:ascii="Gill Sans MT" w:eastAsiaTheme="minorEastAsia" w:hAnsi="Gill Sans MT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2712C"/>
    <w:rPr>
      <w:rFonts w:ascii="Gill Sans MT" w:eastAsiaTheme="majorEastAsia" w:hAnsi="Gill Sans MT" w:cs="Times New Roman"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429F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E746C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D46CF3"/>
    <w:pPr>
      <w:spacing w:after="0" w:line="240" w:lineRule="auto"/>
    </w:pPr>
    <w:rPr>
      <w:rFonts w:ascii="Gill Sans MT" w:eastAsiaTheme="minorEastAsia" w:hAnsi="Gill Sans MT"/>
      <w:sz w:val="24"/>
    </w:rPr>
  </w:style>
  <w:style w:type="character" w:customStyle="1" w:styleId="Bodytext2">
    <w:name w:val="Body text (2)"/>
    <w:basedOn w:val="Zadanifontodlomka"/>
    <w:rsid w:val="00227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pt-normal-000018">
    <w:name w:val="pt-normal-000018"/>
    <w:basedOn w:val="Normal"/>
    <w:rsid w:val="0022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5">
    <w:name w:val="pt-zadanifontodlomka-000015"/>
    <w:basedOn w:val="Zadanifontodlomka"/>
    <w:rsid w:val="0022712C"/>
  </w:style>
  <w:style w:type="paragraph" w:styleId="Obinitekst">
    <w:name w:val="Plain Text"/>
    <w:basedOn w:val="Normal"/>
    <w:link w:val="ObinitekstChar"/>
    <w:uiPriority w:val="99"/>
    <w:unhideWhenUsed/>
    <w:rsid w:val="00F53D12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53D12"/>
    <w:rPr>
      <w:rFonts w:ascii="Calibri" w:hAnsi="Calibri"/>
      <w:szCs w:val="21"/>
    </w:rPr>
  </w:style>
  <w:style w:type="character" w:styleId="Referencakomentara">
    <w:name w:val="annotation reference"/>
    <w:basedOn w:val="Zadanifontodlomka"/>
    <w:uiPriority w:val="99"/>
    <w:semiHidden/>
    <w:unhideWhenUsed/>
    <w:rsid w:val="00CB7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B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BE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B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B92C-FC05-4767-8B6D-EF1551E5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Ormuž Pavić</dc:creator>
  <cp:keywords/>
  <dc:description/>
  <cp:lastModifiedBy>Maja Stanec Kovačić</cp:lastModifiedBy>
  <cp:revision>47</cp:revision>
  <dcterms:created xsi:type="dcterms:W3CDTF">2019-09-11T13:06:00Z</dcterms:created>
  <dcterms:modified xsi:type="dcterms:W3CDTF">2019-11-06T06:46:00Z</dcterms:modified>
</cp:coreProperties>
</file>