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11B3" w14:textId="77777777" w:rsidR="00AB220D" w:rsidRPr="002F50B2" w:rsidRDefault="00BE33F9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0" w:name="_GoBack"/>
      <w:bookmarkEnd w:id="0"/>
      <w:r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Izvješće nakon provedbe projekta</w:t>
      </w:r>
      <w:r w:rsidR="00AB220D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– </w:t>
      </w:r>
      <w:r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obrazac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CC26FA" w:rsidRPr="002F50B2" w14:paraId="55185603" w14:textId="77777777" w:rsidTr="00C652FD">
        <w:tc>
          <w:tcPr>
            <w:tcW w:w="2145" w:type="pct"/>
          </w:tcPr>
          <w:p w14:paraId="4474C988" w14:textId="5A2AC1A4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2855" w:type="pct"/>
          </w:tcPr>
          <w:p w14:paraId="4F644783" w14:textId="35539B80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957B5EC" w14:textId="77777777" w:rsidTr="00C652FD">
        <w:tc>
          <w:tcPr>
            <w:tcW w:w="2145" w:type="pct"/>
          </w:tcPr>
          <w:p w14:paraId="21A8A0BC" w14:textId="63815F0E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</w:t>
            </w:r>
          </w:p>
        </w:tc>
        <w:tc>
          <w:tcPr>
            <w:tcW w:w="2855" w:type="pct"/>
          </w:tcPr>
          <w:p w14:paraId="5D2B187F" w14:textId="2F1AF5EC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746D691D" w14:textId="77777777" w:rsidTr="00C652FD">
        <w:tc>
          <w:tcPr>
            <w:tcW w:w="2145" w:type="pct"/>
          </w:tcPr>
          <w:p w14:paraId="14EB0D42" w14:textId="38592D2F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aziv Korisnika</w:t>
            </w:r>
          </w:p>
        </w:tc>
        <w:tc>
          <w:tcPr>
            <w:tcW w:w="2855" w:type="pct"/>
          </w:tcPr>
          <w:p w14:paraId="18684D62" w14:textId="502744BB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1E9A2B46" w14:textId="77777777" w:rsidTr="00C652FD">
        <w:tc>
          <w:tcPr>
            <w:tcW w:w="2145" w:type="pct"/>
          </w:tcPr>
          <w:p w14:paraId="24666670" w14:textId="0D849FEA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podnošenja</w:t>
            </w:r>
          </w:p>
        </w:tc>
        <w:tc>
          <w:tcPr>
            <w:tcW w:w="2855" w:type="pct"/>
          </w:tcPr>
          <w:p w14:paraId="0774958E" w14:textId="33F78FA7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5525D3D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7AE93C" w14:textId="77777777"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14:paraId="6A9ABDD3" w14:textId="77777777" w:rsidTr="00C652FD">
        <w:tc>
          <w:tcPr>
            <w:tcW w:w="2145" w:type="pct"/>
          </w:tcPr>
          <w:p w14:paraId="53CFE113" w14:textId="57B38F50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naziv indikatora</w:t>
            </w:r>
          </w:p>
        </w:tc>
        <w:tc>
          <w:tcPr>
            <w:tcW w:w="2855" w:type="pct"/>
          </w:tcPr>
          <w:p w14:paraId="68FA6FAA" w14:textId="1E8DE720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37DE2372" w14:textId="77777777" w:rsidTr="00C652FD">
        <w:tc>
          <w:tcPr>
            <w:tcW w:w="2145" w:type="pct"/>
          </w:tcPr>
          <w:p w14:paraId="4D71252A" w14:textId="44E88227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Učestalost izvještavanja:</w:t>
            </w:r>
          </w:p>
        </w:tc>
        <w:tc>
          <w:tcPr>
            <w:tcW w:w="2855" w:type="pct"/>
          </w:tcPr>
          <w:p w14:paraId="08AB8A1D" w14:textId="26D5EF9B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AB03AD" w:rsidRPr="002F50B2" w14:paraId="0484751F" w14:textId="77777777" w:rsidTr="00C652FD">
        <w:tc>
          <w:tcPr>
            <w:tcW w:w="2145" w:type="pct"/>
          </w:tcPr>
          <w:p w14:paraId="6002ACFF" w14:textId="77777777" w:rsidR="00AB03AD" w:rsidRDefault="00076660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za postizanje unaprijed određenog pokazatelja:</w:t>
            </w:r>
          </w:p>
        </w:tc>
        <w:tc>
          <w:tcPr>
            <w:tcW w:w="2855" w:type="pct"/>
          </w:tcPr>
          <w:p w14:paraId="61B391A5" w14:textId="77777777" w:rsidR="00AB03AD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  <w:p w14:paraId="40E74D12" w14:textId="77777777" w:rsidR="00076660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76660" w:rsidRPr="002F50B2" w14:paraId="469E4325" w14:textId="77777777" w:rsidTr="00076660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652"/>
              <w:gridCol w:w="900"/>
              <w:gridCol w:w="636"/>
              <w:gridCol w:w="726"/>
              <w:gridCol w:w="634"/>
              <w:gridCol w:w="754"/>
              <w:gridCol w:w="651"/>
              <w:gridCol w:w="854"/>
              <w:gridCol w:w="720"/>
              <w:gridCol w:w="722"/>
              <w:gridCol w:w="630"/>
            </w:tblGrid>
            <w:tr w:rsidR="00EE0BBD" w14:paraId="483DF51C" w14:textId="77777777" w:rsidTr="00EE0BBD">
              <w:tc>
                <w:tcPr>
                  <w:tcW w:w="4306" w:type="dxa"/>
                  <w:gridSpan w:val="6"/>
                </w:tcPr>
                <w:p w14:paraId="688DE7F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Planirane vrijednosti</w:t>
                  </w:r>
                </w:p>
              </w:tc>
              <w:tc>
                <w:tcPr>
                  <w:tcW w:w="1405" w:type="dxa"/>
                  <w:gridSpan w:val="2"/>
                  <w:vMerge w:val="restart"/>
                </w:tcPr>
                <w:p w14:paraId="270920C3" w14:textId="77777777" w:rsid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243AA27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Ostvarena vrijednost</w:t>
                  </w:r>
                </w:p>
              </w:tc>
              <w:tc>
                <w:tcPr>
                  <w:tcW w:w="2926" w:type="dxa"/>
                  <w:gridSpan w:val="4"/>
                </w:tcPr>
                <w:p w14:paraId="7878AAD0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 u odnosu na</w:t>
                  </w:r>
                </w:p>
              </w:tc>
            </w:tr>
            <w:tr w:rsidR="00EE0BBD" w14:paraId="3D05F0E2" w14:textId="77777777" w:rsidTr="00EE0BBD">
              <w:tc>
                <w:tcPr>
                  <w:tcW w:w="1410" w:type="dxa"/>
                  <w:gridSpan w:val="2"/>
                </w:tcPr>
                <w:p w14:paraId="0BF0FD4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Polazišna vrijednost</w:t>
                  </w:r>
                </w:p>
              </w:tc>
              <w:tc>
                <w:tcPr>
                  <w:tcW w:w="1536" w:type="dxa"/>
                  <w:gridSpan w:val="2"/>
                </w:tcPr>
                <w:p w14:paraId="373158E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Ciljna vrijednost</w:t>
                  </w:r>
                </w:p>
              </w:tc>
              <w:tc>
                <w:tcPr>
                  <w:tcW w:w="1360" w:type="dxa"/>
                  <w:gridSpan w:val="2"/>
                </w:tcPr>
                <w:p w14:paraId="7B2D1E30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</w:t>
                  </w:r>
                </w:p>
              </w:tc>
              <w:tc>
                <w:tcPr>
                  <w:tcW w:w="1405" w:type="dxa"/>
                  <w:gridSpan w:val="2"/>
                  <w:vMerge/>
                </w:tcPr>
                <w:p w14:paraId="0CEC0A1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564B77C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Polazišnu vrijednost</w:t>
                  </w:r>
                </w:p>
              </w:tc>
              <w:tc>
                <w:tcPr>
                  <w:tcW w:w="1352" w:type="dxa"/>
                  <w:gridSpan w:val="2"/>
                </w:tcPr>
                <w:p w14:paraId="2840122C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Prethodni izvještaj</w:t>
                  </w:r>
                </w:p>
              </w:tc>
            </w:tr>
            <w:tr w:rsidR="00EE0BBD" w14:paraId="0FA81DA5" w14:textId="77777777" w:rsidTr="00EE0BBD">
              <w:trPr>
                <w:trHeight w:val="310"/>
              </w:trPr>
              <w:tc>
                <w:tcPr>
                  <w:tcW w:w="1410" w:type="dxa"/>
                  <w:gridSpan w:val="2"/>
                </w:tcPr>
                <w:p w14:paraId="27F6F23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36" w:type="dxa"/>
                  <w:gridSpan w:val="2"/>
                </w:tcPr>
                <w:p w14:paraId="47B6A88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360" w:type="dxa"/>
                  <w:gridSpan w:val="2"/>
                </w:tcPr>
                <w:p w14:paraId="456B411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3EADF71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32ECE30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44CD794D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19B353F2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EE0BBD" w14:paraId="09314080" w14:textId="77777777" w:rsidTr="00EE0BBD">
              <w:tc>
                <w:tcPr>
                  <w:tcW w:w="758" w:type="dxa"/>
                </w:tcPr>
                <w:p w14:paraId="3F85F54B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2" w:type="dxa"/>
                </w:tcPr>
                <w:p w14:paraId="11201A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900" w:type="dxa"/>
                </w:tcPr>
                <w:p w14:paraId="17A4D18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6" w:type="dxa"/>
                </w:tcPr>
                <w:p w14:paraId="2906F0A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6" w:type="dxa"/>
                </w:tcPr>
                <w:p w14:paraId="0A4AEA8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4" w:type="dxa"/>
                </w:tcPr>
                <w:p w14:paraId="7713BE7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54" w:type="dxa"/>
                </w:tcPr>
                <w:p w14:paraId="4B7EC66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1" w:type="dxa"/>
                </w:tcPr>
                <w:p w14:paraId="598D47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854" w:type="dxa"/>
                </w:tcPr>
                <w:p w14:paraId="1BFC4E7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14:paraId="395C079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2" w:type="dxa"/>
                </w:tcPr>
                <w:p w14:paraId="1A9B570A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5466DCCB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</w:tr>
            <w:tr w:rsidR="00EE0BBD" w14:paraId="077D575F" w14:textId="77777777" w:rsidTr="00EE0BBD">
              <w:tc>
                <w:tcPr>
                  <w:tcW w:w="758" w:type="dxa"/>
                </w:tcPr>
                <w:p w14:paraId="41841F6E" w14:textId="10A75AEC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2" w:type="dxa"/>
                </w:tcPr>
                <w:p w14:paraId="04B689E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69D4BBE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14:paraId="21388E9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6" w:type="dxa"/>
                </w:tcPr>
                <w:p w14:paraId="11C30742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4" w:type="dxa"/>
                </w:tcPr>
                <w:p w14:paraId="01FA1EA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54" w:type="dxa"/>
                </w:tcPr>
                <w:p w14:paraId="7375F46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1" w:type="dxa"/>
                </w:tcPr>
                <w:p w14:paraId="0F2E258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854" w:type="dxa"/>
                </w:tcPr>
                <w:p w14:paraId="7862A49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14:paraId="7B518BB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026B1C7F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6230DC39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E8D87C3" w14:textId="77777777" w:rsidR="00076660" w:rsidRPr="002F50B2" w:rsidRDefault="00076660" w:rsidP="00EE0BBD">
            <w:pPr>
              <w:tabs>
                <w:tab w:val="left" w:pos="2177"/>
              </w:tabs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ab/>
            </w:r>
          </w:p>
        </w:tc>
      </w:tr>
      <w:tr w:rsidR="00CC26FA" w:rsidRPr="002F50B2" w14:paraId="3C30CF46" w14:textId="77777777" w:rsidTr="00C652FD">
        <w:tc>
          <w:tcPr>
            <w:tcW w:w="2145" w:type="pct"/>
          </w:tcPr>
          <w:p w14:paraId="4082AD4C" w14:textId="7855D430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Obrazloženje postignuća pokazatelja</w:t>
            </w:r>
          </w:p>
        </w:tc>
        <w:tc>
          <w:tcPr>
            <w:tcW w:w="2855" w:type="pct"/>
          </w:tcPr>
          <w:p w14:paraId="703F01B1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37FB4844" w14:textId="77777777" w:rsidTr="00C652FD">
        <w:tc>
          <w:tcPr>
            <w:tcW w:w="2145" w:type="pct"/>
          </w:tcPr>
          <w:p w14:paraId="378C8087" w14:textId="565A0BE9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242B9B8D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7FE84019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101C97" w14:textId="77777777" w:rsidR="00CC26FA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14:paraId="0B259610" w14:textId="77777777" w:rsidR="00076660" w:rsidRPr="002F50B2" w:rsidRDefault="00076660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Primjenjiv članak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 stavci 1.-6. Uredbe (EU) br. 1303/2013 te je potencijalni neto prihod projekta procijenjen unaprijed izračunom diskontiranog neto prihoda projekta ili potencijalni neto prihod projekta objektivno nije moguće utvrditi unaprijed</w:t>
            </w:r>
          </w:p>
          <w:p w14:paraId="58AD0010" w14:textId="7E393AE1" w:rsidR="00B30536" w:rsidRPr="002F50B2" w:rsidRDefault="00B30536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25DFD315" w14:textId="77777777" w:rsidTr="00C652FD">
        <w:tc>
          <w:tcPr>
            <w:tcW w:w="2145" w:type="pct"/>
          </w:tcPr>
          <w:p w14:paraId="0BEFFA9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106C4D58" w14:textId="7494D8A0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14:paraId="6578707B" w14:textId="77777777" w:rsidTr="00C652FD">
        <w:tc>
          <w:tcPr>
            <w:tcW w:w="2145" w:type="pct"/>
          </w:tcPr>
          <w:p w14:paraId="16B1834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3305180D" w14:textId="0D475AF4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2F50B2" w14:paraId="07E45C13" w14:textId="77777777" w:rsidTr="00C652FD">
        <w:tc>
          <w:tcPr>
            <w:tcW w:w="2145" w:type="pct"/>
          </w:tcPr>
          <w:p w14:paraId="587FFCA4" w14:textId="2171853E" w:rsidR="00B30536" w:rsidRPr="002F50B2" w:rsidRDefault="0008732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410C173D" w14:textId="5D139CD8" w:rsidR="00B30536" w:rsidRPr="002F50B2" w:rsidRDefault="0008732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 Dodaj datoteku</w:t>
            </w:r>
          </w:p>
        </w:tc>
      </w:tr>
    </w:tbl>
    <w:p w14:paraId="5EAD015E" w14:textId="77777777"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B56909" w:rsidRPr="002F50B2" w14:paraId="4563D0EA" w14:textId="77777777" w:rsidTr="00F40D8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1A6364" w14:textId="77777777" w:rsidR="00B56909" w:rsidRPr="002F50B2" w:rsidRDefault="00B56909" w:rsidP="00B56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Izvješće nakon provedbe projekta - Kontrolna lista</w:t>
            </w:r>
          </w:p>
        </w:tc>
      </w:tr>
      <w:tr w:rsidR="00B56909" w:rsidRPr="002F50B2" w14:paraId="7CA52C66" w14:textId="77777777" w:rsidTr="00F40D86">
        <w:tc>
          <w:tcPr>
            <w:tcW w:w="2145" w:type="pct"/>
          </w:tcPr>
          <w:p w14:paraId="215275D4" w14:textId="77777777" w:rsidR="00B56909" w:rsidRPr="002F50B2" w:rsidRDefault="00B56909" w:rsidP="00445E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će osigurati da se projektna dokumentacija  propisno čuva i arhivira </w:t>
            </w:r>
            <w:r w:rsidR="00445E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sredstava</w:t>
            </w:r>
          </w:p>
        </w:tc>
        <w:tc>
          <w:tcPr>
            <w:tcW w:w="2855" w:type="pct"/>
          </w:tcPr>
          <w:p w14:paraId="737F112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CC27F93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kao se dokumentacija čuva, arhivira i tko je odgovoran</w:t>
            </w:r>
          </w:p>
        </w:tc>
      </w:tr>
      <w:tr w:rsidR="00B56909" w:rsidRPr="002F50B2" w14:paraId="10D75F31" w14:textId="77777777" w:rsidTr="00F40D86">
        <w:tc>
          <w:tcPr>
            <w:tcW w:w="2145" w:type="pct"/>
          </w:tcPr>
          <w:p w14:paraId="67A54AF3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će osigurati da su svi popratni dokumenti vezani uz provedbu Projekta dostupni za revizije i provjere na zahtjev Komisije i Revizorskog suda u 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skladu s odredbama </w:t>
            </w:r>
            <w:r w:rsidR="002178C2" w:rsidRPr="002F50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Uredbe (EU) br. 1303/2013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14:paraId="4B393CE5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da/ne</w:t>
            </w:r>
          </w:p>
          <w:p w14:paraId="6DE1F74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kako i tko je odgovoran za navedeno.</w:t>
            </w:r>
          </w:p>
        </w:tc>
      </w:tr>
      <w:tr w:rsidR="00B56909" w:rsidRPr="002F50B2" w14:paraId="54E6A055" w14:textId="77777777" w:rsidTr="00F40D86">
        <w:tc>
          <w:tcPr>
            <w:tcW w:w="2145" w:type="pct"/>
          </w:tcPr>
          <w:p w14:paraId="316BA7E7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Priroda vlasničke infrastrukture ili proizvoda sufinanciranih sredstvima Europske komisije je izmijenjena (prenesena, prodana, pod hipotekom, itd.) </w:t>
            </w:r>
          </w:p>
        </w:tc>
        <w:tc>
          <w:tcPr>
            <w:tcW w:w="2855" w:type="pct"/>
          </w:tcPr>
          <w:p w14:paraId="0A151F3D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75C243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infrastrukturu / proizvod, datum promjene vlasništva te je li odobrena od strane Posredničkog tijela razine 2.</w:t>
            </w:r>
          </w:p>
        </w:tc>
      </w:tr>
      <w:tr w:rsidR="00B56909" w:rsidRPr="002F50B2" w14:paraId="621BC5EE" w14:textId="77777777" w:rsidTr="00F40D86">
        <w:tc>
          <w:tcPr>
            <w:tcW w:w="2145" w:type="pct"/>
          </w:tcPr>
          <w:p w14:paraId="2EA1BFDC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aktivnosti operacije koja se sufinancira sredstvima Europske komisije je promijenjena ili je prestala zbog promjene uvjeta provedbe</w:t>
            </w:r>
          </w:p>
        </w:tc>
        <w:tc>
          <w:tcPr>
            <w:tcW w:w="2855" w:type="pct"/>
          </w:tcPr>
          <w:p w14:paraId="0E4A32B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F89520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promjenu u aktivnostima i provedbi uvjeta koji su uzrokovali tu promjenu, navedite kad se promjena dogodila, kako je to utjecalo na ciljeve projekta i je li odobrena od strane Posredničkog tijela razine 2.</w:t>
            </w:r>
          </w:p>
        </w:tc>
      </w:tr>
      <w:tr w:rsidR="00B56909" w:rsidRPr="002F50B2" w14:paraId="2E0F5B1F" w14:textId="77777777" w:rsidTr="00F40D86">
        <w:tc>
          <w:tcPr>
            <w:tcW w:w="2145" w:type="pct"/>
          </w:tcPr>
          <w:p w14:paraId="5E8525EF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organizacijsku strukturu ili je za njega započet postupak likvidacije.</w:t>
            </w:r>
          </w:p>
        </w:tc>
        <w:tc>
          <w:tcPr>
            <w:tcW w:w="2855" w:type="pct"/>
          </w:tcPr>
          <w:p w14:paraId="350D1FEF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538EF30F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detalje o reorganizaciji/ likvidaciji i datum, navedite je li promjena odobrena od strane Posredničkog tijela razine 2. Ukažite na dokumente kojima se to opravdava i priložite bilo kakve relevantne kopije ako nisu priložene.</w:t>
            </w:r>
          </w:p>
        </w:tc>
      </w:tr>
      <w:tr w:rsidR="00B56909" w:rsidRPr="002F50B2" w14:paraId="3F85A4A7" w14:textId="77777777" w:rsidTr="00F40D86">
        <w:tc>
          <w:tcPr>
            <w:tcW w:w="2145" w:type="pct"/>
          </w:tcPr>
          <w:p w14:paraId="1E27717B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svoj pravni oblik</w:t>
            </w:r>
          </w:p>
        </w:tc>
        <w:tc>
          <w:tcPr>
            <w:tcW w:w="2855" w:type="pct"/>
          </w:tcPr>
          <w:p w14:paraId="6A393E84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1204F0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novi  pravni status, kad se promjena dogodila, i je li odobrena od strane Posredničkog tijela (razine 2).</w:t>
            </w:r>
          </w:p>
        </w:tc>
      </w:tr>
    </w:tbl>
    <w:p w14:paraId="050A68F9" w14:textId="77777777"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0039B" w:rsidRPr="002F50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D4306" w14:textId="77777777" w:rsidR="002A6E04" w:rsidRDefault="002A6E04" w:rsidP="00B70C5E">
      <w:pPr>
        <w:spacing w:after="0" w:line="240" w:lineRule="auto"/>
      </w:pPr>
      <w:r>
        <w:separator/>
      </w:r>
    </w:p>
  </w:endnote>
  <w:endnote w:type="continuationSeparator" w:id="0">
    <w:p w14:paraId="62630780" w14:textId="77777777" w:rsidR="002A6E04" w:rsidRDefault="002A6E04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ACCA" w14:textId="42F08C2B" w:rsidR="00DE3564" w:rsidRDefault="00DE3564">
    <w:pPr>
      <w:pStyle w:val="Footer"/>
      <w:jc w:val="center"/>
    </w:pPr>
    <w:r w:rsidRPr="002F50B2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D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14:paraId="2924A3EA" w14:textId="77777777" w:rsidR="00DE3564" w:rsidRDefault="00DE3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9413" w14:textId="77777777" w:rsidR="002A6E04" w:rsidRDefault="002A6E04" w:rsidP="00B70C5E">
      <w:pPr>
        <w:spacing w:after="0" w:line="240" w:lineRule="auto"/>
      </w:pPr>
      <w:r>
        <w:separator/>
      </w:r>
    </w:p>
  </w:footnote>
  <w:footnote w:type="continuationSeparator" w:id="0">
    <w:p w14:paraId="51D3D0A4" w14:textId="77777777" w:rsidR="002A6E04" w:rsidRDefault="002A6E04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14D1" w14:textId="4FB7AC3A" w:rsidR="00B51862" w:rsidRPr="00B51862" w:rsidRDefault="00B51862" w:rsidP="00B51862">
    <w:pPr>
      <w:pStyle w:val="Header"/>
      <w:jc w:val="center"/>
      <w:rPr>
        <w:lang w:val="hr-HR"/>
      </w:rPr>
    </w:pPr>
    <w:r>
      <w:rPr>
        <w:lang w:val="hr-HR"/>
      </w:rPr>
      <w:t>Prilog 1.3.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76660"/>
    <w:rsid w:val="00087329"/>
    <w:rsid w:val="000C4962"/>
    <w:rsid w:val="000D0D05"/>
    <w:rsid w:val="000D22BB"/>
    <w:rsid w:val="0017272C"/>
    <w:rsid w:val="00175A2B"/>
    <w:rsid w:val="001C451E"/>
    <w:rsid w:val="001C4776"/>
    <w:rsid w:val="001C6340"/>
    <w:rsid w:val="00203594"/>
    <w:rsid w:val="002178C2"/>
    <w:rsid w:val="00225C21"/>
    <w:rsid w:val="002306AC"/>
    <w:rsid w:val="00237865"/>
    <w:rsid w:val="002440F7"/>
    <w:rsid w:val="002A6CF8"/>
    <w:rsid w:val="002A6E04"/>
    <w:rsid w:val="002F50B2"/>
    <w:rsid w:val="00312A2D"/>
    <w:rsid w:val="00334B62"/>
    <w:rsid w:val="003427D5"/>
    <w:rsid w:val="0038440D"/>
    <w:rsid w:val="00384B1E"/>
    <w:rsid w:val="003E28B7"/>
    <w:rsid w:val="00432626"/>
    <w:rsid w:val="0044469A"/>
    <w:rsid w:val="00445E8E"/>
    <w:rsid w:val="004A505B"/>
    <w:rsid w:val="004E7CD7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D2858"/>
    <w:rsid w:val="00711F45"/>
    <w:rsid w:val="007557FF"/>
    <w:rsid w:val="00763DD6"/>
    <w:rsid w:val="007857AD"/>
    <w:rsid w:val="007F1C84"/>
    <w:rsid w:val="00812993"/>
    <w:rsid w:val="008C6A8F"/>
    <w:rsid w:val="008D01C6"/>
    <w:rsid w:val="008F2622"/>
    <w:rsid w:val="009021B3"/>
    <w:rsid w:val="00920DB6"/>
    <w:rsid w:val="009B3325"/>
    <w:rsid w:val="009C3F98"/>
    <w:rsid w:val="009D508C"/>
    <w:rsid w:val="00A045F3"/>
    <w:rsid w:val="00A06B33"/>
    <w:rsid w:val="00A24483"/>
    <w:rsid w:val="00A519BD"/>
    <w:rsid w:val="00AB0237"/>
    <w:rsid w:val="00AB03AD"/>
    <w:rsid w:val="00AB220D"/>
    <w:rsid w:val="00AC5E91"/>
    <w:rsid w:val="00AC772E"/>
    <w:rsid w:val="00AD45C6"/>
    <w:rsid w:val="00B30536"/>
    <w:rsid w:val="00B32C26"/>
    <w:rsid w:val="00B3596D"/>
    <w:rsid w:val="00B51862"/>
    <w:rsid w:val="00B56909"/>
    <w:rsid w:val="00B70C5E"/>
    <w:rsid w:val="00BA7682"/>
    <w:rsid w:val="00BD3E22"/>
    <w:rsid w:val="00BE33F9"/>
    <w:rsid w:val="00BF6918"/>
    <w:rsid w:val="00C023CD"/>
    <w:rsid w:val="00C4323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27B9D"/>
    <w:rsid w:val="00E34E8E"/>
    <w:rsid w:val="00E42020"/>
    <w:rsid w:val="00E435E8"/>
    <w:rsid w:val="00E67630"/>
    <w:rsid w:val="00EA6519"/>
    <w:rsid w:val="00EA7507"/>
    <w:rsid w:val="00EC5965"/>
    <w:rsid w:val="00EE0BBD"/>
    <w:rsid w:val="00F01D1D"/>
    <w:rsid w:val="00F12E4E"/>
    <w:rsid w:val="00F8526D"/>
    <w:rsid w:val="00F9294A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https://mrrfeu365.sharepoint.com/SUURS/MISDEV/_layouts/15/wrkstat.aspx?List=7ed68b9a-8ceb-4a01-b5a5-20f8de1753f4&amp;WorkflowInstanceName=a3f4554c-267c-47e4-8de4-53ca17e5251d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8ACC-D399-4CB1-9B41-BE3B98D5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7005-AA75-42EC-AAC9-6D1DF982B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07F44-151D-436F-ABFD-2AEC027B7017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29D3B39C-00FB-4930-AD95-65B6E985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8_Izvješće nakon provedbe i KL</vt:lpstr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8_Izvješće nakon provedbe i KL</dc:title>
  <dc:creator>Papp Ferenc</dc:creator>
  <cp:lastModifiedBy>Barbara Knez</cp:lastModifiedBy>
  <cp:revision>2</cp:revision>
  <dcterms:created xsi:type="dcterms:W3CDTF">2017-11-30T11:31:00Z</dcterms:created>
  <dcterms:modified xsi:type="dcterms:W3CDTF">2017-11-30T11:31:00Z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