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6E" w:rsidRPr="003D056E" w:rsidRDefault="00FE7D6E" w:rsidP="00C76821">
      <w:pPr>
        <w:tabs>
          <w:tab w:val="left" w:pos="604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24C72" w:rsidRPr="009A29E4" w:rsidRDefault="00A96FC4" w:rsidP="00A96FC4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9A29E4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BF18E3" w:rsidRPr="009A29E4">
        <w:rPr>
          <w:rFonts w:ascii="Times New Roman" w:eastAsia="Times New Roman" w:hAnsi="Times New Roman" w:cs="Times New Roman"/>
          <w:b/>
          <w:sz w:val="24"/>
          <w:szCs w:val="24"/>
        </w:rPr>
        <w:t>ažet</w:t>
      </w:r>
      <w:r w:rsidRPr="009A29E4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A24C72" w:rsidRPr="009A29E4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3521EE" w:rsidRPr="009A2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18E3" w:rsidRPr="009A29E4">
        <w:rPr>
          <w:rFonts w:ascii="Times New Roman" w:eastAsia="Times New Roman" w:hAnsi="Times New Roman" w:cs="Times New Roman"/>
          <w:b/>
          <w:sz w:val="24"/>
          <w:szCs w:val="24"/>
        </w:rPr>
        <w:t>poziva</w:t>
      </w:r>
    </w:p>
    <w:p w:rsidR="003521EE" w:rsidRPr="009A29E4" w:rsidRDefault="003521EE" w:rsidP="00C76821">
      <w:pPr>
        <w:tabs>
          <w:tab w:val="center" w:pos="4320"/>
          <w:tab w:val="center" w:pos="4819"/>
          <w:tab w:val="right" w:pos="8640"/>
          <w:tab w:val="right" w:pos="963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:rsidR="00D52FE9" w:rsidRPr="009A29E4" w:rsidRDefault="00D52FE9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521EE" w:rsidRPr="009A29E4" w:rsidRDefault="003D056E" w:rsidP="00CE759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</w:t>
      </w:r>
      <w:r w:rsidR="00EC055E" w:rsidRPr="009A29E4">
        <w:rPr>
          <w:rFonts w:ascii="Times New Roman" w:hAnsi="Times New Roman" w:cs="Times New Roman"/>
          <w:color w:val="000000" w:themeColor="text1"/>
          <w:sz w:val="24"/>
          <w:szCs w:val="24"/>
        </w:rPr>
        <w:t>Opremanje i osposobljavanje intervencijskih postrojbi Državne uprave za zaštitu i spašavanje</w:t>
      </w:r>
      <w:r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“</w:t>
      </w:r>
    </w:p>
    <w:p w:rsidR="003521EE" w:rsidRPr="009A29E4" w:rsidRDefault="003521E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521EE" w:rsidRPr="009A29E4" w:rsidRDefault="003521E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53A71" w:rsidRPr="009A29E4" w:rsidRDefault="00BF18E3" w:rsidP="00253A71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714" w:hanging="357"/>
        <w:contextualSpacing w:val="0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29E4">
        <w:rPr>
          <w:rStyle w:val="hps"/>
          <w:rFonts w:ascii="Times New Roman" w:hAnsi="Times New Roman" w:cs="Times New Roman"/>
          <w:sz w:val="24"/>
          <w:szCs w:val="24"/>
        </w:rPr>
        <w:t>Cilj</w:t>
      </w:r>
      <w:r w:rsidR="000014C2" w:rsidRPr="009A29E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9A29E4">
        <w:rPr>
          <w:rStyle w:val="hps"/>
          <w:rFonts w:ascii="Times New Roman" w:hAnsi="Times New Roman" w:cs="Times New Roman"/>
          <w:sz w:val="24"/>
          <w:szCs w:val="24"/>
        </w:rPr>
        <w:t>poziva</w:t>
      </w:r>
    </w:p>
    <w:p w:rsidR="00253A71" w:rsidRPr="009A29E4" w:rsidRDefault="00253A71" w:rsidP="00253A7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C42CC" w:rsidRPr="009A29E4" w:rsidRDefault="00DC42CC" w:rsidP="00D43E0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E4">
        <w:rPr>
          <w:rFonts w:ascii="Times New Roman" w:hAnsi="Times New Roman" w:cs="Times New Roman"/>
          <w:sz w:val="24"/>
          <w:szCs w:val="24"/>
        </w:rPr>
        <w:t>Cilj projekta je doprinijeti podizanju sveukupne sposobnosti reakcije u kriznim situacijama u</w:t>
      </w:r>
      <w:r w:rsidR="00D43E01" w:rsidRPr="009A29E4">
        <w:rPr>
          <w:rFonts w:ascii="Times New Roman" w:hAnsi="Times New Roman" w:cs="Times New Roman"/>
          <w:sz w:val="24"/>
          <w:szCs w:val="24"/>
        </w:rPr>
        <w:t xml:space="preserve"> Republici Hrvatskoj i povećanje</w:t>
      </w:r>
      <w:r w:rsidRPr="009A29E4">
        <w:rPr>
          <w:rFonts w:ascii="Times New Roman" w:hAnsi="Times New Roman" w:cs="Times New Roman"/>
          <w:sz w:val="24"/>
          <w:szCs w:val="24"/>
        </w:rPr>
        <w:t xml:space="preserve"> kapaciteta nacionalnog sustava upravljanja kriznim situacijama kroz podizanje razine spremnosti DUZS-a</w:t>
      </w:r>
      <w:r w:rsidR="00D43E01" w:rsidRPr="009A29E4">
        <w:rPr>
          <w:rFonts w:ascii="Times New Roman" w:hAnsi="Times New Roman" w:cs="Times New Roman"/>
          <w:sz w:val="24"/>
          <w:szCs w:val="24"/>
        </w:rPr>
        <w:t>,</w:t>
      </w:r>
      <w:r w:rsidRPr="009A29E4">
        <w:rPr>
          <w:rFonts w:ascii="Times New Roman" w:hAnsi="Times New Roman" w:cs="Times New Roman"/>
          <w:sz w:val="24"/>
          <w:szCs w:val="24"/>
        </w:rPr>
        <w:t xml:space="preserve"> kao središnjeg tijela u nacionalnom sustavu upravljanja u kriznim situacijama</w:t>
      </w:r>
      <w:r w:rsidR="00D43E01" w:rsidRPr="009A29E4">
        <w:rPr>
          <w:rFonts w:ascii="Times New Roman" w:hAnsi="Times New Roman" w:cs="Times New Roman"/>
          <w:sz w:val="24"/>
          <w:szCs w:val="24"/>
        </w:rPr>
        <w:t>,</w:t>
      </w:r>
      <w:r w:rsidRPr="009A29E4">
        <w:rPr>
          <w:rFonts w:ascii="Times New Roman" w:hAnsi="Times New Roman" w:cs="Times New Roman"/>
          <w:sz w:val="24"/>
          <w:szCs w:val="24"/>
        </w:rPr>
        <w:t xml:space="preserve"> i za prevenciju te pravodobne i adekvatne reakcije u slučajevima pojave katastrofa. </w:t>
      </w:r>
    </w:p>
    <w:p w:rsidR="004D5F23" w:rsidRPr="009A29E4" w:rsidRDefault="00DC42CC" w:rsidP="00D43E0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9E4">
        <w:rPr>
          <w:rFonts w:ascii="Times New Roman" w:hAnsi="Times New Roman" w:cs="Times New Roman"/>
          <w:sz w:val="24"/>
          <w:szCs w:val="24"/>
        </w:rPr>
        <w:t>Svrha</w:t>
      </w:r>
      <w:r w:rsidR="002C4BBA" w:rsidRPr="009A29E4">
        <w:rPr>
          <w:rFonts w:ascii="Times New Roman" w:hAnsi="Times New Roman" w:cs="Times New Roman"/>
          <w:sz w:val="24"/>
          <w:szCs w:val="24"/>
        </w:rPr>
        <w:t xml:space="preserve"> ovog </w:t>
      </w:r>
      <w:r w:rsidR="000410DF" w:rsidRPr="009A29E4">
        <w:rPr>
          <w:rFonts w:ascii="Times New Roman" w:hAnsi="Times New Roman" w:cs="Times New Roman"/>
          <w:sz w:val="24"/>
          <w:szCs w:val="24"/>
        </w:rPr>
        <w:t>projekta je</w:t>
      </w:r>
      <w:r w:rsidR="000410DF" w:rsidRPr="009A29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410DF" w:rsidRPr="009A29E4">
        <w:rPr>
          <w:rFonts w:ascii="Times New Roman" w:hAnsi="Times New Roman" w:cs="Times New Roman"/>
          <w:sz w:val="24"/>
          <w:szCs w:val="24"/>
        </w:rPr>
        <w:t xml:space="preserve">osposobljavanje i opremanje </w:t>
      </w:r>
      <w:r w:rsidR="00912704" w:rsidRPr="009A29E4">
        <w:rPr>
          <w:rFonts w:ascii="Times New Roman" w:hAnsi="Times New Roman" w:cs="Times New Roman"/>
          <w:sz w:val="24"/>
          <w:szCs w:val="24"/>
        </w:rPr>
        <w:t xml:space="preserve">231 </w:t>
      </w:r>
      <w:r w:rsidR="000410DF" w:rsidRPr="009A29E4">
        <w:rPr>
          <w:rFonts w:ascii="Times New Roman" w:hAnsi="Times New Roman" w:cs="Times New Roman"/>
          <w:sz w:val="24"/>
          <w:szCs w:val="24"/>
        </w:rPr>
        <w:t xml:space="preserve">pričuvnika DIP CZ-a (tim za traganje i spašavanje iz ruševina, tim za spašavanje iz vode i tim za logističku podršku) i </w:t>
      </w:r>
      <w:r w:rsidR="00912704" w:rsidRPr="009A29E4">
        <w:rPr>
          <w:rFonts w:ascii="Times New Roman" w:hAnsi="Times New Roman" w:cs="Times New Roman"/>
          <w:sz w:val="24"/>
          <w:szCs w:val="24"/>
        </w:rPr>
        <w:t xml:space="preserve">50 pripravnika </w:t>
      </w:r>
      <w:r w:rsidR="000410DF" w:rsidRPr="009A29E4">
        <w:rPr>
          <w:rFonts w:ascii="Times New Roman" w:hAnsi="Times New Roman" w:cs="Times New Roman"/>
          <w:sz w:val="24"/>
          <w:szCs w:val="24"/>
        </w:rPr>
        <w:t xml:space="preserve">vatrogasaca DVIP-a te opremanje centara DIP CZ-a (u Zagrebu, Rijeci, Osijeku i Splitu) i DVIP-a (u Zadru, Šibeniku, Splitu i Dubrovniku). </w:t>
      </w:r>
      <w:r w:rsidRPr="009A29E4">
        <w:rPr>
          <w:rFonts w:ascii="Times New Roman" w:hAnsi="Times New Roman" w:cs="Times New Roman"/>
          <w:sz w:val="24"/>
          <w:szCs w:val="24"/>
        </w:rPr>
        <w:t>Također će biti</w:t>
      </w:r>
      <w:r w:rsidR="000410DF" w:rsidRPr="009A29E4">
        <w:rPr>
          <w:rFonts w:ascii="Times New Roman" w:hAnsi="Times New Roman" w:cs="Times New Roman"/>
          <w:sz w:val="24"/>
          <w:szCs w:val="24"/>
        </w:rPr>
        <w:t xml:space="preserve"> nabavljena potrebna pojedinačna zaštitna i spasilačka oprema, te </w:t>
      </w:r>
      <w:r w:rsidR="00993BE1" w:rsidRPr="009A29E4">
        <w:rPr>
          <w:rFonts w:ascii="Times New Roman" w:hAnsi="Times New Roman" w:cs="Times New Roman"/>
          <w:sz w:val="24"/>
          <w:szCs w:val="24"/>
        </w:rPr>
        <w:t xml:space="preserve">oprema za Učilište vatrogastva, zaštite i spašavanja. </w:t>
      </w:r>
      <w:r w:rsidRPr="009A29E4">
        <w:rPr>
          <w:rFonts w:ascii="Times New Roman" w:hAnsi="Times New Roman" w:cs="Times New Roman"/>
          <w:sz w:val="24"/>
          <w:szCs w:val="24"/>
        </w:rPr>
        <w:t>Uz naved</w:t>
      </w:r>
      <w:r w:rsidR="00D43E01" w:rsidRPr="009A29E4">
        <w:rPr>
          <w:rFonts w:ascii="Times New Roman" w:hAnsi="Times New Roman" w:cs="Times New Roman"/>
          <w:sz w:val="24"/>
          <w:szCs w:val="24"/>
        </w:rPr>
        <w:t>eno</w:t>
      </w:r>
      <w:r w:rsidR="000410DF" w:rsidRPr="009A29E4">
        <w:rPr>
          <w:rFonts w:ascii="Times New Roman" w:hAnsi="Times New Roman" w:cs="Times New Roman"/>
          <w:sz w:val="24"/>
          <w:szCs w:val="24"/>
        </w:rPr>
        <w:t xml:space="preserve">, postići će se </w:t>
      </w:r>
      <w:r w:rsidR="00D43E01" w:rsidRPr="009A29E4">
        <w:rPr>
          <w:rFonts w:ascii="Times New Roman" w:hAnsi="Times New Roman" w:cs="Times New Roman"/>
          <w:sz w:val="24"/>
          <w:szCs w:val="24"/>
        </w:rPr>
        <w:t xml:space="preserve">i </w:t>
      </w:r>
      <w:r w:rsidR="000410DF" w:rsidRPr="009A29E4">
        <w:rPr>
          <w:rFonts w:ascii="Times New Roman" w:hAnsi="Times New Roman" w:cs="Times New Roman"/>
          <w:sz w:val="24"/>
          <w:szCs w:val="24"/>
        </w:rPr>
        <w:t>bolja informiranost poslodavaca, udruga i opće javnosti o mogućnostima sudjelovanja njihovih djelatnika i članova u sustavu civilne zaštite. Postizanjem navedenih rezultata DUZS očekuje da će osnažiti preventivno djelovanje te ostvariti bolju spremnost za adekvatne reakcije u slučajevima pojave katastrofa, a to se posebno odnosi na ključne rizike prepoznate u dokumentu Procjena rizika od katastrofa za Republiku Hrvatsku</w:t>
      </w:r>
      <w:r w:rsidR="00993BE1" w:rsidRPr="009A29E4">
        <w:rPr>
          <w:rFonts w:ascii="Times New Roman" w:hAnsi="Times New Roman" w:cs="Times New Roman"/>
          <w:sz w:val="24"/>
          <w:szCs w:val="24"/>
        </w:rPr>
        <w:t xml:space="preserve"> (poplave, potresi i požari otvorenog tipa).</w:t>
      </w:r>
    </w:p>
    <w:p w:rsidR="00DC42CC" w:rsidRPr="009A29E4" w:rsidRDefault="00DC42CC" w:rsidP="000410D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56E" w:rsidRPr="009A29E4" w:rsidRDefault="003D056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F5B8A" w:rsidRPr="009A29E4" w:rsidRDefault="00BF18E3" w:rsidP="00C76821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29E4">
        <w:rPr>
          <w:rStyle w:val="hps"/>
          <w:rFonts w:ascii="Times New Roman" w:hAnsi="Times New Roman" w:cs="Times New Roman"/>
          <w:sz w:val="24"/>
          <w:szCs w:val="24"/>
        </w:rPr>
        <w:t>Ukupna</w:t>
      </w:r>
      <w:r w:rsidRPr="009A29E4">
        <w:rPr>
          <w:rFonts w:ascii="Times New Roman" w:hAnsi="Times New Roman" w:cs="Times New Roman"/>
          <w:sz w:val="24"/>
          <w:szCs w:val="24"/>
        </w:rPr>
        <w:t xml:space="preserve"> </w:t>
      </w:r>
      <w:r w:rsidRPr="009A29E4">
        <w:rPr>
          <w:rStyle w:val="hps"/>
          <w:rFonts w:ascii="Times New Roman" w:hAnsi="Times New Roman" w:cs="Times New Roman"/>
          <w:sz w:val="24"/>
          <w:szCs w:val="24"/>
        </w:rPr>
        <w:t>raspoloživa sredstva</w:t>
      </w:r>
    </w:p>
    <w:p w:rsidR="00022679" w:rsidRPr="009A29E4" w:rsidRDefault="00022679" w:rsidP="00022679">
      <w:p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F5B8A" w:rsidRPr="009A29E4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Ukupna raspoloživa bespovratna sredstva </w:t>
      </w:r>
      <w:r w:rsidR="00D625D5" w:rsidRPr="009A29E4">
        <w:rPr>
          <w:rFonts w:ascii="Times New Roman" w:hAnsi="Times New Roman" w:cs="Times New Roman"/>
          <w:sz w:val="24"/>
          <w:szCs w:val="24"/>
        </w:rPr>
        <w:t>Europskog</w:t>
      </w:r>
      <w:r w:rsidR="00A053A1" w:rsidRPr="009A29E4">
        <w:rPr>
          <w:rFonts w:ascii="Times New Roman" w:hAnsi="Times New Roman" w:cs="Times New Roman"/>
          <w:sz w:val="24"/>
          <w:szCs w:val="24"/>
        </w:rPr>
        <w:t xml:space="preserve"> fond</w:t>
      </w:r>
      <w:r w:rsidR="00D625D5" w:rsidRPr="009A29E4">
        <w:rPr>
          <w:rFonts w:ascii="Times New Roman" w:hAnsi="Times New Roman" w:cs="Times New Roman"/>
          <w:sz w:val="24"/>
          <w:szCs w:val="24"/>
        </w:rPr>
        <w:t>a</w:t>
      </w:r>
      <w:r w:rsidR="00A053A1" w:rsidRPr="009A29E4">
        <w:rPr>
          <w:rFonts w:ascii="Times New Roman" w:hAnsi="Times New Roman" w:cs="Times New Roman"/>
          <w:sz w:val="24"/>
          <w:szCs w:val="24"/>
        </w:rPr>
        <w:t xml:space="preserve"> za regionalni razvoj </w:t>
      </w:r>
      <w:r w:rsidR="004D5F23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 </w:t>
      </w:r>
      <w:r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</w:t>
      </w:r>
      <w:r w:rsidR="00D670A4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D5F23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</w:t>
      </w:r>
      <w:r w:rsidR="00A053A1" w:rsidRPr="009A29E4">
        <w:rPr>
          <w:rFonts w:ascii="Times New Roman" w:hAnsi="Times New Roman" w:cs="Times New Roman"/>
          <w:sz w:val="24"/>
          <w:szCs w:val="24"/>
        </w:rPr>
        <w:t>Opremanje i osposobljavanje intervencijskih postrojbi Državne uprave za zaštitu i spašavanje</w:t>
      </w:r>
      <w:r w:rsidR="004D5F23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“</w:t>
      </w:r>
      <w:r w:rsidR="00AE7193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D5F23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iznose </w:t>
      </w:r>
      <w:r w:rsidR="00A053A1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55.970.924,39</w:t>
      </w:r>
      <w:r w:rsidR="00F72EBA" w:rsidRPr="009A29E4">
        <w:rPr>
          <w:rFonts w:ascii="Times New Roman" w:hAnsi="Times New Roman" w:cs="Times New Roman"/>
          <w:sz w:val="24"/>
          <w:szCs w:val="24"/>
        </w:rPr>
        <w:t xml:space="preserve"> </w:t>
      </w:r>
      <w:r w:rsidR="004D5F23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kuna.</w:t>
      </w:r>
    </w:p>
    <w:p w:rsidR="00253A71" w:rsidRPr="009A29E4" w:rsidRDefault="00253A71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F5B8A" w:rsidRPr="009A29E4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52FE9" w:rsidRPr="009A29E4" w:rsidRDefault="00BF18E3" w:rsidP="00C76821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29E4">
        <w:rPr>
          <w:rStyle w:val="hps"/>
          <w:rFonts w:ascii="Times New Roman" w:hAnsi="Times New Roman" w:cs="Times New Roman"/>
          <w:sz w:val="24"/>
          <w:szCs w:val="24"/>
        </w:rPr>
        <w:t>Raspoloživa</w:t>
      </w:r>
      <w:r w:rsidRPr="009A29E4">
        <w:rPr>
          <w:rFonts w:ascii="Times New Roman" w:hAnsi="Times New Roman" w:cs="Times New Roman"/>
          <w:sz w:val="24"/>
          <w:szCs w:val="24"/>
        </w:rPr>
        <w:t xml:space="preserve"> </w:t>
      </w:r>
      <w:r w:rsidRPr="009A29E4">
        <w:rPr>
          <w:rStyle w:val="hps"/>
          <w:rFonts w:ascii="Times New Roman" w:hAnsi="Times New Roman" w:cs="Times New Roman"/>
          <w:sz w:val="24"/>
          <w:szCs w:val="24"/>
        </w:rPr>
        <w:t>sredstva</w:t>
      </w:r>
      <w:r w:rsidRPr="009A29E4">
        <w:rPr>
          <w:rFonts w:ascii="Times New Roman" w:hAnsi="Times New Roman" w:cs="Times New Roman"/>
          <w:sz w:val="24"/>
          <w:szCs w:val="24"/>
        </w:rPr>
        <w:t xml:space="preserve"> </w:t>
      </w:r>
      <w:r w:rsidRPr="009A29E4">
        <w:rPr>
          <w:rStyle w:val="hps"/>
          <w:rFonts w:ascii="Times New Roman" w:hAnsi="Times New Roman" w:cs="Times New Roman"/>
          <w:sz w:val="24"/>
          <w:szCs w:val="24"/>
        </w:rPr>
        <w:t>po</w:t>
      </w:r>
      <w:r w:rsidRPr="009A29E4">
        <w:rPr>
          <w:rFonts w:ascii="Times New Roman" w:hAnsi="Times New Roman" w:cs="Times New Roman"/>
          <w:sz w:val="24"/>
          <w:szCs w:val="24"/>
        </w:rPr>
        <w:t xml:space="preserve"> </w:t>
      </w:r>
      <w:r w:rsidR="009345F5" w:rsidRPr="009A29E4">
        <w:rPr>
          <w:rStyle w:val="hps"/>
          <w:rFonts w:ascii="Times New Roman" w:hAnsi="Times New Roman" w:cs="Times New Roman"/>
          <w:sz w:val="24"/>
          <w:szCs w:val="24"/>
        </w:rPr>
        <w:t>prijavitelju</w:t>
      </w:r>
      <w:r w:rsidRPr="009A29E4">
        <w:rPr>
          <w:rFonts w:ascii="Times New Roman" w:hAnsi="Times New Roman" w:cs="Times New Roman"/>
          <w:sz w:val="24"/>
          <w:szCs w:val="24"/>
        </w:rPr>
        <w:t xml:space="preserve"> </w:t>
      </w:r>
      <w:r w:rsidRPr="009A29E4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9A29E4">
        <w:rPr>
          <w:rFonts w:ascii="Times New Roman" w:hAnsi="Times New Roman" w:cs="Times New Roman"/>
          <w:sz w:val="24"/>
          <w:szCs w:val="24"/>
        </w:rPr>
        <w:t xml:space="preserve">min. </w:t>
      </w:r>
      <w:r w:rsidRPr="009A29E4">
        <w:rPr>
          <w:rStyle w:val="hps"/>
          <w:rFonts w:ascii="Times New Roman" w:hAnsi="Times New Roman" w:cs="Times New Roman"/>
          <w:sz w:val="24"/>
          <w:szCs w:val="24"/>
        </w:rPr>
        <w:t>–</w:t>
      </w:r>
      <w:r w:rsidRPr="009A29E4">
        <w:rPr>
          <w:rFonts w:ascii="Times New Roman" w:hAnsi="Times New Roman" w:cs="Times New Roman"/>
          <w:sz w:val="24"/>
          <w:szCs w:val="24"/>
        </w:rPr>
        <w:t xml:space="preserve"> </w:t>
      </w:r>
      <w:r w:rsidRPr="009A29E4">
        <w:rPr>
          <w:rStyle w:val="hps"/>
          <w:rFonts w:ascii="Times New Roman" w:hAnsi="Times New Roman" w:cs="Times New Roman"/>
          <w:sz w:val="24"/>
          <w:szCs w:val="24"/>
        </w:rPr>
        <w:t>maks.</w:t>
      </w:r>
      <w:r w:rsidRPr="009A29E4">
        <w:rPr>
          <w:rFonts w:ascii="Times New Roman" w:hAnsi="Times New Roman" w:cs="Times New Roman"/>
          <w:sz w:val="24"/>
          <w:szCs w:val="24"/>
        </w:rPr>
        <w:t xml:space="preserve"> </w:t>
      </w:r>
      <w:r w:rsidRPr="009A29E4">
        <w:rPr>
          <w:rStyle w:val="hps"/>
          <w:rFonts w:ascii="Times New Roman" w:hAnsi="Times New Roman" w:cs="Times New Roman"/>
          <w:sz w:val="24"/>
          <w:szCs w:val="24"/>
        </w:rPr>
        <w:t>iznos</w:t>
      </w:r>
      <w:r w:rsidRPr="009A29E4">
        <w:rPr>
          <w:rFonts w:ascii="Times New Roman" w:hAnsi="Times New Roman" w:cs="Times New Roman"/>
          <w:sz w:val="24"/>
          <w:szCs w:val="24"/>
        </w:rPr>
        <w:t xml:space="preserve"> </w:t>
      </w:r>
      <w:r w:rsidRPr="009A29E4">
        <w:rPr>
          <w:rStyle w:val="hps"/>
          <w:rFonts w:ascii="Times New Roman" w:hAnsi="Times New Roman" w:cs="Times New Roman"/>
          <w:sz w:val="24"/>
          <w:szCs w:val="24"/>
        </w:rPr>
        <w:t>ako je relevantno</w:t>
      </w:r>
      <w:r w:rsidR="00D52FE9" w:rsidRPr="009A29E4">
        <w:rPr>
          <w:rFonts w:ascii="Times New Roman" w:hAnsi="Times New Roman" w:cs="Times New Roman"/>
          <w:sz w:val="24"/>
          <w:szCs w:val="24"/>
        </w:rPr>
        <w:t>)</w:t>
      </w:r>
    </w:p>
    <w:p w:rsidR="001F5B8A" w:rsidRPr="009A29E4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F5B8A" w:rsidRPr="009A29E4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Nije primjenjivo.</w:t>
      </w:r>
    </w:p>
    <w:p w:rsidR="00253A71" w:rsidRPr="009A29E4" w:rsidRDefault="00253A71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22679" w:rsidRPr="009A29E4" w:rsidRDefault="00022679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52FE9" w:rsidRPr="009A29E4" w:rsidRDefault="00440612" w:rsidP="00C76821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29E4">
        <w:rPr>
          <w:rStyle w:val="hps"/>
          <w:rFonts w:ascii="Times New Roman" w:hAnsi="Times New Roman" w:cs="Times New Roman"/>
          <w:sz w:val="24"/>
          <w:szCs w:val="24"/>
        </w:rPr>
        <w:t>Predviđeni intenzitet potpore</w:t>
      </w:r>
    </w:p>
    <w:p w:rsidR="001F5B8A" w:rsidRPr="009A29E4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410DF" w:rsidRPr="009A29E4" w:rsidRDefault="000410DF" w:rsidP="000410D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Sukladno</w:t>
      </w:r>
      <w:r w:rsid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Provedbenoj Odluci Komisije C(2014)9885 od 12.12.2014. o odobravanju određenih elemenata operativnog programa "Konkurentnost i kohezija 2014-2020" za potporu iz Europskog fonda za regionalni razvoj i Kohezijskog fonda u okviru cilja „Ulaganje u rast i radna mjesta” u Hrvatskoj, maksimalna stopa sufinanciranja sredstvima EFRR-a za prioritetnu </w:t>
      </w:r>
      <w:r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os 5</w:t>
      </w:r>
      <w:r w:rsid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iznosi  85% od </w:t>
      </w:r>
      <w:r w:rsid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znosa prihvatljivih izdataka. Stoga maksimalna stopa sufinanciranja pr</w:t>
      </w:r>
      <w:r w:rsid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ihvatljivih troškova za projekt </w:t>
      </w:r>
      <w:r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</w:t>
      </w:r>
      <w:r w:rsidR="00D625D5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Opremanje i osposobljavanje intervencijskih postrojbi Državne uprave za zaštitu i spašavanje</w:t>
      </w:r>
      <w:r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“ iznosi 85,00</w:t>
      </w:r>
      <w:r w:rsidR="00253069">
        <w:rPr>
          <w:rStyle w:val="FootnoteReference"/>
          <w:rFonts w:ascii="Times New Roman" w:eastAsia="Times New Roman" w:hAnsi="Times New Roman" w:cs="Times New Roman"/>
          <w:bCs/>
          <w:sz w:val="24"/>
          <w:szCs w:val="24"/>
          <w:lang w:eastAsia="ar-SA"/>
        </w:rPr>
        <w:footnoteReference w:id="1"/>
      </w:r>
      <w:r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%.</w:t>
      </w:r>
    </w:p>
    <w:p w:rsidR="0031176E" w:rsidRPr="009A29E4" w:rsidRDefault="0031176E" w:rsidP="00FC220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E0FA0" w:rsidRPr="009A29E4" w:rsidRDefault="00FC220F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Preostali dio sufinanciranja čini nacionalna komponenta sufinanciranja </w:t>
      </w:r>
      <w:r w:rsidR="000410DF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</w:t>
      </w:r>
      <w:r w:rsidR="0045765A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oju u iznosu od preostalih 15% </w:t>
      </w:r>
      <w:r w:rsidR="00BE2774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 </w:t>
      </w:r>
      <w:r w:rsidR="0045765A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potpunosti preuzima Prijavitelj</w:t>
      </w:r>
      <w:r w:rsidR="0031176E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CE0FA0" w:rsidRPr="009A29E4" w:rsidRDefault="00CE0FA0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53A71" w:rsidRPr="009A29E4" w:rsidRDefault="00253A71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52FE9" w:rsidRPr="009A29E4" w:rsidRDefault="00BF18E3" w:rsidP="00C76821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29E4">
        <w:rPr>
          <w:rStyle w:val="hps"/>
          <w:rFonts w:ascii="Times New Roman" w:hAnsi="Times New Roman" w:cs="Times New Roman"/>
          <w:sz w:val="24"/>
          <w:szCs w:val="24"/>
        </w:rPr>
        <w:t>Pr</w:t>
      </w:r>
      <w:r w:rsidR="000524BE" w:rsidRPr="009A29E4">
        <w:rPr>
          <w:rStyle w:val="hps"/>
          <w:rFonts w:ascii="Times New Roman" w:hAnsi="Times New Roman" w:cs="Times New Roman"/>
          <w:sz w:val="24"/>
          <w:szCs w:val="24"/>
        </w:rPr>
        <w:t>i</w:t>
      </w:r>
      <w:r w:rsidR="00B9154C" w:rsidRPr="009A29E4">
        <w:rPr>
          <w:rStyle w:val="hps"/>
          <w:rFonts w:ascii="Times New Roman" w:hAnsi="Times New Roman" w:cs="Times New Roman"/>
          <w:sz w:val="24"/>
          <w:szCs w:val="24"/>
        </w:rPr>
        <w:t>hvatljivi pr</w:t>
      </w:r>
      <w:r w:rsidR="00D52FE9" w:rsidRPr="009A29E4">
        <w:rPr>
          <w:rStyle w:val="hps"/>
          <w:rFonts w:ascii="Times New Roman" w:hAnsi="Times New Roman" w:cs="Times New Roman"/>
          <w:sz w:val="24"/>
          <w:szCs w:val="24"/>
        </w:rPr>
        <w:t>ijavitelji</w:t>
      </w:r>
    </w:p>
    <w:p w:rsidR="008757DD" w:rsidRPr="009A29E4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757DD" w:rsidRPr="009A29E4" w:rsidRDefault="005270CC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29E4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Sukladno Operativnom programu „Konkurentnost i kohezija“ prihvatljiv prijavitelj unutar </w:t>
      </w:r>
      <w:r w:rsidR="004D5F23" w:rsidRPr="009A29E4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specifičnog cilja</w:t>
      </w:r>
      <w:r w:rsidR="009A29E4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72EBA" w:rsidRPr="009A29E4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5b1</w:t>
      </w:r>
      <w:r w:rsidRPr="009A29E4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70452" w:rsidRPr="009A29E4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je </w:t>
      </w:r>
      <w:r w:rsidR="00CE05AB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Državna uprava za zaštitu i spašavanje </w:t>
      </w:r>
      <w:r w:rsidR="00CE05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kao državna upravna </w:t>
      </w:r>
      <w:r w:rsidR="00970452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organizacija odgovorna</w:t>
      </w:r>
      <w:r w:rsidR="00A053A1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za upravljanje rizicima/katastrofama koj</w:t>
      </w:r>
      <w:r w:rsidR="00CE05A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</w:t>
      </w:r>
      <w:r w:rsidR="00A053A1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prijavljuju projekt </w:t>
      </w:r>
      <w:r w:rsidR="004D5F23" w:rsidRPr="009A29E4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„</w:t>
      </w:r>
      <w:r w:rsidR="00F72EBA" w:rsidRPr="009A29E4">
        <w:rPr>
          <w:rFonts w:ascii="Times New Roman" w:hAnsi="Times New Roman" w:cs="Times New Roman"/>
          <w:color w:val="000000" w:themeColor="text1"/>
          <w:sz w:val="24"/>
          <w:szCs w:val="24"/>
        </w:rPr>
        <w:t>Priprema studijske dokumentacije za projekte upravljanja rizicima od poplava</w:t>
      </w:r>
      <w:r w:rsidR="004D5F23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“</w:t>
      </w:r>
      <w:r w:rsidR="00D625D5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  <w:r w:rsidR="004D5F23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253A71" w:rsidRPr="009A29E4" w:rsidRDefault="00253A71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52FE9" w:rsidRPr="009A29E4" w:rsidRDefault="00BF18E3" w:rsidP="00C76821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29E4">
        <w:rPr>
          <w:rStyle w:val="hps"/>
          <w:rFonts w:ascii="Times New Roman" w:hAnsi="Times New Roman" w:cs="Times New Roman"/>
          <w:sz w:val="24"/>
          <w:szCs w:val="24"/>
        </w:rPr>
        <w:t>Prihvatljive aktivnosti</w:t>
      </w:r>
    </w:p>
    <w:p w:rsidR="00FA5AE8" w:rsidRPr="009A29E4" w:rsidRDefault="00FA5AE8" w:rsidP="00FA5AE8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25D5" w:rsidRPr="009A29E4" w:rsidRDefault="00FA5AE8" w:rsidP="0087465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A2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Aktivnosti koje su prihvatljive za financiranje kako bi se</w:t>
      </w:r>
      <w:r w:rsidR="00D625D5" w:rsidRPr="009A2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postigli rezultati specifičnog cilja 5b1 su:</w:t>
      </w:r>
      <w:r w:rsidRPr="009A29E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625D5" w:rsidRPr="009A29E4" w:rsidRDefault="00D625D5" w:rsidP="003F7D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25D5" w:rsidRPr="009A29E4" w:rsidRDefault="00D625D5" w:rsidP="0028449C">
      <w:pPr>
        <w:pStyle w:val="ListParagraph"/>
        <w:numPr>
          <w:ilvl w:val="0"/>
          <w:numId w:val="19"/>
        </w:numPr>
        <w:tabs>
          <w:tab w:val="center" w:pos="4320"/>
          <w:tab w:val="right" w:pos="8640"/>
        </w:tabs>
        <w:spacing w:after="0"/>
        <w:ind w:left="284" w:hanging="71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A29E4">
        <w:rPr>
          <w:rFonts w:ascii="Times New Roman" w:eastAsia="Times New Roman" w:hAnsi="Times New Roman" w:cs="Times New Roman"/>
          <w:sz w:val="24"/>
          <w:szCs w:val="24"/>
          <w:lang w:eastAsia="lt-LT"/>
        </w:rPr>
        <w:t>aktivnosti nastale u svrhu pripreme projekta (obrazac za prijavu projekta EU sa svim potrebnim pratećim dokumentima i dodacima u skladu sa zahtjevima odgovarajućeg EU fonda)</w:t>
      </w:r>
    </w:p>
    <w:p w:rsidR="00D625D5" w:rsidRPr="009A29E4" w:rsidRDefault="00D625D5" w:rsidP="0028449C">
      <w:pPr>
        <w:pStyle w:val="ListParagraph"/>
        <w:numPr>
          <w:ilvl w:val="0"/>
          <w:numId w:val="19"/>
        </w:numPr>
        <w:tabs>
          <w:tab w:val="center" w:pos="4320"/>
          <w:tab w:val="right" w:pos="8640"/>
        </w:tabs>
        <w:spacing w:after="0"/>
        <w:ind w:left="284" w:hanging="71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A29E4">
        <w:rPr>
          <w:rFonts w:ascii="Times New Roman" w:eastAsia="Times New Roman" w:hAnsi="Times New Roman" w:cs="Times New Roman"/>
          <w:sz w:val="24"/>
          <w:szCs w:val="24"/>
          <w:lang w:eastAsia="lt-LT"/>
        </w:rPr>
        <w:t>marketinške aktivnosti povezane s jačanjem svijesti o sustavu civilne zaštite u RH (provođenje kampanja za interesne skupine kao što su postojeći i potencijalni pričuvnici civilne zaštite, poslodavci, udruge i sl.)</w:t>
      </w:r>
    </w:p>
    <w:p w:rsidR="00D625D5" w:rsidRPr="009A29E4" w:rsidRDefault="00D625D5" w:rsidP="0028449C">
      <w:pPr>
        <w:pStyle w:val="ListParagraph"/>
        <w:numPr>
          <w:ilvl w:val="0"/>
          <w:numId w:val="19"/>
        </w:numPr>
        <w:tabs>
          <w:tab w:val="center" w:pos="4320"/>
          <w:tab w:val="right" w:pos="8640"/>
        </w:tabs>
        <w:spacing w:after="0"/>
        <w:ind w:left="284" w:hanging="71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9A29E4">
        <w:rPr>
          <w:rFonts w:ascii="Times New Roman" w:eastAsia="Times New Roman" w:hAnsi="Times New Roman" w:cs="Times New Roman"/>
          <w:sz w:val="24"/>
          <w:szCs w:val="24"/>
          <w:lang w:eastAsia="lt-LT"/>
        </w:rPr>
        <w:t>aktivnosti povezane s edukacijom i osposobljavanjem članova intervencijskih postrojbi (pričuvnici, vatrogasci, članovi civilne zaštite i sl.), kako slijedi:</w:t>
      </w:r>
    </w:p>
    <w:p w:rsidR="00D625D5" w:rsidRPr="009A29E4" w:rsidRDefault="00D625D5" w:rsidP="0028449C">
      <w:pPr>
        <w:pStyle w:val="ListParagraph"/>
        <w:numPr>
          <w:ilvl w:val="0"/>
          <w:numId w:val="18"/>
        </w:numPr>
        <w:tabs>
          <w:tab w:val="center" w:pos="4320"/>
          <w:tab w:val="right" w:pos="8640"/>
        </w:tabs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A29E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osposobljavanje pričuvnika tima za traganje i spašavanje iz ruševina </w:t>
      </w:r>
    </w:p>
    <w:p w:rsidR="00D625D5" w:rsidRPr="009A29E4" w:rsidRDefault="00D625D5" w:rsidP="0028449C">
      <w:pPr>
        <w:pStyle w:val="ListParagraph"/>
        <w:numPr>
          <w:ilvl w:val="0"/>
          <w:numId w:val="18"/>
        </w:numPr>
        <w:tabs>
          <w:tab w:val="center" w:pos="4320"/>
          <w:tab w:val="right" w:pos="8640"/>
        </w:tabs>
        <w:spacing w:after="0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A29E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osposobljavanje pričuvnika tima za spašavanje iz vode i radove na vodi </w:t>
      </w:r>
    </w:p>
    <w:p w:rsidR="00D625D5" w:rsidRPr="009A29E4" w:rsidRDefault="00D625D5" w:rsidP="0028449C">
      <w:pPr>
        <w:pStyle w:val="ListParagraph"/>
        <w:numPr>
          <w:ilvl w:val="0"/>
          <w:numId w:val="17"/>
        </w:numPr>
        <w:tabs>
          <w:tab w:val="center" w:pos="4320"/>
          <w:tab w:val="right" w:pos="8640"/>
        </w:tabs>
        <w:spacing w:after="0"/>
        <w:ind w:left="1276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9A29E4">
        <w:rPr>
          <w:rFonts w:ascii="Times New Roman" w:eastAsia="Times New Roman" w:hAnsi="Times New Roman" w:cs="Times New Roman"/>
          <w:sz w:val="24"/>
          <w:szCs w:val="24"/>
          <w:lang w:eastAsia="lt-LT"/>
        </w:rPr>
        <w:t>osposobljavanje tima za tehničku/pričuvnika podršku ostalim timovima</w:t>
      </w:r>
    </w:p>
    <w:p w:rsidR="00D625D5" w:rsidRPr="003F7D9D" w:rsidRDefault="00D625D5" w:rsidP="0028449C">
      <w:pPr>
        <w:pStyle w:val="ListParagraph"/>
        <w:numPr>
          <w:ilvl w:val="0"/>
          <w:numId w:val="17"/>
        </w:numPr>
        <w:tabs>
          <w:tab w:val="center" w:pos="4320"/>
          <w:tab w:val="right" w:pos="8640"/>
        </w:tabs>
        <w:spacing w:after="0"/>
        <w:ind w:left="1276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9A29E4">
        <w:rPr>
          <w:rFonts w:ascii="Times New Roman" w:eastAsia="Times New Roman" w:hAnsi="Times New Roman" w:cs="Times New Roman"/>
          <w:sz w:val="24"/>
          <w:szCs w:val="24"/>
          <w:lang w:eastAsia="lt-LT"/>
        </w:rPr>
        <w:t>osposobljavanje vatrogasaca DVIP-a</w:t>
      </w:r>
    </w:p>
    <w:p w:rsidR="00D625D5" w:rsidRPr="009A29E4" w:rsidRDefault="00D625D5" w:rsidP="0028449C">
      <w:pPr>
        <w:pStyle w:val="ListParagraph"/>
        <w:numPr>
          <w:ilvl w:val="0"/>
          <w:numId w:val="20"/>
        </w:numPr>
        <w:tabs>
          <w:tab w:val="center" w:pos="4320"/>
          <w:tab w:val="right" w:pos="8640"/>
        </w:tabs>
        <w:spacing w:after="0"/>
        <w:ind w:left="284" w:hanging="71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A29E4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nabava opreme potrebne za opremanje intervencijskih postrojbi DUZS-a, kako slijedi:</w:t>
      </w:r>
    </w:p>
    <w:p w:rsidR="00D625D5" w:rsidRPr="009A29E4" w:rsidRDefault="00D625D5" w:rsidP="0028449C">
      <w:pPr>
        <w:pStyle w:val="ListParagraph"/>
        <w:numPr>
          <w:ilvl w:val="0"/>
          <w:numId w:val="17"/>
        </w:numPr>
        <w:tabs>
          <w:tab w:val="center" w:pos="4320"/>
          <w:tab w:val="right" w:pos="86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A29E4">
        <w:rPr>
          <w:rFonts w:ascii="Times New Roman" w:eastAsia="Times New Roman" w:hAnsi="Times New Roman" w:cs="Times New Roman"/>
          <w:sz w:val="24"/>
          <w:szCs w:val="24"/>
          <w:lang w:eastAsia="lt-LT"/>
        </w:rPr>
        <w:t>opremanje pojedinačnih pripadnika intervencijskih timova DIP-CZ-a i DVIP-a</w:t>
      </w:r>
    </w:p>
    <w:p w:rsidR="00D625D5" w:rsidRPr="009A29E4" w:rsidRDefault="00D625D5" w:rsidP="0028449C">
      <w:pPr>
        <w:pStyle w:val="ListParagraph"/>
        <w:numPr>
          <w:ilvl w:val="0"/>
          <w:numId w:val="17"/>
        </w:numPr>
        <w:tabs>
          <w:tab w:val="center" w:pos="4320"/>
          <w:tab w:val="right" w:pos="86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A29E4">
        <w:rPr>
          <w:rFonts w:ascii="Times New Roman" w:eastAsia="Times New Roman" w:hAnsi="Times New Roman" w:cs="Times New Roman"/>
          <w:sz w:val="24"/>
          <w:szCs w:val="24"/>
          <w:lang w:eastAsia="lt-LT"/>
        </w:rPr>
        <w:t>nabava opreme za centre DIP-CZ-a (Zagreb, Osijek, Rijeka i Split) i centre DVIP-a (Zadar, Šibenik, Split i Dubrovnik)</w:t>
      </w:r>
    </w:p>
    <w:p w:rsidR="00D625D5" w:rsidRPr="009A29E4" w:rsidRDefault="00D625D5" w:rsidP="0028449C">
      <w:pPr>
        <w:pStyle w:val="ListParagraph"/>
        <w:numPr>
          <w:ilvl w:val="0"/>
          <w:numId w:val="17"/>
        </w:numPr>
        <w:tabs>
          <w:tab w:val="center" w:pos="4320"/>
          <w:tab w:val="right" w:pos="86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A29E4">
        <w:rPr>
          <w:rFonts w:ascii="Times New Roman" w:eastAsia="Times New Roman" w:hAnsi="Times New Roman" w:cs="Times New Roman"/>
          <w:sz w:val="24"/>
          <w:szCs w:val="24"/>
          <w:lang w:eastAsia="lt-LT"/>
        </w:rPr>
        <w:t>nabava vozila za intervencije za centre DIP-CZ-a (Zagreb, Osijek, Rijeka i Split) i centre DVIP-a (Zadar, Šibenik, Split i Dubrovnik)</w:t>
      </w:r>
    </w:p>
    <w:p w:rsidR="00D625D5" w:rsidRPr="009A29E4" w:rsidRDefault="00D625D5" w:rsidP="0028449C">
      <w:pPr>
        <w:pStyle w:val="ListParagraph"/>
        <w:numPr>
          <w:ilvl w:val="0"/>
          <w:numId w:val="17"/>
        </w:numPr>
        <w:tabs>
          <w:tab w:val="center" w:pos="4320"/>
          <w:tab w:val="right" w:pos="86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A29E4">
        <w:rPr>
          <w:rFonts w:ascii="Times New Roman" w:eastAsia="Times New Roman" w:hAnsi="Times New Roman" w:cs="Times New Roman"/>
          <w:sz w:val="24"/>
          <w:szCs w:val="24"/>
          <w:lang w:eastAsia="lt-LT"/>
        </w:rPr>
        <w:t>nabava plovila za intervencije za centre DIP-CZ-a (Zagreb, Osijek, Rijeka i Split) i centre DVIP-a (Zadar, Šibenik, Split i Dubrovnik)</w:t>
      </w:r>
    </w:p>
    <w:p w:rsidR="00D625D5" w:rsidRPr="009A29E4" w:rsidRDefault="00D625D5" w:rsidP="0028449C">
      <w:pPr>
        <w:pStyle w:val="ListParagraph"/>
        <w:numPr>
          <w:ilvl w:val="0"/>
          <w:numId w:val="17"/>
        </w:numPr>
        <w:tabs>
          <w:tab w:val="center" w:pos="4320"/>
          <w:tab w:val="right" w:pos="86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A29E4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nabava vozila za Učilište vatrogastva, zaštite i spašavanja tehnička pomoć za upravljanje projektom</w:t>
      </w:r>
    </w:p>
    <w:p w:rsidR="00D625D5" w:rsidRPr="009A29E4" w:rsidRDefault="00D625D5" w:rsidP="0028449C">
      <w:pPr>
        <w:pStyle w:val="ListParagraph"/>
        <w:numPr>
          <w:ilvl w:val="0"/>
          <w:numId w:val="20"/>
        </w:numPr>
        <w:tabs>
          <w:tab w:val="center" w:pos="4320"/>
          <w:tab w:val="right" w:pos="8640"/>
        </w:tabs>
        <w:spacing w:after="0"/>
        <w:ind w:left="284" w:hanging="71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A29E4">
        <w:rPr>
          <w:rFonts w:ascii="Times New Roman" w:eastAsia="Times New Roman" w:hAnsi="Times New Roman" w:cs="Times New Roman"/>
          <w:sz w:val="24"/>
          <w:szCs w:val="24"/>
          <w:lang w:eastAsia="lt-LT"/>
        </w:rPr>
        <w:t>vanjska usluga upravljanja projektom</w:t>
      </w:r>
    </w:p>
    <w:p w:rsidR="00D625D5" w:rsidRPr="009A29E4" w:rsidRDefault="00D625D5" w:rsidP="0028449C">
      <w:pPr>
        <w:pStyle w:val="ListParagraph"/>
        <w:numPr>
          <w:ilvl w:val="0"/>
          <w:numId w:val="20"/>
        </w:numPr>
        <w:tabs>
          <w:tab w:val="center" w:pos="4320"/>
          <w:tab w:val="right" w:pos="8640"/>
        </w:tabs>
        <w:spacing w:after="0"/>
        <w:ind w:left="284" w:hanging="71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A29E4">
        <w:rPr>
          <w:rFonts w:ascii="Times New Roman" w:eastAsia="Times New Roman" w:hAnsi="Times New Roman" w:cs="Times New Roman"/>
          <w:sz w:val="24"/>
          <w:szCs w:val="24"/>
          <w:lang w:eastAsia="lt-LT"/>
        </w:rPr>
        <w:t>mjere za informiranje i vidljivost, uključujući pripremu i provođenje aktivnosti komunikacije i informiranja u svrhu jačanja vidljivosti projekta, kao i izdavanje i distribuciju materijala, te ostale promidžbene mjere</w:t>
      </w:r>
      <w:r w:rsidR="00874650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022679" w:rsidRPr="009A29E4" w:rsidRDefault="00022679" w:rsidP="00022679">
      <w:pPr>
        <w:pStyle w:val="ListParagraph"/>
        <w:tabs>
          <w:tab w:val="center" w:pos="4320"/>
          <w:tab w:val="right" w:pos="864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53A71" w:rsidRPr="009A29E4" w:rsidRDefault="00253A71" w:rsidP="00022679">
      <w:pPr>
        <w:pStyle w:val="ListParagraph"/>
        <w:tabs>
          <w:tab w:val="center" w:pos="4320"/>
          <w:tab w:val="right" w:pos="864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52FE9" w:rsidRPr="009A29E4" w:rsidRDefault="00BF18E3" w:rsidP="00C76821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29E4">
        <w:rPr>
          <w:rStyle w:val="hps"/>
          <w:rFonts w:ascii="Times New Roman" w:hAnsi="Times New Roman" w:cs="Times New Roman"/>
          <w:sz w:val="24"/>
          <w:szCs w:val="24"/>
        </w:rPr>
        <w:t>Geografsk</w:t>
      </w:r>
      <w:r w:rsidR="000524BE" w:rsidRPr="009A29E4">
        <w:rPr>
          <w:rStyle w:val="hps"/>
          <w:rFonts w:ascii="Times New Roman" w:hAnsi="Times New Roman" w:cs="Times New Roman"/>
          <w:sz w:val="24"/>
          <w:szCs w:val="24"/>
        </w:rPr>
        <w:t>a</w:t>
      </w:r>
      <w:r w:rsidRPr="009A29E4">
        <w:rPr>
          <w:rFonts w:ascii="Times New Roman" w:hAnsi="Times New Roman" w:cs="Times New Roman"/>
          <w:sz w:val="24"/>
          <w:szCs w:val="24"/>
        </w:rPr>
        <w:t xml:space="preserve"> </w:t>
      </w:r>
      <w:r w:rsidRPr="009A29E4">
        <w:rPr>
          <w:rStyle w:val="hps"/>
          <w:rFonts w:ascii="Times New Roman" w:hAnsi="Times New Roman" w:cs="Times New Roman"/>
          <w:sz w:val="24"/>
          <w:szCs w:val="24"/>
        </w:rPr>
        <w:t>ograničenja</w:t>
      </w:r>
      <w:r w:rsidRPr="009A2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7DD" w:rsidRPr="009A29E4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22679" w:rsidRPr="009A29E4" w:rsidRDefault="008757DD" w:rsidP="00FA5AE8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se provodi na podru</w:t>
      </w:r>
      <w:r w:rsidR="00C76821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čju </w:t>
      </w:r>
      <w:r w:rsidR="009E302D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cijele Hrvatske</w:t>
      </w:r>
      <w:r w:rsidR="00B8756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8757DD" w:rsidRPr="009A29E4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53A71" w:rsidRPr="009A29E4" w:rsidRDefault="00253A71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521EE" w:rsidRPr="009A29E4" w:rsidRDefault="00B9154C" w:rsidP="00C76821">
      <w:pPr>
        <w:pStyle w:val="ListParagraph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29E4">
        <w:rPr>
          <w:rStyle w:val="hps"/>
          <w:rFonts w:ascii="Times New Roman" w:hAnsi="Times New Roman" w:cs="Times New Roman"/>
          <w:sz w:val="24"/>
          <w:szCs w:val="24"/>
        </w:rPr>
        <w:t>Administrativni podaci</w:t>
      </w:r>
      <w:r w:rsidR="00D52FE9" w:rsidRPr="009A29E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BF18E3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3521EE" w:rsidRPr="009A29E4" w:rsidRDefault="00BF18E3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7A20FA" w:rsidRPr="009A29E4" w:rsidRDefault="007A20FA" w:rsidP="0028449C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 obzirom </w:t>
      </w:r>
      <w:r w:rsidR="004D5F23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 to </w:t>
      </w:r>
      <w:r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da se radi o </w:t>
      </w:r>
      <w:r w:rsidR="004D5F23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izravnoj </w:t>
      </w:r>
      <w:r w:rsidR="00FE233F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dodjeli bespovratnih sredstava za strateški projekt rok </w:t>
      </w:r>
      <w:r w:rsidR="004D5F23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 </w:t>
      </w:r>
      <w:r w:rsidR="00FE233F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podnošenj</w:t>
      </w:r>
      <w:r w:rsidR="004D5F23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 projektnog prijedloga </w:t>
      </w:r>
      <w:r w:rsidR="00FE233F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nije definiran</w:t>
      </w:r>
      <w:r w:rsidR="004D5F23" w:rsidRPr="009A29E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sectPr w:rsidR="007A20FA" w:rsidRPr="009A29E4" w:rsidSect="00B016E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3DC" w:rsidRDefault="00BB63DC" w:rsidP="005B0573">
      <w:pPr>
        <w:spacing w:after="0" w:line="240" w:lineRule="auto"/>
      </w:pPr>
      <w:r>
        <w:separator/>
      </w:r>
    </w:p>
  </w:endnote>
  <w:endnote w:type="continuationSeparator" w:id="0">
    <w:p w:rsidR="00BB63DC" w:rsidRDefault="00BB63DC" w:rsidP="005B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Buxton Sketch">
    <w:altName w:val="Cambria"/>
    <w:charset w:val="EE"/>
    <w:family w:val="script"/>
    <w:pitch w:val="variable"/>
    <w:sig w:usb0="A00002AF" w:usb1="400020D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0156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:rsidR="0015724A" w:rsidRPr="008F77E5" w:rsidRDefault="0015724A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8F77E5">
          <w:rPr>
            <w:rFonts w:ascii="Times New Roman" w:hAnsi="Times New Roman" w:cs="Times New Roman"/>
            <w:sz w:val="18"/>
            <w:szCs w:val="18"/>
          </w:rPr>
          <w:t xml:space="preserve">Stranica </w:t>
        </w:r>
        <w:r w:rsidRPr="008F77E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F77E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8F77E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92D94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8F77E5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5B0573" w:rsidRDefault="005B05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3DC" w:rsidRDefault="00BB63DC" w:rsidP="005B0573">
      <w:pPr>
        <w:spacing w:after="0" w:line="240" w:lineRule="auto"/>
      </w:pPr>
      <w:r>
        <w:separator/>
      </w:r>
    </w:p>
  </w:footnote>
  <w:footnote w:type="continuationSeparator" w:id="0">
    <w:p w:rsidR="00BB63DC" w:rsidRDefault="00BB63DC" w:rsidP="005B0573">
      <w:pPr>
        <w:spacing w:after="0" w:line="240" w:lineRule="auto"/>
      </w:pPr>
      <w:r>
        <w:continuationSeparator/>
      </w:r>
    </w:p>
  </w:footnote>
  <w:footnote w:id="1">
    <w:p w:rsidR="00253069" w:rsidRDefault="002530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23E1B">
        <w:rPr>
          <w:rFonts w:ascii="Times New Roman" w:hAnsi="Times New Roman" w:cs="Times New Roman"/>
        </w:rPr>
        <w:t>Preciznost navedene stope sufinanciranja izražava se na sedam decimala, stoga nije moguće dodijeliti potporu (bespovratna sredstva) u iznosu većem od 85,0000000%.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088"/>
      <w:gridCol w:w="2539"/>
      <w:gridCol w:w="2309"/>
      <w:gridCol w:w="2306"/>
    </w:tblGrid>
    <w:tr w:rsidR="00A24C72" w:rsidRPr="00CD2D6B" w:rsidTr="00A24C72">
      <w:tc>
        <w:tcPr>
          <w:tcW w:w="20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Ministarstvo regionalnoga razvoja i fondova Europske unije (MRRFEU)</w:t>
          </w:r>
        </w:p>
      </w:tc>
      <w:tc>
        <w:tcPr>
          <w:tcW w:w="2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PRAVILA 2014.-2020.</w:t>
          </w: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Pravilo br.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06</w:t>
          </w:r>
        </w:p>
      </w:tc>
    </w:tr>
    <w:tr w:rsidR="00A24C72" w:rsidRPr="00CD2D6B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Datum odobrenja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4C72" w:rsidRPr="00845593" w:rsidRDefault="00A24C72" w:rsidP="008F4F9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 xml:space="preserve"> </w:t>
          </w:r>
          <w:r w:rsidR="008F4F92">
            <w:rPr>
              <w:rFonts w:eastAsia="SimSun"/>
              <w:b/>
              <w:sz w:val="24"/>
              <w:szCs w:val="24"/>
              <w:lang w:val="hr-HR"/>
            </w:rPr>
            <w:t>Lipanj</w:t>
          </w:r>
          <w:r w:rsidR="00A9176C" w:rsidRPr="00845593">
            <w:rPr>
              <w:rFonts w:eastAsia="SimSun"/>
              <w:b/>
              <w:sz w:val="24"/>
              <w:szCs w:val="24"/>
              <w:lang w:val="hr-HR"/>
            </w:rPr>
            <w:t xml:space="preserve"> </w:t>
          </w:r>
          <w:r w:rsidRPr="00845593">
            <w:rPr>
              <w:rFonts w:eastAsia="SimSun"/>
              <w:b/>
              <w:sz w:val="24"/>
              <w:szCs w:val="24"/>
              <w:lang w:val="hr-HR"/>
            </w:rPr>
            <w:t>201</w:t>
          </w:r>
          <w:r w:rsidR="007C580B" w:rsidRPr="00845593">
            <w:rPr>
              <w:rFonts w:eastAsia="SimSun"/>
              <w:b/>
              <w:sz w:val="24"/>
              <w:szCs w:val="24"/>
              <w:lang w:val="hr-HR"/>
            </w:rPr>
            <w:t>7</w:t>
          </w:r>
          <w:r w:rsidRPr="00845593">
            <w:rPr>
              <w:rFonts w:eastAsia="SimSun"/>
              <w:b/>
              <w:sz w:val="24"/>
              <w:szCs w:val="24"/>
              <w:lang w:val="hr-HR"/>
            </w:rPr>
            <w:t>.</w:t>
          </w:r>
        </w:p>
      </w:tc>
    </w:tr>
    <w:tr w:rsidR="00A24C72" w:rsidRPr="00CD2D6B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2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ar-SA"/>
            </w:rPr>
          </w:pPr>
        </w:p>
        <w:p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Dodjela bespovratnih sredstava</w:t>
          </w:r>
        </w:p>
        <w:p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Verzija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4C72" w:rsidRPr="00845593" w:rsidRDefault="007C580B" w:rsidP="00EF43BD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3</w:t>
          </w:r>
          <w:r w:rsidR="006D1DA2" w:rsidRPr="00845593">
            <w:rPr>
              <w:rFonts w:eastAsia="SimSun"/>
              <w:b/>
              <w:sz w:val="24"/>
              <w:szCs w:val="24"/>
              <w:lang w:val="hr-HR"/>
            </w:rPr>
            <w:t>.</w:t>
          </w:r>
          <w:r w:rsidR="00EF43BD" w:rsidRPr="00845593">
            <w:rPr>
              <w:rFonts w:eastAsia="SimSun"/>
              <w:b/>
              <w:sz w:val="24"/>
              <w:szCs w:val="24"/>
              <w:lang w:val="hr-HR"/>
            </w:rPr>
            <w:t>0</w:t>
          </w:r>
        </w:p>
      </w:tc>
    </w:tr>
    <w:tr w:rsidR="00A24C72" w:rsidRPr="00CD2D6B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4C72" w:rsidRPr="00845593" w:rsidRDefault="00A24C72">
          <w:pPr>
            <w:rPr>
              <w:rFonts w:eastAsia="SimSun"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 xml:space="preserve">Prilog 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08</w:t>
          </w:r>
        </w:p>
      </w:tc>
    </w:tr>
    <w:tr w:rsidR="00A24C72" w:rsidRPr="00CD2D6B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24C72" w:rsidRPr="00845593" w:rsidRDefault="00A24C72">
          <w:pPr>
            <w:rPr>
              <w:rFonts w:eastAsia="SimSun"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Pravilo odobreno od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Ministar MRRFEU</w:t>
          </w:r>
        </w:p>
      </w:tc>
    </w:tr>
  </w:tbl>
  <w:p w:rsidR="00522B99" w:rsidRPr="00CD2D6B" w:rsidRDefault="00522B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52FF"/>
    <w:multiLevelType w:val="hybridMultilevel"/>
    <w:tmpl w:val="163EB0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107F0"/>
    <w:multiLevelType w:val="hybridMultilevel"/>
    <w:tmpl w:val="43940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D5141"/>
    <w:multiLevelType w:val="hybridMultilevel"/>
    <w:tmpl w:val="DC72A6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C1872"/>
    <w:multiLevelType w:val="hybridMultilevel"/>
    <w:tmpl w:val="7ABE2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C51AE"/>
    <w:multiLevelType w:val="hybridMultilevel"/>
    <w:tmpl w:val="B114CD04"/>
    <w:lvl w:ilvl="0" w:tplc="E21E2E54">
      <w:numFmt w:val="bullet"/>
      <w:lvlText w:val="-"/>
      <w:lvlJc w:val="left"/>
      <w:pPr>
        <w:ind w:left="7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 w15:restartNumberingAfterBreak="0">
    <w:nsid w:val="151C0F4D"/>
    <w:multiLevelType w:val="hybridMultilevel"/>
    <w:tmpl w:val="70ACD736"/>
    <w:lvl w:ilvl="0" w:tplc="8C2AC944">
      <w:start w:val="1"/>
      <w:numFmt w:val="bullet"/>
      <w:lvlText w:val="–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C43B8"/>
    <w:multiLevelType w:val="hybridMultilevel"/>
    <w:tmpl w:val="3A44A790"/>
    <w:lvl w:ilvl="0" w:tplc="D5ACD388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8A6A3F"/>
    <w:multiLevelType w:val="hybridMultilevel"/>
    <w:tmpl w:val="43940FFA"/>
    <w:lvl w:ilvl="0" w:tplc="041A000F">
      <w:start w:val="1"/>
      <w:numFmt w:val="decimal"/>
      <w:lvlText w:val="%1."/>
      <w:lvlJc w:val="left"/>
      <w:pPr>
        <w:ind w:left="5464" w:hanging="360"/>
      </w:pPr>
    </w:lvl>
    <w:lvl w:ilvl="1" w:tplc="041A0019" w:tentative="1">
      <w:start w:val="1"/>
      <w:numFmt w:val="lowerLetter"/>
      <w:lvlText w:val="%2."/>
      <w:lvlJc w:val="left"/>
      <w:pPr>
        <w:ind w:left="6184" w:hanging="360"/>
      </w:pPr>
    </w:lvl>
    <w:lvl w:ilvl="2" w:tplc="041A001B" w:tentative="1">
      <w:start w:val="1"/>
      <w:numFmt w:val="lowerRoman"/>
      <w:lvlText w:val="%3."/>
      <w:lvlJc w:val="right"/>
      <w:pPr>
        <w:ind w:left="6904" w:hanging="180"/>
      </w:pPr>
    </w:lvl>
    <w:lvl w:ilvl="3" w:tplc="041A000F" w:tentative="1">
      <w:start w:val="1"/>
      <w:numFmt w:val="decimal"/>
      <w:lvlText w:val="%4."/>
      <w:lvlJc w:val="left"/>
      <w:pPr>
        <w:ind w:left="7624" w:hanging="360"/>
      </w:pPr>
    </w:lvl>
    <w:lvl w:ilvl="4" w:tplc="041A0019" w:tentative="1">
      <w:start w:val="1"/>
      <w:numFmt w:val="lowerLetter"/>
      <w:lvlText w:val="%5."/>
      <w:lvlJc w:val="left"/>
      <w:pPr>
        <w:ind w:left="8344" w:hanging="360"/>
      </w:pPr>
    </w:lvl>
    <w:lvl w:ilvl="5" w:tplc="041A001B" w:tentative="1">
      <w:start w:val="1"/>
      <w:numFmt w:val="lowerRoman"/>
      <w:lvlText w:val="%6."/>
      <w:lvlJc w:val="right"/>
      <w:pPr>
        <w:ind w:left="9064" w:hanging="180"/>
      </w:pPr>
    </w:lvl>
    <w:lvl w:ilvl="6" w:tplc="041A000F" w:tentative="1">
      <w:start w:val="1"/>
      <w:numFmt w:val="decimal"/>
      <w:lvlText w:val="%7."/>
      <w:lvlJc w:val="left"/>
      <w:pPr>
        <w:ind w:left="9784" w:hanging="360"/>
      </w:pPr>
    </w:lvl>
    <w:lvl w:ilvl="7" w:tplc="041A0019" w:tentative="1">
      <w:start w:val="1"/>
      <w:numFmt w:val="lowerLetter"/>
      <w:lvlText w:val="%8."/>
      <w:lvlJc w:val="left"/>
      <w:pPr>
        <w:ind w:left="10504" w:hanging="360"/>
      </w:pPr>
    </w:lvl>
    <w:lvl w:ilvl="8" w:tplc="041A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8" w15:restartNumberingAfterBreak="0">
    <w:nsid w:val="23007415"/>
    <w:multiLevelType w:val="hybridMultilevel"/>
    <w:tmpl w:val="4A225E16"/>
    <w:lvl w:ilvl="0" w:tplc="8C2AC944">
      <w:start w:val="1"/>
      <w:numFmt w:val="bullet"/>
      <w:lvlText w:val="–"/>
      <w:lvlJc w:val="left"/>
      <w:pPr>
        <w:ind w:left="705" w:hanging="705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EC4970"/>
    <w:multiLevelType w:val="hybridMultilevel"/>
    <w:tmpl w:val="C7127B10"/>
    <w:lvl w:ilvl="0" w:tplc="5F92C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164C6"/>
    <w:multiLevelType w:val="hybridMultilevel"/>
    <w:tmpl w:val="2026B6CE"/>
    <w:lvl w:ilvl="0" w:tplc="082CE6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268C4"/>
    <w:multiLevelType w:val="hybridMultilevel"/>
    <w:tmpl w:val="8962090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815A8A"/>
    <w:multiLevelType w:val="hybridMultilevel"/>
    <w:tmpl w:val="57D04752"/>
    <w:lvl w:ilvl="0" w:tplc="F1001EAE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11DD5"/>
    <w:multiLevelType w:val="multilevel"/>
    <w:tmpl w:val="43846FE2"/>
    <w:lvl w:ilvl="0">
      <w:start w:val="1"/>
      <w:numFmt w:val="bullet"/>
      <w:lvlText w:val="•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B60A5B"/>
    <w:multiLevelType w:val="hybridMultilevel"/>
    <w:tmpl w:val="04F0E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C40A4"/>
    <w:multiLevelType w:val="hybridMultilevel"/>
    <w:tmpl w:val="21F4E9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87F02"/>
    <w:multiLevelType w:val="multilevel"/>
    <w:tmpl w:val="830852B6"/>
    <w:lvl w:ilvl="0">
      <w:start w:val="1"/>
      <w:numFmt w:val="bullet"/>
      <w:lvlText w:val="•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EE1FE9"/>
    <w:multiLevelType w:val="hybridMultilevel"/>
    <w:tmpl w:val="A816FC7E"/>
    <w:lvl w:ilvl="0" w:tplc="8C2AC944">
      <w:start w:val="1"/>
      <w:numFmt w:val="bullet"/>
      <w:lvlText w:val="–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F6B9E"/>
    <w:multiLevelType w:val="multilevel"/>
    <w:tmpl w:val="0372878C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eastAsia="Times New Roman" w:hAnsiTheme="minorHAnsi" w:cs="Times New Roman" w:hint="default"/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b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75B16295"/>
    <w:multiLevelType w:val="multilevel"/>
    <w:tmpl w:val="5C20C6EC"/>
    <w:lvl w:ilvl="0">
      <w:start w:val="1"/>
      <w:numFmt w:val="bullet"/>
      <w:lvlText w:val="–"/>
      <w:lvlJc w:val="left"/>
      <w:rPr>
        <w:rFonts w:ascii="Lucida Sans Unicode" w:hAnsi="Lucida Sans Unicod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14"/>
  </w:num>
  <w:num w:numId="5">
    <w:abstractNumId w:val="15"/>
  </w:num>
  <w:num w:numId="6">
    <w:abstractNumId w:val="2"/>
  </w:num>
  <w:num w:numId="7">
    <w:abstractNumId w:val="3"/>
  </w:num>
  <w:num w:numId="8">
    <w:abstractNumId w:val="16"/>
  </w:num>
  <w:num w:numId="9">
    <w:abstractNumId w:val="5"/>
  </w:num>
  <w:num w:numId="10">
    <w:abstractNumId w:val="19"/>
  </w:num>
  <w:num w:numId="11">
    <w:abstractNumId w:val="6"/>
  </w:num>
  <w:num w:numId="12">
    <w:abstractNumId w:val="8"/>
  </w:num>
  <w:num w:numId="13">
    <w:abstractNumId w:val="10"/>
  </w:num>
  <w:num w:numId="14">
    <w:abstractNumId w:val="7"/>
  </w:num>
  <w:num w:numId="15">
    <w:abstractNumId w:val="18"/>
  </w:num>
  <w:num w:numId="16">
    <w:abstractNumId w:val="13"/>
  </w:num>
  <w:num w:numId="17">
    <w:abstractNumId w:val="12"/>
  </w:num>
  <w:num w:numId="18">
    <w:abstractNumId w:val="4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EE"/>
    <w:rsid w:val="000002CE"/>
    <w:rsid w:val="000014C2"/>
    <w:rsid w:val="00022679"/>
    <w:rsid w:val="00024069"/>
    <w:rsid w:val="000410DF"/>
    <w:rsid w:val="000524BE"/>
    <w:rsid w:val="0006098A"/>
    <w:rsid w:val="000779BA"/>
    <w:rsid w:val="000937CB"/>
    <w:rsid w:val="001223EB"/>
    <w:rsid w:val="0015285D"/>
    <w:rsid w:val="00155C71"/>
    <w:rsid w:val="0015724A"/>
    <w:rsid w:val="00166373"/>
    <w:rsid w:val="001A2722"/>
    <w:rsid w:val="001B1428"/>
    <w:rsid w:val="001B70AC"/>
    <w:rsid w:val="001E5546"/>
    <w:rsid w:val="001F5B8A"/>
    <w:rsid w:val="001F7BC0"/>
    <w:rsid w:val="00220BCE"/>
    <w:rsid w:val="00251A12"/>
    <w:rsid w:val="00253069"/>
    <w:rsid w:val="00253A71"/>
    <w:rsid w:val="00283C5D"/>
    <w:rsid w:val="0028449C"/>
    <w:rsid w:val="00295613"/>
    <w:rsid w:val="002C4A89"/>
    <w:rsid w:val="002C4BBA"/>
    <w:rsid w:val="002E2F01"/>
    <w:rsid w:val="00301BBA"/>
    <w:rsid w:val="0031176E"/>
    <w:rsid w:val="00312F44"/>
    <w:rsid w:val="003418E7"/>
    <w:rsid w:val="003459DB"/>
    <w:rsid w:val="003521EE"/>
    <w:rsid w:val="00392DD3"/>
    <w:rsid w:val="003C0590"/>
    <w:rsid w:val="003D056E"/>
    <w:rsid w:val="003D5B3F"/>
    <w:rsid w:val="003D7382"/>
    <w:rsid w:val="003F7D9D"/>
    <w:rsid w:val="00401337"/>
    <w:rsid w:val="00436083"/>
    <w:rsid w:val="00440612"/>
    <w:rsid w:val="0045765A"/>
    <w:rsid w:val="004833BD"/>
    <w:rsid w:val="004D007B"/>
    <w:rsid w:val="004D567C"/>
    <w:rsid w:val="004D5F23"/>
    <w:rsid w:val="004F218C"/>
    <w:rsid w:val="00507A84"/>
    <w:rsid w:val="00522B99"/>
    <w:rsid w:val="005270CC"/>
    <w:rsid w:val="005653A4"/>
    <w:rsid w:val="005704B6"/>
    <w:rsid w:val="0057347D"/>
    <w:rsid w:val="00576E6F"/>
    <w:rsid w:val="0059190D"/>
    <w:rsid w:val="005A6D02"/>
    <w:rsid w:val="005B0573"/>
    <w:rsid w:val="006069BE"/>
    <w:rsid w:val="00696834"/>
    <w:rsid w:val="006C51B4"/>
    <w:rsid w:val="006D1DA2"/>
    <w:rsid w:val="006D42A9"/>
    <w:rsid w:val="00754187"/>
    <w:rsid w:val="00764691"/>
    <w:rsid w:val="00770B01"/>
    <w:rsid w:val="007863F1"/>
    <w:rsid w:val="007A20FA"/>
    <w:rsid w:val="007C4022"/>
    <w:rsid w:val="007C580B"/>
    <w:rsid w:val="007F5F36"/>
    <w:rsid w:val="00826467"/>
    <w:rsid w:val="00827A0D"/>
    <w:rsid w:val="00845593"/>
    <w:rsid w:val="00874650"/>
    <w:rsid w:val="008757DD"/>
    <w:rsid w:val="008A107E"/>
    <w:rsid w:val="008F4F92"/>
    <w:rsid w:val="008F77E5"/>
    <w:rsid w:val="00907BE6"/>
    <w:rsid w:val="00912704"/>
    <w:rsid w:val="00923C80"/>
    <w:rsid w:val="009345F5"/>
    <w:rsid w:val="00970452"/>
    <w:rsid w:val="0097765E"/>
    <w:rsid w:val="009871B6"/>
    <w:rsid w:val="0099220A"/>
    <w:rsid w:val="00993BE1"/>
    <w:rsid w:val="009A29E4"/>
    <w:rsid w:val="009C7776"/>
    <w:rsid w:val="009E302D"/>
    <w:rsid w:val="00A053A1"/>
    <w:rsid w:val="00A06DD9"/>
    <w:rsid w:val="00A24C72"/>
    <w:rsid w:val="00A34022"/>
    <w:rsid w:val="00A56C84"/>
    <w:rsid w:val="00A66C99"/>
    <w:rsid w:val="00A869A7"/>
    <w:rsid w:val="00A9176C"/>
    <w:rsid w:val="00A96FC4"/>
    <w:rsid w:val="00AB2D1A"/>
    <w:rsid w:val="00AC497C"/>
    <w:rsid w:val="00AD073A"/>
    <w:rsid w:val="00AE7193"/>
    <w:rsid w:val="00B016E1"/>
    <w:rsid w:val="00B82DED"/>
    <w:rsid w:val="00B8756E"/>
    <w:rsid w:val="00B9154C"/>
    <w:rsid w:val="00B92D94"/>
    <w:rsid w:val="00B933B4"/>
    <w:rsid w:val="00BB63DC"/>
    <w:rsid w:val="00BC1AE9"/>
    <w:rsid w:val="00BE2774"/>
    <w:rsid w:val="00BE7AC8"/>
    <w:rsid w:val="00BF18E3"/>
    <w:rsid w:val="00BF2400"/>
    <w:rsid w:val="00C01B14"/>
    <w:rsid w:val="00C104D2"/>
    <w:rsid w:val="00C15357"/>
    <w:rsid w:val="00C63AF7"/>
    <w:rsid w:val="00C76821"/>
    <w:rsid w:val="00CC6925"/>
    <w:rsid w:val="00CD2D6B"/>
    <w:rsid w:val="00CD6723"/>
    <w:rsid w:val="00CE05AB"/>
    <w:rsid w:val="00CE0FA0"/>
    <w:rsid w:val="00CE7597"/>
    <w:rsid w:val="00D031B8"/>
    <w:rsid w:val="00D43E01"/>
    <w:rsid w:val="00D45727"/>
    <w:rsid w:val="00D52FE9"/>
    <w:rsid w:val="00D6176A"/>
    <w:rsid w:val="00D625D5"/>
    <w:rsid w:val="00D648E2"/>
    <w:rsid w:val="00D670A4"/>
    <w:rsid w:val="00D9656C"/>
    <w:rsid w:val="00DA75D6"/>
    <w:rsid w:val="00DC42CC"/>
    <w:rsid w:val="00DD7EBD"/>
    <w:rsid w:val="00DF2EB4"/>
    <w:rsid w:val="00E21BA7"/>
    <w:rsid w:val="00E43FB9"/>
    <w:rsid w:val="00E90092"/>
    <w:rsid w:val="00E90B11"/>
    <w:rsid w:val="00E943B6"/>
    <w:rsid w:val="00E9728C"/>
    <w:rsid w:val="00EA17C2"/>
    <w:rsid w:val="00EC055E"/>
    <w:rsid w:val="00ED512A"/>
    <w:rsid w:val="00EF43BD"/>
    <w:rsid w:val="00EF5E58"/>
    <w:rsid w:val="00F538FF"/>
    <w:rsid w:val="00F613C1"/>
    <w:rsid w:val="00F72EBA"/>
    <w:rsid w:val="00F76BDF"/>
    <w:rsid w:val="00F91B96"/>
    <w:rsid w:val="00FA5ABD"/>
    <w:rsid w:val="00FA5AE8"/>
    <w:rsid w:val="00FC220F"/>
    <w:rsid w:val="00FE233F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E7264-92B1-4FF7-97E0-AD3727C0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573"/>
  </w:style>
  <w:style w:type="paragraph" w:styleId="Footer">
    <w:name w:val="footer"/>
    <w:basedOn w:val="Normal"/>
    <w:link w:val="Footer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573"/>
  </w:style>
  <w:style w:type="character" w:customStyle="1" w:styleId="hps">
    <w:name w:val="hps"/>
    <w:basedOn w:val="DefaultParagraphFont"/>
    <w:rsid w:val="00BF18E3"/>
  </w:style>
  <w:style w:type="paragraph" w:styleId="BalloonText">
    <w:name w:val="Balloon Text"/>
    <w:basedOn w:val="Normal"/>
    <w:link w:val="BalloonText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2FE9"/>
    <w:pPr>
      <w:ind w:left="720"/>
      <w:contextualSpacing/>
    </w:pPr>
  </w:style>
  <w:style w:type="paragraph" w:customStyle="1" w:styleId="Hand">
    <w:name w:val="Hand"/>
    <w:basedOn w:val="Normal"/>
    <w:link w:val="HandChar"/>
    <w:qFormat/>
    <w:rsid w:val="002C4BBA"/>
    <w:pPr>
      <w:spacing w:after="0" w:line="240" w:lineRule="auto"/>
    </w:pPr>
    <w:rPr>
      <w:rFonts w:ascii="Buxton Sketch" w:eastAsia="Calibri" w:hAnsi="Buxton Sketch" w:cs="Times New Roman"/>
      <w:color w:val="0070C0"/>
      <w:sz w:val="24"/>
      <w:szCs w:val="20"/>
      <w:lang w:val="en-US" w:eastAsia="en-US"/>
    </w:rPr>
  </w:style>
  <w:style w:type="character" w:customStyle="1" w:styleId="HandChar">
    <w:name w:val="Hand Char"/>
    <w:link w:val="Hand"/>
    <w:locked/>
    <w:rsid w:val="002C4BBA"/>
    <w:rPr>
      <w:rFonts w:ascii="Buxton Sketch" w:eastAsia="Calibri" w:hAnsi="Buxton Sketch" w:cs="Times New Roman"/>
      <w:color w:val="0070C0"/>
      <w:sz w:val="24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7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E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E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EBD"/>
    <w:rPr>
      <w:b/>
      <w:bCs/>
      <w:sz w:val="20"/>
      <w:szCs w:val="20"/>
    </w:rPr>
  </w:style>
  <w:style w:type="paragraph" w:customStyle="1" w:styleId="NumPar1">
    <w:name w:val="NumPar 1"/>
    <w:basedOn w:val="Normal"/>
    <w:rsid w:val="00E90092"/>
    <w:pPr>
      <w:numPr>
        <w:numId w:val="15"/>
      </w:numPr>
      <w:spacing w:after="160" w:line="259" w:lineRule="auto"/>
    </w:pPr>
    <w:rPr>
      <w:rFonts w:eastAsiaTheme="minorHAnsi"/>
      <w:lang w:eastAsia="en-US"/>
    </w:rPr>
  </w:style>
  <w:style w:type="paragraph" w:customStyle="1" w:styleId="NumPar2">
    <w:name w:val="NumPar 2"/>
    <w:basedOn w:val="Normal"/>
    <w:rsid w:val="00E90092"/>
    <w:pPr>
      <w:numPr>
        <w:ilvl w:val="1"/>
        <w:numId w:val="15"/>
      </w:numPr>
      <w:spacing w:after="160" w:line="259" w:lineRule="auto"/>
    </w:pPr>
    <w:rPr>
      <w:rFonts w:eastAsiaTheme="minorHAnsi"/>
      <w:lang w:eastAsia="en-US"/>
    </w:rPr>
  </w:style>
  <w:style w:type="paragraph" w:customStyle="1" w:styleId="NumPar3">
    <w:name w:val="NumPar 3"/>
    <w:basedOn w:val="Normal"/>
    <w:rsid w:val="00E90092"/>
    <w:pPr>
      <w:numPr>
        <w:ilvl w:val="2"/>
        <w:numId w:val="15"/>
      </w:numPr>
      <w:spacing w:after="160" w:line="259" w:lineRule="auto"/>
    </w:pPr>
    <w:rPr>
      <w:rFonts w:eastAsiaTheme="minorHAnsi"/>
      <w:lang w:eastAsia="en-US"/>
    </w:rPr>
  </w:style>
  <w:style w:type="paragraph" w:customStyle="1" w:styleId="NumPar4">
    <w:name w:val="NumPar 4"/>
    <w:basedOn w:val="Normal"/>
    <w:rsid w:val="00E90092"/>
    <w:pPr>
      <w:numPr>
        <w:ilvl w:val="3"/>
        <w:numId w:val="15"/>
      </w:numPr>
      <w:spacing w:after="160" w:line="259" w:lineRule="auto"/>
    </w:pPr>
    <w:rPr>
      <w:rFonts w:eastAsiaTheme="minorHAns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30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30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30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F7EE1B0465440AF0ACCE46A41319A" ma:contentTypeVersion="0" ma:contentTypeDescription="Create a new document." ma:contentTypeScope="" ma:versionID="4792cdf78cbe67134adb6cd8790e62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F50DA-EEDE-494B-9B16-76BDCF814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1EDFA8-AD05-4CCE-AB6F-861EBC1AB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EBBD96-5FEA-4559-86F9-2CE4038AD5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6112DB-614C-4DEE-AFDD-FBE032B3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Eva Lučić Robić</cp:lastModifiedBy>
  <cp:revision>2</cp:revision>
  <cp:lastPrinted>2017-09-15T13:44:00Z</cp:lastPrinted>
  <dcterms:created xsi:type="dcterms:W3CDTF">2017-12-12T14:19:00Z</dcterms:created>
  <dcterms:modified xsi:type="dcterms:W3CDTF">2017-12-12T14:19:00Z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0x010100F8BF7EE1B0465440AF0ACCE46A41319A</vt:lpwstr>
  </property>
</Properties>
</file>