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2289"/>
      </w:tblGrid>
      <w:tr w:rsidR="00336B41" w:rsidRPr="008A28CC" w14:paraId="051A9BBC" w14:textId="77777777" w:rsidTr="009627C2">
        <w:tc>
          <w:tcPr>
            <w:tcW w:w="6783" w:type="dxa"/>
          </w:tcPr>
          <w:p w14:paraId="507256EF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8A28CC">
              <w:rPr>
                <w:rFonts w:cs="Lucida Sans Unicode"/>
                <w:b/>
                <w:noProof/>
                <w:sz w:val="24"/>
                <w:szCs w:val="24"/>
              </w:rPr>
              <w:drawing>
                <wp:inline distT="0" distB="0" distL="0" distR="0" wp14:anchorId="536D8247" wp14:editId="2B2BCD5D">
                  <wp:extent cx="4222678" cy="892333"/>
                  <wp:effectExtent l="0" t="0" r="698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920" cy="898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4D7DF40D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</w:p>
          <w:p w14:paraId="74087FC5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  <w:r w:rsidRPr="008A28CC">
              <w:rPr>
                <w:rFonts w:cs="Lucida Sans Unicode"/>
                <w:b/>
                <w:noProof/>
                <w:sz w:val="24"/>
                <w:szCs w:val="24"/>
              </w:rPr>
              <w:drawing>
                <wp:inline distT="0" distB="0" distL="0" distR="0" wp14:anchorId="4A722E05" wp14:editId="195C495D">
                  <wp:extent cx="1335405" cy="341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41" w:rsidRPr="008A28CC" w14:paraId="567E6772" w14:textId="77777777" w:rsidTr="009627C2">
        <w:tc>
          <w:tcPr>
            <w:tcW w:w="9072" w:type="dxa"/>
            <w:gridSpan w:val="2"/>
          </w:tcPr>
          <w:p w14:paraId="68D535D0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 w:rsidRPr="008A28CC">
              <w:rPr>
                <w:rFonts w:asciiTheme="minorHAnsi" w:hAnsiTheme="minorHAnsi" w:cs="Lucida Sans Unicode"/>
                <w:i/>
                <w:sz w:val="22"/>
                <w:szCs w:val="22"/>
                <w:lang w:val="hr-HR"/>
              </w:rPr>
              <w:t>Ovaj poziv se financira iz Europskog fonda za regionalni razvoj</w:t>
            </w:r>
          </w:p>
        </w:tc>
      </w:tr>
    </w:tbl>
    <w:p w14:paraId="07BF4889" w14:textId="14905C3C" w:rsidR="004C0531" w:rsidRDefault="004C0531" w:rsidP="004C0531">
      <w:pPr>
        <w:pStyle w:val="Default"/>
        <w:rPr>
          <w:rFonts w:asciiTheme="minorHAnsi" w:hAnsiTheme="minorHAnsi" w:cs="Lucida Sans Unicode"/>
          <w:bCs/>
          <w:i/>
          <w:color w:val="auto"/>
          <w:lang w:val="hr-HR" w:eastAsia="ar-SA"/>
        </w:rPr>
      </w:pPr>
    </w:p>
    <w:p w14:paraId="0719E116" w14:textId="7DB4CA1C" w:rsidR="004C0531" w:rsidRPr="00F43363" w:rsidRDefault="004C0531" w:rsidP="004C0531">
      <w:pPr>
        <w:pStyle w:val="Default"/>
        <w:jc w:val="center"/>
        <w:rPr>
          <w:rFonts w:asciiTheme="minorHAnsi" w:hAnsiTheme="minorHAnsi" w:cs="Lucida Sans Unicode"/>
          <w:bCs/>
          <w:color w:val="auto"/>
          <w:lang w:val="hr-HR" w:eastAsia="ar-SA"/>
        </w:rPr>
      </w:pPr>
      <w:r w:rsidRPr="00F43363">
        <w:rPr>
          <w:rFonts w:asciiTheme="minorHAnsi" w:hAnsiTheme="minorHAnsi" w:cs="Lucida Sans Unicode"/>
          <w:bCs/>
          <w:color w:val="auto"/>
          <w:lang w:val="hr-HR" w:eastAsia="ar-SA"/>
        </w:rPr>
        <w:t xml:space="preserve">Postupak </w:t>
      </w:r>
      <w:r w:rsidR="00E1293E">
        <w:rPr>
          <w:rFonts w:asciiTheme="minorHAnsi" w:hAnsiTheme="minorHAnsi" w:cs="Lucida Sans Unicode"/>
          <w:bCs/>
          <w:color w:val="auto"/>
          <w:lang w:val="hr-HR" w:eastAsia="ar-SA"/>
        </w:rPr>
        <w:t xml:space="preserve">izravne </w:t>
      </w:r>
      <w:r w:rsidRPr="00F43363">
        <w:rPr>
          <w:rFonts w:asciiTheme="minorHAnsi" w:hAnsiTheme="minorHAnsi" w:cs="Lucida Sans Unicode"/>
          <w:bCs/>
          <w:color w:val="auto"/>
          <w:lang w:val="hr-HR" w:eastAsia="ar-SA"/>
        </w:rPr>
        <w:t xml:space="preserve">dodjele bespovratnih sredstava </w:t>
      </w:r>
    </w:p>
    <w:p w14:paraId="6BFCE5A4" w14:textId="5FFFF931" w:rsidR="004C0531" w:rsidRPr="00F43363" w:rsidRDefault="004C0531" w:rsidP="004C0531">
      <w:pPr>
        <w:pStyle w:val="Default"/>
        <w:jc w:val="center"/>
        <w:rPr>
          <w:rFonts w:asciiTheme="minorHAnsi" w:hAnsiTheme="minorHAnsi" w:cs="Lucida Sans Unicode"/>
          <w:bCs/>
          <w:color w:val="auto"/>
          <w:lang w:val="hr-HR" w:eastAsia="ar-SA"/>
        </w:rPr>
      </w:pPr>
      <w:r w:rsidRPr="00F43363">
        <w:rPr>
          <w:rFonts w:asciiTheme="minorHAnsi" w:hAnsiTheme="minorHAnsi" w:cs="Lucida Sans Unicode"/>
          <w:bCs/>
          <w:color w:val="auto"/>
          <w:lang w:val="hr-HR" w:eastAsia="ar-SA"/>
        </w:rPr>
        <w:t>„Hrvatski znanstveni i obrazovni oblak (HR-ZOO)“</w:t>
      </w:r>
    </w:p>
    <w:p w14:paraId="7A07B3F9" w14:textId="77777777" w:rsidR="004C0531" w:rsidRPr="00F43363" w:rsidRDefault="004C0531" w:rsidP="004C0531">
      <w:pPr>
        <w:pStyle w:val="Default"/>
        <w:jc w:val="center"/>
        <w:rPr>
          <w:rFonts w:asciiTheme="minorHAnsi" w:hAnsiTheme="minorHAnsi" w:cs="Lucida Sans Unicode"/>
          <w:bCs/>
          <w:i/>
          <w:color w:val="auto"/>
          <w:lang w:val="hr-HR" w:eastAsia="ar-SA"/>
        </w:rPr>
      </w:pPr>
    </w:p>
    <w:p w14:paraId="44FD864E" w14:textId="504E6EC9" w:rsidR="00B407DB" w:rsidRPr="00F43363" w:rsidRDefault="004C0531" w:rsidP="004C0531">
      <w:pPr>
        <w:pStyle w:val="Default"/>
        <w:jc w:val="center"/>
        <w:rPr>
          <w:rFonts w:asciiTheme="minorHAnsi" w:hAnsiTheme="minorHAnsi" w:cs="Lucida Sans Unicode"/>
          <w:b/>
          <w:lang w:val="hr-HR"/>
        </w:rPr>
      </w:pPr>
      <w:r w:rsidRPr="00F43363">
        <w:rPr>
          <w:rFonts w:asciiTheme="minorHAnsi" w:hAnsiTheme="minorHAnsi" w:cs="Lucida Sans Unicode"/>
          <w:b/>
          <w:lang w:val="hr-HR"/>
        </w:rPr>
        <w:t>Dodatni informacijski obrazac</w:t>
      </w:r>
    </w:p>
    <w:p w14:paraId="131CA9E8" w14:textId="77777777" w:rsidR="00F43363" w:rsidRPr="008A28CC" w:rsidRDefault="00F43363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36B41" w:rsidRPr="008A28CC" w14:paraId="53E4064F" w14:textId="77777777" w:rsidTr="00F43363">
        <w:tc>
          <w:tcPr>
            <w:tcW w:w="2405" w:type="dxa"/>
          </w:tcPr>
          <w:p w14:paraId="1F323B98" w14:textId="77777777" w:rsidR="00336B41" w:rsidRPr="008B48C9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8B48C9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657" w:type="dxa"/>
          </w:tcPr>
          <w:p w14:paraId="6524E7F8" w14:textId="03A4F913" w:rsidR="00336B41" w:rsidRPr="008B48C9" w:rsidRDefault="00F43363" w:rsidP="00F43363">
            <w:pPr>
              <w:pStyle w:val="Default"/>
              <w:rPr>
                <w:rFonts w:asciiTheme="minorHAnsi" w:hAnsiTheme="minorHAnsi" w:cs="Lucida Sans Unicode"/>
                <w:bCs/>
                <w:color w:val="auto"/>
                <w:sz w:val="22"/>
                <w:szCs w:val="22"/>
                <w:lang w:val="hr-HR" w:eastAsia="ar-SA"/>
              </w:rPr>
            </w:pPr>
            <w:r w:rsidRPr="008B48C9">
              <w:rPr>
                <w:rFonts w:asciiTheme="minorHAnsi" w:hAnsiTheme="minorHAnsi" w:cs="Lucida Sans Unicode"/>
                <w:bCs/>
                <w:color w:val="auto"/>
                <w:sz w:val="22"/>
                <w:szCs w:val="22"/>
                <w:lang w:val="hr-HR" w:eastAsia="ar-SA"/>
              </w:rPr>
              <w:t>Hrvatski znanstveni i obrazovni oblak (HR-ZOO)</w:t>
            </w:r>
          </w:p>
        </w:tc>
      </w:tr>
      <w:tr w:rsidR="00336B41" w:rsidRPr="008A28CC" w14:paraId="29F90DFB" w14:textId="77777777" w:rsidTr="00F43363">
        <w:tc>
          <w:tcPr>
            <w:tcW w:w="2405" w:type="dxa"/>
          </w:tcPr>
          <w:p w14:paraId="23F5E3D1" w14:textId="77777777" w:rsidR="00336B41" w:rsidRPr="008B48C9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8B48C9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Korisnik</w:t>
            </w:r>
          </w:p>
        </w:tc>
        <w:tc>
          <w:tcPr>
            <w:tcW w:w="6657" w:type="dxa"/>
          </w:tcPr>
          <w:p w14:paraId="2B31A0F8" w14:textId="1A5376C1" w:rsidR="00336B41" w:rsidRPr="008B48C9" w:rsidRDefault="00F43363" w:rsidP="00F43363">
            <w:pPr>
              <w:pStyle w:val="Default"/>
              <w:rPr>
                <w:rFonts w:asciiTheme="minorHAnsi" w:hAnsiTheme="minorHAnsi" w:cs="Times New Roman"/>
                <w:iCs/>
                <w:sz w:val="22"/>
                <w:szCs w:val="22"/>
                <w:lang w:val="hr-HR"/>
              </w:rPr>
            </w:pPr>
            <w:r w:rsidRPr="008B48C9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Sveučilište u Zagrebu Sveučilišni računski centar (Srce)</w:t>
            </w:r>
          </w:p>
        </w:tc>
      </w:tr>
    </w:tbl>
    <w:p w14:paraId="35CCC11F" w14:textId="77777777" w:rsidR="00F43363" w:rsidRDefault="00F43363" w:rsidP="00F43363">
      <w:pPr>
        <w:spacing w:after="0" w:line="259" w:lineRule="auto"/>
        <w:rPr>
          <w:rFonts w:eastAsia="Times New Roman" w:cs="Lucida Sans Unicode"/>
          <w:sz w:val="24"/>
          <w:szCs w:val="24"/>
        </w:rPr>
      </w:pPr>
    </w:p>
    <w:p w14:paraId="02D58CD1" w14:textId="4124406B" w:rsidR="00F43363" w:rsidRPr="00F43363" w:rsidRDefault="00F43363" w:rsidP="00F43363">
      <w:pPr>
        <w:spacing w:after="0" w:line="259" w:lineRule="auto"/>
        <w:rPr>
          <w:rFonts w:eastAsiaTheme="minorHAnsi"/>
          <w:b/>
          <w:i/>
          <w:iCs/>
          <w:szCs w:val="18"/>
          <w:lang w:eastAsia="en-US"/>
        </w:rPr>
      </w:pPr>
      <w:r w:rsidRPr="00F43363">
        <w:rPr>
          <w:rFonts w:eastAsiaTheme="minorHAnsi"/>
          <w:b/>
          <w:i/>
          <w:iCs/>
          <w:szCs w:val="18"/>
          <w:lang w:eastAsia="en-US"/>
        </w:rPr>
        <w:t xml:space="preserve">Molimo da ovdje iznesete dodatne informacije </w:t>
      </w:r>
      <w:r w:rsidR="006E3E13">
        <w:rPr>
          <w:rFonts w:eastAsiaTheme="minorHAnsi"/>
          <w:b/>
          <w:i/>
          <w:iCs/>
          <w:szCs w:val="18"/>
          <w:lang w:eastAsia="en-US"/>
        </w:rPr>
        <w:t xml:space="preserve">o organizacijskoj strukturi te kapacitetima projektnog tima </w:t>
      </w:r>
      <w:r w:rsidRPr="00F43363">
        <w:rPr>
          <w:rFonts w:eastAsiaTheme="minorHAnsi"/>
          <w:b/>
          <w:i/>
          <w:iCs/>
          <w:szCs w:val="18"/>
          <w:lang w:eastAsia="en-US"/>
        </w:rPr>
        <w:t>kao nadopunu rubrici „Informacije o provedbenim kapacitetima i odabiru partnera“ u Prijavnom obrascu.</w:t>
      </w:r>
    </w:p>
    <w:p w14:paraId="7FA1C4A7" w14:textId="77777777" w:rsidR="00F43363" w:rsidRPr="008A28CC" w:rsidRDefault="00F43363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7E001ACF" w14:textId="56656B56" w:rsidR="008B48C9" w:rsidRDefault="008B48C9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254C480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7A7368A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8823558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76453BD2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5914D2B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EE5626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0FD80D6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68443CAD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CD895C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BF6164F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6AC29E9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74A715A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DEB5E8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995B91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FEB21C5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A7B37B1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41452D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ABA341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746DC646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25C5CC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C60D135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946A297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5D84782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53C1919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2D9BA9E0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7D0CF6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0B1011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183164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6CF9D271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70B2B8B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2923BF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F12CBE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5F25CCC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82D3F3D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ADFDE4E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9601354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05D251D0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7099594C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4603B66A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1779D973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897DB8E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4CEBB11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79EB44E7" w14:textId="77777777" w:rsidR="00A86A53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p w14:paraId="32375299" w14:textId="77777777" w:rsidR="00A86A53" w:rsidRPr="00F01562" w:rsidRDefault="00A86A53" w:rsidP="00A8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iCs/>
          <w:szCs w:val="18"/>
          <w:lang w:eastAsia="en-US"/>
        </w:rPr>
      </w:pPr>
    </w:p>
    <w:sectPr w:rsidR="00A86A53" w:rsidRPr="00F01562" w:rsidSect="009549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9D72F" w16cid:durableId="1E4CF0A8"/>
  <w16cid:commentId w16cid:paraId="34E70277" w16cid:durableId="1E4CF0BB"/>
  <w16cid:commentId w16cid:paraId="46E30A68" w16cid:durableId="1E4CF0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F357" w14:textId="77777777" w:rsidR="004D0BDC" w:rsidRDefault="004D0BDC" w:rsidP="00336B41">
      <w:pPr>
        <w:spacing w:after="0" w:line="240" w:lineRule="auto"/>
      </w:pPr>
      <w:r>
        <w:separator/>
      </w:r>
    </w:p>
  </w:endnote>
  <w:endnote w:type="continuationSeparator" w:id="0">
    <w:p w14:paraId="1DC5ED06" w14:textId="77777777" w:rsidR="004D0BDC" w:rsidRDefault="004D0BDC" w:rsidP="003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800BE1" w14:textId="786E160E" w:rsidR="00EC4A16" w:rsidRDefault="0056113D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47156" w14:textId="77777777" w:rsidR="00EC4A16" w:rsidRDefault="00D84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0224" w14:textId="77777777" w:rsidR="004D0BDC" w:rsidRDefault="004D0BDC" w:rsidP="00336B41">
      <w:pPr>
        <w:spacing w:after="0" w:line="240" w:lineRule="auto"/>
      </w:pPr>
      <w:r>
        <w:separator/>
      </w:r>
    </w:p>
  </w:footnote>
  <w:footnote w:type="continuationSeparator" w:id="0">
    <w:p w14:paraId="1DDAB20F" w14:textId="77777777" w:rsidR="004D0BDC" w:rsidRDefault="004D0BDC" w:rsidP="0033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2C77" w14:textId="4ACA56CC" w:rsidR="003C1C5B" w:rsidRDefault="001F4A22" w:rsidP="001F4A22">
    <w:pPr>
      <w:pStyle w:val="Header"/>
      <w:tabs>
        <w:tab w:val="clear" w:pos="4536"/>
        <w:tab w:val="clear" w:pos="9072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736"/>
    <w:multiLevelType w:val="hybridMultilevel"/>
    <w:tmpl w:val="0D0A90BE"/>
    <w:lvl w:ilvl="0" w:tplc="39D4F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DE2134"/>
    <w:multiLevelType w:val="hybridMultilevel"/>
    <w:tmpl w:val="7ABE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7"/>
    <w:rsid w:val="000442B3"/>
    <w:rsid w:val="000A10D6"/>
    <w:rsid w:val="000E3E74"/>
    <w:rsid w:val="000F6DFC"/>
    <w:rsid w:val="00157428"/>
    <w:rsid w:val="001A4C63"/>
    <w:rsid w:val="001D0C57"/>
    <w:rsid w:val="001F4A22"/>
    <w:rsid w:val="001F7CE1"/>
    <w:rsid w:val="00223687"/>
    <w:rsid w:val="00336B41"/>
    <w:rsid w:val="003817DF"/>
    <w:rsid w:val="003B3D2F"/>
    <w:rsid w:val="003B6B2B"/>
    <w:rsid w:val="004C0531"/>
    <w:rsid w:val="004C482A"/>
    <w:rsid w:val="004D0BDC"/>
    <w:rsid w:val="0056113D"/>
    <w:rsid w:val="00594E77"/>
    <w:rsid w:val="006467B6"/>
    <w:rsid w:val="006A4C1E"/>
    <w:rsid w:val="006E3E13"/>
    <w:rsid w:val="006F65AB"/>
    <w:rsid w:val="007513AC"/>
    <w:rsid w:val="007A1E5A"/>
    <w:rsid w:val="007F5E21"/>
    <w:rsid w:val="008518B3"/>
    <w:rsid w:val="00897B2E"/>
    <w:rsid w:val="008A28CC"/>
    <w:rsid w:val="008A2CB1"/>
    <w:rsid w:val="008A76E2"/>
    <w:rsid w:val="008B48C9"/>
    <w:rsid w:val="009C4545"/>
    <w:rsid w:val="009D0718"/>
    <w:rsid w:val="00A3550A"/>
    <w:rsid w:val="00A86A53"/>
    <w:rsid w:val="00A86B13"/>
    <w:rsid w:val="00AA6C6F"/>
    <w:rsid w:val="00B407DB"/>
    <w:rsid w:val="00B46FAC"/>
    <w:rsid w:val="00BD0557"/>
    <w:rsid w:val="00C24AF8"/>
    <w:rsid w:val="00C64CF8"/>
    <w:rsid w:val="00C951C5"/>
    <w:rsid w:val="00CF46F3"/>
    <w:rsid w:val="00D347AE"/>
    <w:rsid w:val="00D360AE"/>
    <w:rsid w:val="00D62FBB"/>
    <w:rsid w:val="00D84588"/>
    <w:rsid w:val="00DB2C11"/>
    <w:rsid w:val="00DF4755"/>
    <w:rsid w:val="00DF4F6F"/>
    <w:rsid w:val="00E1293E"/>
    <w:rsid w:val="00E30E47"/>
    <w:rsid w:val="00EB2E97"/>
    <w:rsid w:val="00F00960"/>
    <w:rsid w:val="00F01562"/>
    <w:rsid w:val="00F10E60"/>
    <w:rsid w:val="00F43363"/>
    <w:rsid w:val="00F51CE7"/>
    <w:rsid w:val="00F72E07"/>
    <w:rsid w:val="00F8718E"/>
    <w:rsid w:val="00F94388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12A7"/>
  <w15:chartTrackingRefBased/>
  <w15:docId w15:val="{558F4630-F184-4B8B-B0CB-AA2E586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41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4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41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336B4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3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AF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AF8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F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Bušelić</dc:creator>
  <cp:keywords/>
  <dc:description/>
  <cp:lastModifiedBy>Sandra Lušetić</cp:lastModifiedBy>
  <cp:revision>2</cp:revision>
  <dcterms:created xsi:type="dcterms:W3CDTF">2018-04-13T13:24:00Z</dcterms:created>
  <dcterms:modified xsi:type="dcterms:W3CDTF">2018-04-13T13:24:00Z</dcterms:modified>
</cp:coreProperties>
</file>