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26" w:rsidRPr="00515A3D" w:rsidRDefault="00FC780A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</w:rPr>
      </w:pPr>
      <w:r>
        <w:rPr>
          <w:rFonts w:ascii="Lucida Sans Unicode" w:eastAsia="Times New Roman" w:hAnsi="Lucida Sans Unicode" w:cs="Lucida Sans Unicode"/>
          <w:b/>
        </w:rPr>
        <w:t>Prilog 2.</w:t>
      </w:r>
      <w:r w:rsidR="007A0A4A">
        <w:rPr>
          <w:rFonts w:ascii="Lucida Sans Unicode" w:eastAsia="Times New Roman" w:hAnsi="Lucida Sans Unicode" w:cs="Lucida Sans Unicode"/>
          <w:b/>
        </w:rPr>
        <w:t>4</w:t>
      </w:r>
      <w:r>
        <w:rPr>
          <w:rFonts w:ascii="Lucida Sans Unicode" w:eastAsia="Times New Roman" w:hAnsi="Lucida Sans Unicode" w:cs="Lucida Sans Unicode"/>
          <w:b/>
        </w:rPr>
        <w:t xml:space="preserve">. </w:t>
      </w:r>
      <w:r w:rsidR="004033D0" w:rsidRPr="00515A3D">
        <w:rPr>
          <w:rFonts w:ascii="Lucida Sans Unicode" w:eastAsia="Times New Roman" w:hAnsi="Lucida Sans Unicode" w:cs="Lucida Sans Unicode"/>
          <w:b/>
        </w:rPr>
        <w:t>Kontrolna lista</w:t>
      </w:r>
      <w:r w:rsidR="00B058CD" w:rsidRPr="00515A3D">
        <w:rPr>
          <w:rStyle w:val="FootnoteReference"/>
          <w:rFonts w:ascii="Lucida Sans Unicode" w:eastAsia="Times New Roman" w:hAnsi="Lucida Sans Unicode"/>
          <w:b/>
        </w:rPr>
        <w:footnoteReference w:id="1"/>
      </w:r>
      <w:r w:rsidR="004033D0" w:rsidRPr="00515A3D">
        <w:rPr>
          <w:rFonts w:ascii="Lucida Sans Unicode" w:eastAsia="Times New Roman" w:hAnsi="Lucida Sans Unicode" w:cs="Lucida Sans Unicode"/>
          <w:b/>
        </w:rPr>
        <w:t xml:space="preserve"> za provjeru </w:t>
      </w:r>
    </w:p>
    <w:p w:rsidR="00AE68AF" w:rsidRPr="00515A3D" w:rsidRDefault="00CF6226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i/>
        </w:rPr>
      </w:pPr>
      <w:r w:rsidRPr="00515A3D">
        <w:rPr>
          <w:rStyle w:val="hps"/>
          <w:rFonts w:ascii="Lucida Sans Unicode" w:hAnsi="Lucida Sans Unicode" w:cs="Lucida Sans Unicode"/>
          <w:b/>
        </w:rPr>
        <w:t>prihvatljivosti projekta i aktivnosti</w:t>
      </w:r>
    </w:p>
    <w:p w:rsidR="00AE68AF" w:rsidRPr="00515A3D" w:rsidRDefault="00AE68AF" w:rsidP="000B7063">
      <w:pPr>
        <w:rPr>
          <w:rFonts w:ascii="Lucida Sans Unicode" w:eastAsia="Times New Roman" w:hAnsi="Lucida Sans Unicode" w:cs="Lucida Sans Unicode"/>
          <w:b/>
          <w:i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AE68AF" w:rsidRPr="00515A3D" w:rsidTr="00E4512C">
        <w:trPr>
          <w:jc w:val="center"/>
        </w:trPr>
        <w:tc>
          <w:tcPr>
            <w:tcW w:w="4901" w:type="dxa"/>
            <w:gridSpan w:val="2"/>
          </w:tcPr>
          <w:p w:rsidR="00AE68AF" w:rsidRPr="00515A3D" w:rsidRDefault="00D41EF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>Naziv</w:t>
            </w:r>
            <w:r w:rsidR="00AE68AF" w:rsidRPr="00515A3D">
              <w:rPr>
                <w:rFonts w:ascii="Lucida Sans Unicode" w:eastAsia="Times New Roman" w:hAnsi="Lucida Sans Unicode" w:cs="Lucida Sans Unicode"/>
              </w:rPr>
              <w:t xml:space="preserve"> OP</w:t>
            </w:r>
            <w:r w:rsidRPr="00515A3D">
              <w:rPr>
                <w:rFonts w:ascii="Lucida Sans Unicode" w:eastAsia="Times New Roman" w:hAnsi="Lucida Sans Unicode" w:cs="Lucida Sans Unicode"/>
              </w:rPr>
              <w:t>-</w:t>
            </w:r>
            <w:r w:rsidR="00A55030" w:rsidRPr="00515A3D">
              <w:rPr>
                <w:rFonts w:ascii="Lucida Sans Unicode" w:eastAsia="Times New Roman" w:hAnsi="Lucida Sans Unicode" w:cs="Lucida Sans Unicode"/>
              </w:rPr>
              <w:t>a</w:t>
            </w:r>
          </w:p>
        </w:tc>
        <w:tc>
          <w:tcPr>
            <w:tcW w:w="4797" w:type="dxa"/>
            <w:gridSpan w:val="3"/>
          </w:tcPr>
          <w:p w:rsidR="00AE68AF" w:rsidRPr="00515A3D" w:rsidRDefault="004E1FF2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>
              <w:rPr>
                <w:rFonts w:ascii="Lucida Sans Unicode" w:eastAsia="Times New Roman" w:hAnsi="Lucida Sans Unicode" w:cs="Lucida Sans Unicode"/>
              </w:rPr>
              <w:t>OP Konkurentnost i kohezija 2014. – 2020.</w:t>
            </w:r>
          </w:p>
        </w:tc>
      </w:tr>
      <w:tr w:rsidR="00A55030" w:rsidRPr="00515A3D" w:rsidTr="00F70B9E">
        <w:trPr>
          <w:jc w:val="center"/>
        </w:trPr>
        <w:tc>
          <w:tcPr>
            <w:tcW w:w="4901" w:type="dxa"/>
            <w:gridSpan w:val="2"/>
          </w:tcPr>
          <w:p w:rsidR="00A55030" w:rsidRPr="00515A3D" w:rsidRDefault="0099061F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>Naziv prioritetne osi</w:t>
            </w:r>
          </w:p>
        </w:tc>
        <w:tc>
          <w:tcPr>
            <w:tcW w:w="4797" w:type="dxa"/>
            <w:gridSpan w:val="3"/>
          </w:tcPr>
          <w:p w:rsidR="00A55030" w:rsidRPr="00515A3D" w:rsidRDefault="007A0A4A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>
              <w:rPr>
                <w:rFonts w:ascii="Lucida Sans Unicode" w:eastAsia="Times New Roman" w:hAnsi="Lucida Sans Unicode" w:cs="Lucida Sans Unicode"/>
              </w:rPr>
              <w:t>7. Povezanost i mobilnost</w:t>
            </w:r>
            <w:r>
              <w:rPr>
                <w:rFonts w:ascii="Lucida Sans Unicode" w:hAnsi="Lucida Sans Unicode" w:cs="Lucida Sans Unicode"/>
              </w:rPr>
              <w:t xml:space="preserve">, </w:t>
            </w:r>
            <w:r w:rsidRPr="00AB4329">
              <w:rPr>
                <w:rFonts w:ascii="Lucida Sans Unicode" w:hAnsi="Lucida Sans Unicode" w:cs="Lucida Sans Unicode"/>
              </w:rPr>
              <w:t xml:space="preserve">7ii Razvoj i unapređenje prometnih sustava prihvatljivih za okoliš (uključujući one s niskom razinom buke), i prometni sustavi sa niskim emisijama CO2, uključujući unutarnje plovne putove i pomorski prijevoz, luke, </w:t>
            </w:r>
            <w:proofErr w:type="spellStart"/>
            <w:r w:rsidRPr="00AB4329">
              <w:rPr>
                <w:rFonts w:ascii="Lucida Sans Unicode" w:hAnsi="Lucida Sans Unicode" w:cs="Lucida Sans Unicode"/>
              </w:rPr>
              <w:t>multimodalne</w:t>
            </w:r>
            <w:proofErr w:type="spellEnd"/>
            <w:r w:rsidRPr="00AB4329">
              <w:rPr>
                <w:rFonts w:ascii="Lucida Sans Unicode" w:hAnsi="Lucida Sans Unicode" w:cs="Lucida Sans Unicode"/>
              </w:rPr>
              <w:t xml:space="preserve"> veze i aerodromsku infrastrukturu, radi promicanja održive regionalne i lokalne mobi</w:t>
            </w:r>
            <w:r>
              <w:rPr>
                <w:rFonts w:ascii="Lucida Sans Unicode" w:hAnsi="Lucida Sans Unicode" w:cs="Lucida Sans Unicode"/>
              </w:rPr>
              <w:t>lnosti, 7ii2</w:t>
            </w:r>
            <w:r w:rsidRPr="00AB4329">
              <w:rPr>
                <w:rFonts w:ascii="Lucida Sans Unicode" w:hAnsi="Lucida Sans Unicode" w:cs="Lucida Sans Unicode"/>
              </w:rPr>
              <w:t xml:space="preserve"> Povećanje broja putnika u javnom prijevozu</w:t>
            </w:r>
          </w:p>
        </w:tc>
      </w:tr>
      <w:tr w:rsidR="00A55030" w:rsidRPr="00515A3D" w:rsidTr="00F70B9E">
        <w:trPr>
          <w:jc w:val="center"/>
        </w:trPr>
        <w:tc>
          <w:tcPr>
            <w:tcW w:w="4901" w:type="dxa"/>
            <w:gridSpan w:val="2"/>
          </w:tcPr>
          <w:p w:rsidR="00A55030" w:rsidRPr="00515A3D" w:rsidRDefault="00623F78" w:rsidP="0099061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hAnsi="Lucida Sans Unicode" w:cs="Lucida Sans Unicode"/>
              </w:rPr>
              <w:t>Naziv postupka dodjele (sheme/projekta)</w:t>
            </w:r>
          </w:p>
        </w:tc>
        <w:tc>
          <w:tcPr>
            <w:tcW w:w="4797" w:type="dxa"/>
            <w:gridSpan w:val="3"/>
          </w:tcPr>
          <w:p w:rsidR="00A55030" w:rsidRPr="00515A3D" w:rsidRDefault="0067393A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67393A">
              <w:rPr>
                <w:rFonts w:ascii="Lucida Sans Unicode" w:eastAsia="Times New Roman" w:hAnsi="Lucida Sans Unicode" w:cs="Lucida Sans Unicode"/>
              </w:rPr>
              <w:t xml:space="preserve">Poziv na dostavu projektnih prijedloga za nabavu autobusa za pružanje usluge javnog gradskog prijevoza  </w:t>
            </w:r>
          </w:p>
        </w:tc>
      </w:tr>
      <w:tr w:rsidR="0064609E" w:rsidRPr="00515A3D" w:rsidTr="00E4512C">
        <w:trPr>
          <w:jc w:val="center"/>
        </w:trPr>
        <w:tc>
          <w:tcPr>
            <w:tcW w:w="4901" w:type="dxa"/>
            <w:gridSpan w:val="2"/>
          </w:tcPr>
          <w:p w:rsidR="0064609E" w:rsidRPr="00515A3D" w:rsidDel="0064609E" w:rsidRDefault="0064609E" w:rsidP="0099061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 xml:space="preserve">Referentni broj </w:t>
            </w:r>
            <w:r w:rsidR="0099061F" w:rsidRPr="00515A3D">
              <w:rPr>
                <w:rFonts w:ascii="Lucida Sans Unicode" w:eastAsia="Times New Roman" w:hAnsi="Lucida Sans Unicode" w:cs="Lucida Sans Unicode"/>
              </w:rPr>
              <w:t>postupka dodjele</w:t>
            </w:r>
          </w:p>
        </w:tc>
        <w:tc>
          <w:tcPr>
            <w:tcW w:w="4797" w:type="dxa"/>
            <w:gridSpan w:val="3"/>
          </w:tcPr>
          <w:p w:rsidR="0064609E" w:rsidRPr="00515A3D" w:rsidRDefault="0064609E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AE68AF" w:rsidRPr="00515A3D" w:rsidTr="00E4512C">
        <w:trPr>
          <w:trHeight w:val="180"/>
          <w:jc w:val="center"/>
        </w:trPr>
        <w:tc>
          <w:tcPr>
            <w:tcW w:w="4901" w:type="dxa"/>
            <w:gridSpan w:val="2"/>
          </w:tcPr>
          <w:p w:rsidR="00AE68AF" w:rsidRPr="00515A3D" w:rsidRDefault="00C05481" w:rsidP="00C05481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bookmarkStart w:id="0" w:name="_Toc50712965"/>
            <w:r w:rsidRPr="00515A3D">
              <w:rPr>
                <w:rFonts w:ascii="Lucida Sans Unicode" w:eastAsia="Times New Roman" w:hAnsi="Lucida Sans Unicode" w:cs="Lucida Sans Unicode"/>
              </w:rPr>
              <w:t xml:space="preserve">MIS kod projektnog prijedloga </w:t>
            </w:r>
          </w:p>
        </w:tc>
        <w:tc>
          <w:tcPr>
            <w:tcW w:w="4797" w:type="dxa"/>
            <w:gridSpan w:val="3"/>
          </w:tcPr>
          <w:p w:rsidR="00AE68AF" w:rsidRPr="00515A3D" w:rsidRDefault="00AE68AF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AE68AF" w:rsidRPr="00515A3D" w:rsidTr="00E4512C">
        <w:trPr>
          <w:jc w:val="center"/>
        </w:trPr>
        <w:tc>
          <w:tcPr>
            <w:tcW w:w="4901" w:type="dxa"/>
            <w:gridSpan w:val="2"/>
          </w:tcPr>
          <w:p w:rsidR="00AE68AF" w:rsidRPr="00515A3D" w:rsidRDefault="00C05481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>Naziv prijavitelja</w:t>
            </w:r>
          </w:p>
        </w:tc>
        <w:tc>
          <w:tcPr>
            <w:tcW w:w="4797" w:type="dxa"/>
            <w:gridSpan w:val="3"/>
          </w:tcPr>
          <w:p w:rsidR="00AE68AF" w:rsidRPr="00515A3D" w:rsidRDefault="00AE68AF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AE68AF" w:rsidRPr="00515A3D" w:rsidTr="00E4512C">
        <w:trPr>
          <w:jc w:val="center"/>
        </w:trPr>
        <w:tc>
          <w:tcPr>
            <w:tcW w:w="675" w:type="dxa"/>
          </w:tcPr>
          <w:p w:rsidR="00AE68AF" w:rsidRPr="00515A3D" w:rsidRDefault="00D41EF7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515A3D">
              <w:rPr>
                <w:rFonts w:ascii="Lucida Sans Unicode" w:eastAsia="Times New Roman" w:hAnsi="Lucida Sans Unicode" w:cs="Lucida Sans Unicode"/>
                <w:b/>
              </w:rPr>
              <w:t>Br</w:t>
            </w:r>
            <w:r w:rsidR="00AE68AF" w:rsidRPr="00515A3D">
              <w:rPr>
                <w:rFonts w:ascii="Lucida Sans Unicode" w:eastAsia="Times New Roman" w:hAnsi="Lucida Sans Unicode" w:cs="Lucida Sans Unicode"/>
                <w:b/>
              </w:rPr>
              <w:t>.</w:t>
            </w:r>
          </w:p>
        </w:tc>
        <w:tc>
          <w:tcPr>
            <w:tcW w:w="5704" w:type="dxa"/>
            <w:gridSpan w:val="2"/>
          </w:tcPr>
          <w:p w:rsidR="00AE68AF" w:rsidRPr="00515A3D" w:rsidRDefault="004C1DF3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515A3D">
              <w:rPr>
                <w:rFonts w:ascii="Lucida Sans Unicode" w:eastAsia="Times New Roman" w:hAnsi="Lucida Sans Unicode" w:cs="Lucida Sans Unicode"/>
                <w:b/>
              </w:rPr>
              <w:t xml:space="preserve">Pitanje za </w:t>
            </w:r>
            <w:r w:rsidR="004033D0" w:rsidRPr="00515A3D">
              <w:rPr>
                <w:rFonts w:ascii="Lucida Sans Unicode" w:eastAsia="Times New Roman" w:hAnsi="Lucida Sans Unicode" w:cs="Lucida Sans Unicode"/>
                <w:b/>
              </w:rPr>
              <w:t>provjeru prihvatljivosti prijavitelja, partnera (ako je primjenjivo) te aktivnosti</w:t>
            </w:r>
          </w:p>
        </w:tc>
        <w:tc>
          <w:tcPr>
            <w:tcW w:w="1589" w:type="dxa"/>
          </w:tcPr>
          <w:p w:rsidR="004033D0" w:rsidRPr="00515A3D" w:rsidRDefault="004C1DF3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515A3D">
              <w:rPr>
                <w:rFonts w:ascii="Lucida Sans Unicode" w:eastAsia="Times New Roman" w:hAnsi="Lucida Sans Unicode" w:cs="Lucida Sans Unicode"/>
                <w:b/>
              </w:rPr>
              <w:t>Prva pro</w:t>
            </w:r>
            <w:r w:rsidR="004033D0" w:rsidRPr="00515A3D">
              <w:rPr>
                <w:rFonts w:ascii="Lucida Sans Unicode" w:eastAsia="Times New Roman" w:hAnsi="Lucida Sans Unicode" w:cs="Lucida Sans Unicode"/>
                <w:b/>
              </w:rPr>
              <w:t>vjera</w:t>
            </w:r>
          </w:p>
          <w:p w:rsidR="00AE68AF" w:rsidRPr="00515A3D" w:rsidRDefault="004C1DF3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>(Da/Ne</w:t>
            </w:r>
            <w:r w:rsidR="00AE68AF" w:rsidRPr="00515A3D">
              <w:rPr>
                <w:rFonts w:ascii="Lucida Sans Unicode" w:eastAsia="Times New Roman" w:hAnsi="Lucida Sans Unicode" w:cs="Lucida Sans Unicode"/>
              </w:rPr>
              <w:t>)</w:t>
            </w:r>
          </w:p>
        </w:tc>
        <w:tc>
          <w:tcPr>
            <w:tcW w:w="1730" w:type="dxa"/>
          </w:tcPr>
          <w:p w:rsidR="00AE68AF" w:rsidRPr="00515A3D" w:rsidRDefault="004C1DF3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515A3D">
              <w:rPr>
                <w:rFonts w:ascii="Lucida Sans Unicode" w:eastAsia="Times New Roman" w:hAnsi="Lucida Sans Unicode" w:cs="Lucida Sans Unicode"/>
                <w:b/>
              </w:rPr>
              <w:t>Poslije</w:t>
            </w:r>
            <w:r w:rsidR="00AE68AF" w:rsidRPr="00515A3D">
              <w:rPr>
                <w:rFonts w:ascii="Lucida Sans Unicode" w:eastAsia="Times New Roman" w:hAnsi="Lucida Sans Unicode" w:cs="Lucida Sans Unicode"/>
                <w:b/>
              </w:rPr>
              <w:t xml:space="preserve"> </w:t>
            </w:r>
            <w:r w:rsidRPr="00515A3D">
              <w:rPr>
                <w:rFonts w:ascii="Lucida Sans Unicode" w:eastAsia="Times New Roman" w:hAnsi="Lucida Sans Unicode" w:cs="Lucida Sans Unicode"/>
                <w:b/>
              </w:rPr>
              <w:t>zahtjeva</w:t>
            </w:r>
            <w:r w:rsidRPr="00515A3D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15A3D">
              <w:rPr>
                <w:rFonts w:ascii="Lucida Sans Unicode" w:eastAsia="Times New Roman" w:hAnsi="Lucida Sans Unicode" w:cs="Lucida Sans Unicode"/>
                <w:b/>
              </w:rPr>
              <w:t>za pojašnjenjima</w:t>
            </w:r>
            <w:r w:rsidRPr="00515A3D">
              <w:rPr>
                <w:rFonts w:ascii="Lucida Sans Unicode" w:eastAsia="Times New Roman" w:hAnsi="Lucida Sans Unicode" w:cs="Lucida Sans Unicode"/>
              </w:rPr>
              <w:t xml:space="preserve"> (Da/Ne)</w:t>
            </w:r>
          </w:p>
        </w:tc>
      </w:tr>
      <w:tr w:rsidR="004033D0" w:rsidRPr="00515A3D" w:rsidTr="00E4512C">
        <w:trPr>
          <w:jc w:val="center"/>
        </w:trPr>
        <w:tc>
          <w:tcPr>
            <w:tcW w:w="675" w:type="dxa"/>
          </w:tcPr>
          <w:p w:rsidR="004033D0" w:rsidRPr="00515A3D" w:rsidRDefault="004033D0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>1.</w:t>
            </w:r>
          </w:p>
        </w:tc>
        <w:tc>
          <w:tcPr>
            <w:tcW w:w="5704" w:type="dxa"/>
            <w:gridSpan w:val="2"/>
          </w:tcPr>
          <w:p w:rsidR="004033D0" w:rsidRPr="00515A3D" w:rsidRDefault="004033D0" w:rsidP="00B058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Cilj projekta je u skladu s ciljevima predmetne dodjele.</w:t>
            </w:r>
          </w:p>
        </w:tc>
        <w:tc>
          <w:tcPr>
            <w:tcW w:w="1589" w:type="dxa"/>
          </w:tcPr>
          <w:p w:rsidR="004033D0" w:rsidRPr="00515A3D" w:rsidRDefault="004033D0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4033D0" w:rsidRPr="00515A3D" w:rsidRDefault="004033D0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4033D0" w:rsidRPr="00515A3D" w:rsidTr="00E4512C">
        <w:trPr>
          <w:jc w:val="center"/>
        </w:trPr>
        <w:tc>
          <w:tcPr>
            <w:tcW w:w="675" w:type="dxa"/>
          </w:tcPr>
          <w:p w:rsidR="004033D0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>2.</w:t>
            </w:r>
          </w:p>
        </w:tc>
        <w:tc>
          <w:tcPr>
            <w:tcW w:w="5704" w:type="dxa"/>
            <w:gridSpan w:val="2"/>
          </w:tcPr>
          <w:p w:rsidR="004033D0" w:rsidRPr="00515A3D" w:rsidRDefault="004033D0" w:rsidP="00B058CD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Projekt se provodi na prihvatljivom zemljopisnom području.</w:t>
            </w:r>
          </w:p>
        </w:tc>
        <w:tc>
          <w:tcPr>
            <w:tcW w:w="1589" w:type="dxa"/>
          </w:tcPr>
          <w:p w:rsidR="004033D0" w:rsidRPr="00515A3D" w:rsidRDefault="004033D0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4033D0" w:rsidRPr="00515A3D" w:rsidRDefault="004033D0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BB6088" w:rsidRPr="00515A3D" w:rsidTr="00E4512C">
        <w:trPr>
          <w:jc w:val="center"/>
        </w:trPr>
        <w:tc>
          <w:tcPr>
            <w:tcW w:w="675" w:type="dxa"/>
          </w:tcPr>
          <w:p w:rsidR="00BB6088" w:rsidRPr="00515A3D" w:rsidRDefault="00BB6088" w:rsidP="00412F48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>3.</w:t>
            </w:r>
          </w:p>
        </w:tc>
        <w:tc>
          <w:tcPr>
            <w:tcW w:w="5704" w:type="dxa"/>
            <w:gridSpan w:val="2"/>
          </w:tcPr>
          <w:p w:rsidR="00BB6088" w:rsidRPr="00515A3D" w:rsidRDefault="00BB6088" w:rsidP="00B058CD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Aktivnosti projekta su u skladu s prihvatljivim aktivnostima predmetne dodjele</w:t>
            </w:r>
            <w:r w:rsidRPr="00515A3D">
              <w:rPr>
                <w:rStyle w:val="FootnoteReference"/>
                <w:rFonts w:ascii="Lucida Sans Unicode" w:eastAsia="Cambria" w:hAnsi="Lucida Sans Unicode"/>
                <w:bCs/>
                <w:iCs/>
              </w:rPr>
              <w:footnoteReference w:id="2"/>
            </w: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.</w:t>
            </w:r>
          </w:p>
        </w:tc>
        <w:tc>
          <w:tcPr>
            <w:tcW w:w="1589" w:type="dxa"/>
          </w:tcPr>
          <w:p w:rsidR="00BB6088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BB6088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BB6088" w:rsidRPr="00515A3D" w:rsidTr="00E4512C">
        <w:trPr>
          <w:trHeight w:val="542"/>
          <w:jc w:val="center"/>
        </w:trPr>
        <w:tc>
          <w:tcPr>
            <w:tcW w:w="675" w:type="dxa"/>
          </w:tcPr>
          <w:p w:rsidR="00BB6088" w:rsidRPr="00515A3D" w:rsidRDefault="00BB6088" w:rsidP="00412F48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lastRenderedPageBreak/>
              <w:t>4.</w:t>
            </w:r>
          </w:p>
        </w:tc>
        <w:tc>
          <w:tcPr>
            <w:tcW w:w="5704" w:type="dxa"/>
            <w:gridSpan w:val="2"/>
          </w:tcPr>
          <w:p w:rsidR="00BB6088" w:rsidRPr="00515A3D" w:rsidRDefault="00BB6088" w:rsidP="00B058CD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 xml:space="preserve">Projekt ne uključuje </w:t>
            </w:r>
            <w:r w:rsidRPr="00515A3D">
              <w:rPr>
                <w:rFonts w:ascii="Lucida Sans Unicode" w:hAnsi="Lucida Sans Unicode" w:cs="Lucida Sans Unicode"/>
              </w:rPr>
              <w:t xml:space="preserve">aktivnosti koje su bile dio operacije koja je, ili je trebala biti, podložna postupku povrata sredstava (u skladu s člankom </w:t>
            </w: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125. stavkom 3(f) Uredbe (EU) br. 1303/2013)</w:t>
            </w:r>
            <w:r w:rsidRPr="00515A3D">
              <w:rPr>
                <w:rFonts w:ascii="Lucida Sans Unicode" w:hAnsi="Lucida Sans Unicode" w:cs="Lucida Sans Unicode"/>
              </w:rPr>
              <w:t xml:space="preserve"> nakon promjene proizvodne aktivnosti izvan programskog područja</w:t>
            </w: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.</w:t>
            </w:r>
          </w:p>
        </w:tc>
        <w:tc>
          <w:tcPr>
            <w:tcW w:w="1589" w:type="dxa"/>
          </w:tcPr>
          <w:p w:rsidR="00BB6088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BB6088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BB6088" w:rsidRPr="00515A3D" w:rsidTr="00E4512C">
        <w:trPr>
          <w:jc w:val="center"/>
        </w:trPr>
        <w:tc>
          <w:tcPr>
            <w:tcW w:w="675" w:type="dxa"/>
          </w:tcPr>
          <w:p w:rsidR="00BB6088" w:rsidRPr="00515A3D" w:rsidRDefault="00BB6088" w:rsidP="00412F48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>5</w:t>
            </w:r>
          </w:p>
        </w:tc>
        <w:tc>
          <w:tcPr>
            <w:tcW w:w="5704" w:type="dxa"/>
            <w:gridSpan w:val="2"/>
          </w:tcPr>
          <w:p w:rsidR="00BB6088" w:rsidRPr="00515A3D" w:rsidRDefault="00BB6088" w:rsidP="00B058CD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Projekt je u skladu s nacionalnim propisima i propisima EU, uvažavajući pravila o državnim potporama/potporama male vrijednosti te druga pravila i zahtjeve primjenjive na predmetnu dodjelu.</w:t>
            </w:r>
          </w:p>
        </w:tc>
        <w:tc>
          <w:tcPr>
            <w:tcW w:w="1589" w:type="dxa"/>
          </w:tcPr>
          <w:p w:rsidR="00BB6088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BB6088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BB6088" w:rsidRPr="00515A3D" w:rsidTr="00E4512C">
        <w:trPr>
          <w:jc w:val="center"/>
        </w:trPr>
        <w:tc>
          <w:tcPr>
            <w:tcW w:w="675" w:type="dxa"/>
          </w:tcPr>
          <w:p w:rsidR="00BB6088" w:rsidRPr="00515A3D" w:rsidRDefault="00BB6088" w:rsidP="00412F48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>6.</w:t>
            </w:r>
          </w:p>
        </w:tc>
        <w:tc>
          <w:tcPr>
            <w:tcW w:w="5704" w:type="dxa"/>
            <w:gridSpan w:val="2"/>
          </w:tcPr>
          <w:p w:rsidR="00BB6088" w:rsidRPr="00515A3D" w:rsidRDefault="00BB6088" w:rsidP="00B058CD">
            <w:pPr>
              <w:tabs>
                <w:tab w:val="left" w:pos="0"/>
              </w:tabs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Projekt u trenutku podnošenja projektnog prijedloga nije fizički niti financijski završen.</w:t>
            </w:r>
          </w:p>
        </w:tc>
        <w:tc>
          <w:tcPr>
            <w:tcW w:w="1589" w:type="dxa"/>
          </w:tcPr>
          <w:p w:rsidR="00BB6088" w:rsidRPr="00515A3D" w:rsidRDefault="00BB6088" w:rsidP="005A7C8D">
            <w:pPr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BB6088" w:rsidRPr="00515A3D" w:rsidRDefault="00BB6088" w:rsidP="005A7C8D">
            <w:pPr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BB6088" w:rsidRPr="00515A3D" w:rsidTr="00E4512C">
        <w:trPr>
          <w:jc w:val="center"/>
        </w:trPr>
        <w:tc>
          <w:tcPr>
            <w:tcW w:w="675" w:type="dxa"/>
          </w:tcPr>
          <w:p w:rsidR="00BB6088" w:rsidRPr="00515A3D" w:rsidRDefault="00BB6088" w:rsidP="00412F48">
            <w:pPr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>7.</w:t>
            </w:r>
          </w:p>
        </w:tc>
        <w:tc>
          <w:tcPr>
            <w:tcW w:w="5704" w:type="dxa"/>
            <w:gridSpan w:val="2"/>
          </w:tcPr>
          <w:p w:rsidR="00BB6088" w:rsidRPr="00515A3D" w:rsidRDefault="00BB6088" w:rsidP="00B058CD">
            <w:pPr>
              <w:tabs>
                <w:tab w:val="left" w:pos="0"/>
              </w:tabs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Projekt se, na način opisan u projektnom prijedlogu, ne bi mogao provesti bez potpore iz Fondova (prijavitelj nema osigurana sredstva za provedbu projekta na način, u opsegu i vremenskom okviru kako je opisano u projektnom prijedlogu, odnosno potporom iz Fondova osigurava  se dodana vrijednost, bilo u opsegu ili kvaliteti aktivnosti, ili u pogledu vremena potrebnog za ostvarenje cilja/ciljeva projekta)</w:t>
            </w:r>
            <w:r w:rsidRPr="00515A3D">
              <w:rPr>
                <w:rStyle w:val="FootnoteReference"/>
                <w:rFonts w:ascii="Lucida Sans Unicode" w:eastAsia="Cambria" w:hAnsi="Lucida Sans Unicode" w:cs="Lucida Sans Unicode"/>
                <w:bCs/>
                <w:iCs/>
              </w:rPr>
              <w:footnoteReference w:id="3"/>
            </w: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.</w:t>
            </w:r>
          </w:p>
        </w:tc>
        <w:tc>
          <w:tcPr>
            <w:tcW w:w="1589" w:type="dxa"/>
          </w:tcPr>
          <w:p w:rsidR="00BB6088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BB6088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BB6088" w:rsidRPr="00515A3D" w:rsidTr="00E4512C">
        <w:trPr>
          <w:jc w:val="center"/>
        </w:trPr>
        <w:tc>
          <w:tcPr>
            <w:tcW w:w="675" w:type="dxa"/>
          </w:tcPr>
          <w:p w:rsidR="00BB6088" w:rsidRPr="00515A3D" w:rsidRDefault="00BB6088" w:rsidP="00412F48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>8.</w:t>
            </w:r>
          </w:p>
        </w:tc>
        <w:tc>
          <w:tcPr>
            <w:tcW w:w="5704" w:type="dxa"/>
            <w:gridSpan w:val="2"/>
          </w:tcPr>
          <w:p w:rsidR="00BB6088" w:rsidRPr="00515A3D" w:rsidRDefault="00BB6088" w:rsidP="00B058CD">
            <w:pPr>
              <w:tabs>
                <w:tab w:val="left" w:pos="0"/>
              </w:tabs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 xml:space="preserve">Projekt poštuje načelo </w:t>
            </w:r>
            <w:proofErr w:type="spellStart"/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nekumulativnosti</w:t>
            </w:r>
            <w:proofErr w:type="spellEnd"/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 xml:space="preserve"> (odnosno ne predstavlja dvostruko financiranje)</w:t>
            </w:r>
            <w:r w:rsidRPr="00515A3D">
              <w:rPr>
                <w:rFonts w:ascii="Lucida Sans Unicode" w:eastAsia="Cambria" w:hAnsi="Lucida Sans Unicode" w:cs="Lucida Sans Unicode"/>
                <w:bCs/>
                <w:iCs/>
                <w:vertAlign w:val="superscript"/>
              </w:rPr>
              <w:t>3</w:t>
            </w: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.</w:t>
            </w:r>
          </w:p>
        </w:tc>
        <w:tc>
          <w:tcPr>
            <w:tcW w:w="1589" w:type="dxa"/>
          </w:tcPr>
          <w:p w:rsidR="00BB6088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BB6088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0F68F7" w:rsidRPr="00515A3D" w:rsidTr="00E4512C">
        <w:trPr>
          <w:jc w:val="center"/>
        </w:trPr>
        <w:tc>
          <w:tcPr>
            <w:tcW w:w="675" w:type="dxa"/>
          </w:tcPr>
          <w:p w:rsidR="000F68F7" w:rsidRPr="00515A3D" w:rsidRDefault="000F68F7" w:rsidP="00412F48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>
              <w:rPr>
                <w:rFonts w:ascii="Lucida Sans Unicode" w:eastAsia="Times New Roman" w:hAnsi="Lucida Sans Unicode" w:cs="Lucida Sans Unicode"/>
              </w:rPr>
              <w:t>9.</w:t>
            </w:r>
          </w:p>
        </w:tc>
        <w:tc>
          <w:tcPr>
            <w:tcW w:w="5704" w:type="dxa"/>
            <w:gridSpan w:val="2"/>
          </w:tcPr>
          <w:p w:rsidR="000F68F7" w:rsidRPr="00940BDE" w:rsidRDefault="00D304E0" w:rsidP="00940BDE">
            <w:pPr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>
              <w:rPr>
                <w:rFonts w:ascii="Lucida Sans Unicode" w:eastAsia="Cambria" w:hAnsi="Lucida Sans Unicode" w:cs="Lucida Sans Unicode"/>
                <w:bCs/>
                <w:iCs/>
              </w:rPr>
              <w:t>P</w:t>
            </w:r>
            <w:bookmarkStart w:id="1" w:name="_GoBack"/>
            <w:bookmarkEnd w:id="1"/>
            <w:r w:rsidR="00940BDE" w:rsidRPr="00940BDE">
              <w:rPr>
                <w:rFonts w:ascii="Lucida Sans Unicode" w:eastAsia="Cambria" w:hAnsi="Lucida Sans Unicode" w:cs="Lucida Sans Unicode"/>
                <w:bCs/>
                <w:iCs/>
              </w:rPr>
              <w:t>rojekt je usklađen sa lokalnim i regionalnim planovima, odnosno sve operacije imaju uporište u sljedećim sektorskim teritorijalnim planskim dokumentima: regionalnim i lokalnim prometnim strategijama i planovima te planovima održive urbane mobilnosti.</w:t>
            </w:r>
          </w:p>
        </w:tc>
        <w:tc>
          <w:tcPr>
            <w:tcW w:w="1589" w:type="dxa"/>
          </w:tcPr>
          <w:p w:rsidR="000F68F7" w:rsidRPr="00515A3D" w:rsidRDefault="000F68F7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0F68F7" w:rsidRPr="00515A3D" w:rsidRDefault="000F68F7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940BDE" w:rsidRPr="00515A3D" w:rsidTr="00E4512C">
        <w:trPr>
          <w:jc w:val="center"/>
        </w:trPr>
        <w:tc>
          <w:tcPr>
            <w:tcW w:w="675" w:type="dxa"/>
          </w:tcPr>
          <w:p w:rsidR="00940BDE" w:rsidRDefault="00940BDE" w:rsidP="00412F48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>
              <w:rPr>
                <w:rFonts w:ascii="Lucida Sans Unicode" w:eastAsia="Times New Roman" w:hAnsi="Lucida Sans Unicode" w:cs="Lucida Sans Unicode"/>
              </w:rPr>
              <w:t xml:space="preserve">10. </w:t>
            </w:r>
          </w:p>
        </w:tc>
        <w:tc>
          <w:tcPr>
            <w:tcW w:w="5704" w:type="dxa"/>
            <w:gridSpan w:val="2"/>
          </w:tcPr>
          <w:p w:rsidR="00940BDE" w:rsidRPr="00940BDE" w:rsidRDefault="00940BDE" w:rsidP="00940BDE">
            <w:pPr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940BDE">
              <w:rPr>
                <w:rFonts w:ascii="Lucida Sans Unicode" w:eastAsia="Cambria" w:hAnsi="Lucida Sans Unicode" w:cs="Lucida Sans Unicode"/>
                <w:bCs/>
                <w:iCs/>
              </w:rPr>
              <w:t xml:space="preserve">Prijavitelj je jasno identificirao linije gradskog autobusnog prometa na kojima će novokupljeni autobusi prometovati, a linije su ujedno i određene </w:t>
            </w:r>
            <w:r w:rsidRPr="00940BDE">
              <w:rPr>
                <w:rFonts w:ascii="Lucida Sans Unicode" w:eastAsia="Cambria" w:hAnsi="Lucida Sans Unicode" w:cs="Lucida Sans Unicode"/>
                <w:bCs/>
                <w:iCs/>
              </w:rPr>
              <w:lastRenderedPageBreak/>
              <w:t>Ugovorom o pružanju javnih usluga između operatera i nadležne jedinice lokalne (regionalne) samouprave.</w:t>
            </w:r>
          </w:p>
        </w:tc>
        <w:tc>
          <w:tcPr>
            <w:tcW w:w="1589" w:type="dxa"/>
          </w:tcPr>
          <w:p w:rsidR="00940BDE" w:rsidRPr="00515A3D" w:rsidRDefault="00940BDE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940BDE" w:rsidRPr="00515A3D" w:rsidRDefault="00940BDE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BB6088" w:rsidRPr="00515A3D" w:rsidTr="00E4512C">
        <w:trPr>
          <w:jc w:val="center"/>
        </w:trPr>
        <w:tc>
          <w:tcPr>
            <w:tcW w:w="9698" w:type="dxa"/>
            <w:gridSpan w:val="5"/>
          </w:tcPr>
          <w:p w:rsidR="00BB6088" w:rsidRPr="00515A3D" w:rsidRDefault="00BB6088" w:rsidP="00CF6226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Lucida Sans Unicode" w:hAnsi="Lucida Sans Unicode" w:cs="Lucida Sans Unicode"/>
                <w:color w:val="222222"/>
              </w:rPr>
            </w:pP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lastRenderedPageBreak/>
              <w:t>Odluka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osobe odgovorne za obavljanje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Fonts w:ascii="Lucida Sans Unicode" w:eastAsia="Times New Roman" w:hAnsi="Lucida Sans Unicode" w:cs="Lucida Sans Unicode"/>
              </w:rPr>
              <w:t xml:space="preserve">provjere </w:t>
            </w:r>
            <w:r w:rsidRPr="00515A3D">
              <w:rPr>
                <w:rStyle w:val="hps"/>
                <w:rFonts w:ascii="Lucida Sans Unicode" w:hAnsi="Lucida Sans Unicode" w:cs="Lucida Sans Unicode"/>
              </w:rPr>
              <w:t xml:space="preserve">projekta i aktivnosti </w:t>
            </w:r>
            <w:r w:rsidRPr="00515A3D">
              <w:rPr>
                <w:rStyle w:val="hps"/>
                <w:rFonts w:ascii="Lucida Sans Unicode" w:hAnsi="Lucida Sans Unicode" w:cs="Lucida Sans Unicode"/>
                <w:i/>
                <w:color w:val="222222"/>
              </w:rPr>
              <w:t xml:space="preserve">&lt;navedeni dio </w:t>
            </w:r>
            <w:r w:rsidRPr="00515A3D">
              <w:rPr>
                <w:rFonts w:ascii="Lucida Sans Unicode" w:hAnsi="Lucida Sans Unicode" w:cs="Lucida Sans Unicode"/>
                <w:i/>
              </w:rPr>
              <w:t xml:space="preserve">unosi se onoliko puta koliko se od prijavitelja traže pojašnjenja, sve dok se ne donese odluka o tome udovoljava li projektni prijedlog ili ne </w:t>
            </w:r>
            <w:r w:rsidRPr="00515A3D">
              <w:rPr>
                <w:rStyle w:val="hps"/>
                <w:rFonts w:ascii="Lucida Sans Unicode" w:hAnsi="Lucida Sans Unicode" w:cs="Lucida Sans Unicode"/>
                <w:i/>
                <w:color w:val="222222"/>
              </w:rPr>
              <w:t>KP u</w:t>
            </w:r>
            <w:r w:rsidRPr="00515A3D">
              <w:rPr>
                <w:rStyle w:val="longtext"/>
                <w:rFonts w:ascii="Lucida Sans Unicode" w:hAnsi="Lucida Sans Unicode" w:cs="Lucida Sans Unicode"/>
                <w:i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i/>
                <w:color w:val="222222"/>
              </w:rPr>
              <w:t xml:space="preserve">provjeri </w:t>
            </w:r>
            <w:r w:rsidRPr="00515A3D">
              <w:rPr>
                <w:rStyle w:val="hps"/>
                <w:rFonts w:ascii="Lucida Sans Unicode" w:hAnsi="Lucida Sans Unicode" w:cs="Lucida Sans Unicode"/>
                <w:i/>
              </w:rPr>
              <w:t>prihvatljivosti projekta i aktivnosti</w:t>
            </w:r>
            <w:r w:rsidRPr="00515A3D">
              <w:rPr>
                <w:rFonts w:ascii="Lucida Sans Unicode" w:hAnsi="Lucida Sans Unicode" w:cs="Lucida Sans Unicode"/>
                <w:i/>
              </w:rPr>
              <w:t xml:space="preserve"> &gt;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>:</w:t>
            </w:r>
          </w:p>
          <w:p w:rsidR="00BB6088" w:rsidRPr="00515A3D" w:rsidRDefault="00BB6088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515A3D">
              <w:rPr>
                <w:rFonts w:ascii="Lucida Sans Unicode" w:hAnsi="Lucida Sans Unicode" w:cs="Lucida Sans Unicode"/>
                <w:color w:val="222222"/>
              </w:rPr>
              <w:br/>
            </w:r>
            <w:r w:rsidRPr="00515A3D">
              <w:rPr>
                <w:rFonts w:ascii="Lucida Sans Unicode" w:hAnsi="Lucida Sans Unicode" w:cs="Lucida Sans Unicode"/>
                <w:color w:val="222222"/>
              </w:rPr>
              <w:br/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___ Nije jasno udovoljava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li p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rojektni prijedlog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svim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zahtjevima </w:t>
            </w:r>
            <w:r w:rsidRPr="00515A3D">
              <w:rPr>
                <w:rFonts w:ascii="Lucida Sans Unicode" w:eastAsia="Times New Roman" w:hAnsi="Lucida Sans Unicode" w:cs="Lucida Sans Unicode"/>
              </w:rPr>
              <w:t xml:space="preserve">provjere </w:t>
            </w:r>
            <w:r w:rsidRPr="00515A3D">
              <w:rPr>
                <w:rStyle w:val="hps"/>
                <w:rFonts w:ascii="Lucida Sans Unicode" w:hAnsi="Lucida Sans Unicode" w:cs="Lucida Sans Unicode"/>
              </w:rPr>
              <w:t>prihvatljivosti projekta i aktivnosti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i potrebno  je podnijeti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dodatne podatke/pojašnjenja: (upisati koji podaci/pojašnjenja se traže i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rok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za njihovo podnošenje)</w:t>
            </w:r>
          </w:p>
          <w:p w:rsidR="00BB6088" w:rsidRPr="00515A3D" w:rsidRDefault="00BB6088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</w:p>
          <w:p w:rsidR="00BB6088" w:rsidRPr="00515A3D" w:rsidRDefault="00BB6088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</w:p>
          <w:p w:rsidR="00BB6088" w:rsidRPr="00515A3D" w:rsidRDefault="00BB6088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Zaključak: </w:t>
            </w:r>
          </w:p>
          <w:p w:rsidR="00BB6088" w:rsidRPr="00515A3D" w:rsidRDefault="00BB6088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___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Projektni prijedlog udovoljava svim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zahtjevima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Fonts w:ascii="Lucida Sans Unicode" w:eastAsia="Times New Roman" w:hAnsi="Lucida Sans Unicode" w:cs="Lucida Sans Unicode"/>
              </w:rPr>
              <w:t xml:space="preserve">provjere </w:t>
            </w:r>
            <w:r w:rsidRPr="00515A3D">
              <w:rPr>
                <w:rStyle w:val="hps"/>
                <w:rFonts w:ascii="Lucida Sans Unicode" w:hAnsi="Lucida Sans Unicode" w:cs="Lucida Sans Unicode"/>
              </w:rPr>
              <w:t>prihvatljivosti projekta i aktivnosti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</w:p>
          <w:p w:rsidR="00BB6088" w:rsidRPr="00515A3D" w:rsidRDefault="00BB6088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</w:rPr>
            </w:pPr>
            <w:r w:rsidRPr="00515A3D">
              <w:rPr>
                <w:rFonts w:ascii="Lucida Sans Unicode" w:hAnsi="Lucida Sans Unicode" w:cs="Lucida Sans Unicode"/>
                <w:color w:val="222222"/>
              </w:rPr>
              <w:br/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___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Projektni prijedlog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ne udovoljava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zahtjevima </w:t>
            </w:r>
            <w:r w:rsidRPr="00515A3D">
              <w:rPr>
                <w:rFonts w:ascii="Lucida Sans Unicode" w:eastAsia="Times New Roman" w:hAnsi="Lucida Sans Unicode" w:cs="Lucida Sans Unicode"/>
              </w:rPr>
              <w:t xml:space="preserve">provjere </w:t>
            </w:r>
            <w:r w:rsidRPr="00515A3D">
              <w:rPr>
                <w:rStyle w:val="hps"/>
                <w:rFonts w:ascii="Lucida Sans Unicode" w:hAnsi="Lucida Sans Unicode" w:cs="Lucida Sans Unicode"/>
              </w:rPr>
              <w:t>prihvatljivosti projekta i aktivnosti i isključuje se iz daljnjeg postupka dodjele</w:t>
            </w:r>
          </w:p>
          <w:p w:rsidR="00BB6088" w:rsidRPr="00515A3D" w:rsidRDefault="00BB6088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</w:rPr>
            </w:pPr>
            <w:r w:rsidRPr="00515A3D">
              <w:rPr>
                <w:rStyle w:val="hps"/>
                <w:rFonts w:ascii="Lucida Sans Unicode" w:hAnsi="Lucida Sans Unicode" w:cs="Lucida Sans Unicode"/>
              </w:rPr>
              <w:t>Obrazloženje:</w:t>
            </w:r>
          </w:p>
          <w:p w:rsidR="00BB6088" w:rsidRPr="00515A3D" w:rsidRDefault="00BB6088" w:rsidP="004033D0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515A3D">
              <w:rPr>
                <w:rFonts w:ascii="Lucida Sans Unicode" w:hAnsi="Lucida Sans Unicode" w:cs="Lucida Sans Unicode"/>
                <w:color w:val="222222"/>
              </w:rPr>
              <w:br/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Datum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provjere </w:t>
            </w:r>
            <w:r w:rsidRPr="00515A3D">
              <w:rPr>
                <w:rStyle w:val="hps"/>
                <w:rFonts w:ascii="Lucida Sans Unicode" w:hAnsi="Lucida Sans Unicode" w:cs="Lucida Sans Unicode"/>
              </w:rPr>
              <w:t>prihvatljivosti projekta i aktivnosti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:</w:t>
            </w:r>
          </w:p>
          <w:p w:rsidR="00BB6088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bookmarkEnd w:id="0"/>
    </w:tbl>
    <w:p w:rsidR="00CF6226" w:rsidRPr="00515A3D" w:rsidRDefault="00CF6226" w:rsidP="00AE68AF">
      <w:pPr>
        <w:spacing w:after="0" w:line="240" w:lineRule="auto"/>
        <w:rPr>
          <w:rFonts w:ascii="Lucida Sans Unicode" w:eastAsia="Times New Roman" w:hAnsi="Lucida Sans Unicode" w:cs="Lucida Sans Unicode"/>
        </w:rPr>
      </w:pPr>
    </w:p>
    <w:p w:rsidR="00B058CD" w:rsidRPr="00515A3D" w:rsidRDefault="00B058CD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p w:rsidR="00B058CD" w:rsidRPr="00515A3D" w:rsidRDefault="00A61659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  <w:r w:rsidRPr="00515A3D">
        <w:rPr>
          <w:rFonts w:ascii="Lucida Sans Unicode" w:eastAsia="Times New Roman" w:hAnsi="Lucida Sans Unicode" w:cs="Lucida Sans Unicode"/>
          <w:i/>
        </w:rPr>
        <w:t xml:space="preserve">&lt;Prilagoditi ovisno o tome koja institucija/OOP obavlja ovu </w:t>
      </w:r>
      <w:r w:rsidR="00437F9B">
        <w:rPr>
          <w:rFonts w:ascii="Lucida Sans Unicode" w:eastAsia="Times New Roman" w:hAnsi="Lucida Sans Unicode" w:cs="Lucida Sans Unicode"/>
          <w:i/>
        </w:rPr>
        <w:t>aktivnost</w:t>
      </w:r>
      <w:r w:rsidRPr="00515A3D">
        <w:rPr>
          <w:rFonts w:ascii="Lucida Sans Unicode" w:eastAsia="Times New Roman" w:hAnsi="Lucida Sans Unicode" w:cs="Lucida Sans Unicode"/>
          <w:i/>
        </w:rPr>
        <w:t xml:space="preserve"> postupka dodjele&gt;</w:t>
      </w:r>
    </w:p>
    <w:p w:rsidR="00A61659" w:rsidRPr="00515A3D" w:rsidRDefault="00A61659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p w:rsidR="00AE68AF" w:rsidRPr="00515A3D" w:rsidRDefault="00CF6226" w:rsidP="000B7063">
      <w:pPr>
        <w:rPr>
          <w:rStyle w:val="hps"/>
          <w:rFonts w:ascii="Lucida Sans Unicode" w:hAnsi="Lucida Sans Unicode" w:cs="Lucida Sans Unicode"/>
          <w:i/>
        </w:rPr>
      </w:pPr>
      <w:r w:rsidRPr="00515A3D">
        <w:rPr>
          <w:rFonts w:ascii="Lucida Sans Unicode" w:eastAsia="Times New Roman" w:hAnsi="Lucida Sans Unicode" w:cs="Lucida Sans Unicode"/>
          <w:i/>
        </w:rPr>
        <w:t xml:space="preserve">Ime, prezime, funkcija </w:t>
      </w:r>
      <w:r w:rsidR="00D354CA" w:rsidRPr="00515A3D">
        <w:rPr>
          <w:rFonts w:ascii="Lucida Sans Unicode" w:eastAsia="Times New Roman" w:hAnsi="Lucida Sans Unicode" w:cs="Lucida Sans Unicode"/>
          <w:i/>
        </w:rPr>
        <w:t>i p</w:t>
      </w:r>
      <w:r w:rsidR="00866F03" w:rsidRPr="00515A3D">
        <w:rPr>
          <w:rFonts w:ascii="Lucida Sans Unicode" w:eastAsia="Times New Roman" w:hAnsi="Lucida Sans Unicode" w:cs="Lucida Sans Unicode"/>
          <w:i/>
        </w:rPr>
        <w:t xml:space="preserve">otpis </w:t>
      </w:r>
      <w:r w:rsidR="00D354CA" w:rsidRPr="00515A3D">
        <w:rPr>
          <w:rFonts w:ascii="Lucida Sans Unicode" w:eastAsia="Times New Roman" w:hAnsi="Lucida Sans Unicode" w:cs="Lucida Sans Unicode"/>
          <w:i/>
        </w:rPr>
        <w:t>osobe odgovorne za provjeru</w:t>
      </w:r>
      <w:r w:rsidR="004033D0" w:rsidRPr="00515A3D">
        <w:rPr>
          <w:rFonts w:ascii="Lucida Sans Unicode" w:eastAsia="Times New Roman" w:hAnsi="Lucida Sans Unicode" w:cs="Lucida Sans Unicode"/>
          <w:i/>
        </w:rPr>
        <w:t xml:space="preserve"> </w:t>
      </w:r>
      <w:r w:rsidRPr="00515A3D">
        <w:rPr>
          <w:rStyle w:val="hps"/>
          <w:rFonts w:ascii="Lucida Sans Unicode" w:hAnsi="Lucida Sans Unicode" w:cs="Lucida Sans Unicode"/>
          <w:i/>
        </w:rPr>
        <w:t>prihvatljivosti projekta i aktivnosti</w:t>
      </w:r>
    </w:p>
    <w:p w:rsidR="00A61659" w:rsidRPr="00515A3D" w:rsidRDefault="00A61659" w:rsidP="00A61659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</w:p>
    <w:p w:rsidR="00CF6226" w:rsidRPr="00515A3D" w:rsidRDefault="00CF6226" w:rsidP="00A61659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  <w:r w:rsidRPr="00515A3D">
        <w:rPr>
          <w:rFonts w:ascii="Lucida Sans Unicode" w:eastAsia="Times New Roman" w:hAnsi="Lucida Sans Unicode" w:cs="Lucida Sans Unicode"/>
          <w:i/>
        </w:rPr>
        <w:t>…………………………………………………………………</w:t>
      </w:r>
      <w:r w:rsidRPr="00515A3D">
        <w:rPr>
          <w:rFonts w:ascii="Lucida Sans Unicode" w:eastAsia="Times New Roman" w:hAnsi="Lucida Sans Unicode" w:cs="Lucida Sans Unicode"/>
          <w:i/>
        </w:rPr>
        <w:tab/>
      </w:r>
    </w:p>
    <w:p w:rsidR="00AE68AF" w:rsidRPr="00515A3D" w:rsidRDefault="00AE68AF" w:rsidP="00A61659">
      <w:pPr>
        <w:numPr>
          <w:ilvl w:val="12"/>
          <w:numId w:val="0"/>
        </w:num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</w:p>
    <w:p w:rsidR="00AE68AF" w:rsidRPr="00515A3D" w:rsidRDefault="00AE68AF" w:rsidP="00A61659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</w:p>
    <w:sectPr w:rsidR="00AE68AF" w:rsidRPr="00515A3D" w:rsidSect="009549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C4" w:rsidRDefault="000755C4" w:rsidP="00EC4A16">
      <w:pPr>
        <w:spacing w:after="0" w:line="240" w:lineRule="auto"/>
      </w:pPr>
      <w:r>
        <w:separator/>
      </w:r>
    </w:p>
  </w:endnote>
  <w:endnote w:type="continuationSeparator" w:id="0">
    <w:p w:rsidR="000755C4" w:rsidRDefault="000755C4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4A16" w:rsidRPr="00B058CD" w:rsidRDefault="009E29E2">
            <w:pPr>
              <w:pStyle w:val="Footer"/>
              <w:jc w:val="center"/>
              <w:rPr>
                <w:rFonts w:ascii="Lucida Sans Unicode" w:hAnsi="Lucida Sans Unicode" w:cs="Lucida Sans Unicode"/>
              </w:rPr>
            </w:pPr>
            <w:r w:rsidRPr="00515A3D">
              <w:rPr>
                <w:rFonts w:ascii="Lucida Sans Unicode" w:hAnsi="Lucida Sans Unicode" w:cs="Lucida Sans Unicode"/>
                <w:sz w:val="18"/>
                <w:szCs w:val="18"/>
              </w:rPr>
              <w:t xml:space="preserve">Stranica </w:t>
            </w:r>
            <w:r w:rsidR="0034536A" w:rsidRPr="00515A3D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begin"/>
            </w:r>
            <w:r w:rsidR="00EC4A16" w:rsidRPr="00515A3D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515A3D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separate"/>
            </w:r>
            <w:r w:rsidR="00D304E0">
              <w:rPr>
                <w:rFonts w:ascii="Lucida Sans Unicode" w:hAnsi="Lucida Sans Unicode" w:cs="Lucida Sans Unicode"/>
                <w:b/>
                <w:bCs/>
                <w:noProof/>
                <w:sz w:val="18"/>
                <w:szCs w:val="18"/>
              </w:rPr>
              <w:t>3</w:t>
            </w:r>
            <w:r w:rsidR="0034536A" w:rsidRPr="00515A3D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end"/>
            </w:r>
            <w:r w:rsidR="00EC4A16" w:rsidRPr="00515A3D">
              <w:rPr>
                <w:rFonts w:ascii="Lucida Sans Unicode" w:hAnsi="Lucida Sans Unicode" w:cs="Lucida Sans Unicode"/>
                <w:sz w:val="18"/>
                <w:szCs w:val="18"/>
              </w:rPr>
              <w:t xml:space="preserve"> o</w:t>
            </w:r>
            <w:r w:rsidRPr="00515A3D">
              <w:rPr>
                <w:rFonts w:ascii="Lucida Sans Unicode" w:hAnsi="Lucida Sans Unicode" w:cs="Lucida Sans Unicode"/>
                <w:sz w:val="18"/>
                <w:szCs w:val="18"/>
              </w:rPr>
              <w:t>d</w:t>
            </w:r>
            <w:r w:rsidR="00EC4A16" w:rsidRPr="00515A3D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34536A" w:rsidRPr="00515A3D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begin"/>
            </w:r>
            <w:r w:rsidR="00EC4A16" w:rsidRPr="00515A3D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515A3D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separate"/>
            </w:r>
            <w:r w:rsidR="00D304E0">
              <w:rPr>
                <w:rFonts w:ascii="Lucida Sans Unicode" w:hAnsi="Lucida Sans Unicode" w:cs="Lucida Sans Unicode"/>
                <w:b/>
                <w:bCs/>
                <w:noProof/>
                <w:sz w:val="18"/>
                <w:szCs w:val="18"/>
              </w:rPr>
              <w:t>3</w:t>
            </w:r>
            <w:r w:rsidR="0034536A" w:rsidRPr="00515A3D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C4" w:rsidRDefault="000755C4" w:rsidP="00EC4A16">
      <w:pPr>
        <w:spacing w:after="0" w:line="240" w:lineRule="auto"/>
      </w:pPr>
      <w:r>
        <w:separator/>
      </w:r>
    </w:p>
  </w:footnote>
  <w:footnote w:type="continuationSeparator" w:id="0">
    <w:p w:rsidR="000755C4" w:rsidRDefault="000755C4" w:rsidP="00EC4A16">
      <w:pPr>
        <w:spacing w:after="0" w:line="240" w:lineRule="auto"/>
      </w:pPr>
      <w:r>
        <w:continuationSeparator/>
      </w:r>
    </w:p>
  </w:footnote>
  <w:footnote w:id="1">
    <w:p w:rsidR="00B058CD" w:rsidRPr="00210CBC" w:rsidRDefault="00B058CD" w:rsidP="00210CBC">
      <w:pPr>
        <w:pStyle w:val="FootnoteText"/>
        <w:jc w:val="both"/>
        <w:rPr>
          <w:rFonts w:ascii="Lucida Sans Unicode" w:hAnsi="Lucida Sans Unicode" w:cs="Lucida Sans Unicode"/>
          <w:noProof w:val="0"/>
          <w:sz w:val="18"/>
          <w:szCs w:val="18"/>
        </w:rPr>
      </w:pPr>
      <w:r w:rsidRPr="00210CBC">
        <w:rPr>
          <w:rStyle w:val="FootnoteReference"/>
          <w:rFonts w:ascii="Lucida Sans Unicode" w:hAnsi="Lucida Sans Unicode" w:cs="Lucida Sans Unicode"/>
          <w:noProof w:val="0"/>
        </w:rPr>
        <w:footnoteRef/>
      </w:r>
      <w:r w:rsidRPr="00210CBC">
        <w:rPr>
          <w:rFonts w:ascii="Lucida Sans Unicode" w:hAnsi="Lucida Sans Unicode" w:cs="Lucida Sans Unicode"/>
          <w:noProof w:val="0"/>
        </w:rPr>
        <w:t xml:space="preserve"> </w:t>
      </w:r>
      <w:r w:rsidRPr="00210CBC">
        <w:rPr>
          <w:rFonts w:ascii="Lucida Sans Unicode" w:hAnsi="Lucida Sans Unicode" w:cs="Lucida Sans Unicode"/>
          <w:noProof w:val="0"/>
          <w:sz w:val="18"/>
          <w:szCs w:val="18"/>
        </w:rPr>
        <w:t>Kontrolna lista se nadopunjuje potpitanjima, prema odredbama pojedinog postupka dodjele</w:t>
      </w:r>
      <w:r w:rsidR="00AD5421">
        <w:rPr>
          <w:rFonts w:ascii="Lucida Sans Unicode" w:hAnsi="Lucida Sans Unicode" w:cs="Lucida Sans Unicode"/>
          <w:noProof w:val="0"/>
          <w:sz w:val="18"/>
          <w:szCs w:val="18"/>
        </w:rPr>
        <w:t>.</w:t>
      </w:r>
    </w:p>
  </w:footnote>
  <w:footnote w:id="2">
    <w:p w:rsidR="00BB6088" w:rsidRPr="00210CBC" w:rsidRDefault="00BB6088" w:rsidP="00210CBC">
      <w:pPr>
        <w:pStyle w:val="FootnoteText"/>
        <w:jc w:val="both"/>
        <w:rPr>
          <w:noProof w:val="0"/>
          <w:sz w:val="16"/>
          <w:szCs w:val="16"/>
        </w:rPr>
      </w:pPr>
      <w:r w:rsidRPr="00210CBC">
        <w:rPr>
          <w:rStyle w:val="FootnoteReference"/>
          <w:rFonts w:ascii="Lucida Sans Unicode" w:hAnsi="Lucida Sans Unicode" w:cs="Lucida Sans Unicode"/>
          <w:noProof w:val="0"/>
          <w:sz w:val="18"/>
          <w:szCs w:val="18"/>
        </w:rPr>
        <w:footnoteRef/>
      </w:r>
      <w:r w:rsidRPr="00210CBC">
        <w:rPr>
          <w:rFonts w:ascii="Lucida Sans Unicode" w:hAnsi="Lucida Sans Unicode" w:cs="Lucida Sans Unicode"/>
          <w:noProof w:val="0"/>
          <w:sz w:val="18"/>
          <w:szCs w:val="18"/>
        </w:rPr>
        <w:t xml:space="preserve"> Ukoliko se tijekom provjere </w:t>
      </w:r>
      <w:r w:rsidRPr="00210CBC">
        <w:rPr>
          <w:rStyle w:val="hps"/>
          <w:rFonts w:ascii="Lucida Sans Unicode" w:hAnsi="Lucida Sans Unicode" w:cs="Lucida Sans Unicode"/>
          <w:noProof w:val="0"/>
          <w:sz w:val="18"/>
          <w:szCs w:val="18"/>
        </w:rPr>
        <w:t xml:space="preserve">prihvatljivosti projekta i aktivnosti utvrdi da u određenom projektnom prijedlogu jedna ili više aktivnosti nisu prihvatljive, </w:t>
      </w:r>
      <w:r w:rsidRPr="00725FB6">
        <w:rPr>
          <w:rStyle w:val="hps"/>
          <w:rFonts w:ascii="Lucida Sans Unicode" w:hAnsi="Lucida Sans Unicode" w:cs="Lucida Sans Unicode"/>
          <w:noProof w:val="0"/>
          <w:sz w:val="18"/>
          <w:szCs w:val="18"/>
        </w:rPr>
        <w:t xml:space="preserve">tijelo nadležno za </w:t>
      </w:r>
      <w:r w:rsidR="00EE77F3" w:rsidRPr="00725FB6">
        <w:rPr>
          <w:rStyle w:val="hps"/>
          <w:rFonts w:ascii="Lucida Sans Unicode" w:hAnsi="Lucida Sans Unicode" w:cs="Lucida Sans Unicode"/>
          <w:noProof w:val="0"/>
          <w:sz w:val="18"/>
          <w:szCs w:val="18"/>
        </w:rPr>
        <w:t>ovu aktivnost</w:t>
      </w:r>
      <w:r w:rsidRPr="00725FB6">
        <w:rPr>
          <w:rStyle w:val="hps"/>
          <w:rFonts w:ascii="Lucida Sans Unicode" w:hAnsi="Lucida Sans Unicode" w:cs="Lucida Sans Unicode"/>
          <w:noProof w:val="0"/>
          <w:sz w:val="18"/>
          <w:szCs w:val="18"/>
        </w:rPr>
        <w:t xml:space="preserve"> u ovoj </w:t>
      </w:r>
      <w:r w:rsidRPr="00725FB6">
        <w:rPr>
          <w:rFonts w:ascii="Lucida Sans Unicode" w:hAnsi="Lucida Sans Unicode" w:cs="Lucida Sans Unicode"/>
          <w:noProof w:val="0"/>
          <w:sz w:val="18"/>
          <w:szCs w:val="18"/>
        </w:rPr>
        <w:t xml:space="preserve">Kontrolnoj listi </w:t>
      </w:r>
      <w:r w:rsidRPr="00725FB6">
        <w:rPr>
          <w:rStyle w:val="hps"/>
          <w:rFonts w:ascii="Lucida Sans Unicode" w:hAnsi="Lucida Sans Unicode" w:cs="Lucida Sans Unicode"/>
          <w:noProof w:val="0"/>
          <w:sz w:val="18"/>
          <w:szCs w:val="18"/>
        </w:rPr>
        <w:t xml:space="preserve">za predmetni projektni prijedlog navodi aktivnosti za koje je utvrđeno da su neprihvatljive. Slijedom toga, </w:t>
      </w:r>
      <w:r w:rsidR="00EE77F3" w:rsidRPr="00725FB6">
        <w:rPr>
          <w:rStyle w:val="hps"/>
          <w:rFonts w:ascii="Lucida Sans Unicode" w:hAnsi="Lucida Sans Unicode" w:cs="Lucida Sans Unicode"/>
          <w:noProof w:val="0"/>
          <w:sz w:val="18"/>
          <w:szCs w:val="18"/>
        </w:rPr>
        <w:t>kvaliteta projektnog prijedloga se ocjenjuje</w:t>
      </w:r>
      <w:r w:rsidRPr="00725FB6">
        <w:rPr>
          <w:rStyle w:val="hps"/>
          <w:rFonts w:ascii="Lucida Sans Unicode" w:hAnsi="Lucida Sans Unicode" w:cs="Lucida Sans Unicode"/>
          <w:noProof w:val="0"/>
          <w:sz w:val="18"/>
          <w:szCs w:val="18"/>
        </w:rPr>
        <w:t xml:space="preserve"> uzimajući u obzir aktivnosti koje su prihvatljive odnosno ne uzimajući u obzir aktivnosti za koje je utvrđeno da su neprihvatljive. Također, tijelo nadležno za provjeru prihvatljivosti izdataka u fazi provjere prihvatljivosti izdataka automatski iz proračuna briše troškove koji se odnose na aktivnosti za koje je utvrđeno da su neprihvatljive</w:t>
      </w:r>
      <w:r w:rsidR="00725FB6" w:rsidRPr="00725FB6">
        <w:rPr>
          <w:rStyle w:val="hps"/>
          <w:rFonts w:ascii="Lucida Sans Unicode" w:hAnsi="Lucida Sans Unicode" w:cs="Lucida Sans Unicode"/>
          <w:noProof w:val="0"/>
          <w:sz w:val="18"/>
          <w:szCs w:val="18"/>
        </w:rPr>
        <w:t>.</w:t>
      </w:r>
    </w:p>
  </w:footnote>
  <w:footnote w:id="3">
    <w:p w:rsidR="00BB6088" w:rsidRDefault="00BB6088" w:rsidP="00B058CD">
      <w:pPr>
        <w:pStyle w:val="FootnoteText"/>
        <w:jc w:val="both"/>
        <w:rPr>
          <w:noProof w:val="0"/>
        </w:rPr>
      </w:pPr>
      <w:r w:rsidRPr="00210CBC">
        <w:rPr>
          <w:rStyle w:val="FootnoteReference"/>
          <w:noProof w:val="0"/>
          <w:sz w:val="16"/>
          <w:szCs w:val="16"/>
        </w:rPr>
        <w:footnoteRef/>
      </w:r>
      <w:r w:rsidRPr="00210CBC">
        <w:rPr>
          <w:noProof w:val="0"/>
          <w:sz w:val="16"/>
          <w:szCs w:val="16"/>
          <w:vertAlign w:val="superscript"/>
        </w:rPr>
        <w:t>,3</w:t>
      </w:r>
      <w:r w:rsidRPr="00210CBC">
        <w:rPr>
          <w:noProof w:val="0"/>
          <w:sz w:val="16"/>
          <w:szCs w:val="16"/>
        </w:rPr>
        <w:t xml:space="preserve"> </w:t>
      </w:r>
      <w:r w:rsidRPr="00210CBC">
        <w:rPr>
          <w:rFonts w:ascii="Lucida Sans Unicode" w:hAnsi="Lucida Sans Unicode" w:cs="Lucida Sans Unicode"/>
          <w:noProof w:val="0"/>
          <w:sz w:val="16"/>
          <w:szCs w:val="16"/>
        </w:rPr>
        <w:t>Usklađenost s navedenim kriterijima provjerava se temeljem Izjave prijavitelja / pa</w:t>
      </w:r>
      <w:r w:rsidR="001842E3">
        <w:rPr>
          <w:rFonts w:ascii="Lucida Sans Unicode" w:hAnsi="Lucida Sans Unicode" w:cs="Lucida Sans Unicode"/>
          <w:noProof w:val="0"/>
          <w:sz w:val="16"/>
          <w:szCs w:val="16"/>
        </w:rPr>
        <w:t>r</w:t>
      </w:r>
      <w:r w:rsidRPr="00210CBC">
        <w:rPr>
          <w:rFonts w:ascii="Lucida Sans Unicode" w:hAnsi="Lucida Sans Unicode" w:cs="Lucida Sans Unicode"/>
          <w:noProof w:val="0"/>
          <w:sz w:val="16"/>
          <w:szCs w:val="16"/>
        </w:rPr>
        <w:t>tnera o istinitosti podataka, izbjegavanju dvostrukog financiranja i ispunjavanju preduvjeta za sudjelovanje u postupku dodjele (iz Priloga 07).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3AF59A3"/>
    <w:multiLevelType w:val="hybridMultilevel"/>
    <w:tmpl w:val="C2D61C7A"/>
    <w:lvl w:ilvl="0" w:tplc="6AC0E9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7B3D57"/>
    <w:multiLevelType w:val="hybridMultilevel"/>
    <w:tmpl w:val="E522FF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F"/>
    <w:rsid w:val="0001761C"/>
    <w:rsid w:val="00022E4B"/>
    <w:rsid w:val="00041744"/>
    <w:rsid w:val="000652FF"/>
    <w:rsid w:val="000755C4"/>
    <w:rsid w:val="00096401"/>
    <w:rsid w:val="000B7063"/>
    <w:rsid w:val="000E7BEB"/>
    <w:rsid w:val="000F68F7"/>
    <w:rsid w:val="00115FF7"/>
    <w:rsid w:val="001434E2"/>
    <w:rsid w:val="00154E41"/>
    <w:rsid w:val="00160BF8"/>
    <w:rsid w:val="001842E3"/>
    <w:rsid w:val="00210CBC"/>
    <w:rsid w:val="0021665E"/>
    <w:rsid w:val="00245FBB"/>
    <w:rsid w:val="002778C6"/>
    <w:rsid w:val="002C0DF7"/>
    <w:rsid w:val="002D6F58"/>
    <w:rsid w:val="003171D6"/>
    <w:rsid w:val="0034536A"/>
    <w:rsid w:val="00347296"/>
    <w:rsid w:val="00383930"/>
    <w:rsid w:val="004033D0"/>
    <w:rsid w:val="0043739B"/>
    <w:rsid w:val="00437F9B"/>
    <w:rsid w:val="004509A8"/>
    <w:rsid w:val="004868E9"/>
    <w:rsid w:val="004A2899"/>
    <w:rsid w:val="004C1DF3"/>
    <w:rsid w:val="004D44CD"/>
    <w:rsid w:val="004E1A44"/>
    <w:rsid w:val="004E1FF2"/>
    <w:rsid w:val="004E2371"/>
    <w:rsid w:val="00515A3D"/>
    <w:rsid w:val="00544B37"/>
    <w:rsid w:val="005848E1"/>
    <w:rsid w:val="00585B51"/>
    <w:rsid w:val="00597556"/>
    <w:rsid w:val="005A7C8D"/>
    <w:rsid w:val="00606CAC"/>
    <w:rsid w:val="006112B5"/>
    <w:rsid w:val="00623F78"/>
    <w:rsid w:val="0064609E"/>
    <w:rsid w:val="00666573"/>
    <w:rsid w:val="0067393A"/>
    <w:rsid w:val="00683AE5"/>
    <w:rsid w:val="006B7494"/>
    <w:rsid w:val="006F4746"/>
    <w:rsid w:val="00725FB6"/>
    <w:rsid w:val="00782F1C"/>
    <w:rsid w:val="00793E97"/>
    <w:rsid w:val="007A0A4A"/>
    <w:rsid w:val="007A7574"/>
    <w:rsid w:val="007C3AD9"/>
    <w:rsid w:val="007D6B04"/>
    <w:rsid w:val="0081097A"/>
    <w:rsid w:val="0083290B"/>
    <w:rsid w:val="00850084"/>
    <w:rsid w:val="00852D21"/>
    <w:rsid w:val="00865D3D"/>
    <w:rsid w:val="00866F03"/>
    <w:rsid w:val="008924FD"/>
    <w:rsid w:val="008C4016"/>
    <w:rsid w:val="008F09B0"/>
    <w:rsid w:val="00940BDE"/>
    <w:rsid w:val="00947A84"/>
    <w:rsid w:val="00954908"/>
    <w:rsid w:val="0099061F"/>
    <w:rsid w:val="009B0886"/>
    <w:rsid w:val="009C1DEC"/>
    <w:rsid w:val="009E29E2"/>
    <w:rsid w:val="009F1806"/>
    <w:rsid w:val="00A55030"/>
    <w:rsid w:val="00A61659"/>
    <w:rsid w:val="00A82740"/>
    <w:rsid w:val="00AC75E7"/>
    <w:rsid w:val="00AD5421"/>
    <w:rsid w:val="00AE68AF"/>
    <w:rsid w:val="00B058CD"/>
    <w:rsid w:val="00B06C73"/>
    <w:rsid w:val="00B208D5"/>
    <w:rsid w:val="00B341D0"/>
    <w:rsid w:val="00B44F01"/>
    <w:rsid w:val="00B60C65"/>
    <w:rsid w:val="00B728C7"/>
    <w:rsid w:val="00BB6088"/>
    <w:rsid w:val="00BF57B0"/>
    <w:rsid w:val="00BF6309"/>
    <w:rsid w:val="00C05481"/>
    <w:rsid w:val="00C12D37"/>
    <w:rsid w:val="00C31202"/>
    <w:rsid w:val="00C508AB"/>
    <w:rsid w:val="00C73A6A"/>
    <w:rsid w:val="00CA07B3"/>
    <w:rsid w:val="00CA70B8"/>
    <w:rsid w:val="00CF5C53"/>
    <w:rsid w:val="00CF6226"/>
    <w:rsid w:val="00D304E0"/>
    <w:rsid w:val="00D354CA"/>
    <w:rsid w:val="00D35734"/>
    <w:rsid w:val="00D36F97"/>
    <w:rsid w:val="00D41EF7"/>
    <w:rsid w:val="00D6090B"/>
    <w:rsid w:val="00E4512C"/>
    <w:rsid w:val="00EA17C2"/>
    <w:rsid w:val="00EC4A16"/>
    <w:rsid w:val="00EE77F3"/>
    <w:rsid w:val="00F341CB"/>
    <w:rsid w:val="00F70B9E"/>
    <w:rsid w:val="00F9398F"/>
    <w:rsid w:val="00FB78F4"/>
    <w:rsid w:val="00FC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  <w:style w:type="character" w:customStyle="1" w:styleId="ListParagraphChar">
    <w:name w:val="List Paragraph Char"/>
    <w:link w:val="ListParagraph"/>
    <w:uiPriority w:val="34"/>
    <w:locked/>
    <w:rsid w:val="000F68F7"/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  <w:style w:type="character" w:customStyle="1" w:styleId="ListParagraphChar">
    <w:name w:val="List Paragraph Char"/>
    <w:link w:val="ListParagraph"/>
    <w:uiPriority w:val="34"/>
    <w:locked/>
    <w:rsid w:val="000F68F7"/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1EE0-37D5-4F64-A3A3-59224AC0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Marina Mrvoš Major</cp:lastModifiedBy>
  <cp:revision>18</cp:revision>
  <cp:lastPrinted>2016-03-09T10:11:00Z</cp:lastPrinted>
  <dcterms:created xsi:type="dcterms:W3CDTF">2016-03-01T11:21:00Z</dcterms:created>
  <dcterms:modified xsi:type="dcterms:W3CDTF">2017-05-24T08:18:00Z</dcterms:modified>
</cp:coreProperties>
</file>