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14DD" w14:textId="77777777" w:rsidR="001755E8" w:rsidRDefault="001755E8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p w14:paraId="1995B253" w14:textId="1F99B9AB" w:rsidR="00BE7973" w:rsidRPr="00874D47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OBRAZAC </w:t>
      </w:r>
      <w:r w:rsidR="00B64E1A">
        <w:rPr>
          <w:rFonts w:ascii="Tele-GroteskNor" w:hAnsi="Tele-GroteskNor" w:cs="Times New Roman"/>
          <w:b/>
          <w:bCs/>
          <w:sz w:val="24"/>
          <w:szCs w:val="24"/>
        </w:rPr>
        <w:t>6. GLAVNI PROJEKT</w:t>
      </w:r>
    </w:p>
    <w:p w14:paraId="1B34F117" w14:textId="1A045EE8" w:rsidR="009830B1" w:rsidRPr="00874D47" w:rsidRDefault="009830B1" w:rsidP="009830B1">
      <w:pPr>
        <w:spacing w:after="0"/>
        <w:jc w:val="both"/>
        <w:rPr>
          <w:rFonts w:ascii="Tele-GroteskNor" w:hAnsi="Tele-GroteskNor"/>
        </w:rPr>
      </w:pPr>
    </w:p>
    <w:p w14:paraId="1AC0C026" w14:textId="49E1C8AC" w:rsidR="00346923" w:rsidRDefault="00B64E1A" w:rsidP="00B64E1A">
      <w:pPr>
        <w:spacing w:after="0"/>
        <w:rPr>
          <w:rFonts w:ascii="Tele-GroteskNor" w:eastAsia="Calibri" w:hAnsi="Tele-GroteskNor" w:cs="Times New Roman"/>
          <w:bCs/>
          <w:sz w:val="24"/>
          <w:szCs w:val="24"/>
        </w:rPr>
      </w:pPr>
      <w:r>
        <w:rPr>
          <w:rFonts w:ascii="Tele-GroteskNor" w:eastAsia="Calibri" w:hAnsi="Tele-GroteskNor" w:cs="Times New Roman"/>
          <w:bCs/>
          <w:sz w:val="24"/>
          <w:szCs w:val="24"/>
        </w:rPr>
        <w:t>U privitku slijedeća projektna dokumentacija:</w:t>
      </w:r>
    </w:p>
    <w:p w14:paraId="75DC5B6D" w14:textId="77777777" w:rsidR="00B64E1A" w:rsidRDefault="00B64E1A" w:rsidP="00B64E1A">
      <w:pPr>
        <w:spacing w:after="0"/>
        <w:rPr>
          <w:rFonts w:ascii="Tele-GroteskNor" w:eastAsia="Calibri" w:hAnsi="Tele-GroteskNor" w:cs="Times New Roman"/>
          <w:bCs/>
          <w:sz w:val="24"/>
          <w:szCs w:val="24"/>
        </w:rPr>
      </w:pPr>
    </w:p>
    <w:p w14:paraId="7A870F06" w14:textId="77777777" w:rsidR="00AF0F48" w:rsidRDefault="00AF0F48" w:rsidP="00AF0F48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29016B">
        <w:t>Građevinski projekt, Projekt obnove konstrukcije zgrade, Projekt pojačanja građevinske konstrukcije</w:t>
      </w:r>
      <w:r>
        <w:t xml:space="preserve">, </w:t>
      </w:r>
      <w:r w:rsidRPr="0029016B">
        <w:t>TD 43/22</w:t>
      </w:r>
      <w:r>
        <w:t xml:space="preserve">, od svibanj 2023. godine, izrađen po UPI - 2M d.o.o., </w:t>
      </w:r>
      <w:proofErr w:type="spellStart"/>
      <w:r>
        <w:t>Bleiweisova</w:t>
      </w:r>
      <w:proofErr w:type="spellEnd"/>
      <w:r>
        <w:t xml:space="preserve"> 17, 10000 Zagreb</w:t>
      </w:r>
    </w:p>
    <w:p w14:paraId="2A585E67" w14:textId="77777777" w:rsidR="00AF0F48" w:rsidRDefault="00AF0F48" w:rsidP="00AF0F4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Elaborat ocjene postojećeg stanja građevinske konstrukcije, </w:t>
      </w:r>
      <w:r w:rsidRPr="0029016B">
        <w:t>TD 43/22</w:t>
      </w:r>
      <w:r>
        <w:t xml:space="preserve">, od prosinac 2022. godine, izrađen po UPI - 2M d.o.o., </w:t>
      </w:r>
      <w:proofErr w:type="spellStart"/>
      <w:r>
        <w:t>Bleiweisova</w:t>
      </w:r>
      <w:proofErr w:type="spellEnd"/>
      <w:r>
        <w:t xml:space="preserve"> 17, 10000 Zagreb</w:t>
      </w:r>
    </w:p>
    <w:p w14:paraId="34B9AC25" w14:textId="77777777" w:rsidR="009830B1" w:rsidRPr="00874D47" w:rsidRDefault="009830B1" w:rsidP="009830B1">
      <w:pPr>
        <w:spacing w:after="0"/>
        <w:jc w:val="both"/>
        <w:rPr>
          <w:rFonts w:ascii="Tele-GroteskNor" w:hAnsi="Tele-GroteskNor"/>
          <w:i/>
          <w:iCs/>
        </w:rPr>
      </w:pPr>
    </w:p>
    <w:p w14:paraId="65B7058C" w14:textId="722100D6" w:rsidR="009830B1" w:rsidRPr="00874D47" w:rsidRDefault="009830B1" w:rsidP="009830B1">
      <w:pPr>
        <w:spacing w:after="0"/>
        <w:ind w:left="2832" w:firstLine="708"/>
        <w:jc w:val="both"/>
        <w:rPr>
          <w:rFonts w:ascii="Tele-GroteskNor" w:hAnsi="Tele-GroteskNor"/>
          <w:i/>
          <w:iCs/>
        </w:rPr>
      </w:pPr>
    </w:p>
    <w:sectPr w:rsidR="009830B1" w:rsidRPr="0087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94ED" w14:textId="77777777" w:rsidR="00EB444B" w:rsidRDefault="00EB444B" w:rsidP="009830B1">
      <w:pPr>
        <w:spacing w:after="0" w:line="240" w:lineRule="auto"/>
      </w:pPr>
      <w:r>
        <w:separator/>
      </w:r>
    </w:p>
  </w:endnote>
  <w:endnote w:type="continuationSeparator" w:id="0">
    <w:p w14:paraId="6AD86ED6" w14:textId="77777777" w:rsidR="00EB444B" w:rsidRDefault="00EB444B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panose1 w:val="020B0604020202020204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7529" w14:textId="77777777" w:rsidR="00EB444B" w:rsidRDefault="00EB444B" w:rsidP="009830B1">
      <w:pPr>
        <w:spacing w:after="0" w:line="240" w:lineRule="auto"/>
      </w:pPr>
      <w:r>
        <w:separator/>
      </w:r>
    </w:p>
  </w:footnote>
  <w:footnote w:type="continuationSeparator" w:id="0">
    <w:p w14:paraId="710F4E8C" w14:textId="77777777" w:rsidR="00EB444B" w:rsidRDefault="00EB444B" w:rsidP="0098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3E24"/>
    <w:multiLevelType w:val="hybridMultilevel"/>
    <w:tmpl w:val="599A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B3550"/>
    <w:multiLevelType w:val="hybridMultilevel"/>
    <w:tmpl w:val="063E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43159">
    <w:abstractNumId w:val="3"/>
  </w:num>
  <w:num w:numId="2" w16cid:durableId="1194614040">
    <w:abstractNumId w:val="0"/>
  </w:num>
  <w:num w:numId="3" w16cid:durableId="1777406280">
    <w:abstractNumId w:val="2"/>
  </w:num>
  <w:num w:numId="4" w16cid:durableId="347608319">
    <w:abstractNumId w:val="5"/>
  </w:num>
  <w:num w:numId="5" w16cid:durableId="958605913">
    <w:abstractNumId w:val="4"/>
  </w:num>
  <w:num w:numId="6" w16cid:durableId="2133940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76"/>
    <w:rsid w:val="000B5F6D"/>
    <w:rsid w:val="000E1922"/>
    <w:rsid w:val="001755E8"/>
    <w:rsid w:val="00197320"/>
    <w:rsid w:val="002448F5"/>
    <w:rsid w:val="002B3A0E"/>
    <w:rsid w:val="00346923"/>
    <w:rsid w:val="00391107"/>
    <w:rsid w:val="00427538"/>
    <w:rsid w:val="004B60FE"/>
    <w:rsid w:val="005D7063"/>
    <w:rsid w:val="00615E7B"/>
    <w:rsid w:val="00651A1A"/>
    <w:rsid w:val="0068485D"/>
    <w:rsid w:val="00720041"/>
    <w:rsid w:val="00781795"/>
    <w:rsid w:val="00874D47"/>
    <w:rsid w:val="00910F5F"/>
    <w:rsid w:val="009443B6"/>
    <w:rsid w:val="009578E2"/>
    <w:rsid w:val="00965F56"/>
    <w:rsid w:val="009830B1"/>
    <w:rsid w:val="009E7834"/>
    <w:rsid w:val="00A86B67"/>
    <w:rsid w:val="00AF0F48"/>
    <w:rsid w:val="00B64E1A"/>
    <w:rsid w:val="00B656FA"/>
    <w:rsid w:val="00BE7973"/>
    <w:rsid w:val="00C7583E"/>
    <w:rsid w:val="00CA7FAE"/>
    <w:rsid w:val="00CD3402"/>
    <w:rsid w:val="00D26FD0"/>
    <w:rsid w:val="00D81022"/>
    <w:rsid w:val="00DD5160"/>
    <w:rsid w:val="00DD70CD"/>
    <w:rsid w:val="00E61676"/>
    <w:rsid w:val="00E731C3"/>
    <w:rsid w:val="00E907F9"/>
    <w:rsid w:val="00EB444B"/>
    <w:rsid w:val="00ED5692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0B1"/>
    <w:rPr>
      <w:vertAlign w:val="superscript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"/>
    <w:uiPriority w:val="34"/>
    <w:qFormat/>
    <w:rsid w:val="009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  <w:style w:type="character" w:styleId="CommentReference">
    <w:name w:val="annotation reference"/>
    <w:basedOn w:val="DefaultParagraphFont"/>
    <w:uiPriority w:val="99"/>
    <w:semiHidden/>
    <w:unhideWhenUsed/>
    <w:rsid w:val="00D2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F56"/>
    <w:rPr>
      <w:color w:val="0563C1" w:themeColor="hyperlink"/>
      <w:u w:val="single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96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FBBF2-AF94-4AA4-8856-9EB1921CE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B00207-3685-4023-B66B-19ED9719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mic720012</cp:lastModifiedBy>
  <cp:revision>10</cp:revision>
  <dcterms:created xsi:type="dcterms:W3CDTF">2021-03-18T07:35:00Z</dcterms:created>
  <dcterms:modified xsi:type="dcterms:W3CDTF">2023-06-06T17:14:00Z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