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1998" w:rsidRPr="009F0795" w14:paraId="0AF1E0AF" w14:textId="77777777">
        <w:tc>
          <w:tcPr>
            <w:tcW w:w="9062" w:type="dxa"/>
          </w:tcPr>
          <w:p w14:paraId="0188F3CC" w14:textId="67D5ABF1" w:rsidR="000A1998" w:rsidRPr="009F0795" w:rsidRDefault="001D08FA" w:rsidP="00E158BD">
            <w:pPr>
              <w:spacing w:before="360" w:after="360" w:line="320" w:lineRule="atLeast"/>
              <w:jc w:val="both"/>
              <w:rPr>
                <w:rFonts w:ascii="Corbel" w:hAnsi="Corbel"/>
              </w:rPr>
            </w:pPr>
            <w:bookmarkStart w:id="0" w:name="_Hlk533045160"/>
            <w:r w:rsidRPr="009F0795">
              <w:rPr>
                <w:rFonts w:ascii="Corbel" w:hAnsi="Corbel"/>
              </w:rPr>
              <w:t>Belupo d.d.</w:t>
            </w:r>
            <w:r w:rsidR="000231D9" w:rsidRPr="009F0795">
              <w:rPr>
                <w:rFonts w:ascii="Corbel" w:hAnsi="Corbel"/>
              </w:rPr>
              <w:t>, Koprivnica, Danica 5, OIB</w:t>
            </w:r>
            <w:r w:rsidR="00BA3A30">
              <w:rPr>
                <w:rFonts w:ascii="Corbel" w:hAnsi="Corbel"/>
              </w:rPr>
              <w:t xml:space="preserve"> / </w:t>
            </w:r>
            <w:r w:rsidR="00BA3A30" w:rsidRPr="00BA3A30">
              <w:rPr>
                <w:rFonts w:ascii="Corbel" w:hAnsi="Corbel"/>
                <w:color w:val="4472C4" w:themeColor="accent1"/>
                <w:lang w:val="en-GB"/>
              </w:rPr>
              <w:t>personal identification number</w:t>
            </w:r>
            <w:r w:rsidR="000231D9" w:rsidRPr="009F0795">
              <w:rPr>
                <w:rFonts w:ascii="Corbel" w:hAnsi="Corbel"/>
              </w:rPr>
              <w:t xml:space="preserve">: </w:t>
            </w:r>
            <w:r w:rsidRPr="009F0795">
              <w:rPr>
                <w:rFonts w:ascii="Corbel" w:hAnsi="Corbel"/>
              </w:rPr>
              <w:t xml:space="preserve"> </w:t>
            </w:r>
            <w:r w:rsidR="00650CA4" w:rsidRPr="009F0795">
              <w:rPr>
                <w:rFonts w:ascii="Corbel" w:hAnsi="Corbel"/>
              </w:rPr>
              <w:t>74181493335</w:t>
            </w:r>
            <w:r w:rsidR="0056047E" w:rsidRPr="009F0795">
              <w:rPr>
                <w:rFonts w:ascii="Corbel" w:hAnsi="Corbel"/>
              </w:rPr>
              <w:t>, kojeg zastupa</w:t>
            </w:r>
            <w:r w:rsidR="00736DF2">
              <w:rPr>
                <w:rFonts w:ascii="Corbel" w:hAnsi="Corbel"/>
              </w:rPr>
              <w:t xml:space="preserve"> / </w:t>
            </w:r>
            <w:r w:rsidR="00736DF2" w:rsidRPr="00736DF2">
              <w:rPr>
                <w:rFonts w:ascii="Corbel" w:hAnsi="Corbel"/>
                <w:color w:val="4472C4" w:themeColor="accent1"/>
                <w:lang w:val="en-GB"/>
              </w:rPr>
              <w:t>represented by</w:t>
            </w:r>
            <w:r w:rsidR="0056047E" w:rsidRPr="00736DF2">
              <w:rPr>
                <w:rFonts w:ascii="Corbel" w:hAnsi="Corbel"/>
                <w:color w:val="4472C4" w:themeColor="accent1"/>
              </w:rPr>
              <w:t xml:space="preserve"> </w:t>
            </w:r>
            <w:r w:rsidR="002911D1" w:rsidRPr="009F0795">
              <w:rPr>
                <w:rFonts w:ascii="Corbel" w:hAnsi="Corbel"/>
              </w:rPr>
              <w:t>___________________________________________ (</w:t>
            </w:r>
            <w:r w:rsidR="002911D1" w:rsidRPr="009F0795">
              <w:rPr>
                <w:rFonts w:ascii="Corbel" w:hAnsi="Corbel"/>
                <w:i/>
                <w:iCs/>
                <w:color w:val="FF0000"/>
              </w:rPr>
              <w:t>navesti ime i prezime ovlaštene osobe za zastupanje Naručitelja</w:t>
            </w:r>
            <w:r w:rsidR="00C2211E">
              <w:rPr>
                <w:rFonts w:ascii="Corbel" w:hAnsi="Corbel"/>
                <w:i/>
                <w:iCs/>
                <w:color w:val="FF0000"/>
              </w:rPr>
              <w:t>/</w:t>
            </w:r>
            <w:r w:rsidR="00C2211E">
              <w:t xml:space="preserve"> </w:t>
            </w:r>
            <w:r w:rsidR="00C2211E" w:rsidRPr="00C2211E">
              <w:rPr>
                <w:rFonts w:ascii="Corbel" w:hAnsi="Corbel"/>
                <w:i/>
                <w:iCs/>
                <w:color w:val="4472C4" w:themeColor="accent1"/>
                <w:lang w:val="en-GB"/>
              </w:rPr>
              <w:t>specify the name and surname of the person authorized to represent the C</w:t>
            </w:r>
            <w:r w:rsidR="005046D5">
              <w:rPr>
                <w:rFonts w:ascii="Corbel" w:hAnsi="Corbel"/>
                <w:i/>
                <w:iCs/>
                <w:color w:val="4472C4" w:themeColor="accent1"/>
                <w:lang w:val="en-GB"/>
              </w:rPr>
              <w:t>ontracting Authority</w:t>
            </w:r>
            <w:r w:rsidR="002911D1" w:rsidRPr="009F0795">
              <w:rPr>
                <w:rFonts w:ascii="Corbel" w:hAnsi="Corbel"/>
              </w:rPr>
              <w:t xml:space="preserve">) </w:t>
            </w:r>
            <w:r w:rsidR="00F51230" w:rsidRPr="009F0795">
              <w:rPr>
                <w:rFonts w:ascii="Corbel" w:hAnsi="Corbel"/>
              </w:rPr>
              <w:t>(u daljnjem tekstu</w:t>
            </w:r>
            <w:r w:rsidR="00FE3830" w:rsidRPr="009F0795">
              <w:rPr>
                <w:rFonts w:ascii="Corbel" w:hAnsi="Corbel"/>
              </w:rPr>
              <w:t>:</w:t>
            </w:r>
            <w:r w:rsidR="00F51230" w:rsidRPr="009F0795">
              <w:rPr>
                <w:rFonts w:ascii="Corbel" w:hAnsi="Corbel"/>
              </w:rPr>
              <w:t xml:space="preserve"> Naručitelj</w:t>
            </w:r>
            <w:r w:rsidR="00F97C94">
              <w:rPr>
                <w:rFonts w:ascii="Corbel" w:hAnsi="Corbel"/>
              </w:rPr>
              <w:t xml:space="preserve"> /</w:t>
            </w:r>
            <w:r w:rsidR="00F97C94">
              <w:t xml:space="preserve"> </w:t>
            </w:r>
            <w:r w:rsidR="00F97C94" w:rsidRPr="00384BC0">
              <w:rPr>
                <w:rFonts w:ascii="Corbel" w:hAnsi="Corbel"/>
                <w:color w:val="4472C4" w:themeColor="accent1"/>
                <w:lang w:val="en-GB"/>
              </w:rPr>
              <w:t>hereinafter: Contracting Authority</w:t>
            </w:r>
            <w:r w:rsidR="00F51230" w:rsidRPr="009F0795">
              <w:rPr>
                <w:rFonts w:ascii="Corbel" w:hAnsi="Corbel"/>
              </w:rPr>
              <w:t>)</w:t>
            </w:r>
          </w:p>
          <w:p w14:paraId="0E753A0B" w14:textId="4F09430C" w:rsidR="00F51230" w:rsidRPr="009F0795" w:rsidRDefault="00DE37D8" w:rsidP="006C218B">
            <w:pPr>
              <w:spacing w:before="360" w:after="360" w:line="240" w:lineRule="atLeast"/>
              <w:jc w:val="both"/>
              <w:rPr>
                <w:rFonts w:ascii="Corbel" w:hAnsi="Corbel"/>
              </w:rPr>
            </w:pPr>
            <w:r w:rsidRPr="009F0795">
              <w:rPr>
                <w:rFonts w:ascii="Corbel" w:hAnsi="Corbel"/>
              </w:rPr>
              <w:t>I</w:t>
            </w:r>
            <w:r>
              <w:rPr>
                <w:rFonts w:ascii="Corbel" w:hAnsi="Corbel"/>
              </w:rPr>
              <w:t xml:space="preserve"> / </w:t>
            </w:r>
            <w:r w:rsidRPr="00DE37D8">
              <w:rPr>
                <w:rFonts w:ascii="Corbel" w:hAnsi="Corbel"/>
                <w:color w:val="4472C4" w:themeColor="accent1"/>
              </w:rPr>
              <w:t>and</w:t>
            </w:r>
          </w:p>
          <w:p w14:paraId="00B716C9" w14:textId="087B0178" w:rsidR="00AD2008" w:rsidRPr="009F0795" w:rsidRDefault="00F51230" w:rsidP="00E158BD">
            <w:pPr>
              <w:spacing w:before="360" w:after="360" w:line="300" w:lineRule="atLeast"/>
              <w:jc w:val="both"/>
              <w:rPr>
                <w:rFonts w:ascii="Corbel" w:hAnsi="Corbel"/>
              </w:rPr>
            </w:pPr>
            <w:r w:rsidRPr="009F0795">
              <w:rPr>
                <w:rFonts w:ascii="Corbel" w:hAnsi="Corbel"/>
              </w:rPr>
              <w:t>______________________________________________ (</w:t>
            </w:r>
            <w:r w:rsidRPr="009F0795">
              <w:rPr>
                <w:rFonts w:ascii="Corbel" w:hAnsi="Corbel"/>
                <w:i/>
                <w:iCs/>
                <w:color w:val="FF0000"/>
              </w:rPr>
              <w:t>navesti tvrtku I</w:t>
            </w:r>
            <w:r w:rsidR="00C760F2" w:rsidRPr="009F0795">
              <w:rPr>
                <w:rFonts w:ascii="Corbel" w:hAnsi="Corbel"/>
                <w:i/>
                <w:iCs/>
                <w:color w:val="FF0000"/>
              </w:rPr>
              <w:t>zvršitelj</w:t>
            </w:r>
            <w:r w:rsidR="00F67512" w:rsidRPr="009F0795">
              <w:rPr>
                <w:rFonts w:ascii="Corbel" w:hAnsi="Corbel"/>
                <w:i/>
                <w:iCs/>
                <w:color w:val="FF0000"/>
              </w:rPr>
              <w:t>a</w:t>
            </w:r>
            <w:r w:rsidR="00E70E4E">
              <w:rPr>
                <w:rFonts w:ascii="Corbel" w:hAnsi="Corbel"/>
                <w:i/>
                <w:iCs/>
                <w:color w:val="FF0000"/>
              </w:rPr>
              <w:t xml:space="preserve"> / </w:t>
            </w:r>
            <w:r w:rsidR="00384BC0" w:rsidRPr="00C756BF">
              <w:rPr>
                <w:rFonts w:ascii="Corbel" w:hAnsi="Corbel"/>
                <w:i/>
                <w:iCs/>
                <w:color w:val="4472C4" w:themeColor="accent1"/>
                <w:lang w:val="en-GB"/>
              </w:rPr>
              <w:t>name</w:t>
            </w:r>
            <w:r w:rsidR="00C756BF" w:rsidRPr="00C756BF">
              <w:rPr>
                <w:rFonts w:ascii="Corbel" w:hAnsi="Corbel"/>
                <w:i/>
                <w:iCs/>
                <w:color w:val="4472C4" w:themeColor="accent1"/>
                <w:lang w:val="en-GB"/>
              </w:rPr>
              <w:t xml:space="preserve"> </w:t>
            </w:r>
            <w:r w:rsidR="00384BC0" w:rsidRPr="00C756BF">
              <w:rPr>
                <w:rFonts w:ascii="Corbel" w:hAnsi="Corbel"/>
                <w:i/>
                <w:iCs/>
                <w:color w:val="4472C4" w:themeColor="accent1"/>
                <w:lang w:val="en-GB"/>
              </w:rPr>
              <w:t xml:space="preserve">the Service </w:t>
            </w:r>
            <w:r w:rsidR="00C875CF">
              <w:rPr>
                <w:rFonts w:ascii="Corbel" w:hAnsi="Corbel"/>
                <w:i/>
                <w:iCs/>
                <w:color w:val="4472C4" w:themeColor="accent1"/>
                <w:lang w:val="en-GB"/>
              </w:rPr>
              <w:t>p</w:t>
            </w:r>
            <w:r w:rsidR="00384BC0" w:rsidRPr="00C756BF">
              <w:rPr>
                <w:rFonts w:ascii="Corbel" w:hAnsi="Corbel"/>
                <w:i/>
                <w:iCs/>
                <w:color w:val="4472C4" w:themeColor="accent1"/>
                <w:lang w:val="en-GB"/>
              </w:rPr>
              <w:t>rovider</w:t>
            </w:r>
            <w:r w:rsidRPr="009F0795">
              <w:rPr>
                <w:rFonts w:ascii="Corbel" w:hAnsi="Corbel"/>
              </w:rPr>
              <w:t>)</w:t>
            </w:r>
            <w:r w:rsidR="006F3F60" w:rsidRPr="009F0795">
              <w:rPr>
                <w:rFonts w:ascii="Corbel" w:hAnsi="Corbel"/>
              </w:rPr>
              <w:t>, ______________ (</w:t>
            </w:r>
            <w:r w:rsidR="006F3F60" w:rsidRPr="009F0795">
              <w:rPr>
                <w:rFonts w:ascii="Corbel" w:hAnsi="Corbel"/>
                <w:i/>
                <w:iCs/>
                <w:color w:val="FF0000"/>
              </w:rPr>
              <w:t>navesti registrirano sjedište I</w:t>
            </w:r>
            <w:r w:rsidR="00C760F2" w:rsidRPr="009F0795">
              <w:rPr>
                <w:rFonts w:ascii="Corbel" w:hAnsi="Corbel"/>
                <w:i/>
                <w:iCs/>
                <w:color w:val="FF0000"/>
              </w:rPr>
              <w:t>zvršitelj</w:t>
            </w:r>
            <w:r w:rsidR="00F67512" w:rsidRPr="009F0795">
              <w:rPr>
                <w:rFonts w:ascii="Corbel" w:hAnsi="Corbel"/>
                <w:i/>
                <w:iCs/>
                <w:color w:val="FF0000"/>
              </w:rPr>
              <w:t>a</w:t>
            </w:r>
            <w:r w:rsidR="00C756BF">
              <w:rPr>
                <w:rFonts w:ascii="Corbel" w:hAnsi="Corbel"/>
                <w:i/>
                <w:iCs/>
                <w:color w:val="FF0000"/>
              </w:rPr>
              <w:t xml:space="preserve"> / </w:t>
            </w:r>
            <w:r w:rsidR="003F5BDB" w:rsidRPr="003F5BDB">
              <w:rPr>
                <w:rFonts w:ascii="Corbel" w:hAnsi="Corbel"/>
                <w:i/>
                <w:iCs/>
                <w:color w:val="4472C4" w:themeColor="accent1"/>
                <w:lang w:val="en-GB"/>
              </w:rPr>
              <w:t xml:space="preserve">name the registered </w:t>
            </w:r>
            <w:r w:rsidR="00EC05D9">
              <w:rPr>
                <w:rFonts w:ascii="Corbel" w:hAnsi="Corbel"/>
                <w:i/>
                <w:iCs/>
                <w:color w:val="4472C4" w:themeColor="accent1"/>
                <w:lang w:val="en-GB"/>
              </w:rPr>
              <w:t>residence</w:t>
            </w:r>
            <w:r w:rsidR="003F5BDB" w:rsidRPr="003F5BDB">
              <w:rPr>
                <w:rFonts w:ascii="Corbel" w:hAnsi="Corbel"/>
                <w:i/>
                <w:iCs/>
                <w:color w:val="4472C4" w:themeColor="accent1"/>
                <w:lang w:val="en-GB"/>
              </w:rPr>
              <w:t xml:space="preserve"> of the Service provider</w:t>
            </w:r>
            <w:r w:rsidR="006F3F60" w:rsidRPr="009F0795">
              <w:rPr>
                <w:rFonts w:ascii="Corbel" w:hAnsi="Corbel"/>
              </w:rPr>
              <w:t>), OIB</w:t>
            </w:r>
            <w:r w:rsidR="003F5BDB">
              <w:rPr>
                <w:rFonts w:ascii="Corbel" w:hAnsi="Corbel"/>
              </w:rPr>
              <w:t xml:space="preserve"> / </w:t>
            </w:r>
            <w:r w:rsidR="003F5BDB" w:rsidRPr="003F5BDB">
              <w:rPr>
                <w:rFonts w:ascii="Corbel" w:hAnsi="Corbel"/>
                <w:color w:val="4472C4" w:themeColor="accent1"/>
                <w:lang w:val="en-GB"/>
              </w:rPr>
              <w:t>personal identification number</w:t>
            </w:r>
            <w:r w:rsidR="006F3F60" w:rsidRPr="009F0795">
              <w:rPr>
                <w:rFonts w:ascii="Corbel" w:hAnsi="Corbel"/>
              </w:rPr>
              <w:t xml:space="preserve">: ______________, </w:t>
            </w:r>
            <w:r w:rsidR="00FE3830" w:rsidRPr="009F0795">
              <w:rPr>
                <w:rFonts w:ascii="Corbel" w:hAnsi="Corbel"/>
              </w:rPr>
              <w:t>koje zastupa</w:t>
            </w:r>
            <w:r w:rsidR="00FB63A1">
              <w:rPr>
                <w:rFonts w:ascii="Corbel" w:hAnsi="Corbel"/>
              </w:rPr>
              <w:t xml:space="preserve"> / </w:t>
            </w:r>
            <w:r w:rsidR="00FB63A1" w:rsidRPr="00FB63A1">
              <w:rPr>
                <w:rFonts w:ascii="Corbel" w:hAnsi="Corbel"/>
                <w:color w:val="4472C4" w:themeColor="accent1"/>
                <w:lang w:val="en-GB"/>
              </w:rPr>
              <w:t>represented by</w:t>
            </w:r>
            <w:r w:rsidR="00FE3830" w:rsidRPr="00FB63A1">
              <w:rPr>
                <w:rFonts w:ascii="Corbel" w:hAnsi="Corbel"/>
                <w:color w:val="4472C4" w:themeColor="accent1"/>
              </w:rPr>
              <w:t xml:space="preserve"> </w:t>
            </w:r>
            <w:r w:rsidR="00FE3830" w:rsidRPr="009F0795">
              <w:rPr>
                <w:rFonts w:ascii="Corbel" w:hAnsi="Corbel"/>
              </w:rPr>
              <w:t>______________________________________________ (</w:t>
            </w:r>
            <w:r w:rsidR="00FE3830" w:rsidRPr="009F0795">
              <w:rPr>
                <w:rFonts w:ascii="Corbel" w:hAnsi="Corbel"/>
                <w:i/>
                <w:iCs/>
                <w:color w:val="FF0000"/>
              </w:rPr>
              <w:t xml:space="preserve">navesti ime i prezime te funkciju osobe ovlaštene za zastupanje </w:t>
            </w:r>
            <w:r w:rsidR="00C760F2" w:rsidRPr="009F0795">
              <w:rPr>
                <w:rFonts w:ascii="Corbel" w:hAnsi="Corbel"/>
                <w:i/>
                <w:iCs/>
                <w:color w:val="FF0000"/>
              </w:rPr>
              <w:t>Izvršitelja</w:t>
            </w:r>
            <w:r w:rsidR="00596080">
              <w:rPr>
                <w:rFonts w:ascii="Corbel" w:hAnsi="Corbel"/>
                <w:i/>
                <w:iCs/>
                <w:color w:val="FF0000"/>
              </w:rPr>
              <w:t xml:space="preserve"> / </w:t>
            </w:r>
            <w:r w:rsidR="00596080" w:rsidRPr="00487DA9">
              <w:rPr>
                <w:rFonts w:ascii="Corbel" w:hAnsi="Corbel"/>
                <w:i/>
                <w:iCs/>
                <w:color w:val="4472C4" w:themeColor="accent1"/>
                <w:lang w:val="en-GB"/>
              </w:rPr>
              <w:t xml:space="preserve">specify the name and </w:t>
            </w:r>
            <w:r w:rsidR="00B375FD" w:rsidRPr="00487DA9">
              <w:rPr>
                <w:rFonts w:ascii="Corbel" w:hAnsi="Corbel"/>
                <w:i/>
                <w:iCs/>
                <w:color w:val="4472C4" w:themeColor="accent1"/>
                <w:lang w:val="en-GB"/>
              </w:rPr>
              <w:t>surname and function of the person authorized to represent Service provider</w:t>
            </w:r>
            <w:r w:rsidR="00FE3830" w:rsidRPr="009F0795">
              <w:rPr>
                <w:rFonts w:ascii="Corbel" w:hAnsi="Corbel"/>
              </w:rPr>
              <w:t xml:space="preserve">) (u daljnjem tekstu: </w:t>
            </w:r>
            <w:r w:rsidR="00AD2008" w:rsidRPr="009F0795">
              <w:rPr>
                <w:rFonts w:ascii="Corbel" w:hAnsi="Corbel"/>
              </w:rPr>
              <w:t>I</w:t>
            </w:r>
            <w:r w:rsidR="00C760F2" w:rsidRPr="009F0795">
              <w:rPr>
                <w:rFonts w:ascii="Corbel" w:hAnsi="Corbel"/>
              </w:rPr>
              <w:t>zvršitelj</w:t>
            </w:r>
            <w:r w:rsidR="00487DA9">
              <w:rPr>
                <w:rFonts w:ascii="Corbel" w:hAnsi="Corbel"/>
              </w:rPr>
              <w:t xml:space="preserve"> /</w:t>
            </w:r>
            <w:r w:rsidR="00487DA9">
              <w:t xml:space="preserve"> </w:t>
            </w:r>
            <w:r w:rsidR="00487DA9" w:rsidRPr="00487DA9">
              <w:rPr>
                <w:rFonts w:ascii="Corbel" w:hAnsi="Corbel"/>
                <w:color w:val="4472C4" w:themeColor="accent1"/>
                <w:lang w:val="en-GB"/>
              </w:rPr>
              <w:t xml:space="preserve">hereinafter: Service provider </w:t>
            </w:r>
            <w:r w:rsidR="00AD2008" w:rsidRPr="00487DA9">
              <w:rPr>
                <w:rFonts w:ascii="Corbel" w:hAnsi="Corbel"/>
                <w:color w:val="4472C4" w:themeColor="accent1"/>
                <w:lang w:val="en-GB"/>
              </w:rPr>
              <w:t>)</w:t>
            </w:r>
          </w:p>
        </w:tc>
      </w:tr>
      <w:tr w:rsidR="000A1998" w:rsidRPr="009F0795" w14:paraId="09C9677A" w14:textId="77777777">
        <w:tc>
          <w:tcPr>
            <w:tcW w:w="9062" w:type="dxa"/>
          </w:tcPr>
          <w:p w14:paraId="415E95F1" w14:textId="77777777" w:rsidR="000A1998" w:rsidRDefault="00524FED" w:rsidP="00C919A3">
            <w:pPr>
              <w:jc w:val="both"/>
              <w:rPr>
                <w:rFonts w:ascii="Corbel" w:hAnsi="Corbel"/>
              </w:rPr>
            </w:pPr>
            <w:r w:rsidRPr="009F0795">
              <w:rPr>
                <w:rFonts w:ascii="Corbel" w:hAnsi="Corbel"/>
              </w:rPr>
              <w:t>u daljnjem tekstu nazvane zajedno „ugovorne strane“ ili pojedinačno „ugovorna strana“,</w:t>
            </w:r>
            <w:r w:rsidR="00D6046C">
              <w:rPr>
                <w:rFonts w:ascii="Corbel" w:hAnsi="Corbel"/>
              </w:rPr>
              <w:t xml:space="preserve"> </w:t>
            </w:r>
          </w:p>
          <w:p w14:paraId="7C454DDF" w14:textId="0390023B" w:rsidR="00D6046C" w:rsidRPr="00D6046C" w:rsidRDefault="00D6046C" w:rsidP="00C919A3">
            <w:pPr>
              <w:jc w:val="both"/>
              <w:rPr>
                <w:rFonts w:ascii="Corbel" w:hAnsi="Corbel"/>
                <w:lang w:val="en-GB"/>
              </w:rPr>
            </w:pPr>
            <w:r w:rsidRPr="00D6046C">
              <w:rPr>
                <w:rFonts w:ascii="Corbel" w:hAnsi="Corbel"/>
                <w:color w:val="4472C4" w:themeColor="accent1"/>
                <w:lang w:val="en-GB"/>
              </w:rPr>
              <w:t>hereinafter referred to collectively as "contracting parties" or individually as "contracting party",</w:t>
            </w:r>
          </w:p>
        </w:tc>
      </w:tr>
      <w:tr w:rsidR="000A1998" w:rsidRPr="009F0795" w14:paraId="48F5251B" w14:textId="77777777">
        <w:tc>
          <w:tcPr>
            <w:tcW w:w="9062" w:type="dxa"/>
          </w:tcPr>
          <w:p w14:paraId="0E936E24" w14:textId="77777777" w:rsidR="000A1998" w:rsidRPr="009F0795" w:rsidRDefault="000A1998" w:rsidP="00C919A3">
            <w:pPr>
              <w:jc w:val="both"/>
              <w:rPr>
                <w:rFonts w:ascii="Corbel" w:hAnsi="Corbel"/>
              </w:rPr>
            </w:pPr>
          </w:p>
        </w:tc>
      </w:tr>
      <w:tr w:rsidR="000A1998" w:rsidRPr="009F0795" w14:paraId="54B85174" w14:textId="77777777">
        <w:tc>
          <w:tcPr>
            <w:tcW w:w="9062" w:type="dxa"/>
          </w:tcPr>
          <w:p w14:paraId="7F9D6854" w14:textId="6207D2EA" w:rsidR="000A1998" w:rsidRPr="009F0795" w:rsidRDefault="00C760F2" w:rsidP="00C919A3">
            <w:pPr>
              <w:jc w:val="both"/>
              <w:rPr>
                <w:rFonts w:ascii="Corbel" w:hAnsi="Corbel"/>
              </w:rPr>
            </w:pPr>
            <w:r w:rsidRPr="009F0795">
              <w:rPr>
                <w:rFonts w:ascii="Corbel" w:hAnsi="Corbel"/>
              </w:rPr>
              <w:t>sklapaju sljedeći</w:t>
            </w:r>
            <w:r w:rsidR="00191DC0">
              <w:rPr>
                <w:rFonts w:ascii="Corbel" w:hAnsi="Corbel"/>
              </w:rPr>
              <w:t xml:space="preserve"> / </w:t>
            </w:r>
            <w:r w:rsidR="00191DC0" w:rsidRPr="00191DC0">
              <w:rPr>
                <w:rFonts w:ascii="Corbel" w:hAnsi="Corbel"/>
                <w:color w:val="4472C4" w:themeColor="accent1"/>
                <w:lang w:val="en-GB"/>
              </w:rPr>
              <w:t>conclude</w:t>
            </w:r>
            <w:r w:rsidR="00191DC0">
              <w:rPr>
                <w:rFonts w:ascii="Corbel" w:hAnsi="Corbel"/>
                <w:color w:val="4472C4" w:themeColor="accent1"/>
                <w:lang w:val="en-GB"/>
              </w:rPr>
              <w:t xml:space="preserve"> following</w:t>
            </w:r>
          </w:p>
        </w:tc>
      </w:tr>
      <w:tr w:rsidR="000A1998" w:rsidRPr="009F0795" w14:paraId="7D234C6F" w14:textId="77777777">
        <w:tc>
          <w:tcPr>
            <w:tcW w:w="9062" w:type="dxa"/>
          </w:tcPr>
          <w:p w14:paraId="3E19C18E" w14:textId="77777777" w:rsidR="000A1998" w:rsidRPr="009F0795" w:rsidRDefault="000A1998">
            <w:pPr>
              <w:jc w:val="center"/>
              <w:rPr>
                <w:rFonts w:ascii="Corbel" w:hAnsi="Corbel"/>
              </w:rPr>
            </w:pPr>
          </w:p>
        </w:tc>
      </w:tr>
      <w:tr w:rsidR="000A1998" w:rsidRPr="009F0795" w14:paraId="5D596315" w14:textId="77777777">
        <w:tc>
          <w:tcPr>
            <w:tcW w:w="9062" w:type="dxa"/>
          </w:tcPr>
          <w:p w14:paraId="4E383516" w14:textId="77777777" w:rsidR="000A1998" w:rsidRPr="009F0795" w:rsidRDefault="000A1998">
            <w:pPr>
              <w:jc w:val="center"/>
              <w:rPr>
                <w:rFonts w:ascii="Corbel" w:hAnsi="Corbel"/>
              </w:rPr>
            </w:pPr>
          </w:p>
        </w:tc>
      </w:tr>
      <w:tr w:rsidR="000A1998" w:rsidRPr="009F0795" w14:paraId="7A1BDC93" w14:textId="77777777">
        <w:tc>
          <w:tcPr>
            <w:tcW w:w="9062" w:type="dxa"/>
          </w:tcPr>
          <w:p w14:paraId="4EA69F0E" w14:textId="765181FF" w:rsidR="00F61106" w:rsidRPr="00E17AB5" w:rsidRDefault="00B65562" w:rsidP="004B354E">
            <w:pPr>
              <w:jc w:val="center"/>
              <w:rPr>
                <w:rFonts w:ascii="Corbel" w:hAnsi="Corbel"/>
                <w:b/>
                <w:bCs/>
              </w:rPr>
            </w:pPr>
            <w:r w:rsidRPr="00E17AB5">
              <w:rPr>
                <w:rFonts w:ascii="Corbel" w:hAnsi="Corbel"/>
                <w:b/>
                <w:bCs/>
              </w:rPr>
              <w:t>UGOVOR O NABAVI USLUGE</w:t>
            </w:r>
          </w:p>
          <w:p w14:paraId="4CEDEE3E" w14:textId="77777777" w:rsidR="007C2C48" w:rsidRPr="00E17AB5" w:rsidRDefault="000A1998" w:rsidP="00B65562">
            <w:pPr>
              <w:jc w:val="center"/>
              <w:rPr>
                <w:rFonts w:ascii="Corbel" w:hAnsi="Corbel"/>
                <w:b/>
                <w:bCs/>
              </w:rPr>
            </w:pPr>
            <w:r w:rsidRPr="00E17AB5">
              <w:rPr>
                <w:rFonts w:ascii="Corbel" w:hAnsi="Corbel"/>
                <w:b/>
                <w:bCs/>
              </w:rPr>
              <w:t xml:space="preserve"> </w:t>
            </w:r>
            <w:r w:rsidR="00B65562" w:rsidRPr="00E17AB5">
              <w:rPr>
                <w:rFonts w:ascii="Corbel" w:hAnsi="Corbel"/>
                <w:b/>
                <w:bCs/>
              </w:rPr>
              <w:t>UGOVORNO ISTRAŽIVANJE</w:t>
            </w:r>
            <w:r w:rsidRPr="00E17AB5">
              <w:rPr>
                <w:rFonts w:ascii="Corbel" w:hAnsi="Corbel"/>
                <w:b/>
                <w:bCs/>
              </w:rPr>
              <w:t xml:space="preserve"> </w:t>
            </w:r>
            <w:r w:rsidR="00B65562" w:rsidRPr="00E17AB5">
              <w:rPr>
                <w:rFonts w:ascii="Corbel" w:hAnsi="Corbel"/>
                <w:b/>
                <w:bCs/>
              </w:rPr>
              <w:t>–</w:t>
            </w:r>
            <w:r w:rsidRPr="00E17AB5">
              <w:rPr>
                <w:rFonts w:ascii="Corbel" w:hAnsi="Corbel"/>
                <w:b/>
                <w:bCs/>
              </w:rPr>
              <w:t xml:space="preserve"> </w:t>
            </w:r>
            <w:r w:rsidR="00B65562" w:rsidRPr="00E17AB5">
              <w:rPr>
                <w:rFonts w:ascii="Corbel" w:hAnsi="Corbel"/>
                <w:b/>
                <w:bCs/>
              </w:rPr>
              <w:t>PRILAGODBA TEHNOLOŠKOG PROCESA ZA POTREBE PROVEDBE PROJEKTA „RAZVOJ INOVATIVNIH FORMULACIJA KLINIČKE PREHRANE“</w:t>
            </w:r>
          </w:p>
          <w:p w14:paraId="5ED99CAF" w14:textId="70755E83" w:rsidR="00214295" w:rsidRPr="00E17AB5" w:rsidRDefault="00E17AB5" w:rsidP="00214295">
            <w:pPr>
              <w:jc w:val="center"/>
              <w:rPr>
                <w:rFonts w:ascii="Corbel" w:hAnsi="Corbel"/>
                <w:b/>
                <w:bCs/>
                <w:color w:val="4472C4" w:themeColor="accent1"/>
                <w:lang w:val="en-GB"/>
              </w:rPr>
            </w:pPr>
            <w:r w:rsidRPr="00E17AB5">
              <w:rPr>
                <w:rFonts w:ascii="Corbel" w:hAnsi="Corbel"/>
                <w:b/>
                <w:bCs/>
                <w:color w:val="4472C4" w:themeColor="accent1"/>
                <w:lang w:val="en-GB"/>
              </w:rPr>
              <w:t>PUBLIC SERVICE CONTRACT</w:t>
            </w:r>
          </w:p>
          <w:p w14:paraId="493B1184" w14:textId="5D5CCF72" w:rsidR="00214295" w:rsidRPr="00B65562" w:rsidRDefault="00214295" w:rsidP="00214295">
            <w:pPr>
              <w:jc w:val="center"/>
              <w:rPr>
                <w:rFonts w:ascii="Corbel" w:hAnsi="Corbel"/>
                <w:b/>
                <w:bCs/>
                <w:sz w:val="28"/>
                <w:szCs w:val="28"/>
              </w:rPr>
            </w:pPr>
            <w:r w:rsidRPr="00E17AB5">
              <w:rPr>
                <w:rFonts w:ascii="Corbel" w:hAnsi="Corbel"/>
                <w:b/>
                <w:bCs/>
                <w:color w:val="4472C4" w:themeColor="accent1"/>
                <w:lang w:val="en-GB"/>
              </w:rPr>
              <w:t>CONTRACT RESEARCH - ADAPTATION OF THE TECHNOLOGICAL PROCESS FOR THE IMPLEMENTATION OF THE PROJECT "DEVELOPMENT OF INNOVATIVE FORMULATIONS OF CLINICAL NUTRITION"</w:t>
            </w:r>
          </w:p>
        </w:tc>
      </w:tr>
      <w:tr w:rsidR="000A1998" w:rsidRPr="009F0795" w14:paraId="4066E54B" w14:textId="77777777">
        <w:tc>
          <w:tcPr>
            <w:tcW w:w="9062" w:type="dxa"/>
          </w:tcPr>
          <w:p w14:paraId="19E9FBA0" w14:textId="77777777" w:rsidR="000A1998" w:rsidRPr="009F0795" w:rsidRDefault="000A1998">
            <w:pPr>
              <w:jc w:val="center"/>
              <w:rPr>
                <w:rFonts w:ascii="Corbel" w:hAnsi="Corbel"/>
              </w:rPr>
            </w:pPr>
          </w:p>
        </w:tc>
      </w:tr>
      <w:tr w:rsidR="000A1998" w:rsidRPr="009F0795" w14:paraId="68436F1A" w14:textId="77777777">
        <w:tc>
          <w:tcPr>
            <w:tcW w:w="9062" w:type="dxa"/>
          </w:tcPr>
          <w:p w14:paraId="0C2BC72A" w14:textId="77777777" w:rsidR="000A1998" w:rsidRDefault="00DB4FB7">
            <w:pPr>
              <w:spacing w:before="120"/>
              <w:rPr>
                <w:rFonts w:ascii="Corbel" w:hAnsi="Corbel"/>
              </w:rPr>
            </w:pPr>
            <w:r w:rsidRPr="009F0795">
              <w:rPr>
                <w:rFonts w:ascii="Corbel" w:hAnsi="Corbel"/>
              </w:rPr>
              <w:t>(u daljnjem tekstu: Ugovor)</w:t>
            </w:r>
          </w:p>
          <w:p w14:paraId="4677429E" w14:textId="577FA84C" w:rsidR="006B276C" w:rsidRPr="006B276C" w:rsidRDefault="006B276C">
            <w:pPr>
              <w:spacing w:before="120"/>
              <w:rPr>
                <w:rFonts w:ascii="Corbel" w:hAnsi="Corbel"/>
                <w:lang w:val="en-GB"/>
              </w:rPr>
            </w:pPr>
            <w:r w:rsidRPr="006B276C">
              <w:rPr>
                <w:rFonts w:ascii="Corbel" w:hAnsi="Corbel"/>
                <w:color w:val="4472C4" w:themeColor="accent1"/>
                <w:lang w:val="en-GB"/>
              </w:rPr>
              <w:t>(hereinafter: the Contract)</w:t>
            </w:r>
          </w:p>
        </w:tc>
      </w:tr>
    </w:tbl>
    <w:p w14:paraId="1C6A1985" w14:textId="53249976" w:rsidR="001A35A1" w:rsidRPr="007A6441" w:rsidRDefault="00F50680" w:rsidP="00ED2DFE">
      <w:pPr>
        <w:tabs>
          <w:tab w:val="left" w:pos="567"/>
        </w:tabs>
        <w:spacing w:before="240" w:after="120" w:line="360" w:lineRule="atLeast"/>
        <w:jc w:val="both"/>
        <w:rPr>
          <w:rFonts w:ascii="Corbel" w:eastAsia="Calibri" w:hAnsi="Corbel" w:cs="Calibri"/>
          <w:b/>
          <w:sz w:val="24"/>
          <w:szCs w:val="24"/>
        </w:rPr>
      </w:pPr>
      <w:r w:rsidRPr="007A6441">
        <w:rPr>
          <w:rFonts w:ascii="Corbel" w:eastAsia="Calibri" w:hAnsi="Corbel" w:cs="Calibri"/>
          <w:b/>
          <w:sz w:val="24"/>
          <w:szCs w:val="24"/>
        </w:rPr>
        <w:t>UVODNE ODREDBE</w:t>
      </w:r>
      <w:r w:rsidR="004A362F" w:rsidRPr="007A6441">
        <w:rPr>
          <w:rFonts w:ascii="Corbel" w:eastAsia="Calibri" w:hAnsi="Corbel" w:cs="Calibri"/>
          <w:b/>
          <w:sz w:val="24"/>
          <w:szCs w:val="24"/>
        </w:rPr>
        <w:t>:</w:t>
      </w:r>
      <w:r w:rsidR="005003C5">
        <w:rPr>
          <w:rFonts w:ascii="Corbel" w:eastAsia="Calibri" w:hAnsi="Corbel" w:cs="Calibri"/>
          <w:b/>
          <w:sz w:val="24"/>
          <w:szCs w:val="24"/>
        </w:rPr>
        <w:t xml:space="preserve"> / </w:t>
      </w:r>
      <w:r w:rsidR="005003C5" w:rsidRPr="005003C5">
        <w:rPr>
          <w:rFonts w:ascii="Corbel" w:eastAsia="Calibri" w:hAnsi="Corbel" w:cs="Calibri"/>
          <w:b/>
          <w:color w:val="4472C4" w:themeColor="accent1"/>
          <w:sz w:val="24"/>
          <w:szCs w:val="24"/>
          <w:lang w:val="en-GB"/>
        </w:rPr>
        <w:t>INTRODUCTORY PROVISIONS:</w:t>
      </w:r>
    </w:p>
    <w:p w14:paraId="468A5C36" w14:textId="40D2A1FA" w:rsidR="007C2C48" w:rsidRPr="004B354E" w:rsidRDefault="007C2C48" w:rsidP="00941EF2">
      <w:pPr>
        <w:tabs>
          <w:tab w:val="left" w:pos="567"/>
        </w:tabs>
        <w:spacing w:before="240" w:after="120" w:line="360" w:lineRule="atLeast"/>
        <w:jc w:val="center"/>
        <w:rPr>
          <w:rFonts w:ascii="Corbel" w:eastAsia="Calibri" w:hAnsi="Corbel" w:cs="Calibri"/>
          <w:b/>
          <w:sz w:val="24"/>
          <w:szCs w:val="24"/>
        </w:rPr>
      </w:pPr>
      <w:r>
        <w:rPr>
          <w:rFonts w:ascii="Corbel" w:eastAsia="Calibri" w:hAnsi="Corbel" w:cs="Calibri"/>
          <w:b/>
          <w:sz w:val="24"/>
          <w:szCs w:val="24"/>
        </w:rPr>
        <w:t>Članak 1.</w:t>
      </w:r>
      <w:r w:rsidR="00637704">
        <w:rPr>
          <w:rFonts w:ascii="Corbel" w:eastAsia="Calibri" w:hAnsi="Corbel" w:cs="Calibri"/>
          <w:b/>
          <w:sz w:val="24"/>
          <w:szCs w:val="24"/>
        </w:rPr>
        <w:t xml:space="preserve"> / </w:t>
      </w:r>
      <w:r w:rsidR="00637704" w:rsidRPr="004239CB">
        <w:rPr>
          <w:rFonts w:ascii="Corbel" w:eastAsia="Calibri" w:hAnsi="Corbel" w:cs="Calibri"/>
          <w:b/>
          <w:color w:val="4472C4" w:themeColor="accent1"/>
          <w:lang w:val="en-GB"/>
        </w:rPr>
        <w:t xml:space="preserve">Article </w:t>
      </w:r>
      <w:r w:rsidR="00637704">
        <w:rPr>
          <w:rFonts w:ascii="Corbel" w:eastAsia="Calibri" w:hAnsi="Corbel" w:cs="Calibri"/>
          <w:b/>
          <w:color w:val="4472C4" w:themeColor="accent1"/>
          <w:lang w:val="en-GB"/>
        </w:rPr>
        <w:t>1.</w:t>
      </w:r>
    </w:p>
    <w:p w14:paraId="6F30828F" w14:textId="77777777" w:rsidR="00DE5D70" w:rsidRDefault="004C3CE5"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Ovim Ugovorom uređuju se međusobni odnosi između Naručitelja i Izvršitelja u vezi predmeta nabave</w:t>
      </w:r>
      <w:r w:rsidR="003F2187">
        <w:rPr>
          <w:rFonts w:ascii="Corbel" w:eastAsia="Calibri" w:hAnsi="Corbel" w:cs="Calibri"/>
          <w:bCs/>
        </w:rPr>
        <w:t xml:space="preserve"> Ugovorno istraživanje – prilagodba tehnološkog procesa za potrebe provedbe </w:t>
      </w:r>
      <w:r w:rsidR="00067F15">
        <w:rPr>
          <w:rFonts w:ascii="Corbel" w:eastAsia="Calibri" w:hAnsi="Corbel" w:cs="Calibri"/>
          <w:bCs/>
        </w:rPr>
        <w:t>projekta „Razvoj inovativnih formulacija kliničke prehrane“.</w:t>
      </w:r>
      <w:r w:rsidR="0053321B">
        <w:rPr>
          <w:rFonts w:ascii="Corbel" w:eastAsia="Calibri" w:hAnsi="Corbel" w:cs="Calibri"/>
          <w:bCs/>
        </w:rPr>
        <w:t xml:space="preserve"> </w:t>
      </w:r>
    </w:p>
    <w:p w14:paraId="7E8602DC" w14:textId="1DBEE515" w:rsidR="00481BF3" w:rsidRPr="00481BF3" w:rsidRDefault="00481BF3" w:rsidP="00ED2DFE">
      <w:pPr>
        <w:tabs>
          <w:tab w:val="left" w:pos="567"/>
        </w:tabs>
        <w:spacing w:before="240" w:after="120" w:line="360" w:lineRule="atLeast"/>
        <w:jc w:val="both"/>
        <w:rPr>
          <w:rFonts w:ascii="Corbel" w:eastAsia="Calibri" w:hAnsi="Corbel" w:cs="Calibri"/>
          <w:bCs/>
          <w:color w:val="4472C4" w:themeColor="accent1"/>
          <w:lang w:val="en-GB"/>
        </w:rPr>
      </w:pPr>
      <w:r w:rsidRPr="00481BF3">
        <w:rPr>
          <w:rFonts w:ascii="Corbel" w:eastAsia="Calibri" w:hAnsi="Corbel" w:cs="Calibri"/>
          <w:bCs/>
          <w:color w:val="4472C4" w:themeColor="accent1"/>
          <w:lang w:val="en-GB"/>
        </w:rPr>
        <w:lastRenderedPageBreak/>
        <w:t xml:space="preserve">This </w:t>
      </w:r>
      <w:r>
        <w:rPr>
          <w:rFonts w:ascii="Corbel" w:eastAsia="Calibri" w:hAnsi="Corbel" w:cs="Calibri"/>
          <w:bCs/>
          <w:color w:val="4472C4" w:themeColor="accent1"/>
          <w:lang w:val="en-GB"/>
        </w:rPr>
        <w:t>Contract</w:t>
      </w:r>
      <w:r w:rsidRPr="00481BF3">
        <w:rPr>
          <w:rFonts w:ascii="Corbel" w:eastAsia="Calibri" w:hAnsi="Corbel" w:cs="Calibri"/>
          <w:bCs/>
          <w:color w:val="4472C4" w:themeColor="accent1"/>
          <w:lang w:val="en-GB"/>
        </w:rPr>
        <w:t xml:space="preserve"> governs the mutual relations between </w:t>
      </w:r>
      <w:r w:rsidR="00347071">
        <w:rPr>
          <w:rFonts w:ascii="Corbel" w:eastAsia="Calibri" w:hAnsi="Corbel" w:cs="Calibri"/>
          <w:bCs/>
          <w:color w:val="4472C4" w:themeColor="accent1"/>
          <w:lang w:val="en-GB"/>
        </w:rPr>
        <w:t xml:space="preserve">the Contracting </w:t>
      </w:r>
      <w:r w:rsidR="00E14C78">
        <w:rPr>
          <w:rFonts w:ascii="Corbel" w:eastAsia="Calibri" w:hAnsi="Corbel" w:cs="Calibri"/>
          <w:bCs/>
          <w:color w:val="4472C4" w:themeColor="accent1"/>
          <w:lang w:val="en-GB"/>
        </w:rPr>
        <w:t>Authority</w:t>
      </w:r>
      <w:r w:rsidRPr="00481BF3">
        <w:rPr>
          <w:rFonts w:ascii="Corbel" w:eastAsia="Calibri" w:hAnsi="Corbel" w:cs="Calibri"/>
          <w:bCs/>
          <w:color w:val="4472C4" w:themeColor="accent1"/>
          <w:lang w:val="en-GB"/>
        </w:rPr>
        <w:t xml:space="preserve"> and </w:t>
      </w:r>
      <w:r w:rsidR="00E14C78">
        <w:rPr>
          <w:rFonts w:ascii="Corbel" w:eastAsia="Calibri" w:hAnsi="Corbel" w:cs="Calibri"/>
          <w:bCs/>
          <w:color w:val="4472C4" w:themeColor="accent1"/>
          <w:lang w:val="en-GB"/>
        </w:rPr>
        <w:t>the Service provider</w:t>
      </w:r>
      <w:r w:rsidRPr="00481BF3">
        <w:rPr>
          <w:rFonts w:ascii="Corbel" w:eastAsia="Calibri" w:hAnsi="Corbel" w:cs="Calibri"/>
          <w:bCs/>
          <w:color w:val="4472C4" w:themeColor="accent1"/>
          <w:lang w:val="en-GB"/>
        </w:rPr>
        <w:t xml:space="preserve"> regarding the </w:t>
      </w:r>
      <w:r w:rsidR="0054673D">
        <w:rPr>
          <w:rFonts w:ascii="Corbel" w:eastAsia="Calibri" w:hAnsi="Corbel" w:cs="Calibri"/>
          <w:bCs/>
          <w:color w:val="4472C4" w:themeColor="accent1"/>
          <w:lang w:val="en-GB"/>
        </w:rPr>
        <w:t xml:space="preserve">procurement </w:t>
      </w:r>
      <w:r w:rsidRPr="00481BF3">
        <w:rPr>
          <w:rFonts w:ascii="Corbel" w:eastAsia="Calibri" w:hAnsi="Corbel" w:cs="Calibri"/>
          <w:bCs/>
          <w:color w:val="4472C4" w:themeColor="accent1"/>
          <w:lang w:val="en-GB"/>
        </w:rPr>
        <w:t xml:space="preserve">subject Contract Research - Adaptation of the Technological Process for the </w:t>
      </w:r>
      <w:r w:rsidR="0054673D">
        <w:rPr>
          <w:rFonts w:ascii="Corbel" w:eastAsia="Calibri" w:hAnsi="Corbel" w:cs="Calibri"/>
          <w:bCs/>
          <w:color w:val="4472C4" w:themeColor="accent1"/>
          <w:lang w:val="en-GB"/>
        </w:rPr>
        <w:t>i</w:t>
      </w:r>
      <w:r w:rsidRPr="00481BF3">
        <w:rPr>
          <w:rFonts w:ascii="Corbel" w:eastAsia="Calibri" w:hAnsi="Corbel" w:cs="Calibri"/>
          <w:bCs/>
          <w:color w:val="4472C4" w:themeColor="accent1"/>
          <w:lang w:val="en-GB"/>
        </w:rPr>
        <w:t xml:space="preserve">mplementation of the </w:t>
      </w:r>
      <w:r w:rsidR="0054673D">
        <w:rPr>
          <w:rFonts w:ascii="Corbel" w:eastAsia="Calibri" w:hAnsi="Corbel" w:cs="Calibri"/>
          <w:bCs/>
          <w:color w:val="4472C4" w:themeColor="accent1"/>
          <w:lang w:val="en-GB"/>
        </w:rPr>
        <w:t>p</w:t>
      </w:r>
      <w:r w:rsidRPr="00481BF3">
        <w:rPr>
          <w:rFonts w:ascii="Corbel" w:eastAsia="Calibri" w:hAnsi="Corbel" w:cs="Calibri"/>
          <w:bCs/>
          <w:color w:val="4472C4" w:themeColor="accent1"/>
          <w:lang w:val="en-GB"/>
        </w:rPr>
        <w:t xml:space="preserve">roject </w:t>
      </w:r>
      <w:r w:rsidR="0054673D">
        <w:rPr>
          <w:rFonts w:ascii="Corbel" w:eastAsia="Calibri" w:hAnsi="Corbel" w:cs="Calibri"/>
          <w:bCs/>
          <w:color w:val="4472C4" w:themeColor="accent1"/>
          <w:lang w:val="en-GB"/>
        </w:rPr>
        <w:t>“</w:t>
      </w:r>
      <w:r w:rsidRPr="00481BF3">
        <w:rPr>
          <w:rFonts w:ascii="Corbel" w:eastAsia="Calibri" w:hAnsi="Corbel" w:cs="Calibri"/>
          <w:bCs/>
          <w:color w:val="4472C4" w:themeColor="accent1"/>
          <w:lang w:val="en-GB"/>
        </w:rPr>
        <w:t>Development of Innovative Formulations of Clinical Nutrition."</w:t>
      </w:r>
    </w:p>
    <w:p w14:paraId="46267053" w14:textId="166653CC" w:rsidR="00611B02" w:rsidRDefault="00611B02"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Naručitelj je proveo postupak nabave s obveznom objavom „</w:t>
      </w:r>
      <w:r w:rsidR="002C7826">
        <w:rPr>
          <w:rFonts w:ascii="Corbel" w:eastAsia="Calibri" w:hAnsi="Corbel" w:cs="Calibri"/>
          <w:bCs/>
        </w:rPr>
        <w:t xml:space="preserve">Predmet nabave: Ugovorno </w:t>
      </w:r>
      <w:r w:rsidR="002C7826" w:rsidRPr="002C7826">
        <w:rPr>
          <w:rFonts w:ascii="Corbel" w:eastAsia="Calibri" w:hAnsi="Corbel" w:cs="Calibri"/>
          <w:bCs/>
        </w:rPr>
        <w:t>istraživanje - prilagodba tehnološkog procesa</w:t>
      </w:r>
      <w:r w:rsidR="002C7826">
        <w:rPr>
          <w:rFonts w:ascii="Corbel" w:eastAsia="Calibri" w:hAnsi="Corbel" w:cs="Calibri"/>
          <w:bCs/>
        </w:rPr>
        <w:t xml:space="preserve"> – evidencijski broj nabave </w:t>
      </w:r>
      <w:r w:rsidR="0008078D">
        <w:rPr>
          <w:rFonts w:ascii="Corbel" w:eastAsia="Calibri" w:hAnsi="Corbel" w:cs="Calibri"/>
          <w:bCs/>
        </w:rPr>
        <w:t>16/23</w:t>
      </w:r>
      <w:r w:rsidR="00087010">
        <w:rPr>
          <w:rFonts w:ascii="Corbel" w:eastAsia="Calibri" w:hAnsi="Corbel" w:cs="Calibri"/>
          <w:bCs/>
        </w:rPr>
        <w:t xml:space="preserve"> za </w:t>
      </w:r>
      <w:r w:rsidR="00207D41">
        <w:rPr>
          <w:rFonts w:ascii="Corbel" w:eastAsia="Calibri" w:hAnsi="Corbel" w:cs="Calibri"/>
          <w:bCs/>
        </w:rPr>
        <w:t xml:space="preserve">pravne </w:t>
      </w:r>
      <w:r w:rsidR="00087010">
        <w:rPr>
          <w:rFonts w:ascii="Corbel" w:eastAsia="Calibri" w:hAnsi="Corbel" w:cs="Calibri"/>
          <w:bCs/>
        </w:rPr>
        <w:t>osobe koje nisu obveznici Zakona o javnoj nabavi</w:t>
      </w:r>
      <w:r w:rsidR="00D941C9">
        <w:rPr>
          <w:rFonts w:ascii="Corbel" w:eastAsia="Calibri" w:hAnsi="Corbel" w:cs="Calibri"/>
          <w:bCs/>
        </w:rPr>
        <w:t>“</w:t>
      </w:r>
      <w:r w:rsidR="002C7826">
        <w:rPr>
          <w:rFonts w:ascii="Corbel" w:eastAsia="Calibri" w:hAnsi="Corbel" w:cs="Calibri"/>
          <w:bCs/>
        </w:rPr>
        <w:t xml:space="preserve">, temeljem </w:t>
      </w:r>
      <w:r w:rsidR="0023756E">
        <w:rPr>
          <w:rFonts w:ascii="Corbel" w:eastAsia="Calibri" w:hAnsi="Corbel" w:cs="Calibri"/>
          <w:bCs/>
        </w:rPr>
        <w:t xml:space="preserve">Poziva na dostavu ponuda objavljenog na internetskim stranicama </w:t>
      </w:r>
      <w:hyperlink r:id="rId11" w:history="1">
        <w:r w:rsidR="0023756E" w:rsidRPr="00644C91">
          <w:rPr>
            <w:rStyle w:val="Hyperlink"/>
            <w:rFonts w:ascii="Corbel" w:eastAsia="Calibri" w:hAnsi="Corbel" w:cs="Calibri"/>
            <w:bCs/>
          </w:rPr>
          <w:t>www.strukturnifondovi.hr</w:t>
        </w:r>
      </w:hyperlink>
      <w:r w:rsidR="0023756E">
        <w:rPr>
          <w:rFonts w:ascii="Corbel" w:eastAsia="Calibri" w:hAnsi="Corbel" w:cs="Calibri"/>
          <w:bCs/>
        </w:rPr>
        <w:t xml:space="preserve"> (u daljnjem tekstu: Postupak nabave).</w:t>
      </w:r>
    </w:p>
    <w:p w14:paraId="31020B51" w14:textId="17432E3C" w:rsidR="005331D1" w:rsidRPr="005331D1" w:rsidRDefault="005331D1" w:rsidP="00ED2DFE">
      <w:pPr>
        <w:tabs>
          <w:tab w:val="left" w:pos="567"/>
        </w:tabs>
        <w:spacing w:before="240" w:after="120" w:line="360" w:lineRule="atLeast"/>
        <w:jc w:val="both"/>
        <w:rPr>
          <w:rFonts w:ascii="Corbel" w:eastAsia="Calibri" w:hAnsi="Corbel" w:cs="Calibri"/>
          <w:bCs/>
          <w:color w:val="4472C4" w:themeColor="accent1"/>
          <w:lang w:val="en-GB"/>
        </w:rPr>
      </w:pPr>
      <w:r w:rsidRPr="005331D1">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Contracting Authority</w:t>
      </w:r>
      <w:r w:rsidRPr="005331D1">
        <w:rPr>
          <w:rFonts w:ascii="Corbel" w:eastAsia="Calibri" w:hAnsi="Corbel" w:cs="Calibri"/>
          <w:bCs/>
          <w:color w:val="4472C4" w:themeColor="accent1"/>
          <w:lang w:val="en-GB"/>
        </w:rPr>
        <w:t xml:space="preserve"> conducted the procurement procedure with the mandatory announcement "Subject of procurement: Contract research - adaptation of the technological process - procurement number </w:t>
      </w:r>
      <w:r w:rsidR="0008078D">
        <w:rPr>
          <w:rFonts w:ascii="Corbel" w:eastAsia="Calibri" w:hAnsi="Corbel" w:cs="Calibri"/>
          <w:bCs/>
          <w:color w:val="4472C4" w:themeColor="accent1"/>
          <w:lang w:val="en-GB"/>
        </w:rPr>
        <w:t xml:space="preserve">16/23 </w:t>
      </w:r>
      <w:r w:rsidR="00207D41">
        <w:rPr>
          <w:rFonts w:ascii="Corbel" w:eastAsia="Calibri" w:hAnsi="Corbel" w:cs="Calibri"/>
          <w:bCs/>
          <w:color w:val="4472C4" w:themeColor="accent1"/>
          <w:lang w:val="en-GB"/>
        </w:rPr>
        <w:t xml:space="preserve">for </w:t>
      </w:r>
      <w:r w:rsidR="00FF20BB" w:rsidRPr="00FF20BB">
        <w:rPr>
          <w:rFonts w:ascii="Corbel" w:eastAsia="Calibri" w:hAnsi="Corbel" w:cs="Calibri"/>
          <w:bCs/>
          <w:color w:val="4472C4" w:themeColor="accent1"/>
          <w:lang w:val="en-GB"/>
        </w:rPr>
        <w:t>business entities who are not subjects to the Public Procurement Act</w:t>
      </w:r>
      <w:r w:rsidRPr="005331D1">
        <w:rPr>
          <w:rFonts w:ascii="Corbel" w:eastAsia="Calibri" w:hAnsi="Corbel" w:cs="Calibri"/>
          <w:bCs/>
          <w:color w:val="4472C4" w:themeColor="accent1"/>
          <w:lang w:val="en-GB"/>
        </w:rPr>
        <w:t xml:space="preserve">", based on the Call for </w:t>
      </w:r>
      <w:r w:rsidR="00207D41">
        <w:rPr>
          <w:rFonts w:ascii="Corbel" w:eastAsia="Calibri" w:hAnsi="Corbel" w:cs="Calibri"/>
          <w:bCs/>
          <w:color w:val="4472C4" w:themeColor="accent1"/>
          <w:lang w:val="en-GB"/>
        </w:rPr>
        <w:t>proposals</w:t>
      </w:r>
      <w:r w:rsidRPr="005331D1">
        <w:rPr>
          <w:rFonts w:ascii="Corbel" w:eastAsia="Calibri" w:hAnsi="Corbel" w:cs="Calibri"/>
          <w:bCs/>
          <w:color w:val="4472C4" w:themeColor="accent1"/>
          <w:lang w:val="en-GB"/>
        </w:rPr>
        <w:t xml:space="preserve"> published on the website www.strukturnifondovi.hr (hereinafter: Procurement procedure).</w:t>
      </w:r>
    </w:p>
    <w:p w14:paraId="6DCA7609" w14:textId="77707544" w:rsidR="0023756E" w:rsidRDefault="0023756E"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Ovaj Ugovor sklapa se temeljem Odluke o odabiru </w:t>
      </w:r>
      <w:r w:rsidR="00EE18CA">
        <w:rPr>
          <w:rFonts w:ascii="Corbel" w:eastAsia="Calibri" w:hAnsi="Corbel" w:cs="Calibri"/>
          <w:bCs/>
        </w:rPr>
        <w:t>ekonomski najpovoljnije ponude</w:t>
      </w:r>
      <w:r>
        <w:rPr>
          <w:rFonts w:ascii="Corbel" w:eastAsia="Calibri" w:hAnsi="Corbel" w:cs="Calibri"/>
          <w:bCs/>
        </w:rPr>
        <w:t xml:space="preserve"> donesene od Naručitelja dana </w:t>
      </w:r>
      <w:r w:rsidR="00F27FD5" w:rsidRPr="00D06CE0">
        <w:rPr>
          <w:rFonts w:ascii="Corbel" w:eastAsia="Calibri" w:hAnsi="Corbel" w:cs="Calibri"/>
          <w:bCs/>
          <w:highlight w:val="yellow"/>
        </w:rPr>
        <w:t>xx.xx.2023</w:t>
      </w:r>
      <w:r w:rsidR="00F27FD5">
        <w:rPr>
          <w:rFonts w:ascii="Corbel" w:eastAsia="Calibri" w:hAnsi="Corbel" w:cs="Calibri"/>
          <w:bCs/>
        </w:rPr>
        <w:t>. te u skladu s uvjetima određenima u Pozivu na dostavu ponuda i ponudi I</w:t>
      </w:r>
      <w:r w:rsidR="00CA6912">
        <w:rPr>
          <w:rFonts w:ascii="Corbel" w:eastAsia="Calibri" w:hAnsi="Corbel" w:cs="Calibri"/>
          <w:bCs/>
        </w:rPr>
        <w:t xml:space="preserve">zvršitelja </w:t>
      </w:r>
      <w:r w:rsidR="00F27FD5">
        <w:rPr>
          <w:rFonts w:ascii="Corbel" w:eastAsia="Calibri" w:hAnsi="Corbel" w:cs="Calibri"/>
          <w:bCs/>
        </w:rPr>
        <w:t xml:space="preserve">od </w:t>
      </w:r>
      <w:r w:rsidR="00F27FD5" w:rsidRPr="00D06CE0">
        <w:rPr>
          <w:rFonts w:ascii="Corbel" w:eastAsia="Calibri" w:hAnsi="Corbel" w:cs="Calibri"/>
          <w:bCs/>
          <w:highlight w:val="yellow"/>
        </w:rPr>
        <w:t>xx.xx.2023</w:t>
      </w:r>
      <w:r w:rsidR="00F27FD5">
        <w:rPr>
          <w:rFonts w:ascii="Corbel" w:eastAsia="Calibri" w:hAnsi="Corbel" w:cs="Calibri"/>
          <w:bCs/>
        </w:rPr>
        <w:t>.</w:t>
      </w:r>
      <w:r w:rsidR="00D422BB">
        <w:rPr>
          <w:rFonts w:ascii="Corbel" w:eastAsia="Calibri" w:hAnsi="Corbel" w:cs="Calibri"/>
          <w:bCs/>
        </w:rPr>
        <w:t xml:space="preserve"> godine, kojih uvjeta su se ugovorne strane dužne pridržavati u izvršavanju ovog Ugovora te su ujedno sastavni dijelovi istog. </w:t>
      </w:r>
    </w:p>
    <w:p w14:paraId="1DFD73DC" w14:textId="07F4C9DD" w:rsidR="00AF3826" w:rsidRPr="00AF3826" w:rsidRDefault="00AF3826" w:rsidP="00ED2DFE">
      <w:pPr>
        <w:tabs>
          <w:tab w:val="left" w:pos="567"/>
        </w:tabs>
        <w:spacing w:before="240" w:after="120" w:line="360" w:lineRule="atLeast"/>
        <w:jc w:val="both"/>
        <w:rPr>
          <w:rFonts w:ascii="Corbel" w:eastAsia="Calibri" w:hAnsi="Corbel" w:cs="Calibri"/>
          <w:bCs/>
          <w:color w:val="4472C4" w:themeColor="accent1"/>
          <w:lang w:val="en-GB"/>
        </w:rPr>
      </w:pPr>
      <w:r w:rsidRPr="00AF3826">
        <w:rPr>
          <w:rFonts w:ascii="Corbel" w:eastAsia="Calibri" w:hAnsi="Corbel" w:cs="Calibri"/>
          <w:bCs/>
          <w:color w:val="4472C4" w:themeColor="accent1"/>
          <w:lang w:val="en-GB"/>
        </w:rPr>
        <w:t>Th</w:t>
      </w:r>
      <w:r>
        <w:rPr>
          <w:rFonts w:ascii="Corbel" w:eastAsia="Calibri" w:hAnsi="Corbel" w:cs="Calibri"/>
          <w:bCs/>
          <w:color w:val="4472C4" w:themeColor="accent1"/>
          <w:lang w:val="en-GB"/>
        </w:rPr>
        <w:t xml:space="preserve">e Contract </w:t>
      </w:r>
      <w:r w:rsidRPr="00AF3826">
        <w:rPr>
          <w:rFonts w:ascii="Corbel" w:eastAsia="Calibri" w:hAnsi="Corbel" w:cs="Calibri"/>
          <w:bCs/>
          <w:color w:val="4472C4" w:themeColor="accent1"/>
          <w:lang w:val="en-GB"/>
        </w:rPr>
        <w:t xml:space="preserve">is concluded based on the Decision on the selection of </w:t>
      </w:r>
      <w:r w:rsidR="002D6A14">
        <w:rPr>
          <w:rFonts w:ascii="Corbel" w:eastAsia="Calibri" w:hAnsi="Corbel" w:cs="Calibri"/>
          <w:bCs/>
          <w:color w:val="4472C4" w:themeColor="accent1"/>
          <w:lang w:val="en-GB"/>
        </w:rPr>
        <w:t xml:space="preserve">the </w:t>
      </w:r>
      <w:r w:rsidR="009919AC" w:rsidRPr="009919AC">
        <w:rPr>
          <w:rFonts w:ascii="Corbel" w:eastAsia="Calibri" w:hAnsi="Corbel" w:cs="Calibri"/>
          <w:bCs/>
          <w:color w:val="4472C4" w:themeColor="accent1"/>
          <w:lang w:val="en-GB"/>
        </w:rPr>
        <w:t xml:space="preserve">most economically advantageous tender </w:t>
      </w:r>
      <w:r w:rsidRPr="00AF3826">
        <w:rPr>
          <w:rFonts w:ascii="Corbel" w:eastAsia="Calibri" w:hAnsi="Corbel" w:cs="Calibri"/>
          <w:bCs/>
          <w:color w:val="4472C4" w:themeColor="accent1"/>
          <w:lang w:val="en-GB"/>
        </w:rPr>
        <w:t xml:space="preserve">made by the </w:t>
      </w:r>
      <w:r w:rsidR="008C41B0">
        <w:rPr>
          <w:rFonts w:ascii="Corbel" w:eastAsia="Calibri" w:hAnsi="Corbel" w:cs="Calibri"/>
          <w:bCs/>
          <w:color w:val="4472C4" w:themeColor="accent1"/>
          <w:lang w:val="en-GB"/>
        </w:rPr>
        <w:t>Contracting Authority</w:t>
      </w:r>
      <w:r w:rsidRPr="00AF3826">
        <w:rPr>
          <w:rFonts w:ascii="Corbel" w:eastAsia="Calibri" w:hAnsi="Corbel" w:cs="Calibri"/>
          <w:bCs/>
          <w:color w:val="4472C4" w:themeColor="accent1"/>
          <w:lang w:val="en-GB"/>
        </w:rPr>
        <w:t xml:space="preserve"> on </w:t>
      </w:r>
      <w:r w:rsidRPr="008C41B0">
        <w:rPr>
          <w:rFonts w:ascii="Corbel" w:eastAsia="Calibri" w:hAnsi="Corbel" w:cs="Calibri"/>
          <w:bCs/>
          <w:color w:val="4472C4" w:themeColor="accent1"/>
          <w:highlight w:val="yellow"/>
          <w:lang w:val="en-GB"/>
        </w:rPr>
        <w:t>xx.xx.2023</w:t>
      </w:r>
      <w:r w:rsidRPr="00AF3826">
        <w:rPr>
          <w:rFonts w:ascii="Corbel" w:eastAsia="Calibri" w:hAnsi="Corbel" w:cs="Calibri"/>
          <w:bCs/>
          <w:color w:val="4472C4" w:themeColor="accent1"/>
          <w:lang w:val="en-GB"/>
        </w:rPr>
        <w:t xml:space="preserve">. and in accordance with the conditions specified in the Call for </w:t>
      </w:r>
      <w:r w:rsidR="008C41B0">
        <w:rPr>
          <w:rFonts w:ascii="Corbel" w:eastAsia="Calibri" w:hAnsi="Corbel" w:cs="Calibri"/>
          <w:bCs/>
          <w:color w:val="4472C4" w:themeColor="accent1"/>
          <w:lang w:val="en-GB"/>
        </w:rPr>
        <w:t>proposals</w:t>
      </w:r>
      <w:r w:rsidRPr="00AF3826">
        <w:rPr>
          <w:rFonts w:ascii="Corbel" w:eastAsia="Calibri" w:hAnsi="Corbel" w:cs="Calibri"/>
          <w:bCs/>
          <w:color w:val="4472C4" w:themeColor="accent1"/>
          <w:lang w:val="en-GB"/>
        </w:rPr>
        <w:t xml:space="preserve"> and the </w:t>
      </w:r>
      <w:r w:rsidR="00722151">
        <w:rPr>
          <w:rFonts w:ascii="Corbel" w:eastAsia="Calibri" w:hAnsi="Corbel" w:cs="Calibri"/>
          <w:bCs/>
          <w:color w:val="4472C4" w:themeColor="accent1"/>
          <w:lang w:val="en-GB"/>
        </w:rPr>
        <w:t>Service provider offer</w:t>
      </w:r>
      <w:r w:rsidRPr="00AF3826">
        <w:rPr>
          <w:rFonts w:ascii="Corbel" w:eastAsia="Calibri" w:hAnsi="Corbel" w:cs="Calibri"/>
          <w:bCs/>
          <w:color w:val="4472C4" w:themeColor="accent1"/>
          <w:lang w:val="en-GB"/>
        </w:rPr>
        <w:t xml:space="preserve"> dated </w:t>
      </w:r>
      <w:r w:rsidRPr="00722151">
        <w:rPr>
          <w:rFonts w:ascii="Corbel" w:eastAsia="Calibri" w:hAnsi="Corbel" w:cs="Calibri"/>
          <w:bCs/>
          <w:color w:val="4472C4" w:themeColor="accent1"/>
          <w:highlight w:val="yellow"/>
          <w:lang w:val="en-GB"/>
        </w:rPr>
        <w:t>xx.xx.2023</w:t>
      </w:r>
      <w:r w:rsidRPr="00AF3826">
        <w:rPr>
          <w:rFonts w:ascii="Corbel" w:eastAsia="Calibri" w:hAnsi="Corbel" w:cs="Calibri"/>
          <w:bCs/>
          <w:color w:val="4472C4" w:themeColor="accent1"/>
          <w:lang w:val="en-GB"/>
        </w:rPr>
        <w:t xml:space="preserve">., which conditions the contractual parties are obliged to </w:t>
      </w:r>
      <w:r w:rsidR="00A43380">
        <w:rPr>
          <w:rFonts w:ascii="Corbel" w:eastAsia="Calibri" w:hAnsi="Corbel" w:cs="Calibri"/>
          <w:bCs/>
          <w:color w:val="4472C4" w:themeColor="accent1"/>
          <w:lang w:val="en-GB"/>
        </w:rPr>
        <w:t>comply</w:t>
      </w:r>
      <w:r w:rsidR="002141C8">
        <w:rPr>
          <w:rFonts w:ascii="Corbel" w:eastAsia="Calibri" w:hAnsi="Corbel" w:cs="Calibri"/>
          <w:bCs/>
          <w:color w:val="4472C4" w:themeColor="accent1"/>
          <w:lang w:val="en-GB"/>
        </w:rPr>
        <w:t xml:space="preserve"> during </w:t>
      </w:r>
      <w:r w:rsidRPr="00AF3826">
        <w:rPr>
          <w:rFonts w:ascii="Corbel" w:eastAsia="Calibri" w:hAnsi="Corbel" w:cs="Calibri"/>
          <w:bCs/>
          <w:color w:val="4472C4" w:themeColor="accent1"/>
          <w:lang w:val="en-GB"/>
        </w:rPr>
        <w:t xml:space="preserve">the execution of this </w:t>
      </w:r>
      <w:r w:rsidR="002141C8">
        <w:rPr>
          <w:rFonts w:ascii="Corbel" w:eastAsia="Calibri" w:hAnsi="Corbel" w:cs="Calibri"/>
          <w:bCs/>
          <w:color w:val="4472C4" w:themeColor="accent1"/>
          <w:lang w:val="en-GB"/>
        </w:rPr>
        <w:t>Contract</w:t>
      </w:r>
      <w:r w:rsidRPr="00AF3826">
        <w:rPr>
          <w:rFonts w:ascii="Corbel" w:eastAsia="Calibri" w:hAnsi="Corbel" w:cs="Calibri"/>
          <w:bCs/>
          <w:color w:val="4472C4" w:themeColor="accent1"/>
          <w:lang w:val="en-GB"/>
        </w:rPr>
        <w:t xml:space="preserve"> and are also integral parts </w:t>
      </w:r>
      <w:r w:rsidR="002141C8">
        <w:rPr>
          <w:rFonts w:ascii="Corbel" w:eastAsia="Calibri" w:hAnsi="Corbel" w:cs="Calibri"/>
          <w:bCs/>
          <w:color w:val="4472C4" w:themeColor="accent1"/>
          <w:lang w:val="en-GB"/>
        </w:rPr>
        <w:t>thereof</w:t>
      </w:r>
      <w:r w:rsidRPr="00AF3826">
        <w:rPr>
          <w:rFonts w:ascii="Corbel" w:eastAsia="Calibri" w:hAnsi="Corbel" w:cs="Calibri"/>
          <w:bCs/>
          <w:color w:val="4472C4" w:themeColor="accent1"/>
          <w:lang w:val="en-GB"/>
        </w:rPr>
        <w:t>.</w:t>
      </w:r>
    </w:p>
    <w:p w14:paraId="62985EB4" w14:textId="7573E0F8" w:rsidR="0068394A" w:rsidRDefault="0068394A"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Ugovor se realizira u sklopu projekta „Razvoj inovativnih formulacija kliničke prehrane“ </w:t>
      </w:r>
      <w:r w:rsidR="000240E3" w:rsidRPr="000240E3">
        <w:rPr>
          <w:rFonts w:ascii="Corbel" w:eastAsia="Calibri" w:hAnsi="Corbel" w:cs="Calibri"/>
          <w:bCs/>
        </w:rPr>
        <w:t>sukladno Ugovoru o dodjeli bespovratnih sredstava za projekte financirane iz europskih strukturnih i investicijskih fondova u financijskom razdoblju 2014.-2020. KK.01.1.1.07.0040 i projektnoj prijavi na Javni poziv za dostavu projektnih prijava „STRIP - Jačanje kapaciteta za istraživanje, razvoj i inovacije“ koji je objavljen u okviru Operativnog programa „Konkurentnost i kohezija 2014. – 2020.“, Referentna oznaka Poziva: KK.01.1.1.07.</w:t>
      </w:r>
    </w:p>
    <w:p w14:paraId="1D887090" w14:textId="5B588713" w:rsidR="00811E5E" w:rsidRPr="00C86443" w:rsidRDefault="003C55E1" w:rsidP="00C86443">
      <w:pPr>
        <w:tabs>
          <w:tab w:val="left" w:pos="567"/>
        </w:tabs>
        <w:spacing w:before="240" w:after="120" w:line="360" w:lineRule="atLeast"/>
        <w:jc w:val="both"/>
        <w:rPr>
          <w:rFonts w:ascii="Corbel" w:eastAsia="Calibri" w:hAnsi="Corbel" w:cs="Calibri"/>
          <w:bCs/>
          <w:color w:val="4472C4" w:themeColor="accent1"/>
          <w:lang w:val="en-GB"/>
        </w:rPr>
      </w:pPr>
      <w:r w:rsidRPr="00C86443">
        <w:rPr>
          <w:rFonts w:ascii="Corbel" w:eastAsia="Calibri" w:hAnsi="Corbel" w:cs="Calibri"/>
          <w:bCs/>
          <w:color w:val="4472C4" w:themeColor="accent1"/>
          <w:lang w:val="en-GB"/>
        </w:rPr>
        <w:t>The Contract is implemented as part of the project</w:t>
      </w:r>
      <w:r w:rsidR="00811E5E" w:rsidRPr="00C86443">
        <w:rPr>
          <w:rFonts w:ascii="Corbel" w:eastAsia="Calibri" w:hAnsi="Corbel" w:cs="Calibri"/>
          <w:bCs/>
          <w:color w:val="4472C4" w:themeColor="accent1"/>
          <w:lang w:val="en-GB"/>
        </w:rPr>
        <w:t xml:space="preserve"> „Development of innovative formulations of clinical nutrition“ according to the Agreement on the allocation of grants for projects financed from European structural and investment funds in the financial period 2014-2020, KK.01.1.1.07.0040 and project application on Public call for submission of project applications “STRIP - Strengthening </w:t>
      </w:r>
      <w:r w:rsidR="00811E5E" w:rsidRPr="00C86443">
        <w:rPr>
          <w:rFonts w:ascii="Corbel" w:eastAsia="Calibri" w:hAnsi="Corbel" w:cs="Calibri"/>
          <w:bCs/>
          <w:color w:val="4472C4" w:themeColor="accent1"/>
          <w:lang w:val="en-GB"/>
        </w:rPr>
        <w:lastRenderedPageBreak/>
        <w:t>capacity for research, development and innovation” which was published within the Operational Program "Competitiveness and Cohesion 2014 - 2020", Reference call number: KK.01.1.1.07.</w:t>
      </w:r>
    </w:p>
    <w:p w14:paraId="5BE199FD" w14:textId="38163F88" w:rsidR="000F0E88" w:rsidRPr="007A6441" w:rsidRDefault="00642682" w:rsidP="00ED2DFE">
      <w:pPr>
        <w:tabs>
          <w:tab w:val="left" w:pos="567"/>
        </w:tabs>
        <w:spacing w:before="240" w:after="120" w:line="360" w:lineRule="atLeast"/>
        <w:jc w:val="both"/>
        <w:rPr>
          <w:rFonts w:ascii="Corbel" w:eastAsia="Calibri" w:hAnsi="Corbel" w:cs="Calibri"/>
          <w:b/>
          <w:sz w:val="24"/>
          <w:szCs w:val="24"/>
        </w:rPr>
      </w:pPr>
      <w:r w:rsidRPr="007A6441">
        <w:rPr>
          <w:rFonts w:ascii="Corbel" w:eastAsia="Calibri" w:hAnsi="Corbel" w:cs="Calibri"/>
          <w:b/>
          <w:sz w:val="24"/>
          <w:szCs w:val="24"/>
        </w:rPr>
        <w:t>PREDMET UGOVORA</w:t>
      </w:r>
      <w:r w:rsidR="00A03824" w:rsidRPr="007A6441">
        <w:rPr>
          <w:rFonts w:ascii="Corbel" w:eastAsia="Calibri" w:hAnsi="Corbel" w:cs="Calibri"/>
          <w:b/>
          <w:sz w:val="24"/>
          <w:szCs w:val="24"/>
        </w:rPr>
        <w:t>:</w:t>
      </w:r>
      <w:r w:rsidR="00A3777E">
        <w:rPr>
          <w:rFonts w:ascii="Corbel" w:eastAsia="Calibri" w:hAnsi="Corbel" w:cs="Calibri"/>
          <w:b/>
          <w:sz w:val="24"/>
          <w:szCs w:val="24"/>
        </w:rPr>
        <w:t xml:space="preserve"> / </w:t>
      </w:r>
      <w:r w:rsidR="00A3777E" w:rsidRPr="00A3777E">
        <w:rPr>
          <w:rFonts w:ascii="Corbel" w:eastAsia="Calibri" w:hAnsi="Corbel" w:cs="Calibri"/>
          <w:b/>
          <w:color w:val="4472C4" w:themeColor="accent1"/>
          <w:sz w:val="24"/>
          <w:szCs w:val="24"/>
          <w:lang w:val="en-GB"/>
        </w:rPr>
        <w:t>SUBJECT OF THE CONTRACT:</w:t>
      </w:r>
    </w:p>
    <w:p w14:paraId="4DC7BA7B" w14:textId="523BBE75" w:rsidR="00642682" w:rsidRPr="00642682" w:rsidRDefault="00642682" w:rsidP="00941EF2">
      <w:pPr>
        <w:tabs>
          <w:tab w:val="left" w:pos="567"/>
        </w:tabs>
        <w:spacing w:before="240" w:after="120" w:line="360" w:lineRule="atLeast"/>
        <w:jc w:val="center"/>
        <w:rPr>
          <w:rFonts w:ascii="Corbel" w:eastAsia="Calibri" w:hAnsi="Corbel" w:cs="Calibri"/>
          <w:b/>
        </w:rPr>
      </w:pPr>
      <w:r>
        <w:rPr>
          <w:rFonts w:ascii="Corbel" w:eastAsia="Calibri" w:hAnsi="Corbel" w:cs="Calibri"/>
          <w:b/>
        </w:rPr>
        <w:t>Članak 2.</w:t>
      </w:r>
      <w:r w:rsidR="00AD0B92">
        <w:rPr>
          <w:rFonts w:ascii="Corbel" w:eastAsia="Calibri" w:hAnsi="Corbel" w:cs="Calibri"/>
          <w:b/>
        </w:rPr>
        <w:t xml:space="preserve"> /</w:t>
      </w:r>
      <w:r w:rsidR="00637704">
        <w:rPr>
          <w:rFonts w:ascii="Corbel" w:eastAsia="Calibri" w:hAnsi="Corbel" w:cs="Calibri"/>
          <w:b/>
        </w:rPr>
        <w:t xml:space="preserve"> </w:t>
      </w:r>
      <w:proofErr w:type="spellStart"/>
      <w:r w:rsidR="00637704" w:rsidRPr="0098299D">
        <w:rPr>
          <w:rFonts w:ascii="Corbel" w:eastAsia="Calibri" w:hAnsi="Corbel" w:cs="Calibri"/>
          <w:b/>
          <w:color w:val="4472C4" w:themeColor="accent1"/>
        </w:rPr>
        <w:t>Article</w:t>
      </w:r>
      <w:proofErr w:type="spellEnd"/>
      <w:r w:rsidR="00637704" w:rsidRPr="0098299D">
        <w:rPr>
          <w:rFonts w:ascii="Corbel" w:eastAsia="Calibri" w:hAnsi="Corbel" w:cs="Calibri"/>
          <w:b/>
          <w:color w:val="4472C4" w:themeColor="accent1"/>
        </w:rPr>
        <w:t xml:space="preserve"> 2.</w:t>
      </w:r>
    </w:p>
    <w:p w14:paraId="70291D82" w14:textId="259E99D8" w:rsidR="000F0E88" w:rsidRDefault="000F0E88"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Predmet ovog Ugovora je </w:t>
      </w:r>
      <w:r w:rsidR="003D0809">
        <w:rPr>
          <w:rFonts w:ascii="Corbel" w:eastAsia="Calibri" w:hAnsi="Corbel" w:cs="Calibri"/>
          <w:bCs/>
        </w:rPr>
        <w:t>uslug</w:t>
      </w:r>
      <w:r w:rsidR="00214447">
        <w:rPr>
          <w:rFonts w:ascii="Corbel" w:eastAsia="Calibri" w:hAnsi="Corbel" w:cs="Calibri"/>
          <w:bCs/>
        </w:rPr>
        <w:t>a</w:t>
      </w:r>
      <w:r w:rsidR="003D0809">
        <w:rPr>
          <w:rFonts w:ascii="Corbel" w:eastAsia="Calibri" w:hAnsi="Corbel" w:cs="Calibri"/>
          <w:bCs/>
        </w:rPr>
        <w:t xml:space="preserve"> </w:t>
      </w:r>
      <w:r w:rsidR="00B52410">
        <w:rPr>
          <w:rFonts w:ascii="Corbel" w:eastAsia="Calibri" w:hAnsi="Corbel" w:cs="Calibri"/>
          <w:bCs/>
        </w:rPr>
        <w:t>U</w:t>
      </w:r>
      <w:r w:rsidR="003D0809">
        <w:rPr>
          <w:rFonts w:ascii="Corbel" w:eastAsia="Calibri" w:hAnsi="Corbel" w:cs="Calibri"/>
          <w:bCs/>
        </w:rPr>
        <w:t>govorno</w:t>
      </w:r>
      <w:r w:rsidR="00622170">
        <w:rPr>
          <w:rFonts w:ascii="Corbel" w:eastAsia="Calibri" w:hAnsi="Corbel" w:cs="Calibri"/>
          <w:bCs/>
        </w:rPr>
        <w:t>g</w:t>
      </w:r>
      <w:r w:rsidR="003D0809">
        <w:rPr>
          <w:rFonts w:ascii="Corbel" w:eastAsia="Calibri" w:hAnsi="Corbel" w:cs="Calibri"/>
          <w:bCs/>
        </w:rPr>
        <w:t xml:space="preserve"> istraživanj</w:t>
      </w:r>
      <w:r w:rsidR="00622170">
        <w:rPr>
          <w:rFonts w:ascii="Corbel" w:eastAsia="Calibri" w:hAnsi="Corbel" w:cs="Calibri"/>
          <w:bCs/>
        </w:rPr>
        <w:t>a</w:t>
      </w:r>
      <w:r w:rsidR="003D0809">
        <w:rPr>
          <w:rFonts w:ascii="Corbel" w:eastAsia="Calibri" w:hAnsi="Corbel" w:cs="Calibri"/>
          <w:bCs/>
        </w:rPr>
        <w:t xml:space="preserve"> – prilagodba tehnološkog procesa</w:t>
      </w:r>
      <w:r w:rsidR="00CD6B8F">
        <w:rPr>
          <w:rFonts w:ascii="Corbel" w:eastAsia="Calibri" w:hAnsi="Corbel" w:cs="Calibri"/>
          <w:bCs/>
        </w:rPr>
        <w:t xml:space="preserve"> </w:t>
      </w:r>
      <w:r w:rsidR="00CD6B8F" w:rsidRPr="00CD6B8F">
        <w:rPr>
          <w:rFonts w:ascii="Corbel" w:eastAsia="Calibri" w:hAnsi="Corbel" w:cs="Calibri"/>
          <w:bCs/>
        </w:rPr>
        <w:t>za potrebe projekta „Razvoj inovativnih formulacija kliničke prehrane“</w:t>
      </w:r>
      <w:r w:rsidR="004922F2">
        <w:rPr>
          <w:rFonts w:ascii="Corbel" w:eastAsia="Calibri" w:hAnsi="Corbel" w:cs="Calibri"/>
          <w:bCs/>
        </w:rPr>
        <w:t>.</w:t>
      </w:r>
    </w:p>
    <w:p w14:paraId="6CB40845" w14:textId="08C5A420" w:rsidR="003C55E1" w:rsidRPr="00613548" w:rsidRDefault="00613548" w:rsidP="00ED2DFE">
      <w:pPr>
        <w:tabs>
          <w:tab w:val="left" w:pos="567"/>
        </w:tabs>
        <w:spacing w:before="240" w:after="120" w:line="360" w:lineRule="atLeast"/>
        <w:jc w:val="both"/>
        <w:rPr>
          <w:rFonts w:ascii="Corbel" w:eastAsia="Calibri" w:hAnsi="Corbel" w:cs="Calibri"/>
          <w:bCs/>
          <w:color w:val="4472C4" w:themeColor="accent1"/>
          <w:lang w:val="en-GB"/>
        </w:rPr>
      </w:pPr>
      <w:r w:rsidRPr="00613548">
        <w:rPr>
          <w:rFonts w:ascii="Corbel" w:eastAsia="Calibri" w:hAnsi="Corbel" w:cs="Calibri"/>
          <w:bCs/>
          <w:color w:val="4472C4" w:themeColor="accent1"/>
          <w:lang w:val="en-GB"/>
        </w:rPr>
        <w:t xml:space="preserve">The subject of this Contract is the service of Contract Research - </w:t>
      </w:r>
      <w:r w:rsidR="00034A53" w:rsidRPr="00034A53">
        <w:rPr>
          <w:rFonts w:ascii="Corbel" w:eastAsia="Calibri" w:hAnsi="Corbel" w:cs="Calibri"/>
          <w:bCs/>
          <w:color w:val="4472C4" w:themeColor="accent1"/>
          <w:lang w:val="en-GB"/>
        </w:rPr>
        <w:t>Adaptation of the Technological Process for the implementation of the project “Development of Innovative Formulations of Clinical Nutrition</w:t>
      </w:r>
      <w:r w:rsidRPr="00613548">
        <w:rPr>
          <w:rFonts w:ascii="Corbel" w:eastAsia="Calibri" w:hAnsi="Corbel" w:cs="Calibri"/>
          <w:bCs/>
          <w:color w:val="4472C4" w:themeColor="accent1"/>
          <w:lang w:val="en-GB"/>
        </w:rPr>
        <w:t>".</w:t>
      </w:r>
    </w:p>
    <w:p w14:paraId="49F159DB" w14:textId="36AF50AF" w:rsidR="00A42DD9" w:rsidRPr="00276023" w:rsidRDefault="00A42DD9" w:rsidP="00ED2DFE">
      <w:pPr>
        <w:tabs>
          <w:tab w:val="left" w:pos="567"/>
        </w:tabs>
        <w:spacing w:before="240" w:after="120" w:line="360" w:lineRule="atLeast"/>
        <w:jc w:val="both"/>
        <w:rPr>
          <w:rFonts w:ascii="Corbel" w:eastAsia="Calibri" w:hAnsi="Corbel" w:cs="Calibri"/>
          <w:bCs/>
          <w:color w:val="4472C4" w:themeColor="accent1"/>
          <w:lang w:val="en-GB"/>
        </w:rPr>
      </w:pPr>
      <w:r w:rsidRPr="00A42DD9">
        <w:rPr>
          <w:rFonts w:ascii="Corbel" w:eastAsia="Calibri" w:hAnsi="Corbel" w:cs="Calibri"/>
          <w:bCs/>
        </w:rPr>
        <w:t xml:space="preserve">Predmet </w:t>
      </w:r>
      <w:r>
        <w:rPr>
          <w:rFonts w:ascii="Corbel" w:eastAsia="Calibri" w:hAnsi="Corbel" w:cs="Calibri"/>
          <w:bCs/>
        </w:rPr>
        <w:t>ovog Ugovora</w:t>
      </w:r>
      <w:r w:rsidRPr="00A42DD9">
        <w:rPr>
          <w:rFonts w:ascii="Corbel" w:eastAsia="Calibri" w:hAnsi="Corbel" w:cs="Calibri"/>
          <w:bCs/>
        </w:rPr>
        <w:t xml:space="preserve"> </w:t>
      </w:r>
      <w:r w:rsidR="00CF2151">
        <w:rPr>
          <w:rFonts w:ascii="Corbel" w:eastAsia="Calibri" w:hAnsi="Corbel" w:cs="Calibri"/>
          <w:bCs/>
        </w:rPr>
        <w:t>–</w:t>
      </w:r>
      <w:r w:rsidRPr="00A42DD9">
        <w:rPr>
          <w:rFonts w:ascii="Corbel" w:eastAsia="Calibri" w:hAnsi="Corbel" w:cs="Calibri"/>
          <w:bCs/>
        </w:rPr>
        <w:t xml:space="preserve"> </w:t>
      </w:r>
      <w:r w:rsidR="00CF2151">
        <w:rPr>
          <w:rFonts w:ascii="Corbel" w:eastAsia="Calibri" w:hAnsi="Corbel" w:cs="Calibri"/>
          <w:bCs/>
        </w:rPr>
        <w:t>Ugovorno istraživanje - p</w:t>
      </w:r>
      <w:r w:rsidRPr="00A42DD9">
        <w:rPr>
          <w:rFonts w:ascii="Corbel" w:eastAsia="Calibri" w:hAnsi="Corbel" w:cs="Calibri"/>
          <w:bCs/>
        </w:rPr>
        <w:t>rilagodba tehnološkog procesa na proizvodnim linijama sastoji se od 4 aktivnosti</w:t>
      </w:r>
      <w:r w:rsidR="00B00C45">
        <w:rPr>
          <w:rFonts w:ascii="Corbel" w:eastAsia="Calibri" w:hAnsi="Corbel" w:cs="Calibri"/>
          <w:bCs/>
        </w:rPr>
        <w:t xml:space="preserve">, sukladno </w:t>
      </w:r>
      <w:r w:rsidR="00D605B4">
        <w:rPr>
          <w:rFonts w:ascii="Corbel" w:eastAsia="Calibri" w:hAnsi="Corbel" w:cs="Calibri"/>
          <w:bCs/>
        </w:rPr>
        <w:t>Prilogu 2. Tehničkim specifikacijama</w:t>
      </w:r>
      <w:r w:rsidR="00B00C45">
        <w:rPr>
          <w:rFonts w:ascii="Corbel" w:eastAsia="Calibri" w:hAnsi="Corbel" w:cs="Calibri"/>
          <w:bCs/>
        </w:rPr>
        <w:t>:</w:t>
      </w:r>
      <w:r w:rsidR="00613548">
        <w:rPr>
          <w:rFonts w:ascii="Corbel" w:eastAsia="Calibri" w:hAnsi="Corbel" w:cs="Calibri"/>
          <w:bCs/>
        </w:rPr>
        <w:t xml:space="preserve"> / </w:t>
      </w:r>
      <w:r w:rsidR="00D457EF" w:rsidRPr="00276023">
        <w:rPr>
          <w:rFonts w:ascii="Corbel" w:eastAsia="Calibri" w:hAnsi="Corbel" w:cs="Calibri"/>
          <w:bCs/>
          <w:color w:val="4472C4" w:themeColor="accent1"/>
          <w:lang w:val="en-GB"/>
        </w:rPr>
        <w:t>The subject of this Contract - Contract Research - Adaptation of Technological Process</w:t>
      </w:r>
      <w:r w:rsidR="00756DF8" w:rsidRPr="00276023">
        <w:rPr>
          <w:rFonts w:ascii="Corbel" w:eastAsia="Calibri" w:hAnsi="Corbel" w:cs="Calibri"/>
          <w:bCs/>
          <w:color w:val="4472C4" w:themeColor="accent1"/>
          <w:lang w:val="en-GB"/>
        </w:rPr>
        <w:t xml:space="preserve"> on production lines consist of 4 activities, </w:t>
      </w:r>
      <w:r w:rsidR="00276023" w:rsidRPr="00276023">
        <w:rPr>
          <w:rFonts w:ascii="Corbel" w:eastAsia="Calibri" w:hAnsi="Corbel" w:cs="Calibri"/>
          <w:bCs/>
          <w:color w:val="4472C4" w:themeColor="accent1"/>
          <w:lang w:val="en-GB"/>
        </w:rPr>
        <w:t>in accordance with the Annex 2 Technical specification</w:t>
      </w:r>
      <w:r w:rsidR="00276023">
        <w:rPr>
          <w:rFonts w:ascii="Corbel" w:eastAsia="Calibri" w:hAnsi="Corbel" w:cs="Calibri"/>
          <w:bCs/>
          <w:color w:val="4472C4" w:themeColor="accent1"/>
          <w:lang w:val="en-GB"/>
        </w:rPr>
        <w:t>:</w:t>
      </w:r>
    </w:p>
    <w:p w14:paraId="2E294D69" w14:textId="77777777" w:rsidR="007522DE" w:rsidRPr="007522DE" w:rsidRDefault="00B00C45">
      <w:pPr>
        <w:pStyle w:val="ListParagraph"/>
        <w:numPr>
          <w:ilvl w:val="0"/>
          <w:numId w:val="14"/>
        </w:numPr>
        <w:tabs>
          <w:tab w:val="left" w:pos="567"/>
        </w:tabs>
        <w:spacing w:before="240" w:after="120" w:line="360" w:lineRule="atLeast"/>
        <w:jc w:val="both"/>
        <w:rPr>
          <w:rFonts w:ascii="Corbel" w:eastAsia="Calibri" w:hAnsi="Corbel" w:cs="Calibri"/>
          <w:bCs/>
          <w:iCs/>
          <w:sz w:val="24"/>
          <w:szCs w:val="24"/>
        </w:rPr>
      </w:pPr>
      <w:r w:rsidRPr="007522DE">
        <w:rPr>
          <w:rFonts w:ascii="Corbel" w:hAnsi="Corbel" w:cstheme="minorHAnsi"/>
          <w:bCs/>
          <w:iCs/>
          <w:lang w:val="hr-HR"/>
        </w:rPr>
        <w:t xml:space="preserve">Provedba </w:t>
      </w:r>
      <w:r w:rsidR="00861548" w:rsidRPr="007522DE">
        <w:rPr>
          <w:rFonts w:ascii="Corbel" w:hAnsi="Corbel" w:cstheme="minorHAnsi"/>
          <w:bCs/>
          <w:iCs/>
          <w:lang w:val="hr-HR"/>
        </w:rPr>
        <w:t>tehnološke prilagodbe formulacije broj</w:t>
      </w:r>
      <w:r w:rsidRPr="007522DE">
        <w:rPr>
          <w:rFonts w:ascii="Corbel" w:hAnsi="Corbel" w:cstheme="minorHAnsi"/>
          <w:bCs/>
          <w:iCs/>
          <w:lang w:val="hr-HR"/>
        </w:rPr>
        <w:t xml:space="preserve"> 1 na proizvodnoj liniji</w:t>
      </w:r>
      <w:r w:rsidR="00690454" w:rsidRPr="007522DE">
        <w:rPr>
          <w:rFonts w:ascii="Corbel" w:hAnsi="Corbel" w:cstheme="minorHAnsi"/>
          <w:bCs/>
          <w:iCs/>
        </w:rPr>
        <w:t xml:space="preserve"> / </w:t>
      </w:r>
      <w:r w:rsidR="007522DE" w:rsidRPr="007522DE">
        <w:rPr>
          <w:rFonts w:ascii="Corbel" w:hAnsi="Corbel" w:cstheme="minorHAnsi"/>
          <w:bCs/>
          <w:iCs/>
          <w:color w:val="4472C4" w:themeColor="accent1"/>
          <w:lang w:val="en-GB"/>
        </w:rPr>
        <w:t xml:space="preserve">Implementation of technological adaptation of formulation number 1 on the production line </w:t>
      </w:r>
    </w:p>
    <w:p w14:paraId="0B4F00C5" w14:textId="0DF3511F" w:rsidR="00D605B4" w:rsidRPr="007522DE" w:rsidRDefault="00243AB7">
      <w:pPr>
        <w:pStyle w:val="ListParagraph"/>
        <w:numPr>
          <w:ilvl w:val="0"/>
          <w:numId w:val="14"/>
        </w:numPr>
        <w:tabs>
          <w:tab w:val="left" w:pos="567"/>
        </w:tabs>
        <w:spacing w:before="240" w:after="120" w:line="360" w:lineRule="atLeast"/>
        <w:jc w:val="both"/>
        <w:rPr>
          <w:rFonts w:ascii="Corbel" w:eastAsia="Calibri" w:hAnsi="Corbel" w:cs="Calibri"/>
          <w:bCs/>
          <w:iCs/>
          <w:sz w:val="24"/>
          <w:szCs w:val="24"/>
        </w:rPr>
      </w:pPr>
      <w:r w:rsidRPr="00243AB7">
        <w:rPr>
          <w:rFonts w:ascii="Corbel" w:hAnsi="Corbel" w:cstheme="minorHAnsi"/>
          <w:bCs/>
          <w:iCs/>
          <w:lang w:val="hr-HR"/>
        </w:rPr>
        <w:t xml:space="preserve">Provedba tehnološke prilagodbe formulacije broj 2 na proizvodnoj liniji </w:t>
      </w:r>
      <w:r w:rsidR="00690454" w:rsidRPr="007522DE">
        <w:rPr>
          <w:rFonts w:ascii="Corbel" w:hAnsi="Corbel" w:cstheme="minorHAnsi"/>
          <w:bCs/>
          <w:iCs/>
        </w:rPr>
        <w:t xml:space="preserve">/ </w:t>
      </w:r>
      <w:r w:rsidR="007522DE" w:rsidRPr="007522DE">
        <w:rPr>
          <w:rFonts w:ascii="Corbel" w:hAnsi="Corbel" w:cstheme="minorHAnsi"/>
          <w:bCs/>
          <w:iCs/>
          <w:color w:val="4472C4" w:themeColor="accent1"/>
          <w:lang w:val="en-GB"/>
        </w:rPr>
        <w:t xml:space="preserve">Implementation of technological adaptation of formulation number </w:t>
      </w:r>
      <w:r w:rsidR="007522DE">
        <w:rPr>
          <w:rFonts w:ascii="Corbel" w:hAnsi="Corbel" w:cstheme="minorHAnsi"/>
          <w:bCs/>
          <w:iCs/>
          <w:color w:val="4472C4" w:themeColor="accent1"/>
          <w:lang w:val="en-GB"/>
        </w:rPr>
        <w:t>2</w:t>
      </w:r>
      <w:r w:rsidR="007522DE" w:rsidRPr="007522DE">
        <w:rPr>
          <w:rFonts w:ascii="Corbel" w:hAnsi="Corbel" w:cstheme="minorHAnsi"/>
          <w:bCs/>
          <w:iCs/>
          <w:color w:val="4472C4" w:themeColor="accent1"/>
          <w:lang w:val="en-GB"/>
        </w:rPr>
        <w:t xml:space="preserve"> on the production line</w:t>
      </w:r>
    </w:p>
    <w:p w14:paraId="70DD3EA9" w14:textId="1864556C" w:rsidR="00D605B4" w:rsidRPr="00D605B4" w:rsidRDefault="00243AB7" w:rsidP="00D605B4">
      <w:pPr>
        <w:pStyle w:val="ListParagraph"/>
        <w:numPr>
          <w:ilvl w:val="0"/>
          <w:numId w:val="14"/>
        </w:numPr>
        <w:tabs>
          <w:tab w:val="left" w:pos="567"/>
        </w:tabs>
        <w:spacing w:before="240" w:after="120" w:line="360" w:lineRule="atLeast"/>
        <w:jc w:val="both"/>
        <w:rPr>
          <w:rFonts w:ascii="Corbel" w:eastAsia="Calibri" w:hAnsi="Corbel" w:cs="Calibri"/>
          <w:bCs/>
          <w:iCs/>
          <w:sz w:val="24"/>
          <w:szCs w:val="24"/>
        </w:rPr>
      </w:pPr>
      <w:r w:rsidRPr="00243AB7">
        <w:rPr>
          <w:rFonts w:ascii="Corbel" w:hAnsi="Corbel" w:cstheme="minorHAnsi"/>
          <w:bCs/>
          <w:iCs/>
          <w:lang w:val="hr-HR"/>
        </w:rPr>
        <w:t xml:space="preserve">Provedba tehnološke prilagodbe formulacije broj </w:t>
      </w:r>
      <w:r>
        <w:rPr>
          <w:rFonts w:ascii="Corbel" w:hAnsi="Corbel" w:cstheme="minorHAnsi"/>
          <w:bCs/>
          <w:iCs/>
          <w:lang w:val="hr-HR"/>
        </w:rPr>
        <w:t>3</w:t>
      </w:r>
      <w:r w:rsidRPr="00243AB7">
        <w:rPr>
          <w:rFonts w:ascii="Corbel" w:hAnsi="Corbel" w:cstheme="minorHAnsi"/>
          <w:bCs/>
          <w:iCs/>
          <w:lang w:val="hr-HR"/>
        </w:rPr>
        <w:t xml:space="preserve"> na proizvodnoj liniji </w:t>
      </w:r>
      <w:r w:rsidR="00690454" w:rsidRPr="00BE219D">
        <w:rPr>
          <w:rFonts w:ascii="Corbel" w:hAnsi="Corbel" w:cstheme="minorHAnsi"/>
          <w:bCs/>
          <w:iCs/>
          <w:lang w:val="hr-HR"/>
        </w:rPr>
        <w:t>/</w:t>
      </w:r>
      <w:r w:rsidR="00690454">
        <w:rPr>
          <w:rFonts w:ascii="Corbel" w:hAnsi="Corbel" w:cstheme="minorHAnsi"/>
          <w:bCs/>
          <w:iCs/>
        </w:rPr>
        <w:t xml:space="preserve"> </w:t>
      </w:r>
      <w:r w:rsidR="007522DE" w:rsidRPr="007522DE">
        <w:rPr>
          <w:rFonts w:ascii="Corbel" w:hAnsi="Corbel" w:cstheme="minorHAnsi"/>
          <w:bCs/>
          <w:iCs/>
          <w:color w:val="4472C4" w:themeColor="accent1"/>
          <w:lang w:val="en-GB"/>
        </w:rPr>
        <w:t xml:space="preserve">Implementation of technological adaptation of formulation number </w:t>
      </w:r>
      <w:r w:rsidR="007522DE">
        <w:rPr>
          <w:rFonts w:ascii="Corbel" w:hAnsi="Corbel" w:cstheme="minorHAnsi"/>
          <w:bCs/>
          <w:iCs/>
          <w:color w:val="4472C4" w:themeColor="accent1"/>
          <w:lang w:val="en-GB"/>
        </w:rPr>
        <w:t>3</w:t>
      </w:r>
      <w:r w:rsidR="007522DE" w:rsidRPr="007522DE">
        <w:rPr>
          <w:rFonts w:ascii="Corbel" w:hAnsi="Corbel" w:cstheme="minorHAnsi"/>
          <w:bCs/>
          <w:iCs/>
          <w:color w:val="4472C4" w:themeColor="accent1"/>
          <w:lang w:val="en-GB"/>
        </w:rPr>
        <w:t xml:space="preserve"> on the production line</w:t>
      </w:r>
    </w:p>
    <w:p w14:paraId="5A4B06C1" w14:textId="308AB3A3" w:rsidR="00D605B4" w:rsidRPr="00D605B4" w:rsidRDefault="00243AB7" w:rsidP="00D605B4">
      <w:pPr>
        <w:pStyle w:val="ListParagraph"/>
        <w:numPr>
          <w:ilvl w:val="0"/>
          <w:numId w:val="14"/>
        </w:numPr>
        <w:tabs>
          <w:tab w:val="left" w:pos="567"/>
        </w:tabs>
        <w:spacing w:before="240" w:after="120" w:line="360" w:lineRule="atLeast"/>
        <w:jc w:val="both"/>
        <w:rPr>
          <w:rFonts w:ascii="Corbel" w:eastAsia="Calibri" w:hAnsi="Corbel" w:cs="Calibri"/>
          <w:bCs/>
          <w:iCs/>
          <w:sz w:val="24"/>
          <w:szCs w:val="24"/>
        </w:rPr>
      </w:pPr>
      <w:r w:rsidRPr="00243AB7">
        <w:rPr>
          <w:rFonts w:ascii="Corbel" w:hAnsi="Corbel" w:cstheme="minorHAnsi"/>
          <w:bCs/>
          <w:iCs/>
          <w:lang w:val="hr-HR"/>
        </w:rPr>
        <w:t xml:space="preserve">Provedba tehnološke prilagodbe formulacije broj </w:t>
      </w:r>
      <w:r>
        <w:rPr>
          <w:rFonts w:ascii="Corbel" w:hAnsi="Corbel" w:cstheme="minorHAnsi"/>
          <w:bCs/>
          <w:iCs/>
          <w:lang w:val="hr-HR"/>
        </w:rPr>
        <w:t xml:space="preserve">4 </w:t>
      </w:r>
      <w:r w:rsidRPr="00243AB7">
        <w:rPr>
          <w:rFonts w:ascii="Corbel" w:hAnsi="Corbel" w:cstheme="minorHAnsi"/>
          <w:bCs/>
          <w:iCs/>
          <w:lang w:val="hr-HR"/>
        </w:rPr>
        <w:t xml:space="preserve">na proizvodnoj liniji </w:t>
      </w:r>
      <w:r w:rsidR="00690454">
        <w:rPr>
          <w:rFonts w:ascii="Corbel" w:hAnsi="Corbel" w:cstheme="minorHAnsi"/>
          <w:bCs/>
          <w:iCs/>
        </w:rPr>
        <w:t xml:space="preserve">/ </w:t>
      </w:r>
      <w:r w:rsidR="007522DE" w:rsidRPr="007522DE">
        <w:rPr>
          <w:rFonts w:ascii="Corbel" w:hAnsi="Corbel" w:cstheme="minorHAnsi"/>
          <w:bCs/>
          <w:iCs/>
          <w:color w:val="4472C4" w:themeColor="accent1"/>
          <w:lang w:val="en-GB"/>
        </w:rPr>
        <w:t xml:space="preserve">Implementation of technological adaptation of formulation number </w:t>
      </w:r>
      <w:r w:rsidR="007522DE">
        <w:rPr>
          <w:rFonts w:ascii="Corbel" w:hAnsi="Corbel" w:cstheme="minorHAnsi"/>
          <w:bCs/>
          <w:iCs/>
          <w:color w:val="4472C4" w:themeColor="accent1"/>
          <w:lang w:val="en-GB"/>
        </w:rPr>
        <w:t>4</w:t>
      </w:r>
      <w:r w:rsidR="007522DE" w:rsidRPr="007522DE">
        <w:rPr>
          <w:rFonts w:ascii="Corbel" w:hAnsi="Corbel" w:cstheme="minorHAnsi"/>
          <w:bCs/>
          <w:iCs/>
          <w:color w:val="4472C4" w:themeColor="accent1"/>
          <w:lang w:val="en-GB"/>
        </w:rPr>
        <w:t xml:space="preserve"> on the production line</w:t>
      </w:r>
    </w:p>
    <w:p w14:paraId="1D0DF90F" w14:textId="17A1BEEB" w:rsidR="00424F51" w:rsidRDefault="00E32279"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Ovaj Ugovor definira odredbe i uvjete pod kojima I</w:t>
      </w:r>
      <w:r w:rsidR="00622170">
        <w:rPr>
          <w:rFonts w:ascii="Corbel" w:eastAsia="Calibri" w:hAnsi="Corbel" w:cs="Calibri"/>
          <w:bCs/>
        </w:rPr>
        <w:t>zvršitelj</w:t>
      </w:r>
      <w:r>
        <w:rPr>
          <w:rFonts w:ascii="Corbel" w:eastAsia="Calibri" w:hAnsi="Corbel" w:cs="Calibri"/>
          <w:bCs/>
        </w:rPr>
        <w:t xml:space="preserve"> pruža uslugu ug</w:t>
      </w:r>
      <w:r w:rsidR="00301A1B">
        <w:rPr>
          <w:rFonts w:ascii="Corbel" w:eastAsia="Calibri" w:hAnsi="Corbel" w:cs="Calibri"/>
          <w:bCs/>
        </w:rPr>
        <w:t>ovornog istraživanja – prilagodba tehnološkog procesa.</w:t>
      </w:r>
      <w:r w:rsidR="007E37CF">
        <w:rPr>
          <w:rFonts w:ascii="Corbel" w:eastAsia="Calibri" w:hAnsi="Corbel" w:cs="Calibri"/>
          <w:bCs/>
        </w:rPr>
        <w:t xml:space="preserve"> Detaljan i potpun opis i specifikacija </w:t>
      </w:r>
      <w:r w:rsidR="00BD5025">
        <w:rPr>
          <w:rFonts w:ascii="Corbel" w:eastAsia="Calibri" w:hAnsi="Corbel" w:cs="Calibri"/>
          <w:bCs/>
        </w:rPr>
        <w:t xml:space="preserve">predmeta Ugovora sadržan je u Prilogu </w:t>
      </w:r>
      <w:r w:rsidR="00E028EE">
        <w:rPr>
          <w:rFonts w:ascii="Corbel" w:eastAsia="Calibri" w:hAnsi="Corbel" w:cs="Calibri"/>
          <w:bCs/>
        </w:rPr>
        <w:t>2</w:t>
      </w:r>
      <w:r w:rsidR="00BD5025">
        <w:rPr>
          <w:rFonts w:ascii="Corbel" w:eastAsia="Calibri" w:hAnsi="Corbel" w:cs="Calibri"/>
          <w:bCs/>
        </w:rPr>
        <w:t>. Tehničke specifikacij</w:t>
      </w:r>
      <w:r w:rsidR="00A70AFE">
        <w:rPr>
          <w:rFonts w:ascii="Corbel" w:eastAsia="Calibri" w:hAnsi="Corbel" w:cs="Calibri"/>
          <w:bCs/>
        </w:rPr>
        <w:t>e, koji je sastavni dio ovog Ugovora i ponude.</w:t>
      </w:r>
    </w:p>
    <w:p w14:paraId="2A799DC3" w14:textId="3818F32F" w:rsidR="00EB4C07" w:rsidRPr="00EB4C07" w:rsidRDefault="00EB4C07" w:rsidP="00ED2DFE">
      <w:pPr>
        <w:tabs>
          <w:tab w:val="left" w:pos="567"/>
        </w:tabs>
        <w:spacing w:before="240" w:after="120" w:line="360" w:lineRule="atLeast"/>
        <w:jc w:val="both"/>
        <w:rPr>
          <w:rFonts w:ascii="Corbel" w:eastAsia="Calibri" w:hAnsi="Corbel" w:cs="Calibri"/>
          <w:bCs/>
          <w:color w:val="4472C4" w:themeColor="accent1"/>
          <w:lang w:val="en-GB"/>
        </w:rPr>
      </w:pPr>
      <w:r w:rsidRPr="00EB4C07">
        <w:rPr>
          <w:rFonts w:ascii="Corbel" w:eastAsia="Calibri" w:hAnsi="Corbel" w:cs="Calibri"/>
          <w:bCs/>
          <w:color w:val="4472C4" w:themeColor="accent1"/>
          <w:lang w:val="en-GB"/>
        </w:rPr>
        <w:t xml:space="preserve">This </w:t>
      </w:r>
      <w:r>
        <w:rPr>
          <w:rFonts w:ascii="Corbel" w:eastAsia="Calibri" w:hAnsi="Corbel" w:cs="Calibri"/>
          <w:bCs/>
          <w:color w:val="4472C4" w:themeColor="accent1"/>
          <w:lang w:val="en-GB"/>
        </w:rPr>
        <w:t>Contract</w:t>
      </w:r>
      <w:r w:rsidRPr="00EB4C07">
        <w:rPr>
          <w:rFonts w:ascii="Corbel" w:eastAsia="Calibri" w:hAnsi="Corbel" w:cs="Calibri"/>
          <w:bCs/>
          <w:color w:val="4472C4" w:themeColor="accent1"/>
          <w:lang w:val="en-GB"/>
        </w:rPr>
        <w:t xml:space="preserve"> defines the provisions and conditions under which </w:t>
      </w:r>
      <w:r w:rsidR="00424048">
        <w:rPr>
          <w:rFonts w:ascii="Corbel" w:eastAsia="Calibri" w:hAnsi="Corbel" w:cs="Calibri"/>
          <w:bCs/>
          <w:color w:val="4472C4" w:themeColor="accent1"/>
          <w:lang w:val="en-GB"/>
        </w:rPr>
        <w:t>the Service provider</w:t>
      </w:r>
      <w:r w:rsidRPr="00EB4C07">
        <w:rPr>
          <w:rFonts w:ascii="Corbel" w:eastAsia="Calibri" w:hAnsi="Corbel" w:cs="Calibri"/>
          <w:bCs/>
          <w:color w:val="4472C4" w:themeColor="accent1"/>
          <w:lang w:val="en-GB"/>
        </w:rPr>
        <w:t xml:space="preserve"> provides the service of contract research - adaptation of the technological process. A detailed and comprehensive description and specification of the </w:t>
      </w:r>
      <w:r w:rsidR="0015025A">
        <w:rPr>
          <w:rFonts w:ascii="Corbel" w:eastAsia="Calibri" w:hAnsi="Corbel" w:cs="Calibri"/>
          <w:bCs/>
          <w:color w:val="4472C4" w:themeColor="accent1"/>
          <w:lang w:val="en-GB"/>
        </w:rPr>
        <w:t xml:space="preserve">Contract </w:t>
      </w:r>
      <w:r w:rsidRPr="00EB4C07">
        <w:rPr>
          <w:rFonts w:ascii="Corbel" w:eastAsia="Calibri" w:hAnsi="Corbel" w:cs="Calibri"/>
          <w:bCs/>
          <w:color w:val="4472C4" w:themeColor="accent1"/>
          <w:lang w:val="en-GB"/>
        </w:rPr>
        <w:t xml:space="preserve">subject are contained in Annex 2 - Technical </w:t>
      </w:r>
      <w:r w:rsidR="0015025A">
        <w:rPr>
          <w:rFonts w:ascii="Corbel" w:eastAsia="Calibri" w:hAnsi="Corbel" w:cs="Calibri"/>
          <w:bCs/>
          <w:color w:val="4472C4" w:themeColor="accent1"/>
          <w:lang w:val="en-GB"/>
        </w:rPr>
        <w:t>s</w:t>
      </w:r>
      <w:r w:rsidRPr="00EB4C07">
        <w:rPr>
          <w:rFonts w:ascii="Corbel" w:eastAsia="Calibri" w:hAnsi="Corbel" w:cs="Calibri"/>
          <w:bCs/>
          <w:color w:val="4472C4" w:themeColor="accent1"/>
          <w:lang w:val="en-GB"/>
        </w:rPr>
        <w:t xml:space="preserve">pecifications, which is an integral part of this </w:t>
      </w:r>
      <w:r w:rsidR="0015025A">
        <w:rPr>
          <w:rFonts w:ascii="Corbel" w:eastAsia="Calibri" w:hAnsi="Corbel" w:cs="Calibri"/>
          <w:bCs/>
          <w:color w:val="4472C4" w:themeColor="accent1"/>
          <w:lang w:val="en-GB"/>
        </w:rPr>
        <w:t>Contract, as well as</w:t>
      </w:r>
      <w:r w:rsidRPr="00EB4C07">
        <w:rPr>
          <w:rFonts w:ascii="Corbel" w:eastAsia="Calibri" w:hAnsi="Corbel" w:cs="Calibri"/>
          <w:bCs/>
          <w:color w:val="4472C4" w:themeColor="accent1"/>
          <w:lang w:val="en-GB"/>
        </w:rPr>
        <w:t xml:space="preserve"> the offer.</w:t>
      </w:r>
    </w:p>
    <w:p w14:paraId="02F12C00" w14:textId="29C68A99" w:rsidR="0096017A" w:rsidRPr="00A01A5E" w:rsidRDefault="0096017A" w:rsidP="00A01A5E">
      <w:pPr>
        <w:tabs>
          <w:tab w:val="left" w:pos="567"/>
        </w:tabs>
        <w:spacing w:before="240" w:after="120" w:line="360" w:lineRule="atLeast"/>
        <w:jc w:val="center"/>
        <w:rPr>
          <w:rFonts w:ascii="Corbel" w:eastAsia="Calibri" w:hAnsi="Corbel" w:cs="Calibri"/>
          <w:b/>
        </w:rPr>
      </w:pPr>
      <w:r w:rsidRPr="00A01A5E">
        <w:rPr>
          <w:rFonts w:ascii="Corbel" w:eastAsia="Calibri" w:hAnsi="Corbel" w:cs="Calibri"/>
          <w:b/>
        </w:rPr>
        <w:t>Članak 3.</w:t>
      </w:r>
      <w:r w:rsidR="00AD0B92">
        <w:rPr>
          <w:rFonts w:ascii="Corbel" w:eastAsia="Calibri" w:hAnsi="Corbel" w:cs="Calibri"/>
          <w:b/>
        </w:rPr>
        <w:t xml:space="preserve"> / </w:t>
      </w:r>
      <w:r w:rsidR="00AD0B92" w:rsidRPr="004239CB">
        <w:rPr>
          <w:rFonts w:ascii="Corbel" w:eastAsia="Calibri" w:hAnsi="Corbel" w:cs="Calibri"/>
          <w:b/>
          <w:color w:val="4472C4" w:themeColor="accent1"/>
          <w:lang w:val="en-GB"/>
        </w:rPr>
        <w:t xml:space="preserve">Article </w:t>
      </w:r>
      <w:r w:rsidR="00AD0B92">
        <w:rPr>
          <w:rFonts w:ascii="Corbel" w:eastAsia="Calibri" w:hAnsi="Corbel" w:cs="Calibri"/>
          <w:b/>
          <w:color w:val="4472C4" w:themeColor="accent1"/>
          <w:lang w:val="en-GB"/>
        </w:rPr>
        <w:t>3.</w:t>
      </w:r>
    </w:p>
    <w:p w14:paraId="50AE37BC" w14:textId="6C77F71C" w:rsidR="0096017A" w:rsidRDefault="0096017A"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lastRenderedPageBreak/>
        <w:t xml:space="preserve">Izvršitelj se obvezuje izvršiti uslugu stručno i savjesno te ispuniti sve obveze iz ovog Ugovora u skladu s Pozivom na </w:t>
      </w:r>
      <w:r w:rsidR="00A01A5E">
        <w:rPr>
          <w:rFonts w:ascii="Corbel" w:eastAsia="Calibri" w:hAnsi="Corbel" w:cs="Calibri"/>
          <w:bCs/>
        </w:rPr>
        <w:t>dostavu ponuda, Tehnič</w:t>
      </w:r>
      <w:r w:rsidR="004C2AF9">
        <w:rPr>
          <w:rFonts w:ascii="Corbel" w:eastAsia="Calibri" w:hAnsi="Corbel" w:cs="Calibri"/>
          <w:bCs/>
        </w:rPr>
        <w:t xml:space="preserve">kim specifikacijama, Troškovnikom i svojom Ponudom, s dužnim zalaganjem, pozornošću i učinkovitošću u skladu sa suvremenim profesionalnim tehnikama i praksom, počevši od dana stupanja na snagu Ugovora, odnosno s krajnjim rokom od </w:t>
      </w:r>
      <w:r w:rsidR="002E42B6">
        <w:rPr>
          <w:rFonts w:ascii="Corbel" w:eastAsia="Calibri" w:hAnsi="Corbel" w:cs="Calibri"/>
          <w:bCs/>
        </w:rPr>
        <w:t>15.</w:t>
      </w:r>
      <w:r w:rsidR="00AE2928">
        <w:rPr>
          <w:rFonts w:ascii="Corbel" w:eastAsia="Calibri" w:hAnsi="Corbel" w:cs="Calibri"/>
          <w:bCs/>
        </w:rPr>
        <w:t>11.</w:t>
      </w:r>
      <w:r w:rsidR="004C2AF9">
        <w:rPr>
          <w:rFonts w:ascii="Corbel" w:eastAsia="Calibri" w:hAnsi="Corbel" w:cs="Calibri"/>
          <w:bCs/>
        </w:rPr>
        <w:t xml:space="preserve">2023. godine te po cijeni iz Ponude Izvršitelja i Troškovnika od </w:t>
      </w:r>
      <w:r w:rsidR="004C2AF9" w:rsidRPr="00AE2928">
        <w:rPr>
          <w:rFonts w:ascii="Corbel" w:eastAsia="Calibri" w:hAnsi="Corbel" w:cs="Calibri"/>
          <w:bCs/>
          <w:highlight w:val="yellow"/>
        </w:rPr>
        <w:t>xx.xx.2023</w:t>
      </w:r>
      <w:r w:rsidR="004C2AF9">
        <w:rPr>
          <w:rFonts w:ascii="Corbel" w:eastAsia="Calibri" w:hAnsi="Corbel" w:cs="Calibri"/>
          <w:bCs/>
        </w:rPr>
        <w:t>. godine.</w:t>
      </w:r>
    </w:p>
    <w:p w14:paraId="18056FC8" w14:textId="7A0D700A" w:rsidR="00B44C84" w:rsidRDefault="007B1CC1" w:rsidP="00ED2DFE">
      <w:pPr>
        <w:tabs>
          <w:tab w:val="left" w:pos="567"/>
        </w:tabs>
        <w:spacing w:before="240" w:after="120" w:line="360" w:lineRule="atLeast"/>
        <w:jc w:val="both"/>
        <w:rPr>
          <w:rFonts w:ascii="Corbel" w:eastAsia="Calibri" w:hAnsi="Corbel" w:cs="Calibri"/>
          <w:bCs/>
          <w:color w:val="4472C4" w:themeColor="accent1"/>
          <w:lang w:val="en-GB"/>
        </w:rPr>
      </w:pPr>
      <w:r>
        <w:rPr>
          <w:rFonts w:ascii="Corbel" w:eastAsia="Calibri" w:hAnsi="Corbel" w:cs="Calibri"/>
          <w:bCs/>
          <w:color w:val="4472C4" w:themeColor="accent1"/>
          <w:lang w:val="en-GB"/>
        </w:rPr>
        <w:t>The Service provider</w:t>
      </w:r>
      <w:r w:rsidR="00B44C84" w:rsidRPr="00B44C84">
        <w:rPr>
          <w:rFonts w:ascii="Corbel" w:eastAsia="Calibri" w:hAnsi="Corbel" w:cs="Calibri"/>
          <w:bCs/>
          <w:color w:val="4472C4" w:themeColor="accent1"/>
          <w:lang w:val="en-GB"/>
        </w:rPr>
        <w:t xml:space="preserve"> </w:t>
      </w:r>
      <w:r w:rsidR="00F45FFF">
        <w:rPr>
          <w:rFonts w:ascii="Corbel" w:eastAsia="Calibri" w:hAnsi="Corbel" w:cs="Calibri"/>
          <w:bCs/>
          <w:color w:val="4472C4" w:themeColor="accent1"/>
          <w:lang w:val="en-GB"/>
        </w:rPr>
        <w:t>is obliged</w:t>
      </w:r>
      <w:r w:rsidR="00B44C84" w:rsidRPr="00B44C84">
        <w:rPr>
          <w:rFonts w:ascii="Corbel" w:eastAsia="Calibri" w:hAnsi="Corbel" w:cs="Calibri"/>
          <w:bCs/>
          <w:color w:val="4472C4" w:themeColor="accent1"/>
          <w:lang w:val="en-GB"/>
        </w:rPr>
        <w:t xml:space="preserve"> to perform the service </w:t>
      </w:r>
      <w:r w:rsidR="00FE6A34" w:rsidRPr="00FE6A34">
        <w:rPr>
          <w:rFonts w:ascii="Corbel" w:eastAsia="Calibri" w:hAnsi="Corbel" w:cs="Calibri"/>
          <w:bCs/>
          <w:color w:val="4472C4" w:themeColor="accent1"/>
          <w:lang w:val="en-GB"/>
        </w:rPr>
        <w:t>professionally</w:t>
      </w:r>
      <w:r w:rsidR="00B44C84" w:rsidRPr="00B44C84">
        <w:rPr>
          <w:rFonts w:ascii="Corbel" w:eastAsia="Calibri" w:hAnsi="Corbel" w:cs="Calibri"/>
          <w:bCs/>
          <w:color w:val="4472C4" w:themeColor="accent1"/>
          <w:lang w:val="en-GB"/>
        </w:rPr>
        <w:t xml:space="preserve"> and conscientiously and </w:t>
      </w:r>
      <w:r w:rsidR="006C2E73" w:rsidRPr="00B44C84">
        <w:rPr>
          <w:rFonts w:ascii="Corbel" w:eastAsia="Calibri" w:hAnsi="Corbel" w:cs="Calibri"/>
          <w:bCs/>
          <w:color w:val="4472C4" w:themeColor="accent1"/>
          <w:lang w:val="en-GB"/>
        </w:rPr>
        <w:t>fulfil</w:t>
      </w:r>
      <w:r w:rsidR="00B44C84" w:rsidRPr="00B44C84">
        <w:rPr>
          <w:rFonts w:ascii="Corbel" w:eastAsia="Calibri" w:hAnsi="Corbel" w:cs="Calibri"/>
          <w:bCs/>
          <w:color w:val="4472C4" w:themeColor="accent1"/>
          <w:lang w:val="en-GB"/>
        </w:rPr>
        <w:t xml:space="preserve"> all obligations under this </w:t>
      </w:r>
      <w:r w:rsidR="00FE6A34">
        <w:rPr>
          <w:rFonts w:ascii="Corbel" w:eastAsia="Calibri" w:hAnsi="Corbel" w:cs="Calibri"/>
          <w:bCs/>
          <w:color w:val="4472C4" w:themeColor="accent1"/>
          <w:lang w:val="en-GB"/>
        </w:rPr>
        <w:t>Contract</w:t>
      </w:r>
      <w:r w:rsidR="00B44C84" w:rsidRPr="00B44C84">
        <w:rPr>
          <w:rFonts w:ascii="Corbel" w:eastAsia="Calibri" w:hAnsi="Corbel" w:cs="Calibri"/>
          <w:bCs/>
          <w:color w:val="4472C4" w:themeColor="accent1"/>
          <w:lang w:val="en-GB"/>
        </w:rPr>
        <w:t xml:space="preserve"> in accordance with the </w:t>
      </w:r>
      <w:r w:rsidR="00FE6A34">
        <w:rPr>
          <w:rFonts w:ascii="Corbel" w:eastAsia="Calibri" w:hAnsi="Corbel" w:cs="Calibri"/>
          <w:bCs/>
          <w:color w:val="4472C4" w:themeColor="accent1"/>
          <w:lang w:val="en-GB"/>
        </w:rPr>
        <w:t>Call for proposal</w:t>
      </w:r>
      <w:r w:rsidR="00B44C84" w:rsidRPr="00B44C84">
        <w:rPr>
          <w:rFonts w:ascii="Corbel" w:eastAsia="Calibri" w:hAnsi="Corbel" w:cs="Calibri"/>
          <w:bCs/>
          <w:color w:val="4472C4" w:themeColor="accent1"/>
          <w:lang w:val="en-GB"/>
        </w:rPr>
        <w:t xml:space="preserve">, Technical Specifications, </w:t>
      </w:r>
      <w:r w:rsidR="00FE6A34">
        <w:rPr>
          <w:rFonts w:ascii="Corbel" w:eastAsia="Calibri" w:hAnsi="Corbel" w:cs="Calibri"/>
          <w:bCs/>
          <w:color w:val="4472C4" w:themeColor="accent1"/>
          <w:lang w:val="en-GB"/>
        </w:rPr>
        <w:t>Cost sheet</w:t>
      </w:r>
      <w:r w:rsidR="00B44C84" w:rsidRPr="00B44C84">
        <w:rPr>
          <w:rFonts w:ascii="Corbel" w:eastAsia="Calibri" w:hAnsi="Corbel" w:cs="Calibri"/>
          <w:bCs/>
          <w:color w:val="4472C4" w:themeColor="accent1"/>
          <w:lang w:val="en-GB"/>
        </w:rPr>
        <w:t xml:space="preserve">, and their Offer, with due diligence, care, and efficiency in line with </w:t>
      </w:r>
      <w:r w:rsidR="00EC71FD">
        <w:rPr>
          <w:rFonts w:ascii="Corbel" w:eastAsia="Calibri" w:hAnsi="Corbel" w:cs="Calibri"/>
          <w:bCs/>
          <w:color w:val="4472C4" w:themeColor="accent1"/>
          <w:lang w:val="en-GB"/>
        </w:rPr>
        <w:t>modern</w:t>
      </w:r>
      <w:r w:rsidR="00B44C84" w:rsidRPr="00B44C84">
        <w:rPr>
          <w:rFonts w:ascii="Corbel" w:eastAsia="Calibri" w:hAnsi="Corbel" w:cs="Calibri"/>
          <w:bCs/>
          <w:color w:val="4472C4" w:themeColor="accent1"/>
          <w:lang w:val="en-GB"/>
        </w:rPr>
        <w:t xml:space="preserve"> professional techniques and practices, starting from the effective date of the </w:t>
      </w:r>
      <w:r w:rsidR="00EC71FD">
        <w:rPr>
          <w:rFonts w:ascii="Corbel" w:eastAsia="Calibri" w:hAnsi="Corbel" w:cs="Calibri"/>
          <w:bCs/>
          <w:color w:val="4472C4" w:themeColor="accent1"/>
          <w:lang w:val="en-GB"/>
        </w:rPr>
        <w:t>Contract</w:t>
      </w:r>
      <w:r w:rsidR="00B44C84" w:rsidRPr="00B44C84">
        <w:rPr>
          <w:rFonts w:ascii="Corbel" w:eastAsia="Calibri" w:hAnsi="Corbel" w:cs="Calibri"/>
          <w:bCs/>
          <w:color w:val="4472C4" w:themeColor="accent1"/>
          <w:lang w:val="en-GB"/>
        </w:rPr>
        <w:t xml:space="preserve">, and with a final deadline of November 15, 2023, at the price stated in the </w:t>
      </w:r>
      <w:r w:rsidR="009766A6">
        <w:rPr>
          <w:rFonts w:ascii="Corbel" w:eastAsia="Calibri" w:hAnsi="Corbel" w:cs="Calibri"/>
          <w:bCs/>
          <w:color w:val="4472C4" w:themeColor="accent1"/>
          <w:lang w:val="en-GB"/>
        </w:rPr>
        <w:t>Service provider</w:t>
      </w:r>
      <w:r w:rsidR="00B44C84" w:rsidRPr="00B44C84">
        <w:rPr>
          <w:rFonts w:ascii="Corbel" w:eastAsia="Calibri" w:hAnsi="Corbel" w:cs="Calibri"/>
          <w:bCs/>
          <w:color w:val="4472C4" w:themeColor="accent1"/>
          <w:lang w:val="en-GB"/>
        </w:rPr>
        <w:t xml:space="preserve"> Offer and </w:t>
      </w:r>
      <w:r w:rsidR="009766A6">
        <w:rPr>
          <w:rFonts w:ascii="Corbel" w:eastAsia="Calibri" w:hAnsi="Corbel" w:cs="Calibri"/>
          <w:bCs/>
          <w:color w:val="4472C4" w:themeColor="accent1"/>
          <w:lang w:val="en-GB"/>
        </w:rPr>
        <w:t xml:space="preserve">Cost sheet from </w:t>
      </w:r>
      <w:r w:rsidR="00D8729E" w:rsidRPr="00D8729E">
        <w:rPr>
          <w:rFonts w:ascii="Corbel" w:eastAsia="Calibri" w:hAnsi="Corbel" w:cs="Calibri"/>
          <w:bCs/>
          <w:color w:val="4472C4" w:themeColor="accent1"/>
          <w:highlight w:val="yellow"/>
          <w:lang w:val="en-GB"/>
        </w:rPr>
        <w:t>xx.xx.2023</w:t>
      </w:r>
      <w:r w:rsidR="00B44C84" w:rsidRPr="00B44C84">
        <w:rPr>
          <w:rFonts w:ascii="Corbel" w:eastAsia="Calibri" w:hAnsi="Corbel" w:cs="Calibri"/>
          <w:bCs/>
          <w:color w:val="4472C4" w:themeColor="accent1"/>
          <w:lang w:val="en-GB"/>
        </w:rPr>
        <w:t>.</w:t>
      </w:r>
    </w:p>
    <w:p w14:paraId="25A1FD9C" w14:textId="342D37EE" w:rsidR="009F33BA" w:rsidRPr="003079F9" w:rsidRDefault="00F94104" w:rsidP="00ED2DFE">
      <w:pPr>
        <w:tabs>
          <w:tab w:val="left" w:pos="567"/>
        </w:tabs>
        <w:spacing w:before="240" w:after="120" w:line="360" w:lineRule="atLeast"/>
        <w:jc w:val="both"/>
        <w:rPr>
          <w:rFonts w:ascii="Corbel" w:eastAsia="Calibri" w:hAnsi="Corbel" w:cs="Calibri"/>
          <w:b/>
          <w:color w:val="4472C4" w:themeColor="accent1"/>
          <w:sz w:val="24"/>
          <w:szCs w:val="24"/>
        </w:rPr>
      </w:pPr>
      <w:r w:rsidRPr="007A6441">
        <w:rPr>
          <w:rFonts w:ascii="Corbel" w:eastAsia="Calibri" w:hAnsi="Corbel" w:cs="Calibri"/>
          <w:b/>
          <w:sz w:val="24"/>
          <w:szCs w:val="24"/>
        </w:rPr>
        <w:t>CIJENA, ROK, NAČIN I UVJETI PLAĆANJA</w:t>
      </w:r>
      <w:r w:rsidR="00A03824" w:rsidRPr="007A6441">
        <w:rPr>
          <w:rFonts w:ascii="Corbel" w:eastAsia="Calibri" w:hAnsi="Corbel" w:cs="Calibri"/>
          <w:b/>
          <w:sz w:val="24"/>
          <w:szCs w:val="24"/>
        </w:rPr>
        <w:t>:</w:t>
      </w:r>
      <w:r w:rsidR="003079F9">
        <w:rPr>
          <w:rFonts w:ascii="Corbel" w:eastAsia="Calibri" w:hAnsi="Corbel" w:cs="Calibri"/>
          <w:b/>
          <w:sz w:val="24"/>
          <w:szCs w:val="24"/>
        </w:rPr>
        <w:t xml:space="preserve"> / </w:t>
      </w:r>
      <w:r w:rsidR="003079F9" w:rsidRPr="003079F9">
        <w:rPr>
          <w:rFonts w:ascii="Corbel" w:eastAsia="Calibri" w:hAnsi="Corbel" w:cs="Calibri"/>
          <w:b/>
          <w:color w:val="4472C4" w:themeColor="accent1"/>
          <w:sz w:val="24"/>
          <w:szCs w:val="24"/>
        </w:rPr>
        <w:t>PRICE, DEADLINE, METHOD AND TERMS OF PAYMENT:</w:t>
      </w:r>
    </w:p>
    <w:p w14:paraId="0F6CD6EC" w14:textId="0943E518" w:rsidR="00CD764B" w:rsidRDefault="00CD764B" w:rsidP="00CD764B">
      <w:pPr>
        <w:tabs>
          <w:tab w:val="left" w:pos="567"/>
        </w:tabs>
        <w:spacing w:before="240" w:after="120" w:line="360" w:lineRule="atLeast"/>
        <w:jc w:val="center"/>
        <w:rPr>
          <w:rFonts w:ascii="Corbel" w:eastAsia="Calibri" w:hAnsi="Corbel" w:cs="Calibri"/>
          <w:bCs/>
        </w:rPr>
      </w:pPr>
      <w:r w:rsidRPr="00CD764B">
        <w:rPr>
          <w:rFonts w:ascii="Corbel" w:eastAsia="Calibri" w:hAnsi="Corbel" w:cs="Calibri"/>
          <w:b/>
        </w:rPr>
        <w:t>Članak 4</w:t>
      </w:r>
      <w:r>
        <w:rPr>
          <w:rFonts w:ascii="Corbel" w:eastAsia="Calibri" w:hAnsi="Corbel" w:cs="Calibri"/>
          <w:bCs/>
        </w:rPr>
        <w:t>.</w:t>
      </w:r>
      <w:r w:rsidR="00AD0B92">
        <w:rPr>
          <w:rFonts w:ascii="Corbel" w:eastAsia="Calibri" w:hAnsi="Corbel" w:cs="Calibri"/>
          <w:bCs/>
        </w:rPr>
        <w:t xml:space="preserve"> / </w:t>
      </w:r>
      <w:proofErr w:type="spellStart"/>
      <w:r w:rsidR="00AD0B92" w:rsidRPr="0098299D">
        <w:rPr>
          <w:rFonts w:ascii="Corbel" w:eastAsia="Calibri" w:hAnsi="Corbel" w:cs="Calibri"/>
          <w:b/>
          <w:color w:val="4472C4" w:themeColor="accent1"/>
        </w:rPr>
        <w:t>Article</w:t>
      </w:r>
      <w:proofErr w:type="spellEnd"/>
      <w:r w:rsidR="00AD0B92" w:rsidRPr="0098299D">
        <w:rPr>
          <w:rFonts w:ascii="Corbel" w:eastAsia="Calibri" w:hAnsi="Corbel" w:cs="Calibri"/>
          <w:b/>
          <w:color w:val="4472C4" w:themeColor="accent1"/>
        </w:rPr>
        <w:t xml:space="preserve"> 4.</w:t>
      </w:r>
    </w:p>
    <w:p w14:paraId="473822F1" w14:textId="0FD52F10" w:rsidR="00CD764B" w:rsidRDefault="00617B01"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Ugovorne strane suglasno utvrđuju da cijena za pružanje usluga iz članka 2. ovog Ugovora iznosi </w:t>
      </w:r>
      <w:proofErr w:type="spellStart"/>
      <w:r w:rsidR="003C6BD8" w:rsidRPr="00255380">
        <w:rPr>
          <w:rFonts w:ascii="Corbel" w:eastAsia="Calibri" w:hAnsi="Corbel" w:cs="Calibri"/>
          <w:bCs/>
          <w:highlight w:val="yellow"/>
        </w:rPr>
        <w:t>xx.xxx,xx</w:t>
      </w:r>
      <w:proofErr w:type="spellEnd"/>
      <w:r w:rsidR="003C6BD8">
        <w:rPr>
          <w:rFonts w:ascii="Corbel" w:eastAsia="Calibri" w:hAnsi="Corbel" w:cs="Calibri"/>
          <w:bCs/>
        </w:rPr>
        <w:t xml:space="preserve"> EUR (</w:t>
      </w:r>
      <w:r w:rsidR="003C6BD8" w:rsidRPr="00AE2928">
        <w:rPr>
          <w:rFonts w:ascii="Corbel" w:eastAsia="Calibri" w:hAnsi="Corbel" w:cs="Calibri"/>
          <w:bCs/>
          <w:color w:val="FF0000"/>
          <w:highlight w:val="yellow"/>
        </w:rPr>
        <w:t>slovima</w:t>
      </w:r>
      <w:r w:rsidR="003C6BD8">
        <w:rPr>
          <w:rFonts w:ascii="Corbel" w:eastAsia="Calibri" w:hAnsi="Corbel" w:cs="Calibri"/>
          <w:bCs/>
        </w:rPr>
        <w:t>) bez PDV-a</w:t>
      </w:r>
      <w:r w:rsidR="00264038">
        <w:rPr>
          <w:rFonts w:ascii="Corbel" w:eastAsia="Calibri" w:hAnsi="Corbel" w:cs="Calibri"/>
          <w:bCs/>
        </w:rPr>
        <w:t xml:space="preserve"> te </w:t>
      </w:r>
      <w:proofErr w:type="spellStart"/>
      <w:r w:rsidR="00264038" w:rsidRPr="00255380">
        <w:rPr>
          <w:rFonts w:ascii="Corbel" w:eastAsia="Calibri" w:hAnsi="Corbel" w:cs="Calibri"/>
          <w:bCs/>
          <w:highlight w:val="yellow"/>
        </w:rPr>
        <w:t>xx.xxx,xx</w:t>
      </w:r>
      <w:proofErr w:type="spellEnd"/>
      <w:r w:rsidR="00264038">
        <w:rPr>
          <w:rFonts w:ascii="Corbel" w:eastAsia="Calibri" w:hAnsi="Corbel" w:cs="Calibri"/>
          <w:bCs/>
        </w:rPr>
        <w:t xml:space="preserve"> EUR (</w:t>
      </w:r>
      <w:r w:rsidR="00264038" w:rsidRPr="00AE2928">
        <w:rPr>
          <w:rFonts w:ascii="Corbel" w:eastAsia="Calibri" w:hAnsi="Corbel" w:cs="Calibri"/>
          <w:bCs/>
          <w:color w:val="FF0000"/>
          <w:highlight w:val="yellow"/>
        </w:rPr>
        <w:t>slovima</w:t>
      </w:r>
      <w:r w:rsidR="00264038">
        <w:rPr>
          <w:rFonts w:ascii="Corbel" w:eastAsia="Calibri" w:hAnsi="Corbel" w:cs="Calibri"/>
          <w:bCs/>
        </w:rPr>
        <w:t xml:space="preserve">) s PDV-om, odnosno </w:t>
      </w:r>
      <w:r w:rsidR="00BD6CB5">
        <w:rPr>
          <w:rFonts w:ascii="Corbel" w:eastAsia="Calibri" w:hAnsi="Corbel" w:cs="Calibri"/>
          <w:bCs/>
        </w:rPr>
        <w:t xml:space="preserve">u skladu s Ponudom Izvršitelja od </w:t>
      </w:r>
      <w:r w:rsidR="00BD6CB5" w:rsidRPr="00AE2928">
        <w:rPr>
          <w:rFonts w:ascii="Corbel" w:eastAsia="Calibri" w:hAnsi="Corbel" w:cs="Calibri"/>
          <w:bCs/>
          <w:highlight w:val="yellow"/>
        </w:rPr>
        <w:t>xx.xx.2023</w:t>
      </w:r>
      <w:r w:rsidR="00BD6CB5">
        <w:rPr>
          <w:rFonts w:ascii="Corbel" w:eastAsia="Calibri" w:hAnsi="Corbel" w:cs="Calibri"/>
          <w:bCs/>
        </w:rPr>
        <w:t>.godine.</w:t>
      </w:r>
    </w:p>
    <w:p w14:paraId="4F2340F0" w14:textId="65947F27" w:rsidR="00205CDE" w:rsidRPr="00F851E7" w:rsidRDefault="00F851E7" w:rsidP="00ED2DFE">
      <w:pPr>
        <w:tabs>
          <w:tab w:val="left" w:pos="567"/>
        </w:tabs>
        <w:spacing w:before="240" w:after="120" w:line="360" w:lineRule="atLeast"/>
        <w:jc w:val="both"/>
        <w:rPr>
          <w:rFonts w:ascii="Corbel" w:eastAsia="Calibri" w:hAnsi="Corbel" w:cs="Calibri"/>
          <w:bCs/>
          <w:color w:val="4472C4" w:themeColor="accent1"/>
          <w:lang w:val="en-GB"/>
        </w:rPr>
      </w:pPr>
      <w:r w:rsidRPr="00F851E7">
        <w:rPr>
          <w:rFonts w:ascii="Corbel" w:eastAsia="Calibri" w:hAnsi="Corbel" w:cs="Calibri"/>
          <w:bCs/>
          <w:color w:val="4472C4" w:themeColor="accent1"/>
          <w:lang w:val="en-GB"/>
        </w:rPr>
        <w:t xml:space="preserve">The contracting parties unanimously determine that the price for the provision of services stated in Article 2 of this </w:t>
      </w:r>
      <w:r>
        <w:rPr>
          <w:rFonts w:ascii="Corbel" w:eastAsia="Calibri" w:hAnsi="Corbel" w:cs="Calibri"/>
          <w:bCs/>
          <w:color w:val="4472C4" w:themeColor="accent1"/>
          <w:lang w:val="en-GB"/>
        </w:rPr>
        <w:t>Contract</w:t>
      </w:r>
      <w:r w:rsidRPr="00F851E7">
        <w:rPr>
          <w:rFonts w:ascii="Corbel" w:eastAsia="Calibri" w:hAnsi="Corbel" w:cs="Calibri"/>
          <w:bCs/>
          <w:color w:val="4472C4" w:themeColor="accent1"/>
          <w:lang w:val="en-GB"/>
        </w:rPr>
        <w:t xml:space="preserve"> amounts to </w:t>
      </w:r>
      <w:proofErr w:type="spellStart"/>
      <w:proofErr w:type="gramStart"/>
      <w:r w:rsidRPr="004028CA">
        <w:rPr>
          <w:rFonts w:ascii="Corbel" w:eastAsia="Calibri" w:hAnsi="Corbel" w:cs="Calibri"/>
          <w:bCs/>
          <w:color w:val="4472C4" w:themeColor="accent1"/>
          <w:highlight w:val="yellow"/>
          <w:lang w:val="en-GB"/>
        </w:rPr>
        <w:t>xx.</w:t>
      </w:r>
      <w:r w:rsidR="004028CA" w:rsidRPr="004028CA">
        <w:rPr>
          <w:rFonts w:ascii="Corbel" w:eastAsia="Calibri" w:hAnsi="Corbel" w:cs="Calibri"/>
          <w:bCs/>
          <w:color w:val="4472C4" w:themeColor="accent1"/>
          <w:highlight w:val="yellow"/>
          <w:lang w:val="en-GB"/>
        </w:rPr>
        <w:t>xxx,xx</w:t>
      </w:r>
      <w:proofErr w:type="spellEnd"/>
      <w:proofErr w:type="gramEnd"/>
      <w:r w:rsidRPr="00F851E7">
        <w:rPr>
          <w:rFonts w:ascii="Corbel" w:eastAsia="Calibri" w:hAnsi="Corbel" w:cs="Calibri"/>
          <w:bCs/>
          <w:color w:val="4472C4" w:themeColor="accent1"/>
          <w:lang w:val="en-GB"/>
        </w:rPr>
        <w:t xml:space="preserve"> EUR (in words) </w:t>
      </w:r>
      <w:r w:rsidR="00A766A5" w:rsidRPr="00F851E7">
        <w:rPr>
          <w:rFonts w:ascii="Corbel" w:eastAsia="Calibri" w:hAnsi="Corbel" w:cs="Calibri"/>
          <w:bCs/>
          <w:color w:val="4472C4" w:themeColor="accent1"/>
          <w:lang w:val="en-GB"/>
        </w:rPr>
        <w:t xml:space="preserve">exclusive </w:t>
      </w:r>
      <w:r w:rsidRPr="00F851E7">
        <w:rPr>
          <w:rFonts w:ascii="Corbel" w:eastAsia="Calibri" w:hAnsi="Corbel" w:cs="Calibri"/>
          <w:bCs/>
          <w:color w:val="4472C4" w:themeColor="accent1"/>
          <w:lang w:val="en-GB"/>
        </w:rPr>
        <w:t>of VAT</w:t>
      </w:r>
      <w:r w:rsidR="00A766A5">
        <w:rPr>
          <w:rFonts w:ascii="Corbel" w:eastAsia="Calibri" w:hAnsi="Corbel" w:cs="Calibri"/>
          <w:bCs/>
          <w:color w:val="4472C4" w:themeColor="accent1"/>
          <w:lang w:val="en-GB"/>
        </w:rPr>
        <w:t xml:space="preserve"> and</w:t>
      </w:r>
      <w:r w:rsidRPr="00F851E7">
        <w:rPr>
          <w:rFonts w:ascii="Corbel" w:eastAsia="Calibri" w:hAnsi="Corbel" w:cs="Calibri"/>
          <w:bCs/>
          <w:color w:val="4472C4" w:themeColor="accent1"/>
          <w:lang w:val="en-GB"/>
        </w:rPr>
        <w:t xml:space="preserve"> </w:t>
      </w:r>
      <w:proofErr w:type="spellStart"/>
      <w:r w:rsidR="004028CA" w:rsidRPr="004028CA">
        <w:rPr>
          <w:rFonts w:ascii="Corbel" w:eastAsia="Calibri" w:hAnsi="Corbel" w:cs="Calibri"/>
          <w:bCs/>
          <w:color w:val="4472C4" w:themeColor="accent1"/>
          <w:highlight w:val="yellow"/>
          <w:lang w:val="en-GB"/>
        </w:rPr>
        <w:t>xx.xxx,xx</w:t>
      </w:r>
      <w:proofErr w:type="spellEnd"/>
      <w:r w:rsidRPr="00F851E7">
        <w:rPr>
          <w:rFonts w:ascii="Corbel" w:eastAsia="Calibri" w:hAnsi="Corbel" w:cs="Calibri"/>
          <w:bCs/>
          <w:color w:val="4472C4" w:themeColor="accent1"/>
          <w:lang w:val="en-GB"/>
        </w:rPr>
        <w:t xml:space="preserve"> EUR (in words) </w:t>
      </w:r>
      <w:r w:rsidR="00A766A5">
        <w:rPr>
          <w:rFonts w:ascii="Corbel" w:eastAsia="Calibri" w:hAnsi="Corbel" w:cs="Calibri"/>
          <w:bCs/>
          <w:color w:val="4472C4" w:themeColor="accent1"/>
          <w:lang w:val="en-GB"/>
        </w:rPr>
        <w:t>inclusive</w:t>
      </w:r>
      <w:r w:rsidRPr="00F851E7">
        <w:rPr>
          <w:rFonts w:ascii="Corbel" w:eastAsia="Calibri" w:hAnsi="Corbel" w:cs="Calibri"/>
          <w:bCs/>
          <w:color w:val="4472C4" w:themeColor="accent1"/>
          <w:lang w:val="en-GB"/>
        </w:rPr>
        <w:t xml:space="preserve"> of VAT, in accordance with the </w:t>
      </w:r>
      <w:r w:rsidR="000C6E64">
        <w:rPr>
          <w:rFonts w:ascii="Corbel" w:eastAsia="Calibri" w:hAnsi="Corbel" w:cs="Calibri"/>
          <w:bCs/>
          <w:color w:val="4472C4" w:themeColor="accent1"/>
          <w:lang w:val="en-GB"/>
        </w:rPr>
        <w:t>Service provider</w:t>
      </w:r>
      <w:r w:rsidRPr="00F851E7">
        <w:rPr>
          <w:rFonts w:ascii="Corbel" w:eastAsia="Calibri" w:hAnsi="Corbel" w:cs="Calibri"/>
          <w:bCs/>
          <w:color w:val="4472C4" w:themeColor="accent1"/>
          <w:lang w:val="en-GB"/>
        </w:rPr>
        <w:t xml:space="preserve"> Offer from </w:t>
      </w:r>
      <w:r w:rsidRPr="000C6E64">
        <w:rPr>
          <w:rFonts w:ascii="Corbel" w:eastAsia="Calibri" w:hAnsi="Corbel" w:cs="Calibri"/>
          <w:bCs/>
          <w:color w:val="4472C4" w:themeColor="accent1"/>
          <w:highlight w:val="yellow"/>
          <w:lang w:val="en-GB"/>
        </w:rPr>
        <w:t>xx.xx.2023</w:t>
      </w:r>
      <w:r w:rsidRPr="00F851E7">
        <w:rPr>
          <w:rFonts w:ascii="Corbel" w:eastAsia="Calibri" w:hAnsi="Corbel" w:cs="Calibri"/>
          <w:bCs/>
          <w:color w:val="4472C4" w:themeColor="accent1"/>
          <w:lang w:val="en-GB"/>
        </w:rPr>
        <w:t>.</w:t>
      </w:r>
    </w:p>
    <w:p w14:paraId="0FEEDC92" w14:textId="035D6E68" w:rsidR="006455DF" w:rsidRPr="006455DF" w:rsidRDefault="006455DF" w:rsidP="006455DF">
      <w:pPr>
        <w:tabs>
          <w:tab w:val="left" w:pos="567"/>
        </w:tabs>
        <w:spacing w:before="240" w:after="120" w:line="360" w:lineRule="atLeast"/>
        <w:jc w:val="center"/>
        <w:rPr>
          <w:rFonts w:ascii="Corbel" w:eastAsia="Calibri" w:hAnsi="Corbel" w:cs="Calibri"/>
          <w:b/>
        </w:rPr>
      </w:pPr>
      <w:r w:rsidRPr="006455DF">
        <w:rPr>
          <w:rFonts w:ascii="Corbel" w:eastAsia="Calibri" w:hAnsi="Corbel" w:cs="Calibri"/>
          <w:b/>
        </w:rPr>
        <w:t>Članak 5.</w:t>
      </w:r>
      <w:r w:rsidR="00AD0B92">
        <w:rPr>
          <w:rFonts w:ascii="Corbel" w:eastAsia="Calibri" w:hAnsi="Corbel" w:cs="Calibri"/>
          <w:b/>
        </w:rPr>
        <w:t xml:space="preserve"> / </w:t>
      </w:r>
      <w:r w:rsidR="00AD0B92" w:rsidRPr="004239CB">
        <w:rPr>
          <w:rFonts w:ascii="Corbel" w:eastAsia="Calibri" w:hAnsi="Corbel" w:cs="Calibri"/>
          <w:b/>
          <w:color w:val="4472C4" w:themeColor="accent1"/>
          <w:lang w:val="en-GB"/>
        </w:rPr>
        <w:t xml:space="preserve">Article </w:t>
      </w:r>
      <w:r w:rsidR="00AD0B92">
        <w:rPr>
          <w:rFonts w:ascii="Corbel" w:eastAsia="Calibri" w:hAnsi="Corbel" w:cs="Calibri"/>
          <w:b/>
          <w:color w:val="4472C4" w:themeColor="accent1"/>
          <w:lang w:val="en-GB"/>
        </w:rPr>
        <w:t>5.</w:t>
      </w:r>
    </w:p>
    <w:p w14:paraId="2D9469C6" w14:textId="1B225A4C" w:rsidR="009F3EBC" w:rsidRDefault="009F3EBC"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Prema suglasnoj volji ugovornih stranaka, ponuđene jedinične cijene izražene u Troškovniku Izvršitelja priloženim uz Ponudbeni list su fiksne i nepromjenjive za cijelo vrijeme ispunjenja ugovornih obveza. </w:t>
      </w:r>
    </w:p>
    <w:p w14:paraId="3BA8DFF5" w14:textId="2F443BB1" w:rsidR="00891113" w:rsidRPr="00891113" w:rsidRDefault="00891113" w:rsidP="00ED2DFE">
      <w:pPr>
        <w:tabs>
          <w:tab w:val="left" w:pos="567"/>
        </w:tabs>
        <w:spacing w:before="240" w:after="120" w:line="360" w:lineRule="atLeast"/>
        <w:jc w:val="both"/>
        <w:rPr>
          <w:rFonts w:ascii="Corbel" w:eastAsia="Calibri" w:hAnsi="Corbel" w:cs="Calibri"/>
          <w:bCs/>
          <w:color w:val="4472C4" w:themeColor="accent1"/>
          <w:lang w:val="en-GB"/>
        </w:rPr>
      </w:pPr>
      <w:r w:rsidRPr="00891113">
        <w:rPr>
          <w:rFonts w:ascii="Corbel" w:eastAsia="Calibri" w:hAnsi="Corbel" w:cs="Calibri"/>
          <w:bCs/>
          <w:color w:val="4472C4" w:themeColor="accent1"/>
          <w:lang w:val="en-GB"/>
        </w:rPr>
        <w:t xml:space="preserve">According to the unanimous agreement of the contracting parties, the offered unit prices expressed in the </w:t>
      </w:r>
      <w:r>
        <w:rPr>
          <w:rFonts w:ascii="Corbel" w:eastAsia="Calibri" w:hAnsi="Corbel" w:cs="Calibri"/>
          <w:bCs/>
          <w:color w:val="4472C4" w:themeColor="accent1"/>
          <w:lang w:val="en-GB"/>
        </w:rPr>
        <w:t>Service provider Cost sheet</w:t>
      </w:r>
      <w:r w:rsidRPr="00891113">
        <w:rPr>
          <w:rFonts w:ascii="Corbel" w:eastAsia="Calibri" w:hAnsi="Corbel" w:cs="Calibri"/>
          <w:bCs/>
          <w:color w:val="4472C4" w:themeColor="accent1"/>
          <w:lang w:val="en-GB"/>
        </w:rPr>
        <w:t xml:space="preserve"> attached to the </w:t>
      </w:r>
      <w:r>
        <w:rPr>
          <w:rFonts w:ascii="Corbel" w:eastAsia="Calibri" w:hAnsi="Corbel" w:cs="Calibri"/>
          <w:bCs/>
          <w:color w:val="4472C4" w:themeColor="accent1"/>
          <w:lang w:val="en-GB"/>
        </w:rPr>
        <w:t>Tender sheet</w:t>
      </w:r>
      <w:r w:rsidRPr="00891113">
        <w:rPr>
          <w:rFonts w:ascii="Corbel" w:eastAsia="Calibri" w:hAnsi="Corbel" w:cs="Calibri"/>
          <w:bCs/>
          <w:color w:val="4472C4" w:themeColor="accent1"/>
          <w:lang w:val="en-GB"/>
        </w:rPr>
        <w:t xml:space="preserve"> are fixed and non-negotiable for the entire duration of fulfilling the contractual obligations.</w:t>
      </w:r>
    </w:p>
    <w:p w14:paraId="12EB5ADF" w14:textId="77231063" w:rsidR="00C27CB4" w:rsidRDefault="00C27CB4" w:rsidP="00ED2DFE">
      <w:pPr>
        <w:tabs>
          <w:tab w:val="left" w:pos="567"/>
        </w:tabs>
        <w:spacing w:before="240" w:after="120" w:line="360" w:lineRule="atLeast"/>
        <w:jc w:val="both"/>
        <w:rPr>
          <w:rFonts w:ascii="Corbel" w:eastAsia="Calibri" w:hAnsi="Corbel" w:cs="Calibri"/>
          <w:bCs/>
        </w:rPr>
      </w:pPr>
      <w:r w:rsidRPr="00C27CB4">
        <w:rPr>
          <w:rFonts w:ascii="Corbel" w:eastAsia="Calibri" w:hAnsi="Corbel" w:cs="Calibri"/>
          <w:bCs/>
        </w:rPr>
        <w:t>Ponuđene jedinične cijene neće se mijenjati zbog naknadno promijenjenih okolnosti po bilo kojoj osnovi, niti u slučaju da se nakon zaključenja Ugovora povećaju cijene elemenata na temelju kojih je ona određena. Izvršitelj se odriče na naknadno promijenjene okolnosti te izričito jamči da ugovorne jedinične cijene vrijede za cijelo vrijeme ispunjenja ugovornih obveza.</w:t>
      </w:r>
    </w:p>
    <w:p w14:paraId="6B1D0014" w14:textId="376D2835" w:rsidR="00230680" w:rsidRPr="00230680" w:rsidRDefault="00230680" w:rsidP="00ED2DFE">
      <w:pPr>
        <w:tabs>
          <w:tab w:val="left" w:pos="567"/>
        </w:tabs>
        <w:spacing w:before="240" w:after="120" w:line="360" w:lineRule="atLeast"/>
        <w:jc w:val="both"/>
        <w:rPr>
          <w:rFonts w:ascii="Corbel" w:eastAsia="Calibri" w:hAnsi="Corbel" w:cs="Calibri"/>
          <w:bCs/>
          <w:color w:val="4472C4" w:themeColor="accent1"/>
          <w:lang w:val="en-GB"/>
        </w:rPr>
      </w:pPr>
      <w:r w:rsidRPr="00230680">
        <w:rPr>
          <w:rFonts w:ascii="Corbel" w:eastAsia="Calibri" w:hAnsi="Corbel" w:cs="Calibri"/>
          <w:bCs/>
          <w:color w:val="4472C4" w:themeColor="accent1"/>
          <w:lang w:val="en-GB"/>
        </w:rPr>
        <w:lastRenderedPageBreak/>
        <w:t xml:space="preserve">The offered unit prices will not be changed due to subsequently altered circumstances on any grounds, nor in the event that the prices of the elements based on which they were determined increase after the conclusion of the </w:t>
      </w:r>
      <w:r>
        <w:rPr>
          <w:rFonts w:ascii="Corbel" w:eastAsia="Calibri" w:hAnsi="Corbel" w:cs="Calibri"/>
          <w:bCs/>
          <w:color w:val="4472C4" w:themeColor="accent1"/>
          <w:lang w:val="en-GB"/>
        </w:rPr>
        <w:t>Contract</w:t>
      </w:r>
      <w:r w:rsidRPr="00230680">
        <w:rPr>
          <w:rFonts w:ascii="Corbel" w:eastAsia="Calibri" w:hAnsi="Corbel" w:cs="Calibri"/>
          <w:bCs/>
          <w:color w:val="4472C4" w:themeColor="accent1"/>
          <w:lang w:val="en-GB"/>
        </w:rPr>
        <w:t xml:space="preserve">. The </w:t>
      </w:r>
      <w:r w:rsidR="00BE0BED">
        <w:rPr>
          <w:rFonts w:ascii="Corbel" w:eastAsia="Calibri" w:hAnsi="Corbel" w:cs="Calibri"/>
          <w:bCs/>
          <w:color w:val="4472C4" w:themeColor="accent1"/>
          <w:lang w:val="en-GB"/>
        </w:rPr>
        <w:t>Service provider</w:t>
      </w:r>
      <w:r w:rsidRPr="00230680">
        <w:rPr>
          <w:rFonts w:ascii="Corbel" w:eastAsia="Calibri" w:hAnsi="Corbel" w:cs="Calibri"/>
          <w:bCs/>
          <w:color w:val="4472C4" w:themeColor="accent1"/>
          <w:lang w:val="en-GB"/>
        </w:rPr>
        <w:t xml:space="preserve"> waives any claims related to subsequently changed circumstances and expressly guarantees that the contractual unit prices remain valid for the entire duration of fulfilling the contractual obligations.</w:t>
      </w:r>
    </w:p>
    <w:p w14:paraId="369DDDAD" w14:textId="2744F69F" w:rsidR="00D73052" w:rsidRPr="009346E0" w:rsidRDefault="004939F1" w:rsidP="009346E0">
      <w:pPr>
        <w:tabs>
          <w:tab w:val="left" w:pos="567"/>
        </w:tabs>
        <w:spacing w:before="240" w:after="120" w:line="360" w:lineRule="atLeast"/>
        <w:jc w:val="center"/>
        <w:rPr>
          <w:rFonts w:ascii="Corbel" w:eastAsia="Calibri" w:hAnsi="Corbel" w:cs="Calibri"/>
          <w:b/>
        </w:rPr>
      </w:pPr>
      <w:r w:rsidRPr="009346E0">
        <w:rPr>
          <w:rFonts w:ascii="Corbel" w:eastAsia="Calibri" w:hAnsi="Corbel" w:cs="Calibri"/>
          <w:b/>
        </w:rPr>
        <w:t xml:space="preserve">Članak </w:t>
      </w:r>
      <w:r w:rsidR="006455DF">
        <w:rPr>
          <w:rFonts w:ascii="Corbel" w:eastAsia="Calibri" w:hAnsi="Corbel" w:cs="Calibri"/>
          <w:b/>
        </w:rPr>
        <w:t>6</w:t>
      </w:r>
      <w:r w:rsidRPr="009346E0">
        <w:rPr>
          <w:rFonts w:ascii="Corbel" w:eastAsia="Calibri" w:hAnsi="Corbel" w:cs="Calibri"/>
          <w:b/>
        </w:rPr>
        <w:t>.</w:t>
      </w:r>
      <w:r w:rsidR="00AD0B92">
        <w:rPr>
          <w:rFonts w:ascii="Corbel" w:eastAsia="Calibri" w:hAnsi="Corbel" w:cs="Calibri"/>
          <w:b/>
        </w:rPr>
        <w:t xml:space="preserve"> / </w:t>
      </w:r>
      <w:r w:rsidR="00AD0B92" w:rsidRPr="004239CB">
        <w:rPr>
          <w:rFonts w:ascii="Corbel" w:eastAsia="Calibri" w:hAnsi="Corbel" w:cs="Calibri"/>
          <w:b/>
          <w:color w:val="4472C4" w:themeColor="accent1"/>
          <w:lang w:val="en-GB"/>
        </w:rPr>
        <w:t xml:space="preserve">Article </w:t>
      </w:r>
      <w:r w:rsidR="00AD0B92">
        <w:rPr>
          <w:rFonts w:ascii="Corbel" w:eastAsia="Calibri" w:hAnsi="Corbel" w:cs="Calibri"/>
          <w:b/>
          <w:color w:val="4472C4" w:themeColor="accent1"/>
          <w:lang w:val="en-GB"/>
        </w:rPr>
        <w:t>6.</w:t>
      </w:r>
    </w:p>
    <w:p w14:paraId="41040912" w14:textId="39074FE2" w:rsidR="00673074" w:rsidRDefault="004939F1"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Izvršitelj je u obvezi izvršiti usluge navedene u </w:t>
      </w:r>
      <w:r w:rsidR="00C27CB4">
        <w:rPr>
          <w:rFonts w:ascii="Corbel" w:eastAsia="Calibri" w:hAnsi="Corbel" w:cs="Calibri"/>
          <w:bCs/>
        </w:rPr>
        <w:t>članku 2.</w:t>
      </w:r>
      <w:r>
        <w:rPr>
          <w:rFonts w:ascii="Corbel" w:eastAsia="Calibri" w:hAnsi="Corbel" w:cs="Calibri"/>
          <w:bCs/>
        </w:rPr>
        <w:t xml:space="preserve"> </w:t>
      </w:r>
      <w:r w:rsidR="00C27CB4">
        <w:rPr>
          <w:rFonts w:ascii="Corbel" w:eastAsia="Calibri" w:hAnsi="Corbel" w:cs="Calibri"/>
          <w:bCs/>
        </w:rPr>
        <w:t xml:space="preserve">ovog Ugovora </w:t>
      </w:r>
      <w:r>
        <w:rPr>
          <w:rFonts w:ascii="Corbel" w:eastAsia="Calibri" w:hAnsi="Corbel" w:cs="Calibri"/>
          <w:bCs/>
        </w:rPr>
        <w:t xml:space="preserve">sukladno roku, kvaliteti, uvjetima, </w:t>
      </w:r>
      <w:r w:rsidR="002B4CD6">
        <w:rPr>
          <w:rFonts w:ascii="Corbel" w:eastAsia="Calibri" w:hAnsi="Corbel" w:cs="Calibri"/>
          <w:bCs/>
        </w:rPr>
        <w:t>cijeni</w:t>
      </w:r>
      <w:r>
        <w:rPr>
          <w:rFonts w:ascii="Corbel" w:eastAsia="Calibri" w:hAnsi="Corbel" w:cs="Calibri"/>
          <w:bCs/>
        </w:rPr>
        <w:t xml:space="preserve"> naveden</w:t>
      </w:r>
      <w:r w:rsidR="002B4CD6">
        <w:rPr>
          <w:rFonts w:ascii="Corbel" w:eastAsia="Calibri" w:hAnsi="Corbel" w:cs="Calibri"/>
          <w:bCs/>
        </w:rPr>
        <w:t>oj</w:t>
      </w:r>
      <w:r>
        <w:rPr>
          <w:rFonts w:ascii="Corbel" w:eastAsia="Calibri" w:hAnsi="Corbel" w:cs="Calibri"/>
          <w:bCs/>
        </w:rPr>
        <w:t xml:space="preserve"> u</w:t>
      </w:r>
      <w:r w:rsidR="002B4CD6">
        <w:rPr>
          <w:rFonts w:ascii="Corbel" w:eastAsia="Calibri" w:hAnsi="Corbel" w:cs="Calibri"/>
          <w:bCs/>
        </w:rPr>
        <w:t xml:space="preserve"> </w:t>
      </w:r>
      <w:r>
        <w:rPr>
          <w:rFonts w:ascii="Corbel" w:eastAsia="Calibri" w:hAnsi="Corbel" w:cs="Calibri"/>
          <w:bCs/>
        </w:rPr>
        <w:t xml:space="preserve">Troškovniku, uvjetima Poziva na dostavu ponude i Tehničkim specifikacijama. </w:t>
      </w:r>
    </w:p>
    <w:p w14:paraId="798840A9" w14:textId="08A3C271" w:rsidR="00BF7731" w:rsidRPr="00BF7731" w:rsidRDefault="00BF7731" w:rsidP="00ED2DFE">
      <w:pPr>
        <w:tabs>
          <w:tab w:val="left" w:pos="567"/>
        </w:tabs>
        <w:spacing w:before="240" w:after="120" w:line="360" w:lineRule="atLeast"/>
        <w:jc w:val="both"/>
        <w:rPr>
          <w:rFonts w:ascii="Corbel" w:eastAsia="Calibri" w:hAnsi="Corbel" w:cs="Calibri"/>
          <w:bCs/>
          <w:color w:val="4472C4" w:themeColor="accent1"/>
          <w:lang w:val="en-GB"/>
        </w:rPr>
      </w:pPr>
      <w:r w:rsidRPr="00BF7731">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Service provider</w:t>
      </w:r>
      <w:r w:rsidRPr="00BF7731">
        <w:rPr>
          <w:rFonts w:ascii="Corbel" w:eastAsia="Calibri" w:hAnsi="Corbel" w:cs="Calibri"/>
          <w:bCs/>
          <w:color w:val="4472C4" w:themeColor="accent1"/>
          <w:lang w:val="en-GB"/>
        </w:rPr>
        <w:t xml:space="preserve"> is obliged to perform the services specified in Article 2 of this </w:t>
      </w:r>
      <w:r>
        <w:rPr>
          <w:rFonts w:ascii="Corbel" w:eastAsia="Calibri" w:hAnsi="Corbel" w:cs="Calibri"/>
          <w:bCs/>
          <w:color w:val="4472C4" w:themeColor="accent1"/>
          <w:lang w:val="en-GB"/>
        </w:rPr>
        <w:t>Contract</w:t>
      </w:r>
      <w:r w:rsidRPr="00BF7731">
        <w:rPr>
          <w:rFonts w:ascii="Corbel" w:eastAsia="Calibri" w:hAnsi="Corbel" w:cs="Calibri"/>
          <w:bCs/>
          <w:color w:val="4472C4" w:themeColor="accent1"/>
          <w:lang w:val="en-GB"/>
        </w:rPr>
        <w:t xml:space="preserve"> in accordance with the agreed deadline, quality, conditions, price stated in the </w:t>
      </w:r>
      <w:r>
        <w:rPr>
          <w:rFonts w:ascii="Corbel" w:eastAsia="Calibri" w:hAnsi="Corbel" w:cs="Calibri"/>
          <w:bCs/>
          <w:color w:val="4472C4" w:themeColor="accent1"/>
          <w:lang w:val="en-GB"/>
        </w:rPr>
        <w:t>Cost sheet</w:t>
      </w:r>
      <w:r w:rsidRPr="00BF7731">
        <w:rPr>
          <w:rFonts w:ascii="Corbel" w:eastAsia="Calibri" w:hAnsi="Corbel" w:cs="Calibri"/>
          <w:bCs/>
          <w:color w:val="4472C4" w:themeColor="accent1"/>
          <w:lang w:val="en-GB"/>
        </w:rPr>
        <w:t xml:space="preserve"> of the offer, the conditions of </w:t>
      </w:r>
      <w:r w:rsidR="00F427CF">
        <w:rPr>
          <w:rFonts w:ascii="Corbel" w:eastAsia="Calibri" w:hAnsi="Corbel" w:cs="Calibri"/>
          <w:bCs/>
          <w:color w:val="4472C4" w:themeColor="accent1"/>
          <w:lang w:val="en-GB"/>
        </w:rPr>
        <w:t>the Call for proposals</w:t>
      </w:r>
      <w:r w:rsidRPr="00BF7731">
        <w:rPr>
          <w:rFonts w:ascii="Corbel" w:eastAsia="Calibri" w:hAnsi="Corbel" w:cs="Calibri"/>
          <w:bCs/>
          <w:color w:val="4472C4" w:themeColor="accent1"/>
          <w:lang w:val="en-GB"/>
        </w:rPr>
        <w:t>, and the Technical Specifications.</w:t>
      </w:r>
    </w:p>
    <w:p w14:paraId="64B9F059" w14:textId="01612402" w:rsidR="0090377C" w:rsidRDefault="0090377C" w:rsidP="0090377C">
      <w:pPr>
        <w:tabs>
          <w:tab w:val="left" w:pos="567"/>
        </w:tabs>
        <w:spacing w:before="240" w:after="120" w:line="360" w:lineRule="atLeast"/>
        <w:jc w:val="both"/>
        <w:rPr>
          <w:rFonts w:ascii="Corbel" w:eastAsia="Calibri" w:hAnsi="Corbel" w:cs="Calibri"/>
          <w:bCs/>
        </w:rPr>
      </w:pPr>
      <w:r>
        <w:rPr>
          <w:rFonts w:ascii="Corbel" w:eastAsia="Calibri" w:hAnsi="Corbel" w:cs="Calibri"/>
          <w:bCs/>
        </w:rPr>
        <w:t>Nakon svake provedene aktivnosti</w:t>
      </w:r>
      <w:r w:rsidR="008A18A5">
        <w:rPr>
          <w:rFonts w:ascii="Corbel" w:eastAsia="Calibri" w:hAnsi="Corbel" w:cs="Calibri"/>
          <w:bCs/>
        </w:rPr>
        <w:t xml:space="preserve">, navedene u članku 2. ovog Ugovora i detaljno opisane u Prilogu 2. Tehničke specifikacije, </w:t>
      </w:r>
      <w:r w:rsidR="000F522F">
        <w:rPr>
          <w:rFonts w:ascii="Corbel" w:eastAsia="Calibri" w:hAnsi="Corbel" w:cs="Calibri"/>
          <w:bCs/>
        </w:rPr>
        <w:t>Izvršitelj je dužan</w:t>
      </w:r>
      <w:r w:rsidR="00094330">
        <w:rPr>
          <w:rFonts w:ascii="Corbel" w:eastAsia="Calibri" w:hAnsi="Corbel" w:cs="Calibri"/>
          <w:bCs/>
        </w:rPr>
        <w:t xml:space="preserve"> Naručitelju</w:t>
      </w:r>
      <w:r w:rsidR="000F522F">
        <w:rPr>
          <w:rFonts w:ascii="Corbel" w:eastAsia="Calibri" w:hAnsi="Corbel" w:cs="Calibri"/>
          <w:bCs/>
        </w:rPr>
        <w:t xml:space="preserve"> </w:t>
      </w:r>
      <w:r w:rsidR="00DE79A7">
        <w:rPr>
          <w:rFonts w:ascii="Corbel" w:eastAsia="Calibri" w:hAnsi="Corbel" w:cs="Calibri"/>
          <w:bCs/>
        </w:rPr>
        <w:t>dostaviti Izvještaj</w:t>
      </w:r>
      <w:r w:rsidR="00DE054C">
        <w:rPr>
          <w:rFonts w:ascii="Corbel" w:eastAsia="Calibri" w:hAnsi="Corbel" w:cs="Calibri"/>
          <w:bCs/>
        </w:rPr>
        <w:t xml:space="preserve"> </w:t>
      </w:r>
      <w:r w:rsidR="00DE054C" w:rsidRPr="00DE054C">
        <w:rPr>
          <w:rFonts w:ascii="Corbel" w:eastAsia="Calibri" w:hAnsi="Corbel" w:cs="Calibri"/>
          <w:bCs/>
        </w:rPr>
        <w:t>o radu s detaljnim specifikacijama izvršenih usluga</w:t>
      </w:r>
      <w:r w:rsidR="00EA56FD">
        <w:rPr>
          <w:rFonts w:ascii="Corbel" w:eastAsia="Calibri" w:hAnsi="Corbel" w:cs="Calibri"/>
          <w:bCs/>
        </w:rPr>
        <w:t xml:space="preserve"> </w:t>
      </w:r>
      <w:r w:rsidR="00B52F5E">
        <w:rPr>
          <w:rFonts w:ascii="Corbel" w:eastAsia="Calibri" w:hAnsi="Corbel" w:cs="Calibri"/>
          <w:bCs/>
        </w:rPr>
        <w:t xml:space="preserve"> i dobivene uzorke, kako je opisano u Prilogu 2. Tehničke specifikacije)</w:t>
      </w:r>
      <w:r w:rsidR="00DE054C" w:rsidRPr="00DE054C">
        <w:rPr>
          <w:rFonts w:ascii="Corbel" w:eastAsia="Calibri" w:hAnsi="Corbel" w:cs="Calibri"/>
          <w:bCs/>
        </w:rPr>
        <w:t>.</w:t>
      </w:r>
      <w:r w:rsidR="008F4AB1">
        <w:rPr>
          <w:rFonts w:ascii="Corbel" w:eastAsia="Calibri" w:hAnsi="Corbel" w:cs="Calibri"/>
          <w:bCs/>
        </w:rPr>
        <w:t xml:space="preserve"> </w:t>
      </w:r>
      <w:r w:rsidR="00D64C44" w:rsidRPr="00D64C44">
        <w:rPr>
          <w:rFonts w:ascii="Corbel" w:eastAsia="Calibri" w:hAnsi="Corbel" w:cs="Calibri"/>
          <w:bCs/>
        </w:rPr>
        <w:t xml:space="preserve">Naručitelj mora u roku </w:t>
      </w:r>
      <w:r w:rsidR="00DF2E18">
        <w:rPr>
          <w:rFonts w:ascii="Corbel" w:eastAsia="Calibri" w:hAnsi="Corbel" w:cs="Calibri"/>
          <w:bCs/>
        </w:rPr>
        <w:t xml:space="preserve">od 5 dana </w:t>
      </w:r>
      <w:r w:rsidR="00D64C44" w:rsidRPr="00D64C44">
        <w:rPr>
          <w:rFonts w:ascii="Corbel" w:eastAsia="Calibri" w:hAnsi="Corbel" w:cs="Calibri"/>
          <w:bCs/>
        </w:rPr>
        <w:t xml:space="preserve">pregledati Izvještaj o radu te isti </w:t>
      </w:r>
      <w:r w:rsidR="002E7BBC">
        <w:rPr>
          <w:rFonts w:ascii="Corbel" w:eastAsia="Calibri" w:hAnsi="Corbel" w:cs="Calibri"/>
          <w:bCs/>
        </w:rPr>
        <w:t>potpisati</w:t>
      </w:r>
      <w:r w:rsidR="00DF2E18">
        <w:rPr>
          <w:rFonts w:ascii="Corbel" w:eastAsia="Calibri" w:hAnsi="Corbel" w:cs="Calibri"/>
          <w:bCs/>
        </w:rPr>
        <w:t xml:space="preserve"> ili </w:t>
      </w:r>
      <w:r w:rsidR="007B7ACB">
        <w:rPr>
          <w:rFonts w:ascii="Corbel" w:eastAsia="Calibri" w:hAnsi="Corbel" w:cs="Calibri"/>
          <w:bCs/>
        </w:rPr>
        <w:t xml:space="preserve">dostaviti </w:t>
      </w:r>
      <w:r w:rsidR="002E7BBC">
        <w:rPr>
          <w:rFonts w:ascii="Corbel" w:eastAsia="Calibri" w:hAnsi="Corbel" w:cs="Calibri"/>
          <w:bCs/>
        </w:rPr>
        <w:t>komentare</w:t>
      </w:r>
      <w:r w:rsidR="00D64C44" w:rsidRPr="00D64C44">
        <w:rPr>
          <w:rFonts w:ascii="Corbel" w:eastAsia="Calibri" w:hAnsi="Corbel" w:cs="Calibri"/>
          <w:bCs/>
        </w:rPr>
        <w:t xml:space="preserve">. Nakon </w:t>
      </w:r>
      <w:r w:rsidR="0066106C">
        <w:rPr>
          <w:rFonts w:ascii="Corbel" w:eastAsia="Calibri" w:hAnsi="Corbel" w:cs="Calibri"/>
          <w:bCs/>
        </w:rPr>
        <w:t>potpisivanja</w:t>
      </w:r>
      <w:r w:rsidR="007B7ACB">
        <w:rPr>
          <w:rFonts w:ascii="Corbel" w:eastAsia="Calibri" w:hAnsi="Corbel" w:cs="Calibri"/>
          <w:bCs/>
        </w:rPr>
        <w:t xml:space="preserve"> Izvještaja,</w:t>
      </w:r>
      <w:r w:rsidR="00D64C44" w:rsidRPr="00D64C44">
        <w:rPr>
          <w:rFonts w:ascii="Corbel" w:eastAsia="Calibri" w:hAnsi="Corbel" w:cs="Calibri"/>
          <w:bCs/>
        </w:rPr>
        <w:t xml:space="preserve"> Naručitelj izrađuje primopredajni zapisnik o izvršenoj usluzi</w:t>
      </w:r>
      <w:r w:rsidR="009A7766">
        <w:rPr>
          <w:rFonts w:ascii="Corbel" w:eastAsia="Calibri" w:hAnsi="Corbel" w:cs="Calibri"/>
          <w:bCs/>
        </w:rPr>
        <w:t xml:space="preserve"> u okviru pojedine aktivnosti</w:t>
      </w:r>
      <w:r w:rsidR="00D64C44" w:rsidRPr="00D64C44">
        <w:rPr>
          <w:rFonts w:ascii="Corbel" w:eastAsia="Calibri" w:hAnsi="Corbel" w:cs="Calibri"/>
          <w:bCs/>
        </w:rPr>
        <w:t>. Po izradi primopredajnog zapisnika, Izvršitelj izrađuje račun prikladan za plaćanje te isti dostavlja Naručitelju</w:t>
      </w:r>
      <w:r w:rsidR="002E7BBC">
        <w:rPr>
          <w:rFonts w:ascii="Corbel" w:eastAsia="Calibri" w:hAnsi="Corbel" w:cs="Calibri"/>
          <w:bCs/>
        </w:rPr>
        <w:t>.</w:t>
      </w:r>
      <w:r w:rsidR="001E6F0F">
        <w:rPr>
          <w:rFonts w:ascii="Corbel" w:eastAsia="Calibri" w:hAnsi="Corbel" w:cs="Calibri"/>
          <w:bCs/>
        </w:rPr>
        <w:t xml:space="preserve"> </w:t>
      </w:r>
      <w:r w:rsidR="00D64C44" w:rsidRPr="00D64C44">
        <w:rPr>
          <w:rFonts w:ascii="Corbel" w:eastAsia="Calibri" w:hAnsi="Corbel" w:cs="Calibri"/>
          <w:bCs/>
        </w:rPr>
        <w:t>Primopredajni zapisnik potpisuju ovlašteni predstavnici Naručitelja i Izvršitelja te služi kao potvrda da je Izvršitelj pružio i izvršio uslugu</w:t>
      </w:r>
      <w:r w:rsidR="0066106C">
        <w:rPr>
          <w:rFonts w:ascii="Corbel" w:eastAsia="Calibri" w:hAnsi="Corbel" w:cs="Calibri"/>
          <w:bCs/>
        </w:rPr>
        <w:t xml:space="preserve"> u okviru pojedine aktivnosti. </w:t>
      </w:r>
      <w:r w:rsidR="00B47596">
        <w:rPr>
          <w:rFonts w:ascii="Corbel" w:eastAsia="Calibri" w:hAnsi="Corbel" w:cs="Calibri"/>
          <w:bCs/>
        </w:rPr>
        <w:t xml:space="preserve">Po izvršenju sve 4 (četiri) aktivnosti, Izvršitelj je dužan sastaviti </w:t>
      </w:r>
      <w:r w:rsidR="000A7DF1">
        <w:rPr>
          <w:rFonts w:ascii="Corbel" w:eastAsia="Calibri" w:hAnsi="Corbel" w:cs="Calibri"/>
          <w:bCs/>
        </w:rPr>
        <w:t xml:space="preserve">završni Izvještaj o izvršenoj </w:t>
      </w:r>
      <w:r w:rsidR="00276C64">
        <w:rPr>
          <w:rFonts w:ascii="Corbel" w:eastAsia="Calibri" w:hAnsi="Corbel" w:cs="Calibri"/>
          <w:bCs/>
        </w:rPr>
        <w:t xml:space="preserve">cjelokupnoj </w:t>
      </w:r>
      <w:r w:rsidR="000A7DF1">
        <w:rPr>
          <w:rFonts w:ascii="Corbel" w:eastAsia="Calibri" w:hAnsi="Corbel" w:cs="Calibri"/>
          <w:bCs/>
        </w:rPr>
        <w:t>usluzi koja je obuhvaćen</w:t>
      </w:r>
      <w:r w:rsidR="00276C64">
        <w:rPr>
          <w:rFonts w:ascii="Corbel" w:eastAsia="Calibri" w:hAnsi="Corbel" w:cs="Calibri"/>
          <w:bCs/>
        </w:rPr>
        <w:t>a</w:t>
      </w:r>
      <w:r w:rsidR="000A7DF1">
        <w:rPr>
          <w:rFonts w:ascii="Corbel" w:eastAsia="Calibri" w:hAnsi="Corbel" w:cs="Calibri"/>
          <w:bCs/>
        </w:rPr>
        <w:t xml:space="preserve"> Ugovorom.</w:t>
      </w:r>
      <w:r w:rsidR="002E7BBC">
        <w:rPr>
          <w:rFonts w:ascii="Corbel" w:eastAsia="Calibri" w:hAnsi="Corbel" w:cs="Calibri"/>
          <w:bCs/>
        </w:rPr>
        <w:t xml:space="preserve"> </w:t>
      </w:r>
      <w:r w:rsidR="000B51E6">
        <w:rPr>
          <w:rFonts w:ascii="Corbel" w:eastAsia="Calibri" w:hAnsi="Corbel" w:cs="Calibri"/>
          <w:bCs/>
        </w:rPr>
        <w:t>Završni izvještaj potpisuju ovlašteni predstavnici</w:t>
      </w:r>
      <w:r w:rsidR="00824046" w:rsidRPr="00824046">
        <w:rPr>
          <w:rFonts w:ascii="Corbel" w:eastAsia="Calibri" w:hAnsi="Corbel" w:cs="Calibri"/>
          <w:bCs/>
        </w:rPr>
        <w:t xml:space="preserve"> </w:t>
      </w:r>
      <w:r w:rsidR="00824046" w:rsidRPr="00D64C44">
        <w:rPr>
          <w:rFonts w:ascii="Corbel" w:eastAsia="Calibri" w:hAnsi="Corbel" w:cs="Calibri"/>
          <w:bCs/>
        </w:rPr>
        <w:t>Naručitelja i Izvršitelja</w:t>
      </w:r>
      <w:r w:rsidR="00C14D98">
        <w:rPr>
          <w:rFonts w:ascii="Corbel" w:eastAsia="Calibri" w:hAnsi="Corbel" w:cs="Calibri"/>
          <w:bCs/>
        </w:rPr>
        <w:t xml:space="preserve"> te služe kao potvrda o</w:t>
      </w:r>
      <w:r w:rsidR="00AD3974">
        <w:rPr>
          <w:rFonts w:ascii="Corbel" w:eastAsia="Calibri" w:hAnsi="Corbel" w:cs="Calibri"/>
          <w:bCs/>
        </w:rPr>
        <w:t xml:space="preserve"> pružanju i</w:t>
      </w:r>
      <w:r w:rsidR="00C14D98">
        <w:rPr>
          <w:rFonts w:ascii="Corbel" w:eastAsia="Calibri" w:hAnsi="Corbel" w:cs="Calibri"/>
          <w:bCs/>
        </w:rPr>
        <w:t xml:space="preserve"> izvršenju cjelokupne usluge predmetnog Ugovora. </w:t>
      </w:r>
    </w:p>
    <w:p w14:paraId="090EFB26" w14:textId="2A1C4893" w:rsidR="0090377C" w:rsidRPr="00C22280" w:rsidRDefault="00C22280" w:rsidP="00ED2DFE">
      <w:pPr>
        <w:tabs>
          <w:tab w:val="left" w:pos="567"/>
        </w:tabs>
        <w:spacing w:before="240" w:after="120" w:line="360" w:lineRule="atLeast"/>
        <w:jc w:val="both"/>
        <w:rPr>
          <w:rFonts w:ascii="Corbel" w:eastAsia="Calibri" w:hAnsi="Corbel" w:cs="Calibri"/>
          <w:bCs/>
          <w:lang w:val="en-GB"/>
        </w:rPr>
      </w:pPr>
      <w:r w:rsidRPr="00C22280">
        <w:rPr>
          <w:rFonts w:ascii="Corbel" w:eastAsia="Calibri" w:hAnsi="Corbel" w:cs="Calibri"/>
          <w:bCs/>
          <w:color w:val="4472C4" w:themeColor="accent1"/>
          <w:lang w:val="en-GB"/>
        </w:rPr>
        <w:t xml:space="preserve">After each completed activity, as listed in Article 2 of this </w:t>
      </w:r>
      <w:r w:rsidR="00212E97">
        <w:rPr>
          <w:rFonts w:ascii="Corbel" w:eastAsia="Calibri" w:hAnsi="Corbel" w:cs="Calibri"/>
          <w:bCs/>
          <w:color w:val="4472C4" w:themeColor="accent1"/>
          <w:lang w:val="en-GB"/>
        </w:rPr>
        <w:t>Contract</w:t>
      </w:r>
      <w:r w:rsidRPr="00C22280">
        <w:rPr>
          <w:rFonts w:ascii="Corbel" w:eastAsia="Calibri" w:hAnsi="Corbel" w:cs="Calibri"/>
          <w:bCs/>
          <w:color w:val="4472C4" w:themeColor="accent1"/>
          <w:lang w:val="en-GB"/>
        </w:rPr>
        <w:t xml:space="preserve"> and detailed in Annex 2 - Technical </w:t>
      </w:r>
      <w:r w:rsidR="00AD12E6">
        <w:rPr>
          <w:rFonts w:ascii="Corbel" w:eastAsia="Calibri" w:hAnsi="Corbel" w:cs="Calibri"/>
          <w:bCs/>
          <w:color w:val="4472C4" w:themeColor="accent1"/>
          <w:lang w:val="en-GB"/>
        </w:rPr>
        <w:t>s</w:t>
      </w:r>
      <w:r w:rsidRPr="00C22280">
        <w:rPr>
          <w:rFonts w:ascii="Corbel" w:eastAsia="Calibri" w:hAnsi="Corbel" w:cs="Calibri"/>
          <w:bCs/>
          <w:color w:val="4472C4" w:themeColor="accent1"/>
          <w:lang w:val="en-GB"/>
        </w:rPr>
        <w:t xml:space="preserve">pecifications, the Service provider is obligated to submit to the Contracting authority a Work Report with detailed specifications of the performed services and obtained samples, as described in Annex 2 - Technical Specifications. The Contracting authority must review the Work Report within 5 days and either sign it or provide comments. After signing the Report, the Contracting authority prepares a handover report for the completed service within each activity. Upon completion of the handover report, the Service </w:t>
      </w:r>
      <w:r w:rsidR="00114FC8" w:rsidRPr="00C22280">
        <w:rPr>
          <w:rFonts w:ascii="Corbel" w:eastAsia="Calibri" w:hAnsi="Corbel" w:cs="Calibri"/>
          <w:bCs/>
          <w:color w:val="4472C4" w:themeColor="accent1"/>
          <w:lang w:val="en-GB"/>
        </w:rPr>
        <w:t>provider prepares</w:t>
      </w:r>
      <w:r w:rsidRPr="00C22280">
        <w:rPr>
          <w:rFonts w:ascii="Corbel" w:eastAsia="Calibri" w:hAnsi="Corbel" w:cs="Calibri"/>
          <w:bCs/>
          <w:color w:val="4472C4" w:themeColor="accent1"/>
          <w:lang w:val="en-GB"/>
        </w:rPr>
        <w:t xml:space="preserve"> an invoice for payment and submits it to the Contracting authority. The handover report is signed by authorized representatives of the Contracting authority and the Service </w:t>
      </w:r>
      <w:r w:rsidR="00114FC8" w:rsidRPr="00C22280">
        <w:rPr>
          <w:rFonts w:ascii="Corbel" w:eastAsia="Calibri" w:hAnsi="Corbel" w:cs="Calibri"/>
          <w:bCs/>
          <w:color w:val="4472C4" w:themeColor="accent1"/>
          <w:lang w:val="en-GB"/>
        </w:rPr>
        <w:t>provider and</w:t>
      </w:r>
      <w:r w:rsidRPr="00C22280">
        <w:rPr>
          <w:rFonts w:ascii="Corbel" w:eastAsia="Calibri" w:hAnsi="Corbel" w:cs="Calibri"/>
          <w:bCs/>
          <w:color w:val="4472C4" w:themeColor="accent1"/>
          <w:lang w:val="en-GB"/>
        </w:rPr>
        <w:t xml:space="preserve"> serves as confirmation that the Service </w:t>
      </w:r>
      <w:r w:rsidR="00821FF9" w:rsidRPr="00C22280">
        <w:rPr>
          <w:rFonts w:ascii="Corbel" w:eastAsia="Calibri" w:hAnsi="Corbel" w:cs="Calibri"/>
          <w:bCs/>
          <w:color w:val="4472C4" w:themeColor="accent1"/>
          <w:lang w:val="en-GB"/>
        </w:rPr>
        <w:t>provider has</w:t>
      </w:r>
      <w:r w:rsidRPr="00C22280">
        <w:rPr>
          <w:rFonts w:ascii="Corbel" w:eastAsia="Calibri" w:hAnsi="Corbel" w:cs="Calibri"/>
          <w:bCs/>
          <w:color w:val="4472C4" w:themeColor="accent1"/>
          <w:lang w:val="en-GB"/>
        </w:rPr>
        <w:t xml:space="preserve"> provided and </w:t>
      </w:r>
      <w:r w:rsidRPr="00C22280">
        <w:rPr>
          <w:rFonts w:ascii="Corbel" w:eastAsia="Calibri" w:hAnsi="Corbel" w:cs="Calibri"/>
          <w:bCs/>
          <w:color w:val="4472C4" w:themeColor="accent1"/>
          <w:lang w:val="en-GB"/>
        </w:rPr>
        <w:lastRenderedPageBreak/>
        <w:t xml:space="preserve">completed the service within each activity. Upon the completion of all 4 activities, the Service </w:t>
      </w:r>
      <w:r w:rsidR="00114FC8" w:rsidRPr="00C22280">
        <w:rPr>
          <w:rFonts w:ascii="Corbel" w:eastAsia="Calibri" w:hAnsi="Corbel" w:cs="Calibri"/>
          <w:bCs/>
          <w:color w:val="4472C4" w:themeColor="accent1"/>
          <w:lang w:val="en-GB"/>
        </w:rPr>
        <w:t>provider is</w:t>
      </w:r>
      <w:r w:rsidRPr="00C22280">
        <w:rPr>
          <w:rFonts w:ascii="Corbel" w:eastAsia="Calibri" w:hAnsi="Corbel" w:cs="Calibri"/>
          <w:bCs/>
          <w:color w:val="4472C4" w:themeColor="accent1"/>
          <w:lang w:val="en-GB"/>
        </w:rPr>
        <w:t xml:space="preserve"> required to compile a final Report on the overall completed service covered by the </w:t>
      </w:r>
      <w:r w:rsidR="00014CDE">
        <w:rPr>
          <w:rFonts w:ascii="Corbel" w:eastAsia="Calibri" w:hAnsi="Corbel" w:cs="Calibri"/>
          <w:bCs/>
          <w:color w:val="4472C4" w:themeColor="accent1"/>
          <w:lang w:val="en-GB"/>
        </w:rPr>
        <w:t>Contract</w:t>
      </w:r>
      <w:r w:rsidRPr="00C22280">
        <w:rPr>
          <w:rFonts w:ascii="Corbel" w:eastAsia="Calibri" w:hAnsi="Corbel" w:cs="Calibri"/>
          <w:bCs/>
          <w:color w:val="4472C4" w:themeColor="accent1"/>
          <w:lang w:val="en-GB"/>
        </w:rPr>
        <w:t>. The final report is signed by authorized representatives of the C</w:t>
      </w:r>
      <w:r w:rsidR="0043706E">
        <w:rPr>
          <w:rFonts w:ascii="Corbel" w:eastAsia="Calibri" w:hAnsi="Corbel" w:cs="Calibri"/>
          <w:bCs/>
          <w:color w:val="4472C4" w:themeColor="accent1"/>
          <w:lang w:val="en-GB"/>
        </w:rPr>
        <w:t>ontracting authority</w:t>
      </w:r>
      <w:r w:rsidRPr="00C22280">
        <w:rPr>
          <w:rFonts w:ascii="Corbel" w:eastAsia="Calibri" w:hAnsi="Corbel" w:cs="Calibri"/>
          <w:bCs/>
          <w:color w:val="4472C4" w:themeColor="accent1"/>
          <w:lang w:val="en-GB"/>
        </w:rPr>
        <w:t xml:space="preserve"> and the Service </w:t>
      </w:r>
      <w:r w:rsidR="00114FC8" w:rsidRPr="00C22280">
        <w:rPr>
          <w:rFonts w:ascii="Corbel" w:eastAsia="Calibri" w:hAnsi="Corbel" w:cs="Calibri"/>
          <w:bCs/>
          <w:color w:val="4472C4" w:themeColor="accent1"/>
          <w:lang w:val="en-GB"/>
        </w:rPr>
        <w:t>provider and</w:t>
      </w:r>
      <w:r w:rsidRPr="00C22280">
        <w:rPr>
          <w:rFonts w:ascii="Corbel" w:eastAsia="Calibri" w:hAnsi="Corbel" w:cs="Calibri"/>
          <w:bCs/>
          <w:color w:val="4472C4" w:themeColor="accent1"/>
          <w:lang w:val="en-GB"/>
        </w:rPr>
        <w:t xml:space="preserve"> serves as confirmation of the provision and completion of the entire service under the relevant </w:t>
      </w:r>
      <w:r w:rsidR="00014CDE">
        <w:rPr>
          <w:rFonts w:ascii="Corbel" w:eastAsia="Calibri" w:hAnsi="Corbel" w:cs="Calibri"/>
          <w:bCs/>
          <w:color w:val="4472C4" w:themeColor="accent1"/>
          <w:lang w:val="en-GB"/>
        </w:rPr>
        <w:t>Contract</w:t>
      </w:r>
      <w:r w:rsidRPr="00C22280">
        <w:rPr>
          <w:rFonts w:ascii="Corbel" w:eastAsia="Calibri" w:hAnsi="Corbel" w:cs="Calibri"/>
          <w:bCs/>
          <w:color w:val="4472C4" w:themeColor="accent1"/>
          <w:lang w:val="en-GB"/>
        </w:rPr>
        <w:t>.</w:t>
      </w:r>
    </w:p>
    <w:p w14:paraId="7D8B46EC" w14:textId="7D40540B" w:rsidR="00AF4976" w:rsidRPr="00AF4976" w:rsidRDefault="00AF4976" w:rsidP="00AF4976">
      <w:pPr>
        <w:tabs>
          <w:tab w:val="left" w:pos="567"/>
        </w:tabs>
        <w:spacing w:before="240" w:after="120" w:line="360" w:lineRule="atLeast"/>
        <w:jc w:val="center"/>
        <w:rPr>
          <w:rFonts w:ascii="Corbel" w:eastAsia="Calibri" w:hAnsi="Corbel" w:cs="Calibri"/>
          <w:b/>
        </w:rPr>
      </w:pPr>
      <w:r w:rsidRPr="00AF4976">
        <w:rPr>
          <w:rFonts w:ascii="Corbel" w:eastAsia="Calibri" w:hAnsi="Corbel" w:cs="Calibri"/>
          <w:b/>
        </w:rPr>
        <w:t xml:space="preserve">Članak </w:t>
      </w:r>
      <w:r w:rsidR="00B42972">
        <w:rPr>
          <w:rFonts w:ascii="Corbel" w:eastAsia="Calibri" w:hAnsi="Corbel" w:cs="Calibri"/>
          <w:b/>
        </w:rPr>
        <w:t>7</w:t>
      </w:r>
      <w:r w:rsidRPr="00AF4976">
        <w:rPr>
          <w:rFonts w:ascii="Corbel" w:eastAsia="Calibri" w:hAnsi="Corbel" w:cs="Calibri"/>
          <w:b/>
        </w:rPr>
        <w:t>.</w:t>
      </w:r>
      <w:r w:rsidR="004239CB">
        <w:rPr>
          <w:rFonts w:ascii="Corbel" w:eastAsia="Calibri" w:hAnsi="Corbel" w:cs="Calibri"/>
          <w:b/>
        </w:rPr>
        <w:t xml:space="preserve"> / </w:t>
      </w:r>
      <w:r w:rsidR="004239CB" w:rsidRPr="004239CB">
        <w:rPr>
          <w:rFonts w:ascii="Corbel" w:eastAsia="Calibri" w:hAnsi="Corbel" w:cs="Calibri"/>
          <w:b/>
          <w:color w:val="4472C4" w:themeColor="accent1"/>
          <w:lang w:val="en-GB"/>
        </w:rPr>
        <w:t xml:space="preserve">Article </w:t>
      </w:r>
      <w:r w:rsidR="004239CB">
        <w:rPr>
          <w:rFonts w:ascii="Corbel" w:eastAsia="Calibri" w:hAnsi="Corbel" w:cs="Calibri"/>
          <w:b/>
          <w:color w:val="4472C4" w:themeColor="accent1"/>
          <w:lang w:val="en-GB"/>
        </w:rPr>
        <w:t>7.</w:t>
      </w:r>
    </w:p>
    <w:p w14:paraId="720F28E7" w14:textId="07E7EF87" w:rsidR="00AB15AF" w:rsidRDefault="00B61437" w:rsidP="00C11CD1">
      <w:pPr>
        <w:jc w:val="both"/>
        <w:rPr>
          <w:rFonts w:ascii="Corbel" w:hAnsi="Corbel"/>
        </w:rPr>
      </w:pPr>
      <w:r w:rsidRPr="00245D12">
        <w:rPr>
          <w:rFonts w:ascii="Corbel" w:hAnsi="Corbel"/>
        </w:rPr>
        <w:t xml:space="preserve">Plaćanje ugovorene cijene za isporuku predmeta </w:t>
      </w:r>
      <w:r w:rsidR="00D87C3C">
        <w:rPr>
          <w:rFonts w:ascii="Corbel" w:hAnsi="Corbel"/>
        </w:rPr>
        <w:t>Ugovora</w:t>
      </w:r>
      <w:r w:rsidRPr="00245D12">
        <w:rPr>
          <w:rFonts w:ascii="Corbel" w:hAnsi="Corbel"/>
        </w:rPr>
        <w:t xml:space="preserve"> vr</w:t>
      </w:r>
      <w:r w:rsidR="005C3C27">
        <w:rPr>
          <w:rFonts w:ascii="Corbel" w:hAnsi="Corbel"/>
        </w:rPr>
        <w:t xml:space="preserve">šit će se </w:t>
      </w:r>
      <w:r w:rsidR="00AA1CFD" w:rsidRPr="00AA1CFD">
        <w:rPr>
          <w:rFonts w:ascii="Corbel" w:hAnsi="Corbel"/>
          <w:b/>
          <w:bCs/>
        </w:rPr>
        <w:t>u 4 (četiri) rate</w:t>
      </w:r>
      <w:r w:rsidR="00AA1CFD">
        <w:rPr>
          <w:rFonts w:ascii="Corbel" w:hAnsi="Corbel"/>
          <w:b/>
          <w:bCs/>
        </w:rPr>
        <w:t xml:space="preserve">, </w:t>
      </w:r>
      <w:r w:rsidR="00AB15AF" w:rsidRPr="007637DE">
        <w:rPr>
          <w:rFonts w:ascii="Corbel" w:hAnsi="Corbel"/>
        </w:rPr>
        <w:t>sljedećom</w:t>
      </w:r>
      <w:r w:rsidR="00AB15AF">
        <w:rPr>
          <w:rFonts w:ascii="Corbel" w:hAnsi="Corbel"/>
          <w:b/>
          <w:bCs/>
        </w:rPr>
        <w:t xml:space="preserve"> </w:t>
      </w:r>
      <w:r w:rsidR="005C3C27">
        <w:rPr>
          <w:rFonts w:ascii="Corbel" w:hAnsi="Corbel"/>
        </w:rPr>
        <w:t>dinamikom</w:t>
      </w:r>
      <w:r w:rsidR="00AB15AF">
        <w:rPr>
          <w:rFonts w:ascii="Corbel" w:hAnsi="Corbel"/>
        </w:rPr>
        <w:t>:</w:t>
      </w:r>
      <w:r w:rsidR="00FD3A59">
        <w:rPr>
          <w:rFonts w:ascii="Corbel" w:hAnsi="Corbel"/>
        </w:rPr>
        <w:t xml:space="preserve"> / </w:t>
      </w:r>
      <w:r w:rsidR="00A36AD2" w:rsidRPr="00A36AD2">
        <w:rPr>
          <w:rFonts w:ascii="Corbel" w:hAnsi="Corbel"/>
          <w:color w:val="4472C4" w:themeColor="accent1"/>
          <w:lang w:val="en-GB"/>
        </w:rPr>
        <w:t xml:space="preserve">Payment of the </w:t>
      </w:r>
      <w:r w:rsidR="00A36AD2">
        <w:rPr>
          <w:rFonts w:ascii="Corbel" w:hAnsi="Corbel"/>
          <w:color w:val="4472C4" w:themeColor="accent1"/>
          <w:lang w:val="en-GB"/>
        </w:rPr>
        <w:t>contracted</w:t>
      </w:r>
      <w:r w:rsidR="00A36AD2" w:rsidRPr="00A36AD2">
        <w:rPr>
          <w:rFonts w:ascii="Corbel" w:hAnsi="Corbel"/>
          <w:color w:val="4472C4" w:themeColor="accent1"/>
          <w:lang w:val="en-GB"/>
        </w:rPr>
        <w:t xml:space="preserve"> price for the delivery of the subject of the </w:t>
      </w:r>
      <w:r w:rsidR="003305D0">
        <w:rPr>
          <w:rFonts w:ascii="Corbel" w:hAnsi="Corbel"/>
          <w:color w:val="4472C4" w:themeColor="accent1"/>
          <w:lang w:val="en-GB"/>
        </w:rPr>
        <w:t>Contract</w:t>
      </w:r>
      <w:r w:rsidR="00A36AD2" w:rsidRPr="00A36AD2">
        <w:rPr>
          <w:rFonts w:ascii="Corbel" w:hAnsi="Corbel"/>
          <w:color w:val="4472C4" w:themeColor="accent1"/>
          <w:lang w:val="en-GB"/>
        </w:rPr>
        <w:t xml:space="preserve"> will be made in 4 (four) </w:t>
      </w:r>
      <w:r w:rsidR="003305D0" w:rsidRPr="00A36AD2">
        <w:rPr>
          <w:rFonts w:ascii="Corbel" w:hAnsi="Corbel"/>
          <w:color w:val="4472C4" w:themeColor="accent1"/>
          <w:lang w:val="en-GB"/>
        </w:rPr>
        <w:t>instalments</w:t>
      </w:r>
      <w:r w:rsidR="00A36AD2" w:rsidRPr="00A36AD2">
        <w:rPr>
          <w:rFonts w:ascii="Corbel" w:hAnsi="Corbel"/>
          <w:color w:val="4472C4" w:themeColor="accent1"/>
          <w:lang w:val="en-GB"/>
        </w:rPr>
        <w:t>, with the following dynamics:</w:t>
      </w:r>
    </w:p>
    <w:p w14:paraId="1FFEAA84" w14:textId="62B72FC6" w:rsidR="00AB15AF" w:rsidRPr="00AC31D5" w:rsidRDefault="00AB15AF" w:rsidP="00C11CD1">
      <w:pPr>
        <w:jc w:val="both"/>
        <w:rPr>
          <w:rFonts w:ascii="Corbel" w:hAnsi="Corbel"/>
        </w:rPr>
      </w:pPr>
      <w:r w:rsidRPr="00AC31D5">
        <w:rPr>
          <w:rFonts w:ascii="Corbel" w:hAnsi="Corbel"/>
        </w:rPr>
        <w:t>*Opcija 1.</w:t>
      </w:r>
      <w:r w:rsidR="003305D0">
        <w:rPr>
          <w:rFonts w:ascii="Corbel" w:hAnsi="Corbel"/>
        </w:rPr>
        <w:t xml:space="preserve"> / </w:t>
      </w:r>
      <w:r w:rsidR="003305D0" w:rsidRPr="003305D0">
        <w:rPr>
          <w:rFonts w:ascii="Corbel" w:hAnsi="Corbel"/>
          <w:color w:val="4472C4" w:themeColor="accent1"/>
          <w:lang w:val="en-GB"/>
        </w:rPr>
        <w:t>Option 1</w:t>
      </w:r>
      <w:r w:rsidRPr="00AC31D5">
        <w:rPr>
          <w:rFonts w:ascii="Corbel" w:hAnsi="Corbel"/>
        </w:rPr>
        <w:t xml:space="preserve"> ili</w:t>
      </w:r>
      <w:r w:rsidR="003305D0">
        <w:rPr>
          <w:rFonts w:ascii="Corbel" w:hAnsi="Corbel"/>
        </w:rPr>
        <w:t>/</w:t>
      </w:r>
      <w:r w:rsidR="003305D0" w:rsidRPr="003305D0">
        <w:rPr>
          <w:rFonts w:ascii="Corbel" w:hAnsi="Corbel"/>
          <w:color w:val="4472C4" w:themeColor="accent1"/>
          <w:lang w:val="en-GB"/>
        </w:rPr>
        <w:t>or</w:t>
      </w:r>
    </w:p>
    <w:p w14:paraId="6B4F66A2" w14:textId="7B6BD5EC" w:rsidR="00AB15AF" w:rsidRDefault="00AB15AF" w:rsidP="00C11CD1">
      <w:pPr>
        <w:jc w:val="both"/>
        <w:rPr>
          <w:rFonts w:ascii="Corbel" w:hAnsi="Corbel"/>
        </w:rPr>
      </w:pPr>
      <w:r w:rsidRPr="00AC31D5">
        <w:rPr>
          <w:rFonts w:ascii="Corbel" w:hAnsi="Corbel"/>
        </w:rPr>
        <w:t>Opcija 2.</w:t>
      </w:r>
      <w:r>
        <w:rPr>
          <w:rFonts w:ascii="Corbel" w:hAnsi="Corbel"/>
        </w:rPr>
        <w:t xml:space="preserve"> </w:t>
      </w:r>
      <w:r w:rsidR="003305D0">
        <w:rPr>
          <w:rFonts w:ascii="Corbel" w:hAnsi="Corbel"/>
        </w:rPr>
        <w:t xml:space="preserve">/ </w:t>
      </w:r>
      <w:r w:rsidR="003305D0" w:rsidRPr="003305D0">
        <w:rPr>
          <w:rFonts w:ascii="Corbel" w:hAnsi="Corbel"/>
          <w:color w:val="4472C4" w:themeColor="accent1"/>
          <w:lang w:val="en-GB"/>
        </w:rPr>
        <w:t>Option 2</w:t>
      </w:r>
    </w:p>
    <w:p w14:paraId="7A4BE477" w14:textId="08C74649" w:rsidR="00AC31D5" w:rsidRDefault="00AC31D5" w:rsidP="00C11CD1">
      <w:pPr>
        <w:jc w:val="both"/>
        <w:rPr>
          <w:rFonts w:ascii="Corbel" w:hAnsi="Corbel"/>
          <w:i/>
          <w:iCs/>
        </w:rPr>
      </w:pPr>
      <w:r w:rsidRPr="00AC31D5">
        <w:rPr>
          <w:rFonts w:ascii="Corbel" w:hAnsi="Corbel"/>
          <w:i/>
          <w:iCs/>
        </w:rPr>
        <w:t xml:space="preserve">(Napomena: Odabrani ponuditelj odabrat će </w:t>
      </w:r>
      <w:r>
        <w:rPr>
          <w:rFonts w:ascii="Corbel" w:hAnsi="Corbel"/>
          <w:i/>
          <w:iCs/>
        </w:rPr>
        <w:t xml:space="preserve">jednu od </w:t>
      </w:r>
      <w:r w:rsidRPr="00AC31D5">
        <w:rPr>
          <w:rFonts w:ascii="Corbel" w:hAnsi="Corbel"/>
          <w:i/>
          <w:iCs/>
        </w:rPr>
        <w:t>opcij</w:t>
      </w:r>
      <w:r>
        <w:rPr>
          <w:rFonts w:ascii="Corbel" w:hAnsi="Corbel"/>
          <w:i/>
          <w:iCs/>
        </w:rPr>
        <w:t>a</w:t>
      </w:r>
      <w:r w:rsidRPr="00AC31D5">
        <w:rPr>
          <w:rFonts w:ascii="Corbel" w:hAnsi="Corbel"/>
          <w:i/>
          <w:iCs/>
        </w:rPr>
        <w:t xml:space="preserve"> plaćanja iz točke 2.8. Načini i rokovi plaćanja Poziva na dostavu ponuda (Opcija 1. ili Opcija 2.). Nakon toga, dinamika plaćanja bit će uvrštena u Ugovor prije potpisivanja.)</w:t>
      </w:r>
    </w:p>
    <w:p w14:paraId="308707AD" w14:textId="76B5C9B7" w:rsidR="00AC31D5" w:rsidRPr="00013B31" w:rsidRDefault="00AC31D5" w:rsidP="00C11CD1">
      <w:pPr>
        <w:jc w:val="both"/>
        <w:rPr>
          <w:rFonts w:ascii="Corbel" w:hAnsi="Corbel"/>
          <w:i/>
          <w:iCs/>
          <w:color w:val="4472C4" w:themeColor="accent1"/>
          <w:lang w:val="en-GB"/>
        </w:rPr>
      </w:pPr>
      <w:r w:rsidRPr="00AC31D5">
        <w:rPr>
          <w:rFonts w:ascii="Corbel" w:hAnsi="Corbel"/>
          <w:i/>
          <w:iCs/>
          <w:color w:val="4472C4" w:themeColor="accent1"/>
        </w:rPr>
        <w:t>(</w:t>
      </w:r>
      <w:r w:rsidRPr="00013B31">
        <w:rPr>
          <w:rFonts w:ascii="Corbel" w:hAnsi="Corbel"/>
          <w:i/>
          <w:iCs/>
          <w:color w:val="4472C4" w:themeColor="accent1"/>
          <w:lang w:val="en-GB"/>
        </w:rPr>
        <w:t xml:space="preserve">Note: The selected tenderer will choose one of the payment options from point 2.8. Payment methods and deadlines of the Call for proposals (Option 1 or Option 2). After that, the payment dynamics will be included in the </w:t>
      </w:r>
      <w:r w:rsidR="005C2D30" w:rsidRPr="00013B31">
        <w:rPr>
          <w:rFonts w:ascii="Corbel" w:hAnsi="Corbel"/>
          <w:i/>
          <w:iCs/>
          <w:color w:val="4472C4" w:themeColor="accent1"/>
          <w:lang w:val="en-GB"/>
        </w:rPr>
        <w:t>Contract</w:t>
      </w:r>
      <w:r w:rsidRPr="00013B31">
        <w:rPr>
          <w:rFonts w:ascii="Corbel" w:hAnsi="Corbel"/>
          <w:i/>
          <w:iCs/>
          <w:color w:val="4472C4" w:themeColor="accent1"/>
          <w:lang w:val="en-GB"/>
        </w:rPr>
        <w:t xml:space="preserve"> before signing.)</w:t>
      </w:r>
    </w:p>
    <w:p w14:paraId="0F5A3CA8" w14:textId="77777777" w:rsidR="00AB15AF" w:rsidRPr="003D5BDE" w:rsidRDefault="00AB15AF" w:rsidP="00C11CD1">
      <w:pPr>
        <w:jc w:val="both"/>
        <w:rPr>
          <w:rFonts w:ascii="Corbel" w:hAnsi="Corbel"/>
        </w:rPr>
      </w:pPr>
    </w:p>
    <w:p w14:paraId="66B353A0" w14:textId="134A785F" w:rsidR="00AF4976" w:rsidRPr="00570A74" w:rsidRDefault="00F85672" w:rsidP="00ED2DFE">
      <w:pPr>
        <w:tabs>
          <w:tab w:val="left" w:pos="567"/>
        </w:tabs>
        <w:spacing w:before="240" w:after="120" w:line="360" w:lineRule="atLeast"/>
        <w:jc w:val="both"/>
        <w:rPr>
          <w:rFonts w:ascii="Corbel" w:eastAsia="Calibri" w:hAnsi="Corbel" w:cs="Calibri"/>
          <w:b/>
          <w:color w:val="4472C4" w:themeColor="accent1"/>
          <w:sz w:val="24"/>
          <w:szCs w:val="24"/>
          <w:lang w:val="en-GB"/>
        </w:rPr>
      </w:pPr>
      <w:r w:rsidRPr="007A6441">
        <w:rPr>
          <w:rFonts w:ascii="Corbel" w:eastAsia="Calibri" w:hAnsi="Corbel" w:cs="Calibri"/>
          <w:b/>
          <w:sz w:val="24"/>
          <w:szCs w:val="24"/>
        </w:rPr>
        <w:t>ROK POČETKA I ZAV</w:t>
      </w:r>
      <w:r w:rsidR="00733BA5" w:rsidRPr="007A6441">
        <w:rPr>
          <w:rFonts w:ascii="Corbel" w:eastAsia="Calibri" w:hAnsi="Corbel" w:cs="Calibri"/>
          <w:b/>
          <w:sz w:val="24"/>
          <w:szCs w:val="24"/>
        </w:rPr>
        <w:t>RŠETKA IZVRŠENJA USLUGE:</w:t>
      </w:r>
      <w:r w:rsidR="00570A74">
        <w:rPr>
          <w:rFonts w:ascii="Corbel" w:eastAsia="Calibri" w:hAnsi="Corbel" w:cs="Calibri"/>
          <w:b/>
          <w:sz w:val="24"/>
          <w:szCs w:val="24"/>
        </w:rPr>
        <w:t xml:space="preserve"> / </w:t>
      </w:r>
      <w:r w:rsidR="00570A74" w:rsidRPr="00570A74">
        <w:rPr>
          <w:rFonts w:ascii="Corbel" w:eastAsia="Calibri" w:hAnsi="Corbel" w:cs="Calibri"/>
          <w:b/>
          <w:color w:val="4472C4" w:themeColor="accent1"/>
          <w:sz w:val="24"/>
          <w:szCs w:val="24"/>
          <w:lang w:val="en-GB"/>
        </w:rPr>
        <w:t>DEADLINE</w:t>
      </w:r>
      <w:r w:rsidR="00406189">
        <w:rPr>
          <w:rFonts w:ascii="Corbel" w:eastAsia="Calibri" w:hAnsi="Corbel" w:cs="Calibri"/>
          <w:b/>
          <w:color w:val="4472C4" w:themeColor="accent1"/>
          <w:sz w:val="24"/>
          <w:szCs w:val="24"/>
          <w:lang w:val="en-GB"/>
        </w:rPr>
        <w:t xml:space="preserve"> FOR </w:t>
      </w:r>
      <w:r w:rsidR="00B72CF8">
        <w:rPr>
          <w:rFonts w:ascii="Corbel" w:eastAsia="Calibri" w:hAnsi="Corbel" w:cs="Calibri"/>
          <w:b/>
          <w:color w:val="4472C4" w:themeColor="accent1"/>
          <w:sz w:val="24"/>
          <w:szCs w:val="24"/>
          <w:lang w:val="en-GB"/>
        </w:rPr>
        <w:t xml:space="preserve">THE </w:t>
      </w:r>
      <w:r w:rsidR="00570A74" w:rsidRPr="00570A74">
        <w:rPr>
          <w:rFonts w:ascii="Corbel" w:eastAsia="Calibri" w:hAnsi="Corbel" w:cs="Calibri"/>
          <w:b/>
          <w:color w:val="4472C4" w:themeColor="accent1"/>
          <w:sz w:val="24"/>
          <w:szCs w:val="24"/>
          <w:lang w:val="en-GB"/>
        </w:rPr>
        <w:t>SERVICE EXECUTION</w:t>
      </w:r>
    </w:p>
    <w:p w14:paraId="2B6C1389" w14:textId="0D25ADDD" w:rsidR="00733BA5" w:rsidRPr="00733BA5" w:rsidRDefault="00733BA5" w:rsidP="00733BA5">
      <w:pPr>
        <w:tabs>
          <w:tab w:val="left" w:pos="567"/>
        </w:tabs>
        <w:spacing w:before="240" w:after="120" w:line="360" w:lineRule="atLeast"/>
        <w:jc w:val="center"/>
        <w:rPr>
          <w:rFonts w:ascii="Corbel" w:eastAsia="Calibri" w:hAnsi="Corbel" w:cs="Calibri"/>
          <w:b/>
        </w:rPr>
      </w:pPr>
      <w:r w:rsidRPr="00733BA5">
        <w:rPr>
          <w:rFonts w:ascii="Corbel" w:eastAsia="Calibri" w:hAnsi="Corbel" w:cs="Calibri"/>
          <w:b/>
        </w:rPr>
        <w:t xml:space="preserve">Članak </w:t>
      </w:r>
      <w:r w:rsidR="004239CB">
        <w:rPr>
          <w:rFonts w:ascii="Corbel" w:eastAsia="Calibri" w:hAnsi="Corbel" w:cs="Calibri"/>
          <w:b/>
        </w:rPr>
        <w:t>8</w:t>
      </w:r>
      <w:r w:rsidRPr="00733BA5">
        <w:rPr>
          <w:rFonts w:ascii="Corbel" w:eastAsia="Calibri" w:hAnsi="Corbel" w:cs="Calibri"/>
          <w:b/>
        </w:rPr>
        <w:t>.</w:t>
      </w:r>
      <w:r w:rsidR="004239CB">
        <w:rPr>
          <w:rFonts w:ascii="Corbel" w:eastAsia="Calibri" w:hAnsi="Corbel" w:cs="Calibri"/>
          <w:b/>
        </w:rPr>
        <w:t xml:space="preserve"> / </w:t>
      </w:r>
      <w:r w:rsidR="004239CB" w:rsidRPr="004239CB">
        <w:rPr>
          <w:rFonts w:ascii="Corbel" w:eastAsia="Calibri" w:hAnsi="Corbel" w:cs="Calibri"/>
          <w:b/>
          <w:color w:val="4472C4" w:themeColor="accent1"/>
          <w:lang w:val="en-GB"/>
        </w:rPr>
        <w:t xml:space="preserve">Article </w:t>
      </w:r>
      <w:r w:rsidR="004239CB">
        <w:rPr>
          <w:rFonts w:ascii="Corbel" w:eastAsia="Calibri" w:hAnsi="Corbel" w:cs="Calibri"/>
          <w:b/>
          <w:color w:val="4472C4" w:themeColor="accent1"/>
          <w:lang w:val="en-GB"/>
        </w:rPr>
        <w:t>8</w:t>
      </w:r>
      <w:r w:rsidR="004239CB" w:rsidRPr="004239CB">
        <w:rPr>
          <w:rFonts w:ascii="Corbel" w:eastAsia="Calibri" w:hAnsi="Corbel" w:cs="Calibri"/>
          <w:b/>
          <w:color w:val="4472C4" w:themeColor="accent1"/>
          <w:lang w:val="en-GB"/>
        </w:rPr>
        <w:t>.</w:t>
      </w:r>
    </w:p>
    <w:p w14:paraId="25AD9AA2" w14:textId="3205E936" w:rsidR="00733BA5" w:rsidRDefault="002424A5"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Rok početka izvršenja usluge nastupa od trenutka obostranog potpisa Ugovora, a krajnji rok završetka </w:t>
      </w:r>
      <w:r w:rsidR="00F83667">
        <w:rPr>
          <w:rFonts w:ascii="Corbel" w:eastAsia="Calibri" w:hAnsi="Corbel" w:cs="Calibri"/>
          <w:bCs/>
        </w:rPr>
        <w:t xml:space="preserve">je </w:t>
      </w:r>
      <w:r>
        <w:rPr>
          <w:rFonts w:ascii="Corbel" w:eastAsia="Calibri" w:hAnsi="Corbel" w:cs="Calibri"/>
          <w:bCs/>
        </w:rPr>
        <w:t>do</w:t>
      </w:r>
      <w:r w:rsidRPr="00AF08C3">
        <w:rPr>
          <w:rFonts w:ascii="Corbel" w:eastAsia="Calibri" w:hAnsi="Corbel" w:cs="Calibri"/>
          <w:bCs/>
        </w:rPr>
        <w:t xml:space="preserve"> </w:t>
      </w:r>
      <w:r w:rsidR="00AF08C3" w:rsidRPr="00AF08C3">
        <w:rPr>
          <w:rFonts w:ascii="Corbel" w:eastAsia="Calibri" w:hAnsi="Corbel" w:cs="Calibri"/>
          <w:bCs/>
        </w:rPr>
        <w:t xml:space="preserve">15. </w:t>
      </w:r>
      <w:r w:rsidR="0049401A">
        <w:rPr>
          <w:rFonts w:ascii="Corbel" w:eastAsia="Calibri" w:hAnsi="Corbel" w:cs="Calibri"/>
          <w:bCs/>
        </w:rPr>
        <w:t>studenog</w:t>
      </w:r>
      <w:r w:rsidR="00F83667" w:rsidRPr="00AF08C3">
        <w:rPr>
          <w:rFonts w:ascii="Corbel" w:eastAsia="Calibri" w:hAnsi="Corbel" w:cs="Calibri"/>
          <w:bCs/>
        </w:rPr>
        <w:t xml:space="preserve"> </w:t>
      </w:r>
      <w:r w:rsidR="00911215" w:rsidRPr="00AF08C3">
        <w:rPr>
          <w:rFonts w:ascii="Corbel" w:eastAsia="Calibri" w:hAnsi="Corbel" w:cs="Calibri"/>
          <w:bCs/>
        </w:rPr>
        <w:t>2023. godine.</w:t>
      </w:r>
    </w:p>
    <w:p w14:paraId="5ED3D3C5" w14:textId="704B6E73" w:rsidR="00E642FC" w:rsidRPr="00E642FC" w:rsidRDefault="00E642FC" w:rsidP="00ED2DFE">
      <w:pPr>
        <w:tabs>
          <w:tab w:val="left" w:pos="567"/>
        </w:tabs>
        <w:spacing w:before="240" w:after="120" w:line="360" w:lineRule="atLeast"/>
        <w:jc w:val="both"/>
        <w:rPr>
          <w:rFonts w:ascii="Corbel" w:eastAsia="Calibri" w:hAnsi="Corbel" w:cs="Calibri"/>
          <w:bCs/>
          <w:color w:val="4472C4" w:themeColor="accent1"/>
          <w:lang w:val="en-GB"/>
        </w:rPr>
      </w:pPr>
      <w:r w:rsidRPr="00E642FC">
        <w:rPr>
          <w:rFonts w:ascii="Corbel" w:eastAsia="Calibri" w:hAnsi="Corbel" w:cs="Calibri"/>
          <w:bCs/>
          <w:color w:val="4472C4" w:themeColor="accent1"/>
          <w:lang w:val="en-GB"/>
        </w:rPr>
        <w:t xml:space="preserve">The </w:t>
      </w:r>
      <w:r w:rsidR="00EE3065">
        <w:rPr>
          <w:rFonts w:ascii="Corbel" w:eastAsia="Calibri" w:hAnsi="Corbel" w:cs="Calibri"/>
          <w:bCs/>
          <w:color w:val="4472C4" w:themeColor="accent1"/>
          <w:lang w:val="en-GB"/>
        </w:rPr>
        <w:t xml:space="preserve">beginning </w:t>
      </w:r>
      <w:r w:rsidRPr="00E642FC">
        <w:rPr>
          <w:rFonts w:ascii="Corbel" w:eastAsia="Calibri" w:hAnsi="Corbel" w:cs="Calibri"/>
          <w:bCs/>
          <w:color w:val="4472C4" w:themeColor="accent1"/>
          <w:lang w:val="en-GB"/>
        </w:rPr>
        <w:t xml:space="preserve">date of the service execution starts from the moment of mutual signing of the </w:t>
      </w:r>
      <w:r w:rsidR="00EE3065">
        <w:rPr>
          <w:rFonts w:ascii="Corbel" w:eastAsia="Calibri" w:hAnsi="Corbel" w:cs="Calibri"/>
          <w:bCs/>
          <w:color w:val="4472C4" w:themeColor="accent1"/>
          <w:lang w:val="en-GB"/>
        </w:rPr>
        <w:t>Contract</w:t>
      </w:r>
      <w:r w:rsidRPr="00E642FC">
        <w:rPr>
          <w:rFonts w:ascii="Corbel" w:eastAsia="Calibri" w:hAnsi="Corbel" w:cs="Calibri"/>
          <w:bCs/>
          <w:color w:val="4472C4" w:themeColor="accent1"/>
          <w:lang w:val="en-GB"/>
        </w:rPr>
        <w:t xml:space="preserve">, and the final deadline for completion is until </w:t>
      </w:r>
      <w:r w:rsidR="0049401A">
        <w:rPr>
          <w:rFonts w:ascii="Corbel" w:eastAsia="Calibri" w:hAnsi="Corbel" w:cs="Calibri"/>
          <w:bCs/>
          <w:color w:val="4472C4" w:themeColor="accent1"/>
          <w:lang w:val="en-GB"/>
        </w:rPr>
        <w:t>November</w:t>
      </w:r>
      <w:r w:rsidRPr="00E642FC">
        <w:rPr>
          <w:rFonts w:ascii="Corbel" w:eastAsia="Calibri" w:hAnsi="Corbel" w:cs="Calibri"/>
          <w:bCs/>
          <w:color w:val="4472C4" w:themeColor="accent1"/>
          <w:lang w:val="en-GB"/>
        </w:rPr>
        <w:t xml:space="preserve"> 15, 2023.</w:t>
      </w:r>
    </w:p>
    <w:p w14:paraId="1102567B" w14:textId="0B7E9079" w:rsidR="00911215" w:rsidRDefault="00911215"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Izvršitelj je dužan u ispunjavanju obveze iz svoje profesionalne djelatnosti postupati prema pravilima struke s pažnjom dobrog stručnjaka.</w:t>
      </w:r>
    </w:p>
    <w:p w14:paraId="7CA8E841" w14:textId="76F7C887" w:rsidR="00F47DD8" w:rsidRDefault="00F47DD8" w:rsidP="00ED2DFE">
      <w:pPr>
        <w:tabs>
          <w:tab w:val="left" w:pos="567"/>
        </w:tabs>
        <w:spacing w:before="240" w:after="120" w:line="360" w:lineRule="atLeast"/>
        <w:jc w:val="both"/>
        <w:rPr>
          <w:rFonts w:ascii="Corbel" w:eastAsia="Calibri" w:hAnsi="Corbel" w:cs="Calibri"/>
          <w:bCs/>
          <w:color w:val="4472C4" w:themeColor="accent1"/>
          <w:lang w:val="en-GB"/>
        </w:rPr>
      </w:pPr>
      <w:r w:rsidRPr="00F47DD8">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Service provider</w:t>
      </w:r>
      <w:r w:rsidRPr="00F47DD8">
        <w:rPr>
          <w:rFonts w:ascii="Corbel" w:eastAsia="Calibri" w:hAnsi="Corbel" w:cs="Calibri"/>
          <w:bCs/>
          <w:color w:val="4472C4" w:themeColor="accent1"/>
          <w:lang w:val="en-GB"/>
        </w:rPr>
        <w:t xml:space="preserve"> is obligated to carry out their professional obligations in accordance with the professional standards and with the care of a competent professional.</w:t>
      </w:r>
    </w:p>
    <w:p w14:paraId="31BFCCD1" w14:textId="4885BD08" w:rsidR="001F4AA9" w:rsidRDefault="00592309" w:rsidP="00ED2DFE">
      <w:pPr>
        <w:tabs>
          <w:tab w:val="left" w:pos="567"/>
        </w:tabs>
        <w:spacing w:before="240" w:after="120" w:line="360" w:lineRule="atLeast"/>
        <w:jc w:val="both"/>
        <w:rPr>
          <w:rFonts w:ascii="Corbel" w:eastAsia="Calibri" w:hAnsi="Corbel" w:cs="Calibri"/>
          <w:bCs/>
        </w:rPr>
      </w:pPr>
      <w:r w:rsidRPr="00592309">
        <w:rPr>
          <w:rFonts w:ascii="Corbel" w:eastAsia="Calibri" w:hAnsi="Corbel" w:cs="Calibri"/>
          <w:bCs/>
        </w:rPr>
        <w:t xml:space="preserve">Sve informacije i dokumentacija koje će jedna ugovorna strana učiniti dostupnim drugoj ugovornoj strani u svrhu izvršavanja odredaba ovog Ugovora, kao i ovaj Ugovor u cijelosti, smatrat će se </w:t>
      </w:r>
      <w:r w:rsidRPr="008A1D2B">
        <w:rPr>
          <w:rFonts w:ascii="Corbel" w:eastAsia="Calibri" w:hAnsi="Corbel" w:cs="Calibri"/>
          <w:bCs/>
          <w:i/>
          <w:iCs/>
        </w:rPr>
        <w:lastRenderedPageBreak/>
        <w:t>povjerljivim</w:t>
      </w:r>
      <w:r w:rsidRPr="00592309">
        <w:rPr>
          <w:rFonts w:ascii="Corbel" w:eastAsia="Calibri" w:hAnsi="Corbel" w:cs="Calibri"/>
          <w:bCs/>
        </w:rPr>
        <w:t xml:space="preserve"> . </w:t>
      </w:r>
      <w:r w:rsidRPr="008A1D2B">
        <w:rPr>
          <w:rFonts w:ascii="Corbel" w:eastAsia="Calibri" w:hAnsi="Corbel" w:cs="Calibri"/>
          <w:bCs/>
          <w:i/>
          <w:iCs/>
        </w:rPr>
        <w:t>Povjerljive informacije</w:t>
      </w:r>
      <w:r w:rsidRPr="00592309">
        <w:rPr>
          <w:rFonts w:ascii="Corbel" w:eastAsia="Calibri" w:hAnsi="Corbel" w:cs="Calibri"/>
          <w:bCs/>
        </w:rPr>
        <w:t xml:space="preserve"> se ne mogu koristiti, osim u svrhe određene ovim Ugovorom, bez izričitog pristanka druge ugovorne strane. Izvršitelj se obvezuje koristiti sve podatke i informacije koje dobije od Naručitelja isključivo u svrhu pružanja usluga koje su predmet ovog Ugovora.</w:t>
      </w:r>
    </w:p>
    <w:p w14:paraId="693B3201" w14:textId="1699A5D6" w:rsidR="00D452F5" w:rsidRPr="004A67E7" w:rsidRDefault="00A24AEF" w:rsidP="00ED2DFE">
      <w:pPr>
        <w:tabs>
          <w:tab w:val="left" w:pos="567"/>
        </w:tabs>
        <w:spacing w:before="240" w:after="120" w:line="360" w:lineRule="atLeast"/>
        <w:jc w:val="both"/>
        <w:rPr>
          <w:rFonts w:ascii="Corbel" w:eastAsia="Calibri" w:hAnsi="Corbel" w:cs="Calibri"/>
          <w:bCs/>
          <w:color w:val="4472C4" w:themeColor="accent1"/>
          <w:lang w:val="en-GB"/>
        </w:rPr>
      </w:pPr>
      <w:r w:rsidRPr="00726F6D">
        <w:rPr>
          <w:rFonts w:ascii="Corbel" w:eastAsia="Calibri" w:hAnsi="Corbel" w:cs="Calibri"/>
          <w:bCs/>
          <w:color w:val="4472C4" w:themeColor="accent1"/>
          <w:lang w:val="en-GB"/>
        </w:rPr>
        <w:t xml:space="preserve">All information and documentation that one contracting party will make available to the other contracting party for the purpose of executing the provisions of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 xml:space="preserve">, as well as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 xml:space="preserve"> in its entirety, will be considered </w:t>
      </w:r>
      <w:r w:rsidRPr="00726F6D">
        <w:rPr>
          <w:rFonts w:ascii="Corbel" w:eastAsia="Calibri" w:hAnsi="Corbel" w:cs="Calibri"/>
          <w:bCs/>
          <w:i/>
          <w:iCs/>
          <w:color w:val="4472C4" w:themeColor="accent1"/>
          <w:lang w:val="en-GB"/>
        </w:rPr>
        <w:t>confidential</w:t>
      </w:r>
      <w:r w:rsidRPr="00726F6D">
        <w:rPr>
          <w:rFonts w:ascii="Corbel" w:eastAsia="Calibri" w:hAnsi="Corbel" w:cs="Calibri"/>
          <w:bCs/>
          <w:color w:val="4472C4" w:themeColor="accent1"/>
          <w:lang w:val="en-GB"/>
        </w:rPr>
        <w:t xml:space="preserve">. </w:t>
      </w:r>
      <w:r w:rsidRPr="00726F6D">
        <w:rPr>
          <w:rFonts w:ascii="Corbel" w:eastAsia="Calibri" w:hAnsi="Corbel" w:cs="Calibri"/>
          <w:bCs/>
          <w:i/>
          <w:iCs/>
          <w:color w:val="4472C4" w:themeColor="accent1"/>
          <w:lang w:val="en-GB"/>
        </w:rPr>
        <w:t>Confidential information</w:t>
      </w:r>
      <w:r w:rsidRPr="00726F6D">
        <w:rPr>
          <w:rFonts w:ascii="Corbel" w:eastAsia="Calibri" w:hAnsi="Corbel" w:cs="Calibri"/>
          <w:bCs/>
          <w:color w:val="4472C4" w:themeColor="accent1"/>
          <w:lang w:val="en-GB"/>
        </w:rPr>
        <w:t xml:space="preserve"> may not be used, except for the purposes specified in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 xml:space="preserve">, without the express consent of the other contracting party. The </w:t>
      </w:r>
      <w:r w:rsidR="008A1D2B" w:rsidRPr="00726F6D">
        <w:rPr>
          <w:rFonts w:ascii="Corbel" w:eastAsia="Calibri" w:hAnsi="Corbel" w:cs="Calibri"/>
          <w:bCs/>
          <w:color w:val="4472C4" w:themeColor="accent1"/>
          <w:lang w:val="en-GB"/>
        </w:rPr>
        <w:t>Service provider</w:t>
      </w:r>
      <w:r w:rsidRPr="00726F6D">
        <w:rPr>
          <w:rFonts w:ascii="Corbel" w:eastAsia="Calibri" w:hAnsi="Corbel" w:cs="Calibri"/>
          <w:bCs/>
          <w:color w:val="4472C4" w:themeColor="accent1"/>
          <w:lang w:val="en-GB"/>
        </w:rPr>
        <w:t xml:space="preserve"> undertakes to use all data and information received from the </w:t>
      </w:r>
      <w:r w:rsidR="00B2296A" w:rsidRPr="00726F6D">
        <w:rPr>
          <w:rFonts w:ascii="Corbel" w:eastAsia="Calibri" w:hAnsi="Corbel" w:cs="Calibri"/>
          <w:bCs/>
          <w:color w:val="4472C4" w:themeColor="accent1"/>
          <w:lang w:val="en-GB"/>
        </w:rPr>
        <w:t>Contracting authority</w:t>
      </w:r>
      <w:r w:rsidRPr="00726F6D">
        <w:rPr>
          <w:rFonts w:ascii="Corbel" w:eastAsia="Calibri" w:hAnsi="Corbel" w:cs="Calibri"/>
          <w:bCs/>
          <w:color w:val="4472C4" w:themeColor="accent1"/>
          <w:lang w:val="en-GB"/>
        </w:rPr>
        <w:t xml:space="preserve"> exclusively for the purpose of providing the services that are the subject of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w:t>
      </w:r>
    </w:p>
    <w:p w14:paraId="340167A4" w14:textId="412595DF" w:rsidR="00592309" w:rsidRDefault="00F00928" w:rsidP="00ED2DFE">
      <w:pPr>
        <w:tabs>
          <w:tab w:val="left" w:pos="567"/>
        </w:tabs>
        <w:spacing w:before="240" w:after="120" w:line="360" w:lineRule="atLeast"/>
        <w:jc w:val="both"/>
        <w:rPr>
          <w:rFonts w:ascii="Corbel" w:eastAsia="Calibri" w:hAnsi="Corbel" w:cs="Calibri"/>
          <w:bCs/>
        </w:rPr>
      </w:pPr>
      <w:r w:rsidRPr="00F00928">
        <w:rPr>
          <w:rFonts w:ascii="Corbel" w:eastAsia="Calibri" w:hAnsi="Corbel" w:cs="Calibri"/>
          <w:bCs/>
        </w:rPr>
        <w:t xml:space="preserve">Za vrijeme trajanja ovoga Ugovora </w:t>
      </w:r>
      <w:r w:rsidR="00B94386">
        <w:rPr>
          <w:rFonts w:ascii="Corbel" w:eastAsia="Calibri" w:hAnsi="Corbel" w:cs="Calibri"/>
          <w:bCs/>
        </w:rPr>
        <w:t>Izvršitelj</w:t>
      </w:r>
      <w:r w:rsidRPr="00F00928">
        <w:rPr>
          <w:rFonts w:ascii="Corbel" w:eastAsia="Calibri" w:hAnsi="Corbel" w:cs="Calibri"/>
          <w:bCs/>
        </w:rPr>
        <w:t xml:space="preserve"> je obvezan </w:t>
      </w:r>
      <w:r w:rsidRPr="006E154B">
        <w:rPr>
          <w:rFonts w:ascii="Corbel" w:eastAsia="Calibri" w:hAnsi="Corbel" w:cs="Calibri"/>
          <w:bCs/>
          <w:i/>
          <w:iCs/>
        </w:rPr>
        <w:t>Povjerljive informacije</w:t>
      </w:r>
      <w:r w:rsidRPr="00F00928">
        <w:rPr>
          <w:rFonts w:ascii="Corbel" w:eastAsia="Calibri" w:hAnsi="Corbel" w:cs="Calibri"/>
          <w:bCs/>
        </w:rPr>
        <w:t xml:space="preserve"> čuvati  u strogoj tajnosti i ne smije ih koristiti, a osobito ne u poslovne svrhe koristiti bilo koji dio </w:t>
      </w:r>
      <w:r w:rsidRPr="006E154B">
        <w:rPr>
          <w:rFonts w:ascii="Corbel" w:eastAsia="Calibri" w:hAnsi="Corbel" w:cs="Calibri"/>
          <w:bCs/>
          <w:i/>
          <w:iCs/>
        </w:rPr>
        <w:t>Povjerljivih informacija</w:t>
      </w:r>
      <w:r w:rsidRPr="00F00928">
        <w:rPr>
          <w:rFonts w:ascii="Corbel" w:eastAsia="Calibri" w:hAnsi="Corbel" w:cs="Calibri"/>
          <w:bCs/>
        </w:rPr>
        <w:t xml:space="preserve">. Ova obveza čuvanja tajnosti </w:t>
      </w:r>
      <w:r w:rsidRPr="006E154B">
        <w:rPr>
          <w:rFonts w:ascii="Corbel" w:eastAsia="Calibri" w:hAnsi="Corbel" w:cs="Calibri"/>
          <w:bCs/>
          <w:i/>
          <w:iCs/>
        </w:rPr>
        <w:t>Povjerljivih informacija</w:t>
      </w:r>
      <w:r w:rsidRPr="00F00928">
        <w:rPr>
          <w:rFonts w:ascii="Corbel" w:eastAsia="Calibri" w:hAnsi="Corbel" w:cs="Calibri"/>
          <w:bCs/>
        </w:rPr>
        <w:t xml:space="preserve"> ostat će na snazi i nakon prestanka ovog Ugovora, odnosno sve dok </w:t>
      </w:r>
      <w:r w:rsidR="00D452F5">
        <w:rPr>
          <w:rFonts w:ascii="Corbel" w:eastAsia="Calibri" w:hAnsi="Corbel" w:cs="Calibri"/>
          <w:bCs/>
        </w:rPr>
        <w:t xml:space="preserve">se </w:t>
      </w:r>
      <w:r w:rsidRPr="006E154B">
        <w:rPr>
          <w:rFonts w:ascii="Corbel" w:eastAsia="Calibri" w:hAnsi="Corbel" w:cs="Calibri"/>
          <w:bCs/>
          <w:i/>
          <w:iCs/>
        </w:rPr>
        <w:t>Povjerljive informacije</w:t>
      </w:r>
      <w:r w:rsidRPr="00F00928">
        <w:rPr>
          <w:rFonts w:ascii="Corbel" w:eastAsia="Calibri" w:hAnsi="Corbel" w:cs="Calibri"/>
          <w:bCs/>
        </w:rPr>
        <w:t xml:space="preserve"> ne otkrij</w:t>
      </w:r>
      <w:r w:rsidR="00D452F5">
        <w:rPr>
          <w:rFonts w:ascii="Corbel" w:eastAsia="Calibri" w:hAnsi="Corbel" w:cs="Calibri"/>
          <w:bCs/>
        </w:rPr>
        <w:t>u</w:t>
      </w:r>
      <w:r w:rsidRPr="00F00928">
        <w:rPr>
          <w:rFonts w:ascii="Corbel" w:eastAsia="Calibri" w:hAnsi="Corbel" w:cs="Calibri"/>
          <w:bCs/>
        </w:rPr>
        <w:t xml:space="preserve"> javnosti ili one na drugi način postanu javno dostupne.</w:t>
      </w:r>
    </w:p>
    <w:p w14:paraId="166C1FD8" w14:textId="3AB73F4C" w:rsidR="00B2296A" w:rsidRPr="00726F6D" w:rsidRDefault="00B2296A" w:rsidP="00ED2DFE">
      <w:pPr>
        <w:tabs>
          <w:tab w:val="left" w:pos="567"/>
        </w:tabs>
        <w:spacing w:before="240" w:after="120" w:line="360" w:lineRule="atLeast"/>
        <w:jc w:val="both"/>
        <w:rPr>
          <w:rFonts w:ascii="Corbel" w:eastAsia="Calibri" w:hAnsi="Corbel" w:cs="Calibri"/>
          <w:bCs/>
          <w:color w:val="4472C4" w:themeColor="accent1"/>
          <w:lang w:val="en-GB"/>
        </w:rPr>
      </w:pPr>
      <w:r w:rsidRPr="00726F6D">
        <w:rPr>
          <w:rFonts w:ascii="Corbel" w:eastAsia="Calibri" w:hAnsi="Corbel" w:cs="Calibri"/>
          <w:bCs/>
          <w:color w:val="4472C4" w:themeColor="accent1"/>
          <w:lang w:val="en-GB"/>
        </w:rPr>
        <w:t xml:space="preserve">During the term of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 xml:space="preserve">, the </w:t>
      </w:r>
      <w:r w:rsidR="006E154B" w:rsidRPr="00726F6D">
        <w:rPr>
          <w:rFonts w:ascii="Corbel" w:eastAsia="Calibri" w:hAnsi="Corbel" w:cs="Calibri"/>
          <w:bCs/>
          <w:color w:val="4472C4" w:themeColor="accent1"/>
          <w:lang w:val="en-GB"/>
        </w:rPr>
        <w:t xml:space="preserve">Service provider </w:t>
      </w:r>
      <w:r w:rsidRPr="00726F6D">
        <w:rPr>
          <w:rFonts w:ascii="Corbel" w:eastAsia="Calibri" w:hAnsi="Corbel" w:cs="Calibri"/>
          <w:bCs/>
          <w:color w:val="4472C4" w:themeColor="accent1"/>
          <w:lang w:val="en-GB"/>
        </w:rPr>
        <w:t xml:space="preserve">is obliged to keep the </w:t>
      </w:r>
      <w:r w:rsidRPr="00726F6D">
        <w:rPr>
          <w:rFonts w:ascii="Corbel" w:eastAsia="Calibri" w:hAnsi="Corbel" w:cs="Calibri"/>
          <w:bCs/>
          <w:i/>
          <w:iCs/>
          <w:color w:val="4472C4" w:themeColor="accent1"/>
          <w:lang w:val="en-GB"/>
        </w:rPr>
        <w:t>Confidential Information</w:t>
      </w:r>
      <w:r w:rsidRPr="00726F6D">
        <w:rPr>
          <w:rFonts w:ascii="Corbel" w:eastAsia="Calibri" w:hAnsi="Corbel" w:cs="Calibri"/>
          <w:bCs/>
          <w:color w:val="4472C4" w:themeColor="accent1"/>
          <w:lang w:val="en-GB"/>
        </w:rPr>
        <w:t xml:space="preserve"> strictly confidential and may not use it, and especially not use any part of the </w:t>
      </w:r>
      <w:r w:rsidRPr="00726F6D">
        <w:rPr>
          <w:rFonts w:ascii="Corbel" w:eastAsia="Calibri" w:hAnsi="Corbel" w:cs="Calibri"/>
          <w:bCs/>
          <w:i/>
          <w:iCs/>
          <w:color w:val="4472C4" w:themeColor="accent1"/>
          <w:lang w:val="en-GB"/>
        </w:rPr>
        <w:t>Confidential Information</w:t>
      </w:r>
      <w:r w:rsidRPr="00726F6D">
        <w:rPr>
          <w:rFonts w:ascii="Corbel" w:eastAsia="Calibri" w:hAnsi="Corbel" w:cs="Calibri"/>
          <w:bCs/>
          <w:color w:val="4472C4" w:themeColor="accent1"/>
          <w:lang w:val="en-GB"/>
        </w:rPr>
        <w:t xml:space="preserve"> for business purposes. This obligation to keep the </w:t>
      </w:r>
      <w:r w:rsidRPr="00726F6D">
        <w:rPr>
          <w:rFonts w:ascii="Corbel" w:eastAsia="Calibri" w:hAnsi="Corbel" w:cs="Calibri"/>
          <w:bCs/>
          <w:i/>
          <w:iCs/>
          <w:color w:val="4472C4" w:themeColor="accent1"/>
          <w:lang w:val="en-GB"/>
        </w:rPr>
        <w:t>Confidential Information</w:t>
      </w:r>
      <w:r w:rsidRPr="00726F6D">
        <w:rPr>
          <w:rFonts w:ascii="Corbel" w:eastAsia="Calibri" w:hAnsi="Corbel" w:cs="Calibri"/>
          <w:bCs/>
          <w:color w:val="4472C4" w:themeColor="accent1"/>
          <w:lang w:val="en-GB"/>
        </w:rPr>
        <w:t xml:space="preserve"> confidential shall remain in effect after the termination of this </w:t>
      </w:r>
      <w:r w:rsidR="005C2D30">
        <w:rPr>
          <w:rFonts w:ascii="Corbel" w:eastAsia="Calibri" w:hAnsi="Corbel" w:cs="Calibri"/>
          <w:bCs/>
          <w:color w:val="4472C4" w:themeColor="accent1"/>
          <w:lang w:val="en-GB"/>
        </w:rPr>
        <w:t>Contract</w:t>
      </w:r>
      <w:r w:rsidRPr="00726F6D">
        <w:rPr>
          <w:rFonts w:ascii="Corbel" w:eastAsia="Calibri" w:hAnsi="Corbel" w:cs="Calibri"/>
          <w:bCs/>
          <w:color w:val="4472C4" w:themeColor="accent1"/>
          <w:lang w:val="en-GB"/>
        </w:rPr>
        <w:t xml:space="preserve">, </w:t>
      </w:r>
      <w:proofErr w:type="gramStart"/>
      <w:r w:rsidRPr="00726F6D">
        <w:rPr>
          <w:rFonts w:ascii="Corbel" w:eastAsia="Calibri" w:hAnsi="Corbel" w:cs="Calibri"/>
          <w:bCs/>
          <w:color w:val="4472C4" w:themeColor="accent1"/>
          <w:lang w:val="en-GB"/>
        </w:rPr>
        <w:t>i.e.</w:t>
      </w:r>
      <w:proofErr w:type="gramEnd"/>
      <w:r w:rsidRPr="00726F6D">
        <w:rPr>
          <w:rFonts w:ascii="Corbel" w:eastAsia="Calibri" w:hAnsi="Corbel" w:cs="Calibri"/>
          <w:bCs/>
          <w:color w:val="4472C4" w:themeColor="accent1"/>
          <w:lang w:val="en-GB"/>
        </w:rPr>
        <w:t xml:space="preserve"> until the </w:t>
      </w:r>
      <w:r w:rsidRPr="00726F6D">
        <w:rPr>
          <w:rFonts w:ascii="Corbel" w:eastAsia="Calibri" w:hAnsi="Corbel" w:cs="Calibri"/>
          <w:bCs/>
          <w:i/>
          <w:iCs/>
          <w:color w:val="4472C4" w:themeColor="accent1"/>
          <w:lang w:val="en-GB"/>
        </w:rPr>
        <w:t>Confidential Information</w:t>
      </w:r>
      <w:r w:rsidRPr="00726F6D">
        <w:rPr>
          <w:rFonts w:ascii="Corbel" w:eastAsia="Calibri" w:hAnsi="Corbel" w:cs="Calibri"/>
          <w:bCs/>
          <w:color w:val="4472C4" w:themeColor="accent1"/>
          <w:lang w:val="en-GB"/>
        </w:rPr>
        <w:t xml:space="preserve"> is disclosed to the public or otherwise becomes publicly available.</w:t>
      </w:r>
    </w:p>
    <w:p w14:paraId="32D60BF6" w14:textId="77777777" w:rsidR="00A310C3" w:rsidRDefault="00A310C3" w:rsidP="00ED2DFE">
      <w:pPr>
        <w:tabs>
          <w:tab w:val="left" w:pos="567"/>
        </w:tabs>
        <w:spacing w:before="240" w:after="120" w:line="360" w:lineRule="atLeast"/>
        <w:jc w:val="both"/>
        <w:rPr>
          <w:rFonts w:ascii="Corbel" w:eastAsia="Calibri" w:hAnsi="Corbel" w:cs="Calibri"/>
          <w:b/>
          <w:sz w:val="24"/>
          <w:szCs w:val="24"/>
        </w:rPr>
      </w:pPr>
    </w:p>
    <w:p w14:paraId="6356B41B" w14:textId="3F3D6EF2" w:rsidR="00CB13D1" w:rsidRPr="007A6441" w:rsidRDefault="00700D97" w:rsidP="00ED2DFE">
      <w:pPr>
        <w:tabs>
          <w:tab w:val="left" w:pos="567"/>
        </w:tabs>
        <w:spacing w:before="240" w:after="120" w:line="360" w:lineRule="atLeast"/>
        <w:jc w:val="both"/>
        <w:rPr>
          <w:rFonts w:ascii="Corbel" w:eastAsia="Calibri" w:hAnsi="Corbel" w:cs="Calibri"/>
          <w:b/>
          <w:sz w:val="24"/>
          <w:szCs w:val="24"/>
        </w:rPr>
      </w:pPr>
      <w:r w:rsidRPr="007A6441">
        <w:rPr>
          <w:rFonts w:ascii="Corbel" w:eastAsia="Calibri" w:hAnsi="Corbel" w:cs="Calibri"/>
          <w:b/>
          <w:sz w:val="24"/>
          <w:szCs w:val="24"/>
        </w:rPr>
        <w:t xml:space="preserve">NADZOR I RASKID UGOVORA: </w:t>
      </w:r>
      <w:r w:rsidR="007E0DF2">
        <w:rPr>
          <w:rFonts w:ascii="Corbel" w:eastAsia="Calibri" w:hAnsi="Corbel" w:cs="Calibri"/>
          <w:b/>
          <w:sz w:val="24"/>
          <w:szCs w:val="24"/>
        </w:rPr>
        <w:t xml:space="preserve">/ </w:t>
      </w:r>
      <w:r w:rsidR="007E0DF2" w:rsidRPr="007E0DF2">
        <w:rPr>
          <w:rFonts w:ascii="Corbel" w:eastAsia="Calibri" w:hAnsi="Corbel" w:cs="Calibri"/>
          <w:b/>
          <w:color w:val="4472C4" w:themeColor="accent1"/>
          <w:sz w:val="24"/>
          <w:szCs w:val="24"/>
        </w:rPr>
        <w:t>SUPERVISION AND TERMINATION OF CONTRACT:</w:t>
      </w:r>
    </w:p>
    <w:p w14:paraId="1AA36E27" w14:textId="64ACE88E" w:rsidR="00700D97" w:rsidRPr="00DB1948" w:rsidRDefault="00700D97" w:rsidP="00DB1948">
      <w:pPr>
        <w:tabs>
          <w:tab w:val="left" w:pos="567"/>
        </w:tabs>
        <w:spacing w:before="240" w:after="120" w:line="360" w:lineRule="atLeast"/>
        <w:jc w:val="center"/>
        <w:rPr>
          <w:rFonts w:ascii="Corbel" w:eastAsia="Calibri" w:hAnsi="Corbel" w:cs="Calibri"/>
          <w:b/>
        </w:rPr>
      </w:pPr>
      <w:r w:rsidRPr="00DB1948">
        <w:rPr>
          <w:rFonts w:ascii="Corbel" w:eastAsia="Calibri" w:hAnsi="Corbel" w:cs="Calibri"/>
          <w:b/>
        </w:rPr>
        <w:t>Članak 9.</w:t>
      </w:r>
      <w:r w:rsidR="004239CB">
        <w:rPr>
          <w:rFonts w:ascii="Corbel" w:eastAsia="Calibri" w:hAnsi="Corbel" w:cs="Calibri"/>
          <w:b/>
        </w:rPr>
        <w:t xml:space="preserve"> / </w:t>
      </w:r>
      <w:proofErr w:type="spellStart"/>
      <w:r w:rsidR="004239CB" w:rsidRPr="0098299D">
        <w:rPr>
          <w:rFonts w:ascii="Corbel" w:eastAsia="Calibri" w:hAnsi="Corbel" w:cs="Calibri"/>
          <w:b/>
          <w:color w:val="4472C4" w:themeColor="accent1"/>
        </w:rPr>
        <w:t>Article</w:t>
      </w:r>
      <w:proofErr w:type="spellEnd"/>
      <w:r w:rsidR="004239CB" w:rsidRPr="0098299D">
        <w:rPr>
          <w:rFonts w:ascii="Corbel" w:eastAsia="Calibri" w:hAnsi="Corbel" w:cs="Calibri"/>
          <w:b/>
          <w:color w:val="4472C4" w:themeColor="accent1"/>
        </w:rPr>
        <w:t xml:space="preserve"> 9.</w:t>
      </w:r>
    </w:p>
    <w:p w14:paraId="4BCA60A1" w14:textId="473F5588" w:rsidR="00E06AD8" w:rsidRDefault="00E06AD8" w:rsidP="00362CE5">
      <w:pPr>
        <w:tabs>
          <w:tab w:val="left" w:pos="567"/>
        </w:tabs>
        <w:spacing w:before="240" w:after="120" w:line="360" w:lineRule="atLeast"/>
        <w:jc w:val="both"/>
        <w:rPr>
          <w:rFonts w:ascii="Corbel" w:eastAsia="Calibri" w:hAnsi="Corbel" w:cs="Calibri"/>
          <w:bCs/>
        </w:rPr>
      </w:pPr>
      <w:r w:rsidRPr="00362CE5">
        <w:rPr>
          <w:rFonts w:ascii="Corbel" w:eastAsia="Calibri" w:hAnsi="Corbel" w:cs="Calibri"/>
          <w:bCs/>
        </w:rPr>
        <w:t xml:space="preserve">Ugovorne strane su suglasne da Naručitelj zadržava pravo davanja prijedloga, uputa i primjedbi Izvršitelju u vezi s izvršenjem ugovornih obveza. </w:t>
      </w:r>
    </w:p>
    <w:p w14:paraId="07783B0B" w14:textId="15B3378D" w:rsidR="00836AAE" w:rsidRPr="00836AAE" w:rsidRDefault="00836AAE" w:rsidP="00362CE5">
      <w:pPr>
        <w:tabs>
          <w:tab w:val="left" w:pos="567"/>
        </w:tabs>
        <w:spacing w:before="240" w:after="120" w:line="360" w:lineRule="atLeast"/>
        <w:jc w:val="both"/>
        <w:rPr>
          <w:rFonts w:ascii="Corbel" w:eastAsia="Calibri" w:hAnsi="Corbel" w:cs="Calibri"/>
          <w:bCs/>
          <w:color w:val="4472C4" w:themeColor="accent1"/>
          <w:lang w:val="en-GB"/>
        </w:rPr>
      </w:pPr>
      <w:r w:rsidRPr="00836AAE">
        <w:rPr>
          <w:rFonts w:ascii="Corbel" w:eastAsia="Calibri" w:hAnsi="Corbel" w:cs="Calibri"/>
          <w:bCs/>
          <w:color w:val="4472C4" w:themeColor="accent1"/>
          <w:lang w:val="en-GB"/>
        </w:rPr>
        <w:t xml:space="preserve">The contracting parties agree that the </w:t>
      </w:r>
      <w:r>
        <w:rPr>
          <w:rFonts w:ascii="Corbel" w:eastAsia="Calibri" w:hAnsi="Corbel" w:cs="Calibri"/>
          <w:bCs/>
          <w:color w:val="4472C4" w:themeColor="accent1"/>
          <w:lang w:val="en-GB"/>
        </w:rPr>
        <w:t>Contracting Authority</w:t>
      </w:r>
      <w:r w:rsidRPr="00836AAE">
        <w:rPr>
          <w:rFonts w:ascii="Corbel" w:eastAsia="Calibri" w:hAnsi="Corbel" w:cs="Calibri"/>
          <w:bCs/>
          <w:color w:val="4472C4" w:themeColor="accent1"/>
          <w:lang w:val="en-GB"/>
        </w:rPr>
        <w:t xml:space="preserve"> retains the right to provide suggestions, instructions, and remarks to the </w:t>
      </w:r>
      <w:r>
        <w:rPr>
          <w:rFonts w:ascii="Corbel" w:eastAsia="Calibri" w:hAnsi="Corbel" w:cs="Calibri"/>
          <w:bCs/>
          <w:color w:val="4472C4" w:themeColor="accent1"/>
          <w:lang w:val="en-GB"/>
        </w:rPr>
        <w:t>Service provider</w:t>
      </w:r>
      <w:r w:rsidRPr="00836AAE">
        <w:rPr>
          <w:rFonts w:ascii="Corbel" w:eastAsia="Calibri" w:hAnsi="Corbel" w:cs="Calibri"/>
          <w:bCs/>
          <w:color w:val="4472C4" w:themeColor="accent1"/>
          <w:lang w:val="en-GB"/>
        </w:rPr>
        <w:t xml:space="preserve"> regarding the </w:t>
      </w:r>
      <w:r w:rsidR="00502C1A" w:rsidRPr="00836AAE">
        <w:rPr>
          <w:rFonts w:ascii="Corbel" w:eastAsia="Calibri" w:hAnsi="Corbel" w:cs="Calibri"/>
          <w:bCs/>
          <w:color w:val="4472C4" w:themeColor="accent1"/>
          <w:lang w:val="en-GB"/>
        </w:rPr>
        <w:t>fulfilment</w:t>
      </w:r>
      <w:r w:rsidRPr="00836AAE">
        <w:rPr>
          <w:rFonts w:ascii="Corbel" w:eastAsia="Calibri" w:hAnsi="Corbel" w:cs="Calibri"/>
          <w:bCs/>
          <w:color w:val="4472C4" w:themeColor="accent1"/>
          <w:lang w:val="en-GB"/>
        </w:rPr>
        <w:t xml:space="preserve"> of contractual obligations.</w:t>
      </w:r>
    </w:p>
    <w:p w14:paraId="260AE8C6" w14:textId="4646CEFE" w:rsidR="003A639A" w:rsidRDefault="003A639A" w:rsidP="00362CE5">
      <w:pPr>
        <w:tabs>
          <w:tab w:val="left" w:pos="567"/>
        </w:tabs>
        <w:spacing w:before="240" w:after="120" w:line="360" w:lineRule="atLeast"/>
        <w:jc w:val="both"/>
        <w:rPr>
          <w:rFonts w:ascii="Corbel" w:eastAsia="Calibri" w:hAnsi="Corbel" w:cs="Calibri"/>
          <w:bCs/>
        </w:rPr>
      </w:pPr>
      <w:r w:rsidRPr="00362CE5">
        <w:rPr>
          <w:rFonts w:ascii="Corbel" w:eastAsia="Calibri" w:hAnsi="Corbel" w:cs="Calibri"/>
          <w:bCs/>
        </w:rPr>
        <w:t>Ugovorne strane se obvezuju na međusobnu komunikaciju putem elektroničke pošte.</w:t>
      </w:r>
    </w:p>
    <w:p w14:paraId="3B5B01A0" w14:textId="257FC403" w:rsidR="000C4036" w:rsidRPr="000C4036" w:rsidRDefault="000C4036" w:rsidP="00362CE5">
      <w:pPr>
        <w:tabs>
          <w:tab w:val="left" w:pos="567"/>
        </w:tabs>
        <w:spacing w:before="240" w:after="120" w:line="360" w:lineRule="atLeast"/>
        <w:jc w:val="both"/>
        <w:rPr>
          <w:rFonts w:ascii="Corbel" w:eastAsia="Calibri" w:hAnsi="Corbel" w:cs="Calibri"/>
          <w:bCs/>
          <w:color w:val="4472C4" w:themeColor="accent1"/>
          <w:lang w:val="en-GB"/>
        </w:rPr>
      </w:pPr>
      <w:r w:rsidRPr="000C4036">
        <w:rPr>
          <w:rFonts w:ascii="Corbel" w:eastAsia="Calibri" w:hAnsi="Corbel" w:cs="Calibri"/>
          <w:bCs/>
          <w:color w:val="4472C4" w:themeColor="accent1"/>
          <w:lang w:val="en-GB"/>
        </w:rPr>
        <w:t>The contracting parties commit to communicating with each other via email.</w:t>
      </w:r>
    </w:p>
    <w:p w14:paraId="741076D6" w14:textId="2FE0EC52" w:rsidR="001C3642" w:rsidRDefault="003A639A" w:rsidP="00362CE5">
      <w:pPr>
        <w:tabs>
          <w:tab w:val="left" w:pos="567"/>
        </w:tabs>
        <w:spacing w:before="240" w:after="120" w:line="360" w:lineRule="atLeast"/>
        <w:jc w:val="both"/>
        <w:rPr>
          <w:rFonts w:ascii="Corbel" w:eastAsia="Calibri" w:hAnsi="Corbel" w:cs="Calibri"/>
          <w:bCs/>
        </w:rPr>
      </w:pPr>
      <w:r w:rsidRPr="00362CE5">
        <w:rPr>
          <w:rFonts w:ascii="Corbel" w:eastAsia="Calibri" w:hAnsi="Corbel" w:cs="Calibri"/>
          <w:bCs/>
        </w:rPr>
        <w:lastRenderedPageBreak/>
        <w:t>Ovaj Ugovor može se raskinuti pisanim sporazumom ugovornih strana o raskidu. Naručitelj i I</w:t>
      </w:r>
      <w:r w:rsidR="007E7AB5">
        <w:rPr>
          <w:rFonts w:ascii="Corbel" w:eastAsia="Calibri" w:hAnsi="Corbel" w:cs="Calibri"/>
          <w:bCs/>
        </w:rPr>
        <w:t>zvršitelj</w:t>
      </w:r>
      <w:r w:rsidRPr="00362CE5">
        <w:rPr>
          <w:rFonts w:ascii="Corbel" w:eastAsia="Calibri" w:hAnsi="Corbel" w:cs="Calibri"/>
          <w:bCs/>
        </w:rPr>
        <w:t xml:space="preserve"> također mogu, ukoliko smatraju da neka od ugovornih strana ne ispunjava svoje obveze</w:t>
      </w:r>
      <w:r w:rsidR="001E11F3">
        <w:rPr>
          <w:rFonts w:ascii="Corbel" w:eastAsia="Calibri" w:hAnsi="Corbel" w:cs="Calibri"/>
          <w:bCs/>
        </w:rPr>
        <w:t xml:space="preserve"> </w:t>
      </w:r>
      <w:r w:rsidRPr="00362CE5">
        <w:rPr>
          <w:rFonts w:ascii="Corbel" w:eastAsia="Calibri" w:hAnsi="Corbel" w:cs="Calibri"/>
          <w:bCs/>
        </w:rPr>
        <w:t>jednostrano Izjavom o raskidu raskinuti ovaj Ugovor</w:t>
      </w:r>
      <w:r w:rsidR="00B05D25">
        <w:rPr>
          <w:rFonts w:ascii="Corbel" w:eastAsia="Calibri" w:hAnsi="Corbel" w:cs="Calibri"/>
          <w:bCs/>
        </w:rPr>
        <w:t xml:space="preserve"> koji stupa na snagu odmah danom kada je Izjava o raskidu odaslana</w:t>
      </w:r>
      <w:r w:rsidRPr="00362CE5">
        <w:rPr>
          <w:rFonts w:ascii="Corbel" w:eastAsia="Calibri" w:hAnsi="Corbel" w:cs="Calibri"/>
          <w:bCs/>
        </w:rPr>
        <w:t>.</w:t>
      </w:r>
    </w:p>
    <w:p w14:paraId="5A0A60A9" w14:textId="14971B84" w:rsidR="002941FA" w:rsidRPr="002941FA" w:rsidRDefault="002941FA" w:rsidP="00362CE5">
      <w:pPr>
        <w:tabs>
          <w:tab w:val="left" w:pos="567"/>
        </w:tabs>
        <w:spacing w:before="240" w:after="120" w:line="360" w:lineRule="atLeast"/>
        <w:jc w:val="both"/>
        <w:rPr>
          <w:rFonts w:ascii="Corbel" w:eastAsia="Calibri" w:hAnsi="Corbel" w:cs="Calibri"/>
          <w:bCs/>
          <w:color w:val="4472C4" w:themeColor="accent1"/>
          <w:lang w:val="en-GB"/>
        </w:rPr>
      </w:pPr>
      <w:r>
        <w:rPr>
          <w:rFonts w:ascii="Corbel" w:eastAsia="Calibri" w:hAnsi="Corbel" w:cs="Calibri"/>
          <w:bCs/>
          <w:color w:val="4472C4" w:themeColor="accent1"/>
          <w:lang w:val="en-GB"/>
        </w:rPr>
        <w:t>The Contract can be</w:t>
      </w:r>
      <w:r w:rsidRPr="002941FA">
        <w:rPr>
          <w:rFonts w:ascii="Corbel" w:eastAsia="Calibri" w:hAnsi="Corbel" w:cs="Calibri"/>
          <w:bCs/>
          <w:color w:val="4472C4" w:themeColor="accent1"/>
          <w:lang w:val="en-GB"/>
        </w:rPr>
        <w:t xml:space="preserve"> terminated by a written agreement between the contracting parties regarding termination.</w:t>
      </w:r>
      <w:r w:rsidR="00440464">
        <w:rPr>
          <w:rFonts w:ascii="Corbel" w:eastAsia="Calibri" w:hAnsi="Corbel" w:cs="Calibri"/>
          <w:bCs/>
          <w:color w:val="4472C4" w:themeColor="accent1"/>
          <w:lang w:val="en-GB"/>
        </w:rPr>
        <w:t xml:space="preserve"> </w:t>
      </w:r>
      <w:r w:rsidRPr="002941FA">
        <w:rPr>
          <w:rFonts w:ascii="Corbel" w:eastAsia="Calibri" w:hAnsi="Corbel" w:cs="Calibri"/>
          <w:bCs/>
          <w:color w:val="4472C4" w:themeColor="accent1"/>
          <w:lang w:val="en-GB"/>
        </w:rPr>
        <w:t xml:space="preserve">The </w:t>
      </w:r>
      <w:r w:rsidR="00440464">
        <w:rPr>
          <w:rFonts w:ascii="Corbel" w:eastAsia="Calibri" w:hAnsi="Corbel" w:cs="Calibri"/>
          <w:bCs/>
          <w:color w:val="4472C4" w:themeColor="accent1"/>
          <w:lang w:val="en-GB"/>
        </w:rPr>
        <w:t>Contracting Authority</w:t>
      </w:r>
      <w:r w:rsidRPr="002941FA">
        <w:rPr>
          <w:rFonts w:ascii="Corbel" w:eastAsia="Calibri" w:hAnsi="Corbel" w:cs="Calibri"/>
          <w:bCs/>
          <w:color w:val="4472C4" w:themeColor="accent1"/>
          <w:lang w:val="en-GB"/>
        </w:rPr>
        <w:t xml:space="preserve"> and the </w:t>
      </w:r>
      <w:r w:rsidR="00440464">
        <w:rPr>
          <w:rFonts w:ascii="Corbel" w:eastAsia="Calibri" w:hAnsi="Corbel" w:cs="Calibri"/>
          <w:bCs/>
          <w:color w:val="4472C4" w:themeColor="accent1"/>
          <w:lang w:val="en-GB"/>
        </w:rPr>
        <w:t>Service provider</w:t>
      </w:r>
      <w:r w:rsidRPr="002941FA">
        <w:rPr>
          <w:rFonts w:ascii="Corbel" w:eastAsia="Calibri" w:hAnsi="Corbel" w:cs="Calibri"/>
          <w:bCs/>
          <w:color w:val="4472C4" w:themeColor="accent1"/>
          <w:lang w:val="en-GB"/>
        </w:rPr>
        <w:t xml:space="preserve"> may also unilaterally terminate this </w:t>
      </w:r>
      <w:r w:rsidR="002F013B">
        <w:rPr>
          <w:rFonts w:ascii="Corbel" w:eastAsia="Calibri" w:hAnsi="Corbel" w:cs="Calibri"/>
          <w:bCs/>
          <w:color w:val="4472C4" w:themeColor="accent1"/>
          <w:lang w:val="en-GB"/>
        </w:rPr>
        <w:t>Contract</w:t>
      </w:r>
      <w:r w:rsidRPr="002941FA">
        <w:rPr>
          <w:rFonts w:ascii="Corbel" w:eastAsia="Calibri" w:hAnsi="Corbel" w:cs="Calibri"/>
          <w:bCs/>
          <w:color w:val="4472C4" w:themeColor="accent1"/>
          <w:lang w:val="en-GB"/>
        </w:rPr>
        <w:t xml:space="preserve"> by providing a written notice of termination if they believe that either party fails to </w:t>
      </w:r>
      <w:r w:rsidR="00CA14E3" w:rsidRPr="002941FA">
        <w:rPr>
          <w:rFonts w:ascii="Corbel" w:eastAsia="Calibri" w:hAnsi="Corbel" w:cs="Calibri"/>
          <w:bCs/>
          <w:color w:val="4472C4" w:themeColor="accent1"/>
          <w:lang w:val="en-GB"/>
        </w:rPr>
        <w:t>fulfil</w:t>
      </w:r>
      <w:r w:rsidRPr="002941FA">
        <w:rPr>
          <w:rFonts w:ascii="Corbel" w:eastAsia="Calibri" w:hAnsi="Corbel" w:cs="Calibri"/>
          <w:bCs/>
          <w:color w:val="4472C4" w:themeColor="accent1"/>
          <w:lang w:val="en-GB"/>
        </w:rPr>
        <w:t xml:space="preserve"> its obligations</w:t>
      </w:r>
      <w:r w:rsidR="00B05D25">
        <w:rPr>
          <w:rFonts w:ascii="Corbel" w:eastAsia="Calibri" w:hAnsi="Corbel" w:cs="Calibri"/>
          <w:bCs/>
          <w:color w:val="4472C4" w:themeColor="accent1"/>
          <w:lang w:val="en-GB"/>
        </w:rPr>
        <w:t>, with the immediate effect from the moment the notice of termination is sent</w:t>
      </w:r>
      <w:r w:rsidRPr="002941FA">
        <w:rPr>
          <w:rFonts w:ascii="Corbel" w:eastAsia="Calibri" w:hAnsi="Corbel" w:cs="Calibri"/>
          <w:bCs/>
          <w:color w:val="4472C4" w:themeColor="accent1"/>
          <w:lang w:val="en-GB"/>
        </w:rPr>
        <w:t>.</w:t>
      </w:r>
    </w:p>
    <w:p w14:paraId="219A78A3" w14:textId="5735D95C" w:rsidR="00886B78" w:rsidRDefault="00886B78" w:rsidP="00C30E11">
      <w:pPr>
        <w:tabs>
          <w:tab w:val="left" w:pos="567"/>
        </w:tabs>
        <w:spacing w:before="240" w:after="120" w:line="360" w:lineRule="atLeast"/>
        <w:jc w:val="center"/>
        <w:rPr>
          <w:rFonts w:ascii="Corbel" w:eastAsia="Calibri" w:hAnsi="Corbel" w:cs="Calibri"/>
          <w:b/>
          <w:color w:val="4472C4" w:themeColor="accent1"/>
          <w:lang w:val="en-GB"/>
        </w:rPr>
      </w:pPr>
      <w:r w:rsidRPr="00C30E11">
        <w:rPr>
          <w:rFonts w:ascii="Corbel" w:eastAsia="Calibri" w:hAnsi="Corbel" w:cs="Calibri"/>
          <w:b/>
        </w:rPr>
        <w:t>Članak 1</w:t>
      </w:r>
      <w:r w:rsidR="00DB1948">
        <w:rPr>
          <w:rFonts w:ascii="Corbel" w:eastAsia="Calibri" w:hAnsi="Corbel" w:cs="Calibri"/>
          <w:b/>
        </w:rPr>
        <w:t>0</w:t>
      </w:r>
      <w:r w:rsidRPr="00C30E11">
        <w:rPr>
          <w:rFonts w:ascii="Corbel" w:eastAsia="Calibri" w:hAnsi="Corbel" w:cs="Calibri"/>
          <w:b/>
        </w:rPr>
        <w:t>.</w:t>
      </w:r>
      <w:r w:rsidR="004239CB">
        <w:rPr>
          <w:rFonts w:ascii="Corbel" w:eastAsia="Calibri" w:hAnsi="Corbel" w:cs="Calibri"/>
          <w:b/>
        </w:rPr>
        <w:t xml:space="preserve"> / </w:t>
      </w:r>
      <w:r w:rsidR="004239CB" w:rsidRPr="004239CB">
        <w:rPr>
          <w:rFonts w:ascii="Corbel" w:eastAsia="Calibri" w:hAnsi="Corbel" w:cs="Calibri"/>
          <w:b/>
          <w:color w:val="4472C4" w:themeColor="accent1"/>
          <w:lang w:val="en-GB"/>
        </w:rPr>
        <w:t>Article 1</w:t>
      </w:r>
      <w:r w:rsidR="004239CB">
        <w:rPr>
          <w:rFonts w:ascii="Corbel" w:eastAsia="Calibri" w:hAnsi="Corbel" w:cs="Calibri"/>
          <w:b/>
          <w:color w:val="4472C4" w:themeColor="accent1"/>
          <w:lang w:val="en-GB"/>
        </w:rPr>
        <w:t>0</w:t>
      </w:r>
      <w:r w:rsidR="004239CB" w:rsidRPr="004239CB">
        <w:rPr>
          <w:rFonts w:ascii="Corbel" w:eastAsia="Calibri" w:hAnsi="Corbel" w:cs="Calibri"/>
          <w:b/>
          <w:color w:val="4472C4" w:themeColor="accent1"/>
          <w:lang w:val="en-GB"/>
        </w:rPr>
        <w:t>.</w:t>
      </w:r>
    </w:p>
    <w:p w14:paraId="5D52A4E6" w14:textId="06C8B74D" w:rsidR="00E1052B" w:rsidRDefault="00E1052B" w:rsidP="00AA1AAF">
      <w:pPr>
        <w:tabs>
          <w:tab w:val="left" w:pos="567"/>
        </w:tabs>
        <w:spacing w:before="240" w:after="120" w:line="360" w:lineRule="atLeast"/>
        <w:jc w:val="both"/>
        <w:rPr>
          <w:rFonts w:ascii="Corbel" w:eastAsia="Calibri" w:hAnsi="Corbel" w:cs="Calibri"/>
          <w:bCs/>
        </w:rPr>
      </w:pPr>
      <w:r>
        <w:rPr>
          <w:rFonts w:ascii="Corbel" w:eastAsia="Calibri" w:hAnsi="Corbel" w:cs="Calibri"/>
          <w:bCs/>
        </w:rPr>
        <w:t>Izvršitelj</w:t>
      </w:r>
      <w:r w:rsidRPr="00E1052B">
        <w:rPr>
          <w:rFonts w:ascii="Corbel" w:eastAsia="Calibri" w:hAnsi="Corbel" w:cs="Calibri"/>
          <w:bCs/>
        </w:rPr>
        <w:t xml:space="preserve"> će Naručitelju najkasnije </w:t>
      </w:r>
      <w:r w:rsidR="00C37082">
        <w:rPr>
          <w:rFonts w:ascii="Corbel" w:eastAsia="Calibri" w:hAnsi="Corbel" w:cs="Calibri"/>
          <w:bCs/>
        </w:rPr>
        <w:t>21</w:t>
      </w:r>
      <w:r w:rsidRPr="00E1052B">
        <w:rPr>
          <w:rFonts w:ascii="Corbel" w:eastAsia="Calibri" w:hAnsi="Corbel" w:cs="Calibri"/>
          <w:bCs/>
        </w:rPr>
        <w:t xml:space="preserve"> (</w:t>
      </w:r>
      <w:r w:rsidR="00C37082">
        <w:rPr>
          <w:rFonts w:ascii="Corbel" w:eastAsia="Calibri" w:hAnsi="Corbel" w:cs="Calibri"/>
          <w:bCs/>
        </w:rPr>
        <w:t>dvadesetijedan</w:t>
      </w:r>
      <w:r w:rsidRPr="00E1052B">
        <w:rPr>
          <w:rFonts w:ascii="Corbel" w:eastAsia="Calibri" w:hAnsi="Corbel" w:cs="Calibri"/>
          <w:bCs/>
        </w:rPr>
        <w:t xml:space="preserve">) dan po sklapanju ugovora predati </w:t>
      </w:r>
      <w:r w:rsidRPr="00E1052B">
        <w:rPr>
          <w:rFonts w:ascii="Corbel" w:eastAsia="Calibri" w:hAnsi="Corbel" w:cs="Calibri"/>
          <w:b/>
        </w:rPr>
        <w:t>jamstvo za uredno ispunjenje ugovora</w:t>
      </w:r>
      <w:r w:rsidRPr="00E1052B">
        <w:rPr>
          <w:rFonts w:ascii="Corbel" w:eastAsia="Calibri" w:hAnsi="Corbel" w:cs="Calibri"/>
          <w:bCs/>
        </w:rPr>
        <w:t xml:space="preserve"> u obliku bankovne garancije, s klauzulom „plativo na prvi pisani poziv korisnika garancije“ i „bez prava prigovora“ na </w:t>
      </w:r>
      <w:r w:rsidR="00BF142E">
        <w:rPr>
          <w:rFonts w:ascii="Corbel" w:eastAsia="Calibri" w:hAnsi="Corbel" w:cs="Calibri"/>
          <w:bCs/>
        </w:rPr>
        <w:t>5</w:t>
      </w:r>
      <w:r w:rsidRPr="00323FDC">
        <w:rPr>
          <w:rFonts w:ascii="Corbel" w:eastAsia="Calibri" w:hAnsi="Corbel" w:cs="Calibri"/>
          <w:bCs/>
        </w:rPr>
        <w:t>% (</w:t>
      </w:r>
      <w:r w:rsidR="00BF142E">
        <w:rPr>
          <w:rFonts w:ascii="Corbel" w:eastAsia="Calibri" w:hAnsi="Corbel" w:cs="Calibri"/>
          <w:bCs/>
        </w:rPr>
        <w:t>pet</w:t>
      </w:r>
      <w:r w:rsidRPr="00323FDC">
        <w:rPr>
          <w:rFonts w:ascii="Corbel" w:eastAsia="Calibri" w:hAnsi="Corbel" w:cs="Calibri"/>
          <w:bCs/>
        </w:rPr>
        <w:t xml:space="preserve"> posto)</w:t>
      </w:r>
      <w:r w:rsidRPr="00E1052B">
        <w:rPr>
          <w:rFonts w:ascii="Corbel" w:eastAsia="Calibri" w:hAnsi="Corbel" w:cs="Calibri"/>
          <w:bCs/>
        </w:rPr>
        <w:t xml:space="preserve"> vrijednosti ugovora kao jamstvo za uredno ispunjenje ugovora na rok trajanja sklopljenog ugovora o javnoj nabavi.</w:t>
      </w:r>
    </w:p>
    <w:p w14:paraId="1509FE7A" w14:textId="6628E7A9" w:rsidR="00F56884" w:rsidRDefault="000B59C9" w:rsidP="00AA1AAF">
      <w:pPr>
        <w:tabs>
          <w:tab w:val="left" w:pos="567"/>
        </w:tabs>
        <w:spacing w:before="240" w:after="120" w:line="360" w:lineRule="atLeast"/>
        <w:jc w:val="both"/>
        <w:rPr>
          <w:rFonts w:ascii="Corbel" w:eastAsia="Calibri" w:hAnsi="Corbel" w:cs="Calibri"/>
          <w:bCs/>
          <w:color w:val="4472C4" w:themeColor="accent1"/>
          <w:lang w:val="en-GB"/>
        </w:rPr>
      </w:pPr>
      <w:r w:rsidRPr="000B59C9">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Service provider</w:t>
      </w:r>
      <w:r w:rsidRPr="000B59C9">
        <w:rPr>
          <w:rFonts w:ascii="Corbel" w:eastAsia="Calibri" w:hAnsi="Corbel" w:cs="Calibri"/>
          <w:bCs/>
          <w:color w:val="4472C4" w:themeColor="accent1"/>
          <w:lang w:val="en-GB"/>
        </w:rPr>
        <w:t xml:space="preserve"> shall provide the Contracting authority with a </w:t>
      </w:r>
      <w:r w:rsidRPr="00F95D40">
        <w:rPr>
          <w:rFonts w:ascii="Corbel" w:eastAsia="Calibri" w:hAnsi="Corbel" w:cs="Calibri"/>
          <w:b/>
          <w:color w:val="4472C4" w:themeColor="accent1"/>
          <w:lang w:val="en-GB"/>
        </w:rPr>
        <w:t>performance guarantee / bond</w:t>
      </w:r>
      <w:r w:rsidRPr="000B59C9">
        <w:rPr>
          <w:rFonts w:ascii="Corbel" w:eastAsia="Calibri" w:hAnsi="Corbel" w:cs="Calibri"/>
          <w:bCs/>
          <w:color w:val="4472C4" w:themeColor="accent1"/>
          <w:lang w:val="en-GB"/>
        </w:rPr>
        <w:t xml:space="preserve">, in the form of a bank guarantee, no later than </w:t>
      </w:r>
      <w:r w:rsidR="00D76244">
        <w:rPr>
          <w:rFonts w:ascii="Corbel" w:eastAsia="Calibri" w:hAnsi="Corbel" w:cs="Calibri"/>
          <w:bCs/>
          <w:color w:val="4472C4" w:themeColor="accent1"/>
          <w:lang w:val="en-GB"/>
        </w:rPr>
        <w:t>21</w:t>
      </w:r>
      <w:r w:rsidRPr="000B59C9">
        <w:rPr>
          <w:rFonts w:ascii="Corbel" w:eastAsia="Calibri" w:hAnsi="Corbel" w:cs="Calibri"/>
          <w:bCs/>
          <w:color w:val="4472C4" w:themeColor="accent1"/>
          <w:lang w:val="en-GB"/>
        </w:rPr>
        <w:t xml:space="preserve"> (</w:t>
      </w:r>
      <w:r w:rsidR="00D76244">
        <w:rPr>
          <w:rFonts w:ascii="Corbel" w:eastAsia="Calibri" w:hAnsi="Corbel" w:cs="Calibri"/>
          <w:bCs/>
          <w:color w:val="4472C4" w:themeColor="accent1"/>
          <w:lang w:val="en-GB"/>
        </w:rPr>
        <w:t>twenty-one</w:t>
      </w:r>
      <w:r w:rsidRPr="000B59C9">
        <w:rPr>
          <w:rFonts w:ascii="Corbel" w:eastAsia="Calibri" w:hAnsi="Corbel" w:cs="Calibri"/>
          <w:bCs/>
          <w:color w:val="4472C4" w:themeColor="accent1"/>
          <w:lang w:val="en-GB"/>
        </w:rPr>
        <w:t xml:space="preserve">) days after the contract is signed. The performance bond shall include the clause "payable upon first written demand by the beneficiary of the guarantee" and "without the right of objection," and it shall be equivalent to </w:t>
      </w:r>
      <w:r w:rsidR="00BF142E">
        <w:rPr>
          <w:rFonts w:ascii="Corbel" w:eastAsia="Calibri" w:hAnsi="Corbel" w:cs="Calibri"/>
          <w:bCs/>
          <w:color w:val="4472C4" w:themeColor="accent1"/>
          <w:lang w:val="en-GB"/>
        </w:rPr>
        <w:t>5</w:t>
      </w:r>
      <w:r w:rsidRPr="006C6FC3">
        <w:rPr>
          <w:rFonts w:ascii="Corbel" w:eastAsia="Calibri" w:hAnsi="Corbel" w:cs="Calibri"/>
          <w:bCs/>
          <w:color w:val="4472C4" w:themeColor="accent1"/>
          <w:lang w:val="en-GB"/>
        </w:rPr>
        <w:t>% (</w:t>
      </w:r>
      <w:r w:rsidR="00BF142E">
        <w:rPr>
          <w:rFonts w:ascii="Corbel" w:eastAsia="Calibri" w:hAnsi="Corbel" w:cs="Calibri"/>
          <w:bCs/>
          <w:color w:val="4472C4" w:themeColor="accent1"/>
          <w:lang w:val="en-GB"/>
        </w:rPr>
        <w:t>five</w:t>
      </w:r>
      <w:r w:rsidRPr="006C6FC3">
        <w:rPr>
          <w:rFonts w:ascii="Corbel" w:eastAsia="Calibri" w:hAnsi="Corbel" w:cs="Calibri"/>
          <w:bCs/>
          <w:color w:val="4472C4" w:themeColor="accent1"/>
          <w:lang w:val="en-GB"/>
        </w:rPr>
        <w:t xml:space="preserve"> percent)</w:t>
      </w:r>
      <w:r w:rsidRPr="000B59C9">
        <w:rPr>
          <w:rFonts w:ascii="Corbel" w:eastAsia="Calibri" w:hAnsi="Corbel" w:cs="Calibri"/>
          <w:bCs/>
          <w:color w:val="4472C4" w:themeColor="accent1"/>
          <w:lang w:val="en-GB"/>
        </w:rPr>
        <w:t xml:space="preserve"> of the contract value as a guarantee for the proper fulfilment of the contract for the duration of the public procurement contract.</w:t>
      </w:r>
    </w:p>
    <w:p w14:paraId="42CD326B" w14:textId="54B853C2" w:rsidR="00C44C75" w:rsidRPr="005C54E0" w:rsidRDefault="00C44C75" w:rsidP="005C54E0">
      <w:pPr>
        <w:tabs>
          <w:tab w:val="left" w:pos="567"/>
        </w:tabs>
        <w:spacing w:before="240" w:after="120" w:line="360" w:lineRule="atLeast"/>
        <w:jc w:val="both"/>
        <w:rPr>
          <w:rFonts w:ascii="Corbel" w:eastAsia="Calibri" w:hAnsi="Corbel" w:cs="Calibri"/>
          <w:bCs/>
          <w:lang w:bidi="hr-HR"/>
        </w:rPr>
      </w:pPr>
      <w:r w:rsidRPr="00C44C75">
        <w:rPr>
          <w:rFonts w:ascii="Corbel" w:eastAsia="Calibri" w:hAnsi="Corbel" w:cs="Calibri"/>
          <w:lang w:bidi="hr-HR"/>
        </w:rPr>
        <w:t>Kao jamstvo iz ove točke,</w:t>
      </w:r>
      <w:r w:rsidR="00CC696F">
        <w:rPr>
          <w:rFonts w:ascii="Corbel" w:eastAsia="Calibri" w:hAnsi="Corbel" w:cs="Calibri"/>
          <w:lang w:bidi="hr-HR"/>
        </w:rPr>
        <w:t xml:space="preserve"> </w:t>
      </w:r>
      <w:r w:rsidRPr="00C44C75">
        <w:rPr>
          <w:rFonts w:ascii="Corbel" w:eastAsia="Calibri" w:hAnsi="Corbel" w:cs="Calibri"/>
          <w:lang w:bidi="hr-HR"/>
        </w:rPr>
        <w:t xml:space="preserve">ponuditelj </w:t>
      </w:r>
      <w:r w:rsidR="00CC696F" w:rsidRPr="00CC696F">
        <w:rPr>
          <w:rFonts w:ascii="Corbel" w:eastAsia="Calibri" w:hAnsi="Corbel" w:cs="Calibri"/>
          <w:lang w:bidi="hr-HR"/>
        </w:rPr>
        <w:t>može umjesto bankovne garancije iz st. 1. ovog članka</w:t>
      </w:r>
      <w:r w:rsidR="00CC696F">
        <w:rPr>
          <w:rFonts w:ascii="Corbel" w:eastAsia="Calibri" w:hAnsi="Corbel" w:cs="Calibri"/>
          <w:lang w:bidi="hr-HR"/>
        </w:rPr>
        <w:t xml:space="preserve"> </w:t>
      </w:r>
      <w:r w:rsidRPr="00C44C75">
        <w:rPr>
          <w:rFonts w:ascii="Corbel" w:eastAsia="Calibri" w:hAnsi="Corbel" w:cs="Calibri"/>
          <w:lang w:bidi="hr-HR"/>
        </w:rPr>
        <w:t>dati novčani polog u traženom iznosu od</w:t>
      </w:r>
      <w:r w:rsidR="007D05F8">
        <w:rPr>
          <w:rFonts w:ascii="Corbel" w:eastAsia="Calibri" w:hAnsi="Corbel" w:cs="Calibri"/>
          <w:lang w:bidi="hr-HR"/>
        </w:rPr>
        <w:t xml:space="preserve"> </w:t>
      </w:r>
      <w:r w:rsidR="00BF142E">
        <w:rPr>
          <w:rFonts w:ascii="Corbel" w:eastAsia="Calibri" w:hAnsi="Corbel" w:cs="Calibri"/>
          <w:lang w:bidi="hr-HR"/>
        </w:rPr>
        <w:t>5</w:t>
      </w:r>
      <w:r w:rsidR="00323FDC" w:rsidRPr="00323FDC">
        <w:rPr>
          <w:rFonts w:ascii="Corbel" w:eastAsia="Calibri" w:hAnsi="Corbel" w:cs="Calibri"/>
          <w:lang w:bidi="hr-HR"/>
        </w:rPr>
        <w:t>% (</w:t>
      </w:r>
      <w:r w:rsidR="00BF142E">
        <w:rPr>
          <w:rFonts w:ascii="Corbel" w:eastAsia="Calibri" w:hAnsi="Corbel" w:cs="Calibri"/>
          <w:lang w:bidi="hr-HR"/>
        </w:rPr>
        <w:t>pet</w:t>
      </w:r>
      <w:r w:rsidR="00323FDC" w:rsidRPr="00323FDC">
        <w:rPr>
          <w:rFonts w:ascii="Corbel" w:eastAsia="Calibri" w:hAnsi="Corbel" w:cs="Calibri"/>
          <w:lang w:bidi="hr-HR"/>
        </w:rPr>
        <w:t xml:space="preserve"> posto)</w:t>
      </w:r>
      <w:r w:rsidR="00323FDC" w:rsidRPr="00E1052B">
        <w:rPr>
          <w:rFonts w:ascii="Corbel" w:eastAsia="Calibri" w:hAnsi="Corbel" w:cs="Calibri"/>
          <w:lang w:bidi="hr-HR"/>
        </w:rPr>
        <w:t xml:space="preserve"> </w:t>
      </w:r>
      <w:r w:rsidRPr="00C44C75">
        <w:rPr>
          <w:rFonts w:ascii="Corbel" w:eastAsia="Calibri" w:hAnsi="Corbel" w:cs="Calibri"/>
          <w:lang w:bidi="hr-HR"/>
        </w:rPr>
        <w:t xml:space="preserve">vrijednosti ugovora na poslovni račun Belupo d.d., IBAN: </w:t>
      </w:r>
      <w:r w:rsidR="0098299D" w:rsidRPr="00530ED8">
        <w:rPr>
          <w:rFonts w:ascii="Corbel" w:hAnsi="Corbel"/>
          <w:lang w:bidi="hr-HR"/>
        </w:rPr>
        <w:t>HR1523600001101748216, SWIFT: ZABAHR2X</w:t>
      </w:r>
      <w:r w:rsidRPr="00530ED8">
        <w:rPr>
          <w:rFonts w:ascii="Corbel" w:eastAsia="Calibri" w:hAnsi="Corbel" w:cs="Calibri"/>
          <w:lang w:bidi="hr-HR"/>
        </w:rPr>
        <w:t>,</w:t>
      </w:r>
      <w:r w:rsidRPr="00C44C75">
        <w:rPr>
          <w:rFonts w:ascii="Corbel" w:eastAsia="Calibri" w:hAnsi="Corbel" w:cs="Calibri"/>
          <w:lang w:bidi="hr-HR"/>
        </w:rPr>
        <w:t xml:space="preserve"> poziv na broj: HR00 OIB (OIB ponuditelja), opis plaćanja: „Jamstvo za uredno ispunjenje ugovora“.</w:t>
      </w:r>
    </w:p>
    <w:p w14:paraId="55140644" w14:textId="40510943" w:rsidR="00C44C75" w:rsidRPr="00C44C75" w:rsidRDefault="00C44C75" w:rsidP="00C44C75">
      <w:pPr>
        <w:tabs>
          <w:tab w:val="left" w:pos="567"/>
        </w:tabs>
        <w:spacing w:before="240" w:after="120" w:line="360" w:lineRule="atLeast"/>
        <w:jc w:val="both"/>
        <w:rPr>
          <w:rFonts w:ascii="Corbel" w:eastAsia="Calibri" w:hAnsi="Corbel" w:cs="Calibri"/>
          <w:bCs/>
          <w:color w:val="4472C4" w:themeColor="accent1"/>
          <w:lang w:val="en-GB"/>
        </w:rPr>
      </w:pPr>
      <w:r w:rsidRPr="00C44C75">
        <w:rPr>
          <w:rFonts w:ascii="Corbel" w:eastAsia="Calibri" w:hAnsi="Corbel" w:cs="Calibri"/>
          <w:bCs/>
          <w:color w:val="4472C4" w:themeColor="accent1"/>
          <w:lang w:val="en-GB"/>
        </w:rPr>
        <w:t xml:space="preserve">As a guarantee under this provision, the </w:t>
      </w:r>
      <w:r w:rsidR="00667D4F">
        <w:rPr>
          <w:rFonts w:ascii="Corbel" w:eastAsia="Calibri" w:hAnsi="Corbel" w:cs="Calibri"/>
          <w:bCs/>
          <w:color w:val="4472C4" w:themeColor="accent1"/>
          <w:lang w:val="en-GB"/>
        </w:rPr>
        <w:t>Service provider</w:t>
      </w:r>
      <w:r w:rsidR="00000B38">
        <w:rPr>
          <w:rFonts w:ascii="Corbel" w:eastAsia="Calibri" w:hAnsi="Corbel" w:cs="Calibri"/>
          <w:bCs/>
          <w:color w:val="4472C4" w:themeColor="accent1"/>
          <w:lang w:val="en-GB"/>
        </w:rPr>
        <w:t xml:space="preserve">, instead of </w:t>
      </w:r>
      <w:r w:rsidR="006955AA">
        <w:rPr>
          <w:rFonts w:ascii="Corbel" w:eastAsia="Calibri" w:hAnsi="Corbel" w:cs="Calibri"/>
          <w:bCs/>
          <w:color w:val="4472C4" w:themeColor="accent1"/>
          <w:lang w:val="en-GB"/>
        </w:rPr>
        <w:t xml:space="preserve">the </w:t>
      </w:r>
      <w:r w:rsidR="00000B38" w:rsidRPr="000B59C9">
        <w:rPr>
          <w:rFonts w:ascii="Corbel" w:eastAsia="Calibri" w:hAnsi="Corbel" w:cs="Calibri"/>
          <w:bCs/>
          <w:color w:val="4472C4" w:themeColor="accent1"/>
          <w:lang w:val="en-GB"/>
        </w:rPr>
        <w:t>bank guarantee</w:t>
      </w:r>
      <w:r w:rsidR="0053400C">
        <w:rPr>
          <w:rFonts w:ascii="Corbel" w:eastAsia="Calibri" w:hAnsi="Corbel" w:cs="Calibri"/>
          <w:bCs/>
          <w:color w:val="4472C4" w:themeColor="accent1"/>
          <w:lang w:val="en-GB"/>
        </w:rPr>
        <w:t xml:space="preserve"> from </w:t>
      </w:r>
      <w:r w:rsidR="00FC3AFD">
        <w:rPr>
          <w:rFonts w:ascii="Corbel" w:eastAsia="Calibri" w:hAnsi="Corbel" w:cs="Calibri"/>
          <w:bCs/>
          <w:color w:val="4472C4" w:themeColor="accent1"/>
          <w:lang w:val="en-GB"/>
        </w:rPr>
        <w:t>S</w:t>
      </w:r>
      <w:r w:rsidR="00EF735A">
        <w:rPr>
          <w:rFonts w:ascii="Corbel" w:eastAsia="Calibri" w:hAnsi="Corbel" w:cs="Calibri"/>
          <w:bCs/>
          <w:color w:val="4472C4" w:themeColor="accent1"/>
          <w:lang w:val="en-GB"/>
        </w:rPr>
        <w:t>ection 1</w:t>
      </w:r>
      <w:r w:rsidR="006955AA">
        <w:rPr>
          <w:rFonts w:ascii="Corbel" w:eastAsia="Calibri" w:hAnsi="Corbel" w:cs="Calibri"/>
          <w:bCs/>
          <w:color w:val="4472C4" w:themeColor="accent1"/>
          <w:lang w:val="en-GB"/>
        </w:rPr>
        <w:t xml:space="preserve"> of this </w:t>
      </w:r>
      <w:r w:rsidR="00FC3AFD">
        <w:rPr>
          <w:rFonts w:ascii="Corbel" w:eastAsia="Calibri" w:hAnsi="Corbel" w:cs="Calibri"/>
          <w:bCs/>
          <w:color w:val="4472C4" w:themeColor="accent1"/>
          <w:lang w:val="en-GB"/>
        </w:rPr>
        <w:t>A</w:t>
      </w:r>
      <w:r w:rsidR="006955AA">
        <w:rPr>
          <w:rFonts w:ascii="Corbel" w:eastAsia="Calibri" w:hAnsi="Corbel" w:cs="Calibri"/>
          <w:bCs/>
          <w:color w:val="4472C4" w:themeColor="accent1"/>
          <w:lang w:val="en-GB"/>
        </w:rPr>
        <w:t>rticle,</w:t>
      </w:r>
      <w:r w:rsidRPr="00C44C75">
        <w:rPr>
          <w:rFonts w:ascii="Corbel" w:eastAsia="Calibri" w:hAnsi="Corbel" w:cs="Calibri"/>
          <w:bCs/>
          <w:color w:val="4472C4" w:themeColor="accent1"/>
          <w:lang w:val="en-GB"/>
        </w:rPr>
        <w:t xml:space="preserve"> may provide a cash deposit in the requested amount of </w:t>
      </w:r>
      <w:r w:rsidR="00F45E02">
        <w:rPr>
          <w:rFonts w:ascii="Corbel" w:eastAsia="Calibri" w:hAnsi="Corbel" w:cs="Calibri"/>
          <w:bCs/>
          <w:color w:val="4472C4" w:themeColor="accent1"/>
          <w:lang w:val="en-GB"/>
        </w:rPr>
        <w:t>5</w:t>
      </w:r>
      <w:r w:rsidR="006C6FC3" w:rsidRPr="006C6FC3">
        <w:rPr>
          <w:rFonts w:ascii="Corbel" w:eastAsia="Calibri" w:hAnsi="Corbel" w:cs="Calibri"/>
          <w:bCs/>
          <w:color w:val="4472C4" w:themeColor="accent1"/>
          <w:lang w:val="en-GB"/>
        </w:rPr>
        <w:t>% (</w:t>
      </w:r>
      <w:r w:rsidR="00F45E02">
        <w:rPr>
          <w:rFonts w:ascii="Corbel" w:eastAsia="Calibri" w:hAnsi="Corbel" w:cs="Calibri"/>
          <w:bCs/>
          <w:color w:val="4472C4" w:themeColor="accent1"/>
          <w:lang w:val="en-GB"/>
        </w:rPr>
        <w:t>five</w:t>
      </w:r>
      <w:r w:rsidR="006C6FC3" w:rsidRPr="006C6FC3">
        <w:rPr>
          <w:rFonts w:ascii="Corbel" w:eastAsia="Calibri" w:hAnsi="Corbel" w:cs="Calibri"/>
          <w:bCs/>
          <w:color w:val="4472C4" w:themeColor="accent1"/>
          <w:lang w:val="en-GB"/>
        </w:rPr>
        <w:t xml:space="preserve"> percent)</w:t>
      </w:r>
      <w:r w:rsidR="006C6FC3" w:rsidRPr="000B59C9">
        <w:rPr>
          <w:rFonts w:ascii="Corbel" w:eastAsia="Calibri" w:hAnsi="Corbel" w:cs="Calibri"/>
          <w:bCs/>
          <w:color w:val="4472C4" w:themeColor="accent1"/>
          <w:lang w:val="en-GB"/>
        </w:rPr>
        <w:t xml:space="preserve"> </w:t>
      </w:r>
      <w:r w:rsidRPr="00C44C75">
        <w:rPr>
          <w:rFonts w:ascii="Corbel" w:eastAsia="Calibri" w:hAnsi="Corbel" w:cs="Calibri"/>
          <w:bCs/>
          <w:color w:val="4472C4" w:themeColor="accent1"/>
          <w:lang w:val="en-GB"/>
        </w:rPr>
        <w:t xml:space="preserve">of the contract value to the business account of Belupo </w:t>
      </w:r>
      <w:r w:rsidR="00667D4F">
        <w:rPr>
          <w:rFonts w:ascii="Corbel" w:eastAsia="Calibri" w:hAnsi="Corbel" w:cs="Calibri"/>
          <w:bCs/>
          <w:color w:val="4472C4" w:themeColor="accent1"/>
          <w:lang w:val="en-GB"/>
        </w:rPr>
        <w:t>Inc.</w:t>
      </w:r>
      <w:r w:rsidRPr="00C44C75">
        <w:rPr>
          <w:rFonts w:ascii="Corbel" w:eastAsia="Calibri" w:hAnsi="Corbel" w:cs="Calibri"/>
          <w:bCs/>
          <w:color w:val="4472C4" w:themeColor="accent1"/>
          <w:lang w:val="en-GB"/>
        </w:rPr>
        <w:t xml:space="preserve">, IBAN: </w:t>
      </w:r>
      <w:r w:rsidR="00530ED8" w:rsidRPr="00530ED8">
        <w:rPr>
          <w:rFonts w:ascii="Corbel" w:hAnsi="Corbel"/>
          <w:color w:val="4472C4" w:themeColor="accent1"/>
        </w:rPr>
        <w:t>HR1523600001101748216, SWIFT: ZABAHR2X</w:t>
      </w:r>
      <w:r w:rsidRPr="00530ED8">
        <w:rPr>
          <w:rFonts w:ascii="Corbel" w:eastAsia="Calibri" w:hAnsi="Corbel" w:cs="Calibri"/>
          <w:bCs/>
          <w:color w:val="4472C4" w:themeColor="accent1"/>
          <w:lang w:val="en-GB"/>
        </w:rPr>
        <w:t xml:space="preserve">, </w:t>
      </w:r>
      <w:r w:rsidRPr="00C44C75">
        <w:rPr>
          <w:rFonts w:ascii="Corbel" w:eastAsia="Calibri" w:hAnsi="Corbel" w:cs="Calibri"/>
          <w:bCs/>
          <w:color w:val="4472C4" w:themeColor="accent1"/>
          <w:lang w:val="en-GB"/>
        </w:rPr>
        <w:t>reference number: HR00 (</w:t>
      </w:r>
      <w:r w:rsidR="00034D21">
        <w:rPr>
          <w:rFonts w:ascii="Corbel" w:eastAsia="Calibri" w:hAnsi="Corbel" w:cs="Calibri"/>
          <w:bCs/>
          <w:color w:val="4472C4" w:themeColor="accent1"/>
          <w:lang w:val="en-GB"/>
        </w:rPr>
        <w:t>Service providers</w:t>
      </w:r>
      <w:r w:rsidRPr="00C44C75">
        <w:rPr>
          <w:rFonts w:ascii="Corbel" w:eastAsia="Calibri" w:hAnsi="Corbel" w:cs="Calibri"/>
          <w:bCs/>
          <w:color w:val="4472C4" w:themeColor="accent1"/>
          <w:lang w:val="en-GB"/>
        </w:rPr>
        <w:t xml:space="preserve"> OIB), payment description: "Performance Bond."</w:t>
      </w:r>
    </w:p>
    <w:p w14:paraId="7C413EE8" w14:textId="77777777" w:rsidR="0064546C" w:rsidRPr="00C44C75" w:rsidRDefault="00C44C75" w:rsidP="00C44C75">
      <w:pPr>
        <w:tabs>
          <w:tab w:val="left" w:pos="567"/>
        </w:tabs>
        <w:spacing w:before="240" w:after="120" w:line="360" w:lineRule="atLeast"/>
        <w:jc w:val="both"/>
        <w:rPr>
          <w:rFonts w:ascii="Corbel" w:eastAsia="Calibri" w:hAnsi="Corbel" w:cs="Calibri"/>
          <w:bCs/>
          <w:lang w:bidi="hr-HR"/>
        </w:rPr>
      </w:pPr>
      <w:r w:rsidRPr="00C44C75">
        <w:rPr>
          <w:rFonts w:ascii="Corbel" w:eastAsia="Calibri" w:hAnsi="Corbel" w:cs="Calibri"/>
          <w:bCs/>
          <w:lang w:bidi="hr-HR"/>
        </w:rPr>
        <w:t xml:space="preserve">Jamstvo za uredno ispunjenje Ugovora Naručitelj ima pravo naplatiti </w:t>
      </w:r>
      <w:r w:rsidR="003D1AEE" w:rsidRPr="00C44C75">
        <w:rPr>
          <w:rFonts w:ascii="Corbel" w:eastAsia="Calibri" w:hAnsi="Corbel" w:cs="Calibri"/>
          <w:bCs/>
          <w:lang w:bidi="hr-HR"/>
        </w:rPr>
        <w:t>u slučaju svake povrede ugovorne obveze od strane Ugovaratelja zbog koje Naručitelju nastane šteta i to u iznosu visine nastale štete</w:t>
      </w:r>
      <w:r w:rsidRPr="00C44C75">
        <w:rPr>
          <w:rFonts w:ascii="Corbel" w:eastAsia="Calibri" w:hAnsi="Corbel" w:cs="Calibri"/>
          <w:bCs/>
          <w:lang w:bidi="hr-HR"/>
        </w:rPr>
        <w:t xml:space="preserve">. </w:t>
      </w:r>
    </w:p>
    <w:p w14:paraId="590C25FA" w14:textId="47BBA03F" w:rsidR="00C44C75" w:rsidRPr="000B59C9" w:rsidRDefault="00C44C75" w:rsidP="00AA1AAF">
      <w:pPr>
        <w:tabs>
          <w:tab w:val="left" w:pos="567"/>
        </w:tabs>
        <w:spacing w:before="240" w:after="120" w:line="360" w:lineRule="atLeast"/>
        <w:jc w:val="both"/>
        <w:rPr>
          <w:rFonts w:ascii="Corbel" w:eastAsia="Calibri" w:hAnsi="Corbel" w:cs="Calibri"/>
          <w:bCs/>
          <w:color w:val="4472C4" w:themeColor="accent1"/>
          <w:lang w:val="en-GB"/>
        </w:rPr>
      </w:pPr>
      <w:r w:rsidRPr="00C44C75">
        <w:rPr>
          <w:rFonts w:ascii="Corbel" w:eastAsia="Calibri" w:hAnsi="Corbel" w:cs="Calibri"/>
          <w:bCs/>
          <w:color w:val="4472C4" w:themeColor="accent1"/>
          <w:lang w:val="en-GB"/>
        </w:rPr>
        <w:lastRenderedPageBreak/>
        <w:t xml:space="preserve">The Contracting authority has the right to enforce the performance bond in the event of any breach of contractual obligations by the </w:t>
      </w:r>
      <w:r w:rsidR="00C96962">
        <w:rPr>
          <w:rFonts w:ascii="Corbel" w:eastAsia="Calibri" w:hAnsi="Corbel" w:cs="Calibri"/>
          <w:bCs/>
          <w:color w:val="4472C4" w:themeColor="accent1"/>
          <w:lang w:val="en-GB"/>
        </w:rPr>
        <w:t>Service provider</w:t>
      </w:r>
      <w:r w:rsidRPr="00C44C75">
        <w:rPr>
          <w:rFonts w:ascii="Corbel" w:eastAsia="Calibri" w:hAnsi="Corbel" w:cs="Calibri"/>
          <w:bCs/>
          <w:color w:val="4472C4" w:themeColor="accent1"/>
          <w:lang w:val="en-GB"/>
        </w:rPr>
        <w:t>, resulting in damages to the Contracting authority. The amount of the performance bond will be equal to the extent of the incurred damages.</w:t>
      </w:r>
    </w:p>
    <w:p w14:paraId="114C6B6C" w14:textId="77777777" w:rsidR="00E41526" w:rsidRDefault="00E41526" w:rsidP="00AA1AAF">
      <w:pPr>
        <w:tabs>
          <w:tab w:val="left" w:pos="567"/>
        </w:tabs>
        <w:spacing w:before="240" w:after="120" w:line="360" w:lineRule="atLeast"/>
        <w:jc w:val="both"/>
        <w:rPr>
          <w:rFonts w:ascii="Corbel" w:eastAsia="Calibri" w:hAnsi="Corbel" w:cs="Calibri"/>
          <w:b/>
          <w:sz w:val="24"/>
          <w:szCs w:val="24"/>
        </w:rPr>
      </w:pPr>
    </w:p>
    <w:p w14:paraId="480AECEC" w14:textId="00031515" w:rsidR="00AA1AAF" w:rsidRPr="007A6441" w:rsidRDefault="00AA1AAF" w:rsidP="00AA1AAF">
      <w:pPr>
        <w:tabs>
          <w:tab w:val="left" w:pos="567"/>
        </w:tabs>
        <w:spacing w:before="240" w:after="120" w:line="360" w:lineRule="atLeast"/>
        <w:jc w:val="both"/>
        <w:rPr>
          <w:rFonts w:ascii="Corbel" w:eastAsia="Calibri" w:hAnsi="Corbel" w:cs="Calibri"/>
          <w:b/>
          <w:sz w:val="24"/>
          <w:szCs w:val="24"/>
        </w:rPr>
      </w:pPr>
      <w:r w:rsidRPr="007A6441">
        <w:rPr>
          <w:rFonts w:ascii="Corbel" w:eastAsia="Calibri" w:hAnsi="Corbel" w:cs="Calibri"/>
          <w:b/>
          <w:sz w:val="24"/>
          <w:szCs w:val="24"/>
        </w:rPr>
        <w:t>ZAVRŠNE ODREDBE:</w:t>
      </w:r>
      <w:r>
        <w:rPr>
          <w:rFonts w:ascii="Corbel" w:eastAsia="Calibri" w:hAnsi="Corbel" w:cs="Calibri"/>
          <w:b/>
          <w:sz w:val="24"/>
          <w:szCs w:val="24"/>
        </w:rPr>
        <w:t xml:space="preserve"> / </w:t>
      </w:r>
      <w:r w:rsidRPr="001E11F3">
        <w:rPr>
          <w:rFonts w:ascii="Corbel" w:eastAsia="Calibri" w:hAnsi="Corbel" w:cs="Calibri"/>
          <w:b/>
          <w:color w:val="4472C4" w:themeColor="accent1"/>
          <w:sz w:val="24"/>
          <w:szCs w:val="24"/>
          <w:lang w:val="en-GB"/>
        </w:rPr>
        <w:t>FINAL PROVISIONS:</w:t>
      </w:r>
    </w:p>
    <w:p w14:paraId="4B01056B" w14:textId="6D0F58C0" w:rsidR="00AF7999" w:rsidRPr="00C30E11" w:rsidRDefault="00AA1AAF" w:rsidP="00C30E11">
      <w:pPr>
        <w:tabs>
          <w:tab w:val="left" w:pos="567"/>
        </w:tabs>
        <w:spacing w:before="240" w:after="120" w:line="360" w:lineRule="atLeast"/>
        <w:jc w:val="center"/>
        <w:rPr>
          <w:rFonts w:ascii="Corbel" w:eastAsia="Calibri" w:hAnsi="Corbel" w:cs="Calibri"/>
          <w:b/>
        </w:rPr>
      </w:pPr>
      <w:r w:rsidRPr="00AA1AAF">
        <w:rPr>
          <w:rFonts w:ascii="Corbel" w:eastAsia="Calibri" w:hAnsi="Corbel" w:cs="Calibri"/>
          <w:b/>
        </w:rPr>
        <w:t>Članak</w:t>
      </w:r>
      <w:r w:rsidRPr="00AA1AAF">
        <w:rPr>
          <w:rFonts w:ascii="Corbel" w:eastAsia="Calibri" w:hAnsi="Corbel" w:cs="Calibri"/>
          <w:b/>
          <w:lang w:val="en-GB"/>
        </w:rPr>
        <w:t xml:space="preserve"> 11. / </w:t>
      </w:r>
      <w:r>
        <w:rPr>
          <w:rFonts w:ascii="Corbel" w:eastAsia="Calibri" w:hAnsi="Corbel" w:cs="Calibri"/>
          <w:b/>
          <w:color w:val="4472C4" w:themeColor="accent1"/>
          <w:lang w:val="en-GB"/>
        </w:rPr>
        <w:t>Article 11.</w:t>
      </w:r>
    </w:p>
    <w:p w14:paraId="57463092" w14:textId="59BED638" w:rsidR="00C30E11" w:rsidRDefault="00C30E11" w:rsidP="00923B44">
      <w:pPr>
        <w:tabs>
          <w:tab w:val="left" w:pos="567"/>
        </w:tabs>
        <w:spacing w:before="240" w:after="120" w:line="360" w:lineRule="atLeast"/>
        <w:jc w:val="both"/>
        <w:rPr>
          <w:rFonts w:ascii="Corbel" w:eastAsia="Calibri" w:hAnsi="Corbel" w:cs="Calibri"/>
          <w:bCs/>
        </w:rPr>
      </w:pPr>
      <w:r w:rsidRPr="00116B21">
        <w:rPr>
          <w:rFonts w:ascii="Corbel" w:eastAsia="Calibri" w:hAnsi="Corbel" w:cs="Calibri"/>
          <w:bCs/>
        </w:rPr>
        <w:t xml:space="preserve">Ugovorne strane suglasno utvrđuju da će se službena komunikacija obavljati putem odgovornih osoba za izvršenje ovog Ugovora kako slijedi: </w:t>
      </w:r>
    </w:p>
    <w:p w14:paraId="36FDB186" w14:textId="448818A1" w:rsidR="00027A15" w:rsidRPr="00027A15" w:rsidRDefault="00027A15" w:rsidP="00923B44">
      <w:pPr>
        <w:tabs>
          <w:tab w:val="left" w:pos="567"/>
        </w:tabs>
        <w:spacing w:before="240" w:after="120" w:line="360" w:lineRule="atLeast"/>
        <w:jc w:val="both"/>
        <w:rPr>
          <w:rFonts w:ascii="Corbel" w:eastAsia="Calibri" w:hAnsi="Corbel" w:cs="Calibri"/>
          <w:bCs/>
          <w:color w:val="4472C4" w:themeColor="accent1"/>
          <w:lang w:val="en-GB"/>
        </w:rPr>
      </w:pPr>
      <w:r w:rsidRPr="00027A15">
        <w:rPr>
          <w:rFonts w:ascii="Corbel" w:eastAsia="Calibri" w:hAnsi="Corbel" w:cs="Calibri"/>
          <w:bCs/>
          <w:color w:val="4472C4" w:themeColor="accent1"/>
          <w:lang w:val="en-GB"/>
        </w:rPr>
        <w:t xml:space="preserve">The contracting parties agree that official communication will be carried out through the persons responsible for the execution of this </w:t>
      </w:r>
      <w:r>
        <w:rPr>
          <w:rFonts w:ascii="Corbel" w:eastAsia="Calibri" w:hAnsi="Corbel" w:cs="Calibri"/>
          <w:bCs/>
          <w:color w:val="4472C4" w:themeColor="accent1"/>
          <w:lang w:val="en-GB"/>
        </w:rPr>
        <w:t>Contract</w:t>
      </w:r>
      <w:r w:rsidRPr="00027A15">
        <w:rPr>
          <w:rFonts w:ascii="Corbel" w:eastAsia="Calibri" w:hAnsi="Corbel" w:cs="Calibri"/>
          <w:bCs/>
          <w:color w:val="4472C4" w:themeColor="accent1"/>
          <w:lang w:val="en-GB"/>
        </w:rPr>
        <w:t xml:space="preserve"> as follows:</w:t>
      </w:r>
    </w:p>
    <w:p w14:paraId="49A580DD" w14:textId="5A65C144" w:rsidR="00C30E11" w:rsidRPr="00116B21" w:rsidRDefault="00C30E11" w:rsidP="00116B21">
      <w:pPr>
        <w:tabs>
          <w:tab w:val="left" w:pos="567"/>
        </w:tabs>
        <w:spacing w:before="240" w:after="120" w:line="240" w:lineRule="atLeast"/>
        <w:jc w:val="both"/>
        <w:rPr>
          <w:rFonts w:ascii="Corbel" w:eastAsia="Calibri" w:hAnsi="Corbel" w:cs="Calibri"/>
          <w:bCs/>
        </w:rPr>
      </w:pPr>
      <w:r w:rsidRPr="00116B21">
        <w:rPr>
          <w:rFonts w:ascii="Corbel" w:eastAsia="Calibri" w:hAnsi="Corbel" w:cs="Calibri"/>
          <w:bCs/>
        </w:rPr>
        <w:t>Za Naručitelja</w:t>
      </w:r>
      <w:r w:rsidR="00027A15">
        <w:rPr>
          <w:rFonts w:ascii="Corbel" w:eastAsia="Calibri" w:hAnsi="Corbel" w:cs="Calibri"/>
          <w:bCs/>
        </w:rPr>
        <w:t xml:space="preserve"> / </w:t>
      </w:r>
      <w:r w:rsidR="00027A15" w:rsidRPr="00027A15">
        <w:rPr>
          <w:rFonts w:ascii="Corbel" w:eastAsia="Calibri" w:hAnsi="Corbel" w:cs="Calibri"/>
          <w:bCs/>
          <w:color w:val="4472C4" w:themeColor="accent1"/>
          <w:lang w:val="en-GB"/>
        </w:rPr>
        <w:t>For Contracting Authority</w:t>
      </w:r>
      <w:r w:rsidRPr="00116B21">
        <w:rPr>
          <w:rFonts w:ascii="Corbel" w:eastAsia="Calibri" w:hAnsi="Corbel" w:cs="Calibri"/>
          <w:bCs/>
        </w:rPr>
        <w:t>: _______________, e</w:t>
      </w:r>
      <w:r w:rsidR="007A6441">
        <w:rPr>
          <w:rFonts w:ascii="Corbel" w:eastAsia="Calibri" w:hAnsi="Corbel" w:cs="Calibri"/>
          <w:bCs/>
        </w:rPr>
        <w:t>-</w:t>
      </w:r>
      <w:r w:rsidRPr="00116B21">
        <w:rPr>
          <w:rFonts w:ascii="Corbel" w:eastAsia="Calibri" w:hAnsi="Corbel" w:cs="Calibri"/>
          <w:bCs/>
        </w:rPr>
        <w:t>mail: ________________, tel.</w:t>
      </w:r>
      <w:r w:rsidR="00027A15">
        <w:rPr>
          <w:rFonts w:ascii="Corbel" w:eastAsia="Calibri" w:hAnsi="Corbel" w:cs="Calibri"/>
          <w:bCs/>
        </w:rPr>
        <w:t xml:space="preserve"> / </w:t>
      </w:r>
      <w:r w:rsidR="00027A15" w:rsidRPr="00027A15">
        <w:rPr>
          <w:rFonts w:ascii="Corbel" w:eastAsia="Calibri" w:hAnsi="Corbel" w:cs="Calibri"/>
          <w:bCs/>
          <w:color w:val="4472C4" w:themeColor="accent1"/>
          <w:lang w:val="en-GB"/>
        </w:rPr>
        <w:t>phone</w:t>
      </w:r>
      <w:r w:rsidR="00027A15">
        <w:rPr>
          <w:rFonts w:ascii="Corbel" w:eastAsia="Calibri" w:hAnsi="Corbel" w:cs="Calibri"/>
          <w:bCs/>
        </w:rPr>
        <w:t xml:space="preserve"> </w:t>
      </w:r>
      <w:r w:rsidRPr="00116B21">
        <w:rPr>
          <w:rFonts w:ascii="Corbel" w:eastAsia="Calibri" w:hAnsi="Corbel" w:cs="Calibri"/>
          <w:bCs/>
        </w:rPr>
        <w:t>___________</w:t>
      </w:r>
      <w:r w:rsidR="0046554F">
        <w:rPr>
          <w:rFonts w:ascii="Corbel" w:eastAsia="Calibri" w:hAnsi="Corbel" w:cs="Calibri"/>
          <w:bCs/>
        </w:rPr>
        <w:t xml:space="preserve"> (</w:t>
      </w:r>
      <w:r w:rsidR="0046554F" w:rsidRPr="0046554F">
        <w:rPr>
          <w:rFonts w:ascii="Corbel" w:eastAsia="Calibri" w:hAnsi="Corbel" w:cs="Calibri"/>
          <w:bCs/>
          <w:color w:val="FF0000"/>
        </w:rPr>
        <w:t>popuniti</w:t>
      </w:r>
      <w:r w:rsidR="00903D79">
        <w:rPr>
          <w:rFonts w:ascii="Corbel" w:eastAsia="Calibri" w:hAnsi="Corbel" w:cs="Calibri"/>
          <w:bCs/>
          <w:color w:val="FF0000"/>
        </w:rPr>
        <w:t>/</w:t>
      </w:r>
      <w:r w:rsidR="00425D9A" w:rsidRPr="00425D9A">
        <w:rPr>
          <w:rFonts w:ascii="Corbel" w:eastAsia="Calibri" w:hAnsi="Corbel" w:cs="Calibri"/>
          <w:bCs/>
          <w:color w:val="FF0000"/>
          <w:lang w:val="en-GB"/>
        </w:rPr>
        <w:t>fil</w:t>
      </w:r>
      <w:r w:rsidR="00FC6E0D">
        <w:rPr>
          <w:rFonts w:ascii="Corbel" w:eastAsia="Calibri" w:hAnsi="Corbel" w:cs="Calibri"/>
          <w:bCs/>
          <w:color w:val="FF0000"/>
          <w:lang w:val="en-GB"/>
        </w:rPr>
        <w:t>l in</w:t>
      </w:r>
      <w:r w:rsidR="0046554F" w:rsidRPr="0046554F">
        <w:rPr>
          <w:rFonts w:ascii="Corbel" w:eastAsia="Calibri" w:hAnsi="Corbel" w:cs="Calibri"/>
          <w:bCs/>
          <w:color w:val="FF0000"/>
        </w:rPr>
        <w:t>)</w:t>
      </w:r>
    </w:p>
    <w:p w14:paraId="4DFDECB4" w14:textId="67DCA5D9" w:rsidR="00C30E11" w:rsidRPr="00116B21" w:rsidRDefault="00C30E11" w:rsidP="00116B21">
      <w:pPr>
        <w:tabs>
          <w:tab w:val="left" w:pos="567"/>
        </w:tabs>
        <w:spacing w:before="240" w:after="120" w:line="240" w:lineRule="atLeast"/>
        <w:jc w:val="both"/>
        <w:rPr>
          <w:rFonts w:ascii="Corbel" w:eastAsia="Calibri" w:hAnsi="Corbel" w:cs="Calibri"/>
          <w:bCs/>
        </w:rPr>
      </w:pPr>
      <w:r w:rsidRPr="00116B21">
        <w:rPr>
          <w:rFonts w:ascii="Corbel" w:eastAsia="Calibri" w:hAnsi="Corbel" w:cs="Calibri"/>
          <w:bCs/>
        </w:rPr>
        <w:t>Za I</w:t>
      </w:r>
      <w:r w:rsidR="00116B21">
        <w:rPr>
          <w:rFonts w:ascii="Corbel" w:eastAsia="Calibri" w:hAnsi="Corbel" w:cs="Calibri"/>
          <w:bCs/>
        </w:rPr>
        <w:t>zvršitelja</w:t>
      </w:r>
      <w:r w:rsidR="00027A15">
        <w:rPr>
          <w:rFonts w:ascii="Corbel" w:eastAsia="Calibri" w:hAnsi="Corbel" w:cs="Calibri"/>
          <w:bCs/>
        </w:rPr>
        <w:t xml:space="preserve"> / </w:t>
      </w:r>
      <w:r w:rsidR="00324379" w:rsidRPr="00324379">
        <w:rPr>
          <w:rFonts w:ascii="Corbel" w:eastAsia="Calibri" w:hAnsi="Corbel" w:cs="Calibri"/>
          <w:bCs/>
          <w:color w:val="4472C4" w:themeColor="accent1"/>
          <w:lang w:val="en-GB"/>
        </w:rPr>
        <w:t>For Service provider</w:t>
      </w:r>
      <w:r w:rsidRPr="00116B21">
        <w:rPr>
          <w:rFonts w:ascii="Corbel" w:eastAsia="Calibri" w:hAnsi="Corbel" w:cs="Calibri"/>
          <w:bCs/>
        </w:rPr>
        <w:t>: _______________, e-mail: ________________, tel.</w:t>
      </w:r>
      <w:r w:rsidR="00324379">
        <w:rPr>
          <w:rFonts w:ascii="Corbel" w:eastAsia="Calibri" w:hAnsi="Corbel" w:cs="Calibri"/>
          <w:bCs/>
        </w:rPr>
        <w:t xml:space="preserve">/ </w:t>
      </w:r>
      <w:r w:rsidR="00324379" w:rsidRPr="00324379">
        <w:rPr>
          <w:rFonts w:ascii="Corbel" w:eastAsia="Calibri" w:hAnsi="Corbel" w:cs="Calibri"/>
          <w:bCs/>
          <w:color w:val="4472C4" w:themeColor="accent1"/>
          <w:lang w:val="en-GB"/>
        </w:rPr>
        <w:t xml:space="preserve">phone </w:t>
      </w:r>
      <w:r w:rsidRPr="00116B21">
        <w:rPr>
          <w:rFonts w:ascii="Corbel" w:eastAsia="Calibri" w:hAnsi="Corbel" w:cs="Calibri"/>
          <w:bCs/>
        </w:rPr>
        <w:t>__________</w:t>
      </w:r>
      <w:r w:rsidR="0046554F">
        <w:rPr>
          <w:rFonts w:ascii="Corbel" w:eastAsia="Calibri" w:hAnsi="Corbel" w:cs="Calibri"/>
          <w:bCs/>
        </w:rPr>
        <w:t xml:space="preserve"> (</w:t>
      </w:r>
      <w:r w:rsidR="0046554F" w:rsidRPr="0046554F">
        <w:rPr>
          <w:rFonts w:ascii="Corbel" w:eastAsia="Calibri" w:hAnsi="Corbel" w:cs="Calibri"/>
          <w:bCs/>
          <w:color w:val="FF0000"/>
        </w:rPr>
        <w:t>popuniti</w:t>
      </w:r>
      <w:r w:rsidR="00903D79">
        <w:rPr>
          <w:rFonts w:ascii="Corbel" w:eastAsia="Calibri" w:hAnsi="Corbel" w:cs="Calibri"/>
          <w:bCs/>
          <w:color w:val="FF0000"/>
        </w:rPr>
        <w:t>/</w:t>
      </w:r>
      <w:r w:rsidR="00903D79" w:rsidRPr="00AA5545">
        <w:rPr>
          <w:rFonts w:ascii="Corbel" w:eastAsia="Calibri" w:hAnsi="Corbel" w:cs="Calibri"/>
          <w:bCs/>
          <w:color w:val="FF0000"/>
          <w:lang w:val="en-GB"/>
        </w:rPr>
        <w:t>fi</w:t>
      </w:r>
      <w:r w:rsidR="00FC6E0D">
        <w:rPr>
          <w:rFonts w:ascii="Corbel" w:eastAsia="Calibri" w:hAnsi="Corbel" w:cs="Calibri"/>
          <w:bCs/>
          <w:color w:val="FF0000"/>
          <w:lang w:val="en-GB"/>
        </w:rPr>
        <w:t>l</w:t>
      </w:r>
      <w:r w:rsidR="00903D79" w:rsidRPr="00AA5545">
        <w:rPr>
          <w:rFonts w:ascii="Corbel" w:eastAsia="Calibri" w:hAnsi="Corbel" w:cs="Calibri"/>
          <w:bCs/>
          <w:color w:val="FF0000"/>
          <w:lang w:val="en-GB"/>
        </w:rPr>
        <w:t>l</w:t>
      </w:r>
      <w:r w:rsidR="00FC6E0D">
        <w:rPr>
          <w:rFonts w:ascii="Corbel" w:eastAsia="Calibri" w:hAnsi="Corbel" w:cs="Calibri"/>
          <w:bCs/>
          <w:color w:val="FF0000"/>
          <w:lang w:val="en-GB"/>
        </w:rPr>
        <w:t xml:space="preserve"> in</w:t>
      </w:r>
      <w:r w:rsidR="0046554F">
        <w:rPr>
          <w:rFonts w:ascii="Corbel" w:eastAsia="Calibri" w:hAnsi="Corbel" w:cs="Calibri"/>
          <w:bCs/>
        </w:rPr>
        <w:t>)</w:t>
      </w:r>
    </w:p>
    <w:p w14:paraId="2BF7BF66" w14:textId="6ED1CAA5" w:rsidR="00C30E11" w:rsidRDefault="009F36D2" w:rsidP="00923B44">
      <w:pPr>
        <w:tabs>
          <w:tab w:val="left" w:pos="567"/>
        </w:tabs>
        <w:spacing w:before="240" w:after="120" w:line="360" w:lineRule="atLeast"/>
        <w:jc w:val="both"/>
        <w:rPr>
          <w:rFonts w:ascii="Corbel" w:eastAsia="Calibri" w:hAnsi="Corbel" w:cs="Calibri"/>
          <w:bCs/>
        </w:rPr>
      </w:pPr>
      <w:r>
        <w:rPr>
          <w:rFonts w:ascii="Corbel" w:eastAsia="Calibri" w:hAnsi="Corbel" w:cs="Calibri"/>
          <w:bCs/>
        </w:rPr>
        <w:t>Navedene o</w:t>
      </w:r>
      <w:r w:rsidR="00C30E11" w:rsidRPr="00116B21">
        <w:rPr>
          <w:rFonts w:ascii="Corbel" w:eastAsia="Calibri" w:hAnsi="Corbel" w:cs="Calibri"/>
          <w:bCs/>
        </w:rPr>
        <w:t xml:space="preserve">dgovorne osobe međusobnu komunikaciju obavljat će usmeno, elektroničkim i/ili pisanim putem. </w:t>
      </w:r>
    </w:p>
    <w:p w14:paraId="4728E9B8" w14:textId="04F1931C" w:rsidR="003A5F09" w:rsidRPr="003A5F09" w:rsidRDefault="003A5F09" w:rsidP="00923B44">
      <w:pPr>
        <w:tabs>
          <w:tab w:val="left" w:pos="567"/>
        </w:tabs>
        <w:spacing w:before="240" w:after="120" w:line="360" w:lineRule="atLeast"/>
        <w:jc w:val="both"/>
        <w:rPr>
          <w:rFonts w:ascii="Corbel" w:eastAsia="Calibri" w:hAnsi="Corbel" w:cs="Calibri"/>
          <w:bCs/>
          <w:color w:val="4472C4" w:themeColor="accent1"/>
          <w:lang w:val="en-GB"/>
        </w:rPr>
      </w:pPr>
      <w:r w:rsidRPr="003A5F09">
        <w:rPr>
          <w:rFonts w:ascii="Corbel" w:eastAsia="Calibri" w:hAnsi="Corbel" w:cs="Calibri"/>
          <w:bCs/>
          <w:color w:val="4472C4" w:themeColor="accent1"/>
          <w:lang w:val="en-GB"/>
        </w:rPr>
        <w:t>The aforementioned persons will communicate with each other orally, electronically and/or in writing.</w:t>
      </w:r>
    </w:p>
    <w:p w14:paraId="0B0AACC5" w14:textId="4F680FC2" w:rsidR="00C30E11" w:rsidRDefault="00C30E11" w:rsidP="00923B44">
      <w:pPr>
        <w:tabs>
          <w:tab w:val="left" w:pos="567"/>
        </w:tabs>
        <w:spacing w:before="240" w:after="120" w:line="360" w:lineRule="atLeast"/>
        <w:jc w:val="both"/>
        <w:rPr>
          <w:rFonts w:ascii="Corbel" w:eastAsia="Calibri" w:hAnsi="Corbel" w:cs="Calibri"/>
          <w:bCs/>
        </w:rPr>
      </w:pPr>
      <w:r w:rsidRPr="00116B21">
        <w:rPr>
          <w:rFonts w:ascii="Corbel" w:eastAsia="Calibri" w:hAnsi="Corbel" w:cs="Calibri"/>
          <w:bCs/>
        </w:rPr>
        <w:t>U slučaju promjene odgovorne osobe iz članka</w:t>
      </w:r>
      <w:r w:rsidR="0073748A">
        <w:rPr>
          <w:rFonts w:ascii="Corbel" w:eastAsia="Calibri" w:hAnsi="Corbel" w:cs="Calibri"/>
          <w:bCs/>
        </w:rPr>
        <w:t xml:space="preserve"> 1</w:t>
      </w:r>
      <w:r w:rsidR="00AA5545">
        <w:rPr>
          <w:rFonts w:ascii="Corbel" w:eastAsia="Calibri" w:hAnsi="Corbel" w:cs="Calibri"/>
          <w:bCs/>
        </w:rPr>
        <w:t>1</w:t>
      </w:r>
      <w:r w:rsidR="0073748A">
        <w:rPr>
          <w:rFonts w:ascii="Corbel" w:eastAsia="Calibri" w:hAnsi="Corbel" w:cs="Calibri"/>
          <w:bCs/>
        </w:rPr>
        <w:t>. ovog Ugovora</w:t>
      </w:r>
      <w:r w:rsidRPr="00116B21">
        <w:rPr>
          <w:rFonts w:ascii="Corbel" w:eastAsia="Calibri" w:hAnsi="Corbel" w:cs="Calibri"/>
          <w:bCs/>
        </w:rPr>
        <w:t xml:space="preserve">, svaka </w:t>
      </w:r>
      <w:r w:rsidR="0073748A">
        <w:rPr>
          <w:rFonts w:ascii="Corbel" w:eastAsia="Calibri" w:hAnsi="Corbel" w:cs="Calibri"/>
          <w:bCs/>
        </w:rPr>
        <w:t>u</w:t>
      </w:r>
      <w:r w:rsidRPr="00116B21">
        <w:rPr>
          <w:rFonts w:ascii="Corbel" w:eastAsia="Calibri" w:hAnsi="Corbel" w:cs="Calibri"/>
          <w:bCs/>
        </w:rPr>
        <w:t xml:space="preserve">govorna strana dužna je pisanim putem obavijestiti drugu </w:t>
      </w:r>
      <w:r w:rsidR="0073748A">
        <w:rPr>
          <w:rFonts w:ascii="Corbel" w:eastAsia="Calibri" w:hAnsi="Corbel" w:cs="Calibri"/>
          <w:bCs/>
        </w:rPr>
        <w:t>u</w:t>
      </w:r>
      <w:r w:rsidRPr="00116B21">
        <w:rPr>
          <w:rFonts w:ascii="Corbel" w:eastAsia="Calibri" w:hAnsi="Corbel" w:cs="Calibri"/>
          <w:bCs/>
        </w:rPr>
        <w:t xml:space="preserve">govornu stranu o nastaloj promjeni. </w:t>
      </w:r>
    </w:p>
    <w:p w14:paraId="2052593F" w14:textId="0F44F68D" w:rsidR="009A1E9F" w:rsidRPr="009A1E9F" w:rsidRDefault="009A1E9F" w:rsidP="00923B44">
      <w:pPr>
        <w:tabs>
          <w:tab w:val="left" w:pos="567"/>
        </w:tabs>
        <w:spacing w:before="240" w:after="120" w:line="360" w:lineRule="atLeast"/>
        <w:jc w:val="both"/>
        <w:rPr>
          <w:rFonts w:ascii="Corbel" w:eastAsia="Calibri" w:hAnsi="Corbel" w:cs="Calibri"/>
          <w:bCs/>
          <w:color w:val="4472C4" w:themeColor="accent1"/>
          <w:lang w:val="en-GB"/>
        </w:rPr>
      </w:pPr>
      <w:r w:rsidRPr="009A1E9F">
        <w:rPr>
          <w:rFonts w:ascii="Corbel" w:eastAsia="Calibri" w:hAnsi="Corbel" w:cs="Calibri"/>
          <w:bCs/>
          <w:color w:val="4472C4" w:themeColor="accent1"/>
          <w:lang w:val="en-GB"/>
        </w:rPr>
        <w:t>In the event of a change of the responsible person referred to in Article 1</w:t>
      </w:r>
      <w:r w:rsidR="00AA5545">
        <w:rPr>
          <w:rFonts w:ascii="Corbel" w:eastAsia="Calibri" w:hAnsi="Corbel" w:cs="Calibri"/>
          <w:bCs/>
          <w:color w:val="4472C4" w:themeColor="accent1"/>
          <w:lang w:val="en-GB"/>
        </w:rPr>
        <w:t>1</w:t>
      </w:r>
      <w:r w:rsidRPr="009A1E9F">
        <w:rPr>
          <w:rFonts w:ascii="Corbel" w:eastAsia="Calibri" w:hAnsi="Corbel" w:cs="Calibri"/>
          <w:bCs/>
          <w:color w:val="4472C4" w:themeColor="accent1"/>
          <w:lang w:val="en-GB"/>
        </w:rPr>
        <w:t xml:space="preserve"> of this </w:t>
      </w:r>
      <w:r w:rsidR="003228FC">
        <w:rPr>
          <w:rFonts w:ascii="Corbel" w:eastAsia="Calibri" w:hAnsi="Corbel" w:cs="Calibri"/>
          <w:bCs/>
          <w:color w:val="4472C4" w:themeColor="accent1"/>
          <w:lang w:val="en-GB"/>
        </w:rPr>
        <w:t>Contract</w:t>
      </w:r>
      <w:r w:rsidRPr="009A1E9F">
        <w:rPr>
          <w:rFonts w:ascii="Corbel" w:eastAsia="Calibri" w:hAnsi="Corbel" w:cs="Calibri"/>
          <w:bCs/>
          <w:color w:val="4472C4" w:themeColor="accent1"/>
          <w:lang w:val="en-GB"/>
        </w:rPr>
        <w:t>, each contracting party is obliged to notify the other contracting party in writing about the occurred change.</w:t>
      </w:r>
    </w:p>
    <w:p w14:paraId="256DDEB0" w14:textId="6AF2229D" w:rsidR="00C30E11" w:rsidRDefault="00C30E11" w:rsidP="00923B44">
      <w:pPr>
        <w:tabs>
          <w:tab w:val="left" w:pos="567"/>
        </w:tabs>
        <w:spacing w:before="240" w:after="120" w:line="360" w:lineRule="atLeast"/>
        <w:jc w:val="both"/>
        <w:rPr>
          <w:rFonts w:ascii="Corbel" w:eastAsia="Calibri" w:hAnsi="Corbel" w:cs="Calibri"/>
          <w:bCs/>
        </w:rPr>
      </w:pPr>
      <w:r w:rsidRPr="00116B21">
        <w:rPr>
          <w:rFonts w:ascii="Corbel" w:eastAsia="Calibri" w:hAnsi="Corbel" w:cs="Calibri"/>
          <w:bCs/>
        </w:rPr>
        <w:t>Takva pisana obavijest smatrat će se izmjenom članka</w:t>
      </w:r>
      <w:r w:rsidR="00B83F93">
        <w:rPr>
          <w:rFonts w:ascii="Corbel" w:eastAsia="Calibri" w:hAnsi="Corbel" w:cs="Calibri"/>
          <w:bCs/>
        </w:rPr>
        <w:t xml:space="preserve"> 1</w:t>
      </w:r>
      <w:r w:rsidR="00AA5545">
        <w:rPr>
          <w:rFonts w:ascii="Corbel" w:eastAsia="Calibri" w:hAnsi="Corbel" w:cs="Calibri"/>
          <w:bCs/>
        </w:rPr>
        <w:t>1</w:t>
      </w:r>
      <w:r w:rsidR="00B83F93">
        <w:rPr>
          <w:rFonts w:ascii="Corbel" w:eastAsia="Calibri" w:hAnsi="Corbel" w:cs="Calibri"/>
          <w:bCs/>
        </w:rPr>
        <w:t>. ovog Ugovora</w:t>
      </w:r>
      <w:r w:rsidRPr="00116B21">
        <w:rPr>
          <w:rFonts w:ascii="Corbel" w:eastAsia="Calibri" w:hAnsi="Corbel" w:cs="Calibri"/>
          <w:bCs/>
        </w:rPr>
        <w:t xml:space="preserve"> i neće se posebno ugovarati, te će činiti sastavni dio ovog Ugovora.</w:t>
      </w:r>
    </w:p>
    <w:p w14:paraId="4476CF14" w14:textId="678C707A" w:rsidR="00364F9A" w:rsidRPr="00364F9A" w:rsidRDefault="00364F9A" w:rsidP="00923B44">
      <w:pPr>
        <w:tabs>
          <w:tab w:val="left" w:pos="567"/>
        </w:tabs>
        <w:spacing w:before="240" w:after="120" w:line="360" w:lineRule="atLeast"/>
        <w:jc w:val="both"/>
        <w:rPr>
          <w:rFonts w:ascii="Corbel" w:eastAsia="Calibri" w:hAnsi="Corbel" w:cs="Calibri"/>
          <w:bCs/>
          <w:color w:val="4472C4" w:themeColor="accent1"/>
          <w:lang w:val="en-GB"/>
        </w:rPr>
      </w:pPr>
      <w:r w:rsidRPr="00364F9A">
        <w:rPr>
          <w:rFonts w:ascii="Corbel" w:eastAsia="Calibri" w:hAnsi="Corbel" w:cs="Calibri"/>
          <w:bCs/>
          <w:color w:val="4472C4" w:themeColor="accent1"/>
          <w:lang w:val="en-GB"/>
        </w:rPr>
        <w:t xml:space="preserve">Such written notice shall be considered </w:t>
      </w:r>
      <w:r w:rsidR="008F4186">
        <w:rPr>
          <w:rFonts w:ascii="Corbel" w:eastAsia="Calibri" w:hAnsi="Corbel" w:cs="Calibri"/>
          <w:bCs/>
          <w:color w:val="4472C4" w:themeColor="accent1"/>
          <w:lang w:val="en-GB"/>
        </w:rPr>
        <w:t xml:space="preserve">as </w:t>
      </w:r>
      <w:r w:rsidRPr="00364F9A">
        <w:rPr>
          <w:rFonts w:ascii="Corbel" w:eastAsia="Calibri" w:hAnsi="Corbel" w:cs="Calibri"/>
          <w:bCs/>
          <w:color w:val="4472C4" w:themeColor="accent1"/>
          <w:lang w:val="en-GB"/>
        </w:rPr>
        <w:t>an amendment to Article 1</w:t>
      </w:r>
      <w:r w:rsidR="00834142">
        <w:rPr>
          <w:rFonts w:ascii="Corbel" w:eastAsia="Calibri" w:hAnsi="Corbel" w:cs="Calibri"/>
          <w:bCs/>
          <w:color w:val="4472C4" w:themeColor="accent1"/>
          <w:lang w:val="en-GB"/>
        </w:rPr>
        <w:t>1</w:t>
      </w:r>
      <w:r w:rsidRPr="00364F9A">
        <w:rPr>
          <w:rFonts w:ascii="Corbel" w:eastAsia="Calibri" w:hAnsi="Corbel" w:cs="Calibri"/>
          <w:bCs/>
          <w:color w:val="4472C4" w:themeColor="accent1"/>
          <w:lang w:val="en-GB"/>
        </w:rPr>
        <w:t xml:space="preserve"> of this </w:t>
      </w:r>
      <w:r w:rsidR="00BC289D">
        <w:rPr>
          <w:rFonts w:ascii="Corbel" w:eastAsia="Calibri" w:hAnsi="Corbel" w:cs="Calibri"/>
          <w:bCs/>
          <w:color w:val="4472C4" w:themeColor="accent1"/>
          <w:lang w:val="en-GB"/>
        </w:rPr>
        <w:t>Contract</w:t>
      </w:r>
      <w:r w:rsidRPr="00364F9A">
        <w:rPr>
          <w:rFonts w:ascii="Corbel" w:eastAsia="Calibri" w:hAnsi="Corbel" w:cs="Calibri"/>
          <w:bCs/>
          <w:color w:val="4472C4" w:themeColor="accent1"/>
          <w:lang w:val="en-GB"/>
        </w:rPr>
        <w:t xml:space="preserve"> and shall not be separately </w:t>
      </w:r>
      <w:r w:rsidR="00CC367F" w:rsidRPr="00364F9A">
        <w:rPr>
          <w:rFonts w:ascii="Corbel" w:eastAsia="Calibri" w:hAnsi="Corbel" w:cs="Calibri"/>
          <w:bCs/>
          <w:color w:val="4472C4" w:themeColor="accent1"/>
          <w:lang w:val="en-GB"/>
        </w:rPr>
        <w:t>negotiated but</w:t>
      </w:r>
      <w:r w:rsidRPr="00364F9A">
        <w:rPr>
          <w:rFonts w:ascii="Corbel" w:eastAsia="Calibri" w:hAnsi="Corbel" w:cs="Calibri"/>
          <w:bCs/>
          <w:color w:val="4472C4" w:themeColor="accent1"/>
          <w:lang w:val="en-GB"/>
        </w:rPr>
        <w:t xml:space="preserve"> shall constitute an integral part of this </w:t>
      </w:r>
      <w:r w:rsidR="00BC289D">
        <w:rPr>
          <w:rFonts w:ascii="Corbel" w:eastAsia="Calibri" w:hAnsi="Corbel" w:cs="Calibri"/>
          <w:bCs/>
          <w:color w:val="4472C4" w:themeColor="accent1"/>
          <w:lang w:val="en-GB"/>
        </w:rPr>
        <w:t>Contract</w:t>
      </w:r>
      <w:r w:rsidRPr="00364F9A">
        <w:rPr>
          <w:rFonts w:ascii="Corbel" w:eastAsia="Calibri" w:hAnsi="Corbel" w:cs="Calibri"/>
          <w:bCs/>
          <w:color w:val="4472C4" w:themeColor="accent1"/>
          <w:lang w:val="en-GB"/>
        </w:rPr>
        <w:t>.</w:t>
      </w:r>
    </w:p>
    <w:p w14:paraId="6B39D9ED" w14:textId="205345CD" w:rsidR="009149B0" w:rsidRDefault="00A22CF5" w:rsidP="0027422B">
      <w:pPr>
        <w:tabs>
          <w:tab w:val="left" w:pos="567"/>
        </w:tabs>
        <w:spacing w:before="240" w:after="120" w:line="360" w:lineRule="atLeast"/>
        <w:jc w:val="center"/>
        <w:rPr>
          <w:rFonts w:ascii="Corbel" w:eastAsia="Calibri" w:hAnsi="Corbel" w:cs="Calibri"/>
          <w:bCs/>
        </w:rPr>
      </w:pPr>
      <w:r w:rsidRPr="0027422B">
        <w:rPr>
          <w:rFonts w:ascii="Corbel" w:eastAsia="Calibri" w:hAnsi="Corbel" w:cs="Calibri"/>
          <w:b/>
        </w:rPr>
        <w:t>Članak 1</w:t>
      </w:r>
      <w:r w:rsidR="00A86DF5">
        <w:rPr>
          <w:rFonts w:ascii="Corbel" w:eastAsia="Calibri" w:hAnsi="Corbel" w:cs="Calibri"/>
          <w:b/>
        </w:rPr>
        <w:t>2</w:t>
      </w:r>
      <w:r>
        <w:rPr>
          <w:rFonts w:ascii="Corbel" w:eastAsia="Calibri" w:hAnsi="Corbel" w:cs="Calibri"/>
          <w:bCs/>
        </w:rPr>
        <w:t>.</w:t>
      </w:r>
      <w:r w:rsidR="004239CB">
        <w:rPr>
          <w:rFonts w:ascii="Corbel" w:eastAsia="Calibri" w:hAnsi="Corbel" w:cs="Calibri"/>
          <w:bCs/>
        </w:rPr>
        <w:t xml:space="preserve"> / </w:t>
      </w:r>
      <w:r w:rsidR="004239CB" w:rsidRPr="004239CB">
        <w:rPr>
          <w:rFonts w:ascii="Corbel" w:eastAsia="Calibri" w:hAnsi="Corbel" w:cs="Calibri"/>
          <w:b/>
          <w:color w:val="4472C4" w:themeColor="accent1"/>
          <w:lang w:val="en-GB"/>
        </w:rPr>
        <w:t>Article 1</w:t>
      </w:r>
      <w:r w:rsidR="00A86DF5">
        <w:rPr>
          <w:rFonts w:ascii="Corbel" w:eastAsia="Calibri" w:hAnsi="Corbel" w:cs="Calibri"/>
          <w:b/>
          <w:color w:val="4472C4" w:themeColor="accent1"/>
          <w:lang w:val="en-GB"/>
        </w:rPr>
        <w:t>2</w:t>
      </w:r>
      <w:r w:rsidR="004239CB" w:rsidRPr="004239CB">
        <w:rPr>
          <w:rFonts w:ascii="Corbel" w:eastAsia="Calibri" w:hAnsi="Corbel" w:cs="Calibri"/>
          <w:b/>
          <w:color w:val="4472C4" w:themeColor="accent1"/>
          <w:lang w:val="en-GB"/>
        </w:rPr>
        <w:t>.</w:t>
      </w:r>
    </w:p>
    <w:p w14:paraId="2AD9D835" w14:textId="3F385B85" w:rsidR="0027422B" w:rsidRDefault="0027422B" w:rsidP="00B83F93">
      <w:pPr>
        <w:tabs>
          <w:tab w:val="left" w:pos="567"/>
        </w:tabs>
        <w:spacing w:before="240" w:after="120" w:line="360" w:lineRule="atLeast"/>
        <w:jc w:val="both"/>
        <w:rPr>
          <w:rFonts w:ascii="Corbel" w:eastAsia="Calibri" w:hAnsi="Corbel" w:cs="Calibri"/>
          <w:bCs/>
        </w:rPr>
      </w:pPr>
      <w:r w:rsidRPr="0027422B">
        <w:rPr>
          <w:rFonts w:ascii="Corbel" w:eastAsia="Calibri" w:hAnsi="Corbel" w:cs="Calibri"/>
          <w:bCs/>
        </w:rPr>
        <w:lastRenderedPageBreak/>
        <w:t xml:space="preserve">Izvršitelj ima pravo na produženje ugovornog roka opisanog u </w:t>
      </w:r>
      <w:r w:rsidR="00525DE5">
        <w:rPr>
          <w:rFonts w:ascii="Corbel" w:eastAsia="Calibri" w:hAnsi="Corbel" w:cs="Calibri"/>
          <w:bCs/>
        </w:rPr>
        <w:t xml:space="preserve">članku </w:t>
      </w:r>
      <w:r w:rsidR="00887B04">
        <w:rPr>
          <w:rFonts w:ascii="Corbel" w:eastAsia="Calibri" w:hAnsi="Corbel" w:cs="Calibri"/>
          <w:bCs/>
        </w:rPr>
        <w:t>8</w:t>
      </w:r>
      <w:r w:rsidR="00525DE5">
        <w:rPr>
          <w:rFonts w:ascii="Corbel" w:eastAsia="Calibri" w:hAnsi="Corbel" w:cs="Calibri"/>
          <w:bCs/>
        </w:rPr>
        <w:t>.</w:t>
      </w:r>
      <w:r w:rsidR="008913A0">
        <w:rPr>
          <w:rFonts w:ascii="Corbel" w:eastAsia="Calibri" w:hAnsi="Corbel" w:cs="Calibri"/>
          <w:bCs/>
        </w:rPr>
        <w:t xml:space="preserve"> st.1.</w:t>
      </w:r>
      <w:r w:rsidRPr="0027422B">
        <w:rPr>
          <w:rFonts w:ascii="Corbel" w:eastAsia="Calibri" w:hAnsi="Corbel" w:cs="Calibri"/>
          <w:bCs/>
        </w:rPr>
        <w:t xml:space="preserve"> ovog Ugovora, u slučaju nastupa sljedećih okolnosti i događaja za koje ni Naručitelj ni </w:t>
      </w:r>
      <w:r w:rsidR="005D7DCD">
        <w:rPr>
          <w:rFonts w:ascii="Corbel" w:eastAsia="Calibri" w:hAnsi="Corbel" w:cs="Calibri"/>
          <w:bCs/>
        </w:rPr>
        <w:t>Izvršitelj</w:t>
      </w:r>
      <w:r w:rsidRPr="0027422B">
        <w:rPr>
          <w:rFonts w:ascii="Corbel" w:eastAsia="Calibri" w:hAnsi="Corbel" w:cs="Calibri"/>
          <w:bCs/>
        </w:rPr>
        <w:t xml:space="preserve"> nisu odgovorni, a zbog kojih je nemoguće pružanje dijela ili svih usluga u skladu s Ugovorom:</w:t>
      </w:r>
    </w:p>
    <w:p w14:paraId="1BD49AAE" w14:textId="5858D358" w:rsidR="002B6DF4" w:rsidRPr="002B6DF4" w:rsidRDefault="002B6DF4" w:rsidP="00B83F93">
      <w:pPr>
        <w:tabs>
          <w:tab w:val="left" w:pos="567"/>
        </w:tabs>
        <w:spacing w:before="240" w:after="120" w:line="360" w:lineRule="atLeast"/>
        <w:jc w:val="both"/>
        <w:rPr>
          <w:rFonts w:ascii="Corbel" w:eastAsia="Calibri" w:hAnsi="Corbel" w:cs="Calibri"/>
          <w:bCs/>
          <w:color w:val="4472C4" w:themeColor="accent1"/>
          <w:lang w:val="en-GB"/>
        </w:rPr>
      </w:pPr>
      <w:r w:rsidRPr="002B6DF4">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Service provider</w:t>
      </w:r>
      <w:r w:rsidRPr="002B6DF4">
        <w:rPr>
          <w:rFonts w:ascii="Corbel" w:eastAsia="Calibri" w:hAnsi="Corbel" w:cs="Calibri"/>
          <w:bCs/>
          <w:color w:val="4472C4" w:themeColor="accent1"/>
          <w:lang w:val="en-GB"/>
        </w:rPr>
        <w:t xml:space="preserve"> has the right to an extension of the contractual deadline described in Article 8 </w:t>
      </w:r>
      <w:r w:rsidR="00D11A47">
        <w:rPr>
          <w:rFonts w:ascii="Corbel" w:eastAsia="Calibri" w:hAnsi="Corbel" w:cs="Calibri"/>
          <w:bCs/>
          <w:color w:val="4472C4" w:themeColor="accent1"/>
          <w:lang w:val="en-GB"/>
        </w:rPr>
        <w:t xml:space="preserve">Section 1 </w:t>
      </w:r>
      <w:r w:rsidRPr="002B6DF4">
        <w:rPr>
          <w:rFonts w:ascii="Corbel" w:eastAsia="Calibri" w:hAnsi="Corbel" w:cs="Calibri"/>
          <w:bCs/>
          <w:color w:val="4472C4" w:themeColor="accent1"/>
          <w:lang w:val="en-GB"/>
        </w:rPr>
        <w:t xml:space="preserve">of this </w:t>
      </w:r>
      <w:r>
        <w:rPr>
          <w:rFonts w:ascii="Corbel" w:eastAsia="Calibri" w:hAnsi="Corbel" w:cs="Calibri"/>
          <w:bCs/>
          <w:color w:val="4472C4" w:themeColor="accent1"/>
          <w:lang w:val="en-GB"/>
        </w:rPr>
        <w:t>Contract</w:t>
      </w:r>
      <w:r w:rsidRPr="002B6DF4">
        <w:rPr>
          <w:rFonts w:ascii="Corbel" w:eastAsia="Calibri" w:hAnsi="Corbel" w:cs="Calibri"/>
          <w:bCs/>
          <w:color w:val="4472C4" w:themeColor="accent1"/>
          <w:lang w:val="en-GB"/>
        </w:rPr>
        <w:t xml:space="preserve"> in the event of the following circumstances and events for which neither the </w:t>
      </w:r>
      <w:r w:rsidR="00B77CDD">
        <w:rPr>
          <w:rFonts w:ascii="Corbel" w:eastAsia="Calibri" w:hAnsi="Corbel" w:cs="Calibri"/>
          <w:bCs/>
          <w:color w:val="4472C4" w:themeColor="accent1"/>
          <w:lang w:val="en-GB"/>
        </w:rPr>
        <w:t xml:space="preserve">Contracting </w:t>
      </w:r>
      <w:r w:rsidR="00026711">
        <w:rPr>
          <w:rFonts w:ascii="Corbel" w:eastAsia="Calibri" w:hAnsi="Corbel" w:cs="Calibri"/>
          <w:bCs/>
          <w:color w:val="4472C4" w:themeColor="accent1"/>
          <w:lang w:val="en-GB"/>
        </w:rPr>
        <w:t>A</w:t>
      </w:r>
      <w:r w:rsidR="00B77CDD">
        <w:rPr>
          <w:rFonts w:ascii="Corbel" w:eastAsia="Calibri" w:hAnsi="Corbel" w:cs="Calibri"/>
          <w:bCs/>
          <w:color w:val="4472C4" w:themeColor="accent1"/>
          <w:lang w:val="en-GB"/>
        </w:rPr>
        <w:t>uthority</w:t>
      </w:r>
      <w:r w:rsidRPr="002B6DF4">
        <w:rPr>
          <w:rFonts w:ascii="Corbel" w:eastAsia="Calibri" w:hAnsi="Corbel" w:cs="Calibri"/>
          <w:bCs/>
          <w:color w:val="4472C4" w:themeColor="accent1"/>
          <w:lang w:val="en-GB"/>
        </w:rPr>
        <w:t xml:space="preserve"> nor the </w:t>
      </w:r>
      <w:r w:rsidR="00B77CDD">
        <w:rPr>
          <w:rFonts w:ascii="Corbel" w:eastAsia="Calibri" w:hAnsi="Corbel" w:cs="Calibri"/>
          <w:bCs/>
          <w:color w:val="4472C4" w:themeColor="accent1"/>
          <w:lang w:val="en-GB"/>
        </w:rPr>
        <w:t>Service provider</w:t>
      </w:r>
      <w:r w:rsidRPr="002B6DF4">
        <w:rPr>
          <w:rFonts w:ascii="Corbel" w:eastAsia="Calibri" w:hAnsi="Corbel" w:cs="Calibri"/>
          <w:bCs/>
          <w:color w:val="4472C4" w:themeColor="accent1"/>
          <w:lang w:val="en-GB"/>
        </w:rPr>
        <w:t xml:space="preserve"> are </w:t>
      </w:r>
      <w:r w:rsidR="00977020" w:rsidRPr="002B6DF4">
        <w:rPr>
          <w:rFonts w:ascii="Corbel" w:eastAsia="Calibri" w:hAnsi="Corbel" w:cs="Calibri"/>
          <w:bCs/>
          <w:color w:val="4472C4" w:themeColor="accent1"/>
          <w:lang w:val="en-GB"/>
        </w:rPr>
        <w:t>responsible,</w:t>
      </w:r>
      <w:r w:rsidRPr="002B6DF4">
        <w:rPr>
          <w:rFonts w:ascii="Corbel" w:eastAsia="Calibri" w:hAnsi="Corbel" w:cs="Calibri"/>
          <w:bCs/>
          <w:color w:val="4472C4" w:themeColor="accent1"/>
          <w:lang w:val="en-GB"/>
        </w:rPr>
        <w:t xml:space="preserve"> and which make it impossible to provide part or all of the services in accordance with the </w:t>
      </w:r>
      <w:r w:rsidR="00AC2F7E">
        <w:rPr>
          <w:rFonts w:ascii="Corbel" w:eastAsia="Calibri" w:hAnsi="Corbel" w:cs="Calibri"/>
          <w:bCs/>
          <w:color w:val="4472C4" w:themeColor="accent1"/>
          <w:lang w:val="en-GB"/>
        </w:rPr>
        <w:t>Contract</w:t>
      </w:r>
      <w:r w:rsidRPr="002B6DF4">
        <w:rPr>
          <w:rFonts w:ascii="Corbel" w:eastAsia="Calibri" w:hAnsi="Corbel" w:cs="Calibri"/>
          <w:bCs/>
          <w:color w:val="4472C4" w:themeColor="accent1"/>
          <w:lang w:val="en-GB"/>
        </w:rPr>
        <w:t>:</w:t>
      </w:r>
    </w:p>
    <w:p w14:paraId="02484126" w14:textId="5A0E31DC" w:rsidR="0027422B" w:rsidRPr="00B83F93" w:rsidRDefault="0027422B" w:rsidP="00B83F93">
      <w:pPr>
        <w:pStyle w:val="ListParagraph"/>
        <w:numPr>
          <w:ilvl w:val="0"/>
          <w:numId w:val="13"/>
        </w:numPr>
        <w:tabs>
          <w:tab w:val="left" w:pos="567"/>
        </w:tabs>
        <w:spacing w:before="240" w:after="120" w:line="360" w:lineRule="atLeast"/>
        <w:jc w:val="both"/>
        <w:rPr>
          <w:rFonts w:ascii="Corbel" w:eastAsia="Calibri" w:hAnsi="Corbel" w:cs="Calibri"/>
          <w:bCs/>
          <w:lang w:val="hr-HR"/>
        </w:rPr>
      </w:pPr>
      <w:r w:rsidRPr="00B83F93">
        <w:rPr>
          <w:rFonts w:ascii="Corbel" w:eastAsia="Calibri" w:hAnsi="Corbel" w:cs="Calibri"/>
          <w:bCs/>
          <w:lang w:val="hr-HR"/>
        </w:rPr>
        <w:t>uslijed nastupa više sile;</w:t>
      </w:r>
      <w:r w:rsidR="00AC2F7E">
        <w:rPr>
          <w:rFonts w:ascii="Corbel" w:eastAsia="Calibri" w:hAnsi="Corbel" w:cs="Calibri"/>
          <w:bCs/>
          <w:lang w:val="hr-HR"/>
        </w:rPr>
        <w:t xml:space="preserve"> / </w:t>
      </w:r>
      <w:r w:rsidR="00AC2F7E" w:rsidRPr="00AC2F7E">
        <w:rPr>
          <w:rFonts w:ascii="Corbel" w:eastAsia="Calibri" w:hAnsi="Corbel" w:cs="Calibri"/>
          <w:bCs/>
          <w:color w:val="4472C4" w:themeColor="accent1"/>
          <w:lang w:val="en-GB"/>
        </w:rPr>
        <w:t>higher force;</w:t>
      </w:r>
    </w:p>
    <w:p w14:paraId="28F804C1" w14:textId="2E9EC255" w:rsidR="0027422B" w:rsidRPr="00503502" w:rsidRDefault="0027422B" w:rsidP="00B83F93">
      <w:pPr>
        <w:pStyle w:val="ListParagraph"/>
        <w:numPr>
          <w:ilvl w:val="0"/>
          <w:numId w:val="13"/>
        </w:numPr>
        <w:tabs>
          <w:tab w:val="left" w:pos="567"/>
        </w:tabs>
        <w:spacing w:before="240" w:after="120" w:line="360" w:lineRule="atLeast"/>
        <w:jc w:val="both"/>
        <w:rPr>
          <w:rFonts w:ascii="Corbel" w:eastAsia="Calibri" w:hAnsi="Corbel" w:cs="Calibri"/>
          <w:bCs/>
          <w:color w:val="4472C4" w:themeColor="accent1"/>
          <w:lang w:val="en-GB"/>
        </w:rPr>
      </w:pPr>
      <w:r w:rsidRPr="00B83F93">
        <w:rPr>
          <w:rFonts w:ascii="Corbel" w:eastAsia="Calibri" w:hAnsi="Corbel" w:cs="Calibri"/>
          <w:bCs/>
          <w:lang w:val="hr-HR"/>
        </w:rPr>
        <w:t>uslijed mjera predviđenih aktima javnopravnih tijela</w:t>
      </w:r>
      <w:r w:rsidR="00503502">
        <w:rPr>
          <w:rFonts w:ascii="Corbel" w:eastAsia="Calibri" w:hAnsi="Corbel" w:cs="Calibri"/>
          <w:bCs/>
          <w:lang w:val="hr-HR"/>
        </w:rPr>
        <w:t xml:space="preserve"> / </w:t>
      </w:r>
      <w:r w:rsidR="00503502" w:rsidRPr="00503502">
        <w:rPr>
          <w:rFonts w:ascii="Corbel" w:eastAsia="Calibri" w:hAnsi="Corbel" w:cs="Calibri"/>
          <w:bCs/>
          <w:color w:val="4472C4" w:themeColor="accent1"/>
          <w:lang w:val="en-GB"/>
        </w:rPr>
        <w:t>as a result of the measures provided by acts of public law bodies.</w:t>
      </w:r>
    </w:p>
    <w:p w14:paraId="4DDB3190" w14:textId="7BDB3F2C" w:rsidR="0027422B" w:rsidRDefault="0027422B" w:rsidP="00B83F93">
      <w:pPr>
        <w:tabs>
          <w:tab w:val="left" w:pos="567"/>
        </w:tabs>
        <w:spacing w:before="240" w:after="120" w:line="360" w:lineRule="atLeast"/>
        <w:jc w:val="both"/>
        <w:rPr>
          <w:rFonts w:ascii="Corbel" w:eastAsia="Calibri" w:hAnsi="Corbel" w:cs="Calibri"/>
          <w:bCs/>
        </w:rPr>
      </w:pPr>
      <w:r w:rsidRPr="0027422B">
        <w:rPr>
          <w:rFonts w:ascii="Corbel" w:eastAsia="Calibri" w:hAnsi="Corbel" w:cs="Calibri"/>
          <w:bCs/>
        </w:rPr>
        <w:t xml:space="preserve">Pod višom silom podrazumijevaju se prirodni događaji, npr. poplave, požari i sl. ili pak ljudske radnje koje utječu na tijek isporuke robe, kao npr. karantena, </w:t>
      </w:r>
      <w:r w:rsidR="00E840F3">
        <w:rPr>
          <w:rFonts w:ascii="Corbel" w:eastAsia="Calibri" w:hAnsi="Corbel" w:cs="Calibri"/>
          <w:bCs/>
        </w:rPr>
        <w:t xml:space="preserve">pandemija, </w:t>
      </w:r>
      <w:r w:rsidRPr="0027422B">
        <w:rPr>
          <w:rFonts w:ascii="Corbel" w:eastAsia="Calibri" w:hAnsi="Corbel" w:cs="Calibri"/>
          <w:bCs/>
        </w:rPr>
        <w:t>iznenadno ograničenje robama bitnim za odvijanje isporuke i sl., a koji događaji se nisu mogli predvidjeti i otkloniti.</w:t>
      </w:r>
    </w:p>
    <w:p w14:paraId="63662C21" w14:textId="68F2B891" w:rsidR="00E72668" w:rsidRPr="00EE16F2" w:rsidRDefault="00EE16F2" w:rsidP="00B83F93">
      <w:pPr>
        <w:tabs>
          <w:tab w:val="left" w:pos="567"/>
        </w:tabs>
        <w:spacing w:before="240" w:after="120" w:line="360" w:lineRule="atLeast"/>
        <w:jc w:val="both"/>
        <w:rPr>
          <w:rFonts w:ascii="Corbel" w:eastAsia="Calibri" w:hAnsi="Corbel" w:cs="Calibri"/>
          <w:bCs/>
          <w:color w:val="4472C4" w:themeColor="accent1"/>
          <w:lang w:val="en-GB"/>
        </w:rPr>
      </w:pPr>
      <w:r w:rsidRPr="00EE16F2">
        <w:rPr>
          <w:rFonts w:ascii="Corbel" w:eastAsia="Calibri" w:hAnsi="Corbel" w:cs="Calibri"/>
          <w:bCs/>
          <w:color w:val="4472C4" w:themeColor="accent1"/>
          <w:lang w:val="en-GB"/>
        </w:rPr>
        <w:t>A higher force</w:t>
      </w:r>
      <w:r w:rsidR="00E72668" w:rsidRPr="00EE16F2">
        <w:rPr>
          <w:rFonts w:ascii="Corbel" w:eastAsia="Calibri" w:hAnsi="Corbel" w:cs="Calibri"/>
          <w:bCs/>
          <w:color w:val="4472C4" w:themeColor="accent1"/>
          <w:lang w:val="en-GB"/>
        </w:rPr>
        <w:t xml:space="preserve"> refers to natural events, such as floods, fires, etc., or human actions that affect the course of goods delivery, such as quarantine, </w:t>
      </w:r>
      <w:r w:rsidR="00E840F3">
        <w:rPr>
          <w:rFonts w:ascii="Corbel" w:eastAsia="Calibri" w:hAnsi="Corbel" w:cs="Calibri"/>
          <w:bCs/>
          <w:color w:val="4472C4" w:themeColor="accent1"/>
          <w:lang w:val="en-GB"/>
        </w:rPr>
        <w:t xml:space="preserve">pandemic, </w:t>
      </w:r>
      <w:r w:rsidR="00E72668" w:rsidRPr="00EE16F2">
        <w:rPr>
          <w:rFonts w:ascii="Corbel" w:eastAsia="Calibri" w:hAnsi="Corbel" w:cs="Calibri"/>
          <w:bCs/>
          <w:color w:val="4472C4" w:themeColor="accent1"/>
          <w:lang w:val="en-GB"/>
        </w:rPr>
        <w:t>sudden restrictions on goods essential for delivery, etc., which events could not have been foreseen or prevented.</w:t>
      </w:r>
    </w:p>
    <w:p w14:paraId="166E55FF" w14:textId="5348DE77" w:rsidR="0027422B" w:rsidRDefault="0027422B" w:rsidP="00B83F93">
      <w:pPr>
        <w:tabs>
          <w:tab w:val="left" w:pos="567"/>
        </w:tabs>
        <w:spacing w:before="240" w:after="120" w:line="360" w:lineRule="atLeast"/>
        <w:jc w:val="both"/>
        <w:rPr>
          <w:rFonts w:ascii="Corbel" w:eastAsia="Calibri" w:hAnsi="Corbel" w:cs="Calibri"/>
          <w:bCs/>
        </w:rPr>
      </w:pPr>
      <w:r w:rsidRPr="0027422B">
        <w:rPr>
          <w:rFonts w:ascii="Corbel" w:eastAsia="Calibri" w:hAnsi="Corbel" w:cs="Calibri"/>
          <w:bCs/>
        </w:rPr>
        <w:t>I</w:t>
      </w:r>
      <w:r w:rsidR="000C0DD9">
        <w:rPr>
          <w:rFonts w:ascii="Corbel" w:eastAsia="Calibri" w:hAnsi="Corbel" w:cs="Calibri"/>
          <w:bCs/>
        </w:rPr>
        <w:t>zvršitelj</w:t>
      </w:r>
      <w:r w:rsidRPr="0027422B">
        <w:rPr>
          <w:rFonts w:ascii="Corbel" w:eastAsia="Calibri" w:hAnsi="Corbel" w:cs="Calibri"/>
          <w:bCs/>
        </w:rPr>
        <w:t xml:space="preserve"> i Naručitelj neće u navedenim slučajevima imati međusobnih potraživanja zbog eventualno nastalih troškova uslijed produženja roka isporuke robe osim u slučaju kad su mjere predviđene aktima javnopravnih tijela donesene isključivo zbog krivnje </w:t>
      </w:r>
      <w:r w:rsidR="00642C23">
        <w:rPr>
          <w:rFonts w:ascii="Corbel" w:eastAsia="Calibri" w:hAnsi="Corbel" w:cs="Calibri"/>
          <w:bCs/>
        </w:rPr>
        <w:t>Izvršitelja</w:t>
      </w:r>
      <w:r w:rsidRPr="0027422B">
        <w:rPr>
          <w:rFonts w:ascii="Corbel" w:eastAsia="Calibri" w:hAnsi="Corbel" w:cs="Calibri"/>
          <w:bCs/>
        </w:rPr>
        <w:t>.</w:t>
      </w:r>
    </w:p>
    <w:p w14:paraId="68F56B8D" w14:textId="1F8AC891" w:rsidR="00B26CEB" w:rsidRPr="00B26CEB" w:rsidRDefault="00B26CEB" w:rsidP="00B83F93">
      <w:pPr>
        <w:tabs>
          <w:tab w:val="left" w:pos="567"/>
        </w:tabs>
        <w:spacing w:before="240" w:after="120" w:line="360" w:lineRule="atLeast"/>
        <w:jc w:val="both"/>
        <w:rPr>
          <w:rFonts w:ascii="Corbel" w:eastAsia="Calibri" w:hAnsi="Corbel" w:cs="Calibri"/>
          <w:bCs/>
          <w:color w:val="4472C4" w:themeColor="accent1"/>
          <w:lang w:val="en-GB"/>
        </w:rPr>
      </w:pPr>
      <w:r w:rsidRPr="00B26CEB">
        <w:rPr>
          <w:rFonts w:ascii="Corbel" w:eastAsia="Calibri" w:hAnsi="Corbel" w:cs="Calibri"/>
          <w:bCs/>
          <w:color w:val="4472C4" w:themeColor="accent1"/>
          <w:lang w:val="en-GB"/>
        </w:rPr>
        <w:t xml:space="preserve">In the mentioned cases, the </w:t>
      </w:r>
      <w:r>
        <w:rPr>
          <w:rFonts w:ascii="Corbel" w:eastAsia="Calibri" w:hAnsi="Corbel" w:cs="Calibri"/>
          <w:bCs/>
          <w:color w:val="4472C4" w:themeColor="accent1"/>
          <w:lang w:val="en-GB"/>
        </w:rPr>
        <w:t>Service provider</w:t>
      </w:r>
      <w:r w:rsidRPr="00B26CEB">
        <w:rPr>
          <w:rFonts w:ascii="Corbel" w:eastAsia="Calibri" w:hAnsi="Corbel" w:cs="Calibri"/>
          <w:bCs/>
          <w:color w:val="4472C4" w:themeColor="accent1"/>
          <w:lang w:val="en-GB"/>
        </w:rPr>
        <w:t xml:space="preserve"> and the </w:t>
      </w:r>
      <w:r w:rsidR="00B360A5" w:rsidRPr="00B360A5">
        <w:rPr>
          <w:rFonts w:ascii="Corbel" w:eastAsia="Calibri" w:hAnsi="Corbel" w:cs="Calibri"/>
          <w:bCs/>
          <w:color w:val="4472C4" w:themeColor="accent1"/>
          <w:lang w:val="en-GB"/>
        </w:rPr>
        <w:t>Contracting Authority</w:t>
      </w:r>
      <w:r>
        <w:rPr>
          <w:rFonts w:ascii="Corbel" w:eastAsia="Calibri" w:hAnsi="Corbel" w:cs="Calibri"/>
          <w:bCs/>
          <w:color w:val="4472C4" w:themeColor="accent1"/>
          <w:lang w:val="en-GB"/>
        </w:rPr>
        <w:t xml:space="preserve"> </w:t>
      </w:r>
      <w:r w:rsidRPr="00B26CEB">
        <w:rPr>
          <w:rFonts w:ascii="Corbel" w:eastAsia="Calibri" w:hAnsi="Corbel" w:cs="Calibri"/>
          <w:bCs/>
          <w:color w:val="4472C4" w:themeColor="accent1"/>
          <w:lang w:val="en-GB"/>
        </w:rPr>
        <w:t xml:space="preserve">will not have mutual claims for any costs incurred as a result of the extension of the delivery deadline, except in cases where measures prescribed by public authorities are solely due to the fault of the </w:t>
      </w:r>
      <w:r w:rsidR="00B360A5" w:rsidRPr="00B360A5">
        <w:rPr>
          <w:rFonts w:ascii="Corbel" w:eastAsia="Calibri" w:hAnsi="Corbel" w:cs="Calibri"/>
          <w:bCs/>
          <w:color w:val="4472C4" w:themeColor="accent1"/>
          <w:lang w:val="en-GB"/>
        </w:rPr>
        <w:t>Contracting Authority</w:t>
      </w:r>
      <w:r w:rsidRPr="00B26CEB">
        <w:rPr>
          <w:rFonts w:ascii="Corbel" w:eastAsia="Calibri" w:hAnsi="Corbel" w:cs="Calibri"/>
          <w:bCs/>
          <w:color w:val="4472C4" w:themeColor="accent1"/>
          <w:lang w:val="en-GB"/>
        </w:rPr>
        <w:t>.</w:t>
      </w:r>
    </w:p>
    <w:p w14:paraId="0B45BFD4" w14:textId="7A160C4C" w:rsidR="0027422B" w:rsidRDefault="0027422B" w:rsidP="00B83F93">
      <w:pPr>
        <w:tabs>
          <w:tab w:val="left" w:pos="567"/>
        </w:tabs>
        <w:spacing w:before="240" w:after="120" w:line="360" w:lineRule="atLeast"/>
        <w:jc w:val="both"/>
        <w:rPr>
          <w:rFonts w:ascii="Corbel" w:eastAsia="Calibri" w:hAnsi="Corbel" w:cs="Calibri"/>
          <w:bCs/>
        </w:rPr>
      </w:pPr>
      <w:r w:rsidRPr="0027422B">
        <w:rPr>
          <w:rFonts w:ascii="Corbel" w:eastAsia="Calibri" w:hAnsi="Corbel" w:cs="Calibri"/>
          <w:bCs/>
        </w:rPr>
        <w:t>I</w:t>
      </w:r>
      <w:r w:rsidR="000C0DD9">
        <w:rPr>
          <w:rFonts w:ascii="Corbel" w:eastAsia="Calibri" w:hAnsi="Corbel" w:cs="Calibri"/>
          <w:bCs/>
        </w:rPr>
        <w:t>zvršitelj</w:t>
      </w:r>
      <w:r w:rsidRPr="0027422B">
        <w:rPr>
          <w:rFonts w:ascii="Corbel" w:eastAsia="Calibri" w:hAnsi="Corbel" w:cs="Calibri"/>
          <w:bCs/>
        </w:rPr>
        <w:t xml:space="preserve"> ima pravo na produženje roka za onoliko dana za koliko traju smetnje prouzrokovane navedenim okolnostima i događajima, pod uvjetom da je prethodno Naručitelja u pisanom obliku izvijestio o nastupu okolnosti koje ga onemogućuju u izvršenju njegovih obveza iz ovog Ugovora.</w:t>
      </w:r>
    </w:p>
    <w:p w14:paraId="57C99B01" w14:textId="117E311C" w:rsidR="007124D9" w:rsidRPr="007124D9" w:rsidRDefault="007124D9" w:rsidP="00B83F93">
      <w:pPr>
        <w:tabs>
          <w:tab w:val="left" w:pos="567"/>
        </w:tabs>
        <w:spacing w:before="240" w:after="120" w:line="360" w:lineRule="atLeast"/>
        <w:jc w:val="both"/>
        <w:rPr>
          <w:rFonts w:ascii="Corbel" w:eastAsia="Calibri" w:hAnsi="Corbel" w:cs="Calibri"/>
          <w:bCs/>
          <w:color w:val="4472C4" w:themeColor="accent1"/>
          <w:lang w:val="en-GB"/>
        </w:rPr>
      </w:pPr>
      <w:r w:rsidRPr="007124D9">
        <w:rPr>
          <w:rFonts w:ascii="Corbel" w:eastAsia="Calibri" w:hAnsi="Corbel" w:cs="Calibri"/>
          <w:bCs/>
          <w:color w:val="4472C4" w:themeColor="accent1"/>
          <w:lang w:val="en-GB"/>
        </w:rPr>
        <w:t>The</w:t>
      </w:r>
      <w:r>
        <w:rPr>
          <w:rFonts w:ascii="Corbel" w:eastAsia="Calibri" w:hAnsi="Corbel" w:cs="Calibri"/>
          <w:bCs/>
          <w:color w:val="4472C4" w:themeColor="accent1"/>
          <w:lang w:val="en-GB"/>
        </w:rPr>
        <w:t xml:space="preserve"> Service provider</w:t>
      </w:r>
      <w:r w:rsidRPr="007124D9">
        <w:rPr>
          <w:rFonts w:ascii="Corbel" w:eastAsia="Calibri" w:hAnsi="Corbel" w:cs="Calibri"/>
          <w:bCs/>
          <w:color w:val="4472C4" w:themeColor="accent1"/>
          <w:lang w:val="en-GB"/>
        </w:rPr>
        <w:t xml:space="preserve"> has the right to an extension of the deadline for as many days as the obstacles caused by the mentioned circumstances and events last, provided that they have previously informed the C</w:t>
      </w:r>
      <w:r w:rsidR="00B26CEB">
        <w:rPr>
          <w:rFonts w:ascii="Corbel" w:eastAsia="Calibri" w:hAnsi="Corbel" w:cs="Calibri"/>
          <w:bCs/>
          <w:color w:val="4472C4" w:themeColor="accent1"/>
          <w:lang w:val="en-GB"/>
        </w:rPr>
        <w:t>ontracting Authority</w:t>
      </w:r>
      <w:r w:rsidRPr="007124D9">
        <w:rPr>
          <w:rFonts w:ascii="Corbel" w:eastAsia="Calibri" w:hAnsi="Corbel" w:cs="Calibri"/>
          <w:bCs/>
          <w:color w:val="4472C4" w:themeColor="accent1"/>
          <w:lang w:val="en-GB"/>
        </w:rPr>
        <w:t xml:space="preserve"> in writing about the occurrence of circumstances that prevent them from fulfilling their obligations under this </w:t>
      </w:r>
      <w:r w:rsidR="00B26CEB">
        <w:rPr>
          <w:rFonts w:ascii="Corbel" w:eastAsia="Calibri" w:hAnsi="Corbel" w:cs="Calibri"/>
          <w:bCs/>
          <w:color w:val="4472C4" w:themeColor="accent1"/>
          <w:lang w:val="en-GB"/>
        </w:rPr>
        <w:t>Contract</w:t>
      </w:r>
      <w:r w:rsidRPr="007124D9">
        <w:rPr>
          <w:rFonts w:ascii="Corbel" w:eastAsia="Calibri" w:hAnsi="Corbel" w:cs="Calibri"/>
          <w:bCs/>
          <w:color w:val="4472C4" w:themeColor="accent1"/>
          <w:lang w:val="en-GB"/>
        </w:rPr>
        <w:t>.</w:t>
      </w:r>
    </w:p>
    <w:p w14:paraId="56F54700" w14:textId="6BB99315" w:rsidR="00A22CF5" w:rsidRDefault="0027422B" w:rsidP="00B83F93">
      <w:pPr>
        <w:tabs>
          <w:tab w:val="left" w:pos="567"/>
        </w:tabs>
        <w:spacing w:before="240" w:after="120" w:line="360" w:lineRule="atLeast"/>
        <w:jc w:val="both"/>
        <w:rPr>
          <w:rFonts w:ascii="Corbel" w:eastAsia="Calibri" w:hAnsi="Corbel" w:cs="Calibri"/>
          <w:bCs/>
        </w:rPr>
      </w:pPr>
      <w:r w:rsidRPr="0027422B">
        <w:rPr>
          <w:rFonts w:ascii="Corbel" w:eastAsia="Calibri" w:hAnsi="Corbel" w:cs="Calibri"/>
          <w:bCs/>
        </w:rPr>
        <w:lastRenderedPageBreak/>
        <w:t>Ukoliko I</w:t>
      </w:r>
      <w:r w:rsidR="000C0DD9">
        <w:rPr>
          <w:rFonts w:ascii="Corbel" w:eastAsia="Calibri" w:hAnsi="Corbel" w:cs="Calibri"/>
          <w:bCs/>
        </w:rPr>
        <w:t>zvršitelj</w:t>
      </w:r>
      <w:r w:rsidRPr="0027422B">
        <w:rPr>
          <w:rFonts w:ascii="Corbel" w:eastAsia="Calibri" w:hAnsi="Corbel" w:cs="Calibri"/>
          <w:bCs/>
        </w:rPr>
        <w:t xml:space="preserve"> traži produženje ugovornog roka radi neizvršavanja obveza ili krivnje Naručitelja, obvezan je o tome pisanim putem upozoriti Naručitelja te u pisanom obliku podastrijeti dokaze da je zbog nemara, nečinjenja, kašnjenja ili nekog drugog propusta Naručitelja on bio u nemogućnosti izvršiti svoje obveze.</w:t>
      </w:r>
    </w:p>
    <w:p w14:paraId="17B43EA2" w14:textId="58E77FA3" w:rsidR="00933CB0" w:rsidRPr="00933CB0" w:rsidRDefault="00933CB0" w:rsidP="00B83F93">
      <w:pPr>
        <w:tabs>
          <w:tab w:val="left" w:pos="567"/>
        </w:tabs>
        <w:spacing w:before="240" w:after="120" w:line="360" w:lineRule="atLeast"/>
        <w:jc w:val="both"/>
        <w:rPr>
          <w:rFonts w:ascii="Corbel" w:eastAsia="Calibri" w:hAnsi="Corbel" w:cs="Calibri"/>
          <w:bCs/>
          <w:color w:val="4472C4" w:themeColor="accent1"/>
          <w:lang w:val="en-GB"/>
        </w:rPr>
      </w:pPr>
      <w:r w:rsidRPr="00933CB0">
        <w:rPr>
          <w:rFonts w:ascii="Corbel" w:eastAsia="Calibri" w:hAnsi="Corbel" w:cs="Calibri"/>
          <w:bCs/>
          <w:color w:val="4472C4" w:themeColor="accent1"/>
          <w:lang w:val="en-GB"/>
        </w:rPr>
        <w:t xml:space="preserve">If the </w:t>
      </w:r>
      <w:r>
        <w:rPr>
          <w:rFonts w:ascii="Corbel" w:eastAsia="Calibri" w:hAnsi="Corbel" w:cs="Calibri"/>
          <w:bCs/>
          <w:color w:val="4472C4" w:themeColor="accent1"/>
          <w:lang w:val="en-GB"/>
        </w:rPr>
        <w:t>Service provider</w:t>
      </w:r>
      <w:r w:rsidRPr="00933CB0">
        <w:rPr>
          <w:rFonts w:ascii="Corbel" w:eastAsia="Calibri" w:hAnsi="Corbel" w:cs="Calibri"/>
          <w:bCs/>
          <w:color w:val="4472C4" w:themeColor="accent1"/>
          <w:lang w:val="en-GB"/>
        </w:rPr>
        <w:t xml:space="preserve"> requests an extension of the contractual deadline due to the non-performance or fault of the </w:t>
      </w:r>
      <w:r w:rsidR="00500B35">
        <w:rPr>
          <w:rFonts w:ascii="Corbel" w:eastAsia="Calibri" w:hAnsi="Corbel" w:cs="Calibri"/>
          <w:bCs/>
          <w:color w:val="4472C4" w:themeColor="accent1"/>
          <w:lang w:val="en-GB"/>
        </w:rPr>
        <w:t>Contracting Authority</w:t>
      </w:r>
      <w:r w:rsidRPr="00933CB0">
        <w:rPr>
          <w:rFonts w:ascii="Corbel" w:eastAsia="Calibri" w:hAnsi="Corbel" w:cs="Calibri"/>
          <w:bCs/>
          <w:color w:val="4472C4" w:themeColor="accent1"/>
          <w:lang w:val="en-GB"/>
        </w:rPr>
        <w:t xml:space="preserve">, they are obligated to notify the </w:t>
      </w:r>
      <w:r w:rsidR="00500B35">
        <w:rPr>
          <w:rFonts w:ascii="Corbel" w:eastAsia="Calibri" w:hAnsi="Corbel" w:cs="Calibri"/>
          <w:bCs/>
          <w:color w:val="4472C4" w:themeColor="accent1"/>
          <w:lang w:val="en-GB"/>
        </w:rPr>
        <w:t>Contracting Authority</w:t>
      </w:r>
      <w:r w:rsidRPr="00933CB0">
        <w:rPr>
          <w:rFonts w:ascii="Corbel" w:eastAsia="Calibri" w:hAnsi="Corbel" w:cs="Calibri"/>
          <w:bCs/>
          <w:color w:val="4472C4" w:themeColor="accent1"/>
          <w:lang w:val="en-GB"/>
        </w:rPr>
        <w:t xml:space="preserve"> in writing and provide evidence in writing that they were unable to </w:t>
      </w:r>
      <w:r w:rsidR="00CC367F" w:rsidRPr="00933CB0">
        <w:rPr>
          <w:rFonts w:ascii="Corbel" w:eastAsia="Calibri" w:hAnsi="Corbel" w:cs="Calibri"/>
          <w:bCs/>
          <w:color w:val="4472C4" w:themeColor="accent1"/>
          <w:lang w:val="en-GB"/>
        </w:rPr>
        <w:t>fulfil</w:t>
      </w:r>
      <w:r w:rsidRPr="00933CB0">
        <w:rPr>
          <w:rFonts w:ascii="Corbel" w:eastAsia="Calibri" w:hAnsi="Corbel" w:cs="Calibri"/>
          <w:bCs/>
          <w:color w:val="4472C4" w:themeColor="accent1"/>
          <w:lang w:val="en-GB"/>
        </w:rPr>
        <w:t xml:space="preserve"> their obligations due to negligence, inaction, delay, or any other omission on the part of the </w:t>
      </w:r>
      <w:r w:rsidR="00500B35">
        <w:rPr>
          <w:rFonts w:ascii="Corbel" w:eastAsia="Calibri" w:hAnsi="Corbel" w:cs="Calibri"/>
          <w:bCs/>
          <w:color w:val="4472C4" w:themeColor="accent1"/>
          <w:lang w:val="en-GB"/>
        </w:rPr>
        <w:t>Contracting Authority</w:t>
      </w:r>
      <w:r w:rsidRPr="00933CB0">
        <w:rPr>
          <w:rFonts w:ascii="Corbel" w:eastAsia="Calibri" w:hAnsi="Corbel" w:cs="Calibri"/>
          <w:bCs/>
          <w:color w:val="4472C4" w:themeColor="accent1"/>
          <w:lang w:val="en-GB"/>
        </w:rPr>
        <w:t>.</w:t>
      </w:r>
    </w:p>
    <w:p w14:paraId="2A67D6CF" w14:textId="5F0DE66C" w:rsidR="0013102B" w:rsidRPr="009149B0" w:rsidRDefault="00E87D21" w:rsidP="009149B0">
      <w:pPr>
        <w:tabs>
          <w:tab w:val="left" w:pos="567"/>
        </w:tabs>
        <w:spacing w:before="240" w:after="120" w:line="360" w:lineRule="atLeast"/>
        <w:jc w:val="center"/>
        <w:rPr>
          <w:rFonts w:ascii="Corbel" w:eastAsia="Calibri" w:hAnsi="Corbel" w:cs="Calibri"/>
          <w:b/>
        </w:rPr>
      </w:pPr>
      <w:r w:rsidRPr="009149B0">
        <w:rPr>
          <w:rFonts w:ascii="Corbel" w:eastAsia="Calibri" w:hAnsi="Corbel" w:cs="Calibri"/>
          <w:b/>
        </w:rPr>
        <w:t>Članak 1</w:t>
      </w:r>
      <w:r w:rsidR="00D97649">
        <w:rPr>
          <w:rFonts w:ascii="Corbel" w:eastAsia="Calibri" w:hAnsi="Corbel" w:cs="Calibri"/>
          <w:b/>
        </w:rPr>
        <w:t>3</w:t>
      </w:r>
      <w:r w:rsidRPr="009149B0">
        <w:rPr>
          <w:rFonts w:ascii="Corbel" w:eastAsia="Calibri" w:hAnsi="Corbel" w:cs="Calibri"/>
          <w:b/>
        </w:rPr>
        <w:t>.</w:t>
      </w:r>
      <w:r w:rsidR="004239CB">
        <w:rPr>
          <w:rFonts w:ascii="Corbel" w:eastAsia="Calibri" w:hAnsi="Corbel" w:cs="Calibri"/>
          <w:b/>
        </w:rPr>
        <w:t xml:space="preserve"> / </w:t>
      </w:r>
      <w:r w:rsidR="004239CB" w:rsidRPr="004239CB">
        <w:rPr>
          <w:rFonts w:ascii="Corbel" w:eastAsia="Calibri" w:hAnsi="Corbel" w:cs="Calibri"/>
          <w:b/>
          <w:color w:val="4472C4" w:themeColor="accent1"/>
          <w:lang w:val="en-GB"/>
        </w:rPr>
        <w:t>Article 1</w:t>
      </w:r>
      <w:r w:rsidR="00D97649">
        <w:rPr>
          <w:rFonts w:ascii="Corbel" w:eastAsia="Calibri" w:hAnsi="Corbel" w:cs="Calibri"/>
          <w:b/>
          <w:color w:val="4472C4" w:themeColor="accent1"/>
          <w:lang w:val="en-GB"/>
        </w:rPr>
        <w:t>3</w:t>
      </w:r>
      <w:r w:rsidR="004239CB" w:rsidRPr="004239CB">
        <w:rPr>
          <w:rFonts w:ascii="Corbel" w:eastAsia="Calibri" w:hAnsi="Corbel" w:cs="Calibri"/>
          <w:b/>
          <w:color w:val="4472C4" w:themeColor="accent1"/>
          <w:lang w:val="en-GB"/>
        </w:rPr>
        <w:t>.</w:t>
      </w:r>
    </w:p>
    <w:p w14:paraId="2863E2EF" w14:textId="4BA1061A" w:rsidR="000018A6" w:rsidRDefault="000018A6" w:rsidP="00B724B4">
      <w:pPr>
        <w:tabs>
          <w:tab w:val="left" w:pos="567"/>
        </w:tabs>
        <w:spacing w:before="240" w:after="120" w:line="360" w:lineRule="atLeast"/>
        <w:jc w:val="both"/>
        <w:rPr>
          <w:rFonts w:ascii="Corbel" w:eastAsia="Calibri" w:hAnsi="Corbel" w:cs="Calibri"/>
          <w:bCs/>
        </w:rPr>
      </w:pPr>
      <w:r w:rsidRPr="000C0DD9">
        <w:rPr>
          <w:rFonts w:ascii="Corbel" w:eastAsia="Calibri" w:hAnsi="Corbel" w:cs="Calibri"/>
          <w:bCs/>
        </w:rPr>
        <w:t>Ugovorne strane sporazumno utvrđuju da će se u slučaju promijenjenih okolnosti o svim izmjenama i dopunama sporazumjeti u pisanom obliku.</w:t>
      </w:r>
    </w:p>
    <w:p w14:paraId="601A5954" w14:textId="590738AF" w:rsidR="007A4FF8" w:rsidRPr="007A4FF8" w:rsidRDefault="007A4FF8" w:rsidP="00B724B4">
      <w:pPr>
        <w:tabs>
          <w:tab w:val="left" w:pos="567"/>
        </w:tabs>
        <w:spacing w:before="240" w:after="120" w:line="360" w:lineRule="atLeast"/>
        <w:jc w:val="both"/>
        <w:rPr>
          <w:rFonts w:ascii="Corbel" w:eastAsia="Calibri" w:hAnsi="Corbel" w:cs="Calibri"/>
          <w:bCs/>
          <w:color w:val="4472C4" w:themeColor="accent1"/>
          <w:lang w:val="en-GB"/>
        </w:rPr>
      </w:pPr>
      <w:r w:rsidRPr="007A4FF8">
        <w:rPr>
          <w:rFonts w:ascii="Corbel" w:eastAsia="Calibri" w:hAnsi="Corbel" w:cs="Calibri"/>
          <w:bCs/>
          <w:color w:val="4472C4" w:themeColor="accent1"/>
          <w:lang w:val="en-GB"/>
        </w:rPr>
        <w:t>The contracting parties mutually agree that in the event of changed circumstances, all amendments and modifications shall be agreed upon in writing.</w:t>
      </w:r>
    </w:p>
    <w:p w14:paraId="00D6BC4B" w14:textId="278A1AE2" w:rsidR="00E87D21" w:rsidRDefault="000018A6" w:rsidP="00B724B4">
      <w:pPr>
        <w:tabs>
          <w:tab w:val="left" w:pos="567"/>
        </w:tabs>
        <w:spacing w:before="240" w:after="120" w:line="360" w:lineRule="atLeast"/>
        <w:jc w:val="both"/>
        <w:rPr>
          <w:rFonts w:ascii="Corbel" w:eastAsia="Calibri" w:hAnsi="Corbel" w:cs="Calibri"/>
          <w:bCs/>
        </w:rPr>
      </w:pPr>
      <w:r w:rsidRPr="000018A6">
        <w:rPr>
          <w:rFonts w:ascii="Corbel" w:eastAsia="Calibri" w:hAnsi="Corbel" w:cs="Calibri"/>
          <w:bCs/>
        </w:rPr>
        <w:t xml:space="preserve">Ovaj Ugovor stupa na snagu danom obostranog potpisa Ugovora i traje do izvršenja svih ugovornih obveza sukladno </w:t>
      </w:r>
      <w:r w:rsidR="00B13D00">
        <w:rPr>
          <w:rFonts w:ascii="Corbel" w:eastAsia="Calibri" w:hAnsi="Corbel" w:cs="Calibri"/>
          <w:bCs/>
        </w:rPr>
        <w:t>Ugovoru</w:t>
      </w:r>
      <w:r w:rsidR="00546FA7">
        <w:rPr>
          <w:rFonts w:ascii="Corbel" w:eastAsia="Calibri" w:hAnsi="Corbel" w:cs="Calibri"/>
          <w:bCs/>
        </w:rPr>
        <w:t>.</w:t>
      </w:r>
    </w:p>
    <w:p w14:paraId="0076ED3A" w14:textId="0F651064" w:rsidR="00B8181B" w:rsidRPr="005E1528" w:rsidRDefault="00EE7636" w:rsidP="00B8181B">
      <w:pPr>
        <w:tabs>
          <w:tab w:val="left" w:pos="567"/>
        </w:tabs>
        <w:spacing w:before="240" w:after="120" w:line="360" w:lineRule="atLeast"/>
        <w:jc w:val="both"/>
        <w:rPr>
          <w:rFonts w:ascii="Corbel" w:eastAsia="Calibri" w:hAnsi="Corbel" w:cs="Calibri"/>
          <w:bCs/>
          <w:color w:val="4472C4" w:themeColor="accent1"/>
          <w:lang w:val="en-GB"/>
        </w:rPr>
      </w:pPr>
      <w:r w:rsidRPr="005E1528">
        <w:rPr>
          <w:rFonts w:ascii="Corbel" w:eastAsia="Calibri" w:hAnsi="Corbel" w:cs="Calibri"/>
          <w:bCs/>
          <w:color w:val="4472C4" w:themeColor="accent1"/>
          <w:lang w:val="en-GB"/>
        </w:rPr>
        <w:t xml:space="preserve">This Contract </w:t>
      </w:r>
      <w:r w:rsidR="000057D5" w:rsidRPr="005E1528">
        <w:rPr>
          <w:rFonts w:ascii="Corbel" w:eastAsia="Calibri" w:hAnsi="Corbel" w:cs="Calibri"/>
          <w:bCs/>
          <w:color w:val="4472C4" w:themeColor="accent1"/>
          <w:lang w:val="en-GB"/>
        </w:rPr>
        <w:t>takes effect</w:t>
      </w:r>
      <w:r w:rsidRPr="005E1528">
        <w:rPr>
          <w:rFonts w:ascii="Corbel" w:eastAsia="Calibri" w:hAnsi="Corbel" w:cs="Calibri"/>
          <w:bCs/>
          <w:color w:val="4472C4" w:themeColor="accent1"/>
          <w:lang w:val="en-GB"/>
        </w:rPr>
        <w:t xml:space="preserve"> on the date of mutual signature of the </w:t>
      </w:r>
      <w:r w:rsidR="005E1528" w:rsidRPr="005E1528">
        <w:rPr>
          <w:rFonts w:ascii="Corbel" w:eastAsia="Calibri" w:hAnsi="Corbel" w:cs="Calibri"/>
          <w:bCs/>
          <w:color w:val="4472C4" w:themeColor="accent1"/>
          <w:lang w:val="en-GB"/>
        </w:rPr>
        <w:t>Contract</w:t>
      </w:r>
      <w:r w:rsidRPr="005E1528">
        <w:rPr>
          <w:rFonts w:ascii="Corbel" w:eastAsia="Calibri" w:hAnsi="Corbel" w:cs="Calibri"/>
          <w:bCs/>
          <w:color w:val="4472C4" w:themeColor="accent1"/>
          <w:lang w:val="en-GB"/>
        </w:rPr>
        <w:t xml:space="preserve"> and </w:t>
      </w:r>
      <w:r w:rsidR="005E1528" w:rsidRPr="005E1528">
        <w:rPr>
          <w:rFonts w:ascii="Corbel" w:eastAsia="Calibri" w:hAnsi="Corbel" w:cs="Calibri"/>
          <w:bCs/>
          <w:color w:val="4472C4" w:themeColor="accent1"/>
          <w:lang w:val="en-GB"/>
        </w:rPr>
        <w:t xml:space="preserve">will </w:t>
      </w:r>
      <w:r w:rsidRPr="005E1528">
        <w:rPr>
          <w:rFonts w:ascii="Corbel" w:eastAsia="Calibri" w:hAnsi="Corbel" w:cs="Calibri"/>
          <w:bCs/>
          <w:color w:val="4472C4" w:themeColor="accent1"/>
          <w:lang w:val="en-GB"/>
        </w:rPr>
        <w:t xml:space="preserve">remain in effect until the </w:t>
      </w:r>
      <w:r w:rsidR="00633C39" w:rsidRPr="005E1528">
        <w:rPr>
          <w:rFonts w:ascii="Corbel" w:eastAsia="Calibri" w:hAnsi="Corbel" w:cs="Calibri"/>
          <w:bCs/>
          <w:color w:val="4472C4" w:themeColor="accent1"/>
          <w:lang w:val="en-GB"/>
        </w:rPr>
        <w:t>fulfilment</w:t>
      </w:r>
      <w:r w:rsidRPr="005E1528">
        <w:rPr>
          <w:rFonts w:ascii="Corbel" w:eastAsia="Calibri" w:hAnsi="Corbel" w:cs="Calibri"/>
          <w:bCs/>
          <w:color w:val="4472C4" w:themeColor="accent1"/>
          <w:lang w:val="en-GB"/>
        </w:rPr>
        <w:t xml:space="preserve"> of all contractual obligations in accordance with the </w:t>
      </w:r>
      <w:r w:rsidR="005E1528" w:rsidRPr="005E1528">
        <w:rPr>
          <w:rFonts w:ascii="Corbel" w:eastAsia="Calibri" w:hAnsi="Corbel" w:cs="Calibri"/>
          <w:bCs/>
          <w:color w:val="4472C4" w:themeColor="accent1"/>
          <w:lang w:val="en-GB"/>
        </w:rPr>
        <w:t>Contract</w:t>
      </w:r>
      <w:r w:rsidRPr="005E1528">
        <w:rPr>
          <w:rFonts w:ascii="Corbel" w:eastAsia="Calibri" w:hAnsi="Corbel" w:cs="Calibri"/>
          <w:bCs/>
          <w:color w:val="4472C4" w:themeColor="accent1"/>
          <w:lang w:val="en-GB"/>
        </w:rPr>
        <w:t>.</w:t>
      </w:r>
    </w:p>
    <w:p w14:paraId="479966A0" w14:textId="7F716026" w:rsidR="0013102B" w:rsidRDefault="0013102B" w:rsidP="0013102B">
      <w:pPr>
        <w:tabs>
          <w:tab w:val="left" w:pos="567"/>
        </w:tabs>
        <w:spacing w:before="240" w:after="120" w:line="360" w:lineRule="atLeast"/>
        <w:jc w:val="center"/>
        <w:rPr>
          <w:rFonts w:ascii="Corbel" w:eastAsia="Calibri" w:hAnsi="Corbel" w:cs="Calibri"/>
          <w:bCs/>
        </w:rPr>
      </w:pPr>
      <w:r w:rsidRPr="0013102B">
        <w:rPr>
          <w:rFonts w:ascii="Corbel" w:eastAsia="Calibri" w:hAnsi="Corbel" w:cs="Calibri"/>
          <w:b/>
        </w:rPr>
        <w:t>Članak 1</w:t>
      </w:r>
      <w:r w:rsidR="00D97649">
        <w:rPr>
          <w:rFonts w:ascii="Corbel" w:eastAsia="Calibri" w:hAnsi="Corbel" w:cs="Calibri"/>
          <w:b/>
        </w:rPr>
        <w:t>4</w:t>
      </w:r>
      <w:r>
        <w:rPr>
          <w:rFonts w:ascii="Corbel" w:eastAsia="Calibri" w:hAnsi="Corbel" w:cs="Calibri"/>
          <w:bCs/>
        </w:rPr>
        <w:t>.</w:t>
      </w:r>
      <w:r w:rsidR="004239CB" w:rsidRPr="004239CB">
        <w:rPr>
          <w:rFonts w:ascii="Corbel" w:eastAsia="Calibri" w:hAnsi="Corbel" w:cs="Calibri"/>
          <w:b/>
          <w:color w:val="4472C4" w:themeColor="accent1"/>
          <w:lang w:val="en-GB"/>
        </w:rPr>
        <w:t xml:space="preserve"> </w:t>
      </w:r>
      <w:r w:rsidR="004239CB">
        <w:rPr>
          <w:rFonts w:ascii="Corbel" w:eastAsia="Calibri" w:hAnsi="Corbel" w:cs="Calibri"/>
          <w:b/>
          <w:color w:val="4472C4" w:themeColor="accent1"/>
          <w:lang w:val="en-GB"/>
        </w:rPr>
        <w:t xml:space="preserve">/ </w:t>
      </w:r>
      <w:r w:rsidR="004239CB" w:rsidRPr="004239CB">
        <w:rPr>
          <w:rFonts w:ascii="Corbel" w:eastAsia="Calibri" w:hAnsi="Corbel" w:cs="Calibri"/>
          <w:b/>
          <w:color w:val="4472C4" w:themeColor="accent1"/>
          <w:lang w:val="en-GB"/>
        </w:rPr>
        <w:t>Article 1</w:t>
      </w:r>
      <w:r w:rsidR="00D97649">
        <w:rPr>
          <w:rFonts w:ascii="Corbel" w:eastAsia="Calibri" w:hAnsi="Corbel" w:cs="Calibri"/>
          <w:b/>
          <w:color w:val="4472C4" w:themeColor="accent1"/>
          <w:lang w:val="en-GB"/>
        </w:rPr>
        <w:t>4</w:t>
      </w:r>
      <w:r w:rsidR="004239CB" w:rsidRPr="004239CB">
        <w:rPr>
          <w:rFonts w:ascii="Corbel" w:eastAsia="Calibri" w:hAnsi="Corbel" w:cs="Calibri"/>
          <w:b/>
          <w:color w:val="4472C4" w:themeColor="accent1"/>
          <w:lang w:val="en-GB"/>
        </w:rPr>
        <w:t>.</w:t>
      </w:r>
    </w:p>
    <w:p w14:paraId="2958D5E7" w14:textId="1FD2109C" w:rsidR="00C845C1" w:rsidRDefault="00C845C1" w:rsidP="00AF5A66">
      <w:pPr>
        <w:tabs>
          <w:tab w:val="left" w:pos="567"/>
        </w:tabs>
        <w:spacing w:before="240" w:after="120" w:line="360" w:lineRule="atLeast"/>
        <w:jc w:val="both"/>
        <w:rPr>
          <w:rFonts w:ascii="Corbel" w:eastAsia="Calibri" w:hAnsi="Corbel" w:cs="Calibri"/>
          <w:bCs/>
        </w:rPr>
      </w:pPr>
      <w:r w:rsidRPr="00C845C1">
        <w:rPr>
          <w:rFonts w:ascii="Corbel" w:eastAsia="Calibri" w:hAnsi="Corbel" w:cs="Calibri"/>
          <w:bCs/>
        </w:rPr>
        <w:t>Ugovorne strane suglasne su da, ukoliko se eventualni sporovi proizašli iz ovog Ugovora ne mogu riješiti mirnim putem, za njihovo rješavanje nadležan je sud prema mjestu sjedišta Naručitelja</w:t>
      </w:r>
      <w:r>
        <w:rPr>
          <w:rFonts w:ascii="Corbel" w:eastAsia="Calibri" w:hAnsi="Corbel" w:cs="Calibri"/>
          <w:bCs/>
        </w:rPr>
        <w:t>.</w:t>
      </w:r>
    </w:p>
    <w:p w14:paraId="63B87DBB" w14:textId="39C9F378" w:rsidR="0048648D" w:rsidRPr="001578B4" w:rsidRDefault="0048648D" w:rsidP="0048648D">
      <w:pPr>
        <w:tabs>
          <w:tab w:val="left" w:pos="567"/>
        </w:tabs>
        <w:spacing w:before="240" w:after="120" w:line="360" w:lineRule="atLeast"/>
        <w:jc w:val="both"/>
        <w:rPr>
          <w:rFonts w:ascii="Corbel" w:eastAsia="Calibri" w:hAnsi="Corbel" w:cs="Calibri"/>
          <w:bCs/>
          <w:color w:val="4472C4" w:themeColor="accent1"/>
          <w:lang w:val="en-GB"/>
        </w:rPr>
      </w:pPr>
      <w:r w:rsidRPr="001578B4">
        <w:rPr>
          <w:rFonts w:ascii="Corbel" w:eastAsia="Calibri" w:hAnsi="Corbel" w:cs="Calibri"/>
          <w:bCs/>
          <w:color w:val="4472C4" w:themeColor="accent1"/>
          <w:lang w:val="en-GB"/>
        </w:rPr>
        <w:t xml:space="preserve">The </w:t>
      </w:r>
      <w:r>
        <w:rPr>
          <w:rFonts w:ascii="Corbel" w:eastAsia="Calibri" w:hAnsi="Corbel" w:cs="Calibri"/>
          <w:bCs/>
          <w:color w:val="4472C4" w:themeColor="accent1"/>
          <w:lang w:val="en-GB"/>
        </w:rPr>
        <w:t>Contracting p</w:t>
      </w:r>
      <w:r w:rsidRPr="001578B4">
        <w:rPr>
          <w:rFonts w:ascii="Corbel" w:eastAsia="Calibri" w:hAnsi="Corbel" w:cs="Calibri"/>
          <w:bCs/>
          <w:color w:val="4472C4" w:themeColor="accent1"/>
          <w:lang w:val="en-GB"/>
        </w:rPr>
        <w:t xml:space="preserve">arties agree that, in the event that any disputes arising from this </w:t>
      </w:r>
      <w:r>
        <w:rPr>
          <w:rFonts w:ascii="Corbel" w:eastAsia="Calibri" w:hAnsi="Corbel" w:cs="Calibri"/>
          <w:bCs/>
          <w:color w:val="4472C4" w:themeColor="accent1"/>
          <w:lang w:val="en-GB"/>
        </w:rPr>
        <w:t>Contract</w:t>
      </w:r>
      <w:r w:rsidRPr="001578B4">
        <w:rPr>
          <w:rFonts w:ascii="Corbel" w:eastAsia="Calibri" w:hAnsi="Corbel" w:cs="Calibri"/>
          <w:bCs/>
          <w:color w:val="4472C4" w:themeColor="accent1"/>
          <w:lang w:val="en-GB"/>
        </w:rPr>
        <w:t xml:space="preserve"> cannot be resolved amicably, the competent court shall be the court with jurisdiction </w:t>
      </w:r>
      <w:r>
        <w:rPr>
          <w:rFonts w:ascii="Corbel" w:eastAsia="Calibri" w:hAnsi="Corbel" w:cs="Calibri"/>
          <w:bCs/>
          <w:color w:val="4472C4" w:themeColor="accent1"/>
          <w:lang w:val="en-GB"/>
        </w:rPr>
        <w:t>according to the Contracting Authority</w:t>
      </w:r>
      <w:r w:rsidR="005A3084">
        <w:rPr>
          <w:rFonts w:ascii="Corbel" w:eastAsia="Calibri" w:hAnsi="Corbel" w:cs="Calibri"/>
          <w:bCs/>
          <w:color w:val="4472C4" w:themeColor="accent1"/>
          <w:lang w:val="en-GB"/>
        </w:rPr>
        <w:t xml:space="preserve"> residence</w:t>
      </w:r>
      <w:r w:rsidRPr="001578B4">
        <w:rPr>
          <w:rFonts w:ascii="Corbel" w:eastAsia="Calibri" w:hAnsi="Corbel" w:cs="Calibri"/>
          <w:bCs/>
          <w:color w:val="4472C4" w:themeColor="accent1"/>
          <w:lang w:val="en-GB"/>
        </w:rPr>
        <w:t>.</w:t>
      </w:r>
    </w:p>
    <w:p w14:paraId="2F9C8B14" w14:textId="53CDA363" w:rsidR="003A639A" w:rsidRDefault="0098487F" w:rsidP="00AF5A66">
      <w:pPr>
        <w:tabs>
          <w:tab w:val="left" w:pos="567"/>
        </w:tabs>
        <w:spacing w:before="240" w:after="120" w:line="360" w:lineRule="atLeast"/>
        <w:jc w:val="both"/>
        <w:rPr>
          <w:rFonts w:ascii="Corbel" w:eastAsia="Calibri" w:hAnsi="Corbel" w:cs="Calibri"/>
          <w:bCs/>
        </w:rPr>
      </w:pPr>
      <w:r w:rsidRPr="00C845C1">
        <w:rPr>
          <w:rFonts w:ascii="Corbel" w:eastAsia="Calibri" w:hAnsi="Corbel" w:cs="Calibri"/>
          <w:bCs/>
        </w:rPr>
        <w:t xml:space="preserve">Za sve što nije utvrđeno ovim Ugovorom na odgovarajući </w:t>
      </w:r>
      <w:r w:rsidR="003B116C" w:rsidRPr="00C845C1">
        <w:rPr>
          <w:rFonts w:ascii="Corbel" w:eastAsia="Calibri" w:hAnsi="Corbel" w:cs="Calibri"/>
          <w:bCs/>
        </w:rPr>
        <w:t xml:space="preserve">se način primjenjuju odredbe Zakona o obveznim odnosima </w:t>
      </w:r>
      <w:r w:rsidR="00A5506E">
        <w:rPr>
          <w:rFonts w:ascii="Corbel" w:eastAsia="Calibri" w:hAnsi="Corbel" w:cs="Calibri"/>
          <w:bCs/>
        </w:rPr>
        <w:t>te drugi relevantni zakoni i podzakonski propisi koji reguliraju izvršenje predmetne vrste ugovora</w:t>
      </w:r>
      <w:r w:rsidR="00C845C1" w:rsidRPr="00C845C1">
        <w:rPr>
          <w:rFonts w:ascii="Corbel" w:eastAsia="Calibri" w:hAnsi="Corbel" w:cs="Calibri"/>
          <w:bCs/>
        </w:rPr>
        <w:t xml:space="preserve">. </w:t>
      </w:r>
    </w:p>
    <w:p w14:paraId="1AF3FACE" w14:textId="4F1A3D3A" w:rsidR="001578B4" w:rsidRPr="001578B4" w:rsidRDefault="001578B4" w:rsidP="001578B4">
      <w:pPr>
        <w:tabs>
          <w:tab w:val="left" w:pos="567"/>
        </w:tabs>
        <w:spacing w:before="240" w:after="120" w:line="360" w:lineRule="atLeast"/>
        <w:jc w:val="both"/>
        <w:rPr>
          <w:rFonts w:ascii="Corbel" w:eastAsia="Calibri" w:hAnsi="Corbel" w:cs="Calibri"/>
          <w:bCs/>
          <w:color w:val="4472C4" w:themeColor="accent1"/>
          <w:lang w:val="en-GB"/>
        </w:rPr>
      </w:pPr>
      <w:r w:rsidRPr="001578B4">
        <w:rPr>
          <w:rFonts w:ascii="Corbel" w:eastAsia="Calibri" w:hAnsi="Corbel" w:cs="Calibri"/>
          <w:bCs/>
          <w:color w:val="4472C4" w:themeColor="accent1"/>
          <w:lang w:val="en-GB"/>
        </w:rPr>
        <w:t xml:space="preserve">For matters not covered by this </w:t>
      </w:r>
      <w:r w:rsidR="00D47157">
        <w:rPr>
          <w:rFonts w:ascii="Corbel" w:eastAsia="Calibri" w:hAnsi="Corbel" w:cs="Calibri"/>
          <w:bCs/>
          <w:color w:val="4472C4" w:themeColor="accent1"/>
          <w:lang w:val="en-GB"/>
        </w:rPr>
        <w:t>Contract</w:t>
      </w:r>
      <w:r w:rsidRPr="001578B4">
        <w:rPr>
          <w:rFonts w:ascii="Corbel" w:eastAsia="Calibri" w:hAnsi="Corbel" w:cs="Calibri"/>
          <w:bCs/>
          <w:color w:val="4472C4" w:themeColor="accent1"/>
          <w:lang w:val="en-GB"/>
        </w:rPr>
        <w:t xml:space="preserve">, the provisions of the </w:t>
      </w:r>
      <w:r w:rsidR="001865F0">
        <w:rPr>
          <w:rFonts w:ascii="Corbel" w:eastAsia="Calibri" w:hAnsi="Corbel" w:cs="Calibri"/>
          <w:bCs/>
          <w:color w:val="4472C4" w:themeColor="accent1"/>
          <w:lang w:val="en-GB"/>
        </w:rPr>
        <w:t>Civil Obligation Act</w:t>
      </w:r>
      <w:r w:rsidRPr="001578B4">
        <w:rPr>
          <w:rFonts w:ascii="Corbel" w:eastAsia="Calibri" w:hAnsi="Corbel" w:cs="Calibri"/>
          <w:bCs/>
          <w:color w:val="4472C4" w:themeColor="accent1"/>
          <w:lang w:val="en-GB"/>
        </w:rPr>
        <w:t xml:space="preserve"> and other relevant laws and regulations governing the execution of this type of contract shall apply accordingly.</w:t>
      </w:r>
    </w:p>
    <w:p w14:paraId="3849F12E" w14:textId="398FF594" w:rsidR="000E3FA1" w:rsidRPr="005B16A6" w:rsidRDefault="000E3FA1" w:rsidP="005B16A6">
      <w:pPr>
        <w:tabs>
          <w:tab w:val="left" w:pos="567"/>
        </w:tabs>
        <w:spacing w:before="240" w:after="120" w:line="360" w:lineRule="atLeast"/>
        <w:jc w:val="center"/>
        <w:rPr>
          <w:rFonts w:ascii="Corbel" w:eastAsia="Calibri" w:hAnsi="Corbel" w:cs="Calibri"/>
          <w:b/>
        </w:rPr>
      </w:pPr>
      <w:r w:rsidRPr="005B16A6">
        <w:rPr>
          <w:rFonts w:ascii="Corbel" w:eastAsia="Calibri" w:hAnsi="Corbel" w:cs="Calibri"/>
          <w:b/>
        </w:rPr>
        <w:lastRenderedPageBreak/>
        <w:t xml:space="preserve">Članak </w:t>
      </w:r>
      <w:r w:rsidR="005B16A6" w:rsidRPr="005B16A6">
        <w:rPr>
          <w:rFonts w:ascii="Corbel" w:eastAsia="Calibri" w:hAnsi="Corbel" w:cs="Calibri"/>
          <w:b/>
        </w:rPr>
        <w:t>1</w:t>
      </w:r>
      <w:r w:rsidR="00D97649">
        <w:rPr>
          <w:rFonts w:ascii="Corbel" w:eastAsia="Calibri" w:hAnsi="Corbel" w:cs="Calibri"/>
          <w:b/>
        </w:rPr>
        <w:t>5</w:t>
      </w:r>
      <w:r w:rsidR="005B16A6" w:rsidRPr="005B16A6">
        <w:rPr>
          <w:rFonts w:ascii="Corbel" w:eastAsia="Calibri" w:hAnsi="Corbel" w:cs="Calibri"/>
          <w:b/>
        </w:rPr>
        <w:t>.</w:t>
      </w:r>
      <w:r w:rsidR="004239CB">
        <w:rPr>
          <w:rFonts w:ascii="Corbel" w:eastAsia="Calibri" w:hAnsi="Corbel" w:cs="Calibri"/>
          <w:b/>
        </w:rPr>
        <w:t xml:space="preserve"> / </w:t>
      </w:r>
      <w:r w:rsidR="004239CB" w:rsidRPr="004239CB">
        <w:rPr>
          <w:rFonts w:ascii="Corbel" w:eastAsia="Calibri" w:hAnsi="Corbel" w:cs="Calibri"/>
          <w:b/>
          <w:color w:val="4472C4" w:themeColor="accent1"/>
          <w:lang w:val="en-GB"/>
        </w:rPr>
        <w:t>Article 1</w:t>
      </w:r>
      <w:r w:rsidR="00D97649">
        <w:rPr>
          <w:rFonts w:ascii="Corbel" w:eastAsia="Calibri" w:hAnsi="Corbel" w:cs="Calibri"/>
          <w:b/>
          <w:color w:val="4472C4" w:themeColor="accent1"/>
          <w:lang w:val="en-GB"/>
        </w:rPr>
        <w:t>5</w:t>
      </w:r>
      <w:r w:rsidR="004239CB" w:rsidRPr="004239CB">
        <w:rPr>
          <w:rFonts w:ascii="Corbel" w:eastAsia="Calibri" w:hAnsi="Corbel" w:cs="Calibri"/>
          <w:b/>
          <w:color w:val="4472C4" w:themeColor="accent1"/>
          <w:lang w:val="en-GB"/>
        </w:rPr>
        <w:t>.</w:t>
      </w:r>
    </w:p>
    <w:p w14:paraId="3A8A7720" w14:textId="12CC078A" w:rsidR="006A7C22" w:rsidRDefault="006C66A2"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 xml:space="preserve">Ovaj Ugovor sastavljen je u 4 (četiri) istovjetna primjerka, od kojih 2 (dva) primjerka za Izvršitelja i 2 (dva) primjerka za Naručitelja. </w:t>
      </w:r>
    </w:p>
    <w:p w14:paraId="53BDC9E9" w14:textId="40F0FB85" w:rsidR="005F5DEE" w:rsidRPr="005F5DEE" w:rsidRDefault="005F5DEE" w:rsidP="00ED2DFE">
      <w:pPr>
        <w:tabs>
          <w:tab w:val="left" w:pos="567"/>
        </w:tabs>
        <w:spacing w:before="240" w:after="120" w:line="360" w:lineRule="atLeast"/>
        <w:jc w:val="both"/>
        <w:rPr>
          <w:rFonts w:ascii="Corbel" w:eastAsia="Calibri" w:hAnsi="Corbel" w:cs="Calibri"/>
          <w:bCs/>
          <w:color w:val="4472C4" w:themeColor="accent1"/>
          <w:lang w:val="en-GB"/>
        </w:rPr>
      </w:pPr>
      <w:r w:rsidRPr="005F5DEE">
        <w:rPr>
          <w:rFonts w:ascii="Corbel" w:eastAsia="Calibri" w:hAnsi="Corbel" w:cs="Calibri"/>
          <w:bCs/>
          <w:color w:val="4472C4" w:themeColor="accent1"/>
          <w:lang w:val="en-GB"/>
        </w:rPr>
        <w:t xml:space="preserve">This </w:t>
      </w:r>
      <w:r>
        <w:rPr>
          <w:rFonts w:ascii="Corbel" w:eastAsia="Calibri" w:hAnsi="Corbel" w:cs="Calibri"/>
          <w:bCs/>
          <w:color w:val="4472C4" w:themeColor="accent1"/>
          <w:lang w:val="en-GB"/>
        </w:rPr>
        <w:t>Contract</w:t>
      </w:r>
      <w:r w:rsidRPr="005F5DEE">
        <w:rPr>
          <w:rFonts w:ascii="Corbel" w:eastAsia="Calibri" w:hAnsi="Corbel" w:cs="Calibri"/>
          <w:bCs/>
          <w:color w:val="4472C4" w:themeColor="accent1"/>
          <w:lang w:val="en-GB"/>
        </w:rPr>
        <w:t xml:space="preserve"> is made in 4 (four) identical copies, with 2 (two) copies for the </w:t>
      </w:r>
      <w:r>
        <w:rPr>
          <w:rFonts w:ascii="Corbel" w:eastAsia="Calibri" w:hAnsi="Corbel" w:cs="Calibri"/>
          <w:bCs/>
          <w:color w:val="4472C4" w:themeColor="accent1"/>
          <w:lang w:val="en-GB"/>
        </w:rPr>
        <w:t>Service provider</w:t>
      </w:r>
      <w:r w:rsidRPr="005F5DEE">
        <w:rPr>
          <w:rFonts w:ascii="Corbel" w:eastAsia="Calibri" w:hAnsi="Corbel" w:cs="Calibri"/>
          <w:bCs/>
          <w:color w:val="4472C4" w:themeColor="accent1"/>
          <w:lang w:val="en-GB"/>
        </w:rPr>
        <w:t xml:space="preserve"> and 2 (two) copies for the </w:t>
      </w:r>
      <w:r>
        <w:rPr>
          <w:rFonts w:ascii="Corbel" w:eastAsia="Calibri" w:hAnsi="Corbel" w:cs="Calibri"/>
          <w:bCs/>
          <w:color w:val="4472C4" w:themeColor="accent1"/>
          <w:lang w:val="en-GB"/>
        </w:rPr>
        <w:t>Contracting Authority</w:t>
      </w:r>
      <w:r w:rsidRPr="005F5DEE">
        <w:rPr>
          <w:rFonts w:ascii="Corbel" w:eastAsia="Calibri" w:hAnsi="Corbel" w:cs="Calibri"/>
          <w:bCs/>
          <w:color w:val="4472C4" w:themeColor="accent1"/>
          <w:lang w:val="en-GB"/>
        </w:rPr>
        <w:t>.</w:t>
      </w:r>
    </w:p>
    <w:p w14:paraId="6F637D57" w14:textId="77777777" w:rsidR="00E271E7" w:rsidRDefault="00E271E7" w:rsidP="00ED2DFE">
      <w:pPr>
        <w:tabs>
          <w:tab w:val="left" w:pos="567"/>
        </w:tabs>
        <w:spacing w:before="240" w:after="120" w:line="360" w:lineRule="atLeast"/>
        <w:jc w:val="both"/>
        <w:rPr>
          <w:rFonts w:ascii="Corbel" w:eastAsia="Calibri" w:hAnsi="Corbel"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4"/>
      </w:tblGrid>
      <w:tr w:rsidR="00D768CE" w14:paraId="41587240" w14:textId="77777777" w:rsidTr="00D768CE">
        <w:tc>
          <w:tcPr>
            <w:tcW w:w="4395" w:type="dxa"/>
          </w:tcPr>
          <w:p w14:paraId="0553054D" w14:textId="53238537" w:rsidR="00D768CE" w:rsidRDefault="00D768CE"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U</w:t>
            </w:r>
            <w:r w:rsidR="00A47038">
              <w:rPr>
                <w:rFonts w:ascii="Corbel" w:eastAsia="Calibri" w:hAnsi="Corbel" w:cs="Calibri"/>
                <w:bCs/>
              </w:rPr>
              <w:t xml:space="preserve"> / </w:t>
            </w:r>
            <w:r w:rsidR="00A47038" w:rsidRPr="00A47038">
              <w:rPr>
                <w:rFonts w:ascii="Corbel" w:eastAsia="Calibri" w:hAnsi="Corbel" w:cs="Calibri"/>
                <w:bCs/>
                <w:color w:val="4472C4" w:themeColor="accent1"/>
              </w:rPr>
              <w:t>In</w:t>
            </w:r>
            <w:r>
              <w:rPr>
                <w:rFonts w:ascii="Corbel" w:eastAsia="Calibri" w:hAnsi="Corbel" w:cs="Calibri"/>
                <w:bCs/>
              </w:rPr>
              <w:t xml:space="preserve"> Koprivnici, __/__/2023.</w:t>
            </w:r>
          </w:p>
        </w:tc>
        <w:tc>
          <w:tcPr>
            <w:tcW w:w="283" w:type="dxa"/>
          </w:tcPr>
          <w:p w14:paraId="79CA8DBE" w14:textId="77777777" w:rsidR="00D768CE" w:rsidRDefault="00D768CE" w:rsidP="00ED2DFE">
            <w:pPr>
              <w:tabs>
                <w:tab w:val="left" w:pos="567"/>
              </w:tabs>
              <w:spacing w:before="240" w:after="120" w:line="360" w:lineRule="atLeast"/>
              <w:jc w:val="both"/>
              <w:rPr>
                <w:rFonts w:ascii="Corbel" w:eastAsia="Calibri" w:hAnsi="Corbel" w:cs="Calibri"/>
                <w:bCs/>
              </w:rPr>
            </w:pPr>
          </w:p>
        </w:tc>
        <w:tc>
          <w:tcPr>
            <w:tcW w:w="4394" w:type="dxa"/>
          </w:tcPr>
          <w:p w14:paraId="5CFF186A" w14:textId="44D27E0C" w:rsidR="00D768CE" w:rsidRDefault="00D768CE" w:rsidP="00ED2DFE">
            <w:pPr>
              <w:tabs>
                <w:tab w:val="left" w:pos="567"/>
              </w:tabs>
              <w:spacing w:before="240" w:after="120" w:line="360" w:lineRule="atLeast"/>
              <w:jc w:val="both"/>
              <w:rPr>
                <w:rFonts w:ascii="Corbel" w:eastAsia="Calibri" w:hAnsi="Corbel" w:cs="Calibri"/>
                <w:bCs/>
              </w:rPr>
            </w:pPr>
            <w:r>
              <w:rPr>
                <w:rFonts w:ascii="Corbel" w:eastAsia="Calibri" w:hAnsi="Corbel" w:cs="Calibri"/>
                <w:bCs/>
              </w:rPr>
              <w:t>U</w:t>
            </w:r>
            <w:r w:rsidR="002D1F9E">
              <w:rPr>
                <w:rFonts w:ascii="Corbel" w:eastAsia="Calibri" w:hAnsi="Corbel" w:cs="Calibri"/>
                <w:bCs/>
              </w:rPr>
              <w:t xml:space="preserve"> / </w:t>
            </w:r>
            <w:r w:rsidR="002D1F9E" w:rsidRPr="002D1F9E">
              <w:rPr>
                <w:rFonts w:ascii="Corbel" w:eastAsia="Calibri" w:hAnsi="Corbel" w:cs="Calibri"/>
                <w:bCs/>
                <w:color w:val="4472C4" w:themeColor="accent1"/>
              </w:rPr>
              <w:t>In</w:t>
            </w:r>
            <w:r>
              <w:rPr>
                <w:rFonts w:ascii="Corbel" w:eastAsia="Calibri" w:hAnsi="Corbel" w:cs="Calibri"/>
                <w:bCs/>
              </w:rPr>
              <w:t xml:space="preserve"> _______________, __/__/2023.</w:t>
            </w:r>
          </w:p>
        </w:tc>
      </w:tr>
      <w:tr w:rsidR="00D768CE" w14:paraId="40BA28DE" w14:textId="77777777" w:rsidTr="00D768CE">
        <w:tc>
          <w:tcPr>
            <w:tcW w:w="4395" w:type="dxa"/>
          </w:tcPr>
          <w:p w14:paraId="28593195" w14:textId="023B6109" w:rsidR="00D768CE" w:rsidRPr="005B16A6" w:rsidRDefault="00D768CE" w:rsidP="00BC3B97">
            <w:pPr>
              <w:tabs>
                <w:tab w:val="left" w:pos="567"/>
              </w:tabs>
              <w:spacing w:before="600" w:after="120" w:line="360" w:lineRule="atLeast"/>
              <w:jc w:val="both"/>
              <w:rPr>
                <w:rFonts w:ascii="Corbel" w:eastAsia="Calibri" w:hAnsi="Corbel" w:cs="Calibri"/>
                <w:b/>
              </w:rPr>
            </w:pPr>
            <w:r w:rsidRPr="005B16A6">
              <w:rPr>
                <w:rFonts w:ascii="Corbel" w:eastAsia="Calibri" w:hAnsi="Corbel" w:cs="Calibri"/>
                <w:b/>
              </w:rPr>
              <w:t>Za Naručitelja</w:t>
            </w:r>
            <w:r w:rsidR="005F5DEE">
              <w:rPr>
                <w:rFonts w:ascii="Corbel" w:eastAsia="Calibri" w:hAnsi="Corbel" w:cs="Calibri"/>
                <w:b/>
              </w:rPr>
              <w:t xml:space="preserve"> / </w:t>
            </w:r>
            <w:r w:rsidR="005F5DEE" w:rsidRPr="005F5DEE">
              <w:rPr>
                <w:rFonts w:ascii="Corbel" w:eastAsia="Calibri" w:hAnsi="Corbel" w:cs="Calibri"/>
                <w:b/>
                <w:color w:val="4472C4" w:themeColor="accent1"/>
              </w:rPr>
              <w:t xml:space="preserve">For </w:t>
            </w:r>
            <w:r w:rsidR="005F5DEE" w:rsidRPr="00777CB3">
              <w:rPr>
                <w:rFonts w:ascii="Corbel" w:eastAsia="Calibri" w:hAnsi="Corbel" w:cs="Calibri"/>
                <w:b/>
                <w:color w:val="4472C4" w:themeColor="accent1"/>
                <w:lang w:val="en-GB"/>
              </w:rPr>
              <w:t>Contracting Authority</w:t>
            </w:r>
            <w:r w:rsidRPr="005F5DEE">
              <w:rPr>
                <w:rFonts w:ascii="Corbel" w:eastAsia="Calibri" w:hAnsi="Corbel" w:cs="Calibri"/>
                <w:b/>
                <w:color w:val="4472C4" w:themeColor="accent1"/>
              </w:rPr>
              <w:t>:</w:t>
            </w:r>
          </w:p>
        </w:tc>
        <w:tc>
          <w:tcPr>
            <w:tcW w:w="283" w:type="dxa"/>
          </w:tcPr>
          <w:p w14:paraId="49EC025A" w14:textId="77777777" w:rsidR="00D768CE" w:rsidRPr="005B16A6" w:rsidRDefault="00D768CE" w:rsidP="00BC3B97">
            <w:pPr>
              <w:tabs>
                <w:tab w:val="left" w:pos="567"/>
              </w:tabs>
              <w:spacing w:before="600" w:after="120" w:line="360" w:lineRule="atLeast"/>
              <w:jc w:val="both"/>
              <w:rPr>
                <w:rFonts w:ascii="Corbel" w:eastAsia="Calibri" w:hAnsi="Corbel" w:cs="Calibri"/>
                <w:b/>
              </w:rPr>
            </w:pPr>
          </w:p>
        </w:tc>
        <w:tc>
          <w:tcPr>
            <w:tcW w:w="4394" w:type="dxa"/>
          </w:tcPr>
          <w:p w14:paraId="00CFD8BB" w14:textId="703760B7" w:rsidR="00D768CE" w:rsidRPr="005B16A6" w:rsidRDefault="00D768CE" w:rsidP="00BC3B97">
            <w:pPr>
              <w:tabs>
                <w:tab w:val="left" w:pos="567"/>
              </w:tabs>
              <w:spacing w:before="600" w:after="120" w:line="360" w:lineRule="atLeast"/>
              <w:jc w:val="both"/>
              <w:rPr>
                <w:rFonts w:ascii="Corbel" w:eastAsia="Calibri" w:hAnsi="Corbel" w:cs="Calibri"/>
                <w:b/>
              </w:rPr>
            </w:pPr>
            <w:r w:rsidRPr="005B16A6">
              <w:rPr>
                <w:rFonts w:ascii="Corbel" w:eastAsia="Calibri" w:hAnsi="Corbel" w:cs="Calibri"/>
                <w:b/>
              </w:rPr>
              <w:t>Za Izvršitelja</w:t>
            </w:r>
            <w:r w:rsidR="00A47038">
              <w:rPr>
                <w:rFonts w:ascii="Corbel" w:eastAsia="Calibri" w:hAnsi="Corbel" w:cs="Calibri"/>
                <w:b/>
              </w:rPr>
              <w:t xml:space="preserve"> / </w:t>
            </w:r>
            <w:r w:rsidR="00A47038" w:rsidRPr="00A47038">
              <w:rPr>
                <w:rFonts w:ascii="Corbel" w:eastAsia="Calibri" w:hAnsi="Corbel" w:cs="Calibri"/>
                <w:b/>
                <w:color w:val="4472C4" w:themeColor="accent1"/>
                <w:lang w:val="en-GB"/>
              </w:rPr>
              <w:t>For Service provider:</w:t>
            </w:r>
          </w:p>
        </w:tc>
      </w:tr>
      <w:tr w:rsidR="00D768CE" w14:paraId="1349C61B" w14:textId="77777777" w:rsidTr="00D768CE">
        <w:tc>
          <w:tcPr>
            <w:tcW w:w="4395" w:type="dxa"/>
            <w:tcBorders>
              <w:bottom w:val="single" w:sz="4" w:space="0" w:color="auto"/>
            </w:tcBorders>
          </w:tcPr>
          <w:p w14:paraId="36291520" w14:textId="77777777" w:rsidR="00D768CE" w:rsidRDefault="00D768CE" w:rsidP="00ED2DFE">
            <w:pPr>
              <w:tabs>
                <w:tab w:val="left" w:pos="567"/>
              </w:tabs>
              <w:spacing w:before="240" w:after="120" w:line="360" w:lineRule="atLeast"/>
              <w:jc w:val="both"/>
              <w:rPr>
                <w:rFonts w:ascii="Corbel" w:eastAsia="Calibri" w:hAnsi="Corbel" w:cs="Calibri"/>
                <w:bCs/>
              </w:rPr>
            </w:pPr>
          </w:p>
        </w:tc>
        <w:tc>
          <w:tcPr>
            <w:tcW w:w="283" w:type="dxa"/>
          </w:tcPr>
          <w:p w14:paraId="4A060F3C" w14:textId="77777777" w:rsidR="00D768CE" w:rsidRDefault="00D768CE" w:rsidP="00ED2DFE">
            <w:pPr>
              <w:tabs>
                <w:tab w:val="left" w:pos="567"/>
              </w:tabs>
              <w:spacing w:before="240" w:after="120" w:line="360" w:lineRule="atLeast"/>
              <w:jc w:val="both"/>
              <w:rPr>
                <w:rFonts w:ascii="Corbel" w:eastAsia="Calibri" w:hAnsi="Corbel" w:cs="Calibri"/>
                <w:bCs/>
              </w:rPr>
            </w:pPr>
          </w:p>
        </w:tc>
        <w:tc>
          <w:tcPr>
            <w:tcW w:w="4394" w:type="dxa"/>
            <w:tcBorders>
              <w:bottom w:val="single" w:sz="4" w:space="0" w:color="auto"/>
            </w:tcBorders>
          </w:tcPr>
          <w:p w14:paraId="611C3C7F" w14:textId="18B3EFDF" w:rsidR="00D768CE" w:rsidRDefault="00D768CE" w:rsidP="00ED2DFE">
            <w:pPr>
              <w:tabs>
                <w:tab w:val="left" w:pos="567"/>
              </w:tabs>
              <w:spacing w:before="240" w:after="120" w:line="360" w:lineRule="atLeast"/>
              <w:jc w:val="both"/>
              <w:rPr>
                <w:rFonts w:ascii="Corbel" w:eastAsia="Calibri" w:hAnsi="Corbel" w:cs="Calibri"/>
                <w:bCs/>
              </w:rPr>
            </w:pPr>
          </w:p>
        </w:tc>
      </w:tr>
      <w:tr w:rsidR="00D768CE" w14:paraId="073BCFCA" w14:textId="77777777" w:rsidTr="00D768CE">
        <w:tc>
          <w:tcPr>
            <w:tcW w:w="4395" w:type="dxa"/>
            <w:tcBorders>
              <w:top w:val="single" w:sz="4" w:space="0" w:color="auto"/>
            </w:tcBorders>
          </w:tcPr>
          <w:p w14:paraId="122DD5E2" w14:textId="77777777" w:rsidR="00D768CE" w:rsidRDefault="00D768CE" w:rsidP="00EC2C62">
            <w:pPr>
              <w:tabs>
                <w:tab w:val="left" w:pos="567"/>
              </w:tabs>
              <w:spacing w:line="360" w:lineRule="atLeast"/>
              <w:jc w:val="both"/>
              <w:rPr>
                <w:rFonts w:ascii="Corbel" w:eastAsia="Calibri" w:hAnsi="Corbel" w:cs="Calibri"/>
                <w:bCs/>
                <w:i/>
                <w:iCs/>
              </w:rPr>
            </w:pPr>
            <w:r w:rsidRPr="00BC3B97">
              <w:rPr>
                <w:rFonts w:ascii="Corbel" w:eastAsia="Calibri" w:hAnsi="Corbel" w:cs="Calibri"/>
                <w:bCs/>
                <w:i/>
                <w:iCs/>
              </w:rPr>
              <w:t>(ime i prezime, funkcija, potpis ovlaštene osobe)</w:t>
            </w:r>
          </w:p>
          <w:p w14:paraId="01EEB01E" w14:textId="24E4421C" w:rsidR="00A47038" w:rsidRPr="00A47038" w:rsidRDefault="00A47038" w:rsidP="00EC2C62">
            <w:pPr>
              <w:tabs>
                <w:tab w:val="left" w:pos="567"/>
              </w:tabs>
              <w:spacing w:line="360" w:lineRule="atLeast"/>
              <w:jc w:val="both"/>
              <w:rPr>
                <w:rFonts w:ascii="Corbel" w:eastAsia="Calibri" w:hAnsi="Corbel" w:cs="Calibri"/>
                <w:bCs/>
                <w:i/>
                <w:iCs/>
                <w:lang w:val="en-GB"/>
              </w:rPr>
            </w:pPr>
            <w:r w:rsidRPr="00A47038">
              <w:rPr>
                <w:rFonts w:ascii="Corbel" w:eastAsia="Calibri" w:hAnsi="Corbel" w:cs="Calibri"/>
                <w:bCs/>
                <w:i/>
                <w:iCs/>
                <w:color w:val="4472C4" w:themeColor="accent1"/>
                <w:lang w:val="en-GB"/>
              </w:rPr>
              <w:t xml:space="preserve">(name and surname, </w:t>
            </w:r>
            <w:proofErr w:type="gramStart"/>
            <w:r w:rsidRPr="00A47038">
              <w:rPr>
                <w:rFonts w:ascii="Corbel" w:eastAsia="Calibri" w:hAnsi="Corbel" w:cs="Calibri"/>
                <w:bCs/>
                <w:i/>
                <w:iCs/>
                <w:color w:val="4472C4" w:themeColor="accent1"/>
                <w:lang w:val="en-GB"/>
              </w:rPr>
              <w:t>function</w:t>
            </w:r>
            <w:proofErr w:type="gramEnd"/>
            <w:r w:rsidRPr="00A47038">
              <w:rPr>
                <w:rFonts w:ascii="Corbel" w:eastAsia="Calibri" w:hAnsi="Corbel" w:cs="Calibri"/>
                <w:bCs/>
                <w:i/>
                <w:iCs/>
                <w:color w:val="4472C4" w:themeColor="accent1"/>
                <w:lang w:val="en-GB"/>
              </w:rPr>
              <w:t xml:space="preserve"> and signature)</w:t>
            </w:r>
          </w:p>
        </w:tc>
        <w:tc>
          <w:tcPr>
            <w:tcW w:w="283" w:type="dxa"/>
          </w:tcPr>
          <w:p w14:paraId="60E5BE50" w14:textId="77777777" w:rsidR="00D768CE" w:rsidRPr="004F269A" w:rsidRDefault="00D768CE" w:rsidP="00EC2C62">
            <w:pPr>
              <w:tabs>
                <w:tab w:val="left" w:pos="567"/>
              </w:tabs>
              <w:spacing w:line="360" w:lineRule="atLeast"/>
              <w:jc w:val="both"/>
              <w:rPr>
                <w:rFonts w:ascii="Corbel" w:eastAsia="Calibri" w:hAnsi="Corbel" w:cs="Calibri"/>
                <w:bCs/>
                <w:i/>
                <w:iCs/>
              </w:rPr>
            </w:pPr>
          </w:p>
        </w:tc>
        <w:tc>
          <w:tcPr>
            <w:tcW w:w="4394" w:type="dxa"/>
            <w:tcBorders>
              <w:top w:val="single" w:sz="4" w:space="0" w:color="auto"/>
            </w:tcBorders>
          </w:tcPr>
          <w:p w14:paraId="555207F7" w14:textId="77777777" w:rsidR="00D768CE" w:rsidRDefault="00D768CE" w:rsidP="00EC2C62">
            <w:pPr>
              <w:tabs>
                <w:tab w:val="left" w:pos="567"/>
              </w:tabs>
              <w:spacing w:line="360" w:lineRule="atLeast"/>
              <w:jc w:val="both"/>
              <w:rPr>
                <w:rFonts w:ascii="Corbel" w:eastAsia="Calibri" w:hAnsi="Corbel" w:cs="Calibri"/>
                <w:bCs/>
                <w:i/>
                <w:iCs/>
              </w:rPr>
            </w:pPr>
            <w:r w:rsidRPr="004F269A">
              <w:rPr>
                <w:rFonts w:ascii="Corbel" w:eastAsia="Calibri" w:hAnsi="Corbel" w:cs="Calibri"/>
                <w:bCs/>
                <w:i/>
                <w:iCs/>
              </w:rPr>
              <w:t>(ime i prezime, funkcija, potpis ovlaštene osobe)</w:t>
            </w:r>
          </w:p>
          <w:p w14:paraId="3CE70F1E" w14:textId="47DE5E8F" w:rsidR="00A47038" w:rsidRPr="00A47038" w:rsidRDefault="00A47038" w:rsidP="00EC2C62">
            <w:pPr>
              <w:tabs>
                <w:tab w:val="left" w:pos="567"/>
              </w:tabs>
              <w:spacing w:line="360" w:lineRule="atLeast"/>
              <w:jc w:val="both"/>
              <w:rPr>
                <w:rFonts w:ascii="Corbel" w:eastAsia="Calibri" w:hAnsi="Corbel" w:cs="Calibri"/>
                <w:bCs/>
                <w:i/>
                <w:iCs/>
                <w:lang w:val="en-GB"/>
              </w:rPr>
            </w:pPr>
            <w:r w:rsidRPr="00A47038">
              <w:rPr>
                <w:rFonts w:ascii="Corbel" w:eastAsia="Calibri" w:hAnsi="Corbel" w:cs="Calibri"/>
                <w:bCs/>
                <w:i/>
                <w:iCs/>
                <w:color w:val="4472C4" w:themeColor="accent1"/>
                <w:lang w:val="en-GB"/>
              </w:rPr>
              <w:t xml:space="preserve">(name and surname, </w:t>
            </w:r>
            <w:proofErr w:type="gramStart"/>
            <w:r w:rsidRPr="00A47038">
              <w:rPr>
                <w:rFonts w:ascii="Corbel" w:eastAsia="Calibri" w:hAnsi="Corbel" w:cs="Calibri"/>
                <w:bCs/>
                <w:i/>
                <w:iCs/>
                <w:color w:val="4472C4" w:themeColor="accent1"/>
                <w:lang w:val="en-GB"/>
              </w:rPr>
              <w:t>function</w:t>
            </w:r>
            <w:proofErr w:type="gramEnd"/>
            <w:r w:rsidRPr="00A47038">
              <w:rPr>
                <w:rFonts w:ascii="Corbel" w:eastAsia="Calibri" w:hAnsi="Corbel" w:cs="Calibri"/>
                <w:bCs/>
                <w:i/>
                <w:iCs/>
                <w:color w:val="4472C4" w:themeColor="accent1"/>
                <w:lang w:val="en-GB"/>
              </w:rPr>
              <w:t xml:space="preserve"> and signature)</w:t>
            </w:r>
          </w:p>
        </w:tc>
      </w:tr>
    </w:tbl>
    <w:bookmarkEnd w:id="0"/>
    <w:p w14:paraId="122F2CDC" w14:textId="5174D5BD" w:rsidR="006B294D" w:rsidRDefault="00EC2C62" w:rsidP="00EC2C62">
      <w:pPr>
        <w:tabs>
          <w:tab w:val="left" w:pos="1575"/>
        </w:tabs>
        <w:spacing w:after="200" w:line="240" w:lineRule="auto"/>
        <w:rPr>
          <w:rFonts w:ascii="Corbel" w:eastAsia="Calibri" w:hAnsi="Corbel" w:cstheme="minorHAnsi"/>
        </w:rPr>
      </w:pPr>
      <w:r>
        <w:rPr>
          <w:rFonts w:ascii="Corbel" w:eastAsia="Calibri" w:hAnsi="Corbel" w:cstheme="minorHAnsi"/>
        </w:rPr>
        <w:tab/>
      </w:r>
    </w:p>
    <w:p w14:paraId="0E0311F6" w14:textId="77777777" w:rsidR="00171E8F" w:rsidRDefault="00171E8F" w:rsidP="00BC3B97">
      <w:pPr>
        <w:rPr>
          <w:rFonts w:ascii="Corbel" w:eastAsia="Calibri" w:hAnsi="Corbel" w:cstheme="minorHAnsi"/>
          <w:b/>
          <w:bCs/>
        </w:rPr>
        <w:sectPr w:rsidR="00171E8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53D28647" w14:textId="3E9F3266" w:rsidR="00BC3B97" w:rsidRPr="0098487F" w:rsidRDefault="00BC3B97" w:rsidP="00BC3B97">
      <w:pPr>
        <w:rPr>
          <w:rFonts w:ascii="Corbel" w:eastAsia="Calibri" w:hAnsi="Corbel" w:cstheme="minorHAnsi"/>
          <w:b/>
          <w:bCs/>
        </w:rPr>
      </w:pPr>
      <w:r w:rsidRPr="0098487F">
        <w:rPr>
          <w:rFonts w:ascii="Corbel" w:eastAsia="Calibri" w:hAnsi="Corbel" w:cstheme="minorHAnsi"/>
          <w:b/>
          <w:bCs/>
        </w:rPr>
        <w:lastRenderedPageBreak/>
        <w:t>Prilozi</w:t>
      </w:r>
      <w:r w:rsidR="00DB4D38">
        <w:rPr>
          <w:rFonts w:ascii="Corbel" w:eastAsia="Calibri" w:hAnsi="Corbel" w:cstheme="minorHAnsi"/>
          <w:b/>
          <w:bCs/>
        </w:rPr>
        <w:t xml:space="preserve"> / </w:t>
      </w:r>
      <w:r w:rsidR="00DB4D38" w:rsidRPr="00A9157F">
        <w:rPr>
          <w:rFonts w:ascii="Corbel" w:eastAsia="Calibri" w:hAnsi="Corbel" w:cstheme="minorHAnsi"/>
          <w:b/>
          <w:bCs/>
          <w:color w:val="4472C4" w:themeColor="accent1"/>
          <w:lang w:val="en-GB"/>
        </w:rPr>
        <w:t>Annexes</w:t>
      </w:r>
      <w:r w:rsidRPr="0098487F">
        <w:rPr>
          <w:rFonts w:ascii="Corbel" w:eastAsia="Calibri" w:hAnsi="Corbel" w:cstheme="minorHAnsi"/>
          <w:b/>
          <w:bCs/>
        </w:rPr>
        <w:t>:</w:t>
      </w:r>
    </w:p>
    <w:p w14:paraId="1C166F16" w14:textId="5DC5B677" w:rsidR="00BC3B97" w:rsidRDefault="00F05880" w:rsidP="00BC3B97">
      <w:pPr>
        <w:rPr>
          <w:rFonts w:ascii="Corbel" w:eastAsia="Calibri" w:hAnsi="Corbel" w:cstheme="minorHAnsi"/>
        </w:rPr>
      </w:pPr>
      <w:r>
        <w:rPr>
          <w:rFonts w:ascii="Corbel" w:eastAsia="Calibri" w:hAnsi="Corbel" w:cstheme="minorHAnsi"/>
        </w:rPr>
        <w:t xml:space="preserve">Prilog 1. </w:t>
      </w:r>
      <w:r w:rsidR="00BC3B97">
        <w:rPr>
          <w:rFonts w:ascii="Corbel" w:eastAsia="Calibri" w:hAnsi="Corbel" w:cstheme="minorHAnsi"/>
        </w:rPr>
        <w:t xml:space="preserve">Ponudbeni list </w:t>
      </w:r>
      <w:r w:rsidR="00DB4D38">
        <w:rPr>
          <w:rFonts w:ascii="Corbel" w:eastAsia="Calibri" w:hAnsi="Corbel" w:cstheme="minorHAnsi"/>
        </w:rPr>
        <w:t xml:space="preserve">/ </w:t>
      </w:r>
      <w:r w:rsidR="00AA4E1A" w:rsidRPr="00753E8A">
        <w:rPr>
          <w:rFonts w:ascii="Corbel" w:hAnsi="Corbel"/>
          <w:color w:val="4472C4" w:themeColor="accent1"/>
          <w:lang w:val="en-GB"/>
        </w:rPr>
        <w:t>Annex 1 – Tender sheet</w:t>
      </w:r>
    </w:p>
    <w:p w14:paraId="4B1A2A17" w14:textId="3AAAF377" w:rsidR="00BC3B97" w:rsidRDefault="00F05880" w:rsidP="00BC3B97">
      <w:pPr>
        <w:rPr>
          <w:rFonts w:ascii="Corbel" w:eastAsia="Calibri" w:hAnsi="Corbel" w:cstheme="minorHAnsi"/>
        </w:rPr>
      </w:pPr>
      <w:r>
        <w:rPr>
          <w:rFonts w:ascii="Corbel" w:eastAsia="Calibri" w:hAnsi="Corbel" w:cstheme="minorHAnsi"/>
        </w:rPr>
        <w:t>Prilog 2.</w:t>
      </w:r>
      <w:r w:rsidR="00BC3B97">
        <w:rPr>
          <w:rFonts w:ascii="Corbel" w:eastAsia="Calibri" w:hAnsi="Corbel" w:cstheme="minorHAnsi"/>
        </w:rPr>
        <w:t>Tehničke specifikacije</w:t>
      </w:r>
      <w:r w:rsidR="00AA4E1A">
        <w:rPr>
          <w:rFonts w:ascii="Corbel" w:eastAsia="Calibri" w:hAnsi="Corbel" w:cstheme="minorHAnsi"/>
        </w:rPr>
        <w:t xml:space="preserve"> / </w:t>
      </w:r>
      <w:r w:rsidR="00C94F11" w:rsidRPr="00753E8A">
        <w:rPr>
          <w:rFonts w:ascii="Corbel" w:hAnsi="Corbel"/>
          <w:color w:val="4472C4" w:themeColor="accent1"/>
          <w:lang w:val="en-GB"/>
        </w:rPr>
        <w:t>Annex 2 – Technical specification</w:t>
      </w:r>
    </w:p>
    <w:p w14:paraId="51E3CCE1" w14:textId="60CD5741" w:rsidR="000E3FA1" w:rsidRDefault="000E3FA1" w:rsidP="00BC3B97">
      <w:pPr>
        <w:rPr>
          <w:rFonts w:ascii="Corbel" w:eastAsia="Calibri" w:hAnsi="Corbel" w:cstheme="minorHAnsi"/>
        </w:rPr>
      </w:pPr>
      <w:r>
        <w:rPr>
          <w:rFonts w:ascii="Corbel" w:eastAsia="Calibri" w:hAnsi="Corbel" w:cstheme="minorHAnsi"/>
        </w:rPr>
        <w:t xml:space="preserve">Prilog 3. </w:t>
      </w:r>
      <w:r w:rsidR="00391343">
        <w:rPr>
          <w:rFonts w:ascii="Corbel" w:eastAsia="Calibri" w:hAnsi="Corbel" w:cstheme="minorHAnsi"/>
        </w:rPr>
        <w:t>Troškovnik</w:t>
      </w:r>
      <w:r w:rsidR="00C94F11">
        <w:rPr>
          <w:rFonts w:ascii="Corbel" w:eastAsia="Calibri" w:hAnsi="Corbel" w:cstheme="minorHAnsi"/>
        </w:rPr>
        <w:t xml:space="preserve"> / </w:t>
      </w:r>
      <w:r w:rsidR="009F736C" w:rsidRPr="00753E8A">
        <w:rPr>
          <w:rFonts w:ascii="Corbel" w:hAnsi="Corbel"/>
          <w:color w:val="4472C4" w:themeColor="accent1"/>
          <w:lang w:val="en-GB"/>
        </w:rPr>
        <w:t>Annex 3 – Cost sheet</w:t>
      </w:r>
    </w:p>
    <w:p w14:paraId="5009320A" w14:textId="1D0A987B" w:rsidR="009108F6" w:rsidRPr="00BC3B97" w:rsidRDefault="009108F6" w:rsidP="00BC3B97">
      <w:pPr>
        <w:rPr>
          <w:rFonts w:ascii="Corbel" w:eastAsia="Calibri" w:hAnsi="Corbel" w:cstheme="minorHAnsi"/>
        </w:rPr>
      </w:pPr>
      <w:r>
        <w:rPr>
          <w:rFonts w:ascii="Corbel" w:eastAsia="Calibri" w:hAnsi="Corbel" w:cstheme="minorHAnsi"/>
        </w:rPr>
        <w:t>Prilog 4. Odluka o odabiru</w:t>
      </w:r>
      <w:r w:rsidR="009F736C">
        <w:rPr>
          <w:rFonts w:ascii="Corbel" w:eastAsia="Calibri" w:hAnsi="Corbel" w:cstheme="minorHAnsi"/>
        </w:rPr>
        <w:t xml:space="preserve"> / </w:t>
      </w:r>
      <w:r w:rsidR="009F736C" w:rsidRPr="00A9157F">
        <w:rPr>
          <w:rFonts w:ascii="Corbel" w:eastAsia="Calibri" w:hAnsi="Corbel" w:cstheme="minorHAnsi"/>
          <w:color w:val="4472C4" w:themeColor="accent1"/>
          <w:lang w:val="en-GB"/>
        </w:rPr>
        <w:t xml:space="preserve">Annex 4 - </w:t>
      </w:r>
      <w:r w:rsidR="002B2651" w:rsidRPr="00A9157F">
        <w:rPr>
          <w:rFonts w:ascii="Corbel" w:eastAsia="Calibri" w:hAnsi="Corbel" w:cstheme="minorHAnsi"/>
          <w:color w:val="4472C4" w:themeColor="accent1"/>
          <w:lang w:val="en-GB"/>
        </w:rPr>
        <w:t>Decision on selection</w:t>
      </w:r>
    </w:p>
    <w:sectPr w:rsidR="009108F6" w:rsidRPr="00BC3B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A289" w14:textId="77777777" w:rsidR="00455A7D" w:rsidRDefault="00455A7D" w:rsidP="00ED523E">
      <w:pPr>
        <w:spacing w:after="0" w:line="240" w:lineRule="auto"/>
      </w:pPr>
      <w:r>
        <w:separator/>
      </w:r>
    </w:p>
  </w:endnote>
  <w:endnote w:type="continuationSeparator" w:id="0">
    <w:p w14:paraId="52644F62" w14:textId="77777777" w:rsidR="00455A7D" w:rsidRDefault="00455A7D" w:rsidP="00ED523E">
      <w:pPr>
        <w:spacing w:after="0" w:line="240" w:lineRule="auto"/>
      </w:pPr>
      <w:r>
        <w:continuationSeparator/>
      </w:r>
    </w:p>
  </w:endnote>
  <w:endnote w:type="continuationNotice" w:id="1">
    <w:p w14:paraId="3BDCBD76" w14:textId="77777777" w:rsidR="00455A7D" w:rsidRDefault="00455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6206" w14:textId="77777777" w:rsidR="00DC6499" w:rsidRDefault="00DC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BAA3" w14:textId="0F87FCD9" w:rsidR="00EE156C" w:rsidRDefault="00EB477F" w:rsidP="00EB477F">
    <w:pPr>
      <w:pStyle w:val="Footer"/>
    </w:pPr>
    <w:r>
      <w:rPr>
        <w:noProof/>
        <w:lang w:eastAsia="hr-HR"/>
      </w:rPr>
      <mc:AlternateContent>
        <mc:Choice Requires="wps">
          <w:drawing>
            <wp:anchor distT="0" distB="0" distL="0" distR="0" simplePos="0" relativeHeight="251658240" behindDoc="0" locked="0" layoutInCell="1" allowOverlap="1" wp14:anchorId="718FF432" wp14:editId="5AC65731">
              <wp:simplePos x="0" y="0"/>
              <wp:positionH relativeFrom="rightMargin">
                <wp:posOffset>82550</wp:posOffset>
              </wp:positionH>
              <wp:positionV relativeFrom="bottomMargin">
                <wp:posOffset>215900</wp:posOffset>
              </wp:positionV>
              <wp:extent cx="37147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371475"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8FB47" w14:textId="3655C872" w:rsidR="00220EED" w:rsidRPr="00EB477F" w:rsidRDefault="00220EED" w:rsidP="00EB477F">
                          <w:pPr>
                            <w:shd w:val="clear" w:color="auto" w:fill="2F5496" w:themeFill="accent1" w:themeFillShade="BF"/>
                            <w:jc w:val="right"/>
                            <w:rPr>
                              <w:rFonts w:ascii="Corbel" w:hAnsi="Corbel"/>
                              <w:color w:val="FFFFFF" w:themeColor="background1"/>
                              <w:sz w:val="24"/>
                              <w:szCs w:val="24"/>
                            </w:rPr>
                          </w:pPr>
                          <w:r w:rsidRPr="00EB477F">
                            <w:rPr>
                              <w:rFonts w:ascii="Corbel" w:hAnsi="Corbel"/>
                              <w:color w:val="FFFFFF" w:themeColor="background1"/>
                              <w:sz w:val="24"/>
                              <w:szCs w:val="24"/>
                            </w:rPr>
                            <w:fldChar w:fldCharType="begin"/>
                          </w:r>
                          <w:r w:rsidRPr="00EB477F">
                            <w:rPr>
                              <w:rFonts w:ascii="Corbel" w:hAnsi="Corbel"/>
                              <w:color w:val="FFFFFF" w:themeColor="background1"/>
                              <w:sz w:val="24"/>
                              <w:szCs w:val="24"/>
                            </w:rPr>
                            <w:instrText xml:space="preserve"> PAGE   \* MERGEFORMAT </w:instrText>
                          </w:r>
                          <w:r w:rsidRPr="00EB477F">
                            <w:rPr>
                              <w:rFonts w:ascii="Corbel" w:hAnsi="Corbel"/>
                              <w:color w:val="FFFFFF" w:themeColor="background1"/>
                              <w:sz w:val="24"/>
                              <w:szCs w:val="24"/>
                            </w:rPr>
                            <w:fldChar w:fldCharType="separate"/>
                          </w:r>
                          <w:r w:rsidR="00DC6499">
                            <w:rPr>
                              <w:rFonts w:ascii="Corbel" w:hAnsi="Corbel"/>
                              <w:noProof/>
                              <w:color w:val="FFFFFF" w:themeColor="background1"/>
                              <w:sz w:val="24"/>
                              <w:szCs w:val="24"/>
                            </w:rPr>
                            <w:t>13</w:t>
                          </w:r>
                          <w:r w:rsidRPr="00EB477F">
                            <w:rPr>
                              <w:rFonts w:ascii="Corbel" w:hAnsi="Corbel"/>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F432" id="Rectangle 40" o:spid="_x0000_s1026" style="position:absolute;margin-left:6.5pt;margin-top:17pt;width:29.25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ajAIAAJgFAAAOAAAAZHJzL2Uyb0RvYy54bWysVMFu2zAMvQ/YPwi6r47TdOmCOkXQosOA&#10;ri3WDj0rslQLkERNUmJnXz9Kdpyu7XYYdrEpkXwkn0ienXdGk63wQYGtaHk0oURYDrWyTxX9/nD1&#10;4ZSSEJmtmQYrKroTgZ4v3787a91CTKEBXQtPEMSGResq2sToFkUReCMMC0fghEWlBG9YxKN/KmrP&#10;WkQ3uphOJh+LFnztPHARAt5e9kq6zPhSCh5vpQwiEl1RzC3mr8/fdfoWyzO2ePLMNYoPabB/yMIw&#10;ZTHoCHXJIiMbr15BGcU9BJDxiIMpQErFRa4BqyknL6q5b5gTuRYkJ7iRpvD/YPnN9t7deaShdWER&#10;UExVdNKb9Mf8SJfJ2o1kiS4SjpfH83I2P6GEo+oYn2KWySwOzs6H+FmAIUmoqMe3yBSx7XWIGBBN&#10;9yYpVgCt6iuldT6k9xcX2pMtw5djnAsby+yuN+Yr1P39/GQy2YfNLZNcMvJvaNqSFpM8LdE4oVtI&#10;cfoUtEX7Q+1Zijstkp2234QkqsZqp9lxjPE6rdCwWvTXKam3s8qACVli/BG7r+sP2H2Wg31yFbmr&#10;R+e+or86jx45Mtg4Ohtlwb9VmUayh8i9/Z6knprEUuzWHZokcQ317s4TD/14BcevFL75NQvxjnmc&#10;J5w83BHxFj9SA74FDBIlDfifb90ne2xz1FLS4nxWNPzYMC8o0V8sDsCncoYdR2I+zE7mUzz455r1&#10;c43dmAvARipxGzmexWQf9V6UHswjrpJViooqZjnGruh6L17EfmvgKuJitcpGOMKOxWt773iCTvSm&#10;jn7oHpl3Q9tHnJcb2E8yW7zo/t42eVpYbSJIlUfjwOpAPI5/7uthVaX98vycrQ4LdfkLAAD//wMA&#10;UEsDBBQABgAIAAAAIQAjMo2S3wAAAAcBAAAPAAAAZHJzL2Rvd25yZXYueG1sTI/NTsMwEITvSLyD&#10;tUhcUOuEplCFOFWJ4MSpparU2zbe/EBsR7Hbpjw92xOcRqNZzXybLUfTiRMNvnVWQTyNQJAtnW5t&#10;rWD7+T5ZgPABrcbOWVJwIQ/L/PYmw1S7s13TaRNqwSXWp6igCaFPpfRlQwb91PVkOavcYDCwHWqp&#10;BzxzuenkYxQ9SYOt5YUGeyoaKr83R6OgWD9cPr7it/3+Z/dabc2qwGreKnV/N65eQAQaw98xXPEZ&#10;HXJmOrij1V507Gf8SlAwS1g5f47nIA4KFkkCMs/kf/78FwAA//8DAFBLAQItABQABgAIAAAAIQC2&#10;gziS/gAAAOEBAAATAAAAAAAAAAAAAAAAAAAAAABbQ29udGVudF9UeXBlc10ueG1sUEsBAi0AFAAG&#10;AAgAAAAhADj9If/WAAAAlAEAAAsAAAAAAAAAAAAAAAAALwEAAF9yZWxzLy5yZWxzUEsBAi0AFAAG&#10;AAgAAAAhAP+wVFqMAgAAmAUAAA4AAAAAAAAAAAAAAAAALgIAAGRycy9lMm9Eb2MueG1sUEsBAi0A&#10;FAAGAAgAAAAhACMyjZLfAAAABwEAAA8AAAAAAAAAAAAAAAAA5gQAAGRycy9kb3ducmV2LnhtbFBL&#10;BQYAAAAABAAEAPMAAADyBQAAAAA=&#10;" fillcolor="#2f5496 [2404]" stroked="f" strokeweight="3pt">
              <v:textbox>
                <w:txbxContent>
                  <w:p w14:paraId="3318FB47" w14:textId="3655C872" w:rsidR="00220EED" w:rsidRPr="00EB477F" w:rsidRDefault="00220EED" w:rsidP="00EB477F">
                    <w:pPr>
                      <w:shd w:val="clear" w:color="auto" w:fill="2F5496" w:themeFill="accent1" w:themeFillShade="BF"/>
                      <w:jc w:val="right"/>
                      <w:rPr>
                        <w:rFonts w:ascii="Corbel" w:hAnsi="Corbel"/>
                        <w:color w:val="FFFFFF" w:themeColor="background1"/>
                        <w:sz w:val="24"/>
                        <w:szCs w:val="24"/>
                      </w:rPr>
                    </w:pPr>
                    <w:r w:rsidRPr="00EB477F">
                      <w:rPr>
                        <w:rFonts w:ascii="Corbel" w:hAnsi="Corbel"/>
                        <w:color w:val="FFFFFF" w:themeColor="background1"/>
                        <w:sz w:val="24"/>
                        <w:szCs w:val="24"/>
                      </w:rPr>
                      <w:fldChar w:fldCharType="begin"/>
                    </w:r>
                    <w:r w:rsidRPr="00EB477F">
                      <w:rPr>
                        <w:rFonts w:ascii="Corbel" w:hAnsi="Corbel"/>
                        <w:color w:val="FFFFFF" w:themeColor="background1"/>
                        <w:sz w:val="24"/>
                        <w:szCs w:val="24"/>
                      </w:rPr>
                      <w:instrText xml:space="preserve"> PAGE   \* MERGEFORMAT </w:instrText>
                    </w:r>
                    <w:r w:rsidRPr="00EB477F">
                      <w:rPr>
                        <w:rFonts w:ascii="Corbel" w:hAnsi="Corbel"/>
                        <w:color w:val="FFFFFF" w:themeColor="background1"/>
                        <w:sz w:val="24"/>
                        <w:szCs w:val="24"/>
                      </w:rPr>
                      <w:fldChar w:fldCharType="separate"/>
                    </w:r>
                    <w:r w:rsidR="00DC6499">
                      <w:rPr>
                        <w:rFonts w:ascii="Corbel" w:hAnsi="Corbel"/>
                        <w:noProof/>
                        <w:color w:val="FFFFFF" w:themeColor="background1"/>
                        <w:sz w:val="24"/>
                        <w:szCs w:val="24"/>
                      </w:rPr>
                      <w:t>13</w:t>
                    </w:r>
                    <w:r w:rsidRPr="00EB477F">
                      <w:rPr>
                        <w:rFonts w:ascii="Corbel" w:hAnsi="Corbel"/>
                        <w:noProof/>
                        <w:color w:val="FFFFFF" w:themeColor="background1"/>
                        <w:sz w:val="24"/>
                        <w:szCs w:val="24"/>
                      </w:rPr>
                      <w:fldChar w:fldCharType="end"/>
                    </w:r>
                  </w:p>
                </w:txbxContent>
              </v:textbox>
              <w10:wrap type="square" anchorx="margin" anchory="margin"/>
            </v:rect>
          </w:pict>
        </mc:Fallback>
      </mc:AlternateContent>
    </w:r>
    <w:r w:rsidRPr="004829E4">
      <w:rPr>
        <w:rFonts w:ascii="Cambria" w:hAnsi="Cambria"/>
        <w:noProof/>
        <w:lang w:eastAsia="hr-HR"/>
      </w:rPr>
      <w:drawing>
        <wp:inline distT="0" distB="0" distL="0" distR="0" wp14:anchorId="03FFFC5C" wp14:editId="7B2C6D58">
          <wp:extent cx="5591175" cy="619393"/>
          <wp:effectExtent l="0" t="0" r="0" b="9525"/>
          <wp:docPr id="18" name="Picture 18" descr="A picture containing text, screensho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graphic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744" cy="622779"/>
                  </a:xfrm>
                  <a:prstGeom prst="rect">
                    <a:avLst/>
                  </a:prstGeom>
                  <a:noFill/>
                </pic:spPr>
              </pic:pic>
            </a:graphicData>
          </a:graphic>
        </wp:inline>
      </w:drawing>
    </w:r>
    <w:r>
      <w:rPr>
        <w:noProof/>
        <w:lang w:eastAsia="hr-HR"/>
      </w:rPr>
      <mc:AlternateContent>
        <mc:Choice Requires="wps">
          <w:drawing>
            <wp:anchor distT="0" distB="0" distL="114300" distR="114300" simplePos="0" relativeHeight="251658241" behindDoc="0" locked="0" layoutInCell="1" allowOverlap="1" wp14:anchorId="1BA4D137" wp14:editId="7AE2FE8A">
              <wp:simplePos x="0" y="0"/>
              <wp:positionH relativeFrom="column">
                <wp:posOffset>14544</wp:posOffset>
              </wp:positionH>
              <wp:positionV relativeFrom="paragraph">
                <wp:posOffset>-99060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30192" id="Rectangle 38" o:spid="_x0000_s1026" style="position:absolute;margin-left:1.15pt;margin-top:-7.8pt;width:466.5pt;height:1.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bcggIAAIUFAAAOAAAAZHJzL2Uyb0RvYy54bWysVE1v2zAMvQ/YfxB0X20H6VdQpwhadBjQ&#10;tcXaoWdFlmIBsqhJSpzs14+SHKdrux2GXWxRJB/JJ5IXl9tOk41wXoGpaXVUUiIMh0aZVU2/P918&#10;OqPEB2YapsGImu6Ep5fzjx8uejsTE2hBN8IRBDF+1tuatiHYWVF43oqO+SOwwqBSgutYQNGtisax&#10;HtE7XUzK8qTowTXWARfe4+11VtJ5wpdS8HAvpReB6JpibiF9Xfou47eYX7DZyjHbKj6kwf4hi44p&#10;g0FHqGsWGFk79QaqU9yBBxmOOHQFSKm4SDVgNVX5qprHllmRakFyvB1p8v8Plt9tHu2DQxp662ce&#10;j7GKrXRd/GN+ZJvI2o1kiW0gHC+PzyfTk6qihKOuOjspp5HM4uBsnQ+fBXQkHmrq8C0SRWxz60M2&#10;3ZvEWB60am6U1kmI7y+utCMbhi/HOBcmVMldr7uv0OT70+OyTG+IYVPLRJeUxG9o2kRMAxE9B443&#10;xaHidAo7LaKdNt+EJKrBGicp4oj8Nhnfskbk65jK+7kkwIgsMf6Inav5A3bOcrCPriL18uhc/i2x&#10;7Dx6pMhgwujcKQPuPQCNFA+Rs/2epExNZGkJze7BEQd5krzlNwqf95b58MAcjg4OGa6DcI8fqaGv&#10;KQwnSlpwP9+7j/bY0ailpMdRrKn/sWZOUKK/GOz182o6jbObhOnx6QQF91KzfKkx6+4KsGewMzG7&#10;dIz2Qe+P0kH3jFtjEaOiihmOsWvKg9sLVyGvCNw7XCwWyQzn1bJwax4tj+CR1di+T9tn5uzQ4wGH&#10;4w72Y8tmr1o920ZPA4t1AKnSHBx4HfjGWU9NPOyluExeysnqsD3nvwAAAP//AwBQSwMEFAAGAAgA&#10;AAAhAL0SirLgAAAACQEAAA8AAABkcnMvZG93bnJldi54bWxMj81OwzAQhO9IvIO1SNxapy4pEOJU&#10;CMSlKgdaOOTmxtskwj+R7bYpT8/2BMedGc1+Uy5Ha9gRQ+y9kzCbZsDQNV73rpXwuX2bPACLSTmt&#10;jHco4YwRltX1VakK7U/uA4+b1DIqcbFQErqUhoLz2HRoVZz6AR15ex+sSnSGluugTlRuDRdZtuBW&#10;9Y4+dGrAlw6b783BSuBhNda1MD/ZsF9/rd/z17tabKW8vRmfn4AlHNNfGC74hA4VMe38wenIjAQx&#10;p6CEySxfACP/cZ6Tsrso4h54VfL/C6pfAAAA//8DAFBLAQItABQABgAIAAAAIQC2gziS/gAAAOEB&#10;AAATAAAAAAAAAAAAAAAAAAAAAABbQ29udGVudF9UeXBlc10ueG1sUEsBAi0AFAAGAAgAAAAhADj9&#10;If/WAAAAlAEAAAsAAAAAAAAAAAAAAAAALwEAAF9yZWxzLy5yZWxzUEsBAi0AFAAGAAgAAAAhAF+E&#10;NtyCAgAAhQUAAA4AAAAAAAAAAAAAAAAALgIAAGRycy9lMm9Eb2MueG1sUEsBAi0AFAAGAAgAAAAh&#10;AL0SirLgAAAACQEAAA8AAAAAAAAAAAAAAAAA3AQAAGRycy9kb3ducmV2LnhtbFBLBQYAAAAABAAE&#10;APMAAADpBQAAAAA=&#10;" fillcolor="#2f5496 [2404]"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DE44" w14:textId="77777777" w:rsidR="00DC6499" w:rsidRDefault="00DC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B5D5" w14:textId="77777777" w:rsidR="00455A7D" w:rsidRDefault="00455A7D" w:rsidP="00ED523E">
      <w:pPr>
        <w:spacing w:after="0" w:line="240" w:lineRule="auto"/>
      </w:pPr>
      <w:r>
        <w:separator/>
      </w:r>
    </w:p>
  </w:footnote>
  <w:footnote w:type="continuationSeparator" w:id="0">
    <w:p w14:paraId="24CE2658" w14:textId="77777777" w:rsidR="00455A7D" w:rsidRDefault="00455A7D" w:rsidP="00ED523E">
      <w:pPr>
        <w:spacing w:after="0" w:line="240" w:lineRule="auto"/>
      </w:pPr>
      <w:r>
        <w:continuationSeparator/>
      </w:r>
    </w:p>
  </w:footnote>
  <w:footnote w:type="continuationNotice" w:id="1">
    <w:p w14:paraId="426DF70B" w14:textId="77777777" w:rsidR="00455A7D" w:rsidRDefault="00455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474A" w14:textId="77777777" w:rsidR="00DC6499" w:rsidRDefault="00DC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52"/>
      <w:gridCol w:w="6510"/>
    </w:tblGrid>
    <w:tr w:rsidR="00ED42CC" w:rsidRPr="00C86443" w14:paraId="26216C68" w14:textId="77777777" w:rsidTr="00E02225">
      <w:tc>
        <w:tcPr>
          <w:tcW w:w="2552" w:type="dxa"/>
          <w:tcBorders>
            <w:top w:val="nil"/>
            <w:left w:val="nil"/>
            <w:bottom w:val="nil"/>
            <w:right w:val="nil"/>
          </w:tcBorders>
          <w:vAlign w:val="center"/>
        </w:tcPr>
        <w:p w14:paraId="0DEFBC75" w14:textId="558861D8" w:rsidR="00ED42CC" w:rsidRDefault="00ED42CC" w:rsidP="00ED523E">
          <w:pPr>
            <w:pStyle w:val="Header"/>
            <w:jc w:val="center"/>
          </w:pPr>
          <w:r>
            <w:rPr>
              <w:noProof/>
              <w:lang w:eastAsia="hr-HR"/>
            </w:rPr>
            <w:drawing>
              <wp:inline distT="0" distB="0" distL="0" distR="0" wp14:anchorId="6C1E6D37" wp14:editId="6650B756">
                <wp:extent cx="1394460" cy="464820"/>
                <wp:effectExtent l="0" t="0" r="0" b="0"/>
                <wp:docPr id="16" name="Picture 16" descr="BELU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U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64820"/>
                        </a:xfrm>
                        <a:prstGeom prst="rect">
                          <a:avLst/>
                        </a:prstGeom>
                        <a:noFill/>
                        <a:ln>
                          <a:noFill/>
                        </a:ln>
                      </pic:spPr>
                    </pic:pic>
                  </a:graphicData>
                </a:graphic>
              </wp:inline>
            </w:drawing>
          </w:r>
        </w:p>
      </w:tc>
      <w:tc>
        <w:tcPr>
          <w:tcW w:w="6510" w:type="dxa"/>
          <w:tcBorders>
            <w:top w:val="nil"/>
            <w:left w:val="nil"/>
            <w:bottom w:val="nil"/>
            <w:right w:val="nil"/>
          </w:tcBorders>
        </w:tcPr>
        <w:p w14:paraId="300B9ECA" w14:textId="77777777" w:rsidR="00ED42CC" w:rsidRPr="00C86443" w:rsidRDefault="000A1998" w:rsidP="005533F0">
          <w:pPr>
            <w:pStyle w:val="Header"/>
            <w:jc w:val="right"/>
            <w:rPr>
              <w:rFonts w:ascii="Corbel" w:hAnsi="Corbel"/>
              <w:i/>
              <w:iCs/>
              <w:sz w:val="20"/>
              <w:szCs w:val="20"/>
            </w:rPr>
          </w:pPr>
          <w:r w:rsidRPr="00C86443">
            <w:rPr>
              <w:rFonts w:ascii="Corbel" w:hAnsi="Corbel"/>
              <w:i/>
              <w:iCs/>
              <w:sz w:val="20"/>
              <w:szCs w:val="20"/>
            </w:rPr>
            <w:t>Prilog 6. Prijedlog u</w:t>
          </w:r>
          <w:r w:rsidR="00D05368" w:rsidRPr="00C86443">
            <w:rPr>
              <w:rFonts w:ascii="Corbel" w:hAnsi="Corbel"/>
              <w:i/>
              <w:iCs/>
              <w:sz w:val="20"/>
              <w:szCs w:val="20"/>
            </w:rPr>
            <w:t>govor</w:t>
          </w:r>
          <w:r w:rsidRPr="00C86443">
            <w:rPr>
              <w:rFonts w:ascii="Corbel" w:hAnsi="Corbel"/>
              <w:i/>
              <w:iCs/>
              <w:sz w:val="20"/>
              <w:szCs w:val="20"/>
            </w:rPr>
            <w:t>a</w:t>
          </w:r>
        </w:p>
        <w:p w14:paraId="411D8FC6" w14:textId="33976C44" w:rsidR="00185AE0" w:rsidRPr="00C86443" w:rsidRDefault="00185AE0" w:rsidP="005533F0">
          <w:pPr>
            <w:pStyle w:val="Header"/>
            <w:jc w:val="right"/>
            <w:rPr>
              <w:rFonts w:ascii="Corbel" w:hAnsi="Corbel"/>
              <w:sz w:val="20"/>
              <w:szCs w:val="20"/>
            </w:rPr>
          </w:pPr>
          <w:proofErr w:type="spellStart"/>
          <w:r w:rsidRPr="00C86443">
            <w:rPr>
              <w:rFonts w:ascii="Corbel" w:hAnsi="Corbel"/>
              <w:i/>
              <w:iCs/>
              <w:sz w:val="20"/>
              <w:szCs w:val="20"/>
            </w:rPr>
            <w:t>Annex</w:t>
          </w:r>
          <w:proofErr w:type="spellEnd"/>
          <w:r w:rsidRPr="00C86443">
            <w:rPr>
              <w:rFonts w:ascii="Corbel" w:hAnsi="Corbel"/>
              <w:i/>
              <w:iCs/>
              <w:sz w:val="20"/>
              <w:szCs w:val="20"/>
            </w:rPr>
            <w:t xml:space="preserve"> 6 </w:t>
          </w:r>
          <w:proofErr w:type="spellStart"/>
          <w:r w:rsidR="0035326D" w:rsidRPr="00C86443">
            <w:rPr>
              <w:rFonts w:ascii="Corbel" w:hAnsi="Corbel"/>
              <w:i/>
              <w:iCs/>
              <w:sz w:val="20"/>
              <w:szCs w:val="20"/>
            </w:rPr>
            <w:t>Contract</w:t>
          </w:r>
          <w:proofErr w:type="spellEnd"/>
          <w:r w:rsidR="0035326D" w:rsidRPr="00C86443">
            <w:rPr>
              <w:rFonts w:ascii="Corbel" w:hAnsi="Corbel"/>
              <w:i/>
              <w:iCs/>
              <w:sz w:val="20"/>
              <w:szCs w:val="20"/>
            </w:rPr>
            <w:t xml:space="preserve"> </w:t>
          </w:r>
          <w:proofErr w:type="spellStart"/>
          <w:r w:rsidR="0035326D" w:rsidRPr="00C86443">
            <w:rPr>
              <w:rFonts w:ascii="Corbel" w:hAnsi="Corbel"/>
              <w:i/>
              <w:iCs/>
              <w:sz w:val="20"/>
              <w:szCs w:val="20"/>
            </w:rPr>
            <w:t>proposal</w:t>
          </w:r>
          <w:proofErr w:type="spellEnd"/>
        </w:p>
      </w:tc>
    </w:tr>
  </w:tbl>
  <w:p w14:paraId="7FB118EF" w14:textId="23E60A48" w:rsidR="00ED523E" w:rsidRDefault="00ED523E" w:rsidP="00ED52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9163" w14:textId="77777777" w:rsidR="00DC6499" w:rsidRDefault="00DC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47"/>
    <w:multiLevelType w:val="hybridMultilevel"/>
    <w:tmpl w:val="EA3A66DC"/>
    <w:lvl w:ilvl="0" w:tplc="392A6E7C">
      <w:start w:val="1"/>
      <w:numFmt w:val="decimal"/>
      <w:lvlText w:val="%1."/>
      <w:lvlJc w:val="left"/>
      <w:pPr>
        <w:ind w:left="720" w:hanging="360"/>
      </w:pPr>
      <w:rPr>
        <w:rFonts w:eastAsiaTheme="minorHAnsi" w:cstheme="minorHAnsi"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239BE"/>
    <w:multiLevelType w:val="hybridMultilevel"/>
    <w:tmpl w:val="FAF075BE"/>
    <w:lvl w:ilvl="0" w:tplc="1CD44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E0085"/>
    <w:multiLevelType w:val="hybridMultilevel"/>
    <w:tmpl w:val="378A0530"/>
    <w:lvl w:ilvl="0" w:tplc="19842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66E62"/>
    <w:multiLevelType w:val="hybridMultilevel"/>
    <w:tmpl w:val="8AECE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C5ECE"/>
    <w:multiLevelType w:val="hybridMultilevel"/>
    <w:tmpl w:val="4A82CC9A"/>
    <w:lvl w:ilvl="0" w:tplc="7F80BBF6">
      <w:start w:val="7"/>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B7248A5"/>
    <w:multiLevelType w:val="hybridMultilevel"/>
    <w:tmpl w:val="6B6CAD4E"/>
    <w:lvl w:ilvl="0" w:tplc="7F80BBF6">
      <w:start w:val="7"/>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8C52CD"/>
    <w:multiLevelType w:val="hybridMultilevel"/>
    <w:tmpl w:val="659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F7C41"/>
    <w:multiLevelType w:val="hybridMultilevel"/>
    <w:tmpl w:val="5ECE945A"/>
    <w:lvl w:ilvl="0" w:tplc="A1E07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C3E32"/>
    <w:multiLevelType w:val="hybridMultilevel"/>
    <w:tmpl w:val="7C0651D2"/>
    <w:lvl w:ilvl="0" w:tplc="FD9E4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15BC6"/>
    <w:multiLevelType w:val="hybridMultilevel"/>
    <w:tmpl w:val="E5904F5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E913998"/>
    <w:multiLevelType w:val="hybridMultilevel"/>
    <w:tmpl w:val="95CAFBF2"/>
    <w:lvl w:ilvl="0" w:tplc="5F3CF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23904"/>
    <w:multiLevelType w:val="hybridMultilevel"/>
    <w:tmpl w:val="FFB68E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4BE6D95"/>
    <w:multiLevelType w:val="hybridMultilevel"/>
    <w:tmpl w:val="9DC4EAE2"/>
    <w:lvl w:ilvl="0" w:tplc="7F80BBF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076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3873229">
    <w:abstractNumId w:val="4"/>
  </w:num>
  <w:num w:numId="3" w16cid:durableId="1100763462">
    <w:abstractNumId w:val="4"/>
  </w:num>
  <w:num w:numId="4" w16cid:durableId="2066874540">
    <w:abstractNumId w:val="9"/>
  </w:num>
  <w:num w:numId="5" w16cid:durableId="1994872890">
    <w:abstractNumId w:val="2"/>
  </w:num>
  <w:num w:numId="6" w16cid:durableId="672758678">
    <w:abstractNumId w:val="10"/>
  </w:num>
  <w:num w:numId="7" w16cid:durableId="199124072">
    <w:abstractNumId w:val="5"/>
  </w:num>
  <w:num w:numId="8" w16cid:durableId="436801432">
    <w:abstractNumId w:val="8"/>
  </w:num>
  <w:num w:numId="9" w16cid:durableId="1604339619">
    <w:abstractNumId w:val="7"/>
  </w:num>
  <w:num w:numId="10" w16cid:durableId="369261061">
    <w:abstractNumId w:val="1"/>
  </w:num>
  <w:num w:numId="11" w16cid:durableId="653024790">
    <w:abstractNumId w:val="3"/>
  </w:num>
  <w:num w:numId="12" w16cid:durableId="550505781">
    <w:abstractNumId w:val="6"/>
  </w:num>
  <w:num w:numId="13" w16cid:durableId="1819225845">
    <w:abstractNumId w:val="12"/>
  </w:num>
  <w:num w:numId="14" w16cid:durableId="176561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3E"/>
    <w:rsid w:val="00000B38"/>
    <w:rsid w:val="00001843"/>
    <w:rsid w:val="000018A6"/>
    <w:rsid w:val="000057D5"/>
    <w:rsid w:val="00013B31"/>
    <w:rsid w:val="00014CDE"/>
    <w:rsid w:val="000221C2"/>
    <w:rsid w:val="000231D9"/>
    <w:rsid w:val="000240E3"/>
    <w:rsid w:val="00025369"/>
    <w:rsid w:val="00026711"/>
    <w:rsid w:val="00027A15"/>
    <w:rsid w:val="00033F49"/>
    <w:rsid w:val="00034A53"/>
    <w:rsid w:val="00034D21"/>
    <w:rsid w:val="0006579D"/>
    <w:rsid w:val="00067265"/>
    <w:rsid w:val="00067AEC"/>
    <w:rsid w:val="00067F15"/>
    <w:rsid w:val="00071BB6"/>
    <w:rsid w:val="0008078D"/>
    <w:rsid w:val="00087010"/>
    <w:rsid w:val="00094330"/>
    <w:rsid w:val="000A1692"/>
    <w:rsid w:val="000A1998"/>
    <w:rsid w:val="000A6C14"/>
    <w:rsid w:val="000A7DF1"/>
    <w:rsid w:val="000A7E45"/>
    <w:rsid w:val="000B1AE4"/>
    <w:rsid w:val="000B51E6"/>
    <w:rsid w:val="000B59C9"/>
    <w:rsid w:val="000C084D"/>
    <w:rsid w:val="000C0DD9"/>
    <w:rsid w:val="000C2DCD"/>
    <w:rsid w:val="000C4036"/>
    <w:rsid w:val="000C6E64"/>
    <w:rsid w:val="000D7264"/>
    <w:rsid w:val="000D739E"/>
    <w:rsid w:val="000E0670"/>
    <w:rsid w:val="000E09E3"/>
    <w:rsid w:val="000E3FA1"/>
    <w:rsid w:val="000E7188"/>
    <w:rsid w:val="000E7C89"/>
    <w:rsid w:val="000F02B0"/>
    <w:rsid w:val="000F0E88"/>
    <w:rsid w:val="000F273D"/>
    <w:rsid w:val="000F517D"/>
    <w:rsid w:val="000F522F"/>
    <w:rsid w:val="00112936"/>
    <w:rsid w:val="0011476B"/>
    <w:rsid w:val="00114FC8"/>
    <w:rsid w:val="00116B21"/>
    <w:rsid w:val="00116E6C"/>
    <w:rsid w:val="00117722"/>
    <w:rsid w:val="00123842"/>
    <w:rsid w:val="0012678B"/>
    <w:rsid w:val="0013102B"/>
    <w:rsid w:val="0013287E"/>
    <w:rsid w:val="001343B7"/>
    <w:rsid w:val="00136C0C"/>
    <w:rsid w:val="001467A8"/>
    <w:rsid w:val="0015025A"/>
    <w:rsid w:val="001578B4"/>
    <w:rsid w:val="001635B0"/>
    <w:rsid w:val="00171E8F"/>
    <w:rsid w:val="00183478"/>
    <w:rsid w:val="00184396"/>
    <w:rsid w:val="00185AE0"/>
    <w:rsid w:val="001865F0"/>
    <w:rsid w:val="00191DC0"/>
    <w:rsid w:val="001940DF"/>
    <w:rsid w:val="001A35A1"/>
    <w:rsid w:val="001A70B6"/>
    <w:rsid w:val="001B66CD"/>
    <w:rsid w:val="001C3642"/>
    <w:rsid w:val="001C7D96"/>
    <w:rsid w:val="001D06E6"/>
    <w:rsid w:val="001D08FA"/>
    <w:rsid w:val="001D1767"/>
    <w:rsid w:val="001D5FC9"/>
    <w:rsid w:val="001D6714"/>
    <w:rsid w:val="001E11F3"/>
    <w:rsid w:val="001E6F0F"/>
    <w:rsid w:val="001E7F09"/>
    <w:rsid w:val="001F204F"/>
    <w:rsid w:val="001F4AA9"/>
    <w:rsid w:val="002026FC"/>
    <w:rsid w:val="00205CDE"/>
    <w:rsid w:val="00207D41"/>
    <w:rsid w:val="00212BFF"/>
    <w:rsid w:val="00212E97"/>
    <w:rsid w:val="002141C8"/>
    <w:rsid w:val="00214295"/>
    <w:rsid w:val="00214447"/>
    <w:rsid w:val="002208CE"/>
    <w:rsid w:val="00220EED"/>
    <w:rsid w:val="00222FFF"/>
    <w:rsid w:val="002232B8"/>
    <w:rsid w:val="00230680"/>
    <w:rsid w:val="0023756E"/>
    <w:rsid w:val="0024085E"/>
    <w:rsid w:val="002424A5"/>
    <w:rsid w:val="00243AB7"/>
    <w:rsid w:val="00244D3C"/>
    <w:rsid w:val="00250353"/>
    <w:rsid w:val="00255380"/>
    <w:rsid w:val="00264038"/>
    <w:rsid w:val="0027067B"/>
    <w:rsid w:val="00271485"/>
    <w:rsid w:val="0027422B"/>
    <w:rsid w:val="00275A71"/>
    <w:rsid w:val="00276023"/>
    <w:rsid w:val="00276C64"/>
    <w:rsid w:val="00283582"/>
    <w:rsid w:val="00284B35"/>
    <w:rsid w:val="0028573D"/>
    <w:rsid w:val="002911D1"/>
    <w:rsid w:val="002941FA"/>
    <w:rsid w:val="002A19EF"/>
    <w:rsid w:val="002A3669"/>
    <w:rsid w:val="002A7046"/>
    <w:rsid w:val="002B2651"/>
    <w:rsid w:val="002B4CD6"/>
    <w:rsid w:val="002B6DF4"/>
    <w:rsid w:val="002B73AA"/>
    <w:rsid w:val="002C148D"/>
    <w:rsid w:val="002C2134"/>
    <w:rsid w:val="002C7826"/>
    <w:rsid w:val="002D1F9E"/>
    <w:rsid w:val="002D6A14"/>
    <w:rsid w:val="002E0DDA"/>
    <w:rsid w:val="002E42B6"/>
    <w:rsid w:val="002E54FE"/>
    <w:rsid w:val="002E7BBC"/>
    <w:rsid w:val="002F013B"/>
    <w:rsid w:val="002F56AE"/>
    <w:rsid w:val="00301A1B"/>
    <w:rsid w:val="00305C5C"/>
    <w:rsid w:val="003079F9"/>
    <w:rsid w:val="0031172F"/>
    <w:rsid w:val="003228FC"/>
    <w:rsid w:val="00323FDC"/>
    <w:rsid w:val="00324379"/>
    <w:rsid w:val="003305D0"/>
    <w:rsid w:val="00334CCF"/>
    <w:rsid w:val="0034528D"/>
    <w:rsid w:val="003452BE"/>
    <w:rsid w:val="00347071"/>
    <w:rsid w:val="0035326D"/>
    <w:rsid w:val="00361360"/>
    <w:rsid w:val="00362CE5"/>
    <w:rsid w:val="00364F9A"/>
    <w:rsid w:val="00365F6B"/>
    <w:rsid w:val="00371944"/>
    <w:rsid w:val="00377003"/>
    <w:rsid w:val="00384BC0"/>
    <w:rsid w:val="00386E02"/>
    <w:rsid w:val="00391343"/>
    <w:rsid w:val="00392CE9"/>
    <w:rsid w:val="00393F6A"/>
    <w:rsid w:val="0039492E"/>
    <w:rsid w:val="003A5F09"/>
    <w:rsid w:val="003A639A"/>
    <w:rsid w:val="003B116C"/>
    <w:rsid w:val="003B2662"/>
    <w:rsid w:val="003B7F8B"/>
    <w:rsid w:val="003C163B"/>
    <w:rsid w:val="003C55E1"/>
    <w:rsid w:val="003C56AA"/>
    <w:rsid w:val="003C5D21"/>
    <w:rsid w:val="003C6BD8"/>
    <w:rsid w:val="003D0809"/>
    <w:rsid w:val="003D1842"/>
    <w:rsid w:val="003D1AEE"/>
    <w:rsid w:val="003D5BDE"/>
    <w:rsid w:val="003F2187"/>
    <w:rsid w:val="003F45E2"/>
    <w:rsid w:val="003F51AC"/>
    <w:rsid w:val="003F5BDB"/>
    <w:rsid w:val="003F7672"/>
    <w:rsid w:val="004028CA"/>
    <w:rsid w:val="00406189"/>
    <w:rsid w:val="00413303"/>
    <w:rsid w:val="004203D4"/>
    <w:rsid w:val="0042309E"/>
    <w:rsid w:val="004239CB"/>
    <w:rsid w:val="00424048"/>
    <w:rsid w:val="00424F51"/>
    <w:rsid w:val="00425D9A"/>
    <w:rsid w:val="00430973"/>
    <w:rsid w:val="00432F9A"/>
    <w:rsid w:val="0043706E"/>
    <w:rsid w:val="00440464"/>
    <w:rsid w:val="00441910"/>
    <w:rsid w:val="0045245F"/>
    <w:rsid w:val="00455A7D"/>
    <w:rsid w:val="00456319"/>
    <w:rsid w:val="00465517"/>
    <w:rsid w:val="0046554F"/>
    <w:rsid w:val="00481BF3"/>
    <w:rsid w:val="0048648D"/>
    <w:rsid w:val="00487AED"/>
    <w:rsid w:val="00487DA9"/>
    <w:rsid w:val="004922F2"/>
    <w:rsid w:val="004939F1"/>
    <w:rsid w:val="0049401A"/>
    <w:rsid w:val="004A362F"/>
    <w:rsid w:val="004A4BD1"/>
    <w:rsid w:val="004A67E7"/>
    <w:rsid w:val="004B354E"/>
    <w:rsid w:val="004B39DC"/>
    <w:rsid w:val="004C00AC"/>
    <w:rsid w:val="004C2AF9"/>
    <w:rsid w:val="004C3CE5"/>
    <w:rsid w:val="004C482E"/>
    <w:rsid w:val="004E14AB"/>
    <w:rsid w:val="004F269A"/>
    <w:rsid w:val="004F74C3"/>
    <w:rsid w:val="005003C5"/>
    <w:rsid w:val="00500B35"/>
    <w:rsid w:val="00502C1A"/>
    <w:rsid w:val="00503165"/>
    <w:rsid w:val="00503502"/>
    <w:rsid w:val="0050363D"/>
    <w:rsid w:val="005046D5"/>
    <w:rsid w:val="00506D33"/>
    <w:rsid w:val="005118C6"/>
    <w:rsid w:val="0051338B"/>
    <w:rsid w:val="00524FED"/>
    <w:rsid w:val="00525DE5"/>
    <w:rsid w:val="00530ED8"/>
    <w:rsid w:val="005331D1"/>
    <w:rsid w:val="0053321B"/>
    <w:rsid w:val="0053400C"/>
    <w:rsid w:val="00537D6A"/>
    <w:rsid w:val="0054673D"/>
    <w:rsid w:val="00546FA7"/>
    <w:rsid w:val="005533F0"/>
    <w:rsid w:val="00553500"/>
    <w:rsid w:val="00555C3D"/>
    <w:rsid w:val="0056047E"/>
    <w:rsid w:val="0056398E"/>
    <w:rsid w:val="00570882"/>
    <w:rsid w:val="00570A74"/>
    <w:rsid w:val="00571D46"/>
    <w:rsid w:val="005739B2"/>
    <w:rsid w:val="00583E06"/>
    <w:rsid w:val="00592309"/>
    <w:rsid w:val="00593809"/>
    <w:rsid w:val="00596080"/>
    <w:rsid w:val="005A2F0B"/>
    <w:rsid w:val="005A3084"/>
    <w:rsid w:val="005A3921"/>
    <w:rsid w:val="005B0272"/>
    <w:rsid w:val="005B16A6"/>
    <w:rsid w:val="005B53F4"/>
    <w:rsid w:val="005C2D30"/>
    <w:rsid w:val="005C3C27"/>
    <w:rsid w:val="005C54E0"/>
    <w:rsid w:val="005C7150"/>
    <w:rsid w:val="005D1FAD"/>
    <w:rsid w:val="005D3230"/>
    <w:rsid w:val="005D74C2"/>
    <w:rsid w:val="005D7DCD"/>
    <w:rsid w:val="005E1528"/>
    <w:rsid w:val="005E3DF4"/>
    <w:rsid w:val="005F0816"/>
    <w:rsid w:val="005F1B14"/>
    <w:rsid w:val="005F354E"/>
    <w:rsid w:val="005F3ED7"/>
    <w:rsid w:val="005F5DEE"/>
    <w:rsid w:val="006021AF"/>
    <w:rsid w:val="006031D1"/>
    <w:rsid w:val="00604E61"/>
    <w:rsid w:val="0060631E"/>
    <w:rsid w:val="00611B02"/>
    <w:rsid w:val="00613548"/>
    <w:rsid w:val="00617B01"/>
    <w:rsid w:val="00622170"/>
    <w:rsid w:val="00625677"/>
    <w:rsid w:val="00632B52"/>
    <w:rsid w:val="00632B79"/>
    <w:rsid w:val="00633C39"/>
    <w:rsid w:val="006352C1"/>
    <w:rsid w:val="00637704"/>
    <w:rsid w:val="006416F0"/>
    <w:rsid w:val="00642682"/>
    <w:rsid w:val="00642C23"/>
    <w:rsid w:val="00642EB0"/>
    <w:rsid w:val="006455DF"/>
    <w:rsid w:val="0064653E"/>
    <w:rsid w:val="00650CA4"/>
    <w:rsid w:val="0066106C"/>
    <w:rsid w:val="00664577"/>
    <w:rsid w:val="0066695E"/>
    <w:rsid w:val="00667D4F"/>
    <w:rsid w:val="00673074"/>
    <w:rsid w:val="0068394A"/>
    <w:rsid w:val="00685EBE"/>
    <w:rsid w:val="00690454"/>
    <w:rsid w:val="006955AA"/>
    <w:rsid w:val="006A7570"/>
    <w:rsid w:val="006A77CD"/>
    <w:rsid w:val="006A7C22"/>
    <w:rsid w:val="006B276C"/>
    <w:rsid w:val="006B294D"/>
    <w:rsid w:val="006B5230"/>
    <w:rsid w:val="006C218B"/>
    <w:rsid w:val="006C2E73"/>
    <w:rsid w:val="006C66A2"/>
    <w:rsid w:val="006C6FC3"/>
    <w:rsid w:val="006D2F72"/>
    <w:rsid w:val="006D3F46"/>
    <w:rsid w:val="006E14A0"/>
    <w:rsid w:val="006E154B"/>
    <w:rsid w:val="006E742C"/>
    <w:rsid w:val="006E7815"/>
    <w:rsid w:val="006F3E16"/>
    <w:rsid w:val="006F3F60"/>
    <w:rsid w:val="00700D97"/>
    <w:rsid w:val="00702086"/>
    <w:rsid w:val="00705233"/>
    <w:rsid w:val="00710679"/>
    <w:rsid w:val="007108A1"/>
    <w:rsid w:val="007124D9"/>
    <w:rsid w:val="00722151"/>
    <w:rsid w:val="0072340E"/>
    <w:rsid w:val="00726F6D"/>
    <w:rsid w:val="00730A3D"/>
    <w:rsid w:val="00733BA5"/>
    <w:rsid w:val="00736DF2"/>
    <w:rsid w:val="0073748A"/>
    <w:rsid w:val="0074118C"/>
    <w:rsid w:val="0074664A"/>
    <w:rsid w:val="007522DE"/>
    <w:rsid w:val="0075360B"/>
    <w:rsid w:val="00756DF8"/>
    <w:rsid w:val="00762EB7"/>
    <w:rsid w:val="00763091"/>
    <w:rsid w:val="007637DE"/>
    <w:rsid w:val="0076425E"/>
    <w:rsid w:val="00765E5D"/>
    <w:rsid w:val="00766F7E"/>
    <w:rsid w:val="007721B6"/>
    <w:rsid w:val="0077356B"/>
    <w:rsid w:val="00773F84"/>
    <w:rsid w:val="00777CB3"/>
    <w:rsid w:val="0078427C"/>
    <w:rsid w:val="007854CD"/>
    <w:rsid w:val="007871D6"/>
    <w:rsid w:val="007875D8"/>
    <w:rsid w:val="00787E58"/>
    <w:rsid w:val="00787FB5"/>
    <w:rsid w:val="00794A9C"/>
    <w:rsid w:val="007A153A"/>
    <w:rsid w:val="007A4FF8"/>
    <w:rsid w:val="007A55F8"/>
    <w:rsid w:val="007A6441"/>
    <w:rsid w:val="007B1CC1"/>
    <w:rsid w:val="007B2B05"/>
    <w:rsid w:val="007B34AA"/>
    <w:rsid w:val="007B7ACB"/>
    <w:rsid w:val="007C2273"/>
    <w:rsid w:val="007C2C48"/>
    <w:rsid w:val="007C73F1"/>
    <w:rsid w:val="007D05F8"/>
    <w:rsid w:val="007D1571"/>
    <w:rsid w:val="007D6332"/>
    <w:rsid w:val="007E0DF2"/>
    <w:rsid w:val="007E37CF"/>
    <w:rsid w:val="007E7AB5"/>
    <w:rsid w:val="00803FD2"/>
    <w:rsid w:val="00811E5E"/>
    <w:rsid w:val="00816749"/>
    <w:rsid w:val="00821FF9"/>
    <w:rsid w:val="00824046"/>
    <w:rsid w:val="00834142"/>
    <w:rsid w:val="00836AAE"/>
    <w:rsid w:val="0083745D"/>
    <w:rsid w:val="0084530C"/>
    <w:rsid w:val="0085100D"/>
    <w:rsid w:val="008613E7"/>
    <w:rsid w:val="00861548"/>
    <w:rsid w:val="008635CD"/>
    <w:rsid w:val="00864CFA"/>
    <w:rsid w:val="00884C5F"/>
    <w:rsid w:val="00886B78"/>
    <w:rsid w:val="00887B04"/>
    <w:rsid w:val="00891113"/>
    <w:rsid w:val="008913A0"/>
    <w:rsid w:val="008A07C0"/>
    <w:rsid w:val="008A18A5"/>
    <w:rsid w:val="008A1D2B"/>
    <w:rsid w:val="008A5AAC"/>
    <w:rsid w:val="008B2C03"/>
    <w:rsid w:val="008B42DB"/>
    <w:rsid w:val="008C41B0"/>
    <w:rsid w:val="008F3786"/>
    <w:rsid w:val="008F4186"/>
    <w:rsid w:val="008F4AB1"/>
    <w:rsid w:val="0090377C"/>
    <w:rsid w:val="00903D79"/>
    <w:rsid w:val="0090663C"/>
    <w:rsid w:val="009108F6"/>
    <w:rsid w:val="00911215"/>
    <w:rsid w:val="00912169"/>
    <w:rsid w:val="009149B0"/>
    <w:rsid w:val="00917672"/>
    <w:rsid w:val="00923B44"/>
    <w:rsid w:val="00924DA3"/>
    <w:rsid w:val="009272F3"/>
    <w:rsid w:val="0092735D"/>
    <w:rsid w:val="00933CB0"/>
    <w:rsid w:val="009346E0"/>
    <w:rsid w:val="00941EF2"/>
    <w:rsid w:val="0095063A"/>
    <w:rsid w:val="009525C5"/>
    <w:rsid w:val="0095436A"/>
    <w:rsid w:val="0096017A"/>
    <w:rsid w:val="00963E29"/>
    <w:rsid w:val="00974C04"/>
    <w:rsid w:val="009766A6"/>
    <w:rsid w:val="00977020"/>
    <w:rsid w:val="0097774D"/>
    <w:rsid w:val="0098299D"/>
    <w:rsid w:val="009838F2"/>
    <w:rsid w:val="0098487F"/>
    <w:rsid w:val="009919AC"/>
    <w:rsid w:val="009965BF"/>
    <w:rsid w:val="009975FC"/>
    <w:rsid w:val="009A1E9F"/>
    <w:rsid w:val="009A363B"/>
    <w:rsid w:val="009A575D"/>
    <w:rsid w:val="009A7766"/>
    <w:rsid w:val="009B7D1A"/>
    <w:rsid w:val="009D0E05"/>
    <w:rsid w:val="009D24D9"/>
    <w:rsid w:val="009D4A03"/>
    <w:rsid w:val="009E3249"/>
    <w:rsid w:val="009F0795"/>
    <w:rsid w:val="009F22A5"/>
    <w:rsid w:val="009F33BA"/>
    <w:rsid w:val="009F36D2"/>
    <w:rsid w:val="009F3EBC"/>
    <w:rsid w:val="009F736C"/>
    <w:rsid w:val="00A01A5E"/>
    <w:rsid w:val="00A0218A"/>
    <w:rsid w:val="00A03824"/>
    <w:rsid w:val="00A079D1"/>
    <w:rsid w:val="00A10DB5"/>
    <w:rsid w:val="00A158A7"/>
    <w:rsid w:val="00A22CF5"/>
    <w:rsid w:val="00A24AEF"/>
    <w:rsid w:val="00A3054D"/>
    <w:rsid w:val="00A310C3"/>
    <w:rsid w:val="00A316A6"/>
    <w:rsid w:val="00A31981"/>
    <w:rsid w:val="00A31F23"/>
    <w:rsid w:val="00A3594C"/>
    <w:rsid w:val="00A361FA"/>
    <w:rsid w:val="00A36AD2"/>
    <w:rsid w:val="00A3777E"/>
    <w:rsid w:val="00A4061C"/>
    <w:rsid w:val="00A42DD9"/>
    <w:rsid w:val="00A43380"/>
    <w:rsid w:val="00A47038"/>
    <w:rsid w:val="00A5506E"/>
    <w:rsid w:val="00A5526A"/>
    <w:rsid w:val="00A67B2D"/>
    <w:rsid w:val="00A70AFE"/>
    <w:rsid w:val="00A73F9B"/>
    <w:rsid w:val="00A766A5"/>
    <w:rsid w:val="00A80E84"/>
    <w:rsid w:val="00A8333D"/>
    <w:rsid w:val="00A86DF5"/>
    <w:rsid w:val="00A90655"/>
    <w:rsid w:val="00A911A5"/>
    <w:rsid w:val="00A9157F"/>
    <w:rsid w:val="00A91ADB"/>
    <w:rsid w:val="00A92276"/>
    <w:rsid w:val="00A96742"/>
    <w:rsid w:val="00AA1AAF"/>
    <w:rsid w:val="00AA1CFD"/>
    <w:rsid w:val="00AA45C5"/>
    <w:rsid w:val="00AA4E1A"/>
    <w:rsid w:val="00AA5545"/>
    <w:rsid w:val="00AA71FC"/>
    <w:rsid w:val="00AB15AF"/>
    <w:rsid w:val="00AC0EAD"/>
    <w:rsid w:val="00AC2F7E"/>
    <w:rsid w:val="00AC31D5"/>
    <w:rsid w:val="00AD0B92"/>
    <w:rsid w:val="00AD12E6"/>
    <w:rsid w:val="00AD2008"/>
    <w:rsid w:val="00AD3974"/>
    <w:rsid w:val="00AE107F"/>
    <w:rsid w:val="00AE2928"/>
    <w:rsid w:val="00AF08C3"/>
    <w:rsid w:val="00AF215A"/>
    <w:rsid w:val="00AF2D53"/>
    <w:rsid w:val="00AF3826"/>
    <w:rsid w:val="00AF4976"/>
    <w:rsid w:val="00AF5A66"/>
    <w:rsid w:val="00AF7999"/>
    <w:rsid w:val="00AF7A86"/>
    <w:rsid w:val="00B00C45"/>
    <w:rsid w:val="00B01277"/>
    <w:rsid w:val="00B01A6E"/>
    <w:rsid w:val="00B039B3"/>
    <w:rsid w:val="00B057BE"/>
    <w:rsid w:val="00B05D25"/>
    <w:rsid w:val="00B0767B"/>
    <w:rsid w:val="00B13D00"/>
    <w:rsid w:val="00B2296A"/>
    <w:rsid w:val="00B2568D"/>
    <w:rsid w:val="00B26CEB"/>
    <w:rsid w:val="00B360A5"/>
    <w:rsid w:val="00B375FD"/>
    <w:rsid w:val="00B42972"/>
    <w:rsid w:val="00B44552"/>
    <w:rsid w:val="00B44C84"/>
    <w:rsid w:val="00B45026"/>
    <w:rsid w:val="00B4648F"/>
    <w:rsid w:val="00B4675B"/>
    <w:rsid w:val="00B47596"/>
    <w:rsid w:val="00B506A7"/>
    <w:rsid w:val="00B52410"/>
    <w:rsid w:val="00B5272B"/>
    <w:rsid w:val="00B52F5E"/>
    <w:rsid w:val="00B546A9"/>
    <w:rsid w:val="00B602BA"/>
    <w:rsid w:val="00B61437"/>
    <w:rsid w:val="00B61673"/>
    <w:rsid w:val="00B65562"/>
    <w:rsid w:val="00B670E1"/>
    <w:rsid w:val="00B724B4"/>
    <w:rsid w:val="00B72CF8"/>
    <w:rsid w:val="00B73F27"/>
    <w:rsid w:val="00B778E3"/>
    <w:rsid w:val="00B77CDD"/>
    <w:rsid w:val="00B8181B"/>
    <w:rsid w:val="00B83F93"/>
    <w:rsid w:val="00B94386"/>
    <w:rsid w:val="00BA3A30"/>
    <w:rsid w:val="00BA4560"/>
    <w:rsid w:val="00BA4D0F"/>
    <w:rsid w:val="00BB190E"/>
    <w:rsid w:val="00BB6D48"/>
    <w:rsid w:val="00BC028A"/>
    <w:rsid w:val="00BC2052"/>
    <w:rsid w:val="00BC289D"/>
    <w:rsid w:val="00BC3B97"/>
    <w:rsid w:val="00BD3F29"/>
    <w:rsid w:val="00BD5025"/>
    <w:rsid w:val="00BD6B06"/>
    <w:rsid w:val="00BD6CB5"/>
    <w:rsid w:val="00BD7752"/>
    <w:rsid w:val="00BE0BED"/>
    <w:rsid w:val="00BE219D"/>
    <w:rsid w:val="00BF08B8"/>
    <w:rsid w:val="00BF142E"/>
    <w:rsid w:val="00BF5A3E"/>
    <w:rsid w:val="00BF7731"/>
    <w:rsid w:val="00C034C1"/>
    <w:rsid w:val="00C11CD1"/>
    <w:rsid w:val="00C14D98"/>
    <w:rsid w:val="00C16585"/>
    <w:rsid w:val="00C2211E"/>
    <w:rsid w:val="00C22280"/>
    <w:rsid w:val="00C22B02"/>
    <w:rsid w:val="00C265E6"/>
    <w:rsid w:val="00C27CB4"/>
    <w:rsid w:val="00C30E11"/>
    <w:rsid w:val="00C32039"/>
    <w:rsid w:val="00C33F08"/>
    <w:rsid w:val="00C3457D"/>
    <w:rsid w:val="00C3513A"/>
    <w:rsid w:val="00C37082"/>
    <w:rsid w:val="00C43BB2"/>
    <w:rsid w:val="00C44C75"/>
    <w:rsid w:val="00C557D1"/>
    <w:rsid w:val="00C72014"/>
    <w:rsid w:val="00C756BF"/>
    <w:rsid w:val="00C760F2"/>
    <w:rsid w:val="00C83361"/>
    <w:rsid w:val="00C8418A"/>
    <w:rsid w:val="00C845C1"/>
    <w:rsid w:val="00C8641E"/>
    <w:rsid w:val="00C86443"/>
    <w:rsid w:val="00C875CF"/>
    <w:rsid w:val="00C919A3"/>
    <w:rsid w:val="00C94365"/>
    <w:rsid w:val="00C94F11"/>
    <w:rsid w:val="00C96962"/>
    <w:rsid w:val="00CA14E3"/>
    <w:rsid w:val="00CA3BAB"/>
    <w:rsid w:val="00CA6912"/>
    <w:rsid w:val="00CB13D1"/>
    <w:rsid w:val="00CB1842"/>
    <w:rsid w:val="00CC0ADF"/>
    <w:rsid w:val="00CC367F"/>
    <w:rsid w:val="00CC42EE"/>
    <w:rsid w:val="00CC696F"/>
    <w:rsid w:val="00CC6C14"/>
    <w:rsid w:val="00CD6A1D"/>
    <w:rsid w:val="00CD6B8F"/>
    <w:rsid w:val="00CD718E"/>
    <w:rsid w:val="00CD764B"/>
    <w:rsid w:val="00CE42D0"/>
    <w:rsid w:val="00CF2151"/>
    <w:rsid w:val="00CF40BF"/>
    <w:rsid w:val="00CF7BE7"/>
    <w:rsid w:val="00D0407A"/>
    <w:rsid w:val="00D0489E"/>
    <w:rsid w:val="00D05368"/>
    <w:rsid w:val="00D05B6A"/>
    <w:rsid w:val="00D06CE0"/>
    <w:rsid w:val="00D077EE"/>
    <w:rsid w:val="00D10FF6"/>
    <w:rsid w:val="00D11A47"/>
    <w:rsid w:val="00D25228"/>
    <w:rsid w:val="00D272A1"/>
    <w:rsid w:val="00D35EE7"/>
    <w:rsid w:val="00D4096A"/>
    <w:rsid w:val="00D422BB"/>
    <w:rsid w:val="00D452F5"/>
    <w:rsid w:val="00D457EF"/>
    <w:rsid w:val="00D47157"/>
    <w:rsid w:val="00D52475"/>
    <w:rsid w:val="00D53177"/>
    <w:rsid w:val="00D6046C"/>
    <w:rsid w:val="00D605B4"/>
    <w:rsid w:val="00D636A8"/>
    <w:rsid w:val="00D64C44"/>
    <w:rsid w:val="00D65089"/>
    <w:rsid w:val="00D73052"/>
    <w:rsid w:val="00D76244"/>
    <w:rsid w:val="00D768CE"/>
    <w:rsid w:val="00D76D39"/>
    <w:rsid w:val="00D8729E"/>
    <w:rsid w:val="00D87C3C"/>
    <w:rsid w:val="00D932E1"/>
    <w:rsid w:val="00D941C9"/>
    <w:rsid w:val="00D945E7"/>
    <w:rsid w:val="00D96C21"/>
    <w:rsid w:val="00D97649"/>
    <w:rsid w:val="00DA57FD"/>
    <w:rsid w:val="00DA58DC"/>
    <w:rsid w:val="00DB1742"/>
    <w:rsid w:val="00DB1948"/>
    <w:rsid w:val="00DB4D38"/>
    <w:rsid w:val="00DB4FB7"/>
    <w:rsid w:val="00DB6807"/>
    <w:rsid w:val="00DB6B79"/>
    <w:rsid w:val="00DC14D5"/>
    <w:rsid w:val="00DC2051"/>
    <w:rsid w:val="00DC6499"/>
    <w:rsid w:val="00DC7E86"/>
    <w:rsid w:val="00DD4B03"/>
    <w:rsid w:val="00DD4EE7"/>
    <w:rsid w:val="00DE054C"/>
    <w:rsid w:val="00DE37D8"/>
    <w:rsid w:val="00DE5D70"/>
    <w:rsid w:val="00DE6977"/>
    <w:rsid w:val="00DE79A7"/>
    <w:rsid w:val="00DF2E18"/>
    <w:rsid w:val="00E02225"/>
    <w:rsid w:val="00E028EE"/>
    <w:rsid w:val="00E03811"/>
    <w:rsid w:val="00E06AD8"/>
    <w:rsid w:val="00E1052B"/>
    <w:rsid w:val="00E11B5B"/>
    <w:rsid w:val="00E14C78"/>
    <w:rsid w:val="00E158BD"/>
    <w:rsid w:val="00E17AB5"/>
    <w:rsid w:val="00E26B51"/>
    <w:rsid w:val="00E271E7"/>
    <w:rsid w:val="00E27799"/>
    <w:rsid w:val="00E310A8"/>
    <w:rsid w:val="00E32279"/>
    <w:rsid w:val="00E36050"/>
    <w:rsid w:val="00E41526"/>
    <w:rsid w:val="00E4198D"/>
    <w:rsid w:val="00E44CD2"/>
    <w:rsid w:val="00E46BA6"/>
    <w:rsid w:val="00E51025"/>
    <w:rsid w:val="00E52905"/>
    <w:rsid w:val="00E605B7"/>
    <w:rsid w:val="00E60ACF"/>
    <w:rsid w:val="00E642FC"/>
    <w:rsid w:val="00E70E4E"/>
    <w:rsid w:val="00E718D6"/>
    <w:rsid w:val="00E72668"/>
    <w:rsid w:val="00E840F3"/>
    <w:rsid w:val="00E87D21"/>
    <w:rsid w:val="00E87EDC"/>
    <w:rsid w:val="00EA07DD"/>
    <w:rsid w:val="00EA56FD"/>
    <w:rsid w:val="00EB0027"/>
    <w:rsid w:val="00EB2309"/>
    <w:rsid w:val="00EB477F"/>
    <w:rsid w:val="00EB4C07"/>
    <w:rsid w:val="00EC0273"/>
    <w:rsid w:val="00EC05D9"/>
    <w:rsid w:val="00EC17B9"/>
    <w:rsid w:val="00EC2C62"/>
    <w:rsid w:val="00EC71FD"/>
    <w:rsid w:val="00ED2DFE"/>
    <w:rsid w:val="00ED325E"/>
    <w:rsid w:val="00ED42CC"/>
    <w:rsid w:val="00ED523E"/>
    <w:rsid w:val="00EE156C"/>
    <w:rsid w:val="00EE16F2"/>
    <w:rsid w:val="00EE18CA"/>
    <w:rsid w:val="00EE299C"/>
    <w:rsid w:val="00EE3065"/>
    <w:rsid w:val="00EE7636"/>
    <w:rsid w:val="00EE778A"/>
    <w:rsid w:val="00EF2735"/>
    <w:rsid w:val="00EF2FF9"/>
    <w:rsid w:val="00EF58E3"/>
    <w:rsid w:val="00EF735A"/>
    <w:rsid w:val="00F00928"/>
    <w:rsid w:val="00F00BDF"/>
    <w:rsid w:val="00F05880"/>
    <w:rsid w:val="00F111D2"/>
    <w:rsid w:val="00F27D2B"/>
    <w:rsid w:val="00F27FD5"/>
    <w:rsid w:val="00F35BB6"/>
    <w:rsid w:val="00F40779"/>
    <w:rsid w:val="00F427CF"/>
    <w:rsid w:val="00F434ED"/>
    <w:rsid w:val="00F45E02"/>
    <w:rsid w:val="00F45FFF"/>
    <w:rsid w:val="00F47DD8"/>
    <w:rsid w:val="00F50680"/>
    <w:rsid w:val="00F51230"/>
    <w:rsid w:val="00F56884"/>
    <w:rsid w:val="00F61106"/>
    <w:rsid w:val="00F6218A"/>
    <w:rsid w:val="00F67512"/>
    <w:rsid w:val="00F83667"/>
    <w:rsid w:val="00F851E7"/>
    <w:rsid w:val="00F85672"/>
    <w:rsid w:val="00F94104"/>
    <w:rsid w:val="00F95D40"/>
    <w:rsid w:val="00F97C94"/>
    <w:rsid w:val="00FB2D4C"/>
    <w:rsid w:val="00FB63A1"/>
    <w:rsid w:val="00FB7E77"/>
    <w:rsid w:val="00FC3AFD"/>
    <w:rsid w:val="00FC6E0D"/>
    <w:rsid w:val="00FD3A59"/>
    <w:rsid w:val="00FD3E60"/>
    <w:rsid w:val="00FE3830"/>
    <w:rsid w:val="00FE6A34"/>
    <w:rsid w:val="00FF20BB"/>
    <w:rsid w:val="00FF26B9"/>
    <w:rsid w:val="00FF33D4"/>
    <w:rsid w:val="00FF3BF7"/>
    <w:rsid w:val="00FF6A70"/>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5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3E"/>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2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23E"/>
    <w:rPr>
      <w:lang w:val="hr-HR"/>
    </w:rPr>
  </w:style>
  <w:style w:type="paragraph" w:styleId="Footer">
    <w:name w:val="footer"/>
    <w:basedOn w:val="Normal"/>
    <w:link w:val="FooterChar"/>
    <w:uiPriority w:val="99"/>
    <w:unhideWhenUsed/>
    <w:rsid w:val="00ED52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23E"/>
    <w:rPr>
      <w:lang w:val="hr-HR"/>
    </w:rPr>
  </w:style>
  <w:style w:type="paragraph" w:customStyle="1" w:styleId="TableParagraph">
    <w:name w:val="Table Paragraph"/>
    <w:basedOn w:val="Normal"/>
    <w:uiPriority w:val="1"/>
    <w:qFormat/>
    <w:rsid w:val="00773F84"/>
    <w:pPr>
      <w:widowControl w:val="0"/>
      <w:autoSpaceDE w:val="0"/>
      <w:autoSpaceDN w:val="0"/>
      <w:spacing w:after="0" w:line="210" w:lineRule="exact"/>
      <w:ind w:left="107"/>
    </w:pPr>
    <w:rPr>
      <w:rFonts w:ascii="Arial" w:eastAsia="Arial" w:hAnsi="Arial" w:cs="Arial"/>
      <w:lang w:val="en-US"/>
    </w:rPr>
  </w:style>
  <w:style w:type="paragraph" w:styleId="ListParagraph">
    <w:name w:val="List Paragraph"/>
    <w:basedOn w:val="Normal"/>
    <w:uiPriority w:val="34"/>
    <w:qFormat/>
    <w:rsid w:val="001D1767"/>
    <w:pPr>
      <w:spacing w:line="256" w:lineRule="auto"/>
      <w:ind w:left="720"/>
      <w:contextualSpacing/>
    </w:pPr>
    <w:rPr>
      <w:rFonts w:ascii="Times New Roman" w:eastAsiaTheme="minorEastAsia" w:hAnsi="Times New Roman" w:cs="Times New Roman"/>
      <w:lang w:val="en-US"/>
    </w:rPr>
  </w:style>
  <w:style w:type="paragraph" w:styleId="FootnoteText">
    <w:name w:val="footnote text"/>
    <w:basedOn w:val="Normal"/>
    <w:link w:val="FootnoteTextChar"/>
    <w:uiPriority w:val="99"/>
    <w:semiHidden/>
    <w:unhideWhenUsed/>
    <w:rsid w:val="001A3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A1"/>
    <w:rPr>
      <w:sz w:val="20"/>
      <w:szCs w:val="20"/>
      <w:lang w:val="hr-HR"/>
    </w:rPr>
  </w:style>
  <w:style w:type="character" w:styleId="FootnoteReference">
    <w:name w:val="footnote reference"/>
    <w:basedOn w:val="DefaultParagraphFont"/>
    <w:uiPriority w:val="99"/>
    <w:semiHidden/>
    <w:unhideWhenUsed/>
    <w:rsid w:val="001A35A1"/>
    <w:rPr>
      <w:vertAlign w:val="superscript"/>
    </w:rPr>
  </w:style>
  <w:style w:type="character" w:styleId="Hyperlink">
    <w:name w:val="Hyperlink"/>
    <w:basedOn w:val="DefaultParagraphFont"/>
    <w:uiPriority w:val="99"/>
    <w:unhideWhenUsed/>
    <w:rsid w:val="0023756E"/>
    <w:rPr>
      <w:color w:val="0563C1" w:themeColor="hyperlink"/>
      <w:u w:val="single"/>
    </w:rPr>
  </w:style>
  <w:style w:type="character" w:customStyle="1" w:styleId="UnresolvedMention1">
    <w:name w:val="Unresolved Mention1"/>
    <w:basedOn w:val="DefaultParagraphFont"/>
    <w:uiPriority w:val="99"/>
    <w:semiHidden/>
    <w:unhideWhenUsed/>
    <w:rsid w:val="0023756E"/>
    <w:rPr>
      <w:color w:val="605E5C"/>
      <w:shd w:val="clear" w:color="auto" w:fill="E1DFDD"/>
    </w:rPr>
  </w:style>
  <w:style w:type="character" w:styleId="CommentReference">
    <w:name w:val="annotation reference"/>
    <w:basedOn w:val="DefaultParagraphFont"/>
    <w:uiPriority w:val="99"/>
    <w:semiHidden/>
    <w:unhideWhenUsed/>
    <w:rsid w:val="007871D6"/>
    <w:rPr>
      <w:sz w:val="16"/>
      <w:szCs w:val="16"/>
    </w:rPr>
  </w:style>
  <w:style w:type="paragraph" w:styleId="CommentText">
    <w:name w:val="annotation text"/>
    <w:basedOn w:val="Normal"/>
    <w:link w:val="CommentTextChar"/>
    <w:uiPriority w:val="99"/>
    <w:unhideWhenUsed/>
    <w:rsid w:val="007871D6"/>
    <w:pPr>
      <w:spacing w:line="240" w:lineRule="auto"/>
    </w:pPr>
    <w:rPr>
      <w:sz w:val="20"/>
      <w:szCs w:val="20"/>
    </w:rPr>
  </w:style>
  <w:style w:type="character" w:customStyle="1" w:styleId="CommentTextChar">
    <w:name w:val="Comment Text Char"/>
    <w:basedOn w:val="DefaultParagraphFont"/>
    <w:link w:val="CommentText"/>
    <w:uiPriority w:val="99"/>
    <w:rsid w:val="007871D6"/>
    <w:rPr>
      <w:sz w:val="20"/>
      <w:szCs w:val="20"/>
      <w:lang w:val="hr-HR"/>
    </w:rPr>
  </w:style>
  <w:style w:type="paragraph" w:styleId="CommentSubject">
    <w:name w:val="annotation subject"/>
    <w:basedOn w:val="CommentText"/>
    <w:next w:val="CommentText"/>
    <w:link w:val="CommentSubjectChar"/>
    <w:uiPriority w:val="99"/>
    <w:semiHidden/>
    <w:unhideWhenUsed/>
    <w:rsid w:val="007871D6"/>
    <w:rPr>
      <w:b/>
      <w:bCs/>
    </w:rPr>
  </w:style>
  <w:style w:type="character" w:customStyle="1" w:styleId="CommentSubjectChar">
    <w:name w:val="Comment Subject Char"/>
    <w:basedOn w:val="CommentTextChar"/>
    <w:link w:val="CommentSubject"/>
    <w:uiPriority w:val="99"/>
    <w:semiHidden/>
    <w:rsid w:val="007871D6"/>
    <w:rPr>
      <w:b/>
      <w:bCs/>
      <w:sz w:val="20"/>
      <w:szCs w:val="20"/>
      <w:lang w:val="hr-HR"/>
    </w:rPr>
  </w:style>
  <w:style w:type="paragraph" w:styleId="BalloonText">
    <w:name w:val="Balloon Text"/>
    <w:basedOn w:val="Normal"/>
    <w:link w:val="BalloonTextChar"/>
    <w:uiPriority w:val="99"/>
    <w:semiHidden/>
    <w:unhideWhenUsed/>
    <w:rsid w:val="004F7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C3"/>
    <w:rPr>
      <w:rFonts w:ascii="Segoe UI" w:hAnsi="Segoe UI" w:cs="Segoe UI"/>
      <w:sz w:val="18"/>
      <w:szCs w:val="18"/>
      <w:lang w:val="hr-HR"/>
    </w:rPr>
  </w:style>
  <w:style w:type="paragraph" w:styleId="Revision">
    <w:name w:val="Revision"/>
    <w:hidden/>
    <w:uiPriority w:val="99"/>
    <w:semiHidden/>
    <w:rsid w:val="007A55F8"/>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8731">
      <w:bodyDiv w:val="1"/>
      <w:marLeft w:val="0"/>
      <w:marRight w:val="0"/>
      <w:marTop w:val="0"/>
      <w:marBottom w:val="0"/>
      <w:divBdr>
        <w:top w:val="none" w:sz="0" w:space="0" w:color="auto"/>
        <w:left w:val="none" w:sz="0" w:space="0" w:color="auto"/>
        <w:bottom w:val="none" w:sz="0" w:space="0" w:color="auto"/>
        <w:right w:val="none" w:sz="0" w:space="0" w:color="auto"/>
      </w:divBdr>
    </w:div>
    <w:div w:id="1160391185">
      <w:bodyDiv w:val="1"/>
      <w:marLeft w:val="0"/>
      <w:marRight w:val="0"/>
      <w:marTop w:val="0"/>
      <w:marBottom w:val="0"/>
      <w:divBdr>
        <w:top w:val="none" w:sz="0" w:space="0" w:color="auto"/>
        <w:left w:val="none" w:sz="0" w:space="0" w:color="auto"/>
        <w:bottom w:val="none" w:sz="0" w:space="0" w:color="auto"/>
        <w:right w:val="none" w:sz="0" w:space="0" w:color="auto"/>
      </w:divBdr>
    </w:div>
    <w:div w:id="1298686369">
      <w:bodyDiv w:val="1"/>
      <w:marLeft w:val="0"/>
      <w:marRight w:val="0"/>
      <w:marTop w:val="0"/>
      <w:marBottom w:val="0"/>
      <w:divBdr>
        <w:top w:val="none" w:sz="0" w:space="0" w:color="auto"/>
        <w:left w:val="none" w:sz="0" w:space="0" w:color="auto"/>
        <w:bottom w:val="none" w:sz="0" w:space="0" w:color="auto"/>
        <w:right w:val="none" w:sz="0" w:space="0" w:color="auto"/>
      </w:divBdr>
    </w:div>
    <w:div w:id="1699694126">
      <w:bodyDiv w:val="1"/>
      <w:marLeft w:val="0"/>
      <w:marRight w:val="0"/>
      <w:marTop w:val="0"/>
      <w:marBottom w:val="0"/>
      <w:divBdr>
        <w:top w:val="none" w:sz="0" w:space="0" w:color="auto"/>
        <w:left w:val="none" w:sz="0" w:space="0" w:color="auto"/>
        <w:bottom w:val="none" w:sz="0" w:space="0" w:color="auto"/>
        <w:right w:val="none" w:sz="0" w:space="0" w:color="auto"/>
      </w:divBdr>
    </w:div>
    <w:div w:id="1960066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67924DF19364488B4A4633EDA6A38" ma:contentTypeVersion="17" ma:contentTypeDescription="Create a new document." ma:contentTypeScope="" ma:versionID="99f255b511989602ffdedb2dcce12b1f">
  <xsd:schema xmlns:xsd="http://www.w3.org/2001/XMLSchema" xmlns:xs="http://www.w3.org/2001/XMLSchema" xmlns:p="http://schemas.microsoft.com/office/2006/metadata/properties" xmlns:ns2="1e851935-051c-46bd-83d5-a3eeb13d64b7" xmlns:ns3="11a53c2b-0a67-46c8-8599-db50b8bc4dd2" targetNamespace="http://schemas.microsoft.com/office/2006/metadata/properties" ma:root="true" ma:fieldsID="93f23fd4cde13e145a0db0670a352292" ns2:_="" ns3:_="">
    <xsd:import namespace="1e851935-051c-46bd-83d5-a3eeb13d64b7"/>
    <xsd:import namespace="11a53c2b-0a67-46c8-8599-db50b8bc4d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1935-051c-46bd-83d5-a3eeb13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14f75c-0d04-4d35-826b-f9dcfe446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53c2b-0a67-46c8-8599-db50b8bc4d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866772-4a3c-44f1-8c00-9016ded2c3a5}" ma:internalName="TaxCatchAll" ma:showField="CatchAllData" ma:web="11a53c2b-0a67-46c8-8599-db50b8bc4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a53c2b-0a67-46c8-8599-db50b8bc4dd2" xsi:nil="true"/>
    <lcf76f155ced4ddcb4097134ff3c332f xmlns="1e851935-051c-46bd-83d5-a3eeb13d64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1446E-56C7-40D7-A767-87A24DB3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1935-051c-46bd-83d5-a3eeb13d64b7"/>
    <ds:schemaRef ds:uri="11a53c2b-0a67-46c8-8599-db50b8bc4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B85E0-2EE3-4452-A9CB-577AF126AD9D}">
  <ds:schemaRefs>
    <ds:schemaRef ds:uri="http://schemas.microsoft.com/office/2006/metadata/properties"/>
    <ds:schemaRef ds:uri="http://schemas.microsoft.com/office/infopath/2007/PartnerControls"/>
    <ds:schemaRef ds:uri="11a53c2b-0a67-46c8-8599-db50b8bc4dd2"/>
    <ds:schemaRef ds:uri="1e851935-051c-46bd-83d5-a3eeb13d64b7"/>
  </ds:schemaRefs>
</ds:datastoreItem>
</file>

<file path=customXml/itemProps3.xml><?xml version="1.0" encoding="utf-8"?>
<ds:datastoreItem xmlns:ds="http://schemas.openxmlformats.org/officeDocument/2006/customXml" ds:itemID="{D1D4FBC1-8B1B-4742-98F1-F442BD689E64}">
  <ds:schemaRefs>
    <ds:schemaRef ds:uri="http://schemas.openxmlformats.org/officeDocument/2006/bibliography"/>
  </ds:schemaRefs>
</ds:datastoreItem>
</file>

<file path=customXml/itemProps4.xml><?xml version="1.0" encoding="utf-8"?>
<ds:datastoreItem xmlns:ds="http://schemas.openxmlformats.org/officeDocument/2006/customXml" ds:itemID="{2820E0C2-A8FB-4689-8D92-1132EC4DF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Links>
    <vt:vector size="6" baseType="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2023-07-14T12:00:00Z</dcterms:created>
  <dcterms:modified xsi:type="dcterms:W3CDTF">2023-07-14T12:00:00Z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0x01010026867924DF19364488B4A4633EDA6A38</vt:lpwstr>
  </property>
  <property fmtid="{D5CDD505-2E9C-101B-9397-08002B2CF9AE}" pid="3" name="MediaServiceImageTags">
    <vt:lpwstr/>
  </property>
</Properties>
</file>