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DB2B" w14:textId="646C37E3" w:rsidR="00F75887" w:rsidRPr="002B5B09" w:rsidRDefault="00F75887" w:rsidP="00EA0A12">
      <w:pPr>
        <w:tabs>
          <w:tab w:val="left" w:pos="2610"/>
        </w:tabs>
        <w:spacing w:before="100" w:beforeAutospacing="1" w:after="100" w:afterAutospacing="1"/>
        <w:jc w:val="both"/>
        <w:rPr>
          <w:sz w:val="22"/>
        </w:rPr>
      </w:pPr>
    </w:p>
    <w:p w14:paraId="25E2CF8C" w14:textId="77777777" w:rsidR="004A202A" w:rsidRPr="002B5B09" w:rsidRDefault="004A202A" w:rsidP="008C7D0D">
      <w:pPr>
        <w:spacing w:before="100" w:beforeAutospacing="1" w:after="100" w:afterAutospacing="1"/>
        <w:rPr>
          <w:i/>
          <w:sz w:val="22"/>
        </w:rPr>
      </w:pPr>
    </w:p>
    <w:p w14:paraId="1EC98978" w14:textId="77777777" w:rsidR="00E62C4F" w:rsidRPr="002B5B09" w:rsidRDefault="00E62C4F" w:rsidP="00CD4CF6">
      <w:pPr>
        <w:spacing w:before="100" w:beforeAutospacing="1" w:after="100" w:afterAutospacing="1"/>
        <w:jc w:val="center"/>
        <w:rPr>
          <w:i/>
          <w:sz w:val="22"/>
        </w:rPr>
      </w:pPr>
    </w:p>
    <w:p w14:paraId="4382BE4E" w14:textId="4BD2A51C" w:rsidR="00F75887" w:rsidRPr="00CD4CF6" w:rsidRDefault="004A202A" w:rsidP="00CD4CF6">
      <w:pPr>
        <w:spacing w:before="100" w:beforeAutospacing="1" w:after="100" w:afterAutospacing="1"/>
        <w:jc w:val="center"/>
        <w:rPr>
          <w:b/>
          <w:sz w:val="28"/>
          <w:szCs w:val="28"/>
        </w:rPr>
      </w:pPr>
      <w:r w:rsidRPr="00CD4CF6">
        <w:rPr>
          <w:b/>
          <w:sz w:val="28"/>
          <w:szCs w:val="28"/>
        </w:rPr>
        <w:t>A-MORE YACHTS d.o.o</w:t>
      </w:r>
    </w:p>
    <w:p w14:paraId="06E1E0D8" w14:textId="77777777" w:rsidR="00BB0C0E" w:rsidRPr="00CD4CF6" w:rsidRDefault="00BB0C0E" w:rsidP="00BB0C0E">
      <w:pPr>
        <w:spacing w:before="100" w:beforeAutospacing="1" w:after="100" w:afterAutospacing="1"/>
        <w:jc w:val="center"/>
        <w:rPr>
          <w:b/>
          <w:sz w:val="28"/>
          <w:szCs w:val="28"/>
        </w:rPr>
      </w:pPr>
      <w:r>
        <w:rPr>
          <w:b/>
          <w:sz w:val="28"/>
          <w:szCs w:val="28"/>
        </w:rPr>
        <w:t>Ulica Vojina Bakića 10</w:t>
      </w:r>
      <w:r w:rsidRPr="00CD4CF6">
        <w:rPr>
          <w:b/>
          <w:sz w:val="28"/>
          <w:szCs w:val="28"/>
        </w:rPr>
        <w:t>, 10000 Zagreb</w:t>
      </w:r>
    </w:p>
    <w:p w14:paraId="4881D5F2" w14:textId="77777777" w:rsidR="009D013F" w:rsidRPr="00CD4CF6" w:rsidRDefault="009D013F" w:rsidP="00CD4CF6">
      <w:pPr>
        <w:spacing w:before="100" w:beforeAutospacing="1" w:after="100" w:afterAutospacing="1"/>
        <w:jc w:val="center"/>
        <w:rPr>
          <w:b/>
          <w:sz w:val="28"/>
          <w:szCs w:val="28"/>
        </w:rPr>
      </w:pPr>
    </w:p>
    <w:p w14:paraId="37F9917C" w14:textId="77777777" w:rsidR="00B57CB7" w:rsidRPr="00CD4CF6" w:rsidRDefault="001F307A" w:rsidP="00CD4CF6">
      <w:pPr>
        <w:spacing w:before="100" w:beforeAutospacing="1" w:after="100" w:afterAutospacing="1"/>
        <w:jc w:val="center"/>
        <w:rPr>
          <w:b/>
          <w:w w:val="90"/>
          <w:sz w:val="28"/>
          <w:szCs w:val="28"/>
        </w:rPr>
      </w:pPr>
      <w:r w:rsidRPr="00CD4CF6">
        <w:rPr>
          <w:b/>
          <w:w w:val="90"/>
          <w:sz w:val="28"/>
          <w:szCs w:val="28"/>
        </w:rPr>
        <w:t>POZIV NA DOSTAVU PONUDA</w:t>
      </w:r>
      <w:r w:rsidR="004F36C1" w:rsidRPr="00CD4CF6">
        <w:rPr>
          <w:b/>
          <w:w w:val="80"/>
          <w:sz w:val="28"/>
          <w:szCs w:val="28"/>
        </w:rPr>
        <w:t xml:space="preserve"> </w:t>
      </w:r>
      <w:r w:rsidR="004F36C1" w:rsidRPr="00CD4CF6">
        <w:rPr>
          <w:b/>
          <w:w w:val="90"/>
          <w:sz w:val="28"/>
          <w:szCs w:val="28"/>
        </w:rPr>
        <w:t xml:space="preserve">EVIDENCIJSKI BROJ </w:t>
      </w:r>
      <w:r w:rsidR="00B57CB7" w:rsidRPr="00CD4CF6">
        <w:rPr>
          <w:b/>
          <w:w w:val="90"/>
          <w:sz w:val="28"/>
          <w:szCs w:val="28"/>
        </w:rPr>
        <w:t>NABAVE:</w:t>
      </w:r>
    </w:p>
    <w:p w14:paraId="7EF4790D" w14:textId="18D82C06" w:rsidR="00BB0C0E" w:rsidRDefault="00583A52" w:rsidP="00BB0C0E">
      <w:pPr>
        <w:spacing w:before="100" w:beforeAutospacing="1" w:after="100" w:afterAutospacing="1"/>
        <w:jc w:val="center"/>
        <w:rPr>
          <w:b/>
          <w:w w:val="90"/>
          <w:sz w:val="28"/>
          <w:szCs w:val="28"/>
        </w:rPr>
      </w:pPr>
      <w:r>
        <w:rPr>
          <w:b/>
          <w:w w:val="90"/>
          <w:sz w:val="28"/>
          <w:szCs w:val="28"/>
        </w:rPr>
        <w:t>2</w:t>
      </w:r>
      <w:r w:rsidR="00E302E6" w:rsidRPr="00CD4CF6">
        <w:rPr>
          <w:b/>
          <w:w w:val="90"/>
          <w:sz w:val="28"/>
          <w:szCs w:val="28"/>
        </w:rPr>
        <w:t>/20</w:t>
      </w:r>
      <w:r w:rsidR="004A202A" w:rsidRPr="00CD4CF6">
        <w:rPr>
          <w:b/>
          <w:w w:val="90"/>
          <w:sz w:val="28"/>
          <w:szCs w:val="28"/>
        </w:rPr>
        <w:t>2</w:t>
      </w:r>
      <w:r w:rsidR="00BB0C0E">
        <w:rPr>
          <w:b/>
          <w:w w:val="90"/>
          <w:sz w:val="28"/>
          <w:szCs w:val="28"/>
        </w:rPr>
        <w:t>3</w:t>
      </w:r>
    </w:p>
    <w:p w14:paraId="18FE395C" w14:textId="77777777" w:rsidR="001A63BD" w:rsidRPr="001A63BD" w:rsidRDefault="001A63BD" w:rsidP="001A63BD">
      <w:pPr>
        <w:spacing w:before="100" w:beforeAutospacing="1" w:after="100" w:afterAutospacing="1"/>
        <w:jc w:val="center"/>
        <w:rPr>
          <w:b/>
          <w:color w:val="BFBFBF" w:themeColor="background1" w:themeShade="BF"/>
          <w:sz w:val="28"/>
          <w:szCs w:val="28"/>
        </w:rPr>
      </w:pPr>
      <w:r w:rsidRPr="001A63BD">
        <w:rPr>
          <w:b/>
          <w:color w:val="BFBFBF" w:themeColor="background1" w:themeShade="BF"/>
          <w:sz w:val="28"/>
          <w:szCs w:val="28"/>
        </w:rPr>
        <w:t>INVITATION FOR SUBMISSION OF BIDS PROCUREMENT RECORD NUMBER:</w:t>
      </w:r>
    </w:p>
    <w:p w14:paraId="30EDE04D" w14:textId="63EEA996" w:rsidR="001A63BD" w:rsidRPr="001A63BD" w:rsidRDefault="00583A52" w:rsidP="001A63BD">
      <w:pPr>
        <w:spacing w:before="100" w:beforeAutospacing="1" w:after="100" w:afterAutospacing="1"/>
        <w:jc w:val="center"/>
        <w:rPr>
          <w:b/>
          <w:color w:val="BFBFBF" w:themeColor="background1" w:themeShade="BF"/>
          <w:sz w:val="28"/>
          <w:szCs w:val="28"/>
        </w:rPr>
      </w:pPr>
      <w:r>
        <w:rPr>
          <w:b/>
          <w:color w:val="BFBFBF" w:themeColor="background1" w:themeShade="BF"/>
          <w:sz w:val="28"/>
          <w:szCs w:val="28"/>
        </w:rPr>
        <w:t>2</w:t>
      </w:r>
      <w:r w:rsidR="001A63BD" w:rsidRPr="001A63BD">
        <w:rPr>
          <w:b/>
          <w:color w:val="BFBFBF" w:themeColor="background1" w:themeShade="BF"/>
          <w:sz w:val="28"/>
          <w:szCs w:val="28"/>
        </w:rPr>
        <w:t>/202</w:t>
      </w:r>
      <w:r w:rsidR="00BB0C0E">
        <w:rPr>
          <w:b/>
          <w:color w:val="BFBFBF" w:themeColor="background1" w:themeShade="BF"/>
          <w:sz w:val="28"/>
          <w:szCs w:val="28"/>
        </w:rPr>
        <w:t>3</w:t>
      </w:r>
    </w:p>
    <w:p w14:paraId="48585AD0" w14:textId="54ED9C97" w:rsidR="001A63BD" w:rsidRPr="000E7F4B" w:rsidRDefault="001A63BD" w:rsidP="001A63BD">
      <w:pPr>
        <w:adjustRightInd w:val="0"/>
        <w:jc w:val="center"/>
        <w:rPr>
          <w:rFonts w:cs="Calibri"/>
          <w:b/>
          <w:sz w:val="26"/>
          <w:szCs w:val="26"/>
        </w:rPr>
      </w:pPr>
      <w:bookmarkStart w:id="0" w:name="_Hlk135737220"/>
      <w:r w:rsidRPr="000E7F4B">
        <w:rPr>
          <w:rFonts w:cs="Calibri"/>
          <w:b/>
          <w:sz w:val="26"/>
          <w:szCs w:val="26"/>
        </w:rPr>
        <w:t>NAZIV NABAVE:</w:t>
      </w:r>
      <w:r w:rsidRPr="000E7F4B">
        <w:rPr>
          <w:rFonts w:cs="Calibri"/>
          <w:sz w:val="26"/>
          <w:szCs w:val="26"/>
        </w:rPr>
        <w:t xml:space="preserve"> </w:t>
      </w:r>
      <w:r w:rsidRPr="000E7F4B">
        <w:rPr>
          <w:rFonts w:cs="Calibri"/>
          <w:b/>
          <w:sz w:val="26"/>
          <w:szCs w:val="26"/>
        </w:rPr>
        <w:t xml:space="preserve">Nabava </w:t>
      </w:r>
      <w:r w:rsidR="00583A52">
        <w:rPr>
          <w:rFonts w:cs="Calibri"/>
          <w:b/>
          <w:sz w:val="26"/>
          <w:szCs w:val="26"/>
        </w:rPr>
        <w:t>strojeva</w:t>
      </w:r>
    </w:p>
    <w:p w14:paraId="00A0C1D2" w14:textId="579F5EB2" w:rsidR="001A63BD" w:rsidRPr="000E7F4B" w:rsidRDefault="001A63BD" w:rsidP="001A63BD">
      <w:pPr>
        <w:adjustRightInd w:val="0"/>
        <w:jc w:val="center"/>
        <w:rPr>
          <w:rFonts w:cs="Calibri"/>
          <w:b/>
          <w:color w:val="BFBFBF" w:themeColor="background1" w:themeShade="BF"/>
          <w:sz w:val="26"/>
          <w:szCs w:val="26"/>
        </w:rPr>
      </w:pPr>
      <w:r w:rsidRPr="000E7F4B">
        <w:rPr>
          <w:rFonts w:cs="Calibri"/>
          <w:b/>
          <w:color w:val="BFBFBF" w:themeColor="background1" w:themeShade="BF"/>
          <w:sz w:val="26"/>
          <w:szCs w:val="26"/>
        </w:rPr>
        <w:t xml:space="preserve">Procurement Name: </w:t>
      </w:r>
      <w:r w:rsidR="0093573A">
        <w:rPr>
          <w:rFonts w:cs="Calibri"/>
          <w:b/>
          <w:color w:val="BFBFBF" w:themeColor="background1" w:themeShade="BF"/>
          <w:sz w:val="26"/>
          <w:szCs w:val="26"/>
        </w:rPr>
        <w:t>Procurement of machines</w:t>
      </w:r>
    </w:p>
    <w:bookmarkEnd w:id="0"/>
    <w:p w14:paraId="32384A1D" w14:textId="77777777" w:rsidR="001A63BD" w:rsidRDefault="001A63BD" w:rsidP="001A63BD">
      <w:pPr>
        <w:adjustRightInd w:val="0"/>
        <w:jc w:val="center"/>
        <w:rPr>
          <w:rFonts w:cs="Calibri"/>
          <w:b/>
          <w:color w:val="BFBFBF" w:themeColor="background1" w:themeShade="BF"/>
          <w:sz w:val="26"/>
          <w:szCs w:val="26"/>
        </w:rPr>
      </w:pPr>
    </w:p>
    <w:p w14:paraId="5AF9C2EA" w14:textId="77777777" w:rsidR="00BB0C0E" w:rsidRDefault="00BB0C0E" w:rsidP="00BB0C0E">
      <w:pPr>
        <w:spacing w:before="100" w:beforeAutospacing="1" w:after="100" w:afterAutospacing="1"/>
        <w:jc w:val="center"/>
        <w:rPr>
          <w:i/>
          <w:sz w:val="22"/>
        </w:rPr>
      </w:pPr>
      <w:r w:rsidRPr="002B5B09">
        <w:rPr>
          <w:i/>
          <w:w w:val="95"/>
          <w:sz w:val="22"/>
        </w:rPr>
        <w:t xml:space="preserve">Naziv </w:t>
      </w:r>
      <w:r w:rsidRPr="002B5B09">
        <w:rPr>
          <w:i/>
          <w:spacing w:val="-36"/>
          <w:w w:val="95"/>
          <w:sz w:val="22"/>
        </w:rPr>
        <w:t xml:space="preserve"> </w:t>
      </w:r>
      <w:r w:rsidRPr="002B5B09">
        <w:rPr>
          <w:i/>
          <w:spacing w:val="-3"/>
          <w:w w:val="95"/>
          <w:sz w:val="22"/>
        </w:rPr>
        <w:t>poziva: „</w:t>
      </w:r>
      <w:r>
        <w:rPr>
          <w:i/>
          <w:spacing w:val="-3"/>
          <w:sz w:val="22"/>
        </w:rPr>
        <w:t>Povećanje razvoja novih proizvoda i usluga koji proizlaze iz aktivnosti istraživanja i razvoja – faza II</w:t>
      </w:r>
      <w:r w:rsidRPr="002B5B09">
        <w:rPr>
          <w:i/>
          <w:spacing w:val="-3"/>
          <w:sz w:val="22"/>
        </w:rPr>
        <w:t>“,</w:t>
      </w:r>
      <w:r w:rsidRPr="002B5B09">
        <w:rPr>
          <w:i/>
          <w:spacing w:val="-17"/>
          <w:sz w:val="22"/>
        </w:rPr>
        <w:t xml:space="preserve"> </w:t>
      </w:r>
      <w:r w:rsidRPr="002B5B09">
        <w:rPr>
          <w:i/>
          <w:spacing w:val="-3"/>
          <w:sz w:val="22"/>
        </w:rPr>
        <w:t>referentni</w:t>
      </w:r>
      <w:r w:rsidRPr="002B5B09">
        <w:rPr>
          <w:i/>
          <w:spacing w:val="-20"/>
          <w:sz w:val="22"/>
        </w:rPr>
        <w:t xml:space="preserve"> </w:t>
      </w:r>
      <w:r w:rsidRPr="002B5B09">
        <w:rPr>
          <w:i/>
          <w:sz w:val="22"/>
        </w:rPr>
        <w:t>br.</w:t>
      </w:r>
      <w:r w:rsidRPr="002B5B09">
        <w:rPr>
          <w:i/>
          <w:spacing w:val="-18"/>
          <w:sz w:val="22"/>
        </w:rPr>
        <w:t xml:space="preserve"> </w:t>
      </w:r>
      <w:r w:rsidRPr="002B5B09">
        <w:rPr>
          <w:i/>
          <w:spacing w:val="-3"/>
          <w:sz w:val="22"/>
        </w:rPr>
        <w:t>poziva:</w:t>
      </w:r>
      <w:r w:rsidRPr="002B5B09">
        <w:rPr>
          <w:i/>
          <w:spacing w:val="-19"/>
          <w:sz w:val="22"/>
        </w:rPr>
        <w:t xml:space="preserve"> </w:t>
      </w:r>
      <w:r>
        <w:rPr>
          <w:i/>
          <w:sz w:val="22"/>
        </w:rPr>
        <w:t>KK.01.2.1.02</w:t>
      </w:r>
      <w:r w:rsidRPr="002B5B09">
        <w:rPr>
          <w:i/>
          <w:sz w:val="22"/>
        </w:rPr>
        <w:t xml:space="preserve"> </w:t>
      </w:r>
      <w:r>
        <w:rPr>
          <w:i/>
          <w:sz w:val="22"/>
        </w:rPr>
        <w:t>– inačica 3</w:t>
      </w:r>
    </w:p>
    <w:p w14:paraId="3AB76BBE" w14:textId="77777777" w:rsidR="00BB0C0E" w:rsidRPr="001A63BD" w:rsidRDefault="00BB0C0E" w:rsidP="00BB0C0E">
      <w:pPr>
        <w:spacing w:before="100" w:beforeAutospacing="1" w:after="100" w:afterAutospacing="1"/>
        <w:jc w:val="center"/>
        <w:rPr>
          <w:i/>
          <w:color w:val="BFBFBF" w:themeColor="background1" w:themeShade="BF"/>
          <w:sz w:val="22"/>
        </w:rPr>
      </w:pPr>
      <w:r w:rsidRPr="001A63BD">
        <w:rPr>
          <w:i/>
          <w:color w:val="BFBFBF" w:themeColor="background1" w:themeShade="BF"/>
          <w:sz w:val="22"/>
        </w:rPr>
        <w:t>Call title: "</w:t>
      </w:r>
      <w:r w:rsidRPr="00B4580D">
        <w:t xml:space="preserve"> </w:t>
      </w:r>
      <w:r w:rsidRPr="00B4580D">
        <w:rPr>
          <w:i/>
          <w:color w:val="BFBFBF" w:themeColor="background1" w:themeShade="BF"/>
          <w:sz w:val="22"/>
        </w:rPr>
        <w:t xml:space="preserve">Increasing the development of new products and services resulting from research and development activities </w:t>
      </w:r>
      <w:r w:rsidRPr="001A63BD">
        <w:rPr>
          <w:i/>
          <w:color w:val="BFBFBF" w:themeColor="background1" w:themeShade="BF"/>
          <w:sz w:val="22"/>
        </w:rPr>
        <w:t>", reference no. call: KK.</w:t>
      </w:r>
      <w:r w:rsidRPr="00B4580D">
        <w:t xml:space="preserve"> </w:t>
      </w:r>
      <w:r w:rsidRPr="00B4580D">
        <w:rPr>
          <w:i/>
          <w:color w:val="BFBFBF" w:themeColor="background1" w:themeShade="BF"/>
          <w:sz w:val="22"/>
        </w:rPr>
        <w:t xml:space="preserve">01.2.1.02 </w:t>
      </w:r>
      <w:r>
        <w:rPr>
          <w:i/>
          <w:color w:val="BFBFBF" w:themeColor="background1" w:themeShade="BF"/>
          <w:sz w:val="22"/>
        </w:rPr>
        <w:t>– version 3</w:t>
      </w:r>
    </w:p>
    <w:p w14:paraId="29AD1E9C" w14:textId="77777777" w:rsidR="00BB0C0E" w:rsidRDefault="00BB0C0E" w:rsidP="00BB0C0E">
      <w:pPr>
        <w:tabs>
          <w:tab w:val="left" w:pos="567"/>
        </w:tabs>
        <w:spacing w:line="253" w:lineRule="auto"/>
        <w:jc w:val="center"/>
        <w:rPr>
          <w:rFonts w:cs="Calibri"/>
          <w:b/>
          <w:sz w:val="26"/>
          <w:szCs w:val="26"/>
        </w:rPr>
      </w:pPr>
      <w:bookmarkStart w:id="1" w:name="_Hlk135738048"/>
      <w:r w:rsidRPr="000E7F4B">
        <w:rPr>
          <w:rFonts w:cs="Calibri"/>
          <w:b/>
          <w:sz w:val="26"/>
          <w:szCs w:val="26"/>
        </w:rPr>
        <w:t xml:space="preserve">IME PROJEKTA: </w:t>
      </w:r>
      <w:bookmarkStart w:id="2" w:name="_Hlk62562650"/>
      <w:bookmarkStart w:id="3" w:name="_Hlk62562226"/>
      <w:r>
        <w:rPr>
          <w:rFonts w:cs="Calibri"/>
          <w:b/>
          <w:sz w:val="26"/>
          <w:szCs w:val="26"/>
        </w:rPr>
        <w:t>Razvoj prototipa jedrilice More 58cge temeljem aktivnosti istraživanja i razvoja</w:t>
      </w:r>
      <w:bookmarkEnd w:id="2"/>
    </w:p>
    <w:bookmarkEnd w:id="1"/>
    <w:bookmarkEnd w:id="3"/>
    <w:p w14:paraId="717BFE31" w14:textId="2FE6C716" w:rsidR="00BB0C0E" w:rsidRDefault="00BB0C0E" w:rsidP="00BB0C0E">
      <w:pPr>
        <w:tabs>
          <w:tab w:val="left" w:pos="567"/>
        </w:tabs>
        <w:spacing w:line="253" w:lineRule="auto"/>
        <w:jc w:val="center"/>
        <w:rPr>
          <w:rFonts w:cs="Calibri"/>
          <w:b/>
          <w:sz w:val="26"/>
          <w:szCs w:val="26"/>
        </w:rPr>
      </w:pPr>
      <w:r>
        <w:rPr>
          <w:rFonts w:cs="Calibri"/>
          <w:b/>
          <w:sz w:val="26"/>
          <w:szCs w:val="26"/>
        </w:rPr>
        <w:t>(17.08.2020.-</w:t>
      </w:r>
      <w:r w:rsidR="00EC4C9A">
        <w:rPr>
          <w:rFonts w:cs="Calibri"/>
          <w:b/>
          <w:sz w:val="26"/>
          <w:szCs w:val="26"/>
        </w:rPr>
        <w:t>31.12</w:t>
      </w:r>
      <w:r>
        <w:rPr>
          <w:rFonts w:cs="Calibri"/>
          <w:b/>
          <w:sz w:val="26"/>
          <w:szCs w:val="26"/>
        </w:rPr>
        <w:t>.2023.)</w:t>
      </w:r>
    </w:p>
    <w:p w14:paraId="7F148F9C" w14:textId="77777777" w:rsidR="00034B6C" w:rsidRPr="000E7F4B" w:rsidRDefault="00034B6C" w:rsidP="00BB0C0E">
      <w:pPr>
        <w:tabs>
          <w:tab w:val="left" w:pos="567"/>
        </w:tabs>
        <w:spacing w:line="253" w:lineRule="auto"/>
        <w:jc w:val="center"/>
        <w:rPr>
          <w:rFonts w:cs="Calibri"/>
          <w:b/>
          <w:sz w:val="26"/>
          <w:szCs w:val="26"/>
        </w:rPr>
      </w:pPr>
    </w:p>
    <w:p w14:paraId="3CD38E7E" w14:textId="77777777" w:rsidR="00BB0C0E" w:rsidRPr="008C7D0D" w:rsidRDefault="00BB0C0E" w:rsidP="00BB0C0E">
      <w:pPr>
        <w:tabs>
          <w:tab w:val="left" w:pos="567"/>
        </w:tabs>
        <w:spacing w:line="253" w:lineRule="auto"/>
        <w:jc w:val="center"/>
        <w:rPr>
          <w:rFonts w:cs="Calibri"/>
          <w:b/>
          <w:color w:val="BFBFBF" w:themeColor="background1" w:themeShade="BF"/>
          <w:sz w:val="26"/>
          <w:szCs w:val="26"/>
        </w:rPr>
      </w:pPr>
      <w:bookmarkStart w:id="4" w:name="_Hlk135738055"/>
      <w:r w:rsidRPr="000E7F4B">
        <w:rPr>
          <w:rFonts w:cs="Calibri"/>
          <w:b/>
          <w:color w:val="BFBFBF" w:themeColor="background1" w:themeShade="BF"/>
          <w:sz w:val="26"/>
          <w:szCs w:val="26"/>
        </w:rPr>
        <w:t>Project Name</w:t>
      </w:r>
      <w:r>
        <w:rPr>
          <w:rFonts w:cs="Calibri"/>
          <w:b/>
          <w:color w:val="BFBFBF" w:themeColor="background1" w:themeShade="BF"/>
          <w:sz w:val="26"/>
          <w:szCs w:val="26"/>
        </w:rPr>
        <w:t>:</w:t>
      </w:r>
      <w:r w:rsidRPr="00B4580D">
        <w:t xml:space="preserve"> </w:t>
      </w:r>
      <w:bookmarkStart w:id="5" w:name="_Hlk62562236"/>
      <w:bookmarkStart w:id="6" w:name="_Hlk62582823"/>
      <w:r w:rsidRPr="00B4580D">
        <w:rPr>
          <w:rFonts w:cs="Calibri"/>
          <w:b/>
          <w:color w:val="BFBFBF" w:themeColor="background1" w:themeShade="BF"/>
          <w:sz w:val="26"/>
          <w:szCs w:val="26"/>
        </w:rPr>
        <w:t>Development of a prototype of the More 58cge sailboat based on research and development activities</w:t>
      </w:r>
      <w:bookmarkEnd w:id="5"/>
    </w:p>
    <w:bookmarkEnd w:id="4"/>
    <w:bookmarkEnd w:id="6"/>
    <w:p w14:paraId="1B0E58CF" w14:textId="54B3D7DE" w:rsidR="00BB0C0E" w:rsidRPr="008C7D0D" w:rsidRDefault="00BB0C0E" w:rsidP="00BB0C0E">
      <w:pPr>
        <w:tabs>
          <w:tab w:val="left" w:pos="567"/>
        </w:tabs>
        <w:spacing w:line="253" w:lineRule="auto"/>
        <w:jc w:val="center"/>
        <w:rPr>
          <w:rFonts w:cs="Calibri"/>
          <w:b/>
          <w:color w:val="BFBFBF" w:themeColor="background1" w:themeShade="BF"/>
          <w:sz w:val="26"/>
          <w:szCs w:val="26"/>
        </w:rPr>
      </w:pPr>
      <w:r w:rsidRPr="008C7D0D">
        <w:rPr>
          <w:rFonts w:cs="Calibri"/>
          <w:b/>
          <w:color w:val="BFBFBF" w:themeColor="background1" w:themeShade="BF"/>
          <w:sz w:val="26"/>
          <w:szCs w:val="26"/>
        </w:rPr>
        <w:t>(</w:t>
      </w:r>
      <w:r w:rsidRPr="00B4580D">
        <w:rPr>
          <w:rFonts w:cs="Calibri"/>
          <w:b/>
          <w:color w:val="BFBFBF" w:themeColor="background1" w:themeShade="BF"/>
          <w:sz w:val="26"/>
          <w:szCs w:val="26"/>
        </w:rPr>
        <w:t>17.08.2020.-</w:t>
      </w:r>
      <w:r w:rsidR="00EC4C9A">
        <w:rPr>
          <w:rFonts w:cs="Calibri"/>
          <w:b/>
          <w:color w:val="BFBFBF" w:themeColor="background1" w:themeShade="BF"/>
          <w:sz w:val="26"/>
          <w:szCs w:val="26"/>
        </w:rPr>
        <w:t>31.12.2023.</w:t>
      </w:r>
      <w:r w:rsidRPr="008C7D0D">
        <w:rPr>
          <w:rFonts w:cs="Calibri"/>
          <w:b/>
          <w:color w:val="BFBFBF" w:themeColor="background1" w:themeShade="BF"/>
          <w:sz w:val="26"/>
          <w:szCs w:val="26"/>
        </w:rPr>
        <w:t>)</w:t>
      </w:r>
    </w:p>
    <w:p w14:paraId="574B4D2A" w14:textId="77777777" w:rsidR="001A63BD" w:rsidRPr="000E7F4B" w:rsidRDefault="001A63BD" w:rsidP="001A63BD">
      <w:pPr>
        <w:adjustRightInd w:val="0"/>
        <w:jc w:val="center"/>
        <w:rPr>
          <w:rFonts w:cs="Calibri"/>
          <w:b/>
          <w:color w:val="BFBFBF" w:themeColor="background1" w:themeShade="BF"/>
          <w:sz w:val="26"/>
          <w:szCs w:val="26"/>
        </w:rPr>
      </w:pPr>
    </w:p>
    <w:p w14:paraId="69E3861E" w14:textId="7B9620A3" w:rsidR="001A63BD" w:rsidRPr="00034B6C" w:rsidRDefault="0093573A" w:rsidP="001A63BD">
      <w:pPr>
        <w:spacing w:before="100" w:beforeAutospacing="1" w:after="100" w:afterAutospacing="1"/>
        <w:jc w:val="center"/>
        <w:rPr>
          <w:b/>
          <w:color w:val="000000" w:themeColor="text1"/>
          <w:sz w:val="22"/>
        </w:rPr>
      </w:pPr>
      <w:r w:rsidRPr="00034B6C">
        <w:rPr>
          <w:b/>
          <w:color w:val="000000" w:themeColor="text1"/>
          <w:sz w:val="22"/>
        </w:rPr>
        <w:t>2</w:t>
      </w:r>
      <w:r w:rsidR="00EA4764">
        <w:rPr>
          <w:b/>
          <w:color w:val="000000" w:themeColor="text1"/>
          <w:sz w:val="22"/>
        </w:rPr>
        <w:t>7</w:t>
      </w:r>
      <w:r w:rsidRPr="00034B6C">
        <w:rPr>
          <w:b/>
          <w:color w:val="000000" w:themeColor="text1"/>
          <w:sz w:val="22"/>
        </w:rPr>
        <w:t>.</w:t>
      </w:r>
      <w:r w:rsidR="00BB0C0E" w:rsidRPr="00034B6C">
        <w:rPr>
          <w:b/>
          <w:color w:val="000000" w:themeColor="text1"/>
          <w:sz w:val="22"/>
        </w:rPr>
        <w:t>0</w:t>
      </w:r>
      <w:r w:rsidR="003B4A7B" w:rsidRPr="00034B6C">
        <w:rPr>
          <w:b/>
          <w:color w:val="000000" w:themeColor="text1"/>
          <w:sz w:val="22"/>
        </w:rPr>
        <w:t>7</w:t>
      </w:r>
      <w:r w:rsidR="00BB0C0E" w:rsidRPr="00034B6C">
        <w:rPr>
          <w:b/>
          <w:color w:val="000000" w:themeColor="text1"/>
          <w:sz w:val="22"/>
        </w:rPr>
        <w:t>.2023.</w:t>
      </w:r>
    </w:p>
    <w:p w14:paraId="54973A9C" w14:textId="77777777" w:rsidR="00F75887" w:rsidRPr="002B5B09" w:rsidRDefault="00F75887" w:rsidP="00CD4CF6">
      <w:pPr>
        <w:spacing w:before="100" w:beforeAutospacing="1" w:after="100" w:afterAutospacing="1"/>
        <w:jc w:val="both"/>
        <w:rPr>
          <w:i/>
          <w:sz w:val="22"/>
        </w:rPr>
        <w:sectPr w:rsidR="00F75887" w:rsidRPr="002B5B09">
          <w:headerReference w:type="default" r:id="rId8"/>
          <w:footerReference w:type="default" r:id="rId9"/>
          <w:type w:val="continuous"/>
          <w:pgSz w:w="11910" w:h="16840"/>
          <w:pgMar w:top="1900" w:right="940" w:bottom="1160" w:left="1200" w:header="709" w:footer="960" w:gutter="0"/>
          <w:pgNumType w:start="1"/>
          <w:cols w:space="720"/>
        </w:sectPr>
      </w:pPr>
    </w:p>
    <w:p w14:paraId="23193330" w14:textId="77777777" w:rsidR="00BC15EE" w:rsidRPr="002B5B09" w:rsidRDefault="00BC15EE" w:rsidP="00CD4CF6">
      <w:pPr>
        <w:pageBreakBefore/>
        <w:widowControl/>
        <w:adjustRightInd w:val="0"/>
        <w:spacing w:before="100" w:beforeAutospacing="1" w:after="100" w:afterAutospacing="1"/>
        <w:jc w:val="both"/>
        <w:rPr>
          <w:rFonts w:eastAsiaTheme="minorHAnsi"/>
          <w:sz w:val="22"/>
          <w:lang w:eastAsia="en-US" w:bidi="ar-SA"/>
        </w:rPr>
      </w:pPr>
      <w:r w:rsidRPr="002B5B09">
        <w:rPr>
          <w:rFonts w:eastAsiaTheme="minorHAnsi"/>
          <w:b/>
          <w:bCs/>
          <w:sz w:val="22"/>
          <w:lang w:eastAsia="en-US" w:bidi="ar-SA"/>
        </w:rPr>
        <w:lastRenderedPageBreak/>
        <w:t xml:space="preserve">SADRŽAJ </w:t>
      </w:r>
    </w:p>
    <w:sdt>
      <w:sdtPr>
        <w:rPr>
          <w:rFonts w:ascii="Arial" w:eastAsia="Arial" w:hAnsi="Arial" w:cs="Arial"/>
          <w:color w:val="auto"/>
          <w:sz w:val="22"/>
          <w:szCs w:val="22"/>
          <w:lang w:val="hr-HR" w:eastAsia="hr-HR" w:bidi="hr-HR"/>
        </w:rPr>
        <w:id w:val="-279268442"/>
        <w:docPartObj>
          <w:docPartGallery w:val="Table of Contents"/>
          <w:docPartUnique/>
        </w:docPartObj>
      </w:sdtPr>
      <w:sdtEndPr>
        <w:rPr>
          <w:b/>
          <w:bCs/>
          <w:noProof/>
        </w:rPr>
      </w:sdtEndPr>
      <w:sdtContent>
        <w:p w14:paraId="029B223B" w14:textId="18B16683" w:rsidR="004C7B8D" w:rsidRPr="002B5B09" w:rsidRDefault="004C7B8D" w:rsidP="00CD4CF6">
          <w:pPr>
            <w:pStyle w:val="TOCHeading"/>
            <w:jc w:val="both"/>
            <w:rPr>
              <w:rFonts w:ascii="Arial" w:hAnsi="Arial" w:cs="Arial"/>
              <w:sz w:val="22"/>
              <w:szCs w:val="22"/>
            </w:rPr>
          </w:pPr>
        </w:p>
        <w:p w14:paraId="6A5ECE51" w14:textId="71B8A9E2" w:rsidR="00D86815" w:rsidRDefault="004C7B8D">
          <w:pPr>
            <w:pStyle w:val="TOC1"/>
            <w:tabs>
              <w:tab w:val="right" w:leader="dot" w:pos="9760"/>
            </w:tabs>
            <w:rPr>
              <w:rFonts w:asciiTheme="minorHAnsi" w:eastAsiaTheme="minorEastAsia" w:hAnsiTheme="minorHAnsi" w:cstheme="minorBidi"/>
              <w:noProof/>
              <w:kern w:val="2"/>
              <w:sz w:val="22"/>
              <w:lang w:bidi="ar-SA"/>
              <w14:ligatures w14:val="standardContextual"/>
            </w:rPr>
          </w:pPr>
          <w:r w:rsidRPr="002B5B09">
            <w:rPr>
              <w:sz w:val="22"/>
            </w:rPr>
            <w:fldChar w:fldCharType="begin"/>
          </w:r>
          <w:r w:rsidRPr="002B5B09">
            <w:rPr>
              <w:sz w:val="22"/>
            </w:rPr>
            <w:instrText xml:space="preserve"> TOC \o "1-3" \h \z \u </w:instrText>
          </w:r>
          <w:r w:rsidRPr="002B5B09">
            <w:rPr>
              <w:sz w:val="22"/>
            </w:rPr>
            <w:fldChar w:fldCharType="separate"/>
          </w:r>
          <w:hyperlink w:anchor="_Toc141265863" w:history="1">
            <w:r w:rsidR="00D86815" w:rsidRPr="004045CD">
              <w:rPr>
                <w:rStyle w:val="Hyperlink"/>
                <w:b/>
                <w:bCs/>
                <w:noProof/>
                <w:lang w:eastAsia="en-US"/>
              </w:rPr>
              <w:t>1. OPĆE INFORMACIJE O NABAVI /</w:t>
            </w:r>
            <w:r w:rsidR="00D86815" w:rsidRPr="004045CD">
              <w:rPr>
                <w:rStyle w:val="Hyperlink"/>
                <w:noProof/>
              </w:rPr>
              <w:t xml:space="preserve"> </w:t>
            </w:r>
            <w:r w:rsidR="00D86815" w:rsidRPr="004045CD">
              <w:rPr>
                <w:rStyle w:val="Hyperlink"/>
                <w:b/>
                <w:bCs/>
                <w:noProof/>
                <w:lang w:eastAsia="en-US"/>
              </w:rPr>
              <w:t>GENERAL INFORMATION</w:t>
            </w:r>
            <w:r w:rsidR="00D86815">
              <w:rPr>
                <w:noProof/>
                <w:webHidden/>
              </w:rPr>
              <w:tab/>
            </w:r>
            <w:r w:rsidR="00D86815">
              <w:rPr>
                <w:noProof/>
                <w:webHidden/>
              </w:rPr>
              <w:fldChar w:fldCharType="begin"/>
            </w:r>
            <w:r w:rsidR="00D86815">
              <w:rPr>
                <w:noProof/>
                <w:webHidden/>
              </w:rPr>
              <w:instrText xml:space="preserve"> PAGEREF _Toc141265863 \h </w:instrText>
            </w:r>
            <w:r w:rsidR="00D86815">
              <w:rPr>
                <w:noProof/>
                <w:webHidden/>
              </w:rPr>
            </w:r>
            <w:r w:rsidR="00D86815">
              <w:rPr>
                <w:noProof/>
                <w:webHidden/>
              </w:rPr>
              <w:fldChar w:fldCharType="separate"/>
            </w:r>
            <w:r w:rsidR="00D86815">
              <w:rPr>
                <w:noProof/>
                <w:webHidden/>
              </w:rPr>
              <w:t>4</w:t>
            </w:r>
            <w:r w:rsidR="00D86815">
              <w:rPr>
                <w:noProof/>
                <w:webHidden/>
              </w:rPr>
              <w:fldChar w:fldCharType="end"/>
            </w:r>
          </w:hyperlink>
        </w:p>
        <w:p w14:paraId="521DDF2D" w14:textId="014C6FEE"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64" w:history="1">
            <w:r w:rsidR="00D86815" w:rsidRPr="004045CD">
              <w:rPr>
                <w:rStyle w:val="Hyperlink"/>
                <w:rFonts w:eastAsiaTheme="minorHAnsi"/>
                <w:b/>
                <w:bCs/>
                <w:noProof/>
                <w:lang w:eastAsia="en-US"/>
              </w:rPr>
              <w:t>1.1. Podaci o Naručitelju / Contracting Authority information</w:t>
            </w:r>
            <w:r w:rsidR="00D86815">
              <w:rPr>
                <w:noProof/>
                <w:webHidden/>
              </w:rPr>
              <w:tab/>
            </w:r>
            <w:r w:rsidR="00D86815">
              <w:rPr>
                <w:noProof/>
                <w:webHidden/>
              </w:rPr>
              <w:fldChar w:fldCharType="begin"/>
            </w:r>
            <w:r w:rsidR="00D86815">
              <w:rPr>
                <w:noProof/>
                <w:webHidden/>
              </w:rPr>
              <w:instrText xml:space="preserve"> PAGEREF _Toc141265864 \h </w:instrText>
            </w:r>
            <w:r w:rsidR="00D86815">
              <w:rPr>
                <w:noProof/>
                <w:webHidden/>
              </w:rPr>
            </w:r>
            <w:r w:rsidR="00D86815">
              <w:rPr>
                <w:noProof/>
                <w:webHidden/>
              </w:rPr>
              <w:fldChar w:fldCharType="separate"/>
            </w:r>
            <w:r w:rsidR="00D86815">
              <w:rPr>
                <w:noProof/>
                <w:webHidden/>
              </w:rPr>
              <w:t>4</w:t>
            </w:r>
            <w:r w:rsidR="00D86815">
              <w:rPr>
                <w:noProof/>
                <w:webHidden/>
              </w:rPr>
              <w:fldChar w:fldCharType="end"/>
            </w:r>
          </w:hyperlink>
        </w:p>
        <w:p w14:paraId="5F07B4D0" w14:textId="3D2DC081"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65" w:history="1">
            <w:r w:rsidR="00D86815" w:rsidRPr="004045CD">
              <w:rPr>
                <w:rStyle w:val="Hyperlink"/>
                <w:rFonts w:eastAsiaTheme="minorHAnsi"/>
                <w:b/>
                <w:bCs/>
                <w:noProof/>
                <w:lang w:eastAsia="en-US"/>
              </w:rPr>
              <w:t>1.2. Evidencijski broj nabave / Procurement record number</w:t>
            </w:r>
            <w:r w:rsidR="00D86815">
              <w:rPr>
                <w:noProof/>
                <w:webHidden/>
              </w:rPr>
              <w:tab/>
            </w:r>
            <w:r w:rsidR="00D86815">
              <w:rPr>
                <w:noProof/>
                <w:webHidden/>
              </w:rPr>
              <w:fldChar w:fldCharType="begin"/>
            </w:r>
            <w:r w:rsidR="00D86815">
              <w:rPr>
                <w:noProof/>
                <w:webHidden/>
              </w:rPr>
              <w:instrText xml:space="preserve"> PAGEREF _Toc141265865 \h </w:instrText>
            </w:r>
            <w:r w:rsidR="00D86815">
              <w:rPr>
                <w:noProof/>
                <w:webHidden/>
              </w:rPr>
            </w:r>
            <w:r w:rsidR="00D86815">
              <w:rPr>
                <w:noProof/>
                <w:webHidden/>
              </w:rPr>
              <w:fldChar w:fldCharType="separate"/>
            </w:r>
            <w:r w:rsidR="00D86815">
              <w:rPr>
                <w:noProof/>
                <w:webHidden/>
              </w:rPr>
              <w:t>4</w:t>
            </w:r>
            <w:r w:rsidR="00D86815">
              <w:rPr>
                <w:noProof/>
                <w:webHidden/>
              </w:rPr>
              <w:fldChar w:fldCharType="end"/>
            </w:r>
          </w:hyperlink>
        </w:p>
        <w:p w14:paraId="45B065E1" w14:textId="5B1E60DB"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66" w:history="1">
            <w:r w:rsidR="00D86815" w:rsidRPr="004045CD">
              <w:rPr>
                <w:rStyle w:val="Hyperlink"/>
                <w:rFonts w:eastAsiaTheme="minorHAnsi"/>
                <w:b/>
                <w:bCs/>
                <w:noProof/>
                <w:lang w:eastAsia="en-US"/>
              </w:rPr>
              <w:t>1.3. Vrsta postupka nabave i vrsta ugovora / Type of procurement procedure and type of Contract</w:t>
            </w:r>
            <w:r w:rsidR="00D86815">
              <w:rPr>
                <w:noProof/>
                <w:webHidden/>
              </w:rPr>
              <w:tab/>
            </w:r>
            <w:r w:rsidR="00D86815">
              <w:rPr>
                <w:noProof/>
                <w:webHidden/>
              </w:rPr>
              <w:fldChar w:fldCharType="begin"/>
            </w:r>
            <w:r w:rsidR="00D86815">
              <w:rPr>
                <w:noProof/>
                <w:webHidden/>
              </w:rPr>
              <w:instrText xml:space="preserve"> PAGEREF _Toc141265866 \h </w:instrText>
            </w:r>
            <w:r w:rsidR="00D86815">
              <w:rPr>
                <w:noProof/>
                <w:webHidden/>
              </w:rPr>
            </w:r>
            <w:r w:rsidR="00D86815">
              <w:rPr>
                <w:noProof/>
                <w:webHidden/>
              </w:rPr>
              <w:fldChar w:fldCharType="separate"/>
            </w:r>
            <w:r w:rsidR="00D86815">
              <w:rPr>
                <w:noProof/>
                <w:webHidden/>
              </w:rPr>
              <w:t>4</w:t>
            </w:r>
            <w:r w:rsidR="00D86815">
              <w:rPr>
                <w:noProof/>
                <w:webHidden/>
              </w:rPr>
              <w:fldChar w:fldCharType="end"/>
            </w:r>
          </w:hyperlink>
        </w:p>
        <w:p w14:paraId="1B414C2C" w14:textId="41DD9035"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67" w:history="1">
            <w:r w:rsidR="00D86815" w:rsidRPr="004045CD">
              <w:rPr>
                <w:rStyle w:val="Hyperlink"/>
                <w:rFonts w:eastAsiaTheme="minorHAnsi"/>
                <w:b/>
                <w:bCs/>
                <w:noProof/>
                <w:lang w:eastAsia="en-US"/>
              </w:rPr>
              <w:t>1.4. Sukob interesa / Conflict of Interest</w:t>
            </w:r>
            <w:r w:rsidR="00D86815">
              <w:rPr>
                <w:noProof/>
                <w:webHidden/>
              </w:rPr>
              <w:tab/>
            </w:r>
            <w:r w:rsidR="00D86815">
              <w:rPr>
                <w:noProof/>
                <w:webHidden/>
              </w:rPr>
              <w:fldChar w:fldCharType="begin"/>
            </w:r>
            <w:r w:rsidR="00D86815">
              <w:rPr>
                <w:noProof/>
                <w:webHidden/>
              </w:rPr>
              <w:instrText xml:space="preserve"> PAGEREF _Toc141265867 \h </w:instrText>
            </w:r>
            <w:r w:rsidR="00D86815">
              <w:rPr>
                <w:noProof/>
                <w:webHidden/>
              </w:rPr>
            </w:r>
            <w:r w:rsidR="00D86815">
              <w:rPr>
                <w:noProof/>
                <w:webHidden/>
              </w:rPr>
              <w:fldChar w:fldCharType="separate"/>
            </w:r>
            <w:r w:rsidR="00D86815">
              <w:rPr>
                <w:noProof/>
                <w:webHidden/>
              </w:rPr>
              <w:t>5</w:t>
            </w:r>
            <w:r w:rsidR="00D86815">
              <w:rPr>
                <w:noProof/>
                <w:webHidden/>
              </w:rPr>
              <w:fldChar w:fldCharType="end"/>
            </w:r>
          </w:hyperlink>
        </w:p>
        <w:p w14:paraId="3313E8E3" w14:textId="646D60FD"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68" w:history="1">
            <w:r w:rsidR="00D86815" w:rsidRPr="004045CD">
              <w:rPr>
                <w:rStyle w:val="Hyperlink"/>
                <w:rFonts w:eastAsiaTheme="minorHAnsi"/>
                <w:b/>
                <w:bCs/>
                <w:noProof/>
                <w:lang w:eastAsia="en-US"/>
              </w:rPr>
              <w:t>1.5. Objašnjenja i izmjene Poziva na dostavu ponuda / Explanations and changes to the Invitation to Bid</w:t>
            </w:r>
            <w:r w:rsidR="00D86815">
              <w:rPr>
                <w:noProof/>
                <w:webHidden/>
              </w:rPr>
              <w:tab/>
            </w:r>
            <w:r w:rsidR="00D86815">
              <w:rPr>
                <w:noProof/>
                <w:webHidden/>
              </w:rPr>
              <w:fldChar w:fldCharType="begin"/>
            </w:r>
            <w:r w:rsidR="00D86815">
              <w:rPr>
                <w:noProof/>
                <w:webHidden/>
              </w:rPr>
              <w:instrText xml:space="preserve"> PAGEREF _Toc141265868 \h </w:instrText>
            </w:r>
            <w:r w:rsidR="00D86815">
              <w:rPr>
                <w:noProof/>
                <w:webHidden/>
              </w:rPr>
            </w:r>
            <w:r w:rsidR="00D86815">
              <w:rPr>
                <w:noProof/>
                <w:webHidden/>
              </w:rPr>
              <w:fldChar w:fldCharType="separate"/>
            </w:r>
            <w:r w:rsidR="00D86815">
              <w:rPr>
                <w:noProof/>
                <w:webHidden/>
              </w:rPr>
              <w:t>5</w:t>
            </w:r>
            <w:r w:rsidR="00D86815">
              <w:rPr>
                <w:noProof/>
                <w:webHidden/>
              </w:rPr>
              <w:fldChar w:fldCharType="end"/>
            </w:r>
          </w:hyperlink>
        </w:p>
        <w:p w14:paraId="1DDA0916" w14:textId="4AEEA7DE" w:rsidR="00D86815" w:rsidRDefault="00D4291E">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1265869" w:history="1">
            <w:r w:rsidR="00D86815" w:rsidRPr="004045CD">
              <w:rPr>
                <w:rStyle w:val="Hyperlink"/>
                <w:b/>
                <w:bCs/>
                <w:noProof/>
                <w:lang w:eastAsia="en-US"/>
              </w:rPr>
              <w:t>2. PODACI O PREDMETU NABAVE / SUBJECT OF PROCUREMENT</w:t>
            </w:r>
            <w:r w:rsidR="00D86815">
              <w:rPr>
                <w:noProof/>
                <w:webHidden/>
              </w:rPr>
              <w:tab/>
            </w:r>
            <w:r w:rsidR="00D86815">
              <w:rPr>
                <w:noProof/>
                <w:webHidden/>
              </w:rPr>
              <w:fldChar w:fldCharType="begin"/>
            </w:r>
            <w:r w:rsidR="00D86815">
              <w:rPr>
                <w:noProof/>
                <w:webHidden/>
              </w:rPr>
              <w:instrText xml:space="preserve"> PAGEREF _Toc141265869 \h </w:instrText>
            </w:r>
            <w:r w:rsidR="00D86815">
              <w:rPr>
                <w:noProof/>
                <w:webHidden/>
              </w:rPr>
            </w:r>
            <w:r w:rsidR="00D86815">
              <w:rPr>
                <w:noProof/>
                <w:webHidden/>
              </w:rPr>
              <w:fldChar w:fldCharType="separate"/>
            </w:r>
            <w:r w:rsidR="00D86815">
              <w:rPr>
                <w:noProof/>
                <w:webHidden/>
              </w:rPr>
              <w:t>6</w:t>
            </w:r>
            <w:r w:rsidR="00D86815">
              <w:rPr>
                <w:noProof/>
                <w:webHidden/>
              </w:rPr>
              <w:fldChar w:fldCharType="end"/>
            </w:r>
          </w:hyperlink>
        </w:p>
        <w:p w14:paraId="509B4272" w14:textId="0D594A27"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70" w:history="1">
            <w:r w:rsidR="00D86815" w:rsidRPr="004045CD">
              <w:rPr>
                <w:rStyle w:val="Hyperlink"/>
                <w:rFonts w:eastAsiaTheme="minorHAnsi"/>
                <w:b/>
                <w:bCs/>
                <w:noProof/>
                <w:lang w:eastAsia="en-US"/>
              </w:rPr>
              <w:t>2.1. Opis predmeta nabave / Description of subject of procurement</w:t>
            </w:r>
            <w:r w:rsidR="00D86815">
              <w:rPr>
                <w:noProof/>
                <w:webHidden/>
              </w:rPr>
              <w:tab/>
            </w:r>
            <w:r w:rsidR="00D86815">
              <w:rPr>
                <w:noProof/>
                <w:webHidden/>
              </w:rPr>
              <w:fldChar w:fldCharType="begin"/>
            </w:r>
            <w:r w:rsidR="00D86815">
              <w:rPr>
                <w:noProof/>
                <w:webHidden/>
              </w:rPr>
              <w:instrText xml:space="preserve"> PAGEREF _Toc141265870 \h </w:instrText>
            </w:r>
            <w:r w:rsidR="00D86815">
              <w:rPr>
                <w:noProof/>
                <w:webHidden/>
              </w:rPr>
            </w:r>
            <w:r w:rsidR="00D86815">
              <w:rPr>
                <w:noProof/>
                <w:webHidden/>
              </w:rPr>
              <w:fldChar w:fldCharType="separate"/>
            </w:r>
            <w:r w:rsidR="00D86815">
              <w:rPr>
                <w:noProof/>
                <w:webHidden/>
              </w:rPr>
              <w:t>6</w:t>
            </w:r>
            <w:r w:rsidR="00D86815">
              <w:rPr>
                <w:noProof/>
                <w:webHidden/>
              </w:rPr>
              <w:fldChar w:fldCharType="end"/>
            </w:r>
          </w:hyperlink>
        </w:p>
        <w:p w14:paraId="6F50E4C1" w14:textId="3C003EE5"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71" w:history="1">
            <w:r w:rsidR="00D86815" w:rsidRPr="004045CD">
              <w:rPr>
                <w:rStyle w:val="Hyperlink"/>
                <w:rFonts w:eastAsiaTheme="minorHAnsi"/>
                <w:b/>
                <w:bCs/>
                <w:noProof/>
                <w:lang w:eastAsia="en-US"/>
              </w:rPr>
              <w:t>2.2. Opis i oznaka grupa predmeta nabave / Description and designation of the group of procurement items</w:t>
            </w:r>
            <w:r w:rsidR="00D86815">
              <w:rPr>
                <w:noProof/>
                <w:webHidden/>
              </w:rPr>
              <w:tab/>
            </w:r>
            <w:r w:rsidR="00D86815">
              <w:rPr>
                <w:noProof/>
                <w:webHidden/>
              </w:rPr>
              <w:fldChar w:fldCharType="begin"/>
            </w:r>
            <w:r w:rsidR="00D86815">
              <w:rPr>
                <w:noProof/>
                <w:webHidden/>
              </w:rPr>
              <w:instrText xml:space="preserve"> PAGEREF _Toc141265871 \h </w:instrText>
            </w:r>
            <w:r w:rsidR="00D86815">
              <w:rPr>
                <w:noProof/>
                <w:webHidden/>
              </w:rPr>
            </w:r>
            <w:r w:rsidR="00D86815">
              <w:rPr>
                <w:noProof/>
                <w:webHidden/>
              </w:rPr>
              <w:fldChar w:fldCharType="separate"/>
            </w:r>
            <w:r w:rsidR="00D86815">
              <w:rPr>
                <w:noProof/>
                <w:webHidden/>
              </w:rPr>
              <w:t>7</w:t>
            </w:r>
            <w:r w:rsidR="00D86815">
              <w:rPr>
                <w:noProof/>
                <w:webHidden/>
              </w:rPr>
              <w:fldChar w:fldCharType="end"/>
            </w:r>
          </w:hyperlink>
        </w:p>
        <w:p w14:paraId="0D64BC0C" w14:textId="1CAA4B87"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72" w:history="1">
            <w:r w:rsidR="00D86815" w:rsidRPr="004045CD">
              <w:rPr>
                <w:rStyle w:val="Hyperlink"/>
                <w:rFonts w:eastAsiaTheme="minorHAnsi"/>
                <w:b/>
                <w:bCs/>
                <w:noProof/>
                <w:lang w:eastAsia="en-US"/>
              </w:rPr>
              <w:t>2.3. Količine predmeta nabave / Quantity of subject of procurement</w:t>
            </w:r>
            <w:r w:rsidR="00D86815">
              <w:rPr>
                <w:noProof/>
                <w:webHidden/>
              </w:rPr>
              <w:tab/>
            </w:r>
            <w:r w:rsidR="00D86815">
              <w:rPr>
                <w:noProof/>
                <w:webHidden/>
              </w:rPr>
              <w:fldChar w:fldCharType="begin"/>
            </w:r>
            <w:r w:rsidR="00D86815">
              <w:rPr>
                <w:noProof/>
                <w:webHidden/>
              </w:rPr>
              <w:instrText xml:space="preserve"> PAGEREF _Toc141265872 \h </w:instrText>
            </w:r>
            <w:r w:rsidR="00D86815">
              <w:rPr>
                <w:noProof/>
                <w:webHidden/>
              </w:rPr>
            </w:r>
            <w:r w:rsidR="00D86815">
              <w:rPr>
                <w:noProof/>
                <w:webHidden/>
              </w:rPr>
              <w:fldChar w:fldCharType="separate"/>
            </w:r>
            <w:r w:rsidR="00D86815">
              <w:rPr>
                <w:noProof/>
                <w:webHidden/>
              </w:rPr>
              <w:t>7</w:t>
            </w:r>
            <w:r w:rsidR="00D86815">
              <w:rPr>
                <w:noProof/>
                <w:webHidden/>
              </w:rPr>
              <w:fldChar w:fldCharType="end"/>
            </w:r>
          </w:hyperlink>
        </w:p>
        <w:p w14:paraId="6C8EDC9E" w14:textId="30CED291"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73" w:history="1">
            <w:r w:rsidR="00D86815" w:rsidRPr="004045CD">
              <w:rPr>
                <w:rStyle w:val="Hyperlink"/>
                <w:rFonts w:eastAsiaTheme="minorHAnsi"/>
                <w:b/>
                <w:bCs/>
                <w:noProof/>
                <w:lang w:eastAsia="en-US"/>
              </w:rPr>
              <w:t>2.4. Tehničke specifikacije / Technical specification</w:t>
            </w:r>
            <w:r w:rsidR="00D86815">
              <w:rPr>
                <w:noProof/>
                <w:webHidden/>
              </w:rPr>
              <w:tab/>
            </w:r>
            <w:r w:rsidR="00D86815">
              <w:rPr>
                <w:noProof/>
                <w:webHidden/>
              </w:rPr>
              <w:fldChar w:fldCharType="begin"/>
            </w:r>
            <w:r w:rsidR="00D86815">
              <w:rPr>
                <w:noProof/>
                <w:webHidden/>
              </w:rPr>
              <w:instrText xml:space="preserve"> PAGEREF _Toc141265873 \h </w:instrText>
            </w:r>
            <w:r w:rsidR="00D86815">
              <w:rPr>
                <w:noProof/>
                <w:webHidden/>
              </w:rPr>
            </w:r>
            <w:r w:rsidR="00D86815">
              <w:rPr>
                <w:noProof/>
                <w:webHidden/>
              </w:rPr>
              <w:fldChar w:fldCharType="separate"/>
            </w:r>
            <w:r w:rsidR="00D86815">
              <w:rPr>
                <w:noProof/>
                <w:webHidden/>
              </w:rPr>
              <w:t>7</w:t>
            </w:r>
            <w:r w:rsidR="00D86815">
              <w:rPr>
                <w:noProof/>
                <w:webHidden/>
              </w:rPr>
              <w:fldChar w:fldCharType="end"/>
            </w:r>
          </w:hyperlink>
        </w:p>
        <w:p w14:paraId="3FB28572" w14:textId="3FF64DCB"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74" w:history="1">
            <w:r w:rsidR="00D86815" w:rsidRPr="004045CD">
              <w:rPr>
                <w:rStyle w:val="Hyperlink"/>
                <w:rFonts w:eastAsiaTheme="minorHAnsi"/>
                <w:b/>
                <w:bCs/>
                <w:noProof/>
                <w:lang w:eastAsia="en-US"/>
              </w:rPr>
              <w:t>2.5. Mjesto izvršenja Ugovora  / Place of Contract execution</w:t>
            </w:r>
            <w:r w:rsidR="00D86815">
              <w:rPr>
                <w:noProof/>
                <w:webHidden/>
              </w:rPr>
              <w:tab/>
            </w:r>
            <w:r w:rsidR="00D86815">
              <w:rPr>
                <w:noProof/>
                <w:webHidden/>
              </w:rPr>
              <w:fldChar w:fldCharType="begin"/>
            </w:r>
            <w:r w:rsidR="00D86815">
              <w:rPr>
                <w:noProof/>
                <w:webHidden/>
              </w:rPr>
              <w:instrText xml:space="preserve"> PAGEREF _Toc141265874 \h </w:instrText>
            </w:r>
            <w:r w:rsidR="00D86815">
              <w:rPr>
                <w:noProof/>
                <w:webHidden/>
              </w:rPr>
            </w:r>
            <w:r w:rsidR="00D86815">
              <w:rPr>
                <w:noProof/>
                <w:webHidden/>
              </w:rPr>
              <w:fldChar w:fldCharType="separate"/>
            </w:r>
            <w:r w:rsidR="00D86815">
              <w:rPr>
                <w:noProof/>
                <w:webHidden/>
              </w:rPr>
              <w:t>8</w:t>
            </w:r>
            <w:r w:rsidR="00D86815">
              <w:rPr>
                <w:noProof/>
                <w:webHidden/>
              </w:rPr>
              <w:fldChar w:fldCharType="end"/>
            </w:r>
          </w:hyperlink>
        </w:p>
        <w:p w14:paraId="3EB63D8E" w14:textId="43FF0E04"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75" w:history="1">
            <w:r w:rsidR="00D86815" w:rsidRPr="004045CD">
              <w:rPr>
                <w:rStyle w:val="Hyperlink"/>
                <w:rFonts w:eastAsiaTheme="minorHAnsi"/>
                <w:b/>
                <w:bCs/>
                <w:noProof/>
                <w:lang w:eastAsia="en-US"/>
              </w:rPr>
              <w:t>2.6. Rok početka i završetka izvršenja ugovora / Deadline for strarting and execution the Contract</w:t>
            </w:r>
            <w:r w:rsidR="00D86815">
              <w:rPr>
                <w:noProof/>
                <w:webHidden/>
              </w:rPr>
              <w:tab/>
            </w:r>
            <w:r w:rsidR="00D86815">
              <w:rPr>
                <w:noProof/>
                <w:webHidden/>
              </w:rPr>
              <w:fldChar w:fldCharType="begin"/>
            </w:r>
            <w:r w:rsidR="00D86815">
              <w:rPr>
                <w:noProof/>
                <w:webHidden/>
              </w:rPr>
              <w:instrText xml:space="preserve"> PAGEREF _Toc141265875 \h </w:instrText>
            </w:r>
            <w:r w:rsidR="00D86815">
              <w:rPr>
                <w:noProof/>
                <w:webHidden/>
              </w:rPr>
            </w:r>
            <w:r w:rsidR="00D86815">
              <w:rPr>
                <w:noProof/>
                <w:webHidden/>
              </w:rPr>
              <w:fldChar w:fldCharType="separate"/>
            </w:r>
            <w:r w:rsidR="00D86815">
              <w:rPr>
                <w:noProof/>
                <w:webHidden/>
              </w:rPr>
              <w:t>8</w:t>
            </w:r>
            <w:r w:rsidR="00D86815">
              <w:rPr>
                <w:noProof/>
                <w:webHidden/>
              </w:rPr>
              <w:fldChar w:fldCharType="end"/>
            </w:r>
          </w:hyperlink>
        </w:p>
        <w:p w14:paraId="706453F0" w14:textId="16C72782"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76" w:history="1">
            <w:r w:rsidR="00D86815" w:rsidRPr="004045CD">
              <w:rPr>
                <w:rStyle w:val="Hyperlink"/>
                <w:rFonts w:eastAsiaTheme="minorHAnsi"/>
                <w:b/>
                <w:bCs/>
                <w:noProof/>
                <w:lang w:eastAsia="en-US"/>
              </w:rPr>
              <w:t>2.7. Procijenjena vrijednost nabave / Estimated value of procurement</w:t>
            </w:r>
            <w:r w:rsidR="00D86815">
              <w:rPr>
                <w:noProof/>
                <w:webHidden/>
              </w:rPr>
              <w:tab/>
            </w:r>
            <w:r w:rsidR="00D86815">
              <w:rPr>
                <w:noProof/>
                <w:webHidden/>
              </w:rPr>
              <w:fldChar w:fldCharType="begin"/>
            </w:r>
            <w:r w:rsidR="00D86815">
              <w:rPr>
                <w:noProof/>
                <w:webHidden/>
              </w:rPr>
              <w:instrText xml:space="preserve"> PAGEREF _Toc141265876 \h </w:instrText>
            </w:r>
            <w:r w:rsidR="00D86815">
              <w:rPr>
                <w:noProof/>
                <w:webHidden/>
              </w:rPr>
            </w:r>
            <w:r w:rsidR="00D86815">
              <w:rPr>
                <w:noProof/>
                <w:webHidden/>
              </w:rPr>
              <w:fldChar w:fldCharType="separate"/>
            </w:r>
            <w:r w:rsidR="00D86815">
              <w:rPr>
                <w:noProof/>
                <w:webHidden/>
              </w:rPr>
              <w:t>9</w:t>
            </w:r>
            <w:r w:rsidR="00D86815">
              <w:rPr>
                <w:noProof/>
                <w:webHidden/>
              </w:rPr>
              <w:fldChar w:fldCharType="end"/>
            </w:r>
          </w:hyperlink>
        </w:p>
        <w:p w14:paraId="53F518D8" w14:textId="1D3780FD" w:rsidR="00D86815" w:rsidRDefault="00D4291E">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1265877" w:history="1">
            <w:r w:rsidR="00D86815" w:rsidRPr="004045CD">
              <w:rPr>
                <w:rStyle w:val="Hyperlink"/>
                <w:b/>
                <w:bCs/>
                <w:noProof/>
                <w:lang w:eastAsia="en-US"/>
              </w:rPr>
              <w:t>3. RAZLOZI ISKLJUČENJA / Exclusion criteria</w:t>
            </w:r>
            <w:r w:rsidR="00D86815">
              <w:rPr>
                <w:noProof/>
                <w:webHidden/>
              </w:rPr>
              <w:tab/>
            </w:r>
            <w:r w:rsidR="00D86815">
              <w:rPr>
                <w:noProof/>
                <w:webHidden/>
              </w:rPr>
              <w:fldChar w:fldCharType="begin"/>
            </w:r>
            <w:r w:rsidR="00D86815">
              <w:rPr>
                <w:noProof/>
                <w:webHidden/>
              </w:rPr>
              <w:instrText xml:space="preserve"> PAGEREF _Toc141265877 \h </w:instrText>
            </w:r>
            <w:r w:rsidR="00D86815">
              <w:rPr>
                <w:noProof/>
                <w:webHidden/>
              </w:rPr>
            </w:r>
            <w:r w:rsidR="00D86815">
              <w:rPr>
                <w:noProof/>
                <w:webHidden/>
              </w:rPr>
              <w:fldChar w:fldCharType="separate"/>
            </w:r>
            <w:r w:rsidR="00D86815">
              <w:rPr>
                <w:noProof/>
                <w:webHidden/>
              </w:rPr>
              <w:t>10</w:t>
            </w:r>
            <w:r w:rsidR="00D86815">
              <w:rPr>
                <w:noProof/>
                <w:webHidden/>
              </w:rPr>
              <w:fldChar w:fldCharType="end"/>
            </w:r>
          </w:hyperlink>
        </w:p>
        <w:p w14:paraId="7CC6FDA4" w14:textId="01BF71FD"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78" w:history="1">
            <w:r w:rsidR="00D86815" w:rsidRPr="004045CD">
              <w:rPr>
                <w:rStyle w:val="Hyperlink"/>
                <w:b/>
                <w:bCs/>
                <w:noProof/>
              </w:rPr>
              <w:t>3.1. Gospodarski subjekt bit će isključen iz postupka ako:</w:t>
            </w:r>
            <w:r w:rsidR="00D86815">
              <w:rPr>
                <w:noProof/>
                <w:webHidden/>
              </w:rPr>
              <w:tab/>
            </w:r>
            <w:r w:rsidR="00D86815">
              <w:rPr>
                <w:noProof/>
                <w:webHidden/>
              </w:rPr>
              <w:fldChar w:fldCharType="begin"/>
            </w:r>
            <w:r w:rsidR="00D86815">
              <w:rPr>
                <w:noProof/>
                <w:webHidden/>
              </w:rPr>
              <w:instrText xml:space="preserve"> PAGEREF _Toc141265878 \h </w:instrText>
            </w:r>
            <w:r w:rsidR="00D86815">
              <w:rPr>
                <w:noProof/>
                <w:webHidden/>
              </w:rPr>
            </w:r>
            <w:r w:rsidR="00D86815">
              <w:rPr>
                <w:noProof/>
                <w:webHidden/>
              </w:rPr>
              <w:fldChar w:fldCharType="separate"/>
            </w:r>
            <w:r w:rsidR="00D86815">
              <w:rPr>
                <w:noProof/>
                <w:webHidden/>
              </w:rPr>
              <w:t>10</w:t>
            </w:r>
            <w:r w:rsidR="00D86815">
              <w:rPr>
                <w:noProof/>
                <w:webHidden/>
              </w:rPr>
              <w:fldChar w:fldCharType="end"/>
            </w:r>
          </w:hyperlink>
        </w:p>
        <w:p w14:paraId="78FD8159" w14:textId="13635FC2"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79" w:history="1">
            <w:r w:rsidR="00D86815" w:rsidRPr="004045CD">
              <w:rPr>
                <w:rStyle w:val="Hyperlink"/>
                <w:b/>
                <w:bCs/>
                <w:noProof/>
              </w:rPr>
              <w:t>3.2. Dokaz nepostojanja razloga isključenja / Evidence on non-exsistance of exclusion criteria</w:t>
            </w:r>
            <w:r w:rsidR="00D86815">
              <w:rPr>
                <w:noProof/>
                <w:webHidden/>
              </w:rPr>
              <w:tab/>
            </w:r>
            <w:r w:rsidR="00D86815">
              <w:rPr>
                <w:noProof/>
                <w:webHidden/>
              </w:rPr>
              <w:fldChar w:fldCharType="begin"/>
            </w:r>
            <w:r w:rsidR="00D86815">
              <w:rPr>
                <w:noProof/>
                <w:webHidden/>
              </w:rPr>
              <w:instrText xml:space="preserve"> PAGEREF _Toc141265879 \h </w:instrText>
            </w:r>
            <w:r w:rsidR="00D86815">
              <w:rPr>
                <w:noProof/>
                <w:webHidden/>
              </w:rPr>
            </w:r>
            <w:r w:rsidR="00D86815">
              <w:rPr>
                <w:noProof/>
                <w:webHidden/>
              </w:rPr>
              <w:fldChar w:fldCharType="separate"/>
            </w:r>
            <w:r w:rsidR="00D86815">
              <w:rPr>
                <w:noProof/>
                <w:webHidden/>
              </w:rPr>
              <w:t>11</w:t>
            </w:r>
            <w:r w:rsidR="00D86815">
              <w:rPr>
                <w:noProof/>
                <w:webHidden/>
              </w:rPr>
              <w:fldChar w:fldCharType="end"/>
            </w:r>
          </w:hyperlink>
        </w:p>
        <w:p w14:paraId="30582E71" w14:textId="2BAEF0B9" w:rsidR="00D86815" w:rsidRDefault="00D4291E">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1265880" w:history="1">
            <w:r w:rsidR="00D86815" w:rsidRPr="004045CD">
              <w:rPr>
                <w:rStyle w:val="Hyperlink"/>
                <w:b/>
                <w:bCs/>
                <w:noProof/>
                <w:lang w:eastAsia="en-US"/>
              </w:rPr>
              <w:t>4. UVJETI I DOKAZI SPOSOBNOSTI PONUDITELJA / CONDITIONS AND EVIDENCE OF TENDERER'S QUALIFICATIONS</w:t>
            </w:r>
            <w:r w:rsidR="00D86815">
              <w:rPr>
                <w:noProof/>
                <w:webHidden/>
              </w:rPr>
              <w:tab/>
            </w:r>
            <w:r w:rsidR="00D86815">
              <w:rPr>
                <w:noProof/>
                <w:webHidden/>
              </w:rPr>
              <w:fldChar w:fldCharType="begin"/>
            </w:r>
            <w:r w:rsidR="00D86815">
              <w:rPr>
                <w:noProof/>
                <w:webHidden/>
              </w:rPr>
              <w:instrText xml:space="preserve"> PAGEREF _Toc141265880 \h </w:instrText>
            </w:r>
            <w:r w:rsidR="00D86815">
              <w:rPr>
                <w:noProof/>
                <w:webHidden/>
              </w:rPr>
            </w:r>
            <w:r w:rsidR="00D86815">
              <w:rPr>
                <w:noProof/>
                <w:webHidden/>
              </w:rPr>
              <w:fldChar w:fldCharType="separate"/>
            </w:r>
            <w:r w:rsidR="00D86815">
              <w:rPr>
                <w:noProof/>
                <w:webHidden/>
              </w:rPr>
              <w:t>12</w:t>
            </w:r>
            <w:r w:rsidR="00D86815">
              <w:rPr>
                <w:noProof/>
                <w:webHidden/>
              </w:rPr>
              <w:fldChar w:fldCharType="end"/>
            </w:r>
          </w:hyperlink>
        </w:p>
        <w:p w14:paraId="41FA6950" w14:textId="3BF6B4E3"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881" w:history="1">
            <w:r w:rsidR="00D86815" w:rsidRPr="004045CD">
              <w:rPr>
                <w:rStyle w:val="Hyperlink"/>
                <w:b/>
                <w:bCs/>
                <w:iCs/>
                <w:noProof/>
              </w:rPr>
              <w:t>4.1.</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rPr>
              <w:t>Pravna i poslovna sposobnost / Legal and business capacity</w:t>
            </w:r>
            <w:r w:rsidR="00D86815">
              <w:rPr>
                <w:noProof/>
                <w:webHidden/>
              </w:rPr>
              <w:tab/>
            </w:r>
            <w:r w:rsidR="00D86815">
              <w:rPr>
                <w:noProof/>
                <w:webHidden/>
              </w:rPr>
              <w:fldChar w:fldCharType="begin"/>
            </w:r>
            <w:r w:rsidR="00D86815">
              <w:rPr>
                <w:noProof/>
                <w:webHidden/>
              </w:rPr>
              <w:instrText xml:space="preserve"> PAGEREF _Toc141265881 \h </w:instrText>
            </w:r>
            <w:r w:rsidR="00D86815">
              <w:rPr>
                <w:noProof/>
                <w:webHidden/>
              </w:rPr>
            </w:r>
            <w:r w:rsidR="00D86815">
              <w:rPr>
                <w:noProof/>
                <w:webHidden/>
              </w:rPr>
              <w:fldChar w:fldCharType="separate"/>
            </w:r>
            <w:r w:rsidR="00D86815">
              <w:rPr>
                <w:noProof/>
                <w:webHidden/>
              </w:rPr>
              <w:t>12</w:t>
            </w:r>
            <w:r w:rsidR="00D86815">
              <w:rPr>
                <w:noProof/>
                <w:webHidden/>
              </w:rPr>
              <w:fldChar w:fldCharType="end"/>
            </w:r>
          </w:hyperlink>
        </w:p>
        <w:p w14:paraId="3EA6E7BF" w14:textId="6A866F3F"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882" w:history="1">
            <w:r w:rsidR="00D86815" w:rsidRPr="004045CD">
              <w:rPr>
                <w:rStyle w:val="Hyperlink"/>
                <w:b/>
                <w:bCs/>
                <w:iCs/>
                <w:noProof/>
                <w:lang w:val="en-GB"/>
              </w:rPr>
              <w:t>4.2.</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Financijska sposobnost / Financial capacity</w:t>
            </w:r>
            <w:r w:rsidR="00D86815">
              <w:rPr>
                <w:noProof/>
                <w:webHidden/>
              </w:rPr>
              <w:tab/>
            </w:r>
            <w:r w:rsidR="00D86815">
              <w:rPr>
                <w:noProof/>
                <w:webHidden/>
              </w:rPr>
              <w:fldChar w:fldCharType="begin"/>
            </w:r>
            <w:r w:rsidR="00D86815">
              <w:rPr>
                <w:noProof/>
                <w:webHidden/>
              </w:rPr>
              <w:instrText xml:space="preserve"> PAGEREF _Toc141265882 \h </w:instrText>
            </w:r>
            <w:r w:rsidR="00D86815">
              <w:rPr>
                <w:noProof/>
                <w:webHidden/>
              </w:rPr>
            </w:r>
            <w:r w:rsidR="00D86815">
              <w:rPr>
                <w:noProof/>
                <w:webHidden/>
              </w:rPr>
              <w:fldChar w:fldCharType="separate"/>
            </w:r>
            <w:r w:rsidR="00D86815">
              <w:rPr>
                <w:noProof/>
                <w:webHidden/>
              </w:rPr>
              <w:t>13</w:t>
            </w:r>
            <w:r w:rsidR="00D86815">
              <w:rPr>
                <w:noProof/>
                <w:webHidden/>
              </w:rPr>
              <w:fldChar w:fldCharType="end"/>
            </w:r>
          </w:hyperlink>
        </w:p>
        <w:p w14:paraId="24156161" w14:textId="72D31C4A" w:rsidR="00D86815" w:rsidRDefault="00D4291E">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1265883" w:history="1">
            <w:r w:rsidR="00D86815" w:rsidRPr="004045CD">
              <w:rPr>
                <w:rStyle w:val="Hyperlink"/>
                <w:b/>
                <w:bCs/>
                <w:noProof/>
                <w:lang w:eastAsia="en-US"/>
              </w:rPr>
              <w:t>5. PONUDA / TENDER</w:t>
            </w:r>
            <w:r w:rsidR="00D86815">
              <w:rPr>
                <w:noProof/>
                <w:webHidden/>
              </w:rPr>
              <w:tab/>
            </w:r>
            <w:r w:rsidR="00D86815">
              <w:rPr>
                <w:noProof/>
                <w:webHidden/>
              </w:rPr>
              <w:fldChar w:fldCharType="begin"/>
            </w:r>
            <w:r w:rsidR="00D86815">
              <w:rPr>
                <w:noProof/>
                <w:webHidden/>
              </w:rPr>
              <w:instrText xml:space="preserve"> PAGEREF _Toc141265883 \h </w:instrText>
            </w:r>
            <w:r w:rsidR="00D86815">
              <w:rPr>
                <w:noProof/>
                <w:webHidden/>
              </w:rPr>
            </w:r>
            <w:r w:rsidR="00D86815">
              <w:rPr>
                <w:noProof/>
                <w:webHidden/>
              </w:rPr>
              <w:fldChar w:fldCharType="separate"/>
            </w:r>
            <w:r w:rsidR="00D86815">
              <w:rPr>
                <w:noProof/>
                <w:webHidden/>
              </w:rPr>
              <w:t>14</w:t>
            </w:r>
            <w:r w:rsidR="00D86815">
              <w:rPr>
                <w:noProof/>
                <w:webHidden/>
              </w:rPr>
              <w:fldChar w:fldCharType="end"/>
            </w:r>
          </w:hyperlink>
        </w:p>
        <w:p w14:paraId="63459BA8" w14:textId="720CDBBA" w:rsidR="00D86815" w:rsidRDefault="00D4291E">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1265884" w:history="1">
            <w:r w:rsidR="00D86815" w:rsidRPr="004045CD">
              <w:rPr>
                <w:rStyle w:val="Hyperlink"/>
                <w:rFonts w:eastAsiaTheme="minorHAnsi"/>
                <w:b/>
                <w:bCs/>
                <w:noProof/>
                <w:lang w:eastAsia="en-US"/>
              </w:rPr>
              <w:t>5.1. Sadržaj ponude / Content of Tender</w:t>
            </w:r>
            <w:r w:rsidR="00D86815">
              <w:rPr>
                <w:noProof/>
                <w:webHidden/>
              </w:rPr>
              <w:tab/>
            </w:r>
            <w:r w:rsidR="00D86815">
              <w:rPr>
                <w:noProof/>
                <w:webHidden/>
              </w:rPr>
              <w:fldChar w:fldCharType="begin"/>
            </w:r>
            <w:r w:rsidR="00D86815">
              <w:rPr>
                <w:noProof/>
                <w:webHidden/>
              </w:rPr>
              <w:instrText xml:space="preserve"> PAGEREF _Toc141265884 \h </w:instrText>
            </w:r>
            <w:r w:rsidR="00D86815">
              <w:rPr>
                <w:noProof/>
                <w:webHidden/>
              </w:rPr>
            </w:r>
            <w:r w:rsidR="00D86815">
              <w:rPr>
                <w:noProof/>
                <w:webHidden/>
              </w:rPr>
              <w:fldChar w:fldCharType="separate"/>
            </w:r>
            <w:r w:rsidR="00D86815">
              <w:rPr>
                <w:noProof/>
                <w:webHidden/>
              </w:rPr>
              <w:t>14</w:t>
            </w:r>
            <w:r w:rsidR="00D86815">
              <w:rPr>
                <w:noProof/>
                <w:webHidden/>
              </w:rPr>
              <w:fldChar w:fldCharType="end"/>
            </w:r>
          </w:hyperlink>
        </w:p>
        <w:p w14:paraId="00715892" w14:textId="504BDED5"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885" w:history="1">
            <w:r w:rsidR="00D86815" w:rsidRPr="004045CD">
              <w:rPr>
                <w:rStyle w:val="Hyperlink"/>
                <w:b/>
                <w:bCs/>
                <w:noProof/>
                <w:lang w:val="en-GB"/>
              </w:rPr>
              <w:t>5.2.</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Izrada ponude / Preparation of tender</w:t>
            </w:r>
            <w:r w:rsidR="00D86815">
              <w:rPr>
                <w:noProof/>
                <w:webHidden/>
              </w:rPr>
              <w:tab/>
            </w:r>
            <w:r w:rsidR="00D86815">
              <w:rPr>
                <w:noProof/>
                <w:webHidden/>
              </w:rPr>
              <w:fldChar w:fldCharType="begin"/>
            </w:r>
            <w:r w:rsidR="00D86815">
              <w:rPr>
                <w:noProof/>
                <w:webHidden/>
              </w:rPr>
              <w:instrText xml:space="preserve"> PAGEREF _Toc141265885 \h </w:instrText>
            </w:r>
            <w:r w:rsidR="00D86815">
              <w:rPr>
                <w:noProof/>
                <w:webHidden/>
              </w:rPr>
            </w:r>
            <w:r w:rsidR="00D86815">
              <w:rPr>
                <w:noProof/>
                <w:webHidden/>
              </w:rPr>
              <w:fldChar w:fldCharType="separate"/>
            </w:r>
            <w:r w:rsidR="00D86815">
              <w:rPr>
                <w:noProof/>
                <w:webHidden/>
              </w:rPr>
              <w:t>14</w:t>
            </w:r>
            <w:r w:rsidR="00D86815">
              <w:rPr>
                <w:noProof/>
                <w:webHidden/>
              </w:rPr>
              <w:fldChar w:fldCharType="end"/>
            </w:r>
          </w:hyperlink>
        </w:p>
        <w:p w14:paraId="175F9908" w14:textId="5B46E556"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886" w:history="1">
            <w:r w:rsidR="00D86815" w:rsidRPr="004045CD">
              <w:rPr>
                <w:rStyle w:val="Hyperlink"/>
                <w:rFonts w:eastAsiaTheme="minorHAnsi"/>
                <w:b/>
                <w:bCs/>
                <w:noProof/>
                <w:lang w:eastAsia="en-US"/>
              </w:rPr>
              <w:t>5.3.</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rFonts w:eastAsiaTheme="minorHAnsi"/>
                <w:b/>
                <w:bCs/>
                <w:noProof/>
                <w:lang w:eastAsia="en-US"/>
              </w:rPr>
              <w:t>Način podnošenja ponuda / Submission of tender</w:t>
            </w:r>
            <w:r w:rsidR="00D86815">
              <w:rPr>
                <w:noProof/>
                <w:webHidden/>
              </w:rPr>
              <w:tab/>
            </w:r>
            <w:r w:rsidR="00D86815">
              <w:rPr>
                <w:noProof/>
                <w:webHidden/>
              </w:rPr>
              <w:fldChar w:fldCharType="begin"/>
            </w:r>
            <w:r w:rsidR="00D86815">
              <w:rPr>
                <w:noProof/>
                <w:webHidden/>
              </w:rPr>
              <w:instrText xml:space="preserve"> PAGEREF _Toc141265886 \h </w:instrText>
            </w:r>
            <w:r w:rsidR="00D86815">
              <w:rPr>
                <w:noProof/>
                <w:webHidden/>
              </w:rPr>
            </w:r>
            <w:r w:rsidR="00D86815">
              <w:rPr>
                <w:noProof/>
                <w:webHidden/>
              </w:rPr>
              <w:fldChar w:fldCharType="separate"/>
            </w:r>
            <w:r w:rsidR="00D86815">
              <w:rPr>
                <w:noProof/>
                <w:webHidden/>
              </w:rPr>
              <w:t>15</w:t>
            </w:r>
            <w:r w:rsidR="00D86815">
              <w:rPr>
                <w:noProof/>
                <w:webHidden/>
              </w:rPr>
              <w:fldChar w:fldCharType="end"/>
            </w:r>
          </w:hyperlink>
        </w:p>
        <w:p w14:paraId="497E8007" w14:textId="3C9286D2"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887" w:history="1">
            <w:r w:rsidR="00D86815" w:rsidRPr="004045CD">
              <w:rPr>
                <w:rStyle w:val="Hyperlink"/>
                <w:b/>
                <w:bCs/>
                <w:noProof/>
                <w:lang w:val="en-GB"/>
              </w:rPr>
              <w:t>5.4.</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Alternative tenders / Alternativne ponude:</w:t>
            </w:r>
            <w:r w:rsidR="00D86815">
              <w:rPr>
                <w:noProof/>
                <w:webHidden/>
              </w:rPr>
              <w:tab/>
            </w:r>
            <w:r w:rsidR="00D86815">
              <w:rPr>
                <w:noProof/>
                <w:webHidden/>
              </w:rPr>
              <w:fldChar w:fldCharType="begin"/>
            </w:r>
            <w:r w:rsidR="00D86815">
              <w:rPr>
                <w:noProof/>
                <w:webHidden/>
              </w:rPr>
              <w:instrText xml:space="preserve"> PAGEREF _Toc141265887 \h </w:instrText>
            </w:r>
            <w:r w:rsidR="00D86815">
              <w:rPr>
                <w:noProof/>
                <w:webHidden/>
              </w:rPr>
            </w:r>
            <w:r w:rsidR="00D86815">
              <w:rPr>
                <w:noProof/>
                <w:webHidden/>
              </w:rPr>
              <w:fldChar w:fldCharType="separate"/>
            </w:r>
            <w:r w:rsidR="00D86815">
              <w:rPr>
                <w:noProof/>
                <w:webHidden/>
              </w:rPr>
              <w:t>16</w:t>
            </w:r>
            <w:r w:rsidR="00D86815">
              <w:rPr>
                <w:noProof/>
                <w:webHidden/>
              </w:rPr>
              <w:fldChar w:fldCharType="end"/>
            </w:r>
          </w:hyperlink>
        </w:p>
        <w:p w14:paraId="150273C2" w14:textId="34DDD2FE"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888" w:history="1">
            <w:r w:rsidR="00D86815" w:rsidRPr="004045CD">
              <w:rPr>
                <w:rStyle w:val="Hyperlink"/>
                <w:b/>
                <w:bCs/>
                <w:noProof/>
                <w:lang w:val="en-GB"/>
              </w:rPr>
              <w:t>5.5.</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Izmjena i/ili dopuna ponude i odustajanje od ponude / Alternation and/or amendments of the Tenders and withdrawal of Tenders</w:t>
            </w:r>
            <w:r w:rsidR="00D86815">
              <w:rPr>
                <w:noProof/>
                <w:webHidden/>
              </w:rPr>
              <w:tab/>
            </w:r>
            <w:r w:rsidR="00D86815">
              <w:rPr>
                <w:noProof/>
                <w:webHidden/>
              </w:rPr>
              <w:fldChar w:fldCharType="begin"/>
            </w:r>
            <w:r w:rsidR="00D86815">
              <w:rPr>
                <w:noProof/>
                <w:webHidden/>
              </w:rPr>
              <w:instrText xml:space="preserve"> PAGEREF _Toc141265888 \h </w:instrText>
            </w:r>
            <w:r w:rsidR="00D86815">
              <w:rPr>
                <w:noProof/>
                <w:webHidden/>
              </w:rPr>
            </w:r>
            <w:r w:rsidR="00D86815">
              <w:rPr>
                <w:noProof/>
                <w:webHidden/>
              </w:rPr>
              <w:fldChar w:fldCharType="separate"/>
            </w:r>
            <w:r w:rsidR="00D86815">
              <w:rPr>
                <w:noProof/>
                <w:webHidden/>
              </w:rPr>
              <w:t>16</w:t>
            </w:r>
            <w:r w:rsidR="00D86815">
              <w:rPr>
                <w:noProof/>
                <w:webHidden/>
              </w:rPr>
              <w:fldChar w:fldCharType="end"/>
            </w:r>
          </w:hyperlink>
        </w:p>
        <w:p w14:paraId="1A1FA827" w14:textId="49B127AE"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889" w:history="1">
            <w:r w:rsidR="00D86815" w:rsidRPr="004045CD">
              <w:rPr>
                <w:rStyle w:val="Hyperlink"/>
                <w:b/>
                <w:bCs/>
                <w:noProof/>
                <w:lang w:val="en-GB"/>
              </w:rPr>
              <w:t>5.6.</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Price of Tender / Cijena ponude</w:t>
            </w:r>
            <w:r w:rsidR="00D86815">
              <w:rPr>
                <w:noProof/>
                <w:webHidden/>
              </w:rPr>
              <w:tab/>
            </w:r>
            <w:r w:rsidR="00D86815">
              <w:rPr>
                <w:noProof/>
                <w:webHidden/>
              </w:rPr>
              <w:fldChar w:fldCharType="begin"/>
            </w:r>
            <w:r w:rsidR="00D86815">
              <w:rPr>
                <w:noProof/>
                <w:webHidden/>
              </w:rPr>
              <w:instrText xml:space="preserve"> PAGEREF _Toc141265889 \h </w:instrText>
            </w:r>
            <w:r w:rsidR="00D86815">
              <w:rPr>
                <w:noProof/>
                <w:webHidden/>
              </w:rPr>
            </w:r>
            <w:r w:rsidR="00D86815">
              <w:rPr>
                <w:noProof/>
                <w:webHidden/>
              </w:rPr>
              <w:fldChar w:fldCharType="separate"/>
            </w:r>
            <w:r w:rsidR="00D86815">
              <w:rPr>
                <w:noProof/>
                <w:webHidden/>
              </w:rPr>
              <w:t>16</w:t>
            </w:r>
            <w:r w:rsidR="00D86815">
              <w:rPr>
                <w:noProof/>
                <w:webHidden/>
              </w:rPr>
              <w:fldChar w:fldCharType="end"/>
            </w:r>
          </w:hyperlink>
        </w:p>
        <w:p w14:paraId="4B82AF5E" w14:textId="26F1A647"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890" w:history="1">
            <w:r w:rsidR="00D86815" w:rsidRPr="004045CD">
              <w:rPr>
                <w:rStyle w:val="Hyperlink"/>
                <w:b/>
                <w:bCs/>
                <w:noProof/>
                <w:lang w:val="en-GB"/>
              </w:rPr>
              <w:t>5.7.</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Payment terms / Rok, način i uvjeti plaćanja</w:t>
            </w:r>
            <w:r w:rsidR="00D86815">
              <w:rPr>
                <w:noProof/>
                <w:webHidden/>
              </w:rPr>
              <w:tab/>
            </w:r>
            <w:r w:rsidR="00D86815">
              <w:rPr>
                <w:noProof/>
                <w:webHidden/>
              </w:rPr>
              <w:fldChar w:fldCharType="begin"/>
            </w:r>
            <w:r w:rsidR="00D86815">
              <w:rPr>
                <w:noProof/>
                <w:webHidden/>
              </w:rPr>
              <w:instrText xml:space="preserve"> PAGEREF _Toc141265890 \h </w:instrText>
            </w:r>
            <w:r w:rsidR="00D86815">
              <w:rPr>
                <w:noProof/>
                <w:webHidden/>
              </w:rPr>
            </w:r>
            <w:r w:rsidR="00D86815">
              <w:rPr>
                <w:noProof/>
                <w:webHidden/>
              </w:rPr>
              <w:fldChar w:fldCharType="separate"/>
            </w:r>
            <w:r w:rsidR="00D86815">
              <w:rPr>
                <w:noProof/>
                <w:webHidden/>
              </w:rPr>
              <w:t>17</w:t>
            </w:r>
            <w:r w:rsidR="00D86815">
              <w:rPr>
                <w:noProof/>
                <w:webHidden/>
              </w:rPr>
              <w:fldChar w:fldCharType="end"/>
            </w:r>
          </w:hyperlink>
        </w:p>
        <w:p w14:paraId="6F8E82C3" w14:textId="274CAF1C" w:rsidR="00D86815" w:rsidRDefault="00D4291E">
          <w:pPr>
            <w:pStyle w:val="TOC3"/>
            <w:tabs>
              <w:tab w:val="left" w:pos="1320"/>
              <w:tab w:val="right" w:leader="dot" w:pos="9760"/>
            </w:tabs>
            <w:rPr>
              <w:rFonts w:asciiTheme="minorHAnsi" w:eastAsiaTheme="minorEastAsia" w:hAnsiTheme="minorHAnsi" w:cstheme="minorBidi"/>
              <w:noProof/>
              <w:kern w:val="2"/>
              <w:sz w:val="22"/>
              <w:lang w:bidi="ar-SA"/>
              <w14:ligatures w14:val="standardContextual"/>
            </w:rPr>
          </w:pPr>
          <w:hyperlink w:anchor="_Toc141265891" w:history="1">
            <w:r w:rsidR="00D86815" w:rsidRPr="004045CD">
              <w:rPr>
                <w:rStyle w:val="Hyperlink"/>
                <w:b/>
                <w:bCs/>
                <w:noProof/>
                <w:lang w:val="en-GB"/>
              </w:rPr>
              <w:t>5.7.1.</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Plaćanje podizvoditeljima / Payment to subcontractors</w:t>
            </w:r>
            <w:r w:rsidR="00D86815">
              <w:rPr>
                <w:noProof/>
                <w:webHidden/>
              </w:rPr>
              <w:tab/>
            </w:r>
            <w:r w:rsidR="00D86815">
              <w:rPr>
                <w:noProof/>
                <w:webHidden/>
              </w:rPr>
              <w:fldChar w:fldCharType="begin"/>
            </w:r>
            <w:r w:rsidR="00D86815">
              <w:rPr>
                <w:noProof/>
                <w:webHidden/>
              </w:rPr>
              <w:instrText xml:space="preserve"> PAGEREF _Toc141265891 \h </w:instrText>
            </w:r>
            <w:r w:rsidR="00D86815">
              <w:rPr>
                <w:noProof/>
                <w:webHidden/>
              </w:rPr>
            </w:r>
            <w:r w:rsidR="00D86815">
              <w:rPr>
                <w:noProof/>
                <w:webHidden/>
              </w:rPr>
              <w:fldChar w:fldCharType="separate"/>
            </w:r>
            <w:r w:rsidR="00D86815">
              <w:rPr>
                <w:noProof/>
                <w:webHidden/>
              </w:rPr>
              <w:t>19</w:t>
            </w:r>
            <w:r w:rsidR="00D86815">
              <w:rPr>
                <w:noProof/>
                <w:webHidden/>
              </w:rPr>
              <w:fldChar w:fldCharType="end"/>
            </w:r>
          </w:hyperlink>
        </w:p>
        <w:p w14:paraId="493B55F8" w14:textId="25A7A316"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892" w:history="1">
            <w:r w:rsidR="00D86815" w:rsidRPr="004045CD">
              <w:rPr>
                <w:rStyle w:val="Hyperlink"/>
                <w:b/>
                <w:bCs/>
                <w:noProof/>
                <w:lang w:val="en-GB"/>
              </w:rPr>
              <w:t>5.8.</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Rok valjanosti ponude / Tender validity period</w:t>
            </w:r>
            <w:r w:rsidR="00D86815">
              <w:rPr>
                <w:noProof/>
                <w:webHidden/>
              </w:rPr>
              <w:tab/>
            </w:r>
            <w:r w:rsidR="00D86815">
              <w:rPr>
                <w:noProof/>
                <w:webHidden/>
              </w:rPr>
              <w:fldChar w:fldCharType="begin"/>
            </w:r>
            <w:r w:rsidR="00D86815">
              <w:rPr>
                <w:noProof/>
                <w:webHidden/>
              </w:rPr>
              <w:instrText xml:space="preserve"> PAGEREF _Toc141265892 \h </w:instrText>
            </w:r>
            <w:r w:rsidR="00D86815">
              <w:rPr>
                <w:noProof/>
                <w:webHidden/>
              </w:rPr>
            </w:r>
            <w:r w:rsidR="00D86815">
              <w:rPr>
                <w:noProof/>
                <w:webHidden/>
              </w:rPr>
              <w:fldChar w:fldCharType="separate"/>
            </w:r>
            <w:r w:rsidR="00D86815">
              <w:rPr>
                <w:noProof/>
                <w:webHidden/>
              </w:rPr>
              <w:t>19</w:t>
            </w:r>
            <w:r w:rsidR="00D86815">
              <w:rPr>
                <w:noProof/>
                <w:webHidden/>
              </w:rPr>
              <w:fldChar w:fldCharType="end"/>
            </w:r>
          </w:hyperlink>
        </w:p>
        <w:p w14:paraId="045DF0ED" w14:textId="6BC17959" w:rsidR="00D86815" w:rsidRDefault="00D4291E">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1265893" w:history="1">
            <w:r w:rsidR="00D86815" w:rsidRPr="004045CD">
              <w:rPr>
                <w:rStyle w:val="Hyperlink"/>
                <w:b/>
                <w:bCs/>
                <w:noProof/>
                <w:lang w:eastAsia="en-US"/>
              </w:rPr>
              <w:t>6. KRITERIJ ODABIRA / AWARD CRITERIA</w:t>
            </w:r>
            <w:r w:rsidR="00D86815">
              <w:rPr>
                <w:noProof/>
                <w:webHidden/>
              </w:rPr>
              <w:tab/>
            </w:r>
            <w:r w:rsidR="00D86815">
              <w:rPr>
                <w:noProof/>
                <w:webHidden/>
              </w:rPr>
              <w:fldChar w:fldCharType="begin"/>
            </w:r>
            <w:r w:rsidR="00D86815">
              <w:rPr>
                <w:noProof/>
                <w:webHidden/>
              </w:rPr>
              <w:instrText xml:space="preserve"> PAGEREF _Toc141265893 \h </w:instrText>
            </w:r>
            <w:r w:rsidR="00D86815">
              <w:rPr>
                <w:noProof/>
                <w:webHidden/>
              </w:rPr>
            </w:r>
            <w:r w:rsidR="00D86815">
              <w:rPr>
                <w:noProof/>
                <w:webHidden/>
              </w:rPr>
              <w:fldChar w:fldCharType="separate"/>
            </w:r>
            <w:r w:rsidR="00D86815">
              <w:rPr>
                <w:noProof/>
                <w:webHidden/>
              </w:rPr>
              <w:t>19</w:t>
            </w:r>
            <w:r w:rsidR="00D86815">
              <w:rPr>
                <w:noProof/>
                <w:webHidden/>
              </w:rPr>
              <w:fldChar w:fldCharType="end"/>
            </w:r>
          </w:hyperlink>
        </w:p>
        <w:p w14:paraId="22F061CE" w14:textId="10AC24B4" w:rsidR="00D86815" w:rsidRDefault="00D4291E">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1265894" w:history="1">
            <w:r w:rsidR="00D86815" w:rsidRPr="004045CD">
              <w:rPr>
                <w:rStyle w:val="Hyperlink"/>
                <w:b/>
                <w:bCs/>
                <w:noProof/>
                <w:lang w:eastAsia="en-US"/>
              </w:rPr>
              <w:t>7. PREGLED I OCJENA PONUDE / BID REVIEW AND EVALUATION</w:t>
            </w:r>
            <w:r w:rsidR="00D86815">
              <w:rPr>
                <w:noProof/>
                <w:webHidden/>
              </w:rPr>
              <w:tab/>
            </w:r>
            <w:r w:rsidR="00D86815">
              <w:rPr>
                <w:noProof/>
                <w:webHidden/>
              </w:rPr>
              <w:fldChar w:fldCharType="begin"/>
            </w:r>
            <w:r w:rsidR="00D86815">
              <w:rPr>
                <w:noProof/>
                <w:webHidden/>
              </w:rPr>
              <w:instrText xml:space="preserve"> PAGEREF _Toc141265894 \h </w:instrText>
            </w:r>
            <w:r w:rsidR="00D86815">
              <w:rPr>
                <w:noProof/>
                <w:webHidden/>
              </w:rPr>
            </w:r>
            <w:r w:rsidR="00D86815">
              <w:rPr>
                <w:noProof/>
                <w:webHidden/>
              </w:rPr>
              <w:fldChar w:fldCharType="separate"/>
            </w:r>
            <w:r w:rsidR="00D86815">
              <w:rPr>
                <w:noProof/>
                <w:webHidden/>
              </w:rPr>
              <w:t>19</w:t>
            </w:r>
            <w:r w:rsidR="00D86815">
              <w:rPr>
                <w:noProof/>
                <w:webHidden/>
              </w:rPr>
              <w:fldChar w:fldCharType="end"/>
            </w:r>
          </w:hyperlink>
        </w:p>
        <w:p w14:paraId="7AE4EE07" w14:textId="2F8FD8FC" w:rsidR="00D86815" w:rsidRDefault="00D4291E">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1265895" w:history="1">
            <w:r w:rsidR="00D86815" w:rsidRPr="004045CD">
              <w:rPr>
                <w:rStyle w:val="Hyperlink"/>
                <w:b/>
                <w:bCs/>
                <w:noProof/>
                <w:lang w:eastAsia="en-US"/>
              </w:rPr>
              <w:t>8. OSTALE ODREDBE / OTHER PROVISIONS</w:t>
            </w:r>
            <w:r w:rsidR="00D86815">
              <w:rPr>
                <w:noProof/>
                <w:webHidden/>
              </w:rPr>
              <w:tab/>
            </w:r>
            <w:r w:rsidR="00D86815">
              <w:rPr>
                <w:noProof/>
                <w:webHidden/>
              </w:rPr>
              <w:fldChar w:fldCharType="begin"/>
            </w:r>
            <w:r w:rsidR="00D86815">
              <w:rPr>
                <w:noProof/>
                <w:webHidden/>
              </w:rPr>
              <w:instrText xml:space="preserve"> PAGEREF _Toc141265895 \h </w:instrText>
            </w:r>
            <w:r w:rsidR="00D86815">
              <w:rPr>
                <w:noProof/>
                <w:webHidden/>
              </w:rPr>
            </w:r>
            <w:r w:rsidR="00D86815">
              <w:rPr>
                <w:noProof/>
                <w:webHidden/>
              </w:rPr>
              <w:fldChar w:fldCharType="separate"/>
            </w:r>
            <w:r w:rsidR="00D86815">
              <w:rPr>
                <w:noProof/>
                <w:webHidden/>
              </w:rPr>
              <w:t>20</w:t>
            </w:r>
            <w:r w:rsidR="00D86815">
              <w:rPr>
                <w:noProof/>
                <w:webHidden/>
              </w:rPr>
              <w:fldChar w:fldCharType="end"/>
            </w:r>
          </w:hyperlink>
        </w:p>
        <w:p w14:paraId="3B8C8CB6" w14:textId="1C14988A"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896" w:history="1">
            <w:r w:rsidR="00D86815" w:rsidRPr="004045CD">
              <w:rPr>
                <w:rStyle w:val="Hyperlink"/>
                <w:b/>
                <w:bCs/>
                <w:noProof/>
                <w:lang w:val="en-GB"/>
              </w:rPr>
              <w:t>8.1.</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Odredbe koje se odnose na zajednicu ponuditelja / Provisions referring to Group of Tenderers</w:t>
            </w:r>
            <w:r w:rsidR="00D86815">
              <w:rPr>
                <w:noProof/>
                <w:webHidden/>
              </w:rPr>
              <w:tab/>
            </w:r>
            <w:r w:rsidR="00D86815">
              <w:rPr>
                <w:noProof/>
                <w:webHidden/>
              </w:rPr>
              <w:fldChar w:fldCharType="begin"/>
            </w:r>
            <w:r w:rsidR="00D86815">
              <w:rPr>
                <w:noProof/>
                <w:webHidden/>
              </w:rPr>
              <w:instrText xml:space="preserve"> PAGEREF _Toc141265896 \h </w:instrText>
            </w:r>
            <w:r w:rsidR="00D86815">
              <w:rPr>
                <w:noProof/>
                <w:webHidden/>
              </w:rPr>
            </w:r>
            <w:r w:rsidR="00D86815">
              <w:rPr>
                <w:noProof/>
                <w:webHidden/>
              </w:rPr>
              <w:fldChar w:fldCharType="separate"/>
            </w:r>
            <w:r w:rsidR="00D86815">
              <w:rPr>
                <w:noProof/>
                <w:webHidden/>
              </w:rPr>
              <w:t>20</w:t>
            </w:r>
            <w:r w:rsidR="00D86815">
              <w:rPr>
                <w:noProof/>
                <w:webHidden/>
              </w:rPr>
              <w:fldChar w:fldCharType="end"/>
            </w:r>
          </w:hyperlink>
        </w:p>
        <w:p w14:paraId="19FEF9DC" w14:textId="2E1F9901"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897" w:history="1">
            <w:r w:rsidR="00D86815" w:rsidRPr="004045CD">
              <w:rPr>
                <w:rStyle w:val="Hyperlink"/>
                <w:b/>
                <w:bCs/>
                <w:noProof/>
                <w:lang w:val="en-GB"/>
              </w:rPr>
              <w:t>8.2.</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Odredbe koje se odnose na podizvoditelje / Provisions referring to subcontractors</w:t>
            </w:r>
            <w:r w:rsidR="00D86815">
              <w:rPr>
                <w:noProof/>
                <w:webHidden/>
              </w:rPr>
              <w:tab/>
            </w:r>
            <w:r w:rsidR="00D86815">
              <w:rPr>
                <w:noProof/>
                <w:webHidden/>
              </w:rPr>
              <w:fldChar w:fldCharType="begin"/>
            </w:r>
            <w:r w:rsidR="00D86815">
              <w:rPr>
                <w:noProof/>
                <w:webHidden/>
              </w:rPr>
              <w:instrText xml:space="preserve"> PAGEREF _Toc141265897 \h </w:instrText>
            </w:r>
            <w:r w:rsidR="00D86815">
              <w:rPr>
                <w:noProof/>
                <w:webHidden/>
              </w:rPr>
            </w:r>
            <w:r w:rsidR="00D86815">
              <w:rPr>
                <w:noProof/>
                <w:webHidden/>
              </w:rPr>
              <w:fldChar w:fldCharType="separate"/>
            </w:r>
            <w:r w:rsidR="00D86815">
              <w:rPr>
                <w:noProof/>
                <w:webHidden/>
              </w:rPr>
              <w:t>20</w:t>
            </w:r>
            <w:r w:rsidR="00D86815">
              <w:rPr>
                <w:noProof/>
                <w:webHidden/>
              </w:rPr>
              <w:fldChar w:fldCharType="end"/>
            </w:r>
          </w:hyperlink>
        </w:p>
        <w:p w14:paraId="65C43B4B" w14:textId="400F88D8"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898" w:history="1">
            <w:r w:rsidR="00D86815" w:rsidRPr="004045CD">
              <w:rPr>
                <w:rStyle w:val="Hyperlink"/>
                <w:b/>
                <w:bCs/>
                <w:noProof/>
                <w:lang w:val="en-GB"/>
              </w:rPr>
              <w:t>8.3.</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Zadržavanje dokumentacije / Document retention</w:t>
            </w:r>
            <w:r w:rsidR="00D86815">
              <w:rPr>
                <w:noProof/>
                <w:webHidden/>
              </w:rPr>
              <w:tab/>
            </w:r>
            <w:r w:rsidR="00D86815">
              <w:rPr>
                <w:noProof/>
                <w:webHidden/>
              </w:rPr>
              <w:fldChar w:fldCharType="begin"/>
            </w:r>
            <w:r w:rsidR="00D86815">
              <w:rPr>
                <w:noProof/>
                <w:webHidden/>
              </w:rPr>
              <w:instrText xml:space="preserve"> PAGEREF _Toc141265898 \h </w:instrText>
            </w:r>
            <w:r w:rsidR="00D86815">
              <w:rPr>
                <w:noProof/>
                <w:webHidden/>
              </w:rPr>
            </w:r>
            <w:r w:rsidR="00D86815">
              <w:rPr>
                <w:noProof/>
                <w:webHidden/>
              </w:rPr>
              <w:fldChar w:fldCharType="separate"/>
            </w:r>
            <w:r w:rsidR="00D86815">
              <w:rPr>
                <w:noProof/>
                <w:webHidden/>
              </w:rPr>
              <w:t>21</w:t>
            </w:r>
            <w:r w:rsidR="00D86815">
              <w:rPr>
                <w:noProof/>
                <w:webHidden/>
              </w:rPr>
              <w:fldChar w:fldCharType="end"/>
            </w:r>
          </w:hyperlink>
        </w:p>
        <w:p w14:paraId="3423AC4D" w14:textId="1DB6FBA1"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899" w:history="1">
            <w:r w:rsidR="00D86815" w:rsidRPr="004045CD">
              <w:rPr>
                <w:rStyle w:val="Hyperlink"/>
                <w:b/>
                <w:bCs/>
                <w:noProof/>
                <w:lang w:val="en-GB"/>
              </w:rPr>
              <w:t>8.4.</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Rok za donošenje Odluke o odabiru / Deadline for issuing award decision</w:t>
            </w:r>
            <w:r w:rsidR="00D86815">
              <w:rPr>
                <w:noProof/>
                <w:webHidden/>
              </w:rPr>
              <w:tab/>
            </w:r>
            <w:r w:rsidR="00D86815">
              <w:rPr>
                <w:noProof/>
                <w:webHidden/>
              </w:rPr>
              <w:fldChar w:fldCharType="begin"/>
            </w:r>
            <w:r w:rsidR="00D86815">
              <w:rPr>
                <w:noProof/>
                <w:webHidden/>
              </w:rPr>
              <w:instrText xml:space="preserve"> PAGEREF _Toc141265899 \h </w:instrText>
            </w:r>
            <w:r w:rsidR="00D86815">
              <w:rPr>
                <w:noProof/>
                <w:webHidden/>
              </w:rPr>
            </w:r>
            <w:r w:rsidR="00D86815">
              <w:rPr>
                <w:noProof/>
                <w:webHidden/>
              </w:rPr>
              <w:fldChar w:fldCharType="separate"/>
            </w:r>
            <w:r w:rsidR="00D86815">
              <w:rPr>
                <w:noProof/>
                <w:webHidden/>
              </w:rPr>
              <w:t>21</w:t>
            </w:r>
            <w:r w:rsidR="00D86815">
              <w:rPr>
                <w:noProof/>
                <w:webHidden/>
              </w:rPr>
              <w:fldChar w:fldCharType="end"/>
            </w:r>
          </w:hyperlink>
        </w:p>
        <w:p w14:paraId="5795C9B5" w14:textId="399AAB72"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900" w:history="1">
            <w:r w:rsidR="00D86815" w:rsidRPr="004045CD">
              <w:rPr>
                <w:rStyle w:val="Hyperlink"/>
                <w:b/>
                <w:bCs/>
                <w:noProof/>
                <w:lang w:val="en-GB"/>
              </w:rPr>
              <w:t>8.5.</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Preuzimanje dokumentacije za nadmetanje / Download of tender documentation</w:t>
            </w:r>
            <w:r w:rsidR="00D86815">
              <w:rPr>
                <w:noProof/>
                <w:webHidden/>
              </w:rPr>
              <w:tab/>
            </w:r>
            <w:r w:rsidR="00D86815">
              <w:rPr>
                <w:noProof/>
                <w:webHidden/>
              </w:rPr>
              <w:fldChar w:fldCharType="begin"/>
            </w:r>
            <w:r w:rsidR="00D86815">
              <w:rPr>
                <w:noProof/>
                <w:webHidden/>
              </w:rPr>
              <w:instrText xml:space="preserve"> PAGEREF _Toc141265900 \h </w:instrText>
            </w:r>
            <w:r w:rsidR="00D86815">
              <w:rPr>
                <w:noProof/>
                <w:webHidden/>
              </w:rPr>
            </w:r>
            <w:r w:rsidR="00D86815">
              <w:rPr>
                <w:noProof/>
                <w:webHidden/>
              </w:rPr>
              <w:fldChar w:fldCharType="separate"/>
            </w:r>
            <w:r w:rsidR="00D86815">
              <w:rPr>
                <w:noProof/>
                <w:webHidden/>
              </w:rPr>
              <w:t>21</w:t>
            </w:r>
            <w:r w:rsidR="00D86815">
              <w:rPr>
                <w:noProof/>
                <w:webHidden/>
              </w:rPr>
              <w:fldChar w:fldCharType="end"/>
            </w:r>
          </w:hyperlink>
        </w:p>
        <w:p w14:paraId="28680663" w14:textId="030B740F"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901" w:history="1">
            <w:r w:rsidR="00D86815" w:rsidRPr="004045CD">
              <w:rPr>
                <w:rStyle w:val="Hyperlink"/>
                <w:b/>
                <w:bCs/>
                <w:noProof/>
                <w:lang w:val="en-GB"/>
              </w:rPr>
              <w:t>8.6.</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Pregled i ocjena ponude / Examination and evaluation of tenders</w:t>
            </w:r>
            <w:r w:rsidR="00D86815">
              <w:rPr>
                <w:noProof/>
                <w:webHidden/>
              </w:rPr>
              <w:tab/>
            </w:r>
            <w:r w:rsidR="00D86815">
              <w:rPr>
                <w:noProof/>
                <w:webHidden/>
              </w:rPr>
              <w:fldChar w:fldCharType="begin"/>
            </w:r>
            <w:r w:rsidR="00D86815">
              <w:rPr>
                <w:noProof/>
                <w:webHidden/>
              </w:rPr>
              <w:instrText xml:space="preserve"> PAGEREF _Toc141265901 \h </w:instrText>
            </w:r>
            <w:r w:rsidR="00D86815">
              <w:rPr>
                <w:noProof/>
                <w:webHidden/>
              </w:rPr>
            </w:r>
            <w:r w:rsidR="00D86815">
              <w:rPr>
                <w:noProof/>
                <w:webHidden/>
              </w:rPr>
              <w:fldChar w:fldCharType="separate"/>
            </w:r>
            <w:r w:rsidR="00D86815">
              <w:rPr>
                <w:noProof/>
                <w:webHidden/>
              </w:rPr>
              <w:t>21</w:t>
            </w:r>
            <w:r w:rsidR="00D86815">
              <w:rPr>
                <w:noProof/>
                <w:webHidden/>
              </w:rPr>
              <w:fldChar w:fldCharType="end"/>
            </w:r>
          </w:hyperlink>
        </w:p>
        <w:p w14:paraId="39C9D171" w14:textId="0C022521"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902" w:history="1">
            <w:r w:rsidR="00D86815" w:rsidRPr="004045CD">
              <w:rPr>
                <w:rStyle w:val="Hyperlink"/>
                <w:b/>
                <w:bCs/>
                <w:noProof/>
                <w:lang w:val="en-GB"/>
              </w:rPr>
              <w:t>8.7.</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Odluka o odabiru / Award decision</w:t>
            </w:r>
            <w:r w:rsidR="00D86815">
              <w:rPr>
                <w:noProof/>
                <w:webHidden/>
              </w:rPr>
              <w:tab/>
            </w:r>
            <w:r w:rsidR="00D86815">
              <w:rPr>
                <w:noProof/>
                <w:webHidden/>
              </w:rPr>
              <w:fldChar w:fldCharType="begin"/>
            </w:r>
            <w:r w:rsidR="00D86815">
              <w:rPr>
                <w:noProof/>
                <w:webHidden/>
              </w:rPr>
              <w:instrText xml:space="preserve"> PAGEREF _Toc141265902 \h </w:instrText>
            </w:r>
            <w:r w:rsidR="00D86815">
              <w:rPr>
                <w:noProof/>
                <w:webHidden/>
              </w:rPr>
            </w:r>
            <w:r w:rsidR="00D86815">
              <w:rPr>
                <w:noProof/>
                <w:webHidden/>
              </w:rPr>
              <w:fldChar w:fldCharType="separate"/>
            </w:r>
            <w:r w:rsidR="00D86815">
              <w:rPr>
                <w:noProof/>
                <w:webHidden/>
              </w:rPr>
              <w:t>23</w:t>
            </w:r>
            <w:r w:rsidR="00D86815">
              <w:rPr>
                <w:noProof/>
                <w:webHidden/>
              </w:rPr>
              <w:fldChar w:fldCharType="end"/>
            </w:r>
          </w:hyperlink>
        </w:p>
        <w:p w14:paraId="0E74AEDA" w14:textId="346B1A5E"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903" w:history="1">
            <w:r w:rsidR="00D86815" w:rsidRPr="004045CD">
              <w:rPr>
                <w:rStyle w:val="Hyperlink"/>
                <w:b/>
                <w:bCs/>
                <w:noProof/>
                <w:lang w:val="en-GB"/>
              </w:rPr>
              <w:t>8.8.</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Odluka o poništenju / Decision on Cancelation</w:t>
            </w:r>
            <w:r w:rsidR="00D86815">
              <w:rPr>
                <w:noProof/>
                <w:webHidden/>
              </w:rPr>
              <w:tab/>
            </w:r>
            <w:r w:rsidR="00D86815">
              <w:rPr>
                <w:noProof/>
                <w:webHidden/>
              </w:rPr>
              <w:fldChar w:fldCharType="begin"/>
            </w:r>
            <w:r w:rsidR="00D86815">
              <w:rPr>
                <w:noProof/>
                <w:webHidden/>
              </w:rPr>
              <w:instrText xml:space="preserve"> PAGEREF _Toc141265903 \h </w:instrText>
            </w:r>
            <w:r w:rsidR="00D86815">
              <w:rPr>
                <w:noProof/>
                <w:webHidden/>
              </w:rPr>
            </w:r>
            <w:r w:rsidR="00D86815">
              <w:rPr>
                <w:noProof/>
                <w:webHidden/>
              </w:rPr>
              <w:fldChar w:fldCharType="separate"/>
            </w:r>
            <w:r w:rsidR="00D86815">
              <w:rPr>
                <w:noProof/>
                <w:webHidden/>
              </w:rPr>
              <w:t>23</w:t>
            </w:r>
            <w:r w:rsidR="00D86815">
              <w:rPr>
                <w:noProof/>
                <w:webHidden/>
              </w:rPr>
              <w:fldChar w:fldCharType="end"/>
            </w:r>
          </w:hyperlink>
        </w:p>
        <w:p w14:paraId="2D6489A8" w14:textId="3C691BB2" w:rsidR="00D86815" w:rsidRDefault="00D4291E">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1265904" w:history="1">
            <w:r w:rsidR="00D86815" w:rsidRPr="004045CD">
              <w:rPr>
                <w:rStyle w:val="Hyperlink"/>
                <w:b/>
                <w:bCs/>
                <w:noProof/>
                <w:lang w:val="en-GB"/>
              </w:rPr>
              <w:t>8.9.</w:t>
            </w:r>
            <w:r w:rsidR="00D86815">
              <w:rPr>
                <w:rFonts w:asciiTheme="minorHAnsi" w:eastAsiaTheme="minorEastAsia" w:hAnsiTheme="minorHAnsi" w:cstheme="minorBidi"/>
                <w:noProof/>
                <w:kern w:val="2"/>
                <w:sz w:val="22"/>
                <w:lang w:bidi="ar-SA"/>
                <w14:ligatures w14:val="standardContextual"/>
              </w:rPr>
              <w:tab/>
            </w:r>
            <w:r w:rsidR="00D86815" w:rsidRPr="004045CD">
              <w:rPr>
                <w:rStyle w:val="Hyperlink"/>
                <w:b/>
                <w:bCs/>
                <w:noProof/>
                <w:lang w:val="en-GB"/>
              </w:rPr>
              <w:t>Mogućnost ponovnog rangiranja / Possibility of reapeted ranking</w:t>
            </w:r>
            <w:r w:rsidR="00D86815">
              <w:rPr>
                <w:noProof/>
                <w:webHidden/>
              </w:rPr>
              <w:tab/>
            </w:r>
            <w:r w:rsidR="00D86815">
              <w:rPr>
                <w:noProof/>
                <w:webHidden/>
              </w:rPr>
              <w:fldChar w:fldCharType="begin"/>
            </w:r>
            <w:r w:rsidR="00D86815">
              <w:rPr>
                <w:noProof/>
                <w:webHidden/>
              </w:rPr>
              <w:instrText xml:space="preserve"> PAGEREF _Toc141265904 \h </w:instrText>
            </w:r>
            <w:r w:rsidR="00D86815">
              <w:rPr>
                <w:noProof/>
                <w:webHidden/>
              </w:rPr>
            </w:r>
            <w:r w:rsidR="00D86815">
              <w:rPr>
                <w:noProof/>
                <w:webHidden/>
              </w:rPr>
              <w:fldChar w:fldCharType="separate"/>
            </w:r>
            <w:r w:rsidR="00D86815">
              <w:rPr>
                <w:noProof/>
                <w:webHidden/>
              </w:rPr>
              <w:t>24</w:t>
            </w:r>
            <w:r w:rsidR="00D86815">
              <w:rPr>
                <w:noProof/>
                <w:webHidden/>
              </w:rPr>
              <w:fldChar w:fldCharType="end"/>
            </w:r>
          </w:hyperlink>
        </w:p>
        <w:p w14:paraId="147CE5D0" w14:textId="0501CF2C" w:rsidR="004C7B8D" w:rsidRPr="002B5B09" w:rsidRDefault="004C7B8D" w:rsidP="00CD4CF6">
          <w:pPr>
            <w:jc w:val="both"/>
            <w:rPr>
              <w:sz w:val="22"/>
            </w:rPr>
          </w:pPr>
          <w:r w:rsidRPr="002B5B09">
            <w:rPr>
              <w:b/>
              <w:bCs/>
              <w:noProof/>
              <w:sz w:val="22"/>
            </w:rPr>
            <w:fldChar w:fldCharType="end"/>
          </w:r>
        </w:p>
      </w:sdtContent>
    </w:sdt>
    <w:p w14:paraId="1EC6393A" w14:textId="3D270B53" w:rsidR="004C7B8D" w:rsidRPr="002B5B09" w:rsidRDefault="004C7B8D" w:rsidP="00CD4CF6">
      <w:pPr>
        <w:spacing w:before="100" w:beforeAutospacing="1" w:after="100" w:afterAutospacing="1"/>
        <w:jc w:val="both"/>
        <w:rPr>
          <w:rFonts w:eastAsiaTheme="minorHAnsi"/>
          <w:sz w:val="22"/>
          <w:lang w:eastAsia="en-US" w:bidi="ar-SA"/>
        </w:rPr>
      </w:pPr>
      <w:r w:rsidRPr="002B5B09">
        <w:rPr>
          <w:rFonts w:eastAsiaTheme="minorHAnsi"/>
          <w:sz w:val="22"/>
          <w:lang w:eastAsia="en-US" w:bidi="ar-SA"/>
        </w:rPr>
        <w:br w:type="page"/>
      </w:r>
    </w:p>
    <w:p w14:paraId="358E1ABF" w14:textId="76C85A31" w:rsidR="00BC15EE" w:rsidRPr="00CD4CF6" w:rsidRDefault="00BC15EE" w:rsidP="00CD4CF6">
      <w:pPr>
        <w:pStyle w:val="Heading1"/>
        <w:spacing w:before="100" w:beforeAutospacing="1" w:after="100" w:afterAutospacing="1"/>
        <w:ind w:left="0" w:firstLine="0"/>
        <w:jc w:val="both"/>
        <w:rPr>
          <w:b/>
          <w:bCs/>
          <w:sz w:val="22"/>
          <w:szCs w:val="22"/>
          <w:lang w:eastAsia="en-US" w:bidi="ar-SA"/>
        </w:rPr>
      </w:pPr>
      <w:bookmarkStart w:id="8" w:name="_Toc141265863"/>
      <w:r w:rsidRPr="00CD4CF6">
        <w:rPr>
          <w:b/>
          <w:bCs/>
          <w:sz w:val="22"/>
          <w:szCs w:val="22"/>
          <w:lang w:eastAsia="en-US" w:bidi="ar-SA"/>
        </w:rPr>
        <w:lastRenderedPageBreak/>
        <w:t xml:space="preserve">1. OPĆE INFORMACIJE O NABAVI </w:t>
      </w:r>
      <w:r w:rsidR="00C10F64">
        <w:rPr>
          <w:b/>
          <w:bCs/>
          <w:sz w:val="22"/>
          <w:szCs w:val="22"/>
          <w:lang w:eastAsia="en-US" w:bidi="ar-SA"/>
        </w:rPr>
        <w:t>/</w:t>
      </w:r>
      <w:r w:rsidR="00C10F64" w:rsidRPr="00C10F64">
        <w:t xml:space="preserve"> </w:t>
      </w:r>
      <w:r w:rsidR="00C10F64" w:rsidRPr="00C10F64">
        <w:rPr>
          <w:b/>
          <w:bCs/>
          <w:color w:val="BFBFBF" w:themeColor="background1" w:themeShade="BF"/>
          <w:sz w:val="22"/>
          <w:szCs w:val="22"/>
          <w:lang w:eastAsia="en-US" w:bidi="ar-SA"/>
        </w:rPr>
        <w:t>GENERAL INFORMATION</w:t>
      </w:r>
      <w:bookmarkEnd w:id="8"/>
    </w:p>
    <w:p w14:paraId="27A4DF77" w14:textId="309D8AD3"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9" w:name="_Toc141265864"/>
      <w:r w:rsidRPr="00CD4CF6">
        <w:rPr>
          <w:rFonts w:eastAsiaTheme="minorHAnsi" w:cs="Arial"/>
          <w:b/>
          <w:bCs/>
          <w:color w:val="auto"/>
          <w:sz w:val="22"/>
          <w:szCs w:val="22"/>
          <w:lang w:eastAsia="en-US" w:bidi="ar-SA"/>
        </w:rPr>
        <w:t xml:space="preserve">1.1. Podaci o Naručitelju </w:t>
      </w:r>
      <w:r w:rsidR="00C10F64">
        <w:rPr>
          <w:rFonts w:eastAsiaTheme="minorHAnsi" w:cs="Arial"/>
          <w:b/>
          <w:bCs/>
          <w:color w:val="auto"/>
          <w:sz w:val="22"/>
          <w:szCs w:val="22"/>
          <w:lang w:eastAsia="en-US" w:bidi="ar-SA"/>
        </w:rPr>
        <w:t xml:space="preserve">/ </w:t>
      </w:r>
      <w:r w:rsidR="00C10F64" w:rsidRPr="00C10F64">
        <w:rPr>
          <w:rFonts w:eastAsiaTheme="minorHAnsi" w:cs="Arial"/>
          <w:b/>
          <w:bCs/>
          <w:color w:val="BFBFBF" w:themeColor="background1" w:themeShade="BF"/>
          <w:sz w:val="22"/>
          <w:szCs w:val="22"/>
          <w:lang w:eastAsia="en-US" w:bidi="ar-SA"/>
        </w:rPr>
        <w:t>Contracting Authority information</w:t>
      </w:r>
      <w:bookmarkEnd w:id="9"/>
      <w:r w:rsidR="00C10F64" w:rsidRPr="00C10F64">
        <w:rPr>
          <w:rFonts w:eastAsiaTheme="minorHAnsi" w:cs="Arial"/>
          <w:b/>
          <w:bCs/>
          <w:color w:val="BFBFBF" w:themeColor="background1" w:themeShade="BF"/>
          <w:sz w:val="22"/>
          <w:szCs w:val="22"/>
          <w:lang w:eastAsia="en-US" w:bidi="ar-SA"/>
        </w:rPr>
        <w:t xml:space="preserve">  </w:t>
      </w:r>
    </w:p>
    <w:p w14:paraId="74956C75" w14:textId="3D112A3A" w:rsidR="004C7B8D" w:rsidRPr="002B5B09" w:rsidRDefault="00BC15EE"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Naručitelj</w:t>
      </w:r>
      <w:r w:rsidR="00C10F64">
        <w:rPr>
          <w:rFonts w:eastAsiaTheme="minorHAnsi"/>
          <w:sz w:val="22"/>
          <w:lang w:eastAsia="en-US" w:bidi="ar-SA"/>
        </w:rPr>
        <w:t xml:space="preserve"> / </w:t>
      </w:r>
      <w:r w:rsidR="00C10F64" w:rsidRPr="00C10F64">
        <w:rPr>
          <w:rFonts w:eastAsiaTheme="minorHAnsi"/>
          <w:color w:val="BFBFBF" w:themeColor="background1" w:themeShade="BF"/>
          <w:sz w:val="22"/>
          <w:lang w:eastAsia="en-US" w:bidi="ar-SA"/>
        </w:rPr>
        <w:t>Contracting authority</w:t>
      </w:r>
      <w:r w:rsidRPr="002B5B09">
        <w:rPr>
          <w:rFonts w:eastAsiaTheme="minorHAnsi"/>
          <w:sz w:val="22"/>
          <w:lang w:eastAsia="en-US" w:bidi="ar-SA"/>
        </w:rPr>
        <w:t xml:space="preserve">: </w:t>
      </w:r>
      <w:r w:rsidR="004A202A" w:rsidRPr="002B5B09">
        <w:rPr>
          <w:rFonts w:eastAsiaTheme="minorHAnsi"/>
          <w:sz w:val="22"/>
          <w:lang w:eastAsia="en-US" w:bidi="ar-SA"/>
        </w:rPr>
        <w:t xml:space="preserve">A-MORE YACHTS d.o.o, </w:t>
      </w:r>
      <w:r w:rsidR="00BB0C0E">
        <w:rPr>
          <w:rFonts w:eastAsiaTheme="minorHAnsi"/>
          <w:sz w:val="22"/>
          <w:lang w:eastAsia="en-US" w:bidi="ar-SA"/>
        </w:rPr>
        <w:t>Ulica Vojina Bakića 10</w:t>
      </w:r>
      <w:r w:rsidR="004A202A" w:rsidRPr="002B5B09">
        <w:rPr>
          <w:rFonts w:eastAsiaTheme="minorHAnsi"/>
          <w:sz w:val="22"/>
          <w:lang w:eastAsia="en-US" w:bidi="ar-SA"/>
        </w:rPr>
        <w:t>, 10000 Zagreb</w:t>
      </w:r>
      <w:r w:rsidR="004C7B8D" w:rsidRPr="002B5B09">
        <w:rPr>
          <w:rFonts w:eastAsiaTheme="minorHAnsi"/>
          <w:sz w:val="22"/>
          <w:lang w:eastAsia="en-US" w:bidi="ar-SA"/>
        </w:rPr>
        <w:t xml:space="preserve">, OIB: </w:t>
      </w:r>
      <w:r w:rsidR="004A202A" w:rsidRPr="002B5B09">
        <w:rPr>
          <w:rFonts w:eastAsiaTheme="minorHAnsi"/>
          <w:sz w:val="22"/>
          <w:lang w:eastAsia="en-US" w:bidi="ar-SA"/>
        </w:rPr>
        <w:t>44800651850</w:t>
      </w:r>
    </w:p>
    <w:p w14:paraId="491F6AF2" w14:textId="07560561" w:rsidR="004C7B8D" w:rsidRPr="002B5B09" w:rsidRDefault="004C7B8D"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Kontakt osoba</w:t>
      </w:r>
      <w:r w:rsidR="00C10F64">
        <w:rPr>
          <w:rFonts w:eastAsiaTheme="minorHAnsi"/>
          <w:sz w:val="22"/>
          <w:lang w:eastAsia="en-US" w:bidi="ar-SA"/>
        </w:rPr>
        <w:t xml:space="preserve"> / </w:t>
      </w:r>
      <w:r w:rsidR="00C10F64" w:rsidRPr="00C10F64">
        <w:rPr>
          <w:rFonts w:eastAsiaTheme="minorHAnsi"/>
          <w:color w:val="BFBFBF" w:themeColor="background1" w:themeShade="BF"/>
          <w:sz w:val="22"/>
          <w:lang w:eastAsia="en-US" w:bidi="ar-SA"/>
        </w:rPr>
        <w:t>Contact person</w:t>
      </w:r>
      <w:r w:rsidR="004A202A" w:rsidRPr="00C10F64">
        <w:rPr>
          <w:rFonts w:eastAsiaTheme="minorHAnsi"/>
          <w:color w:val="BFBFBF" w:themeColor="background1" w:themeShade="BF"/>
          <w:sz w:val="22"/>
          <w:lang w:eastAsia="en-US" w:bidi="ar-SA"/>
        </w:rPr>
        <w:t xml:space="preserve">: </w:t>
      </w:r>
      <w:r w:rsidR="00A8747D">
        <w:rPr>
          <w:rFonts w:eastAsiaTheme="minorHAnsi"/>
          <w:sz w:val="22"/>
          <w:lang w:eastAsia="en-US" w:bidi="ar-SA"/>
        </w:rPr>
        <w:t>Silvia Mandić</w:t>
      </w:r>
    </w:p>
    <w:p w14:paraId="56710614" w14:textId="1818D84B" w:rsidR="004C7B8D" w:rsidRPr="002B5B09" w:rsidRDefault="004C7B8D"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Telefon</w:t>
      </w:r>
      <w:r w:rsidR="00C10F64">
        <w:rPr>
          <w:rFonts w:eastAsiaTheme="minorHAnsi"/>
          <w:sz w:val="22"/>
          <w:lang w:eastAsia="en-US" w:bidi="ar-SA"/>
        </w:rPr>
        <w:t xml:space="preserve"> /</w:t>
      </w:r>
      <w:r w:rsidR="00C10F64" w:rsidRPr="00C10F64">
        <w:rPr>
          <w:rFonts w:eastAsiaTheme="minorHAnsi"/>
          <w:color w:val="BFBFBF" w:themeColor="background1" w:themeShade="BF"/>
          <w:sz w:val="22"/>
          <w:lang w:eastAsia="en-US" w:bidi="ar-SA"/>
        </w:rPr>
        <w:t>Tel</w:t>
      </w:r>
      <w:r w:rsidRPr="002B5B09">
        <w:rPr>
          <w:rFonts w:eastAsiaTheme="minorHAnsi"/>
          <w:sz w:val="22"/>
          <w:lang w:eastAsia="en-US" w:bidi="ar-SA"/>
        </w:rPr>
        <w:t xml:space="preserve">: </w:t>
      </w:r>
      <w:r w:rsidR="00BB0C0E" w:rsidRPr="00B4580D">
        <w:rPr>
          <w:rFonts w:eastAsiaTheme="minorHAnsi"/>
          <w:sz w:val="22"/>
          <w:lang w:eastAsia="en-US" w:bidi="ar-SA"/>
        </w:rPr>
        <w:t>+385 21 837 137</w:t>
      </w:r>
    </w:p>
    <w:p w14:paraId="2D3ED465" w14:textId="76B93C1C" w:rsidR="0041753D" w:rsidRPr="002B5B09" w:rsidRDefault="0041753D"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Email: </w:t>
      </w:r>
      <w:hyperlink r:id="rId10" w:history="1">
        <w:r w:rsidR="00733B31" w:rsidRPr="004E0BD8">
          <w:rPr>
            <w:rStyle w:val="Hyperlink"/>
            <w:rFonts w:eastAsiaTheme="minorHAnsi"/>
            <w:sz w:val="22"/>
            <w:lang w:eastAsia="en-US" w:bidi="ar-SA"/>
          </w:rPr>
          <w:t>info@more-yachts.hr</w:t>
        </w:r>
      </w:hyperlink>
      <w:r w:rsidR="00733B31">
        <w:rPr>
          <w:rFonts w:eastAsiaTheme="minorHAnsi"/>
          <w:sz w:val="22"/>
          <w:lang w:eastAsia="en-US" w:bidi="ar-SA"/>
        </w:rPr>
        <w:t xml:space="preserve"> </w:t>
      </w:r>
    </w:p>
    <w:p w14:paraId="5D71523C" w14:textId="52758473" w:rsidR="00BC15EE" w:rsidRPr="002B5B09" w:rsidRDefault="00BC15EE"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Nabava se provodi temeljem: </w:t>
      </w:r>
    </w:p>
    <w:p w14:paraId="2D44A5C7" w14:textId="77777777" w:rsidR="00BB0C0E" w:rsidRPr="002B5B09" w:rsidRDefault="00BB0C0E" w:rsidP="00BB0C0E">
      <w:pPr>
        <w:widowControl/>
        <w:numPr>
          <w:ilvl w:val="0"/>
          <w:numId w:val="1"/>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a) Zakona o uspostavi institucionalnog okvira za provedbu europskih strukturnih i investicijskih fondova u Republici Hrvatskoj u financijskom razdoblju od 2014.-2020. (NN 92/14); </w:t>
      </w:r>
    </w:p>
    <w:p w14:paraId="3D989D22" w14:textId="77777777" w:rsidR="00BB0C0E" w:rsidRPr="002B5B09" w:rsidRDefault="00BB0C0E" w:rsidP="00BB0C0E">
      <w:pPr>
        <w:widowControl/>
        <w:numPr>
          <w:ilvl w:val="0"/>
          <w:numId w:val="1"/>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b) Uredbe o tijelima u sustavima upravljanja i kontrole korištenja Europskog socijalnog fonda, Europskog fonda za regionalni razvoj i Kohezijskog fonda, u vezi s ciljem "Ulaganje za rast i radna mjesta" (NN 107/14, 23/15); </w:t>
      </w:r>
    </w:p>
    <w:p w14:paraId="22D0F307" w14:textId="77777777" w:rsidR="00BB0C0E" w:rsidRPr="00C10F64" w:rsidRDefault="00BB0C0E" w:rsidP="00BB0C0E">
      <w:pPr>
        <w:widowControl/>
        <w:numPr>
          <w:ilvl w:val="0"/>
          <w:numId w:val="1"/>
        </w:numPr>
        <w:adjustRightInd w:val="0"/>
        <w:spacing w:before="100" w:beforeAutospacing="1" w:after="100" w:afterAutospacing="1"/>
        <w:jc w:val="both"/>
        <w:rPr>
          <w:rFonts w:eastAsiaTheme="minorHAnsi"/>
          <w:sz w:val="22"/>
          <w:highlight w:val="yellow"/>
          <w:lang w:eastAsia="en-US" w:bidi="ar-SA"/>
        </w:rPr>
      </w:pPr>
      <w:r w:rsidRPr="002B5B09">
        <w:rPr>
          <w:rFonts w:eastAsiaTheme="minorHAnsi"/>
          <w:sz w:val="22"/>
          <w:lang w:eastAsia="en-US" w:bidi="ar-SA"/>
        </w:rPr>
        <w:t>c) Zajedničkih nacionalnih pravila,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0</w:t>
      </w:r>
      <w:r>
        <w:rPr>
          <w:rFonts w:eastAsiaTheme="minorHAnsi"/>
          <w:sz w:val="22"/>
          <w:lang w:eastAsia="en-US" w:bidi="ar-SA"/>
        </w:rPr>
        <w:t>3</w:t>
      </w:r>
      <w:r w:rsidRPr="002B5B09">
        <w:rPr>
          <w:rFonts w:eastAsiaTheme="minorHAnsi"/>
          <w:sz w:val="22"/>
          <w:lang w:eastAsia="en-US" w:bidi="ar-SA"/>
        </w:rPr>
        <w:t xml:space="preserve"> - Postupci nabave za osobe koji nisu obveznici Zakona o javnoj nabavi,</w:t>
      </w:r>
      <w:r>
        <w:rPr>
          <w:rFonts w:eastAsiaTheme="minorHAnsi"/>
          <w:sz w:val="22"/>
          <w:lang w:eastAsia="en-US" w:bidi="ar-SA"/>
        </w:rPr>
        <w:t xml:space="preserve"> verzija 7.0.</w:t>
      </w:r>
    </w:p>
    <w:p w14:paraId="45080692" w14:textId="77777777" w:rsidR="00BB0C0E" w:rsidRPr="00C10F64" w:rsidRDefault="00BB0C0E" w:rsidP="00BB0C0E">
      <w:pPr>
        <w:widowControl/>
        <w:adjustRightInd w:val="0"/>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Procurement is carried out on the basis of:</w:t>
      </w:r>
    </w:p>
    <w:p w14:paraId="5FF0DD43" w14:textId="77777777" w:rsidR="00BB0C0E" w:rsidRPr="00C10F64" w:rsidRDefault="00BB0C0E" w:rsidP="00BB0C0E">
      <w:pPr>
        <w:widowControl/>
        <w:adjustRightInd w:val="0"/>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a) of the Act on the Establishment of the Institutional Framework for the Implementation of the European Structural and Investment Funds in the Republic of Croatia in the Financial Period 2014-2020 (OG 92/14);</w:t>
      </w:r>
    </w:p>
    <w:p w14:paraId="36654575" w14:textId="77777777" w:rsidR="00BB0C0E" w:rsidRPr="00C10F64" w:rsidRDefault="00BB0C0E" w:rsidP="00BB0C0E">
      <w:pPr>
        <w:widowControl/>
        <w:adjustRightInd w:val="0"/>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b) Regulations on bodies in the management and control systems of the use of the European Social Fund, the European Regional Development Fund and the Cohesion Fund, in relation to the objective "Investment for growth and jobs" (OG 107/14, 23/15);</w:t>
      </w:r>
    </w:p>
    <w:p w14:paraId="6626657B" w14:textId="77777777" w:rsidR="00BB0C0E" w:rsidRDefault="00BB0C0E" w:rsidP="00BB0C0E">
      <w:pPr>
        <w:widowControl/>
        <w:adjustRightInd w:val="0"/>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 xml:space="preserve">c) Common National Rules, adopted by the Ministry of Regional Development and European Union Funds in accordance with the Law on the Establishment of the Institutional Framework for the Use of Structural Instruments of the European Union in the Republic of Croatia, Rule no. 05 - Execution and management of grant agreements, Annex 04 - Procurement procedures for persons who are not liable for the Public Procurement Act, </w:t>
      </w:r>
      <w:r>
        <w:rPr>
          <w:rFonts w:eastAsiaTheme="minorHAnsi"/>
          <w:color w:val="BFBFBF" w:themeColor="background1" w:themeShade="BF"/>
          <w:sz w:val="22"/>
          <w:lang w:eastAsia="en-US" w:bidi="ar-SA"/>
        </w:rPr>
        <w:t xml:space="preserve">2. update, </w:t>
      </w:r>
      <w:r w:rsidRPr="00C10F64">
        <w:rPr>
          <w:rFonts w:eastAsiaTheme="minorHAnsi"/>
          <w:color w:val="BFBFBF" w:themeColor="background1" w:themeShade="BF"/>
          <w:sz w:val="22"/>
          <w:lang w:eastAsia="en-US" w:bidi="ar-SA"/>
        </w:rPr>
        <w:t>an integral part of the tender documentation.</w:t>
      </w:r>
    </w:p>
    <w:p w14:paraId="2E94DF2B" w14:textId="77777777" w:rsidR="00C10F64" w:rsidRPr="00C10F64" w:rsidRDefault="00C10F64" w:rsidP="00C10F64">
      <w:pPr>
        <w:widowControl/>
        <w:adjustRightInd w:val="0"/>
        <w:jc w:val="both"/>
        <w:rPr>
          <w:rFonts w:eastAsiaTheme="minorHAnsi"/>
          <w:color w:val="BFBFBF" w:themeColor="background1" w:themeShade="BF"/>
          <w:sz w:val="22"/>
          <w:highlight w:val="yellow"/>
          <w:lang w:eastAsia="en-US" w:bidi="ar-SA"/>
        </w:rPr>
      </w:pPr>
    </w:p>
    <w:p w14:paraId="663659AF" w14:textId="5E2EBB4F" w:rsidR="00BC15EE" w:rsidRPr="00CD4CF6" w:rsidRDefault="00BC15EE" w:rsidP="00FC3B65">
      <w:pPr>
        <w:pStyle w:val="Heading2"/>
        <w:spacing w:before="100" w:beforeAutospacing="1" w:after="100" w:afterAutospacing="1"/>
        <w:jc w:val="both"/>
        <w:rPr>
          <w:rFonts w:eastAsiaTheme="minorHAnsi" w:cs="Arial"/>
          <w:b/>
          <w:bCs/>
          <w:color w:val="auto"/>
          <w:sz w:val="22"/>
          <w:szCs w:val="22"/>
          <w:lang w:eastAsia="en-US" w:bidi="ar-SA"/>
        </w:rPr>
      </w:pPr>
      <w:bookmarkStart w:id="10" w:name="_Toc141265865"/>
      <w:r w:rsidRPr="00CD4CF6">
        <w:rPr>
          <w:rFonts w:eastAsiaTheme="minorHAnsi" w:cs="Arial"/>
          <w:b/>
          <w:bCs/>
          <w:color w:val="auto"/>
          <w:sz w:val="22"/>
          <w:szCs w:val="22"/>
          <w:lang w:eastAsia="en-US" w:bidi="ar-SA"/>
        </w:rPr>
        <w:t xml:space="preserve">1.2. Evidencijski broj nabave </w:t>
      </w:r>
      <w:r w:rsidR="00FC3B65">
        <w:rPr>
          <w:rFonts w:eastAsiaTheme="minorHAnsi" w:cs="Arial"/>
          <w:b/>
          <w:bCs/>
          <w:color w:val="auto"/>
          <w:sz w:val="22"/>
          <w:szCs w:val="22"/>
          <w:lang w:eastAsia="en-US" w:bidi="ar-SA"/>
        </w:rPr>
        <w:t xml:space="preserve">/ </w:t>
      </w:r>
      <w:r w:rsidR="00FC3B65" w:rsidRPr="00FC3B65">
        <w:rPr>
          <w:rFonts w:eastAsiaTheme="minorHAnsi" w:cs="Arial"/>
          <w:b/>
          <w:bCs/>
          <w:color w:val="BFBFBF" w:themeColor="background1" w:themeShade="BF"/>
          <w:sz w:val="22"/>
          <w:szCs w:val="22"/>
          <w:lang w:eastAsia="en-US" w:bidi="ar-SA"/>
        </w:rPr>
        <w:t>Procurement record number</w:t>
      </w:r>
      <w:bookmarkEnd w:id="10"/>
    </w:p>
    <w:p w14:paraId="4E1B78D2" w14:textId="74FB6424" w:rsidR="00BC15EE" w:rsidRPr="002B5B09" w:rsidRDefault="00DC198B" w:rsidP="00CD4CF6">
      <w:pPr>
        <w:widowControl/>
        <w:adjustRightInd w:val="0"/>
        <w:spacing w:before="100" w:beforeAutospacing="1" w:after="100" w:afterAutospacing="1"/>
        <w:jc w:val="both"/>
        <w:rPr>
          <w:rFonts w:eastAsiaTheme="minorHAnsi"/>
          <w:sz w:val="22"/>
          <w:lang w:eastAsia="en-US" w:bidi="ar-SA"/>
        </w:rPr>
      </w:pPr>
      <w:r>
        <w:rPr>
          <w:rFonts w:eastAsiaTheme="minorHAnsi"/>
          <w:sz w:val="22"/>
          <w:lang w:eastAsia="en-US" w:bidi="ar-SA"/>
        </w:rPr>
        <w:t>2</w:t>
      </w:r>
      <w:r w:rsidR="0041753D" w:rsidRPr="002B5B09">
        <w:rPr>
          <w:rFonts w:eastAsiaTheme="minorHAnsi"/>
          <w:sz w:val="22"/>
          <w:lang w:eastAsia="en-US" w:bidi="ar-SA"/>
        </w:rPr>
        <w:t>/</w:t>
      </w:r>
      <w:r w:rsidR="00BC15EE" w:rsidRPr="002B5B09">
        <w:rPr>
          <w:rFonts w:eastAsiaTheme="minorHAnsi"/>
          <w:sz w:val="22"/>
          <w:lang w:eastAsia="en-US" w:bidi="ar-SA"/>
        </w:rPr>
        <w:t>20</w:t>
      </w:r>
      <w:r w:rsidR="004A202A" w:rsidRPr="002B5B09">
        <w:rPr>
          <w:rFonts w:eastAsiaTheme="minorHAnsi"/>
          <w:sz w:val="22"/>
          <w:lang w:eastAsia="en-US" w:bidi="ar-SA"/>
        </w:rPr>
        <w:t>2</w:t>
      </w:r>
      <w:r w:rsidR="00BB0C0E">
        <w:rPr>
          <w:rFonts w:eastAsiaTheme="minorHAnsi"/>
          <w:sz w:val="22"/>
          <w:lang w:eastAsia="en-US" w:bidi="ar-SA"/>
        </w:rPr>
        <w:t>3</w:t>
      </w:r>
    </w:p>
    <w:p w14:paraId="0EF6FFDC" w14:textId="0B60DEAB" w:rsidR="00BC15EE" w:rsidRPr="00C10F64" w:rsidRDefault="00BC15EE" w:rsidP="00CD4CF6">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1" w:name="_Toc141265866"/>
      <w:r w:rsidRPr="00CD4CF6">
        <w:rPr>
          <w:rFonts w:eastAsiaTheme="minorHAnsi" w:cs="Arial"/>
          <w:b/>
          <w:bCs/>
          <w:color w:val="auto"/>
          <w:sz w:val="22"/>
          <w:szCs w:val="22"/>
          <w:lang w:eastAsia="en-US" w:bidi="ar-SA"/>
        </w:rPr>
        <w:t xml:space="preserve">1.3. Vrsta postupka nabave i vrsta ugovora </w:t>
      </w:r>
      <w:r w:rsidR="00C10F64">
        <w:rPr>
          <w:rFonts w:eastAsiaTheme="minorHAnsi" w:cs="Arial"/>
          <w:b/>
          <w:bCs/>
          <w:color w:val="auto"/>
          <w:sz w:val="22"/>
          <w:szCs w:val="22"/>
          <w:lang w:eastAsia="en-US" w:bidi="ar-SA"/>
        </w:rPr>
        <w:t xml:space="preserve">/ </w:t>
      </w:r>
      <w:r w:rsidR="00C10F64" w:rsidRPr="00C10F64">
        <w:rPr>
          <w:rFonts w:eastAsiaTheme="minorHAnsi" w:cs="Arial"/>
          <w:b/>
          <w:bCs/>
          <w:color w:val="BFBFBF" w:themeColor="background1" w:themeShade="BF"/>
          <w:sz w:val="22"/>
          <w:szCs w:val="22"/>
          <w:lang w:eastAsia="en-US" w:bidi="ar-SA"/>
        </w:rPr>
        <w:t>Type of procurement procedure and type of Contract</w:t>
      </w:r>
      <w:bookmarkEnd w:id="11"/>
    </w:p>
    <w:p w14:paraId="34C26028" w14:textId="77777777" w:rsidR="00BC15EE" w:rsidRPr="002B5B09" w:rsidRDefault="00BC15EE"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Provodi se postupak javne nabave s objavom Poziva na dostavu ponuda. Naručitelj objavljuje Poziv na dostavu ponuda s pripadajućim prilozima na internetskoj stranici www.strukturnifondovi.hr. </w:t>
      </w:r>
    </w:p>
    <w:p w14:paraId="1FEFB214" w14:textId="7E2F8E49" w:rsidR="00BC15EE" w:rsidRPr="00BB0C0E" w:rsidRDefault="00BC15EE" w:rsidP="00CD4CF6">
      <w:pPr>
        <w:widowControl/>
        <w:adjustRightInd w:val="0"/>
        <w:spacing w:before="100" w:beforeAutospacing="1" w:after="100" w:afterAutospacing="1"/>
        <w:jc w:val="both"/>
        <w:rPr>
          <w:rFonts w:eastAsiaTheme="minorHAnsi"/>
          <w:b/>
          <w:bCs/>
          <w:sz w:val="22"/>
          <w:lang w:eastAsia="en-US" w:bidi="ar-SA"/>
        </w:rPr>
      </w:pPr>
      <w:r w:rsidRPr="00A8747D">
        <w:rPr>
          <w:rFonts w:eastAsiaTheme="minorHAnsi"/>
          <w:sz w:val="22"/>
          <w:lang w:eastAsia="en-US" w:bidi="ar-SA"/>
        </w:rPr>
        <w:t xml:space="preserve">Sklapa se ugovor o nabavi </w:t>
      </w:r>
      <w:r w:rsidR="00DC198B" w:rsidRPr="00A8747D">
        <w:rPr>
          <w:rFonts w:eastAsiaTheme="minorHAnsi"/>
          <w:sz w:val="22"/>
          <w:lang w:eastAsia="en-US" w:bidi="ar-SA"/>
        </w:rPr>
        <w:t>robe</w:t>
      </w:r>
      <w:r w:rsidRPr="00A8747D">
        <w:rPr>
          <w:rFonts w:eastAsiaTheme="minorHAnsi"/>
          <w:sz w:val="22"/>
          <w:lang w:eastAsia="en-US" w:bidi="ar-SA"/>
        </w:rPr>
        <w:t xml:space="preserve">. </w:t>
      </w:r>
      <w:r w:rsidR="00C954C5" w:rsidRPr="00BB0C0E">
        <w:rPr>
          <w:rFonts w:eastAsiaTheme="minorHAnsi"/>
          <w:b/>
          <w:bCs/>
          <w:sz w:val="22"/>
          <w:lang w:eastAsia="en-US" w:bidi="ar-SA"/>
        </w:rPr>
        <w:t xml:space="preserve">Za svaku grupu predmeta nabave sklapa se zaseban ugovor o nabavi </w:t>
      </w:r>
      <w:r w:rsidR="00DC198B" w:rsidRPr="00BB0C0E">
        <w:rPr>
          <w:rFonts w:eastAsiaTheme="minorHAnsi"/>
          <w:b/>
          <w:bCs/>
          <w:sz w:val="22"/>
          <w:lang w:eastAsia="en-US" w:bidi="ar-SA"/>
        </w:rPr>
        <w:t>robe</w:t>
      </w:r>
      <w:r w:rsidR="00C954C5" w:rsidRPr="00BB0C0E">
        <w:rPr>
          <w:rFonts w:eastAsiaTheme="minorHAnsi"/>
          <w:b/>
          <w:bCs/>
          <w:sz w:val="22"/>
          <w:lang w:eastAsia="en-US" w:bidi="ar-SA"/>
        </w:rPr>
        <w:t>.</w:t>
      </w:r>
    </w:p>
    <w:p w14:paraId="5AD12569" w14:textId="77777777" w:rsidR="00C10F64" w:rsidRPr="00C10F64" w:rsidRDefault="00C10F64" w:rsidP="00C10F64">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lastRenderedPageBreak/>
        <w:t>A public procurement procedure is being carried out with the publication of the Call for Bids. The Contracting Authority publishes the Invitation to Bid with the accompanying attachments on the website www.strukturnifondovi.hr.</w:t>
      </w:r>
    </w:p>
    <w:p w14:paraId="6CE85655" w14:textId="24950BA2" w:rsidR="00C10F64" w:rsidRPr="00C10F64" w:rsidRDefault="00C10F64" w:rsidP="00C10F64">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A service contract is concluded. A separate service contract is concluded for each group of procurement items.</w:t>
      </w:r>
    </w:p>
    <w:p w14:paraId="498F710C" w14:textId="2680AF33"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12" w:name="_Toc141265867"/>
      <w:r w:rsidRPr="00CD4CF6">
        <w:rPr>
          <w:rFonts w:eastAsiaTheme="minorHAnsi" w:cs="Arial"/>
          <w:b/>
          <w:bCs/>
          <w:color w:val="auto"/>
          <w:sz w:val="22"/>
          <w:szCs w:val="22"/>
          <w:lang w:eastAsia="en-US" w:bidi="ar-SA"/>
        </w:rPr>
        <w:t xml:space="preserve">1.4. Sukob interesa </w:t>
      </w:r>
      <w:r w:rsidR="00C10F64">
        <w:rPr>
          <w:rFonts w:eastAsiaTheme="minorHAnsi" w:cs="Arial"/>
          <w:b/>
          <w:bCs/>
          <w:color w:val="auto"/>
          <w:sz w:val="22"/>
          <w:szCs w:val="22"/>
          <w:lang w:eastAsia="en-US" w:bidi="ar-SA"/>
        </w:rPr>
        <w:t xml:space="preserve">/ </w:t>
      </w:r>
      <w:r w:rsidR="00C10F64" w:rsidRPr="00C10F64">
        <w:rPr>
          <w:rFonts w:eastAsiaTheme="minorHAnsi" w:cs="Arial"/>
          <w:b/>
          <w:bCs/>
          <w:color w:val="BFBFBF" w:themeColor="background1" w:themeShade="BF"/>
          <w:sz w:val="22"/>
          <w:szCs w:val="22"/>
          <w:lang w:eastAsia="en-US" w:bidi="ar-SA"/>
        </w:rPr>
        <w:t>Conflict of Interest</w:t>
      </w:r>
      <w:bookmarkEnd w:id="12"/>
    </w:p>
    <w:p w14:paraId="794DE060" w14:textId="5AF8B6B0" w:rsidR="00FA1CDC" w:rsidRPr="00C10F64" w:rsidRDefault="004A202A"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G</w:t>
      </w:r>
      <w:r w:rsidR="00BC15EE" w:rsidRPr="002B5B09">
        <w:rPr>
          <w:rFonts w:eastAsiaTheme="minorHAnsi"/>
          <w:sz w:val="22"/>
          <w:lang w:eastAsia="en-US" w:bidi="ar-SA"/>
        </w:rPr>
        <w:t>ospodarski</w:t>
      </w:r>
      <w:r w:rsidRPr="002B5B09">
        <w:rPr>
          <w:rFonts w:eastAsiaTheme="minorHAnsi"/>
          <w:sz w:val="22"/>
          <w:lang w:eastAsia="en-US" w:bidi="ar-SA"/>
        </w:rPr>
        <w:t xml:space="preserve"> </w:t>
      </w:r>
      <w:r w:rsidR="00BC15EE" w:rsidRPr="002B5B09">
        <w:rPr>
          <w:rFonts w:eastAsiaTheme="minorHAnsi"/>
          <w:sz w:val="22"/>
          <w:lang w:eastAsia="en-US" w:bidi="ar-SA"/>
        </w:rPr>
        <w:t>subjek</w:t>
      </w:r>
      <w:r w:rsidRPr="002B5B09">
        <w:rPr>
          <w:rFonts w:eastAsiaTheme="minorHAnsi"/>
          <w:sz w:val="22"/>
          <w:lang w:eastAsia="en-US" w:bidi="ar-SA"/>
        </w:rPr>
        <w:t xml:space="preserve">ti </w:t>
      </w:r>
      <w:r w:rsidR="00BC15EE" w:rsidRPr="002B5B09">
        <w:rPr>
          <w:rFonts w:eastAsiaTheme="minorHAnsi"/>
          <w:sz w:val="22"/>
          <w:lang w:eastAsia="en-US" w:bidi="ar-SA"/>
        </w:rPr>
        <w:t>s kojima je Naručitelj u sukobu interesa</w:t>
      </w:r>
      <w:r w:rsidRPr="002B5B09">
        <w:rPr>
          <w:rFonts w:eastAsiaTheme="minorHAnsi"/>
          <w:sz w:val="22"/>
          <w:lang w:eastAsia="en-US" w:bidi="ar-SA"/>
        </w:rPr>
        <w:t xml:space="preserve"> su</w:t>
      </w:r>
      <w:r w:rsidR="00C10F64">
        <w:rPr>
          <w:rFonts w:eastAsiaTheme="minorHAnsi"/>
          <w:sz w:val="22"/>
          <w:lang w:eastAsia="en-US" w:bidi="ar-SA"/>
        </w:rPr>
        <w:t xml:space="preserve"> / </w:t>
      </w:r>
      <w:r w:rsidR="00C10F64" w:rsidRPr="00C10F64">
        <w:rPr>
          <w:rFonts w:eastAsiaTheme="minorHAnsi"/>
          <w:color w:val="BFBFBF" w:themeColor="background1" w:themeShade="BF"/>
          <w:sz w:val="22"/>
          <w:lang w:eastAsia="en-US" w:bidi="ar-SA"/>
        </w:rPr>
        <w:t xml:space="preserve">The economic entities with which the </w:t>
      </w:r>
      <w:r w:rsidR="000F1A9E" w:rsidRPr="000F1A9E">
        <w:rPr>
          <w:rFonts w:eastAsiaTheme="minorHAnsi"/>
          <w:color w:val="BFBFBF" w:themeColor="background1" w:themeShade="BF"/>
          <w:sz w:val="22"/>
          <w:lang w:eastAsia="en-US" w:bidi="ar-SA"/>
        </w:rPr>
        <w:t>contracting authority</w:t>
      </w:r>
      <w:r w:rsidR="000F1A9E">
        <w:rPr>
          <w:rFonts w:eastAsiaTheme="minorHAnsi"/>
          <w:color w:val="BFBFBF" w:themeColor="background1" w:themeShade="BF"/>
          <w:sz w:val="22"/>
          <w:lang w:eastAsia="en-US" w:bidi="ar-SA"/>
        </w:rPr>
        <w:t xml:space="preserve"> </w:t>
      </w:r>
      <w:r w:rsidR="00C10F64" w:rsidRPr="00C10F64">
        <w:rPr>
          <w:rFonts w:eastAsiaTheme="minorHAnsi"/>
          <w:color w:val="BFBFBF" w:themeColor="background1" w:themeShade="BF"/>
          <w:sz w:val="22"/>
          <w:lang w:eastAsia="en-US" w:bidi="ar-SA"/>
        </w:rPr>
        <w:t>is in a conflict of interest are</w:t>
      </w:r>
      <w:r w:rsidRPr="00C10F64">
        <w:rPr>
          <w:rFonts w:eastAsiaTheme="minorHAnsi"/>
          <w:color w:val="BFBFBF" w:themeColor="background1" w:themeShade="BF"/>
          <w:sz w:val="22"/>
          <w:lang w:eastAsia="en-US" w:bidi="ar-SA"/>
        </w:rPr>
        <w:t>:</w:t>
      </w:r>
    </w:p>
    <w:p w14:paraId="421CE5B9" w14:textId="7C1D1A52" w:rsidR="004A202A" w:rsidRPr="002B5B09" w:rsidRDefault="005D5D79"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bookmarkStart w:id="13" w:name="_Hlk46928789"/>
      <w:r w:rsidRPr="002B5B09">
        <w:rPr>
          <w:rFonts w:eastAsiaTheme="minorHAnsi"/>
          <w:sz w:val="22"/>
          <w:lang w:eastAsia="en-US" w:bidi="ar-SA"/>
        </w:rPr>
        <w:t>M-ART NAUTIKA d.o.o.</w:t>
      </w:r>
    </w:p>
    <w:p w14:paraId="503B0C07" w14:textId="77777777" w:rsidR="005D5D79" w:rsidRPr="002B5B09" w:rsidRDefault="005D5D79"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GPS ULAGANJA d.o.o.</w:t>
      </w:r>
    </w:p>
    <w:p w14:paraId="04495485" w14:textId="5DBB41C5" w:rsidR="005D5D79" w:rsidRDefault="005D5D79"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Gajski, Grlić, Prka i Partneri, odvjetničko društvo d.o.o.</w:t>
      </w:r>
    </w:p>
    <w:p w14:paraId="73D71A99" w14:textId="6C81CF40" w:rsidR="000E36B1" w:rsidRPr="002B5B09" w:rsidRDefault="000E36B1"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0E36B1">
        <w:rPr>
          <w:rFonts w:eastAsiaTheme="minorHAnsi"/>
          <w:sz w:val="22"/>
          <w:lang w:eastAsia="en-US" w:bidi="ar-SA"/>
        </w:rPr>
        <w:t>BEST ADVISORY d.o.o.</w:t>
      </w:r>
    </w:p>
    <w:p w14:paraId="67A9AA80" w14:textId="663B6BF9" w:rsidR="00232B02" w:rsidRPr="00347D01" w:rsidRDefault="005D5D79" w:rsidP="00347D01">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STIM CONSULTING d.o.o. </w:t>
      </w:r>
    </w:p>
    <w:bookmarkEnd w:id="13"/>
    <w:p w14:paraId="58D94C4E" w14:textId="072B6B9C" w:rsidR="00C954C5" w:rsidRPr="000F1A9E" w:rsidRDefault="00C954C5"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Naručitelj će poduzeti prikladne mjere da učinkovito spriječi, prepozna i ukloni sukobe interesa u vezi s ovim postupkom nabave kako bi se izbjeglo narušavanje tržišnog natjecanja i osiguralo jednako postupanje prema svim gospodarskim subjektima.</w:t>
      </w:r>
      <w:r w:rsidR="00C10F64">
        <w:rPr>
          <w:rFonts w:eastAsiaTheme="minorHAnsi"/>
          <w:sz w:val="22"/>
          <w:lang w:eastAsia="en-US" w:bidi="ar-SA"/>
        </w:rPr>
        <w:t xml:space="preserve"> / </w:t>
      </w:r>
      <w:r w:rsidR="000F1A9E" w:rsidRPr="000F1A9E">
        <w:rPr>
          <w:rFonts w:eastAsiaTheme="minorHAnsi"/>
          <w:color w:val="BFBFBF" w:themeColor="background1" w:themeShade="BF"/>
          <w:sz w:val="22"/>
          <w:lang w:eastAsia="en-US" w:bidi="ar-SA"/>
        </w:rPr>
        <w:t>The contracting authority shall take appropriate measures to effectively prevent, identify and eliminate conflicts of interest in connection with the procurement procedure in order to avoid distortion of competition and ensure equal treatment of all economic operators.</w:t>
      </w:r>
    </w:p>
    <w:p w14:paraId="1CD16243" w14:textId="4DBC8AFE" w:rsidR="00BC15EE" w:rsidRPr="000F1A9E" w:rsidRDefault="00FA1CDC" w:rsidP="000F1A9E">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4" w:name="_Toc141265868"/>
      <w:r w:rsidRPr="00CD4CF6">
        <w:rPr>
          <w:rFonts w:eastAsiaTheme="minorHAnsi" w:cs="Arial"/>
          <w:b/>
          <w:bCs/>
          <w:color w:val="auto"/>
          <w:sz w:val="22"/>
          <w:szCs w:val="22"/>
          <w:lang w:eastAsia="en-US" w:bidi="ar-SA"/>
        </w:rPr>
        <w:t>1</w:t>
      </w:r>
      <w:r w:rsidR="00BC15EE" w:rsidRPr="00CD4CF6">
        <w:rPr>
          <w:rFonts w:eastAsiaTheme="minorHAnsi" w:cs="Arial"/>
          <w:b/>
          <w:bCs/>
          <w:color w:val="auto"/>
          <w:sz w:val="22"/>
          <w:szCs w:val="22"/>
          <w:lang w:eastAsia="en-US" w:bidi="ar-SA"/>
        </w:rPr>
        <w:t xml:space="preserve">.5. Objašnjenja i izmjene Poziva na dostavu ponuda </w:t>
      </w:r>
      <w:r w:rsidR="000F1A9E" w:rsidRPr="000F1A9E">
        <w:rPr>
          <w:rFonts w:eastAsiaTheme="minorHAnsi" w:cs="Arial"/>
          <w:b/>
          <w:bCs/>
          <w:color w:val="BFBFBF" w:themeColor="background1" w:themeShade="BF"/>
          <w:sz w:val="22"/>
          <w:szCs w:val="22"/>
          <w:lang w:eastAsia="en-US" w:bidi="ar-SA"/>
        </w:rPr>
        <w:t>/ Explanations and changes to the Invitation to Bid</w:t>
      </w:r>
      <w:bookmarkEnd w:id="14"/>
    </w:p>
    <w:p w14:paraId="05EBBD45" w14:textId="4A82510E" w:rsidR="00636F0D" w:rsidRDefault="00636F0D" w:rsidP="001A6B52">
      <w:pPr>
        <w:widowControl/>
        <w:adjustRightInd w:val="0"/>
        <w:spacing w:before="100" w:beforeAutospacing="1" w:after="100" w:afterAutospacing="1"/>
        <w:jc w:val="both"/>
        <w:rPr>
          <w:rFonts w:eastAsiaTheme="minorHAnsi"/>
          <w:sz w:val="22"/>
          <w:lang w:eastAsia="en-US" w:bidi="ar-SA"/>
        </w:rPr>
      </w:pPr>
      <w:r w:rsidRPr="00636F0D">
        <w:rPr>
          <w:rFonts w:eastAsiaTheme="minorHAnsi"/>
          <w:sz w:val="22"/>
          <w:lang w:eastAsia="en-US" w:bidi="ar-SA"/>
        </w:rPr>
        <w:t>Za vrijeme roka za dostavu ponuda gospodarski subjekti mogu postaviti zahtjev za dodatnim informacijama u vezi s Pozivom na dostavu ponuda, a naručitelj će objaviti pojašnjenje na isti način i na istim internetskim stranicama na kojima je objavljen Poziv na dostavu ponuda bez navođenja podataka o podnositelju zahtjeva.</w:t>
      </w:r>
      <w:r>
        <w:rPr>
          <w:rFonts w:eastAsiaTheme="minorHAnsi"/>
          <w:sz w:val="22"/>
          <w:lang w:eastAsia="en-US" w:bidi="ar-SA"/>
        </w:rPr>
        <w:t>/</w:t>
      </w:r>
    </w:p>
    <w:p w14:paraId="4CF67547" w14:textId="20F4FFE7" w:rsidR="00636F0D" w:rsidRDefault="00636F0D"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During the time limit for the receipt of tenders, economic operators may request additional information related to the Invitation to Tender, and the Contracting Authority shall provide additional information in the same way and at the same Internet addresses as the Invitation to Tender without indicating the information about the person who requested them</w:t>
      </w:r>
      <w:r>
        <w:rPr>
          <w:rFonts w:eastAsiaTheme="minorHAnsi"/>
          <w:color w:val="BFBFBF" w:themeColor="background1" w:themeShade="BF"/>
          <w:sz w:val="22"/>
          <w:lang w:eastAsia="en-US" w:bidi="ar-SA"/>
        </w:rPr>
        <w:t>.</w:t>
      </w:r>
    </w:p>
    <w:p w14:paraId="07ABC1EC" w14:textId="77E5E421" w:rsidR="00636F0D" w:rsidRDefault="00636F0D" w:rsidP="001A6B52">
      <w:pPr>
        <w:widowControl/>
        <w:adjustRightInd w:val="0"/>
        <w:spacing w:before="100" w:beforeAutospacing="1" w:after="100" w:afterAutospacing="1"/>
        <w:jc w:val="both"/>
        <w:rPr>
          <w:rFonts w:eastAsiaTheme="minorHAnsi"/>
          <w:color w:val="000000" w:themeColor="text1"/>
          <w:sz w:val="22"/>
          <w:lang w:eastAsia="en-US" w:bidi="ar-SA"/>
        </w:rPr>
      </w:pPr>
      <w:r w:rsidRPr="00636F0D">
        <w:rPr>
          <w:rFonts w:eastAsiaTheme="minorHAnsi"/>
          <w:color w:val="000000" w:themeColor="text1"/>
          <w:sz w:val="22"/>
          <w:lang w:eastAsia="en-US" w:bidi="ar-SA"/>
        </w:rPr>
        <w:t>Ponuditelji mogu za vrijeme trajanja roka za dostavu ponuda postavljati pitanja odnosno zahtijevati dodatne informacije i pojašnjenja vezana uz Poziv na dostavu ponuda. Zahtjev sa postavljenim pitanjima ponuditelji mogu postaviti najkasnije tijekom četvrtog (4) dana prije dana u kojem istječe rok za dostavu ponuda. Dodatne informacije i pojašnjenja bit će objavljene bez navođenja podataka o podnositelju zahtjeva na internetskim stranicama na kojima je dostupan i Poziv na dostavu ponuda najkasnije tijekom drugog (2) dana prije dana u kojem istječe rok za dostavu ponuda.</w:t>
      </w:r>
      <w:r>
        <w:rPr>
          <w:rFonts w:eastAsiaTheme="minorHAnsi"/>
          <w:color w:val="000000" w:themeColor="text1"/>
          <w:sz w:val="22"/>
          <w:lang w:eastAsia="en-US" w:bidi="ar-SA"/>
        </w:rPr>
        <w:t>/</w:t>
      </w:r>
    </w:p>
    <w:p w14:paraId="548C1841" w14:textId="63C4F866" w:rsidR="00636F0D" w:rsidRPr="00636F0D" w:rsidRDefault="00636F0D" w:rsidP="00636F0D">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Economic operators may ask questions or request additional information and clarifications related to the Invitation to Tender during the deadline for submission of tenders. The request with the asked questions can be submitted by the economic operators no later than the fourth (4) day before the date of expiry of the time limit for the submission of tenders.  Additional information and clarifications will be published without providing information about the applicant on the website where the Invitation to Tender is available no later than the second (2) day before the date of expiry of the time limit for the submission of tenders.</w:t>
      </w:r>
    </w:p>
    <w:p w14:paraId="12492569" w14:textId="167A43E3" w:rsidR="00636F0D" w:rsidRDefault="00636F0D" w:rsidP="00636F0D">
      <w:pPr>
        <w:widowControl/>
        <w:adjustRightInd w:val="0"/>
        <w:spacing w:before="100" w:beforeAutospacing="1" w:after="100" w:afterAutospacing="1"/>
        <w:jc w:val="both"/>
        <w:rPr>
          <w:rFonts w:eastAsiaTheme="minorHAnsi"/>
          <w:sz w:val="22"/>
          <w:lang w:eastAsia="en-US" w:bidi="ar-SA"/>
        </w:rPr>
      </w:pPr>
      <w:r w:rsidRPr="00636F0D">
        <w:rPr>
          <w:rFonts w:eastAsiaTheme="minorHAnsi"/>
          <w:sz w:val="22"/>
          <w:lang w:eastAsia="en-US" w:bidi="ar-SA"/>
        </w:rPr>
        <w:lastRenderedPageBreak/>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w:t>
      </w:r>
      <w:r>
        <w:rPr>
          <w:rFonts w:eastAsiaTheme="minorHAnsi"/>
          <w:sz w:val="22"/>
          <w:lang w:eastAsia="en-US" w:bidi="ar-SA"/>
        </w:rPr>
        <w:t>/</w:t>
      </w:r>
    </w:p>
    <w:p w14:paraId="26D1217C" w14:textId="6B8B2558" w:rsidR="00636F0D" w:rsidRPr="00636F0D" w:rsidRDefault="00636F0D"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Communication and any other exchange of information between the Contracting Authority and the tenderer shall be in writing. The written request of the interested economic operators with an explanation shall be submitted with the indication "for procurement" exclusively by e-mail of the person in charge of communication with the Tenderers.</w:t>
      </w:r>
    </w:p>
    <w:p w14:paraId="630523A3" w14:textId="1B2CF574" w:rsidR="001A6B52" w:rsidRPr="001A6B52" w:rsidRDefault="001A6B52" w:rsidP="001A6B52">
      <w:pPr>
        <w:widowControl/>
        <w:adjustRightInd w:val="0"/>
        <w:spacing w:before="100" w:beforeAutospacing="1" w:after="100" w:afterAutospacing="1"/>
        <w:jc w:val="both"/>
        <w:rPr>
          <w:rFonts w:eastAsiaTheme="minorHAnsi"/>
          <w:sz w:val="22"/>
          <w:lang w:eastAsia="en-US" w:bidi="ar-SA"/>
        </w:rPr>
      </w:pPr>
      <w:r w:rsidRPr="001A6B52">
        <w:rPr>
          <w:rFonts w:eastAsiaTheme="minorHAnsi"/>
          <w:sz w:val="22"/>
          <w:lang w:eastAsia="en-US" w:bidi="ar-SA"/>
        </w:rPr>
        <w:t>Ako se tijekom objave ukaže potreba za izmjenom Poziva na dostavu ponuda (ako gospodarski subjekt zahtijeva dodatne informacije, objašnjenja ili izmjene u vezi s uvjetima iz poziva na dostavu ponuda tijekom roka za dostavu ponuda), ist</w:t>
      </w:r>
      <w:r>
        <w:rPr>
          <w:rFonts w:eastAsiaTheme="minorHAnsi"/>
          <w:sz w:val="22"/>
          <w:lang w:eastAsia="en-US" w:bidi="ar-SA"/>
        </w:rPr>
        <w:t>a će biti</w:t>
      </w:r>
      <w:r w:rsidRPr="001A6B52">
        <w:rPr>
          <w:rFonts w:eastAsiaTheme="minorHAnsi"/>
          <w:sz w:val="22"/>
          <w:lang w:eastAsia="en-US" w:bidi="ar-SA"/>
        </w:rPr>
        <w:t xml:space="preserve"> transparentno i istovremeno objavljen</w:t>
      </w:r>
      <w:r>
        <w:rPr>
          <w:rFonts w:eastAsiaTheme="minorHAnsi"/>
          <w:sz w:val="22"/>
          <w:lang w:eastAsia="en-US" w:bidi="ar-SA"/>
        </w:rPr>
        <w:t xml:space="preserve">a </w:t>
      </w:r>
      <w:r w:rsidRPr="001A6B52">
        <w:rPr>
          <w:rFonts w:eastAsiaTheme="minorHAnsi"/>
          <w:sz w:val="22"/>
          <w:lang w:eastAsia="en-US" w:bidi="ar-SA"/>
        </w:rPr>
        <w:t>kako bi svi gospodarski subjekti bili upoznati s izmjenom.</w:t>
      </w:r>
      <w:r>
        <w:rPr>
          <w:rFonts w:eastAsiaTheme="minorHAnsi"/>
          <w:sz w:val="22"/>
          <w:lang w:eastAsia="en-US" w:bidi="ar-SA"/>
        </w:rPr>
        <w:t>/</w:t>
      </w:r>
    </w:p>
    <w:p w14:paraId="707DD3CF" w14:textId="5A32F62F" w:rsidR="001A6B52" w:rsidRPr="00636F0D" w:rsidRDefault="001A6B52"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 xml:space="preserve">If during the announcement there is a need to amend the Invitation to Tender (if the economic operator requests additional information, explanations, or changes regarding the conditions from the Invitation to Tender during the time limit for the submission of tenders), it will be transparent and published simultaneously for all the operators to be familiriazed with the change. </w:t>
      </w:r>
    </w:p>
    <w:p w14:paraId="279173FF" w14:textId="5806A73B" w:rsidR="001A6B52" w:rsidRDefault="001A6B52" w:rsidP="001A6B52">
      <w:pPr>
        <w:widowControl/>
        <w:adjustRightInd w:val="0"/>
        <w:spacing w:before="100" w:beforeAutospacing="1" w:after="100" w:afterAutospacing="1"/>
        <w:jc w:val="both"/>
        <w:rPr>
          <w:rFonts w:eastAsiaTheme="minorHAnsi"/>
          <w:sz w:val="22"/>
          <w:lang w:eastAsia="en-US" w:bidi="ar-SA"/>
        </w:rPr>
      </w:pPr>
      <w:r w:rsidRPr="001A6B52">
        <w:rPr>
          <w:rFonts w:eastAsiaTheme="minorHAnsi"/>
          <w:sz w:val="22"/>
          <w:lang w:eastAsia="en-US" w:bidi="ar-SA"/>
        </w:rPr>
        <w:t>U slučaju potrebe izmjene poziva na dostavu ponuda tijekom posljednjih 5 dana prije isteka inicijalnog roka za dostavu ponuda, potrebno je razmjerno produljiti rok za dostavu ponuda za minimalno 5 dana, računajući od dana objave izmjene</w:t>
      </w:r>
      <w:r>
        <w:rPr>
          <w:rFonts w:eastAsiaTheme="minorHAnsi"/>
          <w:sz w:val="22"/>
          <w:lang w:eastAsia="en-US" w:bidi="ar-SA"/>
        </w:rPr>
        <w:t>.</w:t>
      </w:r>
      <w:r w:rsidR="00636F0D">
        <w:rPr>
          <w:rFonts w:eastAsiaTheme="minorHAnsi"/>
          <w:sz w:val="22"/>
          <w:lang w:eastAsia="en-US" w:bidi="ar-SA"/>
        </w:rPr>
        <w:t>/</w:t>
      </w:r>
    </w:p>
    <w:p w14:paraId="64105814" w14:textId="01453B75" w:rsidR="00636F0D" w:rsidRPr="00636F0D" w:rsidRDefault="00636F0D"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If Invitation to Tender is to be changed during the last 5 days before the day of expiration of the time limit for the submission of tenders, it is necessary to proportionally extend the time limit for the submission of tenders for at least 5 days, counting from the date of publication of the change.</w:t>
      </w:r>
    </w:p>
    <w:p w14:paraId="0A067FDD" w14:textId="4DD077E1" w:rsidR="00BB0C0E" w:rsidRDefault="001A6B52" w:rsidP="00BB0C0E">
      <w:pPr>
        <w:widowControl/>
        <w:adjustRightInd w:val="0"/>
        <w:spacing w:before="100" w:beforeAutospacing="1" w:after="100" w:afterAutospacing="1"/>
        <w:jc w:val="both"/>
        <w:rPr>
          <w:rFonts w:eastAsiaTheme="minorHAnsi"/>
          <w:sz w:val="22"/>
          <w:lang w:eastAsia="en-US" w:bidi="ar-SA"/>
        </w:rPr>
      </w:pPr>
      <w:r w:rsidRPr="001A6B52">
        <w:rPr>
          <w:rFonts w:eastAsiaTheme="minorHAnsi"/>
          <w:sz w:val="22"/>
          <w:lang w:eastAsia="en-US" w:bidi="ar-SA"/>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r w:rsidR="00636F0D">
        <w:rPr>
          <w:rFonts w:eastAsiaTheme="minorHAnsi"/>
          <w:sz w:val="22"/>
          <w:lang w:eastAsia="en-US" w:bidi="ar-SA"/>
        </w:rPr>
        <w:t xml:space="preserve">/ </w:t>
      </w:r>
    </w:p>
    <w:p w14:paraId="2E1C1B70" w14:textId="24F2501B" w:rsidR="00636F0D" w:rsidRPr="00636F0D" w:rsidRDefault="00636F0D" w:rsidP="00BB0C0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All interested economic operators are instructed to regularly follow the announcements on the website where the Invitation to Tender was published. The Contracting Authority bears no responsibility for tenderers omission or oversight to timely download provided informtions or clarifications.</w:t>
      </w:r>
    </w:p>
    <w:p w14:paraId="6AA06084" w14:textId="77777777" w:rsidR="001A6B52" w:rsidRDefault="001A6B52" w:rsidP="00BB0C0E">
      <w:pPr>
        <w:widowControl/>
        <w:adjustRightInd w:val="0"/>
        <w:spacing w:before="100" w:beforeAutospacing="1" w:after="100" w:afterAutospacing="1"/>
        <w:jc w:val="both"/>
        <w:rPr>
          <w:rFonts w:eastAsiaTheme="minorHAnsi"/>
          <w:sz w:val="22"/>
          <w:lang w:eastAsia="en-US" w:bidi="ar-SA"/>
        </w:rPr>
      </w:pPr>
    </w:p>
    <w:p w14:paraId="7FA3E76D" w14:textId="53742F59" w:rsidR="00BC15EE" w:rsidRPr="004A5954" w:rsidRDefault="00BC15EE" w:rsidP="00CD4CF6">
      <w:pPr>
        <w:pStyle w:val="Heading1"/>
        <w:spacing w:before="100" w:beforeAutospacing="1" w:after="100" w:afterAutospacing="1"/>
        <w:ind w:left="0" w:firstLine="0"/>
        <w:jc w:val="both"/>
        <w:rPr>
          <w:b/>
          <w:bCs/>
          <w:color w:val="BFBFBF" w:themeColor="background1" w:themeShade="BF"/>
          <w:sz w:val="22"/>
          <w:szCs w:val="22"/>
          <w:lang w:eastAsia="en-US" w:bidi="ar-SA"/>
        </w:rPr>
      </w:pPr>
      <w:bookmarkStart w:id="15" w:name="_Toc141265869"/>
      <w:r w:rsidRPr="00CD4CF6">
        <w:rPr>
          <w:b/>
          <w:bCs/>
          <w:sz w:val="22"/>
          <w:szCs w:val="22"/>
          <w:lang w:eastAsia="en-US" w:bidi="ar-SA"/>
        </w:rPr>
        <w:t xml:space="preserve">2. PODACI O PREDMETU NABAVE </w:t>
      </w:r>
      <w:r w:rsidR="004A5954">
        <w:rPr>
          <w:b/>
          <w:bCs/>
          <w:sz w:val="22"/>
          <w:szCs w:val="22"/>
          <w:lang w:eastAsia="en-US" w:bidi="ar-SA"/>
        </w:rPr>
        <w:t xml:space="preserve">/ </w:t>
      </w:r>
      <w:r w:rsidR="004A5954" w:rsidRPr="004A5954">
        <w:rPr>
          <w:b/>
          <w:bCs/>
          <w:color w:val="BFBFBF" w:themeColor="background1" w:themeShade="BF"/>
          <w:sz w:val="22"/>
          <w:szCs w:val="22"/>
          <w:lang w:eastAsia="en-US" w:bidi="ar-SA"/>
        </w:rPr>
        <w:t>SUBJECT OF PROCUREMENT</w:t>
      </w:r>
      <w:bookmarkEnd w:id="15"/>
    </w:p>
    <w:p w14:paraId="4DF249CA" w14:textId="364B86FA" w:rsidR="00BC15EE" w:rsidRPr="004A5954" w:rsidRDefault="00BC15EE" w:rsidP="00CD4CF6">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6" w:name="_Toc141265870"/>
      <w:r w:rsidRPr="00CD4CF6">
        <w:rPr>
          <w:rFonts w:eastAsiaTheme="minorHAnsi" w:cs="Arial"/>
          <w:b/>
          <w:bCs/>
          <w:color w:val="auto"/>
          <w:sz w:val="22"/>
          <w:szCs w:val="22"/>
          <w:lang w:eastAsia="en-US" w:bidi="ar-SA"/>
        </w:rPr>
        <w:t xml:space="preserve">2.1. Opis predmeta nabave </w:t>
      </w:r>
      <w:r w:rsidR="004A5954">
        <w:rPr>
          <w:rFonts w:eastAsiaTheme="minorHAnsi" w:cs="Arial"/>
          <w:b/>
          <w:bCs/>
          <w:color w:val="auto"/>
          <w:sz w:val="22"/>
          <w:szCs w:val="22"/>
          <w:lang w:eastAsia="en-US" w:bidi="ar-SA"/>
        </w:rPr>
        <w:t xml:space="preserve">/ </w:t>
      </w:r>
      <w:r w:rsidR="004A5954" w:rsidRPr="004A5954">
        <w:rPr>
          <w:rFonts w:eastAsiaTheme="minorHAnsi" w:cs="Arial"/>
          <w:b/>
          <w:bCs/>
          <w:color w:val="BFBFBF" w:themeColor="background1" w:themeShade="BF"/>
          <w:sz w:val="22"/>
          <w:szCs w:val="22"/>
          <w:lang w:eastAsia="en-US" w:bidi="ar-SA"/>
        </w:rPr>
        <w:t>Description of subject of procurement</w:t>
      </w:r>
      <w:bookmarkEnd w:id="16"/>
    </w:p>
    <w:p w14:paraId="5506C34B" w14:textId="36F9E2C9" w:rsidR="00BB0C0E" w:rsidRDefault="00BC15EE" w:rsidP="00CD4CF6">
      <w:pPr>
        <w:widowControl/>
        <w:adjustRightInd w:val="0"/>
        <w:spacing w:before="100" w:beforeAutospacing="1" w:after="100" w:afterAutospacing="1"/>
        <w:jc w:val="both"/>
        <w:rPr>
          <w:rFonts w:eastAsiaTheme="minorHAnsi"/>
          <w:sz w:val="22"/>
          <w:lang w:eastAsia="en-US" w:bidi="ar-SA"/>
        </w:rPr>
      </w:pPr>
      <w:r w:rsidRPr="000E36B1">
        <w:rPr>
          <w:rFonts w:eastAsiaTheme="minorHAnsi"/>
          <w:sz w:val="22"/>
          <w:lang w:eastAsia="en-US" w:bidi="ar-SA"/>
        </w:rPr>
        <w:t xml:space="preserve">Predmet nabave je </w:t>
      </w:r>
      <w:r w:rsidR="00897745" w:rsidRPr="000E36B1">
        <w:rPr>
          <w:rFonts w:eastAsiaTheme="minorHAnsi"/>
          <w:sz w:val="22"/>
          <w:lang w:eastAsia="en-US" w:bidi="ar-SA"/>
        </w:rPr>
        <w:t xml:space="preserve">nabava </w:t>
      </w:r>
      <w:r w:rsidR="00DC198B" w:rsidRPr="000E36B1">
        <w:rPr>
          <w:rFonts w:eastAsiaTheme="minorHAnsi"/>
          <w:sz w:val="22"/>
          <w:lang w:eastAsia="en-US" w:bidi="ar-SA"/>
        </w:rPr>
        <w:t xml:space="preserve">strojeva </w:t>
      </w:r>
      <w:r w:rsidR="000E36B1" w:rsidRPr="000E36B1">
        <w:rPr>
          <w:rFonts w:eastAsiaTheme="minorHAnsi"/>
          <w:sz w:val="22"/>
          <w:lang w:eastAsia="en-US" w:bidi="ar-SA"/>
        </w:rPr>
        <w:t xml:space="preserve">i alata potrebnih u proizvodnim procesima </w:t>
      </w:r>
      <w:r w:rsidR="00DC198B" w:rsidRPr="000E36B1">
        <w:rPr>
          <w:rFonts w:eastAsiaTheme="minorHAnsi"/>
          <w:sz w:val="22"/>
          <w:lang w:eastAsia="en-US" w:bidi="ar-SA"/>
        </w:rPr>
        <w:t>(</w:t>
      </w:r>
      <w:r w:rsidR="00BB0C0E" w:rsidRPr="00BB0C0E">
        <w:rPr>
          <w:rFonts w:eastAsiaTheme="minorHAnsi"/>
          <w:sz w:val="22"/>
          <w:lang w:eastAsia="en-US" w:bidi="ar-SA"/>
        </w:rPr>
        <w:t>Nabava komore za zagrijavanje karbona</w:t>
      </w:r>
      <w:r w:rsidR="00BB0C0E">
        <w:rPr>
          <w:rFonts w:eastAsiaTheme="minorHAnsi"/>
          <w:sz w:val="22"/>
          <w:lang w:eastAsia="en-US" w:bidi="ar-SA"/>
        </w:rPr>
        <w:t>, nabava CNC stroja, nabava kružne pile, nabava stroja za aplikaciju smole, nabava stroja za aplikaciju gelcoata)</w:t>
      </w:r>
      <w:r w:rsidR="007275D2">
        <w:rPr>
          <w:rFonts w:eastAsiaTheme="minorHAnsi"/>
          <w:sz w:val="22"/>
          <w:lang w:eastAsia="en-US" w:bidi="ar-SA"/>
        </w:rPr>
        <w:t xml:space="preserve">. </w:t>
      </w:r>
    </w:p>
    <w:p w14:paraId="248A9DAC" w14:textId="55B830D8" w:rsidR="00486344" w:rsidRPr="000E36B1" w:rsidRDefault="00BB0C0E" w:rsidP="00CD4CF6">
      <w:pPr>
        <w:widowControl/>
        <w:adjustRightInd w:val="0"/>
        <w:spacing w:before="100" w:beforeAutospacing="1" w:after="100" w:afterAutospacing="1"/>
        <w:jc w:val="both"/>
        <w:rPr>
          <w:rFonts w:eastAsiaTheme="minorHAnsi"/>
          <w:sz w:val="22"/>
          <w:lang w:eastAsia="en-US" w:bidi="ar-SA"/>
        </w:rPr>
      </w:pPr>
      <w:r w:rsidRPr="00BB0C0E">
        <w:rPr>
          <w:rFonts w:eastAsiaTheme="minorHAnsi"/>
          <w:color w:val="BFBFBF" w:themeColor="background1" w:themeShade="BF"/>
          <w:sz w:val="22"/>
          <w:lang w:eastAsia="en-US" w:bidi="ar-SA"/>
        </w:rPr>
        <w:t>The subject of the purchase is the purchase of machines and tools needed in production processes (Purchase of a carbon heating chamber, purchase of a CNC machine, purchase of circular piles, purchase of a resin application machine, purchase of a gelcoat application machine)</w:t>
      </w:r>
      <w:r>
        <w:rPr>
          <w:rFonts w:eastAsiaTheme="minorHAnsi"/>
          <w:color w:val="BFBFBF" w:themeColor="background1" w:themeShade="BF"/>
          <w:sz w:val="22"/>
          <w:lang w:eastAsia="en-US" w:bidi="ar-SA"/>
        </w:rPr>
        <w:t>.</w:t>
      </w:r>
    </w:p>
    <w:p w14:paraId="1D8BA9D4" w14:textId="57FDD6E5" w:rsidR="00BC15EE" w:rsidRPr="002B5B09" w:rsidRDefault="00BC15EE" w:rsidP="004A5954">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Detaljniji opis svake pojedine stavke dan je u </w:t>
      </w:r>
      <w:r w:rsidRPr="00BB0C0E">
        <w:rPr>
          <w:rFonts w:eastAsiaTheme="minorHAnsi"/>
          <w:b/>
          <w:bCs/>
          <w:sz w:val="22"/>
          <w:lang w:eastAsia="en-US" w:bidi="ar-SA"/>
        </w:rPr>
        <w:t>Prilogu II Tehničke specifikacije</w:t>
      </w:r>
      <w:r w:rsidRPr="002B5B09">
        <w:rPr>
          <w:rFonts w:eastAsiaTheme="minorHAnsi"/>
          <w:sz w:val="22"/>
          <w:lang w:eastAsia="en-US" w:bidi="ar-SA"/>
        </w:rPr>
        <w:t xml:space="preserve"> ovog Poziva na dostavu ponuda. </w:t>
      </w:r>
      <w:r w:rsidR="004A5954">
        <w:rPr>
          <w:rFonts w:eastAsiaTheme="minorHAnsi"/>
          <w:sz w:val="22"/>
          <w:lang w:eastAsia="en-US" w:bidi="ar-SA"/>
        </w:rPr>
        <w:t xml:space="preserve">/ </w:t>
      </w:r>
      <w:r w:rsidR="004A5954" w:rsidRPr="004A5954">
        <w:rPr>
          <w:rFonts w:eastAsiaTheme="minorHAnsi"/>
          <w:color w:val="BFBFBF" w:themeColor="background1" w:themeShade="BF"/>
          <w:sz w:val="22"/>
          <w:lang w:eastAsia="en-US" w:bidi="ar-SA"/>
        </w:rPr>
        <w:t>A more detailed description of each item is given in Annex II of the Technical Specifications of this Invitation to Bid.</w:t>
      </w:r>
    </w:p>
    <w:p w14:paraId="11FEF59F" w14:textId="7CE830E9" w:rsidR="00BC15EE" w:rsidRPr="004A5954" w:rsidRDefault="00BC15EE" w:rsidP="00CD4CF6">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7" w:name="_Toc141265871"/>
      <w:r w:rsidRPr="00CD4CF6">
        <w:rPr>
          <w:rFonts w:eastAsiaTheme="minorHAnsi" w:cs="Arial"/>
          <w:b/>
          <w:bCs/>
          <w:color w:val="auto"/>
          <w:sz w:val="22"/>
          <w:szCs w:val="22"/>
          <w:lang w:eastAsia="en-US" w:bidi="ar-SA"/>
        </w:rPr>
        <w:lastRenderedPageBreak/>
        <w:t xml:space="preserve">2.2. </w:t>
      </w:r>
      <w:r w:rsidR="00816E41" w:rsidRPr="00CD4CF6">
        <w:rPr>
          <w:rFonts w:eastAsiaTheme="minorHAnsi" w:cs="Arial"/>
          <w:b/>
          <w:bCs/>
          <w:color w:val="auto"/>
          <w:sz w:val="22"/>
          <w:szCs w:val="22"/>
          <w:lang w:eastAsia="en-US" w:bidi="ar-SA"/>
        </w:rPr>
        <w:t>Opis i oznaka</w:t>
      </w:r>
      <w:r w:rsidRPr="00CD4CF6">
        <w:rPr>
          <w:rFonts w:eastAsiaTheme="minorHAnsi" w:cs="Arial"/>
          <w:b/>
          <w:bCs/>
          <w:color w:val="auto"/>
          <w:sz w:val="22"/>
          <w:szCs w:val="22"/>
          <w:lang w:eastAsia="en-US" w:bidi="ar-SA"/>
        </w:rPr>
        <w:t xml:space="preserve"> grupa</w:t>
      </w:r>
      <w:r w:rsidR="00816E41" w:rsidRPr="00CD4CF6">
        <w:rPr>
          <w:rFonts w:eastAsiaTheme="minorHAnsi" w:cs="Arial"/>
          <w:b/>
          <w:bCs/>
          <w:color w:val="auto"/>
          <w:sz w:val="22"/>
          <w:szCs w:val="22"/>
          <w:lang w:eastAsia="en-US" w:bidi="ar-SA"/>
        </w:rPr>
        <w:t xml:space="preserve"> predmeta</w:t>
      </w:r>
      <w:r w:rsidRPr="00CD4CF6">
        <w:rPr>
          <w:rFonts w:eastAsiaTheme="minorHAnsi" w:cs="Arial"/>
          <w:b/>
          <w:bCs/>
          <w:color w:val="auto"/>
          <w:sz w:val="22"/>
          <w:szCs w:val="22"/>
          <w:lang w:eastAsia="en-US" w:bidi="ar-SA"/>
        </w:rPr>
        <w:t xml:space="preserve"> nabave </w:t>
      </w:r>
      <w:r w:rsidR="004A5954">
        <w:rPr>
          <w:rFonts w:eastAsiaTheme="minorHAnsi" w:cs="Arial"/>
          <w:b/>
          <w:bCs/>
          <w:color w:val="auto"/>
          <w:sz w:val="22"/>
          <w:szCs w:val="22"/>
          <w:lang w:eastAsia="en-US" w:bidi="ar-SA"/>
        </w:rPr>
        <w:t xml:space="preserve">/ </w:t>
      </w:r>
      <w:r w:rsidR="004A5954" w:rsidRPr="004A5954">
        <w:rPr>
          <w:rFonts w:eastAsiaTheme="minorHAnsi" w:cs="Arial"/>
          <w:b/>
          <w:bCs/>
          <w:color w:val="BFBFBF" w:themeColor="background1" w:themeShade="BF"/>
          <w:sz w:val="22"/>
          <w:szCs w:val="22"/>
          <w:lang w:eastAsia="en-US" w:bidi="ar-SA"/>
        </w:rPr>
        <w:t>Description and designation of the group of procurement items</w:t>
      </w:r>
      <w:bookmarkEnd w:id="17"/>
    </w:p>
    <w:p w14:paraId="7D2192CD" w14:textId="18672757" w:rsidR="00BC15EE" w:rsidRPr="004A5954" w:rsidRDefault="00BC15EE" w:rsidP="002A57D9">
      <w:pPr>
        <w:widowControl/>
        <w:adjustRightInd w:val="0"/>
        <w:jc w:val="both"/>
        <w:rPr>
          <w:rFonts w:eastAsiaTheme="minorHAnsi"/>
          <w:color w:val="BFBFBF" w:themeColor="background1" w:themeShade="BF"/>
          <w:sz w:val="22"/>
          <w:lang w:eastAsia="en-US" w:bidi="ar-SA"/>
        </w:rPr>
      </w:pPr>
      <w:r w:rsidRPr="002B5B09">
        <w:rPr>
          <w:rFonts w:eastAsiaTheme="minorHAnsi"/>
          <w:sz w:val="22"/>
          <w:lang w:eastAsia="en-US" w:bidi="ar-SA"/>
        </w:rPr>
        <w:t xml:space="preserve">Predmet nabave podijeljen na </w:t>
      </w:r>
      <w:r w:rsidR="00BB0C0E">
        <w:rPr>
          <w:rFonts w:eastAsiaTheme="minorHAnsi"/>
          <w:sz w:val="22"/>
          <w:lang w:eastAsia="en-US" w:bidi="ar-SA"/>
        </w:rPr>
        <w:t>5</w:t>
      </w:r>
      <w:r w:rsidR="00816E41" w:rsidRPr="002B5B09">
        <w:rPr>
          <w:rFonts w:eastAsiaTheme="minorHAnsi"/>
          <w:sz w:val="22"/>
          <w:lang w:eastAsia="en-US" w:bidi="ar-SA"/>
        </w:rPr>
        <w:t xml:space="preserve"> </w:t>
      </w:r>
      <w:r w:rsidRPr="002B5B09">
        <w:rPr>
          <w:rFonts w:eastAsiaTheme="minorHAnsi"/>
          <w:sz w:val="22"/>
          <w:lang w:eastAsia="en-US" w:bidi="ar-SA"/>
        </w:rPr>
        <w:t>grupe nabave</w:t>
      </w:r>
      <w:r w:rsidR="00816E41" w:rsidRPr="002B5B09">
        <w:rPr>
          <w:rFonts w:eastAsiaTheme="minorHAnsi"/>
          <w:sz w:val="22"/>
          <w:lang w:eastAsia="en-US" w:bidi="ar-SA"/>
        </w:rPr>
        <w:t xml:space="preserve"> kako slijedi</w:t>
      </w:r>
      <w:r w:rsidR="004A5954">
        <w:rPr>
          <w:rFonts w:eastAsiaTheme="minorHAnsi"/>
          <w:sz w:val="22"/>
          <w:lang w:eastAsia="en-US" w:bidi="ar-SA"/>
        </w:rPr>
        <w:t xml:space="preserve"> /</w:t>
      </w:r>
      <w:r w:rsidR="004A5954" w:rsidRPr="004A5954">
        <w:t xml:space="preserve"> </w:t>
      </w:r>
      <w:r w:rsidR="004A5954" w:rsidRPr="004A5954">
        <w:rPr>
          <w:rFonts w:eastAsiaTheme="minorHAnsi"/>
          <w:color w:val="BFBFBF" w:themeColor="background1" w:themeShade="BF"/>
          <w:sz w:val="22"/>
          <w:lang w:eastAsia="en-US" w:bidi="ar-SA"/>
        </w:rPr>
        <w:t xml:space="preserve">Subject of procurement divided into </w:t>
      </w:r>
      <w:r w:rsidR="00BB0C0E">
        <w:rPr>
          <w:rFonts w:eastAsiaTheme="minorHAnsi"/>
          <w:color w:val="BFBFBF" w:themeColor="background1" w:themeShade="BF"/>
          <w:sz w:val="22"/>
          <w:lang w:eastAsia="en-US" w:bidi="ar-SA"/>
        </w:rPr>
        <w:t>5</w:t>
      </w:r>
      <w:r w:rsidR="000E36B1">
        <w:rPr>
          <w:rFonts w:eastAsiaTheme="minorHAnsi"/>
          <w:color w:val="BFBFBF" w:themeColor="background1" w:themeShade="BF"/>
          <w:sz w:val="22"/>
          <w:lang w:eastAsia="en-US" w:bidi="ar-SA"/>
        </w:rPr>
        <w:t xml:space="preserve"> </w:t>
      </w:r>
      <w:r w:rsidR="004A5954" w:rsidRPr="004A5954">
        <w:rPr>
          <w:rFonts w:eastAsiaTheme="minorHAnsi"/>
          <w:color w:val="BFBFBF" w:themeColor="background1" w:themeShade="BF"/>
          <w:sz w:val="22"/>
          <w:lang w:eastAsia="en-US" w:bidi="ar-SA"/>
        </w:rPr>
        <w:t>groups of procurement as follows:</w:t>
      </w:r>
    </w:p>
    <w:p w14:paraId="30E6CC4B" w14:textId="33FFF4C1" w:rsidR="00BB0C0E" w:rsidRPr="00BB0C0E" w:rsidRDefault="002E0046"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sidRPr="002A57D9">
        <w:rPr>
          <w:rFonts w:eastAsiaTheme="minorHAnsi"/>
          <w:sz w:val="22"/>
          <w:lang w:eastAsia="en-US" w:bidi="ar-SA"/>
        </w:rPr>
        <w:t xml:space="preserve">Grupa 1 </w:t>
      </w:r>
      <w:bookmarkStart w:id="18" w:name="_Hlk57880816"/>
      <w:r w:rsidR="00BB0C0E">
        <w:rPr>
          <w:rFonts w:eastAsiaTheme="minorHAnsi"/>
          <w:sz w:val="22"/>
          <w:lang w:eastAsia="en-US" w:bidi="ar-SA"/>
        </w:rPr>
        <w:t xml:space="preserve">Nabava komore za zagrijavanje karbona / </w:t>
      </w:r>
      <w:r w:rsidR="00BB0C0E" w:rsidRPr="00BB0C0E">
        <w:rPr>
          <w:rFonts w:eastAsiaTheme="minorHAnsi"/>
          <w:color w:val="BFBFBF" w:themeColor="background1" w:themeShade="BF"/>
          <w:sz w:val="22"/>
          <w:lang w:eastAsia="en-US" w:bidi="ar-SA"/>
        </w:rPr>
        <w:t>Group 1 Procurement of carbon heating chamber</w:t>
      </w:r>
    </w:p>
    <w:p w14:paraId="6300A706" w14:textId="0412832E" w:rsidR="00BB0C0E" w:rsidRPr="00BB0C0E" w:rsidRDefault="00BB0C0E"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Grupa 2 Nabava CNC stroja / </w:t>
      </w:r>
      <w:r w:rsidRPr="00BB0C0E">
        <w:rPr>
          <w:rFonts w:eastAsiaTheme="minorHAnsi"/>
          <w:color w:val="BFBFBF" w:themeColor="background1" w:themeShade="BF"/>
          <w:sz w:val="22"/>
          <w:lang w:eastAsia="en-US" w:bidi="ar-SA"/>
        </w:rPr>
        <w:t>Group 2 Procurement of a CNC machine</w:t>
      </w:r>
    </w:p>
    <w:p w14:paraId="39489792" w14:textId="7172B398" w:rsidR="00BB0C0E" w:rsidRPr="00BB0C0E" w:rsidRDefault="00BB0C0E"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Grupa 3 Nabava kružne pile / </w:t>
      </w:r>
      <w:r w:rsidRPr="00BB0C0E">
        <w:rPr>
          <w:rFonts w:eastAsiaTheme="minorHAnsi"/>
          <w:color w:val="BFBFBF" w:themeColor="background1" w:themeShade="BF"/>
          <w:sz w:val="22"/>
          <w:lang w:eastAsia="en-US" w:bidi="ar-SA"/>
        </w:rPr>
        <w:t>Group 3 Acquisition of a circular saw</w:t>
      </w:r>
    </w:p>
    <w:p w14:paraId="17CB4F7A" w14:textId="663C5CF8" w:rsidR="00BB0C0E" w:rsidRPr="00BB0C0E" w:rsidRDefault="00BB0C0E"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Pr>
          <w:rFonts w:eastAsiaTheme="minorHAnsi"/>
          <w:sz w:val="22"/>
          <w:lang w:eastAsia="en-US" w:bidi="ar-SA"/>
        </w:rPr>
        <w:t>Grupa</w:t>
      </w:r>
      <w:r w:rsidR="003B4A7B">
        <w:rPr>
          <w:rFonts w:eastAsiaTheme="minorHAnsi"/>
          <w:sz w:val="22"/>
          <w:lang w:eastAsia="en-US" w:bidi="ar-SA"/>
        </w:rPr>
        <w:t xml:space="preserve"> </w:t>
      </w:r>
      <w:r>
        <w:rPr>
          <w:rFonts w:eastAsiaTheme="minorHAnsi"/>
          <w:sz w:val="22"/>
          <w:lang w:eastAsia="en-US" w:bidi="ar-SA"/>
        </w:rPr>
        <w:t xml:space="preserve">4 Nabava stroja za aplikaciju smole / </w:t>
      </w:r>
      <w:r w:rsidRPr="00BB0C0E">
        <w:rPr>
          <w:rFonts w:eastAsiaTheme="minorHAnsi"/>
          <w:color w:val="BFBFBF" w:themeColor="background1" w:themeShade="BF"/>
          <w:sz w:val="22"/>
          <w:lang w:eastAsia="en-US" w:bidi="ar-SA"/>
        </w:rPr>
        <w:t>Group 4 Procurement of a resin application machine</w:t>
      </w:r>
    </w:p>
    <w:p w14:paraId="2AC8531D" w14:textId="6554B7AA" w:rsidR="00BB0C0E" w:rsidRPr="00BB0C0E" w:rsidRDefault="00BB0C0E"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Grupa 5 Nabava stroja za aplikaciju gelcoata / </w:t>
      </w:r>
      <w:r w:rsidRPr="00BB0C0E">
        <w:rPr>
          <w:rFonts w:eastAsiaTheme="minorHAnsi"/>
          <w:color w:val="BFBFBF" w:themeColor="background1" w:themeShade="BF"/>
          <w:sz w:val="22"/>
          <w:lang w:eastAsia="en-US" w:bidi="ar-SA"/>
        </w:rPr>
        <w:t>Group 5 Procurement of a gelcoat application machine</w:t>
      </w:r>
    </w:p>
    <w:bookmarkEnd w:id="18"/>
    <w:p w14:paraId="16F0253E" w14:textId="5F4600B8" w:rsidR="002E0046" w:rsidRPr="002B5B09" w:rsidRDefault="002E0046" w:rsidP="00E54A7F">
      <w:pPr>
        <w:widowControl/>
        <w:adjustRightInd w:val="0"/>
        <w:spacing w:before="100" w:beforeAutospacing="1" w:after="100" w:afterAutospacing="1"/>
        <w:jc w:val="both"/>
        <w:rPr>
          <w:color w:val="BFBFBF" w:themeColor="background1" w:themeShade="BF"/>
          <w:sz w:val="22"/>
          <w:lang w:val="en-GB"/>
        </w:rPr>
      </w:pPr>
      <w:r w:rsidRPr="00C1092E">
        <w:rPr>
          <w:rFonts w:eastAsiaTheme="minorHAnsi"/>
          <w:sz w:val="22"/>
          <w:lang w:eastAsia="en-US" w:bidi="ar-SA"/>
        </w:rPr>
        <w:t xml:space="preserve">Ponuditelj može dostaviti ponudu za jednu, više ili </w:t>
      </w:r>
      <w:r w:rsidR="00C73049">
        <w:rPr>
          <w:rFonts w:eastAsiaTheme="minorHAnsi"/>
          <w:sz w:val="22"/>
          <w:lang w:eastAsia="en-US" w:bidi="ar-SA"/>
        </w:rPr>
        <w:t xml:space="preserve">za </w:t>
      </w:r>
      <w:r w:rsidRPr="00C1092E">
        <w:rPr>
          <w:rFonts w:eastAsiaTheme="minorHAnsi"/>
          <w:sz w:val="22"/>
          <w:lang w:eastAsia="en-US" w:bidi="ar-SA"/>
        </w:rPr>
        <w:t>sve grupe predmeta nabave. U slučaju da ponuditelj dostavlja ponudu za više od jedne grupe predmeta nabave,</w:t>
      </w:r>
      <w:r w:rsidRPr="002B5B09">
        <w:rPr>
          <w:rFonts w:eastAsiaTheme="minorHAnsi"/>
          <w:sz w:val="22"/>
          <w:lang w:eastAsia="en-US" w:bidi="ar-SA"/>
        </w:rPr>
        <w:t xml:space="preserve"> </w:t>
      </w:r>
      <w:r w:rsidRPr="00452577">
        <w:rPr>
          <w:rFonts w:eastAsiaTheme="minorHAnsi"/>
          <w:b/>
          <w:bCs/>
          <w:sz w:val="22"/>
          <w:lang w:eastAsia="en-US" w:bidi="ar-SA"/>
        </w:rPr>
        <w:t xml:space="preserve">ponuda za svaku pojedinu grupu mora biti dostavljena u zasebnoj omotnici te trebaju biti ispunjeni svi odgovarajući dokumenti i prilozi </w:t>
      </w:r>
      <w:r w:rsidRPr="007275D2">
        <w:rPr>
          <w:rFonts w:eastAsiaTheme="minorHAnsi"/>
          <w:b/>
          <w:bCs/>
          <w:color w:val="000000" w:themeColor="text1"/>
          <w:sz w:val="22"/>
          <w:lang w:eastAsia="en-US" w:bidi="ar-SA"/>
        </w:rPr>
        <w:t>(Prilozi I</w:t>
      </w:r>
      <w:r w:rsidR="008B534C">
        <w:rPr>
          <w:rFonts w:eastAsiaTheme="minorHAnsi"/>
          <w:b/>
          <w:bCs/>
          <w:color w:val="000000" w:themeColor="text1"/>
          <w:sz w:val="22"/>
          <w:lang w:eastAsia="en-US" w:bidi="ar-SA"/>
        </w:rPr>
        <w:t xml:space="preserve">- </w:t>
      </w:r>
      <w:r w:rsidR="007B5040">
        <w:rPr>
          <w:rFonts w:eastAsiaTheme="minorHAnsi"/>
          <w:b/>
          <w:bCs/>
          <w:color w:val="000000" w:themeColor="text1"/>
          <w:sz w:val="22"/>
          <w:lang w:eastAsia="en-US" w:bidi="ar-SA"/>
        </w:rPr>
        <w:t>VI</w:t>
      </w:r>
      <w:r w:rsidRPr="007275D2">
        <w:rPr>
          <w:rFonts w:eastAsiaTheme="minorHAnsi"/>
          <w:b/>
          <w:bCs/>
          <w:color w:val="000000" w:themeColor="text1"/>
          <w:sz w:val="22"/>
          <w:lang w:eastAsia="en-US" w:bidi="ar-SA"/>
        </w:rPr>
        <w:t xml:space="preserve">) </w:t>
      </w:r>
      <w:r w:rsidRPr="00452577">
        <w:rPr>
          <w:rFonts w:eastAsiaTheme="minorHAnsi"/>
          <w:b/>
          <w:bCs/>
          <w:sz w:val="22"/>
          <w:lang w:eastAsia="en-US" w:bidi="ar-SA"/>
        </w:rPr>
        <w:t>ovog poziva na dostavu ponuda</w:t>
      </w:r>
      <w:r w:rsidRPr="002B5B09">
        <w:rPr>
          <w:rFonts w:eastAsiaTheme="minorHAnsi"/>
          <w:sz w:val="22"/>
          <w:lang w:eastAsia="en-US" w:bidi="ar-SA"/>
        </w:rPr>
        <w:t>.</w:t>
      </w:r>
      <w:r w:rsidR="00816E41" w:rsidRPr="002B5B09">
        <w:rPr>
          <w:rFonts w:eastAsiaTheme="minorHAnsi"/>
          <w:sz w:val="22"/>
          <w:lang w:eastAsia="en-US" w:bidi="ar-SA"/>
        </w:rPr>
        <w:t xml:space="preserve"> Svaka ponuda će se ocijenjivati zasebno.</w:t>
      </w:r>
      <w:r w:rsidR="00E54A7F">
        <w:rPr>
          <w:rFonts w:eastAsiaTheme="minorHAnsi"/>
          <w:sz w:val="22"/>
          <w:lang w:eastAsia="en-US" w:bidi="ar-SA"/>
        </w:rPr>
        <w:t xml:space="preserve"> / </w:t>
      </w:r>
      <w:r w:rsidRPr="002B5B09">
        <w:rPr>
          <w:color w:val="BFBFBF" w:themeColor="background1" w:themeShade="BF"/>
          <w:sz w:val="22"/>
          <w:lang w:val="en-GB"/>
        </w:rPr>
        <w:t>The Bidder may submit a Bid for one, more or all of the procurement lots. In case the bidder submits a bid for more than one lot of procurement items, the bid for each lot must be submitted in a separate envelope and all relevant documents and enclosures (Annexes I-</w:t>
      </w:r>
      <w:r w:rsidR="007B5040">
        <w:rPr>
          <w:color w:val="BFBFBF" w:themeColor="background1" w:themeShade="BF"/>
          <w:sz w:val="22"/>
          <w:lang w:val="en-GB"/>
        </w:rPr>
        <w:t>VI</w:t>
      </w:r>
      <w:r w:rsidRPr="002B5B09">
        <w:rPr>
          <w:color w:val="BFBFBF" w:themeColor="background1" w:themeShade="BF"/>
          <w:sz w:val="22"/>
          <w:lang w:val="en-GB"/>
        </w:rPr>
        <w:t>) of this invitation to tender must be filled in.</w:t>
      </w:r>
      <w:r w:rsidR="00816E41" w:rsidRPr="002B5B09">
        <w:rPr>
          <w:color w:val="BFBFBF" w:themeColor="background1" w:themeShade="BF"/>
          <w:sz w:val="22"/>
          <w:lang w:val="en-GB"/>
        </w:rPr>
        <w:t xml:space="preserve"> Each offer will be evaluate</w:t>
      </w:r>
      <w:r w:rsidR="00EA393C">
        <w:rPr>
          <w:color w:val="BFBFBF" w:themeColor="background1" w:themeShade="BF"/>
          <w:sz w:val="22"/>
          <w:lang w:val="en-GB"/>
        </w:rPr>
        <w:t>d</w:t>
      </w:r>
      <w:r w:rsidR="00816E41" w:rsidRPr="002B5B09">
        <w:rPr>
          <w:color w:val="BFBFBF" w:themeColor="background1" w:themeShade="BF"/>
          <w:sz w:val="22"/>
          <w:lang w:val="en-GB"/>
        </w:rPr>
        <w:t xml:space="preserve"> separately. </w:t>
      </w:r>
    </w:p>
    <w:p w14:paraId="3E76AD84" w14:textId="408210EA" w:rsidR="00816E41" w:rsidRPr="00CD4CF6" w:rsidRDefault="00816E41" w:rsidP="00CD4CF6">
      <w:pPr>
        <w:pStyle w:val="Heading2"/>
        <w:spacing w:before="100" w:beforeAutospacing="1" w:after="100" w:afterAutospacing="1"/>
        <w:jc w:val="both"/>
        <w:rPr>
          <w:rFonts w:eastAsiaTheme="minorHAnsi" w:cs="Arial"/>
          <w:b/>
          <w:bCs/>
          <w:color w:val="auto"/>
          <w:sz w:val="22"/>
          <w:szCs w:val="22"/>
          <w:lang w:eastAsia="en-US" w:bidi="ar-SA"/>
        </w:rPr>
      </w:pPr>
      <w:bookmarkStart w:id="19" w:name="_Toc141265872"/>
      <w:r w:rsidRPr="00CD4CF6">
        <w:rPr>
          <w:rFonts w:eastAsiaTheme="minorHAnsi" w:cs="Arial"/>
          <w:b/>
          <w:bCs/>
          <w:color w:val="auto"/>
          <w:sz w:val="22"/>
          <w:szCs w:val="22"/>
          <w:lang w:eastAsia="en-US" w:bidi="ar-SA"/>
        </w:rPr>
        <w:t xml:space="preserve">2.3. Količine predmeta nabave </w:t>
      </w:r>
      <w:r w:rsidR="004A5954">
        <w:rPr>
          <w:rFonts w:eastAsiaTheme="minorHAnsi" w:cs="Arial"/>
          <w:b/>
          <w:bCs/>
          <w:color w:val="auto"/>
          <w:sz w:val="22"/>
          <w:szCs w:val="22"/>
          <w:lang w:eastAsia="en-US" w:bidi="ar-SA"/>
        </w:rPr>
        <w:t xml:space="preserve">/ </w:t>
      </w:r>
      <w:r w:rsidR="004A5954" w:rsidRPr="004A5954">
        <w:rPr>
          <w:rFonts w:eastAsiaTheme="minorHAnsi" w:cs="Arial"/>
          <w:b/>
          <w:bCs/>
          <w:color w:val="BFBFBF" w:themeColor="background1" w:themeShade="BF"/>
          <w:sz w:val="22"/>
          <w:szCs w:val="22"/>
          <w:lang w:eastAsia="en-US" w:bidi="ar-SA"/>
        </w:rPr>
        <w:t>Quantity of subject of procurement</w:t>
      </w:r>
      <w:bookmarkEnd w:id="19"/>
    </w:p>
    <w:p w14:paraId="136FFB5A" w14:textId="4B423EF0" w:rsidR="00816E41" w:rsidRPr="004A5954" w:rsidRDefault="00816E41" w:rsidP="00CD4CF6">
      <w:pPr>
        <w:jc w:val="both"/>
        <w:rPr>
          <w:color w:val="BFBFBF" w:themeColor="background1" w:themeShade="BF"/>
          <w:sz w:val="22"/>
          <w:lang w:eastAsia="en-US" w:bidi="ar-SA"/>
        </w:rPr>
      </w:pPr>
      <w:r w:rsidRPr="00B83E8E">
        <w:rPr>
          <w:sz w:val="22"/>
          <w:lang w:eastAsia="en-US" w:bidi="ar-SA"/>
        </w:rPr>
        <w:t xml:space="preserve">Točna količina predmeta nabave definirana je u troškovnicima / financijskoj ponudi (Prilog </w:t>
      </w:r>
      <w:r w:rsidR="00452104">
        <w:rPr>
          <w:sz w:val="22"/>
          <w:lang w:eastAsia="en-US" w:bidi="ar-SA"/>
        </w:rPr>
        <w:t>I</w:t>
      </w:r>
      <w:r w:rsidRPr="00B83E8E">
        <w:rPr>
          <w:sz w:val="22"/>
          <w:lang w:eastAsia="en-US" w:bidi="ar-SA"/>
        </w:rPr>
        <w:t>V)</w:t>
      </w:r>
      <w:r w:rsidR="004A5954">
        <w:rPr>
          <w:sz w:val="22"/>
          <w:lang w:eastAsia="en-US" w:bidi="ar-SA"/>
        </w:rPr>
        <w:t xml:space="preserve"> /</w:t>
      </w:r>
      <w:r w:rsidR="004A5954" w:rsidRPr="004A5954">
        <w:t xml:space="preserve"> </w:t>
      </w:r>
      <w:r w:rsidR="004A5954" w:rsidRPr="004A5954">
        <w:rPr>
          <w:color w:val="BFBFBF" w:themeColor="background1" w:themeShade="BF"/>
          <w:sz w:val="22"/>
          <w:lang w:eastAsia="en-US" w:bidi="ar-SA"/>
        </w:rPr>
        <w:t xml:space="preserve">Quantities are exact and are stated in </w:t>
      </w:r>
      <w:r w:rsidR="004A5954">
        <w:rPr>
          <w:color w:val="BFBFBF" w:themeColor="background1" w:themeShade="BF"/>
          <w:sz w:val="22"/>
          <w:lang w:eastAsia="en-US" w:bidi="ar-SA"/>
        </w:rPr>
        <w:t xml:space="preserve">Financial Offer </w:t>
      </w:r>
      <w:r w:rsidR="004A5954" w:rsidRPr="004A5954">
        <w:rPr>
          <w:color w:val="BFBFBF" w:themeColor="background1" w:themeShade="BF"/>
          <w:sz w:val="22"/>
          <w:lang w:eastAsia="en-US" w:bidi="ar-SA"/>
        </w:rPr>
        <w:t xml:space="preserve">– Annex </w:t>
      </w:r>
      <w:r w:rsidR="00452104">
        <w:rPr>
          <w:color w:val="BFBFBF" w:themeColor="background1" w:themeShade="BF"/>
          <w:sz w:val="22"/>
          <w:lang w:eastAsia="en-US" w:bidi="ar-SA"/>
        </w:rPr>
        <w:t>I</w:t>
      </w:r>
      <w:r w:rsidR="004A5954">
        <w:rPr>
          <w:color w:val="BFBFBF" w:themeColor="background1" w:themeShade="BF"/>
          <w:sz w:val="22"/>
          <w:lang w:eastAsia="en-US" w:bidi="ar-SA"/>
        </w:rPr>
        <w:t xml:space="preserve">V </w:t>
      </w:r>
    </w:p>
    <w:p w14:paraId="688A185D" w14:textId="1A64AB76"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20" w:name="_Toc141265873"/>
      <w:r w:rsidRPr="00CD4CF6">
        <w:rPr>
          <w:rFonts w:eastAsiaTheme="minorHAnsi" w:cs="Arial"/>
          <w:b/>
          <w:bCs/>
          <w:color w:val="auto"/>
          <w:sz w:val="22"/>
          <w:szCs w:val="22"/>
          <w:lang w:eastAsia="en-US" w:bidi="ar-SA"/>
        </w:rPr>
        <w:t>2.</w:t>
      </w:r>
      <w:r w:rsidR="00816E41" w:rsidRPr="00CD4CF6">
        <w:rPr>
          <w:rFonts w:eastAsiaTheme="minorHAnsi" w:cs="Arial"/>
          <w:b/>
          <w:bCs/>
          <w:color w:val="auto"/>
          <w:sz w:val="22"/>
          <w:szCs w:val="22"/>
          <w:lang w:eastAsia="en-US" w:bidi="ar-SA"/>
        </w:rPr>
        <w:t>4</w:t>
      </w:r>
      <w:r w:rsidRPr="00CD4CF6">
        <w:rPr>
          <w:rFonts w:eastAsiaTheme="minorHAnsi" w:cs="Arial"/>
          <w:b/>
          <w:bCs/>
          <w:color w:val="auto"/>
          <w:sz w:val="22"/>
          <w:szCs w:val="22"/>
          <w:lang w:eastAsia="en-US" w:bidi="ar-SA"/>
        </w:rPr>
        <w:t>. Tehničke specifikacije</w:t>
      </w:r>
      <w:r w:rsidR="004A5954">
        <w:rPr>
          <w:rFonts w:eastAsiaTheme="minorHAnsi" w:cs="Arial"/>
          <w:b/>
          <w:bCs/>
          <w:color w:val="auto"/>
          <w:sz w:val="22"/>
          <w:szCs w:val="22"/>
          <w:lang w:eastAsia="en-US" w:bidi="ar-SA"/>
        </w:rPr>
        <w:t xml:space="preserve"> / </w:t>
      </w:r>
      <w:r w:rsidR="004A5954" w:rsidRPr="004A5954">
        <w:rPr>
          <w:rFonts w:eastAsiaTheme="minorHAnsi" w:cs="Arial"/>
          <w:b/>
          <w:bCs/>
          <w:color w:val="BFBFBF" w:themeColor="background1" w:themeShade="BF"/>
          <w:sz w:val="22"/>
          <w:szCs w:val="22"/>
          <w:lang w:eastAsia="en-US" w:bidi="ar-SA"/>
        </w:rPr>
        <w:t>Technical specification</w:t>
      </w:r>
      <w:bookmarkEnd w:id="20"/>
      <w:r w:rsidRPr="00CD4CF6">
        <w:rPr>
          <w:rFonts w:eastAsiaTheme="minorHAnsi" w:cs="Arial"/>
          <w:b/>
          <w:bCs/>
          <w:color w:val="auto"/>
          <w:sz w:val="22"/>
          <w:szCs w:val="22"/>
          <w:lang w:eastAsia="en-US" w:bidi="ar-SA"/>
        </w:rPr>
        <w:t xml:space="preserve"> </w:t>
      </w:r>
    </w:p>
    <w:p w14:paraId="14D58CA4" w14:textId="35599BD5" w:rsidR="00BC15EE" w:rsidRPr="004A5954" w:rsidRDefault="00BC15EE"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Tehničke specifikacije se nalaz</w:t>
      </w:r>
      <w:r w:rsidR="0063644D">
        <w:rPr>
          <w:rFonts w:eastAsiaTheme="minorHAnsi"/>
          <w:sz w:val="22"/>
          <w:lang w:eastAsia="en-US" w:bidi="ar-SA"/>
        </w:rPr>
        <w:t>e</w:t>
      </w:r>
      <w:r w:rsidRPr="002B5B09">
        <w:rPr>
          <w:rFonts w:eastAsiaTheme="minorHAnsi"/>
          <w:sz w:val="22"/>
          <w:lang w:eastAsia="en-US" w:bidi="ar-SA"/>
        </w:rPr>
        <w:t xml:space="preserve"> u Prilogu II. ovog Poziva na dostavu ponuda</w:t>
      </w:r>
      <w:r w:rsidR="004A5954">
        <w:rPr>
          <w:rFonts w:eastAsiaTheme="minorHAnsi"/>
          <w:sz w:val="22"/>
          <w:lang w:eastAsia="en-US" w:bidi="ar-SA"/>
        </w:rPr>
        <w:t xml:space="preserve"> / </w:t>
      </w:r>
      <w:r w:rsidR="004A5954" w:rsidRPr="004A5954">
        <w:rPr>
          <w:rFonts w:eastAsiaTheme="minorHAnsi"/>
          <w:color w:val="BFBFBF" w:themeColor="background1" w:themeShade="BF"/>
          <w:sz w:val="22"/>
          <w:lang w:eastAsia="en-US" w:bidi="ar-SA"/>
        </w:rPr>
        <w:t xml:space="preserve">The technical specifications can be found in Annex II. of this </w:t>
      </w:r>
      <w:r w:rsidR="004A5954">
        <w:rPr>
          <w:rFonts w:eastAsiaTheme="minorHAnsi"/>
          <w:color w:val="BFBFBF" w:themeColor="background1" w:themeShade="BF"/>
          <w:sz w:val="22"/>
          <w:lang w:eastAsia="en-US" w:bidi="ar-SA"/>
        </w:rPr>
        <w:t>Invitation of submition of bit</w:t>
      </w:r>
    </w:p>
    <w:p w14:paraId="36EF593A" w14:textId="3B9BCA54" w:rsidR="00452577" w:rsidRPr="00452577" w:rsidRDefault="00452577" w:rsidP="00452577">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Prilog 2: </w:t>
      </w:r>
      <w:r w:rsidRPr="00452577">
        <w:rPr>
          <w:rFonts w:eastAsiaTheme="minorHAnsi"/>
          <w:sz w:val="22"/>
          <w:lang w:eastAsia="en-US" w:bidi="ar-SA"/>
        </w:rPr>
        <w:t xml:space="preserve">Grupa 1 Nabava komore za zagrijavanje karbona / </w:t>
      </w:r>
      <w:r w:rsidRPr="00452577">
        <w:rPr>
          <w:rFonts w:eastAsiaTheme="minorHAnsi"/>
          <w:color w:val="BFBFBF" w:themeColor="background1" w:themeShade="BF"/>
          <w:sz w:val="22"/>
          <w:lang w:eastAsia="en-US" w:bidi="ar-SA"/>
        </w:rPr>
        <w:t>Annex 2: Group 1 Procurement of carbon heating chamber</w:t>
      </w:r>
    </w:p>
    <w:p w14:paraId="173EE7A1" w14:textId="275F4C25" w:rsidR="00452577" w:rsidRPr="00452577" w:rsidRDefault="00452577" w:rsidP="00452577">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Prilog 2: </w:t>
      </w:r>
      <w:r w:rsidRPr="00452577">
        <w:rPr>
          <w:rFonts w:eastAsiaTheme="minorHAnsi"/>
          <w:sz w:val="22"/>
          <w:lang w:eastAsia="en-US" w:bidi="ar-SA"/>
        </w:rPr>
        <w:t xml:space="preserve">Grupa 2 Nabava CNC stroja / </w:t>
      </w:r>
      <w:r w:rsidRPr="00452577">
        <w:rPr>
          <w:rFonts w:eastAsiaTheme="minorHAnsi"/>
          <w:color w:val="BFBFBF" w:themeColor="background1" w:themeShade="BF"/>
          <w:sz w:val="22"/>
          <w:lang w:eastAsia="en-US" w:bidi="ar-SA"/>
        </w:rPr>
        <w:t>Annex 2: Group 2 Procurement of a CNC machine</w:t>
      </w:r>
    </w:p>
    <w:p w14:paraId="6348D1FE" w14:textId="0DF8F00D" w:rsidR="00452577" w:rsidRPr="00452577" w:rsidRDefault="00452577" w:rsidP="00452577">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Prilog 2: </w:t>
      </w:r>
      <w:r w:rsidRPr="00452577">
        <w:rPr>
          <w:rFonts w:eastAsiaTheme="minorHAnsi"/>
          <w:sz w:val="22"/>
          <w:lang w:eastAsia="en-US" w:bidi="ar-SA"/>
        </w:rPr>
        <w:t xml:space="preserve">Grupa 3 Nabava kružne pile / </w:t>
      </w:r>
      <w:r w:rsidRPr="00452577">
        <w:rPr>
          <w:rFonts w:eastAsiaTheme="minorHAnsi"/>
          <w:color w:val="BFBFBF" w:themeColor="background1" w:themeShade="BF"/>
          <w:sz w:val="22"/>
          <w:lang w:eastAsia="en-US" w:bidi="ar-SA"/>
        </w:rPr>
        <w:t>Annex 2: Group 3 Acquisition of a circular saw</w:t>
      </w:r>
    </w:p>
    <w:p w14:paraId="7BACFA8D" w14:textId="0902116A" w:rsidR="00452577" w:rsidRPr="00452577" w:rsidRDefault="00452577" w:rsidP="00452577">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Prilog 2:</w:t>
      </w:r>
      <w:r w:rsidR="0067227E">
        <w:rPr>
          <w:rFonts w:eastAsiaTheme="minorHAnsi"/>
          <w:sz w:val="22"/>
          <w:lang w:eastAsia="en-US" w:bidi="ar-SA"/>
        </w:rPr>
        <w:t xml:space="preserve"> </w:t>
      </w:r>
      <w:r w:rsidRPr="00452577">
        <w:rPr>
          <w:rFonts w:eastAsiaTheme="minorHAnsi"/>
          <w:sz w:val="22"/>
          <w:lang w:eastAsia="en-US" w:bidi="ar-SA"/>
        </w:rPr>
        <w:t>Grupa</w:t>
      </w:r>
      <w:r w:rsidR="007275D2">
        <w:rPr>
          <w:rFonts w:eastAsiaTheme="minorHAnsi"/>
          <w:sz w:val="22"/>
          <w:lang w:eastAsia="en-US" w:bidi="ar-SA"/>
        </w:rPr>
        <w:t xml:space="preserve"> </w:t>
      </w:r>
      <w:r w:rsidRPr="00452577">
        <w:rPr>
          <w:rFonts w:eastAsiaTheme="minorHAnsi"/>
          <w:sz w:val="22"/>
          <w:lang w:eastAsia="en-US" w:bidi="ar-SA"/>
        </w:rPr>
        <w:t xml:space="preserve">4 Nabava stroja za aplikaciju smole / </w:t>
      </w:r>
      <w:r w:rsidRPr="00452577">
        <w:rPr>
          <w:rFonts w:eastAsiaTheme="minorHAnsi"/>
          <w:color w:val="BFBFBF" w:themeColor="background1" w:themeShade="BF"/>
          <w:sz w:val="22"/>
          <w:lang w:eastAsia="en-US" w:bidi="ar-SA"/>
        </w:rPr>
        <w:t>Annex 2: Group 4 Procurement of a resin application machine</w:t>
      </w:r>
    </w:p>
    <w:p w14:paraId="3614E809" w14:textId="6DBD938D" w:rsidR="00452577" w:rsidRDefault="00452577" w:rsidP="00452577">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Prilog 2: </w:t>
      </w:r>
      <w:r w:rsidRPr="00452577">
        <w:rPr>
          <w:rFonts w:eastAsiaTheme="minorHAnsi"/>
          <w:sz w:val="22"/>
          <w:lang w:eastAsia="en-US" w:bidi="ar-SA"/>
        </w:rPr>
        <w:t xml:space="preserve">Grupa 5 Nabava stroja za aplikaciju gelcoata / </w:t>
      </w:r>
      <w:r w:rsidRPr="00452577">
        <w:rPr>
          <w:rFonts w:eastAsiaTheme="minorHAnsi"/>
          <w:color w:val="BFBFBF" w:themeColor="background1" w:themeShade="BF"/>
          <w:sz w:val="22"/>
          <w:lang w:eastAsia="en-US" w:bidi="ar-SA"/>
        </w:rPr>
        <w:t>Annex 2: Group 5 Procurement of a gelcoat application machine</w:t>
      </w:r>
    </w:p>
    <w:p w14:paraId="79D142E6" w14:textId="624BB914" w:rsidR="00816E41" w:rsidRPr="004A5954" w:rsidRDefault="002A57D9" w:rsidP="004A5954">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A57D9">
        <w:rPr>
          <w:rFonts w:eastAsiaTheme="minorHAnsi"/>
          <w:sz w:val="22"/>
          <w:lang w:eastAsia="en-US" w:bidi="ar-SA"/>
        </w:rPr>
        <w:t>P</w:t>
      </w:r>
      <w:r w:rsidR="00816E41" w:rsidRPr="002B5B09">
        <w:rPr>
          <w:rFonts w:eastAsiaTheme="minorHAnsi"/>
          <w:sz w:val="22"/>
          <w:lang w:eastAsia="en-US" w:bidi="ar-SA"/>
        </w:rPr>
        <w:t xml:space="preserve">rilikom sklapanja ugovora o nabavi </w:t>
      </w:r>
      <w:r w:rsidR="007730FC">
        <w:rPr>
          <w:rFonts w:eastAsiaTheme="minorHAnsi"/>
          <w:sz w:val="22"/>
          <w:lang w:eastAsia="en-US" w:bidi="ar-SA"/>
        </w:rPr>
        <w:t>robe</w:t>
      </w:r>
      <w:r w:rsidR="00816E41" w:rsidRPr="002B5B09">
        <w:rPr>
          <w:rFonts w:eastAsiaTheme="minorHAnsi"/>
          <w:sz w:val="22"/>
          <w:lang w:eastAsia="en-US" w:bidi="ar-SA"/>
        </w:rPr>
        <w:t>, opis poslova</w:t>
      </w:r>
      <w:r w:rsidR="00E54A7F">
        <w:rPr>
          <w:rFonts w:eastAsiaTheme="minorHAnsi"/>
          <w:sz w:val="22"/>
          <w:lang w:eastAsia="en-US" w:bidi="ar-SA"/>
        </w:rPr>
        <w:t>/tehničke specifikacije</w:t>
      </w:r>
      <w:r w:rsidR="00816E41" w:rsidRPr="002B5B09">
        <w:rPr>
          <w:rFonts w:eastAsiaTheme="minorHAnsi"/>
          <w:sz w:val="22"/>
          <w:lang w:eastAsia="en-US" w:bidi="ar-SA"/>
        </w:rPr>
        <w:t xml:space="preserve"> grupe predmeta nabave (Prilog 2) za koju se sklapa ugovor o nabavi će činiti sastavni dio pojedinog ugovora o javnoj nabavi.</w:t>
      </w:r>
      <w:r w:rsidR="004A5954">
        <w:rPr>
          <w:rFonts w:eastAsiaTheme="minorHAnsi"/>
          <w:sz w:val="22"/>
          <w:lang w:eastAsia="en-US" w:bidi="ar-SA"/>
        </w:rPr>
        <w:t xml:space="preserve"> / </w:t>
      </w:r>
      <w:r w:rsidR="004A5954" w:rsidRPr="004A5954">
        <w:rPr>
          <w:rFonts w:eastAsiaTheme="minorHAnsi"/>
          <w:color w:val="BFBFBF" w:themeColor="background1" w:themeShade="BF"/>
          <w:sz w:val="22"/>
          <w:lang w:eastAsia="en-US" w:bidi="ar-SA"/>
        </w:rPr>
        <w:t>When concluding a service contract, the job description</w:t>
      </w:r>
      <w:r w:rsidR="00E54A7F">
        <w:rPr>
          <w:rFonts w:eastAsiaTheme="minorHAnsi"/>
          <w:color w:val="BFBFBF" w:themeColor="background1" w:themeShade="BF"/>
          <w:sz w:val="22"/>
          <w:lang w:eastAsia="en-US" w:bidi="ar-SA"/>
        </w:rPr>
        <w:t xml:space="preserve">/technical specification </w:t>
      </w:r>
      <w:r w:rsidR="004A5954" w:rsidRPr="004A5954">
        <w:rPr>
          <w:rFonts w:eastAsiaTheme="minorHAnsi"/>
          <w:color w:val="BFBFBF" w:themeColor="background1" w:themeShade="BF"/>
          <w:sz w:val="22"/>
          <w:lang w:eastAsia="en-US" w:bidi="ar-SA"/>
        </w:rPr>
        <w:t>of the group of procurement subjects (Annex 2) for which the procurement contract is concluded will form an integral part of an individual public procurement contract.</w:t>
      </w:r>
    </w:p>
    <w:p w14:paraId="01A00FEF" w14:textId="461518B3" w:rsidR="00816E41" w:rsidRPr="00EE2712" w:rsidRDefault="00816E41" w:rsidP="00EE271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093A0F">
        <w:rPr>
          <w:rFonts w:eastAsiaTheme="minorHAnsi"/>
          <w:sz w:val="22"/>
          <w:lang w:eastAsia="en-US" w:bidi="ar-SA"/>
        </w:rPr>
        <w:t xml:space="preserve">Cijena ponude izražava se u </w:t>
      </w:r>
      <w:r w:rsidR="00093A0F" w:rsidRPr="00093A0F">
        <w:rPr>
          <w:rFonts w:eastAsiaTheme="minorHAnsi"/>
          <w:sz w:val="22"/>
          <w:lang w:eastAsia="en-US" w:bidi="ar-SA"/>
        </w:rPr>
        <w:t>eurima</w:t>
      </w:r>
      <w:r w:rsidRPr="00093A0F">
        <w:rPr>
          <w:rFonts w:eastAsiaTheme="minorHAnsi"/>
          <w:sz w:val="22"/>
          <w:lang w:eastAsia="en-US" w:bidi="ar-SA"/>
        </w:rPr>
        <w:t xml:space="preserve"> te mora u sebi sadržavati sve troškove i popuste.</w:t>
      </w:r>
      <w:r w:rsidRPr="002B5B09">
        <w:rPr>
          <w:rFonts w:eastAsiaTheme="minorHAnsi"/>
          <w:sz w:val="22"/>
          <w:lang w:eastAsia="en-US" w:bidi="ar-SA"/>
        </w:rPr>
        <w:t xml:space="preserve"> Jedinične cijene iz ponude su nepromjenjive tijekom trajanja ugovora o nabavi.</w:t>
      </w:r>
      <w:r w:rsidR="00EE2712">
        <w:rPr>
          <w:rFonts w:eastAsiaTheme="minorHAnsi"/>
          <w:sz w:val="22"/>
          <w:lang w:eastAsia="en-US" w:bidi="ar-SA"/>
        </w:rPr>
        <w:t xml:space="preserve"> / </w:t>
      </w:r>
      <w:r w:rsidR="00EE2712" w:rsidRPr="00EE2712">
        <w:rPr>
          <w:rFonts w:eastAsiaTheme="minorHAnsi"/>
          <w:color w:val="BFBFBF" w:themeColor="background1" w:themeShade="BF"/>
          <w:sz w:val="22"/>
          <w:lang w:eastAsia="en-US" w:bidi="ar-SA"/>
        </w:rPr>
        <w:t>The offer price is expressed in must include all costs and discounts. Unit prices from the offer are unchanged during the duration of the procurement contract.</w:t>
      </w:r>
      <w:r w:rsidRPr="00EE2712">
        <w:rPr>
          <w:rFonts w:eastAsiaTheme="minorHAnsi"/>
          <w:color w:val="BFBFBF" w:themeColor="background1" w:themeShade="BF"/>
          <w:sz w:val="22"/>
          <w:lang w:eastAsia="en-US" w:bidi="ar-SA"/>
        </w:rPr>
        <w:t xml:space="preserve"> </w:t>
      </w:r>
    </w:p>
    <w:p w14:paraId="74900263" w14:textId="06DB9482" w:rsidR="00816E41" w:rsidRPr="00EE2712" w:rsidRDefault="00816E41"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lastRenderedPageBreak/>
        <w:t xml:space="preserve">U cijenu ponude bez poreza na dodanu vrijednost moraju biti uračunati svi troškovi i popusti. </w:t>
      </w:r>
      <w:r w:rsidR="00EE2712">
        <w:rPr>
          <w:rFonts w:eastAsiaTheme="minorHAnsi"/>
          <w:sz w:val="22"/>
          <w:lang w:eastAsia="en-US" w:bidi="ar-SA"/>
        </w:rPr>
        <w:t xml:space="preserve">/ </w:t>
      </w:r>
      <w:r w:rsidR="00EE2712" w:rsidRPr="00EE2712">
        <w:rPr>
          <w:rFonts w:eastAsiaTheme="minorHAnsi"/>
          <w:color w:val="BFBFBF" w:themeColor="background1" w:themeShade="BF"/>
          <w:sz w:val="22"/>
          <w:lang w:eastAsia="en-US" w:bidi="ar-SA"/>
        </w:rPr>
        <w:t>All costs and discounts must be included in the price of the offer without value added tax</w:t>
      </w:r>
      <w:r w:rsidR="00EE2712">
        <w:rPr>
          <w:rFonts w:eastAsiaTheme="minorHAnsi"/>
          <w:color w:val="BFBFBF" w:themeColor="background1" w:themeShade="BF"/>
          <w:sz w:val="22"/>
          <w:lang w:eastAsia="en-US" w:bidi="ar-SA"/>
        </w:rPr>
        <w:t>.</w:t>
      </w:r>
    </w:p>
    <w:p w14:paraId="53B88381" w14:textId="1F16DDA8" w:rsidR="00816E41" w:rsidRPr="00EE2712" w:rsidRDefault="00816E41" w:rsidP="00EE271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 xml:space="preserve">Cijenu ponude ponuditelj iskazuje u Ponudbenom listu (Prilog 1) i Financijskoj ponudi (Prilog </w:t>
      </w:r>
      <w:r w:rsidR="00452104">
        <w:rPr>
          <w:rFonts w:eastAsiaTheme="minorHAnsi"/>
          <w:sz w:val="22"/>
          <w:lang w:eastAsia="en-US" w:bidi="ar-SA"/>
        </w:rPr>
        <w:t>I</w:t>
      </w:r>
      <w:r w:rsidRPr="002B5B09">
        <w:rPr>
          <w:rFonts w:eastAsiaTheme="minorHAnsi"/>
          <w:sz w:val="22"/>
          <w:lang w:eastAsia="en-US" w:bidi="ar-SA"/>
        </w:rPr>
        <w:t>V).</w:t>
      </w:r>
      <w:r w:rsidR="00EE2712">
        <w:rPr>
          <w:rFonts w:eastAsiaTheme="minorHAnsi"/>
          <w:sz w:val="22"/>
          <w:lang w:eastAsia="en-US" w:bidi="ar-SA"/>
        </w:rPr>
        <w:t xml:space="preserve"> / </w:t>
      </w:r>
      <w:r w:rsidR="00EE2712" w:rsidRPr="00EE2712">
        <w:rPr>
          <w:rFonts w:eastAsiaTheme="minorHAnsi"/>
          <w:color w:val="BFBFBF" w:themeColor="background1" w:themeShade="BF"/>
          <w:sz w:val="22"/>
          <w:lang w:eastAsia="en-US" w:bidi="ar-SA"/>
        </w:rPr>
        <w:t xml:space="preserve">The bidder shall state the bid price in the Bid Sheet (Appendix 1) and the Financial Bid (Appendix </w:t>
      </w:r>
      <w:r w:rsidR="00452104">
        <w:rPr>
          <w:rFonts w:eastAsiaTheme="minorHAnsi"/>
          <w:color w:val="BFBFBF" w:themeColor="background1" w:themeShade="BF"/>
          <w:sz w:val="22"/>
          <w:lang w:eastAsia="en-US" w:bidi="ar-SA"/>
        </w:rPr>
        <w:t>I</w:t>
      </w:r>
      <w:r w:rsidR="00EE2712" w:rsidRPr="00EE2712">
        <w:rPr>
          <w:rFonts w:eastAsiaTheme="minorHAnsi"/>
          <w:color w:val="BFBFBF" w:themeColor="background1" w:themeShade="BF"/>
          <w:sz w:val="22"/>
          <w:lang w:eastAsia="en-US" w:bidi="ar-SA"/>
        </w:rPr>
        <w:t>V).</w:t>
      </w:r>
      <w:r w:rsidRPr="00EE2712">
        <w:rPr>
          <w:rFonts w:eastAsiaTheme="minorHAnsi"/>
          <w:color w:val="BFBFBF" w:themeColor="background1" w:themeShade="BF"/>
          <w:sz w:val="22"/>
          <w:lang w:eastAsia="en-US" w:bidi="ar-SA"/>
        </w:rPr>
        <w:t xml:space="preserve">  </w:t>
      </w:r>
    </w:p>
    <w:p w14:paraId="6899D4B0" w14:textId="155FCE91" w:rsidR="00816E41" w:rsidRPr="009F13DC" w:rsidRDefault="00816E41"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Ponuditelj je dužan u ponudbenom listu upisati istu navedenu ukupnu cijenu bez poreza na dodanu vrijednost (PDV-a) iz Financijske ponude, zatim iznos poreza na dodanu vrijednost (PDV-a) te ukupnu cijenu s porezom na dodanu vrijednost (PDV-om), zaokruženu na dvije decimale. </w:t>
      </w:r>
      <w:r w:rsidR="00EE2712">
        <w:rPr>
          <w:rFonts w:eastAsiaTheme="minorHAnsi"/>
          <w:sz w:val="22"/>
          <w:lang w:eastAsia="en-US" w:bidi="ar-SA"/>
        </w:rPr>
        <w:t xml:space="preserve">/ </w:t>
      </w:r>
      <w:r w:rsidR="00EE2712" w:rsidRPr="00EE2712">
        <w:rPr>
          <w:rFonts w:eastAsiaTheme="minorHAnsi"/>
          <w:color w:val="BFBFBF" w:themeColor="background1" w:themeShade="BF"/>
          <w:sz w:val="22"/>
          <w:lang w:eastAsia="en-US" w:bidi="ar-SA"/>
        </w:rPr>
        <w:t>The bidder is obliged to enter in the bid list the same stated total price without value added tax (VAT) from the Financial Bid, then the amount of value added tax (VAT) and the total price with value added tax (</w:t>
      </w:r>
      <w:r w:rsidR="00EE2712" w:rsidRPr="009F13DC">
        <w:rPr>
          <w:rFonts w:eastAsiaTheme="minorHAnsi"/>
          <w:color w:val="BFBFBF" w:themeColor="background1" w:themeShade="BF"/>
          <w:sz w:val="22"/>
          <w:lang w:eastAsia="en-US" w:bidi="ar-SA"/>
        </w:rPr>
        <w:t>VAT), rounded to two decimal places.</w:t>
      </w:r>
    </w:p>
    <w:p w14:paraId="3FB1C13F" w14:textId="33BEC402"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21" w:name="_Toc141265874"/>
      <w:r w:rsidRPr="009F13DC">
        <w:rPr>
          <w:rFonts w:eastAsiaTheme="minorHAnsi" w:cs="Arial"/>
          <w:b/>
          <w:bCs/>
          <w:color w:val="auto"/>
          <w:sz w:val="22"/>
          <w:szCs w:val="22"/>
          <w:lang w:eastAsia="en-US" w:bidi="ar-SA"/>
        </w:rPr>
        <w:t xml:space="preserve">2.5. Mjesto izvršenja </w:t>
      </w:r>
      <w:r w:rsidR="00E54A7F" w:rsidRPr="009F13DC">
        <w:rPr>
          <w:rFonts w:eastAsiaTheme="minorHAnsi" w:cs="Arial"/>
          <w:b/>
          <w:bCs/>
          <w:color w:val="auto"/>
          <w:sz w:val="22"/>
          <w:szCs w:val="22"/>
          <w:lang w:eastAsia="en-US" w:bidi="ar-SA"/>
        </w:rPr>
        <w:t>Ugovora</w:t>
      </w:r>
      <w:r w:rsidR="00E54A7F">
        <w:rPr>
          <w:rFonts w:eastAsiaTheme="minorHAnsi" w:cs="Arial"/>
          <w:b/>
          <w:bCs/>
          <w:color w:val="auto"/>
          <w:sz w:val="22"/>
          <w:szCs w:val="22"/>
          <w:lang w:eastAsia="en-US" w:bidi="ar-SA"/>
        </w:rPr>
        <w:t xml:space="preserve"> </w:t>
      </w:r>
      <w:r w:rsidRPr="00CD4CF6">
        <w:rPr>
          <w:rFonts w:eastAsiaTheme="minorHAnsi" w:cs="Arial"/>
          <w:b/>
          <w:bCs/>
          <w:color w:val="auto"/>
          <w:sz w:val="22"/>
          <w:szCs w:val="22"/>
          <w:lang w:eastAsia="en-US" w:bidi="ar-SA"/>
        </w:rPr>
        <w:t xml:space="preserve"> </w:t>
      </w:r>
      <w:r w:rsidR="0022032E">
        <w:rPr>
          <w:rFonts w:eastAsiaTheme="minorHAnsi" w:cs="Arial"/>
          <w:b/>
          <w:bCs/>
          <w:color w:val="auto"/>
          <w:sz w:val="22"/>
          <w:szCs w:val="22"/>
          <w:lang w:eastAsia="en-US" w:bidi="ar-SA"/>
        </w:rPr>
        <w:t xml:space="preserve">/ </w:t>
      </w:r>
      <w:r w:rsidR="0022032E" w:rsidRPr="00E54A7F">
        <w:rPr>
          <w:rFonts w:eastAsiaTheme="minorHAnsi" w:cs="Arial"/>
          <w:b/>
          <w:bCs/>
          <w:color w:val="BFBFBF" w:themeColor="background1" w:themeShade="BF"/>
          <w:sz w:val="22"/>
          <w:szCs w:val="22"/>
          <w:lang w:eastAsia="en-US" w:bidi="ar-SA"/>
        </w:rPr>
        <w:t xml:space="preserve">Place of </w:t>
      </w:r>
      <w:r w:rsidR="00E54A7F">
        <w:rPr>
          <w:rFonts w:eastAsiaTheme="minorHAnsi" w:cs="Arial"/>
          <w:b/>
          <w:bCs/>
          <w:color w:val="BFBFBF" w:themeColor="background1" w:themeShade="BF"/>
          <w:sz w:val="22"/>
          <w:szCs w:val="22"/>
          <w:lang w:eastAsia="en-US" w:bidi="ar-SA"/>
        </w:rPr>
        <w:t>Contract execution</w:t>
      </w:r>
      <w:bookmarkEnd w:id="21"/>
      <w:r w:rsidR="00E54A7F">
        <w:rPr>
          <w:rFonts w:eastAsiaTheme="minorHAnsi" w:cs="Arial"/>
          <w:b/>
          <w:bCs/>
          <w:color w:val="BFBFBF" w:themeColor="background1" w:themeShade="BF"/>
          <w:sz w:val="22"/>
          <w:szCs w:val="22"/>
          <w:lang w:eastAsia="en-US" w:bidi="ar-SA"/>
        </w:rPr>
        <w:t xml:space="preserve"> </w:t>
      </w:r>
    </w:p>
    <w:p w14:paraId="427C742E" w14:textId="7ABDDD28" w:rsidR="003B6981" w:rsidRPr="00A91EC7" w:rsidRDefault="00816E41" w:rsidP="000B69FA">
      <w:pPr>
        <w:jc w:val="both"/>
        <w:rPr>
          <w:rFonts w:eastAsiaTheme="minorHAnsi"/>
          <w:color w:val="BFBFBF" w:themeColor="background1" w:themeShade="BF"/>
          <w:sz w:val="22"/>
          <w:lang w:eastAsia="en-US" w:bidi="ar-SA"/>
        </w:rPr>
      </w:pPr>
      <w:r w:rsidRPr="00A91EC7">
        <w:rPr>
          <w:rFonts w:eastAsiaTheme="minorHAnsi"/>
          <w:sz w:val="22"/>
          <w:lang w:eastAsia="en-US" w:bidi="ar-SA"/>
        </w:rPr>
        <w:t>Mjesto izvršenja</w:t>
      </w:r>
      <w:r w:rsidR="003B6981" w:rsidRPr="00A91EC7">
        <w:rPr>
          <w:rFonts w:eastAsiaTheme="minorHAnsi"/>
          <w:sz w:val="22"/>
          <w:lang w:eastAsia="en-US" w:bidi="ar-SA"/>
        </w:rPr>
        <w:t>/isporuke</w:t>
      </w:r>
      <w:r w:rsidRPr="00A91EC7">
        <w:rPr>
          <w:rFonts w:eastAsiaTheme="minorHAnsi"/>
          <w:sz w:val="22"/>
          <w:lang w:eastAsia="en-US" w:bidi="ar-SA"/>
        </w:rPr>
        <w:t xml:space="preserve"> ugovora za sve grupe predmeta nabave </w:t>
      </w:r>
      <w:r w:rsidR="003B6981" w:rsidRPr="00A91EC7">
        <w:rPr>
          <w:rFonts w:eastAsiaTheme="minorHAnsi"/>
          <w:sz w:val="22"/>
          <w:lang w:eastAsia="en-US" w:bidi="ar-SA"/>
        </w:rPr>
        <w:t xml:space="preserve">je </w:t>
      </w:r>
      <w:r w:rsidR="009D0BB3" w:rsidRPr="00A91EC7">
        <w:rPr>
          <w:rFonts w:eastAsiaTheme="minorHAnsi"/>
          <w:sz w:val="22"/>
          <w:lang w:eastAsia="en-US" w:bidi="ar-SA"/>
        </w:rPr>
        <w:t>adres</w:t>
      </w:r>
      <w:r w:rsidR="00207538" w:rsidRPr="00A91EC7">
        <w:rPr>
          <w:rFonts w:eastAsiaTheme="minorHAnsi"/>
          <w:sz w:val="22"/>
          <w:lang w:eastAsia="en-US" w:bidi="ar-SA"/>
        </w:rPr>
        <w:t>a</w:t>
      </w:r>
      <w:r w:rsidR="009D0BB3" w:rsidRPr="00A91EC7">
        <w:rPr>
          <w:rFonts w:eastAsiaTheme="minorHAnsi"/>
          <w:sz w:val="22"/>
          <w:lang w:eastAsia="en-US" w:bidi="ar-SA"/>
        </w:rPr>
        <w:t xml:space="preserve"> </w:t>
      </w:r>
      <w:r w:rsidR="00452577">
        <w:rPr>
          <w:rFonts w:eastAsiaTheme="minorHAnsi"/>
          <w:sz w:val="22"/>
          <w:lang w:eastAsia="en-US" w:bidi="ar-SA"/>
        </w:rPr>
        <w:t xml:space="preserve">proizvodnog pogona </w:t>
      </w:r>
      <w:r w:rsidR="009D0BB3" w:rsidRPr="00A91EC7">
        <w:rPr>
          <w:rFonts w:eastAsiaTheme="minorHAnsi"/>
          <w:sz w:val="22"/>
          <w:lang w:eastAsia="en-US" w:bidi="ar-SA"/>
        </w:rPr>
        <w:t>Naručitelja</w:t>
      </w:r>
      <w:r w:rsidR="009D0BB3">
        <w:rPr>
          <w:lang w:eastAsia="en-US" w:bidi="ar-SA"/>
        </w:rPr>
        <w:t xml:space="preserve"> /</w:t>
      </w:r>
      <w:r w:rsidR="009D0BB3" w:rsidRPr="009D0BB3">
        <w:rPr>
          <w:color w:val="A6A6A6" w:themeColor="background1" w:themeShade="A6"/>
          <w:lang w:eastAsia="en-US" w:bidi="ar-SA"/>
        </w:rPr>
        <w:t xml:space="preserve"> </w:t>
      </w:r>
      <w:r w:rsidR="009D0BB3" w:rsidRPr="00A91EC7">
        <w:rPr>
          <w:rFonts w:eastAsiaTheme="minorHAnsi"/>
          <w:color w:val="BFBFBF" w:themeColor="background1" w:themeShade="BF"/>
          <w:sz w:val="22"/>
          <w:lang w:eastAsia="en-US" w:bidi="ar-SA"/>
        </w:rPr>
        <w:t>The place of execution</w:t>
      </w:r>
      <w:r w:rsidR="003B6981" w:rsidRPr="00A91EC7">
        <w:rPr>
          <w:rFonts w:eastAsiaTheme="minorHAnsi"/>
          <w:color w:val="BFBFBF" w:themeColor="background1" w:themeShade="BF"/>
          <w:sz w:val="22"/>
          <w:lang w:eastAsia="en-US" w:bidi="ar-SA"/>
        </w:rPr>
        <w:t>/delivery</w:t>
      </w:r>
      <w:r w:rsidR="009D0BB3" w:rsidRPr="00A91EC7">
        <w:rPr>
          <w:rFonts w:eastAsiaTheme="minorHAnsi"/>
          <w:color w:val="BFBFBF" w:themeColor="background1" w:themeShade="BF"/>
          <w:sz w:val="22"/>
          <w:lang w:eastAsia="en-US" w:bidi="ar-SA"/>
        </w:rPr>
        <w:t xml:space="preserve"> of the contract for all groups of procurement subject is the address:</w:t>
      </w:r>
      <w:r w:rsidR="009D0BB3">
        <w:rPr>
          <w:color w:val="A6A6A6" w:themeColor="background1" w:themeShade="A6"/>
          <w:lang w:eastAsia="en-US" w:bidi="ar-SA"/>
        </w:rPr>
        <w:t xml:space="preserve"> </w:t>
      </w:r>
      <w:r w:rsidR="009D0BB3" w:rsidRPr="00A91EC7">
        <w:rPr>
          <w:rFonts w:eastAsiaTheme="minorHAnsi"/>
          <w:sz w:val="22"/>
          <w:lang w:eastAsia="en-US" w:bidi="ar-SA"/>
        </w:rPr>
        <w:t xml:space="preserve">A-MORE YACHTS d.o.o, Bana </w:t>
      </w:r>
      <w:r w:rsidR="00C73049">
        <w:rPr>
          <w:rFonts w:eastAsiaTheme="minorHAnsi"/>
          <w:sz w:val="22"/>
          <w:lang w:eastAsia="en-US" w:bidi="ar-SA"/>
        </w:rPr>
        <w:t>J</w:t>
      </w:r>
      <w:r w:rsidR="009D0BB3" w:rsidRPr="00A91EC7">
        <w:rPr>
          <w:rFonts w:eastAsiaTheme="minorHAnsi"/>
          <w:sz w:val="22"/>
          <w:lang w:eastAsia="en-US" w:bidi="ar-SA"/>
        </w:rPr>
        <w:t xml:space="preserve">osipa </w:t>
      </w:r>
      <w:r w:rsidR="00C73049">
        <w:rPr>
          <w:rFonts w:eastAsiaTheme="minorHAnsi"/>
          <w:sz w:val="22"/>
          <w:lang w:eastAsia="en-US" w:bidi="ar-SA"/>
        </w:rPr>
        <w:t>J</w:t>
      </w:r>
      <w:r w:rsidR="009D0BB3" w:rsidRPr="00A91EC7">
        <w:rPr>
          <w:rFonts w:eastAsiaTheme="minorHAnsi"/>
          <w:sz w:val="22"/>
          <w:lang w:eastAsia="en-US" w:bidi="ar-SA"/>
        </w:rPr>
        <w:t>elačića 25b, Dugopolje, Hrvatska</w:t>
      </w:r>
      <w:r w:rsidR="009D0BB3" w:rsidRPr="009D0BB3">
        <w:rPr>
          <w:lang w:eastAsia="en-US" w:bidi="ar-SA"/>
        </w:rPr>
        <w:t xml:space="preserve"> </w:t>
      </w:r>
      <w:r w:rsidR="009D0BB3" w:rsidRPr="00A91EC7">
        <w:rPr>
          <w:rFonts w:eastAsiaTheme="minorHAnsi"/>
          <w:color w:val="BFBFBF" w:themeColor="background1" w:themeShade="BF"/>
          <w:sz w:val="22"/>
          <w:lang w:eastAsia="en-US" w:bidi="ar-SA"/>
        </w:rPr>
        <w:t xml:space="preserve">/ A-MORE YACHTS d.o.o, Bana </w:t>
      </w:r>
      <w:r w:rsidR="00C73049">
        <w:rPr>
          <w:rFonts w:eastAsiaTheme="minorHAnsi"/>
          <w:color w:val="BFBFBF" w:themeColor="background1" w:themeShade="BF"/>
          <w:sz w:val="22"/>
          <w:lang w:eastAsia="en-US" w:bidi="ar-SA"/>
        </w:rPr>
        <w:t>J</w:t>
      </w:r>
      <w:r w:rsidR="009D0BB3" w:rsidRPr="00A91EC7">
        <w:rPr>
          <w:rFonts w:eastAsiaTheme="minorHAnsi"/>
          <w:color w:val="BFBFBF" w:themeColor="background1" w:themeShade="BF"/>
          <w:sz w:val="22"/>
          <w:lang w:eastAsia="en-US" w:bidi="ar-SA"/>
        </w:rPr>
        <w:t xml:space="preserve">osipa </w:t>
      </w:r>
      <w:r w:rsidR="00C73049">
        <w:rPr>
          <w:rFonts w:eastAsiaTheme="minorHAnsi"/>
          <w:color w:val="BFBFBF" w:themeColor="background1" w:themeShade="BF"/>
          <w:sz w:val="22"/>
          <w:lang w:eastAsia="en-US" w:bidi="ar-SA"/>
        </w:rPr>
        <w:t>J</w:t>
      </w:r>
      <w:r w:rsidR="009D0BB3" w:rsidRPr="00A91EC7">
        <w:rPr>
          <w:rFonts w:eastAsiaTheme="minorHAnsi"/>
          <w:color w:val="BFBFBF" w:themeColor="background1" w:themeShade="BF"/>
          <w:sz w:val="22"/>
          <w:lang w:eastAsia="en-US" w:bidi="ar-SA"/>
        </w:rPr>
        <w:t>elačića 25b, Dugopolje, Croatia.</w:t>
      </w:r>
    </w:p>
    <w:p w14:paraId="31B9A090" w14:textId="77777777" w:rsidR="00452577" w:rsidRDefault="00452577" w:rsidP="000B69FA">
      <w:pPr>
        <w:jc w:val="both"/>
        <w:rPr>
          <w:rFonts w:eastAsiaTheme="minorHAnsi"/>
          <w:sz w:val="22"/>
          <w:lang w:eastAsia="en-US" w:bidi="ar-SA"/>
        </w:rPr>
      </w:pPr>
      <w:bookmarkStart w:id="22" w:name="_Toc59015318"/>
    </w:p>
    <w:p w14:paraId="2DA6BED6" w14:textId="4B76E037" w:rsidR="001C04A0" w:rsidRPr="001C04A0" w:rsidRDefault="009D0BB3" w:rsidP="000B69FA">
      <w:pPr>
        <w:jc w:val="both"/>
        <w:rPr>
          <w:color w:val="BFBFBF" w:themeColor="background1" w:themeShade="BF"/>
          <w:lang w:eastAsia="en-US" w:bidi="ar-SA"/>
        </w:rPr>
      </w:pPr>
      <w:r w:rsidRPr="00A91EC7">
        <w:rPr>
          <w:rFonts w:eastAsiaTheme="minorHAnsi"/>
          <w:sz w:val="22"/>
          <w:lang w:eastAsia="en-US" w:bidi="ar-SA"/>
        </w:rPr>
        <w:t>Nakon što predmet nabave bude u potpunosti izvršen</w:t>
      </w:r>
      <w:r w:rsidR="00207538" w:rsidRPr="00A91EC7">
        <w:rPr>
          <w:rFonts w:eastAsiaTheme="minorHAnsi"/>
          <w:sz w:val="22"/>
          <w:lang w:eastAsia="en-US" w:bidi="ar-SA"/>
        </w:rPr>
        <w:t>/isporučen</w:t>
      </w:r>
      <w:r w:rsidRPr="00A91EC7">
        <w:rPr>
          <w:rFonts w:eastAsiaTheme="minorHAnsi"/>
          <w:sz w:val="22"/>
          <w:lang w:eastAsia="en-US" w:bidi="ar-SA"/>
        </w:rPr>
        <w:t xml:space="preserve"> naručitelj i odabrani ponuditelj potpisat će </w:t>
      </w:r>
      <w:r w:rsidR="005513B5" w:rsidRPr="00A91EC7">
        <w:rPr>
          <w:rFonts w:eastAsiaTheme="minorHAnsi"/>
          <w:sz w:val="22"/>
          <w:lang w:eastAsia="en-US" w:bidi="ar-SA"/>
        </w:rPr>
        <w:t xml:space="preserve">Zapisnik </w:t>
      </w:r>
      <w:r w:rsidRPr="00A91EC7">
        <w:rPr>
          <w:rFonts w:eastAsiaTheme="minorHAnsi"/>
          <w:sz w:val="22"/>
          <w:lang w:eastAsia="en-US" w:bidi="ar-SA"/>
        </w:rPr>
        <w:t xml:space="preserve">o izvršenoj isporuci i preuzimanju </w:t>
      </w:r>
      <w:r w:rsidR="001C04A0" w:rsidRPr="00A91EC7">
        <w:rPr>
          <w:rFonts w:eastAsiaTheme="minorHAnsi"/>
          <w:sz w:val="22"/>
          <w:lang w:eastAsia="en-US" w:bidi="ar-SA"/>
        </w:rPr>
        <w:t>robe</w:t>
      </w:r>
      <w:r w:rsidRPr="009D0BB3">
        <w:rPr>
          <w:color w:val="000000" w:themeColor="text1"/>
          <w:lang w:eastAsia="en-US" w:bidi="ar-SA"/>
        </w:rPr>
        <w:t xml:space="preserve">. </w:t>
      </w:r>
      <w:r w:rsidRPr="00A91EC7">
        <w:rPr>
          <w:rFonts w:eastAsiaTheme="minorHAnsi"/>
          <w:color w:val="BFBFBF" w:themeColor="background1" w:themeShade="BF"/>
          <w:sz w:val="22"/>
          <w:lang w:eastAsia="en-US" w:bidi="ar-SA"/>
        </w:rPr>
        <w:t xml:space="preserve">/ </w:t>
      </w:r>
      <w:bookmarkEnd w:id="22"/>
      <w:r w:rsidR="005F5837" w:rsidRPr="005F5837">
        <w:rPr>
          <w:rFonts w:eastAsiaTheme="minorHAnsi"/>
          <w:color w:val="BFBFBF" w:themeColor="background1" w:themeShade="BF"/>
          <w:sz w:val="22"/>
          <w:lang w:eastAsia="en-US" w:bidi="ar-SA"/>
        </w:rPr>
        <w:t>After the procurement subject is fully executed/delivered, the Buyer and the selected Bidder will sign a Record of Completed Delivery and Acceptance of Goods.</w:t>
      </w:r>
    </w:p>
    <w:p w14:paraId="7FC0CB6D" w14:textId="4EA9EBB5" w:rsidR="00BC15EE"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23" w:name="_Toc141265875"/>
      <w:r w:rsidRPr="00CD4CF6">
        <w:rPr>
          <w:rFonts w:eastAsiaTheme="minorHAnsi" w:cs="Arial"/>
          <w:b/>
          <w:bCs/>
          <w:color w:val="auto"/>
          <w:sz w:val="22"/>
          <w:szCs w:val="22"/>
          <w:lang w:eastAsia="en-US" w:bidi="ar-SA"/>
        </w:rPr>
        <w:t xml:space="preserve">2.6. Rok </w:t>
      </w:r>
      <w:r w:rsidR="00CA0AFE">
        <w:rPr>
          <w:rFonts w:eastAsiaTheme="minorHAnsi" w:cs="Arial"/>
          <w:b/>
          <w:bCs/>
          <w:color w:val="auto"/>
          <w:sz w:val="22"/>
          <w:szCs w:val="22"/>
          <w:lang w:eastAsia="en-US" w:bidi="ar-SA"/>
        </w:rPr>
        <w:t xml:space="preserve">početka i završetka </w:t>
      </w:r>
      <w:r w:rsidRPr="00CD4CF6">
        <w:rPr>
          <w:rFonts w:eastAsiaTheme="minorHAnsi" w:cs="Arial"/>
          <w:b/>
          <w:bCs/>
          <w:color w:val="auto"/>
          <w:sz w:val="22"/>
          <w:szCs w:val="22"/>
          <w:lang w:eastAsia="en-US" w:bidi="ar-SA"/>
        </w:rPr>
        <w:t xml:space="preserve">izvršenja </w:t>
      </w:r>
      <w:r w:rsidR="00CA0AFE">
        <w:rPr>
          <w:rFonts w:eastAsiaTheme="minorHAnsi" w:cs="Arial"/>
          <w:b/>
          <w:bCs/>
          <w:color w:val="auto"/>
          <w:sz w:val="22"/>
          <w:szCs w:val="22"/>
          <w:lang w:eastAsia="en-US" w:bidi="ar-SA"/>
        </w:rPr>
        <w:t>ugovora</w:t>
      </w:r>
      <w:r w:rsidRPr="00CD4CF6">
        <w:rPr>
          <w:rFonts w:eastAsiaTheme="minorHAnsi" w:cs="Arial"/>
          <w:b/>
          <w:bCs/>
          <w:color w:val="auto"/>
          <w:sz w:val="22"/>
          <w:szCs w:val="22"/>
          <w:lang w:eastAsia="en-US" w:bidi="ar-SA"/>
        </w:rPr>
        <w:t xml:space="preserve"> </w:t>
      </w:r>
      <w:r w:rsidR="0022032E">
        <w:rPr>
          <w:rFonts w:eastAsiaTheme="minorHAnsi" w:cs="Arial"/>
          <w:b/>
          <w:bCs/>
          <w:color w:val="auto"/>
          <w:sz w:val="22"/>
          <w:szCs w:val="22"/>
          <w:lang w:eastAsia="en-US" w:bidi="ar-SA"/>
        </w:rPr>
        <w:t xml:space="preserve">/ Deadline for </w:t>
      </w:r>
      <w:r w:rsidR="00CA0AFE">
        <w:rPr>
          <w:rFonts w:eastAsiaTheme="minorHAnsi" w:cs="Arial"/>
          <w:b/>
          <w:bCs/>
          <w:color w:val="auto"/>
          <w:sz w:val="22"/>
          <w:szCs w:val="22"/>
          <w:lang w:eastAsia="en-US" w:bidi="ar-SA"/>
        </w:rPr>
        <w:t>strarting and execution the Contract</w:t>
      </w:r>
      <w:bookmarkEnd w:id="23"/>
      <w:r w:rsidR="00CA0AFE">
        <w:rPr>
          <w:rFonts w:eastAsiaTheme="minorHAnsi" w:cs="Arial"/>
          <w:b/>
          <w:bCs/>
          <w:color w:val="auto"/>
          <w:sz w:val="22"/>
          <w:szCs w:val="22"/>
          <w:lang w:eastAsia="en-US" w:bidi="ar-SA"/>
        </w:rPr>
        <w:t xml:space="preserve"> </w:t>
      </w:r>
      <w:r w:rsidR="0022032E">
        <w:rPr>
          <w:rFonts w:eastAsiaTheme="minorHAnsi" w:cs="Arial"/>
          <w:b/>
          <w:bCs/>
          <w:color w:val="auto"/>
          <w:sz w:val="22"/>
          <w:szCs w:val="22"/>
          <w:lang w:eastAsia="en-US" w:bidi="ar-SA"/>
        </w:rPr>
        <w:t xml:space="preserve"> </w:t>
      </w:r>
    </w:p>
    <w:p w14:paraId="4F0CBFFE" w14:textId="25A6CF86" w:rsidR="00942C50" w:rsidRPr="00A91EC7" w:rsidRDefault="00942C50" w:rsidP="00942C50">
      <w:pPr>
        <w:jc w:val="both"/>
        <w:rPr>
          <w:rFonts w:eastAsiaTheme="minorHAnsi"/>
          <w:sz w:val="22"/>
          <w:lang w:eastAsia="en-US" w:bidi="ar-SA"/>
        </w:rPr>
      </w:pPr>
      <w:r w:rsidRPr="00A91EC7">
        <w:rPr>
          <w:rFonts w:eastAsiaTheme="minorHAnsi"/>
          <w:sz w:val="22"/>
          <w:lang w:eastAsia="en-US" w:bidi="ar-SA"/>
        </w:rPr>
        <w:t>Ugovor o nabavi ugovorne strane će sklopiti u pisanom obliku u roku od 30 dana od izvršnosti odluke o odabiru. Izvršavanje prava i obveza ugovora o nabavi počinje danom kada ga potpiše posljednja Ugovorna strana, a traje do izvršenja svih ugovornih obveza Ugovornih strana.</w:t>
      </w:r>
    </w:p>
    <w:p w14:paraId="14AEDA95" w14:textId="77777777" w:rsidR="00942C50" w:rsidRDefault="00942C50" w:rsidP="00942C50">
      <w:pPr>
        <w:jc w:val="both"/>
        <w:rPr>
          <w:rFonts w:eastAsiaTheme="minorHAnsi"/>
          <w:sz w:val="22"/>
          <w:lang w:eastAsia="en-US" w:bidi="ar-SA"/>
        </w:rPr>
      </w:pPr>
    </w:p>
    <w:p w14:paraId="3C62557E" w14:textId="07790C0E" w:rsidR="00942C50" w:rsidRPr="00A91EC7" w:rsidRDefault="00942C50" w:rsidP="00942C50">
      <w:pPr>
        <w:jc w:val="both"/>
        <w:rPr>
          <w:rFonts w:eastAsiaTheme="minorHAnsi"/>
          <w:sz w:val="22"/>
          <w:lang w:eastAsia="en-US" w:bidi="ar-SA"/>
        </w:rPr>
      </w:pPr>
      <w:r w:rsidRPr="00942C50">
        <w:rPr>
          <w:rFonts w:eastAsiaTheme="minorHAnsi"/>
          <w:sz w:val="22"/>
          <w:lang w:eastAsia="en-US" w:bidi="ar-SA"/>
        </w:rPr>
        <w:t xml:space="preserve">Na temelju provedenog postupka nabave s ponuditeljem čija ponuda bude odabrana u određenoj grupi predmeta nabave sklopit će se Ugovor za svaku grupu pojedinačno. U slučaju da isti ponuditelj bude izabran u više grupa predmeta nabave, sklopit će se zaseban ugovor o nabavi za svaku grupu predmeta nabave. </w:t>
      </w:r>
    </w:p>
    <w:p w14:paraId="1DE7C214" w14:textId="77777777" w:rsidR="00942C50" w:rsidRPr="00256C0E" w:rsidRDefault="00942C50" w:rsidP="00942C50">
      <w:pPr>
        <w:jc w:val="both"/>
        <w:rPr>
          <w:rFonts w:eastAsiaTheme="minorHAnsi"/>
          <w:color w:val="000000" w:themeColor="text1"/>
          <w:sz w:val="22"/>
          <w:lang w:eastAsia="en-US" w:bidi="ar-SA"/>
        </w:rPr>
      </w:pPr>
    </w:p>
    <w:p w14:paraId="5DA81EAF" w14:textId="07F3E161" w:rsidR="00942C50" w:rsidRPr="00256C0E" w:rsidRDefault="007275D2" w:rsidP="00A91EC7">
      <w:pPr>
        <w:jc w:val="both"/>
        <w:rPr>
          <w:rFonts w:eastAsiaTheme="minorHAnsi"/>
          <w:color w:val="000000" w:themeColor="text1"/>
          <w:sz w:val="22"/>
          <w:lang w:eastAsia="en-US" w:bidi="ar-SA"/>
        </w:rPr>
      </w:pPr>
      <w:r w:rsidRPr="00256C0E">
        <w:rPr>
          <w:rFonts w:eastAsiaTheme="minorHAnsi"/>
          <w:color w:val="000000" w:themeColor="text1"/>
          <w:sz w:val="22"/>
          <w:lang w:eastAsia="en-US" w:bidi="ar-SA"/>
        </w:rPr>
        <w:t>Krajnji rok isporuk</w:t>
      </w:r>
      <w:r w:rsidR="005F5837">
        <w:rPr>
          <w:rFonts w:eastAsiaTheme="minorHAnsi"/>
          <w:color w:val="000000" w:themeColor="text1"/>
          <w:sz w:val="22"/>
          <w:lang w:eastAsia="en-US" w:bidi="ar-SA"/>
        </w:rPr>
        <w:t>e</w:t>
      </w:r>
      <w:r w:rsidRPr="00256C0E">
        <w:rPr>
          <w:rFonts w:eastAsiaTheme="minorHAnsi"/>
          <w:color w:val="000000" w:themeColor="text1"/>
          <w:sz w:val="22"/>
          <w:lang w:eastAsia="en-US" w:bidi="ar-SA"/>
        </w:rPr>
        <w:t xml:space="preserve"> predmeta Ugovora </w:t>
      </w:r>
      <w:r w:rsidR="005F5837">
        <w:rPr>
          <w:rFonts w:eastAsiaTheme="minorHAnsi"/>
          <w:color w:val="000000" w:themeColor="text1"/>
          <w:sz w:val="22"/>
          <w:lang w:eastAsia="en-US" w:bidi="ar-SA"/>
        </w:rPr>
        <w:t xml:space="preserve">je </w:t>
      </w:r>
      <w:r w:rsidRPr="00256C0E">
        <w:rPr>
          <w:rFonts w:eastAsiaTheme="minorHAnsi"/>
          <w:color w:val="000000" w:themeColor="text1"/>
          <w:sz w:val="22"/>
          <w:lang w:eastAsia="en-US" w:bidi="ar-SA"/>
        </w:rPr>
        <w:t xml:space="preserve">u makasimalnom roku od </w:t>
      </w:r>
      <w:r w:rsidR="003B4A7B">
        <w:rPr>
          <w:rFonts w:eastAsiaTheme="minorHAnsi"/>
          <w:color w:val="000000" w:themeColor="text1"/>
          <w:sz w:val="22"/>
          <w:lang w:eastAsia="en-US" w:bidi="ar-SA"/>
        </w:rPr>
        <w:t>6</w:t>
      </w:r>
      <w:r w:rsidRPr="00256C0E">
        <w:rPr>
          <w:rFonts w:eastAsiaTheme="minorHAnsi"/>
          <w:color w:val="000000" w:themeColor="text1"/>
          <w:sz w:val="22"/>
          <w:lang w:eastAsia="en-US" w:bidi="ar-SA"/>
        </w:rPr>
        <w:t>0 dana</w:t>
      </w:r>
      <w:r w:rsidR="00256C0E" w:rsidRPr="00256C0E">
        <w:rPr>
          <w:rFonts w:eastAsiaTheme="minorHAnsi"/>
          <w:color w:val="000000" w:themeColor="text1"/>
          <w:sz w:val="22"/>
          <w:lang w:eastAsia="en-US" w:bidi="ar-SA"/>
        </w:rPr>
        <w:t xml:space="preserve"> </w:t>
      </w:r>
      <w:r w:rsidR="00942C50" w:rsidRPr="00256C0E">
        <w:rPr>
          <w:rFonts w:eastAsiaTheme="minorHAnsi"/>
          <w:b/>
          <w:bCs/>
          <w:color w:val="000000" w:themeColor="text1"/>
          <w:sz w:val="22"/>
          <w:lang w:eastAsia="en-US" w:bidi="ar-SA"/>
        </w:rPr>
        <w:t xml:space="preserve">od dana </w:t>
      </w:r>
      <w:r w:rsidR="005F5837">
        <w:rPr>
          <w:rFonts w:eastAsiaTheme="minorHAnsi"/>
          <w:b/>
          <w:bCs/>
          <w:color w:val="000000" w:themeColor="text1"/>
          <w:sz w:val="22"/>
          <w:lang w:eastAsia="en-US" w:bidi="ar-SA"/>
        </w:rPr>
        <w:t xml:space="preserve">potpisa Ugovora odnosno potvrde narudžbe. </w:t>
      </w:r>
    </w:p>
    <w:p w14:paraId="37C49BDB" w14:textId="49D01F02" w:rsidR="0041282B" w:rsidRDefault="0041282B" w:rsidP="00454650">
      <w:pPr>
        <w:widowControl/>
        <w:adjustRightInd w:val="0"/>
        <w:spacing w:before="100" w:beforeAutospacing="1" w:after="100" w:afterAutospacing="1"/>
        <w:jc w:val="both"/>
        <w:rPr>
          <w:rFonts w:eastAsiaTheme="minorHAnsi"/>
          <w:sz w:val="22"/>
          <w:lang w:eastAsia="en-US" w:bidi="ar-SA"/>
        </w:rPr>
      </w:pPr>
      <w:r w:rsidRPr="00BA74DE">
        <w:rPr>
          <w:rFonts w:eastAsiaTheme="minorHAnsi"/>
          <w:sz w:val="22"/>
          <w:lang w:eastAsia="en-US" w:bidi="ar-SA"/>
        </w:rPr>
        <w:t xml:space="preserve">Po završetku usluge odabrani ponuditelj i Naručitelj dužni su potpisati primopredajni zapisnik. Smatra se da je predmet ugovor </w:t>
      </w:r>
      <w:r w:rsidR="00987A1C">
        <w:rPr>
          <w:rFonts w:eastAsiaTheme="minorHAnsi"/>
          <w:sz w:val="22"/>
          <w:lang w:eastAsia="en-US" w:bidi="ar-SA"/>
        </w:rPr>
        <w:t>isporučen</w:t>
      </w:r>
      <w:r w:rsidRPr="00BA74DE">
        <w:rPr>
          <w:rFonts w:eastAsiaTheme="minorHAnsi"/>
          <w:sz w:val="22"/>
          <w:lang w:eastAsia="en-US" w:bidi="ar-SA"/>
        </w:rPr>
        <w:t xml:space="preserve"> danom potpisa Zapisnika o primopredaji </w:t>
      </w:r>
      <w:r w:rsidR="0085115F">
        <w:rPr>
          <w:rFonts w:eastAsiaTheme="minorHAnsi"/>
          <w:sz w:val="22"/>
          <w:lang w:eastAsia="en-US" w:bidi="ar-SA"/>
        </w:rPr>
        <w:t>robe</w:t>
      </w:r>
      <w:r w:rsidRPr="00BA74DE">
        <w:rPr>
          <w:rFonts w:eastAsiaTheme="minorHAnsi"/>
          <w:sz w:val="22"/>
          <w:lang w:eastAsia="en-US" w:bidi="ar-SA"/>
        </w:rPr>
        <w:t xml:space="preserve">. </w:t>
      </w:r>
    </w:p>
    <w:p w14:paraId="278F11D2" w14:textId="77777777" w:rsidR="00987A1C" w:rsidRPr="00987A1C" w:rsidRDefault="00987A1C" w:rsidP="00A91EC7">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987A1C">
        <w:rPr>
          <w:rFonts w:eastAsiaTheme="minorHAnsi"/>
          <w:color w:val="BFBFBF" w:themeColor="background1" w:themeShade="BF"/>
          <w:sz w:val="22"/>
          <w:lang w:eastAsia="en-US" w:bidi="ar-SA"/>
        </w:rPr>
        <w:t>The contracting party shall conclude the procurement contract in writing within 30 days from the enforceability of the selection decision. Execution of the rights and obligations of the procurement contract begins on the day it is signed by the last Contracting Party, and lasts until the execution of all contractual obligations of the Contracting Parties.</w:t>
      </w:r>
    </w:p>
    <w:p w14:paraId="277C89D2" w14:textId="77777777" w:rsidR="005F5837" w:rsidRDefault="005F5837" w:rsidP="00454650">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Based on the conducted procurement procedure, a contract will be concluded separately for each group of procurement items with the selected bidder whose offer is chosen for that specific group. In the event that the same bidder is selected for multiple groups of procurement items, a separate procurement contract will be established for each group of procurement items.</w:t>
      </w:r>
    </w:p>
    <w:p w14:paraId="2A42CB02" w14:textId="444BB571" w:rsidR="005F5837" w:rsidRDefault="005F5837" w:rsidP="00454650">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lastRenderedPageBreak/>
        <w:t>The maximum delivery deadline for the Contract subject is 60 days from the date of signing the Contract or order confirmatio</w:t>
      </w:r>
      <w:r>
        <w:rPr>
          <w:rFonts w:eastAsiaTheme="minorHAnsi"/>
          <w:color w:val="BFBFBF" w:themeColor="background1" w:themeShade="BF"/>
          <w:sz w:val="22"/>
          <w:lang w:eastAsia="en-US" w:bidi="ar-SA"/>
        </w:rPr>
        <w:t>.</w:t>
      </w:r>
    </w:p>
    <w:p w14:paraId="67B29199" w14:textId="3219FE70" w:rsidR="00987A1C" w:rsidRPr="00F15181" w:rsidRDefault="00987A1C" w:rsidP="00454650">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987A1C">
        <w:rPr>
          <w:rFonts w:eastAsiaTheme="minorHAnsi"/>
          <w:color w:val="BFBFBF" w:themeColor="background1" w:themeShade="BF"/>
          <w:sz w:val="22"/>
          <w:lang w:eastAsia="en-US" w:bidi="ar-SA"/>
        </w:rPr>
        <w:t xml:space="preserve">Upon completion of the service, the selected bidder and the Client are obliged to sign the handover record. It is considered that the subject of the contract is </w:t>
      </w:r>
      <w:r>
        <w:rPr>
          <w:rFonts w:eastAsiaTheme="minorHAnsi"/>
          <w:color w:val="BFBFBF" w:themeColor="background1" w:themeShade="BF"/>
          <w:sz w:val="22"/>
          <w:lang w:eastAsia="en-US" w:bidi="ar-SA"/>
        </w:rPr>
        <w:t>deliver</w:t>
      </w:r>
      <w:r w:rsidRPr="00987A1C">
        <w:rPr>
          <w:rFonts w:eastAsiaTheme="minorHAnsi"/>
          <w:color w:val="BFBFBF" w:themeColor="background1" w:themeShade="BF"/>
          <w:sz w:val="22"/>
          <w:lang w:eastAsia="en-US" w:bidi="ar-SA"/>
        </w:rPr>
        <w:t xml:space="preserve"> on the day of signing the Minutes on handover of </w:t>
      </w:r>
      <w:r w:rsidR="0099259D">
        <w:rPr>
          <w:rFonts w:eastAsiaTheme="minorHAnsi"/>
          <w:color w:val="BFBFBF" w:themeColor="background1" w:themeShade="BF"/>
          <w:sz w:val="22"/>
          <w:lang w:eastAsia="en-US" w:bidi="ar-SA"/>
        </w:rPr>
        <w:t>goods.</w:t>
      </w:r>
    </w:p>
    <w:p w14:paraId="34AC6DFD" w14:textId="52DA9C1B" w:rsidR="00C954C5" w:rsidRPr="002B5B09" w:rsidRDefault="00C954C5" w:rsidP="00A91EC7">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Rok za izvršenje</w:t>
      </w:r>
      <w:r w:rsidR="00754AA1">
        <w:rPr>
          <w:rFonts w:eastAsiaTheme="minorHAnsi"/>
          <w:sz w:val="22"/>
          <w:lang w:eastAsia="en-US" w:bidi="ar-SA"/>
        </w:rPr>
        <w:t xml:space="preserve"> predmeta </w:t>
      </w:r>
      <w:r w:rsidRPr="002B5B09">
        <w:rPr>
          <w:rFonts w:eastAsiaTheme="minorHAnsi"/>
          <w:sz w:val="22"/>
          <w:lang w:eastAsia="en-US" w:bidi="ar-SA"/>
        </w:rPr>
        <w:t>ugovora može se produljiti:</w:t>
      </w:r>
    </w:p>
    <w:p w14:paraId="5604612B" w14:textId="77777777" w:rsidR="00C954C5" w:rsidRPr="002B5B09" w:rsidRDefault="00C954C5" w:rsidP="00A91EC7">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a) u slučajevima u kojima je Ugovaratelj zbog više sile ili drugog događaja koji ima značenje promijenjenih okolnosti nastalih nakon sklapanja Ugovora, koje se nisu mogle predvidjeti, bio spriječen izvršiti obveze koje čine predmet Ugovora;</w:t>
      </w:r>
    </w:p>
    <w:p w14:paraId="01109BCC" w14:textId="77777777" w:rsidR="00C954C5" w:rsidRPr="002B5B09" w:rsidRDefault="00C954C5"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b) zbog bilo kojeg kašnjenja kojeg je uzrokovao Naručitelj ili osobe za koje on odgovara;</w:t>
      </w:r>
    </w:p>
    <w:p w14:paraId="2E3E8B3B" w14:textId="57E6DAB4" w:rsidR="00C954C5" w:rsidRDefault="00C954C5"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c) kada izvršenje u roku nije moguće zbog bilo kojeg drugog razloga, a za isto nije odgovoran Ugovaratelj niti osobe za koje on odgovara.</w:t>
      </w:r>
    </w:p>
    <w:p w14:paraId="4B47FA88" w14:textId="36D92D22" w:rsidR="0022032E" w:rsidRPr="00F15181"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 xml:space="preserve">The deadline for execution of the contract </w:t>
      </w:r>
      <w:r w:rsidR="00754AA1">
        <w:rPr>
          <w:rFonts w:eastAsiaTheme="minorHAnsi"/>
          <w:color w:val="BFBFBF" w:themeColor="background1" w:themeShade="BF"/>
          <w:sz w:val="22"/>
          <w:lang w:eastAsia="en-US" w:bidi="ar-SA"/>
        </w:rPr>
        <w:t xml:space="preserve">subject </w:t>
      </w:r>
      <w:r w:rsidRPr="00F15181">
        <w:rPr>
          <w:rFonts w:eastAsiaTheme="minorHAnsi"/>
          <w:color w:val="BFBFBF" w:themeColor="background1" w:themeShade="BF"/>
          <w:sz w:val="22"/>
          <w:lang w:eastAsia="en-US" w:bidi="ar-SA"/>
        </w:rPr>
        <w:t>may be extended:</w:t>
      </w:r>
    </w:p>
    <w:p w14:paraId="236305C1" w14:textId="77777777" w:rsidR="0022032E" w:rsidRPr="00F15181"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a) in cases where the Contracting Authority has been prevented from performing the obligations which constitute the subject of the Contract by reason of force majeure or another event having the significance of changed circumstances arising after the conclusion of the Contract, which could not have been foreseen;</w:t>
      </w:r>
    </w:p>
    <w:p w14:paraId="28E0887E" w14:textId="77777777" w:rsidR="0022032E" w:rsidRPr="00F15181"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b) due to any delay caused by the Client or persons for whom he is responsible;</w:t>
      </w:r>
    </w:p>
    <w:p w14:paraId="7755D7CA" w14:textId="51247134" w:rsidR="0022032E"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c) when enforcement within the time limit is not possible for any other reason and for which the Contracting Authority and the persons for whom it is responsible are not responsible.</w:t>
      </w:r>
    </w:p>
    <w:p w14:paraId="7E17C50F" w14:textId="77777777" w:rsidR="00633B1C" w:rsidRPr="00F15181" w:rsidRDefault="00633B1C"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p>
    <w:p w14:paraId="4E59ECC6" w14:textId="571FD971" w:rsidR="00816E41" w:rsidRPr="00CD4CF6" w:rsidRDefault="00816E41" w:rsidP="00CD4CF6">
      <w:pPr>
        <w:pStyle w:val="Heading2"/>
        <w:spacing w:before="100" w:beforeAutospacing="1" w:after="100" w:afterAutospacing="1"/>
        <w:jc w:val="both"/>
        <w:rPr>
          <w:rFonts w:eastAsiaTheme="minorHAnsi" w:cs="Arial"/>
          <w:b/>
          <w:bCs/>
          <w:color w:val="auto"/>
          <w:sz w:val="22"/>
          <w:szCs w:val="22"/>
          <w:lang w:eastAsia="en-US" w:bidi="ar-SA"/>
        </w:rPr>
      </w:pPr>
      <w:bookmarkStart w:id="24" w:name="_Toc141265876"/>
      <w:r w:rsidRPr="00CD4CF6">
        <w:rPr>
          <w:rFonts w:eastAsiaTheme="minorHAnsi" w:cs="Arial"/>
          <w:b/>
          <w:bCs/>
          <w:color w:val="auto"/>
          <w:sz w:val="22"/>
          <w:szCs w:val="22"/>
          <w:lang w:eastAsia="en-US" w:bidi="ar-SA"/>
        </w:rPr>
        <w:t xml:space="preserve">2.7. Procijenjena vrijednost nabave </w:t>
      </w:r>
      <w:r w:rsidR="0022032E">
        <w:rPr>
          <w:rFonts w:eastAsiaTheme="minorHAnsi" w:cs="Arial"/>
          <w:b/>
          <w:bCs/>
          <w:color w:val="auto"/>
          <w:sz w:val="22"/>
          <w:szCs w:val="22"/>
          <w:lang w:eastAsia="en-US" w:bidi="ar-SA"/>
        </w:rPr>
        <w:t xml:space="preserve">/ </w:t>
      </w:r>
      <w:r w:rsidR="0022032E" w:rsidRPr="0022032E">
        <w:rPr>
          <w:rFonts w:eastAsiaTheme="minorHAnsi" w:cs="Arial"/>
          <w:b/>
          <w:bCs/>
          <w:color w:val="BFBFBF" w:themeColor="background1" w:themeShade="BF"/>
          <w:sz w:val="22"/>
          <w:szCs w:val="22"/>
          <w:lang w:eastAsia="en-US" w:bidi="ar-SA"/>
        </w:rPr>
        <w:t>Estimated value of procurement</w:t>
      </w:r>
      <w:bookmarkEnd w:id="24"/>
    </w:p>
    <w:p w14:paraId="6ADD504D" w14:textId="70E379BA" w:rsidR="00816E41" w:rsidRPr="002B5B09" w:rsidRDefault="00816E41"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Procijenjena vrijednost nabave bez PDV-a po grupama je kako slij</w:t>
      </w:r>
      <w:r w:rsidR="007C47C6">
        <w:rPr>
          <w:rFonts w:eastAsiaTheme="minorHAnsi"/>
          <w:sz w:val="22"/>
          <w:lang w:eastAsia="en-US" w:bidi="ar-SA"/>
        </w:rPr>
        <w:t>e</w:t>
      </w:r>
      <w:r w:rsidRPr="002B5B09">
        <w:rPr>
          <w:rFonts w:eastAsiaTheme="minorHAnsi"/>
          <w:sz w:val="22"/>
          <w:lang w:eastAsia="en-US" w:bidi="ar-SA"/>
        </w:rPr>
        <w:t>di:</w:t>
      </w:r>
    </w:p>
    <w:p w14:paraId="153F8A33" w14:textId="2DC7B746" w:rsidR="00452577" w:rsidRPr="00452577" w:rsidRDefault="00452577" w:rsidP="00452577">
      <w:pPr>
        <w:widowControl/>
        <w:adjustRightInd w:val="0"/>
        <w:jc w:val="both"/>
        <w:rPr>
          <w:rFonts w:eastAsiaTheme="minorHAnsi"/>
          <w:color w:val="BFBFBF" w:themeColor="background1" w:themeShade="BF"/>
          <w:sz w:val="22"/>
          <w:lang w:eastAsia="en-US" w:bidi="ar-SA"/>
        </w:rPr>
      </w:pPr>
      <w:bookmarkStart w:id="25" w:name="_Hlk44946322"/>
      <w:r w:rsidRPr="00452577">
        <w:rPr>
          <w:rFonts w:eastAsiaTheme="minorHAnsi"/>
          <w:sz w:val="22"/>
          <w:lang w:eastAsia="en-US" w:bidi="ar-SA"/>
        </w:rPr>
        <w:t xml:space="preserve">Grupa 1 Nabava komore za zagrijavanje karbona </w:t>
      </w:r>
      <w:r w:rsidR="004731EF">
        <w:rPr>
          <w:rFonts w:eastAsiaTheme="minorHAnsi"/>
          <w:sz w:val="22"/>
          <w:lang w:eastAsia="en-US" w:bidi="ar-SA"/>
        </w:rPr>
        <w:t>–</w:t>
      </w:r>
      <w:r>
        <w:rPr>
          <w:rFonts w:eastAsiaTheme="minorHAnsi"/>
          <w:sz w:val="22"/>
          <w:lang w:eastAsia="en-US" w:bidi="ar-SA"/>
        </w:rPr>
        <w:t xml:space="preserve"> </w:t>
      </w:r>
      <w:r w:rsidR="004731EF">
        <w:rPr>
          <w:rFonts w:eastAsiaTheme="minorHAnsi"/>
          <w:sz w:val="22"/>
          <w:lang w:eastAsia="en-US" w:bidi="ar-SA"/>
        </w:rPr>
        <w:t>11</w:t>
      </w:r>
      <w:r w:rsidR="00D4291E">
        <w:rPr>
          <w:rFonts w:eastAsiaTheme="minorHAnsi"/>
          <w:sz w:val="22"/>
          <w:lang w:eastAsia="en-US" w:bidi="ar-SA"/>
        </w:rPr>
        <w:t>2</w:t>
      </w:r>
      <w:r w:rsidR="004731EF">
        <w:rPr>
          <w:rFonts w:eastAsiaTheme="minorHAnsi"/>
          <w:sz w:val="22"/>
          <w:lang w:eastAsia="en-US" w:bidi="ar-SA"/>
        </w:rPr>
        <w:t xml:space="preserve">.814,39 </w:t>
      </w:r>
      <w:r w:rsidRPr="00452577">
        <w:rPr>
          <w:rFonts w:eastAsiaTheme="minorHAnsi"/>
          <w:sz w:val="22"/>
          <w:lang w:eastAsia="en-US" w:bidi="ar-SA"/>
        </w:rPr>
        <w:t>EURA bez PDV-a</w:t>
      </w:r>
    </w:p>
    <w:p w14:paraId="41A57967" w14:textId="44CE2DAA" w:rsidR="00452577" w:rsidRPr="00452577" w:rsidRDefault="00452577" w:rsidP="00452577">
      <w:pPr>
        <w:widowControl/>
        <w:adjustRightInd w:val="0"/>
        <w:jc w:val="both"/>
        <w:rPr>
          <w:rFonts w:eastAsiaTheme="minorHAnsi"/>
          <w:color w:val="BFBFBF" w:themeColor="background1" w:themeShade="BF"/>
          <w:sz w:val="22"/>
          <w:lang w:eastAsia="en-US" w:bidi="ar-SA"/>
        </w:rPr>
      </w:pPr>
      <w:r w:rsidRPr="00452577">
        <w:rPr>
          <w:rFonts w:eastAsiaTheme="minorHAnsi"/>
          <w:sz w:val="22"/>
          <w:lang w:eastAsia="en-US" w:bidi="ar-SA"/>
        </w:rPr>
        <w:t xml:space="preserve">Grupa 2 Nabava CNC stroja </w:t>
      </w:r>
      <w:r>
        <w:rPr>
          <w:rFonts w:eastAsiaTheme="minorHAnsi"/>
          <w:sz w:val="22"/>
          <w:lang w:eastAsia="en-US" w:bidi="ar-SA"/>
        </w:rPr>
        <w:t xml:space="preserve">– </w:t>
      </w:r>
      <w:r w:rsidR="004731EF">
        <w:rPr>
          <w:rFonts w:eastAsiaTheme="minorHAnsi"/>
          <w:sz w:val="22"/>
          <w:lang w:eastAsia="en-US" w:bidi="ar-SA"/>
        </w:rPr>
        <w:t xml:space="preserve">411.440,71 </w:t>
      </w:r>
      <w:r w:rsidRPr="00452577">
        <w:rPr>
          <w:rFonts w:eastAsiaTheme="minorHAnsi"/>
          <w:sz w:val="22"/>
          <w:lang w:eastAsia="en-US" w:bidi="ar-SA"/>
        </w:rPr>
        <w:t>EURA bez PDV-a</w:t>
      </w:r>
    </w:p>
    <w:p w14:paraId="042F4B13" w14:textId="19FE1AC5" w:rsidR="00452577" w:rsidRPr="00452577" w:rsidRDefault="00452577" w:rsidP="00452577">
      <w:pPr>
        <w:widowControl/>
        <w:adjustRightInd w:val="0"/>
        <w:jc w:val="both"/>
        <w:rPr>
          <w:rFonts w:eastAsiaTheme="minorHAnsi"/>
          <w:color w:val="BFBFBF" w:themeColor="background1" w:themeShade="BF"/>
          <w:sz w:val="22"/>
          <w:lang w:eastAsia="en-US" w:bidi="ar-SA"/>
        </w:rPr>
      </w:pPr>
      <w:r w:rsidRPr="00452577">
        <w:rPr>
          <w:rFonts w:eastAsiaTheme="minorHAnsi"/>
          <w:sz w:val="22"/>
          <w:lang w:eastAsia="en-US" w:bidi="ar-SA"/>
        </w:rPr>
        <w:t xml:space="preserve">Grupa 3 Nabava kružne pile </w:t>
      </w:r>
      <w:r>
        <w:rPr>
          <w:rFonts w:eastAsiaTheme="minorHAnsi"/>
          <w:sz w:val="22"/>
          <w:lang w:eastAsia="en-US" w:bidi="ar-SA"/>
        </w:rPr>
        <w:t xml:space="preserve"> </w:t>
      </w:r>
      <w:r w:rsidR="00A2311F">
        <w:rPr>
          <w:rFonts w:eastAsiaTheme="minorHAnsi"/>
          <w:sz w:val="22"/>
          <w:lang w:eastAsia="en-US" w:bidi="ar-SA"/>
        </w:rPr>
        <w:t xml:space="preserve">- 19.244,81 </w:t>
      </w:r>
      <w:r>
        <w:rPr>
          <w:rFonts w:eastAsiaTheme="minorHAnsi"/>
          <w:sz w:val="22"/>
          <w:lang w:eastAsia="en-US" w:bidi="ar-SA"/>
        </w:rPr>
        <w:t>EURA bez PDV-a</w:t>
      </w:r>
    </w:p>
    <w:p w14:paraId="255FC589" w14:textId="7EC8C599" w:rsidR="00452577" w:rsidRPr="00452577" w:rsidRDefault="00452577" w:rsidP="00452577">
      <w:pPr>
        <w:widowControl/>
        <w:adjustRightInd w:val="0"/>
        <w:jc w:val="both"/>
        <w:rPr>
          <w:rFonts w:eastAsiaTheme="minorHAnsi"/>
          <w:color w:val="BFBFBF" w:themeColor="background1" w:themeShade="BF"/>
          <w:sz w:val="22"/>
          <w:lang w:eastAsia="en-US" w:bidi="ar-SA"/>
        </w:rPr>
      </w:pPr>
      <w:r w:rsidRPr="00452577">
        <w:rPr>
          <w:rFonts w:eastAsiaTheme="minorHAnsi"/>
          <w:sz w:val="22"/>
          <w:lang w:eastAsia="en-US" w:bidi="ar-SA"/>
        </w:rPr>
        <w:t xml:space="preserve">Grupa 4 Nabava stroja za aplikaciju smole </w:t>
      </w:r>
      <w:r w:rsidR="00A2311F">
        <w:rPr>
          <w:rFonts w:eastAsiaTheme="minorHAnsi"/>
          <w:sz w:val="22"/>
          <w:lang w:eastAsia="en-US" w:bidi="ar-SA"/>
        </w:rPr>
        <w:t>–</w:t>
      </w:r>
      <w:r>
        <w:rPr>
          <w:rFonts w:eastAsiaTheme="minorHAnsi"/>
          <w:sz w:val="22"/>
          <w:lang w:eastAsia="en-US" w:bidi="ar-SA"/>
        </w:rPr>
        <w:t xml:space="preserve"> </w:t>
      </w:r>
      <w:r w:rsidR="00A2311F">
        <w:rPr>
          <w:rFonts w:eastAsiaTheme="minorHAnsi"/>
          <w:sz w:val="22"/>
          <w:lang w:eastAsia="en-US" w:bidi="ar-SA"/>
        </w:rPr>
        <w:t>14.599,51 EURA bez PDV-a</w:t>
      </w:r>
    </w:p>
    <w:p w14:paraId="6629E3FF" w14:textId="3804AA8F" w:rsidR="00452577" w:rsidRPr="00452577" w:rsidRDefault="00452577" w:rsidP="00452577">
      <w:pPr>
        <w:widowControl/>
        <w:adjustRightInd w:val="0"/>
        <w:jc w:val="both"/>
        <w:rPr>
          <w:rFonts w:eastAsiaTheme="minorHAnsi"/>
          <w:color w:val="BFBFBF" w:themeColor="background1" w:themeShade="BF"/>
          <w:sz w:val="22"/>
          <w:lang w:eastAsia="en-US" w:bidi="ar-SA"/>
        </w:rPr>
      </w:pPr>
      <w:r w:rsidRPr="00452577">
        <w:rPr>
          <w:rFonts w:eastAsiaTheme="minorHAnsi"/>
          <w:sz w:val="22"/>
          <w:lang w:eastAsia="en-US" w:bidi="ar-SA"/>
        </w:rPr>
        <w:t xml:space="preserve">Grupa 5 Nabava stroja za aplikaciju gelcoata </w:t>
      </w:r>
      <w:r w:rsidR="00A2311F">
        <w:rPr>
          <w:rFonts w:eastAsiaTheme="minorHAnsi"/>
          <w:sz w:val="22"/>
          <w:lang w:eastAsia="en-US" w:bidi="ar-SA"/>
        </w:rPr>
        <w:t>–</w:t>
      </w:r>
      <w:r>
        <w:rPr>
          <w:rFonts w:eastAsiaTheme="minorHAnsi"/>
          <w:sz w:val="22"/>
          <w:lang w:eastAsia="en-US" w:bidi="ar-SA"/>
        </w:rPr>
        <w:t xml:space="preserve"> </w:t>
      </w:r>
      <w:r w:rsidR="00A2311F">
        <w:rPr>
          <w:rFonts w:eastAsiaTheme="minorHAnsi"/>
          <w:sz w:val="22"/>
          <w:lang w:eastAsia="en-US" w:bidi="ar-SA"/>
        </w:rPr>
        <w:t>14.599,51 EURA bez PDV-a</w:t>
      </w:r>
    </w:p>
    <w:p w14:paraId="662B89D3" w14:textId="77777777" w:rsidR="00452577" w:rsidRPr="00452577" w:rsidRDefault="00452577" w:rsidP="00452577">
      <w:pPr>
        <w:widowControl/>
        <w:adjustRightInd w:val="0"/>
        <w:jc w:val="both"/>
        <w:rPr>
          <w:rFonts w:eastAsiaTheme="minorHAnsi"/>
          <w:color w:val="BFBFBF" w:themeColor="background1" w:themeShade="BF"/>
          <w:sz w:val="22"/>
          <w:lang w:eastAsia="en-US" w:bidi="ar-SA"/>
        </w:rPr>
      </w:pPr>
    </w:p>
    <w:p w14:paraId="4AD3F87A" w14:textId="77777777" w:rsidR="00A2311F" w:rsidRPr="00F74A79" w:rsidRDefault="00A2311F" w:rsidP="00A2311F">
      <w:pPr>
        <w:widowControl/>
        <w:adjustRightInd w:val="0"/>
        <w:jc w:val="both"/>
        <w:rPr>
          <w:rFonts w:eastAsiaTheme="minorHAnsi"/>
          <w:color w:val="BFBFBF" w:themeColor="background1" w:themeShade="BF"/>
          <w:sz w:val="22"/>
          <w:lang w:eastAsia="en-US" w:bidi="ar-SA"/>
        </w:rPr>
      </w:pPr>
      <w:r w:rsidRPr="00F74A79">
        <w:rPr>
          <w:rFonts w:eastAsiaTheme="minorHAnsi"/>
          <w:color w:val="BFBFBF" w:themeColor="background1" w:themeShade="BF"/>
          <w:sz w:val="22"/>
          <w:lang w:eastAsia="en-US" w:bidi="ar-SA"/>
        </w:rPr>
        <w:t>The estimated value of procurement without VAT by groups is as follows:</w:t>
      </w:r>
    </w:p>
    <w:p w14:paraId="63DECDB0" w14:textId="77777777" w:rsidR="00452577" w:rsidRPr="00A2311F" w:rsidRDefault="00452577" w:rsidP="002A57D9">
      <w:pPr>
        <w:widowControl/>
        <w:adjustRightInd w:val="0"/>
        <w:jc w:val="both"/>
        <w:rPr>
          <w:rFonts w:eastAsiaTheme="minorHAnsi"/>
          <w:color w:val="BFBFBF" w:themeColor="background1" w:themeShade="BF"/>
          <w:sz w:val="22"/>
          <w:lang w:eastAsia="en-US" w:bidi="ar-SA"/>
        </w:rPr>
      </w:pPr>
    </w:p>
    <w:p w14:paraId="5BE0BBC4" w14:textId="523822D9" w:rsidR="00452577" w:rsidRPr="00A2311F" w:rsidRDefault="00452577" w:rsidP="00A2311F">
      <w:pPr>
        <w:widowControl/>
        <w:adjustRightInd w:val="0"/>
        <w:jc w:val="both"/>
        <w:rPr>
          <w:rFonts w:eastAsiaTheme="minorHAnsi"/>
          <w:color w:val="BFBFBF" w:themeColor="background1" w:themeShade="BF"/>
          <w:sz w:val="22"/>
          <w:lang w:eastAsia="en-US" w:bidi="ar-SA"/>
        </w:rPr>
      </w:pPr>
      <w:r w:rsidRPr="00A2311F">
        <w:rPr>
          <w:rFonts w:eastAsiaTheme="minorHAnsi"/>
          <w:color w:val="BFBFBF" w:themeColor="background1" w:themeShade="BF"/>
          <w:sz w:val="22"/>
          <w:lang w:eastAsia="en-US" w:bidi="ar-SA"/>
        </w:rPr>
        <w:t>Group 1 Procurement of carbon heating chamber</w:t>
      </w:r>
      <w:r w:rsidR="00A2311F" w:rsidRPr="00A2311F">
        <w:rPr>
          <w:rFonts w:eastAsiaTheme="minorHAnsi"/>
          <w:color w:val="BFBFBF" w:themeColor="background1" w:themeShade="BF"/>
          <w:sz w:val="22"/>
          <w:lang w:eastAsia="en-US" w:bidi="ar-SA"/>
        </w:rPr>
        <w:t xml:space="preserve"> – EUR </w:t>
      </w:r>
      <w:r w:rsidR="004731EF">
        <w:rPr>
          <w:rFonts w:eastAsiaTheme="minorHAnsi"/>
          <w:color w:val="BFBFBF" w:themeColor="background1" w:themeShade="BF"/>
          <w:sz w:val="22"/>
          <w:lang w:eastAsia="en-US" w:bidi="ar-SA"/>
        </w:rPr>
        <w:t>11</w:t>
      </w:r>
      <w:r w:rsidR="00D4291E">
        <w:rPr>
          <w:rFonts w:eastAsiaTheme="minorHAnsi"/>
          <w:color w:val="BFBFBF" w:themeColor="background1" w:themeShade="BF"/>
          <w:sz w:val="22"/>
          <w:lang w:eastAsia="en-US" w:bidi="ar-SA"/>
        </w:rPr>
        <w:t>2</w:t>
      </w:r>
      <w:r w:rsidR="004731EF">
        <w:rPr>
          <w:rFonts w:eastAsiaTheme="minorHAnsi"/>
          <w:color w:val="BFBFBF" w:themeColor="background1" w:themeShade="BF"/>
          <w:sz w:val="22"/>
          <w:lang w:eastAsia="en-US" w:bidi="ar-SA"/>
        </w:rPr>
        <w:t>.814,39</w:t>
      </w:r>
      <w:r w:rsidR="00A2311F" w:rsidRPr="00A2311F">
        <w:rPr>
          <w:rFonts w:eastAsiaTheme="minorHAnsi"/>
          <w:color w:val="BFBFBF" w:themeColor="background1" w:themeShade="BF"/>
          <w:sz w:val="22"/>
          <w:lang w:eastAsia="en-US" w:bidi="ar-SA"/>
        </w:rPr>
        <w:t xml:space="preserve"> </w:t>
      </w:r>
      <w:r w:rsidR="0054470E">
        <w:rPr>
          <w:rFonts w:eastAsiaTheme="minorHAnsi"/>
          <w:color w:val="BFBFBF" w:themeColor="background1" w:themeShade="BF"/>
          <w:sz w:val="22"/>
          <w:lang w:eastAsia="en-US" w:bidi="ar-SA"/>
        </w:rPr>
        <w:t xml:space="preserve">EURA </w:t>
      </w:r>
      <w:r w:rsidR="00A2311F" w:rsidRPr="00A2311F">
        <w:rPr>
          <w:rFonts w:eastAsiaTheme="minorHAnsi"/>
          <w:color w:val="BFBFBF" w:themeColor="background1" w:themeShade="BF"/>
          <w:sz w:val="22"/>
          <w:lang w:eastAsia="en-US" w:bidi="ar-SA"/>
        </w:rPr>
        <w:t>without VAT</w:t>
      </w:r>
    </w:p>
    <w:p w14:paraId="57902EEF" w14:textId="7B356A11" w:rsidR="00452577" w:rsidRPr="00A2311F" w:rsidRDefault="00452577" w:rsidP="00A2311F">
      <w:pPr>
        <w:widowControl/>
        <w:adjustRightInd w:val="0"/>
        <w:jc w:val="both"/>
        <w:rPr>
          <w:rFonts w:eastAsiaTheme="minorHAnsi"/>
          <w:color w:val="BFBFBF" w:themeColor="background1" w:themeShade="BF"/>
          <w:sz w:val="22"/>
          <w:lang w:eastAsia="en-US" w:bidi="ar-SA"/>
        </w:rPr>
      </w:pPr>
      <w:r w:rsidRPr="00A2311F">
        <w:rPr>
          <w:rFonts w:eastAsiaTheme="minorHAnsi"/>
          <w:color w:val="BFBFBF" w:themeColor="background1" w:themeShade="BF"/>
          <w:sz w:val="22"/>
          <w:lang w:eastAsia="en-US" w:bidi="ar-SA"/>
        </w:rPr>
        <w:t>Group 2 Procurement of a CNC machine</w:t>
      </w:r>
      <w:r w:rsidR="00A2311F" w:rsidRPr="00A2311F">
        <w:rPr>
          <w:rFonts w:eastAsiaTheme="minorHAnsi"/>
          <w:color w:val="BFBFBF" w:themeColor="background1" w:themeShade="BF"/>
          <w:sz w:val="22"/>
          <w:lang w:eastAsia="en-US" w:bidi="ar-SA"/>
        </w:rPr>
        <w:t xml:space="preserve"> – EUR </w:t>
      </w:r>
      <w:r w:rsidR="004731EF">
        <w:rPr>
          <w:rFonts w:eastAsiaTheme="minorHAnsi"/>
          <w:color w:val="BFBFBF" w:themeColor="background1" w:themeShade="BF"/>
          <w:sz w:val="22"/>
          <w:lang w:eastAsia="en-US" w:bidi="ar-SA"/>
        </w:rPr>
        <w:t>411.440,71</w:t>
      </w:r>
      <w:r w:rsidR="00A2311F" w:rsidRPr="00A2311F">
        <w:rPr>
          <w:rFonts w:eastAsiaTheme="minorHAnsi"/>
          <w:color w:val="BFBFBF" w:themeColor="background1" w:themeShade="BF"/>
          <w:sz w:val="22"/>
          <w:lang w:eastAsia="en-US" w:bidi="ar-SA"/>
        </w:rPr>
        <w:t xml:space="preserve"> EURA bez PDV-a without VAT</w:t>
      </w:r>
    </w:p>
    <w:p w14:paraId="516573C5" w14:textId="132594D8" w:rsidR="00452577" w:rsidRPr="00A2311F" w:rsidRDefault="00452577" w:rsidP="00A2311F">
      <w:pPr>
        <w:widowControl/>
        <w:adjustRightInd w:val="0"/>
        <w:jc w:val="both"/>
        <w:rPr>
          <w:rFonts w:eastAsiaTheme="minorHAnsi"/>
          <w:color w:val="BFBFBF" w:themeColor="background1" w:themeShade="BF"/>
          <w:sz w:val="22"/>
          <w:lang w:eastAsia="en-US" w:bidi="ar-SA"/>
        </w:rPr>
      </w:pPr>
      <w:r w:rsidRPr="00A2311F">
        <w:rPr>
          <w:rFonts w:eastAsiaTheme="minorHAnsi"/>
          <w:color w:val="BFBFBF" w:themeColor="background1" w:themeShade="BF"/>
          <w:sz w:val="22"/>
          <w:lang w:eastAsia="en-US" w:bidi="ar-SA"/>
        </w:rPr>
        <w:t>Group 3 Acquisition of a circular saw</w:t>
      </w:r>
      <w:r w:rsidR="00A2311F" w:rsidRPr="00A2311F">
        <w:rPr>
          <w:rFonts w:eastAsiaTheme="minorHAnsi"/>
          <w:color w:val="BFBFBF" w:themeColor="background1" w:themeShade="BF"/>
          <w:sz w:val="22"/>
          <w:lang w:eastAsia="en-US" w:bidi="ar-SA"/>
        </w:rPr>
        <w:t xml:space="preserve"> – EUR 19.244,81 EURA bez PDV-a without VAT</w:t>
      </w:r>
    </w:p>
    <w:p w14:paraId="3C172A74" w14:textId="5D545CAA" w:rsidR="00452577" w:rsidRPr="00A2311F" w:rsidRDefault="00452577" w:rsidP="00A2311F">
      <w:pPr>
        <w:widowControl/>
        <w:adjustRightInd w:val="0"/>
        <w:jc w:val="both"/>
        <w:rPr>
          <w:rFonts w:eastAsiaTheme="minorHAnsi"/>
          <w:color w:val="BFBFBF" w:themeColor="background1" w:themeShade="BF"/>
          <w:sz w:val="22"/>
          <w:lang w:eastAsia="en-US" w:bidi="ar-SA"/>
        </w:rPr>
      </w:pPr>
      <w:r w:rsidRPr="00A2311F">
        <w:rPr>
          <w:rFonts w:eastAsiaTheme="minorHAnsi"/>
          <w:color w:val="BFBFBF" w:themeColor="background1" w:themeShade="BF"/>
          <w:sz w:val="22"/>
          <w:lang w:eastAsia="en-US" w:bidi="ar-SA"/>
        </w:rPr>
        <w:t>Group 4 Procurement of a resin application machine</w:t>
      </w:r>
      <w:r w:rsidR="00A2311F" w:rsidRPr="00A2311F">
        <w:rPr>
          <w:rFonts w:eastAsiaTheme="minorHAnsi"/>
          <w:color w:val="BFBFBF" w:themeColor="background1" w:themeShade="BF"/>
          <w:sz w:val="22"/>
          <w:lang w:eastAsia="en-US" w:bidi="ar-SA"/>
        </w:rPr>
        <w:t xml:space="preserve"> - EUR14.599,51 EURA bez PDV-a without VAT</w:t>
      </w:r>
    </w:p>
    <w:p w14:paraId="558070BE" w14:textId="5F5F255F" w:rsidR="00454650" w:rsidRDefault="00452577" w:rsidP="00A2311F">
      <w:pPr>
        <w:widowControl/>
        <w:adjustRightInd w:val="0"/>
        <w:jc w:val="both"/>
        <w:rPr>
          <w:rFonts w:eastAsiaTheme="minorHAnsi"/>
          <w:color w:val="BFBFBF" w:themeColor="background1" w:themeShade="BF"/>
          <w:sz w:val="22"/>
          <w:lang w:eastAsia="en-US" w:bidi="ar-SA"/>
        </w:rPr>
      </w:pPr>
      <w:r w:rsidRPr="00A2311F">
        <w:rPr>
          <w:rFonts w:eastAsiaTheme="minorHAnsi"/>
          <w:color w:val="BFBFBF" w:themeColor="background1" w:themeShade="BF"/>
          <w:sz w:val="22"/>
          <w:lang w:eastAsia="en-US" w:bidi="ar-SA"/>
        </w:rPr>
        <w:t>Group 5 Procurement of a gelcoat application machine</w:t>
      </w:r>
      <w:r w:rsidR="00A2311F" w:rsidRPr="00A2311F">
        <w:rPr>
          <w:rFonts w:eastAsiaTheme="minorHAnsi"/>
          <w:color w:val="BFBFBF" w:themeColor="background1" w:themeShade="BF"/>
          <w:sz w:val="22"/>
          <w:lang w:eastAsia="en-US" w:bidi="ar-SA"/>
        </w:rPr>
        <w:t xml:space="preserve"> – EUR 14.599,51 EURA bez PDV-a without VAT</w:t>
      </w:r>
      <w:bookmarkEnd w:id="25"/>
    </w:p>
    <w:p w14:paraId="7A146AAC" w14:textId="77777777" w:rsidR="00452104" w:rsidRDefault="00452104" w:rsidP="00A2311F">
      <w:pPr>
        <w:widowControl/>
        <w:adjustRightInd w:val="0"/>
        <w:jc w:val="both"/>
        <w:rPr>
          <w:rFonts w:eastAsiaTheme="minorHAnsi"/>
          <w:color w:val="BFBFBF" w:themeColor="background1" w:themeShade="BF"/>
          <w:sz w:val="22"/>
          <w:lang w:eastAsia="en-US" w:bidi="ar-SA"/>
        </w:rPr>
      </w:pPr>
    </w:p>
    <w:p w14:paraId="38FC1B84" w14:textId="77777777" w:rsidR="00452104" w:rsidRDefault="00452104" w:rsidP="00A2311F">
      <w:pPr>
        <w:widowControl/>
        <w:adjustRightInd w:val="0"/>
        <w:jc w:val="both"/>
        <w:rPr>
          <w:rFonts w:eastAsiaTheme="minorHAnsi"/>
          <w:color w:val="BFBFBF" w:themeColor="background1" w:themeShade="BF"/>
          <w:sz w:val="22"/>
          <w:lang w:eastAsia="en-US" w:bidi="ar-SA"/>
        </w:rPr>
      </w:pPr>
    </w:p>
    <w:p w14:paraId="4A04DF00" w14:textId="77777777" w:rsidR="00452104" w:rsidRPr="00A2311F" w:rsidRDefault="00452104" w:rsidP="00A2311F">
      <w:pPr>
        <w:widowControl/>
        <w:adjustRightInd w:val="0"/>
        <w:jc w:val="both"/>
        <w:rPr>
          <w:rFonts w:eastAsiaTheme="minorHAnsi"/>
          <w:color w:val="BFBFBF" w:themeColor="background1" w:themeShade="BF"/>
          <w:sz w:val="22"/>
          <w:lang w:eastAsia="en-US" w:bidi="ar-SA"/>
        </w:rPr>
      </w:pPr>
    </w:p>
    <w:p w14:paraId="0078AD27" w14:textId="3E4AC550" w:rsidR="002E6E28" w:rsidRPr="00CD4CF6" w:rsidRDefault="00BC15EE" w:rsidP="00CD4CF6">
      <w:pPr>
        <w:pStyle w:val="Heading1"/>
        <w:spacing w:before="100" w:beforeAutospacing="1" w:after="100" w:afterAutospacing="1"/>
        <w:ind w:left="0" w:firstLine="0"/>
        <w:jc w:val="both"/>
        <w:rPr>
          <w:b/>
          <w:bCs/>
          <w:sz w:val="22"/>
          <w:szCs w:val="22"/>
          <w:lang w:eastAsia="en-US" w:bidi="ar-SA"/>
        </w:rPr>
      </w:pPr>
      <w:bookmarkStart w:id="26" w:name="_Toc141265877"/>
      <w:r w:rsidRPr="00CD4CF6">
        <w:rPr>
          <w:b/>
          <w:bCs/>
          <w:sz w:val="22"/>
          <w:szCs w:val="22"/>
          <w:lang w:eastAsia="en-US" w:bidi="ar-SA"/>
        </w:rPr>
        <w:lastRenderedPageBreak/>
        <w:t xml:space="preserve">3. RAZLOZI ISKLJUČENJA </w:t>
      </w:r>
      <w:r w:rsidR="002E6E28" w:rsidRPr="00CD4CF6">
        <w:rPr>
          <w:b/>
          <w:bCs/>
          <w:sz w:val="22"/>
          <w:szCs w:val="22"/>
          <w:lang w:eastAsia="en-US" w:bidi="ar-SA"/>
        </w:rPr>
        <w:t>/ Exclusion criteria</w:t>
      </w:r>
      <w:bookmarkEnd w:id="26"/>
    </w:p>
    <w:p w14:paraId="47CC8231" w14:textId="77777777" w:rsidR="00A2311F" w:rsidRDefault="00A2311F" w:rsidP="00A91EC7">
      <w:pPr>
        <w:widowControl/>
        <w:adjustRightInd w:val="0"/>
        <w:jc w:val="both"/>
        <w:rPr>
          <w:sz w:val="22"/>
        </w:rPr>
      </w:pPr>
    </w:p>
    <w:p w14:paraId="0BAB5B29" w14:textId="77777777" w:rsidR="00A2311F" w:rsidRPr="008D7BF1" w:rsidRDefault="00A2311F" w:rsidP="00A2311F">
      <w:pPr>
        <w:pStyle w:val="Heading2"/>
        <w:rPr>
          <w:b/>
          <w:bCs/>
          <w:sz w:val="22"/>
          <w:szCs w:val="22"/>
        </w:rPr>
      </w:pPr>
      <w:bookmarkStart w:id="27" w:name="_Toc98160694"/>
      <w:bookmarkStart w:id="28" w:name="_Toc141265878"/>
      <w:r w:rsidRPr="008D7BF1">
        <w:rPr>
          <w:b/>
          <w:bCs/>
          <w:color w:val="000000" w:themeColor="text1"/>
          <w:sz w:val="22"/>
          <w:szCs w:val="22"/>
        </w:rPr>
        <w:t>3.1. Gospodarski subjekt bit će isključen iz postupka ako:</w:t>
      </w:r>
      <w:bookmarkEnd w:id="27"/>
      <w:bookmarkEnd w:id="28"/>
    </w:p>
    <w:p w14:paraId="47D4E0B4" w14:textId="77777777" w:rsidR="00A2311F" w:rsidRDefault="00A2311F" w:rsidP="00A2311F">
      <w:pPr>
        <w:tabs>
          <w:tab w:val="left" w:pos="567"/>
        </w:tabs>
        <w:contextualSpacing/>
        <w:jc w:val="both"/>
        <w:rPr>
          <w:color w:val="000000" w:themeColor="text1"/>
          <w:sz w:val="22"/>
        </w:rPr>
      </w:pPr>
    </w:p>
    <w:p w14:paraId="4CBD24B1" w14:textId="77777777" w:rsidR="00A2311F" w:rsidRDefault="00A2311F" w:rsidP="00A2311F">
      <w:pPr>
        <w:pStyle w:val="ListParagraph"/>
        <w:numPr>
          <w:ilvl w:val="0"/>
          <w:numId w:val="28"/>
        </w:numPr>
        <w:tabs>
          <w:tab w:val="left" w:pos="567"/>
        </w:tabs>
        <w:contextualSpacing/>
        <w:jc w:val="both"/>
        <w:rPr>
          <w:color w:val="000000" w:themeColor="text1"/>
          <w:sz w:val="22"/>
        </w:rPr>
      </w:pPr>
      <w:r>
        <w:rPr>
          <w:color w:val="000000" w:themeColor="text1"/>
          <w:sz w:val="22"/>
        </w:rPr>
        <w:t xml:space="preserve">   </w:t>
      </w:r>
      <w:r w:rsidRPr="008D7BF1">
        <w:rPr>
          <w:color w:val="000000" w:themeColor="text1"/>
          <w:sz w:val="22"/>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w:t>
      </w:r>
      <w:r>
        <w:rPr>
          <w:color w:val="000000" w:themeColor="text1"/>
          <w:sz w:val="22"/>
        </w:rPr>
        <w:t xml:space="preserve"> </w:t>
      </w:r>
      <w:r w:rsidRPr="008D7BF1">
        <w:rPr>
          <w:color w:val="000000" w:themeColor="text1"/>
          <w:sz w:val="22"/>
        </w:rPr>
        <w:t>oblike trgovanja ljudima, korupcija,</w:t>
      </w:r>
      <w:r>
        <w:rPr>
          <w:color w:val="000000" w:themeColor="text1"/>
          <w:sz w:val="22"/>
        </w:rPr>
        <w:t xml:space="preserve"> </w:t>
      </w:r>
      <w:r w:rsidRPr="008D7BF1">
        <w:rPr>
          <w:color w:val="000000" w:themeColor="text1"/>
          <w:sz w:val="22"/>
        </w:rPr>
        <w:t>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Pr>
          <w:color w:val="000000" w:themeColor="text1"/>
          <w:sz w:val="22"/>
        </w:rPr>
        <w:t>;</w:t>
      </w:r>
    </w:p>
    <w:p w14:paraId="0F358933" w14:textId="77777777" w:rsidR="00A2311F" w:rsidRDefault="00A2311F" w:rsidP="00A2311F">
      <w:pPr>
        <w:pStyle w:val="ListParagraph"/>
        <w:tabs>
          <w:tab w:val="left" w:pos="567"/>
        </w:tabs>
        <w:ind w:left="720" w:firstLine="0"/>
        <w:contextualSpacing/>
        <w:jc w:val="both"/>
        <w:rPr>
          <w:color w:val="000000" w:themeColor="text1"/>
          <w:sz w:val="22"/>
        </w:rPr>
      </w:pPr>
    </w:p>
    <w:p w14:paraId="13DD166A" w14:textId="07456183" w:rsidR="00A2311F" w:rsidRDefault="00A2311F" w:rsidP="00A2311F">
      <w:pPr>
        <w:pStyle w:val="ListParagraph"/>
        <w:numPr>
          <w:ilvl w:val="0"/>
          <w:numId w:val="28"/>
        </w:numPr>
        <w:tabs>
          <w:tab w:val="left" w:pos="567"/>
        </w:tabs>
        <w:contextualSpacing/>
        <w:jc w:val="both"/>
        <w:rPr>
          <w:color w:val="000000" w:themeColor="text1"/>
          <w:sz w:val="22"/>
        </w:rPr>
      </w:pPr>
      <w:r>
        <w:rPr>
          <w:color w:val="000000" w:themeColor="text1"/>
          <w:sz w:val="22"/>
        </w:rPr>
        <w:t xml:space="preserve">  </w:t>
      </w:r>
      <w:r w:rsidRPr="008D7BF1">
        <w:rPr>
          <w:color w:val="000000" w:themeColor="text1"/>
          <w:sz w:val="22"/>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w:t>
      </w:r>
      <w:r w:rsidR="00585CC3">
        <w:rPr>
          <w:color w:val="000000" w:themeColor="text1"/>
          <w:sz w:val="22"/>
        </w:rPr>
        <w:t>6,54 eura</w:t>
      </w:r>
      <w:r>
        <w:rPr>
          <w:color w:val="000000" w:themeColor="text1"/>
          <w:sz w:val="22"/>
        </w:rPr>
        <w:t>;</w:t>
      </w:r>
    </w:p>
    <w:p w14:paraId="23B18C6B" w14:textId="77777777" w:rsidR="00A2311F" w:rsidRDefault="00A2311F" w:rsidP="00A2311F">
      <w:pPr>
        <w:pStyle w:val="ListParagraph"/>
        <w:tabs>
          <w:tab w:val="left" w:pos="567"/>
        </w:tabs>
        <w:ind w:left="720" w:firstLine="0"/>
        <w:contextualSpacing/>
        <w:jc w:val="both"/>
        <w:rPr>
          <w:color w:val="000000" w:themeColor="text1"/>
          <w:sz w:val="22"/>
        </w:rPr>
      </w:pPr>
    </w:p>
    <w:p w14:paraId="6D64A947" w14:textId="77777777" w:rsidR="00A2311F" w:rsidRPr="008D7BF1" w:rsidRDefault="00A2311F" w:rsidP="00A2311F">
      <w:pPr>
        <w:pStyle w:val="ListParagraph"/>
        <w:numPr>
          <w:ilvl w:val="0"/>
          <w:numId w:val="28"/>
        </w:numPr>
        <w:tabs>
          <w:tab w:val="left" w:pos="567"/>
        </w:tabs>
        <w:contextualSpacing/>
        <w:jc w:val="both"/>
        <w:rPr>
          <w:color w:val="000000" w:themeColor="text1"/>
          <w:sz w:val="22"/>
        </w:rPr>
      </w:pPr>
      <w:r>
        <w:rPr>
          <w:color w:val="000000" w:themeColor="text1"/>
          <w:sz w:val="22"/>
        </w:rPr>
        <w:t xml:space="preserve">  </w:t>
      </w:r>
      <w:r w:rsidRPr="008D7BF1">
        <w:rPr>
          <w:color w:val="000000" w:themeColor="text1"/>
          <w:sz w:val="22"/>
        </w:rPr>
        <w:t>ako je lažno izjavljivao, predstavio ili pružio neistinite podatke u vezi s uvjetima koje je NOJN naveo kao neophodne.</w:t>
      </w:r>
    </w:p>
    <w:p w14:paraId="49BF02C7" w14:textId="77777777" w:rsidR="00A2311F" w:rsidRDefault="00A2311F" w:rsidP="00A2311F">
      <w:pPr>
        <w:tabs>
          <w:tab w:val="left" w:pos="567"/>
        </w:tabs>
        <w:contextualSpacing/>
        <w:jc w:val="both"/>
        <w:rPr>
          <w:color w:val="000000" w:themeColor="text1"/>
          <w:sz w:val="22"/>
        </w:rPr>
      </w:pPr>
    </w:p>
    <w:p w14:paraId="3FDA5B0B" w14:textId="77777777" w:rsidR="00A2311F" w:rsidRPr="00A65553" w:rsidRDefault="00A2311F" w:rsidP="00A2311F">
      <w:pPr>
        <w:tabs>
          <w:tab w:val="left" w:pos="567"/>
        </w:tabs>
        <w:contextualSpacing/>
        <w:jc w:val="both"/>
        <w:rPr>
          <w:color w:val="000000" w:themeColor="text1"/>
          <w:sz w:val="22"/>
        </w:rPr>
      </w:pPr>
    </w:p>
    <w:p w14:paraId="36E38B2A" w14:textId="77777777"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3.1. An economic operator will be excluded from the procedure if:</w:t>
      </w:r>
    </w:p>
    <w:p w14:paraId="525E9FC0" w14:textId="77777777" w:rsidR="00A2311F" w:rsidRPr="00A65553" w:rsidRDefault="00A2311F" w:rsidP="00A2311F">
      <w:pPr>
        <w:tabs>
          <w:tab w:val="left" w:pos="567"/>
        </w:tabs>
        <w:contextualSpacing/>
        <w:jc w:val="both"/>
        <w:rPr>
          <w:color w:val="BFBFBF" w:themeColor="background1" w:themeShade="BF"/>
          <w:sz w:val="22"/>
        </w:rPr>
      </w:pPr>
    </w:p>
    <w:p w14:paraId="13236C42" w14:textId="77777777"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a) if he or a person authorized by law to represent the tenderer (a person who is a member of the administrative, management or supervisory body or has the authority to represent, make decisions or supervise that economic entity) has been convicted of any of the following offenses or relevant criminal offenses acts according to the regulations of the state of the bidder's seat or the state of which the person is authorized by law to represent the bidder: participation in a criminal organization, criminal association, commission of a criminal offense within a criminal association, association for committing criminal offenses, terrorism or terrorist offenses, money laundering or terrorist financing, child labor or other forms of trafficking in human beings, corruption, bribery in business, bribery in business, abuse in public procurement, abuse of position and authority, illegal favoritism, bribery, bribery, influence peddling , d bribery for trading in influence, abuse of position and authority, abuse of office, illegal mediation, fraud, fraud in business operations, tax or customs evasion, subsidy fraud;</w:t>
      </w:r>
    </w:p>
    <w:p w14:paraId="50FCDBD8" w14:textId="77777777" w:rsidR="00A2311F" w:rsidRPr="00A65553" w:rsidRDefault="00A2311F" w:rsidP="00A2311F">
      <w:pPr>
        <w:tabs>
          <w:tab w:val="left" w:pos="567"/>
        </w:tabs>
        <w:contextualSpacing/>
        <w:jc w:val="both"/>
        <w:rPr>
          <w:color w:val="BFBFBF" w:themeColor="background1" w:themeShade="BF"/>
          <w:sz w:val="22"/>
        </w:rPr>
      </w:pPr>
    </w:p>
    <w:p w14:paraId="0F8ACC55" w14:textId="690FE129"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 xml:space="preserve">b) has not fulfilled the obligation to pay salaries to employees, pay contributions to finance compulsory insurance (especially health or pension) or pay taxes in accordance with the regulations of the Republic of Croatia as the state in which the bidder is established, in accordance with the regulations of the state of establishment business establishment in the Republic of Croatia), unless in accordance with special rules a deferral of payment of the stated liabilities has been granted, and if the amount of due and unpaid liabilities does not exceed </w:t>
      </w:r>
      <w:r w:rsidR="00585CC3">
        <w:rPr>
          <w:color w:val="BFBFBF" w:themeColor="background1" w:themeShade="BF"/>
          <w:sz w:val="22"/>
        </w:rPr>
        <w:t>EUR 26,54</w:t>
      </w:r>
      <w:r w:rsidRPr="00A65553">
        <w:rPr>
          <w:color w:val="BFBFBF" w:themeColor="background1" w:themeShade="BF"/>
          <w:sz w:val="22"/>
        </w:rPr>
        <w:t>;</w:t>
      </w:r>
    </w:p>
    <w:p w14:paraId="5ACD8AB4" w14:textId="77777777" w:rsidR="00A2311F" w:rsidRPr="00A65553" w:rsidRDefault="00A2311F" w:rsidP="00A2311F">
      <w:pPr>
        <w:tabs>
          <w:tab w:val="left" w:pos="567"/>
        </w:tabs>
        <w:contextualSpacing/>
        <w:jc w:val="both"/>
        <w:rPr>
          <w:color w:val="BFBFBF" w:themeColor="background1" w:themeShade="BF"/>
          <w:sz w:val="22"/>
        </w:rPr>
      </w:pPr>
    </w:p>
    <w:p w14:paraId="1A4F1394" w14:textId="77777777"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c) if he has falsely stated, presented or provided false information regarding the conditions stated by the NOJN as necessary.</w:t>
      </w:r>
    </w:p>
    <w:p w14:paraId="66AED5BA" w14:textId="77777777" w:rsidR="00A2311F" w:rsidRPr="00A65553" w:rsidRDefault="00A2311F" w:rsidP="00A2311F">
      <w:pPr>
        <w:tabs>
          <w:tab w:val="left" w:pos="567"/>
        </w:tabs>
        <w:contextualSpacing/>
        <w:jc w:val="both"/>
        <w:rPr>
          <w:color w:val="BFBFBF" w:themeColor="background1" w:themeShade="BF"/>
          <w:sz w:val="22"/>
        </w:rPr>
      </w:pPr>
    </w:p>
    <w:p w14:paraId="5C4A2CEA" w14:textId="77777777" w:rsidR="00A2311F" w:rsidRDefault="00A2311F" w:rsidP="00A2311F">
      <w:pPr>
        <w:tabs>
          <w:tab w:val="left" w:pos="567"/>
        </w:tabs>
        <w:contextualSpacing/>
        <w:jc w:val="both"/>
        <w:rPr>
          <w:color w:val="000000" w:themeColor="text1"/>
          <w:sz w:val="22"/>
        </w:rPr>
      </w:pPr>
    </w:p>
    <w:p w14:paraId="24A9FFE0" w14:textId="77777777" w:rsidR="00A2311F" w:rsidRPr="003A57F2" w:rsidRDefault="00A2311F" w:rsidP="00A2311F">
      <w:pPr>
        <w:pStyle w:val="Heading2"/>
        <w:keepLines w:val="0"/>
        <w:widowControl/>
        <w:autoSpaceDE/>
        <w:autoSpaceDN/>
        <w:spacing w:before="240" w:after="60"/>
        <w:jc w:val="both"/>
        <w:rPr>
          <w:rFonts w:cs="Arial"/>
          <w:b/>
          <w:bCs/>
          <w:i/>
          <w:color w:val="auto"/>
          <w:sz w:val="22"/>
          <w:szCs w:val="22"/>
        </w:rPr>
      </w:pPr>
      <w:bookmarkStart w:id="29" w:name="_Toc98160695"/>
      <w:bookmarkStart w:id="30" w:name="_Toc141265879"/>
      <w:bookmarkStart w:id="31" w:name="_Toc492379318"/>
      <w:r w:rsidRPr="003A57F2">
        <w:rPr>
          <w:rFonts w:cs="Arial"/>
          <w:b/>
          <w:bCs/>
          <w:color w:val="auto"/>
          <w:sz w:val="22"/>
          <w:szCs w:val="22"/>
        </w:rPr>
        <w:t xml:space="preserve">3.2. Dokaz nepostojanja razloga isključenja </w:t>
      </w:r>
      <w:r w:rsidRPr="003A57F2">
        <w:rPr>
          <w:rFonts w:cs="Arial"/>
          <w:b/>
          <w:bCs/>
          <w:color w:val="BFBFBF" w:themeColor="background1" w:themeShade="BF"/>
          <w:sz w:val="22"/>
          <w:szCs w:val="22"/>
        </w:rPr>
        <w:t>/ Evidence on non-exsistance of exclusion criteria</w:t>
      </w:r>
      <w:bookmarkEnd w:id="29"/>
      <w:bookmarkEnd w:id="30"/>
      <w:r w:rsidRPr="003A57F2">
        <w:rPr>
          <w:rFonts w:cs="Arial"/>
          <w:b/>
          <w:bCs/>
          <w:color w:val="BFBFBF" w:themeColor="background1" w:themeShade="BF"/>
          <w:sz w:val="22"/>
          <w:szCs w:val="22"/>
        </w:rPr>
        <w:t xml:space="preserve">  </w:t>
      </w:r>
      <w:bookmarkEnd w:id="31"/>
    </w:p>
    <w:p w14:paraId="28C9F950" w14:textId="77777777" w:rsidR="00A2311F" w:rsidRPr="003A57F2" w:rsidRDefault="00A2311F" w:rsidP="00A2311F">
      <w:pPr>
        <w:spacing w:after="171"/>
        <w:jc w:val="both"/>
        <w:rPr>
          <w:rFonts w:eastAsia="Times New Roman"/>
          <w:sz w:val="22"/>
        </w:rPr>
      </w:pPr>
    </w:p>
    <w:p w14:paraId="676E29BB" w14:textId="77777777" w:rsidR="00A2311F" w:rsidRPr="003A57F2" w:rsidRDefault="00A2311F" w:rsidP="00A2311F">
      <w:pPr>
        <w:spacing w:after="171"/>
        <w:ind w:left="-5"/>
        <w:jc w:val="both"/>
        <w:rPr>
          <w:sz w:val="22"/>
        </w:rPr>
      </w:pPr>
      <w:r w:rsidRPr="003A57F2">
        <w:rPr>
          <w:sz w:val="22"/>
        </w:rPr>
        <w:t xml:space="preserve">Nepostojanje razloga za isključenje iz točke 3.1. Poziva na dostavu ponude ponuditelj će dokazati potpisanom izjavom osobe ovlaštene osobe za zastupanje koju dostavlja s ponudom. Obrazac navedene izjave čini </w:t>
      </w:r>
      <w:r w:rsidRPr="003A57F2">
        <w:rPr>
          <w:b/>
          <w:bCs/>
          <w:sz w:val="22"/>
        </w:rPr>
        <w:t xml:space="preserve">Prilog III </w:t>
      </w:r>
      <w:r w:rsidRPr="0036216B">
        <w:rPr>
          <w:sz w:val="22"/>
        </w:rPr>
        <w:t>ovog Poziva na dostavu ponuda.</w:t>
      </w:r>
      <w:r w:rsidRPr="003A57F2">
        <w:rPr>
          <w:sz w:val="22"/>
        </w:rPr>
        <w:t xml:space="preserve"> </w:t>
      </w:r>
    </w:p>
    <w:p w14:paraId="0843E991" w14:textId="77777777" w:rsidR="00A2311F" w:rsidRPr="003A57F2" w:rsidRDefault="00A2311F" w:rsidP="00A2311F">
      <w:pPr>
        <w:spacing w:after="171"/>
        <w:ind w:left="-5"/>
        <w:jc w:val="both"/>
        <w:rPr>
          <w:sz w:val="22"/>
        </w:rPr>
      </w:pPr>
      <w:r w:rsidRPr="003A57F2">
        <w:rPr>
          <w:sz w:val="22"/>
        </w:rPr>
        <w:t>Naručitelj zadržava pravo u svakom trenutku tijekom postupka pa do sklapanja ugovora pozvati ponuditelja na dostavu dodatne dokumentacije, i to:</w:t>
      </w:r>
    </w:p>
    <w:p w14:paraId="3064121B" w14:textId="77777777" w:rsidR="00A2311F" w:rsidRPr="003A57F2" w:rsidRDefault="00A2311F" w:rsidP="00A2311F">
      <w:pPr>
        <w:spacing w:after="120"/>
        <w:ind w:left="-6"/>
        <w:jc w:val="both"/>
        <w:rPr>
          <w:sz w:val="22"/>
        </w:rPr>
      </w:pPr>
      <w:r w:rsidRPr="002B5B09">
        <w:rPr>
          <w:rFonts w:eastAsia="Times New Roman"/>
          <w:sz w:val="22"/>
        </w:rPr>
        <w:t xml:space="preserve">- </w:t>
      </w:r>
      <w:r w:rsidRPr="003A57F2">
        <w:rPr>
          <w:sz w:val="22"/>
        </w:rPr>
        <w:t xml:space="preserve">za potrebe utvrđivanje nepostojanja okolnosti iz točke 3.1.b) Poziva na dostavu ponuda: </w:t>
      </w:r>
    </w:p>
    <w:p w14:paraId="0A1752A7" w14:textId="77777777" w:rsidR="00A2311F" w:rsidRPr="004A76FC" w:rsidRDefault="00A2311F" w:rsidP="00A2311F">
      <w:pPr>
        <w:spacing w:after="170" w:line="276" w:lineRule="auto"/>
        <w:ind w:left="10" w:right="2"/>
        <w:contextualSpacing/>
        <w:jc w:val="both"/>
        <w:rPr>
          <w:sz w:val="22"/>
          <w:lang w:val="it-IT"/>
        </w:rPr>
      </w:pPr>
      <w:r w:rsidRPr="004A76FC">
        <w:rPr>
          <w:sz w:val="22"/>
          <w:lang w:val="it-IT"/>
        </w:rPr>
        <w:t>a) potvrdu Porezne uprave o stanju duga ili</w:t>
      </w:r>
    </w:p>
    <w:p w14:paraId="3BCA9707" w14:textId="77777777" w:rsidR="00A2311F" w:rsidRPr="00F92AA0" w:rsidRDefault="00A2311F" w:rsidP="00A2311F">
      <w:pPr>
        <w:spacing w:after="170" w:line="276" w:lineRule="auto"/>
        <w:ind w:left="10" w:right="2"/>
        <w:contextualSpacing/>
        <w:jc w:val="both"/>
        <w:rPr>
          <w:sz w:val="22"/>
          <w:lang w:val="it-IT"/>
        </w:rPr>
      </w:pPr>
      <w:r w:rsidRPr="00133755">
        <w:rPr>
          <w:sz w:val="22"/>
          <w:lang w:val="it-IT"/>
        </w:rPr>
        <w:t>b) važeći jednakovrijedni dokument nadležnog tijela države sjedišta ponuditelja</w:t>
      </w:r>
      <w:r w:rsidRPr="00F92AA0">
        <w:rPr>
          <w:sz w:val="22"/>
          <w:lang w:val="it-IT"/>
        </w:rPr>
        <w:t xml:space="preserve">, ako se ne izdaje potvrda iz točke a), ili </w:t>
      </w:r>
    </w:p>
    <w:p w14:paraId="6610B085" w14:textId="77777777" w:rsidR="00A2311F" w:rsidRPr="00F85712" w:rsidRDefault="00A2311F" w:rsidP="00A2311F">
      <w:pPr>
        <w:spacing w:after="240" w:line="276" w:lineRule="auto"/>
        <w:ind w:left="11"/>
        <w:contextualSpacing/>
        <w:jc w:val="both"/>
        <w:rPr>
          <w:sz w:val="22"/>
          <w:lang w:val="it-IT"/>
        </w:rPr>
      </w:pPr>
      <w:r w:rsidRPr="00F92AA0">
        <w:rPr>
          <w:sz w:val="22"/>
          <w:lang w:val="it-IT"/>
        </w:rPr>
        <w:t>c) 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ponuditelja ne izdaje potvrda iz točke a) ili jednakovrijedni dokument iz točke b).</w:t>
      </w:r>
    </w:p>
    <w:p w14:paraId="2950DB60" w14:textId="77777777" w:rsidR="00A2311F" w:rsidRPr="003A57F2" w:rsidRDefault="00A2311F" w:rsidP="00A2311F">
      <w:pPr>
        <w:tabs>
          <w:tab w:val="left" w:pos="567"/>
        </w:tabs>
        <w:contextualSpacing/>
        <w:jc w:val="both"/>
        <w:rPr>
          <w:rFonts w:eastAsia="Times New Roman"/>
          <w:bCs/>
          <w:color w:val="BFBFBF" w:themeColor="background1" w:themeShade="BF"/>
          <w:sz w:val="22"/>
          <w:lang w:val="it-IT"/>
        </w:rPr>
      </w:pPr>
    </w:p>
    <w:p w14:paraId="1DFCAB6C" w14:textId="77777777" w:rsidR="00A2311F" w:rsidRPr="00F15181" w:rsidRDefault="00A2311F" w:rsidP="00A2311F">
      <w:pPr>
        <w:tabs>
          <w:tab w:val="left" w:pos="567"/>
        </w:tabs>
        <w:contextualSpacing/>
        <w:jc w:val="both"/>
        <w:rPr>
          <w:rFonts w:eastAsia="Times New Roman"/>
          <w:bCs/>
          <w:color w:val="BFBFBF" w:themeColor="background1" w:themeShade="BF"/>
          <w:sz w:val="22"/>
          <w:lang w:val="en-GB"/>
        </w:rPr>
      </w:pPr>
      <w:r w:rsidRPr="00F15181">
        <w:rPr>
          <w:rFonts w:eastAsia="Times New Roman"/>
          <w:bCs/>
          <w:color w:val="BFBFBF" w:themeColor="background1" w:themeShade="BF"/>
          <w:sz w:val="22"/>
          <w:lang w:val="en-GB"/>
        </w:rPr>
        <w:t>To prove that it is not in any of the situations described under point 3.1 of Tender documentation, the tenderer shall submit with its tender signed statement issued by authorised representative, which makes Annex I</w:t>
      </w:r>
      <w:r>
        <w:rPr>
          <w:rFonts w:eastAsia="Times New Roman"/>
          <w:bCs/>
          <w:color w:val="BFBFBF" w:themeColor="background1" w:themeShade="BF"/>
          <w:sz w:val="22"/>
          <w:lang w:val="en-GB"/>
        </w:rPr>
        <w:t xml:space="preserve">II </w:t>
      </w:r>
      <w:r w:rsidRPr="00F15181">
        <w:rPr>
          <w:rFonts w:eastAsia="Times New Roman"/>
          <w:bCs/>
          <w:color w:val="BFBFBF" w:themeColor="background1" w:themeShade="BF"/>
          <w:sz w:val="22"/>
          <w:lang w:val="en-GB"/>
        </w:rPr>
        <w:t xml:space="preserve">to these Tender </w:t>
      </w:r>
      <w:proofErr w:type="spellStart"/>
      <w:r w:rsidRPr="00F15181">
        <w:rPr>
          <w:rFonts w:eastAsia="Times New Roman"/>
          <w:bCs/>
          <w:color w:val="BFBFBF" w:themeColor="background1" w:themeShade="BF"/>
          <w:sz w:val="22"/>
          <w:lang w:val="en-GB"/>
        </w:rPr>
        <w:t>documenation</w:t>
      </w:r>
      <w:proofErr w:type="spellEnd"/>
      <w:r w:rsidRPr="00F15181">
        <w:rPr>
          <w:rFonts w:eastAsia="Times New Roman"/>
          <w:bCs/>
          <w:color w:val="BFBFBF" w:themeColor="background1" w:themeShade="BF"/>
          <w:sz w:val="22"/>
          <w:lang w:val="en-GB"/>
        </w:rPr>
        <w:t>.</w:t>
      </w:r>
    </w:p>
    <w:p w14:paraId="014914E5" w14:textId="77777777" w:rsidR="00A2311F" w:rsidRPr="002B5B09" w:rsidRDefault="00A2311F" w:rsidP="00A2311F">
      <w:pPr>
        <w:tabs>
          <w:tab w:val="left" w:pos="567"/>
        </w:tabs>
        <w:contextualSpacing/>
        <w:jc w:val="both"/>
        <w:rPr>
          <w:rFonts w:eastAsia="Times New Roman"/>
          <w:b/>
          <w:color w:val="D9D9D9" w:themeColor="background1" w:themeShade="D9"/>
          <w:sz w:val="22"/>
          <w:lang w:val="en-GB"/>
        </w:rPr>
      </w:pPr>
    </w:p>
    <w:p w14:paraId="6BB353AE" w14:textId="77777777" w:rsidR="00A2311F" w:rsidRPr="00F15181" w:rsidRDefault="00A2311F" w:rsidP="00A2311F">
      <w:pPr>
        <w:spacing w:after="171"/>
        <w:ind w:left="-5"/>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 xml:space="preserve">Contracting Authority reserves the right, in every moment </w:t>
      </w:r>
      <w:r w:rsidRPr="00F15181">
        <w:rPr>
          <w:color w:val="BFBFBF" w:themeColor="background1" w:themeShade="BF"/>
          <w:sz w:val="22"/>
          <w:lang w:val="en-GB"/>
        </w:rPr>
        <w:t xml:space="preserve">during the procurement procedure and </w:t>
      </w:r>
      <w:r w:rsidRPr="00F15181">
        <w:rPr>
          <w:rFonts w:eastAsia="Times New Roman"/>
          <w:color w:val="BFBFBF" w:themeColor="background1" w:themeShade="BF"/>
          <w:sz w:val="22"/>
          <w:lang w:val="en-GB"/>
        </w:rPr>
        <w:t>before signing the contract to request the submission of the following documents:</w:t>
      </w:r>
    </w:p>
    <w:p w14:paraId="599E26C8" w14:textId="77777777" w:rsidR="00A2311F" w:rsidRPr="00F15181" w:rsidRDefault="00A2311F" w:rsidP="00A2311F">
      <w:pPr>
        <w:pStyle w:val="ListParagraph"/>
        <w:widowControl/>
        <w:numPr>
          <w:ilvl w:val="0"/>
          <w:numId w:val="8"/>
        </w:numPr>
        <w:autoSpaceDE/>
        <w:autoSpaceDN/>
        <w:spacing w:after="160" w:line="259" w:lineRule="auto"/>
        <w:contextualSpacing/>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for proving tenderer is not in the situations under point 3.1.</w:t>
      </w:r>
      <w:r>
        <w:rPr>
          <w:rFonts w:eastAsia="Times New Roman"/>
          <w:color w:val="BFBFBF" w:themeColor="background1" w:themeShade="BF"/>
          <w:sz w:val="22"/>
          <w:lang w:val="en-GB"/>
        </w:rPr>
        <w:t>b</w:t>
      </w:r>
      <w:r w:rsidRPr="00F15181">
        <w:rPr>
          <w:rFonts w:eastAsia="Times New Roman"/>
          <w:color w:val="BFBFBF" w:themeColor="background1" w:themeShade="BF"/>
          <w:sz w:val="22"/>
          <w:lang w:val="en-GB"/>
        </w:rPr>
        <w:t>) of Tender documentation:</w:t>
      </w:r>
    </w:p>
    <w:p w14:paraId="2342B3AE" w14:textId="77777777" w:rsidR="00A2311F" w:rsidRPr="00F15181" w:rsidRDefault="00A2311F" w:rsidP="00A2311F">
      <w:pPr>
        <w:widowControl/>
        <w:numPr>
          <w:ilvl w:val="0"/>
          <w:numId w:val="7"/>
        </w:numPr>
        <w:autoSpaceDE/>
        <w:autoSpaceDN/>
        <w:spacing w:after="80" w:line="276" w:lineRule="auto"/>
        <w:ind w:left="11"/>
        <w:contextualSpacing/>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 xml:space="preserve">a certificate issued by the tax authority concerning the state of debt, </w:t>
      </w:r>
    </w:p>
    <w:p w14:paraId="50F3D8B3" w14:textId="77777777" w:rsidR="00A2311F" w:rsidRPr="00F15181" w:rsidRDefault="00A2311F" w:rsidP="00A2311F">
      <w:pPr>
        <w:widowControl/>
        <w:numPr>
          <w:ilvl w:val="0"/>
          <w:numId w:val="7"/>
        </w:numPr>
        <w:autoSpaceDE/>
        <w:autoSpaceDN/>
        <w:spacing w:after="80" w:line="250" w:lineRule="auto"/>
        <w:ind w:left="11" w:hanging="11"/>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if the document referred to in paragraph a) is not issued in the country in which the tenderer is established, it may be replaced by an equivalent document issued from the competent authority/</w:t>
      </w:r>
    </w:p>
    <w:p w14:paraId="35CD3799" w14:textId="77777777" w:rsidR="00A2311F" w:rsidRPr="00F15181" w:rsidRDefault="00A2311F" w:rsidP="00A2311F">
      <w:pPr>
        <w:widowControl/>
        <w:numPr>
          <w:ilvl w:val="0"/>
          <w:numId w:val="7"/>
        </w:numPr>
        <w:autoSpaceDE/>
        <w:autoSpaceDN/>
        <w:spacing w:after="80" w:line="276" w:lineRule="auto"/>
        <w:ind w:left="11"/>
        <w:contextualSpacing/>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if the document referred to in paragraph a) or equivalent document referred to in paragraph b) is not issued in the country in which the economic operator is established, it may be replaced by a declaration on oath or a corresponding declaration made by the person who is authorised under law to represent the economic operator before the competent judicial or administrative Authority or the notary public or the competent professional or trade body in the country in which the economic operator is established, which may not be older than 30 days of the date of publication of Procurement Notice</w:t>
      </w:r>
    </w:p>
    <w:p w14:paraId="1CDAC9FE" w14:textId="77777777" w:rsidR="00A2311F" w:rsidRPr="00F15181" w:rsidRDefault="00A2311F" w:rsidP="00A2311F">
      <w:pPr>
        <w:spacing w:after="80" w:line="276" w:lineRule="auto"/>
        <w:ind w:left="11"/>
        <w:contextualSpacing/>
        <w:jc w:val="both"/>
        <w:rPr>
          <w:rFonts w:eastAsia="Times New Roman"/>
          <w:color w:val="BFBFBF" w:themeColor="background1" w:themeShade="BF"/>
          <w:sz w:val="22"/>
          <w:lang w:val="en-GB"/>
        </w:rPr>
      </w:pPr>
    </w:p>
    <w:p w14:paraId="1083CDD9" w14:textId="77777777" w:rsidR="00A2311F" w:rsidRDefault="00A2311F" w:rsidP="00A2311F">
      <w:pPr>
        <w:pStyle w:val="CommentText"/>
        <w:jc w:val="both"/>
        <w:rPr>
          <w:rFonts w:eastAsia="Times New Roman"/>
          <w:bCs/>
          <w:sz w:val="22"/>
          <w:lang w:val="it-IT"/>
        </w:rPr>
      </w:pPr>
      <w:r w:rsidRPr="006C15CD">
        <w:rPr>
          <w:rFonts w:eastAsia="Times New Roman"/>
          <w:bCs/>
          <w:sz w:val="22"/>
          <w:lang w:val="it-IT"/>
        </w:rPr>
        <w:t>U slučaju zajednice ponuditelja, okolnosti vezane uz razloge isključenja utvrđuju se za sve članove zajednice ponuditelja pojedinačno te se dokumenti kojima se dokazuje da ne postoje razlozi za isključenje moraju dostaviti za svakog člana zajednice ponuditelja.</w:t>
      </w:r>
    </w:p>
    <w:p w14:paraId="2B7CB6A1" w14:textId="77777777" w:rsidR="00A2311F" w:rsidRPr="006C15CD" w:rsidRDefault="00A2311F" w:rsidP="00A2311F">
      <w:pPr>
        <w:pStyle w:val="CommentText"/>
        <w:jc w:val="both"/>
        <w:rPr>
          <w:rFonts w:eastAsia="Times New Roman"/>
          <w:bCs/>
          <w:sz w:val="22"/>
          <w:lang w:val="it-IT"/>
        </w:rPr>
      </w:pPr>
    </w:p>
    <w:p w14:paraId="6A770C30" w14:textId="77777777" w:rsidR="00A2311F" w:rsidRDefault="00A2311F" w:rsidP="00A2311F">
      <w:pPr>
        <w:pStyle w:val="CommentText"/>
        <w:jc w:val="both"/>
        <w:rPr>
          <w:rFonts w:eastAsia="Times New Roman"/>
          <w:bCs/>
          <w:sz w:val="22"/>
          <w:lang w:val="it-IT"/>
        </w:rPr>
      </w:pPr>
      <w:r w:rsidRPr="006C15CD">
        <w:rPr>
          <w:rFonts w:eastAsia="Times New Roman"/>
          <w:bCs/>
          <w:sz w:val="22"/>
          <w:lang w:val="it-IT"/>
        </w:rPr>
        <w:t>Ako će dio ugovora o nabavi ponuditelj dati u podugovor jednom ili više podugovaratelja, okolnosti isključenja utvrđuju se pojedinačno i za podugovaratelje te je u ponudi potrebno dostaviti dokumente kojima se dokazuje da za podugovaratelja ne postoje razlozi za isključenje.</w:t>
      </w:r>
    </w:p>
    <w:p w14:paraId="741B7523" w14:textId="77777777" w:rsidR="00A2311F" w:rsidRPr="004B11D5" w:rsidRDefault="00A2311F" w:rsidP="00A2311F">
      <w:pPr>
        <w:pStyle w:val="CommentText"/>
        <w:jc w:val="both"/>
        <w:rPr>
          <w:rFonts w:eastAsia="Times New Roman"/>
          <w:bCs/>
          <w:sz w:val="22"/>
          <w:lang w:val="it-IT"/>
        </w:rPr>
      </w:pPr>
    </w:p>
    <w:p w14:paraId="5C69A88A" w14:textId="77777777" w:rsidR="00A2311F" w:rsidRPr="006C15CD" w:rsidRDefault="00A2311F" w:rsidP="00A2311F">
      <w:pPr>
        <w:pStyle w:val="CommentText"/>
        <w:jc w:val="both"/>
        <w:rPr>
          <w:rFonts w:eastAsia="Times New Roman"/>
          <w:bCs/>
          <w:color w:val="D9D9D9" w:themeColor="background1" w:themeShade="D9"/>
          <w:sz w:val="22"/>
          <w:lang w:val="it-IT"/>
        </w:rPr>
      </w:pPr>
    </w:p>
    <w:p w14:paraId="5C739477" w14:textId="77777777" w:rsidR="00A2311F" w:rsidRPr="005F5837" w:rsidRDefault="00A2311F" w:rsidP="00A2311F">
      <w:pPr>
        <w:pStyle w:val="CommentText"/>
        <w:jc w:val="both"/>
        <w:rPr>
          <w:rFonts w:eastAsia="Times New Roman"/>
          <w:bCs/>
          <w:color w:val="BFBFBF" w:themeColor="background1" w:themeShade="BF"/>
          <w:sz w:val="22"/>
          <w:lang w:val="it-IT"/>
        </w:rPr>
      </w:pPr>
      <w:r w:rsidRPr="005F5837">
        <w:rPr>
          <w:rFonts w:eastAsia="Times New Roman"/>
          <w:bCs/>
          <w:color w:val="BFBFBF" w:themeColor="background1" w:themeShade="BF"/>
          <w:sz w:val="22"/>
          <w:lang w:val="it-IT"/>
        </w:rPr>
        <w:t>In the case of a community of bidders, the circumstances related to the reasons for exclusion are determined for all members of the community of bidders individually and documents proving that there are no reasons for exclusion must be submitted for each member of the community of bidders.</w:t>
      </w:r>
    </w:p>
    <w:p w14:paraId="59138D5E" w14:textId="77777777" w:rsidR="00A2311F" w:rsidRPr="005F5837" w:rsidRDefault="00A2311F" w:rsidP="00A2311F">
      <w:pPr>
        <w:pStyle w:val="CommentText"/>
        <w:jc w:val="both"/>
        <w:rPr>
          <w:rFonts w:eastAsia="Times New Roman"/>
          <w:bCs/>
          <w:color w:val="BFBFBF" w:themeColor="background1" w:themeShade="BF"/>
          <w:sz w:val="22"/>
          <w:lang w:val="it-IT"/>
        </w:rPr>
      </w:pPr>
    </w:p>
    <w:p w14:paraId="5E233DD1" w14:textId="77777777" w:rsidR="00A2311F" w:rsidRPr="005F5837" w:rsidRDefault="00A2311F" w:rsidP="00A2311F">
      <w:pPr>
        <w:pStyle w:val="CommentText"/>
        <w:jc w:val="both"/>
        <w:rPr>
          <w:rFonts w:eastAsia="Times New Roman"/>
          <w:bCs/>
          <w:color w:val="BFBFBF" w:themeColor="background1" w:themeShade="BF"/>
          <w:sz w:val="22"/>
          <w:lang w:val="it-IT"/>
        </w:rPr>
      </w:pPr>
      <w:r w:rsidRPr="005F5837">
        <w:rPr>
          <w:rFonts w:eastAsia="Times New Roman"/>
          <w:bCs/>
          <w:color w:val="BFBFBF" w:themeColor="background1" w:themeShade="BF"/>
          <w:sz w:val="22"/>
          <w:lang w:val="it-IT"/>
        </w:rPr>
        <w:t>If a part of the procurement contract is to be subcontracted by one or more subcontractors, the circumstances of exclusion shall be determined individually for the subcontractors and the tender shall include documents proving that there are no reasons for exclusion for the subcontractor.</w:t>
      </w:r>
    </w:p>
    <w:p w14:paraId="3B581ECD" w14:textId="3EFE1988" w:rsidR="00FA1CDC" w:rsidRPr="00CD4CF6" w:rsidRDefault="00BC15EE" w:rsidP="00CD4CF6">
      <w:pPr>
        <w:pStyle w:val="Heading1"/>
        <w:spacing w:before="100" w:beforeAutospacing="1" w:after="100" w:afterAutospacing="1"/>
        <w:ind w:left="218" w:firstLine="0"/>
        <w:jc w:val="both"/>
        <w:rPr>
          <w:b/>
          <w:bCs/>
          <w:color w:val="D9D9D9" w:themeColor="background1" w:themeShade="D9"/>
          <w:sz w:val="22"/>
          <w:szCs w:val="22"/>
          <w:lang w:eastAsia="en-US" w:bidi="ar-SA"/>
        </w:rPr>
      </w:pPr>
      <w:bookmarkStart w:id="32" w:name="_Toc141265880"/>
      <w:r w:rsidRPr="00CD4CF6">
        <w:rPr>
          <w:b/>
          <w:bCs/>
          <w:sz w:val="22"/>
          <w:szCs w:val="22"/>
          <w:lang w:eastAsia="en-US" w:bidi="ar-SA"/>
        </w:rPr>
        <w:t>4. UVJETI I DOKAZI SPOSOBNOSTI PONUDITELJA</w:t>
      </w:r>
      <w:r w:rsidR="00D04980" w:rsidRPr="00CD4CF6">
        <w:rPr>
          <w:b/>
          <w:bCs/>
          <w:sz w:val="22"/>
          <w:szCs w:val="22"/>
          <w:lang w:eastAsia="en-US" w:bidi="ar-SA"/>
        </w:rPr>
        <w:t xml:space="preserve"> </w:t>
      </w:r>
      <w:r w:rsidR="00D04980" w:rsidRPr="00CD4CF6">
        <w:rPr>
          <w:b/>
          <w:bCs/>
          <w:color w:val="D9D9D9" w:themeColor="background1" w:themeShade="D9"/>
          <w:sz w:val="22"/>
          <w:szCs w:val="22"/>
          <w:lang w:eastAsia="en-US" w:bidi="ar-SA"/>
        </w:rPr>
        <w:t xml:space="preserve">/ </w:t>
      </w:r>
      <w:r w:rsidR="00D04980" w:rsidRPr="005F5837">
        <w:rPr>
          <w:b/>
          <w:bCs/>
          <w:color w:val="BFBFBF" w:themeColor="background1" w:themeShade="BF"/>
          <w:sz w:val="22"/>
          <w:szCs w:val="22"/>
          <w:lang w:eastAsia="en-US" w:bidi="ar-SA"/>
        </w:rPr>
        <w:t>CONDITIONS AND EVIDENCE OF TENDERER'S QUALIFICATIONS</w:t>
      </w:r>
      <w:bookmarkEnd w:id="32"/>
      <w:r w:rsidR="00D04980" w:rsidRPr="005F5837">
        <w:rPr>
          <w:b/>
          <w:bCs/>
          <w:color w:val="BFBFBF" w:themeColor="background1" w:themeShade="BF"/>
          <w:sz w:val="22"/>
          <w:szCs w:val="22"/>
          <w:lang w:eastAsia="en-US" w:bidi="ar-SA"/>
        </w:rPr>
        <w:t xml:space="preserve"> </w:t>
      </w:r>
    </w:p>
    <w:p w14:paraId="7E6B9BD4" w14:textId="77777777" w:rsidR="00A2311F" w:rsidRPr="00A2311F" w:rsidRDefault="00A2311F" w:rsidP="00A2311F">
      <w:pPr>
        <w:widowControl/>
        <w:adjustRightInd w:val="0"/>
        <w:spacing w:before="100" w:beforeAutospacing="1" w:after="100" w:afterAutospacing="1"/>
        <w:jc w:val="both"/>
        <w:rPr>
          <w:rFonts w:eastAsiaTheme="minorHAnsi"/>
          <w:sz w:val="22"/>
          <w:lang w:eastAsia="en-US" w:bidi="ar-SA"/>
        </w:rPr>
      </w:pPr>
      <w:bookmarkStart w:id="33" w:name="_Toc492379321"/>
      <w:r w:rsidRPr="00A2311F">
        <w:rPr>
          <w:rFonts w:eastAsiaTheme="minorHAnsi"/>
          <w:sz w:val="22"/>
          <w:lang w:eastAsia="en-US" w:bidi="ar-SA"/>
        </w:rPr>
        <w:t xml:space="preserve">Ponuditelj dostavlja tražene dokumente u izvorniku, u ovjerenoj ili neovjerenoj preslici. Naručitelj zadržava pravo, prije potpisivanja Ugovora, od najpovoljnijeg ponuditelja zatražiti dostavu izvornika ili ovjerenih preslika svih onih dokumenata su u ponudi bili dostavljeni u neovjerenoj preslici, a koje izdaju nadležna tijela.  Dokumenti kojima se dokazuje sposobnost ponuditelja moraju biti na hrvatskom ili engleskom jeziku i latiničnom pismu. U slučaju podnošenja traženih dokumenata na drugom jeziku, ponuditelj će uz dokument dostaviti prijevod na hrvatski ili engleski jezik. </w:t>
      </w:r>
    </w:p>
    <w:p w14:paraId="0CC99A60" w14:textId="49C30BEF" w:rsidR="00AB385E" w:rsidRPr="005F5837" w:rsidRDefault="00A2311F" w:rsidP="00AB385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The bidder submits the requested documents in the original, in a certified or uncertified copy. The Contracting Authority reserves the right, before signing the Contract, to request from the most favorable bidder the delivery of originals or certified copies of all those documents in the bid were submitted in an uncertified copy, issued by the competent authorities. Documents proving the bidder's ability must be in Croatian and Latin script. In case of submitting the requested documents in another language, the bidder will submit a translation into Croatian with the document.</w:t>
      </w:r>
    </w:p>
    <w:p w14:paraId="2D340462" w14:textId="77777777" w:rsidR="00AB385E" w:rsidRPr="008F1DE0" w:rsidRDefault="00AB385E" w:rsidP="00AB385E">
      <w:pPr>
        <w:pStyle w:val="Heading2"/>
        <w:widowControl/>
        <w:numPr>
          <w:ilvl w:val="1"/>
          <w:numId w:val="10"/>
        </w:numPr>
        <w:autoSpaceDE/>
        <w:autoSpaceDN/>
        <w:spacing w:before="240" w:after="60"/>
        <w:jc w:val="both"/>
        <w:rPr>
          <w:rFonts w:cs="Arial"/>
          <w:b/>
          <w:bCs/>
          <w:color w:val="BFBFBF" w:themeColor="background1" w:themeShade="BF"/>
          <w:sz w:val="22"/>
          <w:szCs w:val="22"/>
        </w:rPr>
      </w:pPr>
      <w:bookmarkStart w:id="34" w:name="_Toc98160697"/>
      <w:bookmarkStart w:id="35" w:name="_Toc141265881"/>
      <w:r>
        <w:rPr>
          <w:rFonts w:cs="Arial"/>
          <w:b/>
          <w:bCs/>
          <w:color w:val="auto"/>
          <w:sz w:val="22"/>
          <w:szCs w:val="22"/>
        </w:rPr>
        <w:t xml:space="preserve">Pravna i poslovna sposobnost / </w:t>
      </w:r>
      <w:r w:rsidRPr="00CB6DBD">
        <w:rPr>
          <w:rFonts w:cs="Arial"/>
          <w:b/>
          <w:bCs/>
          <w:color w:val="BFBFBF" w:themeColor="background1" w:themeShade="BF"/>
          <w:sz w:val="22"/>
          <w:szCs w:val="22"/>
        </w:rPr>
        <w:t>Legal and business capacity</w:t>
      </w:r>
      <w:bookmarkEnd w:id="34"/>
      <w:bookmarkEnd w:id="35"/>
    </w:p>
    <w:p w14:paraId="71091281" w14:textId="77777777" w:rsidR="00600081" w:rsidRDefault="00600081" w:rsidP="00600081">
      <w:pPr>
        <w:pStyle w:val="Default"/>
        <w:rPr>
          <w:rFonts w:ascii="Arial" w:hAnsi="Arial" w:cs="Arial"/>
          <w:color w:val="auto"/>
          <w:sz w:val="22"/>
          <w:szCs w:val="22"/>
        </w:rPr>
      </w:pPr>
    </w:p>
    <w:p w14:paraId="45B5C809" w14:textId="77777777" w:rsidR="00AB385E" w:rsidRDefault="00AB385E" w:rsidP="00AB385E">
      <w:pPr>
        <w:jc w:val="both"/>
        <w:rPr>
          <w:rFonts w:eastAsiaTheme="minorHAnsi"/>
          <w:sz w:val="22"/>
          <w:lang w:eastAsia="en-US" w:bidi="ar-SA"/>
        </w:rPr>
      </w:pPr>
      <w:r w:rsidRPr="0023104B">
        <w:rPr>
          <w:rFonts w:eastAsiaTheme="minorHAnsi"/>
          <w:sz w:val="22"/>
          <w:lang w:eastAsia="en-US" w:bidi="ar-SA"/>
        </w:rPr>
        <w:t>Ponuditelj svoju pravnu sposobnost mora dokazati upisom u sudski, obrtni, strukovni ili drugi odgovarajući registar države poslovnog nastana te u tu svrhu dostaviti</w:t>
      </w:r>
      <w:r>
        <w:rPr>
          <w:rFonts w:eastAsiaTheme="minorHAnsi"/>
          <w:sz w:val="22"/>
          <w:lang w:eastAsia="en-US" w:bidi="ar-SA"/>
        </w:rPr>
        <w:t>:</w:t>
      </w:r>
    </w:p>
    <w:p w14:paraId="69C7E5D2" w14:textId="77777777" w:rsidR="00AB385E" w:rsidRDefault="00AB385E" w:rsidP="00AB385E">
      <w:pPr>
        <w:jc w:val="both"/>
        <w:rPr>
          <w:rFonts w:eastAsiaTheme="minorHAnsi"/>
          <w:sz w:val="22"/>
          <w:lang w:eastAsia="en-US" w:bidi="ar-SA"/>
        </w:rPr>
      </w:pPr>
    </w:p>
    <w:p w14:paraId="34C8A05A" w14:textId="77777777" w:rsidR="00AB385E" w:rsidRPr="00B97C54" w:rsidRDefault="00AB385E" w:rsidP="00AB385E">
      <w:pPr>
        <w:pStyle w:val="ListParagraph"/>
        <w:numPr>
          <w:ilvl w:val="0"/>
          <w:numId w:val="29"/>
        </w:numPr>
        <w:jc w:val="both"/>
        <w:rPr>
          <w:rFonts w:eastAsiaTheme="minorHAnsi"/>
          <w:sz w:val="22"/>
          <w:lang w:eastAsia="en-US" w:bidi="ar-SA"/>
        </w:rPr>
      </w:pPr>
      <w:r w:rsidRPr="00B97C54">
        <w:rPr>
          <w:rFonts w:eastAsiaTheme="minorHAnsi"/>
          <w:sz w:val="22"/>
          <w:lang w:eastAsia="en-US" w:bidi="ar-SA"/>
        </w:rPr>
        <w:t>odgovarajući</w:t>
      </w:r>
      <w:r w:rsidRPr="00B97C54">
        <w:rPr>
          <w:rFonts w:eastAsiaTheme="minorHAnsi"/>
          <w:b/>
          <w:bCs/>
          <w:sz w:val="22"/>
          <w:lang w:eastAsia="en-US" w:bidi="ar-SA"/>
        </w:rPr>
        <w:t xml:space="preserve"> izvod iz sudskog, obrtnog, strukovnog ili drugog odgovarajućeg registra države sjedišta gospodarskog subjekta </w:t>
      </w:r>
      <w:r>
        <w:rPr>
          <w:rFonts w:eastAsiaTheme="minorHAnsi"/>
          <w:b/>
          <w:bCs/>
          <w:sz w:val="22"/>
          <w:lang w:eastAsia="en-US" w:bidi="ar-SA"/>
        </w:rPr>
        <w:t>ili</w:t>
      </w:r>
    </w:p>
    <w:p w14:paraId="0FBC683A" w14:textId="77777777" w:rsidR="00AB385E" w:rsidRPr="00B97C54" w:rsidRDefault="00AB385E" w:rsidP="00AB385E">
      <w:pPr>
        <w:pStyle w:val="ListParagraph"/>
        <w:numPr>
          <w:ilvl w:val="0"/>
          <w:numId w:val="29"/>
        </w:numPr>
        <w:jc w:val="both"/>
        <w:rPr>
          <w:rFonts w:eastAsiaTheme="minorHAnsi"/>
          <w:sz w:val="22"/>
          <w:lang w:eastAsia="en-US" w:bidi="ar-SA"/>
        </w:rPr>
      </w:pPr>
      <w:r w:rsidRPr="00B97C54">
        <w:rPr>
          <w:rFonts w:eastAsiaTheme="minorHAnsi"/>
          <w:sz w:val="22"/>
          <w:lang w:eastAsia="en-US" w:bidi="ar-SA"/>
        </w:rPr>
        <w:t xml:space="preserve">ako se dokument iz prethodne točke ne izdaje u državi sjedišta gospodarskog subjekta, </w:t>
      </w:r>
    </w:p>
    <w:p w14:paraId="49F73024" w14:textId="77777777" w:rsidR="00AB385E" w:rsidRPr="00B97C54" w:rsidRDefault="00AB385E" w:rsidP="00AB385E">
      <w:pPr>
        <w:pStyle w:val="ListParagraph"/>
        <w:ind w:left="720" w:firstLine="0"/>
        <w:jc w:val="both"/>
        <w:rPr>
          <w:rFonts w:eastAsiaTheme="minorHAnsi"/>
          <w:sz w:val="22"/>
          <w:lang w:eastAsia="en-US" w:bidi="ar-SA"/>
        </w:rPr>
      </w:pPr>
      <w:r w:rsidRPr="00B97C54">
        <w:rPr>
          <w:rFonts w:eastAsiaTheme="minorHAnsi"/>
          <w:sz w:val="22"/>
          <w:lang w:eastAsia="en-US" w:bidi="ar-SA"/>
        </w:rPr>
        <w:t xml:space="preserve">ponuditelj u ponudi dostavlja </w:t>
      </w:r>
      <w:bookmarkStart w:id="36" w:name="_Hlk97723115"/>
      <w:r w:rsidRPr="008F6CD2">
        <w:rPr>
          <w:rFonts w:eastAsiaTheme="minorHAnsi"/>
          <w:b/>
          <w:bCs/>
          <w:sz w:val="22"/>
          <w:lang w:eastAsia="en-US" w:bidi="ar-SA"/>
        </w:rPr>
        <w:t xml:space="preserve">Izjavu o ispunjenju </w:t>
      </w:r>
      <w:r>
        <w:rPr>
          <w:rFonts w:eastAsiaTheme="minorHAnsi"/>
          <w:b/>
          <w:bCs/>
          <w:sz w:val="22"/>
          <w:lang w:eastAsia="en-US" w:bidi="ar-SA"/>
        </w:rPr>
        <w:t>pravne i poslovne sposobnosti</w:t>
      </w:r>
      <w:bookmarkEnd w:id="36"/>
      <w:r>
        <w:rPr>
          <w:rFonts w:eastAsiaTheme="minorHAnsi"/>
          <w:b/>
          <w:bCs/>
          <w:sz w:val="22"/>
          <w:lang w:eastAsia="en-US" w:bidi="ar-SA"/>
        </w:rPr>
        <w:t xml:space="preserve"> </w:t>
      </w:r>
      <w:r w:rsidRPr="008F6CD2">
        <w:rPr>
          <w:rFonts w:eastAsiaTheme="minorHAnsi"/>
          <w:b/>
          <w:bCs/>
          <w:sz w:val="22"/>
          <w:lang w:eastAsia="en-US" w:bidi="ar-SA"/>
        </w:rPr>
        <w:t xml:space="preserve"> </w:t>
      </w:r>
      <w:r w:rsidRPr="00AF207A">
        <w:rPr>
          <w:rFonts w:eastAsiaTheme="minorHAnsi"/>
          <w:b/>
          <w:bCs/>
          <w:sz w:val="22"/>
          <w:lang w:eastAsia="en-US" w:bidi="ar-SA"/>
        </w:rPr>
        <w:t>(Prilog V).</w:t>
      </w:r>
      <w:r w:rsidRPr="00AF207A">
        <w:rPr>
          <w:rFonts w:eastAsiaTheme="minorHAnsi"/>
          <w:sz w:val="22"/>
          <w:lang w:eastAsia="en-US" w:bidi="ar-SA"/>
        </w:rPr>
        <w:t xml:space="preserve"> </w:t>
      </w:r>
      <w:bookmarkStart w:id="37" w:name="_Hlk78371895"/>
      <w:r w:rsidRPr="00AF207A">
        <w:rPr>
          <w:rFonts w:eastAsiaTheme="minorHAnsi"/>
          <w:sz w:val="22"/>
          <w:lang w:eastAsia="en-US" w:bidi="ar-SA"/>
        </w:rPr>
        <w:t>Navedena Izjava odnosi se za strane ponuditelje.</w:t>
      </w:r>
      <w:bookmarkEnd w:id="37"/>
    </w:p>
    <w:p w14:paraId="2AFEC253" w14:textId="77777777" w:rsidR="00AB385E" w:rsidRDefault="00AB385E" w:rsidP="00AB385E">
      <w:pPr>
        <w:jc w:val="both"/>
        <w:rPr>
          <w:rFonts w:eastAsiaTheme="minorHAnsi"/>
          <w:sz w:val="22"/>
          <w:lang w:eastAsia="en-US" w:bidi="ar-SA"/>
        </w:rPr>
      </w:pPr>
    </w:p>
    <w:p w14:paraId="0A71BD8D" w14:textId="77777777" w:rsidR="00AB385E" w:rsidRPr="008F6CD2" w:rsidRDefault="00AB385E" w:rsidP="00AB385E">
      <w:pPr>
        <w:jc w:val="both"/>
        <w:rPr>
          <w:rFonts w:eastAsiaTheme="minorHAnsi"/>
          <w:sz w:val="22"/>
          <w:lang w:eastAsia="en-US" w:bidi="ar-SA"/>
        </w:rPr>
      </w:pPr>
      <w:bookmarkStart w:id="38" w:name="_Hlk78371910"/>
      <w:r w:rsidRPr="008F6CD2">
        <w:rPr>
          <w:rFonts w:eastAsiaTheme="minorHAnsi"/>
          <w:sz w:val="22"/>
          <w:lang w:eastAsia="en-US" w:bidi="ar-SA"/>
        </w:rPr>
        <w:t xml:space="preserve">Izvod, odnosno izjava ne smiju biti stariji od tri (3) mjeseca računajući od dana početka postupka javne </w:t>
      </w:r>
    </w:p>
    <w:p w14:paraId="48818411" w14:textId="77777777" w:rsidR="00AB385E" w:rsidRDefault="00AB385E" w:rsidP="00AB385E">
      <w:pPr>
        <w:jc w:val="both"/>
        <w:rPr>
          <w:rFonts w:eastAsiaTheme="minorHAnsi"/>
          <w:sz w:val="22"/>
          <w:lang w:eastAsia="en-US" w:bidi="ar-SA"/>
        </w:rPr>
      </w:pPr>
      <w:r w:rsidRPr="008F6CD2">
        <w:rPr>
          <w:rFonts w:eastAsiaTheme="minorHAnsi"/>
          <w:sz w:val="22"/>
          <w:lang w:eastAsia="en-US" w:bidi="ar-SA"/>
        </w:rPr>
        <w:t>nabave. Ponuditelj dostavlja tražene dokumente u izvorniku, u ovjerenoj ili neovjerenoj preslici</w:t>
      </w:r>
    </w:p>
    <w:bookmarkEnd w:id="38"/>
    <w:p w14:paraId="2BB462B5" w14:textId="77777777" w:rsidR="00AB385E" w:rsidRPr="008F6CD2" w:rsidRDefault="00AB385E" w:rsidP="00AB385E">
      <w:pPr>
        <w:jc w:val="both"/>
        <w:rPr>
          <w:rFonts w:eastAsiaTheme="minorHAnsi"/>
          <w:sz w:val="22"/>
          <w:lang w:eastAsia="en-US" w:bidi="ar-SA"/>
        </w:rPr>
      </w:pPr>
    </w:p>
    <w:p w14:paraId="423B8E20" w14:textId="77777777" w:rsidR="00AB385E" w:rsidRDefault="00AB385E" w:rsidP="00AB385E">
      <w:pPr>
        <w:jc w:val="both"/>
        <w:rPr>
          <w:rFonts w:eastAsiaTheme="minorHAnsi"/>
          <w:sz w:val="22"/>
          <w:lang w:eastAsia="en-US" w:bidi="ar-SA"/>
        </w:rPr>
      </w:pPr>
    </w:p>
    <w:p w14:paraId="01C82956" w14:textId="77777777" w:rsidR="00AB385E" w:rsidRPr="00B97C54" w:rsidRDefault="00AB385E" w:rsidP="00AB385E">
      <w:pPr>
        <w:jc w:val="both"/>
        <w:rPr>
          <w:rFonts w:eastAsiaTheme="minorHAnsi"/>
          <w:sz w:val="22"/>
          <w:lang w:eastAsia="en-US" w:bidi="ar-SA"/>
        </w:rPr>
      </w:pPr>
      <w:r w:rsidRPr="00B97C54">
        <w:rPr>
          <w:rFonts w:eastAsiaTheme="minorHAnsi"/>
          <w:sz w:val="22"/>
          <w:lang w:eastAsia="en-US" w:bidi="ar-SA"/>
        </w:rPr>
        <w:t>U slučaju zajednice gospodarskih subjekata, svi članovi zajednice obvezni su pojedinačno dokazati svoju sposobnost iz ove točke. U slučaju podugovaratelja, svi podugovaratelji su obvezni dokazati svoju sposobnost iz ove točke.</w:t>
      </w:r>
    </w:p>
    <w:p w14:paraId="022AFEC6" w14:textId="77777777" w:rsidR="00AB385E" w:rsidRDefault="00AB385E" w:rsidP="00AB385E">
      <w:pPr>
        <w:jc w:val="both"/>
        <w:rPr>
          <w:rFonts w:eastAsiaTheme="minorHAnsi"/>
          <w:color w:val="BFBFBF" w:themeColor="background1" w:themeShade="BF"/>
          <w:sz w:val="22"/>
          <w:lang w:eastAsia="en-US" w:bidi="ar-SA"/>
        </w:rPr>
      </w:pPr>
    </w:p>
    <w:p w14:paraId="467CA2DC" w14:textId="77777777" w:rsidR="00AB385E" w:rsidRDefault="00AB385E" w:rsidP="00AB385E">
      <w:pPr>
        <w:jc w:val="both"/>
        <w:rPr>
          <w:rFonts w:eastAsiaTheme="minorHAnsi"/>
          <w:color w:val="BFBFBF" w:themeColor="background1" w:themeShade="BF"/>
          <w:sz w:val="22"/>
          <w:lang w:eastAsia="en-US" w:bidi="ar-SA"/>
        </w:rPr>
      </w:pPr>
    </w:p>
    <w:p w14:paraId="36809CDA" w14:textId="77777777" w:rsidR="00AB385E" w:rsidRPr="005F5837" w:rsidRDefault="00AB385E" w:rsidP="00AB385E">
      <w:pPr>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The bidder must prove his legal capacity by entering in the court, trade, professional or other appropriate register of the country of establishment and for that purpose submit:</w:t>
      </w:r>
    </w:p>
    <w:p w14:paraId="7F0E3A3F" w14:textId="77777777" w:rsidR="00AB385E" w:rsidRPr="005F5837" w:rsidRDefault="00AB385E" w:rsidP="00AB385E">
      <w:pPr>
        <w:jc w:val="both"/>
        <w:rPr>
          <w:rFonts w:eastAsiaTheme="minorHAnsi"/>
          <w:color w:val="BFBFBF" w:themeColor="background1" w:themeShade="BF"/>
          <w:sz w:val="22"/>
          <w:lang w:eastAsia="en-US" w:bidi="ar-SA"/>
        </w:rPr>
      </w:pPr>
    </w:p>
    <w:p w14:paraId="5FDD8808" w14:textId="77777777" w:rsidR="00AB385E" w:rsidRPr="005F5837" w:rsidRDefault="00AB385E" w:rsidP="00AB385E">
      <w:pPr>
        <w:pStyle w:val="ListParagraph"/>
        <w:numPr>
          <w:ilvl w:val="0"/>
          <w:numId w:val="30"/>
        </w:numPr>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an appropriate excerpt from the court, trade, professional or other appropriate register of the country of the economic operator's registered office, or</w:t>
      </w:r>
    </w:p>
    <w:p w14:paraId="50B89291" w14:textId="0C45C669" w:rsidR="00AB385E" w:rsidRDefault="00AB385E" w:rsidP="00AB385E">
      <w:pPr>
        <w:pStyle w:val="ListParagraph"/>
        <w:numPr>
          <w:ilvl w:val="0"/>
          <w:numId w:val="30"/>
        </w:numPr>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 xml:space="preserve">if the document referred to in the previous point is not issued in the country of the economic </w:t>
      </w:r>
      <w:r w:rsidRPr="005F5837">
        <w:rPr>
          <w:rFonts w:eastAsiaTheme="minorHAnsi"/>
          <w:color w:val="BFBFBF" w:themeColor="background1" w:themeShade="BF"/>
          <w:sz w:val="22"/>
          <w:lang w:eastAsia="en-US" w:bidi="ar-SA"/>
        </w:rPr>
        <w:lastRenderedPageBreak/>
        <w:t xml:space="preserve">operator's registered office, the bidder in the bid </w:t>
      </w:r>
      <w:bookmarkStart w:id="39" w:name="_Hlk97724693"/>
      <w:r w:rsidRPr="005F5837">
        <w:rPr>
          <w:rFonts w:eastAsiaTheme="minorHAnsi"/>
          <w:color w:val="BFBFBF" w:themeColor="background1" w:themeShade="BF"/>
          <w:sz w:val="22"/>
          <w:lang w:eastAsia="en-US" w:bidi="ar-SA"/>
        </w:rPr>
        <w:t>Statement on fulfillment of legal and business capacity</w:t>
      </w:r>
      <w:r w:rsidRPr="005F5837" w:rsidDel="00552F29">
        <w:rPr>
          <w:rFonts w:eastAsiaTheme="minorHAnsi"/>
          <w:color w:val="BFBFBF" w:themeColor="background1" w:themeShade="BF"/>
          <w:sz w:val="22"/>
          <w:lang w:eastAsia="en-US" w:bidi="ar-SA"/>
        </w:rPr>
        <w:t xml:space="preserve"> </w:t>
      </w:r>
      <w:bookmarkEnd w:id="39"/>
      <w:r w:rsidRPr="005F5837">
        <w:rPr>
          <w:rFonts w:eastAsiaTheme="minorHAnsi"/>
          <w:color w:val="BFBFBF" w:themeColor="background1" w:themeShade="BF"/>
          <w:sz w:val="22"/>
          <w:lang w:eastAsia="en-US" w:bidi="ar-SA"/>
        </w:rPr>
        <w:t>(Annex V). This Statement applies to foreign bidders.</w:t>
      </w:r>
    </w:p>
    <w:p w14:paraId="59B26A37" w14:textId="77777777" w:rsidR="008B25C9" w:rsidRPr="005F5837" w:rsidRDefault="008B25C9" w:rsidP="008B25C9">
      <w:pPr>
        <w:pStyle w:val="ListParagraph"/>
        <w:ind w:left="720" w:firstLine="0"/>
        <w:jc w:val="both"/>
        <w:rPr>
          <w:rFonts w:eastAsiaTheme="minorHAnsi"/>
          <w:color w:val="BFBFBF" w:themeColor="background1" w:themeShade="BF"/>
          <w:sz w:val="22"/>
          <w:lang w:eastAsia="en-US" w:bidi="ar-SA"/>
        </w:rPr>
      </w:pPr>
    </w:p>
    <w:p w14:paraId="3685C906" w14:textId="77777777" w:rsidR="008B25C9" w:rsidRPr="008B25C9" w:rsidRDefault="008B25C9" w:rsidP="008B25C9">
      <w:pPr>
        <w:jc w:val="both"/>
        <w:rPr>
          <w:rFonts w:eastAsiaTheme="minorHAnsi"/>
          <w:color w:val="BFBFBF" w:themeColor="background1" w:themeShade="BF"/>
          <w:sz w:val="22"/>
          <w:lang w:eastAsia="en-US" w:bidi="ar-SA"/>
        </w:rPr>
      </w:pPr>
      <w:r w:rsidRPr="008B25C9">
        <w:rPr>
          <w:rFonts w:eastAsiaTheme="minorHAnsi"/>
          <w:color w:val="BFBFBF" w:themeColor="background1" w:themeShade="BF"/>
          <w:sz w:val="22"/>
          <w:lang w:eastAsia="en-US" w:bidi="ar-SA"/>
        </w:rPr>
        <w:t>Extracts or statements must not be older than three (3) months from the date of the commencement of the public procurement procedure. The Bidder submits the required documents in the original, certified, or uncertified copy.</w:t>
      </w:r>
    </w:p>
    <w:p w14:paraId="457DBD14" w14:textId="77777777" w:rsidR="008B25C9" w:rsidRPr="008B25C9" w:rsidRDefault="008B25C9" w:rsidP="008B25C9">
      <w:pPr>
        <w:jc w:val="both"/>
        <w:rPr>
          <w:rFonts w:eastAsiaTheme="minorHAnsi"/>
          <w:color w:val="BFBFBF" w:themeColor="background1" w:themeShade="BF"/>
          <w:sz w:val="22"/>
          <w:lang w:eastAsia="en-US" w:bidi="ar-SA"/>
        </w:rPr>
      </w:pPr>
    </w:p>
    <w:p w14:paraId="53DBA196" w14:textId="03CB7033" w:rsidR="00AB385E" w:rsidRPr="008F6CD2" w:rsidRDefault="008B25C9" w:rsidP="008B25C9">
      <w:pPr>
        <w:jc w:val="both"/>
        <w:rPr>
          <w:rFonts w:eastAsiaTheme="minorHAnsi"/>
          <w:color w:val="BFBFBF" w:themeColor="background1" w:themeShade="BF"/>
          <w:sz w:val="22"/>
          <w:lang w:eastAsia="en-US" w:bidi="ar-SA"/>
        </w:rPr>
      </w:pPr>
      <w:r w:rsidRPr="008B25C9">
        <w:rPr>
          <w:rFonts w:eastAsiaTheme="minorHAnsi"/>
          <w:color w:val="BFBFBF" w:themeColor="background1" w:themeShade="BF"/>
          <w:sz w:val="22"/>
          <w:lang w:eastAsia="en-US" w:bidi="ar-SA"/>
        </w:rPr>
        <w:t>In the case of an economic operator community, all members of the community are obligated to individually prove their capability according to this point. In the case of subcontractors, all subcontractors are obligated to prove their capability according to this point.</w:t>
      </w:r>
    </w:p>
    <w:p w14:paraId="19B9BC51" w14:textId="77777777" w:rsidR="00AB385E" w:rsidRDefault="00AB385E" w:rsidP="000D33A9">
      <w:pPr>
        <w:jc w:val="both"/>
        <w:rPr>
          <w:rFonts w:eastAsiaTheme="minorHAnsi"/>
          <w:sz w:val="22"/>
          <w:lang w:eastAsia="en-US" w:bidi="ar-SA"/>
        </w:rPr>
      </w:pPr>
    </w:p>
    <w:p w14:paraId="66318EA7" w14:textId="1774C240" w:rsidR="00D04980" w:rsidRPr="00CD4CF6" w:rsidRDefault="006552DC" w:rsidP="00843249">
      <w:pPr>
        <w:pStyle w:val="Heading2"/>
        <w:keepLines w:val="0"/>
        <w:widowControl/>
        <w:numPr>
          <w:ilvl w:val="1"/>
          <w:numId w:val="10"/>
        </w:numPr>
        <w:autoSpaceDE/>
        <w:autoSpaceDN/>
        <w:spacing w:before="240" w:after="60"/>
        <w:jc w:val="both"/>
        <w:rPr>
          <w:rFonts w:cs="Arial"/>
          <w:b/>
          <w:bCs/>
          <w:i/>
          <w:color w:val="auto"/>
          <w:sz w:val="22"/>
          <w:szCs w:val="22"/>
          <w:lang w:val="en-GB"/>
        </w:rPr>
      </w:pPr>
      <w:bookmarkStart w:id="40" w:name="_Toc141265882"/>
      <w:proofErr w:type="spellStart"/>
      <w:r>
        <w:rPr>
          <w:rFonts w:cs="Arial"/>
          <w:b/>
          <w:bCs/>
          <w:color w:val="auto"/>
          <w:sz w:val="22"/>
          <w:szCs w:val="22"/>
          <w:lang w:val="en-GB"/>
        </w:rPr>
        <w:t>F</w:t>
      </w:r>
      <w:r w:rsidR="00600081">
        <w:rPr>
          <w:rFonts w:cs="Arial"/>
          <w:b/>
          <w:bCs/>
          <w:color w:val="auto"/>
          <w:sz w:val="22"/>
          <w:szCs w:val="22"/>
          <w:lang w:val="en-GB"/>
        </w:rPr>
        <w:t>inancijska</w:t>
      </w:r>
      <w:proofErr w:type="spellEnd"/>
      <w:r w:rsidR="00600081">
        <w:rPr>
          <w:rFonts w:cs="Arial"/>
          <w:b/>
          <w:bCs/>
          <w:color w:val="auto"/>
          <w:sz w:val="22"/>
          <w:szCs w:val="22"/>
          <w:lang w:val="en-GB"/>
        </w:rPr>
        <w:t xml:space="preserve"> </w:t>
      </w:r>
      <w:proofErr w:type="spellStart"/>
      <w:r w:rsidR="00600081">
        <w:rPr>
          <w:rFonts w:cs="Arial"/>
          <w:b/>
          <w:bCs/>
          <w:color w:val="auto"/>
          <w:sz w:val="22"/>
          <w:szCs w:val="22"/>
          <w:lang w:val="en-GB"/>
        </w:rPr>
        <w:t>sposobnost</w:t>
      </w:r>
      <w:proofErr w:type="spellEnd"/>
      <w:r w:rsidR="00600081">
        <w:rPr>
          <w:rFonts w:cs="Arial"/>
          <w:b/>
          <w:bCs/>
          <w:color w:val="auto"/>
          <w:sz w:val="22"/>
          <w:szCs w:val="22"/>
          <w:lang w:val="en-GB"/>
        </w:rPr>
        <w:t xml:space="preserve"> </w:t>
      </w:r>
      <w:r w:rsidR="00D04980" w:rsidRPr="00CD4CF6">
        <w:rPr>
          <w:rFonts w:cs="Arial"/>
          <w:b/>
          <w:bCs/>
          <w:color w:val="auto"/>
          <w:sz w:val="22"/>
          <w:szCs w:val="22"/>
          <w:lang w:val="en-GB"/>
        </w:rPr>
        <w:t>/</w:t>
      </w:r>
      <w:r w:rsidR="00600081">
        <w:rPr>
          <w:rFonts w:cs="Arial"/>
          <w:b/>
          <w:bCs/>
          <w:color w:val="auto"/>
          <w:sz w:val="22"/>
          <w:szCs w:val="22"/>
          <w:lang w:val="en-GB"/>
        </w:rPr>
        <w:t xml:space="preserve"> </w:t>
      </w:r>
      <w:r>
        <w:rPr>
          <w:rFonts w:cs="Arial"/>
          <w:b/>
          <w:bCs/>
          <w:color w:val="D9D9D9" w:themeColor="background1" w:themeShade="D9"/>
          <w:sz w:val="22"/>
          <w:szCs w:val="22"/>
          <w:lang w:val="en-GB"/>
        </w:rPr>
        <w:t>F</w:t>
      </w:r>
      <w:r w:rsidR="00600081">
        <w:rPr>
          <w:rFonts w:cs="Arial"/>
          <w:b/>
          <w:bCs/>
          <w:color w:val="D9D9D9" w:themeColor="background1" w:themeShade="D9"/>
          <w:sz w:val="22"/>
          <w:szCs w:val="22"/>
          <w:lang w:val="en-GB"/>
        </w:rPr>
        <w:t xml:space="preserve">inancial </w:t>
      </w:r>
      <w:r w:rsidR="00D04980" w:rsidRPr="00CD4CF6">
        <w:rPr>
          <w:rFonts w:cs="Arial"/>
          <w:b/>
          <w:bCs/>
          <w:color w:val="D9D9D9" w:themeColor="background1" w:themeShade="D9"/>
          <w:sz w:val="22"/>
          <w:szCs w:val="22"/>
          <w:lang w:val="en-GB"/>
        </w:rPr>
        <w:t>capacity</w:t>
      </w:r>
      <w:bookmarkEnd w:id="33"/>
      <w:bookmarkEnd w:id="40"/>
    </w:p>
    <w:p w14:paraId="163A7D8E" w14:textId="77777777" w:rsidR="00D04980" w:rsidRPr="00452104" w:rsidRDefault="00D04980" w:rsidP="00CD4CF6">
      <w:pPr>
        <w:jc w:val="both"/>
        <w:rPr>
          <w:b/>
          <w:bCs/>
          <w:sz w:val="22"/>
          <w:lang w:val="en-GB"/>
        </w:rPr>
      </w:pPr>
    </w:p>
    <w:p w14:paraId="0E3E5E89" w14:textId="77777777" w:rsidR="00452104" w:rsidRDefault="00452104" w:rsidP="00600081">
      <w:pPr>
        <w:jc w:val="both"/>
        <w:rPr>
          <w:rFonts w:eastAsia="Times New Roman"/>
          <w:b/>
          <w:color w:val="A6A6A6" w:themeColor="background1" w:themeShade="A6"/>
          <w:sz w:val="22"/>
          <w:lang w:val="it-IT"/>
        </w:rPr>
      </w:pPr>
    </w:p>
    <w:p w14:paraId="1331383C" w14:textId="77777777" w:rsidR="00452104" w:rsidRPr="00082881" w:rsidRDefault="00452104" w:rsidP="00452104">
      <w:pPr>
        <w:widowControl/>
        <w:autoSpaceDE/>
        <w:autoSpaceDN/>
        <w:spacing w:line="259" w:lineRule="auto"/>
        <w:contextualSpacing/>
        <w:jc w:val="both"/>
        <w:rPr>
          <w:rFonts w:eastAsiaTheme="minorHAnsi"/>
          <w:b/>
          <w:bCs/>
          <w:sz w:val="22"/>
          <w:lang w:eastAsia="en-US" w:bidi="ar-SA"/>
        </w:rPr>
      </w:pPr>
      <w:r w:rsidRPr="00A8595E">
        <w:rPr>
          <w:rFonts w:eastAsiaTheme="minorHAnsi"/>
          <w:sz w:val="22"/>
          <w:lang w:eastAsia="en-US" w:bidi="ar-SA"/>
        </w:rPr>
        <w:t xml:space="preserve">Ponuditelj mora dokazati da mu račun </w:t>
      </w:r>
      <w:r w:rsidRPr="00082881">
        <w:rPr>
          <w:rFonts w:eastAsiaTheme="minorHAnsi"/>
          <w:b/>
          <w:bCs/>
          <w:sz w:val="22"/>
          <w:lang w:eastAsia="en-US" w:bidi="ar-SA"/>
        </w:rPr>
        <w:t>u posljednjih šest mjeseci od datuma ponude nije bio u blokadi</w:t>
      </w:r>
      <w:r>
        <w:rPr>
          <w:rFonts w:eastAsiaTheme="minorHAnsi"/>
          <w:b/>
          <w:bCs/>
          <w:sz w:val="22"/>
          <w:lang w:eastAsia="en-US" w:bidi="ar-SA"/>
        </w:rPr>
        <w:t xml:space="preserve"> </w:t>
      </w:r>
      <w:r w:rsidRPr="00082881">
        <w:rPr>
          <w:rFonts w:eastAsiaTheme="minorHAnsi"/>
          <w:b/>
          <w:bCs/>
          <w:sz w:val="22"/>
          <w:lang w:eastAsia="en-US" w:bidi="ar-SA"/>
        </w:rPr>
        <w:t>duže od 30 dana</w:t>
      </w:r>
      <w:r w:rsidRPr="00A8595E">
        <w:rPr>
          <w:rFonts w:eastAsiaTheme="minorHAnsi"/>
          <w:sz w:val="22"/>
          <w:lang w:eastAsia="en-US" w:bidi="ar-SA"/>
        </w:rPr>
        <w:t xml:space="preserve"> čime dokazuje da ima </w:t>
      </w:r>
      <w:r w:rsidRPr="00082881">
        <w:rPr>
          <w:rFonts w:eastAsiaTheme="minorHAnsi"/>
          <w:b/>
          <w:bCs/>
          <w:sz w:val="22"/>
          <w:lang w:eastAsia="en-US" w:bidi="ar-SA"/>
        </w:rPr>
        <w:t>stabilno financijsko poslovanje</w:t>
      </w:r>
      <w:r w:rsidRPr="00A8595E">
        <w:rPr>
          <w:rFonts w:eastAsiaTheme="minorHAnsi"/>
          <w:sz w:val="22"/>
          <w:lang w:eastAsia="en-US" w:bidi="ar-SA"/>
        </w:rPr>
        <w:t>.</w:t>
      </w:r>
    </w:p>
    <w:p w14:paraId="62470334" w14:textId="77777777" w:rsidR="00452104" w:rsidRPr="00A8595E" w:rsidRDefault="00452104" w:rsidP="00452104">
      <w:pPr>
        <w:widowControl/>
        <w:autoSpaceDE/>
        <w:autoSpaceDN/>
        <w:spacing w:line="259" w:lineRule="auto"/>
        <w:contextualSpacing/>
        <w:jc w:val="both"/>
        <w:rPr>
          <w:rFonts w:eastAsiaTheme="minorHAnsi"/>
          <w:sz w:val="22"/>
          <w:lang w:eastAsia="en-US" w:bidi="ar-SA"/>
        </w:rPr>
      </w:pPr>
    </w:p>
    <w:p w14:paraId="5952BE93" w14:textId="77777777" w:rsidR="00452104" w:rsidRPr="00A8595E" w:rsidRDefault="00452104" w:rsidP="00452104">
      <w:pPr>
        <w:widowControl/>
        <w:autoSpaceDE/>
        <w:autoSpaceDN/>
        <w:spacing w:line="259" w:lineRule="auto"/>
        <w:contextualSpacing/>
        <w:jc w:val="both"/>
        <w:rPr>
          <w:rFonts w:eastAsiaTheme="minorHAnsi"/>
          <w:sz w:val="22"/>
          <w:lang w:eastAsia="en-US" w:bidi="ar-SA"/>
        </w:rPr>
      </w:pPr>
      <w:r w:rsidRPr="00A8595E">
        <w:rPr>
          <w:rFonts w:eastAsiaTheme="minorHAnsi"/>
          <w:sz w:val="22"/>
          <w:lang w:eastAsia="en-US" w:bidi="ar-SA"/>
        </w:rPr>
        <w:t>Kao dokaz ispunjenja uvjeta financijske sposobnosti-solventnosti, Ponuditelj mora dostaviti popunjen,</w:t>
      </w:r>
    </w:p>
    <w:p w14:paraId="566601B1" w14:textId="3B4E4E44" w:rsidR="00452104" w:rsidRDefault="00452104" w:rsidP="00452104">
      <w:pPr>
        <w:widowControl/>
        <w:autoSpaceDE/>
        <w:autoSpaceDN/>
        <w:spacing w:line="259" w:lineRule="auto"/>
        <w:contextualSpacing/>
        <w:jc w:val="both"/>
        <w:rPr>
          <w:rFonts w:eastAsiaTheme="minorHAnsi"/>
          <w:sz w:val="22"/>
          <w:lang w:eastAsia="en-US" w:bidi="ar-SA"/>
        </w:rPr>
      </w:pPr>
      <w:r w:rsidRPr="00A8595E">
        <w:rPr>
          <w:rFonts w:eastAsiaTheme="minorHAnsi"/>
          <w:sz w:val="22"/>
          <w:lang w:eastAsia="en-US" w:bidi="ar-SA"/>
        </w:rPr>
        <w:t xml:space="preserve">potpisan i ovjeren </w:t>
      </w:r>
      <w:r w:rsidRPr="00082881">
        <w:rPr>
          <w:rFonts w:eastAsiaTheme="minorHAnsi"/>
          <w:b/>
          <w:bCs/>
          <w:sz w:val="22"/>
          <w:lang w:eastAsia="en-US" w:bidi="ar-SA"/>
        </w:rPr>
        <w:t xml:space="preserve">Prilog VI- </w:t>
      </w:r>
      <w:bookmarkStart w:id="41" w:name="_Hlk97723301"/>
      <w:r w:rsidRPr="00082881">
        <w:rPr>
          <w:rFonts w:eastAsiaTheme="minorHAnsi"/>
          <w:b/>
          <w:bCs/>
          <w:sz w:val="22"/>
          <w:lang w:eastAsia="en-US" w:bidi="ar-SA"/>
        </w:rPr>
        <w:t xml:space="preserve">Izjava o </w:t>
      </w:r>
      <w:r>
        <w:rPr>
          <w:rFonts w:eastAsiaTheme="minorHAnsi"/>
          <w:b/>
          <w:bCs/>
          <w:sz w:val="22"/>
          <w:lang w:eastAsia="en-US" w:bidi="ar-SA"/>
        </w:rPr>
        <w:t>ispunjenju uvjeta financijske sposobnosti</w:t>
      </w:r>
      <w:bookmarkEnd w:id="41"/>
      <w:r w:rsidRPr="00A8595E">
        <w:rPr>
          <w:rFonts w:eastAsiaTheme="minorHAnsi"/>
          <w:sz w:val="22"/>
          <w:lang w:eastAsia="en-US" w:bidi="ar-SA"/>
        </w:rPr>
        <w:t>. Izjavu potpisuje osoba po zakonu ovlaštena za</w:t>
      </w:r>
      <w:r>
        <w:rPr>
          <w:rFonts w:eastAsiaTheme="minorHAnsi"/>
          <w:sz w:val="22"/>
          <w:lang w:eastAsia="en-US" w:bidi="ar-SA"/>
        </w:rPr>
        <w:t xml:space="preserve"> z</w:t>
      </w:r>
      <w:r w:rsidRPr="00A8595E">
        <w:rPr>
          <w:rFonts w:eastAsiaTheme="minorHAnsi"/>
          <w:sz w:val="22"/>
          <w:lang w:eastAsia="en-US" w:bidi="ar-SA"/>
        </w:rPr>
        <w:t>astupanje gospodarskog subjekta.</w:t>
      </w:r>
    </w:p>
    <w:p w14:paraId="225BB98C" w14:textId="77777777" w:rsidR="00452104" w:rsidRPr="00A8595E" w:rsidRDefault="00452104" w:rsidP="00452104">
      <w:pPr>
        <w:widowControl/>
        <w:autoSpaceDE/>
        <w:autoSpaceDN/>
        <w:spacing w:line="259" w:lineRule="auto"/>
        <w:contextualSpacing/>
        <w:jc w:val="both"/>
        <w:rPr>
          <w:rFonts w:eastAsiaTheme="minorHAnsi"/>
          <w:sz w:val="22"/>
          <w:lang w:eastAsia="en-US" w:bidi="ar-SA"/>
        </w:rPr>
      </w:pPr>
    </w:p>
    <w:p w14:paraId="33E9E5F5" w14:textId="77777777" w:rsidR="00452104" w:rsidRPr="00A8595E" w:rsidRDefault="00452104" w:rsidP="00452104">
      <w:pPr>
        <w:widowControl/>
        <w:autoSpaceDE/>
        <w:autoSpaceDN/>
        <w:spacing w:line="259" w:lineRule="auto"/>
        <w:contextualSpacing/>
        <w:jc w:val="both"/>
        <w:rPr>
          <w:rFonts w:eastAsiaTheme="minorHAnsi"/>
          <w:sz w:val="22"/>
          <w:lang w:eastAsia="en-US" w:bidi="ar-SA"/>
        </w:rPr>
      </w:pPr>
      <w:r w:rsidRPr="00A8595E">
        <w:rPr>
          <w:rFonts w:eastAsiaTheme="minorHAnsi"/>
          <w:sz w:val="22"/>
          <w:lang w:eastAsia="en-US" w:bidi="ar-SA"/>
        </w:rPr>
        <w:t xml:space="preserve">Kao dokaz ispunjenja uvjeta financijske sposobnosti, </w:t>
      </w:r>
      <w:r>
        <w:rPr>
          <w:rFonts w:eastAsiaTheme="minorHAnsi"/>
          <w:sz w:val="22"/>
          <w:lang w:eastAsia="en-US" w:bidi="ar-SA"/>
        </w:rPr>
        <w:t>Naručitelj</w:t>
      </w:r>
      <w:r w:rsidRPr="00A8595E">
        <w:rPr>
          <w:rFonts w:eastAsiaTheme="minorHAnsi"/>
          <w:sz w:val="22"/>
          <w:lang w:eastAsia="en-US" w:bidi="ar-SA"/>
        </w:rPr>
        <w:t xml:space="preserve"> može u bilo kojem trenutku tijekom</w:t>
      </w:r>
      <w:r>
        <w:rPr>
          <w:rFonts w:eastAsiaTheme="minorHAnsi"/>
          <w:sz w:val="22"/>
          <w:lang w:eastAsia="en-US" w:bidi="ar-SA"/>
        </w:rPr>
        <w:t xml:space="preserve"> </w:t>
      </w:r>
      <w:r w:rsidRPr="00A8595E">
        <w:rPr>
          <w:rFonts w:eastAsiaTheme="minorHAnsi"/>
          <w:sz w:val="22"/>
          <w:lang w:eastAsia="en-US" w:bidi="ar-SA"/>
        </w:rPr>
        <w:t>postupka nabave, zahtijevati od ponuditelja da prije sklapanja ugovora dostavi odgovarajući bankovni</w:t>
      </w:r>
    </w:p>
    <w:p w14:paraId="2F27C764" w14:textId="77777777" w:rsidR="00452104" w:rsidRPr="00A8595E" w:rsidRDefault="00452104" w:rsidP="00452104">
      <w:pPr>
        <w:widowControl/>
        <w:autoSpaceDE/>
        <w:autoSpaceDN/>
        <w:spacing w:line="259" w:lineRule="auto"/>
        <w:contextualSpacing/>
        <w:jc w:val="both"/>
        <w:rPr>
          <w:rFonts w:eastAsiaTheme="minorHAnsi"/>
          <w:sz w:val="22"/>
          <w:lang w:eastAsia="en-US" w:bidi="ar-SA"/>
        </w:rPr>
      </w:pPr>
      <w:r w:rsidRPr="00A8595E">
        <w:rPr>
          <w:rFonts w:eastAsiaTheme="minorHAnsi"/>
          <w:sz w:val="22"/>
          <w:lang w:eastAsia="en-US" w:bidi="ar-SA"/>
        </w:rPr>
        <w:t>izvadak, ili financijsko izvješće ili izvatke tih izvješća ili bilo koji drugi odgovarajući dokument</w:t>
      </w:r>
      <w:r>
        <w:rPr>
          <w:rFonts w:eastAsiaTheme="minorHAnsi"/>
          <w:sz w:val="22"/>
          <w:lang w:eastAsia="en-US" w:bidi="ar-SA"/>
        </w:rPr>
        <w:t xml:space="preserve"> </w:t>
      </w:r>
      <w:r w:rsidRPr="00A8595E">
        <w:rPr>
          <w:rFonts w:eastAsiaTheme="minorHAnsi"/>
          <w:sz w:val="22"/>
          <w:lang w:eastAsia="en-US" w:bidi="ar-SA"/>
        </w:rPr>
        <w:t>gospodarskog subjekta iz kojeg su vidljivi podaci o ukupnom godišnjem prometu, odnosno da račun</w:t>
      </w:r>
    </w:p>
    <w:p w14:paraId="24190393" w14:textId="77777777" w:rsidR="00452104" w:rsidRDefault="00452104" w:rsidP="00452104">
      <w:pPr>
        <w:widowControl/>
        <w:autoSpaceDE/>
        <w:autoSpaceDN/>
        <w:spacing w:line="259" w:lineRule="auto"/>
        <w:contextualSpacing/>
        <w:jc w:val="both"/>
        <w:rPr>
          <w:rFonts w:eastAsiaTheme="minorHAnsi"/>
          <w:sz w:val="22"/>
          <w:lang w:eastAsia="en-US" w:bidi="ar-SA"/>
        </w:rPr>
      </w:pPr>
      <w:r w:rsidRPr="00A8595E">
        <w:rPr>
          <w:rFonts w:eastAsiaTheme="minorHAnsi"/>
          <w:sz w:val="22"/>
          <w:lang w:eastAsia="en-US" w:bidi="ar-SA"/>
        </w:rPr>
        <w:t>istog nije bio blokiran u posljednjih šest mjeseci.</w:t>
      </w:r>
    </w:p>
    <w:p w14:paraId="6EAAD360" w14:textId="77777777" w:rsidR="00452104" w:rsidRPr="00A8595E" w:rsidRDefault="00452104" w:rsidP="00452104">
      <w:pPr>
        <w:widowControl/>
        <w:autoSpaceDE/>
        <w:autoSpaceDN/>
        <w:spacing w:line="259" w:lineRule="auto"/>
        <w:contextualSpacing/>
        <w:jc w:val="both"/>
        <w:rPr>
          <w:rFonts w:eastAsiaTheme="minorHAnsi"/>
          <w:sz w:val="22"/>
          <w:lang w:eastAsia="en-US" w:bidi="ar-SA"/>
        </w:rPr>
      </w:pPr>
    </w:p>
    <w:p w14:paraId="3DEA20CB" w14:textId="7E291CB9" w:rsidR="00452104" w:rsidRDefault="00452104" w:rsidP="00452104">
      <w:pPr>
        <w:widowControl/>
        <w:autoSpaceDE/>
        <w:autoSpaceDN/>
        <w:spacing w:line="259" w:lineRule="auto"/>
        <w:contextualSpacing/>
        <w:jc w:val="both"/>
        <w:rPr>
          <w:rFonts w:eastAsiaTheme="minorHAnsi"/>
          <w:sz w:val="22"/>
          <w:lang w:eastAsia="en-US" w:bidi="ar-SA"/>
        </w:rPr>
      </w:pPr>
      <w:r w:rsidRPr="00A8595E">
        <w:rPr>
          <w:rFonts w:eastAsiaTheme="minorHAnsi"/>
          <w:sz w:val="22"/>
          <w:lang w:eastAsia="en-US" w:bidi="ar-SA"/>
        </w:rPr>
        <w:t>Ako gospodarski subjekt iz opravdanog razloga nije u mogućnosti predočiti dokumente i dokaze o financijskoj sposobnosti koje Naručitelj zahtijeva, on može dokazati svoju</w:t>
      </w:r>
      <w:r w:rsidR="006945E7">
        <w:rPr>
          <w:rFonts w:eastAsiaTheme="minorHAnsi"/>
          <w:sz w:val="22"/>
          <w:lang w:eastAsia="en-US" w:bidi="ar-SA"/>
        </w:rPr>
        <w:t xml:space="preserve"> </w:t>
      </w:r>
      <w:r w:rsidRPr="00A8595E">
        <w:rPr>
          <w:rFonts w:eastAsiaTheme="minorHAnsi"/>
          <w:sz w:val="22"/>
          <w:lang w:eastAsia="en-US" w:bidi="ar-SA"/>
        </w:rPr>
        <w:t>financijsku sposobnost bilo kojim drugim prikladnim dokumentom.</w:t>
      </w:r>
    </w:p>
    <w:p w14:paraId="7DC4C2FE" w14:textId="76B6FFDD" w:rsidR="00503932" w:rsidRPr="00082881" w:rsidRDefault="00503932" w:rsidP="00503932">
      <w:pPr>
        <w:widowControl/>
        <w:adjustRightInd w:val="0"/>
        <w:spacing w:before="100" w:beforeAutospacing="1" w:after="100" w:afterAutospacing="1"/>
        <w:jc w:val="both"/>
        <w:rPr>
          <w:rStyle w:val="eop"/>
          <w:sz w:val="22"/>
          <w:shd w:val="clear" w:color="auto" w:fill="FFFFFF"/>
        </w:rPr>
      </w:pPr>
      <w:r w:rsidRPr="00082881">
        <w:rPr>
          <w:rStyle w:val="normaltextrun"/>
          <w:sz w:val="22"/>
          <w:shd w:val="clear" w:color="auto" w:fill="FFFFFF"/>
          <w:lang w:val="en-GB"/>
        </w:rPr>
        <w:t>U </w:t>
      </w:r>
      <w:r w:rsidRPr="00082881">
        <w:rPr>
          <w:rStyle w:val="spellingerror"/>
          <w:sz w:val="22"/>
          <w:shd w:val="clear" w:color="auto" w:fill="FFFFFF"/>
          <w:lang w:val="en-GB"/>
        </w:rPr>
        <w:t>slučaju</w:t>
      </w:r>
      <w:r w:rsidRPr="00082881">
        <w:rPr>
          <w:rStyle w:val="normaltextrun"/>
          <w:sz w:val="22"/>
          <w:shd w:val="clear" w:color="auto" w:fill="FFFFFF"/>
          <w:lang w:val="en-GB"/>
        </w:rPr>
        <w:t> </w:t>
      </w:r>
      <w:r w:rsidRPr="00082881">
        <w:rPr>
          <w:rStyle w:val="spellingerror"/>
          <w:sz w:val="22"/>
          <w:shd w:val="clear" w:color="auto" w:fill="FFFFFF"/>
          <w:lang w:val="en-GB"/>
        </w:rPr>
        <w:t>zajednice</w:t>
      </w:r>
      <w:r w:rsidRPr="00082881">
        <w:rPr>
          <w:rStyle w:val="normaltextrun"/>
          <w:sz w:val="22"/>
          <w:shd w:val="clear" w:color="auto" w:fill="FFFFFF"/>
          <w:lang w:val="en-GB"/>
        </w:rPr>
        <w:t> </w:t>
      </w:r>
      <w:r w:rsidRPr="00082881">
        <w:rPr>
          <w:rStyle w:val="spellingerror"/>
          <w:sz w:val="22"/>
          <w:shd w:val="clear" w:color="auto" w:fill="FFFFFF"/>
          <w:lang w:val="en-GB"/>
        </w:rPr>
        <w:t>ponuditelja</w:t>
      </w:r>
      <w:r w:rsidRPr="00082881">
        <w:rPr>
          <w:rStyle w:val="normaltextrun"/>
          <w:sz w:val="22"/>
          <w:shd w:val="clear" w:color="auto" w:fill="FFFFFF"/>
          <w:lang w:val="en-GB"/>
        </w:rPr>
        <w:t>, </w:t>
      </w:r>
      <w:r w:rsidRPr="00082881">
        <w:rPr>
          <w:rStyle w:val="spellingerror"/>
          <w:sz w:val="22"/>
          <w:shd w:val="clear" w:color="auto" w:fill="FFFFFF"/>
          <w:lang w:val="en-GB"/>
        </w:rPr>
        <w:t>svaki</w:t>
      </w:r>
      <w:r w:rsidRPr="00082881">
        <w:rPr>
          <w:rStyle w:val="normaltextrun"/>
          <w:sz w:val="22"/>
          <w:shd w:val="clear" w:color="auto" w:fill="FFFFFF"/>
          <w:lang w:val="en-GB"/>
        </w:rPr>
        <w:t> </w:t>
      </w:r>
      <w:r w:rsidRPr="00082881">
        <w:rPr>
          <w:rStyle w:val="spellingerror"/>
          <w:sz w:val="22"/>
          <w:shd w:val="clear" w:color="auto" w:fill="FFFFFF"/>
          <w:lang w:val="en-GB"/>
        </w:rPr>
        <w:t>član</w:t>
      </w:r>
      <w:r w:rsidRPr="00082881">
        <w:rPr>
          <w:rStyle w:val="normaltextrun"/>
          <w:sz w:val="22"/>
          <w:shd w:val="clear" w:color="auto" w:fill="FFFFFF"/>
          <w:lang w:val="en-GB"/>
        </w:rPr>
        <w:t> </w:t>
      </w:r>
      <w:r w:rsidRPr="00082881">
        <w:rPr>
          <w:rStyle w:val="spellingerror"/>
          <w:sz w:val="22"/>
          <w:shd w:val="clear" w:color="auto" w:fill="FFFFFF"/>
          <w:lang w:val="en-GB"/>
        </w:rPr>
        <w:t>zajednice</w:t>
      </w:r>
      <w:r w:rsidRPr="00082881">
        <w:rPr>
          <w:rStyle w:val="normaltextrun"/>
          <w:sz w:val="22"/>
          <w:shd w:val="clear" w:color="auto" w:fill="FFFFFF"/>
          <w:lang w:val="en-GB"/>
        </w:rPr>
        <w:t> mora </w:t>
      </w:r>
      <w:proofErr w:type="spellStart"/>
      <w:r w:rsidRPr="00082881">
        <w:rPr>
          <w:rStyle w:val="spellingerror"/>
          <w:sz w:val="22"/>
          <w:shd w:val="clear" w:color="auto" w:fill="FFFFFF"/>
          <w:lang w:val="en-GB"/>
        </w:rPr>
        <w:t>pojedinačno</w:t>
      </w:r>
      <w:proofErr w:type="spellEnd"/>
      <w:r w:rsidRPr="00082881">
        <w:rPr>
          <w:rStyle w:val="normaltextrun"/>
          <w:sz w:val="22"/>
          <w:shd w:val="clear" w:color="auto" w:fill="FFFFFF"/>
          <w:lang w:val="en-GB"/>
        </w:rPr>
        <w:t> </w:t>
      </w:r>
      <w:proofErr w:type="spellStart"/>
      <w:r w:rsidRPr="00082881">
        <w:rPr>
          <w:rStyle w:val="spellingerror"/>
          <w:sz w:val="22"/>
          <w:shd w:val="clear" w:color="auto" w:fill="FFFFFF"/>
          <w:lang w:val="en-GB"/>
        </w:rPr>
        <w:t>dokazati</w:t>
      </w:r>
      <w:proofErr w:type="spellEnd"/>
      <w:r w:rsidRPr="00082881">
        <w:rPr>
          <w:rStyle w:val="normaltextrun"/>
          <w:sz w:val="22"/>
          <w:shd w:val="clear" w:color="auto" w:fill="FFFFFF"/>
          <w:lang w:val="en-GB"/>
        </w:rPr>
        <w:t> </w:t>
      </w:r>
      <w:proofErr w:type="spellStart"/>
      <w:r>
        <w:rPr>
          <w:rStyle w:val="normaltextrun"/>
          <w:sz w:val="22"/>
          <w:shd w:val="clear" w:color="auto" w:fill="FFFFFF"/>
          <w:lang w:val="en-GB"/>
        </w:rPr>
        <w:t>sposobnost</w:t>
      </w:r>
      <w:proofErr w:type="spellEnd"/>
      <w:r>
        <w:rPr>
          <w:rStyle w:val="normaltextrun"/>
          <w:sz w:val="22"/>
          <w:shd w:val="clear" w:color="auto" w:fill="FFFFFF"/>
          <w:lang w:val="en-GB"/>
        </w:rPr>
        <w:t xml:space="preserve"> </w:t>
      </w:r>
      <w:proofErr w:type="spellStart"/>
      <w:r>
        <w:rPr>
          <w:rStyle w:val="normaltextrun"/>
          <w:sz w:val="22"/>
          <w:shd w:val="clear" w:color="auto" w:fill="FFFFFF"/>
          <w:lang w:val="en-GB"/>
        </w:rPr>
        <w:t>iz</w:t>
      </w:r>
      <w:proofErr w:type="spellEnd"/>
      <w:r>
        <w:rPr>
          <w:rStyle w:val="normaltextrun"/>
          <w:sz w:val="22"/>
          <w:shd w:val="clear" w:color="auto" w:fill="FFFFFF"/>
          <w:lang w:val="en-GB"/>
        </w:rPr>
        <w:t xml:space="preserve"> </w:t>
      </w:r>
      <w:proofErr w:type="spellStart"/>
      <w:r>
        <w:rPr>
          <w:rStyle w:val="normaltextrun"/>
          <w:sz w:val="22"/>
          <w:shd w:val="clear" w:color="auto" w:fill="FFFFFF"/>
          <w:lang w:val="en-GB"/>
        </w:rPr>
        <w:t>točke</w:t>
      </w:r>
      <w:proofErr w:type="spellEnd"/>
      <w:r>
        <w:rPr>
          <w:rStyle w:val="normaltextrun"/>
          <w:sz w:val="22"/>
          <w:shd w:val="clear" w:color="auto" w:fill="FFFFFF"/>
          <w:lang w:val="en-GB"/>
        </w:rPr>
        <w:t xml:space="preserve"> 4.2.</w:t>
      </w:r>
      <w:r w:rsidRPr="00082881">
        <w:rPr>
          <w:rStyle w:val="normaltextrun"/>
          <w:sz w:val="22"/>
          <w:shd w:val="clear" w:color="auto" w:fill="FFFFFF"/>
          <w:lang w:val="en-GB"/>
        </w:rPr>
        <w:t> </w:t>
      </w:r>
      <w:r w:rsidRPr="00082881">
        <w:rPr>
          <w:rStyle w:val="eop"/>
          <w:sz w:val="22"/>
          <w:shd w:val="clear" w:color="auto" w:fill="FFFFFF"/>
        </w:rPr>
        <w:t> </w:t>
      </w:r>
    </w:p>
    <w:p w14:paraId="3A2B1895" w14:textId="77777777" w:rsidR="00452104" w:rsidRDefault="00452104" w:rsidP="00452104">
      <w:pPr>
        <w:widowControl/>
        <w:adjustRightInd w:val="0"/>
        <w:spacing w:before="100" w:beforeAutospacing="1" w:after="100" w:afterAutospacing="1"/>
        <w:jc w:val="both"/>
        <w:rPr>
          <w:rStyle w:val="normaltextrun"/>
          <w:color w:val="BFBFBF"/>
          <w:sz w:val="22"/>
          <w:shd w:val="clear" w:color="auto" w:fill="FFFFFF"/>
          <w:lang w:val="en-GB"/>
        </w:rPr>
      </w:pPr>
      <w:r w:rsidRPr="00D73730">
        <w:rPr>
          <w:rStyle w:val="normaltextrun"/>
          <w:color w:val="BFBFBF"/>
          <w:sz w:val="22"/>
          <w:shd w:val="clear" w:color="auto" w:fill="FFFFFF"/>
          <w:lang w:val="en-GB"/>
        </w:rPr>
        <w:t>The bidder must prove that his account has not been blocked for more than 30 days in the last six months from the date of the bid, which proves that he has stable financial operations.</w:t>
      </w:r>
    </w:p>
    <w:p w14:paraId="225ADCD4" w14:textId="461D5EBE" w:rsidR="00452104" w:rsidRPr="00D73730" w:rsidRDefault="00452104" w:rsidP="00452104">
      <w:pPr>
        <w:widowControl/>
        <w:adjustRightInd w:val="0"/>
        <w:spacing w:before="100" w:beforeAutospacing="1" w:after="100" w:afterAutospacing="1"/>
        <w:jc w:val="both"/>
        <w:rPr>
          <w:rStyle w:val="normaltextrun"/>
          <w:color w:val="BFBFBF"/>
          <w:sz w:val="22"/>
          <w:shd w:val="clear" w:color="auto" w:fill="FFFFFF"/>
          <w:lang w:val="en-GB"/>
        </w:rPr>
      </w:pPr>
      <w:r w:rsidRPr="00D73730">
        <w:rPr>
          <w:rStyle w:val="normaltextrun"/>
          <w:color w:val="BFBFBF"/>
          <w:sz w:val="22"/>
          <w:shd w:val="clear" w:color="auto" w:fill="FFFFFF"/>
          <w:lang w:val="en-GB"/>
        </w:rPr>
        <w:t xml:space="preserve">As proof of </w:t>
      </w:r>
      <w:proofErr w:type="spellStart"/>
      <w:r w:rsidRPr="00D73730">
        <w:rPr>
          <w:rStyle w:val="normaltextrun"/>
          <w:color w:val="BFBFBF"/>
          <w:sz w:val="22"/>
          <w:shd w:val="clear" w:color="auto" w:fill="FFFFFF"/>
          <w:lang w:val="en-GB"/>
        </w:rPr>
        <w:t>fulfillment</w:t>
      </w:r>
      <w:proofErr w:type="spellEnd"/>
      <w:r w:rsidRPr="00D73730">
        <w:rPr>
          <w:rStyle w:val="normaltextrun"/>
          <w:color w:val="BFBFBF"/>
          <w:sz w:val="22"/>
          <w:shd w:val="clear" w:color="auto" w:fill="FFFFFF"/>
          <w:lang w:val="en-GB"/>
        </w:rPr>
        <w:t xml:space="preserve"> of the financial solvency condition, the Bidder must submit a </w:t>
      </w:r>
      <w:proofErr w:type="spellStart"/>
      <w:r w:rsidRPr="00D73730">
        <w:rPr>
          <w:rStyle w:val="normaltextrun"/>
          <w:color w:val="BFBFBF"/>
          <w:sz w:val="22"/>
          <w:shd w:val="clear" w:color="auto" w:fill="FFFFFF"/>
          <w:lang w:val="en-GB"/>
        </w:rPr>
        <w:t>completed,signed</w:t>
      </w:r>
      <w:proofErr w:type="spellEnd"/>
      <w:r w:rsidRPr="00D73730">
        <w:rPr>
          <w:rStyle w:val="normaltextrun"/>
          <w:color w:val="BFBFBF"/>
          <w:sz w:val="22"/>
          <w:shd w:val="clear" w:color="auto" w:fill="FFFFFF"/>
          <w:lang w:val="en-GB"/>
        </w:rPr>
        <w:t xml:space="preserve"> and certified Annex VI - Solvency Statement. The statement is signed by a person legally authorized to</w:t>
      </w:r>
      <w:r>
        <w:rPr>
          <w:rStyle w:val="normaltextrun"/>
          <w:color w:val="BFBFBF"/>
          <w:sz w:val="22"/>
          <w:shd w:val="clear" w:color="auto" w:fill="FFFFFF"/>
          <w:lang w:val="en-GB"/>
        </w:rPr>
        <w:t xml:space="preserve"> </w:t>
      </w:r>
      <w:r w:rsidRPr="00D73730">
        <w:rPr>
          <w:rStyle w:val="normaltextrun"/>
          <w:color w:val="BFBFBF"/>
          <w:sz w:val="22"/>
          <w:shd w:val="clear" w:color="auto" w:fill="FFFFFF"/>
          <w:lang w:val="en-GB"/>
        </w:rPr>
        <w:t>representation of the economic entity.</w:t>
      </w:r>
    </w:p>
    <w:p w14:paraId="12D67C8C" w14:textId="77777777" w:rsidR="00452104" w:rsidRPr="00D73730" w:rsidRDefault="00452104" w:rsidP="00452104">
      <w:pPr>
        <w:widowControl/>
        <w:adjustRightInd w:val="0"/>
        <w:spacing w:before="100" w:beforeAutospacing="1" w:after="100" w:afterAutospacing="1"/>
        <w:jc w:val="both"/>
        <w:rPr>
          <w:rStyle w:val="normaltextrun"/>
          <w:color w:val="BFBFBF"/>
          <w:sz w:val="22"/>
          <w:shd w:val="clear" w:color="auto" w:fill="FFFFFF"/>
          <w:lang w:val="en-GB"/>
        </w:rPr>
      </w:pPr>
      <w:r w:rsidRPr="00D73730">
        <w:rPr>
          <w:rStyle w:val="normaltextrun"/>
          <w:color w:val="BFBFBF"/>
          <w:sz w:val="22"/>
          <w:shd w:val="clear" w:color="auto" w:fill="FFFFFF"/>
          <w:lang w:val="en-GB"/>
        </w:rPr>
        <w:t xml:space="preserve">As proof of </w:t>
      </w:r>
      <w:proofErr w:type="spellStart"/>
      <w:r w:rsidRPr="00D73730">
        <w:rPr>
          <w:rStyle w:val="normaltextrun"/>
          <w:color w:val="BFBFBF"/>
          <w:sz w:val="22"/>
          <w:shd w:val="clear" w:color="auto" w:fill="FFFFFF"/>
          <w:lang w:val="en-GB"/>
        </w:rPr>
        <w:t>fulfillment</w:t>
      </w:r>
      <w:proofErr w:type="spellEnd"/>
      <w:r w:rsidRPr="00D73730">
        <w:rPr>
          <w:rStyle w:val="normaltextrun"/>
          <w:color w:val="BFBFBF"/>
          <w:sz w:val="22"/>
          <w:shd w:val="clear" w:color="auto" w:fill="FFFFFF"/>
          <w:lang w:val="en-GB"/>
        </w:rPr>
        <w:t xml:space="preserve"> of the conditions of financial capacity, the Contracting Authority may at any time during the procurement procedure, require the tenderer to submit an appropriate bank statement before concluding the contract.</w:t>
      </w:r>
      <w:r>
        <w:rPr>
          <w:rStyle w:val="normaltextrun"/>
          <w:color w:val="BFBFBF"/>
          <w:sz w:val="22"/>
          <w:shd w:val="clear" w:color="auto" w:fill="FFFFFF"/>
          <w:lang w:val="en-GB"/>
        </w:rPr>
        <w:t xml:space="preserve"> </w:t>
      </w:r>
      <w:r w:rsidRPr="00D73730">
        <w:rPr>
          <w:rStyle w:val="normaltextrun"/>
          <w:color w:val="BFBFBF"/>
          <w:sz w:val="22"/>
          <w:shd w:val="clear" w:color="auto" w:fill="FFFFFF"/>
          <w:lang w:val="en-GB"/>
        </w:rPr>
        <w:t xml:space="preserve">an excerpt, or a financial report or excerpts from those reports or any other relevant document of the economic operator from which data on the total annual turnover are visible, </w:t>
      </w:r>
      <w:proofErr w:type="spellStart"/>
      <w:r w:rsidRPr="00D73730">
        <w:rPr>
          <w:rStyle w:val="normaltextrun"/>
          <w:color w:val="BFBFBF"/>
          <w:sz w:val="22"/>
          <w:shd w:val="clear" w:color="auto" w:fill="FFFFFF"/>
          <w:lang w:val="en-GB"/>
        </w:rPr>
        <w:t>ie</w:t>
      </w:r>
      <w:proofErr w:type="spellEnd"/>
      <w:r w:rsidRPr="00D73730">
        <w:rPr>
          <w:rStyle w:val="normaltextrun"/>
          <w:color w:val="BFBFBF"/>
          <w:sz w:val="22"/>
          <w:shd w:val="clear" w:color="auto" w:fill="FFFFFF"/>
          <w:lang w:val="en-GB"/>
        </w:rPr>
        <w:t xml:space="preserve"> that the </w:t>
      </w:r>
      <w:r>
        <w:rPr>
          <w:rStyle w:val="normaltextrun"/>
          <w:color w:val="BFBFBF"/>
          <w:sz w:val="22"/>
          <w:shd w:val="clear" w:color="auto" w:fill="FFFFFF"/>
          <w:lang w:val="en-GB"/>
        </w:rPr>
        <w:t xml:space="preserve">account </w:t>
      </w:r>
      <w:r w:rsidRPr="00D73730">
        <w:rPr>
          <w:rStyle w:val="normaltextrun"/>
          <w:color w:val="BFBFBF"/>
          <w:sz w:val="22"/>
          <w:shd w:val="clear" w:color="auto" w:fill="FFFFFF"/>
          <w:lang w:val="en-GB"/>
        </w:rPr>
        <w:t>the same has not been blocked in the last six months.</w:t>
      </w:r>
    </w:p>
    <w:p w14:paraId="4974BDEE" w14:textId="68FE3660" w:rsidR="00452104" w:rsidRPr="00D73730" w:rsidRDefault="00452104" w:rsidP="00452104">
      <w:pPr>
        <w:widowControl/>
        <w:adjustRightInd w:val="0"/>
        <w:spacing w:before="100" w:beforeAutospacing="1" w:after="100" w:afterAutospacing="1"/>
        <w:jc w:val="both"/>
        <w:rPr>
          <w:rStyle w:val="normaltextrun"/>
          <w:color w:val="BFBFBF"/>
          <w:sz w:val="22"/>
          <w:shd w:val="clear" w:color="auto" w:fill="FFFFFF"/>
          <w:lang w:val="en-GB"/>
        </w:rPr>
      </w:pPr>
      <w:r w:rsidRPr="00D73730">
        <w:rPr>
          <w:rStyle w:val="normaltextrun"/>
          <w:color w:val="BFBFBF"/>
          <w:sz w:val="22"/>
          <w:shd w:val="clear" w:color="auto" w:fill="FFFFFF"/>
          <w:lang w:val="en-GB"/>
        </w:rPr>
        <w:t>If the economic entity for a justified reason is not able to present documents and evidence about</w:t>
      </w:r>
      <w:r w:rsidR="006945E7">
        <w:rPr>
          <w:rStyle w:val="normaltextrun"/>
          <w:color w:val="BFBFBF"/>
          <w:sz w:val="22"/>
          <w:shd w:val="clear" w:color="auto" w:fill="FFFFFF"/>
          <w:lang w:val="en-GB"/>
        </w:rPr>
        <w:t xml:space="preserve"> </w:t>
      </w:r>
      <w:r w:rsidRPr="00D73730">
        <w:rPr>
          <w:rStyle w:val="normaltextrun"/>
          <w:color w:val="BFBFBF"/>
          <w:sz w:val="22"/>
          <w:shd w:val="clear" w:color="auto" w:fill="FFFFFF"/>
          <w:lang w:val="en-GB"/>
        </w:rPr>
        <w:t>financial capacity required by the Client, he can prove his financial capacity by any other appropriate document.</w:t>
      </w:r>
    </w:p>
    <w:p w14:paraId="16105148" w14:textId="6020F9F4" w:rsidR="00503932" w:rsidRPr="003B4A7B" w:rsidRDefault="00503932" w:rsidP="003B4A7B">
      <w:pPr>
        <w:widowControl/>
        <w:adjustRightInd w:val="0"/>
        <w:spacing w:before="100" w:beforeAutospacing="1" w:after="100" w:afterAutospacing="1"/>
        <w:jc w:val="both"/>
        <w:rPr>
          <w:color w:val="BFBFBF"/>
          <w:sz w:val="22"/>
          <w:shd w:val="clear" w:color="auto" w:fill="FFFFFF"/>
          <w:lang w:val="en-GB"/>
        </w:rPr>
      </w:pPr>
      <w:r w:rsidRPr="00C30396">
        <w:rPr>
          <w:rStyle w:val="normaltextrun"/>
          <w:color w:val="BFBFBF"/>
          <w:sz w:val="22"/>
          <w:shd w:val="clear" w:color="auto" w:fill="FFFFFF"/>
          <w:lang w:val="en-GB"/>
        </w:rPr>
        <w:lastRenderedPageBreak/>
        <w:t>In the case of a community of bidders, each member of the community must individually prove the ability from point 4.2.</w:t>
      </w:r>
    </w:p>
    <w:p w14:paraId="4127E8DD" w14:textId="77777777" w:rsidR="00503932" w:rsidRPr="00967F5F" w:rsidRDefault="00503932" w:rsidP="006A7BAD">
      <w:pPr>
        <w:jc w:val="both"/>
        <w:rPr>
          <w:rFonts w:eastAsia="Times New Roman"/>
          <w:color w:val="BFBFBF" w:themeColor="background1" w:themeShade="BF"/>
          <w:sz w:val="22"/>
          <w:lang w:val="en-GB"/>
        </w:rPr>
      </w:pPr>
    </w:p>
    <w:p w14:paraId="4B2CF383" w14:textId="77777777" w:rsidR="006A7BAD" w:rsidRPr="00967F5F" w:rsidRDefault="006A7BAD" w:rsidP="00AE40D7">
      <w:pPr>
        <w:jc w:val="both"/>
        <w:rPr>
          <w:rFonts w:eastAsia="Times New Roman"/>
          <w:color w:val="BFBFBF" w:themeColor="background1" w:themeShade="BF"/>
          <w:sz w:val="22"/>
          <w:lang w:val="en-GB"/>
        </w:rPr>
      </w:pPr>
    </w:p>
    <w:p w14:paraId="1E930D1F" w14:textId="178A1698" w:rsidR="00BC15EE" w:rsidRPr="00CD4CF6" w:rsidRDefault="00CD4CF6" w:rsidP="00CD4CF6">
      <w:pPr>
        <w:pStyle w:val="Heading1"/>
        <w:rPr>
          <w:b/>
          <w:bCs/>
          <w:sz w:val="22"/>
          <w:szCs w:val="22"/>
          <w:lang w:eastAsia="en-US" w:bidi="ar-SA"/>
        </w:rPr>
      </w:pPr>
      <w:bookmarkStart w:id="42" w:name="_Toc141265883"/>
      <w:r>
        <w:rPr>
          <w:b/>
          <w:bCs/>
          <w:sz w:val="22"/>
          <w:szCs w:val="22"/>
          <w:lang w:eastAsia="en-US" w:bidi="ar-SA"/>
        </w:rPr>
        <w:t>5</w:t>
      </w:r>
      <w:r w:rsidR="00BC15EE" w:rsidRPr="00CD4CF6">
        <w:rPr>
          <w:b/>
          <w:bCs/>
          <w:sz w:val="22"/>
          <w:szCs w:val="22"/>
          <w:lang w:eastAsia="en-US" w:bidi="ar-SA"/>
        </w:rPr>
        <w:t xml:space="preserve">. PONUDA </w:t>
      </w:r>
      <w:r w:rsidR="00CF73A5" w:rsidRPr="00CD4CF6">
        <w:rPr>
          <w:b/>
          <w:bCs/>
          <w:sz w:val="22"/>
          <w:szCs w:val="22"/>
          <w:lang w:eastAsia="en-US" w:bidi="ar-SA"/>
        </w:rPr>
        <w:t>/ TENDER</w:t>
      </w:r>
      <w:bookmarkEnd w:id="42"/>
    </w:p>
    <w:p w14:paraId="0A6B3183" w14:textId="7BF01F75" w:rsidR="00BC15EE" w:rsidRPr="00CD4CF6" w:rsidRDefault="002B5B09" w:rsidP="00CD4CF6">
      <w:pPr>
        <w:pStyle w:val="Heading2"/>
        <w:spacing w:before="100" w:beforeAutospacing="1" w:after="100" w:afterAutospacing="1"/>
        <w:jc w:val="both"/>
        <w:rPr>
          <w:rFonts w:eastAsiaTheme="minorHAnsi" w:cs="Arial"/>
          <w:b/>
          <w:bCs/>
          <w:color w:val="000000" w:themeColor="text1"/>
          <w:sz w:val="22"/>
          <w:szCs w:val="22"/>
          <w:lang w:eastAsia="en-US" w:bidi="ar-SA"/>
        </w:rPr>
      </w:pPr>
      <w:bookmarkStart w:id="43" w:name="_Toc141265884"/>
      <w:r w:rsidRPr="00CD4CF6">
        <w:rPr>
          <w:rFonts w:eastAsiaTheme="minorHAnsi" w:cs="Arial"/>
          <w:b/>
          <w:bCs/>
          <w:color w:val="000000" w:themeColor="text1"/>
          <w:sz w:val="22"/>
          <w:szCs w:val="22"/>
          <w:lang w:eastAsia="en-US" w:bidi="ar-SA"/>
        </w:rPr>
        <w:t xml:space="preserve">5.1. </w:t>
      </w:r>
      <w:r w:rsidR="00BC15EE" w:rsidRPr="00CD4CF6">
        <w:rPr>
          <w:rFonts w:eastAsiaTheme="minorHAnsi" w:cs="Arial"/>
          <w:b/>
          <w:bCs/>
          <w:color w:val="000000" w:themeColor="text1"/>
          <w:sz w:val="22"/>
          <w:szCs w:val="22"/>
          <w:lang w:eastAsia="en-US" w:bidi="ar-SA"/>
        </w:rPr>
        <w:t>Sadržaj ponude</w:t>
      </w:r>
      <w:r w:rsidRPr="00CD4CF6">
        <w:rPr>
          <w:rFonts w:eastAsiaTheme="minorHAnsi" w:cs="Arial"/>
          <w:b/>
          <w:bCs/>
          <w:color w:val="000000" w:themeColor="text1"/>
          <w:sz w:val="22"/>
          <w:szCs w:val="22"/>
          <w:lang w:eastAsia="en-US" w:bidi="ar-SA"/>
        </w:rPr>
        <w:t xml:space="preserve"> </w:t>
      </w:r>
      <w:r w:rsidR="00CF73A5" w:rsidRPr="00CD4CF6">
        <w:rPr>
          <w:rFonts w:eastAsiaTheme="minorHAnsi" w:cs="Arial"/>
          <w:b/>
          <w:bCs/>
          <w:color w:val="000000" w:themeColor="text1"/>
          <w:sz w:val="22"/>
          <w:szCs w:val="22"/>
          <w:lang w:eastAsia="en-US" w:bidi="ar-SA"/>
        </w:rPr>
        <w:t>/</w:t>
      </w:r>
      <w:r w:rsidRPr="00CD4CF6">
        <w:rPr>
          <w:rFonts w:eastAsiaTheme="minorHAnsi" w:cs="Arial"/>
          <w:b/>
          <w:bCs/>
          <w:color w:val="000000" w:themeColor="text1"/>
          <w:sz w:val="22"/>
          <w:szCs w:val="22"/>
          <w:lang w:eastAsia="en-US" w:bidi="ar-SA"/>
        </w:rPr>
        <w:t xml:space="preserve"> </w:t>
      </w:r>
      <w:r w:rsidR="00CF73A5" w:rsidRPr="00CD4CF6">
        <w:rPr>
          <w:rFonts w:eastAsiaTheme="minorHAnsi" w:cs="Arial"/>
          <w:b/>
          <w:bCs/>
          <w:color w:val="D9D9D9" w:themeColor="background1" w:themeShade="D9"/>
          <w:sz w:val="22"/>
          <w:szCs w:val="22"/>
          <w:lang w:eastAsia="en-US" w:bidi="ar-SA"/>
        </w:rPr>
        <w:t>Content of Tender</w:t>
      </w:r>
      <w:bookmarkEnd w:id="43"/>
    </w:p>
    <w:p w14:paraId="653A6AC0" w14:textId="7777777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3E0413">
        <w:rPr>
          <w:rFonts w:eastAsiaTheme="minorHAnsi"/>
          <w:sz w:val="22"/>
          <w:lang w:eastAsia="en-US" w:bidi="ar-SA"/>
        </w:rPr>
        <w:t xml:space="preserve">Popunjeni ponudbeni list (Prilog I) / </w:t>
      </w:r>
      <w:r w:rsidRPr="007B5040">
        <w:rPr>
          <w:rFonts w:eastAsiaTheme="minorHAnsi"/>
          <w:color w:val="BFBFBF" w:themeColor="background1" w:themeShade="BF"/>
          <w:sz w:val="22"/>
          <w:lang w:eastAsia="en-US" w:bidi="ar-SA"/>
        </w:rPr>
        <w:t>Completed Bid Sheet (Annex I)</w:t>
      </w:r>
    </w:p>
    <w:p w14:paraId="0D1E409D" w14:textId="7777777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3E0413">
        <w:rPr>
          <w:rFonts w:eastAsiaTheme="minorHAnsi"/>
          <w:sz w:val="22"/>
          <w:lang w:eastAsia="en-US" w:bidi="ar-SA"/>
        </w:rPr>
        <w:t>Popunjen</w:t>
      </w:r>
      <w:r>
        <w:rPr>
          <w:rFonts w:eastAsiaTheme="minorHAnsi"/>
          <w:sz w:val="22"/>
          <w:lang w:eastAsia="en-US" w:bidi="ar-SA"/>
        </w:rPr>
        <w:t>e</w:t>
      </w:r>
      <w:r w:rsidRPr="003E0413">
        <w:rPr>
          <w:rFonts w:eastAsiaTheme="minorHAnsi"/>
          <w:sz w:val="22"/>
          <w:lang w:eastAsia="en-US" w:bidi="ar-SA"/>
        </w:rPr>
        <w:t xml:space="preserve">Tehničke specifikacije (Prilog II), / </w:t>
      </w:r>
      <w:r w:rsidRPr="007B5040">
        <w:rPr>
          <w:rFonts w:eastAsiaTheme="minorHAnsi"/>
          <w:color w:val="BFBFBF" w:themeColor="background1" w:themeShade="BF"/>
          <w:sz w:val="22"/>
          <w:lang w:eastAsia="en-US" w:bidi="ar-SA"/>
        </w:rPr>
        <w:t>Completed Tehnical Specifications (Annex II)</w:t>
      </w:r>
    </w:p>
    <w:p w14:paraId="5CA179FC" w14:textId="7777777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3E0413">
        <w:rPr>
          <w:rFonts w:eastAsiaTheme="minorHAnsi"/>
          <w:sz w:val="22"/>
          <w:lang w:eastAsia="en-US" w:bidi="ar-SA"/>
        </w:rPr>
        <w:t xml:space="preserve">Potpisana izjava kojom ponuditelj dokazuje da ne postoje razlozi isključenja iz točke 3.1 (podtočke a) do </w:t>
      </w:r>
      <w:r>
        <w:rPr>
          <w:rFonts w:eastAsiaTheme="minorHAnsi"/>
          <w:sz w:val="22"/>
          <w:lang w:eastAsia="en-US" w:bidi="ar-SA"/>
        </w:rPr>
        <w:t>c</w:t>
      </w:r>
      <w:r w:rsidRPr="003E0413">
        <w:rPr>
          <w:rFonts w:eastAsiaTheme="minorHAnsi"/>
          <w:sz w:val="22"/>
          <w:lang w:eastAsia="en-US" w:bidi="ar-SA"/>
        </w:rPr>
        <w:t xml:space="preserve">)) (Prilog III) / </w:t>
      </w:r>
      <w:r w:rsidRPr="007B5040">
        <w:rPr>
          <w:rFonts w:eastAsiaTheme="minorHAnsi"/>
          <w:color w:val="BFBFBF" w:themeColor="background1" w:themeShade="BF"/>
          <w:sz w:val="22"/>
          <w:lang w:eastAsia="en-US" w:bidi="ar-SA"/>
        </w:rPr>
        <w:t xml:space="preserve">Signed Statement proving there are no grounds for exclusion of the Tenderer under point 3.1. of Tender documentation (Annex III) </w:t>
      </w:r>
    </w:p>
    <w:p w14:paraId="39D1A62B" w14:textId="5C4C6D75"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Pr>
          <w:rFonts w:eastAsiaTheme="minorHAnsi"/>
          <w:sz w:val="22"/>
          <w:lang w:eastAsia="en-US" w:bidi="ar-SA"/>
        </w:rPr>
        <w:t>Troškovnik</w:t>
      </w:r>
      <w:r w:rsidR="003B4A7B">
        <w:rPr>
          <w:rFonts w:eastAsiaTheme="minorHAnsi"/>
          <w:sz w:val="22"/>
          <w:lang w:eastAsia="en-US" w:bidi="ar-SA"/>
        </w:rPr>
        <w:t>/Financijska ponuda</w:t>
      </w:r>
      <w:r>
        <w:rPr>
          <w:rFonts w:eastAsiaTheme="minorHAnsi"/>
          <w:sz w:val="22"/>
          <w:lang w:eastAsia="en-US" w:bidi="ar-SA"/>
        </w:rPr>
        <w:t xml:space="preserve"> (IV)</w:t>
      </w:r>
      <w:r w:rsidRPr="002265B8">
        <w:rPr>
          <w:rFonts w:eastAsiaTheme="minorHAnsi"/>
          <w:color w:val="D9D9D9" w:themeColor="background1" w:themeShade="D9"/>
          <w:sz w:val="22"/>
          <w:lang w:eastAsia="en-US" w:bidi="ar-SA"/>
        </w:rPr>
        <w:t xml:space="preserve"> </w:t>
      </w:r>
      <w:r>
        <w:rPr>
          <w:rFonts w:eastAsiaTheme="minorHAnsi"/>
          <w:color w:val="D9D9D9" w:themeColor="background1" w:themeShade="D9"/>
          <w:sz w:val="22"/>
          <w:lang w:eastAsia="en-US" w:bidi="ar-SA"/>
        </w:rPr>
        <w:t xml:space="preserve"> </w:t>
      </w:r>
      <w:r w:rsidR="003B4A7B" w:rsidRPr="007B5040">
        <w:rPr>
          <w:rFonts w:eastAsiaTheme="minorHAnsi"/>
          <w:color w:val="BFBFBF" w:themeColor="background1" w:themeShade="BF"/>
          <w:sz w:val="22"/>
          <w:lang w:eastAsia="en-US" w:bidi="ar-SA"/>
        </w:rPr>
        <w:t xml:space="preserve">Cost estimate/Financial offer (IV) </w:t>
      </w:r>
    </w:p>
    <w:p w14:paraId="3AE08F7F" w14:textId="7777777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2265B8">
        <w:rPr>
          <w:rFonts w:eastAsiaTheme="minorHAnsi"/>
          <w:sz w:val="22"/>
          <w:lang w:eastAsia="en-US" w:bidi="ar-SA"/>
        </w:rPr>
        <w:t>Odgovarajući izvod iz sudskog, obrtnog, strukovnog ili drugog odgovarajućeg registra države sjedišta gospodarskog subjekta</w:t>
      </w:r>
      <w:r>
        <w:rPr>
          <w:rFonts w:eastAsiaTheme="minorHAnsi"/>
          <w:sz w:val="22"/>
          <w:lang w:eastAsia="en-US" w:bidi="ar-SA"/>
        </w:rPr>
        <w:t xml:space="preserve"> ili</w:t>
      </w:r>
      <w:r w:rsidRPr="002265B8">
        <w:rPr>
          <w:rFonts w:eastAsiaTheme="minorHAnsi"/>
          <w:sz w:val="22"/>
          <w:lang w:eastAsia="en-US" w:bidi="ar-SA"/>
        </w:rPr>
        <w:t xml:space="preserve"> Izjavu o ispunjenju pravne i poslovne sposobnosti</w:t>
      </w:r>
      <w:r>
        <w:rPr>
          <w:rFonts w:eastAsiaTheme="minorHAnsi"/>
          <w:sz w:val="22"/>
          <w:lang w:eastAsia="en-US" w:bidi="ar-SA"/>
        </w:rPr>
        <w:t xml:space="preserve"> (Prilog V)  </w:t>
      </w:r>
      <w:r w:rsidRPr="007B5040">
        <w:rPr>
          <w:rFonts w:eastAsiaTheme="minorHAnsi"/>
          <w:color w:val="BFBFBF" w:themeColor="background1" w:themeShade="BF"/>
          <w:sz w:val="22"/>
          <w:lang w:eastAsia="en-US" w:bidi="ar-SA"/>
        </w:rPr>
        <w:t xml:space="preserve">Appropriate excerpt from the court, trade, professional or other appropriate register of the state of the registered office of the economic operator or Declaration of eligibility (Annex V)/ </w:t>
      </w:r>
    </w:p>
    <w:p w14:paraId="63EE2510" w14:textId="6C6D4AF6"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2265B8">
        <w:rPr>
          <w:rFonts w:eastAsiaTheme="minorHAnsi"/>
          <w:color w:val="000000" w:themeColor="text1"/>
          <w:sz w:val="22"/>
          <w:lang w:eastAsia="en-US" w:bidi="ar-SA"/>
        </w:rPr>
        <w:t>Izjava o ispunjenju uvjeta financijske sposobnosti</w:t>
      </w:r>
      <w:r>
        <w:rPr>
          <w:rFonts w:eastAsiaTheme="minorHAnsi"/>
          <w:color w:val="000000" w:themeColor="text1"/>
          <w:sz w:val="22"/>
          <w:lang w:eastAsia="en-US" w:bidi="ar-SA"/>
        </w:rPr>
        <w:t xml:space="preserve"> (Prilog VI) / </w:t>
      </w:r>
      <w:bookmarkStart w:id="44" w:name="_Hlk97724605"/>
      <w:r w:rsidRPr="008B25C9">
        <w:rPr>
          <w:rFonts w:eastAsiaTheme="minorHAnsi"/>
          <w:color w:val="BFBFBF" w:themeColor="background1" w:themeShade="BF"/>
          <w:sz w:val="22"/>
          <w:lang w:eastAsia="en-US" w:bidi="ar-SA"/>
        </w:rPr>
        <w:t>Statement of compliance with financial capacity</w:t>
      </w:r>
      <w:bookmarkEnd w:id="44"/>
      <w:r w:rsidRPr="008B25C9">
        <w:rPr>
          <w:rFonts w:eastAsiaTheme="minorHAnsi"/>
          <w:color w:val="BFBFBF" w:themeColor="background1" w:themeShade="BF"/>
          <w:sz w:val="22"/>
          <w:lang w:eastAsia="en-US" w:bidi="ar-SA"/>
        </w:rPr>
        <w:t xml:space="preserve"> (Annex VI)</w:t>
      </w:r>
    </w:p>
    <w:p w14:paraId="4558CF00" w14:textId="6A8D5D05" w:rsidR="00BC15EE" w:rsidRPr="002B5B09" w:rsidRDefault="00BC15EE" w:rsidP="00BD64E4">
      <w:pPr>
        <w:widowControl/>
        <w:adjustRightInd w:val="0"/>
        <w:spacing w:before="100" w:beforeAutospacing="1" w:after="100" w:afterAutospacing="1"/>
        <w:jc w:val="both"/>
        <w:rPr>
          <w:rFonts w:eastAsiaTheme="minorHAnsi"/>
          <w:color w:val="D9D9D9" w:themeColor="background1" w:themeShade="D9"/>
          <w:sz w:val="22"/>
          <w:lang w:eastAsia="en-US" w:bidi="ar-SA"/>
        </w:rPr>
      </w:pPr>
      <w:r w:rsidRPr="002B5B09">
        <w:rPr>
          <w:rFonts w:eastAsiaTheme="minorHAnsi"/>
          <w:sz w:val="22"/>
          <w:lang w:eastAsia="en-US" w:bidi="ar-SA"/>
        </w:rPr>
        <w:t xml:space="preserve">Ponuda može sadržavati kataloge, brošure, tehničku dokumentaciju i slično ukoliko ponuditelj smatra da su potrebni. </w:t>
      </w:r>
      <w:r w:rsidR="006C4AF8" w:rsidRPr="002B5B09">
        <w:rPr>
          <w:rFonts w:eastAsiaTheme="minorHAnsi"/>
          <w:sz w:val="22"/>
          <w:lang w:eastAsia="en-US" w:bidi="ar-SA"/>
        </w:rPr>
        <w:t xml:space="preserve">/ </w:t>
      </w:r>
      <w:r w:rsidR="006C4AF8" w:rsidRPr="008B25C9">
        <w:rPr>
          <w:rFonts w:eastAsiaTheme="minorHAnsi"/>
          <w:color w:val="BFBFBF" w:themeColor="background1" w:themeShade="BF"/>
          <w:sz w:val="22"/>
          <w:lang w:eastAsia="en-US" w:bidi="ar-SA"/>
        </w:rPr>
        <w:t>The bid may contain catalogs, brochures, technical documentation and the like if the bidder deems them necessary.</w:t>
      </w:r>
    </w:p>
    <w:p w14:paraId="368BD6C4" w14:textId="1B336E16" w:rsidR="002B5B09" w:rsidRPr="00CD4CF6" w:rsidRDefault="002B5B09" w:rsidP="00B76A97">
      <w:pPr>
        <w:pStyle w:val="Heading2"/>
        <w:keepLines w:val="0"/>
        <w:widowControl/>
        <w:numPr>
          <w:ilvl w:val="1"/>
          <w:numId w:val="11"/>
        </w:numPr>
        <w:autoSpaceDE/>
        <w:autoSpaceDN/>
        <w:spacing w:before="240" w:after="60"/>
        <w:jc w:val="both"/>
        <w:rPr>
          <w:rFonts w:cs="Arial"/>
          <w:b/>
          <w:bCs/>
          <w:i/>
          <w:color w:val="D9D9D9" w:themeColor="background1" w:themeShade="D9"/>
          <w:sz w:val="22"/>
          <w:szCs w:val="22"/>
          <w:lang w:val="en-GB"/>
        </w:rPr>
      </w:pPr>
      <w:bookmarkStart w:id="45" w:name="_Toc141265885"/>
      <w:bookmarkStart w:id="46" w:name="_Toc492379325"/>
      <w:proofErr w:type="spellStart"/>
      <w:r w:rsidRPr="00CD4CF6">
        <w:rPr>
          <w:rFonts w:cs="Arial"/>
          <w:b/>
          <w:bCs/>
          <w:color w:val="auto"/>
          <w:sz w:val="22"/>
          <w:szCs w:val="22"/>
          <w:lang w:val="en-GB"/>
        </w:rPr>
        <w:t>Izrada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proofErr w:type="spellEnd"/>
      <w:r w:rsidRPr="00CD4CF6">
        <w:rPr>
          <w:rFonts w:cs="Arial"/>
          <w:b/>
          <w:bCs/>
          <w:color w:val="auto"/>
          <w:sz w:val="22"/>
          <w:szCs w:val="22"/>
          <w:lang w:val="en-GB"/>
        </w:rPr>
        <w:t xml:space="preserve"> / </w:t>
      </w:r>
      <w:r w:rsidRPr="008B25C9">
        <w:rPr>
          <w:rFonts w:cs="Arial"/>
          <w:b/>
          <w:bCs/>
          <w:color w:val="BFBFBF" w:themeColor="background1" w:themeShade="BF"/>
          <w:sz w:val="22"/>
          <w:szCs w:val="22"/>
          <w:lang w:val="en-GB"/>
        </w:rPr>
        <w:t>Preparation of tender</w:t>
      </w:r>
      <w:bookmarkEnd w:id="45"/>
      <w:r w:rsidRPr="008B25C9">
        <w:rPr>
          <w:rFonts w:cs="Arial"/>
          <w:b/>
          <w:bCs/>
          <w:color w:val="BFBFBF" w:themeColor="background1" w:themeShade="BF"/>
          <w:sz w:val="22"/>
          <w:szCs w:val="22"/>
          <w:lang w:val="en-GB"/>
        </w:rPr>
        <w:t xml:space="preserve"> </w:t>
      </w:r>
      <w:bookmarkEnd w:id="46"/>
    </w:p>
    <w:p w14:paraId="2DBAEA02" w14:textId="77777777" w:rsidR="002B5B09" w:rsidRPr="002B5B09" w:rsidRDefault="002B5B09" w:rsidP="00CD4CF6">
      <w:pPr>
        <w:jc w:val="both"/>
        <w:rPr>
          <w:b/>
          <w:sz w:val="22"/>
          <w:lang w:val="en-GB"/>
        </w:rPr>
      </w:pPr>
    </w:p>
    <w:p w14:paraId="76B0092B" w14:textId="71D18E9C" w:rsidR="002B5B09" w:rsidRPr="00873047" w:rsidRDefault="002B5B09" w:rsidP="00873047">
      <w:pPr>
        <w:jc w:val="both"/>
        <w:rPr>
          <w:color w:val="BFBFBF" w:themeColor="background1" w:themeShade="BF"/>
          <w:sz w:val="22"/>
          <w:lang w:val="en-GB"/>
        </w:rPr>
      </w:pPr>
      <w:r w:rsidRPr="008B25C9">
        <w:rPr>
          <w:color w:val="000000" w:themeColor="text1"/>
          <w:sz w:val="22"/>
          <w:lang w:val="it-IT"/>
        </w:rPr>
        <w:t>Ponuda se dostavlja na hrvatskom ili engleskom jeziku i latiničnom pismu. U slučaju podnošenja traženih dokumenata na drugom jeziku, ponuditelj će uz dokument dostaviti prijevod na hrvatski ili engleski jezik.</w:t>
      </w:r>
      <w:r w:rsidR="00873047" w:rsidRPr="008B25C9">
        <w:rPr>
          <w:color w:val="000000" w:themeColor="text1"/>
          <w:sz w:val="22"/>
          <w:lang w:val="it-IT"/>
        </w:rPr>
        <w:t xml:space="preserve"> / </w:t>
      </w:r>
      <w:r w:rsidRPr="008B25C9">
        <w:rPr>
          <w:color w:val="BFBFBF" w:themeColor="background1" w:themeShade="BF"/>
          <w:sz w:val="22"/>
          <w:lang w:val="it-IT"/>
        </w:rPr>
        <w:t xml:space="preserve">Tender shall be submitted in Croatian or English language and Latin script. </w:t>
      </w:r>
      <w:r w:rsidRPr="008B25C9">
        <w:rPr>
          <w:color w:val="BFBFBF" w:themeColor="background1" w:themeShade="BF"/>
          <w:sz w:val="22"/>
          <w:lang w:val="en-GB"/>
        </w:rPr>
        <w:t>In case of submitting required documents in other language, the tenderer will submit attached to the document translation to Croatian or English.</w:t>
      </w:r>
    </w:p>
    <w:p w14:paraId="3007239C" w14:textId="77777777" w:rsidR="002B5B09" w:rsidRPr="002B5B09" w:rsidRDefault="002B5B09" w:rsidP="00CD4CF6">
      <w:pPr>
        <w:jc w:val="both"/>
        <w:rPr>
          <w:sz w:val="22"/>
          <w:lang w:val="en-GB"/>
        </w:rPr>
      </w:pPr>
    </w:p>
    <w:p w14:paraId="358B5A8D" w14:textId="77777777" w:rsidR="00C93977" w:rsidRPr="00052BFC" w:rsidRDefault="00C93977" w:rsidP="00C93977">
      <w:pPr>
        <w:jc w:val="both"/>
        <w:rPr>
          <w:color w:val="BFBFBF" w:themeColor="background1" w:themeShade="BF"/>
          <w:sz w:val="22"/>
          <w:lang w:val="en-GB"/>
        </w:rPr>
      </w:pPr>
      <w:r w:rsidRPr="008B25C9">
        <w:rPr>
          <w:color w:val="000000" w:themeColor="text1"/>
          <w:sz w:val="22"/>
          <w:lang w:val="en-GB"/>
        </w:rPr>
        <w:t xml:space="preserve">Od dana </w:t>
      </w:r>
      <w:proofErr w:type="spellStart"/>
      <w:r w:rsidRPr="008B25C9">
        <w:rPr>
          <w:color w:val="000000" w:themeColor="text1"/>
          <w:sz w:val="22"/>
          <w:lang w:val="en-GB"/>
        </w:rPr>
        <w:t>objave</w:t>
      </w:r>
      <w:proofErr w:type="spellEnd"/>
      <w:r w:rsidRPr="008B25C9">
        <w:rPr>
          <w:color w:val="000000" w:themeColor="text1"/>
          <w:sz w:val="22"/>
          <w:lang w:val="en-GB"/>
        </w:rPr>
        <w:t xml:space="preserve"> </w:t>
      </w:r>
      <w:proofErr w:type="spellStart"/>
      <w:r w:rsidRPr="008B25C9">
        <w:rPr>
          <w:color w:val="000000" w:themeColor="text1"/>
          <w:sz w:val="22"/>
          <w:lang w:val="en-GB"/>
        </w:rPr>
        <w:t>Poziva</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osigurava</w:t>
      </w:r>
      <w:proofErr w:type="spellEnd"/>
      <w:r w:rsidRPr="008B25C9">
        <w:rPr>
          <w:color w:val="000000" w:themeColor="text1"/>
          <w:sz w:val="22"/>
          <w:lang w:val="en-GB"/>
        </w:rPr>
        <w:t xml:space="preserve"> </w:t>
      </w:r>
      <w:proofErr w:type="spellStart"/>
      <w:r w:rsidRPr="008B25C9">
        <w:rPr>
          <w:color w:val="000000" w:themeColor="text1"/>
          <w:sz w:val="22"/>
          <w:lang w:val="en-GB"/>
        </w:rPr>
        <w:t>pristup</w:t>
      </w:r>
      <w:proofErr w:type="spellEnd"/>
      <w:r w:rsidRPr="008B25C9">
        <w:rPr>
          <w:color w:val="000000" w:themeColor="text1"/>
          <w:sz w:val="22"/>
          <w:lang w:val="en-GB"/>
        </w:rPr>
        <w:t xml:space="preserve"> </w:t>
      </w:r>
      <w:proofErr w:type="spellStart"/>
      <w:r w:rsidRPr="008B25C9">
        <w:rPr>
          <w:color w:val="000000" w:themeColor="text1"/>
          <w:sz w:val="22"/>
          <w:lang w:val="en-GB"/>
        </w:rPr>
        <w:t>Pozivu</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pratećim</w:t>
      </w:r>
      <w:proofErr w:type="spellEnd"/>
      <w:r w:rsidRPr="008B25C9">
        <w:rPr>
          <w:color w:val="000000" w:themeColor="text1"/>
          <w:sz w:val="22"/>
          <w:lang w:val="en-GB"/>
        </w:rPr>
        <w:t xml:space="preserve"> </w:t>
      </w:r>
      <w:proofErr w:type="spellStart"/>
      <w:r w:rsidRPr="008B25C9">
        <w:rPr>
          <w:color w:val="000000" w:themeColor="text1"/>
          <w:sz w:val="22"/>
          <w:lang w:val="en-GB"/>
        </w:rPr>
        <w:t>dokumentima</w:t>
      </w:r>
      <w:proofErr w:type="spellEnd"/>
      <w:r w:rsidRPr="008B25C9">
        <w:rPr>
          <w:color w:val="000000" w:themeColor="text1"/>
          <w:sz w:val="22"/>
          <w:lang w:val="en-GB"/>
        </w:rPr>
        <w:t xml:space="preserve"> </w:t>
      </w:r>
      <w:proofErr w:type="spellStart"/>
      <w:r w:rsidRPr="008B25C9">
        <w:rPr>
          <w:color w:val="000000" w:themeColor="text1"/>
          <w:sz w:val="22"/>
          <w:lang w:val="en-GB"/>
        </w:rPr>
        <w:t>elektroničkim</w:t>
      </w:r>
      <w:proofErr w:type="spellEnd"/>
      <w:r w:rsidRPr="008B25C9">
        <w:rPr>
          <w:color w:val="000000" w:themeColor="text1"/>
          <w:sz w:val="22"/>
          <w:lang w:val="en-GB"/>
        </w:rPr>
        <w:t xml:space="preserve"> </w:t>
      </w:r>
      <w:proofErr w:type="spellStart"/>
      <w:r w:rsidRPr="008B25C9">
        <w:rPr>
          <w:color w:val="000000" w:themeColor="text1"/>
          <w:sz w:val="22"/>
          <w:lang w:val="en-GB"/>
        </w:rPr>
        <w:t>putem</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internetskoj</w:t>
      </w:r>
      <w:proofErr w:type="spellEnd"/>
      <w:r w:rsidRPr="008B25C9">
        <w:rPr>
          <w:color w:val="000000" w:themeColor="text1"/>
          <w:sz w:val="22"/>
          <w:lang w:val="en-GB"/>
        </w:rPr>
        <w:t xml:space="preserve"> </w:t>
      </w:r>
      <w:proofErr w:type="spellStart"/>
      <w:r w:rsidRPr="008B25C9">
        <w:rPr>
          <w:color w:val="000000" w:themeColor="text1"/>
          <w:sz w:val="22"/>
          <w:lang w:val="en-GB"/>
        </w:rPr>
        <w:t>stranici</w:t>
      </w:r>
      <w:proofErr w:type="spellEnd"/>
      <w:r w:rsidRPr="008B25C9">
        <w:rPr>
          <w:color w:val="000000" w:themeColor="text1"/>
          <w:sz w:val="22"/>
          <w:lang w:val="en-GB"/>
        </w:rPr>
        <w:t xml:space="preserve">: </w:t>
      </w:r>
      <w:hyperlink r:id="rId11" w:history="1">
        <w:r w:rsidRPr="002B5B09">
          <w:rPr>
            <w:rStyle w:val="Hyperlink"/>
            <w:sz w:val="22"/>
          </w:rPr>
          <w:t>www.strukturnifondovi.hr</w:t>
        </w:r>
      </w:hyperlink>
      <w:r w:rsidRPr="002B5B09">
        <w:rPr>
          <w:sz w:val="22"/>
        </w:rPr>
        <w:t xml:space="preserve">. </w:t>
      </w:r>
      <w:r w:rsidRPr="008B25C9">
        <w:rPr>
          <w:color w:val="BFBFBF" w:themeColor="background1" w:themeShade="BF"/>
          <w:sz w:val="22"/>
        </w:rPr>
        <w:t>From the day of publishing the Invitation to Bid, the Contracting Authority provides access to the Invitation to Bid and accompanying documents electronically on the website:</w:t>
      </w:r>
      <w:r w:rsidRPr="008B25C9">
        <w:rPr>
          <w:color w:val="BFBFBF" w:themeColor="background1" w:themeShade="BF"/>
          <w:sz w:val="22"/>
          <w:lang w:val="en-GB"/>
        </w:rPr>
        <w:t xml:space="preserve"> </w:t>
      </w:r>
      <w:hyperlink r:id="rId12" w:history="1">
        <w:r w:rsidRPr="008B25C9">
          <w:rPr>
            <w:rStyle w:val="Hyperlink"/>
            <w:color w:val="BFBFBF" w:themeColor="background1" w:themeShade="BF"/>
            <w:sz w:val="22"/>
          </w:rPr>
          <w:t>www.strukturnifondovi.hr</w:t>
        </w:r>
      </w:hyperlink>
      <w:r w:rsidRPr="008B25C9">
        <w:rPr>
          <w:color w:val="BFBFBF" w:themeColor="background1" w:themeShade="BF"/>
          <w:sz w:val="22"/>
        </w:rPr>
        <w:t>.</w:t>
      </w:r>
    </w:p>
    <w:p w14:paraId="6E1DAE5B" w14:textId="77777777" w:rsidR="002B5B09" w:rsidRPr="002B5B09" w:rsidRDefault="002B5B09" w:rsidP="00CD4CF6">
      <w:pPr>
        <w:jc w:val="both"/>
        <w:rPr>
          <w:color w:val="D9D9D9" w:themeColor="background1" w:themeShade="D9"/>
          <w:sz w:val="22"/>
          <w:lang w:val="en-GB"/>
        </w:rPr>
      </w:pPr>
    </w:p>
    <w:p w14:paraId="16FC250F" w14:textId="77777777" w:rsidR="002B5B09" w:rsidRPr="008B25C9" w:rsidRDefault="002B5B09" w:rsidP="00CD4CF6">
      <w:pPr>
        <w:jc w:val="both"/>
        <w:rPr>
          <w:color w:val="000000" w:themeColor="text1"/>
          <w:sz w:val="22"/>
          <w:lang w:val="en-GB"/>
        </w:rPr>
      </w:pPr>
    </w:p>
    <w:p w14:paraId="62267C6D" w14:textId="5FE74F06" w:rsidR="002B5B09" w:rsidRPr="002B5B09" w:rsidRDefault="002B5B09" w:rsidP="00CD4CF6">
      <w:pPr>
        <w:jc w:val="both"/>
        <w:rPr>
          <w:color w:val="D9D9D9" w:themeColor="background1" w:themeShade="D9"/>
          <w:sz w:val="22"/>
          <w:lang w:val="en-GB"/>
        </w:rPr>
      </w:pPr>
      <w:r w:rsidRPr="008B25C9">
        <w:rPr>
          <w:color w:val="000000" w:themeColor="text1"/>
          <w:sz w:val="22"/>
          <w:lang w:val="it-IT"/>
        </w:rPr>
        <w:t>Ponuda mora biti izrađena u papirnatom obliku i otisnuta ili pisana neizbrisivom tintom. Uz ponudu u papirnatom obliku, može se dostaviti i ponuda na CD/DVD R ili drugom mediju; u slučaju razlika u ponudama, relevantna će biti ponuda dostavljena u papirnatom obliku.</w:t>
      </w:r>
      <w:r w:rsidR="00873047" w:rsidRPr="008B25C9">
        <w:rPr>
          <w:color w:val="000000" w:themeColor="text1"/>
          <w:sz w:val="22"/>
          <w:lang w:val="it-IT"/>
        </w:rPr>
        <w:t xml:space="preserve"> / </w:t>
      </w:r>
      <w:r w:rsidRPr="008B25C9">
        <w:rPr>
          <w:color w:val="BFBFBF" w:themeColor="background1" w:themeShade="BF"/>
          <w:sz w:val="22"/>
          <w:lang w:val="it-IT"/>
        </w:rPr>
        <w:t xml:space="preserve">The tender shall be prepared on paper, printed or written in indelible ink. </w:t>
      </w:r>
      <w:r w:rsidRPr="008B25C9">
        <w:rPr>
          <w:color w:val="BFBFBF" w:themeColor="background1" w:themeShade="BF"/>
          <w:sz w:val="22"/>
          <w:lang w:val="en-GB"/>
        </w:rPr>
        <w:t>With the tender in written form the tenderer can submit tender on CD/DVD R or on other media. In case of discrepancies in tenders, the tender submitted in written form is relevant.</w:t>
      </w:r>
    </w:p>
    <w:p w14:paraId="7980427A" w14:textId="77777777" w:rsidR="002B5B09" w:rsidRPr="002B5B09" w:rsidRDefault="002B5B09" w:rsidP="00CD4CF6">
      <w:pPr>
        <w:jc w:val="both"/>
        <w:rPr>
          <w:sz w:val="22"/>
          <w:lang w:val="en-GB"/>
        </w:rPr>
      </w:pPr>
    </w:p>
    <w:p w14:paraId="577357D9" w14:textId="18BFFE5A" w:rsidR="002B5B09" w:rsidRPr="002B5B09" w:rsidRDefault="002B5B09" w:rsidP="00CD4CF6">
      <w:pPr>
        <w:jc w:val="both"/>
        <w:rPr>
          <w:color w:val="D9D9D9" w:themeColor="background1" w:themeShade="D9"/>
          <w:sz w:val="22"/>
          <w:lang w:val="en-GB"/>
        </w:rPr>
      </w:pPr>
      <w:proofErr w:type="spellStart"/>
      <w:r w:rsidRPr="008B25C9">
        <w:rPr>
          <w:color w:val="000000" w:themeColor="text1"/>
          <w:sz w:val="22"/>
          <w:lang w:val="en-GB"/>
        </w:rPr>
        <w:t>Pri</w:t>
      </w:r>
      <w:proofErr w:type="spellEnd"/>
      <w:r w:rsidRPr="008B25C9">
        <w:rPr>
          <w:color w:val="000000" w:themeColor="text1"/>
          <w:sz w:val="22"/>
          <w:lang w:val="en-GB"/>
        </w:rPr>
        <w:t xml:space="preserve"> </w:t>
      </w:r>
      <w:proofErr w:type="spellStart"/>
      <w:r w:rsidRPr="008B25C9">
        <w:rPr>
          <w:color w:val="000000" w:themeColor="text1"/>
          <w:sz w:val="22"/>
          <w:lang w:val="en-GB"/>
        </w:rPr>
        <w:t>izradi</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ponuditelj</w:t>
      </w:r>
      <w:proofErr w:type="spellEnd"/>
      <w:r w:rsidRPr="008B25C9">
        <w:rPr>
          <w:color w:val="000000" w:themeColor="text1"/>
          <w:sz w:val="22"/>
          <w:lang w:val="en-GB"/>
        </w:rPr>
        <w:t xml:space="preserve"> se mora </w:t>
      </w:r>
      <w:proofErr w:type="spellStart"/>
      <w:r w:rsidRPr="008B25C9">
        <w:rPr>
          <w:color w:val="000000" w:themeColor="text1"/>
          <w:sz w:val="22"/>
          <w:lang w:val="en-GB"/>
        </w:rPr>
        <w:t>pridržavati</w:t>
      </w:r>
      <w:proofErr w:type="spellEnd"/>
      <w:r w:rsidRPr="008B25C9">
        <w:rPr>
          <w:color w:val="000000" w:themeColor="text1"/>
          <w:sz w:val="22"/>
          <w:lang w:val="en-GB"/>
        </w:rPr>
        <w:t xml:space="preserve"> </w:t>
      </w:r>
      <w:proofErr w:type="spellStart"/>
      <w:r w:rsidRPr="008B25C9">
        <w:rPr>
          <w:color w:val="000000" w:themeColor="text1"/>
          <w:sz w:val="22"/>
          <w:lang w:val="en-GB"/>
        </w:rPr>
        <w:t>zahtjeva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uvjeta</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Pr="008B25C9">
        <w:rPr>
          <w:color w:val="000000" w:themeColor="text1"/>
          <w:sz w:val="22"/>
          <w:lang w:val="en-GB"/>
        </w:rPr>
        <w:t>Dokumentacije</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ne </w:t>
      </w:r>
      <w:proofErr w:type="spellStart"/>
      <w:r w:rsidRPr="008B25C9">
        <w:rPr>
          <w:color w:val="000000" w:themeColor="text1"/>
          <w:sz w:val="22"/>
          <w:lang w:val="en-GB"/>
        </w:rPr>
        <w:t>smije</w:t>
      </w:r>
      <w:proofErr w:type="spellEnd"/>
      <w:r w:rsidRPr="008B25C9">
        <w:rPr>
          <w:color w:val="000000" w:themeColor="text1"/>
          <w:sz w:val="22"/>
          <w:lang w:val="en-GB"/>
        </w:rPr>
        <w:t xml:space="preserve"> </w:t>
      </w:r>
      <w:proofErr w:type="spellStart"/>
      <w:r w:rsidRPr="008B25C9">
        <w:rPr>
          <w:color w:val="000000" w:themeColor="text1"/>
          <w:sz w:val="22"/>
          <w:lang w:val="en-GB"/>
        </w:rPr>
        <w:t>mijenjati</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nadopunjavati</w:t>
      </w:r>
      <w:proofErr w:type="spellEnd"/>
      <w:r w:rsidRPr="008B25C9">
        <w:rPr>
          <w:color w:val="000000" w:themeColor="text1"/>
          <w:sz w:val="22"/>
          <w:lang w:val="en-GB"/>
        </w:rPr>
        <w:t xml:space="preserve"> </w:t>
      </w:r>
      <w:proofErr w:type="spellStart"/>
      <w:r w:rsidRPr="008B25C9">
        <w:rPr>
          <w:color w:val="000000" w:themeColor="text1"/>
          <w:sz w:val="22"/>
          <w:lang w:val="en-GB"/>
        </w:rPr>
        <w:t>njezin</w:t>
      </w:r>
      <w:proofErr w:type="spellEnd"/>
      <w:r w:rsidRPr="008B25C9">
        <w:rPr>
          <w:color w:val="000000" w:themeColor="text1"/>
          <w:sz w:val="22"/>
          <w:lang w:val="en-GB"/>
        </w:rPr>
        <w:t xml:space="preserve"> </w:t>
      </w:r>
      <w:proofErr w:type="spellStart"/>
      <w:r w:rsidRPr="008B25C9">
        <w:rPr>
          <w:color w:val="000000" w:themeColor="text1"/>
          <w:sz w:val="22"/>
          <w:lang w:val="en-GB"/>
        </w:rPr>
        <w:t>tekst</w:t>
      </w:r>
      <w:proofErr w:type="spellEnd"/>
      <w:r w:rsidRPr="008B25C9">
        <w:rPr>
          <w:color w:val="000000" w:themeColor="text1"/>
          <w:sz w:val="22"/>
          <w:lang w:val="en-GB"/>
        </w:rPr>
        <w:t>.</w:t>
      </w:r>
      <w:r w:rsidR="00873047" w:rsidRPr="008B25C9">
        <w:rPr>
          <w:color w:val="000000" w:themeColor="text1"/>
          <w:sz w:val="22"/>
          <w:lang w:val="en-GB"/>
        </w:rPr>
        <w:t xml:space="preserve">/ </w:t>
      </w:r>
      <w:r w:rsidRPr="008B25C9">
        <w:rPr>
          <w:color w:val="BFBFBF" w:themeColor="background1" w:themeShade="BF"/>
          <w:sz w:val="22"/>
          <w:lang w:val="en-GB"/>
        </w:rPr>
        <w:t>While drafting the tender, Tenderer shall abide by the requirements and provisions of the Tender documentation and shall not change or supplement its text.</w:t>
      </w:r>
    </w:p>
    <w:p w14:paraId="68FF38A2" w14:textId="77777777" w:rsidR="002B5B09" w:rsidRPr="002B5B09" w:rsidRDefault="002B5B09" w:rsidP="00CD4CF6">
      <w:pPr>
        <w:jc w:val="both"/>
        <w:rPr>
          <w:sz w:val="22"/>
          <w:lang w:val="en-GB"/>
        </w:rPr>
      </w:pPr>
    </w:p>
    <w:p w14:paraId="222C7C97" w14:textId="720BA9FA" w:rsidR="002B5B09" w:rsidRPr="002B5B09" w:rsidRDefault="002B5B09" w:rsidP="00873047">
      <w:pPr>
        <w:jc w:val="both"/>
        <w:rPr>
          <w:color w:val="D9D9D9" w:themeColor="background1" w:themeShade="D9"/>
          <w:sz w:val="22"/>
          <w:lang w:val="en-GB"/>
        </w:rPr>
      </w:pPr>
      <w:r w:rsidRPr="008B25C9">
        <w:rPr>
          <w:color w:val="000000" w:themeColor="text1"/>
          <w:sz w:val="22"/>
          <w:lang w:val="it-IT"/>
        </w:rPr>
        <w:t xml:space="preserve">Sve troškove izrade ponude snose ponuditelji. </w:t>
      </w:r>
      <w:proofErr w:type="spellStart"/>
      <w:r w:rsidRPr="008B25C9">
        <w:rPr>
          <w:color w:val="000000" w:themeColor="text1"/>
          <w:sz w:val="22"/>
          <w:lang w:val="en-GB"/>
        </w:rPr>
        <w:t>Ponuditelji</w:t>
      </w:r>
      <w:proofErr w:type="spellEnd"/>
      <w:r w:rsidRPr="008B25C9">
        <w:rPr>
          <w:color w:val="000000" w:themeColor="text1"/>
          <w:sz w:val="22"/>
          <w:lang w:val="en-GB"/>
        </w:rPr>
        <w:t xml:space="preserve"> </w:t>
      </w:r>
      <w:proofErr w:type="spellStart"/>
      <w:r w:rsidRPr="008B25C9">
        <w:rPr>
          <w:color w:val="000000" w:themeColor="text1"/>
          <w:sz w:val="22"/>
          <w:lang w:val="en-GB"/>
        </w:rPr>
        <w:t>nemaju</w:t>
      </w:r>
      <w:proofErr w:type="spellEnd"/>
      <w:r w:rsidRPr="008B25C9">
        <w:rPr>
          <w:color w:val="000000" w:themeColor="text1"/>
          <w:sz w:val="22"/>
          <w:lang w:val="en-GB"/>
        </w:rPr>
        <w:t xml:space="preserve"> </w:t>
      </w:r>
      <w:proofErr w:type="spellStart"/>
      <w:r w:rsidRPr="008B25C9">
        <w:rPr>
          <w:color w:val="000000" w:themeColor="text1"/>
          <w:sz w:val="22"/>
          <w:lang w:val="en-GB"/>
        </w:rPr>
        <w:t>pravo</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bilo</w:t>
      </w:r>
      <w:proofErr w:type="spellEnd"/>
      <w:r w:rsidRPr="008B25C9">
        <w:rPr>
          <w:color w:val="000000" w:themeColor="text1"/>
          <w:sz w:val="22"/>
          <w:lang w:val="en-GB"/>
        </w:rPr>
        <w:t xml:space="preserve"> </w:t>
      </w:r>
      <w:proofErr w:type="spellStart"/>
      <w:r w:rsidRPr="008B25C9">
        <w:rPr>
          <w:color w:val="000000" w:themeColor="text1"/>
          <w:sz w:val="22"/>
          <w:lang w:val="en-GB"/>
        </w:rPr>
        <w:t>kakvu</w:t>
      </w:r>
      <w:proofErr w:type="spellEnd"/>
      <w:r w:rsidRPr="008B25C9">
        <w:rPr>
          <w:color w:val="000000" w:themeColor="text1"/>
          <w:sz w:val="22"/>
          <w:lang w:val="en-GB"/>
        </w:rPr>
        <w:t xml:space="preserve"> </w:t>
      </w:r>
      <w:proofErr w:type="spellStart"/>
      <w:r w:rsidRPr="008B25C9">
        <w:rPr>
          <w:color w:val="000000" w:themeColor="text1"/>
          <w:sz w:val="22"/>
          <w:lang w:val="en-GB"/>
        </w:rPr>
        <w:t>naknadu</w:t>
      </w:r>
      <w:proofErr w:type="spellEnd"/>
      <w:r w:rsidRPr="008B25C9">
        <w:rPr>
          <w:color w:val="000000" w:themeColor="text1"/>
          <w:sz w:val="22"/>
          <w:lang w:val="en-GB"/>
        </w:rPr>
        <w:t xml:space="preserve"> </w:t>
      </w:r>
      <w:proofErr w:type="spellStart"/>
      <w:r w:rsidRPr="008B25C9">
        <w:rPr>
          <w:color w:val="000000" w:themeColor="text1"/>
          <w:sz w:val="22"/>
          <w:lang w:val="en-GB"/>
        </w:rPr>
        <w:lastRenderedPageBreak/>
        <w:t>troškova</w:t>
      </w:r>
      <w:proofErr w:type="spellEnd"/>
      <w:r w:rsidRPr="008B25C9">
        <w:rPr>
          <w:color w:val="000000" w:themeColor="text1"/>
          <w:sz w:val="22"/>
          <w:lang w:val="en-GB"/>
        </w:rPr>
        <w:t xml:space="preserve"> </w:t>
      </w:r>
      <w:proofErr w:type="spellStart"/>
      <w:r w:rsidRPr="008B25C9">
        <w:rPr>
          <w:color w:val="000000" w:themeColor="text1"/>
          <w:sz w:val="22"/>
          <w:lang w:val="en-GB"/>
        </w:rPr>
        <w:t>izrade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w:t>
      </w:r>
      <w:r w:rsidR="00873047" w:rsidRPr="008B25C9">
        <w:rPr>
          <w:color w:val="000000" w:themeColor="text1"/>
          <w:sz w:val="22"/>
          <w:lang w:val="en-GB"/>
        </w:rPr>
        <w:t xml:space="preserve"> / </w:t>
      </w:r>
      <w:r w:rsidRPr="008B25C9">
        <w:rPr>
          <w:color w:val="BFBFBF" w:themeColor="background1" w:themeShade="BF"/>
          <w:sz w:val="22"/>
          <w:lang w:val="en-GB"/>
        </w:rPr>
        <w:t>The Tenderer shall bear all costs related to drafting of tender. Tenderers are not entitled to claim any compensation for drafting of the tender.</w:t>
      </w:r>
    </w:p>
    <w:p w14:paraId="43EC2914" w14:textId="77777777" w:rsidR="002B5B09" w:rsidRPr="002B5B09" w:rsidRDefault="002B5B09" w:rsidP="00CD4CF6">
      <w:pPr>
        <w:jc w:val="both"/>
        <w:rPr>
          <w:sz w:val="22"/>
          <w:lang w:val="en-GB"/>
        </w:rPr>
      </w:pPr>
    </w:p>
    <w:p w14:paraId="2520108F" w14:textId="77777777" w:rsidR="00C93977" w:rsidRPr="008B25C9" w:rsidRDefault="00C93977" w:rsidP="00C93977">
      <w:pPr>
        <w:jc w:val="both"/>
        <w:rPr>
          <w:color w:val="000000" w:themeColor="text1"/>
          <w:sz w:val="22"/>
          <w:lang w:val="en-GB"/>
        </w:rPr>
      </w:pPr>
      <w:proofErr w:type="spellStart"/>
      <w:r w:rsidRPr="008B25C9">
        <w:rPr>
          <w:color w:val="000000" w:themeColor="text1"/>
          <w:sz w:val="22"/>
          <w:lang w:val="en-GB"/>
        </w:rPr>
        <w:t>Dokumente</w:t>
      </w:r>
      <w:proofErr w:type="spellEnd"/>
      <w:r w:rsidRPr="008B25C9">
        <w:rPr>
          <w:color w:val="000000" w:themeColor="text1"/>
          <w:sz w:val="22"/>
          <w:lang w:val="en-GB"/>
        </w:rPr>
        <w:t xml:space="preserve"> </w:t>
      </w:r>
      <w:proofErr w:type="spellStart"/>
      <w:r w:rsidRPr="008B25C9">
        <w:rPr>
          <w:color w:val="000000" w:themeColor="text1"/>
          <w:sz w:val="22"/>
          <w:lang w:val="en-GB"/>
        </w:rPr>
        <w:t>tražene</w:t>
      </w:r>
      <w:proofErr w:type="spellEnd"/>
      <w:r w:rsidRPr="008B25C9">
        <w:rPr>
          <w:color w:val="000000" w:themeColor="text1"/>
          <w:sz w:val="22"/>
          <w:lang w:val="en-GB"/>
        </w:rPr>
        <w:t xml:space="preserve"> u </w:t>
      </w:r>
      <w:proofErr w:type="spellStart"/>
      <w:r w:rsidRPr="008B25C9">
        <w:rPr>
          <w:color w:val="000000" w:themeColor="text1"/>
          <w:sz w:val="22"/>
          <w:lang w:val="en-GB"/>
        </w:rPr>
        <w:t>ovom</w:t>
      </w:r>
      <w:proofErr w:type="spellEnd"/>
      <w:r w:rsidRPr="008B25C9">
        <w:rPr>
          <w:color w:val="000000" w:themeColor="text1"/>
          <w:sz w:val="22"/>
          <w:lang w:val="en-GB"/>
        </w:rPr>
        <w:t xml:space="preserve"> </w:t>
      </w:r>
      <w:proofErr w:type="spellStart"/>
      <w:r w:rsidRPr="008B25C9">
        <w:rPr>
          <w:color w:val="000000" w:themeColor="text1"/>
          <w:sz w:val="22"/>
          <w:lang w:val="en-GB"/>
        </w:rPr>
        <w:t>Pozivu</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ponuditelj</w:t>
      </w:r>
      <w:proofErr w:type="spellEnd"/>
      <w:r w:rsidRPr="008B25C9">
        <w:rPr>
          <w:color w:val="000000" w:themeColor="text1"/>
          <w:sz w:val="22"/>
          <w:lang w:val="en-GB"/>
        </w:rPr>
        <w:t xml:space="preserve"> u </w:t>
      </w:r>
      <w:proofErr w:type="spellStart"/>
      <w:r w:rsidRPr="008B25C9">
        <w:rPr>
          <w:color w:val="000000" w:themeColor="text1"/>
          <w:sz w:val="22"/>
          <w:lang w:val="en-GB"/>
        </w:rPr>
        <w:t>svojoj</w:t>
      </w:r>
      <w:proofErr w:type="spellEnd"/>
      <w:r w:rsidRPr="008B25C9">
        <w:rPr>
          <w:color w:val="000000" w:themeColor="text1"/>
          <w:sz w:val="22"/>
          <w:lang w:val="en-GB"/>
        </w:rPr>
        <w:t xml:space="preserve"> </w:t>
      </w:r>
      <w:proofErr w:type="spellStart"/>
      <w:r w:rsidRPr="008B25C9">
        <w:rPr>
          <w:color w:val="000000" w:themeColor="text1"/>
          <w:sz w:val="22"/>
          <w:lang w:val="en-GB"/>
        </w:rPr>
        <w:t>ponudi</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dostaviti</w:t>
      </w:r>
      <w:proofErr w:type="spellEnd"/>
      <w:r w:rsidRPr="008B25C9">
        <w:rPr>
          <w:color w:val="000000" w:themeColor="text1"/>
          <w:sz w:val="22"/>
          <w:lang w:val="en-GB"/>
        </w:rPr>
        <w:t xml:space="preserve"> u </w:t>
      </w:r>
      <w:proofErr w:type="spellStart"/>
      <w:r w:rsidRPr="008B25C9">
        <w:rPr>
          <w:color w:val="000000" w:themeColor="text1"/>
          <w:sz w:val="22"/>
          <w:lang w:val="en-GB"/>
        </w:rPr>
        <w:t>izvorniku</w:t>
      </w:r>
      <w:proofErr w:type="spellEnd"/>
      <w:r w:rsidRPr="008B25C9">
        <w:rPr>
          <w:color w:val="000000" w:themeColor="text1"/>
          <w:sz w:val="22"/>
          <w:lang w:val="en-GB"/>
        </w:rPr>
        <w:t xml:space="preserve">, </w:t>
      </w:r>
      <w:proofErr w:type="spellStart"/>
      <w:r w:rsidRPr="008B25C9">
        <w:rPr>
          <w:color w:val="000000" w:themeColor="text1"/>
          <w:sz w:val="22"/>
          <w:lang w:val="en-GB"/>
        </w:rPr>
        <w:t>ovjerenoj</w:t>
      </w:r>
      <w:proofErr w:type="spellEnd"/>
      <w:r w:rsidRPr="008B25C9">
        <w:rPr>
          <w:color w:val="000000" w:themeColor="text1"/>
          <w:sz w:val="22"/>
          <w:lang w:val="en-GB"/>
        </w:rPr>
        <w:t xml:space="preserve"> </w:t>
      </w:r>
      <w:proofErr w:type="spellStart"/>
      <w:r w:rsidRPr="008B25C9">
        <w:rPr>
          <w:color w:val="000000" w:themeColor="text1"/>
          <w:sz w:val="22"/>
          <w:lang w:val="en-GB"/>
        </w:rPr>
        <w:t>preslici</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neovjerenoj</w:t>
      </w:r>
      <w:proofErr w:type="spellEnd"/>
      <w:r w:rsidRPr="008B25C9">
        <w:rPr>
          <w:color w:val="000000" w:themeColor="text1"/>
          <w:sz w:val="22"/>
          <w:lang w:val="en-GB"/>
        </w:rPr>
        <w:t xml:space="preserve"> </w:t>
      </w:r>
      <w:proofErr w:type="spellStart"/>
      <w:r w:rsidRPr="008B25C9">
        <w:rPr>
          <w:color w:val="000000" w:themeColor="text1"/>
          <w:sz w:val="22"/>
          <w:lang w:val="en-GB"/>
        </w:rPr>
        <w:t>preslici</w:t>
      </w:r>
      <w:proofErr w:type="spellEnd"/>
      <w:r w:rsidRPr="008B25C9">
        <w:rPr>
          <w:color w:val="000000" w:themeColor="text1"/>
          <w:sz w:val="22"/>
          <w:lang w:val="en-GB"/>
        </w:rPr>
        <w:t xml:space="preserve">. / </w:t>
      </w:r>
    </w:p>
    <w:p w14:paraId="5A280C66" w14:textId="77777777" w:rsidR="00C93977" w:rsidRPr="008B25C9" w:rsidRDefault="00C93977" w:rsidP="00C93977">
      <w:pPr>
        <w:jc w:val="both"/>
        <w:rPr>
          <w:color w:val="BFBFBF" w:themeColor="background1" w:themeShade="BF"/>
          <w:sz w:val="22"/>
          <w:lang w:val="en-GB"/>
        </w:rPr>
      </w:pPr>
      <w:r w:rsidRPr="008B25C9">
        <w:rPr>
          <w:color w:val="BFBFBF" w:themeColor="background1" w:themeShade="BF"/>
          <w:sz w:val="22"/>
          <w:lang w:val="en-GB"/>
        </w:rPr>
        <w:t>The documents required in this Invitation to Bid may be submitted by the bidder in his bid in the original, a certified copy or an uncertified copy.</w:t>
      </w:r>
    </w:p>
    <w:p w14:paraId="4A7DCD64" w14:textId="77777777" w:rsidR="002B5B09" w:rsidRPr="002B5B09" w:rsidRDefault="002B5B09" w:rsidP="00CD4CF6">
      <w:pPr>
        <w:jc w:val="both"/>
        <w:rPr>
          <w:sz w:val="22"/>
          <w:lang w:val="en-GB"/>
        </w:rPr>
      </w:pPr>
    </w:p>
    <w:p w14:paraId="6EEB0F1F" w14:textId="77777777" w:rsidR="00C93977" w:rsidRPr="00C93977" w:rsidRDefault="00C93977" w:rsidP="00C93977">
      <w:pPr>
        <w:jc w:val="both"/>
        <w:rPr>
          <w:color w:val="D9D9D9" w:themeColor="background1" w:themeShade="D9"/>
          <w:sz w:val="22"/>
          <w:lang w:val="en-GB"/>
        </w:rPr>
      </w:pPr>
      <w:r w:rsidRPr="008B25C9">
        <w:rPr>
          <w:color w:val="000000" w:themeColor="text1"/>
          <w:sz w:val="22"/>
          <w:lang w:val="en-GB"/>
        </w:rPr>
        <w:t xml:space="preserve">Od </w:t>
      </w:r>
      <w:proofErr w:type="spellStart"/>
      <w:r w:rsidRPr="008B25C9">
        <w:rPr>
          <w:color w:val="000000" w:themeColor="text1"/>
          <w:sz w:val="22"/>
          <w:lang w:val="en-GB"/>
        </w:rPr>
        <w:t>ponuditelja</w:t>
      </w:r>
      <w:proofErr w:type="spellEnd"/>
      <w:r w:rsidRPr="008B25C9">
        <w:rPr>
          <w:color w:val="000000" w:themeColor="text1"/>
          <w:sz w:val="22"/>
          <w:lang w:val="en-GB"/>
        </w:rPr>
        <w:t xml:space="preserve"> se </w:t>
      </w:r>
      <w:proofErr w:type="spellStart"/>
      <w:r w:rsidRPr="008B25C9">
        <w:rPr>
          <w:color w:val="000000" w:themeColor="text1"/>
          <w:sz w:val="22"/>
          <w:lang w:val="en-GB"/>
        </w:rPr>
        <w:t>očekuje</w:t>
      </w:r>
      <w:proofErr w:type="spellEnd"/>
      <w:r w:rsidRPr="008B25C9">
        <w:rPr>
          <w:color w:val="000000" w:themeColor="text1"/>
          <w:sz w:val="22"/>
          <w:lang w:val="en-GB"/>
        </w:rPr>
        <w:t xml:space="preserve"> da </w:t>
      </w:r>
      <w:proofErr w:type="spellStart"/>
      <w:r w:rsidRPr="008B25C9">
        <w:rPr>
          <w:color w:val="000000" w:themeColor="text1"/>
          <w:sz w:val="22"/>
          <w:lang w:val="en-GB"/>
        </w:rPr>
        <w:t>pregleda</w:t>
      </w:r>
      <w:proofErr w:type="spellEnd"/>
      <w:r w:rsidRPr="008B25C9">
        <w:rPr>
          <w:color w:val="000000" w:themeColor="text1"/>
          <w:sz w:val="22"/>
          <w:lang w:val="en-GB"/>
        </w:rPr>
        <w:t xml:space="preserve"> </w:t>
      </w:r>
      <w:proofErr w:type="spellStart"/>
      <w:r w:rsidRPr="008B25C9">
        <w:rPr>
          <w:color w:val="000000" w:themeColor="text1"/>
          <w:sz w:val="22"/>
          <w:lang w:val="en-GB"/>
        </w:rPr>
        <w:t>Poziv</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uključujući</w:t>
      </w:r>
      <w:proofErr w:type="spellEnd"/>
      <w:r w:rsidRPr="008B25C9">
        <w:rPr>
          <w:color w:val="000000" w:themeColor="text1"/>
          <w:sz w:val="22"/>
          <w:lang w:val="en-GB"/>
        </w:rPr>
        <w:t xml:space="preserve"> </w:t>
      </w:r>
      <w:proofErr w:type="spellStart"/>
      <w:r w:rsidRPr="008B25C9">
        <w:rPr>
          <w:color w:val="000000" w:themeColor="text1"/>
          <w:sz w:val="22"/>
          <w:lang w:val="en-GB"/>
        </w:rPr>
        <w:t>sve</w:t>
      </w:r>
      <w:proofErr w:type="spellEnd"/>
      <w:r w:rsidRPr="008B25C9">
        <w:rPr>
          <w:color w:val="000000" w:themeColor="text1"/>
          <w:sz w:val="22"/>
          <w:lang w:val="en-GB"/>
        </w:rPr>
        <w:t xml:space="preserve"> </w:t>
      </w:r>
      <w:proofErr w:type="spellStart"/>
      <w:r w:rsidRPr="008B25C9">
        <w:rPr>
          <w:color w:val="000000" w:themeColor="text1"/>
          <w:sz w:val="22"/>
          <w:lang w:val="en-GB"/>
        </w:rPr>
        <w:t>upute</w:t>
      </w:r>
      <w:proofErr w:type="spellEnd"/>
      <w:r w:rsidRPr="008B25C9">
        <w:rPr>
          <w:color w:val="000000" w:themeColor="text1"/>
          <w:sz w:val="22"/>
          <w:lang w:val="en-GB"/>
        </w:rPr>
        <w:t xml:space="preserve">, </w:t>
      </w:r>
      <w:proofErr w:type="spellStart"/>
      <w:r w:rsidRPr="008B25C9">
        <w:rPr>
          <w:color w:val="000000" w:themeColor="text1"/>
          <w:sz w:val="22"/>
          <w:lang w:val="en-GB"/>
        </w:rPr>
        <w:t>obrasce</w:t>
      </w:r>
      <w:proofErr w:type="spellEnd"/>
      <w:r w:rsidRPr="008B25C9">
        <w:rPr>
          <w:color w:val="000000" w:themeColor="text1"/>
          <w:sz w:val="22"/>
          <w:lang w:val="en-GB"/>
        </w:rPr>
        <w:t xml:space="preserve">, </w:t>
      </w:r>
      <w:proofErr w:type="spellStart"/>
      <w:r w:rsidRPr="008B25C9">
        <w:rPr>
          <w:color w:val="000000" w:themeColor="text1"/>
          <w:sz w:val="22"/>
          <w:lang w:val="en-GB"/>
        </w:rPr>
        <w:t>uvjete</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specifikacije</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koja</w:t>
      </w:r>
      <w:proofErr w:type="spellEnd"/>
      <w:r w:rsidRPr="008B25C9">
        <w:rPr>
          <w:color w:val="000000" w:themeColor="text1"/>
          <w:sz w:val="22"/>
          <w:lang w:val="en-GB"/>
        </w:rPr>
        <w:t xml:space="preserve"> je </w:t>
      </w:r>
      <w:proofErr w:type="spellStart"/>
      <w:r w:rsidRPr="008B25C9">
        <w:rPr>
          <w:color w:val="000000" w:themeColor="text1"/>
          <w:sz w:val="22"/>
          <w:lang w:val="en-GB"/>
        </w:rPr>
        <w:t>suprotna</w:t>
      </w:r>
      <w:proofErr w:type="spellEnd"/>
      <w:r w:rsidRPr="008B25C9">
        <w:rPr>
          <w:color w:val="000000" w:themeColor="text1"/>
          <w:sz w:val="22"/>
          <w:lang w:val="en-GB"/>
        </w:rPr>
        <w:t xml:space="preserve"> </w:t>
      </w:r>
      <w:proofErr w:type="spellStart"/>
      <w:r w:rsidRPr="008B25C9">
        <w:rPr>
          <w:color w:val="000000" w:themeColor="text1"/>
          <w:sz w:val="22"/>
          <w:lang w:val="en-GB"/>
        </w:rPr>
        <w:t>odredbama</w:t>
      </w:r>
      <w:proofErr w:type="spellEnd"/>
      <w:r w:rsidRPr="008B25C9">
        <w:rPr>
          <w:color w:val="000000" w:themeColor="text1"/>
          <w:sz w:val="22"/>
          <w:lang w:val="en-GB"/>
        </w:rPr>
        <w:t xml:space="preserve"> </w:t>
      </w:r>
      <w:proofErr w:type="spellStart"/>
      <w:r w:rsidRPr="008B25C9">
        <w:rPr>
          <w:color w:val="000000" w:themeColor="text1"/>
          <w:sz w:val="22"/>
          <w:lang w:val="en-GB"/>
        </w:rPr>
        <w:t>ovog</w:t>
      </w:r>
      <w:proofErr w:type="spellEnd"/>
      <w:r w:rsidRPr="008B25C9">
        <w:rPr>
          <w:color w:val="000000" w:themeColor="text1"/>
          <w:sz w:val="22"/>
          <w:lang w:val="en-GB"/>
        </w:rPr>
        <w:t xml:space="preserve"> </w:t>
      </w:r>
      <w:proofErr w:type="spellStart"/>
      <w:r w:rsidRPr="008B25C9">
        <w:rPr>
          <w:color w:val="000000" w:themeColor="text1"/>
          <w:sz w:val="22"/>
          <w:lang w:val="en-GB"/>
        </w:rPr>
        <w:t>Poziva</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koja</w:t>
      </w:r>
      <w:proofErr w:type="spellEnd"/>
      <w:r w:rsidRPr="008B25C9">
        <w:rPr>
          <w:color w:val="000000" w:themeColor="text1"/>
          <w:sz w:val="22"/>
          <w:lang w:val="en-GB"/>
        </w:rPr>
        <w:t xml:space="preserve"> </w:t>
      </w:r>
      <w:proofErr w:type="spellStart"/>
      <w:r w:rsidRPr="008B25C9">
        <w:rPr>
          <w:color w:val="000000" w:themeColor="text1"/>
          <w:sz w:val="22"/>
          <w:lang w:val="en-GB"/>
        </w:rPr>
        <w:t>sadrži</w:t>
      </w:r>
      <w:proofErr w:type="spellEnd"/>
      <w:r w:rsidRPr="008B25C9">
        <w:rPr>
          <w:color w:val="000000" w:themeColor="text1"/>
          <w:sz w:val="22"/>
          <w:lang w:val="en-GB"/>
        </w:rPr>
        <w:t xml:space="preserve"> </w:t>
      </w:r>
      <w:proofErr w:type="spellStart"/>
      <w:r w:rsidRPr="008B25C9">
        <w:rPr>
          <w:color w:val="000000" w:themeColor="text1"/>
          <w:sz w:val="22"/>
          <w:lang w:val="en-GB"/>
        </w:rPr>
        <w:t>pogreške</w:t>
      </w:r>
      <w:proofErr w:type="spellEnd"/>
      <w:r w:rsidRPr="008B25C9">
        <w:rPr>
          <w:color w:val="000000" w:themeColor="text1"/>
          <w:sz w:val="22"/>
          <w:lang w:val="en-GB"/>
        </w:rPr>
        <w:t xml:space="preserve">, </w:t>
      </w:r>
      <w:proofErr w:type="spellStart"/>
      <w:r w:rsidRPr="008B25C9">
        <w:rPr>
          <w:color w:val="000000" w:themeColor="text1"/>
          <w:sz w:val="22"/>
          <w:lang w:val="en-GB"/>
        </w:rPr>
        <w:t>nedostatke</w:t>
      </w:r>
      <w:proofErr w:type="spellEnd"/>
      <w:r w:rsidRPr="008B25C9">
        <w:rPr>
          <w:color w:val="000000" w:themeColor="text1"/>
          <w:sz w:val="22"/>
          <w:lang w:val="en-GB"/>
        </w:rPr>
        <w:t xml:space="preserve"> </w:t>
      </w:r>
      <w:proofErr w:type="spellStart"/>
      <w:r w:rsidRPr="008B25C9">
        <w:rPr>
          <w:color w:val="000000" w:themeColor="text1"/>
          <w:sz w:val="22"/>
          <w:lang w:val="en-GB"/>
        </w:rPr>
        <w:t>odnosno</w:t>
      </w:r>
      <w:proofErr w:type="spellEnd"/>
      <w:r w:rsidRPr="008B25C9">
        <w:rPr>
          <w:color w:val="000000" w:themeColor="text1"/>
          <w:sz w:val="22"/>
          <w:lang w:val="en-GB"/>
        </w:rPr>
        <w:t xml:space="preserve"> </w:t>
      </w:r>
      <w:proofErr w:type="spellStart"/>
      <w:r w:rsidRPr="008B25C9">
        <w:rPr>
          <w:color w:val="000000" w:themeColor="text1"/>
          <w:sz w:val="22"/>
          <w:lang w:val="en-GB"/>
        </w:rPr>
        <w:t>nejasnoće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w:t>
      </w:r>
      <w:proofErr w:type="spellStart"/>
      <w:r w:rsidRPr="008B25C9">
        <w:rPr>
          <w:color w:val="000000" w:themeColor="text1"/>
          <w:sz w:val="22"/>
          <w:lang w:val="en-GB"/>
        </w:rPr>
        <w:t>ako</w:t>
      </w:r>
      <w:proofErr w:type="spellEnd"/>
      <w:r w:rsidRPr="008B25C9">
        <w:rPr>
          <w:color w:val="000000" w:themeColor="text1"/>
          <w:sz w:val="22"/>
          <w:lang w:val="en-GB"/>
        </w:rPr>
        <w:t xml:space="preserve"> </w:t>
      </w:r>
      <w:proofErr w:type="spellStart"/>
      <w:r w:rsidRPr="008B25C9">
        <w:rPr>
          <w:color w:val="000000" w:themeColor="text1"/>
          <w:sz w:val="22"/>
          <w:lang w:val="en-GB"/>
        </w:rPr>
        <w:t>pogreške</w:t>
      </w:r>
      <w:proofErr w:type="spellEnd"/>
      <w:r w:rsidRPr="008B25C9">
        <w:rPr>
          <w:color w:val="000000" w:themeColor="text1"/>
          <w:sz w:val="22"/>
          <w:lang w:val="en-GB"/>
        </w:rPr>
        <w:t xml:space="preserve">, </w:t>
      </w:r>
      <w:proofErr w:type="spellStart"/>
      <w:r w:rsidRPr="008B25C9">
        <w:rPr>
          <w:color w:val="000000" w:themeColor="text1"/>
          <w:sz w:val="22"/>
          <w:lang w:val="en-GB"/>
        </w:rPr>
        <w:t>nedostaci</w:t>
      </w:r>
      <w:proofErr w:type="spellEnd"/>
      <w:r w:rsidRPr="008B25C9">
        <w:rPr>
          <w:color w:val="000000" w:themeColor="text1"/>
          <w:sz w:val="22"/>
          <w:lang w:val="en-GB"/>
        </w:rPr>
        <w:t xml:space="preserve"> </w:t>
      </w:r>
      <w:proofErr w:type="spellStart"/>
      <w:r w:rsidRPr="008B25C9">
        <w:rPr>
          <w:color w:val="000000" w:themeColor="text1"/>
          <w:sz w:val="22"/>
          <w:lang w:val="en-GB"/>
        </w:rPr>
        <w:t>odnosno</w:t>
      </w:r>
      <w:proofErr w:type="spellEnd"/>
      <w:r w:rsidRPr="008B25C9">
        <w:rPr>
          <w:color w:val="000000" w:themeColor="text1"/>
          <w:sz w:val="22"/>
          <w:lang w:val="en-GB"/>
        </w:rPr>
        <w:t xml:space="preserve"> </w:t>
      </w:r>
      <w:proofErr w:type="spellStart"/>
      <w:r w:rsidRPr="008B25C9">
        <w:rPr>
          <w:color w:val="000000" w:themeColor="text1"/>
          <w:sz w:val="22"/>
          <w:lang w:val="en-GB"/>
        </w:rPr>
        <w:t>nejasnoće</w:t>
      </w:r>
      <w:proofErr w:type="spellEnd"/>
      <w:r w:rsidRPr="008B25C9">
        <w:rPr>
          <w:color w:val="000000" w:themeColor="text1"/>
          <w:sz w:val="22"/>
          <w:lang w:val="en-GB"/>
        </w:rPr>
        <w:t xml:space="preserve"> </w:t>
      </w:r>
      <w:proofErr w:type="spellStart"/>
      <w:r w:rsidRPr="008B25C9">
        <w:rPr>
          <w:color w:val="000000" w:themeColor="text1"/>
          <w:sz w:val="22"/>
          <w:lang w:val="en-GB"/>
        </w:rPr>
        <w:t>nisu</w:t>
      </w:r>
      <w:proofErr w:type="spellEnd"/>
      <w:r w:rsidRPr="008B25C9">
        <w:rPr>
          <w:color w:val="000000" w:themeColor="text1"/>
          <w:sz w:val="22"/>
          <w:lang w:val="en-GB"/>
        </w:rPr>
        <w:t xml:space="preserve"> </w:t>
      </w:r>
      <w:proofErr w:type="spellStart"/>
      <w:r w:rsidRPr="008B25C9">
        <w:rPr>
          <w:color w:val="000000" w:themeColor="text1"/>
          <w:sz w:val="22"/>
          <w:lang w:val="en-GB"/>
        </w:rPr>
        <w:t>uklonjive</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u </w:t>
      </w:r>
      <w:proofErr w:type="spellStart"/>
      <w:r w:rsidRPr="008B25C9">
        <w:rPr>
          <w:color w:val="000000" w:themeColor="text1"/>
          <w:sz w:val="22"/>
          <w:lang w:val="en-GB"/>
        </w:rPr>
        <w:t>kojoj</w:t>
      </w:r>
      <w:proofErr w:type="spellEnd"/>
      <w:r w:rsidRPr="008B25C9">
        <w:rPr>
          <w:color w:val="000000" w:themeColor="text1"/>
          <w:sz w:val="22"/>
          <w:lang w:val="en-GB"/>
        </w:rPr>
        <w:t xml:space="preserve"> </w:t>
      </w:r>
      <w:proofErr w:type="spellStart"/>
      <w:r w:rsidRPr="008B25C9">
        <w:rPr>
          <w:color w:val="000000" w:themeColor="text1"/>
          <w:sz w:val="22"/>
          <w:lang w:val="en-GB"/>
        </w:rPr>
        <w:t>pojašnjenjem</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upotpunjavanjem</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nije</w:t>
      </w:r>
      <w:proofErr w:type="spellEnd"/>
      <w:r w:rsidRPr="008B25C9">
        <w:rPr>
          <w:color w:val="000000" w:themeColor="text1"/>
          <w:sz w:val="22"/>
          <w:lang w:val="en-GB"/>
        </w:rPr>
        <w:t xml:space="preserve"> </w:t>
      </w:r>
      <w:proofErr w:type="spellStart"/>
      <w:r w:rsidRPr="008B25C9">
        <w:rPr>
          <w:color w:val="000000" w:themeColor="text1"/>
          <w:sz w:val="22"/>
          <w:lang w:val="en-GB"/>
        </w:rPr>
        <w:t>uklonjena</w:t>
      </w:r>
      <w:proofErr w:type="spellEnd"/>
      <w:r w:rsidRPr="008B25C9">
        <w:rPr>
          <w:color w:val="000000" w:themeColor="text1"/>
          <w:sz w:val="22"/>
          <w:lang w:val="en-GB"/>
        </w:rPr>
        <w:t xml:space="preserve"> </w:t>
      </w:r>
      <w:proofErr w:type="spellStart"/>
      <w:r w:rsidRPr="008B25C9">
        <w:rPr>
          <w:color w:val="000000" w:themeColor="text1"/>
          <w:sz w:val="22"/>
          <w:lang w:val="en-GB"/>
        </w:rPr>
        <w:t>pogreška</w:t>
      </w:r>
      <w:proofErr w:type="spellEnd"/>
      <w:r w:rsidRPr="008B25C9">
        <w:rPr>
          <w:color w:val="000000" w:themeColor="text1"/>
          <w:sz w:val="22"/>
          <w:lang w:val="en-GB"/>
        </w:rPr>
        <w:t xml:space="preserve">, </w:t>
      </w:r>
      <w:proofErr w:type="spellStart"/>
      <w:r w:rsidRPr="008B25C9">
        <w:rPr>
          <w:color w:val="000000" w:themeColor="text1"/>
          <w:sz w:val="22"/>
          <w:lang w:val="en-GB"/>
        </w:rPr>
        <w:t>nedostatak</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nejasnoća</w:t>
      </w:r>
      <w:proofErr w:type="spellEnd"/>
      <w:r w:rsidRPr="008B25C9">
        <w:rPr>
          <w:color w:val="000000" w:themeColor="text1"/>
          <w:sz w:val="22"/>
          <w:lang w:val="en-GB"/>
        </w:rPr>
        <w:t xml:space="preserve"> u </w:t>
      </w:r>
      <w:proofErr w:type="spellStart"/>
      <w:r w:rsidRPr="008B25C9">
        <w:rPr>
          <w:color w:val="000000" w:themeColor="text1"/>
          <w:sz w:val="22"/>
          <w:lang w:val="en-GB"/>
        </w:rPr>
        <w:t>svakom</w:t>
      </w:r>
      <w:proofErr w:type="spellEnd"/>
      <w:r w:rsidRPr="008B25C9">
        <w:rPr>
          <w:color w:val="000000" w:themeColor="text1"/>
          <w:sz w:val="22"/>
          <w:lang w:val="en-GB"/>
        </w:rPr>
        <w:t xml:space="preserve"> je </w:t>
      </w:r>
      <w:proofErr w:type="spellStart"/>
      <w:r w:rsidRPr="008B25C9">
        <w:rPr>
          <w:color w:val="000000" w:themeColor="text1"/>
          <w:sz w:val="22"/>
          <w:lang w:val="en-GB"/>
        </w:rPr>
        <w:t>pogledu</w:t>
      </w:r>
      <w:proofErr w:type="spellEnd"/>
      <w:r w:rsidRPr="008B25C9">
        <w:rPr>
          <w:color w:val="000000" w:themeColor="text1"/>
          <w:sz w:val="22"/>
          <w:lang w:val="en-GB"/>
        </w:rPr>
        <w:t xml:space="preserve"> </w:t>
      </w:r>
      <w:proofErr w:type="spellStart"/>
      <w:r w:rsidRPr="008B25C9">
        <w:rPr>
          <w:color w:val="000000" w:themeColor="text1"/>
          <w:sz w:val="22"/>
          <w:lang w:val="en-GB"/>
        </w:rPr>
        <w:t>rizik</w:t>
      </w:r>
      <w:proofErr w:type="spellEnd"/>
      <w:r w:rsidRPr="008B25C9">
        <w:rPr>
          <w:color w:val="000000" w:themeColor="text1"/>
          <w:sz w:val="22"/>
          <w:lang w:val="en-GB"/>
        </w:rPr>
        <w:t xml:space="preserve"> za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rezultirati</w:t>
      </w:r>
      <w:proofErr w:type="spellEnd"/>
      <w:r w:rsidRPr="008B25C9">
        <w:rPr>
          <w:color w:val="000000" w:themeColor="text1"/>
          <w:sz w:val="22"/>
          <w:lang w:val="en-GB"/>
        </w:rPr>
        <w:t xml:space="preserve"> </w:t>
      </w:r>
      <w:proofErr w:type="spellStart"/>
      <w:r w:rsidRPr="008B25C9">
        <w:rPr>
          <w:color w:val="000000" w:themeColor="text1"/>
          <w:sz w:val="22"/>
          <w:lang w:val="en-GB"/>
        </w:rPr>
        <w:t>odbijanjem</w:t>
      </w:r>
      <w:proofErr w:type="spellEnd"/>
      <w:r w:rsidRPr="008B25C9">
        <w:rPr>
          <w:color w:val="000000" w:themeColor="text1"/>
          <w:sz w:val="22"/>
          <w:lang w:val="en-GB"/>
        </w:rPr>
        <w:t xml:space="preserve"> </w:t>
      </w:r>
      <w:proofErr w:type="spellStart"/>
      <w:r w:rsidRPr="008B25C9">
        <w:rPr>
          <w:color w:val="000000" w:themeColor="text1"/>
          <w:sz w:val="22"/>
          <w:lang w:val="en-GB"/>
        </w:rPr>
        <w:t>takve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C93977">
        <w:rPr>
          <w:color w:val="585454"/>
          <w:sz w:val="22"/>
          <w:lang w:val="en-GB"/>
        </w:rPr>
        <w:t xml:space="preserve">. / </w:t>
      </w:r>
      <w:r w:rsidRPr="008B25C9">
        <w:rPr>
          <w:color w:val="BFBFBF" w:themeColor="background1" w:themeShade="BF"/>
          <w:sz w:val="22"/>
          <w:lang w:val="en-GB"/>
        </w:rPr>
        <w:t>Tenderers are expected to review the Call for Proposals, including all instructions, forms, conditions, and specifications. A bid that is contrary to the provisions of this Invitation to Bid or which contains errors, omissions or ambiguities which are not removable or where clarification or completing of tender could not eliminate error, omission, or ambiguity, in every respect represents the risk of the Tenderer and can result with rejection of such tender.</w:t>
      </w:r>
    </w:p>
    <w:p w14:paraId="7B0A1E12" w14:textId="4D7044CD" w:rsidR="00BC15EE" w:rsidRPr="00CD4CF6" w:rsidRDefault="00BC15EE" w:rsidP="00B76A97">
      <w:pPr>
        <w:pStyle w:val="Heading2"/>
        <w:numPr>
          <w:ilvl w:val="1"/>
          <w:numId w:val="11"/>
        </w:numPr>
        <w:spacing w:before="100" w:beforeAutospacing="1" w:after="100" w:afterAutospacing="1"/>
        <w:jc w:val="both"/>
        <w:rPr>
          <w:rFonts w:eastAsiaTheme="minorHAnsi" w:cs="Arial"/>
          <w:b/>
          <w:bCs/>
          <w:color w:val="D9D9D9" w:themeColor="background1" w:themeShade="D9"/>
          <w:sz w:val="22"/>
          <w:szCs w:val="22"/>
          <w:lang w:eastAsia="en-US" w:bidi="ar-SA"/>
        </w:rPr>
      </w:pPr>
      <w:bookmarkStart w:id="47" w:name="_Toc141265886"/>
      <w:r w:rsidRPr="00CD4CF6">
        <w:rPr>
          <w:rFonts w:eastAsiaTheme="minorHAnsi" w:cs="Arial"/>
          <w:b/>
          <w:bCs/>
          <w:color w:val="auto"/>
          <w:sz w:val="22"/>
          <w:szCs w:val="22"/>
          <w:lang w:eastAsia="en-US" w:bidi="ar-SA"/>
        </w:rPr>
        <w:t xml:space="preserve">Način podnošenja ponuda </w:t>
      </w:r>
      <w:r w:rsidR="009827D1" w:rsidRPr="00CD4CF6">
        <w:rPr>
          <w:rFonts w:eastAsiaTheme="minorHAnsi" w:cs="Arial"/>
          <w:b/>
          <w:bCs/>
          <w:color w:val="auto"/>
          <w:sz w:val="22"/>
          <w:szCs w:val="22"/>
          <w:lang w:eastAsia="en-US" w:bidi="ar-SA"/>
        </w:rPr>
        <w:t xml:space="preserve">/ </w:t>
      </w:r>
      <w:r w:rsidR="009827D1" w:rsidRPr="00CD4CF6">
        <w:rPr>
          <w:rFonts w:eastAsiaTheme="minorHAnsi" w:cs="Arial"/>
          <w:b/>
          <w:bCs/>
          <w:color w:val="D9D9D9" w:themeColor="background1" w:themeShade="D9"/>
          <w:sz w:val="22"/>
          <w:szCs w:val="22"/>
          <w:lang w:eastAsia="en-US" w:bidi="ar-SA"/>
        </w:rPr>
        <w:t>Submission of tender</w:t>
      </w:r>
      <w:bookmarkEnd w:id="47"/>
    </w:p>
    <w:p w14:paraId="729BFBD7" w14:textId="47FA0774" w:rsidR="009827D1" w:rsidRPr="008B25C9" w:rsidRDefault="009827D1" w:rsidP="00CD4CF6">
      <w:pPr>
        <w:jc w:val="both"/>
        <w:rPr>
          <w:color w:val="000000" w:themeColor="text1"/>
          <w:sz w:val="22"/>
        </w:rPr>
      </w:pPr>
      <w:bookmarkStart w:id="48" w:name="_Hlk492381348"/>
      <w:r w:rsidRPr="008B25C9">
        <w:rPr>
          <w:color w:val="000000" w:themeColor="text1"/>
          <w:sz w:val="22"/>
        </w:rPr>
        <w:t>Ponuda se dostavlja u zatvorenoj omotnici</w:t>
      </w:r>
      <w:r w:rsidR="00500048" w:rsidRPr="008B25C9">
        <w:rPr>
          <w:color w:val="000000" w:themeColor="text1"/>
          <w:sz w:val="22"/>
        </w:rPr>
        <w:t xml:space="preserve"> dostavljena poštom ili osobnom dostavom uz potvrdu primitka, </w:t>
      </w:r>
      <w:r w:rsidRPr="008B25C9">
        <w:rPr>
          <w:color w:val="000000" w:themeColor="text1"/>
          <w:sz w:val="22"/>
        </w:rPr>
        <w:t>a ista mora biti zaprimljena na adresi Naručitelja najkasnije do</w:t>
      </w:r>
      <w:r w:rsidR="00BA4E50" w:rsidRPr="008B25C9">
        <w:rPr>
          <w:b/>
          <w:bCs/>
          <w:color w:val="000000" w:themeColor="text1"/>
          <w:sz w:val="22"/>
        </w:rPr>
        <w:t xml:space="preserve"> </w:t>
      </w:r>
      <w:r w:rsidR="001D554B">
        <w:rPr>
          <w:b/>
          <w:bCs/>
          <w:color w:val="000000" w:themeColor="text1"/>
          <w:sz w:val="22"/>
        </w:rPr>
        <w:t>11</w:t>
      </w:r>
      <w:r w:rsidR="007B5040" w:rsidRPr="008B25C9">
        <w:rPr>
          <w:b/>
          <w:bCs/>
          <w:color w:val="000000" w:themeColor="text1"/>
          <w:sz w:val="22"/>
        </w:rPr>
        <w:t>.08.2023.</w:t>
      </w:r>
      <w:r w:rsidR="008919C3" w:rsidRPr="008B25C9">
        <w:rPr>
          <w:b/>
          <w:bCs/>
          <w:color w:val="000000" w:themeColor="text1"/>
          <w:sz w:val="22"/>
        </w:rPr>
        <w:t xml:space="preserve"> 1</w:t>
      </w:r>
      <w:r w:rsidR="00C93977" w:rsidRPr="008B25C9">
        <w:rPr>
          <w:b/>
          <w:bCs/>
          <w:color w:val="000000" w:themeColor="text1"/>
          <w:sz w:val="22"/>
        </w:rPr>
        <w:t>2</w:t>
      </w:r>
      <w:r w:rsidR="008919C3" w:rsidRPr="008B25C9">
        <w:rPr>
          <w:b/>
          <w:bCs/>
          <w:color w:val="000000" w:themeColor="text1"/>
          <w:sz w:val="22"/>
        </w:rPr>
        <w:t xml:space="preserve">:00 sati. </w:t>
      </w:r>
      <w:r w:rsidRPr="008B25C9">
        <w:rPr>
          <w:rFonts w:eastAsia="Calibri"/>
          <w:color w:val="000000" w:themeColor="text1"/>
          <w:sz w:val="22"/>
        </w:rPr>
        <w:t>Na omotnici s ponudom treba biti jasno naznačeno sljedeće:</w:t>
      </w:r>
    </w:p>
    <w:bookmarkEnd w:id="48"/>
    <w:p w14:paraId="651951F4" w14:textId="77777777" w:rsidR="009827D1" w:rsidRPr="005107EA" w:rsidRDefault="009827D1" w:rsidP="00CD4CF6">
      <w:pPr>
        <w:ind w:left="426"/>
        <w:jc w:val="both"/>
        <w:rPr>
          <w:b/>
          <w:sz w:val="22"/>
        </w:rPr>
      </w:pPr>
    </w:p>
    <w:p w14:paraId="1769D862" w14:textId="03EA8CE2"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bookmarkStart w:id="49" w:name="_Hlk33785271"/>
      <w:r w:rsidRPr="008B25C9">
        <w:rPr>
          <w:rFonts w:eastAsia="Calibri"/>
          <w:b/>
          <w:bCs/>
          <w:color w:val="000000" w:themeColor="text1"/>
          <w:sz w:val="22"/>
          <w:lang w:val="en-GB"/>
        </w:rPr>
        <w:t>A MORE YACHTS d.o.o.</w:t>
      </w:r>
    </w:p>
    <w:p w14:paraId="529ED9CD" w14:textId="30FB4631" w:rsidR="009827D1" w:rsidRPr="008B25C9" w:rsidRDefault="00C93977" w:rsidP="00C93977">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proofErr w:type="spellStart"/>
      <w:r w:rsidRPr="008B25C9">
        <w:rPr>
          <w:rFonts w:eastAsia="Calibri"/>
          <w:b/>
          <w:bCs/>
          <w:color w:val="000000" w:themeColor="text1"/>
          <w:sz w:val="22"/>
          <w:lang w:val="en-GB"/>
        </w:rPr>
        <w:t>Ulica</w:t>
      </w:r>
      <w:proofErr w:type="spellEnd"/>
      <w:r w:rsidRPr="008B25C9">
        <w:rPr>
          <w:rFonts w:eastAsia="Calibri"/>
          <w:b/>
          <w:bCs/>
          <w:color w:val="000000" w:themeColor="text1"/>
          <w:sz w:val="22"/>
          <w:lang w:val="en-GB"/>
        </w:rPr>
        <w:t xml:space="preserve"> </w:t>
      </w:r>
      <w:proofErr w:type="spellStart"/>
      <w:r w:rsidRPr="008B25C9">
        <w:rPr>
          <w:rFonts w:eastAsia="Calibri"/>
          <w:b/>
          <w:bCs/>
          <w:color w:val="000000" w:themeColor="text1"/>
          <w:sz w:val="22"/>
          <w:lang w:val="en-GB"/>
        </w:rPr>
        <w:t>Vojina</w:t>
      </w:r>
      <w:proofErr w:type="spellEnd"/>
      <w:r w:rsidRPr="008B25C9">
        <w:rPr>
          <w:rFonts w:eastAsia="Calibri"/>
          <w:b/>
          <w:bCs/>
          <w:color w:val="000000" w:themeColor="text1"/>
          <w:sz w:val="22"/>
          <w:lang w:val="en-GB"/>
        </w:rPr>
        <w:t xml:space="preserve"> </w:t>
      </w:r>
      <w:proofErr w:type="spellStart"/>
      <w:r w:rsidRPr="008B25C9">
        <w:rPr>
          <w:rFonts w:eastAsia="Calibri"/>
          <w:b/>
          <w:bCs/>
          <w:color w:val="000000" w:themeColor="text1"/>
          <w:sz w:val="22"/>
          <w:lang w:val="en-GB"/>
        </w:rPr>
        <w:t>Bakića</w:t>
      </w:r>
      <w:proofErr w:type="spellEnd"/>
      <w:r w:rsidRPr="008B25C9">
        <w:rPr>
          <w:rFonts w:eastAsia="Calibri"/>
          <w:b/>
          <w:bCs/>
          <w:color w:val="000000" w:themeColor="text1"/>
          <w:sz w:val="22"/>
          <w:lang w:val="en-GB"/>
        </w:rPr>
        <w:t xml:space="preserve"> 10</w:t>
      </w:r>
      <w:r w:rsidR="009827D1" w:rsidRPr="008B25C9">
        <w:rPr>
          <w:rFonts w:eastAsia="Calibri"/>
          <w:b/>
          <w:bCs/>
          <w:color w:val="000000" w:themeColor="text1"/>
          <w:sz w:val="22"/>
          <w:lang w:val="en-GB"/>
        </w:rPr>
        <w:t>,</w:t>
      </w:r>
    </w:p>
    <w:p w14:paraId="33168223"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r w:rsidRPr="008B25C9">
        <w:rPr>
          <w:rFonts w:eastAsia="Calibri"/>
          <w:b/>
          <w:bCs/>
          <w:color w:val="000000" w:themeColor="text1"/>
          <w:sz w:val="22"/>
          <w:lang w:val="en-GB"/>
        </w:rPr>
        <w:t>10000 Zagreb</w:t>
      </w:r>
    </w:p>
    <w:p w14:paraId="018B4B71"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r w:rsidRPr="008B25C9">
        <w:rPr>
          <w:rFonts w:eastAsia="Calibri"/>
          <w:b/>
          <w:bCs/>
          <w:color w:val="000000" w:themeColor="text1"/>
          <w:sz w:val="22"/>
          <w:lang w:val="en-GB"/>
        </w:rPr>
        <w:t>Hrvatska</w:t>
      </w:r>
    </w:p>
    <w:p w14:paraId="57D9CF8B" w14:textId="4D1AE009"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proofErr w:type="spellStart"/>
      <w:r w:rsidRPr="008B25C9">
        <w:rPr>
          <w:b/>
          <w:color w:val="000000" w:themeColor="text1"/>
          <w:sz w:val="22"/>
          <w:lang w:val="en-GB"/>
        </w:rPr>
        <w:t>Naziv</w:t>
      </w:r>
      <w:proofErr w:type="spellEnd"/>
      <w:r w:rsidRPr="008B25C9">
        <w:rPr>
          <w:b/>
          <w:color w:val="000000" w:themeColor="text1"/>
          <w:sz w:val="22"/>
          <w:lang w:val="en-GB"/>
        </w:rPr>
        <w:t xml:space="preserve"> </w:t>
      </w:r>
      <w:proofErr w:type="spellStart"/>
      <w:r w:rsidRPr="008B25C9">
        <w:rPr>
          <w:b/>
          <w:color w:val="000000" w:themeColor="text1"/>
          <w:sz w:val="22"/>
          <w:lang w:val="en-GB"/>
        </w:rPr>
        <w:t>nabave</w:t>
      </w:r>
      <w:proofErr w:type="spellEnd"/>
      <w:r w:rsidRPr="008B25C9">
        <w:rPr>
          <w:b/>
          <w:color w:val="000000" w:themeColor="text1"/>
          <w:sz w:val="22"/>
          <w:lang w:val="en-GB"/>
        </w:rPr>
        <w:t xml:space="preserve">: </w:t>
      </w:r>
      <w:proofErr w:type="spellStart"/>
      <w:r w:rsidR="008919C3" w:rsidRPr="008B25C9">
        <w:rPr>
          <w:b/>
          <w:color w:val="000000" w:themeColor="text1"/>
          <w:sz w:val="22"/>
          <w:lang w:val="en-GB"/>
        </w:rPr>
        <w:t>Nabava</w:t>
      </w:r>
      <w:proofErr w:type="spellEnd"/>
      <w:r w:rsidR="008919C3" w:rsidRPr="008B25C9">
        <w:rPr>
          <w:b/>
          <w:color w:val="000000" w:themeColor="text1"/>
          <w:sz w:val="22"/>
          <w:lang w:val="en-GB"/>
        </w:rPr>
        <w:t xml:space="preserve"> </w:t>
      </w:r>
      <w:proofErr w:type="spellStart"/>
      <w:r w:rsidR="008919C3" w:rsidRPr="008B25C9">
        <w:rPr>
          <w:b/>
          <w:color w:val="000000" w:themeColor="text1"/>
          <w:sz w:val="22"/>
          <w:lang w:val="en-GB"/>
        </w:rPr>
        <w:t>strojeva</w:t>
      </w:r>
      <w:proofErr w:type="spellEnd"/>
    </w:p>
    <w:bookmarkEnd w:id="49"/>
    <w:p w14:paraId="59FBE8C1" w14:textId="7395928A"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b/>
          <w:color w:val="000000" w:themeColor="text1"/>
          <w:sz w:val="22"/>
          <w:lang w:val="it-IT"/>
        </w:rPr>
      </w:pPr>
      <w:r w:rsidRPr="008B25C9">
        <w:rPr>
          <w:rFonts w:eastAsia="Calibri"/>
          <w:b/>
          <w:bCs/>
          <w:color w:val="000000" w:themeColor="text1"/>
          <w:sz w:val="22"/>
          <w:lang w:val="it-IT"/>
        </w:rPr>
        <w:t xml:space="preserve">Evidencijski broj nabave: </w:t>
      </w:r>
      <w:r w:rsidRPr="008B25C9">
        <w:rPr>
          <w:b/>
          <w:color w:val="000000" w:themeColor="text1"/>
          <w:sz w:val="22"/>
          <w:lang w:val="it-IT"/>
        </w:rPr>
        <w:t>0</w:t>
      </w:r>
      <w:r w:rsidR="008919C3" w:rsidRPr="008B25C9">
        <w:rPr>
          <w:b/>
          <w:color w:val="000000" w:themeColor="text1"/>
          <w:sz w:val="22"/>
          <w:lang w:val="it-IT"/>
        </w:rPr>
        <w:t>2</w:t>
      </w:r>
      <w:r w:rsidRPr="008B25C9">
        <w:rPr>
          <w:b/>
          <w:color w:val="000000" w:themeColor="text1"/>
          <w:sz w:val="22"/>
          <w:lang w:val="it-IT"/>
        </w:rPr>
        <w:t>/202</w:t>
      </w:r>
      <w:r w:rsidR="00C93977" w:rsidRPr="008B25C9">
        <w:rPr>
          <w:b/>
          <w:color w:val="000000" w:themeColor="text1"/>
          <w:sz w:val="22"/>
          <w:lang w:val="it-IT"/>
        </w:rPr>
        <w:t>3</w:t>
      </w:r>
    </w:p>
    <w:p w14:paraId="301D1093"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b/>
          <w:color w:val="000000" w:themeColor="text1"/>
          <w:sz w:val="22"/>
          <w:lang w:val="it-IT"/>
        </w:rPr>
      </w:pPr>
    </w:p>
    <w:p w14:paraId="6611B6C9" w14:textId="2F275C4B"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it-IT"/>
        </w:rPr>
      </w:pPr>
      <w:r w:rsidRPr="008B25C9">
        <w:rPr>
          <w:rFonts w:eastAsia="Calibri"/>
          <w:b/>
          <w:bCs/>
          <w:color w:val="000000" w:themeColor="text1"/>
          <w:sz w:val="22"/>
          <w:lang w:val="it-IT"/>
        </w:rPr>
        <w:t>BROJ I NAZIV GRUPE (npr. GRUPA 1:XXX)</w:t>
      </w:r>
    </w:p>
    <w:p w14:paraId="509E1FA0"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i/>
          <w:iCs/>
          <w:color w:val="000000" w:themeColor="text1"/>
          <w:sz w:val="22"/>
          <w:lang w:val="it-IT"/>
        </w:rPr>
      </w:pPr>
    </w:p>
    <w:p w14:paraId="5D301876"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it-IT"/>
        </w:rPr>
      </w:pPr>
      <w:r w:rsidRPr="008B25C9">
        <w:rPr>
          <w:rFonts w:eastAsia="Calibri"/>
          <w:b/>
          <w:bCs/>
          <w:color w:val="000000" w:themeColor="text1"/>
          <w:sz w:val="22"/>
          <w:lang w:val="it-IT"/>
        </w:rPr>
        <w:t>„NE OTVARAJ</w:t>
      </w:r>
      <w:r w:rsidRPr="008B25C9">
        <w:rPr>
          <w:color w:val="000000" w:themeColor="text1"/>
          <w:sz w:val="22"/>
          <w:lang w:val="it-IT"/>
        </w:rPr>
        <w:t xml:space="preserve"> - </w:t>
      </w:r>
      <w:r w:rsidRPr="008B25C9">
        <w:rPr>
          <w:rFonts w:eastAsia="Calibri"/>
          <w:b/>
          <w:bCs/>
          <w:color w:val="000000" w:themeColor="text1"/>
          <w:sz w:val="22"/>
          <w:lang w:val="it-IT"/>
        </w:rPr>
        <w:t>NE OTVARATI PRIJE SASTANKA ODBORA ZA OCJENJIVANJE “</w:t>
      </w:r>
    </w:p>
    <w:p w14:paraId="192750D2" w14:textId="77777777" w:rsidR="009827D1" w:rsidRPr="008B25C9" w:rsidRDefault="009827D1" w:rsidP="00CD4CF6">
      <w:pPr>
        <w:ind w:left="426"/>
        <w:jc w:val="center"/>
        <w:rPr>
          <w:b/>
          <w:color w:val="000000" w:themeColor="text1"/>
          <w:sz w:val="22"/>
          <w:lang w:val="it-IT"/>
        </w:rPr>
      </w:pPr>
    </w:p>
    <w:p w14:paraId="145435A0" w14:textId="77777777" w:rsidR="009827D1" w:rsidRPr="008B25C9" w:rsidRDefault="009827D1" w:rsidP="00CD4CF6">
      <w:pPr>
        <w:adjustRightInd w:val="0"/>
        <w:jc w:val="both"/>
        <w:rPr>
          <w:rFonts w:eastAsia="Calibri"/>
          <w:bCs/>
          <w:color w:val="000000" w:themeColor="text1"/>
          <w:sz w:val="22"/>
          <w:lang w:val="it-IT"/>
        </w:rPr>
      </w:pPr>
      <w:r w:rsidRPr="008B25C9">
        <w:rPr>
          <w:rFonts w:eastAsia="Calibri"/>
          <w:bCs/>
          <w:color w:val="000000" w:themeColor="text1"/>
          <w:sz w:val="22"/>
          <w:lang w:val="it-IT"/>
        </w:rPr>
        <w:t>Na poleđini omotnice navodi se naziv i adresa ponuditelja.</w:t>
      </w:r>
    </w:p>
    <w:p w14:paraId="6E9DD5E0" w14:textId="77777777" w:rsidR="009827D1" w:rsidRPr="008B25C9" w:rsidRDefault="009827D1" w:rsidP="00CD4CF6">
      <w:pPr>
        <w:jc w:val="both"/>
        <w:rPr>
          <w:color w:val="000000" w:themeColor="text1"/>
          <w:sz w:val="22"/>
          <w:lang w:val="it-IT"/>
        </w:rPr>
      </w:pPr>
      <w:bookmarkStart w:id="50" w:name="_Hlk489365044"/>
    </w:p>
    <w:p w14:paraId="3822D954" w14:textId="77777777" w:rsidR="009827D1" w:rsidRPr="008B25C9" w:rsidRDefault="009827D1" w:rsidP="00CD4CF6">
      <w:pPr>
        <w:jc w:val="both"/>
        <w:rPr>
          <w:color w:val="000000" w:themeColor="text1"/>
          <w:sz w:val="22"/>
          <w:lang w:val="it-IT"/>
        </w:rPr>
      </w:pPr>
      <w:r w:rsidRPr="008B25C9">
        <w:rPr>
          <w:color w:val="000000" w:themeColor="text1"/>
          <w:sz w:val="22"/>
          <w:lang w:val="it-IT"/>
        </w:rPr>
        <w:t xml:space="preserve">Ako omotnica nije označena u skladu sa zahtjevima iz ove Dokumentacije za nadmetanje, Naručitelj ne preuzima nikakvu odgovornost u slučaju gubitka ili preranog otvaranja ponude. Ponuditelj sam snosi rizik eventualnog gubitka odnosno nepravovremene dostave ponude. </w:t>
      </w:r>
    </w:p>
    <w:bookmarkEnd w:id="50"/>
    <w:p w14:paraId="371956CE" w14:textId="77777777" w:rsidR="009827D1" w:rsidRPr="00F85712" w:rsidRDefault="009827D1" w:rsidP="00CD4CF6">
      <w:pPr>
        <w:jc w:val="both"/>
        <w:rPr>
          <w:sz w:val="22"/>
          <w:lang w:val="it-IT"/>
        </w:rPr>
      </w:pPr>
    </w:p>
    <w:bookmarkStart w:id="51" w:name="_Hlk489364967"/>
    <w:p w14:paraId="1BEF2930" w14:textId="262B3A42" w:rsidR="009827D1" w:rsidRPr="008B25C9" w:rsidRDefault="009827D1" w:rsidP="00CD4CF6">
      <w:pPr>
        <w:tabs>
          <w:tab w:val="left" w:pos="5610"/>
        </w:tabs>
        <w:jc w:val="both"/>
        <w:rPr>
          <w:color w:val="BFBFBF" w:themeColor="background1" w:themeShade="BF"/>
          <w:sz w:val="22"/>
          <w:lang w:val="en-GB"/>
        </w:rPr>
      </w:pPr>
      <w:r w:rsidRPr="008B25C9">
        <w:rPr>
          <w:noProof/>
          <w:color w:val="BFBFBF" w:themeColor="background1" w:themeShade="BF"/>
          <w:sz w:val="22"/>
          <w:lang w:bidi="ar-SA"/>
        </w:rPr>
        <w:lastRenderedPageBreak/>
        <mc:AlternateContent>
          <mc:Choice Requires="wps">
            <w:drawing>
              <wp:anchor distT="0" distB="0" distL="114300" distR="114300" simplePos="0" relativeHeight="251659264" behindDoc="0" locked="0" layoutInCell="1" allowOverlap="1" wp14:anchorId="227B8BD9" wp14:editId="4690BC0A">
                <wp:simplePos x="0" y="0"/>
                <wp:positionH relativeFrom="column">
                  <wp:posOffset>9525</wp:posOffset>
                </wp:positionH>
                <wp:positionV relativeFrom="paragraph">
                  <wp:posOffset>550545</wp:posOffset>
                </wp:positionV>
                <wp:extent cx="6191250" cy="1923415"/>
                <wp:effectExtent l="0" t="0" r="1905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23415"/>
                        </a:xfrm>
                        <a:prstGeom prst="rect">
                          <a:avLst/>
                        </a:prstGeom>
                        <a:solidFill>
                          <a:srgbClr val="FFFFFF"/>
                        </a:solidFill>
                        <a:ln w="9525">
                          <a:solidFill>
                            <a:srgbClr val="000000"/>
                          </a:solidFill>
                          <a:miter lim="800000"/>
                          <a:headEnd/>
                          <a:tailEnd/>
                        </a:ln>
                      </wps:spPr>
                      <wps:txbx>
                        <w:txbxContent>
                          <w:p w14:paraId="206C79C1" w14:textId="77777777" w:rsidR="00937032" w:rsidRPr="00A36B22" w:rsidRDefault="00937032" w:rsidP="009827D1">
                            <w:pPr>
                              <w:jc w:val="center"/>
                              <w:rPr>
                                <w:b/>
                                <w:color w:val="BFBFBF" w:themeColor="background1" w:themeShade="BF"/>
                              </w:rPr>
                            </w:pPr>
                            <w:bookmarkStart w:id="52" w:name="_Hlk33785176"/>
                            <w:r w:rsidRPr="00A36B22">
                              <w:rPr>
                                <w:b/>
                                <w:color w:val="BFBFBF" w:themeColor="background1" w:themeShade="BF"/>
                              </w:rPr>
                              <w:t>A MORE YACHTS d.o.o.</w:t>
                            </w:r>
                          </w:p>
                          <w:p w14:paraId="7A295568" w14:textId="0CC04DAB" w:rsidR="00937032" w:rsidRPr="00C93977" w:rsidRDefault="00C93977" w:rsidP="00C93977">
                            <w:pPr>
                              <w:jc w:val="center"/>
                              <w:rPr>
                                <w:b/>
                                <w:color w:val="BFBFBF" w:themeColor="background1" w:themeShade="BF"/>
                                <w:sz w:val="22"/>
                              </w:rPr>
                            </w:pPr>
                            <w:r>
                              <w:rPr>
                                <w:b/>
                                <w:color w:val="BFBFBF" w:themeColor="background1" w:themeShade="BF"/>
                                <w:sz w:val="22"/>
                              </w:rPr>
                              <w:t>Ulica Vojina Bakića 10</w:t>
                            </w:r>
                            <w:r w:rsidR="00937032" w:rsidRPr="00A36B22">
                              <w:rPr>
                                <w:b/>
                                <w:color w:val="BFBFBF" w:themeColor="background1" w:themeShade="BF"/>
                              </w:rPr>
                              <w:t>,</w:t>
                            </w:r>
                          </w:p>
                          <w:p w14:paraId="5CA48133" w14:textId="7C2D8A8E" w:rsidR="00937032" w:rsidRPr="00A36B22" w:rsidRDefault="00937032" w:rsidP="009827D1">
                            <w:pPr>
                              <w:jc w:val="center"/>
                              <w:rPr>
                                <w:b/>
                                <w:color w:val="BFBFBF" w:themeColor="background1" w:themeShade="BF"/>
                              </w:rPr>
                            </w:pPr>
                            <w:r w:rsidRPr="00A36B22">
                              <w:rPr>
                                <w:b/>
                                <w:color w:val="BFBFBF" w:themeColor="background1" w:themeShade="BF"/>
                              </w:rPr>
                              <w:t>10000 Zagreb</w:t>
                            </w:r>
                          </w:p>
                          <w:p w14:paraId="2DFD694E" w14:textId="77777777" w:rsidR="00937032" w:rsidRPr="00A36B22" w:rsidRDefault="00937032" w:rsidP="009827D1">
                            <w:pPr>
                              <w:jc w:val="center"/>
                              <w:rPr>
                                <w:b/>
                                <w:color w:val="BFBFBF" w:themeColor="background1" w:themeShade="BF"/>
                              </w:rPr>
                            </w:pPr>
                            <w:r w:rsidRPr="00A36B22">
                              <w:rPr>
                                <w:b/>
                                <w:color w:val="BFBFBF" w:themeColor="background1" w:themeShade="BF"/>
                              </w:rPr>
                              <w:t>Croatia/Hrvatska</w:t>
                            </w:r>
                          </w:p>
                          <w:bookmarkEnd w:id="52"/>
                          <w:p w14:paraId="70E2694B" w14:textId="77777777" w:rsidR="00937032" w:rsidRPr="00A36B22" w:rsidRDefault="00937032" w:rsidP="009827D1">
                            <w:pPr>
                              <w:jc w:val="center"/>
                              <w:rPr>
                                <w:b/>
                                <w:color w:val="BFBFBF" w:themeColor="background1" w:themeShade="BF"/>
                              </w:rPr>
                            </w:pPr>
                            <w:r w:rsidRPr="00A36B22">
                              <w:rPr>
                                <w:b/>
                                <w:bCs/>
                                <w:color w:val="BFBFBF" w:themeColor="background1" w:themeShade="BF"/>
                              </w:rPr>
                              <w:t xml:space="preserve">Procurement title: </w:t>
                            </w:r>
                            <w:r w:rsidRPr="00A36B22">
                              <w:rPr>
                                <w:b/>
                                <w:color w:val="BFBFBF" w:themeColor="background1" w:themeShade="BF"/>
                              </w:rPr>
                              <w:t>„</w:t>
                            </w:r>
                          </w:p>
                          <w:p w14:paraId="6DBD9EC3" w14:textId="2FCA20C5" w:rsidR="00937032" w:rsidRPr="00A36B22" w:rsidRDefault="00937032" w:rsidP="009827D1">
                            <w:pPr>
                              <w:jc w:val="center"/>
                              <w:rPr>
                                <w:b/>
                                <w:color w:val="BFBFBF" w:themeColor="background1" w:themeShade="BF"/>
                              </w:rPr>
                            </w:pPr>
                            <w:r w:rsidRPr="00A36B22">
                              <w:rPr>
                                <w:b/>
                                <w:color w:val="BFBFBF" w:themeColor="background1" w:themeShade="BF"/>
                              </w:rPr>
                              <w:t xml:space="preserve">Acquisition of </w:t>
                            </w:r>
                            <w:r>
                              <w:rPr>
                                <w:b/>
                                <w:color w:val="BFBFBF" w:themeColor="background1" w:themeShade="BF"/>
                              </w:rPr>
                              <w:t>machines</w:t>
                            </w:r>
                            <w:r w:rsidRPr="00A36B22">
                              <w:rPr>
                                <w:b/>
                                <w:color w:val="BFBFBF" w:themeColor="background1" w:themeShade="BF"/>
                              </w:rPr>
                              <w:t xml:space="preserve"> </w:t>
                            </w:r>
                          </w:p>
                          <w:p w14:paraId="1E809F58" w14:textId="121B84B7" w:rsidR="00937032" w:rsidRPr="00A36B22" w:rsidRDefault="00937032" w:rsidP="009827D1">
                            <w:pPr>
                              <w:jc w:val="center"/>
                              <w:rPr>
                                <w:b/>
                                <w:color w:val="BFBFBF" w:themeColor="background1" w:themeShade="BF"/>
                              </w:rPr>
                            </w:pPr>
                            <w:r w:rsidRPr="00A36B22">
                              <w:rPr>
                                <w:b/>
                                <w:bCs/>
                                <w:color w:val="BFBFBF" w:themeColor="background1" w:themeShade="BF"/>
                              </w:rPr>
                              <w:t xml:space="preserve">Procurement identification number: </w:t>
                            </w:r>
                            <w:r w:rsidRPr="00A36B22">
                              <w:rPr>
                                <w:b/>
                                <w:color w:val="BFBFBF" w:themeColor="background1" w:themeShade="BF"/>
                              </w:rPr>
                              <w:t>0</w:t>
                            </w:r>
                            <w:r>
                              <w:rPr>
                                <w:b/>
                                <w:color w:val="BFBFBF" w:themeColor="background1" w:themeShade="BF"/>
                              </w:rPr>
                              <w:t>2</w:t>
                            </w:r>
                            <w:r w:rsidRPr="00A36B22">
                              <w:rPr>
                                <w:b/>
                                <w:color w:val="BFBFBF" w:themeColor="background1" w:themeShade="BF"/>
                              </w:rPr>
                              <w:t>/202</w:t>
                            </w:r>
                            <w:r w:rsidR="00C93977">
                              <w:rPr>
                                <w:b/>
                                <w:color w:val="BFBFBF" w:themeColor="background1" w:themeShade="BF"/>
                              </w:rPr>
                              <w:t>3</w:t>
                            </w:r>
                          </w:p>
                          <w:p w14:paraId="476DBA3A" w14:textId="157703B7" w:rsidR="00937032" w:rsidRPr="00A36B22" w:rsidRDefault="00937032" w:rsidP="009827D1">
                            <w:pPr>
                              <w:tabs>
                                <w:tab w:val="left" w:pos="5610"/>
                              </w:tabs>
                              <w:spacing w:after="120"/>
                              <w:jc w:val="center"/>
                              <w:rPr>
                                <w:b/>
                                <w:bCs/>
                                <w:color w:val="BFBFBF" w:themeColor="background1" w:themeShade="BF"/>
                              </w:rPr>
                            </w:pPr>
                            <w:r w:rsidRPr="00A36B22">
                              <w:rPr>
                                <w:b/>
                                <w:bCs/>
                                <w:color w:val="BFBFBF" w:themeColor="background1" w:themeShade="BF"/>
                              </w:rPr>
                              <w:t>NUMBER AND NAME OF LOT (for example LOT 1: XXX)</w:t>
                            </w:r>
                          </w:p>
                          <w:p w14:paraId="578E12F1" w14:textId="77777777" w:rsidR="00937032" w:rsidRPr="00A36B22" w:rsidRDefault="00937032" w:rsidP="009827D1">
                            <w:pPr>
                              <w:tabs>
                                <w:tab w:val="left" w:pos="5610"/>
                              </w:tabs>
                              <w:jc w:val="center"/>
                              <w:rPr>
                                <w:b/>
                                <w:bCs/>
                                <w:color w:val="BFBFBF" w:themeColor="background1" w:themeShade="BF"/>
                              </w:rPr>
                            </w:pPr>
                            <w:r w:rsidRPr="00A36B22">
                              <w:rPr>
                                <w:b/>
                                <w:bCs/>
                                <w:color w:val="BFBFBF" w:themeColor="background1" w:themeShade="BF"/>
                              </w:rPr>
                              <w:t>“DO NOT OPEN - NOT TO BE OPENED BEFORE EVALUATION COMMITTEE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B8BD9" id="_x0000_t202" coordsize="21600,21600" o:spt="202" path="m,l,21600r21600,l21600,xe">
                <v:stroke joinstyle="miter"/>
                <v:path gradientshapeok="t" o:connecttype="rect"/>
              </v:shapetype>
              <v:shape id="Text Box 2" o:spid="_x0000_s1026" type="#_x0000_t202" style="position:absolute;left:0;text-align:left;margin-left:.75pt;margin-top:43.35pt;width:487.5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">
                <v:textbox>
                  <w:txbxContent>
                    <w:p w14:paraId="206C79C1" w14:textId="77777777" w:rsidR="00937032" w:rsidRPr="00A36B22" w:rsidRDefault="00937032" w:rsidP="009827D1">
                      <w:pPr>
                        <w:jc w:val="center"/>
                        <w:rPr>
                          <w:b/>
                          <w:color w:val="BFBFBF" w:themeColor="background1" w:themeShade="BF"/>
                        </w:rPr>
                      </w:pPr>
                      <w:bookmarkStart w:id="53" w:name="_Hlk33785176"/>
                      <w:r w:rsidRPr="00A36B22">
                        <w:rPr>
                          <w:b/>
                          <w:color w:val="BFBFBF" w:themeColor="background1" w:themeShade="BF"/>
                        </w:rPr>
                        <w:t>A MORE YACHTS d.o.o.</w:t>
                      </w:r>
                    </w:p>
                    <w:p w14:paraId="7A295568" w14:textId="0CC04DAB" w:rsidR="00937032" w:rsidRPr="00C93977" w:rsidRDefault="00C93977" w:rsidP="00C93977">
                      <w:pPr>
                        <w:jc w:val="center"/>
                        <w:rPr>
                          <w:b/>
                          <w:color w:val="BFBFBF" w:themeColor="background1" w:themeShade="BF"/>
                          <w:sz w:val="22"/>
                        </w:rPr>
                      </w:pPr>
                      <w:r>
                        <w:rPr>
                          <w:b/>
                          <w:color w:val="BFBFBF" w:themeColor="background1" w:themeShade="BF"/>
                          <w:sz w:val="22"/>
                        </w:rPr>
                        <w:t>Ulica Vojina Bakića 10</w:t>
                      </w:r>
                      <w:r w:rsidR="00937032" w:rsidRPr="00A36B22">
                        <w:rPr>
                          <w:b/>
                          <w:color w:val="BFBFBF" w:themeColor="background1" w:themeShade="BF"/>
                        </w:rPr>
                        <w:t>,</w:t>
                      </w:r>
                    </w:p>
                    <w:p w14:paraId="5CA48133" w14:textId="7C2D8A8E" w:rsidR="00937032" w:rsidRPr="00A36B22" w:rsidRDefault="00937032" w:rsidP="009827D1">
                      <w:pPr>
                        <w:jc w:val="center"/>
                        <w:rPr>
                          <w:b/>
                          <w:color w:val="BFBFBF" w:themeColor="background1" w:themeShade="BF"/>
                        </w:rPr>
                      </w:pPr>
                      <w:r w:rsidRPr="00A36B22">
                        <w:rPr>
                          <w:b/>
                          <w:color w:val="BFBFBF" w:themeColor="background1" w:themeShade="BF"/>
                        </w:rPr>
                        <w:t>10000 Zagreb</w:t>
                      </w:r>
                    </w:p>
                    <w:p w14:paraId="2DFD694E" w14:textId="77777777" w:rsidR="00937032" w:rsidRPr="00A36B22" w:rsidRDefault="00937032" w:rsidP="009827D1">
                      <w:pPr>
                        <w:jc w:val="center"/>
                        <w:rPr>
                          <w:b/>
                          <w:color w:val="BFBFBF" w:themeColor="background1" w:themeShade="BF"/>
                        </w:rPr>
                      </w:pPr>
                      <w:r w:rsidRPr="00A36B22">
                        <w:rPr>
                          <w:b/>
                          <w:color w:val="BFBFBF" w:themeColor="background1" w:themeShade="BF"/>
                        </w:rPr>
                        <w:t>Croatia/Hrvatska</w:t>
                      </w:r>
                    </w:p>
                    <w:bookmarkEnd w:id="53"/>
                    <w:p w14:paraId="70E2694B" w14:textId="77777777" w:rsidR="00937032" w:rsidRPr="00A36B22" w:rsidRDefault="00937032" w:rsidP="009827D1">
                      <w:pPr>
                        <w:jc w:val="center"/>
                        <w:rPr>
                          <w:b/>
                          <w:color w:val="BFBFBF" w:themeColor="background1" w:themeShade="BF"/>
                        </w:rPr>
                      </w:pPr>
                      <w:r w:rsidRPr="00A36B22">
                        <w:rPr>
                          <w:b/>
                          <w:bCs/>
                          <w:color w:val="BFBFBF" w:themeColor="background1" w:themeShade="BF"/>
                        </w:rPr>
                        <w:t xml:space="preserve">Procurement title: </w:t>
                      </w:r>
                      <w:r w:rsidRPr="00A36B22">
                        <w:rPr>
                          <w:b/>
                          <w:color w:val="BFBFBF" w:themeColor="background1" w:themeShade="BF"/>
                        </w:rPr>
                        <w:t>„</w:t>
                      </w:r>
                    </w:p>
                    <w:p w14:paraId="6DBD9EC3" w14:textId="2FCA20C5" w:rsidR="00937032" w:rsidRPr="00A36B22" w:rsidRDefault="00937032" w:rsidP="009827D1">
                      <w:pPr>
                        <w:jc w:val="center"/>
                        <w:rPr>
                          <w:b/>
                          <w:color w:val="BFBFBF" w:themeColor="background1" w:themeShade="BF"/>
                        </w:rPr>
                      </w:pPr>
                      <w:r w:rsidRPr="00A36B22">
                        <w:rPr>
                          <w:b/>
                          <w:color w:val="BFBFBF" w:themeColor="background1" w:themeShade="BF"/>
                        </w:rPr>
                        <w:t xml:space="preserve">Acquisition of </w:t>
                      </w:r>
                      <w:r>
                        <w:rPr>
                          <w:b/>
                          <w:color w:val="BFBFBF" w:themeColor="background1" w:themeShade="BF"/>
                        </w:rPr>
                        <w:t>machines</w:t>
                      </w:r>
                      <w:r w:rsidRPr="00A36B22">
                        <w:rPr>
                          <w:b/>
                          <w:color w:val="BFBFBF" w:themeColor="background1" w:themeShade="BF"/>
                        </w:rPr>
                        <w:t xml:space="preserve"> </w:t>
                      </w:r>
                    </w:p>
                    <w:p w14:paraId="1E809F58" w14:textId="121B84B7" w:rsidR="00937032" w:rsidRPr="00A36B22" w:rsidRDefault="00937032" w:rsidP="009827D1">
                      <w:pPr>
                        <w:jc w:val="center"/>
                        <w:rPr>
                          <w:b/>
                          <w:color w:val="BFBFBF" w:themeColor="background1" w:themeShade="BF"/>
                        </w:rPr>
                      </w:pPr>
                      <w:r w:rsidRPr="00A36B22">
                        <w:rPr>
                          <w:b/>
                          <w:bCs/>
                          <w:color w:val="BFBFBF" w:themeColor="background1" w:themeShade="BF"/>
                        </w:rPr>
                        <w:t xml:space="preserve">Procurement identification number: </w:t>
                      </w:r>
                      <w:r w:rsidRPr="00A36B22">
                        <w:rPr>
                          <w:b/>
                          <w:color w:val="BFBFBF" w:themeColor="background1" w:themeShade="BF"/>
                        </w:rPr>
                        <w:t>0</w:t>
                      </w:r>
                      <w:r>
                        <w:rPr>
                          <w:b/>
                          <w:color w:val="BFBFBF" w:themeColor="background1" w:themeShade="BF"/>
                        </w:rPr>
                        <w:t>2</w:t>
                      </w:r>
                      <w:r w:rsidRPr="00A36B22">
                        <w:rPr>
                          <w:b/>
                          <w:color w:val="BFBFBF" w:themeColor="background1" w:themeShade="BF"/>
                        </w:rPr>
                        <w:t>/202</w:t>
                      </w:r>
                      <w:r w:rsidR="00C93977">
                        <w:rPr>
                          <w:b/>
                          <w:color w:val="BFBFBF" w:themeColor="background1" w:themeShade="BF"/>
                        </w:rPr>
                        <w:t>3</w:t>
                      </w:r>
                    </w:p>
                    <w:p w14:paraId="476DBA3A" w14:textId="157703B7" w:rsidR="00937032" w:rsidRPr="00A36B22" w:rsidRDefault="00937032" w:rsidP="009827D1">
                      <w:pPr>
                        <w:tabs>
                          <w:tab w:val="left" w:pos="5610"/>
                        </w:tabs>
                        <w:spacing w:after="120"/>
                        <w:jc w:val="center"/>
                        <w:rPr>
                          <w:b/>
                          <w:bCs/>
                          <w:color w:val="BFBFBF" w:themeColor="background1" w:themeShade="BF"/>
                        </w:rPr>
                      </w:pPr>
                      <w:r w:rsidRPr="00A36B22">
                        <w:rPr>
                          <w:b/>
                          <w:bCs/>
                          <w:color w:val="BFBFBF" w:themeColor="background1" w:themeShade="BF"/>
                        </w:rPr>
                        <w:t>NUMBER AND NAME OF LOT (for example LOT 1: XXX)</w:t>
                      </w:r>
                    </w:p>
                    <w:p w14:paraId="578E12F1" w14:textId="77777777" w:rsidR="00937032" w:rsidRPr="00A36B22" w:rsidRDefault="00937032" w:rsidP="009827D1">
                      <w:pPr>
                        <w:tabs>
                          <w:tab w:val="left" w:pos="5610"/>
                        </w:tabs>
                        <w:jc w:val="center"/>
                        <w:rPr>
                          <w:b/>
                          <w:bCs/>
                          <w:color w:val="BFBFBF" w:themeColor="background1" w:themeShade="BF"/>
                        </w:rPr>
                      </w:pPr>
                      <w:r w:rsidRPr="00A36B22">
                        <w:rPr>
                          <w:b/>
                          <w:bCs/>
                          <w:color w:val="BFBFBF" w:themeColor="background1" w:themeShade="BF"/>
                        </w:rPr>
                        <w:t>“DO NOT OPEN - NOT TO BE OPENED BEFORE EVALUATION COMMITTEE MEETING”</w:t>
                      </w:r>
                    </w:p>
                  </w:txbxContent>
                </v:textbox>
                <w10:wrap type="square"/>
              </v:shape>
            </w:pict>
          </mc:Fallback>
        </mc:AlternateContent>
      </w:r>
      <w:r w:rsidRPr="008B25C9">
        <w:rPr>
          <w:color w:val="BFBFBF" w:themeColor="background1" w:themeShade="BF"/>
          <w:sz w:val="22"/>
          <w:lang w:val="en-GB"/>
        </w:rPr>
        <w:t>The tender shall be delivered in a sealed envelope</w:t>
      </w:r>
      <w:r w:rsidR="00500048" w:rsidRPr="008B25C9">
        <w:rPr>
          <w:color w:val="BFBFBF" w:themeColor="background1" w:themeShade="BF"/>
          <w:sz w:val="22"/>
          <w:lang w:val="en-GB"/>
        </w:rPr>
        <w:t xml:space="preserve">, by mail or in person with a proof </w:t>
      </w:r>
      <w:proofErr w:type="spellStart"/>
      <w:r w:rsidR="00500048" w:rsidRPr="008B25C9">
        <w:rPr>
          <w:color w:val="BFBFBF" w:themeColor="background1" w:themeShade="BF"/>
          <w:sz w:val="22"/>
          <w:lang w:val="en-GB"/>
        </w:rPr>
        <w:t>od</w:t>
      </w:r>
      <w:proofErr w:type="spellEnd"/>
      <w:r w:rsidR="00500048" w:rsidRPr="008B25C9">
        <w:rPr>
          <w:color w:val="BFBFBF" w:themeColor="background1" w:themeShade="BF"/>
          <w:sz w:val="22"/>
          <w:lang w:val="en-GB"/>
        </w:rPr>
        <w:t xml:space="preserve"> </w:t>
      </w:r>
      <w:proofErr w:type="spellStart"/>
      <w:r w:rsidR="00500048" w:rsidRPr="008B25C9">
        <w:rPr>
          <w:color w:val="BFBFBF" w:themeColor="background1" w:themeShade="BF"/>
          <w:sz w:val="22"/>
          <w:lang w:val="en-GB"/>
        </w:rPr>
        <w:t>receiped</w:t>
      </w:r>
      <w:proofErr w:type="spellEnd"/>
      <w:r w:rsidRPr="008B25C9">
        <w:rPr>
          <w:color w:val="BFBFBF" w:themeColor="background1" w:themeShade="BF"/>
          <w:sz w:val="22"/>
          <w:lang w:val="en-GB"/>
        </w:rPr>
        <w:t xml:space="preserve"> and it should be received at the Contracting Authority's address </w:t>
      </w:r>
      <w:r w:rsidRPr="008B25C9">
        <w:rPr>
          <w:color w:val="BFBFBF" w:themeColor="background1" w:themeShade="BF"/>
          <w:sz w:val="22"/>
          <w:shd w:val="clear" w:color="auto" w:fill="FFFFFF" w:themeFill="background1"/>
          <w:lang w:val="en-GB"/>
        </w:rPr>
        <w:t xml:space="preserve">by </w:t>
      </w:r>
      <w:r w:rsidR="001D554B">
        <w:rPr>
          <w:b/>
          <w:bCs/>
          <w:color w:val="BFBFBF" w:themeColor="background1" w:themeShade="BF"/>
          <w:sz w:val="22"/>
          <w:shd w:val="clear" w:color="auto" w:fill="FFFFFF" w:themeFill="background1"/>
          <w:lang w:val="en-GB"/>
        </w:rPr>
        <w:t>11</w:t>
      </w:r>
      <w:r w:rsidR="007B5040" w:rsidRPr="008B25C9">
        <w:rPr>
          <w:b/>
          <w:bCs/>
          <w:color w:val="BFBFBF" w:themeColor="background1" w:themeShade="BF"/>
          <w:sz w:val="22"/>
          <w:shd w:val="clear" w:color="auto" w:fill="FFFFFF" w:themeFill="background1"/>
          <w:lang w:val="en-GB"/>
        </w:rPr>
        <w:t>.08.2023.</w:t>
      </w:r>
      <w:r w:rsidR="004C42A1" w:rsidRPr="008B25C9">
        <w:rPr>
          <w:b/>
          <w:bCs/>
          <w:color w:val="BFBFBF" w:themeColor="background1" w:themeShade="BF"/>
          <w:sz w:val="22"/>
          <w:shd w:val="clear" w:color="auto" w:fill="FFFFFF" w:themeFill="background1"/>
          <w:lang w:val="en-GB"/>
        </w:rPr>
        <w:t xml:space="preserve"> 1</w:t>
      </w:r>
      <w:r w:rsidR="00C93977" w:rsidRPr="008B25C9">
        <w:rPr>
          <w:b/>
          <w:bCs/>
          <w:color w:val="BFBFBF" w:themeColor="background1" w:themeShade="BF"/>
          <w:sz w:val="22"/>
          <w:shd w:val="clear" w:color="auto" w:fill="FFFFFF" w:themeFill="background1"/>
          <w:lang w:val="en-GB"/>
        </w:rPr>
        <w:t>2</w:t>
      </w:r>
      <w:r w:rsidR="004C42A1" w:rsidRPr="008B25C9">
        <w:rPr>
          <w:b/>
          <w:bCs/>
          <w:color w:val="BFBFBF" w:themeColor="background1" w:themeShade="BF"/>
          <w:sz w:val="22"/>
          <w:shd w:val="clear" w:color="auto" w:fill="FFFFFF" w:themeFill="background1"/>
          <w:lang w:val="en-GB"/>
        </w:rPr>
        <w:t>:00</w:t>
      </w:r>
      <w:r w:rsidRPr="008B25C9">
        <w:rPr>
          <w:b/>
          <w:bCs/>
          <w:color w:val="BFBFBF" w:themeColor="background1" w:themeShade="BF"/>
          <w:sz w:val="22"/>
          <w:lang w:val="en-GB"/>
        </w:rPr>
        <w:t xml:space="preserve"> hours</w:t>
      </w:r>
      <w:r w:rsidRPr="008B25C9">
        <w:rPr>
          <w:color w:val="BFBFBF" w:themeColor="background1" w:themeShade="BF"/>
          <w:sz w:val="22"/>
          <w:lang w:val="en-GB"/>
        </w:rPr>
        <w:t xml:space="preserve">. The following should be marked clearly on the envelope containing the tender: </w:t>
      </w:r>
    </w:p>
    <w:bookmarkEnd w:id="51"/>
    <w:p w14:paraId="410BCF4F" w14:textId="77777777" w:rsidR="009827D1" w:rsidRPr="008B25C9" w:rsidRDefault="009827D1" w:rsidP="00CD4CF6">
      <w:pPr>
        <w:jc w:val="both"/>
        <w:rPr>
          <w:bCs/>
          <w:color w:val="BFBFBF" w:themeColor="background1" w:themeShade="BF"/>
          <w:sz w:val="22"/>
          <w:lang w:val="en-GB"/>
        </w:rPr>
      </w:pPr>
    </w:p>
    <w:p w14:paraId="7D1CDE5D" w14:textId="12DFF525" w:rsidR="009827D1" w:rsidRPr="008B25C9" w:rsidRDefault="009827D1" w:rsidP="00CD4CF6">
      <w:pPr>
        <w:jc w:val="both"/>
        <w:rPr>
          <w:bCs/>
          <w:color w:val="BFBFBF" w:themeColor="background1" w:themeShade="BF"/>
          <w:sz w:val="22"/>
          <w:lang w:val="en-GB"/>
        </w:rPr>
      </w:pPr>
      <w:r w:rsidRPr="008B25C9">
        <w:rPr>
          <w:bCs/>
          <w:color w:val="BFBFBF" w:themeColor="background1" w:themeShade="BF"/>
          <w:sz w:val="22"/>
          <w:lang w:val="en-GB"/>
        </w:rPr>
        <w:t>The name and the address of the Tenderer should be stated on the back of the envelope.</w:t>
      </w:r>
    </w:p>
    <w:p w14:paraId="4284F427" w14:textId="77777777" w:rsidR="009827D1" w:rsidRPr="008B25C9" w:rsidRDefault="009827D1" w:rsidP="00CD4CF6">
      <w:pPr>
        <w:jc w:val="both"/>
        <w:rPr>
          <w:color w:val="BFBFBF" w:themeColor="background1" w:themeShade="BF"/>
          <w:sz w:val="22"/>
          <w:lang w:val="en-GB"/>
        </w:rPr>
      </w:pPr>
    </w:p>
    <w:p w14:paraId="2F12119D" w14:textId="5F690AA4" w:rsidR="009827D1" w:rsidRPr="008B25C9" w:rsidRDefault="009827D1" w:rsidP="00CD4CF6">
      <w:pPr>
        <w:jc w:val="both"/>
        <w:rPr>
          <w:color w:val="BFBFBF" w:themeColor="background1" w:themeShade="BF"/>
          <w:sz w:val="22"/>
          <w:lang w:val="en-GB"/>
        </w:rPr>
      </w:pPr>
      <w:r w:rsidRPr="008B25C9">
        <w:rPr>
          <w:color w:val="BFBFBF" w:themeColor="background1" w:themeShade="BF"/>
          <w:sz w:val="22"/>
          <w:lang w:val="en-GB"/>
        </w:rPr>
        <w:t>If the envelope is not marked in accordance with the requirements of the Tender documentation, Contracting Authority does not take any responsibility for any loss or early opening of tenders. Tenderer bears the risk of loss or untimely delivery.</w:t>
      </w:r>
    </w:p>
    <w:p w14:paraId="2D08DC0A" w14:textId="77777777" w:rsidR="007B5040" w:rsidRPr="002B5B09" w:rsidRDefault="007B5040" w:rsidP="00CD4CF6">
      <w:pPr>
        <w:jc w:val="both"/>
        <w:rPr>
          <w:sz w:val="22"/>
          <w:lang w:eastAsia="en-US" w:bidi="ar-SA"/>
        </w:rPr>
      </w:pPr>
    </w:p>
    <w:p w14:paraId="61A80BF9" w14:textId="515E1456" w:rsidR="002B5B09" w:rsidRPr="00CD4CF6" w:rsidRDefault="002B5B09" w:rsidP="00B76A97">
      <w:pPr>
        <w:pStyle w:val="Heading2"/>
        <w:keepLines w:val="0"/>
        <w:widowControl/>
        <w:numPr>
          <w:ilvl w:val="1"/>
          <w:numId w:val="11"/>
        </w:numPr>
        <w:autoSpaceDE/>
        <w:autoSpaceDN/>
        <w:spacing w:before="240" w:after="60"/>
        <w:jc w:val="both"/>
        <w:rPr>
          <w:rFonts w:cs="Arial"/>
          <w:b/>
          <w:bCs/>
          <w:i/>
          <w:sz w:val="22"/>
          <w:szCs w:val="22"/>
          <w:lang w:val="en-GB"/>
        </w:rPr>
      </w:pPr>
      <w:bookmarkStart w:id="53" w:name="_Toc316560497"/>
      <w:bookmarkStart w:id="54" w:name="_Toc492379327"/>
      <w:bookmarkStart w:id="55" w:name="_Toc141265887"/>
      <w:r w:rsidRPr="00CD4CF6">
        <w:rPr>
          <w:rFonts w:cs="Arial"/>
          <w:b/>
          <w:bCs/>
          <w:color w:val="auto"/>
          <w:sz w:val="22"/>
          <w:szCs w:val="22"/>
          <w:lang w:val="en-GB"/>
        </w:rPr>
        <w:t>Alternative tenders /</w:t>
      </w:r>
      <w:r w:rsidRPr="00CD4CF6">
        <w:rPr>
          <w:rFonts w:cs="Arial"/>
          <w:b/>
          <w:bCs/>
          <w:sz w:val="22"/>
          <w:szCs w:val="22"/>
          <w:lang w:val="en-GB"/>
        </w:rPr>
        <w:t xml:space="preserve"> </w:t>
      </w:r>
      <w:proofErr w:type="spellStart"/>
      <w:r w:rsidRPr="00CD4CF6">
        <w:rPr>
          <w:rFonts w:cs="Arial"/>
          <w:b/>
          <w:bCs/>
          <w:color w:val="808080" w:themeColor="background1" w:themeShade="80"/>
          <w:sz w:val="22"/>
          <w:szCs w:val="22"/>
          <w:lang w:val="en-GB"/>
        </w:rPr>
        <w:t>Alternativne</w:t>
      </w:r>
      <w:proofErr w:type="spellEnd"/>
      <w:r w:rsidRPr="00CD4CF6">
        <w:rPr>
          <w:rFonts w:cs="Arial"/>
          <w:b/>
          <w:bCs/>
          <w:color w:val="808080" w:themeColor="background1" w:themeShade="80"/>
          <w:sz w:val="22"/>
          <w:szCs w:val="22"/>
          <w:lang w:val="en-GB"/>
        </w:rPr>
        <w:t xml:space="preserve"> </w:t>
      </w:r>
      <w:proofErr w:type="spellStart"/>
      <w:r w:rsidRPr="00CD4CF6">
        <w:rPr>
          <w:rFonts w:cs="Arial"/>
          <w:b/>
          <w:bCs/>
          <w:color w:val="808080" w:themeColor="background1" w:themeShade="80"/>
          <w:sz w:val="22"/>
          <w:szCs w:val="22"/>
          <w:lang w:val="en-GB"/>
        </w:rPr>
        <w:t>ponude</w:t>
      </w:r>
      <w:proofErr w:type="spellEnd"/>
      <w:r w:rsidRPr="00CD4CF6">
        <w:rPr>
          <w:rFonts w:cs="Arial"/>
          <w:b/>
          <w:bCs/>
          <w:color w:val="808080" w:themeColor="background1" w:themeShade="80"/>
          <w:sz w:val="22"/>
          <w:szCs w:val="22"/>
          <w:lang w:val="en-GB"/>
        </w:rPr>
        <w:t>:</w:t>
      </w:r>
      <w:bookmarkEnd w:id="53"/>
      <w:bookmarkEnd w:id="54"/>
      <w:bookmarkEnd w:id="55"/>
    </w:p>
    <w:p w14:paraId="06E0404E" w14:textId="77777777" w:rsidR="002B5B09" w:rsidRPr="002B5B09" w:rsidRDefault="002B5B09" w:rsidP="00CD4CF6">
      <w:pPr>
        <w:jc w:val="both"/>
        <w:rPr>
          <w:b/>
          <w:sz w:val="22"/>
          <w:lang w:val="en-GB"/>
        </w:rPr>
      </w:pPr>
    </w:p>
    <w:p w14:paraId="640F9294" w14:textId="7C45F8E9" w:rsidR="002B5B09" w:rsidRPr="008B25C9" w:rsidRDefault="002B5B09" w:rsidP="00CD4CF6">
      <w:pPr>
        <w:adjustRightInd w:val="0"/>
        <w:jc w:val="both"/>
        <w:rPr>
          <w:color w:val="BFBFBF" w:themeColor="background1" w:themeShade="BF"/>
          <w:sz w:val="22"/>
          <w:lang w:val="en-GB"/>
        </w:rPr>
      </w:pPr>
      <w:proofErr w:type="spellStart"/>
      <w:r w:rsidRPr="008B25C9">
        <w:rPr>
          <w:color w:val="000000" w:themeColor="text1"/>
          <w:sz w:val="22"/>
          <w:lang w:val="en-GB"/>
        </w:rPr>
        <w:t>Alternativne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nisu</w:t>
      </w:r>
      <w:proofErr w:type="spellEnd"/>
      <w:r w:rsidRPr="008B25C9">
        <w:rPr>
          <w:color w:val="000000" w:themeColor="text1"/>
          <w:sz w:val="22"/>
          <w:lang w:val="en-GB"/>
        </w:rPr>
        <w:t xml:space="preserve"> </w:t>
      </w:r>
      <w:proofErr w:type="spellStart"/>
      <w:r w:rsidRPr="008B25C9">
        <w:rPr>
          <w:color w:val="000000" w:themeColor="text1"/>
          <w:sz w:val="22"/>
          <w:lang w:val="en-GB"/>
        </w:rPr>
        <w:t>dopuštene</w:t>
      </w:r>
      <w:proofErr w:type="spellEnd"/>
      <w:r w:rsidRPr="008B25C9">
        <w:rPr>
          <w:color w:val="000000" w:themeColor="text1"/>
          <w:sz w:val="22"/>
          <w:lang w:val="en-GB"/>
        </w:rPr>
        <w:t>.</w:t>
      </w:r>
      <w:r w:rsidR="000626D4" w:rsidRPr="008B25C9">
        <w:rPr>
          <w:color w:val="000000" w:themeColor="text1"/>
          <w:sz w:val="22"/>
          <w:lang w:val="en-GB"/>
        </w:rPr>
        <w:t xml:space="preserve"> </w:t>
      </w:r>
      <w:r w:rsidR="000626D4">
        <w:rPr>
          <w:color w:val="585454"/>
          <w:sz w:val="22"/>
          <w:lang w:val="en-GB"/>
        </w:rPr>
        <w:t xml:space="preserve">/ </w:t>
      </w:r>
      <w:r w:rsidRPr="008B25C9">
        <w:rPr>
          <w:color w:val="BFBFBF" w:themeColor="background1" w:themeShade="BF"/>
          <w:sz w:val="22"/>
          <w:lang w:val="en-GB"/>
        </w:rPr>
        <w:t xml:space="preserve">Alternative tenders are not allowed. </w:t>
      </w:r>
    </w:p>
    <w:p w14:paraId="26F99856" w14:textId="4D1D2268" w:rsidR="002B5B09" w:rsidRPr="00CD4CF6" w:rsidRDefault="002B5B09" w:rsidP="00B76A97">
      <w:pPr>
        <w:pStyle w:val="Heading2"/>
        <w:keepLines w:val="0"/>
        <w:widowControl/>
        <w:numPr>
          <w:ilvl w:val="1"/>
          <w:numId w:val="11"/>
        </w:numPr>
        <w:autoSpaceDE/>
        <w:autoSpaceDN/>
        <w:spacing w:before="240" w:after="60"/>
        <w:jc w:val="both"/>
        <w:rPr>
          <w:rFonts w:cs="Arial"/>
          <w:b/>
          <w:bCs/>
          <w:i/>
          <w:color w:val="D9D9D9" w:themeColor="background1" w:themeShade="D9"/>
          <w:sz w:val="22"/>
          <w:szCs w:val="22"/>
          <w:lang w:val="en-GB"/>
        </w:rPr>
      </w:pPr>
      <w:bookmarkStart w:id="56" w:name="_Toc474838730"/>
      <w:bookmarkStart w:id="57" w:name="_Toc492379328"/>
      <w:bookmarkStart w:id="58" w:name="_Toc141265888"/>
      <w:proofErr w:type="spellStart"/>
      <w:r w:rsidRPr="00CD4CF6">
        <w:rPr>
          <w:rFonts w:cs="Arial"/>
          <w:b/>
          <w:bCs/>
          <w:color w:val="auto"/>
          <w:sz w:val="22"/>
          <w:szCs w:val="22"/>
          <w:lang w:val="en-GB"/>
        </w:rPr>
        <w:t>Izmjena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i</w:t>
      </w:r>
      <w:proofErr w:type="spellEnd"/>
      <w:r w:rsidRPr="00CD4CF6">
        <w:rPr>
          <w:rFonts w:cs="Arial"/>
          <w:b/>
          <w:bCs/>
          <w:color w:val="auto"/>
          <w:sz w:val="22"/>
          <w:szCs w:val="22"/>
          <w:lang w:val="en-GB"/>
        </w:rPr>
        <w:t>/</w:t>
      </w:r>
      <w:proofErr w:type="spellStart"/>
      <w:r w:rsidRPr="00CD4CF6">
        <w:rPr>
          <w:rFonts w:cs="Arial"/>
          <w:b/>
          <w:bCs/>
          <w:color w:val="auto"/>
          <w:sz w:val="22"/>
          <w:szCs w:val="22"/>
          <w:lang w:val="en-GB"/>
        </w:rPr>
        <w:t>ili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dopuna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odustajanje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od</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bookmarkEnd w:id="56"/>
      <w:bookmarkEnd w:id="57"/>
      <w:proofErr w:type="spellEnd"/>
      <w:r w:rsidRPr="00CD4CF6">
        <w:rPr>
          <w:rFonts w:cs="Arial"/>
          <w:b/>
          <w:bCs/>
          <w:color w:val="auto"/>
          <w:sz w:val="22"/>
          <w:szCs w:val="22"/>
          <w:lang w:val="en-GB"/>
        </w:rPr>
        <w:t xml:space="preserve"> / </w:t>
      </w:r>
      <w:r w:rsidRPr="008B25C9">
        <w:rPr>
          <w:rFonts w:cs="Arial"/>
          <w:b/>
          <w:bCs/>
          <w:color w:val="BFBFBF" w:themeColor="background1" w:themeShade="BF"/>
          <w:sz w:val="22"/>
          <w:szCs w:val="22"/>
          <w:lang w:val="en-GB"/>
        </w:rPr>
        <w:t>Alternation and/or amendments of the Tenders and withdrawal of Tenders</w:t>
      </w:r>
      <w:bookmarkEnd w:id="58"/>
      <w:r w:rsidRPr="008B25C9">
        <w:rPr>
          <w:rFonts w:cs="Arial"/>
          <w:b/>
          <w:bCs/>
          <w:color w:val="BFBFBF" w:themeColor="background1" w:themeShade="BF"/>
          <w:sz w:val="22"/>
          <w:szCs w:val="22"/>
          <w:lang w:val="en-GB"/>
        </w:rPr>
        <w:t xml:space="preserve"> </w:t>
      </w:r>
    </w:p>
    <w:p w14:paraId="5055E007" w14:textId="77777777" w:rsidR="002B5B09" w:rsidRPr="002B5B09" w:rsidRDefault="002B5B09" w:rsidP="00CD4CF6">
      <w:pPr>
        <w:pStyle w:val="NaslovB"/>
        <w:rPr>
          <w:rFonts w:ascii="Arial" w:hAnsi="Arial" w:cs="Arial"/>
          <w:b w:val="0"/>
          <w:color w:val="auto"/>
          <w:sz w:val="22"/>
          <w:szCs w:val="22"/>
          <w:lang w:val="en-GB"/>
        </w:rPr>
      </w:pPr>
      <w:bookmarkStart w:id="59" w:name="_Toc474838731"/>
    </w:p>
    <w:p w14:paraId="23931F5B" w14:textId="77777777" w:rsidR="002B5B09" w:rsidRPr="008B25C9" w:rsidRDefault="002B5B09" w:rsidP="00CD4CF6">
      <w:pPr>
        <w:pStyle w:val="NaslovB"/>
        <w:rPr>
          <w:rFonts w:ascii="Arial" w:hAnsi="Arial" w:cs="Arial"/>
          <w:b w:val="0"/>
          <w:color w:val="000000" w:themeColor="text1"/>
          <w:sz w:val="22"/>
          <w:szCs w:val="22"/>
          <w:lang w:val="it-IT"/>
        </w:rPr>
      </w:pPr>
      <w:r w:rsidRPr="008B25C9">
        <w:rPr>
          <w:rFonts w:ascii="Arial" w:hAnsi="Arial" w:cs="Arial"/>
          <w:b w:val="0"/>
          <w:color w:val="000000" w:themeColor="text1"/>
          <w:sz w:val="22"/>
          <w:szCs w:val="22"/>
          <w:lang w:val="it-IT"/>
        </w:rPr>
        <w:t>Ponuditelj može do isteka roka za dostavu ponuda dostaviti izmjenu i/ili dopunu ponude. Izmjena i/ili</w:t>
      </w:r>
    </w:p>
    <w:p w14:paraId="47DBBB38" w14:textId="43B78D9D" w:rsidR="00ED73DD" w:rsidRDefault="002B5B09" w:rsidP="00CD4CF6">
      <w:pPr>
        <w:pStyle w:val="NaslovB"/>
        <w:rPr>
          <w:rFonts w:ascii="Arial" w:hAnsi="Arial" w:cs="Arial"/>
          <w:b w:val="0"/>
          <w:color w:val="D9D9D9" w:themeColor="background1" w:themeShade="D9"/>
          <w:sz w:val="22"/>
          <w:szCs w:val="22"/>
          <w:lang w:val="en-GB"/>
        </w:rPr>
      </w:pPr>
      <w:bookmarkStart w:id="60" w:name="_Toc474838732"/>
      <w:r w:rsidRPr="008B25C9">
        <w:rPr>
          <w:rFonts w:ascii="Arial" w:hAnsi="Arial" w:cs="Arial"/>
          <w:b w:val="0"/>
          <w:color w:val="000000" w:themeColor="text1"/>
          <w:sz w:val="22"/>
          <w:szCs w:val="22"/>
          <w:lang w:val="it-IT"/>
        </w:rPr>
        <w:t xml:space="preserve">dopuna ponude dostavlja se na isti način kao i osnovna ponuda s obveznom naznakom da se radi o izmjeni i/ili dopuni ponude. </w:t>
      </w:r>
      <w:r w:rsidRPr="008B25C9">
        <w:rPr>
          <w:rFonts w:ascii="Arial" w:hAnsi="Arial" w:cs="Arial"/>
          <w:b w:val="0"/>
          <w:color w:val="000000" w:themeColor="text1"/>
          <w:sz w:val="22"/>
          <w:szCs w:val="22"/>
          <w:lang w:val="en-GB"/>
        </w:rPr>
        <w:t xml:space="preserve">U tom se </w:t>
      </w:r>
      <w:proofErr w:type="spellStart"/>
      <w:r w:rsidRPr="008B25C9">
        <w:rPr>
          <w:rFonts w:ascii="Arial" w:hAnsi="Arial" w:cs="Arial"/>
          <w:b w:val="0"/>
          <w:color w:val="000000" w:themeColor="text1"/>
          <w:sz w:val="22"/>
          <w:szCs w:val="22"/>
          <w:lang w:val="en-GB"/>
        </w:rPr>
        <w:t>slučaju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otvaraju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obrnutim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redoslijedom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zaprimanja</w:t>
      </w:r>
      <w:proofErr w:type="spellEnd"/>
      <w:r w:rsidRPr="008B25C9">
        <w:rPr>
          <w:rFonts w:ascii="Arial" w:hAnsi="Arial" w:cs="Arial"/>
          <w:b w:val="0"/>
          <w:color w:val="000000" w:themeColor="text1"/>
          <w:sz w:val="22"/>
          <w:szCs w:val="22"/>
          <w:lang w:val="en-GB"/>
        </w:rPr>
        <w:t xml:space="preserve">, a </w:t>
      </w:r>
      <w:proofErr w:type="spellStart"/>
      <w:r w:rsidRPr="008B25C9">
        <w:rPr>
          <w:rFonts w:ascii="Arial" w:hAnsi="Arial" w:cs="Arial"/>
          <w:b w:val="0"/>
          <w:color w:val="000000" w:themeColor="text1"/>
          <w:sz w:val="22"/>
          <w:szCs w:val="22"/>
          <w:lang w:val="en-GB"/>
        </w:rPr>
        <w:t>vremenom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zaprimanja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smatra</w:t>
      </w:r>
      <w:proofErr w:type="spellEnd"/>
      <w:r w:rsidRPr="008B25C9">
        <w:rPr>
          <w:rFonts w:ascii="Arial" w:hAnsi="Arial" w:cs="Arial"/>
          <w:b w:val="0"/>
          <w:color w:val="000000" w:themeColor="text1"/>
          <w:sz w:val="22"/>
          <w:szCs w:val="22"/>
          <w:lang w:val="en-GB"/>
        </w:rPr>
        <w:t xml:space="preserve"> se </w:t>
      </w:r>
      <w:proofErr w:type="spellStart"/>
      <w:r w:rsidRPr="008B25C9">
        <w:rPr>
          <w:rFonts w:ascii="Arial" w:hAnsi="Arial" w:cs="Arial"/>
          <w:b w:val="0"/>
          <w:color w:val="000000" w:themeColor="text1"/>
          <w:sz w:val="22"/>
          <w:szCs w:val="22"/>
          <w:lang w:val="en-GB"/>
        </w:rPr>
        <w:t>dostava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posljednje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verzije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izmjene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w:t>
      </w:r>
      <w:bookmarkEnd w:id="60"/>
      <w:r w:rsidR="00873047" w:rsidRPr="008B25C9">
        <w:rPr>
          <w:rFonts w:ascii="Arial" w:hAnsi="Arial" w:cs="Arial"/>
          <w:b w:val="0"/>
          <w:color w:val="000000" w:themeColor="text1"/>
          <w:sz w:val="22"/>
          <w:szCs w:val="22"/>
          <w:lang w:val="en-GB"/>
        </w:rPr>
        <w:t xml:space="preserve"> </w:t>
      </w:r>
      <w:r w:rsidR="00873047">
        <w:rPr>
          <w:rFonts w:ascii="Arial" w:hAnsi="Arial" w:cs="Arial"/>
          <w:b w:val="0"/>
          <w:color w:val="585454"/>
          <w:sz w:val="22"/>
          <w:szCs w:val="22"/>
          <w:lang w:val="en-GB"/>
        </w:rPr>
        <w:t xml:space="preserve">/ </w:t>
      </w:r>
      <w:r w:rsidRPr="008B25C9">
        <w:rPr>
          <w:rFonts w:ascii="Arial" w:hAnsi="Arial" w:cs="Arial"/>
          <w:b w:val="0"/>
          <w:color w:val="BFBFBF" w:themeColor="background1" w:themeShade="BF"/>
          <w:sz w:val="22"/>
          <w:szCs w:val="22"/>
          <w:lang w:val="en-GB"/>
        </w:rPr>
        <w:t>Tenderers may alter their tenders by written notification prior to the deadline for submission of tenders. No tender may be altered after this deadline. Any such notification of alteration must be prepared and submitted in the same way as the original tender. The outer envelope must be marked ‘Alteration’. In that case tenders are opened in reverse order of receipt and time of receipt is considered to be the delivery of last version of amended tender.</w:t>
      </w:r>
      <w:bookmarkStart w:id="61" w:name="_Toc474838733"/>
      <w:bookmarkEnd w:id="59"/>
      <w:r w:rsidR="00873047" w:rsidRPr="008B25C9">
        <w:rPr>
          <w:rFonts w:ascii="Arial" w:hAnsi="Arial" w:cs="Arial"/>
          <w:b w:val="0"/>
          <w:color w:val="BFBFBF" w:themeColor="background1" w:themeShade="BF"/>
          <w:sz w:val="22"/>
          <w:szCs w:val="22"/>
          <w:lang w:val="en-GB"/>
        </w:rPr>
        <w:t xml:space="preserve"> </w:t>
      </w:r>
    </w:p>
    <w:p w14:paraId="73C0AA0E" w14:textId="77777777" w:rsidR="00711FD4" w:rsidRDefault="00711FD4" w:rsidP="00CD4CF6">
      <w:pPr>
        <w:pStyle w:val="NaslovB"/>
        <w:rPr>
          <w:rFonts w:ascii="Arial" w:hAnsi="Arial" w:cs="Arial"/>
          <w:b w:val="0"/>
          <w:color w:val="D9D9D9" w:themeColor="background1" w:themeShade="D9"/>
          <w:sz w:val="22"/>
          <w:szCs w:val="22"/>
          <w:lang w:val="en-GB"/>
        </w:rPr>
      </w:pPr>
    </w:p>
    <w:p w14:paraId="36B8B2A4" w14:textId="22A24FCA" w:rsidR="002B5B09" w:rsidRPr="008B25C9" w:rsidRDefault="002B5B09" w:rsidP="00CD4CF6">
      <w:pPr>
        <w:pStyle w:val="NaslovB"/>
        <w:rPr>
          <w:rFonts w:ascii="Arial" w:hAnsi="Arial" w:cs="Arial"/>
          <w:b w:val="0"/>
          <w:color w:val="BFBFBF" w:themeColor="background1" w:themeShade="BF"/>
          <w:sz w:val="22"/>
          <w:szCs w:val="22"/>
          <w:lang w:val="en-GB"/>
        </w:rPr>
      </w:pPr>
      <w:proofErr w:type="spellStart"/>
      <w:r w:rsidRPr="008B25C9">
        <w:rPr>
          <w:rFonts w:ascii="Arial" w:hAnsi="Arial" w:cs="Arial"/>
          <w:b w:val="0"/>
          <w:color w:val="000000" w:themeColor="text1"/>
          <w:sz w:val="22"/>
          <w:szCs w:val="22"/>
          <w:lang w:val="en-GB"/>
        </w:rPr>
        <w:t>Ponuditelj</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može</w:t>
      </w:r>
      <w:proofErr w:type="spellEnd"/>
      <w:r w:rsidRPr="008B25C9">
        <w:rPr>
          <w:rFonts w:ascii="Arial" w:hAnsi="Arial" w:cs="Arial"/>
          <w:b w:val="0"/>
          <w:color w:val="000000" w:themeColor="text1"/>
          <w:sz w:val="22"/>
          <w:szCs w:val="22"/>
          <w:lang w:val="en-GB"/>
        </w:rPr>
        <w:t xml:space="preserve"> do </w:t>
      </w:r>
      <w:proofErr w:type="spellStart"/>
      <w:r w:rsidRPr="008B25C9">
        <w:rPr>
          <w:rFonts w:ascii="Arial" w:hAnsi="Arial" w:cs="Arial"/>
          <w:b w:val="0"/>
          <w:color w:val="000000" w:themeColor="text1"/>
          <w:sz w:val="22"/>
          <w:szCs w:val="22"/>
          <w:lang w:val="en-GB"/>
        </w:rPr>
        <w:t>isteka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roka</w:t>
      </w:r>
      <w:proofErr w:type="spellEnd"/>
      <w:r w:rsidRPr="008B25C9">
        <w:rPr>
          <w:rFonts w:ascii="Arial" w:hAnsi="Arial" w:cs="Arial"/>
          <w:b w:val="0"/>
          <w:color w:val="000000" w:themeColor="text1"/>
          <w:sz w:val="22"/>
          <w:szCs w:val="22"/>
          <w:lang w:val="en-GB"/>
        </w:rPr>
        <w:t xml:space="preserve"> za </w:t>
      </w:r>
      <w:proofErr w:type="spellStart"/>
      <w:r w:rsidRPr="008B25C9">
        <w:rPr>
          <w:rFonts w:ascii="Arial" w:hAnsi="Arial" w:cs="Arial"/>
          <w:b w:val="0"/>
          <w:color w:val="000000" w:themeColor="text1"/>
          <w:sz w:val="22"/>
          <w:szCs w:val="22"/>
          <w:lang w:val="en-GB"/>
        </w:rPr>
        <w:t>dostavu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pisanom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izjavom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odustati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svoje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dostavljene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prije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roka</w:t>
      </w:r>
      <w:proofErr w:type="spellEnd"/>
      <w:r w:rsidRPr="008B25C9">
        <w:rPr>
          <w:rFonts w:ascii="Arial" w:hAnsi="Arial" w:cs="Arial"/>
          <w:b w:val="0"/>
          <w:color w:val="000000" w:themeColor="text1"/>
          <w:sz w:val="22"/>
          <w:szCs w:val="22"/>
          <w:lang w:val="en-GB"/>
        </w:rPr>
        <w:t xml:space="preserve"> za </w:t>
      </w:r>
      <w:proofErr w:type="spellStart"/>
      <w:r w:rsidRPr="008B25C9">
        <w:rPr>
          <w:rFonts w:ascii="Arial" w:hAnsi="Arial" w:cs="Arial"/>
          <w:b w:val="0"/>
          <w:color w:val="000000" w:themeColor="text1"/>
          <w:sz w:val="22"/>
          <w:szCs w:val="22"/>
          <w:lang w:val="en-GB"/>
        </w:rPr>
        <w:t>dostavu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ponuda</w:t>
      </w:r>
      <w:proofErr w:type="spellEnd"/>
      <w:r w:rsidRPr="008B25C9">
        <w:rPr>
          <w:rFonts w:ascii="Arial" w:hAnsi="Arial" w:cs="Arial"/>
          <w:b w:val="0"/>
          <w:color w:val="000000" w:themeColor="text1"/>
          <w:sz w:val="22"/>
          <w:szCs w:val="22"/>
          <w:lang w:val="en-GB"/>
        </w:rPr>
        <w:t>.</w:t>
      </w:r>
      <w:r w:rsidRPr="008B25C9">
        <w:rPr>
          <w:rFonts w:ascii="Arial" w:hAnsi="Arial" w:cs="Arial"/>
          <w:color w:val="000000" w:themeColor="text1"/>
          <w:sz w:val="22"/>
          <w:szCs w:val="22"/>
        </w:rPr>
        <w:t xml:space="preserve"> </w:t>
      </w:r>
      <w:r w:rsidRPr="008B25C9">
        <w:rPr>
          <w:rFonts w:ascii="Arial" w:hAnsi="Arial" w:cs="Arial"/>
          <w:b w:val="0"/>
          <w:color w:val="000000" w:themeColor="text1"/>
          <w:sz w:val="22"/>
          <w:szCs w:val="22"/>
        </w:rPr>
        <w:t xml:space="preserve">Pisana izjava se dostavlja na isti način kao i ponuda s obveznom naznakom da se radi o odustajanju od ponude. </w:t>
      </w:r>
      <w:r w:rsidRPr="008B25C9">
        <w:rPr>
          <w:rFonts w:ascii="Arial" w:hAnsi="Arial" w:cs="Arial"/>
          <w:b w:val="0"/>
          <w:color w:val="000000" w:themeColor="text1"/>
          <w:sz w:val="22"/>
          <w:szCs w:val="22"/>
          <w:lang w:val="en-GB"/>
        </w:rPr>
        <w:t xml:space="preserve">U tom </w:t>
      </w:r>
      <w:proofErr w:type="spellStart"/>
      <w:r w:rsidRPr="008B25C9">
        <w:rPr>
          <w:rFonts w:ascii="Arial" w:hAnsi="Arial" w:cs="Arial"/>
          <w:b w:val="0"/>
          <w:color w:val="000000" w:themeColor="text1"/>
          <w:sz w:val="22"/>
          <w:szCs w:val="22"/>
          <w:lang w:val="en-GB"/>
        </w:rPr>
        <w:t>slučaju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neotvorena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ponuda</w:t>
      </w:r>
      <w:proofErr w:type="spellEnd"/>
      <w:r w:rsidRPr="008B25C9">
        <w:rPr>
          <w:rFonts w:ascii="Arial" w:hAnsi="Arial" w:cs="Arial"/>
          <w:b w:val="0"/>
          <w:color w:val="000000" w:themeColor="text1"/>
          <w:sz w:val="22"/>
          <w:szCs w:val="22"/>
          <w:lang w:val="en-GB"/>
        </w:rPr>
        <w:t xml:space="preserve"> se </w:t>
      </w:r>
      <w:proofErr w:type="spellStart"/>
      <w:r w:rsidRPr="008B25C9">
        <w:rPr>
          <w:rFonts w:ascii="Arial" w:hAnsi="Arial" w:cs="Arial"/>
          <w:b w:val="0"/>
          <w:color w:val="000000" w:themeColor="text1"/>
          <w:sz w:val="22"/>
          <w:szCs w:val="22"/>
          <w:lang w:val="en-GB"/>
        </w:rPr>
        <w:t>vraća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ponuditelju</w:t>
      </w:r>
      <w:proofErr w:type="spellEnd"/>
      <w:r w:rsidRPr="008B25C9">
        <w:rPr>
          <w:rFonts w:ascii="Arial" w:hAnsi="Arial" w:cs="Arial"/>
          <w:b w:val="0"/>
          <w:color w:val="000000" w:themeColor="text1"/>
          <w:sz w:val="22"/>
          <w:szCs w:val="22"/>
          <w:lang w:val="en-GB"/>
        </w:rPr>
        <w:t>.</w:t>
      </w:r>
      <w:bookmarkEnd w:id="61"/>
      <w:r w:rsidR="00873047" w:rsidRPr="008B25C9">
        <w:rPr>
          <w:rFonts w:ascii="Arial" w:hAnsi="Arial" w:cs="Arial"/>
          <w:b w:val="0"/>
          <w:color w:val="000000" w:themeColor="text1"/>
          <w:sz w:val="22"/>
          <w:szCs w:val="22"/>
          <w:lang w:val="en-GB"/>
        </w:rPr>
        <w:t xml:space="preserve"> </w:t>
      </w:r>
      <w:r w:rsidR="00873047">
        <w:rPr>
          <w:rFonts w:ascii="Arial" w:hAnsi="Arial" w:cs="Arial"/>
          <w:b w:val="0"/>
          <w:color w:val="585454"/>
          <w:sz w:val="22"/>
          <w:szCs w:val="22"/>
          <w:lang w:val="en-GB"/>
        </w:rPr>
        <w:t xml:space="preserve">/ </w:t>
      </w:r>
      <w:r w:rsidRPr="008B25C9">
        <w:rPr>
          <w:rFonts w:ascii="Arial" w:hAnsi="Arial" w:cs="Arial"/>
          <w:b w:val="0"/>
          <w:color w:val="BFBFBF" w:themeColor="background1" w:themeShade="BF"/>
          <w:sz w:val="22"/>
          <w:szCs w:val="22"/>
          <w:lang w:val="en-GB"/>
        </w:rPr>
        <w:t>Tenderers may also withdraw their tenders by written notification prior to the deadline for submission of tenders. Any such notification of withdrawal must be prepared and submitted in the same way as the original tender. The outer envelope must be marked ‘Withdraw’. In such case, unopened envelope shall be returned to the Tenderer.</w:t>
      </w:r>
    </w:p>
    <w:p w14:paraId="7C375571" w14:textId="77777777" w:rsidR="002B5B09" w:rsidRPr="002B5B09" w:rsidRDefault="002B5B09" w:rsidP="00CD4CF6">
      <w:pPr>
        <w:pStyle w:val="NaslovB"/>
        <w:rPr>
          <w:rFonts w:ascii="Arial" w:hAnsi="Arial" w:cs="Arial"/>
          <w:b w:val="0"/>
          <w:color w:val="585454"/>
          <w:sz w:val="22"/>
          <w:szCs w:val="22"/>
          <w:lang w:val="en-GB"/>
        </w:rPr>
      </w:pPr>
    </w:p>
    <w:p w14:paraId="786F9289" w14:textId="77777777" w:rsidR="002B5B09" w:rsidRPr="00CD4CF6" w:rsidRDefault="002B5B09" w:rsidP="00B76A97">
      <w:pPr>
        <w:pStyle w:val="Heading2"/>
        <w:keepLines w:val="0"/>
        <w:widowControl/>
        <w:numPr>
          <w:ilvl w:val="1"/>
          <w:numId w:val="11"/>
        </w:numPr>
        <w:autoSpaceDE/>
        <w:autoSpaceDN/>
        <w:spacing w:before="240" w:after="60"/>
        <w:jc w:val="both"/>
        <w:rPr>
          <w:rFonts w:cs="Arial"/>
          <w:b/>
          <w:bCs/>
          <w:i/>
          <w:color w:val="D9D9D9" w:themeColor="background1" w:themeShade="D9"/>
          <w:sz w:val="22"/>
          <w:szCs w:val="22"/>
          <w:lang w:val="en-GB"/>
        </w:rPr>
      </w:pPr>
      <w:bookmarkStart w:id="62" w:name="_Toc474838734"/>
      <w:bookmarkStart w:id="63" w:name="_Toc492379329"/>
      <w:bookmarkStart w:id="64" w:name="_Toc141265889"/>
      <w:bookmarkStart w:id="65" w:name="_Toc316560499"/>
      <w:r w:rsidRPr="00CD4CF6">
        <w:rPr>
          <w:rFonts w:cs="Arial"/>
          <w:b/>
          <w:bCs/>
          <w:color w:val="auto"/>
          <w:sz w:val="22"/>
          <w:szCs w:val="22"/>
          <w:lang w:val="en-GB"/>
        </w:rPr>
        <w:t xml:space="preserve">Price of Tender / </w:t>
      </w:r>
      <w:proofErr w:type="spellStart"/>
      <w:r w:rsidRPr="008B25C9">
        <w:rPr>
          <w:rFonts w:cs="Arial"/>
          <w:b/>
          <w:bCs/>
          <w:color w:val="BFBFBF" w:themeColor="background1" w:themeShade="BF"/>
          <w:sz w:val="22"/>
          <w:szCs w:val="22"/>
          <w:lang w:val="en-GB"/>
        </w:rPr>
        <w:t>Cijena</w:t>
      </w:r>
      <w:proofErr w:type="spellEnd"/>
      <w:r w:rsidRPr="008B25C9">
        <w:rPr>
          <w:rFonts w:cs="Arial"/>
          <w:b/>
          <w:bCs/>
          <w:color w:val="BFBFBF" w:themeColor="background1" w:themeShade="BF"/>
          <w:sz w:val="22"/>
          <w:szCs w:val="22"/>
          <w:lang w:val="en-GB"/>
        </w:rPr>
        <w:t xml:space="preserve"> </w:t>
      </w:r>
      <w:proofErr w:type="spellStart"/>
      <w:r w:rsidRPr="008B25C9">
        <w:rPr>
          <w:rFonts w:cs="Arial"/>
          <w:b/>
          <w:bCs/>
          <w:color w:val="BFBFBF" w:themeColor="background1" w:themeShade="BF"/>
          <w:sz w:val="22"/>
          <w:szCs w:val="22"/>
          <w:lang w:val="en-GB"/>
        </w:rPr>
        <w:t>ponude</w:t>
      </w:r>
      <w:bookmarkEnd w:id="62"/>
      <w:bookmarkEnd w:id="63"/>
      <w:bookmarkEnd w:id="64"/>
      <w:proofErr w:type="spellEnd"/>
      <w:r w:rsidRPr="008B25C9">
        <w:rPr>
          <w:rFonts w:cs="Arial"/>
          <w:b/>
          <w:bCs/>
          <w:color w:val="BFBFBF" w:themeColor="background1" w:themeShade="BF"/>
          <w:sz w:val="22"/>
          <w:szCs w:val="22"/>
          <w:lang w:val="en-GB"/>
        </w:rPr>
        <w:t xml:space="preserve"> </w:t>
      </w:r>
    </w:p>
    <w:bookmarkEnd w:id="65"/>
    <w:p w14:paraId="6B55938B" w14:textId="77777777" w:rsidR="002B5B09" w:rsidRPr="002B5B09" w:rsidRDefault="002B5B09" w:rsidP="00CD4CF6">
      <w:pPr>
        <w:pStyle w:val="NaslovB"/>
        <w:rPr>
          <w:rFonts w:ascii="Arial" w:hAnsi="Arial" w:cs="Arial"/>
          <w:b w:val="0"/>
          <w:color w:val="auto"/>
          <w:sz w:val="22"/>
          <w:szCs w:val="22"/>
          <w:lang w:val="en-GB"/>
        </w:rPr>
      </w:pPr>
    </w:p>
    <w:p w14:paraId="641FB4B8" w14:textId="062AC871" w:rsidR="002B5B09" w:rsidRPr="006963A7" w:rsidRDefault="002B5B09" w:rsidP="00CD4CF6">
      <w:pPr>
        <w:pStyle w:val="NaslovB"/>
        <w:rPr>
          <w:rFonts w:ascii="Arial" w:hAnsi="Arial" w:cs="Arial"/>
          <w:b w:val="0"/>
          <w:color w:val="000000" w:themeColor="text1"/>
          <w:sz w:val="22"/>
          <w:szCs w:val="22"/>
          <w:lang w:val="it-IT"/>
        </w:rPr>
      </w:pPr>
      <w:bookmarkStart w:id="66" w:name="_Toc474838735"/>
      <w:r w:rsidRPr="006963A7">
        <w:rPr>
          <w:rFonts w:ascii="Arial" w:hAnsi="Arial" w:cs="Arial"/>
          <w:b w:val="0"/>
          <w:color w:val="000000" w:themeColor="text1"/>
          <w:sz w:val="22"/>
          <w:szCs w:val="22"/>
          <w:lang w:val="it-IT"/>
        </w:rPr>
        <w:t xml:space="preserve">Cijena ponude izražava se u </w:t>
      </w:r>
      <w:r w:rsidR="00134A20" w:rsidRPr="006963A7">
        <w:rPr>
          <w:rFonts w:ascii="Arial" w:hAnsi="Arial" w:cs="Arial"/>
          <w:b w:val="0"/>
          <w:color w:val="000000" w:themeColor="text1"/>
          <w:sz w:val="22"/>
          <w:szCs w:val="22"/>
          <w:lang w:val="it-IT"/>
        </w:rPr>
        <w:t>eurima</w:t>
      </w:r>
      <w:r w:rsidRPr="006963A7">
        <w:rPr>
          <w:rFonts w:ascii="Arial" w:hAnsi="Arial" w:cs="Arial"/>
          <w:b w:val="0"/>
          <w:color w:val="000000" w:themeColor="text1"/>
          <w:sz w:val="22"/>
          <w:szCs w:val="22"/>
          <w:lang w:val="it-IT"/>
        </w:rPr>
        <w:t>. Cijena sadrži u sebi sve troškove i popuste.</w:t>
      </w:r>
    </w:p>
    <w:p w14:paraId="0A789EED" w14:textId="77777777" w:rsidR="002B5B09" w:rsidRPr="00F85712" w:rsidRDefault="002B5B09" w:rsidP="00CD4CF6">
      <w:pPr>
        <w:pStyle w:val="NaslovB"/>
        <w:rPr>
          <w:rFonts w:ascii="Arial" w:hAnsi="Arial" w:cs="Arial"/>
          <w:b w:val="0"/>
          <w:color w:val="auto"/>
          <w:sz w:val="22"/>
          <w:szCs w:val="22"/>
          <w:lang w:val="it-IT"/>
        </w:rPr>
      </w:pPr>
    </w:p>
    <w:p w14:paraId="4D0A2C6A" w14:textId="76C6FF88" w:rsidR="002B5B09" w:rsidRPr="008B25C9" w:rsidRDefault="002B5B09"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lastRenderedPageBreak/>
        <w:t>Tender price is established in euros (EUR). The price includes all costs and discounts.</w:t>
      </w:r>
    </w:p>
    <w:p w14:paraId="1A56AE29" w14:textId="77777777" w:rsidR="002B5B09" w:rsidRPr="002B5B09" w:rsidRDefault="002B5B09" w:rsidP="00CD4CF6">
      <w:pPr>
        <w:pStyle w:val="NaslovB"/>
        <w:rPr>
          <w:rFonts w:ascii="Arial" w:hAnsi="Arial" w:cs="Arial"/>
          <w:b w:val="0"/>
          <w:color w:val="auto"/>
          <w:sz w:val="22"/>
          <w:szCs w:val="22"/>
          <w:lang w:val="en-GB"/>
        </w:rPr>
      </w:pPr>
    </w:p>
    <w:p w14:paraId="76B4C1C2" w14:textId="5D20F6F0" w:rsidR="002B5B09" w:rsidRPr="00873047" w:rsidRDefault="002B5B09" w:rsidP="00873047">
      <w:pPr>
        <w:pStyle w:val="NaslovB"/>
        <w:rPr>
          <w:b w:val="0"/>
          <w:bCs/>
          <w:color w:val="D9D9D9" w:themeColor="background1" w:themeShade="D9"/>
          <w:sz w:val="22"/>
          <w:lang w:val="en-GB"/>
        </w:rPr>
      </w:pPr>
      <w:bookmarkStart w:id="67" w:name="_Toc474838736"/>
      <w:bookmarkEnd w:id="66"/>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ponuditelj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iskazuje</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Ponudbenom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listu</w:t>
      </w:r>
      <w:proofErr w:type="spellEnd"/>
      <w:r w:rsidRPr="006963A7">
        <w:rPr>
          <w:rFonts w:ascii="Arial" w:hAnsi="Arial" w:cs="Arial"/>
          <w:b w:val="0"/>
          <w:color w:val="000000" w:themeColor="text1"/>
          <w:sz w:val="22"/>
          <w:szCs w:val="22"/>
          <w:lang w:val="en-GB"/>
        </w:rPr>
        <w:t xml:space="preserve"> </w:t>
      </w:r>
      <w:r w:rsidR="002428D4" w:rsidRPr="006963A7">
        <w:rPr>
          <w:rFonts w:ascii="Arial" w:hAnsi="Arial" w:cs="Arial"/>
          <w:b w:val="0"/>
          <w:color w:val="000000" w:themeColor="text1"/>
          <w:sz w:val="22"/>
          <w:szCs w:val="22"/>
          <w:lang w:val="en-GB"/>
        </w:rPr>
        <w:t>(</w:t>
      </w:r>
      <w:proofErr w:type="spellStart"/>
      <w:r w:rsidR="002428D4" w:rsidRPr="006963A7">
        <w:rPr>
          <w:rFonts w:ascii="Arial" w:hAnsi="Arial" w:cs="Arial"/>
          <w:b w:val="0"/>
          <w:color w:val="000000" w:themeColor="text1"/>
          <w:sz w:val="22"/>
          <w:szCs w:val="22"/>
          <w:lang w:val="en-GB"/>
        </w:rPr>
        <w:t>Prilog</w:t>
      </w:r>
      <w:proofErr w:type="spellEnd"/>
      <w:r w:rsidR="002428D4" w:rsidRPr="006963A7">
        <w:rPr>
          <w:rFonts w:ascii="Arial" w:hAnsi="Arial" w:cs="Arial"/>
          <w:b w:val="0"/>
          <w:color w:val="000000" w:themeColor="text1"/>
          <w:sz w:val="22"/>
          <w:szCs w:val="22"/>
          <w:lang w:val="en-GB"/>
        </w:rPr>
        <w:t xml:space="preserve"> I) </w:t>
      </w:r>
      <w:proofErr w:type="spellStart"/>
      <w:r w:rsidRPr="006963A7">
        <w:rPr>
          <w:rFonts w:ascii="Arial" w:hAnsi="Arial" w:cs="Arial"/>
          <w:b w:val="0"/>
          <w:color w:val="000000" w:themeColor="text1"/>
          <w:sz w:val="22"/>
          <w:szCs w:val="22"/>
          <w:lang w:val="en-GB"/>
        </w:rPr>
        <w: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posebno</w:t>
      </w:r>
      <w:proofErr w:type="spellEnd"/>
      <w:r w:rsidRPr="006963A7">
        <w:rPr>
          <w:rFonts w:ascii="Arial" w:hAnsi="Arial" w:cs="Arial"/>
          <w:b w:val="0"/>
          <w:color w:val="000000" w:themeColor="text1"/>
          <w:sz w:val="22"/>
          <w:szCs w:val="22"/>
          <w:lang w:val="en-GB"/>
        </w:rPr>
        <w:t xml:space="preserve"> po </w:t>
      </w:r>
      <w:proofErr w:type="spellStart"/>
      <w:r w:rsidRPr="006963A7">
        <w:rPr>
          <w:rFonts w:ascii="Arial" w:hAnsi="Arial" w:cs="Arial"/>
          <w:b w:val="0"/>
          <w:color w:val="000000" w:themeColor="text1"/>
          <w:sz w:val="22"/>
          <w:szCs w:val="22"/>
          <w:lang w:val="en-GB"/>
        </w:rPr>
        <w:t>stavkama</w:t>
      </w:r>
      <w:proofErr w:type="spellEnd"/>
      <w:r w:rsidRPr="006963A7">
        <w:rPr>
          <w:rFonts w:ascii="Arial" w:hAnsi="Arial" w:cs="Arial"/>
          <w:b w:val="0"/>
          <w:color w:val="000000" w:themeColor="text1"/>
          <w:sz w:val="22"/>
          <w:szCs w:val="22"/>
          <w:lang w:val="en-GB"/>
        </w:rPr>
        <w:t xml:space="preserve"> u </w:t>
      </w:r>
      <w:proofErr w:type="spellStart"/>
      <w:r w:rsidR="002428D4" w:rsidRPr="006963A7">
        <w:rPr>
          <w:rFonts w:ascii="Arial" w:hAnsi="Arial" w:cs="Arial"/>
          <w:b w:val="0"/>
          <w:color w:val="000000" w:themeColor="text1"/>
          <w:sz w:val="22"/>
          <w:szCs w:val="22"/>
          <w:lang w:val="en-GB"/>
        </w:rPr>
        <w:t>Financijskoj</w:t>
      </w:r>
      <w:proofErr w:type="spellEnd"/>
      <w:r w:rsidR="002428D4" w:rsidRPr="006963A7">
        <w:rPr>
          <w:rFonts w:ascii="Arial" w:hAnsi="Arial" w:cs="Arial"/>
          <w:b w:val="0"/>
          <w:color w:val="000000" w:themeColor="text1"/>
          <w:sz w:val="22"/>
          <w:szCs w:val="22"/>
          <w:lang w:val="en-GB"/>
        </w:rPr>
        <w:t xml:space="preserve"> </w:t>
      </w:r>
      <w:proofErr w:type="spellStart"/>
      <w:r w:rsidR="002428D4" w:rsidRPr="006963A7">
        <w:rPr>
          <w:rFonts w:ascii="Arial" w:hAnsi="Arial" w:cs="Arial"/>
          <w:b w:val="0"/>
          <w:color w:val="000000" w:themeColor="text1"/>
          <w:sz w:val="22"/>
          <w:szCs w:val="22"/>
          <w:lang w:val="en-GB"/>
        </w:rPr>
        <w:t>ponudu</w:t>
      </w:r>
      <w:proofErr w:type="spellEnd"/>
      <w:r w:rsidR="002428D4" w:rsidRPr="006963A7">
        <w:rPr>
          <w:rFonts w:ascii="Arial" w:hAnsi="Arial" w:cs="Arial"/>
          <w:b w:val="0"/>
          <w:color w:val="000000" w:themeColor="text1"/>
          <w:sz w:val="22"/>
          <w:szCs w:val="22"/>
          <w:lang w:val="en-GB"/>
        </w:rPr>
        <w:t xml:space="preserve"> (</w:t>
      </w:r>
      <w:proofErr w:type="spellStart"/>
      <w:r w:rsidR="002428D4" w:rsidRPr="006963A7">
        <w:rPr>
          <w:rFonts w:ascii="Arial" w:hAnsi="Arial" w:cs="Arial"/>
          <w:b w:val="0"/>
          <w:color w:val="000000" w:themeColor="text1"/>
          <w:sz w:val="22"/>
          <w:szCs w:val="22"/>
          <w:lang w:val="en-GB"/>
        </w:rPr>
        <w:t>Prilog</w:t>
      </w:r>
      <w:proofErr w:type="spellEnd"/>
      <w:r w:rsidR="002428D4" w:rsidRPr="006963A7">
        <w:rPr>
          <w:rFonts w:ascii="Arial" w:hAnsi="Arial" w:cs="Arial"/>
          <w:b w:val="0"/>
          <w:color w:val="000000" w:themeColor="text1"/>
          <w:sz w:val="22"/>
          <w:szCs w:val="22"/>
          <w:lang w:val="en-GB"/>
        </w:rPr>
        <w:t xml:space="preserve"> </w:t>
      </w:r>
      <w:r w:rsidR="006963A7" w:rsidRPr="006963A7">
        <w:rPr>
          <w:rFonts w:ascii="Arial" w:hAnsi="Arial" w:cs="Arial"/>
          <w:b w:val="0"/>
          <w:color w:val="000000" w:themeColor="text1"/>
          <w:sz w:val="22"/>
          <w:szCs w:val="22"/>
          <w:lang w:val="en-GB"/>
        </w:rPr>
        <w:t>I</w:t>
      </w:r>
      <w:r w:rsidR="002428D4" w:rsidRPr="006963A7">
        <w:rPr>
          <w:rFonts w:ascii="Arial" w:hAnsi="Arial" w:cs="Arial"/>
          <w:b w:val="0"/>
          <w:color w:val="000000" w:themeColor="text1"/>
          <w:sz w:val="22"/>
          <w:szCs w:val="22"/>
          <w:lang w:val="en-GB"/>
        </w:rPr>
        <w:t>V)</w:t>
      </w:r>
      <w:r w:rsidRPr="006963A7">
        <w:rPr>
          <w:rFonts w:ascii="Arial" w:hAnsi="Arial" w:cs="Arial"/>
          <w:b w:val="0"/>
          <w:color w:val="000000" w:themeColor="text1"/>
          <w:sz w:val="22"/>
          <w:szCs w:val="22"/>
          <w:lang w:val="en-GB"/>
        </w:rPr>
        <w:t xml:space="preserve"> po </w:t>
      </w:r>
      <w:proofErr w:type="spellStart"/>
      <w:r w:rsidRPr="006963A7">
        <w:rPr>
          <w:rFonts w:ascii="Arial" w:hAnsi="Arial" w:cs="Arial"/>
          <w:b w:val="0"/>
          <w:color w:val="000000" w:themeColor="text1"/>
          <w:sz w:val="22"/>
          <w:szCs w:val="22"/>
          <w:lang w:val="en-GB"/>
        </w:rPr>
        <w:t>jedinici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mjere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ukupnu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stavke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bez </w:t>
      </w:r>
      <w:proofErr w:type="spellStart"/>
      <w:r w:rsidRPr="006963A7">
        <w:rPr>
          <w:rFonts w:ascii="Arial" w:hAnsi="Arial" w:cs="Arial"/>
          <w:b w:val="0"/>
          <w:color w:val="000000" w:themeColor="text1"/>
          <w:sz w:val="22"/>
          <w:szCs w:val="22"/>
          <w:lang w:val="en-GB"/>
        </w:rPr>
        <w:t>poreza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na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dodanu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vrijednost</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zbroj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svih</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ukupnih</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stavke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Ako</w:t>
      </w:r>
      <w:proofErr w:type="spellEnd"/>
      <w:r w:rsidRPr="006963A7">
        <w:rPr>
          <w:rFonts w:ascii="Arial" w:hAnsi="Arial" w:cs="Arial"/>
          <w:b w:val="0"/>
          <w:color w:val="000000" w:themeColor="text1"/>
          <w:sz w:val="22"/>
          <w:szCs w:val="22"/>
          <w:lang w:val="en-GB"/>
        </w:rPr>
        <w:t xml:space="preserve"> je </w:t>
      </w:r>
      <w:proofErr w:type="spellStart"/>
      <w:r w:rsidRPr="006963A7">
        <w:rPr>
          <w:rFonts w:ascii="Arial" w:hAnsi="Arial" w:cs="Arial"/>
          <w:b w:val="0"/>
          <w:color w:val="000000" w:themeColor="text1"/>
          <w:sz w:val="22"/>
          <w:szCs w:val="22"/>
          <w:lang w:val="en-GB"/>
        </w:rPr>
        <w:t>cijena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određene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stavke</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Troškovniku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iskazana</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nekoj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drugoj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stavci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tada</w:t>
      </w:r>
      <w:proofErr w:type="spellEnd"/>
      <w:r w:rsidRPr="006963A7">
        <w:rPr>
          <w:rFonts w:ascii="Arial" w:hAnsi="Arial" w:cs="Arial"/>
          <w:b w:val="0"/>
          <w:color w:val="000000" w:themeColor="text1"/>
          <w:sz w:val="22"/>
          <w:szCs w:val="22"/>
          <w:lang w:val="en-GB"/>
        </w:rPr>
        <w:t xml:space="preserve"> se za </w:t>
      </w:r>
      <w:proofErr w:type="spellStart"/>
      <w:r w:rsidRPr="006963A7">
        <w:rPr>
          <w:rFonts w:ascii="Arial" w:hAnsi="Arial" w:cs="Arial"/>
          <w:b w:val="0"/>
          <w:color w:val="000000" w:themeColor="text1"/>
          <w:sz w:val="22"/>
          <w:szCs w:val="22"/>
          <w:lang w:val="en-GB"/>
        </w:rPr>
        <w:t>stavku</w:t>
      </w:r>
      <w:proofErr w:type="spellEnd"/>
      <w:r w:rsidRPr="006963A7">
        <w:rPr>
          <w:rFonts w:ascii="Arial" w:hAnsi="Arial" w:cs="Arial"/>
          <w:b w:val="0"/>
          <w:color w:val="000000" w:themeColor="text1"/>
          <w:sz w:val="22"/>
          <w:szCs w:val="22"/>
          <w:lang w:val="en-GB"/>
        </w:rPr>
        <w:t xml:space="preserve"> za </w:t>
      </w:r>
      <w:proofErr w:type="spellStart"/>
      <w:r w:rsidRPr="006963A7">
        <w:rPr>
          <w:rFonts w:ascii="Arial" w:hAnsi="Arial" w:cs="Arial"/>
          <w:b w:val="0"/>
          <w:color w:val="000000" w:themeColor="text1"/>
          <w:sz w:val="22"/>
          <w:szCs w:val="22"/>
          <w:lang w:val="en-GB"/>
        </w:rPr>
        <w:t>koju</w:t>
      </w:r>
      <w:proofErr w:type="spellEnd"/>
      <w:r w:rsidRPr="006963A7">
        <w:rPr>
          <w:rFonts w:ascii="Arial" w:hAnsi="Arial" w:cs="Arial"/>
          <w:b w:val="0"/>
          <w:color w:val="000000" w:themeColor="text1"/>
          <w:sz w:val="22"/>
          <w:szCs w:val="22"/>
          <w:lang w:val="en-GB"/>
        </w:rPr>
        <w:t xml:space="preserve"> se ne </w:t>
      </w:r>
      <w:proofErr w:type="spellStart"/>
      <w:r w:rsidRPr="006963A7">
        <w:rPr>
          <w:rFonts w:ascii="Arial" w:hAnsi="Arial" w:cs="Arial"/>
          <w:b w:val="0"/>
          <w:color w:val="000000" w:themeColor="text1"/>
          <w:sz w:val="22"/>
          <w:szCs w:val="22"/>
          <w:lang w:val="en-GB"/>
        </w:rPr>
        <w:t>iskazuje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upisuje</w:t>
      </w:r>
      <w:proofErr w:type="spellEnd"/>
      <w:r w:rsidRPr="006963A7">
        <w:rPr>
          <w:rFonts w:ascii="Arial" w:hAnsi="Arial" w:cs="Arial"/>
          <w:b w:val="0"/>
          <w:color w:val="000000" w:themeColor="text1"/>
          <w:sz w:val="22"/>
          <w:szCs w:val="22"/>
          <w:lang w:val="en-GB"/>
        </w:rPr>
        <w:t xml:space="preserve"> 0,00</w:t>
      </w:r>
      <w:r w:rsidR="002428D4" w:rsidRPr="006963A7">
        <w:rPr>
          <w:rFonts w:ascii="Arial" w:hAnsi="Arial" w:cs="Arial"/>
          <w:b w:val="0"/>
          <w:color w:val="000000" w:themeColor="text1"/>
          <w:sz w:val="22"/>
          <w:szCs w:val="22"/>
          <w:lang w:val="en-GB"/>
        </w:rPr>
        <w:t xml:space="preserve"> </w:t>
      </w:r>
      <w:r w:rsidRPr="006963A7">
        <w:rPr>
          <w:rFonts w:ascii="Arial" w:hAnsi="Arial" w:cs="Arial"/>
          <w:b w:val="0"/>
          <w:color w:val="000000" w:themeColor="text1"/>
          <w:sz w:val="22"/>
          <w:szCs w:val="22"/>
          <w:lang w:val="en-GB"/>
        </w:rPr>
        <w:t xml:space="preserve">EUR. </w:t>
      </w:r>
      <w:proofErr w:type="spellStart"/>
      <w:r w:rsidRPr="006963A7">
        <w:rPr>
          <w:rFonts w:ascii="Arial" w:hAnsi="Arial" w:cs="Arial"/>
          <w:b w:val="0"/>
          <w:color w:val="000000" w:themeColor="text1"/>
          <w:sz w:val="22"/>
          <w:szCs w:val="22"/>
          <w:lang w:val="en-GB"/>
        </w:rPr>
        <w:t>Ponuditelj</w:t>
      </w:r>
      <w:proofErr w:type="spellEnd"/>
      <w:r w:rsidRPr="006963A7">
        <w:rPr>
          <w:rFonts w:ascii="Arial" w:hAnsi="Arial" w:cs="Arial"/>
          <w:b w:val="0"/>
          <w:color w:val="000000" w:themeColor="text1"/>
          <w:sz w:val="22"/>
          <w:szCs w:val="22"/>
          <w:lang w:val="en-GB"/>
        </w:rPr>
        <w:t xml:space="preserve"> mora </w:t>
      </w:r>
      <w:proofErr w:type="spellStart"/>
      <w:r w:rsidRPr="006963A7">
        <w:rPr>
          <w:rFonts w:ascii="Arial" w:hAnsi="Arial" w:cs="Arial"/>
          <w:b w:val="0"/>
          <w:color w:val="000000" w:themeColor="text1"/>
          <w:sz w:val="22"/>
          <w:szCs w:val="22"/>
          <w:lang w:val="en-GB"/>
        </w:rPr>
        <w:t>ispuniti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tražene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stavke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iz</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Financijske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Prilog</w:t>
      </w:r>
      <w:proofErr w:type="spellEnd"/>
      <w:r w:rsidRPr="006963A7">
        <w:rPr>
          <w:rFonts w:ascii="Arial" w:hAnsi="Arial" w:cs="Arial"/>
          <w:b w:val="0"/>
          <w:color w:val="000000" w:themeColor="text1"/>
          <w:sz w:val="22"/>
          <w:szCs w:val="22"/>
          <w:lang w:val="en-GB"/>
        </w:rPr>
        <w:t xml:space="preserve"> </w:t>
      </w:r>
      <w:r w:rsidR="006963A7" w:rsidRPr="006963A7">
        <w:rPr>
          <w:rFonts w:ascii="Arial" w:hAnsi="Arial" w:cs="Arial"/>
          <w:b w:val="0"/>
          <w:color w:val="000000" w:themeColor="text1"/>
          <w:sz w:val="22"/>
          <w:szCs w:val="22"/>
          <w:lang w:val="en-GB"/>
        </w:rPr>
        <w:t>I</w:t>
      </w:r>
      <w:r w:rsidRPr="006963A7">
        <w:rPr>
          <w:rFonts w:ascii="Arial" w:hAnsi="Arial" w:cs="Arial"/>
          <w:b w:val="0"/>
          <w:color w:val="000000" w:themeColor="text1"/>
          <w:sz w:val="22"/>
          <w:szCs w:val="22"/>
          <w:lang w:val="en-GB"/>
        </w:rPr>
        <w:t>V</w:t>
      </w:r>
      <w:r>
        <w:rPr>
          <w:rFonts w:ascii="Arial" w:hAnsi="Arial" w:cs="Arial"/>
          <w:b w:val="0"/>
          <w:color w:val="585454"/>
          <w:sz w:val="22"/>
          <w:szCs w:val="22"/>
          <w:lang w:val="en-GB"/>
        </w:rPr>
        <w:t>)</w:t>
      </w:r>
      <w:r w:rsidRPr="002B5B09">
        <w:rPr>
          <w:rFonts w:ascii="Arial" w:hAnsi="Arial" w:cs="Arial"/>
          <w:b w:val="0"/>
          <w:color w:val="auto"/>
          <w:sz w:val="22"/>
          <w:szCs w:val="22"/>
          <w:lang w:val="en-GB"/>
        </w:rPr>
        <w:t>.</w:t>
      </w:r>
      <w:r w:rsidR="00873047">
        <w:rPr>
          <w:rFonts w:ascii="Arial" w:hAnsi="Arial" w:cs="Arial"/>
          <w:b w:val="0"/>
          <w:color w:val="auto"/>
          <w:sz w:val="22"/>
          <w:szCs w:val="22"/>
          <w:lang w:val="en-GB"/>
        </w:rPr>
        <w:t xml:space="preserve"> / </w:t>
      </w:r>
      <w:r w:rsidRPr="008B25C9">
        <w:rPr>
          <w:b w:val="0"/>
          <w:bCs/>
          <w:color w:val="BFBFBF" w:themeColor="background1" w:themeShade="BF"/>
          <w:sz w:val="22"/>
          <w:lang w:val="en-GB"/>
        </w:rPr>
        <w:t xml:space="preserve">The Tenderer shall state the tender price in Bid sheet </w:t>
      </w:r>
      <w:r w:rsidR="002428D4" w:rsidRPr="008B25C9">
        <w:rPr>
          <w:b w:val="0"/>
          <w:bCs/>
          <w:color w:val="BFBFBF" w:themeColor="background1" w:themeShade="BF"/>
          <w:sz w:val="22"/>
          <w:lang w:val="en-GB"/>
        </w:rPr>
        <w:t xml:space="preserve">(Annex I) </w:t>
      </w:r>
      <w:r w:rsidRPr="008B25C9">
        <w:rPr>
          <w:b w:val="0"/>
          <w:bCs/>
          <w:color w:val="BFBFBF" w:themeColor="background1" w:themeShade="BF"/>
          <w:sz w:val="22"/>
          <w:lang w:val="en-GB"/>
        </w:rPr>
        <w:t xml:space="preserve">and for each item in </w:t>
      </w:r>
      <w:proofErr w:type="spellStart"/>
      <w:r w:rsidR="002428D4" w:rsidRPr="008B25C9">
        <w:rPr>
          <w:b w:val="0"/>
          <w:bCs/>
          <w:color w:val="BFBFBF" w:themeColor="background1" w:themeShade="BF"/>
          <w:sz w:val="22"/>
          <w:lang w:val="en-GB"/>
        </w:rPr>
        <w:t>Financijal</w:t>
      </w:r>
      <w:proofErr w:type="spellEnd"/>
      <w:r w:rsidR="002428D4" w:rsidRPr="008B25C9">
        <w:rPr>
          <w:b w:val="0"/>
          <w:bCs/>
          <w:color w:val="BFBFBF" w:themeColor="background1" w:themeShade="BF"/>
          <w:sz w:val="22"/>
          <w:lang w:val="en-GB"/>
        </w:rPr>
        <w:t xml:space="preserve"> offer (Annex </w:t>
      </w:r>
      <w:r w:rsidR="006963A7" w:rsidRPr="008B25C9">
        <w:rPr>
          <w:b w:val="0"/>
          <w:bCs/>
          <w:color w:val="BFBFBF" w:themeColor="background1" w:themeShade="BF"/>
          <w:sz w:val="22"/>
          <w:lang w:val="en-GB"/>
        </w:rPr>
        <w:t>I</w:t>
      </w:r>
      <w:r w:rsidR="002428D4" w:rsidRPr="008B25C9">
        <w:rPr>
          <w:b w:val="0"/>
          <w:bCs/>
          <w:color w:val="BFBFBF" w:themeColor="background1" w:themeShade="BF"/>
          <w:sz w:val="22"/>
          <w:lang w:val="en-GB"/>
        </w:rPr>
        <w:t xml:space="preserve">V) </w:t>
      </w:r>
      <w:r w:rsidRPr="008B25C9">
        <w:rPr>
          <w:b w:val="0"/>
          <w:bCs/>
          <w:color w:val="BFBFBF" w:themeColor="background1" w:themeShade="BF"/>
          <w:sz w:val="22"/>
          <w:lang w:val="en-GB"/>
        </w:rPr>
        <w:t xml:space="preserve">according to unit measure and total amount of item and tender price net of VAT (sum of all total amounts of item) If the price of item is included in </w:t>
      </w:r>
      <w:r w:rsidR="002428D4" w:rsidRPr="008B25C9">
        <w:rPr>
          <w:b w:val="0"/>
          <w:bCs/>
          <w:color w:val="BFBFBF" w:themeColor="background1" w:themeShade="BF"/>
          <w:sz w:val="22"/>
          <w:lang w:val="en-GB"/>
        </w:rPr>
        <w:t xml:space="preserve">Annex </w:t>
      </w:r>
      <w:r w:rsidR="006963A7" w:rsidRPr="008B25C9">
        <w:rPr>
          <w:b w:val="0"/>
          <w:bCs/>
          <w:color w:val="BFBFBF" w:themeColor="background1" w:themeShade="BF"/>
          <w:sz w:val="22"/>
          <w:lang w:val="en-GB"/>
        </w:rPr>
        <w:t>I</w:t>
      </w:r>
      <w:r w:rsidR="002428D4" w:rsidRPr="008B25C9">
        <w:rPr>
          <w:b w:val="0"/>
          <w:bCs/>
          <w:color w:val="BFBFBF" w:themeColor="background1" w:themeShade="BF"/>
          <w:sz w:val="22"/>
          <w:lang w:val="en-GB"/>
        </w:rPr>
        <w:t>V</w:t>
      </w:r>
      <w:r w:rsidRPr="008B25C9">
        <w:rPr>
          <w:b w:val="0"/>
          <w:bCs/>
          <w:color w:val="BFBFBF" w:themeColor="background1" w:themeShade="BF"/>
          <w:sz w:val="22"/>
          <w:lang w:val="en-GB"/>
        </w:rPr>
        <w:t xml:space="preserve"> in price of another item than for the item for which the price is not stated the tenderer indicates 0,00 </w:t>
      </w:r>
      <w:r w:rsidR="002428D4" w:rsidRPr="008B25C9">
        <w:rPr>
          <w:b w:val="0"/>
          <w:bCs/>
          <w:color w:val="BFBFBF" w:themeColor="background1" w:themeShade="BF"/>
          <w:sz w:val="22"/>
          <w:lang w:val="en-GB"/>
        </w:rPr>
        <w:t>HRK</w:t>
      </w:r>
      <w:r w:rsidRPr="008B25C9">
        <w:rPr>
          <w:b w:val="0"/>
          <w:bCs/>
          <w:color w:val="BFBFBF" w:themeColor="background1" w:themeShade="BF"/>
          <w:sz w:val="22"/>
          <w:lang w:val="en-GB"/>
        </w:rPr>
        <w:t xml:space="preserve">. The tenderer is obligated to </w:t>
      </w:r>
      <w:proofErr w:type="spellStart"/>
      <w:r w:rsidRPr="008B25C9">
        <w:rPr>
          <w:b w:val="0"/>
          <w:bCs/>
          <w:color w:val="BFBFBF" w:themeColor="background1" w:themeShade="BF"/>
          <w:sz w:val="22"/>
          <w:lang w:val="en-GB"/>
        </w:rPr>
        <w:t>fulfill</w:t>
      </w:r>
      <w:proofErr w:type="spellEnd"/>
      <w:r w:rsidRPr="008B25C9">
        <w:rPr>
          <w:b w:val="0"/>
          <w:bCs/>
          <w:color w:val="BFBFBF" w:themeColor="background1" w:themeShade="BF"/>
          <w:sz w:val="22"/>
          <w:lang w:val="en-GB"/>
        </w:rPr>
        <w:t xml:space="preserve"> all requested items in </w:t>
      </w:r>
      <w:r w:rsidR="009830C9" w:rsidRPr="008B25C9">
        <w:rPr>
          <w:b w:val="0"/>
          <w:bCs/>
          <w:color w:val="BFBFBF" w:themeColor="background1" w:themeShade="BF"/>
          <w:sz w:val="22"/>
          <w:lang w:val="en-GB"/>
        </w:rPr>
        <w:t xml:space="preserve">Financial offer (Annex </w:t>
      </w:r>
      <w:r w:rsidR="006963A7" w:rsidRPr="008B25C9">
        <w:rPr>
          <w:b w:val="0"/>
          <w:bCs/>
          <w:color w:val="BFBFBF" w:themeColor="background1" w:themeShade="BF"/>
          <w:sz w:val="22"/>
          <w:lang w:val="en-GB"/>
        </w:rPr>
        <w:t>I</w:t>
      </w:r>
      <w:r w:rsidR="009830C9" w:rsidRPr="008B25C9">
        <w:rPr>
          <w:b w:val="0"/>
          <w:bCs/>
          <w:color w:val="BFBFBF" w:themeColor="background1" w:themeShade="BF"/>
          <w:sz w:val="22"/>
          <w:lang w:val="en-GB"/>
        </w:rPr>
        <w:t>V)</w:t>
      </w:r>
      <w:r w:rsidRPr="008B25C9">
        <w:rPr>
          <w:b w:val="0"/>
          <w:bCs/>
          <w:color w:val="BFBFBF" w:themeColor="background1" w:themeShade="BF"/>
          <w:sz w:val="22"/>
          <w:lang w:val="en-GB"/>
        </w:rPr>
        <w:t>.</w:t>
      </w:r>
    </w:p>
    <w:bookmarkEnd w:id="67"/>
    <w:p w14:paraId="5E307032" w14:textId="77777777" w:rsidR="002B5B09" w:rsidRPr="00873047" w:rsidRDefault="002B5B09" w:rsidP="00CD4CF6">
      <w:pPr>
        <w:pStyle w:val="NaslovB"/>
        <w:rPr>
          <w:rFonts w:ascii="Arial" w:hAnsi="Arial" w:cs="Arial"/>
          <w:b w:val="0"/>
          <w:bCs/>
          <w:color w:val="auto"/>
          <w:sz w:val="22"/>
          <w:szCs w:val="22"/>
          <w:lang w:val="en-GB"/>
        </w:rPr>
      </w:pPr>
    </w:p>
    <w:p w14:paraId="079AD4B6" w14:textId="54AE4547" w:rsidR="002B5B09" w:rsidRPr="009830C9" w:rsidRDefault="009830C9" w:rsidP="00CD4CF6">
      <w:pPr>
        <w:pStyle w:val="NaslovB"/>
        <w:rPr>
          <w:rFonts w:ascii="Arial" w:hAnsi="Arial" w:cs="Arial"/>
          <w:b w:val="0"/>
          <w:color w:val="D9D9D9" w:themeColor="background1" w:themeShade="D9"/>
          <w:sz w:val="22"/>
          <w:szCs w:val="22"/>
          <w:lang w:val="en-GB"/>
        </w:rPr>
      </w:pPr>
      <w:r w:rsidRPr="006963A7">
        <w:rPr>
          <w:rFonts w:ascii="Arial" w:hAnsi="Arial" w:cs="Arial"/>
          <w:b w:val="0"/>
          <w:color w:val="000000" w:themeColor="text1"/>
          <w:sz w:val="22"/>
          <w:szCs w:val="22"/>
        </w:rPr>
        <w:t>Cijene se iskazuju zaokružene na dvije decimale.</w:t>
      </w:r>
      <w:r w:rsidRPr="006963A7">
        <w:rPr>
          <w:rFonts w:ascii="Arial" w:hAnsi="Arial" w:cs="Arial"/>
          <w:color w:val="000000" w:themeColor="text1"/>
          <w:sz w:val="22"/>
          <w:szCs w:val="22"/>
        </w:rPr>
        <w:t xml:space="preserve"> </w:t>
      </w:r>
      <w:r w:rsidRPr="006963A7">
        <w:rPr>
          <w:rFonts w:ascii="Arial" w:hAnsi="Arial" w:cs="Arial"/>
          <w:b w:val="0"/>
          <w:color w:val="000000" w:themeColor="text1"/>
          <w:sz w:val="22"/>
          <w:szCs w:val="22"/>
        </w:rPr>
        <w:t xml:space="preserve">Jedinične cijene navedene u Financijskoj ponudi (Prilog </w:t>
      </w:r>
      <w:r w:rsidR="006963A7" w:rsidRPr="006963A7">
        <w:rPr>
          <w:rFonts w:ascii="Arial" w:hAnsi="Arial" w:cs="Arial"/>
          <w:b w:val="0"/>
          <w:color w:val="000000" w:themeColor="text1"/>
          <w:sz w:val="22"/>
          <w:szCs w:val="22"/>
        </w:rPr>
        <w:t>I</w:t>
      </w:r>
      <w:r w:rsidRPr="006963A7">
        <w:rPr>
          <w:rFonts w:ascii="Arial" w:hAnsi="Arial" w:cs="Arial"/>
          <w:b w:val="0"/>
          <w:color w:val="000000" w:themeColor="text1"/>
          <w:sz w:val="22"/>
          <w:szCs w:val="22"/>
        </w:rPr>
        <w:t>V) su nepromijenjive</w:t>
      </w:r>
      <w:r w:rsidRPr="009830C9">
        <w:rPr>
          <w:rFonts w:ascii="Arial" w:hAnsi="Arial" w:cs="Arial"/>
          <w:b w:val="0"/>
          <w:color w:val="585454"/>
          <w:sz w:val="22"/>
          <w:szCs w:val="22"/>
        </w:rPr>
        <w:t>.</w:t>
      </w:r>
      <w:r w:rsidR="00873047">
        <w:rPr>
          <w:rFonts w:ascii="Arial" w:hAnsi="Arial" w:cs="Arial"/>
          <w:b w:val="0"/>
          <w:color w:val="585454"/>
          <w:sz w:val="22"/>
          <w:szCs w:val="22"/>
        </w:rPr>
        <w:t xml:space="preserve"> / </w:t>
      </w:r>
      <w:r w:rsidR="002B5B09" w:rsidRPr="008B25C9">
        <w:rPr>
          <w:rFonts w:ascii="Arial" w:hAnsi="Arial" w:cs="Arial"/>
          <w:b w:val="0"/>
          <w:color w:val="BFBFBF" w:themeColor="background1" w:themeShade="BF"/>
          <w:sz w:val="22"/>
          <w:szCs w:val="22"/>
          <w:lang w:val="en-GB"/>
        </w:rPr>
        <w:t>The prices are rounded to two decimal places</w:t>
      </w:r>
      <w:r w:rsidRPr="008B25C9">
        <w:rPr>
          <w:rFonts w:ascii="Arial" w:hAnsi="Arial" w:cs="Arial"/>
          <w:b w:val="0"/>
          <w:color w:val="BFBFBF" w:themeColor="background1" w:themeShade="BF"/>
          <w:sz w:val="22"/>
          <w:szCs w:val="22"/>
          <w:lang w:val="en-GB"/>
        </w:rPr>
        <w:t xml:space="preserve">. </w:t>
      </w:r>
      <w:bookmarkStart w:id="68" w:name="_Hlk491430838"/>
      <w:r w:rsidR="002B5B09" w:rsidRPr="008B25C9">
        <w:rPr>
          <w:rFonts w:ascii="Arial" w:hAnsi="Arial" w:cs="Arial"/>
          <w:b w:val="0"/>
          <w:color w:val="BFBFBF" w:themeColor="background1" w:themeShade="BF"/>
          <w:sz w:val="22"/>
          <w:szCs w:val="22"/>
          <w:lang w:val="en-GB"/>
        </w:rPr>
        <w:t xml:space="preserve">Unit prices stated in </w:t>
      </w:r>
      <w:r w:rsidRPr="008B25C9">
        <w:rPr>
          <w:rFonts w:ascii="Arial" w:hAnsi="Arial" w:cs="Arial"/>
          <w:b w:val="0"/>
          <w:color w:val="BFBFBF" w:themeColor="background1" w:themeShade="BF"/>
          <w:sz w:val="22"/>
          <w:szCs w:val="22"/>
          <w:lang w:val="en-GB"/>
        </w:rPr>
        <w:t>Financial offer (Annex V)</w:t>
      </w:r>
      <w:r w:rsidR="002B5B09" w:rsidRPr="008B25C9">
        <w:rPr>
          <w:rFonts w:ascii="Arial" w:hAnsi="Arial" w:cs="Arial"/>
          <w:b w:val="0"/>
          <w:color w:val="BFBFBF" w:themeColor="background1" w:themeShade="BF"/>
          <w:sz w:val="22"/>
          <w:szCs w:val="22"/>
          <w:lang w:val="en-GB"/>
        </w:rPr>
        <w:t xml:space="preserve"> are fixed. </w:t>
      </w:r>
    </w:p>
    <w:bookmarkEnd w:id="68"/>
    <w:p w14:paraId="1089B4F6" w14:textId="77777777" w:rsidR="002B5B09" w:rsidRPr="009830C9" w:rsidRDefault="002B5B09" w:rsidP="00CD4CF6">
      <w:pPr>
        <w:pStyle w:val="NaslovB"/>
        <w:rPr>
          <w:rFonts w:ascii="Arial" w:hAnsi="Arial" w:cs="Arial"/>
          <w:b w:val="0"/>
          <w:color w:val="D9D9D9" w:themeColor="background1" w:themeShade="D9"/>
          <w:sz w:val="22"/>
          <w:szCs w:val="22"/>
          <w:lang w:val="en-GB"/>
        </w:rPr>
      </w:pPr>
    </w:p>
    <w:p w14:paraId="0F310B9A" w14:textId="48D1C2A9" w:rsidR="002B5B09" w:rsidRPr="00873047" w:rsidRDefault="009830C9" w:rsidP="00873047">
      <w:pPr>
        <w:pStyle w:val="NaslovB"/>
        <w:rPr>
          <w:rFonts w:ascii="Arial" w:hAnsi="Arial" w:cs="Arial"/>
          <w:b w:val="0"/>
          <w:bCs/>
          <w:color w:val="585454"/>
          <w:sz w:val="22"/>
          <w:szCs w:val="22"/>
          <w:lang w:val="en-GB"/>
        </w:rPr>
      </w:pPr>
      <w:proofErr w:type="spellStart"/>
      <w:r w:rsidRPr="006963A7">
        <w:rPr>
          <w:rFonts w:ascii="Arial" w:hAnsi="Arial" w:cs="Arial"/>
          <w:b w:val="0"/>
          <w:color w:val="000000" w:themeColor="text1"/>
          <w:sz w:val="22"/>
          <w:szCs w:val="22"/>
          <w:lang w:val="en-GB"/>
        </w:rPr>
        <w:t>Ponuditelj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odgovara</w:t>
      </w:r>
      <w:proofErr w:type="spellEnd"/>
      <w:r w:rsidRPr="006963A7">
        <w:rPr>
          <w:rFonts w:ascii="Arial" w:hAnsi="Arial" w:cs="Arial"/>
          <w:b w:val="0"/>
          <w:color w:val="000000" w:themeColor="text1"/>
          <w:sz w:val="22"/>
          <w:szCs w:val="22"/>
          <w:lang w:val="en-GB"/>
        </w:rPr>
        <w:t xml:space="preserve"> za </w:t>
      </w:r>
      <w:proofErr w:type="spellStart"/>
      <w:r w:rsidRPr="006963A7">
        <w:rPr>
          <w:rFonts w:ascii="Arial" w:hAnsi="Arial" w:cs="Arial"/>
          <w:b w:val="0"/>
          <w:color w:val="000000" w:themeColor="text1"/>
          <w:sz w:val="22"/>
          <w:szCs w:val="22"/>
          <w:lang w:val="en-GB"/>
        </w:rPr>
        <w:t>točnost</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potpunost</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svoje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te</w:t>
      </w:r>
      <w:proofErr w:type="spellEnd"/>
      <w:r w:rsidRPr="006963A7">
        <w:rPr>
          <w:rFonts w:ascii="Arial" w:hAnsi="Arial" w:cs="Arial"/>
          <w:b w:val="0"/>
          <w:color w:val="000000" w:themeColor="text1"/>
          <w:sz w:val="22"/>
          <w:szCs w:val="22"/>
          <w:lang w:val="en-GB"/>
        </w:rPr>
        <w:t xml:space="preserve"> je </w:t>
      </w:r>
      <w:proofErr w:type="spellStart"/>
      <w:r w:rsidRPr="006963A7">
        <w:rPr>
          <w:rFonts w:ascii="Arial" w:hAnsi="Arial" w:cs="Arial"/>
          <w:b w:val="0"/>
          <w:color w:val="000000" w:themeColor="text1"/>
          <w:sz w:val="22"/>
          <w:szCs w:val="22"/>
          <w:lang w:val="en-GB"/>
        </w:rPr>
        <w:t>prilikom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njezinog</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podnošenja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dužan</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uzeti</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obzir</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što</w:t>
      </w:r>
      <w:proofErr w:type="spellEnd"/>
      <w:r w:rsidRPr="006963A7">
        <w:rPr>
          <w:rFonts w:ascii="Arial" w:hAnsi="Arial" w:cs="Arial"/>
          <w:b w:val="0"/>
          <w:color w:val="000000" w:themeColor="text1"/>
          <w:sz w:val="22"/>
          <w:szCs w:val="22"/>
          <w:lang w:val="en-GB"/>
        </w:rPr>
        <w:t xml:space="preserve"> je </w:t>
      </w:r>
      <w:proofErr w:type="spellStart"/>
      <w:r w:rsidRPr="006963A7">
        <w:rPr>
          <w:rFonts w:ascii="Arial" w:hAnsi="Arial" w:cs="Arial"/>
          <w:b w:val="0"/>
          <w:color w:val="000000" w:themeColor="text1"/>
          <w:sz w:val="22"/>
          <w:szCs w:val="22"/>
          <w:lang w:val="en-GB"/>
        </w:rPr>
        <w:t>potrebno</w:t>
      </w:r>
      <w:proofErr w:type="spellEnd"/>
      <w:r w:rsidRPr="006963A7">
        <w:rPr>
          <w:rFonts w:ascii="Arial" w:hAnsi="Arial" w:cs="Arial"/>
          <w:b w:val="0"/>
          <w:color w:val="000000" w:themeColor="text1"/>
          <w:sz w:val="22"/>
          <w:szCs w:val="22"/>
          <w:lang w:val="en-GB"/>
        </w:rPr>
        <w:t xml:space="preserve"> za </w:t>
      </w:r>
      <w:proofErr w:type="spellStart"/>
      <w:r w:rsidRPr="006963A7">
        <w:rPr>
          <w:rFonts w:ascii="Arial" w:hAnsi="Arial" w:cs="Arial"/>
          <w:b w:val="0"/>
          <w:color w:val="000000" w:themeColor="text1"/>
          <w:sz w:val="22"/>
          <w:szCs w:val="22"/>
          <w:lang w:val="en-GB"/>
        </w:rPr>
        <w:t>uredno</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izvršenje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ugovornih</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obveza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te</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ponuđenu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uključiti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troškove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povezane</w:t>
      </w:r>
      <w:proofErr w:type="spellEnd"/>
      <w:r w:rsidRPr="006963A7">
        <w:rPr>
          <w:rFonts w:ascii="Arial" w:hAnsi="Arial" w:cs="Arial"/>
          <w:b w:val="0"/>
          <w:color w:val="000000" w:themeColor="text1"/>
          <w:sz w:val="22"/>
          <w:szCs w:val="22"/>
          <w:lang w:val="en-GB"/>
        </w:rPr>
        <w:t xml:space="preserve"> s </w:t>
      </w:r>
      <w:proofErr w:type="spellStart"/>
      <w:r w:rsidRPr="006963A7">
        <w:rPr>
          <w:rFonts w:ascii="Arial" w:hAnsi="Arial" w:cs="Arial"/>
          <w:b w:val="0"/>
          <w:color w:val="000000" w:themeColor="text1"/>
          <w:sz w:val="22"/>
          <w:szCs w:val="22"/>
          <w:lang w:val="en-GB"/>
        </w:rPr>
        <w:t>urednim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izvršenjem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predmeta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ugovora</w:t>
      </w:r>
      <w:proofErr w:type="spellEnd"/>
      <w:r w:rsidRPr="006963A7">
        <w:rPr>
          <w:rFonts w:ascii="Arial" w:hAnsi="Arial" w:cs="Arial"/>
          <w:b w:val="0"/>
          <w:color w:val="000000" w:themeColor="text1"/>
          <w:sz w:val="22"/>
          <w:szCs w:val="22"/>
          <w:lang w:val="en-GB"/>
        </w:rPr>
        <w:t>.</w:t>
      </w:r>
      <w:r w:rsidR="00873047" w:rsidRPr="006963A7">
        <w:rPr>
          <w:rFonts w:ascii="Arial" w:hAnsi="Arial" w:cs="Arial"/>
          <w:b w:val="0"/>
          <w:color w:val="000000" w:themeColor="text1"/>
          <w:sz w:val="22"/>
          <w:szCs w:val="22"/>
          <w:lang w:val="en-GB"/>
        </w:rPr>
        <w:t>/</w:t>
      </w:r>
      <w:r w:rsidR="002B5B09" w:rsidRPr="008B25C9">
        <w:rPr>
          <w:b w:val="0"/>
          <w:bCs/>
          <w:color w:val="BFBFBF" w:themeColor="background1" w:themeShade="BF"/>
          <w:sz w:val="22"/>
          <w:lang w:val="en-GB"/>
        </w:rPr>
        <w:t xml:space="preserve">The Tenderer is responsible for accuracy and </w:t>
      </w:r>
      <w:proofErr w:type="spellStart"/>
      <w:r w:rsidR="002B5B09" w:rsidRPr="008B25C9">
        <w:rPr>
          <w:b w:val="0"/>
          <w:bCs/>
          <w:color w:val="BFBFBF" w:themeColor="background1" w:themeShade="BF"/>
          <w:sz w:val="22"/>
          <w:lang w:val="en-GB"/>
        </w:rPr>
        <w:t>completness</w:t>
      </w:r>
      <w:proofErr w:type="spellEnd"/>
      <w:r w:rsidR="002B5B09" w:rsidRPr="008B25C9">
        <w:rPr>
          <w:b w:val="0"/>
          <w:bCs/>
          <w:color w:val="BFBFBF" w:themeColor="background1" w:themeShade="BF"/>
          <w:sz w:val="22"/>
          <w:lang w:val="en-GB"/>
        </w:rPr>
        <w:t xml:space="preserve"> of its offer. When submitting the offer, the tenderer is </w:t>
      </w:r>
      <w:r w:rsidR="002B5B09" w:rsidRPr="00873047">
        <w:rPr>
          <w:b w:val="0"/>
          <w:bCs/>
          <w:color w:val="D9D9D9" w:themeColor="background1" w:themeShade="D9"/>
          <w:sz w:val="22"/>
          <w:lang w:val="en-GB"/>
        </w:rPr>
        <w:t>obligated to calculate and include in tender price all costs necessary for performance of the contract</w:t>
      </w:r>
      <w:r w:rsidRPr="00873047">
        <w:rPr>
          <w:b w:val="0"/>
          <w:bCs/>
          <w:color w:val="D9D9D9" w:themeColor="background1" w:themeShade="D9"/>
          <w:sz w:val="22"/>
          <w:lang w:val="en-GB"/>
        </w:rPr>
        <w:t>.</w:t>
      </w:r>
    </w:p>
    <w:p w14:paraId="04E6EAF8" w14:textId="158B96B5" w:rsidR="002B5B09" w:rsidRDefault="002B5B09" w:rsidP="00CD4CF6">
      <w:pPr>
        <w:pStyle w:val="NaslovB"/>
        <w:rPr>
          <w:rFonts w:ascii="Arial" w:hAnsi="Arial" w:cs="Arial"/>
          <w:b w:val="0"/>
          <w:bCs/>
          <w:color w:val="585454"/>
          <w:sz w:val="22"/>
          <w:szCs w:val="22"/>
          <w:lang w:val="en-GB"/>
        </w:rPr>
      </w:pPr>
    </w:p>
    <w:p w14:paraId="29D0DA7A" w14:textId="77777777" w:rsidR="002B5B09" w:rsidRPr="00A91EC7" w:rsidRDefault="002B5B09" w:rsidP="00B76A97">
      <w:pPr>
        <w:pStyle w:val="Heading2"/>
        <w:keepLines w:val="0"/>
        <w:widowControl/>
        <w:numPr>
          <w:ilvl w:val="1"/>
          <w:numId w:val="11"/>
        </w:numPr>
        <w:autoSpaceDE/>
        <w:autoSpaceDN/>
        <w:spacing w:before="240" w:after="60"/>
        <w:jc w:val="both"/>
        <w:rPr>
          <w:rFonts w:cs="Arial"/>
          <w:b/>
          <w:bCs/>
          <w:i/>
          <w:sz w:val="22"/>
          <w:szCs w:val="22"/>
          <w:lang w:val="en-GB"/>
        </w:rPr>
      </w:pPr>
      <w:bookmarkStart w:id="69" w:name="_Toc492379330"/>
      <w:bookmarkStart w:id="70" w:name="_Toc141265890"/>
      <w:r w:rsidRPr="00A91EC7">
        <w:rPr>
          <w:rFonts w:cs="Arial"/>
          <w:b/>
          <w:bCs/>
          <w:color w:val="auto"/>
          <w:sz w:val="22"/>
          <w:szCs w:val="22"/>
          <w:lang w:val="en-GB"/>
        </w:rPr>
        <w:t xml:space="preserve">Payment terms / </w:t>
      </w:r>
      <w:proofErr w:type="spellStart"/>
      <w:r w:rsidRPr="00A91EC7">
        <w:rPr>
          <w:rFonts w:cs="Arial"/>
          <w:b/>
          <w:bCs/>
          <w:color w:val="808080" w:themeColor="background1" w:themeShade="80"/>
          <w:sz w:val="22"/>
          <w:szCs w:val="22"/>
          <w:lang w:val="en-GB"/>
        </w:rPr>
        <w:t>Rok</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način</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i</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uvjeti</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plaćanja</w:t>
      </w:r>
      <w:bookmarkEnd w:id="69"/>
      <w:bookmarkEnd w:id="70"/>
      <w:proofErr w:type="spellEnd"/>
    </w:p>
    <w:p w14:paraId="5E9B8FAE" w14:textId="77777777" w:rsidR="006C03DF" w:rsidRDefault="006C03DF" w:rsidP="006C03DF">
      <w:pPr>
        <w:widowControl/>
        <w:adjustRightInd w:val="0"/>
        <w:jc w:val="both"/>
        <w:rPr>
          <w:rFonts w:eastAsiaTheme="minorHAnsi"/>
          <w:sz w:val="22"/>
          <w:lang w:eastAsia="en-US" w:bidi="ar-SA"/>
        </w:rPr>
      </w:pPr>
    </w:p>
    <w:p w14:paraId="06CB0E58" w14:textId="77777777" w:rsidR="00D56ACB" w:rsidRDefault="00D56ACB" w:rsidP="00D56ACB">
      <w:pPr>
        <w:widowControl/>
        <w:adjustRightInd w:val="0"/>
        <w:jc w:val="both"/>
        <w:rPr>
          <w:rFonts w:eastAsia="Calibri"/>
          <w:sz w:val="22"/>
          <w:lang w:eastAsia="en-US" w:bidi="ar-SA"/>
        </w:rPr>
      </w:pPr>
      <w:r>
        <w:rPr>
          <w:rFonts w:eastAsia="Calibri"/>
          <w:sz w:val="22"/>
          <w:lang w:eastAsia="en-US" w:bidi="ar-SA"/>
        </w:rPr>
        <w:t>Plaćanje će se izvršiti na sljedeći način:</w:t>
      </w:r>
    </w:p>
    <w:p w14:paraId="36F202E3" w14:textId="77777777" w:rsidR="00D56ACB" w:rsidRDefault="00D56ACB" w:rsidP="00D56ACB">
      <w:pPr>
        <w:widowControl/>
        <w:adjustRightInd w:val="0"/>
        <w:jc w:val="both"/>
        <w:rPr>
          <w:rFonts w:eastAsia="Calibri"/>
          <w:b/>
          <w:bCs/>
          <w:sz w:val="22"/>
          <w:lang w:eastAsia="en-US" w:bidi="ar-SA"/>
        </w:rPr>
      </w:pPr>
    </w:p>
    <w:p w14:paraId="1C6D5CC2" w14:textId="77777777" w:rsidR="00395052" w:rsidRPr="00395052" w:rsidRDefault="00395052" w:rsidP="00395052">
      <w:pPr>
        <w:widowControl/>
        <w:adjustRightInd w:val="0"/>
        <w:jc w:val="both"/>
        <w:rPr>
          <w:rFonts w:eastAsiaTheme="minorHAnsi"/>
          <w:b/>
          <w:bCs/>
          <w:color w:val="BFBFBF" w:themeColor="background1" w:themeShade="BF"/>
          <w:sz w:val="22"/>
          <w:lang w:eastAsia="en-US" w:bidi="ar-SA"/>
        </w:rPr>
      </w:pPr>
      <w:r w:rsidRPr="00395052">
        <w:rPr>
          <w:rFonts w:eastAsiaTheme="minorHAnsi"/>
          <w:b/>
          <w:bCs/>
          <w:sz w:val="22"/>
          <w:lang w:eastAsia="en-US" w:bidi="ar-SA"/>
        </w:rPr>
        <w:t xml:space="preserve">Grupa 1 Nabava komore za zagrijavanje karbona / </w:t>
      </w:r>
      <w:r w:rsidRPr="00395052">
        <w:rPr>
          <w:rFonts w:eastAsiaTheme="minorHAnsi"/>
          <w:b/>
          <w:bCs/>
          <w:color w:val="BFBFBF" w:themeColor="background1" w:themeShade="BF"/>
          <w:sz w:val="22"/>
          <w:lang w:eastAsia="en-US" w:bidi="ar-SA"/>
        </w:rPr>
        <w:t>Group 1 Procurement of carbon heating chamber</w:t>
      </w:r>
    </w:p>
    <w:p w14:paraId="3BB0AF9B" w14:textId="77777777" w:rsidR="00D56ACB" w:rsidRDefault="00D56ACB" w:rsidP="00D56ACB">
      <w:pPr>
        <w:shd w:val="clear" w:color="auto" w:fill="FFFFFF"/>
        <w:jc w:val="both"/>
        <w:rPr>
          <w:color w:val="212121"/>
          <w:sz w:val="22"/>
        </w:rPr>
      </w:pPr>
    </w:p>
    <w:p w14:paraId="044DA474" w14:textId="31E60743" w:rsidR="00D56ACB" w:rsidRDefault="00D56ACB" w:rsidP="00D56ACB">
      <w:pPr>
        <w:shd w:val="clear" w:color="auto" w:fill="FFFFFF"/>
        <w:jc w:val="both"/>
        <w:rPr>
          <w:rFonts w:ascii="Calibri" w:eastAsia="Calibri" w:hAnsi="Calibri" w:cs="Calibri"/>
          <w:color w:val="212121"/>
          <w:sz w:val="22"/>
          <w:lang w:bidi="ar-SA"/>
        </w:rPr>
      </w:pPr>
      <w:r>
        <w:rPr>
          <w:color w:val="212121"/>
          <w:sz w:val="22"/>
        </w:rPr>
        <w:t xml:space="preserve">1. Prva uplata 1 x </w:t>
      </w:r>
      <w:r w:rsidR="00021EB1">
        <w:rPr>
          <w:color w:val="000000"/>
          <w:sz w:val="22"/>
        </w:rPr>
        <w:t>5</w:t>
      </w:r>
      <w:r>
        <w:rPr>
          <w:color w:val="000000"/>
          <w:sz w:val="22"/>
        </w:rPr>
        <w:t>0</w:t>
      </w:r>
      <w:r>
        <w:rPr>
          <w:color w:val="212121"/>
          <w:sz w:val="22"/>
        </w:rPr>
        <w:t>%            </w:t>
      </w:r>
      <w:r>
        <w:rPr>
          <w:color w:val="212121"/>
          <w:sz w:val="22"/>
        </w:rPr>
        <w:tab/>
        <w:t>P</w:t>
      </w:r>
      <w:r w:rsidR="00021EB1">
        <w:rPr>
          <w:color w:val="212121"/>
          <w:sz w:val="22"/>
        </w:rPr>
        <w:t xml:space="preserve">o </w:t>
      </w:r>
      <w:r>
        <w:rPr>
          <w:color w:val="212121"/>
          <w:sz w:val="22"/>
        </w:rPr>
        <w:t xml:space="preserve">potpisivanju ugovora </w:t>
      </w:r>
    </w:p>
    <w:p w14:paraId="31AAB322" w14:textId="5D2FA722" w:rsidR="00D56ACB" w:rsidRDefault="00D56ACB" w:rsidP="00D56ACB">
      <w:pPr>
        <w:shd w:val="clear" w:color="auto" w:fill="FFFFFF"/>
        <w:jc w:val="both"/>
        <w:rPr>
          <w:color w:val="212121"/>
          <w:sz w:val="22"/>
        </w:rPr>
      </w:pPr>
      <w:r>
        <w:rPr>
          <w:color w:val="212121"/>
          <w:sz w:val="22"/>
          <w:lang w:val="it-IT"/>
        </w:rPr>
        <w:t xml:space="preserve">2. Druga uplata 1 x </w:t>
      </w:r>
      <w:r w:rsidR="00021EB1">
        <w:rPr>
          <w:color w:val="000000"/>
          <w:sz w:val="22"/>
          <w:lang w:val="it-IT"/>
        </w:rPr>
        <w:t>5</w:t>
      </w:r>
      <w:r>
        <w:rPr>
          <w:color w:val="000000"/>
          <w:sz w:val="22"/>
          <w:lang w:val="it-IT"/>
        </w:rPr>
        <w:t>0</w:t>
      </w:r>
      <w:r>
        <w:rPr>
          <w:color w:val="212121"/>
          <w:sz w:val="22"/>
          <w:lang w:val="it-IT"/>
        </w:rPr>
        <w:t>%         </w:t>
      </w:r>
      <w:r>
        <w:rPr>
          <w:color w:val="212121"/>
          <w:sz w:val="22"/>
          <w:lang w:val="it-IT"/>
        </w:rPr>
        <w:tab/>
      </w:r>
      <w:r>
        <w:rPr>
          <w:color w:val="212121"/>
          <w:sz w:val="22"/>
        </w:rPr>
        <w:t>P</w:t>
      </w:r>
      <w:r w:rsidR="00021EB1">
        <w:rPr>
          <w:color w:val="212121"/>
          <w:sz w:val="22"/>
        </w:rPr>
        <w:t>o</w:t>
      </w:r>
      <w:r>
        <w:rPr>
          <w:color w:val="212121"/>
          <w:sz w:val="22"/>
        </w:rPr>
        <w:t xml:space="preserve"> </w:t>
      </w:r>
      <w:r w:rsidR="001D554B">
        <w:rPr>
          <w:color w:val="212121"/>
          <w:sz w:val="22"/>
        </w:rPr>
        <w:t>pozivu na plaćanje prije isporuke</w:t>
      </w:r>
    </w:p>
    <w:p w14:paraId="7CA6F3A4" w14:textId="77777777"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1A18DBAB" w14:textId="77777777" w:rsidR="00395052" w:rsidRPr="00947151" w:rsidRDefault="00395052" w:rsidP="0039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46A46E3B" w14:textId="77777777" w:rsidR="00B62DF5" w:rsidRDefault="00B62DF5"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7372328D" w14:textId="5C61B009"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w:t>
      </w:r>
      <w:r w:rsidR="00021EB1">
        <w:rPr>
          <w:rFonts w:eastAsia="Times New Roman" w:cs="Courier New"/>
          <w:color w:val="BFBFBF" w:themeColor="background1" w:themeShade="BF"/>
          <w:sz w:val="22"/>
          <w:lang w:val="en-GB" w:eastAsia="en-GB"/>
        </w:rPr>
        <w:t>5</w:t>
      </w:r>
      <w:r>
        <w:rPr>
          <w:rFonts w:eastAsia="Times New Roman" w:cs="Courier New"/>
          <w:color w:val="BFBFBF" w:themeColor="background1" w:themeShade="BF"/>
          <w:sz w:val="22"/>
          <w:lang w:val="en-GB" w:eastAsia="en-GB"/>
        </w:rPr>
        <w:t xml:space="preserve">0%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00021EB1" w:rsidRPr="00021EB1">
        <w:rPr>
          <w:rFonts w:eastAsia="Times New Roman" w:cs="Courier New"/>
          <w:color w:val="BFBFBF" w:themeColor="background1" w:themeShade="BF"/>
          <w:sz w:val="22"/>
          <w:lang w:val="en-GB" w:eastAsia="en-GB"/>
        </w:rPr>
        <w:t>After signing the contract</w:t>
      </w:r>
    </w:p>
    <w:p w14:paraId="7F0A358B" w14:textId="7A41699D"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w:t>
      </w:r>
      <w:r w:rsidR="00021EB1">
        <w:rPr>
          <w:rFonts w:eastAsia="Times New Roman" w:cs="Courier New"/>
          <w:color w:val="BFBFBF" w:themeColor="background1" w:themeShade="BF"/>
          <w:sz w:val="22"/>
          <w:lang w:val="en-GB" w:eastAsia="en-GB"/>
        </w:rPr>
        <w:t>5</w:t>
      </w:r>
      <w:r>
        <w:rPr>
          <w:rFonts w:eastAsia="Times New Roman" w:cs="Courier New"/>
          <w:color w:val="BFBFBF" w:themeColor="background1" w:themeShade="BF"/>
          <w:sz w:val="22"/>
          <w:lang w:val="en-GB" w:eastAsia="en-GB"/>
        </w:rPr>
        <w:t xml:space="preserve">0% </w:t>
      </w:r>
      <w:r>
        <w:rPr>
          <w:rFonts w:eastAsia="Times New Roman" w:cs="Courier New"/>
          <w:color w:val="BFBFBF" w:themeColor="background1" w:themeShade="BF"/>
          <w:sz w:val="22"/>
          <w:lang w:val="en-GB" w:eastAsia="en-GB"/>
        </w:rPr>
        <w:tab/>
      </w:r>
      <w:r w:rsidR="001D554B">
        <w:rPr>
          <w:rFonts w:eastAsia="Times New Roman" w:cs="Courier New"/>
          <w:color w:val="BFBFBF" w:themeColor="background1" w:themeShade="BF"/>
          <w:sz w:val="22"/>
          <w:lang w:val="en-GB" w:eastAsia="en-GB"/>
        </w:rPr>
        <w:t>After receipt of call for payment prior to delivery</w:t>
      </w:r>
    </w:p>
    <w:p w14:paraId="45B50C1C" w14:textId="77777777"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68C1D977" w14:textId="77777777" w:rsidR="00395052" w:rsidRDefault="00395052" w:rsidP="00395052">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6FC09201" w14:textId="77777777" w:rsidR="00395052" w:rsidRPr="00395052" w:rsidRDefault="00395052" w:rsidP="0039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bCs/>
          <w:color w:val="BFBFBF" w:themeColor="background1" w:themeShade="BF"/>
          <w:sz w:val="22"/>
          <w:lang w:val="en-GB" w:eastAsia="en-GB"/>
        </w:rPr>
      </w:pPr>
    </w:p>
    <w:p w14:paraId="4E62AB48" w14:textId="77777777" w:rsidR="00D56ACB" w:rsidRPr="00395052" w:rsidRDefault="00D56ACB" w:rsidP="00D56ACB">
      <w:pPr>
        <w:widowControl/>
        <w:adjustRightInd w:val="0"/>
        <w:jc w:val="both"/>
        <w:rPr>
          <w:rFonts w:eastAsia="Calibri"/>
          <w:b/>
          <w:bCs/>
          <w:sz w:val="22"/>
          <w:lang w:eastAsia="en-US" w:bidi="ar-SA"/>
        </w:rPr>
      </w:pPr>
    </w:p>
    <w:p w14:paraId="57A726AF" w14:textId="77777777" w:rsidR="00395052" w:rsidRPr="00395052" w:rsidRDefault="00395052" w:rsidP="00395052">
      <w:pPr>
        <w:widowControl/>
        <w:adjustRightInd w:val="0"/>
        <w:jc w:val="both"/>
        <w:rPr>
          <w:rFonts w:eastAsiaTheme="minorHAnsi"/>
          <w:b/>
          <w:bCs/>
          <w:color w:val="BFBFBF" w:themeColor="background1" w:themeShade="BF"/>
          <w:sz w:val="22"/>
          <w:lang w:eastAsia="en-US" w:bidi="ar-SA"/>
        </w:rPr>
      </w:pPr>
      <w:r w:rsidRPr="00395052">
        <w:rPr>
          <w:rFonts w:eastAsiaTheme="minorHAnsi"/>
          <w:b/>
          <w:bCs/>
          <w:sz w:val="22"/>
          <w:lang w:eastAsia="en-US" w:bidi="ar-SA"/>
        </w:rPr>
        <w:t xml:space="preserve">Grupa 2 Nabava CNC stroja / </w:t>
      </w:r>
      <w:r w:rsidRPr="00395052">
        <w:rPr>
          <w:rFonts w:eastAsiaTheme="minorHAnsi"/>
          <w:b/>
          <w:bCs/>
          <w:color w:val="BFBFBF" w:themeColor="background1" w:themeShade="BF"/>
          <w:sz w:val="22"/>
          <w:lang w:eastAsia="en-US" w:bidi="ar-SA"/>
        </w:rPr>
        <w:t>Group 2 Procurement of a CNC machine</w:t>
      </w:r>
    </w:p>
    <w:p w14:paraId="6FA6ABCE" w14:textId="77777777" w:rsidR="00D56ACB" w:rsidRDefault="00D56ACB" w:rsidP="00D56ACB">
      <w:pPr>
        <w:shd w:val="clear" w:color="auto" w:fill="FFFFFF"/>
        <w:jc w:val="both"/>
        <w:rPr>
          <w:color w:val="212121"/>
          <w:sz w:val="22"/>
        </w:rPr>
      </w:pPr>
    </w:p>
    <w:p w14:paraId="74297C36" w14:textId="77777777" w:rsidR="00021EB1" w:rsidRDefault="00021EB1" w:rsidP="00021EB1">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50</w:t>
      </w:r>
      <w:r>
        <w:rPr>
          <w:color w:val="212121"/>
          <w:sz w:val="22"/>
        </w:rPr>
        <w:t>%            </w:t>
      </w:r>
      <w:r>
        <w:rPr>
          <w:color w:val="212121"/>
          <w:sz w:val="22"/>
        </w:rPr>
        <w:tab/>
        <w:t xml:space="preserve">Po potpisivanju ugovora </w:t>
      </w:r>
    </w:p>
    <w:p w14:paraId="768F14D5" w14:textId="324FF127" w:rsidR="00021EB1" w:rsidRDefault="00021EB1" w:rsidP="00021EB1">
      <w:pPr>
        <w:shd w:val="clear" w:color="auto" w:fill="FFFFFF"/>
        <w:jc w:val="both"/>
        <w:rPr>
          <w:color w:val="212121"/>
          <w:sz w:val="22"/>
        </w:rPr>
      </w:pPr>
      <w:r>
        <w:rPr>
          <w:color w:val="212121"/>
          <w:sz w:val="22"/>
          <w:lang w:val="it-IT"/>
        </w:rPr>
        <w:t xml:space="preserve">2. Druga uplata 1 x </w:t>
      </w:r>
      <w:r>
        <w:rPr>
          <w:color w:val="000000"/>
          <w:sz w:val="22"/>
          <w:lang w:val="it-IT"/>
        </w:rPr>
        <w:t>50</w:t>
      </w:r>
      <w:r>
        <w:rPr>
          <w:color w:val="212121"/>
          <w:sz w:val="22"/>
          <w:lang w:val="it-IT"/>
        </w:rPr>
        <w:t>%         </w:t>
      </w:r>
      <w:r>
        <w:rPr>
          <w:color w:val="212121"/>
          <w:sz w:val="22"/>
          <w:lang w:val="it-IT"/>
        </w:rPr>
        <w:tab/>
      </w:r>
      <w:r w:rsidR="001D554B">
        <w:rPr>
          <w:color w:val="212121"/>
          <w:sz w:val="22"/>
        </w:rPr>
        <w:t>Po pozivu na plaćanje prije isporuke</w:t>
      </w:r>
    </w:p>
    <w:p w14:paraId="6A1F1AE6"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4657DC92"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33B59FE9"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59C48370"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50%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62F338B3" w14:textId="3FAE735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lastRenderedPageBreak/>
        <w:t xml:space="preserve">2. Second payment 1 x 50% </w:t>
      </w:r>
      <w:r>
        <w:rPr>
          <w:rFonts w:eastAsia="Times New Roman" w:cs="Courier New"/>
          <w:color w:val="BFBFBF" w:themeColor="background1" w:themeShade="BF"/>
          <w:sz w:val="22"/>
          <w:lang w:val="en-GB" w:eastAsia="en-GB"/>
        </w:rPr>
        <w:tab/>
      </w:r>
      <w:r w:rsidR="001D554B">
        <w:rPr>
          <w:rFonts w:eastAsia="Times New Roman" w:cs="Courier New"/>
          <w:color w:val="BFBFBF" w:themeColor="background1" w:themeShade="BF"/>
          <w:sz w:val="22"/>
          <w:lang w:val="en-GB" w:eastAsia="en-GB"/>
        </w:rPr>
        <w:t>After receipt of call for payment prior to delivery</w:t>
      </w:r>
    </w:p>
    <w:p w14:paraId="27D32324"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69F7D612"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113EED31" w14:textId="77777777" w:rsidR="00D56ACB" w:rsidRDefault="00D56ACB" w:rsidP="00D56ACB">
      <w:pPr>
        <w:widowControl/>
        <w:adjustRightInd w:val="0"/>
        <w:jc w:val="both"/>
        <w:rPr>
          <w:rFonts w:eastAsia="Calibri"/>
          <w:b/>
          <w:bCs/>
          <w:sz w:val="22"/>
          <w:lang w:eastAsia="en-US" w:bidi="ar-SA"/>
        </w:rPr>
      </w:pPr>
    </w:p>
    <w:p w14:paraId="10EE730C" w14:textId="77777777" w:rsidR="00395052" w:rsidRPr="00395052" w:rsidRDefault="00395052" w:rsidP="00395052">
      <w:pPr>
        <w:widowControl/>
        <w:adjustRightInd w:val="0"/>
        <w:jc w:val="both"/>
        <w:rPr>
          <w:rFonts w:eastAsiaTheme="minorHAnsi"/>
          <w:b/>
          <w:bCs/>
          <w:color w:val="BFBFBF" w:themeColor="background1" w:themeShade="BF"/>
          <w:sz w:val="22"/>
          <w:lang w:eastAsia="en-US" w:bidi="ar-SA"/>
        </w:rPr>
      </w:pPr>
      <w:r w:rsidRPr="00395052">
        <w:rPr>
          <w:rFonts w:eastAsiaTheme="minorHAnsi"/>
          <w:b/>
          <w:bCs/>
          <w:sz w:val="22"/>
          <w:lang w:eastAsia="en-US" w:bidi="ar-SA"/>
        </w:rPr>
        <w:t xml:space="preserve">Grupa 3 Nabava kružne pile / </w:t>
      </w:r>
      <w:r w:rsidRPr="00395052">
        <w:rPr>
          <w:rFonts w:eastAsiaTheme="minorHAnsi"/>
          <w:b/>
          <w:bCs/>
          <w:color w:val="BFBFBF" w:themeColor="background1" w:themeShade="BF"/>
          <w:sz w:val="22"/>
          <w:lang w:eastAsia="en-US" w:bidi="ar-SA"/>
        </w:rPr>
        <w:t>Group 3 Acquisition of a circular saw</w:t>
      </w:r>
    </w:p>
    <w:p w14:paraId="41229E45" w14:textId="77777777" w:rsidR="00D56ACB" w:rsidRDefault="00D56ACB" w:rsidP="00D56ACB">
      <w:pPr>
        <w:shd w:val="clear" w:color="auto" w:fill="FFFFFF"/>
        <w:jc w:val="both"/>
        <w:rPr>
          <w:color w:val="212121"/>
          <w:sz w:val="22"/>
        </w:rPr>
      </w:pPr>
    </w:p>
    <w:p w14:paraId="63DC6101" w14:textId="77777777" w:rsidR="00021EB1" w:rsidRDefault="00021EB1" w:rsidP="00021EB1">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50</w:t>
      </w:r>
      <w:r>
        <w:rPr>
          <w:color w:val="212121"/>
          <w:sz w:val="22"/>
        </w:rPr>
        <w:t>%            </w:t>
      </w:r>
      <w:r>
        <w:rPr>
          <w:color w:val="212121"/>
          <w:sz w:val="22"/>
        </w:rPr>
        <w:tab/>
        <w:t xml:space="preserve">Po potpisivanju ugovora </w:t>
      </w:r>
    </w:p>
    <w:p w14:paraId="188255DB" w14:textId="0B5CA842" w:rsidR="00021EB1" w:rsidRDefault="00021EB1" w:rsidP="00021EB1">
      <w:pPr>
        <w:shd w:val="clear" w:color="auto" w:fill="FFFFFF"/>
        <w:jc w:val="both"/>
        <w:rPr>
          <w:color w:val="212121"/>
          <w:sz w:val="22"/>
        </w:rPr>
      </w:pPr>
      <w:r>
        <w:rPr>
          <w:color w:val="212121"/>
          <w:sz w:val="22"/>
          <w:lang w:val="it-IT"/>
        </w:rPr>
        <w:t xml:space="preserve">2. Druga uplata 1 x </w:t>
      </w:r>
      <w:r>
        <w:rPr>
          <w:color w:val="000000"/>
          <w:sz w:val="22"/>
          <w:lang w:val="it-IT"/>
        </w:rPr>
        <w:t>50</w:t>
      </w:r>
      <w:r>
        <w:rPr>
          <w:color w:val="212121"/>
          <w:sz w:val="22"/>
          <w:lang w:val="it-IT"/>
        </w:rPr>
        <w:t>%         </w:t>
      </w:r>
      <w:r>
        <w:rPr>
          <w:color w:val="212121"/>
          <w:sz w:val="22"/>
          <w:lang w:val="it-IT"/>
        </w:rPr>
        <w:tab/>
      </w:r>
      <w:r w:rsidR="001D554B">
        <w:rPr>
          <w:color w:val="212121"/>
          <w:sz w:val="22"/>
        </w:rPr>
        <w:t>Po pozivu na plaćanje prije isporuke</w:t>
      </w:r>
    </w:p>
    <w:p w14:paraId="5B247B03"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219014BB"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2F782054"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2E7CFA8D"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50%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0BA4CA5E" w14:textId="61ADE94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50% </w:t>
      </w:r>
      <w:r>
        <w:rPr>
          <w:rFonts w:eastAsia="Times New Roman" w:cs="Courier New"/>
          <w:color w:val="BFBFBF" w:themeColor="background1" w:themeShade="BF"/>
          <w:sz w:val="22"/>
          <w:lang w:val="en-GB" w:eastAsia="en-GB"/>
        </w:rPr>
        <w:tab/>
      </w:r>
      <w:r w:rsidR="001D554B">
        <w:rPr>
          <w:rFonts w:eastAsia="Times New Roman" w:cs="Courier New"/>
          <w:color w:val="BFBFBF" w:themeColor="background1" w:themeShade="BF"/>
          <w:sz w:val="22"/>
          <w:lang w:val="en-GB" w:eastAsia="en-GB"/>
        </w:rPr>
        <w:t>After receipt of call for payment prior to delivery</w:t>
      </w:r>
    </w:p>
    <w:p w14:paraId="4BF43524"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72A77A5F"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455BF8D4" w14:textId="77777777" w:rsidR="00D56ACB" w:rsidRDefault="00D56ACB" w:rsidP="00D56ACB">
      <w:pPr>
        <w:widowControl/>
        <w:adjustRightInd w:val="0"/>
        <w:jc w:val="both"/>
        <w:rPr>
          <w:rFonts w:eastAsia="Calibri"/>
          <w:b/>
          <w:bCs/>
          <w:sz w:val="22"/>
          <w:lang w:eastAsia="en-US" w:bidi="ar-SA"/>
        </w:rPr>
      </w:pPr>
    </w:p>
    <w:p w14:paraId="5C7EF95E" w14:textId="77777777" w:rsidR="00395052" w:rsidRDefault="00395052" w:rsidP="00395052">
      <w:pPr>
        <w:widowControl/>
        <w:adjustRightInd w:val="0"/>
        <w:jc w:val="both"/>
        <w:rPr>
          <w:rFonts w:eastAsiaTheme="minorHAnsi"/>
          <w:sz w:val="22"/>
          <w:lang w:eastAsia="en-US" w:bidi="ar-SA"/>
        </w:rPr>
      </w:pPr>
    </w:p>
    <w:p w14:paraId="18B4074F" w14:textId="77777777" w:rsidR="00395052" w:rsidRDefault="00395052" w:rsidP="00395052">
      <w:pPr>
        <w:widowControl/>
        <w:adjustRightInd w:val="0"/>
        <w:jc w:val="both"/>
        <w:rPr>
          <w:rFonts w:eastAsiaTheme="minorHAnsi"/>
          <w:sz w:val="22"/>
          <w:lang w:eastAsia="en-US" w:bidi="ar-SA"/>
        </w:rPr>
      </w:pPr>
    </w:p>
    <w:p w14:paraId="52D1D6D9" w14:textId="0E3169C9" w:rsidR="00395052" w:rsidRPr="00395052" w:rsidRDefault="00395052" w:rsidP="00395052">
      <w:pPr>
        <w:widowControl/>
        <w:adjustRightInd w:val="0"/>
        <w:jc w:val="both"/>
        <w:rPr>
          <w:rFonts w:eastAsiaTheme="minorHAnsi"/>
          <w:b/>
          <w:bCs/>
          <w:color w:val="BFBFBF" w:themeColor="background1" w:themeShade="BF"/>
          <w:sz w:val="22"/>
          <w:lang w:eastAsia="en-US" w:bidi="ar-SA"/>
        </w:rPr>
      </w:pPr>
      <w:r w:rsidRPr="00395052">
        <w:rPr>
          <w:rFonts w:eastAsiaTheme="minorHAnsi"/>
          <w:b/>
          <w:bCs/>
          <w:sz w:val="22"/>
          <w:lang w:eastAsia="en-US" w:bidi="ar-SA"/>
        </w:rPr>
        <w:t xml:space="preserve">Grupa 4 Nabava stroja za aplikaciju smole / </w:t>
      </w:r>
      <w:r w:rsidRPr="00395052">
        <w:rPr>
          <w:rFonts w:eastAsiaTheme="minorHAnsi"/>
          <w:b/>
          <w:bCs/>
          <w:color w:val="BFBFBF" w:themeColor="background1" w:themeShade="BF"/>
          <w:sz w:val="22"/>
          <w:lang w:eastAsia="en-US" w:bidi="ar-SA"/>
        </w:rPr>
        <w:t>Group 4 Procurement of a resin application machine</w:t>
      </w:r>
    </w:p>
    <w:p w14:paraId="7CD724B8" w14:textId="77777777" w:rsidR="00D56ACB" w:rsidRDefault="00D56ACB" w:rsidP="00D56ACB">
      <w:pPr>
        <w:shd w:val="clear" w:color="auto" w:fill="FFFFFF"/>
        <w:jc w:val="both"/>
        <w:rPr>
          <w:color w:val="212121"/>
          <w:sz w:val="22"/>
        </w:rPr>
      </w:pPr>
    </w:p>
    <w:p w14:paraId="1E0E759E" w14:textId="77777777" w:rsidR="00021EB1" w:rsidRDefault="00021EB1" w:rsidP="00021EB1">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50</w:t>
      </w:r>
      <w:r>
        <w:rPr>
          <w:color w:val="212121"/>
          <w:sz w:val="22"/>
        </w:rPr>
        <w:t>%            </w:t>
      </w:r>
      <w:r>
        <w:rPr>
          <w:color w:val="212121"/>
          <w:sz w:val="22"/>
        </w:rPr>
        <w:tab/>
        <w:t xml:space="preserve">Po potpisivanju ugovora </w:t>
      </w:r>
    </w:p>
    <w:p w14:paraId="2BC2DF7A" w14:textId="76B06BE4" w:rsidR="00021EB1" w:rsidRDefault="00021EB1" w:rsidP="00021EB1">
      <w:pPr>
        <w:shd w:val="clear" w:color="auto" w:fill="FFFFFF"/>
        <w:jc w:val="both"/>
        <w:rPr>
          <w:color w:val="212121"/>
          <w:sz w:val="22"/>
        </w:rPr>
      </w:pPr>
      <w:r>
        <w:rPr>
          <w:color w:val="212121"/>
          <w:sz w:val="22"/>
          <w:lang w:val="it-IT"/>
        </w:rPr>
        <w:t xml:space="preserve">2. Druga uplata 1 x </w:t>
      </w:r>
      <w:r>
        <w:rPr>
          <w:color w:val="000000"/>
          <w:sz w:val="22"/>
          <w:lang w:val="it-IT"/>
        </w:rPr>
        <w:t>50</w:t>
      </w:r>
      <w:r>
        <w:rPr>
          <w:color w:val="212121"/>
          <w:sz w:val="22"/>
          <w:lang w:val="it-IT"/>
        </w:rPr>
        <w:t>%         </w:t>
      </w:r>
      <w:r>
        <w:rPr>
          <w:color w:val="212121"/>
          <w:sz w:val="22"/>
          <w:lang w:val="it-IT"/>
        </w:rPr>
        <w:tab/>
      </w:r>
      <w:r w:rsidR="001D554B">
        <w:rPr>
          <w:color w:val="212121"/>
          <w:sz w:val="22"/>
        </w:rPr>
        <w:t>Po pozivu na plaćanje prije isporuke</w:t>
      </w:r>
    </w:p>
    <w:p w14:paraId="6E04242F"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2FED0940"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33889E90"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1B37CAA3"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50%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46659E44" w14:textId="5EFA196F"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50% </w:t>
      </w:r>
      <w:r>
        <w:rPr>
          <w:rFonts w:eastAsia="Times New Roman" w:cs="Courier New"/>
          <w:color w:val="BFBFBF" w:themeColor="background1" w:themeShade="BF"/>
          <w:sz w:val="22"/>
          <w:lang w:val="en-GB" w:eastAsia="en-GB"/>
        </w:rPr>
        <w:tab/>
      </w:r>
      <w:r w:rsidR="001D554B">
        <w:rPr>
          <w:rFonts w:eastAsia="Times New Roman" w:cs="Courier New"/>
          <w:color w:val="BFBFBF" w:themeColor="background1" w:themeShade="BF"/>
          <w:sz w:val="22"/>
          <w:lang w:val="en-GB" w:eastAsia="en-GB"/>
        </w:rPr>
        <w:t>After receipt of call for payment prior to delivery</w:t>
      </w:r>
    </w:p>
    <w:p w14:paraId="43756261"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094C0E9D"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6B24ACE1" w14:textId="77777777" w:rsidR="00395052" w:rsidRDefault="00395052" w:rsidP="00395052">
      <w:pPr>
        <w:widowControl/>
        <w:adjustRightInd w:val="0"/>
        <w:jc w:val="both"/>
        <w:rPr>
          <w:rFonts w:eastAsia="Calibri"/>
          <w:b/>
          <w:bCs/>
          <w:sz w:val="22"/>
          <w:lang w:eastAsia="en-US" w:bidi="ar-SA"/>
        </w:rPr>
      </w:pPr>
    </w:p>
    <w:p w14:paraId="5A7330B5" w14:textId="77777777"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11307063" w14:textId="77777777" w:rsidR="00395052" w:rsidRPr="00395052" w:rsidRDefault="00395052" w:rsidP="00395052">
      <w:pPr>
        <w:widowControl/>
        <w:adjustRightInd w:val="0"/>
        <w:jc w:val="both"/>
        <w:rPr>
          <w:rFonts w:eastAsiaTheme="minorHAnsi"/>
          <w:b/>
          <w:bCs/>
          <w:color w:val="BFBFBF" w:themeColor="background1" w:themeShade="BF"/>
          <w:sz w:val="22"/>
          <w:lang w:eastAsia="en-US" w:bidi="ar-SA"/>
        </w:rPr>
      </w:pPr>
      <w:r w:rsidRPr="00395052">
        <w:rPr>
          <w:rFonts w:eastAsiaTheme="minorHAnsi"/>
          <w:b/>
          <w:bCs/>
          <w:sz w:val="22"/>
          <w:lang w:eastAsia="en-US" w:bidi="ar-SA"/>
        </w:rPr>
        <w:t xml:space="preserve">Grupa 5 Nabava stroja za aplikaciju gelcoata / </w:t>
      </w:r>
      <w:r w:rsidRPr="00395052">
        <w:rPr>
          <w:rFonts w:eastAsiaTheme="minorHAnsi"/>
          <w:b/>
          <w:bCs/>
          <w:color w:val="BFBFBF" w:themeColor="background1" w:themeShade="BF"/>
          <w:sz w:val="22"/>
          <w:lang w:eastAsia="en-US" w:bidi="ar-SA"/>
        </w:rPr>
        <w:t>Group 5 Procurement of a gelcoat application machine</w:t>
      </w:r>
    </w:p>
    <w:p w14:paraId="4AE3AB53" w14:textId="77777777" w:rsidR="00D56ACB" w:rsidRDefault="00D56ACB" w:rsidP="00D56ACB">
      <w:pPr>
        <w:shd w:val="clear" w:color="auto" w:fill="FFFFFF"/>
        <w:jc w:val="both"/>
        <w:rPr>
          <w:color w:val="212121"/>
          <w:sz w:val="22"/>
        </w:rPr>
      </w:pPr>
    </w:p>
    <w:p w14:paraId="45D95BAD" w14:textId="77777777" w:rsidR="00021EB1" w:rsidRDefault="00021EB1" w:rsidP="00021EB1">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50</w:t>
      </w:r>
      <w:r>
        <w:rPr>
          <w:color w:val="212121"/>
          <w:sz w:val="22"/>
        </w:rPr>
        <w:t>%            </w:t>
      </w:r>
      <w:r>
        <w:rPr>
          <w:color w:val="212121"/>
          <w:sz w:val="22"/>
        </w:rPr>
        <w:tab/>
        <w:t xml:space="preserve">Po potpisivanju ugovora </w:t>
      </w:r>
    </w:p>
    <w:p w14:paraId="3E9ECFFE" w14:textId="3D35C7C3" w:rsidR="00021EB1" w:rsidRDefault="00021EB1" w:rsidP="00021EB1">
      <w:pPr>
        <w:shd w:val="clear" w:color="auto" w:fill="FFFFFF"/>
        <w:jc w:val="both"/>
        <w:rPr>
          <w:color w:val="212121"/>
          <w:sz w:val="22"/>
        </w:rPr>
      </w:pPr>
      <w:r>
        <w:rPr>
          <w:color w:val="212121"/>
          <w:sz w:val="22"/>
          <w:lang w:val="it-IT"/>
        </w:rPr>
        <w:t xml:space="preserve">2. Druga uplata 1 x </w:t>
      </w:r>
      <w:r>
        <w:rPr>
          <w:color w:val="000000"/>
          <w:sz w:val="22"/>
          <w:lang w:val="it-IT"/>
        </w:rPr>
        <w:t>50</w:t>
      </w:r>
      <w:r>
        <w:rPr>
          <w:color w:val="212121"/>
          <w:sz w:val="22"/>
          <w:lang w:val="it-IT"/>
        </w:rPr>
        <w:t>%         </w:t>
      </w:r>
      <w:r>
        <w:rPr>
          <w:color w:val="212121"/>
          <w:sz w:val="22"/>
          <w:lang w:val="it-IT"/>
        </w:rPr>
        <w:tab/>
      </w:r>
      <w:r w:rsidR="001D554B">
        <w:rPr>
          <w:color w:val="212121"/>
          <w:sz w:val="22"/>
        </w:rPr>
        <w:t>Po pozivu na plaćanje prije isporuke</w:t>
      </w:r>
    </w:p>
    <w:p w14:paraId="6D9E1C70"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65B5D45E"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0BA118B5"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3E3D8336"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50%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58DF95F1" w14:textId="33DE401A"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50% </w:t>
      </w:r>
      <w:r>
        <w:rPr>
          <w:rFonts w:eastAsia="Times New Roman" w:cs="Courier New"/>
          <w:color w:val="BFBFBF" w:themeColor="background1" w:themeShade="BF"/>
          <w:sz w:val="22"/>
          <w:lang w:val="en-GB" w:eastAsia="en-GB"/>
        </w:rPr>
        <w:tab/>
      </w:r>
      <w:r w:rsidR="001D554B">
        <w:rPr>
          <w:rFonts w:eastAsia="Times New Roman" w:cs="Courier New"/>
          <w:color w:val="BFBFBF" w:themeColor="background1" w:themeShade="BF"/>
          <w:sz w:val="22"/>
          <w:lang w:val="en-GB" w:eastAsia="en-GB"/>
        </w:rPr>
        <w:t>After receipt of call for payment prior to delivery</w:t>
      </w:r>
    </w:p>
    <w:p w14:paraId="14882AE6"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46E2860E"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0E7A6453" w14:textId="77777777" w:rsidR="002B5B09" w:rsidRDefault="002B5B09" w:rsidP="00CD4CF6">
      <w:pPr>
        <w:jc w:val="both"/>
        <w:rPr>
          <w:sz w:val="22"/>
          <w:lang w:val="en-GB"/>
        </w:rPr>
      </w:pPr>
    </w:p>
    <w:p w14:paraId="08F137A4" w14:textId="77777777" w:rsidR="00021EB1" w:rsidRPr="002B5B09" w:rsidRDefault="00021EB1" w:rsidP="00CD4CF6">
      <w:pPr>
        <w:jc w:val="both"/>
        <w:rPr>
          <w:sz w:val="22"/>
          <w:lang w:val="en-GB"/>
        </w:rPr>
      </w:pPr>
    </w:p>
    <w:p w14:paraId="5D2F37FC" w14:textId="721BBEC5" w:rsidR="00613B62" w:rsidRPr="003C0363" w:rsidRDefault="00613B62" w:rsidP="00B76A97">
      <w:pPr>
        <w:pStyle w:val="Heading3"/>
        <w:keepLines w:val="0"/>
        <w:widowControl/>
        <w:numPr>
          <w:ilvl w:val="2"/>
          <w:numId w:val="11"/>
        </w:numPr>
        <w:autoSpaceDE/>
        <w:autoSpaceDN/>
        <w:spacing w:before="0"/>
        <w:jc w:val="both"/>
        <w:rPr>
          <w:rFonts w:ascii="Arial" w:hAnsi="Arial" w:cs="Arial"/>
          <w:b/>
          <w:bCs/>
          <w:color w:val="D9D9D9" w:themeColor="background1" w:themeShade="D9"/>
          <w:sz w:val="22"/>
          <w:szCs w:val="22"/>
          <w:lang w:val="en-GB"/>
        </w:rPr>
      </w:pPr>
      <w:bookmarkStart w:id="71" w:name="_Toc141265891"/>
      <w:bookmarkStart w:id="72" w:name="_Toc492379331"/>
      <w:proofErr w:type="spellStart"/>
      <w:r w:rsidRPr="003C0363">
        <w:rPr>
          <w:rFonts w:ascii="Arial" w:hAnsi="Arial" w:cs="Arial"/>
          <w:b/>
          <w:bCs/>
          <w:color w:val="auto"/>
          <w:sz w:val="22"/>
          <w:szCs w:val="22"/>
          <w:lang w:val="en-GB"/>
        </w:rPr>
        <w:lastRenderedPageBreak/>
        <w:t>Plaćanje</w:t>
      </w:r>
      <w:proofErr w:type="spellEnd"/>
      <w:r w:rsidRPr="003C0363">
        <w:rPr>
          <w:rFonts w:ascii="Arial" w:hAnsi="Arial" w:cs="Arial"/>
          <w:b/>
          <w:bCs/>
          <w:color w:val="auto"/>
          <w:sz w:val="22"/>
          <w:szCs w:val="22"/>
          <w:lang w:val="en-GB"/>
        </w:rPr>
        <w:t xml:space="preserve"> </w:t>
      </w:r>
      <w:proofErr w:type="spellStart"/>
      <w:r w:rsidRPr="003C0363">
        <w:rPr>
          <w:rFonts w:ascii="Arial" w:hAnsi="Arial" w:cs="Arial"/>
          <w:b/>
          <w:bCs/>
          <w:color w:val="auto"/>
          <w:sz w:val="22"/>
          <w:szCs w:val="22"/>
          <w:lang w:val="en-GB"/>
        </w:rPr>
        <w:t>podizvoditeljima</w:t>
      </w:r>
      <w:proofErr w:type="spellEnd"/>
      <w:r w:rsidRPr="003C0363">
        <w:rPr>
          <w:rFonts w:ascii="Arial" w:hAnsi="Arial" w:cs="Arial"/>
          <w:b/>
          <w:bCs/>
          <w:color w:val="auto"/>
          <w:sz w:val="22"/>
          <w:szCs w:val="22"/>
          <w:lang w:val="en-GB"/>
        </w:rPr>
        <w:t xml:space="preserve"> / </w:t>
      </w:r>
      <w:r w:rsidR="002B5B09" w:rsidRPr="003C0363">
        <w:rPr>
          <w:rFonts w:ascii="Arial" w:hAnsi="Arial" w:cs="Arial"/>
          <w:b/>
          <w:bCs/>
          <w:color w:val="D9D9D9" w:themeColor="background1" w:themeShade="D9"/>
          <w:sz w:val="22"/>
          <w:szCs w:val="22"/>
          <w:lang w:val="en-GB"/>
        </w:rPr>
        <w:t>Payment to subcontractors</w:t>
      </w:r>
      <w:bookmarkEnd w:id="71"/>
      <w:r w:rsidR="002B5B09" w:rsidRPr="003C0363">
        <w:rPr>
          <w:rFonts w:ascii="Arial" w:hAnsi="Arial" w:cs="Arial"/>
          <w:b/>
          <w:bCs/>
          <w:color w:val="D9D9D9" w:themeColor="background1" w:themeShade="D9"/>
          <w:sz w:val="22"/>
          <w:szCs w:val="22"/>
          <w:lang w:val="en-GB"/>
        </w:rPr>
        <w:t xml:space="preserve"> </w:t>
      </w:r>
      <w:bookmarkEnd w:id="72"/>
    </w:p>
    <w:p w14:paraId="2D72778A" w14:textId="77777777" w:rsidR="00613B62" w:rsidRPr="00613B62" w:rsidRDefault="00613B62" w:rsidP="00CD4CF6">
      <w:pPr>
        <w:jc w:val="both"/>
        <w:rPr>
          <w:lang w:val="en-GB"/>
        </w:rPr>
      </w:pPr>
    </w:p>
    <w:p w14:paraId="65C54D30" w14:textId="747E377F" w:rsidR="00613B62" w:rsidRPr="008B25C9" w:rsidRDefault="00613B62" w:rsidP="00CD4CF6">
      <w:pPr>
        <w:jc w:val="both"/>
        <w:rPr>
          <w:color w:val="000000" w:themeColor="text1"/>
          <w:sz w:val="22"/>
          <w:lang w:val="en-GB"/>
        </w:rPr>
      </w:pP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neposredno</w:t>
      </w:r>
      <w:proofErr w:type="spellEnd"/>
      <w:r w:rsidRPr="008B25C9">
        <w:rPr>
          <w:color w:val="000000" w:themeColor="text1"/>
          <w:sz w:val="22"/>
          <w:lang w:val="en-GB"/>
        </w:rPr>
        <w:t xml:space="preserve"> </w:t>
      </w:r>
      <w:proofErr w:type="spellStart"/>
      <w:r w:rsidRPr="008B25C9">
        <w:rPr>
          <w:color w:val="000000" w:themeColor="text1"/>
          <w:sz w:val="22"/>
          <w:lang w:val="en-GB"/>
        </w:rPr>
        <w:t>plaćati</w:t>
      </w:r>
      <w:proofErr w:type="spellEnd"/>
      <w:r w:rsidRPr="008B25C9">
        <w:rPr>
          <w:color w:val="000000" w:themeColor="text1"/>
          <w:sz w:val="22"/>
          <w:lang w:val="en-GB"/>
        </w:rPr>
        <w:t xml:space="preserve"> </w:t>
      </w:r>
      <w:proofErr w:type="spellStart"/>
      <w:r w:rsidRPr="008B25C9">
        <w:rPr>
          <w:color w:val="000000" w:themeColor="text1"/>
          <w:sz w:val="22"/>
          <w:lang w:val="en-GB"/>
        </w:rPr>
        <w:t>podizvoditelju</w:t>
      </w:r>
      <w:proofErr w:type="spellEnd"/>
      <w:r w:rsidRPr="008B25C9">
        <w:rPr>
          <w:color w:val="000000" w:themeColor="text1"/>
          <w:sz w:val="22"/>
          <w:lang w:val="en-GB"/>
        </w:rPr>
        <w:t xml:space="preserve"> za </w:t>
      </w:r>
      <w:proofErr w:type="spellStart"/>
      <w:r w:rsidRPr="008B25C9">
        <w:rPr>
          <w:color w:val="000000" w:themeColor="text1"/>
          <w:sz w:val="22"/>
          <w:lang w:val="en-GB"/>
        </w:rPr>
        <w:t>izvršene</w:t>
      </w:r>
      <w:proofErr w:type="spellEnd"/>
      <w:r w:rsidRPr="008B25C9">
        <w:rPr>
          <w:color w:val="000000" w:themeColor="text1"/>
          <w:sz w:val="22"/>
          <w:lang w:val="en-GB"/>
        </w:rPr>
        <w:t xml:space="preserve"> </w:t>
      </w:r>
      <w:proofErr w:type="spellStart"/>
      <w:r w:rsidRPr="008B25C9">
        <w:rPr>
          <w:color w:val="000000" w:themeColor="text1"/>
          <w:sz w:val="22"/>
          <w:lang w:val="en-GB"/>
        </w:rPr>
        <w:t>isporuke</w:t>
      </w:r>
      <w:proofErr w:type="spellEnd"/>
      <w:r w:rsidRPr="008B25C9">
        <w:rPr>
          <w:color w:val="000000" w:themeColor="text1"/>
          <w:sz w:val="22"/>
          <w:lang w:val="en-GB"/>
        </w:rPr>
        <w:t xml:space="preserve">. </w:t>
      </w:r>
      <w:proofErr w:type="spellStart"/>
      <w:r w:rsidRPr="008B25C9">
        <w:rPr>
          <w:color w:val="000000" w:themeColor="text1"/>
          <w:sz w:val="22"/>
          <w:lang w:val="en-GB"/>
        </w:rPr>
        <w:t>Odabrani</w:t>
      </w:r>
      <w:proofErr w:type="spellEnd"/>
      <w:r w:rsidRPr="008B25C9">
        <w:rPr>
          <w:color w:val="000000" w:themeColor="text1"/>
          <w:sz w:val="22"/>
          <w:lang w:val="en-GB"/>
        </w:rPr>
        <w:t xml:space="preserve"> </w:t>
      </w:r>
      <w:proofErr w:type="spellStart"/>
      <w:r w:rsidRPr="008B25C9">
        <w:rPr>
          <w:color w:val="000000" w:themeColor="text1"/>
          <w:sz w:val="22"/>
          <w:lang w:val="en-GB"/>
        </w:rPr>
        <w:t>ponuditelj</w:t>
      </w:r>
      <w:proofErr w:type="spellEnd"/>
      <w:r w:rsidRPr="008B25C9">
        <w:rPr>
          <w:color w:val="000000" w:themeColor="text1"/>
          <w:sz w:val="22"/>
          <w:lang w:val="en-GB"/>
        </w:rPr>
        <w:t xml:space="preserve"> mora </w:t>
      </w:r>
      <w:proofErr w:type="spellStart"/>
      <w:r w:rsidRPr="008B25C9">
        <w:rPr>
          <w:color w:val="000000" w:themeColor="text1"/>
          <w:sz w:val="22"/>
          <w:lang w:val="en-GB"/>
        </w:rPr>
        <w:t>svom</w:t>
      </w:r>
      <w:proofErr w:type="spellEnd"/>
      <w:r w:rsidRPr="008B25C9">
        <w:rPr>
          <w:color w:val="000000" w:themeColor="text1"/>
          <w:sz w:val="22"/>
          <w:lang w:val="en-GB"/>
        </w:rPr>
        <w:t xml:space="preserve"> </w:t>
      </w:r>
      <w:proofErr w:type="spellStart"/>
      <w:r w:rsidRPr="008B25C9">
        <w:rPr>
          <w:color w:val="000000" w:themeColor="text1"/>
          <w:sz w:val="22"/>
          <w:lang w:val="en-GB"/>
        </w:rPr>
        <w:t>računu</w:t>
      </w:r>
      <w:proofErr w:type="spellEnd"/>
      <w:r w:rsidRPr="008B25C9">
        <w:rPr>
          <w:color w:val="000000" w:themeColor="text1"/>
          <w:sz w:val="22"/>
          <w:lang w:val="en-GB"/>
        </w:rPr>
        <w:t xml:space="preserve"> </w:t>
      </w:r>
      <w:proofErr w:type="spellStart"/>
      <w:r w:rsidRPr="008B25C9">
        <w:rPr>
          <w:color w:val="000000" w:themeColor="text1"/>
          <w:sz w:val="22"/>
          <w:lang w:val="en-GB"/>
        </w:rPr>
        <w:t>priložiti</w:t>
      </w:r>
      <w:proofErr w:type="spellEnd"/>
      <w:r w:rsidRPr="008B25C9">
        <w:rPr>
          <w:color w:val="000000" w:themeColor="text1"/>
          <w:sz w:val="22"/>
          <w:lang w:val="en-GB"/>
        </w:rPr>
        <w:t xml:space="preserve"> </w:t>
      </w:r>
      <w:proofErr w:type="spellStart"/>
      <w:r w:rsidRPr="008B25C9">
        <w:rPr>
          <w:color w:val="000000" w:themeColor="text1"/>
          <w:sz w:val="22"/>
          <w:lang w:val="en-GB"/>
        </w:rPr>
        <w:t>račune</w:t>
      </w:r>
      <w:proofErr w:type="spellEnd"/>
      <w:r w:rsidRPr="008B25C9">
        <w:rPr>
          <w:color w:val="000000" w:themeColor="text1"/>
          <w:sz w:val="22"/>
          <w:lang w:val="en-GB"/>
        </w:rPr>
        <w:t xml:space="preserve"> </w:t>
      </w:r>
      <w:proofErr w:type="spellStart"/>
      <w:r w:rsidRPr="008B25C9">
        <w:rPr>
          <w:color w:val="000000" w:themeColor="text1"/>
          <w:sz w:val="22"/>
          <w:lang w:val="en-GB"/>
        </w:rPr>
        <w:t>svojih</w:t>
      </w:r>
      <w:proofErr w:type="spellEnd"/>
      <w:r w:rsidRPr="008B25C9">
        <w:rPr>
          <w:color w:val="000000" w:themeColor="text1"/>
          <w:sz w:val="22"/>
          <w:lang w:val="en-GB"/>
        </w:rPr>
        <w:t xml:space="preserve"> </w:t>
      </w:r>
      <w:proofErr w:type="spellStart"/>
      <w:r w:rsidRPr="008B25C9">
        <w:rPr>
          <w:color w:val="000000" w:themeColor="text1"/>
          <w:sz w:val="22"/>
          <w:lang w:val="en-GB"/>
        </w:rPr>
        <w:t>podizvoditelja</w:t>
      </w:r>
      <w:proofErr w:type="spellEnd"/>
      <w:r w:rsidRPr="008B25C9">
        <w:rPr>
          <w:color w:val="000000" w:themeColor="text1"/>
          <w:sz w:val="22"/>
          <w:lang w:val="en-GB"/>
        </w:rPr>
        <w:t xml:space="preserve"> </w:t>
      </w:r>
      <w:proofErr w:type="spellStart"/>
      <w:r w:rsidRPr="008B25C9">
        <w:rPr>
          <w:color w:val="000000" w:themeColor="text1"/>
          <w:sz w:val="22"/>
          <w:lang w:val="en-GB"/>
        </w:rPr>
        <w:t>koje</w:t>
      </w:r>
      <w:proofErr w:type="spellEnd"/>
      <w:r w:rsidRPr="008B25C9">
        <w:rPr>
          <w:color w:val="000000" w:themeColor="text1"/>
          <w:sz w:val="22"/>
          <w:lang w:val="en-GB"/>
        </w:rPr>
        <w:t xml:space="preserve"> je </w:t>
      </w:r>
      <w:proofErr w:type="spellStart"/>
      <w:r w:rsidRPr="008B25C9">
        <w:rPr>
          <w:color w:val="000000" w:themeColor="text1"/>
          <w:sz w:val="22"/>
          <w:lang w:val="en-GB"/>
        </w:rPr>
        <w:t>prethodno</w:t>
      </w:r>
      <w:proofErr w:type="spellEnd"/>
      <w:r w:rsidRPr="008B25C9">
        <w:rPr>
          <w:color w:val="000000" w:themeColor="text1"/>
          <w:sz w:val="22"/>
          <w:lang w:val="en-GB"/>
        </w:rPr>
        <w:t xml:space="preserve"> </w:t>
      </w:r>
      <w:proofErr w:type="spellStart"/>
      <w:r w:rsidRPr="008B25C9">
        <w:rPr>
          <w:color w:val="000000" w:themeColor="text1"/>
          <w:sz w:val="22"/>
          <w:lang w:val="en-GB"/>
        </w:rPr>
        <w:t>potvrdio</w:t>
      </w:r>
      <w:proofErr w:type="spellEnd"/>
      <w:r w:rsidRPr="008B25C9">
        <w:rPr>
          <w:color w:val="000000" w:themeColor="text1"/>
          <w:sz w:val="22"/>
          <w:lang w:val="en-GB"/>
        </w:rPr>
        <w:t xml:space="preserve">. </w:t>
      </w:r>
    </w:p>
    <w:p w14:paraId="728149E8" w14:textId="77777777" w:rsidR="00613B62" w:rsidRDefault="00613B62" w:rsidP="00CD4CF6">
      <w:pPr>
        <w:jc w:val="both"/>
        <w:rPr>
          <w:sz w:val="22"/>
          <w:lang w:val="en-GB"/>
        </w:rPr>
      </w:pPr>
    </w:p>
    <w:p w14:paraId="618B1296" w14:textId="5D2F168F" w:rsidR="002B5B09" w:rsidRPr="008B25C9" w:rsidRDefault="002B5B09" w:rsidP="00CD4CF6">
      <w:pPr>
        <w:jc w:val="both"/>
        <w:rPr>
          <w:color w:val="BFBFBF" w:themeColor="background1" w:themeShade="BF"/>
          <w:sz w:val="22"/>
          <w:lang w:val="en-GB"/>
        </w:rPr>
      </w:pPr>
      <w:r w:rsidRPr="008B25C9">
        <w:rPr>
          <w:color w:val="BFBFBF" w:themeColor="background1" w:themeShade="BF"/>
          <w:sz w:val="22"/>
          <w:lang w:val="en-GB"/>
        </w:rPr>
        <w:t>The Contracting Authority is entitled to pay directly to the subcontractors for the performed deliveries.</w:t>
      </w:r>
    </w:p>
    <w:p w14:paraId="2F54EC6B" w14:textId="18DA9912" w:rsidR="002B5B09" w:rsidRPr="008B25C9" w:rsidRDefault="002B5B09" w:rsidP="00CD4CF6">
      <w:pPr>
        <w:jc w:val="both"/>
        <w:rPr>
          <w:color w:val="BFBFBF" w:themeColor="background1" w:themeShade="BF"/>
          <w:sz w:val="22"/>
          <w:lang w:val="en-GB"/>
        </w:rPr>
      </w:pPr>
      <w:r w:rsidRPr="008B25C9">
        <w:rPr>
          <w:color w:val="BFBFBF" w:themeColor="background1" w:themeShade="BF"/>
          <w:sz w:val="22"/>
          <w:lang w:val="en-GB"/>
        </w:rPr>
        <w:t xml:space="preserve">Awarded tenderer must attach the invoices of subcontractors to his invoices. The invoices of </w:t>
      </w:r>
      <w:proofErr w:type="spellStart"/>
      <w:r w:rsidRPr="008B25C9">
        <w:rPr>
          <w:color w:val="BFBFBF" w:themeColor="background1" w:themeShade="BF"/>
          <w:sz w:val="22"/>
          <w:lang w:val="en-GB"/>
        </w:rPr>
        <w:t>subcotractor</w:t>
      </w:r>
      <w:proofErr w:type="spellEnd"/>
      <w:r w:rsidRPr="008B25C9">
        <w:rPr>
          <w:color w:val="BFBFBF" w:themeColor="background1" w:themeShade="BF"/>
          <w:sz w:val="22"/>
          <w:lang w:val="en-GB"/>
        </w:rPr>
        <w:t xml:space="preserve"> must be confirmed by the tenderer</w:t>
      </w:r>
      <w:r w:rsidR="00613B62" w:rsidRPr="008B25C9">
        <w:rPr>
          <w:color w:val="BFBFBF" w:themeColor="background1" w:themeShade="BF"/>
          <w:sz w:val="22"/>
          <w:lang w:val="en-GB"/>
        </w:rPr>
        <w:t>.</w:t>
      </w:r>
    </w:p>
    <w:p w14:paraId="67FE9C3C" w14:textId="77777777" w:rsidR="002B5B09" w:rsidRPr="002B5B09" w:rsidRDefault="002B5B09" w:rsidP="00CD4CF6">
      <w:pPr>
        <w:jc w:val="both"/>
        <w:rPr>
          <w:sz w:val="22"/>
          <w:lang w:val="en-GB"/>
        </w:rPr>
      </w:pPr>
    </w:p>
    <w:p w14:paraId="35502E77" w14:textId="77777777" w:rsidR="002B5B09" w:rsidRPr="002B5B09" w:rsidRDefault="002B5B09" w:rsidP="00CD4CF6">
      <w:pPr>
        <w:jc w:val="both"/>
        <w:rPr>
          <w:rFonts w:eastAsia="Times New Roman"/>
          <w:b/>
          <w:noProof/>
          <w:sz w:val="22"/>
          <w:lang w:val="en-GB"/>
        </w:rPr>
      </w:pPr>
    </w:p>
    <w:p w14:paraId="6013581B" w14:textId="2395CC82" w:rsidR="002B5B09" w:rsidRPr="00CD4CF6" w:rsidRDefault="002B5B09" w:rsidP="00B76A97">
      <w:pPr>
        <w:pStyle w:val="Heading2"/>
        <w:keepLines w:val="0"/>
        <w:widowControl/>
        <w:numPr>
          <w:ilvl w:val="1"/>
          <w:numId w:val="11"/>
        </w:numPr>
        <w:autoSpaceDE/>
        <w:autoSpaceDN/>
        <w:spacing w:before="0"/>
        <w:jc w:val="both"/>
        <w:rPr>
          <w:rFonts w:cs="Arial"/>
          <w:b/>
          <w:bCs/>
          <w:i/>
          <w:color w:val="D9D9D9" w:themeColor="background1" w:themeShade="D9"/>
          <w:sz w:val="22"/>
          <w:szCs w:val="22"/>
          <w:lang w:val="en-GB"/>
        </w:rPr>
      </w:pPr>
      <w:bookmarkStart w:id="73" w:name="_Toc316560501"/>
      <w:bookmarkStart w:id="74" w:name="_Toc474838742"/>
      <w:bookmarkStart w:id="75" w:name="_Toc492379332"/>
      <w:bookmarkStart w:id="76" w:name="_Toc141265892"/>
      <w:proofErr w:type="spellStart"/>
      <w:r w:rsidRPr="00CD4CF6">
        <w:rPr>
          <w:rFonts w:cs="Arial"/>
          <w:b/>
          <w:bCs/>
          <w:color w:val="auto"/>
          <w:sz w:val="22"/>
          <w:szCs w:val="22"/>
          <w:lang w:val="en-GB"/>
        </w:rPr>
        <w:t>Rok</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valjanosti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bookmarkEnd w:id="73"/>
      <w:bookmarkEnd w:id="74"/>
      <w:bookmarkEnd w:id="75"/>
      <w:proofErr w:type="spellEnd"/>
      <w:r w:rsidR="00613B62" w:rsidRPr="00CD4CF6">
        <w:rPr>
          <w:rFonts w:cs="Arial"/>
          <w:b/>
          <w:bCs/>
          <w:color w:val="auto"/>
          <w:sz w:val="22"/>
          <w:szCs w:val="22"/>
          <w:lang w:val="en-GB"/>
        </w:rPr>
        <w:t xml:space="preserve"> / </w:t>
      </w:r>
      <w:r w:rsidR="00613B62" w:rsidRPr="008B25C9">
        <w:rPr>
          <w:rFonts w:cs="Arial"/>
          <w:b/>
          <w:bCs/>
          <w:color w:val="BFBFBF" w:themeColor="background1" w:themeShade="BF"/>
          <w:sz w:val="22"/>
          <w:szCs w:val="22"/>
          <w:lang w:val="en-GB"/>
        </w:rPr>
        <w:t>Tender validity period</w:t>
      </w:r>
      <w:bookmarkEnd w:id="76"/>
      <w:r w:rsidR="00613B62" w:rsidRPr="008B25C9">
        <w:rPr>
          <w:rFonts w:cs="Arial"/>
          <w:b/>
          <w:bCs/>
          <w:color w:val="BFBFBF" w:themeColor="background1" w:themeShade="BF"/>
          <w:sz w:val="22"/>
          <w:szCs w:val="22"/>
          <w:lang w:val="en-GB"/>
        </w:rPr>
        <w:t xml:space="preserve"> </w:t>
      </w:r>
    </w:p>
    <w:p w14:paraId="6127EB95" w14:textId="77777777" w:rsidR="002B5B09" w:rsidRPr="00613B62" w:rsidRDefault="002B5B09" w:rsidP="00CD4CF6">
      <w:pPr>
        <w:jc w:val="both"/>
        <w:rPr>
          <w:color w:val="D9D9D9" w:themeColor="background1" w:themeShade="D9"/>
          <w:sz w:val="22"/>
          <w:lang w:val="en-GB"/>
        </w:rPr>
      </w:pPr>
    </w:p>
    <w:p w14:paraId="0C2C004E" w14:textId="1385798C" w:rsidR="00613B62" w:rsidRPr="008B25C9" w:rsidRDefault="00613B62" w:rsidP="00CD4CF6">
      <w:pPr>
        <w:pStyle w:val="NaslovB"/>
        <w:rPr>
          <w:rFonts w:ascii="Arial" w:hAnsi="Arial" w:cs="Arial"/>
          <w:b w:val="0"/>
          <w:color w:val="000000" w:themeColor="text1"/>
          <w:sz w:val="22"/>
          <w:szCs w:val="22"/>
          <w:lang w:val="en-GB"/>
        </w:rPr>
      </w:pPr>
      <w:bookmarkStart w:id="77" w:name="_Toc474838743"/>
      <w:r w:rsidRPr="008B25C9">
        <w:rPr>
          <w:rFonts w:ascii="Arial" w:hAnsi="Arial" w:cs="Arial"/>
          <w:b w:val="0"/>
          <w:color w:val="000000" w:themeColor="text1"/>
          <w:sz w:val="22"/>
          <w:szCs w:val="22"/>
          <w:lang w:val="it-IT"/>
        </w:rPr>
        <w:t xml:space="preserve">Ponuda mora biti valjana 30 dana od krajnjeg roka za dostavu ponuda.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s </w:t>
      </w:r>
      <w:proofErr w:type="spellStart"/>
      <w:r w:rsidRPr="008B25C9">
        <w:rPr>
          <w:rFonts w:ascii="Arial" w:hAnsi="Arial" w:cs="Arial"/>
          <w:b w:val="0"/>
          <w:color w:val="000000" w:themeColor="text1"/>
          <w:sz w:val="22"/>
          <w:szCs w:val="22"/>
          <w:lang w:val="en-GB"/>
        </w:rPr>
        <w:t>kraćim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valjanosti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mogu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biti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odbijene</w:t>
      </w:r>
      <w:proofErr w:type="spellEnd"/>
      <w:r w:rsidRPr="008B25C9">
        <w:rPr>
          <w:rFonts w:ascii="Arial" w:hAnsi="Arial" w:cs="Arial"/>
          <w:b w:val="0"/>
          <w:color w:val="000000" w:themeColor="text1"/>
          <w:sz w:val="22"/>
          <w:szCs w:val="22"/>
          <w:lang w:val="en-GB"/>
        </w:rPr>
        <w:t>.</w:t>
      </w:r>
    </w:p>
    <w:p w14:paraId="4EFF8246" w14:textId="77777777" w:rsidR="00613B62" w:rsidRPr="008B25C9" w:rsidRDefault="00613B62" w:rsidP="00CD4CF6">
      <w:pPr>
        <w:pStyle w:val="NaslovB"/>
        <w:rPr>
          <w:rFonts w:ascii="Arial" w:hAnsi="Arial" w:cs="Arial"/>
          <w:b w:val="0"/>
          <w:color w:val="BFBFBF" w:themeColor="background1" w:themeShade="BF"/>
          <w:sz w:val="22"/>
          <w:szCs w:val="22"/>
          <w:lang w:val="en-GB"/>
        </w:rPr>
      </w:pPr>
    </w:p>
    <w:p w14:paraId="5385A2EC" w14:textId="6D9D2E7D" w:rsidR="002B5B09" w:rsidRPr="008B25C9" w:rsidRDefault="002B5B09"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t xml:space="preserve">Tender validity period shall be minimum </w:t>
      </w:r>
      <w:r w:rsidR="00613B62" w:rsidRPr="008B25C9">
        <w:rPr>
          <w:rFonts w:ascii="Arial" w:hAnsi="Arial" w:cs="Arial"/>
          <w:b w:val="0"/>
          <w:color w:val="BFBFBF" w:themeColor="background1" w:themeShade="BF"/>
          <w:sz w:val="22"/>
          <w:szCs w:val="22"/>
          <w:lang w:val="en-GB"/>
        </w:rPr>
        <w:t>3</w:t>
      </w:r>
      <w:r w:rsidRPr="008B25C9">
        <w:rPr>
          <w:rFonts w:ascii="Arial" w:hAnsi="Arial" w:cs="Arial"/>
          <w:b w:val="0"/>
          <w:color w:val="BFBFBF" w:themeColor="background1" w:themeShade="BF"/>
          <w:sz w:val="22"/>
          <w:szCs w:val="22"/>
          <w:lang w:val="en-GB"/>
        </w:rPr>
        <w:t>0 days from the deadline for submission of tenders. Tenders not satisfying mentioned criteria will be rejected.</w:t>
      </w:r>
    </w:p>
    <w:p w14:paraId="48C811DF" w14:textId="77777777" w:rsidR="002B5B09" w:rsidRPr="002B5B09" w:rsidRDefault="002B5B09" w:rsidP="00CD4CF6">
      <w:pPr>
        <w:pStyle w:val="NaslovB"/>
        <w:rPr>
          <w:rFonts w:ascii="Arial" w:hAnsi="Arial" w:cs="Arial"/>
          <w:sz w:val="22"/>
          <w:szCs w:val="22"/>
          <w:lang w:val="en-GB"/>
        </w:rPr>
      </w:pPr>
    </w:p>
    <w:p w14:paraId="6C5A8405" w14:textId="77777777" w:rsidR="00613B62" w:rsidRPr="008B25C9" w:rsidRDefault="00613B62" w:rsidP="00CD4CF6">
      <w:pPr>
        <w:pStyle w:val="NaslovB"/>
        <w:rPr>
          <w:rFonts w:ascii="Arial" w:hAnsi="Arial" w:cs="Arial"/>
          <w:b w:val="0"/>
          <w:color w:val="000000" w:themeColor="text1"/>
          <w:sz w:val="22"/>
          <w:szCs w:val="22"/>
          <w:lang w:val="en-GB"/>
        </w:rPr>
      </w:pPr>
      <w:bookmarkStart w:id="78" w:name="_Toc474838744"/>
      <w:bookmarkEnd w:id="77"/>
      <w:proofErr w:type="spellStart"/>
      <w:r w:rsidRPr="008B25C9">
        <w:rPr>
          <w:rFonts w:ascii="Arial" w:hAnsi="Arial" w:cs="Arial"/>
          <w:b w:val="0"/>
          <w:color w:val="000000" w:themeColor="text1"/>
          <w:sz w:val="22"/>
          <w:szCs w:val="22"/>
          <w:lang w:val="en-GB"/>
        </w:rPr>
        <w:t>Ako</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istekne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valjanosti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Naručitelj</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može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tražiti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ponuditelja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produženje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valjanosti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w:t>
      </w:r>
    </w:p>
    <w:p w14:paraId="64AA87DA" w14:textId="77777777" w:rsidR="002B5B09" w:rsidRPr="002B5B09" w:rsidRDefault="002B5B09" w:rsidP="00CD4CF6">
      <w:pPr>
        <w:pStyle w:val="NaslovB"/>
        <w:rPr>
          <w:rFonts w:ascii="Arial" w:hAnsi="Arial" w:cs="Arial"/>
          <w:b w:val="0"/>
          <w:color w:val="auto"/>
          <w:sz w:val="22"/>
          <w:szCs w:val="22"/>
          <w:lang w:val="en-GB"/>
        </w:rPr>
      </w:pPr>
    </w:p>
    <w:p w14:paraId="7D2AAC47" w14:textId="4A2216C0" w:rsidR="002B5B09" w:rsidRPr="008B25C9" w:rsidRDefault="002B5B09"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t>If the period of validity expires, the Contracting Authority reserves the right to require tenderers extension of the tender validity period.</w:t>
      </w:r>
    </w:p>
    <w:p w14:paraId="18CFA935" w14:textId="13FE1E2C" w:rsidR="00BE3704" w:rsidRDefault="00BE3704" w:rsidP="00CD4CF6">
      <w:pPr>
        <w:pStyle w:val="NaslovB"/>
        <w:rPr>
          <w:rFonts w:ascii="Arial" w:hAnsi="Arial" w:cs="Arial"/>
          <w:b w:val="0"/>
          <w:color w:val="D9D9D9" w:themeColor="background1" w:themeShade="D9"/>
          <w:sz w:val="22"/>
          <w:szCs w:val="22"/>
          <w:lang w:val="en-GB"/>
        </w:rPr>
      </w:pPr>
    </w:p>
    <w:p w14:paraId="16D84073" w14:textId="0EEB0B76" w:rsidR="00BE3704" w:rsidRDefault="00BE3704" w:rsidP="00CD4CF6">
      <w:pPr>
        <w:pStyle w:val="NaslovB"/>
        <w:rPr>
          <w:rFonts w:ascii="Arial" w:hAnsi="Arial" w:cs="Arial"/>
          <w:b w:val="0"/>
          <w:color w:val="D9D9D9" w:themeColor="background1" w:themeShade="D9"/>
          <w:sz w:val="22"/>
          <w:szCs w:val="22"/>
          <w:lang w:val="en-GB"/>
        </w:rPr>
      </w:pPr>
    </w:p>
    <w:p w14:paraId="6A23774B" w14:textId="77777777" w:rsidR="00BE3704" w:rsidRPr="00613B62" w:rsidRDefault="00BE3704" w:rsidP="00CD4CF6">
      <w:pPr>
        <w:pStyle w:val="NaslovB"/>
        <w:rPr>
          <w:rFonts w:ascii="Arial" w:hAnsi="Arial" w:cs="Arial"/>
          <w:b w:val="0"/>
          <w:color w:val="D9D9D9" w:themeColor="background1" w:themeShade="D9"/>
          <w:sz w:val="22"/>
          <w:szCs w:val="22"/>
          <w:lang w:val="en-GB"/>
        </w:rPr>
      </w:pPr>
    </w:p>
    <w:p w14:paraId="6752D695" w14:textId="388017F1" w:rsidR="00BC15EE" w:rsidRPr="00CD4CF6" w:rsidRDefault="00BC15EE" w:rsidP="00CD4CF6">
      <w:pPr>
        <w:pStyle w:val="Heading1"/>
        <w:spacing w:before="100" w:beforeAutospacing="1" w:after="100" w:afterAutospacing="1"/>
        <w:ind w:left="0" w:firstLine="0"/>
        <w:jc w:val="both"/>
        <w:rPr>
          <w:b/>
          <w:bCs/>
          <w:sz w:val="22"/>
          <w:szCs w:val="22"/>
          <w:lang w:eastAsia="en-US" w:bidi="ar-SA"/>
        </w:rPr>
      </w:pPr>
      <w:bookmarkStart w:id="79" w:name="_Toc141265893"/>
      <w:bookmarkEnd w:id="78"/>
      <w:r w:rsidRPr="004979AA">
        <w:rPr>
          <w:b/>
          <w:bCs/>
          <w:sz w:val="22"/>
          <w:szCs w:val="22"/>
          <w:lang w:eastAsia="en-US" w:bidi="ar-SA"/>
        </w:rPr>
        <w:t>6</w:t>
      </w:r>
      <w:r w:rsidRPr="00A91EC7">
        <w:rPr>
          <w:b/>
          <w:bCs/>
          <w:sz w:val="22"/>
          <w:szCs w:val="22"/>
          <w:lang w:eastAsia="en-US" w:bidi="ar-SA"/>
        </w:rPr>
        <w:t xml:space="preserve">. KRITERIJ ODABIRA </w:t>
      </w:r>
      <w:r w:rsidR="005B0EB1" w:rsidRPr="00A91EC7">
        <w:rPr>
          <w:b/>
          <w:bCs/>
          <w:sz w:val="22"/>
          <w:szCs w:val="22"/>
          <w:lang w:eastAsia="en-US" w:bidi="ar-SA"/>
        </w:rPr>
        <w:t>/</w:t>
      </w:r>
      <w:r w:rsidR="005B0EB1" w:rsidRPr="004979AA">
        <w:rPr>
          <w:b/>
          <w:bCs/>
          <w:sz w:val="22"/>
          <w:szCs w:val="22"/>
          <w:lang w:eastAsia="en-US" w:bidi="ar-SA"/>
        </w:rPr>
        <w:t xml:space="preserve"> </w:t>
      </w:r>
      <w:r w:rsidR="005B0EB1" w:rsidRPr="004979AA">
        <w:rPr>
          <w:b/>
          <w:bCs/>
          <w:color w:val="D9D9D9" w:themeColor="background1" w:themeShade="D9"/>
          <w:sz w:val="22"/>
          <w:szCs w:val="22"/>
          <w:lang w:eastAsia="en-US" w:bidi="ar-SA"/>
        </w:rPr>
        <w:t>AWARD CRITERIA</w:t>
      </w:r>
      <w:bookmarkEnd w:id="79"/>
      <w:r w:rsidR="005B0EB1" w:rsidRPr="00CD4CF6">
        <w:rPr>
          <w:b/>
          <w:bCs/>
          <w:color w:val="D9D9D9" w:themeColor="background1" w:themeShade="D9"/>
          <w:sz w:val="22"/>
          <w:szCs w:val="22"/>
          <w:lang w:eastAsia="en-US" w:bidi="ar-SA"/>
        </w:rPr>
        <w:t xml:space="preserve"> </w:t>
      </w:r>
    </w:p>
    <w:p w14:paraId="15D784D8" w14:textId="65ECC5D9" w:rsidR="007B5040" w:rsidRDefault="007B5040" w:rsidP="007B5040">
      <w:pPr>
        <w:widowControl/>
        <w:adjustRightInd w:val="0"/>
        <w:spacing w:before="100" w:beforeAutospacing="1" w:after="100" w:afterAutospacing="1"/>
        <w:jc w:val="both"/>
        <w:rPr>
          <w:rFonts w:eastAsiaTheme="minorHAnsi"/>
          <w:sz w:val="22"/>
          <w:lang w:eastAsia="en-US" w:bidi="ar-SA"/>
        </w:rPr>
      </w:pPr>
      <w:r>
        <w:rPr>
          <w:rFonts w:eastAsiaTheme="minorHAnsi"/>
          <w:sz w:val="22"/>
          <w:lang w:eastAsia="en-US" w:bidi="ar-SA"/>
        </w:rPr>
        <w:t xml:space="preserve">Kriterij za odabir ponude je </w:t>
      </w:r>
      <w:r>
        <w:rPr>
          <w:rFonts w:eastAsiaTheme="minorHAnsi"/>
          <w:b/>
          <w:bCs/>
          <w:sz w:val="22"/>
          <w:lang w:eastAsia="en-US" w:bidi="ar-SA"/>
        </w:rPr>
        <w:t>najniža cijena</w:t>
      </w:r>
      <w:r>
        <w:rPr>
          <w:rFonts w:eastAsiaTheme="minorHAnsi"/>
          <w:sz w:val="22"/>
          <w:lang w:eastAsia="en-US" w:bidi="ar-SA"/>
        </w:rPr>
        <w:t>. Cijena ponude izražava se u ponudbenom listu i troškovniku. U slučaju da su dvije ili više ponuda jednako rangirane prema kriteriju odabira, Naručitelj će odabrati ponudu koja je zaprimljena ranije./</w:t>
      </w:r>
    </w:p>
    <w:p w14:paraId="0851AF9D" w14:textId="0CFC39BE" w:rsidR="007B5040" w:rsidRPr="007B5040" w:rsidRDefault="007B5040" w:rsidP="007B5040">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7B5040">
        <w:rPr>
          <w:rFonts w:eastAsiaTheme="minorHAnsi"/>
          <w:color w:val="BFBFBF" w:themeColor="background1" w:themeShade="BF"/>
          <w:sz w:val="22"/>
          <w:lang w:eastAsia="en-US" w:bidi="ar-SA"/>
        </w:rPr>
        <w:t>The criterion for selecting the offer is the lowest price. The price of the offer is expressed in the bid sheet and cost estimate. In case two or more offers are equally ranked according to the selection criterion, the Buyer will choose the offer that was received earlier.</w:t>
      </w:r>
    </w:p>
    <w:p w14:paraId="4D4094DD" w14:textId="77777777" w:rsidR="007B5040" w:rsidRDefault="007B5040" w:rsidP="00330973">
      <w:pPr>
        <w:widowControl/>
        <w:adjustRightInd w:val="0"/>
        <w:spacing w:before="100" w:beforeAutospacing="1" w:after="100" w:afterAutospacing="1"/>
        <w:jc w:val="both"/>
        <w:rPr>
          <w:rFonts w:eastAsia="Calibri"/>
          <w:sz w:val="22"/>
          <w:lang w:eastAsia="en-US" w:bidi="ar-SA"/>
        </w:rPr>
      </w:pPr>
    </w:p>
    <w:p w14:paraId="3BA9D235" w14:textId="196FEB57" w:rsidR="00BC15EE" w:rsidRPr="00CD4CF6" w:rsidRDefault="00BC15EE" w:rsidP="00A36B22">
      <w:pPr>
        <w:pStyle w:val="Heading1"/>
        <w:spacing w:before="100" w:beforeAutospacing="1" w:after="100" w:afterAutospacing="1"/>
        <w:jc w:val="both"/>
        <w:rPr>
          <w:b/>
          <w:bCs/>
          <w:sz w:val="22"/>
          <w:szCs w:val="22"/>
          <w:lang w:eastAsia="en-US" w:bidi="ar-SA"/>
        </w:rPr>
      </w:pPr>
      <w:bookmarkStart w:id="80" w:name="_Toc141265894"/>
      <w:r w:rsidRPr="00ED73DD">
        <w:rPr>
          <w:b/>
          <w:bCs/>
          <w:sz w:val="22"/>
          <w:szCs w:val="22"/>
          <w:lang w:eastAsia="en-US" w:bidi="ar-SA"/>
        </w:rPr>
        <w:t>7. PREGLED</w:t>
      </w:r>
      <w:r w:rsidRPr="00CD4CF6">
        <w:rPr>
          <w:b/>
          <w:bCs/>
          <w:sz w:val="22"/>
          <w:szCs w:val="22"/>
          <w:lang w:eastAsia="en-US" w:bidi="ar-SA"/>
        </w:rPr>
        <w:t xml:space="preserve"> I OCJENA PONUDE </w:t>
      </w:r>
      <w:r w:rsidR="00A36B22">
        <w:rPr>
          <w:b/>
          <w:bCs/>
          <w:sz w:val="22"/>
          <w:szCs w:val="22"/>
          <w:lang w:eastAsia="en-US" w:bidi="ar-SA"/>
        </w:rPr>
        <w:t xml:space="preserve">/ </w:t>
      </w:r>
      <w:r w:rsidR="00A36B22" w:rsidRPr="00A36B22">
        <w:rPr>
          <w:b/>
          <w:bCs/>
          <w:color w:val="BFBFBF" w:themeColor="background1" w:themeShade="BF"/>
          <w:sz w:val="22"/>
          <w:szCs w:val="22"/>
          <w:lang w:eastAsia="en-US" w:bidi="ar-SA"/>
        </w:rPr>
        <w:t>BID REVIEW AND EVALUATION</w:t>
      </w:r>
      <w:bookmarkEnd w:id="80"/>
    </w:p>
    <w:p w14:paraId="7CF21517" w14:textId="77777777" w:rsidR="00BC15EE" w:rsidRPr="002B5B09" w:rsidRDefault="00BC15EE" w:rsidP="00CD4CF6">
      <w:pPr>
        <w:widowControl/>
        <w:adjustRightInd w:val="0"/>
        <w:spacing w:before="100" w:beforeAutospacing="1" w:after="100" w:afterAutospacing="1"/>
        <w:jc w:val="both"/>
        <w:rPr>
          <w:rFonts w:eastAsiaTheme="minorHAnsi"/>
          <w:color w:val="000000"/>
          <w:sz w:val="22"/>
          <w:lang w:eastAsia="en-US" w:bidi="ar-SA"/>
        </w:rPr>
      </w:pPr>
      <w:r w:rsidRPr="002B5B09">
        <w:rPr>
          <w:rFonts w:eastAsiaTheme="minorHAnsi"/>
          <w:color w:val="000000"/>
          <w:sz w:val="22"/>
          <w:lang w:eastAsia="en-US" w:bidi="ar-SA"/>
        </w:rPr>
        <w:t xml:space="preserve">Naručitelj je obvezan na temelju rezultata pregleda i ocjene ponuda odbiti: </w:t>
      </w:r>
    </w:p>
    <w:p w14:paraId="6E200B63" w14:textId="33ACF2E4"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nije cjelovita, </w:t>
      </w:r>
    </w:p>
    <w:p w14:paraId="5E61D4DE" w14:textId="00AB0048"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je suprotna odredbama Poziva na dostavu ponuda, </w:t>
      </w:r>
    </w:p>
    <w:p w14:paraId="6A3024E2" w14:textId="628A9955"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u kojoj cijena nije iskazana u apsolutnom iznosu, </w:t>
      </w:r>
    </w:p>
    <w:p w14:paraId="5403E2F1" w14:textId="4919F2CC"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sadrži pogreške, nedostatke odnosno nejasnoće ako pogreške, nedostaci, odnosno nejasnoće nisu uklonjive, </w:t>
      </w:r>
    </w:p>
    <w:p w14:paraId="34262685" w14:textId="730049BB"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u kojoj pojašnjenjem ili upotpunjavanjem u skladu s ovim pravilima nije uklonjena pogreška, nedostatak ili nejasnoća, </w:t>
      </w:r>
    </w:p>
    <w:p w14:paraId="36A09688" w14:textId="184AFA28"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ne ispunjava uvjete vezane za svojstva predmeta nabave, te time ne ispunjava zahtjeve iz Poziva na dostavu ponuda, </w:t>
      </w:r>
    </w:p>
    <w:p w14:paraId="58830344" w14:textId="5B95C560" w:rsidR="003A01F4"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ponudu za koju ponuditelj nije pisanim putem prihvatio ispravak računske pogreške</w:t>
      </w:r>
    </w:p>
    <w:p w14:paraId="1BC1E77E" w14:textId="77777777" w:rsidR="00490A99" w:rsidRDefault="00490A99" w:rsidP="00490A99">
      <w:pPr>
        <w:pStyle w:val="ListParagraph"/>
        <w:widowControl/>
        <w:adjustRightInd w:val="0"/>
        <w:ind w:left="720" w:firstLine="0"/>
        <w:jc w:val="both"/>
        <w:rPr>
          <w:rFonts w:eastAsiaTheme="minorHAnsi"/>
          <w:color w:val="000000"/>
          <w:sz w:val="22"/>
          <w:lang w:eastAsia="en-US" w:bidi="ar-SA"/>
        </w:rPr>
      </w:pPr>
    </w:p>
    <w:p w14:paraId="177B4BA7" w14:textId="77777777" w:rsidR="00A36B22" w:rsidRPr="00A36B22" w:rsidRDefault="00A36B22" w:rsidP="00A36B22">
      <w:pPr>
        <w:widowControl/>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Based on the results of the review and evaluation of bids, the contracting authority is obliged to reject:</w:t>
      </w:r>
    </w:p>
    <w:p w14:paraId="70120C66" w14:textId="0F075922"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that is not complete,</w:t>
      </w:r>
    </w:p>
    <w:p w14:paraId="7F7290DF" w14:textId="27F31537"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 bid that is contrary to the provisions of the Invitation to Bid,</w:t>
      </w:r>
    </w:p>
    <w:p w14:paraId="692CC9E6" w14:textId="3381AABC"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in which the price is not expressed in absolute amount,</w:t>
      </w:r>
    </w:p>
    <w:p w14:paraId="764A6560" w14:textId="107FBA47"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containing errors, shortcomings or ambiguities if the errors, shortcomings or ambiguities are not remediable,</w:t>
      </w:r>
    </w:p>
    <w:p w14:paraId="1F201880" w14:textId="0F19F051"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in which the clarification or completion in accordance with these rules has not removed the error, deficiency or ambiguity,</w:t>
      </w:r>
    </w:p>
    <w:p w14:paraId="2D58AD75" w14:textId="71250194"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 bid that does not meet the requirements related to the properties of the subject of procurement, and thus does not meet the requirements of the Invitation to Bid,</w:t>
      </w:r>
    </w:p>
    <w:p w14:paraId="5BCF565A" w14:textId="62712031" w:rsidR="00A870DB"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 bid for which the bidder did not accept the correction of the calculation error in writing</w:t>
      </w:r>
    </w:p>
    <w:p w14:paraId="28ECDD8E" w14:textId="216019D2" w:rsidR="00030FD0" w:rsidRDefault="00030FD0" w:rsidP="00030FD0">
      <w:pPr>
        <w:widowControl/>
        <w:adjustRightInd w:val="0"/>
        <w:jc w:val="both"/>
        <w:rPr>
          <w:rFonts w:eastAsiaTheme="minorHAnsi"/>
          <w:color w:val="BFBFBF" w:themeColor="background1" w:themeShade="BF"/>
          <w:sz w:val="22"/>
          <w:lang w:eastAsia="en-US" w:bidi="ar-SA"/>
        </w:rPr>
      </w:pPr>
    </w:p>
    <w:p w14:paraId="6D010B38" w14:textId="65C66C5A" w:rsidR="00A870DB" w:rsidRPr="00CD4CF6" w:rsidRDefault="00BC15EE" w:rsidP="00CD4CF6">
      <w:pPr>
        <w:pStyle w:val="Heading1"/>
        <w:spacing w:before="100" w:beforeAutospacing="1" w:after="100" w:afterAutospacing="1"/>
        <w:ind w:left="0" w:firstLine="0"/>
        <w:jc w:val="both"/>
        <w:rPr>
          <w:b/>
          <w:bCs/>
          <w:sz w:val="22"/>
          <w:szCs w:val="22"/>
          <w:lang w:eastAsia="en-US" w:bidi="ar-SA"/>
        </w:rPr>
      </w:pPr>
      <w:bookmarkStart w:id="81" w:name="_Toc141265895"/>
      <w:r w:rsidRPr="00CD4CF6">
        <w:rPr>
          <w:b/>
          <w:bCs/>
          <w:sz w:val="22"/>
          <w:szCs w:val="22"/>
          <w:lang w:eastAsia="en-US" w:bidi="ar-SA"/>
        </w:rPr>
        <w:t xml:space="preserve">8. OSTALE ODREDBE </w:t>
      </w:r>
      <w:r w:rsidR="00A870DB" w:rsidRPr="00CD4CF6">
        <w:rPr>
          <w:b/>
          <w:bCs/>
          <w:sz w:val="22"/>
          <w:szCs w:val="22"/>
          <w:lang w:eastAsia="en-US" w:bidi="ar-SA"/>
        </w:rPr>
        <w:t xml:space="preserve">/ </w:t>
      </w:r>
      <w:r w:rsidR="00A870DB" w:rsidRPr="00CD4CF6">
        <w:rPr>
          <w:b/>
          <w:bCs/>
          <w:color w:val="D9D9D9" w:themeColor="background1" w:themeShade="D9"/>
          <w:sz w:val="22"/>
          <w:szCs w:val="22"/>
          <w:lang w:eastAsia="en-US" w:bidi="ar-SA"/>
        </w:rPr>
        <w:t>OTHER PROVISIONS</w:t>
      </w:r>
      <w:bookmarkEnd w:id="81"/>
    </w:p>
    <w:p w14:paraId="51780144" w14:textId="7BA2E97B" w:rsidR="00A870DB" w:rsidRPr="00CD4CF6" w:rsidRDefault="00473F84" w:rsidP="00B76A97">
      <w:pPr>
        <w:pStyle w:val="Heading2"/>
        <w:keepLines w:val="0"/>
        <w:widowControl/>
        <w:numPr>
          <w:ilvl w:val="1"/>
          <w:numId w:val="18"/>
        </w:numPr>
        <w:autoSpaceDE/>
        <w:autoSpaceDN/>
        <w:spacing w:before="240" w:after="60"/>
        <w:jc w:val="both"/>
        <w:rPr>
          <w:rFonts w:cs="Arial"/>
          <w:b/>
          <w:bCs/>
          <w:i/>
          <w:sz w:val="22"/>
          <w:szCs w:val="22"/>
          <w:lang w:val="en-GB"/>
        </w:rPr>
      </w:pPr>
      <w:bookmarkStart w:id="82" w:name="_Toc141265896"/>
      <w:bookmarkStart w:id="83" w:name="_Toc492379335"/>
      <w:proofErr w:type="spellStart"/>
      <w:r w:rsidRPr="00CD4CF6">
        <w:rPr>
          <w:rFonts w:cs="Arial"/>
          <w:b/>
          <w:bCs/>
          <w:color w:val="auto"/>
          <w:sz w:val="22"/>
          <w:szCs w:val="22"/>
          <w:lang w:val="en-GB"/>
        </w:rPr>
        <w:t>Odredbe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koje</w:t>
      </w:r>
      <w:proofErr w:type="spellEnd"/>
      <w:r w:rsidRPr="00CD4CF6">
        <w:rPr>
          <w:rFonts w:cs="Arial"/>
          <w:b/>
          <w:bCs/>
          <w:color w:val="auto"/>
          <w:sz w:val="22"/>
          <w:szCs w:val="22"/>
          <w:lang w:val="en-GB"/>
        </w:rPr>
        <w:t xml:space="preserve"> se </w:t>
      </w:r>
      <w:proofErr w:type="spellStart"/>
      <w:r w:rsidRPr="00CD4CF6">
        <w:rPr>
          <w:rFonts w:cs="Arial"/>
          <w:b/>
          <w:bCs/>
          <w:color w:val="auto"/>
          <w:sz w:val="22"/>
          <w:szCs w:val="22"/>
          <w:lang w:val="en-GB"/>
        </w:rPr>
        <w:t>odnose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zajednicu</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ponuditelja</w:t>
      </w:r>
      <w:proofErr w:type="spellEnd"/>
      <w:r w:rsidRPr="00CD4CF6">
        <w:rPr>
          <w:rFonts w:cs="Arial"/>
          <w:b/>
          <w:bCs/>
          <w:sz w:val="22"/>
          <w:szCs w:val="22"/>
          <w:lang w:val="en-GB"/>
        </w:rPr>
        <w:t xml:space="preserve"> / </w:t>
      </w:r>
      <w:r w:rsidR="00A870DB" w:rsidRPr="00CD4CF6">
        <w:rPr>
          <w:rFonts w:cs="Arial"/>
          <w:b/>
          <w:bCs/>
          <w:color w:val="D9D9D9" w:themeColor="background1" w:themeShade="D9"/>
          <w:sz w:val="22"/>
          <w:szCs w:val="22"/>
          <w:lang w:val="en-GB"/>
        </w:rPr>
        <w:t>Provisions referring to Group of Tenderers</w:t>
      </w:r>
      <w:bookmarkEnd w:id="82"/>
      <w:r w:rsidR="00A870DB" w:rsidRPr="00CD4CF6">
        <w:rPr>
          <w:rFonts w:cs="Arial"/>
          <w:b/>
          <w:bCs/>
          <w:color w:val="D9D9D9" w:themeColor="background1" w:themeShade="D9"/>
          <w:sz w:val="22"/>
          <w:szCs w:val="22"/>
          <w:lang w:val="en-GB"/>
        </w:rPr>
        <w:t xml:space="preserve"> </w:t>
      </w:r>
      <w:bookmarkEnd w:id="83"/>
    </w:p>
    <w:p w14:paraId="03D57F13" w14:textId="77777777" w:rsidR="00A870DB" w:rsidRPr="00473F84" w:rsidRDefault="00A870DB" w:rsidP="00CD4CF6">
      <w:pPr>
        <w:jc w:val="both"/>
        <w:rPr>
          <w:b/>
          <w:sz w:val="22"/>
          <w:lang w:val="en-GB"/>
        </w:rPr>
      </w:pPr>
    </w:p>
    <w:p w14:paraId="66E44F56" w14:textId="77777777"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t>Više</w:t>
      </w:r>
      <w:proofErr w:type="spellEnd"/>
      <w:r w:rsidRPr="008B25C9">
        <w:rPr>
          <w:color w:val="000000" w:themeColor="text1"/>
          <w:sz w:val="22"/>
          <w:lang w:val="en-GB"/>
        </w:rPr>
        <w:t xml:space="preserve"> </w:t>
      </w:r>
      <w:proofErr w:type="spellStart"/>
      <w:r w:rsidRPr="008B25C9">
        <w:rPr>
          <w:color w:val="000000" w:themeColor="text1"/>
          <w:sz w:val="22"/>
          <w:lang w:val="en-GB"/>
        </w:rPr>
        <w:t>gospodarskih</w:t>
      </w:r>
      <w:proofErr w:type="spellEnd"/>
      <w:r w:rsidRPr="008B25C9">
        <w:rPr>
          <w:color w:val="000000" w:themeColor="text1"/>
          <w:sz w:val="22"/>
          <w:lang w:val="en-GB"/>
        </w:rPr>
        <w:t xml:space="preserve"> </w:t>
      </w:r>
      <w:proofErr w:type="spellStart"/>
      <w:r w:rsidRPr="008B25C9">
        <w:rPr>
          <w:color w:val="000000" w:themeColor="text1"/>
          <w:sz w:val="22"/>
          <w:lang w:val="en-GB"/>
        </w:rPr>
        <w:t>subjekata</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se </w:t>
      </w:r>
      <w:proofErr w:type="spellStart"/>
      <w:r w:rsidRPr="008B25C9">
        <w:rPr>
          <w:color w:val="000000" w:themeColor="text1"/>
          <w:sz w:val="22"/>
          <w:lang w:val="en-GB"/>
        </w:rPr>
        <w:t>udružiti</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dostaviti</w:t>
      </w:r>
      <w:proofErr w:type="spellEnd"/>
      <w:r w:rsidRPr="008B25C9">
        <w:rPr>
          <w:color w:val="000000" w:themeColor="text1"/>
          <w:sz w:val="22"/>
          <w:lang w:val="en-GB"/>
        </w:rPr>
        <w:t xml:space="preserve"> </w:t>
      </w:r>
      <w:proofErr w:type="spellStart"/>
      <w:r w:rsidRPr="008B25C9">
        <w:rPr>
          <w:color w:val="000000" w:themeColor="text1"/>
          <w:sz w:val="22"/>
          <w:lang w:val="en-GB"/>
        </w:rPr>
        <w:t>zajedničku</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w:t>
      </w:r>
      <w:proofErr w:type="spellStart"/>
      <w:r w:rsidRPr="008B25C9">
        <w:rPr>
          <w:color w:val="000000" w:themeColor="text1"/>
          <w:sz w:val="22"/>
          <w:lang w:val="en-GB"/>
        </w:rPr>
        <w:t>neovisno</w:t>
      </w:r>
      <w:proofErr w:type="spellEnd"/>
      <w:r w:rsidRPr="008B25C9">
        <w:rPr>
          <w:color w:val="000000" w:themeColor="text1"/>
          <w:sz w:val="22"/>
          <w:lang w:val="en-GB"/>
        </w:rPr>
        <w:t xml:space="preserve"> o </w:t>
      </w:r>
      <w:proofErr w:type="spellStart"/>
      <w:r w:rsidRPr="008B25C9">
        <w:rPr>
          <w:color w:val="000000" w:themeColor="text1"/>
          <w:sz w:val="22"/>
          <w:lang w:val="en-GB"/>
        </w:rPr>
        <w:t>uređenju</w:t>
      </w:r>
      <w:proofErr w:type="spellEnd"/>
      <w:r w:rsidRPr="008B25C9">
        <w:rPr>
          <w:color w:val="000000" w:themeColor="text1"/>
          <w:sz w:val="22"/>
          <w:lang w:val="en-GB"/>
        </w:rPr>
        <w:t xml:space="preserve"> </w:t>
      </w:r>
      <w:proofErr w:type="spellStart"/>
      <w:r w:rsidRPr="008B25C9">
        <w:rPr>
          <w:color w:val="000000" w:themeColor="text1"/>
          <w:sz w:val="22"/>
          <w:lang w:val="en-GB"/>
        </w:rPr>
        <w:t>njihova</w:t>
      </w:r>
      <w:proofErr w:type="spellEnd"/>
      <w:r w:rsidRPr="008B25C9">
        <w:rPr>
          <w:color w:val="000000" w:themeColor="text1"/>
          <w:sz w:val="22"/>
          <w:lang w:val="en-GB"/>
        </w:rPr>
        <w:t xml:space="preserve"> </w:t>
      </w:r>
      <w:proofErr w:type="spellStart"/>
      <w:r w:rsidRPr="008B25C9">
        <w:rPr>
          <w:color w:val="000000" w:themeColor="text1"/>
          <w:sz w:val="22"/>
          <w:lang w:val="en-GB"/>
        </w:rPr>
        <w:t>međusobnog</w:t>
      </w:r>
      <w:proofErr w:type="spellEnd"/>
      <w:r w:rsidRPr="008B25C9">
        <w:rPr>
          <w:color w:val="000000" w:themeColor="text1"/>
          <w:sz w:val="22"/>
          <w:lang w:val="en-GB"/>
        </w:rPr>
        <w:t xml:space="preserve"> </w:t>
      </w:r>
      <w:proofErr w:type="spellStart"/>
      <w:r w:rsidRPr="008B25C9">
        <w:rPr>
          <w:color w:val="000000" w:themeColor="text1"/>
          <w:sz w:val="22"/>
          <w:lang w:val="en-GB"/>
        </w:rPr>
        <w:t>odnosa</w:t>
      </w:r>
      <w:proofErr w:type="spellEnd"/>
      <w:r w:rsidRPr="008B25C9">
        <w:rPr>
          <w:color w:val="000000" w:themeColor="text1"/>
          <w:sz w:val="22"/>
          <w:lang w:val="en-GB"/>
        </w:rPr>
        <w:t xml:space="preserve">. </w:t>
      </w:r>
      <w:proofErr w:type="spellStart"/>
      <w:r w:rsidRPr="008B25C9">
        <w:rPr>
          <w:color w:val="000000" w:themeColor="text1"/>
          <w:sz w:val="22"/>
          <w:lang w:val="en-GB"/>
        </w:rPr>
        <w:t>Odgovornost</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je </w:t>
      </w:r>
      <w:proofErr w:type="spellStart"/>
      <w:r w:rsidRPr="008B25C9">
        <w:rPr>
          <w:color w:val="000000" w:themeColor="text1"/>
          <w:sz w:val="22"/>
          <w:lang w:val="en-GB"/>
        </w:rPr>
        <w:t>solidarna</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mora </w:t>
      </w:r>
      <w:proofErr w:type="spellStart"/>
      <w:r w:rsidRPr="008B25C9">
        <w:rPr>
          <w:color w:val="000000" w:themeColor="text1"/>
          <w:sz w:val="22"/>
          <w:lang w:val="en-GB"/>
        </w:rPr>
        <w:t>sadržavati</w:t>
      </w:r>
      <w:proofErr w:type="spellEnd"/>
      <w:r w:rsidRPr="008B25C9">
        <w:rPr>
          <w:color w:val="000000" w:themeColor="text1"/>
          <w:sz w:val="22"/>
          <w:lang w:val="en-GB"/>
        </w:rPr>
        <w:t xml:space="preserve"> </w:t>
      </w:r>
      <w:proofErr w:type="spellStart"/>
      <w:r w:rsidRPr="008B25C9">
        <w:rPr>
          <w:color w:val="000000" w:themeColor="text1"/>
          <w:sz w:val="22"/>
          <w:lang w:val="en-GB"/>
        </w:rPr>
        <w:t>podatke</w:t>
      </w:r>
      <w:proofErr w:type="spellEnd"/>
      <w:r w:rsidRPr="008B25C9">
        <w:rPr>
          <w:color w:val="000000" w:themeColor="text1"/>
          <w:sz w:val="22"/>
          <w:lang w:val="en-GB"/>
        </w:rPr>
        <w:t xml:space="preserve"> o </w:t>
      </w:r>
      <w:proofErr w:type="spellStart"/>
      <w:r w:rsidRPr="008B25C9">
        <w:rPr>
          <w:color w:val="000000" w:themeColor="text1"/>
          <w:sz w:val="22"/>
          <w:lang w:val="en-GB"/>
        </w:rPr>
        <w:t>svakom</w:t>
      </w:r>
      <w:proofErr w:type="spellEnd"/>
      <w:r w:rsidRPr="008B25C9">
        <w:rPr>
          <w:color w:val="000000" w:themeColor="text1"/>
          <w:sz w:val="22"/>
          <w:lang w:val="en-GB"/>
        </w:rPr>
        <w:t xml:space="preserve"> </w:t>
      </w:r>
      <w:proofErr w:type="spellStart"/>
      <w:r w:rsidRPr="008B25C9">
        <w:rPr>
          <w:color w:val="000000" w:themeColor="text1"/>
          <w:sz w:val="22"/>
          <w:lang w:val="en-GB"/>
        </w:rPr>
        <w:t>članu</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kako</w:t>
      </w:r>
      <w:proofErr w:type="spellEnd"/>
      <w:r w:rsidRPr="008B25C9">
        <w:rPr>
          <w:color w:val="000000" w:themeColor="text1"/>
          <w:sz w:val="22"/>
          <w:lang w:val="en-GB"/>
        </w:rPr>
        <w:t xml:space="preserve"> je </w:t>
      </w:r>
      <w:proofErr w:type="spellStart"/>
      <w:r w:rsidRPr="008B25C9">
        <w:rPr>
          <w:color w:val="000000" w:themeColor="text1"/>
          <w:sz w:val="22"/>
          <w:lang w:val="en-GB"/>
        </w:rPr>
        <w:t>određeno</w:t>
      </w:r>
      <w:proofErr w:type="spellEnd"/>
      <w:r w:rsidRPr="008B25C9">
        <w:rPr>
          <w:color w:val="000000" w:themeColor="text1"/>
          <w:sz w:val="22"/>
          <w:lang w:val="en-GB"/>
        </w:rPr>
        <w:t xml:space="preserve"> u </w:t>
      </w:r>
      <w:proofErr w:type="spellStart"/>
      <w:r w:rsidRPr="008B25C9">
        <w:rPr>
          <w:color w:val="000000" w:themeColor="text1"/>
          <w:sz w:val="22"/>
          <w:lang w:val="en-GB"/>
        </w:rPr>
        <w:t>ponudbenom</w:t>
      </w:r>
      <w:proofErr w:type="spellEnd"/>
      <w:r w:rsidRPr="008B25C9">
        <w:rPr>
          <w:color w:val="000000" w:themeColor="text1"/>
          <w:sz w:val="22"/>
          <w:lang w:val="en-GB"/>
        </w:rPr>
        <w:t xml:space="preserve"> </w:t>
      </w:r>
      <w:proofErr w:type="spellStart"/>
      <w:r w:rsidRPr="008B25C9">
        <w:rPr>
          <w:color w:val="000000" w:themeColor="text1"/>
          <w:sz w:val="22"/>
          <w:lang w:val="en-GB"/>
        </w:rPr>
        <w:t>listu</w:t>
      </w:r>
      <w:proofErr w:type="spellEnd"/>
      <w:r w:rsidRPr="008B25C9">
        <w:rPr>
          <w:color w:val="000000" w:themeColor="text1"/>
          <w:sz w:val="22"/>
          <w:lang w:val="en-GB"/>
        </w:rPr>
        <w:t xml:space="preserve">, </w:t>
      </w:r>
      <w:proofErr w:type="spellStart"/>
      <w:r w:rsidRPr="008B25C9">
        <w:rPr>
          <w:color w:val="000000" w:themeColor="text1"/>
          <w:sz w:val="22"/>
          <w:lang w:val="en-GB"/>
        </w:rPr>
        <w:t>uz</w:t>
      </w:r>
      <w:proofErr w:type="spellEnd"/>
      <w:r w:rsidRPr="008B25C9">
        <w:rPr>
          <w:color w:val="000000" w:themeColor="text1"/>
          <w:sz w:val="22"/>
          <w:lang w:val="en-GB"/>
        </w:rPr>
        <w:t xml:space="preserve"> </w:t>
      </w:r>
      <w:proofErr w:type="spellStart"/>
      <w:r w:rsidRPr="008B25C9">
        <w:rPr>
          <w:color w:val="000000" w:themeColor="text1"/>
          <w:sz w:val="22"/>
          <w:lang w:val="en-GB"/>
        </w:rPr>
        <w:t>obveznu</w:t>
      </w:r>
      <w:proofErr w:type="spellEnd"/>
      <w:r w:rsidRPr="008B25C9">
        <w:rPr>
          <w:color w:val="000000" w:themeColor="text1"/>
          <w:sz w:val="22"/>
          <w:lang w:val="en-GB"/>
        </w:rPr>
        <w:t xml:space="preserve"> </w:t>
      </w:r>
      <w:proofErr w:type="spellStart"/>
      <w:r w:rsidRPr="008B25C9">
        <w:rPr>
          <w:color w:val="000000" w:themeColor="text1"/>
          <w:sz w:val="22"/>
          <w:lang w:val="en-GB"/>
        </w:rPr>
        <w:t>naznaku</w:t>
      </w:r>
      <w:proofErr w:type="spellEnd"/>
      <w:r w:rsidRPr="008B25C9">
        <w:rPr>
          <w:color w:val="000000" w:themeColor="text1"/>
          <w:sz w:val="22"/>
          <w:lang w:val="en-GB"/>
        </w:rPr>
        <w:t xml:space="preserve"> </w:t>
      </w:r>
      <w:proofErr w:type="spellStart"/>
      <w:r w:rsidRPr="008B25C9">
        <w:rPr>
          <w:color w:val="000000" w:themeColor="text1"/>
          <w:sz w:val="22"/>
          <w:lang w:val="en-GB"/>
        </w:rPr>
        <w:t>člana</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koji je </w:t>
      </w:r>
      <w:proofErr w:type="spellStart"/>
      <w:r w:rsidRPr="008B25C9">
        <w:rPr>
          <w:color w:val="000000" w:themeColor="text1"/>
          <w:sz w:val="22"/>
          <w:lang w:val="en-GB"/>
        </w:rPr>
        <w:t>ovlašten</w:t>
      </w:r>
      <w:proofErr w:type="spellEnd"/>
      <w:r w:rsidRPr="008B25C9">
        <w:rPr>
          <w:color w:val="000000" w:themeColor="text1"/>
          <w:sz w:val="22"/>
          <w:lang w:val="en-GB"/>
        </w:rPr>
        <w:t xml:space="preserve"> za </w:t>
      </w:r>
      <w:proofErr w:type="spellStart"/>
      <w:r w:rsidRPr="008B25C9">
        <w:rPr>
          <w:color w:val="000000" w:themeColor="text1"/>
          <w:sz w:val="22"/>
          <w:lang w:val="en-GB"/>
        </w:rPr>
        <w:t>komunikaciju</w:t>
      </w:r>
      <w:proofErr w:type="spellEnd"/>
      <w:r w:rsidRPr="008B25C9">
        <w:rPr>
          <w:color w:val="000000" w:themeColor="text1"/>
          <w:sz w:val="22"/>
          <w:lang w:val="en-GB"/>
        </w:rPr>
        <w:t xml:space="preserve"> s </w:t>
      </w:r>
      <w:proofErr w:type="spellStart"/>
      <w:r w:rsidRPr="008B25C9">
        <w:rPr>
          <w:color w:val="000000" w:themeColor="text1"/>
          <w:sz w:val="22"/>
          <w:lang w:val="en-GB"/>
        </w:rPr>
        <w:t>naručiteljem</w:t>
      </w:r>
      <w:proofErr w:type="spellEnd"/>
      <w:r w:rsidRPr="008B25C9">
        <w:rPr>
          <w:color w:val="000000" w:themeColor="text1"/>
          <w:sz w:val="22"/>
          <w:lang w:val="en-GB"/>
        </w:rPr>
        <w:t>.</w:t>
      </w:r>
    </w:p>
    <w:p w14:paraId="5FC47DA4" w14:textId="77777777" w:rsidR="00473F84" w:rsidRPr="00473F84" w:rsidRDefault="00473F84" w:rsidP="00CD4CF6">
      <w:pPr>
        <w:jc w:val="both"/>
        <w:rPr>
          <w:sz w:val="22"/>
          <w:lang w:val="en-GB"/>
        </w:rPr>
      </w:pPr>
    </w:p>
    <w:p w14:paraId="3078A890" w14:textId="0E43EC93" w:rsidR="00A870DB" w:rsidRPr="008B25C9" w:rsidRDefault="00A870DB" w:rsidP="00CD4CF6">
      <w:pPr>
        <w:tabs>
          <w:tab w:val="left" w:pos="5610"/>
        </w:tabs>
        <w:jc w:val="both"/>
        <w:rPr>
          <w:color w:val="BFBFBF" w:themeColor="background1" w:themeShade="BF"/>
          <w:sz w:val="22"/>
          <w:lang w:val="en-GB"/>
        </w:rPr>
      </w:pPr>
      <w:r w:rsidRPr="008B25C9">
        <w:rPr>
          <w:color w:val="BFBFBF" w:themeColor="background1" w:themeShade="BF"/>
          <w:sz w:val="22"/>
          <w:lang w:val="en-GB"/>
        </w:rPr>
        <w:t>Group of economic operators may submit joint tender, regardless of the legal nature of the links among them. The joint tenderers shall be jointly and severally liable. In event of a Group of Tenderers, the bid sheet shall contain the information for each member of the Group of Tenderers, as required in the bid sheet, with obligatory reference to the member of the Group of Tenderers that is authorized to communicate with the Contracting Authority.</w:t>
      </w:r>
    </w:p>
    <w:p w14:paraId="1FE759AE" w14:textId="77777777" w:rsidR="00A870DB" w:rsidRPr="00473F84" w:rsidRDefault="00A870DB" w:rsidP="00CD4CF6">
      <w:pPr>
        <w:tabs>
          <w:tab w:val="left" w:pos="5610"/>
        </w:tabs>
        <w:jc w:val="both"/>
        <w:rPr>
          <w:color w:val="D9D9D9" w:themeColor="background1" w:themeShade="D9"/>
          <w:sz w:val="22"/>
          <w:lang w:val="en-GB"/>
        </w:rPr>
      </w:pPr>
    </w:p>
    <w:p w14:paraId="5DE0E902" w14:textId="77777777" w:rsidR="00066973" w:rsidRPr="008B25C9" w:rsidRDefault="00066973" w:rsidP="00066973">
      <w:pPr>
        <w:tabs>
          <w:tab w:val="left" w:pos="5610"/>
        </w:tabs>
        <w:jc w:val="both"/>
        <w:rPr>
          <w:color w:val="000000" w:themeColor="text1"/>
          <w:sz w:val="22"/>
          <w:lang w:val="en-GB"/>
        </w:rPr>
      </w:pPr>
    </w:p>
    <w:p w14:paraId="1857D8E8" w14:textId="6E8BB697" w:rsidR="00066973" w:rsidRPr="008B25C9" w:rsidRDefault="00066973" w:rsidP="00066973">
      <w:pPr>
        <w:jc w:val="both"/>
        <w:rPr>
          <w:color w:val="000000" w:themeColor="text1"/>
          <w:sz w:val="22"/>
          <w:lang w:val="en-GB"/>
        </w:rPr>
      </w:pPr>
      <w:proofErr w:type="spellStart"/>
      <w:r w:rsidRPr="008B25C9">
        <w:rPr>
          <w:color w:val="000000" w:themeColor="text1"/>
          <w:sz w:val="22"/>
          <w:lang w:val="en-GB"/>
        </w:rPr>
        <w:t>Svaki</w:t>
      </w:r>
      <w:proofErr w:type="spellEnd"/>
      <w:r w:rsidRPr="008B25C9">
        <w:rPr>
          <w:color w:val="000000" w:themeColor="text1"/>
          <w:sz w:val="22"/>
          <w:lang w:val="en-GB"/>
        </w:rPr>
        <w:t xml:space="preserve"> </w:t>
      </w:r>
      <w:proofErr w:type="spellStart"/>
      <w:r w:rsidRPr="008B25C9">
        <w:rPr>
          <w:color w:val="000000" w:themeColor="text1"/>
          <w:sz w:val="22"/>
          <w:lang w:val="en-GB"/>
        </w:rPr>
        <w:t>član</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dužan</w:t>
      </w:r>
      <w:proofErr w:type="spellEnd"/>
      <w:r w:rsidRPr="008B25C9">
        <w:rPr>
          <w:color w:val="000000" w:themeColor="text1"/>
          <w:sz w:val="22"/>
          <w:lang w:val="en-GB"/>
        </w:rPr>
        <w:t xml:space="preserve"> je </w:t>
      </w:r>
      <w:proofErr w:type="spellStart"/>
      <w:r w:rsidRPr="008B25C9">
        <w:rPr>
          <w:color w:val="000000" w:themeColor="text1"/>
          <w:sz w:val="22"/>
          <w:lang w:val="en-GB"/>
        </w:rPr>
        <w:t>uz</w:t>
      </w:r>
      <w:proofErr w:type="spellEnd"/>
      <w:r w:rsidRPr="008B25C9">
        <w:rPr>
          <w:color w:val="000000" w:themeColor="text1"/>
          <w:sz w:val="22"/>
          <w:lang w:val="en-GB"/>
        </w:rPr>
        <w:t xml:space="preserve"> </w:t>
      </w:r>
      <w:proofErr w:type="spellStart"/>
      <w:r w:rsidRPr="008B25C9">
        <w:rPr>
          <w:color w:val="000000" w:themeColor="text1"/>
          <w:sz w:val="22"/>
          <w:lang w:val="en-GB"/>
        </w:rPr>
        <w:t>zajedničku</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w:t>
      </w:r>
      <w:proofErr w:type="spellStart"/>
      <w:r w:rsidRPr="008B25C9">
        <w:rPr>
          <w:color w:val="000000" w:themeColor="text1"/>
          <w:sz w:val="22"/>
          <w:lang w:val="en-GB"/>
        </w:rPr>
        <w:t>dostaviti</w:t>
      </w:r>
      <w:proofErr w:type="spellEnd"/>
      <w:r w:rsidRPr="008B25C9">
        <w:rPr>
          <w:color w:val="000000" w:themeColor="text1"/>
          <w:sz w:val="22"/>
          <w:lang w:val="en-GB"/>
        </w:rPr>
        <w:t xml:space="preserve"> </w:t>
      </w:r>
      <w:proofErr w:type="spellStart"/>
      <w:r w:rsidRPr="008B25C9">
        <w:rPr>
          <w:color w:val="000000" w:themeColor="text1"/>
          <w:sz w:val="22"/>
          <w:lang w:val="en-GB"/>
        </w:rPr>
        <w:t>dokumente</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temelju</w:t>
      </w:r>
      <w:proofErr w:type="spellEnd"/>
      <w:r w:rsidRPr="008B25C9">
        <w:rPr>
          <w:color w:val="000000" w:themeColor="text1"/>
          <w:sz w:val="22"/>
          <w:lang w:val="en-GB"/>
        </w:rPr>
        <w:t xml:space="preserve"> </w:t>
      </w:r>
      <w:proofErr w:type="spellStart"/>
      <w:r w:rsidRPr="008B25C9">
        <w:rPr>
          <w:color w:val="000000" w:themeColor="text1"/>
          <w:sz w:val="22"/>
          <w:lang w:val="en-GB"/>
        </w:rPr>
        <w:t>kojih</w:t>
      </w:r>
      <w:proofErr w:type="spellEnd"/>
      <w:r w:rsidRPr="008B25C9">
        <w:rPr>
          <w:color w:val="000000" w:themeColor="text1"/>
          <w:sz w:val="22"/>
          <w:lang w:val="en-GB"/>
        </w:rPr>
        <w:t xml:space="preserve"> se </w:t>
      </w:r>
      <w:proofErr w:type="spellStart"/>
      <w:r w:rsidRPr="008B25C9">
        <w:rPr>
          <w:color w:val="000000" w:themeColor="text1"/>
          <w:sz w:val="22"/>
          <w:lang w:val="en-GB"/>
        </w:rPr>
        <w:t>utvrđuje</w:t>
      </w:r>
      <w:proofErr w:type="spellEnd"/>
      <w:r w:rsidRPr="008B25C9">
        <w:rPr>
          <w:color w:val="000000" w:themeColor="text1"/>
          <w:sz w:val="22"/>
          <w:lang w:val="en-GB"/>
        </w:rPr>
        <w:t xml:space="preserve"> </w:t>
      </w:r>
      <w:proofErr w:type="spellStart"/>
      <w:r w:rsidRPr="008B25C9">
        <w:rPr>
          <w:color w:val="000000" w:themeColor="text1"/>
          <w:sz w:val="22"/>
          <w:lang w:val="en-GB"/>
        </w:rPr>
        <w:t>postoje</w:t>
      </w:r>
      <w:proofErr w:type="spellEnd"/>
      <w:r w:rsidRPr="008B25C9">
        <w:rPr>
          <w:color w:val="000000" w:themeColor="text1"/>
          <w:sz w:val="22"/>
          <w:lang w:val="en-GB"/>
        </w:rPr>
        <w:t xml:space="preserve"> li </w:t>
      </w:r>
      <w:proofErr w:type="spellStart"/>
      <w:r w:rsidRPr="008B25C9">
        <w:rPr>
          <w:color w:val="000000" w:themeColor="text1"/>
          <w:sz w:val="22"/>
          <w:lang w:val="en-GB"/>
        </w:rPr>
        <w:t>razlozi</w:t>
      </w:r>
      <w:proofErr w:type="spellEnd"/>
      <w:r w:rsidRPr="008B25C9">
        <w:rPr>
          <w:color w:val="000000" w:themeColor="text1"/>
          <w:sz w:val="22"/>
          <w:lang w:val="en-GB"/>
        </w:rPr>
        <w:t xml:space="preserve"> za </w:t>
      </w:r>
      <w:proofErr w:type="spellStart"/>
      <w:r w:rsidRPr="008B25C9">
        <w:rPr>
          <w:color w:val="000000" w:themeColor="text1"/>
          <w:sz w:val="22"/>
          <w:lang w:val="en-GB"/>
        </w:rPr>
        <w:t>isključenje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w:t>
      </w:r>
      <w:proofErr w:type="spellStart"/>
      <w:r w:rsidRPr="008B25C9">
        <w:rPr>
          <w:color w:val="000000" w:themeColor="text1"/>
          <w:sz w:val="22"/>
          <w:lang w:val="en-GB"/>
        </w:rPr>
        <w:t>dokaz</w:t>
      </w:r>
      <w:proofErr w:type="spellEnd"/>
      <w:r w:rsidRPr="008B25C9">
        <w:rPr>
          <w:color w:val="000000" w:themeColor="text1"/>
          <w:sz w:val="22"/>
          <w:lang w:val="en-GB"/>
        </w:rPr>
        <w:t xml:space="preserve"> o </w:t>
      </w:r>
      <w:proofErr w:type="spellStart"/>
      <w:r w:rsidRPr="008B25C9">
        <w:rPr>
          <w:color w:val="000000" w:themeColor="text1"/>
          <w:sz w:val="22"/>
          <w:lang w:val="en-GB"/>
        </w:rPr>
        <w:t>pravnoj</w:t>
      </w:r>
      <w:proofErr w:type="spellEnd"/>
      <w:r w:rsidRPr="008B25C9">
        <w:rPr>
          <w:color w:val="000000" w:themeColor="text1"/>
          <w:sz w:val="22"/>
          <w:lang w:val="en-GB"/>
        </w:rPr>
        <w:t xml:space="preserve"> i </w:t>
      </w:r>
      <w:proofErr w:type="spellStart"/>
      <w:r w:rsidRPr="008B25C9">
        <w:rPr>
          <w:color w:val="000000" w:themeColor="text1"/>
          <w:sz w:val="22"/>
          <w:lang w:val="en-GB"/>
        </w:rPr>
        <w:t>poslovnoj</w:t>
      </w:r>
      <w:proofErr w:type="spellEnd"/>
      <w:r w:rsidRPr="008B25C9">
        <w:rPr>
          <w:color w:val="000000" w:themeColor="text1"/>
          <w:sz w:val="22"/>
          <w:lang w:val="en-GB"/>
        </w:rPr>
        <w:t xml:space="preserve"> </w:t>
      </w:r>
      <w:proofErr w:type="spellStart"/>
      <w:r w:rsidRPr="008B25C9">
        <w:rPr>
          <w:color w:val="000000" w:themeColor="text1"/>
          <w:sz w:val="22"/>
          <w:lang w:val="en-GB"/>
        </w:rPr>
        <w:t>sposobnosti</w:t>
      </w:r>
      <w:proofErr w:type="spellEnd"/>
      <w:r w:rsidRPr="008B25C9">
        <w:rPr>
          <w:color w:val="000000" w:themeColor="text1"/>
          <w:sz w:val="22"/>
          <w:lang w:val="en-GB"/>
        </w:rPr>
        <w:t xml:space="preserve"> </w:t>
      </w:r>
      <w:r w:rsidR="008C0574">
        <w:rPr>
          <w:color w:val="000000" w:themeColor="text1"/>
          <w:sz w:val="22"/>
          <w:lang w:val="en-GB"/>
        </w:rPr>
        <w:t xml:space="preserve">I </w:t>
      </w:r>
      <w:proofErr w:type="spellStart"/>
      <w:r w:rsidRPr="008B25C9">
        <w:rPr>
          <w:color w:val="000000" w:themeColor="text1"/>
          <w:sz w:val="22"/>
          <w:lang w:val="en-GB"/>
        </w:rPr>
        <w:t>financijskoj</w:t>
      </w:r>
      <w:proofErr w:type="spellEnd"/>
      <w:r w:rsidRPr="008B25C9">
        <w:rPr>
          <w:color w:val="000000" w:themeColor="text1"/>
          <w:sz w:val="22"/>
          <w:lang w:val="en-GB"/>
        </w:rPr>
        <w:t xml:space="preserve"> </w:t>
      </w:r>
      <w:proofErr w:type="spellStart"/>
      <w:r w:rsidRPr="008B25C9">
        <w:rPr>
          <w:color w:val="000000" w:themeColor="text1"/>
          <w:sz w:val="22"/>
          <w:lang w:val="en-GB"/>
        </w:rPr>
        <w:t>sposobnosti</w:t>
      </w:r>
      <w:proofErr w:type="spellEnd"/>
      <w:r w:rsidRPr="008B25C9">
        <w:rPr>
          <w:color w:val="000000" w:themeColor="text1"/>
          <w:sz w:val="22"/>
          <w:lang w:val="en-GB"/>
        </w:rPr>
        <w:t xml:space="preserve">. </w:t>
      </w:r>
    </w:p>
    <w:p w14:paraId="7D28F453" w14:textId="77777777" w:rsidR="00066973" w:rsidRPr="00473F84" w:rsidRDefault="00066973" w:rsidP="00066973">
      <w:pPr>
        <w:jc w:val="both"/>
        <w:rPr>
          <w:color w:val="585454"/>
          <w:sz w:val="22"/>
          <w:lang w:val="en-GB"/>
        </w:rPr>
      </w:pPr>
    </w:p>
    <w:p w14:paraId="27320F43" w14:textId="76F66B08" w:rsidR="00066973" w:rsidRPr="008B25C9" w:rsidRDefault="00066973" w:rsidP="00066973">
      <w:pPr>
        <w:jc w:val="both"/>
        <w:rPr>
          <w:color w:val="BFBFBF" w:themeColor="background1" w:themeShade="BF"/>
          <w:sz w:val="22"/>
          <w:lang w:val="en-GB"/>
        </w:rPr>
      </w:pPr>
      <w:r w:rsidRPr="008B25C9">
        <w:rPr>
          <w:color w:val="BFBFBF" w:themeColor="background1" w:themeShade="BF"/>
          <w:sz w:val="22"/>
          <w:lang w:val="en-GB"/>
        </w:rPr>
        <w:t>Each member from the community of bidders is obliged to submit documents with the joint bid on the basis of which it is determined whether there are reasons for exclusion and proof of legal and business capacity and financial capacity.</w:t>
      </w:r>
    </w:p>
    <w:p w14:paraId="7675C551" w14:textId="77777777" w:rsidR="00A870DB" w:rsidRPr="00473F84" w:rsidRDefault="00A870DB" w:rsidP="00CD4CF6">
      <w:pPr>
        <w:jc w:val="both"/>
        <w:rPr>
          <w:color w:val="D9D9D9" w:themeColor="background1" w:themeShade="D9"/>
          <w:sz w:val="22"/>
          <w:lang w:val="en-GB"/>
        </w:rPr>
      </w:pPr>
    </w:p>
    <w:p w14:paraId="2E914B71" w14:textId="1707FFE0" w:rsidR="00473F84" w:rsidRDefault="00473F84" w:rsidP="00CD4CF6">
      <w:pPr>
        <w:jc w:val="both"/>
        <w:rPr>
          <w:color w:val="585454"/>
          <w:sz w:val="22"/>
          <w:lang w:val="en-GB"/>
        </w:rPr>
      </w:pPr>
      <w:r w:rsidRPr="008B25C9">
        <w:rPr>
          <w:color w:val="000000" w:themeColor="text1"/>
          <w:sz w:val="22"/>
          <w:lang w:val="en-GB"/>
        </w:rPr>
        <w:t xml:space="preserve">U </w:t>
      </w:r>
      <w:proofErr w:type="spellStart"/>
      <w:r w:rsidRPr="008B25C9">
        <w:rPr>
          <w:color w:val="000000" w:themeColor="text1"/>
          <w:sz w:val="22"/>
          <w:lang w:val="en-GB"/>
        </w:rPr>
        <w:t>zajedničkoj</w:t>
      </w:r>
      <w:proofErr w:type="spellEnd"/>
      <w:r w:rsidRPr="008B25C9">
        <w:rPr>
          <w:color w:val="000000" w:themeColor="text1"/>
          <w:sz w:val="22"/>
          <w:lang w:val="en-GB"/>
        </w:rPr>
        <w:t xml:space="preserve"> </w:t>
      </w:r>
      <w:proofErr w:type="spellStart"/>
      <w:r w:rsidRPr="008B25C9">
        <w:rPr>
          <w:color w:val="000000" w:themeColor="text1"/>
          <w:sz w:val="22"/>
          <w:lang w:val="en-GB"/>
        </w:rPr>
        <w:t>ponudi</w:t>
      </w:r>
      <w:proofErr w:type="spellEnd"/>
      <w:r w:rsidRPr="008B25C9">
        <w:rPr>
          <w:color w:val="000000" w:themeColor="text1"/>
          <w:sz w:val="22"/>
          <w:lang w:val="en-GB"/>
        </w:rPr>
        <w:t xml:space="preserve"> mora </w:t>
      </w:r>
      <w:proofErr w:type="spellStart"/>
      <w:r w:rsidRPr="008B25C9">
        <w:rPr>
          <w:color w:val="000000" w:themeColor="text1"/>
          <w:sz w:val="22"/>
          <w:lang w:val="en-GB"/>
        </w:rPr>
        <w:t>biti</w:t>
      </w:r>
      <w:proofErr w:type="spellEnd"/>
      <w:r w:rsidRPr="008B25C9">
        <w:rPr>
          <w:color w:val="000000" w:themeColor="text1"/>
          <w:sz w:val="22"/>
          <w:lang w:val="en-GB"/>
        </w:rPr>
        <w:t xml:space="preserve"> </w:t>
      </w:r>
      <w:proofErr w:type="spellStart"/>
      <w:r w:rsidRPr="008B25C9">
        <w:rPr>
          <w:color w:val="000000" w:themeColor="text1"/>
          <w:sz w:val="22"/>
          <w:lang w:val="en-GB"/>
        </w:rPr>
        <w:t>navedeno</w:t>
      </w:r>
      <w:proofErr w:type="spellEnd"/>
      <w:r w:rsidRPr="008B25C9">
        <w:rPr>
          <w:color w:val="000000" w:themeColor="text1"/>
          <w:sz w:val="22"/>
          <w:lang w:val="en-GB"/>
        </w:rPr>
        <w:t xml:space="preserve"> koji </w:t>
      </w:r>
      <w:proofErr w:type="spellStart"/>
      <w:r w:rsidRPr="008B25C9">
        <w:rPr>
          <w:color w:val="000000" w:themeColor="text1"/>
          <w:sz w:val="22"/>
          <w:lang w:val="en-GB"/>
        </w:rPr>
        <w:t>će</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ugovora</w:t>
      </w:r>
      <w:proofErr w:type="spellEnd"/>
      <w:r w:rsidRPr="008B25C9">
        <w:rPr>
          <w:color w:val="000000" w:themeColor="text1"/>
          <w:sz w:val="22"/>
          <w:lang w:val="en-GB"/>
        </w:rPr>
        <w:t xml:space="preserve"> (</w:t>
      </w:r>
      <w:proofErr w:type="spellStart"/>
      <w:r w:rsidRPr="008B25C9">
        <w:rPr>
          <w:color w:val="000000" w:themeColor="text1"/>
          <w:sz w:val="22"/>
          <w:lang w:val="en-GB"/>
        </w:rPr>
        <w:t>predmet</w:t>
      </w:r>
      <w:proofErr w:type="spellEnd"/>
      <w:r w:rsidRPr="008B25C9">
        <w:rPr>
          <w:color w:val="000000" w:themeColor="text1"/>
          <w:sz w:val="22"/>
          <w:lang w:val="en-GB"/>
        </w:rPr>
        <w:t xml:space="preserve">, </w:t>
      </w:r>
      <w:proofErr w:type="spellStart"/>
      <w:r w:rsidRPr="008B25C9">
        <w:rPr>
          <w:color w:val="000000" w:themeColor="text1"/>
          <w:sz w:val="22"/>
          <w:lang w:val="en-GB"/>
        </w:rPr>
        <w:t>količina</w:t>
      </w:r>
      <w:proofErr w:type="spellEnd"/>
      <w:r w:rsidRPr="008B25C9">
        <w:rPr>
          <w:color w:val="000000" w:themeColor="text1"/>
          <w:sz w:val="22"/>
          <w:lang w:val="en-GB"/>
        </w:rPr>
        <w:t xml:space="preserve">, </w:t>
      </w:r>
      <w:proofErr w:type="spellStart"/>
      <w:r w:rsidRPr="008B25C9">
        <w:rPr>
          <w:color w:val="000000" w:themeColor="text1"/>
          <w:sz w:val="22"/>
          <w:lang w:val="en-GB"/>
        </w:rPr>
        <w:t>vrijednost</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postotni</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izvršavati</w:t>
      </w:r>
      <w:proofErr w:type="spellEnd"/>
      <w:r w:rsidRPr="008B25C9">
        <w:rPr>
          <w:color w:val="000000" w:themeColor="text1"/>
          <w:sz w:val="22"/>
          <w:lang w:val="en-GB"/>
        </w:rPr>
        <w:t xml:space="preserve"> </w:t>
      </w:r>
      <w:proofErr w:type="spellStart"/>
      <w:r w:rsidRPr="008B25C9">
        <w:rPr>
          <w:color w:val="000000" w:themeColor="text1"/>
          <w:sz w:val="22"/>
          <w:lang w:val="en-GB"/>
        </w:rPr>
        <w:t>pojedini</w:t>
      </w:r>
      <w:proofErr w:type="spellEnd"/>
      <w:r w:rsidRPr="008B25C9">
        <w:rPr>
          <w:color w:val="000000" w:themeColor="text1"/>
          <w:sz w:val="22"/>
          <w:lang w:val="en-GB"/>
        </w:rPr>
        <w:t xml:space="preserve"> </w:t>
      </w:r>
      <w:proofErr w:type="spellStart"/>
      <w:r w:rsidRPr="008B25C9">
        <w:rPr>
          <w:color w:val="000000" w:themeColor="text1"/>
          <w:sz w:val="22"/>
          <w:lang w:val="en-GB"/>
        </w:rPr>
        <w:t>član</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neposredno</w:t>
      </w:r>
      <w:proofErr w:type="spellEnd"/>
      <w:r w:rsidRPr="008B25C9">
        <w:rPr>
          <w:color w:val="000000" w:themeColor="text1"/>
          <w:sz w:val="22"/>
          <w:lang w:val="en-GB"/>
        </w:rPr>
        <w:t xml:space="preserve"> </w:t>
      </w:r>
      <w:proofErr w:type="spellStart"/>
      <w:r w:rsidRPr="008B25C9">
        <w:rPr>
          <w:color w:val="000000" w:themeColor="text1"/>
          <w:sz w:val="22"/>
          <w:lang w:val="en-GB"/>
        </w:rPr>
        <w:t>plaća</w:t>
      </w:r>
      <w:proofErr w:type="spellEnd"/>
      <w:r w:rsidRPr="008B25C9">
        <w:rPr>
          <w:color w:val="000000" w:themeColor="text1"/>
          <w:sz w:val="22"/>
          <w:lang w:val="en-GB"/>
        </w:rPr>
        <w:t xml:space="preserve"> </w:t>
      </w:r>
      <w:proofErr w:type="spellStart"/>
      <w:r w:rsidRPr="008B25C9">
        <w:rPr>
          <w:color w:val="000000" w:themeColor="text1"/>
          <w:sz w:val="22"/>
          <w:lang w:val="en-GB"/>
        </w:rPr>
        <w:t>svakom</w:t>
      </w:r>
      <w:proofErr w:type="spellEnd"/>
      <w:r w:rsidRPr="008B25C9">
        <w:rPr>
          <w:color w:val="000000" w:themeColor="text1"/>
          <w:sz w:val="22"/>
          <w:lang w:val="en-GB"/>
        </w:rPr>
        <w:t xml:space="preserve"> </w:t>
      </w:r>
      <w:proofErr w:type="spellStart"/>
      <w:r w:rsidRPr="008B25C9">
        <w:rPr>
          <w:color w:val="000000" w:themeColor="text1"/>
          <w:sz w:val="22"/>
          <w:lang w:val="en-GB"/>
        </w:rPr>
        <w:t>članu</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za </w:t>
      </w:r>
      <w:proofErr w:type="spellStart"/>
      <w:r w:rsidRPr="008B25C9">
        <w:rPr>
          <w:color w:val="000000" w:themeColor="text1"/>
          <w:sz w:val="22"/>
          <w:lang w:val="en-GB"/>
        </w:rPr>
        <w:t>onaj</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ugovora</w:t>
      </w:r>
      <w:proofErr w:type="spellEnd"/>
      <w:r w:rsidRPr="008B25C9">
        <w:rPr>
          <w:color w:val="000000" w:themeColor="text1"/>
          <w:sz w:val="22"/>
          <w:lang w:val="en-GB"/>
        </w:rPr>
        <w:t xml:space="preserve"> o </w:t>
      </w:r>
      <w:proofErr w:type="spellStart"/>
      <w:r w:rsidRPr="008B25C9">
        <w:rPr>
          <w:color w:val="000000" w:themeColor="text1"/>
          <w:sz w:val="22"/>
          <w:lang w:val="en-GB"/>
        </w:rPr>
        <w:t>nabavi</w:t>
      </w:r>
      <w:proofErr w:type="spellEnd"/>
      <w:r w:rsidRPr="008B25C9">
        <w:rPr>
          <w:color w:val="000000" w:themeColor="text1"/>
          <w:sz w:val="22"/>
          <w:lang w:val="en-GB"/>
        </w:rPr>
        <w:t xml:space="preserve"> robe </w:t>
      </w:r>
      <w:proofErr w:type="spellStart"/>
      <w:r w:rsidRPr="008B25C9">
        <w:rPr>
          <w:color w:val="000000" w:themeColor="text1"/>
          <w:sz w:val="22"/>
          <w:lang w:val="en-GB"/>
        </w:rPr>
        <w:t>kojeg</w:t>
      </w:r>
      <w:proofErr w:type="spellEnd"/>
      <w:r w:rsidRPr="008B25C9">
        <w:rPr>
          <w:color w:val="000000" w:themeColor="text1"/>
          <w:sz w:val="22"/>
          <w:lang w:val="en-GB"/>
        </w:rPr>
        <w:t xml:space="preserve"> je on </w:t>
      </w:r>
      <w:proofErr w:type="spellStart"/>
      <w:r w:rsidRPr="008B25C9">
        <w:rPr>
          <w:color w:val="000000" w:themeColor="text1"/>
          <w:sz w:val="22"/>
          <w:lang w:val="en-GB"/>
        </w:rPr>
        <w:t>izvršio</w:t>
      </w:r>
      <w:proofErr w:type="spellEnd"/>
      <w:r w:rsidRPr="008B25C9">
        <w:rPr>
          <w:color w:val="000000" w:themeColor="text1"/>
          <w:sz w:val="22"/>
          <w:lang w:val="en-GB"/>
        </w:rPr>
        <w:t xml:space="preserve">, </w:t>
      </w:r>
      <w:proofErr w:type="spellStart"/>
      <w:r w:rsidRPr="008B25C9">
        <w:rPr>
          <w:color w:val="000000" w:themeColor="text1"/>
          <w:sz w:val="22"/>
          <w:lang w:val="en-GB"/>
        </w:rPr>
        <w:t>ako</w:t>
      </w:r>
      <w:proofErr w:type="spellEnd"/>
      <w:r w:rsidRPr="008B25C9">
        <w:rPr>
          <w:color w:val="000000" w:themeColor="text1"/>
          <w:sz w:val="22"/>
          <w:lang w:val="en-GB"/>
        </w:rPr>
        <w:t xml:space="preserve"> </w:t>
      </w:r>
      <w:proofErr w:type="spellStart"/>
      <w:r w:rsidRPr="008B25C9">
        <w:rPr>
          <w:color w:val="000000" w:themeColor="text1"/>
          <w:sz w:val="22"/>
          <w:lang w:val="en-GB"/>
        </w:rPr>
        <w:t>zajednica</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ne </w:t>
      </w:r>
      <w:proofErr w:type="spellStart"/>
      <w:r w:rsidRPr="008B25C9">
        <w:rPr>
          <w:color w:val="000000" w:themeColor="text1"/>
          <w:sz w:val="22"/>
          <w:lang w:val="en-GB"/>
        </w:rPr>
        <w:t>odredi</w:t>
      </w:r>
      <w:proofErr w:type="spellEnd"/>
      <w:r w:rsidRPr="008B25C9">
        <w:rPr>
          <w:color w:val="000000" w:themeColor="text1"/>
          <w:sz w:val="22"/>
          <w:lang w:val="en-GB"/>
        </w:rPr>
        <w:t xml:space="preserve"> </w:t>
      </w:r>
      <w:proofErr w:type="spellStart"/>
      <w:r w:rsidRPr="008B25C9">
        <w:rPr>
          <w:color w:val="000000" w:themeColor="text1"/>
          <w:sz w:val="22"/>
          <w:lang w:val="en-GB"/>
        </w:rPr>
        <w:t>drugačije</w:t>
      </w:r>
      <w:proofErr w:type="spellEnd"/>
      <w:r w:rsidRPr="00473F84">
        <w:rPr>
          <w:color w:val="585454"/>
          <w:sz w:val="22"/>
          <w:lang w:val="en-GB"/>
        </w:rPr>
        <w:t xml:space="preserve">. </w:t>
      </w:r>
    </w:p>
    <w:p w14:paraId="28EFF557" w14:textId="77777777" w:rsidR="00473F84" w:rsidRPr="00473F84" w:rsidRDefault="00473F84" w:rsidP="00CD4CF6">
      <w:pPr>
        <w:jc w:val="both"/>
        <w:rPr>
          <w:color w:val="585454"/>
          <w:sz w:val="22"/>
          <w:lang w:val="en-GB"/>
        </w:rPr>
      </w:pPr>
    </w:p>
    <w:p w14:paraId="4CA3F891" w14:textId="19B4810E"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 xml:space="preserve">Joint tender must specify which part of the </w:t>
      </w:r>
      <w:proofErr w:type="spellStart"/>
      <w:r w:rsidRPr="008B25C9">
        <w:rPr>
          <w:color w:val="BFBFBF" w:themeColor="background1" w:themeShade="BF"/>
          <w:sz w:val="22"/>
          <w:lang w:val="en-GB"/>
        </w:rPr>
        <w:t>ugovora</w:t>
      </w:r>
      <w:proofErr w:type="spellEnd"/>
      <w:r w:rsidRPr="008B25C9">
        <w:rPr>
          <w:color w:val="BFBFBF" w:themeColor="background1" w:themeShade="BF"/>
          <w:sz w:val="22"/>
          <w:lang w:val="en-GB"/>
        </w:rPr>
        <w:t xml:space="preserve"> (subject, quantity, value and percentage share) will perform member of Group of Tenderers. The Contracting Authority pays directly to the member for the part of the supply contract which he performed unless the Group of Tenderers states otherwise in its offer</w:t>
      </w:r>
      <w:r w:rsidR="00473F84" w:rsidRPr="008B25C9">
        <w:rPr>
          <w:color w:val="BFBFBF" w:themeColor="background1" w:themeShade="BF"/>
          <w:sz w:val="22"/>
          <w:lang w:val="en-GB"/>
        </w:rPr>
        <w:t>.</w:t>
      </w:r>
    </w:p>
    <w:p w14:paraId="4983B38F" w14:textId="77777777" w:rsidR="00A870DB" w:rsidRPr="00473F84" w:rsidRDefault="00A870DB" w:rsidP="00CD4CF6">
      <w:pPr>
        <w:jc w:val="both"/>
        <w:rPr>
          <w:sz w:val="22"/>
          <w:lang w:val="en-GB"/>
        </w:rPr>
      </w:pPr>
    </w:p>
    <w:p w14:paraId="0CEB563D" w14:textId="26C2A198" w:rsidR="00A870DB" w:rsidRPr="00CD4CF6" w:rsidRDefault="00473F84" w:rsidP="00B76A97">
      <w:pPr>
        <w:pStyle w:val="Heading2"/>
        <w:keepLines w:val="0"/>
        <w:widowControl/>
        <w:numPr>
          <w:ilvl w:val="1"/>
          <w:numId w:val="18"/>
        </w:numPr>
        <w:autoSpaceDE/>
        <w:autoSpaceDN/>
        <w:spacing w:before="240" w:after="60"/>
        <w:jc w:val="both"/>
        <w:rPr>
          <w:rFonts w:cs="Arial"/>
          <w:b/>
          <w:bCs/>
          <w:i/>
          <w:sz w:val="22"/>
          <w:szCs w:val="22"/>
          <w:lang w:val="en-GB"/>
        </w:rPr>
      </w:pPr>
      <w:bookmarkStart w:id="84" w:name="_Toc141265897"/>
      <w:bookmarkStart w:id="85" w:name="_Toc492379336"/>
      <w:proofErr w:type="spellStart"/>
      <w:r w:rsidRPr="00CD4CF6">
        <w:rPr>
          <w:rFonts w:cs="Arial"/>
          <w:b/>
          <w:bCs/>
          <w:color w:val="auto"/>
          <w:sz w:val="22"/>
          <w:szCs w:val="22"/>
          <w:lang w:val="en-GB"/>
        </w:rPr>
        <w:t>Odredbe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koje</w:t>
      </w:r>
      <w:proofErr w:type="spellEnd"/>
      <w:r w:rsidRPr="00CD4CF6">
        <w:rPr>
          <w:rFonts w:cs="Arial"/>
          <w:b/>
          <w:bCs/>
          <w:color w:val="auto"/>
          <w:sz w:val="22"/>
          <w:szCs w:val="22"/>
          <w:lang w:val="en-GB"/>
        </w:rPr>
        <w:t xml:space="preserve"> se </w:t>
      </w:r>
      <w:proofErr w:type="spellStart"/>
      <w:r w:rsidRPr="00CD4CF6">
        <w:rPr>
          <w:rFonts w:cs="Arial"/>
          <w:b/>
          <w:bCs/>
          <w:color w:val="auto"/>
          <w:sz w:val="22"/>
          <w:szCs w:val="22"/>
          <w:lang w:val="en-GB"/>
        </w:rPr>
        <w:t>odnose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podizvoditelje</w:t>
      </w:r>
      <w:proofErr w:type="spellEnd"/>
      <w:r w:rsidRPr="00CD4CF6">
        <w:rPr>
          <w:rFonts w:cs="Arial"/>
          <w:b/>
          <w:bCs/>
          <w:color w:val="auto"/>
          <w:sz w:val="22"/>
          <w:szCs w:val="22"/>
          <w:lang w:val="en-GB"/>
        </w:rPr>
        <w:t xml:space="preserve"> </w:t>
      </w:r>
      <w:r w:rsidRPr="00CD4CF6">
        <w:rPr>
          <w:rFonts w:cs="Arial"/>
          <w:b/>
          <w:bCs/>
          <w:sz w:val="22"/>
          <w:szCs w:val="22"/>
          <w:lang w:val="en-GB"/>
        </w:rPr>
        <w:t xml:space="preserve">/ </w:t>
      </w:r>
      <w:r w:rsidR="00A870DB" w:rsidRPr="00CD4CF6">
        <w:rPr>
          <w:rFonts w:cs="Arial"/>
          <w:b/>
          <w:bCs/>
          <w:color w:val="D9D9D9" w:themeColor="background1" w:themeShade="D9"/>
          <w:sz w:val="22"/>
          <w:szCs w:val="22"/>
          <w:lang w:val="en-GB"/>
        </w:rPr>
        <w:t>Provisions referring to subcontractors</w:t>
      </w:r>
      <w:bookmarkEnd w:id="84"/>
      <w:r w:rsidR="00A870DB" w:rsidRPr="00CD4CF6">
        <w:rPr>
          <w:rFonts w:cs="Arial"/>
          <w:b/>
          <w:bCs/>
          <w:color w:val="D9D9D9" w:themeColor="background1" w:themeShade="D9"/>
          <w:sz w:val="22"/>
          <w:szCs w:val="22"/>
          <w:lang w:val="en-GB"/>
        </w:rPr>
        <w:t xml:space="preserve"> </w:t>
      </w:r>
      <w:bookmarkEnd w:id="85"/>
    </w:p>
    <w:p w14:paraId="3B582D3D" w14:textId="77777777" w:rsidR="00A870DB" w:rsidRPr="00473F84" w:rsidRDefault="00A870DB" w:rsidP="00CD4CF6">
      <w:pPr>
        <w:jc w:val="both"/>
        <w:rPr>
          <w:b/>
          <w:sz w:val="22"/>
          <w:lang w:val="en-GB"/>
        </w:rPr>
      </w:pPr>
    </w:p>
    <w:p w14:paraId="41899416" w14:textId="77777777"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lastRenderedPageBreak/>
        <w:t>Ako</w:t>
      </w:r>
      <w:proofErr w:type="spellEnd"/>
      <w:r w:rsidRPr="008B25C9">
        <w:rPr>
          <w:color w:val="000000" w:themeColor="text1"/>
          <w:sz w:val="22"/>
          <w:lang w:val="en-GB"/>
        </w:rPr>
        <w:t xml:space="preserve"> </w:t>
      </w:r>
      <w:proofErr w:type="spellStart"/>
      <w:r w:rsidRPr="008B25C9">
        <w:rPr>
          <w:color w:val="000000" w:themeColor="text1"/>
          <w:sz w:val="22"/>
          <w:lang w:val="en-GB"/>
        </w:rPr>
        <w:t>gospodarski</w:t>
      </w:r>
      <w:proofErr w:type="spellEnd"/>
      <w:r w:rsidRPr="008B25C9">
        <w:rPr>
          <w:color w:val="000000" w:themeColor="text1"/>
          <w:sz w:val="22"/>
          <w:lang w:val="en-GB"/>
        </w:rPr>
        <w:t xml:space="preserve"> </w:t>
      </w:r>
      <w:proofErr w:type="spellStart"/>
      <w:r w:rsidRPr="008B25C9">
        <w:rPr>
          <w:color w:val="000000" w:themeColor="text1"/>
          <w:sz w:val="22"/>
          <w:lang w:val="en-GB"/>
        </w:rPr>
        <w:t>subjekt</w:t>
      </w:r>
      <w:proofErr w:type="spellEnd"/>
      <w:r w:rsidRPr="008B25C9">
        <w:rPr>
          <w:color w:val="000000" w:themeColor="text1"/>
          <w:sz w:val="22"/>
          <w:lang w:val="en-GB"/>
        </w:rPr>
        <w:t xml:space="preserve"> </w:t>
      </w:r>
      <w:proofErr w:type="spellStart"/>
      <w:r w:rsidRPr="008B25C9">
        <w:rPr>
          <w:color w:val="000000" w:themeColor="text1"/>
          <w:sz w:val="22"/>
          <w:lang w:val="en-GB"/>
        </w:rPr>
        <w:t>namjerava</w:t>
      </w:r>
      <w:proofErr w:type="spellEnd"/>
      <w:r w:rsidRPr="008B25C9">
        <w:rPr>
          <w:color w:val="000000" w:themeColor="text1"/>
          <w:sz w:val="22"/>
          <w:lang w:val="en-GB"/>
        </w:rPr>
        <w:t xml:space="preserve"> </w:t>
      </w:r>
      <w:proofErr w:type="spellStart"/>
      <w:r w:rsidRPr="008B25C9">
        <w:rPr>
          <w:color w:val="000000" w:themeColor="text1"/>
          <w:sz w:val="22"/>
          <w:lang w:val="en-GB"/>
        </w:rPr>
        <w:t>dati</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ugovora</w:t>
      </w:r>
      <w:proofErr w:type="spellEnd"/>
      <w:r w:rsidRPr="008B25C9">
        <w:rPr>
          <w:color w:val="000000" w:themeColor="text1"/>
          <w:sz w:val="22"/>
          <w:lang w:val="en-GB"/>
        </w:rPr>
        <w:t xml:space="preserve"> o </w:t>
      </w:r>
      <w:proofErr w:type="spellStart"/>
      <w:r w:rsidRPr="008B25C9">
        <w:rPr>
          <w:color w:val="000000" w:themeColor="text1"/>
          <w:sz w:val="22"/>
          <w:lang w:val="en-GB"/>
        </w:rPr>
        <w:t>nabavi</w:t>
      </w:r>
      <w:proofErr w:type="spellEnd"/>
      <w:r w:rsidRPr="008B25C9">
        <w:rPr>
          <w:color w:val="000000" w:themeColor="text1"/>
          <w:sz w:val="22"/>
          <w:lang w:val="en-GB"/>
        </w:rPr>
        <w:t xml:space="preserve"> robe u </w:t>
      </w:r>
      <w:proofErr w:type="spellStart"/>
      <w:r w:rsidRPr="008B25C9">
        <w:rPr>
          <w:color w:val="000000" w:themeColor="text1"/>
          <w:sz w:val="22"/>
          <w:lang w:val="en-GB"/>
        </w:rPr>
        <w:t>podugovor</w:t>
      </w:r>
      <w:proofErr w:type="spellEnd"/>
      <w:r w:rsidRPr="008B25C9">
        <w:rPr>
          <w:color w:val="000000" w:themeColor="text1"/>
          <w:sz w:val="22"/>
          <w:lang w:val="en-GB"/>
        </w:rPr>
        <w:t xml:space="preserve"> </w:t>
      </w:r>
      <w:proofErr w:type="spellStart"/>
      <w:r w:rsidRPr="008B25C9">
        <w:rPr>
          <w:color w:val="000000" w:themeColor="text1"/>
          <w:sz w:val="22"/>
          <w:lang w:val="en-GB"/>
        </w:rPr>
        <w:t>jednom</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više</w:t>
      </w:r>
      <w:proofErr w:type="spellEnd"/>
      <w:r w:rsidRPr="008B25C9">
        <w:rPr>
          <w:color w:val="000000" w:themeColor="text1"/>
          <w:sz w:val="22"/>
          <w:lang w:val="en-GB"/>
        </w:rPr>
        <w:t xml:space="preserve"> </w:t>
      </w:r>
      <w:proofErr w:type="spellStart"/>
      <w:r w:rsidRPr="008B25C9">
        <w:rPr>
          <w:color w:val="000000" w:themeColor="text1"/>
          <w:sz w:val="22"/>
          <w:lang w:val="en-GB"/>
        </w:rPr>
        <w:t>podizvoditelja</w:t>
      </w:r>
      <w:proofErr w:type="spellEnd"/>
      <w:r w:rsidRPr="008B25C9">
        <w:rPr>
          <w:color w:val="000000" w:themeColor="text1"/>
          <w:sz w:val="22"/>
          <w:lang w:val="en-GB"/>
        </w:rPr>
        <w:t xml:space="preserve">, </w:t>
      </w:r>
      <w:proofErr w:type="spellStart"/>
      <w:r w:rsidRPr="008B25C9">
        <w:rPr>
          <w:color w:val="000000" w:themeColor="text1"/>
          <w:sz w:val="22"/>
          <w:lang w:val="en-GB"/>
        </w:rPr>
        <w:t>dužni</w:t>
      </w:r>
      <w:proofErr w:type="spellEnd"/>
      <w:r w:rsidRPr="008B25C9">
        <w:rPr>
          <w:color w:val="000000" w:themeColor="text1"/>
          <w:sz w:val="22"/>
          <w:lang w:val="en-GB"/>
        </w:rPr>
        <w:t xml:space="preserve"> </w:t>
      </w:r>
      <w:proofErr w:type="spellStart"/>
      <w:r w:rsidRPr="008B25C9">
        <w:rPr>
          <w:color w:val="000000" w:themeColor="text1"/>
          <w:sz w:val="22"/>
          <w:lang w:val="en-GB"/>
        </w:rPr>
        <w:t>su</w:t>
      </w:r>
      <w:proofErr w:type="spellEnd"/>
      <w:r w:rsidRPr="008B25C9">
        <w:rPr>
          <w:color w:val="000000" w:themeColor="text1"/>
          <w:sz w:val="22"/>
          <w:lang w:val="en-GB"/>
        </w:rPr>
        <w:t xml:space="preserve"> u </w:t>
      </w:r>
      <w:proofErr w:type="spellStart"/>
      <w:r w:rsidRPr="008B25C9">
        <w:rPr>
          <w:color w:val="000000" w:themeColor="text1"/>
          <w:sz w:val="22"/>
          <w:lang w:val="en-GB"/>
        </w:rPr>
        <w:t>ponudi</w:t>
      </w:r>
      <w:proofErr w:type="spellEnd"/>
      <w:r w:rsidRPr="008B25C9">
        <w:rPr>
          <w:color w:val="000000" w:themeColor="text1"/>
          <w:sz w:val="22"/>
          <w:lang w:val="en-GB"/>
        </w:rPr>
        <w:t xml:space="preserve"> </w:t>
      </w:r>
      <w:proofErr w:type="spellStart"/>
      <w:r w:rsidRPr="008B25C9">
        <w:rPr>
          <w:color w:val="000000" w:themeColor="text1"/>
          <w:sz w:val="22"/>
          <w:lang w:val="en-GB"/>
        </w:rPr>
        <w:t>navesti</w:t>
      </w:r>
      <w:proofErr w:type="spellEnd"/>
      <w:r w:rsidRPr="008B25C9">
        <w:rPr>
          <w:color w:val="000000" w:themeColor="text1"/>
          <w:sz w:val="22"/>
          <w:lang w:val="en-GB"/>
        </w:rPr>
        <w:t xml:space="preserve"> </w:t>
      </w:r>
      <w:proofErr w:type="spellStart"/>
      <w:r w:rsidRPr="008B25C9">
        <w:rPr>
          <w:color w:val="000000" w:themeColor="text1"/>
          <w:sz w:val="22"/>
          <w:lang w:val="en-GB"/>
        </w:rPr>
        <w:t>sljedeće</w:t>
      </w:r>
      <w:proofErr w:type="spellEnd"/>
      <w:r w:rsidRPr="008B25C9">
        <w:rPr>
          <w:color w:val="000000" w:themeColor="text1"/>
          <w:sz w:val="22"/>
          <w:lang w:val="en-GB"/>
        </w:rPr>
        <w:t xml:space="preserve"> </w:t>
      </w:r>
      <w:proofErr w:type="spellStart"/>
      <w:r w:rsidRPr="008B25C9">
        <w:rPr>
          <w:color w:val="000000" w:themeColor="text1"/>
          <w:sz w:val="22"/>
          <w:lang w:val="en-GB"/>
        </w:rPr>
        <w:t>podatke</w:t>
      </w:r>
      <w:proofErr w:type="spellEnd"/>
      <w:r w:rsidRPr="008B25C9">
        <w:rPr>
          <w:color w:val="000000" w:themeColor="text1"/>
          <w:sz w:val="22"/>
          <w:lang w:val="en-GB"/>
        </w:rPr>
        <w:t>:</w:t>
      </w:r>
    </w:p>
    <w:p w14:paraId="5602E03D" w14:textId="334C7E81" w:rsidR="00473F84" w:rsidRPr="008B25C9" w:rsidRDefault="00473F84" w:rsidP="00843249">
      <w:pPr>
        <w:pStyle w:val="ListParagraph"/>
        <w:numPr>
          <w:ilvl w:val="0"/>
          <w:numId w:val="2"/>
        </w:numPr>
        <w:jc w:val="both"/>
        <w:rPr>
          <w:color w:val="000000" w:themeColor="text1"/>
          <w:sz w:val="22"/>
          <w:lang w:val="en-GB"/>
        </w:rPr>
      </w:pPr>
      <w:proofErr w:type="spellStart"/>
      <w:r w:rsidRPr="008B25C9">
        <w:rPr>
          <w:color w:val="000000" w:themeColor="text1"/>
          <w:sz w:val="22"/>
          <w:lang w:val="en-GB"/>
        </w:rPr>
        <w:t>naziv</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tvrtku</w:t>
      </w:r>
      <w:proofErr w:type="spellEnd"/>
      <w:r w:rsidRPr="008B25C9">
        <w:rPr>
          <w:color w:val="000000" w:themeColor="text1"/>
          <w:sz w:val="22"/>
          <w:lang w:val="en-GB"/>
        </w:rPr>
        <w:t xml:space="preserve">, </w:t>
      </w:r>
      <w:proofErr w:type="spellStart"/>
      <w:r w:rsidRPr="008B25C9">
        <w:rPr>
          <w:color w:val="000000" w:themeColor="text1"/>
          <w:sz w:val="22"/>
          <w:lang w:val="en-GB"/>
        </w:rPr>
        <w:t>sjedište</w:t>
      </w:r>
      <w:proofErr w:type="spellEnd"/>
      <w:r w:rsidRPr="008B25C9">
        <w:rPr>
          <w:color w:val="000000" w:themeColor="text1"/>
          <w:sz w:val="22"/>
          <w:lang w:val="en-GB"/>
        </w:rPr>
        <w:t>, OIB,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nacionalni</w:t>
      </w:r>
      <w:proofErr w:type="spellEnd"/>
      <w:r w:rsidRPr="008B25C9">
        <w:rPr>
          <w:color w:val="000000" w:themeColor="text1"/>
          <w:sz w:val="22"/>
          <w:lang w:val="en-GB"/>
        </w:rPr>
        <w:t xml:space="preserve"> </w:t>
      </w:r>
      <w:proofErr w:type="spellStart"/>
      <w:r w:rsidRPr="008B25C9">
        <w:rPr>
          <w:color w:val="000000" w:themeColor="text1"/>
          <w:sz w:val="22"/>
          <w:lang w:val="en-GB"/>
        </w:rPr>
        <w:t>identifikacijski</w:t>
      </w:r>
      <w:proofErr w:type="spellEnd"/>
      <w:r w:rsidRPr="008B25C9">
        <w:rPr>
          <w:color w:val="000000" w:themeColor="text1"/>
          <w:sz w:val="22"/>
          <w:lang w:val="en-GB"/>
        </w:rPr>
        <w:t xml:space="preserve"> </w:t>
      </w:r>
      <w:proofErr w:type="spellStart"/>
      <w:r w:rsidRPr="008B25C9">
        <w:rPr>
          <w:color w:val="000000" w:themeColor="text1"/>
          <w:sz w:val="22"/>
          <w:lang w:val="en-GB"/>
        </w:rPr>
        <w:t>broj</w:t>
      </w:r>
      <w:proofErr w:type="spellEnd"/>
      <w:r w:rsidRPr="008B25C9">
        <w:rPr>
          <w:color w:val="000000" w:themeColor="text1"/>
          <w:sz w:val="22"/>
          <w:lang w:val="en-GB"/>
        </w:rPr>
        <w:t xml:space="preserve"> </w:t>
      </w:r>
      <w:proofErr w:type="spellStart"/>
      <w:r w:rsidRPr="008B25C9">
        <w:rPr>
          <w:color w:val="000000" w:themeColor="text1"/>
          <w:sz w:val="22"/>
          <w:lang w:val="en-GB"/>
        </w:rPr>
        <w:t>prema</w:t>
      </w:r>
      <w:proofErr w:type="spellEnd"/>
      <w:r w:rsidRPr="008B25C9">
        <w:rPr>
          <w:color w:val="000000" w:themeColor="text1"/>
          <w:sz w:val="22"/>
          <w:lang w:val="en-GB"/>
        </w:rPr>
        <w:t xml:space="preserve"> </w:t>
      </w:r>
      <w:proofErr w:type="spellStart"/>
      <w:r w:rsidRPr="008B25C9">
        <w:rPr>
          <w:color w:val="000000" w:themeColor="text1"/>
          <w:sz w:val="22"/>
          <w:lang w:val="en-GB"/>
        </w:rPr>
        <w:t>zemlji</w:t>
      </w:r>
      <w:proofErr w:type="spellEnd"/>
      <w:r w:rsidRPr="008B25C9">
        <w:rPr>
          <w:color w:val="000000" w:themeColor="text1"/>
          <w:sz w:val="22"/>
          <w:lang w:val="en-GB"/>
        </w:rPr>
        <w:t xml:space="preserve"> </w:t>
      </w:r>
      <w:proofErr w:type="spellStart"/>
      <w:r w:rsidRPr="008B25C9">
        <w:rPr>
          <w:color w:val="000000" w:themeColor="text1"/>
          <w:sz w:val="22"/>
          <w:lang w:val="en-GB"/>
        </w:rPr>
        <w:t>sjedišta</w:t>
      </w:r>
      <w:proofErr w:type="spellEnd"/>
      <w:r w:rsidRPr="008B25C9">
        <w:rPr>
          <w:color w:val="000000" w:themeColor="text1"/>
          <w:sz w:val="22"/>
          <w:lang w:val="en-GB"/>
        </w:rPr>
        <w:t xml:space="preserve"> </w:t>
      </w:r>
      <w:proofErr w:type="spellStart"/>
      <w:r w:rsidRPr="008B25C9">
        <w:rPr>
          <w:color w:val="000000" w:themeColor="text1"/>
          <w:sz w:val="22"/>
          <w:lang w:val="en-GB"/>
        </w:rPr>
        <w:t>gospodarskog</w:t>
      </w:r>
      <w:proofErr w:type="spellEnd"/>
      <w:r w:rsidRPr="008B25C9">
        <w:rPr>
          <w:color w:val="000000" w:themeColor="text1"/>
          <w:sz w:val="22"/>
          <w:lang w:val="en-GB"/>
        </w:rPr>
        <w:t xml:space="preserve"> </w:t>
      </w:r>
      <w:proofErr w:type="spellStart"/>
      <w:r w:rsidRPr="008B25C9">
        <w:rPr>
          <w:color w:val="000000" w:themeColor="text1"/>
          <w:sz w:val="22"/>
          <w:lang w:val="en-GB"/>
        </w:rPr>
        <w:t>subjekta</w:t>
      </w:r>
      <w:proofErr w:type="spellEnd"/>
      <w:r w:rsidRPr="008B25C9">
        <w:rPr>
          <w:color w:val="000000" w:themeColor="text1"/>
          <w:sz w:val="22"/>
          <w:lang w:val="en-GB"/>
        </w:rPr>
        <w:t xml:space="preserve">, </w:t>
      </w:r>
      <w:proofErr w:type="spellStart"/>
      <w:r w:rsidRPr="008B25C9">
        <w:rPr>
          <w:color w:val="000000" w:themeColor="text1"/>
          <w:sz w:val="22"/>
          <w:lang w:val="en-GB"/>
        </w:rPr>
        <w:t>ako</w:t>
      </w:r>
      <w:proofErr w:type="spellEnd"/>
      <w:r w:rsidRPr="008B25C9">
        <w:rPr>
          <w:color w:val="000000" w:themeColor="text1"/>
          <w:sz w:val="22"/>
          <w:lang w:val="en-GB"/>
        </w:rPr>
        <w:t xml:space="preserve"> je </w:t>
      </w:r>
      <w:proofErr w:type="spellStart"/>
      <w:r w:rsidRPr="008B25C9">
        <w:rPr>
          <w:color w:val="000000" w:themeColor="text1"/>
          <w:sz w:val="22"/>
          <w:lang w:val="en-GB"/>
        </w:rPr>
        <w:t>primjenjivo</w:t>
      </w:r>
      <w:proofErr w:type="spellEnd"/>
      <w:r w:rsidRPr="008B25C9">
        <w:rPr>
          <w:color w:val="000000" w:themeColor="text1"/>
          <w:sz w:val="22"/>
          <w:lang w:val="en-GB"/>
        </w:rPr>
        <w:t>), IBAN/</w:t>
      </w:r>
      <w:proofErr w:type="spellStart"/>
      <w:r w:rsidRPr="008B25C9">
        <w:rPr>
          <w:color w:val="000000" w:themeColor="text1"/>
          <w:sz w:val="22"/>
          <w:lang w:val="en-GB"/>
        </w:rPr>
        <w:t>broj</w:t>
      </w:r>
      <w:proofErr w:type="spellEnd"/>
      <w:r w:rsidRPr="008B25C9">
        <w:rPr>
          <w:color w:val="000000" w:themeColor="text1"/>
          <w:sz w:val="22"/>
          <w:lang w:val="en-GB"/>
        </w:rPr>
        <w:t xml:space="preserve"> </w:t>
      </w:r>
      <w:proofErr w:type="spellStart"/>
      <w:r w:rsidRPr="008B25C9">
        <w:rPr>
          <w:color w:val="000000" w:themeColor="text1"/>
          <w:sz w:val="22"/>
          <w:lang w:val="en-GB"/>
        </w:rPr>
        <w:t>računa</w:t>
      </w:r>
      <w:proofErr w:type="spellEnd"/>
      <w:r w:rsidRPr="008B25C9">
        <w:rPr>
          <w:color w:val="000000" w:themeColor="text1"/>
          <w:sz w:val="22"/>
          <w:lang w:val="en-GB"/>
        </w:rPr>
        <w:t xml:space="preserve"> </w:t>
      </w:r>
      <w:proofErr w:type="spellStart"/>
      <w:r w:rsidRPr="008B25C9">
        <w:rPr>
          <w:color w:val="000000" w:themeColor="text1"/>
          <w:sz w:val="22"/>
          <w:lang w:val="en-GB"/>
        </w:rPr>
        <w:t>podizvoditelja</w:t>
      </w:r>
      <w:proofErr w:type="spellEnd"/>
      <w:r w:rsidRPr="008B25C9">
        <w:rPr>
          <w:color w:val="000000" w:themeColor="text1"/>
          <w:sz w:val="22"/>
          <w:lang w:val="en-GB"/>
        </w:rPr>
        <w:t xml:space="preserve">, </w:t>
      </w:r>
    </w:p>
    <w:p w14:paraId="4761729B" w14:textId="4243308E" w:rsidR="00473F84" w:rsidRPr="008B25C9" w:rsidRDefault="00473F84" w:rsidP="00843249">
      <w:pPr>
        <w:pStyle w:val="ListParagraph"/>
        <w:numPr>
          <w:ilvl w:val="0"/>
          <w:numId w:val="2"/>
        </w:numPr>
        <w:jc w:val="both"/>
        <w:rPr>
          <w:color w:val="000000" w:themeColor="text1"/>
          <w:sz w:val="22"/>
          <w:lang w:val="it-IT"/>
        </w:rPr>
      </w:pPr>
      <w:r w:rsidRPr="008B25C9">
        <w:rPr>
          <w:color w:val="000000" w:themeColor="text1"/>
          <w:sz w:val="22"/>
          <w:lang w:val="it-IT"/>
        </w:rPr>
        <w:t>predmet, količinu, vrijednost podugovora i postotni dio ugovora o nabavi robe koji se daje u podugovor.</w:t>
      </w:r>
    </w:p>
    <w:p w14:paraId="517E395D" w14:textId="246747AE" w:rsidR="00473F84" w:rsidRPr="008B25C9" w:rsidRDefault="00473F84" w:rsidP="00CD4CF6">
      <w:pPr>
        <w:jc w:val="both"/>
        <w:rPr>
          <w:color w:val="000000" w:themeColor="text1"/>
          <w:sz w:val="22"/>
          <w:lang w:val="it-IT"/>
        </w:rPr>
      </w:pPr>
      <w:r w:rsidRPr="008B25C9">
        <w:rPr>
          <w:color w:val="000000" w:themeColor="text1"/>
          <w:sz w:val="22"/>
          <w:lang w:val="it-IT"/>
        </w:rPr>
        <w:t>Ako ponuditelj ne dostavi podatke o podizvoditelju, smatra se da će cjelokupni predmet nabave izvršiti samostalno. Svi podizvoditelji obvezni su pojedinačno dokazati svoju sposobnost iz točke 4.1. Svi podizvoditelji obvezni su dostaviti dokaze o nepostojanju razloga za isključenje te ispuniti sve ostale kriterije spomenute u poglavlju III. Razlozi isključenjea ponuditelja.</w:t>
      </w:r>
    </w:p>
    <w:p w14:paraId="726B72A2" w14:textId="77777777" w:rsidR="00473F84" w:rsidRPr="00F85712" w:rsidRDefault="00473F84" w:rsidP="00CD4CF6">
      <w:pPr>
        <w:jc w:val="both"/>
        <w:rPr>
          <w:color w:val="585454"/>
          <w:sz w:val="22"/>
          <w:lang w:val="it-IT"/>
        </w:rPr>
      </w:pPr>
      <w:r w:rsidRPr="008B25C9">
        <w:rPr>
          <w:color w:val="000000" w:themeColor="text1"/>
          <w:sz w:val="22"/>
          <w:lang w:val="it-IT"/>
        </w:rPr>
        <w:t>Sudjelovanje podizvoditelja ne utječe na odgovornost ponuditelja za izvršenje ugovora o nabavi robe</w:t>
      </w:r>
      <w:r w:rsidRPr="00F85712">
        <w:rPr>
          <w:color w:val="585454"/>
          <w:sz w:val="22"/>
          <w:lang w:val="it-IT"/>
        </w:rPr>
        <w:t>.</w:t>
      </w:r>
    </w:p>
    <w:p w14:paraId="0468BF8F" w14:textId="77777777" w:rsidR="00473F84" w:rsidRPr="00F85712" w:rsidRDefault="00473F84" w:rsidP="00CD4CF6">
      <w:pPr>
        <w:tabs>
          <w:tab w:val="left" w:pos="5610"/>
        </w:tabs>
        <w:jc w:val="both"/>
        <w:rPr>
          <w:sz w:val="22"/>
          <w:lang w:val="it-IT"/>
        </w:rPr>
      </w:pPr>
    </w:p>
    <w:p w14:paraId="40CC5726" w14:textId="13321BFF" w:rsidR="00A870DB" w:rsidRPr="008B25C9" w:rsidRDefault="00A870DB" w:rsidP="00CD4CF6">
      <w:pPr>
        <w:tabs>
          <w:tab w:val="left" w:pos="5610"/>
        </w:tabs>
        <w:jc w:val="both"/>
        <w:rPr>
          <w:color w:val="BFBFBF" w:themeColor="background1" w:themeShade="BF"/>
          <w:sz w:val="22"/>
          <w:lang w:val="en-GB"/>
        </w:rPr>
      </w:pPr>
      <w:r w:rsidRPr="008B25C9">
        <w:rPr>
          <w:color w:val="BFBFBF" w:themeColor="background1" w:themeShade="BF"/>
          <w:sz w:val="22"/>
          <w:lang w:val="en-GB"/>
        </w:rPr>
        <w:t xml:space="preserve">Economic operator who intends to subcontract part of the supply contract to one or more subcontractors are required to specify in their tender the following data: </w:t>
      </w:r>
    </w:p>
    <w:p w14:paraId="7A382C69" w14:textId="24AE10B5" w:rsidR="00A870DB" w:rsidRPr="008B25C9" w:rsidRDefault="00A870DB" w:rsidP="00843249">
      <w:pPr>
        <w:pStyle w:val="ListParagraph"/>
        <w:numPr>
          <w:ilvl w:val="0"/>
          <w:numId w:val="2"/>
        </w:numPr>
        <w:tabs>
          <w:tab w:val="left" w:pos="5610"/>
        </w:tabs>
        <w:jc w:val="both"/>
        <w:rPr>
          <w:color w:val="BFBFBF" w:themeColor="background1" w:themeShade="BF"/>
          <w:sz w:val="22"/>
          <w:lang w:val="en-GB"/>
        </w:rPr>
      </w:pPr>
      <w:r w:rsidRPr="008B25C9">
        <w:rPr>
          <w:color w:val="BFBFBF" w:themeColor="background1" w:themeShade="BF"/>
          <w:sz w:val="22"/>
          <w:lang w:val="en-GB"/>
        </w:rPr>
        <w:t xml:space="preserve">Name or company name, headquarter, PIN (OIB, or national identification number according to the country of establishment of the economic operator, where applicable) and account number of the subcontractor (IBAN), and </w:t>
      </w:r>
    </w:p>
    <w:p w14:paraId="580CAFA7" w14:textId="0AA2B802" w:rsidR="00A870DB" w:rsidRPr="008B25C9" w:rsidRDefault="00A870DB" w:rsidP="00843249">
      <w:pPr>
        <w:pStyle w:val="ListParagraph"/>
        <w:numPr>
          <w:ilvl w:val="0"/>
          <w:numId w:val="2"/>
        </w:numPr>
        <w:jc w:val="both"/>
        <w:rPr>
          <w:color w:val="BFBFBF" w:themeColor="background1" w:themeShade="BF"/>
          <w:sz w:val="22"/>
          <w:lang w:val="en-GB"/>
        </w:rPr>
      </w:pPr>
      <w:r w:rsidRPr="008B25C9">
        <w:rPr>
          <w:color w:val="BFBFBF" w:themeColor="background1" w:themeShade="BF"/>
          <w:sz w:val="22"/>
          <w:lang w:val="en-GB"/>
        </w:rPr>
        <w:t>the subject, quantity, subcontracted value and percentage share of subcontracted supply contract</w:t>
      </w:r>
    </w:p>
    <w:p w14:paraId="79BB8F14" w14:textId="77777777"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In case Tenderer does not provide required information, it shall be deemed that he will perform the supply contract himself.</w:t>
      </w:r>
    </w:p>
    <w:p w14:paraId="32F31780" w14:textId="7F17FA38"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All subcontractors are obligated to prove their capacity specified in point 4.1. individually.</w:t>
      </w:r>
      <w:r w:rsidR="00473F84" w:rsidRPr="008B25C9">
        <w:rPr>
          <w:color w:val="BFBFBF" w:themeColor="background1" w:themeShade="BF"/>
          <w:sz w:val="22"/>
          <w:lang w:val="en-GB"/>
        </w:rPr>
        <w:t xml:space="preserve"> </w:t>
      </w:r>
      <w:r w:rsidRPr="008B25C9">
        <w:rPr>
          <w:color w:val="BFBFBF" w:themeColor="background1" w:themeShade="BF"/>
          <w:sz w:val="22"/>
          <w:lang w:val="en-GB"/>
        </w:rPr>
        <w:t>All subcontractors are obligated to deliver evidence on non-</w:t>
      </w:r>
      <w:proofErr w:type="spellStart"/>
      <w:r w:rsidRPr="008B25C9">
        <w:rPr>
          <w:color w:val="BFBFBF" w:themeColor="background1" w:themeShade="BF"/>
          <w:sz w:val="22"/>
          <w:lang w:val="en-GB"/>
        </w:rPr>
        <w:t>existance</w:t>
      </w:r>
      <w:proofErr w:type="spellEnd"/>
      <w:r w:rsidRPr="008B25C9">
        <w:rPr>
          <w:color w:val="BFBFBF" w:themeColor="background1" w:themeShade="BF"/>
          <w:sz w:val="22"/>
          <w:lang w:val="en-GB"/>
        </w:rPr>
        <w:t xml:space="preserve"> of exclusion criteria and </w:t>
      </w:r>
      <w:proofErr w:type="spellStart"/>
      <w:r w:rsidRPr="008B25C9">
        <w:rPr>
          <w:color w:val="BFBFBF" w:themeColor="background1" w:themeShade="BF"/>
          <w:sz w:val="22"/>
          <w:lang w:val="en-GB"/>
        </w:rPr>
        <w:t>fulfill</w:t>
      </w:r>
      <w:proofErr w:type="spellEnd"/>
      <w:r w:rsidRPr="008B25C9">
        <w:rPr>
          <w:color w:val="BFBFBF" w:themeColor="background1" w:themeShade="BF"/>
          <w:sz w:val="22"/>
          <w:lang w:val="en-GB"/>
        </w:rPr>
        <w:t xml:space="preserve"> all the other criteria mentioned in section III. Exclusion criteria.</w:t>
      </w:r>
      <w:r w:rsidR="00473F84" w:rsidRPr="008B25C9">
        <w:rPr>
          <w:color w:val="BFBFBF" w:themeColor="background1" w:themeShade="BF"/>
          <w:sz w:val="22"/>
          <w:lang w:val="en-GB"/>
        </w:rPr>
        <w:t xml:space="preserve"> </w:t>
      </w:r>
      <w:r w:rsidRPr="008B25C9">
        <w:rPr>
          <w:color w:val="BFBFBF" w:themeColor="background1" w:themeShade="BF"/>
          <w:sz w:val="22"/>
          <w:lang w:val="en-GB"/>
        </w:rPr>
        <w:t>Subcontracting does not affect the responsibility of the Tenderer for the execution of the supply contract/</w:t>
      </w:r>
    </w:p>
    <w:p w14:paraId="32D95567" w14:textId="77777777" w:rsidR="00A870DB" w:rsidRPr="00473F84" w:rsidRDefault="00A870DB" w:rsidP="00CD4CF6">
      <w:pPr>
        <w:jc w:val="both"/>
        <w:rPr>
          <w:sz w:val="22"/>
          <w:lang w:val="en-GB"/>
        </w:rPr>
      </w:pPr>
    </w:p>
    <w:p w14:paraId="3324F027" w14:textId="1C631C05" w:rsidR="00473F84" w:rsidRPr="00CD4CF6" w:rsidRDefault="00473F84" w:rsidP="00B76A97">
      <w:pPr>
        <w:pStyle w:val="Heading2"/>
        <w:keepLines w:val="0"/>
        <w:widowControl/>
        <w:numPr>
          <w:ilvl w:val="1"/>
          <w:numId w:val="18"/>
        </w:numPr>
        <w:autoSpaceDE/>
        <w:autoSpaceDN/>
        <w:spacing w:before="240" w:after="60"/>
        <w:jc w:val="both"/>
        <w:rPr>
          <w:rFonts w:cs="Arial"/>
          <w:b/>
          <w:bCs/>
          <w:color w:val="D9D9D9" w:themeColor="background1" w:themeShade="D9"/>
          <w:sz w:val="22"/>
          <w:szCs w:val="22"/>
          <w:lang w:val="en-GB"/>
        </w:rPr>
      </w:pPr>
      <w:bookmarkStart w:id="86" w:name="_Toc141265898"/>
      <w:bookmarkStart w:id="87" w:name="_Toc492379337"/>
      <w:proofErr w:type="spellStart"/>
      <w:r w:rsidRPr="00D01865">
        <w:rPr>
          <w:rFonts w:cs="Arial"/>
          <w:b/>
          <w:bCs/>
          <w:color w:val="auto"/>
          <w:sz w:val="22"/>
          <w:szCs w:val="22"/>
          <w:lang w:val="en-GB"/>
        </w:rPr>
        <w:t>Zadržavanje</w:t>
      </w:r>
      <w:proofErr w:type="spellEnd"/>
      <w:r w:rsidRPr="00D01865">
        <w:rPr>
          <w:rFonts w:cs="Arial"/>
          <w:b/>
          <w:bCs/>
          <w:color w:val="auto"/>
          <w:sz w:val="22"/>
          <w:szCs w:val="22"/>
          <w:lang w:val="en-GB"/>
        </w:rPr>
        <w:t xml:space="preserve"> </w:t>
      </w:r>
      <w:proofErr w:type="spellStart"/>
      <w:r w:rsidRPr="00D01865">
        <w:rPr>
          <w:rFonts w:cs="Arial"/>
          <w:b/>
          <w:bCs/>
          <w:color w:val="auto"/>
          <w:sz w:val="22"/>
          <w:szCs w:val="22"/>
          <w:lang w:val="en-GB"/>
        </w:rPr>
        <w:t>dokumentacije</w:t>
      </w:r>
      <w:proofErr w:type="spellEnd"/>
      <w:r w:rsidR="00CD4CF6" w:rsidRPr="00D01865">
        <w:rPr>
          <w:rFonts w:cs="Arial"/>
          <w:b/>
          <w:bCs/>
          <w:color w:val="auto"/>
          <w:sz w:val="22"/>
          <w:szCs w:val="22"/>
          <w:lang w:val="en-GB"/>
        </w:rPr>
        <w:t xml:space="preserve"> </w:t>
      </w:r>
      <w:r w:rsidRPr="00CD4CF6">
        <w:rPr>
          <w:rFonts w:cs="Arial"/>
          <w:b/>
          <w:bCs/>
          <w:color w:val="808080" w:themeColor="background1" w:themeShade="80"/>
          <w:sz w:val="22"/>
          <w:szCs w:val="22"/>
          <w:lang w:val="en-GB"/>
        </w:rPr>
        <w:t xml:space="preserve">/ </w:t>
      </w:r>
      <w:r w:rsidR="00A870DB" w:rsidRPr="00CD4CF6">
        <w:rPr>
          <w:rFonts w:cs="Arial"/>
          <w:b/>
          <w:bCs/>
          <w:color w:val="D9D9D9" w:themeColor="background1" w:themeShade="D9"/>
          <w:sz w:val="22"/>
          <w:szCs w:val="22"/>
          <w:lang w:val="en-GB"/>
        </w:rPr>
        <w:t>Document retention</w:t>
      </w:r>
      <w:bookmarkEnd w:id="86"/>
      <w:r w:rsidR="00A870DB" w:rsidRPr="00CD4CF6">
        <w:rPr>
          <w:rFonts w:cs="Arial"/>
          <w:b/>
          <w:bCs/>
          <w:color w:val="D9D9D9" w:themeColor="background1" w:themeShade="D9"/>
          <w:sz w:val="22"/>
          <w:szCs w:val="22"/>
          <w:lang w:val="en-GB"/>
        </w:rPr>
        <w:t xml:space="preserve"> </w:t>
      </w:r>
      <w:bookmarkEnd w:id="87"/>
    </w:p>
    <w:p w14:paraId="3EB1F8C2" w14:textId="77777777" w:rsidR="00A870DB" w:rsidRPr="00473F84" w:rsidRDefault="00A870DB" w:rsidP="00CD4CF6">
      <w:pPr>
        <w:jc w:val="both"/>
        <w:rPr>
          <w:sz w:val="22"/>
          <w:lang w:val="en-GB"/>
        </w:rPr>
      </w:pPr>
    </w:p>
    <w:p w14:paraId="4CA111CD" w14:textId="77777777" w:rsidR="00A870DB" w:rsidRPr="008B25C9" w:rsidRDefault="00A870DB" w:rsidP="00CD4CF6">
      <w:pPr>
        <w:jc w:val="both"/>
        <w:rPr>
          <w:color w:val="000000" w:themeColor="text1"/>
          <w:sz w:val="22"/>
          <w:lang w:val="en-GB"/>
        </w:rPr>
      </w:pP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dokumentacija</w:t>
      </w:r>
      <w:proofErr w:type="spellEnd"/>
      <w:r w:rsidRPr="008B25C9">
        <w:rPr>
          <w:color w:val="000000" w:themeColor="text1"/>
          <w:sz w:val="22"/>
          <w:lang w:val="en-GB"/>
        </w:rPr>
        <w:t xml:space="preserve"> </w:t>
      </w:r>
      <w:proofErr w:type="spellStart"/>
      <w:r w:rsidRPr="008B25C9">
        <w:rPr>
          <w:color w:val="000000" w:themeColor="text1"/>
          <w:sz w:val="22"/>
          <w:lang w:val="en-GB"/>
        </w:rPr>
        <w:t>priložena</w:t>
      </w:r>
      <w:proofErr w:type="spellEnd"/>
      <w:r w:rsidRPr="008B25C9">
        <w:rPr>
          <w:color w:val="000000" w:themeColor="text1"/>
          <w:sz w:val="22"/>
          <w:lang w:val="en-GB"/>
        </w:rPr>
        <w:t xml:space="preserve"> </w:t>
      </w:r>
      <w:proofErr w:type="spellStart"/>
      <w:r w:rsidRPr="008B25C9">
        <w:rPr>
          <w:color w:val="000000" w:themeColor="text1"/>
          <w:sz w:val="22"/>
          <w:lang w:val="en-GB"/>
        </w:rPr>
        <w:t>uz</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ne </w:t>
      </w:r>
      <w:proofErr w:type="spellStart"/>
      <w:r w:rsidRPr="008B25C9">
        <w:rPr>
          <w:color w:val="000000" w:themeColor="text1"/>
          <w:sz w:val="22"/>
          <w:lang w:val="en-GB"/>
        </w:rPr>
        <w:t>vraćaju</w:t>
      </w:r>
      <w:proofErr w:type="spellEnd"/>
      <w:r w:rsidRPr="008B25C9">
        <w:rPr>
          <w:color w:val="000000" w:themeColor="text1"/>
          <w:sz w:val="22"/>
          <w:lang w:val="en-GB"/>
        </w:rPr>
        <w:t xml:space="preserve"> se </w:t>
      </w:r>
      <w:proofErr w:type="spellStart"/>
      <w:r w:rsidRPr="008B25C9">
        <w:rPr>
          <w:color w:val="000000" w:themeColor="text1"/>
          <w:sz w:val="22"/>
          <w:lang w:val="en-GB"/>
        </w:rPr>
        <w:t>osim</w:t>
      </w:r>
      <w:proofErr w:type="spellEnd"/>
      <w:r w:rsidRPr="008B25C9">
        <w:rPr>
          <w:color w:val="000000" w:themeColor="text1"/>
          <w:sz w:val="22"/>
          <w:lang w:val="en-GB"/>
        </w:rPr>
        <w:t xml:space="preserve"> u </w:t>
      </w:r>
      <w:proofErr w:type="spellStart"/>
      <w:r w:rsidRPr="008B25C9">
        <w:rPr>
          <w:color w:val="000000" w:themeColor="text1"/>
          <w:sz w:val="22"/>
          <w:lang w:val="en-GB"/>
        </w:rPr>
        <w:t>slučaju</w:t>
      </w:r>
      <w:proofErr w:type="spellEnd"/>
      <w:r w:rsidRPr="008B25C9">
        <w:rPr>
          <w:color w:val="000000" w:themeColor="text1"/>
          <w:sz w:val="22"/>
          <w:lang w:val="en-GB"/>
        </w:rPr>
        <w:t xml:space="preserve"> </w:t>
      </w:r>
      <w:proofErr w:type="spellStart"/>
      <w:r w:rsidRPr="008B25C9">
        <w:rPr>
          <w:color w:val="000000" w:themeColor="text1"/>
          <w:sz w:val="22"/>
          <w:lang w:val="en-GB"/>
        </w:rPr>
        <w:t>zakašnjele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odustajanja</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od</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prije</w:t>
      </w:r>
      <w:proofErr w:type="spellEnd"/>
      <w:r w:rsidRPr="008B25C9">
        <w:rPr>
          <w:color w:val="000000" w:themeColor="text1"/>
          <w:sz w:val="22"/>
          <w:lang w:val="en-GB"/>
        </w:rPr>
        <w:t xml:space="preserve"> </w:t>
      </w:r>
      <w:proofErr w:type="spellStart"/>
      <w:r w:rsidRPr="008B25C9">
        <w:rPr>
          <w:color w:val="000000" w:themeColor="text1"/>
          <w:sz w:val="22"/>
          <w:lang w:val="en-GB"/>
        </w:rPr>
        <w:t>javnog</w:t>
      </w:r>
      <w:proofErr w:type="spellEnd"/>
      <w:r w:rsidRPr="008B25C9">
        <w:rPr>
          <w:color w:val="000000" w:themeColor="text1"/>
          <w:sz w:val="22"/>
          <w:lang w:val="en-GB"/>
        </w:rPr>
        <w:t xml:space="preserve"> </w:t>
      </w:r>
      <w:proofErr w:type="spellStart"/>
      <w:r w:rsidRPr="008B25C9">
        <w:rPr>
          <w:color w:val="000000" w:themeColor="text1"/>
          <w:sz w:val="22"/>
          <w:lang w:val="en-GB"/>
        </w:rPr>
        <w:t>otvaranja</w:t>
      </w:r>
      <w:proofErr w:type="spellEnd"/>
      <w:r w:rsidRPr="008B25C9">
        <w:rPr>
          <w:color w:val="000000" w:themeColor="text1"/>
          <w:sz w:val="22"/>
          <w:lang w:val="en-GB"/>
        </w:rPr>
        <w:t xml:space="preserve">. </w:t>
      </w:r>
    </w:p>
    <w:p w14:paraId="5A34D1D1" w14:textId="44376A71" w:rsidR="00A870DB" w:rsidRDefault="00A870DB" w:rsidP="00CD4CF6">
      <w:pPr>
        <w:jc w:val="both"/>
        <w:rPr>
          <w:sz w:val="22"/>
          <w:lang w:val="en-GB"/>
        </w:rPr>
      </w:pPr>
    </w:p>
    <w:p w14:paraId="1CFB5143" w14:textId="2B8CFF56"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 xml:space="preserve">Tenders and attached documentation, shall not be returned to the tenderers unless tender is received after the deadline for submission or if the tender is </w:t>
      </w:r>
      <w:proofErr w:type="spellStart"/>
      <w:r w:rsidRPr="008B25C9">
        <w:rPr>
          <w:color w:val="BFBFBF" w:themeColor="background1" w:themeShade="BF"/>
          <w:sz w:val="22"/>
          <w:lang w:val="en-GB"/>
        </w:rPr>
        <w:t>withdrawed</w:t>
      </w:r>
      <w:proofErr w:type="spellEnd"/>
      <w:r w:rsidRPr="008B25C9">
        <w:rPr>
          <w:color w:val="BFBFBF" w:themeColor="background1" w:themeShade="BF"/>
          <w:sz w:val="22"/>
          <w:lang w:val="en-GB"/>
        </w:rPr>
        <w:t xml:space="preserve"> before the deadline for the submission of tenders.</w:t>
      </w:r>
    </w:p>
    <w:p w14:paraId="376231CB" w14:textId="69A094D5" w:rsidR="00A870DB" w:rsidRPr="00CD4CF6" w:rsidRDefault="00473F84" w:rsidP="00B76A97">
      <w:pPr>
        <w:pStyle w:val="Heading2"/>
        <w:keepLines w:val="0"/>
        <w:widowControl/>
        <w:numPr>
          <w:ilvl w:val="1"/>
          <w:numId w:val="18"/>
        </w:numPr>
        <w:autoSpaceDE/>
        <w:autoSpaceDN/>
        <w:spacing w:before="240" w:after="60"/>
        <w:jc w:val="both"/>
        <w:rPr>
          <w:rFonts w:cs="Arial"/>
          <w:b/>
          <w:bCs/>
          <w:i/>
          <w:color w:val="D9D9D9" w:themeColor="background1" w:themeShade="D9"/>
          <w:sz w:val="22"/>
          <w:szCs w:val="22"/>
          <w:lang w:val="en-GB"/>
        </w:rPr>
      </w:pPr>
      <w:bookmarkStart w:id="88" w:name="_Toc141265899"/>
      <w:bookmarkStart w:id="89" w:name="_Toc492379338"/>
      <w:proofErr w:type="spellStart"/>
      <w:r w:rsidRPr="00CD4CF6">
        <w:rPr>
          <w:rFonts w:cs="Arial"/>
          <w:b/>
          <w:bCs/>
          <w:color w:val="000000" w:themeColor="text1"/>
          <w:sz w:val="22"/>
          <w:szCs w:val="22"/>
          <w:lang w:val="en-GB"/>
        </w:rPr>
        <w:t>Rok</w:t>
      </w:r>
      <w:proofErr w:type="spellEnd"/>
      <w:r w:rsidRPr="00CD4CF6">
        <w:rPr>
          <w:rFonts w:cs="Arial"/>
          <w:b/>
          <w:bCs/>
          <w:color w:val="000000" w:themeColor="text1"/>
          <w:sz w:val="22"/>
          <w:szCs w:val="22"/>
          <w:lang w:val="en-GB"/>
        </w:rPr>
        <w:t xml:space="preserve"> za </w:t>
      </w:r>
      <w:proofErr w:type="spellStart"/>
      <w:r w:rsidRPr="00CD4CF6">
        <w:rPr>
          <w:rFonts w:cs="Arial"/>
          <w:b/>
          <w:bCs/>
          <w:color w:val="000000" w:themeColor="text1"/>
          <w:sz w:val="22"/>
          <w:szCs w:val="22"/>
          <w:lang w:val="en-GB"/>
        </w:rPr>
        <w:t>donošenje</w:t>
      </w:r>
      <w:proofErr w:type="spellEnd"/>
      <w:r w:rsidRPr="00CD4CF6">
        <w:rPr>
          <w:rFonts w:cs="Arial"/>
          <w:b/>
          <w:bCs/>
          <w:color w:val="000000" w:themeColor="text1"/>
          <w:sz w:val="22"/>
          <w:szCs w:val="22"/>
          <w:lang w:val="en-GB"/>
        </w:rPr>
        <w:t xml:space="preserve"> </w:t>
      </w:r>
      <w:proofErr w:type="spellStart"/>
      <w:r w:rsidRPr="00CD4CF6">
        <w:rPr>
          <w:rFonts w:cs="Arial"/>
          <w:b/>
          <w:bCs/>
          <w:color w:val="000000" w:themeColor="text1"/>
          <w:sz w:val="22"/>
          <w:szCs w:val="22"/>
          <w:lang w:val="en-GB"/>
        </w:rPr>
        <w:t>Odluke</w:t>
      </w:r>
      <w:proofErr w:type="spellEnd"/>
      <w:r w:rsidRPr="00CD4CF6">
        <w:rPr>
          <w:rFonts w:cs="Arial"/>
          <w:b/>
          <w:bCs/>
          <w:color w:val="000000" w:themeColor="text1"/>
          <w:sz w:val="22"/>
          <w:szCs w:val="22"/>
          <w:lang w:val="en-GB"/>
        </w:rPr>
        <w:t xml:space="preserve"> o </w:t>
      </w:r>
      <w:proofErr w:type="spellStart"/>
      <w:r w:rsidRPr="00CD4CF6">
        <w:rPr>
          <w:rFonts w:cs="Arial"/>
          <w:b/>
          <w:bCs/>
          <w:color w:val="000000" w:themeColor="text1"/>
          <w:sz w:val="22"/>
          <w:szCs w:val="22"/>
          <w:lang w:val="en-GB"/>
        </w:rPr>
        <w:t>odabiru</w:t>
      </w:r>
      <w:proofErr w:type="spellEnd"/>
      <w:r w:rsidRPr="00CD4CF6">
        <w:rPr>
          <w:rFonts w:cs="Arial"/>
          <w:b/>
          <w:bCs/>
          <w:color w:val="000000" w:themeColor="text1"/>
          <w:sz w:val="22"/>
          <w:szCs w:val="22"/>
          <w:lang w:val="en-GB"/>
        </w:rPr>
        <w:t xml:space="preserve"> </w:t>
      </w:r>
      <w:r w:rsidRPr="00CD4CF6">
        <w:rPr>
          <w:rFonts w:cs="Arial"/>
          <w:b/>
          <w:bCs/>
          <w:color w:val="D9D9D9" w:themeColor="background1" w:themeShade="D9"/>
          <w:sz w:val="22"/>
          <w:szCs w:val="22"/>
          <w:lang w:val="en-GB"/>
        </w:rPr>
        <w:t xml:space="preserve">/ </w:t>
      </w:r>
      <w:r w:rsidR="00A870DB" w:rsidRPr="008B25C9">
        <w:rPr>
          <w:rFonts w:cs="Arial"/>
          <w:b/>
          <w:bCs/>
          <w:color w:val="BFBFBF" w:themeColor="background1" w:themeShade="BF"/>
          <w:sz w:val="22"/>
          <w:szCs w:val="22"/>
          <w:lang w:val="en-GB"/>
        </w:rPr>
        <w:t>Deadline for issuing award decision</w:t>
      </w:r>
      <w:bookmarkEnd w:id="88"/>
      <w:r w:rsidR="00A870DB" w:rsidRPr="008B25C9">
        <w:rPr>
          <w:rFonts w:cs="Arial"/>
          <w:b/>
          <w:bCs/>
          <w:color w:val="BFBFBF" w:themeColor="background1" w:themeShade="BF"/>
          <w:sz w:val="22"/>
          <w:szCs w:val="22"/>
          <w:lang w:val="en-GB"/>
        </w:rPr>
        <w:t xml:space="preserve"> </w:t>
      </w:r>
      <w:bookmarkEnd w:id="89"/>
    </w:p>
    <w:p w14:paraId="4D1CFDAE" w14:textId="77777777" w:rsidR="00A870DB" w:rsidRPr="00473F84" w:rsidRDefault="00A870DB" w:rsidP="00CD4CF6">
      <w:pPr>
        <w:jc w:val="both"/>
        <w:rPr>
          <w:b/>
          <w:sz w:val="22"/>
          <w:lang w:val="en-GB"/>
        </w:rPr>
      </w:pPr>
    </w:p>
    <w:p w14:paraId="6A71CFE0" w14:textId="77777777"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će</w:t>
      </w:r>
      <w:proofErr w:type="spellEnd"/>
      <w:r w:rsidRPr="008B25C9">
        <w:rPr>
          <w:color w:val="000000" w:themeColor="text1"/>
          <w:sz w:val="22"/>
          <w:lang w:val="en-GB"/>
        </w:rPr>
        <w:t xml:space="preserve"> </w:t>
      </w:r>
      <w:proofErr w:type="spellStart"/>
      <w:r w:rsidRPr="008B25C9">
        <w:rPr>
          <w:color w:val="000000" w:themeColor="text1"/>
          <w:sz w:val="22"/>
          <w:lang w:val="en-GB"/>
        </w:rPr>
        <w:t>Odluku</w:t>
      </w:r>
      <w:proofErr w:type="spellEnd"/>
      <w:r w:rsidRPr="008B25C9">
        <w:rPr>
          <w:color w:val="000000" w:themeColor="text1"/>
          <w:sz w:val="22"/>
          <w:lang w:val="en-GB"/>
        </w:rPr>
        <w:t xml:space="preserve"> o </w:t>
      </w:r>
      <w:proofErr w:type="spellStart"/>
      <w:r w:rsidRPr="008B25C9">
        <w:rPr>
          <w:color w:val="000000" w:themeColor="text1"/>
          <w:sz w:val="22"/>
          <w:lang w:val="en-GB"/>
        </w:rPr>
        <w:t>odabiru</w:t>
      </w:r>
      <w:proofErr w:type="spellEnd"/>
      <w:r w:rsidRPr="008B25C9">
        <w:rPr>
          <w:color w:val="000000" w:themeColor="text1"/>
          <w:sz w:val="22"/>
          <w:lang w:val="en-GB"/>
        </w:rPr>
        <w:t xml:space="preserve"> </w:t>
      </w:r>
      <w:proofErr w:type="spellStart"/>
      <w:r w:rsidRPr="008B25C9">
        <w:rPr>
          <w:color w:val="000000" w:themeColor="text1"/>
          <w:sz w:val="22"/>
          <w:lang w:val="en-GB"/>
        </w:rPr>
        <w:t>donijeti</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poslati</w:t>
      </w:r>
      <w:proofErr w:type="spellEnd"/>
      <w:r w:rsidRPr="008B25C9">
        <w:rPr>
          <w:color w:val="000000" w:themeColor="text1"/>
          <w:sz w:val="22"/>
          <w:lang w:val="en-GB"/>
        </w:rPr>
        <w:t xml:space="preserve"> u </w:t>
      </w:r>
      <w:proofErr w:type="spellStart"/>
      <w:r w:rsidRPr="008B25C9">
        <w:rPr>
          <w:color w:val="000000" w:themeColor="text1"/>
          <w:sz w:val="22"/>
          <w:lang w:val="en-GB"/>
        </w:rPr>
        <w:t>roku</w:t>
      </w:r>
      <w:proofErr w:type="spellEnd"/>
      <w:r w:rsidRPr="008B25C9">
        <w:rPr>
          <w:color w:val="000000" w:themeColor="text1"/>
          <w:sz w:val="22"/>
          <w:lang w:val="en-GB"/>
        </w:rPr>
        <w:t xml:space="preserve"> od 30 dana od </w:t>
      </w:r>
      <w:proofErr w:type="spellStart"/>
      <w:r w:rsidRPr="008B25C9">
        <w:rPr>
          <w:color w:val="000000" w:themeColor="text1"/>
          <w:sz w:val="22"/>
          <w:lang w:val="en-GB"/>
        </w:rPr>
        <w:t>isteka</w:t>
      </w:r>
      <w:proofErr w:type="spellEnd"/>
      <w:r w:rsidRPr="008B25C9">
        <w:rPr>
          <w:color w:val="000000" w:themeColor="text1"/>
          <w:sz w:val="22"/>
          <w:lang w:val="en-GB"/>
        </w:rPr>
        <w:t xml:space="preserve"> </w:t>
      </w:r>
      <w:proofErr w:type="spellStart"/>
      <w:r w:rsidRPr="008B25C9">
        <w:rPr>
          <w:color w:val="000000" w:themeColor="text1"/>
          <w:sz w:val="22"/>
          <w:lang w:val="en-GB"/>
        </w:rPr>
        <w:t>roka</w:t>
      </w:r>
      <w:proofErr w:type="spellEnd"/>
      <w:r w:rsidRPr="008B25C9">
        <w:rPr>
          <w:color w:val="000000" w:themeColor="text1"/>
          <w:sz w:val="22"/>
          <w:lang w:val="en-GB"/>
        </w:rPr>
        <w:t xml:space="preserve"> za </w:t>
      </w:r>
      <w:proofErr w:type="spellStart"/>
      <w:r w:rsidRPr="008B25C9">
        <w:rPr>
          <w:color w:val="000000" w:themeColor="text1"/>
          <w:sz w:val="22"/>
          <w:lang w:val="en-GB"/>
        </w:rPr>
        <w:t>podnošenje</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w:t>
      </w:r>
    </w:p>
    <w:p w14:paraId="2B40B1C6" w14:textId="77777777" w:rsidR="00473F84" w:rsidRPr="008B25C9" w:rsidRDefault="00473F84" w:rsidP="00CD4CF6">
      <w:pPr>
        <w:jc w:val="both"/>
        <w:rPr>
          <w:color w:val="BFBFBF" w:themeColor="background1" w:themeShade="BF"/>
          <w:sz w:val="22"/>
          <w:lang w:val="en-GB"/>
        </w:rPr>
      </w:pPr>
    </w:p>
    <w:p w14:paraId="6C3CDA3E" w14:textId="6BF0B3E5"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 xml:space="preserve">The Contracting Authority will </w:t>
      </w:r>
      <w:proofErr w:type="spellStart"/>
      <w:r w:rsidRPr="008B25C9">
        <w:rPr>
          <w:color w:val="BFBFBF" w:themeColor="background1" w:themeShade="BF"/>
          <w:sz w:val="22"/>
          <w:lang w:val="en-GB"/>
        </w:rPr>
        <w:t>isssue</w:t>
      </w:r>
      <w:proofErr w:type="spellEnd"/>
      <w:r w:rsidRPr="008B25C9">
        <w:rPr>
          <w:color w:val="BFBFBF" w:themeColor="background1" w:themeShade="BF"/>
          <w:sz w:val="22"/>
          <w:lang w:val="en-GB"/>
        </w:rPr>
        <w:t xml:space="preserve"> the award decision within 30 calendar days from the date of deadline for submission of tenders.</w:t>
      </w:r>
    </w:p>
    <w:p w14:paraId="47FD1AA0" w14:textId="222E6885" w:rsidR="00A870DB" w:rsidRPr="00CD4CF6" w:rsidRDefault="00473F84" w:rsidP="00B76A97">
      <w:pPr>
        <w:pStyle w:val="Heading2"/>
        <w:keepLines w:val="0"/>
        <w:widowControl/>
        <w:numPr>
          <w:ilvl w:val="1"/>
          <w:numId w:val="18"/>
        </w:numPr>
        <w:autoSpaceDE/>
        <w:autoSpaceDN/>
        <w:spacing w:before="240" w:after="60"/>
        <w:jc w:val="both"/>
        <w:rPr>
          <w:rFonts w:cs="Arial"/>
          <w:b/>
          <w:bCs/>
          <w:color w:val="000000" w:themeColor="text1"/>
          <w:sz w:val="22"/>
          <w:szCs w:val="22"/>
          <w:lang w:val="en-GB"/>
        </w:rPr>
      </w:pPr>
      <w:bookmarkStart w:id="90" w:name="_Toc141265900"/>
      <w:bookmarkStart w:id="91" w:name="_Toc492379339"/>
      <w:proofErr w:type="spellStart"/>
      <w:r w:rsidRPr="00CD4CF6">
        <w:rPr>
          <w:rFonts w:cs="Arial"/>
          <w:b/>
          <w:bCs/>
          <w:color w:val="000000" w:themeColor="text1"/>
          <w:sz w:val="22"/>
          <w:szCs w:val="22"/>
          <w:lang w:val="en-GB"/>
        </w:rPr>
        <w:t>Preuzimanje</w:t>
      </w:r>
      <w:proofErr w:type="spellEnd"/>
      <w:r w:rsidRPr="00CD4CF6">
        <w:rPr>
          <w:rFonts w:cs="Arial"/>
          <w:b/>
          <w:bCs/>
          <w:color w:val="000000" w:themeColor="text1"/>
          <w:sz w:val="22"/>
          <w:szCs w:val="22"/>
          <w:lang w:val="en-GB"/>
        </w:rPr>
        <w:t xml:space="preserve"> </w:t>
      </w:r>
      <w:proofErr w:type="spellStart"/>
      <w:r w:rsidRPr="00CD4CF6">
        <w:rPr>
          <w:rFonts w:cs="Arial"/>
          <w:b/>
          <w:bCs/>
          <w:color w:val="000000" w:themeColor="text1"/>
          <w:sz w:val="22"/>
          <w:szCs w:val="22"/>
          <w:lang w:val="en-GB"/>
        </w:rPr>
        <w:t>dokumentacije</w:t>
      </w:r>
      <w:proofErr w:type="spellEnd"/>
      <w:r w:rsidRPr="00CD4CF6">
        <w:rPr>
          <w:rFonts w:cs="Arial"/>
          <w:b/>
          <w:bCs/>
          <w:color w:val="000000" w:themeColor="text1"/>
          <w:sz w:val="22"/>
          <w:szCs w:val="22"/>
          <w:lang w:val="en-GB"/>
        </w:rPr>
        <w:t xml:space="preserve"> za </w:t>
      </w:r>
      <w:proofErr w:type="spellStart"/>
      <w:r w:rsidRPr="00CD4CF6">
        <w:rPr>
          <w:rFonts w:cs="Arial"/>
          <w:b/>
          <w:bCs/>
          <w:color w:val="000000" w:themeColor="text1"/>
          <w:sz w:val="22"/>
          <w:szCs w:val="22"/>
          <w:lang w:val="en-GB"/>
        </w:rPr>
        <w:t>nadmetanje</w:t>
      </w:r>
      <w:proofErr w:type="spellEnd"/>
      <w:r w:rsidRPr="00CD4CF6">
        <w:rPr>
          <w:rFonts w:cs="Arial"/>
          <w:b/>
          <w:bCs/>
          <w:color w:val="000000" w:themeColor="text1"/>
          <w:sz w:val="22"/>
          <w:szCs w:val="22"/>
          <w:lang w:val="en-GB"/>
        </w:rPr>
        <w:t xml:space="preserve"> / </w:t>
      </w:r>
      <w:r w:rsidR="00A870DB" w:rsidRPr="008B25C9">
        <w:rPr>
          <w:rFonts w:cs="Arial"/>
          <w:b/>
          <w:bCs/>
          <w:color w:val="BFBFBF" w:themeColor="background1" w:themeShade="BF"/>
          <w:sz w:val="22"/>
          <w:szCs w:val="22"/>
          <w:lang w:val="en-GB"/>
        </w:rPr>
        <w:t>Download of tender documentation</w:t>
      </w:r>
      <w:bookmarkEnd w:id="90"/>
      <w:r w:rsidR="00A870DB" w:rsidRPr="008B25C9">
        <w:rPr>
          <w:rFonts w:cs="Arial"/>
          <w:b/>
          <w:bCs/>
          <w:color w:val="BFBFBF" w:themeColor="background1" w:themeShade="BF"/>
          <w:sz w:val="22"/>
          <w:szCs w:val="22"/>
          <w:lang w:val="en-GB"/>
        </w:rPr>
        <w:t xml:space="preserve"> </w:t>
      </w:r>
      <w:bookmarkEnd w:id="91"/>
    </w:p>
    <w:p w14:paraId="53F35819" w14:textId="77777777" w:rsidR="00A870DB" w:rsidRPr="00473F84" w:rsidRDefault="00A870DB" w:rsidP="00CD4CF6">
      <w:pPr>
        <w:pStyle w:val="Heading2"/>
        <w:spacing w:before="0"/>
        <w:ind w:left="397"/>
        <w:jc w:val="both"/>
        <w:rPr>
          <w:rFonts w:cs="Arial"/>
          <w:i/>
          <w:sz w:val="22"/>
          <w:szCs w:val="22"/>
          <w:lang w:val="en-GB"/>
        </w:rPr>
      </w:pPr>
      <w:r w:rsidRPr="00473F84">
        <w:rPr>
          <w:rFonts w:cs="Arial"/>
          <w:sz w:val="22"/>
          <w:szCs w:val="22"/>
          <w:lang w:val="en-GB"/>
        </w:rPr>
        <w:tab/>
      </w:r>
    </w:p>
    <w:p w14:paraId="3987871B" w14:textId="5CC10271" w:rsidR="00A870DB" w:rsidRPr="00473F84" w:rsidRDefault="00473F84" w:rsidP="00CD4CF6">
      <w:pPr>
        <w:jc w:val="both"/>
        <w:rPr>
          <w:rStyle w:val="Hyperlink"/>
          <w:color w:val="D9D9D9" w:themeColor="background1" w:themeShade="D9"/>
          <w:sz w:val="22"/>
          <w:lang w:val="en-GB"/>
        </w:rPr>
      </w:pPr>
      <w:proofErr w:type="spellStart"/>
      <w:r w:rsidRPr="008B25C9">
        <w:rPr>
          <w:color w:val="000000" w:themeColor="text1"/>
          <w:sz w:val="22"/>
          <w:lang w:val="en-GB"/>
        </w:rPr>
        <w:t>Dokumentacija</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se ne </w:t>
      </w:r>
      <w:proofErr w:type="spellStart"/>
      <w:r w:rsidRPr="008B25C9">
        <w:rPr>
          <w:color w:val="000000" w:themeColor="text1"/>
          <w:sz w:val="22"/>
          <w:lang w:val="en-GB"/>
        </w:rPr>
        <w:t>naplaćuje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se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preuzeti</w:t>
      </w:r>
      <w:proofErr w:type="spellEnd"/>
      <w:r w:rsidRPr="008B25C9">
        <w:rPr>
          <w:color w:val="000000" w:themeColor="text1"/>
          <w:sz w:val="22"/>
          <w:lang w:val="en-GB"/>
        </w:rPr>
        <w:t xml:space="preserve"> </w:t>
      </w:r>
      <w:proofErr w:type="spellStart"/>
      <w:r w:rsidRPr="008B25C9">
        <w:rPr>
          <w:color w:val="000000" w:themeColor="text1"/>
          <w:sz w:val="22"/>
          <w:lang w:val="en-GB"/>
        </w:rPr>
        <w:t>neograničeno</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u </w:t>
      </w:r>
      <w:proofErr w:type="spellStart"/>
      <w:r w:rsidRPr="008B25C9">
        <w:rPr>
          <w:color w:val="000000" w:themeColor="text1"/>
          <w:sz w:val="22"/>
          <w:lang w:val="en-GB"/>
        </w:rPr>
        <w:t>cijelosti</w:t>
      </w:r>
      <w:proofErr w:type="spellEnd"/>
      <w:r w:rsidRPr="008B25C9">
        <w:rPr>
          <w:color w:val="000000" w:themeColor="text1"/>
          <w:sz w:val="22"/>
          <w:lang w:val="en-GB"/>
        </w:rPr>
        <w:t xml:space="preserve"> u </w:t>
      </w:r>
      <w:proofErr w:type="spellStart"/>
      <w:r w:rsidRPr="008B25C9">
        <w:rPr>
          <w:color w:val="000000" w:themeColor="text1"/>
          <w:sz w:val="22"/>
          <w:lang w:val="en-GB"/>
        </w:rPr>
        <w:t>elektroničkom</w:t>
      </w:r>
      <w:proofErr w:type="spellEnd"/>
      <w:r w:rsidRPr="008B25C9">
        <w:rPr>
          <w:color w:val="000000" w:themeColor="text1"/>
          <w:sz w:val="22"/>
          <w:lang w:val="en-GB"/>
        </w:rPr>
        <w:t xml:space="preserve"> </w:t>
      </w:r>
      <w:proofErr w:type="spellStart"/>
      <w:r w:rsidRPr="008B25C9">
        <w:rPr>
          <w:color w:val="000000" w:themeColor="text1"/>
          <w:sz w:val="22"/>
          <w:lang w:val="en-GB"/>
        </w:rPr>
        <w:t>obliku</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internetskoj</w:t>
      </w:r>
      <w:proofErr w:type="spellEnd"/>
      <w:r w:rsidRPr="008B25C9">
        <w:rPr>
          <w:color w:val="000000" w:themeColor="text1"/>
          <w:sz w:val="22"/>
          <w:lang w:val="en-GB"/>
        </w:rPr>
        <w:t xml:space="preserve"> </w:t>
      </w:r>
      <w:proofErr w:type="spellStart"/>
      <w:r w:rsidRPr="008B25C9">
        <w:rPr>
          <w:color w:val="000000" w:themeColor="text1"/>
          <w:sz w:val="22"/>
          <w:lang w:val="en-GB"/>
        </w:rPr>
        <w:t>stranici</w:t>
      </w:r>
      <w:proofErr w:type="spellEnd"/>
      <w:r w:rsidRPr="00473F84">
        <w:rPr>
          <w:color w:val="585454"/>
          <w:sz w:val="22"/>
          <w:lang w:val="en-GB"/>
        </w:rPr>
        <w:t xml:space="preserve">: </w:t>
      </w:r>
      <w:hyperlink r:id="rId13" w:history="1">
        <w:r w:rsidRPr="00473F84">
          <w:rPr>
            <w:rStyle w:val="Hyperlink"/>
            <w:sz w:val="22"/>
          </w:rPr>
          <w:t>www.strukturnifondovi.hr</w:t>
        </w:r>
      </w:hyperlink>
      <w:r w:rsidRPr="00473F84">
        <w:rPr>
          <w:sz w:val="22"/>
        </w:rPr>
        <w:t xml:space="preserve"> </w:t>
      </w:r>
      <w:r w:rsidR="00D01865">
        <w:rPr>
          <w:sz w:val="22"/>
        </w:rPr>
        <w:t xml:space="preserve">/ </w:t>
      </w:r>
      <w:r w:rsidR="00A870DB" w:rsidRPr="00473F84">
        <w:rPr>
          <w:color w:val="D9D9D9" w:themeColor="background1" w:themeShade="D9"/>
          <w:sz w:val="22"/>
          <w:lang w:val="en-GB"/>
        </w:rPr>
        <w:t xml:space="preserve">Tender documentation are free of charge and can be downloaded on web page </w:t>
      </w:r>
      <w:hyperlink r:id="rId14" w:history="1">
        <w:r w:rsidR="00A870DB" w:rsidRPr="00473F84">
          <w:rPr>
            <w:rStyle w:val="Hyperlink"/>
            <w:color w:val="D9D9D9" w:themeColor="background1" w:themeShade="D9"/>
            <w:sz w:val="22"/>
          </w:rPr>
          <w:t>www.strukturnifondovi.hr</w:t>
        </w:r>
      </w:hyperlink>
      <w:r w:rsidR="00A870DB" w:rsidRPr="00473F84">
        <w:rPr>
          <w:color w:val="D9D9D9" w:themeColor="background1" w:themeShade="D9"/>
          <w:sz w:val="22"/>
        </w:rPr>
        <w:t xml:space="preserve">  </w:t>
      </w:r>
    </w:p>
    <w:p w14:paraId="1F56F05A" w14:textId="77777777" w:rsidR="00A870DB" w:rsidRPr="00473F84" w:rsidRDefault="00A870DB" w:rsidP="00CD4CF6">
      <w:pPr>
        <w:jc w:val="both"/>
        <w:rPr>
          <w:rStyle w:val="Hyperlink"/>
          <w:sz w:val="22"/>
          <w:lang w:val="en-GB"/>
        </w:rPr>
      </w:pPr>
    </w:p>
    <w:p w14:paraId="72825E07" w14:textId="64C34141" w:rsidR="00A870DB" w:rsidRPr="00CD4CF6" w:rsidRDefault="00A870DB" w:rsidP="00B76A97">
      <w:pPr>
        <w:pStyle w:val="Heading2"/>
        <w:keepLines w:val="0"/>
        <w:widowControl/>
        <w:numPr>
          <w:ilvl w:val="1"/>
          <w:numId w:val="18"/>
        </w:numPr>
        <w:autoSpaceDE/>
        <w:autoSpaceDN/>
        <w:spacing w:before="0"/>
        <w:jc w:val="both"/>
        <w:rPr>
          <w:rFonts w:cs="Arial"/>
          <w:b/>
          <w:bCs/>
          <w:i/>
          <w:color w:val="D9D9D9" w:themeColor="background1" w:themeShade="D9"/>
          <w:sz w:val="22"/>
          <w:szCs w:val="22"/>
          <w:lang w:val="en-GB"/>
        </w:rPr>
      </w:pPr>
      <w:bookmarkStart w:id="92" w:name="_Toc492379340"/>
      <w:bookmarkStart w:id="93" w:name="_Toc141265901"/>
      <w:proofErr w:type="spellStart"/>
      <w:r w:rsidRPr="00CD4CF6">
        <w:rPr>
          <w:rFonts w:cs="Arial"/>
          <w:b/>
          <w:bCs/>
          <w:color w:val="auto"/>
          <w:sz w:val="22"/>
          <w:szCs w:val="22"/>
          <w:lang w:val="en-GB"/>
        </w:rPr>
        <w:t>Pregled</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ocjena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bookmarkEnd w:id="92"/>
      <w:proofErr w:type="spellEnd"/>
      <w:r w:rsidR="00473F84" w:rsidRPr="00CD4CF6">
        <w:rPr>
          <w:rFonts w:cs="Arial"/>
          <w:b/>
          <w:bCs/>
          <w:sz w:val="22"/>
          <w:szCs w:val="22"/>
          <w:lang w:val="en-GB"/>
        </w:rPr>
        <w:t xml:space="preserve"> </w:t>
      </w:r>
      <w:r w:rsidR="00473F84" w:rsidRPr="00CD4CF6">
        <w:rPr>
          <w:rFonts w:cs="Arial"/>
          <w:b/>
          <w:bCs/>
          <w:color w:val="D9D9D9" w:themeColor="background1" w:themeShade="D9"/>
          <w:sz w:val="22"/>
          <w:szCs w:val="22"/>
          <w:lang w:val="en-GB"/>
        </w:rPr>
        <w:t xml:space="preserve">/ </w:t>
      </w:r>
      <w:r w:rsidR="00473F84" w:rsidRPr="008B25C9">
        <w:rPr>
          <w:rFonts w:cs="Arial"/>
          <w:b/>
          <w:bCs/>
          <w:color w:val="BFBFBF" w:themeColor="background1" w:themeShade="BF"/>
          <w:sz w:val="22"/>
          <w:szCs w:val="22"/>
          <w:lang w:val="en-GB"/>
        </w:rPr>
        <w:t>Examination and evaluation of tenders</w:t>
      </w:r>
      <w:bookmarkEnd w:id="93"/>
    </w:p>
    <w:p w14:paraId="0E5E32C0" w14:textId="77777777" w:rsidR="00A870DB" w:rsidRPr="00473F84" w:rsidRDefault="00A870DB" w:rsidP="00CD4CF6">
      <w:pPr>
        <w:jc w:val="both"/>
        <w:rPr>
          <w:color w:val="000000" w:themeColor="text1"/>
          <w:sz w:val="22"/>
          <w:lang w:val="en-GB"/>
        </w:rPr>
      </w:pPr>
    </w:p>
    <w:p w14:paraId="0290838C" w14:textId="77777777" w:rsidR="00A870DB" w:rsidRPr="008B25C9" w:rsidRDefault="00A870DB" w:rsidP="00CD4CF6">
      <w:pPr>
        <w:jc w:val="both"/>
        <w:rPr>
          <w:color w:val="000000" w:themeColor="text1"/>
          <w:sz w:val="22"/>
          <w:lang w:val="en-GB"/>
        </w:rPr>
      </w:pPr>
      <w:r w:rsidRPr="008B25C9">
        <w:rPr>
          <w:color w:val="000000" w:themeColor="text1"/>
          <w:sz w:val="22"/>
          <w:lang w:val="en-GB"/>
        </w:rPr>
        <w:t xml:space="preserve">U </w:t>
      </w:r>
      <w:proofErr w:type="spellStart"/>
      <w:r w:rsidRPr="008B25C9">
        <w:rPr>
          <w:color w:val="000000" w:themeColor="text1"/>
          <w:sz w:val="22"/>
          <w:lang w:val="en-GB"/>
        </w:rPr>
        <w:t>postupku</w:t>
      </w:r>
      <w:proofErr w:type="spellEnd"/>
      <w:r w:rsidRPr="008B25C9">
        <w:rPr>
          <w:color w:val="000000" w:themeColor="text1"/>
          <w:sz w:val="22"/>
          <w:lang w:val="en-GB"/>
        </w:rPr>
        <w:t xml:space="preserve"> </w:t>
      </w:r>
      <w:proofErr w:type="spellStart"/>
      <w:r w:rsidRPr="008B25C9">
        <w:rPr>
          <w:color w:val="000000" w:themeColor="text1"/>
          <w:sz w:val="22"/>
          <w:lang w:val="en-GB"/>
        </w:rPr>
        <w:t>pregleda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ocjene</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prvo</w:t>
      </w:r>
      <w:proofErr w:type="spellEnd"/>
      <w:r w:rsidRPr="008B25C9">
        <w:rPr>
          <w:color w:val="000000" w:themeColor="text1"/>
          <w:sz w:val="22"/>
          <w:lang w:val="en-GB"/>
        </w:rPr>
        <w:t xml:space="preserve"> </w:t>
      </w:r>
      <w:proofErr w:type="spellStart"/>
      <w:r w:rsidRPr="008B25C9">
        <w:rPr>
          <w:color w:val="000000" w:themeColor="text1"/>
          <w:sz w:val="22"/>
          <w:lang w:val="en-GB"/>
        </w:rPr>
        <w:t>utvrđuje</w:t>
      </w:r>
      <w:proofErr w:type="spellEnd"/>
      <w:r w:rsidRPr="008B25C9">
        <w:rPr>
          <w:color w:val="000000" w:themeColor="text1"/>
          <w:sz w:val="22"/>
          <w:lang w:val="en-GB"/>
        </w:rPr>
        <w:t xml:space="preserve"> </w:t>
      </w:r>
      <w:proofErr w:type="spellStart"/>
      <w:r w:rsidRPr="008B25C9">
        <w:rPr>
          <w:color w:val="000000" w:themeColor="text1"/>
          <w:sz w:val="22"/>
          <w:lang w:val="en-GB"/>
        </w:rPr>
        <w:t>formalnu</w:t>
      </w:r>
      <w:proofErr w:type="spellEnd"/>
      <w:r w:rsidRPr="008B25C9">
        <w:rPr>
          <w:color w:val="000000" w:themeColor="text1"/>
          <w:sz w:val="22"/>
          <w:lang w:val="en-GB"/>
        </w:rPr>
        <w:t xml:space="preserve"> </w:t>
      </w:r>
      <w:proofErr w:type="spellStart"/>
      <w:r w:rsidRPr="008B25C9">
        <w:rPr>
          <w:color w:val="000000" w:themeColor="text1"/>
          <w:sz w:val="22"/>
          <w:lang w:val="en-GB"/>
        </w:rPr>
        <w:t>sukladnost</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utvrđujući</w:t>
      </w:r>
      <w:proofErr w:type="spellEnd"/>
      <w:r w:rsidRPr="008B25C9">
        <w:rPr>
          <w:color w:val="000000" w:themeColor="text1"/>
          <w:sz w:val="22"/>
          <w:lang w:val="en-GB"/>
        </w:rPr>
        <w:t>:</w:t>
      </w:r>
    </w:p>
    <w:p w14:paraId="7D13499A"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lastRenderedPageBreak/>
        <w:t xml:space="preserve">ponuda je dostavljena u zadanom roku </w:t>
      </w:r>
    </w:p>
    <w:p w14:paraId="67FB9E8B"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t xml:space="preserve">ponuda je na jeziku naznačenom u Dokumentaciji za nadmetanje </w:t>
      </w:r>
    </w:p>
    <w:p w14:paraId="3AFE262B"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en-GB"/>
        </w:rPr>
      </w:pPr>
      <w:proofErr w:type="spellStart"/>
      <w:r w:rsidRPr="008B25C9">
        <w:rPr>
          <w:color w:val="000000" w:themeColor="text1"/>
          <w:sz w:val="22"/>
          <w:lang w:val="en-GB"/>
        </w:rPr>
        <w:t>ponuda</w:t>
      </w:r>
      <w:proofErr w:type="spellEnd"/>
      <w:r w:rsidRPr="008B25C9">
        <w:rPr>
          <w:color w:val="000000" w:themeColor="text1"/>
          <w:sz w:val="22"/>
          <w:lang w:val="en-GB"/>
        </w:rPr>
        <w:t xml:space="preserve"> je </w:t>
      </w:r>
      <w:proofErr w:type="spellStart"/>
      <w:r w:rsidRPr="008B25C9">
        <w:rPr>
          <w:color w:val="000000" w:themeColor="text1"/>
          <w:sz w:val="22"/>
          <w:lang w:val="en-GB"/>
        </w:rPr>
        <w:t>valjano</w:t>
      </w:r>
      <w:proofErr w:type="spellEnd"/>
      <w:r w:rsidRPr="008B25C9">
        <w:rPr>
          <w:color w:val="000000" w:themeColor="text1"/>
          <w:sz w:val="22"/>
          <w:lang w:val="en-GB"/>
        </w:rPr>
        <w:t xml:space="preserve"> </w:t>
      </w:r>
      <w:proofErr w:type="spellStart"/>
      <w:r w:rsidRPr="008B25C9">
        <w:rPr>
          <w:color w:val="000000" w:themeColor="text1"/>
          <w:sz w:val="22"/>
          <w:lang w:val="en-GB"/>
        </w:rPr>
        <w:t>potpisana</w:t>
      </w:r>
      <w:proofErr w:type="spellEnd"/>
    </w:p>
    <w:p w14:paraId="430B1A22"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t xml:space="preserve">u ponudi je naveden traženi rok valjanosti ponude </w:t>
      </w:r>
    </w:p>
    <w:p w14:paraId="1BF67461"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t xml:space="preserve">u skladu s odredbama Dokumentacije za nadmetanje dostavljeni su svi traženi dokumenti. </w:t>
      </w:r>
    </w:p>
    <w:p w14:paraId="1FAE95C1" w14:textId="77777777"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 xml:space="preserve">In the procedure of evaluation of tenders, the Contracting Authority first examines the formal compliance of tender and whether: </w:t>
      </w:r>
    </w:p>
    <w:p w14:paraId="07B3D499" w14:textId="77777777" w:rsidR="00473F84" w:rsidRPr="008B25C9" w:rsidRDefault="00473F84" w:rsidP="00B76A97">
      <w:pPr>
        <w:pStyle w:val="ListParagraph"/>
        <w:widowControl/>
        <w:numPr>
          <w:ilvl w:val="0"/>
          <w:numId w:val="12"/>
        </w:numPr>
        <w:autoSpaceDE/>
        <w:autoSpaceDN/>
        <w:spacing w:line="259" w:lineRule="auto"/>
        <w:contextualSpacing/>
        <w:jc w:val="both"/>
        <w:rPr>
          <w:color w:val="BFBFBF" w:themeColor="background1" w:themeShade="BF"/>
          <w:sz w:val="22"/>
          <w:lang w:val="en-GB"/>
        </w:rPr>
      </w:pPr>
      <w:r w:rsidRPr="008B25C9">
        <w:rPr>
          <w:color w:val="BFBFBF" w:themeColor="background1" w:themeShade="BF"/>
          <w:sz w:val="22"/>
          <w:lang w:val="en-GB"/>
        </w:rPr>
        <w:t>Tender was submitted timely</w:t>
      </w:r>
    </w:p>
    <w:p w14:paraId="18EFB000" w14:textId="77777777" w:rsidR="00473F84" w:rsidRPr="008B25C9" w:rsidRDefault="00473F84" w:rsidP="00B76A97">
      <w:pPr>
        <w:pStyle w:val="ListParagraph"/>
        <w:widowControl/>
        <w:numPr>
          <w:ilvl w:val="0"/>
          <w:numId w:val="12"/>
        </w:numPr>
        <w:autoSpaceDE/>
        <w:autoSpaceDN/>
        <w:spacing w:line="259" w:lineRule="auto"/>
        <w:contextualSpacing/>
        <w:jc w:val="both"/>
        <w:rPr>
          <w:color w:val="BFBFBF" w:themeColor="background1" w:themeShade="BF"/>
          <w:sz w:val="22"/>
          <w:lang w:val="en-GB"/>
        </w:rPr>
      </w:pPr>
      <w:r w:rsidRPr="008B25C9">
        <w:rPr>
          <w:color w:val="BFBFBF" w:themeColor="background1" w:themeShade="BF"/>
          <w:sz w:val="22"/>
          <w:lang w:val="en-GB"/>
        </w:rPr>
        <w:t>Tender is in language stated in Tender documentation</w:t>
      </w:r>
    </w:p>
    <w:p w14:paraId="3E3FAF3D" w14:textId="77777777" w:rsidR="00473F84" w:rsidRPr="008B25C9" w:rsidRDefault="00473F84" w:rsidP="00B76A97">
      <w:pPr>
        <w:pStyle w:val="ListParagraph"/>
        <w:widowControl/>
        <w:numPr>
          <w:ilvl w:val="0"/>
          <w:numId w:val="12"/>
        </w:numPr>
        <w:autoSpaceDE/>
        <w:autoSpaceDN/>
        <w:spacing w:line="259" w:lineRule="auto"/>
        <w:contextualSpacing/>
        <w:jc w:val="both"/>
        <w:rPr>
          <w:color w:val="BFBFBF" w:themeColor="background1" w:themeShade="BF"/>
          <w:sz w:val="22"/>
          <w:lang w:val="en-GB"/>
        </w:rPr>
      </w:pPr>
      <w:r w:rsidRPr="008B25C9">
        <w:rPr>
          <w:color w:val="BFBFBF" w:themeColor="background1" w:themeShade="BF"/>
          <w:sz w:val="22"/>
          <w:lang w:val="en-GB"/>
        </w:rPr>
        <w:t>Tender has been validly signed</w:t>
      </w:r>
    </w:p>
    <w:p w14:paraId="2C329CB1" w14:textId="77777777" w:rsidR="00473F84" w:rsidRPr="008B25C9" w:rsidRDefault="00473F84" w:rsidP="00B76A97">
      <w:pPr>
        <w:pStyle w:val="ListParagraph"/>
        <w:widowControl/>
        <w:numPr>
          <w:ilvl w:val="0"/>
          <w:numId w:val="12"/>
        </w:numPr>
        <w:autoSpaceDE/>
        <w:autoSpaceDN/>
        <w:spacing w:line="259" w:lineRule="auto"/>
        <w:contextualSpacing/>
        <w:jc w:val="both"/>
        <w:rPr>
          <w:color w:val="BFBFBF" w:themeColor="background1" w:themeShade="BF"/>
          <w:sz w:val="22"/>
          <w:lang w:val="en-GB"/>
        </w:rPr>
      </w:pPr>
      <w:r w:rsidRPr="008B25C9">
        <w:rPr>
          <w:color w:val="BFBFBF" w:themeColor="background1" w:themeShade="BF"/>
          <w:sz w:val="22"/>
          <w:lang w:val="en-GB"/>
        </w:rPr>
        <w:t>The requested validity period of tender is stated</w:t>
      </w:r>
    </w:p>
    <w:p w14:paraId="2CB1EA80" w14:textId="407DECD1" w:rsidR="00473F84" w:rsidRPr="00473F84" w:rsidRDefault="00473F84" w:rsidP="00B76A97">
      <w:pPr>
        <w:pStyle w:val="ListParagraph"/>
        <w:widowControl/>
        <w:numPr>
          <w:ilvl w:val="0"/>
          <w:numId w:val="12"/>
        </w:numPr>
        <w:autoSpaceDE/>
        <w:autoSpaceDN/>
        <w:spacing w:line="259" w:lineRule="auto"/>
        <w:contextualSpacing/>
        <w:jc w:val="both"/>
        <w:rPr>
          <w:color w:val="D9D9D9" w:themeColor="background1" w:themeShade="D9"/>
          <w:sz w:val="22"/>
          <w:lang w:val="en-GB"/>
        </w:rPr>
      </w:pPr>
      <w:r w:rsidRPr="008B25C9">
        <w:rPr>
          <w:color w:val="BFBFBF" w:themeColor="background1" w:themeShade="BF"/>
          <w:sz w:val="22"/>
          <w:lang w:val="en-GB"/>
        </w:rPr>
        <w:t>All requested documents have been submitted in accordance with Tender documentation</w:t>
      </w:r>
      <w:r w:rsidRPr="00473F84">
        <w:rPr>
          <w:color w:val="D9D9D9" w:themeColor="background1" w:themeShade="D9"/>
          <w:sz w:val="22"/>
          <w:lang w:val="en-GB"/>
        </w:rPr>
        <w:t>.</w:t>
      </w:r>
    </w:p>
    <w:p w14:paraId="58DB6189" w14:textId="77777777" w:rsidR="00A870DB" w:rsidRPr="00473F84" w:rsidRDefault="00A870DB" w:rsidP="00CD4CF6">
      <w:pPr>
        <w:jc w:val="both"/>
        <w:rPr>
          <w:sz w:val="22"/>
          <w:lang w:val="en-GB"/>
        </w:rPr>
      </w:pPr>
    </w:p>
    <w:p w14:paraId="090A245C" w14:textId="77777777" w:rsidR="00A870DB" w:rsidRPr="00473F84" w:rsidRDefault="00A870DB" w:rsidP="00CD4CF6">
      <w:pPr>
        <w:jc w:val="both"/>
        <w:rPr>
          <w:sz w:val="22"/>
          <w:lang w:val="en-GB"/>
        </w:rPr>
      </w:pPr>
    </w:p>
    <w:p w14:paraId="65218967" w14:textId="77777777" w:rsidR="00A870DB" w:rsidRPr="008B25C9" w:rsidRDefault="00A870DB" w:rsidP="00CD4CF6">
      <w:pPr>
        <w:jc w:val="both"/>
        <w:rPr>
          <w:color w:val="000000" w:themeColor="text1"/>
          <w:sz w:val="22"/>
          <w:lang w:val="en-GB"/>
        </w:rPr>
      </w:pPr>
      <w:proofErr w:type="spellStart"/>
      <w:r w:rsidRPr="008B25C9">
        <w:rPr>
          <w:color w:val="000000" w:themeColor="text1"/>
          <w:sz w:val="22"/>
          <w:lang w:val="en-GB"/>
        </w:rPr>
        <w:t>Nakon</w:t>
      </w:r>
      <w:proofErr w:type="spellEnd"/>
      <w:r w:rsidRPr="008B25C9">
        <w:rPr>
          <w:color w:val="000000" w:themeColor="text1"/>
          <w:sz w:val="22"/>
          <w:lang w:val="en-GB"/>
        </w:rPr>
        <w:t xml:space="preserve"> </w:t>
      </w:r>
      <w:proofErr w:type="spellStart"/>
      <w:r w:rsidRPr="008B25C9">
        <w:rPr>
          <w:color w:val="000000" w:themeColor="text1"/>
          <w:sz w:val="22"/>
          <w:lang w:val="en-GB"/>
        </w:rPr>
        <w:t>što</w:t>
      </w:r>
      <w:proofErr w:type="spellEnd"/>
      <w:r w:rsidRPr="008B25C9">
        <w:rPr>
          <w:color w:val="000000" w:themeColor="text1"/>
          <w:sz w:val="22"/>
          <w:lang w:val="en-GB"/>
        </w:rPr>
        <w:t xml:space="preserve"> je </w:t>
      </w:r>
      <w:proofErr w:type="spellStart"/>
      <w:r w:rsidRPr="008B25C9">
        <w:rPr>
          <w:color w:val="000000" w:themeColor="text1"/>
          <w:sz w:val="22"/>
          <w:lang w:val="en-GB"/>
        </w:rPr>
        <w:t>utvrdio</w:t>
      </w:r>
      <w:proofErr w:type="spellEnd"/>
      <w:r w:rsidRPr="008B25C9">
        <w:rPr>
          <w:color w:val="000000" w:themeColor="text1"/>
          <w:sz w:val="22"/>
          <w:lang w:val="en-GB"/>
        </w:rPr>
        <w:t xml:space="preserve"> </w:t>
      </w:r>
      <w:proofErr w:type="spellStart"/>
      <w:r w:rsidRPr="008B25C9">
        <w:rPr>
          <w:color w:val="000000" w:themeColor="text1"/>
          <w:sz w:val="22"/>
          <w:lang w:val="en-GB"/>
        </w:rPr>
        <w:t>formalnu</w:t>
      </w:r>
      <w:proofErr w:type="spellEnd"/>
      <w:r w:rsidRPr="008B25C9">
        <w:rPr>
          <w:color w:val="000000" w:themeColor="text1"/>
          <w:sz w:val="22"/>
          <w:lang w:val="en-GB"/>
        </w:rPr>
        <w:t xml:space="preserve"> </w:t>
      </w:r>
      <w:proofErr w:type="spellStart"/>
      <w:r w:rsidRPr="008B25C9">
        <w:rPr>
          <w:color w:val="000000" w:themeColor="text1"/>
          <w:sz w:val="22"/>
          <w:lang w:val="en-GB"/>
        </w:rPr>
        <w:t>ispravnost</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isključuje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kod</w:t>
      </w:r>
      <w:proofErr w:type="spellEnd"/>
      <w:r w:rsidRPr="008B25C9">
        <w:rPr>
          <w:color w:val="000000" w:themeColor="text1"/>
          <w:sz w:val="22"/>
          <w:lang w:val="en-GB"/>
        </w:rPr>
        <w:t xml:space="preserve"> </w:t>
      </w:r>
      <w:proofErr w:type="spellStart"/>
      <w:r w:rsidRPr="008B25C9">
        <w:rPr>
          <w:color w:val="000000" w:themeColor="text1"/>
          <w:sz w:val="22"/>
          <w:lang w:val="en-GB"/>
        </w:rPr>
        <w:t>kojeg</w:t>
      </w:r>
      <w:proofErr w:type="spellEnd"/>
      <w:r w:rsidRPr="008B25C9">
        <w:rPr>
          <w:color w:val="000000" w:themeColor="text1"/>
          <w:sz w:val="22"/>
          <w:lang w:val="en-GB"/>
        </w:rPr>
        <w:t xml:space="preserve"> </w:t>
      </w:r>
      <w:proofErr w:type="spellStart"/>
      <w:r w:rsidRPr="008B25C9">
        <w:rPr>
          <w:color w:val="000000" w:themeColor="text1"/>
          <w:sz w:val="22"/>
          <w:lang w:val="en-GB"/>
        </w:rPr>
        <w:t>postoje</w:t>
      </w:r>
      <w:proofErr w:type="spellEnd"/>
      <w:r w:rsidRPr="008B25C9">
        <w:rPr>
          <w:color w:val="000000" w:themeColor="text1"/>
          <w:sz w:val="22"/>
          <w:lang w:val="en-GB"/>
        </w:rPr>
        <w:t xml:space="preserve"> </w:t>
      </w:r>
      <w:proofErr w:type="spellStart"/>
      <w:r w:rsidRPr="008B25C9">
        <w:rPr>
          <w:color w:val="000000" w:themeColor="text1"/>
          <w:sz w:val="22"/>
          <w:lang w:val="en-GB"/>
        </w:rPr>
        <w:t>razlozi</w:t>
      </w:r>
      <w:proofErr w:type="spellEnd"/>
      <w:r w:rsidRPr="008B25C9">
        <w:rPr>
          <w:color w:val="000000" w:themeColor="text1"/>
          <w:sz w:val="22"/>
          <w:lang w:val="en-GB"/>
        </w:rPr>
        <w:t xml:space="preserve"> za </w:t>
      </w:r>
      <w:proofErr w:type="spellStart"/>
      <w:r w:rsidRPr="008B25C9">
        <w:rPr>
          <w:color w:val="000000" w:themeColor="text1"/>
          <w:sz w:val="22"/>
          <w:lang w:val="en-GB"/>
        </w:rPr>
        <w:t>isključenje</w:t>
      </w:r>
      <w:proofErr w:type="spellEnd"/>
      <w:r w:rsidRPr="008B25C9">
        <w:rPr>
          <w:color w:val="000000" w:themeColor="text1"/>
          <w:sz w:val="22"/>
          <w:lang w:val="en-GB"/>
        </w:rPr>
        <w:t>.</w:t>
      </w:r>
    </w:p>
    <w:p w14:paraId="0BF9C6FA" w14:textId="77777777" w:rsidR="00473F84" w:rsidRDefault="00473F84" w:rsidP="00CD4CF6">
      <w:pPr>
        <w:jc w:val="both"/>
        <w:rPr>
          <w:sz w:val="22"/>
          <w:lang w:val="en-GB"/>
        </w:rPr>
      </w:pPr>
    </w:p>
    <w:p w14:paraId="394DAFEC" w14:textId="6D466DFC"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After examining the formal compliance the Contracting Authority excludes the tenderer which is in situation that is exclusion criteria.</w:t>
      </w:r>
    </w:p>
    <w:p w14:paraId="74CB6BD0" w14:textId="77777777" w:rsidR="00A870DB" w:rsidRPr="007B5040" w:rsidRDefault="00A870DB" w:rsidP="00CD4CF6">
      <w:pPr>
        <w:jc w:val="both"/>
        <w:rPr>
          <w:color w:val="000000" w:themeColor="text1"/>
          <w:sz w:val="22"/>
          <w:lang w:val="en-GB"/>
        </w:rPr>
      </w:pPr>
    </w:p>
    <w:p w14:paraId="3AF40393" w14:textId="77777777" w:rsidR="00A870DB" w:rsidRPr="008B25C9" w:rsidRDefault="00A870DB" w:rsidP="00CD4CF6">
      <w:pPr>
        <w:jc w:val="both"/>
        <w:rPr>
          <w:color w:val="000000" w:themeColor="text1"/>
          <w:sz w:val="22"/>
          <w:lang w:val="en-GB"/>
        </w:rPr>
      </w:pPr>
      <w:proofErr w:type="spellStart"/>
      <w:r w:rsidRPr="008B25C9">
        <w:rPr>
          <w:color w:val="000000" w:themeColor="text1"/>
          <w:sz w:val="22"/>
          <w:lang w:val="en-GB"/>
        </w:rPr>
        <w:t>Nakon</w:t>
      </w:r>
      <w:proofErr w:type="spellEnd"/>
      <w:r w:rsidRPr="008B25C9">
        <w:rPr>
          <w:color w:val="000000" w:themeColor="text1"/>
          <w:sz w:val="22"/>
          <w:lang w:val="en-GB"/>
        </w:rPr>
        <w:t xml:space="preserve"> </w:t>
      </w:r>
      <w:proofErr w:type="spellStart"/>
      <w:r w:rsidRPr="008B25C9">
        <w:rPr>
          <w:color w:val="000000" w:themeColor="text1"/>
          <w:sz w:val="22"/>
          <w:lang w:val="en-GB"/>
        </w:rPr>
        <w:t>isključenja</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kod</w:t>
      </w:r>
      <w:proofErr w:type="spellEnd"/>
      <w:r w:rsidRPr="008B25C9">
        <w:rPr>
          <w:color w:val="000000" w:themeColor="text1"/>
          <w:sz w:val="22"/>
          <w:lang w:val="en-GB"/>
        </w:rPr>
        <w:t xml:space="preserve"> </w:t>
      </w:r>
      <w:proofErr w:type="spellStart"/>
      <w:r w:rsidRPr="008B25C9">
        <w:rPr>
          <w:color w:val="000000" w:themeColor="text1"/>
          <w:sz w:val="22"/>
          <w:lang w:val="en-GB"/>
        </w:rPr>
        <w:t>kojih</w:t>
      </w:r>
      <w:proofErr w:type="spellEnd"/>
      <w:r w:rsidRPr="008B25C9">
        <w:rPr>
          <w:color w:val="000000" w:themeColor="text1"/>
          <w:sz w:val="22"/>
          <w:lang w:val="en-GB"/>
        </w:rPr>
        <w:t xml:space="preserve"> </w:t>
      </w:r>
      <w:proofErr w:type="spellStart"/>
      <w:r w:rsidRPr="008B25C9">
        <w:rPr>
          <w:color w:val="000000" w:themeColor="text1"/>
          <w:sz w:val="22"/>
          <w:lang w:val="en-GB"/>
        </w:rPr>
        <w:t>postoje</w:t>
      </w:r>
      <w:proofErr w:type="spellEnd"/>
      <w:r w:rsidRPr="008B25C9">
        <w:rPr>
          <w:color w:val="000000" w:themeColor="text1"/>
          <w:sz w:val="22"/>
          <w:lang w:val="en-GB"/>
        </w:rPr>
        <w:t xml:space="preserve"> </w:t>
      </w:r>
      <w:proofErr w:type="spellStart"/>
      <w:r w:rsidRPr="008B25C9">
        <w:rPr>
          <w:color w:val="000000" w:themeColor="text1"/>
          <w:sz w:val="22"/>
          <w:lang w:val="en-GB"/>
        </w:rPr>
        <w:t>razlozi</w:t>
      </w:r>
      <w:proofErr w:type="spellEnd"/>
      <w:r w:rsidRPr="008B25C9">
        <w:rPr>
          <w:color w:val="000000" w:themeColor="text1"/>
          <w:sz w:val="22"/>
          <w:lang w:val="en-GB"/>
        </w:rPr>
        <w:t xml:space="preserve"> za </w:t>
      </w:r>
      <w:proofErr w:type="spellStart"/>
      <w:r w:rsidRPr="008B25C9">
        <w:rPr>
          <w:color w:val="000000" w:themeColor="text1"/>
          <w:sz w:val="22"/>
          <w:lang w:val="en-GB"/>
        </w:rPr>
        <w:t>isključenje</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će</w:t>
      </w:r>
      <w:proofErr w:type="spellEnd"/>
      <w:r w:rsidRPr="008B25C9">
        <w:rPr>
          <w:color w:val="000000" w:themeColor="text1"/>
          <w:sz w:val="22"/>
          <w:lang w:val="en-GB"/>
        </w:rPr>
        <w:t xml:space="preserve"> </w:t>
      </w:r>
      <w:proofErr w:type="spellStart"/>
      <w:r w:rsidRPr="008B25C9">
        <w:rPr>
          <w:color w:val="000000" w:themeColor="text1"/>
          <w:sz w:val="22"/>
          <w:lang w:val="en-GB"/>
        </w:rPr>
        <w:t>provjeriti</w:t>
      </w:r>
      <w:proofErr w:type="spellEnd"/>
      <w:r w:rsidRPr="008B25C9">
        <w:rPr>
          <w:color w:val="000000" w:themeColor="text1"/>
          <w:sz w:val="22"/>
          <w:lang w:val="en-GB"/>
        </w:rPr>
        <w:t xml:space="preserve"> </w:t>
      </w:r>
      <w:proofErr w:type="spellStart"/>
      <w:r w:rsidRPr="008B25C9">
        <w:rPr>
          <w:color w:val="000000" w:themeColor="text1"/>
          <w:sz w:val="22"/>
          <w:lang w:val="en-GB"/>
        </w:rPr>
        <w:t>ispunjenje</w:t>
      </w:r>
      <w:proofErr w:type="spellEnd"/>
      <w:r w:rsidRPr="008B25C9">
        <w:rPr>
          <w:color w:val="000000" w:themeColor="text1"/>
          <w:sz w:val="22"/>
          <w:lang w:val="en-GB"/>
        </w:rPr>
        <w:t xml:space="preserve"> </w:t>
      </w:r>
      <w:proofErr w:type="spellStart"/>
      <w:r w:rsidRPr="008B25C9">
        <w:rPr>
          <w:color w:val="000000" w:themeColor="text1"/>
          <w:sz w:val="22"/>
          <w:lang w:val="en-GB"/>
        </w:rPr>
        <w:t>uvjeta</w:t>
      </w:r>
      <w:proofErr w:type="spellEnd"/>
      <w:r w:rsidRPr="008B25C9">
        <w:rPr>
          <w:color w:val="000000" w:themeColor="text1"/>
          <w:sz w:val="22"/>
          <w:lang w:val="en-GB"/>
        </w:rPr>
        <w:t xml:space="preserve"> </w:t>
      </w:r>
      <w:proofErr w:type="spellStart"/>
      <w:r w:rsidRPr="008B25C9">
        <w:rPr>
          <w:color w:val="000000" w:themeColor="text1"/>
          <w:sz w:val="22"/>
          <w:lang w:val="en-GB"/>
        </w:rPr>
        <w:t>sposobnosti</w:t>
      </w:r>
      <w:proofErr w:type="spellEnd"/>
      <w:r w:rsidRPr="008B25C9">
        <w:rPr>
          <w:color w:val="000000" w:themeColor="text1"/>
          <w:sz w:val="22"/>
          <w:lang w:val="en-GB"/>
        </w:rPr>
        <w:t xml:space="preserve"> </w:t>
      </w:r>
      <w:proofErr w:type="spellStart"/>
      <w:r w:rsidRPr="008B25C9">
        <w:rPr>
          <w:color w:val="000000" w:themeColor="text1"/>
          <w:sz w:val="22"/>
          <w:lang w:val="en-GB"/>
        </w:rPr>
        <w:t>svakog</w:t>
      </w:r>
      <w:proofErr w:type="spellEnd"/>
      <w:r w:rsidRPr="008B25C9">
        <w:rPr>
          <w:color w:val="000000" w:themeColor="text1"/>
          <w:sz w:val="22"/>
          <w:lang w:val="en-GB"/>
        </w:rPr>
        <w:t xml:space="preserve"> </w:t>
      </w:r>
      <w:proofErr w:type="spellStart"/>
      <w:r w:rsidRPr="008B25C9">
        <w:rPr>
          <w:color w:val="000000" w:themeColor="text1"/>
          <w:sz w:val="22"/>
          <w:lang w:val="en-GB"/>
        </w:rPr>
        <w:t>od</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w:t>
      </w:r>
    </w:p>
    <w:p w14:paraId="7DC3B61C" w14:textId="77777777" w:rsidR="00473F84" w:rsidRPr="00473F84" w:rsidRDefault="00473F84" w:rsidP="00CD4CF6">
      <w:pPr>
        <w:jc w:val="both"/>
        <w:rPr>
          <w:color w:val="D9D9D9" w:themeColor="background1" w:themeShade="D9"/>
          <w:sz w:val="22"/>
          <w:lang w:val="en-GB"/>
        </w:rPr>
      </w:pPr>
    </w:p>
    <w:p w14:paraId="684F3AF4" w14:textId="4295895E"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After exclusion of tenderers which have to be excluded, the Contracting Authority verifies if all requested capacity conditions have been fulfilled.</w:t>
      </w:r>
    </w:p>
    <w:p w14:paraId="3E39DF5E" w14:textId="77777777" w:rsidR="00A870DB" w:rsidRPr="00473F84" w:rsidRDefault="00A870DB" w:rsidP="00CD4CF6">
      <w:pPr>
        <w:jc w:val="both"/>
        <w:rPr>
          <w:sz w:val="22"/>
          <w:lang w:val="en-GB"/>
        </w:rPr>
      </w:pPr>
    </w:p>
    <w:p w14:paraId="278F1C37" w14:textId="77777777"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t>Naručitelj</w:t>
      </w:r>
      <w:proofErr w:type="spellEnd"/>
      <w:r w:rsidRPr="008B25C9">
        <w:rPr>
          <w:color w:val="000000" w:themeColor="text1"/>
          <w:sz w:val="22"/>
          <w:lang w:val="en-GB"/>
        </w:rPr>
        <w:t xml:space="preserve"> u </w:t>
      </w:r>
      <w:proofErr w:type="spellStart"/>
      <w:r w:rsidRPr="008B25C9">
        <w:rPr>
          <w:color w:val="000000" w:themeColor="text1"/>
          <w:sz w:val="22"/>
          <w:lang w:val="en-GB"/>
        </w:rPr>
        <w:t>skladu</w:t>
      </w:r>
      <w:proofErr w:type="spellEnd"/>
      <w:r w:rsidRPr="008B25C9">
        <w:rPr>
          <w:color w:val="000000" w:themeColor="text1"/>
          <w:sz w:val="22"/>
          <w:lang w:val="en-GB"/>
        </w:rPr>
        <w:t xml:space="preserve"> s </w:t>
      </w:r>
      <w:proofErr w:type="spellStart"/>
      <w:r w:rsidRPr="008B25C9">
        <w:rPr>
          <w:color w:val="000000" w:themeColor="text1"/>
          <w:sz w:val="22"/>
          <w:lang w:val="en-GB"/>
        </w:rPr>
        <w:t>uvjetima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zahtjevima</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Pr="008B25C9">
        <w:rPr>
          <w:color w:val="000000" w:themeColor="text1"/>
          <w:sz w:val="22"/>
          <w:lang w:val="en-GB"/>
        </w:rPr>
        <w:t>Dokumentacije</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w:t>
      </w:r>
      <w:proofErr w:type="spellStart"/>
      <w:r w:rsidRPr="008B25C9">
        <w:rPr>
          <w:color w:val="000000" w:themeColor="text1"/>
          <w:sz w:val="22"/>
          <w:lang w:val="en-GB"/>
        </w:rPr>
        <w:t>provjerava</w:t>
      </w:r>
      <w:proofErr w:type="spellEnd"/>
      <w:r w:rsidRPr="008B25C9">
        <w:rPr>
          <w:color w:val="000000" w:themeColor="text1"/>
          <w:sz w:val="22"/>
          <w:lang w:val="en-GB"/>
        </w:rPr>
        <w:t xml:space="preserve"> </w:t>
      </w:r>
      <w:proofErr w:type="spellStart"/>
      <w:r w:rsidRPr="008B25C9">
        <w:rPr>
          <w:color w:val="000000" w:themeColor="text1"/>
          <w:sz w:val="22"/>
          <w:lang w:val="en-GB"/>
        </w:rPr>
        <w:t>tehničku</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materijalnu</w:t>
      </w:r>
      <w:proofErr w:type="spellEnd"/>
      <w:r w:rsidRPr="008B25C9">
        <w:rPr>
          <w:color w:val="000000" w:themeColor="text1"/>
          <w:sz w:val="22"/>
          <w:lang w:val="en-GB"/>
        </w:rPr>
        <w:t xml:space="preserve"> </w:t>
      </w:r>
      <w:proofErr w:type="spellStart"/>
      <w:r w:rsidRPr="008B25C9">
        <w:rPr>
          <w:color w:val="000000" w:themeColor="text1"/>
          <w:sz w:val="22"/>
          <w:lang w:val="en-GB"/>
        </w:rPr>
        <w:t>sukladnost</w:t>
      </w:r>
      <w:proofErr w:type="spellEnd"/>
      <w:r w:rsidRPr="008B25C9">
        <w:rPr>
          <w:color w:val="000000" w:themeColor="text1"/>
          <w:sz w:val="22"/>
          <w:lang w:val="en-GB"/>
        </w:rPr>
        <w:t xml:space="preserve"> </w:t>
      </w:r>
      <w:proofErr w:type="spellStart"/>
      <w:r w:rsidRPr="008B25C9">
        <w:rPr>
          <w:color w:val="000000" w:themeColor="text1"/>
          <w:sz w:val="22"/>
          <w:lang w:val="en-GB"/>
        </w:rPr>
        <w:t>odnosno</w:t>
      </w:r>
      <w:proofErr w:type="spellEnd"/>
      <w:r w:rsidRPr="008B25C9">
        <w:rPr>
          <w:color w:val="000000" w:themeColor="text1"/>
          <w:sz w:val="22"/>
          <w:lang w:val="en-GB"/>
        </w:rPr>
        <w:t xml:space="preserve"> </w:t>
      </w:r>
      <w:proofErr w:type="spellStart"/>
      <w:r w:rsidRPr="008B25C9">
        <w:rPr>
          <w:color w:val="000000" w:themeColor="text1"/>
          <w:sz w:val="22"/>
          <w:lang w:val="en-GB"/>
        </w:rPr>
        <w:t>utvrđuje</w:t>
      </w:r>
      <w:proofErr w:type="spellEnd"/>
      <w:r w:rsidRPr="008B25C9">
        <w:rPr>
          <w:color w:val="000000" w:themeColor="text1"/>
          <w:sz w:val="22"/>
          <w:lang w:val="en-GB"/>
        </w:rPr>
        <w:t xml:space="preserve"> </w:t>
      </w:r>
      <w:proofErr w:type="spellStart"/>
      <w:r w:rsidRPr="008B25C9">
        <w:rPr>
          <w:color w:val="000000" w:themeColor="text1"/>
          <w:sz w:val="22"/>
          <w:lang w:val="en-GB"/>
        </w:rPr>
        <w:t>jesu</w:t>
      </w:r>
      <w:proofErr w:type="spellEnd"/>
      <w:r w:rsidRPr="008B25C9">
        <w:rPr>
          <w:color w:val="000000" w:themeColor="text1"/>
          <w:sz w:val="22"/>
          <w:lang w:val="en-GB"/>
        </w:rPr>
        <w:t xml:space="preserve"> li </w:t>
      </w:r>
      <w:proofErr w:type="spellStart"/>
      <w:r w:rsidRPr="008B25C9">
        <w:rPr>
          <w:color w:val="000000" w:themeColor="text1"/>
          <w:sz w:val="22"/>
          <w:lang w:val="en-GB"/>
        </w:rPr>
        <w:t>ponude</w:t>
      </w:r>
      <w:proofErr w:type="spellEnd"/>
      <w:r w:rsidRPr="008B25C9">
        <w:rPr>
          <w:color w:val="000000" w:themeColor="text1"/>
          <w:sz w:val="22"/>
          <w:lang w:val="en-GB"/>
        </w:rPr>
        <w:t xml:space="preserve"> u </w:t>
      </w:r>
      <w:proofErr w:type="spellStart"/>
      <w:r w:rsidRPr="008B25C9">
        <w:rPr>
          <w:color w:val="000000" w:themeColor="text1"/>
          <w:sz w:val="22"/>
          <w:lang w:val="en-GB"/>
        </w:rPr>
        <w:t>skladu</w:t>
      </w:r>
      <w:proofErr w:type="spellEnd"/>
      <w:r w:rsidRPr="008B25C9">
        <w:rPr>
          <w:color w:val="000000" w:themeColor="text1"/>
          <w:sz w:val="22"/>
          <w:lang w:val="en-GB"/>
        </w:rPr>
        <w:t xml:space="preserve"> s </w:t>
      </w:r>
      <w:proofErr w:type="spellStart"/>
      <w:r w:rsidRPr="008B25C9">
        <w:rPr>
          <w:color w:val="000000" w:themeColor="text1"/>
          <w:sz w:val="22"/>
          <w:lang w:val="en-GB"/>
        </w:rPr>
        <w:t>tehničkim</w:t>
      </w:r>
      <w:proofErr w:type="spellEnd"/>
      <w:r w:rsidRPr="008B25C9">
        <w:rPr>
          <w:color w:val="000000" w:themeColor="text1"/>
          <w:sz w:val="22"/>
          <w:lang w:val="en-GB"/>
        </w:rPr>
        <w:t xml:space="preserve"> </w:t>
      </w:r>
      <w:proofErr w:type="spellStart"/>
      <w:r w:rsidRPr="008B25C9">
        <w:rPr>
          <w:color w:val="000000" w:themeColor="text1"/>
          <w:sz w:val="22"/>
          <w:lang w:val="en-GB"/>
        </w:rPr>
        <w:t>specifikacijama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svim</w:t>
      </w:r>
      <w:proofErr w:type="spellEnd"/>
      <w:r w:rsidRPr="008B25C9">
        <w:rPr>
          <w:color w:val="000000" w:themeColor="text1"/>
          <w:sz w:val="22"/>
          <w:lang w:val="en-GB"/>
        </w:rPr>
        <w:t xml:space="preserve"> </w:t>
      </w:r>
      <w:proofErr w:type="spellStart"/>
      <w:r w:rsidRPr="008B25C9">
        <w:rPr>
          <w:color w:val="000000" w:themeColor="text1"/>
          <w:sz w:val="22"/>
          <w:lang w:val="en-GB"/>
        </w:rPr>
        <w:t>drugim</w:t>
      </w:r>
      <w:proofErr w:type="spellEnd"/>
      <w:r w:rsidRPr="008B25C9">
        <w:rPr>
          <w:color w:val="000000" w:themeColor="text1"/>
          <w:sz w:val="22"/>
          <w:lang w:val="en-GB"/>
        </w:rPr>
        <w:t xml:space="preserve"> </w:t>
      </w:r>
      <w:proofErr w:type="spellStart"/>
      <w:r w:rsidRPr="008B25C9">
        <w:rPr>
          <w:color w:val="000000" w:themeColor="text1"/>
          <w:sz w:val="22"/>
          <w:lang w:val="en-GB"/>
        </w:rPr>
        <w:t>ugovornim</w:t>
      </w:r>
      <w:proofErr w:type="spellEnd"/>
      <w:r w:rsidRPr="008B25C9">
        <w:rPr>
          <w:color w:val="000000" w:themeColor="text1"/>
          <w:sz w:val="22"/>
          <w:lang w:val="en-GB"/>
        </w:rPr>
        <w:t xml:space="preserve"> </w:t>
      </w:r>
      <w:proofErr w:type="spellStart"/>
      <w:r w:rsidRPr="008B25C9">
        <w:rPr>
          <w:color w:val="000000" w:themeColor="text1"/>
          <w:sz w:val="22"/>
          <w:lang w:val="en-GB"/>
        </w:rPr>
        <w:t>uvjetima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materijalnim</w:t>
      </w:r>
      <w:proofErr w:type="spellEnd"/>
      <w:r w:rsidRPr="008B25C9">
        <w:rPr>
          <w:color w:val="000000" w:themeColor="text1"/>
          <w:sz w:val="22"/>
          <w:lang w:val="en-GB"/>
        </w:rPr>
        <w:t xml:space="preserve"> </w:t>
      </w:r>
      <w:proofErr w:type="spellStart"/>
      <w:r w:rsidRPr="008B25C9">
        <w:rPr>
          <w:color w:val="000000" w:themeColor="text1"/>
          <w:sz w:val="22"/>
          <w:lang w:val="en-GB"/>
        </w:rPr>
        <w:t>zahtjevima</w:t>
      </w:r>
      <w:proofErr w:type="spellEnd"/>
      <w:r w:rsidRPr="008B25C9">
        <w:rPr>
          <w:color w:val="000000" w:themeColor="text1"/>
          <w:sz w:val="22"/>
          <w:lang w:val="en-GB"/>
        </w:rPr>
        <w:t xml:space="preserve"> </w:t>
      </w:r>
      <w:proofErr w:type="spellStart"/>
      <w:r w:rsidRPr="008B25C9">
        <w:rPr>
          <w:color w:val="000000" w:themeColor="text1"/>
          <w:sz w:val="22"/>
          <w:lang w:val="en-GB"/>
        </w:rPr>
        <w:t>Dokumentacije</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w:t>
      </w:r>
      <w:proofErr w:type="spellStart"/>
      <w:r w:rsidRPr="008B25C9">
        <w:rPr>
          <w:color w:val="000000" w:themeColor="text1"/>
          <w:sz w:val="22"/>
          <w:lang w:val="en-GB"/>
        </w:rPr>
        <w:t>npr</w:t>
      </w:r>
      <w:proofErr w:type="spellEnd"/>
      <w:r w:rsidRPr="008B25C9">
        <w:rPr>
          <w:color w:val="000000" w:themeColor="text1"/>
          <w:sz w:val="22"/>
          <w:lang w:val="en-GB"/>
        </w:rPr>
        <w:t xml:space="preserve">. valuta, </w:t>
      </w:r>
      <w:proofErr w:type="spellStart"/>
      <w:r w:rsidRPr="008B25C9">
        <w:rPr>
          <w:color w:val="000000" w:themeColor="text1"/>
          <w:sz w:val="22"/>
          <w:lang w:val="en-GB"/>
        </w:rPr>
        <w:t>rok</w:t>
      </w:r>
      <w:proofErr w:type="spellEnd"/>
      <w:r w:rsidRPr="008B25C9">
        <w:rPr>
          <w:color w:val="000000" w:themeColor="text1"/>
          <w:sz w:val="22"/>
          <w:lang w:val="en-GB"/>
        </w:rPr>
        <w:t xml:space="preserve"> </w:t>
      </w:r>
      <w:proofErr w:type="spellStart"/>
      <w:r w:rsidRPr="008B25C9">
        <w:rPr>
          <w:color w:val="000000" w:themeColor="text1"/>
          <w:sz w:val="22"/>
          <w:lang w:val="en-GB"/>
        </w:rPr>
        <w:t>isporuke</w:t>
      </w:r>
      <w:proofErr w:type="spellEnd"/>
      <w:r w:rsidRPr="008B25C9">
        <w:rPr>
          <w:color w:val="000000" w:themeColor="text1"/>
          <w:sz w:val="22"/>
          <w:lang w:val="en-GB"/>
        </w:rPr>
        <w:t xml:space="preserve">, </w:t>
      </w:r>
      <w:proofErr w:type="spellStart"/>
      <w:r w:rsidRPr="008B25C9">
        <w:rPr>
          <w:color w:val="000000" w:themeColor="text1"/>
          <w:sz w:val="22"/>
          <w:lang w:val="en-GB"/>
        </w:rPr>
        <w:t>računska</w:t>
      </w:r>
      <w:proofErr w:type="spellEnd"/>
      <w:r w:rsidRPr="008B25C9">
        <w:rPr>
          <w:color w:val="000000" w:themeColor="text1"/>
          <w:sz w:val="22"/>
          <w:lang w:val="en-GB"/>
        </w:rPr>
        <w:t xml:space="preserve"> </w:t>
      </w:r>
      <w:proofErr w:type="spellStart"/>
      <w:r w:rsidRPr="008B25C9">
        <w:rPr>
          <w:color w:val="000000" w:themeColor="text1"/>
          <w:sz w:val="22"/>
          <w:lang w:val="en-GB"/>
        </w:rPr>
        <w:t>ispravnost</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w:t>
      </w:r>
      <w:proofErr w:type="spellStart"/>
      <w:r w:rsidRPr="008B25C9">
        <w:rPr>
          <w:color w:val="000000" w:themeColor="text1"/>
          <w:sz w:val="22"/>
          <w:lang w:val="en-GB"/>
        </w:rPr>
        <w:t>odbija</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w:t>
      </w:r>
      <w:proofErr w:type="spellStart"/>
      <w:r w:rsidRPr="008B25C9">
        <w:rPr>
          <w:color w:val="000000" w:themeColor="text1"/>
          <w:sz w:val="22"/>
          <w:lang w:val="en-GB"/>
        </w:rPr>
        <w:t>koja</w:t>
      </w:r>
      <w:proofErr w:type="spellEnd"/>
      <w:r w:rsidRPr="008B25C9">
        <w:rPr>
          <w:color w:val="000000" w:themeColor="text1"/>
          <w:sz w:val="22"/>
          <w:lang w:val="en-GB"/>
        </w:rPr>
        <w:t xml:space="preserve"> </w:t>
      </w:r>
      <w:proofErr w:type="spellStart"/>
      <w:r w:rsidRPr="008B25C9">
        <w:rPr>
          <w:color w:val="000000" w:themeColor="text1"/>
          <w:sz w:val="22"/>
          <w:lang w:val="en-GB"/>
        </w:rPr>
        <w:t>nije</w:t>
      </w:r>
      <w:proofErr w:type="spellEnd"/>
      <w:r w:rsidRPr="008B25C9">
        <w:rPr>
          <w:color w:val="000000" w:themeColor="text1"/>
          <w:sz w:val="22"/>
          <w:lang w:val="en-GB"/>
        </w:rPr>
        <w:t xml:space="preserve"> u </w:t>
      </w:r>
      <w:proofErr w:type="spellStart"/>
      <w:r w:rsidRPr="008B25C9">
        <w:rPr>
          <w:color w:val="000000" w:themeColor="text1"/>
          <w:sz w:val="22"/>
          <w:lang w:val="en-GB"/>
        </w:rPr>
        <w:t>skladu</w:t>
      </w:r>
      <w:proofErr w:type="spellEnd"/>
      <w:r w:rsidRPr="008B25C9">
        <w:rPr>
          <w:color w:val="000000" w:themeColor="text1"/>
          <w:sz w:val="22"/>
          <w:lang w:val="en-GB"/>
        </w:rPr>
        <w:t xml:space="preserve"> s </w:t>
      </w:r>
      <w:proofErr w:type="spellStart"/>
      <w:r w:rsidRPr="008B25C9">
        <w:rPr>
          <w:color w:val="000000" w:themeColor="text1"/>
          <w:sz w:val="22"/>
          <w:lang w:val="en-GB"/>
        </w:rPr>
        <w:t>Dokumentacijom</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w:t>
      </w:r>
    </w:p>
    <w:p w14:paraId="383A4266" w14:textId="77777777" w:rsidR="00473F84" w:rsidRPr="00473F84" w:rsidRDefault="00473F84" w:rsidP="00CD4CF6">
      <w:pPr>
        <w:jc w:val="both"/>
        <w:rPr>
          <w:sz w:val="22"/>
          <w:lang w:val="en-GB"/>
        </w:rPr>
      </w:pPr>
    </w:p>
    <w:p w14:paraId="4D3ADF22" w14:textId="2E12036B"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 xml:space="preserve">The Contracting Authority examines technical and material compliance of tender in accordance with Tender documentation and verifies if the tender is in accordance with technical specifications and other contractual conditions stated in Tender documentation (e.g. currency, deadline for delivery, arithmetical accuracy). The tender which is not in accordance with Tender documentation </w:t>
      </w:r>
      <w:proofErr w:type="spellStart"/>
      <w:r w:rsidRPr="008B25C9">
        <w:rPr>
          <w:color w:val="BFBFBF" w:themeColor="background1" w:themeShade="BF"/>
          <w:sz w:val="22"/>
          <w:lang w:val="en-GB"/>
        </w:rPr>
        <w:t>wil</w:t>
      </w:r>
      <w:proofErr w:type="spellEnd"/>
      <w:r w:rsidRPr="008B25C9">
        <w:rPr>
          <w:color w:val="BFBFBF" w:themeColor="background1" w:themeShade="BF"/>
          <w:sz w:val="22"/>
          <w:lang w:val="en-GB"/>
        </w:rPr>
        <w:t xml:space="preserve"> be rejected.</w:t>
      </w:r>
    </w:p>
    <w:p w14:paraId="1A7B7306" w14:textId="77777777" w:rsidR="00A870DB" w:rsidRPr="00473F84" w:rsidRDefault="00A870DB" w:rsidP="00CD4CF6">
      <w:pPr>
        <w:jc w:val="both"/>
        <w:rPr>
          <w:sz w:val="22"/>
          <w:lang w:val="en-GB"/>
        </w:rPr>
      </w:pPr>
    </w:p>
    <w:p w14:paraId="0CF86A06" w14:textId="77777777" w:rsidR="00A870DB" w:rsidRPr="007B5040" w:rsidRDefault="00A870DB" w:rsidP="00CD4CF6">
      <w:pPr>
        <w:jc w:val="both"/>
        <w:rPr>
          <w:color w:val="000000" w:themeColor="text1"/>
          <w:sz w:val="22"/>
          <w:lang w:val="en-GB"/>
        </w:rPr>
      </w:pPr>
      <w:r w:rsidRPr="007B5040">
        <w:rPr>
          <w:color w:val="000000" w:themeColor="text1"/>
          <w:sz w:val="22"/>
          <w:lang w:val="en-GB"/>
        </w:rPr>
        <w:t xml:space="preserve">U </w:t>
      </w:r>
      <w:proofErr w:type="spellStart"/>
      <w:r w:rsidRPr="007B5040">
        <w:rPr>
          <w:color w:val="000000" w:themeColor="text1"/>
          <w:sz w:val="22"/>
          <w:lang w:val="en-GB"/>
        </w:rPr>
        <w:t>postupku</w:t>
      </w:r>
      <w:proofErr w:type="spellEnd"/>
      <w:r w:rsidRPr="007B5040">
        <w:rPr>
          <w:color w:val="000000" w:themeColor="text1"/>
          <w:sz w:val="22"/>
          <w:lang w:val="en-GB"/>
        </w:rPr>
        <w:t xml:space="preserve"> </w:t>
      </w:r>
      <w:proofErr w:type="spellStart"/>
      <w:r w:rsidRPr="007B5040">
        <w:rPr>
          <w:color w:val="000000" w:themeColor="text1"/>
          <w:sz w:val="22"/>
          <w:lang w:val="en-GB"/>
        </w:rPr>
        <w:t>pregleda</w:t>
      </w:r>
      <w:proofErr w:type="spellEnd"/>
      <w:r w:rsidRPr="007B5040">
        <w:rPr>
          <w:color w:val="000000" w:themeColor="text1"/>
          <w:sz w:val="22"/>
          <w:lang w:val="en-GB"/>
        </w:rPr>
        <w:t xml:space="preserve"> </w:t>
      </w:r>
      <w:proofErr w:type="spellStart"/>
      <w:r w:rsidRPr="007B5040">
        <w:rPr>
          <w:color w:val="000000" w:themeColor="text1"/>
          <w:sz w:val="22"/>
          <w:lang w:val="en-GB"/>
        </w:rPr>
        <w:t>i</w:t>
      </w:r>
      <w:proofErr w:type="spellEnd"/>
      <w:r w:rsidRPr="007B5040">
        <w:rPr>
          <w:color w:val="000000" w:themeColor="text1"/>
          <w:sz w:val="22"/>
          <w:lang w:val="en-GB"/>
        </w:rPr>
        <w:t xml:space="preserve"> </w:t>
      </w:r>
      <w:proofErr w:type="spellStart"/>
      <w:r w:rsidRPr="007B5040">
        <w:rPr>
          <w:color w:val="000000" w:themeColor="text1"/>
          <w:sz w:val="22"/>
          <w:lang w:val="en-GB"/>
        </w:rPr>
        <w:t>ocjene</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 xml:space="preserve"> </w:t>
      </w:r>
      <w:proofErr w:type="spellStart"/>
      <w:r w:rsidRPr="007B5040">
        <w:rPr>
          <w:color w:val="000000" w:themeColor="text1"/>
          <w:sz w:val="22"/>
          <w:lang w:val="en-GB"/>
        </w:rPr>
        <w:t>Naručitelj</w:t>
      </w:r>
      <w:proofErr w:type="spellEnd"/>
      <w:r w:rsidRPr="007B5040">
        <w:rPr>
          <w:color w:val="000000" w:themeColor="text1"/>
          <w:sz w:val="22"/>
          <w:lang w:val="en-GB"/>
        </w:rPr>
        <w:t xml:space="preserve"> </w:t>
      </w:r>
      <w:proofErr w:type="spellStart"/>
      <w:r w:rsidRPr="007B5040">
        <w:rPr>
          <w:color w:val="000000" w:themeColor="text1"/>
          <w:sz w:val="22"/>
          <w:lang w:val="en-GB"/>
        </w:rPr>
        <w:t>može</w:t>
      </w:r>
      <w:proofErr w:type="spellEnd"/>
      <w:r w:rsidRPr="007B5040">
        <w:rPr>
          <w:color w:val="000000" w:themeColor="text1"/>
          <w:sz w:val="22"/>
          <w:lang w:val="en-GB"/>
        </w:rPr>
        <w:t xml:space="preserve"> </w:t>
      </w:r>
      <w:proofErr w:type="spellStart"/>
      <w:r w:rsidRPr="007B5040">
        <w:rPr>
          <w:color w:val="000000" w:themeColor="text1"/>
          <w:sz w:val="22"/>
          <w:lang w:val="en-GB"/>
        </w:rPr>
        <w:t>pozvati</w:t>
      </w:r>
      <w:proofErr w:type="spellEnd"/>
      <w:r w:rsidRPr="007B5040">
        <w:rPr>
          <w:color w:val="000000" w:themeColor="text1"/>
          <w:sz w:val="22"/>
          <w:lang w:val="en-GB"/>
        </w:rPr>
        <w:t xml:space="preserve"> </w:t>
      </w:r>
      <w:proofErr w:type="spellStart"/>
      <w:r w:rsidRPr="007B5040">
        <w:rPr>
          <w:color w:val="000000" w:themeColor="text1"/>
          <w:sz w:val="22"/>
          <w:lang w:val="en-GB"/>
        </w:rPr>
        <w:t>ponuditelje</w:t>
      </w:r>
      <w:proofErr w:type="spellEnd"/>
      <w:r w:rsidRPr="007B5040">
        <w:rPr>
          <w:color w:val="000000" w:themeColor="text1"/>
          <w:sz w:val="22"/>
          <w:lang w:val="en-GB"/>
        </w:rPr>
        <w:t xml:space="preserve"> da u </w:t>
      </w:r>
      <w:proofErr w:type="spellStart"/>
      <w:r w:rsidRPr="007B5040">
        <w:rPr>
          <w:color w:val="000000" w:themeColor="text1"/>
          <w:sz w:val="22"/>
          <w:lang w:val="en-GB"/>
        </w:rPr>
        <w:t>primjerenom</w:t>
      </w:r>
      <w:proofErr w:type="spellEnd"/>
      <w:r w:rsidRPr="007B5040">
        <w:rPr>
          <w:color w:val="000000" w:themeColor="text1"/>
          <w:sz w:val="22"/>
          <w:lang w:val="en-GB"/>
        </w:rPr>
        <w:t xml:space="preserve"> </w:t>
      </w:r>
      <w:proofErr w:type="spellStart"/>
      <w:r w:rsidRPr="007B5040">
        <w:rPr>
          <w:color w:val="000000" w:themeColor="text1"/>
          <w:sz w:val="22"/>
          <w:lang w:val="en-GB"/>
        </w:rPr>
        <w:t>roku</w:t>
      </w:r>
      <w:proofErr w:type="spellEnd"/>
      <w:r w:rsidRPr="007B5040">
        <w:rPr>
          <w:color w:val="000000" w:themeColor="text1"/>
          <w:sz w:val="22"/>
          <w:lang w:val="en-GB"/>
        </w:rPr>
        <w:t xml:space="preserve"> koji ne </w:t>
      </w:r>
      <w:proofErr w:type="spellStart"/>
      <w:r w:rsidRPr="007B5040">
        <w:rPr>
          <w:color w:val="000000" w:themeColor="text1"/>
          <w:sz w:val="22"/>
          <w:lang w:val="en-GB"/>
        </w:rPr>
        <w:t>smije</w:t>
      </w:r>
      <w:proofErr w:type="spellEnd"/>
      <w:r w:rsidRPr="007B5040">
        <w:rPr>
          <w:color w:val="000000" w:themeColor="text1"/>
          <w:sz w:val="22"/>
          <w:lang w:val="en-GB"/>
        </w:rPr>
        <w:t xml:space="preserve"> </w:t>
      </w:r>
      <w:proofErr w:type="spellStart"/>
      <w:r w:rsidRPr="007B5040">
        <w:rPr>
          <w:color w:val="000000" w:themeColor="text1"/>
          <w:sz w:val="22"/>
          <w:lang w:val="en-GB"/>
        </w:rPr>
        <w:t>biti</w:t>
      </w:r>
      <w:proofErr w:type="spellEnd"/>
      <w:r w:rsidRPr="007B5040">
        <w:rPr>
          <w:color w:val="000000" w:themeColor="text1"/>
          <w:sz w:val="22"/>
          <w:lang w:val="en-GB"/>
        </w:rPr>
        <w:t xml:space="preserve"> </w:t>
      </w:r>
      <w:proofErr w:type="spellStart"/>
      <w:r w:rsidRPr="007B5040">
        <w:rPr>
          <w:color w:val="000000" w:themeColor="text1"/>
          <w:sz w:val="22"/>
          <w:lang w:val="en-GB"/>
        </w:rPr>
        <w:t>kraći</w:t>
      </w:r>
      <w:proofErr w:type="spellEnd"/>
      <w:r w:rsidRPr="007B5040">
        <w:rPr>
          <w:color w:val="000000" w:themeColor="text1"/>
          <w:sz w:val="22"/>
          <w:lang w:val="en-GB"/>
        </w:rPr>
        <w:t xml:space="preserve"> od pet (5) </w:t>
      </w:r>
      <w:proofErr w:type="spellStart"/>
      <w:r w:rsidRPr="007B5040">
        <w:rPr>
          <w:color w:val="000000" w:themeColor="text1"/>
          <w:sz w:val="22"/>
          <w:lang w:val="en-GB"/>
        </w:rPr>
        <w:t>niti</w:t>
      </w:r>
      <w:proofErr w:type="spellEnd"/>
      <w:r w:rsidRPr="007B5040">
        <w:rPr>
          <w:color w:val="000000" w:themeColor="text1"/>
          <w:sz w:val="22"/>
          <w:lang w:val="en-GB"/>
        </w:rPr>
        <w:t xml:space="preserve"> </w:t>
      </w:r>
      <w:proofErr w:type="spellStart"/>
      <w:r w:rsidRPr="007B5040">
        <w:rPr>
          <w:color w:val="000000" w:themeColor="text1"/>
          <w:sz w:val="22"/>
          <w:lang w:val="en-GB"/>
        </w:rPr>
        <w:t>dulji</w:t>
      </w:r>
      <w:proofErr w:type="spellEnd"/>
      <w:r w:rsidRPr="007B5040">
        <w:rPr>
          <w:color w:val="000000" w:themeColor="text1"/>
          <w:sz w:val="22"/>
          <w:lang w:val="en-GB"/>
        </w:rPr>
        <w:t xml:space="preserve"> </w:t>
      </w:r>
      <w:proofErr w:type="spellStart"/>
      <w:r w:rsidRPr="007B5040">
        <w:rPr>
          <w:color w:val="000000" w:themeColor="text1"/>
          <w:sz w:val="22"/>
          <w:lang w:val="en-GB"/>
        </w:rPr>
        <w:t>od</w:t>
      </w:r>
      <w:proofErr w:type="spellEnd"/>
      <w:r w:rsidRPr="007B5040">
        <w:rPr>
          <w:color w:val="000000" w:themeColor="text1"/>
          <w:sz w:val="22"/>
          <w:lang w:val="en-GB"/>
        </w:rPr>
        <w:t xml:space="preserve"> </w:t>
      </w:r>
      <w:proofErr w:type="spellStart"/>
      <w:r w:rsidRPr="007B5040">
        <w:rPr>
          <w:color w:val="000000" w:themeColor="text1"/>
          <w:sz w:val="22"/>
          <w:lang w:val="en-GB"/>
        </w:rPr>
        <w:t>petnaest</w:t>
      </w:r>
      <w:proofErr w:type="spellEnd"/>
      <w:r w:rsidRPr="007B5040">
        <w:rPr>
          <w:color w:val="000000" w:themeColor="text1"/>
          <w:sz w:val="22"/>
          <w:lang w:val="en-GB"/>
        </w:rPr>
        <w:t xml:space="preserve"> (15) </w:t>
      </w:r>
      <w:proofErr w:type="spellStart"/>
      <w:r w:rsidRPr="007B5040">
        <w:rPr>
          <w:color w:val="000000" w:themeColor="text1"/>
          <w:sz w:val="22"/>
          <w:lang w:val="en-GB"/>
        </w:rPr>
        <w:t>kalendarskih</w:t>
      </w:r>
      <w:proofErr w:type="spellEnd"/>
      <w:r w:rsidRPr="007B5040">
        <w:rPr>
          <w:color w:val="000000" w:themeColor="text1"/>
          <w:sz w:val="22"/>
          <w:lang w:val="en-GB"/>
        </w:rPr>
        <w:t xml:space="preserve"> dana </w:t>
      </w:r>
      <w:proofErr w:type="spellStart"/>
      <w:r w:rsidRPr="007B5040">
        <w:rPr>
          <w:color w:val="000000" w:themeColor="text1"/>
          <w:sz w:val="22"/>
          <w:lang w:val="en-GB"/>
        </w:rPr>
        <w:t>pojašnjenjem</w:t>
      </w:r>
      <w:proofErr w:type="spellEnd"/>
      <w:r w:rsidRPr="007B5040">
        <w:rPr>
          <w:color w:val="000000" w:themeColor="text1"/>
          <w:sz w:val="22"/>
          <w:lang w:val="en-GB"/>
        </w:rPr>
        <w:t xml:space="preserve"> </w:t>
      </w:r>
      <w:proofErr w:type="spellStart"/>
      <w:r w:rsidRPr="007B5040">
        <w:rPr>
          <w:color w:val="000000" w:themeColor="text1"/>
          <w:sz w:val="22"/>
          <w:lang w:val="en-GB"/>
        </w:rPr>
        <w:t>ili</w:t>
      </w:r>
      <w:proofErr w:type="spellEnd"/>
      <w:r w:rsidRPr="007B5040">
        <w:rPr>
          <w:color w:val="000000" w:themeColor="text1"/>
          <w:sz w:val="22"/>
          <w:lang w:val="en-GB"/>
        </w:rPr>
        <w:t xml:space="preserve"> </w:t>
      </w:r>
      <w:proofErr w:type="spellStart"/>
      <w:r w:rsidRPr="007B5040">
        <w:rPr>
          <w:color w:val="000000" w:themeColor="text1"/>
          <w:sz w:val="22"/>
          <w:lang w:val="en-GB"/>
        </w:rPr>
        <w:t>upotpunjavanjem</w:t>
      </w:r>
      <w:proofErr w:type="spellEnd"/>
      <w:r w:rsidRPr="007B5040">
        <w:rPr>
          <w:color w:val="000000" w:themeColor="text1"/>
          <w:sz w:val="22"/>
          <w:lang w:val="en-GB"/>
        </w:rPr>
        <w:t xml:space="preserve"> u </w:t>
      </w:r>
      <w:proofErr w:type="spellStart"/>
      <w:r w:rsidRPr="007B5040">
        <w:rPr>
          <w:color w:val="000000" w:themeColor="text1"/>
          <w:sz w:val="22"/>
          <w:lang w:val="en-GB"/>
        </w:rPr>
        <w:t>vezi</w:t>
      </w:r>
      <w:proofErr w:type="spellEnd"/>
      <w:r w:rsidRPr="007B5040">
        <w:rPr>
          <w:color w:val="000000" w:themeColor="text1"/>
          <w:sz w:val="22"/>
          <w:lang w:val="en-GB"/>
        </w:rPr>
        <w:t xml:space="preserve"> s </w:t>
      </w:r>
      <w:proofErr w:type="spellStart"/>
      <w:r w:rsidRPr="007B5040">
        <w:rPr>
          <w:color w:val="000000" w:themeColor="text1"/>
          <w:sz w:val="22"/>
          <w:lang w:val="en-GB"/>
        </w:rPr>
        <w:t>dokumentima</w:t>
      </w:r>
      <w:proofErr w:type="spellEnd"/>
      <w:r w:rsidRPr="007B5040">
        <w:rPr>
          <w:color w:val="000000" w:themeColor="text1"/>
          <w:sz w:val="22"/>
          <w:lang w:val="en-GB"/>
        </w:rPr>
        <w:t xml:space="preserve"> </w:t>
      </w:r>
      <w:proofErr w:type="spellStart"/>
      <w:r w:rsidRPr="007B5040">
        <w:rPr>
          <w:color w:val="000000" w:themeColor="text1"/>
          <w:sz w:val="22"/>
          <w:lang w:val="en-GB"/>
        </w:rPr>
        <w:t>traženim</w:t>
      </w:r>
      <w:proofErr w:type="spellEnd"/>
      <w:r w:rsidRPr="007B5040">
        <w:rPr>
          <w:color w:val="000000" w:themeColor="text1"/>
          <w:sz w:val="22"/>
          <w:lang w:val="en-GB"/>
        </w:rPr>
        <w:t xml:space="preserve"> u </w:t>
      </w:r>
      <w:proofErr w:type="spellStart"/>
      <w:r w:rsidRPr="007B5040">
        <w:rPr>
          <w:color w:val="000000" w:themeColor="text1"/>
          <w:sz w:val="22"/>
          <w:lang w:val="en-GB"/>
        </w:rPr>
        <w:t>odnosu</w:t>
      </w:r>
      <w:proofErr w:type="spellEnd"/>
      <w:r w:rsidRPr="007B5040">
        <w:rPr>
          <w:color w:val="000000" w:themeColor="text1"/>
          <w:sz w:val="22"/>
          <w:lang w:val="en-GB"/>
        </w:rPr>
        <w:t xml:space="preserve"> </w:t>
      </w:r>
      <w:proofErr w:type="spellStart"/>
      <w:r w:rsidRPr="007B5040">
        <w:rPr>
          <w:color w:val="000000" w:themeColor="text1"/>
          <w:sz w:val="22"/>
          <w:lang w:val="en-GB"/>
        </w:rPr>
        <w:t>na</w:t>
      </w:r>
      <w:proofErr w:type="spellEnd"/>
      <w:r w:rsidRPr="007B5040">
        <w:rPr>
          <w:color w:val="000000" w:themeColor="text1"/>
          <w:sz w:val="22"/>
          <w:lang w:val="en-GB"/>
        </w:rPr>
        <w:t xml:space="preserve"> </w:t>
      </w:r>
      <w:proofErr w:type="spellStart"/>
      <w:r w:rsidRPr="007B5040">
        <w:rPr>
          <w:color w:val="000000" w:themeColor="text1"/>
          <w:sz w:val="22"/>
          <w:lang w:val="en-GB"/>
        </w:rPr>
        <w:t>postojanje</w:t>
      </w:r>
      <w:proofErr w:type="spellEnd"/>
      <w:r w:rsidRPr="007B5040">
        <w:rPr>
          <w:color w:val="000000" w:themeColor="text1"/>
          <w:sz w:val="22"/>
          <w:lang w:val="en-GB"/>
        </w:rPr>
        <w:t xml:space="preserve"> </w:t>
      </w:r>
      <w:proofErr w:type="spellStart"/>
      <w:r w:rsidRPr="007B5040">
        <w:rPr>
          <w:color w:val="000000" w:themeColor="text1"/>
          <w:sz w:val="22"/>
          <w:lang w:val="en-GB"/>
        </w:rPr>
        <w:t>razloga</w:t>
      </w:r>
      <w:proofErr w:type="spellEnd"/>
      <w:r w:rsidRPr="007B5040">
        <w:rPr>
          <w:color w:val="000000" w:themeColor="text1"/>
          <w:sz w:val="22"/>
          <w:lang w:val="en-GB"/>
        </w:rPr>
        <w:t xml:space="preserve"> </w:t>
      </w:r>
      <w:proofErr w:type="spellStart"/>
      <w:r w:rsidRPr="007B5040">
        <w:rPr>
          <w:color w:val="000000" w:themeColor="text1"/>
          <w:sz w:val="22"/>
          <w:lang w:val="en-GB"/>
        </w:rPr>
        <w:t>isključenja</w:t>
      </w:r>
      <w:proofErr w:type="spellEnd"/>
      <w:r w:rsidRPr="007B5040">
        <w:rPr>
          <w:color w:val="000000" w:themeColor="text1"/>
          <w:sz w:val="22"/>
          <w:lang w:val="en-GB"/>
        </w:rPr>
        <w:t xml:space="preserve"> </w:t>
      </w:r>
      <w:proofErr w:type="spellStart"/>
      <w:r w:rsidRPr="007B5040">
        <w:rPr>
          <w:color w:val="000000" w:themeColor="text1"/>
          <w:sz w:val="22"/>
          <w:lang w:val="en-GB"/>
        </w:rPr>
        <w:t>i</w:t>
      </w:r>
      <w:proofErr w:type="spellEnd"/>
      <w:r w:rsidRPr="007B5040">
        <w:rPr>
          <w:color w:val="000000" w:themeColor="text1"/>
          <w:sz w:val="22"/>
          <w:lang w:val="en-GB"/>
        </w:rPr>
        <w:t xml:space="preserve"> </w:t>
      </w:r>
      <w:proofErr w:type="spellStart"/>
      <w:r w:rsidRPr="007B5040">
        <w:rPr>
          <w:color w:val="000000" w:themeColor="text1"/>
          <w:sz w:val="22"/>
          <w:lang w:val="en-GB"/>
        </w:rPr>
        <w:t>uvjete</w:t>
      </w:r>
      <w:proofErr w:type="spellEnd"/>
      <w:r w:rsidRPr="007B5040">
        <w:rPr>
          <w:color w:val="000000" w:themeColor="text1"/>
          <w:sz w:val="22"/>
          <w:lang w:val="en-GB"/>
        </w:rPr>
        <w:t xml:space="preserve"> </w:t>
      </w:r>
      <w:proofErr w:type="spellStart"/>
      <w:r w:rsidRPr="007B5040">
        <w:rPr>
          <w:color w:val="000000" w:themeColor="text1"/>
          <w:sz w:val="22"/>
          <w:lang w:val="en-GB"/>
        </w:rPr>
        <w:t>sposobnosti</w:t>
      </w:r>
      <w:proofErr w:type="spellEnd"/>
      <w:r w:rsidRPr="007B5040">
        <w:rPr>
          <w:color w:val="000000" w:themeColor="text1"/>
          <w:sz w:val="22"/>
          <w:lang w:val="en-GB"/>
        </w:rPr>
        <w:t xml:space="preserve"> </w:t>
      </w:r>
      <w:proofErr w:type="spellStart"/>
      <w:r w:rsidRPr="007B5040">
        <w:rPr>
          <w:color w:val="000000" w:themeColor="text1"/>
          <w:sz w:val="22"/>
          <w:lang w:val="en-GB"/>
        </w:rPr>
        <w:t>te</w:t>
      </w:r>
      <w:proofErr w:type="spellEnd"/>
      <w:r w:rsidRPr="007B5040">
        <w:rPr>
          <w:color w:val="000000" w:themeColor="text1"/>
          <w:sz w:val="22"/>
          <w:lang w:val="en-GB"/>
        </w:rPr>
        <w:t xml:space="preserve"> </w:t>
      </w:r>
      <w:proofErr w:type="spellStart"/>
      <w:r w:rsidRPr="007B5040">
        <w:rPr>
          <w:color w:val="000000" w:themeColor="text1"/>
          <w:sz w:val="22"/>
          <w:lang w:val="en-GB"/>
        </w:rPr>
        <w:t>certifikate</w:t>
      </w:r>
      <w:proofErr w:type="spellEnd"/>
      <w:r w:rsidRPr="007B5040">
        <w:rPr>
          <w:color w:val="000000" w:themeColor="text1"/>
          <w:sz w:val="22"/>
          <w:lang w:val="en-GB"/>
        </w:rPr>
        <w:t xml:space="preserve"> o </w:t>
      </w:r>
      <w:proofErr w:type="spellStart"/>
      <w:r w:rsidRPr="007B5040">
        <w:rPr>
          <w:color w:val="000000" w:themeColor="text1"/>
          <w:sz w:val="22"/>
          <w:lang w:val="en-GB"/>
        </w:rPr>
        <w:t>sukladnosti</w:t>
      </w:r>
      <w:proofErr w:type="spellEnd"/>
      <w:r w:rsidRPr="007B5040">
        <w:rPr>
          <w:color w:val="000000" w:themeColor="text1"/>
          <w:sz w:val="22"/>
          <w:lang w:val="en-GB"/>
        </w:rPr>
        <w:t xml:space="preserve"> s </w:t>
      </w:r>
      <w:proofErr w:type="spellStart"/>
      <w:r w:rsidRPr="007B5040">
        <w:rPr>
          <w:color w:val="000000" w:themeColor="text1"/>
          <w:sz w:val="22"/>
          <w:lang w:val="en-GB"/>
        </w:rPr>
        <w:t>određenim</w:t>
      </w:r>
      <w:proofErr w:type="spellEnd"/>
      <w:r w:rsidRPr="007B5040">
        <w:rPr>
          <w:color w:val="000000" w:themeColor="text1"/>
          <w:sz w:val="22"/>
          <w:lang w:val="en-GB"/>
        </w:rPr>
        <w:t xml:space="preserve"> </w:t>
      </w:r>
      <w:proofErr w:type="spellStart"/>
      <w:r w:rsidRPr="007B5040">
        <w:rPr>
          <w:color w:val="000000" w:themeColor="text1"/>
          <w:sz w:val="22"/>
          <w:lang w:val="en-GB"/>
        </w:rPr>
        <w:t>normama</w:t>
      </w:r>
      <w:proofErr w:type="spellEnd"/>
      <w:r w:rsidRPr="007B5040">
        <w:rPr>
          <w:color w:val="000000" w:themeColor="text1"/>
          <w:sz w:val="22"/>
          <w:lang w:val="en-GB"/>
        </w:rPr>
        <w:t xml:space="preserve">, </w:t>
      </w:r>
      <w:proofErr w:type="spellStart"/>
      <w:r w:rsidRPr="007B5040">
        <w:rPr>
          <w:color w:val="000000" w:themeColor="text1"/>
          <w:sz w:val="22"/>
          <w:lang w:val="en-GB"/>
        </w:rPr>
        <w:t>uklone</w:t>
      </w:r>
      <w:proofErr w:type="spellEnd"/>
      <w:r w:rsidRPr="007B5040">
        <w:rPr>
          <w:color w:val="000000" w:themeColor="text1"/>
          <w:sz w:val="22"/>
          <w:lang w:val="en-GB"/>
        </w:rPr>
        <w:t xml:space="preserve"> </w:t>
      </w:r>
      <w:proofErr w:type="spellStart"/>
      <w:r w:rsidRPr="007B5040">
        <w:rPr>
          <w:color w:val="000000" w:themeColor="text1"/>
          <w:sz w:val="22"/>
          <w:lang w:val="en-GB"/>
        </w:rPr>
        <w:t>pogreške</w:t>
      </w:r>
      <w:proofErr w:type="spellEnd"/>
      <w:r w:rsidRPr="007B5040">
        <w:rPr>
          <w:color w:val="000000" w:themeColor="text1"/>
          <w:sz w:val="22"/>
          <w:lang w:val="en-GB"/>
        </w:rPr>
        <w:t xml:space="preserve">, </w:t>
      </w:r>
      <w:proofErr w:type="spellStart"/>
      <w:r w:rsidRPr="007B5040">
        <w:rPr>
          <w:color w:val="000000" w:themeColor="text1"/>
          <w:sz w:val="22"/>
          <w:lang w:val="en-GB"/>
        </w:rPr>
        <w:t>nedostatke</w:t>
      </w:r>
      <w:proofErr w:type="spellEnd"/>
      <w:r w:rsidRPr="007B5040">
        <w:rPr>
          <w:color w:val="000000" w:themeColor="text1"/>
          <w:sz w:val="22"/>
          <w:lang w:val="en-GB"/>
        </w:rPr>
        <w:t xml:space="preserve"> </w:t>
      </w:r>
      <w:proofErr w:type="spellStart"/>
      <w:r w:rsidRPr="007B5040">
        <w:rPr>
          <w:color w:val="000000" w:themeColor="text1"/>
          <w:sz w:val="22"/>
          <w:lang w:val="en-GB"/>
        </w:rPr>
        <w:t>ili</w:t>
      </w:r>
      <w:proofErr w:type="spellEnd"/>
      <w:r w:rsidRPr="007B5040">
        <w:rPr>
          <w:color w:val="000000" w:themeColor="text1"/>
          <w:sz w:val="22"/>
          <w:lang w:val="en-GB"/>
        </w:rPr>
        <w:t xml:space="preserve"> </w:t>
      </w:r>
      <w:proofErr w:type="spellStart"/>
      <w:r w:rsidRPr="007B5040">
        <w:rPr>
          <w:color w:val="000000" w:themeColor="text1"/>
          <w:sz w:val="22"/>
          <w:lang w:val="en-GB"/>
        </w:rPr>
        <w:t>nejasnoće</w:t>
      </w:r>
      <w:proofErr w:type="spellEnd"/>
      <w:r w:rsidRPr="007B5040">
        <w:rPr>
          <w:color w:val="000000" w:themeColor="text1"/>
          <w:sz w:val="22"/>
          <w:lang w:val="en-GB"/>
        </w:rPr>
        <w:t xml:space="preserve"> </w:t>
      </w:r>
      <w:proofErr w:type="spellStart"/>
      <w:r w:rsidRPr="007B5040">
        <w:rPr>
          <w:color w:val="000000" w:themeColor="text1"/>
          <w:sz w:val="22"/>
          <w:lang w:val="en-GB"/>
        </w:rPr>
        <w:t>koje</w:t>
      </w:r>
      <w:proofErr w:type="spellEnd"/>
      <w:r w:rsidRPr="007B5040">
        <w:rPr>
          <w:color w:val="000000" w:themeColor="text1"/>
          <w:sz w:val="22"/>
          <w:lang w:val="en-GB"/>
        </w:rPr>
        <w:t xml:space="preserve"> se </w:t>
      </w:r>
      <w:proofErr w:type="spellStart"/>
      <w:r w:rsidRPr="007B5040">
        <w:rPr>
          <w:color w:val="000000" w:themeColor="text1"/>
          <w:sz w:val="22"/>
          <w:lang w:val="en-GB"/>
        </w:rPr>
        <w:t>mogu</w:t>
      </w:r>
      <w:proofErr w:type="spellEnd"/>
      <w:r w:rsidRPr="007B5040">
        <w:rPr>
          <w:color w:val="000000" w:themeColor="text1"/>
          <w:sz w:val="22"/>
          <w:lang w:val="en-GB"/>
        </w:rPr>
        <w:t xml:space="preserve"> </w:t>
      </w:r>
      <w:proofErr w:type="spellStart"/>
      <w:r w:rsidRPr="007B5040">
        <w:rPr>
          <w:color w:val="000000" w:themeColor="text1"/>
          <w:sz w:val="22"/>
          <w:lang w:val="en-GB"/>
        </w:rPr>
        <w:t>ukloniti</w:t>
      </w:r>
      <w:proofErr w:type="spellEnd"/>
      <w:r w:rsidRPr="007B5040">
        <w:rPr>
          <w:color w:val="000000" w:themeColor="text1"/>
          <w:sz w:val="22"/>
          <w:lang w:val="en-GB"/>
        </w:rPr>
        <w:t xml:space="preserve">, </w:t>
      </w:r>
      <w:proofErr w:type="spellStart"/>
      <w:r w:rsidRPr="007B5040">
        <w:rPr>
          <w:color w:val="000000" w:themeColor="text1"/>
          <w:sz w:val="22"/>
          <w:lang w:val="en-GB"/>
        </w:rPr>
        <w:t>pri</w:t>
      </w:r>
      <w:proofErr w:type="spellEnd"/>
      <w:r w:rsidRPr="007B5040">
        <w:rPr>
          <w:color w:val="000000" w:themeColor="text1"/>
          <w:sz w:val="22"/>
          <w:lang w:val="en-GB"/>
        </w:rPr>
        <w:t xml:space="preserve"> </w:t>
      </w:r>
      <w:proofErr w:type="spellStart"/>
      <w:r w:rsidRPr="007B5040">
        <w:rPr>
          <w:color w:val="000000" w:themeColor="text1"/>
          <w:sz w:val="22"/>
          <w:lang w:val="en-GB"/>
        </w:rPr>
        <w:t>čemu</w:t>
      </w:r>
      <w:proofErr w:type="spellEnd"/>
      <w:r w:rsidRPr="007B5040">
        <w:rPr>
          <w:color w:val="000000" w:themeColor="text1"/>
          <w:sz w:val="22"/>
          <w:lang w:val="en-GB"/>
        </w:rPr>
        <w:t xml:space="preserve"> se </w:t>
      </w:r>
      <w:proofErr w:type="spellStart"/>
      <w:r w:rsidRPr="007B5040">
        <w:rPr>
          <w:color w:val="000000" w:themeColor="text1"/>
          <w:sz w:val="22"/>
          <w:lang w:val="en-GB"/>
        </w:rPr>
        <w:t>pojašnjenje</w:t>
      </w:r>
      <w:proofErr w:type="spellEnd"/>
      <w:r w:rsidRPr="007B5040">
        <w:rPr>
          <w:color w:val="000000" w:themeColor="text1"/>
          <w:sz w:val="22"/>
          <w:lang w:val="en-GB"/>
        </w:rPr>
        <w:t xml:space="preserve"> </w:t>
      </w:r>
      <w:proofErr w:type="spellStart"/>
      <w:r w:rsidRPr="007B5040">
        <w:rPr>
          <w:color w:val="000000" w:themeColor="text1"/>
          <w:sz w:val="22"/>
          <w:lang w:val="en-GB"/>
        </w:rPr>
        <w:t>ili</w:t>
      </w:r>
      <w:proofErr w:type="spellEnd"/>
      <w:r w:rsidRPr="007B5040">
        <w:rPr>
          <w:color w:val="000000" w:themeColor="text1"/>
          <w:sz w:val="22"/>
          <w:lang w:val="en-GB"/>
        </w:rPr>
        <w:t xml:space="preserve"> </w:t>
      </w:r>
      <w:proofErr w:type="spellStart"/>
      <w:r w:rsidRPr="007B5040">
        <w:rPr>
          <w:color w:val="000000" w:themeColor="text1"/>
          <w:sz w:val="22"/>
          <w:lang w:val="en-GB"/>
        </w:rPr>
        <w:t>upotpunjavanje</w:t>
      </w:r>
      <w:proofErr w:type="spellEnd"/>
      <w:r w:rsidRPr="007B5040">
        <w:rPr>
          <w:color w:val="000000" w:themeColor="text1"/>
          <w:sz w:val="22"/>
          <w:lang w:val="en-GB"/>
        </w:rPr>
        <w:t xml:space="preserve"> u </w:t>
      </w:r>
      <w:proofErr w:type="spellStart"/>
      <w:r w:rsidRPr="007B5040">
        <w:rPr>
          <w:color w:val="000000" w:themeColor="text1"/>
          <w:sz w:val="22"/>
          <w:lang w:val="en-GB"/>
        </w:rPr>
        <w:t>vezi</w:t>
      </w:r>
      <w:proofErr w:type="spellEnd"/>
      <w:r w:rsidRPr="007B5040">
        <w:rPr>
          <w:color w:val="000000" w:themeColor="text1"/>
          <w:sz w:val="22"/>
          <w:lang w:val="en-GB"/>
        </w:rPr>
        <w:t xml:space="preserve"> s </w:t>
      </w:r>
      <w:proofErr w:type="spellStart"/>
      <w:r w:rsidRPr="007B5040">
        <w:rPr>
          <w:color w:val="000000" w:themeColor="text1"/>
          <w:sz w:val="22"/>
          <w:lang w:val="en-GB"/>
        </w:rPr>
        <w:t>navedenim</w:t>
      </w:r>
      <w:proofErr w:type="spellEnd"/>
      <w:r w:rsidRPr="007B5040">
        <w:rPr>
          <w:color w:val="000000" w:themeColor="text1"/>
          <w:sz w:val="22"/>
          <w:lang w:val="en-GB"/>
        </w:rPr>
        <w:t xml:space="preserve"> </w:t>
      </w:r>
      <w:proofErr w:type="spellStart"/>
      <w:r w:rsidRPr="007B5040">
        <w:rPr>
          <w:color w:val="000000" w:themeColor="text1"/>
          <w:sz w:val="22"/>
          <w:lang w:val="en-GB"/>
        </w:rPr>
        <w:t>dokumentima</w:t>
      </w:r>
      <w:proofErr w:type="spellEnd"/>
      <w:r w:rsidRPr="007B5040">
        <w:rPr>
          <w:color w:val="000000" w:themeColor="text1"/>
          <w:sz w:val="22"/>
          <w:lang w:val="en-GB"/>
        </w:rPr>
        <w:t xml:space="preserve"> ne </w:t>
      </w:r>
      <w:proofErr w:type="spellStart"/>
      <w:r w:rsidRPr="007B5040">
        <w:rPr>
          <w:color w:val="000000" w:themeColor="text1"/>
          <w:sz w:val="22"/>
          <w:lang w:val="en-GB"/>
        </w:rPr>
        <w:t>smatra</w:t>
      </w:r>
      <w:proofErr w:type="spellEnd"/>
      <w:r w:rsidRPr="007B5040">
        <w:rPr>
          <w:color w:val="000000" w:themeColor="text1"/>
          <w:sz w:val="22"/>
          <w:lang w:val="en-GB"/>
        </w:rPr>
        <w:t xml:space="preserve"> </w:t>
      </w:r>
      <w:proofErr w:type="spellStart"/>
      <w:r w:rsidRPr="007B5040">
        <w:rPr>
          <w:color w:val="000000" w:themeColor="text1"/>
          <w:sz w:val="22"/>
          <w:lang w:val="en-GB"/>
        </w:rPr>
        <w:t>izmjenom</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 xml:space="preserve"> (</w:t>
      </w:r>
      <w:proofErr w:type="spellStart"/>
      <w:r w:rsidRPr="007B5040">
        <w:rPr>
          <w:color w:val="000000" w:themeColor="text1"/>
          <w:sz w:val="22"/>
          <w:lang w:val="en-GB"/>
        </w:rPr>
        <w:t>ako</w:t>
      </w:r>
      <w:proofErr w:type="spellEnd"/>
      <w:r w:rsidRPr="007B5040">
        <w:rPr>
          <w:color w:val="000000" w:themeColor="text1"/>
          <w:sz w:val="22"/>
          <w:lang w:val="en-GB"/>
        </w:rPr>
        <w:t xml:space="preserve"> </w:t>
      </w:r>
      <w:proofErr w:type="spellStart"/>
      <w:r w:rsidRPr="007B5040">
        <w:rPr>
          <w:color w:val="000000" w:themeColor="text1"/>
          <w:sz w:val="22"/>
          <w:lang w:val="en-GB"/>
        </w:rPr>
        <w:t>su</w:t>
      </w:r>
      <w:proofErr w:type="spellEnd"/>
      <w:r w:rsidRPr="007B5040">
        <w:rPr>
          <w:color w:val="000000" w:themeColor="text1"/>
          <w:sz w:val="22"/>
          <w:lang w:val="en-GB"/>
        </w:rPr>
        <w:t xml:space="preserve"> </w:t>
      </w:r>
      <w:proofErr w:type="spellStart"/>
      <w:r w:rsidRPr="007B5040">
        <w:rPr>
          <w:color w:val="000000" w:themeColor="text1"/>
          <w:sz w:val="22"/>
          <w:lang w:val="en-GB"/>
        </w:rPr>
        <w:t>ti</w:t>
      </w:r>
      <w:proofErr w:type="spellEnd"/>
      <w:r w:rsidRPr="007B5040">
        <w:rPr>
          <w:color w:val="000000" w:themeColor="text1"/>
          <w:sz w:val="22"/>
          <w:lang w:val="en-GB"/>
        </w:rPr>
        <w:t xml:space="preserve"> </w:t>
      </w:r>
      <w:proofErr w:type="spellStart"/>
      <w:r w:rsidRPr="007B5040">
        <w:rPr>
          <w:color w:val="000000" w:themeColor="text1"/>
          <w:sz w:val="22"/>
          <w:lang w:val="en-GB"/>
        </w:rPr>
        <w:t>uvjeti</w:t>
      </w:r>
      <w:proofErr w:type="spellEnd"/>
      <w:r w:rsidRPr="007B5040">
        <w:rPr>
          <w:color w:val="000000" w:themeColor="text1"/>
          <w:sz w:val="22"/>
          <w:lang w:val="en-GB"/>
        </w:rPr>
        <w:t xml:space="preserve"> </w:t>
      </w:r>
      <w:proofErr w:type="spellStart"/>
      <w:r w:rsidRPr="007B5040">
        <w:rPr>
          <w:color w:val="000000" w:themeColor="text1"/>
          <w:sz w:val="22"/>
          <w:lang w:val="en-GB"/>
        </w:rPr>
        <w:t>postavljeni</w:t>
      </w:r>
      <w:proofErr w:type="spellEnd"/>
      <w:r w:rsidRPr="007B5040">
        <w:rPr>
          <w:color w:val="000000" w:themeColor="text1"/>
          <w:sz w:val="22"/>
          <w:lang w:val="en-GB"/>
        </w:rPr>
        <w:t xml:space="preserve"> u </w:t>
      </w:r>
      <w:proofErr w:type="spellStart"/>
      <w:r w:rsidRPr="007B5040">
        <w:rPr>
          <w:color w:val="000000" w:themeColor="text1"/>
          <w:sz w:val="22"/>
          <w:lang w:val="en-GB"/>
        </w:rPr>
        <w:t>dokumentaciji</w:t>
      </w:r>
      <w:proofErr w:type="spellEnd"/>
      <w:r w:rsidRPr="007B5040">
        <w:rPr>
          <w:color w:val="000000" w:themeColor="text1"/>
          <w:sz w:val="22"/>
          <w:lang w:val="en-GB"/>
        </w:rPr>
        <w:t xml:space="preserve"> za </w:t>
      </w:r>
      <w:proofErr w:type="spellStart"/>
      <w:r w:rsidRPr="007B5040">
        <w:rPr>
          <w:color w:val="000000" w:themeColor="text1"/>
          <w:sz w:val="22"/>
          <w:lang w:val="en-GB"/>
        </w:rPr>
        <w:t>nadmetanje</w:t>
      </w:r>
      <w:proofErr w:type="spellEnd"/>
      <w:r w:rsidRPr="007B5040">
        <w:rPr>
          <w:color w:val="000000" w:themeColor="text1"/>
          <w:sz w:val="22"/>
          <w:lang w:val="en-GB"/>
        </w:rPr>
        <w:t>).</w:t>
      </w:r>
    </w:p>
    <w:p w14:paraId="5DB5CFB9" w14:textId="77777777" w:rsidR="00473F84" w:rsidRDefault="00473F84" w:rsidP="00CD4CF6">
      <w:pPr>
        <w:jc w:val="both"/>
        <w:rPr>
          <w:sz w:val="22"/>
          <w:lang w:val="en-GB"/>
        </w:rPr>
      </w:pPr>
    </w:p>
    <w:p w14:paraId="640586F2" w14:textId="3DFCA2D9"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During evaluation of tenders the Contracting Authority may, in a reasonable time limit, which may not be shorter than five (5) days nor longer than fifteen (15)days, invite tenderers for a written clarification or supplement in respect of documents requested for exclusion criteria, capacity conditions and certificates on compliance i.e. to eliminate ambiguities, defects or mistakes which are remediable. Clarification and supplement is not considered to be amendment of tender (if those conditions are set forth in tender documentation.</w:t>
      </w:r>
    </w:p>
    <w:p w14:paraId="5B859782" w14:textId="77777777" w:rsidR="00473F84" w:rsidRPr="00473F84" w:rsidRDefault="00473F84" w:rsidP="00CD4CF6">
      <w:pPr>
        <w:jc w:val="both"/>
        <w:rPr>
          <w:sz w:val="22"/>
          <w:lang w:val="en-GB"/>
        </w:rPr>
      </w:pPr>
    </w:p>
    <w:p w14:paraId="2F122E7E" w14:textId="77777777" w:rsidR="00473F84" w:rsidRPr="007B5040" w:rsidRDefault="00473F84" w:rsidP="00CD4CF6">
      <w:pPr>
        <w:jc w:val="both"/>
        <w:rPr>
          <w:color w:val="000000" w:themeColor="text1"/>
          <w:sz w:val="22"/>
          <w:lang w:val="en-GB"/>
        </w:rPr>
      </w:pPr>
      <w:r w:rsidRPr="007B5040">
        <w:rPr>
          <w:color w:val="000000" w:themeColor="text1"/>
          <w:sz w:val="22"/>
          <w:lang w:val="en-GB"/>
        </w:rPr>
        <w:lastRenderedPageBreak/>
        <w:t xml:space="preserve">U </w:t>
      </w:r>
      <w:proofErr w:type="spellStart"/>
      <w:r w:rsidRPr="007B5040">
        <w:rPr>
          <w:color w:val="000000" w:themeColor="text1"/>
          <w:sz w:val="22"/>
          <w:lang w:val="en-GB"/>
        </w:rPr>
        <w:t>postupku</w:t>
      </w:r>
      <w:proofErr w:type="spellEnd"/>
      <w:r w:rsidRPr="007B5040">
        <w:rPr>
          <w:color w:val="000000" w:themeColor="text1"/>
          <w:sz w:val="22"/>
          <w:lang w:val="en-GB"/>
        </w:rPr>
        <w:t xml:space="preserve"> </w:t>
      </w:r>
      <w:proofErr w:type="spellStart"/>
      <w:r w:rsidRPr="007B5040">
        <w:rPr>
          <w:color w:val="000000" w:themeColor="text1"/>
          <w:sz w:val="22"/>
          <w:lang w:val="en-GB"/>
        </w:rPr>
        <w:t>pregleda</w:t>
      </w:r>
      <w:proofErr w:type="spellEnd"/>
      <w:r w:rsidRPr="007B5040">
        <w:rPr>
          <w:color w:val="000000" w:themeColor="text1"/>
          <w:sz w:val="22"/>
          <w:lang w:val="en-GB"/>
        </w:rPr>
        <w:t xml:space="preserve"> </w:t>
      </w:r>
      <w:proofErr w:type="spellStart"/>
      <w:r w:rsidRPr="007B5040">
        <w:rPr>
          <w:color w:val="000000" w:themeColor="text1"/>
          <w:sz w:val="22"/>
          <w:lang w:val="en-GB"/>
        </w:rPr>
        <w:t>i</w:t>
      </w:r>
      <w:proofErr w:type="spellEnd"/>
      <w:r w:rsidRPr="007B5040">
        <w:rPr>
          <w:color w:val="000000" w:themeColor="text1"/>
          <w:sz w:val="22"/>
          <w:lang w:val="en-GB"/>
        </w:rPr>
        <w:t xml:space="preserve"> </w:t>
      </w:r>
      <w:proofErr w:type="spellStart"/>
      <w:r w:rsidRPr="007B5040">
        <w:rPr>
          <w:color w:val="000000" w:themeColor="text1"/>
          <w:sz w:val="22"/>
          <w:lang w:val="en-GB"/>
        </w:rPr>
        <w:t>ocjene</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 xml:space="preserve"> </w:t>
      </w:r>
      <w:proofErr w:type="spellStart"/>
      <w:r w:rsidRPr="007B5040">
        <w:rPr>
          <w:color w:val="000000" w:themeColor="text1"/>
          <w:sz w:val="22"/>
          <w:lang w:val="en-GB"/>
        </w:rPr>
        <w:t>Naručitelj</w:t>
      </w:r>
      <w:proofErr w:type="spellEnd"/>
      <w:r w:rsidRPr="007B5040">
        <w:rPr>
          <w:color w:val="000000" w:themeColor="text1"/>
          <w:sz w:val="22"/>
          <w:lang w:val="en-GB"/>
        </w:rPr>
        <w:t xml:space="preserve"> </w:t>
      </w:r>
      <w:proofErr w:type="spellStart"/>
      <w:r w:rsidRPr="007B5040">
        <w:rPr>
          <w:color w:val="000000" w:themeColor="text1"/>
          <w:sz w:val="22"/>
          <w:lang w:val="en-GB"/>
        </w:rPr>
        <w:t>može</w:t>
      </w:r>
      <w:proofErr w:type="spellEnd"/>
      <w:r w:rsidRPr="007B5040">
        <w:rPr>
          <w:color w:val="000000" w:themeColor="text1"/>
          <w:sz w:val="22"/>
          <w:lang w:val="en-GB"/>
        </w:rPr>
        <w:t xml:space="preserve"> </w:t>
      </w:r>
      <w:proofErr w:type="spellStart"/>
      <w:r w:rsidRPr="007B5040">
        <w:rPr>
          <w:color w:val="000000" w:themeColor="text1"/>
          <w:sz w:val="22"/>
          <w:lang w:val="en-GB"/>
        </w:rPr>
        <w:t>pozvati</w:t>
      </w:r>
      <w:proofErr w:type="spellEnd"/>
      <w:r w:rsidRPr="007B5040">
        <w:rPr>
          <w:color w:val="000000" w:themeColor="text1"/>
          <w:sz w:val="22"/>
          <w:lang w:val="en-GB"/>
        </w:rPr>
        <w:t xml:space="preserve"> </w:t>
      </w:r>
      <w:proofErr w:type="spellStart"/>
      <w:r w:rsidRPr="007B5040">
        <w:rPr>
          <w:color w:val="000000" w:themeColor="text1"/>
          <w:sz w:val="22"/>
          <w:lang w:val="en-GB"/>
        </w:rPr>
        <w:t>ponuditelje</w:t>
      </w:r>
      <w:proofErr w:type="spellEnd"/>
      <w:r w:rsidRPr="007B5040">
        <w:rPr>
          <w:color w:val="000000" w:themeColor="text1"/>
          <w:sz w:val="22"/>
          <w:lang w:val="en-GB"/>
        </w:rPr>
        <w:t xml:space="preserve"> da u </w:t>
      </w:r>
      <w:proofErr w:type="spellStart"/>
      <w:r w:rsidRPr="007B5040">
        <w:rPr>
          <w:color w:val="000000" w:themeColor="text1"/>
          <w:sz w:val="22"/>
          <w:lang w:val="en-GB"/>
        </w:rPr>
        <w:t>roku</w:t>
      </w:r>
      <w:proofErr w:type="spellEnd"/>
      <w:r w:rsidRPr="007B5040">
        <w:rPr>
          <w:color w:val="000000" w:themeColor="text1"/>
          <w:sz w:val="22"/>
          <w:lang w:val="en-GB"/>
        </w:rPr>
        <w:t xml:space="preserve"> koji ne </w:t>
      </w:r>
      <w:proofErr w:type="spellStart"/>
      <w:r w:rsidRPr="007B5040">
        <w:rPr>
          <w:color w:val="000000" w:themeColor="text1"/>
          <w:sz w:val="22"/>
          <w:lang w:val="en-GB"/>
        </w:rPr>
        <w:t>smije</w:t>
      </w:r>
      <w:proofErr w:type="spellEnd"/>
      <w:r w:rsidRPr="007B5040">
        <w:rPr>
          <w:color w:val="000000" w:themeColor="text1"/>
          <w:sz w:val="22"/>
          <w:lang w:val="en-GB"/>
        </w:rPr>
        <w:t xml:space="preserve"> </w:t>
      </w:r>
      <w:proofErr w:type="spellStart"/>
      <w:r w:rsidRPr="007B5040">
        <w:rPr>
          <w:color w:val="000000" w:themeColor="text1"/>
          <w:sz w:val="22"/>
          <w:lang w:val="en-GB"/>
        </w:rPr>
        <w:t>biti</w:t>
      </w:r>
      <w:proofErr w:type="spellEnd"/>
      <w:r w:rsidRPr="007B5040">
        <w:rPr>
          <w:color w:val="000000" w:themeColor="text1"/>
          <w:sz w:val="22"/>
          <w:lang w:val="en-GB"/>
        </w:rPr>
        <w:t xml:space="preserve"> </w:t>
      </w:r>
      <w:proofErr w:type="spellStart"/>
      <w:r w:rsidRPr="007B5040">
        <w:rPr>
          <w:color w:val="000000" w:themeColor="text1"/>
          <w:sz w:val="22"/>
          <w:lang w:val="en-GB"/>
        </w:rPr>
        <w:t>kraći</w:t>
      </w:r>
      <w:proofErr w:type="spellEnd"/>
      <w:r w:rsidRPr="007B5040">
        <w:rPr>
          <w:color w:val="000000" w:themeColor="text1"/>
          <w:sz w:val="22"/>
          <w:lang w:val="en-GB"/>
        </w:rPr>
        <w:t xml:space="preserve"> od pet (5) </w:t>
      </w:r>
      <w:proofErr w:type="spellStart"/>
      <w:r w:rsidRPr="007B5040">
        <w:rPr>
          <w:color w:val="000000" w:themeColor="text1"/>
          <w:sz w:val="22"/>
          <w:lang w:val="en-GB"/>
        </w:rPr>
        <w:t>niti</w:t>
      </w:r>
      <w:proofErr w:type="spellEnd"/>
      <w:r w:rsidRPr="007B5040">
        <w:rPr>
          <w:color w:val="000000" w:themeColor="text1"/>
          <w:sz w:val="22"/>
          <w:lang w:val="en-GB"/>
        </w:rPr>
        <w:t xml:space="preserve"> </w:t>
      </w:r>
      <w:proofErr w:type="spellStart"/>
      <w:r w:rsidRPr="007B5040">
        <w:rPr>
          <w:color w:val="000000" w:themeColor="text1"/>
          <w:sz w:val="22"/>
          <w:lang w:val="en-GB"/>
        </w:rPr>
        <w:t>duži</w:t>
      </w:r>
      <w:proofErr w:type="spellEnd"/>
      <w:r w:rsidRPr="007B5040">
        <w:rPr>
          <w:color w:val="000000" w:themeColor="text1"/>
          <w:sz w:val="22"/>
          <w:lang w:val="en-GB"/>
        </w:rPr>
        <w:t xml:space="preserve"> </w:t>
      </w:r>
      <w:proofErr w:type="spellStart"/>
      <w:r w:rsidRPr="007B5040">
        <w:rPr>
          <w:color w:val="000000" w:themeColor="text1"/>
          <w:sz w:val="22"/>
          <w:lang w:val="en-GB"/>
        </w:rPr>
        <w:t>od</w:t>
      </w:r>
      <w:proofErr w:type="spellEnd"/>
      <w:r w:rsidRPr="007B5040">
        <w:rPr>
          <w:color w:val="000000" w:themeColor="text1"/>
          <w:sz w:val="22"/>
          <w:lang w:val="en-GB"/>
        </w:rPr>
        <w:t xml:space="preserve"> </w:t>
      </w:r>
      <w:proofErr w:type="spellStart"/>
      <w:r w:rsidRPr="007B5040">
        <w:rPr>
          <w:color w:val="000000" w:themeColor="text1"/>
          <w:sz w:val="22"/>
          <w:lang w:val="en-GB"/>
        </w:rPr>
        <w:t>deset</w:t>
      </w:r>
      <w:proofErr w:type="spellEnd"/>
      <w:r w:rsidRPr="007B5040">
        <w:rPr>
          <w:color w:val="000000" w:themeColor="text1"/>
          <w:sz w:val="22"/>
          <w:lang w:val="en-GB"/>
        </w:rPr>
        <w:t xml:space="preserve"> (10) </w:t>
      </w:r>
      <w:proofErr w:type="spellStart"/>
      <w:r w:rsidRPr="007B5040">
        <w:rPr>
          <w:color w:val="000000" w:themeColor="text1"/>
          <w:sz w:val="22"/>
          <w:lang w:val="en-GB"/>
        </w:rPr>
        <w:t>kalendarskih</w:t>
      </w:r>
      <w:proofErr w:type="spellEnd"/>
      <w:r w:rsidRPr="007B5040">
        <w:rPr>
          <w:color w:val="000000" w:themeColor="text1"/>
          <w:sz w:val="22"/>
          <w:lang w:val="en-GB"/>
        </w:rPr>
        <w:t xml:space="preserve"> dana </w:t>
      </w:r>
      <w:proofErr w:type="spellStart"/>
      <w:r w:rsidRPr="007B5040">
        <w:rPr>
          <w:color w:val="000000" w:themeColor="text1"/>
          <w:sz w:val="22"/>
          <w:lang w:val="en-GB"/>
        </w:rPr>
        <w:t>pojasne</w:t>
      </w:r>
      <w:proofErr w:type="spellEnd"/>
      <w:r w:rsidRPr="007B5040">
        <w:rPr>
          <w:color w:val="000000" w:themeColor="text1"/>
          <w:sz w:val="22"/>
          <w:lang w:val="en-GB"/>
        </w:rPr>
        <w:t xml:space="preserve"> </w:t>
      </w:r>
      <w:proofErr w:type="spellStart"/>
      <w:r w:rsidRPr="007B5040">
        <w:rPr>
          <w:color w:val="000000" w:themeColor="text1"/>
          <w:sz w:val="22"/>
          <w:lang w:val="en-GB"/>
        </w:rPr>
        <w:t>pojedine</w:t>
      </w:r>
      <w:proofErr w:type="spellEnd"/>
      <w:r w:rsidRPr="007B5040">
        <w:rPr>
          <w:color w:val="000000" w:themeColor="text1"/>
          <w:sz w:val="22"/>
          <w:lang w:val="en-GB"/>
        </w:rPr>
        <w:t xml:space="preserve"> </w:t>
      </w:r>
      <w:proofErr w:type="spellStart"/>
      <w:r w:rsidRPr="007B5040">
        <w:rPr>
          <w:color w:val="000000" w:themeColor="text1"/>
          <w:sz w:val="22"/>
          <w:lang w:val="en-GB"/>
        </w:rPr>
        <w:t>elemente</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 xml:space="preserve"> u </w:t>
      </w:r>
      <w:proofErr w:type="spellStart"/>
      <w:r w:rsidRPr="007B5040">
        <w:rPr>
          <w:color w:val="000000" w:themeColor="text1"/>
          <w:sz w:val="22"/>
          <w:lang w:val="en-GB"/>
        </w:rPr>
        <w:t>dijelu</w:t>
      </w:r>
      <w:proofErr w:type="spellEnd"/>
      <w:r w:rsidRPr="007B5040">
        <w:rPr>
          <w:color w:val="000000" w:themeColor="text1"/>
          <w:sz w:val="22"/>
          <w:lang w:val="en-GB"/>
        </w:rPr>
        <w:t xml:space="preserve"> koji se </w:t>
      </w:r>
      <w:proofErr w:type="spellStart"/>
      <w:r w:rsidRPr="007B5040">
        <w:rPr>
          <w:color w:val="000000" w:themeColor="text1"/>
          <w:sz w:val="22"/>
          <w:lang w:val="en-GB"/>
        </w:rPr>
        <w:t>odnosi</w:t>
      </w:r>
      <w:proofErr w:type="spellEnd"/>
      <w:r w:rsidRPr="007B5040">
        <w:rPr>
          <w:color w:val="000000" w:themeColor="text1"/>
          <w:sz w:val="22"/>
          <w:lang w:val="en-GB"/>
        </w:rPr>
        <w:t xml:space="preserve"> </w:t>
      </w:r>
      <w:proofErr w:type="spellStart"/>
      <w:r w:rsidRPr="007B5040">
        <w:rPr>
          <w:color w:val="000000" w:themeColor="text1"/>
          <w:sz w:val="22"/>
          <w:lang w:val="en-GB"/>
        </w:rPr>
        <w:t>na</w:t>
      </w:r>
      <w:proofErr w:type="spellEnd"/>
      <w:r w:rsidRPr="007B5040">
        <w:rPr>
          <w:color w:val="000000" w:themeColor="text1"/>
          <w:sz w:val="22"/>
          <w:lang w:val="en-GB"/>
        </w:rPr>
        <w:t xml:space="preserve"> </w:t>
      </w:r>
      <w:proofErr w:type="spellStart"/>
      <w:r w:rsidRPr="007B5040">
        <w:rPr>
          <w:color w:val="000000" w:themeColor="text1"/>
          <w:sz w:val="22"/>
          <w:lang w:val="en-GB"/>
        </w:rPr>
        <w:t>ponuđeni</w:t>
      </w:r>
      <w:proofErr w:type="spellEnd"/>
      <w:r w:rsidRPr="007B5040">
        <w:rPr>
          <w:color w:val="000000" w:themeColor="text1"/>
          <w:sz w:val="22"/>
          <w:lang w:val="en-GB"/>
        </w:rPr>
        <w:t xml:space="preserve"> </w:t>
      </w:r>
      <w:proofErr w:type="spellStart"/>
      <w:r w:rsidRPr="007B5040">
        <w:rPr>
          <w:color w:val="000000" w:themeColor="text1"/>
          <w:sz w:val="22"/>
          <w:lang w:val="en-GB"/>
        </w:rPr>
        <w:t>predmet</w:t>
      </w:r>
      <w:proofErr w:type="spellEnd"/>
      <w:r w:rsidRPr="007B5040">
        <w:rPr>
          <w:color w:val="000000" w:themeColor="text1"/>
          <w:sz w:val="22"/>
          <w:lang w:val="en-GB"/>
        </w:rPr>
        <w:t xml:space="preserve"> </w:t>
      </w:r>
      <w:proofErr w:type="spellStart"/>
      <w:r w:rsidRPr="007B5040">
        <w:rPr>
          <w:color w:val="000000" w:themeColor="text1"/>
          <w:sz w:val="22"/>
          <w:lang w:val="en-GB"/>
        </w:rPr>
        <w:t>nabave</w:t>
      </w:r>
      <w:proofErr w:type="spellEnd"/>
      <w:r w:rsidRPr="007B5040">
        <w:rPr>
          <w:color w:val="000000" w:themeColor="text1"/>
          <w:sz w:val="22"/>
          <w:lang w:val="en-GB"/>
        </w:rPr>
        <w:t xml:space="preserve">. </w:t>
      </w:r>
      <w:proofErr w:type="spellStart"/>
      <w:r w:rsidRPr="007B5040">
        <w:rPr>
          <w:color w:val="000000" w:themeColor="text1"/>
          <w:sz w:val="22"/>
          <w:lang w:val="en-GB"/>
        </w:rPr>
        <w:t>Pojašnjenje</w:t>
      </w:r>
      <w:proofErr w:type="spellEnd"/>
      <w:r w:rsidRPr="007B5040">
        <w:rPr>
          <w:color w:val="000000" w:themeColor="text1"/>
          <w:sz w:val="22"/>
          <w:lang w:val="en-GB"/>
        </w:rPr>
        <w:t xml:space="preserve"> ne </w:t>
      </w:r>
      <w:proofErr w:type="spellStart"/>
      <w:r w:rsidRPr="007B5040">
        <w:rPr>
          <w:color w:val="000000" w:themeColor="text1"/>
          <w:sz w:val="22"/>
          <w:lang w:val="en-GB"/>
        </w:rPr>
        <w:t>smije</w:t>
      </w:r>
      <w:proofErr w:type="spellEnd"/>
      <w:r w:rsidRPr="007B5040">
        <w:rPr>
          <w:color w:val="000000" w:themeColor="text1"/>
          <w:sz w:val="22"/>
          <w:lang w:val="en-GB"/>
        </w:rPr>
        <w:t xml:space="preserve"> </w:t>
      </w:r>
      <w:proofErr w:type="spellStart"/>
      <w:r w:rsidRPr="007B5040">
        <w:rPr>
          <w:color w:val="000000" w:themeColor="text1"/>
          <w:sz w:val="22"/>
          <w:lang w:val="en-GB"/>
        </w:rPr>
        <w:t>rezultirati</w:t>
      </w:r>
      <w:proofErr w:type="spellEnd"/>
      <w:r w:rsidRPr="007B5040">
        <w:rPr>
          <w:color w:val="000000" w:themeColor="text1"/>
          <w:sz w:val="22"/>
          <w:lang w:val="en-GB"/>
        </w:rPr>
        <w:t xml:space="preserve"> </w:t>
      </w:r>
      <w:proofErr w:type="spellStart"/>
      <w:r w:rsidRPr="007B5040">
        <w:rPr>
          <w:color w:val="000000" w:themeColor="text1"/>
          <w:sz w:val="22"/>
          <w:lang w:val="en-GB"/>
        </w:rPr>
        <w:t>izmjenom</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w:t>
      </w:r>
    </w:p>
    <w:p w14:paraId="29FFF5CE" w14:textId="77777777" w:rsidR="00473F84" w:rsidRDefault="00473F84" w:rsidP="00CD4CF6">
      <w:pPr>
        <w:jc w:val="both"/>
        <w:rPr>
          <w:sz w:val="22"/>
          <w:lang w:val="en-GB"/>
        </w:rPr>
      </w:pPr>
    </w:p>
    <w:p w14:paraId="21EE2D1D" w14:textId="5734ADF9"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During evaluation of tenders the Contracting Authority can invite tenderers to clarify within time limit which may not be shorter than five (5 )</w:t>
      </w:r>
      <w:r w:rsidR="00473F84" w:rsidRPr="008B25C9">
        <w:rPr>
          <w:color w:val="BFBFBF" w:themeColor="background1" w:themeShade="BF"/>
          <w:sz w:val="22"/>
          <w:lang w:val="en-GB"/>
        </w:rPr>
        <w:t xml:space="preserve"> </w:t>
      </w:r>
      <w:r w:rsidRPr="008B25C9">
        <w:rPr>
          <w:color w:val="BFBFBF" w:themeColor="background1" w:themeShade="BF"/>
          <w:sz w:val="22"/>
          <w:lang w:val="en-GB"/>
        </w:rPr>
        <w:t xml:space="preserve">nor longer than ten (10) days certain elements of tender in part which refers to offered subject of procurement. The clarification may not result in </w:t>
      </w:r>
      <w:proofErr w:type="spellStart"/>
      <w:r w:rsidRPr="008B25C9">
        <w:rPr>
          <w:color w:val="BFBFBF" w:themeColor="background1" w:themeShade="BF"/>
          <w:sz w:val="22"/>
          <w:lang w:val="en-GB"/>
        </w:rPr>
        <w:t>amendement</w:t>
      </w:r>
      <w:proofErr w:type="spellEnd"/>
      <w:r w:rsidRPr="008B25C9">
        <w:rPr>
          <w:color w:val="BFBFBF" w:themeColor="background1" w:themeShade="BF"/>
          <w:sz w:val="22"/>
          <w:lang w:val="en-GB"/>
        </w:rPr>
        <w:t xml:space="preserve"> of offer.</w:t>
      </w:r>
    </w:p>
    <w:p w14:paraId="76F2B8D3" w14:textId="77777777" w:rsidR="00473F84" w:rsidRPr="00473F84" w:rsidRDefault="00473F84" w:rsidP="00CD4CF6">
      <w:pPr>
        <w:jc w:val="both"/>
        <w:rPr>
          <w:color w:val="D9D9D9" w:themeColor="background1" w:themeShade="D9"/>
          <w:sz w:val="22"/>
          <w:lang w:val="en-GB"/>
        </w:rPr>
      </w:pPr>
    </w:p>
    <w:p w14:paraId="6F06CBF5" w14:textId="7DB408DF" w:rsidR="00A870DB" w:rsidRPr="00CD4CF6" w:rsidRDefault="00A870DB" w:rsidP="00B76A97">
      <w:pPr>
        <w:pStyle w:val="Heading2"/>
        <w:keepLines w:val="0"/>
        <w:widowControl/>
        <w:numPr>
          <w:ilvl w:val="1"/>
          <w:numId w:val="18"/>
        </w:numPr>
        <w:autoSpaceDE/>
        <w:autoSpaceDN/>
        <w:spacing w:before="0"/>
        <w:jc w:val="both"/>
        <w:rPr>
          <w:rFonts w:cs="Arial"/>
          <w:b/>
          <w:bCs/>
          <w:i/>
          <w:color w:val="auto"/>
          <w:sz w:val="22"/>
          <w:szCs w:val="22"/>
          <w:lang w:val="en-GB"/>
        </w:rPr>
      </w:pPr>
      <w:bookmarkStart w:id="94" w:name="_Toc492379341"/>
      <w:bookmarkStart w:id="95" w:name="_Toc141265902"/>
      <w:proofErr w:type="spellStart"/>
      <w:r w:rsidRPr="00CD4CF6">
        <w:rPr>
          <w:rFonts w:cs="Arial"/>
          <w:b/>
          <w:bCs/>
          <w:color w:val="auto"/>
          <w:sz w:val="22"/>
          <w:szCs w:val="22"/>
          <w:lang w:val="en-GB"/>
        </w:rPr>
        <w:t>Odluka</w:t>
      </w:r>
      <w:proofErr w:type="spellEnd"/>
      <w:r w:rsidRPr="00CD4CF6">
        <w:rPr>
          <w:rFonts w:cs="Arial"/>
          <w:b/>
          <w:bCs/>
          <w:color w:val="auto"/>
          <w:sz w:val="22"/>
          <w:szCs w:val="22"/>
          <w:lang w:val="en-GB"/>
        </w:rPr>
        <w:t xml:space="preserve"> o </w:t>
      </w:r>
      <w:proofErr w:type="spellStart"/>
      <w:r w:rsidRPr="00CD4CF6">
        <w:rPr>
          <w:rFonts w:cs="Arial"/>
          <w:b/>
          <w:bCs/>
          <w:color w:val="auto"/>
          <w:sz w:val="22"/>
          <w:szCs w:val="22"/>
          <w:lang w:val="en-GB"/>
        </w:rPr>
        <w:t>odabiru</w:t>
      </w:r>
      <w:bookmarkEnd w:id="94"/>
      <w:proofErr w:type="spellEnd"/>
      <w:r w:rsidR="00473F84" w:rsidRPr="00CD4CF6">
        <w:rPr>
          <w:rFonts w:cs="Arial"/>
          <w:b/>
          <w:bCs/>
          <w:color w:val="auto"/>
          <w:sz w:val="22"/>
          <w:szCs w:val="22"/>
          <w:lang w:val="en-GB"/>
        </w:rPr>
        <w:t xml:space="preserve"> / Award decision</w:t>
      </w:r>
      <w:bookmarkEnd w:id="95"/>
    </w:p>
    <w:p w14:paraId="72CB62B9" w14:textId="77777777" w:rsidR="00A870DB" w:rsidRPr="00473F84" w:rsidRDefault="00A870DB" w:rsidP="00CD4CF6">
      <w:pPr>
        <w:jc w:val="both"/>
        <w:rPr>
          <w:sz w:val="22"/>
          <w:lang w:val="en-GB"/>
        </w:rPr>
      </w:pPr>
    </w:p>
    <w:p w14:paraId="5F8193D0" w14:textId="094B2473" w:rsidR="00473F84" w:rsidRPr="007B5040" w:rsidRDefault="00473F84" w:rsidP="00CD4CF6">
      <w:pPr>
        <w:jc w:val="both"/>
        <w:rPr>
          <w:color w:val="000000" w:themeColor="text1"/>
          <w:sz w:val="22"/>
          <w:lang w:val="en-GB"/>
        </w:rPr>
      </w:pPr>
      <w:proofErr w:type="spellStart"/>
      <w:r w:rsidRPr="007B5040">
        <w:rPr>
          <w:color w:val="000000" w:themeColor="text1"/>
          <w:sz w:val="22"/>
          <w:lang w:val="en-GB"/>
        </w:rPr>
        <w:t>Nakon</w:t>
      </w:r>
      <w:proofErr w:type="spellEnd"/>
      <w:r w:rsidRPr="007B5040">
        <w:rPr>
          <w:color w:val="000000" w:themeColor="text1"/>
          <w:sz w:val="22"/>
          <w:lang w:val="en-GB"/>
        </w:rPr>
        <w:t xml:space="preserve"> </w:t>
      </w:r>
      <w:proofErr w:type="spellStart"/>
      <w:r w:rsidRPr="007B5040">
        <w:rPr>
          <w:color w:val="000000" w:themeColor="text1"/>
          <w:sz w:val="22"/>
          <w:lang w:val="en-GB"/>
        </w:rPr>
        <w:t>pregleda</w:t>
      </w:r>
      <w:proofErr w:type="spellEnd"/>
      <w:r w:rsidRPr="007B5040">
        <w:rPr>
          <w:color w:val="000000" w:themeColor="text1"/>
          <w:sz w:val="22"/>
          <w:lang w:val="en-GB"/>
        </w:rPr>
        <w:t xml:space="preserve"> </w:t>
      </w:r>
      <w:proofErr w:type="spellStart"/>
      <w:r w:rsidRPr="007B5040">
        <w:rPr>
          <w:color w:val="000000" w:themeColor="text1"/>
          <w:sz w:val="22"/>
          <w:lang w:val="en-GB"/>
        </w:rPr>
        <w:t>i</w:t>
      </w:r>
      <w:proofErr w:type="spellEnd"/>
      <w:r w:rsidRPr="007B5040">
        <w:rPr>
          <w:color w:val="000000" w:themeColor="text1"/>
          <w:sz w:val="22"/>
          <w:lang w:val="en-GB"/>
        </w:rPr>
        <w:t xml:space="preserve"> </w:t>
      </w:r>
      <w:proofErr w:type="spellStart"/>
      <w:r w:rsidRPr="007B5040">
        <w:rPr>
          <w:color w:val="000000" w:themeColor="text1"/>
          <w:sz w:val="22"/>
          <w:lang w:val="en-GB"/>
        </w:rPr>
        <w:t>ocjene</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 xml:space="preserve"> </w:t>
      </w:r>
      <w:proofErr w:type="spellStart"/>
      <w:r w:rsidRPr="007B5040">
        <w:rPr>
          <w:color w:val="000000" w:themeColor="text1"/>
          <w:sz w:val="22"/>
          <w:lang w:val="en-GB"/>
        </w:rPr>
        <w:t>iz</w:t>
      </w:r>
      <w:proofErr w:type="spellEnd"/>
      <w:r w:rsidRPr="007B5040">
        <w:rPr>
          <w:color w:val="000000" w:themeColor="text1"/>
          <w:sz w:val="22"/>
          <w:lang w:val="en-GB"/>
        </w:rPr>
        <w:t xml:space="preserve"> </w:t>
      </w:r>
      <w:proofErr w:type="spellStart"/>
      <w:r w:rsidRPr="007B5040">
        <w:rPr>
          <w:color w:val="000000" w:themeColor="text1"/>
          <w:sz w:val="22"/>
          <w:lang w:val="en-GB"/>
        </w:rPr>
        <w:t>prethodnih</w:t>
      </w:r>
      <w:proofErr w:type="spellEnd"/>
      <w:r w:rsidRPr="007B5040">
        <w:rPr>
          <w:color w:val="000000" w:themeColor="text1"/>
          <w:sz w:val="22"/>
          <w:lang w:val="en-GB"/>
        </w:rPr>
        <w:t xml:space="preserve"> </w:t>
      </w:r>
      <w:proofErr w:type="spellStart"/>
      <w:r w:rsidRPr="007B5040">
        <w:rPr>
          <w:color w:val="000000" w:themeColor="text1"/>
          <w:sz w:val="22"/>
          <w:lang w:val="en-GB"/>
        </w:rPr>
        <w:t>točaka</w:t>
      </w:r>
      <w:proofErr w:type="spellEnd"/>
      <w:r w:rsidRPr="007B5040">
        <w:rPr>
          <w:color w:val="000000" w:themeColor="text1"/>
          <w:sz w:val="22"/>
          <w:lang w:val="en-GB"/>
        </w:rPr>
        <w:t xml:space="preserve"> </w:t>
      </w:r>
      <w:proofErr w:type="spellStart"/>
      <w:r w:rsidRPr="007B5040">
        <w:rPr>
          <w:color w:val="000000" w:themeColor="text1"/>
          <w:sz w:val="22"/>
          <w:lang w:val="en-GB"/>
        </w:rPr>
        <w:t>valjane</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 xml:space="preserve"> </w:t>
      </w:r>
      <w:proofErr w:type="spellStart"/>
      <w:r w:rsidRPr="007B5040">
        <w:rPr>
          <w:color w:val="000000" w:themeColor="text1"/>
          <w:sz w:val="22"/>
          <w:lang w:val="en-GB"/>
        </w:rPr>
        <w:t>rangiraju</w:t>
      </w:r>
      <w:proofErr w:type="spellEnd"/>
      <w:r w:rsidRPr="007B5040">
        <w:rPr>
          <w:color w:val="000000" w:themeColor="text1"/>
          <w:sz w:val="22"/>
          <w:lang w:val="en-GB"/>
        </w:rPr>
        <w:t xml:space="preserve"> se </w:t>
      </w:r>
      <w:proofErr w:type="spellStart"/>
      <w:r w:rsidRPr="007B5040">
        <w:rPr>
          <w:color w:val="000000" w:themeColor="text1"/>
          <w:sz w:val="22"/>
          <w:lang w:val="en-GB"/>
        </w:rPr>
        <w:t>prema</w:t>
      </w:r>
      <w:proofErr w:type="spellEnd"/>
      <w:r w:rsidRPr="007B5040">
        <w:rPr>
          <w:color w:val="000000" w:themeColor="text1"/>
          <w:sz w:val="22"/>
          <w:lang w:val="en-GB"/>
        </w:rPr>
        <w:t xml:space="preserve"> </w:t>
      </w:r>
      <w:proofErr w:type="spellStart"/>
      <w:r w:rsidRPr="007B5040">
        <w:rPr>
          <w:color w:val="000000" w:themeColor="text1"/>
          <w:sz w:val="22"/>
          <w:lang w:val="en-GB"/>
        </w:rPr>
        <w:t>kriteriju</w:t>
      </w:r>
      <w:proofErr w:type="spellEnd"/>
      <w:r w:rsidRPr="007B5040">
        <w:rPr>
          <w:color w:val="000000" w:themeColor="text1"/>
          <w:sz w:val="22"/>
          <w:lang w:val="en-GB"/>
        </w:rPr>
        <w:t xml:space="preserve"> za </w:t>
      </w:r>
      <w:proofErr w:type="spellStart"/>
      <w:r w:rsidRPr="007B5040">
        <w:rPr>
          <w:color w:val="000000" w:themeColor="text1"/>
          <w:sz w:val="22"/>
          <w:lang w:val="en-GB"/>
        </w:rPr>
        <w:t>odabir</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 xml:space="preserve">. </w:t>
      </w:r>
      <w:proofErr w:type="spellStart"/>
      <w:r w:rsidRPr="007B5040">
        <w:rPr>
          <w:color w:val="000000" w:themeColor="text1"/>
          <w:sz w:val="22"/>
          <w:lang w:val="en-GB"/>
        </w:rPr>
        <w:t>Naručitelj</w:t>
      </w:r>
      <w:proofErr w:type="spellEnd"/>
      <w:r w:rsidRPr="007B5040">
        <w:rPr>
          <w:color w:val="000000" w:themeColor="text1"/>
          <w:sz w:val="22"/>
          <w:lang w:val="en-GB"/>
        </w:rPr>
        <w:t xml:space="preserve"> </w:t>
      </w:r>
      <w:proofErr w:type="spellStart"/>
      <w:r w:rsidRPr="007B5040">
        <w:rPr>
          <w:color w:val="000000" w:themeColor="text1"/>
          <w:sz w:val="22"/>
          <w:lang w:val="en-GB"/>
        </w:rPr>
        <w:t>će</w:t>
      </w:r>
      <w:proofErr w:type="spellEnd"/>
      <w:r w:rsidRPr="007B5040">
        <w:rPr>
          <w:color w:val="000000" w:themeColor="text1"/>
          <w:sz w:val="22"/>
          <w:lang w:val="en-GB"/>
        </w:rPr>
        <w:t xml:space="preserve"> </w:t>
      </w:r>
      <w:proofErr w:type="spellStart"/>
      <w:r w:rsidRPr="007B5040">
        <w:rPr>
          <w:color w:val="000000" w:themeColor="text1"/>
          <w:sz w:val="22"/>
          <w:lang w:val="en-GB"/>
        </w:rPr>
        <w:t>sastaviti</w:t>
      </w:r>
      <w:proofErr w:type="spellEnd"/>
      <w:r w:rsidRPr="007B5040">
        <w:rPr>
          <w:color w:val="000000" w:themeColor="text1"/>
          <w:sz w:val="22"/>
          <w:lang w:val="en-GB"/>
        </w:rPr>
        <w:t xml:space="preserve"> </w:t>
      </w:r>
      <w:proofErr w:type="spellStart"/>
      <w:r w:rsidRPr="007B5040">
        <w:rPr>
          <w:color w:val="000000" w:themeColor="text1"/>
          <w:sz w:val="22"/>
          <w:lang w:val="en-GB"/>
        </w:rPr>
        <w:t>Zapisnik</w:t>
      </w:r>
      <w:proofErr w:type="spellEnd"/>
      <w:r w:rsidRPr="007B5040">
        <w:rPr>
          <w:color w:val="000000" w:themeColor="text1"/>
          <w:sz w:val="22"/>
          <w:lang w:val="en-GB"/>
        </w:rPr>
        <w:t xml:space="preserve"> </w:t>
      </w:r>
      <w:proofErr w:type="spellStart"/>
      <w:r w:rsidRPr="007B5040">
        <w:rPr>
          <w:color w:val="000000" w:themeColor="text1"/>
          <w:sz w:val="22"/>
          <w:lang w:val="en-GB"/>
        </w:rPr>
        <w:t>sa</w:t>
      </w:r>
      <w:proofErr w:type="spellEnd"/>
      <w:r w:rsidRPr="007B5040">
        <w:rPr>
          <w:color w:val="000000" w:themeColor="text1"/>
          <w:sz w:val="22"/>
          <w:lang w:val="en-GB"/>
        </w:rPr>
        <w:t xml:space="preserve"> </w:t>
      </w:r>
      <w:proofErr w:type="spellStart"/>
      <w:r w:rsidRPr="007B5040">
        <w:rPr>
          <w:color w:val="000000" w:themeColor="text1"/>
          <w:sz w:val="22"/>
          <w:lang w:val="en-GB"/>
        </w:rPr>
        <w:t>sastanka</w:t>
      </w:r>
      <w:proofErr w:type="spellEnd"/>
      <w:r w:rsidRPr="007B5040">
        <w:rPr>
          <w:color w:val="000000" w:themeColor="text1"/>
          <w:sz w:val="22"/>
          <w:lang w:val="en-GB"/>
        </w:rPr>
        <w:t xml:space="preserve"> za </w:t>
      </w:r>
      <w:proofErr w:type="spellStart"/>
      <w:r w:rsidRPr="007B5040">
        <w:rPr>
          <w:color w:val="000000" w:themeColor="text1"/>
          <w:sz w:val="22"/>
          <w:lang w:val="en-GB"/>
        </w:rPr>
        <w:t>ocjenu</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 xml:space="preserve"> </w:t>
      </w:r>
      <w:proofErr w:type="spellStart"/>
      <w:r w:rsidRPr="007B5040">
        <w:rPr>
          <w:color w:val="000000" w:themeColor="text1"/>
          <w:sz w:val="22"/>
          <w:lang w:val="en-GB"/>
        </w:rPr>
        <w:t>te</w:t>
      </w:r>
      <w:proofErr w:type="spellEnd"/>
      <w:r w:rsidRPr="007B5040">
        <w:rPr>
          <w:color w:val="000000" w:themeColor="text1"/>
          <w:sz w:val="22"/>
          <w:lang w:val="en-GB"/>
        </w:rPr>
        <w:t xml:space="preserve"> </w:t>
      </w:r>
      <w:proofErr w:type="spellStart"/>
      <w:r w:rsidRPr="007B5040">
        <w:rPr>
          <w:color w:val="000000" w:themeColor="text1"/>
          <w:sz w:val="22"/>
          <w:lang w:val="en-GB"/>
        </w:rPr>
        <w:t>će</w:t>
      </w:r>
      <w:proofErr w:type="spellEnd"/>
      <w:r w:rsidRPr="007B5040">
        <w:rPr>
          <w:color w:val="000000" w:themeColor="text1"/>
          <w:sz w:val="22"/>
          <w:lang w:val="en-GB"/>
        </w:rPr>
        <w:t xml:space="preserve"> </w:t>
      </w:r>
      <w:proofErr w:type="spellStart"/>
      <w:r w:rsidRPr="007B5040">
        <w:rPr>
          <w:color w:val="000000" w:themeColor="text1"/>
          <w:sz w:val="22"/>
          <w:lang w:val="en-GB"/>
        </w:rPr>
        <w:t>sve</w:t>
      </w:r>
      <w:proofErr w:type="spellEnd"/>
      <w:r w:rsidRPr="007B5040">
        <w:rPr>
          <w:color w:val="000000" w:themeColor="text1"/>
          <w:sz w:val="22"/>
          <w:lang w:val="en-GB"/>
        </w:rPr>
        <w:t xml:space="preserve"> </w:t>
      </w:r>
      <w:proofErr w:type="spellStart"/>
      <w:r w:rsidRPr="007B5040">
        <w:rPr>
          <w:color w:val="000000" w:themeColor="text1"/>
          <w:sz w:val="22"/>
          <w:lang w:val="en-GB"/>
        </w:rPr>
        <w:t>ponuditelje</w:t>
      </w:r>
      <w:proofErr w:type="spellEnd"/>
      <w:r w:rsidRPr="007B5040">
        <w:rPr>
          <w:color w:val="000000" w:themeColor="text1"/>
          <w:sz w:val="22"/>
          <w:lang w:val="en-GB"/>
        </w:rPr>
        <w:t xml:space="preserve"> </w:t>
      </w:r>
      <w:proofErr w:type="spellStart"/>
      <w:r w:rsidRPr="007B5040">
        <w:rPr>
          <w:color w:val="000000" w:themeColor="text1"/>
          <w:sz w:val="22"/>
          <w:lang w:val="en-GB"/>
        </w:rPr>
        <w:t>obavijestiti</w:t>
      </w:r>
      <w:proofErr w:type="spellEnd"/>
      <w:r w:rsidRPr="007B5040">
        <w:rPr>
          <w:color w:val="000000" w:themeColor="text1"/>
          <w:sz w:val="22"/>
          <w:lang w:val="en-GB"/>
        </w:rPr>
        <w:t xml:space="preserve"> o </w:t>
      </w:r>
      <w:proofErr w:type="spellStart"/>
      <w:r w:rsidRPr="007B5040">
        <w:rPr>
          <w:color w:val="000000" w:themeColor="text1"/>
          <w:sz w:val="22"/>
          <w:lang w:val="en-GB"/>
        </w:rPr>
        <w:t>konačnom</w:t>
      </w:r>
      <w:proofErr w:type="spellEnd"/>
      <w:r w:rsidRPr="007B5040">
        <w:rPr>
          <w:color w:val="000000" w:themeColor="text1"/>
          <w:sz w:val="22"/>
          <w:lang w:val="en-GB"/>
        </w:rPr>
        <w:t xml:space="preserve"> </w:t>
      </w:r>
      <w:proofErr w:type="spellStart"/>
      <w:r w:rsidRPr="007B5040">
        <w:rPr>
          <w:color w:val="000000" w:themeColor="text1"/>
          <w:sz w:val="22"/>
          <w:lang w:val="en-GB"/>
        </w:rPr>
        <w:t>odabiru</w:t>
      </w:r>
      <w:proofErr w:type="spellEnd"/>
      <w:r w:rsidRPr="007B5040">
        <w:rPr>
          <w:color w:val="000000" w:themeColor="text1"/>
          <w:sz w:val="22"/>
          <w:lang w:val="en-GB"/>
        </w:rPr>
        <w:t xml:space="preserve"> </w:t>
      </w:r>
      <w:proofErr w:type="spellStart"/>
      <w:r w:rsidRPr="007B5040">
        <w:rPr>
          <w:color w:val="000000" w:themeColor="text1"/>
          <w:sz w:val="22"/>
          <w:lang w:val="en-GB"/>
        </w:rPr>
        <w:t>dobavljača</w:t>
      </w:r>
      <w:proofErr w:type="spellEnd"/>
      <w:r w:rsidR="00187299" w:rsidRPr="007B5040">
        <w:rPr>
          <w:color w:val="000000" w:themeColor="text1"/>
          <w:sz w:val="22"/>
          <w:lang w:val="en-GB"/>
        </w:rPr>
        <w:t>.</w:t>
      </w:r>
    </w:p>
    <w:p w14:paraId="5601423E" w14:textId="77777777" w:rsidR="00473F84" w:rsidRPr="008B25C9" w:rsidRDefault="00473F84" w:rsidP="00CD4CF6">
      <w:pPr>
        <w:jc w:val="both"/>
        <w:rPr>
          <w:color w:val="BFBFBF" w:themeColor="background1" w:themeShade="BF"/>
          <w:sz w:val="22"/>
          <w:lang w:val="en-GB"/>
        </w:rPr>
      </w:pPr>
    </w:p>
    <w:p w14:paraId="68E3D1DC" w14:textId="6A0BED03"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 xml:space="preserve">Upon evaluation of tenders, valid tenders are ranked in accordance with award criteria. The Contracting Authority will draft Minutes of </w:t>
      </w:r>
      <w:proofErr w:type="spellStart"/>
      <w:r w:rsidRPr="008B25C9">
        <w:rPr>
          <w:color w:val="BFBFBF" w:themeColor="background1" w:themeShade="BF"/>
          <w:sz w:val="22"/>
          <w:lang w:val="en-GB"/>
        </w:rPr>
        <w:t>of</w:t>
      </w:r>
      <w:proofErr w:type="spellEnd"/>
      <w:r w:rsidRPr="008B25C9">
        <w:rPr>
          <w:color w:val="BFBFBF" w:themeColor="background1" w:themeShade="BF"/>
          <w:sz w:val="22"/>
          <w:lang w:val="en-GB"/>
        </w:rPr>
        <w:t xml:space="preserve"> the evaluation meeting and inform all entities who submitted the tender on the final results of the selection</w:t>
      </w:r>
      <w:r w:rsidR="00187299" w:rsidRPr="008B25C9">
        <w:rPr>
          <w:color w:val="BFBFBF" w:themeColor="background1" w:themeShade="BF"/>
          <w:sz w:val="22"/>
          <w:lang w:val="en-GB"/>
        </w:rPr>
        <w:t>.</w:t>
      </w:r>
    </w:p>
    <w:p w14:paraId="445A00FE" w14:textId="11836003" w:rsidR="00A870DB" w:rsidRPr="00CD4CF6" w:rsidRDefault="00A870DB" w:rsidP="00B76A97">
      <w:pPr>
        <w:pStyle w:val="Heading2"/>
        <w:keepLines w:val="0"/>
        <w:widowControl/>
        <w:numPr>
          <w:ilvl w:val="1"/>
          <w:numId w:val="18"/>
        </w:numPr>
        <w:autoSpaceDE/>
        <w:autoSpaceDN/>
        <w:spacing w:before="240" w:after="60"/>
        <w:jc w:val="both"/>
        <w:rPr>
          <w:rFonts w:cs="Arial"/>
          <w:b/>
          <w:bCs/>
          <w:i/>
          <w:color w:val="D9D9D9" w:themeColor="background1" w:themeShade="D9"/>
          <w:sz w:val="22"/>
          <w:szCs w:val="22"/>
          <w:lang w:val="en-GB"/>
        </w:rPr>
      </w:pPr>
      <w:bookmarkStart w:id="96" w:name="_Toc492379342"/>
      <w:bookmarkStart w:id="97" w:name="_Toc141265903"/>
      <w:proofErr w:type="spellStart"/>
      <w:r w:rsidRPr="00CD4CF6">
        <w:rPr>
          <w:rFonts w:cs="Arial"/>
          <w:b/>
          <w:bCs/>
          <w:color w:val="auto"/>
          <w:sz w:val="22"/>
          <w:szCs w:val="22"/>
          <w:lang w:val="en-GB"/>
        </w:rPr>
        <w:t>Odluka</w:t>
      </w:r>
      <w:proofErr w:type="spellEnd"/>
      <w:r w:rsidRPr="00CD4CF6">
        <w:rPr>
          <w:rFonts w:cs="Arial"/>
          <w:b/>
          <w:bCs/>
          <w:color w:val="auto"/>
          <w:sz w:val="22"/>
          <w:szCs w:val="22"/>
          <w:lang w:val="en-GB"/>
        </w:rPr>
        <w:t xml:space="preserve"> o </w:t>
      </w:r>
      <w:proofErr w:type="spellStart"/>
      <w:r w:rsidRPr="00CD4CF6">
        <w:rPr>
          <w:rFonts w:cs="Arial"/>
          <w:b/>
          <w:bCs/>
          <w:color w:val="auto"/>
          <w:sz w:val="22"/>
          <w:szCs w:val="22"/>
          <w:lang w:val="en-GB"/>
        </w:rPr>
        <w:t>poništenju</w:t>
      </w:r>
      <w:bookmarkEnd w:id="96"/>
      <w:proofErr w:type="spellEnd"/>
      <w:r w:rsidR="00CD4CF6" w:rsidRPr="00CD4CF6">
        <w:rPr>
          <w:rFonts w:cs="Arial"/>
          <w:b/>
          <w:bCs/>
          <w:color w:val="auto"/>
          <w:sz w:val="22"/>
          <w:szCs w:val="22"/>
          <w:lang w:val="en-GB"/>
        </w:rPr>
        <w:t xml:space="preserve"> / </w:t>
      </w:r>
      <w:r w:rsidR="00CD4CF6" w:rsidRPr="00CD4CF6">
        <w:rPr>
          <w:rFonts w:cs="Arial"/>
          <w:b/>
          <w:bCs/>
          <w:color w:val="D9D9D9" w:themeColor="background1" w:themeShade="D9"/>
          <w:sz w:val="22"/>
          <w:szCs w:val="22"/>
          <w:lang w:val="en-GB"/>
        </w:rPr>
        <w:t>Decision on Cancelation</w:t>
      </w:r>
      <w:bookmarkEnd w:id="97"/>
      <w:r w:rsidR="00CD4CF6" w:rsidRPr="00CD4CF6">
        <w:rPr>
          <w:rFonts w:cs="Arial"/>
          <w:b/>
          <w:bCs/>
          <w:color w:val="D9D9D9" w:themeColor="background1" w:themeShade="D9"/>
          <w:sz w:val="22"/>
          <w:szCs w:val="22"/>
          <w:lang w:val="en-GB"/>
        </w:rPr>
        <w:t xml:space="preserve"> </w:t>
      </w:r>
    </w:p>
    <w:p w14:paraId="4BE4EDDC" w14:textId="77777777" w:rsidR="00A870DB" w:rsidRPr="00473F84" w:rsidRDefault="00A870DB" w:rsidP="00CD4CF6">
      <w:pPr>
        <w:jc w:val="both"/>
        <w:rPr>
          <w:sz w:val="22"/>
          <w:lang w:val="en-GB"/>
        </w:rPr>
      </w:pPr>
    </w:p>
    <w:p w14:paraId="1FBF6268" w14:textId="77777777" w:rsidR="00A870DB" w:rsidRPr="007B5040" w:rsidRDefault="00A870DB" w:rsidP="00B76A97">
      <w:pPr>
        <w:pStyle w:val="ListParagraph"/>
        <w:numPr>
          <w:ilvl w:val="0"/>
          <w:numId w:val="14"/>
        </w:numPr>
        <w:jc w:val="both"/>
        <w:rPr>
          <w:color w:val="000000" w:themeColor="text1"/>
          <w:sz w:val="22"/>
          <w:lang w:val="en-GB"/>
        </w:rPr>
      </w:pPr>
      <w:proofErr w:type="spellStart"/>
      <w:r w:rsidRPr="007B5040">
        <w:rPr>
          <w:color w:val="000000" w:themeColor="text1"/>
          <w:sz w:val="22"/>
          <w:lang w:val="en-GB"/>
        </w:rPr>
        <w:t>Naručitelj</w:t>
      </w:r>
      <w:proofErr w:type="spellEnd"/>
      <w:r w:rsidRPr="007B5040">
        <w:rPr>
          <w:color w:val="000000" w:themeColor="text1"/>
          <w:sz w:val="22"/>
          <w:lang w:val="en-GB"/>
        </w:rPr>
        <w:t xml:space="preserve"> </w:t>
      </w:r>
      <w:proofErr w:type="spellStart"/>
      <w:r w:rsidRPr="007B5040">
        <w:rPr>
          <w:color w:val="000000" w:themeColor="text1"/>
          <w:sz w:val="22"/>
          <w:lang w:val="en-GB"/>
        </w:rPr>
        <w:t>poništava</w:t>
      </w:r>
      <w:proofErr w:type="spellEnd"/>
      <w:r w:rsidRPr="007B5040">
        <w:rPr>
          <w:color w:val="000000" w:themeColor="text1"/>
          <w:sz w:val="22"/>
          <w:lang w:val="en-GB"/>
        </w:rPr>
        <w:t xml:space="preserve"> </w:t>
      </w:r>
      <w:proofErr w:type="spellStart"/>
      <w:r w:rsidRPr="007B5040">
        <w:rPr>
          <w:color w:val="000000" w:themeColor="text1"/>
          <w:sz w:val="22"/>
          <w:lang w:val="en-GB"/>
        </w:rPr>
        <w:t>postupak</w:t>
      </w:r>
      <w:proofErr w:type="spellEnd"/>
      <w:r w:rsidRPr="007B5040">
        <w:rPr>
          <w:color w:val="000000" w:themeColor="text1"/>
          <w:sz w:val="22"/>
          <w:lang w:val="en-GB"/>
        </w:rPr>
        <w:t xml:space="preserve"> </w:t>
      </w:r>
      <w:proofErr w:type="spellStart"/>
      <w:r w:rsidRPr="007B5040">
        <w:rPr>
          <w:color w:val="000000" w:themeColor="text1"/>
          <w:sz w:val="22"/>
          <w:lang w:val="en-GB"/>
        </w:rPr>
        <w:t>nabave</w:t>
      </w:r>
      <w:proofErr w:type="spellEnd"/>
      <w:r w:rsidRPr="007B5040">
        <w:rPr>
          <w:color w:val="000000" w:themeColor="text1"/>
          <w:sz w:val="22"/>
          <w:lang w:val="en-GB"/>
        </w:rPr>
        <w:t xml:space="preserve"> </w:t>
      </w:r>
      <w:proofErr w:type="spellStart"/>
      <w:r w:rsidRPr="007B5040">
        <w:rPr>
          <w:color w:val="000000" w:themeColor="text1"/>
          <w:sz w:val="22"/>
          <w:lang w:val="en-GB"/>
        </w:rPr>
        <w:t>ako</w:t>
      </w:r>
      <w:proofErr w:type="spellEnd"/>
      <w:r w:rsidRPr="007B5040">
        <w:rPr>
          <w:color w:val="000000" w:themeColor="text1"/>
          <w:sz w:val="22"/>
          <w:lang w:val="en-GB"/>
        </w:rPr>
        <w:t xml:space="preserve"> </w:t>
      </w:r>
      <w:proofErr w:type="spellStart"/>
      <w:r w:rsidRPr="007B5040">
        <w:rPr>
          <w:color w:val="000000" w:themeColor="text1"/>
          <w:sz w:val="22"/>
          <w:lang w:val="en-GB"/>
        </w:rPr>
        <w:t>nakon</w:t>
      </w:r>
      <w:proofErr w:type="spellEnd"/>
      <w:r w:rsidRPr="007B5040">
        <w:rPr>
          <w:color w:val="000000" w:themeColor="text1"/>
          <w:sz w:val="22"/>
          <w:lang w:val="en-GB"/>
        </w:rPr>
        <w:t xml:space="preserve"> </w:t>
      </w:r>
      <w:proofErr w:type="spellStart"/>
      <w:r w:rsidRPr="007B5040">
        <w:rPr>
          <w:color w:val="000000" w:themeColor="text1"/>
          <w:sz w:val="22"/>
          <w:lang w:val="en-GB"/>
        </w:rPr>
        <w:t>isteka</w:t>
      </w:r>
      <w:proofErr w:type="spellEnd"/>
      <w:r w:rsidRPr="007B5040">
        <w:rPr>
          <w:color w:val="000000" w:themeColor="text1"/>
          <w:sz w:val="22"/>
          <w:lang w:val="en-GB"/>
        </w:rPr>
        <w:t xml:space="preserve"> </w:t>
      </w:r>
      <w:proofErr w:type="spellStart"/>
      <w:r w:rsidRPr="007B5040">
        <w:rPr>
          <w:color w:val="000000" w:themeColor="text1"/>
          <w:sz w:val="22"/>
          <w:lang w:val="en-GB"/>
        </w:rPr>
        <w:t>roka</w:t>
      </w:r>
      <w:proofErr w:type="spellEnd"/>
      <w:r w:rsidRPr="007B5040">
        <w:rPr>
          <w:color w:val="000000" w:themeColor="text1"/>
          <w:sz w:val="22"/>
          <w:lang w:val="en-GB"/>
        </w:rPr>
        <w:t xml:space="preserve"> za </w:t>
      </w:r>
      <w:proofErr w:type="spellStart"/>
      <w:r w:rsidRPr="007B5040">
        <w:rPr>
          <w:color w:val="000000" w:themeColor="text1"/>
          <w:sz w:val="22"/>
          <w:lang w:val="en-GB"/>
        </w:rPr>
        <w:t>dostavu</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w:t>
      </w:r>
    </w:p>
    <w:p w14:paraId="0C2F0248" w14:textId="0FB3C32C"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nije pristigla niti jedna ponuda;</w:t>
      </w:r>
    </w:p>
    <w:p w14:paraId="0277371D" w14:textId="34EB7BFF"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nije dobio unaprijed određen broj valjanih ponuda/niti jednu valjanu ponudu;</w:t>
      </w:r>
    </w:p>
    <w:p w14:paraId="3289F46E" w14:textId="284345AD" w:rsidR="00A870DB" w:rsidRPr="00F85712" w:rsidRDefault="00A870DB" w:rsidP="00B76A97">
      <w:pPr>
        <w:pStyle w:val="ListParagraph"/>
        <w:numPr>
          <w:ilvl w:val="0"/>
          <w:numId w:val="14"/>
        </w:numPr>
        <w:jc w:val="both"/>
        <w:rPr>
          <w:color w:val="585454"/>
          <w:sz w:val="22"/>
          <w:lang w:val="it-IT"/>
        </w:rPr>
      </w:pPr>
      <w:r w:rsidRPr="007B5040">
        <w:rPr>
          <w:color w:val="000000" w:themeColor="text1"/>
          <w:sz w:val="22"/>
          <w:lang w:val="it-IT"/>
        </w:rPr>
        <w:t>nakon odbijanja ponuda ne preostane nijedna valjana ponuda</w:t>
      </w:r>
      <w:r w:rsidRPr="00F85712">
        <w:rPr>
          <w:color w:val="585454"/>
          <w:sz w:val="22"/>
          <w:lang w:val="it-IT"/>
        </w:rPr>
        <w:t>.</w:t>
      </w:r>
    </w:p>
    <w:p w14:paraId="7172EFD6" w14:textId="77777777" w:rsidR="00A870DB" w:rsidRPr="00F85712" w:rsidRDefault="00A870DB" w:rsidP="00CD4CF6">
      <w:pPr>
        <w:jc w:val="both"/>
        <w:rPr>
          <w:color w:val="585454"/>
          <w:sz w:val="22"/>
          <w:lang w:val="it-IT"/>
        </w:rPr>
      </w:pPr>
    </w:p>
    <w:p w14:paraId="6167C759" w14:textId="77777777" w:rsidR="00A870DB" w:rsidRPr="007B5040" w:rsidRDefault="00A870DB" w:rsidP="00CD4CF6">
      <w:pPr>
        <w:jc w:val="both"/>
        <w:rPr>
          <w:color w:val="000000" w:themeColor="text1"/>
          <w:sz w:val="22"/>
          <w:lang w:val="it-IT"/>
        </w:rPr>
      </w:pPr>
      <w:r w:rsidRPr="007B5040">
        <w:rPr>
          <w:color w:val="000000" w:themeColor="text1"/>
          <w:sz w:val="22"/>
          <w:lang w:val="it-IT"/>
        </w:rPr>
        <w:t>Naručitelj može poništiti postupak ako:</w:t>
      </w:r>
    </w:p>
    <w:p w14:paraId="65577CAB" w14:textId="3DD7FE86"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je cijena najpovoljnije ponude veća od osiguranih sredstava</w:t>
      </w:r>
    </w:p>
    <w:p w14:paraId="68569611" w14:textId="219EEF05"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se tijekom postupka utvrdi da je Dokumentacija za nadmetanje manjkava te kao takva ne omogućava učinkovito sklapanje ugovora</w:t>
      </w:r>
    </w:p>
    <w:p w14:paraId="5CC8043C" w14:textId="77D445E6" w:rsidR="00A870DB" w:rsidRPr="00F85712" w:rsidRDefault="00A870DB" w:rsidP="00B76A97">
      <w:pPr>
        <w:pStyle w:val="ListParagraph"/>
        <w:numPr>
          <w:ilvl w:val="0"/>
          <w:numId w:val="14"/>
        </w:numPr>
        <w:jc w:val="both"/>
        <w:rPr>
          <w:color w:val="585454"/>
          <w:sz w:val="22"/>
          <w:lang w:val="it-IT"/>
        </w:rPr>
      </w:pPr>
      <w:r w:rsidRPr="007B5040">
        <w:rPr>
          <w:color w:val="000000" w:themeColor="text1"/>
          <w:sz w:val="22"/>
          <w:lang w:val="it-IT"/>
        </w:rPr>
        <w:t>su nastale značajne nove okolnosti vezane uz projekt za koji se provodi nabava</w:t>
      </w:r>
      <w:r w:rsidRPr="00F85712">
        <w:rPr>
          <w:color w:val="585454"/>
          <w:sz w:val="22"/>
          <w:lang w:val="it-IT"/>
        </w:rPr>
        <w:t>.</w:t>
      </w:r>
      <w:bookmarkStart w:id="98" w:name="_Toc316560513"/>
    </w:p>
    <w:p w14:paraId="00574785" w14:textId="77777777" w:rsidR="00A870DB" w:rsidRPr="00F85712" w:rsidRDefault="00A870DB" w:rsidP="00CD4CF6">
      <w:pPr>
        <w:jc w:val="both"/>
        <w:rPr>
          <w:sz w:val="22"/>
          <w:lang w:val="it-IT"/>
        </w:rPr>
      </w:pPr>
    </w:p>
    <w:p w14:paraId="505A7FBF" w14:textId="3AE3A106" w:rsidR="00705E2A" w:rsidRPr="00F85712" w:rsidRDefault="00705E2A" w:rsidP="00CD4CF6">
      <w:pPr>
        <w:pStyle w:val="NaslovB"/>
        <w:rPr>
          <w:rFonts w:ascii="Arial" w:hAnsi="Arial" w:cs="Arial"/>
          <w:b w:val="0"/>
          <w:color w:val="auto"/>
          <w:sz w:val="22"/>
          <w:szCs w:val="22"/>
          <w:lang w:val="it-IT"/>
        </w:rPr>
      </w:pPr>
      <w:bookmarkStart w:id="99" w:name="_Toc474838748"/>
    </w:p>
    <w:p w14:paraId="5FC1816A" w14:textId="77777777" w:rsidR="00705E2A" w:rsidRPr="008B25C9" w:rsidRDefault="00705E2A" w:rsidP="00CD4CF6">
      <w:pPr>
        <w:jc w:val="both"/>
        <w:rPr>
          <w:color w:val="BFBFBF" w:themeColor="background1" w:themeShade="BF"/>
          <w:sz w:val="22"/>
          <w:lang w:val="en-GB"/>
        </w:rPr>
      </w:pPr>
      <w:r w:rsidRPr="008B25C9">
        <w:rPr>
          <w:color w:val="BFBFBF" w:themeColor="background1" w:themeShade="BF"/>
          <w:sz w:val="22"/>
          <w:lang w:val="en-GB"/>
        </w:rPr>
        <w:t>Contracting authority shall cancel the procedure if after the deadline for submission of tenders:</w:t>
      </w:r>
    </w:p>
    <w:p w14:paraId="1D8EA5B6" w14:textId="18A637A0"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no offers are submitted;</w:t>
      </w:r>
    </w:p>
    <w:p w14:paraId="047807AB" w14:textId="3EFA33F7"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did not receive certain number of valid offers / any valid offer;</w:t>
      </w:r>
    </w:p>
    <w:p w14:paraId="0BCAE8B7" w14:textId="1CFF3128"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no valid offers remained after the rejection of offer(s).</w:t>
      </w:r>
    </w:p>
    <w:p w14:paraId="024E73CD" w14:textId="77777777" w:rsidR="00705E2A" w:rsidRPr="008B25C9" w:rsidRDefault="00705E2A" w:rsidP="00CD4CF6">
      <w:pPr>
        <w:jc w:val="both"/>
        <w:rPr>
          <w:color w:val="BFBFBF" w:themeColor="background1" w:themeShade="BF"/>
          <w:sz w:val="22"/>
          <w:lang w:val="en-GB"/>
        </w:rPr>
      </w:pPr>
    </w:p>
    <w:p w14:paraId="16BD1F3F" w14:textId="77777777" w:rsidR="00705E2A" w:rsidRPr="008B25C9" w:rsidRDefault="00705E2A" w:rsidP="00CD4CF6">
      <w:pPr>
        <w:jc w:val="both"/>
        <w:rPr>
          <w:color w:val="BFBFBF" w:themeColor="background1" w:themeShade="BF"/>
          <w:sz w:val="22"/>
          <w:lang w:val="en-GB"/>
        </w:rPr>
      </w:pPr>
      <w:r w:rsidRPr="008B25C9">
        <w:rPr>
          <w:color w:val="BFBFBF" w:themeColor="background1" w:themeShade="BF"/>
          <w:sz w:val="22"/>
          <w:lang w:val="en-GB"/>
        </w:rPr>
        <w:t>The Contracting authority may cancel the procedure if:</w:t>
      </w:r>
    </w:p>
    <w:p w14:paraId="706467F6" w14:textId="26A7F879"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the price of the best offer is higher than the funds planned and secured;</w:t>
      </w:r>
    </w:p>
    <w:p w14:paraId="56F5426D" w14:textId="3D035B1D" w:rsidR="00705E2A" w:rsidRPr="008B25C9" w:rsidRDefault="00705E2A" w:rsidP="00B76A97">
      <w:pPr>
        <w:pStyle w:val="ListParagraph"/>
        <w:numPr>
          <w:ilvl w:val="0"/>
          <w:numId w:val="14"/>
        </w:numPr>
        <w:tabs>
          <w:tab w:val="left" w:pos="5610"/>
        </w:tabs>
        <w:jc w:val="both"/>
        <w:rPr>
          <w:color w:val="BFBFBF" w:themeColor="background1" w:themeShade="BF"/>
          <w:sz w:val="22"/>
          <w:lang w:val="en-GB"/>
        </w:rPr>
      </w:pPr>
      <w:r w:rsidRPr="008B25C9">
        <w:rPr>
          <w:color w:val="BFBFBF" w:themeColor="background1" w:themeShade="BF"/>
          <w:sz w:val="22"/>
          <w:lang w:val="en-GB"/>
        </w:rPr>
        <w:t>during the procedure is concluded that the tender documentation are incomplete and as such does not provide effective contracting</w:t>
      </w:r>
    </w:p>
    <w:p w14:paraId="1A022565" w14:textId="4C573D8E" w:rsidR="00705E2A" w:rsidRPr="008B25C9" w:rsidRDefault="00705E2A" w:rsidP="00B76A97">
      <w:pPr>
        <w:pStyle w:val="ListParagraph"/>
        <w:numPr>
          <w:ilvl w:val="0"/>
          <w:numId w:val="14"/>
        </w:numPr>
        <w:tabs>
          <w:tab w:val="left" w:pos="5610"/>
        </w:tabs>
        <w:jc w:val="both"/>
        <w:rPr>
          <w:color w:val="BFBFBF" w:themeColor="background1" w:themeShade="BF"/>
          <w:sz w:val="22"/>
          <w:lang w:val="en-GB"/>
        </w:rPr>
      </w:pPr>
      <w:r w:rsidRPr="008B25C9">
        <w:rPr>
          <w:color w:val="BFBFBF" w:themeColor="background1" w:themeShade="BF"/>
          <w:sz w:val="22"/>
          <w:lang w:val="en-GB"/>
        </w:rPr>
        <w:t>significant new circumstances have arisen in relation to the project for which procurement is carried out.</w:t>
      </w:r>
    </w:p>
    <w:p w14:paraId="49A52677" w14:textId="77777777" w:rsidR="00705E2A" w:rsidRPr="007B5040" w:rsidRDefault="00705E2A" w:rsidP="00CD4CF6">
      <w:pPr>
        <w:pStyle w:val="NaslovB"/>
        <w:rPr>
          <w:rFonts w:ascii="Arial" w:hAnsi="Arial" w:cs="Arial"/>
          <w:b w:val="0"/>
          <w:color w:val="000000" w:themeColor="text1"/>
          <w:sz w:val="22"/>
          <w:szCs w:val="22"/>
          <w:lang w:val="en-GB"/>
        </w:rPr>
      </w:pPr>
    </w:p>
    <w:p w14:paraId="50ECE104" w14:textId="4D7F7A1D" w:rsidR="00A870DB" w:rsidRPr="007B5040" w:rsidRDefault="00A870DB" w:rsidP="00CD4CF6">
      <w:pPr>
        <w:pStyle w:val="NaslovB"/>
        <w:rPr>
          <w:rFonts w:ascii="Arial" w:hAnsi="Arial" w:cs="Arial"/>
          <w:b w:val="0"/>
          <w:color w:val="000000" w:themeColor="text1"/>
          <w:sz w:val="22"/>
          <w:szCs w:val="22"/>
          <w:lang w:val="en-GB"/>
        </w:rPr>
      </w:pPr>
      <w:proofErr w:type="spellStart"/>
      <w:r w:rsidRPr="007B5040">
        <w:rPr>
          <w:rFonts w:ascii="Arial" w:hAnsi="Arial" w:cs="Arial"/>
          <w:b w:val="0"/>
          <w:color w:val="000000" w:themeColor="text1"/>
          <w:sz w:val="22"/>
          <w:szCs w:val="22"/>
          <w:lang w:val="en-GB"/>
        </w:rPr>
        <w:t>Nakon</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rangiranja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ponuda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prema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kriteriju</w:t>
      </w:r>
      <w:proofErr w:type="spellEnd"/>
      <w:r w:rsidRPr="007B5040">
        <w:rPr>
          <w:rFonts w:ascii="Arial" w:hAnsi="Arial" w:cs="Arial"/>
          <w:b w:val="0"/>
          <w:color w:val="000000" w:themeColor="text1"/>
          <w:sz w:val="22"/>
          <w:szCs w:val="22"/>
          <w:lang w:val="en-GB"/>
        </w:rPr>
        <w:t xml:space="preserve"> za </w:t>
      </w:r>
      <w:proofErr w:type="spellStart"/>
      <w:r w:rsidRPr="007B5040">
        <w:rPr>
          <w:rFonts w:ascii="Arial" w:hAnsi="Arial" w:cs="Arial"/>
          <w:b w:val="0"/>
          <w:color w:val="000000" w:themeColor="text1"/>
          <w:sz w:val="22"/>
          <w:szCs w:val="22"/>
          <w:lang w:val="en-GB"/>
        </w:rPr>
        <w:t>odabir</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ponude</w:t>
      </w:r>
      <w:proofErr w:type="spellEnd"/>
      <w:r w:rsidRPr="007B5040">
        <w:rPr>
          <w:rFonts w:ascii="Arial" w:hAnsi="Arial" w:cs="Arial"/>
          <w:b w:val="0"/>
          <w:color w:val="000000" w:themeColor="text1"/>
          <w:sz w:val="22"/>
          <w:szCs w:val="22"/>
          <w:lang w:val="en-GB"/>
        </w:rPr>
        <w:t xml:space="preserve">, a </w:t>
      </w:r>
      <w:proofErr w:type="spellStart"/>
      <w:r w:rsidRPr="007B5040">
        <w:rPr>
          <w:rFonts w:ascii="Arial" w:hAnsi="Arial" w:cs="Arial"/>
          <w:b w:val="0"/>
          <w:color w:val="000000" w:themeColor="text1"/>
          <w:sz w:val="22"/>
          <w:szCs w:val="22"/>
          <w:lang w:val="en-GB"/>
        </w:rPr>
        <w:t>prije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donošenja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odluke</w:t>
      </w:r>
      <w:proofErr w:type="spellEnd"/>
      <w:r w:rsidRPr="007B5040">
        <w:rPr>
          <w:rFonts w:ascii="Arial" w:hAnsi="Arial" w:cs="Arial"/>
          <w:b w:val="0"/>
          <w:color w:val="000000" w:themeColor="text1"/>
          <w:sz w:val="22"/>
          <w:szCs w:val="22"/>
          <w:lang w:val="en-GB"/>
        </w:rPr>
        <w:t xml:space="preserve"> o </w:t>
      </w:r>
      <w:proofErr w:type="spellStart"/>
      <w:r w:rsidRPr="007B5040">
        <w:rPr>
          <w:rFonts w:ascii="Arial" w:hAnsi="Arial" w:cs="Arial"/>
          <w:b w:val="0"/>
          <w:color w:val="000000" w:themeColor="text1"/>
          <w:sz w:val="22"/>
          <w:szCs w:val="22"/>
          <w:lang w:val="en-GB"/>
        </w:rPr>
        <w:t>odabiru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Naručitelj</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može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od</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najpovoljnijeg</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ponuditelja</w:t>
      </w:r>
      <w:proofErr w:type="spellEnd"/>
      <w:r w:rsidRPr="007B5040">
        <w:rPr>
          <w:rFonts w:ascii="Arial" w:hAnsi="Arial" w:cs="Arial"/>
          <w:b w:val="0"/>
          <w:color w:val="000000" w:themeColor="text1"/>
          <w:sz w:val="22"/>
          <w:szCs w:val="22"/>
          <w:lang w:val="en-GB"/>
        </w:rPr>
        <w:t xml:space="preserve"> s </w:t>
      </w:r>
      <w:proofErr w:type="spellStart"/>
      <w:r w:rsidRPr="007B5040">
        <w:rPr>
          <w:rFonts w:ascii="Arial" w:hAnsi="Arial" w:cs="Arial"/>
          <w:b w:val="0"/>
          <w:color w:val="000000" w:themeColor="text1"/>
          <w:sz w:val="22"/>
          <w:szCs w:val="22"/>
          <w:lang w:val="en-GB"/>
        </w:rPr>
        <w:t>kojim</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namjerava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sklopiti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ugovor</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zatražiti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dostavu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izvornika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ili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ovjerenih</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preslika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jednog</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ili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više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dokumenata</w:t>
      </w:r>
      <w:proofErr w:type="spellEnd"/>
      <w:r w:rsidRPr="007B5040">
        <w:rPr>
          <w:rFonts w:ascii="Arial" w:hAnsi="Arial" w:cs="Arial"/>
          <w:b w:val="0"/>
          <w:color w:val="000000" w:themeColor="text1"/>
          <w:sz w:val="22"/>
          <w:szCs w:val="22"/>
          <w:lang w:val="en-GB"/>
        </w:rPr>
        <w:t xml:space="preserve"> koji </w:t>
      </w:r>
      <w:proofErr w:type="spellStart"/>
      <w:r w:rsidRPr="007B5040">
        <w:rPr>
          <w:rFonts w:ascii="Arial" w:hAnsi="Arial" w:cs="Arial"/>
          <w:b w:val="0"/>
          <w:color w:val="000000" w:themeColor="text1"/>
          <w:sz w:val="22"/>
          <w:szCs w:val="22"/>
          <w:lang w:val="en-GB"/>
        </w:rPr>
        <w:t>su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traženi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Dokumentacijom</w:t>
      </w:r>
      <w:proofErr w:type="spellEnd"/>
      <w:r w:rsidRPr="007B5040">
        <w:rPr>
          <w:rFonts w:ascii="Arial" w:hAnsi="Arial" w:cs="Arial"/>
          <w:b w:val="0"/>
          <w:color w:val="000000" w:themeColor="text1"/>
          <w:sz w:val="22"/>
          <w:szCs w:val="22"/>
          <w:lang w:val="en-GB"/>
        </w:rPr>
        <w:t xml:space="preserve"> za </w:t>
      </w:r>
      <w:proofErr w:type="spellStart"/>
      <w:r w:rsidRPr="007B5040">
        <w:rPr>
          <w:rFonts w:ascii="Arial" w:hAnsi="Arial" w:cs="Arial"/>
          <w:b w:val="0"/>
          <w:color w:val="000000" w:themeColor="text1"/>
          <w:sz w:val="22"/>
          <w:szCs w:val="22"/>
          <w:lang w:val="en-GB"/>
        </w:rPr>
        <w:t>nadmetanje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Ako</w:t>
      </w:r>
      <w:proofErr w:type="spellEnd"/>
      <w:r w:rsidRPr="007B5040">
        <w:rPr>
          <w:rFonts w:ascii="Arial" w:hAnsi="Arial" w:cs="Arial"/>
          <w:b w:val="0"/>
          <w:color w:val="000000" w:themeColor="text1"/>
          <w:sz w:val="22"/>
          <w:szCs w:val="22"/>
          <w:lang w:val="en-GB"/>
        </w:rPr>
        <w:t xml:space="preserve"> je </w:t>
      </w:r>
      <w:proofErr w:type="spellStart"/>
      <w:r w:rsidRPr="007B5040">
        <w:rPr>
          <w:rFonts w:ascii="Arial" w:hAnsi="Arial" w:cs="Arial"/>
          <w:b w:val="0"/>
          <w:color w:val="000000" w:themeColor="text1"/>
          <w:sz w:val="22"/>
          <w:szCs w:val="22"/>
          <w:lang w:val="en-GB"/>
        </w:rPr>
        <w:t>ponuditelj</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već</w:t>
      </w:r>
      <w:proofErr w:type="spellEnd"/>
      <w:r w:rsidRPr="007B5040">
        <w:rPr>
          <w:rFonts w:ascii="Arial" w:hAnsi="Arial" w:cs="Arial"/>
          <w:b w:val="0"/>
          <w:color w:val="000000" w:themeColor="text1"/>
          <w:sz w:val="22"/>
          <w:szCs w:val="22"/>
          <w:lang w:val="en-GB"/>
        </w:rPr>
        <w:t xml:space="preserve"> u </w:t>
      </w:r>
      <w:proofErr w:type="spellStart"/>
      <w:r w:rsidRPr="007B5040">
        <w:rPr>
          <w:rFonts w:ascii="Arial" w:hAnsi="Arial" w:cs="Arial"/>
          <w:b w:val="0"/>
          <w:color w:val="000000" w:themeColor="text1"/>
          <w:sz w:val="22"/>
          <w:szCs w:val="22"/>
          <w:lang w:val="en-GB"/>
        </w:rPr>
        <w:t>ponudi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dostavio</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određene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dokumente</w:t>
      </w:r>
      <w:proofErr w:type="spellEnd"/>
      <w:r w:rsidRPr="007B5040">
        <w:rPr>
          <w:rFonts w:ascii="Arial" w:hAnsi="Arial" w:cs="Arial"/>
          <w:b w:val="0"/>
          <w:color w:val="000000" w:themeColor="text1"/>
          <w:sz w:val="22"/>
          <w:szCs w:val="22"/>
          <w:lang w:val="en-GB"/>
        </w:rPr>
        <w:t xml:space="preserve"> u </w:t>
      </w:r>
      <w:proofErr w:type="spellStart"/>
      <w:r w:rsidRPr="007B5040">
        <w:rPr>
          <w:rFonts w:ascii="Arial" w:hAnsi="Arial" w:cs="Arial"/>
          <w:b w:val="0"/>
          <w:color w:val="000000" w:themeColor="text1"/>
          <w:sz w:val="22"/>
          <w:szCs w:val="22"/>
          <w:lang w:val="en-GB"/>
        </w:rPr>
        <w:t>izvorniku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ili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ovjerenoj</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preslici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nije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ih</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dužan</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ponovo</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dostavljati</w:t>
      </w:r>
      <w:proofErr w:type="spellEnd"/>
      <w:r w:rsidRPr="007B5040">
        <w:rPr>
          <w:rFonts w:ascii="Arial" w:hAnsi="Arial" w:cs="Arial"/>
          <w:b w:val="0"/>
          <w:color w:val="000000" w:themeColor="text1"/>
          <w:sz w:val="22"/>
          <w:szCs w:val="22"/>
          <w:lang w:val="en-GB"/>
        </w:rPr>
        <w:t>.</w:t>
      </w:r>
      <w:bookmarkEnd w:id="98"/>
      <w:bookmarkEnd w:id="99"/>
    </w:p>
    <w:p w14:paraId="2E7C8CC4" w14:textId="7B311A0F" w:rsidR="00705E2A" w:rsidRPr="00444E09" w:rsidRDefault="00705E2A" w:rsidP="00CD4CF6">
      <w:pPr>
        <w:pStyle w:val="NaslovB"/>
        <w:rPr>
          <w:rFonts w:ascii="Arial" w:hAnsi="Arial" w:cs="Arial"/>
          <w:b w:val="0"/>
          <w:color w:val="BFBFBF" w:themeColor="background1" w:themeShade="BF"/>
          <w:sz w:val="22"/>
          <w:szCs w:val="22"/>
          <w:lang w:val="en-GB"/>
        </w:rPr>
      </w:pPr>
    </w:p>
    <w:p w14:paraId="2A8145B9" w14:textId="5B2C6267" w:rsidR="00A870DB" w:rsidRPr="008B25C9" w:rsidRDefault="00705E2A"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t xml:space="preserve">After ranking of offers in accordance with award criteria and before issuing award decision, the Contracting Authority is entitled to request the tenderer it intends to award the contract to submit originals or certified copies of one or more documents requested by Tender documentation. If originals </w:t>
      </w:r>
      <w:r w:rsidRPr="008B25C9">
        <w:rPr>
          <w:rFonts w:ascii="Arial" w:hAnsi="Arial" w:cs="Arial"/>
          <w:b w:val="0"/>
          <w:color w:val="BFBFBF" w:themeColor="background1" w:themeShade="BF"/>
          <w:sz w:val="22"/>
          <w:szCs w:val="22"/>
          <w:lang w:val="en-GB"/>
        </w:rPr>
        <w:lastRenderedPageBreak/>
        <w:t xml:space="preserve">or </w:t>
      </w:r>
      <w:proofErr w:type="spellStart"/>
      <w:r w:rsidRPr="008B25C9">
        <w:rPr>
          <w:rFonts w:ascii="Arial" w:hAnsi="Arial" w:cs="Arial"/>
          <w:b w:val="0"/>
          <w:color w:val="BFBFBF" w:themeColor="background1" w:themeShade="BF"/>
          <w:sz w:val="22"/>
          <w:szCs w:val="22"/>
          <w:lang w:val="en-GB"/>
        </w:rPr>
        <w:t>cerified</w:t>
      </w:r>
      <w:proofErr w:type="spellEnd"/>
      <w:r w:rsidRPr="008B25C9">
        <w:rPr>
          <w:rFonts w:ascii="Arial" w:hAnsi="Arial" w:cs="Arial"/>
          <w:b w:val="0"/>
          <w:color w:val="BFBFBF" w:themeColor="background1" w:themeShade="BF"/>
          <w:sz w:val="22"/>
          <w:szCs w:val="22"/>
          <w:lang w:val="en-GB"/>
        </w:rPr>
        <w:t xml:space="preserve"> copies have already been submitted with tender the tenderer is not obligated to submit them again. </w:t>
      </w:r>
    </w:p>
    <w:p w14:paraId="3C5C99EE" w14:textId="3109D38A" w:rsidR="00A870DB" w:rsidRPr="00CD4CF6" w:rsidRDefault="00A870DB" w:rsidP="00B76A97">
      <w:pPr>
        <w:pStyle w:val="Heading2"/>
        <w:keepLines w:val="0"/>
        <w:widowControl/>
        <w:numPr>
          <w:ilvl w:val="1"/>
          <w:numId w:val="18"/>
        </w:numPr>
        <w:autoSpaceDE/>
        <w:autoSpaceDN/>
        <w:spacing w:before="240" w:after="60"/>
        <w:jc w:val="both"/>
        <w:rPr>
          <w:rFonts w:cs="Arial"/>
          <w:b/>
          <w:bCs/>
          <w:i/>
          <w:sz w:val="22"/>
          <w:szCs w:val="22"/>
          <w:lang w:val="en-GB"/>
        </w:rPr>
      </w:pPr>
      <w:bookmarkStart w:id="100" w:name="_Toc492379343"/>
      <w:bookmarkStart w:id="101" w:name="_Toc141265904"/>
      <w:proofErr w:type="spellStart"/>
      <w:r w:rsidRPr="00CD4CF6">
        <w:rPr>
          <w:rFonts w:cs="Arial"/>
          <w:b/>
          <w:bCs/>
          <w:color w:val="auto"/>
          <w:sz w:val="22"/>
          <w:szCs w:val="22"/>
          <w:lang w:val="en-GB"/>
        </w:rPr>
        <w:t>Mogućnost</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ponovnog</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rangiranja</w:t>
      </w:r>
      <w:bookmarkEnd w:id="100"/>
      <w:proofErr w:type="spellEnd"/>
      <w:r w:rsidR="00705E2A" w:rsidRPr="00CD4CF6">
        <w:rPr>
          <w:rFonts w:cs="Arial"/>
          <w:b/>
          <w:bCs/>
          <w:color w:val="auto"/>
          <w:sz w:val="22"/>
          <w:szCs w:val="22"/>
          <w:lang w:val="en-GB"/>
        </w:rPr>
        <w:t xml:space="preserve"> / </w:t>
      </w:r>
      <w:r w:rsidR="00705E2A" w:rsidRPr="00CD4CF6">
        <w:rPr>
          <w:rFonts w:cs="Arial"/>
          <w:b/>
          <w:bCs/>
          <w:color w:val="D9D9D9" w:themeColor="background1" w:themeShade="D9"/>
          <w:sz w:val="22"/>
          <w:szCs w:val="22"/>
          <w:lang w:val="en-GB"/>
        </w:rPr>
        <w:t xml:space="preserve">Possibility of </w:t>
      </w:r>
      <w:proofErr w:type="spellStart"/>
      <w:r w:rsidR="00705E2A" w:rsidRPr="00CD4CF6">
        <w:rPr>
          <w:rFonts w:cs="Arial"/>
          <w:b/>
          <w:bCs/>
          <w:color w:val="D9D9D9" w:themeColor="background1" w:themeShade="D9"/>
          <w:sz w:val="22"/>
          <w:szCs w:val="22"/>
          <w:lang w:val="en-GB"/>
        </w:rPr>
        <w:t>reapeted</w:t>
      </w:r>
      <w:proofErr w:type="spellEnd"/>
      <w:r w:rsidR="00705E2A" w:rsidRPr="00CD4CF6">
        <w:rPr>
          <w:rFonts w:cs="Arial"/>
          <w:b/>
          <w:bCs/>
          <w:color w:val="D9D9D9" w:themeColor="background1" w:themeShade="D9"/>
          <w:sz w:val="22"/>
          <w:szCs w:val="22"/>
          <w:lang w:val="en-GB"/>
        </w:rPr>
        <w:t xml:space="preserve"> ranking</w:t>
      </w:r>
      <w:bookmarkEnd w:id="101"/>
    </w:p>
    <w:p w14:paraId="478A237D" w14:textId="77777777" w:rsidR="00A870DB" w:rsidRPr="00473F84" w:rsidRDefault="00A870DB" w:rsidP="00CD4CF6">
      <w:pPr>
        <w:jc w:val="both"/>
        <w:rPr>
          <w:rFonts w:eastAsia="Times New Roman"/>
          <w:color w:val="414145"/>
          <w:sz w:val="22"/>
          <w:lang w:val="en-GB" w:eastAsia="en-GB"/>
        </w:rPr>
      </w:pPr>
    </w:p>
    <w:p w14:paraId="28125671" w14:textId="77777777" w:rsidR="00705E2A" w:rsidRPr="0054116F" w:rsidRDefault="00705E2A" w:rsidP="00CD4CF6">
      <w:pPr>
        <w:jc w:val="both"/>
        <w:rPr>
          <w:rFonts w:eastAsia="Times New Roman"/>
          <w:color w:val="000000" w:themeColor="text1"/>
          <w:sz w:val="22"/>
          <w:lang w:val="en-GB"/>
        </w:rPr>
      </w:pPr>
      <w:proofErr w:type="spellStart"/>
      <w:r w:rsidRPr="0054116F">
        <w:rPr>
          <w:rFonts w:eastAsia="Times New Roman"/>
          <w:color w:val="000000" w:themeColor="text1"/>
          <w:sz w:val="22"/>
          <w:lang w:val="en-GB"/>
        </w:rPr>
        <w:t>Ako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prvotno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odabrani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ponuditelj</w:t>
      </w:r>
      <w:proofErr w:type="spellEnd"/>
      <w:r w:rsidRPr="0054116F">
        <w:rPr>
          <w:rFonts w:eastAsia="Times New Roman"/>
          <w:color w:val="000000" w:themeColor="text1"/>
          <w:sz w:val="22"/>
          <w:lang w:val="en-GB"/>
        </w:rPr>
        <w:t>:</w:t>
      </w:r>
    </w:p>
    <w:p w14:paraId="628B03F7" w14:textId="006777B4" w:rsidR="00705E2A" w:rsidRPr="0054116F" w:rsidRDefault="00705E2A" w:rsidP="00B76A97">
      <w:pPr>
        <w:pStyle w:val="ListParagraph"/>
        <w:numPr>
          <w:ilvl w:val="0"/>
          <w:numId w:val="15"/>
        </w:numPr>
        <w:jc w:val="both"/>
        <w:rPr>
          <w:rFonts w:eastAsia="Times New Roman"/>
          <w:color w:val="000000" w:themeColor="text1"/>
          <w:sz w:val="22"/>
          <w:lang w:val="it-IT"/>
        </w:rPr>
      </w:pPr>
      <w:r w:rsidRPr="0054116F">
        <w:rPr>
          <w:rFonts w:eastAsia="Times New Roman"/>
          <w:color w:val="000000" w:themeColor="text1"/>
          <w:sz w:val="22"/>
          <w:lang w:val="it-IT"/>
        </w:rPr>
        <w:t xml:space="preserve">nije dostavio izjavu o produženju roka valjanosti ponude sukladno odredbama Poziva na dostavu ponude </w:t>
      </w:r>
    </w:p>
    <w:p w14:paraId="0A240F8C" w14:textId="53986276" w:rsidR="00705E2A" w:rsidRPr="0054116F" w:rsidRDefault="00705E2A" w:rsidP="00B76A97">
      <w:pPr>
        <w:pStyle w:val="ListParagraph"/>
        <w:numPr>
          <w:ilvl w:val="0"/>
          <w:numId w:val="15"/>
        </w:numPr>
        <w:jc w:val="both"/>
        <w:rPr>
          <w:rFonts w:eastAsia="Times New Roman"/>
          <w:color w:val="000000" w:themeColor="text1"/>
          <w:sz w:val="22"/>
          <w:lang w:val="it-IT"/>
        </w:rPr>
      </w:pPr>
      <w:r w:rsidRPr="0054116F">
        <w:rPr>
          <w:rFonts w:eastAsia="Times New Roman"/>
          <w:color w:val="000000" w:themeColor="text1"/>
          <w:sz w:val="22"/>
          <w:lang w:val="it-IT"/>
        </w:rPr>
        <w:t>u roku valjanosti odustane od svoje ponude</w:t>
      </w:r>
    </w:p>
    <w:p w14:paraId="24752828" w14:textId="74CB276C" w:rsidR="00705E2A" w:rsidRPr="0054116F" w:rsidRDefault="00705E2A" w:rsidP="00B76A97">
      <w:pPr>
        <w:pStyle w:val="ListParagraph"/>
        <w:numPr>
          <w:ilvl w:val="0"/>
          <w:numId w:val="15"/>
        </w:numPr>
        <w:jc w:val="both"/>
        <w:rPr>
          <w:rFonts w:eastAsia="Times New Roman"/>
          <w:color w:val="000000" w:themeColor="text1"/>
          <w:sz w:val="22"/>
          <w:lang w:val="en-GB"/>
        </w:rPr>
      </w:pPr>
      <w:proofErr w:type="spellStart"/>
      <w:r w:rsidRPr="0054116F">
        <w:rPr>
          <w:rFonts w:eastAsia="Times New Roman"/>
          <w:color w:val="000000" w:themeColor="text1"/>
          <w:sz w:val="22"/>
          <w:lang w:val="en-GB"/>
        </w:rPr>
        <w:t>odbije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potpisati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ugovor</w:t>
      </w:r>
      <w:proofErr w:type="spellEnd"/>
    </w:p>
    <w:p w14:paraId="3D924625" w14:textId="77777777" w:rsidR="00705E2A" w:rsidRPr="0054116F" w:rsidRDefault="00705E2A" w:rsidP="00CD4CF6">
      <w:pPr>
        <w:jc w:val="both"/>
        <w:rPr>
          <w:rFonts w:eastAsia="Times New Roman"/>
          <w:color w:val="000000" w:themeColor="text1"/>
          <w:sz w:val="22"/>
          <w:lang w:val="en-GB"/>
        </w:rPr>
      </w:pPr>
      <w:proofErr w:type="spellStart"/>
      <w:r w:rsidRPr="0054116F">
        <w:rPr>
          <w:rFonts w:eastAsia="Times New Roman"/>
          <w:color w:val="000000" w:themeColor="text1"/>
          <w:sz w:val="22"/>
          <w:lang w:val="en-GB"/>
        </w:rPr>
        <w:t>Naručitelj</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će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izvršiti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ponovno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rangiranje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ponuda</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sukladno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odredbama</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ove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Dokumentacije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te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na</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temelju</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kriterija</w:t>
      </w:r>
      <w:proofErr w:type="spellEnd"/>
      <w:r w:rsidRPr="0054116F">
        <w:rPr>
          <w:rFonts w:eastAsia="Times New Roman"/>
          <w:color w:val="000000" w:themeColor="text1"/>
          <w:sz w:val="22"/>
          <w:lang w:val="en-GB"/>
        </w:rPr>
        <w:t xml:space="preserve"> za </w:t>
      </w:r>
      <w:proofErr w:type="spellStart"/>
      <w:r w:rsidRPr="0054116F">
        <w:rPr>
          <w:rFonts w:eastAsia="Times New Roman"/>
          <w:color w:val="000000" w:themeColor="text1"/>
          <w:sz w:val="22"/>
          <w:lang w:val="en-GB"/>
        </w:rPr>
        <w:t>odabir</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donijeti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novu</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odluku</w:t>
      </w:r>
      <w:proofErr w:type="spellEnd"/>
      <w:r w:rsidRPr="0054116F">
        <w:rPr>
          <w:rFonts w:eastAsia="Times New Roman"/>
          <w:color w:val="000000" w:themeColor="text1"/>
          <w:sz w:val="22"/>
          <w:lang w:val="en-GB"/>
        </w:rPr>
        <w:t xml:space="preserve"> o </w:t>
      </w:r>
      <w:proofErr w:type="spellStart"/>
      <w:r w:rsidRPr="0054116F">
        <w:rPr>
          <w:rFonts w:eastAsia="Times New Roman"/>
          <w:color w:val="000000" w:themeColor="text1"/>
          <w:sz w:val="22"/>
          <w:lang w:val="en-GB"/>
        </w:rPr>
        <w:t>odabiru</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ili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ako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postoje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razlozi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poništiti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postupak</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nabave</w:t>
      </w:r>
      <w:proofErr w:type="spellEnd"/>
      <w:r w:rsidRPr="0054116F">
        <w:rPr>
          <w:rFonts w:eastAsia="Times New Roman"/>
          <w:color w:val="000000" w:themeColor="text1"/>
          <w:sz w:val="22"/>
          <w:lang w:val="en-GB"/>
        </w:rPr>
        <w:t>.</w:t>
      </w:r>
    </w:p>
    <w:p w14:paraId="41A312BB" w14:textId="77777777" w:rsidR="00705E2A" w:rsidRDefault="00705E2A" w:rsidP="00CD4CF6">
      <w:pPr>
        <w:jc w:val="both"/>
        <w:rPr>
          <w:rFonts w:eastAsia="Times New Roman"/>
          <w:sz w:val="22"/>
          <w:lang w:val="en-GB"/>
        </w:rPr>
      </w:pPr>
    </w:p>
    <w:p w14:paraId="19805F0F" w14:textId="11DC0B1D" w:rsidR="00A870DB" w:rsidRPr="008B25C9" w:rsidRDefault="00A870DB" w:rsidP="00CD4CF6">
      <w:p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If the awarded tenderer:</w:t>
      </w:r>
    </w:p>
    <w:p w14:paraId="6CCB8475" w14:textId="42B4DA1F" w:rsidR="00A870DB" w:rsidRPr="008B25C9" w:rsidRDefault="00A870DB" w:rsidP="00B76A97">
      <w:pPr>
        <w:pStyle w:val="ListParagraph"/>
        <w:numPr>
          <w:ilvl w:val="0"/>
          <w:numId w:val="16"/>
        </w:num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failed to extend the validity of its offer</w:t>
      </w:r>
    </w:p>
    <w:p w14:paraId="56A57DAE" w14:textId="1B81093D" w:rsidR="00A870DB" w:rsidRPr="008B25C9" w:rsidRDefault="00A870DB" w:rsidP="00B76A97">
      <w:pPr>
        <w:pStyle w:val="ListParagraph"/>
        <w:numPr>
          <w:ilvl w:val="0"/>
          <w:numId w:val="16"/>
        </w:num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during the validity of its offer withdraws the offer</w:t>
      </w:r>
    </w:p>
    <w:p w14:paraId="25D35BBF" w14:textId="729EA029" w:rsidR="00A870DB" w:rsidRPr="008B25C9" w:rsidRDefault="00A870DB" w:rsidP="00B76A97">
      <w:pPr>
        <w:pStyle w:val="ListParagraph"/>
        <w:numPr>
          <w:ilvl w:val="0"/>
          <w:numId w:val="16"/>
        </w:num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declines to sign the supply contract,</w:t>
      </w:r>
    </w:p>
    <w:p w14:paraId="38737891" w14:textId="30014247" w:rsidR="00A870DB" w:rsidRPr="008B25C9" w:rsidRDefault="00A870DB" w:rsidP="00CD4CF6">
      <w:p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 xml:space="preserve">the Contracting Authority will repeat the ranking of offers in accordance with Tender documentation and based on the award criteria </w:t>
      </w:r>
      <w:proofErr w:type="spellStart"/>
      <w:r w:rsidRPr="008B25C9">
        <w:rPr>
          <w:rFonts w:eastAsia="Times New Roman"/>
          <w:color w:val="BFBFBF" w:themeColor="background1" w:themeShade="BF"/>
          <w:sz w:val="22"/>
          <w:lang w:val="en-GB"/>
        </w:rPr>
        <w:t>isssue</w:t>
      </w:r>
      <w:proofErr w:type="spellEnd"/>
      <w:r w:rsidRPr="008B25C9">
        <w:rPr>
          <w:rFonts w:eastAsia="Times New Roman"/>
          <w:color w:val="BFBFBF" w:themeColor="background1" w:themeShade="BF"/>
          <w:sz w:val="22"/>
          <w:lang w:val="en-GB"/>
        </w:rPr>
        <w:t xml:space="preserve"> new award decision or if needed cancel the procedure</w:t>
      </w:r>
      <w:r w:rsidR="00705E2A" w:rsidRPr="008B25C9">
        <w:rPr>
          <w:rFonts w:eastAsia="Times New Roman"/>
          <w:color w:val="BFBFBF" w:themeColor="background1" w:themeShade="BF"/>
          <w:sz w:val="22"/>
          <w:lang w:val="en-GB"/>
        </w:rPr>
        <w:t>.</w:t>
      </w:r>
    </w:p>
    <w:p w14:paraId="40E525C6" w14:textId="77777777" w:rsidR="00A870DB" w:rsidRPr="00473F84" w:rsidRDefault="00A870DB" w:rsidP="00CD4CF6">
      <w:pPr>
        <w:jc w:val="both"/>
        <w:rPr>
          <w:sz w:val="22"/>
          <w:lang w:val="en-GB"/>
        </w:rPr>
      </w:pPr>
    </w:p>
    <w:p w14:paraId="435FDF73" w14:textId="77777777" w:rsidR="00A870DB" w:rsidRPr="00473F84" w:rsidRDefault="00A870DB" w:rsidP="00CD4CF6">
      <w:pPr>
        <w:pStyle w:val="NaslovB"/>
        <w:rPr>
          <w:rFonts w:ascii="Arial" w:hAnsi="Arial" w:cs="Arial"/>
          <w:b w:val="0"/>
          <w:color w:val="auto"/>
          <w:sz w:val="22"/>
          <w:szCs w:val="22"/>
          <w:lang w:val="en-GB"/>
        </w:rPr>
      </w:pPr>
    </w:p>
    <w:p w14:paraId="500C0E6D" w14:textId="3F362B62" w:rsidR="00A870DB" w:rsidRPr="00473F84" w:rsidRDefault="00187299" w:rsidP="00B76A97">
      <w:pPr>
        <w:pStyle w:val="ListParagraph"/>
        <w:widowControl/>
        <w:numPr>
          <w:ilvl w:val="1"/>
          <w:numId w:val="18"/>
        </w:numPr>
        <w:autoSpaceDE/>
        <w:autoSpaceDN/>
        <w:spacing w:line="259" w:lineRule="auto"/>
        <w:contextualSpacing/>
        <w:jc w:val="both"/>
        <w:rPr>
          <w:b/>
          <w:sz w:val="22"/>
          <w:lang w:val="en-GB"/>
        </w:rPr>
      </w:pPr>
      <w:proofErr w:type="spellStart"/>
      <w:r>
        <w:rPr>
          <w:b/>
          <w:sz w:val="22"/>
          <w:lang w:val="en-GB"/>
        </w:rPr>
        <w:t>Ostale</w:t>
      </w:r>
      <w:proofErr w:type="spellEnd"/>
      <w:r>
        <w:rPr>
          <w:b/>
          <w:sz w:val="22"/>
          <w:lang w:val="en-GB"/>
        </w:rPr>
        <w:t xml:space="preserve"> </w:t>
      </w:r>
      <w:proofErr w:type="spellStart"/>
      <w:r>
        <w:rPr>
          <w:b/>
          <w:sz w:val="22"/>
          <w:lang w:val="en-GB"/>
        </w:rPr>
        <w:t>odredbe</w:t>
      </w:r>
      <w:proofErr w:type="spellEnd"/>
      <w:r>
        <w:rPr>
          <w:b/>
          <w:sz w:val="22"/>
          <w:lang w:val="en-GB"/>
        </w:rPr>
        <w:t xml:space="preserve"> / </w:t>
      </w:r>
      <w:r w:rsidR="00A870DB" w:rsidRPr="008B25C9">
        <w:rPr>
          <w:b/>
          <w:color w:val="BFBFBF" w:themeColor="background1" w:themeShade="BF"/>
          <w:sz w:val="22"/>
          <w:lang w:val="en-GB"/>
        </w:rPr>
        <w:t xml:space="preserve">Other provisions </w:t>
      </w:r>
    </w:p>
    <w:p w14:paraId="799248A8" w14:textId="77777777" w:rsidR="00A870DB" w:rsidRPr="00473F84" w:rsidRDefault="00A870DB" w:rsidP="00CD4CF6">
      <w:pPr>
        <w:pStyle w:val="ListParagraph"/>
        <w:ind w:left="396"/>
        <w:jc w:val="both"/>
        <w:rPr>
          <w:b/>
          <w:sz w:val="22"/>
          <w:lang w:val="en-GB"/>
        </w:rPr>
      </w:pPr>
    </w:p>
    <w:p w14:paraId="2DE8FFBD" w14:textId="4D9BA5D1" w:rsidR="00705E2A" w:rsidRPr="0054116F" w:rsidRDefault="00705E2A" w:rsidP="00CD4CF6">
      <w:pPr>
        <w:jc w:val="both"/>
        <w:rPr>
          <w:color w:val="000000" w:themeColor="text1"/>
          <w:sz w:val="22"/>
          <w:lang w:val="en-GB"/>
        </w:rPr>
      </w:pPr>
      <w:proofErr w:type="spellStart"/>
      <w:r w:rsidRPr="0054116F">
        <w:rPr>
          <w:color w:val="000000" w:themeColor="text1"/>
          <w:sz w:val="22"/>
          <w:lang w:val="en-GB"/>
        </w:rPr>
        <w:t>Nakon</w:t>
      </w:r>
      <w:proofErr w:type="spellEnd"/>
      <w:r w:rsidRPr="0054116F">
        <w:rPr>
          <w:color w:val="000000" w:themeColor="text1"/>
          <w:sz w:val="22"/>
          <w:lang w:val="en-GB"/>
        </w:rPr>
        <w:t xml:space="preserve"> </w:t>
      </w:r>
      <w:proofErr w:type="spellStart"/>
      <w:r w:rsidRPr="0054116F">
        <w:rPr>
          <w:color w:val="000000" w:themeColor="text1"/>
          <w:sz w:val="22"/>
          <w:lang w:val="en-GB"/>
        </w:rPr>
        <w:t>donošenja</w:t>
      </w:r>
      <w:proofErr w:type="spellEnd"/>
      <w:r w:rsidRPr="0054116F">
        <w:rPr>
          <w:color w:val="000000" w:themeColor="text1"/>
          <w:sz w:val="22"/>
          <w:lang w:val="en-GB"/>
        </w:rPr>
        <w:t xml:space="preserve"> </w:t>
      </w:r>
      <w:proofErr w:type="spellStart"/>
      <w:r w:rsidRPr="0054116F">
        <w:rPr>
          <w:color w:val="000000" w:themeColor="text1"/>
          <w:sz w:val="22"/>
          <w:lang w:val="en-GB"/>
        </w:rPr>
        <w:t>Odluke</w:t>
      </w:r>
      <w:proofErr w:type="spellEnd"/>
      <w:r w:rsidRPr="0054116F">
        <w:rPr>
          <w:color w:val="000000" w:themeColor="text1"/>
          <w:sz w:val="22"/>
          <w:lang w:val="en-GB"/>
        </w:rPr>
        <w:t xml:space="preserve"> o </w:t>
      </w:r>
      <w:proofErr w:type="spellStart"/>
      <w:r w:rsidRPr="0054116F">
        <w:rPr>
          <w:color w:val="000000" w:themeColor="text1"/>
          <w:sz w:val="22"/>
          <w:lang w:val="en-GB"/>
        </w:rPr>
        <w:t>odabiru</w:t>
      </w:r>
      <w:proofErr w:type="spellEnd"/>
      <w:r w:rsidRPr="0054116F">
        <w:rPr>
          <w:color w:val="000000" w:themeColor="text1"/>
          <w:sz w:val="22"/>
          <w:lang w:val="en-GB"/>
        </w:rPr>
        <w:t xml:space="preserve">, </w:t>
      </w:r>
      <w:proofErr w:type="spellStart"/>
      <w:r w:rsidRPr="0054116F">
        <w:rPr>
          <w:color w:val="000000" w:themeColor="text1"/>
          <w:sz w:val="22"/>
          <w:lang w:val="en-GB"/>
        </w:rPr>
        <w:t>Naručitelj</w:t>
      </w:r>
      <w:proofErr w:type="spellEnd"/>
      <w:r w:rsidRPr="0054116F">
        <w:rPr>
          <w:color w:val="000000" w:themeColor="text1"/>
          <w:sz w:val="22"/>
          <w:lang w:val="en-GB"/>
        </w:rPr>
        <w:t xml:space="preserve"> </w:t>
      </w:r>
      <w:proofErr w:type="spellStart"/>
      <w:r w:rsidRPr="0054116F">
        <w:rPr>
          <w:color w:val="000000" w:themeColor="text1"/>
          <w:sz w:val="22"/>
          <w:lang w:val="en-GB"/>
        </w:rPr>
        <w:t>i</w:t>
      </w:r>
      <w:proofErr w:type="spellEnd"/>
      <w:r w:rsidRPr="0054116F">
        <w:rPr>
          <w:color w:val="000000" w:themeColor="text1"/>
          <w:sz w:val="22"/>
          <w:lang w:val="en-GB"/>
        </w:rPr>
        <w:t xml:space="preserve"> </w:t>
      </w:r>
      <w:proofErr w:type="spellStart"/>
      <w:r w:rsidRPr="0054116F">
        <w:rPr>
          <w:color w:val="000000" w:themeColor="text1"/>
          <w:sz w:val="22"/>
          <w:lang w:val="en-GB"/>
        </w:rPr>
        <w:t>Ponuditelj</w:t>
      </w:r>
      <w:proofErr w:type="spellEnd"/>
      <w:r w:rsidRPr="0054116F">
        <w:rPr>
          <w:color w:val="000000" w:themeColor="text1"/>
          <w:sz w:val="22"/>
          <w:lang w:val="en-GB"/>
        </w:rPr>
        <w:t xml:space="preserve"> </w:t>
      </w:r>
      <w:proofErr w:type="spellStart"/>
      <w:r w:rsidRPr="0054116F">
        <w:rPr>
          <w:color w:val="000000" w:themeColor="text1"/>
          <w:sz w:val="22"/>
          <w:lang w:val="en-GB"/>
        </w:rPr>
        <w:t>će</w:t>
      </w:r>
      <w:proofErr w:type="spellEnd"/>
      <w:r w:rsidRPr="0054116F">
        <w:rPr>
          <w:color w:val="000000" w:themeColor="text1"/>
          <w:sz w:val="22"/>
          <w:lang w:val="en-GB"/>
        </w:rPr>
        <w:t xml:space="preserve"> </w:t>
      </w:r>
      <w:proofErr w:type="spellStart"/>
      <w:r w:rsidRPr="0054116F">
        <w:rPr>
          <w:color w:val="000000" w:themeColor="text1"/>
          <w:sz w:val="22"/>
          <w:lang w:val="en-GB"/>
        </w:rPr>
        <w:t>potpisati</w:t>
      </w:r>
      <w:proofErr w:type="spellEnd"/>
      <w:r w:rsidRPr="0054116F">
        <w:rPr>
          <w:color w:val="000000" w:themeColor="text1"/>
          <w:sz w:val="22"/>
          <w:lang w:val="en-GB"/>
        </w:rPr>
        <w:t xml:space="preserve"> </w:t>
      </w:r>
      <w:proofErr w:type="spellStart"/>
      <w:r w:rsidRPr="0054116F">
        <w:rPr>
          <w:color w:val="000000" w:themeColor="text1"/>
          <w:sz w:val="22"/>
          <w:lang w:val="en-GB"/>
        </w:rPr>
        <w:t>Ugovor</w:t>
      </w:r>
      <w:proofErr w:type="spellEnd"/>
      <w:r w:rsidRPr="0054116F">
        <w:rPr>
          <w:color w:val="000000" w:themeColor="text1"/>
          <w:sz w:val="22"/>
          <w:lang w:val="en-GB"/>
        </w:rPr>
        <w:t xml:space="preserve"> o </w:t>
      </w:r>
      <w:proofErr w:type="spellStart"/>
      <w:r w:rsidRPr="0054116F">
        <w:rPr>
          <w:color w:val="000000" w:themeColor="text1"/>
          <w:sz w:val="22"/>
          <w:lang w:val="en-GB"/>
        </w:rPr>
        <w:t>nabavi</w:t>
      </w:r>
      <w:proofErr w:type="spellEnd"/>
      <w:r w:rsidRPr="0054116F">
        <w:rPr>
          <w:color w:val="000000" w:themeColor="text1"/>
          <w:sz w:val="22"/>
          <w:lang w:val="en-GB"/>
        </w:rPr>
        <w:t xml:space="preserve"> robe u </w:t>
      </w:r>
      <w:proofErr w:type="spellStart"/>
      <w:r w:rsidRPr="0054116F">
        <w:rPr>
          <w:color w:val="000000" w:themeColor="text1"/>
          <w:sz w:val="22"/>
          <w:lang w:val="en-GB"/>
        </w:rPr>
        <w:t>kojem</w:t>
      </w:r>
      <w:proofErr w:type="spellEnd"/>
      <w:r w:rsidRPr="0054116F">
        <w:rPr>
          <w:color w:val="000000" w:themeColor="text1"/>
          <w:sz w:val="22"/>
          <w:lang w:val="en-GB"/>
        </w:rPr>
        <w:t xml:space="preserve"> </w:t>
      </w:r>
      <w:proofErr w:type="spellStart"/>
      <w:r w:rsidRPr="0054116F">
        <w:rPr>
          <w:color w:val="000000" w:themeColor="text1"/>
          <w:sz w:val="22"/>
          <w:lang w:val="en-GB"/>
        </w:rPr>
        <w:t>će</w:t>
      </w:r>
      <w:proofErr w:type="spellEnd"/>
      <w:r w:rsidRPr="0054116F">
        <w:rPr>
          <w:color w:val="000000" w:themeColor="text1"/>
          <w:sz w:val="22"/>
          <w:lang w:val="en-GB"/>
        </w:rPr>
        <w:t xml:space="preserve"> se </w:t>
      </w:r>
      <w:proofErr w:type="spellStart"/>
      <w:r w:rsidRPr="0054116F">
        <w:rPr>
          <w:color w:val="000000" w:themeColor="text1"/>
          <w:sz w:val="22"/>
          <w:lang w:val="en-GB"/>
        </w:rPr>
        <w:t>preciznije</w:t>
      </w:r>
      <w:proofErr w:type="spellEnd"/>
      <w:r w:rsidRPr="0054116F">
        <w:rPr>
          <w:color w:val="000000" w:themeColor="text1"/>
          <w:sz w:val="22"/>
          <w:lang w:val="en-GB"/>
        </w:rPr>
        <w:t xml:space="preserve"> </w:t>
      </w:r>
      <w:proofErr w:type="spellStart"/>
      <w:r w:rsidRPr="0054116F">
        <w:rPr>
          <w:color w:val="000000" w:themeColor="text1"/>
          <w:sz w:val="22"/>
          <w:lang w:val="en-GB"/>
        </w:rPr>
        <w:t>definirati</w:t>
      </w:r>
      <w:proofErr w:type="spellEnd"/>
      <w:r w:rsidRPr="0054116F">
        <w:rPr>
          <w:color w:val="000000" w:themeColor="text1"/>
          <w:sz w:val="22"/>
          <w:lang w:val="en-GB"/>
        </w:rPr>
        <w:t xml:space="preserve"> </w:t>
      </w:r>
      <w:proofErr w:type="spellStart"/>
      <w:r w:rsidRPr="0054116F">
        <w:rPr>
          <w:color w:val="000000" w:themeColor="text1"/>
          <w:sz w:val="22"/>
          <w:lang w:val="en-GB"/>
        </w:rPr>
        <w:t>prava</w:t>
      </w:r>
      <w:proofErr w:type="spellEnd"/>
      <w:r w:rsidRPr="0054116F">
        <w:rPr>
          <w:color w:val="000000" w:themeColor="text1"/>
          <w:sz w:val="22"/>
          <w:lang w:val="en-GB"/>
        </w:rPr>
        <w:t xml:space="preserve"> </w:t>
      </w:r>
      <w:proofErr w:type="spellStart"/>
      <w:r w:rsidRPr="0054116F">
        <w:rPr>
          <w:color w:val="000000" w:themeColor="text1"/>
          <w:sz w:val="22"/>
          <w:lang w:val="en-GB"/>
        </w:rPr>
        <w:t>i</w:t>
      </w:r>
      <w:proofErr w:type="spellEnd"/>
      <w:r w:rsidRPr="0054116F">
        <w:rPr>
          <w:color w:val="000000" w:themeColor="text1"/>
          <w:sz w:val="22"/>
          <w:lang w:val="en-GB"/>
        </w:rPr>
        <w:t xml:space="preserve"> </w:t>
      </w:r>
      <w:proofErr w:type="spellStart"/>
      <w:r w:rsidRPr="0054116F">
        <w:rPr>
          <w:color w:val="000000" w:themeColor="text1"/>
          <w:sz w:val="22"/>
          <w:lang w:val="en-GB"/>
        </w:rPr>
        <w:t>obveze</w:t>
      </w:r>
      <w:proofErr w:type="spellEnd"/>
      <w:r w:rsidRPr="0054116F">
        <w:rPr>
          <w:color w:val="000000" w:themeColor="text1"/>
          <w:sz w:val="22"/>
          <w:lang w:val="en-GB"/>
        </w:rPr>
        <w:t xml:space="preserve">. </w:t>
      </w:r>
      <w:proofErr w:type="spellStart"/>
      <w:r w:rsidRPr="0054116F">
        <w:rPr>
          <w:color w:val="000000" w:themeColor="text1"/>
          <w:sz w:val="22"/>
          <w:lang w:val="en-GB"/>
        </w:rPr>
        <w:t>Ugovorne</w:t>
      </w:r>
      <w:proofErr w:type="spellEnd"/>
      <w:r w:rsidRPr="0054116F">
        <w:rPr>
          <w:color w:val="000000" w:themeColor="text1"/>
          <w:sz w:val="22"/>
          <w:lang w:val="en-GB"/>
        </w:rPr>
        <w:t xml:space="preserve"> </w:t>
      </w:r>
      <w:proofErr w:type="spellStart"/>
      <w:r w:rsidRPr="0054116F">
        <w:rPr>
          <w:color w:val="000000" w:themeColor="text1"/>
          <w:sz w:val="22"/>
          <w:lang w:val="en-GB"/>
        </w:rPr>
        <w:t>strane</w:t>
      </w:r>
      <w:proofErr w:type="spellEnd"/>
      <w:r w:rsidRPr="0054116F">
        <w:rPr>
          <w:color w:val="000000" w:themeColor="text1"/>
          <w:sz w:val="22"/>
          <w:lang w:val="en-GB"/>
        </w:rPr>
        <w:t xml:space="preserve"> </w:t>
      </w:r>
      <w:proofErr w:type="spellStart"/>
      <w:r w:rsidRPr="0054116F">
        <w:rPr>
          <w:color w:val="000000" w:themeColor="text1"/>
          <w:sz w:val="22"/>
          <w:lang w:val="en-GB"/>
        </w:rPr>
        <w:t>imaju</w:t>
      </w:r>
      <w:proofErr w:type="spellEnd"/>
      <w:r w:rsidRPr="0054116F">
        <w:rPr>
          <w:color w:val="000000" w:themeColor="text1"/>
          <w:sz w:val="22"/>
          <w:lang w:val="en-GB"/>
        </w:rPr>
        <w:t xml:space="preserve"> </w:t>
      </w:r>
      <w:proofErr w:type="spellStart"/>
      <w:r w:rsidRPr="0054116F">
        <w:rPr>
          <w:color w:val="000000" w:themeColor="text1"/>
          <w:sz w:val="22"/>
          <w:lang w:val="en-GB"/>
        </w:rPr>
        <w:t>mogućnost</w:t>
      </w:r>
      <w:proofErr w:type="spellEnd"/>
      <w:r w:rsidRPr="0054116F">
        <w:rPr>
          <w:color w:val="000000" w:themeColor="text1"/>
          <w:sz w:val="22"/>
          <w:lang w:val="en-GB"/>
        </w:rPr>
        <w:t xml:space="preserve"> </w:t>
      </w:r>
      <w:proofErr w:type="spellStart"/>
      <w:r w:rsidRPr="0054116F">
        <w:rPr>
          <w:color w:val="000000" w:themeColor="text1"/>
          <w:sz w:val="22"/>
          <w:lang w:val="en-GB"/>
        </w:rPr>
        <w:t>potpisivanja</w:t>
      </w:r>
      <w:proofErr w:type="spellEnd"/>
      <w:r w:rsidRPr="0054116F">
        <w:rPr>
          <w:color w:val="000000" w:themeColor="text1"/>
          <w:sz w:val="22"/>
          <w:lang w:val="en-GB"/>
        </w:rPr>
        <w:t xml:space="preserve"> </w:t>
      </w:r>
      <w:proofErr w:type="spellStart"/>
      <w:r w:rsidRPr="0054116F">
        <w:rPr>
          <w:color w:val="000000" w:themeColor="text1"/>
          <w:sz w:val="22"/>
          <w:lang w:val="en-GB"/>
        </w:rPr>
        <w:t>dodatka</w:t>
      </w:r>
      <w:proofErr w:type="spellEnd"/>
      <w:r w:rsidRPr="0054116F">
        <w:rPr>
          <w:color w:val="000000" w:themeColor="text1"/>
          <w:sz w:val="22"/>
          <w:lang w:val="en-GB"/>
        </w:rPr>
        <w:t xml:space="preserve"> </w:t>
      </w:r>
      <w:proofErr w:type="spellStart"/>
      <w:r w:rsidRPr="0054116F">
        <w:rPr>
          <w:color w:val="000000" w:themeColor="text1"/>
          <w:sz w:val="22"/>
          <w:lang w:val="en-GB"/>
        </w:rPr>
        <w:t>ugovora</w:t>
      </w:r>
      <w:proofErr w:type="spellEnd"/>
      <w:r w:rsidRPr="0054116F">
        <w:rPr>
          <w:color w:val="000000" w:themeColor="text1"/>
          <w:sz w:val="22"/>
          <w:lang w:val="en-GB"/>
        </w:rPr>
        <w:t xml:space="preserve"> u </w:t>
      </w:r>
      <w:proofErr w:type="spellStart"/>
      <w:r w:rsidRPr="0054116F">
        <w:rPr>
          <w:color w:val="000000" w:themeColor="text1"/>
          <w:sz w:val="22"/>
          <w:lang w:val="en-GB"/>
        </w:rPr>
        <w:t>slučaju</w:t>
      </w:r>
      <w:proofErr w:type="spellEnd"/>
      <w:r w:rsidRPr="0054116F">
        <w:rPr>
          <w:color w:val="000000" w:themeColor="text1"/>
          <w:sz w:val="22"/>
          <w:lang w:val="en-GB"/>
        </w:rPr>
        <w:t xml:space="preserve"> </w:t>
      </w:r>
      <w:proofErr w:type="spellStart"/>
      <w:r w:rsidRPr="0054116F">
        <w:rPr>
          <w:color w:val="000000" w:themeColor="text1"/>
          <w:sz w:val="22"/>
          <w:lang w:val="en-GB"/>
        </w:rPr>
        <w:t>nastupanja</w:t>
      </w:r>
      <w:proofErr w:type="spellEnd"/>
      <w:r w:rsidRPr="0054116F">
        <w:rPr>
          <w:color w:val="000000" w:themeColor="text1"/>
          <w:sz w:val="22"/>
          <w:lang w:val="en-GB"/>
        </w:rPr>
        <w:t xml:space="preserve"> </w:t>
      </w:r>
      <w:proofErr w:type="spellStart"/>
      <w:r w:rsidRPr="0054116F">
        <w:rPr>
          <w:color w:val="000000" w:themeColor="text1"/>
          <w:sz w:val="22"/>
          <w:lang w:val="en-GB"/>
        </w:rPr>
        <w:t>izvanrednih</w:t>
      </w:r>
      <w:proofErr w:type="spellEnd"/>
      <w:r w:rsidRPr="0054116F">
        <w:rPr>
          <w:color w:val="000000" w:themeColor="text1"/>
          <w:sz w:val="22"/>
          <w:lang w:val="en-GB"/>
        </w:rPr>
        <w:t xml:space="preserve"> </w:t>
      </w:r>
      <w:proofErr w:type="spellStart"/>
      <w:r w:rsidRPr="0054116F">
        <w:rPr>
          <w:color w:val="000000" w:themeColor="text1"/>
          <w:sz w:val="22"/>
          <w:lang w:val="en-GB"/>
        </w:rPr>
        <w:t>okolnosti</w:t>
      </w:r>
      <w:proofErr w:type="spellEnd"/>
      <w:r w:rsidRPr="0054116F">
        <w:rPr>
          <w:color w:val="000000" w:themeColor="text1"/>
          <w:sz w:val="22"/>
          <w:lang w:val="en-GB"/>
        </w:rPr>
        <w:t xml:space="preserve">. </w:t>
      </w:r>
    </w:p>
    <w:p w14:paraId="1C3D1907" w14:textId="77777777" w:rsidR="0054116F" w:rsidRDefault="0054116F" w:rsidP="00CD4CF6">
      <w:pPr>
        <w:jc w:val="both"/>
        <w:rPr>
          <w:b/>
          <w:sz w:val="22"/>
          <w:lang w:val="en-GB"/>
        </w:rPr>
      </w:pPr>
    </w:p>
    <w:p w14:paraId="212D5197" w14:textId="283F3766" w:rsidR="0054116F" w:rsidRPr="008B25C9" w:rsidRDefault="0054116F" w:rsidP="00CD4CF6">
      <w:pPr>
        <w:jc w:val="both"/>
        <w:rPr>
          <w:bCs/>
          <w:color w:val="BFBFBF" w:themeColor="background1" w:themeShade="BF"/>
          <w:sz w:val="22"/>
          <w:lang w:val="en-GB"/>
        </w:rPr>
      </w:pPr>
      <w:r w:rsidRPr="008B25C9">
        <w:rPr>
          <w:bCs/>
          <w:color w:val="BFBFBF" w:themeColor="background1" w:themeShade="BF"/>
          <w:sz w:val="22"/>
          <w:lang w:val="en-GB"/>
        </w:rPr>
        <w:t>After making the Decision on the selection, the Buyer and the Bidder will sign a Procurement Contract for the supply of goods, which will define rights and obligations more precisely. The contracting parties have the option to sign an addendum to the contract in case of extraordinary circumstances.</w:t>
      </w:r>
    </w:p>
    <w:p w14:paraId="3EDC65EE" w14:textId="77777777" w:rsidR="0054116F" w:rsidRPr="00705E2A" w:rsidRDefault="0054116F" w:rsidP="00CD4CF6">
      <w:pPr>
        <w:jc w:val="both"/>
        <w:rPr>
          <w:b/>
          <w:sz w:val="22"/>
          <w:lang w:val="en-GB"/>
        </w:rPr>
      </w:pPr>
    </w:p>
    <w:p w14:paraId="2FA761C1" w14:textId="77777777" w:rsidR="00A870DB" w:rsidRPr="00705E2A" w:rsidRDefault="00A870DB" w:rsidP="00CD4CF6">
      <w:pPr>
        <w:adjustRightInd w:val="0"/>
        <w:jc w:val="both"/>
        <w:rPr>
          <w:sz w:val="22"/>
          <w:lang w:val="en-GB"/>
        </w:rPr>
      </w:pPr>
      <w:proofErr w:type="spellStart"/>
      <w:r w:rsidRPr="00705E2A">
        <w:rPr>
          <w:sz w:val="22"/>
          <w:lang w:val="en-GB"/>
        </w:rPr>
        <w:t>Izmjene</w:t>
      </w:r>
      <w:proofErr w:type="spellEnd"/>
      <w:r w:rsidRPr="00705E2A">
        <w:rPr>
          <w:sz w:val="22"/>
          <w:lang w:val="en-GB"/>
        </w:rPr>
        <w:t xml:space="preserve"> </w:t>
      </w:r>
      <w:proofErr w:type="spellStart"/>
      <w:r w:rsidRPr="00705E2A">
        <w:rPr>
          <w:sz w:val="22"/>
          <w:lang w:val="en-GB"/>
        </w:rPr>
        <w:t>Ugovora</w:t>
      </w:r>
      <w:proofErr w:type="spellEnd"/>
      <w:r w:rsidRPr="00705E2A">
        <w:rPr>
          <w:sz w:val="22"/>
          <w:lang w:val="en-GB"/>
        </w:rPr>
        <w:t xml:space="preserve"> </w:t>
      </w:r>
      <w:proofErr w:type="spellStart"/>
      <w:r w:rsidRPr="00705E2A">
        <w:rPr>
          <w:sz w:val="22"/>
          <w:lang w:val="en-GB"/>
        </w:rPr>
        <w:t>moguće</w:t>
      </w:r>
      <w:proofErr w:type="spellEnd"/>
      <w:r w:rsidRPr="00705E2A">
        <w:rPr>
          <w:sz w:val="22"/>
          <w:lang w:val="en-GB"/>
        </w:rPr>
        <w:t xml:space="preserve"> </w:t>
      </w:r>
      <w:proofErr w:type="spellStart"/>
      <w:r w:rsidRPr="00705E2A">
        <w:rPr>
          <w:sz w:val="22"/>
          <w:lang w:val="en-GB"/>
        </w:rPr>
        <w:t>su</w:t>
      </w:r>
      <w:proofErr w:type="spellEnd"/>
      <w:r w:rsidRPr="00705E2A">
        <w:rPr>
          <w:sz w:val="22"/>
          <w:lang w:val="en-GB"/>
        </w:rPr>
        <w:t xml:space="preserve"> </w:t>
      </w:r>
      <w:proofErr w:type="spellStart"/>
      <w:r w:rsidRPr="00705E2A">
        <w:rPr>
          <w:sz w:val="22"/>
          <w:lang w:val="en-GB"/>
        </w:rPr>
        <w:t>samo</w:t>
      </w:r>
      <w:proofErr w:type="spellEnd"/>
      <w:r w:rsidRPr="00705E2A">
        <w:rPr>
          <w:sz w:val="22"/>
          <w:lang w:val="en-GB"/>
        </w:rPr>
        <w:t xml:space="preserve"> u </w:t>
      </w:r>
      <w:proofErr w:type="spellStart"/>
      <w:r w:rsidRPr="00705E2A">
        <w:rPr>
          <w:sz w:val="22"/>
          <w:lang w:val="en-GB"/>
        </w:rPr>
        <w:t>slučaju</w:t>
      </w:r>
      <w:proofErr w:type="spellEnd"/>
      <w:r w:rsidRPr="00705E2A">
        <w:rPr>
          <w:sz w:val="22"/>
          <w:lang w:val="en-GB"/>
        </w:rPr>
        <w:t xml:space="preserve"> </w:t>
      </w:r>
      <w:proofErr w:type="spellStart"/>
      <w:r w:rsidRPr="00705E2A">
        <w:rPr>
          <w:sz w:val="22"/>
          <w:lang w:val="en-GB"/>
        </w:rPr>
        <w:t>kada</w:t>
      </w:r>
      <w:proofErr w:type="spellEnd"/>
      <w:r w:rsidRPr="00705E2A">
        <w:rPr>
          <w:sz w:val="22"/>
          <w:lang w:val="en-GB"/>
        </w:rPr>
        <w:t xml:space="preserve"> </w:t>
      </w:r>
      <w:proofErr w:type="spellStart"/>
      <w:r w:rsidRPr="00705E2A">
        <w:rPr>
          <w:sz w:val="22"/>
          <w:lang w:val="en-GB"/>
        </w:rPr>
        <w:t>su</w:t>
      </w:r>
      <w:proofErr w:type="spellEnd"/>
      <w:r w:rsidRPr="00705E2A">
        <w:rPr>
          <w:sz w:val="22"/>
          <w:lang w:val="en-GB"/>
        </w:rPr>
        <w:t xml:space="preserve"> </w:t>
      </w:r>
      <w:proofErr w:type="spellStart"/>
      <w:r w:rsidRPr="00705E2A">
        <w:rPr>
          <w:sz w:val="22"/>
          <w:lang w:val="en-GB"/>
        </w:rPr>
        <w:t>kumulativno</w:t>
      </w:r>
      <w:proofErr w:type="spellEnd"/>
      <w:r w:rsidRPr="00705E2A">
        <w:rPr>
          <w:sz w:val="22"/>
          <w:lang w:val="en-GB"/>
        </w:rPr>
        <w:t xml:space="preserve"> </w:t>
      </w:r>
      <w:proofErr w:type="spellStart"/>
      <w:r w:rsidRPr="00705E2A">
        <w:rPr>
          <w:sz w:val="22"/>
          <w:lang w:val="en-GB"/>
        </w:rPr>
        <w:t>ispunjeni</w:t>
      </w:r>
      <w:proofErr w:type="spellEnd"/>
      <w:r w:rsidRPr="00705E2A">
        <w:rPr>
          <w:sz w:val="22"/>
          <w:lang w:val="en-GB"/>
        </w:rPr>
        <w:t xml:space="preserve"> </w:t>
      </w:r>
      <w:proofErr w:type="spellStart"/>
      <w:r w:rsidRPr="00705E2A">
        <w:rPr>
          <w:sz w:val="22"/>
          <w:lang w:val="en-GB"/>
        </w:rPr>
        <w:t>sljedeći</w:t>
      </w:r>
      <w:proofErr w:type="spellEnd"/>
      <w:r w:rsidRPr="00705E2A">
        <w:rPr>
          <w:sz w:val="22"/>
          <w:lang w:val="en-GB"/>
        </w:rPr>
        <w:t xml:space="preserve"> </w:t>
      </w:r>
      <w:proofErr w:type="spellStart"/>
      <w:r w:rsidRPr="00705E2A">
        <w:rPr>
          <w:sz w:val="22"/>
          <w:lang w:val="en-GB"/>
        </w:rPr>
        <w:t>uvjeti</w:t>
      </w:r>
      <w:proofErr w:type="spellEnd"/>
      <w:r w:rsidRPr="00705E2A">
        <w:rPr>
          <w:sz w:val="22"/>
          <w:lang w:val="en-GB"/>
        </w:rPr>
        <w:t>:</w:t>
      </w:r>
    </w:p>
    <w:p w14:paraId="435E05A6" w14:textId="77777777" w:rsidR="00A870DB" w:rsidRPr="00F85712" w:rsidRDefault="00A870DB" w:rsidP="00B76A97">
      <w:pPr>
        <w:pStyle w:val="ListParagraph"/>
        <w:widowControl/>
        <w:numPr>
          <w:ilvl w:val="0"/>
          <w:numId w:val="13"/>
        </w:numPr>
        <w:adjustRightInd w:val="0"/>
        <w:contextualSpacing/>
        <w:jc w:val="both"/>
        <w:rPr>
          <w:sz w:val="22"/>
          <w:lang w:val="it-IT"/>
        </w:rPr>
      </w:pPr>
      <w:r w:rsidRPr="00F85712">
        <w:rPr>
          <w:sz w:val="22"/>
          <w:lang w:val="it-IT"/>
        </w:rPr>
        <w:t>izmjene su nastale zbog nepredvidljivih okolnosti,</w:t>
      </w:r>
    </w:p>
    <w:p w14:paraId="090B97A9" w14:textId="77777777" w:rsidR="00A870DB" w:rsidRPr="00F85712" w:rsidRDefault="00A870DB" w:rsidP="00B76A97">
      <w:pPr>
        <w:pStyle w:val="ListParagraph"/>
        <w:widowControl/>
        <w:numPr>
          <w:ilvl w:val="0"/>
          <w:numId w:val="13"/>
        </w:numPr>
        <w:adjustRightInd w:val="0"/>
        <w:contextualSpacing/>
        <w:jc w:val="both"/>
        <w:rPr>
          <w:sz w:val="22"/>
          <w:lang w:val="it-IT"/>
        </w:rPr>
      </w:pPr>
      <w:r w:rsidRPr="00F85712">
        <w:rPr>
          <w:sz w:val="22"/>
          <w:lang w:val="it-IT"/>
        </w:rPr>
        <w:t xml:space="preserve">izmjene su nužne za uredno izvršenje Ugovora, </w:t>
      </w:r>
    </w:p>
    <w:p w14:paraId="28DA17F3" w14:textId="42212961" w:rsidR="00705E2A" w:rsidRPr="00F85712" w:rsidRDefault="00A870DB" w:rsidP="00B76A97">
      <w:pPr>
        <w:pStyle w:val="ListParagraph"/>
        <w:widowControl/>
        <w:numPr>
          <w:ilvl w:val="0"/>
          <w:numId w:val="13"/>
        </w:numPr>
        <w:adjustRightInd w:val="0"/>
        <w:contextualSpacing/>
        <w:jc w:val="both"/>
        <w:rPr>
          <w:sz w:val="22"/>
          <w:lang w:val="it-IT"/>
        </w:rPr>
      </w:pPr>
      <w:r w:rsidRPr="00F85712">
        <w:rPr>
          <w:sz w:val="22"/>
          <w:lang w:val="it-IT"/>
        </w:rPr>
        <w:t>za nastanak okolnosti koje su dovele do potrebe za uvođenjem izmjene nije odgovorna niti jedna strana.</w:t>
      </w:r>
    </w:p>
    <w:p w14:paraId="080B0D1F" w14:textId="01FED911" w:rsidR="00705E2A" w:rsidRPr="008B25C9" w:rsidRDefault="00705E2A" w:rsidP="00CD4CF6">
      <w:pPr>
        <w:widowControl/>
        <w:adjustRightInd w:val="0"/>
        <w:contextualSpacing/>
        <w:jc w:val="both"/>
        <w:rPr>
          <w:color w:val="BFBFBF" w:themeColor="background1" w:themeShade="BF"/>
          <w:sz w:val="22"/>
          <w:lang w:val="en-GB"/>
        </w:rPr>
      </w:pPr>
      <w:r w:rsidRPr="008B25C9">
        <w:rPr>
          <w:color w:val="BFBFBF" w:themeColor="background1" w:themeShade="BF"/>
          <w:sz w:val="22"/>
          <w:lang w:val="en-GB"/>
        </w:rPr>
        <w:t>Changes to the Agreement are only possible if the following conditions are cumulatively fulfilled:</w:t>
      </w:r>
    </w:p>
    <w:p w14:paraId="2B030EE4" w14:textId="4322C960" w:rsidR="00705E2A" w:rsidRPr="008B25C9" w:rsidRDefault="00705E2A" w:rsidP="00B76A97">
      <w:pPr>
        <w:pStyle w:val="ListParagraph"/>
        <w:numPr>
          <w:ilvl w:val="0"/>
          <w:numId w:val="13"/>
        </w:numPr>
        <w:adjustRightInd w:val="0"/>
        <w:jc w:val="both"/>
        <w:rPr>
          <w:color w:val="BFBFBF" w:themeColor="background1" w:themeShade="BF"/>
          <w:sz w:val="22"/>
          <w:lang w:val="en-GB"/>
        </w:rPr>
      </w:pPr>
      <w:r w:rsidRPr="008B25C9">
        <w:rPr>
          <w:color w:val="BFBFBF" w:themeColor="background1" w:themeShade="BF"/>
          <w:sz w:val="22"/>
          <w:lang w:val="en-GB"/>
        </w:rPr>
        <w:t>the changes were due to unforeseen circumstances,</w:t>
      </w:r>
    </w:p>
    <w:p w14:paraId="2F5F163F" w14:textId="70C75C14" w:rsidR="00705E2A" w:rsidRPr="008B25C9" w:rsidRDefault="00705E2A" w:rsidP="00B76A97">
      <w:pPr>
        <w:pStyle w:val="ListParagraph"/>
        <w:numPr>
          <w:ilvl w:val="0"/>
          <w:numId w:val="13"/>
        </w:numPr>
        <w:adjustRightInd w:val="0"/>
        <w:jc w:val="both"/>
        <w:rPr>
          <w:color w:val="BFBFBF" w:themeColor="background1" w:themeShade="BF"/>
          <w:sz w:val="22"/>
          <w:lang w:val="en-GB"/>
        </w:rPr>
      </w:pPr>
      <w:r w:rsidRPr="008B25C9">
        <w:rPr>
          <w:color w:val="BFBFBF" w:themeColor="background1" w:themeShade="BF"/>
          <w:sz w:val="22"/>
          <w:lang w:val="en-GB"/>
        </w:rPr>
        <w:t>changes are necessary for the proper execution of the Agreement,</w:t>
      </w:r>
    </w:p>
    <w:p w14:paraId="6DE54B6C" w14:textId="2D0565E5" w:rsidR="00705E2A" w:rsidRPr="008B25C9" w:rsidRDefault="00705E2A" w:rsidP="00B76A97">
      <w:pPr>
        <w:pStyle w:val="ListParagraph"/>
        <w:numPr>
          <w:ilvl w:val="0"/>
          <w:numId w:val="13"/>
        </w:numPr>
        <w:adjustRightInd w:val="0"/>
        <w:jc w:val="both"/>
        <w:rPr>
          <w:color w:val="BFBFBF" w:themeColor="background1" w:themeShade="BF"/>
          <w:sz w:val="22"/>
          <w:lang w:val="en-GB"/>
        </w:rPr>
      </w:pPr>
      <w:r w:rsidRPr="008B25C9">
        <w:rPr>
          <w:color w:val="BFBFBF" w:themeColor="background1" w:themeShade="BF"/>
          <w:sz w:val="22"/>
          <w:lang w:val="en-GB"/>
        </w:rPr>
        <w:t>neither party is responsible for the circumstances that led to the need for the change.</w:t>
      </w:r>
    </w:p>
    <w:p w14:paraId="0CF27962" w14:textId="40916375" w:rsidR="00BC15EE" w:rsidRPr="0054116F" w:rsidRDefault="00BC15EE" w:rsidP="00CD4CF6">
      <w:pPr>
        <w:spacing w:before="100" w:beforeAutospacing="1" w:after="100" w:afterAutospacing="1"/>
        <w:jc w:val="both"/>
        <w:rPr>
          <w:rFonts w:eastAsiaTheme="minorHAnsi"/>
          <w:color w:val="000000"/>
          <w:sz w:val="22"/>
          <w:lang w:eastAsia="en-US" w:bidi="ar-SA"/>
        </w:rPr>
      </w:pPr>
      <w:r w:rsidRPr="0054116F">
        <w:rPr>
          <w:rFonts w:eastAsiaTheme="minorHAnsi"/>
          <w:color w:val="000000"/>
          <w:sz w:val="22"/>
          <w:lang w:eastAsia="en-US" w:bidi="ar-SA"/>
        </w:rPr>
        <w:t xml:space="preserve">U </w:t>
      </w:r>
      <w:r w:rsidR="00A870DB" w:rsidRPr="0054116F">
        <w:rPr>
          <w:rFonts w:eastAsiaTheme="minorHAnsi"/>
          <w:color w:val="000000"/>
          <w:sz w:val="22"/>
          <w:lang w:eastAsia="en-US" w:bidi="ar-SA"/>
        </w:rPr>
        <w:t>Zagrebu</w:t>
      </w:r>
      <w:r w:rsidRPr="0054116F">
        <w:rPr>
          <w:rFonts w:eastAsiaTheme="minorHAnsi"/>
          <w:color w:val="000000"/>
          <w:sz w:val="22"/>
          <w:lang w:eastAsia="en-US" w:bidi="ar-SA"/>
        </w:rPr>
        <w:t xml:space="preserve">, </w:t>
      </w:r>
      <w:r w:rsidR="002D0F00" w:rsidRPr="0054116F">
        <w:rPr>
          <w:rFonts w:eastAsiaTheme="minorHAnsi"/>
          <w:color w:val="000000"/>
          <w:sz w:val="22"/>
          <w:lang w:eastAsia="en-US" w:bidi="ar-SA"/>
        </w:rPr>
        <w:t>2</w:t>
      </w:r>
      <w:r w:rsidR="00EA4764">
        <w:rPr>
          <w:rFonts w:eastAsiaTheme="minorHAnsi"/>
          <w:color w:val="000000"/>
          <w:sz w:val="22"/>
          <w:lang w:eastAsia="en-US" w:bidi="ar-SA"/>
        </w:rPr>
        <w:t>7</w:t>
      </w:r>
      <w:r w:rsidRPr="0054116F">
        <w:rPr>
          <w:rFonts w:eastAsiaTheme="minorHAnsi"/>
          <w:color w:val="000000"/>
          <w:sz w:val="22"/>
          <w:lang w:eastAsia="en-US" w:bidi="ar-SA"/>
        </w:rPr>
        <w:t>.</w:t>
      </w:r>
      <w:r w:rsidR="00187299" w:rsidRPr="0054116F">
        <w:rPr>
          <w:rFonts w:eastAsiaTheme="minorHAnsi"/>
          <w:color w:val="000000"/>
          <w:sz w:val="22"/>
          <w:lang w:eastAsia="en-US" w:bidi="ar-SA"/>
        </w:rPr>
        <w:t>0</w:t>
      </w:r>
      <w:r w:rsidR="0054116F" w:rsidRPr="0054116F">
        <w:rPr>
          <w:rFonts w:eastAsiaTheme="minorHAnsi"/>
          <w:color w:val="000000"/>
          <w:sz w:val="22"/>
          <w:lang w:eastAsia="en-US" w:bidi="ar-SA"/>
        </w:rPr>
        <w:t>7</w:t>
      </w:r>
      <w:r w:rsidRPr="0054116F">
        <w:rPr>
          <w:rFonts w:eastAsiaTheme="minorHAnsi"/>
          <w:color w:val="000000"/>
          <w:sz w:val="22"/>
          <w:lang w:eastAsia="en-US" w:bidi="ar-SA"/>
        </w:rPr>
        <w:t>.20</w:t>
      </w:r>
      <w:r w:rsidR="00A870DB" w:rsidRPr="0054116F">
        <w:rPr>
          <w:rFonts w:eastAsiaTheme="minorHAnsi"/>
          <w:color w:val="000000"/>
          <w:sz w:val="22"/>
          <w:lang w:eastAsia="en-US" w:bidi="ar-SA"/>
        </w:rPr>
        <w:t>2</w:t>
      </w:r>
      <w:r w:rsidR="00187299" w:rsidRPr="0054116F">
        <w:rPr>
          <w:rFonts w:eastAsiaTheme="minorHAnsi"/>
          <w:color w:val="000000"/>
          <w:sz w:val="22"/>
          <w:lang w:eastAsia="en-US" w:bidi="ar-SA"/>
        </w:rPr>
        <w:t>3</w:t>
      </w:r>
      <w:r w:rsidRPr="0054116F">
        <w:rPr>
          <w:rFonts w:eastAsiaTheme="minorHAnsi"/>
          <w:color w:val="000000"/>
          <w:sz w:val="22"/>
          <w:lang w:eastAsia="en-US" w:bidi="ar-SA"/>
        </w:rPr>
        <w:t>. godine</w:t>
      </w:r>
      <w:r w:rsidR="00444E09" w:rsidRPr="0054116F">
        <w:rPr>
          <w:rFonts w:eastAsiaTheme="minorHAnsi"/>
          <w:color w:val="000000"/>
          <w:sz w:val="22"/>
          <w:lang w:eastAsia="en-US" w:bidi="ar-SA"/>
        </w:rPr>
        <w:t xml:space="preserve"> / </w:t>
      </w:r>
      <w:r w:rsidR="00444E09" w:rsidRPr="008B25C9">
        <w:rPr>
          <w:rFonts w:eastAsiaTheme="minorHAnsi"/>
          <w:color w:val="BFBFBF" w:themeColor="background1" w:themeShade="BF"/>
          <w:sz w:val="22"/>
          <w:lang w:eastAsia="en-US" w:bidi="ar-SA"/>
        </w:rPr>
        <w:t xml:space="preserve">In Zagreb, </w:t>
      </w:r>
      <w:r w:rsidR="002D0F00" w:rsidRPr="008B25C9">
        <w:rPr>
          <w:rFonts w:eastAsiaTheme="minorHAnsi"/>
          <w:color w:val="BFBFBF" w:themeColor="background1" w:themeShade="BF"/>
          <w:sz w:val="22"/>
          <w:lang w:eastAsia="en-US" w:bidi="ar-SA"/>
        </w:rPr>
        <w:t>2</w:t>
      </w:r>
      <w:r w:rsidR="00EA4764">
        <w:rPr>
          <w:rFonts w:eastAsiaTheme="minorHAnsi"/>
          <w:color w:val="BFBFBF" w:themeColor="background1" w:themeShade="BF"/>
          <w:sz w:val="22"/>
          <w:lang w:eastAsia="en-US" w:bidi="ar-SA"/>
        </w:rPr>
        <w:t>7</w:t>
      </w:r>
      <w:r w:rsidR="0092380A" w:rsidRPr="008B25C9">
        <w:rPr>
          <w:rFonts w:eastAsiaTheme="minorHAnsi"/>
          <w:color w:val="BFBFBF" w:themeColor="background1" w:themeShade="BF"/>
          <w:sz w:val="22"/>
          <w:lang w:eastAsia="en-US" w:bidi="ar-SA"/>
        </w:rPr>
        <w:t>.</w:t>
      </w:r>
      <w:r w:rsidR="00187299" w:rsidRPr="008B25C9">
        <w:rPr>
          <w:rFonts w:eastAsiaTheme="minorHAnsi"/>
          <w:color w:val="BFBFBF" w:themeColor="background1" w:themeShade="BF"/>
          <w:sz w:val="22"/>
          <w:lang w:eastAsia="en-US" w:bidi="ar-SA"/>
        </w:rPr>
        <w:t>0</w:t>
      </w:r>
      <w:r w:rsidR="0054116F" w:rsidRPr="008B25C9">
        <w:rPr>
          <w:rFonts w:eastAsiaTheme="minorHAnsi"/>
          <w:color w:val="BFBFBF" w:themeColor="background1" w:themeShade="BF"/>
          <w:sz w:val="22"/>
          <w:lang w:eastAsia="en-US" w:bidi="ar-SA"/>
        </w:rPr>
        <w:t>7</w:t>
      </w:r>
      <w:r w:rsidR="00187299" w:rsidRPr="008B25C9">
        <w:rPr>
          <w:rFonts w:eastAsiaTheme="minorHAnsi"/>
          <w:color w:val="BFBFBF" w:themeColor="background1" w:themeShade="BF"/>
          <w:sz w:val="22"/>
          <w:lang w:eastAsia="en-US" w:bidi="ar-SA"/>
        </w:rPr>
        <w:t>.2023.</w:t>
      </w:r>
      <w:r w:rsidR="00444E09" w:rsidRPr="008B25C9">
        <w:rPr>
          <w:rFonts w:eastAsiaTheme="minorHAnsi"/>
          <w:color w:val="BFBFBF" w:themeColor="background1" w:themeShade="BF"/>
          <w:sz w:val="22"/>
          <w:lang w:eastAsia="en-US" w:bidi="ar-SA"/>
        </w:rPr>
        <w:t xml:space="preserve"> </w:t>
      </w:r>
    </w:p>
    <w:p w14:paraId="5F04B810" w14:textId="626ED2C0" w:rsidR="002A149B" w:rsidRPr="00473F84" w:rsidRDefault="002A149B" w:rsidP="00CD4CF6">
      <w:pPr>
        <w:spacing w:before="100" w:beforeAutospacing="1" w:after="100" w:afterAutospacing="1"/>
        <w:jc w:val="both"/>
        <w:rPr>
          <w:rFonts w:eastAsiaTheme="minorHAnsi"/>
          <w:color w:val="000000"/>
          <w:sz w:val="22"/>
          <w:lang w:eastAsia="en-US" w:bidi="ar-SA"/>
        </w:rPr>
      </w:pPr>
    </w:p>
    <w:sectPr w:rsidR="002A149B" w:rsidRPr="00473F84" w:rsidSect="00BC15EE">
      <w:headerReference w:type="default" r:id="rId15"/>
      <w:footerReference w:type="default" r:id="rId16"/>
      <w:pgSz w:w="11910" w:h="16840"/>
      <w:pgMar w:top="1900" w:right="940" w:bottom="1160" w:left="1200" w:header="709"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7F1A" w14:textId="77777777" w:rsidR="00CE0A4D" w:rsidRDefault="00CE0A4D">
      <w:r>
        <w:separator/>
      </w:r>
    </w:p>
  </w:endnote>
  <w:endnote w:type="continuationSeparator" w:id="0">
    <w:p w14:paraId="2B965349" w14:textId="77777777" w:rsidR="00CE0A4D" w:rsidRDefault="00CE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CF11" w14:textId="77777777" w:rsidR="00937032" w:rsidRDefault="00937032">
    <w:pPr>
      <w:pStyle w:val="BodyText"/>
      <w:spacing w:line="14" w:lineRule="auto"/>
      <w:rPr>
        <w:sz w:val="20"/>
      </w:rPr>
    </w:pPr>
    <w:r>
      <w:rPr>
        <w:noProof/>
        <w:lang w:bidi="ar-SA"/>
      </w:rPr>
      <mc:AlternateContent>
        <mc:Choice Requires="wps">
          <w:drawing>
            <wp:anchor distT="0" distB="0" distL="114300" distR="114300" simplePos="0" relativeHeight="251678720" behindDoc="1" locked="0" layoutInCell="1" allowOverlap="1" wp14:anchorId="796FE3A9" wp14:editId="547DC6B3">
              <wp:simplePos x="0" y="0"/>
              <wp:positionH relativeFrom="page">
                <wp:posOffset>6494145</wp:posOffset>
              </wp:positionH>
              <wp:positionV relativeFrom="page">
                <wp:posOffset>9942830</wp:posOffset>
              </wp:positionV>
              <wp:extent cx="193040" cy="16700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4A62" w14:textId="55FB3E85" w:rsidR="00937032" w:rsidRDefault="00937032">
                          <w:pPr>
                            <w:spacing w:before="12"/>
                            <w:ind w:left="40"/>
                            <w:rPr>
                              <w:sz w:val="20"/>
                            </w:rPr>
                          </w:pPr>
                          <w:r>
                            <w:fldChar w:fldCharType="begin"/>
                          </w:r>
                          <w:r>
                            <w:rPr>
                              <w:sz w:val="20"/>
                            </w:rPr>
                            <w:instrText xml:space="preserve"> PAGE </w:instrText>
                          </w:r>
                          <w:r>
                            <w:fldChar w:fldCharType="separate"/>
                          </w:r>
                          <w:r>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FE3A9" id="_x0000_t202" coordsize="21600,21600" o:spt="202" path="m,l,21600r21600,l21600,xe">
              <v:stroke joinstyle="miter"/>
              <v:path gradientshapeok="t" o:connecttype="rect"/>
            </v:shapetype>
            <v:shape id="Text Box 12" o:spid="_x0000_s1028" type="#_x0000_t202" style="position:absolute;margin-left:511.35pt;margin-top:782.9pt;width:15.2pt;height:13.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" filled="f" stroked="f">
              <v:textbox inset="0,0,0,0">
                <w:txbxContent>
                  <w:p w14:paraId="18394A62" w14:textId="55FB3E85" w:rsidR="00937032" w:rsidRDefault="00937032">
                    <w:pPr>
                      <w:spacing w:before="12"/>
                      <w:ind w:left="40"/>
                      <w:rPr>
                        <w:sz w:val="20"/>
                      </w:rPr>
                    </w:pPr>
                    <w:r>
                      <w:fldChar w:fldCharType="begin"/>
                    </w:r>
                    <w:r>
                      <w:rPr>
                        <w:sz w:val="20"/>
                      </w:rPr>
                      <w:instrText xml:space="preserve"> PAGE </w:instrText>
                    </w:r>
                    <w:r>
                      <w:fldChar w:fldCharType="separate"/>
                    </w:r>
                    <w:r>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30E2" w14:textId="77777777" w:rsidR="00937032" w:rsidRDefault="0093703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5BAA" w14:textId="77777777" w:rsidR="00CE0A4D" w:rsidRDefault="00CE0A4D">
      <w:r>
        <w:separator/>
      </w:r>
    </w:p>
  </w:footnote>
  <w:footnote w:type="continuationSeparator" w:id="0">
    <w:p w14:paraId="5775353F" w14:textId="77777777" w:rsidR="00CE0A4D" w:rsidRDefault="00CE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14E3" w14:textId="77777777" w:rsidR="00937032" w:rsidRDefault="00937032">
    <w:pPr>
      <w:pStyle w:val="BodyText"/>
      <w:spacing w:line="14" w:lineRule="auto"/>
      <w:rPr>
        <w:sz w:val="20"/>
      </w:rPr>
    </w:pPr>
  </w:p>
  <w:p w14:paraId="19A4DC03" w14:textId="77777777" w:rsidR="00937032" w:rsidRDefault="00937032">
    <w:pPr>
      <w:pStyle w:val="BodyText"/>
      <w:spacing w:line="14" w:lineRule="auto"/>
      <w:rPr>
        <w:sz w:val="20"/>
      </w:rPr>
    </w:pPr>
  </w:p>
  <w:p w14:paraId="61C52BA2" w14:textId="77777777" w:rsidR="00937032" w:rsidRDefault="00937032">
    <w:pPr>
      <w:pStyle w:val="BodyText"/>
      <w:spacing w:line="14" w:lineRule="auto"/>
      <w:rPr>
        <w:sz w:val="20"/>
      </w:rPr>
    </w:pPr>
  </w:p>
  <w:p w14:paraId="5DDC602F" w14:textId="77777777" w:rsidR="00937032" w:rsidRDefault="00937032" w:rsidP="00EA0A12">
    <w:pPr>
      <w:jc w:val="both"/>
      <w:rPr>
        <w:rFonts w:asciiTheme="majorHAnsi" w:hAnsiTheme="majorHAnsi" w:cstheme="majorHAnsi"/>
        <w:color w:val="000000" w:themeColor="text1"/>
        <w:sz w:val="18"/>
        <w:szCs w:val="16"/>
        <w:lang w:val="en-GB"/>
      </w:rPr>
    </w:pPr>
    <w:bookmarkStart w:id="7" w:name="_Hlk489364573"/>
  </w:p>
  <w:p w14:paraId="6EBDE1EA" w14:textId="77777777" w:rsidR="00937032" w:rsidRDefault="00937032" w:rsidP="00EA0A12">
    <w:pPr>
      <w:jc w:val="both"/>
      <w:rPr>
        <w:rFonts w:asciiTheme="majorHAnsi" w:hAnsiTheme="majorHAnsi" w:cstheme="majorHAnsi"/>
        <w:color w:val="000000" w:themeColor="text1"/>
        <w:sz w:val="18"/>
        <w:szCs w:val="16"/>
        <w:lang w:val="en-GB"/>
      </w:rPr>
    </w:pPr>
  </w:p>
  <w:p w14:paraId="1A6FB6FA" w14:textId="77777777" w:rsidR="00937032" w:rsidRDefault="00937032" w:rsidP="00EA0A12">
    <w:pPr>
      <w:jc w:val="both"/>
      <w:rPr>
        <w:rFonts w:asciiTheme="majorHAnsi" w:hAnsiTheme="majorHAnsi" w:cstheme="majorHAnsi"/>
        <w:color w:val="000000" w:themeColor="text1"/>
        <w:sz w:val="18"/>
        <w:szCs w:val="16"/>
        <w:lang w:val="en-GB"/>
      </w:rPr>
    </w:pPr>
  </w:p>
  <w:p w14:paraId="75B5255A" w14:textId="77777777" w:rsidR="00937032" w:rsidRDefault="00937032" w:rsidP="00EA0A12">
    <w:pPr>
      <w:jc w:val="both"/>
      <w:rPr>
        <w:rFonts w:asciiTheme="majorHAnsi" w:hAnsiTheme="majorHAnsi" w:cstheme="majorHAnsi"/>
        <w:color w:val="000000" w:themeColor="text1"/>
        <w:sz w:val="18"/>
        <w:szCs w:val="16"/>
        <w:lang w:val="en-GB"/>
      </w:rPr>
    </w:pPr>
  </w:p>
  <w:p w14:paraId="256AFAC0" w14:textId="77777777" w:rsidR="00937032" w:rsidRDefault="00937032" w:rsidP="00EA0A12">
    <w:pPr>
      <w:jc w:val="both"/>
      <w:rPr>
        <w:rFonts w:asciiTheme="majorHAnsi" w:hAnsiTheme="majorHAnsi" w:cstheme="majorHAnsi"/>
        <w:color w:val="000000" w:themeColor="text1"/>
        <w:sz w:val="18"/>
        <w:szCs w:val="16"/>
        <w:lang w:val="en-GB"/>
      </w:rPr>
    </w:pPr>
  </w:p>
  <w:p w14:paraId="02C0E0D7" w14:textId="77777777" w:rsidR="00937032" w:rsidRDefault="00937032" w:rsidP="00EA0A12">
    <w:pPr>
      <w:jc w:val="both"/>
      <w:rPr>
        <w:rFonts w:asciiTheme="majorHAnsi" w:hAnsiTheme="majorHAnsi" w:cstheme="majorHAnsi"/>
        <w:color w:val="000000" w:themeColor="text1"/>
        <w:sz w:val="18"/>
        <w:szCs w:val="16"/>
        <w:lang w:val="en-GB"/>
      </w:rPr>
    </w:pPr>
  </w:p>
  <w:p w14:paraId="55823527" w14:textId="77777777" w:rsidR="00937032" w:rsidRDefault="00937032" w:rsidP="00EA0A12">
    <w:pPr>
      <w:jc w:val="both"/>
      <w:rPr>
        <w:rFonts w:asciiTheme="majorHAnsi" w:hAnsiTheme="majorHAnsi" w:cstheme="majorHAnsi"/>
        <w:color w:val="000000" w:themeColor="text1"/>
        <w:sz w:val="18"/>
        <w:szCs w:val="16"/>
        <w:lang w:val="en-GB"/>
      </w:rPr>
    </w:pPr>
  </w:p>
  <w:p w14:paraId="6427DB1D" w14:textId="3C7E54A6" w:rsidR="00937032" w:rsidRPr="007F2243" w:rsidRDefault="00937032" w:rsidP="00EA0A12">
    <w:pPr>
      <w:jc w:val="both"/>
      <w:rPr>
        <w:rFonts w:asciiTheme="majorHAnsi" w:hAnsiTheme="majorHAnsi" w:cstheme="majorHAnsi"/>
        <w:color w:val="000000" w:themeColor="text1"/>
        <w:sz w:val="18"/>
        <w:szCs w:val="16"/>
        <w:lang w:val="en-GB"/>
      </w:rPr>
    </w:pPr>
    <w:r w:rsidRPr="007F2243">
      <w:rPr>
        <w:rFonts w:asciiTheme="majorHAnsi" w:hAnsiTheme="majorHAnsi" w:cstheme="majorHAnsi"/>
        <w:color w:val="000000" w:themeColor="text1"/>
        <w:sz w:val="18"/>
        <w:szCs w:val="16"/>
        <w:lang w:val="en-GB"/>
      </w:rPr>
      <w:t xml:space="preserve">Project is </w:t>
    </w:r>
    <w:proofErr w:type="spellStart"/>
    <w:r w:rsidRPr="007F2243">
      <w:rPr>
        <w:rFonts w:asciiTheme="majorHAnsi" w:hAnsiTheme="majorHAnsi" w:cstheme="majorHAnsi"/>
        <w:color w:val="000000" w:themeColor="text1"/>
        <w:sz w:val="18"/>
        <w:szCs w:val="16"/>
        <w:lang w:val="en-GB"/>
      </w:rPr>
      <w:t>cofunded</w:t>
    </w:r>
    <w:proofErr w:type="spellEnd"/>
    <w:r w:rsidRPr="007F2243">
      <w:rPr>
        <w:rFonts w:asciiTheme="majorHAnsi" w:hAnsiTheme="majorHAnsi" w:cstheme="majorHAnsi"/>
        <w:color w:val="000000" w:themeColor="text1"/>
        <w:sz w:val="18"/>
        <w:szCs w:val="16"/>
        <w:lang w:val="en-GB"/>
      </w:rPr>
      <w:t xml:space="preserve"> by the EU - European Regional Development Fund</w:t>
    </w:r>
    <w:bookmarkEnd w:id="7"/>
    <w:r w:rsidRPr="007F2243">
      <w:rPr>
        <w:rFonts w:asciiTheme="majorHAnsi" w:hAnsiTheme="majorHAnsi" w:cstheme="majorHAnsi"/>
        <w:color w:val="000000" w:themeColor="text1"/>
        <w:sz w:val="18"/>
        <w:szCs w:val="16"/>
        <w:lang w:val="en-GB"/>
      </w:rPr>
      <w:t xml:space="preserve">/ </w:t>
    </w:r>
  </w:p>
  <w:p w14:paraId="680DCBA3" w14:textId="77777777" w:rsidR="00937032" w:rsidRPr="00854C94" w:rsidRDefault="00937032" w:rsidP="00EA0A12">
    <w:pPr>
      <w:jc w:val="both"/>
      <w:rPr>
        <w:rFonts w:asciiTheme="majorHAnsi" w:hAnsiTheme="majorHAnsi" w:cstheme="majorHAnsi"/>
        <w:color w:val="000000" w:themeColor="text1"/>
        <w:sz w:val="18"/>
        <w:szCs w:val="16"/>
        <w:lang w:val="de-AT"/>
      </w:rPr>
    </w:pPr>
    <w:r w:rsidRPr="00854C94">
      <w:rPr>
        <w:rFonts w:asciiTheme="majorHAnsi" w:hAnsiTheme="majorHAnsi" w:cstheme="majorHAnsi"/>
        <w:color w:val="000000" w:themeColor="text1"/>
        <w:sz w:val="18"/>
        <w:szCs w:val="16"/>
        <w:lang w:val="de-AT"/>
      </w:rPr>
      <w:t xml:space="preserve">Projekt je sufinancirala Europska unija iz Europskog fonda za regionalni razvoj. </w:t>
    </w:r>
  </w:p>
  <w:p w14:paraId="744A1FD4" w14:textId="77777777" w:rsidR="00937032" w:rsidRPr="007F2243" w:rsidRDefault="00937032" w:rsidP="00EA0A12">
    <w:pPr>
      <w:jc w:val="both"/>
      <w:rPr>
        <w:rFonts w:asciiTheme="majorHAnsi" w:hAnsiTheme="majorHAnsi" w:cstheme="majorHAnsi"/>
        <w:color w:val="000000" w:themeColor="text1"/>
        <w:sz w:val="18"/>
        <w:szCs w:val="16"/>
        <w:lang w:val="en-GB"/>
      </w:rPr>
    </w:pPr>
    <w:r w:rsidRPr="007F2243">
      <w:rPr>
        <w:rFonts w:asciiTheme="majorHAnsi" w:hAnsiTheme="majorHAnsi" w:cstheme="majorHAnsi"/>
        <w:color w:val="000000" w:themeColor="text1"/>
        <w:sz w:val="18"/>
        <w:szCs w:val="16"/>
        <w:lang w:val="en-GB"/>
      </w:rPr>
      <w:t xml:space="preserve">Legal notice: Content of this document is the sole responsibility of </w:t>
    </w:r>
    <w:r>
      <w:rPr>
        <w:rFonts w:eastAsiaTheme="minorEastAsia"/>
        <w:sz w:val="20"/>
        <w:szCs w:val="20"/>
      </w:rPr>
      <w:t>A-MORE YACHTS d.o.o.</w:t>
    </w:r>
  </w:p>
  <w:p w14:paraId="5AB3EC45" w14:textId="77777777" w:rsidR="00937032" w:rsidRPr="007F2243" w:rsidRDefault="00937032" w:rsidP="00EA0A12">
    <w:pPr>
      <w:jc w:val="both"/>
      <w:rPr>
        <w:rFonts w:asciiTheme="majorHAnsi" w:hAnsiTheme="majorHAnsi" w:cstheme="majorHAnsi"/>
        <w:color w:val="000000" w:themeColor="text1"/>
        <w:sz w:val="18"/>
        <w:szCs w:val="16"/>
        <w:lang w:val="en-GB"/>
      </w:rPr>
    </w:pPr>
    <w:proofErr w:type="spellStart"/>
    <w:r w:rsidRPr="007F2243">
      <w:rPr>
        <w:rFonts w:asciiTheme="majorHAnsi" w:hAnsiTheme="majorHAnsi" w:cstheme="majorHAnsi"/>
        <w:color w:val="000000" w:themeColor="text1"/>
        <w:sz w:val="18"/>
        <w:szCs w:val="16"/>
        <w:lang w:val="en-GB"/>
      </w:rPr>
      <w:t>Pravna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napomena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Sadržaj</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ovog</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dokumenta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isključiva</w:t>
    </w:r>
    <w:proofErr w:type="spellEnd"/>
    <w:r w:rsidRPr="007F2243">
      <w:rPr>
        <w:rFonts w:asciiTheme="majorHAnsi" w:hAnsiTheme="majorHAnsi" w:cstheme="majorHAnsi"/>
        <w:color w:val="000000" w:themeColor="text1"/>
        <w:sz w:val="18"/>
        <w:szCs w:val="16"/>
        <w:lang w:val="en-GB"/>
      </w:rPr>
      <w:t xml:space="preserve"> je </w:t>
    </w:r>
    <w:proofErr w:type="spellStart"/>
    <w:r w:rsidRPr="007F2243">
      <w:rPr>
        <w:rFonts w:asciiTheme="majorHAnsi" w:hAnsiTheme="majorHAnsi" w:cstheme="majorHAnsi"/>
        <w:color w:val="000000" w:themeColor="text1"/>
        <w:sz w:val="18"/>
        <w:szCs w:val="16"/>
        <w:lang w:val="en-GB"/>
      </w:rPr>
      <w:t>odgovornost</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društva</w:t>
    </w:r>
    <w:proofErr w:type="spellEnd"/>
    <w:r w:rsidRPr="007F2243">
      <w:rPr>
        <w:rFonts w:asciiTheme="majorHAnsi" w:hAnsiTheme="majorHAnsi" w:cstheme="majorHAnsi"/>
        <w:color w:val="000000" w:themeColor="text1"/>
        <w:sz w:val="18"/>
        <w:szCs w:val="16"/>
        <w:lang w:val="en-GB"/>
      </w:rPr>
      <w:t xml:space="preserve"> </w:t>
    </w:r>
    <w:r>
      <w:rPr>
        <w:rFonts w:eastAsiaTheme="minorEastAsia"/>
        <w:sz w:val="20"/>
        <w:szCs w:val="20"/>
      </w:rPr>
      <w:t>A-MORE YACHTS d.o.o.</w:t>
    </w:r>
  </w:p>
  <w:p w14:paraId="0D84189B" w14:textId="403F91B2" w:rsidR="00937032" w:rsidRDefault="00937032">
    <w:pPr>
      <w:pStyle w:val="BodyText"/>
      <w:spacing w:line="14" w:lineRule="auto"/>
      <w:rPr>
        <w:sz w:val="20"/>
      </w:rPr>
    </w:pPr>
    <w:r>
      <w:rPr>
        <w:noProof/>
        <w:lang w:bidi="ar-SA"/>
      </w:rPr>
      <w:drawing>
        <wp:anchor distT="0" distB="0" distL="0" distR="0" simplePos="0" relativeHeight="251618304" behindDoc="1" locked="0" layoutInCell="1" allowOverlap="1" wp14:anchorId="5B7819AD" wp14:editId="297DE1E8">
          <wp:simplePos x="0" y="0"/>
          <wp:positionH relativeFrom="page">
            <wp:posOffset>1232217</wp:posOffset>
          </wp:positionH>
          <wp:positionV relativeFrom="page">
            <wp:posOffset>450214</wp:posOffset>
          </wp:positionV>
          <wp:extent cx="771499" cy="515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1499" cy="515620"/>
                  </a:xfrm>
                  <a:prstGeom prst="rect">
                    <a:avLst/>
                  </a:prstGeom>
                </pic:spPr>
              </pic:pic>
            </a:graphicData>
          </a:graphic>
        </wp:anchor>
      </w:drawing>
    </w:r>
    <w:r>
      <w:rPr>
        <w:noProof/>
        <w:lang w:bidi="ar-SA"/>
      </w:rPr>
      <w:drawing>
        <wp:anchor distT="0" distB="0" distL="0" distR="0" simplePos="0" relativeHeight="251620352" behindDoc="1" locked="0" layoutInCell="1" allowOverlap="1" wp14:anchorId="5D5055E0" wp14:editId="6DFB4EFC">
          <wp:simplePos x="0" y="0"/>
          <wp:positionH relativeFrom="page">
            <wp:posOffset>3218688</wp:posOffset>
          </wp:positionH>
          <wp:positionV relativeFrom="page">
            <wp:posOffset>596302</wp:posOffset>
          </wp:positionV>
          <wp:extent cx="1478914" cy="4856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478914" cy="485609"/>
                  </a:xfrm>
                  <a:prstGeom prst="rect">
                    <a:avLst/>
                  </a:prstGeom>
                </pic:spPr>
              </pic:pic>
            </a:graphicData>
          </a:graphic>
        </wp:anchor>
      </w:drawing>
    </w:r>
    <w:r>
      <w:rPr>
        <w:noProof/>
        <w:lang w:bidi="ar-SA"/>
      </w:rPr>
      <w:drawing>
        <wp:anchor distT="0" distB="0" distL="0" distR="0" simplePos="0" relativeHeight="251622400" behindDoc="1" locked="0" layoutInCell="1" allowOverlap="1" wp14:anchorId="5D1206DE" wp14:editId="179E4D17">
          <wp:simplePos x="0" y="0"/>
          <wp:positionH relativeFrom="page">
            <wp:posOffset>5283834</wp:posOffset>
          </wp:positionH>
          <wp:positionV relativeFrom="page">
            <wp:posOffset>596264</wp:posOffset>
          </wp:positionV>
          <wp:extent cx="1646301" cy="44322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646301" cy="443229"/>
                  </a:xfrm>
                  <a:prstGeom prst="rect">
                    <a:avLst/>
                  </a:prstGeom>
                </pic:spPr>
              </pic:pic>
            </a:graphicData>
          </a:graphic>
        </wp:anchor>
      </w:drawing>
    </w:r>
    <w:r>
      <w:rPr>
        <w:noProof/>
        <w:lang w:bidi="ar-SA"/>
      </w:rPr>
      <mc:AlternateContent>
        <mc:Choice Requires="wps">
          <w:drawing>
            <wp:anchor distT="0" distB="0" distL="114300" distR="114300" simplePos="0" relativeHeight="251676672" behindDoc="1" locked="0" layoutInCell="1" allowOverlap="1" wp14:anchorId="2F00280C" wp14:editId="340D3325">
              <wp:simplePos x="0" y="0"/>
              <wp:positionH relativeFrom="page">
                <wp:posOffset>1124585</wp:posOffset>
              </wp:positionH>
              <wp:positionV relativeFrom="page">
                <wp:posOffset>972820</wp:posOffset>
              </wp:positionV>
              <wp:extent cx="976630" cy="251460"/>
              <wp:effectExtent l="635" t="1270" r="3810" b="444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00BFD" w14:textId="77777777" w:rsidR="00937032" w:rsidRDefault="00937032">
                          <w:pPr>
                            <w:spacing w:line="254" w:lineRule="auto"/>
                            <w:ind w:left="20" w:right="-16" w:firstLine="278"/>
                            <w:rPr>
                              <w:sz w:val="16"/>
                            </w:rPr>
                          </w:pPr>
                          <w:r>
                            <w:rPr>
                              <w:sz w:val="16"/>
                            </w:rPr>
                            <w:t xml:space="preserve">Europska unija </w:t>
                          </w:r>
                          <w:r>
                            <w:rPr>
                              <w:w w:val="90"/>
                              <w:sz w:val="16"/>
                            </w:rPr>
                            <w:t>Zajedno do fondova 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0280C" id="_x0000_t202" coordsize="21600,21600" o:spt="202" path="m,l,21600r21600,l21600,xe">
              <v:stroke joinstyle="miter"/>
              <v:path gradientshapeok="t" o:connecttype="rect"/>
            </v:shapetype>
            <v:shape id="Text Box 13" o:spid="_x0000_s1027" type="#_x0000_t202" style="position:absolute;margin-left:88.55pt;margin-top:76.6pt;width:76.9pt;height:19.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" filled="f" stroked="f">
              <v:textbox inset="0,0,0,0">
                <w:txbxContent>
                  <w:p w14:paraId="32300BFD" w14:textId="77777777" w:rsidR="00937032" w:rsidRDefault="00937032">
                    <w:pPr>
                      <w:spacing w:line="254" w:lineRule="auto"/>
                      <w:ind w:left="20" w:right="-16" w:firstLine="278"/>
                      <w:rPr>
                        <w:sz w:val="16"/>
                      </w:rPr>
                    </w:pPr>
                    <w:r>
                      <w:rPr>
                        <w:sz w:val="16"/>
                      </w:rPr>
                      <w:t xml:space="preserve">Europska unija </w:t>
                    </w:r>
                    <w:r>
                      <w:rPr>
                        <w:w w:val="90"/>
                        <w:sz w:val="16"/>
                      </w:rPr>
                      <w:t>Zajedno do fondova EU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FA56" w14:textId="77777777" w:rsidR="00937032" w:rsidRDefault="0093703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A0E"/>
    <w:multiLevelType w:val="hybridMultilevel"/>
    <w:tmpl w:val="A24A683E"/>
    <w:lvl w:ilvl="0" w:tplc="AB8A51C6">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5C0565"/>
    <w:multiLevelType w:val="hybridMultilevel"/>
    <w:tmpl w:val="0DB63A42"/>
    <w:lvl w:ilvl="0" w:tplc="8EFCC44C">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 w15:restartNumberingAfterBreak="0">
    <w:nsid w:val="12DE0315"/>
    <w:multiLevelType w:val="hybridMultilevel"/>
    <w:tmpl w:val="1C0C4A6C"/>
    <w:lvl w:ilvl="0" w:tplc="9942FD5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3B67FD"/>
    <w:multiLevelType w:val="hybridMultilevel"/>
    <w:tmpl w:val="5BB0E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400D34"/>
    <w:multiLevelType w:val="hybridMultilevel"/>
    <w:tmpl w:val="D4CC1CEC"/>
    <w:lvl w:ilvl="0" w:tplc="F560E8E6">
      <w:start w:val="1"/>
      <w:numFmt w:val="bullet"/>
      <w:lvlText w:val="-"/>
      <w:lvlJc w:val="left"/>
      <w:pPr>
        <w:ind w:left="720" w:hanging="360"/>
      </w:pPr>
      <w:rPr>
        <w:rFonts w:ascii="Arial" w:eastAsia="Arial" w:hAnsi="Arial" w:cs="Arial" w:hint="default"/>
      </w:rPr>
    </w:lvl>
    <w:lvl w:ilvl="1" w:tplc="C332DB06">
      <w:numFmt w:val="bullet"/>
      <w:lvlText w:val="•"/>
      <w:lvlJc w:val="left"/>
      <w:pPr>
        <w:ind w:left="1440" w:hanging="360"/>
      </w:pPr>
      <w:rPr>
        <w:rFonts w:ascii="Tahoma" w:eastAsiaTheme="minorHAnsi" w:hAnsi="Tahoma" w:cs="Tahoma" w:hint="default"/>
        <w:color w:val="00000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8634DD"/>
    <w:multiLevelType w:val="multilevel"/>
    <w:tmpl w:val="F0628376"/>
    <w:lvl w:ilvl="0">
      <w:start w:val="5"/>
      <w:numFmt w:val="decimal"/>
      <w:lvlText w:val="%1."/>
      <w:lvlJc w:val="left"/>
      <w:pPr>
        <w:ind w:left="360" w:hanging="360"/>
      </w:pPr>
      <w:rPr>
        <w:rFonts w:hint="default"/>
        <w:i w:val="0"/>
      </w:rPr>
    </w:lvl>
    <w:lvl w:ilvl="1">
      <w:start w:val="2"/>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b/>
        <w:bCs/>
        <w:i w:val="0"/>
        <w:color w:val="aut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17B5353B"/>
    <w:multiLevelType w:val="hybridMultilevel"/>
    <w:tmpl w:val="04EC29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B715D4"/>
    <w:multiLevelType w:val="hybridMultilevel"/>
    <w:tmpl w:val="BBDEE45C"/>
    <w:lvl w:ilvl="0" w:tplc="E7FC39BE">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A35DD"/>
    <w:multiLevelType w:val="hybridMultilevel"/>
    <w:tmpl w:val="8190ECC6"/>
    <w:lvl w:ilvl="0" w:tplc="1802696E">
      <w:start w:val="1"/>
      <w:numFmt w:val="bullet"/>
      <w:lvlText w:val=""/>
      <w:lvlJc w:val="left"/>
      <w:pPr>
        <w:ind w:left="644"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2016CB"/>
    <w:multiLevelType w:val="hybridMultilevel"/>
    <w:tmpl w:val="AC0E0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D43DCE"/>
    <w:multiLevelType w:val="hybridMultilevel"/>
    <w:tmpl w:val="75ACB8AE"/>
    <w:lvl w:ilvl="0" w:tplc="F560E8E6">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E350A4"/>
    <w:multiLevelType w:val="multilevel"/>
    <w:tmpl w:val="C66CCCCE"/>
    <w:lvl w:ilvl="0">
      <w:start w:val="8"/>
      <w:numFmt w:val="decimal"/>
      <w:lvlText w:val="%1."/>
      <w:lvlJc w:val="left"/>
      <w:pPr>
        <w:ind w:left="360" w:hanging="360"/>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15:restartNumberingAfterBreak="0">
    <w:nsid w:val="34BC5066"/>
    <w:multiLevelType w:val="hybridMultilevel"/>
    <w:tmpl w:val="90C69E0A"/>
    <w:lvl w:ilvl="0" w:tplc="6826D6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03730D"/>
    <w:multiLevelType w:val="hybridMultilevel"/>
    <w:tmpl w:val="98522E42"/>
    <w:lvl w:ilvl="0" w:tplc="E982B520">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949559F"/>
    <w:multiLevelType w:val="hybridMultilevel"/>
    <w:tmpl w:val="0AD25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F570D6"/>
    <w:multiLevelType w:val="multilevel"/>
    <w:tmpl w:val="3816298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i w:val="0"/>
        <w:i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340A3C"/>
    <w:multiLevelType w:val="hybridMultilevel"/>
    <w:tmpl w:val="C23E5584"/>
    <w:lvl w:ilvl="0" w:tplc="E982B520">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601115"/>
    <w:multiLevelType w:val="multilevel"/>
    <w:tmpl w:val="A56A4B9A"/>
    <w:lvl w:ilvl="0">
      <w:start w:val="3"/>
      <w:numFmt w:val="decimal"/>
      <w:lvlText w:val="%1."/>
      <w:lvlJc w:val="left"/>
      <w:pPr>
        <w:ind w:left="396" w:hanging="396"/>
      </w:pPr>
      <w:rPr>
        <w:rFonts w:hint="default"/>
      </w:rPr>
    </w:lvl>
    <w:lvl w:ilvl="1">
      <w:start w:val="1"/>
      <w:numFmt w:val="decimal"/>
      <w:lvlText w:val="%1.%2."/>
      <w:lvlJc w:val="left"/>
      <w:pPr>
        <w:ind w:left="396" w:hanging="39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8D2A4C"/>
    <w:multiLevelType w:val="hybridMultilevel"/>
    <w:tmpl w:val="33326088"/>
    <w:lvl w:ilvl="0" w:tplc="F3E89892">
      <w:start w:val="1"/>
      <w:numFmt w:val="lowerLetter"/>
      <w:lvlText w:val="%1)"/>
      <w:lvlJc w:val="left"/>
      <w:pPr>
        <w:ind w:left="10"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C54A46"/>
    <w:multiLevelType w:val="hybridMultilevel"/>
    <w:tmpl w:val="C9D8FD5A"/>
    <w:lvl w:ilvl="0" w:tplc="3132D4DE">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5A02D3A"/>
    <w:multiLevelType w:val="hybridMultilevel"/>
    <w:tmpl w:val="81D67DD8"/>
    <w:lvl w:ilvl="0" w:tplc="E7FC39BE">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D5B30D"/>
    <w:multiLevelType w:val="hybridMultilevel"/>
    <w:tmpl w:val="8AA58E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8EF1F40"/>
    <w:multiLevelType w:val="hybridMultilevel"/>
    <w:tmpl w:val="3628FF6C"/>
    <w:lvl w:ilvl="0" w:tplc="A6046160">
      <w:start w:val="1"/>
      <w:numFmt w:val="lowerLetter"/>
      <w:lvlText w:val="%1)"/>
      <w:lvlJc w:val="left"/>
      <w:pPr>
        <w:ind w:left="720" w:hanging="360"/>
      </w:pPr>
      <w:rPr>
        <w:rFonts w:ascii="Arial" w:eastAsia="Arial" w:hAnsi="Arial"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FB86F60"/>
    <w:multiLevelType w:val="hybridMultilevel"/>
    <w:tmpl w:val="2082754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F72369F"/>
    <w:multiLevelType w:val="hybridMultilevel"/>
    <w:tmpl w:val="85C2F36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6FA18C0"/>
    <w:multiLevelType w:val="hybridMultilevel"/>
    <w:tmpl w:val="2D544312"/>
    <w:lvl w:ilvl="0" w:tplc="041A0001">
      <w:start w:val="1"/>
      <w:numFmt w:val="bullet"/>
      <w:lvlText w:val=""/>
      <w:lvlJc w:val="left"/>
      <w:pPr>
        <w:ind w:left="720" w:hanging="360"/>
      </w:pPr>
      <w:rPr>
        <w:rFonts w:ascii="Symbol" w:hAnsi="Symbol" w:hint="default"/>
      </w:rPr>
    </w:lvl>
    <w:lvl w:ilvl="1" w:tplc="8A042C0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7647830"/>
    <w:multiLevelType w:val="multilevel"/>
    <w:tmpl w:val="EDD83F8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7A7F386F"/>
    <w:multiLevelType w:val="hybridMultilevel"/>
    <w:tmpl w:val="D248B236"/>
    <w:lvl w:ilvl="0" w:tplc="1CA65B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85747"/>
    <w:multiLevelType w:val="hybridMultilevel"/>
    <w:tmpl w:val="FE2A4250"/>
    <w:lvl w:ilvl="0" w:tplc="5D0CF750">
      <w:start w:val="1"/>
      <w:numFmt w:val="lowerLetter"/>
      <w:lvlText w:val="%1)"/>
      <w:lvlJc w:val="left"/>
      <w:pPr>
        <w:ind w:left="10"/>
      </w:pPr>
      <w:rPr>
        <w:rFonts w:ascii="Calibri" w:eastAsia="Calibri" w:hAnsi="Calibri" w:cs="Calibri"/>
        <w:b w:val="0"/>
        <w:i w:val="0"/>
        <w:strike w:val="0"/>
        <w:dstrike w:val="0"/>
        <w:color w:val="BFBFBF" w:themeColor="background1" w:themeShade="BF"/>
        <w:sz w:val="22"/>
        <w:szCs w:val="22"/>
        <w:u w:val="none" w:color="000000"/>
        <w:bdr w:val="none" w:sz="0" w:space="0" w:color="auto"/>
        <w:shd w:val="clear" w:color="auto" w:fill="auto"/>
        <w:vertAlign w:val="baseline"/>
      </w:rPr>
    </w:lvl>
    <w:lvl w:ilvl="1" w:tplc="6CB61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291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EE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E5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2F1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E8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0A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E9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27675546">
    <w:abstractNumId w:val="21"/>
  </w:num>
  <w:num w:numId="2" w16cid:durableId="144586509">
    <w:abstractNumId w:val="4"/>
  </w:num>
  <w:num w:numId="3" w16cid:durableId="1590237069">
    <w:abstractNumId w:val="3"/>
  </w:num>
  <w:num w:numId="4" w16cid:durableId="1581598522">
    <w:abstractNumId w:val="7"/>
  </w:num>
  <w:num w:numId="5" w16cid:durableId="1814177535">
    <w:abstractNumId w:val="17"/>
  </w:num>
  <w:num w:numId="6" w16cid:durableId="1314480262">
    <w:abstractNumId w:val="1"/>
  </w:num>
  <w:num w:numId="7" w16cid:durableId="1688291211">
    <w:abstractNumId w:val="28"/>
  </w:num>
  <w:num w:numId="8" w16cid:durableId="2058777270">
    <w:abstractNumId w:val="27"/>
  </w:num>
  <w:num w:numId="9" w16cid:durableId="1998996740">
    <w:abstractNumId w:val="18"/>
  </w:num>
  <w:num w:numId="10" w16cid:durableId="1117018435">
    <w:abstractNumId w:val="15"/>
  </w:num>
  <w:num w:numId="11" w16cid:durableId="2127383039">
    <w:abstractNumId w:val="5"/>
  </w:num>
  <w:num w:numId="12" w16cid:durableId="493498387">
    <w:abstractNumId w:val="14"/>
  </w:num>
  <w:num w:numId="13" w16cid:durableId="2045784847">
    <w:abstractNumId w:val="23"/>
  </w:num>
  <w:num w:numId="14" w16cid:durableId="15011604">
    <w:abstractNumId w:val="10"/>
  </w:num>
  <w:num w:numId="15" w16cid:durableId="1387801066">
    <w:abstractNumId w:val="24"/>
  </w:num>
  <w:num w:numId="16" w16cid:durableId="1450272246">
    <w:abstractNumId w:val="9"/>
  </w:num>
  <w:num w:numId="17" w16cid:durableId="2043093550">
    <w:abstractNumId w:val="20"/>
  </w:num>
  <w:num w:numId="18" w16cid:durableId="1115638260">
    <w:abstractNumId w:val="11"/>
  </w:num>
  <w:num w:numId="19" w16cid:durableId="1709139881">
    <w:abstractNumId w:val="4"/>
  </w:num>
  <w:num w:numId="20" w16cid:durableId="2924888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8965411">
    <w:abstractNumId w:val="13"/>
  </w:num>
  <w:num w:numId="22" w16cid:durableId="1972588074">
    <w:abstractNumId w:val="16"/>
  </w:num>
  <w:num w:numId="23" w16cid:durableId="641932163">
    <w:abstractNumId w:val="0"/>
  </w:num>
  <w:num w:numId="24" w16cid:durableId="1231113691">
    <w:abstractNumId w:val="12"/>
  </w:num>
  <w:num w:numId="25" w16cid:durableId="2614984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1997371">
    <w:abstractNumId w:val="22"/>
  </w:num>
  <w:num w:numId="27" w16cid:durableId="1401754835">
    <w:abstractNumId w:val="8"/>
  </w:num>
  <w:num w:numId="28" w16cid:durableId="404181064">
    <w:abstractNumId w:val="6"/>
  </w:num>
  <w:num w:numId="29" w16cid:durableId="357701984">
    <w:abstractNumId w:val="25"/>
  </w:num>
  <w:num w:numId="30" w16cid:durableId="108163678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87"/>
    <w:rsid w:val="000056A7"/>
    <w:rsid w:val="00016D55"/>
    <w:rsid w:val="00021EB1"/>
    <w:rsid w:val="000244AF"/>
    <w:rsid w:val="00027575"/>
    <w:rsid w:val="00030FD0"/>
    <w:rsid w:val="00033BC0"/>
    <w:rsid w:val="00034B6C"/>
    <w:rsid w:val="00036C34"/>
    <w:rsid w:val="00045B70"/>
    <w:rsid w:val="0005173B"/>
    <w:rsid w:val="00056F75"/>
    <w:rsid w:val="000626D4"/>
    <w:rsid w:val="00066973"/>
    <w:rsid w:val="00067476"/>
    <w:rsid w:val="000679DD"/>
    <w:rsid w:val="00074D67"/>
    <w:rsid w:val="00083B30"/>
    <w:rsid w:val="00084AF0"/>
    <w:rsid w:val="00091481"/>
    <w:rsid w:val="00093A0F"/>
    <w:rsid w:val="000A53EC"/>
    <w:rsid w:val="000B0B37"/>
    <w:rsid w:val="000B69FA"/>
    <w:rsid w:val="000D174B"/>
    <w:rsid w:val="000D33A9"/>
    <w:rsid w:val="000D6C6A"/>
    <w:rsid w:val="000E36B1"/>
    <w:rsid w:val="000E4B2D"/>
    <w:rsid w:val="000E4BB2"/>
    <w:rsid w:val="000F1A9E"/>
    <w:rsid w:val="000F4EC1"/>
    <w:rsid w:val="000F73D6"/>
    <w:rsid w:val="00104C78"/>
    <w:rsid w:val="001122ED"/>
    <w:rsid w:val="001175CD"/>
    <w:rsid w:val="001232A6"/>
    <w:rsid w:val="00134A20"/>
    <w:rsid w:val="00135411"/>
    <w:rsid w:val="00143CC6"/>
    <w:rsid w:val="00147A7A"/>
    <w:rsid w:val="00151D95"/>
    <w:rsid w:val="001566D5"/>
    <w:rsid w:val="00187299"/>
    <w:rsid w:val="001A0006"/>
    <w:rsid w:val="001A0712"/>
    <w:rsid w:val="001A63BD"/>
    <w:rsid w:val="001A6B52"/>
    <w:rsid w:val="001A74FF"/>
    <w:rsid w:val="001C04A0"/>
    <w:rsid w:val="001D554B"/>
    <w:rsid w:val="001D5823"/>
    <w:rsid w:val="001E3B3C"/>
    <w:rsid w:val="001F307A"/>
    <w:rsid w:val="001F33B8"/>
    <w:rsid w:val="002042BA"/>
    <w:rsid w:val="002064D0"/>
    <w:rsid w:val="00207538"/>
    <w:rsid w:val="002112D3"/>
    <w:rsid w:val="00217ABB"/>
    <w:rsid w:val="0022032E"/>
    <w:rsid w:val="0022360F"/>
    <w:rsid w:val="00232B02"/>
    <w:rsid w:val="002428D4"/>
    <w:rsid w:val="002440F8"/>
    <w:rsid w:val="00256C0E"/>
    <w:rsid w:val="002732CC"/>
    <w:rsid w:val="002747F0"/>
    <w:rsid w:val="0028562A"/>
    <w:rsid w:val="00285B38"/>
    <w:rsid w:val="002936E8"/>
    <w:rsid w:val="002947A7"/>
    <w:rsid w:val="00294E1F"/>
    <w:rsid w:val="00296FD4"/>
    <w:rsid w:val="002A149B"/>
    <w:rsid w:val="002A19FA"/>
    <w:rsid w:val="002A57D9"/>
    <w:rsid w:val="002A6AA9"/>
    <w:rsid w:val="002B07BB"/>
    <w:rsid w:val="002B1678"/>
    <w:rsid w:val="002B5B09"/>
    <w:rsid w:val="002C126E"/>
    <w:rsid w:val="002C2B30"/>
    <w:rsid w:val="002C360E"/>
    <w:rsid w:val="002D0EF2"/>
    <w:rsid w:val="002D0F00"/>
    <w:rsid w:val="002D570D"/>
    <w:rsid w:val="002E0046"/>
    <w:rsid w:val="002E0BC5"/>
    <w:rsid w:val="002E6E28"/>
    <w:rsid w:val="002F52CC"/>
    <w:rsid w:val="00300BDD"/>
    <w:rsid w:val="003061C6"/>
    <w:rsid w:val="003066AE"/>
    <w:rsid w:val="00311CAE"/>
    <w:rsid w:val="003152FD"/>
    <w:rsid w:val="00315382"/>
    <w:rsid w:val="00323C39"/>
    <w:rsid w:val="003262B4"/>
    <w:rsid w:val="00330973"/>
    <w:rsid w:val="00342D73"/>
    <w:rsid w:val="00346255"/>
    <w:rsid w:val="00347D01"/>
    <w:rsid w:val="003557FA"/>
    <w:rsid w:val="00356384"/>
    <w:rsid w:val="0036158B"/>
    <w:rsid w:val="00384B50"/>
    <w:rsid w:val="00395052"/>
    <w:rsid w:val="00397EBD"/>
    <w:rsid w:val="003A01F4"/>
    <w:rsid w:val="003A2F89"/>
    <w:rsid w:val="003A695A"/>
    <w:rsid w:val="003B4A7B"/>
    <w:rsid w:val="003B4F12"/>
    <w:rsid w:val="003B6981"/>
    <w:rsid w:val="003B7863"/>
    <w:rsid w:val="003C0363"/>
    <w:rsid w:val="003C1CA7"/>
    <w:rsid w:val="003C4B37"/>
    <w:rsid w:val="003F02F6"/>
    <w:rsid w:val="003F7ADD"/>
    <w:rsid w:val="00404651"/>
    <w:rsid w:val="00404CED"/>
    <w:rsid w:val="0041282B"/>
    <w:rsid w:val="00414752"/>
    <w:rsid w:val="00415CC0"/>
    <w:rsid w:val="0041753D"/>
    <w:rsid w:val="0043214B"/>
    <w:rsid w:val="00437040"/>
    <w:rsid w:val="004409F2"/>
    <w:rsid w:val="00444E09"/>
    <w:rsid w:val="00450C57"/>
    <w:rsid w:val="00452104"/>
    <w:rsid w:val="00452577"/>
    <w:rsid w:val="00453C85"/>
    <w:rsid w:val="00454650"/>
    <w:rsid w:val="00467B2E"/>
    <w:rsid w:val="004731EF"/>
    <w:rsid w:val="00473F84"/>
    <w:rsid w:val="00475D69"/>
    <w:rsid w:val="00476147"/>
    <w:rsid w:val="00486344"/>
    <w:rsid w:val="00490A99"/>
    <w:rsid w:val="0049191C"/>
    <w:rsid w:val="004979AA"/>
    <w:rsid w:val="004A202A"/>
    <w:rsid w:val="004A3BC7"/>
    <w:rsid w:val="004A5954"/>
    <w:rsid w:val="004A5A51"/>
    <w:rsid w:val="004A7286"/>
    <w:rsid w:val="004B2E70"/>
    <w:rsid w:val="004C262E"/>
    <w:rsid w:val="004C42A1"/>
    <w:rsid w:val="004C47D3"/>
    <w:rsid w:val="004C7B8D"/>
    <w:rsid w:val="004E6999"/>
    <w:rsid w:val="004F36C1"/>
    <w:rsid w:val="004F6B32"/>
    <w:rsid w:val="00500048"/>
    <w:rsid w:val="00503932"/>
    <w:rsid w:val="005107EA"/>
    <w:rsid w:val="00512E22"/>
    <w:rsid w:val="0052181A"/>
    <w:rsid w:val="005403DC"/>
    <w:rsid w:val="00540A1B"/>
    <w:rsid w:val="0054116F"/>
    <w:rsid w:val="00542D14"/>
    <w:rsid w:val="0054470E"/>
    <w:rsid w:val="00544E8D"/>
    <w:rsid w:val="0054684E"/>
    <w:rsid w:val="005513B5"/>
    <w:rsid w:val="00551DD5"/>
    <w:rsid w:val="0056610F"/>
    <w:rsid w:val="00573677"/>
    <w:rsid w:val="00574B88"/>
    <w:rsid w:val="00576B64"/>
    <w:rsid w:val="00577FD1"/>
    <w:rsid w:val="00580D40"/>
    <w:rsid w:val="00583A52"/>
    <w:rsid w:val="00585CC3"/>
    <w:rsid w:val="00597407"/>
    <w:rsid w:val="005A57E2"/>
    <w:rsid w:val="005B0EB1"/>
    <w:rsid w:val="005B262A"/>
    <w:rsid w:val="005B6ED2"/>
    <w:rsid w:val="005C4D18"/>
    <w:rsid w:val="005D5D79"/>
    <w:rsid w:val="005D622D"/>
    <w:rsid w:val="005E6E65"/>
    <w:rsid w:val="005E7ACA"/>
    <w:rsid w:val="005F5837"/>
    <w:rsid w:val="00600081"/>
    <w:rsid w:val="0060622F"/>
    <w:rsid w:val="00613B62"/>
    <w:rsid w:val="0062321E"/>
    <w:rsid w:val="00632B85"/>
    <w:rsid w:val="00633B1C"/>
    <w:rsid w:val="00634CA8"/>
    <w:rsid w:val="006360D8"/>
    <w:rsid w:val="0063644D"/>
    <w:rsid w:val="00636F0D"/>
    <w:rsid w:val="00643D12"/>
    <w:rsid w:val="00647D27"/>
    <w:rsid w:val="0065402E"/>
    <w:rsid w:val="006552DC"/>
    <w:rsid w:val="00655A50"/>
    <w:rsid w:val="00660023"/>
    <w:rsid w:val="00660505"/>
    <w:rsid w:val="00660C41"/>
    <w:rsid w:val="00661101"/>
    <w:rsid w:val="0067208D"/>
    <w:rsid w:val="0067227E"/>
    <w:rsid w:val="006740E0"/>
    <w:rsid w:val="00684691"/>
    <w:rsid w:val="0068483A"/>
    <w:rsid w:val="00691389"/>
    <w:rsid w:val="006945E7"/>
    <w:rsid w:val="0069560B"/>
    <w:rsid w:val="006963A7"/>
    <w:rsid w:val="006A7BAD"/>
    <w:rsid w:val="006B0796"/>
    <w:rsid w:val="006B5B60"/>
    <w:rsid w:val="006B6819"/>
    <w:rsid w:val="006C03DF"/>
    <w:rsid w:val="006C4AF8"/>
    <w:rsid w:val="006D2160"/>
    <w:rsid w:val="006D6746"/>
    <w:rsid w:val="006E5F82"/>
    <w:rsid w:val="006E6542"/>
    <w:rsid w:val="006F2357"/>
    <w:rsid w:val="006F683F"/>
    <w:rsid w:val="006F6B40"/>
    <w:rsid w:val="00705E2A"/>
    <w:rsid w:val="00711FD4"/>
    <w:rsid w:val="00723B2B"/>
    <w:rsid w:val="007275D2"/>
    <w:rsid w:val="00727905"/>
    <w:rsid w:val="00732E7E"/>
    <w:rsid w:val="00733B31"/>
    <w:rsid w:val="00742080"/>
    <w:rsid w:val="00746D5F"/>
    <w:rsid w:val="00754AA1"/>
    <w:rsid w:val="00771DF9"/>
    <w:rsid w:val="007730FC"/>
    <w:rsid w:val="00777097"/>
    <w:rsid w:val="00780009"/>
    <w:rsid w:val="00790964"/>
    <w:rsid w:val="00791095"/>
    <w:rsid w:val="00793A99"/>
    <w:rsid w:val="00797FDE"/>
    <w:rsid w:val="007A0208"/>
    <w:rsid w:val="007A0B73"/>
    <w:rsid w:val="007A2C8C"/>
    <w:rsid w:val="007B5040"/>
    <w:rsid w:val="007B6678"/>
    <w:rsid w:val="007B6E47"/>
    <w:rsid w:val="007C47C6"/>
    <w:rsid w:val="007C7182"/>
    <w:rsid w:val="007D2FEF"/>
    <w:rsid w:val="007D3E7D"/>
    <w:rsid w:val="007E55D8"/>
    <w:rsid w:val="007E5730"/>
    <w:rsid w:val="007F6539"/>
    <w:rsid w:val="00800509"/>
    <w:rsid w:val="00800706"/>
    <w:rsid w:val="00804141"/>
    <w:rsid w:val="00816E41"/>
    <w:rsid w:val="00821594"/>
    <w:rsid w:val="00836D4C"/>
    <w:rsid w:val="00843249"/>
    <w:rsid w:val="00843830"/>
    <w:rsid w:val="0085115F"/>
    <w:rsid w:val="00856D1F"/>
    <w:rsid w:val="00861A59"/>
    <w:rsid w:val="00870368"/>
    <w:rsid w:val="00873047"/>
    <w:rsid w:val="00877EDE"/>
    <w:rsid w:val="00881863"/>
    <w:rsid w:val="00884DA9"/>
    <w:rsid w:val="008919C3"/>
    <w:rsid w:val="008946B5"/>
    <w:rsid w:val="00897745"/>
    <w:rsid w:val="008A1F81"/>
    <w:rsid w:val="008B25C9"/>
    <w:rsid w:val="008B534C"/>
    <w:rsid w:val="008B69A1"/>
    <w:rsid w:val="008C0574"/>
    <w:rsid w:val="008C09B8"/>
    <w:rsid w:val="008C2702"/>
    <w:rsid w:val="008C7398"/>
    <w:rsid w:val="008C7D0D"/>
    <w:rsid w:val="008D3655"/>
    <w:rsid w:val="008D60E6"/>
    <w:rsid w:val="008E236E"/>
    <w:rsid w:val="008F3944"/>
    <w:rsid w:val="008F66D5"/>
    <w:rsid w:val="0091169C"/>
    <w:rsid w:val="00920415"/>
    <w:rsid w:val="00921E79"/>
    <w:rsid w:val="0092380A"/>
    <w:rsid w:val="00930DCD"/>
    <w:rsid w:val="0093573A"/>
    <w:rsid w:val="00937032"/>
    <w:rsid w:val="00942C50"/>
    <w:rsid w:val="00947151"/>
    <w:rsid w:val="00953174"/>
    <w:rsid w:val="00956643"/>
    <w:rsid w:val="00956A88"/>
    <w:rsid w:val="00957D58"/>
    <w:rsid w:val="00962B24"/>
    <w:rsid w:val="00963B34"/>
    <w:rsid w:val="00967F5F"/>
    <w:rsid w:val="00972673"/>
    <w:rsid w:val="009827D1"/>
    <w:rsid w:val="009830C9"/>
    <w:rsid w:val="00987A1C"/>
    <w:rsid w:val="0099259D"/>
    <w:rsid w:val="009B488D"/>
    <w:rsid w:val="009C599A"/>
    <w:rsid w:val="009C630B"/>
    <w:rsid w:val="009C641A"/>
    <w:rsid w:val="009D013F"/>
    <w:rsid w:val="009D06D4"/>
    <w:rsid w:val="009D0BB3"/>
    <w:rsid w:val="009D21B6"/>
    <w:rsid w:val="009E7916"/>
    <w:rsid w:val="009F13DC"/>
    <w:rsid w:val="00A0361A"/>
    <w:rsid w:val="00A03EDA"/>
    <w:rsid w:val="00A07E02"/>
    <w:rsid w:val="00A1161A"/>
    <w:rsid w:val="00A16C8B"/>
    <w:rsid w:val="00A2311F"/>
    <w:rsid w:val="00A300D5"/>
    <w:rsid w:val="00A32436"/>
    <w:rsid w:val="00A33E9C"/>
    <w:rsid w:val="00A34067"/>
    <w:rsid w:val="00A36837"/>
    <w:rsid w:val="00A36B22"/>
    <w:rsid w:val="00A41B29"/>
    <w:rsid w:val="00A569E8"/>
    <w:rsid w:val="00A8068C"/>
    <w:rsid w:val="00A809C1"/>
    <w:rsid w:val="00A870DB"/>
    <w:rsid w:val="00A8747D"/>
    <w:rsid w:val="00A91EC7"/>
    <w:rsid w:val="00A94CB5"/>
    <w:rsid w:val="00AA1413"/>
    <w:rsid w:val="00AB385E"/>
    <w:rsid w:val="00AC2A86"/>
    <w:rsid w:val="00AC5D02"/>
    <w:rsid w:val="00AC68DE"/>
    <w:rsid w:val="00AD13AF"/>
    <w:rsid w:val="00AD417C"/>
    <w:rsid w:val="00AE40D7"/>
    <w:rsid w:val="00AE7447"/>
    <w:rsid w:val="00AF19C7"/>
    <w:rsid w:val="00B02EC0"/>
    <w:rsid w:val="00B10FF2"/>
    <w:rsid w:val="00B2015B"/>
    <w:rsid w:val="00B407B2"/>
    <w:rsid w:val="00B44D45"/>
    <w:rsid w:val="00B46A58"/>
    <w:rsid w:val="00B47E31"/>
    <w:rsid w:val="00B52168"/>
    <w:rsid w:val="00B57CB7"/>
    <w:rsid w:val="00B62DF5"/>
    <w:rsid w:val="00B64DCB"/>
    <w:rsid w:val="00B64EF8"/>
    <w:rsid w:val="00B66EF1"/>
    <w:rsid w:val="00B70C2A"/>
    <w:rsid w:val="00B72071"/>
    <w:rsid w:val="00B76A5F"/>
    <w:rsid w:val="00B76A97"/>
    <w:rsid w:val="00B83E8E"/>
    <w:rsid w:val="00B91F99"/>
    <w:rsid w:val="00B964A9"/>
    <w:rsid w:val="00BA431C"/>
    <w:rsid w:val="00BA4E50"/>
    <w:rsid w:val="00BA74DE"/>
    <w:rsid w:val="00BB0074"/>
    <w:rsid w:val="00BB0C0E"/>
    <w:rsid w:val="00BB642A"/>
    <w:rsid w:val="00BB6A45"/>
    <w:rsid w:val="00BB6C9E"/>
    <w:rsid w:val="00BC15EE"/>
    <w:rsid w:val="00BC1AE8"/>
    <w:rsid w:val="00BD031C"/>
    <w:rsid w:val="00BD237B"/>
    <w:rsid w:val="00BD64E4"/>
    <w:rsid w:val="00BD7243"/>
    <w:rsid w:val="00BE3704"/>
    <w:rsid w:val="00BF1F0E"/>
    <w:rsid w:val="00BF54C7"/>
    <w:rsid w:val="00C1092E"/>
    <w:rsid w:val="00C10F64"/>
    <w:rsid w:val="00C11431"/>
    <w:rsid w:val="00C20BC2"/>
    <w:rsid w:val="00C23B75"/>
    <w:rsid w:val="00C30A58"/>
    <w:rsid w:val="00C511C5"/>
    <w:rsid w:val="00C702EE"/>
    <w:rsid w:val="00C73049"/>
    <w:rsid w:val="00C767F9"/>
    <w:rsid w:val="00C84C7C"/>
    <w:rsid w:val="00C91EB6"/>
    <w:rsid w:val="00C93119"/>
    <w:rsid w:val="00C93977"/>
    <w:rsid w:val="00C950DA"/>
    <w:rsid w:val="00C954C5"/>
    <w:rsid w:val="00CA0AFE"/>
    <w:rsid w:val="00CA1758"/>
    <w:rsid w:val="00CB7BB4"/>
    <w:rsid w:val="00CC5349"/>
    <w:rsid w:val="00CD4CF6"/>
    <w:rsid w:val="00CD4E5C"/>
    <w:rsid w:val="00CD50DC"/>
    <w:rsid w:val="00CE0871"/>
    <w:rsid w:val="00CE0A4D"/>
    <w:rsid w:val="00CF1E1A"/>
    <w:rsid w:val="00CF2B14"/>
    <w:rsid w:val="00CF498E"/>
    <w:rsid w:val="00CF73A5"/>
    <w:rsid w:val="00D01865"/>
    <w:rsid w:val="00D02652"/>
    <w:rsid w:val="00D04980"/>
    <w:rsid w:val="00D05B86"/>
    <w:rsid w:val="00D118D0"/>
    <w:rsid w:val="00D20B0C"/>
    <w:rsid w:val="00D242C3"/>
    <w:rsid w:val="00D2789B"/>
    <w:rsid w:val="00D40F1E"/>
    <w:rsid w:val="00D4291E"/>
    <w:rsid w:val="00D44DA2"/>
    <w:rsid w:val="00D450B4"/>
    <w:rsid w:val="00D52DE2"/>
    <w:rsid w:val="00D54BD6"/>
    <w:rsid w:val="00D56ACB"/>
    <w:rsid w:val="00D57E3F"/>
    <w:rsid w:val="00D629DC"/>
    <w:rsid w:val="00D649EA"/>
    <w:rsid w:val="00D72680"/>
    <w:rsid w:val="00D86073"/>
    <w:rsid w:val="00D86815"/>
    <w:rsid w:val="00D904D3"/>
    <w:rsid w:val="00D95362"/>
    <w:rsid w:val="00DA5302"/>
    <w:rsid w:val="00DC0B87"/>
    <w:rsid w:val="00DC0E39"/>
    <w:rsid w:val="00DC198B"/>
    <w:rsid w:val="00DE2CD2"/>
    <w:rsid w:val="00DE7811"/>
    <w:rsid w:val="00E044E6"/>
    <w:rsid w:val="00E10169"/>
    <w:rsid w:val="00E26EB8"/>
    <w:rsid w:val="00E302E6"/>
    <w:rsid w:val="00E33C92"/>
    <w:rsid w:val="00E350A7"/>
    <w:rsid w:val="00E36C48"/>
    <w:rsid w:val="00E40223"/>
    <w:rsid w:val="00E41204"/>
    <w:rsid w:val="00E47DF9"/>
    <w:rsid w:val="00E54A7F"/>
    <w:rsid w:val="00E6217B"/>
    <w:rsid w:val="00E62C4F"/>
    <w:rsid w:val="00E63612"/>
    <w:rsid w:val="00E65B78"/>
    <w:rsid w:val="00E67624"/>
    <w:rsid w:val="00EA0A12"/>
    <w:rsid w:val="00EA393C"/>
    <w:rsid w:val="00EA4764"/>
    <w:rsid w:val="00EB3C8C"/>
    <w:rsid w:val="00EB656E"/>
    <w:rsid w:val="00EB6B29"/>
    <w:rsid w:val="00EC28D9"/>
    <w:rsid w:val="00EC4C9A"/>
    <w:rsid w:val="00ED37E0"/>
    <w:rsid w:val="00ED73DD"/>
    <w:rsid w:val="00EE2712"/>
    <w:rsid w:val="00EF1C08"/>
    <w:rsid w:val="00EF5757"/>
    <w:rsid w:val="00EF59DF"/>
    <w:rsid w:val="00EF7BB4"/>
    <w:rsid w:val="00EF7DF2"/>
    <w:rsid w:val="00F06185"/>
    <w:rsid w:val="00F14210"/>
    <w:rsid w:val="00F15181"/>
    <w:rsid w:val="00F27CB3"/>
    <w:rsid w:val="00F36302"/>
    <w:rsid w:val="00F47489"/>
    <w:rsid w:val="00F5241B"/>
    <w:rsid w:val="00F715EE"/>
    <w:rsid w:val="00F74A79"/>
    <w:rsid w:val="00F75887"/>
    <w:rsid w:val="00F81040"/>
    <w:rsid w:val="00F81349"/>
    <w:rsid w:val="00F84348"/>
    <w:rsid w:val="00F85712"/>
    <w:rsid w:val="00F85F43"/>
    <w:rsid w:val="00F924EE"/>
    <w:rsid w:val="00F93BE2"/>
    <w:rsid w:val="00FA1CDC"/>
    <w:rsid w:val="00FA1D6F"/>
    <w:rsid w:val="00FB4D5C"/>
    <w:rsid w:val="00FC1F0A"/>
    <w:rsid w:val="00FC3B65"/>
    <w:rsid w:val="00FC6389"/>
    <w:rsid w:val="00FD609F"/>
    <w:rsid w:val="00FE0B81"/>
    <w:rsid w:val="00FE6FE0"/>
    <w:rsid w:val="00FF4686"/>
    <w:rsid w:val="00FF5156"/>
    <w:rsid w:val="00FF5790"/>
    <w:rsid w:val="00FF7FE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BDF54"/>
  <w15:docId w15:val="{09D2EA79-21A4-4029-A7E4-C458748F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8D"/>
    <w:rPr>
      <w:rFonts w:ascii="Arial" w:eastAsia="Arial" w:hAnsi="Arial" w:cs="Arial"/>
      <w:sz w:val="24"/>
      <w:lang w:val="hr-HR" w:eastAsia="hr-HR" w:bidi="hr-HR"/>
    </w:rPr>
  </w:style>
  <w:style w:type="paragraph" w:styleId="Heading1">
    <w:name w:val="heading 1"/>
    <w:basedOn w:val="Normal"/>
    <w:link w:val="Heading1Char"/>
    <w:uiPriority w:val="9"/>
    <w:qFormat/>
    <w:rsid w:val="003066AE"/>
    <w:pPr>
      <w:ind w:left="614" w:hanging="396"/>
      <w:outlineLvl w:val="0"/>
    </w:pPr>
    <w:rPr>
      <w:sz w:val="28"/>
      <w:szCs w:val="24"/>
    </w:rPr>
  </w:style>
  <w:style w:type="paragraph" w:styleId="Heading2">
    <w:name w:val="heading 2"/>
    <w:basedOn w:val="Normal"/>
    <w:next w:val="Normal"/>
    <w:link w:val="Heading2Char"/>
    <w:uiPriority w:val="9"/>
    <w:unhideWhenUsed/>
    <w:qFormat/>
    <w:rsid w:val="00FA1CDC"/>
    <w:pPr>
      <w:keepNext/>
      <w:keepLines/>
      <w:spacing w:before="40"/>
      <w:outlineLvl w:val="1"/>
    </w:pPr>
    <w:rPr>
      <w:rFonts w:eastAsiaTheme="majorEastAsia" w:cstheme="majorBidi"/>
      <w:color w:val="365F91" w:themeColor="accent1" w:themeShade="BF"/>
      <w:szCs w:val="26"/>
    </w:rPr>
  </w:style>
  <w:style w:type="paragraph" w:styleId="Heading3">
    <w:name w:val="heading 3"/>
    <w:basedOn w:val="Normal"/>
    <w:next w:val="Normal"/>
    <w:link w:val="Heading3Char"/>
    <w:uiPriority w:val="9"/>
    <w:unhideWhenUsed/>
    <w:qFormat/>
    <w:rsid w:val="002B5B0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99"/>
    <w:qFormat/>
    <w:pPr>
      <w:ind w:left="614" w:hanging="360"/>
    </w:pPr>
  </w:style>
  <w:style w:type="paragraph" w:customStyle="1" w:styleId="TableParagraph">
    <w:name w:val="Table Paragraph"/>
    <w:basedOn w:val="Normal"/>
    <w:uiPriority w:val="1"/>
    <w:qFormat/>
  </w:style>
  <w:style w:type="paragraph" w:styleId="Revision">
    <w:name w:val="Revision"/>
    <w:hidden/>
    <w:uiPriority w:val="99"/>
    <w:semiHidden/>
    <w:rsid w:val="00147A7A"/>
    <w:pPr>
      <w:widowControl/>
      <w:autoSpaceDE/>
      <w:autoSpaceDN/>
    </w:pPr>
    <w:rPr>
      <w:rFonts w:ascii="Arial" w:eastAsia="Arial" w:hAnsi="Arial" w:cs="Arial"/>
      <w:lang w:val="hr-HR" w:eastAsia="hr-HR" w:bidi="hr-HR"/>
    </w:rPr>
  </w:style>
  <w:style w:type="paragraph" w:styleId="BalloonText">
    <w:name w:val="Balloon Text"/>
    <w:basedOn w:val="Normal"/>
    <w:link w:val="BalloonTextChar"/>
    <w:uiPriority w:val="99"/>
    <w:semiHidden/>
    <w:unhideWhenUsed/>
    <w:rsid w:val="00147A7A"/>
    <w:rPr>
      <w:rFonts w:ascii="Tahoma" w:hAnsi="Tahoma" w:cs="Tahoma"/>
      <w:sz w:val="16"/>
      <w:szCs w:val="16"/>
    </w:rPr>
  </w:style>
  <w:style w:type="character" w:customStyle="1" w:styleId="BalloonTextChar">
    <w:name w:val="Balloon Text Char"/>
    <w:basedOn w:val="DefaultParagraphFont"/>
    <w:link w:val="BalloonText"/>
    <w:uiPriority w:val="99"/>
    <w:semiHidden/>
    <w:rsid w:val="00147A7A"/>
    <w:rPr>
      <w:rFonts w:ascii="Tahoma" w:eastAsia="Arial" w:hAnsi="Tahoma" w:cs="Tahoma"/>
      <w:sz w:val="16"/>
      <w:szCs w:val="16"/>
      <w:lang w:val="hr-HR" w:eastAsia="hr-HR" w:bidi="hr-HR"/>
    </w:rPr>
  </w:style>
  <w:style w:type="character" w:customStyle="1" w:styleId="Heading1Char">
    <w:name w:val="Heading 1 Char"/>
    <w:link w:val="Heading1"/>
    <w:uiPriority w:val="9"/>
    <w:rsid w:val="003066AE"/>
    <w:rPr>
      <w:rFonts w:ascii="Arial" w:eastAsia="Arial" w:hAnsi="Arial" w:cs="Arial"/>
      <w:sz w:val="28"/>
      <w:szCs w:val="24"/>
      <w:lang w:val="hr-HR" w:eastAsia="hr-HR" w:bidi="hr-HR"/>
    </w:rPr>
  </w:style>
  <w:style w:type="character" w:styleId="Hyperlink">
    <w:name w:val="Hyperlink"/>
    <w:basedOn w:val="DefaultParagraphFont"/>
    <w:uiPriority w:val="99"/>
    <w:unhideWhenUsed/>
    <w:rsid w:val="0060622F"/>
    <w:rPr>
      <w:color w:val="0000FF" w:themeColor="hyperlink"/>
      <w:u w:val="single"/>
    </w:rPr>
  </w:style>
  <w:style w:type="paragraph" w:customStyle="1" w:styleId="Default">
    <w:name w:val="Default"/>
    <w:rsid w:val="00BC15EE"/>
    <w:pPr>
      <w:widowControl/>
      <w:adjustRightInd w:val="0"/>
    </w:pPr>
    <w:rPr>
      <w:rFonts w:ascii="Calibri" w:hAnsi="Calibri" w:cs="Calibri"/>
      <w:color w:val="000000"/>
      <w:sz w:val="24"/>
      <w:szCs w:val="24"/>
      <w:lang w:val="hr-HR"/>
    </w:rPr>
  </w:style>
  <w:style w:type="character" w:customStyle="1" w:styleId="Heading2Char">
    <w:name w:val="Heading 2 Char"/>
    <w:basedOn w:val="DefaultParagraphFont"/>
    <w:link w:val="Heading2"/>
    <w:uiPriority w:val="9"/>
    <w:rsid w:val="00FA1CDC"/>
    <w:rPr>
      <w:rFonts w:ascii="Arial" w:eastAsiaTheme="majorEastAsia" w:hAnsi="Arial" w:cstheme="majorBidi"/>
      <w:color w:val="365F91" w:themeColor="accent1" w:themeShade="BF"/>
      <w:sz w:val="24"/>
      <w:szCs w:val="26"/>
      <w:lang w:val="hr-HR" w:eastAsia="hr-HR" w:bidi="hr-HR"/>
    </w:rPr>
  </w:style>
  <w:style w:type="paragraph" w:styleId="TOCHeading">
    <w:name w:val="TOC Heading"/>
    <w:basedOn w:val="Heading1"/>
    <w:next w:val="Normal"/>
    <w:uiPriority w:val="39"/>
    <w:unhideWhenUsed/>
    <w:qFormat/>
    <w:rsid w:val="004C7B8D"/>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TOC1">
    <w:name w:val="toc 1"/>
    <w:basedOn w:val="Normal"/>
    <w:next w:val="Normal"/>
    <w:autoRedefine/>
    <w:uiPriority w:val="39"/>
    <w:unhideWhenUsed/>
    <w:rsid w:val="004C7B8D"/>
    <w:pPr>
      <w:spacing w:after="100"/>
    </w:pPr>
  </w:style>
  <w:style w:type="paragraph" w:styleId="TOC2">
    <w:name w:val="toc 2"/>
    <w:basedOn w:val="Normal"/>
    <w:next w:val="Normal"/>
    <w:autoRedefine/>
    <w:uiPriority w:val="39"/>
    <w:unhideWhenUsed/>
    <w:rsid w:val="004C7B8D"/>
    <w:pPr>
      <w:spacing w:after="100"/>
      <w:ind w:left="240"/>
    </w:pPr>
  </w:style>
  <w:style w:type="character" w:customStyle="1" w:styleId="UnresolvedMention1">
    <w:name w:val="Unresolved Mention1"/>
    <w:basedOn w:val="DefaultParagraphFont"/>
    <w:uiPriority w:val="99"/>
    <w:semiHidden/>
    <w:unhideWhenUsed/>
    <w:rsid w:val="0041753D"/>
    <w:rPr>
      <w:color w:val="605E5C"/>
      <w:shd w:val="clear" w:color="auto" w:fill="E1DFDD"/>
    </w:rPr>
  </w:style>
  <w:style w:type="paragraph" w:styleId="Header">
    <w:name w:val="header"/>
    <w:basedOn w:val="Normal"/>
    <w:link w:val="HeaderChar"/>
    <w:uiPriority w:val="99"/>
    <w:unhideWhenUsed/>
    <w:rsid w:val="000056A7"/>
    <w:pPr>
      <w:tabs>
        <w:tab w:val="center" w:pos="4536"/>
        <w:tab w:val="right" w:pos="9072"/>
      </w:tabs>
    </w:pPr>
  </w:style>
  <w:style w:type="character" w:customStyle="1" w:styleId="HeaderChar">
    <w:name w:val="Header Char"/>
    <w:basedOn w:val="DefaultParagraphFont"/>
    <w:link w:val="Header"/>
    <w:uiPriority w:val="99"/>
    <w:rsid w:val="000056A7"/>
    <w:rPr>
      <w:rFonts w:ascii="Arial" w:eastAsia="Arial" w:hAnsi="Arial" w:cs="Arial"/>
      <w:sz w:val="24"/>
      <w:lang w:val="hr-HR" w:eastAsia="hr-HR" w:bidi="hr-HR"/>
    </w:rPr>
  </w:style>
  <w:style w:type="paragraph" w:styleId="Footer">
    <w:name w:val="footer"/>
    <w:basedOn w:val="Normal"/>
    <w:link w:val="FooterChar"/>
    <w:uiPriority w:val="99"/>
    <w:unhideWhenUsed/>
    <w:rsid w:val="000056A7"/>
    <w:pPr>
      <w:tabs>
        <w:tab w:val="center" w:pos="4536"/>
        <w:tab w:val="right" w:pos="9072"/>
      </w:tabs>
    </w:pPr>
  </w:style>
  <w:style w:type="character" w:customStyle="1" w:styleId="FooterChar">
    <w:name w:val="Footer Char"/>
    <w:basedOn w:val="DefaultParagraphFont"/>
    <w:link w:val="Footer"/>
    <w:uiPriority w:val="99"/>
    <w:rsid w:val="000056A7"/>
    <w:rPr>
      <w:rFonts w:ascii="Arial" w:eastAsia="Arial" w:hAnsi="Arial" w:cs="Arial"/>
      <w:sz w:val="24"/>
      <w:lang w:val="hr-HR" w:eastAsia="hr-HR" w:bidi="hr-HR"/>
    </w:rPr>
  </w:style>
  <w:style w:type="character" w:styleId="CommentReference">
    <w:name w:val="annotation reference"/>
    <w:basedOn w:val="DefaultParagraphFont"/>
    <w:uiPriority w:val="99"/>
    <w:semiHidden/>
    <w:unhideWhenUsed/>
    <w:rsid w:val="002E0046"/>
    <w:rPr>
      <w:sz w:val="16"/>
      <w:szCs w:val="16"/>
    </w:rPr>
  </w:style>
  <w:style w:type="paragraph" w:styleId="CommentText">
    <w:name w:val="annotation text"/>
    <w:basedOn w:val="Normal"/>
    <w:link w:val="CommentTextChar"/>
    <w:uiPriority w:val="99"/>
    <w:semiHidden/>
    <w:unhideWhenUsed/>
    <w:rsid w:val="002E0046"/>
    <w:rPr>
      <w:sz w:val="20"/>
      <w:szCs w:val="20"/>
    </w:rPr>
  </w:style>
  <w:style w:type="character" w:customStyle="1" w:styleId="CommentTextChar">
    <w:name w:val="Comment Text Char"/>
    <w:basedOn w:val="DefaultParagraphFont"/>
    <w:link w:val="CommentText"/>
    <w:uiPriority w:val="99"/>
    <w:semiHidden/>
    <w:rsid w:val="002E0046"/>
    <w:rPr>
      <w:rFonts w:ascii="Arial" w:eastAsia="Arial" w:hAnsi="Arial" w:cs="Arial"/>
      <w:sz w:val="20"/>
      <w:szCs w:val="20"/>
      <w:lang w:val="hr-HR" w:eastAsia="hr-HR" w:bidi="hr-HR"/>
    </w:rPr>
  </w:style>
  <w:style w:type="paragraph" w:styleId="CommentSubject">
    <w:name w:val="annotation subject"/>
    <w:basedOn w:val="CommentText"/>
    <w:next w:val="CommentText"/>
    <w:link w:val="CommentSubjectChar"/>
    <w:uiPriority w:val="99"/>
    <w:semiHidden/>
    <w:unhideWhenUsed/>
    <w:rsid w:val="002E0046"/>
    <w:rPr>
      <w:b/>
      <w:bCs/>
    </w:rPr>
  </w:style>
  <w:style w:type="character" w:customStyle="1" w:styleId="CommentSubjectChar">
    <w:name w:val="Comment Subject Char"/>
    <w:basedOn w:val="CommentTextChar"/>
    <w:link w:val="CommentSubject"/>
    <w:uiPriority w:val="99"/>
    <w:semiHidden/>
    <w:rsid w:val="002E0046"/>
    <w:rPr>
      <w:rFonts w:ascii="Arial" w:eastAsia="Arial" w:hAnsi="Arial" w:cs="Arial"/>
      <w:b/>
      <w:bCs/>
      <w:sz w:val="20"/>
      <w:szCs w:val="20"/>
      <w:lang w:val="hr-HR" w:eastAsia="hr-HR" w:bidi="hr-HR"/>
    </w:rPr>
  </w:style>
  <w:style w:type="paragraph" w:customStyle="1" w:styleId="NaslovA">
    <w:name w:val="Naslov A"/>
    <w:basedOn w:val="Normal"/>
    <w:rsid w:val="002E6E28"/>
    <w:pPr>
      <w:widowControl/>
      <w:autoSpaceDE/>
      <w:autoSpaceDN/>
    </w:pPr>
    <w:rPr>
      <w:rFonts w:ascii="Tahoma" w:eastAsia="Times New Roman" w:hAnsi="Tahoma" w:cs="Tahoma"/>
      <w:b/>
      <w:color w:val="000000"/>
      <w:sz w:val="20"/>
      <w:szCs w:val="20"/>
      <w:lang w:eastAsia="en-US" w:bidi="ar-SA"/>
    </w:rPr>
  </w:style>
  <w:style w:type="character" w:customStyle="1" w:styleId="ListParagraphChar">
    <w:name w:val="List Paragraph Char"/>
    <w:link w:val="ListParagraph"/>
    <w:uiPriority w:val="99"/>
    <w:locked/>
    <w:rsid w:val="002E6E28"/>
    <w:rPr>
      <w:rFonts w:ascii="Arial" w:eastAsia="Arial" w:hAnsi="Arial" w:cs="Arial"/>
      <w:sz w:val="24"/>
      <w:lang w:val="hr-HR" w:eastAsia="hr-HR" w:bidi="hr-HR"/>
    </w:rPr>
  </w:style>
  <w:style w:type="paragraph" w:styleId="FootnoteText">
    <w:name w:val="footnote text"/>
    <w:basedOn w:val="Normal"/>
    <w:link w:val="FootnoteTextChar"/>
    <w:uiPriority w:val="99"/>
    <w:rsid w:val="00D04980"/>
    <w:pPr>
      <w:widowControl/>
      <w:suppressLineNumbers/>
      <w:suppressAutoHyphens/>
      <w:autoSpaceDE/>
      <w:autoSpaceDN/>
      <w:ind w:left="283" w:hanging="283"/>
    </w:pPr>
    <w:rPr>
      <w:rFonts w:ascii="Times New Roman" w:eastAsia="Times New Roman" w:hAnsi="Times New Roman" w:cs="Times New Roman"/>
      <w:sz w:val="20"/>
      <w:szCs w:val="20"/>
      <w:lang w:eastAsia="ar-SA" w:bidi="ar-SA"/>
    </w:rPr>
  </w:style>
  <w:style w:type="character" w:customStyle="1" w:styleId="FootnoteTextChar">
    <w:name w:val="Footnote Text Char"/>
    <w:basedOn w:val="DefaultParagraphFont"/>
    <w:link w:val="FootnoteText"/>
    <w:uiPriority w:val="99"/>
    <w:rsid w:val="00D04980"/>
    <w:rPr>
      <w:rFonts w:ascii="Times New Roman" w:eastAsia="Times New Roman" w:hAnsi="Times New Roman" w:cs="Times New Roman"/>
      <w:sz w:val="20"/>
      <w:szCs w:val="20"/>
      <w:lang w:val="hr-HR" w:eastAsia="ar-SA"/>
    </w:rPr>
  </w:style>
  <w:style w:type="character" w:styleId="FootnoteReference">
    <w:name w:val="footnote reference"/>
    <w:basedOn w:val="DefaultParagraphFont"/>
    <w:uiPriority w:val="99"/>
    <w:rsid w:val="00D04980"/>
    <w:rPr>
      <w:vertAlign w:val="superscript"/>
    </w:rPr>
  </w:style>
  <w:style w:type="character" w:customStyle="1" w:styleId="Heading3Char">
    <w:name w:val="Heading 3 Char"/>
    <w:basedOn w:val="DefaultParagraphFont"/>
    <w:link w:val="Heading3"/>
    <w:uiPriority w:val="9"/>
    <w:rsid w:val="002B5B09"/>
    <w:rPr>
      <w:rFonts w:asciiTheme="majorHAnsi" w:eastAsiaTheme="majorEastAsia" w:hAnsiTheme="majorHAnsi" w:cstheme="majorBidi"/>
      <w:color w:val="243F60" w:themeColor="accent1" w:themeShade="7F"/>
      <w:sz w:val="24"/>
      <w:szCs w:val="24"/>
      <w:lang w:val="hr-HR" w:eastAsia="hr-HR" w:bidi="hr-HR"/>
    </w:rPr>
  </w:style>
  <w:style w:type="paragraph" w:customStyle="1" w:styleId="NaslovB">
    <w:name w:val="Naslov B"/>
    <w:basedOn w:val="Normal"/>
    <w:link w:val="NaslovBChar"/>
    <w:uiPriority w:val="99"/>
    <w:rsid w:val="002B5B09"/>
    <w:pPr>
      <w:widowControl/>
      <w:autoSpaceDE/>
      <w:autoSpaceDN/>
      <w:jc w:val="both"/>
    </w:pPr>
    <w:rPr>
      <w:rFonts w:ascii="Tahoma" w:eastAsia="Times New Roman" w:hAnsi="Tahoma" w:cs="Tahoma"/>
      <w:b/>
      <w:color w:val="000000"/>
      <w:sz w:val="20"/>
      <w:szCs w:val="20"/>
      <w:lang w:eastAsia="en-US" w:bidi="ar-SA"/>
    </w:rPr>
  </w:style>
  <w:style w:type="character" w:customStyle="1" w:styleId="NaslovBChar">
    <w:name w:val="Naslov B Char"/>
    <w:basedOn w:val="DefaultParagraphFont"/>
    <w:link w:val="NaslovB"/>
    <w:uiPriority w:val="99"/>
    <w:rsid w:val="002B5B09"/>
    <w:rPr>
      <w:rFonts w:ascii="Tahoma" w:eastAsia="Times New Roman" w:hAnsi="Tahoma" w:cs="Tahoma"/>
      <w:b/>
      <w:color w:val="000000"/>
      <w:sz w:val="20"/>
      <w:szCs w:val="20"/>
      <w:lang w:val="hr-HR"/>
    </w:rPr>
  </w:style>
  <w:style w:type="table" w:styleId="TableGrid">
    <w:name w:val="Table Grid"/>
    <w:basedOn w:val="TableNormal"/>
    <w:uiPriority w:val="59"/>
    <w:rsid w:val="00C511C5"/>
    <w:pPr>
      <w:widowControl/>
      <w:autoSpaceDE/>
      <w:autoSpaceDN/>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83E8E"/>
    <w:pPr>
      <w:spacing w:after="100"/>
      <w:ind w:left="480"/>
    </w:pPr>
  </w:style>
  <w:style w:type="character" w:styleId="UnresolvedMention">
    <w:name w:val="Unresolved Mention"/>
    <w:basedOn w:val="DefaultParagraphFont"/>
    <w:uiPriority w:val="99"/>
    <w:semiHidden/>
    <w:unhideWhenUsed/>
    <w:rsid w:val="00733B31"/>
    <w:rPr>
      <w:color w:val="605E5C"/>
      <w:shd w:val="clear" w:color="auto" w:fill="E1DFDD"/>
    </w:rPr>
  </w:style>
  <w:style w:type="character" w:customStyle="1" w:styleId="footnotedescriptionChar">
    <w:name w:val="footnote description Char"/>
    <w:link w:val="footnotedescription"/>
    <w:locked/>
    <w:rsid w:val="00742080"/>
    <w:rPr>
      <w:rFonts w:ascii="Calibri" w:hAnsi="Calibri" w:cs="Calibri"/>
      <w:color w:val="000000"/>
      <w:sz w:val="18"/>
      <w:lang w:val="x-none" w:eastAsia="hr-HR"/>
    </w:rPr>
  </w:style>
  <w:style w:type="paragraph" w:customStyle="1" w:styleId="footnotedescription">
    <w:name w:val="footnote description"/>
    <w:next w:val="Normal"/>
    <w:link w:val="footnotedescriptionChar"/>
    <w:rsid w:val="00742080"/>
    <w:pPr>
      <w:widowControl/>
      <w:autoSpaceDE/>
      <w:autoSpaceDN/>
      <w:spacing w:after="39" w:line="254" w:lineRule="auto"/>
    </w:pPr>
    <w:rPr>
      <w:rFonts w:ascii="Calibri" w:hAnsi="Calibri" w:cs="Calibri"/>
      <w:color w:val="000000"/>
      <w:sz w:val="18"/>
      <w:lang w:val="x-none" w:eastAsia="hr-HR"/>
    </w:rPr>
  </w:style>
  <w:style w:type="character" w:customStyle="1" w:styleId="footnotemark">
    <w:name w:val="footnote mark"/>
    <w:rsid w:val="00742080"/>
    <w:rPr>
      <w:rFonts w:ascii="Calibri" w:hAnsi="Calibri" w:cs="Calibri" w:hint="default"/>
      <w:color w:val="000000"/>
      <w:sz w:val="18"/>
      <w:vertAlign w:val="superscript"/>
    </w:rPr>
  </w:style>
  <w:style w:type="character" w:customStyle="1" w:styleId="spellingerror">
    <w:name w:val="spellingerror"/>
    <w:basedOn w:val="DefaultParagraphFont"/>
    <w:rsid w:val="00452104"/>
  </w:style>
  <w:style w:type="character" w:customStyle="1" w:styleId="normaltextrun">
    <w:name w:val="normaltextrun"/>
    <w:basedOn w:val="DefaultParagraphFont"/>
    <w:rsid w:val="00452104"/>
  </w:style>
  <w:style w:type="character" w:customStyle="1" w:styleId="eop">
    <w:name w:val="eop"/>
    <w:basedOn w:val="DefaultParagraphFont"/>
    <w:rsid w:val="0045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40">
      <w:bodyDiv w:val="1"/>
      <w:marLeft w:val="0"/>
      <w:marRight w:val="0"/>
      <w:marTop w:val="0"/>
      <w:marBottom w:val="0"/>
      <w:divBdr>
        <w:top w:val="none" w:sz="0" w:space="0" w:color="auto"/>
        <w:left w:val="none" w:sz="0" w:space="0" w:color="auto"/>
        <w:bottom w:val="none" w:sz="0" w:space="0" w:color="auto"/>
        <w:right w:val="none" w:sz="0" w:space="0" w:color="auto"/>
      </w:divBdr>
    </w:div>
    <w:div w:id="55205296">
      <w:bodyDiv w:val="1"/>
      <w:marLeft w:val="0"/>
      <w:marRight w:val="0"/>
      <w:marTop w:val="0"/>
      <w:marBottom w:val="0"/>
      <w:divBdr>
        <w:top w:val="none" w:sz="0" w:space="0" w:color="auto"/>
        <w:left w:val="none" w:sz="0" w:space="0" w:color="auto"/>
        <w:bottom w:val="none" w:sz="0" w:space="0" w:color="auto"/>
        <w:right w:val="none" w:sz="0" w:space="0" w:color="auto"/>
      </w:divBdr>
    </w:div>
    <w:div w:id="116029768">
      <w:bodyDiv w:val="1"/>
      <w:marLeft w:val="0"/>
      <w:marRight w:val="0"/>
      <w:marTop w:val="0"/>
      <w:marBottom w:val="0"/>
      <w:divBdr>
        <w:top w:val="none" w:sz="0" w:space="0" w:color="auto"/>
        <w:left w:val="none" w:sz="0" w:space="0" w:color="auto"/>
        <w:bottom w:val="none" w:sz="0" w:space="0" w:color="auto"/>
        <w:right w:val="none" w:sz="0" w:space="0" w:color="auto"/>
      </w:divBdr>
    </w:div>
    <w:div w:id="131018570">
      <w:bodyDiv w:val="1"/>
      <w:marLeft w:val="0"/>
      <w:marRight w:val="0"/>
      <w:marTop w:val="0"/>
      <w:marBottom w:val="0"/>
      <w:divBdr>
        <w:top w:val="none" w:sz="0" w:space="0" w:color="auto"/>
        <w:left w:val="none" w:sz="0" w:space="0" w:color="auto"/>
        <w:bottom w:val="none" w:sz="0" w:space="0" w:color="auto"/>
        <w:right w:val="none" w:sz="0" w:space="0" w:color="auto"/>
      </w:divBdr>
    </w:div>
    <w:div w:id="170224106">
      <w:bodyDiv w:val="1"/>
      <w:marLeft w:val="0"/>
      <w:marRight w:val="0"/>
      <w:marTop w:val="0"/>
      <w:marBottom w:val="0"/>
      <w:divBdr>
        <w:top w:val="none" w:sz="0" w:space="0" w:color="auto"/>
        <w:left w:val="none" w:sz="0" w:space="0" w:color="auto"/>
        <w:bottom w:val="none" w:sz="0" w:space="0" w:color="auto"/>
        <w:right w:val="none" w:sz="0" w:space="0" w:color="auto"/>
      </w:divBdr>
    </w:div>
    <w:div w:id="217398441">
      <w:bodyDiv w:val="1"/>
      <w:marLeft w:val="0"/>
      <w:marRight w:val="0"/>
      <w:marTop w:val="0"/>
      <w:marBottom w:val="0"/>
      <w:divBdr>
        <w:top w:val="none" w:sz="0" w:space="0" w:color="auto"/>
        <w:left w:val="none" w:sz="0" w:space="0" w:color="auto"/>
        <w:bottom w:val="none" w:sz="0" w:space="0" w:color="auto"/>
        <w:right w:val="none" w:sz="0" w:space="0" w:color="auto"/>
      </w:divBdr>
    </w:div>
    <w:div w:id="255790234">
      <w:bodyDiv w:val="1"/>
      <w:marLeft w:val="0"/>
      <w:marRight w:val="0"/>
      <w:marTop w:val="0"/>
      <w:marBottom w:val="0"/>
      <w:divBdr>
        <w:top w:val="none" w:sz="0" w:space="0" w:color="auto"/>
        <w:left w:val="none" w:sz="0" w:space="0" w:color="auto"/>
        <w:bottom w:val="none" w:sz="0" w:space="0" w:color="auto"/>
        <w:right w:val="none" w:sz="0" w:space="0" w:color="auto"/>
      </w:divBdr>
    </w:div>
    <w:div w:id="284115364">
      <w:bodyDiv w:val="1"/>
      <w:marLeft w:val="0"/>
      <w:marRight w:val="0"/>
      <w:marTop w:val="0"/>
      <w:marBottom w:val="0"/>
      <w:divBdr>
        <w:top w:val="none" w:sz="0" w:space="0" w:color="auto"/>
        <w:left w:val="none" w:sz="0" w:space="0" w:color="auto"/>
        <w:bottom w:val="none" w:sz="0" w:space="0" w:color="auto"/>
        <w:right w:val="none" w:sz="0" w:space="0" w:color="auto"/>
      </w:divBdr>
    </w:div>
    <w:div w:id="296884273">
      <w:bodyDiv w:val="1"/>
      <w:marLeft w:val="0"/>
      <w:marRight w:val="0"/>
      <w:marTop w:val="0"/>
      <w:marBottom w:val="0"/>
      <w:divBdr>
        <w:top w:val="none" w:sz="0" w:space="0" w:color="auto"/>
        <w:left w:val="none" w:sz="0" w:space="0" w:color="auto"/>
        <w:bottom w:val="none" w:sz="0" w:space="0" w:color="auto"/>
        <w:right w:val="none" w:sz="0" w:space="0" w:color="auto"/>
      </w:divBdr>
    </w:div>
    <w:div w:id="319621565">
      <w:bodyDiv w:val="1"/>
      <w:marLeft w:val="0"/>
      <w:marRight w:val="0"/>
      <w:marTop w:val="0"/>
      <w:marBottom w:val="0"/>
      <w:divBdr>
        <w:top w:val="none" w:sz="0" w:space="0" w:color="auto"/>
        <w:left w:val="none" w:sz="0" w:space="0" w:color="auto"/>
        <w:bottom w:val="none" w:sz="0" w:space="0" w:color="auto"/>
        <w:right w:val="none" w:sz="0" w:space="0" w:color="auto"/>
      </w:divBdr>
    </w:div>
    <w:div w:id="446388229">
      <w:bodyDiv w:val="1"/>
      <w:marLeft w:val="0"/>
      <w:marRight w:val="0"/>
      <w:marTop w:val="0"/>
      <w:marBottom w:val="0"/>
      <w:divBdr>
        <w:top w:val="none" w:sz="0" w:space="0" w:color="auto"/>
        <w:left w:val="none" w:sz="0" w:space="0" w:color="auto"/>
        <w:bottom w:val="none" w:sz="0" w:space="0" w:color="auto"/>
        <w:right w:val="none" w:sz="0" w:space="0" w:color="auto"/>
      </w:divBdr>
    </w:div>
    <w:div w:id="455755877">
      <w:bodyDiv w:val="1"/>
      <w:marLeft w:val="0"/>
      <w:marRight w:val="0"/>
      <w:marTop w:val="0"/>
      <w:marBottom w:val="0"/>
      <w:divBdr>
        <w:top w:val="none" w:sz="0" w:space="0" w:color="auto"/>
        <w:left w:val="none" w:sz="0" w:space="0" w:color="auto"/>
        <w:bottom w:val="none" w:sz="0" w:space="0" w:color="auto"/>
        <w:right w:val="none" w:sz="0" w:space="0" w:color="auto"/>
      </w:divBdr>
    </w:div>
    <w:div w:id="502669377">
      <w:bodyDiv w:val="1"/>
      <w:marLeft w:val="0"/>
      <w:marRight w:val="0"/>
      <w:marTop w:val="0"/>
      <w:marBottom w:val="0"/>
      <w:divBdr>
        <w:top w:val="none" w:sz="0" w:space="0" w:color="auto"/>
        <w:left w:val="none" w:sz="0" w:space="0" w:color="auto"/>
        <w:bottom w:val="none" w:sz="0" w:space="0" w:color="auto"/>
        <w:right w:val="none" w:sz="0" w:space="0" w:color="auto"/>
      </w:divBdr>
    </w:div>
    <w:div w:id="511458934">
      <w:bodyDiv w:val="1"/>
      <w:marLeft w:val="0"/>
      <w:marRight w:val="0"/>
      <w:marTop w:val="0"/>
      <w:marBottom w:val="0"/>
      <w:divBdr>
        <w:top w:val="none" w:sz="0" w:space="0" w:color="auto"/>
        <w:left w:val="none" w:sz="0" w:space="0" w:color="auto"/>
        <w:bottom w:val="none" w:sz="0" w:space="0" w:color="auto"/>
        <w:right w:val="none" w:sz="0" w:space="0" w:color="auto"/>
      </w:divBdr>
    </w:div>
    <w:div w:id="564604543">
      <w:bodyDiv w:val="1"/>
      <w:marLeft w:val="0"/>
      <w:marRight w:val="0"/>
      <w:marTop w:val="0"/>
      <w:marBottom w:val="0"/>
      <w:divBdr>
        <w:top w:val="none" w:sz="0" w:space="0" w:color="auto"/>
        <w:left w:val="none" w:sz="0" w:space="0" w:color="auto"/>
        <w:bottom w:val="none" w:sz="0" w:space="0" w:color="auto"/>
        <w:right w:val="none" w:sz="0" w:space="0" w:color="auto"/>
      </w:divBdr>
    </w:div>
    <w:div w:id="584457505">
      <w:bodyDiv w:val="1"/>
      <w:marLeft w:val="0"/>
      <w:marRight w:val="0"/>
      <w:marTop w:val="0"/>
      <w:marBottom w:val="0"/>
      <w:divBdr>
        <w:top w:val="none" w:sz="0" w:space="0" w:color="auto"/>
        <w:left w:val="none" w:sz="0" w:space="0" w:color="auto"/>
        <w:bottom w:val="none" w:sz="0" w:space="0" w:color="auto"/>
        <w:right w:val="none" w:sz="0" w:space="0" w:color="auto"/>
      </w:divBdr>
    </w:div>
    <w:div w:id="589699978">
      <w:bodyDiv w:val="1"/>
      <w:marLeft w:val="0"/>
      <w:marRight w:val="0"/>
      <w:marTop w:val="0"/>
      <w:marBottom w:val="0"/>
      <w:divBdr>
        <w:top w:val="none" w:sz="0" w:space="0" w:color="auto"/>
        <w:left w:val="none" w:sz="0" w:space="0" w:color="auto"/>
        <w:bottom w:val="none" w:sz="0" w:space="0" w:color="auto"/>
        <w:right w:val="none" w:sz="0" w:space="0" w:color="auto"/>
      </w:divBdr>
    </w:div>
    <w:div w:id="594557488">
      <w:bodyDiv w:val="1"/>
      <w:marLeft w:val="0"/>
      <w:marRight w:val="0"/>
      <w:marTop w:val="0"/>
      <w:marBottom w:val="0"/>
      <w:divBdr>
        <w:top w:val="none" w:sz="0" w:space="0" w:color="auto"/>
        <w:left w:val="none" w:sz="0" w:space="0" w:color="auto"/>
        <w:bottom w:val="none" w:sz="0" w:space="0" w:color="auto"/>
        <w:right w:val="none" w:sz="0" w:space="0" w:color="auto"/>
      </w:divBdr>
    </w:div>
    <w:div w:id="618269214">
      <w:bodyDiv w:val="1"/>
      <w:marLeft w:val="0"/>
      <w:marRight w:val="0"/>
      <w:marTop w:val="0"/>
      <w:marBottom w:val="0"/>
      <w:divBdr>
        <w:top w:val="none" w:sz="0" w:space="0" w:color="auto"/>
        <w:left w:val="none" w:sz="0" w:space="0" w:color="auto"/>
        <w:bottom w:val="none" w:sz="0" w:space="0" w:color="auto"/>
        <w:right w:val="none" w:sz="0" w:space="0" w:color="auto"/>
      </w:divBdr>
    </w:div>
    <w:div w:id="658198149">
      <w:bodyDiv w:val="1"/>
      <w:marLeft w:val="0"/>
      <w:marRight w:val="0"/>
      <w:marTop w:val="0"/>
      <w:marBottom w:val="0"/>
      <w:divBdr>
        <w:top w:val="none" w:sz="0" w:space="0" w:color="auto"/>
        <w:left w:val="none" w:sz="0" w:space="0" w:color="auto"/>
        <w:bottom w:val="none" w:sz="0" w:space="0" w:color="auto"/>
        <w:right w:val="none" w:sz="0" w:space="0" w:color="auto"/>
      </w:divBdr>
      <w:divsChild>
        <w:div w:id="963198461">
          <w:marLeft w:val="0"/>
          <w:marRight w:val="0"/>
          <w:marTop w:val="0"/>
          <w:marBottom w:val="0"/>
          <w:divBdr>
            <w:top w:val="none" w:sz="0" w:space="0" w:color="auto"/>
            <w:left w:val="none" w:sz="0" w:space="0" w:color="auto"/>
            <w:bottom w:val="none" w:sz="0" w:space="0" w:color="auto"/>
            <w:right w:val="none" w:sz="0" w:space="0" w:color="auto"/>
          </w:divBdr>
          <w:divsChild>
            <w:div w:id="2008242010">
              <w:marLeft w:val="0"/>
              <w:marRight w:val="0"/>
              <w:marTop w:val="0"/>
              <w:marBottom w:val="0"/>
              <w:divBdr>
                <w:top w:val="none" w:sz="0" w:space="0" w:color="auto"/>
                <w:left w:val="none" w:sz="0" w:space="0" w:color="auto"/>
                <w:bottom w:val="none" w:sz="0" w:space="0" w:color="auto"/>
                <w:right w:val="none" w:sz="0" w:space="0" w:color="auto"/>
              </w:divBdr>
              <w:divsChild>
                <w:div w:id="1741751906">
                  <w:marLeft w:val="-240"/>
                  <w:marRight w:val="-240"/>
                  <w:marTop w:val="0"/>
                  <w:marBottom w:val="0"/>
                  <w:divBdr>
                    <w:top w:val="none" w:sz="0" w:space="0" w:color="auto"/>
                    <w:left w:val="none" w:sz="0" w:space="0" w:color="auto"/>
                    <w:bottom w:val="none" w:sz="0" w:space="0" w:color="auto"/>
                    <w:right w:val="none" w:sz="0" w:space="0" w:color="auto"/>
                  </w:divBdr>
                  <w:divsChild>
                    <w:div w:id="1273052023">
                      <w:marLeft w:val="0"/>
                      <w:marRight w:val="0"/>
                      <w:marTop w:val="0"/>
                      <w:marBottom w:val="0"/>
                      <w:divBdr>
                        <w:top w:val="none" w:sz="0" w:space="0" w:color="auto"/>
                        <w:left w:val="none" w:sz="0" w:space="0" w:color="auto"/>
                        <w:bottom w:val="none" w:sz="0" w:space="0" w:color="auto"/>
                        <w:right w:val="none" w:sz="0" w:space="0" w:color="auto"/>
                      </w:divBdr>
                      <w:divsChild>
                        <w:div w:id="2031560995">
                          <w:marLeft w:val="0"/>
                          <w:marRight w:val="0"/>
                          <w:marTop w:val="0"/>
                          <w:marBottom w:val="0"/>
                          <w:divBdr>
                            <w:top w:val="none" w:sz="0" w:space="0" w:color="auto"/>
                            <w:left w:val="none" w:sz="0" w:space="0" w:color="auto"/>
                            <w:bottom w:val="none" w:sz="0" w:space="0" w:color="auto"/>
                            <w:right w:val="none" w:sz="0" w:space="0" w:color="auto"/>
                          </w:divBdr>
                        </w:div>
                        <w:div w:id="1528447316">
                          <w:marLeft w:val="0"/>
                          <w:marRight w:val="0"/>
                          <w:marTop w:val="0"/>
                          <w:marBottom w:val="0"/>
                          <w:divBdr>
                            <w:top w:val="none" w:sz="0" w:space="0" w:color="auto"/>
                            <w:left w:val="none" w:sz="0" w:space="0" w:color="auto"/>
                            <w:bottom w:val="none" w:sz="0" w:space="0" w:color="auto"/>
                            <w:right w:val="none" w:sz="0" w:space="0" w:color="auto"/>
                          </w:divBdr>
                          <w:divsChild>
                            <w:div w:id="420566331">
                              <w:marLeft w:val="165"/>
                              <w:marRight w:val="165"/>
                              <w:marTop w:val="0"/>
                              <w:marBottom w:val="0"/>
                              <w:divBdr>
                                <w:top w:val="none" w:sz="0" w:space="0" w:color="auto"/>
                                <w:left w:val="none" w:sz="0" w:space="0" w:color="auto"/>
                                <w:bottom w:val="none" w:sz="0" w:space="0" w:color="auto"/>
                                <w:right w:val="none" w:sz="0" w:space="0" w:color="auto"/>
                              </w:divBdr>
                              <w:divsChild>
                                <w:div w:id="1820921757">
                                  <w:marLeft w:val="0"/>
                                  <w:marRight w:val="0"/>
                                  <w:marTop w:val="0"/>
                                  <w:marBottom w:val="0"/>
                                  <w:divBdr>
                                    <w:top w:val="none" w:sz="0" w:space="0" w:color="auto"/>
                                    <w:left w:val="none" w:sz="0" w:space="0" w:color="auto"/>
                                    <w:bottom w:val="none" w:sz="0" w:space="0" w:color="auto"/>
                                    <w:right w:val="none" w:sz="0" w:space="0" w:color="auto"/>
                                  </w:divBdr>
                                  <w:divsChild>
                                    <w:div w:id="9332411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98138">
      <w:bodyDiv w:val="1"/>
      <w:marLeft w:val="0"/>
      <w:marRight w:val="0"/>
      <w:marTop w:val="0"/>
      <w:marBottom w:val="0"/>
      <w:divBdr>
        <w:top w:val="none" w:sz="0" w:space="0" w:color="auto"/>
        <w:left w:val="none" w:sz="0" w:space="0" w:color="auto"/>
        <w:bottom w:val="none" w:sz="0" w:space="0" w:color="auto"/>
        <w:right w:val="none" w:sz="0" w:space="0" w:color="auto"/>
      </w:divBdr>
      <w:divsChild>
        <w:div w:id="909390726">
          <w:marLeft w:val="0"/>
          <w:marRight w:val="0"/>
          <w:marTop w:val="0"/>
          <w:marBottom w:val="0"/>
          <w:divBdr>
            <w:top w:val="none" w:sz="0" w:space="0" w:color="auto"/>
            <w:left w:val="none" w:sz="0" w:space="0" w:color="auto"/>
            <w:bottom w:val="none" w:sz="0" w:space="0" w:color="auto"/>
            <w:right w:val="none" w:sz="0" w:space="0" w:color="auto"/>
          </w:divBdr>
          <w:divsChild>
            <w:div w:id="2512056">
              <w:marLeft w:val="0"/>
              <w:marRight w:val="0"/>
              <w:marTop w:val="0"/>
              <w:marBottom w:val="0"/>
              <w:divBdr>
                <w:top w:val="none" w:sz="0" w:space="0" w:color="auto"/>
                <w:left w:val="none" w:sz="0" w:space="0" w:color="auto"/>
                <w:bottom w:val="none" w:sz="0" w:space="0" w:color="auto"/>
                <w:right w:val="none" w:sz="0" w:space="0" w:color="auto"/>
              </w:divBdr>
              <w:divsChild>
                <w:div w:id="209001244">
                  <w:marLeft w:val="0"/>
                  <w:marRight w:val="0"/>
                  <w:marTop w:val="0"/>
                  <w:marBottom w:val="0"/>
                  <w:divBdr>
                    <w:top w:val="none" w:sz="0" w:space="0" w:color="auto"/>
                    <w:left w:val="none" w:sz="0" w:space="0" w:color="auto"/>
                    <w:bottom w:val="none" w:sz="0" w:space="0" w:color="auto"/>
                    <w:right w:val="none" w:sz="0" w:space="0" w:color="auto"/>
                  </w:divBdr>
                  <w:divsChild>
                    <w:div w:id="564950421">
                      <w:marLeft w:val="-240"/>
                      <w:marRight w:val="-240"/>
                      <w:marTop w:val="0"/>
                      <w:marBottom w:val="0"/>
                      <w:divBdr>
                        <w:top w:val="none" w:sz="0" w:space="0" w:color="auto"/>
                        <w:left w:val="none" w:sz="0" w:space="0" w:color="auto"/>
                        <w:bottom w:val="none" w:sz="0" w:space="0" w:color="auto"/>
                        <w:right w:val="none" w:sz="0" w:space="0" w:color="auto"/>
                      </w:divBdr>
                      <w:divsChild>
                        <w:div w:id="1271666267">
                          <w:marLeft w:val="0"/>
                          <w:marRight w:val="0"/>
                          <w:marTop w:val="0"/>
                          <w:marBottom w:val="0"/>
                          <w:divBdr>
                            <w:top w:val="none" w:sz="0" w:space="0" w:color="auto"/>
                            <w:left w:val="none" w:sz="0" w:space="0" w:color="auto"/>
                            <w:bottom w:val="none" w:sz="0" w:space="0" w:color="auto"/>
                            <w:right w:val="none" w:sz="0" w:space="0" w:color="auto"/>
                          </w:divBdr>
                          <w:divsChild>
                            <w:div w:id="1266888313">
                              <w:marLeft w:val="0"/>
                              <w:marRight w:val="0"/>
                              <w:marTop w:val="0"/>
                              <w:marBottom w:val="0"/>
                              <w:divBdr>
                                <w:top w:val="none" w:sz="0" w:space="0" w:color="auto"/>
                                <w:left w:val="none" w:sz="0" w:space="0" w:color="auto"/>
                                <w:bottom w:val="none" w:sz="0" w:space="0" w:color="auto"/>
                                <w:right w:val="none" w:sz="0" w:space="0" w:color="auto"/>
                              </w:divBdr>
                            </w:div>
                            <w:div w:id="509833362">
                              <w:marLeft w:val="0"/>
                              <w:marRight w:val="0"/>
                              <w:marTop w:val="0"/>
                              <w:marBottom w:val="0"/>
                              <w:divBdr>
                                <w:top w:val="none" w:sz="0" w:space="0" w:color="auto"/>
                                <w:left w:val="none" w:sz="0" w:space="0" w:color="auto"/>
                                <w:bottom w:val="none" w:sz="0" w:space="0" w:color="auto"/>
                                <w:right w:val="none" w:sz="0" w:space="0" w:color="auto"/>
                              </w:divBdr>
                              <w:divsChild>
                                <w:div w:id="719742820">
                                  <w:marLeft w:val="165"/>
                                  <w:marRight w:val="165"/>
                                  <w:marTop w:val="0"/>
                                  <w:marBottom w:val="0"/>
                                  <w:divBdr>
                                    <w:top w:val="none" w:sz="0" w:space="0" w:color="auto"/>
                                    <w:left w:val="none" w:sz="0" w:space="0" w:color="auto"/>
                                    <w:bottom w:val="none" w:sz="0" w:space="0" w:color="auto"/>
                                    <w:right w:val="none" w:sz="0" w:space="0" w:color="auto"/>
                                  </w:divBdr>
                                  <w:divsChild>
                                    <w:div w:id="1719864345">
                                      <w:marLeft w:val="0"/>
                                      <w:marRight w:val="0"/>
                                      <w:marTop w:val="0"/>
                                      <w:marBottom w:val="0"/>
                                      <w:divBdr>
                                        <w:top w:val="none" w:sz="0" w:space="0" w:color="auto"/>
                                        <w:left w:val="none" w:sz="0" w:space="0" w:color="auto"/>
                                        <w:bottom w:val="none" w:sz="0" w:space="0" w:color="auto"/>
                                        <w:right w:val="none" w:sz="0" w:space="0" w:color="auto"/>
                                      </w:divBdr>
                                      <w:divsChild>
                                        <w:div w:id="15216299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509426">
      <w:bodyDiv w:val="1"/>
      <w:marLeft w:val="0"/>
      <w:marRight w:val="0"/>
      <w:marTop w:val="0"/>
      <w:marBottom w:val="0"/>
      <w:divBdr>
        <w:top w:val="none" w:sz="0" w:space="0" w:color="auto"/>
        <w:left w:val="none" w:sz="0" w:space="0" w:color="auto"/>
        <w:bottom w:val="none" w:sz="0" w:space="0" w:color="auto"/>
        <w:right w:val="none" w:sz="0" w:space="0" w:color="auto"/>
      </w:divBdr>
    </w:div>
    <w:div w:id="758985038">
      <w:bodyDiv w:val="1"/>
      <w:marLeft w:val="0"/>
      <w:marRight w:val="0"/>
      <w:marTop w:val="0"/>
      <w:marBottom w:val="0"/>
      <w:divBdr>
        <w:top w:val="none" w:sz="0" w:space="0" w:color="auto"/>
        <w:left w:val="none" w:sz="0" w:space="0" w:color="auto"/>
        <w:bottom w:val="none" w:sz="0" w:space="0" w:color="auto"/>
        <w:right w:val="none" w:sz="0" w:space="0" w:color="auto"/>
      </w:divBdr>
    </w:div>
    <w:div w:id="763650776">
      <w:bodyDiv w:val="1"/>
      <w:marLeft w:val="0"/>
      <w:marRight w:val="0"/>
      <w:marTop w:val="0"/>
      <w:marBottom w:val="0"/>
      <w:divBdr>
        <w:top w:val="none" w:sz="0" w:space="0" w:color="auto"/>
        <w:left w:val="none" w:sz="0" w:space="0" w:color="auto"/>
        <w:bottom w:val="none" w:sz="0" w:space="0" w:color="auto"/>
        <w:right w:val="none" w:sz="0" w:space="0" w:color="auto"/>
      </w:divBdr>
    </w:div>
    <w:div w:id="770472582">
      <w:bodyDiv w:val="1"/>
      <w:marLeft w:val="0"/>
      <w:marRight w:val="0"/>
      <w:marTop w:val="0"/>
      <w:marBottom w:val="0"/>
      <w:divBdr>
        <w:top w:val="none" w:sz="0" w:space="0" w:color="auto"/>
        <w:left w:val="none" w:sz="0" w:space="0" w:color="auto"/>
        <w:bottom w:val="none" w:sz="0" w:space="0" w:color="auto"/>
        <w:right w:val="none" w:sz="0" w:space="0" w:color="auto"/>
      </w:divBdr>
    </w:div>
    <w:div w:id="798455553">
      <w:bodyDiv w:val="1"/>
      <w:marLeft w:val="0"/>
      <w:marRight w:val="0"/>
      <w:marTop w:val="0"/>
      <w:marBottom w:val="0"/>
      <w:divBdr>
        <w:top w:val="none" w:sz="0" w:space="0" w:color="auto"/>
        <w:left w:val="none" w:sz="0" w:space="0" w:color="auto"/>
        <w:bottom w:val="none" w:sz="0" w:space="0" w:color="auto"/>
        <w:right w:val="none" w:sz="0" w:space="0" w:color="auto"/>
      </w:divBdr>
      <w:divsChild>
        <w:div w:id="355473277">
          <w:marLeft w:val="0"/>
          <w:marRight w:val="0"/>
          <w:marTop w:val="0"/>
          <w:marBottom w:val="0"/>
          <w:divBdr>
            <w:top w:val="none" w:sz="0" w:space="0" w:color="auto"/>
            <w:left w:val="none" w:sz="0" w:space="0" w:color="auto"/>
            <w:bottom w:val="none" w:sz="0" w:space="0" w:color="auto"/>
            <w:right w:val="none" w:sz="0" w:space="0" w:color="auto"/>
          </w:divBdr>
          <w:divsChild>
            <w:div w:id="973025634">
              <w:marLeft w:val="0"/>
              <w:marRight w:val="0"/>
              <w:marTop w:val="0"/>
              <w:marBottom w:val="0"/>
              <w:divBdr>
                <w:top w:val="none" w:sz="0" w:space="0" w:color="auto"/>
                <w:left w:val="none" w:sz="0" w:space="0" w:color="auto"/>
                <w:bottom w:val="none" w:sz="0" w:space="0" w:color="auto"/>
                <w:right w:val="none" w:sz="0" w:space="0" w:color="auto"/>
              </w:divBdr>
              <w:divsChild>
                <w:div w:id="1088699244">
                  <w:marLeft w:val="-240"/>
                  <w:marRight w:val="-240"/>
                  <w:marTop w:val="0"/>
                  <w:marBottom w:val="0"/>
                  <w:divBdr>
                    <w:top w:val="none" w:sz="0" w:space="0" w:color="auto"/>
                    <w:left w:val="none" w:sz="0" w:space="0" w:color="auto"/>
                    <w:bottom w:val="none" w:sz="0" w:space="0" w:color="auto"/>
                    <w:right w:val="none" w:sz="0" w:space="0" w:color="auto"/>
                  </w:divBdr>
                  <w:divsChild>
                    <w:div w:id="966398245">
                      <w:marLeft w:val="0"/>
                      <w:marRight w:val="0"/>
                      <w:marTop w:val="0"/>
                      <w:marBottom w:val="0"/>
                      <w:divBdr>
                        <w:top w:val="none" w:sz="0" w:space="0" w:color="auto"/>
                        <w:left w:val="none" w:sz="0" w:space="0" w:color="auto"/>
                        <w:bottom w:val="none" w:sz="0" w:space="0" w:color="auto"/>
                        <w:right w:val="none" w:sz="0" w:space="0" w:color="auto"/>
                      </w:divBdr>
                      <w:divsChild>
                        <w:div w:id="499733696">
                          <w:marLeft w:val="0"/>
                          <w:marRight w:val="0"/>
                          <w:marTop w:val="0"/>
                          <w:marBottom w:val="0"/>
                          <w:divBdr>
                            <w:top w:val="none" w:sz="0" w:space="0" w:color="auto"/>
                            <w:left w:val="none" w:sz="0" w:space="0" w:color="auto"/>
                            <w:bottom w:val="none" w:sz="0" w:space="0" w:color="auto"/>
                            <w:right w:val="none" w:sz="0" w:space="0" w:color="auto"/>
                          </w:divBdr>
                        </w:div>
                        <w:div w:id="516387456">
                          <w:marLeft w:val="0"/>
                          <w:marRight w:val="0"/>
                          <w:marTop w:val="0"/>
                          <w:marBottom w:val="0"/>
                          <w:divBdr>
                            <w:top w:val="none" w:sz="0" w:space="0" w:color="auto"/>
                            <w:left w:val="none" w:sz="0" w:space="0" w:color="auto"/>
                            <w:bottom w:val="none" w:sz="0" w:space="0" w:color="auto"/>
                            <w:right w:val="none" w:sz="0" w:space="0" w:color="auto"/>
                          </w:divBdr>
                          <w:divsChild>
                            <w:div w:id="82263812">
                              <w:marLeft w:val="165"/>
                              <w:marRight w:val="165"/>
                              <w:marTop w:val="0"/>
                              <w:marBottom w:val="0"/>
                              <w:divBdr>
                                <w:top w:val="none" w:sz="0" w:space="0" w:color="auto"/>
                                <w:left w:val="none" w:sz="0" w:space="0" w:color="auto"/>
                                <w:bottom w:val="none" w:sz="0" w:space="0" w:color="auto"/>
                                <w:right w:val="none" w:sz="0" w:space="0" w:color="auto"/>
                              </w:divBdr>
                              <w:divsChild>
                                <w:div w:id="642202798">
                                  <w:marLeft w:val="0"/>
                                  <w:marRight w:val="0"/>
                                  <w:marTop w:val="0"/>
                                  <w:marBottom w:val="0"/>
                                  <w:divBdr>
                                    <w:top w:val="none" w:sz="0" w:space="0" w:color="auto"/>
                                    <w:left w:val="none" w:sz="0" w:space="0" w:color="auto"/>
                                    <w:bottom w:val="none" w:sz="0" w:space="0" w:color="auto"/>
                                    <w:right w:val="none" w:sz="0" w:space="0" w:color="auto"/>
                                  </w:divBdr>
                                  <w:divsChild>
                                    <w:div w:id="19046344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102834">
      <w:bodyDiv w:val="1"/>
      <w:marLeft w:val="0"/>
      <w:marRight w:val="0"/>
      <w:marTop w:val="0"/>
      <w:marBottom w:val="0"/>
      <w:divBdr>
        <w:top w:val="none" w:sz="0" w:space="0" w:color="auto"/>
        <w:left w:val="none" w:sz="0" w:space="0" w:color="auto"/>
        <w:bottom w:val="none" w:sz="0" w:space="0" w:color="auto"/>
        <w:right w:val="none" w:sz="0" w:space="0" w:color="auto"/>
      </w:divBdr>
    </w:div>
    <w:div w:id="825589512">
      <w:bodyDiv w:val="1"/>
      <w:marLeft w:val="0"/>
      <w:marRight w:val="0"/>
      <w:marTop w:val="0"/>
      <w:marBottom w:val="0"/>
      <w:divBdr>
        <w:top w:val="none" w:sz="0" w:space="0" w:color="auto"/>
        <w:left w:val="none" w:sz="0" w:space="0" w:color="auto"/>
        <w:bottom w:val="none" w:sz="0" w:space="0" w:color="auto"/>
        <w:right w:val="none" w:sz="0" w:space="0" w:color="auto"/>
      </w:divBdr>
    </w:div>
    <w:div w:id="825782732">
      <w:bodyDiv w:val="1"/>
      <w:marLeft w:val="0"/>
      <w:marRight w:val="0"/>
      <w:marTop w:val="0"/>
      <w:marBottom w:val="0"/>
      <w:divBdr>
        <w:top w:val="none" w:sz="0" w:space="0" w:color="auto"/>
        <w:left w:val="none" w:sz="0" w:space="0" w:color="auto"/>
        <w:bottom w:val="none" w:sz="0" w:space="0" w:color="auto"/>
        <w:right w:val="none" w:sz="0" w:space="0" w:color="auto"/>
      </w:divBdr>
    </w:div>
    <w:div w:id="840585741">
      <w:bodyDiv w:val="1"/>
      <w:marLeft w:val="0"/>
      <w:marRight w:val="0"/>
      <w:marTop w:val="0"/>
      <w:marBottom w:val="0"/>
      <w:divBdr>
        <w:top w:val="none" w:sz="0" w:space="0" w:color="auto"/>
        <w:left w:val="none" w:sz="0" w:space="0" w:color="auto"/>
        <w:bottom w:val="none" w:sz="0" w:space="0" w:color="auto"/>
        <w:right w:val="none" w:sz="0" w:space="0" w:color="auto"/>
      </w:divBdr>
    </w:div>
    <w:div w:id="943465355">
      <w:bodyDiv w:val="1"/>
      <w:marLeft w:val="0"/>
      <w:marRight w:val="0"/>
      <w:marTop w:val="0"/>
      <w:marBottom w:val="0"/>
      <w:divBdr>
        <w:top w:val="none" w:sz="0" w:space="0" w:color="auto"/>
        <w:left w:val="none" w:sz="0" w:space="0" w:color="auto"/>
        <w:bottom w:val="none" w:sz="0" w:space="0" w:color="auto"/>
        <w:right w:val="none" w:sz="0" w:space="0" w:color="auto"/>
      </w:divBdr>
    </w:div>
    <w:div w:id="946086926">
      <w:bodyDiv w:val="1"/>
      <w:marLeft w:val="0"/>
      <w:marRight w:val="0"/>
      <w:marTop w:val="0"/>
      <w:marBottom w:val="0"/>
      <w:divBdr>
        <w:top w:val="none" w:sz="0" w:space="0" w:color="auto"/>
        <w:left w:val="none" w:sz="0" w:space="0" w:color="auto"/>
        <w:bottom w:val="none" w:sz="0" w:space="0" w:color="auto"/>
        <w:right w:val="none" w:sz="0" w:space="0" w:color="auto"/>
      </w:divBdr>
      <w:divsChild>
        <w:div w:id="93867255">
          <w:marLeft w:val="0"/>
          <w:marRight w:val="0"/>
          <w:marTop w:val="0"/>
          <w:marBottom w:val="0"/>
          <w:divBdr>
            <w:top w:val="none" w:sz="0" w:space="0" w:color="auto"/>
            <w:left w:val="none" w:sz="0" w:space="0" w:color="auto"/>
            <w:bottom w:val="none" w:sz="0" w:space="0" w:color="auto"/>
            <w:right w:val="none" w:sz="0" w:space="0" w:color="auto"/>
          </w:divBdr>
          <w:divsChild>
            <w:div w:id="1219197817">
              <w:marLeft w:val="0"/>
              <w:marRight w:val="0"/>
              <w:marTop w:val="0"/>
              <w:marBottom w:val="0"/>
              <w:divBdr>
                <w:top w:val="none" w:sz="0" w:space="0" w:color="auto"/>
                <w:left w:val="none" w:sz="0" w:space="0" w:color="auto"/>
                <w:bottom w:val="none" w:sz="0" w:space="0" w:color="auto"/>
                <w:right w:val="none" w:sz="0" w:space="0" w:color="auto"/>
              </w:divBdr>
              <w:divsChild>
                <w:div w:id="1174298379">
                  <w:marLeft w:val="-240"/>
                  <w:marRight w:val="-240"/>
                  <w:marTop w:val="0"/>
                  <w:marBottom w:val="0"/>
                  <w:divBdr>
                    <w:top w:val="none" w:sz="0" w:space="0" w:color="auto"/>
                    <w:left w:val="none" w:sz="0" w:space="0" w:color="auto"/>
                    <w:bottom w:val="none" w:sz="0" w:space="0" w:color="auto"/>
                    <w:right w:val="none" w:sz="0" w:space="0" w:color="auto"/>
                  </w:divBdr>
                  <w:divsChild>
                    <w:div w:id="912930111">
                      <w:marLeft w:val="0"/>
                      <w:marRight w:val="0"/>
                      <w:marTop w:val="0"/>
                      <w:marBottom w:val="0"/>
                      <w:divBdr>
                        <w:top w:val="none" w:sz="0" w:space="0" w:color="auto"/>
                        <w:left w:val="none" w:sz="0" w:space="0" w:color="auto"/>
                        <w:bottom w:val="none" w:sz="0" w:space="0" w:color="auto"/>
                        <w:right w:val="none" w:sz="0" w:space="0" w:color="auto"/>
                      </w:divBdr>
                      <w:divsChild>
                        <w:div w:id="1166945237">
                          <w:marLeft w:val="0"/>
                          <w:marRight w:val="0"/>
                          <w:marTop w:val="0"/>
                          <w:marBottom w:val="0"/>
                          <w:divBdr>
                            <w:top w:val="none" w:sz="0" w:space="0" w:color="auto"/>
                            <w:left w:val="none" w:sz="0" w:space="0" w:color="auto"/>
                            <w:bottom w:val="none" w:sz="0" w:space="0" w:color="auto"/>
                            <w:right w:val="none" w:sz="0" w:space="0" w:color="auto"/>
                          </w:divBdr>
                        </w:div>
                        <w:div w:id="1698384546">
                          <w:marLeft w:val="0"/>
                          <w:marRight w:val="0"/>
                          <w:marTop w:val="0"/>
                          <w:marBottom w:val="0"/>
                          <w:divBdr>
                            <w:top w:val="none" w:sz="0" w:space="0" w:color="auto"/>
                            <w:left w:val="none" w:sz="0" w:space="0" w:color="auto"/>
                            <w:bottom w:val="none" w:sz="0" w:space="0" w:color="auto"/>
                            <w:right w:val="none" w:sz="0" w:space="0" w:color="auto"/>
                          </w:divBdr>
                          <w:divsChild>
                            <w:div w:id="1590446">
                              <w:marLeft w:val="165"/>
                              <w:marRight w:val="165"/>
                              <w:marTop w:val="0"/>
                              <w:marBottom w:val="0"/>
                              <w:divBdr>
                                <w:top w:val="none" w:sz="0" w:space="0" w:color="auto"/>
                                <w:left w:val="none" w:sz="0" w:space="0" w:color="auto"/>
                                <w:bottom w:val="none" w:sz="0" w:space="0" w:color="auto"/>
                                <w:right w:val="none" w:sz="0" w:space="0" w:color="auto"/>
                              </w:divBdr>
                              <w:divsChild>
                                <w:div w:id="497354592">
                                  <w:marLeft w:val="0"/>
                                  <w:marRight w:val="0"/>
                                  <w:marTop w:val="0"/>
                                  <w:marBottom w:val="0"/>
                                  <w:divBdr>
                                    <w:top w:val="none" w:sz="0" w:space="0" w:color="auto"/>
                                    <w:left w:val="none" w:sz="0" w:space="0" w:color="auto"/>
                                    <w:bottom w:val="none" w:sz="0" w:space="0" w:color="auto"/>
                                    <w:right w:val="none" w:sz="0" w:space="0" w:color="auto"/>
                                  </w:divBdr>
                                  <w:divsChild>
                                    <w:div w:id="3908063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908325">
      <w:bodyDiv w:val="1"/>
      <w:marLeft w:val="0"/>
      <w:marRight w:val="0"/>
      <w:marTop w:val="0"/>
      <w:marBottom w:val="0"/>
      <w:divBdr>
        <w:top w:val="none" w:sz="0" w:space="0" w:color="auto"/>
        <w:left w:val="none" w:sz="0" w:space="0" w:color="auto"/>
        <w:bottom w:val="none" w:sz="0" w:space="0" w:color="auto"/>
        <w:right w:val="none" w:sz="0" w:space="0" w:color="auto"/>
      </w:divBdr>
    </w:div>
    <w:div w:id="967707956">
      <w:bodyDiv w:val="1"/>
      <w:marLeft w:val="0"/>
      <w:marRight w:val="0"/>
      <w:marTop w:val="0"/>
      <w:marBottom w:val="0"/>
      <w:divBdr>
        <w:top w:val="none" w:sz="0" w:space="0" w:color="auto"/>
        <w:left w:val="none" w:sz="0" w:space="0" w:color="auto"/>
        <w:bottom w:val="none" w:sz="0" w:space="0" w:color="auto"/>
        <w:right w:val="none" w:sz="0" w:space="0" w:color="auto"/>
      </w:divBdr>
    </w:div>
    <w:div w:id="1006858431">
      <w:bodyDiv w:val="1"/>
      <w:marLeft w:val="0"/>
      <w:marRight w:val="0"/>
      <w:marTop w:val="0"/>
      <w:marBottom w:val="0"/>
      <w:divBdr>
        <w:top w:val="none" w:sz="0" w:space="0" w:color="auto"/>
        <w:left w:val="none" w:sz="0" w:space="0" w:color="auto"/>
        <w:bottom w:val="none" w:sz="0" w:space="0" w:color="auto"/>
        <w:right w:val="none" w:sz="0" w:space="0" w:color="auto"/>
      </w:divBdr>
    </w:div>
    <w:div w:id="1023361683">
      <w:bodyDiv w:val="1"/>
      <w:marLeft w:val="0"/>
      <w:marRight w:val="0"/>
      <w:marTop w:val="0"/>
      <w:marBottom w:val="0"/>
      <w:divBdr>
        <w:top w:val="none" w:sz="0" w:space="0" w:color="auto"/>
        <w:left w:val="none" w:sz="0" w:space="0" w:color="auto"/>
        <w:bottom w:val="none" w:sz="0" w:space="0" w:color="auto"/>
        <w:right w:val="none" w:sz="0" w:space="0" w:color="auto"/>
      </w:divBdr>
    </w:div>
    <w:div w:id="1035471825">
      <w:bodyDiv w:val="1"/>
      <w:marLeft w:val="0"/>
      <w:marRight w:val="0"/>
      <w:marTop w:val="0"/>
      <w:marBottom w:val="0"/>
      <w:divBdr>
        <w:top w:val="none" w:sz="0" w:space="0" w:color="auto"/>
        <w:left w:val="none" w:sz="0" w:space="0" w:color="auto"/>
        <w:bottom w:val="none" w:sz="0" w:space="0" w:color="auto"/>
        <w:right w:val="none" w:sz="0" w:space="0" w:color="auto"/>
      </w:divBdr>
    </w:div>
    <w:div w:id="1063212691">
      <w:bodyDiv w:val="1"/>
      <w:marLeft w:val="0"/>
      <w:marRight w:val="0"/>
      <w:marTop w:val="0"/>
      <w:marBottom w:val="0"/>
      <w:divBdr>
        <w:top w:val="none" w:sz="0" w:space="0" w:color="auto"/>
        <w:left w:val="none" w:sz="0" w:space="0" w:color="auto"/>
        <w:bottom w:val="none" w:sz="0" w:space="0" w:color="auto"/>
        <w:right w:val="none" w:sz="0" w:space="0" w:color="auto"/>
      </w:divBdr>
    </w:div>
    <w:div w:id="1125850317">
      <w:bodyDiv w:val="1"/>
      <w:marLeft w:val="0"/>
      <w:marRight w:val="0"/>
      <w:marTop w:val="0"/>
      <w:marBottom w:val="0"/>
      <w:divBdr>
        <w:top w:val="none" w:sz="0" w:space="0" w:color="auto"/>
        <w:left w:val="none" w:sz="0" w:space="0" w:color="auto"/>
        <w:bottom w:val="none" w:sz="0" w:space="0" w:color="auto"/>
        <w:right w:val="none" w:sz="0" w:space="0" w:color="auto"/>
      </w:divBdr>
    </w:div>
    <w:div w:id="1134447487">
      <w:bodyDiv w:val="1"/>
      <w:marLeft w:val="0"/>
      <w:marRight w:val="0"/>
      <w:marTop w:val="0"/>
      <w:marBottom w:val="0"/>
      <w:divBdr>
        <w:top w:val="none" w:sz="0" w:space="0" w:color="auto"/>
        <w:left w:val="none" w:sz="0" w:space="0" w:color="auto"/>
        <w:bottom w:val="none" w:sz="0" w:space="0" w:color="auto"/>
        <w:right w:val="none" w:sz="0" w:space="0" w:color="auto"/>
      </w:divBdr>
    </w:div>
    <w:div w:id="1147938543">
      <w:bodyDiv w:val="1"/>
      <w:marLeft w:val="0"/>
      <w:marRight w:val="0"/>
      <w:marTop w:val="0"/>
      <w:marBottom w:val="0"/>
      <w:divBdr>
        <w:top w:val="none" w:sz="0" w:space="0" w:color="auto"/>
        <w:left w:val="none" w:sz="0" w:space="0" w:color="auto"/>
        <w:bottom w:val="none" w:sz="0" w:space="0" w:color="auto"/>
        <w:right w:val="none" w:sz="0" w:space="0" w:color="auto"/>
      </w:divBdr>
    </w:div>
    <w:div w:id="1171681426">
      <w:bodyDiv w:val="1"/>
      <w:marLeft w:val="0"/>
      <w:marRight w:val="0"/>
      <w:marTop w:val="0"/>
      <w:marBottom w:val="0"/>
      <w:divBdr>
        <w:top w:val="none" w:sz="0" w:space="0" w:color="auto"/>
        <w:left w:val="none" w:sz="0" w:space="0" w:color="auto"/>
        <w:bottom w:val="none" w:sz="0" w:space="0" w:color="auto"/>
        <w:right w:val="none" w:sz="0" w:space="0" w:color="auto"/>
      </w:divBdr>
    </w:div>
    <w:div w:id="1202787628">
      <w:bodyDiv w:val="1"/>
      <w:marLeft w:val="0"/>
      <w:marRight w:val="0"/>
      <w:marTop w:val="0"/>
      <w:marBottom w:val="0"/>
      <w:divBdr>
        <w:top w:val="none" w:sz="0" w:space="0" w:color="auto"/>
        <w:left w:val="none" w:sz="0" w:space="0" w:color="auto"/>
        <w:bottom w:val="none" w:sz="0" w:space="0" w:color="auto"/>
        <w:right w:val="none" w:sz="0" w:space="0" w:color="auto"/>
      </w:divBdr>
    </w:div>
    <w:div w:id="1224635413">
      <w:bodyDiv w:val="1"/>
      <w:marLeft w:val="0"/>
      <w:marRight w:val="0"/>
      <w:marTop w:val="0"/>
      <w:marBottom w:val="0"/>
      <w:divBdr>
        <w:top w:val="none" w:sz="0" w:space="0" w:color="auto"/>
        <w:left w:val="none" w:sz="0" w:space="0" w:color="auto"/>
        <w:bottom w:val="none" w:sz="0" w:space="0" w:color="auto"/>
        <w:right w:val="none" w:sz="0" w:space="0" w:color="auto"/>
      </w:divBdr>
    </w:div>
    <w:div w:id="1240560211">
      <w:bodyDiv w:val="1"/>
      <w:marLeft w:val="0"/>
      <w:marRight w:val="0"/>
      <w:marTop w:val="0"/>
      <w:marBottom w:val="0"/>
      <w:divBdr>
        <w:top w:val="none" w:sz="0" w:space="0" w:color="auto"/>
        <w:left w:val="none" w:sz="0" w:space="0" w:color="auto"/>
        <w:bottom w:val="none" w:sz="0" w:space="0" w:color="auto"/>
        <w:right w:val="none" w:sz="0" w:space="0" w:color="auto"/>
      </w:divBdr>
    </w:div>
    <w:div w:id="1248685727">
      <w:bodyDiv w:val="1"/>
      <w:marLeft w:val="0"/>
      <w:marRight w:val="0"/>
      <w:marTop w:val="0"/>
      <w:marBottom w:val="0"/>
      <w:divBdr>
        <w:top w:val="none" w:sz="0" w:space="0" w:color="auto"/>
        <w:left w:val="none" w:sz="0" w:space="0" w:color="auto"/>
        <w:bottom w:val="none" w:sz="0" w:space="0" w:color="auto"/>
        <w:right w:val="none" w:sz="0" w:space="0" w:color="auto"/>
      </w:divBdr>
    </w:div>
    <w:div w:id="1304387338">
      <w:bodyDiv w:val="1"/>
      <w:marLeft w:val="0"/>
      <w:marRight w:val="0"/>
      <w:marTop w:val="0"/>
      <w:marBottom w:val="0"/>
      <w:divBdr>
        <w:top w:val="none" w:sz="0" w:space="0" w:color="auto"/>
        <w:left w:val="none" w:sz="0" w:space="0" w:color="auto"/>
        <w:bottom w:val="none" w:sz="0" w:space="0" w:color="auto"/>
        <w:right w:val="none" w:sz="0" w:space="0" w:color="auto"/>
      </w:divBdr>
    </w:div>
    <w:div w:id="1317687772">
      <w:bodyDiv w:val="1"/>
      <w:marLeft w:val="0"/>
      <w:marRight w:val="0"/>
      <w:marTop w:val="0"/>
      <w:marBottom w:val="0"/>
      <w:divBdr>
        <w:top w:val="none" w:sz="0" w:space="0" w:color="auto"/>
        <w:left w:val="none" w:sz="0" w:space="0" w:color="auto"/>
        <w:bottom w:val="none" w:sz="0" w:space="0" w:color="auto"/>
        <w:right w:val="none" w:sz="0" w:space="0" w:color="auto"/>
      </w:divBdr>
    </w:div>
    <w:div w:id="1351104177">
      <w:bodyDiv w:val="1"/>
      <w:marLeft w:val="0"/>
      <w:marRight w:val="0"/>
      <w:marTop w:val="0"/>
      <w:marBottom w:val="0"/>
      <w:divBdr>
        <w:top w:val="none" w:sz="0" w:space="0" w:color="auto"/>
        <w:left w:val="none" w:sz="0" w:space="0" w:color="auto"/>
        <w:bottom w:val="none" w:sz="0" w:space="0" w:color="auto"/>
        <w:right w:val="none" w:sz="0" w:space="0" w:color="auto"/>
      </w:divBdr>
    </w:div>
    <w:div w:id="1353875026">
      <w:bodyDiv w:val="1"/>
      <w:marLeft w:val="0"/>
      <w:marRight w:val="0"/>
      <w:marTop w:val="0"/>
      <w:marBottom w:val="0"/>
      <w:divBdr>
        <w:top w:val="none" w:sz="0" w:space="0" w:color="auto"/>
        <w:left w:val="none" w:sz="0" w:space="0" w:color="auto"/>
        <w:bottom w:val="none" w:sz="0" w:space="0" w:color="auto"/>
        <w:right w:val="none" w:sz="0" w:space="0" w:color="auto"/>
      </w:divBdr>
    </w:div>
    <w:div w:id="1357924933">
      <w:bodyDiv w:val="1"/>
      <w:marLeft w:val="0"/>
      <w:marRight w:val="0"/>
      <w:marTop w:val="0"/>
      <w:marBottom w:val="0"/>
      <w:divBdr>
        <w:top w:val="none" w:sz="0" w:space="0" w:color="auto"/>
        <w:left w:val="none" w:sz="0" w:space="0" w:color="auto"/>
        <w:bottom w:val="none" w:sz="0" w:space="0" w:color="auto"/>
        <w:right w:val="none" w:sz="0" w:space="0" w:color="auto"/>
      </w:divBdr>
    </w:div>
    <w:div w:id="1504978921">
      <w:bodyDiv w:val="1"/>
      <w:marLeft w:val="0"/>
      <w:marRight w:val="0"/>
      <w:marTop w:val="0"/>
      <w:marBottom w:val="0"/>
      <w:divBdr>
        <w:top w:val="none" w:sz="0" w:space="0" w:color="auto"/>
        <w:left w:val="none" w:sz="0" w:space="0" w:color="auto"/>
        <w:bottom w:val="none" w:sz="0" w:space="0" w:color="auto"/>
        <w:right w:val="none" w:sz="0" w:space="0" w:color="auto"/>
      </w:divBdr>
    </w:div>
    <w:div w:id="1509976767">
      <w:bodyDiv w:val="1"/>
      <w:marLeft w:val="0"/>
      <w:marRight w:val="0"/>
      <w:marTop w:val="0"/>
      <w:marBottom w:val="0"/>
      <w:divBdr>
        <w:top w:val="none" w:sz="0" w:space="0" w:color="auto"/>
        <w:left w:val="none" w:sz="0" w:space="0" w:color="auto"/>
        <w:bottom w:val="none" w:sz="0" w:space="0" w:color="auto"/>
        <w:right w:val="none" w:sz="0" w:space="0" w:color="auto"/>
      </w:divBdr>
    </w:div>
    <w:div w:id="1538080560">
      <w:bodyDiv w:val="1"/>
      <w:marLeft w:val="0"/>
      <w:marRight w:val="0"/>
      <w:marTop w:val="0"/>
      <w:marBottom w:val="0"/>
      <w:divBdr>
        <w:top w:val="none" w:sz="0" w:space="0" w:color="auto"/>
        <w:left w:val="none" w:sz="0" w:space="0" w:color="auto"/>
        <w:bottom w:val="none" w:sz="0" w:space="0" w:color="auto"/>
        <w:right w:val="none" w:sz="0" w:space="0" w:color="auto"/>
      </w:divBdr>
    </w:div>
    <w:div w:id="1549804796">
      <w:bodyDiv w:val="1"/>
      <w:marLeft w:val="0"/>
      <w:marRight w:val="0"/>
      <w:marTop w:val="0"/>
      <w:marBottom w:val="0"/>
      <w:divBdr>
        <w:top w:val="none" w:sz="0" w:space="0" w:color="auto"/>
        <w:left w:val="none" w:sz="0" w:space="0" w:color="auto"/>
        <w:bottom w:val="none" w:sz="0" w:space="0" w:color="auto"/>
        <w:right w:val="none" w:sz="0" w:space="0" w:color="auto"/>
      </w:divBdr>
    </w:div>
    <w:div w:id="1612275597">
      <w:bodyDiv w:val="1"/>
      <w:marLeft w:val="0"/>
      <w:marRight w:val="0"/>
      <w:marTop w:val="0"/>
      <w:marBottom w:val="0"/>
      <w:divBdr>
        <w:top w:val="none" w:sz="0" w:space="0" w:color="auto"/>
        <w:left w:val="none" w:sz="0" w:space="0" w:color="auto"/>
        <w:bottom w:val="none" w:sz="0" w:space="0" w:color="auto"/>
        <w:right w:val="none" w:sz="0" w:space="0" w:color="auto"/>
      </w:divBdr>
    </w:div>
    <w:div w:id="1664045472">
      <w:bodyDiv w:val="1"/>
      <w:marLeft w:val="0"/>
      <w:marRight w:val="0"/>
      <w:marTop w:val="0"/>
      <w:marBottom w:val="0"/>
      <w:divBdr>
        <w:top w:val="none" w:sz="0" w:space="0" w:color="auto"/>
        <w:left w:val="none" w:sz="0" w:space="0" w:color="auto"/>
        <w:bottom w:val="none" w:sz="0" w:space="0" w:color="auto"/>
        <w:right w:val="none" w:sz="0" w:space="0" w:color="auto"/>
      </w:divBdr>
    </w:div>
    <w:div w:id="1664771365">
      <w:bodyDiv w:val="1"/>
      <w:marLeft w:val="0"/>
      <w:marRight w:val="0"/>
      <w:marTop w:val="0"/>
      <w:marBottom w:val="0"/>
      <w:divBdr>
        <w:top w:val="none" w:sz="0" w:space="0" w:color="auto"/>
        <w:left w:val="none" w:sz="0" w:space="0" w:color="auto"/>
        <w:bottom w:val="none" w:sz="0" w:space="0" w:color="auto"/>
        <w:right w:val="none" w:sz="0" w:space="0" w:color="auto"/>
      </w:divBdr>
    </w:div>
    <w:div w:id="1679623978">
      <w:bodyDiv w:val="1"/>
      <w:marLeft w:val="0"/>
      <w:marRight w:val="0"/>
      <w:marTop w:val="0"/>
      <w:marBottom w:val="0"/>
      <w:divBdr>
        <w:top w:val="none" w:sz="0" w:space="0" w:color="auto"/>
        <w:left w:val="none" w:sz="0" w:space="0" w:color="auto"/>
        <w:bottom w:val="none" w:sz="0" w:space="0" w:color="auto"/>
        <w:right w:val="none" w:sz="0" w:space="0" w:color="auto"/>
      </w:divBdr>
      <w:divsChild>
        <w:div w:id="1928659497">
          <w:marLeft w:val="0"/>
          <w:marRight w:val="0"/>
          <w:marTop w:val="0"/>
          <w:marBottom w:val="0"/>
          <w:divBdr>
            <w:top w:val="none" w:sz="0" w:space="0" w:color="auto"/>
            <w:left w:val="none" w:sz="0" w:space="0" w:color="auto"/>
            <w:bottom w:val="none" w:sz="0" w:space="0" w:color="auto"/>
            <w:right w:val="none" w:sz="0" w:space="0" w:color="auto"/>
          </w:divBdr>
          <w:divsChild>
            <w:div w:id="88165317">
              <w:marLeft w:val="0"/>
              <w:marRight w:val="0"/>
              <w:marTop w:val="0"/>
              <w:marBottom w:val="0"/>
              <w:divBdr>
                <w:top w:val="none" w:sz="0" w:space="0" w:color="auto"/>
                <w:left w:val="none" w:sz="0" w:space="0" w:color="auto"/>
                <w:bottom w:val="none" w:sz="0" w:space="0" w:color="auto"/>
                <w:right w:val="none" w:sz="0" w:space="0" w:color="auto"/>
              </w:divBdr>
              <w:divsChild>
                <w:div w:id="1657413724">
                  <w:marLeft w:val="0"/>
                  <w:marRight w:val="0"/>
                  <w:marTop w:val="0"/>
                  <w:marBottom w:val="0"/>
                  <w:divBdr>
                    <w:top w:val="none" w:sz="0" w:space="0" w:color="auto"/>
                    <w:left w:val="none" w:sz="0" w:space="0" w:color="auto"/>
                    <w:bottom w:val="none" w:sz="0" w:space="0" w:color="auto"/>
                    <w:right w:val="none" w:sz="0" w:space="0" w:color="auto"/>
                  </w:divBdr>
                  <w:divsChild>
                    <w:div w:id="1105729704">
                      <w:marLeft w:val="-240"/>
                      <w:marRight w:val="-240"/>
                      <w:marTop w:val="0"/>
                      <w:marBottom w:val="0"/>
                      <w:divBdr>
                        <w:top w:val="none" w:sz="0" w:space="0" w:color="auto"/>
                        <w:left w:val="none" w:sz="0" w:space="0" w:color="auto"/>
                        <w:bottom w:val="none" w:sz="0" w:space="0" w:color="auto"/>
                        <w:right w:val="none" w:sz="0" w:space="0" w:color="auto"/>
                      </w:divBdr>
                      <w:divsChild>
                        <w:div w:id="1145467800">
                          <w:marLeft w:val="0"/>
                          <w:marRight w:val="0"/>
                          <w:marTop w:val="0"/>
                          <w:marBottom w:val="0"/>
                          <w:divBdr>
                            <w:top w:val="none" w:sz="0" w:space="0" w:color="auto"/>
                            <w:left w:val="none" w:sz="0" w:space="0" w:color="auto"/>
                            <w:bottom w:val="none" w:sz="0" w:space="0" w:color="auto"/>
                            <w:right w:val="none" w:sz="0" w:space="0" w:color="auto"/>
                          </w:divBdr>
                          <w:divsChild>
                            <w:div w:id="1472167226">
                              <w:marLeft w:val="0"/>
                              <w:marRight w:val="0"/>
                              <w:marTop w:val="0"/>
                              <w:marBottom w:val="0"/>
                              <w:divBdr>
                                <w:top w:val="none" w:sz="0" w:space="0" w:color="auto"/>
                                <w:left w:val="none" w:sz="0" w:space="0" w:color="auto"/>
                                <w:bottom w:val="none" w:sz="0" w:space="0" w:color="auto"/>
                                <w:right w:val="none" w:sz="0" w:space="0" w:color="auto"/>
                              </w:divBdr>
                            </w:div>
                            <w:div w:id="1773627788">
                              <w:marLeft w:val="0"/>
                              <w:marRight w:val="0"/>
                              <w:marTop w:val="0"/>
                              <w:marBottom w:val="0"/>
                              <w:divBdr>
                                <w:top w:val="none" w:sz="0" w:space="0" w:color="auto"/>
                                <w:left w:val="none" w:sz="0" w:space="0" w:color="auto"/>
                                <w:bottom w:val="none" w:sz="0" w:space="0" w:color="auto"/>
                                <w:right w:val="none" w:sz="0" w:space="0" w:color="auto"/>
                              </w:divBdr>
                              <w:divsChild>
                                <w:div w:id="1375617044">
                                  <w:marLeft w:val="165"/>
                                  <w:marRight w:val="165"/>
                                  <w:marTop w:val="0"/>
                                  <w:marBottom w:val="0"/>
                                  <w:divBdr>
                                    <w:top w:val="none" w:sz="0" w:space="0" w:color="auto"/>
                                    <w:left w:val="none" w:sz="0" w:space="0" w:color="auto"/>
                                    <w:bottom w:val="none" w:sz="0" w:space="0" w:color="auto"/>
                                    <w:right w:val="none" w:sz="0" w:space="0" w:color="auto"/>
                                  </w:divBdr>
                                  <w:divsChild>
                                    <w:div w:id="1801262844">
                                      <w:marLeft w:val="0"/>
                                      <w:marRight w:val="0"/>
                                      <w:marTop w:val="0"/>
                                      <w:marBottom w:val="0"/>
                                      <w:divBdr>
                                        <w:top w:val="none" w:sz="0" w:space="0" w:color="auto"/>
                                        <w:left w:val="none" w:sz="0" w:space="0" w:color="auto"/>
                                        <w:bottom w:val="none" w:sz="0" w:space="0" w:color="auto"/>
                                        <w:right w:val="none" w:sz="0" w:space="0" w:color="auto"/>
                                      </w:divBdr>
                                      <w:divsChild>
                                        <w:div w:id="14296906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059754">
      <w:bodyDiv w:val="1"/>
      <w:marLeft w:val="0"/>
      <w:marRight w:val="0"/>
      <w:marTop w:val="0"/>
      <w:marBottom w:val="0"/>
      <w:divBdr>
        <w:top w:val="none" w:sz="0" w:space="0" w:color="auto"/>
        <w:left w:val="none" w:sz="0" w:space="0" w:color="auto"/>
        <w:bottom w:val="none" w:sz="0" w:space="0" w:color="auto"/>
        <w:right w:val="none" w:sz="0" w:space="0" w:color="auto"/>
      </w:divBdr>
    </w:div>
    <w:div w:id="1740589698">
      <w:bodyDiv w:val="1"/>
      <w:marLeft w:val="0"/>
      <w:marRight w:val="0"/>
      <w:marTop w:val="0"/>
      <w:marBottom w:val="0"/>
      <w:divBdr>
        <w:top w:val="none" w:sz="0" w:space="0" w:color="auto"/>
        <w:left w:val="none" w:sz="0" w:space="0" w:color="auto"/>
        <w:bottom w:val="none" w:sz="0" w:space="0" w:color="auto"/>
        <w:right w:val="none" w:sz="0" w:space="0" w:color="auto"/>
      </w:divBdr>
    </w:div>
    <w:div w:id="1742558788">
      <w:bodyDiv w:val="1"/>
      <w:marLeft w:val="0"/>
      <w:marRight w:val="0"/>
      <w:marTop w:val="0"/>
      <w:marBottom w:val="0"/>
      <w:divBdr>
        <w:top w:val="none" w:sz="0" w:space="0" w:color="auto"/>
        <w:left w:val="none" w:sz="0" w:space="0" w:color="auto"/>
        <w:bottom w:val="none" w:sz="0" w:space="0" w:color="auto"/>
        <w:right w:val="none" w:sz="0" w:space="0" w:color="auto"/>
      </w:divBdr>
    </w:div>
    <w:div w:id="1743602060">
      <w:bodyDiv w:val="1"/>
      <w:marLeft w:val="0"/>
      <w:marRight w:val="0"/>
      <w:marTop w:val="0"/>
      <w:marBottom w:val="0"/>
      <w:divBdr>
        <w:top w:val="none" w:sz="0" w:space="0" w:color="auto"/>
        <w:left w:val="none" w:sz="0" w:space="0" w:color="auto"/>
        <w:bottom w:val="none" w:sz="0" w:space="0" w:color="auto"/>
        <w:right w:val="none" w:sz="0" w:space="0" w:color="auto"/>
      </w:divBdr>
    </w:div>
    <w:div w:id="1762994036">
      <w:bodyDiv w:val="1"/>
      <w:marLeft w:val="0"/>
      <w:marRight w:val="0"/>
      <w:marTop w:val="0"/>
      <w:marBottom w:val="0"/>
      <w:divBdr>
        <w:top w:val="none" w:sz="0" w:space="0" w:color="auto"/>
        <w:left w:val="none" w:sz="0" w:space="0" w:color="auto"/>
        <w:bottom w:val="none" w:sz="0" w:space="0" w:color="auto"/>
        <w:right w:val="none" w:sz="0" w:space="0" w:color="auto"/>
      </w:divBdr>
    </w:div>
    <w:div w:id="1775855497">
      <w:bodyDiv w:val="1"/>
      <w:marLeft w:val="0"/>
      <w:marRight w:val="0"/>
      <w:marTop w:val="0"/>
      <w:marBottom w:val="0"/>
      <w:divBdr>
        <w:top w:val="none" w:sz="0" w:space="0" w:color="auto"/>
        <w:left w:val="none" w:sz="0" w:space="0" w:color="auto"/>
        <w:bottom w:val="none" w:sz="0" w:space="0" w:color="auto"/>
        <w:right w:val="none" w:sz="0" w:space="0" w:color="auto"/>
      </w:divBdr>
    </w:div>
    <w:div w:id="1790009525">
      <w:bodyDiv w:val="1"/>
      <w:marLeft w:val="0"/>
      <w:marRight w:val="0"/>
      <w:marTop w:val="0"/>
      <w:marBottom w:val="0"/>
      <w:divBdr>
        <w:top w:val="none" w:sz="0" w:space="0" w:color="auto"/>
        <w:left w:val="none" w:sz="0" w:space="0" w:color="auto"/>
        <w:bottom w:val="none" w:sz="0" w:space="0" w:color="auto"/>
        <w:right w:val="none" w:sz="0" w:space="0" w:color="auto"/>
      </w:divBdr>
    </w:div>
    <w:div w:id="1790778132">
      <w:bodyDiv w:val="1"/>
      <w:marLeft w:val="0"/>
      <w:marRight w:val="0"/>
      <w:marTop w:val="0"/>
      <w:marBottom w:val="0"/>
      <w:divBdr>
        <w:top w:val="none" w:sz="0" w:space="0" w:color="auto"/>
        <w:left w:val="none" w:sz="0" w:space="0" w:color="auto"/>
        <w:bottom w:val="none" w:sz="0" w:space="0" w:color="auto"/>
        <w:right w:val="none" w:sz="0" w:space="0" w:color="auto"/>
      </w:divBdr>
      <w:divsChild>
        <w:div w:id="1916549494">
          <w:marLeft w:val="0"/>
          <w:marRight w:val="0"/>
          <w:marTop w:val="0"/>
          <w:marBottom w:val="0"/>
          <w:divBdr>
            <w:top w:val="none" w:sz="0" w:space="0" w:color="auto"/>
            <w:left w:val="none" w:sz="0" w:space="0" w:color="auto"/>
            <w:bottom w:val="none" w:sz="0" w:space="0" w:color="auto"/>
            <w:right w:val="none" w:sz="0" w:space="0" w:color="auto"/>
          </w:divBdr>
          <w:divsChild>
            <w:div w:id="1737776434">
              <w:marLeft w:val="0"/>
              <w:marRight w:val="0"/>
              <w:marTop w:val="0"/>
              <w:marBottom w:val="0"/>
              <w:divBdr>
                <w:top w:val="none" w:sz="0" w:space="0" w:color="auto"/>
                <w:left w:val="none" w:sz="0" w:space="0" w:color="auto"/>
                <w:bottom w:val="none" w:sz="0" w:space="0" w:color="auto"/>
                <w:right w:val="none" w:sz="0" w:space="0" w:color="auto"/>
              </w:divBdr>
              <w:divsChild>
                <w:div w:id="1097798096">
                  <w:marLeft w:val="-240"/>
                  <w:marRight w:val="-240"/>
                  <w:marTop w:val="0"/>
                  <w:marBottom w:val="0"/>
                  <w:divBdr>
                    <w:top w:val="none" w:sz="0" w:space="0" w:color="auto"/>
                    <w:left w:val="none" w:sz="0" w:space="0" w:color="auto"/>
                    <w:bottom w:val="none" w:sz="0" w:space="0" w:color="auto"/>
                    <w:right w:val="none" w:sz="0" w:space="0" w:color="auto"/>
                  </w:divBdr>
                  <w:divsChild>
                    <w:div w:id="319386377">
                      <w:marLeft w:val="0"/>
                      <w:marRight w:val="0"/>
                      <w:marTop w:val="0"/>
                      <w:marBottom w:val="0"/>
                      <w:divBdr>
                        <w:top w:val="none" w:sz="0" w:space="0" w:color="auto"/>
                        <w:left w:val="none" w:sz="0" w:space="0" w:color="auto"/>
                        <w:bottom w:val="none" w:sz="0" w:space="0" w:color="auto"/>
                        <w:right w:val="none" w:sz="0" w:space="0" w:color="auto"/>
                      </w:divBdr>
                      <w:divsChild>
                        <w:div w:id="18775001">
                          <w:marLeft w:val="0"/>
                          <w:marRight w:val="0"/>
                          <w:marTop w:val="0"/>
                          <w:marBottom w:val="0"/>
                          <w:divBdr>
                            <w:top w:val="none" w:sz="0" w:space="0" w:color="auto"/>
                            <w:left w:val="none" w:sz="0" w:space="0" w:color="auto"/>
                            <w:bottom w:val="none" w:sz="0" w:space="0" w:color="auto"/>
                            <w:right w:val="none" w:sz="0" w:space="0" w:color="auto"/>
                          </w:divBdr>
                        </w:div>
                        <w:div w:id="1919093337">
                          <w:marLeft w:val="0"/>
                          <w:marRight w:val="0"/>
                          <w:marTop w:val="0"/>
                          <w:marBottom w:val="0"/>
                          <w:divBdr>
                            <w:top w:val="none" w:sz="0" w:space="0" w:color="auto"/>
                            <w:left w:val="none" w:sz="0" w:space="0" w:color="auto"/>
                            <w:bottom w:val="none" w:sz="0" w:space="0" w:color="auto"/>
                            <w:right w:val="none" w:sz="0" w:space="0" w:color="auto"/>
                          </w:divBdr>
                          <w:divsChild>
                            <w:div w:id="2078430430">
                              <w:marLeft w:val="165"/>
                              <w:marRight w:val="165"/>
                              <w:marTop w:val="0"/>
                              <w:marBottom w:val="0"/>
                              <w:divBdr>
                                <w:top w:val="none" w:sz="0" w:space="0" w:color="auto"/>
                                <w:left w:val="none" w:sz="0" w:space="0" w:color="auto"/>
                                <w:bottom w:val="none" w:sz="0" w:space="0" w:color="auto"/>
                                <w:right w:val="none" w:sz="0" w:space="0" w:color="auto"/>
                              </w:divBdr>
                              <w:divsChild>
                                <w:div w:id="1161501688">
                                  <w:marLeft w:val="0"/>
                                  <w:marRight w:val="0"/>
                                  <w:marTop w:val="0"/>
                                  <w:marBottom w:val="0"/>
                                  <w:divBdr>
                                    <w:top w:val="none" w:sz="0" w:space="0" w:color="auto"/>
                                    <w:left w:val="none" w:sz="0" w:space="0" w:color="auto"/>
                                    <w:bottom w:val="none" w:sz="0" w:space="0" w:color="auto"/>
                                    <w:right w:val="none" w:sz="0" w:space="0" w:color="auto"/>
                                  </w:divBdr>
                                  <w:divsChild>
                                    <w:div w:id="13043120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849375">
      <w:bodyDiv w:val="1"/>
      <w:marLeft w:val="0"/>
      <w:marRight w:val="0"/>
      <w:marTop w:val="0"/>
      <w:marBottom w:val="0"/>
      <w:divBdr>
        <w:top w:val="none" w:sz="0" w:space="0" w:color="auto"/>
        <w:left w:val="none" w:sz="0" w:space="0" w:color="auto"/>
        <w:bottom w:val="none" w:sz="0" w:space="0" w:color="auto"/>
        <w:right w:val="none" w:sz="0" w:space="0" w:color="auto"/>
      </w:divBdr>
    </w:div>
    <w:div w:id="1832090381">
      <w:bodyDiv w:val="1"/>
      <w:marLeft w:val="0"/>
      <w:marRight w:val="0"/>
      <w:marTop w:val="0"/>
      <w:marBottom w:val="0"/>
      <w:divBdr>
        <w:top w:val="none" w:sz="0" w:space="0" w:color="auto"/>
        <w:left w:val="none" w:sz="0" w:space="0" w:color="auto"/>
        <w:bottom w:val="none" w:sz="0" w:space="0" w:color="auto"/>
        <w:right w:val="none" w:sz="0" w:space="0" w:color="auto"/>
      </w:divBdr>
    </w:div>
    <w:div w:id="1834056666">
      <w:bodyDiv w:val="1"/>
      <w:marLeft w:val="0"/>
      <w:marRight w:val="0"/>
      <w:marTop w:val="0"/>
      <w:marBottom w:val="0"/>
      <w:divBdr>
        <w:top w:val="none" w:sz="0" w:space="0" w:color="auto"/>
        <w:left w:val="none" w:sz="0" w:space="0" w:color="auto"/>
        <w:bottom w:val="none" w:sz="0" w:space="0" w:color="auto"/>
        <w:right w:val="none" w:sz="0" w:space="0" w:color="auto"/>
      </w:divBdr>
    </w:div>
    <w:div w:id="1888947822">
      <w:bodyDiv w:val="1"/>
      <w:marLeft w:val="0"/>
      <w:marRight w:val="0"/>
      <w:marTop w:val="0"/>
      <w:marBottom w:val="0"/>
      <w:divBdr>
        <w:top w:val="none" w:sz="0" w:space="0" w:color="auto"/>
        <w:left w:val="none" w:sz="0" w:space="0" w:color="auto"/>
        <w:bottom w:val="none" w:sz="0" w:space="0" w:color="auto"/>
        <w:right w:val="none" w:sz="0" w:space="0" w:color="auto"/>
      </w:divBdr>
    </w:div>
    <w:div w:id="1941402918">
      <w:bodyDiv w:val="1"/>
      <w:marLeft w:val="0"/>
      <w:marRight w:val="0"/>
      <w:marTop w:val="0"/>
      <w:marBottom w:val="0"/>
      <w:divBdr>
        <w:top w:val="none" w:sz="0" w:space="0" w:color="auto"/>
        <w:left w:val="none" w:sz="0" w:space="0" w:color="auto"/>
        <w:bottom w:val="none" w:sz="0" w:space="0" w:color="auto"/>
        <w:right w:val="none" w:sz="0" w:space="0" w:color="auto"/>
      </w:divBdr>
      <w:divsChild>
        <w:div w:id="1262686522">
          <w:marLeft w:val="0"/>
          <w:marRight w:val="0"/>
          <w:marTop w:val="0"/>
          <w:marBottom w:val="0"/>
          <w:divBdr>
            <w:top w:val="none" w:sz="0" w:space="0" w:color="auto"/>
            <w:left w:val="none" w:sz="0" w:space="0" w:color="auto"/>
            <w:bottom w:val="none" w:sz="0" w:space="0" w:color="auto"/>
            <w:right w:val="none" w:sz="0" w:space="0" w:color="auto"/>
          </w:divBdr>
          <w:divsChild>
            <w:div w:id="1992444638">
              <w:marLeft w:val="0"/>
              <w:marRight w:val="0"/>
              <w:marTop w:val="0"/>
              <w:marBottom w:val="0"/>
              <w:divBdr>
                <w:top w:val="none" w:sz="0" w:space="0" w:color="auto"/>
                <w:left w:val="none" w:sz="0" w:space="0" w:color="auto"/>
                <w:bottom w:val="none" w:sz="0" w:space="0" w:color="auto"/>
                <w:right w:val="none" w:sz="0" w:space="0" w:color="auto"/>
              </w:divBdr>
              <w:divsChild>
                <w:div w:id="451024407">
                  <w:marLeft w:val="-240"/>
                  <w:marRight w:val="-240"/>
                  <w:marTop w:val="0"/>
                  <w:marBottom w:val="0"/>
                  <w:divBdr>
                    <w:top w:val="none" w:sz="0" w:space="0" w:color="auto"/>
                    <w:left w:val="none" w:sz="0" w:space="0" w:color="auto"/>
                    <w:bottom w:val="none" w:sz="0" w:space="0" w:color="auto"/>
                    <w:right w:val="none" w:sz="0" w:space="0" w:color="auto"/>
                  </w:divBdr>
                  <w:divsChild>
                    <w:div w:id="1377048812">
                      <w:marLeft w:val="0"/>
                      <w:marRight w:val="0"/>
                      <w:marTop w:val="0"/>
                      <w:marBottom w:val="0"/>
                      <w:divBdr>
                        <w:top w:val="none" w:sz="0" w:space="0" w:color="auto"/>
                        <w:left w:val="none" w:sz="0" w:space="0" w:color="auto"/>
                        <w:bottom w:val="none" w:sz="0" w:space="0" w:color="auto"/>
                        <w:right w:val="none" w:sz="0" w:space="0" w:color="auto"/>
                      </w:divBdr>
                      <w:divsChild>
                        <w:div w:id="584655782">
                          <w:marLeft w:val="0"/>
                          <w:marRight w:val="0"/>
                          <w:marTop w:val="0"/>
                          <w:marBottom w:val="0"/>
                          <w:divBdr>
                            <w:top w:val="none" w:sz="0" w:space="0" w:color="auto"/>
                            <w:left w:val="none" w:sz="0" w:space="0" w:color="auto"/>
                            <w:bottom w:val="none" w:sz="0" w:space="0" w:color="auto"/>
                            <w:right w:val="none" w:sz="0" w:space="0" w:color="auto"/>
                          </w:divBdr>
                        </w:div>
                        <w:div w:id="552623106">
                          <w:marLeft w:val="0"/>
                          <w:marRight w:val="0"/>
                          <w:marTop w:val="0"/>
                          <w:marBottom w:val="0"/>
                          <w:divBdr>
                            <w:top w:val="none" w:sz="0" w:space="0" w:color="auto"/>
                            <w:left w:val="none" w:sz="0" w:space="0" w:color="auto"/>
                            <w:bottom w:val="none" w:sz="0" w:space="0" w:color="auto"/>
                            <w:right w:val="none" w:sz="0" w:space="0" w:color="auto"/>
                          </w:divBdr>
                          <w:divsChild>
                            <w:div w:id="1605532214">
                              <w:marLeft w:val="165"/>
                              <w:marRight w:val="165"/>
                              <w:marTop w:val="0"/>
                              <w:marBottom w:val="0"/>
                              <w:divBdr>
                                <w:top w:val="none" w:sz="0" w:space="0" w:color="auto"/>
                                <w:left w:val="none" w:sz="0" w:space="0" w:color="auto"/>
                                <w:bottom w:val="none" w:sz="0" w:space="0" w:color="auto"/>
                                <w:right w:val="none" w:sz="0" w:space="0" w:color="auto"/>
                              </w:divBdr>
                              <w:divsChild>
                                <w:div w:id="1197233554">
                                  <w:marLeft w:val="0"/>
                                  <w:marRight w:val="0"/>
                                  <w:marTop w:val="0"/>
                                  <w:marBottom w:val="0"/>
                                  <w:divBdr>
                                    <w:top w:val="none" w:sz="0" w:space="0" w:color="auto"/>
                                    <w:left w:val="none" w:sz="0" w:space="0" w:color="auto"/>
                                    <w:bottom w:val="none" w:sz="0" w:space="0" w:color="auto"/>
                                    <w:right w:val="none" w:sz="0" w:space="0" w:color="auto"/>
                                  </w:divBdr>
                                  <w:divsChild>
                                    <w:div w:id="909732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384941">
      <w:bodyDiv w:val="1"/>
      <w:marLeft w:val="0"/>
      <w:marRight w:val="0"/>
      <w:marTop w:val="0"/>
      <w:marBottom w:val="0"/>
      <w:divBdr>
        <w:top w:val="none" w:sz="0" w:space="0" w:color="auto"/>
        <w:left w:val="none" w:sz="0" w:space="0" w:color="auto"/>
        <w:bottom w:val="none" w:sz="0" w:space="0" w:color="auto"/>
        <w:right w:val="none" w:sz="0" w:space="0" w:color="auto"/>
      </w:divBdr>
      <w:divsChild>
        <w:div w:id="461270187">
          <w:marLeft w:val="0"/>
          <w:marRight w:val="0"/>
          <w:marTop w:val="0"/>
          <w:marBottom w:val="0"/>
          <w:divBdr>
            <w:top w:val="none" w:sz="0" w:space="0" w:color="auto"/>
            <w:left w:val="none" w:sz="0" w:space="0" w:color="auto"/>
            <w:bottom w:val="none" w:sz="0" w:space="0" w:color="auto"/>
            <w:right w:val="none" w:sz="0" w:space="0" w:color="auto"/>
          </w:divBdr>
          <w:divsChild>
            <w:div w:id="477038980">
              <w:marLeft w:val="0"/>
              <w:marRight w:val="0"/>
              <w:marTop w:val="0"/>
              <w:marBottom w:val="0"/>
              <w:divBdr>
                <w:top w:val="none" w:sz="0" w:space="0" w:color="auto"/>
                <w:left w:val="none" w:sz="0" w:space="0" w:color="auto"/>
                <w:bottom w:val="none" w:sz="0" w:space="0" w:color="auto"/>
                <w:right w:val="none" w:sz="0" w:space="0" w:color="auto"/>
              </w:divBdr>
              <w:divsChild>
                <w:div w:id="1463353618">
                  <w:marLeft w:val="-240"/>
                  <w:marRight w:val="-240"/>
                  <w:marTop w:val="0"/>
                  <w:marBottom w:val="0"/>
                  <w:divBdr>
                    <w:top w:val="none" w:sz="0" w:space="0" w:color="auto"/>
                    <w:left w:val="none" w:sz="0" w:space="0" w:color="auto"/>
                    <w:bottom w:val="none" w:sz="0" w:space="0" w:color="auto"/>
                    <w:right w:val="none" w:sz="0" w:space="0" w:color="auto"/>
                  </w:divBdr>
                  <w:divsChild>
                    <w:div w:id="181358323">
                      <w:marLeft w:val="0"/>
                      <w:marRight w:val="0"/>
                      <w:marTop w:val="0"/>
                      <w:marBottom w:val="0"/>
                      <w:divBdr>
                        <w:top w:val="none" w:sz="0" w:space="0" w:color="auto"/>
                        <w:left w:val="none" w:sz="0" w:space="0" w:color="auto"/>
                        <w:bottom w:val="none" w:sz="0" w:space="0" w:color="auto"/>
                        <w:right w:val="none" w:sz="0" w:space="0" w:color="auto"/>
                      </w:divBdr>
                      <w:divsChild>
                        <w:div w:id="194778462">
                          <w:marLeft w:val="0"/>
                          <w:marRight w:val="0"/>
                          <w:marTop w:val="0"/>
                          <w:marBottom w:val="0"/>
                          <w:divBdr>
                            <w:top w:val="none" w:sz="0" w:space="0" w:color="auto"/>
                            <w:left w:val="none" w:sz="0" w:space="0" w:color="auto"/>
                            <w:bottom w:val="none" w:sz="0" w:space="0" w:color="auto"/>
                            <w:right w:val="none" w:sz="0" w:space="0" w:color="auto"/>
                          </w:divBdr>
                        </w:div>
                        <w:div w:id="1697120833">
                          <w:marLeft w:val="0"/>
                          <w:marRight w:val="0"/>
                          <w:marTop w:val="0"/>
                          <w:marBottom w:val="0"/>
                          <w:divBdr>
                            <w:top w:val="none" w:sz="0" w:space="0" w:color="auto"/>
                            <w:left w:val="none" w:sz="0" w:space="0" w:color="auto"/>
                            <w:bottom w:val="none" w:sz="0" w:space="0" w:color="auto"/>
                            <w:right w:val="none" w:sz="0" w:space="0" w:color="auto"/>
                          </w:divBdr>
                          <w:divsChild>
                            <w:div w:id="1355813178">
                              <w:marLeft w:val="165"/>
                              <w:marRight w:val="165"/>
                              <w:marTop w:val="0"/>
                              <w:marBottom w:val="0"/>
                              <w:divBdr>
                                <w:top w:val="none" w:sz="0" w:space="0" w:color="auto"/>
                                <w:left w:val="none" w:sz="0" w:space="0" w:color="auto"/>
                                <w:bottom w:val="none" w:sz="0" w:space="0" w:color="auto"/>
                                <w:right w:val="none" w:sz="0" w:space="0" w:color="auto"/>
                              </w:divBdr>
                              <w:divsChild>
                                <w:div w:id="278681224">
                                  <w:marLeft w:val="0"/>
                                  <w:marRight w:val="0"/>
                                  <w:marTop w:val="0"/>
                                  <w:marBottom w:val="0"/>
                                  <w:divBdr>
                                    <w:top w:val="none" w:sz="0" w:space="0" w:color="auto"/>
                                    <w:left w:val="none" w:sz="0" w:space="0" w:color="auto"/>
                                    <w:bottom w:val="none" w:sz="0" w:space="0" w:color="auto"/>
                                    <w:right w:val="none" w:sz="0" w:space="0" w:color="auto"/>
                                  </w:divBdr>
                                  <w:divsChild>
                                    <w:div w:id="1445492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361554">
      <w:bodyDiv w:val="1"/>
      <w:marLeft w:val="0"/>
      <w:marRight w:val="0"/>
      <w:marTop w:val="0"/>
      <w:marBottom w:val="0"/>
      <w:divBdr>
        <w:top w:val="none" w:sz="0" w:space="0" w:color="auto"/>
        <w:left w:val="none" w:sz="0" w:space="0" w:color="auto"/>
        <w:bottom w:val="none" w:sz="0" w:space="0" w:color="auto"/>
        <w:right w:val="none" w:sz="0" w:space="0" w:color="auto"/>
      </w:divBdr>
    </w:div>
    <w:div w:id="2082021400">
      <w:bodyDiv w:val="1"/>
      <w:marLeft w:val="0"/>
      <w:marRight w:val="0"/>
      <w:marTop w:val="0"/>
      <w:marBottom w:val="0"/>
      <w:divBdr>
        <w:top w:val="none" w:sz="0" w:space="0" w:color="auto"/>
        <w:left w:val="none" w:sz="0" w:space="0" w:color="auto"/>
        <w:bottom w:val="none" w:sz="0" w:space="0" w:color="auto"/>
        <w:right w:val="none" w:sz="0" w:space="0" w:color="auto"/>
      </w:divBdr>
    </w:div>
    <w:div w:id="2084599185">
      <w:bodyDiv w:val="1"/>
      <w:marLeft w:val="0"/>
      <w:marRight w:val="0"/>
      <w:marTop w:val="0"/>
      <w:marBottom w:val="0"/>
      <w:divBdr>
        <w:top w:val="none" w:sz="0" w:space="0" w:color="auto"/>
        <w:left w:val="none" w:sz="0" w:space="0" w:color="auto"/>
        <w:bottom w:val="none" w:sz="0" w:space="0" w:color="auto"/>
        <w:right w:val="none" w:sz="0" w:space="0" w:color="auto"/>
      </w:divBdr>
    </w:div>
    <w:div w:id="2134981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more-yachts.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2CF3-B3D0-42CC-A4F0-6B3CB203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10102</Words>
  <Characters>57582</Characters>
  <Application>Microsoft Office Word</Application>
  <DocSecurity>0</DocSecurity>
  <Lines>479</Lines>
  <Paragraphs>135</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Davor Nikolić</dc:creator>
  <cp:lastModifiedBy>Maja Kranjčev</cp:lastModifiedBy>
  <cp:revision>4</cp:revision>
  <cp:lastPrinted>2020-08-02T04:30:00Z</cp:lastPrinted>
  <dcterms:created xsi:type="dcterms:W3CDTF">2023-07-27T12:13:00Z</dcterms:created>
  <dcterms:modified xsi:type="dcterms:W3CDTF">2023-07-27T12:45:00Z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2016</vt:lpwstr>
  </property>
  <property fmtid="{D5CDD505-2E9C-101B-9397-08002B2CF9AE}" pid="4" name="LastSaved">
    <vt:filetime>2019-03-01T00:00:00Z</vt:filetime>
  </property>
</Properties>
</file>