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3782" w14:textId="5009CFC5" w:rsidR="00A3470F" w:rsidRPr="00A3470F" w:rsidRDefault="00A3470F" w:rsidP="00116D40">
      <w:pPr>
        <w:jc w:val="both"/>
        <w:rPr>
          <w:rFonts w:ascii="Times New Roman" w:hAnsi="Times New Roman" w:cs="Times New Roman"/>
          <w:b/>
          <w:bCs/>
          <w:lang w:val="hr-HR" w:bidi="hr-HR"/>
        </w:rPr>
      </w:pPr>
      <w:bookmarkStart w:id="0" w:name="_Hlk105583895"/>
      <w:bookmarkStart w:id="1" w:name="_Hlk70328689"/>
      <w:bookmarkStart w:id="2" w:name="_Hlk67476801"/>
      <w:r w:rsidRPr="00A3470F">
        <w:rPr>
          <w:rFonts w:ascii="Times New Roman" w:hAnsi="Times New Roman" w:cs="Times New Roman"/>
          <w:b/>
          <w:bCs/>
          <w:lang w:val="hr-HR" w:bidi="hr-HR"/>
        </w:rPr>
        <w:t>Hrvatsko društvo likovnih umjetnika</w:t>
      </w:r>
      <w:bookmarkEnd w:id="0"/>
    </w:p>
    <w:p w14:paraId="52913398" w14:textId="2374963B" w:rsidR="00A3470F" w:rsidRPr="00A3470F" w:rsidRDefault="00A3470F" w:rsidP="00116D40">
      <w:pPr>
        <w:jc w:val="both"/>
        <w:rPr>
          <w:rFonts w:ascii="Times New Roman" w:hAnsi="Times New Roman" w:cs="Times New Roman"/>
          <w:b/>
          <w:bCs/>
          <w:lang w:val="hr-HR" w:bidi="hr-HR"/>
        </w:rPr>
      </w:pPr>
      <w:bookmarkStart w:id="3" w:name="_Hlk105583910"/>
      <w:bookmarkEnd w:id="1"/>
      <w:r w:rsidRPr="00A3470F">
        <w:rPr>
          <w:rFonts w:ascii="Times New Roman" w:hAnsi="Times New Roman" w:cs="Times New Roman"/>
          <w:b/>
          <w:bCs/>
          <w:lang w:val="hr-HR" w:bidi="hr-HR"/>
        </w:rPr>
        <w:t>Trg žrtava fašizma 16, 10000 Zagreb</w:t>
      </w:r>
    </w:p>
    <w:bookmarkEnd w:id="3"/>
    <w:p w14:paraId="27751EFE" w14:textId="77777777" w:rsidR="00A3470F" w:rsidRPr="00A3470F" w:rsidRDefault="00A3470F" w:rsidP="00116D40">
      <w:pPr>
        <w:jc w:val="both"/>
        <w:rPr>
          <w:rFonts w:ascii="Times New Roman" w:hAnsi="Times New Roman" w:cs="Times New Roman"/>
          <w:b/>
          <w:bCs/>
          <w:lang w:val="hr-HR" w:bidi="hr-HR"/>
        </w:rPr>
      </w:pPr>
      <w:r w:rsidRPr="00A3470F">
        <w:rPr>
          <w:rFonts w:ascii="Times New Roman" w:hAnsi="Times New Roman" w:cs="Times New Roman"/>
          <w:b/>
          <w:bCs/>
          <w:lang w:val="hr-HR" w:bidi="hr-HR"/>
        </w:rPr>
        <w:t xml:space="preserve">OIB: </w:t>
      </w:r>
      <w:bookmarkStart w:id="4" w:name="_Hlk105583926"/>
      <w:r w:rsidRPr="00A3470F">
        <w:rPr>
          <w:rFonts w:ascii="Times New Roman" w:hAnsi="Times New Roman" w:cs="Times New Roman"/>
          <w:b/>
          <w:bCs/>
          <w:lang w:val="hr-HR" w:bidi="hr-HR"/>
        </w:rPr>
        <w:t>89246742324</w:t>
      </w:r>
      <w:bookmarkEnd w:id="4"/>
    </w:p>
    <w:p w14:paraId="5332C8C5" w14:textId="77777777" w:rsidR="00A3470F" w:rsidRPr="00A3470F" w:rsidRDefault="00A3470F" w:rsidP="00116D40">
      <w:pPr>
        <w:jc w:val="both"/>
        <w:rPr>
          <w:rFonts w:ascii="Times New Roman" w:hAnsi="Times New Roman" w:cs="Times New Roman"/>
          <w:b/>
          <w:bCs/>
          <w:lang w:val="hr-HR" w:bidi="hr-HR"/>
        </w:rPr>
      </w:pPr>
      <w:r w:rsidRPr="00A3470F">
        <w:rPr>
          <w:rFonts w:ascii="Times New Roman" w:hAnsi="Times New Roman" w:cs="Times New Roman"/>
          <w:b/>
          <w:bCs/>
          <w:lang w:val="hr-HR" w:bidi="hr-HR"/>
        </w:rPr>
        <w:t xml:space="preserve">Broj telefona: </w:t>
      </w:r>
      <w:bookmarkStart w:id="5" w:name="_Hlk105583940"/>
      <w:r w:rsidRPr="00A3470F">
        <w:rPr>
          <w:rFonts w:ascii="Times New Roman" w:hAnsi="Times New Roman" w:cs="Times New Roman"/>
          <w:b/>
          <w:bCs/>
          <w:lang w:val="hr-HR" w:bidi="hr-HR"/>
        </w:rPr>
        <w:t>+385 (0) 1 4611 818</w:t>
      </w:r>
      <w:bookmarkEnd w:id="5"/>
    </w:p>
    <w:p w14:paraId="5E4D06E1" w14:textId="77777777" w:rsidR="00A3470F" w:rsidRPr="00A3470F" w:rsidRDefault="00A3470F" w:rsidP="00116D40">
      <w:pPr>
        <w:jc w:val="both"/>
        <w:rPr>
          <w:rFonts w:ascii="Times New Roman" w:hAnsi="Times New Roman" w:cs="Times New Roman"/>
          <w:b/>
          <w:bCs/>
          <w:lang w:val="hr-HR" w:bidi="hr-HR"/>
        </w:rPr>
      </w:pPr>
      <w:r w:rsidRPr="00A3470F">
        <w:rPr>
          <w:rFonts w:ascii="Times New Roman" w:hAnsi="Times New Roman" w:cs="Times New Roman"/>
          <w:b/>
          <w:bCs/>
          <w:lang w:val="hr-HR" w:bidi="hr-HR"/>
        </w:rPr>
        <w:t xml:space="preserve">Internet stranica: </w:t>
      </w:r>
      <w:bookmarkStart w:id="6" w:name="_Hlk105583955"/>
      <w:r w:rsidRPr="00A3470F">
        <w:rPr>
          <w:rFonts w:ascii="Times New Roman" w:hAnsi="Times New Roman" w:cs="Times New Roman"/>
          <w:b/>
          <w:bCs/>
          <w:lang w:val="hr-HR" w:bidi="hr-HR"/>
        </w:rPr>
        <w:fldChar w:fldCharType="begin"/>
      </w:r>
      <w:r w:rsidRPr="00A3470F">
        <w:rPr>
          <w:rFonts w:ascii="Times New Roman" w:hAnsi="Times New Roman" w:cs="Times New Roman"/>
          <w:b/>
          <w:bCs/>
          <w:lang w:val="hr-HR" w:bidi="hr-HR"/>
        </w:rPr>
        <w:instrText xml:space="preserve"> HYPERLINK "https://www.hdlu.hr/" </w:instrText>
      </w:r>
      <w:r w:rsidRPr="00A3470F">
        <w:rPr>
          <w:rFonts w:ascii="Times New Roman" w:hAnsi="Times New Roman" w:cs="Times New Roman"/>
          <w:b/>
          <w:bCs/>
          <w:lang w:val="hr-HR" w:bidi="hr-HR"/>
        </w:rPr>
      </w:r>
      <w:r w:rsidRPr="00A3470F">
        <w:rPr>
          <w:rFonts w:ascii="Times New Roman" w:hAnsi="Times New Roman" w:cs="Times New Roman"/>
          <w:b/>
          <w:bCs/>
          <w:lang w:val="hr-HR" w:bidi="hr-HR"/>
        </w:rPr>
        <w:fldChar w:fldCharType="separate"/>
      </w:r>
      <w:r w:rsidRPr="00A3470F">
        <w:rPr>
          <w:rStyle w:val="Hyperlink"/>
          <w:rFonts w:ascii="Times New Roman" w:hAnsi="Times New Roman" w:cs="Times New Roman"/>
          <w:b/>
          <w:bCs/>
          <w:lang w:val="hr-HR" w:bidi="hr-HR"/>
        </w:rPr>
        <w:t>https://www.hdlu.hr/</w:t>
      </w:r>
      <w:r w:rsidRPr="00A3470F">
        <w:rPr>
          <w:rFonts w:ascii="Times New Roman" w:hAnsi="Times New Roman" w:cs="Times New Roman"/>
          <w:b/>
          <w:bCs/>
          <w:lang w:val="hr-HR"/>
        </w:rPr>
        <w:fldChar w:fldCharType="end"/>
      </w:r>
      <w:bookmarkEnd w:id="6"/>
    </w:p>
    <w:p w14:paraId="08FA7E02" w14:textId="77777777" w:rsidR="00FD310D" w:rsidRPr="00A3470F" w:rsidRDefault="00FD310D" w:rsidP="00116D40">
      <w:pPr>
        <w:jc w:val="both"/>
        <w:rPr>
          <w:rFonts w:ascii="Times New Roman" w:hAnsi="Times New Roman" w:cs="Times New Roman"/>
          <w:lang w:val="hr-HR"/>
        </w:rPr>
      </w:pPr>
    </w:p>
    <w:p w14:paraId="4881AEF0" w14:textId="1E7B8B1D" w:rsidR="00FD310D" w:rsidRPr="00A3470F" w:rsidRDefault="007D56DC" w:rsidP="00116D40">
      <w:pPr>
        <w:jc w:val="both"/>
        <w:rPr>
          <w:rFonts w:ascii="Times New Roman" w:hAnsi="Times New Roman" w:cs="Times New Roman"/>
          <w:lang w:val="hr-HR"/>
        </w:rPr>
      </w:pPr>
      <w:r w:rsidRPr="00A3470F">
        <w:rPr>
          <w:rFonts w:ascii="Times New Roman" w:hAnsi="Times New Roman" w:cs="Times New Roman"/>
          <w:lang w:val="hr-HR"/>
        </w:rPr>
        <w:t xml:space="preserve">Zagreb, </w:t>
      </w:r>
      <w:r w:rsidR="00A3470F" w:rsidRPr="00A3470F">
        <w:rPr>
          <w:rFonts w:ascii="Times New Roman" w:hAnsi="Times New Roman" w:cs="Times New Roman"/>
          <w:lang w:val="hr-HR"/>
        </w:rPr>
        <w:t>11.</w:t>
      </w:r>
      <w:r w:rsidRPr="00A3470F">
        <w:rPr>
          <w:rFonts w:ascii="Times New Roman" w:hAnsi="Times New Roman" w:cs="Times New Roman"/>
          <w:lang w:val="hr-HR"/>
        </w:rPr>
        <w:t>0</w:t>
      </w:r>
      <w:r w:rsidR="00A3470F" w:rsidRPr="00A3470F">
        <w:rPr>
          <w:rFonts w:ascii="Times New Roman" w:hAnsi="Times New Roman" w:cs="Times New Roman"/>
          <w:lang w:val="hr-HR"/>
        </w:rPr>
        <w:t>7</w:t>
      </w:r>
      <w:r w:rsidRPr="00A3470F">
        <w:rPr>
          <w:rFonts w:ascii="Times New Roman" w:hAnsi="Times New Roman" w:cs="Times New Roman"/>
          <w:lang w:val="hr-HR"/>
        </w:rPr>
        <w:t>.202</w:t>
      </w:r>
      <w:r w:rsidR="00A3470F" w:rsidRPr="00A3470F">
        <w:rPr>
          <w:rFonts w:ascii="Times New Roman" w:hAnsi="Times New Roman" w:cs="Times New Roman"/>
          <w:lang w:val="hr-HR"/>
        </w:rPr>
        <w:t>3</w:t>
      </w:r>
      <w:r w:rsidRPr="00A3470F">
        <w:rPr>
          <w:rFonts w:ascii="Times New Roman" w:hAnsi="Times New Roman" w:cs="Times New Roman"/>
          <w:lang w:val="hr-HR"/>
        </w:rPr>
        <w:t>.</w:t>
      </w:r>
    </w:p>
    <w:p w14:paraId="358246F6" w14:textId="0CC0C468" w:rsidR="00FD310D" w:rsidRPr="00A3470F" w:rsidRDefault="00FD310D" w:rsidP="00116D40">
      <w:pPr>
        <w:jc w:val="both"/>
        <w:rPr>
          <w:rFonts w:ascii="Times New Roman" w:hAnsi="Times New Roman" w:cs="Times New Roman"/>
          <w:lang w:val="hr-HR"/>
        </w:rPr>
      </w:pPr>
    </w:p>
    <w:p w14:paraId="3777D777" w14:textId="77777777" w:rsidR="007D56DC" w:rsidRPr="00A3470F" w:rsidRDefault="007D56DC" w:rsidP="00116D40">
      <w:pPr>
        <w:rPr>
          <w:rFonts w:ascii="Times New Roman" w:hAnsi="Times New Roman" w:cs="Times New Roman"/>
          <w:b/>
          <w:bCs/>
          <w:color w:val="808080" w:themeColor="background1" w:themeShade="80"/>
          <w:lang w:val="hr-HR"/>
        </w:rPr>
      </w:pPr>
    </w:p>
    <w:p w14:paraId="702482A6" w14:textId="3DFA06B1" w:rsidR="00FD310D" w:rsidRPr="00A3470F" w:rsidRDefault="00CD2DAA" w:rsidP="00116D40">
      <w:pPr>
        <w:jc w:val="center"/>
        <w:rPr>
          <w:rFonts w:ascii="Times New Roman" w:hAnsi="Times New Roman" w:cs="Times New Roman"/>
          <w:b/>
          <w:bCs/>
          <w:color w:val="000000" w:themeColor="text1"/>
          <w:lang w:val="hr-HR"/>
        </w:rPr>
      </w:pPr>
      <w:r w:rsidRPr="00A3470F">
        <w:rPr>
          <w:rFonts w:ascii="Times New Roman" w:hAnsi="Times New Roman" w:cs="Times New Roman"/>
          <w:b/>
          <w:bCs/>
          <w:color w:val="000000" w:themeColor="text1"/>
          <w:lang w:val="hr-HR"/>
        </w:rPr>
        <w:t>1.</w:t>
      </w:r>
      <w:r w:rsidR="00FD310D" w:rsidRPr="00A3470F">
        <w:rPr>
          <w:rFonts w:ascii="Times New Roman" w:hAnsi="Times New Roman" w:cs="Times New Roman"/>
          <w:b/>
          <w:bCs/>
          <w:color w:val="000000" w:themeColor="text1"/>
          <w:lang w:val="hr-HR"/>
        </w:rPr>
        <w:t xml:space="preserve"> IZMJENA POZIVA NA DOSTAVU PONUDA</w:t>
      </w:r>
    </w:p>
    <w:p w14:paraId="5BAC42DC" w14:textId="77777777" w:rsidR="0091568E" w:rsidRPr="00A3470F" w:rsidRDefault="0091568E" w:rsidP="00116D40">
      <w:pPr>
        <w:jc w:val="both"/>
        <w:rPr>
          <w:rFonts w:ascii="Times New Roman" w:hAnsi="Times New Roman" w:cs="Times New Roman"/>
          <w:b/>
          <w:lang w:val="en-GB" w:bidi="hr-HR"/>
        </w:rPr>
      </w:pPr>
    </w:p>
    <w:p w14:paraId="07A14DB3" w14:textId="28F210A5" w:rsidR="007D56DC" w:rsidRPr="00A3470F" w:rsidRDefault="00FD310D" w:rsidP="00116D40">
      <w:pPr>
        <w:jc w:val="both"/>
        <w:rPr>
          <w:rFonts w:ascii="Times New Roman" w:hAnsi="Times New Roman" w:cs="Times New Roman"/>
          <w:color w:val="000000" w:themeColor="text1"/>
          <w:lang w:val="hr-HR"/>
        </w:rPr>
      </w:pPr>
      <w:r w:rsidRPr="00A3470F">
        <w:rPr>
          <w:rFonts w:ascii="Times New Roman" w:hAnsi="Times New Roman" w:cs="Times New Roman"/>
          <w:color w:val="000000" w:themeColor="text1"/>
          <w:lang w:val="hr-HR"/>
        </w:rPr>
        <w:t xml:space="preserve">Naručitelj je dana </w:t>
      </w:r>
      <w:r w:rsidR="00A3470F" w:rsidRPr="00A3470F">
        <w:rPr>
          <w:rFonts w:ascii="Times New Roman" w:hAnsi="Times New Roman" w:cs="Times New Roman"/>
          <w:color w:val="000000" w:themeColor="text1"/>
          <w:lang w:val="hr-HR"/>
        </w:rPr>
        <w:t>7</w:t>
      </w:r>
      <w:r w:rsidRPr="00A3470F">
        <w:rPr>
          <w:rFonts w:ascii="Times New Roman" w:hAnsi="Times New Roman" w:cs="Times New Roman"/>
          <w:color w:val="000000" w:themeColor="text1"/>
          <w:lang w:val="hr-HR"/>
        </w:rPr>
        <w:t>.</w:t>
      </w:r>
      <w:r w:rsidR="00A3470F" w:rsidRPr="00A3470F">
        <w:rPr>
          <w:rFonts w:ascii="Times New Roman" w:hAnsi="Times New Roman" w:cs="Times New Roman"/>
          <w:color w:val="000000" w:themeColor="text1"/>
          <w:lang w:val="hr-HR"/>
        </w:rPr>
        <w:t>7</w:t>
      </w:r>
      <w:r w:rsidR="00235D8D" w:rsidRPr="00A3470F">
        <w:rPr>
          <w:rFonts w:ascii="Times New Roman" w:hAnsi="Times New Roman" w:cs="Times New Roman"/>
          <w:color w:val="000000" w:themeColor="text1"/>
          <w:lang w:val="hr-HR"/>
        </w:rPr>
        <w:t>.</w:t>
      </w:r>
      <w:r w:rsidRPr="00A3470F">
        <w:rPr>
          <w:rFonts w:ascii="Times New Roman" w:hAnsi="Times New Roman" w:cs="Times New Roman"/>
          <w:color w:val="000000" w:themeColor="text1"/>
          <w:lang w:val="hr-HR"/>
        </w:rPr>
        <w:t>202</w:t>
      </w:r>
      <w:r w:rsidR="00A3470F" w:rsidRPr="00A3470F">
        <w:rPr>
          <w:rFonts w:ascii="Times New Roman" w:hAnsi="Times New Roman" w:cs="Times New Roman"/>
          <w:color w:val="000000" w:themeColor="text1"/>
          <w:lang w:val="hr-HR"/>
        </w:rPr>
        <w:t>3</w:t>
      </w:r>
      <w:r w:rsidRPr="00A3470F">
        <w:rPr>
          <w:rFonts w:ascii="Times New Roman" w:hAnsi="Times New Roman" w:cs="Times New Roman"/>
          <w:color w:val="000000" w:themeColor="text1"/>
          <w:lang w:val="hr-HR"/>
        </w:rPr>
        <w:t xml:space="preserve">. na stranici </w:t>
      </w:r>
      <w:hyperlink r:id="rId8" w:history="1">
        <w:r w:rsidRPr="00A3470F">
          <w:rPr>
            <w:rStyle w:val="Hyperlink"/>
            <w:rFonts w:ascii="Times New Roman" w:hAnsi="Times New Roman" w:cs="Times New Roman"/>
            <w:color w:val="000000" w:themeColor="text1"/>
            <w:lang w:val="hr-HR"/>
          </w:rPr>
          <w:t>www.strukturnifondovi.hr</w:t>
        </w:r>
      </w:hyperlink>
      <w:r w:rsidRPr="00A3470F">
        <w:rPr>
          <w:rFonts w:ascii="Times New Roman" w:hAnsi="Times New Roman" w:cs="Times New Roman"/>
          <w:color w:val="000000" w:themeColor="text1"/>
          <w:lang w:val="hr-HR"/>
        </w:rPr>
        <w:t xml:space="preserve"> </w:t>
      </w:r>
      <w:r w:rsidR="002270AD" w:rsidRPr="00A3470F">
        <w:rPr>
          <w:rFonts w:ascii="Times New Roman" w:hAnsi="Times New Roman" w:cs="Times New Roman"/>
          <w:color w:val="000000" w:themeColor="text1"/>
          <w:lang w:val="hr-HR"/>
        </w:rPr>
        <w:t xml:space="preserve">objavio Poziv na dostavu ponuda sa pripadajućim prilozima za </w:t>
      </w:r>
      <w:r w:rsidR="00A3470F" w:rsidRPr="00A3470F">
        <w:rPr>
          <w:rFonts w:ascii="Times New Roman" w:hAnsi="Times New Roman" w:cs="Times New Roman"/>
          <w:b/>
          <w:bCs/>
          <w:color w:val="000000" w:themeColor="text1"/>
          <w:lang w:val="hr-HR" w:bidi="hr-HR"/>
        </w:rPr>
        <w:t>Nabavu usluge pripreme projektne dokumentacije za cjelovitu obnovu Doma hrvatskih likovnih umjetnika – Meštrovićev paviljon</w:t>
      </w:r>
      <w:r w:rsidR="00A3470F">
        <w:rPr>
          <w:rFonts w:ascii="Times New Roman" w:hAnsi="Times New Roman" w:cs="Times New Roman"/>
          <w:b/>
          <w:bCs/>
          <w:color w:val="000000" w:themeColor="text1"/>
          <w:lang w:val="hr-HR" w:bidi="hr-HR"/>
        </w:rPr>
        <w:t>.</w:t>
      </w:r>
    </w:p>
    <w:p w14:paraId="372733A4" w14:textId="77777777" w:rsidR="00EA7AB1" w:rsidRDefault="00EA7AB1" w:rsidP="00116D40">
      <w:pPr>
        <w:jc w:val="both"/>
        <w:rPr>
          <w:rFonts w:ascii="Times New Roman" w:hAnsi="Times New Roman" w:cs="Times New Roman"/>
          <w:lang w:val="hr-HR"/>
        </w:rPr>
      </w:pPr>
    </w:p>
    <w:p w14:paraId="5864297D" w14:textId="68C6592C" w:rsidR="008429B9" w:rsidRDefault="008429B9" w:rsidP="00116D40">
      <w:pPr>
        <w:jc w:val="both"/>
        <w:rPr>
          <w:rFonts w:ascii="Times New Roman" w:hAnsi="Times New Roman" w:cs="Times New Roman"/>
          <w:lang w:val="hr-HR"/>
        </w:rPr>
      </w:pPr>
      <w:r>
        <w:rPr>
          <w:rFonts w:ascii="Times New Roman" w:hAnsi="Times New Roman" w:cs="Times New Roman"/>
          <w:lang w:val="hr-HR"/>
        </w:rPr>
        <w:t>Naručitelj je dana 11. srpnja 2023. zaprimio sljedeći upit zainteresiranog gospodarskog subjekta:</w:t>
      </w:r>
    </w:p>
    <w:p w14:paraId="128175DF" w14:textId="77777777" w:rsidR="008429B9" w:rsidRDefault="008429B9" w:rsidP="00116D40">
      <w:pPr>
        <w:jc w:val="both"/>
        <w:rPr>
          <w:rFonts w:ascii="Times New Roman" w:hAnsi="Times New Roman" w:cs="Times New Roman"/>
          <w:i/>
          <w:iCs/>
          <w:lang w:val="hr-HR"/>
        </w:rPr>
      </w:pPr>
    </w:p>
    <w:p w14:paraId="461AC738" w14:textId="70A55A2D" w:rsidR="008429B9" w:rsidRPr="008429B9" w:rsidRDefault="008429B9" w:rsidP="00116D40">
      <w:pPr>
        <w:jc w:val="both"/>
        <w:rPr>
          <w:rFonts w:ascii="Times New Roman" w:hAnsi="Times New Roman" w:cs="Times New Roman"/>
          <w:i/>
          <w:iCs/>
          <w:lang w:val="hr-HR"/>
        </w:rPr>
      </w:pPr>
      <w:r w:rsidRPr="008429B9">
        <w:rPr>
          <w:rFonts w:ascii="Times New Roman" w:hAnsi="Times New Roman" w:cs="Times New Roman"/>
          <w:i/>
          <w:iCs/>
          <w:lang w:val="hr-HR"/>
        </w:rPr>
        <w:t xml:space="preserve">Poštovani, </w:t>
      </w:r>
    </w:p>
    <w:p w14:paraId="0C599686" w14:textId="77777777" w:rsidR="008429B9" w:rsidRPr="008429B9" w:rsidRDefault="008429B9" w:rsidP="00116D40">
      <w:pPr>
        <w:jc w:val="both"/>
        <w:rPr>
          <w:rFonts w:ascii="Times New Roman" w:hAnsi="Times New Roman" w:cs="Times New Roman"/>
          <w:i/>
          <w:iCs/>
          <w:lang w:val="hr-HR"/>
        </w:rPr>
      </w:pPr>
    </w:p>
    <w:p w14:paraId="63F04AB9" w14:textId="77777777" w:rsidR="008429B9" w:rsidRPr="008429B9" w:rsidRDefault="008429B9" w:rsidP="00116D40">
      <w:pPr>
        <w:jc w:val="both"/>
        <w:rPr>
          <w:rFonts w:ascii="Times New Roman" w:hAnsi="Times New Roman" w:cs="Times New Roman"/>
          <w:i/>
          <w:iCs/>
          <w:lang w:val="hr-HR"/>
        </w:rPr>
      </w:pPr>
      <w:r w:rsidRPr="008429B9">
        <w:rPr>
          <w:rFonts w:ascii="Times New Roman" w:hAnsi="Times New Roman" w:cs="Times New Roman"/>
          <w:i/>
          <w:iCs/>
          <w:lang w:val="hr-HR"/>
        </w:rPr>
        <w:t>u pozivu za dostavu ponuda nije navedena procijenjena vrijednost nabave. S obzirom na to da se ekonomska i financijska te tehnička sposobnost ponuditelja procijenjuje u odnosu na procijenjenu vrijednost nabave, uvjeti natječaja nisu određeni. Molim Vas da mi kao zainteresiranom ponuditelju javite kolika procijenjena vrijednost nabave, odnosno da tu informaciju navedete u natječajnoj dokumentaciji.</w:t>
      </w:r>
    </w:p>
    <w:p w14:paraId="3588E944" w14:textId="77777777" w:rsidR="008429B9" w:rsidRDefault="008429B9" w:rsidP="00116D40">
      <w:pPr>
        <w:jc w:val="both"/>
        <w:rPr>
          <w:rFonts w:ascii="Times New Roman" w:hAnsi="Times New Roman" w:cs="Times New Roman"/>
          <w:lang w:val="hr-HR"/>
        </w:rPr>
      </w:pPr>
    </w:p>
    <w:p w14:paraId="146F9651" w14:textId="7C5DCCDB" w:rsidR="008429B9" w:rsidRDefault="008429B9" w:rsidP="00116D40">
      <w:pPr>
        <w:jc w:val="both"/>
        <w:rPr>
          <w:rFonts w:ascii="Times New Roman" w:hAnsi="Times New Roman" w:cs="Times New Roman"/>
          <w:b/>
          <w:bCs/>
          <w:lang w:val="hr-HR"/>
        </w:rPr>
      </w:pPr>
      <w:r w:rsidRPr="008429B9">
        <w:rPr>
          <w:rFonts w:ascii="Times New Roman" w:hAnsi="Times New Roman" w:cs="Times New Roman"/>
          <w:b/>
          <w:bCs/>
          <w:highlight w:val="yellow"/>
          <w:lang w:val="hr-HR"/>
        </w:rPr>
        <w:t>Odgovor Naručitelja:</w:t>
      </w:r>
    </w:p>
    <w:p w14:paraId="50DF4069" w14:textId="77777777" w:rsidR="008429B9" w:rsidRPr="008429B9" w:rsidRDefault="008429B9" w:rsidP="00116D40">
      <w:pPr>
        <w:jc w:val="both"/>
        <w:rPr>
          <w:rFonts w:ascii="Times New Roman" w:hAnsi="Times New Roman" w:cs="Times New Roman"/>
          <w:b/>
          <w:bCs/>
          <w:lang w:val="hr-HR"/>
        </w:rPr>
      </w:pPr>
    </w:p>
    <w:p w14:paraId="56AC6308" w14:textId="77777777" w:rsidR="008429B9" w:rsidRDefault="008429B9" w:rsidP="00116D40">
      <w:pPr>
        <w:rPr>
          <w:rFonts w:ascii="Times New Roman" w:hAnsi="Times New Roman" w:cs="Times New Roman"/>
          <w:lang w:val="hr-HR"/>
        </w:rPr>
      </w:pPr>
      <w:r>
        <w:rPr>
          <w:rFonts w:ascii="Times New Roman" w:hAnsi="Times New Roman" w:cs="Times New Roman"/>
          <w:lang w:val="hr-HR"/>
        </w:rPr>
        <w:t>Naručitelj ovime djelomično mijenja Poziv na dostavu ponuda u točki 4.2. Ekonomska i financijska sposobnost na način da ista sada glasi:</w:t>
      </w:r>
    </w:p>
    <w:p w14:paraId="34B045BB" w14:textId="77777777" w:rsidR="008429B9" w:rsidRDefault="008429B9" w:rsidP="00116D40">
      <w:pPr>
        <w:rPr>
          <w:rFonts w:ascii="Times New Roman" w:hAnsi="Times New Roman" w:cs="Times New Roman"/>
          <w:lang w:val="hr-HR"/>
        </w:rPr>
      </w:pPr>
    </w:p>
    <w:p w14:paraId="77C17202" w14:textId="77777777" w:rsidR="008429B9" w:rsidRPr="008429B9" w:rsidRDefault="008429B9" w:rsidP="00116D40">
      <w:pPr>
        <w:rPr>
          <w:rFonts w:ascii="Times New Roman" w:hAnsi="Times New Roman" w:cs="Times New Roman"/>
          <w:b/>
          <w:bCs/>
          <w:lang w:val="hr-HR"/>
        </w:rPr>
      </w:pPr>
      <w:r w:rsidRPr="008429B9">
        <w:rPr>
          <w:rFonts w:ascii="Times New Roman" w:hAnsi="Times New Roman" w:cs="Times New Roman"/>
          <w:b/>
          <w:bCs/>
          <w:lang w:val="hr-HR"/>
        </w:rPr>
        <w:t>4.2 Ekonomska i financijska sposobnost</w:t>
      </w:r>
    </w:p>
    <w:p w14:paraId="533F9BBB" w14:textId="77777777" w:rsidR="008429B9" w:rsidRPr="008429B9" w:rsidRDefault="008429B9" w:rsidP="00116D40">
      <w:pPr>
        <w:rPr>
          <w:rFonts w:ascii="Times New Roman" w:hAnsi="Times New Roman" w:cs="Times New Roman"/>
          <w:lang w:val="hr-HR"/>
        </w:rPr>
      </w:pPr>
    </w:p>
    <w:p w14:paraId="4A462914" w14:textId="0F4D39C3" w:rsidR="008429B9" w:rsidRPr="008429B9" w:rsidRDefault="008429B9" w:rsidP="00116D40">
      <w:pPr>
        <w:rPr>
          <w:rFonts w:ascii="Times New Roman" w:hAnsi="Times New Roman" w:cs="Times New Roman"/>
          <w:b/>
          <w:bCs/>
          <w:lang w:val="hr-HR"/>
        </w:rPr>
      </w:pPr>
      <w:r w:rsidRPr="008429B9">
        <w:rPr>
          <w:rFonts w:ascii="Times New Roman" w:hAnsi="Times New Roman" w:cs="Times New Roman"/>
          <w:lang w:val="hr-HR"/>
        </w:rPr>
        <w:t xml:space="preserve">U svrhu dokazivanja da ima potrebnu financijsku snagu kako bi u roku i kvalitetno pružio predmet nabave, </w:t>
      </w:r>
      <w:r w:rsidRPr="008429B9">
        <w:rPr>
          <w:rFonts w:ascii="Times New Roman" w:hAnsi="Times New Roman" w:cs="Times New Roman"/>
          <w:b/>
          <w:bCs/>
          <w:lang w:val="hr-HR"/>
        </w:rPr>
        <w:t>Gospodarski subjekt mora dokazati da je ostvario ukupni (zbrojeni) godišnji promet</w:t>
      </w:r>
      <w:r w:rsidRPr="008429B9">
        <w:rPr>
          <w:rFonts w:ascii="Times New Roman" w:hAnsi="Times New Roman" w:cs="Times New Roman"/>
          <w:b/>
          <w:bCs/>
          <w:vertAlign w:val="superscript"/>
          <w:lang w:val="hr-HR"/>
        </w:rPr>
        <w:footnoteReference w:id="2"/>
      </w:r>
      <w:r w:rsidRPr="008429B9">
        <w:rPr>
          <w:rFonts w:ascii="Times New Roman" w:hAnsi="Times New Roman" w:cs="Times New Roman"/>
          <w:b/>
          <w:bCs/>
          <w:lang w:val="hr-HR"/>
        </w:rPr>
        <w:t xml:space="preserve"> (bez PDV-a) u prethodne tri dostupne financijske godine zajedno (ovisno o datumu osnivanja ili početka obavljanja djelatnosti gospodarskog subjekta, ako je informacija o ovim prometima dostupna) jednak ili veći od </w:t>
      </w:r>
      <w:r w:rsidRPr="008429B9">
        <w:rPr>
          <w:rFonts w:ascii="Times New Roman" w:hAnsi="Times New Roman" w:cs="Times New Roman"/>
          <w:b/>
          <w:bCs/>
          <w:strike/>
          <w:lang w:val="hr-HR"/>
        </w:rPr>
        <w:t xml:space="preserve">procijenjene vrijednosti nabave </w:t>
      </w:r>
      <w:r w:rsidRPr="008429B9">
        <w:rPr>
          <w:rFonts w:ascii="Times New Roman" w:hAnsi="Times New Roman" w:cs="Times New Roman"/>
          <w:b/>
          <w:bCs/>
          <w:color w:val="FF0000"/>
          <w:lang w:val="hr-HR"/>
        </w:rPr>
        <w:t>vrijednosti ponude</w:t>
      </w:r>
      <w:r w:rsidR="000B1588">
        <w:rPr>
          <w:rFonts w:ascii="Times New Roman" w:hAnsi="Times New Roman" w:cs="Times New Roman"/>
          <w:b/>
          <w:bCs/>
          <w:color w:val="FF0000"/>
          <w:lang w:val="hr-HR"/>
        </w:rPr>
        <w:t xml:space="preserve"> bez PDV-a</w:t>
      </w:r>
      <w:r w:rsidRPr="008429B9">
        <w:rPr>
          <w:rFonts w:ascii="Times New Roman" w:hAnsi="Times New Roman" w:cs="Times New Roman"/>
          <w:b/>
          <w:bCs/>
          <w:color w:val="FF0000"/>
          <w:lang w:val="hr-HR"/>
        </w:rPr>
        <w:t>.</w:t>
      </w:r>
    </w:p>
    <w:p w14:paraId="4CB294F0" w14:textId="77777777" w:rsidR="008429B9" w:rsidRDefault="008429B9" w:rsidP="00116D40">
      <w:pPr>
        <w:rPr>
          <w:rFonts w:ascii="Times New Roman" w:hAnsi="Times New Roman" w:cs="Times New Roman"/>
          <w:lang w:val="hr-HR"/>
        </w:rPr>
      </w:pPr>
    </w:p>
    <w:p w14:paraId="1D30FAC6" w14:textId="77777777" w:rsidR="00116D40" w:rsidRDefault="008429B9" w:rsidP="00116D40">
      <w:pPr>
        <w:rPr>
          <w:rFonts w:ascii="Times New Roman" w:hAnsi="Times New Roman" w:cs="Times New Roman"/>
          <w:lang w:val="hr-HR"/>
        </w:rPr>
      </w:pPr>
      <w:r>
        <w:rPr>
          <w:rFonts w:ascii="Times New Roman" w:hAnsi="Times New Roman" w:cs="Times New Roman"/>
          <w:lang w:val="hr-HR"/>
        </w:rPr>
        <w:t xml:space="preserve">Riječi koje se više ne primjenjuju </w:t>
      </w:r>
      <w:r w:rsidRPr="008429B9">
        <w:rPr>
          <w:rFonts w:ascii="Times New Roman" w:hAnsi="Times New Roman" w:cs="Times New Roman"/>
          <w:strike/>
          <w:lang w:val="hr-HR"/>
        </w:rPr>
        <w:t>prekrižene su</w:t>
      </w:r>
      <w:r>
        <w:rPr>
          <w:rFonts w:ascii="Times New Roman" w:hAnsi="Times New Roman" w:cs="Times New Roman"/>
          <w:lang w:val="hr-HR"/>
        </w:rPr>
        <w:t xml:space="preserve">, a tekst koji je dodan označen je </w:t>
      </w:r>
      <w:r w:rsidRPr="008429B9">
        <w:rPr>
          <w:rFonts w:ascii="Times New Roman" w:hAnsi="Times New Roman" w:cs="Times New Roman"/>
          <w:b/>
          <w:bCs/>
          <w:color w:val="FF0000"/>
          <w:lang w:val="hr-HR"/>
        </w:rPr>
        <w:t>crvenom bojom.</w:t>
      </w:r>
      <w:r w:rsidRPr="008429B9">
        <w:rPr>
          <w:rFonts w:ascii="Times New Roman" w:hAnsi="Times New Roman" w:cs="Times New Roman"/>
          <w:lang w:val="hr-HR"/>
        </w:rPr>
        <w:br/>
      </w:r>
    </w:p>
    <w:p w14:paraId="38AE43AB" w14:textId="700C2694" w:rsidR="008429B9" w:rsidRDefault="000B1588" w:rsidP="00116D40">
      <w:pPr>
        <w:rPr>
          <w:rFonts w:ascii="Times New Roman" w:hAnsi="Times New Roman" w:cs="Times New Roman"/>
          <w:lang w:val="hr-HR"/>
        </w:rPr>
      </w:pPr>
      <w:r>
        <w:rPr>
          <w:rFonts w:ascii="Times New Roman" w:hAnsi="Times New Roman" w:cs="Times New Roman"/>
          <w:lang w:val="hr-HR"/>
        </w:rPr>
        <w:t>Uz navedeno, Naručitelj mijenja i sljedeće:</w:t>
      </w:r>
    </w:p>
    <w:p w14:paraId="41F75CC2" w14:textId="77777777" w:rsidR="000B1588" w:rsidRDefault="000B1588" w:rsidP="00116D40">
      <w:pPr>
        <w:rPr>
          <w:rFonts w:ascii="Times New Roman" w:hAnsi="Times New Roman" w:cs="Times New Roman"/>
          <w:lang w:val="hr-HR"/>
        </w:rPr>
      </w:pPr>
    </w:p>
    <w:p w14:paraId="3713BBF5" w14:textId="448ED068" w:rsidR="000B1588" w:rsidRDefault="000B1588" w:rsidP="00116D40">
      <w:pPr>
        <w:rPr>
          <w:rFonts w:ascii="Times New Roman" w:hAnsi="Times New Roman" w:cs="Times New Roman"/>
          <w:b/>
          <w:bCs/>
          <w:lang w:val="hr-HR"/>
        </w:rPr>
      </w:pPr>
      <w:r>
        <w:rPr>
          <w:rFonts w:ascii="Times New Roman" w:hAnsi="Times New Roman" w:cs="Times New Roman"/>
          <w:lang w:val="hr-HR"/>
        </w:rPr>
        <w:t xml:space="preserve">1) Naručitelj djelomično mijenja točku </w:t>
      </w:r>
      <w:r w:rsidRPr="000B1588">
        <w:rPr>
          <w:rFonts w:ascii="Times New Roman" w:hAnsi="Times New Roman" w:cs="Times New Roman"/>
          <w:b/>
          <w:bCs/>
          <w:lang w:val="hr-HR"/>
        </w:rPr>
        <w:t xml:space="preserve">4.3.1.  Tehnička sposobnost gospodarskog subjekta (Popis izvršenih usluga) </w:t>
      </w:r>
      <w:r w:rsidRPr="000B1588">
        <w:rPr>
          <w:rFonts w:ascii="Times New Roman" w:hAnsi="Times New Roman" w:cs="Times New Roman"/>
          <w:lang w:val="hr-HR"/>
        </w:rPr>
        <w:t>na sljedeći način:</w:t>
      </w:r>
    </w:p>
    <w:p w14:paraId="2208B866" w14:textId="77777777" w:rsidR="000B1588" w:rsidRPr="000B1588" w:rsidRDefault="000B1588" w:rsidP="00116D40">
      <w:pPr>
        <w:rPr>
          <w:rFonts w:ascii="Times New Roman" w:hAnsi="Times New Roman" w:cs="Times New Roman"/>
          <w:b/>
          <w:bCs/>
          <w:lang w:val="hr-HR"/>
        </w:rPr>
      </w:pPr>
    </w:p>
    <w:p w14:paraId="0B1E64DF" w14:textId="77777777" w:rsidR="000B1588" w:rsidRPr="000B1588" w:rsidRDefault="000B1588" w:rsidP="00116D40">
      <w:pPr>
        <w:rPr>
          <w:rFonts w:ascii="Times New Roman" w:hAnsi="Times New Roman" w:cs="Times New Roman"/>
          <w:lang w:val="hr-HR"/>
        </w:rPr>
      </w:pPr>
      <w:r w:rsidRPr="000B1588">
        <w:rPr>
          <w:rFonts w:ascii="Times New Roman" w:hAnsi="Times New Roman" w:cs="Times New Roman"/>
          <w:b/>
          <w:bCs/>
          <w:lang w:val="hr-HR"/>
        </w:rPr>
        <w:t xml:space="preserve">Gospodarski subjekt u postupku javne nabave mora dokazati da je u godini u kojoj je započeo postupak javne nabave (2023.)  i tijekom 5 (pet) godina koje prethode toj godini (2022., 2021., 2020., 2019. i 2018.) uredno izvršio usluge iste ili slične predmetu nabave, čija kumulativna vrijednost je minimalno u visini </w:t>
      </w:r>
      <w:r w:rsidRPr="000B1588">
        <w:rPr>
          <w:rFonts w:ascii="Times New Roman" w:hAnsi="Times New Roman" w:cs="Times New Roman"/>
          <w:b/>
          <w:bCs/>
          <w:strike/>
          <w:lang w:val="hr-HR"/>
        </w:rPr>
        <w:t>procijenjene vrijednosti nabave</w:t>
      </w:r>
      <w:r w:rsidRPr="000B1588">
        <w:rPr>
          <w:rFonts w:ascii="Times New Roman" w:hAnsi="Times New Roman" w:cs="Times New Roman"/>
          <w:b/>
          <w:bCs/>
          <w:color w:val="FF0000"/>
          <w:lang w:val="hr-HR"/>
        </w:rPr>
        <w:t xml:space="preserve"> vrijednosti ponude bez PDV-a</w:t>
      </w:r>
      <w:r w:rsidRPr="000B1588">
        <w:rPr>
          <w:rFonts w:ascii="Times New Roman" w:hAnsi="Times New Roman" w:cs="Times New Roman"/>
          <w:b/>
          <w:bCs/>
          <w:lang w:val="hr-HR"/>
        </w:rPr>
        <w:t xml:space="preserve">, kojom se osigurava da gospodarski subjekt ima dovoljnu razinu iskustva za izvršenje ugovora o </w:t>
      </w:r>
      <w:r w:rsidRPr="000B1588">
        <w:rPr>
          <w:rFonts w:ascii="Times New Roman" w:hAnsi="Times New Roman" w:cs="Times New Roman"/>
          <w:b/>
          <w:bCs/>
          <w:lang w:val="hr-HR"/>
        </w:rPr>
        <w:lastRenderedPageBreak/>
        <w:t xml:space="preserve">nabavi. Pritom, za izračun kumulativne (zbrojene) vrijednosti pruženih usluga moguće je uzeti u obzir najviše tri izvršene usluge (3 reference). </w:t>
      </w:r>
    </w:p>
    <w:p w14:paraId="61FF4DA3" w14:textId="7B112CE8" w:rsidR="000B1588" w:rsidRPr="000B1588" w:rsidRDefault="000B1588" w:rsidP="00116D40">
      <w:pPr>
        <w:rPr>
          <w:rFonts w:ascii="Times New Roman" w:hAnsi="Times New Roman" w:cs="Times New Roman"/>
          <w:b/>
          <w:lang w:val="hr-HR"/>
        </w:rPr>
      </w:pPr>
      <w:r w:rsidRPr="000B1588">
        <w:rPr>
          <w:rFonts w:ascii="Times New Roman" w:hAnsi="Times New Roman" w:cs="Times New Roman"/>
          <w:lang w:val="hr-HR"/>
        </w:rPr>
        <w:br/>
      </w:r>
      <w:r>
        <w:rPr>
          <w:rFonts w:ascii="Times New Roman" w:hAnsi="Times New Roman" w:cs="Times New Roman"/>
          <w:lang w:val="hr-HR"/>
        </w:rPr>
        <w:t xml:space="preserve">Sukladno navedenom, mijenja se i Prilog 5. </w:t>
      </w:r>
      <w:r w:rsidRPr="000B1588">
        <w:rPr>
          <w:rFonts w:ascii="Times New Roman" w:hAnsi="Times New Roman" w:cs="Times New Roman"/>
          <w:b/>
          <w:lang w:val="hr-HR"/>
        </w:rPr>
        <w:t>Izjava  o tehničkoj sposobnosti</w:t>
      </w:r>
      <w:r>
        <w:rPr>
          <w:rFonts w:ascii="Times New Roman" w:hAnsi="Times New Roman" w:cs="Times New Roman"/>
          <w:b/>
          <w:lang w:val="hr-HR"/>
        </w:rPr>
        <w:t xml:space="preserve"> </w:t>
      </w:r>
      <w:r w:rsidRPr="000B1588">
        <w:rPr>
          <w:rFonts w:ascii="Times New Roman" w:hAnsi="Times New Roman" w:cs="Times New Roman"/>
          <w:b/>
          <w:lang w:val="hr-HR"/>
        </w:rPr>
        <w:t>- Popis izvršenih usluga</w:t>
      </w:r>
      <w:r>
        <w:rPr>
          <w:rFonts w:ascii="Times New Roman" w:hAnsi="Times New Roman" w:cs="Times New Roman"/>
          <w:b/>
          <w:lang w:val="hr-HR"/>
        </w:rPr>
        <w:t xml:space="preserve"> u sljedećem dijelu:</w:t>
      </w:r>
    </w:p>
    <w:p w14:paraId="7B39297E" w14:textId="1A525303" w:rsidR="000B1588" w:rsidRPr="00E703E3" w:rsidRDefault="000B1588" w:rsidP="00116D40">
      <w:pPr>
        <w:rPr>
          <w:rFonts w:ascii="Times New Roman" w:hAnsi="Times New Roman" w:cs="Times New Roman"/>
          <w:lang w:val="hr-HR"/>
        </w:rPr>
      </w:pPr>
    </w:p>
    <w:p w14:paraId="3086A208" w14:textId="77777777" w:rsidR="00E703E3" w:rsidRPr="00E703E3" w:rsidRDefault="00E703E3" w:rsidP="00116D40">
      <w:pPr>
        <w:widowControl/>
        <w:autoSpaceDE/>
        <w:autoSpaceDN/>
        <w:spacing w:after="200"/>
        <w:rPr>
          <w:rFonts w:ascii="Times New Roman" w:hAnsi="Times New Roman" w:cs="Times New Roman"/>
          <w:lang w:val="hr-HR" w:eastAsia="hr-HR"/>
        </w:rPr>
      </w:pPr>
      <w:r w:rsidRPr="00E703E3">
        <w:rPr>
          <w:rFonts w:ascii="Times New Roman" w:hAnsi="Times New Roman" w:cs="Times New Roman"/>
          <w:lang w:val="hr-HR" w:eastAsia="hr-HR"/>
        </w:rPr>
        <w:t xml:space="preserve">Pod punom materijalnom, kaznenom i moralnom odgovornošću, ja, </w:t>
      </w:r>
    </w:p>
    <w:p w14:paraId="3802D3B7" w14:textId="74E55469" w:rsidR="00E703E3" w:rsidRPr="00E703E3" w:rsidRDefault="00E703E3" w:rsidP="00116D40">
      <w:pPr>
        <w:widowControl/>
        <w:autoSpaceDE/>
        <w:autoSpaceDN/>
        <w:spacing w:after="200"/>
        <w:rPr>
          <w:rFonts w:ascii="Times New Roman" w:hAnsi="Times New Roman" w:cs="Times New Roman"/>
          <w:lang w:val="hr-HR" w:eastAsia="hr-HR"/>
        </w:rPr>
      </w:pPr>
      <w:r w:rsidRPr="00E703E3">
        <w:rPr>
          <w:rFonts w:ascii="Times New Roman" w:hAnsi="Times New Roman" w:cs="Times New Roman"/>
          <w:lang w:val="hr-HR"/>
        </w:rPr>
        <w:t>_________________________________________________________________________________</w:t>
      </w:r>
    </w:p>
    <w:p w14:paraId="5F80DFE8" w14:textId="77777777" w:rsidR="00E703E3" w:rsidRPr="00E703E3" w:rsidRDefault="00E703E3" w:rsidP="00116D40">
      <w:pPr>
        <w:widowControl/>
        <w:autoSpaceDE/>
        <w:autoSpaceDN/>
        <w:spacing w:after="200"/>
        <w:rPr>
          <w:rFonts w:ascii="Times New Roman" w:hAnsi="Times New Roman" w:cs="Times New Roman"/>
          <w:i/>
          <w:lang w:val="hr-HR" w:eastAsia="hr-HR"/>
        </w:rPr>
      </w:pPr>
      <w:r w:rsidRPr="00E703E3">
        <w:rPr>
          <w:rFonts w:ascii="Times New Roman" w:hAnsi="Times New Roman" w:cs="Times New Roman"/>
          <w:i/>
          <w:lang w:val="hr-HR" w:eastAsia="hr-HR"/>
        </w:rPr>
        <w:t>(ime i prezime, adresa prebivališta, OIB ili nacionalni identifikacijski broj prema mjestu prebivališta)</w:t>
      </w:r>
    </w:p>
    <w:p w14:paraId="6E1AAB9C" w14:textId="77777777" w:rsidR="00E703E3" w:rsidRPr="00E703E3" w:rsidRDefault="00E703E3" w:rsidP="00116D40">
      <w:pPr>
        <w:widowControl/>
        <w:autoSpaceDE/>
        <w:autoSpaceDN/>
        <w:spacing w:after="200"/>
        <w:rPr>
          <w:rFonts w:ascii="Times New Roman" w:hAnsi="Times New Roman" w:cs="Times New Roman"/>
          <w:lang w:val="hr-HR" w:eastAsia="hr-HR"/>
        </w:rPr>
      </w:pPr>
      <w:r w:rsidRPr="00E703E3">
        <w:rPr>
          <w:rFonts w:ascii="Times New Roman" w:hAnsi="Times New Roman" w:cs="Times New Roman"/>
          <w:lang w:val="hr-HR" w:eastAsia="hr-HR"/>
        </w:rPr>
        <w:t xml:space="preserve">u svojstvu osobe ovlaštene za zastupanje gospodarskog subjekta </w:t>
      </w:r>
    </w:p>
    <w:p w14:paraId="103661D5" w14:textId="1CE44957" w:rsidR="00E703E3" w:rsidRPr="00E703E3" w:rsidRDefault="00E703E3" w:rsidP="00116D40">
      <w:pPr>
        <w:widowControl/>
        <w:autoSpaceDE/>
        <w:autoSpaceDN/>
        <w:spacing w:after="200"/>
        <w:contextualSpacing/>
        <w:rPr>
          <w:rFonts w:ascii="Times New Roman" w:hAnsi="Times New Roman" w:cs="Times New Roman"/>
          <w:lang w:val="hr-HR"/>
        </w:rPr>
      </w:pPr>
      <w:r w:rsidRPr="00E703E3">
        <w:rPr>
          <w:rFonts w:ascii="Times New Roman" w:hAnsi="Times New Roman" w:cs="Times New Roman"/>
          <w:lang w:val="hr-HR"/>
        </w:rPr>
        <w:t>_________________________________________________________________________________</w:t>
      </w:r>
    </w:p>
    <w:p w14:paraId="1153DA0F" w14:textId="77777777" w:rsidR="00E703E3" w:rsidRPr="00E703E3" w:rsidRDefault="00E703E3" w:rsidP="00116D40">
      <w:pPr>
        <w:widowControl/>
        <w:autoSpaceDE/>
        <w:autoSpaceDN/>
        <w:jc w:val="center"/>
        <w:rPr>
          <w:rFonts w:ascii="Times New Roman" w:hAnsi="Times New Roman" w:cs="Times New Roman"/>
          <w:lang w:val="hr-HR" w:eastAsia="hr-HR"/>
        </w:rPr>
      </w:pPr>
    </w:p>
    <w:p w14:paraId="58E13555" w14:textId="77777777" w:rsidR="00E703E3" w:rsidRPr="00E703E3" w:rsidRDefault="00E703E3" w:rsidP="00116D40">
      <w:pPr>
        <w:widowControl/>
        <w:autoSpaceDE/>
        <w:autoSpaceDN/>
        <w:spacing w:after="200"/>
        <w:rPr>
          <w:rFonts w:ascii="Times New Roman" w:hAnsi="Times New Roman" w:cs="Times New Roman"/>
          <w:i/>
          <w:lang w:val="hr-HR" w:eastAsia="hr-HR"/>
        </w:rPr>
      </w:pPr>
      <w:r w:rsidRPr="00E703E3">
        <w:rPr>
          <w:rFonts w:ascii="Times New Roman" w:hAnsi="Times New Roman" w:cs="Times New Roman"/>
          <w:i/>
          <w:lang w:val="hr-HR" w:eastAsia="hr-HR"/>
        </w:rPr>
        <w:t>(naziv ili tvrtka, sjedište, OIB ili nacionalni identifikacijski broj prema mjestu sjedišta gospodarskog subjekta)</w:t>
      </w:r>
    </w:p>
    <w:p w14:paraId="52C7ED72" w14:textId="77777777" w:rsidR="00E703E3" w:rsidRPr="00E703E3" w:rsidRDefault="00E703E3" w:rsidP="00116D40">
      <w:pPr>
        <w:widowControl/>
        <w:autoSpaceDE/>
        <w:autoSpaceDN/>
        <w:jc w:val="both"/>
        <w:rPr>
          <w:rFonts w:ascii="Times New Roman" w:eastAsia="Times New Roman" w:hAnsi="Times New Roman" w:cs="Times New Roman"/>
          <w:lang w:val="hr-HR" w:eastAsia="hr-HR"/>
        </w:rPr>
      </w:pPr>
      <w:r w:rsidRPr="00E703E3">
        <w:rPr>
          <w:rFonts w:ascii="Times New Roman" w:eastAsia="Times New Roman" w:hAnsi="Times New Roman" w:cs="Times New Roman"/>
          <w:lang w:val="hr-HR" w:eastAsia="hr-HR"/>
        </w:rPr>
        <w:t xml:space="preserve">izjavljujem da je predmetni gospodarski subjekt u godini u kojoj je započeo postupak javne nabave (2023.)  i tijekom 5 (pet) godina koje prethode toj godini (2022., 2021., 2020., 2019. i 2018.) uredno izvršio usluge iste ili slične predmetu nabave, čija kumulativna vrijednost je minimalno u visini </w:t>
      </w:r>
      <w:r w:rsidRPr="00E703E3">
        <w:rPr>
          <w:rFonts w:ascii="Times New Roman" w:eastAsia="Times New Roman" w:hAnsi="Times New Roman" w:cs="Times New Roman"/>
          <w:strike/>
          <w:lang w:val="hr-HR" w:eastAsia="hr-HR"/>
        </w:rPr>
        <w:t>procijenjene vrijednosti nabave</w:t>
      </w:r>
      <w:r w:rsidRPr="00E703E3">
        <w:rPr>
          <w:rFonts w:ascii="Times New Roman" w:eastAsia="Times New Roman" w:hAnsi="Times New Roman" w:cs="Times New Roman"/>
          <w:lang w:val="hr-HR" w:eastAsia="hr-HR"/>
        </w:rPr>
        <w:t xml:space="preserve"> </w:t>
      </w:r>
      <w:r w:rsidRPr="00E703E3">
        <w:rPr>
          <w:rFonts w:ascii="Times New Roman" w:eastAsia="Times New Roman" w:hAnsi="Times New Roman" w:cs="Times New Roman"/>
          <w:b/>
          <w:bCs/>
          <w:color w:val="FF0000"/>
          <w:lang w:val="hr-HR" w:eastAsia="hr-HR"/>
        </w:rPr>
        <w:t>vrijednosti ponude bez PDV-a</w:t>
      </w:r>
      <w:r w:rsidRPr="00E703E3">
        <w:rPr>
          <w:rFonts w:ascii="Times New Roman" w:eastAsia="Times New Roman" w:hAnsi="Times New Roman" w:cs="Times New Roman"/>
          <w:lang w:val="hr-HR" w:eastAsia="hr-HR"/>
        </w:rPr>
        <w:t xml:space="preserve">, kojom se osigurava da gospodarski subjekt ima dovoljnu razinu iskustva za izvršenje ugovora o nabavi. </w:t>
      </w:r>
    </w:p>
    <w:p w14:paraId="5AED1A03" w14:textId="77777777" w:rsidR="00E703E3" w:rsidRPr="00E703E3" w:rsidRDefault="00E703E3" w:rsidP="00116D40">
      <w:pPr>
        <w:widowControl/>
        <w:autoSpaceDE/>
        <w:autoSpaceDN/>
        <w:jc w:val="both"/>
        <w:rPr>
          <w:rFonts w:ascii="Arial" w:eastAsia="Times New Roman" w:hAnsi="Arial" w:cs="Arial"/>
          <w:sz w:val="20"/>
          <w:szCs w:val="20"/>
          <w:lang w:val="hr-HR" w:eastAsia="hr-HR"/>
        </w:rPr>
      </w:pPr>
    </w:p>
    <w:p w14:paraId="0EA469C1" w14:textId="77777777" w:rsidR="00116D40" w:rsidRDefault="00116D40" w:rsidP="00116D40">
      <w:pPr>
        <w:rPr>
          <w:rFonts w:ascii="Times New Roman" w:hAnsi="Times New Roman" w:cs="Times New Roman"/>
          <w:lang w:val="hr-HR"/>
        </w:rPr>
      </w:pPr>
    </w:p>
    <w:p w14:paraId="0E1BC4C0" w14:textId="5479D6A5" w:rsidR="000B1588" w:rsidRPr="00116D40" w:rsidRDefault="00116D40" w:rsidP="00116D40">
      <w:pPr>
        <w:rPr>
          <w:rFonts w:ascii="Times New Roman" w:hAnsi="Times New Roman" w:cs="Times New Roman"/>
          <w:b/>
          <w:bCs/>
          <w:color w:val="FF0000"/>
          <w:lang w:val="hr-HR"/>
        </w:rPr>
      </w:pPr>
      <w:r w:rsidRPr="000B1588">
        <w:rPr>
          <w:rFonts w:ascii="Times New Roman" w:hAnsi="Times New Roman" w:cs="Times New Roman"/>
          <w:lang w:val="hr-HR"/>
        </w:rPr>
        <w:t xml:space="preserve">Riječi koje se više ne primjenjuju </w:t>
      </w:r>
      <w:r w:rsidRPr="000B1588">
        <w:rPr>
          <w:rFonts w:ascii="Times New Roman" w:hAnsi="Times New Roman" w:cs="Times New Roman"/>
          <w:strike/>
          <w:lang w:val="hr-HR"/>
        </w:rPr>
        <w:t>prekrižene su</w:t>
      </w:r>
      <w:r w:rsidRPr="000B1588">
        <w:rPr>
          <w:rFonts w:ascii="Times New Roman" w:hAnsi="Times New Roman" w:cs="Times New Roman"/>
          <w:lang w:val="hr-HR"/>
        </w:rPr>
        <w:t xml:space="preserve">, a tekst koji je dodan označen je </w:t>
      </w:r>
      <w:r w:rsidRPr="000B1588">
        <w:rPr>
          <w:rFonts w:ascii="Times New Roman" w:hAnsi="Times New Roman" w:cs="Times New Roman"/>
          <w:b/>
          <w:bCs/>
          <w:color w:val="FF0000"/>
          <w:lang w:val="hr-HR"/>
        </w:rPr>
        <w:t>crvenom bojom.</w:t>
      </w:r>
    </w:p>
    <w:p w14:paraId="7418D63E" w14:textId="77777777" w:rsidR="00116D40" w:rsidRDefault="00116D40" w:rsidP="00116D40">
      <w:pPr>
        <w:rPr>
          <w:rFonts w:ascii="Times New Roman" w:hAnsi="Times New Roman" w:cs="Times New Roman"/>
          <w:lang w:val="hr-HR"/>
        </w:rPr>
      </w:pPr>
    </w:p>
    <w:p w14:paraId="7213F7E9" w14:textId="588D6A74" w:rsidR="008429B9" w:rsidRDefault="00E703E3" w:rsidP="00116D40">
      <w:pPr>
        <w:rPr>
          <w:rFonts w:ascii="Times New Roman" w:hAnsi="Times New Roman" w:cs="Times New Roman"/>
          <w:b/>
          <w:bCs/>
          <w:lang w:val="hr-HR"/>
        </w:rPr>
      </w:pPr>
      <w:r>
        <w:rPr>
          <w:rFonts w:ascii="Times New Roman" w:hAnsi="Times New Roman" w:cs="Times New Roman"/>
          <w:lang w:val="hr-HR"/>
        </w:rPr>
        <w:t xml:space="preserve">2) </w:t>
      </w:r>
      <w:r w:rsidR="008429B9">
        <w:rPr>
          <w:rFonts w:ascii="Times New Roman" w:hAnsi="Times New Roman" w:cs="Times New Roman"/>
          <w:lang w:val="hr-HR"/>
        </w:rPr>
        <w:t xml:space="preserve">Dodatno, Naručitelj djelomično mijenja i točku </w:t>
      </w:r>
      <w:r w:rsidR="008429B9" w:rsidRPr="008429B9">
        <w:rPr>
          <w:rFonts w:ascii="Times New Roman" w:hAnsi="Times New Roman" w:cs="Times New Roman"/>
          <w:b/>
          <w:bCs/>
          <w:lang w:val="hr-HR"/>
        </w:rPr>
        <w:t xml:space="preserve">4.3.2  Stručna sposobnost gospodarskog subjekta (Stručnjak) </w:t>
      </w:r>
      <w:r w:rsidR="008429B9" w:rsidRPr="008429B9">
        <w:rPr>
          <w:rFonts w:ascii="Times New Roman" w:hAnsi="Times New Roman" w:cs="Times New Roman"/>
          <w:lang w:val="hr-HR"/>
        </w:rPr>
        <w:t>na sljedeći način:</w:t>
      </w:r>
    </w:p>
    <w:p w14:paraId="1B2307F6" w14:textId="77777777" w:rsidR="008429B9" w:rsidRDefault="008429B9" w:rsidP="00116D40">
      <w:pPr>
        <w:rPr>
          <w:rFonts w:ascii="Times New Roman" w:hAnsi="Times New Roman" w:cs="Times New Roman"/>
          <w:b/>
          <w:bCs/>
          <w:lang w:val="hr-HR"/>
        </w:rPr>
      </w:pPr>
    </w:p>
    <w:p w14:paraId="68811FD1" w14:textId="0006ACE2" w:rsidR="008429B9" w:rsidRDefault="008429B9" w:rsidP="00116D40">
      <w:pPr>
        <w:rPr>
          <w:rFonts w:ascii="Times New Roman" w:hAnsi="Times New Roman" w:cs="Times New Roman"/>
          <w:b/>
          <w:bCs/>
          <w:lang w:val="hr-HR"/>
        </w:rPr>
      </w:pPr>
      <w:r w:rsidRPr="008429B9">
        <w:rPr>
          <w:rFonts w:ascii="Times New Roman" w:hAnsi="Times New Roman" w:cs="Times New Roman"/>
          <w:b/>
          <w:bCs/>
          <w:lang w:val="hr-HR"/>
        </w:rPr>
        <w:t xml:space="preserve">Gospodarski subjekt u postupku javne nabave mora dokazati da za potrebe izvršenja ugovora nabavi raspolaže s minimalno sljedećim stručnim osobljem: </w:t>
      </w:r>
    </w:p>
    <w:p w14:paraId="7F861214" w14:textId="77777777" w:rsidR="00116D40" w:rsidRPr="008429B9" w:rsidRDefault="00116D40" w:rsidP="00116D40">
      <w:pPr>
        <w:rPr>
          <w:rFonts w:ascii="Times New Roman" w:hAnsi="Times New Roman" w:cs="Times New Roman"/>
          <w:b/>
          <w:bCs/>
          <w:lang w:val="hr-HR"/>
        </w:rPr>
      </w:pPr>
    </w:p>
    <w:p w14:paraId="3CAE7788" w14:textId="77777777" w:rsidR="008429B9" w:rsidRPr="008429B9" w:rsidRDefault="008429B9" w:rsidP="00116D40">
      <w:pPr>
        <w:numPr>
          <w:ilvl w:val="0"/>
          <w:numId w:val="13"/>
        </w:numPr>
        <w:rPr>
          <w:rFonts w:ascii="Times New Roman" w:hAnsi="Times New Roman" w:cs="Times New Roman"/>
          <w:b/>
          <w:bCs/>
          <w:lang w:val="hr-HR"/>
        </w:rPr>
      </w:pPr>
      <w:r w:rsidRPr="008429B9">
        <w:rPr>
          <w:rFonts w:ascii="Times New Roman" w:hAnsi="Times New Roman" w:cs="Times New Roman"/>
          <w:b/>
          <w:bCs/>
          <w:lang w:val="hr-HR"/>
        </w:rPr>
        <w:t xml:space="preserve">Stručnjak 1 – Inženjer arhitekture </w:t>
      </w:r>
    </w:p>
    <w:p w14:paraId="0C2C77BF" w14:textId="77777777" w:rsidR="008429B9" w:rsidRPr="008429B9" w:rsidRDefault="008429B9" w:rsidP="00116D40">
      <w:pPr>
        <w:numPr>
          <w:ilvl w:val="0"/>
          <w:numId w:val="13"/>
        </w:numPr>
        <w:rPr>
          <w:rFonts w:ascii="Times New Roman" w:hAnsi="Times New Roman" w:cs="Times New Roman"/>
          <w:b/>
          <w:bCs/>
          <w:lang w:val="hr-HR"/>
        </w:rPr>
      </w:pPr>
      <w:r w:rsidRPr="008429B9">
        <w:rPr>
          <w:rFonts w:ascii="Times New Roman" w:hAnsi="Times New Roman" w:cs="Times New Roman"/>
          <w:b/>
          <w:bCs/>
          <w:lang w:val="hr-HR"/>
        </w:rPr>
        <w:t xml:space="preserve">Stručnjak 2 – Inženjer građevinarstva </w:t>
      </w:r>
    </w:p>
    <w:p w14:paraId="20FA9DF9" w14:textId="77777777" w:rsidR="008429B9" w:rsidRPr="008429B9" w:rsidRDefault="008429B9" w:rsidP="00116D40">
      <w:pPr>
        <w:numPr>
          <w:ilvl w:val="0"/>
          <w:numId w:val="13"/>
        </w:numPr>
        <w:rPr>
          <w:rFonts w:ascii="Times New Roman" w:hAnsi="Times New Roman" w:cs="Times New Roman"/>
          <w:b/>
          <w:bCs/>
          <w:color w:val="FF0000"/>
          <w:lang w:val="hr-HR"/>
        </w:rPr>
      </w:pPr>
      <w:r w:rsidRPr="008429B9">
        <w:rPr>
          <w:rFonts w:ascii="Times New Roman" w:hAnsi="Times New Roman" w:cs="Times New Roman"/>
          <w:b/>
          <w:bCs/>
          <w:color w:val="FF0000"/>
          <w:lang w:val="hr-HR"/>
        </w:rPr>
        <w:t>Stručnjak 3 – Inženjer elektrotehnike</w:t>
      </w:r>
    </w:p>
    <w:p w14:paraId="498B2D27" w14:textId="77777777" w:rsidR="008429B9" w:rsidRPr="008429B9" w:rsidRDefault="008429B9" w:rsidP="00116D40">
      <w:pPr>
        <w:numPr>
          <w:ilvl w:val="0"/>
          <w:numId w:val="13"/>
        </w:numPr>
        <w:rPr>
          <w:rFonts w:ascii="Times New Roman" w:hAnsi="Times New Roman" w:cs="Times New Roman"/>
          <w:b/>
          <w:bCs/>
          <w:color w:val="FF0000"/>
          <w:lang w:val="hr-HR"/>
        </w:rPr>
      </w:pPr>
      <w:r w:rsidRPr="008429B9">
        <w:rPr>
          <w:rFonts w:ascii="Times New Roman" w:hAnsi="Times New Roman" w:cs="Times New Roman"/>
          <w:b/>
          <w:bCs/>
          <w:color w:val="FF0000"/>
          <w:lang w:val="hr-HR"/>
        </w:rPr>
        <w:t>Stručnjak 4 – Inženjer stojarstva</w:t>
      </w:r>
    </w:p>
    <w:p w14:paraId="0E307C52" w14:textId="77777777" w:rsidR="008429B9" w:rsidRDefault="008429B9" w:rsidP="00116D40">
      <w:pPr>
        <w:rPr>
          <w:rFonts w:ascii="Times New Roman" w:hAnsi="Times New Roman" w:cs="Times New Roman"/>
          <w:b/>
          <w:bCs/>
          <w:lang w:val="hr-HR"/>
        </w:rPr>
      </w:pPr>
    </w:p>
    <w:p w14:paraId="7B4DC219" w14:textId="1064F049" w:rsidR="008429B9" w:rsidRDefault="008429B9" w:rsidP="00116D40">
      <w:pPr>
        <w:rPr>
          <w:rFonts w:ascii="Times New Roman" w:hAnsi="Times New Roman" w:cs="Times New Roman"/>
          <w:lang w:val="hr-HR"/>
        </w:rPr>
      </w:pPr>
      <w:r w:rsidRPr="008429B9">
        <w:rPr>
          <w:rFonts w:ascii="Times New Roman" w:hAnsi="Times New Roman" w:cs="Times New Roman"/>
          <w:lang w:val="hr-HR"/>
        </w:rPr>
        <w:t>Sukladno naved</w:t>
      </w:r>
      <w:r>
        <w:rPr>
          <w:rFonts w:ascii="Times New Roman" w:hAnsi="Times New Roman" w:cs="Times New Roman"/>
          <w:lang w:val="hr-HR"/>
        </w:rPr>
        <w:t>enom, mijenja se i Prilog 6. Izjava o raspolagnju stručnjacima u sljedećim dijelovima:</w:t>
      </w:r>
    </w:p>
    <w:p w14:paraId="67D6618B" w14:textId="77777777" w:rsidR="008429B9" w:rsidRDefault="008429B9" w:rsidP="00116D40">
      <w:pPr>
        <w:rPr>
          <w:rFonts w:ascii="Times New Roman" w:hAnsi="Times New Roman" w:cs="Times New Roman"/>
          <w:lang w:val="hr-HR"/>
        </w:rPr>
      </w:pPr>
    </w:p>
    <w:tbl>
      <w:tblPr>
        <w:tblStyle w:val="Reetkatablice1"/>
        <w:tblW w:w="0" w:type="auto"/>
        <w:tblInd w:w="-147" w:type="dxa"/>
        <w:tblLook w:val="04A0" w:firstRow="1" w:lastRow="0" w:firstColumn="1" w:lastColumn="0" w:noHBand="0" w:noVBand="1"/>
      </w:tblPr>
      <w:tblGrid>
        <w:gridCol w:w="3707"/>
        <w:gridCol w:w="4940"/>
      </w:tblGrid>
      <w:tr w:rsidR="008429B9" w:rsidRPr="008429B9" w14:paraId="64992EAB" w14:textId="77777777" w:rsidTr="008429B9">
        <w:trPr>
          <w:trHeight w:val="448"/>
        </w:trPr>
        <w:tc>
          <w:tcPr>
            <w:tcW w:w="0" w:type="auto"/>
            <w:shd w:val="clear" w:color="auto" w:fill="E7E6E6" w:themeFill="background2"/>
          </w:tcPr>
          <w:p w14:paraId="4933FB82" w14:textId="77777777" w:rsidR="008429B9" w:rsidRPr="008429B9" w:rsidRDefault="008429B9" w:rsidP="00116D40">
            <w:pPr>
              <w:widowControl/>
              <w:autoSpaceDE/>
              <w:autoSpaceDN/>
              <w:rPr>
                <w:rFonts w:ascii="Arial" w:hAnsi="Arial" w:cs="Arial"/>
                <w:b/>
                <w:bCs/>
                <w:sz w:val="20"/>
                <w:szCs w:val="20"/>
                <w:lang w:val="hr-HR"/>
              </w:rPr>
            </w:pPr>
            <w:r w:rsidRPr="008429B9">
              <w:rPr>
                <w:rFonts w:ascii="Arial" w:hAnsi="Arial" w:cs="Arial"/>
                <w:b/>
                <w:bCs/>
                <w:sz w:val="20"/>
                <w:szCs w:val="20"/>
                <w:lang w:val="hr-HR"/>
              </w:rPr>
              <w:t>Pozicija</w:t>
            </w:r>
          </w:p>
        </w:tc>
        <w:tc>
          <w:tcPr>
            <w:tcW w:w="4940" w:type="dxa"/>
            <w:shd w:val="clear" w:color="auto" w:fill="E7E6E6" w:themeFill="background2"/>
          </w:tcPr>
          <w:p w14:paraId="6A449872" w14:textId="77777777" w:rsidR="008429B9" w:rsidRPr="008429B9" w:rsidRDefault="008429B9" w:rsidP="00116D40">
            <w:pPr>
              <w:widowControl/>
              <w:autoSpaceDE/>
              <w:autoSpaceDN/>
              <w:jc w:val="center"/>
              <w:rPr>
                <w:rFonts w:ascii="Arial" w:hAnsi="Arial" w:cs="Arial"/>
                <w:b/>
                <w:bCs/>
                <w:sz w:val="20"/>
                <w:szCs w:val="20"/>
                <w:lang w:val="hr-HR"/>
              </w:rPr>
            </w:pPr>
            <w:r w:rsidRPr="008429B9">
              <w:rPr>
                <w:rFonts w:ascii="Arial" w:hAnsi="Arial" w:cs="Arial"/>
                <w:b/>
                <w:bCs/>
                <w:sz w:val="20"/>
                <w:szCs w:val="20"/>
                <w:lang w:val="hr-HR"/>
              </w:rPr>
              <w:t>Ime i prezime stručnjaka</w:t>
            </w:r>
          </w:p>
        </w:tc>
      </w:tr>
      <w:tr w:rsidR="008429B9" w:rsidRPr="008429B9" w14:paraId="10FBCB4C" w14:textId="77777777" w:rsidTr="008429B9">
        <w:trPr>
          <w:trHeight w:val="715"/>
        </w:trPr>
        <w:tc>
          <w:tcPr>
            <w:tcW w:w="0" w:type="auto"/>
            <w:shd w:val="clear" w:color="auto" w:fill="BFBFBF" w:themeFill="background1" w:themeFillShade="BF"/>
          </w:tcPr>
          <w:p w14:paraId="63A04D7B" w14:textId="77777777" w:rsidR="008429B9" w:rsidRPr="008429B9" w:rsidRDefault="008429B9" w:rsidP="00116D40">
            <w:pPr>
              <w:widowControl/>
              <w:autoSpaceDE/>
              <w:autoSpaceDN/>
              <w:rPr>
                <w:rFonts w:ascii="Arial" w:hAnsi="Arial" w:cs="Arial"/>
                <w:b/>
                <w:bCs/>
                <w:sz w:val="20"/>
                <w:szCs w:val="20"/>
                <w:lang w:val="hr-HR"/>
              </w:rPr>
            </w:pPr>
            <w:r w:rsidRPr="008429B9">
              <w:rPr>
                <w:rFonts w:ascii="Arial" w:hAnsi="Arial" w:cs="Arial"/>
                <w:b/>
                <w:bCs/>
                <w:sz w:val="20"/>
                <w:szCs w:val="20"/>
                <w:lang w:val="hr-HR"/>
              </w:rPr>
              <w:t>Stručnjak 1 – Inženjer arhitekture</w:t>
            </w:r>
          </w:p>
        </w:tc>
        <w:tc>
          <w:tcPr>
            <w:tcW w:w="4940" w:type="dxa"/>
          </w:tcPr>
          <w:p w14:paraId="17C94F16" w14:textId="77777777" w:rsidR="008429B9" w:rsidRPr="008429B9" w:rsidRDefault="008429B9" w:rsidP="00116D40">
            <w:pPr>
              <w:widowControl/>
              <w:autoSpaceDE/>
              <w:autoSpaceDN/>
              <w:rPr>
                <w:rFonts w:ascii="Arial" w:hAnsi="Arial" w:cs="Arial"/>
                <w:sz w:val="20"/>
                <w:szCs w:val="20"/>
                <w:lang w:val="hr-HR"/>
              </w:rPr>
            </w:pPr>
          </w:p>
          <w:p w14:paraId="20EBCBF2" w14:textId="77777777" w:rsidR="008429B9" w:rsidRPr="008429B9" w:rsidRDefault="008429B9" w:rsidP="00116D40">
            <w:pPr>
              <w:widowControl/>
              <w:autoSpaceDE/>
              <w:autoSpaceDN/>
              <w:rPr>
                <w:rFonts w:ascii="Arial" w:hAnsi="Arial" w:cs="Arial"/>
                <w:sz w:val="20"/>
                <w:szCs w:val="20"/>
                <w:lang w:val="hr-HR"/>
              </w:rPr>
            </w:pPr>
          </w:p>
        </w:tc>
      </w:tr>
      <w:tr w:rsidR="008429B9" w:rsidRPr="008429B9" w14:paraId="6E2D541F" w14:textId="77777777" w:rsidTr="008429B9">
        <w:trPr>
          <w:trHeight w:val="878"/>
        </w:trPr>
        <w:tc>
          <w:tcPr>
            <w:tcW w:w="0" w:type="auto"/>
            <w:shd w:val="clear" w:color="auto" w:fill="BFBFBF" w:themeFill="background1" w:themeFillShade="BF"/>
          </w:tcPr>
          <w:p w14:paraId="26B2E7EB" w14:textId="77777777" w:rsidR="008429B9" w:rsidRPr="008429B9" w:rsidRDefault="008429B9" w:rsidP="00116D40">
            <w:pPr>
              <w:widowControl/>
              <w:autoSpaceDE/>
              <w:autoSpaceDN/>
              <w:rPr>
                <w:rFonts w:ascii="Arial" w:hAnsi="Arial" w:cs="Arial"/>
                <w:b/>
                <w:bCs/>
                <w:sz w:val="20"/>
                <w:szCs w:val="20"/>
                <w:lang w:val="hr-HR"/>
              </w:rPr>
            </w:pPr>
            <w:r w:rsidRPr="008429B9">
              <w:rPr>
                <w:rFonts w:ascii="Arial" w:hAnsi="Arial" w:cs="Arial"/>
                <w:b/>
                <w:bCs/>
                <w:sz w:val="20"/>
                <w:szCs w:val="20"/>
                <w:lang w:val="hr-HR"/>
              </w:rPr>
              <w:t>Stručnjak 2 - Inženjer građevinarstva</w:t>
            </w:r>
          </w:p>
        </w:tc>
        <w:tc>
          <w:tcPr>
            <w:tcW w:w="4940" w:type="dxa"/>
          </w:tcPr>
          <w:p w14:paraId="3877FCE3" w14:textId="77777777" w:rsidR="008429B9" w:rsidRPr="008429B9" w:rsidRDefault="008429B9" w:rsidP="00116D40">
            <w:pPr>
              <w:widowControl/>
              <w:autoSpaceDE/>
              <w:autoSpaceDN/>
              <w:rPr>
                <w:rFonts w:ascii="Arial" w:hAnsi="Arial" w:cs="Arial"/>
                <w:sz w:val="20"/>
                <w:szCs w:val="20"/>
                <w:lang w:val="hr-HR"/>
              </w:rPr>
            </w:pPr>
          </w:p>
        </w:tc>
      </w:tr>
      <w:tr w:rsidR="008429B9" w:rsidRPr="008429B9" w14:paraId="5052F92F" w14:textId="77777777" w:rsidTr="008429B9">
        <w:trPr>
          <w:trHeight w:val="878"/>
        </w:trPr>
        <w:tc>
          <w:tcPr>
            <w:tcW w:w="0" w:type="auto"/>
            <w:shd w:val="clear" w:color="auto" w:fill="BFBFBF" w:themeFill="background1" w:themeFillShade="BF"/>
          </w:tcPr>
          <w:p w14:paraId="5790A93B" w14:textId="09CB470B" w:rsidR="008429B9" w:rsidRPr="008429B9" w:rsidRDefault="008429B9" w:rsidP="00116D40">
            <w:pPr>
              <w:widowControl/>
              <w:autoSpaceDE/>
              <w:autoSpaceDN/>
              <w:rPr>
                <w:rFonts w:ascii="Arial" w:hAnsi="Arial" w:cs="Arial"/>
                <w:b/>
                <w:bCs/>
                <w:color w:val="FF0000"/>
                <w:sz w:val="20"/>
                <w:szCs w:val="20"/>
                <w:lang w:val="hr-HR"/>
              </w:rPr>
            </w:pPr>
            <w:r w:rsidRPr="008429B9">
              <w:rPr>
                <w:rFonts w:ascii="Arial" w:hAnsi="Arial" w:cs="Arial"/>
                <w:b/>
                <w:bCs/>
                <w:color w:val="FF0000"/>
                <w:sz w:val="20"/>
                <w:szCs w:val="20"/>
                <w:lang w:val="hr-HR"/>
              </w:rPr>
              <w:t>Stručnjak 3 – Inženjer elektrotehnike</w:t>
            </w:r>
          </w:p>
        </w:tc>
        <w:tc>
          <w:tcPr>
            <w:tcW w:w="4940" w:type="dxa"/>
          </w:tcPr>
          <w:p w14:paraId="63B921CF" w14:textId="77777777" w:rsidR="008429B9" w:rsidRPr="008429B9" w:rsidRDefault="008429B9" w:rsidP="00116D40">
            <w:pPr>
              <w:widowControl/>
              <w:autoSpaceDE/>
              <w:autoSpaceDN/>
              <w:rPr>
                <w:rFonts w:ascii="Arial" w:hAnsi="Arial" w:cs="Arial"/>
                <w:color w:val="FF0000"/>
                <w:sz w:val="20"/>
                <w:szCs w:val="20"/>
                <w:lang w:val="hr-HR"/>
              </w:rPr>
            </w:pPr>
          </w:p>
        </w:tc>
      </w:tr>
      <w:tr w:rsidR="008429B9" w:rsidRPr="008429B9" w14:paraId="2FD8C3F2" w14:textId="77777777" w:rsidTr="008429B9">
        <w:trPr>
          <w:trHeight w:val="878"/>
        </w:trPr>
        <w:tc>
          <w:tcPr>
            <w:tcW w:w="0" w:type="auto"/>
            <w:shd w:val="clear" w:color="auto" w:fill="BFBFBF" w:themeFill="background1" w:themeFillShade="BF"/>
          </w:tcPr>
          <w:p w14:paraId="7AE736AB" w14:textId="3657D28B" w:rsidR="008429B9" w:rsidRPr="008429B9" w:rsidRDefault="008429B9" w:rsidP="00116D40">
            <w:pPr>
              <w:widowControl/>
              <w:autoSpaceDE/>
              <w:autoSpaceDN/>
              <w:rPr>
                <w:rFonts w:ascii="Arial" w:hAnsi="Arial" w:cs="Arial"/>
                <w:b/>
                <w:bCs/>
                <w:color w:val="FF0000"/>
                <w:sz w:val="20"/>
                <w:szCs w:val="20"/>
                <w:lang w:val="hr-HR"/>
              </w:rPr>
            </w:pPr>
            <w:r w:rsidRPr="008429B9">
              <w:rPr>
                <w:rFonts w:ascii="Arial" w:hAnsi="Arial" w:cs="Arial"/>
                <w:b/>
                <w:bCs/>
                <w:color w:val="FF0000"/>
                <w:sz w:val="20"/>
                <w:szCs w:val="20"/>
                <w:lang w:val="hr-HR"/>
              </w:rPr>
              <w:t>Stručnjak 4 – Inženjer strojarstva</w:t>
            </w:r>
          </w:p>
        </w:tc>
        <w:tc>
          <w:tcPr>
            <w:tcW w:w="4940" w:type="dxa"/>
          </w:tcPr>
          <w:p w14:paraId="13293B68" w14:textId="77777777" w:rsidR="008429B9" w:rsidRPr="008429B9" w:rsidRDefault="008429B9" w:rsidP="00116D40">
            <w:pPr>
              <w:widowControl/>
              <w:autoSpaceDE/>
              <w:autoSpaceDN/>
              <w:rPr>
                <w:rFonts w:ascii="Arial" w:hAnsi="Arial" w:cs="Arial"/>
                <w:color w:val="FF0000"/>
                <w:sz w:val="20"/>
                <w:szCs w:val="20"/>
                <w:lang w:val="hr-HR"/>
              </w:rPr>
            </w:pPr>
          </w:p>
        </w:tc>
      </w:tr>
    </w:tbl>
    <w:p w14:paraId="2B47C498" w14:textId="77777777" w:rsidR="008429B9" w:rsidRDefault="008429B9" w:rsidP="00116D40">
      <w:pPr>
        <w:rPr>
          <w:rFonts w:ascii="Times New Roman" w:hAnsi="Times New Roman" w:cs="Times New Roman"/>
          <w:b/>
          <w:bCs/>
          <w:lang w:val="hr-HR"/>
        </w:rPr>
      </w:pPr>
    </w:p>
    <w:p w14:paraId="708A0644" w14:textId="351F99F1" w:rsidR="008429B9" w:rsidRDefault="008429B9" w:rsidP="00116D40">
      <w:pPr>
        <w:rPr>
          <w:rFonts w:ascii="Times New Roman" w:hAnsi="Times New Roman" w:cs="Times New Roman"/>
          <w:b/>
          <w:bCs/>
          <w:color w:val="FF0000"/>
          <w:lang w:val="hr-HR"/>
        </w:rPr>
      </w:pPr>
      <w:r w:rsidRPr="008429B9">
        <w:rPr>
          <w:rFonts w:ascii="Times New Roman" w:hAnsi="Times New Roman" w:cs="Times New Roman"/>
          <w:lang w:val="hr-HR"/>
        </w:rPr>
        <w:t xml:space="preserve">Tekst koji je dodan označen je </w:t>
      </w:r>
      <w:r w:rsidRPr="008429B9">
        <w:rPr>
          <w:rFonts w:ascii="Times New Roman" w:hAnsi="Times New Roman" w:cs="Times New Roman"/>
          <w:b/>
          <w:bCs/>
          <w:color w:val="FF0000"/>
          <w:lang w:val="hr-HR"/>
        </w:rPr>
        <w:t>crvenom bojom.</w:t>
      </w:r>
    </w:p>
    <w:p w14:paraId="6EC4477C" w14:textId="77777777" w:rsidR="00116D40" w:rsidRPr="00116D40" w:rsidRDefault="00116D40" w:rsidP="00116D40">
      <w:pPr>
        <w:rPr>
          <w:rFonts w:ascii="Times New Roman" w:hAnsi="Times New Roman" w:cs="Times New Roman"/>
          <w:b/>
          <w:bCs/>
          <w:color w:val="FF0000"/>
          <w:lang w:val="hr-HR"/>
        </w:rPr>
      </w:pPr>
    </w:p>
    <w:p w14:paraId="245FCDCB" w14:textId="791B716E" w:rsidR="007D56DC" w:rsidRDefault="007A3203" w:rsidP="00116D40">
      <w:pPr>
        <w:widowControl/>
        <w:adjustRightInd w:val="0"/>
        <w:jc w:val="both"/>
        <w:rPr>
          <w:rFonts w:ascii="Times New Roman" w:hAnsi="Times New Roman" w:cs="Times New Roman"/>
          <w:lang w:val="hr-HR"/>
        </w:rPr>
      </w:pPr>
      <w:r>
        <w:rPr>
          <w:rFonts w:ascii="Times New Roman" w:hAnsi="Times New Roman" w:cs="Times New Roman"/>
          <w:lang w:val="hr-HR"/>
        </w:rPr>
        <w:t>Predmetne izmjene objavljuju se kao:</w:t>
      </w:r>
    </w:p>
    <w:p w14:paraId="7C37AB65" w14:textId="77777777" w:rsidR="00116D40" w:rsidRDefault="00116D40" w:rsidP="00116D40">
      <w:pPr>
        <w:widowControl/>
        <w:adjustRightInd w:val="0"/>
        <w:jc w:val="both"/>
        <w:rPr>
          <w:rFonts w:ascii="Times New Roman" w:hAnsi="Times New Roman" w:cs="Times New Roman"/>
          <w:lang w:val="hr-HR"/>
        </w:rPr>
      </w:pPr>
    </w:p>
    <w:p w14:paraId="1CEA9462" w14:textId="1923EFAC" w:rsidR="007D56DC" w:rsidRPr="00116D40" w:rsidRDefault="007A3203" w:rsidP="00116D40">
      <w:pPr>
        <w:widowControl/>
        <w:adjustRightInd w:val="0"/>
        <w:jc w:val="both"/>
        <w:rPr>
          <w:rFonts w:ascii="Times New Roman" w:hAnsi="Times New Roman" w:cs="Times New Roman"/>
          <w:b/>
          <w:bCs/>
          <w:lang w:val="hr-HR"/>
        </w:rPr>
      </w:pPr>
      <w:r w:rsidRPr="00116D40">
        <w:rPr>
          <w:rFonts w:ascii="Times New Roman" w:hAnsi="Times New Roman" w:cs="Times New Roman"/>
          <w:b/>
          <w:bCs/>
          <w:lang w:val="hr-HR"/>
        </w:rPr>
        <w:t>Poziv-na-dostavu-ponuda-HDLU_cjelovita_1. izmjena</w:t>
      </w:r>
    </w:p>
    <w:p w14:paraId="59A14EFA" w14:textId="6CF95ADC" w:rsidR="00116D40" w:rsidRPr="00116D40" w:rsidRDefault="00116D40" w:rsidP="00116D40">
      <w:pPr>
        <w:widowControl/>
        <w:adjustRightInd w:val="0"/>
        <w:jc w:val="both"/>
        <w:rPr>
          <w:rFonts w:ascii="Times New Roman" w:hAnsi="Times New Roman" w:cs="Times New Roman"/>
          <w:b/>
          <w:bCs/>
          <w:lang w:val="hr-HR"/>
        </w:rPr>
      </w:pPr>
      <w:r w:rsidRPr="00116D40">
        <w:rPr>
          <w:rFonts w:ascii="Times New Roman" w:hAnsi="Times New Roman" w:cs="Times New Roman"/>
          <w:b/>
          <w:bCs/>
          <w:lang w:val="hr-HR"/>
        </w:rPr>
        <w:t>Prilog-5.-Izjava-o-tehnickoj-sposobnosti-Popis-izvrsenih-usluga_1. izmjena</w:t>
      </w:r>
    </w:p>
    <w:p w14:paraId="46800BDF" w14:textId="59EC573D" w:rsidR="007A3203" w:rsidRPr="00116D40" w:rsidRDefault="007A3203" w:rsidP="00116D40">
      <w:pPr>
        <w:widowControl/>
        <w:adjustRightInd w:val="0"/>
        <w:jc w:val="both"/>
        <w:rPr>
          <w:rFonts w:ascii="Times New Roman" w:eastAsia="Times New Roman" w:hAnsi="Times New Roman" w:cs="Times New Roman"/>
          <w:b/>
          <w:bCs/>
          <w:lang w:val="hr-HR" w:eastAsia="hr-HR" w:bidi="hr-HR"/>
        </w:rPr>
      </w:pPr>
      <w:r w:rsidRPr="00116D40">
        <w:rPr>
          <w:rFonts w:ascii="Times New Roman" w:eastAsia="Times New Roman" w:hAnsi="Times New Roman" w:cs="Times New Roman"/>
          <w:b/>
          <w:bCs/>
          <w:lang w:val="hr-HR" w:eastAsia="hr-HR" w:bidi="hr-HR"/>
        </w:rPr>
        <w:t>Prilog-6.-Izjava-o-raspolaganju-strucnjacima_1. izmjena</w:t>
      </w:r>
    </w:p>
    <w:p w14:paraId="3480F292" w14:textId="77777777" w:rsidR="007A3203" w:rsidRDefault="007A3203" w:rsidP="00116D40">
      <w:pPr>
        <w:widowControl/>
        <w:adjustRightInd w:val="0"/>
        <w:jc w:val="both"/>
        <w:rPr>
          <w:rFonts w:ascii="Times New Roman" w:eastAsia="Times New Roman" w:hAnsi="Times New Roman" w:cs="Times New Roman"/>
          <w:lang w:val="hr-HR" w:eastAsia="hr-HR" w:bidi="hr-HR"/>
        </w:rPr>
      </w:pPr>
    </w:p>
    <w:p w14:paraId="42481A62" w14:textId="00F0C0E3" w:rsidR="000B1588" w:rsidRDefault="000B1588" w:rsidP="00116D40">
      <w:pPr>
        <w:widowControl/>
        <w:adjustRightInd w:val="0"/>
        <w:jc w:val="both"/>
        <w:rPr>
          <w:rFonts w:ascii="Times New Roman" w:eastAsia="Times New Roman" w:hAnsi="Times New Roman" w:cs="Times New Roman"/>
          <w:lang w:val="hr-HR" w:eastAsia="hr-HR" w:bidi="hr-HR"/>
        </w:rPr>
      </w:pPr>
      <w:r>
        <w:rPr>
          <w:rFonts w:ascii="Times New Roman" w:eastAsia="Times New Roman" w:hAnsi="Times New Roman" w:cs="Times New Roman"/>
          <w:lang w:val="hr-HR" w:eastAsia="hr-HR" w:bidi="hr-HR"/>
        </w:rPr>
        <w:t>Ostatak Poziva ostaje neizmijenjen.</w:t>
      </w:r>
    </w:p>
    <w:p w14:paraId="25B5633E" w14:textId="77777777" w:rsidR="000B1588" w:rsidRDefault="000B1588" w:rsidP="00116D40">
      <w:pPr>
        <w:widowControl/>
        <w:adjustRightInd w:val="0"/>
        <w:jc w:val="both"/>
        <w:rPr>
          <w:rFonts w:ascii="Times New Roman" w:eastAsia="Times New Roman" w:hAnsi="Times New Roman" w:cs="Times New Roman"/>
          <w:lang w:val="hr-HR" w:eastAsia="hr-HR" w:bidi="hr-HR"/>
        </w:rPr>
      </w:pPr>
    </w:p>
    <w:p w14:paraId="55F210C0" w14:textId="77777777" w:rsidR="00116D40" w:rsidRDefault="00116D40" w:rsidP="00116D40">
      <w:pPr>
        <w:widowControl/>
        <w:adjustRightInd w:val="0"/>
        <w:jc w:val="both"/>
        <w:rPr>
          <w:rFonts w:ascii="Times New Roman" w:eastAsia="Times New Roman" w:hAnsi="Times New Roman" w:cs="Times New Roman"/>
          <w:b/>
          <w:bCs/>
          <w:lang w:val="hr-HR" w:eastAsia="hr-HR" w:bidi="hr-HR"/>
        </w:rPr>
      </w:pPr>
    </w:p>
    <w:p w14:paraId="391FEB09" w14:textId="70657871" w:rsidR="007A3203" w:rsidRPr="007A3203" w:rsidRDefault="007A3203" w:rsidP="00116D40">
      <w:pPr>
        <w:widowControl/>
        <w:adjustRightInd w:val="0"/>
        <w:jc w:val="both"/>
        <w:rPr>
          <w:rFonts w:ascii="Times New Roman" w:eastAsia="Times New Roman" w:hAnsi="Times New Roman" w:cs="Times New Roman"/>
          <w:b/>
          <w:bCs/>
          <w:lang w:val="hr-HR" w:eastAsia="hr-HR" w:bidi="hr-HR"/>
        </w:rPr>
      </w:pPr>
      <w:r w:rsidRPr="00116D40">
        <w:rPr>
          <w:rFonts w:ascii="Times New Roman" w:eastAsia="Times New Roman" w:hAnsi="Times New Roman" w:cs="Times New Roman"/>
          <w:b/>
          <w:bCs/>
          <w:highlight w:val="yellow"/>
          <w:lang w:val="hr-HR" w:eastAsia="hr-HR" w:bidi="hr-HR"/>
        </w:rPr>
        <w:t>Obzirom da je do isteka roka za dostavu ponuda</w:t>
      </w:r>
      <w:r w:rsidR="00116D40">
        <w:rPr>
          <w:rFonts w:ascii="Times New Roman" w:eastAsia="Times New Roman" w:hAnsi="Times New Roman" w:cs="Times New Roman"/>
          <w:b/>
          <w:bCs/>
          <w:highlight w:val="yellow"/>
          <w:lang w:val="hr-HR" w:eastAsia="hr-HR" w:bidi="hr-HR"/>
        </w:rPr>
        <w:t xml:space="preserve"> preostalo</w:t>
      </w:r>
      <w:r w:rsidRPr="00116D40">
        <w:rPr>
          <w:rFonts w:ascii="Times New Roman" w:eastAsia="Times New Roman" w:hAnsi="Times New Roman" w:cs="Times New Roman"/>
          <w:b/>
          <w:bCs/>
          <w:highlight w:val="yellow"/>
          <w:lang w:val="hr-HR" w:eastAsia="hr-HR" w:bidi="hr-HR"/>
        </w:rPr>
        <w:t xml:space="preserve"> više od 5 dana, rok za dostavu ponuda ne mijenja se i ostaje 17.7.2023. u 12:00h.</w:t>
      </w:r>
    </w:p>
    <w:p w14:paraId="179265F3" w14:textId="3EFF8EAF" w:rsidR="007A3203" w:rsidRPr="00A3470F" w:rsidRDefault="007A3203" w:rsidP="00116D40">
      <w:pPr>
        <w:widowControl/>
        <w:adjustRightInd w:val="0"/>
        <w:jc w:val="right"/>
        <w:rPr>
          <w:rFonts w:ascii="Times New Roman" w:eastAsia="Times New Roman" w:hAnsi="Times New Roman" w:cs="Times New Roman"/>
          <w:lang w:val="hr-HR" w:eastAsia="hr-HR" w:bidi="hr-HR"/>
        </w:rPr>
      </w:pPr>
      <w:r>
        <w:rPr>
          <w:rFonts w:ascii="Times New Roman" w:eastAsia="Times New Roman" w:hAnsi="Times New Roman" w:cs="Times New Roman"/>
          <w:lang w:val="hr-HR" w:eastAsia="hr-HR" w:bidi="hr-HR"/>
        </w:rPr>
        <w:t>Stručno povjerenstvo za nabavu</w:t>
      </w:r>
      <w:bookmarkEnd w:id="2"/>
    </w:p>
    <w:sectPr w:rsidR="007A3203" w:rsidRPr="00A3470F" w:rsidSect="00C210D2">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A54E" w14:textId="77777777" w:rsidR="00FE54DA" w:rsidRDefault="00FE54DA">
      <w:r>
        <w:separator/>
      </w:r>
    </w:p>
  </w:endnote>
  <w:endnote w:type="continuationSeparator" w:id="0">
    <w:p w14:paraId="4142041F" w14:textId="77777777" w:rsidR="00FE54DA" w:rsidRDefault="00FE54DA">
      <w:r>
        <w:continuationSeparator/>
      </w:r>
    </w:p>
  </w:endnote>
  <w:endnote w:type="continuationNotice" w:id="1">
    <w:p w14:paraId="0022F1B5" w14:textId="77777777" w:rsidR="00FE54DA" w:rsidRDefault="00FE5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20214778"/>
  <w:bookmarkStart w:id="8" w:name="_Hlk20214779"/>
  <w:p w14:paraId="09362661" w14:textId="16E434BE" w:rsidR="00117378" w:rsidRDefault="006E1740" w:rsidP="004A3967">
    <w:pPr>
      <w:pStyle w:val="Footer"/>
    </w:pPr>
    <w:r>
      <w:rPr>
        <w:noProof/>
        <w:lang w:val="hr-HR" w:eastAsia="hr-HR"/>
      </w:rPr>
      <mc:AlternateContent>
        <mc:Choice Requires="wps">
          <w:drawing>
            <wp:anchor distT="0" distB="0" distL="114300" distR="114300" simplePos="0" relativeHeight="251658240" behindDoc="0" locked="0" layoutInCell="1" allowOverlap="1" wp14:anchorId="04D67562" wp14:editId="3261D4A5">
              <wp:simplePos x="0" y="0"/>
              <wp:positionH relativeFrom="margin">
                <wp:posOffset>4351020</wp:posOffset>
              </wp:positionH>
              <wp:positionV relativeFrom="paragraph">
                <wp:posOffset>151765</wp:posOffset>
              </wp:positionV>
              <wp:extent cx="1765300" cy="411480"/>
              <wp:effectExtent l="0" t="0" r="25400" b="2667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411480"/>
                      </a:xfrm>
                      <a:prstGeom prst="rect">
                        <a:avLst/>
                      </a:prstGeom>
                      <a:solidFill>
                        <a:srgbClr val="FFFFFF"/>
                      </a:solidFill>
                      <a:ln w="9525">
                        <a:solidFill>
                          <a:srgbClr val="FFFFFF"/>
                        </a:solidFill>
                        <a:miter lim="800000"/>
                        <a:headEnd/>
                        <a:tailEnd/>
                      </a:ln>
                    </wps:spPr>
                    <wps:txbx>
                      <w:txbxContent>
                        <w:p w14:paraId="0FE4B343" w14:textId="63AEA334" w:rsidR="00117378" w:rsidRPr="00392888" w:rsidRDefault="00000000" w:rsidP="00D9662A">
                          <w:pPr>
                            <w:rPr>
                              <w:sz w:val="16"/>
                              <w:szCs w:val="16"/>
                            </w:rPr>
                          </w:pP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67562" id="_x0000_t202" coordsize="21600,21600" o:spt="202" path="m,l,21600r21600,l21600,xe">
              <v:stroke joinstyle="miter"/>
              <v:path gradientshapeok="t" o:connecttype="rect"/>
            </v:shapetype>
            <v:shape id="Text Box 19" o:spid="_x0000_s1026" type="#_x0000_t202" style="position:absolute;margin-left:342.6pt;margin-top:11.95pt;width:139pt;height:3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7FDgIAACsEAAAOAAAAZHJzL2Uyb0RvYy54bWysU9tu2zAMfR+wfxD0vtjJmi4z4hRdugwD&#10;ugvQ7QNkWbaFyaJGKbGzrx8lp2nQvRXzgyCa1CF5eLi+GXvDDgq9Blvy+SznTFkJtbZtyX/+2L1Z&#10;ceaDsLUwYFXJj8rzm83rV+vBFWoBHZhaISMQ64vBlbwLwRVZ5mWneuFn4JQlZwPYi0AmtlmNYiD0&#10;3mSLPL/OBsDaIUjlPf29m5x8k/CbRsnwrWm8CsyUnGoL6cR0VvHMNmtRtChcp+WpDPGCKnqhLSU9&#10;Q92JINge9T9QvZYIHpowk9Bn0DRaqtQDdTPPn3Xz0AmnUi9Ejndnmvz/g5VfDw/uO7IwfoCRBpia&#10;8O4e5C/PLGw7YVt1iwhDp0RNieeRsmxwvjg9jVT7wkeQavgCNQ1Z7AMkoLHBPrJCfTJCpwEcz6Sr&#10;MTAZU767Xr7NySXJdzWfX63SVDJRPL526MMnBT2Ll5IjDTWhi8O9D7EaUTyGxGQejK532phkYFtt&#10;DbKDIAHs0pcaeBZmLBtK/n65WE4EvACi14GUbHRf8lUev0lbkbaPtk46C0Kb6U4lG3viMVI3kRjG&#10;aqTAyGcF9ZEYRZgUSxtGlw7wD2cDqbXk/vdeoOLMfLZxKjElyXsycrI4w0tPdekRVhJUyQNn03Ub&#10;ppXYO9RtR5kmHVi4pUk2OpH8VNWpblJk4v60PVHyl3aKetrxzV8AAAD//wMAUEsDBBQABgAIAAAA&#10;IQDeuUUl3gAAAAkBAAAPAAAAZHJzL2Rvd25yZXYueG1sTI/BToQwEIbvJr5DMybe3CIbEZBho0RN&#10;3HgRvXhrYQSydEpod8G3t570ODNf/vn+YreaUZxodoNlhOtNBIK4se3AHcLH+9NVCsJ5xa0aLRPC&#10;NznYlednhcpbu/AbnWrfiRDCLlcIvfdTLqVrejLKbexEHG5fdjbKh3HuZDurJYSbUcZRlEijBg4f&#10;ejVR1VNzqI8G4Vm/PtQL8cKyyl4+zf5RV/qAeHmx3t+B8LT6Pxh+9YM6lMFJ2yO3TowISXoTBxQh&#10;3mYgApAl27DQCGl6C7Is5P8G5Q8AAAD//wMAUEsBAi0AFAAGAAgAAAAhALaDOJL+AAAA4QEAABMA&#10;AAAAAAAAAAAAAAAAAAAAAFtDb250ZW50X1R5cGVzXS54bWxQSwECLQAUAAYACAAAACEAOP0h/9YA&#10;AACUAQAACwAAAAAAAAAAAAAAAAAvAQAAX3JlbHMvLnJlbHNQSwECLQAUAAYACAAAACEAiOoOxQ4C&#10;AAArBAAADgAAAAAAAAAAAAAAAAAuAgAAZHJzL2Uyb0RvYy54bWxQSwECLQAUAAYACAAAACEA3rlF&#10;Jd4AAAAJAQAADwAAAAAAAAAAAAAAAABoBAAAZHJzL2Rvd25yZXYueG1sUEsFBgAAAAAEAAQA8wAA&#10;AHMFAAAAAA==&#10;" strokecolor="white">
              <v:textbox inset=".5mm,.3mm,.5mm,.3mm">
                <w:txbxContent>
                  <w:p w14:paraId="0FE4B343" w14:textId="63AEA334" w:rsidR="00117378" w:rsidRPr="00392888" w:rsidRDefault="00000000" w:rsidP="00D9662A">
                    <w:pPr>
                      <w:rPr>
                        <w:sz w:val="16"/>
                        <w:szCs w:val="16"/>
                      </w:rPr>
                    </w:pPr>
                  </w:p>
                </w:txbxContent>
              </v:textbox>
              <w10:wrap anchorx="margin"/>
            </v:shape>
          </w:pict>
        </mc:Fallback>
      </mc:AlternateContent>
    </w:r>
    <w:r>
      <w:rPr>
        <w:noProof/>
        <w:lang w:val="hr-HR" w:eastAsia="hr-HR"/>
      </w:rPr>
      <mc:AlternateContent>
        <mc:Choice Requires="wps">
          <w:drawing>
            <wp:anchor distT="0" distB="0" distL="114300" distR="114300" simplePos="0" relativeHeight="251658245" behindDoc="0" locked="0" layoutInCell="1" allowOverlap="1" wp14:anchorId="1159C64D" wp14:editId="1148DAA7">
              <wp:simplePos x="0" y="0"/>
              <wp:positionH relativeFrom="column">
                <wp:posOffset>504190</wp:posOffset>
              </wp:positionH>
              <wp:positionV relativeFrom="paragraph">
                <wp:posOffset>250825</wp:posOffset>
              </wp:positionV>
              <wp:extent cx="1244600" cy="210185"/>
              <wp:effectExtent l="13335" t="6985" r="8890" b="1143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10185"/>
                      </a:xfrm>
                      <a:prstGeom prst="rect">
                        <a:avLst/>
                      </a:prstGeom>
                      <a:solidFill>
                        <a:srgbClr val="FFFFFF"/>
                      </a:solidFill>
                      <a:ln w="9525">
                        <a:solidFill>
                          <a:srgbClr val="FFFFFF"/>
                        </a:solidFill>
                        <a:miter lim="800000"/>
                        <a:headEnd/>
                        <a:tailEnd/>
                      </a:ln>
                    </wps:spPr>
                    <wps:txbx>
                      <w:txbxContent>
                        <w:p w14:paraId="32B2D1E9" w14:textId="125FDAED" w:rsidR="00117378" w:rsidRPr="007D31D8" w:rsidRDefault="00000000" w:rsidP="00D9662A">
                          <w:pPr>
                            <w:rPr>
                              <w:sz w:val="16"/>
                              <w:szCs w:val="16"/>
                            </w:rPr>
                          </w:pP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9C64D" id="Text Box 24" o:spid="_x0000_s1027" type="#_x0000_t202" style="position:absolute;margin-left:39.7pt;margin-top:19.75pt;width:98pt;height:16.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g5DwIAADIEAAAOAAAAZHJzL2Uyb0RvYy54bWysU9tu2zAMfR+wfxD0vtgJmiIz4hRdugwD&#10;ugvQ7QNkWbaFyaJGKbG7rx8lu2m2vRXzg0Ca0iF5eLi9GXvDTgq9Blvy5SLnTFkJtbZtyb9/O7zZ&#10;cOaDsLUwYFXJH5XnN7vXr7aDK9QKOjC1QkYg1heDK3kXgiuyzMtO9cIvwClLwQawF4FcbLMaxUDo&#10;vclWeX6dDYC1Q5DKe/p7NwX5LuE3jZLhS9N4FZgpOdUW0onprOKZ7baiaFG4Tsu5DPGCKnqhLSU9&#10;Q92JINgR9T9QvZYIHpqwkNBn0DRaqtQDdbPM/+rmoRNOpV6IHO/ONPn/Bys/nx7cV2RhfAcjDTA1&#10;4d09yB+eWdh3wrbqFhGGTomaEi8jZdngfDE/jVT7wkeQavgENQ1ZHAMkoLHBPrJCfTJCpwE8nklX&#10;Y2AyplxdXV3nFJIUWy3z5WadUoji6bVDHz4o6Fk0So401IQuTvc+xGpE8XQlJvNgdH3QxiQH22pv&#10;kJ0ECeCQvhn9j2vGsqHkb9er9UTACyB6HUjJRvcl3+Txm7QVaXtv66SzILSZbCrZ2JnHSN1EYhir&#10;kel6JjnSWkH9SMQiTMKlRSOjA/zF2UCiLbn/eRSoODMfbRxOzEwqn5ycPM7wMlJdRoSVBFXywNlk&#10;7sO0GUeHuu0o0yQHC7c00EYnrp+rmssnYaYRzEsUlX/pp1vPq777DQAA//8DAFBLAwQUAAYACAAA&#10;ACEAeNvaIN0AAAAIAQAADwAAAGRycy9kb3ducmV2LnhtbEyPwU6EMBCG7ya+QzMm3twiuruClI0S&#10;NdF4Eb14a+kIZOmU0O6Cb+940uPM9+efb4rd4gZxxCn0nhRcrhIQSI23PbUKPt4fL25AhKjJ6sET&#10;KvjGALvy9KTQufUzveGxjq3gEgq5VtDFOOZShqZDp8PKj0jMvvzkdORxaqWd9MzlbpBpkmyk0z3x&#10;hU6PWHXY7OuDU/BkXu/rGWkmWWXPn+7lwVRmr9T52XJ3CyLiEv/C8KvP6lCyk/EHskEMCrbZNScV&#10;XGVrEMzT7ZoXhkG6AVkW8v8D5Q8AAAD//wMAUEsBAi0AFAAGAAgAAAAhALaDOJL+AAAA4QEAABMA&#10;AAAAAAAAAAAAAAAAAAAAAFtDb250ZW50X1R5cGVzXS54bWxQSwECLQAUAAYACAAAACEAOP0h/9YA&#10;AACUAQAACwAAAAAAAAAAAAAAAAAvAQAAX3JlbHMvLnJlbHNQSwECLQAUAAYACAAAACEAb+x4OQ8C&#10;AAAyBAAADgAAAAAAAAAAAAAAAAAuAgAAZHJzL2Uyb0RvYy54bWxQSwECLQAUAAYACAAAACEAeNva&#10;IN0AAAAIAQAADwAAAAAAAAAAAAAAAABpBAAAZHJzL2Rvd25yZXYueG1sUEsFBgAAAAAEAAQA8wAA&#10;AHMFAAAAAA==&#10;" strokecolor="white">
              <v:textbox inset=".5mm,.3mm,.5mm,.3mm">
                <w:txbxContent>
                  <w:p w14:paraId="32B2D1E9" w14:textId="125FDAED" w:rsidR="00117378" w:rsidRPr="007D31D8" w:rsidRDefault="00000000" w:rsidP="00D9662A">
                    <w:pPr>
                      <w:rPr>
                        <w:sz w:val="16"/>
                        <w:szCs w:val="16"/>
                      </w:rPr>
                    </w:pPr>
                  </w:p>
                </w:txbxContent>
              </v:textbox>
            </v:shape>
          </w:pict>
        </mc:Fallback>
      </mc:AlternateContent>
    </w:r>
    <w:r>
      <w:rPr>
        <w:noProof/>
        <w:lang w:val="hr-HR" w:eastAsia="hr-HR"/>
      </w:rPr>
      <mc:AlternateContent>
        <mc:Choice Requires="wps">
          <w:drawing>
            <wp:anchor distT="0" distB="0" distL="114300" distR="114300" simplePos="0" relativeHeight="251658244" behindDoc="0" locked="0" layoutInCell="1" allowOverlap="1" wp14:anchorId="2B123E8E" wp14:editId="75F6A879">
              <wp:simplePos x="0" y="0"/>
              <wp:positionH relativeFrom="column">
                <wp:posOffset>526415</wp:posOffset>
              </wp:positionH>
              <wp:positionV relativeFrom="paragraph">
                <wp:posOffset>58420</wp:posOffset>
              </wp:positionV>
              <wp:extent cx="1082675" cy="192405"/>
              <wp:effectExtent l="6985" t="5080" r="5715" b="1206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92405"/>
                      </a:xfrm>
                      <a:prstGeom prst="rect">
                        <a:avLst/>
                      </a:prstGeom>
                      <a:solidFill>
                        <a:srgbClr val="FFFFFF"/>
                      </a:solidFill>
                      <a:ln w="9525">
                        <a:solidFill>
                          <a:srgbClr val="FFFFFF"/>
                        </a:solidFill>
                        <a:miter lim="800000"/>
                        <a:headEnd/>
                        <a:tailEnd/>
                      </a:ln>
                    </wps:spPr>
                    <wps:txbx>
                      <w:txbxContent>
                        <w:p w14:paraId="5006249A" w14:textId="32F8EB19" w:rsidR="00117378" w:rsidRPr="007D31D8" w:rsidRDefault="00000000" w:rsidP="00D9662A">
                          <w:pPr>
                            <w:rPr>
                              <w:sz w:val="16"/>
                              <w:szCs w:val="16"/>
                            </w:rPr>
                          </w:pP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23E8E" id="Text Box 23" o:spid="_x0000_s1028" type="#_x0000_t202" style="position:absolute;margin-left:41.45pt;margin-top:4.6pt;width:85.25pt;height:1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QXEgIAADIEAAAOAAAAZHJzL2Uyb0RvYy54bWysU1Fv0zAQfkfiP1h+p0krOrqo6TQ6ipDG&#10;QBr8AMdxGgvHZ85uk/LrOTtZV+BtIg/WXc7+7u6779Y3Q2fYUaHXYEs+n+WcKSuh1nZf8u/fdm9W&#10;nPkgbC0MWFXyk/L8ZvP61bp3hVpAC6ZWyAjE+qJ3JW9DcEWWedmqTvgZOGUp2AB2IpCL+6xG0RN6&#10;Z7JFnl9lPWDtEKTynv7ejUG+SfhNo2T40jReBWZKTrWFdGI6q3hmm7Uo9ihcq+VUhnhBFZ3QlpKe&#10;oe5EEOyA+h+oTksED02YSegyaBotVeqBupnnf3Xz2AqnUi9Ejndnmvz/g5UPx0f3FVkY3sNAA0xN&#10;eHcP8odnFratsHt1iwh9q0RNieeRsqx3vpieRqp94SNI1X+GmoYsDgES0NBgF1mhPhmh0wBOZ9LV&#10;EJiMKfPV4urdkjNJsfn14m2+TClE8fTaoQ8fFXQsGiVHGmpCF8d7H2I1oni6EpN5MLreaWOSg/tq&#10;a5AdBQlgl74J/Y9rxrK+5NfLxXIk4AUQnQ6kZKO7kq/y+I3airR9sHXSWRDajDaVbOzEY6RuJDEM&#10;1cB0XfJFfBtpraA+EbEIo3Bp0choAX9x1pNoS+5/HgQqzswnG4cTM5PKRycnjzO8jFSXEWElQZU8&#10;cDaa2zBuxsGh3reUaZSDhVsaaKMT189VTeWTMNMIpiWKyr/0063nVd/8BgAA//8DAFBLAwQUAAYA&#10;CAAAACEAyj7bz9wAAAAHAQAADwAAAGRycy9kb3ducmV2LnhtbEyOwU7DMBBE70j8g7VI3KhDSlET&#10;sqkgAiQqLgQu3Ox4SaLG6yh2m/D3mBMcRzN684rdYgdxosn3jhGuVwkI4saZnluEj/enqy0IHxQb&#10;NTgmhG/ysCvPzwqVGzfzG53q0IoIYZ8rhC6EMZfSNx1Z5VduJI7dl5usCjFOrTSTmiPcDjJNkltp&#10;Vc/xoVMjVR01h/poEZ7160M9E88sq+zl0+4fdaUPiJcXy/0diEBL+BvDr35UhzI6aXdk48WAsE2z&#10;uETIUhCxTjfrGxAaYZ1tQJaF/O9f/gAAAP//AwBQSwECLQAUAAYACAAAACEAtoM4kv4AAADhAQAA&#10;EwAAAAAAAAAAAAAAAAAAAAAAW0NvbnRlbnRfVHlwZXNdLnhtbFBLAQItABQABgAIAAAAIQA4/SH/&#10;1gAAAJQBAAALAAAAAAAAAAAAAAAAAC8BAABfcmVscy8ucmVsc1BLAQItABQABgAIAAAAIQBKlgQX&#10;EgIAADIEAAAOAAAAAAAAAAAAAAAAAC4CAABkcnMvZTJvRG9jLnhtbFBLAQItABQABgAIAAAAIQDK&#10;PtvP3AAAAAcBAAAPAAAAAAAAAAAAAAAAAGwEAABkcnMvZG93bnJldi54bWxQSwUGAAAAAAQABADz&#10;AAAAdQUAAAAA&#10;" strokecolor="white">
              <v:textbox inset=".5mm,.3mm,.5mm,.3mm">
                <w:txbxContent>
                  <w:p w14:paraId="5006249A" w14:textId="32F8EB19" w:rsidR="00117378" w:rsidRPr="007D31D8" w:rsidRDefault="00000000" w:rsidP="00D9662A">
                    <w:pPr>
                      <w:rPr>
                        <w:sz w:val="16"/>
                        <w:szCs w:val="16"/>
                      </w:rPr>
                    </w:pPr>
                  </w:p>
                </w:txbxContent>
              </v:textbox>
            </v:shape>
          </w:pict>
        </mc:Fallback>
      </mc:AlternateContent>
    </w:r>
  </w:p>
  <w:p w14:paraId="7D6B1773" w14:textId="77777777" w:rsidR="00117378" w:rsidRDefault="00000000" w:rsidP="004A3967">
    <w:pPr>
      <w:pStyle w:val="Footer"/>
    </w:pPr>
  </w:p>
  <w:p w14:paraId="106F8A2C" w14:textId="77777777" w:rsidR="00117378" w:rsidRDefault="00000000" w:rsidP="004A3967">
    <w:pPr>
      <w:pStyle w:val="BodyText"/>
      <w:spacing w:line="14" w:lineRule="auto"/>
      <w:rPr>
        <w:sz w:val="20"/>
      </w:rPr>
    </w:pPr>
  </w:p>
  <w:p w14:paraId="221462F9" w14:textId="77777777" w:rsidR="00117378" w:rsidRDefault="00000000" w:rsidP="004A3967">
    <w:pPr>
      <w:pStyle w:val="BodyText"/>
      <w:spacing w:line="14" w:lineRule="auto"/>
      <w:rPr>
        <w:sz w:val="2"/>
      </w:rPr>
    </w:pPr>
  </w:p>
  <w:p w14:paraId="0325ABA6" w14:textId="77777777" w:rsidR="00117378" w:rsidRDefault="00000000" w:rsidP="004A3967">
    <w:pPr>
      <w:pStyle w:val="BodyText"/>
      <w:spacing w:line="14" w:lineRule="auto"/>
      <w:rPr>
        <w:sz w:val="20"/>
      </w:rPr>
    </w:pPr>
  </w:p>
  <w:bookmarkEnd w:id="7"/>
  <w:bookmarkEnd w:id="8"/>
  <w:p w14:paraId="5736B3D4" w14:textId="77777777" w:rsidR="00117378" w:rsidRDefault="00000000" w:rsidP="004A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EA56" w14:textId="77777777" w:rsidR="00FE54DA" w:rsidRDefault="00FE54DA">
      <w:r>
        <w:separator/>
      </w:r>
    </w:p>
  </w:footnote>
  <w:footnote w:type="continuationSeparator" w:id="0">
    <w:p w14:paraId="2CE845D1" w14:textId="77777777" w:rsidR="00FE54DA" w:rsidRDefault="00FE54DA">
      <w:r>
        <w:continuationSeparator/>
      </w:r>
    </w:p>
  </w:footnote>
  <w:footnote w:type="continuationNotice" w:id="1">
    <w:p w14:paraId="3ECA9530" w14:textId="77777777" w:rsidR="00FE54DA" w:rsidRDefault="00FE54DA"/>
  </w:footnote>
  <w:footnote w:id="2">
    <w:p w14:paraId="00A2BD6F" w14:textId="77777777" w:rsidR="008429B9" w:rsidRDefault="008429B9" w:rsidP="008429B9">
      <w:pPr>
        <w:pStyle w:val="FootnoteText"/>
      </w:pPr>
      <w:r>
        <w:rPr>
          <w:rStyle w:val="FootnoteReference"/>
        </w:rPr>
        <w:footnoteRef/>
      </w:r>
      <w:r>
        <w:t xml:space="preserve"> </w:t>
      </w:r>
      <w:r w:rsidRPr="00960575">
        <w:t xml:space="preserve">Promet je vrijednost svih prodanih roba i obavljenih usluga na tržištu tijekom godine bez obzira na to jesu li naplaćene ili ne. Iz prometa je isključen porez na dodanu vrijednost. Promet odgovara prihodu od obavljanja djelatnosti bez izvanrednih i financijskih prihoda.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9EC5" w14:textId="1409482A" w:rsidR="007D56DC" w:rsidRDefault="007D56DC" w:rsidP="00A52BB0">
    <w:pPr>
      <w:pStyle w:val="Header"/>
      <w:jc w:val="right"/>
    </w:pPr>
    <w:r>
      <w:t xml:space="preserve">                           </w:t>
    </w:r>
    <w:r w:rsidR="00A52BB0" w:rsidRPr="00A52BB0">
      <w:rPr>
        <w:rFonts w:cs="Times New Roman"/>
        <w:noProof/>
        <w:lang w:val="hr-HR" w:eastAsia="hr-HR" w:bidi="hr-HR"/>
      </w:rPr>
      <w:drawing>
        <wp:inline distT="0" distB="0" distL="0" distR="0" wp14:anchorId="4322259C" wp14:editId="1009ADE9">
          <wp:extent cx="2371725" cy="664210"/>
          <wp:effectExtent l="0" t="0" r="9525" b="2540"/>
          <wp:docPr id="1" name="Picture 1"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electric blue,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38FC"/>
    <w:multiLevelType w:val="hybridMultilevel"/>
    <w:tmpl w:val="A01E38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2F33AF"/>
    <w:multiLevelType w:val="hybridMultilevel"/>
    <w:tmpl w:val="FBA8EDF8"/>
    <w:lvl w:ilvl="0" w:tplc="87C410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DA03F0"/>
    <w:multiLevelType w:val="hybridMultilevel"/>
    <w:tmpl w:val="8528C7F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C7525C"/>
    <w:multiLevelType w:val="hybridMultilevel"/>
    <w:tmpl w:val="0F64D646"/>
    <w:lvl w:ilvl="0" w:tplc="87C410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69A639C"/>
    <w:multiLevelType w:val="hybridMultilevel"/>
    <w:tmpl w:val="32401B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B27BF9"/>
    <w:multiLevelType w:val="hybridMultilevel"/>
    <w:tmpl w:val="911204EE"/>
    <w:lvl w:ilvl="0" w:tplc="87C410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BC1C58"/>
    <w:multiLevelType w:val="hybridMultilevel"/>
    <w:tmpl w:val="E7821A30"/>
    <w:lvl w:ilvl="0" w:tplc="C9FEB006">
      <w:start w:val="1"/>
      <w:numFmt w:val="decimal"/>
      <w:lvlText w:val="%1."/>
      <w:lvlJc w:val="left"/>
      <w:pPr>
        <w:ind w:left="753" w:hanging="45"/>
      </w:pPr>
      <w:rPr>
        <w:rFonts w:hint="default"/>
      </w:r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7" w15:restartNumberingAfterBreak="0">
    <w:nsid w:val="4CCC5D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E00260"/>
    <w:multiLevelType w:val="hybridMultilevel"/>
    <w:tmpl w:val="BDD2B792"/>
    <w:lvl w:ilvl="0" w:tplc="87C410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2E3E7D"/>
    <w:multiLevelType w:val="hybridMultilevel"/>
    <w:tmpl w:val="E7821A30"/>
    <w:lvl w:ilvl="0" w:tplc="C9FEB006">
      <w:start w:val="1"/>
      <w:numFmt w:val="decimal"/>
      <w:lvlText w:val="%1."/>
      <w:lvlJc w:val="left"/>
      <w:pPr>
        <w:ind w:left="753" w:hanging="45"/>
      </w:pPr>
      <w:rPr>
        <w:rFonts w:hint="default"/>
      </w:r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10" w15:restartNumberingAfterBreak="0">
    <w:nsid w:val="78216852"/>
    <w:multiLevelType w:val="hybridMultilevel"/>
    <w:tmpl w:val="AF3C2DF8"/>
    <w:lvl w:ilvl="0" w:tplc="87C410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8C03D85"/>
    <w:multiLevelType w:val="hybridMultilevel"/>
    <w:tmpl w:val="091854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BFB2FB8"/>
    <w:multiLevelType w:val="hybridMultilevel"/>
    <w:tmpl w:val="87E837D6"/>
    <w:lvl w:ilvl="0" w:tplc="011CECEC">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34356527">
    <w:abstractNumId w:val="11"/>
  </w:num>
  <w:num w:numId="2" w16cid:durableId="635911944">
    <w:abstractNumId w:val="9"/>
  </w:num>
  <w:num w:numId="3" w16cid:durableId="1800221762">
    <w:abstractNumId w:val="6"/>
  </w:num>
  <w:num w:numId="4" w16cid:durableId="720791364">
    <w:abstractNumId w:val="2"/>
  </w:num>
  <w:num w:numId="5" w16cid:durableId="716006758">
    <w:abstractNumId w:val="12"/>
  </w:num>
  <w:num w:numId="6" w16cid:durableId="438111002">
    <w:abstractNumId w:val="0"/>
  </w:num>
  <w:num w:numId="7" w16cid:durableId="1129783048">
    <w:abstractNumId w:val="4"/>
  </w:num>
  <w:num w:numId="8" w16cid:durableId="680163483">
    <w:abstractNumId w:val="5"/>
  </w:num>
  <w:num w:numId="9" w16cid:durableId="519899137">
    <w:abstractNumId w:val="8"/>
  </w:num>
  <w:num w:numId="10" w16cid:durableId="1124887397">
    <w:abstractNumId w:val="3"/>
  </w:num>
  <w:num w:numId="11" w16cid:durableId="300965103">
    <w:abstractNumId w:val="1"/>
  </w:num>
  <w:num w:numId="12" w16cid:durableId="1046488127">
    <w:abstractNumId w:val="10"/>
  </w:num>
  <w:num w:numId="13" w16cid:durableId="72826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40"/>
    <w:rsid w:val="0000709A"/>
    <w:rsid w:val="0001623D"/>
    <w:rsid w:val="000212B8"/>
    <w:rsid w:val="00030828"/>
    <w:rsid w:val="00030E5E"/>
    <w:rsid w:val="00032B7C"/>
    <w:rsid w:val="000746DC"/>
    <w:rsid w:val="00084BDC"/>
    <w:rsid w:val="00090ADD"/>
    <w:rsid w:val="000B1588"/>
    <w:rsid w:val="000E5D15"/>
    <w:rsid w:val="000F1F91"/>
    <w:rsid w:val="001126C2"/>
    <w:rsid w:val="00116D40"/>
    <w:rsid w:val="0013042C"/>
    <w:rsid w:val="001621FA"/>
    <w:rsid w:val="00163D77"/>
    <w:rsid w:val="00180DBD"/>
    <w:rsid w:val="00181DCA"/>
    <w:rsid w:val="001A0E60"/>
    <w:rsid w:val="001A74A7"/>
    <w:rsid w:val="001C18E4"/>
    <w:rsid w:val="001C7760"/>
    <w:rsid w:val="001E6E88"/>
    <w:rsid w:val="001F045F"/>
    <w:rsid w:val="001F1106"/>
    <w:rsid w:val="00215C0A"/>
    <w:rsid w:val="00222E73"/>
    <w:rsid w:val="002270AD"/>
    <w:rsid w:val="00233F9F"/>
    <w:rsid w:val="00235D8D"/>
    <w:rsid w:val="00247AE9"/>
    <w:rsid w:val="002752E5"/>
    <w:rsid w:val="002846AB"/>
    <w:rsid w:val="00287B3C"/>
    <w:rsid w:val="00287DBD"/>
    <w:rsid w:val="002E161F"/>
    <w:rsid w:val="003378C3"/>
    <w:rsid w:val="00367044"/>
    <w:rsid w:val="00371000"/>
    <w:rsid w:val="003B3E66"/>
    <w:rsid w:val="003E265C"/>
    <w:rsid w:val="00403AD2"/>
    <w:rsid w:val="00403BCE"/>
    <w:rsid w:val="004111B5"/>
    <w:rsid w:val="00413D9F"/>
    <w:rsid w:val="004228B4"/>
    <w:rsid w:val="004233F6"/>
    <w:rsid w:val="004422DD"/>
    <w:rsid w:val="0045617B"/>
    <w:rsid w:val="004629FE"/>
    <w:rsid w:val="0047777F"/>
    <w:rsid w:val="00482073"/>
    <w:rsid w:val="004A1D3D"/>
    <w:rsid w:val="004A3967"/>
    <w:rsid w:val="004B185B"/>
    <w:rsid w:val="004D0666"/>
    <w:rsid w:val="005040EC"/>
    <w:rsid w:val="00524F4C"/>
    <w:rsid w:val="00562A63"/>
    <w:rsid w:val="00565723"/>
    <w:rsid w:val="00575D57"/>
    <w:rsid w:val="00577F62"/>
    <w:rsid w:val="00580D57"/>
    <w:rsid w:val="00585AB8"/>
    <w:rsid w:val="005B4A9D"/>
    <w:rsid w:val="005B5C70"/>
    <w:rsid w:val="005C7562"/>
    <w:rsid w:val="005F5A36"/>
    <w:rsid w:val="00607B32"/>
    <w:rsid w:val="00624D55"/>
    <w:rsid w:val="0063546D"/>
    <w:rsid w:val="006450CB"/>
    <w:rsid w:val="006460F8"/>
    <w:rsid w:val="00657364"/>
    <w:rsid w:val="00671B4D"/>
    <w:rsid w:val="006A63C0"/>
    <w:rsid w:val="006B2C03"/>
    <w:rsid w:val="006D6520"/>
    <w:rsid w:val="006E1740"/>
    <w:rsid w:val="006F3B9F"/>
    <w:rsid w:val="006F50E7"/>
    <w:rsid w:val="0072363C"/>
    <w:rsid w:val="00726453"/>
    <w:rsid w:val="00734948"/>
    <w:rsid w:val="007514C8"/>
    <w:rsid w:val="00753AF6"/>
    <w:rsid w:val="007821CB"/>
    <w:rsid w:val="007A312D"/>
    <w:rsid w:val="007A3203"/>
    <w:rsid w:val="007C041D"/>
    <w:rsid w:val="007C6A50"/>
    <w:rsid w:val="007C77DD"/>
    <w:rsid w:val="007D27CE"/>
    <w:rsid w:val="007D56DC"/>
    <w:rsid w:val="007E1542"/>
    <w:rsid w:val="007E2B2D"/>
    <w:rsid w:val="007E32B5"/>
    <w:rsid w:val="00805429"/>
    <w:rsid w:val="0081287E"/>
    <w:rsid w:val="008429B9"/>
    <w:rsid w:val="00845178"/>
    <w:rsid w:val="0085339D"/>
    <w:rsid w:val="0086378D"/>
    <w:rsid w:val="00867CEA"/>
    <w:rsid w:val="008733DE"/>
    <w:rsid w:val="0088202E"/>
    <w:rsid w:val="0088760B"/>
    <w:rsid w:val="00890658"/>
    <w:rsid w:val="008A1850"/>
    <w:rsid w:val="008E2150"/>
    <w:rsid w:val="009120A3"/>
    <w:rsid w:val="0091568E"/>
    <w:rsid w:val="0092002A"/>
    <w:rsid w:val="00956D77"/>
    <w:rsid w:val="0096772A"/>
    <w:rsid w:val="0097149A"/>
    <w:rsid w:val="009A23A8"/>
    <w:rsid w:val="009B3360"/>
    <w:rsid w:val="009C3600"/>
    <w:rsid w:val="009C6465"/>
    <w:rsid w:val="009E2C0B"/>
    <w:rsid w:val="00A00944"/>
    <w:rsid w:val="00A00D37"/>
    <w:rsid w:val="00A03408"/>
    <w:rsid w:val="00A0747A"/>
    <w:rsid w:val="00A319E7"/>
    <w:rsid w:val="00A3260D"/>
    <w:rsid w:val="00A3470F"/>
    <w:rsid w:val="00A4794C"/>
    <w:rsid w:val="00A5139B"/>
    <w:rsid w:val="00A525DE"/>
    <w:rsid w:val="00A52BB0"/>
    <w:rsid w:val="00A6025B"/>
    <w:rsid w:val="00A6084B"/>
    <w:rsid w:val="00A83BD6"/>
    <w:rsid w:val="00AA3F78"/>
    <w:rsid w:val="00AC3911"/>
    <w:rsid w:val="00AC670B"/>
    <w:rsid w:val="00AC6E1C"/>
    <w:rsid w:val="00AD270E"/>
    <w:rsid w:val="00AE58DE"/>
    <w:rsid w:val="00B0684A"/>
    <w:rsid w:val="00B11C31"/>
    <w:rsid w:val="00B234A5"/>
    <w:rsid w:val="00B60DA9"/>
    <w:rsid w:val="00B669BA"/>
    <w:rsid w:val="00B81776"/>
    <w:rsid w:val="00BA38C7"/>
    <w:rsid w:val="00BA5FAD"/>
    <w:rsid w:val="00BB43BE"/>
    <w:rsid w:val="00BC0A9C"/>
    <w:rsid w:val="00BC1754"/>
    <w:rsid w:val="00BD0E52"/>
    <w:rsid w:val="00BE1FE6"/>
    <w:rsid w:val="00C210D2"/>
    <w:rsid w:val="00C3098C"/>
    <w:rsid w:val="00C50896"/>
    <w:rsid w:val="00C734A5"/>
    <w:rsid w:val="00C9163A"/>
    <w:rsid w:val="00CC384A"/>
    <w:rsid w:val="00CD2DAA"/>
    <w:rsid w:val="00CD7841"/>
    <w:rsid w:val="00CF0600"/>
    <w:rsid w:val="00D11B0B"/>
    <w:rsid w:val="00D3060F"/>
    <w:rsid w:val="00D4392D"/>
    <w:rsid w:val="00D57D3D"/>
    <w:rsid w:val="00D64690"/>
    <w:rsid w:val="00D73558"/>
    <w:rsid w:val="00D735CC"/>
    <w:rsid w:val="00D90351"/>
    <w:rsid w:val="00DB2246"/>
    <w:rsid w:val="00DB2B56"/>
    <w:rsid w:val="00DB6E76"/>
    <w:rsid w:val="00E12E0D"/>
    <w:rsid w:val="00E23722"/>
    <w:rsid w:val="00E25001"/>
    <w:rsid w:val="00E3787F"/>
    <w:rsid w:val="00E4165F"/>
    <w:rsid w:val="00E417D9"/>
    <w:rsid w:val="00E62A6F"/>
    <w:rsid w:val="00E63EA1"/>
    <w:rsid w:val="00E64332"/>
    <w:rsid w:val="00E6697E"/>
    <w:rsid w:val="00E703E3"/>
    <w:rsid w:val="00E836EB"/>
    <w:rsid w:val="00EA7AB1"/>
    <w:rsid w:val="00EC0B1F"/>
    <w:rsid w:val="00EE10D2"/>
    <w:rsid w:val="00EF7C8E"/>
    <w:rsid w:val="00F0662D"/>
    <w:rsid w:val="00F41337"/>
    <w:rsid w:val="00F55DF8"/>
    <w:rsid w:val="00F65E0B"/>
    <w:rsid w:val="00F82BAD"/>
    <w:rsid w:val="00F851FC"/>
    <w:rsid w:val="00F85A9D"/>
    <w:rsid w:val="00F95AA4"/>
    <w:rsid w:val="00FA384F"/>
    <w:rsid w:val="00FB1E15"/>
    <w:rsid w:val="00FD2B15"/>
    <w:rsid w:val="00FD310D"/>
    <w:rsid w:val="00FE54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976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2BAD"/>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BalloonText"/>
    <w:autoRedefine/>
    <w:qFormat/>
    <w:rsid w:val="0081287E"/>
    <w:rPr>
      <w:rFonts w:ascii="Tahoma" w:hAnsi="Tahoma" w:cs="Tahoma"/>
      <w:sz w:val="22"/>
      <w:szCs w:val="16"/>
    </w:rPr>
  </w:style>
  <w:style w:type="paragraph" w:styleId="BalloonText">
    <w:name w:val="Balloon Text"/>
    <w:basedOn w:val="Normal"/>
    <w:link w:val="BalloonTextChar"/>
    <w:uiPriority w:val="99"/>
    <w:semiHidden/>
    <w:unhideWhenUsed/>
    <w:rsid w:val="00812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87E"/>
    <w:rPr>
      <w:rFonts w:ascii="Segoe UI" w:hAnsi="Segoe UI" w:cs="Segoe UI"/>
      <w:sz w:val="18"/>
      <w:szCs w:val="18"/>
    </w:rPr>
  </w:style>
  <w:style w:type="paragraph" w:styleId="Footer">
    <w:name w:val="footer"/>
    <w:basedOn w:val="Normal"/>
    <w:link w:val="FooterChar"/>
    <w:uiPriority w:val="99"/>
    <w:unhideWhenUsed/>
    <w:rsid w:val="006E1740"/>
    <w:pPr>
      <w:tabs>
        <w:tab w:val="center" w:pos="4536"/>
        <w:tab w:val="right" w:pos="9072"/>
      </w:tabs>
    </w:pPr>
  </w:style>
  <w:style w:type="character" w:customStyle="1" w:styleId="FooterChar">
    <w:name w:val="Footer Char"/>
    <w:basedOn w:val="DefaultParagraphFont"/>
    <w:link w:val="Footer"/>
    <w:uiPriority w:val="99"/>
    <w:rsid w:val="006E1740"/>
    <w:rPr>
      <w:rFonts w:ascii="Calibri" w:eastAsia="Calibri" w:hAnsi="Calibri" w:cs="Calibri"/>
      <w:lang w:val="en-US"/>
    </w:rPr>
  </w:style>
  <w:style w:type="paragraph" w:styleId="ListParagraph">
    <w:name w:val="List Paragraph"/>
    <w:basedOn w:val="Normal"/>
    <w:uiPriority w:val="99"/>
    <w:qFormat/>
    <w:rsid w:val="006E1740"/>
    <w:pPr>
      <w:ind w:left="826" w:hanging="360"/>
    </w:pPr>
  </w:style>
  <w:style w:type="paragraph" w:styleId="BodyText">
    <w:name w:val="Body Text"/>
    <w:basedOn w:val="Normal"/>
    <w:link w:val="BodyTextChar"/>
    <w:uiPriority w:val="1"/>
    <w:qFormat/>
    <w:rsid w:val="006E1740"/>
    <w:pPr>
      <w:ind w:left="118"/>
    </w:pPr>
    <w:rPr>
      <w:sz w:val="24"/>
      <w:szCs w:val="24"/>
    </w:rPr>
  </w:style>
  <w:style w:type="character" w:customStyle="1" w:styleId="BodyTextChar">
    <w:name w:val="Body Text Char"/>
    <w:basedOn w:val="DefaultParagraphFont"/>
    <w:link w:val="BodyText"/>
    <w:uiPriority w:val="1"/>
    <w:rsid w:val="006E1740"/>
    <w:rPr>
      <w:rFonts w:ascii="Calibri" w:eastAsia="Calibri" w:hAnsi="Calibri" w:cs="Calibri"/>
      <w:sz w:val="24"/>
      <w:szCs w:val="24"/>
      <w:lang w:val="en-US"/>
    </w:rPr>
  </w:style>
  <w:style w:type="table" w:styleId="TableGrid">
    <w:name w:val="Table Grid"/>
    <w:basedOn w:val="TableNormal"/>
    <w:uiPriority w:val="39"/>
    <w:rsid w:val="007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45F"/>
    <w:rPr>
      <w:sz w:val="16"/>
      <w:szCs w:val="16"/>
    </w:rPr>
  </w:style>
  <w:style w:type="paragraph" w:styleId="CommentText">
    <w:name w:val="annotation text"/>
    <w:basedOn w:val="Normal"/>
    <w:link w:val="CommentTextChar"/>
    <w:uiPriority w:val="99"/>
    <w:semiHidden/>
    <w:unhideWhenUsed/>
    <w:rsid w:val="001F045F"/>
    <w:rPr>
      <w:sz w:val="20"/>
      <w:szCs w:val="20"/>
    </w:rPr>
  </w:style>
  <w:style w:type="character" w:customStyle="1" w:styleId="CommentTextChar">
    <w:name w:val="Comment Text Char"/>
    <w:basedOn w:val="DefaultParagraphFont"/>
    <w:link w:val="CommentText"/>
    <w:uiPriority w:val="99"/>
    <w:semiHidden/>
    <w:rsid w:val="001F045F"/>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F045F"/>
    <w:rPr>
      <w:b/>
      <w:bCs/>
    </w:rPr>
  </w:style>
  <w:style w:type="character" w:customStyle="1" w:styleId="CommentSubjectChar">
    <w:name w:val="Comment Subject Char"/>
    <w:basedOn w:val="CommentTextChar"/>
    <w:link w:val="CommentSubject"/>
    <w:uiPriority w:val="99"/>
    <w:semiHidden/>
    <w:rsid w:val="001F045F"/>
    <w:rPr>
      <w:rFonts w:ascii="Calibri" w:eastAsia="Calibri" w:hAnsi="Calibri" w:cs="Calibri"/>
      <w:b/>
      <w:bCs/>
      <w:sz w:val="20"/>
      <w:szCs w:val="20"/>
      <w:lang w:val="en-US"/>
    </w:rPr>
  </w:style>
  <w:style w:type="paragraph" w:styleId="Revision">
    <w:name w:val="Revision"/>
    <w:hidden/>
    <w:uiPriority w:val="99"/>
    <w:semiHidden/>
    <w:rsid w:val="00BE1FE6"/>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B5C70"/>
    <w:rPr>
      <w:sz w:val="20"/>
      <w:szCs w:val="20"/>
    </w:rPr>
  </w:style>
  <w:style w:type="character" w:customStyle="1" w:styleId="FootnoteTextChar">
    <w:name w:val="Footnote Text Char"/>
    <w:basedOn w:val="DefaultParagraphFont"/>
    <w:link w:val="FootnoteText"/>
    <w:uiPriority w:val="99"/>
    <w:semiHidden/>
    <w:rsid w:val="005B5C70"/>
    <w:rPr>
      <w:rFonts w:ascii="Calibri" w:eastAsia="Calibri" w:hAnsi="Calibri" w:cs="Calibri"/>
      <w:sz w:val="20"/>
      <w:szCs w:val="20"/>
      <w:lang w:val="en-US"/>
    </w:rPr>
  </w:style>
  <w:style w:type="character" w:styleId="FootnoteReference">
    <w:name w:val="footnote reference"/>
    <w:basedOn w:val="DefaultParagraphFont"/>
    <w:uiPriority w:val="99"/>
    <w:unhideWhenUsed/>
    <w:rsid w:val="005B5C70"/>
    <w:rPr>
      <w:vertAlign w:val="superscript"/>
    </w:rPr>
  </w:style>
  <w:style w:type="paragraph" w:styleId="Header">
    <w:name w:val="header"/>
    <w:basedOn w:val="Normal"/>
    <w:link w:val="HeaderChar"/>
    <w:uiPriority w:val="99"/>
    <w:unhideWhenUsed/>
    <w:rsid w:val="004D0666"/>
    <w:pPr>
      <w:tabs>
        <w:tab w:val="center" w:pos="4536"/>
        <w:tab w:val="right" w:pos="9072"/>
      </w:tabs>
    </w:pPr>
  </w:style>
  <w:style w:type="character" w:customStyle="1" w:styleId="HeaderChar">
    <w:name w:val="Header Char"/>
    <w:basedOn w:val="DefaultParagraphFont"/>
    <w:link w:val="Header"/>
    <w:uiPriority w:val="99"/>
    <w:rsid w:val="004D0666"/>
    <w:rPr>
      <w:rFonts w:ascii="Calibri" w:eastAsia="Calibri" w:hAnsi="Calibri" w:cs="Calibri"/>
      <w:lang w:val="en-US"/>
    </w:rPr>
  </w:style>
  <w:style w:type="table" w:customStyle="1" w:styleId="Reetkatablice1">
    <w:name w:val="Rešetka tablice1"/>
    <w:basedOn w:val="TableNormal"/>
    <w:rsid w:val="00D5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10D"/>
    <w:rPr>
      <w:color w:val="0563C1" w:themeColor="hyperlink"/>
      <w:u w:val="single"/>
    </w:rPr>
  </w:style>
  <w:style w:type="character" w:customStyle="1" w:styleId="UnresolvedMention1">
    <w:name w:val="Unresolved Mention1"/>
    <w:basedOn w:val="DefaultParagraphFont"/>
    <w:uiPriority w:val="99"/>
    <w:semiHidden/>
    <w:unhideWhenUsed/>
    <w:rsid w:val="00FD310D"/>
    <w:rPr>
      <w:color w:val="605E5C"/>
      <w:shd w:val="clear" w:color="auto" w:fill="E1DFDD"/>
    </w:rPr>
  </w:style>
  <w:style w:type="table" w:customStyle="1" w:styleId="TableGrid1">
    <w:name w:val="Table Grid1"/>
    <w:basedOn w:val="TableNormal"/>
    <w:next w:val="TableGrid"/>
    <w:uiPriority w:val="99"/>
    <w:rsid w:val="002270A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BCE"/>
    <w:pPr>
      <w:autoSpaceDE w:val="0"/>
      <w:autoSpaceDN w:val="0"/>
      <w:adjustRightInd w:val="0"/>
      <w:spacing w:after="0" w:line="240" w:lineRule="auto"/>
    </w:pPr>
    <w:rPr>
      <w:rFonts w:ascii="Arial" w:eastAsia="Calibri" w:hAnsi="Arial" w:cs="Arial"/>
      <w:color w:val="000000"/>
      <w:sz w:val="24"/>
      <w:szCs w:val="24"/>
      <w:lang w:val="fr-FR"/>
    </w:rPr>
  </w:style>
  <w:style w:type="character" w:styleId="UnresolvedMention">
    <w:name w:val="Unresolved Mention"/>
    <w:basedOn w:val="DefaultParagraphFont"/>
    <w:uiPriority w:val="99"/>
    <w:semiHidden/>
    <w:unhideWhenUsed/>
    <w:rsid w:val="00A34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5090">
      <w:bodyDiv w:val="1"/>
      <w:marLeft w:val="0"/>
      <w:marRight w:val="0"/>
      <w:marTop w:val="0"/>
      <w:marBottom w:val="0"/>
      <w:divBdr>
        <w:top w:val="none" w:sz="0" w:space="0" w:color="auto"/>
        <w:left w:val="none" w:sz="0" w:space="0" w:color="auto"/>
        <w:bottom w:val="none" w:sz="0" w:space="0" w:color="auto"/>
        <w:right w:val="none" w:sz="0" w:space="0" w:color="auto"/>
      </w:divBdr>
    </w:div>
    <w:div w:id="243537260">
      <w:bodyDiv w:val="1"/>
      <w:marLeft w:val="0"/>
      <w:marRight w:val="0"/>
      <w:marTop w:val="0"/>
      <w:marBottom w:val="0"/>
      <w:divBdr>
        <w:top w:val="none" w:sz="0" w:space="0" w:color="auto"/>
        <w:left w:val="none" w:sz="0" w:space="0" w:color="auto"/>
        <w:bottom w:val="none" w:sz="0" w:space="0" w:color="auto"/>
        <w:right w:val="none" w:sz="0" w:space="0" w:color="auto"/>
      </w:divBdr>
    </w:div>
    <w:div w:id="260725944">
      <w:bodyDiv w:val="1"/>
      <w:marLeft w:val="0"/>
      <w:marRight w:val="0"/>
      <w:marTop w:val="0"/>
      <w:marBottom w:val="0"/>
      <w:divBdr>
        <w:top w:val="none" w:sz="0" w:space="0" w:color="auto"/>
        <w:left w:val="none" w:sz="0" w:space="0" w:color="auto"/>
        <w:bottom w:val="none" w:sz="0" w:space="0" w:color="auto"/>
        <w:right w:val="none" w:sz="0" w:space="0" w:color="auto"/>
      </w:divBdr>
    </w:div>
    <w:div w:id="271977302">
      <w:bodyDiv w:val="1"/>
      <w:marLeft w:val="0"/>
      <w:marRight w:val="0"/>
      <w:marTop w:val="0"/>
      <w:marBottom w:val="0"/>
      <w:divBdr>
        <w:top w:val="none" w:sz="0" w:space="0" w:color="auto"/>
        <w:left w:val="none" w:sz="0" w:space="0" w:color="auto"/>
        <w:bottom w:val="none" w:sz="0" w:space="0" w:color="auto"/>
        <w:right w:val="none" w:sz="0" w:space="0" w:color="auto"/>
      </w:divBdr>
    </w:div>
    <w:div w:id="434518285">
      <w:bodyDiv w:val="1"/>
      <w:marLeft w:val="0"/>
      <w:marRight w:val="0"/>
      <w:marTop w:val="0"/>
      <w:marBottom w:val="0"/>
      <w:divBdr>
        <w:top w:val="none" w:sz="0" w:space="0" w:color="auto"/>
        <w:left w:val="none" w:sz="0" w:space="0" w:color="auto"/>
        <w:bottom w:val="none" w:sz="0" w:space="0" w:color="auto"/>
        <w:right w:val="none" w:sz="0" w:space="0" w:color="auto"/>
      </w:divBdr>
    </w:div>
    <w:div w:id="509024110">
      <w:bodyDiv w:val="1"/>
      <w:marLeft w:val="0"/>
      <w:marRight w:val="0"/>
      <w:marTop w:val="0"/>
      <w:marBottom w:val="0"/>
      <w:divBdr>
        <w:top w:val="none" w:sz="0" w:space="0" w:color="auto"/>
        <w:left w:val="none" w:sz="0" w:space="0" w:color="auto"/>
        <w:bottom w:val="none" w:sz="0" w:space="0" w:color="auto"/>
        <w:right w:val="none" w:sz="0" w:space="0" w:color="auto"/>
      </w:divBdr>
    </w:div>
    <w:div w:id="546986570">
      <w:bodyDiv w:val="1"/>
      <w:marLeft w:val="0"/>
      <w:marRight w:val="0"/>
      <w:marTop w:val="0"/>
      <w:marBottom w:val="0"/>
      <w:divBdr>
        <w:top w:val="none" w:sz="0" w:space="0" w:color="auto"/>
        <w:left w:val="none" w:sz="0" w:space="0" w:color="auto"/>
        <w:bottom w:val="none" w:sz="0" w:space="0" w:color="auto"/>
        <w:right w:val="none" w:sz="0" w:space="0" w:color="auto"/>
      </w:divBdr>
    </w:div>
    <w:div w:id="547306987">
      <w:bodyDiv w:val="1"/>
      <w:marLeft w:val="0"/>
      <w:marRight w:val="0"/>
      <w:marTop w:val="0"/>
      <w:marBottom w:val="0"/>
      <w:divBdr>
        <w:top w:val="none" w:sz="0" w:space="0" w:color="auto"/>
        <w:left w:val="none" w:sz="0" w:space="0" w:color="auto"/>
        <w:bottom w:val="none" w:sz="0" w:space="0" w:color="auto"/>
        <w:right w:val="none" w:sz="0" w:space="0" w:color="auto"/>
      </w:divBdr>
    </w:div>
    <w:div w:id="639925167">
      <w:bodyDiv w:val="1"/>
      <w:marLeft w:val="0"/>
      <w:marRight w:val="0"/>
      <w:marTop w:val="0"/>
      <w:marBottom w:val="0"/>
      <w:divBdr>
        <w:top w:val="none" w:sz="0" w:space="0" w:color="auto"/>
        <w:left w:val="none" w:sz="0" w:space="0" w:color="auto"/>
        <w:bottom w:val="none" w:sz="0" w:space="0" w:color="auto"/>
        <w:right w:val="none" w:sz="0" w:space="0" w:color="auto"/>
      </w:divBdr>
    </w:div>
    <w:div w:id="706835533">
      <w:bodyDiv w:val="1"/>
      <w:marLeft w:val="0"/>
      <w:marRight w:val="0"/>
      <w:marTop w:val="0"/>
      <w:marBottom w:val="0"/>
      <w:divBdr>
        <w:top w:val="none" w:sz="0" w:space="0" w:color="auto"/>
        <w:left w:val="none" w:sz="0" w:space="0" w:color="auto"/>
        <w:bottom w:val="none" w:sz="0" w:space="0" w:color="auto"/>
        <w:right w:val="none" w:sz="0" w:space="0" w:color="auto"/>
      </w:divBdr>
    </w:div>
    <w:div w:id="807089296">
      <w:bodyDiv w:val="1"/>
      <w:marLeft w:val="0"/>
      <w:marRight w:val="0"/>
      <w:marTop w:val="0"/>
      <w:marBottom w:val="0"/>
      <w:divBdr>
        <w:top w:val="none" w:sz="0" w:space="0" w:color="auto"/>
        <w:left w:val="none" w:sz="0" w:space="0" w:color="auto"/>
        <w:bottom w:val="none" w:sz="0" w:space="0" w:color="auto"/>
        <w:right w:val="none" w:sz="0" w:space="0" w:color="auto"/>
      </w:divBdr>
    </w:div>
    <w:div w:id="837114381">
      <w:bodyDiv w:val="1"/>
      <w:marLeft w:val="0"/>
      <w:marRight w:val="0"/>
      <w:marTop w:val="0"/>
      <w:marBottom w:val="0"/>
      <w:divBdr>
        <w:top w:val="none" w:sz="0" w:space="0" w:color="auto"/>
        <w:left w:val="none" w:sz="0" w:space="0" w:color="auto"/>
        <w:bottom w:val="none" w:sz="0" w:space="0" w:color="auto"/>
        <w:right w:val="none" w:sz="0" w:space="0" w:color="auto"/>
      </w:divBdr>
    </w:div>
    <w:div w:id="930043821">
      <w:bodyDiv w:val="1"/>
      <w:marLeft w:val="0"/>
      <w:marRight w:val="0"/>
      <w:marTop w:val="0"/>
      <w:marBottom w:val="0"/>
      <w:divBdr>
        <w:top w:val="none" w:sz="0" w:space="0" w:color="auto"/>
        <w:left w:val="none" w:sz="0" w:space="0" w:color="auto"/>
        <w:bottom w:val="none" w:sz="0" w:space="0" w:color="auto"/>
        <w:right w:val="none" w:sz="0" w:space="0" w:color="auto"/>
      </w:divBdr>
    </w:div>
    <w:div w:id="969093368">
      <w:bodyDiv w:val="1"/>
      <w:marLeft w:val="0"/>
      <w:marRight w:val="0"/>
      <w:marTop w:val="0"/>
      <w:marBottom w:val="0"/>
      <w:divBdr>
        <w:top w:val="none" w:sz="0" w:space="0" w:color="auto"/>
        <w:left w:val="none" w:sz="0" w:space="0" w:color="auto"/>
        <w:bottom w:val="none" w:sz="0" w:space="0" w:color="auto"/>
        <w:right w:val="none" w:sz="0" w:space="0" w:color="auto"/>
      </w:divBdr>
    </w:div>
    <w:div w:id="1048917307">
      <w:bodyDiv w:val="1"/>
      <w:marLeft w:val="0"/>
      <w:marRight w:val="0"/>
      <w:marTop w:val="0"/>
      <w:marBottom w:val="0"/>
      <w:divBdr>
        <w:top w:val="none" w:sz="0" w:space="0" w:color="auto"/>
        <w:left w:val="none" w:sz="0" w:space="0" w:color="auto"/>
        <w:bottom w:val="none" w:sz="0" w:space="0" w:color="auto"/>
        <w:right w:val="none" w:sz="0" w:space="0" w:color="auto"/>
      </w:divBdr>
    </w:div>
    <w:div w:id="1109544504">
      <w:bodyDiv w:val="1"/>
      <w:marLeft w:val="0"/>
      <w:marRight w:val="0"/>
      <w:marTop w:val="0"/>
      <w:marBottom w:val="0"/>
      <w:divBdr>
        <w:top w:val="none" w:sz="0" w:space="0" w:color="auto"/>
        <w:left w:val="none" w:sz="0" w:space="0" w:color="auto"/>
        <w:bottom w:val="none" w:sz="0" w:space="0" w:color="auto"/>
        <w:right w:val="none" w:sz="0" w:space="0" w:color="auto"/>
      </w:divBdr>
    </w:div>
    <w:div w:id="1202665744">
      <w:bodyDiv w:val="1"/>
      <w:marLeft w:val="0"/>
      <w:marRight w:val="0"/>
      <w:marTop w:val="0"/>
      <w:marBottom w:val="0"/>
      <w:divBdr>
        <w:top w:val="none" w:sz="0" w:space="0" w:color="auto"/>
        <w:left w:val="none" w:sz="0" w:space="0" w:color="auto"/>
        <w:bottom w:val="none" w:sz="0" w:space="0" w:color="auto"/>
        <w:right w:val="none" w:sz="0" w:space="0" w:color="auto"/>
      </w:divBdr>
    </w:div>
    <w:div w:id="1260093326">
      <w:bodyDiv w:val="1"/>
      <w:marLeft w:val="0"/>
      <w:marRight w:val="0"/>
      <w:marTop w:val="0"/>
      <w:marBottom w:val="0"/>
      <w:divBdr>
        <w:top w:val="none" w:sz="0" w:space="0" w:color="auto"/>
        <w:left w:val="none" w:sz="0" w:space="0" w:color="auto"/>
        <w:bottom w:val="none" w:sz="0" w:space="0" w:color="auto"/>
        <w:right w:val="none" w:sz="0" w:space="0" w:color="auto"/>
      </w:divBdr>
    </w:div>
    <w:div w:id="1287275855">
      <w:bodyDiv w:val="1"/>
      <w:marLeft w:val="0"/>
      <w:marRight w:val="0"/>
      <w:marTop w:val="0"/>
      <w:marBottom w:val="0"/>
      <w:divBdr>
        <w:top w:val="none" w:sz="0" w:space="0" w:color="auto"/>
        <w:left w:val="none" w:sz="0" w:space="0" w:color="auto"/>
        <w:bottom w:val="none" w:sz="0" w:space="0" w:color="auto"/>
        <w:right w:val="none" w:sz="0" w:space="0" w:color="auto"/>
      </w:divBdr>
    </w:div>
    <w:div w:id="1308125106">
      <w:bodyDiv w:val="1"/>
      <w:marLeft w:val="0"/>
      <w:marRight w:val="0"/>
      <w:marTop w:val="0"/>
      <w:marBottom w:val="0"/>
      <w:divBdr>
        <w:top w:val="none" w:sz="0" w:space="0" w:color="auto"/>
        <w:left w:val="none" w:sz="0" w:space="0" w:color="auto"/>
        <w:bottom w:val="none" w:sz="0" w:space="0" w:color="auto"/>
        <w:right w:val="none" w:sz="0" w:space="0" w:color="auto"/>
      </w:divBdr>
    </w:div>
    <w:div w:id="1480272256">
      <w:bodyDiv w:val="1"/>
      <w:marLeft w:val="0"/>
      <w:marRight w:val="0"/>
      <w:marTop w:val="0"/>
      <w:marBottom w:val="0"/>
      <w:divBdr>
        <w:top w:val="none" w:sz="0" w:space="0" w:color="auto"/>
        <w:left w:val="none" w:sz="0" w:space="0" w:color="auto"/>
        <w:bottom w:val="none" w:sz="0" w:space="0" w:color="auto"/>
        <w:right w:val="none" w:sz="0" w:space="0" w:color="auto"/>
      </w:divBdr>
    </w:div>
    <w:div w:id="1596280794">
      <w:bodyDiv w:val="1"/>
      <w:marLeft w:val="0"/>
      <w:marRight w:val="0"/>
      <w:marTop w:val="0"/>
      <w:marBottom w:val="0"/>
      <w:divBdr>
        <w:top w:val="none" w:sz="0" w:space="0" w:color="auto"/>
        <w:left w:val="none" w:sz="0" w:space="0" w:color="auto"/>
        <w:bottom w:val="none" w:sz="0" w:space="0" w:color="auto"/>
        <w:right w:val="none" w:sz="0" w:space="0" w:color="auto"/>
      </w:divBdr>
    </w:div>
    <w:div w:id="1628929095">
      <w:bodyDiv w:val="1"/>
      <w:marLeft w:val="0"/>
      <w:marRight w:val="0"/>
      <w:marTop w:val="0"/>
      <w:marBottom w:val="0"/>
      <w:divBdr>
        <w:top w:val="none" w:sz="0" w:space="0" w:color="auto"/>
        <w:left w:val="none" w:sz="0" w:space="0" w:color="auto"/>
        <w:bottom w:val="none" w:sz="0" w:space="0" w:color="auto"/>
        <w:right w:val="none" w:sz="0" w:space="0" w:color="auto"/>
      </w:divBdr>
    </w:div>
    <w:div w:id="1646469379">
      <w:bodyDiv w:val="1"/>
      <w:marLeft w:val="0"/>
      <w:marRight w:val="0"/>
      <w:marTop w:val="0"/>
      <w:marBottom w:val="0"/>
      <w:divBdr>
        <w:top w:val="none" w:sz="0" w:space="0" w:color="auto"/>
        <w:left w:val="none" w:sz="0" w:space="0" w:color="auto"/>
        <w:bottom w:val="none" w:sz="0" w:space="0" w:color="auto"/>
        <w:right w:val="none" w:sz="0" w:space="0" w:color="auto"/>
      </w:divBdr>
    </w:div>
    <w:div w:id="1672022019">
      <w:bodyDiv w:val="1"/>
      <w:marLeft w:val="0"/>
      <w:marRight w:val="0"/>
      <w:marTop w:val="0"/>
      <w:marBottom w:val="0"/>
      <w:divBdr>
        <w:top w:val="none" w:sz="0" w:space="0" w:color="auto"/>
        <w:left w:val="none" w:sz="0" w:space="0" w:color="auto"/>
        <w:bottom w:val="none" w:sz="0" w:space="0" w:color="auto"/>
        <w:right w:val="none" w:sz="0" w:space="0" w:color="auto"/>
      </w:divBdr>
    </w:div>
    <w:div w:id="1678146084">
      <w:bodyDiv w:val="1"/>
      <w:marLeft w:val="0"/>
      <w:marRight w:val="0"/>
      <w:marTop w:val="0"/>
      <w:marBottom w:val="0"/>
      <w:divBdr>
        <w:top w:val="none" w:sz="0" w:space="0" w:color="auto"/>
        <w:left w:val="none" w:sz="0" w:space="0" w:color="auto"/>
        <w:bottom w:val="none" w:sz="0" w:space="0" w:color="auto"/>
        <w:right w:val="none" w:sz="0" w:space="0" w:color="auto"/>
      </w:divBdr>
    </w:div>
    <w:div w:id="1790978264">
      <w:bodyDiv w:val="1"/>
      <w:marLeft w:val="0"/>
      <w:marRight w:val="0"/>
      <w:marTop w:val="0"/>
      <w:marBottom w:val="0"/>
      <w:divBdr>
        <w:top w:val="none" w:sz="0" w:space="0" w:color="auto"/>
        <w:left w:val="none" w:sz="0" w:space="0" w:color="auto"/>
        <w:bottom w:val="none" w:sz="0" w:space="0" w:color="auto"/>
        <w:right w:val="none" w:sz="0" w:space="0" w:color="auto"/>
      </w:divBdr>
    </w:div>
    <w:div w:id="1830360574">
      <w:bodyDiv w:val="1"/>
      <w:marLeft w:val="0"/>
      <w:marRight w:val="0"/>
      <w:marTop w:val="0"/>
      <w:marBottom w:val="0"/>
      <w:divBdr>
        <w:top w:val="none" w:sz="0" w:space="0" w:color="auto"/>
        <w:left w:val="none" w:sz="0" w:space="0" w:color="auto"/>
        <w:bottom w:val="none" w:sz="0" w:space="0" w:color="auto"/>
        <w:right w:val="none" w:sz="0" w:space="0" w:color="auto"/>
      </w:divBdr>
    </w:div>
    <w:div w:id="1876961657">
      <w:bodyDiv w:val="1"/>
      <w:marLeft w:val="0"/>
      <w:marRight w:val="0"/>
      <w:marTop w:val="0"/>
      <w:marBottom w:val="0"/>
      <w:divBdr>
        <w:top w:val="none" w:sz="0" w:space="0" w:color="auto"/>
        <w:left w:val="none" w:sz="0" w:space="0" w:color="auto"/>
        <w:bottom w:val="none" w:sz="0" w:space="0" w:color="auto"/>
        <w:right w:val="none" w:sz="0" w:space="0" w:color="auto"/>
      </w:divBdr>
    </w:div>
    <w:div w:id="1955360631">
      <w:bodyDiv w:val="1"/>
      <w:marLeft w:val="0"/>
      <w:marRight w:val="0"/>
      <w:marTop w:val="0"/>
      <w:marBottom w:val="0"/>
      <w:divBdr>
        <w:top w:val="none" w:sz="0" w:space="0" w:color="auto"/>
        <w:left w:val="none" w:sz="0" w:space="0" w:color="auto"/>
        <w:bottom w:val="none" w:sz="0" w:space="0" w:color="auto"/>
        <w:right w:val="none" w:sz="0" w:space="0" w:color="auto"/>
      </w:divBdr>
    </w:div>
    <w:div w:id="2008286135">
      <w:bodyDiv w:val="1"/>
      <w:marLeft w:val="0"/>
      <w:marRight w:val="0"/>
      <w:marTop w:val="0"/>
      <w:marBottom w:val="0"/>
      <w:divBdr>
        <w:top w:val="none" w:sz="0" w:space="0" w:color="auto"/>
        <w:left w:val="none" w:sz="0" w:space="0" w:color="auto"/>
        <w:bottom w:val="none" w:sz="0" w:space="0" w:color="auto"/>
        <w:right w:val="none" w:sz="0" w:space="0" w:color="auto"/>
      </w:divBdr>
    </w:div>
    <w:div w:id="2032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165C-31C8-4675-85E4-80E6E108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2021-03-24T11:55:00Z</dcterms:created>
  <dcterms:modified xsi:type="dcterms:W3CDTF">2023-07-11T08:23:00Z</dcterms:modified>
</cp:coreProperties>
</file>