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02E5" w14:textId="1D88E09F" w:rsidR="00F10A89" w:rsidRDefault="00F10A89" w:rsidP="00F10A89">
      <w:pPr>
        <w:pBdr>
          <w:bottom w:val="single" w:sz="12" w:space="5" w:color="auto"/>
        </w:pBdr>
        <w:tabs>
          <w:tab w:val="left" w:pos="567"/>
        </w:tabs>
        <w:spacing w:after="0" w:line="276" w:lineRule="auto"/>
        <w:jc w:val="center"/>
        <w:rPr>
          <w:rFonts w:cstheme="minorHAnsi"/>
          <w:noProof/>
          <w:sz w:val="20"/>
          <w:szCs w:val="20"/>
          <w:lang w:eastAsia="hr-HR"/>
        </w:rPr>
      </w:pPr>
      <w:r w:rsidRPr="00F10A89">
        <w:rPr>
          <w:rFonts w:cstheme="minorHAnsi"/>
          <w:noProof/>
          <w:sz w:val="20"/>
          <w:szCs w:val="20"/>
          <w:lang w:eastAsia="hr-HR"/>
        </w:rPr>
        <w:t>Povećanje energetske učinkovitosti i korištenja OIE u proizvodnom pogonu tvrtke V.R.Metal d.o.o</w:t>
      </w:r>
      <w:r>
        <w:rPr>
          <w:rFonts w:cstheme="minorHAnsi"/>
          <w:noProof/>
          <w:sz w:val="20"/>
          <w:szCs w:val="20"/>
          <w:lang w:eastAsia="hr-HR"/>
        </w:rPr>
        <w:t>.,</w:t>
      </w:r>
      <w:r w:rsidRPr="00F10A89">
        <w:rPr>
          <w:rFonts w:cstheme="minorHAnsi"/>
          <w:noProof/>
          <w:sz w:val="20"/>
          <w:szCs w:val="20"/>
          <w:lang w:eastAsia="hr-HR"/>
        </w:rPr>
        <w:t xml:space="preserve"> KK.04.1.1.03.0220</w:t>
      </w:r>
    </w:p>
    <w:p w14:paraId="375F9E40" w14:textId="267B0CF1" w:rsidR="00886324" w:rsidRPr="009A71A3" w:rsidRDefault="00B042EB" w:rsidP="009A71A3">
      <w:pPr>
        <w:spacing w:before="2520" w:after="0" w:line="276" w:lineRule="auto"/>
        <w:jc w:val="center"/>
        <w:rPr>
          <w:b/>
          <w:sz w:val="36"/>
        </w:rPr>
      </w:pPr>
      <w:r>
        <w:rPr>
          <w:b/>
          <w:sz w:val="36"/>
        </w:rPr>
        <w:t>POZIV ZA DOSTAVU PONUDE</w:t>
      </w:r>
    </w:p>
    <w:p w14:paraId="6A46C22F" w14:textId="77777777" w:rsidR="009A71A3" w:rsidRPr="00285CB8" w:rsidRDefault="009A71A3" w:rsidP="009A71A3">
      <w:pPr>
        <w:spacing w:before="720" w:after="0" w:line="276" w:lineRule="auto"/>
        <w:jc w:val="center"/>
        <w:rPr>
          <w:b/>
          <w:lang w:bidi="hr-HR"/>
        </w:rPr>
      </w:pPr>
      <w:r w:rsidRPr="00285CB8">
        <w:rPr>
          <w:b/>
          <w:lang w:bidi="hr-HR"/>
        </w:rPr>
        <w:t>VRSTA POSTUPKA NABAVE:</w:t>
      </w:r>
    </w:p>
    <w:p w14:paraId="3794631C" w14:textId="3C2EAB1B" w:rsidR="0022546A" w:rsidRPr="009A71A3" w:rsidRDefault="003E4FBB" w:rsidP="009A71A3">
      <w:pPr>
        <w:spacing w:before="120" w:after="0" w:line="276" w:lineRule="auto"/>
        <w:jc w:val="center"/>
        <w:rPr>
          <w:lang w:bidi="hr-HR"/>
        </w:rPr>
      </w:pPr>
      <w:r>
        <w:rPr>
          <w:lang w:bidi="hr-HR"/>
        </w:rPr>
        <w:t>Poziv na dostavu ponuda s obveznom objavom</w:t>
      </w:r>
    </w:p>
    <w:p w14:paraId="52AB0170" w14:textId="77777777" w:rsidR="009A71A3" w:rsidRPr="00285CB8" w:rsidRDefault="009A71A3" w:rsidP="009A71A3">
      <w:pPr>
        <w:spacing w:before="720" w:after="0" w:line="276" w:lineRule="auto"/>
        <w:jc w:val="center"/>
        <w:rPr>
          <w:b/>
        </w:rPr>
      </w:pPr>
      <w:bookmarkStart w:id="0" w:name="_Hlk489943973"/>
      <w:r w:rsidRPr="00285CB8">
        <w:rPr>
          <w:b/>
        </w:rPr>
        <w:t>EVIDENCIJSKI BROJ NABAVE:</w:t>
      </w:r>
    </w:p>
    <w:bookmarkEnd w:id="0"/>
    <w:p w14:paraId="41C97187" w14:textId="3DDAC246" w:rsidR="00B158F7" w:rsidRPr="00CF425B" w:rsidRDefault="007607A9" w:rsidP="00942AEB">
      <w:pPr>
        <w:tabs>
          <w:tab w:val="left" w:pos="567"/>
        </w:tabs>
        <w:spacing w:line="276" w:lineRule="auto"/>
        <w:jc w:val="center"/>
        <w:rPr>
          <w:rFonts w:cstheme="minorHAnsi"/>
          <w:bCs/>
          <w:noProof/>
          <w:sz w:val="24"/>
          <w:szCs w:val="24"/>
          <w:lang w:bidi="hr-HR"/>
        </w:rPr>
      </w:pPr>
      <w:r w:rsidRPr="007607A9">
        <w:rPr>
          <w:rFonts w:eastAsia="Calibri" w:cstheme="minorHAnsi"/>
        </w:rPr>
        <w:t>EU-METAL-01</w:t>
      </w:r>
    </w:p>
    <w:p w14:paraId="68150E66" w14:textId="77777777" w:rsidR="009A71A3" w:rsidRPr="00285CB8" w:rsidRDefault="009A71A3" w:rsidP="009A71A3">
      <w:pPr>
        <w:spacing w:before="720" w:after="0" w:line="276" w:lineRule="auto"/>
        <w:jc w:val="center"/>
        <w:rPr>
          <w:b/>
        </w:rPr>
      </w:pPr>
      <w:r w:rsidRPr="00285CB8">
        <w:rPr>
          <w:b/>
        </w:rPr>
        <w:t>PREDMET NABAVE:</w:t>
      </w:r>
    </w:p>
    <w:p w14:paraId="5A8A75BF" w14:textId="55D60866" w:rsidR="009E77EA" w:rsidRDefault="00FB1F76" w:rsidP="009E77EA">
      <w:pPr>
        <w:tabs>
          <w:tab w:val="left" w:pos="567"/>
        </w:tabs>
        <w:spacing w:line="276" w:lineRule="auto"/>
        <w:jc w:val="center"/>
        <w:rPr>
          <w:rFonts w:ascii="Arial Narrow" w:eastAsia="Calibri" w:hAnsi="Arial Narrow" w:cs="Times New Roman"/>
        </w:rPr>
      </w:pPr>
      <w:r w:rsidRPr="00FB1F76">
        <w:rPr>
          <w:rFonts w:eastAsia="Calibri" w:cstheme="minorHAnsi"/>
          <w:sz w:val="24"/>
          <w:szCs w:val="24"/>
        </w:rPr>
        <w:t xml:space="preserve">Nabava, instalacija i puštanje u pogon </w:t>
      </w:r>
      <w:r w:rsidR="003F6360">
        <w:rPr>
          <w:rFonts w:eastAsia="Calibri" w:cstheme="minorHAnsi"/>
          <w:sz w:val="24"/>
          <w:szCs w:val="24"/>
        </w:rPr>
        <w:t xml:space="preserve">opreme za </w:t>
      </w:r>
      <w:r w:rsidRPr="00FB1F76">
        <w:rPr>
          <w:rFonts w:eastAsia="Calibri" w:cstheme="minorHAnsi"/>
          <w:sz w:val="24"/>
          <w:szCs w:val="24"/>
        </w:rPr>
        <w:t>mjer</w:t>
      </w:r>
      <w:r w:rsidR="003F6360">
        <w:rPr>
          <w:rFonts w:eastAsia="Calibri" w:cstheme="minorHAnsi"/>
          <w:sz w:val="24"/>
          <w:szCs w:val="24"/>
        </w:rPr>
        <w:t>e</w:t>
      </w:r>
      <w:r w:rsidRPr="00FB1F76">
        <w:rPr>
          <w:rFonts w:eastAsia="Calibri" w:cstheme="minorHAnsi"/>
          <w:sz w:val="24"/>
          <w:szCs w:val="24"/>
        </w:rPr>
        <w:t xml:space="preserve"> energetske učinkovitosti i OIE u proizvodnom pogonu tvrtke V.R.</w:t>
      </w:r>
      <w:r w:rsidR="00CB1BD2">
        <w:rPr>
          <w:rFonts w:eastAsia="Calibri" w:cstheme="minorHAnsi"/>
          <w:sz w:val="24"/>
          <w:szCs w:val="24"/>
        </w:rPr>
        <w:t xml:space="preserve"> </w:t>
      </w:r>
      <w:r w:rsidRPr="00FB1F76">
        <w:rPr>
          <w:rFonts w:eastAsia="Calibri" w:cstheme="minorHAnsi"/>
          <w:sz w:val="24"/>
          <w:szCs w:val="24"/>
        </w:rPr>
        <w:t>Metal</w:t>
      </w:r>
    </w:p>
    <w:p w14:paraId="0CD4004C" w14:textId="77777777" w:rsidR="009E77EA" w:rsidRDefault="009E77EA" w:rsidP="009E77EA">
      <w:pPr>
        <w:tabs>
          <w:tab w:val="left" w:pos="567"/>
        </w:tabs>
        <w:spacing w:line="276" w:lineRule="auto"/>
        <w:jc w:val="center"/>
        <w:rPr>
          <w:rFonts w:ascii="Arial Narrow" w:eastAsia="Calibri" w:hAnsi="Arial Narrow" w:cs="Times New Roman"/>
        </w:rPr>
      </w:pPr>
    </w:p>
    <w:p w14:paraId="3C1C2A44" w14:textId="77777777" w:rsidR="009E77EA" w:rsidRDefault="009E77EA" w:rsidP="009E77EA">
      <w:pPr>
        <w:tabs>
          <w:tab w:val="left" w:pos="567"/>
        </w:tabs>
        <w:spacing w:line="276" w:lineRule="auto"/>
        <w:jc w:val="center"/>
        <w:rPr>
          <w:rFonts w:ascii="Arial Narrow" w:eastAsia="Calibri" w:hAnsi="Arial Narrow" w:cs="Times New Roman"/>
        </w:rPr>
      </w:pPr>
    </w:p>
    <w:p w14:paraId="1F8E578F" w14:textId="77777777" w:rsidR="009E77EA" w:rsidRDefault="009E77EA" w:rsidP="009E77EA">
      <w:pPr>
        <w:tabs>
          <w:tab w:val="left" w:pos="567"/>
        </w:tabs>
        <w:spacing w:line="276" w:lineRule="auto"/>
        <w:jc w:val="center"/>
        <w:rPr>
          <w:rFonts w:ascii="Arial Narrow" w:eastAsia="Calibri" w:hAnsi="Arial Narrow" w:cs="Times New Roman"/>
        </w:rPr>
      </w:pPr>
    </w:p>
    <w:p w14:paraId="1345AAB7" w14:textId="77777777" w:rsidR="00FB1F76" w:rsidRDefault="00FB1F76" w:rsidP="009E77EA">
      <w:pPr>
        <w:tabs>
          <w:tab w:val="left" w:pos="567"/>
        </w:tabs>
        <w:spacing w:line="276" w:lineRule="auto"/>
        <w:jc w:val="center"/>
        <w:rPr>
          <w:rFonts w:ascii="Arial Narrow" w:eastAsia="Calibri" w:hAnsi="Arial Narrow" w:cs="Times New Roman"/>
        </w:rPr>
      </w:pPr>
    </w:p>
    <w:p w14:paraId="561A0894" w14:textId="77777777" w:rsidR="00FB1F76" w:rsidRDefault="00FB1F76" w:rsidP="009E77EA">
      <w:pPr>
        <w:tabs>
          <w:tab w:val="left" w:pos="567"/>
        </w:tabs>
        <w:spacing w:line="276" w:lineRule="auto"/>
        <w:jc w:val="center"/>
        <w:rPr>
          <w:rFonts w:ascii="Arial Narrow" w:eastAsia="Calibri" w:hAnsi="Arial Narrow" w:cs="Times New Roman"/>
        </w:rPr>
      </w:pPr>
    </w:p>
    <w:p w14:paraId="73376AE0" w14:textId="77777777" w:rsidR="00FB1F76" w:rsidRDefault="00FB1F76" w:rsidP="009E77EA">
      <w:pPr>
        <w:tabs>
          <w:tab w:val="left" w:pos="567"/>
        </w:tabs>
        <w:spacing w:line="276" w:lineRule="auto"/>
        <w:jc w:val="center"/>
        <w:rPr>
          <w:rFonts w:ascii="Arial Narrow" w:eastAsia="Calibri" w:hAnsi="Arial Narrow" w:cs="Times New Roman"/>
        </w:rPr>
      </w:pPr>
    </w:p>
    <w:p w14:paraId="599A2F0C" w14:textId="77777777" w:rsidR="00FB1F76" w:rsidRDefault="00FB1F76" w:rsidP="009E77EA">
      <w:pPr>
        <w:tabs>
          <w:tab w:val="left" w:pos="567"/>
        </w:tabs>
        <w:spacing w:line="276" w:lineRule="auto"/>
        <w:jc w:val="center"/>
        <w:rPr>
          <w:rFonts w:ascii="Arial Narrow" w:eastAsia="Calibri" w:hAnsi="Arial Narrow" w:cs="Times New Roman"/>
        </w:rPr>
      </w:pPr>
    </w:p>
    <w:p w14:paraId="5D4AF9FF" w14:textId="77777777" w:rsidR="00FB1F76" w:rsidRDefault="00FB1F76" w:rsidP="009E77EA">
      <w:pPr>
        <w:tabs>
          <w:tab w:val="left" w:pos="567"/>
        </w:tabs>
        <w:spacing w:line="276" w:lineRule="auto"/>
        <w:jc w:val="center"/>
        <w:rPr>
          <w:rFonts w:ascii="Arial Narrow" w:eastAsia="Calibri" w:hAnsi="Arial Narrow" w:cs="Times New Roman"/>
        </w:rPr>
      </w:pPr>
    </w:p>
    <w:p w14:paraId="0E1C9486" w14:textId="0C7F2D88" w:rsidR="00AA1466" w:rsidRPr="00A24634" w:rsidRDefault="009E77EA" w:rsidP="009E77EA">
      <w:pPr>
        <w:tabs>
          <w:tab w:val="left" w:pos="567"/>
        </w:tabs>
        <w:spacing w:line="276" w:lineRule="auto"/>
        <w:jc w:val="center"/>
        <w:rPr>
          <w:rFonts w:eastAsia="Calibri" w:cstheme="minorHAnsi"/>
        </w:rPr>
      </w:pPr>
      <w:r w:rsidRPr="009A71A3">
        <w:rPr>
          <w:rFonts w:eastAsia="Calibri" w:cstheme="minorHAnsi"/>
        </w:rPr>
        <w:t>Split</w:t>
      </w:r>
      <w:r w:rsidRPr="00A24634">
        <w:rPr>
          <w:rFonts w:eastAsia="Calibri" w:cstheme="minorHAnsi"/>
        </w:rPr>
        <w:t xml:space="preserve">, </w:t>
      </w:r>
      <w:r w:rsidR="00CE361B">
        <w:rPr>
          <w:rFonts w:eastAsia="Calibri" w:cstheme="minorHAnsi"/>
        </w:rPr>
        <w:t>2</w:t>
      </w:r>
      <w:r w:rsidR="000278AF">
        <w:rPr>
          <w:rFonts w:eastAsia="Calibri" w:cstheme="minorHAnsi"/>
        </w:rPr>
        <w:t>2</w:t>
      </w:r>
      <w:r w:rsidR="00EA2AD2" w:rsidRPr="00EA2AD2">
        <w:rPr>
          <w:rFonts w:eastAsia="Calibri" w:cstheme="minorHAnsi"/>
        </w:rPr>
        <w:t>.</w:t>
      </w:r>
      <w:r w:rsidR="00E21D17" w:rsidRPr="00EA2AD2">
        <w:rPr>
          <w:rFonts w:eastAsia="Calibri" w:cstheme="minorHAnsi"/>
        </w:rPr>
        <w:t xml:space="preserve"> </w:t>
      </w:r>
      <w:r w:rsidR="00EA2AD2">
        <w:rPr>
          <w:rFonts w:eastAsia="Calibri" w:cstheme="minorHAnsi"/>
        </w:rPr>
        <w:t>studeni</w:t>
      </w:r>
      <w:r w:rsidRPr="00A24634">
        <w:rPr>
          <w:rFonts w:eastAsia="Calibri" w:cstheme="minorHAnsi"/>
        </w:rPr>
        <w:t xml:space="preserve"> 20</w:t>
      </w:r>
      <w:r w:rsidR="00644F41" w:rsidRPr="00A24634">
        <w:rPr>
          <w:rFonts w:eastAsia="Calibri" w:cstheme="minorHAnsi"/>
        </w:rPr>
        <w:t>2</w:t>
      </w:r>
      <w:r w:rsidR="00FB1F76">
        <w:rPr>
          <w:rFonts w:eastAsia="Calibri" w:cstheme="minorHAnsi"/>
        </w:rPr>
        <w:t>2</w:t>
      </w:r>
      <w:r w:rsidRPr="00A24634">
        <w:rPr>
          <w:rFonts w:eastAsia="Calibri" w:cstheme="minorHAnsi"/>
        </w:rPr>
        <w:t>.</w:t>
      </w:r>
    </w:p>
    <w:p w14:paraId="2E06C223" w14:textId="77777777" w:rsidR="00AA1466" w:rsidRDefault="00AA1466" w:rsidP="004729DE">
      <w:pPr>
        <w:tabs>
          <w:tab w:val="left" w:pos="567"/>
        </w:tabs>
        <w:spacing w:line="276" w:lineRule="auto"/>
        <w:rPr>
          <w:rFonts w:eastAsia="Calibri" w:cstheme="minorHAnsi"/>
          <w:color w:val="FF0000"/>
        </w:rPr>
      </w:pPr>
    </w:p>
    <w:sdt>
      <w:sdtPr>
        <w:rPr>
          <w:rFonts w:asciiTheme="minorHAnsi" w:eastAsiaTheme="minorHAnsi" w:hAnsiTheme="minorHAnsi" w:cstheme="minorBidi"/>
          <w:color w:val="auto"/>
          <w:sz w:val="22"/>
          <w:szCs w:val="22"/>
          <w:lang w:eastAsia="en-US"/>
        </w:rPr>
        <w:id w:val="-748343444"/>
        <w:docPartObj>
          <w:docPartGallery w:val="Table of Contents"/>
          <w:docPartUnique/>
        </w:docPartObj>
      </w:sdtPr>
      <w:sdtEndPr>
        <w:rPr>
          <w:b/>
          <w:bCs/>
        </w:rPr>
      </w:sdtEndPr>
      <w:sdtContent>
        <w:p w14:paraId="1996E97A" w14:textId="437C5F66" w:rsidR="00B12E93" w:rsidRDefault="00B12E93">
          <w:pPr>
            <w:pStyle w:val="TOCNaslov"/>
          </w:pPr>
          <w:r>
            <w:t>Sadržaj</w:t>
          </w:r>
        </w:p>
        <w:p w14:paraId="7AE4DBDB" w14:textId="05589ECF" w:rsidR="0071794A" w:rsidRDefault="00B12E93">
          <w:pPr>
            <w:pStyle w:val="Sadraj1"/>
            <w:rPr>
              <w:rFonts w:eastAsiaTheme="minorEastAsia"/>
              <w:noProof/>
              <w:lang w:eastAsia="hr-HR"/>
            </w:rPr>
          </w:pPr>
          <w:r w:rsidRPr="002267CF">
            <w:fldChar w:fldCharType="begin"/>
          </w:r>
          <w:r w:rsidRPr="002267CF">
            <w:instrText xml:space="preserve"> TOC \o "1-3" \h \z \u </w:instrText>
          </w:r>
          <w:r w:rsidRPr="002267CF">
            <w:fldChar w:fldCharType="separate"/>
          </w:r>
          <w:hyperlink w:anchor="_Toc120016966" w:history="1">
            <w:r w:rsidR="0071794A" w:rsidRPr="00103E7F">
              <w:rPr>
                <w:rStyle w:val="Hiperveza"/>
                <w:rFonts w:cstheme="minorHAnsi"/>
                <w:b/>
                <w:bCs/>
                <w:noProof/>
                <w:lang w:bidi="hr-HR"/>
              </w:rPr>
              <w:t>1. OPĆI PODACI</w:t>
            </w:r>
            <w:r w:rsidR="0071794A">
              <w:rPr>
                <w:noProof/>
                <w:webHidden/>
              </w:rPr>
              <w:tab/>
            </w:r>
            <w:r w:rsidR="0071794A">
              <w:rPr>
                <w:noProof/>
                <w:webHidden/>
              </w:rPr>
              <w:fldChar w:fldCharType="begin"/>
            </w:r>
            <w:r w:rsidR="0071794A">
              <w:rPr>
                <w:noProof/>
                <w:webHidden/>
              </w:rPr>
              <w:instrText xml:space="preserve"> PAGEREF _Toc120016966 \h </w:instrText>
            </w:r>
            <w:r w:rsidR="0071794A">
              <w:rPr>
                <w:noProof/>
                <w:webHidden/>
              </w:rPr>
            </w:r>
            <w:r w:rsidR="0071794A">
              <w:rPr>
                <w:noProof/>
                <w:webHidden/>
              </w:rPr>
              <w:fldChar w:fldCharType="separate"/>
            </w:r>
            <w:r w:rsidR="0071794A">
              <w:rPr>
                <w:noProof/>
                <w:webHidden/>
              </w:rPr>
              <w:t>4</w:t>
            </w:r>
            <w:r w:rsidR="0071794A">
              <w:rPr>
                <w:noProof/>
                <w:webHidden/>
              </w:rPr>
              <w:fldChar w:fldCharType="end"/>
            </w:r>
          </w:hyperlink>
        </w:p>
        <w:p w14:paraId="38D35E10" w14:textId="0D764EF0" w:rsidR="0071794A" w:rsidRDefault="00000000">
          <w:pPr>
            <w:pStyle w:val="Sadraj3"/>
            <w:tabs>
              <w:tab w:val="left" w:pos="1100"/>
              <w:tab w:val="right" w:leader="dot" w:pos="9062"/>
            </w:tabs>
            <w:rPr>
              <w:rFonts w:eastAsiaTheme="minorEastAsia"/>
              <w:noProof/>
              <w:lang w:eastAsia="hr-HR"/>
            </w:rPr>
          </w:pPr>
          <w:hyperlink w:anchor="_Toc120016967" w:history="1">
            <w:r w:rsidR="0071794A" w:rsidRPr="00103E7F">
              <w:rPr>
                <w:rStyle w:val="Hiperveza"/>
                <w:rFonts w:cstheme="minorHAnsi"/>
                <w:b/>
                <w:i/>
                <w:iCs/>
                <w:noProof/>
                <w:lang w:bidi="hr-HR"/>
              </w:rPr>
              <w:t>1.1</w:t>
            </w:r>
            <w:r w:rsidR="0071794A">
              <w:rPr>
                <w:rFonts w:eastAsiaTheme="minorEastAsia"/>
                <w:noProof/>
                <w:lang w:eastAsia="hr-HR"/>
              </w:rPr>
              <w:tab/>
            </w:r>
            <w:r w:rsidR="0071794A" w:rsidRPr="00103E7F">
              <w:rPr>
                <w:rStyle w:val="Hiperveza"/>
                <w:rFonts w:cstheme="minorHAnsi"/>
                <w:b/>
                <w:bCs/>
                <w:i/>
                <w:iCs/>
                <w:noProof/>
                <w:lang w:bidi="hr-HR"/>
              </w:rPr>
              <w:t>Podaci o Naručitelju (NOJN):</w:t>
            </w:r>
            <w:r w:rsidR="0071794A">
              <w:rPr>
                <w:noProof/>
                <w:webHidden/>
              </w:rPr>
              <w:tab/>
            </w:r>
            <w:r w:rsidR="0071794A">
              <w:rPr>
                <w:noProof/>
                <w:webHidden/>
              </w:rPr>
              <w:fldChar w:fldCharType="begin"/>
            </w:r>
            <w:r w:rsidR="0071794A">
              <w:rPr>
                <w:noProof/>
                <w:webHidden/>
              </w:rPr>
              <w:instrText xml:space="preserve"> PAGEREF _Toc120016967 \h </w:instrText>
            </w:r>
            <w:r w:rsidR="0071794A">
              <w:rPr>
                <w:noProof/>
                <w:webHidden/>
              </w:rPr>
            </w:r>
            <w:r w:rsidR="0071794A">
              <w:rPr>
                <w:noProof/>
                <w:webHidden/>
              </w:rPr>
              <w:fldChar w:fldCharType="separate"/>
            </w:r>
            <w:r w:rsidR="0071794A">
              <w:rPr>
                <w:noProof/>
                <w:webHidden/>
              </w:rPr>
              <w:t>4</w:t>
            </w:r>
            <w:r w:rsidR="0071794A">
              <w:rPr>
                <w:noProof/>
                <w:webHidden/>
              </w:rPr>
              <w:fldChar w:fldCharType="end"/>
            </w:r>
          </w:hyperlink>
        </w:p>
        <w:p w14:paraId="1FCC6F3F" w14:textId="76BCC77C" w:rsidR="0071794A" w:rsidRDefault="00000000">
          <w:pPr>
            <w:pStyle w:val="Sadraj3"/>
            <w:tabs>
              <w:tab w:val="left" w:pos="1100"/>
              <w:tab w:val="right" w:leader="dot" w:pos="9062"/>
            </w:tabs>
            <w:rPr>
              <w:rFonts w:eastAsiaTheme="minorEastAsia"/>
              <w:noProof/>
              <w:lang w:eastAsia="hr-HR"/>
            </w:rPr>
          </w:pPr>
          <w:hyperlink w:anchor="_Toc120016968" w:history="1">
            <w:r w:rsidR="0071794A" w:rsidRPr="00103E7F">
              <w:rPr>
                <w:rStyle w:val="Hiperveza"/>
                <w:rFonts w:cstheme="minorHAnsi"/>
                <w:b/>
                <w:i/>
                <w:iCs/>
                <w:noProof/>
                <w:lang w:bidi="hr-HR"/>
              </w:rPr>
              <w:t>1.2</w:t>
            </w:r>
            <w:r w:rsidR="0071794A">
              <w:rPr>
                <w:rFonts w:eastAsiaTheme="minorEastAsia"/>
                <w:noProof/>
                <w:lang w:eastAsia="hr-HR"/>
              </w:rPr>
              <w:tab/>
            </w:r>
            <w:r w:rsidR="0071794A" w:rsidRPr="00103E7F">
              <w:rPr>
                <w:rStyle w:val="Hiperveza"/>
                <w:rFonts w:cstheme="minorHAnsi"/>
                <w:b/>
                <w:bCs/>
                <w:i/>
                <w:iCs/>
                <w:noProof/>
                <w:lang w:bidi="hr-HR"/>
              </w:rPr>
              <w:t>Popis gospodarskih subjekata s kojima je Naručitelj u sukobu interesa</w:t>
            </w:r>
            <w:r w:rsidR="0071794A">
              <w:rPr>
                <w:noProof/>
                <w:webHidden/>
              </w:rPr>
              <w:tab/>
            </w:r>
            <w:r w:rsidR="0071794A">
              <w:rPr>
                <w:noProof/>
                <w:webHidden/>
              </w:rPr>
              <w:fldChar w:fldCharType="begin"/>
            </w:r>
            <w:r w:rsidR="0071794A">
              <w:rPr>
                <w:noProof/>
                <w:webHidden/>
              </w:rPr>
              <w:instrText xml:space="preserve"> PAGEREF _Toc120016968 \h </w:instrText>
            </w:r>
            <w:r w:rsidR="0071794A">
              <w:rPr>
                <w:noProof/>
                <w:webHidden/>
              </w:rPr>
            </w:r>
            <w:r w:rsidR="0071794A">
              <w:rPr>
                <w:noProof/>
                <w:webHidden/>
              </w:rPr>
              <w:fldChar w:fldCharType="separate"/>
            </w:r>
            <w:r w:rsidR="0071794A">
              <w:rPr>
                <w:noProof/>
                <w:webHidden/>
              </w:rPr>
              <w:t>4</w:t>
            </w:r>
            <w:r w:rsidR="0071794A">
              <w:rPr>
                <w:noProof/>
                <w:webHidden/>
              </w:rPr>
              <w:fldChar w:fldCharType="end"/>
            </w:r>
          </w:hyperlink>
        </w:p>
        <w:p w14:paraId="00D478CA" w14:textId="0FAD69B1" w:rsidR="0071794A" w:rsidRDefault="00000000">
          <w:pPr>
            <w:pStyle w:val="Sadraj3"/>
            <w:tabs>
              <w:tab w:val="left" w:pos="1100"/>
              <w:tab w:val="right" w:leader="dot" w:pos="9062"/>
            </w:tabs>
            <w:rPr>
              <w:rFonts w:eastAsiaTheme="minorEastAsia"/>
              <w:noProof/>
              <w:lang w:eastAsia="hr-HR"/>
            </w:rPr>
          </w:pPr>
          <w:hyperlink w:anchor="_Toc120016969" w:history="1">
            <w:r w:rsidR="0071794A" w:rsidRPr="00103E7F">
              <w:rPr>
                <w:rStyle w:val="Hiperveza"/>
                <w:rFonts w:cstheme="minorHAnsi"/>
                <w:b/>
                <w:i/>
                <w:iCs/>
                <w:noProof/>
                <w:lang w:bidi="hr-HR"/>
              </w:rPr>
              <w:t>1.3</w:t>
            </w:r>
            <w:r w:rsidR="0071794A">
              <w:rPr>
                <w:rFonts w:eastAsiaTheme="minorEastAsia"/>
                <w:noProof/>
                <w:lang w:eastAsia="hr-HR"/>
              </w:rPr>
              <w:tab/>
            </w:r>
            <w:r w:rsidR="0071794A" w:rsidRPr="00103E7F">
              <w:rPr>
                <w:rStyle w:val="Hiperveza"/>
                <w:rFonts w:cstheme="minorHAnsi"/>
                <w:b/>
                <w:bCs/>
                <w:i/>
                <w:iCs/>
                <w:noProof/>
                <w:lang w:bidi="hr-HR"/>
              </w:rPr>
              <w:t>Vrsta postupka nabave i vrsta ugovora</w:t>
            </w:r>
            <w:r w:rsidR="0071794A">
              <w:rPr>
                <w:noProof/>
                <w:webHidden/>
              </w:rPr>
              <w:tab/>
            </w:r>
            <w:r w:rsidR="0071794A">
              <w:rPr>
                <w:noProof/>
                <w:webHidden/>
              </w:rPr>
              <w:fldChar w:fldCharType="begin"/>
            </w:r>
            <w:r w:rsidR="0071794A">
              <w:rPr>
                <w:noProof/>
                <w:webHidden/>
              </w:rPr>
              <w:instrText xml:space="preserve"> PAGEREF _Toc120016969 \h </w:instrText>
            </w:r>
            <w:r w:rsidR="0071794A">
              <w:rPr>
                <w:noProof/>
                <w:webHidden/>
              </w:rPr>
            </w:r>
            <w:r w:rsidR="0071794A">
              <w:rPr>
                <w:noProof/>
                <w:webHidden/>
              </w:rPr>
              <w:fldChar w:fldCharType="separate"/>
            </w:r>
            <w:r w:rsidR="0071794A">
              <w:rPr>
                <w:noProof/>
                <w:webHidden/>
              </w:rPr>
              <w:t>4</w:t>
            </w:r>
            <w:r w:rsidR="0071794A">
              <w:rPr>
                <w:noProof/>
                <w:webHidden/>
              </w:rPr>
              <w:fldChar w:fldCharType="end"/>
            </w:r>
          </w:hyperlink>
        </w:p>
        <w:p w14:paraId="722A99FF" w14:textId="4DA099F7" w:rsidR="0071794A" w:rsidRDefault="00000000">
          <w:pPr>
            <w:pStyle w:val="Sadraj3"/>
            <w:tabs>
              <w:tab w:val="left" w:pos="1100"/>
              <w:tab w:val="right" w:leader="dot" w:pos="9062"/>
            </w:tabs>
            <w:rPr>
              <w:rFonts w:eastAsiaTheme="minorEastAsia"/>
              <w:noProof/>
              <w:lang w:eastAsia="hr-HR"/>
            </w:rPr>
          </w:pPr>
          <w:hyperlink w:anchor="_Toc120016970" w:history="1">
            <w:r w:rsidR="0071794A" w:rsidRPr="00103E7F">
              <w:rPr>
                <w:rStyle w:val="Hiperveza"/>
                <w:rFonts w:cstheme="minorHAnsi"/>
                <w:b/>
                <w:i/>
                <w:iCs/>
                <w:noProof/>
                <w:lang w:bidi="hr-HR"/>
              </w:rPr>
              <w:t>1.4</w:t>
            </w:r>
            <w:r w:rsidR="0071794A">
              <w:rPr>
                <w:rFonts w:eastAsiaTheme="minorEastAsia"/>
                <w:noProof/>
                <w:lang w:eastAsia="hr-HR"/>
              </w:rPr>
              <w:tab/>
            </w:r>
            <w:r w:rsidR="0071794A" w:rsidRPr="00103E7F">
              <w:rPr>
                <w:rStyle w:val="Hiperveza"/>
                <w:rFonts w:cstheme="minorHAnsi"/>
                <w:b/>
                <w:bCs/>
                <w:i/>
                <w:iCs/>
                <w:noProof/>
                <w:lang w:bidi="hr-HR"/>
              </w:rPr>
              <w:t>Evidencijski broj nabave</w:t>
            </w:r>
            <w:r w:rsidR="0071794A">
              <w:rPr>
                <w:noProof/>
                <w:webHidden/>
              </w:rPr>
              <w:tab/>
            </w:r>
            <w:r w:rsidR="0071794A">
              <w:rPr>
                <w:noProof/>
                <w:webHidden/>
              </w:rPr>
              <w:fldChar w:fldCharType="begin"/>
            </w:r>
            <w:r w:rsidR="0071794A">
              <w:rPr>
                <w:noProof/>
                <w:webHidden/>
              </w:rPr>
              <w:instrText xml:space="preserve"> PAGEREF _Toc120016970 \h </w:instrText>
            </w:r>
            <w:r w:rsidR="0071794A">
              <w:rPr>
                <w:noProof/>
                <w:webHidden/>
              </w:rPr>
            </w:r>
            <w:r w:rsidR="0071794A">
              <w:rPr>
                <w:noProof/>
                <w:webHidden/>
              </w:rPr>
              <w:fldChar w:fldCharType="separate"/>
            </w:r>
            <w:r w:rsidR="0071794A">
              <w:rPr>
                <w:noProof/>
                <w:webHidden/>
              </w:rPr>
              <w:t>5</w:t>
            </w:r>
            <w:r w:rsidR="0071794A">
              <w:rPr>
                <w:noProof/>
                <w:webHidden/>
              </w:rPr>
              <w:fldChar w:fldCharType="end"/>
            </w:r>
          </w:hyperlink>
        </w:p>
        <w:p w14:paraId="6762C9D1" w14:textId="43102F92" w:rsidR="0071794A" w:rsidRDefault="00000000">
          <w:pPr>
            <w:pStyle w:val="Sadraj3"/>
            <w:tabs>
              <w:tab w:val="left" w:pos="1100"/>
              <w:tab w:val="right" w:leader="dot" w:pos="9062"/>
            </w:tabs>
            <w:rPr>
              <w:rFonts w:eastAsiaTheme="minorEastAsia"/>
              <w:noProof/>
              <w:lang w:eastAsia="hr-HR"/>
            </w:rPr>
          </w:pPr>
          <w:hyperlink w:anchor="_Toc120016971" w:history="1">
            <w:r w:rsidR="0071794A" w:rsidRPr="00103E7F">
              <w:rPr>
                <w:rStyle w:val="Hiperveza"/>
                <w:rFonts w:cstheme="minorHAnsi"/>
                <w:b/>
                <w:i/>
                <w:iCs/>
                <w:noProof/>
                <w:lang w:bidi="hr-HR"/>
              </w:rPr>
              <w:t>1.5</w:t>
            </w:r>
            <w:r w:rsidR="0071794A">
              <w:rPr>
                <w:rFonts w:eastAsiaTheme="minorEastAsia"/>
                <w:noProof/>
                <w:lang w:eastAsia="hr-HR"/>
              </w:rPr>
              <w:tab/>
            </w:r>
            <w:r w:rsidR="0071794A" w:rsidRPr="00103E7F">
              <w:rPr>
                <w:rStyle w:val="Hiperveza"/>
                <w:rFonts w:cstheme="minorHAnsi"/>
                <w:b/>
                <w:bCs/>
                <w:i/>
                <w:iCs/>
                <w:noProof/>
                <w:lang w:bidi="hr-HR"/>
              </w:rPr>
              <w:t>Procijenjena vrijednost nabave</w:t>
            </w:r>
            <w:r w:rsidR="0071794A">
              <w:rPr>
                <w:noProof/>
                <w:webHidden/>
              </w:rPr>
              <w:tab/>
            </w:r>
            <w:r w:rsidR="0071794A">
              <w:rPr>
                <w:noProof/>
                <w:webHidden/>
              </w:rPr>
              <w:fldChar w:fldCharType="begin"/>
            </w:r>
            <w:r w:rsidR="0071794A">
              <w:rPr>
                <w:noProof/>
                <w:webHidden/>
              </w:rPr>
              <w:instrText xml:space="preserve"> PAGEREF _Toc120016971 \h </w:instrText>
            </w:r>
            <w:r w:rsidR="0071794A">
              <w:rPr>
                <w:noProof/>
                <w:webHidden/>
              </w:rPr>
            </w:r>
            <w:r w:rsidR="0071794A">
              <w:rPr>
                <w:noProof/>
                <w:webHidden/>
              </w:rPr>
              <w:fldChar w:fldCharType="separate"/>
            </w:r>
            <w:r w:rsidR="0071794A">
              <w:rPr>
                <w:noProof/>
                <w:webHidden/>
              </w:rPr>
              <w:t>5</w:t>
            </w:r>
            <w:r w:rsidR="0071794A">
              <w:rPr>
                <w:noProof/>
                <w:webHidden/>
              </w:rPr>
              <w:fldChar w:fldCharType="end"/>
            </w:r>
          </w:hyperlink>
        </w:p>
        <w:p w14:paraId="53E537CF" w14:textId="10D9A6CE" w:rsidR="0071794A" w:rsidRDefault="00000000">
          <w:pPr>
            <w:pStyle w:val="Sadraj3"/>
            <w:tabs>
              <w:tab w:val="left" w:pos="1100"/>
              <w:tab w:val="right" w:leader="dot" w:pos="9062"/>
            </w:tabs>
            <w:rPr>
              <w:rFonts w:eastAsiaTheme="minorEastAsia"/>
              <w:noProof/>
              <w:lang w:eastAsia="hr-HR"/>
            </w:rPr>
          </w:pPr>
          <w:hyperlink w:anchor="_Toc120016972" w:history="1">
            <w:r w:rsidR="0071794A" w:rsidRPr="00103E7F">
              <w:rPr>
                <w:rStyle w:val="Hiperveza"/>
                <w:rFonts w:eastAsia="Times New Roman" w:cstheme="minorHAnsi"/>
                <w:b/>
                <w:i/>
                <w:iCs/>
                <w:noProof/>
                <w:lang w:bidi="hr-HR"/>
              </w:rPr>
              <w:t>1.6</w:t>
            </w:r>
            <w:r w:rsidR="0071794A">
              <w:rPr>
                <w:rFonts w:eastAsiaTheme="minorEastAsia"/>
                <w:noProof/>
                <w:lang w:eastAsia="hr-HR"/>
              </w:rPr>
              <w:tab/>
            </w:r>
            <w:r w:rsidR="0071794A" w:rsidRPr="00103E7F">
              <w:rPr>
                <w:rStyle w:val="Hiperveza"/>
                <w:rFonts w:cstheme="minorHAnsi"/>
                <w:b/>
                <w:bCs/>
                <w:i/>
                <w:iCs/>
                <w:noProof/>
              </w:rPr>
              <w:t>Poziv za dostavu ponude, pojašnjenja i izmjene Poziva za dostavu ponude</w:t>
            </w:r>
            <w:r w:rsidR="0071794A">
              <w:rPr>
                <w:noProof/>
                <w:webHidden/>
              </w:rPr>
              <w:tab/>
            </w:r>
            <w:r w:rsidR="0071794A">
              <w:rPr>
                <w:noProof/>
                <w:webHidden/>
              </w:rPr>
              <w:fldChar w:fldCharType="begin"/>
            </w:r>
            <w:r w:rsidR="0071794A">
              <w:rPr>
                <w:noProof/>
                <w:webHidden/>
              </w:rPr>
              <w:instrText xml:space="preserve"> PAGEREF _Toc120016972 \h </w:instrText>
            </w:r>
            <w:r w:rsidR="0071794A">
              <w:rPr>
                <w:noProof/>
                <w:webHidden/>
              </w:rPr>
            </w:r>
            <w:r w:rsidR="0071794A">
              <w:rPr>
                <w:noProof/>
                <w:webHidden/>
              </w:rPr>
              <w:fldChar w:fldCharType="separate"/>
            </w:r>
            <w:r w:rsidR="0071794A">
              <w:rPr>
                <w:noProof/>
                <w:webHidden/>
              </w:rPr>
              <w:t>5</w:t>
            </w:r>
            <w:r w:rsidR="0071794A">
              <w:rPr>
                <w:noProof/>
                <w:webHidden/>
              </w:rPr>
              <w:fldChar w:fldCharType="end"/>
            </w:r>
          </w:hyperlink>
        </w:p>
        <w:p w14:paraId="1B9AD4B9" w14:textId="536F52F7" w:rsidR="0071794A" w:rsidRDefault="00000000">
          <w:pPr>
            <w:pStyle w:val="Sadraj1"/>
            <w:tabs>
              <w:tab w:val="left" w:pos="440"/>
            </w:tabs>
            <w:rPr>
              <w:rFonts w:eastAsiaTheme="minorEastAsia"/>
              <w:noProof/>
              <w:lang w:eastAsia="hr-HR"/>
            </w:rPr>
          </w:pPr>
          <w:hyperlink w:anchor="_Toc120016973" w:history="1">
            <w:r w:rsidR="0071794A" w:rsidRPr="00103E7F">
              <w:rPr>
                <w:rStyle w:val="Hiperveza"/>
                <w:rFonts w:cstheme="minorHAnsi"/>
                <w:b/>
                <w:bCs/>
                <w:noProof/>
                <w:lang w:bidi="hr-HR"/>
              </w:rPr>
              <w:t>2</w:t>
            </w:r>
            <w:r w:rsidR="0071794A">
              <w:rPr>
                <w:rFonts w:eastAsiaTheme="minorEastAsia"/>
                <w:noProof/>
                <w:lang w:eastAsia="hr-HR"/>
              </w:rPr>
              <w:tab/>
            </w:r>
            <w:r w:rsidR="0071794A" w:rsidRPr="00103E7F">
              <w:rPr>
                <w:rStyle w:val="Hiperveza"/>
                <w:rFonts w:cstheme="minorHAnsi"/>
                <w:b/>
                <w:bCs/>
                <w:noProof/>
                <w:lang w:bidi="hr-HR"/>
              </w:rPr>
              <w:t>PODACI O PREDMETU NABAVE</w:t>
            </w:r>
            <w:r w:rsidR="0071794A">
              <w:rPr>
                <w:noProof/>
                <w:webHidden/>
              </w:rPr>
              <w:tab/>
            </w:r>
            <w:r w:rsidR="0071794A">
              <w:rPr>
                <w:noProof/>
                <w:webHidden/>
              </w:rPr>
              <w:fldChar w:fldCharType="begin"/>
            </w:r>
            <w:r w:rsidR="0071794A">
              <w:rPr>
                <w:noProof/>
                <w:webHidden/>
              </w:rPr>
              <w:instrText xml:space="preserve"> PAGEREF _Toc120016973 \h </w:instrText>
            </w:r>
            <w:r w:rsidR="0071794A">
              <w:rPr>
                <w:noProof/>
                <w:webHidden/>
              </w:rPr>
            </w:r>
            <w:r w:rsidR="0071794A">
              <w:rPr>
                <w:noProof/>
                <w:webHidden/>
              </w:rPr>
              <w:fldChar w:fldCharType="separate"/>
            </w:r>
            <w:r w:rsidR="0071794A">
              <w:rPr>
                <w:noProof/>
                <w:webHidden/>
              </w:rPr>
              <w:t>5</w:t>
            </w:r>
            <w:r w:rsidR="0071794A">
              <w:rPr>
                <w:noProof/>
                <w:webHidden/>
              </w:rPr>
              <w:fldChar w:fldCharType="end"/>
            </w:r>
          </w:hyperlink>
        </w:p>
        <w:p w14:paraId="1DDF6C7D" w14:textId="04AA87F4" w:rsidR="0071794A" w:rsidRDefault="00000000">
          <w:pPr>
            <w:pStyle w:val="Sadraj3"/>
            <w:tabs>
              <w:tab w:val="left" w:pos="1100"/>
              <w:tab w:val="right" w:leader="dot" w:pos="9062"/>
            </w:tabs>
            <w:rPr>
              <w:rFonts w:eastAsiaTheme="minorEastAsia"/>
              <w:noProof/>
              <w:lang w:eastAsia="hr-HR"/>
            </w:rPr>
          </w:pPr>
          <w:hyperlink w:anchor="_Toc120016974" w:history="1">
            <w:r w:rsidR="0071794A" w:rsidRPr="00103E7F">
              <w:rPr>
                <w:rStyle w:val="Hiperveza"/>
                <w:rFonts w:cstheme="minorHAnsi"/>
                <w:b/>
                <w:i/>
                <w:iCs/>
                <w:noProof/>
                <w:lang w:bidi="hr-HR"/>
              </w:rPr>
              <w:t>2.1</w:t>
            </w:r>
            <w:r w:rsidR="0071794A">
              <w:rPr>
                <w:rFonts w:eastAsiaTheme="minorEastAsia"/>
                <w:noProof/>
                <w:lang w:eastAsia="hr-HR"/>
              </w:rPr>
              <w:tab/>
            </w:r>
            <w:r w:rsidR="0071794A" w:rsidRPr="00103E7F">
              <w:rPr>
                <w:rStyle w:val="Hiperveza"/>
                <w:rFonts w:cstheme="minorHAnsi"/>
                <w:b/>
                <w:bCs/>
                <w:i/>
                <w:iCs/>
                <w:noProof/>
                <w:lang w:bidi="hr-HR"/>
              </w:rPr>
              <w:t>Predmet nabave</w:t>
            </w:r>
            <w:r w:rsidR="0071794A">
              <w:rPr>
                <w:noProof/>
                <w:webHidden/>
              </w:rPr>
              <w:tab/>
            </w:r>
            <w:r w:rsidR="0071794A">
              <w:rPr>
                <w:noProof/>
                <w:webHidden/>
              </w:rPr>
              <w:fldChar w:fldCharType="begin"/>
            </w:r>
            <w:r w:rsidR="0071794A">
              <w:rPr>
                <w:noProof/>
                <w:webHidden/>
              </w:rPr>
              <w:instrText xml:space="preserve"> PAGEREF _Toc120016974 \h </w:instrText>
            </w:r>
            <w:r w:rsidR="0071794A">
              <w:rPr>
                <w:noProof/>
                <w:webHidden/>
              </w:rPr>
            </w:r>
            <w:r w:rsidR="0071794A">
              <w:rPr>
                <w:noProof/>
                <w:webHidden/>
              </w:rPr>
              <w:fldChar w:fldCharType="separate"/>
            </w:r>
            <w:r w:rsidR="0071794A">
              <w:rPr>
                <w:noProof/>
                <w:webHidden/>
              </w:rPr>
              <w:t>5</w:t>
            </w:r>
            <w:r w:rsidR="0071794A">
              <w:rPr>
                <w:noProof/>
                <w:webHidden/>
              </w:rPr>
              <w:fldChar w:fldCharType="end"/>
            </w:r>
          </w:hyperlink>
        </w:p>
        <w:p w14:paraId="1F51C27E" w14:textId="14F4B902" w:rsidR="0071794A" w:rsidRDefault="00000000">
          <w:pPr>
            <w:pStyle w:val="Sadraj3"/>
            <w:tabs>
              <w:tab w:val="left" w:pos="1100"/>
              <w:tab w:val="right" w:leader="dot" w:pos="9062"/>
            </w:tabs>
            <w:rPr>
              <w:rFonts w:eastAsiaTheme="minorEastAsia"/>
              <w:noProof/>
              <w:lang w:eastAsia="hr-HR"/>
            </w:rPr>
          </w:pPr>
          <w:hyperlink w:anchor="_Toc120016975" w:history="1">
            <w:r w:rsidR="0071794A" w:rsidRPr="00103E7F">
              <w:rPr>
                <w:rStyle w:val="Hiperveza"/>
                <w:rFonts w:cstheme="minorHAnsi"/>
                <w:b/>
                <w:i/>
                <w:iCs/>
                <w:noProof/>
                <w:lang w:bidi="hr-HR"/>
              </w:rPr>
              <w:t>2.2</w:t>
            </w:r>
            <w:r w:rsidR="0071794A">
              <w:rPr>
                <w:rFonts w:eastAsiaTheme="minorEastAsia"/>
                <w:noProof/>
                <w:lang w:eastAsia="hr-HR"/>
              </w:rPr>
              <w:tab/>
            </w:r>
            <w:r w:rsidR="0071794A" w:rsidRPr="00103E7F">
              <w:rPr>
                <w:rStyle w:val="Hiperveza"/>
                <w:rFonts w:cstheme="minorHAnsi"/>
                <w:b/>
                <w:bCs/>
                <w:i/>
                <w:iCs/>
                <w:noProof/>
                <w:lang w:bidi="hr-HR"/>
              </w:rPr>
              <w:t>Tehničke specifikacije</w:t>
            </w:r>
            <w:r w:rsidR="0071794A">
              <w:rPr>
                <w:noProof/>
                <w:webHidden/>
              </w:rPr>
              <w:tab/>
            </w:r>
            <w:r w:rsidR="0071794A">
              <w:rPr>
                <w:noProof/>
                <w:webHidden/>
              </w:rPr>
              <w:fldChar w:fldCharType="begin"/>
            </w:r>
            <w:r w:rsidR="0071794A">
              <w:rPr>
                <w:noProof/>
                <w:webHidden/>
              </w:rPr>
              <w:instrText xml:space="preserve"> PAGEREF _Toc120016975 \h </w:instrText>
            </w:r>
            <w:r w:rsidR="0071794A">
              <w:rPr>
                <w:noProof/>
                <w:webHidden/>
              </w:rPr>
            </w:r>
            <w:r w:rsidR="0071794A">
              <w:rPr>
                <w:noProof/>
                <w:webHidden/>
              </w:rPr>
              <w:fldChar w:fldCharType="separate"/>
            </w:r>
            <w:r w:rsidR="0071794A">
              <w:rPr>
                <w:noProof/>
                <w:webHidden/>
              </w:rPr>
              <w:t>6</w:t>
            </w:r>
            <w:r w:rsidR="0071794A">
              <w:rPr>
                <w:noProof/>
                <w:webHidden/>
              </w:rPr>
              <w:fldChar w:fldCharType="end"/>
            </w:r>
          </w:hyperlink>
        </w:p>
        <w:p w14:paraId="1E9F0F67" w14:textId="5B59E78C" w:rsidR="0071794A" w:rsidRDefault="00000000">
          <w:pPr>
            <w:pStyle w:val="Sadraj3"/>
            <w:tabs>
              <w:tab w:val="left" w:pos="1100"/>
              <w:tab w:val="right" w:leader="dot" w:pos="9062"/>
            </w:tabs>
            <w:rPr>
              <w:rFonts w:eastAsiaTheme="minorEastAsia"/>
              <w:noProof/>
              <w:lang w:eastAsia="hr-HR"/>
            </w:rPr>
          </w:pPr>
          <w:hyperlink w:anchor="_Toc120016976" w:history="1">
            <w:r w:rsidR="0071794A" w:rsidRPr="00103E7F">
              <w:rPr>
                <w:rStyle w:val="Hiperveza"/>
                <w:rFonts w:cstheme="minorHAnsi"/>
                <w:b/>
                <w:i/>
                <w:iCs/>
                <w:noProof/>
                <w:lang w:bidi="hr-HR"/>
              </w:rPr>
              <w:t>2.3</w:t>
            </w:r>
            <w:r w:rsidR="0071794A">
              <w:rPr>
                <w:rFonts w:eastAsiaTheme="minorEastAsia"/>
                <w:noProof/>
                <w:lang w:eastAsia="hr-HR"/>
              </w:rPr>
              <w:tab/>
            </w:r>
            <w:r w:rsidR="0071794A" w:rsidRPr="00103E7F">
              <w:rPr>
                <w:rStyle w:val="Hiperveza"/>
                <w:rFonts w:cstheme="minorHAnsi"/>
                <w:b/>
                <w:bCs/>
                <w:i/>
                <w:iCs/>
                <w:noProof/>
                <w:lang w:bidi="hr-HR"/>
              </w:rPr>
              <w:t>Količina predmeta nabave</w:t>
            </w:r>
            <w:r w:rsidR="0071794A">
              <w:rPr>
                <w:noProof/>
                <w:webHidden/>
              </w:rPr>
              <w:tab/>
            </w:r>
            <w:r w:rsidR="0071794A">
              <w:rPr>
                <w:noProof/>
                <w:webHidden/>
              </w:rPr>
              <w:fldChar w:fldCharType="begin"/>
            </w:r>
            <w:r w:rsidR="0071794A">
              <w:rPr>
                <w:noProof/>
                <w:webHidden/>
              </w:rPr>
              <w:instrText xml:space="preserve"> PAGEREF _Toc120016976 \h </w:instrText>
            </w:r>
            <w:r w:rsidR="0071794A">
              <w:rPr>
                <w:noProof/>
                <w:webHidden/>
              </w:rPr>
            </w:r>
            <w:r w:rsidR="0071794A">
              <w:rPr>
                <w:noProof/>
                <w:webHidden/>
              </w:rPr>
              <w:fldChar w:fldCharType="separate"/>
            </w:r>
            <w:r w:rsidR="0071794A">
              <w:rPr>
                <w:noProof/>
                <w:webHidden/>
              </w:rPr>
              <w:t>6</w:t>
            </w:r>
            <w:r w:rsidR="0071794A">
              <w:rPr>
                <w:noProof/>
                <w:webHidden/>
              </w:rPr>
              <w:fldChar w:fldCharType="end"/>
            </w:r>
          </w:hyperlink>
        </w:p>
        <w:p w14:paraId="571E9BA9" w14:textId="23D80E9B" w:rsidR="0071794A" w:rsidRDefault="00000000">
          <w:pPr>
            <w:pStyle w:val="Sadraj3"/>
            <w:tabs>
              <w:tab w:val="left" w:pos="1100"/>
              <w:tab w:val="right" w:leader="dot" w:pos="9062"/>
            </w:tabs>
            <w:rPr>
              <w:rFonts w:eastAsiaTheme="minorEastAsia"/>
              <w:noProof/>
              <w:lang w:eastAsia="hr-HR"/>
            </w:rPr>
          </w:pPr>
          <w:hyperlink w:anchor="_Toc120016977" w:history="1">
            <w:r w:rsidR="0071794A" w:rsidRPr="00103E7F">
              <w:rPr>
                <w:rStyle w:val="Hiperveza"/>
                <w:rFonts w:cstheme="minorHAnsi"/>
                <w:b/>
                <w:i/>
                <w:iCs/>
                <w:noProof/>
                <w:lang w:bidi="hr-HR"/>
              </w:rPr>
              <w:t>2.4</w:t>
            </w:r>
            <w:r w:rsidR="0071794A">
              <w:rPr>
                <w:rFonts w:eastAsiaTheme="minorEastAsia"/>
                <w:noProof/>
                <w:lang w:eastAsia="hr-HR"/>
              </w:rPr>
              <w:tab/>
            </w:r>
            <w:r w:rsidR="0071794A" w:rsidRPr="00103E7F">
              <w:rPr>
                <w:rStyle w:val="Hiperveza"/>
                <w:rFonts w:cstheme="minorHAnsi"/>
                <w:b/>
                <w:bCs/>
                <w:i/>
                <w:iCs/>
                <w:noProof/>
                <w:lang w:bidi="hr-HR"/>
              </w:rPr>
              <w:t>Mjesto isporuke predmeta nabave:</w:t>
            </w:r>
            <w:r w:rsidR="0071794A">
              <w:rPr>
                <w:noProof/>
                <w:webHidden/>
              </w:rPr>
              <w:tab/>
            </w:r>
            <w:r w:rsidR="0071794A">
              <w:rPr>
                <w:noProof/>
                <w:webHidden/>
              </w:rPr>
              <w:fldChar w:fldCharType="begin"/>
            </w:r>
            <w:r w:rsidR="0071794A">
              <w:rPr>
                <w:noProof/>
                <w:webHidden/>
              </w:rPr>
              <w:instrText xml:space="preserve"> PAGEREF _Toc120016977 \h </w:instrText>
            </w:r>
            <w:r w:rsidR="0071794A">
              <w:rPr>
                <w:noProof/>
                <w:webHidden/>
              </w:rPr>
            </w:r>
            <w:r w:rsidR="0071794A">
              <w:rPr>
                <w:noProof/>
                <w:webHidden/>
              </w:rPr>
              <w:fldChar w:fldCharType="separate"/>
            </w:r>
            <w:r w:rsidR="0071794A">
              <w:rPr>
                <w:noProof/>
                <w:webHidden/>
              </w:rPr>
              <w:t>6</w:t>
            </w:r>
            <w:r w:rsidR="0071794A">
              <w:rPr>
                <w:noProof/>
                <w:webHidden/>
              </w:rPr>
              <w:fldChar w:fldCharType="end"/>
            </w:r>
          </w:hyperlink>
        </w:p>
        <w:p w14:paraId="4C4699E8" w14:textId="38D1A982" w:rsidR="0071794A" w:rsidRDefault="00000000">
          <w:pPr>
            <w:pStyle w:val="Sadraj3"/>
            <w:tabs>
              <w:tab w:val="left" w:pos="1100"/>
              <w:tab w:val="right" w:leader="dot" w:pos="9062"/>
            </w:tabs>
            <w:rPr>
              <w:rFonts w:eastAsiaTheme="minorEastAsia"/>
              <w:noProof/>
              <w:lang w:eastAsia="hr-HR"/>
            </w:rPr>
          </w:pPr>
          <w:hyperlink w:anchor="_Toc120016978" w:history="1">
            <w:r w:rsidR="0071794A" w:rsidRPr="00103E7F">
              <w:rPr>
                <w:rStyle w:val="Hiperveza"/>
                <w:rFonts w:cstheme="minorHAnsi"/>
                <w:b/>
                <w:i/>
                <w:iCs/>
                <w:noProof/>
                <w:lang w:bidi="hr-HR"/>
              </w:rPr>
              <w:t>2.5</w:t>
            </w:r>
            <w:r w:rsidR="0071794A">
              <w:rPr>
                <w:rFonts w:eastAsiaTheme="minorEastAsia"/>
                <w:noProof/>
                <w:lang w:eastAsia="hr-HR"/>
              </w:rPr>
              <w:tab/>
            </w:r>
            <w:r w:rsidR="0071794A" w:rsidRPr="00103E7F">
              <w:rPr>
                <w:rStyle w:val="Hiperveza"/>
                <w:rFonts w:cstheme="minorHAnsi"/>
                <w:b/>
                <w:bCs/>
                <w:i/>
                <w:iCs/>
                <w:noProof/>
                <w:lang w:bidi="hr-HR"/>
              </w:rPr>
              <w:t>Rok izvršenja ugovornih obveza:</w:t>
            </w:r>
            <w:r w:rsidR="0071794A">
              <w:rPr>
                <w:noProof/>
                <w:webHidden/>
              </w:rPr>
              <w:tab/>
            </w:r>
            <w:r w:rsidR="0071794A">
              <w:rPr>
                <w:noProof/>
                <w:webHidden/>
              </w:rPr>
              <w:fldChar w:fldCharType="begin"/>
            </w:r>
            <w:r w:rsidR="0071794A">
              <w:rPr>
                <w:noProof/>
                <w:webHidden/>
              </w:rPr>
              <w:instrText xml:space="preserve"> PAGEREF _Toc120016978 \h </w:instrText>
            </w:r>
            <w:r w:rsidR="0071794A">
              <w:rPr>
                <w:noProof/>
                <w:webHidden/>
              </w:rPr>
            </w:r>
            <w:r w:rsidR="0071794A">
              <w:rPr>
                <w:noProof/>
                <w:webHidden/>
              </w:rPr>
              <w:fldChar w:fldCharType="separate"/>
            </w:r>
            <w:r w:rsidR="0071794A">
              <w:rPr>
                <w:noProof/>
                <w:webHidden/>
              </w:rPr>
              <w:t>6</w:t>
            </w:r>
            <w:r w:rsidR="0071794A">
              <w:rPr>
                <w:noProof/>
                <w:webHidden/>
              </w:rPr>
              <w:fldChar w:fldCharType="end"/>
            </w:r>
          </w:hyperlink>
        </w:p>
        <w:p w14:paraId="4B8B2841" w14:textId="1AE4063B" w:rsidR="0071794A" w:rsidRDefault="00000000">
          <w:pPr>
            <w:pStyle w:val="Sadraj1"/>
            <w:tabs>
              <w:tab w:val="left" w:pos="440"/>
            </w:tabs>
            <w:rPr>
              <w:rFonts w:eastAsiaTheme="minorEastAsia"/>
              <w:noProof/>
              <w:lang w:eastAsia="hr-HR"/>
            </w:rPr>
          </w:pPr>
          <w:hyperlink w:anchor="_Toc120016979" w:history="1">
            <w:r w:rsidR="0071794A" w:rsidRPr="00103E7F">
              <w:rPr>
                <w:rStyle w:val="Hiperveza"/>
                <w:rFonts w:cstheme="minorHAnsi"/>
                <w:b/>
                <w:bCs/>
                <w:noProof/>
                <w:lang w:bidi="hr-HR"/>
              </w:rPr>
              <w:t>3</w:t>
            </w:r>
            <w:r w:rsidR="0071794A">
              <w:rPr>
                <w:rFonts w:eastAsiaTheme="minorEastAsia"/>
                <w:noProof/>
                <w:lang w:eastAsia="hr-HR"/>
              </w:rPr>
              <w:tab/>
            </w:r>
            <w:r w:rsidR="0071794A" w:rsidRPr="00103E7F">
              <w:rPr>
                <w:rStyle w:val="Hiperveza"/>
                <w:rFonts w:cstheme="minorHAnsi"/>
                <w:b/>
                <w:bCs/>
                <w:noProof/>
                <w:lang w:bidi="hr-HR"/>
              </w:rPr>
              <w:t>UVJETI ISKLJUČENJA, KRITERIJI ZA KVALITATIVNI ODABIR GOSPODARSKOG SUBJEKTA I UVJETI SPOSOBNOSTI PONUDITELJA</w:t>
            </w:r>
            <w:r w:rsidR="0071794A">
              <w:rPr>
                <w:noProof/>
                <w:webHidden/>
              </w:rPr>
              <w:tab/>
            </w:r>
            <w:r w:rsidR="0071794A">
              <w:rPr>
                <w:noProof/>
                <w:webHidden/>
              </w:rPr>
              <w:fldChar w:fldCharType="begin"/>
            </w:r>
            <w:r w:rsidR="0071794A">
              <w:rPr>
                <w:noProof/>
                <w:webHidden/>
              </w:rPr>
              <w:instrText xml:space="preserve"> PAGEREF _Toc120016979 \h </w:instrText>
            </w:r>
            <w:r w:rsidR="0071794A">
              <w:rPr>
                <w:noProof/>
                <w:webHidden/>
              </w:rPr>
            </w:r>
            <w:r w:rsidR="0071794A">
              <w:rPr>
                <w:noProof/>
                <w:webHidden/>
              </w:rPr>
              <w:fldChar w:fldCharType="separate"/>
            </w:r>
            <w:r w:rsidR="0071794A">
              <w:rPr>
                <w:noProof/>
                <w:webHidden/>
              </w:rPr>
              <w:t>7</w:t>
            </w:r>
            <w:r w:rsidR="0071794A">
              <w:rPr>
                <w:noProof/>
                <w:webHidden/>
              </w:rPr>
              <w:fldChar w:fldCharType="end"/>
            </w:r>
          </w:hyperlink>
        </w:p>
        <w:p w14:paraId="349430B0" w14:textId="337024DA" w:rsidR="0071794A" w:rsidRDefault="00000000">
          <w:pPr>
            <w:pStyle w:val="Sadraj3"/>
            <w:tabs>
              <w:tab w:val="left" w:pos="1100"/>
              <w:tab w:val="right" w:leader="dot" w:pos="9062"/>
            </w:tabs>
            <w:rPr>
              <w:rFonts w:eastAsiaTheme="minorEastAsia"/>
              <w:noProof/>
              <w:lang w:eastAsia="hr-HR"/>
            </w:rPr>
          </w:pPr>
          <w:hyperlink w:anchor="_Toc120016980" w:history="1">
            <w:r w:rsidR="0071794A" w:rsidRPr="00103E7F">
              <w:rPr>
                <w:rStyle w:val="Hiperveza"/>
                <w:rFonts w:cstheme="minorHAnsi"/>
                <w:b/>
                <w:i/>
                <w:iCs/>
                <w:noProof/>
                <w:lang w:bidi="hr-HR"/>
              </w:rPr>
              <w:t>3.1</w:t>
            </w:r>
            <w:r w:rsidR="0071794A">
              <w:rPr>
                <w:rFonts w:eastAsiaTheme="minorEastAsia"/>
                <w:noProof/>
                <w:lang w:eastAsia="hr-HR"/>
              </w:rPr>
              <w:tab/>
            </w:r>
            <w:r w:rsidR="0071794A" w:rsidRPr="00103E7F">
              <w:rPr>
                <w:rStyle w:val="Hiperveza"/>
                <w:rFonts w:cstheme="minorHAnsi"/>
                <w:b/>
                <w:bCs/>
                <w:i/>
                <w:iCs/>
                <w:noProof/>
                <w:lang w:bidi="hr-HR"/>
              </w:rPr>
              <w:t>Gospodarski subjekt bit će isključen iz postupka ukoliko:</w:t>
            </w:r>
            <w:r w:rsidR="0071794A">
              <w:rPr>
                <w:noProof/>
                <w:webHidden/>
              </w:rPr>
              <w:tab/>
            </w:r>
            <w:r w:rsidR="0071794A">
              <w:rPr>
                <w:noProof/>
                <w:webHidden/>
              </w:rPr>
              <w:fldChar w:fldCharType="begin"/>
            </w:r>
            <w:r w:rsidR="0071794A">
              <w:rPr>
                <w:noProof/>
                <w:webHidden/>
              </w:rPr>
              <w:instrText xml:space="preserve"> PAGEREF _Toc120016980 \h </w:instrText>
            </w:r>
            <w:r w:rsidR="0071794A">
              <w:rPr>
                <w:noProof/>
                <w:webHidden/>
              </w:rPr>
            </w:r>
            <w:r w:rsidR="0071794A">
              <w:rPr>
                <w:noProof/>
                <w:webHidden/>
              </w:rPr>
              <w:fldChar w:fldCharType="separate"/>
            </w:r>
            <w:r w:rsidR="0071794A">
              <w:rPr>
                <w:noProof/>
                <w:webHidden/>
              </w:rPr>
              <w:t>7</w:t>
            </w:r>
            <w:r w:rsidR="0071794A">
              <w:rPr>
                <w:noProof/>
                <w:webHidden/>
              </w:rPr>
              <w:fldChar w:fldCharType="end"/>
            </w:r>
          </w:hyperlink>
        </w:p>
        <w:p w14:paraId="341C9912" w14:textId="23256921" w:rsidR="0071794A" w:rsidRDefault="00000000">
          <w:pPr>
            <w:pStyle w:val="Sadraj3"/>
            <w:tabs>
              <w:tab w:val="left" w:pos="1100"/>
              <w:tab w:val="right" w:leader="dot" w:pos="9062"/>
            </w:tabs>
            <w:rPr>
              <w:rFonts w:eastAsiaTheme="minorEastAsia"/>
              <w:noProof/>
              <w:lang w:eastAsia="hr-HR"/>
            </w:rPr>
          </w:pPr>
          <w:hyperlink w:anchor="_Toc120016981" w:history="1">
            <w:r w:rsidR="0071794A" w:rsidRPr="00103E7F">
              <w:rPr>
                <w:rStyle w:val="Hiperveza"/>
                <w:rFonts w:cstheme="minorHAnsi"/>
                <w:b/>
                <w:i/>
                <w:iCs/>
                <w:noProof/>
                <w:lang w:bidi="hr-HR"/>
              </w:rPr>
              <w:t>3.2</w:t>
            </w:r>
            <w:r w:rsidR="0071794A">
              <w:rPr>
                <w:rFonts w:eastAsiaTheme="minorEastAsia"/>
                <w:noProof/>
                <w:lang w:eastAsia="hr-HR"/>
              </w:rPr>
              <w:tab/>
            </w:r>
            <w:r w:rsidR="0071794A" w:rsidRPr="00103E7F">
              <w:rPr>
                <w:rStyle w:val="Hiperveza"/>
                <w:rFonts w:cstheme="minorHAnsi"/>
                <w:b/>
                <w:bCs/>
                <w:i/>
                <w:iCs/>
                <w:noProof/>
                <w:lang w:bidi="hr-HR"/>
              </w:rPr>
              <w:t>Gospodarski subjekt bit će isključen iz postupka ukoliko:</w:t>
            </w:r>
            <w:r w:rsidR="0071794A">
              <w:rPr>
                <w:noProof/>
                <w:webHidden/>
              </w:rPr>
              <w:tab/>
            </w:r>
            <w:r w:rsidR="0071794A">
              <w:rPr>
                <w:noProof/>
                <w:webHidden/>
              </w:rPr>
              <w:fldChar w:fldCharType="begin"/>
            </w:r>
            <w:r w:rsidR="0071794A">
              <w:rPr>
                <w:noProof/>
                <w:webHidden/>
              </w:rPr>
              <w:instrText xml:space="preserve"> PAGEREF _Toc120016981 \h </w:instrText>
            </w:r>
            <w:r w:rsidR="0071794A">
              <w:rPr>
                <w:noProof/>
                <w:webHidden/>
              </w:rPr>
            </w:r>
            <w:r w:rsidR="0071794A">
              <w:rPr>
                <w:noProof/>
                <w:webHidden/>
              </w:rPr>
              <w:fldChar w:fldCharType="separate"/>
            </w:r>
            <w:r w:rsidR="0071794A">
              <w:rPr>
                <w:noProof/>
                <w:webHidden/>
              </w:rPr>
              <w:t>7</w:t>
            </w:r>
            <w:r w:rsidR="0071794A">
              <w:rPr>
                <w:noProof/>
                <w:webHidden/>
              </w:rPr>
              <w:fldChar w:fldCharType="end"/>
            </w:r>
          </w:hyperlink>
        </w:p>
        <w:p w14:paraId="482905CE" w14:textId="54FB05B8" w:rsidR="0071794A" w:rsidRDefault="00000000">
          <w:pPr>
            <w:pStyle w:val="Sadraj3"/>
            <w:tabs>
              <w:tab w:val="left" w:pos="1100"/>
              <w:tab w:val="right" w:leader="dot" w:pos="9062"/>
            </w:tabs>
            <w:rPr>
              <w:rFonts w:eastAsiaTheme="minorEastAsia"/>
              <w:noProof/>
              <w:lang w:eastAsia="hr-HR"/>
            </w:rPr>
          </w:pPr>
          <w:hyperlink w:anchor="_Toc120016982" w:history="1">
            <w:r w:rsidR="0071794A" w:rsidRPr="00103E7F">
              <w:rPr>
                <w:rStyle w:val="Hiperveza"/>
                <w:rFonts w:cstheme="minorHAnsi"/>
                <w:b/>
                <w:i/>
                <w:iCs/>
                <w:noProof/>
                <w:lang w:bidi="hr-HR"/>
              </w:rPr>
              <w:t>3.3</w:t>
            </w:r>
            <w:r w:rsidR="0071794A">
              <w:rPr>
                <w:rFonts w:eastAsiaTheme="minorEastAsia"/>
                <w:noProof/>
                <w:lang w:eastAsia="hr-HR"/>
              </w:rPr>
              <w:tab/>
            </w:r>
            <w:r w:rsidR="0071794A" w:rsidRPr="00103E7F">
              <w:rPr>
                <w:rStyle w:val="Hiperveza"/>
                <w:rFonts w:cstheme="minorHAnsi"/>
                <w:b/>
                <w:bCs/>
                <w:i/>
                <w:iCs/>
                <w:noProof/>
                <w:lang w:bidi="hr-HR"/>
              </w:rPr>
              <w:t>Uvjeti sposobnosti ponuditelja</w:t>
            </w:r>
            <w:r w:rsidR="0071794A">
              <w:rPr>
                <w:noProof/>
                <w:webHidden/>
              </w:rPr>
              <w:tab/>
            </w:r>
            <w:r w:rsidR="0071794A">
              <w:rPr>
                <w:noProof/>
                <w:webHidden/>
              </w:rPr>
              <w:fldChar w:fldCharType="begin"/>
            </w:r>
            <w:r w:rsidR="0071794A">
              <w:rPr>
                <w:noProof/>
                <w:webHidden/>
              </w:rPr>
              <w:instrText xml:space="preserve"> PAGEREF _Toc120016982 \h </w:instrText>
            </w:r>
            <w:r w:rsidR="0071794A">
              <w:rPr>
                <w:noProof/>
                <w:webHidden/>
              </w:rPr>
            </w:r>
            <w:r w:rsidR="0071794A">
              <w:rPr>
                <w:noProof/>
                <w:webHidden/>
              </w:rPr>
              <w:fldChar w:fldCharType="separate"/>
            </w:r>
            <w:r w:rsidR="0071794A">
              <w:rPr>
                <w:noProof/>
                <w:webHidden/>
              </w:rPr>
              <w:t>8</w:t>
            </w:r>
            <w:r w:rsidR="0071794A">
              <w:rPr>
                <w:noProof/>
                <w:webHidden/>
              </w:rPr>
              <w:fldChar w:fldCharType="end"/>
            </w:r>
          </w:hyperlink>
        </w:p>
        <w:p w14:paraId="68D08780" w14:textId="016B38B6" w:rsidR="0071794A" w:rsidRDefault="00000000">
          <w:pPr>
            <w:pStyle w:val="Sadraj3"/>
            <w:tabs>
              <w:tab w:val="left" w:pos="1320"/>
              <w:tab w:val="right" w:leader="dot" w:pos="9062"/>
            </w:tabs>
            <w:rPr>
              <w:rFonts w:eastAsiaTheme="minorEastAsia"/>
              <w:noProof/>
              <w:lang w:eastAsia="hr-HR"/>
            </w:rPr>
          </w:pPr>
          <w:hyperlink w:anchor="_Toc120016983" w:history="1">
            <w:r w:rsidR="0071794A" w:rsidRPr="00103E7F">
              <w:rPr>
                <w:rStyle w:val="Hiperveza"/>
                <w:rFonts w:cstheme="minorHAnsi"/>
                <w:b/>
                <w:bCs/>
                <w:i/>
                <w:iCs/>
                <w:noProof/>
                <w:lang w:bidi="hr-HR"/>
              </w:rPr>
              <w:t>3.3.1</w:t>
            </w:r>
            <w:r w:rsidR="0071794A">
              <w:rPr>
                <w:rFonts w:eastAsiaTheme="minorEastAsia"/>
                <w:noProof/>
                <w:lang w:eastAsia="hr-HR"/>
              </w:rPr>
              <w:tab/>
            </w:r>
            <w:r w:rsidR="0071794A" w:rsidRPr="00103E7F">
              <w:rPr>
                <w:rStyle w:val="Hiperveza"/>
                <w:rFonts w:cstheme="minorHAnsi"/>
                <w:b/>
                <w:bCs/>
                <w:i/>
                <w:iCs/>
                <w:noProof/>
                <w:lang w:bidi="hr-HR"/>
              </w:rPr>
              <w:t>Sposobnost za obavljanje profesionalne djelatnosti</w:t>
            </w:r>
            <w:r w:rsidR="0071794A">
              <w:rPr>
                <w:noProof/>
                <w:webHidden/>
              </w:rPr>
              <w:tab/>
            </w:r>
            <w:r w:rsidR="0071794A">
              <w:rPr>
                <w:noProof/>
                <w:webHidden/>
              </w:rPr>
              <w:fldChar w:fldCharType="begin"/>
            </w:r>
            <w:r w:rsidR="0071794A">
              <w:rPr>
                <w:noProof/>
                <w:webHidden/>
              </w:rPr>
              <w:instrText xml:space="preserve"> PAGEREF _Toc120016983 \h </w:instrText>
            </w:r>
            <w:r w:rsidR="0071794A">
              <w:rPr>
                <w:noProof/>
                <w:webHidden/>
              </w:rPr>
            </w:r>
            <w:r w:rsidR="0071794A">
              <w:rPr>
                <w:noProof/>
                <w:webHidden/>
              </w:rPr>
              <w:fldChar w:fldCharType="separate"/>
            </w:r>
            <w:r w:rsidR="0071794A">
              <w:rPr>
                <w:noProof/>
                <w:webHidden/>
              </w:rPr>
              <w:t>8</w:t>
            </w:r>
            <w:r w:rsidR="0071794A">
              <w:rPr>
                <w:noProof/>
                <w:webHidden/>
              </w:rPr>
              <w:fldChar w:fldCharType="end"/>
            </w:r>
          </w:hyperlink>
        </w:p>
        <w:p w14:paraId="22EB2746" w14:textId="789F67C5" w:rsidR="0071794A" w:rsidRDefault="00000000">
          <w:pPr>
            <w:pStyle w:val="Sadraj3"/>
            <w:tabs>
              <w:tab w:val="left" w:pos="1320"/>
              <w:tab w:val="right" w:leader="dot" w:pos="9062"/>
            </w:tabs>
            <w:rPr>
              <w:rFonts w:eastAsiaTheme="minorEastAsia"/>
              <w:noProof/>
              <w:lang w:eastAsia="hr-HR"/>
            </w:rPr>
          </w:pPr>
          <w:hyperlink w:anchor="_Toc120016984" w:history="1">
            <w:r w:rsidR="0071794A" w:rsidRPr="00103E7F">
              <w:rPr>
                <w:rStyle w:val="Hiperveza"/>
                <w:rFonts w:cstheme="minorHAnsi"/>
                <w:b/>
                <w:bCs/>
                <w:i/>
                <w:iCs/>
                <w:noProof/>
              </w:rPr>
              <w:t>3.3.2</w:t>
            </w:r>
            <w:r w:rsidR="0071794A">
              <w:rPr>
                <w:rFonts w:eastAsiaTheme="minorEastAsia"/>
                <w:noProof/>
                <w:lang w:eastAsia="hr-HR"/>
              </w:rPr>
              <w:tab/>
            </w:r>
            <w:r w:rsidR="0071794A" w:rsidRPr="00103E7F">
              <w:rPr>
                <w:rStyle w:val="Hiperveza"/>
                <w:rFonts w:cstheme="minorHAnsi"/>
                <w:b/>
                <w:bCs/>
                <w:i/>
                <w:iCs/>
                <w:noProof/>
              </w:rPr>
              <w:t>Tehnička i stručna sposobnost</w:t>
            </w:r>
            <w:r w:rsidR="0071794A">
              <w:rPr>
                <w:noProof/>
                <w:webHidden/>
              </w:rPr>
              <w:tab/>
            </w:r>
            <w:r w:rsidR="0071794A">
              <w:rPr>
                <w:noProof/>
                <w:webHidden/>
              </w:rPr>
              <w:fldChar w:fldCharType="begin"/>
            </w:r>
            <w:r w:rsidR="0071794A">
              <w:rPr>
                <w:noProof/>
                <w:webHidden/>
              </w:rPr>
              <w:instrText xml:space="preserve"> PAGEREF _Toc120016984 \h </w:instrText>
            </w:r>
            <w:r w:rsidR="0071794A">
              <w:rPr>
                <w:noProof/>
                <w:webHidden/>
              </w:rPr>
            </w:r>
            <w:r w:rsidR="0071794A">
              <w:rPr>
                <w:noProof/>
                <w:webHidden/>
              </w:rPr>
              <w:fldChar w:fldCharType="separate"/>
            </w:r>
            <w:r w:rsidR="0071794A">
              <w:rPr>
                <w:noProof/>
                <w:webHidden/>
              </w:rPr>
              <w:t>8</w:t>
            </w:r>
            <w:r w:rsidR="0071794A">
              <w:rPr>
                <w:noProof/>
                <w:webHidden/>
              </w:rPr>
              <w:fldChar w:fldCharType="end"/>
            </w:r>
          </w:hyperlink>
        </w:p>
        <w:p w14:paraId="324E5FE1" w14:textId="012E7B21" w:rsidR="0071794A" w:rsidRDefault="00000000">
          <w:pPr>
            <w:pStyle w:val="Sadraj3"/>
            <w:tabs>
              <w:tab w:val="left" w:pos="1320"/>
              <w:tab w:val="right" w:leader="dot" w:pos="9062"/>
            </w:tabs>
            <w:rPr>
              <w:rFonts w:eastAsiaTheme="minorEastAsia"/>
              <w:noProof/>
              <w:lang w:eastAsia="hr-HR"/>
            </w:rPr>
          </w:pPr>
          <w:hyperlink w:anchor="_Toc120016985" w:history="1">
            <w:r w:rsidR="0071794A" w:rsidRPr="00103E7F">
              <w:rPr>
                <w:rStyle w:val="Hiperveza"/>
                <w:rFonts w:cstheme="minorHAnsi"/>
                <w:b/>
                <w:bCs/>
                <w:i/>
                <w:iCs/>
                <w:noProof/>
              </w:rPr>
              <w:t>3.3.3</w:t>
            </w:r>
            <w:r w:rsidR="0071794A">
              <w:rPr>
                <w:rFonts w:eastAsiaTheme="minorEastAsia"/>
                <w:noProof/>
                <w:lang w:eastAsia="hr-HR"/>
              </w:rPr>
              <w:tab/>
            </w:r>
            <w:r w:rsidR="0071794A" w:rsidRPr="00103E7F">
              <w:rPr>
                <w:rStyle w:val="Hiperveza"/>
                <w:rFonts w:cstheme="minorHAnsi"/>
                <w:b/>
                <w:bCs/>
                <w:i/>
                <w:iCs/>
                <w:noProof/>
              </w:rPr>
              <w:t>Ekonomska i financijska sposobnost</w:t>
            </w:r>
            <w:r w:rsidR="0071794A">
              <w:rPr>
                <w:noProof/>
                <w:webHidden/>
              </w:rPr>
              <w:tab/>
            </w:r>
            <w:r w:rsidR="0071794A">
              <w:rPr>
                <w:noProof/>
                <w:webHidden/>
              </w:rPr>
              <w:fldChar w:fldCharType="begin"/>
            </w:r>
            <w:r w:rsidR="0071794A">
              <w:rPr>
                <w:noProof/>
                <w:webHidden/>
              </w:rPr>
              <w:instrText xml:space="preserve"> PAGEREF _Toc120016985 \h </w:instrText>
            </w:r>
            <w:r w:rsidR="0071794A">
              <w:rPr>
                <w:noProof/>
                <w:webHidden/>
              </w:rPr>
            </w:r>
            <w:r w:rsidR="0071794A">
              <w:rPr>
                <w:noProof/>
                <w:webHidden/>
              </w:rPr>
              <w:fldChar w:fldCharType="separate"/>
            </w:r>
            <w:r w:rsidR="0071794A">
              <w:rPr>
                <w:noProof/>
                <w:webHidden/>
              </w:rPr>
              <w:t>9</w:t>
            </w:r>
            <w:r w:rsidR="0071794A">
              <w:rPr>
                <w:noProof/>
                <w:webHidden/>
              </w:rPr>
              <w:fldChar w:fldCharType="end"/>
            </w:r>
          </w:hyperlink>
        </w:p>
        <w:p w14:paraId="03C0FE1A" w14:textId="69C818B2" w:rsidR="0071794A" w:rsidRDefault="00000000">
          <w:pPr>
            <w:pStyle w:val="Sadraj1"/>
            <w:tabs>
              <w:tab w:val="left" w:pos="440"/>
            </w:tabs>
            <w:rPr>
              <w:rFonts w:eastAsiaTheme="minorEastAsia"/>
              <w:noProof/>
              <w:lang w:eastAsia="hr-HR"/>
            </w:rPr>
          </w:pPr>
          <w:hyperlink w:anchor="_Toc120016986" w:history="1">
            <w:r w:rsidR="0071794A" w:rsidRPr="00103E7F">
              <w:rPr>
                <w:rStyle w:val="Hiperveza"/>
                <w:rFonts w:ascii="Calibri" w:hAnsi="Calibri" w:cs="Calibri"/>
                <w:b/>
                <w:bCs/>
                <w:noProof/>
              </w:rPr>
              <w:t>4.</w:t>
            </w:r>
            <w:r w:rsidR="0071794A">
              <w:rPr>
                <w:rFonts w:eastAsiaTheme="minorEastAsia"/>
                <w:noProof/>
                <w:lang w:eastAsia="hr-HR"/>
              </w:rPr>
              <w:tab/>
            </w:r>
            <w:r w:rsidR="0071794A" w:rsidRPr="00103E7F">
              <w:rPr>
                <w:rStyle w:val="Hiperveza"/>
                <w:rFonts w:ascii="Calibri" w:hAnsi="Calibri" w:cs="Calibri"/>
                <w:b/>
                <w:bCs/>
                <w:noProof/>
              </w:rPr>
              <w:t>PONUDA</w:t>
            </w:r>
            <w:r w:rsidR="0071794A">
              <w:rPr>
                <w:noProof/>
                <w:webHidden/>
              </w:rPr>
              <w:tab/>
            </w:r>
            <w:r w:rsidR="0071794A">
              <w:rPr>
                <w:noProof/>
                <w:webHidden/>
              </w:rPr>
              <w:fldChar w:fldCharType="begin"/>
            </w:r>
            <w:r w:rsidR="0071794A">
              <w:rPr>
                <w:noProof/>
                <w:webHidden/>
              </w:rPr>
              <w:instrText xml:space="preserve"> PAGEREF _Toc120016986 \h </w:instrText>
            </w:r>
            <w:r w:rsidR="0071794A">
              <w:rPr>
                <w:noProof/>
                <w:webHidden/>
              </w:rPr>
            </w:r>
            <w:r w:rsidR="0071794A">
              <w:rPr>
                <w:noProof/>
                <w:webHidden/>
              </w:rPr>
              <w:fldChar w:fldCharType="separate"/>
            </w:r>
            <w:r w:rsidR="0071794A">
              <w:rPr>
                <w:noProof/>
                <w:webHidden/>
              </w:rPr>
              <w:t>9</w:t>
            </w:r>
            <w:r w:rsidR="0071794A">
              <w:rPr>
                <w:noProof/>
                <w:webHidden/>
              </w:rPr>
              <w:fldChar w:fldCharType="end"/>
            </w:r>
          </w:hyperlink>
        </w:p>
        <w:p w14:paraId="1DE0EA3D" w14:textId="24F94B93" w:rsidR="0071794A" w:rsidRDefault="00000000">
          <w:pPr>
            <w:pStyle w:val="Sadraj3"/>
            <w:tabs>
              <w:tab w:val="left" w:pos="1100"/>
              <w:tab w:val="right" w:leader="dot" w:pos="9062"/>
            </w:tabs>
            <w:rPr>
              <w:rFonts w:eastAsiaTheme="minorEastAsia"/>
              <w:noProof/>
              <w:lang w:eastAsia="hr-HR"/>
            </w:rPr>
          </w:pPr>
          <w:hyperlink w:anchor="_Toc120016987" w:history="1">
            <w:r w:rsidR="0071794A" w:rsidRPr="00103E7F">
              <w:rPr>
                <w:rStyle w:val="Hiperveza"/>
                <w:rFonts w:cstheme="minorHAnsi"/>
                <w:b/>
                <w:bCs/>
                <w:i/>
                <w:iCs/>
                <w:noProof/>
                <w:lang w:bidi="hr-HR"/>
              </w:rPr>
              <w:t>4.1.</w:t>
            </w:r>
            <w:r w:rsidR="0071794A">
              <w:rPr>
                <w:rFonts w:eastAsiaTheme="minorEastAsia"/>
                <w:noProof/>
                <w:lang w:eastAsia="hr-HR"/>
              </w:rPr>
              <w:tab/>
            </w:r>
            <w:r w:rsidR="0071794A" w:rsidRPr="00103E7F">
              <w:rPr>
                <w:rStyle w:val="Hiperveza"/>
                <w:rFonts w:cstheme="minorHAnsi"/>
                <w:b/>
                <w:bCs/>
                <w:i/>
                <w:iCs/>
                <w:noProof/>
                <w:lang w:bidi="hr-HR"/>
              </w:rPr>
              <w:t>Sadržaj ponude</w:t>
            </w:r>
            <w:r w:rsidR="0071794A">
              <w:rPr>
                <w:noProof/>
                <w:webHidden/>
              </w:rPr>
              <w:tab/>
            </w:r>
            <w:r w:rsidR="0071794A">
              <w:rPr>
                <w:noProof/>
                <w:webHidden/>
              </w:rPr>
              <w:fldChar w:fldCharType="begin"/>
            </w:r>
            <w:r w:rsidR="0071794A">
              <w:rPr>
                <w:noProof/>
                <w:webHidden/>
              </w:rPr>
              <w:instrText xml:space="preserve"> PAGEREF _Toc120016987 \h </w:instrText>
            </w:r>
            <w:r w:rsidR="0071794A">
              <w:rPr>
                <w:noProof/>
                <w:webHidden/>
              </w:rPr>
            </w:r>
            <w:r w:rsidR="0071794A">
              <w:rPr>
                <w:noProof/>
                <w:webHidden/>
              </w:rPr>
              <w:fldChar w:fldCharType="separate"/>
            </w:r>
            <w:r w:rsidR="0071794A">
              <w:rPr>
                <w:noProof/>
                <w:webHidden/>
              </w:rPr>
              <w:t>9</w:t>
            </w:r>
            <w:r w:rsidR="0071794A">
              <w:rPr>
                <w:noProof/>
                <w:webHidden/>
              </w:rPr>
              <w:fldChar w:fldCharType="end"/>
            </w:r>
          </w:hyperlink>
        </w:p>
        <w:p w14:paraId="5886E1E0" w14:textId="3626FE71" w:rsidR="0071794A" w:rsidRDefault="00000000">
          <w:pPr>
            <w:pStyle w:val="Sadraj3"/>
            <w:tabs>
              <w:tab w:val="left" w:pos="1100"/>
              <w:tab w:val="right" w:leader="dot" w:pos="9062"/>
            </w:tabs>
            <w:rPr>
              <w:rFonts w:eastAsiaTheme="minorEastAsia"/>
              <w:noProof/>
              <w:lang w:eastAsia="hr-HR"/>
            </w:rPr>
          </w:pPr>
          <w:hyperlink w:anchor="_Toc120016988" w:history="1">
            <w:r w:rsidR="0071794A" w:rsidRPr="00103E7F">
              <w:rPr>
                <w:rStyle w:val="Hiperveza"/>
                <w:rFonts w:cstheme="minorHAnsi"/>
                <w:b/>
                <w:bCs/>
                <w:i/>
                <w:iCs/>
                <w:noProof/>
                <w:lang w:bidi="hr-HR"/>
              </w:rPr>
              <w:t>4.2.</w:t>
            </w:r>
            <w:r w:rsidR="0071794A">
              <w:rPr>
                <w:rFonts w:eastAsiaTheme="minorEastAsia"/>
                <w:noProof/>
                <w:lang w:eastAsia="hr-HR"/>
              </w:rPr>
              <w:tab/>
            </w:r>
            <w:r w:rsidR="0071794A" w:rsidRPr="00103E7F">
              <w:rPr>
                <w:rStyle w:val="Hiperveza"/>
                <w:rFonts w:cstheme="minorHAnsi"/>
                <w:b/>
                <w:bCs/>
                <w:i/>
                <w:iCs/>
                <w:noProof/>
                <w:lang w:bidi="hr-HR"/>
              </w:rPr>
              <w:t>Način izrade ponude</w:t>
            </w:r>
            <w:r w:rsidR="0071794A">
              <w:rPr>
                <w:noProof/>
                <w:webHidden/>
              </w:rPr>
              <w:tab/>
            </w:r>
            <w:r w:rsidR="0071794A">
              <w:rPr>
                <w:noProof/>
                <w:webHidden/>
              </w:rPr>
              <w:fldChar w:fldCharType="begin"/>
            </w:r>
            <w:r w:rsidR="0071794A">
              <w:rPr>
                <w:noProof/>
                <w:webHidden/>
              </w:rPr>
              <w:instrText xml:space="preserve"> PAGEREF _Toc120016988 \h </w:instrText>
            </w:r>
            <w:r w:rsidR="0071794A">
              <w:rPr>
                <w:noProof/>
                <w:webHidden/>
              </w:rPr>
            </w:r>
            <w:r w:rsidR="0071794A">
              <w:rPr>
                <w:noProof/>
                <w:webHidden/>
              </w:rPr>
              <w:fldChar w:fldCharType="separate"/>
            </w:r>
            <w:r w:rsidR="0071794A">
              <w:rPr>
                <w:noProof/>
                <w:webHidden/>
              </w:rPr>
              <w:t>10</w:t>
            </w:r>
            <w:r w:rsidR="0071794A">
              <w:rPr>
                <w:noProof/>
                <w:webHidden/>
              </w:rPr>
              <w:fldChar w:fldCharType="end"/>
            </w:r>
          </w:hyperlink>
        </w:p>
        <w:p w14:paraId="499445A9" w14:textId="17F5235F" w:rsidR="0071794A" w:rsidRDefault="00000000">
          <w:pPr>
            <w:pStyle w:val="Sadraj3"/>
            <w:tabs>
              <w:tab w:val="left" w:pos="1100"/>
              <w:tab w:val="right" w:leader="dot" w:pos="9062"/>
            </w:tabs>
            <w:rPr>
              <w:rFonts w:eastAsiaTheme="minorEastAsia"/>
              <w:noProof/>
              <w:lang w:eastAsia="hr-HR"/>
            </w:rPr>
          </w:pPr>
          <w:hyperlink w:anchor="_Toc120016989" w:history="1">
            <w:r w:rsidR="0071794A" w:rsidRPr="00103E7F">
              <w:rPr>
                <w:rStyle w:val="Hiperveza"/>
                <w:rFonts w:cstheme="minorHAnsi"/>
                <w:b/>
                <w:bCs/>
                <w:i/>
                <w:iCs/>
                <w:noProof/>
              </w:rPr>
              <w:t>4.3.</w:t>
            </w:r>
            <w:r w:rsidR="0071794A">
              <w:rPr>
                <w:rFonts w:eastAsiaTheme="minorEastAsia"/>
                <w:noProof/>
                <w:lang w:eastAsia="hr-HR"/>
              </w:rPr>
              <w:tab/>
            </w:r>
            <w:r w:rsidR="0071794A" w:rsidRPr="00103E7F">
              <w:rPr>
                <w:rStyle w:val="Hiperveza"/>
                <w:rFonts w:cstheme="minorHAnsi"/>
                <w:b/>
                <w:bCs/>
                <w:i/>
                <w:iCs/>
                <w:noProof/>
              </w:rPr>
              <w:t>Jezik i pismo ponude</w:t>
            </w:r>
            <w:r w:rsidR="0071794A">
              <w:rPr>
                <w:noProof/>
                <w:webHidden/>
              </w:rPr>
              <w:tab/>
            </w:r>
            <w:r w:rsidR="0071794A">
              <w:rPr>
                <w:noProof/>
                <w:webHidden/>
              </w:rPr>
              <w:fldChar w:fldCharType="begin"/>
            </w:r>
            <w:r w:rsidR="0071794A">
              <w:rPr>
                <w:noProof/>
                <w:webHidden/>
              </w:rPr>
              <w:instrText xml:space="preserve"> PAGEREF _Toc120016989 \h </w:instrText>
            </w:r>
            <w:r w:rsidR="0071794A">
              <w:rPr>
                <w:noProof/>
                <w:webHidden/>
              </w:rPr>
            </w:r>
            <w:r w:rsidR="0071794A">
              <w:rPr>
                <w:noProof/>
                <w:webHidden/>
              </w:rPr>
              <w:fldChar w:fldCharType="separate"/>
            </w:r>
            <w:r w:rsidR="0071794A">
              <w:rPr>
                <w:noProof/>
                <w:webHidden/>
              </w:rPr>
              <w:t>10</w:t>
            </w:r>
            <w:r w:rsidR="0071794A">
              <w:rPr>
                <w:noProof/>
                <w:webHidden/>
              </w:rPr>
              <w:fldChar w:fldCharType="end"/>
            </w:r>
          </w:hyperlink>
        </w:p>
        <w:p w14:paraId="584144D3" w14:textId="02ABBCE9" w:rsidR="0071794A" w:rsidRDefault="00000000">
          <w:pPr>
            <w:pStyle w:val="Sadraj3"/>
            <w:tabs>
              <w:tab w:val="left" w:pos="1100"/>
              <w:tab w:val="right" w:leader="dot" w:pos="9062"/>
            </w:tabs>
            <w:rPr>
              <w:rFonts w:eastAsiaTheme="minorEastAsia"/>
              <w:noProof/>
              <w:lang w:eastAsia="hr-HR"/>
            </w:rPr>
          </w:pPr>
          <w:hyperlink w:anchor="_Toc120016990" w:history="1">
            <w:r w:rsidR="0071794A" w:rsidRPr="00103E7F">
              <w:rPr>
                <w:rStyle w:val="Hiperveza"/>
                <w:rFonts w:cstheme="minorHAnsi"/>
                <w:b/>
                <w:bCs/>
                <w:i/>
                <w:iCs/>
                <w:noProof/>
              </w:rPr>
              <w:t>4.4.</w:t>
            </w:r>
            <w:r w:rsidR="0071794A">
              <w:rPr>
                <w:rFonts w:eastAsiaTheme="minorEastAsia"/>
                <w:noProof/>
                <w:lang w:eastAsia="hr-HR"/>
              </w:rPr>
              <w:tab/>
            </w:r>
            <w:r w:rsidR="0071794A" w:rsidRPr="00103E7F">
              <w:rPr>
                <w:rStyle w:val="Hiperveza"/>
                <w:rFonts w:cstheme="minorHAnsi"/>
                <w:b/>
                <w:bCs/>
                <w:i/>
                <w:iCs/>
                <w:noProof/>
              </w:rPr>
              <w:t>Valuta ponude i cijena predmeta nabave</w:t>
            </w:r>
            <w:r w:rsidR="0071794A">
              <w:rPr>
                <w:noProof/>
                <w:webHidden/>
              </w:rPr>
              <w:tab/>
            </w:r>
            <w:r w:rsidR="0071794A">
              <w:rPr>
                <w:noProof/>
                <w:webHidden/>
              </w:rPr>
              <w:fldChar w:fldCharType="begin"/>
            </w:r>
            <w:r w:rsidR="0071794A">
              <w:rPr>
                <w:noProof/>
                <w:webHidden/>
              </w:rPr>
              <w:instrText xml:space="preserve"> PAGEREF _Toc120016990 \h </w:instrText>
            </w:r>
            <w:r w:rsidR="0071794A">
              <w:rPr>
                <w:noProof/>
                <w:webHidden/>
              </w:rPr>
            </w:r>
            <w:r w:rsidR="0071794A">
              <w:rPr>
                <w:noProof/>
                <w:webHidden/>
              </w:rPr>
              <w:fldChar w:fldCharType="separate"/>
            </w:r>
            <w:r w:rsidR="0071794A">
              <w:rPr>
                <w:noProof/>
                <w:webHidden/>
              </w:rPr>
              <w:t>10</w:t>
            </w:r>
            <w:r w:rsidR="0071794A">
              <w:rPr>
                <w:noProof/>
                <w:webHidden/>
              </w:rPr>
              <w:fldChar w:fldCharType="end"/>
            </w:r>
          </w:hyperlink>
        </w:p>
        <w:p w14:paraId="5AFA4A16" w14:textId="144A580D" w:rsidR="0071794A" w:rsidRDefault="00000000">
          <w:pPr>
            <w:pStyle w:val="Sadraj3"/>
            <w:tabs>
              <w:tab w:val="left" w:pos="1100"/>
              <w:tab w:val="right" w:leader="dot" w:pos="9062"/>
            </w:tabs>
            <w:rPr>
              <w:rFonts w:eastAsiaTheme="minorEastAsia"/>
              <w:noProof/>
              <w:lang w:eastAsia="hr-HR"/>
            </w:rPr>
          </w:pPr>
          <w:hyperlink w:anchor="_Toc120016991" w:history="1">
            <w:r w:rsidR="0071794A" w:rsidRPr="00103E7F">
              <w:rPr>
                <w:rStyle w:val="Hiperveza"/>
                <w:rFonts w:cstheme="minorHAnsi"/>
                <w:b/>
                <w:bCs/>
                <w:i/>
                <w:iCs/>
                <w:noProof/>
              </w:rPr>
              <w:t>4.5.</w:t>
            </w:r>
            <w:r w:rsidR="0071794A">
              <w:rPr>
                <w:rFonts w:eastAsiaTheme="minorEastAsia"/>
                <w:noProof/>
                <w:lang w:eastAsia="hr-HR"/>
              </w:rPr>
              <w:tab/>
            </w:r>
            <w:r w:rsidR="0071794A" w:rsidRPr="00103E7F">
              <w:rPr>
                <w:rStyle w:val="Hiperveza"/>
                <w:rFonts w:cstheme="minorHAnsi"/>
                <w:b/>
                <w:bCs/>
                <w:i/>
                <w:iCs/>
                <w:noProof/>
              </w:rPr>
              <w:t>Rok valjanosti ponude</w:t>
            </w:r>
            <w:r w:rsidR="0071794A">
              <w:rPr>
                <w:noProof/>
                <w:webHidden/>
              </w:rPr>
              <w:tab/>
            </w:r>
            <w:r w:rsidR="0071794A">
              <w:rPr>
                <w:noProof/>
                <w:webHidden/>
              </w:rPr>
              <w:fldChar w:fldCharType="begin"/>
            </w:r>
            <w:r w:rsidR="0071794A">
              <w:rPr>
                <w:noProof/>
                <w:webHidden/>
              </w:rPr>
              <w:instrText xml:space="preserve"> PAGEREF _Toc120016991 \h </w:instrText>
            </w:r>
            <w:r w:rsidR="0071794A">
              <w:rPr>
                <w:noProof/>
                <w:webHidden/>
              </w:rPr>
            </w:r>
            <w:r w:rsidR="0071794A">
              <w:rPr>
                <w:noProof/>
                <w:webHidden/>
              </w:rPr>
              <w:fldChar w:fldCharType="separate"/>
            </w:r>
            <w:r w:rsidR="0071794A">
              <w:rPr>
                <w:noProof/>
                <w:webHidden/>
              </w:rPr>
              <w:t>11</w:t>
            </w:r>
            <w:r w:rsidR="0071794A">
              <w:rPr>
                <w:noProof/>
                <w:webHidden/>
              </w:rPr>
              <w:fldChar w:fldCharType="end"/>
            </w:r>
          </w:hyperlink>
        </w:p>
        <w:p w14:paraId="4EF91C5C" w14:textId="78413A3D" w:rsidR="0071794A" w:rsidRDefault="00000000">
          <w:pPr>
            <w:pStyle w:val="Sadraj3"/>
            <w:tabs>
              <w:tab w:val="left" w:pos="1100"/>
              <w:tab w:val="right" w:leader="dot" w:pos="9062"/>
            </w:tabs>
            <w:rPr>
              <w:rFonts w:eastAsiaTheme="minorEastAsia"/>
              <w:noProof/>
              <w:lang w:eastAsia="hr-HR"/>
            </w:rPr>
          </w:pPr>
          <w:hyperlink w:anchor="_Toc120016992" w:history="1">
            <w:r w:rsidR="0071794A" w:rsidRPr="00103E7F">
              <w:rPr>
                <w:rStyle w:val="Hiperveza"/>
                <w:rFonts w:cstheme="minorHAnsi"/>
                <w:b/>
                <w:bCs/>
                <w:i/>
                <w:iCs/>
                <w:noProof/>
              </w:rPr>
              <w:t>4.6.</w:t>
            </w:r>
            <w:r w:rsidR="0071794A">
              <w:rPr>
                <w:rFonts w:eastAsiaTheme="minorEastAsia"/>
                <w:noProof/>
                <w:lang w:eastAsia="hr-HR"/>
              </w:rPr>
              <w:tab/>
            </w:r>
            <w:r w:rsidR="0071794A" w:rsidRPr="00103E7F">
              <w:rPr>
                <w:rStyle w:val="Hiperveza"/>
                <w:rFonts w:cstheme="minorHAnsi"/>
                <w:b/>
                <w:bCs/>
                <w:i/>
                <w:iCs/>
                <w:noProof/>
              </w:rPr>
              <w:t>Način i rok dostave ponude</w:t>
            </w:r>
            <w:r w:rsidR="0071794A">
              <w:rPr>
                <w:noProof/>
                <w:webHidden/>
              </w:rPr>
              <w:tab/>
            </w:r>
            <w:r w:rsidR="0071794A">
              <w:rPr>
                <w:noProof/>
                <w:webHidden/>
              </w:rPr>
              <w:fldChar w:fldCharType="begin"/>
            </w:r>
            <w:r w:rsidR="0071794A">
              <w:rPr>
                <w:noProof/>
                <w:webHidden/>
              </w:rPr>
              <w:instrText xml:space="preserve"> PAGEREF _Toc120016992 \h </w:instrText>
            </w:r>
            <w:r w:rsidR="0071794A">
              <w:rPr>
                <w:noProof/>
                <w:webHidden/>
              </w:rPr>
            </w:r>
            <w:r w:rsidR="0071794A">
              <w:rPr>
                <w:noProof/>
                <w:webHidden/>
              </w:rPr>
              <w:fldChar w:fldCharType="separate"/>
            </w:r>
            <w:r w:rsidR="0071794A">
              <w:rPr>
                <w:noProof/>
                <w:webHidden/>
              </w:rPr>
              <w:t>12</w:t>
            </w:r>
            <w:r w:rsidR="0071794A">
              <w:rPr>
                <w:noProof/>
                <w:webHidden/>
              </w:rPr>
              <w:fldChar w:fldCharType="end"/>
            </w:r>
          </w:hyperlink>
        </w:p>
        <w:p w14:paraId="45C1E49E" w14:textId="62829DFC" w:rsidR="0071794A" w:rsidRDefault="00000000">
          <w:pPr>
            <w:pStyle w:val="Sadraj3"/>
            <w:tabs>
              <w:tab w:val="left" w:pos="1100"/>
              <w:tab w:val="right" w:leader="dot" w:pos="9062"/>
            </w:tabs>
            <w:rPr>
              <w:rFonts w:eastAsiaTheme="minorEastAsia"/>
              <w:noProof/>
              <w:lang w:eastAsia="hr-HR"/>
            </w:rPr>
          </w:pPr>
          <w:hyperlink w:anchor="_Toc120017000" w:history="1">
            <w:r w:rsidR="0071794A" w:rsidRPr="00103E7F">
              <w:rPr>
                <w:rStyle w:val="Hiperveza"/>
                <w:rFonts w:eastAsia="Times New Roman" w:cstheme="minorHAnsi"/>
                <w:b/>
                <w:i/>
                <w:iCs/>
                <w:noProof/>
              </w:rPr>
              <w:t>4.7</w:t>
            </w:r>
            <w:r w:rsidR="0071794A">
              <w:rPr>
                <w:rFonts w:eastAsiaTheme="minorEastAsia"/>
                <w:noProof/>
                <w:lang w:eastAsia="hr-HR"/>
              </w:rPr>
              <w:tab/>
            </w:r>
            <w:r w:rsidR="0071794A" w:rsidRPr="00103E7F">
              <w:rPr>
                <w:rStyle w:val="Hiperveza"/>
                <w:rFonts w:eastAsia="Times New Roman" w:cstheme="minorHAnsi"/>
                <w:b/>
                <w:bCs/>
                <w:i/>
                <w:iCs/>
                <w:noProof/>
              </w:rPr>
              <w:t>Rok, način i uvjeti plaćanja</w:t>
            </w:r>
            <w:r w:rsidR="0071794A">
              <w:rPr>
                <w:noProof/>
                <w:webHidden/>
              </w:rPr>
              <w:tab/>
            </w:r>
            <w:r w:rsidR="0071794A">
              <w:rPr>
                <w:noProof/>
                <w:webHidden/>
              </w:rPr>
              <w:fldChar w:fldCharType="begin"/>
            </w:r>
            <w:r w:rsidR="0071794A">
              <w:rPr>
                <w:noProof/>
                <w:webHidden/>
              </w:rPr>
              <w:instrText xml:space="preserve"> PAGEREF _Toc120017000 \h </w:instrText>
            </w:r>
            <w:r w:rsidR="0071794A">
              <w:rPr>
                <w:noProof/>
                <w:webHidden/>
              </w:rPr>
            </w:r>
            <w:r w:rsidR="0071794A">
              <w:rPr>
                <w:noProof/>
                <w:webHidden/>
              </w:rPr>
              <w:fldChar w:fldCharType="separate"/>
            </w:r>
            <w:r w:rsidR="0071794A">
              <w:rPr>
                <w:noProof/>
                <w:webHidden/>
              </w:rPr>
              <w:t>12</w:t>
            </w:r>
            <w:r w:rsidR="0071794A">
              <w:rPr>
                <w:noProof/>
                <w:webHidden/>
              </w:rPr>
              <w:fldChar w:fldCharType="end"/>
            </w:r>
          </w:hyperlink>
        </w:p>
        <w:p w14:paraId="3A6C4A28" w14:textId="76293F76" w:rsidR="0071794A" w:rsidRDefault="00000000">
          <w:pPr>
            <w:pStyle w:val="Sadraj3"/>
            <w:tabs>
              <w:tab w:val="left" w:pos="1100"/>
              <w:tab w:val="right" w:leader="dot" w:pos="9062"/>
            </w:tabs>
            <w:rPr>
              <w:rFonts w:eastAsiaTheme="minorEastAsia"/>
              <w:noProof/>
              <w:lang w:eastAsia="hr-HR"/>
            </w:rPr>
          </w:pPr>
          <w:hyperlink w:anchor="_Toc120017001" w:history="1">
            <w:r w:rsidR="0071794A" w:rsidRPr="00103E7F">
              <w:rPr>
                <w:rStyle w:val="Hiperveza"/>
                <w:rFonts w:eastAsia="Times New Roman" w:cstheme="minorHAnsi"/>
                <w:b/>
                <w:i/>
                <w:iCs/>
                <w:noProof/>
              </w:rPr>
              <w:t>4.8</w:t>
            </w:r>
            <w:r w:rsidR="0071794A">
              <w:rPr>
                <w:rFonts w:eastAsiaTheme="minorEastAsia"/>
                <w:noProof/>
                <w:lang w:eastAsia="hr-HR"/>
              </w:rPr>
              <w:tab/>
            </w:r>
            <w:r w:rsidR="0071794A" w:rsidRPr="00103E7F">
              <w:rPr>
                <w:rStyle w:val="Hiperveza"/>
                <w:rFonts w:eastAsia="Times New Roman" w:cstheme="minorHAnsi"/>
                <w:b/>
                <w:bCs/>
                <w:i/>
                <w:iCs/>
                <w:noProof/>
              </w:rPr>
              <w:t>Tajnost dokumentacije</w:t>
            </w:r>
            <w:r w:rsidR="0071794A">
              <w:rPr>
                <w:noProof/>
                <w:webHidden/>
              </w:rPr>
              <w:tab/>
            </w:r>
            <w:r w:rsidR="0071794A">
              <w:rPr>
                <w:noProof/>
                <w:webHidden/>
              </w:rPr>
              <w:fldChar w:fldCharType="begin"/>
            </w:r>
            <w:r w:rsidR="0071794A">
              <w:rPr>
                <w:noProof/>
                <w:webHidden/>
              </w:rPr>
              <w:instrText xml:space="preserve"> PAGEREF _Toc120017001 \h </w:instrText>
            </w:r>
            <w:r w:rsidR="0071794A">
              <w:rPr>
                <w:noProof/>
                <w:webHidden/>
              </w:rPr>
            </w:r>
            <w:r w:rsidR="0071794A">
              <w:rPr>
                <w:noProof/>
                <w:webHidden/>
              </w:rPr>
              <w:fldChar w:fldCharType="separate"/>
            </w:r>
            <w:r w:rsidR="0071794A">
              <w:rPr>
                <w:noProof/>
                <w:webHidden/>
              </w:rPr>
              <w:t>13</w:t>
            </w:r>
            <w:r w:rsidR="0071794A">
              <w:rPr>
                <w:noProof/>
                <w:webHidden/>
              </w:rPr>
              <w:fldChar w:fldCharType="end"/>
            </w:r>
          </w:hyperlink>
        </w:p>
        <w:p w14:paraId="6765A251" w14:textId="53A0211E" w:rsidR="0071794A" w:rsidRDefault="00000000">
          <w:pPr>
            <w:pStyle w:val="Sadraj3"/>
            <w:tabs>
              <w:tab w:val="left" w:pos="1100"/>
              <w:tab w:val="right" w:leader="dot" w:pos="9062"/>
            </w:tabs>
            <w:rPr>
              <w:rFonts w:eastAsiaTheme="minorEastAsia"/>
              <w:noProof/>
              <w:lang w:eastAsia="hr-HR"/>
            </w:rPr>
          </w:pPr>
          <w:hyperlink w:anchor="_Toc120017002" w:history="1">
            <w:r w:rsidR="0071794A" w:rsidRPr="00103E7F">
              <w:rPr>
                <w:rStyle w:val="Hiperveza"/>
                <w:rFonts w:cstheme="minorHAnsi"/>
                <w:b/>
                <w:i/>
                <w:iCs/>
                <w:noProof/>
              </w:rPr>
              <w:t>4.9</w:t>
            </w:r>
            <w:r w:rsidR="0071794A">
              <w:rPr>
                <w:rFonts w:eastAsiaTheme="minorEastAsia"/>
                <w:noProof/>
                <w:lang w:eastAsia="hr-HR"/>
              </w:rPr>
              <w:tab/>
            </w:r>
            <w:r w:rsidR="0071794A" w:rsidRPr="00103E7F">
              <w:rPr>
                <w:rStyle w:val="Hiperveza"/>
                <w:rFonts w:cstheme="minorHAnsi"/>
                <w:b/>
                <w:bCs/>
                <w:noProof/>
              </w:rPr>
              <w:t>Izmjena i/ili dopuna ponude i odustajanje od ponude</w:t>
            </w:r>
            <w:r w:rsidR="0071794A">
              <w:rPr>
                <w:noProof/>
                <w:webHidden/>
              </w:rPr>
              <w:tab/>
            </w:r>
            <w:r w:rsidR="0071794A">
              <w:rPr>
                <w:noProof/>
                <w:webHidden/>
              </w:rPr>
              <w:fldChar w:fldCharType="begin"/>
            </w:r>
            <w:r w:rsidR="0071794A">
              <w:rPr>
                <w:noProof/>
                <w:webHidden/>
              </w:rPr>
              <w:instrText xml:space="preserve"> PAGEREF _Toc120017002 \h </w:instrText>
            </w:r>
            <w:r w:rsidR="0071794A">
              <w:rPr>
                <w:noProof/>
                <w:webHidden/>
              </w:rPr>
            </w:r>
            <w:r w:rsidR="0071794A">
              <w:rPr>
                <w:noProof/>
                <w:webHidden/>
              </w:rPr>
              <w:fldChar w:fldCharType="separate"/>
            </w:r>
            <w:r w:rsidR="0071794A">
              <w:rPr>
                <w:noProof/>
                <w:webHidden/>
              </w:rPr>
              <w:t>13</w:t>
            </w:r>
            <w:r w:rsidR="0071794A">
              <w:rPr>
                <w:noProof/>
                <w:webHidden/>
              </w:rPr>
              <w:fldChar w:fldCharType="end"/>
            </w:r>
          </w:hyperlink>
        </w:p>
        <w:p w14:paraId="4110E9B3" w14:textId="008A857F" w:rsidR="0071794A" w:rsidRDefault="00000000">
          <w:pPr>
            <w:pStyle w:val="Sadraj1"/>
            <w:tabs>
              <w:tab w:val="left" w:pos="440"/>
            </w:tabs>
            <w:rPr>
              <w:rFonts w:eastAsiaTheme="minorEastAsia"/>
              <w:noProof/>
              <w:lang w:eastAsia="hr-HR"/>
            </w:rPr>
          </w:pPr>
          <w:hyperlink w:anchor="_Toc120017003" w:history="1">
            <w:r w:rsidR="0071794A" w:rsidRPr="00103E7F">
              <w:rPr>
                <w:rStyle w:val="Hiperveza"/>
                <w:rFonts w:cstheme="minorHAnsi"/>
                <w:b/>
                <w:bCs/>
                <w:noProof/>
              </w:rPr>
              <w:t>5</w:t>
            </w:r>
            <w:r w:rsidR="0071794A">
              <w:rPr>
                <w:rFonts w:eastAsiaTheme="minorEastAsia"/>
                <w:noProof/>
                <w:lang w:eastAsia="hr-HR"/>
              </w:rPr>
              <w:tab/>
            </w:r>
            <w:r w:rsidR="0071794A" w:rsidRPr="00103E7F">
              <w:rPr>
                <w:rStyle w:val="Hiperveza"/>
                <w:rFonts w:cstheme="minorHAnsi"/>
                <w:b/>
                <w:bCs/>
                <w:noProof/>
              </w:rPr>
              <w:t>KRITERIJI ZA ODABIR PONUDE</w:t>
            </w:r>
            <w:r w:rsidR="0071794A">
              <w:rPr>
                <w:noProof/>
                <w:webHidden/>
              </w:rPr>
              <w:tab/>
            </w:r>
            <w:r w:rsidR="0071794A">
              <w:rPr>
                <w:noProof/>
                <w:webHidden/>
              </w:rPr>
              <w:fldChar w:fldCharType="begin"/>
            </w:r>
            <w:r w:rsidR="0071794A">
              <w:rPr>
                <w:noProof/>
                <w:webHidden/>
              </w:rPr>
              <w:instrText xml:space="preserve"> PAGEREF _Toc120017003 \h </w:instrText>
            </w:r>
            <w:r w:rsidR="0071794A">
              <w:rPr>
                <w:noProof/>
                <w:webHidden/>
              </w:rPr>
            </w:r>
            <w:r w:rsidR="0071794A">
              <w:rPr>
                <w:noProof/>
                <w:webHidden/>
              </w:rPr>
              <w:fldChar w:fldCharType="separate"/>
            </w:r>
            <w:r w:rsidR="0071794A">
              <w:rPr>
                <w:noProof/>
                <w:webHidden/>
              </w:rPr>
              <w:t>13</w:t>
            </w:r>
            <w:r w:rsidR="0071794A">
              <w:rPr>
                <w:noProof/>
                <w:webHidden/>
              </w:rPr>
              <w:fldChar w:fldCharType="end"/>
            </w:r>
          </w:hyperlink>
        </w:p>
        <w:p w14:paraId="40E23D90" w14:textId="03D41AA8" w:rsidR="0071794A" w:rsidRDefault="00000000">
          <w:pPr>
            <w:pStyle w:val="Sadraj1"/>
            <w:tabs>
              <w:tab w:val="left" w:pos="440"/>
            </w:tabs>
            <w:rPr>
              <w:rFonts w:eastAsiaTheme="minorEastAsia"/>
              <w:noProof/>
              <w:lang w:eastAsia="hr-HR"/>
            </w:rPr>
          </w:pPr>
          <w:hyperlink w:anchor="_Toc120017004" w:history="1">
            <w:r w:rsidR="0071794A" w:rsidRPr="00103E7F">
              <w:rPr>
                <w:rStyle w:val="Hiperveza"/>
                <w:rFonts w:cstheme="minorHAnsi"/>
                <w:b/>
                <w:bCs/>
                <w:noProof/>
              </w:rPr>
              <w:t>6</w:t>
            </w:r>
            <w:r w:rsidR="0071794A">
              <w:rPr>
                <w:rFonts w:eastAsiaTheme="minorEastAsia"/>
                <w:noProof/>
                <w:lang w:eastAsia="hr-HR"/>
              </w:rPr>
              <w:tab/>
            </w:r>
            <w:r w:rsidR="0071794A" w:rsidRPr="00103E7F">
              <w:rPr>
                <w:rStyle w:val="Hiperveza"/>
                <w:rFonts w:cstheme="minorHAnsi"/>
                <w:b/>
                <w:bCs/>
                <w:noProof/>
              </w:rPr>
              <w:t>PREGLED I OCJENA PONUDA</w:t>
            </w:r>
            <w:r w:rsidR="0071794A">
              <w:rPr>
                <w:noProof/>
                <w:webHidden/>
              </w:rPr>
              <w:tab/>
            </w:r>
            <w:r w:rsidR="0071794A">
              <w:rPr>
                <w:noProof/>
                <w:webHidden/>
              </w:rPr>
              <w:fldChar w:fldCharType="begin"/>
            </w:r>
            <w:r w:rsidR="0071794A">
              <w:rPr>
                <w:noProof/>
                <w:webHidden/>
              </w:rPr>
              <w:instrText xml:space="preserve"> PAGEREF _Toc120017004 \h </w:instrText>
            </w:r>
            <w:r w:rsidR="0071794A">
              <w:rPr>
                <w:noProof/>
                <w:webHidden/>
              </w:rPr>
            </w:r>
            <w:r w:rsidR="0071794A">
              <w:rPr>
                <w:noProof/>
                <w:webHidden/>
              </w:rPr>
              <w:fldChar w:fldCharType="separate"/>
            </w:r>
            <w:r w:rsidR="0071794A">
              <w:rPr>
                <w:noProof/>
                <w:webHidden/>
              </w:rPr>
              <w:t>15</w:t>
            </w:r>
            <w:r w:rsidR="0071794A">
              <w:rPr>
                <w:noProof/>
                <w:webHidden/>
              </w:rPr>
              <w:fldChar w:fldCharType="end"/>
            </w:r>
          </w:hyperlink>
        </w:p>
        <w:p w14:paraId="4260865E" w14:textId="5DA531E9" w:rsidR="0071794A" w:rsidRDefault="00000000">
          <w:pPr>
            <w:pStyle w:val="Sadraj3"/>
            <w:tabs>
              <w:tab w:val="left" w:pos="1100"/>
              <w:tab w:val="right" w:leader="dot" w:pos="9062"/>
            </w:tabs>
            <w:rPr>
              <w:rFonts w:eastAsiaTheme="minorEastAsia"/>
              <w:noProof/>
              <w:lang w:eastAsia="hr-HR"/>
            </w:rPr>
          </w:pPr>
          <w:hyperlink w:anchor="_Toc120017005" w:history="1">
            <w:r w:rsidR="0071794A" w:rsidRPr="00103E7F">
              <w:rPr>
                <w:rStyle w:val="Hiperveza"/>
                <w:rFonts w:cstheme="minorHAnsi"/>
                <w:b/>
                <w:i/>
                <w:iCs/>
                <w:noProof/>
                <w:lang w:bidi="hr-HR"/>
              </w:rPr>
              <w:t>6.1</w:t>
            </w:r>
            <w:r w:rsidR="0071794A">
              <w:rPr>
                <w:rFonts w:eastAsiaTheme="minorEastAsia"/>
                <w:noProof/>
                <w:lang w:eastAsia="hr-HR"/>
              </w:rPr>
              <w:tab/>
            </w:r>
            <w:r w:rsidR="0071794A" w:rsidRPr="00103E7F">
              <w:rPr>
                <w:rStyle w:val="Hiperveza"/>
                <w:rFonts w:cstheme="minorHAnsi"/>
                <w:b/>
                <w:bCs/>
                <w:i/>
                <w:iCs/>
                <w:noProof/>
                <w:lang w:bidi="hr-HR"/>
              </w:rPr>
              <w:t>Pojašnjenje i upotpunjavanje</w:t>
            </w:r>
            <w:r w:rsidR="0071794A">
              <w:rPr>
                <w:noProof/>
                <w:webHidden/>
              </w:rPr>
              <w:tab/>
            </w:r>
            <w:r w:rsidR="0071794A">
              <w:rPr>
                <w:noProof/>
                <w:webHidden/>
              </w:rPr>
              <w:fldChar w:fldCharType="begin"/>
            </w:r>
            <w:r w:rsidR="0071794A">
              <w:rPr>
                <w:noProof/>
                <w:webHidden/>
              </w:rPr>
              <w:instrText xml:space="preserve"> PAGEREF _Toc120017005 \h </w:instrText>
            </w:r>
            <w:r w:rsidR="0071794A">
              <w:rPr>
                <w:noProof/>
                <w:webHidden/>
              </w:rPr>
            </w:r>
            <w:r w:rsidR="0071794A">
              <w:rPr>
                <w:noProof/>
                <w:webHidden/>
              </w:rPr>
              <w:fldChar w:fldCharType="separate"/>
            </w:r>
            <w:r w:rsidR="0071794A">
              <w:rPr>
                <w:noProof/>
                <w:webHidden/>
              </w:rPr>
              <w:t>16</w:t>
            </w:r>
            <w:r w:rsidR="0071794A">
              <w:rPr>
                <w:noProof/>
                <w:webHidden/>
              </w:rPr>
              <w:fldChar w:fldCharType="end"/>
            </w:r>
          </w:hyperlink>
        </w:p>
        <w:p w14:paraId="0C0FA1D0" w14:textId="06C21C7B" w:rsidR="0071794A" w:rsidRDefault="00000000">
          <w:pPr>
            <w:pStyle w:val="Sadraj3"/>
            <w:tabs>
              <w:tab w:val="left" w:pos="1100"/>
              <w:tab w:val="right" w:leader="dot" w:pos="9062"/>
            </w:tabs>
            <w:rPr>
              <w:rFonts w:eastAsiaTheme="minorEastAsia"/>
              <w:noProof/>
              <w:lang w:eastAsia="hr-HR"/>
            </w:rPr>
          </w:pPr>
          <w:hyperlink w:anchor="_Toc120017006" w:history="1">
            <w:r w:rsidR="0071794A" w:rsidRPr="00103E7F">
              <w:rPr>
                <w:rStyle w:val="Hiperveza"/>
                <w:rFonts w:cstheme="minorHAnsi"/>
                <w:b/>
                <w:i/>
                <w:iCs/>
                <w:noProof/>
              </w:rPr>
              <w:t>6.2</w:t>
            </w:r>
            <w:r w:rsidR="0071794A">
              <w:rPr>
                <w:rFonts w:eastAsiaTheme="minorEastAsia"/>
                <w:noProof/>
                <w:lang w:eastAsia="hr-HR"/>
              </w:rPr>
              <w:tab/>
            </w:r>
            <w:r w:rsidR="0071794A" w:rsidRPr="00103E7F">
              <w:rPr>
                <w:rStyle w:val="Hiperveza"/>
                <w:rFonts w:cstheme="minorHAnsi"/>
                <w:b/>
                <w:bCs/>
                <w:i/>
                <w:iCs/>
                <w:noProof/>
              </w:rPr>
              <w:t>Odbijanje ponuda</w:t>
            </w:r>
            <w:r w:rsidR="0071794A">
              <w:rPr>
                <w:noProof/>
                <w:webHidden/>
              </w:rPr>
              <w:tab/>
            </w:r>
            <w:r w:rsidR="0071794A">
              <w:rPr>
                <w:noProof/>
                <w:webHidden/>
              </w:rPr>
              <w:fldChar w:fldCharType="begin"/>
            </w:r>
            <w:r w:rsidR="0071794A">
              <w:rPr>
                <w:noProof/>
                <w:webHidden/>
              </w:rPr>
              <w:instrText xml:space="preserve"> PAGEREF _Toc120017006 \h </w:instrText>
            </w:r>
            <w:r w:rsidR="0071794A">
              <w:rPr>
                <w:noProof/>
                <w:webHidden/>
              </w:rPr>
            </w:r>
            <w:r w:rsidR="0071794A">
              <w:rPr>
                <w:noProof/>
                <w:webHidden/>
              </w:rPr>
              <w:fldChar w:fldCharType="separate"/>
            </w:r>
            <w:r w:rsidR="0071794A">
              <w:rPr>
                <w:noProof/>
                <w:webHidden/>
              </w:rPr>
              <w:t>16</w:t>
            </w:r>
            <w:r w:rsidR="0071794A">
              <w:rPr>
                <w:noProof/>
                <w:webHidden/>
              </w:rPr>
              <w:fldChar w:fldCharType="end"/>
            </w:r>
          </w:hyperlink>
        </w:p>
        <w:p w14:paraId="4EBF5DFC" w14:textId="58287132" w:rsidR="0071794A" w:rsidRDefault="00000000">
          <w:pPr>
            <w:pStyle w:val="Sadraj3"/>
            <w:tabs>
              <w:tab w:val="left" w:pos="1100"/>
              <w:tab w:val="right" w:leader="dot" w:pos="9062"/>
            </w:tabs>
            <w:rPr>
              <w:rFonts w:eastAsiaTheme="minorEastAsia"/>
              <w:noProof/>
              <w:lang w:eastAsia="hr-HR"/>
            </w:rPr>
          </w:pPr>
          <w:hyperlink w:anchor="_Toc120017007" w:history="1">
            <w:r w:rsidR="0071794A" w:rsidRPr="00103E7F">
              <w:rPr>
                <w:rStyle w:val="Hiperveza"/>
                <w:rFonts w:cstheme="minorHAnsi"/>
                <w:b/>
                <w:i/>
                <w:iCs/>
                <w:noProof/>
              </w:rPr>
              <w:t>6.3</w:t>
            </w:r>
            <w:r w:rsidR="0071794A">
              <w:rPr>
                <w:rFonts w:eastAsiaTheme="minorEastAsia"/>
                <w:noProof/>
                <w:lang w:eastAsia="hr-HR"/>
              </w:rPr>
              <w:tab/>
            </w:r>
            <w:r w:rsidR="0071794A" w:rsidRPr="00103E7F">
              <w:rPr>
                <w:rStyle w:val="Hiperveza"/>
                <w:rFonts w:cstheme="minorHAnsi"/>
                <w:b/>
                <w:bCs/>
                <w:i/>
                <w:iCs/>
                <w:noProof/>
              </w:rPr>
              <w:t>Ocjena ponuda</w:t>
            </w:r>
            <w:r w:rsidR="0071794A">
              <w:rPr>
                <w:noProof/>
                <w:webHidden/>
              </w:rPr>
              <w:tab/>
            </w:r>
            <w:r w:rsidR="0071794A">
              <w:rPr>
                <w:noProof/>
                <w:webHidden/>
              </w:rPr>
              <w:fldChar w:fldCharType="begin"/>
            </w:r>
            <w:r w:rsidR="0071794A">
              <w:rPr>
                <w:noProof/>
                <w:webHidden/>
              </w:rPr>
              <w:instrText xml:space="preserve"> PAGEREF _Toc120017007 \h </w:instrText>
            </w:r>
            <w:r w:rsidR="0071794A">
              <w:rPr>
                <w:noProof/>
                <w:webHidden/>
              </w:rPr>
            </w:r>
            <w:r w:rsidR="0071794A">
              <w:rPr>
                <w:noProof/>
                <w:webHidden/>
              </w:rPr>
              <w:fldChar w:fldCharType="separate"/>
            </w:r>
            <w:r w:rsidR="0071794A">
              <w:rPr>
                <w:noProof/>
                <w:webHidden/>
              </w:rPr>
              <w:t>16</w:t>
            </w:r>
            <w:r w:rsidR="0071794A">
              <w:rPr>
                <w:noProof/>
                <w:webHidden/>
              </w:rPr>
              <w:fldChar w:fldCharType="end"/>
            </w:r>
          </w:hyperlink>
        </w:p>
        <w:p w14:paraId="1E8579F2" w14:textId="592AF83D" w:rsidR="0071794A" w:rsidRDefault="00000000">
          <w:pPr>
            <w:pStyle w:val="Sadraj3"/>
            <w:tabs>
              <w:tab w:val="left" w:pos="1100"/>
              <w:tab w:val="right" w:leader="dot" w:pos="9062"/>
            </w:tabs>
            <w:rPr>
              <w:rFonts w:eastAsiaTheme="minorEastAsia"/>
              <w:noProof/>
              <w:lang w:eastAsia="hr-HR"/>
            </w:rPr>
          </w:pPr>
          <w:hyperlink w:anchor="_Toc120017008" w:history="1">
            <w:r w:rsidR="0071794A" w:rsidRPr="00103E7F">
              <w:rPr>
                <w:rStyle w:val="Hiperveza"/>
                <w:rFonts w:cstheme="minorHAnsi"/>
                <w:b/>
                <w:i/>
                <w:iCs/>
                <w:noProof/>
                <w:lang w:bidi="hr-HR"/>
              </w:rPr>
              <w:t>6.4</w:t>
            </w:r>
            <w:r w:rsidR="0071794A">
              <w:rPr>
                <w:rFonts w:eastAsiaTheme="minorEastAsia"/>
                <w:noProof/>
                <w:lang w:eastAsia="hr-HR"/>
              </w:rPr>
              <w:tab/>
            </w:r>
            <w:r w:rsidR="0071794A" w:rsidRPr="00103E7F">
              <w:rPr>
                <w:rStyle w:val="Hiperveza"/>
                <w:rFonts w:cstheme="minorHAnsi"/>
                <w:b/>
                <w:bCs/>
                <w:i/>
                <w:iCs/>
                <w:noProof/>
                <w:lang w:bidi="hr-HR"/>
              </w:rPr>
              <w:t>Odluka o odabiru ili Odluka o poništenju</w:t>
            </w:r>
            <w:r w:rsidR="0071794A">
              <w:rPr>
                <w:noProof/>
                <w:webHidden/>
              </w:rPr>
              <w:tab/>
            </w:r>
            <w:r w:rsidR="0071794A">
              <w:rPr>
                <w:noProof/>
                <w:webHidden/>
              </w:rPr>
              <w:fldChar w:fldCharType="begin"/>
            </w:r>
            <w:r w:rsidR="0071794A">
              <w:rPr>
                <w:noProof/>
                <w:webHidden/>
              </w:rPr>
              <w:instrText xml:space="preserve"> PAGEREF _Toc120017008 \h </w:instrText>
            </w:r>
            <w:r w:rsidR="0071794A">
              <w:rPr>
                <w:noProof/>
                <w:webHidden/>
              </w:rPr>
            </w:r>
            <w:r w:rsidR="0071794A">
              <w:rPr>
                <w:noProof/>
                <w:webHidden/>
              </w:rPr>
              <w:fldChar w:fldCharType="separate"/>
            </w:r>
            <w:r w:rsidR="0071794A">
              <w:rPr>
                <w:noProof/>
                <w:webHidden/>
              </w:rPr>
              <w:t>17</w:t>
            </w:r>
            <w:r w:rsidR="0071794A">
              <w:rPr>
                <w:noProof/>
                <w:webHidden/>
              </w:rPr>
              <w:fldChar w:fldCharType="end"/>
            </w:r>
          </w:hyperlink>
        </w:p>
        <w:p w14:paraId="01A3F3E3" w14:textId="4B7498B7" w:rsidR="0071794A" w:rsidRDefault="00000000">
          <w:pPr>
            <w:pStyle w:val="Sadraj1"/>
            <w:tabs>
              <w:tab w:val="left" w:pos="440"/>
            </w:tabs>
            <w:rPr>
              <w:rFonts w:eastAsiaTheme="minorEastAsia"/>
              <w:noProof/>
              <w:lang w:eastAsia="hr-HR"/>
            </w:rPr>
          </w:pPr>
          <w:hyperlink w:anchor="_Toc120017009" w:history="1">
            <w:r w:rsidR="0071794A" w:rsidRPr="00103E7F">
              <w:rPr>
                <w:rStyle w:val="Hiperveza"/>
                <w:rFonts w:cstheme="minorHAnsi"/>
                <w:b/>
                <w:bCs/>
                <w:noProof/>
                <w:lang w:bidi="hr-HR"/>
              </w:rPr>
              <w:t>7</w:t>
            </w:r>
            <w:r w:rsidR="0071794A">
              <w:rPr>
                <w:rFonts w:eastAsiaTheme="minorEastAsia"/>
                <w:noProof/>
                <w:lang w:eastAsia="hr-HR"/>
              </w:rPr>
              <w:tab/>
            </w:r>
            <w:r w:rsidR="0071794A" w:rsidRPr="00103E7F">
              <w:rPr>
                <w:rStyle w:val="Hiperveza"/>
                <w:rFonts w:cstheme="minorHAnsi"/>
                <w:b/>
                <w:bCs/>
                <w:noProof/>
                <w:lang w:bidi="hr-HR"/>
              </w:rPr>
              <w:t>JAMSTVA</w:t>
            </w:r>
            <w:r w:rsidR="0071794A">
              <w:rPr>
                <w:noProof/>
                <w:webHidden/>
              </w:rPr>
              <w:tab/>
            </w:r>
            <w:r w:rsidR="0071794A">
              <w:rPr>
                <w:noProof/>
                <w:webHidden/>
              </w:rPr>
              <w:fldChar w:fldCharType="begin"/>
            </w:r>
            <w:r w:rsidR="0071794A">
              <w:rPr>
                <w:noProof/>
                <w:webHidden/>
              </w:rPr>
              <w:instrText xml:space="preserve"> PAGEREF _Toc120017009 \h </w:instrText>
            </w:r>
            <w:r w:rsidR="0071794A">
              <w:rPr>
                <w:noProof/>
                <w:webHidden/>
              </w:rPr>
            </w:r>
            <w:r w:rsidR="0071794A">
              <w:rPr>
                <w:noProof/>
                <w:webHidden/>
              </w:rPr>
              <w:fldChar w:fldCharType="separate"/>
            </w:r>
            <w:r w:rsidR="0071794A">
              <w:rPr>
                <w:noProof/>
                <w:webHidden/>
              </w:rPr>
              <w:t>18</w:t>
            </w:r>
            <w:r w:rsidR="0071794A">
              <w:rPr>
                <w:noProof/>
                <w:webHidden/>
              </w:rPr>
              <w:fldChar w:fldCharType="end"/>
            </w:r>
          </w:hyperlink>
        </w:p>
        <w:p w14:paraId="09CFFD12" w14:textId="2C453751" w:rsidR="0071794A" w:rsidRDefault="00000000">
          <w:pPr>
            <w:pStyle w:val="Sadraj1"/>
            <w:tabs>
              <w:tab w:val="left" w:pos="440"/>
            </w:tabs>
            <w:rPr>
              <w:rFonts w:eastAsiaTheme="minorEastAsia"/>
              <w:noProof/>
              <w:lang w:eastAsia="hr-HR"/>
            </w:rPr>
          </w:pPr>
          <w:hyperlink w:anchor="_Toc120017010" w:history="1">
            <w:r w:rsidR="0071794A" w:rsidRPr="00103E7F">
              <w:rPr>
                <w:rStyle w:val="Hiperveza"/>
                <w:rFonts w:cstheme="minorHAnsi"/>
                <w:b/>
                <w:bCs/>
                <w:noProof/>
                <w:lang w:bidi="hr-HR"/>
              </w:rPr>
              <w:t>8</w:t>
            </w:r>
            <w:r w:rsidR="0071794A">
              <w:rPr>
                <w:rFonts w:eastAsiaTheme="minorEastAsia"/>
                <w:noProof/>
                <w:lang w:eastAsia="hr-HR"/>
              </w:rPr>
              <w:tab/>
            </w:r>
            <w:r w:rsidR="0071794A" w:rsidRPr="00103E7F">
              <w:rPr>
                <w:rStyle w:val="Hiperveza"/>
                <w:rFonts w:cstheme="minorHAnsi"/>
                <w:b/>
                <w:bCs/>
                <w:noProof/>
                <w:lang w:bidi="hr-HR"/>
              </w:rPr>
              <w:t>OSTALE ODREDBE</w:t>
            </w:r>
            <w:r w:rsidR="0071794A">
              <w:rPr>
                <w:noProof/>
                <w:webHidden/>
              </w:rPr>
              <w:tab/>
            </w:r>
            <w:r w:rsidR="0071794A">
              <w:rPr>
                <w:noProof/>
                <w:webHidden/>
              </w:rPr>
              <w:fldChar w:fldCharType="begin"/>
            </w:r>
            <w:r w:rsidR="0071794A">
              <w:rPr>
                <w:noProof/>
                <w:webHidden/>
              </w:rPr>
              <w:instrText xml:space="preserve"> PAGEREF _Toc120017010 \h </w:instrText>
            </w:r>
            <w:r w:rsidR="0071794A">
              <w:rPr>
                <w:noProof/>
                <w:webHidden/>
              </w:rPr>
            </w:r>
            <w:r w:rsidR="0071794A">
              <w:rPr>
                <w:noProof/>
                <w:webHidden/>
              </w:rPr>
              <w:fldChar w:fldCharType="separate"/>
            </w:r>
            <w:r w:rsidR="0071794A">
              <w:rPr>
                <w:noProof/>
                <w:webHidden/>
              </w:rPr>
              <w:t>18</w:t>
            </w:r>
            <w:r w:rsidR="0071794A">
              <w:rPr>
                <w:noProof/>
                <w:webHidden/>
              </w:rPr>
              <w:fldChar w:fldCharType="end"/>
            </w:r>
          </w:hyperlink>
        </w:p>
        <w:p w14:paraId="0B2C5876" w14:textId="4028139A" w:rsidR="0071794A" w:rsidRDefault="00000000">
          <w:pPr>
            <w:pStyle w:val="Sadraj3"/>
            <w:tabs>
              <w:tab w:val="left" w:pos="1100"/>
              <w:tab w:val="right" w:leader="dot" w:pos="9062"/>
            </w:tabs>
            <w:rPr>
              <w:rFonts w:eastAsiaTheme="minorEastAsia"/>
              <w:noProof/>
              <w:lang w:eastAsia="hr-HR"/>
            </w:rPr>
          </w:pPr>
          <w:hyperlink w:anchor="_Toc120017011" w:history="1">
            <w:r w:rsidR="0071794A" w:rsidRPr="00103E7F">
              <w:rPr>
                <w:rStyle w:val="Hiperveza"/>
                <w:rFonts w:eastAsia="Times New Roman" w:cstheme="minorHAnsi"/>
                <w:b/>
                <w:i/>
                <w:iCs/>
                <w:noProof/>
              </w:rPr>
              <w:t>8.1</w:t>
            </w:r>
            <w:r w:rsidR="0071794A">
              <w:rPr>
                <w:rFonts w:eastAsiaTheme="minorEastAsia"/>
                <w:noProof/>
                <w:lang w:eastAsia="hr-HR"/>
              </w:rPr>
              <w:tab/>
            </w:r>
            <w:r w:rsidR="0071794A" w:rsidRPr="00103E7F">
              <w:rPr>
                <w:rStyle w:val="Hiperveza"/>
                <w:rFonts w:eastAsia="Times New Roman" w:cstheme="minorHAnsi"/>
                <w:b/>
                <w:bCs/>
                <w:i/>
                <w:iCs/>
                <w:noProof/>
              </w:rPr>
              <w:t>Pregled lokacije i preuzimanje tehničke dokumentacije</w:t>
            </w:r>
            <w:r w:rsidR="0071794A">
              <w:rPr>
                <w:noProof/>
                <w:webHidden/>
              </w:rPr>
              <w:tab/>
            </w:r>
            <w:r w:rsidR="0071794A">
              <w:rPr>
                <w:noProof/>
                <w:webHidden/>
              </w:rPr>
              <w:fldChar w:fldCharType="begin"/>
            </w:r>
            <w:r w:rsidR="0071794A">
              <w:rPr>
                <w:noProof/>
                <w:webHidden/>
              </w:rPr>
              <w:instrText xml:space="preserve"> PAGEREF _Toc120017011 \h </w:instrText>
            </w:r>
            <w:r w:rsidR="0071794A">
              <w:rPr>
                <w:noProof/>
                <w:webHidden/>
              </w:rPr>
            </w:r>
            <w:r w:rsidR="0071794A">
              <w:rPr>
                <w:noProof/>
                <w:webHidden/>
              </w:rPr>
              <w:fldChar w:fldCharType="separate"/>
            </w:r>
            <w:r w:rsidR="0071794A">
              <w:rPr>
                <w:noProof/>
                <w:webHidden/>
              </w:rPr>
              <w:t>18</w:t>
            </w:r>
            <w:r w:rsidR="0071794A">
              <w:rPr>
                <w:noProof/>
                <w:webHidden/>
              </w:rPr>
              <w:fldChar w:fldCharType="end"/>
            </w:r>
          </w:hyperlink>
        </w:p>
        <w:p w14:paraId="3F4A5955" w14:textId="3A4E20CC" w:rsidR="0071794A" w:rsidRDefault="00000000">
          <w:pPr>
            <w:pStyle w:val="Sadraj3"/>
            <w:tabs>
              <w:tab w:val="left" w:pos="1100"/>
              <w:tab w:val="right" w:leader="dot" w:pos="9062"/>
            </w:tabs>
            <w:rPr>
              <w:rFonts w:eastAsiaTheme="minorEastAsia"/>
              <w:noProof/>
              <w:lang w:eastAsia="hr-HR"/>
            </w:rPr>
          </w:pPr>
          <w:hyperlink w:anchor="_Toc120017012" w:history="1">
            <w:r w:rsidR="0071794A" w:rsidRPr="00103E7F">
              <w:rPr>
                <w:rStyle w:val="Hiperveza"/>
                <w:rFonts w:eastAsia="Times New Roman" w:cstheme="minorHAnsi"/>
                <w:b/>
                <w:i/>
                <w:iCs/>
                <w:noProof/>
              </w:rPr>
              <w:t>8.2</w:t>
            </w:r>
            <w:r w:rsidR="0071794A">
              <w:rPr>
                <w:rFonts w:eastAsiaTheme="minorEastAsia"/>
                <w:noProof/>
                <w:lang w:eastAsia="hr-HR"/>
              </w:rPr>
              <w:tab/>
            </w:r>
            <w:r w:rsidR="0071794A" w:rsidRPr="00103E7F">
              <w:rPr>
                <w:rStyle w:val="Hiperveza"/>
                <w:rFonts w:eastAsia="Times New Roman" w:cstheme="minorHAnsi"/>
                <w:b/>
                <w:bCs/>
                <w:i/>
                <w:iCs/>
                <w:noProof/>
              </w:rPr>
              <w:t>Odredbe koje se odnose na zajednicu ponuditelja</w:t>
            </w:r>
            <w:r w:rsidR="0071794A">
              <w:rPr>
                <w:noProof/>
                <w:webHidden/>
              </w:rPr>
              <w:tab/>
            </w:r>
            <w:r w:rsidR="0071794A">
              <w:rPr>
                <w:noProof/>
                <w:webHidden/>
              </w:rPr>
              <w:fldChar w:fldCharType="begin"/>
            </w:r>
            <w:r w:rsidR="0071794A">
              <w:rPr>
                <w:noProof/>
                <w:webHidden/>
              </w:rPr>
              <w:instrText xml:space="preserve"> PAGEREF _Toc120017012 \h </w:instrText>
            </w:r>
            <w:r w:rsidR="0071794A">
              <w:rPr>
                <w:noProof/>
                <w:webHidden/>
              </w:rPr>
            </w:r>
            <w:r w:rsidR="0071794A">
              <w:rPr>
                <w:noProof/>
                <w:webHidden/>
              </w:rPr>
              <w:fldChar w:fldCharType="separate"/>
            </w:r>
            <w:r w:rsidR="0071794A">
              <w:rPr>
                <w:noProof/>
                <w:webHidden/>
              </w:rPr>
              <w:t>19</w:t>
            </w:r>
            <w:r w:rsidR="0071794A">
              <w:rPr>
                <w:noProof/>
                <w:webHidden/>
              </w:rPr>
              <w:fldChar w:fldCharType="end"/>
            </w:r>
          </w:hyperlink>
        </w:p>
        <w:p w14:paraId="2251E563" w14:textId="583F922B" w:rsidR="0071794A" w:rsidRDefault="00000000">
          <w:pPr>
            <w:pStyle w:val="Sadraj3"/>
            <w:tabs>
              <w:tab w:val="left" w:pos="1100"/>
              <w:tab w:val="right" w:leader="dot" w:pos="9062"/>
            </w:tabs>
            <w:rPr>
              <w:rFonts w:eastAsiaTheme="minorEastAsia"/>
              <w:noProof/>
              <w:lang w:eastAsia="hr-HR"/>
            </w:rPr>
          </w:pPr>
          <w:hyperlink w:anchor="_Toc120017013" w:history="1">
            <w:r w:rsidR="0071794A" w:rsidRPr="00103E7F">
              <w:rPr>
                <w:rStyle w:val="Hiperveza"/>
                <w:rFonts w:eastAsia="Times New Roman" w:cstheme="minorHAnsi"/>
                <w:b/>
                <w:i/>
                <w:iCs/>
                <w:noProof/>
              </w:rPr>
              <w:t>8.3</w:t>
            </w:r>
            <w:r w:rsidR="0071794A">
              <w:rPr>
                <w:rFonts w:eastAsiaTheme="minorEastAsia"/>
                <w:noProof/>
                <w:lang w:eastAsia="hr-HR"/>
              </w:rPr>
              <w:tab/>
            </w:r>
            <w:r w:rsidR="0071794A" w:rsidRPr="00103E7F">
              <w:rPr>
                <w:rStyle w:val="Hiperveza"/>
                <w:rFonts w:eastAsia="Times New Roman" w:cstheme="minorHAnsi"/>
                <w:b/>
                <w:bCs/>
                <w:i/>
                <w:iCs/>
                <w:noProof/>
              </w:rPr>
              <w:t>Odredbe o podugovarateljima</w:t>
            </w:r>
            <w:r w:rsidR="0071794A">
              <w:rPr>
                <w:noProof/>
                <w:webHidden/>
              </w:rPr>
              <w:tab/>
            </w:r>
            <w:r w:rsidR="0071794A">
              <w:rPr>
                <w:noProof/>
                <w:webHidden/>
              </w:rPr>
              <w:fldChar w:fldCharType="begin"/>
            </w:r>
            <w:r w:rsidR="0071794A">
              <w:rPr>
                <w:noProof/>
                <w:webHidden/>
              </w:rPr>
              <w:instrText xml:space="preserve"> PAGEREF _Toc120017013 \h </w:instrText>
            </w:r>
            <w:r w:rsidR="0071794A">
              <w:rPr>
                <w:noProof/>
                <w:webHidden/>
              </w:rPr>
            </w:r>
            <w:r w:rsidR="0071794A">
              <w:rPr>
                <w:noProof/>
                <w:webHidden/>
              </w:rPr>
              <w:fldChar w:fldCharType="separate"/>
            </w:r>
            <w:r w:rsidR="0071794A">
              <w:rPr>
                <w:noProof/>
                <w:webHidden/>
              </w:rPr>
              <w:t>19</w:t>
            </w:r>
            <w:r w:rsidR="0071794A">
              <w:rPr>
                <w:noProof/>
                <w:webHidden/>
              </w:rPr>
              <w:fldChar w:fldCharType="end"/>
            </w:r>
          </w:hyperlink>
        </w:p>
        <w:p w14:paraId="3AD9DE7B" w14:textId="5268D5FA" w:rsidR="0071794A" w:rsidRDefault="00000000">
          <w:pPr>
            <w:pStyle w:val="Sadraj3"/>
            <w:tabs>
              <w:tab w:val="left" w:pos="1100"/>
              <w:tab w:val="right" w:leader="dot" w:pos="9062"/>
            </w:tabs>
            <w:rPr>
              <w:rFonts w:eastAsiaTheme="minorEastAsia"/>
              <w:noProof/>
              <w:lang w:eastAsia="hr-HR"/>
            </w:rPr>
          </w:pPr>
          <w:hyperlink w:anchor="_Toc120017014" w:history="1">
            <w:r w:rsidR="0071794A" w:rsidRPr="00103E7F">
              <w:rPr>
                <w:rStyle w:val="Hiperveza"/>
                <w:rFonts w:eastAsia="Times New Roman" w:cstheme="minorHAnsi"/>
                <w:b/>
                <w:i/>
                <w:iCs/>
                <w:noProof/>
              </w:rPr>
              <w:t>8.4</w:t>
            </w:r>
            <w:r w:rsidR="0071794A">
              <w:rPr>
                <w:rFonts w:eastAsiaTheme="minorEastAsia"/>
                <w:noProof/>
                <w:lang w:eastAsia="hr-HR"/>
              </w:rPr>
              <w:tab/>
            </w:r>
            <w:r w:rsidR="0071794A" w:rsidRPr="00103E7F">
              <w:rPr>
                <w:rStyle w:val="Hiperveza"/>
                <w:rFonts w:eastAsia="Times New Roman" w:cstheme="minorHAnsi"/>
                <w:b/>
                <w:bCs/>
                <w:i/>
                <w:iCs/>
                <w:noProof/>
              </w:rPr>
              <w:t>Pravila dostave dokumenata</w:t>
            </w:r>
            <w:r w:rsidR="0071794A">
              <w:rPr>
                <w:noProof/>
                <w:webHidden/>
              </w:rPr>
              <w:tab/>
            </w:r>
            <w:r w:rsidR="0071794A">
              <w:rPr>
                <w:noProof/>
                <w:webHidden/>
              </w:rPr>
              <w:fldChar w:fldCharType="begin"/>
            </w:r>
            <w:r w:rsidR="0071794A">
              <w:rPr>
                <w:noProof/>
                <w:webHidden/>
              </w:rPr>
              <w:instrText xml:space="preserve"> PAGEREF _Toc120017014 \h </w:instrText>
            </w:r>
            <w:r w:rsidR="0071794A">
              <w:rPr>
                <w:noProof/>
                <w:webHidden/>
              </w:rPr>
            </w:r>
            <w:r w:rsidR="0071794A">
              <w:rPr>
                <w:noProof/>
                <w:webHidden/>
              </w:rPr>
              <w:fldChar w:fldCharType="separate"/>
            </w:r>
            <w:r w:rsidR="0071794A">
              <w:rPr>
                <w:noProof/>
                <w:webHidden/>
              </w:rPr>
              <w:t>20</w:t>
            </w:r>
            <w:r w:rsidR="0071794A">
              <w:rPr>
                <w:noProof/>
                <w:webHidden/>
              </w:rPr>
              <w:fldChar w:fldCharType="end"/>
            </w:r>
          </w:hyperlink>
        </w:p>
        <w:p w14:paraId="5338F484" w14:textId="3F38DD90" w:rsidR="0071794A" w:rsidRDefault="00000000">
          <w:pPr>
            <w:pStyle w:val="Sadraj3"/>
            <w:tabs>
              <w:tab w:val="left" w:pos="1100"/>
              <w:tab w:val="right" w:leader="dot" w:pos="9062"/>
            </w:tabs>
            <w:rPr>
              <w:rFonts w:eastAsiaTheme="minorEastAsia"/>
              <w:noProof/>
              <w:lang w:eastAsia="hr-HR"/>
            </w:rPr>
          </w:pPr>
          <w:hyperlink w:anchor="_Toc120017015" w:history="1">
            <w:r w:rsidR="0071794A" w:rsidRPr="00103E7F">
              <w:rPr>
                <w:rStyle w:val="Hiperveza"/>
                <w:rFonts w:eastAsia="Times New Roman" w:cstheme="minorHAnsi"/>
                <w:b/>
                <w:i/>
                <w:iCs/>
                <w:noProof/>
              </w:rPr>
              <w:t>8.5</w:t>
            </w:r>
            <w:r w:rsidR="0071794A">
              <w:rPr>
                <w:rFonts w:eastAsiaTheme="minorEastAsia"/>
                <w:noProof/>
                <w:lang w:eastAsia="hr-HR"/>
              </w:rPr>
              <w:tab/>
            </w:r>
            <w:r w:rsidR="0071794A" w:rsidRPr="00103E7F">
              <w:rPr>
                <w:rStyle w:val="Hiperveza"/>
                <w:rFonts w:eastAsia="Times New Roman" w:cstheme="minorHAnsi"/>
                <w:b/>
                <w:bCs/>
                <w:i/>
                <w:iCs/>
                <w:noProof/>
              </w:rPr>
              <w:t>Ostale odredbe</w:t>
            </w:r>
            <w:r w:rsidR="0071794A">
              <w:rPr>
                <w:noProof/>
                <w:webHidden/>
              </w:rPr>
              <w:tab/>
            </w:r>
            <w:r w:rsidR="0071794A">
              <w:rPr>
                <w:noProof/>
                <w:webHidden/>
              </w:rPr>
              <w:fldChar w:fldCharType="begin"/>
            </w:r>
            <w:r w:rsidR="0071794A">
              <w:rPr>
                <w:noProof/>
                <w:webHidden/>
              </w:rPr>
              <w:instrText xml:space="preserve"> PAGEREF _Toc120017015 \h </w:instrText>
            </w:r>
            <w:r w:rsidR="0071794A">
              <w:rPr>
                <w:noProof/>
                <w:webHidden/>
              </w:rPr>
            </w:r>
            <w:r w:rsidR="0071794A">
              <w:rPr>
                <w:noProof/>
                <w:webHidden/>
              </w:rPr>
              <w:fldChar w:fldCharType="separate"/>
            </w:r>
            <w:r w:rsidR="0071794A">
              <w:rPr>
                <w:noProof/>
                <w:webHidden/>
              </w:rPr>
              <w:t>20</w:t>
            </w:r>
            <w:r w:rsidR="0071794A">
              <w:rPr>
                <w:noProof/>
                <w:webHidden/>
              </w:rPr>
              <w:fldChar w:fldCharType="end"/>
            </w:r>
          </w:hyperlink>
        </w:p>
        <w:p w14:paraId="4D87ADAF" w14:textId="4B095201" w:rsidR="00B12E93" w:rsidRDefault="00B12E93">
          <w:r w:rsidRPr="002267CF">
            <w:rPr>
              <w:b/>
              <w:bCs/>
            </w:rPr>
            <w:fldChar w:fldCharType="end"/>
          </w:r>
        </w:p>
      </w:sdtContent>
    </w:sdt>
    <w:p w14:paraId="3BF27526" w14:textId="77777777" w:rsidR="00BE72C2" w:rsidRDefault="00BE72C2" w:rsidP="00996A74">
      <w:pPr>
        <w:pStyle w:val="Naslov1"/>
        <w:rPr>
          <w:rFonts w:asciiTheme="minorHAnsi" w:hAnsiTheme="minorHAnsi" w:cstheme="minorHAnsi"/>
          <w:b/>
          <w:bCs/>
          <w:noProof/>
          <w:color w:val="auto"/>
          <w:sz w:val="24"/>
          <w:szCs w:val="24"/>
          <w:lang w:bidi="hr-HR"/>
        </w:rPr>
      </w:pPr>
    </w:p>
    <w:p w14:paraId="0ECA018A" w14:textId="77777777" w:rsidR="00BE72C2" w:rsidRDefault="00BE72C2" w:rsidP="00996A74">
      <w:pPr>
        <w:pStyle w:val="Naslov1"/>
        <w:rPr>
          <w:rFonts w:asciiTheme="minorHAnsi" w:hAnsiTheme="minorHAnsi" w:cstheme="minorHAnsi"/>
          <w:b/>
          <w:bCs/>
          <w:noProof/>
          <w:color w:val="auto"/>
          <w:sz w:val="24"/>
          <w:szCs w:val="24"/>
          <w:lang w:bidi="hr-HR"/>
        </w:rPr>
      </w:pPr>
    </w:p>
    <w:p w14:paraId="68A91C5A" w14:textId="77777777" w:rsidR="00BE72C2" w:rsidRDefault="00BE72C2" w:rsidP="00996A74">
      <w:pPr>
        <w:pStyle w:val="Naslov1"/>
        <w:rPr>
          <w:rFonts w:asciiTheme="minorHAnsi" w:hAnsiTheme="minorHAnsi" w:cstheme="minorHAnsi"/>
          <w:b/>
          <w:bCs/>
          <w:noProof/>
          <w:color w:val="auto"/>
          <w:sz w:val="24"/>
          <w:szCs w:val="24"/>
          <w:lang w:bidi="hr-HR"/>
        </w:rPr>
      </w:pPr>
    </w:p>
    <w:p w14:paraId="48C0FE3B" w14:textId="77777777" w:rsidR="00BE72C2" w:rsidRDefault="00BE72C2" w:rsidP="00996A74">
      <w:pPr>
        <w:pStyle w:val="Naslov1"/>
        <w:rPr>
          <w:rFonts w:asciiTheme="minorHAnsi" w:hAnsiTheme="minorHAnsi" w:cstheme="minorHAnsi"/>
          <w:b/>
          <w:bCs/>
          <w:noProof/>
          <w:color w:val="auto"/>
          <w:sz w:val="24"/>
          <w:szCs w:val="24"/>
          <w:lang w:bidi="hr-HR"/>
        </w:rPr>
      </w:pPr>
    </w:p>
    <w:p w14:paraId="496E3188" w14:textId="77777777" w:rsidR="00BE72C2" w:rsidRDefault="00BE72C2" w:rsidP="00996A74">
      <w:pPr>
        <w:pStyle w:val="Naslov1"/>
        <w:rPr>
          <w:rFonts w:asciiTheme="minorHAnsi" w:hAnsiTheme="minorHAnsi" w:cstheme="minorHAnsi"/>
          <w:b/>
          <w:bCs/>
          <w:noProof/>
          <w:color w:val="auto"/>
          <w:sz w:val="24"/>
          <w:szCs w:val="24"/>
          <w:lang w:bidi="hr-HR"/>
        </w:rPr>
      </w:pPr>
    </w:p>
    <w:p w14:paraId="732F467D" w14:textId="77777777" w:rsidR="00BE72C2" w:rsidRDefault="00BE72C2" w:rsidP="00996A74">
      <w:pPr>
        <w:pStyle w:val="Naslov1"/>
        <w:rPr>
          <w:rFonts w:asciiTheme="minorHAnsi" w:hAnsiTheme="minorHAnsi" w:cstheme="minorHAnsi"/>
          <w:b/>
          <w:bCs/>
          <w:noProof/>
          <w:color w:val="auto"/>
          <w:sz w:val="24"/>
          <w:szCs w:val="24"/>
          <w:lang w:bidi="hr-HR"/>
        </w:rPr>
      </w:pPr>
    </w:p>
    <w:p w14:paraId="3D52F11C" w14:textId="77777777" w:rsidR="00BE72C2" w:rsidRDefault="00BE72C2" w:rsidP="00996A74">
      <w:pPr>
        <w:pStyle w:val="Naslov1"/>
        <w:rPr>
          <w:rFonts w:asciiTheme="minorHAnsi" w:hAnsiTheme="minorHAnsi" w:cstheme="minorHAnsi"/>
          <w:b/>
          <w:bCs/>
          <w:noProof/>
          <w:color w:val="auto"/>
          <w:sz w:val="24"/>
          <w:szCs w:val="24"/>
          <w:lang w:bidi="hr-HR"/>
        </w:rPr>
      </w:pPr>
    </w:p>
    <w:p w14:paraId="2707B14D" w14:textId="77777777" w:rsidR="00BE72C2" w:rsidRDefault="00BE72C2" w:rsidP="00996A74">
      <w:pPr>
        <w:pStyle w:val="Naslov1"/>
        <w:rPr>
          <w:rFonts w:asciiTheme="minorHAnsi" w:hAnsiTheme="minorHAnsi" w:cstheme="minorHAnsi"/>
          <w:b/>
          <w:bCs/>
          <w:noProof/>
          <w:color w:val="auto"/>
          <w:sz w:val="24"/>
          <w:szCs w:val="24"/>
          <w:lang w:bidi="hr-HR"/>
        </w:rPr>
      </w:pPr>
    </w:p>
    <w:p w14:paraId="70CA8BC1" w14:textId="77777777" w:rsidR="00BE72C2" w:rsidRDefault="00BE72C2" w:rsidP="00996A74">
      <w:pPr>
        <w:pStyle w:val="Naslov1"/>
        <w:rPr>
          <w:rFonts w:asciiTheme="minorHAnsi" w:hAnsiTheme="minorHAnsi" w:cstheme="minorHAnsi"/>
          <w:b/>
          <w:bCs/>
          <w:noProof/>
          <w:color w:val="auto"/>
          <w:sz w:val="24"/>
          <w:szCs w:val="24"/>
          <w:lang w:bidi="hr-HR"/>
        </w:rPr>
      </w:pPr>
    </w:p>
    <w:p w14:paraId="7B3BFF9F" w14:textId="77777777" w:rsidR="00BE72C2" w:rsidRDefault="00BE72C2" w:rsidP="00996A74">
      <w:pPr>
        <w:pStyle w:val="Naslov1"/>
        <w:rPr>
          <w:rFonts w:asciiTheme="minorHAnsi" w:hAnsiTheme="minorHAnsi" w:cstheme="minorHAnsi"/>
          <w:b/>
          <w:bCs/>
          <w:noProof/>
          <w:color w:val="auto"/>
          <w:sz w:val="24"/>
          <w:szCs w:val="24"/>
          <w:lang w:bidi="hr-HR"/>
        </w:rPr>
      </w:pPr>
    </w:p>
    <w:p w14:paraId="52924B3A" w14:textId="77777777" w:rsidR="00BE72C2" w:rsidRDefault="00BE72C2" w:rsidP="00BE72C2">
      <w:pPr>
        <w:rPr>
          <w:lang w:bidi="hr-HR"/>
        </w:rPr>
      </w:pPr>
    </w:p>
    <w:p w14:paraId="776759D8" w14:textId="77777777" w:rsidR="007A24DF" w:rsidRDefault="007A24DF" w:rsidP="00BE72C2">
      <w:pPr>
        <w:rPr>
          <w:lang w:bidi="hr-HR"/>
        </w:rPr>
      </w:pPr>
    </w:p>
    <w:p w14:paraId="297E2A19" w14:textId="77777777" w:rsidR="007A24DF" w:rsidRDefault="007A24DF" w:rsidP="00BE72C2">
      <w:pPr>
        <w:rPr>
          <w:lang w:bidi="hr-HR"/>
        </w:rPr>
      </w:pPr>
    </w:p>
    <w:p w14:paraId="00457E79" w14:textId="77777777" w:rsidR="007A24DF" w:rsidRPr="00BE72C2" w:rsidRDefault="007A24DF" w:rsidP="00BE72C2">
      <w:pPr>
        <w:rPr>
          <w:lang w:bidi="hr-HR"/>
        </w:rPr>
      </w:pPr>
    </w:p>
    <w:p w14:paraId="503512F0" w14:textId="45EC692D" w:rsidR="0066613D" w:rsidRDefault="00A30ACC" w:rsidP="00996A74">
      <w:pPr>
        <w:pStyle w:val="Naslov1"/>
        <w:rPr>
          <w:rFonts w:asciiTheme="minorHAnsi" w:hAnsiTheme="minorHAnsi" w:cstheme="minorHAnsi"/>
          <w:b/>
          <w:bCs/>
          <w:noProof/>
          <w:color w:val="auto"/>
          <w:sz w:val="24"/>
          <w:szCs w:val="24"/>
          <w:lang w:bidi="hr-HR"/>
        </w:rPr>
      </w:pPr>
      <w:bookmarkStart w:id="1" w:name="_Toc120016966"/>
      <w:r w:rsidRPr="00E41A56">
        <w:rPr>
          <w:rFonts w:asciiTheme="minorHAnsi" w:hAnsiTheme="minorHAnsi" w:cstheme="minorHAnsi"/>
          <w:b/>
          <w:bCs/>
          <w:noProof/>
          <w:color w:val="auto"/>
          <w:sz w:val="24"/>
          <w:szCs w:val="24"/>
          <w:lang w:bidi="hr-HR"/>
        </w:rPr>
        <w:lastRenderedPageBreak/>
        <w:t xml:space="preserve">1. </w:t>
      </w:r>
      <w:r w:rsidR="0066613D" w:rsidRPr="00E41A56">
        <w:rPr>
          <w:rFonts w:asciiTheme="minorHAnsi" w:hAnsiTheme="minorHAnsi" w:cstheme="minorHAnsi"/>
          <w:b/>
          <w:bCs/>
          <w:noProof/>
          <w:color w:val="auto"/>
          <w:sz w:val="24"/>
          <w:szCs w:val="24"/>
          <w:lang w:bidi="hr-HR"/>
        </w:rPr>
        <w:t>OPĆI PODACI</w:t>
      </w:r>
      <w:bookmarkEnd w:id="1"/>
    </w:p>
    <w:p w14:paraId="27F31F2D" w14:textId="77777777" w:rsidR="00E41A56" w:rsidRPr="00E41A56" w:rsidRDefault="00E41A56" w:rsidP="00E41A56">
      <w:pPr>
        <w:rPr>
          <w:lang w:bidi="hr-HR"/>
        </w:rPr>
      </w:pPr>
    </w:p>
    <w:p w14:paraId="1F246020" w14:textId="01C9051C" w:rsidR="0066613D" w:rsidRPr="005A25E6" w:rsidRDefault="0066613D" w:rsidP="005E3FA8">
      <w:pPr>
        <w:pStyle w:val="Naslov3"/>
        <w:numPr>
          <w:ilvl w:val="1"/>
          <w:numId w:val="8"/>
        </w:numPr>
        <w:rPr>
          <w:rFonts w:asciiTheme="minorHAnsi" w:hAnsiTheme="minorHAnsi" w:cstheme="minorHAnsi"/>
          <w:b/>
          <w:bCs/>
          <w:i/>
          <w:iCs/>
          <w:noProof/>
          <w:color w:val="auto"/>
          <w:lang w:bidi="hr-HR"/>
        </w:rPr>
      </w:pPr>
      <w:bookmarkStart w:id="2" w:name="_Toc120016967"/>
      <w:r w:rsidRPr="005A25E6">
        <w:rPr>
          <w:rFonts w:asciiTheme="minorHAnsi" w:hAnsiTheme="minorHAnsi" w:cstheme="minorHAnsi"/>
          <w:b/>
          <w:bCs/>
          <w:i/>
          <w:iCs/>
          <w:noProof/>
          <w:color w:val="auto"/>
          <w:lang w:bidi="hr-HR"/>
        </w:rPr>
        <w:t>Podaci o Naručitelju (NOJN):</w:t>
      </w:r>
      <w:bookmarkEnd w:id="2"/>
    </w:p>
    <w:p w14:paraId="5188646B" w14:textId="77777777" w:rsidR="0066613D" w:rsidRPr="00CF425B" w:rsidRDefault="0066613D" w:rsidP="00942AEB">
      <w:pPr>
        <w:tabs>
          <w:tab w:val="left" w:pos="567"/>
        </w:tabs>
        <w:spacing w:line="276" w:lineRule="auto"/>
        <w:contextualSpacing/>
        <w:jc w:val="both"/>
        <w:rPr>
          <w:rFonts w:cstheme="minorHAnsi"/>
          <w:b/>
          <w:bCs/>
          <w:noProof/>
          <w:sz w:val="24"/>
          <w:szCs w:val="24"/>
          <w:lang w:bidi="hr-HR"/>
        </w:rPr>
      </w:pPr>
    </w:p>
    <w:p w14:paraId="788150EF" w14:textId="5DFAC6CB" w:rsidR="006118D3" w:rsidRPr="009E77EA" w:rsidRDefault="0066613D" w:rsidP="00942AEB">
      <w:pPr>
        <w:spacing w:after="0" w:line="276" w:lineRule="auto"/>
        <w:jc w:val="both"/>
        <w:rPr>
          <w:rFonts w:eastAsia="Times New Roman" w:cstheme="minorHAnsi"/>
          <w:lang w:eastAsia="hr-HR"/>
        </w:rPr>
      </w:pPr>
      <w:r w:rsidRPr="009E77EA">
        <w:rPr>
          <w:rFonts w:cstheme="minorHAnsi"/>
          <w:b/>
          <w:bCs/>
          <w:i/>
          <w:noProof/>
          <w:lang w:bidi="hr-HR"/>
        </w:rPr>
        <w:t>Naziv naručitelja:</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985125" w:rsidRPr="00985125">
        <w:rPr>
          <w:rFonts w:eastAsia="Times New Roman" w:cstheme="minorHAnsi"/>
          <w:lang w:eastAsia="hr-HR"/>
        </w:rPr>
        <w:t>V.R.Metal d.o.o.</w:t>
      </w:r>
    </w:p>
    <w:p w14:paraId="140AC887" w14:textId="4FE0301B" w:rsidR="0066613D" w:rsidRPr="009E77EA" w:rsidRDefault="0066613D" w:rsidP="00942AEB">
      <w:pPr>
        <w:spacing w:after="0" w:line="276" w:lineRule="auto"/>
        <w:jc w:val="both"/>
        <w:rPr>
          <w:rFonts w:eastAsia="Times New Roman" w:cstheme="minorHAnsi"/>
          <w:lang w:eastAsia="hr-HR"/>
        </w:rPr>
      </w:pPr>
      <w:r w:rsidRPr="009E77EA">
        <w:rPr>
          <w:rFonts w:cstheme="minorHAnsi"/>
          <w:b/>
          <w:bCs/>
          <w:i/>
          <w:noProof/>
          <w:lang w:bidi="hr-HR"/>
        </w:rPr>
        <w:t>Sjedište</w:t>
      </w:r>
      <w:r w:rsidR="00F276E5" w:rsidRPr="009E77EA">
        <w:rPr>
          <w:rFonts w:cstheme="minorHAnsi"/>
          <w:b/>
          <w:bCs/>
          <w:i/>
          <w:noProof/>
          <w:lang w:bidi="hr-HR"/>
        </w:rPr>
        <w:t>:</w:t>
      </w:r>
      <w:r w:rsidR="00F276E5" w:rsidRPr="009E77EA">
        <w:rPr>
          <w:rFonts w:cstheme="minorHAnsi"/>
          <w:bCs/>
          <w:noProof/>
          <w:lang w:bidi="hr-HR"/>
        </w:rPr>
        <w:t xml:space="preserve"> </w:t>
      </w:r>
      <w:r w:rsidR="008A1393" w:rsidRPr="009E77EA">
        <w:rPr>
          <w:rFonts w:cstheme="minorHAnsi"/>
          <w:bCs/>
          <w:noProof/>
          <w:lang w:bidi="hr-HR"/>
        </w:rPr>
        <w:tab/>
      </w:r>
      <w:r w:rsidR="008A1393" w:rsidRPr="009E77EA">
        <w:rPr>
          <w:rFonts w:cstheme="minorHAnsi"/>
          <w:bCs/>
          <w:noProof/>
          <w:lang w:bidi="hr-HR"/>
        </w:rPr>
        <w:tab/>
      </w:r>
      <w:r w:rsidR="008A1393" w:rsidRPr="009E77EA">
        <w:rPr>
          <w:rFonts w:cstheme="minorHAnsi"/>
          <w:bCs/>
          <w:noProof/>
          <w:lang w:bidi="hr-HR"/>
        </w:rPr>
        <w:tab/>
      </w:r>
      <w:r w:rsidR="008A1393" w:rsidRPr="009E77EA">
        <w:rPr>
          <w:rFonts w:cstheme="minorHAnsi"/>
          <w:bCs/>
          <w:noProof/>
          <w:lang w:bidi="hr-HR"/>
        </w:rPr>
        <w:tab/>
      </w:r>
      <w:bookmarkStart w:id="3" w:name="_Hlk99109442"/>
      <w:r w:rsidR="000D5A45" w:rsidRPr="000D5A45">
        <w:rPr>
          <w:rFonts w:cstheme="minorHAnsi"/>
          <w:bCs/>
          <w:noProof/>
          <w:lang w:bidi="hr-HR"/>
        </w:rPr>
        <w:t>Trg fra Filipa Grabovca 6</w:t>
      </w:r>
      <w:r w:rsidR="00CD58DF">
        <w:rPr>
          <w:rFonts w:cstheme="minorHAnsi"/>
          <w:bCs/>
          <w:noProof/>
          <w:lang w:bidi="hr-HR"/>
        </w:rPr>
        <w:t xml:space="preserve">, </w:t>
      </w:r>
      <w:r w:rsidR="00CD58DF" w:rsidRPr="00CD58DF">
        <w:rPr>
          <w:rFonts w:cstheme="minorHAnsi"/>
          <w:bCs/>
          <w:noProof/>
          <w:lang w:bidi="hr-HR"/>
        </w:rPr>
        <w:t>21236 Vrlika</w:t>
      </w:r>
      <w:bookmarkEnd w:id="3"/>
    </w:p>
    <w:p w14:paraId="7CBBA580" w14:textId="056D2FAB" w:rsidR="0066613D" w:rsidRPr="009E77EA" w:rsidRDefault="0066613D" w:rsidP="00F80800">
      <w:pPr>
        <w:tabs>
          <w:tab w:val="left" w:pos="567"/>
        </w:tabs>
        <w:spacing w:after="0" w:line="276" w:lineRule="auto"/>
        <w:contextualSpacing/>
        <w:jc w:val="both"/>
        <w:rPr>
          <w:rFonts w:cstheme="minorHAnsi"/>
          <w:bCs/>
          <w:noProof/>
          <w:lang w:bidi="hr-HR"/>
        </w:rPr>
      </w:pPr>
      <w:r w:rsidRPr="009E77EA">
        <w:rPr>
          <w:rFonts w:cstheme="minorHAnsi"/>
          <w:b/>
          <w:bCs/>
          <w:i/>
          <w:noProof/>
          <w:lang w:bidi="hr-HR"/>
        </w:rPr>
        <w:t>OIB:</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DC1745" w:rsidRPr="00DC1745">
        <w:rPr>
          <w:rFonts w:ascii="Calibri" w:eastAsia="Calibri" w:hAnsi="Calibri" w:cs="Calibri"/>
          <w:bCs/>
          <w:noProof/>
          <w:lang w:bidi="hr-HR"/>
        </w:rPr>
        <w:t>39647919249</w:t>
      </w:r>
    </w:p>
    <w:p w14:paraId="45C92420" w14:textId="0A3BEF19" w:rsidR="008A1393" w:rsidRPr="009E77EA" w:rsidRDefault="008A1393" w:rsidP="00942AEB">
      <w:pPr>
        <w:tabs>
          <w:tab w:val="left" w:pos="567"/>
        </w:tabs>
        <w:spacing w:after="0" w:line="276" w:lineRule="auto"/>
        <w:contextualSpacing/>
        <w:jc w:val="both"/>
        <w:rPr>
          <w:rFonts w:cstheme="minorHAnsi"/>
          <w:b/>
          <w:bCs/>
          <w:i/>
          <w:noProof/>
          <w:lang w:bidi="hr-HR"/>
        </w:rPr>
      </w:pPr>
      <w:r w:rsidRPr="009E77EA">
        <w:rPr>
          <w:rFonts w:cstheme="minorHAnsi"/>
          <w:b/>
          <w:bCs/>
          <w:i/>
          <w:noProof/>
          <w:lang w:bidi="hr-HR"/>
        </w:rPr>
        <w:t xml:space="preserve">Odgovorna osoba naručitelja: </w:t>
      </w:r>
      <w:r w:rsidRPr="009E77EA">
        <w:rPr>
          <w:rFonts w:cstheme="minorHAnsi"/>
          <w:b/>
          <w:bCs/>
          <w:i/>
          <w:noProof/>
          <w:lang w:bidi="hr-HR"/>
        </w:rPr>
        <w:tab/>
      </w:r>
      <w:r w:rsidR="009A71A3">
        <w:rPr>
          <w:rFonts w:cstheme="minorHAnsi"/>
          <w:b/>
          <w:bCs/>
          <w:i/>
          <w:noProof/>
          <w:lang w:bidi="hr-HR"/>
        </w:rPr>
        <w:tab/>
      </w:r>
      <w:r w:rsidR="00DC1745">
        <w:rPr>
          <w:rFonts w:cstheme="minorHAnsi"/>
          <w:bCs/>
          <w:noProof/>
          <w:lang w:bidi="hr-HR"/>
        </w:rPr>
        <w:t>Niko Maras</w:t>
      </w:r>
    </w:p>
    <w:p w14:paraId="507BA695" w14:textId="7ABC957A" w:rsidR="0066613D" w:rsidRPr="009E77EA" w:rsidRDefault="0066613D" w:rsidP="00942AEB">
      <w:pPr>
        <w:tabs>
          <w:tab w:val="left" w:pos="567"/>
        </w:tabs>
        <w:spacing w:after="0" w:line="276" w:lineRule="auto"/>
        <w:contextualSpacing/>
        <w:jc w:val="both"/>
        <w:rPr>
          <w:rFonts w:cstheme="minorHAnsi"/>
          <w:bCs/>
          <w:noProof/>
          <w:highlight w:val="lightGray"/>
          <w:lang w:bidi="hr-HR"/>
        </w:rPr>
      </w:pPr>
      <w:bookmarkStart w:id="4" w:name="_Hlk81222093"/>
      <w:r w:rsidRPr="009E77EA">
        <w:rPr>
          <w:rFonts w:cstheme="minorHAnsi"/>
          <w:b/>
          <w:bCs/>
          <w:i/>
          <w:noProof/>
          <w:lang w:bidi="hr-HR"/>
        </w:rPr>
        <w:t>Kontakt osoba</w:t>
      </w:r>
      <w:bookmarkEnd w:id="4"/>
      <w:r w:rsidRPr="009E77EA">
        <w:rPr>
          <w:rFonts w:cstheme="minorHAnsi"/>
          <w:b/>
          <w:bCs/>
          <w:i/>
          <w:noProof/>
          <w:lang w:bidi="hr-HR"/>
        </w:rPr>
        <w:t xml:space="preserve"> naručitelja:</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DC1745">
        <w:rPr>
          <w:rFonts w:cstheme="minorHAnsi"/>
          <w:bCs/>
          <w:noProof/>
          <w:lang w:bidi="hr-HR"/>
        </w:rPr>
        <w:t>Niko Maras</w:t>
      </w:r>
    </w:p>
    <w:p w14:paraId="32B27C7E" w14:textId="198AEFB5" w:rsidR="0066613D" w:rsidRPr="009E77EA" w:rsidRDefault="0066613D" w:rsidP="00942AEB">
      <w:pPr>
        <w:tabs>
          <w:tab w:val="left" w:pos="567"/>
        </w:tabs>
        <w:spacing w:after="0" w:line="276" w:lineRule="auto"/>
        <w:contextualSpacing/>
        <w:jc w:val="both"/>
        <w:rPr>
          <w:rFonts w:cstheme="minorHAnsi"/>
          <w:bCs/>
          <w:noProof/>
          <w:lang w:bidi="hr-HR"/>
        </w:rPr>
      </w:pPr>
      <w:r w:rsidRPr="009E77EA">
        <w:rPr>
          <w:rFonts w:cstheme="minorHAnsi"/>
          <w:b/>
          <w:bCs/>
          <w:i/>
          <w:noProof/>
          <w:lang w:bidi="hr-HR"/>
        </w:rPr>
        <w:t>Telefon:</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F80800" w:rsidRPr="00F1277F">
        <w:rPr>
          <w:rFonts w:cstheme="minorHAnsi"/>
          <w:noProof/>
          <w:spacing w:val="-1"/>
        </w:rPr>
        <w:t xml:space="preserve">+385 </w:t>
      </w:r>
      <w:r w:rsidR="00364CFB" w:rsidRPr="00F1277F">
        <w:rPr>
          <w:rFonts w:cstheme="minorHAnsi"/>
          <w:noProof/>
          <w:spacing w:val="-1"/>
        </w:rPr>
        <w:t>9</w:t>
      </w:r>
      <w:r w:rsidR="00F1277F" w:rsidRPr="00F1277F">
        <w:rPr>
          <w:rFonts w:cstheme="minorHAnsi"/>
          <w:noProof/>
          <w:spacing w:val="-1"/>
        </w:rPr>
        <w:t>8 933 8906</w:t>
      </w:r>
    </w:p>
    <w:p w14:paraId="4372DFD4" w14:textId="7396EBF3" w:rsidR="0066613D" w:rsidRPr="009E77EA" w:rsidRDefault="0066613D" w:rsidP="00942AEB">
      <w:pPr>
        <w:tabs>
          <w:tab w:val="left" w:pos="567"/>
        </w:tabs>
        <w:spacing w:after="0" w:line="276" w:lineRule="auto"/>
        <w:contextualSpacing/>
        <w:jc w:val="both"/>
        <w:rPr>
          <w:rStyle w:val="Hiperveza"/>
          <w:rFonts w:cstheme="minorHAnsi"/>
          <w:bCs/>
          <w:noProof/>
          <w:lang w:bidi="hr-HR"/>
        </w:rPr>
      </w:pPr>
      <w:r w:rsidRPr="009E77EA">
        <w:rPr>
          <w:rFonts w:cstheme="minorHAnsi"/>
          <w:b/>
          <w:bCs/>
          <w:i/>
          <w:noProof/>
          <w:lang w:bidi="hr-HR"/>
        </w:rPr>
        <w:t>Elektronička pošta:</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03004D" w:rsidRPr="0003004D">
        <w:rPr>
          <w:rStyle w:val="Hiperveza"/>
        </w:rPr>
        <w:t>nmaras@vrmetal.hr</w:t>
      </w:r>
      <w:r w:rsidR="002C14BD">
        <w:t xml:space="preserve"> </w:t>
      </w:r>
      <w:r w:rsidR="00364CFB">
        <w:t xml:space="preserve"> </w:t>
      </w:r>
    </w:p>
    <w:p w14:paraId="290198DD" w14:textId="7122F098" w:rsidR="008A1393" w:rsidRPr="009E77EA" w:rsidRDefault="008A1393" w:rsidP="00942AEB">
      <w:pPr>
        <w:tabs>
          <w:tab w:val="left" w:pos="567"/>
        </w:tabs>
        <w:spacing w:after="0" w:line="276" w:lineRule="auto"/>
        <w:contextualSpacing/>
        <w:jc w:val="both"/>
        <w:rPr>
          <w:rStyle w:val="Hiperveza"/>
          <w:rFonts w:cstheme="minorHAnsi"/>
          <w:bCs/>
          <w:noProof/>
          <w:lang w:bidi="hr-HR"/>
        </w:rPr>
      </w:pPr>
      <w:r w:rsidRPr="009E77EA">
        <w:rPr>
          <w:rStyle w:val="Hiperveza"/>
          <w:rFonts w:cstheme="minorHAnsi"/>
          <w:b/>
          <w:bCs/>
          <w:noProof/>
          <w:color w:val="auto"/>
          <w:u w:val="none"/>
          <w:lang w:bidi="hr-HR"/>
        </w:rPr>
        <w:t>Internet stranica:</w:t>
      </w:r>
      <w:r w:rsidRPr="009E77EA">
        <w:rPr>
          <w:rStyle w:val="Hiperveza"/>
          <w:rFonts w:cstheme="minorHAnsi"/>
          <w:bCs/>
          <w:noProof/>
          <w:u w:val="none"/>
          <w:lang w:bidi="hr-HR"/>
        </w:rPr>
        <w:t xml:space="preserve"> </w:t>
      </w:r>
      <w:r w:rsidRPr="009E77EA">
        <w:rPr>
          <w:rStyle w:val="Hiperveza"/>
          <w:rFonts w:cstheme="minorHAnsi"/>
          <w:bCs/>
          <w:noProof/>
          <w:u w:val="none"/>
          <w:lang w:bidi="hr-HR"/>
        </w:rPr>
        <w:tab/>
      </w:r>
      <w:r w:rsidRPr="009E77EA">
        <w:rPr>
          <w:rStyle w:val="Hiperveza"/>
          <w:rFonts w:cstheme="minorHAnsi"/>
          <w:bCs/>
          <w:noProof/>
          <w:u w:val="none"/>
          <w:lang w:bidi="hr-HR"/>
        </w:rPr>
        <w:tab/>
      </w:r>
      <w:r w:rsidRPr="009E77EA">
        <w:rPr>
          <w:rStyle w:val="Hiperveza"/>
          <w:rFonts w:cstheme="minorHAnsi"/>
          <w:bCs/>
          <w:noProof/>
          <w:u w:val="none"/>
          <w:lang w:bidi="hr-HR"/>
        </w:rPr>
        <w:tab/>
      </w:r>
      <w:r w:rsidR="00F673D8" w:rsidRPr="00F673D8">
        <w:rPr>
          <w:rStyle w:val="Hiperveza"/>
          <w:rFonts w:cstheme="minorHAnsi"/>
          <w:bCs/>
          <w:noProof/>
          <w:lang w:bidi="hr-HR"/>
        </w:rPr>
        <w:t>https://www.vrmetal.hr/</w:t>
      </w:r>
    </w:p>
    <w:p w14:paraId="3D522FC0" w14:textId="5477196C" w:rsidR="0066613D" w:rsidRDefault="0066613D" w:rsidP="00942AEB">
      <w:pPr>
        <w:tabs>
          <w:tab w:val="left" w:pos="567"/>
        </w:tabs>
        <w:spacing w:after="0" w:line="276" w:lineRule="auto"/>
        <w:contextualSpacing/>
        <w:jc w:val="both"/>
        <w:rPr>
          <w:rFonts w:cstheme="minorHAnsi"/>
          <w:b/>
          <w:bCs/>
          <w:noProof/>
          <w:sz w:val="24"/>
          <w:szCs w:val="24"/>
          <w:lang w:bidi="hr-HR"/>
        </w:rPr>
      </w:pPr>
    </w:p>
    <w:p w14:paraId="7817348C" w14:textId="68EF70CF" w:rsidR="003C278D" w:rsidRDefault="003C278D" w:rsidP="00942AEB">
      <w:pPr>
        <w:tabs>
          <w:tab w:val="left" w:pos="567"/>
        </w:tabs>
        <w:spacing w:after="0" w:line="276" w:lineRule="auto"/>
        <w:contextualSpacing/>
        <w:jc w:val="both"/>
        <w:rPr>
          <w:rFonts w:cstheme="minorHAnsi"/>
          <w:b/>
          <w:bCs/>
          <w:i/>
          <w:noProof/>
          <w:sz w:val="24"/>
          <w:szCs w:val="24"/>
          <w:lang w:bidi="hr-HR"/>
        </w:rPr>
      </w:pPr>
      <w:r w:rsidRPr="003C278D">
        <w:rPr>
          <w:rFonts w:cstheme="minorHAnsi"/>
          <w:b/>
          <w:bCs/>
          <w:i/>
          <w:noProof/>
          <w:sz w:val="24"/>
          <w:szCs w:val="24"/>
          <w:lang w:bidi="hr-HR"/>
        </w:rPr>
        <w:t>Kontakt osoba</w:t>
      </w:r>
      <w:r>
        <w:rPr>
          <w:rFonts w:cstheme="minorHAnsi"/>
          <w:b/>
          <w:bCs/>
          <w:i/>
          <w:noProof/>
          <w:sz w:val="24"/>
          <w:szCs w:val="24"/>
          <w:lang w:bidi="hr-HR"/>
        </w:rPr>
        <w:t>:</w:t>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sidR="007C6D69" w:rsidRPr="00B95DC6">
        <w:rPr>
          <w:rFonts w:cstheme="minorHAnsi"/>
          <w:i/>
          <w:noProof/>
          <w:sz w:val="24"/>
          <w:szCs w:val="24"/>
          <w:lang w:bidi="hr-HR"/>
        </w:rPr>
        <w:t>Ante Budimir</w:t>
      </w:r>
      <w:r w:rsidR="0062401D">
        <w:rPr>
          <w:rFonts w:cstheme="minorHAnsi"/>
          <w:i/>
          <w:noProof/>
          <w:sz w:val="24"/>
          <w:szCs w:val="24"/>
          <w:lang w:bidi="hr-HR"/>
        </w:rPr>
        <w:t>-</w:t>
      </w:r>
      <w:r w:rsidR="007C6D69" w:rsidRPr="00B95DC6">
        <w:rPr>
          <w:rFonts w:cstheme="minorHAnsi"/>
          <w:i/>
          <w:noProof/>
          <w:sz w:val="24"/>
          <w:szCs w:val="24"/>
          <w:lang w:bidi="hr-HR"/>
        </w:rPr>
        <w:t>Bekan</w:t>
      </w:r>
    </w:p>
    <w:p w14:paraId="3FEDEE27" w14:textId="6B0CE418" w:rsidR="004A36A5" w:rsidRDefault="004A36A5" w:rsidP="00942AEB">
      <w:pPr>
        <w:tabs>
          <w:tab w:val="left" w:pos="567"/>
        </w:tabs>
        <w:spacing w:after="0" w:line="276" w:lineRule="auto"/>
        <w:contextualSpacing/>
        <w:jc w:val="both"/>
        <w:rPr>
          <w:rFonts w:cstheme="minorHAnsi"/>
          <w:b/>
          <w:bCs/>
          <w:i/>
          <w:noProof/>
          <w:sz w:val="24"/>
          <w:szCs w:val="24"/>
          <w:lang w:bidi="hr-HR"/>
        </w:rPr>
      </w:pPr>
      <w:r>
        <w:rPr>
          <w:rFonts w:cstheme="minorHAnsi"/>
          <w:b/>
          <w:bCs/>
          <w:i/>
          <w:noProof/>
          <w:sz w:val="24"/>
          <w:szCs w:val="24"/>
          <w:lang w:bidi="hr-HR"/>
        </w:rPr>
        <w:t>e-mail:</w:t>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bookmarkStart w:id="5" w:name="_Hlk100154591"/>
      <w:r w:rsidR="00B95DC6" w:rsidRPr="00B95DC6">
        <w:rPr>
          <w:rFonts w:cstheme="minorHAnsi"/>
          <w:i/>
          <w:noProof/>
          <w:sz w:val="24"/>
          <w:szCs w:val="24"/>
          <w:lang w:bidi="hr-HR"/>
        </w:rPr>
        <w:fldChar w:fldCharType="begin"/>
      </w:r>
      <w:r w:rsidR="00B95DC6" w:rsidRPr="00B95DC6">
        <w:rPr>
          <w:rFonts w:cstheme="minorHAnsi"/>
          <w:i/>
          <w:noProof/>
          <w:sz w:val="24"/>
          <w:szCs w:val="24"/>
          <w:lang w:bidi="hr-HR"/>
        </w:rPr>
        <w:instrText xml:space="preserve"> HYPERLINK "mailto:b.bekan.ante@gmail.com" </w:instrText>
      </w:r>
      <w:r w:rsidR="00B95DC6" w:rsidRPr="00B95DC6">
        <w:rPr>
          <w:rFonts w:cstheme="minorHAnsi"/>
          <w:i/>
          <w:noProof/>
          <w:sz w:val="24"/>
          <w:szCs w:val="24"/>
          <w:lang w:bidi="hr-HR"/>
        </w:rPr>
      </w:r>
      <w:r w:rsidR="00B95DC6" w:rsidRPr="00B95DC6">
        <w:rPr>
          <w:rFonts w:cstheme="minorHAnsi"/>
          <w:i/>
          <w:noProof/>
          <w:sz w:val="24"/>
          <w:szCs w:val="24"/>
          <w:lang w:bidi="hr-HR"/>
        </w:rPr>
        <w:fldChar w:fldCharType="separate"/>
      </w:r>
      <w:r w:rsidR="00B95DC6" w:rsidRPr="00B95DC6">
        <w:rPr>
          <w:rStyle w:val="Hiperveza"/>
          <w:rFonts w:cstheme="minorHAnsi"/>
          <w:i/>
          <w:noProof/>
          <w:sz w:val="24"/>
          <w:szCs w:val="24"/>
          <w:lang w:bidi="hr-HR"/>
        </w:rPr>
        <w:t>b.bekan.ante@gmail.com</w:t>
      </w:r>
      <w:r w:rsidR="00B95DC6" w:rsidRPr="00B95DC6">
        <w:rPr>
          <w:rFonts w:cstheme="minorHAnsi"/>
          <w:i/>
          <w:noProof/>
          <w:sz w:val="24"/>
          <w:szCs w:val="24"/>
          <w:lang w:bidi="hr-HR"/>
        </w:rPr>
        <w:fldChar w:fldCharType="end"/>
      </w:r>
    </w:p>
    <w:bookmarkEnd w:id="5"/>
    <w:p w14:paraId="687052FC" w14:textId="5D067C50" w:rsidR="00960E60" w:rsidRPr="00B95DC6" w:rsidRDefault="00960E60" w:rsidP="00942AEB">
      <w:pPr>
        <w:tabs>
          <w:tab w:val="left" w:pos="567"/>
        </w:tabs>
        <w:spacing w:after="0" w:line="276" w:lineRule="auto"/>
        <w:contextualSpacing/>
        <w:jc w:val="both"/>
        <w:rPr>
          <w:rFonts w:cstheme="minorHAnsi"/>
          <w:noProof/>
          <w:sz w:val="24"/>
          <w:szCs w:val="24"/>
          <w:lang w:bidi="hr-HR"/>
        </w:rPr>
      </w:pPr>
      <w:r>
        <w:rPr>
          <w:rFonts w:cstheme="minorHAnsi"/>
          <w:b/>
          <w:bCs/>
          <w:i/>
          <w:noProof/>
          <w:sz w:val="24"/>
          <w:szCs w:val="24"/>
          <w:lang w:bidi="hr-HR"/>
        </w:rPr>
        <w:t xml:space="preserve">Tel: </w:t>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Pr>
          <w:rFonts w:cstheme="minorHAnsi"/>
          <w:b/>
          <w:bCs/>
          <w:i/>
          <w:noProof/>
          <w:sz w:val="24"/>
          <w:szCs w:val="24"/>
          <w:lang w:bidi="hr-HR"/>
        </w:rPr>
        <w:tab/>
      </w:r>
      <w:r w:rsidRPr="00B95DC6">
        <w:rPr>
          <w:rFonts w:cstheme="minorHAnsi"/>
          <w:i/>
          <w:noProof/>
          <w:sz w:val="24"/>
          <w:szCs w:val="24"/>
          <w:lang w:bidi="hr-HR"/>
        </w:rPr>
        <w:t>+385 9</w:t>
      </w:r>
      <w:r w:rsidR="00B95DC6" w:rsidRPr="00B95DC6">
        <w:rPr>
          <w:rFonts w:cstheme="minorHAnsi"/>
          <w:i/>
          <w:noProof/>
          <w:sz w:val="24"/>
          <w:szCs w:val="24"/>
          <w:lang w:bidi="hr-HR"/>
        </w:rPr>
        <w:t>9 599 7518</w:t>
      </w:r>
    </w:p>
    <w:p w14:paraId="698AB418" w14:textId="77777777" w:rsidR="0066613D" w:rsidRPr="009E77EA" w:rsidRDefault="0066613D" w:rsidP="009E77EA">
      <w:pPr>
        <w:pStyle w:val="Odlomakpopisa"/>
        <w:tabs>
          <w:tab w:val="left" w:pos="567"/>
        </w:tabs>
        <w:spacing w:line="276" w:lineRule="auto"/>
        <w:jc w:val="both"/>
        <w:rPr>
          <w:rFonts w:cstheme="minorHAnsi"/>
          <w:b/>
          <w:bCs/>
          <w:noProof/>
          <w:sz w:val="24"/>
          <w:szCs w:val="24"/>
          <w:lang w:bidi="hr-HR"/>
        </w:rPr>
      </w:pPr>
    </w:p>
    <w:p w14:paraId="092BFA9A" w14:textId="0FB07964" w:rsidR="0066613D" w:rsidRPr="00274F61" w:rsidRDefault="0066613D" w:rsidP="005E3FA8">
      <w:pPr>
        <w:pStyle w:val="Naslov3"/>
        <w:numPr>
          <w:ilvl w:val="1"/>
          <w:numId w:val="8"/>
        </w:numPr>
        <w:rPr>
          <w:rFonts w:asciiTheme="minorHAnsi" w:hAnsiTheme="minorHAnsi" w:cstheme="minorHAnsi"/>
          <w:b/>
          <w:bCs/>
          <w:i/>
          <w:iCs/>
          <w:noProof/>
          <w:color w:val="auto"/>
          <w:lang w:bidi="hr-HR"/>
        </w:rPr>
      </w:pPr>
      <w:bookmarkStart w:id="6" w:name="_Toc120016968"/>
      <w:r w:rsidRPr="00274F61">
        <w:rPr>
          <w:rFonts w:asciiTheme="minorHAnsi" w:hAnsiTheme="minorHAnsi" w:cstheme="minorHAnsi"/>
          <w:b/>
          <w:bCs/>
          <w:i/>
          <w:iCs/>
          <w:noProof/>
          <w:color w:val="auto"/>
          <w:lang w:bidi="hr-HR"/>
        </w:rPr>
        <w:t>Popis gospodarskih subjekata s kojima je Naručitelj u sukobu interesa</w:t>
      </w:r>
      <w:bookmarkEnd w:id="6"/>
    </w:p>
    <w:p w14:paraId="77399F6A" w14:textId="77777777" w:rsidR="009E77EA" w:rsidRDefault="009E77EA" w:rsidP="00942AEB">
      <w:pPr>
        <w:tabs>
          <w:tab w:val="left" w:pos="567"/>
        </w:tabs>
        <w:spacing w:line="276" w:lineRule="auto"/>
        <w:contextualSpacing/>
        <w:jc w:val="both"/>
        <w:rPr>
          <w:rFonts w:cstheme="minorHAnsi"/>
          <w:bCs/>
          <w:noProof/>
          <w:lang w:bidi="hr-HR"/>
        </w:rPr>
      </w:pPr>
    </w:p>
    <w:p w14:paraId="78A58B8F" w14:textId="1D03FC85" w:rsidR="0066613D" w:rsidRDefault="009328D2" w:rsidP="00942AEB">
      <w:pPr>
        <w:tabs>
          <w:tab w:val="left" w:pos="567"/>
        </w:tabs>
        <w:spacing w:line="276" w:lineRule="auto"/>
        <w:contextualSpacing/>
        <w:jc w:val="both"/>
        <w:rPr>
          <w:rFonts w:cstheme="minorHAnsi"/>
          <w:bCs/>
          <w:noProof/>
          <w:lang w:bidi="hr-HR"/>
        </w:rPr>
      </w:pPr>
      <w:r w:rsidRPr="00E44E0A">
        <w:rPr>
          <w:rFonts w:cstheme="minorHAnsi"/>
          <w:bCs/>
          <w:noProof/>
          <w:lang w:bidi="hr-HR"/>
        </w:rPr>
        <w:t>G</w:t>
      </w:r>
      <w:r w:rsidR="0066613D" w:rsidRPr="00E44E0A">
        <w:rPr>
          <w:rFonts w:cstheme="minorHAnsi"/>
          <w:bCs/>
          <w:noProof/>
          <w:lang w:bidi="hr-HR"/>
        </w:rPr>
        <w:t>ospodarski subjekti s kojima Naručitelj i s njim</w:t>
      </w:r>
      <w:r w:rsidR="00C63F30" w:rsidRPr="00E44E0A">
        <w:rPr>
          <w:rFonts w:cstheme="minorHAnsi"/>
          <w:bCs/>
          <w:noProof/>
          <w:lang w:bidi="hr-HR"/>
        </w:rPr>
        <w:t>e</w:t>
      </w:r>
      <w:r w:rsidR="0066613D" w:rsidRPr="00E44E0A">
        <w:rPr>
          <w:rFonts w:cstheme="minorHAnsi"/>
          <w:bCs/>
          <w:noProof/>
          <w:lang w:bidi="hr-HR"/>
        </w:rPr>
        <w:t xml:space="preserve"> povezane osobe </w:t>
      </w:r>
      <w:r w:rsidR="00C63F30" w:rsidRPr="00E44E0A">
        <w:rPr>
          <w:rFonts w:cstheme="minorHAnsi"/>
          <w:bCs/>
          <w:noProof/>
          <w:lang w:bidi="hr-HR"/>
        </w:rPr>
        <w:t>i povezana društ</w:t>
      </w:r>
      <w:r w:rsidR="00943A81" w:rsidRPr="00E44E0A">
        <w:rPr>
          <w:rFonts w:cstheme="minorHAnsi"/>
          <w:bCs/>
          <w:noProof/>
          <w:lang w:bidi="hr-HR"/>
        </w:rPr>
        <w:t xml:space="preserve">va u sukobu interesa i </w:t>
      </w:r>
      <w:r w:rsidR="0066613D" w:rsidRPr="00E44E0A">
        <w:rPr>
          <w:rFonts w:cstheme="minorHAnsi"/>
          <w:bCs/>
          <w:noProof/>
          <w:lang w:bidi="hr-HR"/>
        </w:rPr>
        <w:t>ne smiju sklapati ugovore o nabavi</w:t>
      </w:r>
      <w:r w:rsidRPr="00E44E0A">
        <w:rPr>
          <w:rFonts w:cstheme="minorHAnsi"/>
          <w:bCs/>
          <w:noProof/>
          <w:lang w:bidi="hr-HR"/>
        </w:rPr>
        <w:t>:</w:t>
      </w:r>
    </w:p>
    <w:p w14:paraId="01E7D614" w14:textId="43F2CF94" w:rsidR="0066613D" w:rsidRDefault="00E846B2" w:rsidP="00AD4F57">
      <w:pPr>
        <w:pStyle w:val="Odlomakpopisa"/>
        <w:numPr>
          <w:ilvl w:val="0"/>
          <w:numId w:val="18"/>
        </w:numPr>
        <w:tabs>
          <w:tab w:val="left" w:pos="567"/>
        </w:tabs>
        <w:spacing w:line="276" w:lineRule="auto"/>
        <w:jc w:val="both"/>
        <w:rPr>
          <w:rFonts w:cstheme="minorHAnsi"/>
          <w:bCs/>
          <w:noProof/>
          <w:lang w:bidi="hr-HR"/>
        </w:rPr>
      </w:pPr>
      <w:r w:rsidRPr="0046202E">
        <w:rPr>
          <w:rFonts w:cstheme="minorHAnsi"/>
          <w:bCs/>
          <w:noProof/>
          <w:lang w:bidi="hr-HR"/>
        </w:rPr>
        <w:t>V.R. METAL DALMATIA komanditno društvo za proizvodnju i usluge,</w:t>
      </w:r>
      <w:r w:rsidR="00AC3C7C" w:rsidRPr="0046202E">
        <w:rPr>
          <w:rFonts w:cstheme="minorHAnsi"/>
          <w:bCs/>
          <w:noProof/>
          <w:lang w:bidi="hr-HR"/>
        </w:rPr>
        <w:t xml:space="preserve"> </w:t>
      </w:r>
      <w:r w:rsidR="00936F3C" w:rsidRPr="0046202E">
        <w:rPr>
          <w:rFonts w:cstheme="minorHAnsi"/>
          <w:bCs/>
          <w:noProof/>
          <w:lang w:bidi="hr-HR"/>
        </w:rPr>
        <w:t>OIB:</w:t>
      </w:r>
      <w:r w:rsidR="0046202E" w:rsidRPr="0046202E">
        <w:t xml:space="preserve"> </w:t>
      </w:r>
      <w:r w:rsidR="0046202E" w:rsidRPr="0046202E">
        <w:rPr>
          <w:rFonts w:cstheme="minorHAnsi"/>
          <w:bCs/>
          <w:noProof/>
          <w:lang w:bidi="hr-HR"/>
        </w:rPr>
        <w:t>63648765081</w:t>
      </w:r>
    </w:p>
    <w:p w14:paraId="38C0AE13" w14:textId="4976F545" w:rsidR="0046202E" w:rsidRPr="0046202E" w:rsidRDefault="00B06427" w:rsidP="00AD4F57">
      <w:pPr>
        <w:pStyle w:val="Odlomakpopisa"/>
        <w:numPr>
          <w:ilvl w:val="0"/>
          <w:numId w:val="18"/>
        </w:numPr>
        <w:tabs>
          <w:tab w:val="left" w:pos="567"/>
        </w:tabs>
        <w:spacing w:line="276" w:lineRule="auto"/>
        <w:jc w:val="both"/>
        <w:rPr>
          <w:rFonts w:cstheme="minorHAnsi"/>
          <w:bCs/>
          <w:noProof/>
          <w:lang w:bidi="hr-HR"/>
        </w:rPr>
      </w:pPr>
      <w:r w:rsidRPr="00B06427">
        <w:rPr>
          <w:rFonts w:cstheme="minorHAnsi"/>
          <w:bCs/>
          <w:noProof/>
          <w:lang w:bidi="hr-HR"/>
        </w:rPr>
        <w:t>MIKRO LIJEV ISTRA d.o.o. društvo s ograničenom odgovornošću za proizvodnju odljevaka po postupku topljivih voštanih modela</w:t>
      </w:r>
      <w:r>
        <w:rPr>
          <w:rFonts w:cstheme="minorHAnsi"/>
          <w:bCs/>
          <w:noProof/>
          <w:lang w:bidi="hr-HR"/>
        </w:rPr>
        <w:t xml:space="preserve">, </w:t>
      </w:r>
      <w:r w:rsidRPr="00B06427">
        <w:rPr>
          <w:rFonts w:cstheme="minorHAnsi"/>
          <w:bCs/>
          <w:noProof/>
          <w:lang w:bidi="hr-HR"/>
        </w:rPr>
        <w:t>OIB:</w:t>
      </w:r>
      <w:r w:rsidRPr="00B06427">
        <w:t xml:space="preserve"> </w:t>
      </w:r>
      <w:r w:rsidRPr="00B06427">
        <w:rPr>
          <w:rFonts w:cstheme="minorHAnsi"/>
          <w:bCs/>
          <w:noProof/>
          <w:lang w:bidi="hr-HR"/>
        </w:rPr>
        <w:t>36649217866</w:t>
      </w:r>
    </w:p>
    <w:p w14:paraId="36AF469A" w14:textId="77777777" w:rsidR="00AD4F57" w:rsidRPr="00AD4F57" w:rsidRDefault="00AD4F57" w:rsidP="00AD4F57">
      <w:pPr>
        <w:pStyle w:val="Odlomakpopisa"/>
        <w:tabs>
          <w:tab w:val="left" w:pos="567"/>
        </w:tabs>
        <w:spacing w:line="276" w:lineRule="auto"/>
        <w:jc w:val="both"/>
        <w:rPr>
          <w:rFonts w:cstheme="minorHAnsi"/>
          <w:bCs/>
          <w:noProof/>
          <w:lang w:bidi="hr-HR"/>
        </w:rPr>
      </w:pPr>
    </w:p>
    <w:p w14:paraId="360C6ABF" w14:textId="63C1ECF7" w:rsidR="0066613D" w:rsidRPr="00274F61" w:rsidRDefault="0066613D" w:rsidP="005E3FA8">
      <w:pPr>
        <w:pStyle w:val="Naslov3"/>
        <w:numPr>
          <w:ilvl w:val="1"/>
          <w:numId w:val="8"/>
        </w:numPr>
        <w:rPr>
          <w:rFonts w:asciiTheme="minorHAnsi" w:eastAsiaTheme="minorHAnsi" w:hAnsiTheme="minorHAnsi" w:cstheme="minorHAnsi"/>
          <w:bCs/>
          <w:noProof/>
          <w:color w:val="auto"/>
          <w:sz w:val="22"/>
          <w:szCs w:val="22"/>
          <w:lang w:bidi="hr-HR"/>
        </w:rPr>
      </w:pPr>
      <w:bookmarkStart w:id="7" w:name="_Toc120016969"/>
      <w:r w:rsidRPr="00274F61">
        <w:rPr>
          <w:rFonts w:asciiTheme="minorHAnsi" w:hAnsiTheme="minorHAnsi" w:cstheme="minorHAnsi"/>
          <w:b/>
          <w:bCs/>
          <w:i/>
          <w:iCs/>
          <w:noProof/>
          <w:color w:val="auto"/>
          <w:lang w:bidi="hr-HR"/>
        </w:rPr>
        <w:t>Vrsta postupka nabave i vrsta ugovora</w:t>
      </w:r>
      <w:bookmarkEnd w:id="7"/>
      <w:r w:rsidRPr="00274F61">
        <w:rPr>
          <w:rFonts w:asciiTheme="minorHAnsi" w:eastAsiaTheme="minorHAnsi" w:hAnsiTheme="minorHAnsi" w:cstheme="minorHAnsi"/>
          <w:bCs/>
          <w:noProof/>
          <w:color w:val="auto"/>
          <w:sz w:val="22"/>
          <w:szCs w:val="22"/>
          <w:lang w:bidi="hr-HR"/>
        </w:rPr>
        <w:t xml:space="preserve"> </w:t>
      </w:r>
    </w:p>
    <w:p w14:paraId="1568050C" w14:textId="77777777" w:rsidR="009E77EA" w:rsidRDefault="009E77EA" w:rsidP="00942AEB">
      <w:pPr>
        <w:tabs>
          <w:tab w:val="left" w:pos="567"/>
        </w:tabs>
        <w:spacing w:line="276" w:lineRule="auto"/>
        <w:contextualSpacing/>
        <w:jc w:val="both"/>
        <w:rPr>
          <w:rFonts w:cstheme="minorHAnsi"/>
          <w:bCs/>
          <w:noProof/>
          <w:lang w:bidi="hr-HR"/>
        </w:rPr>
      </w:pPr>
    </w:p>
    <w:p w14:paraId="529657CD" w14:textId="57AFCB7E" w:rsidR="0066613D" w:rsidRDefault="00230962" w:rsidP="00942AEB">
      <w:pPr>
        <w:tabs>
          <w:tab w:val="left" w:pos="567"/>
        </w:tabs>
        <w:spacing w:line="276" w:lineRule="auto"/>
        <w:contextualSpacing/>
        <w:jc w:val="both"/>
        <w:rPr>
          <w:rFonts w:cstheme="minorHAnsi"/>
          <w:bCs/>
          <w:noProof/>
          <w:lang w:bidi="hr-HR"/>
        </w:rPr>
      </w:pPr>
      <w:r w:rsidRPr="009E77EA">
        <w:rPr>
          <w:rFonts w:cstheme="minorHAnsi"/>
          <w:bCs/>
          <w:noProof/>
          <w:lang w:bidi="hr-HR"/>
        </w:rPr>
        <w:t>P</w:t>
      </w:r>
      <w:r w:rsidR="00633E12" w:rsidRPr="00633E12">
        <w:rPr>
          <w:rFonts w:cstheme="minorHAnsi"/>
          <w:bCs/>
          <w:noProof/>
          <w:lang w:bidi="hr-HR"/>
        </w:rPr>
        <w:t>ostupak nabave s obveznom objavom Poziva na dostavu ponuda</w:t>
      </w:r>
      <w:r w:rsidR="00A92C23">
        <w:rPr>
          <w:rFonts w:cstheme="minorHAnsi"/>
          <w:bCs/>
          <w:noProof/>
          <w:lang w:bidi="hr-HR"/>
        </w:rPr>
        <w:t>.</w:t>
      </w:r>
    </w:p>
    <w:p w14:paraId="0E1E75BF" w14:textId="77777777" w:rsidR="002A7546" w:rsidRDefault="002A7546" w:rsidP="00942AEB">
      <w:pPr>
        <w:tabs>
          <w:tab w:val="left" w:pos="567"/>
        </w:tabs>
        <w:spacing w:line="276" w:lineRule="auto"/>
        <w:contextualSpacing/>
        <w:jc w:val="both"/>
        <w:rPr>
          <w:rFonts w:cstheme="minorHAnsi"/>
          <w:bCs/>
          <w:noProof/>
          <w:lang w:bidi="hr-HR"/>
        </w:rPr>
      </w:pPr>
    </w:p>
    <w:p w14:paraId="7430C3E3" w14:textId="3350F1DA" w:rsidR="002A7546" w:rsidRPr="00041B27" w:rsidRDefault="00DA1F0A" w:rsidP="002A7546">
      <w:pPr>
        <w:spacing w:line="276" w:lineRule="auto"/>
        <w:jc w:val="both"/>
        <w:rPr>
          <w:rFonts w:ascii="Calibri" w:hAnsi="Calibri" w:cs="Calibri"/>
          <w:color w:val="000000"/>
        </w:rPr>
      </w:pPr>
      <w:r>
        <w:rPr>
          <w:rStyle w:val="fontstyle31"/>
          <w:i w:val="0"/>
          <w:iCs w:val="0"/>
        </w:rPr>
        <w:t xml:space="preserve">U skladu s </w:t>
      </w:r>
      <w:r w:rsidR="008F056D" w:rsidRPr="00E044F0">
        <w:rPr>
          <w:rStyle w:val="fontstyle31"/>
          <w:i w:val="0"/>
          <w:iCs w:val="0"/>
        </w:rPr>
        <w:t>Prilog</w:t>
      </w:r>
      <w:r w:rsidR="00175FE7">
        <w:rPr>
          <w:rStyle w:val="fontstyle31"/>
          <w:i w:val="0"/>
          <w:iCs w:val="0"/>
        </w:rPr>
        <w:t>om</w:t>
      </w:r>
      <w:r w:rsidR="008F056D" w:rsidRPr="00E044F0">
        <w:rPr>
          <w:rStyle w:val="fontstyle31"/>
          <w:i w:val="0"/>
          <w:iCs w:val="0"/>
        </w:rPr>
        <w:t xml:space="preserve"> 3 </w:t>
      </w:r>
      <w:r w:rsidR="005B18E7" w:rsidRPr="00E044F0">
        <w:rPr>
          <w:rStyle w:val="fontstyle31"/>
          <w:i w:val="0"/>
          <w:iCs w:val="0"/>
        </w:rPr>
        <w:t>„</w:t>
      </w:r>
      <w:r w:rsidR="00E94E77">
        <w:rPr>
          <w:rStyle w:val="fontstyle31"/>
          <w:i w:val="0"/>
          <w:iCs w:val="0"/>
        </w:rPr>
        <w:t>P</w:t>
      </w:r>
      <w:r w:rsidR="00E94E77" w:rsidRPr="00E94E77">
        <w:rPr>
          <w:rStyle w:val="fontstyle31"/>
          <w:i w:val="0"/>
          <w:iCs w:val="0"/>
        </w:rPr>
        <w:t>ravil</w:t>
      </w:r>
      <w:r w:rsidR="00E94E77">
        <w:rPr>
          <w:rStyle w:val="fontstyle31"/>
          <w:i w:val="0"/>
          <w:iCs w:val="0"/>
        </w:rPr>
        <w:t>a</w:t>
      </w:r>
      <w:r w:rsidR="00E94E77" w:rsidRPr="00E94E77">
        <w:rPr>
          <w:rStyle w:val="fontstyle31"/>
          <w:i w:val="0"/>
          <w:iCs w:val="0"/>
        </w:rPr>
        <w:t xml:space="preserve"> o provedbi postupaka nabava za neobveznike </w:t>
      </w:r>
      <w:r w:rsidR="006C1F92">
        <w:rPr>
          <w:rStyle w:val="fontstyle31"/>
          <w:i w:val="0"/>
          <w:iCs w:val="0"/>
        </w:rPr>
        <w:t>Z</w:t>
      </w:r>
      <w:r w:rsidR="00E94E77" w:rsidRPr="00E94E77">
        <w:rPr>
          <w:rStyle w:val="fontstyle31"/>
          <w:i w:val="0"/>
          <w:iCs w:val="0"/>
        </w:rPr>
        <w:t>akona o javnoj nabavi</w:t>
      </w:r>
      <w:r w:rsidR="005B18E7">
        <w:rPr>
          <w:rStyle w:val="fontstyle31"/>
          <w:i w:val="0"/>
          <w:iCs w:val="0"/>
        </w:rPr>
        <w:t xml:space="preserve">“ </w:t>
      </w:r>
      <w:r w:rsidR="00AD4F43" w:rsidRPr="00995A87">
        <w:rPr>
          <w:rStyle w:val="fontstyle31"/>
          <w:i w:val="0"/>
          <w:iCs w:val="0"/>
        </w:rPr>
        <w:t>(verzija 7.0)</w:t>
      </w:r>
      <w:r w:rsidR="00AD4F43">
        <w:rPr>
          <w:rStyle w:val="fontstyle31"/>
          <w:i w:val="0"/>
          <w:iCs w:val="0"/>
        </w:rPr>
        <w:t xml:space="preserve"> </w:t>
      </w:r>
      <w:r w:rsidR="00AD4F43">
        <w:t>Poziva na dostavu projektnih prijedloga „Povećanje energetske učinkovitosti i korištenja obnovljivih izvora energije u proizvodnim industrijama“ (referentni broj: KK.04.1.1.03)</w:t>
      </w:r>
      <w:r w:rsidR="00041B27">
        <w:rPr>
          <w:rStyle w:val="fontstyle31"/>
          <w:i w:val="0"/>
          <w:iCs w:val="0"/>
        </w:rPr>
        <w:t xml:space="preserve">, </w:t>
      </w:r>
      <w:r w:rsidR="002A7546" w:rsidRPr="001154D1">
        <w:rPr>
          <w:rStyle w:val="fontstyle31"/>
          <w:i w:val="0"/>
          <w:iCs w:val="0"/>
        </w:rPr>
        <w:t xml:space="preserve">stupanj potrebnog oglašavanja postupka nabava, kao i mjesto i način oglašavanja, mora biti razmjeran prirodi i opsegu nabave, a uključuje najmanje objavu Poziva na dostavu ponuda na internetskoj stranici </w:t>
      </w:r>
      <w:hyperlink r:id="rId8" w:history="1">
        <w:r w:rsidR="002A7546" w:rsidRPr="001154D1">
          <w:rPr>
            <w:rStyle w:val="Hiperveza"/>
            <w:rFonts w:ascii="Calibri" w:hAnsi="Calibri" w:cs="Calibri"/>
            <w:i/>
            <w:iCs/>
          </w:rPr>
          <w:t>www.strukturnifondovi.hr</w:t>
        </w:r>
      </w:hyperlink>
      <w:r w:rsidR="002A7546" w:rsidRPr="001154D1">
        <w:rPr>
          <w:rStyle w:val="fontstyle31"/>
          <w:i w:val="0"/>
          <w:iCs w:val="0"/>
          <w:color w:val="0000FF"/>
        </w:rPr>
        <w:t xml:space="preserve"> </w:t>
      </w:r>
      <w:r w:rsidR="002A7546" w:rsidRPr="001154D1">
        <w:rPr>
          <w:rStyle w:val="fontstyle31"/>
          <w:i w:val="0"/>
          <w:iCs w:val="0"/>
        </w:rPr>
        <w:t>, odnosno na pripadajućoj podstranici nabava.</w:t>
      </w:r>
      <w:r w:rsidR="002A7546" w:rsidRPr="001154D1">
        <w:rPr>
          <w:rFonts w:ascii="Calibri" w:hAnsi="Calibri" w:cs="Calibri"/>
          <w:i/>
          <w:iCs/>
          <w:color w:val="000000"/>
        </w:rPr>
        <w:t xml:space="preserve"> </w:t>
      </w:r>
    </w:p>
    <w:p w14:paraId="125E7023" w14:textId="23914B3E" w:rsidR="00580C08" w:rsidRPr="006C1F92" w:rsidRDefault="00580C08" w:rsidP="006C1F92">
      <w:pPr>
        <w:spacing w:after="0" w:line="276" w:lineRule="auto"/>
        <w:jc w:val="both"/>
        <w:rPr>
          <w:rStyle w:val="fontstyle31"/>
          <w:i w:val="0"/>
          <w:iCs w:val="0"/>
        </w:rPr>
      </w:pPr>
      <w:r w:rsidRPr="00580C08">
        <w:rPr>
          <w:rStyle w:val="fontstyle31"/>
          <w:i w:val="0"/>
          <w:iCs w:val="0"/>
        </w:rPr>
        <w:t xml:space="preserve">Vrsta ugovora je </w:t>
      </w:r>
      <w:r w:rsidRPr="00580C08">
        <w:rPr>
          <w:rStyle w:val="fontstyle31"/>
          <w:b/>
          <w:bCs/>
          <w:i w:val="0"/>
          <w:iCs w:val="0"/>
          <w:u w:val="single"/>
        </w:rPr>
        <w:t xml:space="preserve">ugovor o nabavi </w:t>
      </w:r>
      <w:r w:rsidR="005735FD">
        <w:rPr>
          <w:rStyle w:val="fontstyle31"/>
          <w:b/>
          <w:bCs/>
          <w:i w:val="0"/>
          <w:iCs w:val="0"/>
          <w:u w:val="single"/>
        </w:rPr>
        <w:t>roba</w:t>
      </w:r>
      <w:r w:rsidR="006C1F92" w:rsidRPr="006C1F92">
        <w:t xml:space="preserve"> </w:t>
      </w:r>
      <w:r w:rsidR="006C1F92" w:rsidRPr="006C1F92">
        <w:rPr>
          <w:rStyle w:val="fontstyle31"/>
          <w:i w:val="0"/>
          <w:iCs w:val="0"/>
        </w:rPr>
        <w:t>premda je priroda predmeta nabave mješovita i uključuje usluge i radove.</w:t>
      </w:r>
    </w:p>
    <w:p w14:paraId="50ACF5C4" w14:textId="77777777" w:rsidR="00C27D04" w:rsidRPr="00C27D04" w:rsidRDefault="00C27D04" w:rsidP="002A7546">
      <w:pPr>
        <w:spacing w:line="276" w:lineRule="auto"/>
        <w:jc w:val="both"/>
        <w:rPr>
          <w:rFonts w:ascii="Calibri" w:hAnsi="Calibri" w:cs="Calibri"/>
          <w:color w:val="000000"/>
        </w:rPr>
      </w:pPr>
    </w:p>
    <w:p w14:paraId="6CB34762" w14:textId="237EDEE8" w:rsidR="000F2C1B" w:rsidRPr="00052384" w:rsidRDefault="0066613D" w:rsidP="005E3FA8">
      <w:pPr>
        <w:pStyle w:val="Naslov3"/>
        <w:numPr>
          <w:ilvl w:val="1"/>
          <w:numId w:val="8"/>
        </w:numPr>
        <w:rPr>
          <w:rFonts w:asciiTheme="minorHAnsi" w:hAnsiTheme="minorHAnsi" w:cstheme="minorHAnsi"/>
          <w:b/>
          <w:bCs/>
          <w:i/>
          <w:iCs/>
          <w:noProof/>
          <w:color w:val="auto"/>
          <w:lang w:bidi="hr-HR"/>
        </w:rPr>
      </w:pPr>
      <w:bookmarkStart w:id="8" w:name="_Toc120016970"/>
      <w:bookmarkStart w:id="9" w:name="_Hlk99109150"/>
      <w:r w:rsidRPr="00052384">
        <w:rPr>
          <w:rFonts w:asciiTheme="minorHAnsi" w:hAnsiTheme="minorHAnsi" w:cstheme="minorHAnsi"/>
          <w:b/>
          <w:bCs/>
          <w:i/>
          <w:iCs/>
          <w:noProof/>
          <w:color w:val="auto"/>
          <w:lang w:bidi="hr-HR"/>
        </w:rPr>
        <w:lastRenderedPageBreak/>
        <w:t>Evidencijski broj nabave</w:t>
      </w:r>
      <w:bookmarkEnd w:id="8"/>
    </w:p>
    <w:bookmarkEnd w:id="9"/>
    <w:p w14:paraId="0493B896" w14:textId="513412B0" w:rsidR="00F001FB" w:rsidRDefault="0064105D" w:rsidP="00942AEB">
      <w:pPr>
        <w:tabs>
          <w:tab w:val="left" w:pos="567"/>
        </w:tabs>
        <w:spacing w:line="276" w:lineRule="auto"/>
        <w:contextualSpacing/>
        <w:jc w:val="both"/>
        <w:rPr>
          <w:rFonts w:eastAsia="Calibri" w:cstheme="minorHAnsi"/>
        </w:rPr>
      </w:pPr>
      <w:r w:rsidRPr="0064105D">
        <w:rPr>
          <w:rFonts w:eastAsia="Calibri" w:cstheme="minorHAnsi"/>
        </w:rPr>
        <w:t>EU-METAL-01</w:t>
      </w:r>
    </w:p>
    <w:p w14:paraId="613D0A28" w14:textId="42DD0F3F" w:rsidR="009F1EF0" w:rsidRPr="00052384" w:rsidRDefault="009F1EF0" w:rsidP="009F1EF0">
      <w:pPr>
        <w:pStyle w:val="Naslov3"/>
        <w:numPr>
          <w:ilvl w:val="1"/>
          <w:numId w:val="8"/>
        </w:numPr>
        <w:rPr>
          <w:rFonts w:asciiTheme="minorHAnsi" w:hAnsiTheme="minorHAnsi" w:cstheme="minorHAnsi"/>
          <w:b/>
          <w:bCs/>
          <w:i/>
          <w:iCs/>
          <w:noProof/>
          <w:color w:val="auto"/>
          <w:lang w:bidi="hr-HR"/>
        </w:rPr>
      </w:pPr>
      <w:bookmarkStart w:id="10" w:name="_Toc120016971"/>
      <w:r w:rsidRPr="00052384">
        <w:rPr>
          <w:rFonts w:asciiTheme="minorHAnsi" w:hAnsiTheme="minorHAnsi" w:cstheme="minorHAnsi"/>
          <w:b/>
          <w:bCs/>
          <w:i/>
          <w:iCs/>
          <w:noProof/>
          <w:color w:val="auto"/>
          <w:lang w:bidi="hr-HR"/>
        </w:rPr>
        <w:t>Procijenjena vrijednost nabave</w:t>
      </w:r>
      <w:bookmarkEnd w:id="10"/>
    </w:p>
    <w:p w14:paraId="62ACAEE0" w14:textId="6CC36FAA" w:rsidR="009F1EF0" w:rsidRPr="00E41C2E" w:rsidRDefault="00E41C2E" w:rsidP="00E41C2E">
      <w:pPr>
        <w:tabs>
          <w:tab w:val="left" w:pos="567"/>
        </w:tabs>
        <w:spacing w:line="276" w:lineRule="auto"/>
        <w:contextualSpacing/>
        <w:jc w:val="both"/>
        <w:rPr>
          <w:rFonts w:cstheme="minorHAnsi"/>
          <w:bCs/>
          <w:noProof/>
          <w:lang w:bidi="hr-HR"/>
        </w:rPr>
      </w:pPr>
      <w:r w:rsidRPr="00E41C2E">
        <w:rPr>
          <w:rFonts w:cstheme="minorHAnsi"/>
          <w:bCs/>
          <w:noProof/>
          <w:lang w:bidi="hr-HR"/>
        </w:rPr>
        <w:t xml:space="preserve">Procijenjena vrijednost nabave je </w:t>
      </w:r>
      <w:r w:rsidR="00E94120" w:rsidRPr="00E94120">
        <w:rPr>
          <w:rFonts w:cstheme="minorHAnsi"/>
          <w:bCs/>
          <w:noProof/>
          <w:lang w:bidi="hr-HR"/>
        </w:rPr>
        <w:t>1.907.070,00</w:t>
      </w:r>
      <w:r w:rsidR="00E94120">
        <w:rPr>
          <w:rFonts w:cstheme="minorHAnsi"/>
          <w:bCs/>
          <w:noProof/>
          <w:lang w:bidi="hr-HR"/>
        </w:rPr>
        <w:t xml:space="preserve"> HRK</w:t>
      </w:r>
      <w:r w:rsidRPr="00E41C2E">
        <w:rPr>
          <w:rFonts w:cstheme="minorHAnsi"/>
          <w:bCs/>
          <w:noProof/>
          <w:lang w:bidi="hr-HR"/>
        </w:rPr>
        <w:t xml:space="preserve"> bez PDV-a.</w:t>
      </w:r>
    </w:p>
    <w:p w14:paraId="05C66478" w14:textId="0A4B7EEC" w:rsidR="001F4E32" w:rsidRPr="008F74C5" w:rsidRDefault="00580C08" w:rsidP="005E3FA8">
      <w:pPr>
        <w:pStyle w:val="Naslov3"/>
        <w:numPr>
          <w:ilvl w:val="1"/>
          <w:numId w:val="8"/>
        </w:numPr>
        <w:rPr>
          <w:rFonts w:asciiTheme="minorHAnsi" w:eastAsia="Times New Roman" w:hAnsiTheme="minorHAnsi" w:cstheme="minorHAnsi"/>
          <w:b/>
          <w:bCs/>
          <w:i/>
          <w:iCs/>
          <w:noProof/>
          <w:color w:val="auto"/>
          <w:lang w:bidi="hr-HR"/>
        </w:rPr>
      </w:pPr>
      <w:bookmarkStart w:id="11" w:name="_Toc120016972"/>
      <w:bookmarkStart w:id="12" w:name="_Toc398548190"/>
      <w:bookmarkStart w:id="13" w:name="_Toc398561287"/>
      <w:bookmarkStart w:id="14" w:name="_Toc398564531"/>
      <w:bookmarkStart w:id="15" w:name="_Toc398624063"/>
      <w:bookmarkStart w:id="16" w:name="_Toc399159435"/>
      <w:r w:rsidRPr="008F74C5">
        <w:rPr>
          <w:rFonts w:asciiTheme="minorHAnsi" w:hAnsiTheme="minorHAnsi" w:cstheme="minorHAnsi"/>
          <w:b/>
          <w:bCs/>
          <w:i/>
          <w:iCs/>
          <w:color w:val="auto"/>
        </w:rPr>
        <w:t>Poziv za dostavu ponude</w:t>
      </w:r>
      <w:r w:rsidR="009E77EA" w:rsidRPr="008F74C5">
        <w:rPr>
          <w:rFonts w:asciiTheme="minorHAnsi" w:hAnsiTheme="minorHAnsi" w:cstheme="minorHAnsi"/>
          <w:b/>
          <w:bCs/>
          <w:i/>
          <w:iCs/>
          <w:color w:val="auto"/>
        </w:rPr>
        <w:t xml:space="preserve">, pojašnjenja i izmjene </w:t>
      </w:r>
      <w:r w:rsidRPr="008F74C5">
        <w:rPr>
          <w:rFonts w:asciiTheme="minorHAnsi" w:hAnsiTheme="minorHAnsi" w:cstheme="minorHAnsi"/>
          <w:b/>
          <w:bCs/>
          <w:i/>
          <w:iCs/>
          <w:color w:val="auto"/>
        </w:rPr>
        <w:t>Poziva za dostavu ponude</w:t>
      </w:r>
      <w:bookmarkEnd w:id="11"/>
    </w:p>
    <w:bookmarkEnd w:id="12"/>
    <w:bookmarkEnd w:id="13"/>
    <w:bookmarkEnd w:id="14"/>
    <w:bookmarkEnd w:id="15"/>
    <w:bookmarkEnd w:id="16"/>
    <w:p w14:paraId="227F3BEB" w14:textId="1C69AEC6" w:rsidR="00D771C6" w:rsidRPr="00D771C6" w:rsidRDefault="00580C08" w:rsidP="00D771C6">
      <w:pPr>
        <w:spacing w:line="240" w:lineRule="auto"/>
        <w:jc w:val="both"/>
        <w:rPr>
          <w:rFonts w:ascii="Calibri" w:eastAsia="Calibri" w:hAnsi="Calibri" w:cs="Times New Roman"/>
        </w:rPr>
      </w:pPr>
      <w:r>
        <w:rPr>
          <w:rFonts w:ascii="Calibri" w:eastAsia="Calibri" w:hAnsi="Calibri" w:cs="Times New Roman"/>
        </w:rPr>
        <w:t>Poziv za dostavu ponude s pripadajućim prilozima</w:t>
      </w:r>
      <w:r w:rsidR="00D771C6" w:rsidRPr="00D771C6">
        <w:rPr>
          <w:rFonts w:ascii="Calibri" w:eastAsia="Calibri" w:hAnsi="Calibri" w:cs="Times New Roman"/>
        </w:rPr>
        <w:t>, pitanja gospodarskih subjekata</w:t>
      </w:r>
      <w:r w:rsidR="00B054EC">
        <w:rPr>
          <w:rFonts w:ascii="Calibri" w:eastAsia="Calibri" w:hAnsi="Calibri" w:cs="Times New Roman"/>
        </w:rPr>
        <w:t xml:space="preserve"> i odgovori na pitanja</w:t>
      </w:r>
      <w:r w:rsidR="00D771C6" w:rsidRPr="00D771C6">
        <w:rPr>
          <w:rFonts w:ascii="Calibri" w:eastAsia="Calibri" w:hAnsi="Calibri" w:cs="Times New Roman"/>
        </w:rPr>
        <w:t xml:space="preserve"> te sve obavijesti o izmjenama i dopunama </w:t>
      </w:r>
      <w:r w:rsidR="00B054EC">
        <w:rPr>
          <w:rFonts w:ascii="Calibri" w:eastAsia="Calibri" w:hAnsi="Calibri" w:cs="Times New Roman"/>
        </w:rPr>
        <w:t xml:space="preserve">Poziva za </w:t>
      </w:r>
      <w:r w:rsidR="000F00C0">
        <w:rPr>
          <w:rFonts w:ascii="Calibri" w:eastAsia="Calibri" w:hAnsi="Calibri" w:cs="Times New Roman"/>
        </w:rPr>
        <w:t>dostavu ponuda</w:t>
      </w:r>
      <w:r w:rsidR="00D771C6" w:rsidRPr="00D771C6">
        <w:rPr>
          <w:rFonts w:ascii="Calibri" w:eastAsia="Calibri" w:hAnsi="Calibri" w:cs="Times New Roman"/>
        </w:rPr>
        <w:t xml:space="preserve"> bit će </w:t>
      </w:r>
      <w:r w:rsidR="000F00C0">
        <w:rPr>
          <w:rFonts w:ascii="Calibri" w:eastAsia="Calibri" w:hAnsi="Calibri" w:cs="Times New Roman"/>
        </w:rPr>
        <w:t>objavljeni</w:t>
      </w:r>
      <w:r w:rsidR="00D771C6" w:rsidRPr="00D771C6">
        <w:rPr>
          <w:rFonts w:ascii="Calibri" w:eastAsia="Calibri" w:hAnsi="Calibri" w:cs="Times New Roman"/>
        </w:rPr>
        <w:t xml:space="preserve"> na Internet stranici </w:t>
      </w:r>
      <w:r w:rsidR="00D771C6" w:rsidRPr="00D771C6">
        <w:rPr>
          <w:rFonts w:ascii="Calibri" w:eastAsia="Calibri" w:hAnsi="Calibri" w:cs="Times New Roman"/>
          <w:b/>
        </w:rPr>
        <w:t>www.strukturnifondovi.hr</w:t>
      </w:r>
    </w:p>
    <w:p w14:paraId="5902A50C" w14:textId="77777777" w:rsidR="00D6701F" w:rsidRDefault="00D771C6" w:rsidP="00D6701F">
      <w:pPr>
        <w:spacing w:line="240" w:lineRule="auto"/>
        <w:jc w:val="both"/>
        <w:rPr>
          <w:rFonts w:ascii="Calibri" w:eastAsia="Calibri" w:hAnsi="Calibri" w:cs="Times New Roman"/>
        </w:rPr>
      </w:pPr>
      <w:r w:rsidRPr="00D771C6">
        <w:rPr>
          <w:rFonts w:ascii="Calibri" w:eastAsia="Calibri" w:hAnsi="Calibri" w:cs="Times New Roman"/>
        </w:rPr>
        <w:t xml:space="preserve">Za vrijeme roka za dostavu ponuda gospodarski subjekti mogu zahtijevati pojašnjenja i izmjene </w:t>
      </w:r>
      <w:r w:rsidR="00E0573B">
        <w:rPr>
          <w:rFonts w:ascii="Calibri" w:eastAsia="Calibri" w:hAnsi="Calibri" w:cs="Times New Roman"/>
        </w:rPr>
        <w:t>P</w:t>
      </w:r>
      <w:r w:rsidR="00C9532B">
        <w:rPr>
          <w:rFonts w:ascii="Calibri" w:eastAsia="Calibri" w:hAnsi="Calibri" w:cs="Times New Roman"/>
        </w:rPr>
        <w:t>oziva za</w:t>
      </w:r>
      <w:r w:rsidR="0058708F">
        <w:rPr>
          <w:rFonts w:ascii="Calibri" w:eastAsia="Calibri" w:hAnsi="Calibri" w:cs="Times New Roman"/>
        </w:rPr>
        <w:t xml:space="preserve"> dostavu ponuda</w:t>
      </w:r>
      <w:r w:rsidRPr="00D771C6">
        <w:rPr>
          <w:rFonts w:ascii="Calibri" w:eastAsia="Calibri" w:hAnsi="Calibri" w:cs="Times New Roman"/>
        </w:rPr>
        <w:t xml:space="preserve">, a Naručitelj je dužan odgovor staviti na raspolaganje putem Internet stranica na kojima je objavljen </w:t>
      </w:r>
      <w:r w:rsidR="00513CC7">
        <w:rPr>
          <w:rFonts w:ascii="Calibri" w:eastAsia="Calibri" w:hAnsi="Calibri" w:cs="Times New Roman"/>
        </w:rPr>
        <w:t>Poziv za dostavu ponuda</w:t>
      </w:r>
      <w:r w:rsidRPr="00D771C6">
        <w:rPr>
          <w:rFonts w:ascii="Calibri" w:eastAsia="Calibri" w:hAnsi="Calibri" w:cs="Times New Roman"/>
        </w:rPr>
        <w:t xml:space="preserve"> bez navođenja podataka o podnositelju zahtjeva. Pod uvjetom da je zahtjev dostavljen pravodobno, Naručitelj je obvezan odgovor objaviti tijekom </w:t>
      </w:r>
      <w:r w:rsidRPr="00FA661F">
        <w:rPr>
          <w:rFonts w:ascii="Calibri" w:eastAsia="Calibri" w:hAnsi="Calibri" w:cs="Times New Roman"/>
        </w:rPr>
        <w:t>petog kalendarskog dana prije dana u kojem ističe rok za dostavu ponuda. Zahtjev je pravodoban ako je dostavljen Naručitelju najkasnije tijekom šestog kalendarskog dana prije dana u kojem ističe rok za dostavu</w:t>
      </w:r>
      <w:r w:rsidRPr="00D771C6">
        <w:rPr>
          <w:rFonts w:ascii="Calibri" w:eastAsia="Calibri" w:hAnsi="Calibri" w:cs="Times New Roman"/>
        </w:rPr>
        <w:t xml:space="preserve"> ponuda. </w:t>
      </w:r>
    </w:p>
    <w:p w14:paraId="7544CC37" w14:textId="4B6BC475" w:rsidR="00D6701F" w:rsidRPr="00D771C6" w:rsidRDefault="00D6701F" w:rsidP="00D6701F">
      <w:pPr>
        <w:spacing w:line="240" w:lineRule="auto"/>
        <w:jc w:val="both"/>
        <w:rPr>
          <w:rFonts w:ascii="Calibri" w:eastAsia="Calibri" w:hAnsi="Calibri" w:cs="Times New Roman"/>
        </w:rPr>
      </w:pPr>
      <w:r w:rsidRPr="00D771C6">
        <w:rPr>
          <w:rFonts w:ascii="Calibri" w:eastAsia="Calibri" w:hAnsi="Calibri" w:cs="Times New Roman"/>
        </w:rPr>
        <w:t xml:space="preserve">Zahtjeve za pojašnjenje dokumentacije vezane uz predmet nabave gospodarski subjekti mogu uputiti </w:t>
      </w:r>
      <w:r>
        <w:rPr>
          <w:rFonts w:ascii="Calibri" w:eastAsia="Calibri" w:hAnsi="Calibri" w:cs="Times New Roman"/>
        </w:rPr>
        <w:t xml:space="preserve">isključivo pisanim </w:t>
      </w:r>
      <w:r w:rsidRPr="00D771C6">
        <w:rPr>
          <w:rFonts w:ascii="Calibri" w:eastAsia="Calibri" w:hAnsi="Calibri" w:cs="Times New Roman"/>
        </w:rPr>
        <w:t>putem</w:t>
      </w:r>
      <w:r>
        <w:rPr>
          <w:rFonts w:ascii="Calibri" w:eastAsia="Calibri" w:hAnsi="Calibri" w:cs="Times New Roman"/>
        </w:rPr>
        <w:t xml:space="preserve"> na adresu</w:t>
      </w:r>
      <w:r w:rsidRPr="00D771C6">
        <w:rPr>
          <w:rFonts w:ascii="Calibri" w:eastAsia="Calibri" w:hAnsi="Calibri" w:cs="Times New Roman"/>
        </w:rPr>
        <w:t xml:space="preserve"> elektroničke pošte </w:t>
      </w:r>
      <w:hyperlink r:id="rId9" w:history="1">
        <w:r w:rsidR="00B95DC6" w:rsidRPr="00B95DC6">
          <w:rPr>
            <w:rStyle w:val="Hiperveza"/>
            <w:rFonts w:ascii="Calibri" w:eastAsia="Calibri" w:hAnsi="Calibri" w:cs="Times New Roman"/>
            <w:b/>
            <w:i/>
            <w:lang w:bidi="hr-HR"/>
          </w:rPr>
          <w:t>b.bekan.ante@gmail.com</w:t>
        </w:r>
      </w:hyperlink>
      <w:r w:rsidR="00B95DC6">
        <w:rPr>
          <w:rFonts w:ascii="Calibri" w:eastAsia="Calibri" w:hAnsi="Calibri" w:cs="Times New Roman"/>
          <w:b/>
        </w:rPr>
        <w:t xml:space="preserve"> </w:t>
      </w:r>
      <w:r w:rsidR="009001AB">
        <w:rPr>
          <w:rFonts w:ascii="Calibri" w:eastAsia="Calibri" w:hAnsi="Calibri" w:cs="Times New Roman"/>
          <w:b/>
        </w:rPr>
        <w:t>.</w:t>
      </w:r>
      <w:r w:rsidRPr="00D771C6">
        <w:rPr>
          <w:rFonts w:ascii="Calibri" w:eastAsia="Calibri" w:hAnsi="Calibri" w:cs="Times New Roman"/>
        </w:rPr>
        <w:t xml:space="preserve"> U predmetu poruke potrebno je navesti predmet i evidencijski broj nabave. </w:t>
      </w:r>
    </w:p>
    <w:p w14:paraId="3E9E8A2B" w14:textId="77777777" w:rsidR="00FC4EAB" w:rsidRDefault="00D771C6" w:rsidP="005961A0">
      <w:pPr>
        <w:spacing w:line="240" w:lineRule="auto"/>
        <w:jc w:val="both"/>
        <w:rPr>
          <w:rFonts w:ascii="Calibri" w:eastAsia="Calibri" w:hAnsi="Calibri" w:cs="Times New Roman"/>
        </w:rPr>
      </w:pPr>
      <w:r w:rsidRPr="00D771C6">
        <w:rPr>
          <w:rFonts w:ascii="Calibri" w:eastAsia="Calibri" w:hAnsi="Calibri" w:cs="Times New Roman"/>
        </w:rPr>
        <w:t xml:space="preserve">Tijekom roka za dostavu ponuda, Naručitelj može iz bilo kojeg razloga izvršiti izmjene/dopune </w:t>
      </w:r>
      <w:r w:rsidR="00855FAD">
        <w:rPr>
          <w:rFonts w:ascii="Calibri" w:eastAsia="Calibri" w:hAnsi="Calibri" w:cs="Times New Roman"/>
        </w:rPr>
        <w:t>Poziva za dostavu ponuda</w:t>
      </w:r>
      <w:r w:rsidRPr="00D771C6">
        <w:rPr>
          <w:rFonts w:ascii="Calibri" w:eastAsia="Calibri" w:hAnsi="Calibri" w:cs="Times New Roman"/>
        </w:rPr>
        <w:t xml:space="preserve">. Naručitelj će osigurati dostupnost izmjena svim zainteresiranim gospodarskim subjektima na istim mjestima na kojima su objavljene osnovna Obavijest o nabavi i </w:t>
      </w:r>
      <w:r w:rsidR="00855FAD" w:rsidRPr="00855FAD">
        <w:rPr>
          <w:rFonts w:ascii="Calibri" w:eastAsia="Calibri" w:hAnsi="Calibri" w:cs="Times New Roman"/>
        </w:rPr>
        <w:t>Poziv</w:t>
      </w:r>
      <w:r w:rsidR="00855FAD">
        <w:rPr>
          <w:rFonts w:ascii="Calibri" w:eastAsia="Calibri" w:hAnsi="Calibri" w:cs="Times New Roman"/>
        </w:rPr>
        <w:t xml:space="preserve"> </w:t>
      </w:r>
      <w:r w:rsidR="00855FAD" w:rsidRPr="00855FAD">
        <w:rPr>
          <w:rFonts w:ascii="Calibri" w:eastAsia="Calibri" w:hAnsi="Calibri" w:cs="Times New Roman"/>
        </w:rPr>
        <w:t>za dostavu ponuda</w:t>
      </w:r>
      <w:r w:rsidRPr="00D771C6">
        <w:rPr>
          <w:rFonts w:ascii="Calibri" w:eastAsia="Calibri" w:hAnsi="Calibri" w:cs="Times New Roman"/>
        </w:rPr>
        <w:t xml:space="preserve">. </w:t>
      </w:r>
      <w:r w:rsidR="005961A0" w:rsidRPr="005961A0">
        <w:rPr>
          <w:rFonts w:ascii="Calibri" w:eastAsia="Calibri" w:hAnsi="Calibri" w:cs="Times New Roman"/>
        </w:rPr>
        <w:t xml:space="preserve">U slučaju potrebe izmjene Poziva za dostavu ponuda tijekom posljednjih 5 dana prije isteka inicijalnog roka za dostavu ponuda, Naručitelj će razmjerno produljiti rok za dostavu ponuda za minimalno </w:t>
      </w:r>
      <w:r w:rsidR="00FC4EAB">
        <w:rPr>
          <w:rFonts w:ascii="Calibri" w:eastAsia="Calibri" w:hAnsi="Calibri" w:cs="Times New Roman"/>
        </w:rPr>
        <w:t>5</w:t>
      </w:r>
      <w:r w:rsidR="005961A0" w:rsidRPr="005961A0">
        <w:rPr>
          <w:rFonts w:ascii="Calibri" w:eastAsia="Calibri" w:hAnsi="Calibri" w:cs="Times New Roman"/>
        </w:rPr>
        <w:t xml:space="preserve"> dana, računajući od dana objave izmjene.</w:t>
      </w:r>
      <w:r w:rsidR="00FC4EAB">
        <w:rPr>
          <w:rFonts w:ascii="Calibri" w:eastAsia="Calibri" w:hAnsi="Calibri" w:cs="Times New Roman"/>
        </w:rPr>
        <w:t xml:space="preserve"> </w:t>
      </w:r>
    </w:p>
    <w:p w14:paraId="182A9A62" w14:textId="256E04EE" w:rsidR="00D771C6" w:rsidRPr="000B396F" w:rsidRDefault="00D771C6" w:rsidP="000B396F">
      <w:pPr>
        <w:spacing w:line="240" w:lineRule="auto"/>
        <w:jc w:val="both"/>
        <w:rPr>
          <w:rFonts w:ascii="Calibri" w:eastAsia="Calibri" w:hAnsi="Calibri" w:cs="Times New Roman"/>
          <w:sz w:val="23"/>
          <w:szCs w:val="23"/>
        </w:rPr>
      </w:pPr>
      <w:r w:rsidRPr="00D771C6">
        <w:rPr>
          <w:rFonts w:ascii="Calibri" w:eastAsia="Calibri" w:hAnsi="Calibri" w:cs="Times New Roman"/>
        </w:rPr>
        <w:t xml:space="preserve">Naručitelj ne snosi nikakvu odgovornost ukoliko Ponuditelji nisu pravovremeno preuzeli pojašnjenja </w:t>
      </w:r>
      <w:r w:rsidR="0084331B">
        <w:rPr>
          <w:rFonts w:ascii="Calibri" w:eastAsia="Calibri" w:hAnsi="Calibri" w:cs="Times New Roman"/>
        </w:rPr>
        <w:t>Poziv</w:t>
      </w:r>
      <w:r w:rsidR="00FC4EAB">
        <w:rPr>
          <w:rFonts w:ascii="Calibri" w:eastAsia="Calibri" w:hAnsi="Calibri" w:cs="Times New Roman"/>
        </w:rPr>
        <w:t>a</w:t>
      </w:r>
      <w:r w:rsidR="0084331B">
        <w:rPr>
          <w:rFonts w:ascii="Calibri" w:eastAsia="Calibri" w:hAnsi="Calibri" w:cs="Times New Roman"/>
        </w:rPr>
        <w:t xml:space="preserve"> za dostavu ponuda</w:t>
      </w:r>
      <w:r w:rsidRPr="00D771C6">
        <w:rPr>
          <w:rFonts w:ascii="Calibri" w:eastAsia="Calibri" w:hAnsi="Calibri" w:cs="Times New Roman"/>
          <w:sz w:val="23"/>
          <w:szCs w:val="23"/>
        </w:rPr>
        <w:t>.</w:t>
      </w:r>
    </w:p>
    <w:p w14:paraId="5E2ED63F" w14:textId="28C0E54C" w:rsidR="00BA6C38" w:rsidRDefault="0066613D" w:rsidP="00AA27A9">
      <w:pPr>
        <w:pStyle w:val="Naslov1"/>
        <w:numPr>
          <w:ilvl w:val="0"/>
          <w:numId w:val="8"/>
        </w:numPr>
        <w:rPr>
          <w:rFonts w:asciiTheme="minorHAnsi" w:hAnsiTheme="minorHAnsi" w:cstheme="minorHAnsi"/>
          <w:b/>
          <w:bCs/>
          <w:noProof/>
          <w:color w:val="auto"/>
          <w:sz w:val="24"/>
          <w:szCs w:val="24"/>
          <w:lang w:bidi="hr-HR"/>
        </w:rPr>
      </w:pPr>
      <w:bookmarkStart w:id="17" w:name="_Toc120016973"/>
      <w:r w:rsidRPr="001A324A">
        <w:rPr>
          <w:rFonts w:asciiTheme="minorHAnsi" w:hAnsiTheme="minorHAnsi" w:cstheme="minorHAnsi"/>
          <w:b/>
          <w:bCs/>
          <w:noProof/>
          <w:color w:val="auto"/>
          <w:sz w:val="24"/>
          <w:szCs w:val="24"/>
          <w:lang w:bidi="hr-HR"/>
        </w:rPr>
        <w:t xml:space="preserve">PODACI O </w:t>
      </w:r>
      <w:r w:rsidR="000F2C1B" w:rsidRPr="001A324A">
        <w:rPr>
          <w:rFonts w:asciiTheme="minorHAnsi" w:hAnsiTheme="minorHAnsi" w:cstheme="minorHAnsi"/>
          <w:b/>
          <w:bCs/>
          <w:noProof/>
          <w:color w:val="auto"/>
          <w:sz w:val="24"/>
          <w:szCs w:val="24"/>
          <w:lang w:bidi="hr-HR"/>
        </w:rPr>
        <w:t>PREDMETU NABAVE</w:t>
      </w:r>
      <w:bookmarkEnd w:id="17"/>
    </w:p>
    <w:p w14:paraId="2D65CB49" w14:textId="77777777" w:rsidR="002D6FDA" w:rsidRPr="002D6FDA" w:rsidRDefault="002D6FDA" w:rsidP="002D6FDA">
      <w:pPr>
        <w:rPr>
          <w:lang w:bidi="hr-HR"/>
        </w:rPr>
      </w:pPr>
    </w:p>
    <w:p w14:paraId="5C601DD1" w14:textId="7F403E8C" w:rsidR="0066613D" w:rsidRPr="001A324A" w:rsidRDefault="0066613D" w:rsidP="005E3FA8">
      <w:pPr>
        <w:pStyle w:val="Naslov3"/>
        <w:numPr>
          <w:ilvl w:val="1"/>
          <w:numId w:val="8"/>
        </w:numPr>
        <w:rPr>
          <w:rFonts w:asciiTheme="minorHAnsi" w:hAnsiTheme="minorHAnsi" w:cstheme="minorHAnsi"/>
          <w:b/>
          <w:bCs/>
          <w:i/>
          <w:iCs/>
          <w:noProof/>
          <w:color w:val="auto"/>
          <w:lang w:bidi="hr-HR"/>
        </w:rPr>
      </w:pPr>
      <w:bookmarkStart w:id="18" w:name="_Toc120016974"/>
      <w:r w:rsidRPr="001A324A">
        <w:rPr>
          <w:rFonts w:asciiTheme="minorHAnsi" w:hAnsiTheme="minorHAnsi" w:cstheme="minorHAnsi"/>
          <w:b/>
          <w:bCs/>
          <w:i/>
          <w:iCs/>
          <w:noProof/>
          <w:color w:val="auto"/>
          <w:lang w:bidi="hr-HR"/>
        </w:rPr>
        <w:t>Predmet nabave</w:t>
      </w:r>
      <w:bookmarkEnd w:id="18"/>
    </w:p>
    <w:p w14:paraId="6E64CF83" w14:textId="77777777" w:rsidR="0066613D" w:rsidRPr="00CF425B" w:rsidRDefault="0066613D" w:rsidP="00942AEB">
      <w:pPr>
        <w:tabs>
          <w:tab w:val="left" w:pos="567"/>
        </w:tabs>
        <w:spacing w:line="276" w:lineRule="auto"/>
        <w:contextualSpacing/>
        <w:jc w:val="both"/>
        <w:rPr>
          <w:rFonts w:cstheme="minorHAnsi"/>
          <w:bCs/>
          <w:i/>
          <w:noProof/>
          <w:sz w:val="24"/>
          <w:szCs w:val="24"/>
          <w:lang w:bidi="hr-HR"/>
        </w:rPr>
      </w:pPr>
      <w:bookmarkStart w:id="19" w:name="_Toc375638516"/>
    </w:p>
    <w:p w14:paraId="2F8FCEA3" w14:textId="77777777" w:rsidR="00902C40" w:rsidRDefault="00230962" w:rsidP="001E7529">
      <w:pPr>
        <w:tabs>
          <w:tab w:val="left" w:pos="567"/>
        </w:tabs>
        <w:spacing w:line="276" w:lineRule="auto"/>
        <w:contextualSpacing/>
        <w:jc w:val="both"/>
        <w:rPr>
          <w:rFonts w:cstheme="minorHAnsi"/>
          <w:bCs/>
          <w:noProof/>
          <w:lang w:bidi="hr-HR"/>
        </w:rPr>
      </w:pPr>
      <w:r w:rsidRPr="00FE67A6">
        <w:rPr>
          <w:rFonts w:cstheme="minorHAnsi"/>
          <w:bCs/>
          <w:noProof/>
          <w:lang w:bidi="hr-HR"/>
        </w:rPr>
        <w:t xml:space="preserve">Predmet nabave </w:t>
      </w:r>
      <w:r w:rsidR="006B1B5B" w:rsidRPr="00FE67A6">
        <w:rPr>
          <w:rFonts w:cstheme="minorHAnsi"/>
          <w:bCs/>
          <w:noProof/>
          <w:lang w:bidi="hr-HR"/>
        </w:rPr>
        <w:t xml:space="preserve">je </w:t>
      </w:r>
      <w:r w:rsidR="000F462C" w:rsidRPr="00FE67A6">
        <w:rPr>
          <w:rFonts w:cstheme="minorHAnsi"/>
          <w:bCs/>
          <w:noProof/>
          <w:lang w:bidi="hr-HR"/>
        </w:rPr>
        <w:t xml:space="preserve">nabava, instalacija i puštanje u pogon </w:t>
      </w:r>
      <w:r w:rsidR="00AD4C71">
        <w:rPr>
          <w:rFonts w:cstheme="minorHAnsi"/>
          <w:bCs/>
          <w:noProof/>
          <w:lang w:bidi="hr-HR"/>
        </w:rPr>
        <w:t xml:space="preserve">opreme </w:t>
      </w:r>
      <w:r w:rsidR="00347664">
        <w:rPr>
          <w:rFonts w:cstheme="minorHAnsi"/>
          <w:bCs/>
          <w:noProof/>
          <w:lang w:bidi="hr-HR"/>
        </w:rPr>
        <w:t>za mjere</w:t>
      </w:r>
      <w:r w:rsidR="000F462C" w:rsidRPr="00FE67A6">
        <w:rPr>
          <w:rFonts w:cstheme="minorHAnsi"/>
          <w:bCs/>
          <w:noProof/>
          <w:lang w:bidi="hr-HR"/>
        </w:rPr>
        <w:t xml:space="preserve"> energetske učinkovitosti i OIE u proizvodnom pogonu </w:t>
      </w:r>
      <w:r w:rsidR="000F462C" w:rsidRPr="00B96269">
        <w:rPr>
          <w:rFonts w:cstheme="minorHAnsi"/>
          <w:bCs/>
          <w:noProof/>
          <w:lang w:bidi="hr-HR"/>
        </w:rPr>
        <w:t>tvrtke V.R.Metal</w:t>
      </w:r>
      <w:r w:rsidR="00FE67A6" w:rsidRPr="00B96269">
        <w:rPr>
          <w:rFonts w:cstheme="minorHAnsi"/>
          <w:bCs/>
          <w:noProof/>
          <w:lang w:bidi="hr-HR"/>
        </w:rPr>
        <w:t xml:space="preserve"> d.o.o. </w:t>
      </w:r>
      <w:r w:rsidR="00B9585A" w:rsidRPr="00B96269">
        <w:rPr>
          <w:rFonts w:cstheme="minorHAnsi"/>
          <w:bCs/>
          <w:noProof/>
          <w:lang w:bidi="hr-HR"/>
        </w:rPr>
        <w:t>na lokaciji Trg fra Filipa Grabovca 6, 21236 Vrlika</w:t>
      </w:r>
      <w:r w:rsidR="00946451" w:rsidRPr="00B96269">
        <w:rPr>
          <w:rFonts w:cstheme="minorHAnsi"/>
          <w:bCs/>
          <w:noProof/>
          <w:lang w:bidi="hr-HR"/>
        </w:rPr>
        <w:t xml:space="preserve"> k.č.z. 724/29 K.O. KOSORE</w:t>
      </w:r>
      <w:r w:rsidR="003D477D">
        <w:rPr>
          <w:rFonts w:cstheme="minorHAnsi"/>
          <w:bCs/>
          <w:noProof/>
          <w:lang w:bidi="hr-HR"/>
        </w:rPr>
        <w:t xml:space="preserve">, a sve u skladu s </w:t>
      </w:r>
      <w:r w:rsidR="00902C40">
        <w:rPr>
          <w:rFonts w:cstheme="minorHAnsi"/>
          <w:bCs/>
          <w:noProof/>
          <w:lang w:bidi="hr-HR"/>
        </w:rPr>
        <w:t xml:space="preserve">projektno- tehničkom </w:t>
      </w:r>
      <w:r w:rsidR="00E812DC">
        <w:rPr>
          <w:rFonts w:cstheme="minorHAnsi"/>
          <w:bCs/>
          <w:noProof/>
          <w:lang w:bidi="hr-HR"/>
        </w:rPr>
        <w:t>dokumentacijom</w:t>
      </w:r>
      <w:r w:rsidR="00902C40">
        <w:rPr>
          <w:rFonts w:cstheme="minorHAnsi"/>
          <w:bCs/>
          <w:noProof/>
          <w:lang w:bidi="hr-HR"/>
        </w:rPr>
        <w:t>:</w:t>
      </w:r>
    </w:p>
    <w:p w14:paraId="05481BB5" w14:textId="77777777" w:rsidR="001F632F" w:rsidRDefault="00E14481" w:rsidP="00902C40">
      <w:pPr>
        <w:pStyle w:val="Odlomakpopisa"/>
        <w:numPr>
          <w:ilvl w:val="0"/>
          <w:numId w:val="37"/>
        </w:numPr>
        <w:tabs>
          <w:tab w:val="left" w:pos="567"/>
        </w:tabs>
        <w:spacing w:line="276" w:lineRule="auto"/>
        <w:jc w:val="both"/>
        <w:rPr>
          <w:rFonts w:cstheme="minorHAnsi"/>
          <w:bCs/>
          <w:noProof/>
          <w:lang w:bidi="hr-HR"/>
        </w:rPr>
      </w:pPr>
      <w:r w:rsidRPr="00902C40">
        <w:rPr>
          <w:rFonts w:cstheme="minorHAnsi"/>
          <w:bCs/>
          <w:noProof/>
          <w:lang w:bidi="hr-HR"/>
        </w:rPr>
        <w:t>Izvedben</w:t>
      </w:r>
      <w:r w:rsidR="00902C40">
        <w:rPr>
          <w:rFonts w:cstheme="minorHAnsi"/>
          <w:bCs/>
          <w:noProof/>
          <w:lang w:bidi="hr-HR"/>
        </w:rPr>
        <w:t>i</w:t>
      </w:r>
      <w:r w:rsidRPr="00902C40">
        <w:rPr>
          <w:rFonts w:cstheme="minorHAnsi"/>
          <w:bCs/>
          <w:noProof/>
          <w:lang w:bidi="hr-HR"/>
        </w:rPr>
        <w:t xml:space="preserve"> elektrotehničk</w:t>
      </w:r>
      <w:r w:rsidR="00902C40">
        <w:rPr>
          <w:rFonts w:cstheme="minorHAnsi"/>
          <w:bCs/>
          <w:noProof/>
          <w:lang w:bidi="hr-HR"/>
        </w:rPr>
        <w:t>i</w:t>
      </w:r>
      <w:r w:rsidRPr="00902C40">
        <w:rPr>
          <w:rFonts w:cstheme="minorHAnsi"/>
          <w:bCs/>
          <w:noProof/>
          <w:lang w:bidi="hr-HR"/>
        </w:rPr>
        <w:t xml:space="preserve"> projekt</w:t>
      </w:r>
      <w:r w:rsidR="00E812DC" w:rsidRPr="00902C40">
        <w:rPr>
          <w:rFonts w:cstheme="minorHAnsi"/>
          <w:bCs/>
          <w:noProof/>
          <w:lang w:bidi="hr-HR"/>
        </w:rPr>
        <w:t xml:space="preserve"> oznake </w:t>
      </w:r>
      <w:r w:rsidR="001F506D" w:rsidRPr="00902C40">
        <w:rPr>
          <w:rFonts w:cstheme="minorHAnsi"/>
          <w:bCs/>
          <w:noProof/>
          <w:lang w:bidi="hr-HR"/>
        </w:rPr>
        <w:t>T.D.E – 08/22-IZV</w:t>
      </w:r>
      <w:r w:rsidR="00644A7D" w:rsidRPr="00902C40">
        <w:rPr>
          <w:rFonts w:cstheme="minorHAnsi"/>
          <w:bCs/>
          <w:noProof/>
          <w:lang w:bidi="hr-HR"/>
        </w:rPr>
        <w:t xml:space="preserve"> </w:t>
      </w:r>
      <w:r w:rsidR="00417BF1" w:rsidRPr="00902C40">
        <w:rPr>
          <w:rFonts w:cstheme="minorHAnsi"/>
          <w:bCs/>
          <w:noProof/>
          <w:lang w:bidi="hr-HR"/>
        </w:rPr>
        <w:t xml:space="preserve">iz </w:t>
      </w:r>
      <w:r w:rsidR="0030695B" w:rsidRPr="00902C40">
        <w:rPr>
          <w:rFonts w:cstheme="minorHAnsi"/>
          <w:bCs/>
          <w:noProof/>
          <w:lang w:bidi="hr-HR"/>
        </w:rPr>
        <w:t>kolovoza</w:t>
      </w:r>
      <w:r w:rsidR="00417BF1" w:rsidRPr="00902C40">
        <w:rPr>
          <w:rFonts w:cstheme="minorHAnsi"/>
          <w:bCs/>
          <w:noProof/>
          <w:lang w:bidi="hr-HR"/>
        </w:rPr>
        <w:t xml:space="preserve"> 202</w:t>
      </w:r>
      <w:r w:rsidR="0030695B" w:rsidRPr="00902C40">
        <w:rPr>
          <w:rFonts w:cstheme="minorHAnsi"/>
          <w:bCs/>
          <w:noProof/>
          <w:lang w:bidi="hr-HR"/>
        </w:rPr>
        <w:t>2</w:t>
      </w:r>
      <w:r w:rsidR="00417BF1" w:rsidRPr="00902C40">
        <w:rPr>
          <w:rFonts w:cstheme="minorHAnsi"/>
          <w:bCs/>
          <w:noProof/>
          <w:lang w:bidi="hr-HR"/>
        </w:rPr>
        <w:t>. godine</w:t>
      </w:r>
      <w:r w:rsidR="001F632F">
        <w:rPr>
          <w:rFonts w:cstheme="minorHAnsi"/>
          <w:bCs/>
          <w:noProof/>
          <w:lang w:bidi="hr-HR"/>
        </w:rPr>
        <w:t>,</w:t>
      </w:r>
      <w:r w:rsidR="00417BF1" w:rsidRPr="00902C40">
        <w:rPr>
          <w:rFonts w:cstheme="minorHAnsi"/>
          <w:bCs/>
          <w:noProof/>
          <w:lang w:bidi="hr-HR"/>
        </w:rPr>
        <w:t xml:space="preserve"> </w:t>
      </w:r>
      <w:r w:rsidR="001E7529" w:rsidRPr="00902C40">
        <w:rPr>
          <w:rFonts w:cstheme="minorHAnsi"/>
          <w:bCs/>
          <w:noProof/>
          <w:lang w:bidi="hr-HR"/>
        </w:rPr>
        <w:t xml:space="preserve">izrađivača </w:t>
      </w:r>
      <w:r w:rsidR="00215A50" w:rsidRPr="00902C40">
        <w:rPr>
          <w:rFonts w:cstheme="minorHAnsi"/>
          <w:bCs/>
          <w:noProof/>
          <w:lang w:bidi="hr-HR"/>
        </w:rPr>
        <w:t xml:space="preserve">LUCENTE </w:t>
      </w:r>
      <w:r w:rsidR="001E7529" w:rsidRPr="00902C40">
        <w:rPr>
          <w:rFonts w:cstheme="minorHAnsi"/>
          <w:bCs/>
          <w:noProof/>
          <w:lang w:bidi="hr-HR"/>
        </w:rPr>
        <w:t xml:space="preserve">d.o.o., </w:t>
      </w:r>
      <w:r w:rsidR="00B23F4C" w:rsidRPr="00902C40">
        <w:rPr>
          <w:rFonts w:cstheme="minorHAnsi"/>
          <w:bCs/>
          <w:noProof/>
          <w:lang w:bidi="hr-HR"/>
        </w:rPr>
        <w:t>Kaštel Novi</w:t>
      </w:r>
      <w:r w:rsidR="001E7529" w:rsidRPr="00902C40">
        <w:rPr>
          <w:rFonts w:cstheme="minorHAnsi"/>
          <w:bCs/>
          <w:noProof/>
          <w:lang w:bidi="hr-HR"/>
        </w:rPr>
        <w:t xml:space="preserve">, projektant: Joško Radić d.i.e. (Prilog </w:t>
      </w:r>
      <w:r w:rsidR="0030695B" w:rsidRPr="00902C40">
        <w:rPr>
          <w:rFonts w:cstheme="minorHAnsi"/>
          <w:bCs/>
          <w:noProof/>
          <w:lang w:bidi="hr-HR"/>
        </w:rPr>
        <w:t>6</w:t>
      </w:r>
      <w:r w:rsidR="001E7529" w:rsidRPr="00902C40">
        <w:rPr>
          <w:rFonts w:cstheme="minorHAnsi"/>
          <w:bCs/>
          <w:noProof/>
          <w:lang w:bidi="hr-HR"/>
        </w:rPr>
        <w:t>)</w:t>
      </w:r>
      <w:r w:rsidR="00447750" w:rsidRPr="00902C40">
        <w:rPr>
          <w:rFonts w:cstheme="minorHAnsi"/>
          <w:bCs/>
          <w:noProof/>
          <w:lang w:bidi="hr-HR"/>
        </w:rPr>
        <w:t xml:space="preserve">, </w:t>
      </w:r>
    </w:p>
    <w:p w14:paraId="2FC7D4B6" w14:textId="23A68651" w:rsidR="0048119D" w:rsidRPr="0048119D" w:rsidRDefault="00447750" w:rsidP="00902C40">
      <w:pPr>
        <w:pStyle w:val="Odlomakpopisa"/>
        <w:numPr>
          <w:ilvl w:val="0"/>
          <w:numId w:val="37"/>
        </w:numPr>
        <w:tabs>
          <w:tab w:val="left" w:pos="567"/>
        </w:tabs>
        <w:spacing w:line="276" w:lineRule="auto"/>
        <w:jc w:val="both"/>
        <w:rPr>
          <w:rFonts w:cstheme="minorHAnsi"/>
          <w:bCs/>
          <w:noProof/>
          <w:lang w:bidi="hr-HR"/>
        </w:rPr>
      </w:pPr>
      <w:r w:rsidRPr="0048119D">
        <w:rPr>
          <w:rFonts w:cstheme="minorHAnsi"/>
          <w:bCs/>
          <w:noProof/>
          <w:lang w:bidi="hr-HR"/>
        </w:rPr>
        <w:t>G</w:t>
      </w:r>
      <w:r w:rsidR="009A1C11" w:rsidRPr="0048119D">
        <w:rPr>
          <w:rFonts w:cstheme="minorHAnsi"/>
          <w:bCs/>
          <w:noProof/>
          <w:lang w:bidi="hr-HR"/>
        </w:rPr>
        <w:t xml:space="preserve">lavni </w:t>
      </w:r>
      <w:r w:rsidR="005B4433" w:rsidRPr="0048119D">
        <w:rPr>
          <w:rFonts w:cstheme="minorHAnsi"/>
          <w:bCs/>
          <w:noProof/>
          <w:lang w:bidi="hr-HR"/>
        </w:rPr>
        <w:t xml:space="preserve">građevinski </w:t>
      </w:r>
      <w:r w:rsidR="009A1C11" w:rsidRPr="0048119D">
        <w:rPr>
          <w:rFonts w:cstheme="minorHAnsi"/>
          <w:bCs/>
          <w:noProof/>
          <w:lang w:bidi="hr-HR"/>
        </w:rPr>
        <w:t>projekt</w:t>
      </w:r>
      <w:r w:rsidR="005B4433" w:rsidRPr="0048119D">
        <w:rPr>
          <w:rFonts w:cstheme="minorHAnsi"/>
          <w:bCs/>
          <w:noProof/>
          <w:lang w:bidi="hr-HR"/>
        </w:rPr>
        <w:t xml:space="preserve"> – projekt konstrukcije</w:t>
      </w:r>
      <w:r w:rsidR="00732A3E" w:rsidRPr="0048119D">
        <w:rPr>
          <w:rFonts w:cstheme="minorHAnsi"/>
          <w:bCs/>
          <w:noProof/>
          <w:lang w:bidi="hr-HR"/>
        </w:rPr>
        <w:t xml:space="preserve"> oznake 06/22 K iz lipnja 2022. godine, izrađivača</w:t>
      </w:r>
      <w:r w:rsidR="00422A65" w:rsidRPr="0048119D">
        <w:rPr>
          <w:rFonts w:cstheme="minorHAnsi"/>
          <w:bCs/>
          <w:noProof/>
          <w:lang w:bidi="hr-HR"/>
        </w:rPr>
        <w:t xml:space="preserve"> Diplodus j.d.o.o., Splitsk</w:t>
      </w:r>
      <w:r w:rsidR="009073DC" w:rsidRPr="0048119D">
        <w:rPr>
          <w:rFonts w:cstheme="minorHAnsi"/>
          <w:bCs/>
          <w:noProof/>
          <w:lang w:bidi="hr-HR"/>
        </w:rPr>
        <w:t>a, projektant Luka Vulić</w:t>
      </w:r>
      <w:r w:rsidR="00E0705F" w:rsidRPr="0048119D">
        <w:rPr>
          <w:rFonts w:cstheme="minorHAnsi"/>
          <w:bCs/>
          <w:noProof/>
          <w:lang w:bidi="hr-HR"/>
        </w:rPr>
        <w:t>, mag.ing.aedif. (Prilog 7)</w:t>
      </w:r>
      <w:r w:rsidR="0048119D" w:rsidRPr="0048119D">
        <w:rPr>
          <w:rFonts w:cstheme="minorHAnsi"/>
          <w:bCs/>
          <w:noProof/>
          <w:lang w:bidi="hr-HR"/>
        </w:rPr>
        <w:t xml:space="preserve"> te</w:t>
      </w:r>
    </w:p>
    <w:p w14:paraId="0BE75383" w14:textId="771C58AD" w:rsidR="00EB429A" w:rsidRPr="00902C40" w:rsidRDefault="009B21D8" w:rsidP="00902C40">
      <w:pPr>
        <w:pStyle w:val="Odlomakpopisa"/>
        <w:numPr>
          <w:ilvl w:val="0"/>
          <w:numId w:val="37"/>
        </w:numPr>
        <w:tabs>
          <w:tab w:val="left" w:pos="567"/>
        </w:tabs>
        <w:spacing w:line="276" w:lineRule="auto"/>
        <w:jc w:val="both"/>
        <w:rPr>
          <w:rFonts w:cstheme="minorHAnsi"/>
          <w:bCs/>
          <w:noProof/>
          <w:lang w:bidi="hr-HR"/>
        </w:rPr>
      </w:pPr>
      <w:r w:rsidRPr="00902C40">
        <w:rPr>
          <w:rFonts w:cstheme="minorHAnsi"/>
          <w:bCs/>
          <w:noProof/>
          <w:lang w:bidi="hr-HR"/>
        </w:rPr>
        <w:t>Troškovnik</w:t>
      </w:r>
      <w:r w:rsidR="0048119D">
        <w:rPr>
          <w:rFonts w:cstheme="minorHAnsi"/>
          <w:bCs/>
          <w:noProof/>
          <w:lang w:bidi="hr-HR"/>
        </w:rPr>
        <w:t xml:space="preserve"> </w:t>
      </w:r>
      <w:r w:rsidR="00A41728" w:rsidRPr="00902C40">
        <w:rPr>
          <w:rFonts w:cstheme="minorHAnsi"/>
          <w:bCs/>
          <w:noProof/>
          <w:lang w:bidi="hr-HR"/>
        </w:rPr>
        <w:t>i tehničk</w:t>
      </w:r>
      <w:r w:rsidR="0048119D">
        <w:rPr>
          <w:rFonts w:cstheme="minorHAnsi"/>
          <w:bCs/>
          <w:noProof/>
          <w:lang w:bidi="hr-HR"/>
        </w:rPr>
        <w:t>e</w:t>
      </w:r>
      <w:r w:rsidR="00A41728" w:rsidRPr="00902C40">
        <w:rPr>
          <w:rFonts w:cstheme="minorHAnsi"/>
          <w:bCs/>
          <w:noProof/>
          <w:lang w:bidi="hr-HR"/>
        </w:rPr>
        <w:t xml:space="preserve"> specifikacij</w:t>
      </w:r>
      <w:r w:rsidR="0048119D">
        <w:rPr>
          <w:rFonts w:cstheme="minorHAnsi"/>
          <w:bCs/>
          <w:noProof/>
          <w:lang w:bidi="hr-HR"/>
        </w:rPr>
        <w:t>e</w:t>
      </w:r>
      <w:r w:rsidR="00A41728" w:rsidRPr="00902C40">
        <w:rPr>
          <w:rFonts w:cstheme="minorHAnsi"/>
          <w:bCs/>
          <w:noProof/>
          <w:lang w:bidi="hr-HR"/>
        </w:rPr>
        <w:t xml:space="preserve"> </w:t>
      </w:r>
      <w:r w:rsidRPr="00902C40">
        <w:rPr>
          <w:rFonts w:cstheme="minorHAnsi"/>
          <w:bCs/>
          <w:noProof/>
          <w:lang w:bidi="hr-HR"/>
        </w:rPr>
        <w:t xml:space="preserve">(Prilog </w:t>
      </w:r>
      <w:r w:rsidR="00A41728" w:rsidRPr="00902C40">
        <w:rPr>
          <w:rFonts w:cstheme="minorHAnsi"/>
          <w:bCs/>
          <w:noProof/>
          <w:lang w:bidi="hr-HR"/>
        </w:rPr>
        <w:t>4</w:t>
      </w:r>
      <w:r w:rsidRPr="00902C40">
        <w:rPr>
          <w:rFonts w:cstheme="minorHAnsi"/>
          <w:bCs/>
          <w:noProof/>
          <w:lang w:bidi="hr-HR"/>
        </w:rPr>
        <w:t>)</w:t>
      </w:r>
      <w:r w:rsidR="00A41728" w:rsidRPr="00902C40">
        <w:rPr>
          <w:rFonts w:cstheme="minorHAnsi"/>
          <w:bCs/>
          <w:noProof/>
          <w:lang w:bidi="hr-HR"/>
        </w:rPr>
        <w:t>.</w:t>
      </w:r>
    </w:p>
    <w:p w14:paraId="4DD21892" w14:textId="77777777" w:rsidR="00D96114" w:rsidRDefault="00D96114" w:rsidP="001E7529">
      <w:pPr>
        <w:tabs>
          <w:tab w:val="left" w:pos="567"/>
        </w:tabs>
        <w:spacing w:line="276" w:lineRule="auto"/>
        <w:contextualSpacing/>
        <w:jc w:val="both"/>
        <w:rPr>
          <w:rFonts w:cstheme="minorHAnsi"/>
          <w:bCs/>
          <w:noProof/>
          <w:lang w:bidi="hr-HR"/>
        </w:rPr>
      </w:pPr>
    </w:p>
    <w:p w14:paraId="2510A344" w14:textId="4002FDDF" w:rsidR="00A41728" w:rsidRPr="001E7529" w:rsidRDefault="00D96114" w:rsidP="001E7529">
      <w:pPr>
        <w:tabs>
          <w:tab w:val="left" w:pos="567"/>
        </w:tabs>
        <w:spacing w:line="276" w:lineRule="auto"/>
        <w:contextualSpacing/>
        <w:jc w:val="both"/>
        <w:rPr>
          <w:rFonts w:cstheme="minorHAnsi"/>
          <w:bCs/>
          <w:noProof/>
          <w:lang w:bidi="hr-HR"/>
        </w:rPr>
      </w:pPr>
      <w:r w:rsidRPr="00307D87">
        <w:rPr>
          <w:rFonts w:cstheme="minorHAnsi"/>
          <w:bCs/>
          <w:noProof/>
          <w:lang w:bidi="hr-HR"/>
        </w:rPr>
        <w:t>Predmet nabave izvršava se po sistemu „ključ u ruke“. Odredba „ključ u ruke“ znači obvezu gospodarskog subjekta da isporuči i ugradi svu opremu i materijale, izvede sve radove i izvrši povezane usluge potrebne za izvršenje predmeta nabave.</w:t>
      </w:r>
    </w:p>
    <w:p w14:paraId="52404274" w14:textId="17743DC1" w:rsidR="00DF4ED4" w:rsidRDefault="009F65EE" w:rsidP="009F65EE">
      <w:pPr>
        <w:tabs>
          <w:tab w:val="left" w:pos="567"/>
        </w:tabs>
        <w:spacing w:line="276" w:lineRule="auto"/>
        <w:contextualSpacing/>
        <w:jc w:val="both"/>
        <w:rPr>
          <w:rFonts w:cstheme="minorHAnsi"/>
          <w:bCs/>
          <w:noProof/>
          <w:lang w:bidi="hr-HR"/>
        </w:rPr>
      </w:pPr>
      <w:r>
        <w:rPr>
          <w:rFonts w:cstheme="minorHAnsi"/>
          <w:bCs/>
          <w:noProof/>
          <w:lang w:bidi="hr-HR"/>
        </w:rPr>
        <w:t xml:space="preserve">Nabava se provodi u okviru projekta </w:t>
      </w:r>
      <w:r w:rsidR="00AC5203" w:rsidRPr="00AC5203">
        <w:rPr>
          <w:rFonts w:cstheme="minorHAnsi"/>
          <w:bCs/>
          <w:noProof/>
          <w:lang w:bidi="hr-HR"/>
        </w:rPr>
        <w:t xml:space="preserve">„Povećanje energetske učinkovitosti i korištenja OIE u proizvodnom pogonu tvrtke V.R.Metal d.o.o.“ referentnog broja projekta </w:t>
      </w:r>
      <w:r w:rsidR="00AC5203">
        <w:rPr>
          <w:rFonts w:cstheme="minorHAnsi"/>
          <w:bCs/>
          <w:noProof/>
          <w:lang w:bidi="hr-HR"/>
        </w:rPr>
        <w:t>-</w:t>
      </w:r>
      <w:r w:rsidR="00AC5203" w:rsidRPr="00AC5203">
        <w:rPr>
          <w:rFonts w:cstheme="minorHAnsi"/>
          <w:bCs/>
          <w:noProof/>
          <w:lang w:bidi="hr-HR"/>
        </w:rPr>
        <w:t xml:space="preserve"> KK.04.1.1.03.0220</w:t>
      </w:r>
      <w:r w:rsidR="00F74B0E">
        <w:rPr>
          <w:rFonts w:cstheme="minorHAnsi"/>
          <w:bCs/>
          <w:noProof/>
          <w:lang w:bidi="hr-HR"/>
        </w:rPr>
        <w:t xml:space="preserve"> </w:t>
      </w:r>
      <w:r w:rsidR="00BB576C">
        <w:rPr>
          <w:rFonts w:cstheme="minorHAnsi"/>
          <w:bCs/>
          <w:noProof/>
          <w:lang w:bidi="hr-HR"/>
        </w:rPr>
        <w:t xml:space="preserve">sufinanciranog </w:t>
      </w:r>
      <w:r w:rsidR="004F5035" w:rsidRPr="004F5035">
        <w:rPr>
          <w:rFonts w:cstheme="minorHAnsi"/>
          <w:bCs/>
          <w:noProof/>
          <w:lang w:bidi="hr-HR"/>
        </w:rPr>
        <w:t>iz Mehanizma za oporavak i otpornost kroz Poziv za dostavu projektnih prijedloga „Povećanje energetske učinkovitosti i korištenja obnovljivih izvora energije u proizvodnim industrijama“ referentnog broja</w:t>
      </w:r>
      <w:r w:rsidR="00564B81">
        <w:rPr>
          <w:rFonts w:cstheme="minorHAnsi"/>
          <w:bCs/>
          <w:noProof/>
          <w:lang w:bidi="hr-HR"/>
        </w:rPr>
        <w:t xml:space="preserve"> </w:t>
      </w:r>
      <w:r w:rsidR="004F5035" w:rsidRPr="004F5035">
        <w:rPr>
          <w:rFonts w:cstheme="minorHAnsi"/>
          <w:bCs/>
          <w:noProof/>
          <w:lang w:bidi="hr-HR"/>
        </w:rPr>
        <w:t>KK.04.1.1.03</w:t>
      </w:r>
      <w:r w:rsidR="00016C53">
        <w:rPr>
          <w:rFonts w:cstheme="minorHAnsi"/>
          <w:bCs/>
          <w:noProof/>
          <w:lang w:bidi="hr-HR"/>
        </w:rPr>
        <w:t xml:space="preserve"> </w:t>
      </w:r>
      <w:r w:rsidR="004F5035" w:rsidRPr="004F5035">
        <w:rPr>
          <w:rFonts w:cstheme="minorHAnsi"/>
          <w:bCs/>
          <w:noProof/>
          <w:lang w:bidi="hr-HR"/>
        </w:rPr>
        <w:t>-</w:t>
      </w:r>
      <w:r w:rsidR="00016C53">
        <w:rPr>
          <w:rFonts w:cstheme="minorHAnsi"/>
          <w:bCs/>
          <w:noProof/>
          <w:lang w:bidi="hr-HR"/>
        </w:rPr>
        <w:t xml:space="preserve"> </w:t>
      </w:r>
      <w:r w:rsidR="004F5035" w:rsidRPr="004F5035">
        <w:rPr>
          <w:rFonts w:cstheme="minorHAnsi"/>
          <w:bCs/>
          <w:noProof/>
          <w:lang w:bidi="hr-HR"/>
        </w:rPr>
        <w:t>inačica 3.</w:t>
      </w:r>
    </w:p>
    <w:p w14:paraId="72589BAF" w14:textId="310EB69D" w:rsidR="0066613D" w:rsidRPr="009D0A14" w:rsidRDefault="0066613D" w:rsidP="005E3FA8">
      <w:pPr>
        <w:pStyle w:val="Naslov3"/>
        <w:numPr>
          <w:ilvl w:val="1"/>
          <w:numId w:val="8"/>
        </w:numPr>
        <w:spacing w:after="240" w:line="276" w:lineRule="auto"/>
        <w:rPr>
          <w:rFonts w:asciiTheme="minorHAnsi" w:hAnsiTheme="minorHAnsi" w:cstheme="minorHAnsi"/>
          <w:b/>
          <w:bCs/>
          <w:i/>
          <w:iCs/>
          <w:noProof/>
          <w:color w:val="auto"/>
          <w:lang w:bidi="hr-HR"/>
        </w:rPr>
      </w:pPr>
      <w:bookmarkStart w:id="20" w:name="_Toc120016975"/>
      <w:r w:rsidRPr="009D0A14">
        <w:rPr>
          <w:rFonts w:asciiTheme="minorHAnsi" w:hAnsiTheme="minorHAnsi" w:cstheme="minorHAnsi"/>
          <w:b/>
          <w:bCs/>
          <w:i/>
          <w:iCs/>
          <w:noProof/>
          <w:color w:val="auto"/>
          <w:lang w:bidi="hr-HR"/>
        </w:rPr>
        <w:t>Tehničke specifikacije</w:t>
      </w:r>
      <w:bookmarkEnd w:id="20"/>
    </w:p>
    <w:p w14:paraId="171DFDEF" w14:textId="77777777" w:rsidR="00961A68" w:rsidRDefault="009A16D9" w:rsidP="001204F8">
      <w:pPr>
        <w:tabs>
          <w:tab w:val="left" w:pos="567"/>
        </w:tabs>
        <w:spacing w:line="276" w:lineRule="auto"/>
        <w:contextualSpacing/>
        <w:jc w:val="both"/>
      </w:pPr>
      <w:r w:rsidRPr="00EA6ACC">
        <w:rPr>
          <w:rFonts w:cstheme="minorHAnsi"/>
          <w:bCs/>
          <w:noProof/>
          <w:lang w:bidi="hr-HR"/>
        </w:rPr>
        <w:t>Detaljne teh</w:t>
      </w:r>
      <w:r w:rsidR="009E0568" w:rsidRPr="00EA6ACC">
        <w:rPr>
          <w:rFonts w:cstheme="minorHAnsi"/>
          <w:bCs/>
          <w:noProof/>
          <w:lang w:bidi="hr-HR"/>
        </w:rPr>
        <w:t>ničke specifikacije</w:t>
      </w:r>
      <w:r w:rsidRPr="00EA6ACC">
        <w:rPr>
          <w:rFonts w:cstheme="minorHAnsi"/>
          <w:bCs/>
          <w:noProof/>
          <w:lang w:bidi="hr-HR"/>
        </w:rPr>
        <w:t xml:space="preserve"> predmeta nabave</w:t>
      </w:r>
      <w:r w:rsidR="009D35CE">
        <w:rPr>
          <w:rFonts w:cstheme="minorHAnsi"/>
          <w:bCs/>
          <w:noProof/>
          <w:lang w:bidi="hr-HR"/>
        </w:rPr>
        <w:t>, vrsta</w:t>
      </w:r>
      <w:r w:rsidR="00E8736C">
        <w:rPr>
          <w:rFonts w:cstheme="minorHAnsi"/>
          <w:bCs/>
          <w:noProof/>
          <w:lang w:bidi="hr-HR"/>
        </w:rPr>
        <w:t>, kvaliteta i količina u cijelosti je iskazana u projektno-tehničkoj dokumentaciji</w:t>
      </w:r>
      <w:r w:rsidRPr="00EA6ACC">
        <w:rPr>
          <w:rFonts w:cstheme="minorHAnsi"/>
          <w:bCs/>
          <w:noProof/>
          <w:lang w:bidi="hr-HR"/>
        </w:rPr>
        <w:t xml:space="preserve"> </w:t>
      </w:r>
      <w:r w:rsidR="00E8736C">
        <w:rPr>
          <w:rFonts w:cstheme="minorHAnsi"/>
          <w:bCs/>
          <w:noProof/>
          <w:lang w:bidi="hr-HR"/>
        </w:rPr>
        <w:t xml:space="preserve">i </w:t>
      </w:r>
      <w:r w:rsidR="00980485" w:rsidRPr="00A22A22">
        <w:rPr>
          <w:rFonts w:cstheme="minorHAnsi"/>
          <w:b/>
          <w:noProof/>
          <w:lang w:bidi="hr-HR"/>
        </w:rPr>
        <w:t xml:space="preserve">Prilogu </w:t>
      </w:r>
      <w:r w:rsidR="009F2BF8" w:rsidRPr="00A22A22">
        <w:rPr>
          <w:rFonts w:cstheme="minorHAnsi"/>
          <w:b/>
          <w:noProof/>
          <w:lang w:bidi="hr-HR"/>
        </w:rPr>
        <w:t>4</w:t>
      </w:r>
      <w:r w:rsidR="00A65CDC" w:rsidRPr="00A22A22">
        <w:rPr>
          <w:rFonts w:cstheme="minorHAnsi"/>
          <w:b/>
          <w:noProof/>
          <w:lang w:bidi="hr-HR"/>
        </w:rPr>
        <w:t xml:space="preserve"> </w:t>
      </w:r>
      <w:r w:rsidR="004E2837" w:rsidRPr="00A22A22">
        <w:rPr>
          <w:rFonts w:cstheme="minorHAnsi"/>
          <w:b/>
          <w:noProof/>
          <w:lang w:bidi="hr-HR"/>
        </w:rPr>
        <w:t>-</w:t>
      </w:r>
      <w:r w:rsidR="00A65CDC" w:rsidRPr="00A22A22">
        <w:rPr>
          <w:b/>
        </w:rPr>
        <w:t xml:space="preserve"> </w:t>
      </w:r>
      <w:r w:rsidR="004E2837" w:rsidRPr="00A22A22">
        <w:rPr>
          <w:b/>
        </w:rPr>
        <w:t xml:space="preserve">Troškovnik i </w:t>
      </w:r>
      <w:r w:rsidR="004E2837" w:rsidRPr="00A22A22">
        <w:rPr>
          <w:rFonts w:cstheme="minorHAnsi"/>
          <w:b/>
          <w:noProof/>
          <w:lang w:bidi="hr-HR"/>
        </w:rPr>
        <w:t>t</w:t>
      </w:r>
      <w:r w:rsidR="00A65CDC" w:rsidRPr="00A22A22">
        <w:rPr>
          <w:rFonts w:cstheme="minorHAnsi"/>
          <w:b/>
          <w:noProof/>
          <w:lang w:bidi="hr-HR"/>
        </w:rPr>
        <w:t>ehničke specifikacije</w:t>
      </w:r>
      <w:r w:rsidR="000A2C97" w:rsidRPr="00A22A22">
        <w:rPr>
          <w:rFonts w:cstheme="minorHAnsi"/>
          <w:bCs/>
          <w:noProof/>
          <w:lang w:bidi="hr-HR"/>
        </w:rPr>
        <w:t xml:space="preserve"> </w:t>
      </w:r>
      <w:r w:rsidR="00550FB9" w:rsidRPr="00A22A22">
        <w:t>koji čin</w:t>
      </w:r>
      <w:r w:rsidR="000A2C97" w:rsidRPr="00A22A22">
        <w:t>i</w:t>
      </w:r>
      <w:r w:rsidR="00550FB9" w:rsidRPr="00A22A22">
        <w:t xml:space="preserve"> sastavni dio ov</w:t>
      </w:r>
      <w:r w:rsidR="000A2C97" w:rsidRPr="00A22A22">
        <w:t>og Poziva na dostavu ponu</w:t>
      </w:r>
      <w:r w:rsidR="000A2C97">
        <w:t>da</w:t>
      </w:r>
      <w:r w:rsidR="00550FB9">
        <w:t xml:space="preserve">. </w:t>
      </w:r>
    </w:p>
    <w:p w14:paraId="36792DE3" w14:textId="28640570" w:rsidR="00A21A46" w:rsidRPr="00A21A46" w:rsidRDefault="00A21A46" w:rsidP="001204F8">
      <w:pPr>
        <w:tabs>
          <w:tab w:val="left" w:pos="567"/>
        </w:tabs>
        <w:spacing w:line="276" w:lineRule="auto"/>
        <w:contextualSpacing/>
        <w:jc w:val="both"/>
        <w:rPr>
          <w:rFonts w:cstheme="minorHAnsi"/>
          <w:bCs/>
          <w:noProof/>
          <w:lang w:bidi="hr-HR"/>
        </w:rPr>
      </w:pPr>
    </w:p>
    <w:p w14:paraId="5CB33D4E" w14:textId="71964E32" w:rsidR="00052E93" w:rsidRPr="00847488" w:rsidRDefault="00052E93" w:rsidP="001204F8">
      <w:pPr>
        <w:tabs>
          <w:tab w:val="left" w:pos="567"/>
        </w:tabs>
        <w:spacing w:line="276" w:lineRule="auto"/>
        <w:contextualSpacing/>
        <w:jc w:val="both"/>
      </w:pPr>
      <w:r w:rsidRPr="00847488">
        <w:t xml:space="preserve">Ponuditelj ne smije mijenjati izvorni oblik Troškovnika. Ponuditelj će Prilog 4 - Troškovnik predmeta nabave ispuniti na način da će </w:t>
      </w:r>
      <w:r w:rsidRPr="00E5031F">
        <w:rPr>
          <w:u w:val="single"/>
        </w:rPr>
        <w:t>za svaku stavku</w:t>
      </w:r>
      <w:r w:rsidRPr="00847488">
        <w:t xml:space="preserve"> Troškovnika ispuniti cijenu stavke (cijena po jedinici stavke) i ukupnu cijenu stavke Troškovnika (zaokruženu na dvije decimale) te cijenu ponude, u protivnom Naručitelj će takvu ponudu smatrati nepotpunom i neprihvatljivom. Ukupna cijena stavke izračunava se kao umnožak količine stavke i cijene stavke. </w:t>
      </w:r>
      <w:r w:rsidRPr="00A41728">
        <w:t>Detaljne upute za ispunjavanje troškovnika dane su u uvodnom dijelu samog dokumenta</w:t>
      </w:r>
      <w:r w:rsidR="00847488" w:rsidRPr="00A41728">
        <w:t xml:space="preserve"> - list „Opći uvjeti“</w:t>
      </w:r>
      <w:r w:rsidRPr="00A41728">
        <w:t>.</w:t>
      </w:r>
      <w:r w:rsidRPr="00847488">
        <w:t xml:space="preserve"> </w:t>
      </w:r>
    </w:p>
    <w:p w14:paraId="206DD375" w14:textId="77777777" w:rsidR="00E04A1A" w:rsidRDefault="00E04A1A" w:rsidP="001204F8">
      <w:pPr>
        <w:tabs>
          <w:tab w:val="left" w:pos="567"/>
        </w:tabs>
        <w:spacing w:line="276" w:lineRule="auto"/>
        <w:contextualSpacing/>
        <w:jc w:val="both"/>
        <w:rPr>
          <w:highlight w:val="yellow"/>
        </w:rPr>
      </w:pPr>
    </w:p>
    <w:p w14:paraId="2076DC56" w14:textId="67F14C08" w:rsidR="009A16D9" w:rsidRPr="00105DA0" w:rsidRDefault="00052E93" w:rsidP="00105DA0">
      <w:pPr>
        <w:tabs>
          <w:tab w:val="left" w:pos="567"/>
        </w:tabs>
        <w:spacing w:line="276" w:lineRule="auto"/>
        <w:contextualSpacing/>
        <w:jc w:val="both"/>
        <w:rPr>
          <w:rFonts w:cstheme="minorHAnsi"/>
          <w:bCs/>
          <w:noProof/>
          <w:lang w:bidi="hr-HR"/>
        </w:rPr>
      </w:pPr>
      <w:r w:rsidRPr="00E04A1A">
        <w:t>U slučaju da ponuditelj ne postupi po ovim uputama Naručitelj će takvu ponudu smatrati nepotpunom i nepravilnom</w:t>
      </w:r>
      <w:r w:rsidR="00E04A1A" w:rsidRPr="00E04A1A">
        <w:t>.</w:t>
      </w:r>
      <w:r w:rsidR="00E04A1A">
        <w:t xml:space="preserve"> </w:t>
      </w:r>
    </w:p>
    <w:p w14:paraId="50E8AE6F" w14:textId="77777777" w:rsidR="00D773A9" w:rsidRDefault="00D773A9" w:rsidP="009330C9">
      <w:pPr>
        <w:tabs>
          <w:tab w:val="left" w:pos="567"/>
        </w:tabs>
        <w:spacing w:before="240" w:line="276" w:lineRule="auto"/>
        <w:contextualSpacing/>
        <w:jc w:val="both"/>
        <w:rPr>
          <w:rFonts w:cstheme="minorHAnsi"/>
          <w:bCs/>
          <w:noProof/>
          <w:sz w:val="24"/>
          <w:szCs w:val="24"/>
          <w:lang w:bidi="hr-HR"/>
        </w:rPr>
      </w:pPr>
    </w:p>
    <w:p w14:paraId="6B8CA003" w14:textId="3D57AEF2" w:rsidR="0066613D" w:rsidRPr="00E21454" w:rsidRDefault="0066613D" w:rsidP="005E3FA8">
      <w:pPr>
        <w:pStyle w:val="Naslov3"/>
        <w:numPr>
          <w:ilvl w:val="1"/>
          <w:numId w:val="8"/>
        </w:numPr>
        <w:spacing w:after="240" w:line="276" w:lineRule="auto"/>
        <w:rPr>
          <w:rFonts w:asciiTheme="minorHAnsi" w:hAnsiTheme="minorHAnsi" w:cstheme="minorHAnsi"/>
          <w:b/>
          <w:bCs/>
          <w:i/>
          <w:iCs/>
          <w:noProof/>
          <w:color w:val="auto"/>
          <w:lang w:bidi="hr-HR"/>
        </w:rPr>
      </w:pPr>
      <w:bookmarkStart w:id="21" w:name="_Toc120016976"/>
      <w:bookmarkEnd w:id="19"/>
      <w:r w:rsidRPr="00E21454">
        <w:rPr>
          <w:rFonts w:asciiTheme="minorHAnsi" w:hAnsiTheme="minorHAnsi" w:cstheme="minorHAnsi"/>
          <w:b/>
          <w:bCs/>
          <w:i/>
          <w:iCs/>
          <w:noProof/>
          <w:color w:val="auto"/>
          <w:lang w:bidi="hr-HR"/>
        </w:rPr>
        <w:t>Količina predmeta nabave</w:t>
      </w:r>
      <w:bookmarkEnd w:id="21"/>
    </w:p>
    <w:p w14:paraId="28E006FD" w14:textId="1BE8D280" w:rsidR="00D773A9" w:rsidRDefault="00DF6875" w:rsidP="001204F8">
      <w:pPr>
        <w:tabs>
          <w:tab w:val="left" w:pos="567"/>
        </w:tabs>
        <w:spacing w:after="0" w:line="276" w:lineRule="auto"/>
        <w:contextualSpacing/>
        <w:jc w:val="both"/>
        <w:rPr>
          <w:rFonts w:cstheme="minorHAnsi"/>
          <w:bCs/>
          <w:noProof/>
          <w:lang w:bidi="hr-HR"/>
        </w:rPr>
      </w:pPr>
      <w:r>
        <w:rPr>
          <w:rFonts w:cstheme="minorHAnsi"/>
          <w:bCs/>
          <w:noProof/>
          <w:lang w:bidi="hr-HR"/>
        </w:rPr>
        <w:t xml:space="preserve">Količina predmeta nabave definirana je u Troškovniku i </w:t>
      </w:r>
      <w:r w:rsidR="00B14C1D">
        <w:rPr>
          <w:rFonts w:cstheme="minorHAnsi"/>
          <w:bCs/>
          <w:noProof/>
          <w:lang w:bidi="hr-HR"/>
        </w:rPr>
        <w:t xml:space="preserve">tehničkim specifikacijama </w:t>
      </w:r>
      <w:r w:rsidR="00F21A33">
        <w:rPr>
          <w:rFonts w:cstheme="minorHAnsi"/>
          <w:bCs/>
          <w:noProof/>
          <w:lang w:bidi="hr-HR"/>
        </w:rPr>
        <w:t>(</w:t>
      </w:r>
      <w:r w:rsidR="00B14C1D">
        <w:rPr>
          <w:rFonts w:cstheme="minorHAnsi"/>
          <w:bCs/>
          <w:noProof/>
          <w:lang w:bidi="hr-HR"/>
        </w:rPr>
        <w:t xml:space="preserve">Prilog </w:t>
      </w:r>
      <w:bookmarkStart w:id="22" w:name="_Hlk80876081"/>
      <w:r w:rsidR="00B14C1D">
        <w:rPr>
          <w:rFonts w:cstheme="minorHAnsi"/>
          <w:bCs/>
          <w:noProof/>
          <w:lang w:bidi="hr-HR"/>
        </w:rPr>
        <w:t>4</w:t>
      </w:r>
      <w:r w:rsidR="00F21A33">
        <w:rPr>
          <w:rFonts w:cstheme="minorHAnsi"/>
          <w:bCs/>
          <w:noProof/>
          <w:lang w:bidi="hr-HR"/>
        </w:rPr>
        <w:t>)</w:t>
      </w:r>
      <w:r w:rsidR="00B14C1D">
        <w:rPr>
          <w:rFonts w:cstheme="minorHAnsi"/>
          <w:bCs/>
          <w:noProof/>
          <w:lang w:bidi="hr-HR"/>
        </w:rPr>
        <w:t xml:space="preserve">. </w:t>
      </w:r>
    </w:p>
    <w:p w14:paraId="0E4F1BC2" w14:textId="339F7415" w:rsidR="0066613D" w:rsidRDefault="002E081E" w:rsidP="001204F8">
      <w:pPr>
        <w:tabs>
          <w:tab w:val="left" w:pos="567"/>
        </w:tabs>
        <w:spacing w:after="0" w:line="276" w:lineRule="auto"/>
        <w:contextualSpacing/>
        <w:jc w:val="both"/>
        <w:rPr>
          <w:rFonts w:cstheme="minorHAnsi"/>
          <w:bCs/>
          <w:noProof/>
          <w:lang w:bidi="hr-HR"/>
        </w:rPr>
      </w:pPr>
      <w:r w:rsidRPr="002E081E">
        <w:rPr>
          <w:rFonts w:cstheme="minorHAnsi"/>
          <w:bCs/>
          <w:noProof/>
          <w:lang w:bidi="hr-HR"/>
        </w:rPr>
        <w:t xml:space="preserve">Predmet nabave </w:t>
      </w:r>
      <w:r w:rsidRPr="00E21454">
        <w:rPr>
          <w:rFonts w:cstheme="minorHAnsi"/>
          <w:bCs/>
          <w:noProof/>
          <w:u w:val="single"/>
          <w:lang w:bidi="hr-HR"/>
        </w:rPr>
        <w:t>nije podijeljen u grupe</w:t>
      </w:r>
      <w:r w:rsidRPr="002E081E">
        <w:rPr>
          <w:rFonts w:cstheme="minorHAnsi"/>
          <w:bCs/>
          <w:noProof/>
          <w:lang w:bidi="hr-HR"/>
        </w:rPr>
        <w:t xml:space="preserve"> i ponuditelji su dužni ponuditi cjeloviti predmet nabave.</w:t>
      </w:r>
    </w:p>
    <w:bookmarkEnd w:id="22"/>
    <w:p w14:paraId="6FA105A1" w14:textId="77777777" w:rsidR="00F365AB" w:rsidRPr="00CF425B" w:rsidRDefault="00F365AB" w:rsidP="00942AEB">
      <w:pPr>
        <w:tabs>
          <w:tab w:val="left" w:pos="567"/>
        </w:tabs>
        <w:spacing w:line="276" w:lineRule="auto"/>
        <w:contextualSpacing/>
        <w:jc w:val="both"/>
        <w:rPr>
          <w:rFonts w:cstheme="minorHAnsi"/>
          <w:bCs/>
          <w:noProof/>
          <w:sz w:val="24"/>
          <w:szCs w:val="24"/>
          <w:lang w:bidi="hr-HR"/>
        </w:rPr>
      </w:pPr>
    </w:p>
    <w:p w14:paraId="0BE8A990" w14:textId="4F4E0D95" w:rsidR="0066613D" w:rsidRPr="00BA13DB" w:rsidRDefault="0066613D" w:rsidP="005E3FA8">
      <w:pPr>
        <w:pStyle w:val="Naslov3"/>
        <w:numPr>
          <w:ilvl w:val="1"/>
          <w:numId w:val="8"/>
        </w:numPr>
        <w:spacing w:after="240" w:line="276" w:lineRule="auto"/>
        <w:rPr>
          <w:rFonts w:asciiTheme="minorHAnsi" w:hAnsiTheme="minorHAnsi" w:cstheme="minorHAnsi"/>
          <w:b/>
          <w:bCs/>
          <w:i/>
          <w:iCs/>
          <w:noProof/>
          <w:color w:val="auto"/>
          <w:lang w:bidi="hr-HR"/>
        </w:rPr>
      </w:pPr>
      <w:bookmarkStart w:id="23" w:name="_Toc120016977"/>
      <w:r w:rsidRPr="00BA13DB">
        <w:rPr>
          <w:rFonts w:asciiTheme="minorHAnsi" w:hAnsiTheme="minorHAnsi" w:cstheme="minorHAnsi"/>
          <w:b/>
          <w:bCs/>
          <w:i/>
          <w:iCs/>
          <w:noProof/>
          <w:color w:val="auto"/>
          <w:lang w:bidi="hr-HR"/>
        </w:rPr>
        <w:t>Mjesto isporuke predmeta nabave:</w:t>
      </w:r>
      <w:bookmarkEnd w:id="23"/>
      <w:r w:rsidRPr="00BA13DB">
        <w:rPr>
          <w:rFonts w:asciiTheme="minorHAnsi" w:hAnsiTheme="minorHAnsi" w:cstheme="minorHAnsi"/>
          <w:b/>
          <w:bCs/>
          <w:i/>
          <w:iCs/>
          <w:noProof/>
          <w:color w:val="auto"/>
          <w:lang w:bidi="hr-HR"/>
        </w:rPr>
        <w:t xml:space="preserve"> </w:t>
      </w:r>
    </w:p>
    <w:p w14:paraId="41196462" w14:textId="5A8CE94C" w:rsidR="00D771C6" w:rsidRPr="00A66ECE" w:rsidRDefault="001556B3" w:rsidP="00D771C6">
      <w:pPr>
        <w:tabs>
          <w:tab w:val="left" w:pos="567"/>
        </w:tabs>
        <w:spacing w:line="276" w:lineRule="auto"/>
        <w:contextualSpacing/>
        <w:jc w:val="both"/>
        <w:rPr>
          <w:rFonts w:cstheme="minorHAnsi"/>
          <w:b/>
          <w:noProof/>
          <w:lang w:bidi="hr-HR"/>
        </w:rPr>
      </w:pPr>
      <w:r w:rsidRPr="00A66ECE">
        <w:rPr>
          <w:rFonts w:cstheme="minorHAnsi"/>
          <w:bCs/>
          <w:noProof/>
          <w:lang w:bidi="hr-HR"/>
        </w:rPr>
        <w:t>Mjesto isporuke</w:t>
      </w:r>
      <w:r w:rsidR="00BA13DB">
        <w:rPr>
          <w:rFonts w:cstheme="minorHAnsi"/>
          <w:bCs/>
          <w:noProof/>
          <w:lang w:bidi="hr-HR"/>
        </w:rPr>
        <w:t>, montaže i puštanja u pogon</w:t>
      </w:r>
      <w:r w:rsidRPr="00A66ECE">
        <w:rPr>
          <w:rFonts w:cstheme="minorHAnsi"/>
          <w:bCs/>
          <w:noProof/>
          <w:lang w:bidi="hr-HR"/>
        </w:rPr>
        <w:t xml:space="preserve"> je</w:t>
      </w:r>
      <w:r w:rsidR="00B472C9" w:rsidRPr="00A66ECE">
        <w:rPr>
          <w:rFonts w:cstheme="minorHAnsi"/>
          <w:bCs/>
          <w:noProof/>
          <w:lang w:bidi="hr-HR"/>
        </w:rPr>
        <w:t xml:space="preserve"> proizvodni pogon</w:t>
      </w:r>
      <w:r w:rsidR="00D771C6" w:rsidRPr="00A66ECE">
        <w:rPr>
          <w:rFonts w:cstheme="minorHAnsi"/>
          <w:bCs/>
          <w:noProof/>
          <w:lang w:bidi="hr-HR"/>
        </w:rPr>
        <w:t xml:space="preserve"> Naručitelja, na adresi </w:t>
      </w:r>
      <w:r w:rsidR="00A66ECE" w:rsidRPr="00A66ECE">
        <w:rPr>
          <w:rFonts w:cstheme="minorHAnsi"/>
          <w:b/>
          <w:noProof/>
          <w:lang w:bidi="hr-HR"/>
        </w:rPr>
        <w:t>Trg fra Filipa Grabovca 6, 21236 Vrlika</w:t>
      </w:r>
      <w:r w:rsidR="00082801">
        <w:rPr>
          <w:rFonts w:cstheme="minorHAnsi"/>
          <w:b/>
          <w:noProof/>
          <w:lang w:bidi="hr-HR"/>
        </w:rPr>
        <w:t xml:space="preserve">, </w:t>
      </w:r>
      <w:r w:rsidR="00082801" w:rsidRPr="00082801">
        <w:rPr>
          <w:rFonts w:cstheme="minorHAnsi"/>
          <w:b/>
          <w:noProof/>
          <w:lang w:bidi="hr-HR"/>
        </w:rPr>
        <w:t>Vrlika</w:t>
      </w:r>
      <w:r w:rsidR="0032111F">
        <w:rPr>
          <w:rFonts w:cstheme="minorHAnsi"/>
          <w:b/>
          <w:noProof/>
          <w:lang w:bidi="hr-HR"/>
        </w:rPr>
        <w:t>,</w:t>
      </w:r>
      <w:r w:rsidR="00082801" w:rsidRPr="00082801">
        <w:rPr>
          <w:rFonts w:cstheme="minorHAnsi"/>
          <w:b/>
          <w:noProof/>
          <w:lang w:bidi="hr-HR"/>
        </w:rPr>
        <w:t xml:space="preserve"> </w:t>
      </w:r>
      <w:r w:rsidR="00082801" w:rsidRPr="0032111F">
        <w:rPr>
          <w:rFonts w:cstheme="minorHAnsi"/>
          <w:bCs/>
          <w:noProof/>
          <w:lang w:bidi="hr-HR"/>
        </w:rPr>
        <w:t>k.č.z. 724/29 K.O. KOSORE.</w:t>
      </w:r>
    </w:p>
    <w:p w14:paraId="062CEC21" w14:textId="77777777" w:rsidR="000F100C" w:rsidRPr="00CF425B" w:rsidRDefault="000F100C" w:rsidP="00942AEB">
      <w:pPr>
        <w:tabs>
          <w:tab w:val="left" w:pos="567"/>
        </w:tabs>
        <w:spacing w:line="276" w:lineRule="auto"/>
        <w:contextualSpacing/>
        <w:jc w:val="both"/>
        <w:rPr>
          <w:rFonts w:cstheme="minorHAnsi"/>
          <w:bCs/>
          <w:noProof/>
          <w:sz w:val="24"/>
          <w:szCs w:val="24"/>
          <w:lang w:bidi="hr-HR"/>
        </w:rPr>
      </w:pPr>
    </w:p>
    <w:p w14:paraId="046B7061" w14:textId="516D5CC8" w:rsidR="000F100C" w:rsidRPr="00C76DAA" w:rsidRDefault="0066613D" w:rsidP="005E3FA8">
      <w:pPr>
        <w:pStyle w:val="Naslov3"/>
        <w:numPr>
          <w:ilvl w:val="1"/>
          <w:numId w:val="8"/>
        </w:numPr>
        <w:spacing w:after="240" w:line="276" w:lineRule="auto"/>
        <w:rPr>
          <w:rFonts w:asciiTheme="minorHAnsi" w:hAnsiTheme="minorHAnsi" w:cstheme="minorHAnsi"/>
          <w:b/>
          <w:bCs/>
          <w:i/>
          <w:iCs/>
          <w:noProof/>
          <w:color w:val="auto"/>
          <w:lang w:bidi="hr-HR"/>
        </w:rPr>
      </w:pPr>
      <w:bookmarkStart w:id="24" w:name="_Toc120016978"/>
      <w:r w:rsidRPr="00C76DAA">
        <w:rPr>
          <w:rFonts w:asciiTheme="minorHAnsi" w:hAnsiTheme="minorHAnsi" w:cstheme="minorHAnsi"/>
          <w:b/>
          <w:bCs/>
          <w:i/>
          <w:iCs/>
          <w:noProof/>
          <w:color w:val="auto"/>
          <w:lang w:bidi="hr-HR"/>
        </w:rPr>
        <w:t xml:space="preserve">Rok </w:t>
      </w:r>
      <w:r w:rsidR="00E66316">
        <w:rPr>
          <w:rFonts w:asciiTheme="minorHAnsi" w:hAnsiTheme="minorHAnsi" w:cstheme="minorHAnsi"/>
          <w:b/>
          <w:bCs/>
          <w:i/>
          <w:iCs/>
          <w:noProof/>
          <w:color w:val="auto"/>
          <w:lang w:bidi="hr-HR"/>
        </w:rPr>
        <w:t>izvršenja ugovornih obveza</w:t>
      </w:r>
      <w:r w:rsidRPr="00C76DAA">
        <w:rPr>
          <w:rFonts w:asciiTheme="minorHAnsi" w:hAnsiTheme="minorHAnsi" w:cstheme="minorHAnsi"/>
          <w:b/>
          <w:bCs/>
          <w:i/>
          <w:iCs/>
          <w:noProof/>
          <w:color w:val="auto"/>
          <w:lang w:bidi="hr-HR"/>
        </w:rPr>
        <w:t>:</w:t>
      </w:r>
      <w:bookmarkEnd w:id="24"/>
      <w:r w:rsidRPr="00C76DAA">
        <w:rPr>
          <w:rFonts w:asciiTheme="minorHAnsi" w:hAnsiTheme="minorHAnsi" w:cstheme="minorHAnsi"/>
          <w:b/>
          <w:bCs/>
          <w:i/>
          <w:iCs/>
          <w:noProof/>
          <w:color w:val="auto"/>
          <w:lang w:bidi="hr-HR"/>
        </w:rPr>
        <w:t xml:space="preserve"> </w:t>
      </w:r>
    </w:p>
    <w:p w14:paraId="1F1A7614" w14:textId="242650C9" w:rsidR="003E7A9C" w:rsidRDefault="003E7A9C" w:rsidP="00B6259C">
      <w:pPr>
        <w:jc w:val="both"/>
        <w:rPr>
          <w:noProof/>
          <w:lang w:bidi="hr-HR"/>
        </w:rPr>
      </w:pPr>
      <w:r>
        <w:rPr>
          <w:noProof/>
          <w:lang w:bidi="hr-HR"/>
        </w:rPr>
        <w:t xml:space="preserve">Maksimalan rok izvršenja </w:t>
      </w:r>
      <w:r w:rsidR="007C4179">
        <w:rPr>
          <w:noProof/>
          <w:lang w:bidi="hr-HR"/>
        </w:rPr>
        <w:t xml:space="preserve">svih ugovornih obveza je </w:t>
      </w:r>
      <w:r w:rsidR="00A0197C">
        <w:rPr>
          <w:noProof/>
          <w:lang w:bidi="hr-HR"/>
        </w:rPr>
        <w:t>do 01. travnja 2023. godine</w:t>
      </w:r>
      <w:r w:rsidR="007C4179">
        <w:rPr>
          <w:noProof/>
          <w:lang w:bidi="hr-HR"/>
        </w:rPr>
        <w:t xml:space="preserve">. </w:t>
      </w:r>
    </w:p>
    <w:p w14:paraId="09CA13CC" w14:textId="12A76707" w:rsidR="004F16FB" w:rsidRDefault="00B6259C" w:rsidP="00B6259C">
      <w:pPr>
        <w:jc w:val="both"/>
        <w:rPr>
          <w:noProof/>
          <w:lang w:bidi="hr-HR"/>
        </w:rPr>
      </w:pPr>
      <w:r>
        <w:rPr>
          <w:noProof/>
          <w:lang w:bidi="hr-HR"/>
        </w:rPr>
        <w:lastRenderedPageBreak/>
        <w:t>U slučaju kašnjenja obračunavaju se penali 0,5 % od ukupne ugovorne cijene po danu, maksimalno do 10% ugovorene cijene.</w:t>
      </w:r>
    </w:p>
    <w:p w14:paraId="230E7FAB" w14:textId="77777777" w:rsidR="00D95C69" w:rsidRPr="00CF425B" w:rsidRDefault="00D95C69" w:rsidP="0017056B">
      <w:pPr>
        <w:keepNext/>
        <w:keepLines/>
        <w:tabs>
          <w:tab w:val="left" w:pos="567"/>
        </w:tabs>
        <w:spacing w:after="0" w:line="240" w:lineRule="auto"/>
        <w:jc w:val="both"/>
        <w:outlineLvl w:val="0"/>
        <w:rPr>
          <w:rFonts w:cstheme="minorHAnsi"/>
          <w:bCs/>
          <w:noProof/>
          <w:sz w:val="24"/>
          <w:szCs w:val="24"/>
          <w:lang w:bidi="hr-HR"/>
        </w:rPr>
      </w:pPr>
    </w:p>
    <w:p w14:paraId="49D27346" w14:textId="1D19664A" w:rsidR="0066613D" w:rsidRPr="00D773A9" w:rsidRDefault="00F965A1" w:rsidP="00774392">
      <w:pPr>
        <w:pStyle w:val="Naslov1"/>
        <w:numPr>
          <w:ilvl w:val="0"/>
          <w:numId w:val="8"/>
        </w:numPr>
        <w:rPr>
          <w:rFonts w:asciiTheme="minorHAnsi" w:hAnsiTheme="minorHAnsi" w:cstheme="minorHAnsi"/>
          <w:b/>
          <w:bCs/>
          <w:noProof/>
          <w:color w:val="auto"/>
          <w:sz w:val="24"/>
          <w:szCs w:val="24"/>
          <w:lang w:bidi="hr-HR"/>
        </w:rPr>
      </w:pPr>
      <w:bookmarkStart w:id="25" w:name="_Toc120016979"/>
      <w:bookmarkStart w:id="26" w:name="_Toc398548207"/>
      <w:bookmarkStart w:id="27" w:name="_Toc398561305"/>
      <w:bookmarkStart w:id="28" w:name="_Toc398564550"/>
      <w:bookmarkStart w:id="29" w:name="_Toc398624082"/>
      <w:bookmarkStart w:id="30" w:name="_Toc399159455"/>
      <w:r>
        <w:rPr>
          <w:rFonts w:asciiTheme="minorHAnsi" w:hAnsiTheme="minorHAnsi" w:cstheme="minorHAnsi"/>
          <w:b/>
          <w:bCs/>
          <w:noProof/>
          <w:color w:val="auto"/>
          <w:sz w:val="24"/>
          <w:szCs w:val="24"/>
          <w:lang w:bidi="hr-HR"/>
        </w:rPr>
        <w:t xml:space="preserve">UVJETI ISKLJUČENJA, </w:t>
      </w:r>
      <w:r w:rsidR="00886716" w:rsidRPr="00D773A9">
        <w:rPr>
          <w:rFonts w:asciiTheme="minorHAnsi" w:hAnsiTheme="minorHAnsi" w:cstheme="minorHAnsi"/>
          <w:b/>
          <w:bCs/>
          <w:noProof/>
          <w:color w:val="auto"/>
          <w:sz w:val="24"/>
          <w:szCs w:val="24"/>
          <w:lang w:bidi="hr-HR"/>
        </w:rPr>
        <w:t>KRITERIJI ZA KVALITATIVNI ODABIR GOSPODARSKOG SUBJEKTA I UVJETI SPOSOBNOSTI PONUDITELJA</w:t>
      </w:r>
      <w:bookmarkEnd w:id="25"/>
    </w:p>
    <w:p w14:paraId="299D2C48" w14:textId="77777777" w:rsidR="00D1568D" w:rsidRPr="00D773A9" w:rsidRDefault="00D1568D" w:rsidP="00D1568D">
      <w:pPr>
        <w:keepNext/>
        <w:keepLines/>
        <w:tabs>
          <w:tab w:val="left" w:pos="567"/>
        </w:tabs>
        <w:spacing w:after="0" w:line="276" w:lineRule="auto"/>
        <w:jc w:val="both"/>
        <w:outlineLvl w:val="0"/>
        <w:rPr>
          <w:rFonts w:cstheme="minorHAnsi"/>
          <w:bCs/>
          <w:noProof/>
          <w:sz w:val="24"/>
          <w:szCs w:val="24"/>
          <w:lang w:bidi="hr-HR"/>
        </w:rPr>
      </w:pPr>
    </w:p>
    <w:p w14:paraId="687DBD9C" w14:textId="07103A39" w:rsidR="00E050F7" w:rsidRPr="00D773A9" w:rsidRDefault="00E050F7" w:rsidP="00E050F7">
      <w:pPr>
        <w:pStyle w:val="Naslov3"/>
        <w:numPr>
          <w:ilvl w:val="1"/>
          <w:numId w:val="8"/>
        </w:numPr>
        <w:spacing w:after="240" w:line="276" w:lineRule="auto"/>
        <w:rPr>
          <w:rFonts w:asciiTheme="minorHAnsi" w:hAnsiTheme="minorHAnsi" w:cstheme="minorHAnsi"/>
          <w:b/>
          <w:bCs/>
          <w:i/>
          <w:iCs/>
          <w:noProof/>
          <w:color w:val="auto"/>
          <w:lang w:bidi="hr-HR"/>
        </w:rPr>
      </w:pPr>
      <w:bookmarkStart w:id="31" w:name="_Toc120016980"/>
      <w:bookmarkStart w:id="32" w:name="_Hlk99354122"/>
      <w:bookmarkEnd w:id="26"/>
      <w:bookmarkEnd w:id="27"/>
      <w:bookmarkEnd w:id="28"/>
      <w:bookmarkEnd w:id="29"/>
      <w:bookmarkEnd w:id="30"/>
      <w:r w:rsidRPr="00D773A9">
        <w:rPr>
          <w:rFonts w:asciiTheme="minorHAnsi" w:hAnsiTheme="minorHAnsi" w:cstheme="minorHAnsi"/>
          <w:b/>
          <w:bCs/>
          <w:i/>
          <w:iCs/>
          <w:noProof/>
          <w:color w:val="auto"/>
          <w:lang w:bidi="hr-HR"/>
        </w:rPr>
        <w:t>Gospodarski subjekt bit će isključen iz postupka ukoliko</w:t>
      </w:r>
      <w:r w:rsidR="0066613D" w:rsidRPr="00D773A9">
        <w:rPr>
          <w:rFonts w:asciiTheme="minorHAnsi" w:hAnsiTheme="minorHAnsi" w:cstheme="minorHAnsi"/>
          <w:b/>
          <w:bCs/>
          <w:i/>
          <w:iCs/>
          <w:noProof/>
          <w:color w:val="auto"/>
          <w:lang w:bidi="hr-HR"/>
        </w:rPr>
        <w:t>:</w:t>
      </w:r>
      <w:bookmarkEnd w:id="31"/>
    </w:p>
    <w:bookmarkEnd w:id="32"/>
    <w:p w14:paraId="2F7F7521" w14:textId="77777777" w:rsidR="005779E8" w:rsidRDefault="00E050F7" w:rsidP="005779E8">
      <w:pPr>
        <w:jc w:val="both"/>
      </w:pPr>
      <w:r>
        <w:t xml:space="preserve">3.1.1. je on ili osoba ovlaštena za njegovo zakonsko zastupanje pravomoćno osuđena za kazneno djelo sudjelovanje u zločinačkoj organizaciji, korupcije, prijevare, terorizma, financiranja terorizma, pranja novca, dječjeg rada ili drugih oblika trgovanja ljudima </w:t>
      </w:r>
    </w:p>
    <w:p w14:paraId="41117707" w14:textId="77777777" w:rsidR="005779E8" w:rsidRDefault="00E050F7" w:rsidP="005779E8">
      <w:pPr>
        <w:jc w:val="both"/>
      </w:pPr>
      <w:r>
        <w:t xml:space="preserve">3.1.2. nije ispunio obavezu plaćanja dospjelih poreznih obveza i obveza za mirovinsko i zdravstveno osiguranje, osim ako mu prema posebnom zakonu plaćanje tih obveza nije dopušteno ili je odobrena odgoda plaćanja </w:t>
      </w:r>
    </w:p>
    <w:p w14:paraId="5601F4F7" w14:textId="47BD37C6" w:rsidR="00B514ED" w:rsidRPr="00D773A9" w:rsidRDefault="00E050F7" w:rsidP="005779E8">
      <w:pPr>
        <w:jc w:val="both"/>
      </w:pPr>
      <w:r>
        <w:t xml:space="preserve">3.1.3. je lažno predstavio ili pružio neistinite podatke u vezi s uvjetima koje je Naručitelj naveo kao </w:t>
      </w:r>
      <w:r w:rsidRPr="00D773A9">
        <w:t>razloge za isključenje ili uvjete kvalifikacije.</w:t>
      </w:r>
    </w:p>
    <w:p w14:paraId="5683B3E6" w14:textId="77777777" w:rsidR="005779E8" w:rsidRPr="00D773A9" w:rsidRDefault="005779E8" w:rsidP="005779E8">
      <w:pPr>
        <w:pStyle w:val="Naslov3"/>
        <w:numPr>
          <w:ilvl w:val="1"/>
          <w:numId w:val="8"/>
        </w:numPr>
        <w:spacing w:after="240" w:line="276" w:lineRule="auto"/>
        <w:rPr>
          <w:rFonts w:asciiTheme="minorHAnsi" w:hAnsiTheme="minorHAnsi" w:cstheme="minorHAnsi"/>
          <w:b/>
          <w:bCs/>
          <w:i/>
          <w:iCs/>
          <w:noProof/>
          <w:color w:val="auto"/>
          <w:lang w:bidi="hr-HR"/>
        </w:rPr>
      </w:pPr>
      <w:bookmarkStart w:id="33" w:name="_Toc120016981"/>
      <w:r w:rsidRPr="00D773A9">
        <w:rPr>
          <w:rFonts w:asciiTheme="minorHAnsi" w:hAnsiTheme="minorHAnsi" w:cstheme="minorHAnsi"/>
          <w:b/>
          <w:bCs/>
          <w:i/>
          <w:iCs/>
          <w:noProof/>
          <w:color w:val="auto"/>
          <w:lang w:bidi="hr-HR"/>
        </w:rPr>
        <w:t>Gospodarski subjekt bit će isključen iz postupka ukoliko:</w:t>
      </w:r>
      <w:bookmarkEnd w:id="33"/>
    </w:p>
    <w:p w14:paraId="5A5B1F89" w14:textId="77777777" w:rsidR="005779E8" w:rsidRDefault="005779E8" w:rsidP="005779E8">
      <w:pPr>
        <w:jc w:val="both"/>
      </w:pPr>
      <w:r>
        <w:t xml:space="preserve">3.2.1.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1E4D6A9C" w14:textId="1AFF9746" w:rsidR="005779E8" w:rsidRDefault="005779E8" w:rsidP="005779E8">
      <w:pPr>
        <w:jc w:val="both"/>
      </w:pPr>
      <w:r>
        <w:t xml:space="preserve">3.2.2. je u posljednje dvije godine do početka postupka nabave učinio težak profesionalni propust koji Naručitelj može dokazati na bilo koji način </w:t>
      </w:r>
    </w:p>
    <w:p w14:paraId="5A66B303" w14:textId="2A587356" w:rsidR="005779E8" w:rsidRDefault="005779E8" w:rsidP="005779E8">
      <w:pPr>
        <w:jc w:val="both"/>
      </w:pPr>
      <w:r>
        <w:t>3.2.3. se sukob interesa ne može ukloniti izuzimanjem predstavnika Naručitelja iz Odbora za nabavu.</w:t>
      </w:r>
    </w:p>
    <w:p w14:paraId="27194BE4" w14:textId="1061164F" w:rsidR="006C588E" w:rsidRDefault="006C588E" w:rsidP="005779E8">
      <w:pPr>
        <w:jc w:val="both"/>
      </w:pPr>
      <w:r>
        <w:t>Nepostojanje razloga za isključenje iz točke 3.1. i točke 3.2 ov</w:t>
      </w:r>
      <w:r w:rsidR="00A309EC">
        <w:t xml:space="preserve">og Poziva za dostavu ponuda </w:t>
      </w:r>
      <w:r>
        <w:t xml:space="preserve">ponuditelj će dokazati potpisanom izjavom koju dostavlja s ponudom. Prijedlog navedene izjave </w:t>
      </w:r>
      <w:r w:rsidRPr="00966B04">
        <w:t>čini Prilog 3</w:t>
      </w:r>
      <w:r>
        <w:t xml:space="preserve"> ovog Poziva na dostavu ponuda. </w:t>
      </w:r>
    </w:p>
    <w:p w14:paraId="40F5B66D" w14:textId="77777777" w:rsidR="006C588E" w:rsidRPr="00105DA0" w:rsidRDefault="006C588E" w:rsidP="005779E8">
      <w:pPr>
        <w:jc w:val="both"/>
      </w:pPr>
      <w:r w:rsidRPr="00105DA0">
        <w:t>U slučaju zajednice ponuditelja, okolnosti vezane uz razloge isključenja utvrđuju se za sve članove zajednice ponuditelja pojedinačno te traženu izjavu mora potpisati svaki član zajednice ponuditelja.</w:t>
      </w:r>
    </w:p>
    <w:p w14:paraId="67D99170" w14:textId="3B4BA128" w:rsidR="00EA7978" w:rsidRPr="00105DA0" w:rsidRDefault="007A6F12" w:rsidP="005779E8">
      <w:pPr>
        <w:jc w:val="both"/>
      </w:pPr>
      <w:r w:rsidRPr="00105DA0">
        <w:t>P</w:t>
      </w:r>
      <w:r w:rsidR="006C588E" w:rsidRPr="00105DA0">
        <w:t xml:space="preserve">onuditelju je dopušteno dostavljanje dokaza u izvorniku, u ovjerenoj ili neovjerenoj preslici. U slučaju dostave nekog od dokaza na stranom jeziku, isti dokument mora biti dostavljen uz priloženi prijevod na hrvatski jezik. </w:t>
      </w:r>
    </w:p>
    <w:p w14:paraId="39821E26" w14:textId="77777777" w:rsidR="00EA7978" w:rsidRPr="00105DA0" w:rsidRDefault="006C588E" w:rsidP="005779E8">
      <w:pPr>
        <w:jc w:val="both"/>
      </w:pPr>
      <w:r w:rsidRPr="00105DA0">
        <w:t xml:space="preserve">U slučaju podizvoditelja, okolnosti vezane uz razloge isključenja utvrđuju se za sve podizvoditelje pojedinačno te traženu izjavu mora potpisati svaki podizvoditelj. Ukoliko neki od razloga isključenja postoji kod podizvoditelja, Naručitelj u postupku pregleda ocjene ponuda ili prijava mora zahtijevati da gospodarski subjekt zamijeni podizvoditelja kod kojeg postoji neki od razloga za isključenje. </w:t>
      </w:r>
    </w:p>
    <w:p w14:paraId="6666D2F4" w14:textId="20AD7584" w:rsidR="00930012" w:rsidRDefault="006C588E" w:rsidP="005779E8">
      <w:pPr>
        <w:jc w:val="both"/>
      </w:pPr>
      <w:r w:rsidRPr="00105DA0">
        <w:lastRenderedPageBreak/>
        <w:t>Naručitelj može u bilo kojem trenutku tijekom postupka nabave, zahtijevati od ponuditelja da prije sklapanja ugovora dostavi jedan ili više dokumenata (potvrda, izvoda i sl.) koji potvrđuju da se ponuditelj ne nalazi u situacijama navedenim u točkama 3.1 i 3.2, ako se takvi dokumenti izdaju u zemlji sjedišta gospodarskog subjekta te ih on može ishoditi. U slučaju zajednice ponuditelja, Naručitelj može tražiti od svih članova zajednice da pojedinačno dokažu nepostojanje razloga isključenja.</w:t>
      </w:r>
    </w:p>
    <w:p w14:paraId="1CB7BD30" w14:textId="77777777" w:rsidR="00A9456F" w:rsidRPr="00105DA0" w:rsidRDefault="00A9456F" w:rsidP="005779E8">
      <w:pPr>
        <w:jc w:val="both"/>
        <w:rPr>
          <w:rStyle w:val="Naslov3Char"/>
          <w:bCs/>
          <w:iCs/>
        </w:rPr>
      </w:pPr>
    </w:p>
    <w:p w14:paraId="6F6A40AE" w14:textId="38EAF045" w:rsidR="0066613D" w:rsidRPr="00273874" w:rsidRDefault="005046CE" w:rsidP="005E3FA8">
      <w:pPr>
        <w:pStyle w:val="Naslov3"/>
        <w:numPr>
          <w:ilvl w:val="1"/>
          <w:numId w:val="8"/>
        </w:numPr>
        <w:rPr>
          <w:rFonts w:asciiTheme="minorHAnsi" w:hAnsiTheme="minorHAnsi" w:cstheme="minorHAnsi"/>
          <w:b/>
          <w:bCs/>
          <w:i/>
          <w:iCs/>
          <w:noProof/>
          <w:color w:val="auto"/>
          <w:lang w:bidi="hr-HR"/>
        </w:rPr>
      </w:pPr>
      <w:bookmarkStart w:id="34" w:name="_Toc120016982"/>
      <w:r w:rsidRPr="00105DA0">
        <w:rPr>
          <w:rFonts w:asciiTheme="minorHAnsi" w:hAnsiTheme="minorHAnsi" w:cstheme="minorHAnsi"/>
          <w:b/>
          <w:bCs/>
          <w:i/>
          <w:iCs/>
          <w:noProof/>
          <w:color w:val="auto"/>
          <w:lang w:bidi="hr-HR"/>
        </w:rPr>
        <w:t>Uvjeti</w:t>
      </w:r>
      <w:r w:rsidR="00105D39" w:rsidRPr="00105DA0">
        <w:rPr>
          <w:rFonts w:asciiTheme="minorHAnsi" w:hAnsiTheme="minorHAnsi" w:cstheme="minorHAnsi"/>
          <w:b/>
          <w:bCs/>
          <w:i/>
          <w:iCs/>
          <w:noProof/>
          <w:color w:val="auto"/>
          <w:lang w:bidi="hr-HR"/>
        </w:rPr>
        <w:t xml:space="preserve"> sposobnosti</w:t>
      </w:r>
      <w:r w:rsidR="00105D39" w:rsidRPr="00273874">
        <w:rPr>
          <w:rFonts w:asciiTheme="minorHAnsi" w:hAnsiTheme="minorHAnsi" w:cstheme="minorHAnsi"/>
          <w:b/>
          <w:bCs/>
          <w:i/>
          <w:iCs/>
          <w:noProof/>
          <w:color w:val="auto"/>
          <w:lang w:bidi="hr-HR"/>
        </w:rPr>
        <w:t xml:space="preserve"> ponuditelja</w:t>
      </w:r>
      <w:bookmarkEnd w:id="34"/>
    </w:p>
    <w:p w14:paraId="623BF5C5" w14:textId="49DC56D9" w:rsidR="00105D39" w:rsidRPr="00273874" w:rsidRDefault="000E2D98" w:rsidP="005E3FA8">
      <w:pPr>
        <w:pStyle w:val="Naslov3"/>
        <w:numPr>
          <w:ilvl w:val="2"/>
          <w:numId w:val="8"/>
        </w:numPr>
        <w:spacing w:after="240"/>
        <w:rPr>
          <w:rFonts w:asciiTheme="minorHAnsi" w:hAnsiTheme="minorHAnsi" w:cstheme="minorHAnsi"/>
          <w:b/>
          <w:bCs/>
          <w:i/>
          <w:iCs/>
          <w:color w:val="auto"/>
          <w:lang w:bidi="hr-HR"/>
        </w:rPr>
      </w:pPr>
      <w:bookmarkStart w:id="35" w:name="_Toc120016983"/>
      <w:r w:rsidRPr="00273874">
        <w:rPr>
          <w:rFonts w:asciiTheme="minorHAnsi" w:hAnsiTheme="minorHAnsi" w:cstheme="minorHAnsi"/>
          <w:b/>
          <w:bCs/>
          <w:i/>
          <w:iCs/>
          <w:color w:val="auto"/>
          <w:lang w:bidi="hr-HR"/>
        </w:rPr>
        <w:t>Sposobnost za obavljanje profesionalne djelatnosti</w:t>
      </w:r>
      <w:bookmarkEnd w:id="35"/>
    </w:p>
    <w:p w14:paraId="7AAF5627" w14:textId="45B38937" w:rsidR="00C41E91" w:rsidRDefault="00C41E91" w:rsidP="00C41E91">
      <w:pPr>
        <w:spacing w:line="276" w:lineRule="auto"/>
        <w:jc w:val="both"/>
        <w:rPr>
          <w:rStyle w:val="glavninaslov"/>
          <w:rFonts w:asciiTheme="minorHAnsi" w:hAnsiTheme="minorHAnsi"/>
          <w:sz w:val="22"/>
        </w:rPr>
      </w:pPr>
      <w:r w:rsidRPr="005B3EDA">
        <w:rPr>
          <w:rStyle w:val="glavninaslov"/>
          <w:rFonts w:asciiTheme="minorHAnsi" w:hAnsiTheme="minorHAnsi"/>
          <w:b w:val="0"/>
          <w:bCs w:val="0"/>
          <w:sz w:val="22"/>
        </w:rPr>
        <w:t>Svaki ponuditelj mora imati sposobnost za obavljanje profesionalne djelatnosti.</w:t>
      </w:r>
      <w:r w:rsidRPr="00646072">
        <w:rPr>
          <w:rStyle w:val="glavninaslov"/>
          <w:rFonts w:asciiTheme="minorHAnsi" w:hAnsiTheme="minorHAnsi"/>
          <w:sz w:val="22"/>
        </w:rPr>
        <w:t xml:space="preserve"> </w:t>
      </w:r>
      <w:r w:rsidRPr="00F02D8E">
        <w:rPr>
          <w:rStyle w:val="fontstyle21"/>
          <w:rFonts w:asciiTheme="minorHAnsi" w:hAnsiTheme="minorHAnsi"/>
        </w:rPr>
        <w:t xml:space="preserve">Sposobnost za obavljanje profesionalne djelatnosti ponuditelj će dokazati </w:t>
      </w:r>
      <w:r w:rsidRPr="005B3EDA">
        <w:rPr>
          <w:rStyle w:val="fontstyle21"/>
          <w:rFonts w:asciiTheme="minorHAnsi" w:hAnsiTheme="minorHAnsi"/>
          <w:b/>
          <w:bCs/>
        </w:rPr>
        <w:t>izvodom iz sudskog, obrtnog, strukovnog ili drugog odgovarajućeg registra države sjedišta ponuditelja</w:t>
      </w:r>
      <w:r w:rsidRPr="00F02D8E">
        <w:rPr>
          <w:rStyle w:val="fontstyle21"/>
          <w:rFonts w:asciiTheme="minorHAnsi" w:hAnsiTheme="minorHAnsi"/>
        </w:rPr>
        <w:t>, a ako se oni ne izdaju u državi sjedišta ponuditelja, ponuditelj može dostaviti izjavu s ovjerom potpisa kod nadležnog tijela.</w:t>
      </w:r>
      <w:r w:rsidRPr="00646072">
        <w:rPr>
          <w:rStyle w:val="fontstyle21"/>
          <w:rFonts w:asciiTheme="minorHAnsi" w:hAnsiTheme="minorHAnsi"/>
        </w:rPr>
        <w:t xml:space="preserve"> </w:t>
      </w:r>
      <w:r w:rsidRPr="00325C61">
        <w:rPr>
          <w:rStyle w:val="glavninaslov"/>
          <w:rFonts w:asciiTheme="minorHAnsi" w:hAnsiTheme="minorHAnsi"/>
          <w:b w:val="0"/>
          <w:bCs w:val="0"/>
          <w:sz w:val="22"/>
        </w:rPr>
        <w:t xml:space="preserve">Navedeni izvod ili izjava ne smije biti starija od </w:t>
      </w:r>
      <w:r w:rsidRPr="00325C61">
        <w:rPr>
          <w:rStyle w:val="fontstyle21"/>
          <w:rFonts w:asciiTheme="minorHAnsi" w:hAnsiTheme="minorHAnsi"/>
          <w:b/>
          <w:bCs/>
          <w:u w:val="single"/>
        </w:rPr>
        <w:t>tri (3) mjeseca</w:t>
      </w:r>
      <w:r w:rsidRPr="00325C61">
        <w:rPr>
          <w:rStyle w:val="fontstyle21"/>
          <w:rFonts w:asciiTheme="minorHAnsi" w:hAnsiTheme="minorHAnsi"/>
          <w:b/>
          <w:bCs/>
        </w:rPr>
        <w:t xml:space="preserve"> </w:t>
      </w:r>
      <w:r w:rsidRPr="00325C61">
        <w:rPr>
          <w:rStyle w:val="glavninaslov"/>
          <w:rFonts w:asciiTheme="minorHAnsi" w:hAnsiTheme="minorHAnsi"/>
          <w:b w:val="0"/>
          <w:bCs w:val="0"/>
          <w:sz w:val="22"/>
        </w:rPr>
        <w:t>računajući od dana objave ovog postupka nabave.</w:t>
      </w:r>
      <w:r w:rsidRPr="00646072">
        <w:rPr>
          <w:rStyle w:val="glavninaslov"/>
          <w:rFonts w:asciiTheme="minorHAnsi" w:hAnsiTheme="minorHAnsi"/>
          <w:sz w:val="22"/>
        </w:rPr>
        <w:t xml:space="preserve"> </w:t>
      </w:r>
    </w:p>
    <w:p w14:paraId="13A3CA77" w14:textId="40E202E8" w:rsidR="00C41E91" w:rsidRPr="002E55D7" w:rsidRDefault="002E55D7" w:rsidP="002E55D7">
      <w:pPr>
        <w:spacing w:line="276" w:lineRule="auto"/>
        <w:jc w:val="both"/>
        <w:rPr>
          <w:rStyle w:val="glavninaslov"/>
          <w:rFonts w:asciiTheme="minorHAnsi" w:hAnsiTheme="minorHAnsi"/>
          <w:b w:val="0"/>
          <w:bCs w:val="0"/>
          <w:sz w:val="22"/>
        </w:rPr>
      </w:pPr>
      <w:r w:rsidRPr="002E55D7">
        <w:rPr>
          <w:rStyle w:val="glavninaslov"/>
          <w:rFonts w:asciiTheme="minorHAnsi" w:hAnsiTheme="minorHAnsi"/>
          <w:b w:val="0"/>
          <w:bCs w:val="0"/>
          <w:sz w:val="22"/>
        </w:rPr>
        <w:t>U slučaju zajednice ponuditelja i /ili podizvoditelja, svi članovi zajednice i podizvoditelji pojedinačno</w:t>
      </w:r>
      <w:r>
        <w:rPr>
          <w:rStyle w:val="glavninaslov"/>
          <w:rFonts w:asciiTheme="minorHAnsi" w:hAnsiTheme="minorHAnsi"/>
          <w:b w:val="0"/>
          <w:bCs w:val="0"/>
          <w:sz w:val="22"/>
        </w:rPr>
        <w:t xml:space="preserve"> </w:t>
      </w:r>
      <w:r w:rsidRPr="002E55D7">
        <w:rPr>
          <w:rStyle w:val="glavninaslov"/>
          <w:rFonts w:asciiTheme="minorHAnsi" w:hAnsiTheme="minorHAnsi"/>
          <w:b w:val="0"/>
          <w:bCs w:val="0"/>
          <w:sz w:val="22"/>
        </w:rPr>
        <w:t>dokazuju svoju profesionalnu sposobnost.</w:t>
      </w:r>
    </w:p>
    <w:p w14:paraId="3ECAB149" w14:textId="6502131C" w:rsidR="005C33E6" w:rsidRPr="00273874" w:rsidRDefault="005C33E6" w:rsidP="005E3FA8">
      <w:pPr>
        <w:pStyle w:val="Naslov3"/>
        <w:numPr>
          <w:ilvl w:val="2"/>
          <w:numId w:val="8"/>
        </w:numPr>
        <w:spacing w:after="240"/>
        <w:rPr>
          <w:rStyle w:val="fontstyle31"/>
          <w:rFonts w:asciiTheme="minorHAnsi" w:hAnsiTheme="minorHAnsi" w:cstheme="minorHAnsi"/>
          <w:b/>
          <w:bCs/>
          <w:color w:val="auto"/>
          <w:sz w:val="24"/>
          <w:szCs w:val="24"/>
        </w:rPr>
      </w:pPr>
      <w:bookmarkStart w:id="36" w:name="_Toc120016984"/>
      <w:bookmarkStart w:id="37" w:name="_Hlk99355036"/>
      <w:r w:rsidRPr="00273874">
        <w:rPr>
          <w:rStyle w:val="fontstyle31"/>
          <w:rFonts w:asciiTheme="minorHAnsi" w:hAnsiTheme="minorHAnsi" w:cstheme="minorHAnsi"/>
          <w:b/>
          <w:bCs/>
          <w:color w:val="auto"/>
          <w:sz w:val="24"/>
          <w:szCs w:val="24"/>
        </w:rPr>
        <w:t>Tehnička i stručna sposobnost</w:t>
      </w:r>
      <w:bookmarkEnd w:id="36"/>
    </w:p>
    <w:p w14:paraId="086914B0" w14:textId="6190DFAC" w:rsidR="00273874" w:rsidRPr="00B703A8" w:rsidRDefault="00193571" w:rsidP="000267EF">
      <w:pPr>
        <w:pStyle w:val="Default"/>
        <w:numPr>
          <w:ilvl w:val="0"/>
          <w:numId w:val="34"/>
        </w:numPr>
        <w:spacing w:line="276" w:lineRule="auto"/>
        <w:jc w:val="both"/>
        <w:rPr>
          <w:rFonts w:asciiTheme="minorHAnsi" w:hAnsiTheme="minorHAnsi" w:cstheme="minorHAnsi"/>
          <w:bCs/>
          <w:noProof/>
          <w:color w:val="auto"/>
          <w:sz w:val="22"/>
          <w:szCs w:val="22"/>
          <w:lang w:val="hr-HR" w:bidi="hr-HR"/>
        </w:rPr>
      </w:pPr>
      <w:bookmarkStart w:id="38" w:name="_Hlk119582784"/>
      <w:bookmarkEnd w:id="37"/>
      <w:r w:rsidRPr="00B703A8">
        <w:rPr>
          <w:rFonts w:asciiTheme="minorHAnsi" w:hAnsiTheme="minorHAnsi" w:cstheme="minorHAnsi"/>
          <w:bCs/>
          <w:noProof/>
          <w:color w:val="auto"/>
          <w:sz w:val="22"/>
          <w:szCs w:val="22"/>
          <w:lang w:val="hr-HR" w:bidi="hr-HR"/>
        </w:rPr>
        <w:t xml:space="preserve">Ponuditelj mora dokazati da </w:t>
      </w:r>
      <w:r w:rsidR="00DA6717" w:rsidRPr="00B703A8">
        <w:rPr>
          <w:rFonts w:asciiTheme="minorHAnsi" w:hAnsiTheme="minorHAnsi" w:cstheme="minorHAnsi"/>
          <w:bCs/>
          <w:noProof/>
          <w:color w:val="auto"/>
          <w:sz w:val="22"/>
          <w:szCs w:val="22"/>
          <w:lang w:val="hr-HR" w:bidi="hr-HR"/>
        </w:rPr>
        <w:t xml:space="preserve">je </w:t>
      </w:r>
      <w:r w:rsidR="00B868F6" w:rsidRPr="00B703A8">
        <w:rPr>
          <w:rFonts w:asciiTheme="minorHAnsi" w:hAnsiTheme="minorHAnsi" w:cstheme="minorHAnsi"/>
          <w:bCs/>
          <w:noProof/>
          <w:color w:val="auto"/>
          <w:sz w:val="22"/>
          <w:szCs w:val="22"/>
          <w:lang w:val="hr-HR" w:bidi="hr-HR"/>
        </w:rPr>
        <w:t xml:space="preserve">u godini u kojoj je započeo postupak nabave i pet prethodnih godina </w:t>
      </w:r>
      <w:r w:rsidR="006064CF" w:rsidRPr="00B703A8">
        <w:rPr>
          <w:rFonts w:asciiTheme="minorHAnsi" w:hAnsiTheme="minorHAnsi" w:cstheme="minorHAnsi"/>
          <w:bCs/>
          <w:noProof/>
          <w:color w:val="auto"/>
          <w:sz w:val="22"/>
          <w:szCs w:val="22"/>
          <w:lang w:val="hr-HR" w:bidi="hr-HR"/>
        </w:rPr>
        <w:t xml:space="preserve">izvršio usluge </w:t>
      </w:r>
      <w:r w:rsidR="00BC4CFB" w:rsidRPr="00B703A8">
        <w:rPr>
          <w:rFonts w:asciiTheme="minorHAnsi" w:hAnsiTheme="minorHAnsi" w:cstheme="minorHAnsi"/>
          <w:bCs/>
          <w:noProof/>
          <w:color w:val="auto"/>
          <w:sz w:val="22"/>
          <w:szCs w:val="22"/>
          <w:lang w:val="hr-HR" w:bidi="hr-HR"/>
        </w:rPr>
        <w:t xml:space="preserve">dobave i puštanja u pogon solarne elektrane minimalne </w:t>
      </w:r>
      <w:r w:rsidR="007354C9" w:rsidRPr="00B703A8">
        <w:rPr>
          <w:rFonts w:asciiTheme="minorHAnsi" w:hAnsiTheme="minorHAnsi" w:cstheme="minorHAnsi"/>
          <w:bCs/>
          <w:noProof/>
          <w:color w:val="auto"/>
          <w:sz w:val="22"/>
          <w:szCs w:val="22"/>
          <w:lang w:val="hr-HR" w:bidi="hr-HR"/>
        </w:rPr>
        <w:t>snage 200</w:t>
      </w:r>
      <w:r w:rsidR="0004316F" w:rsidRPr="00B703A8">
        <w:rPr>
          <w:rFonts w:asciiTheme="minorHAnsi" w:hAnsiTheme="minorHAnsi" w:cstheme="minorHAnsi"/>
          <w:bCs/>
          <w:noProof/>
          <w:color w:val="auto"/>
          <w:sz w:val="22"/>
          <w:szCs w:val="22"/>
          <w:lang w:val="hr-HR" w:bidi="hr-HR"/>
        </w:rPr>
        <w:t xml:space="preserve"> kWp</w:t>
      </w:r>
      <w:r w:rsidR="00BC4CFB" w:rsidRPr="00B703A8">
        <w:rPr>
          <w:rFonts w:asciiTheme="minorHAnsi" w:hAnsiTheme="minorHAnsi" w:cstheme="minorHAnsi"/>
          <w:bCs/>
          <w:noProof/>
          <w:color w:val="auto"/>
          <w:sz w:val="22"/>
          <w:szCs w:val="22"/>
          <w:lang w:val="hr-HR" w:bidi="hr-HR"/>
        </w:rPr>
        <w:t xml:space="preserve"> </w:t>
      </w:r>
      <w:r w:rsidR="00105DA0" w:rsidRPr="00B703A8">
        <w:rPr>
          <w:rFonts w:asciiTheme="minorHAnsi" w:hAnsiTheme="minorHAnsi" w:cstheme="minorHAnsi"/>
          <w:bCs/>
          <w:noProof/>
          <w:color w:val="auto"/>
          <w:sz w:val="22"/>
          <w:szCs w:val="22"/>
          <w:lang w:val="hr-HR" w:bidi="hr-HR"/>
        </w:rPr>
        <w:t xml:space="preserve"> </w:t>
      </w:r>
    </w:p>
    <w:p w14:paraId="7986D73E" w14:textId="424B511F" w:rsidR="00193571" w:rsidRPr="00B703A8" w:rsidRDefault="00193571" w:rsidP="00193571">
      <w:pPr>
        <w:pStyle w:val="Default"/>
        <w:spacing w:line="276" w:lineRule="auto"/>
        <w:jc w:val="both"/>
        <w:rPr>
          <w:rFonts w:asciiTheme="minorHAnsi" w:hAnsiTheme="minorHAnsi" w:cstheme="minorHAnsi"/>
          <w:bCs/>
          <w:noProof/>
          <w:color w:val="auto"/>
          <w:sz w:val="22"/>
          <w:szCs w:val="22"/>
          <w:u w:val="single"/>
          <w:lang w:val="hr-HR" w:bidi="hr-HR"/>
        </w:rPr>
      </w:pPr>
      <w:r w:rsidRPr="00B703A8">
        <w:rPr>
          <w:rFonts w:asciiTheme="minorHAnsi" w:hAnsiTheme="minorHAnsi" w:cstheme="minorHAnsi"/>
          <w:bCs/>
          <w:noProof/>
          <w:color w:val="auto"/>
          <w:sz w:val="22"/>
          <w:szCs w:val="22"/>
          <w:u w:val="single"/>
          <w:lang w:val="hr-HR" w:bidi="hr-HR"/>
        </w:rPr>
        <w:t>DOKAZ:</w:t>
      </w:r>
    </w:p>
    <w:p w14:paraId="0D8644D0" w14:textId="7C08C71F" w:rsidR="00193571" w:rsidRPr="002C7F48" w:rsidRDefault="00D95AA6" w:rsidP="00193571">
      <w:pPr>
        <w:pStyle w:val="Default"/>
        <w:spacing w:line="276" w:lineRule="auto"/>
        <w:jc w:val="both"/>
        <w:rPr>
          <w:rFonts w:asciiTheme="minorHAnsi" w:hAnsiTheme="minorHAnsi" w:cstheme="minorHAnsi"/>
          <w:bCs/>
          <w:noProof/>
          <w:color w:val="auto"/>
          <w:sz w:val="22"/>
          <w:szCs w:val="22"/>
          <w:lang w:val="hr-HR" w:bidi="hr-HR"/>
        </w:rPr>
      </w:pPr>
      <w:r w:rsidRPr="00B703A8">
        <w:rPr>
          <w:rFonts w:asciiTheme="minorHAnsi" w:hAnsiTheme="minorHAnsi" w:cstheme="minorHAnsi"/>
          <w:bCs/>
          <w:noProof/>
          <w:color w:val="auto"/>
          <w:sz w:val="22"/>
          <w:szCs w:val="22"/>
          <w:lang w:val="hr-HR" w:bidi="hr-HR"/>
        </w:rPr>
        <w:t>Ovjerena i</w:t>
      </w:r>
      <w:r w:rsidR="00A2551F" w:rsidRPr="00B703A8">
        <w:rPr>
          <w:rFonts w:asciiTheme="minorHAnsi" w:hAnsiTheme="minorHAnsi" w:cstheme="minorHAnsi"/>
          <w:bCs/>
          <w:noProof/>
          <w:color w:val="auto"/>
          <w:sz w:val="22"/>
          <w:szCs w:val="22"/>
          <w:lang w:val="hr-HR" w:bidi="hr-HR"/>
        </w:rPr>
        <w:t xml:space="preserve">zjava </w:t>
      </w:r>
      <w:r w:rsidRPr="00B703A8">
        <w:rPr>
          <w:rFonts w:asciiTheme="minorHAnsi" w:hAnsiTheme="minorHAnsi" w:cstheme="minorHAnsi"/>
          <w:bCs/>
          <w:noProof/>
          <w:color w:val="auto"/>
          <w:sz w:val="22"/>
          <w:szCs w:val="22"/>
          <w:lang w:val="hr-HR" w:bidi="hr-HR"/>
        </w:rPr>
        <w:t xml:space="preserve">ponuditelja </w:t>
      </w:r>
      <w:r w:rsidR="00A2551F" w:rsidRPr="00B703A8">
        <w:rPr>
          <w:rFonts w:asciiTheme="minorHAnsi" w:hAnsiTheme="minorHAnsi" w:cstheme="minorHAnsi"/>
          <w:bCs/>
          <w:noProof/>
          <w:color w:val="auto"/>
          <w:sz w:val="22"/>
          <w:szCs w:val="22"/>
          <w:lang w:val="hr-HR" w:bidi="hr-HR"/>
        </w:rPr>
        <w:t xml:space="preserve">sukladno prilogu br </w:t>
      </w:r>
      <w:r w:rsidR="00F03F02" w:rsidRPr="00B703A8">
        <w:rPr>
          <w:rFonts w:asciiTheme="minorHAnsi" w:hAnsiTheme="minorHAnsi" w:cstheme="minorHAnsi"/>
          <w:bCs/>
          <w:noProof/>
          <w:color w:val="auto"/>
          <w:sz w:val="22"/>
          <w:szCs w:val="22"/>
          <w:lang w:val="hr-HR" w:bidi="hr-HR"/>
        </w:rPr>
        <w:t>2</w:t>
      </w:r>
      <w:r w:rsidRPr="00B703A8">
        <w:rPr>
          <w:rFonts w:asciiTheme="minorHAnsi" w:hAnsiTheme="minorHAnsi" w:cstheme="minorHAnsi"/>
          <w:bCs/>
          <w:noProof/>
          <w:color w:val="auto"/>
          <w:sz w:val="22"/>
          <w:szCs w:val="22"/>
          <w:lang w:val="hr-HR" w:bidi="hr-HR"/>
        </w:rPr>
        <w:t xml:space="preserve"> </w:t>
      </w:r>
      <w:r w:rsidR="00193571" w:rsidRPr="00B703A8">
        <w:rPr>
          <w:rFonts w:asciiTheme="minorHAnsi" w:hAnsiTheme="minorHAnsi" w:cstheme="minorHAnsi"/>
          <w:bCs/>
          <w:noProof/>
          <w:color w:val="auto"/>
          <w:sz w:val="22"/>
          <w:szCs w:val="22"/>
          <w:lang w:val="hr-HR" w:bidi="hr-HR"/>
        </w:rPr>
        <w:t>.</w:t>
      </w:r>
    </w:p>
    <w:bookmarkEnd w:id="38"/>
    <w:p w14:paraId="6C37A000" w14:textId="77777777" w:rsidR="00200DBF" w:rsidRDefault="00200DBF" w:rsidP="00AB0EBA">
      <w:pPr>
        <w:pStyle w:val="t-9-8"/>
        <w:spacing w:before="0" w:beforeAutospacing="0" w:after="0" w:afterAutospacing="0" w:line="276" w:lineRule="auto"/>
        <w:jc w:val="both"/>
        <w:rPr>
          <w:rFonts w:asciiTheme="minorHAnsi" w:hAnsiTheme="minorHAnsi" w:cstheme="minorHAnsi"/>
          <w:bCs/>
          <w:noProof/>
          <w:lang w:bidi="hr-HR"/>
        </w:rPr>
      </w:pPr>
    </w:p>
    <w:p w14:paraId="12E682A7" w14:textId="77777777" w:rsidR="00DF3CD0" w:rsidRPr="00DF3CD0" w:rsidRDefault="00921596" w:rsidP="000267EF">
      <w:pPr>
        <w:pStyle w:val="t-9-8"/>
        <w:numPr>
          <w:ilvl w:val="0"/>
          <w:numId w:val="34"/>
        </w:numPr>
        <w:spacing w:before="0" w:beforeAutospacing="0" w:after="0" w:afterAutospacing="0" w:line="276" w:lineRule="auto"/>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Jamstveni rok opreme</w:t>
      </w:r>
      <w:r w:rsidR="00DF3CD0" w:rsidRPr="00DF3CD0">
        <w:rPr>
          <w:rFonts w:asciiTheme="minorHAnsi" w:eastAsiaTheme="minorHAnsi" w:hAnsiTheme="minorHAnsi" w:cstheme="minorBidi"/>
          <w:sz w:val="22"/>
          <w:szCs w:val="22"/>
          <w:lang w:eastAsia="en-US"/>
        </w:rPr>
        <w:t xml:space="preserve"> </w:t>
      </w:r>
    </w:p>
    <w:p w14:paraId="5E40FD77" w14:textId="77777777" w:rsidR="000E1BFD" w:rsidRDefault="00DF3CD0" w:rsidP="00DF3CD0">
      <w:pPr>
        <w:pStyle w:val="t-9-8"/>
        <w:spacing w:before="0" w:beforeAutospacing="0" w:after="0" w:afterAutospacing="0" w:line="276" w:lineRule="auto"/>
        <w:ind w:left="720"/>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 xml:space="preserve">Minimalni jamstven rok koji Ponuditelj mora ponuditi su: </w:t>
      </w:r>
    </w:p>
    <w:p w14:paraId="44EA1A96" w14:textId="6C89CB92" w:rsidR="000E1BFD" w:rsidRDefault="00DF3CD0" w:rsidP="00DF3CD0">
      <w:pPr>
        <w:pStyle w:val="t-9-8"/>
        <w:spacing w:before="0" w:beforeAutospacing="0" w:after="0" w:afterAutospacing="0" w:line="276" w:lineRule="auto"/>
        <w:ind w:left="720"/>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- 1</w:t>
      </w:r>
      <w:r w:rsidR="00E9317A">
        <w:rPr>
          <w:rFonts w:asciiTheme="minorHAnsi" w:hAnsiTheme="minorHAnsi" w:cstheme="minorHAnsi"/>
          <w:bCs/>
          <w:noProof/>
          <w:sz w:val="22"/>
          <w:szCs w:val="22"/>
          <w:lang w:bidi="hr-HR"/>
        </w:rPr>
        <w:t>5</w:t>
      </w:r>
      <w:r w:rsidRPr="00DF3CD0">
        <w:rPr>
          <w:rFonts w:asciiTheme="minorHAnsi" w:hAnsiTheme="minorHAnsi" w:cstheme="minorHAnsi"/>
          <w:bCs/>
          <w:noProof/>
          <w:sz w:val="22"/>
          <w:szCs w:val="22"/>
          <w:lang w:bidi="hr-HR"/>
        </w:rPr>
        <w:t xml:space="preserve"> godina proizvođačkog jamstva na fotonaponske panele </w:t>
      </w:r>
    </w:p>
    <w:p w14:paraId="0CC3786A" w14:textId="19CF674D" w:rsidR="000E1BFD" w:rsidRDefault="00DF3CD0" w:rsidP="00DF3CD0">
      <w:pPr>
        <w:pStyle w:val="t-9-8"/>
        <w:spacing w:before="0" w:beforeAutospacing="0" w:after="0" w:afterAutospacing="0" w:line="276" w:lineRule="auto"/>
        <w:ind w:left="720"/>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- 25 godina na performanse fotonaponskih panela na minimalno 8</w:t>
      </w:r>
      <w:r w:rsidR="007D5846">
        <w:rPr>
          <w:rFonts w:asciiTheme="minorHAnsi" w:hAnsiTheme="minorHAnsi" w:cstheme="minorHAnsi"/>
          <w:bCs/>
          <w:noProof/>
          <w:sz w:val="22"/>
          <w:szCs w:val="22"/>
          <w:lang w:bidi="hr-HR"/>
        </w:rPr>
        <w:t>4</w:t>
      </w:r>
      <w:r w:rsidRPr="00DF3CD0">
        <w:rPr>
          <w:rFonts w:asciiTheme="minorHAnsi" w:hAnsiTheme="minorHAnsi" w:cstheme="minorHAnsi"/>
          <w:bCs/>
          <w:noProof/>
          <w:sz w:val="22"/>
          <w:szCs w:val="22"/>
          <w:lang w:bidi="hr-HR"/>
        </w:rPr>
        <w:t xml:space="preserve">% izlazne snage </w:t>
      </w:r>
    </w:p>
    <w:p w14:paraId="12EE89C0" w14:textId="77777777" w:rsidR="000E1BFD" w:rsidRDefault="00DF3CD0" w:rsidP="00DF3CD0">
      <w:pPr>
        <w:pStyle w:val="t-9-8"/>
        <w:spacing w:before="0" w:beforeAutospacing="0" w:after="0" w:afterAutospacing="0" w:line="276" w:lineRule="auto"/>
        <w:ind w:left="720"/>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 xml:space="preserve">- 5 godina jamstva na izmjenjivače </w:t>
      </w:r>
    </w:p>
    <w:p w14:paraId="70C89FE8" w14:textId="348AE432" w:rsidR="00461B92" w:rsidRDefault="00461B92" w:rsidP="00DF3CD0">
      <w:pPr>
        <w:pStyle w:val="t-9-8"/>
        <w:spacing w:before="0" w:beforeAutospacing="0" w:after="0" w:afterAutospacing="0" w:line="276" w:lineRule="auto"/>
        <w:ind w:left="720"/>
        <w:jc w:val="both"/>
        <w:rPr>
          <w:rFonts w:asciiTheme="minorHAnsi" w:hAnsiTheme="minorHAnsi" w:cstheme="minorHAnsi"/>
          <w:bCs/>
          <w:noProof/>
          <w:sz w:val="22"/>
          <w:szCs w:val="22"/>
          <w:lang w:bidi="hr-HR"/>
        </w:rPr>
      </w:pPr>
      <w:r>
        <w:rPr>
          <w:rFonts w:asciiTheme="minorHAnsi" w:hAnsiTheme="minorHAnsi" w:cstheme="minorHAnsi"/>
          <w:bCs/>
          <w:noProof/>
          <w:sz w:val="22"/>
          <w:szCs w:val="22"/>
          <w:lang w:bidi="hr-HR"/>
        </w:rPr>
        <w:t xml:space="preserve">- </w:t>
      </w:r>
      <w:r w:rsidR="00A37FF3">
        <w:rPr>
          <w:rFonts w:asciiTheme="minorHAnsi" w:hAnsiTheme="minorHAnsi" w:cstheme="minorHAnsi"/>
          <w:bCs/>
          <w:noProof/>
          <w:sz w:val="22"/>
          <w:szCs w:val="22"/>
          <w:lang w:bidi="hr-HR"/>
        </w:rPr>
        <w:t>1</w:t>
      </w:r>
      <w:r>
        <w:rPr>
          <w:rFonts w:asciiTheme="minorHAnsi" w:hAnsiTheme="minorHAnsi" w:cstheme="minorHAnsi"/>
          <w:bCs/>
          <w:noProof/>
          <w:sz w:val="22"/>
          <w:szCs w:val="22"/>
          <w:lang w:bidi="hr-HR"/>
        </w:rPr>
        <w:t xml:space="preserve"> godin</w:t>
      </w:r>
      <w:r w:rsidR="00A37FF3">
        <w:rPr>
          <w:rFonts w:asciiTheme="minorHAnsi" w:hAnsiTheme="minorHAnsi" w:cstheme="minorHAnsi"/>
          <w:bCs/>
          <w:noProof/>
          <w:sz w:val="22"/>
          <w:szCs w:val="22"/>
          <w:lang w:bidi="hr-HR"/>
        </w:rPr>
        <w:t>a</w:t>
      </w:r>
      <w:r>
        <w:rPr>
          <w:rFonts w:asciiTheme="minorHAnsi" w:hAnsiTheme="minorHAnsi" w:cstheme="minorHAnsi"/>
          <w:bCs/>
          <w:noProof/>
          <w:sz w:val="22"/>
          <w:szCs w:val="22"/>
          <w:lang w:bidi="hr-HR"/>
        </w:rPr>
        <w:t xml:space="preserve"> </w:t>
      </w:r>
      <w:r w:rsidR="00A37FF3">
        <w:rPr>
          <w:rFonts w:asciiTheme="minorHAnsi" w:hAnsiTheme="minorHAnsi" w:cstheme="minorHAnsi"/>
          <w:bCs/>
          <w:noProof/>
          <w:sz w:val="22"/>
          <w:szCs w:val="22"/>
          <w:lang w:bidi="hr-HR"/>
        </w:rPr>
        <w:t xml:space="preserve">proizvođačkog </w:t>
      </w:r>
      <w:r w:rsidR="003E6C8B">
        <w:rPr>
          <w:rFonts w:asciiTheme="minorHAnsi" w:hAnsiTheme="minorHAnsi" w:cstheme="minorHAnsi"/>
          <w:bCs/>
          <w:noProof/>
          <w:sz w:val="22"/>
          <w:szCs w:val="22"/>
          <w:lang w:bidi="hr-HR"/>
        </w:rPr>
        <w:t>jamstva</w:t>
      </w:r>
      <w:r w:rsidR="00A37FF3">
        <w:rPr>
          <w:rFonts w:asciiTheme="minorHAnsi" w:hAnsiTheme="minorHAnsi" w:cstheme="minorHAnsi"/>
          <w:bCs/>
          <w:noProof/>
          <w:sz w:val="22"/>
          <w:szCs w:val="22"/>
          <w:lang w:bidi="hr-HR"/>
        </w:rPr>
        <w:t xml:space="preserve"> </w:t>
      </w:r>
      <w:r>
        <w:rPr>
          <w:rFonts w:asciiTheme="minorHAnsi" w:hAnsiTheme="minorHAnsi" w:cstheme="minorHAnsi"/>
          <w:bCs/>
          <w:noProof/>
          <w:sz w:val="22"/>
          <w:szCs w:val="22"/>
          <w:lang w:bidi="hr-HR"/>
        </w:rPr>
        <w:t>za ostal</w:t>
      </w:r>
      <w:r w:rsidR="006E1448">
        <w:rPr>
          <w:rFonts w:asciiTheme="minorHAnsi" w:hAnsiTheme="minorHAnsi" w:cstheme="minorHAnsi"/>
          <w:bCs/>
          <w:noProof/>
          <w:sz w:val="22"/>
          <w:szCs w:val="22"/>
          <w:lang w:bidi="hr-HR"/>
        </w:rPr>
        <w:t>e uređaje</w:t>
      </w:r>
      <w:r w:rsidR="00B61437">
        <w:rPr>
          <w:rFonts w:asciiTheme="minorHAnsi" w:hAnsiTheme="minorHAnsi" w:cstheme="minorHAnsi"/>
          <w:bCs/>
          <w:noProof/>
          <w:sz w:val="22"/>
          <w:szCs w:val="22"/>
          <w:lang w:bidi="hr-HR"/>
        </w:rPr>
        <w:t xml:space="preserve"> </w:t>
      </w:r>
    </w:p>
    <w:p w14:paraId="25B6E3E2" w14:textId="77777777" w:rsidR="00EF3A4C" w:rsidRDefault="00EF3A4C" w:rsidP="000E1BFD">
      <w:pPr>
        <w:pStyle w:val="t-9-8"/>
        <w:spacing w:before="0" w:beforeAutospacing="0" w:after="0" w:afterAutospacing="0" w:line="276" w:lineRule="auto"/>
        <w:jc w:val="both"/>
        <w:rPr>
          <w:rFonts w:asciiTheme="minorHAnsi" w:hAnsiTheme="minorHAnsi" w:cstheme="minorHAnsi"/>
          <w:b/>
          <w:noProof/>
          <w:sz w:val="22"/>
          <w:szCs w:val="22"/>
          <w:lang w:bidi="hr-HR"/>
        </w:rPr>
      </w:pPr>
    </w:p>
    <w:p w14:paraId="1709EA5A" w14:textId="5A7DC336" w:rsidR="0017648B" w:rsidRDefault="00DF3CD0" w:rsidP="000E1BFD">
      <w:pPr>
        <w:pStyle w:val="t-9-8"/>
        <w:spacing w:before="0" w:beforeAutospacing="0" w:after="0" w:afterAutospacing="0" w:line="276" w:lineRule="auto"/>
        <w:jc w:val="both"/>
        <w:rPr>
          <w:rFonts w:asciiTheme="minorHAnsi" w:hAnsiTheme="minorHAnsi" w:cstheme="minorHAnsi"/>
          <w:bCs/>
          <w:noProof/>
          <w:sz w:val="22"/>
          <w:szCs w:val="22"/>
          <w:lang w:bidi="hr-HR"/>
        </w:rPr>
      </w:pPr>
      <w:r w:rsidRPr="0017648B">
        <w:rPr>
          <w:rFonts w:asciiTheme="minorHAnsi" w:hAnsiTheme="minorHAnsi" w:cstheme="minorHAnsi"/>
          <w:b/>
          <w:noProof/>
          <w:sz w:val="22"/>
          <w:szCs w:val="22"/>
          <w:lang w:bidi="hr-HR"/>
        </w:rPr>
        <w:t xml:space="preserve">Ispunjenje uvjeta jamstvenog roka </w:t>
      </w:r>
      <w:r w:rsidR="00416AE1">
        <w:rPr>
          <w:rFonts w:asciiTheme="minorHAnsi" w:hAnsiTheme="minorHAnsi" w:cstheme="minorHAnsi"/>
          <w:b/>
          <w:noProof/>
          <w:sz w:val="22"/>
          <w:szCs w:val="22"/>
          <w:lang w:bidi="hr-HR"/>
        </w:rPr>
        <w:t xml:space="preserve">za opremu </w:t>
      </w:r>
      <w:r w:rsidRPr="0017648B">
        <w:rPr>
          <w:rFonts w:asciiTheme="minorHAnsi" w:hAnsiTheme="minorHAnsi" w:cstheme="minorHAnsi"/>
          <w:b/>
          <w:noProof/>
          <w:sz w:val="22"/>
          <w:szCs w:val="22"/>
          <w:lang w:bidi="hr-HR"/>
        </w:rPr>
        <w:t>Ponuditelj dokazuje ispunjavanjem ponudbenog lista.</w:t>
      </w:r>
      <w:r w:rsidRPr="00DF3CD0">
        <w:rPr>
          <w:rFonts w:asciiTheme="minorHAnsi" w:hAnsiTheme="minorHAnsi" w:cstheme="minorHAnsi"/>
          <w:bCs/>
          <w:noProof/>
          <w:sz w:val="22"/>
          <w:szCs w:val="22"/>
          <w:lang w:bidi="hr-HR"/>
        </w:rPr>
        <w:t xml:space="preserve"> </w:t>
      </w:r>
    </w:p>
    <w:p w14:paraId="33B0F2F4" w14:textId="61AB20AA" w:rsidR="00BE5178" w:rsidRDefault="00381A16" w:rsidP="000E1BFD">
      <w:pPr>
        <w:pStyle w:val="t-9-8"/>
        <w:spacing w:before="0" w:beforeAutospacing="0" w:after="0" w:afterAutospacing="0" w:line="276" w:lineRule="auto"/>
        <w:jc w:val="both"/>
        <w:rPr>
          <w:rFonts w:asciiTheme="minorHAnsi" w:hAnsiTheme="minorHAnsi" w:cstheme="minorHAnsi"/>
          <w:bCs/>
          <w:noProof/>
          <w:sz w:val="22"/>
          <w:szCs w:val="22"/>
          <w:lang w:bidi="hr-HR"/>
        </w:rPr>
      </w:pPr>
      <w:r>
        <w:rPr>
          <w:rFonts w:asciiTheme="minorHAnsi" w:hAnsiTheme="minorHAnsi" w:cstheme="minorHAnsi"/>
          <w:bCs/>
          <w:noProof/>
          <w:sz w:val="22"/>
          <w:szCs w:val="22"/>
          <w:lang w:bidi="hr-HR"/>
        </w:rPr>
        <w:t>Naručitelj je trajanje jamstvenog roka za izvedene radove odredio kao jedan od kriterija odabir</w:t>
      </w:r>
      <w:r w:rsidR="00EF3A4C">
        <w:rPr>
          <w:rFonts w:asciiTheme="minorHAnsi" w:hAnsiTheme="minorHAnsi" w:cstheme="minorHAnsi"/>
          <w:bCs/>
          <w:noProof/>
          <w:sz w:val="22"/>
          <w:szCs w:val="22"/>
          <w:lang w:bidi="hr-HR"/>
        </w:rPr>
        <w:t>a (Točka 5</w:t>
      </w:r>
      <w:r w:rsidR="00735522">
        <w:rPr>
          <w:rFonts w:asciiTheme="minorHAnsi" w:hAnsiTheme="minorHAnsi" w:cstheme="minorHAnsi"/>
          <w:bCs/>
          <w:noProof/>
          <w:sz w:val="22"/>
          <w:szCs w:val="22"/>
          <w:lang w:bidi="hr-HR"/>
        </w:rPr>
        <w:t>)</w:t>
      </w:r>
      <w:r w:rsidR="00EF3A4C">
        <w:rPr>
          <w:rFonts w:asciiTheme="minorHAnsi" w:hAnsiTheme="minorHAnsi" w:cstheme="minorHAnsi"/>
          <w:bCs/>
          <w:noProof/>
          <w:sz w:val="22"/>
          <w:szCs w:val="22"/>
          <w:lang w:bidi="hr-HR"/>
        </w:rPr>
        <w:t>.</w:t>
      </w:r>
    </w:p>
    <w:p w14:paraId="654CB5B8" w14:textId="77777777" w:rsidR="00EF3A4C" w:rsidRDefault="00EF3A4C" w:rsidP="000E1BFD">
      <w:pPr>
        <w:pStyle w:val="t-9-8"/>
        <w:spacing w:before="0" w:beforeAutospacing="0" w:after="0" w:afterAutospacing="0" w:line="276" w:lineRule="auto"/>
        <w:jc w:val="both"/>
        <w:rPr>
          <w:rFonts w:asciiTheme="minorHAnsi" w:hAnsiTheme="minorHAnsi" w:cstheme="minorHAnsi"/>
          <w:bCs/>
          <w:noProof/>
          <w:sz w:val="22"/>
          <w:szCs w:val="22"/>
          <w:lang w:bidi="hr-HR"/>
        </w:rPr>
      </w:pPr>
    </w:p>
    <w:p w14:paraId="25BF7AD5" w14:textId="745112D7" w:rsidR="000267EF" w:rsidRPr="00DF3CD0" w:rsidRDefault="00DF3CD0" w:rsidP="000E1BFD">
      <w:pPr>
        <w:pStyle w:val="t-9-8"/>
        <w:spacing w:before="0" w:beforeAutospacing="0" w:after="0" w:afterAutospacing="0" w:line="276" w:lineRule="auto"/>
        <w:jc w:val="both"/>
        <w:rPr>
          <w:rFonts w:asciiTheme="minorHAnsi" w:hAnsiTheme="minorHAnsi" w:cstheme="minorHAnsi"/>
          <w:bCs/>
          <w:noProof/>
          <w:sz w:val="22"/>
          <w:szCs w:val="22"/>
          <w:lang w:bidi="hr-HR"/>
        </w:rPr>
      </w:pPr>
      <w:r w:rsidRPr="00DF3CD0">
        <w:rPr>
          <w:rFonts w:asciiTheme="minorHAnsi" w:hAnsiTheme="minorHAnsi" w:cstheme="minorHAnsi"/>
          <w:bCs/>
          <w:noProof/>
          <w:sz w:val="22"/>
          <w:szCs w:val="22"/>
          <w:lang w:bidi="hr-HR"/>
        </w:rPr>
        <w:t xml:space="preserve">Odabrani ponuditelj je dužan </w:t>
      </w:r>
      <w:r w:rsidR="00132720">
        <w:rPr>
          <w:rFonts w:asciiTheme="minorHAnsi" w:hAnsiTheme="minorHAnsi" w:cstheme="minorHAnsi"/>
          <w:bCs/>
          <w:noProof/>
          <w:sz w:val="22"/>
          <w:szCs w:val="22"/>
          <w:lang w:bidi="hr-HR"/>
        </w:rPr>
        <w:t>na zahtjev naručitelja</w:t>
      </w:r>
      <w:r w:rsidR="00DE3FBB">
        <w:rPr>
          <w:rFonts w:asciiTheme="minorHAnsi" w:hAnsiTheme="minorHAnsi" w:cstheme="minorHAnsi"/>
          <w:bCs/>
          <w:noProof/>
          <w:sz w:val="22"/>
          <w:szCs w:val="22"/>
          <w:lang w:bidi="hr-HR"/>
        </w:rPr>
        <w:t>, a prije potpisa ugovora</w:t>
      </w:r>
      <w:r w:rsidR="00B61437">
        <w:rPr>
          <w:rFonts w:asciiTheme="minorHAnsi" w:hAnsiTheme="minorHAnsi" w:cstheme="minorHAnsi"/>
          <w:bCs/>
          <w:noProof/>
          <w:sz w:val="22"/>
          <w:szCs w:val="22"/>
          <w:lang w:bidi="hr-HR"/>
        </w:rPr>
        <w:t>,</w:t>
      </w:r>
      <w:r w:rsidRPr="00DF3CD0">
        <w:rPr>
          <w:rFonts w:asciiTheme="minorHAnsi" w:hAnsiTheme="minorHAnsi" w:cstheme="minorHAnsi"/>
          <w:bCs/>
          <w:noProof/>
          <w:sz w:val="22"/>
          <w:szCs w:val="22"/>
          <w:lang w:bidi="hr-HR"/>
        </w:rPr>
        <w:t xml:space="preserve"> dostaviti jamstvene listove proizvođača na hrvatskom ili engleskom jeziku iz kojih je vidljivo trajanje jamstva</w:t>
      </w:r>
      <w:r w:rsidR="00DE3FBB">
        <w:rPr>
          <w:rFonts w:asciiTheme="minorHAnsi" w:hAnsiTheme="minorHAnsi" w:cstheme="minorHAnsi"/>
          <w:bCs/>
          <w:noProof/>
          <w:sz w:val="22"/>
          <w:szCs w:val="22"/>
          <w:lang w:bidi="hr-HR"/>
        </w:rPr>
        <w:t xml:space="preserve"> za opremu</w:t>
      </w:r>
      <w:r w:rsidRPr="00DF3CD0">
        <w:rPr>
          <w:rFonts w:asciiTheme="minorHAnsi" w:hAnsiTheme="minorHAnsi" w:cstheme="minorHAnsi"/>
          <w:bCs/>
          <w:noProof/>
          <w:sz w:val="22"/>
          <w:szCs w:val="22"/>
          <w:lang w:bidi="hr-HR"/>
        </w:rPr>
        <w:t xml:space="preserve">. </w:t>
      </w:r>
      <w:r w:rsidRPr="00DF3CD0">
        <w:rPr>
          <w:rFonts w:asciiTheme="minorHAnsi" w:hAnsiTheme="minorHAnsi" w:cstheme="minorHAnsi"/>
          <w:bCs/>
          <w:noProof/>
          <w:sz w:val="22"/>
          <w:szCs w:val="22"/>
          <w:lang w:bidi="hr-HR"/>
        </w:rPr>
        <w:lastRenderedPageBreak/>
        <w:t>U slučaju zajednice ponuditelja, svi članovi zajednice zajedno dužni su dokazati (kumulativno) zajedničku tehničku i stručnu sposobnost.</w:t>
      </w:r>
    </w:p>
    <w:p w14:paraId="45D11989" w14:textId="77777777" w:rsidR="00DF3CD0" w:rsidRPr="00DF3CD0" w:rsidRDefault="00DF3CD0" w:rsidP="00DF3CD0">
      <w:pPr>
        <w:pStyle w:val="t-9-8"/>
        <w:spacing w:before="0" w:beforeAutospacing="0" w:after="0" w:afterAutospacing="0" w:line="276" w:lineRule="auto"/>
        <w:jc w:val="both"/>
        <w:rPr>
          <w:rFonts w:asciiTheme="minorHAnsi" w:hAnsiTheme="minorHAnsi" w:cstheme="minorHAnsi"/>
          <w:bCs/>
          <w:noProof/>
          <w:sz w:val="22"/>
          <w:szCs w:val="22"/>
          <w:lang w:bidi="hr-HR"/>
        </w:rPr>
      </w:pPr>
    </w:p>
    <w:p w14:paraId="6BB30363" w14:textId="33BCEA04" w:rsidR="002B0F84" w:rsidRPr="00273874" w:rsidRDefault="002B0F84" w:rsidP="002B0F84">
      <w:pPr>
        <w:pStyle w:val="Naslov3"/>
        <w:numPr>
          <w:ilvl w:val="2"/>
          <w:numId w:val="8"/>
        </w:numPr>
        <w:spacing w:after="240"/>
        <w:rPr>
          <w:rStyle w:val="fontstyle31"/>
          <w:rFonts w:asciiTheme="minorHAnsi" w:hAnsiTheme="minorHAnsi" w:cstheme="minorHAnsi"/>
          <w:b/>
          <w:bCs/>
          <w:color w:val="auto"/>
          <w:sz w:val="24"/>
          <w:szCs w:val="24"/>
        </w:rPr>
      </w:pPr>
      <w:bookmarkStart w:id="39" w:name="_Toc120016985"/>
      <w:r w:rsidRPr="00273874">
        <w:rPr>
          <w:rStyle w:val="fontstyle31"/>
          <w:rFonts w:asciiTheme="minorHAnsi" w:hAnsiTheme="minorHAnsi" w:cstheme="minorHAnsi"/>
          <w:b/>
          <w:bCs/>
          <w:color w:val="auto"/>
          <w:sz w:val="24"/>
          <w:szCs w:val="24"/>
        </w:rPr>
        <w:t>Ekonomska i financijska sposobnost</w:t>
      </w:r>
      <w:bookmarkEnd w:id="39"/>
    </w:p>
    <w:p w14:paraId="47CBBB2B" w14:textId="56821121" w:rsidR="00D8643B" w:rsidRDefault="00D8643B" w:rsidP="002B0F84">
      <w:r>
        <w:t>Ponuditelj mora dokazati da je u 3 (tri) prethodne fiskalne godine (</w:t>
      </w:r>
      <w:r w:rsidRPr="004F0DBE">
        <w:t>20</w:t>
      </w:r>
      <w:r w:rsidR="004F0DBE" w:rsidRPr="004F0DBE">
        <w:t>21</w:t>
      </w:r>
      <w:r w:rsidRPr="004F0DBE">
        <w:t>., 20</w:t>
      </w:r>
      <w:r w:rsidR="004F0DBE" w:rsidRPr="004F0DBE">
        <w:t>20</w:t>
      </w:r>
      <w:r w:rsidRPr="004F0DBE">
        <w:t>., 201</w:t>
      </w:r>
      <w:r w:rsidR="004F0DBE" w:rsidRPr="004F0DBE">
        <w:t>9</w:t>
      </w:r>
      <w:r w:rsidRPr="004F0DBE">
        <w:t>.)</w:t>
      </w:r>
      <w:r>
        <w:t xml:space="preserve"> </w:t>
      </w:r>
      <w:r w:rsidR="00D65517">
        <w:t>ostvario ukupan</w:t>
      </w:r>
      <w:r>
        <w:t xml:space="preserve"> promet </w:t>
      </w:r>
      <w:r w:rsidR="00D65517">
        <w:t xml:space="preserve">(kumulativno) </w:t>
      </w:r>
      <w:r>
        <w:t xml:space="preserve">najmanje </w:t>
      </w:r>
      <w:r w:rsidR="00F54893">
        <w:rPr>
          <w:b/>
          <w:bCs/>
        </w:rPr>
        <w:t>dvostruko</w:t>
      </w:r>
      <w:r w:rsidRPr="00D8643B">
        <w:rPr>
          <w:b/>
          <w:bCs/>
        </w:rPr>
        <w:t xml:space="preserve"> veći od procijenjenog iznosa nabave</w:t>
      </w:r>
      <w:r>
        <w:t xml:space="preserve">. </w:t>
      </w:r>
    </w:p>
    <w:p w14:paraId="644EE233" w14:textId="77777777" w:rsidR="00A17EEF" w:rsidRDefault="00D8643B" w:rsidP="00A17EEF">
      <w:pPr>
        <w:rPr>
          <w:u w:val="single"/>
        </w:rPr>
      </w:pPr>
      <w:r w:rsidRPr="00A17EEF">
        <w:rPr>
          <w:u w:val="single"/>
        </w:rPr>
        <w:t>DOKAZ:</w:t>
      </w:r>
    </w:p>
    <w:p w14:paraId="0FDB025B" w14:textId="0AACDAE5" w:rsidR="00A17EEF" w:rsidRPr="00A17EEF" w:rsidRDefault="00B6178B" w:rsidP="00A17EEF">
      <w:pPr>
        <w:pStyle w:val="Odlomakpopisa"/>
        <w:numPr>
          <w:ilvl w:val="0"/>
          <w:numId w:val="21"/>
        </w:numPr>
        <w:rPr>
          <w:u w:val="single"/>
        </w:rPr>
      </w:pPr>
      <w:r>
        <w:t>Izjava o ostvarenim prihodima ili p</w:t>
      </w:r>
      <w:r w:rsidR="00D8643B" w:rsidRPr="00A17EEF">
        <w:t>reslika</w:t>
      </w:r>
      <w:r w:rsidR="00D8643B">
        <w:t xml:space="preserve"> računa dobiti i gubitka za </w:t>
      </w:r>
      <w:r w:rsidR="00D8643B" w:rsidRPr="00894B47">
        <w:t>20</w:t>
      </w:r>
      <w:r w:rsidR="004F0DBE" w:rsidRPr="00894B47">
        <w:t>21</w:t>
      </w:r>
      <w:r w:rsidR="00D8643B" w:rsidRPr="00894B47">
        <w:t>.,</w:t>
      </w:r>
      <w:r w:rsidR="00D8643B" w:rsidRPr="004F0DBE">
        <w:t xml:space="preserve"> 20</w:t>
      </w:r>
      <w:r w:rsidR="004F0DBE" w:rsidRPr="004F0DBE">
        <w:t>20</w:t>
      </w:r>
      <w:r w:rsidR="00D8643B" w:rsidRPr="004F0DBE">
        <w:t>. i 201</w:t>
      </w:r>
      <w:r w:rsidR="004F0DBE" w:rsidRPr="004F0DBE">
        <w:t>9</w:t>
      </w:r>
      <w:r w:rsidR="00D8643B" w:rsidRPr="004F0DBE">
        <w:t>. godinu</w:t>
      </w:r>
      <w:r w:rsidR="00D8643B">
        <w:t xml:space="preserve">. </w:t>
      </w:r>
    </w:p>
    <w:p w14:paraId="3463320F" w14:textId="77777777" w:rsidR="00A17EEF" w:rsidRDefault="00D8643B" w:rsidP="00A17EEF">
      <w:pPr>
        <w:jc w:val="both"/>
      </w:pPr>
      <w:r>
        <w:t xml:space="preserve">U slučaju zajednice ponuditelja, svaki član zajednice ponuditelja zasebno je dužan dokazati financijsku sposobnost razmjerno dijelu ugovora koji se na njega odnosi. </w:t>
      </w:r>
    </w:p>
    <w:p w14:paraId="549D24C4" w14:textId="13DEF48A" w:rsidR="002B0F84" w:rsidRPr="00473818" w:rsidRDefault="00D8643B" w:rsidP="00473818">
      <w:pPr>
        <w:jc w:val="both"/>
        <w:rPr>
          <w:u w:val="single"/>
        </w:rPr>
      </w:pPr>
      <w:r>
        <w:t>Traženim dokazom financijske sposobnosti, svaki gospodarski subjekt dokazuje da ima stabilno financijsko poslovanje na način da bez sumnje neće dovesti u pitanje izvršenje svojih ugovornih obveza, a time i u opasnost svoje ili poslovanje Naručitelja.</w:t>
      </w:r>
    </w:p>
    <w:p w14:paraId="64A2A699" w14:textId="77777777" w:rsidR="0066613D" w:rsidRPr="007A23CB" w:rsidRDefault="0066613D" w:rsidP="005E3FA8">
      <w:pPr>
        <w:pStyle w:val="Naslov1"/>
        <w:numPr>
          <w:ilvl w:val="0"/>
          <w:numId w:val="14"/>
        </w:numPr>
        <w:spacing w:after="240"/>
        <w:rPr>
          <w:rStyle w:val="glavninaslov"/>
        </w:rPr>
      </w:pPr>
      <w:bookmarkStart w:id="40" w:name="_Toc120016986"/>
      <w:r w:rsidRPr="007A23CB">
        <w:rPr>
          <w:rStyle w:val="glavninaslov"/>
        </w:rPr>
        <w:t>PONUDA</w:t>
      </w:r>
      <w:bookmarkEnd w:id="40"/>
    </w:p>
    <w:p w14:paraId="72BD815A" w14:textId="5E810275" w:rsidR="006B6424" w:rsidRPr="007A23CB" w:rsidRDefault="008B51ED" w:rsidP="00265467">
      <w:pPr>
        <w:pStyle w:val="Naslov3"/>
        <w:numPr>
          <w:ilvl w:val="1"/>
          <w:numId w:val="1"/>
        </w:numPr>
        <w:tabs>
          <w:tab w:val="left" w:pos="426"/>
        </w:tabs>
        <w:spacing w:after="240"/>
        <w:ind w:left="142" w:hanging="142"/>
        <w:rPr>
          <w:rFonts w:asciiTheme="minorHAnsi" w:hAnsiTheme="minorHAnsi" w:cstheme="minorHAnsi"/>
          <w:b/>
          <w:bCs/>
          <w:i/>
          <w:iCs/>
          <w:noProof/>
          <w:color w:val="auto"/>
          <w:lang w:bidi="hr-HR"/>
        </w:rPr>
      </w:pPr>
      <w:bookmarkStart w:id="41" w:name="_Toc120016987"/>
      <w:r w:rsidRPr="007A23CB">
        <w:rPr>
          <w:rFonts w:asciiTheme="minorHAnsi" w:hAnsiTheme="minorHAnsi" w:cstheme="minorHAnsi"/>
          <w:b/>
          <w:bCs/>
          <w:i/>
          <w:iCs/>
          <w:noProof/>
          <w:color w:val="auto"/>
          <w:lang w:bidi="hr-HR"/>
        </w:rPr>
        <w:t>Sadržaj ponude</w:t>
      </w:r>
      <w:bookmarkEnd w:id="41"/>
    </w:p>
    <w:p w14:paraId="261ED632" w14:textId="6D2FBE8A" w:rsidR="0066613D" w:rsidRPr="00D15414" w:rsidRDefault="003220C7" w:rsidP="005E3FA8">
      <w:pPr>
        <w:pStyle w:val="Odlomakpopisa"/>
        <w:numPr>
          <w:ilvl w:val="0"/>
          <w:numId w:val="2"/>
        </w:numPr>
        <w:tabs>
          <w:tab w:val="left" w:pos="567"/>
        </w:tabs>
        <w:spacing w:line="276" w:lineRule="auto"/>
        <w:jc w:val="both"/>
        <w:rPr>
          <w:rFonts w:cstheme="minorHAnsi"/>
          <w:bCs/>
          <w:noProof/>
          <w:lang w:bidi="hr-HR"/>
        </w:rPr>
      </w:pPr>
      <w:r w:rsidRPr="00D15414">
        <w:rPr>
          <w:rFonts w:cstheme="minorHAnsi"/>
          <w:bCs/>
          <w:noProof/>
          <w:lang w:bidi="hr-HR"/>
        </w:rPr>
        <w:t>Popunjen, potpisan i pečatom ovjeren P</w:t>
      </w:r>
      <w:r w:rsidR="0066613D" w:rsidRPr="00D15414">
        <w:rPr>
          <w:rFonts w:cstheme="minorHAnsi"/>
          <w:bCs/>
          <w:noProof/>
          <w:lang w:bidi="hr-HR"/>
        </w:rPr>
        <w:t>onudbeni list</w:t>
      </w:r>
      <w:r w:rsidRPr="00D15414">
        <w:rPr>
          <w:rFonts w:cstheme="minorHAnsi"/>
          <w:bCs/>
          <w:noProof/>
          <w:lang w:bidi="hr-HR"/>
        </w:rPr>
        <w:t xml:space="preserve"> </w:t>
      </w:r>
      <w:r w:rsidR="009817AD" w:rsidRPr="00D15414">
        <w:rPr>
          <w:rFonts w:cstheme="minorHAnsi"/>
          <w:bCs/>
          <w:noProof/>
          <w:lang w:bidi="hr-HR"/>
        </w:rPr>
        <w:t xml:space="preserve">u izvorniku </w:t>
      </w:r>
      <w:r w:rsidR="000B1B8D" w:rsidRPr="00D15414">
        <w:rPr>
          <w:rFonts w:cstheme="minorHAnsi"/>
          <w:bCs/>
          <w:i/>
          <w:noProof/>
          <w:lang w:bidi="hr-HR"/>
        </w:rPr>
        <w:t>(Prilog 1</w:t>
      </w:r>
      <w:r w:rsidR="0066613D" w:rsidRPr="00D15414">
        <w:rPr>
          <w:rFonts w:cstheme="minorHAnsi"/>
          <w:bCs/>
          <w:i/>
          <w:noProof/>
          <w:lang w:bidi="hr-HR"/>
        </w:rPr>
        <w:t>)</w:t>
      </w:r>
    </w:p>
    <w:p w14:paraId="0688EEA0" w14:textId="613C87D6" w:rsidR="007A0B35" w:rsidRPr="00D15414" w:rsidRDefault="007A0B35" w:rsidP="005E3FA8">
      <w:pPr>
        <w:pStyle w:val="Odlomakpopisa"/>
        <w:numPr>
          <w:ilvl w:val="0"/>
          <w:numId w:val="2"/>
        </w:numPr>
        <w:tabs>
          <w:tab w:val="left" w:pos="567"/>
        </w:tabs>
        <w:spacing w:line="276" w:lineRule="auto"/>
        <w:jc w:val="both"/>
        <w:rPr>
          <w:rFonts w:cstheme="minorHAnsi"/>
          <w:bCs/>
          <w:noProof/>
          <w:lang w:bidi="hr-HR"/>
        </w:rPr>
      </w:pPr>
      <w:r w:rsidRPr="00D15414">
        <w:rPr>
          <w:rFonts w:cstheme="minorHAnsi"/>
          <w:bCs/>
          <w:noProof/>
          <w:lang w:bidi="hr-HR"/>
        </w:rPr>
        <w:t>Popis Ugovora o izvršenim radovima (Prilog 2)</w:t>
      </w:r>
    </w:p>
    <w:p w14:paraId="0239B47D" w14:textId="16EE5024" w:rsidR="007A0B35" w:rsidRPr="00D15414" w:rsidRDefault="007A0B35" w:rsidP="005E3FA8">
      <w:pPr>
        <w:pStyle w:val="Odlomakpopisa"/>
        <w:numPr>
          <w:ilvl w:val="0"/>
          <w:numId w:val="2"/>
        </w:numPr>
        <w:tabs>
          <w:tab w:val="left" w:pos="567"/>
        </w:tabs>
        <w:spacing w:line="276" w:lineRule="auto"/>
        <w:ind w:left="426" w:hanging="142"/>
        <w:jc w:val="both"/>
        <w:rPr>
          <w:rFonts w:cstheme="minorHAnsi"/>
          <w:bCs/>
          <w:iCs/>
          <w:noProof/>
          <w:lang w:bidi="hr-HR"/>
        </w:rPr>
      </w:pPr>
      <w:r w:rsidRPr="00D15414">
        <w:rPr>
          <w:rFonts w:cstheme="minorHAnsi"/>
          <w:bCs/>
          <w:iCs/>
          <w:noProof/>
          <w:lang w:bidi="hr-HR"/>
        </w:rPr>
        <w:t>Izjava o nepostojanju razloga za isključenje ponuditelja iz postupka nabave (Prilog 3)</w:t>
      </w:r>
    </w:p>
    <w:p w14:paraId="0CF839AF" w14:textId="58925D91" w:rsidR="004C7EEB" w:rsidRPr="0017665F" w:rsidRDefault="004C7EEB" w:rsidP="005E3FA8">
      <w:pPr>
        <w:pStyle w:val="Odlomakpopisa"/>
        <w:numPr>
          <w:ilvl w:val="0"/>
          <w:numId w:val="2"/>
        </w:numPr>
        <w:tabs>
          <w:tab w:val="left" w:pos="567"/>
        </w:tabs>
        <w:spacing w:line="276" w:lineRule="auto"/>
        <w:ind w:left="426" w:hanging="142"/>
        <w:jc w:val="both"/>
        <w:rPr>
          <w:rFonts w:cstheme="minorHAnsi"/>
          <w:bCs/>
          <w:iCs/>
          <w:noProof/>
          <w:lang w:bidi="hr-HR"/>
        </w:rPr>
      </w:pPr>
      <w:r w:rsidRPr="0017665F">
        <w:rPr>
          <w:rFonts w:cstheme="minorHAnsi"/>
          <w:bCs/>
          <w:iCs/>
          <w:noProof/>
          <w:lang w:bidi="hr-HR"/>
        </w:rPr>
        <w:t xml:space="preserve">Traženi dokazi sposobnosti iz točke </w:t>
      </w:r>
      <w:r w:rsidR="00396C5C" w:rsidRPr="0017665F">
        <w:rPr>
          <w:rFonts w:cstheme="minorHAnsi"/>
          <w:bCs/>
          <w:iCs/>
          <w:noProof/>
          <w:lang w:bidi="hr-HR"/>
        </w:rPr>
        <w:t>3.3.1</w:t>
      </w:r>
      <w:r w:rsidRPr="0017665F">
        <w:rPr>
          <w:rFonts w:cstheme="minorHAnsi"/>
          <w:bCs/>
          <w:iCs/>
          <w:noProof/>
          <w:lang w:bidi="hr-HR"/>
        </w:rPr>
        <w:t xml:space="preserve"> i </w:t>
      </w:r>
      <w:r w:rsidR="00396C5C" w:rsidRPr="0017665F">
        <w:rPr>
          <w:rFonts w:cstheme="minorHAnsi"/>
          <w:bCs/>
          <w:iCs/>
          <w:noProof/>
          <w:lang w:bidi="hr-HR"/>
        </w:rPr>
        <w:t>3.3.3.</w:t>
      </w:r>
    </w:p>
    <w:p w14:paraId="0E91E423" w14:textId="77777777" w:rsidR="008D1E7C" w:rsidRPr="00B744AC" w:rsidRDefault="004C7EEB" w:rsidP="008D1E7C">
      <w:pPr>
        <w:pStyle w:val="Odlomakpopisa"/>
        <w:numPr>
          <w:ilvl w:val="0"/>
          <w:numId w:val="2"/>
        </w:numPr>
        <w:tabs>
          <w:tab w:val="left" w:pos="567"/>
        </w:tabs>
        <w:spacing w:line="276" w:lineRule="auto"/>
        <w:ind w:left="426" w:hanging="142"/>
        <w:jc w:val="both"/>
        <w:rPr>
          <w:rFonts w:cstheme="minorHAnsi"/>
          <w:bCs/>
          <w:iCs/>
          <w:noProof/>
          <w:lang w:bidi="hr-HR"/>
        </w:rPr>
      </w:pPr>
      <w:r w:rsidRPr="00B744AC">
        <w:rPr>
          <w:rFonts w:cstheme="minorHAnsi"/>
          <w:bCs/>
          <w:iCs/>
          <w:noProof/>
          <w:lang w:bidi="hr-HR"/>
        </w:rPr>
        <w:t>Troškovnik i tehničke specifikacije (Prilog 4)</w:t>
      </w:r>
    </w:p>
    <w:p w14:paraId="17FD89F3" w14:textId="06C6E2E7" w:rsidR="004C7EEB" w:rsidRPr="00B744AC" w:rsidRDefault="008D1E7C" w:rsidP="008D1E7C">
      <w:pPr>
        <w:pStyle w:val="Odlomakpopisa"/>
        <w:numPr>
          <w:ilvl w:val="0"/>
          <w:numId w:val="2"/>
        </w:numPr>
        <w:tabs>
          <w:tab w:val="left" w:pos="567"/>
        </w:tabs>
        <w:spacing w:line="276" w:lineRule="auto"/>
        <w:ind w:left="426" w:hanging="142"/>
        <w:jc w:val="both"/>
        <w:rPr>
          <w:rFonts w:cstheme="minorHAnsi"/>
          <w:bCs/>
          <w:iCs/>
          <w:noProof/>
          <w:lang w:bidi="hr-HR"/>
        </w:rPr>
      </w:pPr>
      <w:r w:rsidRPr="00B744AC">
        <w:rPr>
          <w:rFonts w:cstheme="minorHAnsi"/>
          <w:bCs/>
          <w:iCs/>
          <w:noProof/>
          <w:lang w:bidi="hr-HR"/>
        </w:rPr>
        <w:t xml:space="preserve">   </w:t>
      </w:r>
      <w:r w:rsidR="001354F1" w:rsidRPr="00B744AC">
        <w:rPr>
          <w:rFonts w:cstheme="minorHAnsi"/>
          <w:bCs/>
          <w:iCs/>
          <w:noProof/>
          <w:lang w:bidi="hr-HR"/>
        </w:rPr>
        <w:t xml:space="preserve">Izjava o </w:t>
      </w:r>
      <w:r w:rsidR="004D1FD5" w:rsidRPr="00B744AC">
        <w:rPr>
          <w:rFonts w:cstheme="minorHAnsi"/>
          <w:bCs/>
          <w:iCs/>
          <w:noProof/>
          <w:lang w:bidi="hr-HR"/>
        </w:rPr>
        <w:t>jamstu za opremu</w:t>
      </w:r>
      <w:r w:rsidR="006742D6" w:rsidRPr="00B744AC">
        <w:rPr>
          <w:rFonts w:cstheme="minorHAnsi"/>
          <w:bCs/>
          <w:iCs/>
          <w:noProof/>
          <w:lang w:bidi="hr-HR"/>
        </w:rPr>
        <w:t xml:space="preserve">, </w:t>
      </w:r>
      <w:r w:rsidR="001354F1" w:rsidRPr="00B744AC">
        <w:rPr>
          <w:rFonts w:cstheme="minorHAnsi"/>
          <w:bCs/>
          <w:iCs/>
          <w:noProof/>
          <w:lang w:bidi="hr-HR"/>
        </w:rPr>
        <w:t>dostavi jamstva za otklanjanje nedostataka u jamstvenom roku (Prilog 5)</w:t>
      </w:r>
    </w:p>
    <w:p w14:paraId="62C941B1" w14:textId="45507D7F" w:rsidR="006168FC" w:rsidRPr="004C4908" w:rsidRDefault="006168FC" w:rsidP="00BD6F1F">
      <w:pPr>
        <w:pStyle w:val="Odlomakpopisa"/>
        <w:tabs>
          <w:tab w:val="left" w:pos="567"/>
        </w:tabs>
        <w:spacing w:line="276" w:lineRule="auto"/>
        <w:ind w:left="426"/>
        <w:jc w:val="both"/>
        <w:rPr>
          <w:rFonts w:cstheme="minorHAnsi"/>
          <w:bCs/>
          <w:iCs/>
          <w:noProof/>
          <w:highlight w:val="yellow"/>
          <w:lang w:bidi="hr-HR"/>
        </w:rPr>
      </w:pPr>
    </w:p>
    <w:p w14:paraId="07B1A4E1" w14:textId="11B45F2B" w:rsidR="002068AD" w:rsidRPr="00B35F80" w:rsidRDefault="002068AD" w:rsidP="002068AD">
      <w:pPr>
        <w:spacing w:after="0" w:line="276" w:lineRule="auto"/>
        <w:jc w:val="both"/>
        <w:rPr>
          <w:rStyle w:val="glavninaslov"/>
          <w:rFonts w:asciiTheme="minorHAnsi" w:hAnsiTheme="minorHAnsi"/>
          <w:b w:val="0"/>
          <w:bCs w:val="0"/>
          <w:color w:val="auto"/>
          <w:sz w:val="22"/>
        </w:rPr>
      </w:pPr>
      <w:r>
        <w:rPr>
          <w:rStyle w:val="glavninaslov"/>
          <w:rFonts w:asciiTheme="minorHAnsi" w:hAnsiTheme="minorHAnsi"/>
          <w:sz w:val="22"/>
        </w:rPr>
        <w:t>Ponudu i sve njene dijelove (gdje je primjenjivo) potpisuje osoba zakonom ovlaštena za zastupanje Ponuditelja. Ponuda mora biti ovjerena pečatom Ponuditelja te sadržavati svoju oznaku (broj ponude) i datum</w:t>
      </w:r>
      <w:r w:rsidRPr="00B35F80">
        <w:rPr>
          <w:rStyle w:val="glavninaslov"/>
          <w:rFonts w:asciiTheme="minorHAnsi" w:hAnsiTheme="minorHAnsi"/>
          <w:color w:val="auto"/>
          <w:sz w:val="22"/>
        </w:rPr>
        <w:t>.</w:t>
      </w:r>
    </w:p>
    <w:p w14:paraId="450EF732" w14:textId="77777777" w:rsidR="002068AD" w:rsidRPr="00B35F80" w:rsidRDefault="002068AD" w:rsidP="002068AD">
      <w:pPr>
        <w:spacing w:after="0" w:line="276" w:lineRule="auto"/>
        <w:jc w:val="both"/>
        <w:rPr>
          <w:rStyle w:val="glavninaslov"/>
          <w:rFonts w:asciiTheme="minorHAnsi" w:hAnsiTheme="minorHAnsi"/>
          <w:b w:val="0"/>
          <w:bCs w:val="0"/>
          <w:color w:val="auto"/>
          <w:sz w:val="22"/>
        </w:rPr>
      </w:pPr>
    </w:p>
    <w:p w14:paraId="6A2E207D" w14:textId="77777777" w:rsidR="002068AD" w:rsidRPr="000F4C26" w:rsidRDefault="002068AD" w:rsidP="002068AD">
      <w:pPr>
        <w:spacing w:line="276" w:lineRule="auto"/>
        <w:jc w:val="both"/>
        <w:rPr>
          <w:rStyle w:val="fontstyle21"/>
          <w:rFonts w:asciiTheme="minorHAnsi" w:hAnsiTheme="minorHAnsi"/>
          <w:b/>
          <w:bCs/>
        </w:rPr>
      </w:pPr>
      <w:r w:rsidRPr="000F4C26">
        <w:rPr>
          <w:rStyle w:val="glavninaslov"/>
          <w:rFonts w:asciiTheme="minorHAnsi" w:hAnsiTheme="minorHAnsi"/>
          <w:b w:val="0"/>
          <w:bCs w:val="0"/>
          <w:color w:val="auto"/>
          <w:sz w:val="22"/>
        </w:rPr>
        <w:t>Ponuditelji se upućuju na slaganje svoje ponude prema gore navedenom redoslijedu kako bi se</w:t>
      </w:r>
      <w:r w:rsidRPr="000F4C26">
        <w:rPr>
          <w:rFonts w:cs="Calibri"/>
          <w:b/>
          <w:bCs/>
        </w:rPr>
        <w:br/>
      </w:r>
      <w:r w:rsidRPr="000F4C26">
        <w:rPr>
          <w:rStyle w:val="glavninaslov"/>
          <w:rFonts w:asciiTheme="minorHAnsi" w:hAnsiTheme="minorHAnsi"/>
          <w:b w:val="0"/>
          <w:bCs w:val="0"/>
          <w:color w:val="auto"/>
          <w:sz w:val="22"/>
        </w:rPr>
        <w:t xml:space="preserve">olakšao pregled ponudbene dokumentacije. </w:t>
      </w:r>
    </w:p>
    <w:p w14:paraId="06A147C3" w14:textId="7F1BEAA1" w:rsidR="002068AD" w:rsidRPr="00974ED0" w:rsidRDefault="002068AD" w:rsidP="002068AD">
      <w:pPr>
        <w:spacing w:line="276" w:lineRule="auto"/>
        <w:jc w:val="both"/>
        <w:rPr>
          <w:rStyle w:val="fontstyle21"/>
          <w:rFonts w:asciiTheme="minorHAnsi" w:hAnsiTheme="minorHAnsi"/>
        </w:rPr>
      </w:pPr>
      <w:r w:rsidRPr="00974ED0">
        <w:rPr>
          <w:rStyle w:val="fontstyle21"/>
          <w:rFonts w:asciiTheme="minorHAnsi" w:hAnsiTheme="minorHAnsi"/>
        </w:rPr>
        <w:t>Ukoliko Ponuditelj namjerava dati dio ugovora u podugovor tre</w:t>
      </w:r>
      <w:r w:rsidR="000F4C26" w:rsidRPr="00974ED0">
        <w:rPr>
          <w:rStyle w:val="fontstyle21"/>
          <w:rFonts w:asciiTheme="minorHAnsi" w:hAnsiTheme="minorHAnsi"/>
        </w:rPr>
        <w:t>b</w:t>
      </w:r>
      <w:r w:rsidRPr="00974ED0">
        <w:rPr>
          <w:rStyle w:val="fontstyle21"/>
          <w:rFonts w:asciiTheme="minorHAnsi" w:hAnsiTheme="minorHAnsi"/>
        </w:rPr>
        <w:t>a u ponudbenom listu (Prilog 1) navesti:</w:t>
      </w:r>
    </w:p>
    <w:p w14:paraId="744AA9FA" w14:textId="77777777" w:rsidR="002068AD" w:rsidRPr="00974ED0" w:rsidRDefault="002068AD" w:rsidP="005E3FA8">
      <w:pPr>
        <w:pStyle w:val="Odlomakpopisa"/>
        <w:numPr>
          <w:ilvl w:val="0"/>
          <w:numId w:val="12"/>
        </w:numPr>
        <w:spacing w:line="276" w:lineRule="auto"/>
        <w:jc w:val="both"/>
        <w:rPr>
          <w:rStyle w:val="fontstyle21"/>
          <w:rFonts w:asciiTheme="minorHAnsi" w:hAnsiTheme="minorHAnsi"/>
        </w:rPr>
      </w:pPr>
      <w:r w:rsidRPr="00974ED0">
        <w:rPr>
          <w:rStyle w:val="fontstyle21"/>
          <w:rFonts w:asciiTheme="minorHAnsi" w:hAnsiTheme="minorHAnsi"/>
        </w:rPr>
        <w:t>Koji dio ugovora namjerava dati u podugovor (predmet ili količina, vrijednost, postotni udio)</w:t>
      </w:r>
    </w:p>
    <w:p w14:paraId="6F67C71D" w14:textId="444CC3CD" w:rsidR="002068AD" w:rsidRPr="00974ED0" w:rsidRDefault="002068AD" w:rsidP="005E3FA8">
      <w:pPr>
        <w:pStyle w:val="Odlomakpopisa"/>
        <w:numPr>
          <w:ilvl w:val="0"/>
          <w:numId w:val="12"/>
        </w:numPr>
        <w:spacing w:line="276" w:lineRule="auto"/>
        <w:jc w:val="both"/>
        <w:rPr>
          <w:rStyle w:val="fontstyle21"/>
          <w:rFonts w:asciiTheme="minorHAnsi" w:hAnsiTheme="minorHAnsi"/>
        </w:rPr>
      </w:pPr>
      <w:r w:rsidRPr="00974ED0">
        <w:rPr>
          <w:rStyle w:val="fontstyle21"/>
          <w:rFonts w:asciiTheme="minorHAnsi" w:hAnsiTheme="minorHAnsi"/>
        </w:rPr>
        <w:t>Podatke o podugovarateljima (naziv ili tvrtka, sjedište, OIB ili nacionalni identifikacijski broj, broj računa, zakonski zastupnici podugovaratelja)</w:t>
      </w:r>
      <w:r w:rsidR="004A77D1" w:rsidRPr="00974ED0">
        <w:rPr>
          <w:rStyle w:val="fontstyle21"/>
          <w:rFonts w:asciiTheme="minorHAnsi" w:hAnsiTheme="minorHAnsi"/>
        </w:rPr>
        <w:t>.</w:t>
      </w:r>
    </w:p>
    <w:p w14:paraId="765071CE" w14:textId="77777777" w:rsidR="000F4C26" w:rsidRDefault="000F4C26" w:rsidP="000F4C26">
      <w:pPr>
        <w:pStyle w:val="Odlomakpopisa"/>
        <w:spacing w:line="276" w:lineRule="auto"/>
        <w:ind w:left="360"/>
        <w:jc w:val="both"/>
        <w:rPr>
          <w:rStyle w:val="fontstyle21"/>
          <w:rFonts w:asciiTheme="minorHAnsi" w:hAnsiTheme="minorHAnsi"/>
        </w:rPr>
      </w:pPr>
    </w:p>
    <w:p w14:paraId="2C9E2F5A" w14:textId="1F05EF33" w:rsidR="000F0D87" w:rsidRPr="007A23CB" w:rsidRDefault="000F0D87" w:rsidP="00790C1E">
      <w:pPr>
        <w:pStyle w:val="Naslov3"/>
        <w:numPr>
          <w:ilvl w:val="1"/>
          <w:numId w:val="13"/>
        </w:numPr>
        <w:tabs>
          <w:tab w:val="left" w:pos="426"/>
        </w:tabs>
        <w:spacing w:after="240" w:line="276" w:lineRule="auto"/>
        <w:rPr>
          <w:rFonts w:asciiTheme="minorHAnsi" w:hAnsiTheme="minorHAnsi" w:cstheme="minorHAnsi"/>
          <w:b/>
          <w:bCs/>
          <w:i/>
          <w:iCs/>
          <w:noProof/>
          <w:color w:val="auto"/>
          <w:lang w:bidi="hr-HR"/>
        </w:rPr>
      </w:pPr>
      <w:bookmarkStart w:id="42" w:name="_Toc120016988"/>
      <w:r w:rsidRPr="007A23CB">
        <w:rPr>
          <w:rFonts w:asciiTheme="minorHAnsi" w:hAnsiTheme="minorHAnsi" w:cstheme="minorHAnsi"/>
          <w:b/>
          <w:bCs/>
          <w:i/>
          <w:iCs/>
          <w:noProof/>
          <w:color w:val="auto"/>
          <w:lang w:bidi="hr-HR"/>
        </w:rPr>
        <w:t>Način izrade ponude</w:t>
      </w:r>
      <w:bookmarkEnd w:id="42"/>
    </w:p>
    <w:p w14:paraId="4B8B693C" w14:textId="68B57A93" w:rsidR="00F902C2" w:rsidRPr="00926721" w:rsidRDefault="00F902C2" w:rsidP="000F0D87">
      <w:pPr>
        <w:tabs>
          <w:tab w:val="left" w:pos="567"/>
        </w:tabs>
        <w:spacing w:line="276" w:lineRule="auto"/>
        <w:jc w:val="both"/>
        <w:rPr>
          <w:rFonts w:cstheme="minorHAnsi"/>
          <w:bCs/>
          <w:noProof/>
          <w:lang w:bidi="hr-HR"/>
        </w:rPr>
      </w:pPr>
      <w:r w:rsidRPr="00926721">
        <w:rPr>
          <w:rFonts w:cstheme="minorHAnsi"/>
          <w:bCs/>
          <w:noProof/>
          <w:lang w:bidi="hr-HR"/>
        </w:rPr>
        <w:t>Ponuda</w:t>
      </w:r>
      <w:r w:rsidR="0066613D" w:rsidRPr="00926721">
        <w:rPr>
          <w:rFonts w:cstheme="minorHAnsi"/>
          <w:bCs/>
          <w:noProof/>
          <w:lang w:bidi="hr-HR"/>
        </w:rPr>
        <w:t xml:space="preserve"> mora b</w:t>
      </w:r>
      <w:r w:rsidRPr="00926721">
        <w:rPr>
          <w:rFonts w:cstheme="minorHAnsi"/>
          <w:bCs/>
          <w:noProof/>
          <w:lang w:bidi="hr-HR"/>
        </w:rPr>
        <w:t xml:space="preserve">iti izrađena </w:t>
      </w:r>
      <w:r w:rsidR="00FA6D1C" w:rsidRPr="00926721">
        <w:rPr>
          <w:rFonts w:cstheme="minorHAnsi"/>
          <w:bCs/>
          <w:noProof/>
          <w:lang w:bidi="hr-HR"/>
        </w:rPr>
        <w:t>i predana</w:t>
      </w:r>
      <w:r w:rsidRPr="00926721">
        <w:rPr>
          <w:rFonts w:cstheme="minorHAnsi"/>
          <w:bCs/>
          <w:noProof/>
          <w:lang w:bidi="hr-HR"/>
        </w:rPr>
        <w:t xml:space="preserve"> </w:t>
      </w:r>
      <w:r w:rsidR="00C55D72" w:rsidRPr="00926721">
        <w:rPr>
          <w:rFonts w:cstheme="minorHAnsi"/>
          <w:bCs/>
          <w:noProof/>
          <w:lang w:bidi="hr-HR"/>
        </w:rPr>
        <w:t xml:space="preserve">u </w:t>
      </w:r>
      <w:r w:rsidRPr="00926721">
        <w:rPr>
          <w:rFonts w:cstheme="minorHAnsi"/>
          <w:bCs/>
          <w:noProof/>
          <w:lang w:bidi="hr-HR"/>
        </w:rPr>
        <w:t>papirnatom obliku</w:t>
      </w:r>
      <w:r w:rsidR="0066613D" w:rsidRPr="00926721">
        <w:rPr>
          <w:rFonts w:cstheme="minorHAnsi"/>
          <w:bCs/>
          <w:noProof/>
          <w:lang w:bidi="hr-HR"/>
        </w:rPr>
        <w:t>, otisnuta ili pisana neizbrisivom tintom, a predaje se u izvorniku</w:t>
      </w:r>
      <w:r w:rsidRPr="00926721">
        <w:rPr>
          <w:rFonts w:cstheme="minorHAnsi"/>
          <w:bCs/>
          <w:noProof/>
          <w:lang w:bidi="hr-HR"/>
        </w:rPr>
        <w:t>.</w:t>
      </w:r>
    </w:p>
    <w:p w14:paraId="3E50FEF6" w14:textId="77777777" w:rsidR="000F0D87" w:rsidRPr="00926721" w:rsidRDefault="000F0D87" w:rsidP="000F0D87">
      <w:pPr>
        <w:tabs>
          <w:tab w:val="left" w:pos="567"/>
        </w:tabs>
        <w:spacing w:line="276" w:lineRule="auto"/>
        <w:jc w:val="both"/>
        <w:rPr>
          <w:rFonts w:cstheme="minorHAnsi"/>
          <w:bCs/>
          <w:noProof/>
          <w:lang w:bidi="hr-HR"/>
        </w:rPr>
      </w:pPr>
      <w:r w:rsidRPr="00926721">
        <w:rPr>
          <w:rFonts w:cstheme="minorHAnsi"/>
          <w:bCs/>
          <w:noProof/>
          <w:lang w:bidi="hr-HR"/>
        </w:rPr>
        <w:t>Ponudu potpisuje osoba koja je po zakonu ovlaštena za zastupanje Ponuditelja ili osoba koju je ovlaštena osoba Ponuditelja pisanom punomoći ovlastila za potpisivanje ponude (u tom slučaju uz ponudu je potrebno priložiti i punomoć za potpisivanje ponude).</w:t>
      </w:r>
    </w:p>
    <w:p w14:paraId="2B7A252A" w14:textId="77777777" w:rsidR="005338C3" w:rsidRDefault="000F0D87" w:rsidP="007C43B8">
      <w:pPr>
        <w:tabs>
          <w:tab w:val="left" w:pos="567"/>
        </w:tabs>
        <w:spacing w:line="276" w:lineRule="auto"/>
        <w:jc w:val="both"/>
        <w:rPr>
          <w:rFonts w:cstheme="minorHAnsi"/>
          <w:bCs/>
          <w:noProof/>
          <w:lang w:bidi="hr-HR"/>
        </w:rPr>
      </w:pPr>
      <w:r w:rsidRPr="00926721">
        <w:rPr>
          <w:rFonts w:cstheme="minorHAnsi"/>
          <w:bCs/>
          <w:noProof/>
          <w:lang w:bidi="hr-HR"/>
        </w:rPr>
        <w:t>Ponuda se izrađuje na način da čini cjelinu.</w:t>
      </w:r>
      <w:r w:rsidR="007C43B8" w:rsidRPr="00926721">
        <w:rPr>
          <w:rFonts w:cstheme="minorHAnsi"/>
          <w:bCs/>
          <w:noProof/>
          <w:lang w:bidi="hr-HR"/>
        </w:rPr>
        <w:t xml:space="preserve"> </w:t>
      </w:r>
      <w:r w:rsidRPr="00926721">
        <w:rPr>
          <w:rFonts w:cstheme="minorHAnsi"/>
          <w:bCs/>
          <w:noProof/>
          <w:lang w:bidi="hr-HR"/>
        </w:rPr>
        <w:t xml:space="preserve">Ako zbog opsega ili drugih objektivnih okolnosti, ponuda ne može biti izrađena na način da čini cjelinu, onda se izrađuje u dva ili više dijelova, a Ponuditelj mora u sadržaju ponude navesti od koliko se dijelova ponuda sastoji. </w:t>
      </w:r>
    </w:p>
    <w:p w14:paraId="4451E6E1" w14:textId="3F1F367D" w:rsidR="000F0D87" w:rsidRPr="00926721" w:rsidRDefault="000F0D87" w:rsidP="007C43B8">
      <w:pPr>
        <w:tabs>
          <w:tab w:val="left" w:pos="567"/>
        </w:tabs>
        <w:spacing w:line="276" w:lineRule="auto"/>
        <w:jc w:val="both"/>
        <w:rPr>
          <w:rFonts w:cstheme="minorHAnsi"/>
          <w:bCs/>
          <w:noProof/>
          <w:lang w:bidi="hr-HR"/>
        </w:rPr>
      </w:pPr>
      <w:r w:rsidRPr="00926721">
        <w:rPr>
          <w:rFonts w:cstheme="minorHAnsi"/>
          <w:bCs/>
          <w:noProof/>
          <w:lang w:bidi="hr-HR"/>
        </w:rPr>
        <w:t>Ponuda treba biti uvezana u neraskidivu cjelinu</w:t>
      </w:r>
      <w:r w:rsidR="00181EE1" w:rsidRPr="00926721">
        <w:rPr>
          <w:rFonts w:cstheme="minorHAnsi"/>
          <w:bCs/>
          <w:noProof/>
          <w:lang w:bidi="hr-HR"/>
        </w:rPr>
        <w:t xml:space="preserve"> na način da se onemogući naknadno vađenje ili umetanje listova ili dijelova ponude</w:t>
      </w:r>
      <w:r w:rsidRPr="00926721">
        <w:rPr>
          <w:rFonts w:cstheme="minorHAnsi"/>
          <w:bCs/>
          <w:noProof/>
          <w:lang w:bidi="hr-HR"/>
        </w:rPr>
        <w:t>. Ako je ponuda izrađena u dva ili više dijelova, svaki dio se uvezuje na prethodno navedeni način.</w:t>
      </w:r>
    </w:p>
    <w:p w14:paraId="15131278" w14:textId="77777777" w:rsidR="000F0D87" w:rsidRPr="00926721" w:rsidRDefault="000F0D87" w:rsidP="000F0D87">
      <w:pPr>
        <w:tabs>
          <w:tab w:val="left" w:pos="567"/>
        </w:tabs>
        <w:spacing w:line="276" w:lineRule="auto"/>
        <w:jc w:val="both"/>
        <w:rPr>
          <w:rFonts w:cstheme="minorHAnsi"/>
          <w:bCs/>
          <w:noProof/>
          <w:lang w:bidi="hr-HR"/>
        </w:rPr>
      </w:pPr>
      <w:r w:rsidRPr="00926721">
        <w:rPr>
          <w:rFonts w:cstheme="minorHAnsi"/>
          <w:bCs/>
          <w:noProof/>
          <w:lang w:bidi="hr-HR"/>
        </w:rPr>
        <w:t>Ispravci u ponudi moraju biti izrađeni na način da ispravljeni tekst ostane vidljiv ili dokaziv. Ispravci moraju uz navod datuma biti potvrđeni potpisom Ponuditelja.</w:t>
      </w:r>
    </w:p>
    <w:p w14:paraId="17B83913" w14:textId="7B7CF81B" w:rsidR="000F0D87" w:rsidRPr="00926721" w:rsidRDefault="000F0D87" w:rsidP="000F0D87">
      <w:pPr>
        <w:tabs>
          <w:tab w:val="left" w:pos="567"/>
        </w:tabs>
        <w:spacing w:line="276" w:lineRule="auto"/>
        <w:jc w:val="both"/>
        <w:rPr>
          <w:rFonts w:cstheme="minorHAnsi"/>
          <w:bCs/>
          <w:noProof/>
          <w:lang w:bidi="hr-HR"/>
        </w:rPr>
      </w:pPr>
      <w:r w:rsidRPr="00926721">
        <w:rPr>
          <w:rFonts w:cstheme="minorHAnsi"/>
          <w:bCs/>
          <w:noProof/>
          <w:lang w:bidi="hr-HR"/>
        </w:rPr>
        <w:t xml:space="preserve">Pri izradi ponude Ponuditelj se mora pridržavati zahtjeva i uvjeta iz </w:t>
      </w:r>
      <w:r w:rsidR="00FA3A88" w:rsidRPr="00926721">
        <w:rPr>
          <w:rFonts w:cstheme="minorHAnsi"/>
          <w:bCs/>
          <w:noProof/>
          <w:lang w:bidi="hr-HR"/>
        </w:rPr>
        <w:t>Poziva za dostavu ponuda</w:t>
      </w:r>
      <w:r w:rsidRPr="00926721">
        <w:rPr>
          <w:rFonts w:cstheme="minorHAnsi"/>
          <w:bCs/>
          <w:noProof/>
          <w:lang w:bidi="hr-HR"/>
        </w:rPr>
        <w:t xml:space="preserve"> te ne smije mijenjati i nadopunjavati tekst </w:t>
      </w:r>
      <w:r w:rsidR="00FA3A88" w:rsidRPr="00926721">
        <w:rPr>
          <w:rFonts w:cstheme="minorHAnsi"/>
          <w:bCs/>
          <w:noProof/>
          <w:lang w:bidi="hr-HR"/>
        </w:rPr>
        <w:t>Poziva za dostavu ponuda</w:t>
      </w:r>
      <w:r w:rsidRPr="00926721">
        <w:rPr>
          <w:rFonts w:cstheme="minorHAnsi"/>
          <w:bCs/>
          <w:noProof/>
          <w:lang w:bidi="hr-HR"/>
        </w:rPr>
        <w:t xml:space="preserve">. Sve troškove izrade ponude snose Ponuditelji. Ponuditelji nemaju pravo na bilo kakvu nadoknadu troškova izrade ponude. </w:t>
      </w:r>
    </w:p>
    <w:p w14:paraId="11723937" w14:textId="77777777" w:rsidR="000F0D87" w:rsidRPr="00926721" w:rsidRDefault="000F0D87" w:rsidP="000F0D87">
      <w:pPr>
        <w:tabs>
          <w:tab w:val="left" w:pos="567"/>
        </w:tabs>
        <w:spacing w:line="276" w:lineRule="auto"/>
        <w:jc w:val="both"/>
        <w:rPr>
          <w:rFonts w:cstheme="minorHAnsi"/>
          <w:bCs/>
          <w:noProof/>
          <w:lang w:bidi="hr-HR"/>
        </w:rPr>
      </w:pPr>
      <w:r w:rsidRPr="00926721">
        <w:rPr>
          <w:rFonts w:cstheme="minorHAnsi"/>
          <w:bCs/>
          <w:noProof/>
          <w:lang w:bidi="hr-HR"/>
        </w:rPr>
        <w:t xml:space="preserve">Naručitelj zadržava pravo da, prije potpisivanja Ugovora, od najpovoljnijeg Ponuditelja ukoliko smatra potrebnim, zatraži dostavu izvornika ili ovjerenih preslika svih onih dokumenata koji su u ponudi bili dostavljeni skenirani, a koje izdaju nadležna tijela.  </w:t>
      </w:r>
    </w:p>
    <w:p w14:paraId="6609A601" w14:textId="2EB890A7" w:rsidR="000F0D87" w:rsidRPr="00926721" w:rsidRDefault="00E44DBF" w:rsidP="000F0D87">
      <w:pPr>
        <w:tabs>
          <w:tab w:val="left" w:pos="567"/>
        </w:tabs>
        <w:spacing w:line="276" w:lineRule="auto"/>
        <w:jc w:val="both"/>
        <w:rPr>
          <w:rFonts w:cstheme="minorHAnsi"/>
          <w:bCs/>
          <w:noProof/>
          <w:lang w:bidi="hr-HR"/>
        </w:rPr>
      </w:pPr>
      <w:r w:rsidRPr="00926721">
        <w:rPr>
          <w:rFonts w:cstheme="minorHAnsi"/>
          <w:bCs/>
          <w:noProof/>
          <w:lang w:bidi="hr-HR"/>
        </w:rPr>
        <w:t xml:space="preserve">Ponuditelj može dostaviti samo jednu ponudu. </w:t>
      </w:r>
      <w:r w:rsidR="000F0D87" w:rsidRPr="00926721">
        <w:rPr>
          <w:rFonts w:cstheme="minorHAnsi"/>
          <w:bCs/>
          <w:noProof/>
          <w:lang w:bidi="hr-HR"/>
        </w:rPr>
        <w:t xml:space="preserve">Alternativne ponude nisu dopuštene. </w:t>
      </w:r>
    </w:p>
    <w:p w14:paraId="1B3268F4" w14:textId="08056A4F" w:rsidR="000F0D87" w:rsidRDefault="000F0D87" w:rsidP="000F0D87">
      <w:pPr>
        <w:tabs>
          <w:tab w:val="left" w:pos="567"/>
        </w:tabs>
        <w:spacing w:line="276" w:lineRule="auto"/>
        <w:jc w:val="both"/>
        <w:rPr>
          <w:rFonts w:cstheme="minorHAnsi"/>
          <w:bCs/>
          <w:noProof/>
          <w:lang w:bidi="hr-HR"/>
        </w:rPr>
      </w:pPr>
      <w:r w:rsidRPr="00926721">
        <w:rPr>
          <w:rFonts w:cstheme="minorHAnsi"/>
          <w:bCs/>
          <w:noProof/>
          <w:lang w:bidi="hr-HR"/>
        </w:rPr>
        <w:t xml:space="preserve">Pri izradi ponude Ponuditelj ne smije mijenjati i nadopunjavati tekst </w:t>
      </w:r>
      <w:r w:rsidR="00174B17" w:rsidRPr="00926721">
        <w:rPr>
          <w:rFonts w:cstheme="minorHAnsi"/>
          <w:bCs/>
          <w:noProof/>
          <w:lang w:bidi="hr-HR"/>
        </w:rPr>
        <w:t>Poziva za dostavu ponude</w:t>
      </w:r>
      <w:r w:rsidRPr="00926721">
        <w:rPr>
          <w:rFonts w:cstheme="minorHAnsi"/>
          <w:bCs/>
          <w:noProof/>
          <w:lang w:bidi="hr-HR"/>
        </w:rPr>
        <w:t xml:space="preserve"> niti bilo kojeg priloga objavljenog uz </w:t>
      </w:r>
      <w:r w:rsidR="00174B17" w:rsidRPr="00926721">
        <w:rPr>
          <w:rFonts w:cstheme="minorHAnsi"/>
          <w:bCs/>
          <w:noProof/>
          <w:lang w:bidi="hr-HR"/>
        </w:rPr>
        <w:t>Poziv za dostavu ponude</w:t>
      </w:r>
      <w:r w:rsidRPr="00926721">
        <w:rPr>
          <w:rFonts w:cstheme="minorHAnsi"/>
          <w:bCs/>
          <w:noProof/>
          <w:lang w:bidi="hr-HR"/>
        </w:rPr>
        <w:t>.</w:t>
      </w:r>
    </w:p>
    <w:p w14:paraId="52CC09ED" w14:textId="77777777" w:rsidR="00200DBF" w:rsidRDefault="00200DBF" w:rsidP="000F0D87">
      <w:pPr>
        <w:tabs>
          <w:tab w:val="left" w:pos="567"/>
        </w:tabs>
        <w:spacing w:line="276" w:lineRule="auto"/>
        <w:jc w:val="both"/>
        <w:rPr>
          <w:rFonts w:cstheme="minorHAnsi"/>
          <w:bCs/>
          <w:noProof/>
          <w:lang w:bidi="hr-HR"/>
        </w:rPr>
      </w:pPr>
    </w:p>
    <w:p w14:paraId="790E02AA" w14:textId="1488F15F" w:rsidR="000F0D87" w:rsidRPr="00E37B1D" w:rsidRDefault="000F0D87" w:rsidP="00790C1E">
      <w:pPr>
        <w:pStyle w:val="Naslov3"/>
        <w:numPr>
          <w:ilvl w:val="1"/>
          <w:numId w:val="13"/>
        </w:numPr>
        <w:tabs>
          <w:tab w:val="left" w:pos="426"/>
        </w:tabs>
        <w:spacing w:after="240"/>
        <w:rPr>
          <w:rFonts w:asciiTheme="minorHAnsi" w:hAnsiTheme="minorHAnsi" w:cstheme="minorHAnsi"/>
          <w:b/>
          <w:bCs/>
          <w:i/>
          <w:iCs/>
          <w:color w:val="auto"/>
        </w:rPr>
      </w:pPr>
      <w:bookmarkStart w:id="43" w:name="_Toc500771260"/>
      <w:bookmarkStart w:id="44" w:name="_Toc120016989"/>
      <w:r w:rsidRPr="00E37B1D">
        <w:rPr>
          <w:rFonts w:asciiTheme="minorHAnsi" w:hAnsiTheme="minorHAnsi" w:cstheme="minorHAnsi"/>
          <w:b/>
          <w:bCs/>
          <w:i/>
          <w:iCs/>
          <w:color w:val="auto"/>
        </w:rPr>
        <w:t>Jezik i pismo ponude</w:t>
      </w:r>
      <w:bookmarkEnd w:id="43"/>
      <w:bookmarkEnd w:id="44"/>
    </w:p>
    <w:p w14:paraId="50BE4346" w14:textId="00CF2AB6" w:rsidR="00684C1C" w:rsidRPr="004A77D1" w:rsidRDefault="000F0D87" w:rsidP="004A77D1">
      <w:pPr>
        <w:tabs>
          <w:tab w:val="left" w:pos="567"/>
        </w:tabs>
        <w:spacing w:line="276" w:lineRule="auto"/>
        <w:jc w:val="both"/>
      </w:pPr>
      <w:r w:rsidRPr="00285CB8">
        <w:t>Ponuda se zajedno s pripadajućom dokumentacijom izrađuje i dostavlja na hrvatskom jeziku i latiničnom pismu. Ponuditelji iz inozemstva ponudu, zajedno s pripadajućom dokumentacijom, mogu dostaviti na stranom jeziku te su dužni dostaviti i prijevod dokumenata/dokaza na hrvatski jezik.</w:t>
      </w:r>
    </w:p>
    <w:p w14:paraId="2ADF8C66" w14:textId="6F896968" w:rsidR="000F0D87" w:rsidRPr="00E37B1D" w:rsidRDefault="000F0D87" w:rsidP="00790C1E">
      <w:pPr>
        <w:pStyle w:val="Naslov3"/>
        <w:numPr>
          <w:ilvl w:val="1"/>
          <w:numId w:val="13"/>
        </w:numPr>
        <w:tabs>
          <w:tab w:val="left" w:pos="426"/>
        </w:tabs>
        <w:spacing w:after="240"/>
        <w:rPr>
          <w:rFonts w:asciiTheme="minorHAnsi" w:hAnsiTheme="minorHAnsi" w:cstheme="minorHAnsi"/>
          <w:b/>
          <w:bCs/>
          <w:i/>
          <w:iCs/>
          <w:color w:val="auto"/>
        </w:rPr>
      </w:pPr>
      <w:bookmarkStart w:id="45" w:name="_Toc500771261"/>
      <w:bookmarkStart w:id="46" w:name="_Toc120016990"/>
      <w:r w:rsidRPr="00E37B1D">
        <w:rPr>
          <w:rFonts w:asciiTheme="minorHAnsi" w:hAnsiTheme="minorHAnsi" w:cstheme="minorHAnsi"/>
          <w:b/>
          <w:bCs/>
          <w:i/>
          <w:iCs/>
          <w:color w:val="auto"/>
        </w:rPr>
        <w:t>Valuta ponude i cijena predmeta nabave</w:t>
      </w:r>
      <w:bookmarkEnd w:id="45"/>
      <w:bookmarkEnd w:id="46"/>
    </w:p>
    <w:p w14:paraId="2BE6770F" w14:textId="6698412D" w:rsidR="007D7620" w:rsidRPr="00A643A6" w:rsidRDefault="00D43C8E" w:rsidP="00D43C8E">
      <w:pPr>
        <w:autoSpaceDE w:val="0"/>
        <w:autoSpaceDN w:val="0"/>
        <w:adjustRightInd w:val="0"/>
        <w:spacing w:after="0" w:line="240" w:lineRule="auto"/>
        <w:jc w:val="both"/>
        <w:rPr>
          <w:rFonts w:cs="Calibri"/>
          <w:color w:val="000000"/>
        </w:rPr>
      </w:pPr>
      <w:r w:rsidRPr="00A643A6">
        <w:rPr>
          <w:rFonts w:cs="Calibri"/>
          <w:color w:val="000000"/>
        </w:rPr>
        <w:t xml:space="preserve">Cijena ponude iskazuje se za </w:t>
      </w:r>
      <w:r w:rsidR="00796BAA" w:rsidRPr="00A643A6">
        <w:rPr>
          <w:rFonts w:cs="Calibri"/>
          <w:color w:val="000000"/>
        </w:rPr>
        <w:t xml:space="preserve">cjelokupni </w:t>
      </w:r>
      <w:r w:rsidRPr="00A643A6">
        <w:rPr>
          <w:rFonts w:cs="Calibri"/>
          <w:color w:val="000000"/>
        </w:rPr>
        <w:t xml:space="preserve">predmet nabave, </w:t>
      </w:r>
      <w:r w:rsidRPr="00A643A6">
        <w:rPr>
          <w:rFonts w:cs="Calibri"/>
          <w:b/>
          <w:color w:val="000000"/>
        </w:rPr>
        <w:t>izražava se u kunama</w:t>
      </w:r>
      <w:r w:rsidR="00B920BF" w:rsidRPr="00A643A6">
        <w:rPr>
          <w:rFonts w:cs="Calibri"/>
          <w:b/>
          <w:color w:val="000000"/>
        </w:rPr>
        <w:t xml:space="preserve"> </w:t>
      </w:r>
      <w:r w:rsidR="00B920BF" w:rsidRPr="00A643A6">
        <w:rPr>
          <w:rFonts w:cs="Calibri"/>
          <w:bCs/>
          <w:color w:val="000000"/>
        </w:rPr>
        <w:t>(HRK)</w:t>
      </w:r>
      <w:r w:rsidR="00914064">
        <w:rPr>
          <w:rFonts w:cs="Calibri"/>
          <w:bCs/>
          <w:color w:val="000000"/>
        </w:rPr>
        <w:t xml:space="preserve"> i u Eurima</w:t>
      </w:r>
      <w:r w:rsidRPr="00A643A6">
        <w:rPr>
          <w:rFonts w:cs="Calibri"/>
          <w:color w:val="000000"/>
        </w:rPr>
        <w:t xml:space="preserve"> i piše se brojkama. </w:t>
      </w:r>
    </w:p>
    <w:p w14:paraId="07B7A623" w14:textId="2402FA82" w:rsidR="00D43C8E" w:rsidRPr="00A643A6" w:rsidRDefault="00D43C8E" w:rsidP="00D43C8E">
      <w:pPr>
        <w:autoSpaceDE w:val="0"/>
        <w:autoSpaceDN w:val="0"/>
        <w:adjustRightInd w:val="0"/>
        <w:spacing w:before="120" w:after="0" w:line="240" w:lineRule="auto"/>
        <w:jc w:val="both"/>
        <w:rPr>
          <w:rFonts w:cs="Calibri"/>
          <w:color w:val="000000"/>
        </w:rPr>
      </w:pPr>
      <w:r w:rsidRPr="00A643A6">
        <w:rPr>
          <w:rFonts w:cs="Calibri"/>
          <w:color w:val="000000"/>
        </w:rPr>
        <w:lastRenderedPageBreak/>
        <w:t>Ukoliko Ponuditelj nema nastan u Republici Hrvatskoj, u Ponudbeni list (</w:t>
      </w:r>
      <w:r w:rsidR="000B1B8D" w:rsidRPr="00A643A6">
        <w:rPr>
          <w:rFonts w:cs="Calibri"/>
          <w:color w:val="000000"/>
        </w:rPr>
        <w:t xml:space="preserve">Prilog 1) i Troškovnik (Prilog </w:t>
      </w:r>
      <w:r w:rsidR="007244DE" w:rsidRPr="00A643A6">
        <w:rPr>
          <w:rFonts w:cs="Calibri"/>
          <w:color w:val="000000"/>
        </w:rPr>
        <w:t>4</w:t>
      </w:r>
      <w:r w:rsidRPr="00A643A6">
        <w:rPr>
          <w:rFonts w:cs="Calibri"/>
          <w:color w:val="000000"/>
        </w:rPr>
        <w:t>)</w:t>
      </w:r>
      <w:r w:rsidR="00F30E30">
        <w:rPr>
          <w:rFonts w:cs="Calibri"/>
          <w:color w:val="000000"/>
        </w:rPr>
        <w:t xml:space="preserve"> </w:t>
      </w:r>
      <w:r w:rsidRPr="00A643A6">
        <w:rPr>
          <w:rFonts w:cs="Calibri"/>
          <w:color w:val="000000"/>
        </w:rPr>
        <w:t xml:space="preserve">upisuje iznos po srednjem tečaju HNB-a na datum ponude, dok u ponudi na </w:t>
      </w:r>
      <w:r w:rsidR="00AC7553" w:rsidRPr="00A643A6">
        <w:rPr>
          <w:rFonts w:cs="Calibri"/>
          <w:color w:val="000000"/>
        </w:rPr>
        <w:t xml:space="preserve">vlastitom </w:t>
      </w:r>
      <w:r w:rsidRPr="00A643A6">
        <w:rPr>
          <w:rFonts w:cs="Calibri"/>
          <w:color w:val="000000"/>
        </w:rPr>
        <w:t xml:space="preserve">memorandumu zadržava valutu u kojoj posluje i u kojoj očekuje plaćanje. </w:t>
      </w:r>
    </w:p>
    <w:p w14:paraId="1B2FF35C" w14:textId="6648EE92" w:rsidR="00D43C8E" w:rsidRPr="00A643A6" w:rsidRDefault="00D43C8E" w:rsidP="00D43C8E">
      <w:pPr>
        <w:autoSpaceDE w:val="0"/>
        <w:autoSpaceDN w:val="0"/>
        <w:adjustRightInd w:val="0"/>
        <w:spacing w:before="120" w:after="0" w:line="240" w:lineRule="auto"/>
        <w:jc w:val="both"/>
        <w:rPr>
          <w:rFonts w:cs="Calibri"/>
          <w:color w:val="000000"/>
        </w:rPr>
      </w:pPr>
      <w:r w:rsidRPr="00A643A6">
        <w:rPr>
          <w:rFonts w:cs="Calibri"/>
          <w:color w:val="000000"/>
        </w:rPr>
        <w:t xml:space="preserve">Ponuditelj je u Troškovniku </w:t>
      </w:r>
      <w:r w:rsidR="00B9546A" w:rsidRPr="00A643A6">
        <w:rPr>
          <w:rFonts w:cs="Calibri"/>
          <w:color w:val="000000"/>
        </w:rPr>
        <w:t xml:space="preserve">koji je dio Priloga </w:t>
      </w:r>
      <w:r w:rsidR="00936229" w:rsidRPr="00A643A6">
        <w:rPr>
          <w:rFonts w:cs="Calibri"/>
          <w:color w:val="000000"/>
        </w:rPr>
        <w:t>4</w:t>
      </w:r>
      <w:r w:rsidR="00B9546A" w:rsidRPr="00A643A6">
        <w:rPr>
          <w:rFonts w:cs="Calibri"/>
          <w:color w:val="000000"/>
        </w:rPr>
        <w:t xml:space="preserve">, </w:t>
      </w:r>
      <w:r w:rsidRPr="00A643A6">
        <w:rPr>
          <w:rFonts w:cs="Calibri"/>
          <w:color w:val="000000"/>
        </w:rPr>
        <w:t>dužan ponuditi tj. upisati jediničnu cijenu za svaku stavku</w:t>
      </w:r>
      <w:r w:rsidR="007D7620">
        <w:rPr>
          <w:rFonts w:cs="Calibri"/>
          <w:color w:val="000000"/>
        </w:rPr>
        <w:t xml:space="preserve"> u HRK</w:t>
      </w:r>
      <w:r w:rsidRPr="00A643A6">
        <w:rPr>
          <w:rFonts w:cs="Calibri"/>
          <w:color w:val="000000"/>
        </w:rPr>
        <w:t xml:space="preserve"> i ukupnu cijenu bez poreza na dodanu vrijednost (PDV-a). </w:t>
      </w:r>
    </w:p>
    <w:p w14:paraId="1997DBA7" w14:textId="4CF24B09" w:rsidR="00D43C8E" w:rsidRPr="00A643A6" w:rsidRDefault="00D43C8E" w:rsidP="00D43C8E">
      <w:pPr>
        <w:spacing w:before="120" w:line="240" w:lineRule="auto"/>
        <w:jc w:val="both"/>
        <w:rPr>
          <w:rFonts w:cs="Calibri"/>
          <w:color w:val="000000"/>
        </w:rPr>
      </w:pPr>
      <w:r w:rsidRPr="00A643A6">
        <w:rPr>
          <w:rFonts w:cs="Calibri"/>
          <w:color w:val="000000"/>
        </w:rPr>
        <w:t xml:space="preserve">Ponuditelj je dužan u Ponudbenom listu </w:t>
      </w:r>
      <w:r w:rsidR="009D1071" w:rsidRPr="00A643A6">
        <w:rPr>
          <w:rFonts w:cs="Calibri"/>
          <w:color w:val="000000"/>
        </w:rPr>
        <w:t xml:space="preserve">(Prilog 1) </w:t>
      </w:r>
      <w:r w:rsidRPr="00A643A6">
        <w:rPr>
          <w:rFonts w:cs="Calibri"/>
          <w:color w:val="000000"/>
        </w:rPr>
        <w:t>upisati istu navedenu ukupnu cijenu bez poreza na dodanu vrijednost (PDV-a) iz Troškovnika, zatim iznos poreza na dodanu vrijednost (PDV-a) te ukupnu cijenu s porezom na dodanu vrijednost (PDV-om), zaokruženu na dvije decimale.</w:t>
      </w:r>
    </w:p>
    <w:p w14:paraId="71D2573A" w14:textId="3189AAFD" w:rsidR="00D43C8E" w:rsidRPr="00A643A6" w:rsidRDefault="00D43C8E" w:rsidP="00D43C8E">
      <w:pPr>
        <w:spacing w:before="120" w:line="240" w:lineRule="auto"/>
        <w:jc w:val="both"/>
        <w:rPr>
          <w:rFonts w:cs="Calibri"/>
          <w:color w:val="000000"/>
        </w:rPr>
      </w:pPr>
      <w:r w:rsidRPr="00A643A6">
        <w:rPr>
          <w:rFonts w:cs="Calibri"/>
          <w:color w:val="000000"/>
        </w:rPr>
        <w:t xml:space="preserve">Ako Ponuditelj </w:t>
      </w:r>
      <w:r w:rsidR="003D321B" w:rsidRPr="00A643A6">
        <w:rPr>
          <w:rFonts w:cs="Calibri"/>
          <w:color w:val="000000"/>
        </w:rPr>
        <w:t xml:space="preserve">ili član zajednice ponuditelja </w:t>
      </w:r>
      <w:r w:rsidRPr="00A643A6">
        <w:rPr>
          <w:rFonts w:cs="Calibri"/>
          <w:color w:val="000000"/>
        </w:rPr>
        <w:t>nije u sustavu poreza na dodanu vrijednost (PDV-a), u Ponudbenom listu, na mjesto predviđeno za upis cijene ponude s PDV-om, upisuje se isti iznos kao što je upisan na mjestu predviđenom za upis cijene ponude bez PDV-a, a mjesto predviđeno za upis iznosa poreza na dodanu vrijednost ostavlja se prazno.</w:t>
      </w:r>
    </w:p>
    <w:p w14:paraId="4EDDB4A2" w14:textId="77777777" w:rsidR="00A643A6" w:rsidRDefault="00A643A6" w:rsidP="00A643A6">
      <w:pPr>
        <w:autoSpaceDE w:val="0"/>
        <w:autoSpaceDN w:val="0"/>
        <w:adjustRightInd w:val="0"/>
        <w:spacing w:before="120" w:after="0" w:line="240" w:lineRule="auto"/>
        <w:jc w:val="both"/>
        <w:rPr>
          <w:rFonts w:cs="Calibri"/>
          <w:color w:val="000000"/>
        </w:rPr>
      </w:pPr>
      <w:r w:rsidRPr="00A643A6">
        <w:rPr>
          <w:rFonts w:cs="Calibri"/>
          <w:color w:val="000000"/>
        </w:rPr>
        <w:t>Cijena ponude je nepromjenjiva tijekom trajanja Ugovora o nabavi. U cijenu ponude bez poreza na dodanu vrijednost moraju biti uračunati svi troškovi i popusti.</w:t>
      </w:r>
      <w:r w:rsidRPr="00285CB8">
        <w:rPr>
          <w:rFonts w:cs="Calibri"/>
          <w:color w:val="000000"/>
        </w:rPr>
        <w:t xml:space="preserve"> </w:t>
      </w:r>
    </w:p>
    <w:p w14:paraId="4225783C" w14:textId="77777777" w:rsidR="00E85E89" w:rsidRDefault="00E85E89" w:rsidP="00E85E89">
      <w:pPr>
        <w:autoSpaceDE w:val="0"/>
        <w:autoSpaceDN w:val="0"/>
        <w:adjustRightInd w:val="0"/>
        <w:spacing w:after="0" w:line="240" w:lineRule="auto"/>
        <w:rPr>
          <w:rFonts w:ascii="Calibri" w:hAnsi="Calibri" w:cs="Calibri"/>
          <w:color w:val="000000"/>
          <w:sz w:val="23"/>
          <w:szCs w:val="23"/>
        </w:rPr>
      </w:pPr>
    </w:p>
    <w:p w14:paraId="542960D2" w14:textId="606FF561" w:rsidR="00E85E89" w:rsidRPr="00E85E89" w:rsidRDefault="00E85E89" w:rsidP="00E85E89">
      <w:pPr>
        <w:autoSpaceDE w:val="0"/>
        <w:autoSpaceDN w:val="0"/>
        <w:adjustRightInd w:val="0"/>
        <w:spacing w:after="0" w:line="240" w:lineRule="auto"/>
        <w:rPr>
          <w:rFonts w:ascii="Calibri" w:hAnsi="Calibri" w:cs="Calibri"/>
          <w:color w:val="000000"/>
          <w:sz w:val="23"/>
          <w:szCs w:val="23"/>
        </w:rPr>
      </w:pPr>
      <w:r w:rsidRPr="00E85E89">
        <w:rPr>
          <w:rFonts w:ascii="Calibri" w:hAnsi="Calibri" w:cs="Calibri"/>
          <w:color w:val="000000"/>
          <w:sz w:val="23"/>
          <w:szCs w:val="23"/>
        </w:rPr>
        <w:t xml:space="preserve">Vlada Republike Hrvatska je dana 21. srpnja 2022. donijela Odluku o objavi uvođenja eura kao službene valute u Republici Hrvatskoj kojom euro postaje službena novčana jedinica i zakonsko sredstvo plaćanja u Republici Hrvatskoj na dan 1. siječnja 2023. </w:t>
      </w:r>
    </w:p>
    <w:p w14:paraId="4A78C7BB" w14:textId="79FEA993" w:rsidR="00E85E89" w:rsidRDefault="00E85E89" w:rsidP="00E85E89">
      <w:pPr>
        <w:autoSpaceDE w:val="0"/>
        <w:autoSpaceDN w:val="0"/>
        <w:adjustRightInd w:val="0"/>
        <w:spacing w:before="120" w:after="0" w:line="240" w:lineRule="auto"/>
        <w:jc w:val="both"/>
        <w:rPr>
          <w:rFonts w:ascii="Calibri" w:hAnsi="Calibri" w:cs="Calibri"/>
          <w:color w:val="000000"/>
          <w:sz w:val="23"/>
          <w:szCs w:val="23"/>
        </w:rPr>
      </w:pPr>
      <w:r w:rsidRPr="00E85E89">
        <w:rPr>
          <w:rFonts w:ascii="Calibri" w:hAnsi="Calibri" w:cs="Calibri"/>
          <w:color w:val="000000"/>
          <w:sz w:val="23"/>
          <w:szCs w:val="23"/>
        </w:rPr>
        <w:t>Fiksni tečaj konverzije određen je na 7,53450 kuna za jedan euro</w:t>
      </w:r>
      <w:r w:rsidR="00355968">
        <w:rPr>
          <w:rFonts w:ascii="Calibri" w:hAnsi="Calibri" w:cs="Calibri"/>
          <w:color w:val="000000"/>
          <w:sz w:val="23"/>
          <w:szCs w:val="23"/>
        </w:rPr>
        <w:t xml:space="preserve"> uz zaokruživanje na dvije decimale</w:t>
      </w:r>
      <w:r w:rsidRPr="00E85E89">
        <w:rPr>
          <w:rFonts w:ascii="Calibri" w:hAnsi="Calibri" w:cs="Calibri"/>
          <w:color w:val="000000"/>
          <w:sz w:val="23"/>
          <w:szCs w:val="23"/>
        </w:rPr>
        <w:t>.</w:t>
      </w:r>
      <w:r w:rsidR="00355968">
        <w:rPr>
          <w:rFonts w:ascii="Calibri" w:hAnsi="Calibri" w:cs="Calibri"/>
          <w:color w:val="000000"/>
          <w:sz w:val="23"/>
          <w:szCs w:val="23"/>
        </w:rPr>
        <w:t xml:space="preserve"> </w:t>
      </w:r>
    </w:p>
    <w:p w14:paraId="0B1E1963" w14:textId="55FF6A22" w:rsidR="003604C6" w:rsidRPr="00285CB8" w:rsidRDefault="003604C6" w:rsidP="00E85E89">
      <w:pPr>
        <w:autoSpaceDE w:val="0"/>
        <w:autoSpaceDN w:val="0"/>
        <w:adjustRightInd w:val="0"/>
        <w:spacing w:before="120" w:after="0" w:line="240" w:lineRule="auto"/>
        <w:jc w:val="both"/>
        <w:rPr>
          <w:rFonts w:cs="Calibri"/>
          <w:color w:val="000000"/>
        </w:rPr>
      </w:pPr>
      <w:r>
        <w:rPr>
          <w:rFonts w:ascii="Calibri" w:hAnsi="Calibri" w:cs="Calibri"/>
          <w:color w:val="000000"/>
          <w:sz w:val="23"/>
          <w:szCs w:val="23"/>
        </w:rPr>
        <w:t xml:space="preserve">Sukladno tome, ponuditelj iskazuje cijenu u HRK i u Eurima, koristeći </w:t>
      </w:r>
      <w:r w:rsidR="007304F4">
        <w:rPr>
          <w:rFonts w:ascii="Calibri" w:hAnsi="Calibri" w:cs="Calibri"/>
          <w:color w:val="000000"/>
          <w:sz w:val="23"/>
          <w:szCs w:val="23"/>
        </w:rPr>
        <w:t>fiksni tečaj konverzije, a plaćanja</w:t>
      </w:r>
      <w:r w:rsidR="009F286C">
        <w:rPr>
          <w:rFonts w:ascii="Calibri" w:hAnsi="Calibri" w:cs="Calibri"/>
          <w:color w:val="000000"/>
          <w:sz w:val="23"/>
          <w:szCs w:val="23"/>
        </w:rPr>
        <w:t xml:space="preserve"> će se vršiti sukladno zakonskim odredbama.</w:t>
      </w:r>
    </w:p>
    <w:p w14:paraId="753CB90F" w14:textId="77777777" w:rsidR="009B0628" w:rsidRPr="00C72932" w:rsidRDefault="009B0628" w:rsidP="00D43C8E">
      <w:pPr>
        <w:spacing w:before="120" w:line="240" w:lineRule="auto"/>
        <w:jc w:val="both"/>
      </w:pPr>
      <w:r w:rsidRPr="00C72932">
        <w:t xml:space="preserve">Pri formiranju cijene ponuditelj je obvezan uzeti u obzir sljedeće: </w:t>
      </w:r>
    </w:p>
    <w:p w14:paraId="437CF1D1" w14:textId="77777777" w:rsidR="009B0628" w:rsidRPr="00C72932" w:rsidRDefault="009B0628" w:rsidP="009B0628">
      <w:pPr>
        <w:pStyle w:val="Odlomakpopisa"/>
        <w:numPr>
          <w:ilvl w:val="0"/>
          <w:numId w:val="21"/>
        </w:numPr>
        <w:spacing w:before="120" w:line="240" w:lineRule="auto"/>
        <w:jc w:val="both"/>
        <w:rPr>
          <w:rFonts w:cs="Calibri"/>
          <w:color w:val="000000"/>
        </w:rPr>
      </w:pPr>
      <w:r w:rsidRPr="00C72932">
        <w:t xml:space="preserve">sav potreban rad, materijal, alat, dobavu i dopremu na gradilište materijala i opreme, kao i ugradnju opreme, </w:t>
      </w:r>
    </w:p>
    <w:p w14:paraId="021A7C1E" w14:textId="77777777" w:rsidR="009B0628" w:rsidRPr="00C72932" w:rsidRDefault="009B0628" w:rsidP="009B0628">
      <w:pPr>
        <w:pStyle w:val="Odlomakpopisa"/>
        <w:numPr>
          <w:ilvl w:val="0"/>
          <w:numId w:val="21"/>
        </w:numPr>
        <w:spacing w:before="120" w:line="240" w:lineRule="auto"/>
        <w:jc w:val="both"/>
        <w:rPr>
          <w:rFonts w:cs="Calibri"/>
          <w:color w:val="000000"/>
        </w:rPr>
      </w:pPr>
      <w:r w:rsidRPr="00C72932">
        <w:t>troškove pripreme i organizacije gradilišta te eventualne troškove vezane za zauzeće javne površine, elaborate i sl., kao i troškove uklanjanja opreme i materijala, otpada i sl. s gradilišta,</w:t>
      </w:r>
    </w:p>
    <w:p w14:paraId="3E38A479" w14:textId="77777777" w:rsidR="009B0628" w:rsidRPr="00C72932" w:rsidRDefault="009B0628" w:rsidP="009B0628">
      <w:pPr>
        <w:pStyle w:val="Odlomakpopisa"/>
        <w:numPr>
          <w:ilvl w:val="0"/>
          <w:numId w:val="21"/>
        </w:numPr>
        <w:spacing w:before="120" w:line="240" w:lineRule="auto"/>
        <w:jc w:val="both"/>
        <w:rPr>
          <w:rFonts w:cs="Calibri"/>
          <w:color w:val="000000"/>
        </w:rPr>
      </w:pPr>
      <w:r w:rsidRPr="00C72932">
        <w:t xml:space="preserve">troškove osiguranja tijekom trajanja ugovora, </w:t>
      </w:r>
    </w:p>
    <w:p w14:paraId="7C9AD653" w14:textId="77777777" w:rsidR="009B0628" w:rsidRPr="00C72932" w:rsidRDefault="009B0628" w:rsidP="009B0628">
      <w:pPr>
        <w:pStyle w:val="Odlomakpopisa"/>
        <w:numPr>
          <w:ilvl w:val="0"/>
          <w:numId w:val="21"/>
        </w:numPr>
        <w:spacing w:before="120" w:line="240" w:lineRule="auto"/>
        <w:jc w:val="both"/>
        <w:rPr>
          <w:rFonts w:cs="Calibri"/>
          <w:color w:val="000000"/>
        </w:rPr>
      </w:pPr>
      <w:r w:rsidRPr="00C72932">
        <w:t xml:space="preserve">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 </w:t>
      </w:r>
    </w:p>
    <w:p w14:paraId="67DE1BCF" w14:textId="71B66057" w:rsidR="00A643A6" w:rsidRPr="00C72932" w:rsidRDefault="009B0628" w:rsidP="009B0628">
      <w:pPr>
        <w:pStyle w:val="Odlomakpopisa"/>
        <w:numPr>
          <w:ilvl w:val="0"/>
          <w:numId w:val="21"/>
        </w:numPr>
        <w:spacing w:before="120" w:line="240" w:lineRule="auto"/>
        <w:jc w:val="both"/>
        <w:rPr>
          <w:rFonts w:cs="Calibri"/>
          <w:color w:val="000000"/>
        </w:rPr>
      </w:pPr>
      <w:r w:rsidRPr="00C72932">
        <w:t>sve ostale troškove sukladno odredbama općih uvjeta Troškovnika.</w:t>
      </w:r>
    </w:p>
    <w:p w14:paraId="46479FE5" w14:textId="77777777" w:rsidR="007C4BA6" w:rsidRPr="00285CB8" w:rsidRDefault="007C4BA6" w:rsidP="00D43C8E">
      <w:pPr>
        <w:spacing w:before="120" w:line="240" w:lineRule="auto"/>
        <w:jc w:val="both"/>
        <w:rPr>
          <w:rFonts w:cs="Calibri"/>
          <w:color w:val="000000"/>
        </w:rPr>
      </w:pPr>
    </w:p>
    <w:p w14:paraId="2D6949CD" w14:textId="063E80F2" w:rsidR="00D43C8E" w:rsidRPr="00E37B1D" w:rsidRDefault="00D43C8E" w:rsidP="00790C1E">
      <w:pPr>
        <w:pStyle w:val="Naslov3"/>
        <w:numPr>
          <w:ilvl w:val="1"/>
          <w:numId w:val="13"/>
        </w:numPr>
        <w:tabs>
          <w:tab w:val="left" w:pos="426"/>
        </w:tabs>
        <w:spacing w:after="240"/>
        <w:rPr>
          <w:rFonts w:asciiTheme="minorHAnsi" w:hAnsiTheme="minorHAnsi" w:cstheme="minorHAnsi"/>
          <w:b/>
          <w:bCs/>
          <w:i/>
          <w:iCs/>
          <w:color w:val="auto"/>
        </w:rPr>
      </w:pPr>
      <w:bookmarkStart w:id="47" w:name="_Toc500771262"/>
      <w:bookmarkStart w:id="48" w:name="_Toc120016991"/>
      <w:r w:rsidRPr="00E37B1D">
        <w:rPr>
          <w:rFonts w:asciiTheme="minorHAnsi" w:hAnsiTheme="minorHAnsi" w:cstheme="minorHAnsi"/>
          <w:b/>
          <w:bCs/>
          <w:i/>
          <w:iCs/>
          <w:color w:val="auto"/>
        </w:rPr>
        <w:t>Rok valjanosti ponude</w:t>
      </w:r>
      <w:bookmarkEnd w:id="47"/>
      <w:bookmarkEnd w:id="48"/>
    </w:p>
    <w:p w14:paraId="3E74D622" w14:textId="1E8DF4D6" w:rsidR="00EC2EA0" w:rsidRDefault="00D43C8E" w:rsidP="00EC2EA0">
      <w:pPr>
        <w:spacing w:line="240" w:lineRule="auto"/>
        <w:jc w:val="both"/>
      </w:pPr>
      <w:r w:rsidRPr="00285CB8">
        <w:t xml:space="preserve">Rok valjanosti ponude je najmanje </w:t>
      </w:r>
      <w:r w:rsidR="00D17A71">
        <w:t>3</w:t>
      </w:r>
      <w:r w:rsidR="007518EF">
        <w:t>0 (</w:t>
      </w:r>
      <w:r w:rsidR="00D17A71">
        <w:t>tri</w:t>
      </w:r>
      <w:r w:rsidR="007518EF">
        <w:t>deset)</w:t>
      </w:r>
      <w:r w:rsidRPr="00285CB8">
        <w:t xml:space="preserve"> kalendarskih dana od dana određenog kao krajnji rok za dostavu ponude. </w:t>
      </w:r>
      <w:r w:rsidR="00EC2EA0">
        <w:t>Naručitelj će odbiti ponudu čija je valjanost kraća od zahtijevane. Ako istekne rok valjanosti ponude, Naručitelj će tražiti njegovo produljenje i u tu svrhu dati primjereni rok Ponuditelju. Na zahtjev Naručitelja, Ponuditelj može produžiti rok valjanosti svoje ponude.</w:t>
      </w:r>
    </w:p>
    <w:p w14:paraId="6BCD0B31" w14:textId="04DA5288" w:rsidR="00EC2EA0" w:rsidRDefault="00EC2EA0" w:rsidP="00EC2EA0">
      <w:pPr>
        <w:spacing w:line="240" w:lineRule="auto"/>
        <w:jc w:val="both"/>
      </w:pPr>
      <w: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r w:rsidR="004938E5">
        <w:t xml:space="preserve">. </w:t>
      </w:r>
    </w:p>
    <w:p w14:paraId="49FD372F" w14:textId="6582A9A2" w:rsidR="00D43C8E" w:rsidRDefault="00EC2EA0" w:rsidP="00EC2EA0">
      <w:pPr>
        <w:spacing w:line="240" w:lineRule="auto"/>
        <w:jc w:val="both"/>
      </w:pPr>
      <w:r>
        <w:t>Odustajanje i povlačenje ponude nakon roka za dostavu ponuda i u periodu valjanosti ponude imat će za posljedicu naplatu (protest) jamstva za ozbiljnost ponude.</w:t>
      </w:r>
    </w:p>
    <w:p w14:paraId="327F13CD" w14:textId="77777777" w:rsidR="001253C9" w:rsidRDefault="001253C9" w:rsidP="001253C9">
      <w:pPr>
        <w:spacing w:line="240" w:lineRule="auto"/>
        <w:jc w:val="both"/>
      </w:pPr>
    </w:p>
    <w:p w14:paraId="60BE8FF3" w14:textId="5F769938" w:rsidR="007E345A" w:rsidRPr="00E37B1D" w:rsidRDefault="003A61AB" w:rsidP="00A03C11">
      <w:pPr>
        <w:pStyle w:val="Naslov3"/>
        <w:numPr>
          <w:ilvl w:val="1"/>
          <w:numId w:val="13"/>
        </w:numPr>
        <w:tabs>
          <w:tab w:val="left" w:pos="426"/>
        </w:tabs>
        <w:spacing w:after="240"/>
        <w:ind w:left="284" w:hanging="284"/>
        <w:rPr>
          <w:rFonts w:asciiTheme="minorHAnsi" w:hAnsiTheme="minorHAnsi" w:cstheme="minorHAnsi"/>
          <w:b/>
          <w:bCs/>
          <w:i/>
          <w:iCs/>
          <w:color w:val="auto"/>
        </w:rPr>
      </w:pPr>
      <w:bookmarkStart w:id="49" w:name="_Toc120016992"/>
      <w:r w:rsidRPr="00E37B1D">
        <w:rPr>
          <w:rFonts w:asciiTheme="minorHAnsi" w:hAnsiTheme="minorHAnsi" w:cstheme="minorHAnsi"/>
          <w:b/>
          <w:bCs/>
          <w:i/>
          <w:iCs/>
          <w:color w:val="auto"/>
        </w:rPr>
        <w:t>Način i rok dostave ponude</w:t>
      </w:r>
      <w:bookmarkEnd w:id="49"/>
    </w:p>
    <w:p w14:paraId="4EEB594F" w14:textId="309BE4C3" w:rsidR="00556340" w:rsidRDefault="00556340" w:rsidP="00556340">
      <w:pPr>
        <w:spacing w:line="240" w:lineRule="auto"/>
        <w:jc w:val="both"/>
        <w:rPr>
          <w:rFonts w:cs="Calibri"/>
          <w:color w:val="000000"/>
        </w:rPr>
      </w:pPr>
      <w:r w:rsidRPr="00446B74">
        <w:rPr>
          <w:rFonts w:cs="Calibri"/>
          <w:color w:val="000000"/>
        </w:rPr>
        <w:t>Ponuda se u zatvorenoj omotnici (osobno ili preporučenom poštom) dostavlja na</w:t>
      </w:r>
      <w:r w:rsidR="001537CB">
        <w:rPr>
          <w:rFonts w:cs="Calibri"/>
          <w:color w:val="000000"/>
        </w:rPr>
        <w:t xml:space="preserve"> dolje navedenu</w:t>
      </w:r>
      <w:r w:rsidRPr="00446B74">
        <w:rPr>
          <w:rFonts w:cs="Calibri"/>
          <w:color w:val="000000"/>
        </w:rPr>
        <w:t xml:space="preserve"> adresu</w:t>
      </w:r>
      <w:r w:rsidR="00A62D5E">
        <w:rPr>
          <w:rFonts w:cs="Calibri"/>
          <w:color w:val="000000"/>
        </w:rPr>
        <w:t xml:space="preserve"> </w:t>
      </w:r>
      <w:r w:rsidR="001537CB">
        <w:rPr>
          <w:rFonts w:cs="Calibri"/>
          <w:color w:val="000000"/>
        </w:rPr>
        <w:t>Naručitelja.</w:t>
      </w:r>
    </w:p>
    <w:p w14:paraId="67A3D8BD" w14:textId="2A4A246C" w:rsidR="001537CB" w:rsidRPr="00446B74" w:rsidRDefault="001537CB" w:rsidP="00556340">
      <w:pPr>
        <w:spacing w:line="240" w:lineRule="auto"/>
        <w:jc w:val="both"/>
        <w:rPr>
          <w:rFonts w:cs="Calibri"/>
          <w:color w:val="000000"/>
        </w:rPr>
      </w:pPr>
      <w:r>
        <w:rPr>
          <w:rFonts w:cs="Calibri"/>
          <w:color w:val="000000"/>
        </w:rPr>
        <w:t>Na omotnici s po</w:t>
      </w:r>
      <w:r w:rsidR="001B16BB">
        <w:rPr>
          <w:rFonts w:cs="Calibri"/>
          <w:color w:val="000000"/>
        </w:rPr>
        <w:t>nudom treba biti jasno naznačeno sljedeće</w:t>
      </w:r>
      <w:r w:rsidR="00100DFC">
        <w:rPr>
          <w:rFonts w:cs="Calibri"/>
          <w:color w:val="000000"/>
        </w:rPr>
        <w:t>:</w:t>
      </w:r>
    </w:p>
    <w:p w14:paraId="0F7F10E8" w14:textId="629619A6" w:rsidR="001537CB" w:rsidRPr="00201A71" w:rsidRDefault="00556340" w:rsidP="00556340">
      <w:pPr>
        <w:pStyle w:val="Odlomakpopisa"/>
        <w:spacing w:after="0" w:line="240" w:lineRule="auto"/>
        <w:ind w:left="360"/>
        <w:jc w:val="both"/>
        <w:rPr>
          <w:highlight w:val="yellow"/>
        </w:rPr>
      </w:pPr>
      <w:r w:rsidRPr="00285CB8">
        <w:t xml:space="preserve">Naručitelj (NOJN): </w:t>
      </w:r>
      <w:r>
        <w:tab/>
      </w:r>
      <w:r>
        <w:tab/>
      </w:r>
      <w:r>
        <w:tab/>
      </w:r>
      <w:r w:rsidR="0095115C" w:rsidRPr="0095115C">
        <w:t>V.R.Metal d.o.o.</w:t>
      </w:r>
    </w:p>
    <w:p w14:paraId="39C6072E" w14:textId="1394392F" w:rsidR="00556340" w:rsidRPr="00687F57" w:rsidRDefault="00556340" w:rsidP="00556340">
      <w:pPr>
        <w:pStyle w:val="Odlomakpopisa"/>
        <w:spacing w:after="0" w:line="240" w:lineRule="auto"/>
        <w:ind w:left="360"/>
        <w:jc w:val="both"/>
      </w:pPr>
      <w:r w:rsidRPr="00687F57">
        <w:t xml:space="preserve">Adresa: </w:t>
      </w:r>
      <w:r w:rsidRPr="00687F57">
        <w:tab/>
      </w:r>
      <w:r w:rsidRPr="00687F57">
        <w:tab/>
      </w:r>
      <w:r w:rsidRPr="00687F57">
        <w:tab/>
      </w:r>
      <w:r w:rsidRPr="00687F57">
        <w:tab/>
      </w:r>
      <w:r w:rsidR="0045754F" w:rsidRPr="00687F57">
        <w:t xml:space="preserve">Trg fra Filipa Grabovca 6, </w:t>
      </w:r>
      <w:r w:rsidR="00687F57" w:rsidRPr="00687F57">
        <w:t>21236 Vrlika</w:t>
      </w:r>
    </w:p>
    <w:p w14:paraId="7D0E3923" w14:textId="75346836" w:rsidR="00556340" w:rsidRPr="00687F57" w:rsidRDefault="00A62D5E" w:rsidP="00556340">
      <w:pPr>
        <w:pStyle w:val="Odlomakpopisa"/>
        <w:spacing w:after="0" w:line="240" w:lineRule="auto"/>
        <w:ind w:left="360"/>
        <w:jc w:val="both"/>
      </w:pPr>
      <w:r w:rsidRPr="00687F57">
        <w:t>Ev. b</w:t>
      </w:r>
      <w:r w:rsidR="00556340" w:rsidRPr="00687F57">
        <w:t xml:space="preserve">roj nabave: </w:t>
      </w:r>
      <w:r w:rsidR="00556340" w:rsidRPr="00687F57">
        <w:tab/>
      </w:r>
      <w:r w:rsidR="00556340" w:rsidRPr="00687F57">
        <w:tab/>
      </w:r>
      <w:r w:rsidR="00556340" w:rsidRPr="00687F57">
        <w:tab/>
      </w:r>
      <w:r w:rsidR="00687F57" w:rsidRPr="00687F57">
        <w:t>EU-METAL-01</w:t>
      </w:r>
    </w:p>
    <w:p w14:paraId="59DC16D1" w14:textId="0642CC56" w:rsidR="00556340" w:rsidRPr="00285CB8" w:rsidRDefault="00556340" w:rsidP="000E229F">
      <w:pPr>
        <w:pStyle w:val="Odlomakpopisa"/>
        <w:spacing w:after="0" w:line="240" w:lineRule="auto"/>
        <w:ind w:left="3540" w:hanging="3180"/>
        <w:jc w:val="both"/>
      </w:pPr>
      <w:r w:rsidRPr="000E229F">
        <w:t xml:space="preserve">Predmet nabave: </w:t>
      </w:r>
      <w:r w:rsidRPr="000E229F">
        <w:tab/>
      </w:r>
      <w:r w:rsidR="000E229F" w:rsidRPr="000E229F">
        <w:t xml:space="preserve">Nabava, instalacija i puštanje u pogon mjera energetske </w:t>
      </w:r>
      <w:r w:rsidR="000E229F">
        <w:t xml:space="preserve">      </w:t>
      </w:r>
      <w:r w:rsidR="000E229F" w:rsidRPr="000E229F">
        <w:t xml:space="preserve">učinkovitosti i OIE u proizvodnom pogonu tvrtke V.R.Metal </w:t>
      </w:r>
      <w:r w:rsidRPr="00285CB8">
        <w:t>„NE OTVARAJ“</w:t>
      </w:r>
    </w:p>
    <w:p w14:paraId="6B6441E4" w14:textId="77777777" w:rsidR="00556340" w:rsidRDefault="00556340" w:rsidP="00556340">
      <w:pPr>
        <w:pStyle w:val="Odlomakpopisa"/>
        <w:spacing w:after="0" w:line="240" w:lineRule="auto"/>
        <w:ind w:left="360"/>
        <w:jc w:val="both"/>
      </w:pPr>
    </w:p>
    <w:p w14:paraId="0040AC3C" w14:textId="4453FC17" w:rsidR="00556340" w:rsidRPr="00285CB8" w:rsidRDefault="00556340" w:rsidP="00556340">
      <w:pPr>
        <w:pStyle w:val="Odlomakpopisa"/>
        <w:spacing w:after="0" w:line="240" w:lineRule="auto"/>
        <w:ind w:left="360"/>
        <w:jc w:val="both"/>
      </w:pPr>
      <w:r w:rsidRPr="00285CB8">
        <w:t>Na poleđini:</w:t>
      </w:r>
      <w:r>
        <w:tab/>
      </w:r>
      <w:r>
        <w:tab/>
      </w:r>
      <w:r>
        <w:tab/>
      </w:r>
      <w:r w:rsidR="007E0381">
        <w:t>&lt;</w:t>
      </w:r>
      <w:r w:rsidRPr="00285CB8">
        <w:t>Naziv i adresa ponuditelja&gt;</w:t>
      </w:r>
    </w:p>
    <w:p w14:paraId="4C1C3C8F" w14:textId="77777777" w:rsidR="00556340" w:rsidRPr="00285CB8" w:rsidRDefault="00556340" w:rsidP="00556340">
      <w:pPr>
        <w:pStyle w:val="Odlomakpopisa"/>
        <w:spacing w:after="0" w:line="240" w:lineRule="auto"/>
        <w:ind w:left="360"/>
        <w:jc w:val="both"/>
      </w:pPr>
    </w:p>
    <w:p w14:paraId="724C0DB8" w14:textId="13997A9B" w:rsidR="00556340" w:rsidRDefault="00556340" w:rsidP="00556340">
      <w:pPr>
        <w:spacing w:before="120" w:after="0" w:line="240" w:lineRule="auto"/>
        <w:jc w:val="both"/>
        <w:rPr>
          <w:rFonts w:cs="Calibri"/>
          <w:color w:val="000000"/>
        </w:rPr>
      </w:pPr>
      <w:r w:rsidRPr="00446B74">
        <w:rPr>
          <w:rFonts w:cs="Calibri"/>
          <w:color w:val="000000"/>
        </w:rPr>
        <w:t>Na omotnici trebaju biti naznačeni podaci o Naručitelju (naziv i adresa), podaci o Ponuditelju (naziv i adresa), evidencijski broj nabave, naziv predmeta nabave</w:t>
      </w:r>
      <w:r w:rsidR="007E0381">
        <w:rPr>
          <w:rFonts w:cs="Calibri"/>
          <w:color w:val="000000"/>
        </w:rPr>
        <w:t xml:space="preserve"> </w:t>
      </w:r>
      <w:r w:rsidRPr="00446B74">
        <w:rPr>
          <w:rFonts w:cs="Calibri"/>
          <w:color w:val="000000"/>
        </w:rPr>
        <w:t xml:space="preserve">te napomena </w:t>
      </w:r>
      <w:r w:rsidRPr="00446B74">
        <w:rPr>
          <w:rFonts w:cs="Calibri"/>
          <w:b/>
          <w:color w:val="000000"/>
        </w:rPr>
        <w:t>NE OTVARAJ</w:t>
      </w:r>
      <w:r w:rsidRPr="00446B74">
        <w:rPr>
          <w:rFonts w:cs="Calibri"/>
          <w:color w:val="000000"/>
        </w:rPr>
        <w:t>.</w:t>
      </w:r>
    </w:p>
    <w:p w14:paraId="02013A65" w14:textId="76179BF2" w:rsidR="00D16065" w:rsidRPr="00446B74" w:rsidRDefault="00D16065" w:rsidP="00556340">
      <w:pPr>
        <w:spacing w:before="120" w:after="0" w:line="240" w:lineRule="auto"/>
        <w:jc w:val="both"/>
        <w:rPr>
          <w:rFonts w:cs="Calibri"/>
          <w:color w:val="000000"/>
        </w:rPr>
      </w:pPr>
      <w:r w:rsidRPr="00D16065">
        <w:rPr>
          <w:rFonts w:cs="Calibri"/>
          <w:color w:val="000000"/>
        </w:rPr>
        <w:t>U slučaju slanja ponude preporučenom poštom, na omotnici mora jasno biti naznačen datum i sat zaprimanja pošiljke u poštanskom uredu.</w:t>
      </w:r>
    </w:p>
    <w:p w14:paraId="6AB736EA" w14:textId="42B6B0F2" w:rsidR="00556340" w:rsidRPr="00E62037" w:rsidRDefault="00556340" w:rsidP="00556340">
      <w:pPr>
        <w:autoSpaceDE w:val="0"/>
        <w:autoSpaceDN w:val="0"/>
        <w:adjustRightInd w:val="0"/>
        <w:spacing w:before="120" w:after="0" w:line="240" w:lineRule="auto"/>
        <w:jc w:val="both"/>
        <w:rPr>
          <w:rFonts w:cs="Calibri"/>
          <w:b/>
          <w:bCs/>
          <w:highlight w:val="yellow"/>
          <w:u w:val="single"/>
        </w:rPr>
      </w:pPr>
      <w:r w:rsidRPr="00342B8D">
        <w:rPr>
          <w:rFonts w:cs="Calibri"/>
          <w:color w:val="000000"/>
        </w:rPr>
        <w:t xml:space="preserve">Ponude, bez obzira na način dostave, moraju biti zaprimljene </w:t>
      </w:r>
      <w:r w:rsidRPr="00B20617">
        <w:rPr>
          <w:rFonts w:cs="Calibri"/>
          <w:b/>
          <w:bCs/>
          <w:color w:val="000000"/>
          <w:u w:val="single"/>
        </w:rPr>
        <w:t xml:space="preserve">najkasnije </w:t>
      </w:r>
      <w:r w:rsidRPr="005D7EAD">
        <w:rPr>
          <w:rFonts w:cs="Calibri"/>
          <w:b/>
          <w:bCs/>
          <w:u w:val="single"/>
        </w:rPr>
        <w:t xml:space="preserve">do </w:t>
      </w:r>
      <w:r w:rsidR="00E743D2">
        <w:rPr>
          <w:rFonts w:cs="Calibri"/>
          <w:b/>
          <w:bCs/>
          <w:u w:val="single"/>
        </w:rPr>
        <w:t>07</w:t>
      </w:r>
      <w:r w:rsidRPr="005D7EAD">
        <w:rPr>
          <w:rFonts w:cs="Calibri"/>
          <w:b/>
          <w:bCs/>
          <w:u w:val="single"/>
        </w:rPr>
        <w:t>.</w:t>
      </w:r>
      <w:r w:rsidR="00BC62F8" w:rsidRPr="005D7EAD">
        <w:rPr>
          <w:rFonts w:cs="Calibri"/>
          <w:b/>
          <w:bCs/>
          <w:u w:val="single"/>
        </w:rPr>
        <w:t xml:space="preserve"> </w:t>
      </w:r>
      <w:r w:rsidR="005D7EAD" w:rsidRPr="005D7EAD">
        <w:rPr>
          <w:rFonts w:cs="Calibri"/>
          <w:b/>
          <w:bCs/>
          <w:u w:val="single"/>
        </w:rPr>
        <w:t>1</w:t>
      </w:r>
      <w:r w:rsidR="00E810E5">
        <w:rPr>
          <w:rFonts w:cs="Calibri"/>
          <w:b/>
          <w:bCs/>
          <w:u w:val="single"/>
        </w:rPr>
        <w:t>2</w:t>
      </w:r>
      <w:r w:rsidRPr="005D7EAD">
        <w:rPr>
          <w:rFonts w:cs="Calibri"/>
          <w:b/>
          <w:bCs/>
          <w:u w:val="single"/>
        </w:rPr>
        <w:t>.</w:t>
      </w:r>
      <w:r w:rsidR="00BC62F8" w:rsidRPr="005D7EAD">
        <w:rPr>
          <w:rFonts w:cs="Calibri"/>
          <w:b/>
          <w:bCs/>
          <w:u w:val="single"/>
        </w:rPr>
        <w:t xml:space="preserve"> </w:t>
      </w:r>
      <w:r w:rsidRPr="005D7EAD">
        <w:rPr>
          <w:rFonts w:cs="Calibri"/>
          <w:b/>
          <w:bCs/>
          <w:u w:val="single"/>
        </w:rPr>
        <w:t>20</w:t>
      </w:r>
      <w:r w:rsidR="001222E9" w:rsidRPr="005D7EAD">
        <w:rPr>
          <w:rFonts w:cs="Calibri"/>
          <w:b/>
          <w:bCs/>
          <w:u w:val="single"/>
        </w:rPr>
        <w:t>2</w:t>
      </w:r>
      <w:r w:rsidR="00306996" w:rsidRPr="005D7EAD">
        <w:rPr>
          <w:rFonts w:cs="Calibri"/>
          <w:b/>
          <w:bCs/>
          <w:u w:val="single"/>
        </w:rPr>
        <w:t>2</w:t>
      </w:r>
      <w:r w:rsidRPr="005D7EAD">
        <w:rPr>
          <w:rFonts w:cs="Calibri"/>
          <w:b/>
          <w:bCs/>
          <w:u w:val="single"/>
        </w:rPr>
        <w:t>.</w:t>
      </w:r>
      <w:r w:rsidRPr="005D7EAD">
        <w:rPr>
          <w:rFonts w:cs="Calibri"/>
          <w:b/>
          <w:bCs/>
          <w:color w:val="000000"/>
          <w:u w:val="single"/>
        </w:rPr>
        <w:t xml:space="preserve"> godine do 1</w:t>
      </w:r>
      <w:r w:rsidR="005D7EAD" w:rsidRPr="005D7EAD">
        <w:rPr>
          <w:rFonts w:cs="Calibri"/>
          <w:b/>
          <w:bCs/>
          <w:color w:val="000000"/>
          <w:u w:val="single"/>
        </w:rPr>
        <w:t>5</w:t>
      </w:r>
      <w:r w:rsidRPr="005D7EAD">
        <w:rPr>
          <w:rFonts w:cs="Calibri"/>
          <w:b/>
          <w:bCs/>
          <w:color w:val="000000"/>
          <w:u w:val="single"/>
        </w:rPr>
        <w:t xml:space="preserve">:00 sati </w:t>
      </w:r>
      <w:r w:rsidRPr="005D7EAD">
        <w:rPr>
          <w:rFonts w:cs="Calibri"/>
          <w:bCs/>
          <w:color w:val="000000"/>
          <w:u w:val="single"/>
        </w:rPr>
        <w:t>po lokalnom vremenu.</w:t>
      </w:r>
      <w:r w:rsidRPr="005D7EAD">
        <w:rPr>
          <w:rFonts w:cs="Calibri"/>
          <w:bCs/>
          <w:color w:val="000000"/>
        </w:rPr>
        <w:t xml:space="preserve"> </w:t>
      </w:r>
      <w:r w:rsidRPr="005D7EAD">
        <w:rPr>
          <w:rFonts w:cs="Calibri"/>
          <w:color w:val="000000"/>
        </w:rPr>
        <w:t>Ponude koje nisu pristigle u propisano</w:t>
      </w:r>
      <w:r w:rsidRPr="00446B74">
        <w:rPr>
          <w:rFonts w:cs="Calibri"/>
          <w:color w:val="000000"/>
        </w:rPr>
        <w:t xml:space="preserve">m roku neće ući u proces odabira. </w:t>
      </w:r>
    </w:p>
    <w:p w14:paraId="11C29E94" w14:textId="15CFECA3" w:rsidR="00556340" w:rsidRPr="00446B74" w:rsidRDefault="00556340" w:rsidP="00556340">
      <w:pPr>
        <w:autoSpaceDE w:val="0"/>
        <w:autoSpaceDN w:val="0"/>
        <w:adjustRightInd w:val="0"/>
        <w:spacing w:before="120" w:after="0" w:line="240" w:lineRule="auto"/>
        <w:jc w:val="both"/>
        <w:rPr>
          <w:rFonts w:cs="Calibri"/>
          <w:color w:val="000000"/>
        </w:rPr>
      </w:pPr>
      <w:r w:rsidRPr="00446B74">
        <w:rPr>
          <w:rFonts w:cs="Calibri"/>
          <w:color w:val="000000"/>
        </w:rPr>
        <w:t>Ponuditelj samostalno određuje način dostave ponude i sam snosi rizik eventualnog gubitka odnosno nepravovremene dostave ponude. Ako omotnica nije označena u skladu sa zahtjevima iz ov</w:t>
      </w:r>
      <w:r w:rsidR="00D16065">
        <w:rPr>
          <w:rFonts w:cs="Calibri"/>
          <w:color w:val="000000"/>
        </w:rPr>
        <w:t>og</w:t>
      </w:r>
      <w:r w:rsidRPr="00446B74">
        <w:rPr>
          <w:rFonts w:cs="Calibri"/>
          <w:color w:val="000000"/>
        </w:rPr>
        <w:t xml:space="preserve"> </w:t>
      </w:r>
      <w:r w:rsidR="00D16065">
        <w:rPr>
          <w:rFonts w:cs="Calibri"/>
          <w:color w:val="000000"/>
        </w:rPr>
        <w:t>Poziva za dostavu ponuda</w:t>
      </w:r>
      <w:r w:rsidRPr="00446B74">
        <w:rPr>
          <w:rFonts w:cs="Calibri"/>
          <w:color w:val="000000"/>
        </w:rPr>
        <w:t>, Naručitelj ne preuzima nikakvu odgovornost u slučaju gubitka ili preranog otvaranja ponude.</w:t>
      </w:r>
    </w:p>
    <w:p w14:paraId="724A58FF" w14:textId="77777777" w:rsidR="00556340" w:rsidRDefault="00556340" w:rsidP="00556340">
      <w:pPr>
        <w:autoSpaceDE w:val="0"/>
        <w:autoSpaceDN w:val="0"/>
        <w:adjustRightInd w:val="0"/>
        <w:spacing w:before="120" w:after="0" w:line="240" w:lineRule="auto"/>
        <w:jc w:val="both"/>
        <w:rPr>
          <w:rFonts w:cs="Calibri"/>
          <w:color w:val="000000"/>
        </w:rPr>
      </w:pPr>
      <w:r w:rsidRPr="00446B74">
        <w:rPr>
          <w:rFonts w:cs="Calibri"/>
          <w:color w:val="000000"/>
        </w:rPr>
        <w:t>Ponude i dokumentacija priložena uz ponude ne vraćaju se Ponuditeljima.</w:t>
      </w:r>
    </w:p>
    <w:p w14:paraId="07936A44" w14:textId="77777777" w:rsidR="007E345A" w:rsidRPr="00285CB8" w:rsidRDefault="007E345A" w:rsidP="00D43C8E">
      <w:pPr>
        <w:spacing w:line="240" w:lineRule="auto"/>
        <w:jc w:val="both"/>
      </w:pPr>
    </w:p>
    <w:p w14:paraId="075A436D" w14:textId="77777777" w:rsidR="00634878" w:rsidRPr="00634878" w:rsidRDefault="00634878" w:rsidP="005E3FA8">
      <w:pPr>
        <w:pStyle w:val="Odlomakpopisa"/>
        <w:keepNext/>
        <w:keepLines/>
        <w:numPr>
          <w:ilvl w:val="0"/>
          <w:numId w:val="8"/>
        </w:numPr>
        <w:spacing w:before="240" w:after="240" w:line="240" w:lineRule="auto"/>
        <w:jc w:val="both"/>
        <w:outlineLvl w:val="1"/>
        <w:rPr>
          <w:rFonts w:ascii="Calibri" w:eastAsia="Times New Roman" w:hAnsi="Calibri" w:cs="Times New Roman"/>
          <w:b/>
          <w:i/>
          <w:iCs/>
          <w:vanish/>
          <w:sz w:val="24"/>
          <w:szCs w:val="26"/>
        </w:rPr>
      </w:pPr>
      <w:bookmarkStart w:id="50" w:name="_Toc80885907"/>
      <w:bookmarkStart w:id="51" w:name="_Toc80885949"/>
      <w:bookmarkStart w:id="52" w:name="_Toc80886031"/>
      <w:bookmarkStart w:id="53" w:name="_Toc80886737"/>
      <w:bookmarkStart w:id="54" w:name="_Toc80886797"/>
      <w:bookmarkStart w:id="55" w:name="_Toc80891285"/>
      <w:bookmarkStart w:id="56" w:name="_Toc80891326"/>
      <w:bookmarkStart w:id="57" w:name="_Toc83117424"/>
      <w:bookmarkStart w:id="58" w:name="_Toc83117619"/>
      <w:bookmarkStart w:id="59" w:name="_Toc99375994"/>
      <w:bookmarkStart w:id="60" w:name="_Toc120016993"/>
      <w:bookmarkStart w:id="61" w:name="_Toc500771263"/>
      <w:bookmarkEnd w:id="50"/>
      <w:bookmarkEnd w:id="51"/>
      <w:bookmarkEnd w:id="52"/>
      <w:bookmarkEnd w:id="53"/>
      <w:bookmarkEnd w:id="54"/>
      <w:bookmarkEnd w:id="55"/>
      <w:bookmarkEnd w:id="56"/>
      <w:bookmarkEnd w:id="57"/>
      <w:bookmarkEnd w:id="58"/>
      <w:bookmarkEnd w:id="59"/>
      <w:bookmarkEnd w:id="60"/>
    </w:p>
    <w:p w14:paraId="29A97F58"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62" w:name="_Toc80885908"/>
      <w:bookmarkStart w:id="63" w:name="_Toc80885950"/>
      <w:bookmarkStart w:id="64" w:name="_Toc80886032"/>
      <w:bookmarkStart w:id="65" w:name="_Toc80886738"/>
      <w:bookmarkStart w:id="66" w:name="_Toc80886798"/>
      <w:bookmarkStart w:id="67" w:name="_Toc80891286"/>
      <w:bookmarkStart w:id="68" w:name="_Toc80891327"/>
      <w:bookmarkStart w:id="69" w:name="_Toc83117425"/>
      <w:bookmarkStart w:id="70" w:name="_Toc83117620"/>
      <w:bookmarkStart w:id="71" w:name="_Toc99375995"/>
      <w:bookmarkStart w:id="72" w:name="_Toc120016994"/>
      <w:bookmarkEnd w:id="62"/>
      <w:bookmarkEnd w:id="63"/>
      <w:bookmarkEnd w:id="64"/>
      <w:bookmarkEnd w:id="65"/>
      <w:bookmarkEnd w:id="66"/>
      <w:bookmarkEnd w:id="67"/>
      <w:bookmarkEnd w:id="68"/>
      <w:bookmarkEnd w:id="69"/>
      <w:bookmarkEnd w:id="70"/>
      <w:bookmarkEnd w:id="71"/>
      <w:bookmarkEnd w:id="72"/>
    </w:p>
    <w:p w14:paraId="695EE36C"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73" w:name="_Toc80885909"/>
      <w:bookmarkStart w:id="74" w:name="_Toc80885951"/>
      <w:bookmarkStart w:id="75" w:name="_Toc80886033"/>
      <w:bookmarkStart w:id="76" w:name="_Toc80886739"/>
      <w:bookmarkStart w:id="77" w:name="_Toc80886799"/>
      <w:bookmarkStart w:id="78" w:name="_Toc80891287"/>
      <w:bookmarkStart w:id="79" w:name="_Toc80891328"/>
      <w:bookmarkStart w:id="80" w:name="_Toc83117426"/>
      <w:bookmarkStart w:id="81" w:name="_Toc83117621"/>
      <w:bookmarkStart w:id="82" w:name="_Toc99375996"/>
      <w:bookmarkStart w:id="83" w:name="_Toc120016995"/>
      <w:bookmarkEnd w:id="73"/>
      <w:bookmarkEnd w:id="74"/>
      <w:bookmarkEnd w:id="75"/>
      <w:bookmarkEnd w:id="76"/>
      <w:bookmarkEnd w:id="77"/>
      <w:bookmarkEnd w:id="78"/>
      <w:bookmarkEnd w:id="79"/>
      <w:bookmarkEnd w:id="80"/>
      <w:bookmarkEnd w:id="81"/>
      <w:bookmarkEnd w:id="82"/>
      <w:bookmarkEnd w:id="83"/>
    </w:p>
    <w:p w14:paraId="6E47B9B0"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84" w:name="_Toc80885910"/>
      <w:bookmarkStart w:id="85" w:name="_Toc80885952"/>
      <w:bookmarkStart w:id="86" w:name="_Toc80886034"/>
      <w:bookmarkStart w:id="87" w:name="_Toc80886740"/>
      <w:bookmarkStart w:id="88" w:name="_Toc80886800"/>
      <w:bookmarkStart w:id="89" w:name="_Toc80891288"/>
      <w:bookmarkStart w:id="90" w:name="_Toc80891329"/>
      <w:bookmarkStart w:id="91" w:name="_Toc83117427"/>
      <w:bookmarkStart w:id="92" w:name="_Toc83117622"/>
      <w:bookmarkStart w:id="93" w:name="_Toc99375997"/>
      <w:bookmarkStart w:id="94" w:name="_Toc120016996"/>
      <w:bookmarkEnd w:id="84"/>
      <w:bookmarkEnd w:id="85"/>
      <w:bookmarkEnd w:id="86"/>
      <w:bookmarkEnd w:id="87"/>
      <w:bookmarkEnd w:id="88"/>
      <w:bookmarkEnd w:id="89"/>
      <w:bookmarkEnd w:id="90"/>
      <w:bookmarkEnd w:id="91"/>
      <w:bookmarkEnd w:id="92"/>
      <w:bookmarkEnd w:id="93"/>
      <w:bookmarkEnd w:id="94"/>
    </w:p>
    <w:p w14:paraId="5DF900B1"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95" w:name="_Toc80885911"/>
      <w:bookmarkStart w:id="96" w:name="_Toc80885953"/>
      <w:bookmarkStart w:id="97" w:name="_Toc80886035"/>
      <w:bookmarkStart w:id="98" w:name="_Toc80886741"/>
      <w:bookmarkStart w:id="99" w:name="_Toc80886801"/>
      <w:bookmarkStart w:id="100" w:name="_Toc80891289"/>
      <w:bookmarkStart w:id="101" w:name="_Toc80891330"/>
      <w:bookmarkStart w:id="102" w:name="_Toc83117428"/>
      <w:bookmarkStart w:id="103" w:name="_Toc83117623"/>
      <w:bookmarkStart w:id="104" w:name="_Toc99375998"/>
      <w:bookmarkStart w:id="105" w:name="_Toc120016997"/>
      <w:bookmarkEnd w:id="95"/>
      <w:bookmarkEnd w:id="96"/>
      <w:bookmarkEnd w:id="97"/>
      <w:bookmarkEnd w:id="98"/>
      <w:bookmarkEnd w:id="99"/>
      <w:bookmarkEnd w:id="100"/>
      <w:bookmarkEnd w:id="101"/>
      <w:bookmarkEnd w:id="102"/>
      <w:bookmarkEnd w:id="103"/>
      <w:bookmarkEnd w:id="104"/>
      <w:bookmarkEnd w:id="105"/>
    </w:p>
    <w:p w14:paraId="6ECAAF1E"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106" w:name="_Toc80885912"/>
      <w:bookmarkStart w:id="107" w:name="_Toc80885954"/>
      <w:bookmarkStart w:id="108" w:name="_Toc80886036"/>
      <w:bookmarkStart w:id="109" w:name="_Toc80886742"/>
      <w:bookmarkStart w:id="110" w:name="_Toc80886802"/>
      <w:bookmarkStart w:id="111" w:name="_Toc80891290"/>
      <w:bookmarkStart w:id="112" w:name="_Toc80891331"/>
      <w:bookmarkStart w:id="113" w:name="_Toc83117429"/>
      <w:bookmarkStart w:id="114" w:name="_Toc83117624"/>
      <w:bookmarkStart w:id="115" w:name="_Toc99375999"/>
      <w:bookmarkStart w:id="116" w:name="_Toc120016998"/>
      <w:bookmarkEnd w:id="106"/>
      <w:bookmarkEnd w:id="107"/>
      <w:bookmarkEnd w:id="108"/>
      <w:bookmarkEnd w:id="109"/>
      <w:bookmarkEnd w:id="110"/>
      <w:bookmarkEnd w:id="111"/>
      <w:bookmarkEnd w:id="112"/>
      <w:bookmarkEnd w:id="113"/>
      <w:bookmarkEnd w:id="114"/>
      <w:bookmarkEnd w:id="115"/>
      <w:bookmarkEnd w:id="116"/>
    </w:p>
    <w:p w14:paraId="3899B844" w14:textId="77777777" w:rsidR="00634878" w:rsidRPr="00634878" w:rsidRDefault="00634878" w:rsidP="005E3FA8">
      <w:pPr>
        <w:pStyle w:val="Odlomakpopisa"/>
        <w:keepNext/>
        <w:keepLines/>
        <w:numPr>
          <w:ilvl w:val="1"/>
          <w:numId w:val="8"/>
        </w:numPr>
        <w:spacing w:before="240" w:after="240" w:line="240" w:lineRule="auto"/>
        <w:jc w:val="both"/>
        <w:outlineLvl w:val="1"/>
        <w:rPr>
          <w:rFonts w:ascii="Calibri" w:eastAsia="Times New Roman" w:hAnsi="Calibri" w:cs="Times New Roman"/>
          <w:b/>
          <w:i/>
          <w:iCs/>
          <w:vanish/>
          <w:sz w:val="24"/>
          <w:szCs w:val="26"/>
        </w:rPr>
      </w:pPr>
      <w:bookmarkStart w:id="117" w:name="_Toc80885913"/>
      <w:bookmarkStart w:id="118" w:name="_Toc80885955"/>
      <w:bookmarkStart w:id="119" w:name="_Toc80886037"/>
      <w:bookmarkStart w:id="120" w:name="_Toc80886743"/>
      <w:bookmarkStart w:id="121" w:name="_Toc80886803"/>
      <w:bookmarkStart w:id="122" w:name="_Toc80891291"/>
      <w:bookmarkStart w:id="123" w:name="_Toc80891332"/>
      <w:bookmarkStart w:id="124" w:name="_Toc83117430"/>
      <w:bookmarkStart w:id="125" w:name="_Toc83117625"/>
      <w:bookmarkStart w:id="126" w:name="_Toc99376000"/>
      <w:bookmarkStart w:id="127" w:name="_Toc120016999"/>
      <w:bookmarkEnd w:id="117"/>
      <w:bookmarkEnd w:id="118"/>
      <w:bookmarkEnd w:id="119"/>
      <w:bookmarkEnd w:id="120"/>
      <w:bookmarkEnd w:id="121"/>
      <w:bookmarkEnd w:id="122"/>
      <w:bookmarkEnd w:id="123"/>
      <w:bookmarkEnd w:id="124"/>
      <w:bookmarkEnd w:id="125"/>
      <w:bookmarkEnd w:id="126"/>
      <w:bookmarkEnd w:id="127"/>
    </w:p>
    <w:p w14:paraId="123AE60F" w14:textId="498CDEF3" w:rsidR="00D43C8E" w:rsidRPr="00E37B1D" w:rsidRDefault="00D43C8E" w:rsidP="00790C1E">
      <w:pPr>
        <w:pStyle w:val="Naslov3"/>
        <w:numPr>
          <w:ilvl w:val="1"/>
          <w:numId w:val="8"/>
        </w:numPr>
        <w:tabs>
          <w:tab w:val="left" w:pos="426"/>
        </w:tabs>
        <w:ind w:left="709" w:hanging="709"/>
        <w:rPr>
          <w:rFonts w:asciiTheme="minorHAnsi" w:eastAsia="Times New Roman" w:hAnsiTheme="minorHAnsi" w:cstheme="minorHAnsi"/>
          <w:b/>
          <w:bCs/>
          <w:i/>
          <w:iCs/>
          <w:color w:val="auto"/>
        </w:rPr>
      </w:pPr>
      <w:bookmarkStart w:id="128" w:name="_Toc120017000"/>
      <w:r w:rsidRPr="00E37B1D">
        <w:rPr>
          <w:rFonts w:asciiTheme="minorHAnsi" w:eastAsia="Times New Roman" w:hAnsiTheme="minorHAnsi" w:cstheme="minorHAnsi"/>
          <w:b/>
          <w:bCs/>
          <w:i/>
          <w:iCs/>
          <w:color w:val="auto"/>
        </w:rPr>
        <w:t>Rok, način i uvjeti plaćanja</w:t>
      </w:r>
      <w:bookmarkEnd w:id="61"/>
      <w:bookmarkEnd w:id="128"/>
    </w:p>
    <w:p w14:paraId="3EBC8C7C" w14:textId="079C7E79" w:rsidR="00E3093C" w:rsidRDefault="00E3093C" w:rsidP="00BC1BB8">
      <w:pPr>
        <w:spacing w:before="240" w:after="0" w:line="276" w:lineRule="auto"/>
        <w:jc w:val="both"/>
      </w:pPr>
      <w:r w:rsidRPr="00920359">
        <w:t>Plaćanj</w:t>
      </w:r>
      <w:r w:rsidR="004945B8" w:rsidRPr="00920359">
        <w:t>a</w:t>
      </w:r>
      <w:r w:rsidRPr="00920359">
        <w:t xml:space="preserve"> će se izvrš</w:t>
      </w:r>
      <w:r w:rsidR="004945B8" w:rsidRPr="00920359">
        <w:t>avati</w:t>
      </w:r>
      <w:r w:rsidR="001D3D9C" w:rsidRPr="00920359">
        <w:t xml:space="preserve"> </w:t>
      </w:r>
      <w:r w:rsidR="00E5727E" w:rsidRPr="00920359">
        <w:t xml:space="preserve">mjesečno </w:t>
      </w:r>
      <w:r w:rsidR="007F4F9B" w:rsidRPr="00920359">
        <w:t xml:space="preserve">prema izvršenim troškovničkim stavkama koje potvrđuje u mjesečnim izvješćima </w:t>
      </w:r>
      <w:r w:rsidR="004B124A" w:rsidRPr="00920359">
        <w:t>nadzorni inženjer</w:t>
      </w:r>
      <w:r w:rsidR="00201066" w:rsidRPr="00920359">
        <w:t xml:space="preserve"> </w:t>
      </w:r>
      <w:r w:rsidRPr="00920359">
        <w:t>u roku 7</w:t>
      </w:r>
      <w:r w:rsidR="00747C1E" w:rsidRPr="00920359">
        <w:t xml:space="preserve"> (sedam) </w:t>
      </w:r>
      <w:r w:rsidRPr="00920359">
        <w:t>dana od zaprimanja računa popraćenih dokazom o izvršenju svih ugovornih obveza.</w:t>
      </w:r>
      <w:r>
        <w:t xml:space="preserve"> </w:t>
      </w:r>
    </w:p>
    <w:p w14:paraId="1EE6DF30" w14:textId="77777777" w:rsidR="004B124A" w:rsidRDefault="004B124A" w:rsidP="00E3093C">
      <w:pPr>
        <w:spacing w:after="0" w:line="276" w:lineRule="auto"/>
        <w:jc w:val="both"/>
      </w:pPr>
    </w:p>
    <w:p w14:paraId="5A814AFF" w14:textId="3C616CDC" w:rsidR="004B124A" w:rsidRDefault="004B124A" w:rsidP="00E3093C">
      <w:pPr>
        <w:spacing w:after="0" w:line="276" w:lineRule="auto"/>
        <w:jc w:val="both"/>
      </w:pPr>
      <w:r w:rsidRPr="00920359">
        <w:lastRenderedPageBreak/>
        <w:t xml:space="preserve">U slučaju potraživanja </w:t>
      </w:r>
      <w:r w:rsidR="009870B8" w:rsidRPr="00920359">
        <w:t>predujma</w:t>
      </w:r>
      <w:r w:rsidRPr="00920359">
        <w:t xml:space="preserve"> pri narudžbi opreme, odabrani ponuditelj će morati dostaviti jamstvo za povrat </w:t>
      </w:r>
      <w:r w:rsidR="009870B8" w:rsidRPr="00920359">
        <w:t>predujma</w:t>
      </w:r>
      <w:r w:rsidRPr="00920359">
        <w:t xml:space="preserve"> na puni iznos isplaćenog </w:t>
      </w:r>
      <w:r w:rsidR="009870B8" w:rsidRPr="00920359">
        <w:t>predujma</w:t>
      </w:r>
      <w:r w:rsidRPr="00920359">
        <w:t>. Predujam ne smije iznositi više od 50</w:t>
      </w:r>
      <w:r w:rsidR="004C3CEF" w:rsidRPr="00920359">
        <w:t xml:space="preserve"> </w:t>
      </w:r>
      <w:r w:rsidRPr="00920359">
        <w:t xml:space="preserve">% vrijednosti </w:t>
      </w:r>
      <w:r w:rsidR="006460CB">
        <w:t>ukupn</w:t>
      </w:r>
      <w:r w:rsidR="000B020F">
        <w:t>o ugovorenog iznosa bez PDV-a</w:t>
      </w:r>
      <w:r w:rsidRPr="00920359">
        <w:t>.</w:t>
      </w:r>
    </w:p>
    <w:p w14:paraId="0776A49D" w14:textId="77777777" w:rsidR="00E3093C" w:rsidRDefault="00E3093C" w:rsidP="00E3093C">
      <w:pPr>
        <w:spacing w:after="0" w:line="276" w:lineRule="auto"/>
        <w:jc w:val="both"/>
      </w:pPr>
    </w:p>
    <w:p w14:paraId="273884FA" w14:textId="62663E73" w:rsidR="00C228A7" w:rsidRDefault="00E3093C" w:rsidP="00E3093C">
      <w:pPr>
        <w:spacing w:after="0" w:line="276" w:lineRule="auto"/>
        <w:jc w:val="both"/>
      </w:pPr>
      <w:r>
        <w:t>Izvršenjem svih ugovornih obveza smatra se datum koji je Naručitelj potvrdio kao datum s kojim su obveze izvršene u cijelosti te je izvršena primopredaja što se evidentira u potpisanom zapisniku o primopredaji koji ovjerava od strane naručitelja angažiran Nadzorni inženjer. Zapisnik o primopredaji i okončani obračun uz Stručni nadzor potpisuju ovlaštena osoba za zastupanje Naručitelja i Izvoditelj.</w:t>
      </w:r>
    </w:p>
    <w:p w14:paraId="24BC04CF" w14:textId="77777777" w:rsidR="00E3093C" w:rsidRDefault="00E3093C" w:rsidP="00C228A7">
      <w:pPr>
        <w:spacing w:after="0" w:line="276" w:lineRule="auto"/>
      </w:pPr>
    </w:p>
    <w:p w14:paraId="44921BDF" w14:textId="18BC702E" w:rsidR="00D43C8E" w:rsidRPr="00E37B1D" w:rsidRDefault="00D43C8E" w:rsidP="00790C1E">
      <w:pPr>
        <w:pStyle w:val="Naslov3"/>
        <w:numPr>
          <w:ilvl w:val="1"/>
          <w:numId w:val="8"/>
        </w:numPr>
        <w:spacing w:after="240" w:line="276" w:lineRule="auto"/>
        <w:ind w:left="426" w:hanging="426"/>
        <w:rPr>
          <w:rFonts w:asciiTheme="minorHAnsi" w:eastAsia="Times New Roman" w:hAnsiTheme="minorHAnsi" w:cstheme="minorHAnsi"/>
          <w:b/>
          <w:bCs/>
          <w:i/>
          <w:iCs/>
          <w:color w:val="auto"/>
        </w:rPr>
      </w:pPr>
      <w:bookmarkStart w:id="129" w:name="_Toc500771264"/>
      <w:bookmarkStart w:id="130" w:name="_Toc120017001"/>
      <w:r w:rsidRPr="00E37B1D">
        <w:rPr>
          <w:rFonts w:asciiTheme="minorHAnsi" w:eastAsia="Times New Roman" w:hAnsiTheme="minorHAnsi" w:cstheme="minorHAnsi"/>
          <w:b/>
          <w:bCs/>
          <w:i/>
          <w:iCs/>
          <w:color w:val="auto"/>
        </w:rPr>
        <w:t>Tajnost dokumentacije</w:t>
      </w:r>
      <w:bookmarkEnd w:id="129"/>
      <w:bookmarkEnd w:id="130"/>
    </w:p>
    <w:p w14:paraId="34441EDE" w14:textId="77777777" w:rsidR="00D43C8E" w:rsidRPr="00D43C8E" w:rsidRDefault="00D43C8E" w:rsidP="00D43C8E">
      <w:pPr>
        <w:autoSpaceDE w:val="0"/>
        <w:autoSpaceDN w:val="0"/>
        <w:adjustRightInd w:val="0"/>
        <w:spacing w:after="0" w:line="240" w:lineRule="auto"/>
        <w:jc w:val="both"/>
        <w:rPr>
          <w:rFonts w:ascii="Calibri" w:eastAsia="Calibri" w:hAnsi="Calibri" w:cs="Times New Roman"/>
          <w:color w:val="000000"/>
          <w:szCs w:val="23"/>
        </w:rPr>
      </w:pPr>
      <w:r w:rsidRPr="00D43C8E">
        <w:rPr>
          <w:rFonts w:ascii="Calibri" w:eastAsia="Calibri" w:hAnsi="Calibri" w:cs="Times New Roman"/>
          <w:color w:val="000000"/>
          <w:szCs w:val="23"/>
        </w:rPr>
        <w:t xml:space="preserve">Ponuditelj može označiti tajnom podatke iz ponudbene dokumentacije koji posebice uključuju tehničke ili poslovne tajne i povjerljive aspekte ponude sukladno posebnim propisima. </w:t>
      </w:r>
    </w:p>
    <w:p w14:paraId="3460F0DB" w14:textId="77777777" w:rsidR="00D43C8E" w:rsidRPr="00D43C8E" w:rsidRDefault="00D43C8E" w:rsidP="00D43C8E">
      <w:pPr>
        <w:autoSpaceDE w:val="0"/>
        <w:autoSpaceDN w:val="0"/>
        <w:adjustRightInd w:val="0"/>
        <w:spacing w:before="120" w:after="0" w:line="240" w:lineRule="auto"/>
        <w:jc w:val="both"/>
        <w:rPr>
          <w:rFonts w:ascii="Calibri" w:eastAsia="Calibri" w:hAnsi="Calibri" w:cs="Times New Roman"/>
          <w:color w:val="000000"/>
          <w:szCs w:val="23"/>
        </w:rPr>
      </w:pPr>
      <w:r w:rsidRPr="00D43C8E">
        <w:rPr>
          <w:rFonts w:ascii="Calibri" w:eastAsia="Calibri" w:hAnsi="Calibri" w:cs="Times New Roman"/>
          <w:color w:val="000000"/>
          <w:szCs w:val="23"/>
        </w:rPr>
        <w:t xml:space="preserve">Ako Ponuditelj određene podatke iz ponude označava poslovnom tajnom, obvezan je u ponudi navesti pravnu osnovu na temelju kojih su ti podaci tajni. Naručitelj se obvezuje tako označene podatke čuvati. </w:t>
      </w:r>
    </w:p>
    <w:p w14:paraId="0604E2F8" w14:textId="76E2AE82" w:rsidR="00D43C8E" w:rsidRDefault="00D43C8E" w:rsidP="00D43C8E">
      <w:pPr>
        <w:spacing w:before="120" w:line="240" w:lineRule="auto"/>
        <w:jc w:val="both"/>
        <w:rPr>
          <w:rFonts w:ascii="Calibri" w:eastAsia="Calibri" w:hAnsi="Calibri" w:cs="Times New Roman"/>
          <w:szCs w:val="23"/>
        </w:rPr>
      </w:pPr>
      <w:r w:rsidRPr="00D43C8E">
        <w:rPr>
          <w:rFonts w:ascii="Calibri" w:eastAsia="Calibri" w:hAnsi="Calibri" w:cs="Times New Roman"/>
          <w:szCs w:val="23"/>
        </w:rPr>
        <w:t xml:space="preserve">Ponuditelj ne smije označiti tajnim podatke o jediničnim cijenama, iznosima pojedine stavke, cijeni ponude te o dokazima za bodovanje prema kriteriju </w:t>
      </w:r>
      <w:r w:rsidR="0053529F" w:rsidRPr="004C3CEF">
        <w:rPr>
          <w:rFonts w:ascii="Calibri" w:eastAsia="Calibri" w:hAnsi="Calibri" w:cs="Times New Roman"/>
          <w:szCs w:val="23"/>
        </w:rPr>
        <w:t>ekonomski najpovoljnije ponude</w:t>
      </w:r>
      <w:r w:rsidRPr="004C3CEF">
        <w:rPr>
          <w:rFonts w:ascii="Calibri" w:eastAsia="Calibri" w:hAnsi="Calibri" w:cs="Times New Roman"/>
          <w:szCs w:val="23"/>
        </w:rPr>
        <w:t>.</w:t>
      </w:r>
    </w:p>
    <w:p w14:paraId="06932F8A" w14:textId="77777777" w:rsidR="008A2341" w:rsidRPr="008537CE" w:rsidRDefault="008A2341" w:rsidP="00446B74">
      <w:pPr>
        <w:pStyle w:val="Naslov2"/>
        <w:spacing w:line="240" w:lineRule="auto"/>
        <w:jc w:val="both"/>
        <w:rPr>
          <w:rFonts w:asciiTheme="minorHAnsi" w:hAnsiTheme="minorHAnsi"/>
          <w:sz w:val="24"/>
          <w:lang w:val="hr-HR"/>
        </w:rPr>
      </w:pPr>
      <w:bookmarkStart w:id="131" w:name="_Toc500771266"/>
    </w:p>
    <w:p w14:paraId="15D1F049" w14:textId="490CAEBB" w:rsidR="00446B74" w:rsidRPr="00E37B1D" w:rsidRDefault="00446B74" w:rsidP="00790C1E">
      <w:pPr>
        <w:pStyle w:val="Naslov3"/>
        <w:numPr>
          <w:ilvl w:val="1"/>
          <w:numId w:val="8"/>
        </w:numPr>
        <w:spacing w:after="240"/>
        <w:ind w:left="426" w:hanging="426"/>
        <w:rPr>
          <w:rFonts w:asciiTheme="minorHAnsi" w:hAnsiTheme="minorHAnsi" w:cstheme="minorHAnsi"/>
          <w:b/>
          <w:bCs/>
          <w:color w:val="auto"/>
        </w:rPr>
      </w:pPr>
      <w:bookmarkStart w:id="132" w:name="_Toc120017002"/>
      <w:r w:rsidRPr="00E37B1D">
        <w:rPr>
          <w:rFonts w:asciiTheme="minorHAnsi" w:hAnsiTheme="minorHAnsi" w:cstheme="minorHAnsi"/>
          <w:b/>
          <w:bCs/>
          <w:color w:val="auto"/>
        </w:rPr>
        <w:t>Izmjena i/ili dopuna ponude i odustajanje od ponude</w:t>
      </w:r>
      <w:bookmarkEnd w:id="131"/>
      <w:bookmarkEnd w:id="132"/>
    </w:p>
    <w:p w14:paraId="31FBD57F" w14:textId="77777777" w:rsidR="00446B74" w:rsidRPr="008537CE" w:rsidRDefault="00446B74" w:rsidP="00446B74">
      <w:pPr>
        <w:pStyle w:val="Default"/>
        <w:jc w:val="both"/>
        <w:rPr>
          <w:rFonts w:asciiTheme="minorHAnsi" w:hAnsiTheme="minorHAnsi"/>
          <w:sz w:val="22"/>
          <w:szCs w:val="22"/>
          <w:lang w:val="hr-HR"/>
        </w:rPr>
      </w:pPr>
      <w:r w:rsidRPr="008537CE">
        <w:rPr>
          <w:rFonts w:asciiTheme="minorHAnsi" w:hAnsiTheme="minorHAnsi"/>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43D288E7" w14:textId="202182E9" w:rsidR="0017056B" w:rsidRPr="00920359" w:rsidRDefault="00446B74" w:rsidP="00920359">
      <w:pPr>
        <w:spacing w:before="120" w:line="240" w:lineRule="auto"/>
        <w:jc w:val="both"/>
      </w:pPr>
      <w:r w:rsidRPr="00285CB8">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EDADBA2" w14:textId="714DAAFB" w:rsidR="0066613D" w:rsidRPr="00E37B1D" w:rsidRDefault="0066613D" w:rsidP="005E3FA8">
      <w:pPr>
        <w:pStyle w:val="Naslov1"/>
        <w:numPr>
          <w:ilvl w:val="0"/>
          <w:numId w:val="8"/>
        </w:numPr>
        <w:rPr>
          <w:rFonts w:asciiTheme="minorHAnsi" w:hAnsiTheme="minorHAnsi" w:cstheme="minorHAnsi"/>
          <w:b/>
          <w:bCs/>
          <w:noProof/>
          <w:color w:val="auto"/>
          <w:sz w:val="24"/>
          <w:szCs w:val="24"/>
        </w:rPr>
      </w:pPr>
      <w:bookmarkStart w:id="133" w:name="_Toc360627041"/>
      <w:bookmarkStart w:id="134" w:name="_Toc120017003"/>
      <w:r w:rsidRPr="00E37B1D">
        <w:rPr>
          <w:rFonts w:asciiTheme="minorHAnsi" w:hAnsiTheme="minorHAnsi" w:cstheme="minorHAnsi"/>
          <w:b/>
          <w:bCs/>
          <w:noProof/>
          <w:color w:val="auto"/>
          <w:sz w:val="24"/>
          <w:szCs w:val="24"/>
        </w:rPr>
        <w:t>KRITERIJ</w:t>
      </w:r>
      <w:r w:rsidR="0053529F">
        <w:rPr>
          <w:rFonts w:asciiTheme="minorHAnsi" w:hAnsiTheme="minorHAnsi" w:cstheme="minorHAnsi"/>
          <w:b/>
          <w:bCs/>
          <w:noProof/>
          <w:color w:val="auto"/>
          <w:sz w:val="24"/>
          <w:szCs w:val="24"/>
        </w:rPr>
        <w:t>I</w:t>
      </w:r>
      <w:r w:rsidRPr="00E37B1D">
        <w:rPr>
          <w:rFonts w:asciiTheme="minorHAnsi" w:hAnsiTheme="minorHAnsi" w:cstheme="minorHAnsi"/>
          <w:b/>
          <w:bCs/>
          <w:noProof/>
          <w:color w:val="auto"/>
          <w:sz w:val="24"/>
          <w:szCs w:val="24"/>
        </w:rPr>
        <w:t xml:space="preserve"> ZA ODABIR PONUDE</w:t>
      </w:r>
      <w:bookmarkEnd w:id="133"/>
      <w:bookmarkEnd w:id="134"/>
    </w:p>
    <w:p w14:paraId="2D28CE43" w14:textId="5DEFB142" w:rsidR="00366C14" w:rsidRDefault="00366C14" w:rsidP="000D644D">
      <w:pPr>
        <w:tabs>
          <w:tab w:val="left" w:pos="567"/>
        </w:tabs>
        <w:spacing w:before="240" w:line="360" w:lineRule="auto"/>
        <w:contextualSpacing/>
        <w:jc w:val="both"/>
        <w:rPr>
          <w:rFonts w:cstheme="minorHAnsi"/>
          <w:noProof/>
          <w:lang w:bidi="hr-HR"/>
        </w:rPr>
      </w:pPr>
      <w:r w:rsidRPr="00366C14">
        <w:rPr>
          <w:rFonts w:cstheme="minorHAnsi"/>
          <w:noProof/>
          <w:lang w:bidi="hr-HR"/>
        </w:rPr>
        <w:t xml:space="preserve">Kriterij za </w:t>
      </w:r>
      <w:r w:rsidRPr="00C84C8F">
        <w:rPr>
          <w:rFonts w:cstheme="minorHAnsi"/>
          <w:noProof/>
          <w:lang w:bidi="hr-HR"/>
        </w:rPr>
        <w:t>odabir ponude je</w:t>
      </w:r>
      <w:r w:rsidR="004C3CEF">
        <w:rPr>
          <w:rFonts w:cstheme="minorHAnsi"/>
          <w:noProof/>
          <w:lang w:bidi="hr-HR"/>
        </w:rPr>
        <w:t xml:space="preserve"> eko</w:t>
      </w:r>
      <w:r w:rsidR="008A4870">
        <w:rPr>
          <w:rFonts w:cstheme="minorHAnsi"/>
          <w:noProof/>
          <w:lang w:bidi="hr-HR"/>
        </w:rPr>
        <w:t>no</w:t>
      </w:r>
      <w:r w:rsidR="004C3CEF">
        <w:rPr>
          <w:rFonts w:cstheme="minorHAnsi"/>
          <w:noProof/>
          <w:lang w:bidi="hr-HR"/>
        </w:rPr>
        <w:t>mski najpovoljnija ponuda.</w:t>
      </w:r>
    </w:p>
    <w:p w14:paraId="61C9569A" w14:textId="59D2E413" w:rsidR="00AE2664" w:rsidRDefault="00AE2664" w:rsidP="00AE2664">
      <w:pPr>
        <w:tabs>
          <w:tab w:val="left" w:pos="567"/>
        </w:tabs>
        <w:spacing w:before="240" w:line="276" w:lineRule="auto"/>
        <w:contextualSpacing/>
        <w:jc w:val="both"/>
        <w:rPr>
          <w:rFonts w:cstheme="minorHAnsi"/>
          <w:noProof/>
          <w:lang w:bidi="hr-HR"/>
        </w:rPr>
      </w:pPr>
      <w:r w:rsidRPr="00AE2664">
        <w:rPr>
          <w:rFonts w:cstheme="minorHAnsi"/>
          <w:noProof/>
          <w:lang w:bidi="hr-HR"/>
        </w:rPr>
        <w:t>Naručitelj će primijeniti kriterij ekonomski najpovoljnije ponude na način da će između valjanih</w:t>
      </w:r>
      <w:r>
        <w:rPr>
          <w:rFonts w:cstheme="minorHAnsi"/>
          <w:noProof/>
          <w:lang w:bidi="hr-HR"/>
        </w:rPr>
        <w:t xml:space="preserve"> </w:t>
      </w:r>
      <w:r w:rsidRPr="00AE2664">
        <w:rPr>
          <w:rFonts w:cstheme="minorHAnsi"/>
          <w:noProof/>
          <w:lang w:bidi="hr-HR"/>
        </w:rPr>
        <w:t>ponuda, odabrati ekonomski najpovoljniju ponudu. Odabir ekonomski najpovoljnije ponude izvršit će se uspoređivanjem iskazane cijene ponude i dodatnih kriterija odabira putem formule i bodovanja.</w:t>
      </w:r>
    </w:p>
    <w:p w14:paraId="1FC379DC" w14:textId="77777777" w:rsidR="00AE2664" w:rsidRPr="00AE2664" w:rsidRDefault="00AE2664" w:rsidP="00AE2664">
      <w:pPr>
        <w:tabs>
          <w:tab w:val="left" w:pos="567"/>
        </w:tabs>
        <w:spacing w:before="240" w:line="276" w:lineRule="auto"/>
        <w:contextualSpacing/>
        <w:jc w:val="both"/>
        <w:rPr>
          <w:rFonts w:cstheme="minorHAnsi"/>
          <w:noProof/>
          <w:lang w:bidi="hr-HR"/>
        </w:rPr>
      </w:pPr>
    </w:p>
    <w:p w14:paraId="2B633C78" w14:textId="05757DD1" w:rsidR="00ED735D" w:rsidRDefault="00AE2664" w:rsidP="00AE2664">
      <w:pPr>
        <w:tabs>
          <w:tab w:val="left" w:pos="567"/>
        </w:tabs>
        <w:spacing w:before="240" w:line="276" w:lineRule="auto"/>
        <w:contextualSpacing/>
        <w:jc w:val="both"/>
        <w:rPr>
          <w:rFonts w:cstheme="minorHAnsi"/>
          <w:noProof/>
          <w:lang w:bidi="hr-HR"/>
        </w:rPr>
      </w:pPr>
      <w:r w:rsidRPr="00167617">
        <w:rPr>
          <w:rFonts w:cstheme="minorHAnsi"/>
          <w:noProof/>
          <w:lang w:bidi="hr-HR"/>
        </w:rPr>
        <w:t>Ekonomski najpovoljnijom ponudom smatrat će se ona ponuda koja nakon bodovanja ostvari najveći broj bodova.</w:t>
      </w:r>
      <w:r w:rsidR="000E67DA" w:rsidRPr="00167617">
        <w:rPr>
          <w:rFonts w:cstheme="minorHAnsi"/>
          <w:noProof/>
          <w:lang w:bidi="hr-HR"/>
        </w:rPr>
        <w:t xml:space="preserve"> </w:t>
      </w:r>
      <w:r w:rsidRPr="00167617">
        <w:rPr>
          <w:rFonts w:cstheme="minorHAnsi"/>
          <w:noProof/>
          <w:lang w:bidi="hr-HR"/>
        </w:rPr>
        <w:t>Naručitelj je osim cijene odredio i dodatan kriterij odabira ponude koji je povezan s predmetom nabave, a koji se odnosi na ponuđeno trajanje jamstvenog roka za otklanjanje nedostataka</w:t>
      </w:r>
      <w:r w:rsidR="002B2328">
        <w:rPr>
          <w:rFonts w:cstheme="minorHAnsi"/>
          <w:noProof/>
          <w:lang w:bidi="hr-HR"/>
        </w:rPr>
        <w:t xml:space="preserve"> na izvršene radove</w:t>
      </w:r>
      <w:r w:rsidRPr="00167617">
        <w:rPr>
          <w:rFonts w:cstheme="minorHAnsi"/>
          <w:noProof/>
          <w:lang w:bidi="hr-HR"/>
        </w:rPr>
        <w:t>.</w:t>
      </w:r>
    </w:p>
    <w:p w14:paraId="052B311D" w14:textId="77777777" w:rsidR="006776DE" w:rsidRDefault="006776DE" w:rsidP="00AE2664">
      <w:pPr>
        <w:tabs>
          <w:tab w:val="left" w:pos="567"/>
        </w:tabs>
        <w:spacing w:before="240" w:line="276" w:lineRule="auto"/>
        <w:contextualSpacing/>
        <w:jc w:val="both"/>
        <w:rPr>
          <w:rFonts w:cstheme="minorHAnsi"/>
          <w:noProof/>
          <w:lang w:bidi="hr-HR"/>
        </w:rPr>
      </w:pPr>
    </w:p>
    <w:p w14:paraId="6053E5D4" w14:textId="4674AD5A" w:rsidR="002847E0" w:rsidRDefault="002847E0" w:rsidP="00AE2664">
      <w:pPr>
        <w:tabs>
          <w:tab w:val="left" w:pos="567"/>
        </w:tabs>
        <w:spacing w:before="240" w:line="276" w:lineRule="auto"/>
        <w:contextualSpacing/>
        <w:jc w:val="both"/>
        <w:rPr>
          <w:rFonts w:cstheme="minorHAnsi"/>
          <w:noProof/>
          <w:lang w:bidi="hr-HR"/>
        </w:rPr>
      </w:pPr>
      <w:r>
        <w:rPr>
          <w:rFonts w:cstheme="minorHAnsi"/>
          <w:noProof/>
          <w:lang w:bidi="hr-HR"/>
        </w:rPr>
        <w:lastRenderedPageBreak/>
        <w:t xml:space="preserve">Kriterij bodovanja za odabir ponude prikazani su u sljedećoj tablici. </w:t>
      </w:r>
    </w:p>
    <w:p w14:paraId="105601A0" w14:textId="77777777" w:rsidR="006776DE" w:rsidRDefault="006776DE" w:rsidP="00AE2664">
      <w:pPr>
        <w:tabs>
          <w:tab w:val="left" w:pos="567"/>
        </w:tabs>
        <w:spacing w:before="240" w:line="276" w:lineRule="auto"/>
        <w:contextualSpacing/>
        <w:jc w:val="both"/>
        <w:rPr>
          <w:rFonts w:cstheme="minorHAnsi"/>
          <w:noProof/>
          <w:lang w:bidi="hr-HR"/>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6776DE" w:rsidRPr="0002569D" w14:paraId="6AACABE4" w14:textId="77777777" w:rsidTr="006776DE">
        <w:trPr>
          <w:trHeight w:val="504"/>
          <w:jc w:val="center"/>
        </w:trPr>
        <w:tc>
          <w:tcPr>
            <w:tcW w:w="703" w:type="dxa"/>
            <w:vAlign w:val="center"/>
          </w:tcPr>
          <w:p w14:paraId="0CC6F8C4" w14:textId="77777777" w:rsidR="006776DE" w:rsidRPr="0002569D" w:rsidRDefault="006776DE" w:rsidP="006776DE">
            <w:pPr>
              <w:keepLines/>
              <w:spacing w:before="240" w:line="276" w:lineRule="auto"/>
              <w:jc w:val="center"/>
              <w:rPr>
                <w:rFonts w:eastAsia="Calibri" w:cstheme="minorHAnsi"/>
                <w:b/>
                <w:bCs/>
              </w:rPr>
            </w:pPr>
            <w:r w:rsidRPr="0002569D">
              <w:rPr>
                <w:rFonts w:eastAsia="Calibri" w:cstheme="minorHAnsi"/>
                <w:b/>
                <w:bCs/>
              </w:rPr>
              <w:t>Red. broj</w:t>
            </w:r>
          </w:p>
        </w:tc>
        <w:tc>
          <w:tcPr>
            <w:tcW w:w="4537" w:type="dxa"/>
            <w:vAlign w:val="center"/>
          </w:tcPr>
          <w:p w14:paraId="48421CF8" w14:textId="77777777" w:rsidR="006776DE" w:rsidRPr="0002569D" w:rsidRDefault="006776DE" w:rsidP="006776DE">
            <w:pPr>
              <w:keepLines/>
              <w:spacing w:before="240" w:line="276" w:lineRule="auto"/>
              <w:jc w:val="center"/>
              <w:rPr>
                <w:rFonts w:eastAsia="Calibri" w:cstheme="minorHAnsi"/>
                <w:b/>
                <w:bCs/>
              </w:rPr>
            </w:pPr>
            <w:r w:rsidRPr="0002569D">
              <w:rPr>
                <w:rFonts w:eastAsia="Calibri" w:cstheme="minorHAnsi"/>
                <w:b/>
                <w:bCs/>
              </w:rPr>
              <w:t>Kriterij</w:t>
            </w:r>
          </w:p>
        </w:tc>
        <w:tc>
          <w:tcPr>
            <w:tcW w:w="1985" w:type="dxa"/>
            <w:vAlign w:val="center"/>
          </w:tcPr>
          <w:p w14:paraId="2B5E1E8D" w14:textId="77777777" w:rsidR="006776DE" w:rsidRPr="0002569D" w:rsidRDefault="006776DE" w:rsidP="006776DE">
            <w:pPr>
              <w:keepLines/>
              <w:spacing w:before="240" w:line="276" w:lineRule="auto"/>
              <w:jc w:val="center"/>
              <w:rPr>
                <w:rFonts w:eastAsia="Calibri" w:cstheme="minorHAnsi"/>
                <w:b/>
                <w:bCs/>
              </w:rPr>
            </w:pPr>
            <w:r w:rsidRPr="0002569D">
              <w:rPr>
                <w:rFonts w:eastAsia="Calibri" w:cstheme="minorHAnsi"/>
                <w:b/>
                <w:bCs/>
              </w:rPr>
              <w:t>Relativni značaj</w:t>
            </w:r>
          </w:p>
        </w:tc>
        <w:tc>
          <w:tcPr>
            <w:tcW w:w="1701" w:type="dxa"/>
            <w:vAlign w:val="center"/>
          </w:tcPr>
          <w:p w14:paraId="54C6D380" w14:textId="77777777" w:rsidR="006776DE" w:rsidRPr="0002569D" w:rsidRDefault="006776DE" w:rsidP="006776DE">
            <w:pPr>
              <w:keepLines/>
              <w:spacing w:before="240" w:line="276" w:lineRule="auto"/>
              <w:jc w:val="center"/>
              <w:rPr>
                <w:rFonts w:eastAsia="Calibri" w:cstheme="minorHAnsi"/>
                <w:b/>
                <w:bCs/>
              </w:rPr>
            </w:pPr>
            <w:r w:rsidRPr="0002569D">
              <w:rPr>
                <w:rFonts w:eastAsia="Calibri" w:cstheme="minorHAnsi"/>
                <w:b/>
                <w:bCs/>
              </w:rPr>
              <w:t>Maksimalni broj bodova</w:t>
            </w:r>
          </w:p>
        </w:tc>
      </w:tr>
      <w:tr w:rsidR="006776DE" w:rsidRPr="00417518" w14:paraId="200690BF" w14:textId="77777777" w:rsidTr="005E28DF">
        <w:trPr>
          <w:trHeight w:val="251"/>
          <w:jc w:val="center"/>
        </w:trPr>
        <w:tc>
          <w:tcPr>
            <w:tcW w:w="703" w:type="dxa"/>
            <w:vAlign w:val="center"/>
          </w:tcPr>
          <w:p w14:paraId="7D4B3439" w14:textId="77777777" w:rsidR="006776DE" w:rsidRPr="00417518" w:rsidRDefault="006776DE" w:rsidP="006776DE">
            <w:pPr>
              <w:keepLines/>
              <w:spacing w:before="240" w:line="276" w:lineRule="auto"/>
              <w:jc w:val="center"/>
              <w:rPr>
                <w:rFonts w:eastAsia="Calibri" w:cstheme="minorHAnsi"/>
              </w:rPr>
            </w:pPr>
            <w:r w:rsidRPr="00417518">
              <w:rPr>
                <w:rFonts w:eastAsia="Calibri" w:cstheme="minorHAnsi"/>
              </w:rPr>
              <w:t>1.</w:t>
            </w:r>
          </w:p>
        </w:tc>
        <w:tc>
          <w:tcPr>
            <w:tcW w:w="4537" w:type="dxa"/>
          </w:tcPr>
          <w:p w14:paraId="491F6C36" w14:textId="77777777" w:rsidR="006776DE" w:rsidRPr="00417518" w:rsidRDefault="006776DE" w:rsidP="00AC0DB9">
            <w:pPr>
              <w:keepLines/>
              <w:spacing w:before="240" w:line="276" w:lineRule="auto"/>
              <w:jc w:val="center"/>
              <w:rPr>
                <w:rFonts w:eastAsia="Calibri" w:cstheme="minorHAnsi"/>
              </w:rPr>
            </w:pPr>
            <w:r w:rsidRPr="00417518">
              <w:rPr>
                <w:rFonts w:eastAsia="Calibri" w:cstheme="minorHAnsi"/>
              </w:rPr>
              <w:t>Cijena ponude bez PDV-a (financijski kriterij)</w:t>
            </w:r>
          </w:p>
        </w:tc>
        <w:tc>
          <w:tcPr>
            <w:tcW w:w="1985" w:type="dxa"/>
            <w:vAlign w:val="center"/>
          </w:tcPr>
          <w:p w14:paraId="5587370C" w14:textId="7AF4C7D1" w:rsidR="006776DE" w:rsidRPr="00417518" w:rsidRDefault="00755CA6" w:rsidP="005E28DF">
            <w:pPr>
              <w:keepLines/>
              <w:spacing w:before="240" w:line="276" w:lineRule="auto"/>
              <w:jc w:val="center"/>
              <w:rPr>
                <w:rFonts w:eastAsia="Calibri" w:cstheme="minorHAnsi"/>
              </w:rPr>
            </w:pPr>
            <w:r>
              <w:rPr>
                <w:rFonts w:eastAsia="Calibri" w:cstheme="minorHAnsi"/>
              </w:rPr>
              <w:t>6</w:t>
            </w:r>
            <w:r w:rsidR="006776DE" w:rsidRPr="00417518">
              <w:rPr>
                <w:rFonts w:eastAsia="Calibri" w:cstheme="minorHAnsi"/>
              </w:rPr>
              <w:t>0</w:t>
            </w:r>
            <w:r w:rsidR="006A2783">
              <w:rPr>
                <w:rFonts w:eastAsia="Calibri" w:cstheme="minorHAnsi"/>
              </w:rPr>
              <w:t xml:space="preserve"> </w:t>
            </w:r>
            <w:r w:rsidR="006776DE" w:rsidRPr="00417518">
              <w:rPr>
                <w:rFonts w:eastAsia="Calibri" w:cstheme="minorHAnsi"/>
              </w:rPr>
              <w:t>%</w:t>
            </w:r>
          </w:p>
        </w:tc>
        <w:tc>
          <w:tcPr>
            <w:tcW w:w="1701" w:type="dxa"/>
            <w:vAlign w:val="center"/>
          </w:tcPr>
          <w:p w14:paraId="3F57A29F" w14:textId="29DF37CE" w:rsidR="006776DE" w:rsidRPr="00417518" w:rsidRDefault="00755CA6" w:rsidP="005E28DF">
            <w:pPr>
              <w:keepLines/>
              <w:spacing w:before="240" w:line="276" w:lineRule="auto"/>
              <w:jc w:val="center"/>
              <w:rPr>
                <w:rFonts w:eastAsia="Calibri" w:cstheme="minorHAnsi"/>
              </w:rPr>
            </w:pPr>
            <w:r>
              <w:rPr>
                <w:rFonts w:eastAsia="Calibri" w:cstheme="minorHAnsi"/>
              </w:rPr>
              <w:t>6</w:t>
            </w:r>
            <w:r w:rsidR="006776DE" w:rsidRPr="00417518">
              <w:rPr>
                <w:rFonts w:eastAsia="Calibri" w:cstheme="minorHAnsi"/>
              </w:rPr>
              <w:t>0,00</w:t>
            </w:r>
          </w:p>
        </w:tc>
      </w:tr>
      <w:tr w:rsidR="006776DE" w:rsidRPr="00417518" w14:paraId="6D88F920" w14:textId="77777777" w:rsidTr="005E28DF">
        <w:trPr>
          <w:trHeight w:val="509"/>
          <w:jc w:val="center"/>
        </w:trPr>
        <w:tc>
          <w:tcPr>
            <w:tcW w:w="703" w:type="dxa"/>
            <w:vAlign w:val="center"/>
          </w:tcPr>
          <w:p w14:paraId="36EBA0D7" w14:textId="77777777" w:rsidR="006776DE" w:rsidRPr="00417518" w:rsidRDefault="006776DE" w:rsidP="006776DE">
            <w:pPr>
              <w:keepLines/>
              <w:spacing w:line="276" w:lineRule="auto"/>
              <w:jc w:val="center"/>
              <w:rPr>
                <w:rFonts w:eastAsia="Calibri" w:cstheme="minorHAnsi"/>
              </w:rPr>
            </w:pPr>
            <w:r w:rsidRPr="00417518">
              <w:rPr>
                <w:rFonts w:eastAsia="Calibri" w:cstheme="minorHAnsi"/>
              </w:rPr>
              <w:t>2.</w:t>
            </w:r>
          </w:p>
        </w:tc>
        <w:tc>
          <w:tcPr>
            <w:tcW w:w="4537" w:type="dxa"/>
          </w:tcPr>
          <w:p w14:paraId="08862D74" w14:textId="77777777" w:rsidR="006776DE" w:rsidRPr="00417518" w:rsidRDefault="006776DE" w:rsidP="005E28DF">
            <w:pPr>
              <w:keepLines/>
              <w:spacing w:line="240" w:lineRule="auto"/>
              <w:jc w:val="center"/>
              <w:rPr>
                <w:rFonts w:eastAsia="Calibri" w:cstheme="minorHAnsi"/>
              </w:rPr>
            </w:pPr>
            <w:r w:rsidRPr="00417518">
              <w:rPr>
                <w:rFonts w:eastAsia="Calibri" w:cstheme="minorHAnsi"/>
              </w:rPr>
              <w:t>Trajanje jamstvenog roka za otklanjanje</w:t>
            </w:r>
          </w:p>
          <w:p w14:paraId="1E8A6A59" w14:textId="77777777" w:rsidR="006776DE" w:rsidRPr="00417518" w:rsidRDefault="006776DE" w:rsidP="005E28DF">
            <w:pPr>
              <w:keepLines/>
              <w:spacing w:line="240" w:lineRule="auto"/>
              <w:jc w:val="center"/>
              <w:rPr>
                <w:rFonts w:eastAsia="Calibri" w:cstheme="minorHAnsi"/>
              </w:rPr>
            </w:pPr>
            <w:r w:rsidRPr="00417518">
              <w:rPr>
                <w:rFonts w:eastAsia="Calibri" w:cstheme="minorHAnsi"/>
              </w:rPr>
              <w:t>nedostataka</w:t>
            </w:r>
          </w:p>
        </w:tc>
        <w:tc>
          <w:tcPr>
            <w:tcW w:w="1985" w:type="dxa"/>
            <w:vAlign w:val="center"/>
          </w:tcPr>
          <w:p w14:paraId="3F1E9C71" w14:textId="0D4472E3" w:rsidR="006776DE" w:rsidRPr="00417518" w:rsidRDefault="00B26C59" w:rsidP="005E28DF">
            <w:pPr>
              <w:keepLines/>
              <w:spacing w:line="276" w:lineRule="auto"/>
              <w:jc w:val="center"/>
              <w:rPr>
                <w:rFonts w:eastAsia="Calibri" w:cstheme="minorHAnsi"/>
              </w:rPr>
            </w:pPr>
            <w:r>
              <w:rPr>
                <w:rFonts w:eastAsia="Calibri" w:cstheme="minorHAnsi"/>
              </w:rPr>
              <w:t>4</w:t>
            </w:r>
            <w:r w:rsidR="006776DE" w:rsidRPr="00417518">
              <w:rPr>
                <w:rFonts w:eastAsia="Calibri" w:cstheme="minorHAnsi"/>
              </w:rPr>
              <w:t>0</w:t>
            </w:r>
            <w:r w:rsidR="006A2783">
              <w:rPr>
                <w:rFonts w:eastAsia="Calibri" w:cstheme="minorHAnsi"/>
              </w:rPr>
              <w:t xml:space="preserve"> </w:t>
            </w:r>
            <w:r w:rsidR="006776DE" w:rsidRPr="00417518">
              <w:rPr>
                <w:rFonts w:eastAsia="Calibri" w:cstheme="minorHAnsi"/>
              </w:rPr>
              <w:t>%</w:t>
            </w:r>
          </w:p>
        </w:tc>
        <w:tc>
          <w:tcPr>
            <w:tcW w:w="1701" w:type="dxa"/>
            <w:vAlign w:val="center"/>
          </w:tcPr>
          <w:p w14:paraId="1464792A" w14:textId="6C20E1E0" w:rsidR="006776DE" w:rsidRPr="00417518" w:rsidRDefault="00B26C59" w:rsidP="005E28DF">
            <w:pPr>
              <w:keepLines/>
              <w:spacing w:line="276" w:lineRule="auto"/>
              <w:jc w:val="center"/>
              <w:rPr>
                <w:rFonts w:eastAsia="Calibri" w:cstheme="minorHAnsi"/>
              </w:rPr>
            </w:pPr>
            <w:r>
              <w:rPr>
                <w:rFonts w:eastAsia="Calibri" w:cstheme="minorHAnsi"/>
              </w:rPr>
              <w:t>4</w:t>
            </w:r>
            <w:r w:rsidR="006776DE" w:rsidRPr="00417518">
              <w:rPr>
                <w:rFonts w:eastAsia="Calibri" w:cstheme="minorHAnsi"/>
              </w:rPr>
              <w:t>0,00</w:t>
            </w:r>
          </w:p>
        </w:tc>
      </w:tr>
      <w:tr w:rsidR="006776DE" w:rsidRPr="00417518" w14:paraId="214CDB77" w14:textId="77777777" w:rsidTr="005E28DF">
        <w:trPr>
          <w:trHeight w:val="252"/>
          <w:jc w:val="center"/>
        </w:trPr>
        <w:tc>
          <w:tcPr>
            <w:tcW w:w="703" w:type="dxa"/>
          </w:tcPr>
          <w:p w14:paraId="3ACA3BA8" w14:textId="77777777" w:rsidR="006776DE" w:rsidRPr="00417518" w:rsidRDefault="006776DE" w:rsidP="00AC0DB9">
            <w:pPr>
              <w:keepLines/>
              <w:spacing w:before="240" w:line="276" w:lineRule="auto"/>
              <w:jc w:val="both"/>
              <w:rPr>
                <w:rFonts w:eastAsia="Calibri" w:cstheme="minorHAnsi"/>
              </w:rPr>
            </w:pPr>
          </w:p>
        </w:tc>
        <w:tc>
          <w:tcPr>
            <w:tcW w:w="4537" w:type="dxa"/>
          </w:tcPr>
          <w:p w14:paraId="7B5F7FC2" w14:textId="77777777" w:rsidR="006776DE" w:rsidRPr="00417518" w:rsidRDefault="006776DE" w:rsidP="00AC0DB9">
            <w:pPr>
              <w:keepLines/>
              <w:spacing w:before="240" w:line="276" w:lineRule="auto"/>
              <w:jc w:val="center"/>
              <w:rPr>
                <w:rFonts w:eastAsia="Calibri" w:cstheme="minorHAnsi"/>
              </w:rPr>
            </w:pPr>
            <w:r w:rsidRPr="00417518">
              <w:rPr>
                <w:rFonts w:eastAsia="Calibri" w:cstheme="minorHAnsi"/>
              </w:rPr>
              <w:t>Maksimalni broj bodova</w:t>
            </w:r>
          </w:p>
        </w:tc>
        <w:tc>
          <w:tcPr>
            <w:tcW w:w="1985" w:type="dxa"/>
            <w:vAlign w:val="center"/>
          </w:tcPr>
          <w:p w14:paraId="19B52C9D" w14:textId="7040468F" w:rsidR="006776DE" w:rsidRPr="00417518" w:rsidRDefault="006776DE" w:rsidP="005E28DF">
            <w:pPr>
              <w:keepLines/>
              <w:spacing w:before="240" w:line="276" w:lineRule="auto"/>
              <w:jc w:val="center"/>
              <w:rPr>
                <w:rFonts w:eastAsia="Calibri" w:cstheme="minorHAnsi"/>
              </w:rPr>
            </w:pPr>
            <w:r w:rsidRPr="00417518">
              <w:rPr>
                <w:rFonts w:eastAsia="Calibri" w:cstheme="minorHAnsi"/>
              </w:rPr>
              <w:t>100</w:t>
            </w:r>
            <w:r w:rsidR="006A2783">
              <w:rPr>
                <w:rFonts w:eastAsia="Calibri" w:cstheme="minorHAnsi"/>
              </w:rPr>
              <w:t xml:space="preserve"> </w:t>
            </w:r>
            <w:r w:rsidRPr="00417518">
              <w:rPr>
                <w:rFonts w:eastAsia="Calibri" w:cstheme="minorHAnsi"/>
              </w:rPr>
              <w:t>%</w:t>
            </w:r>
          </w:p>
        </w:tc>
        <w:tc>
          <w:tcPr>
            <w:tcW w:w="1701" w:type="dxa"/>
            <w:vAlign w:val="center"/>
          </w:tcPr>
          <w:p w14:paraId="567D55AE" w14:textId="77777777" w:rsidR="006776DE" w:rsidRPr="00417518" w:rsidRDefault="006776DE" w:rsidP="005E28DF">
            <w:pPr>
              <w:keepLines/>
              <w:spacing w:before="240" w:line="276" w:lineRule="auto"/>
              <w:jc w:val="center"/>
              <w:rPr>
                <w:rFonts w:eastAsia="Calibri" w:cstheme="minorHAnsi"/>
              </w:rPr>
            </w:pPr>
            <w:r w:rsidRPr="00417518">
              <w:rPr>
                <w:rFonts w:eastAsia="Calibri" w:cstheme="minorHAnsi"/>
              </w:rPr>
              <w:t>100,00</w:t>
            </w:r>
          </w:p>
        </w:tc>
      </w:tr>
    </w:tbl>
    <w:p w14:paraId="7A7CA6B5" w14:textId="77777777" w:rsidR="006776DE" w:rsidRDefault="006776DE" w:rsidP="00AE2664">
      <w:pPr>
        <w:tabs>
          <w:tab w:val="left" w:pos="567"/>
        </w:tabs>
        <w:spacing w:before="240" w:line="276" w:lineRule="auto"/>
        <w:contextualSpacing/>
        <w:jc w:val="both"/>
        <w:rPr>
          <w:rFonts w:cstheme="minorHAnsi"/>
          <w:noProof/>
          <w:lang w:bidi="hr-HR"/>
        </w:rPr>
      </w:pPr>
    </w:p>
    <w:p w14:paraId="7ED0AADA" w14:textId="77777777" w:rsidR="009D1FB1" w:rsidRDefault="009D1FB1" w:rsidP="009D1FB1">
      <w:pPr>
        <w:keepLines/>
        <w:spacing w:before="240" w:line="276" w:lineRule="auto"/>
        <w:jc w:val="both"/>
        <w:rPr>
          <w:rFonts w:eastAsia="Calibri" w:cstheme="minorHAnsi"/>
        </w:rPr>
      </w:pPr>
      <w:r w:rsidRPr="009D1FB1">
        <w:rPr>
          <w:rFonts w:eastAsia="Calibri" w:cstheme="minorHAnsi"/>
        </w:rPr>
        <w:t>U slučaju da su dvije ili više valjanih ponuda jednako rangirane prema kriteriju odabira, Naručitelj će, odabrati ponudu koja je zaprimljena ranije.</w:t>
      </w:r>
    </w:p>
    <w:p w14:paraId="043196E2" w14:textId="77777777" w:rsidR="00920359" w:rsidRPr="009D1FB1" w:rsidRDefault="00920359" w:rsidP="009D1FB1">
      <w:pPr>
        <w:keepLines/>
        <w:spacing w:before="240" w:line="276" w:lineRule="auto"/>
        <w:jc w:val="both"/>
        <w:rPr>
          <w:rFonts w:eastAsia="Calibri" w:cstheme="minorHAnsi"/>
        </w:rPr>
      </w:pPr>
    </w:p>
    <w:p w14:paraId="26375A85" w14:textId="04B900B1" w:rsidR="009D1FB1" w:rsidRPr="00DC4EDF" w:rsidRDefault="009D1FB1" w:rsidP="00DC4EDF">
      <w:pPr>
        <w:pStyle w:val="Odlomakpopisa"/>
        <w:keepLines/>
        <w:numPr>
          <w:ilvl w:val="0"/>
          <w:numId w:val="28"/>
        </w:numPr>
        <w:spacing w:before="240" w:after="0" w:line="276" w:lineRule="auto"/>
        <w:rPr>
          <w:rFonts w:eastAsia="Calibri" w:cstheme="minorHAnsi"/>
          <w:b/>
        </w:rPr>
      </w:pPr>
      <w:r w:rsidRPr="00DC4EDF">
        <w:rPr>
          <w:rFonts w:eastAsia="Calibri" w:cstheme="minorHAnsi"/>
          <w:b/>
        </w:rPr>
        <w:t xml:space="preserve">Cijena ponude bez PDV-a (financijski kriterij) </w:t>
      </w:r>
      <w:r w:rsidR="00DC4EDF" w:rsidRPr="00DC4EDF">
        <w:rPr>
          <w:rFonts w:eastAsia="Calibri" w:cstheme="minorHAnsi"/>
          <w:b/>
        </w:rPr>
        <w:t>-</w:t>
      </w:r>
      <w:r w:rsidRPr="00DC4EDF">
        <w:rPr>
          <w:rFonts w:eastAsia="Calibri" w:cstheme="minorHAnsi"/>
          <w:b/>
        </w:rPr>
        <w:t xml:space="preserve"> </w:t>
      </w:r>
      <w:r w:rsidR="006D7FA5">
        <w:rPr>
          <w:rFonts w:eastAsia="Calibri" w:cstheme="minorHAnsi"/>
          <w:b/>
        </w:rPr>
        <w:t>6</w:t>
      </w:r>
      <w:r w:rsidRPr="00DC4EDF">
        <w:rPr>
          <w:rFonts w:eastAsia="Calibri" w:cstheme="minorHAnsi"/>
          <w:b/>
        </w:rPr>
        <w:t>0 bodova</w:t>
      </w:r>
    </w:p>
    <w:p w14:paraId="42F1FC9E" w14:textId="1ABAB3B1" w:rsidR="00DC4EDF" w:rsidRDefault="009D1FB1" w:rsidP="00DC4EDF">
      <w:pPr>
        <w:keepLines/>
        <w:spacing w:before="240" w:line="276" w:lineRule="auto"/>
        <w:jc w:val="both"/>
        <w:rPr>
          <w:rFonts w:eastAsia="Calibri" w:cstheme="minorHAnsi"/>
        </w:rPr>
      </w:pPr>
      <w:r w:rsidRPr="009D1FB1">
        <w:rPr>
          <w:rFonts w:eastAsia="Calibri" w:cstheme="minorHAnsi"/>
        </w:rPr>
        <w:t xml:space="preserve">Ovim </w:t>
      </w:r>
      <w:r w:rsidR="00C0102E" w:rsidRPr="009D1FB1">
        <w:rPr>
          <w:rFonts w:eastAsia="Calibri" w:cstheme="minorHAnsi"/>
        </w:rPr>
        <w:t>kriterij</w:t>
      </w:r>
      <w:r w:rsidR="00C0102E">
        <w:rPr>
          <w:rFonts w:eastAsia="Calibri" w:cstheme="minorHAnsi"/>
        </w:rPr>
        <w:t>e</w:t>
      </w:r>
      <w:r w:rsidR="00C0102E" w:rsidRPr="009D1FB1">
        <w:rPr>
          <w:rFonts w:eastAsia="Calibri" w:cstheme="minorHAnsi"/>
        </w:rPr>
        <w:t>m</w:t>
      </w:r>
      <w:r w:rsidRPr="009D1FB1">
        <w:rPr>
          <w:rFonts w:eastAsia="Calibri" w:cstheme="minorHAnsi"/>
        </w:rPr>
        <w:t xml:space="preserve"> se ocjenjuje cijena ponude gospodarskog subjekta bez uključenog iznosa PDV-a.</w:t>
      </w:r>
      <w:r w:rsidR="00DC4EDF">
        <w:rPr>
          <w:rFonts w:eastAsia="Calibri" w:cstheme="minorHAnsi"/>
        </w:rPr>
        <w:t xml:space="preserve"> </w:t>
      </w:r>
    </w:p>
    <w:p w14:paraId="68F75E8D" w14:textId="27DA77B3" w:rsidR="00DC4EDF" w:rsidRDefault="009D1FB1" w:rsidP="00DC4EDF">
      <w:pPr>
        <w:keepLines/>
        <w:spacing w:before="240" w:line="276" w:lineRule="auto"/>
        <w:jc w:val="both"/>
        <w:rPr>
          <w:rFonts w:eastAsia="Calibri" w:cstheme="minorHAnsi"/>
        </w:rPr>
      </w:pPr>
      <w:r w:rsidRPr="009D1FB1">
        <w:rPr>
          <w:rFonts w:eastAsia="Calibri" w:cstheme="minorHAnsi"/>
        </w:rPr>
        <w:t xml:space="preserve">Maksimalan broj bodova koji svaka ponuda može ostvariti u okviru ovog kriterija je </w:t>
      </w:r>
      <w:r w:rsidR="00755CA6">
        <w:rPr>
          <w:rFonts w:eastAsia="Calibri" w:cstheme="minorHAnsi"/>
        </w:rPr>
        <w:t>6</w:t>
      </w:r>
      <w:r w:rsidRPr="009D1FB1">
        <w:rPr>
          <w:rFonts w:eastAsia="Calibri" w:cstheme="minorHAnsi"/>
        </w:rPr>
        <w:t>0 bodova.</w:t>
      </w:r>
    </w:p>
    <w:p w14:paraId="4E8819A4" w14:textId="47E64BD1" w:rsidR="00DC4EDF" w:rsidRDefault="009D1FB1" w:rsidP="00DC4EDF">
      <w:pPr>
        <w:keepLines/>
        <w:spacing w:before="240" w:line="276" w:lineRule="auto"/>
        <w:jc w:val="both"/>
        <w:rPr>
          <w:rFonts w:eastAsia="Calibri" w:cstheme="minorHAnsi"/>
        </w:rPr>
      </w:pPr>
      <w:r w:rsidRPr="009D1FB1">
        <w:rPr>
          <w:rFonts w:eastAsia="Calibri" w:cstheme="minorHAnsi"/>
        </w:rPr>
        <w:t>Ona valjana ponuda čija je ponuđena cijena najniža dobit će maksimalan broj bodova.</w:t>
      </w:r>
    </w:p>
    <w:p w14:paraId="764E1F61" w14:textId="049F07A1" w:rsidR="009D1FB1" w:rsidRPr="009D1FB1" w:rsidRDefault="009D1FB1" w:rsidP="009D1FB1">
      <w:pPr>
        <w:keepLines/>
        <w:spacing w:before="240" w:line="276" w:lineRule="auto"/>
        <w:jc w:val="both"/>
        <w:rPr>
          <w:rFonts w:eastAsia="Calibri" w:cstheme="minorHAnsi"/>
        </w:rPr>
      </w:pPr>
      <w:r w:rsidRPr="009D1FB1">
        <w:rPr>
          <w:rFonts w:eastAsia="Calibri" w:cstheme="minorHAnsi"/>
        </w:rPr>
        <w:t xml:space="preserve">Bodovna vrijednost prema ovom kriteriju izračunava se prema sljedećoj formuli: </w:t>
      </w:r>
    </w:p>
    <w:p w14:paraId="37E52875" w14:textId="379F170C" w:rsidR="009D1FB1" w:rsidRPr="009D1FB1" w:rsidRDefault="009D1FB1" w:rsidP="00687B0C">
      <w:pPr>
        <w:keepLines/>
        <w:spacing w:line="276" w:lineRule="auto"/>
        <w:jc w:val="center"/>
        <w:rPr>
          <w:rFonts w:eastAsia="Calibri" w:cstheme="minorHAnsi"/>
        </w:rPr>
      </w:pPr>
      <w:r w:rsidRPr="009D1FB1">
        <w:rPr>
          <w:rFonts w:eastAsia="Calibri" w:cstheme="minorHAnsi"/>
        </w:rPr>
        <w:t xml:space="preserve">CP=CPmin /CPpon * </w:t>
      </w:r>
      <w:r w:rsidR="00755CA6">
        <w:rPr>
          <w:rFonts w:eastAsia="Calibri" w:cstheme="minorHAnsi"/>
        </w:rPr>
        <w:t>6</w:t>
      </w:r>
      <w:r w:rsidRPr="009D1FB1">
        <w:rPr>
          <w:rFonts w:eastAsia="Calibri" w:cstheme="minorHAnsi"/>
        </w:rPr>
        <w:t>0</w:t>
      </w:r>
    </w:p>
    <w:p w14:paraId="6D4DD92F" w14:textId="77777777" w:rsidR="009D1FB1" w:rsidRPr="009D1FB1" w:rsidRDefault="009D1FB1" w:rsidP="009D1FB1">
      <w:pPr>
        <w:keepLines/>
        <w:spacing w:line="276" w:lineRule="auto"/>
        <w:jc w:val="both"/>
        <w:rPr>
          <w:rFonts w:eastAsia="Calibri" w:cstheme="minorHAnsi"/>
        </w:rPr>
      </w:pPr>
      <w:r w:rsidRPr="009D1FB1">
        <w:rPr>
          <w:rFonts w:eastAsia="Calibri" w:cstheme="minorHAnsi"/>
        </w:rPr>
        <w:t xml:space="preserve">CP=broj bodova koji je dobila ponuda za cijenu </w:t>
      </w:r>
    </w:p>
    <w:p w14:paraId="5E91C141" w14:textId="77777777" w:rsidR="009D1FB1" w:rsidRPr="009D1FB1" w:rsidRDefault="009D1FB1" w:rsidP="009D1FB1">
      <w:pPr>
        <w:keepLines/>
        <w:spacing w:line="276" w:lineRule="auto"/>
        <w:jc w:val="both"/>
        <w:rPr>
          <w:rFonts w:eastAsia="Calibri" w:cstheme="minorHAnsi"/>
        </w:rPr>
      </w:pPr>
      <w:r w:rsidRPr="009D1FB1">
        <w:rPr>
          <w:rFonts w:eastAsia="Calibri" w:cstheme="minorHAnsi"/>
        </w:rPr>
        <w:t xml:space="preserve">CPmin=najniža ponuđena cijena valjane ponude u postupku nabave </w:t>
      </w:r>
    </w:p>
    <w:p w14:paraId="18AFCB15" w14:textId="77777777" w:rsidR="009D1FB1" w:rsidRPr="009D1FB1" w:rsidRDefault="009D1FB1" w:rsidP="009D1FB1">
      <w:pPr>
        <w:keepLines/>
        <w:spacing w:line="276" w:lineRule="auto"/>
        <w:jc w:val="both"/>
        <w:rPr>
          <w:rFonts w:eastAsia="Calibri" w:cstheme="minorHAnsi"/>
        </w:rPr>
      </w:pPr>
      <w:r w:rsidRPr="009D1FB1">
        <w:rPr>
          <w:rFonts w:eastAsia="Calibri" w:cstheme="minorHAnsi"/>
        </w:rPr>
        <w:t xml:space="preserve">CPpon=ponuđena cijena ponude koja se ocjenjuje </w:t>
      </w:r>
    </w:p>
    <w:p w14:paraId="2B0EB0C2" w14:textId="6522A7DF" w:rsidR="009D1FB1" w:rsidRPr="009D1FB1" w:rsidRDefault="00755CA6" w:rsidP="009D1FB1">
      <w:pPr>
        <w:keepLines/>
        <w:spacing w:line="276" w:lineRule="auto"/>
        <w:jc w:val="both"/>
        <w:rPr>
          <w:rFonts w:eastAsia="Calibri" w:cstheme="minorHAnsi"/>
        </w:rPr>
      </w:pPr>
      <w:r>
        <w:rPr>
          <w:rFonts w:eastAsia="Calibri" w:cstheme="minorHAnsi"/>
        </w:rPr>
        <w:t>6</w:t>
      </w:r>
      <w:r w:rsidR="009D1FB1" w:rsidRPr="009D1FB1">
        <w:rPr>
          <w:rFonts w:eastAsia="Calibri" w:cstheme="minorHAnsi"/>
        </w:rPr>
        <w:t>0=maksimalan broj bodova za kriterij cijene</w:t>
      </w:r>
    </w:p>
    <w:p w14:paraId="6D9FCAEE" w14:textId="77777777" w:rsidR="009D1FB1" w:rsidRDefault="009D1FB1" w:rsidP="009D1FB1">
      <w:pPr>
        <w:keepLines/>
        <w:spacing w:before="240" w:line="276" w:lineRule="auto"/>
        <w:jc w:val="both"/>
        <w:rPr>
          <w:rFonts w:eastAsia="Calibri" w:cstheme="minorHAnsi"/>
        </w:rPr>
      </w:pPr>
      <w:r w:rsidRPr="009D1FB1">
        <w:rPr>
          <w:rFonts w:eastAsia="Calibri" w:cstheme="minorHAnsi"/>
        </w:rPr>
        <w:t>Broj bodova za promatranu ponudu po kriteriju cijene izračunat će se sukladno gore navedenoj formuli te će se isti  iskazati kao broj zaokružen na dva decimalna mjesta.</w:t>
      </w:r>
    </w:p>
    <w:p w14:paraId="5F91AFF2" w14:textId="77777777" w:rsidR="009A14D3" w:rsidRPr="009D1FB1" w:rsidRDefault="009A14D3" w:rsidP="009D1FB1">
      <w:pPr>
        <w:keepLines/>
        <w:spacing w:before="240" w:line="276" w:lineRule="auto"/>
        <w:jc w:val="both"/>
        <w:rPr>
          <w:rFonts w:eastAsia="Calibri" w:cstheme="minorHAnsi"/>
        </w:rPr>
      </w:pPr>
    </w:p>
    <w:p w14:paraId="2638FF1A" w14:textId="2825040B" w:rsidR="009D1FB1" w:rsidRPr="00F451C7" w:rsidRDefault="009D1FB1" w:rsidP="00DC4EDF">
      <w:pPr>
        <w:pStyle w:val="Odlomakpopisa"/>
        <w:keepLines/>
        <w:numPr>
          <w:ilvl w:val="0"/>
          <w:numId w:val="28"/>
        </w:numPr>
        <w:spacing w:before="240" w:after="0" w:line="276" w:lineRule="auto"/>
        <w:rPr>
          <w:rFonts w:eastAsia="Calibri" w:cstheme="minorHAnsi"/>
          <w:b/>
        </w:rPr>
      </w:pPr>
      <w:bookmarkStart w:id="135" w:name="_Hlk119057701"/>
      <w:r w:rsidRPr="00F451C7">
        <w:rPr>
          <w:rFonts w:eastAsia="Calibri" w:cstheme="minorHAnsi"/>
          <w:b/>
        </w:rPr>
        <w:t>Trajanje jamstvenog roka za otklanjanje nedostataka</w:t>
      </w:r>
      <w:r w:rsidR="00DC4EDF" w:rsidRPr="00F451C7">
        <w:rPr>
          <w:rFonts w:eastAsia="Calibri" w:cstheme="minorHAnsi"/>
          <w:b/>
        </w:rPr>
        <w:t xml:space="preserve"> </w:t>
      </w:r>
      <w:r w:rsidRPr="00F451C7">
        <w:rPr>
          <w:rFonts w:eastAsia="Calibri" w:cstheme="minorHAnsi"/>
          <w:b/>
        </w:rPr>
        <w:t xml:space="preserve">(nefinancijski kriterij) </w:t>
      </w:r>
      <w:r w:rsidR="00DC4EDF" w:rsidRPr="00F451C7">
        <w:rPr>
          <w:rFonts w:eastAsia="Calibri" w:cstheme="minorHAnsi"/>
          <w:b/>
        </w:rPr>
        <w:t>-</w:t>
      </w:r>
      <w:r w:rsidRPr="00F451C7">
        <w:rPr>
          <w:rFonts w:eastAsia="Calibri" w:cstheme="minorHAnsi"/>
          <w:b/>
        </w:rPr>
        <w:t xml:space="preserve"> </w:t>
      </w:r>
      <w:r w:rsidR="00D434A5">
        <w:rPr>
          <w:rFonts w:eastAsia="Calibri" w:cstheme="minorHAnsi"/>
          <w:b/>
        </w:rPr>
        <w:t>4</w:t>
      </w:r>
      <w:r w:rsidRPr="00F451C7">
        <w:rPr>
          <w:rFonts w:eastAsia="Calibri" w:cstheme="minorHAnsi"/>
          <w:b/>
        </w:rPr>
        <w:t>0 bodova</w:t>
      </w:r>
    </w:p>
    <w:bookmarkEnd w:id="135"/>
    <w:p w14:paraId="739F5EFC" w14:textId="3814FE40" w:rsidR="009D1FB1" w:rsidRPr="009D1FB1" w:rsidRDefault="009D1FB1" w:rsidP="009D1FB1">
      <w:pPr>
        <w:keepLines/>
        <w:spacing w:before="240" w:line="276" w:lineRule="auto"/>
        <w:jc w:val="both"/>
        <w:rPr>
          <w:rFonts w:eastAsia="Calibri" w:cstheme="minorHAnsi"/>
        </w:rPr>
      </w:pPr>
      <w:r w:rsidRPr="009D1FB1">
        <w:rPr>
          <w:rFonts w:eastAsia="Calibri" w:cstheme="minorHAnsi"/>
        </w:rPr>
        <w:lastRenderedPageBreak/>
        <w:t xml:space="preserve">Naručitelj kao jedan od kriterija određuje duljinu trajanja jamstvenog roka za otklanjanje nedostataka na </w:t>
      </w:r>
      <w:r w:rsidR="00B17828">
        <w:rPr>
          <w:rFonts w:eastAsia="Calibri" w:cstheme="minorHAnsi"/>
        </w:rPr>
        <w:t>izvedene radove</w:t>
      </w:r>
      <w:r w:rsidR="00B03304">
        <w:rPr>
          <w:rFonts w:eastAsia="Calibri" w:cstheme="minorHAnsi"/>
        </w:rPr>
        <w:t xml:space="preserve"> dulji od minimalno traženog jamstvenog roka od</w:t>
      </w:r>
      <w:r w:rsidR="000E48B2">
        <w:rPr>
          <w:rFonts w:eastAsia="Calibri" w:cstheme="minorHAnsi"/>
        </w:rPr>
        <w:t xml:space="preserve"> 24 mjeseca. </w:t>
      </w:r>
    </w:p>
    <w:p w14:paraId="440BE1E2" w14:textId="0216157F" w:rsidR="009D1FB1" w:rsidRPr="009D1FB1" w:rsidRDefault="009D1FB1" w:rsidP="009D1FB1">
      <w:pPr>
        <w:keepLines/>
        <w:spacing w:before="240" w:line="276" w:lineRule="auto"/>
        <w:jc w:val="both"/>
        <w:rPr>
          <w:rFonts w:eastAsia="Calibri" w:cstheme="minorHAnsi"/>
        </w:rPr>
      </w:pPr>
      <w:r w:rsidRPr="009D1FB1">
        <w:rPr>
          <w:rFonts w:eastAsia="Calibri" w:cstheme="minorHAnsi"/>
        </w:rPr>
        <w:t xml:space="preserve">Maksimalni broj bodova koji ponuditelj može dobiti prema ovom kriteriju je </w:t>
      </w:r>
      <w:r w:rsidR="00D434A5">
        <w:rPr>
          <w:rFonts w:eastAsia="Calibri" w:cstheme="minorHAnsi"/>
        </w:rPr>
        <w:t>4</w:t>
      </w:r>
      <w:r w:rsidRPr="009D1FB1">
        <w:rPr>
          <w:rFonts w:eastAsia="Calibri" w:cstheme="minorHAnsi"/>
        </w:rPr>
        <w:t xml:space="preserve">0 (slovima: </w:t>
      </w:r>
      <w:r w:rsidR="00D434A5">
        <w:rPr>
          <w:rFonts w:eastAsia="Calibri" w:cstheme="minorHAnsi"/>
        </w:rPr>
        <w:t>četr</w:t>
      </w:r>
      <w:r w:rsidRPr="009D1FB1">
        <w:rPr>
          <w:rFonts w:eastAsia="Calibri" w:cstheme="minorHAnsi"/>
        </w:rPr>
        <w:t xml:space="preserve">deset). </w:t>
      </w:r>
    </w:p>
    <w:p w14:paraId="7A2625D8" w14:textId="74623DF0" w:rsidR="009D1FB1" w:rsidRPr="009D1FB1" w:rsidRDefault="009D1FB1" w:rsidP="009D1FB1">
      <w:pPr>
        <w:keepLines/>
        <w:spacing w:before="240" w:line="276" w:lineRule="auto"/>
        <w:jc w:val="both"/>
        <w:rPr>
          <w:rFonts w:eastAsia="Calibri" w:cstheme="minorHAnsi"/>
        </w:rPr>
      </w:pPr>
      <w:r w:rsidRPr="009D1FB1">
        <w:rPr>
          <w:rFonts w:eastAsia="Calibri" w:cstheme="minorHAnsi"/>
        </w:rPr>
        <w:t xml:space="preserve">Ponude se boduju na način da valjana ponuda u kojoj je iskazan najduži jamstveni rok dobiva </w:t>
      </w:r>
      <w:r w:rsidR="006E44ED">
        <w:rPr>
          <w:rFonts w:eastAsia="Calibri" w:cstheme="minorHAnsi"/>
        </w:rPr>
        <w:t>4</w:t>
      </w:r>
      <w:r w:rsidRPr="009D1FB1">
        <w:rPr>
          <w:rFonts w:eastAsia="Calibri" w:cstheme="minorHAnsi"/>
        </w:rPr>
        <w:t>0 bodova</w:t>
      </w:r>
      <w:r w:rsidR="000E48B2">
        <w:rPr>
          <w:rFonts w:eastAsia="Calibri" w:cstheme="minorHAnsi"/>
        </w:rPr>
        <w:t>,</w:t>
      </w:r>
      <w:r w:rsidRPr="009D1FB1">
        <w:rPr>
          <w:rFonts w:eastAsia="Calibri" w:cstheme="minorHAnsi"/>
        </w:rPr>
        <w:t xml:space="preserve"> a svaka druga ponuda s kraćim rokom razmjerno manji broj bodova, a prema sljedećoj formuli:</w:t>
      </w:r>
    </w:p>
    <w:p w14:paraId="5FBAAF2F" w14:textId="20F59816" w:rsidR="009D1FB1" w:rsidRPr="00F451C7" w:rsidRDefault="009D1FB1" w:rsidP="00984FAE">
      <w:pPr>
        <w:keepLines/>
        <w:spacing w:line="276" w:lineRule="auto"/>
        <w:jc w:val="center"/>
        <w:rPr>
          <w:rFonts w:eastAsia="Calibri" w:cstheme="minorHAnsi"/>
        </w:rPr>
      </w:pPr>
      <w:r w:rsidRPr="00F451C7">
        <w:rPr>
          <w:rFonts w:eastAsia="Calibri" w:cstheme="minorHAnsi"/>
        </w:rPr>
        <w:t>J=</w:t>
      </w:r>
      <w:r w:rsidR="00D65E49">
        <w:rPr>
          <w:rFonts w:eastAsia="Calibri" w:cstheme="minorHAnsi"/>
        </w:rPr>
        <w:t>(</w:t>
      </w:r>
      <w:r w:rsidRPr="00F451C7">
        <w:rPr>
          <w:rFonts w:eastAsia="Calibri" w:cstheme="minorHAnsi"/>
        </w:rPr>
        <w:t>Jo</w:t>
      </w:r>
      <w:r w:rsidR="00D65E49">
        <w:rPr>
          <w:rFonts w:eastAsia="Calibri" w:cstheme="minorHAnsi"/>
        </w:rPr>
        <w:t>-24</w:t>
      </w:r>
      <w:r w:rsidRPr="00F451C7">
        <w:rPr>
          <w:rFonts w:eastAsia="Calibri" w:cstheme="minorHAnsi"/>
        </w:rPr>
        <w:t>/Jn</w:t>
      </w:r>
      <w:r w:rsidR="00D65E49">
        <w:rPr>
          <w:rFonts w:eastAsia="Calibri" w:cstheme="minorHAnsi"/>
        </w:rPr>
        <w:t>-24)</w:t>
      </w:r>
      <w:r w:rsidRPr="00F451C7">
        <w:rPr>
          <w:rFonts w:eastAsia="Calibri" w:cstheme="minorHAnsi"/>
        </w:rPr>
        <w:t xml:space="preserve"> * </w:t>
      </w:r>
      <w:r w:rsidR="00D434A5">
        <w:rPr>
          <w:rFonts w:eastAsia="Calibri" w:cstheme="minorHAnsi"/>
        </w:rPr>
        <w:t>4</w:t>
      </w:r>
      <w:r w:rsidRPr="00F451C7">
        <w:rPr>
          <w:rFonts w:eastAsia="Calibri" w:cstheme="minorHAnsi"/>
        </w:rPr>
        <w:t>0</w:t>
      </w:r>
    </w:p>
    <w:p w14:paraId="17DF7931" w14:textId="77777777" w:rsidR="009D1FB1" w:rsidRPr="00F451C7" w:rsidRDefault="009D1FB1" w:rsidP="009D1FB1">
      <w:pPr>
        <w:keepLines/>
        <w:spacing w:line="276" w:lineRule="auto"/>
        <w:jc w:val="both"/>
        <w:rPr>
          <w:rFonts w:eastAsia="Calibri" w:cstheme="minorHAnsi"/>
        </w:rPr>
      </w:pPr>
      <w:r w:rsidRPr="00F451C7">
        <w:rPr>
          <w:rFonts w:eastAsia="Calibri" w:cstheme="minorHAnsi"/>
        </w:rPr>
        <w:t xml:space="preserve">J= broj bodova koje je dobila ponuda za ponuđeni jamstveni rok </w:t>
      </w:r>
    </w:p>
    <w:p w14:paraId="7338FB7A" w14:textId="1A8EAE4D" w:rsidR="009D1FB1" w:rsidRPr="00F451C7" w:rsidRDefault="009D1FB1" w:rsidP="009D1FB1">
      <w:pPr>
        <w:keepLines/>
        <w:spacing w:line="276" w:lineRule="auto"/>
        <w:jc w:val="both"/>
        <w:rPr>
          <w:rFonts w:eastAsia="Calibri" w:cstheme="minorHAnsi"/>
        </w:rPr>
      </w:pPr>
      <w:r w:rsidRPr="00F451C7">
        <w:rPr>
          <w:rFonts w:eastAsia="Calibri" w:cstheme="minorHAnsi"/>
        </w:rPr>
        <w:t>Jo= jamstveni rok</w:t>
      </w:r>
      <w:r w:rsidR="00F64555">
        <w:rPr>
          <w:rFonts w:eastAsia="Calibri" w:cstheme="minorHAnsi"/>
        </w:rPr>
        <w:t xml:space="preserve"> </w:t>
      </w:r>
      <w:r w:rsidRPr="00F451C7">
        <w:rPr>
          <w:rFonts w:eastAsia="Calibri" w:cstheme="minorHAnsi"/>
        </w:rPr>
        <w:t xml:space="preserve">koji je ponuđen u ponudi koja se ocjenjuje </w:t>
      </w:r>
    </w:p>
    <w:p w14:paraId="6C147DBD" w14:textId="77777777" w:rsidR="009D1FB1" w:rsidRPr="00F451C7" w:rsidRDefault="009D1FB1" w:rsidP="009D1FB1">
      <w:pPr>
        <w:keepLines/>
        <w:spacing w:line="276" w:lineRule="auto"/>
        <w:jc w:val="both"/>
        <w:rPr>
          <w:rFonts w:eastAsia="Calibri" w:cstheme="minorHAnsi"/>
        </w:rPr>
      </w:pPr>
      <w:r w:rsidRPr="00F451C7">
        <w:rPr>
          <w:rFonts w:eastAsia="Calibri" w:cstheme="minorHAnsi"/>
        </w:rPr>
        <w:t>Jn= najduži ponuđeni jamstveni rok valjane ponude u postupku nabave</w:t>
      </w:r>
    </w:p>
    <w:p w14:paraId="6928B6C4" w14:textId="58D91ABE" w:rsidR="009D1FB1" w:rsidRPr="00F451C7" w:rsidRDefault="00D434A5" w:rsidP="009D1FB1">
      <w:pPr>
        <w:keepLines/>
        <w:spacing w:line="276" w:lineRule="auto"/>
        <w:jc w:val="both"/>
        <w:rPr>
          <w:rFonts w:eastAsia="Calibri" w:cstheme="minorHAnsi"/>
        </w:rPr>
      </w:pPr>
      <w:r>
        <w:rPr>
          <w:rFonts w:eastAsia="Calibri" w:cstheme="minorHAnsi"/>
        </w:rPr>
        <w:t>4</w:t>
      </w:r>
      <w:r w:rsidR="009D1FB1" w:rsidRPr="00F451C7">
        <w:rPr>
          <w:rFonts w:eastAsia="Calibri" w:cstheme="minorHAnsi"/>
        </w:rPr>
        <w:t>0= maksimalni broj bodova</w:t>
      </w:r>
    </w:p>
    <w:p w14:paraId="4CBCBE76" w14:textId="54D6728E" w:rsidR="006312E9" w:rsidRDefault="006312E9" w:rsidP="009D1FB1">
      <w:pPr>
        <w:keepLines/>
        <w:spacing w:before="240" w:line="276" w:lineRule="auto"/>
        <w:jc w:val="both"/>
        <w:rPr>
          <w:rFonts w:eastAsia="Calibri" w:cstheme="minorHAnsi"/>
        </w:rPr>
      </w:pPr>
      <w:r w:rsidRPr="00F451C7">
        <w:rPr>
          <w:rFonts w:eastAsia="Calibri" w:cstheme="minorHAnsi"/>
        </w:rPr>
        <w:t xml:space="preserve">Jamstveni rok koji ulazi u formulu podrazumijeva </w:t>
      </w:r>
      <w:r w:rsidR="00C40086" w:rsidRPr="00F451C7">
        <w:rPr>
          <w:rFonts w:eastAsia="Calibri" w:cstheme="minorHAnsi"/>
        </w:rPr>
        <w:t>broj mjeseci jamstvenog roka dulji od 24 mjeseca (koji je minimalni traženi jamstveni rok).</w:t>
      </w:r>
      <w:r w:rsidR="00C40086">
        <w:rPr>
          <w:rFonts w:eastAsia="Calibri" w:cstheme="minorHAnsi"/>
        </w:rPr>
        <w:t xml:space="preserve"> </w:t>
      </w:r>
    </w:p>
    <w:p w14:paraId="59F867D3" w14:textId="1A4E6671" w:rsidR="009D1FB1" w:rsidRPr="009D1FB1" w:rsidRDefault="009D1FB1" w:rsidP="009D1FB1">
      <w:pPr>
        <w:keepLines/>
        <w:spacing w:before="240" w:line="276" w:lineRule="auto"/>
        <w:jc w:val="both"/>
        <w:rPr>
          <w:rFonts w:eastAsia="Calibri" w:cstheme="minorHAnsi"/>
        </w:rPr>
      </w:pPr>
      <w:r w:rsidRPr="009D1FB1">
        <w:rPr>
          <w:rFonts w:eastAsia="Calibri" w:cstheme="minorHAnsi"/>
        </w:rPr>
        <w:t>Jamstveni rok moguće je iskazivati isključivo cijelim brojem (ne decimalnim) u mjesecima. Za slučaj da se dužina roka iskaže u danima ili godinama, za potrebe ocjenjivanja i izvršenja ugovora o radovima smatrat će se da je 30 dana 1 mjesec, a 1 godina 12 mjeseci.</w:t>
      </w:r>
    </w:p>
    <w:p w14:paraId="29B3F5B3" w14:textId="705BBEB7" w:rsidR="009D1FB1" w:rsidRPr="00920359" w:rsidRDefault="009D1FB1" w:rsidP="009D1FB1">
      <w:pPr>
        <w:keepLines/>
        <w:spacing w:before="240" w:line="276" w:lineRule="auto"/>
        <w:jc w:val="both"/>
        <w:rPr>
          <w:rFonts w:eastAsia="Calibri" w:cstheme="minorHAnsi"/>
        </w:rPr>
      </w:pPr>
      <w:r w:rsidRPr="00365960">
        <w:rPr>
          <w:rFonts w:eastAsia="Calibri" w:cstheme="minorHAnsi"/>
        </w:rPr>
        <w:t xml:space="preserve">Ponuditelji u sklopu ponude </w:t>
      </w:r>
      <w:r w:rsidRPr="00920359">
        <w:rPr>
          <w:rFonts w:eastAsia="Calibri" w:cstheme="minorHAnsi"/>
        </w:rPr>
        <w:t xml:space="preserve">dostavljaju Izjavu u prilogu </w:t>
      </w:r>
      <w:r w:rsidR="00992B27">
        <w:rPr>
          <w:rFonts w:eastAsia="Calibri" w:cstheme="minorHAnsi"/>
        </w:rPr>
        <w:t>5</w:t>
      </w:r>
      <w:r w:rsidRPr="00920359">
        <w:rPr>
          <w:rFonts w:eastAsia="Calibri" w:cstheme="minorHAnsi"/>
        </w:rPr>
        <w:t>.</w:t>
      </w:r>
      <w:r w:rsidRPr="00920359">
        <w:rPr>
          <w:rFonts w:eastAsia="Calibri" w:cstheme="minorHAnsi"/>
          <w:b/>
          <w:bCs/>
        </w:rPr>
        <w:t xml:space="preserve"> </w:t>
      </w:r>
      <w:r w:rsidRPr="00920359">
        <w:rPr>
          <w:rFonts w:eastAsia="Calibri" w:cstheme="minorHAnsi"/>
        </w:rPr>
        <w:t xml:space="preserve">ovog Poziva na dostavu ponuda u kojoj sukladno odredbama iz ovog Poziva navode predmetni rok temeljem kojeg će Naručitelj dodijeliti bodove u sklopu predmetnog kriterija za odabir. </w:t>
      </w:r>
    </w:p>
    <w:p w14:paraId="7952DA61" w14:textId="476F8414" w:rsidR="000E67DA" w:rsidRDefault="009D1FB1" w:rsidP="009D1FB1">
      <w:pPr>
        <w:keepLines/>
        <w:spacing w:before="240" w:line="276" w:lineRule="auto"/>
        <w:jc w:val="both"/>
        <w:rPr>
          <w:rFonts w:eastAsia="Calibri" w:cstheme="minorHAnsi"/>
          <w:b/>
          <w:bCs/>
        </w:rPr>
      </w:pPr>
      <w:r w:rsidRPr="00920359">
        <w:rPr>
          <w:rFonts w:eastAsia="Calibri" w:cstheme="minorHAnsi"/>
        </w:rPr>
        <w:t xml:space="preserve">Ako ponuditelji uz ponudu ne dostave popunjenu Izjavu u </w:t>
      </w:r>
      <w:r w:rsidRPr="00920359">
        <w:rPr>
          <w:rFonts w:eastAsia="Calibri" w:cstheme="minorHAnsi"/>
          <w:b/>
          <w:bCs/>
        </w:rPr>
        <w:t xml:space="preserve">Prilogu </w:t>
      </w:r>
      <w:r w:rsidR="00992B27">
        <w:rPr>
          <w:rFonts w:eastAsia="Calibri" w:cstheme="minorHAnsi"/>
          <w:b/>
          <w:bCs/>
        </w:rPr>
        <w:t>5</w:t>
      </w:r>
      <w:r w:rsidRPr="00920359">
        <w:rPr>
          <w:rFonts w:eastAsia="Calibri" w:cstheme="minorHAnsi"/>
        </w:rPr>
        <w:t>.  ili ako</w:t>
      </w:r>
      <w:r w:rsidRPr="00365960">
        <w:rPr>
          <w:rFonts w:eastAsia="Calibri" w:cstheme="minorHAnsi"/>
        </w:rPr>
        <w:t xml:space="preserve"> predmetni prilog ne sadrži podatak o trajanju jamstvenog roka</w:t>
      </w:r>
      <w:r w:rsidR="008E641C">
        <w:rPr>
          <w:rFonts w:eastAsia="Calibri" w:cstheme="minorHAnsi"/>
        </w:rPr>
        <w:t xml:space="preserve"> na radove</w:t>
      </w:r>
      <w:r w:rsidRPr="00365960">
        <w:rPr>
          <w:rFonts w:eastAsia="Calibri" w:cstheme="minorHAnsi"/>
        </w:rPr>
        <w:t xml:space="preserve"> </w:t>
      </w:r>
      <w:r w:rsidRPr="00365960">
        <w:rPr>
          <w:rFonts w:eastAsia="Calibri" w:cstheme="minorHAnsi"/>
          <w:b/>
          <w:bCs/>
        </w:rPr>
        <w:t xml:space="preserve">uzet će se da je ponuđen jamstveni rok u trajanju od </w:t>
      </w:r>
      <w:r w:rsidR="008E641C">
        <w:rPr>
          <w:rFonts w:eastAsia="Calibri" w:cstheme="minorHAnsi"/>
          <w:b/>
          <w:bCs/>
        </w:rPr>
        <w:t>24</w:t>
      </w:r>
      <w:r w:rsidRPr="00365960">
        <w:rPr>
          <w:rFonts w:eastAsia="Calibri" w:cstheme="minorHAnsi"/>
          <w:b/>
          <w:bCs/>
        </w:rPr>
        <w:t xml:space="preserve"> mjesec</w:t>
      </w:r>
      <w:r w:rsidR="008E641C">
        <w:rPr>
          <w:rFonts w:eastAsia="Calibri" w:cstheme="minorHAnsi"/>
          <w:b/>
          <w:bCs/>
        </w:rPr>
        <w:t>a</w:t>
      </w:r>
      <w:r w:rsidRPr="00365960">
        <w:rPr>
          <w:rFonts w:eastAsia="Calibri" w:cstheme="minorHAnsi"/>
          <w:b/>
          <w:bCs/>
        </w:rPr>
        <w:t>.</w:t>
      </w:r>
      <w:r w:rsidRPr="009D1FB1">
        <w:rPr>
          <w:rFonts w:eastAsia="Calibri" w:cstheme="minorHAnsi"/>
          <w:b/>
          <w:bCs/>
        </w:rPr>
        <w:t xml:space="preserve"> </w:t>
      </w:r>
    </w:p>
    <w:p w14:paraId="029A5EBB" w14:textId="77777777" w:rsidR="00B26C59" w:rsidRPr="00FD5322" w:rsidRDefault="00B26C59" w:rsidP="00B26C59">
      <w:pPr>
        <w:keepLines/>
        <w:spacing w:line="276" w:lineRule="auto"/>
        <w:ind w:left="2832"/>
        <w:jc w:val="both"/>
        <w:rPr>
          <w:rFonts w:eastAsia="Calibri" w:cstheme="minorHAnsi"/>
        </w:rPr>
      </w:pPr>
    </w:p>
    <w:p w14:paraId="21DF60DF" w14:textId="77777777" w:rsidR="0066613D" w:rsidRPr="00993F2A" w:rsidRDefault="0066613D" w:rsidP="005E3FA8">
      <w:pPr>
        <w:pStyle w:val="Naslov1"/>
        <w:numPr>
          <w:ilvl w:val="0"/>
          <w:numId w:val="8"/>
        </w:numPr>
        <w:rPr>
          <w:rFonts w:asciiTheme="minorHAnsi" w:hAnsiTheme="minorHAnsi" w:cstheme="minorHAnsi"/>
          <w:b/>
          <w:bCs/>
          <w:noProof/>
          <w:color w:val="auto"/>
          <w:sz w:val="24"/>
          <w:szCs w:val="24"/>
        </w:rPr>
      </w:pPr>
      <w:bookmarkStart w:id="136" w:name="_Toc360627042"/>
      <w:bookmarkStart w:id="137" w:name="_Toc120017004"/>
      <w:r w:rsidRPr="00993F2A">
        <w:rPr>
          <w:rFonts w:asciiTheme="minorHAnsi" w:hAnsiTheme="minorHAnsi" w:cstheme="minorHAnsi"/>
          <w:b/>
          <w:bCs/>
          <w:noProof/>
          <w:color w:val="auto"/>
          <w:sz w:val="24"/>
          <w:szCs w:val="24"/>
        </w:rPr>
        <w:t xml:space="preserve">PREGLED I OCJENA </w:t>
      </w:r>
      <w:bookmarkEnd w:id="136"/>
      <w:r w:rsidRPr="00993F2A">
        <w:rPr>
          <w:rFonts w:asciiTheme="minorHAnsi" w:hAnsiTheme="minorHAnsi" w:cstheme="minorHAnsi"/>
          <w:b/>
          <w:bCs/>
          <w:noProof/>
          <w:color w:val="auto"/>
          <w:sz w:val="24"/>
          <w:szCs w:val="24"/>
        </w:rPr>
        <w:t>PONUDA</w:t>
      </w:r>
      <w:bookmarkEnd w:id="137"/>
    </w:p>
    <w:p w14:paraId="1193FD4B" w14:textId="77777777" w:rsidR="0066613D" w:rsidRPr="00CF425B" w:rsidRDefault="0066613D" w:rsidP="00942AEB">
      <w:pPr>
        <w:tabs>
          <w:tab w:val="left" w:pos="567"/>
        </w:tabs>
        <w:spacing w:line="276" w:lineRule="auto"/>
        <w:contextualSpacing/>
        <w:jc w:val="both"/>
        <w:rPr>
          <w:rFonts w:cstheme="minorHAnsi"/>
          <w:b/>
          <w:bCs/>
          <w:noProof/>
          <w:sz w:val="24"/>
          <w:szCs w:val="24"/>
        </w:rPr>
      </w:pPr>
    </w:p>
    <w:p w14:paraId="7568D526" w14:textId="142EE626" w:rsidR="00446B74" w:rsidRPr="00285CB8" w:rsidRDefault="00446B74" w:rsidP="00446B74">
      <w:pPr>
        <w:autoSpaceDE w:val="0"/>
        <w:autoSpaceDN w:val="0"/>
        <w:adjustRightInd w:val="0"/>
        <w:spacing w:before="120" w:after="0" w:line="240" w:lineRule="auto"/>
        <w:jc w:val="both"/>
        <w:rPr>
          <w:rFonts w:cs="Calibri"/>
          <w:color w:val="000000"/>
        </w:rPr>
      </w:pPr>
      <w:r w:rsidRPr="00285CB8">
        <w:rPr>
          <w:lang w:bidi="hr-HR"/>
        </w:rPr>
        <w:t xml:space="preserve">Odbor za nabavu nakon isteka roka za dostavu ponuda pregledava i ocjenjuje sadržaj podnesenih ponuda u odnosu na uvjete iz </w:t>
      </w:r>
      <w:r w:rsidR="00993F2A">
        <w:rPr>
          <w:lang w:bidi="hr-HR"/>
        </w:rPr>
        <w:t>Poziva za dostavu ponuda</w:t>
      </w:r>
      <w:r w:rsidRPr="00285CB8">
        <w:rPr>
          <w:lang w:bidi="hr-HR"/>
        </w:rPr>
        <w:t xml:space="preserve">. </w:t>
      </w:r>
      <w:r w:rsidRPr="00285CB8">
        <w:t>Otvaranje</w:t>
      </w:r>
      <w:r w:rsidRPr="00285CB8">
        <w:rPr>
          <w:spacing w:val="-13"/>
        </w:rPr>
        <w:t xml:space="preserve"> </w:t>
      </w:r>
      <w:r w:rsidRPr="00285CB8">
        <w:t>ponuda</w:t>
      </w:r>
      <w:r w:rsidRPr="00285CB8">
        <w:rPr>
          <w:spacing w:val="-4"/>
        </w:rPr>
        <w:t xml:space="preserve"> </w:t>
      </w:r>
      <w:r w:rsidRPr="00285CB8">
        <w:t>održat</w:t>
      </w:r>
      <w:r w:rsidR="00975B60">
        <w:t xml:space="preserve"> će se</w:t>
      </w:r>
      <w:r w:rsidRPr="00285CB8">
        <w:rPr>
          <w:spacing w:val="-10"/>
        </w:rPr>
        <w:t xml:space="preserve"> </w:t>
      </w:r>
      <w:r w:rsidR="00123AAF">
        <w:rPr>
          <w:b/>
          <w:bCs/>
          <w:spacing w:val="-10"/>
        </w:rPr>
        <w:t>07</w:t>
      </w:r>
      <w:r w:rsidRPr="007B44CE">
        <w:rPr>
          <w:b/>
          <w:bCs/>
          <w:spacing w:val="-10"/>
        </w:rPr>
        <w:t xml:space="preserve">. </w:t>
      </w:r>
      <w:r w:rsidR="009C5B2A" w:rsidRPr="007B44CE">
        <w:rPr>
          <w:b/>
          <w:bCs/>
          <w:spacing w:val="-10"/>
        </w:rPr>
        <w:t>1</w:t>
      </w:r>
      <w:r w:rsidR="00123AAF">
        <w:rPr>
          <w:b/>
          <w:bCs/>
          <w:spacing w:val="-10"/>
        </w:rPr>
        <w:t>2</w:t>
      </w:r>
      <w:r w:rsidR="00975B60" w:rsidRPr="007B44CE">
        <w:rPr>
          <w:b/>
          <w:bCs/>
          <w:spacing w:val="-10"/>
        </w:rPr>
        <w:t xml:space="preserve">. </w:t>
      </w:r>
      <w:r w:rsidRPr="007B44CE">
        <w:rPr>
          <w:b/>
          <w:bCs/>
          <w:spacing w:val="-10"/>
        </w:rPr>
        <w:t>20</w:t>
      </w:r>
      <w:r w:rsidR="00993F2A" w:rsidRPr="007B44CE">
        <w:rPr>
          <w:b/>
          <w:bCs/>
          <w:spacing w:val="-10"/>
        </w:rPr>
        <w:t>2</w:t>
      </w:r>
      <w:r w:rsidR="00975B60" w:rsidRPr="007B44CE">
        <w:rPr>
          <w:b/>
          <w:bCs/>
          <w:spacing w:val="-10"/>
        </w:rPr>
        <w:t>2</w:t>
      </w:r>
      <w:r w:rsidRPr="007B44CE">
        <w:rPr>
          <w:b/>
          <w:bCs/>
          <w:spacing w:val="-10"/>
        </w:rPr>
        <w:t>. godine</w:t>
      </w:r>
      <w:r w:rsidRPr="007B44CE">
        <w:rPr>
          <w:b/>
          <w:bCs/>
        </w:rPr>
        <w:t xml:space="preserve"> u 1</w:t>
      </w:r>
      <w:r w:rsidR="007B44CE" w:rsidRPr="007B44CE">
        <w:rPr>
          <w:b/>
          <w:bCs/>
        </w:rPr>
        <w:t>5</w:t>
      </w:r>
      <w:r w:rsidRPr="007B44CE">
        <w:rPr>
          <w:b/>
          <w:bCs/>
        </w:rPr>
        <w:t>:00 sati</w:t>
      </w:r>
      <w:r w:rsidRPr="007B44CE">
        <w:t>,</w:t>
      </w:r>
      <w:r w:rsidRPr="007B44CE">
        <w:rPr>
          <w:spacing w:val="-8"/>
        </w:rPr>
        <w:t xml:space="preserve"> </w:t>
      </w:r>
      <w:r w:rsidRPr="007B44CE">
        <w:t>u</w:t>
      </w:r>
      <w:r w:rsidRPr="007B44CE">
        <w:rPr>
          <w:spacing w:val="-4"/>
        </w:rPr>
        <w:t xml:space="preserve"> </w:t>
      </w:r>
      <w:r w:rsidRPr="007B44CE">
        <w:t>prostorijama</w:t>
      </w:r>
      <w:r w:rsidRPr="007B44CE">
        <w:rPr>
          <w:spacing w:val="-15"/>
        </w:rPr>
        <w:t xml:space="preserve"> </w:t>
      </w:r>
      <w:r w:rsidRPr="007B44CE">
        <w:t>Nar</w:t>
      </w:r>
      <w:r w:rsidRPr="007B44CE">
        <w:rPr>
          <w:spacing w:val="-1"/>
        </w:rPr>
        <w:t>u</w:t>
      </w:r>
      <w:r w:rsidRPr="007B44CE">
        <w:t>čitelja. Otvaranje</w:t>
      </w:r>
      <w:r w:rsidRPr="007B44CE">
        <w:rPr>
          <w:spacing w:val="-9"/>
        </w:rPr>
        <w:t xml:space="preserve"> </w:t>
      </w:r>
      <w:r w:rsidRPr="007B44CE">
        <w:t>ponuda</w:t>
      </w:r>
      <w:r w:rsidRPr="007B44CE">
        <w:rPr>
          <w:spacing w:val="-6"/>
        </w:rPr>
        <w:t xml:space="preserve"> ni</w:t>
      </w:r>
      <w:r w:rsidRPr="007B44CE">
        <w:t>je</w:t>
      </w:r>
      <w:r w:rsidRPr="007B44CE">
        <w:rPr>
          <w:spacing w:val="-3"/>
        </w:rPr>
        <w:t xml:space="preserve"> </w:t>
      </w:r>
      <w:r w:rsidRPr="007B44CE">
        <w:t>javno</w:t>
      </w:r>
      <w:r w:rsidRPr="007B44CE">
        <w:rPr>
          <w:color w:val="231F20"/>
          <w:spacing w:val="-5"/>
        </w:rPr>
        <w:t>.</w:t>
      </w:r>
    </w:p>
    <w:p w14:paraId="51C607C4" w14:textId="77777777" w:rsidR="00446B74" w:rsidRDefault="00446B74" w:rsidP="00446B74">
      <w:pPr>
        <w:spacing w:before="120" w:after="0" w:line="240" w:lineRule="auto"/>
        <w:jc w:val="both"/>
        <w:rPr>
          <w:lang w:bidi="hr-HR"/>
        </w:rPr>
      </w:pPr>
      <w:r w:rsidRPr="00285CB8">
        <w:rPr>
          <w:lang w:bidi="hr-HR"/>
        </w:rPr>
        <w:t>U postupku pregleda i ocjene ponuda Naručitelj vrši:</w:t>
      </w:r>
    </w:p>
    <w:p w14:paraId="61A0C7B7" w14:textId="1C5DDC35" w:rsidR="00446B74" w:rsidRPr="008A3FF3" w:rsidRDefault="00446B74" w:rsidP="005E3FA8">
      <w:pPr>
        <w:pStyle w:val="Odlomakpopisa"/>
        <w:numPr>
          <w:ilvl w:val="0"/>
          <w:numId w:val="4"/>
        </w:numPr>
        <w:spacing w:line="240" w:lineRule="auto"/>
        <w:jc w:val="both"/>
        <w:rPr>
          <w:lang w:bidi="hr-HR"/>
        </w:rPr>
      </w:pPr>
      <w:r w:rsidRPr="008A3FF3">
        <w:rPr>
          <w:lang w:bidi="hr-HR"/>
        </w:rPr>
        <w:t>provjeru formalne sukladnosti</w:t>
      </w:r>
      <w:r w:rsidR="00725B03" w:rsidRPr="008A3FF3">
        <w:rPr>
          <w:lang w:bidi="hr-HR"/>
        </w:rPr>
        <w:t xml:space="preserve"> prema obliku, sadržaju i cjelovitosti</w:t>
      </w:r>
      <w:r w:rsidR="00042329" w:rsidRPr="008A3FF3">
        <w:rPr>
          <w:lang w:bidi="hr-HR"/>
        </w:rPr>
        <w:t xml:space="preserve"> te vremenu zaprimanja</w:t>
      </w:r>
      <w:r w:rsidRPr="008A3FF3">
        <w:rPr>
          <w:lang w:bidi="hr-HR"/>
        </w:rPr>
        <w:t>;</w:t>
      </w:r>
    </w:p>
    <w:p w14:paraId="57D594B3" w14:textId="2C5B6AF5" w:rsidR="00722CD8" w:rsidRPr="008A3FF3" w:rsidRDefault="00722CD8" w:rsidP="005E3FA8">
      <w:pPr>
        <w:pStyle w:val="Odlomakpopisa"/>
        <w:numPr>
          <w:ilvl w:val="0"/>
          <w:numId w:val="4"/>
        </w:numPr>
        <w:spacing w:line="240" w:lineRule="auto"/>
        <w:jc w:val="both"/>
        <w:rPr>
          <w:lang w:bidi="hr-HR"/>
        </w:rPr>
      </w:pPr>
      <w:r w:rsidRPr="008A3FF3">
        <w:rPr>
          <w:lang w:bidi="hr-HR"/>
        </w:rPr>
        <w:t>provjeru je li dostavljeno traženo jamstvo za uredno izvršenje ugovora</w:t>
      </w:r>
    </w:p>
    <w:p w14:paraId="701A961D" w14:textId="4D076FB5" w:rsidR="00446B74" w:rsidRPr="008A3FF3" w:rsidRDefault="00446B74" w:rsidP="005E3FA8">
      <w:pPr>
        <w:pStyle w:val="Odlomakpopisa"/>
        <w:numPr>
          <w:ilvl w:val="0"/>
          <w:numId w:val="4"/>
        </w:numPr>
        <w:spacing w:line="240" w:lineRule="auto"/>
        <w:jc w:val="both"/>
        <w:rPr>
          <w:lang w:bidi="hr-HR"/>
        </w:rPr>
      </w:pPr>
      <w:r w:rsidRPr="008A3FF3">
        <w:rPr>
          <w:lang w:bidi="hr-HR"/>
        </w:rPr>
        <w:t xml:space="preserve">procjenu postojanja razloga isključenja i ispunjenja uvjeta kvalifikacije; </w:t>
      </w:r>
    </w:p>
    <w:p w14:paraId="31554F5E" w14:textId="2B6BB3AD" w:rsidR="00042329" w:rsidRPr="008A3FF3" w:rsidRDefault="00042329" w:rsidP="005E3FA8">
      <w:pPr>
        <w:pStyle w:val="Odlomakpopisa"/>
        <w:numPr>
          <w:ilvl w:val="0"/>
          <w:numId w:val="4"/>
        </w:numPr>
        <w:spacing w:line="240" w:lineRule="auto"/>
        <w:jc w:val="both"/>
        <w:rPr>
          <w:lang w:bidi="hr-HR"/>
        </w:rPr>
      </w:pPr>
      <w:r w:rsidRPr="008A3FF3">
        <w:rPr>
          <w:lang w:bidi="hr-HR"/>
        </w:rPr>
        <w:t>računsku ispravnost ponude</w:t>
      </w:r>
    </w:p>
    <w:p w14:paraId="343FBC06" w14:textId="77777777" w:rsidR="008A3FF3" w:rsidRDefault="00446B74" w:rsidP="008A3FF3">
      <w:pPr>
        <w:pStyle w:val="Odlomakpopisa"/>
        <w:numPr>
          <w:ilvl w:val="0"/>
          <w:numId w:val="4"/>
        </w:numPr>
        <w:spacing w:line="240" w:lineRule="auto"/>
        <w:jc w:val="both"/>
        <w:rPr>
          <w:lang w:bidi="hr-HR"/>
        </w:rPr>
      </w:pPr>
      <w:r w:rsidRPr="008A3FF3">
        <w:rPr>
          <w:lang w:bidi="hr-HR"/>
        </w:rPr>
        <w:lastRenderedPageBreak/>
        <w:t>procjenu tehničke i materijalne sukladnosti;</w:t>
      </w:r>
    </w:p>
    <w:p w14:paraId="0FC2A96A" w14:textId="07FA6D40" w:rsidR="00446B74" w:rsidRPr="00C81709" w:rsidRDefault="00446B74" w:rsidP="008A3FF3">
      <w:pPr>
        <w:pStyle w:val="Odlomakpopisa"/>
        <w:numPr>
          <w:ilvl w:val="0"/>
          <w:numId w:val="4"/>
        </w:numPr>
        <w:spacing w:line="240" w:lineRule="auto"/>
        <w:jc w:val="both"/>
        <w:rPr>
          <w:lang w:bidi="hr-HR"/>
        </w:rPr>
      </w:pPr>
      <w:r w:rsidRPr="008A3FF3">
        <w:rPr>
          <w:lang w:bidi="hr-HR"/>
        </w:rPr>
        <w:t xml:space="preserve">evaluaciju ponuda na temelju prethodno objavljenih kriterija za </w:t>
      </w:r>
      <w:r w:rsidRPr="00C81709">
        <w:rPr>
          <w:lang w:bidi="hr-HR"/>
        </w:rPr>
        <w:t>odabir (</w:t>
      </w:r>
      <w:r w:rsidR="00C81709" w:rsidRPr="00C81709">
        <w:rPr>
          <w:lang w:bidi="hr-HR"/>
        </w:rPr>
        <w:t>ekonomski najpovoljnija ponuda</w:t>
      </w:r>
      <w:r w:rsidRPr="00C81709">
        <w:rPr>
          <w:lang w:bidi="hr-HR"/>
        </w:rPr>
        <w:t xml:space="preserve">). </w:t>
      </w:r>
    </w:p>
    <w:p w14:paraId="45154E26" w14:textId="77777777" w:rsidR="0004410F" w:rsidRPr="00285CB8" w:rsidRDefault="0004410F" w:rsidP="0004410F">
      <w:pPr>
        <w:pStyle w:val="Odlomakpopisa"/>
        <w:spacing w:line="240" w:lineRule="auto"/>
        <w:jc w:val="both"/>
        <w:rPr>
          <w:lang w:bidi="hr-HR"/>
        </w:rPr>
      </w:pPr>
    </w:p>
    <w:p w14:paraId="5E7F9C0A" w14:textId="083C8F15" w:rsidR="00446B74" w:rsidRPr="00E37B1D" w:rsidRDefault="00446B74" w:rsidP="00790C1E">
      <w:pPr>
        <w:pStyle w:val="Naslov3"/>
        <w:numPr>
          <w:ilvl w:val="1"/>
          <w:numId w:val="8"/>
        </w:numPr>
        <w:spacing w:after="240"/>
        <w:ind w:left="426" w:hanging="426"/>
        <w:rPr>
          <w:rFonts w:asciiTheme="minorHAnsi" w:hAnsiTheme="minorHAnsi" w:cstheme="minorHAnsi"/>
          <w:b/>
          <w:bCs/>
          <w:i/>
          <w:iCs/>
          <w:color w:val="auto"/>
          <w:lang w:bidi="hr-HR"/>
        </w:rPr>
      </w:pPr>
      <w:bookmarkStart w:id="138" w:name="_Toc500771269"/>
      <w:bookmarkStart w:id="139" w:name="_Toc120017005"/>
      <w:r w:rsidRPr="00E37B1D">
        <w:rPr>
          <w:rFonts w:asciiTheme="minorHAnsi" w:hAnsiTheme="minorHAnsi" w:cstheme="minorHAnsi"/>
          <w:b/>
          <w:bCs/>
          <w:i/>
          <w:iCs/>
          <w:color w:val="auto"/>
          <w:lang w:bidi="hr-HR"/>
        </w:rPr>
        <w:t>Pojašnjenje i upotpunjavanje</w:t>
      </w:r>
      <w:bookmarkEnd w:id="138"/>
      <w:bookmarkEnd w:id="139"/>
    </w:p>
    <w:p w14:paraId="66A0CE6F" w14:textId="77777777" w:rsidR="008A3434" w:rsidRPr="008A3434" w:rsidRDefault="008A3434" w:rsidP="008A3434">
      <w:pPr>
        <w:tabs>
          <w:tab w:val="left" w:pos="0"/>
        </w:tabs>
        <w:spacing w:before="120" w:after="120" w:line="240" w:lineRule="auto"/>
        <w:jc w:val="both"/>
        <w:rPr>
          <w:noProof/>
          <w:szCs w:val="24"/>
        </w:rPr>
      </w:pPr>
      <w:r w:rsidRPr="008A3434">
        <w:rPr>
          <w:noProof/>
          <w:szCs w:val="24"/>
        </w:rPr>
        <w:t xml:space="preserve">Ako su informacije ili dokumentacija koje je trebao dostaviti gospodarski subjekt (ponuditelj) nepotpuni ili pogrešni ili se takvima čine, ili ako nedostaju određeni dokumenti, Odbor za nabavu može zatražiti dodatna pojašnjenja od Ponuditelja vezano za pristiglu ponudu, odnosno može, poštujući načela jednakog tretmana i transparentnosti, zahtijevati od dotičnih gospodarskih subjekata da dopune, razjasne, upotpune ili dostave nužne informacije ili dokumentaciju u primjerenom roku. Zahtjev za pojašnjenjima bit će dostavljen Ponuditelju pisanim putem elektronski (elektroničkom poštom) te će u njemu biti definiran rok za dostavu potrebnog pojašnjenja, ne kraći od 5 dana.  </w:t>
      </w:r>
    </w:p>
    <w:p w14:paraId="421C73A8" w14:textId="77777777" w:rsidR="008A3434" w:rsidRPr="008A3434" w:rsidRDefault="008A3434" w:rsidP="008A3434">
      <w:pPr>
        <w:tabs>
          <w:tab w:val="left" w:pos="0"/>
        </w:tabs>
        <w:spacing w:before="120" w:after="120" w:line="240" w:lineRule="auto"/>
        <w:jc w:val="both"/>
        <w:rPr>
          <w:noProof/>
          <w:szCs w:val="24"/>
        </w:rPr>
      </w:pPr>
      <w:r w:rsidRPr="008A3434">
        <w:rPr>
          <w:noProof/>
          <w:szCs w:val="24"/>
        </w:rPr>
        <w:t>Ukoliko ponuditelj propusti mogućnost dostave dodatnog pojašnjenja u propisanom roku i na</w:t>
      </w:r>
    </w:p>
    <w:p w14:paraId="3C7871FD" w14:textId="117FE7D6" w:rsidR="007D50A3" w:rsidRDefault="008A3434" w:rsidP="008A3434">
      <w:pPr>
        <w:tabs>
          <w:tab w:val="left" w:pos="0"/>
        </w:tabs>
        <w:spacing w:before="120" w:after="120" w:line="240" w:lineRule="auto"/>
        <w:jc w:val="both"/>
        <w:rPr>
          <w:noProof/>
          <w:szCs w:val="24"/>
        </w:rPr>
      </w:pPr>
      <w:r w:rsidRPr="008A3434">
        <w:rPr>
          <w:noProof/>
          <w:szCs w:val="24"/>
        </w:rPr>
        <w:t>propisani način, smatrat će se da ponuda nije pravovaljana.</w:t>
      </w:r>
    </w:p>
    <w:p w14:paraId="72EDB456" w14:textId="3847AD2E" w:rsidR="0004410F" w:rsidRDefault="0004410F" w:rsidP="008A3434">
      <w:pPr>
        <w:tabs>
          <w:tab w:val="left" w:pos="0"/>
        </w:tabs>
        <w:spacing w:before="120" w:after="120" w:line="240" w:lineRule="auto"/>
        <w:jc w:val="both"/>
        <w:rPr>
          <w:noProof/>
          <w:szCs w:val="24"/>
        </w:rPr>
      </w:pPr>
    </w:p>
    <w:p w14:paraId="30CB7C81" w14:textId="2EC0F1CF" w:rsidR="000118EC" w:rsidRPr="00E37B1D" w:rsidRDefault="000118EC" w:rsidP="00790C1E">
      <w:pPr>
        <w:pStyle w:val="Naslov3"/>
        <w:numPr>
          <w:ilvl w:val="1"/>
          <w:numId w:val="8"/>
        </w:numPr>
        <w:spacing w:after="240"/>
        <w:ind w:left="426" w:hanging="426"/>
        <w:rPr>
          <w:rFonts w:asciiTheme="minorHAnsi" w:hAnsiTheme="minorHAnsi" w:cstheme="minorHAnsi"/>
          <w:b/>
          <w:bCs/>
          <w:i/>
          <w:iCs/>
          <w:noProof/>
          <w:color w:val="auto"/>
        </w:rPr>
      </w:pPr>
      <w:bookmarkStart w:id="140" w:name="_Toc120017006"/>
      <w:r w:rsidRPr="00E37B1D">
        <w:rPr>
          <w:rFonts w:asciiTheme="minorHAnsi" w:hAnsiTheme="minorHAnsi" w:cstheme="minorHAnsi"/>
          <w:b/>
          <w:bCs/>
          <w:i/>
          <w:iCs/>
          <w:noProof/>
          <w:color w:val="auto"/>
        </w:rPr>
        <w:t>Odbijanje ponuda</w:t>
      </w:r>
      <w:bookmarkEnd w:id="140"/>
    </w:p>
    <w:p w14:paraId="45ADCE2D" w14:textId="3B096ED0" w:rsidR="001925D3" w:rsidRDefault="001925D3" w:rsidP="001925D3">
      <w:r>
        <w:t>Naručitelj će odbiti:</w:t>
      </w:r>
    </w:p>
    <w:p w14:paraId="5F1EBF80" w14:textId="52A932E6" w:rsidR="002419FC" w:rsidRDefault="001925D3" w:rsidP="007F5DCB">
      <w:pPr>
        <w:spacing w:after="0"/>
      </w:pPr>
      <w:r>
        <w:t xml:space="preserve">- </w:t>
      </w:r>
      <w:r w:rsidR="002419FC">
        <w:t>ponudu koja je stigla nakon roka za dostavu</w:t>
      </w:r>
    </w:p>
    <w:p w14:paraId="37CB7BF9" w14:textId="6A5E19B4" w:rsidR="001925D3" w:rsidRDefault="002419FC" w:rsidP="007F5DCB">
      <w:pPr>
        <w:spacing w:after="0"/>
      </w:pPr>
      <w:r>
        <w:t xml:space="preserve">- </w:t>
      </w:r>
      <w:r w:rsidR="001925D3">
        <w:t>ponudu koja nije cjelovita (ne sadrži sve Pozivom na dostavu ponude propisane obvezne elemente)</w:t>
      </w:r>
    </w:p>
    <w:p w14:paraId="145FE151" w14:textId="77777777" w:rsidR="001925D3" w:rsidRDefault="001925D3" w:rsidP="007F5DCB">
      <w:pPr>
        <w:spacing w:after="0"/>
      </w:pPr>
      <w:r>
        <w:t>- ponudu koja nije u skladu s odredbama Poziva za dostavu ponuda</w:t>
      </w:r>
    </w:p>
    <w:p w14:paraId="3D539C72" w14:textId="77777777" w:rsidR="001925D3" w:rsidRDefault="001925D3" w:rsidP="007F5DCB">
      <w:pPr>
        <w:spacing w:after="0"/>
      </w:pPr>
      <w:r>
        <w:t>- ponudu u kojoj cijena nije iskazana u apsolutnom iznosu</w:t>
      </w:r>
    </w:p>
    <w:p w14:paraId="4BA587D9" w14:textId="05CDEDC4" w:rsidR="001925D3" w:rsidRDefault="001925D3" w:rsidP="007F5DCB">
      <w:pPr>
        <w:spacing w:after="0"/>
        <w:ind w:left="142" w:hanging="142"/>
      </w:pPr>
      <w:r>
        <w:t xml:space="preserve">- ponudu koja sadrži pogreške, nedostatke odnosno nejasnoće ako pogreške, nedostaci odnosno </w:t>
      </w:r>
      <w:r w:rsidR="007F5DCB">
        <w:t xml:space="preserve"> </w:t>
      </w:r>
      <w:r>
        <w:t>nejasnoće nisu uklonjive</w:t>
      </w:r>
    </w:p>
    <w:p w14:paraId="28595FC8" w14:textId="77777777" w:rsidR="001925D3" w:rsidRDefault="001925D3" w:rsidP="007F5DCB">
      <w:pPr>
        <w:spacing w:after="0"/>
        <w:ind w:left="142" w:hanging="142"/>
      </w:pPr>
      <w:r>
        <w:t>- ponudu u kojoj pojašnjenjem ili upotpunjavanjem u skladu s ovim Pozivom za dostavu ponuda nije uklonjena pogreška, nedostatak ili nejasnoća</w:t>
      </w:r>
    </w:p>
    <w:p w14:paraId="1E50A708" w14:textId="23799E21" w:rsidR="000118EC" w:rsidRDefault="001925D3" w:rsidP="002A4FED">
      <w:pPr>
        <w:spacing w:after="0"/>
      </w:pPr>
      <w:r>
        <w:t>- ponudu za koju ponuditelj nije pisanim putem prihvatio ispravak računske pogreške</w:t>
      </w:r>
    </w:p>
    <w:p w14:paraId="0BB424A5" w14:textId="795F75B6" w:rsidR="005C449B" w:rsidRPr="00B12F9F" w:rsidRDefault="005C449B" w:rsidP="002419FC">
      <w:pPr>
        <w:ind w:left="142" w:hanging="142"/>
      </w:pPr>
      <w:r w:rsidRPr="00B12F9F">
        <w:t xml:space="preserve">- ponudu za koju nije dostavljeno </w:t>
      </w:r>
      <w:r w:rsidR="002A4FED" w:rsidRPr="00B12F9F">
        <w:t>zahtijevano jamstvo za uredno izvršenje ugovora</w:t>
      </w:r>
      <w:r w:rsidR="002419FC" w:rsidRPr="00B12F9F">
        <w:t xml:space="preserve"> ili jamstvo nije  valjano</w:t>
      </w:r>
    </w:p>
    <w:p w14:paraId="5E33C72B" w14:textId="77777777" w:rsidR="00946FFF" w:rsidRDefault="00946FFF" w:rsidP="00946FFF">
      <w:pPr>
        <w:spacing w:after="0"/>
        <w:ind w:left="142" w:hanging="142"/>
        <w:rPr>
          <w:color w:val="FF0000"/>
        </w:rPr>
      </w:pPr>
    </w:p>
    <w:p w14:paraId="0FAD5ACE" w14:textId="65B3ABBE" w:rsidR="00B27934" w:rsidRPr="00E37B1D" w:rsidRDefault="00B27934" w:rsidP="00790C1E">
      <w:pPr>
        <w:pStyle w:val="Naslov3"/>
        <w:numPr>
          <w:ilvl w:val="1"/>
          <w:numId w:val="8"/>
        </w:numPr>
        <w:spacing w:after="240"/>
        <w:ind w:left="426" w:hanging="426"/>
        <w:rPr>
          <w:rFonts w:asciiTheme="minorHAnsi" w:hAnsiTheme="minorHAnsi" w:cstheme="minorHAnsi"/>
          <w:b/>
          <w:bCs/>
          <w:i/>
          <w:iCs/>
          <w:color w:val="auto"/>
        </w:rPr>
      </w:pPr>
      <w:bookmarkStart w:id="141" w:name="_Toc120017007"/>
      <w:r w:rsidRPr="00E37B1D">
        <w:rPr>
          <w:rFonts w:asciiTheme="minorHAnsi" w:hAnsiTheme="minorHAnsi" w:cstheme="minorHAnsi"/>
          <w:b/>
          <w:bCs/>
          <w:i/>
          <w:iCs/>
          <w:color w:val="auto"/>
        </w:rPr>
        <w:t>Ocjena ponuda</w:t>
      </w:r>
      <w:bookmarkEnd w:id="141"/>
    </w:p>
    <w:p w14:paraId="38D0900F" w14:textId="5DA03B7B" w:rsidR="00B27934" w:rsidRDefault="00560E1D" w:rsidP="00560E1D">
      <w:r>
        <w:t>Nakon pregleda i ocjene ponuda iz prethodnih točaka, valjane ponude rangiraju se prema kriteriju za odabir ponude. Ako su dvije ili više valjanih ponuda jednako rangirane, Naručitelj će odabrati ponudu koja je pristigla ranije. U slučaju izmjene ili dopune ponude, kao vrijeme zaprimanja ponude uzima se vrijeme zaprimanja njezine izmjene, odnosno dopune.</w:t>
      </w:r>
    </w:p>
    <w:p w14:paraId="6716C455" w14:textId="292BF9B0" w:rsidR="00935E60" w:rsidRDefault="00935E60" w:rsidP="00560E1D">
      <w:r w:rsidRPr="00935E60">
        <w:t>Ponuda koja ispunjava sve uvjete, a najpovoljnija je sukladno kriterijima odabira iz ovog Poziva za dostavu ponude smatrat će najpovoljnijom ponudom.</w:t>
      </w:r>
    </w:p>
    <w:p w14:paraId="1716A830" w14:textId="77777777" w:rsidR="00946FFF" w:rsidRPr="00B27934" w:rsidRDefault="00946FFF" w:rsidP="00946FFF">
      <w:pPr>
        <w:spacing w:after="0"/>
      </w:pPr>
    </w:p>
    <w:p w14:paraId="73B9C775" w14:textId="662225EC" w:rsidR="00446B74" w:rsidRPr="00E37B1D" w:rsidRDefault="00446B74" w:rsidP="00790C1E">
      <w:pPr>
        <w:pStyle w:val="Naslov3"/>
        <w:numPr>
          <w:ilvl w:val="1"/>
          <w:numId w:val="8"/>
        </w:numPr>
        <w:spacing w:after="240"/>
        <w:ind w:left="426" w:hanging="426"/>
        <w:rPr>
          <w:rFonts w:asciiTheme="minorHAnsi" w:hAnsiTheme="minorHAnsi" w:cstheme="minorHAnsi"/>
          <w:b/>
          <w:bCs/>
          <w:i/>
          <w:iCs/>
          <w:color w:val="auto"/>
          <w:lang w:bidi="hr-HR"/>
        </w:rPr>
      </w:pPr>
      <w:bookmarkStart w:id="142" w:name="_Toc500771270"/>
      <w:bookmarkStart w:id="143" w:name="_Toc120017008"/>
      <w:r w:rsidRPr="00E37B1D">
        <w:rPr>
          <w:rFonts w:asciiTheme="minorHAnsi" w:hAnsiTheme="minorHAnsi" w:cstheme="minorHAnsi"/>
          <w:b/>
          <w:bCs/>
          <w:i/>
          <w:iCs/>
          <w:color w:val="auto"/>
          <w:lang w:bidi="hr-HR"/>
        </w:rPr>
        <w:t>Odluka o odabiru</w:t>
      </w:r>
      <w:bookmarkEnd w:id="142"/>
      <w:r w:rsidR="0058307B" w:rsidRPr="00E37B1D">
        <w:rPr>
          <w:rFonts w:asciiTheme="minorHAnsi" w:hAnsiTheme="minorHAnsi" w:cstheme="minorHAnsi"/>
          <w:b/>
          <w:bCs/>
          <w:i/>
          <w:iCs/>
          <w:color w:val="auto"/>
          <w:lang w:bidi="hr-HR"/>
        </w:rPr>
        <w:t xml:space="preserve"> ili Odluka o poništenju</w:t>
      </w:r>
      <w:bookmarkEnd w:id="143"/>
    </w:p>
    <w:p w14:paraId="72D7A9CC" w14:textId="011AE181" w:rsidR="00446B74" w:rsidRPr="00285CB8" w:rsidRDefault="00446B74" w:rsidP="00446B74">
      <w:pPr>
        <w:spacing w:before="120" w:after="120" w:line="240" w:lineRule="auto"/>
        <w:jc w:val="both"/>
        <w:rPr>
          <w:noProof/>
        </w:rPr>
      </w:pPr>
      <w:r w:rsidRPr="00285CB8">
        <w:rPr>
          <w:noProof/>
        </w:rPr>
        <w:t>Rok za donošenje Odluke o odabiru iznosi 20 (dvadeset) kalendarskih dana od dana isteka roka za dostavu ponuda. Ukoliko su od pojedinih potencijalnih Ponuditelja tražena dodatna pojašnjenja ili upotpunjavanja ponuda, rok za donošenje odluke o odabiru iznosi 20 (dvadeset) kalendarskih dana od dana isteka roka za dostavu traženih dodatnih pojašnjenja ili upotpunjavanja dokumenata.</w:t>
      </w:r>
    </w:p>
    <w:p w14:paraId="5699FC08" w14:textId="3207C7DB" w:rsidR="00446B74" w:rsidRDefault="00446B74" w:rsidP="00446B74">
      <w:pPr>
        <w:spacing w:before="120" w:after="120" w:line="240" w:lineRule="auto"/>
        <w:jc w:val="both"/>
        <w:rPr>
          <w:noProof/>
        </w:rPr>
      </w:pPr>
      <w:r w:rsidRPr="00285CB8">
        <w:rPr>
          <w:noProof/>
        </w:rPr>
        <w:t xml:space="preserve">Naručitelj donosi </w:t>
      </w:r>
      <w:r w:rsidR="00060447">
        <w:rPr>
          <w:noProof/>
        </w:rPr>
        <w:t>O</w:t>
      </w:r>
      <w:r w:rsidRPr="00285CB8">
        <w:rPr>
          <w:noProof/>
        </w:rPr>
        <w:t>dluku o odabiru najbolje ponude koja će minimalno sadržavati naziv i adresu odabranog Ponuditelja, ukupnu vrijednost odabrane ponude, sa i bez PDV-a te datum donošenja i potpis odgovorne osobe.</w:t>
      </w:r>
    </w:p>
    <w:p w14:paraId="62D5949C" w14:textId="118A5355" w:rsidR="0076573B" w:rsidRPr="00285CB8" w:rsidRDefault="0076573B" w:rsidP="00446B74">
      <w:pPr>
        <w:spacing w:before="120" w:after="120" w:line="240" w:lineRule="auto"/>
        <w:jc w:val="both"/>
        <w:rPr>
          <w:noProof/>
        </w:rPr>
      </w:pPr>
      <w:r w:rsidRPr="0076573B">
        <w:rPr>
          <w:noProof/>
        </w:rPr>
        <w:t xml:space="preserve">Odluka o odabiru bit će objavljena na stranicama </w:t>
      </w:r>
      <w:hyperlink r:id="rId10" w:history="1">
        <w:r w:rsidRPr="008D710A">
          <w:rPr>
            <w:rStyle w:val="Hiperveza"/>
            <w:noProof/>
          </w:rPr>
          <w:t>www.strukturnifondovi.hr</w:t>
        </w:r>
      </w:hyperlink>
      <w:r>
        <w:rPr>
          <w:noProof/>
        </w:rPr>
        <w:t xml:space="preserve"> </w:t>
      </w:r>
    </w:p>
    <w:p w14:paraId="6C66A1BC" w14:textId="77777777" w:rsidR="00446B74" w:rsidRDefault="00446B74" w:rsidP="00446B74">
      <w:pPr>
        <w:spacing w:after="0" w:line="240" w:lineRule="auto"/>
        <w:jc w:val="both"/>
        <w:rPr>
          <w:noProof/>
        </w:rPr>
      </w:pPr>
      <w:r w:rsidRPr="00285CB8">
        <w:rPr>
          <w:noProof/>
        </w:rPr>
        <w:t>Naručitelj će poništiti postupak nabave ako:</w:t>
      </w:r>
    </w:p>
    <w:p w14:paraId="13AA20DF" w14:textId="77777777" w:rsidR="00446B74" w:rsidRPr="00285CB8" w:rsidRDefault="00446B74" w:rsidP="005E3FA8">
      <w:pPr>
        <w:pStyle w:val="Odlomakpopisa"/>
        <w:numPr>
          <w:ilvl w:val="0"/>
          <w:numId w:val="5"/>
        </w:numPr>
        <w:spacing w:after="0" w:line="240" w:lineRule="auto"/>
        <w:jc w:val="both"/>
        <w:rPr>
          <w:noProof/>
        </w:rPr>
      </w:pPr>
      <w:r w:rsidRPr="00285CB8">
        <w:rPr>
          <w:noProof/>
        </w:rPr>
        <w:t>nije pristigla niti jedna prijava ili ponuda;</w:t>
      </w:r>
    </w:p>
    <w:p w14:paraId="00BBC768" w14:textId="77777777" w:rsidR="00446B74" w:rsidRPr="00285CB8" w:rsidRDefault="00446B74" w:rsidP="005E3FA8">
      <w:pPr>
        <w:pStyle w:val="Odlomakpopisa"/>
        <w:numPr>
          <w:ilvl w:val="0"/>
          <w:numId w:val="5"/>
        </w:numPr>
        <w:spacing w:after="0" w:line="240" w:lineRule="auto"/>
        <w:jc w:val="both"/>
        <w:rPr>
          <w:noProof/>
        </w:rPr>
      </w:pPr>
      <w:r w:rsidRPr="00285CB8">
        <w:rPr>
          <w:noProof/>
        </w:rPr>
        <w:t>nije zaprimio niti jednu valjanu prijavu ili ponudu.</w:t>
      </w:r>
    </w:p>
    <w:p w14:paraId="57DD9F02" w14:textId="3EA36D9A" w:rsidR="00446B74" w:rsidRPr="00285CB8" w:rsidRDefault="00446B74" w:rsidP="00446B74">
      <w:pPr>
        <w:spacing w:before="120" w:after="0" w:line="240" w:lineRule="auto"/>
        <w:jc w:val="both"/>
        <w:rPr>
          <w:noProof/>
        </w:rPr>
      </w:pPr>
      <w:r w:rsidRPr="00285CB8">
        <w:rPr>
          <w:noProof/>
        </w:rPr>
        <w:t>Naručitelj može poništiti postupak nabave ako:</w:t>
      </w:r>
    </w:p>
    <w:p w14:paraId="6C29EFA2" w14:textId="77777777" w:rsidR="00446B74" w:rsidRPr="00285CB8" w:rsidRDefault="00446B74" w:rsidP="005E3FA8">
      <w:pPr>
        <w:pStyle w:val="Odlomakpopisa"/>
        <w:numPr>
          <w:ilvl w:val="0"/>
          <w:numId w:val="6"/>
        </w:numPr>
        <w:spacing w:line="240" w:lineRule="auto"/>
        <w:jc w:val="both"/>
        <w:rPr>
          <w:noProof/>
          <w:color w:val="000000"/>
        </w:rPr>
      </w:pPr>
      <w:r w:rsidRPr="00285CB8">
        <w:rPr>
          <w:noProof/>
          <w:color w:val="000000"/>
        </w:rPr>
        <w:t>je cijena najpovoljnije ponude veća od osiguranih sredstava za nabavu;</w:t>
      </w:r>
    </w:p>
    <w:p w14:paraId="1FDB06E0" w14:textId="344127DD" w:rsidR="00446B74" w:rsidRPr="00285CB8" w:rsidRDefault="00446B74" w:rsidP="005E3FA8">
      <w:pPr>
        <w:pStyle w:val="Odlomakpopisa"/>
        <w:numPr>
          <w:ilvl w:val="0"/>
          <w:numId w:val="6"/>
        </w:numPr>
        <w:spacing w:line="240" w:lineRule="auto"/>
        <w:jc w:val="both"/>
        <w:rPr>
          <w:noProof/>
          <w:color w:val="000000"/>
        </w:rPr>
      </w:pPr>
      <w:r w:rsidRPr="00285CB8">
        <w:rPr>
          <w:noProof/>
          <w:color w:val="000000"/>
        </w:rPr>
        <w:t xml:space="preserve">se tijekom postupka utvrdi da je </w:t>
      </w:r>
      <w:r w:rsidR="0076573B">
        <w:rPr>
          <w:noProof/>
          <w:color w:val="000000"/>
        </w:rPr>
        <w:t xml:space="preserve">Poziv za dostavu ponude </w:t>
      </w:r>
      <w:r w:rsidRPr="00285CB8">
        <w:rPr>
          <w:noProof/>
          <w:color w:val="000000"/>
        </w:rPr>
        <w:t>manjkav te kao tak</w:t>
      </w:r>
      <w:r w:rsidR="0076573B">
        <w:rPr>
          <w:noProof/>
          <w:color w:val="000000"/>
        </w:rPr>
        <w:t>av</w:t>
      </w:r>
      <w:r w:rsidRPr="00285CB8">
        <w:rPr>
          <w:noProof/>
          <w:color w:val="000000"/>
        </w:rPr>
        <w:t xml:space="preserve"> ne omogućava učinkovito sklapanje ugovora (primjerice, u dokumentaciji su navedene pogrešne količine predmeta nabave);</w:t>
      </w:r>
    </w:p>
    <w:p w14:paraId="30A37DF1" w14:textId="77777777" w:rsidR="00446B74" w:rsidRPr="0038248A" w:rsidRDefault="00446B74" w:rsidP="005E3FA8">
      <w:pPr>
        <w:pStyle w:val="Odlomakpopisa"/>
        <w:numPr>
          <w:ilvl w:val="0"/>
          <w:numId w:val="6"/>
        </w:numPr>
        <w:spacing w:line="240" w:lineRule="auto"/>
        <w:jc w:val="both"/>
        <w:rPr>
          <w:noProof/>
        </w:rPr>
      </w:pPr>
      <w:r w:rsidRPr="0038248A">
        <w:rPr>
          <w:noProof/>
        </w:rPr>
        <w:t>su nastale značajne nove okolnosti vezane uz projekt za koji se provodi nabava (primjerice, projekt nije odobren).</w:t>
      </w:r>
    </w:p>
    <w:p w14:paraId="0B2353BB" w14:textId="14A91523" w:rsidR="00446B74" w:rsidRPr="008537CE" w:rsidRDefault="00446B74" w:rsidP="00351C67">
      <w:pPr>
        <w:pStyle w:val="Default"/>
        <w:jc w:val="both"/>
        <w:rPr>
          <w:rFonts w:asciiTheme="minorHAnsi" w:hAnsiTheme="minorHAnsi" w:cs="Lucida Sans Unicode"/>
          <w:noProof/>
          <w:sz w:val="22"/>
          <w:szCs w:val="22"/>
          <w:lang w:val="hr-HR"/>
        </w:rPr>
      </w:pPr>
      <w:r w:rsidRPr="008537CE">
        <w:rPr>
          <w:rFonts w:asciiTheme="minorHAnsi" w:hAnsiTheme="minorHAnsi" w:cs="Lucida Sans Unicode"/>
          <w:noProof/>
          <w:sz w:val="22"/>
          <w:szCs w:val="22"/>
          <w:lang w:val="hr-HR"/>
        </w:rPr>
        <w:t>U slučaju poništenja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7E7860" w:rsidRPr="008537CE">
        <w:rPr>
          <w:rFonts w:asciiTheme="minorHAnsi" w:hAnsiTheme="minorHAnsi" w:cs="Lucida Sans Unicode"/>
          <w:noProof/>
          <w:sz w:val="22"/>
          <w:szCs w:val="22"/>
          <w:lang w:val="hr-HR"/>
        </w:rPr>
        <w:t xml:space="preserve"> </w:t>
      </w:r>
      <w:r w:rsidR="00351C67" w:rsidRPr="008537CE">
        <w:rPr>
          <w:rFonts w:asciiTheme="minorHAnsi" w:hAnsiTheme="minorHAnsi" w:cs="Lucida Sans Unicode"/>
          <w:noProof/>
          <w:sz w:val="22"/>
          <w:szCs w:val="22"/>
          <w:lang w:val="hr-HR"/>
        </w:rPr>
        <w:t xml:space="preserve">Obavijest o poništenju postupka nabave Naručitelj </w:t>
      </w:r>
      <w:r w:rsidR="006D6D99">
        <w:rPr>
          <w:rFonts w:asciiTheme="minorHAnsi" w:hAnsiTheme="minorHAnsi" w:cs="Lucida Sans Unicode"/>
          <w:noProof/>
          <w:sz w:val="22"/>
          <w:szCs w:val="22"/>
          <w:lang w:val="hr-HR"/>
        </w:rPr>
        <w:t>ć</w:t>
      </w:r>
      <w:r w:rsidR="00351C67" w:rsidRPr="008537CE">
        <w:rPr>
          <w:rFonts w:asciiTheme="minorHAnsi" w:hAnsiTheme="minorHAnsi" w:cs="Lucida Sans Unicode"/>
          <w:noProof/>
          <w:sz w:val="22"/>
          <w:szCs w:val="22"/>
          <w:lang w:val="hr-HR"/>
        </w:rPr>
        <w:t xml:space="preserve">e objaviti  na web stanici </w:t>
      </w:r>
      <w:bookmarkStart w:id="144" w:name="_Hlk80884674"/>
      <w:r w:rsidR="00B25040">
        <w:rPr>
          <w:rFonts w:asciiTheme="minorHAnsi" w:hAnsiTheme="minorHAnsi" w:cs="Lucida Sans Unicode"/>
          <w:noProof/>
          <w:sz w:val="22"/>
          <w:szCs w:val="22"/>
        </w:rPr>
        <w:fldChar w:fldCharType="begin"/>
      </w:r>
      <w:r w:rsidR="00B25040" w:rsidRPr="008537CE">
        <w:rPr>
          <w:rFonts w:asciiTheme="minorHAnsi" w:hAnsiTheme="minorHAnsi" w:cs="Lucida Sans Unicode"/>
          <w:noProof/>
          <w:sz w:val="22"/>
          <w:szCs w:val="22"/>
          <w:lang w:val="hr-HR"/>
        </w:rPr>
        <w:instrText xml:space="preserve"> HYPERLINK "http://www.strukturnifondovi.hr" </w:instrText>
      </w:r>
      <w:r w:rsidR="00B25040">
        <w:rPr>
          <w:rFonts w:asciiTheme="minorHAnsi" w:hAnsiTheme="minorHAnsi" w:cs="Lucida Sans Unicode"/>
          <w:noProof/>
          <w:sz w:val="22"/>
          <w:szCs w:val="22"/>
        </w:rPr>
      </w:r>
      <w:r w:rsidR="00B25040">
        <w:rPr>
          <w:rFonts w:asciiTheme="minorHAnsi" w:hAnsiTheme="minorHAnsi" w:cs="Lucida Sans Unicode"/>
          <w:noProof/>
          <w:sz w:val="22"/>
          <w:szCs w:val="22"/>
        </w:rPr>
        <w:fldChar w:fldCharType="separate"/>
      </w:r>
      <w:r w:rsidR="00B25040" w:rsidRPr="008537CE">
        <w:rPr>
          <w:rStyle w:val="Hiperveza"/>
          <w:rFonts w:asciiTheme="minorHAnsi" w:hAnsiTheme="minorHAnsi" w:cs="Lucida Sans Unicode"/>
          <w:noProof/>
          <w:sz w:val="22"/>
          <w:szCs w:val="22"/>
          <w:lang w:val="hr-HR"/>
        </w:rPr>
        <w:t>www.strukturnifondovi.hr</w:t>
      </w:r>
      <w:r w:rsidR="00B25040">
        <w:rPr>
          <w:rFonts w:asciiTheme="minorHAnsi" w:hAnsiTheme="minorHAnsi" w:cs="Lucida Sans Unicode"/>
          <w:noProof/>
          <w:sz w:val="22"/>
          <w:szCs w:val="22"/>
        </w:rPr>
        <w:fldChar w:fldCharType="end"/>
      </w:r>
      <w:r w:rsidR="00351C67" w:rsidRPr="008537CE">
        <w:rPr>
          <w:rFonts w:asciiTheme="minorHAnsi" w:hAnsiTheme="minorHAnsi" w:cs="Lucida Sans Unicode"/>
          <w:noProof/>
          <w:sz w:val="22"/>
          <w:szCs w:val="22"/>
          <w:lang w:val="hr-HR"/>
        </w:rPr>
        <w:t>.</w:t>
      </w:r>
      <w:bookmarkEnd w:id="144"/>
      <w:r w:rsidR="00B25040" w:rsidRPr="008537CE">
        <w:rPr>
          <w:rFonts w:asciiTheme="minorHAnsi" w:hAnsiTheme="minorHAnsi" w:cs="Lucida Sans Unicode"/>
          <w:noProof/>
          <w:sz w:val="22"/>
          <w:szCs w:val="22"/>
          <w:lang w:val="hr-HR"/>
        </w:rPr>
        <w:t xml:space="preserve"> </w:t>
      </w:r>
    </w:p>
    <w:p w14:paraId="654FE3DB" w14:textId="06822DE1" w:rsidR="00446B74" w:rsidRPr="008537CE" w:rsidRDefault="00446B74" w:rsidP="00446B74">
      <w:pPr>
        <w:pStyle w:val="Default"/>
        <w:spacing w:before="120"/>
        <w:jc w:val="both"/>
        <w:rPr>
          <w:rFonts w:asciiTheme="minorHAnsi" w:hAnsiTheme="minorHAnsi"/>
          <w:bCs/>
          <w:noProof/>
          <w:sz w:val="22"/>
          <w:szCs w:val="22"/>
          <w:lang w:val="hr-HR" w:bidi="hr-HR"/>
        </w:rPr>
      </w:pPr>
      <w:r w:rsidRPr="008537CE">
        <w:rPr>
          <w:rFonts w:asciiTheme="minorHAnsi" w:hAnsiTheme="minorHAnsi"/>
          <w:bCs/>
          <w:noProof/>
          <w:sz w:val="22"/>
          <w:szCs w:val="22"/>
          <w:lang w:val="hr-HR" w:bidi="hr-HR"/>
        </w:rPr>
        <w:t xml:space="preserve">Naručitelj će sve Ponuditelje obavijestiti o konačnom odabiru i to dostavom Odluke o odabiru najbolje ponude ili Odluke o poništenju na način koji je moguće dokazati: </w:t>
      </w:r>
      <w:r w:rsidRPr="008537CE">
        <w:rPr>
          <w:rFonts w:asciiTheme="minorHAnsi" w:hAnsiTheme="minorHAnsi"/>
          <w:noProof/>
          <w:sz w:val="22"/>
          <w:szCs w:val="22"/>
          <w:lang w:val="hr-HR"/>
        </w:rPr>
        <w:t>slanjem telefaksom i/ili poštom i/ili elektroničkim putem ili kombinacijom tih sredstava</w:t>
      </w:r>
      <w:r w:rsidR="00B25040" w:rsidRPr="008537CE">
        <w:rPr>
          <w:rFonts w:asciiTheme="minorHAnsi" w:hAnsiTheme="minorHAnsi"/>
          <w:noProof/>
          <w:sz w:val="22"/>
          <w:szCs w:val="22"/>
          <w:lang w:val="hr-HR"/>
        </w:rPr>
        <w:t xml:space="preserve"> te ob</w:t>
      </w:r>
      <w:r w:rsidR="00D677F0" w:rsidRPr="008537CE">
        <w:rPr>
          <w:rFonts w:asciiTheme="minorHAnsi" w:hAnsiTheme="minorHAnsi"/>
          <w:noProof/>
          <w:sz w:val="22"/>
          <w:szCs w:val="22"/>
          <w:lang w:val="hr-HR"/>
        </w:rPr>
        <w:t xml:space="preserve">javom Odluke o odabiru na web stranici </w:t>
      </w:r>
      <w:hyperlink r:id="rId11" w:history="1">
        <w:r w:rsidR="00D677F0" w:rsidRPr="008537CE">
          <w:rPr>
            <w:rStyle w:val="Hiperveza"/>
            <w:rFonts w:asciiTheme="minorHAnsi" w:hAnsiTheme="minorHAnsi"/>
            <w:noProof/>
            <w:sz w:val="22"/>
            <w:szCs w:val="22"/>
            <w:lang w:val="hr-HR"/>
          </w:rPr>
          <w:t>www.strukturnifondovi.hr</w:t>
        </w:r>
      </w:hyperlink>
      <w:r w:rsidRPr="008537CE">
        <w:rPr>
          <w:rFonts w:asciiTheme="minorHAnsi" w:hAnsiTheme="minorHAnsi"/>
          <w:bCs/>
          <w:noProof/>
          <w:sz w:val="22"/>
          <w:szCs w:val="22"/>
          <w:lang w:val="hr-HR" w:bidi="hr-HR"/>
        </w:rPr>
        <w:t>.</w:t>
      </w:r>
      <w:r w:rsidR="00D677F0" w:rsidRPr="008537CE">
        <w:rPr>
          <w:rFonts w:asciiTheme="minorHAnsi" w:hAnsiTheme="minorHAnsi"/>
          <w:bCs/>
          <w:noProof/>
          <w:sz w:val="22"/>
          <w:szCs w:val="22"/>
          <w:lang w:val="hr-HR" w:bidi="hr-HR"/>
        </w:rPr>
        <w:t xml:space="preserve"> </w:t>
      </w:r>
      <w:r w:rsidRPr="008537CE">
        <w:rPr>
          <w:rFonts w:asciiTheme="minorHAnsi" w:hAnsiTheme="minorHAnsi"/>
          <w:bCs/>
          <w:noProof/>
          <w:sz w:val="22"/>
          <w:szCs w:val="22"/>
          <w:lang w:val="hr-HR" w:bidi="hr-HR"/>
        </w:rPr>
        <w:t xml:space="preserve"> </w:t>
      </w:r>
    </w:p>
    <w:p w14:paraId="44E527DE" w14:textId="77777777" w:rsidR="00446B74" w:rsidRPr="008537CE" w:rsidRDefault="00446B74" w:rsidP="00446B74">
      <w:pPr>
        <w:pStyle w:val="Default"/>
        <w:spacing w:before="120"/>
        <w:jc w:val="both"/>
        <w:rPr>
          <w:rFonts w:asciiTheme="minorHAnsi" w:hAnsiTheme="minorHAnsi"/>
          <w:bCs/>
          <w:noProof/>
          <w:color w:val="auto"/>
          <w:sz w:val="22"/>
          <w:szCs w:val="22"/>
          <w:lang w:val="hr-HR" w:bidi="hr-HR"/>
        </w:rPr>
      </w:pPr>
      <w:r w:rsidRPr="008537CE">
        <w:rPr>
          <w:rFonts w:asciiTheme="minorHAnsi" w:hAnsiTheme="minorHAnsi"/>
          <w:bCs/>
          <w:noProof/>
          <w:color w:val="auto"/>
          <w:sz w:val="22"/>
          <w:szCs w:val="22"/>
          <w:lang w:val="hr-HR" w:bidi="hr-HR"/>
        </w:rPr>
        <w:t>Istodobno s Odlukom o odabiru ili Odlukom o poništenju Naručitelj će zasebno dostaviti zasebno svakom pojedinom:</w:t>
      </w:r>
    </w:p>
    <w:p w14:paraId="26374B4A" w14:textId="77777777" w:rsidR="00446B74" w:rsidRPr="008537CE" w:rsidRDefault="00446B74" w:rsidP="00446B74">
      <w:pPr>
        <w:pStyle w:val="Default"/>
        <w:spacing w:before="120"/>
        <w:jc w:val="both"/>
        <w:rPr>
          <w:rFonts w:asciiTheme="minorHAnsi" w:hAnsiTheme="minorHAnsi" w:cs="Lucida Sans Unicode"/>
          <w:noProof/>
          <w:color w:val="auto"/>
          <w:sz w:val="22"/>
          <w:szCs w:val="22"/>
          <w:lang w:val="hr-HR"/>
        </w:rPr>
      </w:pPr>
    </w:p>
    <w:p w14:paraId="32500EFB" w14:textId="03329566" w:rsidR="00446B74" w:rsidRPr="00340AEC" w:rsidRDefault="00446B74" w:rsidP="00181054">
      <w:pPr>
        <w:pStyle w:val="Odlomakpopisa"/>
        <w:numPr>
          <w:ilvl w:val="0"/>
          <w:numId w:val="7"/>
        </w:numPr>
        <w:tabs>
          <w:tab w:val="left" w:pos="567"/>
        </w:tabs>
        <w:spacing w:line="240" w:lineRule="auto"/>
        <w:ind w:left="567" w:hanging="210"/>
        <w:jc w:val="both"/>
        <w:rPr>
          <w:bCs/>
          <w:noProof/>
          <w:lang w:bidi="hr-HR"/>
        </w:rPr>
      </w:pPr>
      <w:r w:rsidRPr="00340AEC">
        <w:rPr>
          <w:bCs/>
          <w:noProof/>
          <w:lang w:bidi="hr-HR"/>
        </w:rPr>
        <w:t>neuspješnom Ponuditelju: obavijest o razlozima za njegovo isključenje ili odbijanje njegove</w:t>
      </w:r>
      <w:r w:rsidR="00340AEC">
        <w:rPr>
          <w:bCs/>
          <w:noProof/>
          <w:lang w:bidi="hr-HR"/>
        </w:rPr>
        <w:t xml:space="preserve"> </w:t>
      </w:r>
      <w:r w:rsidRPr="00340AEC">
        <w:rPr>
          <w:bCs/>
          <w:noProof/>
          <w:lang w:bidi="hr-HR"/>
        </w:rPr>
        <w:t>ponude;</w:t>
      </w:r>
    </w:p>
    <w:p w14:paraId="445B7665" w14:textId="77777777" w:rsidR="00446B74" w:rsidRPr="00340AEC" w:rsidRDefault="00446B74" w:rsidP="005E3FA8">
      <w:pPr>
        <w:pStyle w:val="Odlomakpopisa"/>
        <w:numPr>
          <w:ilvl w:val="0"/>
          <w:numId w:val="7"/>
        </w:numPr>
        <w:tabs>
          <w:tab w:val="left" w:pos="567"/>
        </w:tabs>
        <w:spacing w:line="240" w:lineRule="auto"/>
        <w:ind w:left="567" w:hanging="210"/>
        <w:jc w:val="both"/>
        <w:rPr>
          <w:bCs/>
          <w:noProof/>
          <w:lang w:bidi="hr-HR"/>
        </w:rPr>
      </w:pPr>
      <w:r w:rsidRPr="00340AEC">
        <w:rPr>
          <w:bCs/>
          <w:noProof/>
          <w:lang w:bidi="hr-HR"/>
        </w:rPr>
        <w:t>Ponuditelju koji je dostavio prihvatljivu ponudu: obavijest o svojstvima i relativnim prednostima odabrane ponude u odnosu na njegovu ponudu.</w:t>
      </w:r>
    </w:p>
    <w:p w14:paraId="03D9D7E9" w14:textId="687A2694" w:rsidR="00446B74" w:rsidRPr="0038248A" w:rsidRDefault="00446B74" w:rsidP="00446B74">
      <w:pPr>
        <w:spacing w:line="240" w:lineRule="auto"/>
        <w:jc w:val="both"/>
        <w:rPr>
          <w:bCs/>
          <w:noProof/>
          <w:lang w:bidi="hr-HR"/>
        </w:rPr>
      </w:pPr>
      <w:r w:rsidRPr="0038248A">
        <w:rPr>
          <w:bCs/>
          <w:noProof/>
          <w:lang w:bidi="hr-HR"/>
        </w:rPr>
        <w:t xml:space="preserve">Ugovor sklopljen s odabranim Ponuditeljem na temelju </w:t>
      </w:r>
      <w:r w:rsidR="00431EF5" w:rsidRPr="0038248A">
        <w:rPr>
          <w:bCs/>
          <w:noProof/>
          <w:lang w:bidi="hr-HR"/>
        </w:rPr>
        <w:t>Poziva za dostavu ponude</w:t>
      </w:r>
      <w:r w:rsidRPr="0038248A">
        <w:rPr>
          <w:bCs/>
          <w:noProof/>
          <w:lang w:bidi="hr-HR"/>
        </w:rPr>
        <w:t xml:space="preserve"> podložan je naknadnim izmjenama uslijed nepredviđenih okolnosti.</w:t>
      </w:r>
    </w:p>
    <w:p w14:paraId="3126EB7C" w14:textId="5DE9E941" w:rsidR="00431EF5" w:rsidRDefault="000B5C10" w:rsidP="00446B74">
      <w:pPr>
        <w:spacing w:line="240" w:lineRule="auto"/>
        <w:jc w:val="both"/>
        <w:rPr>
          <w:bCs/>
          <w:lang w:bidi="hr-HR"/>
        </w:rPr>
      </w:pPr>
      <w:r w:rsidRPr="000B5C10">
        <w:rPr>
          <w:bCs/>
          <w:lang w:bidi="hr-HR"/>
        </w:rPr>
        <w:t>Nakon dostave Odluke o odabiru, uspješnom Ponuditelju će biti dostavljen i Ugovor o nabavi.</w:t>
      </w:r>
    </w:p>
    <w:p w14:paraId="71A63C86" w14:textId="77777777" w:rsidR="000B5C10" w:rsidRPr="000B5C10" w:rsidRDefault="000B5C10" w:rsidP="00446B74">
      <w:pPr>
        <w:spacing w:line="240" w:lineRule="auto"/>
        <w:jc w:val="both"/>
        <w:rPr>
          <w:bCs/>
          <w:lang w:bidi="hr-HR"/>
        </w:rPr>
      </w:pPr>
    </w:p>
    <w:p w14:paraId="6C82AB8B" w14:textId="20A418BD" w:rsidR="00B72419" w:rsidRPr="00B72419" w:rsidRDefault="00B72419" w:rsidP="005E3FA8">
      <w:pPr>
        <w:pStyle w:val="Naslov1"/>
        <w:numPr>
          <w:ilvl w:val="0"/>
          <w:numId w:val="8"/>
        </w:numPr>
        <w:spacing w:after="240"/>
        <w:rPr>
          <w:rFonts w:asciiTheme="minorHAnsi" w:hAnsiTheme="minorHAnsi" w:cstheme="minorHAnsi"/>
          <w:b/>
          <w:bCs/>
          <w:color w:val="auto"/>
          <w:sz w:val="24"/>
          <w:szCs w:val="24"/>
          <w:lang w:bidi="hr-HR"/>
        </w:rPr>
      </w:pPr>
      <w:bookmarkStart w:id="145" w:name="_Toc120017009"/>
      <w:r w:rsidRPr="00B72419">
        <w:rPr>
          <w:rFonts w:asciiTheme="minorHAnsi" w:hAnsiTheme="minorHAnsi" w:cstheme="minorHAnsi"/>
          <w:b/>
          <w:bCs/>
          <w:color w:val="auto"/>
          <w:sz w:val="24"/>
          <w:szCs w:val="24"/>
          <w:lang w:bidi="hr-HR"/>
        </w:rPr>
        <w:lastRenderedPageBreak/>
        <w:t>JAMSTVA</w:t>
      </w:r>
      <w:bookmarkEnd w:id="145"/>
    </w:p>
    <w:p w14:paraId="728C983C" w14:textId="77777777" w:rsidR="0061390B" w:rsidRDefault="0061390B" w:rsidP="00F20861">
      <w:pPr>
        <w:spacing w:line="276" w:lineRule="auto"/>
        <w:jc w:val="both"/>
      </w:pPr>
      <w:r>
        <w:t xml:space="preserve">Ponuditelj mora dostaviti sljedeća jamstva: </w:t>
      </w:r>
    </w:p>
    <w:p w14:paraId="2EB46C75" w14:textId="5C9DC319" w:rsidR="0061390B" w:rsidRDefault="0061390B" w:rsidP="0061390B">
      <w:pPr>
        <w:spacing w:line="276" w:lineRule="auto"/>
        <w:ind w:left="708"/>
        <w:jc w:val="both"/>
      </w:pPr>
      <w:r>
        <w:t xml:space="preserve">1. Ponuditelj mora dostaviti jamstvo za ozbiljnost ponude u vidu neopozive bankarske garancije plative na prvi poziv ili bjanko zadužnice ovjerene kod javnog bilježnika na iznos ne manji od </w:t>
      </w:r>
      <w:r w:rsidRPr="008A4FF9">
        <w:rPr>
          <w:b/>
          <w:bCs/>
        </w:rPr>
        <w:t>3</w:t>
      </w:r>
      <w:r w:rsidR="008A4FF9" w:rsidRPr="008A4FF9">
        <w:rPr>
          <w:b/>
          <w:bCs/>
        </w:rPr>
        <w:t xml:space="preserve"> </w:t>
      </w:r>
      <w:r w:rsidRPr="008A4FF9">
        <w:rPr>
          <w:b/>
          <w:bCs/>
        </w:rPr>
        <w:t>%</w:t>
      </w:r>
      <w:r>
        <w:t xml:space="preserve"> procijenjenog iznosa nabave. </w:t>
      </w:r>
    </w:p>
    <w:p w14:paraId="47543098" w14:textId="0B59B3C3" w:rsidR="00FC70FE" w:rsidRDefault="0061390B" w:rsidP="00F5512E">
      <w:pPr>
        <w:spacing w:line="276" w:lineRule="auto"/>
        <w:ind w:left="708"/>
        <w:jc w:val="both"/>
      </w:pPr>
      <w:r>
        <w:t xml:space="preserve">U slučaju zajednice ponuditelja, samo jedna neopoziva bankarska garancija plativa na prvi poziv </w:t>
      </w:r>
      <w:r w:rsidR="00B14A42">
        <w:t xml:space="preserve">ili bjanko zadužnica ovjerene kod javnog bilježnika </w:t>
      </w:r>
      <w:r>
        <w:t xml:space="preserve">na iznos ne manji od 3% procijenjenog iznosa ishođena od bilo kojeg člana zajednice ponuditelja dovoljna je za sve članove zajednice ponuditelja. </w:t>
      </w:r>
    </w:p>
    <w:p w14:paraId="6BA1414D" w14:textId="22FD1A0E" w:rsidR="0061390B" w:rsidRDefault="0061390B" w:rsidP="0061390B">
      <w:pPr>
        <w:spacing w:line="276" w:lineRule="auto"/>
        <w:ind w:left="708"/>
        <w:jc w:val="both"/>
      </w:pPr>
      <w:r>
        <w:t xml:space="preserve">2. Odabrani izvršitelj će biti dužan najkasnije </w:t>
      </w:r>
      <w:r w:rsidR="00B14A42">
        <w:t>15</w:t>
      </w:r>
      <w:r>
        <w:t xml:space="preserve"> dana od dana potpisa ugovora dostaviti jamstvo za uredno izvršenje ugovornih obveza u vidu bjanko zadužnice ovjerene kod javnog bilježnika ili bankovne garancije na iznos ne manji od 10% ukupne vrijednosti ugovora na rok izvršenja ugovora</w:t>
      </w:r>
      <w:r w:rsidR="0086120D">
        <w:t xml:space="preserve">. </w:t>
      </w:r>
    </w:p>
    <w:p w14:paraId="082A785E" w14:textId="0AB36654" w:rsidR="00280900" w:rsidRDefault="0061390B" w:rsidP="000378DF">
      <w:pPr>
        <w:spacing w:line="276" w:lineRule="auto"/>
        <w:ind w:left="708"/>
        <w:jc w:val="both"/>
      </w:pPr>
      <w:r>
        <w:t xml:space="preserve">3. </w:t>
      </w:r>
      <w:r w:rsidR="00280900">
        <w:t xml:space="preserve">U slučaju </w:t>
      </w:r>
      <w:r w:rsidR="00EB5001">
        <w:t xml:space="preserve">da odabrani izvršitelj zahtjeva plaćanje predujma, koji ne smije biti viši od 50% vrijednosti opreme </w:t>
      </w:r>
      <w:r w:rsidR="00E425CA">
        <w:t>solarne elektrane</w:t>
      </w:r>
      <w:r w:rsidR="00B868BD">
        <w:t xml:space="preserve">, dužan je uz prethodno jamstvo za uredno izvršenje ugovornih obveza dostaviti jamstvo u vidu bjanko zadužnice </w:t>
      </w:r>
      <w:r w:rsidR="00CE210F">
        <w:t>ovjerene kod javnog bilježnike na ukupan iznos predujma.</w:t>
      </w:r>
    </w:p>
    <w:p w14:paraId="33A52164" w14:textId="3688FE90" w:rsidR="00816E60" w:rsidRDefault="00280900" w:rsidP="000378DF">
      <w:pPr>
        <w:spacing w:line="276" w:lineRule="auto"/>
        <w:ind w:left="708"/>
        <w:jc w:val="both"/>
      </w:pPr>
      <w:r>
        <w:t xml:space="preserve">4. </w:t>
      </w:r>
      <w:r w:rsidR="0061390B">
        <w:t xml:space="preserve">Izvršitelj će najkasnije na dan potpisivanja primopredajnog zapisnika dostaviti Jamstvo na instaliranu opremu i izvršene povezane radove u vidu bjanko zadužnice ovjerene kod javnog bilježnika ili bankovne garancije na iznos ne manji od </w:t>
      </w:r>
      <w:r w:rsidR="00E40031" w:rsidRPr="00E40031">
        <w:t>1</w:t>
      </w:r>
      <w:r w:rsidR="0061390B" w:rsidRPr="00E40031">
        <w:t>0 %</w:t>
      </w:r>
      <w:r w:rsidR="0061390B">
        <w:t xml:space="preserve"> </w:t>
      </w:r>
      <w:r w:rsidR="0061390B" w:rsidRPr="0061390B">
        <w:rPr>
          <w:b/>
          <w:bCs/>
        </w:rPr>
        <w:t>ukupne vrijednosti ugovora</w:t>
      </w:r>
      <w:r w:rsidR="0061390B">
        <w:t xml:space="preserve"> za čitavo vrijeme trajanja minimalnog jamstvenog roka na izvedene radove.</w:t>
      </w:r>
    </w:p>
    <w:p w14:paraId="075A3039" w14:textId="6F3C3985" w:rsidR="00E40031" w:rsidRPr="00744A3C" w:rsidRDefault="00046342" w:rsidP="00046342">
      <w:pPr>
        <w:spacing w:line="276" w:lineRule="auto"/>
        <w:jc w:val="both"/>
        <w:rPr>
          <w:b/>
          <w:bCs/>
          <w:noProof/>
          <w:lang w:bidi="hr-HR"/>
        </w:rPr>
      </w:pPr>
      <w:r w:rsidRPr="00744A3C">
        <w:rPr>
          <w:b/>
          <w:bCs/>
        </w:rPr>
        <w:t xml:space="preserve">Sva navedena jamstva mogu biti zamijenjena uplatom sredstava na račun </w:t>
      </w:r>
      <w:r w:rsidR="003F3F3B" w:rsidRPr="00744A3C">
        <w:rPr>
          <w:b/>
          <w:bCs/>
        </w:rPr>
        <w:t>Naručitelja.</w:t>
      </w:r>
    </w:p>
    <w:p w14:paraId="5DAECF76" w14:textId="7F31AF80" w:rsidR="0066613D" w:rsidRPr="00E37B1D" w:rsidRDefault="0066613D" w:rsidP="005E3FA8">
      <w:pPr>
        <w:pStyle w:val="Naslov1"/>
        <w:numPr>
          <w:ilvl w:val="0"/>
          <w:numId w:val="8"/>
        </w:numPr>
        <w:rPr>
          <w:rFonts w:asciiTheme="minorHAnsi" w:hAnsiTheme="minorHAnsi" w:cstheme="minorHAnsi"/>
          <w:b/>
          <w:bCs/>
          <w:noProof/>
          <w:color w:val="auto"/>
          <w:sz w:val="24"/>
          <w:szCs w:val="24"/>
          <w:lang w:bidi="hr-HR"/>
        </w:rPr>
      </w:pPr>
      <w:bookmarkStart w:id="146" w:name="_Toc120017010"/>
      <w:r w:rsidRPr="00E37B1D">
        <w:rPr>
          <w:rFonts w:asciiTheme="minorHAnsi" w:hAnsiTheme="minorHAnsi" w:cstheme="minorHAnsi"/>
          <w:b/>
          <w:bCs/>
          <w:noProof/>
          <w:color w:val="auto"/>
          <w:sz w:val="24"/>
          <w:szCs w:val="24"/>
          <w:lang w:bidi="hr-HR"/>
        </w:rPr>
        <w:t>OSTALE ODREDBE</w:t>
      </w:r>
      <w:bookmarkEnd w:id="146"/>
    </w:p>
    <w:p w14:paraId="3026C719" w14:textId="77777777" w:rsidR="000B5C10" w:rsidRPr="00E37B1D" w:rsidRDefault="000B5C10" w:rsidP="000B5C10">
      <w:pPr>
        <w:rPr>
          <w:lang w:bidi="hr-HR"/>
        </w:rPr>
      </w:pPr>
    </w:p>
    <w:p w14:paraId="2DE202EC" w14:textId="3609FF72" w:rsidR="009E4C29" w:rsidRPr="00E37B1D" w:rsidRDefault="00D65849" w:rsidP="009E4C29">
      <w:pPr>
        <w:pStyle w:val="Naslov3"/>
        <w:numPr>
          <w:ilvl w:val="1"/>
          <w:numId w:val="8"/>
        </w:numPr>
        <w:spacing w:after="240" w:line="276" w:lineRule="auto"/>
        <w:rPr>
          <w:rFonts w:asciiTheme="minorHAnsi" w:eastAsia="Times New Roman" w:hAnsiTheme="minorHAnsi" w:cstheme="minorHAnsi"/>
          <w:b/>
          <w:bCs/>
          <w:i/>
          <w:iCs/>
          <w:color w:val="auto"/>
        </w:rPr>
      </w:pPr>
      <w:bookmarkStart w:id="147" w:name="_Toc120017011"/>
      <w:r w:rsidRPr="00E37B1D">
        <w:rPr>
          <w:rFonts w:asciiTheme="minorHAnsi" w:eastAsia="Times New Roman" w:hAnsiTheme="minorHAnsi" w:cstheme="minorHAnsi"/>
          <w:b/>
          <w:bCs/>
          <w:i/>
          <w:iCs/>
          <w:color w:val="auto"/>
        </w:rPr>
        <w:t>P</w:t>
      </w:r>
      <w:r w:rsidR="009E4C29" w:rsidRPr="00E37B1D">
        <w:rPr>
          <w:rFonts w:asciiTheme="minorHAnsi" w:eastAsia="Times New Roman" w:hAnsiTheme="minorHAnsi" w:cstheme="minorHAnsi"/>
          <w:b/>
          <w:bCs/>
          <w:i/>
          <w:iCs/>
          <w:color w:val="auto"/>
        </w:rPr>
        <w:t>regled lokacije i preuzimanje tehničke dokumentacije</w:t>
      </w:r>
      <w:bookmarkEnd w:id="147"/>
    </w:p>
    <w:p w14:paraId="76B85362" w14:textId="22834958" w:rsidR="00D65849" w:rsidRPr="00D65849" w:rsidRDefault="009E4C29" w:rsidP="00D65849">
      <w:pPr>
        <w:pStyle w:val="Odlomakpopisa"/>
        <w:numPr>
          <w:ilvl w:val="0"/>
          <w:numId w:val="26"/>
        </w:numPr>
        <w:jc w:val="both"/>
      </w:pPr>
      <w:r w:rsidRPr="00D65849">
        <w:t>Ponuditelj je obvezan prije dostavljanja ponude proučiti kompletnu dokumentaciju za nadmetanje temeljem koje će ponuditi opremu, radove i usluge koji su predmet nabave</w:t>
      </w:r>
      <w:r w:rsidR="00252E48">
        <w:t>.</w:t>
      </w:r>
      <w:r w:rsidR="0028092F">
        <w:t xml:space="preserve"> Naručitelj će omogućiti </w:t>
      </w:r>
      <w:r w:rsidRPr="00D65849">
        <w:t>obilazak mjesta izvođenja radova kako bi se ponuđač upoznao sa svim specifičnostima projekta.</w:t>
      </w:r>
      <w:r w:rsidR="004E0543">
        <w:t xml:space="preserve"> </w:t>
      </w:r>
    </w:p>
    <w:p w14:paraId="343EDDFA" w14:textId="4148D795" w:rsidR="009B7254" w:rsidRDefault="009E4C29" w:rsidP="009B7254">
      <w:pPr>
        <w:pStyle w:val="Odlomakpopisa"/>
        <w:numPr>
          <w:ilvl w:val="0"/>
          <w:numId w:val="26"/>
        </w:numPr>
        <w:jc w:val="both"/>
      </w:pPr>
      <w:r w:rsidRPr="00D65849">
        <w:t xml:space="preserve">Uvid se može izvršiti na lokaciji Naručitelja svakog radnog dana do isteka roka za dostavom ponuda, u vremenu </w:t>
      </w:r>
      <w:r w:rsidRPr="004E0543">
        <w:t>od 10.00 do 15.00 sati, uz</w:t>
      </w:r>
      <w:r w:rsidRPr="00D65849">
        <w:t xml:space="preserve"> prethodnu najavu osobi zaduženoj za komunikaciju s Ponuditeljima, najmanje 48 sati prije pregleda dokumentacije i </w:t>
      </w:r>
      <w:r w:rsidR="00CD077A">
        <w:t xml:space="preserve">posjeta </w:t>
      </w:r>
      <w:r w:rsidRPr="00D65849">
        <w:t>lokacij</w:t>
      </w:r>
      <w:r w:rsidR="00CD077A">
        <w:t>i</w:t>
      </w:r>
      <w:r w:rsidRPr="00D65849">
        <w:t>.</w:t>
      </w:r>
    </w:p>
    <w:p w14:paraId="5798E9A8" w14:textId="518B2FA4" w:rsidR="009E4C29" w:rsidRPr="009B7254" w:rsidRDefault="009E4C29" w:rsidP="009B7254">
      <w:pPr>
        <w:pStyle w:val="Odlomakpopisa"/>
        <w:numPr>
          <w:ilvl w:val="0"/>
          <w:numId w:val="26"/>
        </w:numPr>
        <w:jc w:val="both"/>
      </w:pPr>
      <w:r w:rsidRPr="00D65849">
        <w:t>Ponuditelj nije dužan izvršiti posjet lokaciji no potpisom ponudbenog lista odriče se prava na prigovor vezano za uvjete na lokaciji</w:t>
      </w:r>
      <w:r>
        <w:t>.</w:t>
      </w:r>
    </w:p>
    <w:p w14:paraId="3A5B31F9" w14:textId="77777777" w:rsidR="009E4C29" w:rsidRDefault="009E4C29" w:rsidP="000B5C10">
      <w:pPr>
        <w:rPr>
          <w:lang w:bidi="hr-HR"/>
        </w:rPr>
      </w:pPr>
    </w:p>
    <w:p w14:paraId="4EBDEA2C" w14:textId="77777777" w:rsidR="008E1281" w:rsidRPr="00E37B1D" w:rsidRDefault="008E1281" w:rsidP="008E1281">
      <w:pPr>
        <w:pStyle w:val="Naslov3"/>
        <w:numPr>
          <w:ilvl w:val="1"/>
          <w:numId w:val="8"/>
        </w:numPr>
        <w:spacing w:after="240" w:line="276" w:lineRule="auto"/>
        <w:rPr>
          <w:rFonts w:asciiTheme="minorHAnsi" w:eastAsia="Times New Roman" w:hAnsiTheme="minorHAnsi" w:cstheme="minorHAnsi"/>
          <w:b/>
          <w:bCs/>
          <w:i/>
          <w:iCs/>
          <w:color w:val="auto"/>
        </w:rPr>
      </w:pPr>
      <w:bookmarkStart w:id="148" w:name="_Toc120017012"/>
      <w:bookmarkStart w:id="149" w:name="_Hlk99371713"/>
      <w:r w:rsidRPr="00E37B1D">
        <w:rPr>
          <w:rFonts w:asciiTheme="minorHAnsi" w:eastAsia="Times New Roman" w:hAnsiTheme="minorHAnsi" w:cstheme="minorHAnsi"/>
          <w:b/>
          <w:bCs/>
          <w:i/>
          <w:iCs/>
          <w:color w:val="auto"/>
        </w:rPr>
        <w:t>Odredbe koje se odnose na zajednicu ponuditelja</w:t>
      </w:r>
      <w:bookmarkEnd w:id="148"/>
    </w:p>
    <w:bookmarkEnd w:id="149"/>
    <w:p w14:paraId="66CD8A3A" w14:textId="26980640" w:rsidR="008E1281" w:rsidRDefault="008E1281" w:rsidP="00CD077A">
      <w:pPr>
        <w:pStyle w:val="Odlomakpopisa"/>
        <w:numPr>
          <w:ilvl w:val="0"/>
          <w:numId w:val="31"/>
        </w:numPr>
        <w:jc w:val="both"/>
      </w:pPr>
      <w:r>
        <w:t xml:space="preserve">Više gospodarskih subjekata može se udružiti i dostaviti zajedničku ponudu. </w:t>
      </w:r>
    </w:p>
    <w:p w14:paraId="763CB0A7" w14:textId="74BAB1C3" w:rsidR="008E1281" w:rsidRDefault="008E1281" w:rsidP="00CD077A">
      <w:pPr>
        <w:pStyle w:val="Odlomakpopisa"/>
        <w:numPr>
          <w:ilvl w:val="0"/>
          <w:numId w:val="31"/>
        </w:numPr>
        <w:jc w:val="both"/>
      </w:pPr>
      <w:r>
        <w:t xml:space="preserve">Odgovornost Ponuditelja iz zajednice Ponuditelja je solidarna. </w:t>
      </w:r>
    </w:p>
    <w:p w14:paraId="1151F1DA" w14:textId="3C162FC8" w:rsidR="008E1281" w:rsidRDefault="008E1281" w:rsidP="00CD077A">
      <w:pPr>
        <w:pStyle w:val="Odlomakpopisa"/>
        <w:numPr>
          <w:ilvl w:val="0"/>
          <w:numId w:val="31"/>
        </w:numPr>
        <w:jc w:val="both"/>
      </w:pPr>
      <w:r>
        <w:t xml:space="preserve">Ako Ponuditelj nastupa kao član zajednice ponuditelja dužan je popuniti Prilog 3. Poziva za dostavu ponuda (Izjava o nepostojanju razloga za isključenje). Svaki član iz zajednice ponuditelja dužan je uz zajedničku ponudu dostaviti Izjavu, da se ne nalazi ni u jednom od slučajeva isključenja. </w:t>
      </w:r>
    </w:p>
    <w:p w14:paraId="0FB8035A" w14:textId="65513E67" w:rsidR="008E1281" w:rsidRDefault="008E1281" w:rsidP="00CD077A">
      <w:pPr>
        <w:pStyle w:val="Odlomakpopisa"/>
        <w:numPr>
          <w:ilvl w:val="0"/>
          <w:numId w:val="31"/>
        </w:numPr>
        <w:jc w:val="both"/>
      </w:pPr>
      <w:r>
        <w:t xml:space="preserve">Ponuda zajednice ponuditelja mora sadržavati podatke o svakom članu zajednice ponuditelja, kako je određeno u ponudbenom listu, uz obveznu naznaku člana zajednice ponuditelja broj 1 koji će se nazivati „Ponuditelj“ i bit će ovlašten za komunikaciju s naručiteljem </w:t>
      </w:r>
    </w:p>
    <w:p w14:paraId="21654E4B" w14:textId="0BAE7B6F" w:rsidR="008E1281" w:rsidRDefault="008E1281" w:rsidP="00CD077A">
      <w:pPr>
        <w:pStyle w:val="Odlomakpopisa"/>
        <w:numPr>
          <w:ilvl w:val="0"/>
          <w:numId w:val="31"/>
        </w:numPr>
        <w:jc w:val="both"/>
      </w:pPr>
      <w:r>
        <w:t xml:space="preserve">Ponuditelj, kao i s njim povezana društva, koji je samostalno dostavio ponudu ne smije istodobno sudjelovati u zajedničkoj ponudi zajednice ponuditelja. </w:t>
      </w:r>
    </w:p>
    <w:p w14:paraId="4679485F" w14:textId="60E02371" w:rsidR="008E1281" w:rsidRDefault="008E1281" w:rsidP="00CD077A">
      <w:pPr>
        <w:pStyle w:val="Odlomakpopisa"/>
        <w:numPr>
          <w:ilvl w:val="0"/>
          <w:numId w:val="31"/>
        </w:numPr>
        <w:jc w:val="both"/>
      </w:pPr>
      <w:r>
        <w:t xml:space="preserve">Ponuditelj, kao i s njim povezana društva, koji je dostavio ponudu u zajedničkoj ponudi zajednice ponuditelja, ne smije istodobno sudjelovati kao samostalan ponuditelj. </w:t>
      </w:r>
    </w:p>
    <w:p w14:paraId="35DA3609" w14:textId="6B5CEB1C" w:rsidR="008E1281" w:rsidRDefault="008E1281" w:rsidP="00CD077A">
      <w:pPr>
        <w:pStyle w:val="Odlomakpopisa"/>
        <w:numPr>
          <w:ilvl w:val="0"/>
          <w:numId w:val="31"/>
        </w:numPr>
        <w:jc w:val="both"/>
      </w:pPr>
      <w:r>
        <w:t xml:space="preserve">Ponuditelj, kao i s njim povezana društva, ne može istovremeno biti član više zajednica ponuditelja. </w:t>
      </w:r>
    </w:p>
    <w:p w14:paraId="0F57C2BA" w14:textId="5B42D717" w:rsidR="008E1281" w:rsidRDefault="008E1281" w:rsidP="00CD077A">
      <w:pPr>
        <w:pStyle w:val="Odlomakpopisa"/>
        <w:numPr>
          <w:ilvl w:val="0"/>
          <w:numId w:val="31"/>
        </w:numPr>
        <w:jc w:val="both"/>
      </w:pPr>
      <w:r>
        <w:t xml:space="preserve">U zajedničkoj ponudi mora biti navedeno koji će dio ugovora o nabavi (predmet, količina, vrijednost i postotni dio) izvršavati pojedini član zajednice ponuditelja. </w:t>
      </w:r>
    </w:p>
    <w:p w14:paraId="34D609AD" w14:textId="25712220" w:rsidR="008E1281" w:rsidRDefault="008E1281" w:rsidP="00CD077A">
      <w:pPr>
        <w:pStyle w:val="Odlomakpopisa"/>
        <w:numPr>
          <w:ilvl w:val="0"/>
          <w:numId w:val="31"/>
        </w:numPr>
        <w:jc w:val="both"/>
      </w:pPr>
      <w:r>
        <w:t>Naručitelj neposredno plaća svakom članu zajednice ponuditelja za onaj dio ugovora koji je on izvršio, ako zajednica ponuditelja ne odredi drugačije.</w:t>
      </w:r>
    </w:p>
    <w:p w14:paraId="123DFCDB" w14:textId="7FFF84F0" w:rsidR="008E1281" w:rsidRPr="00E37B1D" w:rsidRDefault="008E1281" w:rsidP="008E1281">
      <w:pPr>
        <w:pStyle w:val="Naslov3"/>
        <w:numPr>
          <w:ilvl w:val="1"/>
          <w:numId w:val="8"/>
        </w:numPr>
        <w:spacing w:after="240" w:line="276" w:lineRule="auto"/>
        <w:rPr>
          <w:rFonts w:asciiTheme="minorHAnsi" w:eastAsia="Times New Roman" w:hAnsiTheme="minorHAnsi" w:cstheme="minorHAnsi"/>
          <w:b/>
          <w:bCs/>
          <w:i/>
          <w:iCs/>
          <w:color w:val="auto"/>
        </w:rPr>
      </w:pPr>
      <w:bookmarkStart w:id="150" w:name="_Toc120017013"/>
      <w:r w:rsidRPr="00E37B1D">
        <w:rPr>
          <w:rFonts w:asciiTheme="minorHAnsi" w:eastAsia="Times New Roman" w:hAnsiTheme="minorHAnsi" w:cstheme="minorHAnsi"/>
          <w:b/>
          <w:bCs/>
          <w:i/>
          <w:iCs/>
          <w:color w:val="auto"/>
        </w:rPr>
        <w:t>Odredbe o podugovarateljima</w:t>
      </w:r>
      <w:bookmarkEnd w:id="150"/>
    </w:p>
    <w:p w14:paraId="6F1A0A37" w14:textId="006C02B1" w:rsidR="008E1281" w:rsidRDefault="008E1281" w:rsidP="005C5F71">
      <w:pPr>
        <w:pStyle w:val="Odlomakpopisa"/>
        <w:numPr>
          <w:ilvl w:val="0"/>
          <w:numId w:val="33"/>
        </w:numPr>
        <w:ind w:left="142" w:hanging="142"/>
        <w:jc w:val="both"/>
      </w:pPr>
      <w:r>
        <w:t xml:space="preserve">Gospodarski subjekti koji namjeravaju dio ugovora o nabavi dati u podugovor jednom ili više podugovaratelja obvezni su u ponudi </w:t>
      </w:r>
      <w:r w:rsidR="000A375E">
        <w:t>(</w:t>
      </w:r>
      <w:r w:rsidR="000A375E" w:rsidRPr="000A375E">
        <w:t>Prilogu 1 - Ponudbeni list</w:t>
      </w:r>
      <w:r w:rsidR="000A375E">
        <w:t>)</w:t>
      </w:r>
      <w:r w:rsidR="000A375E" w:rsidRPr="000A375E">
        <w:t xml:space="preserve"> </w:t>
      </w:r>
      <w:r>
        <w:t xml:space="preserve">navesti sljedeće podatke: </w:t>
      </w:r>
    </w:p>
    <w:p w14:paraId="5506C3B6" w14:textId="77777777" w:rsidR="008E1281" w:rsidRPr="00F37AD4" w:rsidRDefault="008E1281" w:rsidP="008E1281">
      <w:pPr>
        <w:pStyle w:val="Odlomakpopisa"/>
        <w:numPr>
          <w:ilvl w:val="0"/>
          <w:numId w:val="23"/>
        </w:numPr>
        <w:jc w:val="both"/>
      </w:pPr>
      <w:r w:rsidRPr="00F37AD4">
        <w:t xml:space="preserve">navesti koji dio ugovora o nabavi namjerava dati u podugovor (predmet ili količina, vrijednost ili postotni udio), </w:t>
      </w:r>
    </w:p>
    <w:p w14:paraId="7F8EEDF6" w14:textId="77777777" w:rsidR="008E1281" w:rsidRPr="00F37AD4" w:rsidRDefault="008E1281" w:rsidP="008E1281">
      <w:pPr>
        <w:pStyle w:val="Odlomakpopisa"/>
        <w:numPr>
          <w:ilvl w:val="0"/>
          <w:numId w:val="23"/>
        </w:numPr>
        <w:jc w:val="both"/>
      </w:pPr>
      <w:r w:rsidRPr="00F37AD4">
        <w:t xml:space="preserve">navesti podatke o podugovarateljima (naziv ili tvrtka, sjedište, OIB ili nacionalni identifikacijski broj, IBAN/broj računa, zakonski zastupnici podugovaratelja), </w:t>
      </w:r>
    </w:p>
    <w:p w14:paraId="294BF632" w14:textId="77777777" w:rsidR="008E1281" w:rsidRPr="00F37AD4" w:rsidRDefault="008E1281" w:rsidP="008E1281">
      <w:pPr>
        <w:pStyle w:val="Odlomakpopisa"/>
        <w:numPr>
          <w:ilvl w:val="0"/>
          <w:numId w:val="23"/>
        </w:numPr>
        <w:jc w:val="both"/>
      </w:pPr>
      <w:r w:rsidRPr="00F37AD4">
        <w:t xml:space="preserve">dostaviti dokaze nepostojanju osnova za isključenje za podugovaratelja. </w:t>
      </w:r>
    </w:p>
    <w:p w14:paraId="6230B181" w14:textId="77777777" w:rsidR="008E1281" w:rsidRDefault="008E1281" w:rsidP="008E1281">
      <w:pPr>
        <w:jc w:val="both"/>
      </w:pPr>
      <w:r>
        <w:t xml:space="preserve">2. Ako je gospodarski subjekt dio ugovora o nabavi dao u podugovor, podaci iz ove podtočke Poziva na dostavu ponuda moraju biti navedeni u ugovoru o nabavi. </w:t>
      </w:r>
    </w:p>
    <w:p w14:paraId="01169DCD" w14:textId="77777777" w:rsidR="008E1281" w:rsidRDefault="008E1281" w:rsidP="008E1281">
      <w:pPr>
        <w:jc w:val="both"/>
      </w:pPr>
      <w:r>
        <w:t>3. Naručitelj obvezan je neposredno plaćati podugovaratelju za dio ugovora koji je isti izvršio.</w:t>
      </w:r>
    </w:p>
    <w:p w14:paraId="5BB05F38" w14:textId="77777777" w:rsidR="008E1281" w:rsidRDefault="008E1281" w:rsidP="008E1281">
      <w:pPr>
        <w:jc w:val="both"/>
      </w:pPr>
      <w:r>
        <w:t>4. Ugovaratelj mora svom računu ili situaciji priložiti račune ili situacije svojih podugovaratelja koje je prethodno potvrdio.</w:t>
      </w:r>
    </w:p>
    <w:p w14:paraId="1841C575" w14:textId="77777777" w:rsidR="008E1281" w:rsidRDefault="008E1281" w:rsidP="008E1281">
      <w:pPr>
        <w:jc w:val="both"/>
      </w:pPr>
      <w:r>
        <w:t xml:space="preserve">5. Ugovaratelj može tijekom izvršenja ugovora o nabavi od Naručitelja zahtijevati: </w:t>
      </w:r>
    </w:p>
    <w:p w14:paraId="2E40DDD7" w14:textId="77777777" w:rsidR="008E1281" w:rsidRDefault="008E1281" w:rsidP="008E1281">
      <w:pPr>
        <w:pStyle w:val="Odlomakpopisa"/>
        <w:numPr>
          <w:ilvl w:val="0"/>
          <w:numId w:val="24"/>
        </w:numPr>
        <w:jc w:val="both"/>
      </w:pPr>
      <w:r>
        <w:t>promjenu podugovaratelja za onaj dio ugovora o nabavi koji je prethodno dao u podugovor</w:t>
      </w:r>
    </w:p>
    <w:p w14:paraId="098B4DC3" w14:textId="77777777" w:rsidR="008E1281" w:rsidRDefault="008E1281" w:rsidP="008E1281">
      <w:pPr>
        <w:pStyle w:val="Odlomakpopisa"/>
        <w:numPr>
          <w:ilvl w:val="0"/>
          <w:numId w:val="24"/>
        </w:numPr>
        <w:jc w:val="both"/>
      </w:pPr>
      <w:r>
        <w:lastRenderedPageBreak/>
        <w:t>uvođenje jednog ili više novih podugovaratelja, neovisno o tome je li prethodno dao dio ugovora o nabavi u podugovor ili nije,</w:t>
      </w:r>
    </w:p>
    <w:p w14:paraId="4032DE59" w14:textId="77777777" w:rsidR="008E1281" w:rsidRDefault="008E1281" w:rsidP="008E1281">
      <w:pPr>
        <w:pStyle w:val="Odlomakpopisa"/>
        <w:numPr>
          <w:ilvl w:val="0"/>
          <w:numId w:val="24"/>
        </w:numPr>
        <w:jc w:val="both"/>
      </w:pPr>
      <w:r>
        <w:t xml:space="preserve">preuzimanje izvršenja dijela ugovora o nabavi koji je prethodno dao u podugovor. </w:t>
      </w:r>
    </w:p>
    <w:p w14:paraId="7A88D21F" w14:textId="77777777" w:rsidR="008E1281" w:rsidRDefault="008E1281" w:rsidP="008E1281">
      <w:pPr>
        <w:jc w:val="both"/>
      </w:pPr>
      <w:r>
        <w:t xml:space="preserve">6. Uz navedene zahtjeve iz ove podtočke, ugovaratelj Naručitelju dostavlja podatke i dokumente sukladno ovoj točci Dokumentacije za nadmetanje za novog podugovaratelja. </w:t>
      </w:r>
    </w:p>
    <w:p w14:paraId="6DF1EEA3" w14:textId="77777777" w:rsidR="008E1281" w:rsidRDefault="008E1281" w:rsidP="008E1281">
      <w:pPr>
        <w:jc w:val="both"/>
      </w:pPr>
      <w:r>
        <w:t xml:space="preserve">7. Naručitelj ne smije odobriti zahtjev ugovaratelja: </w:t>
      </w:r>
    </w:p>
    <w:p w14:paraId="755CDB52" w14:textId="77777777" w:rsidR="008E1281" w:rsidRDefault="008E1281" w:rsidP="008E1281">
      <w:pPr>
        <w:pStyle w:val="Odlomakpopisa"/>
        <w:numPr>
          <w:ilvl w:val="0"/>
          <w:numId w:val="25"/>
        </w:numPr>
        <w:jc w:val="both"/>
      </w:pPr>
      <w:r>
        <w:t>u slučaju kada ugovaratelj zahtijeva promjenu podugovaratelja za onaj dio ugovora o nabavi koji je prethodno dao u podugovor, ako se ugovaratelj u postupku nabave radi dokazivanja ispunjenja kriterija za odabir gospodarskog subjekta oslonio na sposobnost podugovaratelja kojeg sada mijenja, a novi podugovaratelj ne ispunjava iste uvjete, ili postoje osnove za isključenje,</w:t>
      </w:r>
    </w:p>
    <w:p w14:paraId="0656DF97" w14:textId="77777777" w:rsidR="008E1281" w:rsidRDefault="008E1281" w:rsidP="008E1281">
      <w:pPr>
        <w:pStyle w:val="Odlomakpopisa"/>
        <w:numPr>
          <w:ilvl w:val="0"/>
          <w:numId w:val="25"/>
        </w:numPr>
        <w:jc w:val="both"/>
      </w:pPr>
      <w:r>
        <w:t xml:space="preserve">u slučaju kada ugovaratelj zahtijeva preuzimanje izvršenja dijela ugovora o nabavi koji je prethodno dao u podugovor, ako se ugovaratelj u postupku nabave radi dokazivanja ispunjenja kriterija za odabir gospodarskog subjekta oslonio na sposobnost podugovaratelja za izvršenje tog dijela, a ugovaratelj samostalno ne posjeduje takvu sposobnost, ili ako je taj dio ugovora već izvršen. </w:t>
      </w:r>
    </w:p>
    <w:p w14:paraId="4DCC4EA4" w14:textId="77777777" w:rsidR="008E1281" w:rsidRDefault="008E1281" w:rsidP="008E1281">
      <w:pPr>
        <w:jc w:val="both"/>
      </w:pPr>
      <w:r>
        <w:t xml:space="preserve">8. Sudjelovanje podugovaratelja ne utječe na odgovornost ugovaratelja za izvršenje ugovora o nabavi. </w:t>
      </w:r>
    </w:p>
    <w:p w14:paraId="5C2B4188" w14:textId="17D577BD" w:rsidR="004C293A" w:rsidRDefault="008E1281" w:rsidP="000F6462">
      <w:pPr>
        <w:jc w:val="both"/>
        <w:rPr>
          <w:highlight w:val="green"/>
        </w:rPr>
      </w:pPr>
      <w:r>
        <w:t>9. Ukoliko se u toku izvršenja ugovora utvrdi da ugovaratelj koristi podugovaratelja, a to nije naznačio u ponudi ili je zamijenio podugovaratelja bez pristanka Naručitelja, Naručitelj će jednostrano raskinuti ugovor o nabavi i zatražiti naknadu stvarno nastale štete koju je pretrpio zbog neurednog ispunjenja ugovora.</w:t>
      </w:r>
    </w:p>
    <w:p w14:paraId="179F8E0B" w14:textId="1E5A43D7" w:rsidR="008D526A" w:rsidRPr="00E37B1D" w:rsidRDefault="008D526A" w:rsidP="008D526A">
      <w:pPr>
        <w:pStyle w:val="Naslov3"/>
        <w:numPr>
          <w:ilvl w:val="1"/>
          <w:numId w:val="8"/>
        </w:numPr>
        <w:spacing w:after="240" w:line="276" w:lineRule="auto"/>
        <w:rPr>
          <w:rFonts w:asciiTheme="minorHAnsi" w:eastAsia="Times New Roman" w:hAnsiTheme="minorHAnsi" w:cstheme="minorHAnsi"/>
          <w:b/>
          <w:bCs/>
          <w:i/>
          <w:iCs/>
          <w:color w:val="auto"/>
        </w:rPr>
      </w:pPr>
      <w:bookmarkStart w:id="151" w:name="_Toc120017014"/>
      <w:r w:rsidRPr="00E37B1D">
        <w:rPr>
          <w:rFonts w:asciiTheme="minorHAnsi" w:eastAsia="Times New Roman" w:hAnsiTheme="minorHAnsi" w:cstheme="minorHAnsi"/>
          <w:b/>
          <w:bCs/>
          <w:i/>
          <w:iCs/>
          <w:color w:val="auto"/>
        </w:rPr>
        <w:t>Pravila dostave dokumenata</w:t>
      </w:r>
      <w:bookmarkEnd w:id="151"/>
    </w:p>
    <w:p w14:paraId="156523D9" w14:textId="268A7D8E" w:rsidR="009E4C29" w:rsidRDefault="008D526A" w:rsidP="000F6462">
      <w:pPr>
        <w:jc w:val="both"/>
      </w:pPr>
      <w:r>
        <w:t>Sve tražene dokumente i dokaze koji se dostavljaju sukladno zahtjevima Ponuditelji mogu dostaviti u izvorniku, ovjerenim ili neovjerenim preslikama. 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w:t>
      </w:r>
    </w:p>
    <w:p w14:paraId="3F5E1538" w14:textId="165705EF" w:rsidR="00905D00" w:rsidRPr="00E37B1D" w:rsidRDefault="006A2ACB" w:rsidP="00905D00">
      <w:pPr>
        <w:pStyle w:val="Naslov3"/>
        <w:numPr>
          <w:ilvl w:val="1"/>
          <w:numId w:val="8"/>
        </w:numPr>
        <w:spacing w:after="240" w:line="276" w:lineRule="auto"/>
        <w:rPr>
          <w:rFonts w:asciiTheme="minorHAnsi" w:eastAsia="Times New Roman" w:hAnsiTheme="minorHAnsi" w:cstheme="minorHAnsi"/>
          <w:b/>
          <w:bCs/>
          <w:i/>
          <w:iCs/>
          <w:color w:val="auto"/>
        </w:rPr>
      </w:pPr>
      <w:bookmarkStart w:id="152" w:name="_Toc120017015"/>
      <w:r>
        <w:rPr>
          <w:rFonts w:asciiTheme="minorHAnsi" w:eastAsia="Times New Roman" w:hAnsiTheme="minorHAnsi" w:cstheme="minorHAnsi"/>
          <w:b/>
          <w:bCs/>
          <w:i/>
          <w:iCs/>
          <w:color w:val="auto"/>
        </w:rPr>
        <w:t>Ostale odredbe</w:t>
      </w:r>
      <w:bookmarkEnd w:id="152"/>
    </w:p>
    <w:p w14:paraId="4DB955C3" w14:textId="6678D5E9" w:rsidR="00F74175" w:rsidRDefault="006A2ACB" w:rsidP="000F6462">
      <w:pPr>
        <w:jc w:val="both"/>
      </w:pPr>
      <w:r w:rsidRPr="006A2ACB">
        <w:rPr>
          <w:rFonts w:eastAsia="Calibri" w:cstheme="minorHAnsi"/>
          <w:bCs/>
          <w:noProof/>
          <w:lang w:bidi="hr-HR"/>
        </w:rPr>
        <w:t xml:space="preserve">Ponuditelj s kojim će Naručitelj sklopiti predmetni ugovor </w:t>
      </w:r>
      <w:r w:rsidR="003D0093">
        <w:rPr>
          <w:rFonts w:eastAsia="Calibri" w:cstheme="minorHAnsi"/>
          <w:bCs/>
          <w:noProof/>
          <w:lang w:bidi="hr-HR"/>
        </w:rPr>
        <w:t>(</w:t>
      </w:r>
      <w:r w:rsidRPr="006A2ACB">
        <w:rPr>
          <w:rFonts w:eastAsia="Calibri" w:cstheme="minorHAnsi"/>
          <w:bCs/>
          <w:noProof/>
          <w:lang w:bidi="hr-HR"/>
        </w:rPr>
        <w:t>Izvršitelj</w:t>
      </w:r>
      <w:r w:rsidR="003D0093">
        <w:rPr>
          <w:rFonts w:eastAsia="Calibri" w:cstheme="minorHAnsi"/>
          <w:bCs/>
          <w:noProof/>
          <w:lang w:bidi="hr-HR"/>
        </w:rPr>
        <w:t>)</w:t>
      </w:r>
      <w:r w:rsidRPr="006A2ACB">
        <w:rPr>
          <w:rFonts w:eastAsia="Calibri" w:cstheme="minorHAnsi"/>
          <w:bCs/>
          <w:noProof/>
          <w:lang w:bidi="hr-HR"/>
        </w:rPr>
        <w:t xml:space="preserve"> je dužan pridržavati se svih važećih zakonskih i podzakonskih propisa Republike Hrvatske, a osobito primjenjivih obveza u području prava okoliša, socijalnog i radnog prava, uključujući kolektivne ugovore, a osobito obvezu isplate ugovorene plaće, ili odredaba međunarodnog prava okoliša, socijalnog i radnog prava.</w:t>
      </w:r>
    </w:p>
    <w:p w14:paraId="6ACB6331" w14:textId="59DCDC4E" w:rsidR="004C293A" w:rsidRPr="00CF425B" w:rsidRDefault="004C293A" w:rsidP="004C293A">
      <w:pPr>
        <w:tabs>
          <w:tab w:val="left" w:pos="567"/>
        </w:tabs>
        <w:spacing w:line="276" w:lineRule="auto"/>
        <w:jc w:val="both"/>
        <w:rPr>
          <w:rFonts w:eastAsia="Times New Roman" w:cstheme="minorHAnsi"/>
          <w:b/>
          <w:i/>
          <w:noProof/>
          <w:color w:val="000000"/>
          <w:sz w:val="24"/>
          <w:szCs w:val="24"/>
        </w:rPr>
      </w:pPr>
      <w:r w:rsidRPr="00E37B1D">
        <w:rPr>
          <w:rFonts w:cstheme="minorHAnsi"/>
          <w:b/>
          <w:i/>
          <w:noProof/>
          <w:sz w:val="24"/>
          <w:szCs w:val="24"/>
        </w:rPr>
        <w:t>Rješavanje sporova:</w:t>
      </w:r>
    </w:p>
    <w:p w14:paraId="1BEEA66C" w14:textId="399B0EB3" w:rsidR="0008035E" w:rsidRDefault="00D20EA4" w:rsidP="00942AEB">
      <w:pPr>
        <w:tabs>
          <w:tab w:val="left" w:pos="567"/>
        </w:tabs>
        <w:spacing w:line="276" w:lineRule="auto"/>
        <w:jc w:val="both"/>
        <w:rPr>
          <w:rFonts w:cstheme="minorHAnsi"/>
          <w:noProof/>
        </w:rPr>
      </w:pPr>
      <w:r w:rsidRPr="00D20EA4">
        <w:rPr>
          <w:rFonts w:cstheme="minorHAnsi"/>
          <w:noProof/>
        </w:rPr>
        <w:t xml:space="preserve">U slučaju eventualnog sudskog spora, za vođenje sudskog procesa nadležan je sud u </w:t>
      </w:r>
      <w:r>
        <w:rPr>
          <w:rFonts w:cstheme="minorHAnsi"/>
          <w:noProof/>
        </w:rPr>
        <w:t>Splitu</w:t>
      </w:r>
      <w:r w:rsidRPr="00D20EA4">
        <w:rPr>
          <w:rFonts w:cstheme="minorHAnsi"/>
          <w:noProof/>
        </w:rPr>
        <w:t>, a sudski proces vodit po hrvatskom pravu i na hrvatskom jeziku</w:t>
      </w:r>
      <w:r w:rsidR="00B97C0A">
        <w:rPr>
          <w:rFonts w:cstheme="minorHAnsi"/>
          <w:noProof/>
        </w:rPr>
        <w:t xml:space="preserve">. </w:t>
      </w:r>
    </w:p>
    <w:p w14:paraId="278B2118" w14:textId="2AF64C5D" w:rsidR="00430406" w:rsidRPr="00430406" w:rsidRDefault="001F2B27" w:rsidP="00942AEB">
      <w:pPr>
        <w:tabs>
          <w:tab w:val="left" w:pos="567"/>
        </w:tabs>
        <w:spacing w:line="276" w:lineRule="auto"/>
        <w:jc w:val="both"/>
        <w:rPr>
          <w:rFonts w:cstheme="minorHAnsi"/>
          <w:b/>
          <w:bCs/>
          <w:noProof/>
          <w:sz w:val="28"/>
          <w:szCs w:val="28"/>
        </w:rPr>
      </w:pPr>
      <w:r w:rsidRPr="00E37B1D">
        <w:rPr>
          <w:rFonts w:cstheme="minorHAnsi"/>
          <w:b/>
          <w:bCs/>
          <w:noProof/>
          <w:sz w:val="28"/>
          <w:szCs w:val="28"/>
        </w:rPr>
        <w:lastRenderedPageBreak/>
        <w:t xml:space="preserve"> </w:t>
      </w:r>
      <w:r w:rsidR="00430406" w:rsidRPr="00E37B1D">
        <w:rPr>
          <w:rFonts w:cstheme="minorHAnsi"/>
          <w:b/>
          <w:bCs/>
          <w:noProof/>
          <w:sz w:val="28"/>
          <w:szCs w:val="28"/>
        </w:rPr>
        <w:t>PRILOZI:</w:t>
      </w:r>
    </w:p>
    <w:p w14:paraId="0251D062" w14:textId="6FA74D1F" w:rsidR="00DB3E0E" w:rsidRPr="00441207" w:rsidRDefault="00430406" w:rsidP="005E3FA8">
      <w:pPr>
        <w:pStyle w:val="Odlomakpopisa"/>
        <w:numPr>
          <w:ilvl w:val="0"/>
          <w:numId w:val="17"/>
        </w:numPr>
        <w:tabs>
          <w:tab w:val="left" w:pos="567"/>
        </w:tabs>
        <w:spacing w:after="0" w:line="276" w:lineRule="auto"/>
        <w:jc w:val="both"/>
        <w:rPr>
          <w:rFonts w:cstheme="minorHAnsi"/>
          <w:noProof/>
        </w:rPr>
      </w:pPr>
      <w:r w:rsidRPr="00441207">
        <w:rPr>
          <w:rFonts w:cstheme="minorHAnsi"/>
          <w:noProof/>
        </w:rPr>
        <w:t xml:space="preserve">Prilog 1 </w:t>
      </w:r>
      <w:r w:rsidR="005A4977" w:rsidRPr="00441207">
        <w:rPr>
          <w:rFonts w:cstheme="minorHAnsi"/>
          <w:noProof/>
        </w:rPr>
        <w:t>-</w:t>
      </w:r>
      <w:r w:rsidRPr="00441207">
        <w:rPr>
          <w:rFonts w:cstheme="minorHAnsi"/>
          <w:noProof/>
        </w:rPr>
        <w:t xml:space="preserve"> Ponudbeni list</w:t>
      </w:r>
    </w:p>
    <w:p w14:paraId="71927835" w14:textId="01BE6BF3" w:rsidR="005A4977" w:rsidRPr="00441207" w:rsidRDefault="005A4977" w:rsidP="005E3FA8">
      <w:pPr>
        <w:pStyle w:val="Odlomakpopisa"/>
        <w:numPr>
          <w:ilvl w:val="0"/>
          <w:numId w:val="17"/>
        </w:numPr>
        <w:tabs>
          <w:tab w:val="left" w:pos="567"/>
        </w:tabs>
        <w:spacing w:after="0" w:line="276" w:lineRule="auto"/>
        <w:jc w:val="both"/>
        <w:rPr>
          <w:rFonts w:cstheme="minorHAnsi"/>
          <w:noProof/>
        </w:rPr>
      </w:pPr>
      <w:r w:rsidRPr="00441207">
        <w:rPr>
          <w:rFonts w:cstheme="minorHAnsi"/>
          <w:noProof/>
        </w:rPr>
        <w:t>Prilog 2 - Popis ugovora</w:t>
      </w:r>
    </w:p>
    <w:p w14:paraId="40386227" w14:textId="68874943" w:rsidR="007F092D" w:rsidRPr="00441207" w:rsidRDefault="007F092D" w:rsidP="005E3FA8">
      <w:pPr>
        <w:pStyle w:val="Odlomakpopisa"/>
        <w:numPr>
          <w:ilvl w:val="0"/>
          <w:numId w:val="17"/>
        </w:numPr>
        <w:tabs>
          <w:tab w:val="left" w:pos="567"/>
        </w:tabs>
        <w:spacing w:after="0" w:line="276" w:lineRule="auto"/>
        <w:jc w:val="both"/>
        <w:rPr>
          <w:rFonts w:cstheme="minorHAnsi"/>
          <w:noProof/>
        </w:rPr>
      </w:pPr>
      <w:r w:rsidRPr="00441207">
        <w:rPr>
          <w:rFonts w:cstheme="minorHAnsi"/>
          <w:noProof/>
        </w:rPr>
        <w:t xml:space="preserve">Prilog </w:t>
      </w:r>
      <w:bookmarkStart w:id="153" w:name="_Hlk80885326"/>
      <w:r w:rsidR="000E1145" w:rsidRPr="00441207">
        <w:rPr>
          <w:rFonts w:cstheme="minorHAnsi"/>
          <w:noProof/>
        </w:rPr>
        <w:t>3</w:t>
      </w:r>
      <w:r w:rsidRPr="00441207">
        <w:rPr>
          <w:rFonts w:cstheme="minorHAnsi"/>
          <w:noProof/>
        </w:rPr>
        <w:t xml:space="preserve"> </w:t>
      </w:r>
      <w:bookmarkEnd w:id="153"/>
      <w:r w:rsidR="000E1145" w:rsidRPr="00441207">
        <w:rPr>
          <w:rFonts w:cstheme="minorHAnsi"/>
          <w:noProof/>
        </w:rPr>
        <w:t>- Izjava o nepostojanju razloga za isključenje</w:t>
      </w:r>
    </w:p>
    <w:p w14:paraId="61FB46AA" w14:textId="77777777" w:rsidR="00EF12C9" w:rsidRPr="00441207" w:rsidRDefault="007F092D" w:rsidP="00EF12C9">
      <w:pPr>
        <w:pStyle w:val="Odlomakpopisa"/>
        <w:numPr>
          <w:ilvl w:val="0"/>
          <w:numId w:val="17"/>
        </w:numPr>
        <w:tabs>
          <w:tab w:val="left" w:pos="567"/>
        </w:tabs>
        <w:spacing w:after="0" w:line="276" w:lineRule="auto"/>
        <w:jc w:val="both"/>
        <w:rPr>
          <w:rFonts w:cstheme="minorHAnsi"/>
          <w:noProof/>
        </w:rPr>
      </w:pPr>
      <w:r w:rsidRPr="00441207">
        <w:rPr>
          <w:rFonts w:cstheme="minorHAnsi"/>
          <w:noProof/>
        </w:rPr>
        <w:t xml:space="preserve">Prilog </w:t>
      </w:r>
      <w:r w:rsidR="000E1145" w:rsidRPr="00441207">
        <w:rPr>
          <w:rFonts w:cstheme="minorHAnsi"/>
          <w:noProof/>
        </w:rPr>
        <w:t>4</w:t>
      </w:r>
      <w:r w:rsidRPr="00441207">
        <w:rPr>
          <w:rFonts w:cstheme="minorHAnsi"/>
          <w:noProof/>
        </w:rPr>
        <w:t xml:space="preserve"> </w:t>
      </w:r>
      <w:r w:rsidR="000E1145" w:rsidRPr="00441207">
        <w:rPr>
          <w:rFonts w:cstheme="minorHAnsi"/>
          <w:noProof/>
        </w:rPr>
        <w:t>- Troškovnik i tehničke specifikacije</w:t>
      </w:r>
    </w:p>
    <w:p w14:paraId="01A1F430" w14:textId="034DFD4E" w:rsidR="007F092D" w:rsidRPr="00441207" w:rsidRDefault="007F092D" w:rsidP="00EF12C9">
      <w:pPr>
        <w:pStyle w:val="Odlomakpopisa"/>
        <w:numPr>
          <w:ilvl w:val="0"/>
          <w:numId w:val="17"/>
        </w:numPr>
        <w:tabs>
          <w:tab w:val="left" w:pos="567"/>
        </w:tabs>
        <w:spacing w:after="0" w:line="276" w:lineRule="auto"/>
        <w:jc w:val="both"/>
        <w:rPr>
          <w:rFonts w:cstheme="minorHAnsi"/>
          <w:noProof/>
        </w:rPr>
      </w:pPr>
      <w:r w:rsidRPr="00441207">
        <w:rPr>
          <w:rFonts w:cstheme="minorHAnsi"/>
          <w:noProof/>
        </w:rPr>
        <w:t xml:space="preserve">Prilog </w:t>
      </w:r>
      <w:r w:rsidR="000E1145" w:rsidRPr="00441207">
        <w:rPr>
          <w:rFonts w:cstheme="minorHAnsi"/>
          <w:noProof/>
        </w:rPr>
        <w:t>5</w:t>
      </w:r>
      <w:r w:rsidRPr="00441207">
        <w:rPr>
          <w:rFonts w:cstheme="minorHAnsi"/>
          <w:noProof/>
        </w:rPr>
        <w:t xml:space="preserve"> </w:t>
      </w:r>
      <w:r w:rsidR="00182FCB" w:rsidRPr="00441207">
        <w:rPr>
          <w:rFonts w:cstheme="minorHAnsi"/>
          <w:noProof/>
        </w:rPr>
        <w:t>-</w:t>
      </w:r>
      <w:r w:rsidR="000E1145" w:rsidRPr="00441207">
        <w:rPr>
          <w:rFonts w:cstheme="minorHAnsi"/>
          <w:noProof/>
        </w:rPr>
        <w:t xml:space="preserve"> Izjava o dostavi jamstva </w:t>
      </w:r>
      <w:r w:rsidR="00182FCB" w:rsidRPr="00441207">
        <w:rPr>
          <w:rFonts w:cstheme="minorHAnsi"/>
          <w:noProof/>
        </w:rPr>
        <w:t>za otklanjanje nedostataka u jamstvenom roku</w:t>
      </w:r>
    </w:p>
    <w:p w14:paraId="4238B402" w14:textId="214C37B8" w:rsidR="009F7DD1" w:rsidRDefault="00EF12C9" w:rsidP="000E1145">
      <w:pPr>
        <w:pStyle w:val="Odlomakpopisa"/>
        <w:numPr>
          <w:ilvl w:val="0"/>
          <w:numId w:val="17"/>
        </w:numPr>
        <w:tabs>
          <w:tab w:val="left" w:pos="567"/>
        </w:tabs>
        <w:spacing w:after="0" w:line="276" w:lineRule="auto"/>
        <w:jc w:val="both"/>
        <w:rPr>
          <w:rFonts w:cstheme="minorHAnsi"/>
          <w:noProof/>
        </w:rPr>
      </w:pPr>
      <w:r w:rsidRPr="00441207">
        <w:rPr>
          <w:rFonts w:cstheme="minorHAnsi"/>
          <w:noProof/>
        </w:rPr>
        <w:t xml:space="preserve">Prilog </w:t>
      </w:r>
      <w:r w:rsidR="001D5C23">
        <w:rPr>
          <w:rFonts w:cstheme="minorHAnsi"/>
          <w:noProof/>
        </w:rPr>
        <w:t>6</w:t>
      </w:r>
      <w:r w:rsidRPr="00441207">
        <w:rPr>
          <w:rFonts w:cstheme="minorHAnsi"/>
          <w:noProof/>
        </w:rPr>
        <w:t xml:space="preserve"> </w:t>
      </w:r>
      <w:r w:rsidR="009F7DD1">
        <w:rPr>
          <w:rFonts w:cstheme="minorHAnsi"/>
          <w:noProof/>
        </w:rPr>
        <w:t xml:space="preserve">- </w:t>
      </w:r>
      <w:r w:rsidR="00D41B78">
        <w:rPr>
          <w:rFonts w:cstheme="minorHAnsi"/>
          <w:noProof/>
        </w:rPr>
        <w:t>Izvedbeni</w:t>
      </w:r>
      <w:r w:rsidR="00D41B78" w:rsidRPr="00441207">
        <w:rPr>
          <w:rFonts w:cstheme="minorHAnsi"/>
          <w:noProof/>
        </w:rPr>
        <w:t xml:space="preserve"> projekt</w:t>
      </w:r>
      <w:r w:rsidR="00D41B78">
        <w:rPr>
          <w:rFonts w:cstheme="minorHAnsi"/>
          <w:noProof/>
        </w:rPr>
        <w:t xml:space="preserve"> elektrotehnike</w:t>
      </w:r>
    </w:p>
    <w:p w14:paraId="5A741564" w14:textId="62B53C6F" w:rsidR="00EF12C9" w:rsidRPr="00441207" w:rsidRDefault="009F7DD1" w:rsidP="000E1145">
      <w:pPr>
        <w:pStyle w:val="Odlomakpopisa"/>
        <w:numPr>
          <w:ilvl w:val="0"/>
          <w:numId w:val="17"/>
        </w:numPr>
        <w:tabs>
          <w:tab w:val="left" w:pos="567"/>
        </w:tabs>
        <w:spacing w:after="0" w:line="276" w:lineRule="auto"/>
        <w:jc w:val="both"/>
        <w:rPr>
          <w:rFonts w:cstheme="minorHAnsi"/>
          <w:noProof/>
        </w:rPr>
      </w:pPr>
      <w:r>
        <w:rPr>
          <w:rFonts w:cstheme="minorHAnsi"/>
          <w:noProof/>
        </w:rPr>
        <w:t xml:space="preserve">Prilog 7 </w:t>
      </w:r>
      <w:r w:rsidR="00D41B78">
        <w:rPr>
          <w:rFonts w:cstheme="minorHAnsi"/>
          <w:noProof/>
        </w:rPr>
        <w:t>–</w:t>
      </w:r>
      <w:r>
        <w:rPr>
          <w:rFonts w:cstheme="minorHAnsi"/>
          <w:noProof/>
        </w:rPr>
        <w:t xml:space="preserve"> </w:t>
      </w:r>
      <w:r w:rsidR="00D41B78">
        <w:rPr>
          <w:rFonts w:cstheme="minorHAnsi"/>
          <w:noProof/>
        </w:rPr>
        <w:t>Glavni građevinski projekt- projekt konstrukcije</w:t>
      </w:r>
    </w:p>
    <w:sectPr w:rsidR="00EF12C9" w:rsidRPr="00441207" w:rsidSect="001C09E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5B9B" w14:textId="77777777" w:rsidR="007C7D65" w:rsidRDefault="007C7D65" w:rsidP="0066613D">
      <w:pPr>
        <w:spacing w:after="0" w:line="240" w:lineRule="auto"/>
      </w:pPr>
      <w:r>
        <w:separator/>
      </w:r>
    </w:p>
  </w:endnote>
  <w:endnote w:type="continuationSeparator" w:id="0">
    <w:p w14:paraId="4381EFB4" w14:textId="77777777" w:rsidR="007C7D65" w:rsidRDefault="007C7D65" w:rsidP="0066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51885"/>
      <w:docPartObj>
        <w:docPartGallery w:val="Page Numbers (Bottom of Page)"/>
        <w:docPartUnique/>
      </w:docPartObj>
    </w:sdtPr>
    <w:sdtContent>
      <w:p w14:paraId="7EE4B088" w14:textId="77777777" w:rsidR="009A71A3" w:rsidRDefault="009A71A3">
        <w:pPr>
          <w:pStyle w:val="Podnoje"/>
          <w:jc w:val="center"/>
        </w:pPr>
        <w:r>
          <w:fldChar w:fldCharType="begin"/>
        </w:r>
        <w:r>
          <w:instrText>PAGE   \* MERGEFORMAT</w:instrText>
        </w:r>
        <w:r>
          <w:fldChar w:fldCharType="separate"/>
        </w:r>
        <w:r w:rsidR="00E21D17">
          <w:rPr>
            <w:noProof/>
          </w:rPr>
          <w:t>1</w:t>
        </w:r>
        <w:r>
          <w:fldChar w:fldCharType="end"/>
        </w:r>
      </w:p>
    </w:sdtContent>
  </w:sdt>
  <w:p w14:paraId="26554060" w14:textId="77777777" w:rsidR="009A71A3" w:rsidRDefault="009A71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AD5B" w14:textId="77777777" w:rsidR="007C7D65" w:rsidRDefault="007C7D65" w:rsidP="0066613D">
      <w:pPr>
        <w:spacing w:after="0" w:line="240" w:lineRule="auto"/>
      </w:pPr>
      <w:r>
        <w:separator/>
      </w:r>
    </w:p>
  </w:footnote>
  <w:footnote w:type="continuationSeparator" w:id="0">
    <w:p w14:paraId="70AAA8AC" w14:textId="77777777" w:rsidR="007C7D65" w:rsidRDefault="007C7D65" w:rsidP="0066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C4BD" w14:textId="77777777" w:rsidR="0066578E" w:rsidRDefault="0066578E" w:rsidP="0066578E">
    <w:pPr>
      <w:pStyle w:val="Zaglavlje"/>
      <w:rPr>
        <w:rFonts w:ascii="Arial" w:eastAsia="Times New Roman" w:hAnsi="Arial" w:cs="Arial"/>
        <w:noProof/>
        <w:color w:val="00000A"/>
        <w:lang w:eastAsia="zh-CN"/>
      </w:rPr>
    </w:pPr>
    <w:r w:rsidRPr="00CE6ABD">
      <w:rPr>
        <w:rFonts w:ascii="Arial" w:eastAsia="Times New Roman" w:hAnsi="Arial" w:cs="Arial"/>
        <w:noProof/>
        <w:color w:val="00000A"/>
        <w:lang w:eastAsia="zh-CN"/>
      </w:rPr>
      <w:drawing>
        <wp:inline distT="0" distB="0" distL="0" distR="0" wp14:anchorId="6F403F86" wp14:editId="0ED1E2D5">
          <wp:extent cx="5263515"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914400"/>
                  </a:xfrm>
                  <a:prstGeom prst="rect">
                    <a:avLst/>
                  </a:prstGeom>
                  <a:noFill/>
                  <a:ln>
                    <a:noFill/>
                  </a:ln>
                </pic:spPr>
              </pic:pic>
            </a:graphicData>
          </a:graphic>
        </wp:inline>
      </w:drawing>
    </w:r>
  </w:p>
  <w:p w14:paraId="437B60E0" w14:textId="77777777" w:rsidR="0066578E" w:rsidRPr="00E06694" w:rsidRDefault="0066578E" w:rsidP="0066578E">
    <w:pPr>
      <w:pStyle w:val="Zaglavlje"/>
      <w:jc w:val="center"/>
      <w:rPr>
        <w:rFonts w:ascii="Times New Roman" w:eastAsia="Times New Roman" w:hAnsi="Times New Roman"/>
        <w:i/>
        <w:iCs/>
        <w:noProof/>
        <w:color w:val="00000A"/>
        <w:sz w:val="20"/>
        <w:szCs w:val="20"/>
        <w:lang w:eastAsia="zh-CN"/>
      </w:rPr>
    </w:pPr>
    <w:r w:rsidRPr="00E06694">
      <w:rPr>
        <w:rFonts w:ascii="Times New Roman" w:eastAsia="Times New Roman" w:hAnsi="Times New Roman"/>
        <w:i/>
        <w:iCs/>
        <w:noProof/>
        <w:color w:val="00000A"/>
        <w:sz w:val="20"/>
        <w:szCs w:val="20"/>
        <w:lang w:eastAsia="zh-CN"/>
      </w:rPr>
      <w:t>Projekt je sufinanciran iz Mehanizma za oporavak i otpornost</w:t>
    </w:r>
  </w:p>
  <w:p w14:paraId="32A122D4" w14:textId="77777777" w:rsidR="0066578E" w:rsidRDefault="006657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8D"/>
    <w:multiLevelType w:val="hybridMultilevel"/>
    <w:tmpl w:val="05BAFD02"/>
    <w:lvl w:ilvl="0" w:tplc="041A0001">
      <w:start w:val="1"/>
      <w:numFmt w:val="bullet"/>
      <w:lvlText w:val=""/>
      <w:lvlJc w:val="left"/>
      <w:pPr>
        <w:ind w:left="720" w:hanging="360"/>
      </w:pPr>
      <w:rPr>
        <w:rFonts w:ascii="Symbol" w:hAnsi="Symbol" w:hint="default"/>
      </w:rPr>
    </w:lvl>
    <w:lvl w:ilvl="1" w:tplc="C9A68566">
      <w:start w:val="4"/>
      <w:numFmt w:val="bullet"/>
      <w:lvlText w:val="-"/>
      <w:lvlJc w:val="left"/>
      <w:pPr>
        <w:ind w:left="1440" w:hanging="360"/>
      </w:pPr>
      <w:rPr>
        <w:rFonts w:ascii="Arial Narrow" w:eastAsiaTheme="minorHAnsi"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8A4679"/>
    <w:multiLevelType w:val="hybridMultilevel"/>
    <w:tmpl w:val="44166186"/>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EF4A75"/>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 w15:restartNumberingAfterBreak="0">
    <w:nsid w:val="0A3D72FF"/>
    <w:multiLevelType w:val="hybridMultilevel"/>
    <w:tmpl w:val="D6A86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D14E7B"/>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F4906"/>
    <w:multiLevelType w:val="multilevel"/>
    <w:tmpl w:val="B2222F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389297C8"/>
    <w:lvl w:ilvl="0" w:tplc="68CE1454">
      <w:start w:val="1"/>
      <w:numFmt w:val="lowerLetter"/>
      <w:lvlText w:val="%1)"/>
      <w:lvlJc w:val="left"/>
      <w:pPr>
        <w:ind w:left="644" w:hanging="360"/>
      </w:pPr>
      <w:rPr>
        <w:rFonts w:asciiTheme="minorHAnsi" w:eastAsiaTheme="minorHAnsi" w:hAnsiTheme="minorHAnsi" w:cstheme="minorHAnsi"/>
        <w:i/>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4663300"/>
    <w:multiLevelType w:val="hybridMultilevel"/>
    <w:tmpl w:val="A0EAB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5B7045"/>
    <w:multiLevelType w:val="hybridMultilevel"/>
    <w:tmpl w:val="C470B09A"/>
    <w:lvl w:ilvl="0" w:tplc="A60A494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57AE8"/>
    <w:multiLevelType w:val="multilevel"/>
    <w:tmpl w:val="DE9A6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7A3845"/>
    <w:multiLevelType w:val="hybridMultilevel"/>
    <w:tmpl w:val="B93CBFD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FF2C59"/>
    <w:multiLevelType w:val="hybridMultilevel"/>
    <w:tmpl w:val="FA088C96"/>
    <w:lvl w:ilvl="0" w:tplc="956CE644">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4BF7EAA"/>
    <w:multiLevelType w:val="hybridMultilevel"/>
    <w:tmpl w:val="100014CA"/>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9B6B48"/>
    <w:multiLevelType w:val="hybridMultilevel"/>
    <w:tmpl w:val="DBD8A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B83B73"/>
    <w:multiLevelType w:val="hybridMultilevel"/>
    <w:tmpl w:val="D06695FC"/>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A078C5"/>
    <w:multiLevelType w:val="hybridMultilevel"/>
    <w:tmpl w:val="C226E6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C75691"/>
    <w:multiLevelType w:val="hybridMultilevel"/>
    <w:tmpl w:val="1D6A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4F46F7"/>
    <w:multiLevelType w:val="hybridMultilevel"/>
    <w:tmpl w:val="66CAEF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0D0E8D"/>
    <w:multiLevelType w:val="hybridMultilevel"/>
    <w:tmpl w:val="CEA071EE"/>
    <w:lvl w:ilvl="0" w:tplc="1E90EAC8">
      <w:start w:val="7"/>
      <w:numFmt w:val="bullet"/>
      <w:lvlText w:val="-"/>
      <w:lvlJc w:val="left"/>
      <w:pPr>
        <w:ind w:left="720" w:hanging="360"/>
      </w:pPr>
      <w:rPr>
        <w:rFonts w:ascii="Calibri" w:eastAsiaTheme="maj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3965FF"/>
    <w:multiLevelType w:val="hybridMultilevel"/>
    <w:tmpl w:val="58D8DC28"/>
    <w:lvl w:ilvl="0" w:tplc="1E90EAC8">
      <w:start w:val="7"/>
      <w:numFmt w:val="bullet"/>
      <w:lvlText w:val="-"/>
      <w:lvlJc w:val="left"/>
      <w:pPr>
        <w:ind w:left="720" w:hanging="360"/>
      </w:pPr>
      <w:rPr>
        <w:rFonts w:ascii="Calibri" w:eastAsiaTheme="maj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E11245"/>
    <w:multiLevelType w:val="hybridMultilevel"/>
    <w:tmpl w:val="291A4F66"/>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1" w15:restartNumberingAfterBreak="0">
    <w:nsid w:val="442B71BD"/>
    <w:multiLevelType w:val="hybridMultilevel"/>
    <w:tmpl w:val="6E2E6A80"/>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443897"/>
    <w:multiLevelType w:val="hybridMultilevel"/>
    <w:tmpl w:val="894EF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3A2745"/>
    <w:multiLevelType w:val="multilevel"/>
    <w:tmpl w:val="B2222F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82745"/>
    <w:multiLevelType w:val="hybridMultilevel"/>
    <w:tmpl w:val="D6A86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449B7"/>
    <w:multiLevelType w:val="hybridMultilevel"/>
    <w:tmpl w:val="6F62958A"/>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60152F"/>
    <w:multiLevelType w:val="hybridMultilevel"/>
    <w:tmpl w:val="E0AE2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3B5699"/>
    <w:multiLevelType w:val="hybridMultilevel"/>
    <w:tmpl w:val="D69A6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8E1FAD"/>
    <w:multiLevelType w:val="hybridMultilevel"/>
    <w:tmpl w:val="B852A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BE3DBC"/>
    <w:multiLevelType w:val="hybridMultilevel"/>
    <w:tmpl w:val="D6A86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B20DF9"/>
    <w:multiLevelType w:val="hybridMultilevel"/>
    <w:tmpl w:val="B5FAE6B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E5126"/>
    <w:multiLevelType w:val="hybridMultilevel"/>
    <w:tmpl w:val="5778337A"/>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F16FD3"/>
    <w:multiLevelType w:val="hybridMultilevel"/>
    <w:tmpl w:val="F44C9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276E46"/>
    <w:multiLevelType w:val="hybridMultilevel"/>
    <w:tmpl w:val="942E2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21660A"/>
    <w:multiLevelType w:val="hybridMultilevel"/>
    <w:tmpl w:val="045EF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8B60C0"/>
    <w:multiLevelType w:val="hybridMultilevel"/>
    <w:tmpl w:val="ECE25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2515043">
    <w:abstractNumId w:val="4"/>
  </w:num>
  <w:num w:numId="2" w16cid:durableId="586035256">
    <w:abstractNumId w:val="6"/>
  </w:num>
  <w:num w:numId="3" w16cid:durableId="558324598">
    <w:abstractNumId w:val="30"/>
  </w:num>
  <w:num w:numId="4" w16cid:durableId="1362971836">
    <w:abstractNumId w:val="28"/>
  </w:num>
  <w:num w:numId="5" w16cid:durableId="1636715381">
    <w:abstractNumId w:val="0"/>
  </w:num>
  <w:num w:numId="6" w16cid:durableId="1435438468">
    <w:abstractNumId w:val="36"/>
  </w:num>
  <w:num w:numId="7" w16cid:durableId="1521894297">
    <w:abstractNumId w:val="26"/>
  </w:num>
  <w:num w:numId="8" w16cid:durableId="1846940800">
    <w:abstractNumId w:val="9"/>
  </w:num>
  <w:num w:numId="9" w16cid:durableId="291132624">
    <w:abstractNumId w:val="25"/>
  </w:num>
  <w:num w:numId="10" w16cid:durableId="1406877059">
    <w:abstractNumId w:val="1"/>
  </w:num>
  <w:num w:numId="11" w16cid:durableId="770324440">
    <w:abstractNumId w:val="19"/>
  </w:num>
  <w:num w:numId="12" w16cid:durableId="908688460">
    <w:abstractNumId w:val="11"/>
  </w:num>
  <w:num w:numId="13" w16cid:durableId="1749812060">
    <w:abstractNumId w:val="23"/>
  </w:num>
  <w:num w:numId="14" w16cid:durableId="573197934">
    <w:abstractNumId w:val="5"/>
  </w:num>
  <w:num w:numId="15" w16cid:durableId="1041324240">
    <w:abstractNumId w:val="32"/>
  </w:num>
  <w:num w:numId="16" w16cid:durableId="1350257085">
    <w:abstractNumId w:val="14"/>
  </w:num>
  <w:num w:numId="17" w16cid:durableId="693002052">
    <w:abstractNumId w:val="21"/>
  </w:num>
  <w:num w:numId="18" w16cid:durableId="938680457">
    <w:abstractNumId w:val="35"/>
  </w:num>
  <w:num w:numId="19" w16cid:durableId="1980836925">
    <w:abstractNumId w:val="15"/>
  </w:num>
  <w:num w:numId="20" w16cid:durableId="798763627">
    <w:abstractNumId w:val="17"/>
  </w:num>
  <w:num w:numId="21" w16cid:durableId="841815144">
    <w:abstractNumId w:val="10"/>
  </w:num>
  <w:num w:numId="22" w16cid:durableId="477766871">
    <w:abstractNumId w:val="33"/>
  </w:num>
  <w:num w:numId="23" w16cid:durableId="1702703153">
    <w:abstractNumId w:val="7"/>
  </w:num>
  <w:num w:numId="24" w16cid:durableId="1767385609">
    <w:abstractNumId w:val="18"/>
  </w:num>
  <w:num w:numId="25" w16cid:durableId="1453749252">
    <w:abstractNumId w:val="13"/>
  </w:num>
  <w:num w:numId="26" w16cid:durableId="965236801">
    <w:abstractNumId w:val="27"/>
  </w:num>
  <w:num w:numId="27" w16cid:durableId="1787770352">
    <w:abstractNumId w:val="2"/>
  </w:num>
  <w:num w:numId="28" w16cid:durableId="1826436882">
    <w:abstractNumId w:val="31"/>
  </w:num>
  <w:num w:numId="29" w16cid:durableId="758020316">
    <w:abstractNumId w:val="20"/>
  </w:num>
  <w:num w:numId="30" w16cid:durableId="1070345526">
    <w:abstractNumId w:val="12"/>
  </w:num>
  <w:num w:numId="31" w16cid:durableId="1000279699">
    <w:abstractNumId w:val="22"/>
  </w:num>
  <w:num w:numId="32" w16cid:durableId="1570774943">
    <w:abstractNumId w:val="34"/>
  </w:num>
  <w:num w:numId="33" w16cid:durableId="1863202485">
    <w:abstractNumId w:val="16"/>
  </w:num>
  <w:num w:numId="34" w16cid:durableId="924655953">
    <w:abstractNumId w:val="24"/>
  </w:num>
  <w:num w:numId="35" w16cid:durableId="1931968182">
    <w:abstractNumId w:val="3"/>
  </w:num>
  <w:num w:numId="36" w16cid:durableId="518354708">
    <w:abstractNumId w:val="29"/>
  </w:num>
  <w:num w:numId="37" w16cid:durableId="4156322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13D"/>
    <w:rsid w:val="00000391"/>
    <w:rsid w:val="00007F3F"/>
    <w:rsid w:val="000118EC"/>
    <w:rsid w:val="0001619E"/>
    <w:rsid w:val="00016C53"/>
    <w:rsid w:val="000234D2"/>
    <w:rsid w:val="0002569D"/>
    <w:rsid w:val="000267EF"/>
    <w:rsid w:val="000278AF"/>
    <w:rsid w:val="00027AD8"/>
    <w:rsid w:val="0003004D"/>
    <w:rsid w:val="000319A5"/>
    <w:rsid w:val="000366C7"/>
    <w:rsid w:val="00037683"/>
    <w:rsid w:val="000378DF"/>
    <w:rsid w:val="00041B27"/>
    <w:rsid w:val="00042329"/>
    <w:rsid w:val="00042647"/>
    <w:rsid w:val="0004316F"/>
    <w:rsid w:val="0004410F"/>
    <w:rsid w:val="00046342"/>
    <w:rsid w:val="00051DD3"/>
    <w:rsid w:val="00052384"/>
    <w:rsid w:val="00052E93"/>
    <w:rsid w:val="00056CF2"/>
    <w:rsid w:val="000575ED"/>
    <w:rsid w:val="00057B73"/>
    <w:rsid w:val="00060447"/>
    <w:rsid w:val="00061720"/>
    <w:rsid w:val="00062934"/>
    <w:rsid w:val="00066709"/>
    <w:rsid w:val="00066C0E"/>
    <w:rsid w:val="00066EA2"/>
    <w:rsid w:val="000712A8"/>
    <w:rsid w:val="00075B6B"/>
    <w:rsid w:val="00077148"/>
    <w:rsid w:val="000776A2"/>
    <w:rsid w:val="0008035E"/>
    <w:rsid w:val="00082685"/>
    <w:rsid w:val="00082801"/>
    <w:rsid w:val="00082971"/>
    <w:rsid w:val="00091019"/>
    <w:rsid w:val="00094D77"/>
    <w:rsid w:val="000A0025"/>
    <w:rsid w:val="000A2C97"/>
    <w:rsid w:val="000A375E"/>
    <w:rsid w:val="000A4615"/>
    <w:rsid w:val="000A7061"/>
    <w:rsid w:val="000A7DF2"/>
    <w:rsid w:val="000B020F"/>
    <w:rsid w:val="000B1B8D"/>
    <w:rsid w:val="000B27F8"/>
    <w:rsid w:val="000B396F"/>
    <w:rsid w:val="000B4C6C"/>
    <w:rsid w:val="000B5757"/>
    <w:rsid w:val="000B5AB2"/>
    <w:rsid w:val="000B5C10"/>
    <w:rsid w:val="000B6FED"/>
    <w:rsid w:val="000C5A5D"/>
    <w:rsid w:val="000D2E24"/>
    <w:rsid w:val="000D4E69"/>
    <w:rsid w:val="000D5A45"/>
    <w:rsid w:val="000D644D"/>
    <w:rsid w:val="000D7A33"/>
    <w:rsid w:val="000E1145"/>
    <w:rsid w:val="000E1BFD"/>
    <w:rsid w:val="000E229F"/>
    <w:rsid w:val="000E2BBC"/>
    <w:rsid w:val="000E2D98"/>
    <w:rsid w:val="000E48B2"/>
    <w:rsid w:val="000E67DA"/>
    <w:rsid w:val="000E67F5"/>
    <w:rsid w:val="000F00C0"/>
    <w:rsid w:val="000F0D87"/>
    <w:rsid w:val="000F100C"/>
    <w:rsid w:val="000F2C1B"/>
    <w:rsid w:val="000F44EB"/>
    <w:rsid w:val="000F462C"/>
    <w:rsid w:val="000F4C26"/>
    <w:rsid w:val="000F51B3"/>
    <w:rsid w:val="000F6462"/>
    <w:rsid w:val="00100DFC"/>
    <w:rsid w:val="001025EF"/>
    <w:rsid w:val="00105D39"/>
    <w:rsid w:val="00105DA0"/>
    <w:rsid w:val="00106EEF"/>
    <w:rsid w:val="001154D1"/>
    <w:rsid w:val="00117DDD"/>
    <w:rsid w:val="001204F8"/>
    <w:rsid w:val="00121A38"/>
    <w:rsid w:val="001222E9"/>
    <w:rsid w:val="00123AAF"/>
    <w:rsid w:val="001253C9"/>
    <w:rsid w:val="0012555A"/>
    <w:rsid w:val="001273E7"/>
    <w:rsid w:val="00132720"/>
    <w:rsid w:val="00132745"/>
    <w:rsid w:val="00135038"/>
    <w:rsid w:val="001354F1"/>
    <w:rsid w:val="001363B3"/>
    <w:rsid w:val="00136AAC"/>
    <w:rsid w:val="00136FF8"/>
    <w:rsid w:val="00142442"/>
    <w:rsid w:val="001450E4"/>
    <w:rsid w:val="0014605C"/>
    <w:rsid w:val="001537CB"/>
    <w:rsid w:val="00153D4E"/>
    <w:rsid w:val="001556B3"/>
    <w:rsid w:val="00155CBC"/>
    <w:rsid w:val="00155D52"/>
    <w:rsid w:val="001579B9"/>
    <w:rsid w:val="00157E79"/>
    <w:rsid w:val="00167617"/>
    <w:rsid w:val="0017056B"/>
    <w:rsid w:val="0017452A"/>
    <w:rsid w:val="00174B17"/>
    <w:rsid w:val="00175FE7"/>
    <w:rsid w:val="00176284"/>
    <w:rsid w:val="0017648B"/>
    <w:rsid w:val="0017665F"/>
    <w:rsid w:val="0017695F"/>
    <w:rsid w:val="00176A46"/>
    <w:rsid w:val="00181054"/>
    <w:rsid w:val="00181977"/>
    <w:rsid w:val="001819A3"/>
    <w:rsid w:val="00181EE1"/>
    <w:rsid w:val="00182FCB"/>
    <w:rsid w:val="00184DF0"/>
    <w:rsid w:val="00187C0C"/>
    <w:rsid w:val="001925D3"/>
    <w:rsid w:val="0019336E"/>
    <w:rsid w:val="00193571"/>
    <w:rsid w:val="0019468A"/>
    <w:rsid w:val="00195C35"/>
    <w:rsid w:val="00196B3E"/>
    <w:rsid w:val="001A324A"/>
    <w:rsid w:val="001A32AC"/>
    <w:rsid w:val="001A5C22"/>
    <w:rsid w:val="001B16BB"/>
    <w:rsid w:val="001B23D6"/>
    <w:rsid w:val="001B5C99"/>
    <w:rsid w:val="001C09EB"/>
    <w:rsid w:val="001C2160"/>
    <w:rsid w:val="001C29D2"/>
    <w:rsid w:val="001D370D"/>
    <w:rsid w:val="001D3D9C"/>
    <w:rsid w:val="001D45F8"/>
    <w:rsid w:val="001D5C23"/>
    <w:rsid w:val="001E448B"/>
    <w:rsid w:val="001E6E55"/>
    <w:rsid w:val="001E7529"/>
    <w:rsid w:val="001F1797"/>
    <w:rsid w:val="001F2B27"/>
    <w:rsid w:val="001F4AD8"/>
    <w:rsid w:val="001F4E32"/>
    <w:rsid w:val="001F506D"/>
    <w:rsid w:val="001F632F"/>
    <w:rsid w:val="00200BE3"/>
    <w:rsid w:val="00200DBF"/>
    <w:rsid w:val="00201066"/>
    <w:rsid w:val="00201A71"/>
    <w:rsid w:val="00201FAA"/>
    <w:rsid w:val="00204471"/>
    <w:rsid w:val="0020479E"/>
    <w:rsid w:val="00205A11"/>
    <w:rsid w:val="002068AD"/>
    <w:rsid w:val="00206C1B"/>
    <w:rsid w:val="0021126A"/>
    <w:rsid w:val="00214E31"/>
    <w:rsid w:val="00215A50"/>
    <w:rsid w:val="00216565"/>
    <w:rsid w:val="00220F60"/>
    <w:rsid w:val="002224C3"/>
    <w:rsid w:val="0022546A"/>
    <w:rsid w:val="002257B3"/>
    <w:rsid w:val="002267CF"/>
    <w:rsid w:val="00230962"/>
    <w:rsid w:val="00234B90"/>
    <w:rsid w:val="00236786"/>
    <w:rsid w:val="002419FC"/>
    <w:rsid w:val="002466E7"/>
    <w:rsid w:val="00250DF2"/>
    <w:rsid w:val="00252E48"/>
    <w:rsid w:val="00254D0D"/>
    <w:rsid w:val="00256F6A"/>
    <w:rsid w:val="00257A1D"/>
    <w:rsid w:val="00263908"/>
    <w:rsid w:val="00265467"/>
    <w:rsid w:val="0027002F"/>
    <w:rsid w:val="00273714"/>
    <w:rsid w:val="00273874"/>
    <w:rsid w:val="00274F61"/>
    <w:rsid w:val="00275EB8"/>
    <w:rsid w:val="00280900"/>
    <w:rsid w:val="0028092F"/>
    <w:rsid w:val="00281C00"/>
    <w:rsid w:val="00281E12"/>
    <w:rsid w:val="002847E0"/>
    <w:rsid w:val="00290B64"/>
    <w:rsid w:val="00296E8B"/>
    <w:rsid w:val="002A1C2D"/>
    <w:rsid w:val="002A20EA"/>
    <w:rsid w:val="002A4FED"/>
    <w:rsid w:val="002A53A4"/>
    <w:rsid w:val="002A7546"/>
    <w:rsid w:val="002A76AF"/>
    <w:rsid w:val="002B052C"/>
    <w:rsid w:val="002B0F84"/>
    <w:rsid w:val="002B1045"/>
    <w:rsid w:val="002B2328"/>
    <w:rsid w:val="002B4C27"/>
    <w:rsid w:val="002B5661"/>
    <w:rsid w:val="002C061B"/>
    <w:rsid w:val="002C14BD"/>
    <w:rsid w:val="002C1ABA"/>
    <w:rsid w:val="002C3190"/>
    <w:rsid w:val="002C7F48"/>
    <w:rsid w:val="002D2BA4"/>
    <w:rsid w:val="002D6FDA"/>
    <w:rsid w:val="002E081E"/>
    <w:rsid w:val="002E439D"/>
    <w:rsid w:val="002E55D7"/>
    <w:rsid w:val="002E69FE"/>
    <w:rsid w:val="002F6F16"/>
    <w:rsid w:val="003006A6"/>
    <w:rsid w:val="00303EDE"/>
    <w:rsid w:val="0030695B"/>
    <w:rsid w:val="00306996"/>
    <w:rsid w:val="00307098"/>
    <w:rsid w:val="00307D87"/>
    <w:rsid w:val="0031570E"/>
    <w:rsid w:val="00316458"/>
    <w:rsid w:val="00316892"/>
    <w:rsid w:val="0032111F"/>
    <w:rsid w:val="003220C7"/>
    <w:rsid w:val="00325C61"/>
    <w:rsid w:val="00326709"/>
    <w:rsid w:val="0033012A"/>
    <w:rsid w:val="003371B3"/>
    <w:rsid w:val="00340AEC"/>
    <w:rsid w:val="00342B8D"/>
    <w:rsid w:val="00344E15"/>
    <w:rsid w:val="0034516A"/>
    <w:rsid w:val="00347664"/>
    <w:rsid w:val="00351C67"/>
    <w:rsid w:val="00353721"/>
    <w:rsid w:val="00355968"/>
    <w:rsid w:val="003604C6"/>
    <w:rsid w:val="00364A2E"/>
    <w:rsid w:val="00364CFB"/>
    <w:rsid w:val="00365909"/>
    <w:rsid w:val="00365960"/>
    <w:rsid w:val="00366C14"/>
    <w:rsid w:val="00366D9E"/>
    <w:rsid w:val="00374D39"/>
    <w:rsid w:val="003778DA"/>
    <w:rsid w:val="003805DF"/>
    <w:rsid w:val="00381A16"/>
    <w:rsid w:val="0038248A"/>
    <w:rsid w:val="00385354"/>
    <w:rsid w:val="00386832"/>
    <w:rsid w:val="00387E46"/>
    <w:rsid w:val="00393D6B"/>
    <w:rsid w:val="00396C5C"/>
    <w:rsid w:val="0039728B"/>
    <w:rsid w:val="003A27B1"/>
    <w:rsid w:val="003A5CD1"/>
    <w:rsid w:val="003A61AB"/>
    <w:rsid w:val="003A6D9C"/>
    <w:rsid w:val="003B157E"/>
    <w:rsid w:val="003B1586"/>
    <w:rsid w:val="003B21EF"/>
    <w:rsid w:val="003B28F2"/>
    <w:rsid w:val="003B7832"/>
    <w:rsid w:val="003C0318"/>
    <w:rsid w:val="003C24D3"/>
    <w:rsid w:val="003C278D"/>
    <w:rsid w:val="003D0093"/>
    <w:rsid w:val="003D05F6"/>
    <w:rsid w:val="003D321B"/>
    <w:rsid w:val="003D477D"/>
    <w:rsid w:val="003D7B0F"/>
    <w:rsid w:val="003E19B7"/>
    <w:rsid w:val="003E4FBB"/>
    <w:rsid w:val="003E62C6"/>
    <w:rsid w:val="003E6C8B"/>
    <w:rsid w:val="003E7A9C"/>
    <w:rsid w:val="003E7DBE"/>
    <w:rsid w:val="003F2C6C"/>
    <w:rsid w:val="003F3F3B"/>
    <w:rsid w:val="003F6360"/>
    <w:rsid w:val="004009E3"/>
    <w:rsid w:val="00403533"/>
    <w:rsid w:val="00405334"/>
    <w:rsid w:val="004062BB"/>
    <w:rsid w:val="00406B99"/>
    <w:rsid w:val="0041262F"/>
    <w:rsid w:val="00412C63"/>
    <w:rsid w:val="00416AE1"/>
    <w:rsid w:val="00417518"/>
    <w:rsid w:val="00417BF1"/>
    <w:rsid w:val="00420ABA"/>
    <w:rsid w:val="00420E0C"/>
    <w:rsid w:val="0042188E"/>
    <w:rsid w:val="00422A65"/>
    <w:rsid w:val="0042488D"/>
    <w:rsid w:val="0042540E"/>
    <w:rsid w:val="00425E7B"/>
    <w:rsid w:val="004279E2"/>
    <w:rsid w:val="00430406"/>
    <w:rsid w:val="00431EF5"/>
    <w:rsid w:val="00440976"/>
    <w:rsid w:val="00441207"/>
    <w:rsid w:val="00442E8D"/>
    <w:rsid w:val="00446B74"/>
    <w:rsid w:val="00447750"/>
    <w:rsid w:val="00454BD1"/>
    <w:rsid w:val="00456312"/>
    <w:rsid w:val="0045649B"/>
    <w:rsid w:val="0045718A"/>
    <w:rsid w:val="0045754F"/>
    <w:rsid w:val="00461336"/>
    <w:rsid w:val="00461B92"/>
    <w:rsid w:val="0046202E"/>
    <w:rsid w:val="00464A99"/>
    <w:rsid w:val="00464AE5"/>
    <w:rsid w:val="00467E94"/>
    <w:rsid w:val="004729DE"/>
    <w:rsid w:val="00472A13"/>
    <w:rsid w:val="00473818"/>
    <w:rsid w:val="00474D72"/>
    <w:rsid w:val="00476FB4"/>
    <w:rsid w:val="00477E2C"/>
    <w:rsid w:val="00480CBF"/>
    <w:rsid w:val="00480E81"/>
    <w:rsid w:val="0048119D"/>
    <w:rsid w:val="004846DE"/>
    <w:rsid w:val="004923B8"/>
    <w:rsid w:val="0049247F"/>
    <w:rsid w:val="004938E5"/>
    <w:rsid w:val="004945B8"/>
    <w:rsid w:val="00494BE6"/>
    <w:rsid w:val="00495C8B"/>
    <w:rsid w:val="004A36A5"/>
    <w:rsid w:val="004A3E50"/>
    <w:rsid w:val="004A720F"/>
    <w:rsid w:val="004A77D1"/>
    <w:rsid w:val="004B01EC"/>
    <w:rsid w:val="004B124A"/>
    <w:rsid w:val="004C293A"/>
    <w:rsid w:val="004C3CEF"/>
    <w:rsid w:val="004C4908"/>
    <w:rsid w:val="004C693B"/>
    <w:rsid w:val="004C7EEB"/>
    <w:rsid w:val="004D087B"/>
    <w:rsid w:val="004D1FD5"/>
    <w:rsid w:val="004D2C5B"/>
    <w:rsid w:val="004D4112"/>
    <w:rsid w:val="004D453C"/>
    <w:rsid w:val="004E03AF"/>
    <w:rsid w:val="004E0543"/>
    <w:rsid w:val="004E0C71"/>
    <w:rsid w:val="004E172B"/>
    <w:rsid w:val="004E2837"/>
    <w:rsid w:val="004E2984"/>
    <w:rsid w:val="004F0DBE"/>
    <w:rsid w:val="004F16FB"/>
    <w:rsid w:val="004F3393"/>
    <w:rsid w:val="004F4811"/>
    <w:rsid w:val="004F5035"/>
    <w:rsid w:val="004F79A9"/>
    <w:rsid w:val="005046CE"/>
    <w:rsid w:val="005059EF"/>
    <w:rsid w:val="00505B86"/>
    <w:rsid w:val="0050666C"/>
    <w:rsid w:val="0051262E"/>
    <w:rsid w:val="00513CC7"/>
    <w:rsid w:val="0052148F"/>
    <w:rsid w:val="00521EB4"/>
    <w:rsid w:val="0052324D"/>
    <w:rsid w:val="0052351D"/>
    <w:rsid w:val="00523968"/>
    <w:rsid w:val="00525F23"/>
    <w:rsid w:val="005338C3"/>
    <w:rsid w:val="0053529F"/>
    <w:rsid w:val="005367AF"/>
    <w:rsid w:val="0053688D"/>
    <w:rsid w:val="00536C16"/>
    <w:rsid w:val="005370B1"/>
    <w:rsid w:val="00541600"/>
    <w:rsid w:val="00542BAE"/>
    <w:rsid w:val="005475F8"/>
    <w:rsid w:val="00550FB9"/>
    <w:rsid w:val="00552EB3"/>
    <w:rsid w:val="00553447"/>
    <w:rsid w:val="005549E7"/>
    <w:rsid w:val="00555974"/>
    <w:rsid w:val="00556340"/>
    <w:rsid w:val="00560E1D"/>
    <w:rsid w:val="00561078"/>
    <w:rsid w:val="005635B5"/>
    <w:rsid w:val="005637AB"/>
    <w:rsid w:val="00564B65"/>
    <w:rsid w:val="00564B81"/>
    <w:rsid w:val="0056610A"/>
    <w:rsid w:val="00570959"/>
    <w:rsid w:val="005735FD"/>
    <w:rsid w:val="00575B15"/>
    <w:rsid w:val="005779E8"/>
    <w:rsid w:val="00580C08"/>
    <w:rsid w:val="00581C3F"/>
    <w:rsid w:val="0058307B"/>
    <w:rsid w:val="00584198"/>
    <w:rsid w:val="00585C0B"/>
    <w:rsid w:val="0058708F"/>
    <w:rsid w:val="00590965"/>
    <w:rsid w:val="0059230D"/>
    <w:rsid w:val="00593774"/>
    <w:rsid w:val="005961A0"/>
    <w:rsid w:val="00596EC2"/>
    <w:rsid w:val="005A0FC4"/>
    <w:rsid w:val="005A25E6"/>
    <w:rsid w:val="005A2F4B"/>
    <w:rsid w:val="005A44C3"/>
    <w:rsid w:val="005A459A"/>
    <w:rsid w:val="005A4977"/>
    <w:rsid w:val="005A5558"/>
    <w:rsid w:val="005A6B7A"/>
    <w:rsid w:val="005A7BD3"/>
    <w:rsid w:val="005B18E7"/>
    <w:rsid w:val="005B3EDA"/>
    <w:rsid w:val="005B4433"/>
    <w:rsid w:val="005B49EE"/>
    <w:rsid w:val="005B6873"/>
    <w:rsid w:val="005C060D"/>
    <w:rsid w:val="005C33E6"/>
    <w:rsid w:val="005C449B"/>
    <w:rsid w:val="005C4A14"/>
    <w:rsid w:val="005C5F71"/>
    <w:rsid w:val="005D182D"/>
    <w:rsid w:val="005D544D"/>
    <w:rsid w:val="005D7EAD"/>
    <w:rsid w:val="005E257D"/>
    <w:rsid w:val="005E28DF"/>
    <w:rsid w:val="005E3FA8"/>
    <w:rsid w:val="005E7E40"/>
    <w:rsid w:val="005F1F6C"/>
    <w:rsid w:val="005F50EE"/>
    <w:rsid w:val="00600F49"/>
    <w:rsid w:val="00601477"/>
    <w:rsid w:val="006064CF"/>
    <w:rsid w:val="006073FC"/>
    <w:rsid w:val="006118D3"/>
    <w:rsid w:val="0061390B"/>
    <w:rsid w:val="006168FC"/>
    <w:rsid w:val="006228D0"/>
    <w:rsid w:val="0062401D"/>
    <w:rsid w:val="00627E9B"/>
    <w:rsid w:val="006312E9"/>
    <w:rsid w:val="00633E12"/>
    <w:rsid w:val="00634878"/>
    <w:rsid w:val="00636D6A"/>
    <w:rsid w:val="0064105D"/>
    <w:rsid w:val="00642DBE"/>
    <w:rsid w:val="0064492C"/>
    <w:rsid w:val="00644A7D"/>
    <w:rsid w:val="00644F41"/>
    <w:rsid w:val="006460CB"/>
    <w:rsid w:val="00651166"/>
    <w:rsid w:val="006608BC"/>
    <w:rsid w:val="00661B60"/>
    <w:rsid w:val="00662D6C"/>
    <w:rsid w:val="00664245"/>
    <w:rsid w:val="0066578E"/>
    <w:rsid w:val="0066613D"/>
    <w:rsid w:val="00670E30"/>
    <w:rsid w:val="006742D6"/>
    <w:rsid w:val="006776DE"/>
    <w:rsid w:val="0068101E"/>
    <w:rsid w:val="00684191"/>
    <w:rsid w:val="00684C1C"/>
    <w:rsid w:val="00687B0C"/>
    <w:rsid w:val="00687F57"/>
    <w:rsid w:val="00691586"/>
    <w:rsid w:val="00692065"/>
    <w:rsid w:val="006A0270"/>
    <w:rsid w:val="006A2783"/>
    <w:rsid w:val="006A2ACB"/>
    <w:rsid w:val="006A6AB4"/>
    <w:rsid w:val="006B1B5B"/>
    <w:rsid w:val="006B25E5"/>
    <w:rsid w:val="006B41B0"/>
    <w:rsid w:val="006B6424"/>
    <w:rsid w:val="006C11A4"/>
    <w:rsid w:val="006C1F92"/>
    <w:rsid w:val="006C588E"/>
    <w:rsid w:val="006C6BB0"/>
    <w:rsid w:val="006D0E3C"/>
    <w:rsid w:val="006D36CD"/>
    <w:rsid w:val="006D6D99"/>
    <w:rsid w:val="006D7FA5"/>
    <w:rsid w:val="006E1448"/>
    <w:rsid w:val="006E44ED"/>
    <w:rsid w:val="006F1D37"/>
    <w:rsid w:val="00705A85"/>
    <w:rsid w:val="0071794A"/>
    <w:rsid w:val="00722CD8"/>
    <w:rsid w:val="0072428B"/>
    <w:rsid w:val="007244DE"/>
    <w:rsid w:val="00725AD4"/>
    <w:rsid w:val="00725B03"/>
    <w:rsid w:val="00730423"/>
    <w:rsid w:val="007304F4"/>
    <w:rsid w:val="00732A3E"/>
    <w:rsid w:val="00733285"/>
    <w:rsid w:val="007354C9"/>
    <w:rsid w:val="00735522"/>
    <w:rsid w:val="00735C28"/>
    <w:rsid w:val="00741D10"/>
    <w:rsid w:val="0074264F"/>
    <w:rsid w:val="00744A3C"/>
    <w:rsid w:val="00746FC2"/>
    <w:rsid w:val="00747C1E"/>
    <w:rsid w:val="00750544"/>
    <w:rsid w:val="00751739"/>
    <w:rsid w:val="007518EF"/>
    <w:rsid w:val="00755CA6"/>
    <w:rsid w:val="00756E1B"/>
    <w:rsid w:val="007607A9"/>
    <w:rsid w:val="00763581"/>
    <w:rsid w:val="0076573B"/>
    <w:rsid w:val="00770174"/>
    <w:rsid w:val="0077202A"/>
    <w:rsid w:val="00774392"/>
    <w:rsid w:val="00775EAA"/>
    <w:rsid w:val="00777465"/>
    <w:rsid w:val="0078114E"/>
    <w:rsid w:val="0078574F"/>
    <w:rsid w:val="00786D8A"/>
    <w:rsid w:val="0078732F"/>
    <w:rsid w:val="00787AF0"/>
    <w:rsid w:val="00790C1E"/>
    <w:rsid w:val="007918EF"/>
    <w:rsid w:val="00791966"/>
    <w:rsid w:val="00794711"/>
    <w:rsid w:val="00796BAA"/>
    <w:rsid w:val="00797409"/>
    <w:rsid w:val="007A0B35"/>
    <w:rsid w:val="007A23CB"/>
    <w:rsid w:val="007A24DF"/>
    <w:rsid w:val="007A5C3B"/>
    <w:rsid w:val="007A63B6"/>
    <w:rsid w:val="007A6F12"/>
    <w:rsid w:val="007B0438"/>
    <w:rsid w:val="007B11DD"/>
    <w:rsid w:val="007B44CE"/>
    <w:rsid w:val="007C3C19"/>
    <w:rsid w:val="007C4179"/>
    <w:rsid w:val="007C43B8"/>
    <w:rsid w:val="007C4BA6"/>
    <w:rsid w:val="007C4EEC"/>
    <w:rsid w:val="007C4FE1"/>
    <w:rsid w:val="007C6D69"/>
    <w:rsid w:val="007C6FC1"/>
    <w:rsid w:val="007C7D65"/>
    <w:rsid w:val="007D3944"/>
    <w:rsid w:val="007D50A3"/>
    <w:rsid w:val="007D5846"/>
    <w:rsid w:val="007D7620"/>
    <w:rsid w:val="007E0381"/>
    <w:rsid w:val="007E06E3"/>
    <w:rsid w:val="007E1822"/>
    <w:rsid w:val="007E345A"/>
    <w:rsid w:val="007E7860"/>
    <w:rsid w:val="007F092D"/>
    <w:rsid w:val="007F3BB1"/>
    <w:rsid w:val="007F4F9B"/>
    <w:rsid w:val="007F5DCB"/>
    <w:rsid w:val="007F67FA"/>
    <w:rsid w:val="007F6D85"/>
    <w:rsid w:val="007F79FD"/>
    <w:rsid w:val="007F7ECE"/>
    <w:rsid w:val="00801748"/>
    <w:rsid w:val="00802FBE"/>
    <w:rsid w:val="00815869"/>
    <w:rsid w:val="00816DFA"/>
    <w:rsid w:val="00816E60"/>
    <w:rsid w:val="00817FAE"/>
    <w:rsid w:val="00824353"/>
    <w:rsid w:val="008360DA"/>
    <w:rsid w:val="008401BC"/>
    <w:rsid w:val="0084331B"/>
    <w:rsid w:val="00843F4A"/>
    <w:rsid w:val="00845D47"/>
    <w:rsid w:val="00845E97"/>
    <w:rsid w:val="00847488"/>
    <w:rsid w:val="008537CE"/>
    <w:rsid w:val="00854BD3"/>
    <w:rsid w:val="008556B2"/>
    <w:rsid w:val="00855FAD"/>
    <w:rsid w:val="00856B8A"/>
    <w:rsid w:val="00860F06"/>
    <w:rsid w:val="0086120D"/>
    <w:rsid w:val="0086409F"/>
    <w:rsid w:val="0086795E"/>
    <w:rsid w:val="00870BBD"/>
    <w:rsid w:val="00872B69"/>
    <w:rsid w:val="00875430"/>
    <w:rsid w:val="00882A29"/>
    <w:rsid w:val="00884E46"/>
    <w:rsid w:val="00886324"/>
    <w:rsid w:val="00886716"/>
    <w:rsid w:val="008923A5"/>
    <w:rsid w:val="00894B47"/>
    <w:rsid w:val="008A1393"/>
    <w:rsid w:val="008A2341"/>
    <w:rsid w:val="008A3434"/>
    <w:rsid w:val="008A3FF3"/>
    <w:rsid w:val="008A4870"/>
    <w:rsid w:val="008A4FF9"/>
    <w:rsid w:val="008B0874"/>
    <w:rsid w:val="008B28EB"/>
    <w:rsid w:val="008B2DD0"/>
    <w:rsid w:val="008B2E5F"/>
    <w:rsid w:val="008B4CB3"/>
    <w:rsid w:val="008B51ED"/>
    <w:rsid w:val="008B6BEB"/>
    <w:rsid w:val="008C3735"/>
    <w:rsid w:val="008C4001"/>
    <w:rsid w:val="008C7C47"/>
    <w:rsid w:val="008D1E7C"/>
    <w:rsid w:val="008D22EC"/>
    <w:rsid w:val="008D326C"/>
    <w:rsid w:val="008D526A"/>
    <w:rsid w:val="008D7134"/>
    <w:rsid w:val="008D7567"/>
    <w:rsid w:val="008E1281"/>
    <w:rsid w:val="008E63AF"/>
    <w:rsid w:val="008E641C"/>
    <w:rsid w:val="008E6F5D"/>
    <w:rsid w:val="008F056D"/>
    <w:rsid w:val="008F1DD9"/>
    <w:rsid w:val="008F4113"/>
    <w:rsid w:val="008F474C"/>
    <w:rsid w:val="008F4DE1"/>
    <w:rsid w:val="008F50C9"/>
    <w:rsid w:val="008F74C5"/>
    <w:rsid w:val="008F7A66"/>
    <w:rsid w:val="009001AB"/>
    <w:rsid w:val="00902C40"/>
    <w:rsid w:val="00905D00"/>
    <w:rsid w:val="009073DC"/>
    <w:rsid w:val="00914064"/>
    <w:rsid w:val="009172A4"/>
    <w:rsid w:val="009175B0"/>
    <w:rsid w:val="00920359"/>
    <w:rsid w:val="00921596"/>
    <w:rsid w:val="009229D4"/>
    <w:rsid w:val="00926721"/>
    <w:rsid w:val="00927A1E"/>
    <w:rsid w:val="00930012"/>
    <w:rsid w:val="00930979"/>
    <w:rsid w:val="009328D2"/>
    <w:rsid w:val="009330C9"/>
    <w:rsid w:val="00935E60"/>
    <w:rsid w:val="00936229"/>
    <w:rsid w:val="00936F3C"/>
    <w:rsid w:val="0094122F"/>
    <w:rsid w:val="00942AEB"/>
    <w:rsid w:val="00943A81"/>
    <w:rsid w:val="00946451"/>
    <w:rsid w:val="00946FFF"/>
    <w:rsid w:val="00947D40"/>
    <w:rsid w:val="0095013D"/>
    <w:rsid w:val="0095115C"/>
    <w:rsid w:val="00960E60"/>
    <w:rsid w:val="009618DC"/>
    <w:rsid w:val="00961A68"/>
    <w:rsid w:val="009648C4"/>
    <w:rsid w:val="00966B04"/>
    <w:rsid w:val="00974ED0"/>
    <w:rsid w:val="00975B60"/>
    <w:rsid w:val="00980485"/>
    <w:rsid w:val="009817AD"/>
    <w:rsid w:val="00981F5A"/>
    <w:rsid w:val="00982DC2"/>
    <w:rsid w:val="00984637"/>
    <w:rsid w:val="00984FAE"/>
    <w:rsid w:val="00985125"/>
    <w:rsid w:val="009870B8"/>
    <w:rsid w:val="00987577"/>
    <w:rsid w:val="009876EC"/>
    <w:rsid w:val="00992B27"/>
    <w:rsid w:val="00993539"/>
    <w:rsid w:val="00993F2A"/>
    <w:rsid w:val="00995A87"/>
    <w:rsid w:val="00996A74"/>
    <w:rsid w:val="00997451"/>
    <w:rsid w:val="00997990"/>
    <w:rsid w:val="009A120D"/>
    <w:rsid w:val="009A14D3"/>
    <w:rsid w:val="009A1654"/>
    <w:rsid w:val="009A16D9"/>
    <w:rsid w:val="009A1C11"/>
    <w:rsid w:val="009A35AF"/>
    <w:rsid w:val="009A71A3"/>
    <w:rsid w:val="009B0628"/>
    <w:rsid w:val="009B21D8"/>
    <w:rsid w:val="009B3FAD"/>
    <w:rsid w:val="009B7254"/>
    <w:rsid w:val="009C15F8"/>
    <w:rsid w:val="009C5B2A"/>
    <w:rsid w:val="009D0429"/>
    <w:rsid w:val="009D0A14"/>
    <w:rsid w:val="009D1071"/>
    <w:rsid w:val="009D1FB1"/>
    <w:rsid w:val="009D2392"/>
    <w:rsid w:val="009D35CE"/>
    <w:rsid w:val="009E0568"/>
    <w:rsid w:val="009E0736"/>
    <w:rsid w:val="009E2783"/>
    <w:rsid w:val="009E2F17"/>
    <w:rsid w:val="009E4348"/>
    <w:rsid w:val="009E4C29"/>
    <w:rsid w:val="009E7008"/>
    <w:rsid w:val="009E77EA"/>
    <w:rsid w:val="009F1C89"/>
    <w:rsid w:val="009F1EF0"/>
    <w:rsid w:val="009F286C"/>
    <w:rsid w:val="009F2BF8"/>
    <w:rsid w:val="009F5137"/>
    <w:rsid w:val="009F65EE"/>
    <w:rsid w:val="009F7DD1"/>
    <w:rsid w:val="00A0197C"/>
    <w:rsid w:val="00A03C11"/>
    <w:rsid w:val="00A05B8F"/>
    <w:rsid w:val="00A13BF8"/>
    <w:rsid w:val="00A15718"/>
    <w:rsid w:val="00A16E2C"/>
    <w:rsid w:val="00A17EEF"/>
    <w:rsid w:val="00A20BEF"/>
    <w:rsid w:val="00A21A46"/>
    <w:rsid w:val="00A21CA9"/>
    <w:rsid w:val="00A22A22"/>
    <w:rsid w:val="00A23906"/>
    <w:rsid w:val="00A24634"/>
    <w:rsid w:val="00A2551F"/>
    <w:rsid w:val="00A2616E"/>
    <w:rsid w:val="00A309EC"/>
    <w:rsid w:val="00A30ACC"/>
    <w:rsid w:val="00A37FF3"/>
    <w:rsid w:val="00A41728"/>
    <w:rsid w:val="00A4207F"/>
    <w:rsid w:val="00A44393"/>
    <w:rsid w:val="00A467F6"/>
    <w:rsid w:val="00A46EBB"/>
    <w:rsid w:val="00A53BA6"/>
    <w:rsid w:val="00A6072B"/>
    <w:rsid w:val="00A60EB3"/>
    <w:rsid w:val="00A61A3A"/>
    <w:rsid w:val="00A629DB"/>
    <w:rsid w:val="00A62D5E"/>
    <w:rsid w:val="00A643A6"/>
    <w:rsid w:val="00A65CDC"/>
    <w:rsid w:val="00A65F57"/>
    <w:rsid w:val="00A66ECE"/>
    <w:rsid w:val="00A75D9F"/>
    <w:rsid w:val="00A77BBC"/>
    <w:rsid w:val="00A84E33"/>
    <w:rsid w:val="00A91288"/>
    <w:rsid w:val="00A918F4"/>
    <w:rsid w:val="00A92C23"/>
    <w:rsid w:val="00A9456F"/>
    <w:rsid w:val="00A951A8"/>
    <w:rsid w:val="00A96911"/>
    <w:rsid w:val="00AA1466"/>
    <w:rsid w:val="00AA27A9"/>
    <w:rsid w:val="00AA5C63"/>
    <w:rsid w:val="00AB0BEC"/>
    <w:rsid w:val="00AB0EBA"/>
    <w:rsid w:val="00AB2329"/>
    <w:rsid w:val="00AB2672"/>
    <w:rsid w:val="00AB326B"/>
    <w:rsid w:val="00AB3915"/>
    <w:rsid w:val="00AB6481"/>
    <w:rsid w:val="00AB7167"/>
    <w:rsid w:val="00AB7B62"/>
    <w:rsid w:val="00AC0D0D"/>
    <w:rsid w:val="00AC351C"/>
    <w:rsid w:val="00AC3C7C"/>
    <w:rsid w:val="00AC5203"/>
    <w:rsid w:val="00AC5CDC"/>
    <w:rsid w:val="00AC7553"/>
    <w:rsid w:val="00AD0D36"/>
    <w:rsid w:val="00AD1560"/>
    <w:rsid w:val="00AD4C71"/>
    <w:rsid w:val="00AD4F43"/>
    <w:rsid w:val="00AD4F57"/>
    <w:rsid w:val="00AD6293"/>
    <w:rsid w:val="00AE0BB9"/>
    <w:rsid w:val="00AE2664"/>
    <w:rsid w:val="00AE4926"/>
    <w:rsid w:val="00AF55FA"/>
    <w:rsid w:val="00AF68CE"/>
    <w:rsid w:val="00B03304"/>
    <w:rsid w:val="00B042EB"/>
    <w:rsid w:val="00B054EC"/>
    <w:rsid w:val="00B06427"/>
    <w:rsid w:val="00B078CE"/>
    <w:rsid w:val="00B122AB"/>
    <w:rsid w:val="00B12E93"/>
    <w:rsid w:val="00B12F9F"/>
    <w:rsid w:val="00B14A42"/>
    <w:rsid w:val="00B14C1D"/>
    <w:rsid w:val="00B158F7"/>
    <w:rsid w:val="00B17828"/>
    <w:rsid w:val="00B17E83"/>
    <w:rsid w:val="00B20617"/>
    <w:rsid w:val="00B216D0"/>
    <w:rsid w:val="00B22204"/>
    <w:rsid w:val="00B23357"/>
    <w:rsid w:val="00B23F4C"/>
    <w:rsid w:val="00B25040"/>
    <w:rsid w:val="00B26C59"/>
    <w:rsid w:val="00B27934"/>
    <w:rsid w:val="00B460DE"/>
    <w:rsid w:val="00B472C9"/>
    <w:rsid w:val="00B504D9"/>
    <w:rsid w:val="00B514ED"/>
    <w:rsid w:val="00B562BA"/>
    <w:rsid w:val="00B61437"/>
    <w:rsid w:val="00B6178B"/>
    <w:rsid w:val="00B6259C"/>
    <w:rsid w:val="00B6300B"/>
    <w:rsid w:val="00B63707"/>
    <w:rsid w:val="00B703A8"/>
    <w:rsid w:val="00B72419"/>
    <w:rsid w:val="00B73C83"/>
    <w:rsid w:val="00B744AC"/>
    <w:rsid w:val="00B77DEF"/>
    <w:rsid w:val="00B816DF"/>
    <w:rsid w:val="00B837F9"/>
    <w:rsid w:val="00B868BD"/>
    <w:rsid w:val="00B868F6"/>
    <w:rsid w:val="00B900DD"/>
    <w:rsid w:val="00B9014A"/>
    <w:rsid w:val="00B913AC"/>
    <w:rsid w:val="00B920BF"/>
    <w:rsid w:val="00B93C6F"/>
    <w:rsid w:val="00B9546A"/>
    <w:rsid w:val="00B9585A"/>
    <w:rsid w:val="00B95DC6"/>
    <w:rsid w:val="00B96187"/>
    <w:rsid w:val="00B96269"/>
    <w:rsid w:val="00B97C0A"/>
    <w:rsid w:val="00BA0A5F"/>
    <w:rsid w:val="00BA13DB"/>
    <w:rsid w:val="00BA44C5"/>
    <w:rsid w:val="00BA4AE9"/>
    <w:rsid w:val="00BA66C1"/>
    <w:rsid w:val="00BA6C38"/>
    <w:rsid w:val="00BB0437"/>
    <w:rsid w:val="00BB2C4A"/>
    <w:rsid w:val="00BB576C"/>
    <w:rsid w:val="00BB5A1B"/>
    <w:rsid w:val="00BC1BB8"/>
    <w:rsid w:val="00BC3AAC"/>
    <w:rsid w:val="00BC4CFB"/>
    <w:rsid w:val="00BC5897"/>
    <w:rsid w:val="00BC5C9E"/>
    <w:rsid w:val="00BC62F8"/>
    <w:rsid w:val="00BD17FE"/>
    <w:rsid w:val="00BD561E"/>
    <w:rsid w:val="00BD6B74"/>
    <w:rsid w:val="00BD6F1F"/>
    <w:rsid w:val="00BE0461"/>
    <w:rsid w:val="00BE36B3"/>
    <w:rsid w:val="00BE5178"/>
    <w:rsid w:val="00BE58A6"/>
    <w:rsid w:val="00BE72C2"/>
    <w:rsid w:val="00BE7A82"/>
    <w:rsid w:val="00BF1854"/>
    <w:rsid w:val="00BF342C"/>
    <w:rsid w:val="00BF5ABB"/>
    <w:rsid w:val="00C0102E"/>
    <w:rsid w:val="00C0419A"/>
    <w:rsid w:val="00C0674B"/>
    <w:rsid w:val="00C06EA6"/>
    <w:rsid w:val="00C13335"/>
    <w:rsid w:val="00C228A7"/>
    <w:rsid w:val="00C25C76"/>
    <w:rsid w:val="00C27D04"/>
    <w:rsid w:val="00C40086"/>
    <w:rsid w:val="00C41E91"/>
    <w:rsid w:val="00C43E55"/>
    <w:rsid w:val="00C53C4F"/>
    <w:rsid w:val="00C55D72"/>
    <w:rsid w:val="00C60420"/>
    <w:rsid w:val="00C60610"/>
    <w:rsid w:val="00C63F30"/>
    <w:rsid w:val="00C644D0"/>
    <w:rsid w:val="00C6508E"/>
    <w:rsid w:val="00C67DF9"/>
    <w:rsid w:val="00C72932"/>
    <w:rsid w:val="00C733A5"/>
    <w:rsid w:val="00C74963"/>
    <w:rsid w:val="00C76DAA"/>
    <w:rsid w:val="00C81709"/>
    <w:rsid w:val="00C84C8F"/>
    <w:rsid w:val="00C8592F"/>
    <w:rsid w:val="00C904F0"/>
    <w:rsid w:val="00C90C00"/>
    <w:rsid w:val="00C91D65"/>
    <w:rsid w:val="00C92259"/>
    <w:rsid w:val="00C92854"/>
    <w:rsid w:val="00C942A7"/>
    <w:rsid w:val="00C9532B"/>
    <w:rsid w:val="00C960FF"/>
    <w:rsid w:val="00CA5C7E"/>
    <w:rsid w:val="00CA7AEF"/>
    <w:rsid w:val="00CB1BD2"/>
    <w:rsid w:val="00CC1671"/>
    <w:rsid w:val="00CC2537"/>
    <w:rsid w:val="00CC3634"/>
    <w:rsid w:val="00CD077A"/>
    <w:rsid w:val="00CD3A85"/>
    <w:rsid w:val="00CD58DF"/>
    <w:rsid w:val="00CD5E9C"/>
    <w:rsid w:val="00CE210F"/>
    <w:rsid w:val="00CE361B"/>
    <w:rsid w:val="00CE4400"/>
    <w:rsid w:val="00CE553C"/>
    <w:rsid w:val="00CF175D"/>
    <w:rsid w:val="00CF425B"/>
    <w:rsid w:val="00CF4CC9"/>
    <w:rsid w:val="00CF5F01"/>
    <w:rsid w:val="00CF6BA1"/>
    <w:rsid w:val="00CF6DE7"/>
    <w:rsid w:val="00CF7C05"/>
    <w:rsid w:val="00CF7D6C"/>
    <w:rsid w:val="00D0594B"/>
    <w:rsid w:val="00D0685B"/>
    <w:rsid w:val="00D06FCA"/>
    <w:rsid w:val="00D10C0A"/>
    <w:rsid w:val="00D10EF4"/>
    <w:rsid w:val="00D11A2D"/>
    <w:rsid w:val="00D11B1F"/>
    <w:rsid w:val="00D12AB4"/>
    <w:rsid w:val="00D13080"/>
    <w:rsid w:val="00D13A8F"/>
    <w:rsid w:val="00D15414"/>
    <w:rsid w:val="00D1568D"/>
    <w:rsid w:val="00D16065"/>
    <w:rsid w:val="00D17A71"/>
    <w:rsid w:val="00D20EA4"/>
    <w:rsid w:val="00D21A58"/>
    <w:rsid w:val="00D22A0A"/>
    <w:rsid w:val="00D24F2B"/>
    <w:rsid w:val="00D27AFE"/>
    <w:rsid w:val="00D27B29"/>
    <w:rsid w:val="00D31AE8"/>
    <w:rsid w:val="00D41B78"/>
    <w:rsid w:val="00D434A5"/>
    <w:rsid w:val="00D43C8E"/>
    <w:rsid w:val="00D44CDE"/>
    <w:rsid w:val="00D465AB"/>
    <w:rsid w:val="00D52334"/>
    <w:rsid w:val="00D56A26"/>
    <w:rsid w:val="00D622AB"/>
    <w:rsid w:val="00D65517"/>
    <w:rsid w:val="00D65849"/>
    <w:rsid w:val="00D65E49"/>
    <w:rsid w:val="00D6701F"/>
    <w:rsid w:val="00D677F0"/>
    <w:rsid w:val="00D72D89"/>
    <w:rsid w:val="00D72E50"/>
    <w:rsid w:val="00D7387C"/>
    <w:rsid w:val="00D75DE1"/>
    <w:rsid w:val="00D76064"/>
    <w:rsid w:val="00D7650A"/>
    <w:rsid w:val="00D771C6"/>
    <w:rsid w:val="00D773A9"/>
    <w:rsid w:val="00D8643B"/>
    <w:rsid w:val="00D87A07"/>
    <w:rsid w:val="00D87B8B"/>
    <w:rsid w:val="00D9535A"/>
    <w:rsid w:val="00D95AA6"/>
    <w:rsid w:val="00D95C69"/>
    <w:rsid w:val="00D96114"/>
    <w:rsid w:val="00DA031C"/>
    <w:rsid w:val="00DA0B8B"/>
    <w:rsid w:val="00DA1F0A"/>
    <w:rsid w:val="00DA543C"/>
    <w:rsid w:val="00DA5DB1"/>
    <w:rsid w:val="00DA6717"/>
    <w:rsid w:val="00DA6F75"/>
    <w:rsid w:val="00DA7478"/>
    <w:rsid w:val="00DB0376"/>
    <w:rsid w:val="00DB3E0E"/>
    <w:rsid w:val="00DB3E9B"/>
    <w:rsid w:val="00DC1745"/>
    <w:rsid w:val="00DC2DD5"/>
    <w:rsid w:val="00DC34FB"/>
    <w:rsid w:val="00DC4EDF"/>
    <w:rsid w:val="00DD1580"/>
    <w:rsid w:val="00DD613B"/>
    <w:rsid w:val="00DE0ACC"/>
    <w:rsid w:val="00DE3FBB"/>
    <w:rsid w:val="00DF02D8"/>
    <w:rsid w:val="00DF1418"/>
    <w:rsid w:val="00DF371B"/>
    <w:rsid w:val="00DF3CD0"/>
    <w:rsid w:val="00DF4ED4"/>
    <w:rsid w:val="00DF6875"/>
    <w:rsid w:val="00DF6DF3"/>
    <w:rsid w:val="00E044F0"/>
    <w:rsid w:val="00E04A1A"/>
    <w:rsid w:val="00E04CD8"/>
    <w:rsid w:val="00E050F7"/>
    <w:rsid w:val="00E0573B"/>
    <w:rsid w:val="00E06E9E"/>
    <w:rsid w:val="00E0705F"/>
    <w:rsid w:val="00E13F9D"/>
    <w:rsid w:val="00E14481"/>
    <w:rsid w:val="00E15F21"/>
    <w:rsid w:val="00E16B5E"/>
    <w:rsid w:val="00E21454"/>
    <w:rsid w:val="00E21D17"/>
    <w:rsid w:val="00E2493A"/>
    <w:rsid w:val="00E267AA"/>
    <w:rsid w:val="00E27C95"/>
    <w:rsid w:val="00E3093C"/>
    <w:rsid w:val="00E36CE0"/>
    <w:rsid w:val="00E37B1D"/>
    <w:rsid w:val="00E37E45"/>
    <w:rsid w:val="00E40031"/>
    <w:rsid w:val="00E40581"/>
    <w:rsid w:val="00E41A56"/>
    <w:rsid w:val="00E41C2E"/>
    <w:rsid w:val="00E425CA"/>
    <w:rsid w:val="00E440F0"/>
    <w:rsid w:val="00E44AA4"/>
    <w:rsid w:val="00E44DBF"/>
    <w:rsid w:val="00E44E0A"/>
    <w:rsid w:val="00E5031F"/>
    <w:rsid w:val="00E530DF"/>
    <w:rsid w:val="00E5408E"/>
    <w:rsid w:val="00E55666"/>
    <w:rsid w:val="00E55C04"/>
    <w:rsid w:val="00E55D20"/>
    <w:rsid w:val="00E5727E"/>
    <w:rsid w:val="00E57C09"/>
    <w:rsid w:val="00E619AE"/>
    <w:rsid w:val="00E62037"/>
    <w:rsid w:val="00E625AA"/>
    <w:rsid w:val="00E62D8C"/>
    <w:rsid w:val="00E65E46"/>
    <w:rsid w:val="00E66316"/>
    <w:rsid w:val="00E717BB"/>
    <w:rsid w:val="00E735C3"/>
    <w:rsid w:val="00E73FE4"/>
    <w:rsid w:val="00E743D2"/>
    <w:rsid w:val="00E76076"/>
    <w:rsid w:val="00E810E5"/>
    <w:rsid w:val="00E812DC"/>
    <w:rsid w:val="00E82AF2"/>
    <w:rsid w:val="00E82EC0"/>
    <w:rsid w:val="00E846B2"/>
    <w:rsid w:val="00E85E89"/>
    <w:rsid w:val="00E86304"/>
    <w:rsid w:val="00E8736C"/>
    <w:rsid w:val="00E902DB"/>
    <w:rsid w:val="00E9317A"/>
    <w:rsid w:val="00E94120"/>
    <w:rsid w:val="00E94E77"/>
    <w:rsid w:val="00EA17F6"/>
    <w:rsid w:val="00EA1F7D"/>
    <w:rsid w:val="00EA2AD2"/>
    <w:rsid w:val="00EA5612"/>
    <w:rsid w:val="00EA6ACC"/>
    <w:rsid w:val="00EA7978"/>
    <w:rsid w:val="00EB3DF7"/>
    <w:rsid w:val="00EB429A"/>
    <w:rsid w:val="00EB5001"/>
    <w:rsid w:val="00EC11E5"/>
    <w:rsid w:val="00EC16FE"/>
    <w:rsid w:val="00EC2EA0"/>
    <w:rsid w:val="00EC525B"/>
    <w:rsid w:val="00ED049F"/>
    <w:rsid w:val="00ED1310"/>
    <w:rsid w:val="00ED735D"/>
    <w:rsid w:val="00EF12C9"/>
    <w:rsid w:val="00EF2655"/>
    <w:rsid w:val="00EF3A4C"/>
    <w:rsid w:val="00EF6B60"/>
    <w:rsid w:val="00F001FB"/>
    <w:rsid w:val="00F01FF3"/>
    <w:rsid w:val="00F03F02"/>
    <w:rsid w:val="00F05161"/>
    <w:rsid w:val="00F10A89"/>
    <w:rsid w:val="00F126C9"/>
    <w:rsid w:val="00F1277F"/>
    <w:rsid w:val="00F13C7E"/>
    <w:rsid w:val="00F14173"/>
    <w:rsid w:val="00F20861"/>
    <w:rsid w:val="00F20E81"/>
    <w:rsid w:val="00F21A33"/>
    <w:rsid w:val="00F23759"/>
    <w:rsid w:val="00F276E5"/>
    <w:rsid w:val="00F30E30"/>
    <w:rsid w:val="00F33B6A"/>
    <w:rsid w:val="00F365AB"/>
    <w:rsid w:val="00F37AD4"/>
    <w:rsid w:val="00F451C7"/>
    <w:rsid w:val="00F4761E"/>
    <w:rsid w:val="00F54893"/>
    <w:rsid w:val="00F5512E"/>
    <w:rsid w:val="00F64555"/>
    <w:rsid w:val="00F64B41"/>
    <w:rsid w:val="00F673D8"/>
    <w:rsid w:val="00F67CD6"/>
    <w:rsid w:val="00F74175"/>
    <w:rsid w:val="00F74B0E"/>
    <w:rsid w:val="00F755C1"/>
    <w:rsid w:val="00F80800"/>
    <w:rsid w:val="00F80ABA"/>
    <w:rsid w:val="00F84EB9"/>
    <w:rsid w:val="00F902C2"/>
    <w:rsid w:val="00F965A1"/>
    <w:rsid w:val="00F9785D"/>
    <w:rsid w:val="00FA33C9"/>
    <w:rsid w:val="00FA3A88"/>
    <w:rsid w:val="00FA661F"/>
    <w:rsid w:val="00FA6D1C"/>
    <w:rsid w:val="00FA761C"/>
    <w:rsid w:val="00FB1F76"/>
    <w:rsid w:val="00FB5BE1"/>
    <w:rsid w:val="00FC4EAB"/>
    <w:rsid w:val="00FC70D9"/>
    <w:rsid w:val="00FC70FE"/>
    <w:rsid w:val="00FC7309"/>
    <w:rsid w:val="00FD0D0A"/>
    <w:rsid w:val="00FD3751"/>
    <w:rsid w:val="00FD5322"/>
    <w:rsid w:val="00FE0923"/>
    <w:rsid w:val="00FE5AB3"/>
    <w:rsid w:val="00FE67A6"/>
    <w:rsid w:val="00FF131F"/>
    <w:rsid w:val="00FF28D8"/>
    <w:rsid w:val="00FF355D"/>
    <w:rsid w:val="00FF618D"/>
    <w:rsid w:val="00FF67EE"/>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59428"/>
  <w15:docId w15:val="{0125ABA1-19F9-43A7-821B-8F42492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40"/>
    <w:pPr>
      <w:spacing w:after="160" w:line="259" w:lineRule="auto"/>
    </w:pPr>
  </w:style>
  <w:style w:type="paragraph" w:styleId="Naslov1">
    <w:name w:val="heading 1"/>
    <w:basedOn w:val="Normal"/>
    <w:next w:val="Normal"/>
    <w:link w:val="Naslov1Char"/>
    <w:uiPriority w:val="9"/>
    <w:qFormat/>
    <w:rsid w:val="00666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9"/>
    <w:qFormat/>
    <w:rsid w:val="0066613D"/>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unhideWhenUsed/>
    <w:qFormat/>
    <w:rsid w:val="00E41A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613D"/>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9"/>
    <w:rsid w:val="0066613D"/>
    <w:rPr>
      <w:rFonts w:ascii="Times New Roman" w:eastAsia="Times New Roman" w:hAnsi="Times New Roman" w:cs="Times New Roman"/>
      <w:b/>
      <w:bCs/>
      <w:sz w:val="26"/>
      <w:szCs w:val="26"/>
      <w:lang w:val="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OdlomakpopisaChar"/>
    <w:uiPriority w:val="34"/>
    <w:qFormat/>
    <w:rsid w:val="0066613D"/>
    <w:pPr>
      <w:ind w:left="720"/>
      <w:contextualSpacing/>
    </w:pPr>
  </w:style>
  <w:style w:type="paragraph" w:styleId="Tekstkomentara">
    <w:name w:val="annotation text"/>
    <w:basedOn w:val="Normal"/>
    <w:link w:val="TekstkomentaraChar"/>
    <w:uiPriority w:val="99"/>
    <w:unhideWhenUsed/>
    <w:rsid w:val="0066613D"/>
    <w:pPr>
      <w:spacing w:line="240" w:lineRule="auto"/>
    </w:pPr>
    <w:rPr>
      <w:sz w:val="20"/>
      <w:szCs w:val="20"/>
    </w:rPr>
  </w:style>
  <w:style w:type="character" w:customStyle="1" w:styleId="TekstkomentaraChar">
    <w:name w:val="Tekst komentara Char"/>
    <w:basedOn w:val="Zadanifontodlomka"/>
    <w:link w:val="Tekstkomentara"/>
    <w:uiPriority w:val="99"/>
    <w:rsid w:val="0066613D"/>
    <w:rPr>
      <w:sz w:val="20"/>
      <w:szCs w:val="20"/>
    </w:rPr>
  </w:style>
  <w:style w:type="character" w:styleId="Referencakomentara">
    <w:name w:val="annotation reference"/>
    <w:uiPriority w:val="99"/>
    <w:rsid w:val="0066613D"/>
    <w:rPr>
      <w:rFonts w:cs="Times New Roman"/>
      <w:sz w:val="16"/>
    </w:rPr>
  </w:style>
  <w:style w:type="paragraph" w:styleId="Tekstbalonia">
    <w:name w:val="Balloon Text"/>
    <w:basedOn w:val="Normal"/>
    <w:link w:val="TekstbaloniaChar"/>
    <w:uiPriority w:val="99"/>
    <w:semiHidden/>
    <w:unhideWhenUsed/>
    <w:rsid w:val="00666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613D"/>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6613D"/>
    <w:rPr>
      <w:b/>
      <w:bCs/>
    </w:rPr>
  </w:style>
  <w:style w:type="character" w:customStyle="1" w:styleId="PredmetkomentaraChar">
    <w:name w:val="Predmet komentara Char"/>
    <w:basedOn w:val="TekstkomentaraChar"/>
    <w:link w:val="Predmetkomentara"/>
    <w:uiPriority w:val="99"/>
    <w:semiHidden/>
    <w:rsid w:val="0066613D"/>
    <w:rPr>
      <w:b/>
      <w:bCs/>
      <w:sz w:val="20"/>
      <w:szCs w:val="20"/>
    </w:rPr>
  </w:style>
  <w:style w:type="paragraph" w:styleId="Revizija">
    <w:name w:val="Revision"/>
    <w:hidden/>
    <w:uiPriority w:val="99"/>
    <w:semiHidden/>
    <w:rsid w:val="0066613D"/>
    <w:pPr>
      <w:spacing w:after="0" w:line="240" w:lineRule="auto"/>
    </w:pPr>
  </w:style>
  <w:style w:type="paragraph" w:styleId="Tekstfusnote">
    <w:name w:val="footnote text"/>
    <w:basedOn w:val="Normal"/>
    <w:link w:val="TekstfusnoteChar"/>
    <w:uiPriority w:val="99"/>
    <w:semiHidden/>
    <w:unhideWhenUsed/>
    <w:rsid w:val="0066613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6613D"/>
    <w:rPr>
      <w:sz w:val="20"/>
      <w:szCs w:val="20"/>
    </w:rPr>
  </w:style>
  <w:style w:type="character" w:styleId="Referencafusnote">
    <w:name w:val="footnote reference"/>
    <w:basedOn w:val="Zadanifontodlomka"/>
    <w:uiPriority w:val="99"/>
    <w:semiHidden/>
    <w:unhideWhenUsed/>
    <w:rsid w:val="0066613D"/>
    <w:rPr>
      <w:vertAlign w:val="superscript"/>
    </w:rPr>
  </w:style>
  <w:style w:type="numbering" w:customStyle="1" w:styleId="NoList1">
    <w:name w:val="No List1"/>
    <w:next w:val="Bezpopisa"/>
    <w:uiPriority w:val="99"/>
    <w:semiHidden/>
    <w:unhideWhenUsed/>
    <w:rsid w:val="0066613D"/>
  </w:style>
  <w:style w:type="paragraph" w:styleId="Zaglavlje">
    <w:name w:val="header"/>
    <w:basedOn w:val="Normal"/>
    <w:link w:val="ZaglavljeChar"/>
    <w:uiPriority w:val="99"/>
    <w:unhideWhenUsed/>
    <w:rsid w:val="006661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613D"/>
  </w:style>
  <w:style w:type="paragraph" w:styleId="Podnoje">
    <w:name w:val="footer"/>
    <w:basedOn w:val="Normal"/>
    <w:link w:val="PodnojeChar"/>
    <w:uiPriority w:val="99"/>
    <w:unhideWhenUsed/>
    <w:rsid w:val="006661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613D"/>
  </w:style>
  <w:style w:type="numbering" w:customStyle="1" w:styleId="NoList11">
    <w:name w:val="No List11"/>
    <w:next w:val="Bezpopisa"/>
    <w:uiPriority w:val="99"/>
    <w:semiHidden/>
    <w:unhideWhenUsed/>
    <w:rsid w:val="0066613D"/>
  </w:style>
  <w:style w:type="table" w:styleId="Reetkatablice">
    <w:name w:val="Table Grid"/>
    <w:basedOn w:val="Obinatablica"/>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66613D"/>
    <w:rPr>
      <w:color w:val="808080"/>
    </w:rPr>
  </w:style>
  <w:style w:type="paragraph" w:customStyle="1" w:styleId="Default">
    <w:name w:val="Default"/>
    <w:rsid w:val="0066613D"/>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66613D"/>
    <w:rPr>
      <w:b/>
      <w:bCs/>
      <w:i w:val="0"/>
      <w:iCs w:val="0"/>
    </w:rPr>
  </w:style>
  <w:style w:type="character" w:customStyle="1" w:styleId="st">
    <w:name w:val="st"/>
    <w:basedOn w:val="Zadanifontodlomka"/>
    <w:rsid w:val="0066613D"/>
  </w:style>
  <w:style w:type="character" w:styleId="Hiperveza">
    <w:name w:val="Hyperlink"/>
    <w:basedOn w:val="Zadanifontodlomka"/>
    <w:uiPriority w:val="99"/>
    <w:unhideWhenUsed/>
    <w:rsid w:val="0066613D"/>
    <w:rPr>
      <w:color w:val="0000FF" w:themeColor="hyperlink"/>
      <w:u w:val="single"/>
    </w:rPr>
  </w:style>
  <w:style w:type="table" w:customStyle="1" w:styleId="TableGrid11">
    <w:name w:val="Table Grid11"/>
    <w:basedOn w:val="Obinatablica"/>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6613D"/>
    <w:rPr>
      <w:color w:val="800080" w:themeColor="followedHyperlink"/>
      <w:u w:val="single"/>
    </w:rPr>
  </w:style>
  <w:style w:type="table" w:styleId="Srednjesjenanje1-Isticanje6">
    <w:name w:val="Medium Shading 1 Accent 6"/>
    <w:basedOn w:val="Obinatablica"/>
    <w:uiPriority w:val="63"/>
    <w:rsid w:val="0066613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66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6661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A16D9"/>
    <w:rPr>
      <w:rFonts w:ascii="Times New Roman" w:hAnsi="Times New Roman" w:cs="Times New Roman"/>
      <w:sz w:val="24"/>
      <w:szCs w:val="24"/>
    </w:rPr>
  </w:style>
  <w:style w:type="character" w:styleId="Nerijeenospominjanje">
    <w:name w:val="Unresolved Mention"/>
    <w:basedOn w:val="Zadanifontodlomka"/>
    <w:uiPriority w:val="99"/>
    <w:semiHidden/>
    <w:unhideWhenUsed/>
    <w:rsid w:val="00364CFB"/>
    <w:rPr>
      <w:color w:val="605E5C"/>
      <w:shd w:val="clear" w:color="auto" w:fill="E1DFDD"/>
    </w:rPr>
  </w:style>
  <w:style w:type="character" w:customStyle="1" w:styleId="fontstyle31">
    <w:name w:val="fontstyle31"/>
    <w:basedOn w:val="Zadanifontodlomka"/>
    <w:rsid w:val="002A7546"/>
    <w:rPr>
      <w:rFonts w:ascii="Calibri" w:hAnsi="Calibri" w:cs="Calibri" w:hint="default"/>
      <w:b w:val="0"/>
      <w:bCs w:val="0"/>
      <w:i/>
      <w:iCs/>
      <w:color w:val="000000"/>
      <w:sz w:val="22"/>
      <w:szCs w:val="22"/>
    </w:rPr>
  </w:style>
  <w:style w:type="paragraph" w:styleId="TOCNaslov">
    <w:name w:val="TOC Heading"/>
    <w:basedOn w:val="Naslov1"/>
    <w:next w:val="Normal"/>
    <w:uiPriority w:val="39"/>
    <w:unhideWhenUsed/>
    <w:qFormat/>
    <w:rsid w:val="00B12E93"/>
    <w:pPr>
      <w:outlineLvl w:val="9"/>
    </w:pPr>
    <w:rPr>
      <w:lang w:eastAsia="hr-HR"/>
    </w:rPr>
  </w:style>
  <w:style w:type="paragraph" w:styleId="Sadraj1">
    <w:name w:val="toc 1"/>
    <w:basedOn w:val="Normal"/>
    <w:next w:val="Normal"/>
    <w:autoRedefine/>
    <w:uiPriority w:val="39"/>
    <w:unhideWhenUsed/>
    <w:rsid w:val="00E41A56"/>
    <w:pPr>
      <w:tabs>
        <w:tab w:val="right" w:leader="dot" w:pos="9062"/>
      </w:tabs>
      <w:spacing w:after="100"/>
    </w:pPr>
  </w:style>
  <w:style w:type="paragraph" w:styleId="Sadraj2">
    <w:name w:val="toc 2"/>
    <w:basedOn w:val="Normal"/>
    <w:next w:val="Normal"/>
    <w:autoRedefine/>
    <w:uiPriority w:val="39"/>
    <w:unhideWhenUsed/>
    <w:rsid w:val="00B12E93"/>
    <w:pPr>
      <w:spacing w:after="100"/>
      <w:ind w:left="220"/>
    </w:pPr>
  </w:style>
  <w:style w:type="paragraph" w:styleId="Podnaslov">
    <w:name w:val="Subtitle"/>
    <w:basedOn w:val="Normal"/>
    <w:next w:val="Normal"/>
    <w:link w:val="PodnaslovChar"/>
    <w:uiPriority w:val="11"/>
    <w:qFormat/>
    <w:rsid w:val="00E41A56"/>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41A56"/>
    <w:rPr>
      <w:rFonts w:eastAsiaTheme="minorEastAsia"/>
      <w:color w:val="5A5A5A" w:themeColor="text1" w:themeTint="A5"/>
      <w:spacing w:val="15"/>
    </w:rPr>
  </w:style>
  <w:style w:type="character" w:customStyle="1" w:styleId="Naslov3Char">
    <w:name w:val="Naslov 3 Char"/>
    <w:basedOn w:val="Zadanifontodlomka"/>
    <w:link w:val="Naslov3"/>
    <w:uiPriority w:val="9"/>
    <w:rsid w:val="00E41A56"/>
    <w:rPr>
      <w:rFonts w:asciiTheme="majorHAnsi" w:eastAsiaTheme="majorEastAsia" w:hAnsiTheme="majorHAnsi" w:cstheme="majorBidi"/>
      <w:color w:val="243F60" w:themeColor="accent1" w:themeShade="7F"/>
      <w:sz w:val="24"/>
      <w:szCs w:val="24"/>
    </w:rPr>
  </w:style>
  <w:style w:type="paragraph" w:styleId="Sadraj3">
    <w:name w:val="toc 3"/>
    <w:basedOn w:val="Normal"/>
    <w:next w:val="Normal"/>
    <w:autoRedefine/>
    <w:uiPriority w:val="39"/>
    <w:unhideWhenUsed/>
    <w:rsid w:val="00E41A56"/>
    <w:pPr>
      <w:spacing w:after="100"/>
      <w:ind w:left="440"/>
    </w:pPr>
  </w:style>
  <w:style w:type="character" w:customStyle="1" w:styleId="glavninaslov">
    <w:name w:val="glavni naslov"/>
    <w:qFormat/>
    <w:rsid w:val="00C41E91"/>
    <w:rPr>
      <w:rFonts w:ascii="Calibri" w:hAnsi="Calibri" w:cs="Calibri" w:hint="default"/>
      <w:b/>
      <w:bCs/>
      <w:i w:val="0"/>
      <w:iCs w:val="0"/>
      <w:color w:val="000000"/>
      <w:sz w:val="24"/>
      <w:szCs w:val="22"/>
    </w:rPr>
  </w:style>
  <w:style w:type="character" w:customStyle="1" w:styleId="fontstyle21">
    <w:name w:val="fontstyle21"/>
    <w:basedOn w:val="Zadanifontodlomka"/>
    <w:rsid w:val="00C41E91"/>
    <w:rPr>
      <w:rFonts w:ascii="Calibri" w:hAnsi="Calibri" w:cs="Calibri" w:hint="default"/>
      <w:b w:val="0"/>
      <w:bCs w:val="0"/>
      <w:i w:val="0"/>
      <w:iCs w:val="0"/>
      <w:color w:val="000000"/>
      <w:sz w:val="22"/>
      <w:szCs w:val="22"/>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2 Char,Ha Char"/>
    <w:link w:val="Odlomakpopisa"/>
    <w:uiPriority w:val="34"/>
    <w:qFormat/>
    <w:locked/>
    <w:rsid w:val="000B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098">
      <w:bodyDiv w:val="1"/>
      <w:marLeft w:val="0"/>
      <w:marRight w:val="0"/>
      <w:marTop w:val="0"/>
      <w:marBottom w:val="0"/>
      <w:divBdr>
        <w:top w:val="none" w:sz="0" w:space="0" w:color="auto"/>
        <w:left w:val="none" w:sz="0" w:space="0" w:color="auto"/>
        <w:bottom w:val="none" w:sz="0" w:space="0" w:color="auto"/>
        <w:right w:val="none" w:sz="0" w:space="0" w:color="auto"/>
      </w:divBdr>
    </w:div>
    <w:div w:id="608782519">
      <w:bodyDiv w:val="1"/>
      <w:marLeft w:val="0"/>
      <w:marRight w:val="0"/>
      <w:marTop w:val="0"/>
      <w:marBottom w:val="0"/>
      <w:divBdr>
        <w:top w:val="none" w:sz="0" w:space="0" w:color="auto"/>
        <w:left w:val="none" w:sz="0" w:space="0" w:color="auto"/>
        <w:bottom w:val="none" w:sz="0" w:space="0" w:color="auto"/>
        <w:right w:val="none" w:sz="0" w:space="0" w:color="auto"/>
      </w:divBdr>
    </w:div>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90656593">
      <w:bodyDiv w:val="1"/>
      <w:marLeft w:val="0"/>
      <w:marRight w:val="0"/>
      <w:marTop w:val="0"/>
      <w:marBottom w:val="0"/>
      <w:divBdr>
        <w:top w:val="none" w:sz="0" w:space="0" w:color="auto"/>
        <w:left w:val="none" w:sz="0" w:space="0" w:color="auto"/>
        <w:bottom w:val="none" w:sz="0" w:space="0" w:color="auto"/>
        <w:right w:val="none" w:sz="0" w:space="0" w:color="auto"/>
      </w:divBdr>
    </w:div>
    <w:div w:id="1045325331">
      <w:bodyDiv w:val="1"/>
      <w:marLeft w:val="0"/>
      <w:marRight w:val="0"/>
      <w:marTop w:val="0"/>
      <w:marBottom w:val="0"/>
      <w:divBdr>
        <w:top w:val="none" w:sz="0" w:space="0" w:color="auto"/>
        <w:left w:val="none" w:sz="0" w:space="0" w:color="auto"/>
        <w:bottom w:val="none" w:sz="0" w:space="0" w:color="auto"/>
        <w:right w:val="none" w:sz="0" w:space="0" w:color="auto"/>
      </w:divBdr>
    </w:div>
    <w:div w:id="1216818287">
      <w:bodyDiv w:val="1"/>
      <w:marLeft w:val="0"/>
      <w:marRight w:val="0"/>
      <w:marTop w:val="0"/>
      <w:marBottom w:val="0"/>
      <w:divBdr>
        <w:top w:val="none" w:sz="0" w:space="0" w:color="auto"/>
        <w:left w:val="none" w:sz="0" w:space="0" w:color="auto"/>
        <w:bottom w:val="none" w:sz="0" w:space="0" w:color="auto"/>
        <w:right w:val="none" w:sz="0" w:space="0" w:color="auto"/>
      </w:divBdr>
    </w:div>
    <w:div w:id="1441221423">
      <w:bodyDiv w:val="1"/>
      <w:marLeft w:val="0"/>
      <w:marRight w:val="0"/>
      <w:marTop w:val="0"/>
      <w:marBottom w:val="0"/>
      <w:divBdr>
        <w:top w:val="none" w:sz="0" w:space="0" w:color="auto"/>
        <w:left w:val="none" w:sz="0" w:space="0" w:color="auto"/>
        <w:bottom w:val="none" w:sz="0" w:space="0" w:color="auto"/>
        <w:right w:val="none" w:sz="0" w:space="0" w:color="auto"/>
      </w:divBdr>
    </w:div>
    <w:div w:id="1495996346">
      <w:bodyDiv w:val="1"/>
      <w:marLeft w:val="0"/>
      <w:marRight w:val="0"/>
      <w:marTop w:val="0"/>
      <w:marBottom w:val="0"/>
      <w:divBdr>
        <w:top w:val="none" w:sz="0" w:space="0" w:color="auto"/>
        <w:left w:val="none" w:sz="0" w:space="0" w:color="auto"/>
        <w:bottom w:val="none" w:sz="0" w:space="0" w:color="auto"/>
        <w:right w:val="none" w:sz="0" w:space="0" w:color="auto"/>
      </w:divBdr>
    </w:div>
    <w:div w:id="20655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b.bekan.ant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89FB-8A64-4E7D-8E5B-F5371FE2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21</Pages>
  <Words>6704</Words>
  <Characters>38215</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Tonci Lucic</cp:lastModifiedBy>
  <cp:revision>987</cp:revision>
  <cp:lastPrinted>2022-03-28T14:21:00Z</cp:lastPrinted>
  <dcterms:created xsi:type="dcterms:W3CDTF">2016-10-05T12:04:00Z</dcterms:created>
  <dcterms:modified xsi:type="dcterms:W3CDTF">2022-11-22T12:52:00Z</dcterms:modified>
</cp:coreProperties>
</file>