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3A527C" w:rsidRDefault="00C01F67" w:rsidP="00C01F67">
      <w:pPr>
        <w:pStyle w:val="Heading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3A527C">
        <w:rPr>
          <w:rFonts w:ascii="Arial Nova Light" w:hAnsi="Arial Nova Light"/>
        </w:rPr>
        <w:t>OBRAZAC 3. Podaci o podizvoditeljima</w:t>
      </w:r>
      <w:bookmarkEnd w:id="0"/>
    </w:p>
    <w:p w14:paraId="273D66F7" w14:textId="77777777" w:rsidR="00C01F67" w:rsidRPr="003A527C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3A527C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3A527C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5728E" w:rsidRPr="003A527C" w14:paraId="1E7A93D5" w14:textId="77777777" w:rsidTr="00B92EAC">
        <w:tc>
          <w:tcPr>
            <w:tcW w:w="3825" w:type="dxa"/>
            <w:shd w:val="solid" w:color="C0C0C0" w:fill="FFFFFF"/>
          </w:tcPr>
          <w:p w14:paraId="1CF09B7C" w14:textId="77777777" w:rsidR="0045728E" w:rsidRPr="003A527C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5589B1E5" w14:textId="1DB72F1C" w:rsidR="0045728E" w:rsidRPr="000C66A9" w:rsidRDefault="00B92EAC" w:rsidP="0045728E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KAMIKS EKO d.o.o.</w:t>
            </w:r>
          </w:p>
        </w:tc>
      </w:tr>
      <w:tr w:rsidR="0045728E" w:rsidRPr="003A527C" w14:paraId="32880EFC" w14:textId="77777777" w:rsidTr="00B92EAC">
        <w:tc>
          <w:tcPr>
            <w:tcW w:w="3825" w:type="dxa"/>
            <w:shd w:val="clear" w:color="auto" w:fill="auto"/>
            <w:vAlign w:val="center"/>
          </w:tcPr>
          <w:p w14:paraId="5F860C99" w14:textId="77777777" w:rsidR="0045728E" w:rsidRPr="003A527C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349E2898" w14:textId="161E465C" w:rsidR="0045728E" w:rsidRPr="003A527C" w:rsidRDefault="00B92EAC" w:rsidP="0045728E">
            <w:pPr>
              <w:rPr>
                <w:rFonts w:ascii="Arial Nova Light" w:hAnsi="Arial Nova Light"/>
              </w:rPr>
            </w:pPr>
            <w:r>
              <w:rPr>
                <w:rFonts w:ascii="Arial Nova Light" w:eastAsia="Calibri" w:hAnsi="Arial Nova Light"/>
                <w:lang w:eastAsia="en-US"/>
              </w:rPr>
              <w:t>Nabava opreme za servisnu radionicu, oprema te hardver i softversko rješenje za digitalizaciju i optimizaciju servisnih i radnih procesa</w:t>
            </w:r>
          </w:p>
        </w:tc>
      </w:tr>
      <w:tr w:rsidR="00925943" w:rsidRPr="003A527C" w14:paraId="4289BA55" w14:textId="77777777" w:rsidTr="00B92EAC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28B3A321" w14:textId="77777777" w:rsidR="00925943" w:rsidRPr="003A527C" w:rsidRDefault="00925943" w:rsidP="00925943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3A527C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0E85EAB4" w14:textId="02E3E115" w:rsidR="00925943" w:rsidRPr="003A527C" w:rsidRDefault="00925943" w:rsidP="00925943">
            <w:pPr>
              <w:rPr>
                <w:rFonts w:ascii="Arial Nova Light" w:hAnsi="Arial Nova Light"/>
              </w:rPr>
            </w:pPr>
            <w:r w:rsidRPr="00906996">
              <w:rPr>
                <w:rFonts w:ascii="Arial Nova Light" w:hAnsi="Arial Nova Light"/>
              </w:rPr>
              <w:t>DZT-KE-2022-01</w:t>
            </w:r>
          </w:p>
        </w:tc>
      </w:tr>
    </w:tbl>
    <w:p w14:paraId="38BE1889" w14:textId="77777777" w:rsidR="00C01F67" w:rsidRPr="003A527C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68F81B78" w14:textId="77777777" w:rsidTr="002041A0">
        <w:tc>
          <w:tcPr>
            <w:tcW w:w="5949" w:type="dxa"/>
            <w:shd w:val="clear" w:color="auto" w:fill="D9D9D9"/>
            <w:vAlign w:val="center"/>
          </w:tcPr>
          <w:p w14:paraId="6FC00873" w14:textId="77777777" w:rsidR="00C01F67" w:rsidRPr="003A527C" w:rsidRDefault="00C01F67" w:rsidP="002041A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2041A0">
        <w:tc>
          <w:tcPr>
            <w:tcW w:w="5949" w:type="dxa"/>
            <w:shd w:val="clear" w:color="auto" w:fill="D9D9D9"/>
            <w:vAlign w:val="center"/>
          </w:tcPr>
          <w:p w14:paraId="1142BD1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2041A0">
        <w:tc>
          <w:tcPr>
            <w:tcW w:w="5949" w:type="dxa"/>
            <w:shd w:val="clear" w:color="auto" w:fill="D9D9D9"/>
            <w:vAlign w:val="center"/>
          </w:tcPr>
          <w:p w14:paraId="35813C7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2041A0">
        <w:tc>
          <w:tcPr>
            <w:tcW w:w="5949" w:type="dxa"/>
            <w:shd w:val="clear" w:color="auto" w:fill="D9D9D9"/>
            <w:vAlign w:val="center"/>
          </w:tcPr>
          <w:p w14:paraId="104539E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2041A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5DC94F49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EF37C76" w14:textId="77777777" w:rsidR="00C01F67" w:rsidRPr="003A527C" w:rsidRDefault="00C01F67" w:rsidP="00061869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2041A0">
        <w:tc>
          <w:tcPr>
            <w:tcW w:w="5949" w:type="dxa"/>
            <w:shd w:val="clear" w:color="auto" w:fill="D9D9D9"/>
            <w:vAlign w:val="center"/>
          </w:tcPr>
          <w:p w14:paraId="7EE5EF6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2041A0">
        <w:tc>
          <w:tcPr>
            <w:tcW w:w="5949" w:type="dxa"/>
            <w:shd w:val="clear" w:color="auto" w:fill="D9D9D9"/>
            <w:vAlign w:val="center"/>
          </w:tcPr>
          <w:p w14:paraId="3093704D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C01F67" w:rsidRPr="003A527C" w14:paraId="0B85BBA8" w14:textId="77777777" w:rsidTr="002041A0">
        <w:tc>
          <w:tcPr>
            <w:tcW w:w="5949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2041A0">
        <w:tc>
          <w:tcPr>
            <w:tcW w:w="5949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2041A0">
        <w:tc>
          <w:tcPr>
            <w:tcW w:w="5949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2041A0">
        <w:tc>
          <w:tcPr>
            <w:tcW w:w="5949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2041A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64DA6FDB" w14:textId="77777777" w:rsidR="00C01F67" w:rsidRPr="003A527C" w:rsidRDefault="00C01F67" w:rsidP="00061869">
            <w:pPr>
              <w:tabs>
                <w:tab w:val="left" w:pos="567"/>
              </w:tabs>
              <w:jc w:val="center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2041A0">
        <w:tc>
          <w:tcPr>
            <w:tcW w:w="5949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2041A0">
        <w:tc>
          <w:tcPr>
            <w:tcW w:w="5949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9D98" w14:textId="77777777" w:rsidR="003F66A0" w:rsidRDefault="003F66A0" w:rsidP="00C01F67">
      <w:pPr>
        <w:spacing w:before="0"/>
      </w:pPr>
      <w:r>
        <w:separator/>
      </w:r>
    </w:p>
  </w:endnote>
  <w:endnote w:type="continuationSeparator" w:id="0">
    <w:p w14:paraId="790A4527" w14:textId="77777777" w:rsidR="003F66A0" w:rsidRDefault="003F66A0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C777" w14:textId="77777777" w:rsidR="00925943" w:rsidRDefault="00925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A4E5" w14:textId="77777777" w:rsidR="00925943" w:rsidRDefault="00925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671" w14:textId="77777777" w:rsidR="00925943" w:rsidRDefault="00925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F4CB" w14:textId="77777777" w:rsidR="003F66A0" w:rsidRDefault="003F66A0" w:rsidP="00C01F67">
      <w:pPr>
        <w:spacing w:before="0"/>
      </w:pPr>
      <w:r>
        <w:separator/>
      </w:r>
    </w:p>
  </w:footnote>
  <w:footnote w:type="continuationSeparator" w:id="0">
    <w:p w14:paraId="396CDB70" w14:textId="77777777" w:rsidR="003F66A0" w:rsidRDefault="003F66A0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103B" w14:textId="77777777" w:rsidR="00925943" w:rsidRDefault="00925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03464E33" w:rsidR="00E120E9" w:rsidRPr="00AE7C8D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>Obrazac 3</w:t>
    </w:r>
    <w:r w:rsidRPr="00AE7C8D">
      <w:rPr>
        <w:rFonts w:ascii="Arial Nova Light" w:eastAsia="Calibri" w:hAnsi="Arial Nova Light" w:cs="Calibri"/>
        <w:b/>
        <w:color w:val="808080"/>
      </w:rPr>
      <w:tab/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925943" w:rsidRPr="00925943">
      <w:rPr>
        <w:rFonts w:ascii="Arial Nova Light" w:eastAsia="Calibri" w:hAnsi="Arial Nova Light" w:cs="Calibri"/>
        <w:b/>
        <w:color w:val="808080"/>
      </w:rPr>
      <w:t>DZT-KE-2022-01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4C2" w14:textId="77777777" w:rsidR="00925943" w:rsidRDefault="00925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8012">
    <w:abstractNumId w:val="0"/>
  </w:num>
  <w:num w:numId="2" w16cid:durableId="1075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061869"/>
    <w:rsid w:val="00122167"/>
    <w:rsid w:val="001C34A2"/>
    <w:rsid w:val="001F0415"/>
    <w:rsid w:val="002A0B5C"/>
    <w:rsid w:val="002E2E51"/>
    <w:rsid w:val="003F207A"/>
    <w:rsid w:val="003F66A0"/>
    <w:rsid w:val="0045728E"/>
    <w:rsid w:val="004A16C6"/>
    <w:rsid w:val="005A3B65"/>
    <w:rsid w:val="006F6F6B"/>
    <w:rsid w:val="00807FA6"/>
    <w:rsid w:val="00925943"/>
    <w:rsid w:val="009D589E"/>
    <w:rsid w:val="009F3EB9"/>
    <w:rsid w:val="00AF08EA"/>
    <w:rsid w:val="00B92EAC"/>
    <w:rsid w:val="00C01F67"/>
    <w:rsid w:val="00D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01F6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8</cp:revision>
  <dcterms:created xsi:type="dcterms:W3CDTF">2022-02-08T08:50:00Z</dcterms:created>
  <dcterms:modified xsi:type="dcterms:W3CDTF">2022-09-26T12:25:00Z</dcterms:modified>
</cp:coreProperties>
</file>