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5038F4C4"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0D4A39">
        <w:rPr>
          <w:rFonts w:asciiTheme="minorHAnsi" w:hAnsiTheme="minorHAnsi" w:cstheme="minorHAnsi"/>
        </w:rPr>
        <w:t>11</w:t>
      </w:r>
      <w:r w:rsidR="005527F8">
        <w:rPr>
          <w:rFonts w:asciiTheme="minorHAnsi" w:hAnsiTheme="minorHAnsi" w:cstheme="minorHAnsi"/>
        </w:rPr>
        <w:t>.08.2022</w:t>
      </w:r>
      <w:r w:rsidR="00EB2A53" w:rsidRPr="005527F8">
        <w:rPr>
          <w:rFonts w:asciiTheme="minorHAnsi" w:hAnsiTheme="minorHAnsi" w:cstheme="minorHAnsi"/>
        </w:rPr>
        <w:t>.</w:t>
      </w:r>
      <w:r w:rsidRPr="005527F8">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0E20FE7E" w14:textId="77777777" w:rsidR="00565456" w:rsidRPr="006C7504" w:rsidRDefault="00565456" w:rsidP="00565456">
      <w:pPr>
        <w:jc w:val="center"/>
        <w:rPr>
          <w:rFonts w:asciiTheme="minorHAnsi" w:hAnsiTheme="minorHAnsi" w:cstheme="minorHAnsi"/>
          <w:sz w:val="22"/>
          <w:szCs w:val="22"/>
        </w:rPr>
      </w:pPr>
      <w:r>
        <w:rPr>
          <w:rFonts w:asciiTheme="minorHAnsi" w:hAnsiTheme="minorHAnsi" w:cstheme="minorHAnsi"/>
          <w:sz w:val="22"/>
          <w:szCs w:val="22"/>
        </w:rPr>
        <w:t>MF 2021-2 HR 0-002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10E7EBCD"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E276E7">
        <w:rPr>
          <w:rFonts w:asciiTheme="minorHAnsi" w:hAnsiTheme="minorHAnsi" w:cstheme="minorHAnsi"/>
          <w:i/>
        </w:rPr>
        <w:t>Sunčana elektrana Dilj Vinkovci 1,32 MW</w:t>
      </w:r>
    </w:p>
    <w:p w14:paraId="417B9F5F" w14:textId="3F13A217"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w:t>
      </w:r>
      <w:r w:rsidR="00E276E7" w:rsidRPr="00412225">
        <w:rPr>
          <w:rFonts w:asciiTheme="minorHAnsi" w:hAnsiTheme="minorHAnsi" w:cstheme="minorHAnsi"/>
          <w:b/>
          <w:i/>
        </w:rPr>
        <w:t>0</w:t>
      </w:r>
      <w:r w:rsidR="00E276E7">
        <w:rPr>
          <w:rFonts w:asciiTheme="minorHAnsi" w:hAnsiTheme="minorHAnsi" w:cstheme="minorHAnsi"/>
          <w:b/>
          <w:i/>
        </w:rPr>
        <w:t>7</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10407873"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02BE85DB" w14:textId="0D92B893" w:rsidR="00452EED"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10407873" w:history="1">
            <w:r w:rsidR="00452EED" w:rsidRPr="00C810C8">
              <w:rPr>
                <w:rStyle w:val="Hiperveza"/>
                <w:rFonts w:eastAsiaTheme="majorEastAsia"/>
                <w:noProof/>
              </w:rPr>
              <w:t>Sadržaj</w:t>
            </w:r>
            <w:r w:rsidR="00452EED">
              <w:rPr>
                <w:noProof/>
                <w:webHidden/>
              </w:rPr>
              <w:tab/>
            </w:r>
            <w:r w:rsidR="00452EED">
              <w:rPr>
                <w:noProof/>
                <w:webHidden/>
              </w:rPr>
              <w:fldChar w:fldCharType="begin"/>
            </w:r>
            <w:r w:rsidR="00452EED">
              <w:rPr>
                <w:noProof/>
                <w:webHidden/>
              </w:rPr>
              <w:instrText xml:space="preserve"> PAGEREF _Toc110407873 \h </w:instrText>
            </w:r>
            <w:r w:rsidR="00452EED">
              <w:rPr>
                <w:noProof/>
                <w:webHidden/>
              </w:rPr>
            </w:r>
            <w:r w:rsidR="00452EED">
              <w:rPr>
                <w:noProof/>
                <w:webHidden/>
              </w:rPr>
              <w:fldChar w:fldCharType="separate"/>
            </w:r>
            <w:r w:rsidR="00452EED">
              <w:rPr>
                <w:noProof/>
                <w:webHidden/>
              </w:rPr>
              <w:t>1</w:t>
            </w:r>
            <w:r w:rsidR="00452EED">
              <w:rPr>
                <w:noProof/>
                <w:webHidden/>
              </w:rPr>
              <w:fldChar w:fldCharType="end"/>
            </w:r>
          </w:hyperlink>
        </w:p>
        <w:p w14:paraId="6221DA4E" w14:textId="51BF66A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4" w:history="1">
            <w:r w:rsidR="00452EED" w:rsidRPr="00C810C8">
              <w:rPr>
                <w:rStyle w:val="Hiperveza"/>
                <w:rFonts w:eastAsiaTheme="majorEastAsia"/>
                <w:noProof/>
              </w:rPr>
              <w:t>1.</w:t>
            </w:r>
            <w:r w:rsidR="00452EED">
              <w:rPr>
                <w:rFonts w:eastAsiaTheme="minorEastAsia" w:cstheme="minorBidi"/>
                <w:b w:val="0"/>
                <w:bCs w:val="0"/>
                <w:caps w:val="0"/>
                <w:noProof/>
                <w:sz w:val="22"/>
                <w:szCs w:val="22"/>
              </w:rPr>
              <w:tab/>
            </w:r>
            <w:r w:rsidR="00452EED" w:rsidRPr="00C810C8">
              <w:rPr>
                <w:rStyle w:val="Hiperveza"/>
                <w:rFonts w:eastAsiaTheme="majorEastAsia"/>
                <w:noProof/>
              </w:rPr>
              <w:t>OPĆI PODACI</w:t>
            </w:r>
            <w:r w:rsidR="00452EED">
              <w:rPr>
                <w:noProof/>
                <w:webHidden/>
              </w:rPr>
              <w:tab/>
            </w:r>
            <w:r w:rsidR="00452EED">
              <w:rPr>
                <w:noProof/>
                <w:webHidden/>
              </w:rPr>
              <w:fldChar w:fldCharType="begin"/>
            </w:r>
            <w:r w:rsidR="00452EED">
              <w:rPr>
                <w:noProof/>
                <w:webHidden/>
              </w:rPr>
              <w:instrText xml:space="preserve"> PAGEREF _Toc110407874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7C0C192" w14:textId="2CD03B7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75" w:history="1">
            <w:r w:rsidR="00452EED" w:rsidRPr="00C810C8">
              <w:rPr>
                <w:rStyle w:val="Hiperveza"/>
                <w:rFonts w:eastAsiaTheme="majorEastAsia"/>
                <w:i/>
                <w:noProof/>
              </w:rPr>
              <w:t>1.1.</w:t>
            </w:r>
            <w:r w:rsidR="00452EED">
              <w:rPr>
                <w:rFonts w:eastAsiaTheme="minorEastAsia" w:cstheme="minorBidi"/>
                <w:smallCaps w:val="0"/>
                <w:noProof/>
                <w:sz w:val="22"/>
                <w:szCs w:val="22"/>
              </w:rPr>
              <w:tab/>
            </w:r>
            <w:r w:rsidR="00452EED" w:rsidRPr="00C810C8">
              <w:rPr>
                <w:rStyle w:val="Hiperveza"/>
                <w:rFonts w:eastAsiaTheme="majorEastAsia"/>
                <w:i/>
                <w:noProof/>
              </w:rPr>
              <w:t>Podaci o naručitelju</w:t>
            </w:r>
            <w:r w:rsidR="00452EED">
              <w:rPr>
                <w:noProof/>
                <w:webHidden/>
              </w:rPr>
              <w:tab/>
            </w:r>
            <w:r w:rsidR="00452EED">
              <w:rPr>
                <w:noProof/>
                <w:webHidden/>
              </w:rPr>
              <w:fldChar w:fldCharType="begin"/>
            </w:r>
            <w:r w:rsidR="00452EED">
              <w:rPr>
                <w:noProof/>
                <w:webHidden/>
              </w:rPr>
              <w:instrText xml:space="preserve"> PAGEREF _Toc110407875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8CEE9B6" w14:textId="55E2D06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76" w:history="1">
            <w:r w:rsidR="00452EED" w:rsidRPr="00C810C8">
              <w:rPr>
                <w:rStyle w:val="Hiperveza"/>
                <w:rFonts w:eastAsiaTheme="majorEastAsia"/>
                <w:i/>
                <w:noProof/>
              </w:rPr>
              <w:t>1.2.</w:t>
            </w:r>
            <w:r w:rsidR="00452EED">
              <w:rPr>
                <w:rFonts w:eastAsiaTheme="minorEastAsia" w:cstheme="minorBidi"/>
                <w:smallCaps w:val="0"/>
                <w:noProof/>
                <w:sz w:val="22"/>
                <w:szCs w:val="22"/>
              </w:rPr>
              <w:tab/>
            </w:r>
            <w:r w:rsidR="00452EED" w:rsidRPr="00C810C8">
              <w:rPr>
                <w:rStyle w:val="Hiperveza"/>
                <w:rFonts w:eastAsiaTheme="majorEastAsia"/>
                <w:i/>
                <w:noProof/>
              </w:rPr>
              <w:t>Gospodarski subjekti s kojima je Naručitelj u sukobu interesa</w:t>
            </w:r>
            <w:r w:rsidR="00452EED">
              <w:rPr>
                <w:noProof/>
                <w:webHidden/>
              </w:rPr>
              <w:tab/>
            </w:r>
            <w:r w:rsidR="00452EED">
              <w:rPr>
                <w:noProof/>
                <w:webHidden/>
              </w:rPr>
              <w:fldChar w:fldCharType="begin"/>
            </w:r>
            <w:r w:rsidR="00452EED">
              <w:rPr>
                <w:noProof/>
                <w:webHidden/>
              </w:rPr>
              <w:instrText xml:space="preserve"> PAGEREF _Toc110407876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4E8C5A1" w14:textId="666B61F1"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7" w:history="1">
            <w:r w:rsidR="00452EED" w:rsidRPr="00C810C8">
              <w:rPr>
                <w:rStyle w:val="Hiperveza"/>
                <w:rFonts w:eastAsiaTheme="majorEastAsia"/>
                <w:noProof/>
              </w:rPr>
              <w:t>2.</w:t>
            </w:r>
            <w:r w:rsidR="00452EED">
              <w:rPr>
                <w:rFonts w:eastAsiaTheme="minorEastAsia" w:cstheme="minorBidi"/>
                <w:b w:val="0"/>
                <w:bCs w:val="0"/>
                <w:caps w:val="0"/>
                <w:noProof/>
                <w:sz w:val="22"/>
                <w:szCs w:val="22"/>
              </w:rPr>
              <w:tab/>
            </w:r>
            <w:r w:rsidR="00452EED" w:rsidRPr="00C810C8">
              <w:rPr>
                <w:rStyle w:val="Hiperveza"/>
                <w:rFonts w:eastAsiaTheme="majorEastAsia"/>
                <w:noProof/>
              </w:rPr>
              <w:t>PODACI O SLUŽBENOJ OSOBI ZADUŽENOJ ZA KONTAKT</w:t>
            </w:r>
            <w:r w:rsidR="00452EED">
              <w:rPr>
                <w:noProof/>
                <w:webHidden/>
              </w:rPr>
              <w:tab/>
            </w:r>
            <w:r w:rsidR="00452EED">
              <w:rPr>
                <w:noProof/>
                <w:webHidden/>
              </w:rPr>
              <w:fldChar w:fldCharType="begin"/>
            </w:r>
            <w:r w:rsidR="00452EED">
              <w:rPr>
                <w:noProof/>
                <w:webHidden/>
              </w:rPr>
              <w:instrText xml:space="preserve"> PAGEREF _Toc110407877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30F29B83" w14:textId="06EF4A17"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8" w:history="1">
            <w:r w:rsidR="00452EED" w:rsidRPr="00C810C8">
              <w:rPr>
                <w:rStyle w:val="Hiperveza"/>
                <w:rFonts w:eastAsiaTheme="majorEastAsia"/>
                <w:noProof/>
              </w:rPr>
              <w:t>3.</w:t>
            </w:r>
            <w:r w:rsidR="00452EED">
              <w:rPr>
                <w:rFonts w:eastAsiaTheme="minorEastAsia" w:cstheme="minorBidi"/>
                <w:b w:val="0"/>
                <w:bCs w:val="0"/>
                <w:caps w:val="0"/>
                <w:noProof/>
                <w:sz w:val="22"/>
                <w:szCs w:val="22"/>
              </w:rPr>
              <w:tab/>
            </w:r>
            <w:r w:rsidR="00452EED" w:rsidRPr="00C810C8">
              <w:rPr>
                <w:rStyle w:val="Hiperveza"/>
                <w:rFonts w:eastAsiaTheme="majorEastAsia"/>
                <w:noProof/>
              </w:rPr>
              <w:t>VRSTA POSTUPKA NABAVE</w:t>
            </w:r>
            <w:r w:rsidR="00452EED">
              <w:rPr>
                <w:noProof/>
                <w:webHidden/>
              </w:rPr>
              <w:tab/>
            </w:r>
            <w:r w:rsidR="00452EED">
              <w:rPr>
                <w:noProof/>
                <w:webHidden/>
              </w:rPr>
              <w:fldChar w:fldCharType="begin"/>
            </w:r>
            <w:r w:rsidR="00452EED">
              <w:rPr>
                <w:noProof/>
                <w:webHidden/>
              </w:rPr>
              <w:instrText xml:space="preserve"> PAGEREF _Toc110407878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6644CB40" w14:textId="1797E13A"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9" w:history="1">
            <w:r w:rsidR="00452EED" w:rsidRPr="00C810C8">
              <w:rPr>
                <w:rStyle w:val="Hiperveza"/>
                <w:rFonts w:eastAsiaTheme="majorEastAsia"/>
                <w:noProof/>
              </w:rPr>
              <w:t>4.</w:t>
            </w:r>
            <w:r w:rsidR="00452EED">
              <w:rPr>
                <w:rFonts w:eastAsiaTheme="minorEastAsia" w:cstheme="minorBidi"/>
                <w:b w:val="0"/>
                <w:bCs w:val="0"/>
                <w:caps w:val="0"/>
                <w:noProof/>
                <w:sz w:val="22"/>
                <w:szCs w:val="22"/>
              </w:rPr>
              <w:tab/>
            </w:r>
            <w:r w:rsidR="00452EED" w:rsidRPr="00C810C8">
              <w:rPr>
                <w:rStyle w:val="Hiperveza"/>
                <w:rFonts w:eastAsiaTheme="majorEastAsia"/>
                <w:noProof/>
              </w:rPr>
              <w:t>PODACI O PREDMETU NABAVE</w:t>
            </w:r>
            <w:r w:rsidR="00452EED">
              <w:rPr>
                <w:noProof/>
                <w:webHidden/>
              </w:rPr>
              <w:tab/>
            </w:r>
            <w:r w:rsidR="00452EED">
              <w:rPr>
                <w:noProof/>
                <w:webHidden/>
              </w:rPr>
              <w:fldChar w:fldCharType="begin"/>
            </w:r>
            <w:r w:rsidR="00452EED">
              <w:rPr>
                <w:noProof/>
                <w:webHidden/>
              </w:rPr>
              <w:instrText xml:space="preserve"> PAGEREF _Toc110407879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78364E35" w14:textId="6174301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3" w:history="1">
            <w:r w:rsidR="00452EED" w:rsidRPr="00C810C8">
              <w:rPr>
                <w:rStyle w:val="Hiperveza"/>
                <w:rFonts w:eastAsiaTheme="majorEastAsia"/>
                <w:i/>
                <w:noProof/>
              </w:rPr>
              <w:t>4.1.</w:t>
            </w:r>
            <w:r w:rsidR="00452EED">
              <w:rPr>
                <w:rFonts w:eastAsiaTheme="minorEastAsia" w:cstheme="minorBidi"/>
                <w:smallCaps w:val="0"/>
                <w:noProof/>
                <w:sz w:val="22"/>
                <w:szCs w:val="22"/>
              </w:rPr>
              <w:tab/>
            </w:r>
            <w:r w:rsidR="00452EED" w:rsidRPr="00C810C8">
              <w:rPr>
                <w:rStyle w:val="Hiperveza"/>
                <w:rFonts w:eastAsiaTheme="majorEastAsia"/>
                <w:i/>
                <w:noProof/>
              </w:rPr>
              <w:t>Predmet nabave</w:t>
            </w:r>
            <w:r w:rsidR="00452EED">
              <w:rPr>
                <w:noProof/>
                <w:webHidden/>
              </w:rPr>
              <w:tab/>
            </w:r>
            <w:r w:rsidR="00452EED">
              <w:rPr>
                <w:noProof/>
                <w:webHidden/>
              </w:rPr>
              <w:fldChar w:fldCharType="begin"/>
            </w:r>
            <w:r w:rsidR="00452EED">
              <w:rPr>
                <w:noProof/>
                <w:webHidden/>
              </w:rPr>
              <w:instrText xml:space="preserve"> PAGEREF _Toc110407883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5663400A" w14:textId="40D5F544"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4" w:history="1">
            <w:r w:rsidR="00452EED" w:rsidRPr="00C810C8">
              <w:rPr>
                <w:rStyle w:val="Hiperveza"/>
                <w:rFonts w:eastAsiaTheme="majorEastAsia"/>
                <w:i/>
                <w:noProof/>
              </w:rPr>
              <w:t>4.2.</w:t>
            </w:r>
            <w:r w:rsidR="00452EED">
              <w:rPr>
                <w:rFonts w:eastAsiaTheme="minorEastAsia" w:cstheme="minorBidi"/>
                <w:smallCaps w:val="0"/>
                <w:noProof/>
                <w:sz w:val="22"/>
                <w:szCs w:val="22"/>
              </w:rPr>
              <w:tab/>
            </w:r>
            <w:r w:rsidR="00452EED" w:rsidRPr="00C810C8">
              <w:rPr>
                <w:rStyle w:val="Hiperveza"/>
                <w:rFonts w:eastAsiaTheme="majorEastAsia"/>
                <w:i/>
                <w:noProof/>
              </w:rPr>
              <w:t>Tehničke specifikacije</w:t>
            </w:r>
            <w:r w:rsidR="00452EED">
              <w:rPr>
                <w:noProof/>
                <w:webHidden/>
              </w:rPr>
              <w:tab/>
            </w:r>
            <w:r w:rsidR="00452EED">
              <w:rPr>
                <w:noProof/>
                <w:webHidden/>
              </w:rPr>
              <w:fldChar w:fldCharType="begin"/>
            </w:r>
            <w:r w:rsidR="00452EED">
              <w:rPr>
                <w:noProof/>
                <w:webHidden/>
              </w:rPr>
              <w:instrText xml:space="preserve"> PAGEREF _Toc110407884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389C91FB" w14:textId="5419D4C0"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5" w:history="1">
            <w:r w:rsidR="00452EED" w:rsidRPr="00C810C8">
              <w:rPr>
                <w:rStyle w:val="Hiperveza"/>
                <w:rFonts w:eastAsiaTheme="majorEastAsia"/>
                <w:i/>
                <w:noProof/>
              </w:rPr>
              <w:t>4.3.</w:t>
            </w:r>
            <w:r w:rsidR="00452EED">
              <w:rPr>
                <w:rFonts w:eastAsiaTheme="minorEastAsia" w:cstheme="minorBidi"/>
                <w:smallCaps w:val="0"/>
                <w:noProof/>
                <w:sz w:val="22"/>
                <w:szCs w:val="22"/>
              </w:rPr>
              <w:tab/>
            </w:r>
            <w:r w:rsidR="00452EED" w:rsidRPr="00C810C8">
              <w:rPr>
                <w:rStyle w:val="Hiperveza"/>
                <w:rFonts w:eastAsiaTheme="majorEastAsia"/>
                <w:i/>
                <w:noProof/>
              </w:rPr>
              <w:t>Jamstva</w:t>
            </w:r>
            <w:r w:rsidR="00452EED">
              <w:rPr>
                <w:noProof/>
                <w:webHidden/>
              </w:rPr>
              <w:tab/>
            </w:r>
            <w:r w:rsidR="00452EED">
              <w:rPr>
                <w:noProof/>
                <w:webHidden/>
              </w:rPr>
              <w:fldChar w:fldCharType="begin"/>
            </w:r>
            <w:r w:rsidR="00452EED">
              <w:rPr>
                <w:noProof/>
                <w:webHidden/>
              </w:rPr>
              <w:instrText xml:space="preserve"> PAGEREF _Toc110407885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6999158F" w14:textId="3FAA2E0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6" w:history="1">
            <w:r w:rsidR="00452EED" w:rsidRPr="00C810C8">
              <w:rPr>
                <w:rStyle w:val="Hiperveza"/>
                <w:rFonts w:eastAsiaTheme="majorEastAsia"/>
                <w:i/>
                <w:noProof/>
              </w:rPr>
              <w:t>4.4.</w:t>
            </w:r>
            <w:r w:rsidR="00452EED">
              <w:rPr>
                <w:rFonts w:eastAsiaTheme="minorEastAsia" w:cstheme="minorBidi"/>
                <w:smallCaps w:val="0"/>
                <w:noProof/>
                <w:sz w:val="22"/>
                <w:szCs w:val="22"/>
              </w:rPr>
              <w:tab/>
            </w:r>
            <w:r w:rsidR="00452EED" w:rsidRPr="00C810C8">
              <w:rPr>
                <w:rStyle w:val="Hiperveza"/>
                <w:rFonts w:eastAsiaTheme="majorEastAsia"/>
                <w:i/>
                <w:noProof/>
              </w:rPr>
              <w:t>Procijenjena vrijednost nabave</w:t>
            </w:r>
            <w:r w:rsidR="00452EED">
              <w:rPr>
                <w:noProof/>
                <w:webHidden/>
              </w:rPr>
              <w:tab/>
            </w:r>
            <w:r w:rsidR="00452EED">
              <w:rPr>
                <w:noProof/>
                <w:webHidden/>
              </w:rPr>
              <w:fldChar w:fldCharType="begin"/>
            </w:r>
            <w:r w:rsidR="00452EED">
              <w:rPr>
                <w:noProof/>
                <w:webHidden/>
              </w:rPr>
              <w:instrText xml:space="preserve"> PAGEREF _Toc110407886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30DD04D0" w14:textId="6049189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7" w:history="1">
            <w:r w:rsidR="00452EED" w:rsidRPr="00C810C8">
              <w:rPr>
                <w:rStyle w:val="Hiperveza"/>
                <w:rFonts w:eastAsiaTheme="majorEastAsia"/>
                <w:i/>
                <w:noProof/>
              </w:rPr>
              <w:t>4.5.</w:t>
            </w:r>
            <w:r w:rsidR="00452EED">
              <w:rPr>
                <w:rFonts w:eastAsiaTheme="minorEastAsia" w:cstheme="minorBidi"/>
                <w:smallCaps w:val="0"/>
                <w:noProof/>
                <w:sz w:val="22"/>
                <w:szCs w:val="22"/>
              </w:rPr>
              <w:tab/>
            </w:r>
            <w:r w:rsidR="00452EED" w:rsidRPr="00C810C8">
              <w:rPr>
                <w:rStyle w:val="Hiperveza"/>
                <w:rFonts w:eastAsiaTheme="majorEastAsia"/>
                <w:i/>
                <w:noProof/>
              </w:rPr>
              <w:t>Mjesto isporuke predmeta nabave i izvršenja radova</w:t>
            </w:r>
            <w:r w:rsidR="00452EED">
              <w:rPr>
                <w:noProof/>
                <w:webHidden/>
              </w:rPr>
              <w:tab/>
            </w:r>
            <w:r w:rsidR="00452EED">
              <w:rPr>
                <w:noProof/>
                <w:webHidden/>
              </w:rPr>
              <w:fldChar w:fldCharType="begin"/>
            </w:r>
            <w:r w:rsidR="00452EED">
              <w:rPr>
                <w:noProof/>
                <w:webHidden/>
              </w:rPr>
              <w:instrText xml:space="preserve"> PAGEREF _Toc110407887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2A0E6EB0" w14:textId="67DEDEE1"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88" w:history="1">
            <w:r w:rsidR="00452EED" w:rsidRPr="00C810C8">
              <w:rPr>
                <w:rStyle w:val="Hiperveza"/>
                <w:rFonts w:eastAsiaTheme="majorEastAsia"/>
                <w:noProof/>
              </w:rPr>
              <w:t>5.</w:t>
            </w:r>
            <w:r w:rsidR="00452EED">
              <w:rPr>
                <w:rFonts w:eastAsiaTheme="minorEastAsia" w:cstheme="minorBidi"/>
                <w:b w:val="0"/>
                <w:bCs w:val="0"/>
                <w:caps w:val="0"/>
                <w:noProof/>
                <w:sz w:val="22"/>
                <w:szCs w:val="22"/>
              </w:rPr>
              <w:tab/>
            </w:r>
            <w:r w:rsidR="00452EED" w:rsidRPr="00C810C8">
              <w:rPr>
                <w:rStyle w:val="Hiperveza"/>
                <w:rFonts w:eastAsiaTheme="majorEastAsia"/>
                <w:noProof/>
              </w:rPr>
              <w:t>ROK, ADRESA I NAČIN DOSTAVE PONUDA</w:t>
            </w:r>
            <w:r w:rsidR="00452EED">
              <w:rPr>
                <w:noProof/>
                <w:webHidden/>
              </w:rPr>
              <w:tab/>
            </w:r>
            <w:r w:rsidR="00452EED">
              <w:rPr>
                <w:noProof/>
                <w:webHidden/>
              </w:rPr>
              <w:fldChar w:fldCharType="begin"/>
            </w:r>
            <w:r w:rsidR="00452EED">
              <w:rPr>
                <w:noProof/>
                <w:webHidden/>
              </w:rPr>
              <w:instrText xml:space="preserve"> PAGEREF _Toc110407888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06B92896" w14:textId="688AF66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4" w:history="1">
            <w:r w:rsidR="00452EED" w:rsidRPr="00C810C8">
              <w:rPr>
                <w:rStyle w:val="Hiperveza"/>
                <w:rFonts w:eastAsiaTheme="majorEastAsia"/>
                <w:i/>
                <w:noProof/>
              </w:rPr>
              <w:t>5.1.</w:t>
            </w:r>
            <w:r w:rsidR="00452EED">
              <w:rPr>
                <w:rFonts w:eastAsiaTheme="minorEastAsia" w:cstheme="minorBidi"/>
                <w:smallCaps w:val="0"/>
                <w:noProof/>
                <w:sz w:val="22"/>
                <w:szCs w:val="22"/>
              </w:rPr>
              <w:tab/>
            </w:r>
            <w:r w:rsidR="00452EED" w:rsidRPr="00C810C8">
              <w:rPr>
                <w:rStyle w:val="Hiperveza"/>
                <w:rFonts w:eastAsiaTheme="majorEastAsia"/>
                <w:i/>
                <w:noProof/>
              </w:rPr>
              <w:t>Rok za dostavu ponuda</w:t>
            </w:r>
            <w:r w:rsidR="00452EED">
              <w:rPr>
                <w:noProof/>
                <w:webHidden/>
              </w:rPr>
              <w:tab/>
            </w:r>
            <w:r w:rsidR="00452EED">
              <w:rPr>
                <w:noProof/>
                <w:webHidden/>
              </w:rPr>
              <w:fldChar w:fldCharType="begin"/>
            </w:r>
            <w:r w:rsidR="00452EED">
              <w:rPr>
                <w:noProof/>
                <w:webHidden/>
              </w:rPr>
              <w:instrText xml:space="preserve"> PAGEREF _Toc110407894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0856C362" w14:textId="726861C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5" w:history="1">
            <w:r w:rsidR="00452EED" w:rsidRPr="00C810C8">
              <w:rPr>
                <w:rStyle w:val="Hiperveza"/>
                <w:rFonts w:eastAsiaTheme="majorEastAsia"/>
                <w:i/>
                <w:noProof/>
              </w:rPr>
              <w:t>5.2.</w:t>
            </w:r>
            <w:r w:rsidR="00452EED">
              <w:rPr>
                <w:rFonts w:eastAsiaTheme="minorEastAsia" w:cstheme="minorBidi"/>
                <w:smallCaps w:val="0"/>
                <w:noProof/>
                <w:sz w:val="22"/>
                <w:szCs w:val="22"/>
              </w:rPr>
              <w:tab/>
            </w:r>
            <w:r w:rsidR="00452EED" w:rsidRPr="00C810C8">
              <w:rPr>
                <w:rStyle w:val="Hiperveza"/>
                <w:rFonts w:eastAsiaTheme="majorEastAsia"/>
                <w:i/>
                <w:noProof/>
              </w:rPr>
              <w:t>Adresa za dostavu ponuda</w:t>
            </w:r>
            <w:r w:rsidR="00452EED">
              <w:rPr>
                <w:noProof/>
                <w:webHidden/>
              </w:rPr>
              <w:tab/>
            </w:r>
            <w:r w:rsidR="00452EED">
              <w:rPr>
                <w:noProof/>
                <w:webHidden/>
              </w:rPr>
              <w:fldChar w:fldCharType="begin"/>
            </w:r>
            <w:r w:rsidR="00452EED">
              <w:rPr>
                <w:noProof/>
                <w:webHidden/>
              </w:rPr>
              <w:instrText xml:space="preserve"> PAGEREF _Toc110407895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0392459F" w14:textId="36D2D014"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6" w:history="1">
            <w:r w:rsidR="00452EED" w:rsidRPr="00C810C8">
              <w:rPr>
                <w:rStyle w:val="Hiperveza"/>
                <w:rFonts w:eastAsiaTheme="majorEastAsia"/>
                <w:i/>
                <w:noProof/>
              </w:rPr>
              <w:t>5.3.</w:t>
            </w:r>
            <w:r w:rsidR="00452EED">
              <w:rPr>
                <w:rFonts w:eastAsiaTheme="minorEastAsia" w:cstheme="minorBidi"/>
                <w:smallCaps w:val="0"/>
                <w:noProof/>
                <w:sz w:val="22"/>
                <w:szCs w:val="22"/>
              </w:rPr>
              <w:tab/>
            </w:r>
            <w:r w:rsidR="00452EED" w:rsidRPr="00C810C8">
              <w:rPr>
                <w:rStyle w:val="Hiperveza"/>
                <w:rFonts w:eastAsiaTheme="majorEastAsia"/>
                <w:i/>
                <w:noProof/>
              </w:rPr>
              <w:t>Način dostave ponuda</w:t>
            </w:r>
            <w:r w:rsidR="00452EED">
              <w:rPr>
                <w:noProof/>
                <w:webHidden/>
              </w:rPr>
              <w:tab/>
            </w:r>
            <w:r w:rsidR="00452EED">
              <w:rPr>
                <w:noProof/>
                <w:webHidden/>
              </w:rPr>
              <w:fldChar w:fldCharType="begin"/>
            </w:r>
            <w:r w:rsidR="00452EED">
              <w:rPr>
                <w:noProof/>
                <w:webHidden/>
              </w:rPr>
              <w:instrText xml:space="preserve"> PAGEREF _Toc110407896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1D858F06" w14:textId="3B28EAC9"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7" w:history="1">
            <w:r w:rsidR="00452EED" w:rsidRPr="00C810C8">
              <w:rPr>
                <w:rStyle w:val="Hiperveza"/>
                <w:rFonts w:eastAsiaTheme="majorEastAsia"/>
                <w:i/>
                <w:noProof/>
              </w:rPr>
              <w:t>5.4.</w:t>
            </w:r>
            <w:r w:rsidR="00452EED">
              <w:rPr>
                <w:rFonts w:eastAsiaTheme="minorEastAsia" w:cstheme="minorBidi"/>
                <w:smallCaps w:val="0"/>
                <w:noProof/>
                <w:sz w:val="22"/>
                <w:szCs w:val="22"/>
              </w:rPr>
              <w:tab/>
            </w:r>
            <w:r w:rsidR="00452EED" w:rsidRPr="00C810C8">
              <w:rPr>
                <w:rStyle w:val="Hiperveza"/>
                <w:rFonts w:eastAsiaTheme="majorEastAsia"/>
                <w:i/>
                <w:noProof/>
              </w:rPr>
              <w:t>Rok valjanosti ponude</w:t>
            </w:r>
            <w:r w:rsidR="00452EED">
              <w:rPr>
                <w:noProof/>
                <w:webHidden/>
              </w:rPr>
              <w:tab/>
            </w:r>
            <w:r w:rsidR="00452EED">
              <w:rPr>
                <w:noProof/>
                <w:webHidden/>
              </w:rPr>
              <w:fldChar w:fldCharType="begin"/>
            </w:r>
            <w:r w:rsidR="00452EED">
              <w:rPr>
                <w:noProof/>
                <w:webHidden/>
              </w:rPr>
              <w:instrText xml:space="preserve"> PAGEREF _Toc110407897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27CC9DBE" w14:textId="2AD8913E"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98" w:history="1">
            <w:r w:rsidR="00452EED" w:rsidRPr="00C810C8">
              <w:rPr>
                <w:rStyle w:val="Hiperveza"/>
                <w:rFonts w:eastAsiaTheme="majorEastAsia"/>
                <w:noProof/>
              </w:rPr>
              <w:t>6.</w:t>
            </w:r>
            <w:r w:rsidR="00452EED">
              <w:rPr>
                <w:rFonts w:eastAsiaTheme="minorEastAsia" w:cstheme="minorBidi"/>
                <w:b w:val="0"/>
                <w:bCs w:val="0"/>
                <w:caps w:val="0"/>
                <w:noProof/>
                <w:sz w:val="22"/>
                <w:szCs w:val="22"/>
              </w:rPr>
              <w:tab/>
            </w:r>
            <w:r w:rsidR="00452EED" w:rsidRPr="00C810C8">
              <w:rPr>
                <w:rStyle w:val="Hiperveza"/>
                <w:rFonts w:eastAsiaTheme="majorEastAsia"/>
                <w:noProof/>
              </w:rPr>
              <w:t>MINIMALNI SADRŽAJ PONUDE</w:t>
            </w:r>
            <w:r w:rsidR="00452EED">
              <w:rPr>
                <w:noProof/>
                <w:webHidden/>
              </w:rPr>
              <w:tab/>
            </w:r>
            <w:r w:rsidR="00452EED">
              <w:rPr>
                <w:noProof/>
                <w:webHidden/>
              </w:rPr>
              <w:fldChar w:fldCharType="begin"/>
            </w:r>
            <w:r w:rsidR="00452EED">
              <w:rPr>
                <w:noProof/>
                <w:webHidden/>
              </w:rPr>
              <w:instrText xml:space="preserve"> PAGEREF _Toc110407898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6FCC3D37" w14:textId="09687510"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99" w:history="1">
            <w:r w:rsidR="00452EED" w:rsidRPr="00C810C8">
              <w:rPr>
                <w:rStyle w:val="Hiperveza"/>
                <w:rFonts w:eastAsiaTheme="majorEastAsia"/>
                <w:noProof/>
              </w:rPr>
              <w:t>7.</w:t>
            </w:r>
            <w:r w:rsidR="00452EED">
              <w:rPr>
                <w:rFonts w:eastAsiaTheme="minorEastAsia" w:cstheme="minorBidi"/>
                <w:b w:val="0"/>
                <w:bCs w:val="0"/>
                <w:caps w:val="0"/>
                <w:noProof/>
                <w:sz w:val="22"/>
                <w:szCs w:val="22"/>
              </w:rPr>
              <w:tab/>
            </w:r>
            <w:r w:rsidR="00452EED" w:rsidRPr="00C810C8">
              <w:rPr>
                <w:rStyle w:val="Hiperveza"/>
                <w:rFonts w:eastAsiaTheme="majorEastAsia"/>
                <w:noProof/>
              </w:rPr>
              <w:t>KRITERIJ ODABIRA I VRIJEME OTVARANJA PONUDE</w:t>
            </w:r>
            <w:r w:rsidR="00452EED">
              <w:rPr>
                <w:noProof/>
                <w:webHidden/>
              </w:rPr>
              <w:tab/>
            </w:r>
            <w:r w:rsidR="00452EED">
              <w:rPr>
                <w:noProof/>
                <w:webHidden/>
              </w:rPr>
              <w:fldChar w:fldCharType="begin"/>
            </w:r>
            <w:r w:rsidR="00452EED">
              <w:rPr>
                <w:noProof/>
                <w:webHidden/>
              </w:rPr>
              <w:instrText xml:space="preserve"> PAGEREF _Toc110407899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095553DB" w14:textId="02872F8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2" w:history="1">
            <w:r w:rsidR="00452EED" w:rsidRPr="00C810C8">
              <w:rPr>
                <w:rStyle w:val="Hiperveza"/>
                <w:rFonts w:eastAsiaTheme="majorEastAsia"/>
                <w:noProof/>
              </w:rPr>
              <w:t>7.1.</w:t>
            </w:r>
            <w:r w:rsidR="00452EED">
              <w:rPr>
                <w:rFonts w:eastAsiaTheme="minorEastAsia" w:cstheme="minorBidi"/>
                <w:smallCaps w:val="0"/>
                <w:noProof/>
                <w:sz w:val="22"/>
                <w:szCs w:val="22"/>
              </w:rPr>
              <w:tab/>
            </w:r>
            <w:r w:rsidR="00452EED" w:rsidRPr="00C810C8">
              <w:rPr>
                <w:rStyle w:val="Hiperveza"/>
                <w:rFonts w:eastAsiaTheme="majorEastAsia"/>
                <w:i/>
                <w:noProof/>
              </w:rPr>
              <w:t>Kriterij odabira ponude</w:t>
            </w:r>
            <w:r w:rsidR="00452EED">
              <w:rPr>
                <w:noProof/>
                <w:webHidden/>
              </w:rPr>
              <w:tab/>
            </w:r>
            <w:r w:rsidR="00452EED">
              <w:rPr>
                <w:noProof/>
                <w:webHidden/>
              </w:rPr>
              <w:fldChar w:fldCharType="begin"/>
            </w:r>
            <w:r w:rsidR="00452EED">
              <w:rPr>
                <w:noProof/>
                <w:webHidden/>
              </w:rPr>
              <w:instrText xml:space="preserve"> PAGEREF _Toc110407902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297EA930" w14:textId="528F4FB1"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3" w:history="1">
            <w:r w:rsidR="00452EED" w:rsidRPr="00C810C8">
              <w:rPr>
                <w:rStyle w:val="Hiperveza"/>
                <w:rFonts w:eastAsiaTheme="majorEastAsia"/>
                <w:i/>
                <w:noProof/>
              </w:rPr>
              <w:t>7.1.1.</w:t>
            </w:r>
            <w:r w:rsidR="00452EED">
              <w:rPr>
                <w:rFonts w:eastAsiaTheme="minorEastAsia" w:cstheme="minorBidi"/>
                <w:smallCaps w:val="0"/>
                <w:noProof/>
                <w:sz w:val="22"/>
                <w:szCs w:val="22"/>
              </w:rPr>
              <w:tab/>
            </w:r>
            <w:r w:rsidR="00452EED" w:rsidRPr="00C810C8">
              <w:rPr>
                <w:rStyle w:val="Hiperveza"/>
                <w:rFonts w:eastAsiaTheme="majorEastAsia"/>
                <w:i/>
                <w:noProof/>
              </w:rPr>
              <w:t>Financijski kriterij – cijena</w:t>
            </w:r>
            <w:r w:rsidR="00452EED">
              <w:rPr>
                <w:noProof/>
                <w:webHidden/>
              </w:rPr>
              <w:tab/>
            </w:r>
            <w:r w:rsidR="00452EED">
              <w:rPr>
                <w:noProof/>
                <w:webHidden/>
              </w:rPr>
              <w:fldChar w:fldCharType="begin"/>
            </w:r>
            <w:r w:rsidR="00452EED">
              <w:rPr>
                <w:noProof/>
                <w:webHidden/>
              </w:rPr>
              <w:instrText xml:space="preserve"> PAGEREF _Toc110407903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7B2D6BDA" w14:textId="4C7356E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4" w:history="1">
            <w:r w:rsidR="00452EED" w:rsidRPr="00C810C8">
              <w:rPr>
                <w:rStyle w:val="Hiperveza"/>
                <w:rFonts w:eastAsiaTheme="majorEastAsia"/>
                <w:i/>
                <w:noProof/>
              </w:rPr>
              <w:t>7.1.2.</w:t>
            </w:r>
            <w:r w:rsidR="00452EED">
              <w:rPr>
                <w:rFonts w:eastAsiaTheme="minorEastAsia" w:cstheme="minorBidi"/>
                <w:smallCaps w:val="0"/>
                <w:noProof/>
                <w:sz w:val="22"/>
                <w:szCs w:val="22"/>
              </w:rPr>
              <w:tab/>
            </w:r>
            <w:r w:rsidR="00452EED" w:rsidRPr="00C810C8">
              <w:rPr>
                <w:rStyle w:val="Hiperveza"/>
                <w:rFonts w:eastAsiaTheme="majorEastAsia"/>
                <w:i/>
                <w:noProof/>
              </w:rPr>
              <w:t>Nefinancijski kriteriji – dodatni kriteriji – ukupna instalirana snaga FN modula</w:t>
            </w:r>
            <w:r w:rsidR="00452EED">
              <w:rPr>
                <w:noProof/>
                <w:webHidden/>
              </w:rPr>
              <w:tab/>
            </w:r>
            <w:r w:rsidR="00452EED">
              <w:rPr>
                <w:noProof/>
                <w:webHidden/>
              </w:rPr>
              <w:fldChar w:fldCharType="begin"/>
            </w:r>
            <w:r w:rsidR="00452EED">
              <w:rPr>
                <w:noProof/>
                <w:webHidden/>
              </w:rPr>
              <w:instrText xml:space="preserve"> PAGEREF _Toc110407904 \h </w:instrText>
            </w:r>
            <w:r w:rsidR="00452EED">
              <w:rPr>
                <w:noProof/>
                <w:webHidden/>
              </w:rPr>
            </w:r>
            <w:r w:rsidR="00452EED">
              <w:rPr>
                <w:noProof/>
                <w:webHidden/>
              </w:rPr>
              <w:fldChar w:fldCharType="separate"/>
            </w:r>
            <w:r w:rsidR="00452EED">
              <w:rPr>
                <w:noProof/>
                <w:webHidden/>
              </w:rPr>
              <w:t>9</w:t>
            </w:r>
            <w:r w:rsidR="00452EED">
              <w:rPr>
                <w:noProof/>
                <w:webHidden/>
              </w:rPr>
              <w:fldChar w:fldCharType="end"/>
            </w:r>
          </w:hyperlink>
        </w:p>
        <w:p w14:paraId="188F8D19" w14:textId="487E065C"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5" w:history="1">
            <w:r w:rsidR="00452EED" w:rsidRPr="00C810C8">
              <w:rPr>
                <w:rStyle w:val="Hiperveza"/>
                <w:rFonts w:eastAsiaTheme="majorEastAsia"/>
                <w:i/>
                <w:noProof/>
              </w:rPr>
              <w:t>7.2.</w:t>
            </w:r>
            <w:r w:rsidR="00452EED">
              <w:rPr>
                <w:rFonts w:eastAsiaTheme="minorEastAsia" w:cstheme="minorBidi"/>
                <w:smallCaps w:val="0"/>
                <w:noProof/>
                <w:sz w:val="22"/>
                <w:szCs w:val="22"/>
              </w:rPr>
              <w:tab/>
            </w:r>
            <w:r w:rsidR="00452EED" w:rsidRPr="00C810C8">
              <w:rPr>
                <w:rStyle w:val="Hiperveza"/>
                <w:rFonts w:eastAsiaTheme="majorEastAsia"/>
                <w:i/>
                <w:noProof/>
              </w:rPr>
              <w:t>Sveukupna i najpovoljnija ocjena ponuditelja</w:t>
            </w:r>
            <w:r w:rsidR="00452EED">
              <w:rPr>
                <w:noProof/>
                <w:webHidden/>
              </w:rPr>
              <w:tab/>
            </w:r>
            <w:r w:rsidR="00452EED">
              <w:rPr>
                <w:noProof/>
                <w:webHidden/>
              </w:rPr>
              <w:fldChar w:fldCharType="begin"/>
            </w:r>
            <w:r w:rsidR="00452EED">
              <w:rPr>
                <w:noProof/>
                <w:webHidden/>
              </w:rPr>
              <w:instrText xml:space="preserve"> PAGEREF _Toc110407905 \h </w:instrText>
            </w:r>
            <w:r w:rsidR="00452EED">
              <w:rPr>
                <w:noProof/>
                <w:webHidden/>
              </w:rPr>
            </w:r>
            <w:r w:rsidR="00452EED">
              <w:rPr>
                <w:noProof/>
                <w:webHidden/>
              </w:rPr>
              <w:fldChar w:fldCharType="separate"/>
            </w:r>
            <w:r w:rsidR="00452EED">
              <w:rPr>
                <w:noProof/>
                <w:webHidden/>
              </w:rPr>
              <w:t>9</w:t>
            </w:r>
            <w:r w:rsidR="00452EED">
              <w:rPr>
                <w:noProof/>
                <w:webHidden/>
              </w:rPr>
              <w:fldChar w:fldCharType="end"/>
            </w:r>
          </w:hyperlink>
        </w:p>
        <w:p w14:paraId="5624B825" w14:textId="69608C5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6" w:history="1">
            <w:r w:rsidR="00452EED" w:rsidRPr="00C810C8">
              <w:rPr>
                <w:rStyle w:val="Hiperveza"/>
                <w:rFonts w:eastAsiaTheme="majorEastAsia"/>
                <w:i/>
                <w:noProof/>
              </w:rPr>
              <w:t>7.3.</w:t>
            </w:r>
            <w:r w:rsidR="00452EED">
              <w:rPr>
                <w:rFonts w:eastAsiaTheme="minorEastAsia" w:cstheme="minorBidi"/>
                <w:smallCaps w:val="0"/>
                <w:noProof/>
                <w:sz w:val="22"/>
                <w:szCs w:val="22"/>
              </w:rPr>
              <w:tab/>
            </w:r>
            <w:r w:rsidR="00452EED" w:rsidRPr="00C810C8">
              <w:rPr>
                <w:rStyle w:val="Hiperveza"/>
                <w:rFonts w:eastAsiaTheme="majorEastAsia"/>
                <w:i/>
                <w:noProof/>
              </w:rPr>
              <w:t>Vrijeme otvaranja ponuda</w:t>
            </w:r>
            <w:r w:rsidR="00452EED">
              <w:rPr>
                <w:noProof/>
                <w:webHidden/>
              </w:rPr>
              <w:tab/>
            </w:r>
            <w:r w:rsidR="00452EED">
              <w:rPr>
                <w:noProof/>
                <w:webHidden/>
              </w:rPr>
              <w:fldChar w:fldCharType="begin"/>
            </w:r>
            <w:r w:rsidR="00452EED">
              <w:rPr>
                <w:noProof/>
                <w:webHidden/>
              </w:rPr>
              <w:instrText xml:space="preserve"> PAGEREF _Toc110407906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59B948E5" w14:textId="2242F73B"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07" w:history="1">
            <w:r w:rsidR="00452EED" w:rsidRPr="00C810C8">
              <w:rPr>
                <w:rStyle w:val="Hiperveza"/>
                <w:rFonts w:eastAsiaTheme="majorEastAsia"/>
                <w:noProof/>
              </w:rPr>
              <w:t>8.</w:t>
            </w:r>
            <w:r w:rsidR="00452EED">
              <w:rPr>
                <w:rFonts w:eastAsiaTheme="minorEastAsia" w:cstheme="minorBidi"/>
                <w:b w:val="0"/>
                <w:bCs w:val="0"/>
                <w:caps w:val="0"/>
                <w:noProof/>
                <w:sz w:val="22"/>
                <w:szCs w:val="22"/>
              </w:rPr>
              <w:tab/>
            </w:r>
            <w:r w:rsidR="00452EED" w:rsidRPr="00C810C8">
              <w:rPr>
                <w:rStyle w:val="Hiperveza"/>
                <w:rFonts w:eastAsiaTheme="majorEastAsia"/>
                <w:noProof/>
              </w:rPr>
              <w:t>UVJETI I DOKAZI SPOSOBNOSTI</w:t>
            </w:r>
            <w:r w:rsidR="00452EED">
              <w:rPr>
                <w:noProof/>
                <w:webHidden/>
              </w:rPr>
              <w:tab/>
            </w:r>
            <w:r w:rsidR="00452EED">
              <w:rPr>
                <w:noProof/>
                <w:webHidden/>
              </w:rPr>
              <w:fldChar w:fldCharType="begin"/>
            </w:r>
            <w:r w:rsidR="00452EED">
              <w:rPr>
                <w:noProof/>
                <w:webHidden/>
              </w:rPr>
              <w:instrText xml:space="preserve"> PAGEREF _Toc110407907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342E50C9" w14:textId="4DB8622E"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8" w:history="1">
            <w:r w:rsidR="00452EED" w:rsidRPr="00C810C8">
              <w:rPr>
                <w:rStyle w:val="Hiperveza"/>
                <w:rFonts w:eastAsiaTheme="majorEastAsia"/>
                <w:i/>
                <w:iCs/>
                <w:noProof/>
              </w:rPr>
              <w:t>8.1.</w:t>
            </w:r>
            <w:r w:rsidR="00452EED">
              <w:rPr>
                <w:rFonts w:eastAsiaTheme="minorEastAsia" w:cstheme="minorBidi"/>
                <w:smallCaps w:val="0"/>
                <w:noProof/>
                <w:sz w:val="22"/>
                <w:szCs w:val="22"/>
              </w:rPr>
              <w:tab/>
            </w:r>
            <w:r w:rsidR="00452EED" w:rsidRPr="00C810C8">
              <w:rPr>
                <w:rStyle w:val="Hiperveza"/>
                <w:rFonts w:eastAsiaTheme="majorEastAsia"/>
                <w:i/>
                <w:noProof/>
              </w:rPr>
              <w:t>Tehnička i stručna sposobnost</w:t>
            </w:r>
            <w:r w:rsidR="00452EED">
              <w:rPr>
                <w:noProof/>
                <w:webHidden/>
              </w:rPr>
              <w:tab/>
            </w:r>
            <w:r w:rsidR="00452EED">
              <w:rPr>
                <w:noProof/>
                <w:webHidden/>
              </w:rPr>
              <w:fldChar w:fldCharType="begin"/>
            </w:r>
            <w:r w:rsidR="00452EED">
              <w:rPr>
                <w:noProof/>
                <w:webHidden/>
              </w:rPr>
              <w:instrText xml:space="preserve"> PAGEREF _Toc110407908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6FDDEF75" w14:textId="6EB848E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9" w:history="1">
            <w:r w:rsidR="00452EED" w:rsidRPr="00C810C8">
              <w:rPr>
                <w:rStyle w:val="Hiperveza"/>
                <w:rFonts w:eastAsiaTheme="majorEastAsia"/>
                <w:i/>
                <w:iCs/>
                <w:noProof/>
              </w:rPr>
              <w:t>8.2.</w:t>
            </w:r>
            <w:r w:rsidR="00452EED">
              <w:rPr>
                <w:rFonts w:eastAsiaTheme="minorEastAsia" w:cstheme="minorBidi"/>
                <w:smallCaps w:val="0"/>
                <w:noProof/>
                <w:sz w:val="22"/>
                <w:szCs w:val="22"/>
              </w:rPr>
              <w:tab/>
            </w:r>
            <w:r w:rsidR="00452EED" w:rsidRPr="00C810C8">
              <w:rPr>
                <w:rStyle w:val="Hiperveza"/>
                <w:rFonts w:eastAsiaTheme="majorEastAsia"/>
                <w:i/>
                <w:noProof/>
              </w:rPr>
              <w:t>Financijska sposobnost</w:t>
            </w:r>
            <w:r w:rsidR="00452EED">
              <w:rPr>
                <w:noProof/>
                <w:webHidden/>
              </w:rPr>
              <w:tab/>
            </w:r>
            <w:r w:rsidR="00452EED">
              <w:rPr>
                <w:noProof/>
                <w:webHidden/>
              </w:rPr>
              <w:fldChar w:fldCharType="begin"/>
            </w:r>
            <w:r w:rsidR="00452EED">
              <w:rPr>
                <w:noProof/>
                <w:webHidden/>
              </w:rPr>
              <w:instrText xml:space="preserve"> PAGEREF _Toc110407909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30383D70" w14:textId="78B21386"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0" w:history="1">
            <w:r w:rsidR="00452EED" w:rsidRPr="00C810C8">
              <w:rPr>
                <w:rStyle w:val="Hiperveza"/>
                <w:rFonts w:eastAsiaTheme="majorEastAsia"/>
                <w:i/>
                <w:iCs/>
                <w:noProof/>
              </w:rPr>
              <w:t>8.3.</w:t>
            </w:r>
            <w:r w:rsidR="00452EED">
              <w:rPr>
                <w:rFonts w:eastAsiaTheme="minorEastAsia" w:cstheme="minorBidi"/>
                <w:smallCaps w:val="0"/>
                <w:noProof/>
                <w:sz w:val="22"/>
                <w:szCs w:val="22"/>
              </w:rPr>
              <w:tab/>
            </w:r>
            <w:r w:rsidR="00452EED" w:rsidRPr="00C810C8">
              <w:rPr>
                <w:rStyle w:val="Hiperveza"/>
                <w:rFonts w:eastAsiaTheme="majorEastAsia"/>
                <w:i/>
                <w:noProof/>
              </w:rPr>
              <w:t>Jamstvo za ozbiljnost ponude</w:t>
            </w:r>
            <w:r w:rsidR="00452EED">
              <w:rPr>
                <w:noProof/>
                <w:webHidden/>
              </w:rPr>
              <w:tab/>
            </w:r>
            <w:r w:rsidR="00452EED">
              <w:rPr>
                <w:noProof/>
                <w:webHidden/>
              </w:rPr>
              <w:fldChar w:fldCharType="begin"/>
            </w:r>
            <w:r w:rsidR="00452EED">
              <w:rPr>
                <w:noProof/>
                <w:webHidden/>
              </w:rPr>
              <w:instrText xml:space="preserve"> PAGEREF _Toc110407910 \h </w:instrText>
            </w:r>
            <w:r w:rsidR="00452EED">
              <w:rPr>
                <w:noProof/>
                <w:webHidden/>
              </w:rPr>
            </w:r>
            <w:r w:rsidR="00452EED">
              <w:rPr>
                <w:noProof/>
                <w:webHidden/>
              </w:rPr>
              <w:fldChar w:fldCharType="separate"/>
            </w:r>
            <w:r w:rsidR="00452EED">
              <w:rPr>
                <w:noProof/>
                <w:webHidden/>
              </w:rPr>
              <w:t>11</w:t>
            </w:r>
            <w:r w:rsidR="00452EED">
              <w:rPr>
                <w:noProof/>
                <w:webHidden/>
              </w:rPr>
              <w:fldChar w:fldCharType="end"/>
            </w:r>
          </w:hyperlink>
        </w:p>
        <w:p w14:paraId="7899B4BF" w14:textId="79018229"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1" w:history="1">
            <w:r w:rsidR="00452EED" w:rsidRPr="00C810C8">
              <w:rPr>
                <w:rStyle w:val="Hiperveza"/>
                <w:rFonts w:eastAsiaTheme="majorEastAsia"/>
                <w:i/>
                <w:iCs/>
                <w:noProof/>
              </w:rPr>
              <w:t>8.4.</w:t>
            </w:r>
            <w:r w:rsidR="00452EED">
              <w:rPr>
                <w:rFonts w:eastAsiaTheme="minorEastAsia" w:cstheme="minorBidi"/>
                <w:smallCaps w:val="0"/>
                <w:noProof/>
                <w:sz w:val="22"/>
                <w:szCs w:val="22"/>
              </w:rPr>
              <w:tab/>
            </w:r>
            <w:r w:rsidR="00452EED" w:rsidRPr="00C810C8">
              <w:rPr>
                <w:rStyle w:val="Hiperveza"/>
                <w:rFonts w:eastAsiaTheme="majorEastAsia"/>
                <w:i/>
                <w:noProof/>
              </w:rPr>
              <w:t>Jamstvo za uredno izvršenje ugovora</w:t>
            </w:r>
            <w:r w:rsidR="00452EED">
              <w:rPr>
                <w:noProof/>
                <w:webHidden/>
              </w:rPr>
              <w:tab/>
            </w:r>
            <w:r w:rsidR="00452EED">
              <w:rPr>
                <w:noProof/>
                <w:webHidden/>
              </w:rPr>
              <w:fldChar w:fldCharType="begin"/>
            </w:r>
            <w:r w:rsidR="00452EED">
              <w:rPr>
                <w:noProof/>
                <w:webHidden/>
              </w:rPr>
              <w:instrText xml:space="preserve"> PAGEREF _Toc110407911 \h </w:instrText>
            </w:r>
            <w:r w:rsidR="00452EED">
              <w:rPr>
                <w:noProof/>
                <w:webHidden/>
              </w:rPr>
            </w:r>
            <w:r w:rsidR="00452EED">
              <w:rPr>
                <w:noProof/>
                <w:webHidden/>
              </w:rPr>
              <w:fldChar w:fldCharType="separate"/>
            </w:r>
            <w:r w:rsidR="00452EED">
              <w:rPr>
                <w:noProof/>
                <w:webHidden/>
              </w:rPr>
              <w:t>11</w:t>
            </w:r>
            <w:r w:rsidR="00452EED">
              <w:rPr>
                <w:noProof/>
                <w:webHidden/>
              </w:rPr>
              <w:fldChar w:fldCharType="end"/>
            </w:r>
          </w:hyperlink>
        </w:p>
        <w:p w14:paraId="3BB7F308" w14:textId="3E14C2F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2" w:history="1">
            <w:r w:rsidR="00452EED" w:rsidRPr="00C810C8">
              <w:rPr>
                <w:rStyle w:val="Hiperveza"/>
                <w:rFonts w:eastAsiaTheme="majorEastAsia"/>
                <w:i/>
                <w:iCs/>
                <w:noProof/>
              </w:rPr>
              <w:t>8.5.</w:t>
            </w:r>
            <w:r w:rsidR="00452EED">
              <w:rPr>
                <w:rFonts w:eastAsiaTheme="minorEastAsia" w:cstheme="minorBidi"/>
                <w:smallCaps w:val="0"/>
                <w:noProof/>
                <w:sz w:val="22"/>
                <w:szCs w:val="22"/>
              </w:rPr>
              <w:tab/>
            </w:r>
            <w:r w:rsidR="00452EED" w:rsidRPr="00C810C8">
              <w:rPr>
                <w:rStyle w:val="Hiperveza"/>
                <w:rFonts w:eastAsiaTheme="majorEastAsia"/>
                <w:i/>
                <w:noProof/>
              </w:rPr>
              <w:t>Jamstvo za performanse i otklanjanje nedostataka u jamstvenom roku</w:t>
            </w:r>
            <w:r w:rsidR="00452EED">
              <w:rPr>
                <w:noProof/>
                <w:webHidden/>
              </w:rPr>
              <w:tab/>
            </w:r>
            <w:r w:rsidR="00452EED">
              <w:rPr>
                <w:noProof/>
                <w:webHidden/>
              </w:rPr>
              <w:fldChar w:fldCharType="begin"/>
            </w:r>
            <w:r w:rsidR="00452EED">
              <w:rPr>
                <w:noProof/>
                <w:webHidden/>
              </w:rPr>
              <w:instrText xml:space="preserve"> PAGEREF _Toc110407912 \h </w:instrText>
            </w:r>
            <w:r w:rsidR="00452EED">
              <w:rPr>
                <w:noProof/>
                <w:webHidden/>
              </w:rPr>
            </w:r>
            <w:r w:rsidR="00452EED">
              <w:rPr>
                <w:noProof/>
                <w:webHidden/>
              </w:rPr>
              <w:fldChar w:fldCharType="separate"/>
            </w:r>
            <w:r w:rsidR="00452EED">
              <w:rPr>
                <w:noProof/>
                <w:webHidden/>
              </w:rPr>
              <w:t>12</w:t>
            </w:r>
            <w:r w:rsidR="00452EED">
              <w:rPr>
                <w:noProof/>
                <w:webHidden/>
              </w:rPr>
              <w:fldChar w:fldCharType="end"/>
            </w:r>
          </w:hyperlink>
        </w:p>
        <w:p w14:paraId="1AF34643" w14:textId="2CA8245F"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3" w:history="1">
            <w:r w:rsidR="00452EED" w:rsidRPr="00C810C8">
              <w:rPr>
                <w:rStyle w:val="Hiperveza"/>
                <w:rFonts w:eastAsiaTheme="majorEastAsia"/>
                <w:i/>
                <w:iCs/>
                <w:noProof/>
              </w:rPr>
              <w:t>8.6.</w:t>
            </w:r>
            <w:r w:rsidR="00452EED">
              <w:rPr>
                <w:rFonts w:eastAsiaTheme="minorEastAsia" w:cstheme="minorBidi"/>
                <w:smallCaps w:val="0"/>
                <w:noProof/>
                <w:sz w:val="22"/>
                <w:szCs w:val="22"/>
              </w:rPr>
              <w:tab/>
            </w:r>
            <w:r w:rsidR="00452EED" w:rsidRPr="00C810C8">
              <w:rPr>
                <w:rStyle w:val="Hiperveza"/>
                <w:rFonts w:eastAsiaTheme="majorEastAsia"/>
                <w:i/>
                <w:noProof/>
              </w:rPr>
              <w:t>Jamstvo za predujam</w:t>
            </w:r>
            <w:r w:rsidR="00452EED">
              <w:rPr>
                <w:noProof/>
                <w:webHidden/>
              </w:rPr>
              <w:tab/>
            </w:r>
            <w:r w:rsidR="00452EED">
              <w:rPr>
                <w:noProof/>
                <w:webHidden/>
              </w:rPr>
              <w:fldChar w:fldCharType="begin"/>
            </w:r>
            <w:r w:rsidR="00452EED">
              <w:rPr>
                <w:noProof/>
                <w:webHidden/>
              </w:rPr>
              <w:instrText xml:space="preserve"> PAGEREF _Toc110407913 \h </w:instrText>
            </w:r>
            <w:r w:rsidR="00452EED">
              <w:rPr>
                <w:noProof/>
                <w:webHidden/>
              </w:rPr>
            </w:r>
            <w:r w:rsidR="00452EED">
              <w:rPr>
                <w:noProof/>
                <w:webHidden/>
              </w:rPr>
              <w:fldChar w:fldCharType="separate"/>
            </w:r>
            <w:r w:rsidR="00452EED">
              <w:rPr>
                <w:noProof/>
                <w:webHidden/>
              </w:rPr>
              <w:t>12</w:t>
            </w:r>
            <w:r w:rsidR="00452EED">
              <w:rPr>
                <w:noProof/>
                <w:webHidden/>
              </w:rPr>
              <w:fldChar w:fldCharType="end"/>
            </w:r>
          </w:hyperlink>
        </w:p>
        <w:p w14:paraId="01DB2F57" w14:textId="4CD43FE5"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4" w:history="1">
            <w:r w:rsidR="00452EED" w:rsidRPr="00C810C8">
              <w:rPr>
                <w:rStyle w:val="Hiperveza"/>
                <w:rFonts w:eastAsiaTheme="majorEastAsia"/>
                <w:noProof/>
              </w:rPr>
              <w:t>9.</w:t>
            </w:r>
            <w:r w:rsidR="00452EED">
              <w:rPr>
                <w:rFonts w:eastAsiaTheme="minorEastAsia" w:cstheme="minorBidi"/>
                <w:b w:val="0"/>
                <w:bCs w:val="0"/>
                <w:caps w:val="0"/>
                <w:noProof/>
                <w:sz w:val="22"/>
                <w:szCs w:val="22"/>
              </w:rPr>
              <w:tab/>
            </w:r>
            <w:r w:rsidR="00452EED" w:rsidRPr="00C810C8">
              <w:rPr>
                <w:rStyle w:val="Hiperveza"/>
                <w:rFonts w:eastAsiaTheme="majorEastAsia"/>
                <w:noProof/>
              </w:rPr>
              <w:t>RAZLOZI ISKLJUČENJA PONUDITELJA</w:t>
            </w:r>
            <w:r w:rsidR="00452EED">
              <w:rPr>
                <w:noProof/>
                <w:webHidden/>
              </w:rPr>
              <w:tab/>
            </w:r>
            <w:r w:rsidR="00452EED">
              <w:rPr>
                <w:noProof/>
                <w:webHidden/>
              </w:rPr>
              <w:fldChar w:fldCharType="begin"/>
            </w:r>
            <w:r w:rsidR="00452EED">
              <w:rPr>
                <w:noProof/>
                <w:webHidden/>
              </w:rPr>
              <w:instrText xml:space="preserve"> PAGEREF _Toc110407914 \h </w:instrText>
            </w:r>
            <w:r w:rsidR="00452EED">
              <w:rPr>
                <w:noProof/>
                <w:webHidden/>
              </w:rPr>
            </w:r>
            <w:r w:rsidR="00452EED">
              <w:rPr>
                <w:noProof/>
                <w:webHidden/>
              </w:rPr>
              <w:fldChar w:fldCharType="separate"/>
            </w:r>
            <w:r w:rsidR="00452EED">
              <w:rPr>
                <w:noProof/>
                <w:webHidden/>
              </w:rPr>
              <w:t>13</w:t>
            </w:r>
            <w:r w:rsidR="00452EED">
              <w:rPr>
                <w:noProof/>
                <w:webHidden/>
              </w:rPr>
              <w:fldChar w:fldCharType="end"/>
            </w:r>
          </w:hyperlink>
        </w:p>
        <w:p w14:paraId="50B3DC85" w14:textId="664BAEE2"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5" w:history="1">
            <w:r w:rsidR="00452EED" w:rsidRPr="00C810C8">
              <w:rPr>
                <w:rStyle w:val="Hiperveza"/>
                <w:rFonts w:eastAsiaTheme="majorEastAsia"/>
                <w:noProof/>
              </w:rPr>
              <w:t>10.</w:t>
            </w:r>
            <w:r w:rsidR="00452EED">
              <w:rPr>
                <w:rFonts w:eastAsiaTheme="minorEastAsia" w:cstheme="minorBidi"/>
                <w:b w:val="0"/>
                <w:bCs w:val="0"/>
                <w:caps w:val="0"/>
                <w:noProof/>
                <w:sz w:val="22"/>
                <w:szCs w:val="22"/>
              </w:rPr>
              <w:tab/>
            </w:r>
            <w:r w:rsidR="00452EED" w:rsidRPr="00C810C8">
              <w:rPr>
                <w:rStyle w:val="Hiperveza"/>
                <w:rFonts w:eastAsiaTheme="majorEastAsia"/>
                <w:noProof/>
              </w:rPr>
              <w:t>NAČIN IZRADE PONUDE</w:t>
            </w:r>
            <w:r w:rsidR="00452EED">
              <w:rPr>
                <w:noProof/>
                <w:webHidden/>
              </w:rPr>
              <w:tab/>
            </w:r>
            <w:r w:rsidR="00452EED">
              <w:rPr>
                <w:noProof/>
                <w:webHidden/>
              </w:rPr>
              <w:fldChar w:fldCharType="begin"/>
            </w:r>
            <w:r w:rsidR="00452EED">
              <w:rPr>
                <w:noProof/>
                <w:webHidden/>
              </w:rPr>
              <w:instrText xml:space="preserve"> PAGEREF _Toc110407915 \h </w:instrText>
            </w:r>
            <w:r w:rsidR="00452EED">
              <w:rPr>
                <w:noProof/>
                <w:webHidden/>
              </w:rPr>
            </w:r>
            <w:r w:rsidR="00452EED">
              <w:rPr>
                <w:noProof/>
                <w:webHidden/>
              </w:rPr>
              <w:fldChar w:fldCharType="separate"/>
            </w:r>
            <w:r w:rsidR="00452EED">
              <w:rPr>
                <w:noProof/>
                <w:webHidden/>
              </w:rPr>
              <w:t>14</w:t>
            </w:r>
            <w:r w:rsidR="00452EED">
              <w:rPr>
                <w:noProof/>
                <w:webHidden/>
              </w:rPr>
              <w:fldChar w:fldCharType="end"/>
            </w:r>
          </w:hyperlink>
        </w:p>
        <w:p w14:paraId="1F1FB1D6" w14:textId="5B6908AC"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6" w:history="1">
            <w:r w:rsidR="00452EED" w:rsidRPr="00C810C8">
              <w:rPr>
                <w:rStyle w:val="Hiperveza"/>
                <w:rFonts w:eastAsiaTheme="majorEastAsia"/>
                <w:noProof/>
              </w:rPr>
              <w:t>11.</w:t>
            </w:r>
            <w:r w:rsidR="00452EED">
              <w:rPr>
                <w:rFonts w:eastAsiaTheme="minorEastAsia" w:cstheme="minorBidi"/>
                <w:b w:val="0"/>
                <w:bCs w:val="0"/>
                <w:caps w:val="0"/>
                <w:noProof/>
                <w:sz w:val="22"/>
                <w:szCs w:val="22"/>
              </w:rPr>
              <w:tab/>
            </w:r>
            <w:r w:rsidR="00452EED" w:rsidRPr="00C810C8">
              <w:rPr>
                <w:rStyle w:val="Hiperveza"/>
                <w:rFonts w:eastAsiaTheme="majorEastAsia"/>
                <w:noProof/>
              </w:rPr>
              <w:t>DONOŠENJE ODLUKE O ODBIJANJU PONUDE I PONIŠTENJU POSTUPKA</w:t>
            </w:r>
            <w:r w:rsidR="00452EED">
              <w:rPr>
                <w:noProof/>
                <w:webHidden/>
              </w:rPr>
              <w:tab/>
            </w:r>
            <w:r w:rsidR="00452EED">
              <w:rPr>
                <w:noProof/>
                <w:webHidden/>
              </w:rPr>
              <w:fldChar w:fldCharType="begin"/>
            </w:r>
            <w:r w:rsidR="00452EED">
              <w:rPr>
                <w:noProof/>
                <w:webHidden/>
              </w:rPr>
              <w:instrText xml:space="preserve"> PAGEREF _Toc110407916 \h </w:instrText>
            </w:r>
            <w:r w:rsidR="00452EED">
              <w:rPr>
                <w:noProof/>
                <w:webHidden/>
              </w:rPr>
            </w:r>
            <w:r w:rsidR="00452EED">
              <w:rPr>
                <w:noProof/>
                <w:webHidden/>
              </w:rPr>
              <w:fldChar w:fldCharType="separate"/>
            </w:r>
            <w:r w:rsidR="00452EED">
              <w:rPr>
                <w:noProof/>
                <w:webHidden/>
              </w:rPr>
              <w:t>15</w:t>
            </w:r>
            <w:r w:rsidR="00452EED">
              <w:rPr>
                <w:noProof/>
                <w:webHidden/>
              </w:rPr>
              <w:fldChar w:fldCharType="end"/>
            </w:r>
          </w:hyperlink>
        </w:p>
        <w:p w14:paraId="1DF62F38" w14:textId="726CF403"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7" w:history="1">
            <w:r w:rsidR="00452EED" w:rsidRPr="00C810C8">
              <w:rPr>
                <w:rStyle w:val="Hiperveza"/>
                <w:rFonts w:eastAsiaTheme="majorEastAsia"/>
                <w:noProof/>
              </w:rPr>
              <w:t>12.</w:t>
            </w:r>
            <w:r w:rsidR="00452EED">
              <w:rPr>
                <w:rFonts w:eastAsiaTheme="minorEastAsia" w:cstheme="minorBidi"/>
                <w:b w:val="0"/>
                <w:bCs w:val="0"/>
                <w:caps w:val="0"/>
                <w:noProof/>
                <w:sz w:val="22"/>
                <w:szCs w:val="22"/>
              </w:rPr>
              <w:tab/>
            </w:r>
            <w:r w:rsidR="00452EED" w:rsidRPr="00C810C8">
              <w:rPr>
                <w:rStyle w:val="Hiperveza"/>
                <w:rFonts w:eastAsiaTheme="majorEastAsia"/>
                <w:noProof/>
              </w:rPr>
              <w:t>DOKUMENTACIJA KOJU JE POTREBNO DOSTAVITI</w:t>
            </w:r>
            <w:r w:rsidR="00452EED">
              <w:rPr>
                <w:noProof/>
                <w:webHidden/>
              </w:rPr>
              <w:tab/>
            </w:r>
            <w:r w:rsidR="00452EED">
              <w:rPr>
                <w:noProof/>
                <w:webHidden/>
              </w:rPr>
              <w:fldChar w:fldCharType="begin"/>
            </w:r>
            <w:r w:rsidR="00452EED">
              <w:rPr>
                <w:noProof/>
                <w:webHidden/>
              </w:rPr>
              <w:instrText xml:space="preserve"> PAGEREF _Toc110407917 \h </w:instrText>
            </w:r>
            <w:r w:rsidR="00452EED">
              <w:rPr>
                <w:noProof/>
                <w:webHidden/>
              </w:rPr>
            </w:r>
            <w:r w:rsidR="00452EED">
              <w:rPr>
                <w:noProof/>
                <w:webHidden/>
              </w:rPr>
              <w:fldChar w:fldCharType="separate"/>
            </w:r>
            <w:r w:rsidR="00452EED">
              <w:rPr>
                <w:noProof/>
                <w:webHidden/>
              </w:rPr>
              <w:t>15</w:t>
            </w:r>
            <w:r w:rsidR="00452EED">
              <w:rPr>
                <w:noProof/>
                <w:webHidden/>
              </w:rPr>
              <w:fldChar w:fldCharType="end"/>
            </w:r>
          </w:hyperlink>
        </w:p>
        <w:p w14:paraId="087E2DF8" w14:textId="15BF525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8" w:history="1">
            <w:r w:rsidR="00452EED" w:rsidRPr="00C810C8">
              <w:rPr>
                <w:rStyle w:val="Hiperveza"/>
                <w:rFonts w:eastAsiaTheme="majorEastAsia"/>
                <w:noProof/>
              </w:rPr>
              <w:t>13.</w:t>
            </w:r>
            <w:r w:rsidR="00452EED">
              <w:rPr>
                <w:rFonts w:eastAsiaTheme="minorEastAsia" w:cstheme="minorBidi"/>
                <w:b w:val="0"/>
                <w:bCs w:val="0"/>
                <w:caps w:val="0"/>
                <w:noProof/>
                <w:sz w:val="22"/>
                <w:szCs w:val="22"/>
              </w:rPr>
              <w:tab/>
            </w:r>
            <w:r w:rsidR="00452EED" w:rsidRPr="00C810C8">
              <w:rPr>
                <w:rStyle w:val="Hiperveza"/>
                <w:rFonts w:eastAsiaTheme="majorEastAsia"/>
                <w:noProof/>
              </w:rPr>
              <w:t>POVRAT DOKUMENTACIJE</w:t>
            </w:r>
            <w:r w:rsidR="00452EED">
              <w:rPr>
                <w:noProof/>
                <w:webHidden/>
              </w:rPr>
              <w:tab/>
            </w:r>
            <w:r w:rsidR="00452EED">
              <w:rPr>
                <w:noProof/>
                <w:webHidden/>
              </w:rPr>
              <w:fldChar w:fldCharType="begin"/>
            </w:r>
            <w:r w:rsidR="00452EED">
              <w:rPr>
                <w:noProof/>
                <w:webHidden/>
              </w:rPr>
              <w:instrText xml:space="preserve"> PAGEREF _Toc110407918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6BB64687" w14:textId="2F8FF776"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9" w:history="1">
            <w:r w:rsidR="00452EED" w:rsidRPr="00C810C8">
              <w:rPr>
                <w:rStyle w:val="Hiperveza"/>
                <w:rFonts w:eastAsiaTheme="majorEastAsia"/>
                <w:noProof/>
              </w:rPr>
              <w:t>14.</w:t>
            </w:r>
            <w:r w:rsidR="00452EED">
              <w:rPr>
                <w:rFonts w:eastAsiaTheme="minorEastAsia" w:cstheme="minorBidi"/>
                <w:b w:val="0"/>
                <w:bCs w:val="0"/>
                <w:caps w:val="0"/>
                <w:noProof/>
                <w:sz w:val="22"/>
                <w:szCs w:val="22"/>
              </w:rPr>
              <w:tab/>
            </w:r>
            <w:r w:rsidR="00452EED" w:rsidRPr="00C810C8">
              <w:rPr>
                <w:rStyle w:val="Hiperveza"/>
                <w:rFonts w:eastAsiaTheme="majorEastAsia"/>
                <w:noProof/>
              </w:rPr>
              <w:t>UVJETI PLAĆANJA</w:t>
            </w:r>
            <w:r w:rsidR="00452EED">
              <w:rPr>
                <w:noProof/>
                <w:webHidden/>
              </w:rPr>
              <w:tab/>
            </w:r>
            <w:r w:rsidR="00452EED">
              <w:rPr>
                <w:noProof/>
                <w:webHidden/>
              </w:rPr>
              <w:fldChar w:fldCharType="begin"/>
            </w:r>
            <w:r w:rsidR="00452EED">
              <w:rPr>
                <w:noProof/>
                <w:webHidden/>
              </w:rPr>
              <w:instrText xml:space="preserve"> PAGEREF _Toc110407919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4ABC952A" w14:textId="107BF675"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0" w:history="1">
            <w:r w:rsidR="00452EED" w:rsidRPr="00C810C8">
              <w:rPr>
                <w:rStyle w:val="Hiperveza"/>
                <w:rFonts w:eastAsiaTheme="majorEastAsia"/>
                <w:noProof/>
              </w:rPr>
              <w:t>15.</w:t>
            </w:r>
            <w:r w:rsidR="00452EED">
              <w:rPr>
                <w:rFonts w:eastAsiaTheme="minorEastAsia" w:cstheme="minorBidi"/>
                <w:b w:val="0"/>
                <w:bCs w:val="0"/>
                <w:caps w:val="0"/>
                <w:noProof/>
                <w:sz w:val="22"/>
                <w:szCs w:val="22"/>
              </w:rPr>
              <w:tab/>
            </w:r>
            <w:r w:rsidR="00452EED" w:rsidRPr="00C810C8">
              <w:rPr>
                <w:rStyle w:val="Hiperveza"/>
                <w:rFonts w:eastAsiaTheme="majorEastAsia"/>
                <w:noProof/>
              </w:rPr>
              <w:t>ROK ZAVRŠETKA RADOVA</w:t>
            </w:r>
            <w:r w:rsidR="00452EED">
              <w:rPr>
                <w:noProof/>
                <w:webHidden/>
              </w:rPr>
              <w:tab/>
            </w:r>
            <w:r w:rsidR="00452EED">
              <w:rPr>
                <w:noProof/>
                <w:webHidden/>
              </w:rPr>
              <w:fldChar w:fldCharType="begin"/>
            </w:r>
            <w:r w:rsidR="00452EED">
              <w:rPr>
                <w:noProof/>
                <w:webHidden/>
              </w:rPr>
              <w:instrText xml:space="preserve"> PAGEREF _Toc110407920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3FB34A4B" w14:textId="582C650A"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1" w:history="1">
            <w:r w:rsidR="00452EED" w:rsidRPr="00C810C8">
              <w:rPr>
                <w:rStyle w:val="Hiperveza"/>
                <w:rFonts w:eastAsiaTheme="majorEastAsia"/>
                <w:noProof/>
              </w:rPr>
              <w:t>16.</w:t>
            </w:r>
            <w:r w:rsidR="00452EED">
              <w:rPr>
                <w:rFonts w:eastAsiaTheme="minorEastAsia" w:cstheme="minorBidi"/>
                <w:b w:val="0"/>
                <w:bCs w:val="0"/>
                <w:caps w:val="0"/>
                <w:noProof/>
                <w:sz w:val="22"/>
                <w:szCs w:val="22"/>
              </w:rPr>
              <w:tab/>
            </w:r>
            <w:r w:rsidR="00452EED" w:rsidRPr="00C810C8">
              <w:rPr>
                <w:rStyle w:val="Hiperveza"/>
                <w:rFonts w:eastAsiaTheme="majorEastAsia"/>
                <w:noProof/>
              </w:rPr>
              <w:t>ROK ZA DONOŠENJE ODLUKE O ODABIRU ILI ODLUKE O PONIŠTENJU POSTUPKA</w:t>
            </w:r>
            <w:r w:rsidR="00452EED">
              <w:rPr>
                <w:noProof/>
                <w:webHidden/>
              </w:rPr>
              <w:tab/>
            </w:r>
            <w:r w:rsidR="00452EED">
              <w:rPr>
                <w:noProof/>
                <w:webHidden/>
              </w:rPr>
              <w:fldChar w:fldCharType="begin"/>
            </w:r>
            <w:r w:rsidR="00452EED">
              <w:rPr>
                <w:noProof/>
                <w:webHidden/>
              </w:rPr>
              <w:instrText xml:space="preserve"> PAGEREF _Toc110407921 \h </w:instrText>
            </w:r>
            <w:r w:rsidR="00452EED">
              <w:rPr>
                <w:noProof/>
                <w:webHidden/>
              </w:rPr>
            </w:r>
            <w:r w:rsidR="00452EED">
              <w:rPr>
                <w:noProof/>
                <w:webHidden/>
              </w:rPr>
              <w:fldChar w:fldCharType="separate"/>
            </w:r>
            <w:r w:rsidR="00452EED">
              <w:rPr>
                <w:noProof/>
                <w:webHidden/>
              </w:rPr>
              <w:t>17</w:t>
            </w:r>
            <w:r w:rsidR="00452EED">
              <w:rPr>
                <w:noProof/>
                <w:webHidden/>
              </w:rPr>
              <w:fldChar w:fldCharType="end"/>
            </w:r>
          </w:hyperlink>
        </w:p>
        <w:p w14:paraId="5C35F783" w14:textId="63CB08A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2" w:history="1">
            <w:r w:rsidR="00452EED" w:rsidRPr="00C810C8">
              <w:rPr>
                <w:rStyle w:val="Hiperveza"/>
                <w:rFonts w:eastAsiaTheme="majorEastAsia"/>
                <w:noProof/>
              </w:rPr>
              <w:t>17.</w:t>
            </w:r>
            <w:r w:rsidR="00452EED">
              <w:rPr>
                <w:rFonts w:eastAsiaTheme="minorEastAsia" w:cstheme="minorBidi"/>
                <w:b w:val="0"/>
                <w:bCs w:val="0"/>
                <w:caps w:val="0"/>
                <w:noProof/>
                <w:sz w:val="22"/>
                <w:szCs w:val="22"/>
              </w:rPr>
              <w:tab/>
            </w:r>
            <w:r w:rsidR="00452EED" w:rsidRPr="00C810C8">
              <w:rPr>
                <w:rStyle w:val="Hiperveza"/>
                <w:rFonts w:eastAsiaTheme="majorEastAsia"/>
                <w:noProof/>
              </w:rPr>
              <w:t>UGOVOR O NABAVI I ROK ZA SKLAPANJE UGOVORA</w:t>
            </w:r>
            <w:r w:rsidR="00452EED">
              <w:rPr>
                <w:noProof/>
                <w:webHidden/>
              </w:rPr>
              <w:tab/>
            </w:r>
            <w:r w:rsidR="00452EED">
              <w:rPr>
                <w:noProof/>
                <w:webHidden/>
              </w:rPr>
              <w:fldChar w:fldCharType="begin"/>
            </w:r>
            <w:r w:rsidR="00452EED">
              <w:rPr>
                <w:noProof/>
                <w:webHidden/>
              </w:rPr>
              <w:instrText xml:space="preserve"> PAGEREF _Toc110407922 \h </w:instrText>
            </w:r>
            <w:r w:rsidR="00452EED">
              <w:rPr>
                <w:noProof/>
                <w:webHidden/>
              </w:rPr>
            </w:r>
            <w:r w:rsidR="00452EED">
              <w:rPr>
                <w:noProof/>
                <w:webHidden/>
              </w:rPr>
              <w:fldChar w:fldCharType="separate"/>
            </w:r>
            <w:r w:rsidR="00452EED">
              <w:rPr>
                <w:noProof/>
                <w:webHidden/>
              </w:rPr>
              <w:t>17</w:t>
            </w:r>
            <w:r w:rsidR="00452EED">
              <w:rPr>
                <w:noProof/>
                <w:webHidden/>
              </w:rPr>
              <w:fldChar w:fldCharType="end"/>
            </w:r>
          </w:hyperlink>
        </w:p>
        <w:p w14:paraId="1D653562" w14:textId="31B286E0"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3" w:history="1">
            <w:r w:rsidR="00452EED" w:rsidRPr="00C810C8">
              <w:rPr>
                <w:rStyle w:val="Hiperveza"/>
                <w:rFonts w:eastAsiaTheme="majorEastAsia"/>
                <w:noProof/>
              </w:rPr>
              <w:t>18.</w:t>
            </w:r>
            <w:r w:rsidR="00452EED">
              <w:rPr>
                <w:rFonts w:eastAsiaTheme="minorEastAsia" w:cstheme="minorBidi"/>
                <w:b w:val="0"/>
                <w:bCs w:val="0"/>
                <w:caps w:val="0"/>
                <w:noProof/>
                <w:sz w:val="22"/>
                <w:szCs w:val="22"/>
              </w:rPr>
              <w:tab/>
            </w:r>
            <w:r w:rsidR="00452EED" w:rsidRPr="00C810C8">
              <w:rPr>
                <w:rStyle w:val="Hiperveza"/>
                <w:rFonts w:eastAsiaTheme="majorEastAsia"/>
                <w:noProof/>
              </w:rPr>
              <w:t>DODATNE INFORMACIJE</w:t>
            </w:r>
            <w:r w:rsidR="00452EED">
              <w:rPr>
                <w:noProof/>
                <w:webHidden/>
              </w:rPr>
              <w:tab/>
            </w:r>
            <w:r w:rsidR="00452EED">
              <w:rPr>
                <w:noProof/>
                <w:webHidden/>
              </w:rPr>
              <w:fldChar w:fldCharType="begin"/>
            </w:r>
            <w:r w:rsidR="00452EED">
              <w:rPr>
                <w:noProof/>
                <w:webHidden/>
              </w:rPr>
              <w:instrText xml:space="preserve"> PAGEREF _Toc110407923 \h </w:instrText>
            </w:r>
            <w:r w:rsidR="00452EED">
              <w:rPr>
                <w:noProof/>
                <w:webHidden/>
              </w:rPr>
            </w:r>
            <w:r w:rsidR="00452EED">
              <w:rPr>
                <w:noProof/>
                <w:webHidden/>
              </w:rPr>
              <w:fldChar w:fldCharType="separate"/>
            </w:r>
            <w:r w:rsidR="00452EED">
              <w:rPr>
                <w:noProof/>
                <w:webHidden/>
              </w:rPr>
              <w:t>18</w:t>
            </w:r>
            <w:r w:rsidR="00452EED">
              <w:rPr>
                <w:noProof/>
                <w:webHidden/>
              </w:rPr>
              <w:fldChar w:fldCharType="end"/>
            </w:r>
          </w:hyperlink>
        </w:p>
        <w:p w14:paraId="4EBDAD71" w14:textId="2592B7D6"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4" w:history="1">
            <w:r w:rsidR="00452EED" w:rsidRPr="00C810C8">
              <w:rPr>
                <w:rStyle w:val="Hiperveza"/>
                <w:rFonts w:eastAsiaTheme="majorEastAsia"/>
                <w:noProof/>
              </w:rPr>
              <w:t>19.</w:t>
            </w:r>
            <w:r w:rsidR="00452EED">
              <w:rPr>
                <w:rFonts w:eastAsiaTheme="minorEastAsia" w:cstheme="minorBidi"/>
                <w:b w:val="0"/>
                <w:bCs w:val="0"/>
                <w:caps w:val="0"/>
                <w:noProof/>
                <w:sz w:val="22"/>
                <w:szCs w:val="22"/>
              </w:rPr>
              <w:tab/>
            </w:r>
            <w:r w:rsidR="00452EED" w:rsidRPr="00C810C8">
              <w:rPr>
                <w:rStyle w:val="Hiperveza"/>
                <w:rFonts w:eastAsiaTheme="majorEastAsia"/>
                <w:noProof/>
              </w:rPr>
              <w:t>PRILOZI</w:t>
            </w:r>
            <w:r w:rsidR="00452EED">
              <w:rPr>
                <w:noProof/>
                <w:webHidden/>
              </w:rPr>
              <w:tab/>
            </w:r>
            <w:r w:rsidR="00452EED">
              <w:rPr>
                <w:noProof/>
                <w:webHidden/>
              </w:rPr>
              <w:fldChar w:fldCharType="begin"/>
            </w:r>
            <w:r w:rsidR="00452EED">
              <w:rPr>
                <w:noProof/>
                <w:webHidden/>
              </w:rPr>
              <w:instrText xml:space="preserve"> PAGEREF _Toc110407924 \h </w:instrText>
            </w:r>
            <w:r w:rsidR="00452EED">
              <w:rPr>
                <w:noProof/>
                <w:webHidden/>
              </w:rPr>
            </w:r>
            <w:r w:rsidR="00452EED">
              <w:rPr>
                <w:noProof/>
                <w:webHidden/>
              </w:rPr>
              <w:fldChar w:fldCharType="separate"/>
            </w:r>
            <w:r w:rsidR="00452EED">
              <w:rPr>
                <w:noProof/>
                <w:webHidden/>
              </w:rPr>
              <w:t>18</w:t>
            </w:r>
            <w:r w:rsidR="00452EED">
              <w:rPr>
                <w:noProof/>
                <w:webHidden/>
              </w:rPr>
              <w:fldChar w:fldCharType="end"/>
            </w:r>
          </w:hyperlink>
        </w:p>
        <w:p w14:paraId="1D1305BA" w14:textId="5DB3B4C5"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10407874"/>
      <w:r>
        <w:lastRenderedPageBreak/>
        <w:t>OPĆI PODACI</w:t>
      </w:r>
      <w:bookmarkEnd w:id="1"/>
    </w:p>
    <w:p w14:paraId="2E13B1BF" w14:textId="03F5893C" w:rsidR="009D7B4D" w:rsidRDefault="009D7B4D" w:rsidP="009D7B4D">
      <w:r w:rsidRPr="009D7B4D">
        <w:rPr>
          <w:rFonts w:asciiTheme="minorHAnsi" w:hAnsiTheme="minorHAnsi" w:cstheme="minorHAnsi"/>
        </w:rPr>
        <w:t xml:space="preserve">Ovaj Poziv na dostavu ponuda i njegovi prilozi </w:t>
      </w:r>
      <w:r w:rsidR="0006179F">
        <w:rPr>
          <w:rFonts w:asciiTheme="minorHAnsi" w:hAnsiTheme="minorHAnsi" w:cstheme="minorHAnsi"/>
        </w:rPr>
        <w:t>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10407875"/>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10407876"/>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35ABDA82" w:rsidR="00CC03EA"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1CEA6EF2" w14:textId="3FE5A225" w:rsidR="006855D0" w:rsidRDefault="006855D0" w:rsidP="00CC03EA">
      <w:pPr>
        <w:spacing w:after="240"/>
        <w:ind w:left="708" w:hanging="709"/>
        <w:rPr>
          <w:rFonts w:eastAsia="Calibri"/>
          <w:lang w:eastAsia="en-US"/>
        </w:rPr>
      </w:pPr>
      <w:r>
        <w:rPr>
          <w:rFonts w:eastAsia="Calibri"/>
          <w:b/>
          <w:bCs/>
          <w:lang w:eastAsia="en-US"/>
        </w:rPr>
        <w:t>PROJEKT JEDNAKO RAZVOJ d.o.o.</w:t>
      </w:r>
      <w:r>
        <w:rPr>
          <w:rFonts w:eastAsia="Calibri"/>
          <w:lang w:eastAsia="en-US"/>
        </w:rPr>
        <w:t xml:space="preserve">, </w:t>
      </w:r>
      <w:proofErr w:type="spellStart"/>
      <w:r>
        <w:rPr>
          <w:rFonts w:eastAsia="Calibri"/>
          <w:lang w:eastAsia="en-US"/>
        </w:rPr>
        <w:t>Petrovaradinska</w:t>
      </w:r>
      <w:proofErr w:type="spellEnd"/>
      <w:r>
        <w:rPr>
          <w:rFonts w:eastAsia="Calibri"/>
          <w:lang w:eastAsia="en-US"/>
        </w:rPr>
        <w:t xml:space="preserve"> 1, Zagreb, OIB: 09575099931</w:t>
      </w:r>
    </w:p>
    <w:p w14:paraId="678A4546" w14:textId="29A0A135" w:rsidR="004B6E93" w:rsidRPr="004B6E93" w:rsidRDefault="004B6E93" w:rsidP="00CC03EA">
      <w:pPr>
        <w:spacing w:after="240"/>
        <w:ind w:left="708" w:hanging="709"/>
        <w:rPr>
          <w:rFonts w:eastAsia="Calibri"/>
          <w:lang w:eastAsia="en-US"/>
        </w:rPr>
      </w:pPr>
      <w:r>
        <w:rPr>
          <w:rFonts w:eastAsia="Calibri"/>
          <w:b/>
          <w:bCs/>
          <w:lang w:eastAsia="en-US"/>
        </w:rPr>
        <w:t>S</w:t>
      </w:r>
      <w:r w:rsidRPr="00E276E7">
        <w:rPr>
          <w:rFonts w:eastAsia="Calibri"/>
          <w:b/>
          <w:bCs/>
          <w:lang w:eastAsia="en-US"/>
        </w:rPr>
        <w:t>-MAXIMA uslužni obrt</w:t>
      </w:r>
      <w:r>
        <w:rPr>
          <w:rFonts w:eastAsia="Calibri"/>
          <w:lang w:eastAsia="en-US"/>
        </w:rPr>
        <w:t>, Augusta Šenoe 4, Sisak; OIB: 16706224154</w:t>
      </w:r>
    </w:p>
    <w:p w14:paraId="4E9EAC3A" w14:textId="641784AF" w:rsidR="00DA6152" w:rsidRDefault="00DA6152" w:rsidP="005E47E8">
      <w:pPr>
        <w:pStyle w:val="Naslov1"/>
        <w:numPr>
          <w:ilvl w:val="0"/>
          <w:numId w:val="10"/>
        </w:numPr>
        <w:ind w:left="0" w:hanging="426"/>
        <w:jc w:val="both"/>
      </w:pPr>
      <w:bookmarkStart w:id="7" w:name="_Toc110407877"/>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10407878"/>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10407879"/>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Start w:id="52" w:name="_Toc106136114"/>
      <w:bookmarkStart w:id="53" w:name="_Toc109077366"/>
      <w:bookmarkStart w:id="54" w:name="_Toc109077431"/>
      <w:bookmarkStart w:id="55" w:name="_Toc109077484"/>
      <w:bookmarkStart w:id="56" w:name="_Toc109642305"/>
      <w:bookmarkStart w:id="57" w:name="_Toc109723501"/>
      <w:bookmarkStart w:id="58" w:name="_Toc11040788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9" w:name="_Toc90292411"/>
      <w:bookmarkStart w:id="60" w:name="_Toc90292471"/>
      <w:bookmarkStart w:id="61" w:name="_Toc90297528"/>
      <w:bookmarkStart w:id="62" w:name="_Toc90297580"/>
      <w:bookmarkStart w:id="63" w:name="_Toc90364557"/>
      <w:bookmarkStart w:id="64" w:name="_Toc90974940"/>
      <w:bookmarkStart w:id="65" w:name="_Toc90974991"/>
      <w:bookmarkStart w:id="66" w:name="_Toc92792074"/>
      <w:bookmarkStart w:id="67" w:name="_Toc94095132"/>
      <w:bookmarkStart w:id="68" w:name="_Toc94181951"/>
      <w:bookmarkStart w:id="69" w:name="_Toc94184336"/>
      <w:bookmarkStart w:id="70" w:name="_Toc94510254"/>
      <w:bookmarkStart w:id="71" w:name="_Toc94517100"/>
      <w:bookmarkStart w:id="72" w:name="_Toc94527803"/>
      <w:bookmarkStart w:id="73" w:name="_Toc100827794"/>
      <w:bookmarkStart w:id="74" w:name="_Toc101270942"/>
      <w:bookmarkStart w:id="75" w:name="_Toc101425106"/>
      <w:bookmarkStart w:id="76" w:name="_Toc101993835"/>
      <w:bookmarkStart w:id="77" w:name="_Toc103071582"/>
      <w:bookmarkStart w:id="78" w:name="_Toc104446172"/>
      <w:bookmarkStart w:id="79" w:name="_Toc104447985"/>
      <w:bookmarkStart w:id="80" w:name="_Toc104454860"/>
      <w:bookmarkStart w:id="81" w:name="_Toc106136115"/>
      <w:bookmarkStart w:id="82" w:name="_Toc109077367"/>
      <w:bookmarkStart w:id="83" w:name="_Toc109077432"/>
      <w:bookmarkStart w:id="84" w:name="_Toc109077485"/>
      <w:bookmarkStart w:id="85" w:name="_Toc109642306"/>
      <w:bookmarkStart w:id="86" w:name="_Toc109723502"/>
      <w:bookmarkStart w:id="87" w:name="_Toc110407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88" w:name="_Toc90292412"/>
      <w:bookmarkStart w:id="89" w:name="_Toc90292472"/>
      <w:bookmarkStart w:id="90" w:name="_Toc90297529"/>
      <w:bookmarkStart w:id="91" w:name="_Toc90297581"/>
      <w:bookmarkStart w:id="92" w:name="_Toc90364558"/>
      <w:bookmarkStart w:id="93" w:name="_Toc90974941"/>
      <w:bookmarkStart w:id="94" w:name="_Toc90974992"/>
      <w:bookmarkStart w:id="95" w:name="_Toc92792075"/>
      <w:bookmarkStart w:id="96" w:name="_Toc94095133"/>
      <w:bookmarkStart w:id="97" w:name="_Toc94181952"/>
      <w:bookmarkStart w:id="98" w:name="_Toc94184337"/>
      <w:bookmarkStart w:id="99" w:name="_Toc94510255"/>
      <w:bookmarkStart w:id="100" w:name="_Toc94517101"/>
      <w:bookmarkStart w:id="101" w:name="_Toc94527804"/>
      <w:bookmarkStart w:id="102" w:name="_Toc100827795"/>
      <w:bookmarkStart w:id="103" w:name="_Toc101270943"/>
      <w:bookmarkStart w:id="104" w:name="_Toc101425107"/>
      <w:bookmarkStart w:id="105" w:name="_Toc101993836"/>
      <w:bookmarkStart w:id="106" w:name="_Toc103071583"/>
      <w:bookmarkStart w:id="107" w:name="_Toc104446173"/>
      <w:bookmarkStart w:id="108" w:name="_Toc104447986"/>
      <w:bookmarkStart w:id="109" w:name="_Toc104454861"/>
      <w:bookmarkStart w:id="110" w:name="_Toc106136116"/>
      <w:bookmarkStart w:id="111" w:name="_Toc109077368"/>
      <w:bookmarkStart w:id="112" w:name="_Toc109077433"/>
      <w:bookmarkStart w:id="113" w:name="_Toc109077486"/>
      <w:bookmarkStart w:id="114" w:name="_Toc109642307"/>
      <w:bookmarkStart w:id="115" w:name="_Toc109723503"/>
      <w:bookmarkStart w:id="116" w:name="_Toc11040788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FC0187E" w14:textId="573C4FDD" w:rsidR="00461330" w:rsidRPr="00461330" w:rsidRDefault="00461330" w:rsidP="00243518">
      <w:pPr>
        <w:pStyle w:val="Naslov2"/>
        <w:numPr>
          <w:ilvl w:val="1"/>
          <w:numId w:val="17"/>
        </w:numPr>
        <w:ind w:left="6"/>
        <w:jc w:val="both"/>
        <w:rPr>
          <w:i/>
        </w:rPr>
      </w:pPr>
      <w:bookmarkStart w:id="117" w:name="_Toc110407883"/>
      <w:r w:rsidRPr="00461330">
        <w:rPr>
          <w:i/>
        </w:rPr>
        <w:t>Predmet nabave</w:t>
      </w:r>
      <w:bookmarkEnd w:id="117"/>
    </w:p>
    <w:p w14:paraId="23B306C7" w14:textId="47C911DD" w:rsidR="00CA463C"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Predmet </w:t>
      </w:r>
      <w:r w:rsidR="00E77F3E">
        <w:rPr>
          <w:rFonts w:asciiTheme="minorHAnsi" w:hAnsiTheme="minorHAnsi" w:cstheme="minorHAnsi"/>
        </w:rPr>
        <w:t>ovog postupka nabave je: nabava, ugradnja</w:t>
      </w:r>
      <w:r w:rsidR="001A5865">
        <w:rPr>
          <w:rFonts w:asciiTheme="minorHAnsi" w:hAnsiTheme="minorHAnsi" w:cstheme="minorHAnsi"/>
        </w:rPr>
        <w:t>, pokusni rad</w:t>
      </w:r>
      <w:r w:rsidR="00E77F3E">
        <w:rPr>
          <w:rFonts w:asciiTheme="minorHAnsi" w:hAnsiTheme="minorHAnsi" w:cstheme="minorHAnsi"/>
        </w:rPr>
        <w:t xml:space="preserve"> te puštanje u trajni pogon sunčane elektrane s priključkom na elektroenergetsku</w:t>
      </w:r>
      <w:r w:rsidR="00022237">
        <w:rPr>
          <w:rFonts w:asciiTheme="minorHAnsi" w:hAnsiTheme="minorHAnsi" w:cstheme="minorHAnsi"/>
        </w:rPr>
        <w:t xml:space="preserve"> mrežu</w:t>
      </w:r>
      <w:r w:rsidR="00E77F3E">
        <w:rPr>
          <w:rFonts w:asciiTheme="minorHAnsi" w:hAnsiTheme="minorHAnsi" w:cstheme="minorHAnsi"/>
        </w:rPr>
        <w:t xml:space="preserve">. Minimalne tehničke specifikacije moraju biti u skladu s </w:t>
      </w:r>
      <w:r w:rsidR="005527F8" w:rsidRPr="005527F8">
        <w:rPr>
          <w:rFonts w:asciiTheme="minorHAnsi" w:hAnsiTheme="minorHAnsi" w:cstheme="minorHAnsi"/>
          <w:b/>
          <w:bCs/>
        </w:rPr>
        <w:t>T</w:t>
      </w:r>
      <w:r w:rsidR="00E77F3E" w:rsidRPr="005527F8">
        <w:rPr>
          <w:rFonts w:asciiTheme="minorHAnsi" w:hAnsiTheme="minorHAnsi" w:cstheme="minorHAnsi"/>
          <w:b/>
          <w:bCs/>
        </w:rPr>
        <w:t>roškovnikom</w:t>
      </w:r>
      <w:r w:rsidR="005527F8">
        <w:rPr>
          <w:rFonts w:asciiTheme="minorHAnsi" w:hAnsiTheme="minorHAnsi" w:cstheme="minorHAnsi"/>
        </w:rPr>
        <w:t xml:space="preserve"> </w:t>
      </w:r>
      <w:r w:rsidR="005527F8" w:rsidRPr="00B9378B">
        <w:rPr>
          <w:rFonts w:asciiTheme="minorHAnsi" w:eastAsiaTheme="majorEastAsia" w:hAnsiTheme="minorHAnsi" w:cstheme="minorHAnsi"/>
          <w:b/>
        </w:rPr>
        <w:t xml:space="preserve">(Prilog </w:t>
      </w:r>
      <w:r w:rsidR="005527F8">
        <w:rPr>
          <w:rFonts w:asciiTheme="minorHAnsi" w:eastAsiaTheme="majorEastAsia" w:hAnsiTheme="minorHAnsi" w:cstheme="minorHAnsi"/>
          <w:b/>
        </w:rPr>
        <w:t>3</w:t>
      </w:r>
      <w:r w:rsidR="005527F8" w:rsidRPr="00B9378B">
        <w:rPr>
          <w:rFonts w:asciiTheme="minorHAnsi" w:eastAsiaTheme="majorEastAsia" w:hAnsiTheme="minorHAnsi" w:cstheme="minorHAnsi"/>
          <w:b/>
        </w:rPr>
        <w:t>.)</w:t>
      </w:r>
      <w:r w:rsidR="005527F8" w:rsidRPr="004E150C">
        <w:rPr>
          <w:rFonts w:asciiTheme="minorHAnsi" w:eastAsiaTheme="majorEastAsia" w:hAnsiTheme="minorHAnsi" w:cstheme="minorHAnsi"/>
          <w:bCs/>
        </w:rPr>
        <w:t>.</w:t>
      </w:r>
    </w:p>
    <w:p w14:paraId="1795EAA8" w14:textId="182F2A6F" w:rsidR="00E77F3E" w:rsidRPr="002607C2" w:rsidRDefault="00E77F3E" w:rsidP="00E77F3E">
      <w:pPr>
        <w:spacing w:line="276" w:lineRule="auto"/>
        <w:ind w:left="-284"/>
        <w:jc w:val="both"/>
        <w:rPr>
          <w:rFonts w:asciiTheme="minorHAnsi" w:hAnsiTheme="minorHAnsi" w:cstheme="minorHAnsi"/>
        </w:rPr>
      </w:pPr>
      <w:r>
        <w:rPr>
          <w:rFonts w:asciiTheme="minorHAnsi" w:hAnsiTheme="minorHAnsi" w:cstheme="minorHAnsi"/>
        </w:rPr>
        <w:t>Sva isporučena i ugrađena oprema, te izvedeni radovi moraju biti u skladu</w:t>
      </w:r>
      <w:r w:rsidR="003564C6">
        <w:rPr>
          <w:rFonts w:asciiTheme="minorHAnsi" w:hAnsiTheme="minorHAnsi" w:cstheme="minorHAnsi"/>
        </w:rPr>
        <w:t xml:space="preserve"> sa projektom te</w:t>
      </w:r>
      <w:r>
        <w:rPr>
          <w:rFonts w:asciiTheme="minorHAnsi" w:hAnsiTheme="minorHAnsi" w:cstheme="minorHAnsi"/>
        </w:rPr>
        <w:t xml:space="preserve"> sa propisima i normama navedenim u projektu </w:t>
      </w:r>
      <w:r w:rsidR="003564C6">
        <w:rPr>
          <w:rFonts w:asciiTheme="minorHAnsi" w:hAnsiTheme="minorHAnsi" w:cstheme="minorHAnsi"/>
        </w:rPr>
        <w:t>„Projekt sunčane elektrane Dilj Vinkovci“ (GP-021/2022) (</w:t>
      </w:r>
      <w:r w:rsidR="003564C6" w:rsidRPr="00E77F3E">
        <w:rPr>
          <w:rFonts w:asciiTheme="minorHAnsi" w:hAnsiTheme="minorHAnsi" w:cstheme="minorHAnsi"/>
          <w:b/>
          <w:bCs/>
        </w:rPr>
        <w:t>Prilog 9.</w:t>
      </w:r>
      <w:r w:rsidR="003564C6">
        <w:rPr>
          <w:rFonts w:asciiTheme="minorHAnsi" w:hAnsiTheme="minorHAnsi" w:cstheme="minorHAnsi"/>
        </w:rPr>
        <w:t xml:space="preserve">) </w:t>
      </w:r>
      <w:r>
        <w:rPr>
          <w:rFonts w:asciiTheme="minorHAnsi" w:hAnsiTheme="minorHAnsi" w:cstheme="minorHAnsi"/>
        </w:rPr>
        <w:t xml:space="preserve">ili jednakovrijedni. </w:t>
      </w:r>
      <w:r w:rsidR="002607C2">
        <w:rPr>
          <w:rFonts w:asciiTheme="minorHAnsi" w:hAnsiTheme="minorHAnsi" w:cstheme="minorHAnsi"/>
        </w:rPr>
        <w:t xml:space="preserve">Ukoliko ponuđena oprema se razlikuje po karakteristikama i količinama od opreme u </w:t>
      </w:r>
      <w:r w:rsidR="002607C2" w:rsidRPr="00D41205">
        <w:rPr>
          <w:rFonts w:asciiTheme="minorHAnsi" w:hAnsiTheme="minorHAnsi" w:cstheme="minorHAnsi"/>
        </w:rPr>
        <w:t>Elektrotehničkom projektu „</w:t>
      </w:r>
      <w:r w:rsidR="002607C2">
        <w:rPr>
          <w:rFonts w:asciiTheme="minorHAnsi" w:hAnsiTheme="minorHAnsi" w:cstheme="minorHAnsi"/>
        </w:rPr>
        <w:t>Projekt sunčane elektrane Dilj Vinkovci</w:t>
      </w:r>
      <w:r w:rsidR="00B30F86">
        <w:rPr>
          <w:rFonts w:asciiTheme="minorHAnsi" w:hAnsiTheme="minorHAnsi" w:cstheme="minorHAnsi"/>
        </w:rPr>
        <w:t>“</w:t>
      </w:r>
      <w:r w:rsidR="002607C2" w:rsidRPr="00D41205">
        <w:rPr>
          <w:rFonts w:asciiTheme="minorHAnsi" w:hAnsiTheme="minorHAnsi" w:cstheme="minorHAnsi"/>
        </w:rPr>
        <w:t xml:space="preserve"> </w:t>
      </w:r>
      <w:r w:rsidR="002607C2">
        <w:rPr>
          <w:rFonts w:asciiTheme="minorHAnsi" w:hAnsiTheme="minorHAnsi" w:cstheme="minorHAnsi"/>
        </w:rPr>
        <w:t>(</w:t>
      </w:r>
      <w:r w:rsidR="002607C2">
        <w:rPr>
          <w:rFonts w:asciiTheme="minorHAnsi" w:hAnsiTheme="minorHAnsi" w:cstheme="minorHAnsi"/>
          <w:b/>
          <w:bCs/>
        </w:rPr>
        <w:t>Prilog 9.</w:t>
      </w:r>
      <w:r w:rsidR="002607C2">
        <w:rPr>
          <w:rFonts w:asciiTheme="minorHAnsi" w:hAnsiTheme="minorHAnsi" w:cstheme="minorHAnsi"/>
        </w:rPr>
        <w:t>), Ponuditelj je obvezan</w:t>
      </w:r>
      <w:r w:rsidR="00B30F86">
        <w:rPr>
          <w:rFonts w:asciiTheme="minorHAnsi" w:hAnsiTheme="minorHAnsi" w:cstheme="minorHAnsi"/>
        </w:rPr>
        <w:t xml:space="preserve"> o svom trošku</w:t>
      </w:r>
      <w:r w:rsidR="002607C2">
        <w:rPr>
          <w:rFonts w:asciiTheme="minorHAnsi" w:hAnsiTheme="minorHAnsi" w:cstheme="minorHAnsi"/>
        </w:rPr>
        <w:t xml:space="preserve"> izraditi Elektrotehnički projekt izvedenog stanja</w:t>
      </w:r>
      <w:r w:rsidR="00B30F86">
        <w:rPr>
          <w:rFonts w:asciiTheme="minorHAnsi" w:hAnsiTheme="minorHAnsi" w:cstheme="minorHAnsi"/>
        </w:rPr>
        <w:t xml:space="preserve"> koji mora biti u skladu sa propisima, normama </w:t>
      </w:r>
      <w:r w:rsidR="00BB0DA2">
        <w:rPr>
          <w:rFonts w:asciiTheme="minorHAnsi" w:hAnsiTheme="minorHAnsi" w:cstheme="minorHAnsi"/>
        </w:rPr>
        <w:t>te</w:t>
      </w:r>
      <w:r w:rsidR="00B30F86">
        <w:rPr>
          <w:rFonts w:asciiTheme="minorHAnsi" w:hAnsiTheme="minorHAnsi" w:cstheme="minorHAnsi"/>
        </w:rPr>
        <w:t xml:space="preserve"> uvjetima iz elektroenergetske suglasnosti. </w:t>
      </w:r>
    </w:p>
    <w:p w14:paraId="6D57E521" w14:textId="17873FE2" w:rsidR="00E77F3E" w:rsidRDefault="00E77F3E" w:rsidP="00E77F3E">
      <w:pPr>
        <w:spacing w:line="276" w:lineRule="auto"/>
        <w:ind w:left="-284"/>
        <w:jc w:val="both"/>
        <w:rPr>
          <w:rFonts w:asciiTheme="minorHAnsi" w:hAnsiTheme="minorHAnsi" w:cstheme="minorHAnsi"/>
        </w:rPr>
      </w:pPr>
      <w:r w:rsidRPr="00E15232">
        <w:rPr>
          <w:rFonts w:asciiTheme="minorHAnsi" w:hAnsiTheme="minorHAnsi" w:cstheme="minorHAnsi"/>
        </w:rPr>
        <w:t>Program kontrole i osiguranja k</w:t>
      </w:r>
      <w:r w:rsidR="00562D33">
        <w:rPr>
          <w:rFonts w:asciiTheme="minorHAnsi" w:hAnsiTheme="minorHAnsi" w:cstheme="minorHAnsi"/>
        </w:rPr>
        <w:t>akvoće</w:t>
      </w:r>
      <w:r w:rsidRPr="00E15232">
        <w:rPr>
          <w:rFonts w:asciiTheme="minorHAnsi" w:hAnsiTheme="minorHAnsi" w:cstheme="minorHAnsi"/>
        </w:rPr>
        <w:t xml:space="preserve"> provesti na način opisan u </w:t>
      </w:r>
      <w:r w:rsidRPr="00D41205">
        <w:rPr>
          <w:rFonts w:asciiTheme="minorHAnsi" w:hAnsiTheme="minorHAnsi" w:cstheme="minorHAnsi"/>
        </w:rPr>
        <w:t>Elektrotehničkom projektu „</w:t>
      </w:r>
      <w:r w:rsidR="00562D33">
        <w:rPr>
          <w:rFonts w:asciiTheme="minorHAnsi" w:hAnsiTheme="minorHAnsi" w:cstheme="minorHAnsi"/>
        </w:rPr>
        <w:t>Projekt sunčane elektrane Dilj Vinkovci</w:t>
      </w:r>
      <w:r w:rsidRPr="00D41205">
        <w:rPr>
          <w:rFonts w:asciiTheme="minorHAnsi" w:hAnsiTheme="minorHAnsi" w:cstheme="minorHAnsi"/>
        </w:rPr>
        <w:t xml:space="preserve">“-  poglavlje </w:t>
      </w:r>
      <w:r w:rsidR="00562D33">
        <w:rPr>
          <w:rFonts w:asciiTheme="minorHAnsi" w:hAnsiTheme="minorHAnsi" w:cstheme="minorHAnsi"/>
        </w:rPr>
        <w:t>4</w:t>
      </w:r>
      <w:r w:rsidRPr="00D41205">
        <w:rPr>
          <w:rFonts w:asciiTheme="minorHAnsi" w:hAnsiTheme="minorHAnsi" w:cstheme="minorHAnsi"/>
        </w:rPr>
        <w:t>.</w:t>
      </w:r>
      <w:r>
        <w:rPr>
          <w:rFonts w:asciiTheme="minorHAnsi" w:hAnsiTheme="minorHAnsi" w:cstheme="minorHAnsi"/>
        </w:rPr>
        <w:t xml:space="preserve"> (</w:t>
      </w:r>
      <w:r w:rsidRPr="00CE7454">
        <w:rPr>
          <w:rFonts w:asciiTheme="minorHAnsi" w:hAnsiTheme="minorHAnsi" w:cstheme="minorHAnsi"/>
          <w:b/>
        </w:rPr>
        <w:t>Prilog 9.</w:t>
      </w:r>
      <w:r>
        <w:rPr>
          <w:rFonts w:asciiTheme="minorHAnsi" w:hAnsiTheme="minorHAnsi" w:cstheme="minorHAnsi"/>
        </w:rPr>
        <w:t>).</w:t>
      </w:r>
    </w:p>
    <w:p w14:paraId="3AAA8417" w14:textId="07645C82" w:rsidR="00562D33" w:rsidRPr="00D41205" w:rsidRDefault="00562D33" w:rsidP="00E77F3E">
      <w:pPr>
        <w:spacing w:line="276" w:lineRule="auto"/>
        <w:ind w:left="-284"/>
        <w:jc w:val="both"/>
        <w:rPr>
          <w:rFonts w:asciiTheme="minorHAnsi" w:hAnsiTheme="minorHAnsi" w:cstheme="minorHAnsi"/>
        </w:rPr>
      </w:pPr>
      <w:r>
        <w:rPr>
          <w:rFonts w:asciiTheme="minorHAnsi" w:hAnsiTheme="minorHAnsi" w:cstheme="minorHAnsi"/>
        </w:rPr>
        <w:t>Po</w:t>
      </w:r>
      <w:r w:rsidR="004C7022">
        <w:rPr>
          <w:rFonts w:asciiTheme="minorHAnsi" w:hAnsiTheme="minorHAnsi" w:cstheme="minorHAnsi"/>
        </w:rPr>
        <w:t xml:space="preserve">trebno je izraditi sustav razmjene podataka u stvarnom vremenu sa distribucijskom mrežom prema uvjetima iz elektroenergetske suglasnosti na način opisan u Elektrotehničkom projektu </w:t>
      </w:r>
      <w:r w:rsidR="004C7022" w:rsidRPr="00D41205">
        <w:rPr>
          <w:rFonts w:asciiTheme="minorHAnsi" w:hAnsiTheme="minorHAnsi" w:cstheme="minorHAnsi"/>
        </w:rPr>
        <w:t>„</w:t>
      </w:r>
      <w:r w:rsidR="004C7022">
        <w:rPr>
          <w:rFonts w:asciiTheme="minorHAnsi" w:hAnsiTheme="minorHAnsi" w:cstheme="minorHAnsi"/>
        </w:rPr>
        <w:t>Projekt sunčane elektrane Dilj Vinkovci</w:t>
      </w:r>
      <w:r w:rsidR="004C7022" w:rsidRPr="00D41205">
        <w:rPr>
          <w:rFonts w:asciiTheme="minorHAnsi" w:hAnsiTheme="minorHAnsi" w:cstheme="minorHAnsi"/>
        </w:rPr>
        <w:t>“</w:t>
      </w:r>
      <w:r w:rsidR="004C7022">
        <w:rPr>
          <w:rFonts w:asciiTheme="minorHAnsi" w:hAnsiTheme="minorHAnsi" w:cstheme="minorHAnsi"/>
        </w:rPr>
        <w:t xml:space="preserve"> (</w:t>
      </w:r>
      <w:r w:rsidR="004C7022" w:rsidRPr="00CE7454">
        <w:rPr>
          <w:rFonts w:asciiTheme="minorHAnsi" w:hAnsiTheme="minorHAnsi" w:cstheme="minorHAnsi"/>
          <w:b/>
        </w:rPr>
        <w:t>Prilog 9.</w:t>
      </w:r>
      <w:r w:rsidR="004C7022">
        <w:rPr>
          <w:rFonts w:asciiTheme="minorHAnsi" w:hAnsiTheme="minorHAnsi" w:cstheme="minorHAnsi"/>
        </w:rPr>
        <w:t>).</w:t>
      </w:r>
    </w:p>
    <w:p w14:paraId="5FFE0DDF" w14:textId="77777777" w:rsidR="00E77F3E" w:rsidRDefault="00E77F3E" w:rsidP="00E77F3E">
      <w:pPr>
        <w:spacing w:line="276" w:lineRule="auto"/>
        <w:ind w:left="-284"/>
        <w:jc w:val="both"/>
        <w:rPr>
          <w:rFonts w:asciiTheme="minorHAnsi" w:hAnsiTheme="minorHAnsi" w:cstheme="minorHAnsi"/>
          <w:b/>
        </w:rPr>
      </w:pPr>
      <w:r w:rsidRPr="00D17B19">
        <w:rPr>
          <w:rFonts w:asciiTheme="minorHAnsi" w:hAnsiTheme="minorHAnsi" w:cstheme="minorHAnsi"/>
        </w:rPr>
        <w:t xml:space="preserve">Sve aktivnosti nabave, ugradnje i montaže opreme moraju biti u skladu s </w:t>
      </w:r>
      <w:r w:rsidRPr="00D17B19">
        <w:rPr>
          <w:rFonts w:asciiTheme="minorHAnsi" w:hAnsiTheme="minorHAnsi" w:cstheme="minorHAnsi"/>
          <w:b/>
        </w:rPr>
        <w:t xml:space="preserve">Prilogom </w:t>
      </w:r>
      <w:r>
        <w:rPr>
          <w:rFonts w:asciiTheme="minorHAnsi" w:hAnsiTheme="minorHAnsi" w:cstheme="minorHAnsi"/>
          <w:b/>
        </w:rPr>
        <w:t>1</w:t>
      </w:r>
      <w:r w:rsidRPr="00D17B19">
        <w:rPr>
          <w:rFonts w:asciiTheme="minorHAnsi" w:hAnsiTheme="minorHAnsi" w:cstheme="minorHAnsi"/>
          <w:b/>
        </w:rPr>
        <w:t>. Uvodne napomene i opći uvjeti.</w:t>
      </w:r>
    </w:p>
    <w:p w14:paraId="30671561" w14:textId="77777777" w:rsidR="00E77F3E" w:rsidRDefault="00E77F3E" w:rsidP="00E77F3E">
      <w:pPr>
        <w:spacing w:after="240" w:line="276" w:lineRule="auto"/>
        <w:ind w:left="-284"/>
        <w:jc w:val="both"/>
        <w:rPr>
          <w:rFonts w:asciiTheme="minorHAnsi" w:hAnsiTheme="minorHAnsi" w:cstheme="minorHAnsi"/>
        </w:rPr>
      </w:pPr>
      <w:r>
        <w:rPr>
          <w:rFonts w:asciiTheme="minorHAnsi" w:hAnsiTheme="minorHAnsi" w:cstheme="minorHAnsi"/>
        </w:rPr>
        <w:t>Predmet nabave nije podijeljen u grupe, predstavlja jednu tehnički, tehnološki i funkcionalno odredivu cjelinu, te se ponude podnose isključivo za cjelokupan predmet nabave.</w:t>
      </w:r>
    </w:p>
    <w:p w14:paraId="69AB90BD" w14:textId="218E2921" w:rsidR="00D34A71" w:rsidRDefault="00CF3D88" w:rsidP="00243518">
      <w:pPr>
        <w:pStyle w:val="Naslov2"/>
        <w:numPr>
          <w:ilvl w:val="1"/>
          <w:numId w:val="17"/>
        </w:numPr>
        <w:spacing w:after="240"/>
        <w:ind w:left="0" w:hanging="426"/>
        <w:jc w:val="both"/>
        <w:rPr>
          <w:i/>
        </w:rPr>
      </w:pPr>
      <w:bookmarkStart w:id="118" w:name="_Toc110407884"/>
      <w:r>
        <w:rPr>
          <w:i/>
        </w:rPr>
        <w:t>Tehničke specifikacije</w:t>
      </w:r>
      <w:bookmarkEnd w:id="118"/>
    </w:p>
    <w:p w14:paraId="2277BAB8" w14:textId="6E2BD929"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4C7022">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C05801">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1901B99"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lastRenderedPageBreak/>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C05801">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119" w:name="_Toc110407885"/>
      <w:r w:rsidR="00E35718">
        <w:rPr>
          <w:i/>
        </w:rPr>
        <w:t>Jamstva</w:t>
      </w:r>
      <w:bookmarkEnd w:id="119"/>
    </w:p>
    <w:p w14:paraId="1B9A871C" w14:textId="77777777" w:rsidR="00C05801" w:rsidRPr="00E15232" w:rsidRDefault="00C05801" w:rsidP="00C05801">
      <w:pPr>
        <w:spacing w:before="240" w:line="276" w:lineRule="auto"/>
        <w:ind w:left="-142" w:hanging="142"/>
        <w:jc w:val="both"/>
        <w:rPr>
          <w:rFonts w:asciiTheme="minorHAnsi" w:hAnsiTheme="minorHAnsi" w:cstheme="minorHAnsi"/>
        </w:rPr>
      </w:pPr>
      <w:r>
        <w:rPr>
          <w:rFonts w:asciiTheme="minorHAnsi" w:hAnsiTheme="minorHAnsi" w:cstheme="minorHAnsi"/>
        </w:rPr>
        <w:t>Jamstva</w:t>
      </w:r>
      <w:r w:rsidRPr="00E15232">
        <w:rPr>
          <w:rFonts w:asciiTheme="minorHAnsi" w:hAnsiTheme="minorHAnsi" w:cstheme="minorHAnsi"/>
        </w:rPr>
        <w:t xml:space="preserve"> na </w:t>
      </w:r>
      <w:r w:rsidRPr="00E15232">
        <w:rPr>
          <w:rFonts w:asciiTheme="minorHAnsi" w:hAnsiTheme="minorHAnsi" w:cstheme="minorHAnsi"/>
          <w:b/>
        </w:rPr>
        <w:t>fotonaponske module</w:t>
      </w:r>
      <w:r w:rsidRPr="00E15232">
        <w:rPr>
          <w:rFonts w:asciiTheme="minorHAnsi" w:hAnsiTheme="minorHAnsi" w:cstheme="minorHAnsi"/>
        </w:rPr>
        <w:t>:</w:t>
      </w:r>
    </w:p>
    <w:p w14:paraId="123DFBF7"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10 godina proizvođačko jamstvo,</w:t>
      </w:r>
    </w:p>
    <w:p w14:paraId="6EF7EE72"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12 godina na 90% izlazne snage,</w:t>
      </w:r>
    </w:p>
    <w:p w14:paraId="388382B3"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25 godina na 80% izlazne snage.</w:t>
      </w:r>
    </w:p>
    <w:p w14:paraId="2839ED76" w14:textId="77777777" w:rsidR="00C05801" w:rsidRPr="00E15232" w:rsidRDefault="00C05801" w:rsidP="00C05801">
      <w:pPr>
        <w:pStyle w:val="Odlomakpopisa"/>
        <w:spacing w:line="276" w:lineRule="auto"/>
        <w:ind w:left="-142" w:hanging="142"/>
        <w:jc w:val="both"/>
        <w:rPr>
          <w:rFonts w:asciiTheme="minorHAnsi" w:hAnsiTheme="minorHAnsi" w:cstheme="minorHAnsi"/>
          <w:color w:val="00B0F0"/>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 xml:space="preserve">fotonaponski izmjenjivač </w:t>
      </w:r>
      <w:r w:rsidRPr="00E15232">
        <w:rPr>
          <w:rFonts w:asciiTheme="minorHAnsi" w:hAnsiTheme="minorHAnsi" w:cstheme="minorHAnsi"/>
        </w:rPr>
        <w:t>min. 5 godina proizvođačkog jamstva.</w:t>
      </w:r>
    </w:p>
    <w:p w14:paraId="515798F0" w14:textId="15A1439E"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sustav za praćenje i dinamičko ograničenje snage u smjeru predaje energije u mrežu</w:t>
      </w:r>
      <w:r w:rsidRPr="00E15232">
        <w:rPr>
          <w:rFonts w:asciiTheme="minorHAnsi" w:hAnsiTheme="minorHAnsi" w:cstheme="minorHAnsi"/>
        </w:rPr>
        <w:t xml:space="preserve"> min. 5 godina tvorničkog jamstva.</w:t>
      </w:r>
    </w:p>
    <w:p w14:paraId="66ABB0C1" w14:textId="022DD79A" w:rsidR="00C05801" w:rsidRPr="00E15232" w:rsidRDefault="00C05801" w:rsidP="00C05801">
      <w:pPr>
        <w:spacing w:line="276" w:lineRule="auto"/>
        <w:ind w:left="-142" w:hanging="142"/>
        <w:jc w:val="both"/>
        <w:rPr>
          <w:rFonts w:asciiTheme="minorHAnsi" w:hAnsiTheme="minorHAnsi" w:cstheme="minorHAnsi"/>
          <w:color w:val="00B0F0"/>
        </w:rPr>
      </w:pPr>
      <w:r>
        <w:rPr>
          <w:rFonts w:asciiTheme="minorHAnsi" w:hAnsiTheme="minorHAnsi" w:cstheme="minorHAnsi"/>
        </w:rPr>
        <w:t xml:space="preserve">Jamstvo na </w:t>
      </w:r>
      <w:r w:rsidRPr="00C05801">
        <w:rPr>
          <w:rFonts w:asciiTheme="minorHAnsi" w:hAnsiTheme="minorHAnsi" w:cstheme="minorHAnsi"/>
          <w:b/>
          <w:bCs/>
        </w:rPr>
        <w:t>sustav za razmjenu podataka sa distribucijskom mrežom</w:t>
      </w:r>
      <w:r>
        <w:rPr>
          <w:rFonts w:asciiTheme="minorHAnsi" w:hAnsiTheme="minorHAnsi" w:cstheme="minorHAnsi"/>
        </w:rPr>
        <w:t xml:space="preserve"> min. 2 godine</w:t>
      </w:r>
    </w:p>
    <w:p w14:paraId="28931D8F" w14:textId="77777777"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izvršene radove</w:t>
      </w:r>
      <w:r w:rsidRPr="00E15232">
        <w:rPr>
          <w:rFonts w:asciiTheme="minorHAnsi" w:hAnsiTheme="minorHAnsi" w:cstheme="minorHAnsi"/>
        </w:rPr>
        <w:t xml:space="preserve"> min. 2 godine</w:t>
      </w:r>
      <w:r>
        <w:rPr>
          <w:rFonts w:asciiTheme="minorHAnsi" w:hAnsiTheme="minorHAnsi" w:cstheme="minorHAnsi"/>
        </w:rPr>
        <w:t>.</w:t>
      </w:r>
    </w:p>
    <w:p w14:paraId="2EE1BFC8" w14:textId="77777777" w:rsidR="00C05801" w:rsidRDefault="00C05801" w:rsidP="00C05801">
      <w:pPr>
        <w:spacing w:before="240" w:after="240" w:line="276" w:lineRule="auto"/>
        <w:ind w:left="-142" w:hanging="142"/>
        <w:jc w:val="both"/>
        <w:rPr>
          <w:rFonts w:asciiTheme="minorHAnsi" w:hAnsiTheme="minorHAnsi" w:cstheme="minorHAnsi"/>
        </w:rPr>
      </w:pPr>
      <w:r>
        <w:rPr>
          <w:rFonts w:asciiTheme="minorHAnsi" w:hAnsiTheme="minorHAnsi" w:cstheme="minorHAnsi"/>
        </w:rPr>
        <w:t>Jamstvo uključuje sve eventualno potrebne godišnje i periodičke preglede i servise.</w:t>
      </w:r>
    </w:p>
    <w:p w14:paraId="1D4FB4D2" w14:textId="2D06DA3C" w:rsidR="00377249" w:rsidRDefault="00377249" w:rsidP="00D329E0">
      <w:pPr>
        <w:pStyle w:val="Naslov2"/>
        <w:numPr>
          <w:ilvl w:val="1"/>
          <w:numId w:val="17"/>
        </w:numPr>
        <w:ind w:left="0" w:hanging="426"/>
        <w:jc w:val="both"/>
        <w:rPr>
          <w:i/>
        </w:rPr>
      </w:pPr>
      <w:bookmarkStart w:id="120" w:name="_Toc110407886"/>
      <w:r>
        <w:rPr>
          <w:i/>
        </w:rPr>
        <w:t>Procijenjena vrijednost nabave</w:t>
      </w:r>
      <w:bookmarkEnd w:id="120"/>
    </w:p>
    <w:p w14:paraId="7FA4D751" w14:textId="04AA5591"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C05801">
        <w:rPr>
          <w:rFonts w:asciiTheme="minorHAnsi" w:hAnsiTheme="minorHAnsi" w:cstheme="minorHAnsi"/>
          <w:b/>
          <w:bCs/>
          <w:i/>
          <w:iCs/>
        </w:rPr>
        <w:t>6.684.550</w:t>
      </w:r>
      <w:r w:rsidR="002A592E">
        <w:rPr>
          <w:rFonts w:asciiTheme="minorHAnsi" w:hAnsiTheme="minorHAnsi" w:cstheme="minorHAnsi"/>
          <w:b/>
          <w:bCs/>
          <w:i/>
          <w:iCs/>
        </w:rPr>
        <w:t>,00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21" w:name="_Toc110407887"/>
      <w:r>
        <w:rPr>
          <w:i/>
        </w:rPr>
        <w:t>Mjesto isporuke predmeta nabave</w:t>
      </w:r>
      <w:r w:rsidR="00816251">
        <w:rPr>
          <w:i/>
        </w:rPr>
        <w:t xml:space="preserve"> i izvršenja radova</w:t>
      </w:r>
      <w:bookmarkEnd w:id="121"/>
    </w:p>
    <w:p w14:paraId="249F4A47" w14:textId="5465AF4B"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C05801">
        <w:rPr>
          <w:rFonts w:asciiTheme="minorHAnsi" w:hAnsiTheme="minorHAnsi" w:cstheme="minorHAnsi"/>
        </w:rPr>
        <w:t>1</w:t>
      </w:r>
      <w:r w:rsidRPr="00E15232">
        <w:rPr>
          <w:rFonts w:asciiTheme="minorHAnsi" w:hAnsiTheme="minorHAnsi" w:cstheme="minorHAnsi"/>
        </w:rPr>
        <w:t xml:space="preserve">, </w:t>
      </w:r>
      <w:r w:rsidR="00C05801">
        <w:rPr>
          <w:rFonts w:asciiTheme="minorHAnsi" w:hAnsiTheme="minorHAnsi" w:cstheme="minorHAnsi"/>
          <w:b/>
        </w:rPr>
        <w:t>Ciglarska 33</w:t>
      </w:r>
      <w:r w:rsidR="00B73E25">
        <w:rPr>
          <w:rFonts w:asciiTheme="minorHAnsi" w:hAnsiTheme="minorHAnsi" w:cstheme="minorHAnsi"/>
          <w:b/>
        </w:rPr>
        <w:t>, 3</w:t>
      </w:r>
      <w:r w:rsidR="00C05801">
        <w:rPr>
          <w:rFonts w:asciiTheme="minorHAnsi" w:hAnsiTheme="minorHAnsi" w:cstheme="minorHAnsi"/>
          <w:b/>
        </w:rPr>
        <w:t>2100 Vinkovci</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C05801">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DF7AEBF" w:rsidR="008915C9" w:rsidRDefault="00C05801" w:rsidP="00243518">
      <w:pPr>
        <w:spacing w:before="240"/>
        <w:ind w:left="-284"/>
        <w:jc w:val="both"/>
        <w:rPr>
          <w:rFonts w:asciiTheme="minorHAnsi" w:hAnsiTheme="minorHAnsi" w:cstheme="minorHAnsi"/>
        </w:rPr>
      </w:pPr>
      <w:r>
        <w:rPr>
          <w:rFonts w:asciiTheme="minorHAnsi" w:hAnsiTheme="minorHAnsi" w:cstheme="minorHAnsi"/>
        </w:rPr>
        <w:t>Izvršenje radova ugradnje i montaže</w:t>
      </w:r>
      <w:r w:rsidR="002A592E">
        <w:rPr>
          <w:rFonts w:asciiTheme="minorHAnsi" w:hAnsiTheme="minorHAnsi" w:cstheme="minorHAnsi"/>
        </w:rPr>
        <w:t xml:space="preserve"> </w:t>
      </w:r>
      <w:r w:rsidR="00AF69A4">
        <w:rPr>
          <w:rFonts w:asciiTheme="minorHAnsi" w:hAnsiTheme="minorHAnsi" w:cstheme="minorHAnsi"/>
        </w:rPr>
        <w:t>je</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22" w:name="_Toc110407888"/>
      <w:r>
        <w:t>ROK</w:t>
      </w:r>
      <w:r w:rsidR="00907234" w:rsidRPr="004661EA">
        <w:t>,</w:t>
      </w:r>
      <w:r w:rsidRPr="00907234">
        <w:rPr>
          <w:color w:val="FFC000"/>
        </w:rPr>
        <w:t xml:space="preserve"> </w:t>
      </w:r>
      <w:r>
        <w:t>ADRESA I NAČIN DOSTAVE PONUDA</w:t>
      </w:r>
      <w:bookmarkEnd w:id="122"/>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23" w:name="_Toc78531788"/>
      <w:bookmarkStart w:id="124" w:name="_Toc78788565"/>
      <w:bookmarkStart w:id="125" w:name="_Toc78789730"/>
      <w:bookmarkStart w:id="126" w:name="_Toc78789854"/>
      <w:bookmarkStart w:id="127" w:name="_Toc78789904"/>
      <w:bookmarkStart w:id="128" w:name="_Toc78790141"/>
      <w:bookmarkStart w:id="129" w:name="_Toc78790191"/>
      <w:bookmarkStart w:id="130" w:name="_Toc78790291"/>
      <w:bookmarkStart w:id="131" w:name="_Toc78883260"/>
      <w:bookmarkStart w:id="132" w:name="_Toc79392644"/>
      <w:bookmarkStart w:id="133" w:name="_Toc79747752"/>
      <w:bookmarkStart w:id="134" w:name="_Toc79994106"/>
      <w:bookmarkStart w:id="135" w:name="_Toc80778148"/>
      <w:bookmarkStart w:id="136" w:name="_Toc80778198"/>
      <w:bookmarkStart w:id="137" w:name="_Toc80949809"/>
      <w:bookmarkStart w:id="138" w:name="_Toc81480270"/>
      <w:bookmarkStart w:id="139" w:name="_Toc81565299"/>
      <w:bookmarkStart w:id="140" w:name="_Toc83187980"/>
      <w:bookmarkStart w:id="141" w:name="_Toc88805406"/>
      <w:bookmarkStart w:id="142" w:name="_Toc90292216"/>
      <w:bookmarkStart w:id="143" w:name="_Toc90292419"/>
      <w:bookmarkStart w:id="144" w:name="_Toc90292479"/>
      <w:bookmarkStart w:id="145" w:name="_Toc90297536"/>
      <w:bookmarkStart w:id="146" w:name="_Toc90297588"/>
      <w:bookmarkStart w:id="147" w:name="_Toc90364565"/>
      <w:bookmarkStart w:id="148" w:name="_Toc90974948"/>
      <w:bookmarkStart w:id="149" w:name="_Toc90974999"/>
      <w:bookmarkStart w:id="150" w:name="_Toc92792083"/>
      <w:bookmarkStart w:id="151" w:name="_Toc94095141"/>
      <w:bookmarkStart w:id="152" w:name="_Toc94181960"/>
      <w:bookmarkStart w:id="153" w:name="_Toc94184345"/>
      <w:bookmarkStart w:id="154" w:name="_Toc94510263"/>
      <w:bookmarkStart w:id="155" w:name="_Toc94517109"/>
      <w:bookmarkStart w:id="156" w:name="_Toc94527812"/>
      <w:bookmarkStart w:id="157" w:name="_Toc100827803"/>
      <w:bookmarkStart w:id="158" w:name="_Toc101270951"/>
      <w:bookmarkStart w:id="159" w:name="_Toc101425115"/>
      <w:bookmarkStart w:id="160" w:name="_Toc101993844"/>
      <w:bookmarkStart w:id="161" w:name="_Toc103071591"/>
      <w:bookmarkStart w:id="162" w:name="_Toc104446181"/>
      <w:bookmarkStart w:id="163" w:name="_Toc104447994"/>
      <w:bookmarkStart w:id="164" w:name="_Toc104454869"/>
      <w:bookmarkStart w:id="165" w:name="_Toc106136123"/>
      <w:bookmarkStart w:id="166" w:name="_Toc109077375"/>
      <w:bookmarkStart w:id="167" w:name="_Toc109077440"/>
      <w:bookmarkStart w:id="168" w:name="_Toc109077493"/>
      <w:bookmarkStart w:id="169" w:name="_Toc109642314"/>
      <w:bookmarkStart w:id="170" w:name="_Toc109723510"/>
      <w:bookmarkStart w:id="171" w:name="_Toc11040788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72" w:name="_Toc78531789"/>
      <w:bookmarkStart w:id="173" w:name="_Toc78788566"/>
      <w:bookmarkStart w:id="174" w:name="_Toc78789731"/>
      <w:bookmarkStart w:id="175" w:name="_Toc78789855"/>
      <w:bookmarkStart w:id="176" w:name="_Toc78789905"/>
      <w:bookmarkStart w:id="177" w:name="_Toc78790142"/>
      <w:bookmarkStart w:id="178" w:name="_Toc78790192"/>
      <w:bookmarkStart w:id="179" w:name="_Toc78790292"/>
      <w:bookmarkStart w:id="180" w:name="_Toc78883261"/>
      <w:bookmarkStart w:id="181" w:name="_Toc79392645"/>
      <w:bookmarkStart w:id="182" w:name="_Toc79747753"/>
      <w:bookmarkStart w:id="183" w:name="_Toc79994107"/>
      <w:bookmarkStart w:id="184" w:name="_Toc80778149"/>
      <w:bookmarkStart w:id="185" w:name="_Toc80778199"/>
      <w:bookmarkStart w:id="186" w:name="_Toc80949810"/>
      <w:bookmarkStart w:id="187" w:name="_Toc81480271"/>
      <w:bookmarkStart w:id="188" w:name="_Toc81565300"/>
      <w:bookmarkStart w:id="189" w:name="_Toc83187981"/>
      <w:bookmarkStart w:id="190" w:name="_Toc88805407"/>
      <w:bookmarkStart w:id="191" w:name="_Toc90292217"/>
      <w:bookmarkStart w:id="192" w:name="_Toc90292420"/>
      <w:bookmarkStart w:id="193" w:name="_Toc90292480"/>
      <w:bookmarkStart w:id="194" w:name="_Toc90297537"/>
      <w:bookmarkStart w:id="195" w:name="_Toc90297589"/>
      <w:bookmarkStart w:id="196" w:name="_Toc90364566"/>
      <w:bookmarkStart w:id="197" w:name="_Toc90974949"/>
      <w:bookmarkStart w:id="198" w:name="_Toc90975000"/>
      <w:bookmarkStart w:id="199" w:name="_Toc92792084"/>
      <w:bookmarkStart w:id="200" w:name="_Toc94095142"/>
      <w:bookmarkStart w:id="201" w:name="_Toc94181961"/>
      <w:bookmarkStart w:id="202" w:name="_Toc94184346"/>
      <w:bookmarkStart w:id="203" w:name="_Toc94510264"/>
      <w:bookmarkStart w:id="204" w:name="_Toc94517110"/>
      <w:bookmarkStart w:id="205" w:name="_Toc94527813"/>
      <w:bookmarkStart w:id="206" w:name="_Toc100827804"/>
      <w:bookmarkStart w:id="207" w:name="_Toc101270952"/>
      <w:bookmarkStart w:id="208" w:name="_Toc101425116"/>
      <w:bookmarkStart w:id="209" w:name="_Toc101993845"/>
      <w:bookmarkStart w:id="210" w:name="_Toc103071592"/>
      <w:bookmarkStart w:id="211" w:name="_Toc104446182"/>
      <w:bookmarkStart w:id="212" w:name="_Toc104447995"/>
      <w:bookmarkStart w:id="213" w:name="_Toc104454870"/>
      <w:bookmarkStart w:id="214" w:name="_Toc106136124"/>
      <w:bookmarkStart w:id="215" w:name="_Toc109077376"/>
      <w:bookmarkStart w:id="216" w:name="_Toc109077441"/>
      <w:bookmarkStart w:id="217" w:name="_Toc109077494"/>
      <w:bookmarkStart w:id="218" w:name="_Toc109642315"/>
      <w:bookmarkStart w:id="219" w:name="_Toc109723511"/>
      <w:bookmarkStart w:id="220" w:name="_Toc11040789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21" w:name="_Toc78531790"/>
      <w:bookmarkStart w:id="222" w:name="_Toc78788567"/>
      <w:bookmarkStart w:id="223" w:name="_Toc78789732"/>
      <w:bookmarkStart w:id="224" w:name="_Toc78789856"/>
      <w:bookmarkStart w:id="225" w:name="_Toc78789906"/>
      <w:bookmarkStart w:id="226" w:name="_Toc78790143"/>
      <w:bookmarkStart w:id="227" w:name="_Toc78790193"/>
      <w:bookmarkStart w:id="228" w:name="_Toc78790293"/>
      <w:bookmarkStart w:id="229" w:name="_Toc78883262"/>
      <w:bookmarkStart w:id="230" w:name="_Toc79392646"/>
      <w:bookmarkStart w:id="231" w:name="_Toc79747754"/>
      <w:bookmarkStart w:id="232" w:name="_Toc79994108"/>
      <w:bookmarkStart w:id="233" w:name="_Toc80778150"/>
      <w:bookmarkStart w:id="234" w:name="_Toc80778200"/>
      <w:bookmarkStart w:id="235" w:name="_Toc80949811"/>
      <w:bookmarkStart w:id="236" w:name="_Toc81480272"/>
      <w:bookmarkStart w:id="237" w:name="_Toc81565301"/>
      <w:bookmarkStart w:id="238" w:name="_Toc83187982"/>
      <w:bookmarkStart w:id="239" w:name="_Toc88805408"/>
      <w:bookmarkStart w:id="240" w:name="_Toc90292218"/>
      <w:bookmarkStart w:id="241" w:name="_Toc90292421"/>
      <w:bookmarkStart w:id="242" w:name="_Toc90292481"/>
      <w:bookmarkStart w:id="243" w:name="_Toc90297538"/>
      <w:bookmarkStart w:id="244" w:name="_Toc90297590"/>
      <w:bookmarkStart w:id="245" w:name="_Toc90364567"/>
      <w:bookmarkStart w:id="246" w:name="_Toc90974950"/>
      <w:bookmarkStart w:id="247" w:name="_Toc90975001"/>
      <w:bookmarkStart w:id="248" w:name="_Toc92792085"/>
      <w:bookmarkStart w:id="249" w:name="_Toc94095143"/>
      <w:bookmarkStart w:id="250" w:name="_Toc94181962"/>
      <w:bookmarkStart w:id="251" w:name="_Toc94184347"/>
      <w:bookmarkStart w:id="252" w:name="_Toc94510265"/>
      <w:bookmarkStart w:id="253" w:name="_Toc94517111"/>
      <w:bookmarkStart w:id="254" w:name="_Toc94527814"/>
      <w:bookmarkStart w:id="255" w:name="_Toc100827805"/>
      <w:bookmarkStart w:id="256" w:name="_Toc101270953"/>
      <w:bookmarkStart w:id="257" w:name="_Toc101425117"/>
      <w:bookmarkStart w:id="258" w:name="_Toc101993846"/>
      <w:bookmarkStart w:id="259" w:name="_Toc103071593"/>
      <w:bookmarkStart w:id="260" w:name="_Toc104446183"/>
      <w:bookmarkStart w:id="261" w:name="_Toc104447996"/>
      <w:bookmarkStart w:id="262" w:name="_Toc104454871"/>
      <w:bookmarkStart w:id="263" w:name="_Toc106136125"/>
      <w:bookmarkStart w:id="264" w:name="_Toc109077377"/>
      <w:bookmarkStart w:id="265" w:name="_Toc109077442"/>
      <w:bookmarkStart w:id="266" w:name="_Toc109077495"/>
      <w:bookmarkStart w:id="267" w:name="_Toc109642316"/>
      <w:bookmarkStart w:id="268" w:name="_Toc109723512"/>
      <w:bookmarkStart w:id="269" w:name="_Toc11040789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0" w:name="_Toc78531791"/>
      <w:bookmarkStart w:id="271" w:name="_Toc78788568"/>
      <w:bookmarkStart w:id="272" w:name="_Toc78789733"/>
      <w:bookmarkStart w:id="273" w:name="_Toc78789857"/>
      <w:bookmarkStart w:id="274" w:name="_Toc78789907"/>
      <w:bookmarkStart w:id="275" w:name="_Toc78790144"/>
      <w:bookmarkStart w:id="276" w:name="_Toc78790194"/>
      <w:bookmarkStart w:id="277" w:name="_Toc78790294"/>
      <w:bookmarkStart w:id="278" w:name="_Toc78883263"/>
      <w:bookmarkStart w:id="279" w:name="_Toc79392647"/>
      <w:bookmarkStart w:id="280" w:name="_Toc79747755"/>
      <w:bookmarkStart w:id="281" w:name="_Toc79994109"/>
      <w:bookmarkStart w:id="282" w:name="_Toc80778151"/>
      <w:bookmarkStart w:id="283" w:name="_Toc80778201"/>
      <w:bookmarkStart w:id="284" w:name="_Toc80949812"/>
      <w:bookmarkStart w:id="285" w:name="_Toc81480273"/>
      <w:bookmarkStart w:id="286" w:name="_Toc81565302"/>
      <w:bookmarkStart w:id="287" w:name="_Toc83187983"/>
      <w:bookmarkStart w:id="288" w:name="_Toc88805409"/>
      <w:bookmarkStart w:id="289" w:name="_Toc90292219"/>
      <w:bookmarkStart w:id="290" w:name="_Toc90292422"/>
      <w:bookmarkStart w:id="291" w:name="_Toc90292482"/>
      <w:bookmarkStart w:id="292" w:name="_Toc90297539"/>
      <w:bookmarkStart w:id="293" w:name="_Toc90297591"/>
      <w:bookmarkStart w:id="294" w:name="_Toc90364568"/>
      <w:bookmarkStart w:id="295" w:name="_Toc90974951"/>
      <w:bookmarkStart w:id="296" w:name="_Toc90975002"/>
      <w:bookmarkStart w:id="297" w:name="_Toc92792086"/>
      <w:bookmarkStart w:id="298" w:name="_Toc94095144"/>
      <w:bookmarkStart w:id="299" w:name="_Toc94181963"/>
      <w:bookmarkStart w:id="300" w:name="_Toc94184348"/>
      <w:bookmarkStart w:id="301" w:name="_Toc94510266"/>
      <w:bookmarkStart w:id="302" w:name="_Toc94517112"/>
      <w:bookmarkStart w:id="303" w:name="_Toc94527815"/>
      <w:bookmarkStart w:id="304" w:name="_Toc100827806"/>
      <w:bookmarkStart w:id="305" w:name="_Toc101270954"/>
      <w:bookmarkStart w:id="306" w:name="_Toc101425118"/>
      <w:bookmarkStart w:id="307" w:name="_Toc101993847"/>
      <w:bookmarkStart w:id="308" w:name="_Toc103071594"/>
      <w:bookmarkStart w:id="309" w:name="_Toc104446184"/>
      <w:bookmarkStart w:id="310" w:name="_Toc104447997"/>
      <w:bookmarkStart w:id="311" w:name="_Toc104454872"/>
      <w:bookmarkStart w:id="312" w:name="_Toc106136126"/>
      <w:bookmarkStart w:id="313" w:name="_Toc109077378"/>
      <w:bookmarkStart w:id="314" w:name="_Toc109077443"/>
      <w:bookmarkStart w:id="315" w:name="_Toc109077496"/>
      <w:bookmarkStart w:id="316" w:name="_Toc109642317"/>
      <w:bookmarkStart w:id="317" w:name="_Toc109723513"/>
      <w:bookmarkStart w:id="318" w:name="_Toc11040789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19" w:name="_Toc78531792"/>
      <w:bookmarkStart w:id="320" w:name="_Toc78788569"/>
      <w:bookmarkStart w:id="321" w:name="_Toc78789734"/>
      <w:bookmarkStart w:id="322" w:name="_Toc78789858"/>
      <w:bookmarkStart w:id="323" w:name="_Toc78789908"/>
      <w:bookmarkStart w:id="324" w:name="_Toc78790145"/>
      <w:bookmarkStart w:id="325" w:name="_Toc78790195"/>
      <w:bookmarkStart w:id="326" w:name="_Toc78790295"/>
      <w:bookmarkStart w:id="327" w:name="_Toc78883264"/>
      <w:bookmarkStart w:id="328" w:name="_Toc79392648"/>
      <w:bookmarkStart w:id="329" w:name="_Toc79747756"/>
      <w:bookmarkStart w:id="330" w:name="_Toc79994110"/>
      <w:bookmarkStart w:id="331" w:name="_Toc80778152"/>
      <w:bookmarkStart w:id="332" w:name="_Toc80778202"/>
      <w:bookmarkStart w:id="333" w:name="_Toc80949813"/>
      <w:bookmarkStart w:id="334" w:name="_Toc81480274"/>
      <w:bookmarkStart w:id="335" w:name="_Toc81565303"/>
      <w:bookmarkStart w:id="336" w:name="_Toc83187984"/>
      <w:bookmarkStart w:id="337" w:name="_Toc88805410"/>
      <w:bookmarkStart w:id="338" w:name="_Toc90292220"/>
      <w:bookmarkStart w:id="339" w:name="_Toc90292423"/>
      <w:bookmarkStart w:id="340" w:name="_Toc90292483"/>
      <w:bookmarkStart w:id="341" w:name="_Toc90297540"/>
      <w:bookmarkStart w:id="342" w:name="_Toc90297592"/>
      <w:bookmarkStart w:id="343" w:name="_Toc90364569"/>
      <w:bookmarkStart w:id="344" w:name="_Toc90974952"/>
      <w:bookmarkStart w:id="345" w:name="_Toc90975003"/>
      <w:bookmarkStart w:id="346" w:name="_Toc92792087"/>
      <w:bookmarkStart w:id="347" w:name="_Toc94095145"/>
      <w:bookmarkStart w:id="348" w:name="_Toc94181964"/>
      <w:bookmarkStart w:id="349" w:name="_Toc94184349"/>
      <w:bookmarkStart w:id="350" w:name="_Toc94510267"/>
      <w:bookmarkStart w:id="351" w:name="_Toc94517113"/>
      <w:bookmarkStart w:id="352" w:name="_Toc94527816"/>
      <w:bookmarkStart w:id="353" w:name="_Toc100827807"/>
      <w:bookmarkStart w:id="354" w:name="_Toc101270955"/>
      <w:bookmarkStart w:id="355" w:name="_Toc101425119"/>
      <w:bookmarkStart w:id="356" w:name="_Toc101993848"/>
      <w:bookmarkStart w:id="357" w:name="_Toc103071595"/>
      <w:bookmarkStart w:id="358" w:name="_Toc104446185"/>
      <w:bookmarkStart w:id="359" w:name="_Toc104447998"/>
      <w:bookmarkStart w:id="360" w:name="_Toc104454873"/>
      <w:bookmarkStart w:id="361" w:name="_Toc106136127"/>
      <w:bookmarkStart w:id="362" w:name="_Toc109077379"/>
      <w:bookmarkStart w:id="363" w:name="_Toc109077444"/>
      <w:bookmarkStart w:id="364" w:name="_Toc109077497"/>
      <w:bookmarkStart w:id="365" w:name="_Toc109642318"/>
      <w:bookmarkStart w:id="366" w:name="_Toc109723514"/>
      <w:bookmarkStart w:id="367" w:name="_Toc110407893"/>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1A5F6871" w14:textId="33DB2935" w:rsidR="0001187E" w:rsidRPr="007600A8" w:rsidRDefault="0001187E" w:rsidP="00243518">
      <w:pPr>
        <w:pStyle w:val="Naslov2"/>
        <w:numPr>
          <w:ilvl w:val="1"/>
          <w:numId w:val="16"/>
        </w:numPr>
        <w:spacing w:after="240"/>
        <w:ind w:left="6"/>
        <w:jc w:val="both"/>
        <w:rPr>
          <w:i/>
        </w:rPr>
      </w:pPr>
      <w:bookmarkStart w:id="368" w:name="_Toc110407894"/>
      <w:r w:rsidRPr="007600A8">
        <w:rPr>
          <w:i/>
        </w:rPr>
        <w:t>Rok za dostavu ponuda</w:t>
      </w:r>
      <w:bookmarkEnd w:id="368"/>
    </w:p>
    <w:p w14:paraId="3568917E" w14:textId="60F7F7C4"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1C09E0" w:rsidRPr="00386DC6">
        <w:rPr>
          <w:rFonts w:asciiTheme="minorHAnsi" w:hAnsiTheme="minorHAnsi" w:cstheme="minorHAnsi"/>
          <w:b/>
          <w:bCs/>
          <w:highlight w:val="yellow"/>
        </w:rPr>
        <w:t>1</w:t>
      </w:r>
      <w:r w:rsidR="00386DC6" w:rsidRPr="00386DC6">
        <w:rPr>
          <w:rFonts w:asciiTheme="minorHAnsi" w:hAnsiTheme="minorHAnsi" w:cstheme="minorHAnsi"/>
          <w:b/>
          <w:bCs/>
          <w:highlight w:val="yellow"/>
        </w:rPr>
        <w:t>7</w:t>
      </w:r>
      <w:r w:rsidR="00CC4D1A" w:rsidRPr="00386DC6">
        <w:rPr>
          <w:rFonts w:asciiTheme="minorHAnsi" w:hAnsiTheme="minorHAnsi" w:cstheme="minorHAnsi"/>
          <w:b/>
          <w:bCs/>
          <w:highlight w:val="yellow"/>
        </w:rPr>
        <w:t>.</w:t>
      </w:r>
      <w:r w:rsidR="00386DC6" w:rsidRPr="00386DC6">
        <w:rPr>
          <w:rFonts w:asciiTheme="minorHAnsi" w:hAnsiTheme="minorHAnsi" w:cstheme="minorHAnsi"/>
          <w:b/>
          <w:bCs/>
          <w:highlight w:val="yellow"/>
        </w:rPr>
        <w:t>10</w:t>
      </w:r>
      <w:r w:rsidR="00CC4D1A" w:rsidRPr="00386DC6">
        <w:rPr>
          <w:rFonts w:asciiTheme="minorHAnsi" w:hAnsiTheme="minorHAnsi" w:cstheme="minorHAnsi"/>
          <w:b/>
          <w:bCs/>
          <w:highlight w:val="yellow"/>
        </w:rPr>
        <w:t>.2022.</w:t>
      </w:r>
      <w:r w:rsidRPr="00CC4D1A">
        <w:rPr>
          <w:rFonts w:asciiTheme="minorHAnsi" w:hAnsiTheme="minorHAnsi" w:cstheme="minorHAnsi"/>
        </w:rPr>
        <w:t xml:space="preserve"> do </w:t>
      </w:r>
      <w:r w:rsidRPr="00CC4D1A">
        <w:rPr>
          <w:rFonts w:asciiTheme="minorHAnsi" w:hAnsiTheme="minorHAnsi" w:cstheme="minorHAnsi"/>
          <w:b/>
          <w:bCs/>
        </w:rPr>
        <w:t>1</w:t>
      </w:r>
      <w:r w:rsidR="00666512" w:rsidRPr="00CC4D1A">
        <w:rPr>
          <w:rFonts w:asciiTheme="minorHAnsi" w:hAnsiTheme="minorHAnsi" w:cstheme="minorHAnsi"/>
          <w:b/>
          <w:bCs/>
        </w:rPr>
        <w:t>5</w:t>
      </w:r>
      <w:r w:rsidRPr="00CC4D1A">
        <w:rPr>
          <w:rFonts w:asciiTheme="minorHAnsi" w:hAnsiTheme="minorHAnsi" w:cstheme="minorHAnsi"/>
          <w:b/>
          <w:bCs/>
        </w:rPr>
        <w:t>:00</w:t>
      </w:r>
      <w:r w:rsidRPr="00CC4D1A">
        <w:rPr>
          <w:rFonts w:asciiTheme="minorHAnsi" w:hAnsiTheme="minorHAnsi" w:cstheme="minorHAnsi"/>
        </w:rPr>
        <w:t xml:space="preserve"> sati.</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lastRenderedPageBreak/>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369" w:name="_Toc110407895"/>
      <w:r w:rsidR="007600A8" w:rsidRPr="007600A8">
        <w:rPr>
          <w:i/>
        </w:rPr>
        <w:t>Adresa za dostavu ponuda</w:t>
      </w:r>
      <w:bookmarkEnd w:id="369"/>
    </w:p>
    <w:p w14:paraId="6F3D822A" w14:textId="6E48E0E7"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370" w:name="_Toc110407896"/>
      <w:r>
        <w:rPr>
          <w:i/>
        </w:rPr>
        <w:t>Način dostave ponuda</w:t>
      </w:r>
      <w:bookmarkEnd w:id="370"/>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4895BAE5" w:rsidR="00DC5A4C" w:rsidRDefault="00AF69A4" w:rsidP="00862DE4">
            <w:pPr>
              <w:jc w:val="center"/>
              <w:rPr>
                <w:i/>
              </w:rPr>
            </w:pPr>
            <w:r>
              <w:rPr>
                <w:i/>
              </w:rPr>
              <w:t>Sunčana elektrana Dilj Vinkovci 1,32 MW</w:t>
            </w:r>
          </w:p>
          <w:p w14:paraId="4AAE3C63" w14:textId="74410A4D"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AF69A4">
              <w:rPr>
                <w:b/>
                <w:i/>
              </w:rPr>
              <w:t>7</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71" w:name="_Toc110407897"/>
      <w:r>
        <w:rPr>
          <w:i/>
        </w:rPr>
        <w:t>Rok valjanosti ponude</w:t>
      </w:r>
      <w:bookmarkEnd w:id="371"/>
    </w:p>
    <w:p w14:paraId="1006B8E7" w14:textId="5E6AA779"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AF69A4">
        <w:rPr>
          <w:rFonts w:asciiTheme="minorHAnsi" w:hAnsiTheme="minorHAnsi" w:cstheme="minorHAnsi"/>
        </w:rPr>
        <w:t>šezdeset</w:t>
      </w:r>
      <w:r w:rsidR="006D1A91">
        <w:rPr>
          <w:rFonts w:asciiTheme="minorHAnsi" w:hAnsiTheme="minorHAnsi" w:cstheme="minorHAnsi"/>
        </w:rPr>
        <w:t xml:space="preserve"> </w:t>
      </w:r>
      <w:r w:rsidRPr="001E0AE1">
        <w:rPr>
          <w:rFonts w:asciiTheme="minorHAnsi" w:hAnsiTheme="minorHAnsi" w:cstheme="minorHAnsi"/>
        </w:rPr>
        <w:t>(</w:t>
      </w:r>
      <w:r w:rsidR="00AF69A4">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76764E4"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lastRenderedPageBreak/>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496488F" w14:textId="77777777" w:rsidR="001B43A5" w:rsidRDefault="001B43A5" w:rsidP="00A031E7">
      <w:pPr>
        <w:spacing w:line="276" w:lineRule="auto"/>
        <w:ind w:left="-284"/>
        <w:jc w:val="both"/>
        <w:rPr>
          <w:rFonts w:asciiTheme="minorHAnsi" w:hAnsiTheme="minorHAnsi" w:cstheme="minorHAnsi"/>
        </w:rPr>
      </w:pPr>
    </w:p>
    <w:p w14:paraId="2A8A398D" w14:textId="5CDC8D0E" w:rsidR="007732E6" w:rsidRDefault="007732E6" w:rsidP="00E276E7">
      <w:pPr>
        <w:pStyle w:val="Naslov1"/>
        <w:numPr>
          <w:ilvl w:val="0"/>
          <w:numId w:val="10"/>
        </w:numPr>
        <w:spacing w:before="0"/>
        <w:ind w:left="0" w:hanging="426"/>
        <w:jc w:val="both"/>
      </w:pPr>
      <w:bookmarkStart w:id="372" w:name="_Toc101993853"/>
      <w:bookmarkStart w:id="373" w:name="_Toc110407898"/>
      <w:bookmarkEnd w:id="372"/>
      <w:r>
        <w:t>MINIMALNI SADRŽAJ PONUDE</w:t>
      </w:r>
      <w:bookmarkEnd w:id="373"/>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20AE617C" w:rsidR="007732E6" w:rsidRDefault="00466A4C"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39B168B6" w14:textId="3CA7BA21"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r w:rsidR="003A3A91">
        <w:rPr>
          <w:rFonts w:asciiTheme="minorHAnsi" w:hAnsiTheme="minorHAnsi" w:cstheme="minorHAnsi"/>
        </w:rPr>
        <w:t xml:space="preserve"> bez i sa PDV-om</w:t>
      </w:r>
    </w:p>
    <w:p w14:paraId="099C506B" w14:textId="2FEFF0C0" w:rsidR="00AF69A4" w:rsidRDefault="00AF69A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Jamstvo za ozbiljnost ponude</w:t>
      </w:r>
    </w:p>
    <w:p w14:paraId="76C84294" w14:textId="22F3C15B" w:rsidR="00707B94"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C4D7E19" w14:textId="3FAF1FBE" w:rsidR="00AF69A4" w:rsidRDefault="00AF69A4"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i paritet (</w:t>
      </w:r>
      <w:proofErr w:type="spellStart"/>
      <w:r w:rsidRPr="00FD59ED">
        <w:rPr>
          <w:rFonts w:asciiTheme="minorHAnsi" w:hAnsiTheme="minorHAnsi" w:cstheme="minorHAnsi"/>
        </w:rPr>
        <w:t>Incoterms</w:t>
      </w:r>
      <w:proofErr w:type="spellEnd"/>
      <w:r w:rsidRPr="00FD59ED">
        <w:rPr>
          <w:rFonts w:asciiTheme="minorHAnsi" w:hAnsiTheme="minorHAnsi" w:cstheme="minorHAnsi"/>
        </w:rPr>
        <w:t xml:space="preserve">® 2020.) </w:t>
      </w:r>
      <w:r w:rsidRPr="00E15232">
        <w:rPr>
          <w:rFonts w:asciiTheme="minorHAnsi" w:hAnsiTheme="minorHAnsi" w:cstheme="minorHAnsi"/>
        </w:rPr>
        <w:t>isporuke</w:t>
      </w:r>
    </w:p>
    <w:p w14:paraId="64EEB80E" w14:textId="672DBDAB" w:rsidR="003A3A91" w:rsidRDefault="003A3A91"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završetka radova</w:t>
      </w:r>
    </w:p>
    <w:p w14:paraId="60D22CC6" w14:textId="5CDE87C5" w:rsidR="003A3A91" w:rsidRPr="006E72E3" w:rsidRDefault="00466A4C"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74" w:name="_Toc110407899"/>
      <w:r>
        <w:t xml:space="preserve">KRITERIJ ODABIRA I VRIJEME OTVARANJA </w:t>
      </w:r>
      <w:r w:rsidRPr="00014B1E">
        <w:t>PONUDE</w:t>
      </w:r>
      <w:bookmarkEnd w:id="374"/>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75" w:name="_Toc78531799"/>
      <w:bookmarkStart w:id="376" w:name="_Toc78788576"/>
      <w:bookmarkStart w:id="377" w:name="_Toc78789741"/>
      <w:bookmarkStart w:id="378" w:name="_Toc78789865"/>
      <w:bookmarkStart w:id="379" w:name="_Toc78789915"/>
      <w:bookmarkStart w:id="380" w:name="_Toc78790152"/>
      <w:bookmarkStart w:id="381" w:name="_Toc78790202"/>
      <w:bookmarkStart w:id="382" w:name="_Toc78790302"/>
      <w:bookmarkStart w:id="383" w:name="_Toc78883271"/>
      <w:bookmarkStart w:id="384" w:name="_Toc79392655"/>
      <w:bookmarkStart w:id="385" w:name="_Toc79747763"/>
      <w:bookmarkStart w:id="386" w:name="_Toc79994117"/>
      <w:bookmarkStart w:id="387" w:name="_Toc80778159"/>
      <w:bookmarkStart w:id="388" w:name="_Toc80778209"/>
      <w:bookmarkStart w:id="389" w:name="_Toc80949820"/>
      <w:bookmarkStart w:id="390" w:name="_Toc81480281"/>
      <w:bookmarkStart w:id="391" w:name="_Toc81565310"/>
      <w:bookmarkStart w:id="392" w:name="_Toc83187991"/>
      <w:bookmarkStart w:id="393" w:name="_Toc88805417"/>
      <w:bookmarkStart w:id="394" w:name="_Toc90292227"/>
      <w:bookmarkStart w:id="395" w:name="_Toc90292430"/>
      <w:bookmarkStart w:id="396" w:name="_Toc90292490"/>
      <w:bookmarkStart w:id="397" w:name="_Toc90297547"/>
      <w:bookmarkStart w:id="398" w:name="_Toc90297599"/>
      <w:bookmarkStart w:id="399" w:name="_Toc90364576"/>
      <w:bookmarkStart w:id="400" w:name="_Toc90974959"/>
      <w:bookmarkStart w:id="401" w:name="_Toc90975010"/>
      <w:bookmarkStart w:id="402" w:name="_Toc92792094"/>
      <w:bookmarkStart w:id="403" w:name="_Toc94095152"/>
      <w:bookmarkStart w:id="404" w:name="_Toc94181971"/>
      <w:bookmarkStart w:id="405" w:name="_Toc94184356"/>
      <w:bookmarkStart w:id="406" w:name="_Toc94510274"/>
      <w:bookmarkStart w:id="407" w:name="_Toc94517120"/>
      <w:bookmarkStart w:id="408" w:name="_Toc94527823"/>
      <w:bookmarkStart w:id="409" w:name="_Toc100827814"/>
      <w:bookmarkStart w:id="410" w:name="_Toc101270962"/>
      <w:bookmarkStart w:id="411" w:name="_Toc101425126"/>
      <w:bookmarkStart w:id="412" w:name="_Toc101993856"/>
      <w:bookmarkStart w:id="413" w:name="_Toc103071602"/>
      <w:bookmarkStart w:id="414" w:name="_Toc104446192"/>
      <w:bookmarkStart w:id="415" w:name="_Toc104448005"/>
      <w:bookmarkStart w:id="416" w:name="_Toc104454880"/>
      <w:bookmarkStart w:id="417" w:name="_Toc106136134"/>
      <w:bookmarkStart w:id="418" w:name="_Toc109077386"/>
      <w:bookmarkStart w:id="419" w:name="_Toc109077451"/>
      <w:bookmarkStart w:id="420" w:name="_Toc109077504"/>
      <w:bookmarkStart w:id="421" w:name="_Toc109642325"/>
      <w:bookmarkStart w:id="422" w:name="_Toc109723521"/>
      <w:bookmarkStart w:id="423" w:name="_Toc110407900"/>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24" w:name="_Toc78788577"/>
      <w:bookmarkStart w:id="425" w:name="_Toc78789742"/>
      <w:bookmarkStart w:id="426" w:name="_Toc78789866"/>
      <w:bookmarkStart w:id="427" w:name="_Toc78789916"/>
      <w:bookmarkStart w:id="428" w:name="_Toc78790153"/>
      <w:bookmarkStart w:id="429" w:name="_Toc78790203"/>
      <w:bookmarkStart w:id="430" w:name="_Toc78790303"/>
      <w:bookmarkStart w:id="431" w:name="_Toc78883272"/>
      <w:bookmarkStart w:id="432" w:name="_Toc79392656"/>
      <w:bookmarkStart w:id="433" w:name="_Toc79747764"/>
      <w:bookmarkStart w:id="434" w:name="_Toc79994118"/>
      <w:bookmarkStart w:id="435" w:name="_Toc80778160"/>
      <w:bookmarkStart w:id="436" w:name="_Toc80778210"/>
      <w:bookmarkStart w:id="437" w:name="_Toc80949821"/>
      <w:bookmarkStart w:id="438" w:name="_Toc81480282"/>
      <w:bookmarkStart w:id="439" w:name="_Toc81565311"/>
      <w:bookmarkStart w:id="440" w:name="_Toc83187992"/>
      <w:bookmarkStart w:id="441" w:name="_Toc88805418"/>
      <w:bookmarkStart w:id="442" w:name="_Toc90292228"/>
      <w:bookmarkStart w:id="443" w:name="_Toc90292431"/>
      <w:bookmarkStart w:id="444" w:name="_Toc90292491"/>
      <w:bookmarkStart w:id="445" w:name="_Toc90297548"/>
      <w:bookmarkStart w:id="446" w:name="_Toc90297600"/>
      <w:bookmarkStart w:id="447" w:name="_Toc90364577"/>
      <w:bookmarkStart w:id="448" w:name="_Toc90974960"/>
      <w:bookmarkStart w:id="449" w:name="_Toc90975011"/>
      <w:bookmarkStart w:id="450" w:name="_Toc92792095"/>
      <w:bookmarkStart w:id="451" w:name="_Toc94095153"/>
      <w:bookmarkStart w:id="452" w:name="_Toc94181972"/>
      <w:bookmarkStart w:id="453" w:name="_Toc94184357"/>
      <w:bookmarkStart w:id="454" w:name="_Toc94510275"/>
      <w:bookmarkStart w:id="455" w:name="_Toc94517121"/>
      <w:bookmarkStart w:id="456" w:name="_Toc94527824"/>
      <w:bookmarkStart w:id="457" w:name="_Toc100827815"/>
      <w:bookmarkStart w:id="458" w:name="_Toc101270963"/>
      <w:bookmarkStart w:id="459" w:name="_Toc101425127"/>
      <w:bookmarkStart w:id="460" w:name="_Toc101993857"/>
      <w:bookmarkStart w:id="461" w:name="_Toc103071603"/>
      <w:bookmarkStart w:id="462" w:name="_Toc104446193"/>
      <w:bookmarkStart w:id="463" w:name="_Toc104448006"/>
      <w:bookmarkStart w:id="464" w:name="_Toc104454881"/>
      <w:bookmarkStart w:id="465" w:name="_Toc106136135"/>
      <w:bookmarkStart w:id="466" w:name="_Toc109077387"/>
      <w:bookmarkStart w:id="467" w:name="_Toc109077452"/>
      <w:bookmarkStart w:id="468" w:name="_Toc109077505"/>
      <w:bookmarkStart w:id="469" w:name="_Toc109642326"/>
      <w:bookmarkStart w:id="470" w:name="_Toc109723522"/>
      <w:bookmarkStart w:id="471" w:name="_Toc110407901"/>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72" w:name="_Toc110407902"/>
      <w:r w:rsidR="007739D1" w:rsidRPr="00CF2C6C">
        <w:rPr>
          <w:i/>
        </w:rPr>
        <w:t>Kriterij odabira ponude</w:t>
      </w:r>
      <w:bookmarkEnd w:id="472"/>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31B44F18" w:rsidR="008B3302" w:rsidRPr="008B3302" w:rsidRDefault="00624E5D" w:rsidP="008B3302">
            <w:pPr>
              <w:jc w:val="center"/>
              <w:rPr>
                <w:rFonts w:ascii="Calibri" w:hAnsi="Calibri" w:cs="Calibri"/>
                <w:color w:val="000000"/>
                <w:sz w:val="22"/>
                <w:szCs w:val="22"/>
              </w:rPr>
            </w:pPr>
            <w:r>
              <w:rPr>
                <w:rFonts w:ascii="Calibri" w:hAnsi="Calibri" w:cs="Calibri"/>
                <w:color w:val="000000"/>
                <w:sz w:val="22"/>
                <w:szCs w:val="22"/>
              </w:rPr>
              <w:t>75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704DA21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815D22">
              <w:rPr>
                <w:rFonts w:ascii="Calibri" w:hAnsi="Calibri" w:cs="Calibri"/>
                <w:color w:val="000000"/>
                <w:sz w:val="22"/>
                <w:szCs w:val="22"/>
              </w:rPr>
              <w:t>Ukupna instalirana snaga FN</w:t>
            </w:r>
            <w:r w:rsidR="00C408F2">
              <w:rPr>
                <w:rFonts w:ascii="Calibri" w:hAnsi="Calibri" w:cs="Calibri"/>
                <w:color w:val="000000"/>
                <w:sz w:val="22"/>
                <w:szCs w:val="22"/>
              </w:rPr>
              <w:t xml:space="preserve"> modula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401523E" w:rsidR="00F46462" w:rsidRPr="00FE0D1C" w:rsidRDefault="00624E5D" w:rsidP="00F46462">
            <w:pPr>
              <w:jc w:val="center"/>
              <w:rPr>
                <w:rFonts w:ascii="Calibri" w:hAnsi="Calibri" w:cs="Calibri"/>
                <w:color w:val="FF0000"/>
                <w:sz w:val="22"/>
                <w:szCs w:val="22"/>
              </w:rPr>
            </w:pPr>
            <w:r>
              <w:rPr>
                <w:rFonts w:ascii="Calibri" w:hAnsi="Calibri" w:cs="Calibri"/>
                <w:sz w:val="22"/>
                <w:szCs w:val="22"/>
              </w:rPr>
              <w:t>25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473" w:name="_Toc110407903"/>
      <w:r w:rsidR="008D0503">
        <w:rPr>
          <w:i/>
        </w:rPr>
        <w:t>Financijski kriterij – cijena</w:t>
      </w:r>
      <w:bookmarkEnd w:id="473"/>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7D5DFA7D" w:rsidR="008D0503" w:rsidRPr="008D0503" w:rsidRDefault="00CF2C6C" w:rsidP="007C3686">
      <w:pPr>
        <w:ind w:left="357" w:hanging="641"/>
        <w:jc w:val="both"/>
        <w:rPr>
          <w:sz w:val="28"/>
          <w:szCs w:val="28"/>
        </w:rPr>
      </w:pPr>
      <m:oMathPara>
        <m:oMath>
          <m:r>
            <w:rPr>
              <w:rFonts w:ascii="Cambria Math" w:hAnsi="Cambria Math"/>
              <w:sz w:val="28"/>
              <w:szCs w:val="28"/>
            </w:rPr>
            <w:lastRenderedPageBreak/>
            <m:t>C=75×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000000"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000000"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7EBAB4F4"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624E5D">
        <w:rPr>
          <w:rFonts w:asciiTheme="minorHAnsi" w:hAnsiTheme="minorHAnsi" w:cstheme="minorHAnsi"/>
          <w:b/>
          <w:szCs w:val="28"/>
        </w:rPr>
        <w:t>75</w:t>
      </w:r>
      <w:r w:rsidRPr="00840320">
        <w:rPr>
          <w:rFonts w:asciiTheme="minorHAnsi" w:hAnsiTheme="minorHAnsi" w:cstheme="minorHAnsi"/>
          <w:szCs w:val="28"/>
        </w:rPr>
        <w:t>.</w:t>
      </w:r>
    </w:p>
    <w:p w14:paraId="09A9329E" w14:textId="1E032151" w:rsidR="006647A8" w:rsidRDefault="006647A8" w:rsidP="006647A8">
      <w:pPr>
        <w:pStyle w:val="Naslov2"/>
        <w:numPr>
          <w:ilvl w:val="2"/>
          <w:numId w:val="16"/>
        </w:numPr>
        <w:spacing w:after="240"/>
        <w:jc w:val="both"/>
        <w:rPr>
          <w:i/>
        </w:rPr>
      </w:pPr>
      <w:bookmarkStart w:id="474" w:name="_Toc110407904"/>
      <w:r>
        <w:rPr>
          <w:i/>
        </w:rPr>
        <w:t xml:space="preserve">Nefinancijski kriteriji – dodatni kriteriji – </w:t>
      </w:r>
      <w:r w:rsidR="00685829">
        <w:rPr>
          <w:i/>
        </w:rPr>
        <w:t>ukupna instalirana snaga FN</w:t>
      </w:r>
      <w:r w:rsidR="00C408F2">
        <w:rPr>
          <w:i/>
        </w:rPr>
        <w:t xml:space="preserve"> modula</w:t>
      </w:r>
      <w:bookmarkEnd w:id="474"/>
      <w:r>
        <w:rPr>
          <w:i/>
        </w:rPr>
        <w:t xml:space="preserve"> </w:t>
      </w:r>
    </w:p>
    <w:p w14:paraId="7A351A18" w14:textId="5AB4B164"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Primjenjuje se kriterij prema kojemu je instalirana snaga FN modula na projektiranoj površini krova proizvodnog pogona </w:t>
      </w:r>
      <w:r w:rsidRPr="00685829">
        <w:rPr>
          <w:rFonts w:asciiTheme="minorHAnsi" w:hAnsiTheme="minorHAnsi" w:cstheme="minorHAnsi"/>
          <w:b/>
          <w:szCs w:val="28"/>
        </w:rPr>
        <w:t>minimalno 1.</w:t>
      </w:r>
      <w:r w:rsidR="00371D72">
        <w:rPr>
          <w:rFonts w:asciiTheme="minorHAnsi" w:hAnsiTheme="minorHAnsi" w:cstheme="minorHAnsi"/>
          <w:b/>
          <w:szCs w:val="28"/>
        </w:rPr>
        <w:t>505</w:t>
      </w:r>
      <w:r w:rsidRPr="00685829">
        <w:rPr>
          <w:rFonts w:asciiTheme="minorHAnsi" w:hAnsiTheme="minorHAnsi" w:cstheme="minorHAnsi"/>
          <w:b/>
          <w:szCs w:val="28"/>
        </w:rPr>
        <w:t>,</w:t>
      </w:r>
      <w:r w:rsidR="00371D72">
        <w:rPr>
          <w:rFonts w:asciiTheme="minorHAnsi" w:hAnsiTheme="minorHAnsi" w:cstheme="minorHAnsi"/>
          <w:b/>
          <w:szCs w:val="28"/>
        </w:rPr>
        <w:t>25</w:t>
      </w:r>
      <w:r w:rsidRPr="00685829">
        <w:rPr>
          <w:rFonts w:asciiTheme="minorHAnsi" w:hAnsiTheme="minorHAnsi" w:cstheme="minorHAnsi"/>
          <w:b/>
          <w:szCs w:val="28"/>
        </w:rPr>
        <w:t xml:space="preserve"> </w:t>
      </w:r>
      <w:proofErr w:type="spellStart"/>
      <w:r w:rsidRPr="00685829">
        <w:rPr>
          <w:rFonts w:asciiTheme="minorHAnsi" w:hAnsiTheme="minorHAnsi" w:cstheme="minorHAnsi"/>
          <w:b/>
          <w:szCs w:val="28"/>
        </w:rPr>
        <w:t>kWp</w:t>
      </w:r>
      <w:proofErr w:type="spellEnd"/>
      <w:r w:rsidRPr="00685829">
        <w:rPr>
          <w:rFonts w:asciiTheme="minorHAnsi" w:hAnsiTheme="minorHAnsi" w:cstheme="minorHAnsi"/>
          <w:szCs w:val="28"/>
        </w:rPr>
        <w:t xml:space="preserve">. </w:t>
      </w:r>
    </w:p>
    <w:p w14:paraId="72C7E735" w14:textId="6741E9A1"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Sve ponude u kojima je instalirana snaga FN modula viša</w:t>
      </w:r>
      <w:r w:rsidR="00386E78">
        <w:rPr>
          <w:rFonts w:asciiTheme="minorHAnsi" w:hAnsiTheme="minorHAnsi" w:cstheme="minorHAnsi"/>
          <w:szCs w:val="28"/>
        </w:rPr>
        <w:t xml:space="preserve"> ili jednaka</w:t>
      </w:r>
      <w:r w:rsidRPr="00685829">
        <w:rPr>
          <w:rFonts w:asciiTheme="minorHAnsi" w:hAnsiTheme="minorHAnsi" w:cstheme="minorHAnsi"/>
          <w:szCs w:val="28"/>
        </w:rPr>
        <w:t xml:space="preserve"> minimaln</w:t>
      </w:r>
      <w:r w:rsidR="00386E78">
        <w:rPr>
          <w:rFonts w:asciiTheme="minorHAnsi" w:hAnsiTheme="minorHAnsi" w:cstheme="minorHAnsi"/>
          <w:szCs w:val="28"/>
        </w:rPr>
        <w:t>oj</w:t>
      </w:r>
      <w:r w:rsidRPr="00685829">
        <w:rPr>
          <w:rFonts w:asciiTheme="minorHAnsi" w:hAnsiTheme="minorHAnsi" w:cstheme="minorHAnsi"/>
          <w:szCs w:val="28"/>
        </w:rPr>
        <w:t xml:space="preserve"> bodovat će se prema sljedećoj formuli:</w:t>
      </w:r>
    </w:p>
    <w:p w14:paraId="79FDBE68" w14:textId="7D45DA8D" w:rsidR="00685829" w:rsidRPr="003D2F96" w:rsidRDefault="00000000" w:rsidP="00685829">
      <w:pPr>
        <w:pStyle w:val="Odlomakpopisa"/>
        <w:ind w:left="360"/>
      </w:pPr>
      <m:oMathPara>
        <m:oMath>
          <m:sSub>
            <m:sSubPr>
              <m:ctrlPr>
                <w:rPr>
                  <w:rFonts w:ascii="Cambria Math" w:hAnsi="Cambria Math"/>
                  <w:i/>
                </w:rPr>
              </m:ctrlPr>
            </m:sSubPr>
            <m:e>
              <m:r>
                <w:rPr>
                  <w:rFonts w:ascii="Cambria Math" w:hAnsi="Cambria Math"/>
                </w:rPr>
                <m:t>S</m:t>
              </m:r>
            </m:e>
            <m:sub>
              <m:r>
                <w:rPr>
                  <w:rFonts w:ascii="Cambria Math" w:hAnsi="Cambria Math"/>
                </w:rPr>
                <m:t>FN</m:t>
              </m:r>
            </m:sub>
          </m:sSub>
          <m:r>
            <w:rPr>
              <w:rFonts w:ascii="Cambria Math" w:hAnsi="Cambria Math"/>
            </w:rPr>
            <m:t>=25×</m:t>
          </m:r>
          <m:f>
            <m:fPr>
              <m:ctrlPr>
                <w:rPr>
                  <w:rFonts w:ascii="Cambria Math" w:hAnsi="Cambria Math"/>
                  <w:i/>
                </w:rPr>
              </m:ctrlPr>
            </m:fPr>
            <m:num>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num>
            <m:den>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den>
          </m:f>
        </m:oMath>
      </m:oMathPara>
    </w:p>
    <w:p w14:paraId="167E9A30" w14:textId="77777777" w:rsidR="00685829" w:rsidRPr="00685829" w:rsidRDefault="00685829" w:rsidP="00685829">
      <w:pPr>
        <w:pStyle w:val="Odlomakpopisa"/>
        <w:ind w:left="360"/>
        <w:rPr>
          <w:rFonts w:asciiTheme="minorHAnsi" w:hAnsiTheme="minorHAnsi" w:cstheme="minorHAnsi"/>
          <w:szCs w:val="28"/>
        </w:rPr>
      </w:pPr>
    </w:p>
    <w:p w14:paraId="11EDE767" w14:textId="77777777" w:rsidR="00685829" w:rsidRPr="00685829" w:rsidRDefault="00685829" w:rsidP="00685829">
      <w:pPr>
        <w:pStyle w:val="Odlomakpopisa"/>
        <w:ind w:left="360"/>
        <w:rPr>
          <w:rFonts w:asciiTheme="minorHAnsi" w:hAnsiTheme="minorHAnsi" w:cstheme="minorHAnsi"/>
        </w:rPr>
      </w:pPr>
      <w:r w:rsidRPr="00685829">
        <w:rPr>
          <w:rFonts w:asciiTheme="minorHAnsi" w:hAnsiTheme="minorHAnsi" w:cstheme="minorHAnsi"/>
          <w:szCs w:val="28"/>
        </w:rPr>
        <w:t>gdje je:</w:t>
      </w:r>
    </w:p>
    <w:p w14:paraId="6ED3043A" w14:textId="77777777" w:rsidR="00685829" w:rsidRPr="00685829" w:rsidRDefault="00000000" w:rsidP="00685829">
      <w:pPr>
        <w:pStyle w:val="Odlomakpopisa"/>
        <w:ind w:left="36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r>
              <w:rPr>
                <w:rFonts w:ascii="Cambria Math" w:hAnsi="Cambria Math"/>
              </w:rPr>
              <m:t>FN</m:t>
            </m:r>
          </m:sub>
        </m:sSub>
      </m:oMath>
      <w:r w:rsidR="00685829" w:rsidRPr="00685829">
        <w:rPr>
          <w:rFonts w:asciiTheme="minorHAnsi" w:hAnsiTheme="minorHAnsi" w:cstheme="minorHAnsi"/>
        </w:rPr>
        <w:tab/>
        <w:t xml:space="preserve">– bodovi po kriteriju ukupne instalirane snage FN modula  </w:t>
      </w:r>
    </w:p>
    <w:p w14:paraId="30560C8C" w14:textId="6879104B" w:rsidR="00685829" w:rsidRPr="00685829" w:rsidRDefault="00000000" w:rsidP="0030149A">
      <w:pPr>
        <w:pStyle w:val="Odlomakpopisa"/>
        <w:ind w:left="1410" w:hanging="105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oMath>
      <w:r w:rsidR="00685829" w:rsidRPr="00685829">
        <w:rPr>
          <w:rFonts w:asciiTheme="minorHAnsi" w:hAnsiTheme="minorHAnsi" w:cstheme="minorHAnsi"/>
          <w:vertAlign w:val="subscript"/>
        </w:rPr>
        <w:t xml:space="preserve"> </w:t>
      </w:r>
      <w:r w:rsidR="00685829" w:rsidRPr="00685829">
        <w:rPr>
          <w:rFonts w:asciiTheme="minorHAnsi" w:hAnsiTheme="minorHAnsi" w:cstheme="minorHAnsi"/>
          <w:vertAlign w:val="subscript"/>
        </w:rPr>
        <w:tab/>
      </w:r>
      <w:r w:rsidR="00685829" w:rsidRPr="00685829">
        <w:rPr>
          <w:rFonts w:asciiTheme="minorHAnsi" w:hAnsiTheme="minorHAnsi" w:cstheme="minorHAnsi"/>
        </w:rPr>
        <w:t>– ukupna instalirana snaga FN modula ponude ponuditelja koja se ocjenjuje</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702C2ADA" w14:textId="14595934" w:rsidR="00685829" w:rsidRPr="00685829" w:rsidRDefault="00000000" w:rsidP="0030149A">
      <w:pPr>
        <w:pStyle w:val="Odlomakpopisa"/>
        <w:ind w:left="1410" w:hanging="1126"/>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oMath>
      <w:r w:rsidR="00685829" w:rsidRPr="00685829">
        <w:rPr>
          <w:rFonts w:asciiTheme="minorHAnsi" w:hAnsiTheme="minorHAnsi" w:cstheme="minorHAnsi"/>
        </w:rPr>
        <w:t xml:space="preserve"> </w:t>
      </w:r>
      <w:r w:rsidR="002A4C0F">
        <w:rPr>
          <w:rFonts w:asciiTheme="minorHAnsi" w:hAnsiTheme="minorHAnsi" w:cstheme="minorHAnsi"/>
        </w:rPr>
        <w:tab/>
      </w:r>
      <w:r w:rsidR="00685829" w:rsidRPr="00685829">
        <w:rPr>
          <w:rFonts w:asciiTheme="minorHAnsi" w:hAnsiTheme="minorHAnsi" w:cstheme="minorHAnsi"/>
        </w:rPr>
        <w:t>– najviša ponuđena ukupna instalirana snaga FN modula svih ponuđenih valjanih ponuda</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6974DEC9" w14:textId="1B0DF01A" w:rsidR="00685829" w:rsidRPr="00685829" w:rsidRDefault="00685829" w:rsidP="00685829">
      <w:pPr>
        <w:pStyle w:val="Odlomakpopisa"/>
        <w:spacing w:before="240" w:after="240"/>
        <w:ind w:left="360"/>
        <w:jc w:val="both"/>
        <w:rPr>
          <w:rFonts w:asciiTheme="minorHAnsi" w:hAnsiTheme="minorHAnsi" w:cstheme="minorHAnsi"/>
        </w:rPr>
      </w:pPr>
      <w:r w:rsidRPr="00685829">
        <w:rPr>
          <w:rFonts w:asciiTheme="minorHAnsi" w:hAnsiTheme="minorHAnsi" w:cstheme="minorHAnsi"/>
        </w:rPr>
        <w:t xml:space="preserve">Maksimalan broj bodova koji ponuditelj može ostvariti prema ovom kriteriju iznosi </w:t>
      </w:r>
      <w:r w:rsidR="00624E5D">
        <w:rPr>
          <w:rFonts w:asciiTheme="minorHAnsi" w:hAnsiTheme="minorHAnsi" w:cstheme="minorHAnsi"/>
          <w:b/>
        </w:rPr>
        <w:t>25</w:t>
      </w:r>
      <w:r w:rsidRPr="00685829">
        <w:rPr>
          <w:rFonts w:asciiTheme="minorHAnsi" w:hAnsiTheme="minorHAnsi" w:cstheme="minorHAnsi"/>
        </w:rPr>
        <w:t>.</w:t>
      </w:r>
    </w:p>
    <w:p w14:paraId="7EE43C39" w14:textId="5AF5785A" w:rsidR="002969E7" w:rsidRPr="00387550" w:rsidRDefault="002969E7" w:rsidP="00685829">
      <w:pPr>
        <w:pStyle w:val="Naslov2"/>
        <w:numPr>
          <w:ilvl w:val="1"/>
          <w:numId w:val="16"/>
        </w:numPr>
        <w:spacing w:after="240"/>
        <w:ind w:left="142" w:hanging="568"/>
        <w:jc w:val="both"/>
        <w:rPr>
          <w:b/>
          <w:i/>
        </w:rPr>
      </w:pPr>
      <w:bookmarkStart w:id="475" w:name="_Toc109642330"/>
      <w:bookmarkStart w:id="476" w:name="_Toc109723526"/>
      <w:bookmarkStart w:id="477" w:name="_Toc109642331"/>
      <w:bookmarkStart w:id="478" w:name="_Toc109723527"/>
      <w:bookmarkStart w:id="479" w:name="_Toc109642332"/>
      <w:bookmarkStart w:id="480" w:name="_Toc109723528"/>
      <w:bookmarkStart w:id="481" w:name="_Toc109642333"/>
      <w:bookmarkStart w:id="482" w:name="_Toc109723529"/>
      <w:bookmarkStart w:id="483" w:name="_Toc109642334"/>
      <w:bookmarkStart w:id="484" w:name="_Toc109723530"/>
      <w:bookmarkStart w:id="485" w:name="_Toc109642335"/>
      <w:bookmarkStart w:id="486" w:name="_Toc109723531"/>
      <w:bookmarkStart w:id="487" w:name="_Toc109642336"/>
      <w:bookmarkStart w:id="488" w:name="_Toc109723532"/>
      <w:bookmarkStart w:id="489" w:name="_Toc109642337"/>
      <w:bookmarkStart w:id="490" w:name="_Toc109723533"/>
      <w:bookmarkStart w:id="491" w:name="_Toc109642338"/>
      <w:bookmarkStart w:id="492" w:name="_Toc109723534"/>
      <w:bookmarkStart w:id="493" w:name="_Toc109642339"/>
      <w:bookmarkStart w:id="494" w:name="_Toc109723535"/>
      <w:bookmarkStart w:id="495" w:name="_Toc101993861"/>
      <w:bookmarkStart w:id="496" w:name="_Toc110407905"/>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i/>
        </w:rPr>
        <w:t>Sveukupna i najpovoljnija ocjena ponuditelja</w:t>
      </w:r>
      <w:bookmarkEnd w:id="49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89815A9" w:rsidR="002969E7" w:rsidRPr="00815D22" w:rsidRDefault="00815D22" w:rsidP="007C3686">
      <w:pPr>
        <w:ind w:left="-284"/>
        <w:jc w:val="both"/>
        <w:rPr>
          <w:rFonts w:asciiTheme="majorHAnsi" w:eastAsiaTheme="majorEastAsia" w:hAnsiTheme="majorHAnsi"/>
        </w:rPr>
      </w:pPr>
      <m:oMathPara>
        <m:oMath>
          <m:r>
            <m:rPr>
              <m:sty m:val="p"/>
            </m:rPr>
            <w:rPr>
              <w:rFonts w:ascii="Cambria Math" w:eastAsiaTheme="majorEastAsia" w:hAnsi="Cambria Math"/>
            </w:rPr>
            <m:t>E=C+</m:t>
          </m:r>
          <m:sSub>
            <m:sSubPr>
              <m:ctrlPr>
                <w:rPr>
                  <w:rFonts w:ascii="Cambria Math" w:eastAsiaTheme="majorEastAsia" w:hAnsi="Cambria Math"/>
                </w:rPr>
              </m:ctrlPr>
            </m:sSubPr>
            <m:e>
              <m:r>
                <m:rPr>
                  <m:sty m:val="p"/>
                </m:rPr>
                <w:rPr>
                  <w:rFonts w:ascii="Cambria Math" w:eastAsiaTheme="majorEastAsia" w:hAnsi="Cambria Math"/>
                </w:rPr>
                <m:t>S</m:t>
              </m:r>
            </m:e>
            <m:sub>
              <m:r>
                <m:rPr>
                  <m:sty m:val="p"/>
                </m:rPr>
                <w:rPr>
                  <w:rFonts w:ascii="Cambria Math" w:eastAsiaTheme="majorEastAsia" w:hAnsi="Cambria Math"/>
                </w:rPr>
                <m:t>FN</m:t>
              </m:r>
            </m:sub>
          </m:sSub>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35853A40" w14:textId="052CCEE9" w:rsidR="00CE2346" w:rsidRDefault="002616AE" w:rsidP="00CE2346">
      <w:pPr>
        <w:pStyle w:val="Odlomakpopisa"/>
        <w:ind w:left="36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FN</m:t>
            </m:r>
          </m:sub>
        </m:sSub>
      </m:oMath>
      <w:r w:rsidR="00CE2346" w:rsidRPr="00685829">
        <w:rPr>
          <w:rFonts w:asciiTheme="minorHAnsi" w:hAnsiTheme="minorHAnsi" w:cstheme="minorHAnsi"/>
        </w:rPr>
        <w:t xml:space="preserve">– bodovi po kriteriju ukupne instalirane snage FN modula  </w:t>
      </w:r>
    </w:p>
    <w:p w14:paraId="1C8AB5A3" w14:textId="77777777" w:rsidR="00CE2346" w:rsidRPr="00685829" w:rsidRDefault="00CE2346" w:rsidP="00CE2346">
      <w:pPr>
        <w:pStyle w:val="Odlomakpopisa"/>
        <w:ind w:left="360"/>
        <w:jc w:val="both"/>
        <w:rPr>
          <w:rFonts w:asciiTheme="minorHAnsi" w:hAnsiTheme="minorHAnsi" w:cstheme="minorHAnsi"/>
        </w:rPr>
      </w:pP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85829">
      <w:pPr>
        <w:pStyle w:val="Naslov2"/>
        <w:numPr>
          <w:ilvl w:val="1"/>
          <w:numId w:val="16"/>
        </w:numPr>
        <w:ind w:left="142" w:hanging="568"/>
        <w:jc w:val="both"/>
        <w:rPr>
          <w:i/>
        </w:rPr>
      </w:pPr>
      <w:bookmarkStart w:id="497" w:name="_Toc110407906"/>
      <w:r>
        <w:rPr>
          <w:i/>
        </w:rPr>
        <w:lastRenderedPageBreak/>
        <w:t>Vrijeme otvaranja ponuda</w:t>
      </w:r>
      <w:bookmarkEnd w:id="497"/>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471AF053"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1C09E0" w:rsidRPr="00386DC6">
        <w:rPr>
          <w:rFonts w:asciiTheme="minorHAnsi" w:eastAsiaTheme="majorEastAsia" w:hAnsiTheme="minorHAnsi" w:cstheme="minorHAnsi"/>
          <w:b/>
          <w:highlight w:val="yellow"/>
        </w:rPr>
        <w:t>1</w:t>
      </w:r>
      <w:r w:rsidR="00386DC6" w:rsidRPr="00386DC6">
        <w:rPr>
          <w:rFonts w:asciiTheme="minorHAnsi" w:eastAsiaTheme="majorEastAsia" w:hAnsiTheme="minorHAnsi" w:cstheme="minorHAnsi"/>
          <w:b/>
          <w:highlight w:val="yellow"/>
        </w:rPr>
        <w:t>7</w:t>
      </w:r>
      <w:r w:rsidR="00CC4D1A" w:rsidRPr="00386DC6">
        <w:rPr>
          <w:rFonts w:asciiTheme="minorHAnsi" w:eastAsiaTheme="majorEastAsia" w:hAnsiTheme="minorHAnsi" w:cstheme="minorHAnsi"/>
          <w:b/>
          <w:highlight w:val="yellow"/>
        </w:rPr>
        <w:t>.</w:t>
      </w:r>
      <w:r w:rsidR="00386DC6" w:rsidRPr="00386DC6">
        <w:rPr>
          <w:rFonts w:asciiTheme="minorHAnsi" w:eastAsiaTheme="majorEastAsia" w:hAnsiTheme="minorHAnsi" w:cstheme="minorHAnsi"/>
          <w:b/>
          <w:highlight w:val="yellow"/>
        </w:rPr>
        <w:t>10</w:t>
      </w:r>
      <w:r w:rsidR="00CC4D1A" w:rsidRPr="00386DC6">
        <w:rPr>
          <w:rFonts w:asciiTheme="minorHAnsi" w:eastAsiaTheme="majorEastAsia" w:hAnsiTheme="minorHAnsi" w:cstheme="minorHAnsi"/>
          <w:b/>
          <w:highlight w:val="yellow"/>
        </w:rPr>
        <w:t>.2022</w:t>
      </w:r>
      <w:r w:rsidR="001D77D0" w:rsidRPr="00386DC6">
        <w:rPr>
          <w:rFonts w:asciiTheme="minorHAnsi" w:eastAsiaTheme="majorEastAsia" w:hAnsiTheme="minorHAnsi" w:cstheme="minorHAnsi"/>
          <w:b/>
          <w:highlight w:val="yellow"/>
        </w:rPr>
        <w:t>.</w:t>
      </w:r>
      <w:r w:rsidR="001D77D0" w:rsidRPr="00CC4D1A">
        <w:rPr>
          <w:rFonts w:asciiTheme="minorHAnsi" w:eastAsiaTheme="majorEastAsia" w:hAnsiTheme="minorHAnsi" w:cstheme="minorHAnsi"/>
          <w:b/>
        </w:rPr>
        <w:t xml:space="preserve"> nakon 1</w:t>
      </w:r>
      <w:r w:rsidRPr="00CC4D1A">
        <w:rPr>
          <w:rFonts w:asciiTheme="minorHAnsi" w:eastAsiaTheme="majorEastAsia" w:hAnsiTheme="minorHAnsi" w:cstheme="minorHAnsi"/>
          <w:b/>
        </w:rPr>
        <w:t>5</w:t>
      </w:r>
      <w:r w:rsidR="001D77D0" w:rsidRPr="00CC4D1A">
        <w:rPr>
          <w:rFonts w:asciiTheme="minorHAnsi" w:eastAsiaTheme="majorEastAsia" w:hAnsiTheme="minorHAnsi" w:cstheme="minorHAnsi"/>
          <w:b/>
        </w:rPr>
        <w:t>:00 sati</w:t>
      </w:r>
      <w:r w:rsidR="001D77D0" w:rsidRPr="00CC4D1A">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498" w:name="_Toc109723538"/>
      <w:bookmarkStart w:id="499" w:name="_Toc101993864"/>
      <w:bookmarkStart w:id="500" w:name="_Toc110407907"/>
      <w:bookmarkEnd w:id="498"/>
      <w:bookmarkEnd w:id="499"/>
      <w:r>
        <w:t xml:space="preserve">UVJETI I </w:t>
      </w:r>
      <w:r w:rsidRPr="00014B1E">
        <w:t>DOKAZI</w:t>
      </w:r>
      <w:r>
        <w:t xml:space="preserve"> SPOSOBNOSTI</w:t>
      </w:r>
      <w:bookmarkEnd w:id="50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501" w:name="_Toc110407908"/>
      <w:r w:rsidRPr="004F11E3">
        <w:rPr>
          <w:i/>
        </w:rPr>
        <w:t>Tehnička i stručna sposobnost</w:t>
      </w:r>
      <w:bookmarkEnd w:id="501"/>
    </w:p>
    <w:p w14:paraId="6948A7D0" w14:textId="6E0F175F" w:rsidR="00FB0BF6" w:rsidRDefault="00FB0BF6" w:rsidP="00FB0BF6">
      <w:pPr>
        <w:spacing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 xml:space="preserve">Ponuditelj mora dokazati da je </w:t>
      </w:r>
      <w:r>
        <w:rPr>
          <w:rFonts w:asciiTheme="minorHAnsi" w:eastAsiaTheme="majorEastAsia" w:hAnsiTheme="minorHAnsi" w:cstheme="minorHAnsi"/>
        </w:rPr>
        <w:t>u godini u kojoj je započeo pos</w:t>
      </w:r>
      <w:r w:rsidRPr="00E15232">
        <w:rPr>
          <w:rFonts w:asciiTheme="minorHAnsi" w:eastAsiaTheme="majorEastAsia" w:hAnsiTheme="minorHAnsi" w:cstheme="minorHAnsi"/>
        </w:rPr>
        <w:t>t</w:t>
      </w:r>
      <w:r>
        <w:rPr>
          <w:rFonts w:asciiTheme="minorHAnsi" w:eastAsiaTheme="majorEastAsia" w:hAnsiTheme="minorHAnsi" w:cstheme="minorHAnsi"/>
        </w:rPr>
        <w:t>upak nabave i t</w:t>
      </w:r>
      <w:r w:rsidRPr="00E15232">
        <w:rPr>
          <w:rFonts w:asciiTheme="minorHAnsi" w:eastAsiaTheme="majorEastAsia" w:hAnsiTheme="minorHAnsi" w:cstheme="minorHAnsi"/>
        </w:rPr>
        <w:t xml:space="preserve">ijekom </w:t>
      </w:r>
      <w:r>
        <w:rPr>
          <w:rFonts w:asciiTheme="minorHAnsi" w:eastAsiaTheme="majorEastAsia" w:hAnsiTheme="minorHAnsi" w:cstheme="minorHAnsi"/>
        </w:rPr>
        <w:t>tri</w:t>
      </w:r>
      <w:r w:rsidRPr="00E15232">
        <w:rPr>
          <w:rFonts w:asciiTheme="minorHAnsi" w:eastAsiaTheme="majorEastAsia" w:hAnsiTheme="minorHAnsi" w:cstheme="minorHAnsi"/>
        </w:rPr>
        <w:t xml:space="preserve"> </w:t>
      </w:r>
      <w:r>
        <w:rPr>
          <w:rFonts w:asciiTheme="minorHAnsi" w:eastAsiaTheme="majorEastAsia" w:hAnsiTheme="minorHAnsi" w:cstheme="minorHAnsi"/>
        </w:rPr>
        <w:t>(3) godine</w:t>
      </w:r>
      <w:r w:rsidRPr="00E15232">
        <w:rPr>
          <w:rFonts w:asciiTheme="minorHAnsi" w:eastAsiaTheme="majorEastAsia" w:hAnsiTheme="minorHAnsi" w:cstheme="minorHAnsi"/>
        </w:rPr>
        <w:t xml:space="preserve"> koje prethode godini u kojoj je započeo postupak nabave uredno izvršio najmanje </w:t>
      </w:r>
      <w:r>
        <w:rPr>
          <w:rFonts w:asciiTheme="minorHAnsi" w:eastAsiaTheme="majorEastAsia" w:hAnsiTheme="minorHAnsi" w:cstheme="minorHAnsi"/>
        </w:rPr>
        <w:t xml:space="preserve">jedan ili više </w:t>
      </w:r>
      <w:r w:rsidRPr="00E15232">
        <w:rPr>
          <w:rFonts w:asciiTheme="minorHAnsi" w:eastAsiaTheme="majorEastAsia" w:hAnsiTheme="minorHAnsi" w:cstheme="minorHAnsi"/>
        </w:rPr>
        <w:t>radova koji su isti ili slični predmetu nabave</w:t>
      </w:r>
      <w:r w:rsidRPr="00B82375">
        <w:rPr>
          <w:rFonts w:asciiTheme="minorHAnsi" w:eastAsiaTheme="majorEastAsia" w:hAnsiTheme="minorHAnsi" w:cstheme="minorHAnsi"/>
        </w:rPr>
        <w:t xml:space="preserve"> </w:t>
      </w:r>
      <w:r w:rsidRPr="00E15232">
        <w:rPr>
          <w:rFonts w:asciiTheme="minorHAnsi" w:eastAsiaTheme="majorEastAsia" w:hAnsiTheme="minorHAnsi" w:cstheme="minorHAnsi"/>
        </w:rPr>
        <w:t xml:space="preserve">i s ukupnom </w:t>
      </w:r>
      <w:r>
        <w:rPr>
          <w:rFonts w:asciiTheme="minorHAnsi" w:eastAsiaTheme="majorEastAsia" w:hAnsiTheme="minorHAnsi" w:cstheme="minorHAnsi"/>
        </w:rPr>
        <w:t xml:space="preserve"> snagom instalirane sunčane elektrane priključene na EE mrežu </w:t>
      </w:r>
      <w:r w:rsidRPr="00703256">
        <w:rPr>
          <w:rFonts w:asciiTheme="minorHAnsi" w:eastAsiaTheme="majorEastAsia" w:hAnsiTheme="minorHAnsi" w:cstheme="minorHAnsi"/>
          <w:b/>
        </w:rPr>
        <w:t xml:space="preserve">većom od </w:t>
      </w:r>
      <w:r w:rsidR="00AF315A">
        <w:rPr>
          <w:rFonts w:asciiTheme="minorHAnsi" w:eastAsiaTheme="majorEastAsia" w:hAnsiTheme="minorHAnsi" w:cstheme="minorHAnsi"/>
          <w:b/>
        </w:rPr>
        <w:t>4</w:t>
      </w:r>
      <w:r w:rsidRPr="00703256">
        <w:rPr>
          <w:rFonts w:asciiTheme="minorHAnsi" w:eastAsiaTheme="majorEastAsia" w:hAnsiTheme="minorHAnsi" w:cstheme="minorHAnsi"/>
          <w:b/>
        </w:rPr>
        <w:t>99 kW</w:t>
      </w:r>
      <w:r>
        <w:rPr>
          <w:rFonts w:asciiTheme="minorHAnsi" w:eastAsiaTheme="majorEastAsia" w:hAnsiTheme="minorHAnsi" w:cstheme="minorHAnsi"/>
        </w:rPr>
        <w:t xml:space="preserve"> </w:t>
      </w:r>
      <w:r w:rsidRPr="002D052B">
        <w:rPr>
          <w:rFonts w:asciiTheme="minorHAnsi" w:eastAsiaTheme="majorEastAsia" w:hAnsiTheme="minorHAnsi" w:cstheme="minorHAnsi"/>
        </w:rPr>
        <w:t>za pojedinu elektranu</w:t>
      </w:r>
      <w:r>
        <w:rPr>
          <w:rFonts w:asciiTheme="minorHAnsi" w:eastAsiaTheme="majorEastAsia" w:hAnsiTheme="minorHAnsi" w:cstheme="minorHAnsi"/>
        </w:rPr>
        <w:t>,</w:t>
      </w:r>
      <w:r w:rsidRPr="00E15232">
        <w:rPr>
          <w:rFonts w:asciiTheme="minorHAnsi" w:eastAsiaTheme="majorEastAsia" w:hAnsiTheme="minorHAnsi" w:cstheme="minorHAnsi"/>
        </w:rPr>
        <w:t xml:space="preserve"> </w:t>
      </w:r>
      <w:r>
        <w:rPr>
          <w:rFonts w:asciiTheme="minorHAnsi" w:eastAsiaTheme="majorEastAsia" w:hAnsiTheme="minorHAnsi" w:cstheme="minorHAnsi"/>
        </w:rPr>
        <w:t>što dokazuje:</w:t>
      </w:r>
    </w:p>
    <w:p w14:paraId="235AD6C4" w14:textId="77777777" w:rsidR="00FB0BF6" w:rsidRPr="00B82375" w:rsidRDefault="00FB0BF6" w:rsidP="00FB0BF6">
      <w:pPr>
        <w:pStyle w:val="Odlomakpopisa"/>
        <w:numPr>
          <w:ilvl w:val="0"/>
          <w:numId w:val="11"/>
        </w:numPr>
        <w:spacing w:line="276" w:lineRule="auto"/>
        <w:ind w:left="1418" w:hanging="284"/>
        <w:jc w:val="both"/>
        <w:rPr>
          <w:rFonts w:asciiTheme="minorHAnsi" w:eastAsiaTheme="majorEastAsia" w:hAnsiTheme="minorHAnsi" w:cstheme="minorHAnsi"/>
          <w:b/>
          <w:i/>
        </w:rPr>
      </w:pPr>
      <w:r w:rsidRPr="00B82375">
        <w:rPr>
          <w:rFonts w:asciiTheme="minorHAnsi" w:eastAsiaTheme="majorEastAsia" w:hAnsiTheme="minorHAnsi" w:cstheme="minorHAnsi"/>
          <w:b/>
          <w:i/>
        </w:rPr>
        <w:t xml:space="preserve">Popisom izvršenih radova (Prilog </w:t>
      </w:r>
      <w:r w:rsidRPr="00A2095C">
        <w:rPr>
          <w:rFonts w:asciiTheme="minorHAnsi" w:eastAsiaTheme="majorEastAsia" w:hAnsiTheme="minorHAnsi" w:cstheme="minorHAnsi"/>
          <w:b/>
          <w:i/>
        </w:rPr>
        <w:t>4.</w:t>
      </w:r>
      <w:r w:rsidRPr="00B82375">
        <w:rPr>
          <w:rFonts w:asciiTheme="minorHAnsi" w:eastAsiaTheme="majorEastAsia" w:hAnsiTheme="minorHAnsi" w:cstheme="minorHAnsi"/>
          <w:b/>
          <w:i/>
        </w:rPr>
        <w:t>)</w:t>
      </w:r>
      <w:r>
        <w:rPr>
          <w:rFonts w:asciiTheme="minorHAnsi" w:eastAsiaTheme="majorEastAsia" w:hAnsiTheme="minorHAnsi" w:cstheme="minorHAnsi"/>
        </w:rPr>
        <w:t xml:space="preserve"> – istih ili sličnih predmetu nabave uredno izvršenih u godini u kojoj je započeo postupak nabave i tijekom tri (3) godine koje prethode toj godini. Popis mora sadržavati:</w:t>
      </w:r>
    </w:p>
    <w:p w14:paraId="6EEDEEDF"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sidRPr="00B82375">
        <w:rPr>
          <w:rFonts w:asciiTheme="minorHAnsi" w:eastAsiaTheme="majorEastAsia" w:hAnsiTheme="minorHAnsi" w:cstheme="minorHAnsi"/>
        </w:rPr>
        <w:t>Naziv druge ugovorne strane</w:t>
      </w:r>
    </w:p>
    <w:p w14:paraId="38F1E0C4"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32488D81"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 ugovora, bez PDV-a</w:t>
      </w:r>
    </w:p>
    <w:p w14:paraId="24696096"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Datum/mjesto izvršenja</w:t>
      </w:r>
    </w:p>
    <w:p w14:paraId="79AB2258"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Snaga instalirane sunčane elektrane priključene na EE mrežu (EES)</w:t>
      </w:r>
    </w:p>
    <w:p w14:paraId="35519197" w14:textId="77777777" w:rsidR="00FB0BF6" w:rsidRPr="00B82375"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154B1F01" w14:textId="027F0EBF" w:rsidR="00FB0BF6" w:rsidRDefault="00FB0BF6" w:rsidP="00FB0BF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Popis sadržava ili mu se prilaže potvrda druge ugovorene strane o urednom izvođenju radova.</w:t>
      </w:r>
    </w:p>
    <w:p w14:paraId="5F655B00" w14:textId="77777777" w:rsidR="00FB0BF6" w:rsidRPr="00E15232" w:rsidRDefault="00FB0BF6" w:rsidP="00FB0BF6">
      <w:pPr>
        <w:spacing w:line="276" w:lineRule="auto"/>
        <w:ind w:left="-284"/>
        <w:jc w:val="both"/>
        <w:rPr>
          <w:rFonts w:asciiTheme="minorHAnsi" w:eastAsiaTheme="majorEastAsia" w:hAnsiTheme="minorHAnsi" w:cstheme="minorHAnsi"/>
        </w:rPr>
      </w:pPr>
    </w:p>
    <w:p w14:paraId="5FF4F0B7" w14:textId="16834BEC" w:rsidR="00534C3B" w:rsidRPr="004C6ED9" w:rsidRDefault="004C6ED9" w:rsidP="00FB0BF6">
      <w:pPr>
        <w:pStyle w:val="Naslov2"/>
        <w:numPr>
          <w:ilvl w:val="1"/>
          <w:numId w:val="14"/>
        </w:numPr>
        <w:ind w:left="142" w:hanging="568"/>
        <w:rPr>
          <w:i/>
        </w:rPr>
      </w:pPr>
      <w:r w:rsidRPr="004C6ED9">
        <w:rPr>
          <w:i/>
        </w:rPr>
        <w:t xml:space="preserve"> </w:t>
      </w:r>
      <w:bookmarkStart w:id="502" w:name="_Toc110407909"/>
      <w:r w:rsidR="00534C3B" w:rsidRPr="004C6ED9">
        <w:rPr>
          <w:i/>
        </w:rPr>
        <w:t>Financijska sposobnost</w:t>
      </w:r>
      <w:bookmarkEnd w:id="502"/>
    </w:p>
    <w:p w14:paraId="167C15CE" w14:textId="77DF9C9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FB0BF6">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37A06EF2" w:rsidR="000F37DB" w:rsidRDefault="000F37DB" w:rsidP="000F37DB">
      <w:pPr>
        <w:pStyle w:val="Naslov2"/>
        <w:numPr>
          <w:ilvl w:val="1"/>
          <w:numId w:val="14"/>
        </w:numPr>
        <w:spacing w:after="240"/>
        <w:ind w:left="142" w:hanging="568"/>
        <w:rPr>
          <w:i/>
        </w:rPr>
      </w:pPr>
      <w:bookmarkStart w:id="503" w:name="_Toc88559520"/>
      <w:bookmarkStart w:id="504" w:name="_Toc110407910"/>
      <w:r w:rsidRPr="004F11E3">
        <w:rPr>
          <w:i/>
        </w:rPr>
        <w:lastRenderedPageBreak/>
        <w:t>Jamstvo za ozbiljnost ponude</w:t>
      </w:r>
      <w:bookmarkEnd w:id="503"/>
      <w:bookmarkEnd w:id="504"/>
    </w:p>
    <w:p w14:paraId="600B3AD3" w14:textId="1096DE68" w:rsidR="000F37DB" w:rsidRDefault="000F37DB" w:rsidP="000F37DB">
      <w:pPr>
        <w:spacing w:line="276" w:lineRule="auto"/>
        <w:ind w:left="-284"/>
        <w:jc w:val="both"/>
        <w:rPr>
          <w:rFonts w:asciiTheme="minorHAnsi" w:eastAsiaTheme="majorEastAsia" w:hAnsiTheme="minorHAnsi" w:cstheme="minorHAnsi"/>
        </w:rPr>
      </w:pPr>
      <w:r w:rsidRPr="004C6ED9">
        <w:rPr>
          <w:rFonts w:asciiTheme="minorHAnsi" w:eastAsiaTheme="majorEastAsia" w:hAnsiTheme="minorHAnsi" w:cstheme="minorHAnsi"/>
        </w:rPr>
        <w:t>Ponud</w:t>
      </w:r>
      <w:r>
        <w:rPr>
          <w:rFonts w:asciiTheme="minorHAnsi" w:eastAsiaTheme="majorEastAsia" w:hAnsiTheme="minorHAnsi" w:cstheme="minorHAnsi"/>
        </w:rPr>
        <w:t xml:space="preserve">itelj je obvezan u svojoj ponudi dostaviti </w:t>
      </w:r>
      <w:r w:rsidRPr="00D6431B">
        <w:rPr>
          <w:rFonts w:asciiTheme="minorHAnsi" w:eastAsiaTheme="majorEastAsia" w:hAnsiTheme="minorHAnsi" w:cstheme="minorHAnsi"/>
          <w:b/>
        </w:rPr>
        <w:t>Jamstvo za ozbiljnost ponude</w:t>
      </w:r>
      <w:r>
        <w:rPr>
          <w:rFonts w:asciiTheme="minorHAnsi" w:eastAsiaTheme="majorEastAsia" w:hAnsiTheme="minorHAnsi" w:cstheme="minorHAnsi"/>
        </w:rPr>
        <w:t xml:space="preserve"> u iznosu od </w:t>
      </w:r>
      <w:r w:rsidR="00D757D5">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Pr>
          <w:rFonts w:asciiTheme="minorHAnsi" w:eastAsiaTheme="majorEastAsia" w:hAnsiTheme="minorHAnsi" w:cstheme="minorHAnsi"/>
        </w:rPr>
        <w:t>kuna u obliku zadužnice</w:t>
      </w:r>
      <w:r w:rsidR="00FB0BF6">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FB0BF6">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ozbiljnost ponude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w:t>
      </w:r>
    </w:p>
    <w:p w14:paraId="29DC88EB" w14:textId="06BB19E2"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nakon dostave Jamstva za uredno izvršenje ugovora o nabavi, a ostalim Ponuditeljima najkasnije 15 kalendarskih dana nakon odabira ekonomski najpovoljnije ponude.</w:t>
      </w:r>
    </w:p>
    <w:p w14:paraId="0C7D782A" w14:textId="489B9015"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00D757D5">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FB0BF6">
        <w:rPr>
          <w:rFonts w:asciiTheme="minorHAnsi" w:eastAsiaTheme="majorEastAsia" w:hAnsiTheme="minorHAnsi" w:cstheme="minorHAnsi"/>
        </w:rPr>
        <w:t>7</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a ostalim Ponuditeljima najkasnije 15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505" w:name="_Toc88559521"/>
      <w:bookmarkStart w:id="506" w:name="_Toc110407911"/>
      <w:r w:rsidRPr="004C6ED9">
        <w:rPr>
          <w:i/>
        </w:rPr>
        <w:t xml:space="preserve">Jamstvo za </w:t>
      </w:r>
      <w:r>
        <w:rPr>
          <w:i/>
        </w:rPr>
        <w:t>uredno izvršenje ugovora</w:t>
      </w:r>
      <w:bookmarkEnd w:id="505"/>
      <w:bookmarkEnd w:id="506"/>
    </w:p>
    <w:p w14:paraId="142B58B1" w14:textId="79DBE079" w:rsidR="00E07D3A" w:rsidRDefault="000F37DB" w:rsidP="000F37DB">
      <w:pPr>
        <w:spacing w:before="240" w:line="276" w:lineRule="auto"/>
        <w:ind w:left="-284"/>
        <w:jc w:val="both"/>
        <w:rPr>
          <w:rFonts w:asciiTheme="minorHAnsi" w:eastAsiaTheme="majorEastAsia" w:hAnsiTheme="minorHAnsi" w:cstheme="minorHAnsi"/>
        </w:rPr>
      </w:pPr>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sidR="00386E78">
        <w:rPr>
          <w:rFonts w:asciiTheme="minorHAnsi" w:eastAsiaTheme="majorEastAsia" w:hAnsiTheme="minorHAnsi" w:cstheme="minorHAnsi"/>
          <w:b/>
        </w:rPr>
        <w:t>7</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w:t>
      </w:r>
      <w:r w:rsidR="009E3917">
        <w:rPr>
          <w:rFonts w:asciiTheme="minorHAnsi" w:eastAsiaTheme="majorEastAsia" w:hAnsiTheme="minorHAnsi" w:cstheme="minorHAnsi"/>
        </w:rPr>
        <w:t xml:space="preserve">obliku bankarske garancije ili novčanog pologa u </w:t>
      </w:r>
      <w:r>
        <w:rPr>
          <w:rFonts w:asciiTheme="minorHAnsi" w:eastAsiaTheme="majorEastAsia" w:hAnsiTheme="minorHAnsi" w:cstheme="minorHAnsi"/>
        </w:rPr>
        <w:t xml:space="preserve">iznosu od </w:t>
      </w:r>
      <w:r w:rsidRPr="0095039D">
        <w:rPr>
          <w:rFonts w:asciiTheme="minorHAnsi" w:eastAsiaTheme="majorEastAsia" w:hAnsiTheme="minorHAnsi" w:cstheme="minorHAnsi"/>
          <w:b/>
          <w:bCs/>
        </w:rPr>
        <w:t>deset posto (10%) vrijednosti ugovora bez PDV-a</w:t>
      </w:r>
      <w:r w:rsidR="009E2593">
        <w:rPr>
          <w:rFonts w:asciiTheme="minorHAnsi" w:eastAsiaTheme="majorEastAsia" w:hAnsiTheme="minorHAnsi" w:cstheme="minorHAnsi"/>
        </w:rPr>
        <w:t>.</w:t>
      </w:r>
    </w:p>
    <w:p w14:paraId="5F09E946" w14:textId="77777777" w:rsidR="006C6A34" w:rsidRDefault="006C6A34" w:rsidP="003C7751">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u obliku bankarske garancije dostavlja se u izvorniku i mora sadržavati sljedeće tražene podatke:</w:t>
      </w:r>
    </w:p>
    <w:p w14:paraId="39497E52" w14:textId="77777777" w:rsidR="006C6A34" w:rsidRDefault="006C6A34" w:rsidP="006C6A34">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695583E6" w14:textId="48F49232" w:rsidR="006C6A34" w:rsidRPr="003C7751" w:rsidRDefault="006C6A34" w:rsidP="003C7751">
      <w:pPr>
        <w:pStyle w:val="Odlomakpopisa"/>
        <w:numPr>
          <w:ilvl w:val="0"/>
          <w:numId w:val="11"/>
        </w:numPr>
        <w:spacing w:line="276" w:lineRule="auto"/>
        <w:ind w:left="709"/>
        <w:jc w:val="both"/>
        <w:rPr>
          <w:rFonts w:asciiTheme="minorHAnsi" w:eastAsiaTheme="majorEastAsia" w:hAnsiTheme="minorHAnsi" w:cstheme="minorHAnsi"/>
        </w:rPr>
      </w:pPr>
      <w:r w:rsidRPr="003C7751">
        <w:rPr>
          <w:rFonts w:asciiTheme="minorHAnsi" w:eastAsiaTheme="majorEastAsia" w:hAnsiTheme="minorHAnsi" w:cstheme="minorHAnsi"/>
        </w:rPr>
        <w:t xml:space="preserve">Da se banka kao garant obvezuje bezuvjetno, na prvi poziv korisnika garancije i bez prigovora isplatiti iznos od deset posto (10%) vrijednosti ugovora bez PDV-a u kunama </w:t>
      </w:r>
      <w:r w:rsidR="00811373">
        <w:rPr>
          <w:rFonts w:asciiTheme="minorHAnsi" w:eastAsiaTheme="majorEastAsia" w:hAnsiTheme="minorHAnsi" w:cstheme="minorHAnsi"/>
        </w:rPr>
        <w:t xml:space="preserve">ili eurima </w:t>
      </w:r>
      <w:r w:rsidRPr="003C7751">
        <w:rPr>
          <w:rFonts w:asciiTheme="minorHAnsi" w:eastAsiaTheme="majorEastAsia" w:hAnsiTheme="minorHAnsi" w:cstheme="minorHAnsi"/>
        </w:rPr>
        <w:t>u slučaju da ponuditelj djelomično ili u cijelosti ne izvrši obveze preuzete ugovorom</w:t>
      </w:r>
    </w:p>
    <w:p w14:paraId="6C5E1833" w14:textId="6EEAD723" w:rsidR="000F37DB" w:rsidRDefault="000F37DB" w:rsidP="000F37DB">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Ukoliko Ponuditelj ne može ishoditi </w:t>
      </w:r>
      <w:r w:rsidR="009E2593">
        <w:rPr>
          <w:rFonts w:asciiTheme="minorHAnsi" w:eastAsiaTheme="majorEastAsia" w:hAnsiTheme="minorHAnsi" w:cstheme="minorHAnsi"/>
        </w:rPr>
        <w:t xml:space="preserve">bankarsku garanciju </w:t>
      </w:r>
      <w:r>
        <w:rPr>
          <w:rFonts w:asciiTheme="minorHAnsi" w:eastAsiaTheme="majorEastAsia" w:hAnsiTheme="minorHAnsi" w:cstheme="minorHAnsi"/>
        </w:rPr>
        <w:t xml:space="preserve">u navedenom roku, može na račun Naručitelja uplatiti polog u istom iznosu koji će mu biti vraćen nakon dostave </w:t>
      </w:r>
      <w:r w:rsidR="009E2593">
        <w:rPr>
          <w:rFonts w:asciiTheme="minorHAnsi" w:eastAsiaTheme="majorEastAsia" w:hAnsiTheme="minorHAnsi" w:cstheme="minorHAnsi"/>
        </w:rPr>
        <w:t>bankarske garancije</w:t>
      </w:r>
      <w:r>
        <w:rPr>
          <w:rFonts w:asciiTheme="minorHAnsi" w:eastAsiaTheme="majorEastAsia" w:hAnsiTheme="minorHAnsi" w:cstheme="minorHAnsi"/>
        </w:rPr>
        <w:t>. Dokaz o pologu za Jamstvo za uredno izvršenje ugovora dostavlja se u obliku potvrde o uplati</w:t>
      </w:r>
      <w:r w:rsidRPr="00BE1509">
        <w:rPr>
          <w:rFonts w:asciiTheme="minorHAnsi" w:eastAsiaTheme="majorEastAsia" w:hAnsiTheme="minorHAnsi" w:cstheme="minorHAnsi"/>
          <w:color w:val="00B0F0"/>
        </w:rPr>
        <w:t xml:space="preserve"> </w:t>
      </w:r>
      <w:r w:rsidRPr="00BE1509">
        <w:rPr>
          <w:rFonts w:asciiTheme="minorHAnsi" w:eastAsiaTheme="majorEastAsia" w:hAnsiTheme="minorHAnsi" w:cstheme="minorHAnsi"/>
        </w:rPr>
        <w:t xml:space="preserve">beskamatnog depozita u iznosu od </w:t>
      </w:r>
      <w:r>
        <w:rPr>
          <w:rFonts w:asciiTheme="minorHAnsi" w:eastAsiaTheme="majorEastAsia" w:hAnsiTheme="minorHAnsi" w:cstheme="minorHAnsi"/>
        </w:rPr>
        <w:t xml:space="preserve">deset posto (10%) vrijednosti ugovora bez PDV-a </w:t>
      </w:r>
      <w:r w:rsidRPr="00BE1509">
        <w:rPr>
          <w:rFonts w:asciiTheme="minorHAnsi" w:eastAsiaTheme="majorEastAsia" w:hAnsiTheme="minorHAnsi" w:cstheme="minorHAnsi"/>
        </w:rPr>
        <w:t xml:space="preserve">na žiro račun </w:t>
      </w:r>
      <w:r w:rsidRPr="00BE1509">
        <w:rPr>
          <w:rFonts w:asciiTheme="minorHAnsi" w:eastAsiaTheme="majorEastAsia" w:hAnsiTheme="minorHAnsi" w:cstheme="minorHAnsi"/>
        </w:rPr>
        <w:lastRenderedPageBreak/>
        <w:t xml:space="preserve">Naručitelja </w:t>
      </w:r>
      <w:r w:rsidRPr="00F0571A">
        <w:rPr>
          <w:rFonts w:asciiTheme="minorHAnsi" w:eastAsiaTheme="majorEastAsia" w:hAnsiTheme="minorHAnsi" w:cstheme="minorHAnsi"/>
          <w:b/>
        </w:rPr>
        <w:t>HR6324020061100989537</w:t>
      </w:r>
      <w:r w:rsidRPr="00BE1509">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Pr>
          <w:rFonts w:asciiTheme="minorHAnsi" w:eastAsiaTheme="majorEastAsia" w:hAnsiTheme="minorHAnsi" w:cstheme="minorHAnsi"/>
        </w:rPr>
        <w:t xml:space="preserve">, </w:t>
      </w:r>
      <w:r w:rsidRPr="00C515CD">
        <w:rPr>
          <w:rFonts w:asciiTheme="minorHAnsi" w:eastAsiaTheme="majorEastAsia" w:hAnsiTheme="minorHAnsi" w:cstheme="minorHAnsi"/>
        </w:rPr>
        <w:t xml:space="preserve">uz naznačeni opis plaćanja „Novčani polog za </w:t>
      </w:r>
      <w:r>
        <w:rPr>
          <w:rFonts w:asciiTheme="minorHAnsi" w:eastAsiaTheme="majorEastAsia" w:hAnsiTheme="minorHAnsi" w:cstheme="minorHAnsi"/>
        </w:rPr>
        <w:t xml:space="preserve">uredno izvršenje </w:t>
      </w:r>
      <w:r w:rsidRPr="00C515CD">
        <w:rPr>
          <w:rFonts w:asciiTheme="minorHAnsi" w:eastAsiaTheme="majorEastAsia" w:hAnsiTheme="minorHAnsi" w:cstheme="minorHAnsi"/>
        </w:rPr>
        <w:t xml:space="preserve"> </w:t>
      </w:r>
      <w:r>
        <w:rPr>
          <w:rFonts w:asciiTheme="minorHAnsi" w:eastAsiaTheme="majorEastAsia" w:hAnsiTheme="minorHAnsi" w:cstheme="minorHAnsi"/>
        </w:rPr>
        <w:t>ugovora DILJ-MF-01-22-NOJN-</w:t>
      </w:r>
      <w:r w:rsidR="00330DA7">
        <w:rPr>
          <w:rFonts w:asciiTheme="minorHAnsi" w:eastAsiaTheme="majorEastAsia" w:hAnsiTheme="minorHAnsi" w:cstheme="minorHAnsi"/>
        </w:rPr>
        <w:t>07</w:t>
      </w:r>
      <w:r w:rsidRPr="00C515CD">
        <w:rPr>
          <w:rFonts w:asciiTheme="minorHAnsi" w:eastAsiaTheme="majorEastAsia" w:hAnsiTheme="minorHAnsi" w:cstheme="minorHAnsi"/>
        </w:rPr>
        <w:t>“.</w:t>
      </w:r>
    </w:p>
    <w:p w14:paraId="55E17115" w14:textId="1D31D470" w:rsidR="009E2593" w:rsidRDefault="000F37DB" w:rsidP="009E259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Svaki nedostatak </w:t>
      </w:r>
      <w:r w:rsidR="00811373">
        <w:rPr>
          <w:rFonts w:asciiTheme="minorHAnsi" w:eastAsiaTheme="majorEastAsia" w:hAnsiTheme="minorHAnsi" w:cstheme="minorHAnsi"/>
        </w:rPr>
        <w:t>bankarske garancije</w:t>
      </w:r>
      <w:r w:rsidR="0095039D">
        <w:rPr>
          <w:rFonts w:asciiTheme="minorHAnsi" w:eastAsiaTheme="majorEastAsia" w:hAnsiTheme="minorHAnsi" w:cstheme="minorHAnsi"/>
        </w:rPr>
        <w:t xml:space="preserve"> </w:t>
      </w:r>
      <w:r>
        <w:rPr>
          <w:rFonts w:asciiTheme="minorHAnsi" w:eastAsiaTheme="majorEastAsia" w:hAnsiTheme="minorHAnsi" w:cstheme="minorHAnsi"/>
        </w:rPr>
        <w:t>u iznosu, roku i gore navedenim odredbama smatrat će se težim kršenjem Ugovornih obveza i rezultirat će raskidanjem Ugovora</w:t>
      </w:r>
      <w:r w:rsidR="009E2593">
        <w:rPr>
          <w:rFonts w:asciiTheme="minorHAnsi" w:eastAsiaTheme="majorEastAsia" w:hAnsiTheme="minorHAnsi" w:cstheme="minorHAnsi"/>
        </w:rPr>
        <w:t>, a kao posljedicu Naručitelj ima pravo podnijeti na naplatu Jamstvo za ozbiljnost ponude.</w:t>
      </w:r>
    </w:p>
    <w:p w14:paraId="21950E0C" w14:textId="77777777" w:rsidR="00E75EB7" w:rsidRDefault="00E75EB7" w:rsidP="003C7751">
      <w:pPr>
        <w:spacing w:before="240" w:line="276" w:lineRule="auto"/>
        <w:ind w:left="-284"/>
        <w:jc w:val="both"/>
        <w:rPr>
          <w:rFonts w:asciiTheme="minorHAnsi" w:eastAsiaTheme="majorEastAsia" w:hAnsiTheme="minorHAnsi" w:cstheme="minorHAnsi"/>
        </w:rPr>
      </w:pPr>
      <w:bookmarkStart w:id="507" w:name="_Toc100827824"/>
      <w:bookmarkStart w:id="508" w:name="_Toc100827825"/>
      <w:bookmarkStart w:id="509" w:name="_Toc100827826"/>
      <w:bookmarkStart w:id="510" w:name="_Toc100827827"/>
      <w:bookmarkStart w:id="511" w:name="_Toc100827828"/>
      <w:bookmarkStart w:id="512" w:name="_Toc100827829"/>
      <w:bookmarkStart w:id="513" w:name="_Toc100827830"/>
      <w:bookmarkStart w:id="514" w:name="_Toc100827831"/>
      <w:bookmarkEnd w:id="507"/>
      <w:bookmarkEnd w:id="508"/>
      <w:bookmarkEnd w:id="509"/>
      <w:bookmarkEnd w:id="510"/>
      <w:bookmarkEnd w:id="511"/>
      <w:bookmarkEnd w:id="512"/>
      <w:bookmarkEnd w:id="513"/>
      <w:bookmarkEnd w:id="514"/>
      <w:r>
        <w:rPr>
          <w:rFonts w:asciiTheme="minorHAnsi" w:eastAsiaTheme="majorEastAsia" w:hAnsiTheme="minorHAnsi" w:cstheme="minorHAnsi"/>
        </w:rPr>
        <w:t>Jamstvo za uredno izvršenje ugovora bit će vraćeno Ponuditelju nakon:</w:t>
      </w:r>
    </w:p>
    <w:p w14:paraId="6E48A472" w14:textId="2DB04BB5" w:rsidR="00E75EB7" w:rsidRPr="00A27B30"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 xml:space="preserve">dostave Jamstva </w:t>
      </w:r>
      <w:r w:rsidR="00BB4A32">
        <w:rPr>
          <w:rFonts w:asciiTheme="minorHAnsi" w:eastAsiaTheme="majorEastAsia" w:hAnsiTheme="minorHAnsi" w:cstheme="minorHAnsi"/>
        </w:rPr>
        <w:t xml:space="preserve">za performanse i </w:t>
      </w:r>
      <w:r w:rsidRPr="00A27B30">
        <w:rPr>
          <w:rFonts w:asciiTheme="minorHAnsi" w:eastAsiaTheme="majorEastAsia" w:hAnsiTheme="minorHAnsi" w:cstheme="minorHAnsi"/>
        </w:rPr>
        <w:t>otklanjanje nedostatka u jamstvenom roku</w:t>
      </w:r>
      <w:r>
        <w:rPr>
          <w:rFonts w:asciiTheme="minorHAnsi" w:eastAsiaTheme="majorEastAsia" w:hAnsiTheme="minorHAnsi" w:cstheme="minorHAnsi"/>
        </w:rPr>
        <w:t xml:space="preserve"> i</w:t>
      </w:r>
    </w:p>
    <w:p w14:paraId="73D98B31" w14:textId="6FDF9ED2" w:rsidR="00E75EB7"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završetka radova, sukladno točki 15. ovog Poziva.</w:t>
      </w:r>
    </w:p>
    <w:p w14:paraId="2CB10A12" w14:textId="3294DCA0" w:rsidR="00B92C76" w:rsidRDefault="00B92C76" w:rsidP="00B92C76">
      <w:pPr>
        <w:pStyle w:val="Naslov2"/>
        <w:numPr>
          <w:ilvl w:val="1"/>
          <w:numId w:val="14"/>
        </w:numPr>
        <w:ind w:left="142" w:hanging="568"/>
        <w:rPr>
          <w:i/>
        </w:rPr>
      </w:pPr>
      <w:bookmarkStart w:id="515" w:name="_Toc110407912"/>
      <w:r>
        <w:rPr>
          <w:i/>
        </w:rPr>
        <w:t xml:space="preserve">Jamstvo za </w:t>
      </w:r>
      <w:r w:rsidR="00836DD2">
        <w:rPr>
          <w:i/>
        </w:rPr>
        <w:t xml:space="preserve">performanse i </w:t>
      </w:r>
      <w:r>
        <w:rPr>
          <w:i/>
        </w:rPr>
        <w:t>otklanjanje nedostataka u jamstvenom roku</w:t>
      </w:r>
      <w:bookmarkEnd w:id="515"/>
    </w:p>
    <w:p w14:paraId="4A7A9D18" w14:textId="289135B3" w:rsidR="00EB14EA" w:rsidRPr="00EB14EA" w:rsidRDefault="00EB14EA" w:rsidP="00EB14EA">
      <w:pPr>
        <w:spacing w:before="240" w:line="276" w:lineRule="auto"/>
        <w:ind w:left="-284"/>
        <w:jc w:val="both"/>
        <w:rPr>
          <w:rFonts w:asciiTheme="minorHAnsi" w:eastAsiaTheme="majorEastAsia" w:hAnsiTheme="minorHAnsi" w:cstheme="minorHAnsi"/>
        </w:rPr>
      </w:pPr>
      <w:bookmarkStart w:id="516" w:name="_Toc104446203"/>
      <w:bookmarkStart w:id="517" w:name="_Toc104448016"/>
      <w:bookmarkStart w:id="518" w:name="_Toc104454891"/>
      <w:bookmarkEnd w:id="516"/>
      <w:bookmarkEnd w:id="517"/>
      <w:bookmarkEnd w:id="518"/>
      <w:r w:rsidRPr="00EB14EA">
        <w:rPr>
          <w:rFonts w:asciiTheme="minorHAnsi" w:eastAsiaTheme="majorEastAsia" w:hAnsiTheme="minorHAnsi" w:cstheme="minorHAnsi"/>
        </w:rPr>
        <w:t>Ponuditelj je obvezan uz ponudu priložiti pisanu Izjavu (</w:t>
      </w:r>
      <w:r w:rsidRPr="00EB14EA">
        <w:rPr>
          <w:rFonts w:asciiTheme="minorHAnsi" w:eastAsiaTheme="majorEastAsia" w:hAnsiTheme="minorHAnsi" w:cstheme="minorHAnsi"/>
          <w:b/>
        </w:rPr>
        <w:t>Prilog 6.</w:t>
      </w:r>
      <w:r w:rsidRPr="00EB14EA">
        <w:rPr>
          <w:rFonts w:asciiTheme="minorHAnsi" w:eastAsiaTheme="majorEastAsia" w:hAnsiTheme="minorHAnsi" w:cstheme="minorHAnsi"/>
        </w:rPr>
        <w:t>), da će ukoliko njegova ponuda bude odabrana kao najpovoljnija za sklapanje Ugovora o nabavi,</w:t>
      </w:r>
      <w:r w:rsidR="00D87F2A" w:rsidRPr="00D87F2A">
        <w:rPr>
          <w:rFonts w:asciiTheme="minorHAnsi" w:eastAsiaTheme="majorEastAsia" w:hAnsiTheme="minorHAnsi" w:cstheme="minorHAnsi"/>
        </w:rPr>
        <w:t xml:space="preserve"> </w:t>
      </w:r>
      <w:r w:rsidR="00D87F2A">
        <w:rPr>
          <w:rFonts w:asciiTheme="minorHAnsi" w:eastAsiaTheme="majorEastAsia" w:hAnsiTheme="minorHAnsi" w:cstheme="minorHAnsi"/>
        </w:rPr>
        <w:t xml:space="preserve">najkasnije do trenutka potpisivanja </w:t>
      </w:r>
      <w:r w:rsidR="00D87F2A" w:rsidRPr="00282CB3">
        <w:rPr>
          <w:rFonts w:asciiTheme="minorHAnsi" w:eastAsiaTheme="majorEastAsia" w:hAnsiTheme="minorHAnsi" w:cstheme="minorHAnsi"/>
          <w:b/>
          <w:bCs/>
        </w:rPr>
        <w:t>Zapisnika o uspješnoj primopredaji</w:t>
      </w:r>
      <w:r w:rsidRPr="00EB14EA">
        <w:rPr>
          <w:rFonts w:asciiTheme="minorHAnsi" w:eastAsiaTheme="majorEastAsia" w:hAnsiTheme="minorHAnsi" w:cstheme="minorHAnsi"/>
        </w:rPr>
        <w:t xml:space="preserve"> </w:t>
      </w:r>
      <w:r w:rsidR="00D87F2A">
        <w:rPr>
          <w:rFonts w:asciiTheme="minorHAnsi" w:eastAsiaTheme="majorEastAsia" w:hAnsiTheme="minorHAnsi" w:cstheme="minorHAnsi"/>
        </w:rPr>
        <w:t xml:space="preserve">dostaviti </w:t>
      </w:r>
      <w:r w:rsidR="00D87F2A" w:rsidRPr="005245E5">
        <w:rPr>
          <w:rFonts w:asciiTheme="minorHAnsi" w:eastAsiaTheme="majorEastAsia" w:hAnsiTheme="minorHAnsi" w:cstheme="minorHAnsi"/>
          <w:b/>
        </w:rPr>
        <w:t>J</w:t>
      </w:r>
      <w:r w:rsidR="00D87F2A" w:rsidRPr="00AF48FC">
        <w:rPr>
          <w:rFonts w:asciiTheme="minorHAnsi" w:eastAsiaTheme="majorEastAsia" w:hAnsiTheme="minorHAnsi" w:cstheme="minorHAnsi"/>
          <w:b/>
        </w:rPr>
        <w:t>amstvo za performanse i otklanjanje nedostataka u jamstvenom roku</w:t>
      </w:r>
      <w:r w:rsidR="00D87F2A">
        <w:rPr>
          <w:rFonts w:asciiTheme="minorHAnsi" w:eastAsiaTheme="majorEastAsia" w:hAnsiTheme="minorHAnsi" w:cstheme="minorHAnsi"/>
          <w:b/>
        </w:rPr>
        <w:t xml:space="preserve"> </w:t>
      </w:r>
      <w:r w:rsidR="00D87F2A">
        <w:rPr>
          <w:rFonts w:asciiTheme="minorHAnsi" w:eastAsiaTheme="majorEastAsia" w:hAnsiTheme="minorHAnsi" w:cstheme="minorHAnsi"/>
        </w:rPr>
        <w:t>u obliku bankarske garancije</w:t>
      </w:r>
      <w:r w:rsidRPr="00EB14EA">
        <w:rPr>
          <w:rFonts w:asciiTheme="minorHAnsi" w:eastAsiaTheme="majorEastAsia" w:hAnsiTheme="minorHAnsi" w:cstheme="minorHAnsi"/>
        </w:rPr>
        <w:t>.</w:t>
      </w:r>
    </w:p>
    <w:p w14:paraId="6133CB1C" w14:textId="77777777" w:rsidR="00D87F2A" w:rsidRDefault="00D87F2A" w:rsidP="003C7751">
      <w:pPr>
        <w:spacing w:before="240"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1B03D31B" w14:textId="77777777" w:rsidR="00D87F2A" w:rsidRDefault="00D87F2A" w:rsidP="00D87F2A">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7CC675CB" w14:textId="1A4CFA71" w:rsidR="00D87F2A" w:rsidRDefault="00D87F2A" w:rsidP="00D87F2A">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2726CF" w:rsidRPr="003C7751">
        <w:rPr>
          <w:rFonts w:asciiTheme="minorHAnsi" w:eastAsiaTheme="majorEastAsia" w:hAnsiTheme="minorHAnsi" w:cstheme="minorHAnsi"/>
          <w:b/>
          <w:bCs/>
        </w:rPr>
        <w:t>70.000,00 €</w:t>
      </w:r>
      <w:r>
        <w:rPr>
          <w:rFonts w:asciiTheme="minorHAnsi" w:eastAsiaTheme="majorEastAsia" w:hAnsiTheme="minorHAnsi" w:cstheme="minorHAnsi"/>
        </w:rPr>
        <w:t xml:space="preserve"> bez PDV-a u slučaju da Ponuditelj za vrijeme trajanja ponuđenog jamstva iz </w:t>
      </w:r>
      <w:r w:rsidRPr="00BB72D3">
        <w:rPr>
          <w:rFonts w:asciiTheme="minorHAnsi" w:eastAsiaTheme="majorEastAsia" w:hAnsiTheme="minorHAnsi" w:cstheme="minorHAnsi"/>
          <w:b/>
        </w:rPr>
        <w:t xml:space="preserve">Priloga </w:t>
      </w:r>
      <w:r w:rsidR="004E47AB">
        <w:rPr>
          <w:rFonts w:asciiTheme="minorHAnsi" w:eastAsiaTheme="majorEastAsia" w:hAnsiTheme="minorHAnsi" w:cstheme="minorHAnsi"/>
          <w:b/>
        </w:rPr>
        <w:t>6</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3D2D7B60" w14:textId="5A39F0A6" w:rsidR="002726CF" w:rsidRPr="002726CF" w:rsidRDefault="00EB14EA" w:rsidP="002726CF">
      <w:pPr>
        <w:spacing w:before="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rPr>
        <w:t xml:space="preserve">Ponuditelj je za vrijeme trajanja ponuđenog jamstva iz </w:t>
      </w:r>
      <w:r w:rsidRPr="00EB14EA">
        <w:rPr>
          <w:rFonts w:asciiTheme="minorHAnsi" w:eastAsiaTheme="majorEastAsia" w:hAnsiTheme="minorHAnsi" w:cstheme="minorHAnsi"/>
          <w:b/>
        </w:rPr>
        <w:t>Priloga 6.</w:t>
      </w:r>
      <w:r w:rsidRPr="00EB14EA">
        <w:rPr>
          <w:rFonts w:asciiTheme="minorHAnsi" w:eastAsiaTheme="majorEastAsia" w:hAnsiTheme="minorHAnsi" w:cstheme="minorHAnsi"/>
        </w:rPr>
        <w:t xml:space="preserve"> dužan otkloniti sve uočene nedostatke u primjerenom roku, a najkasnije u roku od </w:t>
      </w:r>
      <w:r w:rsidR="002410CF">
        <w:rPr>
          <w:rFonts w:asciiTheme="minorHAnsi" w:eastAsiaTheme="majorEastAsia" w:hAnsiTheme="minorHAnsi" w:cstheme="minorHAnsi"/>
        </w:rPr>
        <w:t>30</w:t>
      </w:r>
      <w:r w:rsidR="002410CF" w:rsidRPr="00EB14EA">
        <w:rPr>
          <w:rFonts w:asciiTheme="minorHAnsi" w:eastAsiaTheme="majorEastAsia" w:hAnsiTheme="minorHAnsi" w:cstheme="minorHAnsi"/>
        </w:rPr>
        <w:t xml:space="preserve"> </w:t>
      </w:r>
      <w:r w:rsidRPr="00EB14EA">
        <w:rPr>
          <w:rFonts w:asciiTheme="minorHAnsi" w:eastAsiaTheme="majorEastAsia" w:hAnsiTheme="minorHAnsi" w:cstheme="minorHAnsi"/>
        </w:rPr>
        <w:t xml:space="preserve">dana od dana prijave neispravnosti. Ukoliko Ponuditelj  na bilo koji način ne izvrši svoju obvezu otklanjanja nedostataka, Naručitelj ima pravo naplatiti </w:t>
      </w:r>
      <w:r w:rsidRPr="00EB14EA">
        <w:rPr>
          <w:rFonts w:asciiTheme="minorHAnsi" w:eastAsiaTheme="majorEastAsia" w:hAnsiTheme="minorHAnsi" w:cstheme="minorHAnsi"/>
          <w:b/>
        </w:rPr>
        <w:t xml:space="preserve">Jamstvo za performanse i otklanjanje nedostataka u jamstvenom roku </w:t>
      </w:r>
      <w:r w:rsidRPr="00EB14EA">
        <w:rPr>
          <w:rFonts w:asciiTheme="minorHAnsi" w:eastAsiaTheme="majorEastAsia" w:hAnsiTheme="minorHAnsi" w:cstheme="minorHAnsi"/>
        </w:rPr>
        <w:t>u punom iznosu</w:t>
      </w:r>
      <w:r w:rsidR="002726CF">
        <w:rPr>
          <w:rFonts w:asciiTheme="minorHAnsi" w:eastAsiaTheme="majorEastAsia" w:hAnsiTheme="minorHAnsi" w:cstheme="minorHAnsi"/>
        </w:rPr>
        <w:t xml:space="preserve"> k</w:t>
      </w:r>
      <w:r w:rsidR="002726CF" w:rsidRPr="002726CF">
        <w:rPr>
          <w:rFonts w:asciiTheme="minorHAnsi" w:eastAsiaTheme="majorEastAsia" w:hAnsiTheme="minorHAnsi" w:cstheme="minorHAnsi"/>
        </w:rPr>
        <w:t xml:space="preserve">ao i potraživati od Ponuditelja naknadu do punog iznosa troška otklanjanja nedostataka. </w:t>
      </w:r>
      <w:r w:rsidR="002726CF" w:rsidRPr="0084367F">
        <w:rPr>
          <w:rFonts w:asciiTheme="minorHAnsi" w:eastAsiaTheme="majorEastAsia" w:hAnsiTheme="minorHAnsi" w:cstheme="minorHAnsi"/>
        </w:rPr>
        <w:t xml:space="preserve">Ako se radi o kvaru čije otklanjanje zahtjeva period dulji od </w:t>
      </w:r>
      <w:r w:rsidR="002726CF">
        <w:rPr>
          <w:rFonts w:asciiTheme="minorHAnsi" w:eastAsiaTheme="majorEastAsia" w:hAnsiTheme="minorHAnsi" w:cstheme="minorHAnsi"/>
        </w:rPr>
        <w:t>30</w:t>
      </w:r>
      <w:r w:rsidR="002726CF" w:rsidRPr="0084367F">
        <w:rPr>
          <w:rFonts w:asciiTheme="minorHAnsi" w:eastAsiaTheme="majorEastAsia" w:hAnsiTheme="minorHAnsi" w:cstheme="minorHAnsi"/>
        </w:rPr>
        <w:t xml:space="preserve"> dana, Ponuditelj je dužan s Naručiteljem dogovoriti način i rok otklanjanja kvara prihvatljiv Naručitelju.</w:t>
      </w:r>
    </w:p>
    <w:p w14:paraId="2FDD5B32" w14:textId="4ED5C30C" w:rsidR="00B36B3B" w:rsidRDefault="002726CF" w:rsidP="00B36B3B">
      <w:pPr>
        <w:spacing w:before="240" w:line="276" w:lineRule="auto"/>
        <w:ind w:left="-284"/>
        <w:jc w:val="both"/>
        <w:rPr>
          <w:rFonts w:asciiTheme="minorHAnsi" w:eastAsiaTheme="majorEastAsia" w:hAnsiTheme="minorHAnsi" w:cstheme="minorHAnsi"/>
        </w:rPr>
      </w:pPr>
      <w:r w:rsidRPr="002726CF">
        <w:rPr>
          <w:rFonts w:asciiTheme="minorHAnsi" w:eastAsiaTheme="majorEastAsia" w:hAnsiTheme="minorHAnsi" w:cstheme="minorHAnsi"/>
        </w:rPr>
        <w:t>U slučaju iskorištenja Jamstva za performanse i otklanjanje nedostataka u jamstvenom roku, Ponuditelj je dužan takvo jamstvo zamijeniti novim Jamstvom u jednakom obliku i iznosu za svo vrijeme trajanja jamstvenog roka.</w:t>
      </w:r>
      <w:r w:rsidR="004E47AB">
        <w:rPr>
          <w:rFonts w:asciiTheme="minorHAnsi" w:eastAsiaTheme="majorEastAsia" w:hAnsiTheme="minorHAnsi" w:cstheme="minorHAnsi"/>
        </w:rPr>
        <w:t xml:space="preserve"> </w:t>
      </w:r>
    </w:p>
    <w:p w14:paraId="46B2D97B" w14:textId="33DC4011" w:rsidR="00B36B3B" w:rsidRPr="00B36B3B" w:rsidRDefault="00B36B3B" w:rsidP="00B36B3B">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dužan održavati trajanje bankarske garancije za vrijeme trajanja jamstvenog roka za izvedene radove iz pisane Izjave (</w:t>
      </w:r>
      <w:r w:rsidRPr="003C7751">
        <w:rPr>
          <w:rFonts w:asciiTheme="minorHAnsi" w:eastAsiaTheme="majorEastAsia" w:hAnsiTheme="minorHAnsi" w:cstheme="minorHAnsi"/>
          <w:b/>
          <w:bCs/>
        </w:rPr>
        <w:t>Prilog 6.)</w:t>
      </w:r>
      <w:r>
        <w:rPr>
          <w:rFonts w:asciiTheme="minorHAnsi" w:eastAsiaTheme="majorEastAsia" w:hAnsiTheme="minorHAnsi" w:cstheme="minorHAnsi"/>
        </w:rPr>
        <w:t xml:space="preserve"> odabranog Ponuditelja.</w:t>
      </w:r>
    </w:p>
    <w:p w14:paraId="70AB27C7" w14:textId="4333E2D1" w:rsidR="00EB14EA" w:rsidRPr="00EB14EA" w:rsidRDefault="00EB14EA" w:rsidP="003C7751">
      <w:pPr>
        <w:spacing w:after="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b/>
        </w:rPr>
        <w:lastRenderedPageBreak/>
        <w:t>Jamstvo za performanse i otklanjanje nedostataka u jamstvenom roku</w:t>
      </w:r>
      <w:r w:rsidRPr="00EB14EA">
        <w:rPr>
          <w:rFonts w:asciiTheme="minorHAnsi" w:eastAsiaTheme="majorEastAsia" w:hAnsiTheme="minorHAnsi" w:cstheme="minorHAnsi"/>
        </w:rPr>
        <w:t xml:space="preserve"> bit će vraćeno Ponuditelju po isteku jamstvenog roka </w:t>
      </w:r>
      <w:r w:rsidR="00B36B3B">
        <w:rPr>
          <w:rFonts w:asciiTheme="minorHAnsi" w:eastAsiaTheme="majorEastAsia" w:hAnsiTheme="minorHAnsi" w:cstheme="minorHAnsi"/>
        </w:rPr>
        <w:t xml:space="preserve">za izvedene radove </w:t>
      </w:r>
      <w:r w:rsidRPr="00EB14EA">
        <w:rPr>
          <w:rFonts w:asciiTheme="minorHAnsi" w:eastAsiaTheme="majorEastAsia" w:hAnsiTheme="minorHAnsi" w:cstheme="minorHAnsi"/>
        </w:rPr>
        <w:t xml:space="preserve">iz </w:t>
      </w:r>
      <w:r w:rsidR="00B36B3B">
        <w:rPr>
          <w:rFonts w:asciiTheme="minorHAnsi" w:eastAsiaTheme="majorEastAsia" w:hAnsiTheme="minorHAnsi" w:cstheme="minorHAnsi"/>
        </w:rPr>
        <w:t>pisane Izjave</w:t>
      </w:r>
      <w:r w:rsidR="00B36B3B" w:rsidRPr="00EB14EA">
        <w:rPr>
          <w:rFonts w:asciiTheme="minorHAnsi" w:eastAsiaTheme="majorEastAsia" w:hAnsiTheme="minorHAnsi" w:cstheme="minorHAnsi"/>
        </w:rPr>
        <w:t xml:space="preserve"> </w:t>
      </w:r>
      <w:r w:rsidRPr="00EB14EA">
        <w:rPr>
          <w:rFonts w:asciiTheme="minorHAnsi" w:eastAsiaTheme="majorEastAsia" w:hAnsiTheme="minorHAnsi" w:cstheme="minorHAnsi"/>
        </w:rPr>
        <w:t>odabranog Ponuditelja, računajući od dana potpisivanja Zapisnika o uspješnoj primopredaji.</w:t>
      </w:r>
    </w:p>
    <w:p w14:paraId="0AB00890" w14:textId="3B229AB4" w:rsidR="00D41C0D" w:rsidRPr="00D41C0D" w:rsidRDefault="00B92C76" w:rsidP="00D55A92">
      <w:pPr>
        <w:pStyle w:val="Naslov2"/>
        <w:numPr>
          <w:ilvl w:val="1"/>
          <w:numId w:val="14"/>
        </w:numPr>
        <w:ind w:left="142" w:hanging="568"/>
      </w:pPr>
      <w:bookmarkStart w:id="519" w:name="_Toc110407913"/>
      <w:r w:rsidRPr="007932FD">
        <w:rPr>
          <w:rStyle w:val="Naslov2Char"/>
          <w:i/>
        </w:rPr>
        <w:t>Jamstvo</w:t>
      </w:r>
      <w:r w:rsidRPr="007932FD">
        <w:rPr>
          <w:i/>
        </w:rPr>
        <w:t xml:space="preserve"> za </w:t>
      </w:r>
      <w:r w:rsidR="007932FD" w:rsidRPr="007932FD">
        <w:rPr>
          <w:i/>
        </w:rPr>
        <w:t>predujam</w:t>
      </w:r>
      <w:bookmarkEnd w:id="519"/>
    </w:p>
    <w:p w14:paraId="7C9D2EFE" w14:textId="77777777" w:rsidR="00F50336" w:rsidRPr="00A0701C" w:rsidRDefault="00F50336" w:rsidP="00F50336">
      <w:pPr>
        <w:spacing w:before="240" w:after="240" w:line="276" w:lineRule="auto"/>
        <w:ind w:left="-284"/>
        <w:jc w:val="both"/>
        <w:rPr>
          <w:rFonts w:asciiTheme="minorHAnsi" w:eastAsiaTheme="majorEastAsia" w:hAnsiTheme="minorHAnsi" w:cstheme="minorHAnsi"/>
        </w:rPr>
      </w:pPr>
      <w:bookmarkStart w:id="520" w:name="_Hlk109164191"/>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3520B611" w14:textId="77777777" w:rsidR="00F50336" w:rsidRPr="007932FD" w:rsidRDefault="00F50336" w:rsidP="00F50336">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2F58451" w14:textId="77777777" w:rsidR="00F50336" w:rsidRPr="009445FF" w:rsidRDefault="00F50336" w:rsidP="00F50336">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5FE1DE9B" w14:textId="0B0BD4ED" w:rsidR="00F50336" w:rsidRPr="00A0701C" w:rsidRDefault="00F50336" w:rsidP="00F50336">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Ponuditelj je dužan održavati trajanje bankarske garancije do dana namirenja iznosa predujma iz iznosa privremenih situacija, a najmanje </w:t>
      </w:r>
      <w:r w:rsidR="00BB797D">
        <w:rPr>
          <w:rFonts w:asciiTheme="minorHAnsi" w:hAnsiTheme="minorHAnsi" w:cstheme="minorHAnsi"/>
        </w:rPr>
        <w:t>320</w:t>
      </w:r>
      <w:r>
        <w:rPr>
          <w:rFonts w:asciiTheme="minorHAnsi" w:hAnsiTheme="minorHAnsi" w:cstheme="minorHAnsi"/>
        </w:rPr>
        <w:t xml:space="preserve"> dana od dana Uvođenja u posao.</w:t>
      </w:r>
    </w:p>
    <w:p w14:paraId="7725CF93" w14:textId="77777777" w:rsidR="00F50336" w:rsidRDefault="00F50336" w:rsidP="00F5033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bookmarkStart w:id="521" w:name="_Toc110407914"/>
      <w:bookmarkEnd w:id="520"/>
      <w:r w:rsidRPr="00014B1E">
        <w:t>RAZLOZI</w:t>
      </w:r>
      <w:r>
        <w:t xml:space="preserve"> ISKLJUČENJA PONUDITELJA</w:t>
      </w:r>
      <w:bookmarkEnd w:id="521"/>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lastRenderedPageBreak/>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1519E47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040BB6">
        <w:rPr>
          <w:rFonts w:asciiTheme="minorHAnsi" w:hAnsiTheme="minorHAnsi" w:cstheme="minorHAnsi"/>
        </w:rPr>
        <w:t>7</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522" w:name="_Toc110407915"/>
      <w:r w:rsidR="000A7F7C" w:rsidRPr="00014B1E">
        <w:t>NAČIN IZRADE PONUDE</w:t>
      </w:r>
      <w:bookmarkEnd w:id="522"/>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22EFAFDE"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r w:rsidR="00E145DC">
        <w:rPr>
          <w:rFonts w:asciiTheme="minorHAnsi" w:hAnsiTheme="minorHAnsi" w:cstheme="minorHAnsi"/>
        </w:rPr>
        <w:t xml:space="preserve"> Ponuditelj mora naznačiti u Ponudbenom listu odmah iza iznosa cijene i naznaku : kuna ili eura.</w:t>
      </w:r>
    </w:p>
    <w:p w14:paraId="3FE766E2" w14:textId="6D747FC2"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E145DC">
        <w:rPr>
          <w:rFonts w:asciiTheme="minorHAnsi" w:hAnsiTheme="minorHAnsi" w:cstheme="minorHAnsi"/>
        </w:rPr>
        <w:t xml:space="preserve"> </w:t>
      </w:r>
      <w:r w:rsidR="00E145DC" w:rsidRPr="00F20D45">
        <w:rPr>
          <w:rFonts w:asciiTheme="minorHAnsi" w:hAnsiTheme="minorHAnsi" w:cstheme="minorHAnsi"/>
        </w:rPr>
        <w:t xml:space="preserve">Ukoliko ponuditelj nije u sustavu PDV-a, tada se na </w:t>
      </w:r>
      <w:r w:rsidR="00E145DC">
        <w:rPr>
          <w:rFonts w:asciiTheme="minorHAnsi" w:hAnsiTheme="minorHAnsi" w:cstheme="minorHAnsi"/>
        </w:rPr>
        <w:t>Ponudbenom listu</w:t>
      </w:r>
      <w:r w:rsidR="00E145DC"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0AFAF5C5"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w:t>
      </w:r>
      <w:r w:rsidR="00836DD2">
        <w:rPr>
          <w:rFonts w:asciiTheme="minorHAnsi" w:hAnsiTheme="minorHAnsi" w:cstheme="minorHAnsi"/>
        </w:rPr>
        <w:t>Ponuda se dostavlja sa sadržajem i označenim rednim brojem potrebnih priloga iz ovog Poziva na dostavu ponuda.</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lastRenderedPageBreak/>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2CAFF57C"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6555B2E8" w14:textId="77777777" w:rsidR="00836DD2" w:rsidRDefault="00836DD2" w:rsidP="00836DD2">
      <w:pPr>
        <w:spacing w:before="240" w:line="276" w:lineRule="auto"/>
        <w:ind w:left="-284"/>
        <w:jc w:val="both"/>
        <w:rPr>
          <w:rFonts w:asciiTheme="minorHAnsi" w:hAnsiTheme="minorHAnsi" w:cstheme="minorHAnsi"/>
        </w:rPr>
      </w:pPr>
      <w:r>
        <w:rPr>
          <w:rFonts w:asciiTheme="minorHAnsi" w:hAnsiTheme="minorHAnsi" w:cstheme="minorHAnsi"/>
        </w:rPr>
        <w:t xml:space="preserve">Odustajanje i povlačenje ponude nakon roka za dostavu ponuda i u periodu valjanosti ponude imat će za posljedicu naplatu Jamstva za ozbiljnost ponude. </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523" w:name="_Toc110407916"/>
      <w:r w:rsidR="00E119D9" w:rsidRPr="00014B1E">
        <w:t>DONOŠENJE ODLUKE O</w:t>
      </w:r>
      <w:r w:rsidR="00DC7074">
        <w:t xml:space="preserve"> ODBIJANJU PONUDE I</w:t>
      </w:r>
      <w:r w:rsidR="00E119D9" w:rsidRPr="00014B1E">
        <w:t xml:space="preserve"> PONIŠTENJU</w:t>
      </w:r>
      <w:r w:rsidR="00DC7074">
        <w:t xml:space="preserve"> POSTUPKA</w:t>
      </w:r>
      <w:bookmarkEnd w:id="523"/>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524" w:name="_Toc110407917"/>
      <w:r w:rsidR="000A7F7C">
        <w:t>DOKUMENTACIJA KOJU JE POTREBNO DOSTAVITI</w:t>
      </w:r>
      <w:bookmarkEnd w:id="524"/>
    </w:p>
    <w:p w14:paraId="6641403A" w14:textId="3075520F" w:rsidR="000A7F7C" w:rsidRDefault="008B63A4" w:rsidP="008B63A4">
      <w:pPr>
        <w:tabs>
          <w:tab w:val="left" w:pos="1040"/>
        </w:tabs>
      </w:pPr>
      <w:r>
        <w:tab/>
      </w:r>
    </w:p>
    <w:p w14:paraId="5CDC91F6" w14:textId="77777777" w:rsidR="00836DD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Ponudbeni list (Prilog 2.)</w:t>
      </w:r>
    </w:p>
    <w:p w14:paraId="14D869E7"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sidRPr="00E15232">
        <w:rPr>
          <w:rFonts w:asciiTheme="minorHAnsi" w:hAnsiTheme="minorHAnsi" w:cstheme="minorHAnsi"/>
        </w:rPr>
        <w:t>Ispunjen troškovnik po stavkama sa iskazanim količinama i jediničnim cijenama</w:t>
      </w:r>
      <w:r>
        <w:rPr>
          <w:rFonts w:asciiTheme="minorHAnsi" w:hAnsiTheme="minorHAnsi" w:cstheme="minorHAnsi"/>
        </w:rPr>
        <w:t xml:space="preserve"> (Prilog 3.)</w:t>
      </w:r>
    </w:p>
    <w:p w14:paraId="4D638D19"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Sve navedeno</w:t>
      </w:r>
      <w:r w:rsidRPr="00E15232">
        <w:rPr>
          <w:rFonts w:asciiTheme="minorHAnsi" w:hAnsiTheme="minorHAnsi" w:cstheme="minorHAnsi"/>
        </w:rPr>
        <w:t xml:space="preserve"> </w:t>
      </w:r>
      <w:r>
        <w:rPr>
          <w:rFonts w:asciiTheme="minorHAnsi" w:hAnsiTheme="minorHAnsi" w:cstheme="minorHAnsi"/>
        </w:rPr>
        <w:t>pod točkom</w:t>
      </w:r>
      <w:r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7F28CB2D" w14:textId="09FB6D93"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Popis ugovora o izvršenim radovima u </w:t>
      </w:r>
      <w:r w:rsidR="00386E78" w:rsidRPr="00E15232">
        <w:rPr>
          <w:rFonts w:asciiTheme="minorHAnsi" w:hAnsiTheme="minorHAnsi" w:cstheme="minorHAnsi"/>
        </w:rPr>
        <w:t>202</w:t>
      </w:r>
      <w:r w:rsidR="00386E78">
        <w:rPr>
          <w:rFonts w:asciiTheme="minorHAnsi" w:hAnsiTheme="minorHAnsi" w:cstheme="minorHAnsi"/>
        </w:rPr>
        <w:t>2</w:t>
      </w:r>
      <w:r w:rsidRPr="00E15232">
        <w:rPr>
          <w:rFonts w:asciiTheme="minorHAnsi" w:hAnsiTheme="minorHAnsi" w:cstheme="minorHAnsi"/>
        </w:rPr>
        <w:t>. i 3 prethodne godine (Prilog</w:t>
      </w:r>
      <w:r>
        <w:rPr>
          <w:rFonts w:asciiTheme="minorHAnsi" w:hAnsiTheme="minorHAnsi" w:cstheme="minorHAnsi"/>
        </w:rPr>
        <w:t xml:space="preserve"> 4.)</w:t>
      </w:r>
    </w:p>
    <w:p w14:paraId="5B07680B"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Izjava o financijskoj sposobnosti (Prilog</w:t>
      </w:r>
      <w:r>
        <w:rPr>
          <w:rFonts w:asciiTheme="minorHAnsi" w:hAnsiTheme="minorHAnsi" w:cstheme="minorHAnsi"/>
        </w:rPr>
        <w:t xml:space="preserve"> 5.)</w:t>
      </w:r>
    </w:p>
    <w:p w14:paraId="462F6103"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Izjava o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 (Prilog</w:t>
      </w:r>
      <w:r>
        <w:rPr>
          <w:rFonts w:asciiTheme="minorHAnsi" w:hAnsiTheme="minorHAnsi" w:cstheme="minorHAnsi"/>
        </w:rPr>
        <w:t xml:space="preserve"> 6.</w:t>
      </w:r>
      <w:r w:rsidRPr="00E15232">
        <w:rPr>
          <w:rFonts w:asciiTheme="minorHAnsi" w:hAnsiTheme="minorHAnsi" w:cstheme="minorHAnsi"/>
        </w:rPr>
        <w:t>)</w:t>
      </w:r>
    </w:p>
    <w:p w14:paraId="45B0B549" w14:textId="6985B6AC" w:rsidR="00386E78" w:rsidRPr="006E72E3" w:rsidRDefault="00386E78" w:rsidP="00386E78">
      <w:pPr>
        <w:pStyle w:val="Odlomakpopisa"/>
        <w:numPr>
          <w:ilvl w:val="0"/>
          <w:numId w:val="8"/>
        </w:numPr>
        <w:spacing w:line="276" w:lineRule="auto"/>
        <w:ind w:left="426" w:hanging="568"/>
        <w:jc w:val="both"/>
      </w:pPr>
      <w:r>
        <w:rPr>
          <w:rFonts w:asciiTheme="minorHAnsi" w:hAnsiTheme="minorHAnsi" w:cstheme="minorHAnsi"/>
        </w:rPr>
        <w:t>Izjava o jamstvu za uredno izvršenje ugovora (Prilog 7.)</w:t>
      </w:r>
    </w:p>
    <w:p w14:paraId="22A982F6" w14:textId="49BDD5C7" w:rsidR="00836DD2" w:rsidRPr="005A5FDE" w:rsidRDefault="00836DD2" w:rsidP="00836DD2">
      <w:pPr>
        <w:pStyle w:val="Odlomakpopisa"/>
        <w:numPr>
          <w:ilvl w:val="0"/>
          <w:numId w:val="8"/>
        </w:numPr>
        <w:spacing w:line="276" w:lineRule="auto"/>
        <w:ind w:left="426" w:hanging="568"/>
        <w:jc w:val="both"/>
      </w:pPr>
      <w:r w:rsidRPr="00E15232">
        <w:rPr>
          <w:rFonts w:asciiTheme="minorHAnsi" w:hAnsiTheme="minorHAnsi" w:cstheme="minorHAnsi"/>
        </w:rPr>
        <w:t>Izjava o nekažnjavanju i nepostoja</w:t>
      </w:r>
      <w:r>
        <w:rPr>
          <w:rFonts w:asciiTheme="minorHAnsi" w:hAnsiTheme="minorHAnsi" w:cstheme="minorHAnsi"/>
        </w:rPr>
        <w:t>nju razloga isključenja (</w:t>
      </w:r>
      <w:r w:rsidRPr="00407CDC">
        <w:rPr>
          <w:rFonts w:asciiTheme="minorHAnsi" w:hAnsiTheme="minorHAnsi" w:cstheme="minorHAnsi"/>
        </w:rPr>
        <w:t xml:space="preserve">Prilog </w:t>
      </w:r>
      <w:r w:rsidR="00386E78">
        <w:rPr>
          <w:rFonts w:asciiTheme="minorHAnsi" w:hAnsiTheme="minorHAnsi" w:cstheme="minorHAnsi"/>
        </w:rPr>
        <w:t>8</w:t>
      </w:r>
      <w:r w:rsidRPr="00407CDC">
        <w:rPr>
          <w:rFonts w:asciiTheme="minorHAnsi" w:hAnsiTheme="minorHAnsi" w:cstheme="minorHAnsi"/>
        </w:rPr>
        <w:t>.)</w:t>
      </w:r>
    </w:p>
    <w:p w14:paraId="31820567" w14:textId="5DC624F2" w:rsidR="007A4160" w:rsidRDefault="00172B9F" w:rsidP="00B53213">
      <w:pPr>
        <w:pStyle w:val="Naslov1"/>
        <w:numPr>
          <w:ilvl w:val="0"/>
          <w:numId w:val="14"/>
        </w:numPr>
        <w:ind w:left="0" w:hanging="426"/>
      </w:pPr>
      <w:bookmarkStart w:id="525" w:name="_Toc110407918"/>
      <w:r>
        <w:t xml:space="preserve"> </w:t>
      </w:r>
      <w:r w:rsidR="007A4160">
        <w:t>POVRAT DOKUMENTACIJE</w:t>
      </w:r>
      <w:bookmarkEnd w:id="525"/>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526" w:name="_Toc110407919"/>
      <w:r w:rsidR="000A7F7C">
        <w:t>UVJETI PLAĆANJA</w:t>
      </w:r>
      <w:bookmarkEnd w:id="526"/>
    </w:p>
    <w:p w14:paraId="38DED5F5" w14:textId="77777777" w:rsidR="00F0189E" w:rsidRDefault="00F0189E" w:rsidP="00F0189E">
      <w:pPr>
        <w:spacing w:line="276" w:lineRule="auto"/>
        <w:ind w:left="-284"/>
        <w:rPr>
          <w:rFonts w:asciiTheme="minorHAnsi" w:hAnsiTheme="minorHAnsi" w:cstheme="minorHAnsi"/>
        </w:rPr>
      </w:pPr>
    </w:p>
    <w:p w14:paraId="284C2ACA" w14:textId="7A2A7353" w:rsidR="00F0189E" w:rsidRPr="00F0189E" w:rsidRDefault="00F0189E" w:rsidP="00F0189E">
      <w:pPr>
        <w:spacing w:line="276" w:lineRule="auto"/>
        <w:ind w:left="-284"/>
        <w:rPr>
          <w:rFonts w:asciiTheme="minorHAnsi" w:hAnsiTheme="minorHAnsi" w:cstheme="minorHAnsi"/>
        </w:rPr>
      </w:pPr>
      <w:bookmarkStart w:id="527" w:name="_Hlk105625384"/>
      <w:r w:rsidRPr="00F0189E">
        <w:rPr>
          <w:rFonts w:asciiTheme="minorHAnsi" w:hAnsiTheme="minorHAnsi" w:cstheme="minorHAnsi"/>
        </w:rPr>
        <w:t xml:space="preserve">Odabrani Ponuditelj ima pravo tražiti predujam u iznosu do maksimalno </w:t>
      </w:r>
      <w:r w:rsidR="00371D72">
        <w:rPr>
          <w:rFonts w:asciiTheme="minorHAnsi" w:hAnsiTheme="minorHAnsi" w:cstheme="minorHAnsi"/>
        </w:rPr>
        <w:t>20</w:t>
      </w:r>
      <w:r w:rsidRPr="00F0189E">
        <w:rPr>
          <w:rFonts w:asciiTheme="minorHAnsi" w:hAnsiTheme="minorHAnsi" w:cstheme="minorHAnsi"/>
        </w:rPr>
        <w:t>% ukupne vrijednosti ugovora. Uvjet za isplatu predujma je dostava Jamstva za predujam Naručitelju, na način kako je opisano pod točkom 8.6. ovog Poziva.</w:t>
      </w:r>
    </w:p>
    <w:p w14:paraId="0D123F48" w14:textId="14A2D639"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Isplata po privremenim situacijama će se umanjivati </w:t>
      </w:r>
      <w:r w:rsidR="00AA62F5">
        <w:rPr>
          <w:rFonts w:asciiTheme="minorHAnsi" w:hAnsiTheme="minorHAnsi" w:cstheme="minorHAnsi"/>
        </w:rPr>
        <w:t>za</w:t>
      </w:r>
      <w:r w:rsidR="00AA62F5" w:rsidRPr="00F0189E">
        <w:rPr>
          <w:rFonts w:asciiTheme="minorHAnsi" w:hAnsiTheme="minorHAnsi" w:cstheme="minorHAnsi"/>
        </w:rPr>
        <w:t xml:space="preserve"> </w:t>
      </w:r>
      <w:r w:rsidRPr="00F0189E">
        <w:rPr>
          <w:rFonts w:asciiTheme="minorHAnsi" w:hAnsiTheme="minorHAnsi" w:cstheme="minorHAnsi"/>
        </w:rPr>
        <w:t>iznos eventualno isplaćenog predujma, dok se ne namiri ukupan iznos predujma.</w:t>
      </w:r>
    </w:p>
    <w:p w14:paraId="06C7004A" w14:textId="2EE8A7F9" w:rsidR="0016351D" w:rsidRPr="00AA67AC" w:rsidRDefault="00F0189E" w:rsidP="00E276E7">
      <w:pPr>
        <w:spacing w:before="240" w:line="276" w:lineRule="auto"/>
        <w:ind w:left="-284"/>
        <w:rPr>
          <w:rFonts w:asciiTheme="minorHAnsi" w:eastAsiaTheme="majorEastAsia"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namiri ukupan iznos predujma.</w:t>
      </w:r>
      <w:bookmarkEnd w:id="527"/>
    </w:p>
    <w:p w14:paraId="1CAD4595" w14:textId="6714126A" w:rsidR="007B5376" w:rsidRDefault="00260E63" w:rsidP="005E2820">
      <w:pPr>
        <w:pStyle w:val="Naslov1"/>
        <w:numPr>
          <w:ilvl w:val="0"/>
          <w:numId w:val="14"/>
        </w:numPr>
        <w:spacing w:after="240"/>
        <w:ind w:left="0" w:hanging="426"/>
      </w:pPr>
      <w:r>
        <w:t xml:space="preserve"> </w:t>
      </w:r>
      <w:bookmarkStart w:id="528" w:name="_Toc110407920"/>
      <w:r w:rsidR="000A7F7C">
        <w:t xml:space="preserve">ROK </w:t>
      </w:r>
      <w:r w:rsidR="008F13F9">
        <w:t>ZA</w:t>
      </w:r>
      <w:r w:rsidR="00E92C98">
        <w:t>VRŠETKA</w:t>
      </w:r>
      <w:r w:rsidR="008F13F9">
        <w:t xml:space="preserve"> </w:t>
      </w:r>
      <w:r w:rsidR="004E2E32">
        <w:t>RADOVA</w:t>
      </w:r>
      <w:bookmarkEnd w:id="528"/>
    </w:p>
    <w:p w14:paraId="1B7E5FC5" w14:textId="7638D182" w:rsidR="005E2820" w:rsidRPr="005E2820" w:rsidRDefault="005E2820" w:rsidP="005E2820">
      <w:pPr>
        <w:spacing w:after="240" w:line="276" w:lineRule="auto"/>
        <w:ind w:left="-284"/>
        <w:jc w:val="both"/>
        <w:rPr>
          <w:rFonts w:asciiTheme="minorHAnsi" w:hAnsiTheme="minorHAnsi" w:cstheme="minorHAnsi"/>
        </w:rPr>
      </w:pPr>
      <w:r w:rsidRPr="005E2820">
        <w:rPr>
          <w:rFonts w:asciiTheme="minorHAnsi" w:hAnsiTheme="minorHAnsi" w:cstheme="minorHAnsi"/>
        </w:rPr>
        <w:t xml:space="preserve">Rok za isporuku robe, izvođenje radova i puštanje sunčane elektrane u pogon je </w:t>
      </w:r>
      <w:r w:rsidR="00BB0DA2">
        <w:rPr>
          <w:rFonts w:asciiTheme="minorHAnsi" w:hAnsiTheme="minorHAnsi" w:cstheme="minorHAnsi"/>
          <w:b/>
          <w:bCs/>
        </w:rPr>
        <w:t>240</w:t>
      </w:r>
      <w:r w:rsidRPr="005E2820">
        <w:rPr>
          <w:rFonts w:asciiTheme="minorHAnsi" w:hAnsiTheme="minorHAnsi" w:cstheme="minorHAnsi"/>
        </w:rPr>
        <w:t xml:space="preserve"> kalendarskih dana od zaprimanja obavijesti o prihvaćanju ponude. </w:t>
      </w:r>
    </w:p>
    <w:p w14:paraId="5A2CBD77" w14:textId="77777777" w:rsidR="005E2820" w:rsidRPr="005E2820" w:rsidRDefault="005E2820" w:rsidP="005E2820">
      <w:pPr>
        <w:spacing w:line="276" w:lineRule="auto"/>
        <w:ind w:left="-284"/>
        <w:jc w:val="both"/>
        <w:rPr>
          <w:rFonts w:asciiTheme="minorHAnsi" w:hAnsiTheme="minorHAnsi" w:cstheme="minorHAnsi"/>
        </w:rPr>
      </w:pPr>
      <w:r w:rsidRPr="005E2820">
        <w:rPr>
          <w:rFonts w:asciiTheme="minorHAnsi" w:hAnsiTheme="minorHAnsi" w:cstheme="minorHAnsi"/>
        </w:rPr>
        <w:t>Završetkom radova smatra se puštanje elektrane u trajni rad i izdavanje Dozvole za trajni pogon elektrane s distribucijskom mrežom od strane HEP ODS-a, te potpisan Zapisnik o uspješnoj primopredaji.</w:t>
      </w:r>
    </w:p>
    <w:p w14:paraId="016D6137" w14:textId="34848D6B"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lastRenderedPageBreak/>
        <w:t xml:space="preserve">Ukoliko nakon 365 dana nakon puštanja u rad pri prosječnoj godišnjoj osunčanosti, elektrana ne postigne projektirane parametre proizvodnje iz poglavlja </w:t>
      </w:r>
      <w:r w:rsidR="00FA645A">
        <w:rPr>
          <w:rFonts w:asciiTheme="minorHAnsi" w:hAnsiTheme="minorHAnsi" w:cstheme="minorHAnsi"/>
        </w:rPr>
        <w:t>2</w:t>
      </w:r>
      <w:r w:rsidRPr="005E2820">
        <w:rPr>
          <w:rFonts w:asciiTheme="minorHAnsi" w:hAnsiTheme="minorHAnsi" w:cstheme="minorHAnsi"/>
        </w:rPr>
        <w:t>.2. Elektrotehničkog projekta „</w:t>
      </w:r>
      <w:r w:rsidR="00FA645A">
        <w:rPr>
          <w:rFonts w:asciiTheme="minorHAnsi" w:hAnsiTheme="minorHAnsi" w:cstheme="minorHAnsi"/>
        </w:rPr>
        <w:t>Projekt sunčane elektrane Dilj Vinkovci</w:t>
      </w:r>
      <w:r w:rsidRPr="005E2820">
        <w:rPr>
          <w:rFonts w:asciiTheme="minorHAnsi" w:hAnsiTheme="minorHAnsi" w:cstheme="minorHAnsi"/>
        </w:rPr>
        <w:t>“ (</w:t>
      </w:r>
      <w:r w:rsidRPr="005E2820">
        <w:rPr>
          <w:rFonts w:asciiTheme="minorHAnsi" w:hAnsiTheme="minorHAnsi" w:cstheme="minorHAnsi"/>
          <w:b/>
        </w:rPr>
        <w:t>Prilog 9.</w:t>
      </w:r>
      <w:r w:rsidRPr="005E2820">
        <w:rPr>
          <w:rFonts w:asciiTheme="minorHAnsi" w:hAnsiTheme="minorHAnsi" w:cstheme="minorHAnsi"/>
        </w:rPr>
        <w:t>), Ponuditelj se obvezuje o svom trošku nadograditi sunčanu elektranu na način da se zadovolje projektirani parametri proizvodnje iz navedenog projekta.</w:t>
      </w:r>
    </w:p>
    <w:p w14:paraId="5C372C6F" w14:textId="77777777"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b/>
        </w:rPr>
        <w:t>Svaki dan zakašnjenja u isporuci i montaži opreme</w:t>
      </w:r>
      <w:r w:rsidRPr="005E2820">
        <w:rPr>
          <w:rFonts w:asciiTheme="minorHAnsi" w:hAnsiTheme="minorHAnsi" w:cstheme="minorHAnsi"/>
        </w:rPr>
        <w:t xml:space="preserve"> </w:t>
      </w:r>
      <w:r w:rsidRPr="005E2820">
        <w:rPr>
          <w:rFonts w:asciiTheme="minorHAnsi" w:hAnsiTheme="minorHAnsi" w:cstheme="minorHAnsi"/>
          <w:b/>
        </w:rPr>
        <w:t>naplatit će se u iznosu 0,2%</w:t>
      </w:r>
      <w:r w:rsidRPr="005E2820">
        <w:rPr>
          <w:rFonts w:asciiTheme="minorHAnsi" w:hAnsiTheme="minorHAnsi" w:cstheme="minorHAnsi"/>
        </w:rPr>
        <w:t xml:space="preserve"> od ukupne </w:t>
      </w:r>
      <w:r w:rsidRPr="005E2820">
        <w:rPr>
          <w:rFonts w:asciiTheme="minorHAnsi" w:hAnsiTheme="minorHAnsi" w:cstheme="minorHAnsi"/>
          <w:b/>
        </w:rPr>
        <w:t>vrijednosti ugovora bez PDV-a</w:t>
      </w:r>
      <w:r w:rsidRPr="005E2820">
        <w:rPr>
          <w:rFonts w:asciiTheme="minorHAnsi" w:hAnsiTheme="minorHAnsi" w:cstheme="minorHAnsi"/>
        </w:rPr>
        <w:t>. U slučaju kašnjenja isporuke duže od 50 dana Naručitelj ima pravo naplatiti Jamstvo za uredno izvršenje ugovora u cijelosti, jednostrano raskinuti ugovor i odabrati drugog Ponuditelja.</w:t>
      </w:r>
    </w:p>
    <w:p w14:paraId="4BB073AB" w14:textId="57A39630"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t xml:space="preserve">Rok od </w:t>
      </w:r>
      <w:r w:rsidR="00BB797D">
        <w:rPr>
          <w:rFonts w:asciiTheme="minorHAnsi" w:hAnsiTheme="minorHAnsi" w:cstheme="minorHAnsi"/>
        </w:rPr>
        <w:t>240</w:t>
      </w:r>
      <w:r w:rsidRPr="005E2820">
        <w:rPr>
          <w:rFonts w:asciiTheme="minorHAnsi" w:hAnsiTheme="minorHAnsi" w:cstheme="minorHAnsi"/>
        </w:rPr>
        <w:t xml:space="preserve"> dana ne obuhvaća kašnjenje uzrokovano nepovoljnim vremenskim uvjetima na lokaciji tijekom montaže opreme</w:t>
      </w:r>
      <w:r w:rsidR="00F50336">
        <w:rPr>
          <w:rFonts w:asciiTheme="minorHAnsi" w:hAnsiTheme="minorHAnsi" w:cstheme="minorHAnsi"/>
        </w:rPr>
        <w:t xml:space="preserve">, </w:t>
      </w:r>
      <w:r w:rsidRPr="005E2820">
        <w:rPr>
          <w:rFonts w:asciiTheme="minorHAnsi" w:hAnsiTheme="minorHAnsi" w:cstheme="minorHAnsi"/>
        </w:rPr>
        <w:t>kašnjenje uzrokovano od strane operatera distribucijskog sustava</w:t>
      </w:r>
      <w:r w:rsidR="00F50336">
        <w:rPr>
          <w:rFonts w:asciiTheme="minorHAnsi" w:hAnsiTheme="minorHAnsi" w:cstheme="minorHAnsi"/>
        </w:rPr>
        <w:t xml:space="preserve"> ili kašnjenje uzrokovano od strane Naručitelja što će se utvrditi obostrano potpisanim Zapisnikom.</w:t>
      </w:r>
    </w:p>
    <w:p w14:paraId="73B30E60" w14:textId="29F3B453" w:rsidR="000A7F7C" w:rsidRDefault="00EF596E" w:rsidP="008F4807">
      <w:pPr>
        <w:pStyle w:val="Naslov1"/>
        <w:numPr>
          <w:ilvl w:val="0"/>
          <w:numId w:val="14"/>
        </w:numPr>
        <w:ind w:left="0" w:hanging="426"/>
      </w:pPr>
      <w:r>
        <w:t xml:space="preserve"> </w:t>
      </w:r>
      <w:bookmarkStart w:id="529" w:name="_Toc110407921"/>
      <w:r w:rsidR="000A7F7C">
        <w:t>ROK ZA DONOŠENJE ODLUKE O ODABIRU ILI ODLUKE O PONIŠTENJU POSTUPKA</w:t>
      </w:r>
      <w:bookmarkEnd w:id="529"/>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530" w:name="_Toc110407922"/>
      <w:r w:rsidR="0076203A">
        <w:t>UGOVOR O NABAVI I ROK ZA SKLAPANJE UGOVORA</w:t>
      </w:r>
      <w:bookmarkEnd w:id="530"/>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3052C1E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C5399B">
        <w:rPr>
          <w:rFonts w:asciiTheme="minorHAnsi" w:eastAsiaTheme="majorEastAsia" w:hAnsiTheme="minorHAnsi" w:cstheme="minorHAnsi"/>
        </w:rPr>
        <w:t xml:space="preserve">trideset </w:t>
      </w:r>
      <w:r w:rsidR="00C753EE">
        <w:rPr>
          <w:rFonts w:asciiTheme="minorHAnsi" w:eastAsiaTheme="majorEastAsia" w:hAnsiTheme="minorHAnsi" w:cstheme="minorHAnsi"/>
        </w:rPr>
        <w:t>(</w:t>
      </w:r>
      <w:r w:rsidR="00C5399B">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r w:rsidR="000F20D3">
        <w:rPr>
          <w:rFonts w:asciiTheme="minorHAnsi" w:eastAsiaTheme="majorEastAsia" w:hAnsiTheme="minorHAnsi" w:cstheme="minorHAnsi"/>
        </w:rPr>
        <w:t xml:space="preserve">U slučaju da odabrani Ponuditelj ne ispuni navedenu obvezu, Naručitelj će smatrati </w:t>
      </w:r>
      <w:r w:rsidR="000F20D3">
        <w:rPr>
          <w:rFonts w:asciiTheme="minorHAnsi" w:eastAsiaTheme="majorEastAsia" w:hAnsiTheme="minorHAnsi" w:cstheme="minorHAnsi"/>
        </w:rPr>
        <w:lastRenderedPageBreak/>
        <w:t xml:space="preserve">kako je Ponuditelj odbio potpisati ugovor i naplatiti Jamstvo za ozbiljnost ponude, te odabrati sljedećeg ekonomski najpovoljnijeg Ponuditelja.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16A8E884"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8174DA">
        <w:rPr>
          <w:rFonts w:asciiTheme="minorHAnsi" w:eastAsiaTheme="majorEastAsia" w:hAnsiTheme="minorHAnsi" w:cstheme="minorHAnsi"/>
        </w:rPr>
        <w:t>, a može se pozivati i na njihovu direktnu primjenu</w:t>
      </w:r>
      <w:r w:rsidR="00744F94" w:rsidRPr="00445121">
        <w:rPr>
          <w:rFonts w:asciiTheme="minorHAnsi" w:eastAsiaTheme="majorEastAsia" w:hAnsiTheme="minorHAnsi" w:cstheme="minorHAnsi"/>
        </w:rPr>
        <w:t>.</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531" w:name="_Toc110407923"/>
      <w:r w:rsidR="000A7F7C">
        <w:t>DODATNE INFORMACIJE</w:t>
      </w:r>
      <w:bookmarkEnd w:id="531"/>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1A217F56"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121ECB7B" w14:textId="77777777" w:rsidR="001C09E0" w:rsidRDefault="001C09E0" w:rsidP="001A052E">
      <w:pPr>
        <w:spacing w:before="240" w:line="276" w:lineRule="auto"/>
        <w:ind w:left="-284"/>
        <w:jc w:val="both"/>
        <w:rPr>
          <w:rFonts w:asciiTheme="minorHAnsi" w:eastAsiaTheme="majorEastAsia" w:hAnsiTheme="minorHAnsi" w:cstheme="minorHAnsi"/>
        </w:rPr>
      </w:pPr>
    </w:p>
    <w:p w14:paraId="5109271E" w14:textId="49068D42" w:rsidR="00167505" w:rsidRDefault="002F69F9" w:rsidP="008F4807">
      <w:pPr>
        <w:pStyle w:val="Naslov1"/>
        <w:numPr>
          <w:ilvl w:val="0"/>
          <w:numId w:val="14"/>
        </w:numPr>
        <w:ind w:left="0" w:hanging="426"/>
      </w:pPr>
      <w:r>
        <w:lastRenderedPageBreak/>
        <w:t xml:space="preserve"> </w:t>
      </w:r>
      <w:bookmarkStart w:id="532" w:name="_Toc110407924"/>
      <w:r w:rsidR="00167505">
        <w:t>PRILOZI</w:t>
      </w:r>
      <w:bookmarkEnd w:id="532"/>
    </w:p>
    <w:p w14:paraId="64EAD0D1" w14:textId="77777777" w:rsidR="00167505" w:rsidRDefault="00167505" w:rsidP="00167505">
      <w:pPr>
        <w:ind w:left="426"/>
        <w:rPr>
          <w:rFonts w:eastAsiaTheme="majorEastAsia"/>
        </w:rPr>
      </w:pPr>
    </w:p>
    <w:p w14:paraId="54B2D262" w14:textId="77777777" w:rsidR="009628A4" w:rsidRPr="00D55482"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1. Uvodne napomene i opći uvjeti</w:t>
      </w:r>
    </w:p>
    <w:p w14:paraId="6B3DC98C"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2. Ponudbeni list</w:t>
      </w:r>
    </w:p>
    <w:p w14:paraId="3C69F8CB"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487A642E"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radova</w:t>
      </w:r>
    </w:p>
    <w:p w14:paraId="1A6209C9"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3E1E2C07" w14:textId="77777777" w:rsidR="009628A4" w:rsidRPr="00D55482"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6. </w:t>
      </w:r>
      <w:r w:rsidRPr="00E15232">
        <w:rPr>
          <w:rFonts w:asciiTheme="minorHAnsi" w:hAnsiTheme="minorHAnsi" w:cstheme="minorHAnsi"/>
        </w:rPr>
        <w:t>Izjava</w:t>
      </w:r>
      <w:r>
        <w:rPr>
          <w:rFonts w:asciiTheme="minorHAnsi" w:hAnsiTheme="minorHAnsi" w:cstheme="minorHAnsi"/>
        </w:rPr>
        <w:t xml:space="preserve"> o </w:t>
      </w:r>
      <w:r w:rsidRPr="00E15232">
        <w:rPr>
          <w:rFonts w:asciiTheme="minorHAnsi" w:hAnsiTheme="minorHAnsi" w:cstheme="minorHAnsi"/>
        </w:rPr>
        <w:t xml:space="preserve">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w:t>
      </w:r>
    </w:p>
    <w:p w14:paraId="268BD160" w14:textId="0B7BFEB4" w:rsidR="009628A4"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7. </w:t>
      </w:r>
      <w:r w:rsidR="00386E78">
        <w:rPr>
          <w:rFonts w:asciiTheme="minorHAnsi" w:eastAsiaTheme="majorEastAsia" w:hAnsiTheme="minorHAnsi" w:cstheme="minorHAnsi"/>
        </w:rPr>
        <w:t xml:space="preserve">Izjava o jamstvu za uredno izvršenje ugovora </w:t>
      </w:r>
    </w:p>
    <w:p w14:paraId="5CEC18A1" w14:textId="2EE6EB3A" w:rsidR="009628A4"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8. </w:t>
      </w:r>
      <w:r w:rsidR="00386E78">
        <w:rPr>
          <w:rFonts w:asciiTheme="minorHAnsi" w:eastAsiaTheme="majorEastAsia" w:hAnsiTheme="minorHAnsi" w:cstheme="minorHAnsi"/>
        </w:rPr>
        <w:t>Izjava o nekažnjavanju i nepostojanju razloga isključenja</w:t>
      </w:r>
      <w:r w:rsidR="00386E78" w:rsidDel="00386E78">
        <w:rPr>
          <w:rFonts w:asciiTheme="minorHAnsi" w:eastAsiaTheme="majorEastAsia" w:hAnsiTheme="minorHAnsi" w:cstheme="minorHAnsi"/>
        </w:rPr>
        <w:t xml:space="preserve"> </w:t>
      </w:r>
    </w:p>
    <w:p w14:paraId="21E0197D" w14:textId="5EAF3B0A" w:rsidR="009628A4" w:rsidRPr="00685712" w:rsidRDefault="009628A4" w:rsidP="003D749B">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9. Elektrotehnički projekt - Sunčana elektrana </w:t>
      </w:r>
      <w:r w:rsidR="003D749B">
        <w:rPr>
          <w:rFonts w:asciiTheme="minorHAnsi" w:eastAsiaTheme="majorEastAsia" w:hAnsiTheme="minorHAnsi" w:cstheme="minorHAnsi"/>
        </w:rPr>
        <w:t>Dilj Vinkovci</w:t>
      </w:r>
      <w:r w:rsidR="002524FC">
        <w:rPr>
          <w:rFonts w:asciiTheme="minorHAnsi" w:eastAsiaTheme="majorEastAsia" w:hAnsiTheme="minorHAnsi" w:cstheme="minorHAnsi"/>
        </w:rPr>
        <w:t xml:space="preserve"> </w:t>
      </w:r>
      <w:r>
        <w:rPr>
          <w:rFonts w:asciiTheme="minorHAnsi" w:eastAsiaTheme="majorEastAsia" w:hAnsiTheme="minorHAnsi" w:cstheme="minorHAnsi"/>
        </w:rPr>
        <w:t>1.</w:t>
      </w:r>
      <w:r w:rsidR="003D749B">
        <w:rPr>
          <w:rFonts w:asciiTheme="minorHAnsi" w:eastAsiaTheme="majorEastAsia" w:hAnsiTheme="minorHAnsi" w:cstheme="minorHAnsi"/>
        </w:rPr>
        <w:t>32 M</w:t>
      </w:r>
      <w:r>
        <w:rPr>
          <w:rFonts w:asciiTheme="minorHAnsi" w:eastAsiaTheme="majorEastAsia" w:hAnsiTheme="minorHAnsi" w:cstheme="minorHAnsi"/>
        </w:rPr>
        <w:t>W</w:t>
      </w:r>
    </w:p>
    <w:p w14:paraId="1E5C90E6" w14:textId="207602C0" w:rsidR="001D3F80" w:rsidRPr="00704C60" w:rsidRDefault="009628A4" w:rsidP="0006259B">
      <w:pPr>
        <w:pStyle w:val="Odlomakpopisa"/>
        <w:numPr>
          <w:ilvl w:val="0"/>
          <w:numId w:val="13"/>
        </w:numPr>
        <w:spacing w:line="276" w:lineRule="auto"/>
        <w:ind w:left="426" w:hanging="426"/>
        <w:jc w:val="both"/>
        <w:rPr>
          <w:rFonts w:asciiTheme="minorHAnsi" w:eastAsiaTheme="majorEastAsia" w:hAnsiTheme="minorHAnsi" w:cstheme="minorHAnsi"/>
        </w:rPr>
      </w:pPr>
      <w:r w:rsidRPr="00704C60">
        <w:rPr>
          <w:rFonts w:asciiTheme="minorHAnsi" w:eastAsiaTheme="majorEastAsia" w:hAnsiTheme="minorHAnsi" w:cstheme="minorHAnsi"/>
        </w:rPr>
        <w:t xml:space="preserve">Prilog 10. Prijedlog Ugovora o nabavi </w:t>
      </w:r>
    </w:p>
    <w:sectPr w:rsidR="001D3F80" w:rsidRPr="00704C60"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B7CB" w14:textId="77777777" w:rsidR="00E233B5" w:rsidRDefault="00E233B5" w:rsidP="000C480B">
      <w:r>
        <w:separator/>
      </w:r>
    </w:p>
  </w:endnote>
  <w:endnote w:type="continuationSeparator" w:id="0">
    <w:p w14:paraId="4CB6ADBC" w14:textId="77777777" w:rsidR="00E233B5" w:rsidRDefault="00E233B5" w:rsidP="000C480B">
      <w:r>
        <w:continuationSeparator/>
      </w:r>
    </w:p>
  </w:endnote>
  <w:endnote w:type="continuationNotice" w:id="1">
    <w:p w14:paraId="3A99E3AF" w14:textId="77777777" w:rsidR="00E233B5" w:rsidRDefault="00E2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EAFB" w14:textId="77777777" w:rsidR="00E233B5" w:rsidRDefault="00E233B5" w:rsidP="000C480B">
      <w:r>
        <w:separator/>
      </w:r>
    </w:p>
  </w:footnote>
  <w:footnote w:type="continuationSeparator" w:id="0">
    <w:p w14:paraId="3463C0A0" w14:textId="77777777" w:rsidR="00E233B5" w:rsidRDefault="00E233B5" w:rsidP="000C480B">
      <w:r>
        <w:continuationSeparator/>
      </w:r>
    </w:p>
  </w:footnote>
  <w:footnote w:type="continuationNotice" w:id="1">
    <w:p w14:paraId="71A67990" w14:textId="77777777" w:rsidR="00E233B5" w:rsidRDefault="00E23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294212B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BA599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8"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1"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507283249">
    <w:abstractNumId w:val="24"/>
  </w:num>
  <w:num w:numId="2" w16cid:durableId="67533358">
    <w:abstractNumId w:val="25"/>
  </w:num>
  <w:num w:numId="3" w16cid:durableId="1432890817">
    <w:abstractNumId w:val="18"/>
  </w:num>
  <w:num w:numId="4" w16cid:durableId="403189020">
    <w:abstractNumId w:val="15"/>
  </w:num>
  <w:num w:numId="5" w16cid:durableId="2018849513">
    <w:abstractNumId w:val="27"/>
  </w:num>
  <w:num w:numId="6" w16cid:durableId="113671421">
    <w:abstractNumId w:val="21"/>
  </w:num>
  <w:num w:numId="7" w16cid:durableId="43188989">
    <w:abstractNumId w:val="10"/>
  </w:num>
  <w:num w:numId="8" w16cid:durableId="1624655061">
    <w:abstractNumId w:val="32"/>
  </w:num>
  <w:num w:numId="9" w16cid:durableId="506405170">
    <w:abstractNumId w:val="0"/>
  </w:num>
  <w:num w:numId="10" w16cid:durableId="1723360749">
    <w:abstractNumId w:val="28"/>
  </w:num>
  <w:num w:numId="11" w16cid:durableId="1116751094">
    <w:abstractNumId w:val="17"/>
  </w:num>
  <w:num w:numId="12" w16cid:durableId="401610748">
    <w:abstractNumId w:val="22"/>
  </w:num>
  <w:num w:numId="13" w16cid:durableId="1557231137">
    <w:abstractNumId w:val="9"/>
  </w:num>
  <w:num w:numId="14" w16cid:durableId="755400487">
    <w:abstractNumId w:val="1"/>
  </w:num>
  <w:num w:numId="15" w16cid:durableId="864713657">
    <w:abstractNumId w:val="6"/>
  </w:num>
  <w:num w:numId="16" w16cid:durableId="162936241">
    <w:abstractNumId w:val="5"/>
  </w:num>
  <w:num w:numId="17" w16cid:durableId="477262224">
    <w:abstractNumId w:val="16"/>
  </w:num>
  <w:num w:numId="18" w16cid:durableId="631904669">
    <w:abstractNumId w:val="23"/>
  </w:num>
  <w:num w:numId="19" w16cid:durableId="1775324019">
    <w:abstractNumId w:val="23"/>
  </w:num>
  <w:num w:numId="20" w16cid:durableId="1958947876">
    <w:abstractNumId w:val="7"/>
  </w:num>
  <w:num w:numId="21" w16cid:durableId="861631779">
    <w:abstractNumId w:val="11"/>
  </w:num>
  <w:num w:numId="22" w16cid:durableId="1791509666">
    <w:abstractNumId w:val="19"/>
  </w:num>
  <w:num w:numId="23" w16cid:durableId="1328946831">
    <w:abstractNumId w:val="3"/>
  </w:num>
  <w:num w:numId="24" w16cid:durableId="565071249">
    <w:abstractNumId w:val="12"/>
  </w:num>
  <w:num w:numId="25" w16cid:durableId="1029452446">
    <w:abstractNumId w:val="2"/>
  </w:num>
  <w:num w:numId="26" w16cid:durableId="1919706583">
    <w:abstractNumId w:val="20"/>
  </w:num>
  <w:num w:numId="27" w16cid:durableId="1040594419">
    <w:abstractNumId w:val="26"/>
  </w:num>
  <w:num w:numId="28" w16cid:durableId="553397640">
    <w:abstractNumId w:val="14"/>
  </w:num>
  <w:num w:numId="29" w16cid:durableId="1492255952">
    <w:abstractNumId w:val="4"/>
  </w:num>
  <w:num w:numId="30" w16cid:durableId="1410537342">
    <w:abstractNumId w:val="8"/>
  </w:num>
  <w:num w:numId="31" w16cid:durableId="1009211544">
    <w:abstractNumId w:val="31"/>
  </w:num>
  <w:num w:numId="32" w16cid:durableId="713894493">
    <w:abstractNumId w:val="29"/>
  </w:num>
  <w:num w:numId="33" w16cid:durableId="635376933">
    <w:abstractNumId w:val="30"/>
  </w:num>
  <w:num w:numId="34" w16cid:durableId="1696803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237"/>
    <w:rsid w:val="0002258E"/>
    <w:rsid w:val="000246FD"/>
    <w:rsid w:val="00026F53"/>
    <w:rsid w:val="00030F41"/>
    <w:rsid w:val="0003430E"/>
    <w:rsid w:val="000376EF"/>
    <w:rsid w:val="0004000A"/>
    <w:rsid w:val="00040BB6"/>
    <w:rsid w:val="00041677"/>
    <w:rsid w:val="000416DE"/>
    <w:rsid w:val="0004269F"/>
    <w:rsid w:val="00046418"/>
    <w:rsid w:val="000475A0"/>
    <w:rsid w:val="00052474"/>
    <w:rsid w:val="000531D9"/>
    <w:rsid w:val="0005535D"/>
    <w:rsid w:val="0005604F"/>
    <w:rsid w:val="0005605A"/>
    <w:rsid w:val="00056331"/>
    <w:rsid w:val="00060750"/>
    <w:rsid w:val="000614B7"/>
    <w:rsid w:val="0006179F"/>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13C0"/>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0BC7"/>
    <w:rsid w:val="000C2839"/>
    <w:rsid w:val="000C3470"/>
    <w:rsid w:val="000C4372"/>
    <w:rsid w:val="000C480B"/>
    <w:rsid w:val="000C4B0F"/>
    <w:rsid w:val="000C505C"/>
    <w:rsid w:val="000C6A62"/>
    <w:rsid w:val="000C7175"/>
    <w:rsid w:val="000C7869"/>
    <w:rsid w:val="000D206D"/>
    <w:rsid w:val="000D4A39"/>
    <w:rsid w:val="000D65E2"/>
    <w:rsid w:val="000D7003"/>
    <w:rsid w:val="000E23D1"/>
    <w:rsid w:val="000E3050"/>
    <w:rsid w:val="000E38AA"/>
    <w:rsid w:val="000E4CCD"/>
    <w:rsid w:val="000E597B"/>
    <w:rsid w:val="000E67D4"/>
    <w:rsid w:val="000E680F"/>
    <w:rsid w:val="000E7240"/>
    <w:rsid w:val="000E7720"/>
    <w:rsid w:val="000F1A6F"/>
    <w:rsid w:val="000F20D3"/>
    <w:rsid w:val="000F37DB"/>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56AB"/>
    <w:rsid w:val="00156610"/>
    <w:rsid w:val="0015757D"/>
    <w:rsid w:val="00157D5A"/>
    <w:rsid w:val="00160456"/>
    <w:rsid w:val="00161B31"/>
    <w:rsid w:val="0016351D"/>
    <w:rsid w:val="00163701"/>
    <w:rsid w:val="00163A4B"/>
    <w:rsid w:val="00167505"/>
    <w:rsid w:val="0017253B"/>
    <w:rsid w:val="00172B9F"/>
    <w:rsid w:val="00173221"/>
    <w:rsid w:val="001737E0"/>
    <w:rsid w:val="00173ECF"/>
    <w:rsid w:val="0017420E"/>
    <w:rsid w:val="001753D8"/>
    <w:rsid w:val="001754CB"/>
    <w:rsid w:val="001769BD"/>
    <w:rsid w:val="00176EC8"/>
    <w:rsid w:val="0017726C"/>
    <w:rsid w:val="0018152F"/>
    <w:rsid w:val="00182AD8"/>
    <w:rsid w:val="00185CFF"/>
    <w:rsid w:val="001927E0"/>
    <w:rsid w:val="00193D15"/>
    <w:rsid w:val="00197184"/>
    <w:rsid w:val="001A052E"/>
    <w:rsid w:val="001A080A"/>
    <w:rsid w:val="001A0F8B"/>
    <w:rsid w:val="001A11A0"/>
    <w:rsid w:val="001A5865"/>
    <w:rsid w:val="001A5ADD"/>
    <w:rsid w:val="001A60BF"/>
    <w:rsid w:val="001A635A"/>
    <w:rsid w:val="001A7F24"/>
    <w:rsid w:val="001B3C42"/>
    <w:rsid w:val="001B43A5"/>
    <w:rsid w:val="001B522E"/>
    <w:rsid w:val="001B64EE"/>
    <w:rsid w:val="001B7A18"/>
    <w:rsid w:val="001C09E0"/>
    <w:rsid w:val="001C09E3"/>
    <w:rsid w:val="001C0A64"/>
    <w:rsid w:val="001C19A9"/>
    <w:rsid w:val="001C2051"/>
    <w:rsid w:val="001C2770"/>
    <w:rsid w:val="001C6BC1"/>
    <w:rsid w:val="001C7E19"/>
    <w:rsid w:val="001D23C1"/>
    <w:rsid w:val="001D3F80"/>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4FDD"/>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10CF"/>
    <w:rsid w:val="002420FB"/>
    <w:rsid w:val="00243518"/>
    <w:rsid w:val="0024505C"/>
    <w:rsid w:val="00247C2D"/>
    <w:rsid w:val="002524FC"/>
    <w:rsid w:val="00252513"/>
    <w:rsid w:val="00252828"/>
    <w:rsid w:val="002545BD"/>
    <w:rsid w:val="002607C2"/>
    <w:rsid w:val="00260E63"/>
    <w:rsid w:val="0026133B"/>
    <w:rsid w:val="002616AE"/>
    <w:rsid w:val="0026375F"/>
    <w:rsid w:val="00265961"/>
    <w:rsid w:val="00270392"/>
    <w:rsid w:val="00270FB0"/>
    <w:rsid w:val="002713ED"/>
    <w:rsid w:val="0027246D"/>
    <w:rsid w:val="00272657"/>
    <w:rsid w:val="002726CF"/>
    <w:rsid w:val="00275518"/>
    <w:rsid w:val="00276EC5"/>
    <w:rsid w:val="00277B14"/>
    <w:rsid w:val="00280408"/>
    <w:rsid w:val="0028072E"/>
    <w:rsid w:val="00280F61"/>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4C0F"/>
    <w:rsid w:val="002A570A"/>
    <w:rsid w:val="002A592E"/>
    <w:rsid w:val="002A6A14"/>
    <w:rsid w:val="002A6A1B"/>
    <w:rsid w:val="002A6A5F"/>
    <w:rsid w:val="002A7C66"/>
    <w:rsid w:val="002B2495"/>
    <w:rsid w:val="002B335C"/>
    <w:rsid w:val="002B3F3D"/>
    <w:rsid w:val="002B57CD"/>
    <w:rsid w:val="002B63B4"/>
    <w:rsid w:val="002B7756"/>
    <w:rsid w:val="002C0376"/>
    <w:rsid w:val="002C0B04"/>
    <w:rsid w:val="002C1B26"/>
    <w:rsid w:val="002C6730"/>
    <w:rsid w:val="002D052B"/>
    <w:rsid w:val="002D1BDA"/>
    <w:rsid w:val="002D1BEF"/>
    <w:rsid w:val="002D22F7"/>
    <w:rsid w:val="002D3484"/>
    <w:rsid w:val="002D6CF7"/>
    <w:rsid w:val="002E0A6E"/>
    <w:rsid w:val="002E13B7"/>
    <w:rsid w:val="002E31F7"/>
    <w:rsid w:val="002E39B1"/>
    <w:rsid w:val="002E4584"/>
    <w:rsid w:val="002E4A1D"/>
    <w:rsid w:val="002E4AAF"/>
    <w:rsid w:val="002F11C0"/>
    <w:rsid w:val="002F2305"/>
    <w:rsid w:val="002F25EB"/>
    <w:rsid w:val="002F69F9"/>
    <w:rsid w:val="002F792E"/>
    <w:rsid w:val="0030149A"/>
    <w:rsid w:val="003018E3"/>
    <w:rsid w:val="00302AD0"/>
    <w:rsid w:val="00304C11"/>
    <w:rsid w:val="00307BEB"/>
    <w:rsid w:val="00310CB0"/>
    <w:rsid w:val="00312D79"/>
    <w:rsid w:val="00317724"/>
    <w:rsid w:val="00321ACA"/>
    <w:rsid w:val="0032310A"/>
    <w:rsid w:val="00324139"/>
    <w:rsid w:val="00325764"/>
    <w:rsid w:val="00325E34"/>
    <w:rsid w:val="003277C9"/>
    <w:rsid w:val="00327C18"/>
    <w:rsid w:val="00330DA7"/>
    <w:rsid w:val="00335251"/>
    <w:rsid w:val="00341850"/>
    <w:rsid w:val="00341FD7"/>
    <w:rsid w:val="00344CC1"/>
    <w:rsid w:val="003519E9"/>
    <w:rsid w:val="003553B7"/>
    <w:rsid w:val="00355A91"/>
    <w:rsid w:val="003564C6"/>
    <w:rsid w:val="00360076"/>
    <w:rsid w:val="003601AD"/>
    <w:rsid w:val="00360631"/>
    <w:rsid w:val="00362288"/>
    <w:rsid w:val="003658B2"/>
    <w:rsid w:val="00365ABF"/>
    <w:rsid w:val="003660E0"/>
    <w:rsid w:val="00366752"/>
    <w:rsid w:val="00366D62"/>
    <w:rsid w:val="00370227"/>
    <w:rsid w:val="00370CCC"/>
    <w:rsid w:val="003713D6"/>
    <w:rsid w:val="00371D49"/>
    <w:rsid w:val="00371D72"/>
    <w:rsid w:val="003721DE"/>
    <w:rsid w:val="003735B4"/>
    <w:rsid w:val="003742E0"/>
    <w:rsid w:val="00377249"/>
    <w:rsid w:val="00377FB9"/>
    <w:rsid w:val="003843E4"/>
    <w:rsid w:val="00385D42"/>
    <w:rsid w:val="00386DC6"/>
    <w:rsid w:val="00386E78"/>
    <w:rsid w:val="003870B4"/>
    <w:rsid w:val="00387550"/>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B4471"/>
    <w:rsid w:val="003C0101"/>
    <w:rsid w:val="003C0CE8"/>
    <w:rsid w:val="003C45F7"/>
    <w:rsid w:val="003C727C"/>
    <w:rsid w:val="003C740B"/>
    <w:rsid w:val="003C7751"/>
    <w:rsid w:val="003C7D50"/>
    <w:rsid w:val="003D0333"/>
    <w:rsid w:val="003D2F96"/>
    <w:rsid w:val="003D303F"/>
    <w:rsid w:val="003D6639"/>
    <w:rsid w:val="003D749B"/>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91"/>
    <w:rsid w:val="004326F4"/>
    <w:rsid w:val="00432E29"/>
    <w:rsid w:val="00436381"/>
    <w:rsid w:val="00442CD1"/>
    <w:rsid w:val="0044355A"/>
    <w:rsid w:val="00443C01"/>
    <w:rsid w:val="00445121"/>
    <w:rsid w:val="004464A7"/>
    <w:rsid w:val="00446F67"/>
    <w:rsid w:val="00447058"/>
    <w:rsid w:val="0044733A"/>
    <w:rsid w:val="00450EEB"/>
    <w:rsid w:val="0045129A"/>
    <w:rsid w:val="00452EED"/>
    <w:rsid w:val="00453BC2"/>
    <w:rsid w:val="004604BB"/>
    <w:rsid w:val="00460A17"/>
    <w:rsid w:val="00461330"/>
    <w:rsid w:val="00463545"/>
    <w:rsid w:val="00463AC1"/>
    <w:rsid w:val="00464A20"/>
    <w:rsid w:val="00464F94"/>
    <w:rsid w:val="004661EA"/>
    <w:rsid w:val="00466A04"/>
    <w:rsid w:val="00466A4C"/>
    <w:rsid w:val="004719F5"/>
    <w:rsid w:val="0047200E"/>
    <w:rsid w:val="00472F5F"/>
    <w:rsid w:val="00477D9D"/>
    <w:rsid w:val="004813A0"/>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A7E02"/>
    <w:rsid w:val="004B4252"/>
    <w:rsid w:val="004B6CCF"/>
    <w:rsid w:val="004B6E93"/>
    <w:rsid w:val="004C6ED9"/>
    <w:rsid w:val="004C7022"/>
    <w:rsid w:val="004D0CBE"/>
    <w:rsid w:val="004D5AC7"/>
    <w:rsid w:val="004E150C"/>
    <w:rsid w:val="004E25C1"/>
    <w:rsid w:val="004E2E32"/>
    <w:rsid w:val="004E3845"/>
    <w:rsid w:val="004E3EC5"/>
    <w:rsid w:val="004E3EFB"/>
    <w:rsid w:val="004E47AB"/>
    <w:rsid w:val="004E53F9"/>
    <w:rsid w:val="004E65CD"/>
    <w:rsid w:val="004E7036"/>
    <w:rsid w:val="004F11E3"/>
    <w:rsid w:val="004F4067"/>
    <w:rsid w:val="004F42D0"/>
    <w:rsid w:val="004F4C15"/>
    <w:rsid w:val="005009AA"/>
    <w:rsid w:val="00501532"/>
    <w:rsid w:val="00502BB9"/>
    <w:rsid w:val="005033AC"/>
    <w:rsid w:val="005036B0"/>
    <w:rsid w:val="0050426B"/>
    <w:rsid w:val="005059B9"/>
    <w:rsid w:val="00505EB2"/>
    <w:rsid w:val="00506340"/>
    <w:rsid w:val="00510B80"/>
    <w:rsid w:val="00511F74"/>
    <w:rsid w:val="0051339A"/>
    <w:rsid w:val="005136C2"/>
    <w:rsid w:val="00515EE1"/>
    <w:rsid w:val="00521709"/>
    <w:rsid w:val="005217E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AF4"/>
    <w:rsid w:val="00546BB6"/>
    <w:rsid w:val="00551B20"/>
    <w:rsid w:val="0055271B"/>
    <w:rsid w:val="005527F8"/>
    <w:rsid w:val="0055382C"/>
    <w:rsid w:val="00555A9C"/>
    <w:rsid w:val="005614F0"/>
    <w:rsid w:val="00561F09"/>
    <w:rsid w:val="00562150"/>
    <w:rsid w:val="005623C8"/>
    <w:rsid w:val="00562D33"/>
    <w:rsid w:val="0056414B"/>
    <w:rsid w:val="00564840"/>
    <w:rsid w:val="005652A1"/>
    <w:rsid w:val="00565456"/>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2820"/>
    <w:rsid w:val="005E3EB4"/>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4E5D"/>
    <w:rsid w:val="006256CE"/>
    <w:rsid w:val="00627CAD"/>
    <w:rsid w:val="00630A27"/>
    <w:rsid w:val="00631464"/>
    <w:rsid w:val="00632309"/>
    <w:rsid w:val="00632B29"/>
    <w:rsid w:val="0063429E"/>
    <w:rsid w:val="00635395"/>
    <w:rsid w:val="0063762B"/>
    <w:rsid w:val="00637D76"/>
    <w:rsid w:val="00640BD9"/>
    <w:rsid w:val="006422BD"/>
    <w:rsid w:val="00645439"/>
    <w:rsid w:val="00646C43"/>
    <w:rsid w:val="00647C6A"/>
    <w:rsid w:val="0065031C"/>
    <w:rsid w:val="00650AF7"/>
    <w:rsid w:val="00652639"/>
    <w:rsid w:val="00653397"/>
    <w:rsid w:val="00660B45"/>
    <w:rsid w:val="00661B79"/>
    <w:rsid w:val="00662E48"/>
    <w:rsid w:val="00663065"/>
    <w:rsid w:val="006647A8"/>
    <w:rsid w:val="00666512"/>
    <w:rsid w:val="006672F6"/>
    <w:rsid w:val="00667BF3"/>
    <w:rsid w:val="006710B8"/>
    <w:rsid w:val="00680FFD"/>
    <w:rsid w:val="00681085"/>
    <w:rsid w:val="00683A11"/>
    <w:rsid w:val="006855D0"/>
    <w:rsid w:val="00685829"/>
    <w:rsid w:val="00686741"/>
    <w:rsid w:val="00686847"/>
    <w:rsid w:val="00686AC8"/>
    <w:rsid w:val="00692E16"/>
    <w:rsid w:val="0069307E"/>
    <w:rsid w:val="006941BC"/>
    <w:rsid w:val="0069474A"/>
    <w:rsid w:val="006A1CBC"/>
    <w:rsid w:val="006A4715"/>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6A34"/>
    <w:rsid w:val="006C7899"/>
    <w:rsid w:val="006C7AA5"/>
    <w:rsid w:val="006D1A91"/>
    <w:rsid w:val="006D2831"/>
    <w:rsid w:val="006D32FB"/>
    <w:rsid w:val="006D3434"/>
    <w:rsid w:val="006D659A"/>
    <w:rsid w:val="006E42E0"/>
    <w:rsid w:val="006E6091"/>
    <w:rsid w:val="006E6618"/>
    <w:rsid w:val="006E72E3"/>
    <w:rsid w:val="006F5C8A"/>
    <w:rsid w:val="006F64C8"/>
    <w:rsid w:val="00700E46"/>
    <w:rsid w:val="00703443"/>
    <w:rsid w:val="00704C60"/>
    <w:rsid w:val="00704F49"/>
    <w:rsid w:val="00706243"/>
    <w:rsid w:val="00707B94"/>
    <w:rsid w:val="00707C73"/>
    <w:rsid w:val="00712306"/>
    <w:rsid w:val="00713D24"/>
    <w:rsid w:val="00717B3F"/>
    <w:rsid w:val="00721F60"/>
    <w:rsid w:val="007223C0"/>
    <w:rsid w:val="00722FD3"/>
    <w:rsid w:val="0072353C"/>
    <w:rsid w:val="00723A62"/>
    <w:rsid w:val="00723EA2"/>
    <w:rsid w:val="00727030"/>
    <w:rsid w:val="00731C9C"/>
    <w:rsid w:val="00733985"/>
    <w:rsid w:val="007339E2"/>
    <w:rsid w:val="00733C82"/>
    <w:rsid w:val="00735223"/>
    <w:rsid w:val="007355E1"/>
    <w:rsid w:val="007358D8"/>
    <w:rsid w:val="00740846"/>
    <w:rsid w:val="007416EE"/>
    <w:rsid w:val="00742513"/>
    <w:rsid w:val="00743804"/>
    <w:rsid w:val="0074470A"/>
    <w:rsid w:val="007447AF"/>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11F"/>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195A"/>
    <w:rsid w:val="007C2CEE"/>
    <w:rsid w:val="007C3686"/>
    <w:rsid w:val="007C3862"/>
    <w:rsid w:val="007C60CC"/>
    <w:rsid w:val="007C69E8"/>
    <w:rsid w:val="007D110F"/>
    <w:rsid w:val="007D18C2"/>
    <w:rsid w:val="007D4525"/>
    <w:rsid w:val="007D4F2E"/>
    <w:rsid w:val="007E2526"/>
    <w:rsid w:val="007E2D22"/>
    <w:rsid w:val="007E4DBF"/>
    <w:rsid w:val="007F1008"/>
    <w:rsid w:val="007F1394"/>
    <w:rsid w:val="007F3243"/>
    <w:rsid w:val="007F3E77"/>
    <w:rsid w:val="007F42D6"/>
    <w:rsid w:val="007F66A9"/>
    <w:rsid w:val="007F76FD"/>
    <w:rsid w:val="007F7BFE"/>
    <w:rsid w:val="00804E36"/>
    <w:rsid w:val="00805BE3"/>
    <w:rsid w:val="00805F42"/>
    <w:rsid w:val="008069C0"/>
    <w:rsid w:val="00806BED"/>
    <w:rsid w:val="00811373"/>
    <w:rsid w:val="008117A2"/>
    <w:rsid w:val="00811985"/>
    <w:rsid w:val="00812312"/>
    <w:rsid w:val="008135FB"/>
    <w:rsid w:val="0081435B"/>
    <w:rsid w:val="00814BB6"/>
    <w:rsid w:val="00815D22"/>
    <w:rsid w:val="00816251"/>
    <w:rsid w:val="008174DA"/>
    <w:rsid w:val="0082343B"/>
    <w:rsid w:val="0082360B"/>
    <w:rsid w:val="00823AC1"/>
    <w:rsid w:val="00824DC6"/>
    <w:rsid w:val="0082535D"/>
    <w:rsid w:val="00827176"/>
    <w:rsid w:val="00830B99"/>
    <w:rsid w:val="00834283"/>
    <w:rsid w:val="00836DD2"/>
    <w:rsid w:val="00840320"/>
    <w:rsid w:val="00842A72"/>
    <w:rsid w:val="00842E85"/>
    <w:rsid w:val="0084367F"/>
    <w:rsid w:val="0084552C"/>
    <w:rsid w:val="00845C85"/>
    <w:rsid w:val="0084673A"/>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77E24"/>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C5B3F"/>
    <w:rsid w:val="008D0503"/>
    <w:rsid w:val="008D1B8D"/>
    <w:rsid w:val="008D27C2"/>
    <w:rsid w:val="008D3E88"/>
    <w:rsid w:val="008D4820"/>
    <w:rsid w:val="008D5CB0"/>
    <w:rsid w:val="008D6373"/>
    <w:rsid w:val="008D73E6"/>
    <w:rsid w:val="008E0A7F"/>
    <w:rsid w:val="008E42FB"/>
    <w:rsid w:val="008E44AF"/>
    <w:rsid w:val="008F13F9"/>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08"/>
    <w:rsid w:val="00933985"/>
    <w:rsid w:val="0093455C"/>
    <w:rsid w:val="00934FFD"/>
    <w:rsid w:val="0093556D"/>
    <w:rsid w:val="009357E0"/>
    <w:rsid w:val="00936CF4"/>
    <w:rsid w:val="009374E0"/>
    <w:rsid w:val="00937754"/>
    <w:rsid w:val="00940407"/>
    <w:rsid w:val="0094123F"/>
    <w:rsid w:val="0094164A"/>
    <w:rsid w:val="00941DA1"/>
    <w:rsid w:val="009423F9"/>
    <w:rsid w:val="00943699"/>
    <w:rsid w:val="00943A3B"/>
    <w:rsid w:val="00944D29"/>
    <w:rsid w:val="00946E44"/>
    <w:rsid w:val="0094750A"/>
    <w:rsid w:val="0095039D"/>
    <w:rsid w:val="00951655"/>
    <w:rsid w:val="00951B5F"/>
    <w:rsid w:val="00952096"/>
    <w:rsid w:val="00954229"/>
    <w:rsid w:val="0095586E"/>
    <w:rsid w:val="0095662F"/>
    <w:rsid w:val="009571B4"/>
    <w:rsid w:val="00960676"/>
    <w:rsid w:val="009628A4"/>
    <w:rsid w:val="00963B76"/>
    <w:rsid w:val="00963E3D"/>
    <w:rsid w:val="0096799B"/>
    <w:rsid w:val="00970CD3"/>
    <w:rsid w:val="0097379E"/>
    <w:rsid w:val="009761B9"/>
    <w:rsid w:val="00976E33"/>
    <w:rsid w:val="0097786C"/>
    <w:rsid w:val="00977A1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3D1"/>
    <w:rsid w:val="009C449F"/>
    <w:rsid w:val="009C4564"/>
    <w:rsid w:val="009C6691"/>
    <w:rsid w:val="009C708B"/>
    <w:rsid w:val="009D1382"/>
    <w:rsid w:val="009D22CA"/>
    <w:rsid w:val="009D34EC"/>
    <w:rsid w:val="009D3D79"/>
    <w:rsid w:val="009D47F7"/>
    <w:rsid w:val="009D6997"/>
    <w:rsid w:val="009D7B4D"/>
    <w:rsid w:val="009E1BE6"/>
    <w:rsid w:val="009E2593"/>
    <w:rsid w:val="009E3917"/>
    <w:rsid w:val="009E5CE9"/>
    <w:rsid w:val="009F0054"/>
    <w:rsid w:val="009F060C"/>
    <w:rsid w:val="009F0C86"/>
    <w:rsid w:val="009F402C"/>
    <w:rsid w:val="00A0214E"/>
    <w:rsid w:val="00A031E7"/>
    <w:rsid w:val="00A03F56"/>
    <w:rsid w:val="00A10483"/>
    <w:rsid w:val="00A10548"/>
    <w:rsid w:val="00A10A4D"/>
    <w:rsid w:val="00A11C1A"/>
    <w:rsid w:val="00A143F3"/>
    <w:rsid w:val="00A16F88"/>
    <w:rsid w:val="00A2095C"/>
    <w:rsid w:val="00A2504E"/>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4C23"/>
    <w:rsid w:val="00A7665F"/>
    <w:rsid w:val="00A766CC"/>
    <w:rsid w:val="00A77025"/>
    <w:rsid w:val="00A827EF"/>
    <w:rsid w:val="00A82CB8"/>
    <w:rsid w:val="00A851CB"/>
    <w:rsid w:val="00A85721"/>
    <w:rsid w:val="00A86C74"/>
    <w:rsid w:val="00A92B17"/>
    <w:rsid w:val="00A9352B"/>
    <w:rsid w:val="00A936BF"/>
    <w:rsid w:val="00AA1E91"/>
    <w:rsid w:val="00AA62F5"/>
    <w:rsid w:val="00AA6685"/>
    <w:rsid w:val="00AA67AC"/>
    <w:rsid w:val="00AA6BF6"/>
    <w:rsid w:val="00AA770A"/>
    <w:rsid w:val="00AB06BD"/>
    <w:rsid w:val="00AB134A"/>
    <w:rsid w:val="00AB13BB"/>
    <w:rsid w:val="00AB1872"/>
    <w:rsid w:val="00AB38DC"/>
    <w:rsid w:val="00AB3B95"/>
    <w:rsid w:val="00AB58EF"/>
    <w:rsid w:val="00AB5EFD"/>
    <w:rsid w:val="00AC67F5"/>
    <w:rsid w:val="00AC6C0A"/>
    <w:rsid w:val="00AC7CFF"/>
    <w:rsid w:val="00AD03A0"/>
    <w:rsid w:val="00AD1106"/>
    <w:rsid w:val="00AD241E"/>
    <w:rsid w:val="00AD32C0"/>
    <w:rsid w:val="00AD44AF"/>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315A"/>
    <w:rsid w:val="00AF4456"/>
    <w:rsid w:val="00AF48FC"/>
    <w:rsid w:val="00AF4EEF"/>
    <w:rsid w:val="00AF69A4"/>
    <w:rsid w:val="00B01C12"/>
    <w:rsid w:val="00B120E1"/>
    <w:rsid w:val="00B142AB"/>
    <w:rsid w:val="00B15BA3"/>
    <w:rsid w:val="00B161EB"/>
    <w:rsid w:val="00B17BCF"/>
    <w:rsid w:val="00B21E8F"/>
    <w:rsid w:val="00B2201F"/>
    <w:rsid w:val="00B22EB1"/>
    <w:rsid w:val="00B23B43"/>
    <w:rsid w:val="00B24A09"/>
    <w:rsid w:val="00B25EAF"/>
    <w:rsid w:val="00B264E7"/>
    <w:rsid w:val="00B26556"/>
    <w:rsid w:val="00B30831"/>
    <w:rsid w:val="00B30F86"/>
    <w:rsid w:val="00B33D49"/>
    <w:rsid w:val="00B36B3B"/>
    <w:rsid w:val="00B36B3D"/>
    <w:rsid w:val="00B40A07"/>
    <w:rsid w:val="00B41971"/>
    <w:rsid w:val="00B438A3"/>
    <w:rsid w:val="00B46289"/>
    <w:rsid w:val="00B50B27"/>
    <w:rsid w:val="00B50FC8"/>
    <w:rsid w:val="00B521B6"/>
    <w:rsid w:val="00B53213"/>
    <w:rsid w:val="00B54C64"/>
    <w:rsid w:val="00B55790"/>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5DB4"/>
    <w:rsid w:val="00B96130"/>
    <w:rsid w:val="00B96A30"/>
    <w:rsid w:val="00B9739C"/>
    <w:rsid w:val="00BA0309"/>
    <w:rsid w:val="00BA1467"/>
    <w:rsid w:val="00BA16B2"/>
    <w:rsid w:val="00BA5D0C"/>
    <w:rsid w:val="00BB0DA2"/>
    <w:rsid w:val="00BB1F45"/>
    <w:rsid w:val="00BB3CFE"/>
    <w:rsid w:val="00BB4A32"/>
    <w:rsid w:val="00BB72D3"/>
    <w:rsid w:val="00BB797D"/>
    <w:rsid w:val="00BC0077"/>
    <w:rsid w:val="00BC1FC5"/>
    <w:rsid w:val="00BC5008"/>
    <w:rsid w:val="00BD0749"/>
    <w:rsid w:val="00BE0A38"/>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05801"/>
    <w:rsid w:val="00C11DE9"/>
    <w:rsid w:val="00C135AA"/>
    <w:rsid w:val="00C13F3B"/>
    <w:rsid w:val="00C15BB8"/>
    <w:rsid w:val="00C16535"/>
    <w:rsid w:val="00C16E34"/>
    <w:rsid w:val="00C21B77"/>
    <w:rsid w:val="00C26336"/>
    <w:rsid w:val="00C2634B"/>
    <w:rsid w:val="00C2742B"/>
    <w:rsid w:val="00C32FE2"/>
    <w:rsid w:val="00C34EB2"/>
    <w:rsid w:val="00C35BC0"/>
    <w:rsid w:val="00C376D3"/>
    <w:rsid w:val="00C408F2"/>
    <w:rsid w:val="00C4522C"/>
    <w:rsid w:val="00C45EE9"/>
    <w:rsid w:val="00C515CD"/>
    <w:rsid w:val="00C52661"/>
    <w:rsid w:val="00C5399B"/>
    <w:rsid w:val="00C5636C"/>
    <w:rsid w:val="00C61C45"/>
    <w:rsid w:val="00C62F9F"/>
    <w:rsid w:val="00C63A55"/>
    <w:rsid w:val="00C63CD8"/>
    <w:rsid w:val="00C63E47"/>
    <w:rsid w:val="00C6430E"/>
    <w:rsid w:val="00C6517E"/>
    <w:rsid w:val="00C66A7E"/>
    <w:rsid w:val="00C67D20"/>
    <w:rsid w:val="00C67F1D"/>
    <w:rsid w:val="00C700DD"/>
    <w:rsid w:val="00C74E9B"/>
    <w:rsid w:val="00C74FDE"/>
    <w:rsid w:val="00C753EE"/>
    <w:rsid w:val="00C821B8"/>
    <w:rsid w:val="00C831F3"/>
    <w:rsid w:val="00C8612C"/>
    <w:rsid w:val="00C86C42"/>
    <w:rsid w:val="00C904DD"/>
    <w:rsid w:val="00C9136D"/>
    <w:rsid w:val="00C92F73"/>
    <w:rsid w:val="00C93A61"/>
    <w:rsid w:val="00C94AFC"/>
    <w:rsid w:val="00CA0477"/>
    <w:rsid w:val="00CA0BF7"/>
    <w:rsid w:val="00CA2F3C"/>
    <w:rsid w:val="00CA463C"/>
    <w:rsid w:val="00CA4728"/>
    <w:rsid w:val="00CA51CE"/>
    <w:rsid w:val="00CA5E7F"/>
    <w:rsid w:val="00CA76C8"/>
    <w:rsid w:val="00CB5267"/>
    <w:rsid w:val="00CB526A"/>
    <w:rsid w:val="00CB5453"/>
    <w:rsid w:val="00CB61F0"/>
    <w:rsid w:val="00CB62D2"/>
    <w:rsid w:val="00CB6A4B"/>
    <w:rsid w:val="00CC03EA"/>
    <w:rsid w:val="00CC06B3"/>
    <w:rsid w:val="00CC2E8F"/>
    <w:rsid w:val="00CC3B8F"/>
    <w:rsid w:val="00CC4D1A"/>
    <w:rsid w:val="00CC5E83"/>
    <w:rsid w:val="00CC6128"/>
    <w:rsid w:val="00CC6366"/>
    <w:rsid w:val="00CD2F84"/>
    <w:rsid w:val="00CD3004"/>
    <w:rsid w:val="00CD32E5"/>
    <w:rsid w:val="00CD39EF"/>
    <w:rsid w:val="00CD64DD"/>
    <w:rsid w:val="00CD6FEF"/>
    <w:rsid w:val="00CE2346"/>
    <w:rsid w:val="00CE2703"/>
    <w:rsid w:val="00CE3FE8"/>
    <w:rsid w:val="00CE4318"/>
    <w:rsid w:val="00CE54D8"/>
    <w:rsid w:val="00CE686A"/>
    <w:rsid w:val="00CE729C"/>
    <w:rsid w:val="00CE7B56"/>
    <w:rsid w:val="00CF0322"/>
    <w:rsid w:val="00CF2C6C"/>
    <w:rsid w:val="00CF3D88"/>
    <w:rsid w:val="00CF75B7"/>
    <w:rsid w:val="00CF75E2"/>
    <w:rsid w:val="00CF7FE3"/>
    <w:rsid w:val="00D01DF6"/>
    <w:rsid w:val="00D031F3"/>
    <w:rsid w:val="00D03927"/>
    <w:rsid w:val="00D0451A"/>
    <w:rsid w:val="00D04B27"/>
    <w:rsid w:val="00D07D51"/>
    <w:rsid w:val="00D106C8"/>
    <w:rsid w:val="00D10A33"/>
    <w:rsid w:val="00D10F3E"/>
    <w:rsid w:val="00D118A0"/>
    <w:rsid w:val="00D121E2"/>
    <w:rsid w:val="00D133E0"/>
    <w:rsid w:val="00D13662"/>
    <w:rsid w:val="00D136E4"/>
    <w:rsid w:val="00D16732"/>
    <w:rsid w:val="00D16BEF"/>
    <w:rsid w:val="00D17B19"/>
    <w:rsid w:val="00D23D23"/>
    <w:rsid w:val="00D246F5"/>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2FE9"/>
    <w:rsid w:val="00D635D2"/>
    <w:rsid w:val="00D6431B"/>
    <w:rsid w:val="00D65C0B"/>
    <w:rsid w:val="00D6708D"/>
    <w:rsid w:val="00D729FF"/>
    <w:rsid w:val="00D745BB"/>
    <w:rsid w:val="00D757D5"/>
    <w:rsid w:val="00D805FE"/>
    <w:rsid w:val="00D80CA5"/>
    <w:rsid w:val="00D81835"/>
    <w:rsid w:val="00D81AE9"/>
    <w:rsid w:val="00D82987"/>
    <w:rsid w:val="00D87F2A"/>
    <w:rsid w:val="00D9052E"/>
    <w:rsid w:val="00D91EAF"/>
    <w:rsid w:val="00D97A9E"/>
    <w:rsid w:val="00DA47E7"/>
    <w:rsid w:val="00DA5C3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0C3F"/>
    <w:rsid w:val="00DD103C"/>
    <w:rsid w:val="00DD151A"/>
    <w:rsid w:val="00DD1845"/>
    <w:rsid w:val="00DD5A34"/>
    <w:rsid w:val="00DD6D39"/>
    <w:rsid w:val="00DD6FDF"/>
    <w:rsid w:val="00DD7DC4"/>
    <w:rsid w:val="00DE42D4"/>
    <w:rsid w:val="00DE742B"/>
    <w:rsid w:val="00DE7FBC"/>
    <w:rsid w:val="00DF1A66"/>
    <w:rsid w:val="00DF3FC0"/>
    <w:rsid w:val="00DF5E9A"/>
    <w:rsid w:val="00DF6B35"/>
    <w:rsid w:val="00DF7333"/>
    <w:rsid w:val="00E01AFB"/>
    <w:rsid w:val="00E03291"/>
    <w:rsid w:val="00E03CA3"/>
    <w:rsid w:val="00E07D3A"/>
    <w:rsid w:val="00E119D9"/>
    <w:rsid w:val="00E12765"/>
    <w:rsid w:val="00E13CA3"/>
    <w:rsid w:val="00E145DC"/>
    <w:rsid w:val="00E1465E"/>
    <w:rsid w:val="00E15027"/>
    <w:rsid w:val="00E15232"/>
    <w:rsid w:val="00E16CD4"/>
    <w:rsid w:val="00E204F7"/>
    <w:rsid w:val="00E233B5"/>
    <w:rsid w:val="00E2597C"/>
    <w:rsid w:val="00E263E7"/>
    <w:rsid w:val="00E26604"/>
    <w:rsid w:val="00E27031"/>
    <w:rsid w:val="00E276E7"/>
    <w:rsid w:val="00E3027D"/>
    <w:rsid w:val="00E31453"/>
    <w:rsid w:val="00E329E2"/>
    <w:rsid w:val="00E33DED"/>
    <w:rsid w:val="00E3500E"/>
    <w:rsid w:val="00E35718"/>
    <w:rsid w:val="00E35C64"/>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67271"/>
    <w:rsid w:val="00E70208"/>
    <w:rsid w:val="00E74673"/>
    <w:rsid w:val="00E74963"/>
    <w:rsid w:val="00E75EB7"/>
    <w:rsid w:val="00E76630"/>
    <w:rsid w:val="00E76D2E"/>
    <w:rsid w:val="00E7741A"/>
    <w:rsid w:val="00E77F3E"/>
    <w:rsid w:val="00E83A9A"/>
    <w:rsid w:val="00E844B2"/>
    <w:rsid w:val="00E850F5"/>
    <w:rsid w:val="00E868B5"/>
    <w:rsid w:val="00E86BE5"/>
    <w:rsid w:val="00E90379"/>
    <w:rsid w:val="00E92C98"/>
    <w:rsid w:val="00E93520"/>
    <w:rsid w:val="00E93526"/>
    <w:rsid w:val="00EA1E36"/>
    <w:rsid w:val="00EA2CC4"/>
    <w:rsid w:val="00EA3D5D"/>
    <w:rsid w:val="00EA3F50"/>
    <w:rsid w:val="00EB0367"/>
    <w:rsid w:val="00EB14EA"/>
    <w:rsid w:val="00EB2A53"/>
    <w:rsid w:val="00EB46ED"/>
    <w:rsid w:val="00EB7AB7"/>
    <w:rsid w:val="00EC0754"/>
    <w:rsid w:val="00EC1569"/>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26E5"/>
    <w:rsid w:val="00F37106"/>
    <w:rsid w:val="00F418AC"/>
    <w:rsid w:val="00F425E1"/>
    <w:rsid w:val="00F42C61"/>
    <w:rsid w:val="00F46462"/>
    <w:rsid w:val="00F50336"/>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6FAE"/>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2898"/>
    <w:rsid w:val="00FA3E1A"/>
    <w:rsid w:val="00FA4AF3"/>
    <w:rsid w:val="00FA56EC"/>
    <w:rsid w:val="00FA645A"/>
    <w:rsid w:val="00FA772F"/>
    <w:rsid w:val="00FB0BF6"/>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27A9"/>
    <w:rsid w:val="00FD50EC"/>
    <w:rsid w:val="00FD57B7"/>
    <w:rsid w:val="00FD59ED"/>
    <w:rsid w:val="00FD7E52"/>
    <w:rsid w:val="00FE0D1C"/>
    <w:rsid w:val="00FE1958"/>
    <w:rsid w:val="00FE1BB7"/>
    <w:rsid w:val="00FE4A57"/>
    <w:rsid w:val="00FF14D7"/>
    <w:rsid w:val="00FF2B1F"/>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2.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TotalTime>
  <Pages>20</Pages>
  <Words>5771</Words>
  <Characters>32899</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38593</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2</cp:revision>
  <cp:lastPrinted>2021-04-20T06:31:00Z</cp:lastPrinted>
  <dcterms:created xsi:type="dcterms:W3CDTF">2022-09-08T12:56:00Z</dcterms:created>
  <dcterms:modified xsi:type="dcterms:W3CDTF">2022-09-08T12:56:00Z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