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5E0A5" w14:textId="0E9E302C" w:rsidR="00735223" w:rsidRPr="00397B5C" w:rsidRDefault="00735223" w:rsidP="00735223">
      <w:pPr>
        <w:rPr>
          <w:rFonts w:asciiTheme="minorHAnsi" w:hAnsiTheme="minorHAnsi" w:cstheme="minorHAnsi"/>
          <w:sz w:val="22"/>
          <w:szCs w:val="22"/>
        </w:rPr>
        <w:sectPr w:rsidR="00735223" w:rsidRPr="00397B5C" w:rsidSect="00735223">
          <w:headerReference w:type="default" r:id="rId11"/>
          <w:footerReference w:type="default" r:id="rId12"/>
          <w:headerReference w:type="first" r:id="rId13"/>
          <w:footerReference w:type="first" r:id="rId14"/>
          <w:pgSz w:w="11906" w:h="16838" w:code="9"/>
          <w:pgMar w:top="2473" w:right="1418" w:bottom="1871" w:left="1418" w:header="340" w:footer="737" w:gutter="0"/>
          <w:cols w:space="708"/>
          <w:titlePg/>
          <w:docGrid w:linePitch="360"/>
        </w:sectPr>
      </w:pPr>
    </w:p>
    <w:p w14:paraId="1C374B37" w14:textId="77777777" w:rsidR="0063762B" w:rsidRPr="00397B5C" w:rsidRDefault="0063762B" w:rsidP="0063762B">
      <w:pPr>
        <w:rPr>
          <w:rFonts w:asciiTheme="minorHAnsi" w:hAnsiTheme="minorHAnsi" w:cstheme="minorHAnsi"/>
          <w:sz w:val="22"/>
          <w:szCs w:val="22"/>
        </w:rPr>
      </w:pPr>
    </w:p>
    <w:p w14:paraId="7F4B2783" w14:textId="77777777" w:rsidR="0063762B" w:rsidRPr="00D34A71" w:rsidRDefault="0063762B" w:rsidP="0063762B">
      <w:pPr>
        <w:rPr>
          <w:rFonts w:ascii="Arial" w:hAnsi="Arial" w:cs="Arial"/>
          <w:sz w:val="22"/>
          <w:szCs w:val="22"/>
        </w:rPr>
      </w:pPr>
    </w:p>
    <w:p w14:paraId="55DD8C4D" w14:textId="53E101B7" w:rsidR="0063762B" w:rsidRPr="00A64BF2" w:rsidRDefault="00AB1872" w:rsidP="00A64BF2">
      <w:pPr>
        <w:rPr>
          <w:rFonts w:asciiTheme="minorHAnsi" w:hAnsiTheme="minorHAnsi" w:cstheme="minorHAnsi"/>
          <w:color w:val="FFC000"/>
        </w:rPr>
      </w:pPr>
      <w:r w:rsidRPr="00E15232">
        <w:rPr>
          <w:rFonts w:asciiTheme="minorHAnsi" w:hAnsiTheme="minorHAnsi" w:cstheme="minorHAnsi"/>
        </w:rPr>
        <w:t>Sukladno</w:t>
      </w:r>
      <w:r w:rsidR="00DA6152" w:rsidRPr="00E15232">
        <w:rPr>
          <w:rFonts w:asciiTheme="minorHAnsi" w:hAnsiTheme="minorHAnsi" w:cstheme="minorHAnsi"/>
        </w:rPr>
        <w:t xml:space="preserve"> Prilogu 03 Pravil</w:t>
      </w:r>
      <w:r w:rsidRPr="00E15232">
        <w:rPr>
          <w:rFonts w:asciiTheme="minorHAnsi" w:hAnsiTheme="minorHAnsi" w:cstheme="minorHAnsi"/>
        </w:rPr>
        <w:t xml:space="preserve">a </w:t>
      </w:r>
      <w:r w:rsidR="00DA6152" w:rsidRPr="00E15232">
        <w:rPr>
          <w:rFonts w:asciiTheme="minorHAnsi" w:hAnsiTheme="minorHAnsi" w:cstheme="minorHAnsi"/>
        </w:rPr>
        <w:t>o provedbi</w:t>
      </w:r>
      <w:r w:rsidRPr="00E15232">
        <w:rPr>
          <w:rFonts w:asciiTheme="minorHAnsi" w:hAnsiTheme="minorHAnsi" w:cstheme="minorHAnsi"/>
        </w:rPr>
        <w:t xml:space="preserve"> postupaka nabav</w:t>
      </w:r>
      <w:r w:rsidR="00DA6152" w:rsidRPr="00E15232">
        <w:rPr>
          <w:rFonts w:asciiTheme="minorHAnsi" w:hAnsiTheme="minorHAnsi" w:cstheme="minorHAnsi"/>
        </w:rPr>
        <w:t>a</w:t>
      </w:r>
      <w:r w:rsidRPr="00E15232">
        <w:rPr>
          <w:rFonts w:asciiTheme="minorHAnsi" w:hAnsiTheme="minorHAnsi" w:cstheme="minorHAnsi"/>
        </w:rPr>
        <w:t xml:space="preserve"> za neobveznike Zakona o Javnoj nabavi</w:t>
      </w:r>
      <w:r w:rsidR="00DA6152" w:rsidRPr="00E15232">
        <w:rPr>
          <w:rFonts w:asciiTheme="minorHAnsi" w:hAnsiTheme="minorHAnsi" w:cstheme="minorHAnsi"/>
        </w:rPr>
        <w:t xml:space="preserve"> - verzija 7.0</w:t>
      </w:r>
      <w:r w:rsidR="00EB2A53">
        <w:rPr>
          <w:rFonts w:asciiTheme="minorHAnsi" w:hAnsiTheme="minorHAnsi" w:cstheme="minorHAnsi"/>
        </w:rPr>
        <w:t xml:space="preserve">, tvrtka </w:t>
      </w:r>
      <w:r w:rsidR="00A64BF2" w:rsidRPr="004661EA">
        <w:rPr>
          <w:rFonts w:asciiTheme="minorHAnsi" w:hAnsiTheme="minorHAnsi" w:cstheme="minorHAnsi"/>
        </w:rPr>
        <w:t>Dilj industrija građevinskog materijala d.o.o., OIB: 60248788788, Vinkovci, Ciglarska 33,</w:t>
      </w:r>
      <w:r w:rsidR="009A3947" w:rsidRPr="004661EA">
        <w:rPr>
          <w:rFonts w:asciiTheme="minorHAnsi" w:hAnsiTheme="minorHAnsi" w:cstheme="minorHAnsi"/>
        </w:rPr>
        <w:t xml:space="preserve"> dana</w:t>
      </w:r>
      <w:r w:rsidR="00A64BF2">
        <w:rPr>
          <w:rFonts w:asciiTheme="minorHAnsi" w:hAnsiTheme="minorHAnsi" w:cstheme="minorHAnsi"/>
          <w:color w:val="FFC000"/>
        </w:rPr>
        <w:t xml:space="preserve"> </w:t>
      </w:r>
      <w:r w:rsidR="00FC0168">
        <w:rPr>
          <w:rFonts w:asciiTheme="minorHAnsi" w:hAnsiTheme="minorHAnsi" w:cstheme="minorHAnsi"/>
        </w:rPr>
        <w:t>20</w:t>
      </w:r>
      <w:r w:rsidR="006D1A91">
        <w:rPr>
          <w:rFonts w:asciiTheme="minorHAnsi" w:hAnsiTheme="minorHAnsi" w:cstheme="minorHAnsi"/>
        </w:rPr>
        <w:t>.</w:t>
      </w:r>
      <w:r w:rsidR="00017F7B">
        <w:rPr>
          <w:rFonts w:asciiTheme="minorHAnsi" w:hAnsiTheme="minorHAnsi" w:cstheme="minorHAnsi"/>
        </w:rPr>
        <w:t>07</w:t>
      </w:r>
      <w:r w:rsidR="006D1A91">
        <w:rPr>
          <w:rFonts w:asciiTheme="minorHAnsi" w:hAnsiTheme="minorHAnsi" w:cstheme="minorHAnsi"/>
        </w:rPr>
        <w:t>.</w:t>
      </w:r>
      <w:r w:rsidR="00017F7B">
        <w:rPr>
          <w:rFonts w:asciiTheme="minorHAnsi" w:hAnsiTheme="minorHAnsi" w:cstheme="minorHAnsi"/>
        </w:rPr>
        <w:t>2022</w:t>
      </w:r>
      <w:r w:rsidR="00EB2A53" w:rsidRPr="007449D2">
        <w:rPr>
          <w:rFonts w:asciiTheme="minorHAnsi" w:hAnsiTheme="minorHAnsi" w:cstheme="minorHAnsi"/>
        </w:rPr>
        <w:t>.</w:t>
      </w:r>
      <w:r w:rsidRPr="007449D2">
        <w:rPr>
          <w:rFonts w:asciiTheme="minorHAnsi" w:hAnsiTheme="minorHAnsi" w:cstheme="minorHAnsi"/>
        </w:rPr>
        <w:t xml:space="preserve"> </w:t>
      </w:r>
      <w:r w:rsidRPr="00E15232">
        <w:rPr>
          <w:rFonts w:asciiTheme="minorHAnsi" w:hAnsiTheme="minorHAnsi" w:cstheme="minorHAnsi"/>
        </w:rPr>
        <w:t>objavljuje:</w:t>
      </w:r>
    </w:p>
    <w:p w14:paraId="3DB80B88" w14:textId="77777777" w:rsidR="00AB1872" w:rsidRDefault="00AB1872" w:rsidP="0063762B">
      <w:pPr>
        <w:rPr>
          <w:rFonts w:asciiTheme="minorHAnsi" w:hAnsiTheme="minorHAnsi" w:cstheme="minorHAnsi"/>
          <w:sz w:val="22"/>
          <w:szCs w:val="22"/>
        </w:rPr>
      </w:pPr>
    </w:p>
    <w:p w14:paraId="707EA990" w14:textId="77777777" w:rsidR="00AB1872" w:rsidRDefault="00AB1872" w:rsidP="0063762B">
      <w:pPr>
        <w:rPr>
          <w:rFonts w:asciiTheme="minorHAnsi" w:hAnsiTheme="minorHAnsi" w:cstheme="minorHAnsi"/>
          <w:sz w:val="22"/>
          <w:szCs w:val="22"/>
        </w:rPr>
      </w:pPr>
    </w:p>
    <w:p w14:paraId="463BF40C" w14:textId="77777777" w:rsidR="00AB1872" w:rsidRDefault="00AB1872" w:rsidP="0063762B">
      <w:pPr>
        <w:rPr>
          <w:rFonts w:asciiTheme="minorHAnsi" w:hAnsiTheme="minorHAnsi" w:cstheme="minorHAnsi"/>
          <w:sz w:val="22"/>
          <w:szCs w:val="22"/>
        </w:rPr>
      </w:pPr>
    </w:p>
    <w:p w14:paraId="06AA0B6F" w14:textId="77777777" w:rsidR="00E15232" w:rsidRDefault="00E15232" w:rsidP="0063762B">
      <w:pPr>
        <w:rPr>
          <w:rFonts w:asciiTheme="minorHAnsi" w:hAnsiTheme="minorHAnsi" w:cstheme="minorHAnsi"/>
          <w:sz w:val="22"/>
          <w:szCs w:val="22"/>
        </w:rPr>
      </w:pPr>
    </w:p>
    <w:p w14:paraId="448560DD" w14:textId="77777777" w:rsidR="00E15232" w:rsidRDefault="00E15232" w:rsidP="0063762B">
      <w:pPr>
        <w:rPr>
          <w:rFonts w:asciiTheme="minorHAnsi" w:hAnsiTheme="minorHAnsi" w:cstheme="minorHAnsi"/>
          <w:sz w:val="22"/>
          <w:szCs w:val="22"/>
        </w:rPr>
      </w:pPr>
    </w:p>
    <w:p w14:paraId="32AACE57" w14:textId="77777777" w:rsidR="00BE0CF2" w:rsidRPr="0004000A" w:rsidRDefault="00BE0CF2" w:rsidP="0004000A">
      <w:pPr>
        <w:pStyle w:val="Naslov"/>
        <w:jc w:val="center"/>
        <w:rPr>
          <w:color w:val="548DD4" w:themeColor="text2" w:themeTint="99"/>
        </w:rPr>
      </w:pPr>
      <w:r w:rsidRPr="0004000A">
        <w:rPr>
          <w:color w:val="548DD4" w:themeColor="text2" w:themeTint="99"/>
        </w:rPr>
        <w:t>POZIV NA DOSTAVU PONUDA</w:t>
      </w:r>
    </w:p>
    <w:p w14:paraId="5DBAB6BF" w14:textId="77777777" w:rsidR="00BE0CF2" w:rsidRDefault="00BE0CF2" w:rsidP="00BE0CF2">
      <w:pPr>
        <w:jc w:val="center"/>
        <w:rPr>
          <w:rFonts w:asciiTheme="minorHAnsi" w:hAnsiTheme="minorHAnsi" w:cstheme="minorHAnsi"/>
          <w:sz w:val="22"/>
          <w:szCs w:val="22"/>
        </w:rPr>
      </w:pPr>
    </w:p>
    <w:p w14:paraId="050E3838" w14:textId="77777777" w:rsidR="00AB1872" w:rsidRDefault="00AB1872" w:rsidP="0063762B">
      <w:pPr>
        <w:rPr>
          <w:rFonts w:asciiTheme="minorHAnsi" w:hAnsiTheme="minorHAnsi" w:cstheme="minorHAnsi"/>
          <w:sz w:val="22"/>
          <w:szCs w:val="22"/>
        </w:rPr>
      </w:pPr>
    </w:p>
    <w:p w14:paraId="138C924F" w14:textId="77777777" w:rsidR="00AB1872" w:rsidRDefault="00AB1872" w:rsidP="0063762B">
      <w:pPr>
        <w:rPr>
          <w:rFonts w:asciiTheme="minorHAnsi" w:hAnsiTheme="minorHAnsi" w:cstheme="minorHAnsi"/>
          <w:sz w:val="22"/>
          <w:szCs w:val="22"/>
        </w:rPr>
      </w:pPr>
    </w:p>
    <w:p w14:paraId="12D5A2CA" w14:textId="0B4FC498" w:rsidR="00AB1872" w:rsidRPr="00E15232" w:rsidRDefault="00BE0CF2" w:rsidP="00BE0CF2">
      <w:pPr>
        <w:jc w:val="center"/>
        <w:rPr>
          <w:rFonts w:asciiTheme="minorHAnsi" w:hAnsiTheme="minorHAnsi" w:cstheme="minorHAnsi"/>
          <w:b/>
          <w:sz w:val="22"/>
          <w:szCs w:val="22"/>
        </w:rPr>
      </w:pPr>
      <w:r w:rsidRPr="00E15232">
        <w:rPr>
          <w:rFonts w:asciiTheme="minorHAnsi" w:hAnsiTheme="minorHAnsi" w:cstheme="minorHAnsi"/>
          <w:b/>
          <w:sz w:val="22"/>
          <w:szCs w:val="22"/>
        </w:rPr>
        <w:t>Naziv projekta:</w:t>
      </w:r>
    </w:p>
    <w:p w14:paraId="0E35B91D" w14:textId="052EBD35" w:rsidR="00BE0CF2" w:rsidRPr="00E15232" w:rsidRDefault="00BE0CF2" w:rsidP="00BE0CF2">
      <w:pPr>
        <w:jc w:val="center"/>
        <w:rPr>
          <w:rFonts w:asciiTheme="minorHAnsi" w:hAnsiTheme="minorHAnsi" w:cstheme="minorHAnsi"/>
          <w:sz w:val="22"/>
          <w:szCs w:val="22"/>
        </w:rPr>
      </w:pPr>
      <w:r w:rsidRPr="00E15232">
        <w:rPr>
          <w:rFonts w:asciiTheme="minorHAnsi" w:hAnsiTheme="minorHAnsi" w:cstheme="minorHAnsi"/>
          <w:sz w:val="22"/>
          <w:szCs w:val="22"/>
        </w:rPr>
        <w:t>„</w:t>
      </w:r>
      <w:r w:rsidR="00C6430E">
        <w:rPr>
          <w:rFonts w:asciiTheme="minorHAnsi" w:hAnsiTheme="minorHAnsi" w:cstheme="minorHAnsi"/>
          <w:sz w:val="22"/>
          <w:szCs w:val="22"/>
        </w:rPr>
        <w:t>Ulaganje u mjere energetske učinkovitosti i ulaganje u promicanje energije iz obnovljivih izvora trgovačkog društva Dilj d.o.o.</w:t>
      </w:r>
      <w:r w:rsidRPr="00E15232">
        <w:rPr>
          <w:rFonts w:asciiTheme="minorHAnsi" w:hAnsiTheme="minorHAnsi" w:cstheme="minorHAnsi"/>
          <w:sz w:val="22"/>
          <w:szCs w:val="22"/>
        </w:rPr>
        <w:t>“</w:t>
      </w:r>
    </w:p>
    <w:p w14:paraId="62951DCD" w14:textId="7A0BBDB1" w:rsidR="00652639" w:rsidRPr="00412225" w:rsidRDefault="00FE7001" w:rsidP="00BE0CF2">
      <w:pPr>
        <w:jc w:val="center"/>
        <w:rPr>
          <w:rFonts w:asciiTheme="minorHAnsi" w:hAnsiTheme="minorHAnsi" w:cstheme="minorHAnsi"/>
          <w:sz w:val="22"/>
          <w:szCs w:val="22"/>
        </w:rPr>
      </w:pPr>
      <w:r>
        <w:rPr>
          <w:rFonts w:asciiTheme="minorHAnsi" w:hAnsiTheme="minorHAnsi" w:cstheme="minorHAnsi"/>
          <w:sz w:val="22"/>
          <w:szCs w:val="22"/>
        </w:rPr>
        <w:t>MF 2021-2 HR 0-002</w:t>
      </w:r>
    </w:p>
    <w:p w14:paraId="73988A98" w14:textId="77777777" w:rsidR="00652639" w:rsidRPr="00C6430E" w:rsidRDefault="00652639" w:rsidP="00BE0CF2">
      <w:pPr>
        <w:jc w:val="center"/>
        <w:rPr>
          <w:rFonts w:asciiTheme="minorHAnsi" w:hAnsiTheme="minorHAnsi" w:cstheme="minorHAnsi"/>
          <w:color w:val="FF0000"/>
          <w:sz w:val="22"/>
          <w:szCs w:val="22"/>
        </w:rPr>
      </w:pPr>
    </w:p>
    <w:p w14:paraId="06887980" w14:textId="77777777" w:rsidR="00BE0CF2" w:rsidRPr="00E15232" w:rsidRDefault="00BE0CF2" w:rsidP="00BE0CF2">
      <w:pPr>
        <w:jc w:val="center"/>
        <w:rPr>
          <w:rFonts w:asciiTheme="minorHAnsi" w:hAnsiTheme="minorHAnsi" w:cstheme="minorHAnsi"/>
          <w:sz w:val="22"/>
          <w:szCs w:val="22"/>
        </w:rPr>
      </w:pPr>
    </w:p>
    <w:p w14:paraId="5F01A0BD" w14:textId="77777777" w:rsidR="00BE0CF2" w:rsidRPr="00E15232" w:rsidRDefault="00BE0CF2" w:rsidP="00BE0CF2">
      <w:pPr>
        <w:jc w:val="center"/>
        <w:rPr>
          <w:rFonts w:asciiTheme="minorHAnsi" w:hAnsiTheme="minorHAnsi" w:cstheme="minorHAnsi"/>
          <w:sz w:val="22"/>
          <w:szCs w:val="22"/>
        </w:rPr>
      </w:pPr>
    </w:p>
    <w:p w14:paraId="325B133B" w14:textId="77777777" w:rsidR="00E15232" w:rsidRPr="00E15232" w:rsidRDefault="00E15232" w:rsidP="00BE0CF2">
      <w:pPr>
        <w:jc w:val="center"/>
        <w:rPr>
          <w:rFonts w:asciiTheme="minorHAnsi" w:hAnsiTheme="minorHAnsi" w:cstheme="minorHAnsi"/>
          <w:sz w:val="22"/>
          <w:szCs w:val="22"/>
        </w:rPr>
      </w:pPr>
    </w:p>
    <w:p w14:paraId="5C806D51" w14:textId="77777777" w:rsidR="00BE0CF2" w:rsidRPr="00E15232" w:rsidRDefault="00BE0CF2" w:rsidP="00BE0CF2">
      <w:pPr>
        <w:jc w:val="center"/>
        <w:rPr>
          <w:rFonts w:asciiTheme="minorHAnsi" w:hAnsiTheme="minorHAnsi" w:cstheme="minorHAnsi"/>
          <w:sz w:val="22"/>
          <w:szCs w:val="22"/>
        </w:rPr>
      </w:pPr>
    </w:p>
    <w:p w14:paraId="3CA9CD63" w14:textId="7E35F728" w:rsidR="00BE0CF2" w:rsidRPr="00E15232" w:rsidRDefault="00BE0CF2" w:rsidP="00BE0CF2">
      <w:pPr>
        <w:jc w:val="center"/>
        <w:rPr>
          <w:rFonts w:asciiTheme="minorHAnsi" w:hAnsiTheme="minorHAnsi" w:cstheme="minorHAnsi"/>
          <w:sz w:val="22"/>
          <w:szCs w:val="22"/>
        </w:rPr>
      </w:pPr>
      <w:r w:rsidRPr="00E15232">
        <w:rPr>
          <w:rFonts w:asciiTheme="minorHAnsi" w:hAnsiTheme="minorHAnsi" w:cstheme="minorHAnsi"/>
          <w:sz w:val="22"/>
          <w:szCs w:val="22"/>
        </w:rPr>
        <w:t>POSTUPAK NABAVE ZA OSOBE KOJI NISU OBVEZNICI ZAKONA O JAVNOJ NABAVI</w:t>
      </w:r>
    </w:p>
    <w:p w14:paraId="5939170B" w14:textId="784FB791" w:rsidR="00BE0CF2" w:rsidRPr="00E15232" w:rsidRDefault="00BE0CF2" w:rsidP="00BE0CF2">
      <w:pPr>
        <w:jc w:val="center"/>
        <w:rPr>
          <w:rFonts w:asciiTheme="minorHAnsi" w:hAnsiTheme="minorHAnsi" w:cstheme="minorHAnsi"/>
          <w:sz w:val="22"/>
          <w:szCs w:val="22"/>
        </w:rPr>
      </w:pPr>
      <w:r w:rsidRPr="00E15232">
        <w:rPr>
          <w:rFonts w:asciiTheme="minorHAnsi" w:hAnsiTheme="minorHAnsi" w:cstheme="minorHAnsi"/>
          <w:sz w:val="22"/>
          <w:szCs w:val="22"/>
        </w:rPr>
        <w:t>(NOJN)</w:t>
      </w:r>
    </w:p>
    <w:p w14:paraId="28D2DACD" w14:textId="77777777" w:rsidR="00AB1872" w:rsidRPr="00E15232" w:rsidRDefault="00AB1872" w:rsidP="0063762B">
      <w:pPr>
        <w:rPr>
          <w:rFonts w:asciiTheme="minorHAnsi" w:hAnsiTheme="minorHAnsi" w:cstheme="minorHAnsi"/>
          <w:sz w:val="22"/>
          <w:szCs w:val="22"/>
        </w:rPr>
      </w:pPr>
    </w:p>
    <w:p w14:paraId="3AF11D87" w14:textId="77777777" w:rsidR="00D34A71" w:rsidRPr="00E15232" w:rsidRDefault="00D34A71" w:rsidP="0063762B">
      <w:pPr>
        <w:rPr>
          <w:rFonts w:asciiTheme="minorHAnsi" w:hAnsiTheme="minorHAnsi" w:cstheme="minorHAnsi"/>
          <w:sz w:val="22"/>
          <w:szCs w:val="22"/>
        </w:rPr>
      </w:pPr>
    </w:p>
    <w:p w14:paraId="4BE1D953" w14:textId="77777777" w:rsidR="00E15232" w:rsidRPr="00E15232" w:rsidRDefault="00E15232" w:rsidP="00AB1872">
      <w:pPr>
        <w:jc w:val="center"/>
        <w:rPr>
          <w:rFonts w:asciiTheme="minorHAnsi" w:hAnsiTheme="minorHAnsi" w:cstheme="minorHAnsi"/>
          <w:sz w:val="22"/>
          <w:szCs w:val="22"/>
        </w:rPr>
      </w:pPr>
    </w:p>
    <w:p w14:paraId="6728B486" w14:textId="77777777" w:rsidR="00D34A71" w:rsidRPr="00E15232" w:rsidRDefault="00D34A71" w:rsidP="00AB1872">
      <w:pPr>
        <w:jc w:val="center"/>
        <w:rPr>
          <w:rFonts w:asciiTheme="minorHAnsi" w:hAnsiTheme="minorHAnsi" w:cstheme="minorHAnsi"/>
          <w:sz w:val="22"/>
          <w:szCs w:val="22"/>
        </w:rPr>
      </w:pPr>
    </w:p>
    <w:p w14:paraId="1FA27164" w14:textId="77777777" w:rsidR="00D34A71" w:rsidRPr="00E15232" w:rsidRDefault="00D34A71" w:rsidP="00D34A71">
      <w:pPr>
        <w:rPr>
          <w:rFonts w:asciiTheme="minorHAnsi" w:hAnsiTheme="minorHAnsi" w:cstheme="minorHAnsi"/>
        </w:rPr>
      </w:pPr>
    </w:p>
    <w:p w14:paraId="6F62256B" w14:textId="1AC3288E" w:rsidR="00AB1872" w:rsidRPr="00E15232" w:rsidRDefault="00AB1872" w:rsidP="008069C0">
      <w:pPr>
        <w:spacing w:line="480" w:lineRule="auto"/>
        <w:rPr>
          <w:rFonts w:asciiTheme="minorHAnsi" w:hAnsiTheme="minorHAnsi" w:cstheme="minorHAnsi"/>
          <w:i/>
        </w:rPr>
      </w:pPr>
      <w:r w:rsidRPr="00E15232">
        <w:rPr>
          <w:rFonts w:asciiTheme="minorHAnsi" w:hAnsiTheme="minorHAnsi" w:cstheme="minorHAnsi"/>
          <w:b/>
        </w:rPr>
        <w:t>Predmet nabave:</w:t>
      </w:r>
      <w:r w:rsidRPr="00E15232">
        <w:rPr>
          <w:rFonts w:asciiTheme="minorHAnsi" w:hAnsiTheme="minorHAnsi" w:cstheme="minorHAnsi"/>
        </w:rPr>
        <w:t xml:space="preserve"> </w:t>
      </w:r>
      <w:r w:rsidR="003C727C">
        <w:rPr>
          <w:rFonts w:asciiTheme="minorHAnsi" w:hAnsiTheme="minorHAnsi" w:cstheme="minorHAnsi"/>
          <w:i/>
        </w:rPr>
        <w:t>Rekonstrukcija krovišta pogona Našice</w:t>
      </w:r>
    </w:p>
    <w:p w14:paraId="417B9F5F" w14:textId="10CD9321" w:rsidR="00AB1872" w:rsidRPr="00E15232" w:rsidRDefault="00AB1872" w:rsidP="008069C0">
      <w:pPr>
        <w:spacing w:line="480" w:lineRule="auto"/>
        <w:rPr>
          <w:rFonts w:asciiTheme="minorHAnsi" w:hAnsiTheme="minorHAnsi" w:cstheme="minorHAnsi"/>
          <w:b/>
          <w:i/>
        </w:rPr>
      </w:pPr>
      <w:r w:rsidRPr="00E15232">
        <w:rPr>
          <w:rFonts w:asciiTheme="minorHAnsi" w:hAnsiTheme="minorHAnsi" w:cstheme="minorHAnsi"/>
          <w:b/>
        </w:rPr>
        <w:t xml:space="preserve">Evidencijski broj nabave: </w:t>
      </w:r>
      <w:r w:rsidR="00652639" w:rsidRPr="00412225">
        <w:rPr>
          <w:rFonts w:asciiTheme="minorHAnsi" w:hAnsiTheme="minorHAnsi" w:cstheme="minorHAnsi"/>
          <w:b/>
          <w:i/>
        </w:rPr>
        <w:t>DILJ-MF-01-22</w:t>
      </w:r>
      <w:r w:rsidRPr="00412225">
        <w:rPr>
          <w:rFonts w:asciiTheme="minorHAnsi" w:hAnsiTheme="minorHAnsi" w:cstheme="minorHAnsi"/>
          <w:b/>
          <w:i/>
        </w:rPr>
        <w:t>/ NOJN-0</w:t>
      </w:r>
      <w:r w:rsidR="003C727C">
        <w:rPr>
          <w:rFonts w:asciiTheme="minorHAnsi" w:hAnsiTheme="minorHAnsi" w:cstheme="minorHAnsi"/>
          <w:b/>
          <w:i/>
        </w:rPr>
        <w:t>4</w:t>
      </w:r>
    </w:p>
    <w:p w14:paraId="7CD86A09" w14:textId="77777777" w:rsidR="0063762B" w:rsidRDefault="0063762B" w:rsidP="0063762B">
      <w:pPr>
        <w:rPr>
          <w:rFonts w:ascii="Arial" w:hAnsi="Arial" w:cs="Arial"/>
          <w:b/>
          <w:sz w:val="22"/>
          <w:szCs w:val="22"/>
        </w:rPr>
      </w:pPr>
    </w:p>
    <w:p w14:paraId="15946DDD" w14:textId="77777777" w:rsidR="009A3947" w:rsidRPr="00397B5C" w:rsidRDefault="009A3947" w:rsidP="0063762B">
      <w:pPr>
        <w:rPr>
          <w:rFonts w:asciiTheme="minorHAnsi" w:hAnsiTheme="minorHAnsi" w:cstheme="minorHAnsi"/>
          <w:sz w:val="22"/>
          <w:szCs w:val="22"/>
        </w:rPr>
      </w:pPr>
    </w:p>
    <w:p w14:paraId="59694A30" w14:textId="77777777" w:rsidR="008B6047" w:rsidRDefault="00D34A71">
      <w:pPr>
        <w:rPr>
          <w:rFonts w:asciiTheme="minorHAnsi" w:hAnsiTheme="minorHAnsi" w:cstheme="minorHAnsi"/>
          <w:sz w:val="22"/>
          <w:szCs w:val="22"/>
        </w:rPr>
        <w:sectPr w:rsidR="008B6047" w:rsidSect="00BE3455">
          <w:headerReference w:type="first" r:id="rId15"/>
          <w:type w:val="continuous"/>
          <w:pgSz w:w="11906" w:h="16838" w:code="9"/>
          <w:pgMar w:top="1418" w:right="1418" w:bottom="1871" w:left="1418" w:header="340" w:footer="737" w:gutter="0"/>
          <w:cols w:space="708"/>
          <w:titlePg/>
          <w:docGrid w:linePitch="360"/>
        </w:sectPr>
      </w:pPr>
      <w:r w:rsidRPr="0091412C">
        <w:rPr>
          <w:rFonts w:ascii="Calibri" w:eastAsia="PMingLiU" w:hAnsi="Calibri"/>
          <w:noProof/>
        </w:rPr>
        <w:drawing>
          <wp:inline distT="0" distB="0" distL="0" distR="0" wp14:anchorId="120BE67B" wp14:editId="4AD73E59">
            <wp:extent cx="5759450" cy="803580"/>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759450" cy="803580"/>
                    </a:xfrm>
                    <a:prstGeom prst="rect">
                      <a:avLst/>
                    </a:prstGeom>
                    <a:noFill/>
                    <a:ln>
                      <a:noFill/>
                    </a:ln>
                  </pic:spPr>
                </pic:pic>
              </a:graphicData>
            </a:graphic>
          </wp:inline>
        </w:drawing>
      </w:r>
    </w:p>
    <w:bookmarkStart w:id="0" w:name="_Toc109193104" w:displacedByCustomXml="next"/>
    <w:sdt>
      <w:sdtPr>
        <w:rPr>
          <w:rFonts w:ascii="Times New Roman" w:eastAsia="Times New Roman" w:hAnsi="Times New Roman" w:cs="Times New Roman"/>
          <w:color w:val="auto"/>
          <w:sz w:val="24"/>
          <w:szCs w:val="24"/>
        </w:rPr>
        <w:id w:val="-1023860654"/>
        <w:docPartObj>
          <w:docPartGallery w:val="Table of Contents"/>
          <w:docPartUnique/>
        </w:docPartObj>
      </w:sdtPr>
      <w:sdtEndPr>
        <w:rPr>
          <w:b/>
          <w:bCs/>
        </w:rPr>
      </w:sdtEndPr>
      <w:sdtContent>
        <w:p w14:paraId="60FADB68" w14:textId="1E3B682D" w:rsidR="008B557A" w:rsidRDefault="008B557A" w:rsidP="0004000A">
          <w:pPr>
            <w:pStyle w:val="TOCNaslov"/>
            <w:jc w:val="both"/>
            <w:outlineLvl w:val="0"/>
          </w:pPr>
          <w:r>
            <w:t>Sadržaj</w:t>
          </w:r>
          <w:bookmarkEnd w:id="0"/>
        </w:p>
        <w:p w14:paraId="7AF16CBD" w14:textId="762A6B54" w:rsidR="00FA1246" w:rsidRDefault="0004000A">
          <w:pPr>
            <w:pStyle w:val="Sadraj1"/>
            <w:tabs>
              <w:tab w:val="right" w:leader="dot" w:pos="9060"/>
            </w:tabs>
            <w:rPr>
              <w:rFonts w:eastAsiaTheme="minorEastAsia" w:cstheme="minorBidi"/>
              <w:b w:val="0"/>
              <w:bCs w:val="0"/>
              <w:caps w:val="0"/>
              <w:noProof/>
              <w:sz w:val="22"/>
              <w:szCs w:val="22"/>
            </w:rPr>
          </w:pPr>
          <w:r>
            <w:rPr>
              <w:caps w:val="0"/>
            </w:rPr>
            <w:fldChar w:fldCharType="begin"/>
          </w:r>
          <w:r>
            <w:rPr>
              <w:caps w:val="0"/>
            </w:rPr>
            <w:instrText xml:space="preserve"> TOC \o "1-3" \h \z \u </w:instrText>
          </w:r>
          <w:r>
            <w:rPr>
              <w:caps w:val="0"/>
            </w:rPr>
            <w:fldChar w:fldCharType="separate"/>
          </w:r>
          <w:hyperlink w:anchor="_Toc109193104" w:history="1">
            <w:r w:rsidR="00FA1246" w:rsidRPr="00F453B9">
              <w:rPr>
                <w:rStyle w:val="Hiperveza"/>
                <w:rFonts w:eastAsiaTheme="majorEastAsia"/>
                <w:noProof/>
              </w:rPr>
              <w:t>Sadržaj</w:t>
            </w:r>
            <w:r w:rsidR="00FA1246">
              <w:rPr>
                <w:noProof/>
                <w:webHidden/>
              </w:rPr>
              <w:tab/>
            </w:r>
            <w:r w:rsidR="00FA1246">
              <w:rPr>
                <w:noProof/>
                <w:webHidden/>
              </w:rPr>
              <w:fldChar w:fldCharType="begin"/>
            </w:r>
            <w:r w:rsidR="00FA1246">
              <w:rPr>
                <w:noProof/>
                <w:webHidden/>
              </w:rPr>
              <w:instrText xml:space="preserve"> PAGEREF _Toc109193104 \h </w:instrText>
            </w:r>
            <w:r w:rsidR="00FA1246">
              <w:rPr>
                <w:noProof/>
                <w:webHidden/>
              </w:rPr>
            </w:r>
            <w:r w:rsidR="00FA1246">
              <w:rPr>
                <w:noProof/>
                <w:webHidden/>
              </w:rPr>
              <w:fldChar w:fldCharType="separate"/>
            </w:r>
            <w:r w:rsidR="00FA1246">
              <w:rPr>
                <w:noProof/>
                <w:webHidden/>
              </w:rPr>
              <w:t>1</w:t>
            </w:r>
            <w:r w:rsidR="00FA1246">
              <w:rPr>
                <w:noProof/>
                <w:webHidden/>
              </w:rPr>
              <w:fldChar w:fldCharType="end"/>
            </w:r>
          </w:hyperlink>
        </w:p>
        <w:p w14:paraId="1AE580C7" w14:textId="0FFB8D5A" w:rsidR="00FA1246" w:rsidRDefault="00FA1246">
          <w:pPr>
            <w:pStyle w:val="Sadraj1"/>
            <w:tabs>
              <w:tab w:val="left" w:pos="480"/>
              <w:tab w:val="right" w:leader="dot" w:pos="9060"/>
            </w:tabs>
            <w:rPr>
              <w:rFonts w:eastAsiaTheme="minorEastAsia" w:cstheme="minorBidi"/>
              <w:b w:val="0"/>
              <w:bCs w:val="0"/>
              <w:caps w:val="0"/>
              <w:noProof/>
              <w:sz w:val="22"/>
              <w:szCs w:val="22"/>
            </w:rPr>
          </w:pPr>
          <w:hyperlink w:anchor="_Toc109193105" w:history="1">
            <w:r w:rsidRPr="00F453B9">
              <w:rPr>
                <w:rStyle w:val="Hiperveza"/>
                <w:rFonts w:eastAsiaTheme="majorEastAsia"/>
                <w:noProof/>
              </w:rPr>
              <w:t>1.</w:t>
            </w:r>
            <w:r>
              <w:rPr>
                <w:rFonts w:eastAsiaTheme="minorEastAsia" w:cstheme="minorBidi"/>
                <w:b w:val="0"/>
                <w:bCs w:val="0"/>
                <w:caps w:val="0"/>
                <w:noProof/>
                <w:sz w:val="22"/>
                <w:szCs w:val="22"/>
              </w:rPr>
              <w:tab/>
            </w:r>
            <w:r w:rsidRPr="00F453B9">
              <w:rPr>
                <w:rStyle w:val="Hiperveza"/>
                <w:rFonts w:eastAsiaTheme="majorEastAsia"/>
                <w:noProof/>
              </w:rPr>
              <w:t>OPĆI PODACI</w:t>
            </w:r>
            <w:r>
              <w:rPr>
                <w:noProof/>
                <w:webHidden/>
              </w:rPr>
              <w:tab/>
            </w:r>
            <w:r>
              <w:rPr>
                <w:noProof/>
                <w:webHidden/>
              </w:rPr>
              <w:fldChar w:fldCharType="begin"/>
            </w:r>
            <w:r>
              <w:rPr>
                <w:noProof/>
                <w:webHidden/>
              </w:rPr>
              <w:instrText xml:space="preserve"> PAGEREF _Toc109193105 \h </w:instrText>
            </w:r>
            <w:r>
              <w:rPr>
                <w:noProof/>
                <w:webHidden/>
              </w:rPr>
            </w:r>
            <w:r>
              <w:rPr>
                <w:noProof/>
                <w:webHidden/>
              </w:rPr>
              <w:fldChar w:fldCharType="separate"/>
            </w:r>
            <w:r>
              <w:rPr>
                <w:noProof/>
                <w:webHidden/>
              </w:rPr>
              <w:t>3</w:t>
            </w:r>
            <w:r>
              <w:rPr>
                <w:noProof/>
                <w:webHidden/>
              </w:rPr>
              <w:fldChar w:fldCharType="end"/>
            </w:r>
          </w:hyperlink>
        </w:p>
        <w:p w14:paraId="718A1E58" w14:textId="12993064" w:rsidR="00FA1246" w:rsidRDefault="00FA1246">
          <w:pPr>
            <w:pStyle w:val="Sadraj2"/>
            <w:tabs>
              <w:tab w:val="left" w:pos="960"/>
              <w:tab w:val="right" w:leader="dot" w:pos="9060"/>
            </w:tabs>
            <w:rPr>
              <w:rFonts w:eastAsiaTheme="minorEastAsia" w:cstheme="minorBidi"/>
              <w:smallCaps w:val="0"/>
              <w:noProof/>
              <w:sz w:val="22"/>
              <w:szCs w:val="22"/>
            </w:rPr>
          </w:pPr>
          <w:hyperlink w:anchor="_Toc109193106" w:history="1">
            <w:r w:rsidRPr="00F453B9">
              <w:rPr>
                <w:rStyle w:val="Hiperveza"/>
                <w:rFonts w:eastAsiaTheme="majorEastAsia"/>
                <w:i/>
                <w:noProof/>
              </w:rPr>
              <w:t>1.1.</w:t>
            </w:r>
            <w:r>
              <w:rPr>
                <w:rFonts w:eastAsiaTheme="minorEastAsia" w:cstheme="minorBidi"/>
                <w:smallCaps w:val="0"/>
                <w:noProof/>
                <w:sz w:val="22"/>
                <w:szCs w:val="22"/>
              </w:rPr>
              <w:tab/>
            </w:r>
            <w:r w:rsidRPr="00F453B9">
              <w:rPr>
                <w:rStyle w:val="Hiperveza"/>
                <w:rFonts w:eastAsiaTheme="majorEastAsia"/>
                <w:i/>
                <w:noProof/>
              </w:rPr>
              <w:t>Podaci o naručitelju</w:t>
            </w:r>
            <w:r>
              <w:rPr>
                <w:noProof/>
                <w:webHidden/>
              </w:rPr>
              <w:tab/>
            </w:r>
            <w:r>
              <w:rPr>
                <w:noProof/>
                <w:webHidden/>
              </w:rPr>
              <w:fldChar w:fldCharType="begin"/>
            </w:r>
            <w:r>
              <w:rPr>
                <w:noProof/>
                <w:webHidden/>
              </w:rPr>
              <w:instrText xml:space="preserve"> PAGEREF _Toc109193106 \h </w:instrText>
            </w:r>
            <w:r>
              <w:rPr>
                <w:noProof/>
                <w:webHidden/>
              </w:rPr>
            </w:r>
            <w:r>
              <w:rPr>
                <w:noProof/>
                <w:webHidden/>
              </w:rPr>
              <w:fldChar w:fldCharType="separate"/>
            </w:r>
            <w:r>
              <w:rPr>
                <w:noProof/>
                <w:webHidden/>
              </w:rPr>
              <w:t>3</w:t>
            </w:r>
            <w:r>
              <w:rPr>
                <w:noProof/>
                <w:webHidden/>
              </w:rPr>
              <w:fldChar w:fldCharType="end"/>
            </w:r>
          </w:hyperlink>
        </w:p>
        <w:p w14:paraId="5ABAFDD1" w14:textId="14839250" w:rsidR="00FA1246" w:rsidRDefault="00FA1246">
          <w:pPr>
            <w:pStyle w:val="Sadraj2"/>
            <w:tabs>
              <w:tab w:val="left" w:pos="960"/>
              <w:tab w:val="right" w:leader="dot" w:pos="9060"/>
            </w:tabs>
            <w:rPr>
              <w:rFonts w:eastAsiaTheme="minorEastAsia" w:cstheme="minorBidi"/>
              <w:smallCaps w:val="0"/>
              <w:noProof/>
              <w:sz w:val="22"/>
              <w:szCs w:val="22"/>
            </w:rPr>
          </w:pPr>
          <w:hyperlink w:anchor="_Toc109193107" w:history="1">
            <w:r w:rsidRPr="00F453B9">
              <w:rPr>
                <w:rStyle w:val="Hiperveza"/>
                <w:rFonts w:eastAsiaTheme="majorEastAsia"/>
                <w:i/>
                <w:noProof/>
              </w:rPr>
              <w:t>1.2.</w:t>
            </w:r>
            <w:r>
              <w:rPr>
                <w:rFonts w:eastAsiaTheme="minorEastAsia" w:cstheme="minorBidi"/>
                <w:smallCaps w:val="0"/>
                <w:noProof/>
                <w:sz w:val="22"/>
                <w:szCs w:val="22"/>
              </w:rPr>
              <w:tab/>
            </w:r>
            <w:r w:rsidRPr="00F453B9">
              <w:rPr>
                <w:rStyle w:val="Hiperveza"/>
                <w:rFonts w:eastAsiaTheme="majorEastAsia"/>
                <w:i/>
                <w:noProof/>
              </w:rPr>
              <w:t>Gospodarski subjekti s kojima je Naručitelj u sukobu interesa</w:t>
            </w:r>
            <w:r>
              <w:rPr>
                <w:noProof/>
                <w:webHidden/>
              </w:rPr>
              <w:tab/>
            </w:r>
            <w:r>
              <w:rPr>
                <w:noProof/>
                <w:webHidden/>
              </w:rPr>
              <w:fldChar w:fldCharType="begin"/>
            </w:r>
            <w:r>
              <w:rPr>
                <w:noProof/>
                <w:webHidden/>
              </w:rPr>
              <w:instrText xml:space="preserve"> PAGEREF _Toc109193107 \h </w:instrText>
            </w:r>
            <w:r>
              <w:rPr>
                <w:noProof/>
                <w:webHidden/>
              </w:rPr>
            </w:r>
            <w:r>
              <w:rPr>
                <w:noProof/>
                <w:webHidden/>
              </w:rPr>
              <w:fldChar w:fldCharType="separate"/>
            </w:r>
            <w:r>
              <w:rPr>
                <w:noProof/>
                <w:webHidden/>
              </w:rPr>
              <w:t>3</w:t>
            </w:r>
            <w:r>
              <w:rPr>
                <w:noProof/>
                <w:webHidden/>
              </w:rPr>
              <w:fldChar w:fldCharType="end"/>
            </w:r>
          </w:hyperlink>
        </w:p>
        <w:p w14:paraId="52A831D6" w14:textId="17E1CD9C" w:rsidR="00FA1246" w:rsidRDefault="00FA1246">
          <w:pPr>
            <w:pStyle w:val="Sadraj1"/>
            <w:tabs>
              <w:tab w:val="left" w:pos="480"/>
              <w:tab w:val="right" w:leader="dot" w:pos="9060"/>
            </w:tabs>
            <w:rPr>
              <w:rFonts w:eastAsiaTheme="minorEastAsia" w:cstheme="minorBidi"/>
              <w:b w:val="0"/>
              <w:bCs w:val="0"/>
              <w:caps w:val="0"/>
              <w:noProof/>
              <w:sz w:val="22"/>
              <w:szCs w:val="22"/>
            </w:rPr>
          </w:pPr>
          <w:hyperlink w:anchor="_Toc109193110" w:history="1">
            <w:r w:rsidRPr="00F453B9">
              <w:rPr>
                <w:rStyle w:val="Hiperveza"/>
                <w:rFonts w:eastAsiaTheme="majorEastAsia"/>
                <w:noProof/>
              </w:rPr>
              <w:t>2.</w:t>
            </w:r>
            <w:r>
              <w:rPr>
                <w:rFonts w:eastAsiaTheme="minorEastAsia" w:cstheme="minorBidi"/>
                <w:b w:val="0"/>
                <w:bCs w:val="0"/>
                <w:caps w:val="0"/>
                <w:noProof/>
                <w:sz w:val="22"/>
                <w:szCs w:val="22"/>
              </w:rPr>
              <w:tab/>
            </w:r>
            <w:r w:rsidRPr="00F453B9">
              <w:rPr>
                <w:rStyle w:val="Hiperveza"/>
                <w:rFonts w:eastAsiaTheme="majorEastAsia"/>
                <w:noProof/>
              </w:rPr>
              <w:t>PODACI O SLUŽBENOJ OSOBI ZADUŽENOJ ZA KONTAKT</w:t>
            </w:r>
            <w:r>
              <w:rPr>
                <w:noProof/>
                <w:webHidden/>
              </w:rPr>
              <w:tab/>
            </w:r>
            <w:r>
              <w:rPr>
                <w:noProof/>
                <w:webHidden/>
              </w:rPr>
              <w:fldChar w:fldCharType="begin"/>
            </w:r>
            <w:r>
              <w:rPr>
                <w:noProof/>
                <w:webHidden/>
              </w:rPr>
              <w:instrText xml:space="preserve"> PAGEREF _Toc109193110 \h </w:instrText>
            </w:r>
            <w:r>
              <w:rPr>
                <w:noProof/>
                <w:webHidden/>
              </w:rPr>
            </w:r>
            <w:r>
              <w:rPr>
                <w:noProof/>
                <w:webHidden/>
              </w:rPr>
              <w:fldChar w:fldCharType="separate"/>
            </w:r>
            <w:r>
              <w:rPr>
                <w:noProof/>
                <w:webHidden/>
              </w:rPr>
              <w:t>5</w:t>
            </w:r>
            <w:r>
              <w:rPr>
                <w:noProof/>
                <w:webHidden/>
              </w:rPr>
              <w:fldChar w:fldCharType="end"/>
            </w:r>
          </w:hyperlink>
        </w:p>
        <w:p w14:paraId="198CC2B3" w14:textId="6F232679" w:rsidR="00FA1246" w:rsidRDefault="00FA1246">
          <w:pPr>
            <w:pStyle w:val="Sadraj1"/>
            <w:tabs>
              <w:tab w:val="left" w:pos="480"/>
              <w:tab w:val="right" w:leader="dot" w:pos="9060"/>
            </w:tabs>
            <w:rPr>
              <w:rFonts w:eastAsiaTheme="minorEastAsia" w:cstheme="minorBidi"/>
              <w:b w:val="0"/>
              <w:bCs w:val="0"/>
              <w:caps w:val="0"/>
              <w:noProof/>
              <w:sz w:val="22"/>
              <w:szCs w:val="22"/>
            </w:rPr>
          </w:pPr>
          <w:hyperlink w:anchor="_Toc109193111" w:history="1">
            <w:r w:rsidRPr="00F453B9">
              <w:rPr>
                <w:rStyle w:val="Hiperveza"/>
                <w:rFonts w:eastAsiaTheme="majorEastAsia"/>
                <w:noProof/>
              </w:rPr>
              <w:t>3.</w:t>
            </w:r>
            <w:r>
              <w:rPr>
                <w:rFonts w:eastAsiaTheme="minorEastAsia" w:cstheme="minorBidi"/>
                <w:b w:val="0"/>
                <w:bCs w:val="0"/>
                <w:caps w:val="0"/>
                <w:noProof/>
                <w:sz w:val="22"/>
                <w:szCs w:val="22"/>
              </w:rPr>
              <w:tab/>
            </w:r>
            <w:r w:rsidRPr="00F453B9">
              <w:rPr>
                <w:rStyle w:val="Hiperveza"/>
                <w:rFonts w:eastAsiaTheme="majorEastAsia"/>
                <w:noProof/>
              </w:rPr>
              <w:t>VRSTA POSTUPKA NABAVE</w:t>
            </w:r>
            <w:r>
              <w:rPr>
                <w:noProof/>
                <w:webHidden/>
              </w:rPr>
              <w:tab/>
            </w:r>
            <w:r>
              <w:rPr>
                <w:noProof/>
                <w:webHidden/>
              </w:rPr>
              <w:fldChar w:fldCharType="begin"/>
            </w:r>
            <w:r>
              <w:rPr>
                <w:noProof/>
                <w:webHidden/>
              </w:rPr>
              <w:instrText xml:space="preserve"> PAGEREF _Toc109193111 \h </w:instrText>
            </w:r>
            <w:r>
              <w:rPr>
                <w:noProof/>
                <w:webHidden/>
              </w:rPr>
            </w:r>
            <w:r>
              <w:rPr>
                <w:noProof/>
                <w:webHidden/>
              </w:rPr>
              <w:fldChar w:fldCharType="separate"/>
            </w:r>
            <w:r>
              <w:rPr>
                <w:noProof/>
                <w:webHidden/>
              </w:rPr>
              <w:t>5</w:t>
            </w:r>
            <w:r>
              <w:rPr>
                <w:noProof/>
                <w:webHidden/>
              </w:rPr>
              <w:fldChar w:fldCharType="end"/>
            </w:r>
          </w:hyperlink>
        </w:p>
        <w:p w14:paraId="48160C57" w14:textId="7A5059A1" w:rsidR="00FA1246" w:rsidRDefault="00FA1246">
          <w:pPr>
            <w:pStyle w:val="Sadraj1"/>
            <w:tabs>
              <w:tab w:val="left" w:pos="480"/>
              <w:tab w:val="right" w:leader="dot" w:pos="9060"/>
            </w:tabs>
            <w:rPr>
              <w:rFonts w:eastAsiaTheme="minorEastAsia" w:cstheme="minorBidi"/>
              <w:b w:val="0"/>
              <w:bCs w:val="0"/>
              <w:caps w:val="0"/>
              <w:noProof/>
              <w:sz w:val="22"/>
              <w:szCs w:val="22"/>
            </w:rPr>
          </w:pPr>
          <w:hyperlink w:anchor="_Toc109193112" w:history="1">
            <w:r w:rsidRPr="00F453B9">
              <w:rPr>
                <w:rStyle w:val="Hiperveza"/>
                <w:rFonts w:eastAsiaTheme="majorEastAsia"/>
                <w:noProof/>
              </w:rPr>
              <w:t>4.</w:t>
            </w:r>
            <w:r>
              <w:rPr>
                <w:rFonts w:eastAsiaTheme="minorEastAsia" w:cstheme="minorBidi"/>
                <w:b w:val="0"/>
                <w:bCs w:val="0"/>
                <w:caps w:val="0"/>
                <w:noProof/>
                <w:sz w:val="22"/>
                <w:szCs w:val="22"/>
              </w:rPr>
              <w:tab/>
            </w:r>
            <w:r w:rsidRPr="00F453B9">
              <w:rPr>
                <w:rStyle w:val="Hiperveza"/>
                <w:rFonts w:eastAsiaTheme="majorEastAsia"/>
                <w:noProof/>
              </w:rPr>
              <w:t>PODACI O PREDMETU NABAVE</w:t>
            </w:r>
            <w:r>
              <w:rPr>
                <w:noProof/>
                <w:webHidden/>
              </w:rPr>
              <w:tab/>
            </w:r>
            <w:r>
              <w:rPr>
                <w:noProof/>
                <w:webHidden/>
              </w:rPr>
              <w:fldChar w:fldCharType="begin"/>
            </w:r>
            <w:r>
              <w:rPr>
                <w:noProof/>
                <w:webHidden/>
              </w:rPr>
              <w:instrText xml:space="preserve"> PAGEREF _Toc109193112 \h </w:instrText>
            </w:r>
            <w:r>
              <w:rPr>
                <w:noProof/>
                <w:webHidden/>
              </w:rPr>
            </w:r>
            <w:r>
              <w:rPr>
                <w:noProof/>
                <w:webHidden/>
              </w:rPr>
              <w:fldChar w:fldCharType="separate"/>
            </w:r>
            <w:r>
              <w:rPr>
                <w:noProof/>
                <w:webHidden/>
              </w:rPr>
              <w:t>5</w:t>
            </w:r>
            <w:r>
              <w:rPr>
                <w:noProof/>
                <w:webHidden/>
              </w:rPr>
              <w:fldChar w:fldCharType="end"/>
            </w:r>
          </w:hyperlink>
        </w:p>
        <w:p w14:paraId="10E4521B" w14:textId="0D41518E" w:rsidR="00FA1246" w:rsidRDefault="00FA1246">
          <w:pPr>
            <w:pStyle w:val="Sadraj2"/>
            <w:tabs>
              <w:tab w:val="left" w:pos="960"/>
              <w:tab w:val="right" w:leader="dot" w:pos="9060"/>
            </w:tabs>
            <w:rPr>
              <w:rFonts w:eastAsiaTheme="minorEastAsia" w:cstheme="minorBidi"/>
              <w:smallCaps w:val="0"/>
              <w:noProof/>
              <w:sz w:val="22"/>
              <w:szCs w:val="22"/>
            </w:rPr>
          </w:pPr>
          <w:hyperlink w:anchor="_Toc109193116" w:history="1">
            <w:r w:rsidRPr="00F453B9">
              <w:rPr>
                <w:rStyle w:val="Hiperveza"/>
                <w:rFonts w:eastAsiaTheme="majorEastAsia"/>
                <w:i/>
                <w:noProof/>
              </w:rPr>
              <w:t>4.1.</w:t>
            </w:r>
            <w:r>
              <w:rPr>
                <w:rFonts w:eastAsiaTheme="minorEastAsia" w:cstheme="minorBidi"/>
                <w:smallCaps w:val="0"/>
                <w:noProof/>
                <w:sz w:val="22"/>
                <w:szCs w:val="22"/>
              </w:rPr>
              <w:tab/>
            </w:r>
            <w:r w:rsidRPr="00F453B9">
              <w:rPr>
                <w:rStyle w:val="Hiperveza"/>
                <w:rFonts w:eastAsiaTheme="majorEastAsia"/>
                <w:i/>
                <w:noProof/>
              </w:rPr>
              <w:t>Predmet nabave</w:t>
            </w:r>
            <w:r>
              <w:rPr>
                <w:noProof/>
                <w:webHidden/>
              </w:rPr>
              <w:tab/>
            </w:r>
            <w:r>
              <w:rPr>
                <w:noProof/>
                <w:webHidden/>
              </w:rPr>
              <w:fldChar w:fldCharType="begin"/>
            </w:r>
            <w:r>
              <w:rPr>
                <w:noProof/>
                <w:webHidden/>
              </w:rPr>
              <w:instrText xml:space="preserve"> PAGEREF _Toc109193116 \h </w:instrText>
            </w:r>
            <w:r>
              <w:rPr>
                <w:noProof/>
                <w:webHidden/>
              </w:rPr>
            </w:r>
            <w:r>
              <w:rPr>
                <w:noProof/>
                <w:webHidden/>
              </w:rPr>
              <w:fldChar w:fldCharType="separate"/>
            </w:r>
            <w:r>
              <w:rPr>
                <w:noProof/>
                <w:webHidden/>
              </w:rPr>
              <w:t>5</w:t>
            </w:r>
            <w:r>
              <w:rPr>
                <w:noProof/>
                <w:webHidden/>
              </w:rPr>
              <w:fldChar w:fldCharType="end"/>
            </w:r>
          </w:hyperlink>
        </w:p>
        <w:p w14:paraId="222E89E3" w14:textId="7746F5CE" w:rsidR="00FA1246" w:rsidRDefault="00FA1246">
          <w:pPr>
            <w:pStyle w:val="Sadraj2"/>
            <w:tabs>
              <w:tab w:val="left" w:pos="960"/>
              <w:tab w:val="right" w:leader="dot" w:pos="9060"/>
            </w:tabs>
            <w:rPr>
              <w:rFonts w:eastAsiaTheme="minorEastAsia" w:cstheme="minorBidi"/>
              <w:smallCaps w:val="0"/>
              <w:noProof/>
              <w:sz w:val="22"/>
              <w:szCs w:val="22"/>
            </w:rPr>
          </w:pPr>
          <w:hyperlink w:anchor="_Toc109193117" w:history="1">
            <w:r w:rsidRPr="00F453B9">
              <w:rPr>
                <w:rStyle w:val="Hiperveza"/>
                <w:rFonts w:eastAsiaTheme="majorEastAsia"/>
                <w:i/>
                <w:noProof/>
              </w:rPr>
              <w:t>4.2.</w:t>
            </w:r>
            <w:r>
              <w:rPr>
                <w:rFonts w:eastAsiaTheme="minorEastAsia" w:cstheme="minorBidi"/>
                <w:smallCaps w:val="0"/>
                <w:noProof/>
                <w:sz w:val="22"/>
                <w:szCs w:val="22"/>
              </w:rPr>
              <w:tab/>
            </w:r>
            <w:r w:rsidRPr="00F453B9">
              <w:rPr>
                <w:rStyle w:val="Hiperveza"/>
                <w:rFonts w:eastAsiaTheme="majorEastAsia"/>
                <w:i/>
                <w:noProof/>
              </w:rPr>
              <w:t>Tehničke specifikacije</w:t>
            </w:r>
            <w:r>
              <w:rPr>
                <w:noProof/>
                <w:webHidden/>
              </w:rPr>
              <w:tab/>
            </w:r>
            <w:r>
              <w:rPr>
                <w:noProof/>
                <w:webHidden/>
              </w:rPr>
              <w:fldChar w:fldCharType="begin"/>
            </w:r>
            <w:r>
              <w:rPr>
                <w:noProof/>
                <w:webHidden/>
              </w:rPr>
              <w:instrText xml:space="preserve"> PAGEREF _Toc109193117 \h </w:instrText>
            </w:r>
            <w:r>
              <w:rPr>
                <w:noProof/>
                <w:webHidden/>
              </w:rPr>
            </w:r>
            <w:r>
              <w:rPr>
                <w:noProof/>
                <w:webHidden/>
              </w:rPr>
              <w:fldChar w:fldCharType="separate"/>
            </w:r>
            <w:r>
              <w:rPr>
                <w:noProof/>
                <w:webHidden/>
              </w:rPr>
              <w:t>5</w:t>
            </w:r>
            <w:r>
              <w:rPr>
                <w:noProof/>
                <w:webHidden/>
              </w:rPr>
              <w:fldChar w:fldCharType="end"/>
            </w:r>
          </w:hyperlink>
        </w:p>
        <w:p w14:paraId="6E6C8627" w14:textId="10866F9E" w:rsidR="00FA1246" w:rsidRDefault="00FA1246">
          <w:pPr>
            <w:pStyle w:val="Sadraj2"/>
            <w:tabs>
              <w:tab w:val="left" w:pos="960"/>
              <w:tab w:val="right" w:leader="dot" w:pos="9060"/>
            </w:tabs>
            <w:rPr>
              <w:rFonts w:eastAsiaTheme="minorEastAsia" w:cstheme="minorBidi"/>
              <w:smallCaps w:val="0"/>
              <w:noProof/>
              <w:sz w:val="22"/>
              <w:szCs w:val="22"/>
            </w:rPr>
          </w:pPr>
          <w:hyperlink w:anchor="_Toc109193118" w:history="1">
            <w:r w:rsidRPr="00F453B9">
              <w:rPr>
                <w:rStyle w:val="Hiperveza"/>
                <w:rFonts w:eastAsiaTheme="majorEastAsia"/>
                <w:i/>
                <w:noProof/>
              </w:rPr>
              <w:t>4.3.</w:t>
            </w:r>
            <w:r>
              <w:rPr>
                <w:rFonts w:eastAsiaTheme="minorEastAsia" w:cstheme="minorBidi"/>
                <w:smallCaps w:val="0"/>
                <w:noProof/>
                <w:sz w:val="22"/>
                <w:szCs w:val="22"/>
              </w:rPr>
              <w:tab/>
            </w:r>
            <w:r w:rsidRPr="00F453B9">
              <w:rPr>
                <w:rStyle w:val="Hiperveza"/>
                <w:rFonts w:eastAsiaTheme="majorEastAsia"/>
                <w:i/>
                <w:noProof/>
              </w:rPr>
              <w:t>Jamstva</w:t>
            </w:r>
            <w:r>
              <w:rPr>
                <w:noProof/>
                <w:webHidden/>
              </w:rPr>
              <w:tab/>
            </w:r>
            <w:r>
              <w:rPr>
                <w:noProof/>
                <w:webHidden/>
              </w:rPr>
              <w:fldChar w:fldCharType="begin"/>
            </w:r>
            <w:r>
              <w:rPr>
                <w:noProof/>
                <w:webHidden/>
              </w:rPr>
              <w:instrText xml:space="preserve"> PAGEREF _Toc109193118 \h </w:instrText>
            </w:r>
            <w:r>
              <w:rPr>
                <w:noProof/>
                <w:webHidden/>
              </w:rPr>
            </w:r>
            <w:r>
              <w:rPr>
                <w:noProof/>
                <w:webHidden/>
              </w:rPr>
              <w:fldChar w:fldCharType="separate"/>
            </w:r>
            <w:r>
              <w:rPr>
                <w:noProof/>
                <w:webHidden/>
              </w:rPr>
              <w:t>6</w:t>
            </w:r>
            <w:r>
              <w:rPr>
                <w:noProof/>
                <w:webHidden/>
              </w:rPr>
              <w:fldChar w:fldCharType="end"/>
            </w:r>
          </w:hyperlink>
        </w:p>
        <w:p w14:paraId="54638B51" w14:textId="2CF43D1A" w:rsidR="00FA1246" w:rsidRDefault="00FA1246">
          <w:pPr>
            <w:pStyle w:val="Sadraj2"/>
            <w:tabs>
              <w:tab w:val="left" w:pos="960"/>
              <w:tab w:val="right" w:leader="dot" w:pos="9060"/>
            </w:tabs>
            <w:rPr>
              <w:rFonts w:eastAsiaTheme="minorEastAsia" w:cstheme="minorBidi"/>
              <w:smallCaps w:val="0"/>
              <w:noProof/>
              <w:sz w:val="22"/>
              <w:szCs w:val="22"/>
            </w:rPr>
          </w:pPr>
          <w:hyperlink w:anchor="_Toc109193119" w:history="1">
            <w:r w:rsidRPr="00F453B9">
              <w:rPr>
                <w:rStyle w:val="Hiperveza"/>
                <w:rFonts w:eastAsiaTheme="majorEastAsia"/>
                <w:i/>
                <w:noProof/>
              </w:rPr>
              <w:t>4.4.</w:t>
            </w:r>
            <w:r>
              <w:rPr>
                <w:rFonts w:eastAsiaTheme="minorEastAsia" w:cstheme="minorBidi"/>
                <w:smallCaps w:val="0"/>
                <w:noProof/>
                <w:sz w:val="22"/>
                <w:szCs w:val="22"/>
              </w:rPr>
              <w:tab/>
            </w:r>
            <w:r w:rsidRPr="00F453B9">
              <w:rPr>
                <w:rStyle w:val="Hiperveza"/>
                <w:rFonts w:eastAsiaTheme="majorEastAsia"/>
                <w:i/>
                <w:noProof/>
              </w:rPr>
              <w:t>Procijenjena vrijednost nabave</w:t>
            </w:r>
            <w:r>
              <w:rPr>
                <w:noProof/>
                <w:webHidden/>
              </w:rPr>
              <w:tab/>
            </w:r>
            <w:r>
              <w:rPr>
                <w:noProof/>
                <w:webHidden/>
              </w:rPr>
              <w:fldChar w:fldCharType="begin"/>
            </w:r>
            <w:r>
              <w:rPr>
                <w:noProof/>
                <w:webHidden/>
              </w:rPr>
              <w:instrText xml:space="preserve"> PAGEREF _Toc109193119 \h </w:instrText>
            </w:r>
            <w:r>
              <w:rPr>
                <w:noProof/>
                <w:webHidden/>
              </w:rPr>
            </w:r>
            <w:r>
              <w:rPr>
                <w:noProof/>
                <w:webHidden/>
              </w:rPr>
              <w:fldChar w:fldCharType="separate"/>
            </w:r>
            <w:r>
              <w:rPr>
                <w:noProof/>
                <w:webHidden/>
              </w:rPr>
              <w:t>6</w:t>
            </w:r>
            <w:r>
              <w:rPr>
                <w:noProof/>
                <w:webHidden/>
              </w:rPr>
              <w:fldChar w:fldCharType="end"/>
            </w:r>
          </w:hyperlink>
        </w:p>
        <w:p w14:paraId="09E473BA" w14:textId="33E802CA" w:rsidR="00FA1246" w:rsidRDefault="00FA1246">
          <w:pPr>
            <w:pStyle w:val="Sadraj2"/>
            <w:tabs>
              <w:tab w:val="left" w:pos="960"/>
              <w:tab w:val="right" w:leader="dot" w:pos="9060"/>
            </w:tabs>
            <w:rPr>
              <w:rFonts w:eastAsiaTheme="minorEastAsia" w:cstheme="minorBidi"/>
              <w:smallCaps w:val="0"/>
              <w:noProof/>
              <w:sz w:val="22"/>
              <w:szCs w:val="22"/>
            </w:rPr>
          </w:pPr>
          <w:hyperlink w:anchor="_Toc109193120" w:history="1">
            <w:r w:rsidRPr="00F453B9">
              <w:rPr>
                <w:rStyle w:val="Hiperveza"/>
                <w:rFonts w:eastAsiaTheme="majorEastAsia"/>
                <w:i/>
                <w:noProof/>
              </w:rPr>
              <w:t>4.5.</w:t>
            </w:r>
            <w:r>
              <w:rPr>
                <w:rFonts w:eastAsiaTheme="minorEastAsia" w:cstheme="minorBidi"/>
                <w:smallCaps w:val="0"/>
                <w:noProof/>
                <w:sz w:val="22"/>
                <w:szCs w:val="22"/>
              </w:rPr>
              <w:tab/>
            </w:r>
            <w:r w:rsidRPr="00F453B9">
              <w:rPr>
                <w:rStyle w:val="Hiperveza"/>
                <w:rFonts w:eastAsiaTheme="majorEastAsia"/>
                <w:i/>
                <w:noProof/>
              </w:rPr>
              <w:t>Mjesto isporuke predmeta nabave i izvršenja radova</w:t>
            </w:r>
            <w:r>
              <w:rPr>
                <w:noProof/>
                <w:webHidden/>
              </w:rPr>
              <w:tab/>
            </w:r>
            <w:r>
              <w:rPr>
                <w:noProof/>
                <w:webHidden/>
              </w:rPr>
              <w:fldChar w:fldCharType="begin"/>
            </w:r>
            <w:r>
              <w:rPr>
                <w:noProof/>
                <w:webHidden/>
              </w:rPr>
              <w:instrText xml:space="preserve"> PAGEREF _Toc109193120 \h </w:instrText>
            </w:r>
            <w:r>
              <w:rPr>
                <w:noProof/>
                <w:webHidden/>
              </w:rPr>
            </w:r>
            <w:r>
              <w:rPr>
                <w:noProof/>
                <w:webHidden/>
              </w:rPr>
              <w:fldChar w:fldCharType="separate"/>
            </w:r>
            <w:r>
              <w:rPr>
                <w:noProof/>
                <w:webHidden/>
              </w:rPr>
              <w:t>6</w:t>
            </w:r>
            <w:r>
              <w:rPr>
                <w:noProof/>
                <w:webHidden/>
              </w:rPr>
              <w:fldChar w:fldCharType="end"/>
            </w:r>
          </w:hyperlink>
        </w:p>
        <w:p w14:paraId="1C385D1F" w14:textId="43C8EA7C" w:rsidR="00FA1246" w:rsidRDefault="00FA1246">
          <w:pPr>
            <w:pStyle w:val="Sadraj1"/>
            <w:tabs>
              <w:tab w:val="left" w:pos="480"/>
              <w:tab w:val="right" w:leader="dot" w:pos="9060"/>
            </w:tabs>
            <w:rPr>
              <w:rFonts w:eastAsiaTheme="minorEastAsia" w:cstheme="minorBidi"/>
              <w:b w:val="0"/>
              <w:bCs w:val="0"/>
              <w:caps w:val="0"/>
              <w:noProof/>
              <w:sz w:val="22"/>
              <w:szCs w:val="22"/>
            </w:rPr>
          </w:pPr>
          <w:hyperlink w:anchor="_Toc109193121" w:history="1">
            <w:r w:rsidRPr="00F453B9">
              <w:rPr>
                <w:rStyle w:val="Hiperveza"/>
                <w:rFonts w:eastAsiaTheme="majorEastAsia"/>
                <w:noProof/>
              </w:rPr>
              <w:t>5.</w:t>
            </w:r>
            <w:r>
              <w:rPr>
                <w:rFonts w:eastAsiaTheme="minorEastAsia" w:cstheme="minorBidi"/>
                <w:b w:val="0"/>
                <w:bCs w:val="0"/>
                <w:caps w:val="0"/>
                <w:noProof/>
                <w:sz w:val="22"/>
                <w:szCs w:val="22"/>
              </w:rPr>
              <w:tab/>
            </w:r>
            <w:r w:rsidRPr="00F453B9">
              <w:rPr>
                <w:rStyle w:val="Hiperveza"/>
                <w:rFonts w:eastAsiaTheme="majorEastAsia"/>
                <w:noProof/>
              </w:rPr>
              <w:t>ROK, ADRESA I NAČIN DOSTAVE PONUDA</w:t>
            </w:r>
            <w:r>
              <w:rPr>
                <w:noProof/>
                <w:webHidden/>
              </w:rPr>
              <w:tab/>
            </w:r>
            <w:r>
              <w:rPr>
                <w:noProof/>
                <w:webHidden/>
              </w:rPr>
              <w:fldChar w:fldCharType="begin"/>
            </w:r>
            <w:r>
              <w:rPr>
                <w:noProof/>
                <w:webHidden/>
              </w:rPr>
              <w:instrText xml:space="preserve"> PAGEREF _Toc109193121 \h </w:instrText>
            </w:r>
            <w:r>
              <w:rPr>
                <w:noProof/>
                <w:webHidden/>
              </w:rPr>
            </w:r>
            <w:r>
              <w:rPr>
                <w:noProof/>
                <w:webHidden/>
              </w:rPr>
              <w:fldChar w:fldCharType="separate"/>
            </w:r>
            <w:r>
              <w:rPr>
                <w:noProof/>
                <w:webHidden/>
              </w:rPr>
              <w:t>6</w:t>
            </w:r>
            <w:r>
              <w:rPr>
                <w:noProof/>
                <w:webHidden/>
              </w:rPr>
              <w:fldChar w:fldCharType="end"/>
            </w:r>
          </w:hyperlink>
        </w:p>
        <w:p w14:paraId="39592ABB" w14:textId="42F07786" w:rsidR="00FA1246" w:rsidRDefault="00FA1246">
          <w:pPr>
            <w:pStyle w:val="Sadraj2"/>
            <w:tabs>
              <w:tab w:val="left" w:pos="960"/>
              <w:tab w:val="right" w:leader="dot" w:pos="9060"/>
            </w:tabs>
            <w:rPr>
              <w:rFonts w:eastAsiaTheme="minorEastAsia" w:cstheme="minorBidi"/>
              <w:smallCaps w:val="0"/>
              <w:noProof/>
              <w:sz w:val="22"/>
              <w:szCs w:val="22"/>
            </w:rPr>
          </w:pPr>
          <w:hyperlink w:anchor="_Toc109193127" w:history="1">
            <w:r w:rsidRPr="00F453B9">
              <w:rPr>
                <w:rStyle w:val="Hiperveza"/>
                <w:rFonts w:eastAsiaTheme="majorEastAsia"/>
                <w:i/>
                <w:noProof/>
              </w:rPr>
              <w:t>5.1.</w:t>
            </w:r>
            <w:r>
              <w:rPr>
                <w:rFonts w:eastAsiaTheme="minorEastAsia" w:cstheme="minorBidi"/>
                <w:smallCaps w:val="0"/>
                <w:noProof/>
                <w:sz w:val="22"/>
                <w:szCs w:val="22"/>
              </w:rPr>
              <w:tab/>
            </w:r>
            <w:r w:rsidRPr="00F453B9">
              <w:rPr>
                <w:rStyle w:val="Hiperveza"/>
                <w:rFonts w:eastAsiaTheme="majorEastAsia"/>
                <w:i/>
                <w:noProof/>
              </w:rPr>
              <w:t>Rok za dostavu ponuda</w:t>
            </w:r>
            <w:r>
              <w:rPr>
                <w:noProof/>
                <w:webHidden/>
              </w:rPr>
              <w:tab/>
            </w:r>
            <w:r>
              <w:rPr>
                <w:noProof/>
                <w:webHidden/>
              </w:rPr>
              <w:fldChar w:fldCharType="begin"/>
            </w:r>
            <w:r>
              <w:rPr>
                <w:noProof/>
                <w:webHidden/>
              </w:rPr>
              <w:instrText xml:space="preserve"> PAGEREF _Toc109193127 \h </w:instrText>
            </w:r>
            <w:r>
              <w:rPr>
                <w:noProof/>
                <w:webHidden/>
              </w:rPr>
            </w:r>
            <w:r>
              <w:rPr>
                <w:noProof/>
                <w:webHidden/>
              </w:rPr>
              <w:fldChar w:fldCharType="separate"/>
            </w:r>
            <w:r>
              <w:rPr>
                <w:noProof/>
                <w:webHidden/>
              </w:rPr>
              <w:t>6</w:t>
            </w:r>
            <w:r>
              <w:rPr>
                <w:noProof/>
                <w:webHidden/>
              </w:rPr>
              <w:fldChar w:fldCharType="end"/>
            </w:r>
          </w:hyperlink>
        </w:p>
        <w:p w14:paraId="2CC911D0" w14:textId="20C5AF8D" w:rsidR="00FA1246" w:rsidRDefault="00FA1246">
          <w:pPr>
            <w:pStyle w:val="Sadraj2"/>
            <w:tabs>
              <w:tab w:val="left" w:pos="960"/>
              <w:tab w:val="right" w:leader="dot" w:pos="9060"/>
            </w:tabs>
            <w:rPr>
              <w:rFonts w:eastAsiaTheme="minorEastAsia" w:cstheme="minorBidi"/>
              <w:smallCaps w:val="0"/>
              <w:noProof/>
              <w:sz w:val="22"/>
              <w:szCs w:val="22"/>
            </w:rPr>
          </w:pPr>
          <w:hyperlink w:anchor="_Toc109193128" w:history="1">
            <w:r w:rsidRPr="00F453B9">
              <w:rPr>
                <w:rStyle w:val="Hiperveza"/>
                <w:rFonts w:eastAsiaTheme="majorEastAsia"/>
                <w:i/>
                <w:noProof/>
              </w:rPr>
              <w:t>5.2.</w:t>
            </w:r>
            <w:r>
              <w:rPr>
                <w:rFonts w:eastAsiaTheme="minorEastAsia" w:cstheme="minorBidi"/>
                <w:smallCaps w:val="0"/>
                <w:noProof/>
                <w:sz w:val="22"/>
                <w:szCs w:val="22"/>
              </w:rPr>
              <w:tab/>
            </w:r>
            <w:r w:rsidRPr="00F453B9">
              <w:rPr>
                <w:rStyle w:val="Hiperveza"/>
                <w:rFonts w:eastAsiaTheme="majorEastAsia"/>
                <w:i/>
                <w:noProof/>
              </w:rPr>
              <w:t>Adresa za dostavu ponuda</w:t>
            </w:r>
            <w:r>
              <w:rPr>
                <w:noProof/>
                <w:webHidden/>
              </w:rPr>
              <w:tab/>
            </w:r>
            <w:r>
              <w:rPr>
                <w:noProof/>
                <w:webHidden/>
              </w:rPr>
              <w:fldChar w:fldCharType="begin"/>
            </w:r>
            <w:r>
              <w:rPr>
                <w:noProof/>
                <w:webHidden/>
              </w:rPr>
              <w:instrText xml:space="preserve"> PAGEREF _Toc109193128 \h </w:instrText>
            </w:r>
            <w:r>
              <w:rPr>
                <w:noProof/>
                <w:webHidden/>
              </w:rPr>
            </w:r>
            <w:r>
              <w:rPr>
                <w:noProof/>
                <w:webHidden/>
              </w:rPr>
              <w:fldChar w:fldCharType="separate"/>
            </w:r>
            <w:r>
              <w:rPr>
                <w:noProof/>
                <w:webHidden/>
              </w:rPr>
              <w:t>6</w:t>
            </w:r>
            <w:r>
              <w:rPr>
                <w:noProof/>
                <w:webHidden/>
              </w:rPr>
              <w:fldChar w:fldCharType="end"/>
            </w:r>
          </w:hyperlink>
        </w:p>
        <w:p w14:paraId="38BD3626" w14:textId="3E963EA2" w:rsidR="00FA1246" w:rsidRDefault="00FA1246">
          <w:pPr>
            <w:pStyle w:val="Sadraj2"/>
            <w:tabs>
              <w:tab w:val="left" w:pos="960"/>
              <w:tab w:val="right" w:leader="dot" w:pos="9060"/>
            </w:tabs>
            <w:rPr>
              <w:rFonts w:eastAsiaTheme="minorEastAsia" w:cstheme="minorBidi"/>
              <w:smallCaps w:val="0"/>
              <w:noProof/>
              <w:sz w:val="22"/>
              <w:szCs w:val="22"/>
            </w:rPr>
          </w:pPr>
          <w:hyperlink w:anchor="_Toc109193130" w:history="1">
            <w:r w:rsidRPr="00F453B9">
              <w:rPr>
                <w:rStyle w:val="Hiperveza"/>
                <w:rFonts w:eastAsiaTheme="majorEastAsia"/>
                <w:i/>
                <w:noProof/>
              </w:rPr>
              <w:t>5.3.</w:t>
            </w:r>
            <w:r>
              <w:rPr>
                <w:rFonts w:eastAsiaTheme="minorEastAsia" w:cstheme="minorBidi"/>
                <w:smallCaps w:val="0"/>
                <w:noProof/>
                <w:sz w:val="22"/>
                <w:szCs w:val="22"/>
              </w:rPr>
              <w:tab/>
            </w:r>
            <w:r w:rsidRPr="00F453B9">
              <w:rPr>
                <w:rStyle w:val="Hiperveza"/>
                <w:rFonts w:eastAsiaTheme="majorEastAsia"/>
                <w:i/>
                <w:noProof/>
              </w:rPr>
              <w:t>Način dostave ponuda</w:t>
            </w:r>
            <w:r>
              <w:rPr>
                <w:noProof/>
                <w:webHidden/>
              </w:rPr>
              <w:tab/>
            </w:r>
            <w:r>
              <w:rPr>
                <w:noProof/>
                <w:webHidden/>
              </w:rPr>
              <w:fldChar w:fldCharType="begin"/>
            </w:r>
            <w:r>
              <w:rPr>
                <w:noProof/>
                <w:webHidden/>
              </w:rPr>
              <w:instrText xml:space="preserve"> PAGEREF _Toc109193130 \h </w:instrText>
            </w:r>
            <w:r>
              <w:rPr>
                <w:noProof/>
                <w:webHidden/>
              </w:rPr>
            </w:r>
            <w:r>
              <w:rPr>
                <w:noProof/>
                <w:webHidden/>
              </w:rPr>
              <w:fldChar w:fldCharType="separate"/>
            </w:r>
            <w:r>
              <w:rPr>
                <w:noProof/>
                <w:webHidden/>
              </w:rPr>
              <w:t>7</w:t>
            </w:r>
            <w:r>
              <w:rPr>
                <w:noProof/>
                <w:webHidden/>
              </w:rPr>
              <w:fldChar w:fldCharType="end"/>
            </w:r>
          </w:hyperlink>
        </w:p>
        <w:p w14:paraId="4DD3249F" w14:textId="0AC7FE3D" w:rsidR="00FA1246" w:rsidRDefault="00FA1246">
          <w:pPr>
            <w:pStyle w:val="Sadraj2"/>
            <w:tabs>
              <w:tab w:val="left" w:pos="960"/>
              <w:tab w:val="right" w:leader="dot" w:pos="9060"/>
            </w:tabs>
            <w:rPr>
              <w:rFonts w:eastAsiaTheme="minorEastAsia" w:cstheme="minorBidi"/>
              <w:smallCaps w:val="0"/>
              <w:noProof/>
              <w:sz w:val="22"/>
              <w:szCs w:val="22"/>
            </w:rPr>
          </w:pPr>
          <w:hyperlink w:anchor="_Toc109193131" w:history="1">
            <w:r w:rsidRPr="00F453B9">
              <w:rPr>
                <w:rStyle w:val="Hiperveza"/>
                <w:rFonts w:eastAsiaTheme="majorEastAsia"/>
                <w:i/>
                <w:noProof/>
              </w:rPr>
              <w:t>5.4.</w:t>
            </w:r>
            <w:r>
              <w:rPr>
                <w:rFonts w:eastAsiaTheme="minorEastAsia" w:cstheme="minorBidi"/>
                <w:smallCaps w:val="0"/>
                <w:noProof/>
                <w:sz w:val="22"/>
                <w:szCs w:val="22"/>
              </w:rPr>
              <w:tab/>
            </w:r>
            <w:r w:rsidRPr="00F453B9">
              <w:rPr>
                <w:rStyle w:val="Hiperveza"/>
                <w:rFonts w:eastAsiaTheme="majorEastAsia"/>
                <w:i/>
                <w:noProof/>
              </w:rPr>
              <w:t>Rok valjanosti ponude</w:t>
            </w:r>
            <w:r>
              <w:rPr>
                <w:noProof/>
                <w:webHidden/>
              </w:rPr>
              <w:tab/>
            </w:r>
            <w:r>
              <w:rPr>
                <w:noProof/>
                <w:webHidden/>
              </w:rPr>
              <w:fldChar w:fldCharType="begin"/>
            </w:r>
            <w:r>
              <w:rPr>
                <w:noProof/>
                <w:webHidden/>
              </w:rPr>
              <w:instrText xml:space="preserve"> PAGEREF _Toc109193131 \h </w:instrText>
            </w:r>
            <w:r>
              <w:rPr>
                <w:noProof/>
                <w:webHidden/>
              </w:rPr>
            </w:r>
            <w:r>
              <w:rPr>
                <w:noProof/>
                <w:webHidden/>
              </w:rPr>
              <w:fldChar w:fldCharType="separate"/>
            </w:r>
            <w:r>
              <w:rPr>
                <w:noProof/>
                <w:webHidden/>
              </w:rPr>
              <w:t>7</w:t>
            </w:r>
            <w:r>
              <w:rPr>
                <w:noProof/>
                <w:webHidden/>
              </w:rPr>
              <w:fldChar w:fldCharType="end"/>
            </w:r>
          </w:hyperlink>
        </w:p>
        <w:p w14:paraId="3830D947" w14:textId="3D30BCDB" w:rsidR="00FA1246" w:rsidRDefault="00FA1246">
          <w:pPr>
            <w:pStyle w:val="Sadraj1"/>
            <w:tabs>
              <w:tab w:val="left" w:pos="480"/>
              <w:tab w:val="right" w:leader="dot" w:pos="9060"/>
            </w:tabs>
            <w:rPr>
              <w:rFonts w:eastAsiaTheme="minorEastAsia" w:cstheme="minorBidi"/>
              <w:b w:val="0"/>
              <w:bCs w:val="0"/>
              <w:caps w:val="0"/>
              <w:noProof/>
              <w:sz w:val="22"/>
              <w:szCs w:val="22"/>
            </w:rPr>
          </w:pPr>
          <w:hyperlink w:anchor="_Toc109193133" w:history="1">
            <w:r w:rsidRPr="00F453B9">
              <w:rPr>
                <w:rStyle w:val="Hiperveza"/>
                <w:rFonts w:eastAsiaTheme="majorEastAsia"/>
                <w:noProof/>
              </w:rPr>
              <w:t>6.</w:t>
            </w:r>
            <w:r>
              <w:rPr>
                <w:rFonts w:eastAsiaTheme="minorEastAsia" w:cstheme="minorBidi"/>
                <w:b w:val="0"/>
                <w:bCs w:val="0"/>
                <w:caps w:val="0"/>
                <w:noProof/>
                <w:sz w:val="22"/>
                <w:szCs w:val="22"/>
              </w:rPr>
              <w:tab/>
            </w:r>
            <w:r w:rsidRPr="00F453B9">
              <w:rPr>
                <w:rStyle w:val="Hiperveza"/>
                <w:rFonts w:eastAsiaTheme="majorEastAsia"/>
                <w:noProof/>
              </w:rPr>
              <w:t>MINIMALNI SADRŽAJ PONUDE</w:t>
            </w:r>
            <w:r>
              <w:rPr>
                <w:noProof/>
                <w:webHidden/>
              </w:rPr>
              <w:tab/>
            </w:r>
            <w:r>
              <w:rPr>
                <w:noProof/>
                <w:webHidden/>
              </w:rPr>
              <w:fldChar w:fldCharType="begin"/>
            </w:r>
            <w:r>
              <w:rPr>
                <w:noProof/>
                <w:webHidden/>
              </w:rPr>
              <w:instrText xml:space="preserve"> PAGEREF _Toc109193133 \h </w:instrText>
            </w:r>
            <w:r>
              <w:rPr>
                <w:noProof/>
                <w:webHidden/>
              </w:rPr>
            </w:r>
            <w:r>
              <w:rPr>
                <w:noProof/>
                <w:webHidden/>
              </w:rPr>
              <w:fldChar w:fldCharType="separate"/>
            </w:r>
            <w:r>
              <w:rPr>
                <w:noProof/>
                <w:webHidden/>
              </w:rPr>
              <w:t>8</w:t>
            </w:r>
            <w:r>
              <w:rPr>
                <w:noProof/>
                <w:webHidden/>
              </w:rPr>
              <w:fldChar w:fldCharType="end"/>
            </w:r>
          </w:hyperlink>
        </w:p>
        <w:p w14:paraId="450C59C0" w14:textId="71091D23" w:rsidR="00FA1246" w:rsidRDefault="00FA1246">
          <w:pPr>
            <w:pStyle w:val="Sadraj1"/>
            <w:tabs>
              <w:tab w:val="left" w:pos="480"/>
              <w:tab w:val="right" w:leader="dot" w:pos="9060"/>
            </w:tabs>
            <w:rPr>
              <w:rFonts w:eastAsiaTheme="minorEastAsia" w:cstheme="minorBidi"/>
              <w:b w:val="0"/>
              <w:bCs w:val="0"/>
              <w:caps w:val="0"/>
              <w:noProof/>
              <w:sz w:val="22"/>
              <w:szCs w:val="22"/>
            </w:rPr>
          </w:pPr>
          <w:hyperlink w:anchor="_Toc109193134" w:history="1">
            <w:r w:rsidRPr="00F453B9">
              <w:rPr>
                <w:rStyle w:val="Hiperveza"/>
                <w:rFonts w:eastAsiaTheme="majorEastAsia"/>
                <w:noProof/>
              </w:rPr>
              <w:t>7.</w:t>
            </w:r>
            <w:r>
              <w:rPr>
                <w:rFonts w:eastAsiaTheme="minorEastAsia" w:cstheme="minorBidi"/>
                <w:b w:val="0"/>
                <w:bCs w:val="0"/>
                <w:caps w:val="0"/>
                <w:noProof/>
                <w:sz w:val="22"/>
                <w:szCs w:val="22"/>
              </w:rPr>
              <w:tab/>
            </w:r>
            <w:r w:rsidRPr="00F453B9">
              <w:rPr>
                <w:rStyle w:val="Hiperveza"/>
                <w:rFonts w:eastAsiaTheme="majorEastAsia"/>
                <w:noProof/>
              </w:rPr>
              <w:t>KRITERIJ ODABIRA I VRIJEME OTVARANJA PONUDE</w:t>
            </w:r>
            <w:r>
              <w:rPr>
                <w:noProof/>
                <w:webHidden/>
              </w:rPr>
              <w:tab/>
            </w:r>
            <w:r>
              <w:rPr>
                <w:noProof/>
                <w:webHidden/>
              </w:rPr>
              <w:fldChar w:fldCharType="begin"/>
            </w:r>
            <w:r>
              <w:rPr>
                <w:noProof/>
                <w:webHidden/>
              </w:rPr>
              <w:instrText xml:space="preserve"> PAGEREF _Toc109193134 \h </w:instrText>
            </w:r>
            <w:r>
              <w:rPr>
                <w:noProof/>
                <w:webHidden/>
              </w:rPr>
            </w:r>
            <w:r>
              <w:rPr>
                <w:noProof/>
                <w:webHidden/>
              </w:rPr>
              <w:fldChar w:fldCharType="separate"/>
            </w:r>
            <w:r>
              <w:rPr>
                <w:noProof/>
                <w:webHidden/>
              </w:rPr>
              <w:t>8</w:t>
            </w:r>
            <w:r>
              <w:rPr>
                <w:noProof/>
                <w:webHidden/>
              </w:rPr>
              <w:fldChar w:fldCharType="end"/>
            </w:r>
          </w:hyperlink>
        </w:p>
        <w:p w14:paraId="05DBF63E" w14:textId="3026BB81" w:rsidR="00FA1246" w:rsidRDefault="00FA1246">
          <w:pPr>
            <w:pStyle w:val="Sadraj2"/>
            <w:tabs>
              <w:tab w:val="left" w:pos="960"/>
              <w:tab w:val="right" w:leader="dot" w:pos="9060"/>
            </w:tabs>
            <w:rPr>
              <w:rFonts w:eastAsiaTheme="minorEastAsia" w:cstheme="minorBidi"/>
              <w:smallCaps w:val="0"/>
              <w:noProof/>
              <w:sz w:val="22"/>
              <w:szCs w:val="22"/>
            </w:rPr>
          </w:pPr>
          <w:hyperlink w:anchor="_Toc109193137" w:history="1">
            <w:r w:rsidRPr="00F453B9">
              <w:rPr>
                <w:rStyle w:val="Hiperveza"/>
                <w:rFonts w:eastAsiaTheme="majorEastAsia"/>
                <w:noProof/>
              </w:rPr>
              <w:t>7.1.</w:t>
            </w:r>
            <w:r>
              <w:rPr>
                <w:rFonts w:eastAsiaTheme="minorEastAsia" w:cstheme="minorBidi"/>
                <w:smallCaps w:val="0"/>
                <w:noProof/>
                <w:sz w:val="22"/>
                <w:szCs w:val="22"/>
              </w:rPr>
              <w:tab/>
            </w:r>
            <w:r w:rsidRPr="00F453B9">
              <w:rPr>
                <w:rStyle w:val="Hiperveza"/>
                <w:rFonts w:eastAsiaTheme="majorEastAsia"/>
                <w:i/>
                <w:noProof/>
              </w:rPr>
              <w:t>Kriterij odabira ponude</w:t>
            </w:r>
            <w:r>
              <w:rPr>
                <w:noProof/>
                <w:webHidden/>
              </w:rPr>
              <w:tab/>
            </w:r>
            <w:r>
              <w:rPr>
                <w:noProof/>
                <w:webHidden/>
              </w:rPr>
              <w:fldChar w:fldCharType="begin"/>
            </w:r>
            <w:r>
              <w:rPr>
                <w:noProof/>
                <w:webHidden/>
              </w:rPr>
              <w:instrText xml:space="preserve"> PAGEREF _Toc109193137 \h </w:instrText>
            </w:r>
            <w:r>
              <w:rPr>
                <w:noProof/>
                <w:webHidden/>
              </w:rPr>
            </w:r>
            <w:r>
              <w:rPr>
                <w:noProof/>
                <w:webHidden/>
              </w:rPr>
              <w:fldChar w:fldCharType="separate"/>
            </w:r>
            <w:r>
              <w:rPr>
                <w:noProof/>
                <w:webHidden/>
              </w:rPr>
              <w:t>8</w:t>
            </w:r>
            <w:r>
              <w:rPr>
                <w:noProof/>
                <w:webHidden/>
              </w:rPr>
              <w:fldChar w:fldCharType="end"/>
            </w:r>
          </w:hyperlink>
        </w:p>
        <w:p w14:paraId="628253AE" w14:textId="05D5C975" w:rsidR="00FA1246" w:rsidRDefault="00FA1246">
          <w:pPr>
            <w:pStyle w:val="Sadraj2"/>
            <w:tabs>
              <w:tab w:val="left" w:pos="960"/>
              <w:tab w:val="right" w:leader="dot" w:pos="9060"/>
            </w:tabs>
            <w:rPr>
              <w:rFonts w:eastAsiaTheme="minorEastAsia" w:cstheme="minorBidi"/>
              <w:smallCaps w:val="0"/>
              <w:noProof/>
              <w:sz w:val="22"/>
              <w:szCs w:val="22"/>
            </w:rPr>
          </w:pPr>
          <w:hyperlink w:anchor="_Toc109193138" w:history="1">
            <w:r w:rsidRPr="00F453B9">
              <w:rPr>
                <w:rStyle w:val="Hiperveza"/>
                <w:rFonts w:eastAsiaTheme="majorEastAsia"/>
                <w:i/>
                <w:noProof/>
              </w:rPr>
              <w:t>7.2.</w:t>
            </w:r>
            <w:r>
              <w:rPr>
                <w:rFonts w:eastAsiaTheme="minorEastAsia" w:cstheme="minorBidi"/>
                <w:smallCaps w:val="0"/>
                <w:noProof/>
                <w:sz w:val="22"/>
                <w:szCs w:val="22"/>
              </w:rPr>
              <w:tab/>
            </w:r>
            <w:r w:rsidRPr="00F453B9">
              <w:rPr>
                <w:rStyle w:val="Hiperveza"/>
                <w:rFonts w:eastAsiaTheme="majorEastAsia"/>
                <w:i/>
                <w:noProof/>
              </w:rPr>
              <w:t>Vrijeme otvaranja ponuda</w:t>
            </w:r>
            <w:r>
              <w:rPr>
                <w:noProof/>
                <w:webHidden/>
              </w:rPr>
              <w:tab/>
            </w:r>
            <w:r>
              <w:rPr>
                <w:noProof/>
                <w:webHidden/>
              </w:rPr>
              <w:fldChar w:fldCharType="begin"/>
            </w:r>
            <w:r>
              <w:rPr>
                <w:noProof/>
                <w:webHidden/>
              </w:rPr>
              <w:instrText xml:space="preserve"> PAGEREF _Toc109193138 \h </w:instrText>
            </w:r>
            <w:r>
              <w:rPr>
                <w:noProof/>
                <w:webHidden/>
              </w:rPr>
            </w:r>
            <w:r>
              <w:rPr>
                <w:noProof/>
                <w:webHidden/>
              </w:rPr>
              <w:fldChar w:fldCharType="separate"/>
            </w:r>
            <w:r>
              <w:rPr>
                <w:noProof/>
                <w:webHidden/>
              </w:rPr>
              <w:t>8</w:t>
            </w:r>
            <w:r>
              <w:rPr>
                <w:noProof/>
                <w:webHidden/>
              </w:rPr>
              <w:fldChar w:fldCharType="end"/>
            </w:r>
          </w:hyperlink>
        </w:p>
        <w:p w14:paraId="3CD12C07" w14:textId="2CF8D5F6" w:rsidR="00FA1246" w:rsidRDefault="00FA1246">
          <w:pPr>
            <w:pStyle w:val="Sadraj1"/>
            <w:tabs>
              <w:tab w:val="left" w:pos="480"/>
              <w:tab w:val="right" w:leader="dot" w:pos="9060"/>
            </w:tabs>
            <w:rPr>
              <w:rFonts w:eastAsiaTheme="minorEastAsia" w:cstheme="minorBidi"/>
              <w:b w:val="0"/>
              <w:bCs w:val="0"/>
              <w:caps w:val="0"/>
              <w:noProof/>
              <w:sz w:val="22"/>
              <w:szCs w:val="22"/>
            </w:rPr>
          </w:pPr>
          <w:hyperlink w:anchor="_Toc109193139" w:history="1">
            <w:r w:rsidRPr="00F453B9">
              <w:rPr>
                <w:rStyle w:val="Hiperveza"/>
                <w:rFonts w:eastAsiaTheme="majorEastAsia"/>
                <w:noProof/>
              </w:rPr>
              <w:t>8.</w:t>
            </w:r>
            <w:r>
              <w:rPr>
                <w:rFonts w:eastAsiaTheme="minorEastAsia" w:cstheme="minorBidi"/>
                <w:b w:val="0"/>
                <w:bCs w:val="0"/>
                <w:caps w:val="0"/>
                <w:noProof/>
                <w:sz w:val="22"/>
                <w:szCs w:val="22"/>
              </w:rPr>
              <w:tab/>
            </w:r>
            <w:r w:rsidRPr="00F453B9">
              <w:rPr>
                <w:rStyle w:val="Hiperveza"/>
                <w:rFonts w:eastAsiaTheme="majorEastAsia"/>
                <w:noProof/>
              </w:rPr>
              <w:t>UVJETI I DOKAZI SPOSOBNOSTI</w:t>
            </w:r>
            <w:r>
              <w:rPr>
                <w:noProof/>
                <w:webHidden/>
              </w:rPr>
              <w:tab/>
            </w:r>
            <w:r>
              <w:rPr>
                <w:noProof/>
                <w:webHidden/>
              </w:rPr>
              <w:fldChar w:fldCharType="begin"/>
            </w:r>
            <w:r>
              <w:rPr>
                <w:noProof/>
                <w:webHidden/>
              </w:rPr>
              <w:instrText xml:space="preserve"> PAGEREF _Toc109193139 \h </w:instrText>
            </w:r>
            <w:r>
              <w:rPr>
                <w:noProof/>
                <w:webHidden/>
              </w:rPr>
            </w:r>
            <w:r>
              <w:rPr>
                <w:noProof/>
                <w:webHidden/>
              </w:rPr>
              <w:fldChar w:fldCharType="separate"/>
            </w:r>
            <w:r>
              <w:rPr>
                <w:noProof/>
                <w:webHidden/>
              </w:rPr>
              <w:t>9</w:t>
            </w:r>
            <w:r>
              <w:rPr>
                <w:noProof/>
                <w:webHidden/>
              </w:rPr>
              <w:fldChar w:fldCharType="end"/>
            </w:r>
          </w:hyperlink>
        </w:p>
        <w:p w14:paraId="3F92DF03" w14:textId="53523F18" w:rsidR="00FA1246" w:rsidRDefault="00FA1246">
          <w:pPr>
            <w:pStyle w:val="Sadraj2"/>
            <w:tabs>
              <w:tab w:val="left" w:pos="960"/>
              <w:tab w:val="right" w:leader="dot" w:pos="9060"/>
            </w:tabs>
            <w:rPr>
              <w:rFonts w:eastAsiaTheme="minorEastAsia" w:cstheme="minorBidi"/>
              <w:smallCaps w:val="0"/>
              <w:noProof/>
              <w:sz w:val="22"/>
              <w:szCs w:val="22"/>
            </w:rPr>
          </w:pPr>
          <w:hyperlink w:anchor="_Toc109193140" w:history="1">
            <w:r w:rsidRPr="00F453B9">
              <w:rPr>
                <w:rStyle w:val="Hiperveza"/>
                <w:rFonts w:eastAsiaTheme="majorEastAsia"/>
                <w:i/>
                <w:noProof/>
              </w:rPr>
              <w:t>8.1.</w:t>
            </w:r>
            <w:r>
              <w:rPr>
                <w:rFonts w:eastAsiaTheme="minorEastAsia" w:cstheme="minorBidi"/>
                <w:smallCaps w:val="0"/>
                <w:noProof/>
                <w:sz w:val="22"/>
                <w:szCs w:val="22"/>
              </w:rPr>
              <w:tab/>
            </w:r>
            <w:r w:rsidRPr="00F453B9">
              <w:rPr>
                <w:rStyle w:val="Hiperveza"/>
                <w:rFonts w:eastAsiaTheme="majorEastAsia"/>
                <w:i/>
                <w:noProof/>
              </w:rPr>
              <w:t>Tehnička i stručna sposobnost</w:t>
            </w:r>
            <w:r>
              <w:rPr>
                <w:noProof/>
                <w:webHidden/>
              </w:rPr>
              <w:tab/>
            </w:r>
            <w:r>
              <w:rPr>
                <w:noProof/>
                <w:webHidden/>
              </w:rPr>
              <w:fldChar w:fldCharType="begin"/>
            </w:r>
            <w:r>
              <w:rPr>
                <w:noProof/>
                <w:webHidden/>
              </w:rPr>
              <w:instrText xml:space="preserve"> PAGEREF _Toc109193140 \h </w:instrText>
            </w:r>
            <w:r>
              <w:rPr>
                <w:noProof/>
                <w:webHidden/>
              </w:rPr>
            </w:r>
            <w:r>
              <w:rPr>
                <w:noProof/>
                <w:webHidden/>
              </w:rPr>
              <w:fldChar w:fldCharType="separate"/>
            </w:r>
            <w:r>
              <w:rPr>
                <w:noProof/>
                <w:webHidden/>
              </w:rPr>
              <w:t>9</w:t>
            </w:r>
            <w:r>
              <w:rPr>
                <w:noProof/>
                <w:webHidden/>
              </w:rPr>
              <w:fldChar w:fldCharType="end"/>
            </w:r>
          </w:hyperlink>
        </w:p>
        <w:p w14:paraId="00824119" w14:textId="786AEA86" w:rsidR="00FA1246" w:rsidRDefault="00FA1246">
          <w:pPr>
            <w:pStyle w:val="Sadraj2"/>
            <w:tabs>
              <w:tab w:val="left" w:pos="960"/>
              <w:tab w:val="right" w:leader="dot" w:pos="9060"/>
            </w:tabs>
            <w:rPr>
              <w:rFonts w:eastAsiaTheme="minorEastAsia" w:cstheme="minorBidi"/>
              <w:smallCaps w:val="0"/>
              <w:noProof/>
              <w:sz w:val="22"/>
              <w:szCs w:val="22"/>
            </w:rPr>
          </w:pPr>
          <w:hyperlink w:anchor="_Toc109193141" w:history="1">
            <w:r w:rsidRPr="00F453B9">
              <w:rPr>
                <w:rStyle w:val="Hiperveza"/>
                <w:rFonts w:eastAsiaTheme="majorEastAsia"/>
                <w:i/>
                <w:noProof/>
              </w:rPr>
              <w:t>8.2.</w:t>
            </w:r>
            <w:r>
              <w:rPr>
                <w:rFonts w:eastAsiaTheme="minorEastAsia" w:cstheme="minorBidi"/>
                <w:smallCaps w:val="0"/>
                <w:noProof/>
                <w:sz w:val="22"/>
                <w:szCs w:val="22"/>
              </w:rPr>
              <w:tab/>
            </w:r>
            <w:r w:rsidRPr="00F453B9">
              <w:rPr>
                <w:rStyle w:val="Hiperveza"/>
                <w:rFonts w:eastAsiaTheme="majorEastAsia"/>
                <w:i/>
                <w:noProof/>
              </w:rPr>
              <w:t>Financijska sposobnost</w:t>
            </w:r>
            <w:r>
              <w:rPr>
                <w:noProof/>
                <w:webHidden/>
              </w:rPr>
              <w:tab/>
            </w:r>
            <w:r>
              <w:rPr>
                <w:noProof/>
                <w:webHidden/>
              </w:rPr>
              <w:fldChar w:fldCharType="begin"/>
            </w:r>
            <w:r>
              <w:rPr>
                <w:noProof/>
                <w:webHidden/>
              </w:rPr>
              <w:instrText xml:space="preserve"> PAGEREF _Toc109193141 \h </w:instrText>
            </w:r>
            <w:r>
              <w:rPr>
                <w:noProof/>
                <w:webHidden/>
              </w:rPr>
            </w:r>
            <w:r>
              <w:rPr>
                <w:noProof/>
                <w:webHidden/>
              </w:rPr>
              <w:fldChar w:fldCharType="separate"/>
            </w:r>
            <w:r>
              <w:rPr>
                <w:noProof/>
                <w:webHidden/>
              </w:rPr>
              <w:t>9</w:t>
            </w:r>
            <w:r>
              <w:rPr>
                <w:noProof/>
                <w:webHidden/>
              </w:rPr>
              <w:fldChar w:fldCharType="end"/>
            </w:r>
          </w:hyperlink>
        </w:p>
        <w:p w14:paraId="200808BE" w14:textId="5E7D36BD" w:rsidR="00FA1246" w:rsidRDefault="00FA1246">
          <w:pPr>
            <w:pStyle w:val="Sadraj2"/>
            <w:tabs>
              <w:tab w:val="left" w:pos="960"/>
              <w:tab w:val="right" w:leader="dot" w:pos="9060"/>
            </w:tabs>
            <w:rPr>
              <w:rFonts w:eastAsiaTheme="minorEastAsia" w:cstheme="minorBidi"/>
              <w:smallCaps w:val="0"/>
              <w:noProof/>
              <w:sz w:val="22"/>
              <w:szCs w:val="22"/>
            </w:rPr>
          </w:pPr>
          <w:hyperlink w:anchor="_Toc109193142" w:history="1">
            <w:r w:rsidRPr="00F453B9">
              <w:rPr>
                <w:rStyle w:val="Hiperveza"/>
                <w:rFonts w:eastAsiaTheme="majorEastAsia"/>
                <w:i/>
                <w:noProof/>
              </w:rPr>
              <w:t>8.3.</w:t>
            </w:r>
            <w:r>
              <w:rPr>
                <w:rFonts w:eastAsiaTheme="minorEastAsia" w:cstheme="minorBidi"/>
                <w:smallCaps w:val="0"/>
                <w:noProof/>
                <w:sz w:val="22"/>
                <w:szCs w:val="22"/>
              </w:rPr>
              <w:tab/>
            </w:r>
            <w:r w:rsidRPr="00F453B9">
              <w:rPr>
                <w:rStyle w:val="Hiperveza"/>
                <w:rFonts w:eastAsiaTheme="majorEastAsia"/>
                <w:i/>
                <w:noProof/>
              </w:rPr>
              <w:t>Jamstvo za ozbiljnost ponude</w:t>
            </w:r>
            <w:r>
              <w:rPr>
                <w:noProof/>
                <w:webHidden/>
              </w:rPr>
              <w:tab/>
            </w:r>
            <w:r>
              <w:rPr>
                <w:noProof/>
                <w:webHidden/>
              </w:rPr>
              <w:fldChar w:fldCharType="begin"/>
            </w:r>
            <w:r>
              <w:rPr>
                <w:noProof/>
                <w:webHidden/>
              </w:rPr>
              <w:instrText xml:space="preserve"> PAGEREF _Toc109193142 \h </w:instrText>
            </w:r>
            <w:r>
              <w:rPr>
                <w:noProof/>
                <w:webHidden/>
              </w:rPr>
            </w:r>
            <w:r>
              <w:rPr>
                <w:noProof/>
                <w:webHidden/>
              </w:rPr>
              <w:fldChar w:fldCharType="separate"/>
            </w:r>
            <w:r>
              <w:rPr>
                <w:noProof/>
                <w:webHidden/>
              </w:rPr>
              <w:t>9</w:t>
            </w:r>
            <w:r>
              <w:rPr>
                <w:noProof/>
                <w:webHidden/>
              </w:rPr>
              <w:fldChar w:fldCharType="end"/>
            </w:r>
          </w:hyperlink>
        </w:p>
        <w:p w14:paraId="6F441E63" w14:textId="129638B3" w:rsidR="00FA1246" w:rsidRDefault="00FA1246">
          <w:pPr>
            <w:pStyle w:val="Sadraj2"/>
            <w:tabs>
              <w:tab w:val="left" w:pos="960"/>
              <w:tab w:val="right" w:leader="dot" w:pos="9060"/>
            </w:tabs>
            <w:rPr>
              <w:rFonts w:eastAsiaTheme="minorEastAsia" w:cstheme="minorBidi"/>
              <w:smallCaps w:val="0"/>
              <w:noProof/>
              <w:sz w:val="22"/>
              <w:szCs w:val="22"/>
            </w:rPr>
          </w:pPr>
          <w:hyperlink w:anchor="_Toc109193143" w:history="1">
            <w:r w:rsidRPr="00F453B9">
              <w:rPr>
                <w:rStyle w:val="Hiperveza"/>
                <w:rFonts w:eastAsiaTheme="majorEastAsia"/>
                <w:i/>
                <w:noProof/>
              </w:rPr>
              <w:t>8.4.</w:t>
            </w:r>
            <w:r>
              <w:rPr>
                <w:rFonts w:eastAsiaTheme="minorEastAsia" w:cstheme="minorBidi"/>
                <w:smallCaps w:val="0"/>
                <w:noProof/>
                <w:sz w:val="22"/>
                <w:szCs w:val="22"/>
              </w:rPr>
              <w:tab/>
            </w:r>
            <w:r w:rsidRPr="00F453B9">
              <w:rPr>
                <w:rStyle w:val="Hiperveza"/>
                <w:rFonts w:eastAsiaTheme="majorEastAsia"/>
                <w:i/>
                <w:noProof/>
              </w:rPr>
              <w:t>Jamstvo za uredno izvršenje ugovora</w:t>
            </w:r>
            <w:r>
              <w:rPr>
                <w:noProof/>
                <w:webHidden/>
              </w:rPr>
              <w:tab/>
            </w:r>
            <w:r>
              <w:rPr>
                <w:noProof/>
                <w:webHidden/>
              </w:rPr>
              <w:fldChar w:fldCharType="begin"/>
            </w:r>
            <w:r>
              <w:rPr>
                <w:noProof/>
                <w:webHidden/>
              </w:rPr>
              <w:instrText xml:space="preserve"> PAGEREF _Toc109193143 \h </w:instrText>
            </w:r>
            <w:r>
              <w:rPr>
                <w:noProof/>
                <w:webHidden/>
              </w:rPr>
            </w:r>
            <w:r>
              <w:rPr>
                <w:noProof/>
                <w:webHidden/>
              </w:rPr>
              <w:fldChar w:fldCharType="separate"/>
            </w:r>
            <w:r>
              <w:rPr>
                <w:noProof/>
                <w:webHidden/>
              </w:rPr>
              <w:t>10</w:t>
            </w:r>
            <w:r>
              <w:rPr>
                <w:noProof/>
                <w:webHidden/>
              </w:rPr>
              <w:fldChar w:fldCharType="end"/>
            </w:r>
          </w:hyperlink>
        </w:p>
        <w:p w14:paraId="234EBE9B" w14:textId="5193155B" w:rsidR="00FA1246" w:rsidRDefault="00FA1246">
          <w:pPr>
            <w:pStyle w:val="Sadraj2"/>
            <w:tabs>
              <w:tab w:val="left" w:pos="960"/>
              <w:tab w:val="right" w:leader="dot" w:pos="9060"/>
            </w:tabs>
            <w:rPr>
              <w:rFonts w:eastAsiaTheme="minorEastAsia" w:cstheme="minorBidi"/>
              <w:smallCaps w:val="0"/>
              <w:noProof/>
              <w:sz w:val="22"/>
              <w:szCs w:val="22"/>
            </w:rPr>
          </w:pPr>
          <w:hyperlink w:anchor="_Toc109193144" w:history="1">
            <w:r w:rsidRPr="00F453B9">
              <w:rPr>
                <w:rStyle w:val="Hiperveza"/>
                <w:rFonts w:eastAsiaTheme="majorEastAsia"/>
                <w:i/>
                <w:noProof/>
              </w:rPr>
              <w:t>8.5.</w:t>
            </w:r>
            <w:r>
              <w:rPr>
                <w:rFonts w:eastAsiaTheme="minorEastAsia" w:cstheme="minorBidi"/>
                <w:smallCaps w:val="0"/>
                <w:noProof/>
                <w:sz w:val="22"/>
                <w:szCs w:val="22"/>
              </w:rPr>
              <w:tab/>
            </w:r>
            <w:r w:rsidRPr="00F453B9">
              <w:rPr>
                <w:rStyle w:val="Hiperveza"/>
                <w:rFonts w:eastAsiaTheme="majorEastAsia"/>
                <w:i/>
                <w:noProof/>
              </w:rPr>
              <w:t>Jamstvo za otklanjanje nedostataka u jamstvenom roku</w:t>
            </w:r>
            <w:r>
              <w:rPr>
                <w:noProof/>
                <w:webHidden/>
              </w:rPr>
              <w:tab/>
            </w:r>
            <w:r>
              <w:rPr>
                <w:noProof/>
                <w:webHidden/>
              </w:rPr>
              <w:fldChar w:fldCharType="begin"/>
            </w:r>
            <w:r>
              <w:rPr>
                <w:noProof/>
                <w:webHidden/>
              </w:rPr>
              <w:instrText xml:space="preserve"> PAGEREF _Toc109193144 \h </w:instrText>
            </w:r>
            <w:r>
              <w:rPr>
                <w:noProof/>
                <w:webHidden/>
              </w:rPr>
            </w:r>
            <w:r>
              <w:rPr>
                <w:noProof/>
                <w:webHidden/>
              </w:rPr>
              <w:fldChar w:fldCharType="separate"/>
            </w:r>
            <w:r>
              <w:rPr>
                <w:noProof/>
                <w:webHidden/>
              </w:rPr>
              <w:t>11</w:t>
            </w:r>
            <w:r>
              <w:rPr>
                <w:noProof/>
                <w:webHidden/>
              </w:rPr>
              <w:fldChar w:fldCharType="end"/>
            </w:r>
          </w:hyperlink>
        </w:p>
        <w:p w14:paraId="1EF2FB21" w14:textId="2AC4967A" w:rsidR="00FA1246" w:rsidRDefault="00FA1246">
          <w:pPr>
            <w:pStyle w:val="Sadraj2"/>
            <w:tabs>
              <w:tab w:val="left" w:pos="960"/>
              <w:tab w:val="right" w:leader="dot" w:pos="9060"/>
            </w:tabs>
            <w:rPr>
              <w:rFonts w:eastAsiaTheme="minorEastAsia" w:cstheme="minorBidi"/>
              <w:smallCaps w:val="0"/>
              <w:noProof/>
              <w:sz w:val="22"/>
              <w:szCs w:val="22"/>
            </w:rPr>
          </w:pPr>
          <w:hyperlink w:anchor="_Toc109193145" w:history="1">
            <w:r w:rsidRPr="00F453B9">
              <w:rPr>
                <w:rStyle w:val="Hiperveza"/>
                <w:rFonts w:eastAsiaTheme="majorEastAsia"/>
                <w:noProof/>
              </w:rPr>
              <w:t>8.6.</w:t>
            </w:r>
            <w:r>
              <w:rPr>
                <w:rFonts w:eastAsiaTheme="minorEastAsia" w:cstheme="minorBidi"/>
                <w:smallCaps w:val="0"/>
                <w:noProof/>
                <w:sz w:val="22"/>
                <w:szCs w:val="22"/>
              </w:rPr>
              <w:tab/>
            </w:r>
            <w:r w:rsidRPr="00F453B9">
              <w:rPr>
                <w:rStyle w:val="Hiperveza"/>
                <w:rFonts w:eastAsiaTheme="majorEastAsia"/>
                <w:i/>
                <w:noProof/>
              </w:rPr>
              <w:t>Jamstvo za predujam</w:t>
            </w:r>
            <w:r>
              <w:rPr>
                <w:noProof/>
                <w:webHidden/>
              </w:rPr>
              <w:tab/>
            </w:r>
            <w:r>
              <w:rPr>
                <w:noProof/>
                <w:webHidden/>
              </w:rPr>
              <w:fldChar w:fldCharType="begin"/>
            </w:r>
            <w:r>
              <w:rPr>
                <w:noProof/>
                <w:webHidden/>
              </w:rPr>
              <w:instrText xml:space="preserve"> PAGEREF _Toc109193145 \h </w:instrText>
            </w:r>
            <w:r>
              <w:rPr>
                <w:noProof/>
                <w:webHidden/>
              </w:rPr>
            </w:r>
            <w:r>
              <w:rPr>
                <w:noProof/>
                <w:webHidden/>
              </w:rPr>
              <w:fldChar w:fldCharType="separate"/>
            </w:r>
            <w:r>
              <w:rPr>
                <w:noProof/>
                <w:webHidden/>
              </w:rPr>
              <w:t>11</w:t>
            </w:r>
            <w:r>
              <w:rPr>
                <w:noProof/>
                <w:webHidden/>
              </w:rPr>
              <w:fldChar w:fldCharType="end"/>
            </w:r>
          </w:hyperlink>
        </w:p>
        <w:p w14:paraId="6A98EB04" w14:textId="2ABB660C" w:rsidR="00FA1246" w:rsidRDefault="00FA1246">
          <w:pPr>
            <w:pStyle w:val="Sadraj1"/>
            <w:tabs>
              <w:tab w:val="left" w:pos="480"/>
              <w:tab w:val="right" w:leader="dot" w:pos="9060"/>
            </w:tabs>
            <w:rPr>
              <w:rFonts w:eastAsiaTheme="minorEastAsia" w:cstheme="minorBidi"/>
              <w:b w:val="0"/>
              <w:bCs w:val="0"/>
              <w:caps w:val="0"/>
              <w:noProof/>
              <w:sz w:val="22"/>
              <w:szCs w:val="22"/>
            </w:rPr>
          </w:pPr>
          <w:hyperlink w:anchor="_Toc109193146" w:history="1">
            <w:r w:rsidRPr="00F453B9">
              <w:rPr>
                <w:rStyle w:val="Hiperveza"/>
                <w:rFonts w:eastAsiaTheme="majorEastAsia"/>
                <w:noProof/>
              </w:rPr>
              <w:t>9.</w:t>
            </w:r>
            <w:r>
              <w:rPr>
                <w:rFonts w:eastAsiaTheme="minorEastAsia" w:cstheme="minorBidi"/>
                <w:b w:val="0"/>
                <w:bCs w:val="0"/>
                <w:caps w:val="0"/>
                <w:noProof/>
                <w:sz w:val="22"/>
                <w:szCs w:val="22"/>
              </w:rPr>
              <w:tab/>
            </w:r>
            <w:r w:rsidRPr="00F453B9">
              <w:rPr>
                <w:rStyle w:val="Hiperveza"/>
                <w:rFonts w:eastAsiaTheme="majorEastAsia"/>
                <w:noProof/>
              </w:rPr>
              <w:t>RAZLOZI ISKLJUČENJA PONUDITELJA</w:t>
            </w:r>
            <w:r>
              <w:rPr>
                <w:noProof/>
                <w:webHidden/>
              </w:rPr>
              <w:tab/>
            </w:r>
            <w:r>
              <w:rPr>
                <w:noProof/>
                <w:webHidden/>
              </w:rPr>
              <w:fldChar w:fldCharType="begin"/>
            </w:r>
            <w:r>
              <w:rPr>
                <w:noProof/>
                <w:webHidden/>
              </w:rPr>
              <w:instrText xml:space="preserve"> PAGEREF _Toc109193146 \h </w:instrText>
            </w:r>
            <w:r>
              <w:rPr>
                <w:noProof/>
                <w:webHidden/>
              </w:rPr>
            </w:r>
            <w:r>
              <w:rPr>
                <w:noProof/>
                <w:webHidden/>
              </w:rPr>
              <w:fldChar w:fldCharType="separate"/>
            </w:r>
            <w:r>
              <w:rPr>
                <w:noProof/>
                <w:webHidden/>
              </w:rPr>
              <w:t>12</w:t>
            </w:r>
            <w:r>
              <w:rPr>
                <w:noProof/>
                <w:webHidden/>
              </w:rPr>
              <w:fldChar w:fldCharType="end"/>
            </w:r>
          </w:hyperlink>
        </w:p>
        <w:p w14:paraId="077CE3FB" w14:textId="3C9C8BF0" w:rsidR="00FA1246" w:rsidRDefault="00FA1246">
          <w:pPr>
            <w:pStyle w:val="Sadraj1"/>
            <w:tabs>
              <w:tab w:val="left" w:pos="480"/>
              <w:tab w:val="right" w:leader="dot" w:pos="9060"/>
            </w:tabs>
            <w:rPr>
              <w:rFonts w:eastAsiaTheme="minorEastAsia" w:cstheme="minorBidi"/>
              <w:b w:val="0"/>
              <w:bCs w:val="0"/>
              <w:caps w:val="0"/>
              <w:noProof/>
              <w:sz w:val="22"/>
              <w:szCs w:val="22"/>
            </w:rPr>
          </w:pPr>
          <w:hyperlink w:anchor="_Toc109193147" w:history="1">
            <w:r w:rsidRPr="00F453B9">
              <w:rPr>
                <w:rStyle w:val="Hiperveza"/>
                <w:rFonts w:eastAsiaTheme="majorEastAsia"/>
                <w:noProof/>
              </w:rPr>
              <w:t>10.</w:t>
            </w:r>
            <w:r>
              <w:rPr>
                <w:rFonts w:eastAsiaTheme="minorEastAsia" w:cstheme="minorBidi"/>
                <w:b w:val="0"/>
                <w:bCs w:val="0"/>
                <w:caps w:val="0"/>
                <w:noProof/>
                <w:sz w:val="22"/>
                <w:szCs w:val="22"/>
              </w:rPr>
              <w:tab/>
            </w:r>
            <w:r w:rsidRPr="00F453B9">
              <w:rPr>
                <w:rStyle w:val="Hiperveza"/>
                <w:rFonts w:eastAsiaTheme="majorEastAsia"/>
                <w:noProof/>
              </w:rPr>
              <w:t>NAČIN IZRADE PONUDE</w:t>
            </w:r>
            <w:r>
              <w:rPr>
                <w:noProof/>
                <w:webHidden/>
              </w:rPr>
              <w:tab/>
            </w:r>
            <w:r>
              <w:rPr>
                <w:noProof/>
                <w:webHidden/>
              </w:rPr>
              <w:fldChar w:fldCharType="begin"/>
            </w:r>
            <w:r>
              <w:rPr>
                <w:noProof/>
                <w:webHidden/>
              </w:rPr>
              <w:instrText xml:space="preserve"> PAGEREF _Toc109193147 \h </w:instrText>
            </w:r>
            <w:r>
              <w:rPr>
                <w:noProof/>
                <w:webHidden/>
              </w:rPr>
            </w:r>
            <w:r>
              <w:rPr>
                <w:noProof/>
                <w:webHidden/>
              </w:rPr>
              <w:fldChar w:fldCharType="separate"/>
            </w:r>
            <w:r>
              <w:rPr>
                <w:noProof/>
                <w:webHidden/>
              </w:rPr>
              <w:t>12</w:t>
            </w:r>
            <w:r>
              <w:rPr>
                <w:noProof/>
                <w:webHidden/>
              </w:rPr>
              <w:fldChar w:fldCharType="end"/>
            </w:r>
          </w:hyperlink>
        </w:p>
        <w:p w14:paraId="5D42BA65" w14:textId="2BD603FE" w:rsidR="00FA1246" w:rsidRDefault="00FA1246">
          <w:pPr>
            <w:pStyle w:val="Sadraj1"/>
            <w:tabs>
              <w:tab w:val="left" w:pos="480"/>
              <w:tab w:val="right" w:leader="dot" w:pos="9060"/>
            </w:tabs>
            <w:rPr>
              <w:rFonts w:eastAsiaTheme="minorEastAsia" w:cstheme="minorBidi"/>
              <w:b w:val="0"/>
              <w:bCs w:val="0"/>
              <w:caps w:val="0"/>
              <w:noProof/>
              <w:sz w:val="22"/>
              <w:szCs w:val="22"/>
            </w:rPr>
          </w:pPr>
          <w:hyperlink w:anchor="_Toc109193148" w:history="1">
            <w:r w:rsidRPr="00F453B9">
              <w:rPr>
                <w:rStyle w:val="Hiperveza"/>
                <w:rFonts w:eastAsiaTheme="majorEastAsia"/>
                <w:noProof/>
              </w:rPr>
              <w:t>11.</w:t>
            </w:r>
            <w:r>
              <w:rPr>
                <w:rFonts w:eastAsiaTheme="minorEastAsia" w:cstheme="minorBidi"/>
                <w:b w:val="0"/>
                <w:bCs w:val="0"/>
                <w:caps w:val="0"/>
                <w:noProof/>
                <w:sz w:val="22"/>
                <w:szCs w:val="22"/>
              </w:rPr>
              <w:tab/>
            </w:r>
            <w:r w:rsidRPr="00F453B9">
              <w:rPr>
                <w:rStyle w:val="Hiperveza"/>
                <w:rFonts w:eastAsiaTheme="majorEastAsia"/>
                <w:noProof/>
              </w:rPr>
              <w:t>DONOŠENJE ODLUKE O ODBIJANJU PONUDE I PONIŠTENJU POSTUPKA</w:t>
            </w:r>
            <w:r>
              <w:rPr>
                <w:noProof/>
                <w:webHidden/>
              </w:rPr>
              <w:tab/>
            </w:r>
            <w:r>
              <w:rPr>
                <w:noProof/>
                <w:webHidden/>
              </w:rPr>
              <w:fldChar w:fldCharType="begin"/>
            </w:r>
            <w:r>
              <w:rPr>
                <w:noProof/>
                <w:webHidden/>
              </w:rPr>
              <w:instrText xml:space="preserve"> PAGEREF _Toc109193148 \h </w:instrText>
            </w:r>
            <w:r>
              <w:rPr>
                <w:noProof/>
                <w:webHidden/>
              </w:rPr>
            </w:r>
            <w:r>
              <w:rPr>
                <w:noProof/>
                <w:webHidden/>
              </w:rPr>
              <w:fldChar w:fldCharType="separate"/>
            </w:r>
            <w:r>
              <w:rPr>
                <w:noProof/>
                <w:webHidden/>
              </w:rPr>
              <w:t>13</w:t>
            </w:r>
            <w:r>
              <w:rPr>
                <w:noProof/>
                <w:webHidden/>
              </w:rPr>
              <w:fldChar w:fldCharType="end"/>
            </w:r>
          </w:hyperlink>
        </w:p>
        <w:p w14:paraId="63F5A6F5" w14:textId="7BE53F81" w:rsidR="00FA1246" w:rsidRDefault="00FA1246">
          <w:pPr>
            <w:pStyle w:val="Sadraj1"/>
            <w:tabs>
              <w:tab w:val="left" w:pos="480"/>
              <w:tab w:val="right" w:leader="dot" w:pos="9060"/>
            </w:tabs>
            <w:rPr>
              <w:rFonts w:eastAsiaTheme="minorEastAsia" w:cstheme="minorBidi"/>
              <w:b w:val="0"/>
              <w:bCs w:val="0"/>
              <w:caps w:val="0"/>
              <w:noProof/>
              <w:sz w:val="22"/>
              <w:szCs w:val="22"/>
            </w:rPr>
          </w:pPr>
          <w:hyperlink w:anchor="_Toc109193149" w:history="1">
            <w:r w:rsidRPr="00F453B9">
              <w:rPr>
                <w:rStyle w:val="Hiperveza"/>
                <w:rFonts w:eastAsiaTheme="majorEastAsia"/>
                <w:noProof/>
              </w:rPr>
              <w:t>12.</w:t>
            </w:r>
            <w:r>
              <w:rPr>
                <w:rFonts w:eastAsiaTheme="minorEastAsia" w:cstheme="minorBidi"/>
                <w:b w:val="0"/>
                <w:bCs w:val="0"/>
                <w:caps w:val="0"/>
                <w:noProof/>
                <w:sz w:val="22"/>
                <w:szCs w:val="22"/>
              </w:rPr>
              <w:tab/>
            </w:r>
            <w:r w:rsidRPr="00F453B9">
              <w:rPr>
                <w:rStyle w:val="Hiperveza"/>
                <w:rFonts w:eastAsiaTheme="majorEastAsia"/>
                <w:noProof/>
              </w:rPr>
              <w:t>DOKUMENTACIJA KOJU JE POTREBNO DOSTAVITI</w:t>
            </w:r>
            <w:r>
              <w:rPr>
                <w:noProof/>
                <w:webHidden/>
              </w:rPr>
              <w:tab/>
            </w:r>
            <w:r>
              <w:rPr>
                <w:noProof/>
                <w:webHidden/>
              </w:rPr>
              <w:fldChar w:fldCharType="begin"/>
            </w:r>
            <w:r>
              <w:rPr>
                <w:noProof/>
                <w:webHidden/>
              </w:rPr>
              <w:instrText xml:space="preserve"> PAGEREF _Toc109193149 \h </w:instrText>
            </w:r>
            <w:r>
              <w:rPr>
                <w:noProof/>
                <w:webHidden/>
              </w:rPr>
            </w:r>
            <w:r>
              <w:rPr>
                <w:noProof/>
                <w:webHidden/>
              </w:rPr>
              <w:fldChar w:fldCharType="separate"/>
            </w:r>
            <w:r>
              <w:rPr>
                <w:noProof/>
                <w:webHidden/>
              </w:rPr>
              <w:t>14</w:t>
            </w:r>
            <w:r>
              <w:rPr>
                <w:noProof/>
                <w:webHidden/>
              </w:rPr>
              <w:fldChar w:fldCharType="end"/>
            </w:r>
          </w:hyperlink>
        </w:p>
        <w:p w14:paraId="6212DEEB" w14:textId="3340CC21" w:rsidR="00FA1246" w:rsidRDefault="00FA1246">
          <w:pPr>
            <w:pStyle w:val="Sadraj1"/>
            <w:tabs>
              <w:tab w:val="left" w:pos="480"/>
              <w:tab w:val="right" w:leader="dot" w:pos="9060"/>
            </w:tabs>
            <w:rPr>
              <w:rFonts w:eastAsiaTheme="minorEastAsia" w:cstheme="minorBidi"/>
              <w:b w:val="0"/>
              <w:bCs w:val="0"/>
              <w:caps w:val="0"/>
              <w:noProof/>
              <w:sz w:val="22"/>
              <w:szCs w:val="22"/>
            </w:rPr>
          </w:pPr>
          <w:hyperlink w:anchor="_Toc109193150" w:history="1">
            <w:r w:rsidRPr="00F453B9">
              <w:rPr>
                <w:rStyle w:val="Hiperveza"/>
                <w:rFonts w:eastAsiaTheme="majorEastAsia"/>
                <w:noProof/>
              </w:rPr>
              <w:t>13.</w:t>
            </w:r>
            <w:r>
              <w:rPr>
                <w:rFonts w:eastAsiaTheme="minorEastAsia" w:cstheme="minorBidi"/>
                <w:b w:val="0"/>
                <w:bCs w:val="0"/>
                <w:caps w:val="0"/>
                <w:noProof/>
                <w:sz w:val="22"/>
                <w:szCs w:val="22"/>
              </w:rPr>
              <w:tab/>
            </w:r>
            <w:r w:rsidRPr="00F453B9">
              <w:rPr>
                <w:rStyle w:val="Hiperveza"/>
                <w:rFonts w:eastAsiaTheme="majorEastAsia"/>
                <w:noProof/>
              </w:rPr>
              <w:t>POVRAT DOKUMENTACIJE</w:t>
            </w:r>
            <w:r>
              <w:rPr>
                <w:noProof/>
                <w:webHidden/>
              </w:rPr>
              <w:tab/>
            </w:r>
            <w:r>
              <w:rPr>
                <w:noProof/>
                <w:webHidden/>
              </w:rPr>
              <w:fldChar w:fldCharType="begin"/>
            </w:r>
            <w:r>
              <w:rPr>
                <w:noProof/>
                <w:webHidden/>
              </w:rPr>
              <w:instrText xml:space="preserve"> PAGEREF _Toc109193150 \h </w:instrText>
            </w:r>
            <w:r>
              <w:rPr>
                <w:noProof/>
                <w:webHidden/>
              </w:rPr>
            </w:r>
            <w:r>
              <w:rPr>
                <w:noProof/>
                <w:webHidden/>
              </w:rPr>
              <w:fldChar w:fldCharType="separate"/>
            </w:r>
            <w:r>
              <w:rPr>
                <w:noProof/>
                <w:webHidden/>
              </w:rPr>
              <w:t>14</w:t>
            </w:r>
            <w:r>
              <w:rPr>
                <w:noProof/>
                <w:webHidden/>
              </w:rPr>
              <w:fldChar w:fldCharType="end"/>
            </w:r>
          </w:hyperlink>
        </w:p>
        <w:p w14:paraId="08FEB604" w14:textId="67ED5CE7" w:rsidR="00FA1246" w:rsidRDefault="00FA1246">
          <w:pPr>
            <w:pStyle w:val="Sadraj1"/>
            <w:tabs>
              <w:tab w:val="left" w:pos="480"/>
              <w:tab w:val="right" w:leader="dot" w:pos="9060"/>
            </w:tabs>
            <w:rPr>
              <w:rFonts w:eastAsiaTheme="minorEastAsia" w:cstheme="minorBidi"/>
              <w:b w:val="0"/>
              <w:bCs w:val="0"/>
              <w:caps w:val="0"/>
              <w:noProof/>
              <w:sz w:val="22"/>
              <w:szCs w:val="22"/>
            </w:rPr>
          </w:pPr>
          <w:hyperlink w:anchor="_Toc109193152" w:history="1">
            <w:r w:rsidRPr="00F453B9">
              <w:rPr>
                <w:rStyle w:val="Hiperveza"/>
                <w:rFonts w:eastAsiaTheme="majorEastAsia"/>
                <w:noProof/>
              </w:rPr>
              <w:t>14.</w:t>
            </w:r>
            <w:r>
              <w:rPr>
                <w:rFonts w:eastAsiaTheme="minorEastAsia" w:cstheme="minorBidi"/>
                <w:b w:val="0"/>
                <w:bCs w:val="0"/>
                <w:caps w:val="0"/>
                <w:noProof/>
                <w:sz w:val="22"/>
                <w:szCs w:val="22"/>
              </w:rPr>
              <w:tab/>
            </w:r>
            <w:r w:rsidRPr="00F453B9">
              <w:rPr>
                <w:rStyle w:val="Hiperveza"/>
                <w:rFonts w:eastAsiaTheme="majorEastAsia"/>
                <w:noProof/>
              </w:rPr>
              <w:t>UVJETI PLAĆANJA</w:t>
            </w:r>
            <w:r>
              <w:rPr>
                <w:noProof/>
                <w:webHidden/>
              </w:rPr>
              <w:tab/>
            </w:r>
            <w:r>
              <w:rPr>
                <w:noProof/>
                <w:webHidden/>
              </w:rPr>
              <w:fldChar w:fldCharType="begin"/>
            </w:r>
            <w:r>
              <w:rPr>
                <w:noProof/>
                <w:webHidden/>
              </w:rPr>
              <w:instrText xml:space="preserve"> PAGEREF _Toc109193152 \h </w:instrText>
            </w:r>
            <w:r>
              <w:rPr>
                <w:noProof/>
                <w:webHidden/>
              </w:rPr>
            </w:r>
            <w:r>
              <w:rPr>
                <w:noProof/>
                <w:webHidden/>
              </w:rPr>
              <w:fldChar w:fldCharType="separate"/>
            </w:r>
            <w:r>
              <w:rPr>
                <w:noProof/>
                <w:webHidden/>
              </w:rPr>
              <w:t>14</w:t>
            </w:r>
            <w:r>
              <w:rPr>
                <w:noProof/>
                <w:webHidden/>
              </w:rPr>
              <w:fldChar w:fldCharType="end"/>
            </w:r>
          </w:hyperlink>
        </w:p>
        <w:p w14:paraId="2E99665C" w14:textId="315C26AF" w:rsidR="00FA1246" w:rsidRDefault="00FA1246">
          <w:pPr>
            <w:pStyle w:val="Sadraj1"/>
            <w:tabs>
              <w:tab w:val="left" w:pos="480"/>
              <w:tab w:val="right" w:leader="dot" w:pos="9060"/>
            </w:tabs>
            <w:rPr>
              <w:rFonts w:eastAsiaTheme="minorEastAsia" w:cstheme="minorBidi"/>
              <w:b w:val="0"/>
              <w:bCs w:val="0"/>
              <w:caps w:val="0"/>
              <w:noProof/>
              <w:sz w:val="22"/>
              <w:szCs w:val="22"/>
            </w:rPr>
          </w:pPr>
          <w:hyperlink w:anchor="_Toc109193153" w:history="1">
            <w:r w:rsidRPr="00F453B9">
              <w:rPr>
                <w:rStyle w:val="Hiperveza"/>
                <w:rFonts w:eastAsiaTheme="majorEastAsia"/>
                <w:noProof/>
              </w:rPr>
              <w:t>15.</w:t>
            </w:r>
            <w:r>
              <w:rPr>
                <w:rFonts w:eastAsiaTheme="minorEastAsia" w:cstheme="minorBidi"/>
                <w:b w:val="0"/>
                <w:bCs w:val="0"/>
                <w:caps w:val="0"/>
                <w:noProof/>
                <w:sz w:val="22"/>
                <w:szCs w:val="22"/>
              </w:rPr>
              <w:tab/>
            </w:r>
            <w:r w:rsidRPr="00F453B9">
              <w:rPr>
                <w:rStyle w:val="Hiperveza"/>
                <w:rFonts w:eastAsiaTheme="majorEastAsia"/>
                <w:noProof/>
              </w:rPr>
              <w:t>ROK ZAVRŠETKA RADOVA</w:t>
            </w:r>
            <w:r>
              <w:rPr>
                <w:noProof/>
                <w:webHidden/>
              </w:rPr>
              <w:tab/>
            </w:r>
            <w:r>
              <w:rPr>
                <w:noProof/>
                <w:webHidden/>
              </w:rPr>
              <w:fldChar w:fldCharType="begin"/>
            </w:r>
            <w:r>
              <w:rPr>
                <w:noProof/>
                <w:webHidden/>
              </w:rPr>
              <w:instrText xml:space="preserve"> PAGEREF _Toc109193153 \h </w:instrText>
            </w:r>
            <w:r>
              <w:rPr>
                <w:noProof/>
                <w:webHidden/>
              </w:rPr>
            </w:r>
            <w:r>
              <w:rPr>
                <w:noProof/>
                <w:webHidden/>
              </w:rPr>
              <w:fldChar w:fldCharType="separate"/>
            </w:r>
            <w:r>
              <w:rPr>
                <w:noProof/>
                <w:webHidden/>
              </w:rPr>
              <w:t>15</w:t>
            </w:r>
            <w:r>
              <w:rPr>
                <w:noProof/>
                <w:webHidden/>
              </w:rPr>
              <w:fldChar w:fldCharType="end"/>
            </w:r>
          </w:hyperlink>
        </w:p>
        <w:p w14:paraId="4DF8A605" w14:textId="1E3C20B6" w:rsidR="00FA1246" w:rsidRDefault="00FA1246">
          <w:pPr>
            <w:pStyle w:val="Sadraj1"/>
            <w:tabs>
              <w:tab w:val="left" w:pos="480"/>
              <w:tab w:val="right" w:leader="dot" w:pos="9060"/>
            </w:tabs>
            <w:rPr>
              <w:rFonts w:eastAsiaTheme="minorEastAsia" w:cstheme="minorBidi"/>
              <w:b w:val="0"/>
              <w:bCs w:val="0"/>
              <w:caps w:val="0"/>
              <w:noProof/>
              <w:sz w:val="22"/>
              <w:szCs w:val="22"/>
            </w:rPr>
          </w:pPr>
          <w:hyperlink w:anchor="_Toc109193154" w:history="1">
            <w:r w:rsidRPr="00F453B9">
              <w:rPr>
                <w:rStyle w:val="Hiperveza"/>
                <w:rFonts w:eastAsiaTheme="majorEastAsia"/>
                <w:noProof/>
              </w:rPr>
              <w:t>16.</w:t>
            </w:r>
            <w:r>
              <w:rPr>
                <w:rFonts w:eastAsiaTheme="minorEastAsia" w:cstheme="minorBidi"/>
                <w:b w:val="0"/>
                <w:bCs w:val="0"/>
                <w:caps w:val="0"/>
                <w:noProof/>
                <w:sz w:val="22"/>
                <w:szCs w:val="22"/>
              </w:rPr>
              <w:tab/>
            </w:r>
            <w:r w:rsidRPr="00F453B9">
              <w:rPr>
                <w:rStyle w:val="Hiperveza"/>
                <w:rFonts w:eastAsiaTheme="majorEastAsia"/>
                <w:noProof/>
              </w:rPr>
              <w:t>ROK ZA DONOŠENJE ODLUKE O ODABIRU ILI ODLUKE O PONIŠTENJU POSTUPKA</w:t>
            </w:r>
            <w:r>
              <w:rPr>
                <w:noProof/>
                <w:webHidden/>
              </w:rPr>
              <w:tab/>
            </w:r>
            <w:r>
              <w:rPr>
                <w:noProof/>
                <w:webHidden/>
              </w:rPr>
              <w:fldChar w:fldCharType="begin"/>
            </w:r>
            <w:r>
              <w:rPr>
                <w:noProof/>
                <w:webHidden/>
              </w:rPr>
              <w:instrText xml:space="preserve"> PAGEREF _Toc109193154 \h </w:instrText>
            </w:r>
            <w:r>
              <w:rPr>
                <w:noProof/>
                <w:webHidden/>
              </w:rPr>
            </w:r>
            <w:r>
              <w:rPr>
                <w:noProof/>
                <w:webHidden/>
              </w:rPr>
              <w:fldChar w:fldCharType="separate"/>
            </w:r>
            <w:r>
              <w:rPr>
                <w:noProof/>
                <w:webHidden/>
              </w:rPr>
              <w:t>15</w:t>
            </w:r>
            <w:r>
              <w:rPr>
                <w:noProof/>
                <w:webHidden/>
              </w:rPr>
              <w:fldChar w:fldCharType="end"/>
            </w:r>
          </w:hyperlink>
        </w:p>
        <w:p w14:paraId="5705FC69" w14:textId="6468A6F2" w:rsidR="00FA1246" w:rsidRDefault="00FA1246">
          <w:pPr>
            <w:pStyle w:val="Sadraj1"/>
            <w:tabs>
              <w:tab w:val="left" w:pos="480"/>
              <w:tab w:val="right" w:leader="dot" w:pos="9060"/>
            </w:tabs>
            <w:rPr>
              <w:rFonts w:eastAsiaTheme="minorEastAsia" w:cstheme="minorBidi"/>
              <w:b w:val="0"/>
              <w:bCs w:val="0"/>
              <w:caps w:val="0"/>
              <w:noProof/>
              <w:sz w:val="22"/>
              <w:szCs w:val="22"/>
            </w:rPr>
          </w:pPr>
          <w:hyperlink w:anchor="_Toc109193155" w:history="1">
            <w:r w:rsidRPr="00F453B9">
              <w:rPr>
                <w:rStyle w:val="Hiperveza"/>
                <w:rFonts w:eastAsiaTheme="majorEastAsia"/>
                <w:noProof/>
              </w:rPr>
              <w:t>17.</w:t>
            </w:r>
            <w:r>
              <w:rPr>
                <w:rFonts w:eastAsiaTheme="minorEastAsia" w:cstheme="minorBidi"/>
                <w:b w:val="0"/>
                <w:bCs w:val="0"/>
                <w:caps w:val="0"/>
                <w:noProof/>
                <w:sz w:val="22"/>
                <w:szCs w:val="22"/>
              </w:rPr>
              <w:tab/>
            </w:r>
            <w:r w:rsidRPr="00F453B9">
              <w:rPr>
                <w:rStyle w:val="Hiperveza"/>
                <w:rFonts w:eastAsiaTheme="majorEastAsia"/>
                <w:noProof/>
              </w:rPr>
              <w:t>UGOVOR O NABAVI I ROK ZA SKLAPANJE UGOVORA</w:t>
            </w:r>
            <w:r>
              <w:rPr>
                <w:noProof/>
                <w:webHidden/>
              </w:rPr>
              <w:tab/>
            </w:r>
            <w:r>
              <w:rPr>
                <w:noProof/>
                <w:webHidden/>
              </w:rPr>
              <w:fldChar w:fldCharType="begin"/>
            </w:r>
            <w:r>
              <w:rPr>
                <w:noProof/>
                <w:webHidden/>
              </w:rPr>
              <w:instrText xml:space="preserve"> PAGEREF _Toc109193155 \h </w:instrText>
            </w:r>
            <w:r>
              <w:rPr>
                <w:noProof/>
                <w:webHidden/>
              </w:rPr>
            </w:r>
            <w:r>
              <w:rPr>
                <w:noProof/>
                <w:webHidden/>
              </w:rPr>
              <w:fldChar w:fldCharType="separate"/>
            </w:r>
            <w:r>
              <w:rPr>
                <w:noProof/>
                <w:webHidden/>
              </w:rPr>
              <w:t>16</w:t>
            </w:r>
            <w:r>
              <w:rPr>
                <w:noProof/>
                <w:webHidden/>
              </w:rPr>
              <w:fldChar w:fldCharType="end"/>
            </w:r>
          </w:hyperlink>
        </w:p>
        <w:p w14:paraId="1BB125E2" w14:textId="361B95AB" w:rsidR="00FA1246" w:rsidRDefault="00FA1246">
          <w:pPr>
            <w:pStyle w:val="Sadraj1"/>
            <w:tabs>
              <w:tab w:val="left" w:pos="480"/>
              <w:tab w:val="right" w:leader="dot" w:pos="9060"/>
            </w:tabs>
            <w:rPr>
              <w:rFonts w:eastAsiaTheme="minorEastAsia" w:cstheme="minorBidi"/>
              <w:b w:val="0"/>
              <w:bCs w:val="0"/>
              <w:caps w:val="0"/>
              <w:noProof/>
              <w:sz w:val="22"/>
              <w:szCs w:val="22"/>
            </w:rPr>
          </w:pPr>
          <w:hyperlink w:anchor="_Toc109193156" w:history="1">
            <w:r w:rsidRPr="00F453B9">
              <w:rPr>
                <w:rStyle w:val="Hiperveza"/>
                <w:rFonts w:eastAsiaTheme="majorEastAsia"/>
                <w:noProof/>
              </w:rPr>
              <w:t>18.</w:t>
            </w:r>
            <w:r>
              <w:rPr>
                <w:rFonts w:eastAsiaTheme="minorEastAsia" w:cstheme="minorBidi"/>
                <w:b w:val="0"/>
                <w:bCs w:val="0"/>
                <w:caps w:val="0"/>
                <w:noProof/>
                <w:sz w:val="22"/>
                <w:szCs w:val="22"/>
              </w:rPr>
              <w:tab/>
            </w:r>
            <w:r w:rsidRPr="00F453B9">
              <w:rPr>
                <w:rStyle w:val="Hiperveza"/>
                <w:rFonts w:eastAsiaTheme="majorEastAsia"/>
                <w:noProof/>
              </w:rPr>
              <w:t>DODATNE INFORMACIJE</w:t>
            </w:r>
            <w:r>
              <w:rPr>
                <w:noProof/>
                <w:webHidden/>
              </w:rPr>
              <w:tab/>
            </w:r>
            <w:r>
              <w:rPr>
                <w:noProof/>
                <w:webHidden/>
              </w:rPr>
              <w:fldChar w:fldCharType="begin"/>
            </w:r>
            <w:r>
              <w:rPr>
                <w:noProof/>
                <w:webHidden/>
              </w:rPr>
              <w:instrText xml:space="preserve"> PAGEREF _Toc109193156 \h </w:instrText>
            </w:r>
            <w:r>
              <w:rPr>
                <w:noProof/>
                <w:webHidden/>
              </w:rPr>
            </w:r>
            <w:r>
              <w:rPr>
                <w:noProof/>
                <w:webHidden/>
              </w:rPr>
              <w:fldChar w:fldCharType="separate"/>
            </w:r>
            <w:r>
              <w:rPr>
                <w:noProof/>
                <w:webHidden/>
              </w:rPr>
              <w:t>16</w:t>
            </w:r>
            <w:r>
              <w:rPr>
                <w:noProof/>
                <w:webHidden/>
              </w:rPr>
              <w:fldChar w:fldCharType="end"/>
            </w:r>
          </w:hyperlink>
        </w:p>
        <w:p w14:paraId="76070B7E" w14:textId="15A0A6A6" w:rsidR="00FA1246" w:rsidRDefault="00FA1246">
          <w:pPr>
            <w:pStyle w:val="Sadraj1"/>
            <w:tabs>
              <w:tab w:val="left" w:pos="480"/>
              <w:tab w:val="right" w:leader="dot" w:pos="9060"/>
            </w:tabs>
            <w:rPr>
              <w:rFonts w:eastAsiaTheme="minorEastAsia" w:cstheme="minorBidi"/>
              <w:b w:val="0"/>
              <w:bCs w:val="0"/>
              <w:caps w:val="0"/>
              <w:noProof/>
              <w:sz w:val="22"/>
              <w:szCs w:val="22"/>
            </w:rPr>
          </w:pPr>
          <w:hyperlink w:anchor="_Toc109193157" w:history="1">
            <w:r w:rsidRPr="00F453B9">
              <w:rPr>
                <w:rStyle w:val="Hiperveza"/>
                <w:rFonts w:eastAsiaTheme="majorEastAsia"/>
                <w:noProof/>
              </w:rPr>
              <w:t>19.</w:t>
            </w:r>
            <w:r>
              <w:rPr>
                <w:rFonts w:eastAsiaTheme="minorEastAsia" w:cstheme="minorBidi"/>
                <w:b w:val="0"/>
                <w:bCs w:val="0"/>
                <w:caps w:val="0"/>
                <w:noProof/>
                <w:sz w:val="22"/>
                <w:szCs w:val="22"/>
              </w:rPr>
              <w:tab/>
            </w:r>
            <w:r w:rsidRPr="00F453B9">
              <w:rPr>
                <w:rStyle w:val="Hiperveza"/>
                <w:rFonts w:eastAsiaTheme="majorEastAsia"/>
                <w:noProof/>
              </w:rPr>
              <w:t>PRILOZI</w:t>
            </w:r>
            <w:r>
              <w:rPr>
                <w:noProof/>
                <w:webHidden/>
              </w:rPr>
              <w:tab/>
            </w:r>
            <w:r>
              <w:rPr>
                <w:noProof/>
                <w:webHidden/>
              </w:rPr>
              <w:fldChar w:fldCharType="begin"/>
            </w:r>
            <w:r>
              <w:rPr>
                <w:noProof/>
                <w:webHidden/>
              </w:rPr>
              <w:instrText xml:space="preserve"> PAGEREF _Toc109193157 \h </w:instrText>
            </w:r>
            <w:r>
              <w:rPr>
                <w:noProof/>
                <w:webHidden/>
              </w:rPr>
            </w:r>
            <w:r>
              <w:rPr>
                <w:noProof/>
                <w:webHidden/>
              </w:rPr>
              <w:fldChar w:fldCharType="separate"/>
            </w:r>
            <w:r>
              <w:rPr>
                <w:noProof/>
                <w:webHidden/>
              </w:rPr>
              <w:t>17</w:t>
            </w:r>
            <w:r>
              <w:rPr>
                <w:noProof/>
                <w:webHidden/>
              </w:rPr>
              <w:fldChar w:fldCharType="end"/>
            </w:r>
          </w:hyperlink>
        </w:p>
        <w:p w14:paraId="1D1305BA" w14:textId="0CA2269C" w:rsidR="002349C4" w:rsidRDefault="0004000A" w:rsidP="002E39B1">
          <w:pPr>
            <w:jc w:val="both"/>
            <w:rPr>
              <w:b/>
              <w:bCs/>
            </w:rPr>
          </w:pPr>
          <w:r>
            <w:rPr>
              <w:rFonts w:asciiTheme="minorHAnsi" w:hAnsiTheme="minorHAnsi" w:cstheme="minorHAnsi"/>
              <w:caps/>
              <w:sz w:val="20"/>
              <w:szCs w:val="20"/>
            </w:rPr>
            <w:lastRenderedPageBreak/>
            <w:fldChar w:fldCharType="end"/>
          </w:r>
        </w:p>
      </w:sdtContent>
    </w:sdt>
    <w:p w14:paraId="35756BF2" w14:textId="77777777" w:rsidR="002349C4" w:rsidRDefault="002349C4">
      <w:pPr>
        <w:rPr>
          <w:b/>
          <w:bCs/>
        </w:rPr>
      </w:pPr>
      <w:r>
        <w:rPr>
          <w:b/>
          <w:bCs/>
        </w:rPr>
        <w:br w:type="page"/>
      </w:r>
    </w:p>
    <w:p w14:paraId="3C75C67B" w14:textId="6B7C5261" w:rsidR="0063762B" w:rsidRDefault="00243518" w:rsidP="00243518">
      <w:pPr>
        <w:pStyle w:val="Naslov1"/>
        <w:numPr>
          <w:ilvl w:val="0"/>
          <w:numId w:val="10"/>
        </w:numPr>
        <w:spacing w:after="240"/>
        <w:ind w:left="0" w:hanging="426"/>
        <w:jc w:val="both"/>
      </w:pPr>
      <w:bookmarkStart w:id="1" w:name="_Toc109193105"/>
      <w:r>
        <w:lastRenderedPageBreak/>
        <w:t>OPĆI PODACI</w:t>
      </w:r>
      <w:bookmarkEnd w:id="1"/>
    </w:p>
    <w:p w14:paraId="2E13B1BF" w14:textId="3F22B21C" w:rsidR="009D7B4D" w:rsidRDefault="009D7B4D" w:rsidP="009D7B4D">
      <w:r w:rsidRPr="009D7B4D">
        <w:rPr>
          <w:rFonts w:asciiTheme="minorHAnsi" w:hAnsiTheme="minorHAnsi" w:cstheme="minorHAnsi"/>
        </w:rPr>
        <w:t xml:space="preserve">Ovaj Poziv na dostavu ponuda i njegovi prilozi </w:t>
      </w:r>
      <w:r w:rsidR="0006179F">
        <w:rPr>
          <w:rFonts w:asciiTheme="minorHAnsi" w:hAnsiTheme="minorHAnsi" w:cstheme="minorHAnsi"/>
        </w:rPr>
        <w:t>napisani su na hrvatskom jeziku.</w:t>
      </w:r>
    </w:p>
    <w:p w14:paraId="4496B4CE" w14:textId="77777777" w:rsidR="009D7B4D" w:rsidRPr="009D7B4D" w:rsidRDefault="009D7B4D" w:rsidP="009D7B4D"/>
    <w:p w14:paraId="71E87151" w14:textId="77777777" w:rsidR="00243518" w:rsidRPr="00960B19" w:rsidRDefault="00243518" w:rsidP="00243518">
      <w:pPr>
        <w:pStyle w:val="Naslov2"/>
        <w:numPr>
          <w:ilvl w:val="1"/>
          <w:numId w:val="17"/>
        </w:numPr>
        <w:spacing w:after="240" w:line="276" w:lineRule="auto"/>
        <w:ind w:left="0" w:hanging="426"/>
        <w:jc w:val="both"/>
        <w:rPr>
          <w:i/>
        </w:rPr>
      </w:pPr>
      <w:bookmarkStart w:id="2" w:name="_Toc88559483"/>
      <w:bookmarkStart w:id="3" w:name="_Toc109193106"/>
      <w:r>
        <w:rPr>
          <w:i/>
        </w:rPr>
        <w:t>Podaci o naručitelju</w:t>
      </w:r>
      <w:bookmarkEnd w:id="2"/>
      <w:bookmarkEnd w:id="3"/>
    </w:p>
    <w:p w14:paraId="1EABA0D6" w14:textId="77777777" w:rsidR="009A3947" w:rsidRPr="004661EA" w:rsidRDefault="00D34A71" w:rsidP="009A3947">
      <w:pPr>
        <w:spacing w:line="360" w:lineRule="auto"/>
        <w:ind w:left="360"/>
        <w:jc w:val="both"/>
        <w:rPr>
          <w:rFonts w:asciiTheme="minorHAnsi" w:hAnsiTheme="minorHAnsi" w:cstheme="minorHAnsi"/>
        </w:rPr>
      </w:pPr>
      <w:r w:rsidRPr="00E15232">
        <w:rPr>
          <w:rFonts w:asciiTheme="minorHAnsi" w:hAnsiTheme="minorHAnsi" w:cstheme="minorHAnsi"/>
        </w:rPr>
        <w:t>Naziv naručitelja:</w:t>
      </w:r>
      <w:r w:rsidRPr="00E15232">
        <w:rPr>
          <w:rFonts w:asciiTheme="minorHAnsi" w:hAnsiTheme="minorHAnsi" w:cstheme="minorHAnsi"/>
        </w:rPr>
        <w:tab/>
      </w:r>
      <w:r w:rsidRPr="00E15232">
        <w:rPr>
          <w:rFonts w:asciiTheme="minorHAnsi" w:hAnsiTheme="minorHAnsi" w:cstheme="minorHAnsi"/>
        </w:rPr>
        <w:tab/>
      </w:r>
      <w:r w:rsidRPr="00E15232">
        <w:rPr>
          <w:rFonts w:asciiTheme="minorHAnsi" w:hAnsiTheme="minorHAnsi" w:cstheme="minorHAnsi"/>
        </w:rPr>
        <w:tab/>
      </w:r>
      <w:r w:rsidR="009A3947" w:rsidRPr="004661EA">
        <w:rPr>
          <w:rFonts w:asciiTheme="minorHAnsi" w:hAnsiTheme="minorHAnsi" w:cstheme="minorHAnsi"/>
        </w:rPr>
        <w:t xml:space="preserve">Dilj industrija građevinskog materijala d.o.o. </w:t>
      </w:r>
    </w:p>
    <w:p w14:paraId="41B72ECF" w14:textId="66124082" w:rsidR="00D34A71" w:rsidRPr="00E15232" w:rsidRDefault="00D34A71" w:rsidP="002A6A5F">
      <w:pPr>
        <w:spacing w:line="360" w:lineRule="auto"/>
        <w:ind w:left="360"/>
        <w:jc w:val="both"/>
        <w:rPr>
          <w:rFonts w:asciiTheme="minorHAnsi" w:hAnsiTheme="minorHAnsi" w:cstheme="minorHAnsi"/>
          <w:b/>
        </w:rPr>
      </w:pPr>
      <w:r w:rsidRPr="00E15232">
        <w:rPr>
          <w:rFonts w:asciiTheme="minorHAnsi" w:hAnsiTheme="minorHAnsi" w:cstheme="minorHAnsi"/>
        </w:rPr>
        <w:t>Sjedište naručitelja:</w:t>
      </w:r>
      <w:r w:rsidRPr="00E15232">
        <w:rPr>
          <w:rFonts w:asciiTheme="minorHAnsi" w:hAnsiTheme="minorHAnsi" w:cstheme="minorHAnsi"/>
        </w:rPr>
        <w:tab/>
      </w:r>
      <w:r w:rsidRPr="00E15232">
        <w:rPr>
          <w:rFonts w:asciiTheme="minorHAnsi" w:hAnsiTheme="minorHAnsi" w:cstheme="minorHAnsi"/>
        </w:rPr>
        <w:tab/>
      </w:r>
      <w:r w:rsidRPr="00E15232">
        <w:rPr>
          <w:rFonts w:asciiTheme="minorHAnsi" w:hAnsiTheme="minorHAnsi" w:cstheme="minorHAnsi"/>
          <w:b/>
        </w:rPr>
        <w:t>Ciglarska 33, 32100 Vinkovci, Republika Hrvatska</w:t>
      </w:r>
    </w:p>
    <w:p w14:paraId="259F29C5" w14:textId="7718406A" w:rsidR="00D34A71" w:rsidRPr="00E15232" w:rsidRDefault="00D34A71" w:rsidP="002A6A5F">
      <w:pPr>
        <w:spacing w:line="360" w:lineRule="auto"/>
        <w:ind w:left="360"/>
        <w:jc w:val="both"/>
        <w:rPr>
          <w:rFonts w:asciiTheme="minorHAnsi" w:hAnsiTheme="minorHAnsi" w:cstheme="minorHAnsi"/>
        </w:rPr>
      </w:pPr>
      <w:r w:rsidRPr="00E15232">
        <w:rPr>
          <w:rFonts w:asciiTheme="minorHAnsi" w:hAnsiTheme="minorHAnsi" w:cstheme="minorHAnsi"/>
        </w:rPr>
        <w:t>OIB:</w:t>
      </w:r>
      <w:r w:rsidRPr="00E15232">
        <w:rPr>
          <w:rFonts w:asciiTheme="minorHAnsi" w:hAnsiTheme="minorHAnsi" w:cstheme="minorHAnsi"/>
        </w:rPr>
        <w:tab/>
      </w:r>
      <w:r w:rsidRPr="00E15232">
        <w:rPr>
          <w:rFonts w:asciiTheme="minorHAnsi" w:hAnsiTheme="minorHAnsi" w:cstheme="minorHAnsi"/>
        </w:rPr>
        <w:tab/>
      </w:r>
      <w:r w:rsidRPr="00E15232">
        <w:rPr>
          <w:rFonts w:asciiTheme="minorHAnsi" w:hAnsiTheme="minorHAnsi" w:cstheme="minorHAnsi"/>
        </w:rPr>
        <w:tab/>
      </w:r>
      <w:r w:rsidRPr="00E15232">
        <w:rPr>
          <w:rFonts w:asciiTheme="minorHAnsi" w:hAnsiTheme="minorHAnsi" w:cstheme="minorHAnsi"/>
        </w:rPr>
        <w:tab/>
        <w:t>60248788788</w:t>
      </w:r>
    </w:p>
    <w:p w14:paraId="30318717" w14:textId="601001B1" w:rsidR="00D34A71" w:rsidRPr="00E15232" w:rsidRDefault="00D34A71" w:rsidP="002A6A5F">
      <w:pPr>
        <w:spacing w:line="360" w:lineRule="auto"/>
        <w:ind w:left="360"/>
        <w:jc w:val="both"/>
        <w:rPr>
          <w:rFonts w:asciiTheme="minorHAnsi" w:hAnsiTheme="minorHAnsi" w:cstheme="minorHAnsi"/>
        </w:rPr>
      </w:pPr>
      <w:r w:rsidRPr="00E15232">
        <w:rPr>
          <w:rFonts w:asciiTheme="minorHAnsi" w:hAnsiTheme="minorHAnsi" w:cstheme="minorHAnsi"/>
        </w:rPr>
        <w:t>e-mail:</w:t>
      </w:r>
      <w:r w:rsidRPr="00E15232">
        <w:rPr>
          <w:rFonts w:asciiTheme="minorHAnsi" w:hAnsiTheme="minorHAnsi" w:cstheme="minorHAnsi"/>
        </w:rPr>
        <w:tab/>
      </w:r>
      <w:r w:rsidRPr="00E15232">
        <w:rPr>
          <w:rFonts w:asciiTheme="minorHAnsi" w:hAnsiTheme="minorHAnsi" w:cstheme="minorHAnsi"/>
        </w:rPr>
        <w:tab/>
      </w:r>
      <w:r w:rsidRPr="00E15232">
        <w:rPr>
          <w:rFonts w:asciiTheme="minorHAnsi" w:hAnsiTheme="minorHAnsi" w:cstheme="minorHAnsi"/>
        </w:rPr>
        <w:tab/>
      </w:r>
      <w:r w:rsidRPr="00E15232">
        <w:rPr>
          <w:rFonts w:asciiTheme="minorHAnsi" w:hAnsiTheme="minorHAnsi" w:cstheme="minorHAnsi"/>
        </w:rPr>
        <w:tab/>
      </w:r>
      <w:hyperlink r:id="rId17" w:history="1">
        <w:r w:rsidR="000A36A7" w:rsidRPr="00986ADB">
          <w:rPr>
            <w:rStyle w:val="Hiperveza"/>
            <w:rFonts w:asciiTheme="minorHAnsi" w:hAnsiTheme="minorHAnsi" w:cstheme="minorHAnsi"/>
          </w:rPr>
          <w:t>dilj.vinkovci@nexe.hr</w:t>
        </w:r>
      </w:hyperlink>
    </w:p>
    <w:p w14:paraId="786C1226" w14:textId="397BD24D" w:rsidR="00D34A71" w:rsidRDefault="00D34A71" w:rsidP="00243518">
      <w:pPr>
        <w:spacing w:after="240" w:line="360" w:lineRule="auto"/>
        <w:ind w:left="360"/>
        <w:jc w:val="both"/>
        <w:rPr>
          <w:rFonts w:asciiTheme="minorHAnsi" w:hAnsiTheme="minorHAnsi" w:cstheme="minorHAnsi"/>
        </w:rPr>
      </w:pPr>
      <w:r w:rsidRPr="00E15232">
        <w:rPr>
          <w:rFonts w:asciiTheme="minorHAnsi" w:hAnsiTheme="minorHAnsi" w:cstheme="minorHAnsi"/>
        </w:rPr>
        <w:t>IBAN:</w:t>
      </w:r>
      <w:r w:rsidRPr="00E15232">
        <w:rPr>
          <w:rFonts w:asciiTheme="minorHAnsi" w:hAnsiTheme="minorHAnsi" w:cstheme="minorHAnsi"/>
        </w:rPr>
        <w:tab/>
      </w:r>
      <w:r w:rsidRPr="00E15232">
        <w:rPr>
          <w:rFonts w:asciiTheme="minorHAnsi" w:hAnsiTheme="minorHAnsi" w:cstheme="minorHAnsi"/>
        </w:rPr>
        <w:tab/>
      </w:r>
      <w:r w:rsidRPr="00E15232">
        <w:rPr>
          <w:rFonts w:asciiTheme="minorHAnsi" w:hAnsiTheme="minorHAnsi" w:cstheme="minorHAnsi"/>
        </w:rPr>
        <w:tab/>
      </w:r>
      <w:r w:rsidRPr="00E15232">
        <w:rPr>
          <w:rFonts w:asciiTheme="minorHAnsi" w:hAnsiTheme="minorHAnsi" w:cstheme="minorHAnsi"/>
        </w:rPr>
        <w:tab/>
        <w:t>HR6324020061100989537</w:t>
      </w:r>
    </w:p>
    <w:p w14:paraId="584FD180" w14:textId="77777777" w:rsidR="00243518" w:rsidRPr="00960B19" w:rsidRDefault="00243518" w:rsidP="00243518">
      <w:pPr>
        <w:pStyle w:val="Naslov2"/>
        <w:numPr>
          <w:ilvl w:val="1"/>
          <w:numId w:val="17"/>
        </w:numPr>
        <w:ind w:left="0" w:hanging="426"/>
        <w:jc w:val="both"/>
        <w:rPr>
          <w:i/>
        </w:rPr>
      </w:pPr>
      <w:bookmarkStart w:id="4" w:name="_Toc85099223"/>
      <w:bookmarkStart w:id="5" w:name="_Toc88559484"/>
      <w:bookmarkStart w:id="6" w:name="_Toc109193107"/>
      <w:r w:rsidRPr="00960B19">
        <w:rPr>
          <w:i/>
        </w:rPr>
        <w:t>Gospodarski subjekti s kojima je Naručitelj u sukobu interesa</w:t>
      </w:r>
      <w:bookmarkEnd w:id="4"/>
      <w:bookmarkEnd w:id="5"/>
      <w:bookmarkEnd w:id="6"/>
    </w:p>
    <w:p w14:paraId="0924FDBC" w14:textId="77777777" w:rsidR="00243518" w:rsidRDefault="00243518" w:rsidP="00243518">
      <w:pPr>
        <w:spacing w:before="240" w:after="240" w:line="276" w:lineRule="auto"/>
        <w:rPr>
          <w:rFonts w:asciiTheme="minorHAnsi" w:hAnsiTheme="minorHAnsi" w:cstheme="minorHAnsi"/>
        </w:rPr>
      </w:pPr>
      <w:r w:rsidRPr="00153D33">
        <w:rPr>
          <w:rFonts w:asciiTheme="minorHAnsi" w:hAnsiTheme="minorHAnsi" w:cstheme="minorHAnsi"/>
        </w:rPr>
        <w:t xml:space="preserve">Sukob interesa između </w:t>
      </w:r>
      <w:r>
        <w:rPr>
          <w:rFonts w:asciiTheme="minorHAnsi" w:hAnsiTheme="minorHAnsi" w:cstheme="minorHAnsi"/>
        </w:rPr>
        <w:t>Naručitelja</w:t>
      </w:r>
      <w:r w:rsidRPr="00153D33">
        <w:rPr>
          <w:rFonts w:asciiTheme="minorHAnsi" w:hAnsiTheme="minorHAnsi" w:cstheme="minorHAnsi"/>
        </w:rPr>
        <w:t xml:space="preserve"> i povezanih subjekta obuhvaća situacije kada predstavnici</w:t>
      </w:r>
      <w:r>
        <w:rPr>
          <w:rFonts w:asciiTheme="minorHAnsi" w:hAnsiTheme="minorHAnsi" w:cstheme="minorHAnsi"/>
        </w:rPr>
        <w:t xml:space="preserve"> Naručitelja</w:t>
      </w:r>
      <w:r w:rsidRPr="00153D33">
        <w:rPr>
          <w:rFonts w:asciiTheme="minorHAnsi" w:hAnsiTheme="minorHAnsi" w:cstheme="minorHAnsi"/>
        </w:rPr>
        <w:t xml:space="preserve"> koji su uključeni u provedbu postupka nabave ili mogu utjecati na ishod tog postupka, imaju, izravno ili neizravno, financijski, gospodarski ili bilo koji drugi osobni interes koji bi se mogao smatrati štetnim za njihovu nepristranost i neovisnost u okviru postupka</w:t>
      </w:r>
      <w:r>
        <w:rPr>
          <w:rFonts w:asciiTheme="minorHAnsi" w:hAnsiTheme="minorHAnsi" w:cstheme="minorHAnsi"/>
        </w:rPr>
        <w:t xml:space="preserve"> nabave.</w:t>
      </w:r>
    </w:p>
    <w:p w14:paraId="6B26CDCA" w14:textId="77777777" w:rsidR="00243518" w:rsidRDefault="00243518" w:rsidP="00243518">
      <w:pPr>
        <w:spacing w:before="240" w:after="240"/>
        <w:rPr>
          <w:rFonts w:asciiTheme="minorHAnsi" w:hAnsiTheme="minorHAnsi" w:cstheme="minorHAnsi"/>
        </w:rPr>
      </w:pPr>
      <w:r w:rsidRPr="00153D33">
        <w:rPr>
          <w:rFonts w:asciiTheme="minorHAnsi" w:hAnsiTheme="minorHAnsi" w:cstheme="minorHAnsi"/>
        </w:rPr>
        <w:t>Naručitelj ne smije sklapati ugovore o nabavi sa sljedećim gospodarskim subjektima</w:t>
      </w:r>
      <w:r>
        <w:rPr>
          <w:rFonts w:asciiTheme="minorHAnsi" w:hAnsiTheme="minorHAnsi" w:cstheme="minorHAnsi"/>
        </w:rPr>
        <w:t>:</w:t>
      </w:r>
    </w:p>
    <w:p w14:paraId="4AB1BCF0" w14:textId="77777777" w:rsidR="00243518" w:rsidRDefault="00243518" w:rsidP="00243518">
      <w:pPr>
        <w:spacing w:after="240"/>
        <w:ind w:left="708" w:hanging="708"/>
        <w:rPr>
          <w:rFonts w:eastAsia="Calibri"/>
          <w:lang w:eastAsia="en-US"/>
        </w:rPr>
      </w:pPr>
      <w:r w:rsidRPr="00153D33">
        <w:rPr>
          <w:rFonts w:eastAsia="Calibri"/>
          <w:b/>
          <w:lang w:eastAsia="en-US"/>
        </w:rPr>
        <w:t xml:space="preserve">NEXE d.d. </w:t>
      </w:r>
      <w:r w:rsidRPr="00FE2278">
        <w:rPr>
          <w:rFonts w:eastAsia="Calibri"/>
          <w:lang w:eastAsia="en-US"/>
        </w:rPr>
        <w:t>za proizvodnju građevinskih materijala</w:t>
      </w:r>
      <w:r>
        <w:rPr>
          <w:rFonts w:eastAsia="Calibri"/>
          <w:lang w:eastAsia="en-US"/>
        </w:rPr>
        <w:t xml:space="preserve">, Tajnovac 1, Našice, OIB: </w:t>
      </w:r>
      <w:r w:rsidRPr="00072EA2">
        <w:rPr>
          <w:rFonts w:eastAsia="Calibri"/>
          <w:lang w:eastAsia="en-US"/>
        </w:rPr>
        <w:t>62612424147</w:t>
      </w:r>
    </w:p>
    <w:p w14:paraId="1FAA1516" w14:textId="77777777" w:rsidR="00243518" w:rsidRDefault="00243518" w:rsidP="00243518">
      <w:pPr>
        <w:spacing w:after="240"/>
        <w:ind w:left="709" w:hanging="709"/>
        <w:rPr>
          <w:rFonts w:eastAsia="Calibri"/>
          <w:lang w:eastAsia="en-US"/>
        </w:rPr>
      </w:pPr>
      <w:r w:rsidRPr="00153D33">
        <w:rPr>
          <w:rFonts w:eastAsia="Calibri"/>
          <w:b/>
          <w:lang w:eastAsia="en-US"/>
        </w:rPr>
        <w:t>IGMA industrija građevnog materijala, d.o.o.</w:t>
      </w:r>
      <w:r>
        <w:rPr>
          <w:rFonts w:eastAsia="Calibri"/>
          <w:lang w:eastAsia="en-US"/>
        </w:rPr>
        <w:t xml:space="preserve">, Ciglana 10, Koprivnica, OIB: </w:t>
      </w:r>
      <w:r w:rsidRPr="00F857E6">
        <w:rPr>
          <w:rFonts w:eastAsia="Calibri"/>
          <w:lang w:eastAsia="en-US"/>
        </w:rPr>
        <w:t>43695070004</w:t>
      </w:r>
    </w:p>
    <w:p w14:paraId="5AF7B4EC" w14:textId="77777777" w:rsidR="00243518" w:rsidRDefault="00243518" w:rsidP="00243518">
      <w:pPr>
        <w:spacing w:after="240"/>
        <w:rPr>
          <w:rFonts w:eastAsia="Calibri"/>
          <w:lang w:eastAsia="en-US"/>
        </w:rPr>
      </w:pPr>
      <w:r w:rsidRPr="00153D33">
        <w:rPr>
          <w:rFonts w:eastAsia="Calibri"/>
          <w:b/>
          <w:lang w:eastAsia="en-US"/>
        </w:rPr>
        <w:t>LUKA TRANZIT OSIJEK d.o.o.</w:t>
      </w:r>
      <w:r w:rsidRPr="00DC139E">
        <w:rPr>
          <w:rFonts w:eastAsia="Calibri"/>
          <w:lang w:eastAsia="en-US"/>
        </w:rPr>
        <w:t xml:space="preserve"> za obavljanje lučkih i skladišnih djelatnosti i trgovinu</w:t>
      </w:r>
      <w:r>
        <w:rPr>
          <w:rFonts w:eastAsia="Calibri"/>
          <w:lang w:eastAsia="en-US"/>
        </w:rPr>
        <w:t xml:space="preserve"> Vukovarska Cesta 229/b, Osijek, </w:t>
      </w:r>
      <w:r w:rsidRPr="00DC139E">
        <w:rPr>
          <w:rFonts w:eastAsia="Calibri"/>
          <w:lang w:eastAsia="en-US"/>
        </w:rPr>
        <w:t>OIB: 97083647226</w:t>
      </w:r>
    </w:p>
    <w:p w14:paraId="6BE4A9F5" w14:textId="77777777" w:rsidR="00243518" w:rsidRDefault="00243518" w:rsidP="00243518">
      <w:pPr>
        <w:spacing w:after="240"/>
        <w:ind w:left="3402" w:hanging="3403"/>
        <w:rPr>
          <w:rFonts w:eastAsia="Calibri"/>
          <w:lang w:eastAsia="en-US"/>
        </w:rPr>
      </w:pPr>
      <w:r w:rsidRPr="00153D33">
        <w:rPr>
          <w:rFonts w:eastAsia="Calibri"/>
          <w:b/>
          <w:lang w:eastAsia="en-US"/>
        </w:rPr>
        <w:t xml:space="preserve">NEXE GRADNJA d.o.o. </w:t>
      </w:r>
      <w:r w:rsidRPr="00FE2278">
        <w:rPr>
          <w:rFonts w:eastAsia="Calibri"/>
          <w:lang w:eastAsia="en-US"/>
        </w:rPr>
        <w:t>za graditeljstvo Našice</w:t>
      </w:r>
      <w:r>
        <w:rPr>
          <w:rFonts w:eastAsia="Calibri"/>
          <w:lang w:eastAsia="en-US"/>
        </w:rPr>
        <w:t xml:space="preserve">, </w:t>
      </w:r>
      <w:r w:rsidRPr="00DC139E">
        <w:rPr>
          <w:rFonts w:eastAsia="Calibri"/>
          <w:lang w:eastAsia="en-US"/>
        </w:rPr>
        <w:t>Braće Radića 24, Našice</w:t>
      </w:r>
      <w:r>
        <w:rPr>
          <w:rFonts w:eastAsia="Calibri"/>
          <w:lang w:eastAsia="en-US"/>
        </w:rPr>
        <w:t xml:space="preserve">, </w:t>
      </w:r>
      <w:r w:rsidRPr="00DC139E">
        <w:rPr>
          <w:rFonts w:eastAsia="Calibri"/>
          <w:lang w:eastAsia="en-US"/>
        </w:rPr>
        <w:t>OIB:</w:t>
      </w:r>
      <w:r>
        <w:rPr>
          <w:rFonts w:eastAsia="Calibri"/>
          <w:lang w:eastAsia="en-US"/>
        </w:rPr>
        <w:t xml:space="preserve"> </w:t>
      </w:r>
      <w:r w:rsidRPr="00DC139E">
        <w:rPr>
          <w:rFonts w:eastAsia="Calibri"/>
          <w:lang w:eastAsia="en-US"/>
        </w:rPr>
        <w:t>37671722350</w:t>
      </w:r>
    </w:p>
    <w:p w14:paraId="3E590F3E" w14:textId="77777777" w:rsidR="00243518" w:rsidRDefault="00243518" w:rsidP="00243518">
      <w:pPr>
        <w:spacing w:after="240"/>
        <w:ind w:left="2977" w:hanging="2978"/>
        <w:rPr>
          <w:rFonts w:eastAsia="Calibri"/>
          <w:lang w:eastAsia="en-US"/>
        </w:rPr>
      </w:pPr>
      <w:r w:rsidRPr="00153D33">
        <w:rPr>
          <w:rFonts w:eastAsia="Calibri"/>
          <w:b/>
          <w:lang w:eastAsia="en-US"/>
        </w:rPr>
        <w:t xml:space="preserve">NEXE INVEST d.o.o. </w:t>
      </w:r>
      <w:r w:rsidRPr="00FE2278">
        <w:rPr>
          <w:rFonts w:eastAsia="Calibri"/>
          <w:lang w:eastAsia="en-US"/>
        </w:rPr>
        <w:t>za trgovinu i usluge</w:t>
      </w:r>
      <w:r>
        <w:rPr>
          <w:rFonts w:eastAsia="Calibri"/>
          <w:lang w:eastAsia="en-US"/>
        </w:rPr>
        <w:t xml:space="preserve">, Našice, Braće Radića 24, </w:t>
      </w:r>
      <w:r w:rsidRPr="00DC139E">
        <w:rPr>
          <w:rFonts w:eastAsia="Calibri"/>
          <w:lang w:eastAsia="en-US"/>
        </w:rPr>
        <w:t>OIB: 97124716319</w:t>
      </w:r>
    </w:p>
    <w:p w14:paraId="79AAA572" w14:textId="77777777" w:rsidR="00243518" w:rsidRDefault="00243518" w:rsidP="00243518">
      <w:pPr>
        <w:spacing w:after="240"/>
        <w:ind w:left="2977" w:hanging="2978"/>
        <w:rPr>
          <w:rFonts w:eastAsia="Calibri"/>
          <w:lang w:eastAsia="en-US"/>
        </w:rPr>
      </w:pPr>
      <w:r w:rsidRPr="00153D33">
        <w:rPr>
          <w:rFonts w:eastAsia="Calibri"/>
          <w:b/>
          <w:lang w:eastAsia="en-US"/>
        </w:rPr>
        <w:t xml:space="preserve">EKONEX d.o.o. </w:t>
      </w:r>
      <w:r w:rsidRPr="00FE2278">
        <w:rPr>
          <w:rFonts w:eastAsia="Calibri"/>
          <w:lang w:eastAsia="en-US"/>
        </w:rPr>
        <w:t>Našice</w:t>
      </w:r>
      <w:r>
        <w:rPr>
          <w:rFonts w:eastAsia="Calibri"/>
          <w:lang w:eastAsia="en-US"/>
        </w:rPr>
        <w:t xml:space="preserve">, Braće Radića 200, Našice, </w:t>
      </w:r>
      <w:r w:rsidRPr="00DC139E">
        <w:rPr>
          <w:rFonts w:eastAsia="Calibri"/>
          <w:lang w:eastAsia="en-US"/>
        </w:rPr>
        <w:t>OIB: 18846322077</w:t>
      </w:r>
    </w:p>
    <w:p w14:paraId="229A0425" w14:textId="77777777" w:rsidR="00243518" w:rsidRDefault="00243518" w:rsidP="00243518">
      <w:pPr>
        <w:spacing w:after="240"/>
        <w:ind w:left="3402" w:hanging="3403"/>
        <w:rPr>
          <w:rFonts w:eastAsia="Calibri"/>
          <w:lang w:eastAsia="en-US"/>
        </w:rPr>
      </w:pPr>
      <w:r w:rsidRPr="00153D33">
        <w:rPr>
          <w:rFonts w:eastAsia="Calibri"/>
          <w:b/>
          <w:lang w:eastAsia="en-US"/>
        </w:rPr>
        <w:t xml:space="preserve">INCEMA, d.o.o. </w:t>
      </w:r>
      <w:r w:rsidRPr="00FE2278">
        <w:rPr>
          <w:rFonts w:eastAsia="Calibri"/>
          <w:lang w:eastAsia="en-US"/>
        </w:rPr>
        <w:t>za poslove posredovanja u cementnoj i srodnim industrijama</w:t>
      </w:r>
      <w:r w:rsidRPr="00DC139E">
        <w:rPr>
          <w:rFonts w:eastAsia="Calibri"/>
          <w:lang w:eastAsia="en-US"/>
        </w:rPr>
        <w:t>, Prilaz Gjure Deželića 30, Zagreb, OIB: 77162424840</w:t>
      </w:r>
    </w:p>
    <w:p w14:paraId="099DD17E" w14:textId="77777777" w:rsidR="00243518" w:rsidRDefault="00243518" w:rsidP="00243518">
      <w:pPr>
        <w:ind w:left="3544" w:hanging="3545"/>
        <w:rPr>
          <w:rFonts w:eastAsia="Calibri"/>
          <w:lang w:eastAsia="en-US"/>
        </w:rPr>
      </w:pPr>
      <w:r w:rsidRPr="00153D33">
        <w:rPr>
          <w:rFonts w:eastAsia="Calibri"/>
          <w:b/>
          <w:lang w:eastAsia="en-US"/>
        </w:rPr>
        <w:t xml:space="preserve">KUTJEVO </w:t>
      </w:r>
      <w:r w:rsidRPr="00FE2278">
        <w:rPr>
          <w:rFonts w:eastAsia="Calibri"/>
          <w:lang w:eastAsia="en-US"/>
        </w:rPr>
        <w:t>dioničko društvo za proizvodnju i promet poljoprivrednih i prehrambenih proizvoda</w:t>
      </w:r>
      <w:r>
        <w:rPr>
          <w:rFonts w:eastAsia="Calibri"/>
          <w:lang w:eastAsia="en-US"/>
        </w:rPr>
        <w:t xml:space="preserve">, Kralja Tomislava 1, Kutjevo, </w:t>
      </w:r>
      <w:r w:rsidRPr="007766F7">
        <w:rPr>
          <w:rFonts w:eastAsia="Calibri"/>
          <w:lang w:eastAsia="en-US"/>
        </w:rPr>
        <w:t>OIB: 21918659912</w:t>
      </w:r>
    </w:p>
    <w:p w14:paraId="067A7E48" w14:textId="77777777" w:rsidR="00243518" w:rsidRDefault="00243518" w:rsidP="00243518">
      <w:pPr>
        <w:spacing w:after="240"/>
        <w:ind w:left="2977" w:hanging="2978"/>
        <w:rPr>
          <w:rFonts w:eastAsia="Calibri"/>
          <w:lang w:eastAsia="en-US"/>
        </w:rPr>
      </w:pPr>
      <w:r w:rsidRPr="00153D33">
        <w:rPr>
          <w:rFonts w:eastAsia="Calibri"/>
          <w:b/>
          <w:lang w:eastAsia="en-US"/>
        </w:rPr>
        <w:t xml:space="preserve">WINES d.o.o. </w:t>
      </w:r>
      <w:r w:rsidRPr="00FE2278">
        <w:rPr>
          <w:rFonts w:eastAsia="Calibri"/>
          <w:lang w:eastAsia="en-US"/>
        </w:rPr>
        <w:t>za trgovinu i usluge</w:t>
      </w:r>
      <w:r>
        <w:rPr>
          <w:rFonts w:eastAsia="Calibri"/>
          <w:lang w:eastAsia="en-US"/>
        </w:rPr>
        <w:t xml:space="preserve">, Vinogradska 6, Našice, OIB: </w:t>
      </w:r>
      <w:r w:rsidRPr="00F857E6">
        <w:rPr>
          <w:rFonts w:eastAsia="Calibri"/>
          <w:lang w:eastAsia="en-US"/>
        </w:rPr>
        <w:t>93327901576</w:t>
      </w:r>
    </w:p>
    <w:p w14:paraId="244B49C7" w14:textId="77777777" w:rsidR="00243518" w:rsidRPr="000011AE" w:rsidRDefault="00243518" w:rsidP="00243518">
      <w:pPr>
        <w:spacing w:after="240"/>
        <w:ind w:left="3544" w:hanging="3545"/>
        <w:rPr>
          <w:rFonts w:eastAsia="Calibri"/>
          <w:lang w:eastAsia="en-US"/>
        </w:rPr>
      </w:pPr>
      <w:r w:rsidRPr="00153D33">
        <w:rPr>
          <w:rFonts w:eastAsia="Calibri"/>
          <w:b/>
          <w:lang w:eastAsia="en-US"/>
        </w:rPr>
        <w:lastRenderedPageBreak/>
        <w:t xml:space="preserve">OSILOVAC d.o.o. </w:t>
      </w:r>
      <w:r w:rsidRPr="00FE2278">
        <w:rPr>
          <w:rFonts w:eastAsia="Calibri"/>
          <w:lang w:eastAsia="en-US"/>
        </w:rPr>
        <w:t>za poljoprivrednu proizvodnju</w:t>
      </w:r>
      <w:r>
        <w:rPr>
          <w:rFonts w:eastAsia="Calibri"/>
          <w:lang w:eastAsia="en-US"/>
        </w:rPr>
        <w:t xml:space="preserve">, Ferićeva 16, Feričanci, OIB: </w:t>
      </w:r>
      <w:r w:rsidRPr="000011AE">
        <w:rPr>
          <w:rFonts w:eastAsia="Calibri"/>
          <w:lang w:eastAsia="en-US"/>
        </w:rPr>
        <w:t>54035700225</w:t>
      </w:r>
    </w:p>
    <w:p w14:paraId="775A24EA" w14:textId="77777777" w:rsidR="00243518" w:rsidRDefault="00243518" w:rsidP="00243518">
      <w:pPr>
        <w:spacing w:after="240"/>
        <w:ind w:left="3544" w:hanging="3545"/>
        <w:rPr>
          <w:rFonts w:eastAsia="Calibri"/>
          <w:lang w:eastAsia="en-US"/>
        </w:rPr>
      </w:pPr>
      <w:r w:rsidRPr="00153D33">
        <w:rPr>
          <w:rFonts w:eastAsia="Calibri"/>
          <w:b/>
          <w:lang w:eastAsia="en-US"/>
        </w:rPr>
        <w:t xml:space="preserve">BAGI COMMERCE, d. o. o. </w:t>
      </w:r>
      <w:r w:rsidRPr="00FE2278">
        <w:rPr>
          <w:rFonts w:eastAsia="Calibri"/>
          <w:lang w:eastAsia="en-US"/>
        </w:rPr>
        <w:t>za tov, otkup i prijevoz</w:t>
      </w:r>
      <w:r w:rsidRPr="000011AE">
        <w:rPr>
          <w:rFonts w:eastAsia="Calibri"/>
          <w:lang w:eastAsia="en-US"/>
        </w:rPr>
        <w:t>, Dore Pejačević 100, Feričanci, OIB: 83927736183</w:t>
      </w:r>
    </w:p>
    <w:p w14:paraId="58472C1A" w14:textId="77777777" w:rsidR="00243518" w:rsidRDefault="00243518" w:rsidP="00243518">
      <w:pPr>
        <w:spacing w:after="240"/>
        <w:ind w:left="3544" w:hanging="3545"/>
        <w:rPr>
          <w:rFonts w:eastAsia="Calibri"/>
          <w:lang w:eastAsia="en-US"/>
        </w:rPr>
      </w:pPr>
      <w:r w:rsidRPr="00153D33">
        <w:rPr>
          <w:rFonts w:eastAsia="Calibri"/>
          <w:b/>
          <w:lang w:eastAsia="en-US"/>
        </w:rPr>
        <w:t xml:space="preserve">OSIJEK-KOTEKS </w:t>
      </w:r>
      <w:r w:rsidRPr="00FE2278">
        <w:rPr>
          <w:rFonts w:eastAsia="Calibri"/>
          <w:lang w:eastAsia="en-US"/>
        </w:rPr>
        <w:t>dioničko društvo za graditeljstvo</w:t>
      </w:r>
      <w:r w:rsidRPr="00DC139E">
        <w:rPr>
          <w:rFonts w:eastAsia="Calibri"/>
          <w:lang w:eastAsia="en-US"/>
        </w:rPr>
        <w:t>, proizvodnju i trgovinu, Šamačka 11, Osijek, OIB: 44610694500</w:t>
      </w:r>
    </w:p>
    <w:p w14:paraId="3D73CE77" w14:textId="77777777" w:rsidR="00243518" w:rsidRDefault="00243518" w:rsidP="00243518">
      <w:pPr>
        <w:spacing w:after="240"/>
        <w:ind w:left="3544" w:hanging="3545"/>
        <w:rPr>
          <w:rFonts w:eastAsia="Calibri"/>
          <w:lang w:eastAsia="en-US"/>
        </w:rPr>
      </w:pPr>
      <w:r w:rsidRPr="00153D33">
        <w:rPr>
          <w:rFonts w:eastAsia="Calibri"/>
          <w:b/>
          <w:lang w:eastAsia="en-US"/>
        </w:rPr>
        <w:t>HRVATSKI NOGOMETNI KLUB HAJDUK SPLIT</w:t>
      </w:r>
      <w:r w:rsidRPr="005D6F47">
        <w:rPr>
          <w:rFonts w:eastAsia="Calibri"/>
          <w:lang w:eastAsia="en-US"/>
        </w:rPr>
        <w:t xml:space="preserve"> športsko dioničko društvo za o</w:t>
      </w:r>
      <w:r>
        <w:rPr>
          <w:rFonts w:eastAsia="Calibri"/>
          <w:lang w:eastAsia="en-US"/>
        </w:rPr>
        <w:t xml:space="preserve">bavljanje športskih djelatnosti, </w:t>
      </w:r>
      <w:r w:rsidRPr="005D6F47">
        <w:rPr>
          <w:rFonts w:eastAsia="Calibri"/>
          <w:lang w:eastAsia="en-US"/>
        </w:rPr>
        <w:t>Split,</w:t>
      </w:r>
      <w:r>
        <w:rPr>
          <w:rFonts w:eastAsia="Calibri"/>
          <w:lang w:eastAsia="en-US"/>
        </w:rPr>
        <w:t xml:space="preserve"> Ulica 8. Mediteranskih igara 2, </w:t>
      </w:r>
      <w:r w:rsidRPr="005D6F47">
        <w:rPr>
          <w:rFonts w:eastAsia="Calibri"/>
          <w:lang w:eastAsia="en-US"/>
        </w:rPr>
        <w:t>OIB: 04785516590</w:t>
      </w:r>
    </w:p>
    <w:p w14:paraId="1EC49016" w14:textId="77777777" w:rsidR="00243518" w:rsidRDefault="00243518" w:rsidP="00243518">
      <w:pPr>
        <w:spacing w:after="240"/>
        <w:ind w:left="3544" w:hanging="3545"/>
        <w:rPr>
          <w:rFonts w:eastAsia="Calibri"/>
          <w:lang w:eastAsia="en-US"/>
        </w:rPr>
      </w:pPr>
      <w:r w:rsidRPr="00FE2278">
        <w:rPr>
          <w:rFonts w:eastAsia="Calibri"/>
          <w:b/>
          <w:lang w:eastAsia="en-US"/>
        </w:rPr>
        <w:t>CEMENT-MARKET d.o.o.</w:t>
      </w:r>
      <w:r>
        <w:rPr>
          <w:rFonts w:eastAsia="Calibri"/>
          <w:lang w:eastAsia="en-US"/>
        </w:rPr>
        <w:t xml:space="preserve"> za trgovinu i usluge, Našice, Braće Radića 200, </w:t>
      </w:r>
      <w:r w:rsidRPr="008D1482">
        <w:rPr>
          <w:rFonts w:eastAsia="Calibri"/>
          <w:lang w:eastAsia="en-US"/>
        </w:rPr>
        <w:t>OIB: 59104627460</w:t>
      </w:r>
    </w:p>
    <w:p w14:paraId="75D86232" w14:textId="77777777" w:rsidR="00243518" w:rsidRDefault="00243518" w:rsidP="00243518">
      <w:pPr>
        <w:spacing w:after="240"/>
        <w:ind w:left="708" w:hanging="709"/>
        <w:rPr>
          <w:rFonts w:eastAsia="Calibri"/>
          <w:lang w:eastAsia="en-US"/>
        </w:rPr>
      </w:pPr>
      <w:r w:rsidRPr="00FE2278">
        <w:rPr>
          <w:rFonts w:eastAsia="Calibri"/>
          <w:b/>
          <w:lang w:eastAsia="en-US"/>
        </w:rPr>
        <w:t>SLOBODNA ZONA OSIJEK d.o.o.</w:t>
      </w:r>
      <w:r>
        <w:rPr>
          <w:rFonts w:eastAsia="Calibri"/>
          <w:lang w:eastAsia="en-US"/>
        </w:rPr>
        <w:t xml:space="preserve">, Vukovarska Cesta 229c, Osijek, </w:t>
      </w:r>
      <w:r w:rsidRPr="008D1482">
        <w:rPr>
          <w:rFonts w:eastAsia="Calibri"/>
          <w:lang w:eastAsia="en-US"/>
        </w:rPr>
        <w:t>OIB: 55451228887</w:t>
      </w:r>
    </w:p>
    <w:p w14:paraId="093C1FF0" w14:textId="2ABA8D5D" w:rsidR="00243518" w:rsidRDefault="00243518" w:rsidP="00A031E7">
      <w:pPr>
        <w:spacing w:after="240"/>
        <w:ind w:left="708" w:hanging="709"/>
        <w:rPr>
          <w:rFonts w:eastAsia="Calibri"/>
          <w:lang w:eastAsia="en-US"/>
        </w:rPr>
      </w:pPr>
      <w:r w:rsidRPr="00FE2278">
        <w:rPr>
          <w:rFonts w:eastAsia="Calibri"/>
          <w:b/>
          <w:lang w:eastAsia="en-US"/>
        </w:rPr>
        <w:t xml:space="preserve">GASTRO - MARKET d.o.o. </w:t>
      </w:r>
      <w:r w:rsidRPr="00106231">
        <w:rPr>
          <w:rFonts w:eastAsia="Calibri"/>
          <w:lang w:eastAsia="en-US"/>
        </w:rPr>
        <w:t>za ugostiteljstvo, trgovinu i usluge, OIB: 46822972670</w:t>
      </w:r>
    </w:p>
    <w:p w14:paraId="63EEEC56" w14:textId="77777777" w:rsidR="005C08EB" w:rsidRPr="000E16C5" w:rsidRDefault="005C08EB" w:rsidP="005C08EB">
      <w:pPr>
        <w:spacing w:after="240"/>
        <w:ind w:left="708" w:hanging="709"/>
        <w:rPr>
          <w:rFonts w:eastAsia="Calibri"/>
          <w:lang w:eastAsia="en-US"/>
        </w:rPr>
      </w:pPr>
      <w:r w:rsidRPr="0089537F">
        <w:rPr>
          <w:rFonts w:eastAsia="Calibri"/>
          <w:b/>
          <w:bCs/>
          <w:lang w:eastAsia="en-US"/>
        </w:rPr>
        <w:t>NEXE BETON d.o.o.</w:t>
      </w:r>
      <w:r w:rsidRPr="000E16C5">
        <w:rPr>
          <w:rFonts w:eastAsia="Calibri"/>
          <w:lang w:eastAsia="en-US"/>
        </w:rPr>
        <w:t xml:space="preserve"> Sarajevo, Bosna i Hercegovina,  JIB: 4202194910009</w:t>
      </w:r>
    </w:p>
    <w:p w14:paraId="5FED7914" w14:textId="77777777" w:rsidR="005C08EB" w:rsidRPr="000E16C5" w:rsidRDefault="005C08EB" w:rsidP="005C08EB">
      <w:pPr>
        <w:spacing w:after="240"/>
        <w:ind w:left="708" w:hanging="709"/>
        <w:rPr>
          <w:rFonts w:eastAsia="Calibri"/>
          <w:lang w:eastAsia="en-US"/>
        </w:rPr>
      </w:pPr>
      <w:r w:rsidRPr="0089537F">
        <w:rPr>
          <w:rFonts w:eastAsia="Calibri"/>
          <w:b/>
          <w:bCs/>
          <w:lang w:eastAsia="en-US"/>
        </w:rPr>
        <w:t>NEXE d.o.o.</w:t>
      </w:r>
      <w:r w:rsidRPr="000E16C5">
        <w:rPr>
          <w:rFonts w:eastAsia="Calibri"/>
          <w:lang w:eastAsia="en-US"/>
        </w:rPr>
        <w:t xml:space="preserve"> Sarajevo, Bosna i Hercegovina, JIB: 4200938030000</w:t>
      </w:r>
    </w:p>
    <w:p w14:paraId="344AEC4D" w14:textId="77777777" w:rsidR="005C08EB" w:rsidRPr="000E16C5" w:rsidRDefault="005C08EB" w:rsidP="005C08EB">
      <w:pPr>
        <w:spacing w:after="240"/>
        <w:ind w:left="708" w:hanging="709"/>
        <w:rPr>
          <w:rFonts w:eastAsia="Calibri"/>
          <w:lang w:eastAsia="en-US"/>
        </w:rPr>
      </w:pPr>
      <w:r w:rsidRPr="0089537F">
        <w:rPr>
          <w:rFonts w:eastAsia="Calibri"/>
          <w:b/>
          <w:bCs/>
          <w:lang w:eastAsia="en-US"/>
        </w:rPr>
        <w:t>N-INVEST d.o.o.</w:t>
      </w:r>
      <w:r w:rsidRPr="000E16C5">
        <w:rPr>
          <w:rFonts w:eastAsia="Calibri"/>
          <w:lang w:eastAsia="en-US"/>
        </w:rPr>
        <w:t xml:space="preserve"> Sarajevo, Bosna i Hercegovina, JIB: 4202351010009</w:t>
      </w:r>
    </w:p>
    <w:p w14:paraId="39581F5D" w14:textId="77777777" w:rsidR="005C08EB" w:rsidRPr="000E16C5" w:rsidRDefault="005C08EB" w:rsidP="005C08EB">
      <w:pPr>
        <w:spacing w:after="240"/>
        <w:ind w:left="708" w:hanging="709"/>
        <w:rPr>
          <w:rFonts w:eastAsia="Calibri"/>
          <w:lang w:eastAsia="en-US"/>
        </w:rPr>
      </w:pPr>
      <w:r w:rsidRPr="0089537F">
        <w:rPr>
          <w:rFonts w:eastAsia="Calibri"/>
          <w:b/>
          <w:bCs/>
          <w:lang w:eastAsia="en-US"/>
        </w:rPr>
        <w:t>JAPRA a.d.</w:t>
      </w:r>
      <w:r w:rsidRPr="000E16C5">
        <w:rPr>
          <w:rFonts w:eastAsia="Calibri"/>
          <w:lang w:eastAsia="en-US"/>
        </w:rPr>
        <w:t xml:space="preserve"> Novi Grad, Novi Grad, Blatna bb, Bosna i Hercegovina</w:t>
      </w:r>
    </w:p>
    <w:p w14:paraId="04B80104" w14:textId="77777777" w:rsidR="005C08EB" w:rsidRPr="000E16C5" w:rsidRDefault="005C08EB" w:rsidP="005C08EB">
      <w:pPr>
        <w:spacing w:after="240"/>
        <w:ind w:left="708" w:hanging="709"/>
        <w:rPr>
          <w:rFonts w:eastAsia="Calibri"/>
          <w:lang w:eastAsia="en-US"/>
        </w:rPr>
      </w:pPr>
      <w:r w:rsidRPr="0089537F">
        <w:rPr>
          <w:rFonts w:eastAsia="Calibri"/>
          <w:b/>
          <w:bCs/>
          <w:lang w:eastAsia="en-US"/>
        </w:rPr>
        <w:t xml:space="preserve">AD POLET IGK </w:t>
      </w:r>
      <w:r w:rsidRPr="000E16C5">
        <w:rPr>
          <w:rFonts w:eastAsia="Calibri"/>
          <w:lang w:eastAsia="en-US"/>
        </w:rPr>
        <w:t>Novi Bečej, Srbija, PIB 101432149</w:t>
      </w:r>
    </w:p>
    <w:p w14:paraId="220B9BD8" w14:textId="77777777" w:rsidR="005C08EB" w:rsidRPr="000E16C5" w:rsidRDefault="005C08EB" w:rsidP="005C08EB">
      <w:pPr>
        <w:spacing w:after="240"/>
        <w:ind w:left="708" w:hanging="709"/>
        <w:rPr>
          <w:rFonts w:eastAsia="Calibri"/>
          <w:lang w:eastAsia="en-US"/>
        </w:rPr>
      </w:pPr>
      <w:r w:rsidRPr="0089537F">
        <w:rPr>
          <w:rFonts w:eastAsia="Calibri"/>
          <w:b/>
          <w:bCs/>
          <w:lang w:eastAsia="en-US"/>
        </w:rPr>
        <w:t>POLET-KERAMIKA d.o.o.</w:t>
      </w:r>
      <w:r w:rsidRPr="000E16C5">
        <w:rPr>
          <w:rFonts w:eastAsia="Calibri"/>
          <w:lang w:eastAsia="en-US"/>
        </w:rPr>
        <w:t xml:space="preserve"> Novi Bečej, Srbija,  PIB 105908240</w:t>
      </w:r>
    </w:p>
    <w:p w14:paraId="32667972" w14:textId="77777777" w:rsidR="005C08EB" w:rsidRPr="000E16C5" w:rsidRDefault="005C08EB" w:rsidP="005C08EB">
      <w:pPr>
        <w:spacing w:after="240"/>
        <w:ind w:left="708" w:hanging="709"/>
        <w:rPr>
          <w:rFonts w:eastAsia="Calibri"/>
          <w:lang w:eastAsia="en-US"/>
        </w:rPr>
      </w:pPr>
      <w:r w:rsidRPr="0089537F">
        <w:rPr>
          <w:rFonts w:eastAsia="Calibri"/>
          <w:b/>
          <w:bCs/>
          <w:lang w:eastAsia="en-US"/>
        </w:rPr>
        <w:t>Tvornica opeke d.o.o.</w:t>
      </w:r>
      <w:r w:rsidRPr="000E16C5">
        <w:rPr>
          <w:rFonts w:eastAsia="Calibri"/>
          <w:lang w:eastAsia="en-US"/>
        </w:rPr>
        <w:t xml:space="preserve"> Sarajevo, Bosna i Hercegovina, JIB: 4200929120004</w:t>
      </w:r>
    </w:p>
    <w:p w14:paraId="41E7896B" w14:textId="77777777" w:rsidR="00CC03EA" w:rsidRDefault="005C08EB" w:rsidP="00CC03EA">
      <w:pPr>
        <w:spacing w:after="240"/>
        <w:ind w:left="708" w:hanging="709"/>
      </w:pPr>
      <w:r w:rsidRPr="0089537F">
        <w:rPr>
          <w:rFonts w:eastAsia="Calibri"/>
          <w:b/>
          <w:bCs/>
          <w:lang w:eastAsia="en-US"/>
        </w:rPr>
        <w:t>NEXE BETON d.o.o.</w:t>
      </w:r>
      <w:r w:rsidRPr="000E16C5">
        <w:rPr>
          <w:rFonts w:eastAsia="Calibri"/>
          <w:lang w:eastAsia="en-US"/>
        </w:rPr>
        <w:t xml:space="preserve"> Novi Sad, Srbija, PIB 105373743</w:t>
      </w:r>
    </w:p>
    <w:p w14:paraId="6A8F9A25" w14:textId="77777777" w:rsidR="00CC03EA" w:rsidRPr="00B95593" w:rsidRDefault="00CC03EA" w:rsidP="00CC03EA">
      <w:pPr>
        <w:spacing w:after="240"/>
        <w:ind w:left="708" w:hanging="709"/>
        <w:rPr>
          <w:rFonts w:eastAsia="Calibri"/>
          <w:lang w:eastAsia="en-US"/>
        </w:rPr>
      </w:pPr>
      <w:r w:rsidRPr="003E589E">
        <w:rPr>
          <w:rFonts w:eastAsia="Calibri"/>
          <w:b/>
          <w:bCs/>
          <w:lang w:eastAsia="en-US"/>
        </w:rPr>
        <w:t>PRO VITKO j.d.o.o.</w:t>
      </w:r>
      <w:r w:rsidRPr="00B95593">
        <w:rPr>
          <w:rFonts w:eastAsia="Calibri"/>
          <w:lang w:eastAsia="en-US"/>
        </w:rPr>
        <w:t xml:space="preserve"> za upravljanje projektima, OIB: 9229153341</w:t>
      </w:r>
    </w:p>
    <w:p w14:paraId="22197A33" w14:textId="77777777" w:rsidR="00CC03EA" w:rsidRPr="00B95593" w:rsidRDefault="00CC03EA" w:rsidP="00CC03EA">
      <w:pPr>
        <w:spacing w:after="240"/>
        <w:ind w:left="708" w:hanging="709"/>
        <w:rPr>
          <w:rFonts w:eastAsia="Calibri"/>
          <w:lang w:eastAsia="en-US"/>
        </w:rPr>
      </w:pPr>
      <w:r w:rsidRPr="003E589E">
        <w:rPr>
          <w:rFonts w:eastAsia="Calibri"/>
          <w:b/>
          <w:bCs/>
          <w:lang w:eastAsia="en-US"/>
        </w:rPr>
        <w:t>ACM GRUPA d.o.o.</w:t>
      </w:r>
      <w:r w:rsidRPr="00B95593">
        <w:rPr>
          <w:rFonts w:eastAsia="Calibri"/>
          <w:lang w:eastAsia="en-US"/>
        </w:rPr>
        <w:t xml:space="preserve"> za trgovinu i poslovne usluge, OIB: 69927357245</w:t>
      </w:r>
    </w:p>
    <w:p w14:paraId="4671BA90" w14:textId="77777777" w:rsidR="00CC03EA" w:rsidRPr="00B95593" w:rsidRDefault="00CC03EA" w:rsidP="00CC03EA">
      <w:pPr>
        <w:spacing w:after="240"/>
        <w:ind w:left="708" w:hanging="709"/>
        <w:rPr>
          <w:rFonts w:eastAsia="Calibri"/>
          <w:lang w:eastAsia="en-US"/>
        </w:rPr>
      </w:pPr>
      <w:r w:rsidRPr="003E589E">
        <w:rPr>
          <w:rFonts w:eastAsia="Calibri"/>
          <w:b/>
          <w:bCs/>
          <w:lang w:eastAsia="en-US"/>
        </w:rPr>
        <w:t>ACM POTHVATI d.o.o.</w:t>
      </w:r>
      <w:r w:rsidRPr="00B95593">
        <w:rPr>
          <w:rFonts w:eastAsia="Calibri"/>
          <w:lang w:eastAsia="en-US"/>
        </w:rPr>
        <w:t xml:space="preserve"> za graditeljstvo, trgovinu i poslovne usluge, OIB: 10053725833</w:t>
      </w:r>
    </w:p>
    <w:p w14:paraId="140EFD75" w14:textId="77777777" w:rsidR="00CC03EA" w:rsidRPr="00B95593" w:rsidRDefault="00CC03EA" w:rsidP="00CC03EA">
      <w:pPr>
        <w:spacing w:after="240"/>
        <w:ind w:left="708" w:hanging="709"/>
        <w:rPr>
          <w:rFonts w:eastAsia="Calibri"/>
          <w:lang w:eastAsia="en-US"/>
        </w:rPr>
      </w:pPr>
      <w:r w:rsidRPr="003E589E">
        <w:rPr>
          <w:rFonts w:eastAsia="Calibri"/>
          <w:b/>
          <w:bCs/>
          <w:lang w:eastAsia="en-US"/>
        </w:rPr>
        <w:t>AUTOCENTAR-MERKUR d.d.</w:t>
      </w:r>
      <w:r w:rsidRPr="00B95593">
        <w:rPr>
          <w:rFonts w:eastAsia="Calibri"/>
          <w:lang w:eastAsia="en-US"/>
        </w:rPr>
        <w:t xml:space="preserve"> za proizvodnju, vanjsku i unutarnju trgovinu, OIB: 92216472413</w:t>
      </w:r>
    </w:p>
    <w:p w14:paraId="1E1E2E7F" w14:textId="35ABDA82" w:rsidR="00CC03EA" w:rsidRDefault="00CC03EA" w:rsidP="00CC03EA">
      <w:pPr>
        <w:spacing w:after="240"/>
        <w:ind w:left="708" w:hanging="709"/>
        <w:rPr>
          <w:rFonts w:eastAsia="Calibri"/>
          <w:lang w:eastAsia="en-US"/>
        </w:rPr>
      </w:pPr>
      <w:r w:rsidRPr="003E589E">
        <w:rPr>
          <w:rFonts w:eastAsia="Calibri"/>
          <w:b/>
          <w:bCs/>
          <w:lang w:eastAsia="en-US"/>
        </w:rPr>
        <w:t>KOMPA PROMET d.o.o.</w:t>
      </w:r>
      <w:r w:rsidRPr="00B95593">
        <w:rPr>
          <w:rFonts w:eastAsia="Calibri"/>
          <w:lang w:eastAsia="en-US"/>
        </w:rPr>
        <w:t xml:space="preserve"> za usluge, OIB: 48060014164</w:t>
      </w:r>
    </w:p>
    <w:p w14:paraId="1CEA6EF2" w14:textId="3FE5A225" w:rsidR="006855D0" w:rsidRDefault="006855D0" w:rsidP="00CC03EA">
      <w:pPr>
        <w:spacing w:after="240"/>
        <w:ind w:left="708" w:hanging="709"/>
        <w:rPr>
          <w:rFonts w:eastAsia="Calibri"/>
          <w:lang w:eastAsia="en-US"/>
        </w:rPr>
      </w:pPr>
      <w:r>
        <w:rPr>
          <w:rFonts w:eastAsia="Calibri"/>
          <w:b/>
          <w:bCs/>
          <w:lang w:eastAsia="en-US"/>
        </w:rPr>
        <w:t>PROJEKT JEDNAKO RAZVOJ d.o.o.</w:t>
      </w:r>
      <w:r>
        <w:rPr>
          <w:rFonts w:eastAsia="Calibri"/>
          <w:lang w:eastAsia="en-US"/>
        </w:rPr>
        <w:t>, Petrovaradinska 1, Zagreb, OIB: 09575099931</w:t>
      </w:r>
    </w:p>
    <w:p w14:paraId="678A4546" w14:textId="29A0A135" w:rsidR="004B6E93" w:rsidRPr="004B6E93" w:rsidRDefault="004B6E93" w:rsidP="00CC03EA">
      <w:pPr>
        <w:spacing w:after="240"/>
        <w:ind w:left="708" w:hanging="709"/>
        <w:rPr>
          <w:rFonts w:eastAsia="Calibri"/>
          <w:lang w:eastAsia="en-US"/>
        </w:rPr>
      </w:pPr>
      <w:r>
        <w:rPr>
          <w:rFonts w:eastAsia="Calibri"/>
          <w:b/>
          <w:bCs/>
          <w:lang w:eastAsia="en-US"/>
        </w:rPr>
        <w:t>S</w:t>
      </w:r>
      <w:r w:rsidRPr="00FA1246">
        <w:rPr>
          <w:rFonts w:eastAsia="Calibri"/>
          <w:b/>
          <w:bCs/>
          <w:lang w:eastAsia="en-US"/>
        </w:rPr>
        <w:t>-MAXIMA uslužni obrt</w:t>
      </w:r>
      <w:r>
        <w:rPr>
          <w:rFonts w:eastAsia="Calibri"/>
          <w:lang w:eastAsia="en-US"/>
        </w:rPr>
        <w:t>, Augusta Šenoe 4, Sisak; OIB: 16706224154</w:t>
      </w:r>
    </w:p>
    <w:p w14:paraId="4E9EAC3A" w14:textId="641784AF" w:rsidR="00DA6152" w:rsidRDefault="00DA6152" w:rsidP="005E47E8">
      <w:pPr>
        <w:pStyle w:val="Naslov1"/>
        <w:numPr>
          <w:ilvl w:val="0"/>
          <w:numId w:val="10"/>
        </w:numPr>
        <w:ind w:left="0" w:hanging="426"/>
        <w:jc w:val="both"/>
      </w:pPr>
      <w:bookmarkStart w:id="7" w:name="_Toc108973617"/>
      <w:bookmarkStart w:id="8" w:name="_Toc109032281"/>
      <w:bookmarkStart w:id="9" w:name="_Toc109163578"/>
      <w:bookmarkStart w:id="10" w:name="_Toc109193108"/>
      <w:bookmarkStart w:id="11" w:name="_Toc108973618"/>
      <w:bookmarkStart w:id="12" w:name="_Toc109032282"/>
      <w:bookmarkStart w:id="13" w:name="_Toc109163579"/>
      <w:bookmarkStart w:id="14" w:name="_Toc109193109"/>
      <w:bookmarkStart w:id="15" w:name="_Toc109193110"/>
      <w:bookmarkEnd w:id="7"/>
      <w:bookmarkEnd w:id="8"/>
      <w:bookmarkEnd w:id="9"/>
      <w:bookmarkEnd w:id="10"/>
      <w:bookmarkEnd w:id="11"/>
      <w:bookmarkEnd w:id="12"/>
      <w:bookmarkEnd w:id="13"/>
      <w:bookmarkEnd w:id="14"/>
      <w:r>
        <w:lastRenderedPageBreak/>
        <w:t>PODACI O SLUŽBENOJ OSOBI ZADUŽENOJ ZA KONTAKT</w:t>
      </w:r>
      <w:bookmarkEnd w:id="15"/>
    </w:p>
    <w:p w14:paraId="5151A537" w14:textId="77777777" w:rsidR="00DA6152" w:rsidRDefault="00DA6152" w:rsidP="002A6A5F">
      <w:pPr>
        <w:ind w:left="360"/>
        <w:jc w:val="both"/>
      </w:pPr>
    </w:p>
    <w:p w14:paraId="508E8050" w14:textId="7A87FB2A" w:rsidR="00DA6152" w:rsidRPr="00E15232" w:rsidRDefault="00DA6152" w:rsidP="002A6A5F">
      <w:pPr>
        <w:spacing w:line="360" w:lineRule="auto"/>
        <w:ind w:left="360"/>
        <w:jc w:val="both"/>
        <w:rPr>
          <w:rFonts w:asciiTheme="minorHAnsi" w:hAnsiTheme="minorHAnsi" w:cstheme="minorHAnsi"/>
          <w:b/>
        </w:rPr>
      </w:pPr>
      <w:r w:rsidRPr="00E15232">
        <w:rPr>
          <w:rFonts w:asciiTheme="minorHAnsi" w:hAnsiTheme="minorHAnsi" w:cstheme="minorHAnsi"/>
        </w:rPr>
        <w:t>Kontakt osoba:</w:t>
      </w:r>
      <w:r w:rsidRPr="00E15232">
        <w:rPr>
          <w:rFonts w:asciiTheme="minorHAnsi" w:hAnsiTheme="minorHAnsi" w:cstheme="minorHAnsi"/>
        </w:rPr>
        <w:tab/>
      </w:r>
      <w:r w:rsidRPr="00E15232">
        <w:rPr>
          <w:rFonts w:asciiTheme="minorHAnsi" w:hAnsiTheme="minorHAnsi" w:cstheme="minorHAnsi"/>
        </w:rPr>
        <w:tab/>
      </w:r>
      <w:r w:rsidRPr="00E15232">
        <w:rPr>
          <w:rFonts w:asciiTheme="minorHAnsi" w:hAnsiTheme="minorHAnsi" w:cstheme="minorHAnsi"/>
        </w:rPr>
        <w:tab/>
      </w:r>
      <w:r w:rsidR="00C9136D">
        <w:rPr>
          <w:rFonts w:asciiTheme="minorHAnsi" w:hAnsiTheme="minorHAnsi" w:cstheme="minorHAnsi"/>
        </w:rPr>
        <w:t>Ivan Marijanović</w:t>
      </w:r>
    </w:p>
    <w:p w14:paraId="05DD6B70" w14:textId="2CA04CF3" w:rsidR="00DA6152" w:rsidRPr="00E15232" w:rsidRDefault="00DA6152" w:rsidP="002A6A5F">
      <w:pPr>
        <w:spacing w:line="360" w:lineRule="auto"/>
        <w:ind w:left="360"/>
        <w:jc w:val="both"/>
        <w:rPr>
          <w:rFonts w:asciiTheme="minorHAnsi" w:hAnsiTheme="minorHAnsi" w:cstheme="minorHAnsi"/>
          <w:b/>
        </w:rPr>
      </w:pPr>
      <w:r w:rsidRPr="00E15232">
        <w:rPr>
          <w:rFonts w:asciiTheme="minorHAnsi" w:hAnsiTheme="minorHAnsi" w:cstheme="minorHAnsi"/>
        </w:rPr>
        <w:t>Broj telefona:</w:t>
      </w:r>
      <w:r w:rsidRPr="00E15232">
        <w:rPr>
          <w:rFonts w:asciiTheme="minorHAnsi" w:hAnsiTheme="minorHAnsi" w:cstheme="minorHAnsi"/>
        </w:rPr>
        <w:tab/>
      </w:r>
      <w:r w:rsidRPr="00E15232">
        <w:rPr>
          <w:rFonts w:asciiTheme="minorHAnsi" w:hAnsiTheme="minorHAnsi" w:cstheme="minorHAnsi"/>
        </w:rPr>
        <w:tab/>
      </w:r>
      <w:r w:rsidRPr="00E15232">
        <w:rPr>
          <w:rFonts w:asciiTheme="minorHAnsi" w:hAnsiTheme="minorHAnsi" w:cstheme="minorHAnsi"/>
        </w:rPr>
        <w:tab/>
        <w:t xml:space="preserve">+385 98 </w:t>
      </w:r>
      <w:r w:rsidR="00C9136D">
        <w:rPr>
          <w:rFonts w:asciiTheme="minorHAnsi" w:hAnsiTheme="minorHAnsi" w:cstheme="minorHAnsi"/>
        </w:rPr>
        <w:t>860 260</w:t>
      </w:r>
    </w:p>
    <w:p w14:paraId="1A6F4A28" w14:textId="209F8FFB" w:rsidR="00DA6152" w:rsidRPr="00E15232" w:rsidRDefault="00DA6152" w:rsidP="002A6A5F">
      <w:pPr>
        <w:spacing w:line="360" w:lineRule="auto"/>
        <w:ind w:left="360"/>
        <w:jc w:val="both"/>
        <w:rPr>
          <w:rFonts w:asciiTheme="minorHAnsi" w:hAnsiTheme="minorHAnsi" w:cstheme="minorHAnsi"/>
        </w:rPr>
      </w:pPr>
      <w:r w:rsidRPr="00E15232">
        <w:rPr>
          <w:rFonts w:asciiTheme="minorHAnsi" w:hAnsiTheme="minorHAnsi" w:cstheme="minorHAnsi"/>
        </w:rPr>
        <w:t>Adresa elektroničke pošte:</w:t>
      </w:r>
      <w:r w:rsidRPr="00E15232">
        <w:rPr>
          <w:rFonts w:asciiTheme="minorHAnsi" w:hAnsiTheme="minorHAnsi" w:cstheme="minorHAnsi"/>
        </w:rPr>
        <w:tab/>
      </w:r>
      <w:hyperlink r:id="rId18" w:history="1">
        <w:r w:rsidR="00B73E25" w:rsidRPr="007679AA">
          <w:rPr>
            <w:rStyle w:val="Hiperveza"/>
            <w:rFonts w:asciiTheme="minorHAnsi" w:hAnsiTheme="minorHAnsi" w:cstheme="minorHAnsi"/>
          </w:rPr>
          <w:t>ivan.marijanovic@nexe.hr</w:t>
        </w:r>
      </w:hyperlink>
    </w:p>
    <w:p w14:paraId="3FDD04E5" w14:textId="1EE54C4C" w:rsidR="00DA6152" w:rsidRDefault="00DA6152" w:rsidP="00243518">
      <w:pPr>
        <w:pStyle w:val="Naslov1"/>
        <w:numPr>
          <w:ilvl w:val="0"/>
          <w:numId w:val="10"/>
        </w:numPr>
        <w:spacing w:after="240"/>
        <w:ind w:left="0" w:hanging="426"/>
        <w:jc w:val="both"/>
      </w:pPr>
      <w:bookmarkStart w:id="16" w:name="_Toc109193111"/>
      <w:r>
        <w:t>VRSTA POSTUPKA NABAVE</w:t>
      </w:r>
      <w:bookmarkEnd w:id="16"/>
    </w:p>
    <w:p w14:paraId="08D0294E" w14:textId="21595F26" w:rsidR="00DA6152" w:rsidRPr="00E15232" w:rsidRDefault="00DA6152" w:rsidP="00243518">
      <w:pPr>
        <w:spacing w:after="240" w:line="276" w:lineRule="auto"/>
        <w:ind w:left="-284"/>
        <w:jc w:val="both"/>
        <w:rPr>
          <w:rFonts w:asciiTheme="minorHAnsi" w:hAnsiTheme="minorHAnsi" w:cstheme="minorHAnsi"/>
        </w:rPr>
      </w:pPr>
      <w:r w:rsidRPr="00E15232">
        <w:rPr>
          <w:rFonts w:asciiTheme="minorHAnsi" w:hAnsiTheme="minorHAnsi" w:cstheme="minorHAnsi"/>
        </w:rPr>
        <w:t>Vrsta postupka nabave je nabava za subjekte koje nisu obveznici Zakona o javnoj nabavi</w:t>
      </w:r>
      <w:r w:rsidR="009A3947">
        <w:rPr>
          <w:rFonts w:asciiTheme="minorHAnsi" w:hAnsiTheme="minorHAnsi" w:cstheme="minorHAnsi"/>
        </w:rPr>
        <w:t xml:space="preserve"> </w:t>
      </w:r>
      <w:r w:rsidR="009A3947" w:rsidRPr="004661EA">
        <w:rPr>
          <w:rFonts w:asciiTheme="minorHAnsi" w:hAnsiTheme="minorHAnsi" w:cstheme="minorHAnsi"/>
        </w:rPr>
        <w:t>("Narodne novine" br. 120/2016)</w:t>
      </w:r>
      <w:r w:rsidR="00906A50" w:rsidRPr="004661EA">
        <w:rPr>
          <w:rFonts w:asciiTheme="minorHAnsi" w:hAnsiTheme="minorHAnsi" w:cstheme="minorHAnsi"/>
        </w:rPr>
        <w:t>, a p</w:t>
      </w:r>
      <w:r w:rsidR="00A25C43" w:rsidRPr="004661EA">
        <w:rPr>
          <w:rFonts w:asciiTheme="minorHAnsi" w:hAnsiTheme="minorHAnsi" w:cstheme="minorHAnsi"/>
        </w:rPr>
        <w:t xml:space="preserve">rema </w:t>
      </w:r>
      <w:r w:rsidR="00906A50" w:rsidRPr="004661EA">
        <w:rPr>
          <w:rFonts w:asciiTheme="minorHAnsi" w:hAnsiTheme="minorHAnsi" w:cstheme="minorHAnsi"/>
        </w:rPr>
        <w:t xml:space="preserve">točki 4. </w:t>
      </w:r>
      <w:r w:rsidR="00906A50">
        <w:rPr>
          <w:rFonts w:asciiTheme="minorHAnsi" w:hAnsiTheme="minorHAnsi" w:cstheme="minorHAnsi"/>
        </w:rPr>
        <w:t>Pravil</w:t>
      </w:r>
      <w:r w:rsidR="004E3EFB">
        <w:rPr>
          <w:rFonts w:asciiTheme="minorHAnsi" w:hAnsiTheme="minorHAnsi" w:cstheme="minorHAnsi"/>
        </w:rPr>
        <w:t>a o provedbi postupaka nabava za neobveznike Zakona o javnoj nabavi</w:t>
      </w:r>
      <w:r w:rsidR="00A25C43">
        <w:rPr>
          <w:rFonts w:asciiTheme="minorHAnsi" w:hAnsiTheme="minorHAnsi" w:cstheme="minorHAnsi"/>
        </w:rPr>
        <w:t xml:space="preserve"> verzija 7.0</w:t>
      </w:r>
      <w:r w:rsidR="00906A50">
        <w:rPr>
          <w:rFonts w:asciiTheme="minorHAnsi" w:hAnsiTheme="minorHAnsi" w:cstheme="minorHAnsi"/>
        </w:rPr>
        <w:t xml:space="preserve">. </w:t>
      </w:r>
    </w:p>
    <w:p w14:paraId="262D3787" w14:textId="564F2DC0" w:rsidR="00461330" w:rsidRDefault="00377249" w:rsidP="00243518">
      <w:pPr>
        <w:pStyle w:val="Naslov1"/>
        <w:numPr>
          <w:ilvl w:val="0"/>
          <w:numId w:val="10"/>
        </w:numPr>
        <w:spacing w:before="0" w:after="240"/>
        <w:ind w:left="0" w:hanging="426"/>
        <w:jc w:val="both"/>
      </w:pPr>
      <w:bookmarkStart w:id="17" w:name="_Toc109193112"/>
      <w:r>
        <w:t>PODACI O</w:t>
      </w:r>
      <w:r w:rsidR="00461330">
        <w:t xml:space="preserve"> PREDMET</w:t>
      </w:r>
      <w:r>
        <w:t>U NABAVE</w:t>
      </w:r>
      <w:bookmarkEnd w:id="17"/>
    </w:p>
    <w:p w14:paraId="4A7A9FDC" w14:textId="77777777" w:rsidR="00243518" w:rsidRPr="00243518" w:rsidRDefault="00243518" w:rsidP="00243518">
      <w:pPr>
        <w:pStyle w:val="Odlomakpopisa"/>
        <w:keepNext/>
        <w:keepLines/>
        <w:numPr>
          <w:ilvl w:val="0"/>
          <w:numId w:val="17"/>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18" w:name="_Toc78531778"/>
      <w:bookmarkStart w:id="19" w:name="_Toc78788555"/>
      <w:bookmarkStart w:id="20" w:name="_Toc78789720"/>
      <w:bookmarkStart w:id="21" w:name="_Toc78789844"/>
      <w:bookmarkStart w:id="22" w:name="_Toc78789894"/>
      <w:bookmarkStart w:id="23" w:name="_Toc78790131"/>
      <w:bookmarkStart w:id="24" w:name="_Toc78790181"/>
      <w:bookmarkStart w:id="25" w:name="_Toc78790281"/>
      <w:bookmarkStart w:id="26" w:name="_Toc78883250"/>
      <w:bookmarkStart w:id="27" w:name="_Toc79392634"/>
      <w:bookmarkStart w:id="28" w:name="_Toc79747742"/>
      <w:bookmarkStart w:id="29" w:name="_Toc79994096"/>
      <w:bookmarkStart w:id="30" w:name="_Toc80778138"/>
      <w:bookmarkStart w:id="31" w:name="_Toc80778188"/>
      <w:bookmarkStart w:id="32" w:name="_Toc80949799"/>
      <w:bookmarkStart w:id="33" w:name="_Toc81480260"/>
      <w:bookmarkStart w:id="34" w:name="_Toc81565289"/>
      <w:bookmarkStart w:id="35" w:name="_Toc83187970"/>
      <w:bookmarkStart w:id="36" w:name="_Toc88805396"/>
      <w:bookmarkStart w:id="37" w:name="_Toc90292206"/>
      <w:bookmarkStart w:id="38" w:name="_Toc90292410"/>
      <w:bookmarkStart w:id="39" w:name="_Toc90292470"/>
      <w:bookmarkStart w:id="40" w:name="_Toc90297527"/>
      <w:bookmarkStart w:id="41" w:name="_Toc90297579"/>
      <w:bookmarkStart w:id="42" w:name="_Toc90364556"/>
      <w:bookmarkStart w:id="43" w:name="_Toc90974939"/>
      <w:bookmarkStart w:id="44" w:name="_Toc90974990"/>
      <w:bookmarkStart w:id="45" w:name="_Toc92792073"/>
      <w:bookmarkStart w:id="46" w:name="_Toc94095131"/>
      <w:bookmarkStart w:id="47" w:name="_Toc94181950"/>
      <w:bookmarkStart w:id="48" w:name="_Toc94184335"/>
      <w:bookmarkStart w:id="49" w:name="_Toc94510253"/>
      <w:bookmarkStart w:id="50" w:name="_Toc94517099"/>
      <w:bookmarkStart w:id="51" w:name="_Toc94527802"/>
      <w:bookmarkStart w:id="52" w:name="_Toc100827793"/>
      <w:bookmarkStart w:id="53" w:name="_Toc101270941"/>
      <w:bookmarkStart w:id="54" w:name="_Toc101425105"/>
      <w:bookmarkStart w:id="55" w:name="_Toc101993834"/>
      <w:bookmarkStart w:id="56" w:name="_Toc103071581"/>
      <w:bookmarkStart w:id="57" w:name="_Toc104446171"/>
      <w:bookmarkStart w:id="58" w:name="_Toc104447984"/>
      <w:bookmarkStart w:id="59" w:name="_Toc104454859"/>
      <w:bookmarkStart w:id="60" w:name="_Toc106136114"/>
      <w:bookmarkStart w:id="61" w:name="_Toc108973622"/>
      <w:bookmarkStart w:id="62" w:name="_Toc109032286"/>
      <w:bookmarkStart w:id="63" w:name="_Toc109163583"/>
      <w:bookmarkStart w:id="64" w:name="_Toc109193113"/>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6859C736" w14:textId="77777777" w:rsidR="00243518" w:rsidRPr="00243518" w:rsidRDefault="00243518" w:rsidP="00243518">
      <w:pPr>
        <w:pStyle w:val="Odlomakpopisa"/>
        <w:keepNext/>
        <w:keepLines/>
        <w:numPr>
          <w:ilvl w:val="0"/>
          <w:numId w:val="17"/>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65" w:name="_Toc90292411"/>
      <w:bookmarkStart w:id="66" w:name="_Toc90292471"/>
      <w:bookmarkStart w:id="67" w:name="_Toc90297528"/>
      <w:bookmarkStart w:id="68" w:name="_Toc90297580"/>
      <w:bookmarkStart w:id="69" w:name="_Toc90364557"/>
      <w:bookmarkStart w:id="70" w:name="_Toc90974940"/>
      <w:bookmarkStart w:id="71" w:name="_Toc90974991"/>
      <w:bookmarkStart w:id="72" w:name="_Toc92792074"/>
      <w:bookmarkStart w:id="73" w:name="_Toc94095132"/>
      <w:bookmarkStart w:id="74" w:name="_Toc94181951"/>
      <w:bookmarkStart w:id="75" w:name="_Toc94184336"/>
      <w:bookmarkStart w:id="76" w:name="_Toc94510254"/>
      <w:bookmarkStart w:id="77" w:name="_Toc94517100"/>
      <w:bookmarkStart w:id="78" w:name="_Toc94527803"/>
      <w:bookmarkStart w:id="79" w:name="_Toc100827794"/>
      <w:bookmarkStart w:id="80" w:name="_Toc101270942"/>
      <w:bookmarkStart w:id="81" w:name="_Toc101425106"/>
      <w:bookmarkStart w:id="82" w:name="_Toc101993835"/>
      <w:bookmarkStart w:id="83" w:name="_Toc103071582"/>
      <w:bookmarkStart w:id="84" w:name="_Toc104446172"/>
      <w:bookmarkStart w:id="85" w:name="_Toc104447985"/>
      <w:bookmarkStart w:id="86" w:name="_Toc104454860"/>
      <w:bookmarkStart w:id="87" w:name="_Toc106136115"/>
      <w:bookmarkStart w:id="88" w:name="_Toc108973623"/>
      <w:bookmarkStart w:id="89" w:name="_Toc109032287"/>
      <w:bookmarkStart w:id="90" w:name="_Toc109163584"/>
      <w:bookmarkStart w:id="91" w:name="_Toc10919311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3FD0A4AE" w14:textId="77777777" w:rsidR="00243518" w:rsidRPr="00243518" w:rsidRDefault="00243518" w:rsidP="00243518">
      <w:pPr>
        <w:pStyle w:val="Odlomakpopisa"/>
        <w:keepNext/>
        <w:keepLines/>
        <w:numPr>
          <w:ilvl w:val="0"/>
          <w:numId w:val="17"/>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92" w:name="_Toc90292412"/>
      <w:bookmarkStart w:id="93" w:name="_Toc90292472"/>
      <w:bookmarkStart w:id="94" w:name="_Toc90297529"/>
      <w:bookmarkStart w:id="95" w:name="_Toc90297581"/>
      <w:bookmarkStart w:id="96" w:name="_Toc90364558"/>
      <w:bookmarkStart w:id="97" w:name="_Toc90974941"/>
      <w:bookmarkStart w:id="98" w:name="_Toc90974992"/>
      <w:bookmarkStart w:id="99" w:name="_Toc92792075"/>
      <w:bookmarkStart w:id="100" w:name="_Toc94095133"/>
      <w:bookmarkStart w:id="101" w:name="_Toc94181952"/>
      <w:bookmarkStart w:id="102" w:name="_Toc94184337"/>
      <w:bookmarkStart w:id="103" w:name="_Toc94510255"/>
      <w:bookmarkStart w:id="104" w:name="_Toc94517101"/>
      <w:bookmarkStart w:id="105" w:name="_Toc94527804"/>
      <w:bookmarkStart w:id="106" w:name="_Toc100827795"/>
      <w:bookmarkStart w:id="107" w:name="_Toc101270943"/>
      <w:bookmarkStart w:id="108" w:name="_Toc101425107"/>
      <w:bookmarkStart w:id="109" w:name="_Toc101993836"/>
      <w:bookmarkStart w:id="110" w:name="_Toc103071583"/>
      <w:bookmarkStart w:id="111" w:name="_Toc104446173"/>
      <w:bookmarkStart w:id="112" w:name="_Toc104447986"/>
      <w:bookmarkStart w:id="113" w:name="_Toc104454861"/>
      <w:bookmarkStart w:id="114" w:name="_Toc106136116"/>
      <w:bookmarkStart w:id="115" w:name="_Toc108973624"/>
      <w:bookmarkStart w:id="116" w:name="_Toc109032288"/>
      <w:bookmarkStart w:id="117" w:name="_Toc109163585"/>
      <w:bookmarkStart w:id="118" w:name="_Toc109193115"/>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7FC0187E" w14:textId="573C4FDD" w:rsidR="00461330" w:rsidRPr="00461330" w:rsidRDefault="00461330" w:rsidP="00243518">
      <w:pPr>
        <w:pStyle w:val="Naslov2"/>
        <w:numPr>
          <w:ilvl w:val="1"/>
          <w:numId w:val="17"/>
        </w:numPr>
        <w:ind w:left="6"/>
        <w:jc w:val="both"/>
        <w:rPr>
          <w:i/>
        </w:rPr>
      </w:pPr>
      <w:bookmarkStart w:id="119" w:name="_Toc109193116"/>
      <w:r w:rsidRPr="00461330">
        <w:rPr>
          <w:i/>
        </w:rPr>
        <w:t>Predmet nabave</w:t>
      </w:r>
      <w:bookmarkEnd w:id="119"/>
    </w:p>
    <w:p w14:paraId="23B306C7" w14:textId="73E90E1C" w:rsidR="00CA463C" w:rsidRDefault="003C45F7" w:rsidP="003C45F7">
      <w:pPr>
        <w:spacing w:before="240" w:line="276" w:lineRule="auto"/>
        <w:ind w:left="-284"/>
        <w:jc w:val="both"/>
        <w:rPr>
          <w:rFonts w:asciiTheme="minorHAnsi" w:hAnsiTheme="minorHAnsi" w:cstheme="minorHAnsi"/>
        </w:rPr>
      </w:pPr>
      <w:r w:rsidRPr="003C45F7">
        <w:rPr>
          <w:rFonts w:asciiTheme="minorHAnsi" w:hAnsiTheme="minorHAnsi" w:cstheme="minorHAnsi"/>
        </w:rPr>
        <w:t xml:space="preserve">Predmet nabave </w:t>
      </w:r>
      <w:r w:rsidR="00653397">
        <w:rPr>
          <w:rFonts w:asciiTheme="minorHAnsi" w:hAnsiTheme="minorHAnsi" w:cstheme="minorHAnsi"/>
        </w:rPr>
        <w:t>su građevinsko-obrtnički</w:t>
      </w:r>
      <w:r w:rsidR="00EC2967">
        <w:rPr>
          <w:rFonts w:asciiTheme="minorHAnsi" w:hAnsiTheme="minorHAnsi" w:cstheme="minorHAnsi"/>
        </w:rPr>
        <w:t xml:space="preserve"> radovi na rekonstrukciji krovišta </w:t>
      </w:r>
      <w:r w:rsidR="009A7385">
        <w:rPr>
          <w:rFonts w:asciiTheme="minorHAnsi" w:hAnsiTheme="minorHAnsi" w:cstheme="minorHAnsi"/>
        </w:rPr>
        <w:t>na zgradi pogona 1</w:t>
      </w:r>
      <w:r w:rsidR="00EC2967">
        <w:rPr>
          <w:rFonts w:asciiTheme="minorHAnsi" w:hAnsiTheme="minorHAnsi" w:cstheme="minorHAnsi"/>
        </w:rPr>
        <w:t xml:space="preserve"> i </w:t>
      </w:r>
      <w:r w:rsidR="009A7385">
        <w:rPr>
          <w:rFonts w:asciiTheme="minorHAnsi" w:hAnsiTheme="minorHAnsi" w:cstheme="minorHAnsi"/>
        </w:rPr>
        <w:t>na zgradi odlagališta</w:t>
      </w:r>
      <w:r w:rsidR="00EC2967">
        <w:rPr>
          <w:rFonts w:asciiTheme="minorHAnsi" w:hAnsiTheme="minorHAnsi" w:cstheme="minorHAnsi"/>
        </w:rPr>
        <w:t xml:space="preserve"> gline </w:t>
      </w:r>
      <w:r w:rsidR="009A7385">
        <w:rPr>
          <w:rFonts w:asciiTheme="minorHAnsi" w:hAnsiTheme="minorHAnsi" w:cstheme="minorHAnsi"/>
        </w:rPr>
        <w:t xml:space="preserve">proizvodnog </w:t>
      </w:r>
      <w:r w:rsidR="00EC2967">
        <w:rPr>
          <w:rFonts w:asciiTheme="minorHAnsi" w:hAnsiTheme="minorHAnsi" w:cstheme="minorHAnsi"/>
        </w:rPr>
        <w:t xml:space="preserve">pogona Našice. </w:t>
      </w:r>
      <w:r w:rsidR="00D031F3">
        <w:rPr>
          <w:rFonts w:asciiTheme="minorHAnsi" w:hAnsiTheme="minorHAnsi" w:cstheme="minorHAnsi"/>
        </w:rPr>
        <w:t xml:space="preserve">Predmet nabave podrazumijeva pripremne radove koji uključuju uklanjanje starog pokrova, građevinske limarije i gromobranske instalacije, limarske radove koji uključuju dobavu i montažu trapeznog bojanog lima sa antikondenzacijskim filcom te </w:t>
      </w:r>
      <w:r w:rsidR="00640BD9">
        <w:rPr>
          <w:rFonts w:asciiTheme="minorHAnsi" w:hAnsiTheme="minorHAnsi" w:cstheme="minorHAnsi"/>
        </w:rPr>
        <w:t xml:space="preserve">ostalog materijala u skladu s </w:t>
      </w:r>
      <w:r w:rsidR="00640BD9" w:rsidRPr="00640BD9">
        <w:rPr>
          <w:rFonts w:asciiTheme="minorHAnsi" w:hAnsiTheme="minorHAnsi" w:cstheme="minorHAnsi"/>
          <w:b/>
          <w:bCs/>
        </w:rPr>
        <w:t xml:space="preserve">Troškovnikom (Prilog </w:t>
      </w:r>
      <w:r w:rsidR="0091205E">
        <w:rPr>
          <w:rFonts w:asciiTheme="minorHAnsi" w:hAnsiTheme="minorHAnsi" w:cstheme="minorHAnsi"/>
          <w:b/>
          <w:bCs/>
        </w:rPr>
        <w:t>3</w:t>
      </w:r>
      <w:r w:rsidR="00640BD9" w:rsidRPr="00640BD9">
        <w:rPr>
          <w:rFonts w:asciiTheme="minorHAnsi" w:hAnsiTheme="minorHAnsi" w:cstheme="minorHAnsi"/>
          <w:b/>
          <w:bCs/>
        </w:rPr>
        <w:t>.)</w:t>
      </w:r>
      <w:r w:rsidR="00B95DB4">
        <w:rPr>
          <w:rFonts w:asciiTheme="minorHAnsi" w:hAnsiTheme="minorHAnsi" w:cstheme="minorHAnsi"/>
        </w:rPr>
        <w:t>,</w:t>
      </w:r>
      <w:r w:rsidR="00F61F79">
        <w:rPr>
          <w:rFonts w:asciiTheme="minorHAnsi" w:hAnsiTheme="minorHAnsi" w:cstheme="minorHAnsi"/>
          <w:b/>
          <w:bCs/>
        </w:rPr>
        <w:t xml:space="preserve"> Idejnim projektom (Prilog </w:t>
      </w:r>
      <w:r w:rsidR="0091205E">
        <w:rPr>
          <w:rFonts w:asciiTheme="minorHAnsi" w:hAnsiTheme="minorHAnsi" w:cstheme="minorHAnsi"/>
          <w:b/>
          <w:bCs/>
        </w:rPr>
        <w:t>9</w:t>
      </w:r>
      <w:r w:rsidR="00F61F79">
        <w:rPr>
          <w:rFonts w:asciiTheme="minorHAnsi" w:hAnsiTheme="minorHAnsi" w:cstheme="minorHAnsi"/>
          <w:b/>
          <w:bCs/>
        </w:rPr>
        <w:t>.)</w:t>
      </w:r>
      <w:r w:rsidR="00B95DB4">
        <w:rPr>
          <w:rFonts w:asciiTheme="minorHAnsi" w:hAnsiTheme="minorHAnsi" w:cstheme="minorHAnsi"/>
          <w:b/>
          <w:bCs/>
        </w:rPr>
        <w:t xml:space="preserve"> </w:t>
      </w:r>
      <w:r w:rsidR="00B95DB4" w:rsidRPr="00FA1246">
        <w:rPr>
          <w:rFonts w:asciiTheme="minorHAnsi" w:hAnsiTheme="minorHAnsi" w:cstheme="minorHAnsi"/>
        </w:rPr>
        <w:t>i</w:t>
      </w:r>
      <w:r w:rsidR="00B95DB4">
        <w:rPr>
          <w:rFonts w:asciiTheme="minorHAnsi" w:hAnsiTheme="minorHAnsi" w:cstheme="minorHAnsi"/>
          <w:b/>
          <w:bCs/>
        </w:rPr>
        <w:t xml:space="preserve"> Tehničkim opisom rekonstrukcije krovišta sušare pogona 1 (Prilog </w:t>
      </w:r>
      <w:r w:rsidR="0091205E">
        <w:rPr>
          <w:rFonts w:asciiTheme="minorHAnsi" w:hAnsiTheme="minorHAnsi" w:cstheme="minorHAnsi"/>
          <w:b/>
          <w:bCs/>
        </w:rPr>
        <w:t>10</w:t>
      </w:r>
      <w:r w:rsidR="00B95DB4">
        <w:rPr>
          <w:rFonts w:asciiTheme="minorHAnsi" w:hAnsiTheme="minorHAnsi" w:cstheme="minorHAnsi"/>
          <w:b/>
          <w:bCs/>
        </w:rPr>
        <w:t>.)</w:t>
      </w:r>
      <w:r w:rsidR="00CA463C">
        <w:rPr>
          <w:rFonts w:asciiTheme="minorHAnsi" w:hAnsiTheme="minorHAnsi" w:cstheme="minorHAnsi"/>
        </w:rPr>
        <w:t xml:space="preserve">. </w:t>
      </w:r>
    </w:p>
    <w:p w14:paraId="12FA9424" w14:textId="23E60EEE" w:rsidR="002C7CEA" w:rsidRDefault="002C7CEA" w:rsidP="002C7CEA">
      <w:pPr>
        <w:spacing w:line="276" w:lineRule="auto"/>
        <w:ind w:left="-284"/>
        <w:jc w:val="both"/>
        <w:rPr>
          <w:rFonts w:asciiTheme="minorHAnsi" w:hAnsiTheme="minorHAnsi" w:cstheme="minorHAnsi"/>
          <w:b/>
        </w:rPr>
      </w:pPr>
      <w:bookmarkStart w:id="120" w:name="_Hlk109163641"/>
      <w:r w:rsidRPr="00D17B19">
        <w:rPr>
          <w:rFonts w:asciiTheme="minorHAnsi" w:hAnsiTheme="minorHAnsi" w:cstheme="minorHAnsi"/>
        </w:rPr>
        <w:t xml:space="preserve">Sve aktivnosti </w:t>
      </w:r>
      <w:r w:rsidR="00D979A1">
        <w:rPr>
          <w:rFonts w:asciiTheme="minorHAnsi" w:hAnsiTheme="minorHAnsi" w:cstheme="minorHAnsi"/>
        </w:rPr>
        <w:t>uklanjanja, nabave</w:t>
      </w:r>
      <w:r w:rsidRPr="00D17B19">
        <w:rPr>
          <w:rFonts w:asciiTheme="minorHAnsi" w:hAnsiTheme="minorHAnsi" w:cstheme="minorHAnsi"/>
        </w:rPr>
        <w:t xml:space="preserve"> i montaže moraju biti u skladu s </w:t>
      </w:r>
      <w:r w:rsidRPr="00D17B19">
        <w:rPr>
          <w:rFonts w:asciiTheme="minorHAnsi" w:hAnsiTheme="minorHAnsi" w:cstheme="minorHAnsi"/>
          <w:b/>
        </w:rPr>
        <w:t xml:space="preserve">Prilogom </w:t>
      </w:r>
      <w:r>
        <w:rPr>
          <w:rFonts w:asciiTheme="minorHAnsi" w:hAnsiTheme="minorHAnsi" w:cstheme="minorHAnsi"/>
          <w:b/>
        </w:rPr>
        <w:t>1</w:t>
      </w:r>
      <w:r w:rsidRPr="00D17B19">
        <w:rPr>
          <w:rFonts w:asciiTheme="minorHAnsi" w:hAnsiTheme="minorHAnsi" w:cstheme="minorHAnsi"/>
          <w:b/>
        </w:rPr>
        <w:t>. Uvodne napomene i opći uvjeti.</w:t>
      </w:r>
    </w:p>
    <w:bookmarkEnd w:id="120"/>
    <w:p w14:paraId="1F22644A" w14:textId="1F2DC0A7" w:rsidR="003C45F7" w:rsidRDefault="00CA463C" w:rsidP="00FA1246">
      <w:pPr>
        <w:spacing w:line="276" w:lineRule="auto"/>
        <w:ind w:left="-284"/>
        <w:jc w:val="both"/>
        <w:rPr>
          <w:rFonts w:asciiTheme="minorHAnsi" w:hAnsiTheme="minorHAnsi" w:cstheme="minorHAnsi"/>
        </w:rPr>
      </w:pPr>
      <w:r w:rsidRPr="00CA463C">
        <w:rPr>
          <w:rFonts w:asciiTheme="minorHAnsi" w:hAnsiTheme="minorHAnsi" w:cstheme="minorHAnsi"/>
        </w:rPr>
        <w:t xml:space="preserve">Ponuditelj se može upoznati s lokacijom na kojoj će radove izvršavati, jer iz razloga nepoznavanja iste, neće imati pravo na kasniju izmjenu svoje ponude (nakon isteka roka za dostavu ponuda) ili bilo koje druge odredbe iz </w:t>
      </w:r>
      <w:r w:rsidR="004A2602">
        <w:rPr>
          <w:rFonts w:asciiTheme="minorHAnsi" w:hAnsiTheme="minorHAnsi" w:cstheme="minorHAnsi"/>
        </w:rPr>
        <w:t>Poziva na dostavu ponuda</w:t>
      </w:r>
      <w:r w:rsidRPr="00CA463C">
        <w:rPr>
          <w:rFonts w:asciiTheme="minorHAnsi" w:hAnsiTheme="minorHAnsi" w:cstheme="minorHAnsi"/>
        </w:rPr>
        <w:t xml:space="preserve">. Obilazak lokacije mora se dogovoriti unaprijed sa kontakt osobom.  </w:t>
      </w:r>
    </w:p>
    <w:p w14:paraId="7975C4A3" w14:textId="77777777" w:rsidR="004A2602" w:rsidRPr="006E72E3" w:rsidRDefault="004A2602" w:rsidP="004A2602">
      <w:pPr>
        <w:autoSpaceDN w:val="0"/>
        <w:spacing w:line="276" w:lineRule="auto"/>
        <w:ind w:left="-284"/>
        <w:rPr>
          <w:rFonts w:asciiTheme="minorHAnsi" w:hAnsiTheme="minorHAnsi" w:cstheme="minorHAnsi"/>
        </w:rPr>
      </w:pPr>
    </w:p>
    <w:p w14:paraId="69AB90BD" w14:textId="218E2921" w:rsidR="00D34A71" w:rsidRDefault="00CF3D88" w:rsidP="00243518">
      <w:pPr>
        <w:pStyle w:val="Naslov2"/>
        <w:numPr>
          <w:ilvl w:val="1"/>
          <w:numId w:val="17"/>
        </w:numPr>
        <w:spacing w:after="240"/>
        <w:ind w:left="0" w:hanging="426"/>
        <w:jc w:val="both"/>
        <w:rPr>
          <w:i/>
        </w:rPr>
      </w:pPr>
      <w:bookmarkStart w:id="121" w:name="_Toc109193117"/>
      <w:r>
        <w:rPr>
          <w:i/>
        </w:rPr>
        <w:t>Tehničke specifikacije</w:t>
      </w:r>
      <w:bookmarkEnd w:id="121"/>
    </w:p>
    <w:p w14:paraId="2277BAB8" w14:textId="56A7D0B1" w:rsidR="00420AC7" w:rsidRPr="00B9378B" w:rsidRDefault="006C008D" w:rsidP="00C000F5">
      <w:pPr>
        <w:spacing w:line="276" w:lineRule="auto"/>
        <w:ind w:left="-284"/>
        <w:jc w:val="both"/>
        <w:rPr>
          <w:rFonts w:asciiTheme="minorHAnsi" w:eastAsiaTheme="majorEastAsia" w:hAnsiTheme="minorHAnsi" w:cstheme="minorHAnsi"/>
          <w:b/>
        </w:rPr>
      </w:pPr>
      <w:r>
        <w:rPr>
          <w:rFonts w:asciiTheme="minorHAnsi" w:eastAsiaTheme="majorEastAsia" w:hAnsiTheme="minorHAnsi" w:cstheme="minorHAnsi"/>
        </w:rPr>
        <w:t>Detaljni o</w:t>
      </w:r>
      <w:r w:rsidR="00A64C94" w:rsidRPr="00E15232">
        <w:rPr>
          <w:rFonts w:asciiTheme="minorHAnsi" w:eastAsiaTheme="majorEastAsia" w:hAnsiTheme="minorHAnsi" w:cstheme="minorHAnsi"/>
        </w:rPr>
        <w:t>pisi, tehničke specifikacije i karakteristike, te količine nabave</w:t>
      </w:r>
      <w:r w:rsidR="00C376D3">
        <w:rPr>
          <w:rFonts w:asciiTheme="minorHAnsi" w:eastAsiaTheme="majorEastAsia" w:hAnsiTheme="minorHAnsi" w:cstheme="minorHAnsi"/>
        </w:rPr>
        <w:t xml:space="preserve"> </w:t>
      </w:r>
      <w:r w:rsidR="00A64C94" w:rsidRPr="00E15232">
        <w:rPr>
          <w:rFonts w:asciiTheme="minorHAnsi" w:eastAsiaTheme="majorEastAsia" w:hAnsiTheme="minorHAnsi" w:cstheme="minorHAnsi"/>
        </w:rPr>
        <w:t xml:space="preserve">nalaze se u </w:t>
      </w:r>
      <w:r w:rsidR="00A64C94" w:rsidRPr="00B9378B">
        <w:rPr>
          <w:rFonts w:asciiTheme="minorHAnsi" w:eastAsiaTheme="majorEastAsia" w:hAnsiTheme="minorHAnsi" w:cstheme="minorHAnsi"/>
          <w:b/>
        </w:rPr>
        <w:t>Troškovniku</w:t>
      </w:r>
      <w:r w:rsidR="006D2831">
        <w:rPr>
          <w:rFonts w:asciiTheme="minorHAnsi" w:eastAsiaTheme="majorEastAsia" w:hAnsiTheme="minorHAnsi" w:cstheme="minorHAnsi"/>
          <w:b/>
        </w:rPr>
        <w:t xml:space="preserve"> (Prilog </w:t>
      </w:r>
      <w:r w:rsidR="0091205E">
        <w:rPr>
          <w:rFonts w:asciiTheme="minorHAnsi" w:eastAsiaTheme="majorEastAsia" w:hAnsiTheme="minorHAnsi" w:cstheme="minorHAnsi"/>
          <w:b/>
        </w:rPr>
        <w:t>3</w:t>
      </w:r>
      <w:r w:rsidR="007358D8" w:rsidRPr="00B9378B">
        <w:rPr>
          <w:rFonts w:asciiTheme="minorHAnsi" w:eastAsiaTheme="majorEastAsia" w:hAnsiTheme="minorHAnsi" w:cstheme="minorHAnsi"/>
          <w:b/>
        </w:rPr>
        <w:t>.)</w:t>
      </w:r>
      <w:r w:rsidR="00B95DB4">
        <w:rPr>
          <w:rFonts w:asciiTheme="minorHAnsi" w:eastAsiaTheme="majorEastAsia" w:hAnsiTheme="minorHAnsi" w:cstheme="minorHAnsi"/>
          <w:b/>
        </w:rPr>
        <w:t>,</w:t>
      </w:r>
      <w:r w:rsidR="004E150C">
        <w:rPr>
          <w:rFonts w:asciiTheme="minorHAnsi" w:eastAsiaTheme="majorEastAsia" w:hAnsiTheme="minorHAnsi" w:cstheme="minorHAnsi"/>
          <w:b/>
        </w:rPr>
        <w:t xml:space="preserve"> </w:t>
      </w:r>
      <w:r w:rsidR="002A592E">
        <w:rPr>
          <w:rFonts w:asciiTheme="minorHAnsi" w:eastAsiaTheme="majorEastAsia" w:hAnsiTheme="minorHAnsi" w:cstheme="minorHAnsi"/>
          <w:b/>
        </w:rPr>
        <w:t>Idejnom projektu</w:t>
      </w:r>
      <w:r w:rsidR="004E150C">
        <w:rPr>
          <w:rFonts w:asciiTheme="minorHAnsi" w:eastAsiaTheme="majorEastAsia" w:hAnsiTheme="minorHAnsi" w:cstheme="minorHAnsi"/>
          <w:b/>
        </w:rPr>
        <w:t xml:space="preserve"> (Prilog </w:t>
      </w:r>
      <w:r w:rsidR="0091205E">
        <w:rPr>
          <w:rFonts w:asciiTheme="minorHAnsi" w:eastAsiaTheme="majorEastAsia" w:hAnsiTheme="minorHAnsi" w:cstheme="minorHAnsi"/>
          <w:b/>
        </w:rPr>
        <w:t>9</w:t>
      </w:r>
      <w:r w:rsidR="004E150C">
        <w:rPr>
          <w:rFonts w:asciiTheme="minorHAnsi" w:eastAsiaTheme="majorEastAsia" w:hAnsiTheme="minorHAnsi" w:cstheme="minorHAnsi"/>
          <w:b/>
        </w:rPr>
        <w:t>.)</w:t>
      </w:r>
      <w:r w:rsidR="00B95DB4" w:rsidRPr="00B95DB4">
        <w:rPr>
          <w:rFonts w:asciiTheme="minorHAnsi" w:hAnsiTheme="minorHAnsi" w:cstheme="minorHAnsi"/>
        </w:rPr>
        <w:t xml:space="preserve"> </w:t>
      </w:r>
      <w:r w:rsidR="00B95DB4" w:rsidRPr="00A302C4">
        <w:rPr>
          <w:rFonts w:asciiTheme="minorHAnsi" w:hAnsiTheme="minorHAnsi" w:cstheme="minorHAnsi"/>
        </w:rPr>
        <w:t>i</w:t>
      </w:r>
      <w:r w:rsidR="00B95DB4">
        <w:rPr>
          <w:rFonts w:asciiTheme="minorHAnsi" w:hAnsiTheme="minorHAnsi" w:cstheme="minorHAnsi"/>
          <w:b/>
          <w:bCs/>
        </w:rPr>
        <w:t xml:space="preserve"> Tehničkom opisu rekonstrukcije krovišta sušare pogona 1 (Prilog </w:t>
      </w:r>
      <w:r w:rsidR="0091205E">
        <w:rPr>
          <w:rFonts w:asciiTheme="minorHAnsi" w:hAnsiTheme="minorHAnsi" w:cstheme="minorHAnsi"/>
          <w:b/>
          <w:bCs/>
        </w:rPr>
        <w:t>10</w:t>
      </w:r>
      <w:r w:rsidR="00B95DB4">
        <w:rPr>
          <w:rFonts w:asciiTheme="minorHAnsi" w:hAnsiTheme="minorHAnsi" w:cstheme="minorHAnsi"/>
          <w:b/>
          <w:bCs/>
        </w:rPr>
        <w:t>.)</w:t>
      </w:r>
      <w:r w:rsidR="00B95DB4">
        <w:rPr>
          <w:rFonts w:asciiTheme="minorHAnsi" w:hAnsiTheme="minorHAnsi" w:cstheme="minorHAnsi"/>
        </w:rPr>
        <w:t>.</w:t>
      </w:r>
      <w:r w:rsidRPr="00B9378B">
        <w:rPr>
          <w:rFonts w:asciiTheme="minorHAnsi" w:eastAsiaTheme="majorEastAsia" w:hAnsiTheme="minorHAnsi" w:cstheme="minorHAnsi"/>
          <w:b/>
        </w:rPr>
        <w:t xml:space="preserve"> </w:t>
      </w:r>
    </w:p>
    <w:p w14:paraId="36A8B4C6" w14:textId="7EFDED97" w:rsidR="00BE0E0D" w:rsidRDefault="002A592E" w:rsidP="00C000F5">
      <w:pPr>
        <w:spacing w:line="276" w:lineRule="auto"/>
        <w:ind w:left="-284"/>
        <w:jc w:val="both"/>
        <w:rPr>
          <w:rFonts w:asciiTheme="minorHAnsi" w:eastAsiaTheme="majorEastAsia" w:hAnsiTheme="minorHAnsi" w:cstheme="minorHAnsi"/>
          <w:bCs/>
        </w:rPr>
      </w:pPr>
      <w:r>
        <w:rPr>
          <w:rFonts w:asciiTheme="minorHAnsi" w:eastAsiaTheme="majorEastAsia" w:hAnsiTheme="minorHAnsi" w:cstheme="minorHAnsi"/>
        </w:rPr>
        <w:t>Predmet nabave</w:t>
      </w:r>
      <w:r w:rsidR="00BE0E0D">
        <w:rPr>
          <w:rFonts w:asciiTheme="minorHAnsi" w:eastAsiaTheme="majorEastAsia" w:hAnsiTheme="minorHAnsi" w:cstheme="minorHAnsi"/>
        </w:rPr>
        <w:t xml:space="preserve"> mora u potpunosti udovoljavati svim tehničkim specifikacijama i zahtjevima opisanim u ovom Pozivu na dostavu ponuda</w:t>
      </w:r>
      <w:r w:rsidR="001336C5">
        <w:rPr>
          <w:rFonts w:asciiTheme="minorHAnsi" w:eastAsiaTheme="majorEastAsia" w:hAnsiTheme="minorHAnsi" w:cstheme="minorHAnsi"/>
        </w:rPr>
        <w:t xml:space="preserve">, te biti usuglašen </w:t>
      </w:r>
      <w:r w:rsidR="001336C5" w:rsidRPr="009232A5">
        <w:rPr>
          <w:rFonts w:asciiTheme="minorHAnsi" w:eastAsiaTheme="majorEastAsia" w:hAnsiTheme="minorHAnsi" w:cstheme="minorHAnsi"/>
        </w:rPr>
        <w:t xml:space="preserve">sa navedenim količinama </w:t>
      </w:r>
      <w:r w:rsidR="001336C5">
        <w:rPr>
          <w:rFonts w:asciiTheme="minorHAnsi" w:eastAsiaTheme="majorEastAsia" w:hAnsiTheme="minorHAnsi" w:cstheme="minorHAnsi"/>
        </w:rPr>
        <w:t xml:space="preserve">i napomenama u </w:t>
      </w:r>
      <w:r w:rsidR="001336C5" w:rsidRPr="00B9378B">
        <w:rPr>
          <w:rFonts w:asciiTheme="minorHAnsi" w:eastAsiaTheme="majorEastAsia" w:hAnsiTheme="minorHAnsi" w:cstheme="minorHAnsi"/>
          <w:b/>
        </w:rPr>
        <w:t>Troškovniku</w:t>
      </w:r>
      <w:r w:rsidR="00B9378B" w:rsidRPr="00B9378B">
        <w:rPr>
          <w:rFonts w:asciiTheme="minorHAnsi" w:eastAsiaTheme="majorEastAsia" w:hAnsiTheme="minorHAnsi" w:cstheme="minorHAnsi"/>
          <w:b/>
        </w:rPr>
        <w:t xml:space="preserve"> (Prilog </w:t>
      </w:r>
      <w:r w:rsidR="0091205E">
        <w:rPr>
          <w:rFonts w:asciiTheme="minorHAnsi" w:eastAsiaTheme="majorEastAsia" w:hAnsiTheme="minorHAnsi" w:cstheme="minorHAnsi"/>
          <w:b/>
        </w:rPr>
        <w:t>3</w:t>
      </w:r>
      <w:r w:rsidR="007358D8" w:rsidRPr="00B9378B">
        <w:rPr>
          <w:rFonts w:asciiTheme="minorHAnsi" w:eastAsiaTheme="majorEastAsia" w:hAnsiTheme="minorHAnsi" w:cstheme="minorHAnsi"/>
          <w:b/>
        </w:rPr>
        <w:t>.)</w:t>
      </w:r>
      <w:r w:rsidR="004E150C" w:rsidRPr="004E150C">
        <w:rPr>
          <w:rFonts w:asciiTheme="minorHAnsi" w:eastAsiaTheme="majorEastAsia" w:hAnsiTheme="minorHAnsi" w:cstheme="minorHAnsi"/>
          <w:bCs/>
        </w:rPr>
        <w:t>.</w:t>
      </w:r>
      <w:r w:rsidR="004E150C">
        <w:rPr>
          <w:rFonts w:asciiTheme="minorHAnsi" w:eastAsiaTheme="majorEastAsia" w:hAnsiTheme="minorHAnsi" w:cstheme="minorHAnsi"/>
          <w:bCs/>
        </w:rPr>
        <w:t xml:space="preserve"> </w:t>
      </w:r>
    </w:p>
    <w:p w14:paraId="5A398929" w14:textId="5450A598" w:rsidR="004D0CBE" w:rsidRDefault="00325764" w:rsidP="004D0CBE">
      <w:pPr>
        <w:spacing w:line="276" w:lineRule="auto"/>
        <w:ind w:left="-284"/>
        <w:jc w:val="both"/>
        <w:rPr>
          <w:rFonts w:asciiTheme="minorHAnsi" w:eastAsiaTheme="majorEastAsia" w:hAnsiTheme="minorHAnsi" w:cstheme="minorHAnsi"/>
        </w:rPr>
      </w:pPr>
      <w:r>
        <w:rPr>
          <w:rFonts w:asciiTheme="minorHAnsi" w:eastAsiaTheme="majorEastAsia" w:hAnsiTheme="minorHAnsi" w:cstheme="minorHAnsi"/>
        </w:rPr>
        <w:t>Ponuditelj je obvezan u sklopu ponude dostaviti tehničke listove za opremu koj</w:t>
      </w:r>
      <w:r w:rsidR="006D2831">
        <w:rPr>
          <w:rFonts w:asciiTheme="minorHAnsi" w:eastAsiaTheme="majorEastAsia" w:hAnsiTheme="minorHAnsi" w:cstheme="minorHAnsi"/>
        </w:rPr>
        <w:t>a je obuhvaćena ponudom</w:t>
      </w:r>
      <w:r>
        <w:rPr>
          <w:rFonts w:asciiTheme="minorHAnsi" w:eastAsiaTheme="majorEastAsia" w:hAnsiTheme="minorHAnsi" w:cstheme="minorHAnsi"/>
        </w:rPr>
        <w:t>.</w:t>
      </w:r>
      <w:r w:rsidR="004D0CBE">
        <w:rPr>
          <w:rFonts w:asciiTheme="minorHAnsi" w:eastAsiaTheme="majorEastAsia" w:hAnsiTheme="minorHAnsi" w:cstheme="minorHAnsi"/>
        </w:rPr>
        <w:t xml:space="preserve"> </w:t>
      </w:r>
    </w:p>
    <w:p w14:paraId="075923BF" w14:textId="10A2D9AE" w:rsidR="000E7720" w:rsidRPr="00E15232" w:rsidRDefault="000E7720" w:rsidP="00243518">
      <w:pPr>
        <w:spacing w:after="240" w:line="276" w:lineRule="auto"/>
        <w:ind w:left="-284"/>
        <w:jc w:val="both"/>
        <w:rPr>
          <w:rFonts w:asciiTheme="minorHAnsi" w:eastAsiaTheme="majorEastAsia" w:hAnsiTheme="minorHAnsi" w:cstheme="minorHAnsi"/>
          <w:color w:val="FF0000"/>
        </w:rPr>
      </w:pPr>
      <w:r>
        <w:rPr>
          <w:rFonts w:asciiTheme="minorHAnsi" w:eastAsiaTheme="majorEastAsia" w:hAnsiTheme="minorHAnsi" w:cstheme="minorHAnsi"/>
        </w:rPr>
        <w:t xml:space="preserve">Za sve stavke tehničkih specifikacija u kojima se nalazi naziv proizvoda, tip, </w:t>
      </w:r>
      <w:r w:rsidR="00C000F5">
        <w:rPr>
          <w:rFonts w:asciiTheme="minorHAnsi" w:eastAsiaTheme="majorEastAsia" w:hAnsiTheme="minorHAnsi" w:cstheme="minorHAnsi"/>
        </w:rPr>
        <w:t xml:space="preserve">norma ili </w:t>
      </w:r>
      <w:r>
        <w:rPr>
          <w:rFonts w:asciiTheme="minorHAnsi" w:eastAsiaTheme="majorEastAsia" w:hAnsiTheme="minorHAnsi" w:cstheme="minorHAnsi"/>
        </w:rPr>
        <w:t>standard, ponuditelji mogu ponuditi jednakovrijedan proizvod.</w:t>
      </w:r>
    </w:p>
    <w:p w14:paraId="099799CB" w14:textId="03D5447F" w:rsidR="00A64C94" w:rsidRDefault="00377249" w:rsidP="00D329E0">
      <w:pPr>
        <w:pStyle w:val="Naslov2"/>
        <w:numPr>
          <w:ilvl w:val="1"/>
          <w:numId w:val="17"/>
        </w:numPr>
        <w:ind w:left="0" w:hanging="426"/>
        <w:jc w:val="both"/>
        <w:rPr>
          <w:i/>
        </w:rPr>
      </w:pPr>
      <w:r>
        <w:rPr>
          <w:i/>
        </w:rPr>
        <w:lastRenderedPageBreak/>
        <w:t xml:space="preserve"> </w:t>
      </w:r>
      <w:bookmarkStart w:id="122" w:name="_Toc109193118"/>
      <w:r w:rsidR="00E35718">
        <w:rPr>
          <w:i/>
        </w:rPr>
        <w:t>Jamstva</w:t>
      </w:r>
      <w:bookmarkEnd w:id="122"/>
    </w:p>
    <w:p w14:paraId="0D5552A1" w14:textId="3B7AA9C7" w:rsidR="00377249" w:rsidRPr="005B54D3" w:rsidRDefault="009D6997" w:rsidP="00243518">
      <w:pPr>
        <w:spacing w:before="240" w:after="240" w:line="276" w:lineRule="auto"/>
        <w:ind w:left="-284"/>
        <w:jc w:val="both"/>
        <w:rPr>
          <w:rFonts w:asciiTheme="minorHAnsi" w:hAnsiTheme="minorHAnsi" w:cstheme="minorHAnsi"/>
        </w:rPr>
      </w:pPr>
      <w:r>
        <w:rPr>
          <w:rFonts w:asciiTheme="minorHAnsi" w:hAnsiTheme="minorHAnsi" w:cstheme="minorHAnsi"/>
        </w:rPr>
        <w:t>Jamstveni rok</w:t>
      </w:r>
      <w:r w:rsidR="00A64C94" w:rsidRPr="00E15232">
        <w:rPr>
          <w:rFonts w:asciiTheme="minorHAnsi" w:hAnsiTheme="minorHAnsi" w:cstheme="minorHAnsi"/>
        </w:rPr>
        <w:t xml:space="preserve"> na </w:t>
      </w:r>
      <w:r w:rsidR="00243518">
        <w:rPr>
          <w:rFonts w:asciiTheme="minorHAnsi" w:hAnsiTheme="minorHAnsi" w:cstheme="minorHAnsi"/>
        </w:rPr>
        <w:t>predmet nabave</w:t>
      </w:r>
      <w:r w:rsidR="00FF336E" w:rsidRPr="005B54D3">
        <w:rPr>
          <w:rFonts w:asciiTheme="minorHAnsi" w:hAnsiTheme="minorHAnsi" w:cstheme="minorHAnsi"/>
        </w:rPr>
        <w:t xml:space="preserve"> </w:t>
      </w:r>
      <w:r w:rsidR="005B54D3" w:rsidRPr="005B54D3">
        <w:rPr>
          <w:rFonts w:asciiTheme="minorHAnsi" w:hAnsiTheme="minorHAnsi" w:cstheme="minorHAnsi"/>
        </w:rPr>
        <w:t>je</w:t>
      </w:r>
      <w:r w:rsidR="005B54D3">
        <w:rPr>
          <w:rFonts w:asciiTheme="minorHAnsi" w:hAnsiTheme="minorHAnsi" w:cstheme="minorHAnsi"/>
          <w:b/>
        </w:rPr>
        <w:t xml:space="preserve"> minimalno 12 mjeseci </w:t>
      </w:r>
      <w:r w:rsidR="005B54D3" w:rsidRPr="005B54D3">
        <w:rPr>
          <w:rFonts w:asciiTheme="minorHAnsi" w:hAnsiTheme="minorHAnsi" w:cstheme="minorHAnsi"/>
        </w:rPr>
        <w:t>od potpisivanja Zapisnika o uspješnoj primopredaji</w:t>
      </w:r>
      <w:r w:rsidRPr="005B54D3">
        <w:rPr>
          <w:rFonts w:asciiTheme="minorHAnsi" w:hAnsiTheme="minorHAnsi" w:cstheme="minorHAnsi"/>
        </w:rPr>
        <w:t>.</w:t>
      </w:r>
    </w:p>
    <w:p w14:paraId="1D4FB4D2" w14:textId="2D06DA3C" w:rsidR="00377249" w:rsidRDefault="00377249" w:rsidP="00D329E0">
      <w:pPr>
        <w:pStyle w:val="Naslov2"/>
        <w:numPr>
          <w:ilvl w:val="1"/>
          <w:numId w:val="17"/>
        </w:numPr>
        <w:ind w:left="0" w:hanging="426"/>
        <w:jc w:val="both"/>
        <w:rPr>
          <w:i/>
        </w:rPr>
      </w:pPr>
      <w:bookmarkStart w:id="123" w:name="_Toc109193119"/>
      <w:r>
        <w:rPr>
          <w:i/>
        </w:rPr>
        <w:t>Procijenjena vrijednost nabave</w:t>
      </w:r>
      <w:bookmarkEnd w:id="123"/>
    </w:p>
    <w:p w14:paraId="7FA4D751" w14:textId="6A7B0BD9" w:rsidR="00377249" w:rsidRPr="00CB6A4B" w:rsidRDefault="00377249" w:rsidP="005234C1">
      <w:pPr>
        <w:spacing w:before="240" w:after="240" w:line="276" w:lineRule="auto"/>
        <w:ind w:left="-284"/>
        <w:jc w:val="both"/>
        <w:rPr>
          <w:rFonts w:asciiTheme="minorHAnsi" w:hAnsiTheme="minorHAnsi" w:cstheme="minorHAnsi"/>
        </w:rPr>
      </w:pPr>
      <w:r w:rsidRPr="00CB6A4B">
        <w:rPr>
          <w:rFonts w:asciiTheme="minorHAnsi" w:hAnsiTheme="minorHAnsi" w:cstheme="minorHAnsi"/>
        </w:rPr>
        <w:t xml:space="preserve">Procijenjena vrijednost </w:t>
      </w:r>
      <w:r w:rsidR="00C000F5" w:rsidRPr="00CB6A4B">
        <w:rPr>
          <w:rFonts w:asciiTheme="minorHAnsi" w:hAnsiTheme="minorHAnsi" w:cstheme="minorHAnsi"/>
        </w:rPr>
        <w:t xml:space="preserve">predmeta </w:t>
      </w:r>
      <w:r w:rsidRPr="00CB6A4B">
        <w:rPr>
          <w:rFonts w:asciiTheme="minorHAnsi" w:hAnsiTheme="minorHAnsi" w:cstheme="minorHAnsi"/>
        </w:rPr>
        <w:t xml:space="preserve">nabave je </w:t>
      </w:r>
      <w:r w:rsidR="002A592E">
        <w:rPr>
          <w:rFonts w:asciiTheme="minorHAnsi" w:hAnsiTheme="minorHAnsi" w:cstheme="minorHAnsi"/>
          <w:b/>
          <w:bCs/>
          <w:i/>
          <w:iCs/>
        </w:rPr>
        <w:t>745.619,00</w:t>
      </w:r>
      <w:r w:rsidR="00CE3FE8" w:rsidRPr="00A031E7">
        <w:rPr>
          <w:rFonts w:asciiTheme="minorHAnsi" w:hAnsiTheme="minorHAnsi" w:cstheme="minorHAnsi"/>
          <w:b/>
          <w:bCs/>
          <w:i/>
          <w:iCs/>
        </w:rPr>
        <w:t xml:space="preserve"> </w:t>
      </w:r>
      <w:r w:rsidR="002A592E">
        <w:rPr>
          <w:rFonts w:asciiTheme="minorHAnsi" w:hAnsiTheme="minorHAnsi" w:cstheme="minorHAnsi"/>
          <w:b/>
          <w:bCs/>
          <w:i/>
          <w:iCs/>
        </w:rPr>
        <w:t>HRK</w:t>
      </w:r>
      <w:r w:rsidR="005234C1" w:rsidRPr="00A031E7">
        <w:rPr>
          <w:rFonts w:asciiTheme="minorHAnsi" w:hAnsiTheme="minorHAnsi" w:cstheme="minorHAnsi"/>
        </w:rPr>
        <w:t xml:space="preserve"> </w:t>
      </w:r>
      <w:r w:rsidR="00CE3FE8">
        <w:rPr>
          <w:rFonts w:asciiTheme="minorHAnsi" w:hAnsiTheme="minorHAnsi" w:cstheme="minorHAnsi"/>
        </w:rPr>
        <w:t>bez PDV-a</w:t>
      </w:r>
      <w:r w:rsidR="008915C9">
        <w:rPr>
          <w:rFonts w:asciiTheme="minorHAnsi" w:hAnsiTheme="minorHAnsi" w:cstheme="minorHAnsi"/>
        </w:rPr>
        <w:t>.</w:t>
      </w:r>
      <w:r w:rsidR="00CE3FE8">
        <w:rPr>
          <w:rFonts w:asciiTheme="minorHAnsi" w:hAnsiTheme="minorHAnsi" w:cstheme="minorHAnsi"/>
        </w:rPr>
        <w:t xml:space="preserve"> </w:t>
      </w:r>
    </w:p>
    <w:p w14:paraId="1CBF6D28" w14:textId="7E418400" w:rsidR="00377249" w:rsidRDefault="00377249" w:rsidP="00D329E0">
      <w:pPr>
        <w:pStyle w:val="Naslov2"/>
        <w:numPr>
          <w:ilvl w:val="1"/>
          <w:numId w:val="17"/>
        </w:numPr>
        <w:ind w:left="0" w:hanging="426"/>
        <w:jc w:val="both"/>
        <w:rPr>
          <w:i/>
        </w:rPr>
      </w:pPr>
      <w:bookmarkStart w:id="124" w:name="_Toc109193120"/>
      <w:r>
        <w:rPr>
          <w:i/>
        </w:rPr>
        <w:t>Mjesto isporuke predmeta nabave</w:t>
      </w:r>
      <w:r w:rsidR="00816251">
        <w:rPr>
          <w:i/>
        </w:rPr>
        <w:t xml:space="preserve"> i izvršenja radova</w:t>
      </w:r>
      <w:bookmarkEnd w:id="124"/>
    </w:p>
    <w:p w14:paraId="249F4A47" w14:textId="3F029CDB" w:rsidR="00377249" w:rsidRDefault="00377249" w:rsidP="00243518">
      <w:pPr>
        <w:spacing w:before="240"/>
        <w:ind w:left="-284"/>
        <w:jc w:val="both"/>
        <w:rPr>
          <w:rFonts w:asciiTheme="minorHAnsi" w:hAnsiTheme="minorHAnsi" w:cstheme="minorHAnsi"/>
        </w:rPr>
      </w:pPr>
      <w:r w:rsidRPr="00E15232">
        <w:rPr>
          <w:rFonts w:asciiTheme="minorHAnsi" w:hAnsiTheme="minorHAnsi" w:cstheme="minorHAnsi"/>
        </w:rPr>
        <w:t>Isporuka predmeta nabave</w:t>
      </w:r>
      <w:r w:rsidR="00F61F79">
        <w:rPr>
          <w:rFonts w:asciiTheme="minorHAnsi" w:hAnsiTheme="minorHAnsi" w:cstheme="minorHAnsi"/>
        </w:rPr>
        <w:t xml:space="preserve"> </w:t>
      </w:r>
      <w:r w:rsidRPr="00E15232">
        <w:rPr>
          <w:rFonts w:asciiTheme="minorHAnsi" w:hAnsiTheme="minorHAnsi" w:cstheme="minorHAnsi"/>
        </w:rPr>
        <w:t xml:space="preserve">izvršavat će se na lokaciji pogona </w:t>
      </w:r>
      <w:r w:rsidR="00B73E25">
        <w:rPr>
          <w:rFonts w:asciiTheme="minorHAnsi" w:hAnsiTheme="minorHAnsi" w:cstheme="minorHAnsi"/>
        </w:rPr>
        <w:t>Našice</w:t>
      </w:r>
      <w:r w:rsidRPr="00E15232">
        <w:rPr>
          <w:rFonts w:asciiTheme="minorHAnsi" w:hAnsiTheme="minorHAnsi" w:cstheme="minorHAnsi"/>
        </w:rPr>
        <w:t xml:space="preserve">, </w:t>
      </w:r>
      <w:r w:rsidR="00B73E25">
        <w:rPr>
          <w:rFonts w:asciiTheme="minorHAnsi" w:hAnsiTheme="minorHAnsi" w:cstheme="minorHAnsi"/>
          <w:b/>
        </w:rPr>
        <w:t xml:space="preserve">B. Radića 200, 31500 Našice, </w:t>
      </w:r>
      <w:r w:rsidR="00B521B6" w:rsidRPr="00840320">
        <w:rPr>
          <w:rFonts w:asciiTheme="minorHAnsi" w:hAnsiTheme="minorHAnsi" w:cstheme="minorHAnsi"/>
          <w:b/>
        </w:rPr>
        <w:t>Republika Hrvatska</w:t>
      </w:r>
      <w:r w:rsidR="00B521B6">
        <w:rPr>
          <w:rFonts w:asciiTheme="minorHAnsi" w:hAnsiTheme="minorHAnsi" w:cstheme="minorHAnsi"/>
        </w:rPr>
        <w:t xml:space="preserve"> </w:t>
      </w:r>
      <w:r w:rsidR="00B521B6" w:rsidRPr="00E1465E">
        <w:rPr>
          <w:rFonts w:asciiTheme="minorHAnsi" w:hAnsiTheme="minorHAnsi" w:cstheme="minorHAnsi"/>
        </w:rPr>
        <w:t xml:space="preserve">prema Incoterms®2020 </w:t>
      </w:r>
      <w:r w:rsidR="005272CA">
        <w:rPr>
          <w:rFonts w:asciiTheme="minorHAnsi" w:hAnsiTheme="minorHAnsi" w:cstheme="minorHAnsi"/>
          <w:b/>
        </w:rPr>
        <w:t>DD</w:t>
      </w:r>
      <w:r w:rsidR="005272CA" w:rsidRPr="00E1465E">
        <w:rPr>
          <w:rFonts w:asciiTheme="minorHAnsi" w:hAnsiTheme="minorHAnsi" w:cstheme="minorHAnsi"/>
          <w:b/>
        </w:rPr>
        <w:t xml:space="preserve">P </w:t>
      </w:r>
      <w:r w:rsidR="00C13F3B">
        <w:rPr>
          <w:rFonts w:asciiTheme="minorHAnsi" w:hAnsiTheme="minorHAnsi" w:cstheme="minorHAnsi"/>
        </w:rPr>
        <w:t>oznaci.</w:t>
      </w:r>
      <w:r w:rsidR="00243518">
        <w:rPr>
          <w:rFonts w:asciiTheme="minorHAnsi" w:hAnsiTheme="minorHAnsi" w:cstheme="minorHAnsi"/>
        </w:rPr>
        <w:t xml:space="preserve"> </w:t>
      </w:r>
    </w:p>
    <w:p w14:paraId="33C296FC" w14:textId="01FDCE21" w:rsidR="008915C9" w:rsidRDefault="002A592E" w:rsidP="00243518">
      <w:pPr>
        <w:spacing w:before="240"/>
        <w:ind w:left="-284"/>
        <w:jc w:val="both"/>
        <w:rPr>
          <w:rFonts w:asciiTheme="minorHAnsi" w:hAnsiTheme="minorHAnsi" w:cstheme="minorHAnsi"/>
        </w:rPr>
      </w:pPr>
      <w:r>
        <w:rPr>
          <w:rFonts w:asciiTheme="minorHAnsi" w:hAnsiTheme="minorHAnsi" w:cstheme="minorHAnsi"/>
        </w:rPr>
        <w:t>Građevinsko-obrtnički radovi će se obavljati</w:t>
      </w:r>
      <w:r w:rsidR="008915C9" w:rsidRPr="004661EA">
        <w:rPr>
          <w:rFonts w:asciiTheme="minorHAnsi" w:hAnsiTheme="minorHAnsi" w:cstheme="minorHAnsi"/>
        </w:rPr>
        <w:t xml:space="preserve"> na istoj lokaciji.</w:t>
      </w:r>
    </w:p>
    <w:p w14:paraId="00D98BBA" w14:textId="77777777" w:rsidR="003B4471" w:rsidRPr="004661EA" w:rsidRDefault="003B4471" w:rsidP="00243518">
      <w:pPr>
        <w:spacing w:before="240"/>
        <w:ind w:left="-284"/>
        <w:jc w:val="both"/>
        <w:rPr>
          <w:rFonts w:asciiTheme="minorHAnsi" w:hAnsiTheme="minorHAnsi" w:cstheme="minorHAnsi"/>
        </w:rPr>
      </w:pPr>
    </w:p>
    <w:p w14:paraId="4CC8E0DC" w14:textId="7D2BDC2E" w:rsidR="0001187E" w:rsidRDefault="0001187E" w:rsidP="00243518">
      <w:pPr>
        <w:pStyle w:val="Naslov1"/>
        <w:numPr>
          <w:ilvl w:val="0"/>
          <w:numId w:val="10"/>
        </w:numPr>
        <w:spacing w:after="240"/>
        <w:ind w:left="0" w:hanging="426"/>
        <w:jc w:val="both"/>
      </w:pPr>
      <w:bookmarkStart w:id="125" w:name="_Toc109193121"/>
      <w:r>
        <w:t>ROK</w:t>
      </w:r>
      <w:r w:rsidR="00907234" w:rsidRPr="004661EA">
        <w:t>,</w:t>
      </w:r>
      <w:r w:rsidRPr="00907234">
        <w:rPr>
          <w:color w:val="FFC000"/>
        </w:rPr>
        <w:t xml:space="preserve"> </w:t>
      </w:r>
      <w:r>
        <w:t>ADRESA I NAČIN DOSTAVE PONUDA</w:t>
      </w:r>
      <w:bookmarkEnd w:id="125"/>
    </w:p>
    <w:p w14:paraId="254CBDAA" w14:textId="77777777" w:rsidR="00B264E7" w:rsidRPr="00B264E7" w:rsidRDefault="00B264E7" w:rsidP="00B264E7">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126" w:name="_Toc78531788"/>
      <w:bookmarkStart w:id="127" w:name="_Toc78788565"/>
      <w:bookmarkStart w:id="128" w:name="_Toc78789730"/>
      <w:bookmarkStart w:id="129" w:name="_Toc78789854"/>
      <w:bookmarkStart w:id="130" w:name="_Toc78789904"/>
      <w:bookmarkStart w:id="131" w:name="_Toc78790141"/>
      <w:bookmarkStart w:id="132" w:name="_Toc78790191"/>
      <w:bookmarkStart w:id="133" w:name="_Toc78790291"/>
      <w:bookmarkStart w:id="134" w:name="_Toc78883260"/>
      <w:bookmarkStart w:id="135" w:name="_Toc79392644"/>
      <w:bookmarkStart w:id="136" w:name="_Toc79747752"/>
      <w:bookmarkStart w:id="137" w:name="_Toc79994106"/>
      <w:bookmarkStart w:id="138" w:name="_Toc80778148"/>
      <w:bookmarkStart w:id="139" w:name="_Toc80778198"/>
      <w:bookmarkStart w:id="140" w:name="_Toc80949809"/>
      <w:bookmarkStart w:id="141" w:name="_Toc81480270"/>
      <w:bookmarkStart w:id="142" w:name="_Toc81565299"/>
      <w:bookmarkStart w:id="143" w:name="_Toc83187980"/>
      <w:bookmarkStart w:id="144" w:name="_Toc88805406"/>
      <w:bookmarkStart w:id="145" w:name="_Toc90292216"/>
      <w:bookmarkStart w:id="146" w:name="_Toc90292419"/>
      <w:bookmarkStart w:id="147" w:name="_Toc90292479"/>
      <w:bookmarkStart w:id="148" w:name="_Toc90297536"/>
      <w:bookmarkStart w:id="149" w:name="_Toc90297588"/>
      <w:bookmarkStart w:id="150" w:name="_Toc90364565"/>
      <w:bookmarkStart w:id="151" w:name="_Toc90974948"/>
      <w:bookmarkStart w:id="152" w:name="_Toc90974999"/>
      <w:bookmarkStart w:id="153" w:name="_Toc92792083"/>
      <w:bookmarkStart w:id="154" w:name="_Toc94095141"/>
      <w:bookmarkStart w:id="155" w:name="_Toc94181960"/>
      <w:bookmarkStart w:id="156" w:name="_Toc94184345"/>
      <w:bookmarkStart w:id="157" w:name="_Toc94510263"/>
      <w:bookmarkStart w:id="158" w:name="_Toc94517109"/>
      <w:bookmarkStart w:id="159" w:name="_Toc94527812"/>
      <w:bookmarkStart w:id="160" w:name="_Toc100827803"/>
      <w:bookmarkStart w:id="161" w:name="_Toc101270951"/>
      <w:bookmarkStart w:id="162" w:name="_Toc101425115"/>
      <w:bookmarkStart w:id="163" w:name="_Toc101993844"/>
      <w:bookmarkStart w:id="164" w:name="_Toc103071591"/>
      <w:bookmarkStart w:id="165" w:name="_Toc104446181"/>
      <w:bookmarkStart w:id="166" w:name="_Toc104447994"/>
      <w:bookmarkStart w:id="167" w:name="_Toc104454869"/>
      <w:bookmarkStart w:id="168" w:name="_Toc106136123"/>
      <w:bookmarkStart w:id="169" w:name="_Toc108973631"/>
      <w:bookmarkStart w:id="170" w:name="_Toc109032295"/>
      <w:bookmarkStart w:id="171" w:name="_Toc109163592"/>
      <w:bookmarkStart w:id="172" w:name="_Toc10919312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1A113976" w14:textId="77777777" w:rsidR="00B264E7" w:rsidRPr="00B264E7" w:rsidRDefault="00B264E7" w:rsidP="00B264E7">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173" w:name="_Toc78531789"/>
      <w:bookmarkStart w:id="174" w:name="_Toc78788566"/>
      <w:bookmarkStart w:id="175" w:name="_Toc78789731"/>
      <w:bookmarkStart w:id="176" w:name="_Toc78789855"/>
      <w:bookmarkStart w:id="177" w:name="_Toc78789905"/>
      <w:bookmarkStart w:id="178" w:name="_Toc78790142"/>
      <w:bookmarkStart w:id="179" w:name="_Toc78790192"/>
      <w:bookmarkStart w:id="180" w:name="_Toc78790292"/>
      <w:bookmarkStart w:id="181" w:name="_Toc78883261"/>
      <w:bookmarkStart w:id="182" w:name="_Toc79392645"/>
      <w:bookmarkStart w:id="183" w:name="_Toc79747753"/>
      <w:bookmarkStart w:id="184" w:name="_Toc79994107"/>
      <w:bookmarkStart w:id="185" w:name="_Toc80778149"/>
      <w:bookmarkStart w:id="186" w:name="_Toc80778199"/>
      <w:bookmarkStart w:id="187" w:name="_Toc80949810"/>
      <w:bookmarkStart w:id="188" w:name="_Toc81480271"/>
      <w:bookmarkStart w:id="189" w:name="_Toc81565300"/>
      <w:bookmarkStart w:id="190" w:name="_Toc83187981"/>
      <w:bookmarkStart w:id="191" w:name="_Toc88805407"/>
      <w:bookmarkStart w:id="192" w:name="_Toc90292217"/>
      <w:bookmarkStart w:id="193" w:name="_Toc90292420"/>
      <w:bookmarkStart w:id="194" w:name="_Toc90292480"/>
      <w:bookmarkStart w:id="195" w:name="_Toc90297537"/>
      <w:bookmarkStart w:id="196" w:name="_Toc90297589"/>
      <w:bookmarkStart w:id="197" w:name="_Toc90364566"/>
      <w:bookmarkStart w:id="198" w:name="_Toc90974949"/>
      <w:bookmarkStart w:id="199" w:name="_Toc90975000"/>
      <w:bookmarkStart w:id="200" w:name="_Toc92792084"/>
      <w:bookmarkStart w:id="201" w:name="_Toc94095142"/>
      <w:bookmarkStart w:id="202" w:name="_Toc94181961"/>
      <w:bookmarkStart w:id="203" w:name="_Toc94184346"/>
      <w:bookmarkStart w:id="204" w:name="_Toc94510264"/>
      <w:bookmarkStart w:id="205" w:name="_Toc94517110"/>
      <w:bookmarkStart w:id="206" w:name="_Toc94527813"/>
      <w:bookmarkStart w:id="207" w:name="_Toc100827804"/>
      <w:bookmarkStart w:id="208" w:name="_Toc101270952"/>
      <w:bookmarkStart w:id="209" w:name="_Toc101425116"/>
      <w:bookmarkStart w:id="210" w:name="_Toc101993845"/>
      <w:bookmarkStart w:id="211" w:name="_Toc103071592"/>
      <w:bookmarkStart w:id="212" w:name="_Toc104446182"/>
      <w:bookmarkStart w:id="213" w:name="_Toc104447995"/>
      <w:bookmarkStart w:id="214" w:name="_Toc104454870"/>
      <w:bookmarkStart w:id="215" w:name="_Toc106136124"/>
      <w:bookmarkStart w:id="216" w:name="_Toc108973632"/>
      <w:bookmarkStart w:id="217" w:name="_Toc109032296"/>
      <w:bookmarkStart w:id="218" w:name="_Toc109163593"/>
      <w:bookmarkStart w:id="219" w:name="_Toc109193123"/>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p w14:paraId="2DC76704" w14:textId="77777777" w:rsidR="00B264E7" w:rsidRPr="00B264E7" w:rsidRDefault="00B264E7" w:rsidP="00B264E7">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220" w:name="_Toc78531790"/>
      <w:bookmarkStart w:id="221" w:name="_Toc78788567"/>
      <w:bookmarkStart w:id="222" w:name="_Toc78789732"/>
      <w:bookmarkStart w:id="223" w:name="_Toc78789856"/>
      <w:bookmarkStart w:id="224" w:name="_Toc78789906"/>
      <w:bookmarkStart w:id="225" w:name="_Toc78790143"/>
      <w:bookmarkStart w:id="226" w:name="_Toc78790193"/>
      <w:bookmarkStart w:id="227" w:name="_Toc78790293"/>
      <w:bookmarkStart w:id="228" w:name="_Toc78883262"/>
      <w:bookmarkStart w:id="229" w:name="_Toc79392646"/>
      <w:bookmarkStart w:id="230" w:name="_Toc79747754"/>
      <w:bookmarkStart w:id="231" w:name="_Toc79994108"/>
      <w:bookmarkStart w:id="232" w:name="_Toc80778150"/>
      <w:bookmarkStart w:id="233" w:name="_Toc80778200"/>
      <w:bookmarkStart w:id="234" w:name="_Toc80949811"/>
      <w:bookmarkStart w:id="235" w:name="_Toc81480272"/>
      <w:bookmarkStart w:id="236" w:name="_Toc81565301"/>
      <w:bookmarkStart w:id="237" w:name="_Toc83187982"/>
      <w:bookmarkStart w:id="238" w:name="_Toc88805408"/>
      <w:bookmarkStart w:id="239" w:name="_Toc90292218"/>
      <w:bookmarkStart w:id="240" w:name="_Toc90292421"/>
      <w:bookmarkStart w:id="241" w:name="_Toc90292481"/>
      <w:bookmarkStart w:id="242" w:name="_Toc90297538"/>
      <w:bookmarkStart w:id="243" w:name="_Toc90297590"/>
      <w:bookmarkStart w:id="244" w:name="_Toc90364567"/>
      <w:bookmarkStart w:id="245" w:name="_Toc90974950"/>
      <w:bookmarkStart w:id="246" w:name="_Toc90975001"/>
      <w:bookmarkStart w:id="247" w:name="_Toc92792085"/>
      <w:bookmarkStart w:id="248" w:name="_Toc94095143"/>
      <w:bookmarkStart w:id="249" w:name="_Toc94181962"/>
      <w:bookmarkStart w:id="250" w:name="_Toc94184347"/>
      <w:bookmarkStart w:id="251" w:name="_Toc94510265"/>
      <w:bookmarkStart w:id="252" w:name="_Toc94517111"/>
      <w:bookmarkStart w:id="253" w:name="_Toc94527814"/>
      <w:bookmarkStart w:id="254" w:name="_Toc100827805"/>
      <w:bookmarkStart w:id="255" w:name="_Toc101270953"/>
      <w:bookmarkStart w:id="256" w:name="_Toc101425117"/>
      <w:bookmarkStart w:id="257" w:name="_Toc101993846"/>
      <w:bookmarkStart w:id="258" w:name="_Toc103071593"/>
      <w:bookmarkStart w:id="259" w:name="_Toc104446183"/>
      <w:bookmarkStart w:id="260" w:name="_Toc104447996"/>
      <w:bookmarkStart w:id="261" w:name="_Toc104454871"/>
      <w:bookmarkStart w:id="262" w:name="_Toc106136125"/>
      <w:bookmarkStart w:id="263" w:name="_Toc108973633"/>
      <w:bookmarkStart w:id="264" w:name="_Toc109032297"/>
      <w:bookmarkStart w:id="265" w:name="_Toc109163594"/>
      <w:bookmarkStart w:id="266" w:name="_Toc109193124"/>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14:paraId="6E981123" w14:textId="77777777" w:rsidR="00B264E7" w:rsidRPr="00B264E7" w:rsidRDefault="00B264E7" w:rsidP="00B264E7">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267" w:name="_Toc78531791"/>
      <w:bookmarkStart w:id="268" w:name="_Toc78788568"/>
      <w:bookmarkStart w:id="269" w:name="_Toc78789733"/>
      <w:bookmarkStart w:id="270" w:name="_Toc78789857"/>
      <w:bookmarkStart w:id="271" w:name="_Toc78789907"/>
      <w:bookmarkStart w:id="272" w:name="_Toc78790144"/>
      <w:bookmarkStart w:id="273" w:name="_Toc78790194"/>
      <w:bookmarkStart w:id="274" w:name="_Toc78790294"/>
      <w:bookmarkStart w:id="275" w:name="_Toc78883263"/>
      <w:bookmarkStart w:id="276" w:name="_Toc79392647"/>
      <w:bookmarkStart w:id="277" w:name="_Toc79747755"/>
      <w:bookmarkStart w:id="278" w:name="_Toc79994109"/>
      <w:bookmarkStart w:id="279" w:name="_Toc80778151"/>
      <w:bookmarkStart w:id="280" w:name="_Toc80778201"/>
      <w:bookmarkStart w:id="281" w:name="_Toc80949812"/>
      <w:bookmarkStart w:id="282" w:name="_Toc81480273"/>
      <w:bookmarkStart w:id="283" w:name="_Toc81565302"/>
      <w:bookmarkStart w:id="284" w:name="_Toc83187983"/>
      <w:bookmarkStart w:id="285" w:name="_Toc88805409"/>
      <w:bookmarkStart w:id="286" w:name="_Toc90292219"/>
      <w:bookmarkStart w:id="287" w:name="_Toc90292422"/>
      <w:bookmarkStart w:id="288" w:name="_Toc90292482"/>
      <w:bookmarkStart w:id="289" w:name="_Toc90297539"/>
      <w:bookmarkStart w:id="290" w:name="_Toc90297591"/>
      <w:bookmarkStart w:id="291" w:name="_Toc90364568"/>
      <w:bookmarkStart w:id="292" w:name="_Toc90974951"/>
      <w:bookmarkStart w:id="293" w:name="_Toc90975002"/>
      <w:bookmarkStart w:id="294" w:name="_Toc92792086"/>
      <w:bookmarkStart w:id="295" w:name="_Toc94095144"/>
      <w:bookmarkStart w:id="296" w:name="_Toc94181963"/>
      <w:bookmarkStart w:id="297" w:name="_Toc94184348"/>
      <w:bookmarkStart w:id="298" w:name="_Toc94510266"/>
      <w:bookmarkStart w:id="299" w:name="_Toc94517112"/>
      <w:bookmarkStart w:id="300" w:name="_Toc94527815"/>
      <w:bookmarkStart w:id="301" w:name="_Toc100827806"/>
      <w:bookmarkStart w:id="302" w:name="_Toc101270954"/>
      <w:bookmarkStart w:id="303" w:name="_Toc101425118"/>
      <w:bookmarkStart w:id="304" w:name="_Toc101993847"/>
      <w:bookmarkStart w:id="305" w:name="_Toc103071594"/>
      <w:bookmarkStart w:id="306" w:name="_Toc104446184"/>
      <w:bookmarkStart w:id="307" w:name="_Toc104447997"/>
      <w:bookmarkStart w:id="308" w:name="_Toc104454872"/>
      <w:bookmarkStart w:id="309" w:name="_Toc106136126"/>
      <w:bookmarkStart w:id="310" w:name="_Toc108973634"/>
      <w:bookmarkStart w:id="311" w:name="_Toc109032298"/>
      <w:bookmarkStart w:id="312" w:name="_Toc109163595"/>
      <w:bookmarkStart w:id="313" w:name="_Toc109193125"/>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14:paraId="6CE3201E" w14:textId="77777777" w:rsidR="00B264E7" w:rsidRPr="00B264E7" w:rsidRDefault="00B264E7" w:rsidP="00B264E7">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314" w:name="_Toc78531792"/>
      <w:bookmarkStart w:id="315" w:name="_Toc78788569"/>
      <w:bookmarkStart w:id="316" w:name="_Toc78789734"/>
      <w:bookmarkStart w:id="317" w:name="_Toc78789858"/>
      <w:bookmarkStart w:id="318" w:name="_Toc78789908"/>
      <w:bookmarkStart w:id="319" w:name="_Toc78790145"/>
      <w:bookmarkStart w:id="320" w:name="_Toc78790195"/>
      <w:bookmarkStart w:id="321" w:name="_Toc78790295"/>
      <w:bookmarkStart w:id="322" w:name="_Toc78883264"/>
      <w:bookmarkStart w:id="323" w:name="_Toc79392648"/>
      <w:bookmarkStart w:id="324" w:name="_Toc79747756"/>
      <w:bookmarkStart w:id="325" w:name="_Toc79994110"/>
      <w:bookmarkStart w:id="326" w:name="_Toc80778152"/>
      <w:bookmarkStart w:id="327" w:name="_Toc80778202"/>
      <w:bookmarkStart w:id="328" w:name="_Toc80949813"/>
      <w:bookmarkStart w:id="329" w:name="_Toc81480274"/>
      <w:bookmarkStart w:id="330" w:name="_Toc81565303"/>
      <w:bookmarkStart w:id="331" w:name="_Toc83187984"/>
      <w:bookmarkStart w:id="332" w:name="_Toc88805410"/>
      <w:bookmarkStart w:id="333" w:name="_Toc90292220"/>
      <w:bookmarkStart w:id="334" w:name="_Toc90292423"/>
      <w:bookmarkStart w:id="335" w:name="_Toc90292483"/>
      <w:bookmarkStart w:id="336" w:name="_Toc90297540"/>
      <w:bookmarkStart w:id="337" w:name="_Toc90297592"/>
      <w:bookmarkStart w:id="338" w:name="_Toc90364569"/>
      <w:bookmarkStart w:id="339" w:name="_Toc90974952"/>
      <w:bookmarkStart w:id="340" w:name="_Toc90975003"/>
      <w:bookmarkStart w:id="341" w:name="_Toc92792087"/>
      <w:bookmarkStart w:id="342" w:name="_Toc94095145"/>
      <w:bookmarkStart w:id="343" w:name="_Toc94181964"/>
      <w:bookmarkStart w:id="344" w:name="_Toc94184349"/>
      <w:bookmarkStart w:id="345" w:name="_Toc94510267"/>
      <w:bookmarkStart w:id="346" w:name="_Toc94517113"/>
      <w:bookmarkStart w:id="347" w:name="_Toc94527816"/>
      <w:bookmarkStart w:id="348" w:name="_Toc100827807"/>
      <w:bookmarkStart w:id="349" w:name="_Toc101270955"/>
      <w:bookmarkStart w:id="350" w:name="_Toc101425119"/>
      <w:bookmarkStart w:id="351" w:name="_Toc101993848"/>
      <w:bookmarkStart w:id="352" w:name="_Toc103071595"/>
      <w:bookmarkStart w:id="353" w:name="_Toc104446185"/>
      <w:bookmarkStart w:id="354" w:name="_Toc104447998"/>
      <w:bookmarkStart w:id="355" w:name="_Toc104454873"/>
      <w:bookmarkStart w:id="356" w:name="_Toc106136127"/>
      <w:bookmarkStart w:id="357" w:name="_Toc108973635"/>
      <w:bookmarkStart w:id="358" w:name="_Toc109032299"/>
      <w:bookmarkStart w:id="359" w:name="_Toc109163596"/>
      <w:bookmarkStart w:id="360" w:name="_Toc109193126"/>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1A5F6871" w14:textId="33DB2935" w:rsidR="0001187E" w:rsidRPr="007600A8" w:rsidRDefault="0001187E" w:rsidP="00243518">
      <w:pPr>
        <w:pStyle w:val="Naslov2"/>
        <w:numPr>
          <w:ilvl w:val="1"/>
          <w:numId w:val="16"/>
        </w:numPr>
        <w:spacing w:after="240"/>
        <w:ind w:left="6"/>
        <w:jc w:val="both"/>
        <w:rPr>
          <w:i/>
        </w:rPr>
      </w:pPr>
      <w:bookmarkStart w:id="361" w:name="_Toc109193127"/>
      <w:r w:rsidRPr="007600A8">
        <w:rPr>
          <w:i/>
        </w:rPr>
        <w:t>Rok za dostavu ponuda</w:t>
      </w:r>
      <w:bookmarkEnd w:id="361"/>
    </w:p>
    <w:p w14:paraId="3568917E" w14:textId="0E6A1D6B" w:rsidR="00CF2C6C" w:rsidRPr="003F7665" w:rsidRDefault="00CF2C6C" w:rsidP="00464F94">
      <w:pPr>
        <w:spacing w:line="276" w:lineRule="auto"/>
        <w:ind w:left="-284"/>
        <w:jc w:val="both"/>
        <w:rPr>
          <w:rFonts w:asciiTheme="minorHAnsi" w:hAnsiTheme="minorHAnsi" w:cstheme="minorHAnsi"/>
        </w:rPr>
      </w:pPr>
      <w:r w:rsidRPr="003F7665">
        <w:rPr>
          <w:rFonts w:asciiTheme="minorHAnsi" w:hAnsiTheme="minorHAnsi" w:cstheme="minorHAnsi"/>
        </w:rPr>
        <w:t>Krajnji r</w:t>
      </w:r>
      <w:r w:rsidR="00420AC7" w:rsidRPr="003F7665">
        <w:rPr>
          <w:rFonts w:asciiTheme="minorHAnsi" w:hAnsiTheme="minorHAnsi" w:cstheme="minorHAnsi"/>
        </w:rPr>
        <w:t>ok za dostavu ponuda</w:t>
      </w:r>
      <w:r w:rsidR="00A377A5" w:rsidRPr="003F7665">
        <w:rPr>
          <w:rFonts w:asciiTheme="minorHAnsi" w:hAnsiTheme="minorHAnsi" w:cstheme="minorHAnsi"/>
        </w:rPr>
        <w:t xml:space="preserve"> </w:t>
      </w:r>
      <w:r w:rsidRPr="003F7665">
        <w:rPr>
          <w:rFonts w:asciiTheme="minorHAnsi" w:hAnsiTheme="minorHAnsi" w:cstheme="minorHAnsi"/>
        </w:rPr>
        <w:t xml:space="preserve">je </w:t>
      </w:r>
      <w:r w:rsidR="00FC0168">
        <w:rPr>
          <w:rFonts w:asciiTheme="minorHAnsi" w:hAnsiTheme="minorHAnsi" w:cstheme="minorHAnsi"/>
          <w:b/>
          <w:bCs/>
        </w:rPr>
        <w:t>03</w:t>
      </w:r>
      <w:r w:rsidR="00666512" w:rsidRPr="00FA1246">
        <w:rPr>
          <w:rFonts w:asciiTheme="minorHAnsi" w:hAnsiTheme="minorHAnsi" w:cstheme="minorHAnsi"/>
          <w:b/>
          <w:bCs/>
        </w:rPr>
        <w:t>.</w:t>
      </w:r>
      <w:r w:rsidR="00017F7B" w:rsidRPr="00FA1246">
        <w:rPr>
          <w:rFonts w:asciiTheme="minorHAnsi" w:hAnsiTheme="minorHAnsi" w:cstheme="minorHAnsi"/>
          <w:b/>
          <w:bCs/>
        </w:rPr>
        <w:t>0</w:t>
      </w:r>
      <w:r w:rsidR="00FC0168">
        <w:rPr>
          <w:rFonts w:asciiTheme="minorHAnsi" w:hAnsiTheme="minorHAnsi" w:cstheme="minorHAnsi"/>
          <w:b/>
          <w:bCs/>
        </w:rPr>
        <w:t>8</w:t>
      </w:r>
      <w:r w:rsidR="00243518" w:rsidRPr="00FA1246">
        <w:rPr>
          <w:rFonts w:asciiTheme="minorHAnsi" w:hAnsiTheme="minorHAnsi" w:cstheme="minorHAnsi"/>
          <w:b/>
          <w:bCs/>
        </w:rPr>
        <w:t>.202</w:t>
      </w:r>
      <w:r w:rsidR="00792EEB" w:rsidRPr="00FA1246">
        <w:rPr>
          <w:rFonts w:asciiTheme="minorHAnsi" w:hAnsiTheme="minorHAnsi" w:cstheme="minorHAnsi"/>
          <w:b/>
          <w:bCs/>
        </w:rPr>
        <w:t>2</w:t>
      </w:r>
      <w:r w:rsidR="00243518" w:rsidRPr="00FA1246">
        <w:rPr>
          <w:rFonts w:asciiTheme="minorHAnsi" w:hAnsiTheme="minorHAnsi" w:cstheme="minorHAnsi"/>
          <w:b/>
          <w:bCs/>
        </w:rPr>
        <w:t>.</w:t>
      </w:r>
      <w:r w:rsidRPr="00FA1246">
        <w:rPr>
          <w:rFonts w:asciiTheme="minorHAnsi" w:hAnsiTheme="minorHAnsi" w:cstheme="minorHAnsi"/>
        </w:rPr>
        <w:t xml:space="preserve"> </w:t>
      </w:r>
      <w:r w:rsidRPr="00017F7B">
        <w:rPr>
          <w:rFonts w:asciiTheme="minorHAnsi" w:hAnsiTheme="minorHAnsi" w:cstheme="minorHAnsi"/>
        </w:rPr>
        <w:t xml:space="preserve">do </w:t>
      </w:r>
      <w:r w:rsidRPr="00FA1246">
        <w:rPr>
          <w:rFonts w:asciiTheme="minorHAnsi" w:hAnsiTheme="minorHAnsi" w:cstheme="minorHAnsi"/>
          <w:b/>
          <w:bCs/>
        </w:rPr>
        <w:t>1</w:t>
      </w:r>
      <w:r w:rsidR="00666512" w:rsidRPr="00FA1246">
        <w:rPr>
          <w:rFonts w:asciiTheme="minorHAnsi" w:hAnsiTheme="minorHAnsi" w:cstheme="minorHAnsi"/>
          <w:b/>
          <w:bCs/>
        </w:rPr>
        <w:t>5</w:t>
      </w:r>
      <w:r w:rsidRPr="00FA1246">
        <w:rPr>
          <w:rFonts w:asciiTheme="minorHAnsi" w:hAnsiTheme="minorHAnsi" w:cstheme="minorHAnsi"/>
          <w:b/>
          <w:bCs/>
        </w:rPr>
        <w:t>:00</w:t>
      </w:r>
      <w:r w:rsidRPr="00FA1246">
        <w:rPr>
          <w:rFonts w:asciiTheme="minorHAnsi" w:hAnsiTheme="minorHAnsi" w:cstheme="minorHAnsi"/>
        </w:rPr>
        <w:t xml:space="preserve"> </w:t>
      </w:r>
      <w:r w:rsidRPr="003F7665">
        <w:rPr>
          <w:rFonts w:asciiTheme="minorHAnsi" w:hAnsiTheme="minorHAnsi" w:cstheme="minorHAnsi"/>
        </w:rPr>
        <w:t>sati.</w:t>
      </w:r>
    </w:p>
    <w:p w14:paraId="41727A69" w14:textId="5C920614" w:rsidR="004661EA" w:rsidRPr="003F7665" w:rsidRDefault="00CF2C6C" w:rsidP="00464F94">
      <w:pPr>
        <w:spacing w:line="276" w:lineRule="auto"/>
        <w:ind w:left="-284"/>
        <w:jc w:val="both"/>
        <w:rPr>
          <w:rFonts w:asciiTheme="minorHAnsi" w:hAnsiTheme="minorHAnsi" w:cstheme="minorHAnsi"/>
        </w:rPr>
      </w:pPr>
      <w:r w:rsidRPr="003F7665">
        <w:rPr>
          <w:rFonts w:asciiTheme="minorHAnsi" w:hAnsiTheme="minorHAnsi" w:cstheme="minorHAnsi"/>
        </w:rPr>
        <w:t xml:space="preserve">Rok za dostavu ponuda </w:t>
      </w:r>
      <w:r w:rsidR="004661EA" w:rsidRPr="003F7665">
        <w:rPr>
          <w:rFonts w:asciiTheme="minorHAnsi" w:hAnsiTheme="minorHAnsi" w:cstheme="minorHAnsi"/>
        </w:rPr>
        <w:t>počinje teći prvog sljedećeg dana od dana objave ovog Poziva na dostavu ponuda</w:t>
      </w:r>
      <w:r w:rsidR="00E47C5E" w:rsidRPr="003F7665">
        <w:rPr>
          <w:rFonts w:asciiTheme="minorHAnsi" w:hAnsiTheme="minorHAnsi" w:cstheme="minorHAnsi"/>
        </w:rPr>
        <w:t xml:space="preserve"> na </w:t>
      </w:r>
      <w:hyperlink r:id="rId19" w:history="1">
        <w:r w:rsidR="00325E34" w:rsidRPr="00282CB3">
          <w:rPr>
            <w:rStyle w:val="Hiperveza"/>
            <w:rFonts w:asciiTheme="minorHAnsi" w:hAnsiTheme="minorHAnsi" w:cstheme="minorHAnsi"/>
          </w:rPr>
          <w:t>www.strukturnifondovi.hr</w:t>
        </w:r>
      </w:hyperlink>
      <w:r w:rsidR="004661EA" w:rsidRPr="003F7665">
        <w:rPr>
          <w:rFonts w:asciiTheme="minorHAnsi" w:hAnsiTheme="minorHAnsi" w:cstheme="minorHAnsi"/>
        </w:rPr>
        <w:t>.</w:t>
      </w:r>
    </w:p>
    <w:p w14:paraId="11337193" w14:textId="77777777" w:rsidR="00CF2C6C" w:rsidRPr="0054732C" w:rsidRDefault="00CF2C6C" w:rsidP="00A031E7">
      <w:pPr>
        <w:spacing w:before="240" w:after="240" w:line="276" w:lineRule="auto"/>
        <w:ind w:left="-284"/>
        <w:jc w:val="both"/>
        <w:rPr>
          <w:rFonts w:asciiTheme="minorHAnsi" w:hAnsiTheme="minorHAnsi" w:cstheme="minorHAnsi"/>
        </w:rPr>
      </w:pPr>
      <w:r w:rsidRPr="0054732C">
        <w:rPr>
          <w:rFonts w:asciiTheme="minorHAnsi" w:hAnsiTheme="minorHAnsi" w:cstheme="minorHAnsi"/>
        </w:rPr>
        <w:t>Naručitelj može dodatno pisanim putem poslati poveznicu/ link na Poziv na dostavu ponuda na gospodarske subjekte po svom izboru.</w:t>
      </w:r>
    </w:p>
    <w:p w14:paraId="00E15F93" w14:textId="5CD20AD3" w:rsidR="00960676" w:rsidRDefault="00420AC7" w:rsidP="00243518">
      <w:pPr>
        <w:spacing w:after="240" w:line="276" w:lineRule="auto"/>
        <w:ind w:left="-284"/>
        <w:jc w:val="both"/>
        <w:rPr>
          <w:rFonts w:asciiTheme="minorHAnsi" w:hAnsiTheme="minorHAnsi" w:cstheme="minorHAnsi"/>
          <w:b/>
        </w:rPr>
      </w:pPr>
      <w:r w:rsidRPr="00E15232">
        <w:rPr>
          <w:rFonts w:asciiTheme="minorHAnsi" w:hAnsiTheme="minorHAnsi" w:cstheme="minorHAnsi"/>
        </w:rPr>
        <w:t xml:space="preserve">Kao pravovremeno dostavljene ponude smatrat će se one ponude koje do navedenog roka budu zaprimljene od strane Naručitelja. </w:t>
      </w:r>
      <w:r w:rsidRPr="00E15232">
        <w:rPr>
          <w:rFonts w:asciiTheme="minorHAnsi" w:hAnsiTheme="minorHAnsi" w:cstheme="minorHAnsi"/>
          <w:b/>
        </w:rPr>
        <w:t>Ponude poslane prije, a zaprimljene nakon</w:t>
      </w:r>
      <w:r w:rsidR="0088334D">
        <w:rPr>
          <w:rFonts w:asciiTheme="minorHAnsi" w:hAnsiTheme="minorHAnsi" w:cstheme="minorHAnsi"/>
          <w:b/>
        </w:rPr>
        <w:t xml:space="preserve"> isteka roka za dostavu ponuda</w:t>
      </w:r>
      <w:r w:rsidRPr="00E15232">
        <w:rPr>
          <w:rFonts w:asciiTheme="minorHAnsi" w:hAnsiTheme="minorHAnsi" w:cstheme="minorHAnsi"/>
          <w:b/>
          <w:color w:val="FF0000"/>
        </w:rPr>
        <w:t xml:space="preserve"> </w:t>
      </w:r>
      <w:r w:rsidRPr="00E15232">
        <w:rPr>
          <w:rFonts w:asciiTheme="minorHAnsi" w:hAnsiTheme="minorHAnsi" w:cstheme="minorHAnsi"/>
          <w:b/>
        </w:rPr>
        <w:t>neće se razmatrati.</w:t>
      </w:r>
    </w:p>
    <w:p w14:paraId="7F0AE58C" w14:textId="7971E109" w:rsidR="007600A8" w:rsidRPr="007600A8" w:rsidRDefault="002F2305" w:rsidP="00243518">
      <w:pPr>
        <w:pStyle w:val="Naslov2"/>
        <w:numPr>
          <w:ilvl w:val="1"/>
          <w:numId w:val="16"/>
        </w:numPr>
        <w:spacing w:after="240"/>
        <w:ind w:left="6"/>
        <w:jc w:val="both"/>
        <w:rPr>
          <w:i/>
        </w:rPr>
      </w:pPr>
      <w:r>
        <w:rPr>
          <w:i/>
        </w:rPr>
        <w:t xml:space="preserve"> </w:t>
      </w:r>
      <w:bookmarkStart w:id="362" w:name="_Toc109193128"/>
      <w:r w:rsidR="007600A8" w:rsidRPr="007600A8">
        <w:rPr>
          <w:i/>
        </w:rPr>
        <w:t>Adresa za dostavu ponuda</w:t>
      </w:r>
      <w:bookmarkEnd w:id="362"/>
    </w:p>
    <w:p w14:paraId="6F3D822A" w14:textId="6E48E0E7" w:rsidR="003F7665" w:rsidRDefault="007600A8" w:rsidP="00A031E7">
      <w:pPr>
        <w:spacing w:after="240"/>
        <w:jc w:val="both"/>
        <w:rPr>
          <w:rFonts w:asciiTheme="minorHAnsi" w:hAnsiTheme="minorHAnsi" w:cstheme="minorHAnsi"/>
        </w:rPr>
      </w:pPr>
      <w:r w:rsidRPr="00E15232">
        <w:rPr>
          <w:rFonts w:asciiTheme="minorHAnsi" w:hAnsiTheme="minorHAnsi" w:cstheme="minorHAnsi"/>
        </w:rPr>
        <w:t>Adresa za dostavu ponude</w:t>
      </w:r>
      <w:r w:rsidRPr="0088334D">
        <w:rPr>
          <w:rFonts w:asciiTheme="minorHAnsi" w:hAnsiTheme="minorHAnsi" w:cstheme="minorHAnsi"/>
        </w:rPr>
        <w:t xml:space="preserve">: </w:t>
      </w:r>
      <w:r w:rsidRPr="00840320">
        <w:rPr>
          <w:rFonts w:asciiTheme="minorHAnsi" w:hAnsiTheme="minorHAnsi" w:cstheme="minorHAnsi"/>
          <w:b/>
        </w:rPr>
        <w:t>Dilj</w:t>
      </w:r>
      <w:r w:rsidR="00432E29" w:rsidRPr="00840320">
        <w:rPr>
          <w:rFonts w:asciiTheme="minorHAnsi" w:hAnsiTheme="minorHAnsi" w:cstheme="minorHAnsi"/>
          <w:b/>
        </w:rPr>
        <w:t xml:space="preserve"> industrija građevinskog materijala</w:t>
      </w:r>
      <w:r w:rsidRPr="00840320">
        <w:rPr>
          <w:rFonts w:asciiTheme="minorHAnsi" w:hAnsiTheme="minorHAnsi" w:cstheme="minorHAnsi"/>
          <w:b/>
        </w:rPr>
        <w:t xml:space="preserve"> d.o.o. </w:t>
      </w:r>
      <w:r w:rsidR="00630A27" w:rsidRPr="00840320">
        <w:rPr>
          <w:rFonts w:asciiTheme="minorHAnsi" w:hAnsiTheme="minorHAnsi" w:cstheme="minorHAnsi"/>
          <w:b/>
        </w:rPr>
        <w:t>Ciglarska 33</w:t>
      </w:r>
      <w:r w:rsidRPr="00840320">
        <w:rPr>
          <w:rFonts w:asciiTheme="minorHAnsi" w:hAnsiTheme="minorHAnsi" w:cstheme="minorHAnsi"/>
          <w:b/>
        </w:rPr>
        <w:t>, 32100 Vinkovci</w:t>
      </w:r>
      <w:r w:rsidR="000039E2" w:rsidRPr="00840320">
        <w:rPr>
          <w:rFonts w:asciiTheme="minorHAnsi" w:hAnsiTheme="minorHAnsi" w:cstheme="minorHAnsi"/>
          <w:b/>
        </w:rPr>
        <w:t>, Republika Hrvatska</w:t>
      </w:r>
      <w:r w:rsidR="0088334D">
        <w:rPr>
          <w:rFonts w:asciiTheme="minorHAnsi" w:hAnsiTheme="minorHAnsi" w:cstheme="minorHAnsi"/>
        </w:rPr>
        <w:t>.</w:t>
      </w:r>
    </w:p>
    <w:p w14:paraId="7CE8F8F2" w14:textId="7D95A798" w:rsidR="001B43A5" w:rsidRDefault="001B43A5" w:rsidP="00A031E7">
      <w:pPr>
        <w:spacing w:after="240"/>
        <w:jc w:val="both"/>
        <w:rPr>
          <w:rFonts w:asciiTheme="minorHAnsi" w:hAnsiTheme="minorHAnsi" w:cstheme="minorHAnsi"/>
        </w:rPr>
      </w:pPr>
    </w:p>
    <w:p w14:paraId="714B6BF9" w14:textId="62EF3665" w:rsidR="001B43A5" w:rsidRDefault="001B43A5" w:rsidP="00A031E7">
      <w:pPr>
        <w:spacing w:after="240"/>
        <w:jc w:val="both"/>
        <w:rPr>
          <w:rFonts w:asciiTheme="minorHAnsi" w:hAnsiTheme="minorHAnsi" w:cstheme="minorHAnsi"/>
        </w:rPr>
      </w:pPr>
    </w:p>
    <w:p w14:paraId="0E06AF84" w14:textId="77777777" w:rsidR="001B43A5" w:rsidRDefault="001B43A5" w:rsidP="00A031E7">
      <w:pPr>
        <w:spacing w:after="240"/>
        <w:jc w:val="both"/>
        <w:rPr>
          <w:rFonts w:asciiTheme="minorHAnsi" w:hAnsiTheme="minorHAnsi" w:cstheme="minorHAnsi"/>
        </w:rPr>
      </w:pPr>
    </w:p>
    <w:p w14:paraId="533A4E3B" w14:textId="397C38CC" w:rsidR="007732E6" w:rsidRDefault="007732E6" w:rsidP="00CF2C6C">
      <w:pPr>
        <w:pStyle w:val="Naslov2"/>
        <w:numPr>
          <w:ilvl w:val="1"/>
          <w:numId w:val="16"/>
        </w:numPr>
        <w:spacing w:after="240"/>
        <w:ind w:left="6"/>
        <w:jc w:val="both"/>
        <w:rPr>
          <w:i/>
        </w:rPr>
      </w:pPr>
      <w:bookmarkStart w:id="363" w:name="_Toc108973638"/>
      <w:bookmarkStart w:id="364" w:name="_Toc109032302"/>
      <w:bookmarkStart w:id="365" w:name="_Toc109163599"/>
      <w:bookmarkStart w:id="366" w:name="_Toc109193129"/>
      <w:bookmarkStart w:id="367" w:name="_Toc109193130"/>
      <w:bookmarkEnd w:id="363"/>
      <w:bookmarkEnd w:id="364"/>
      <w:bookmarkEnd w:id="365"/>
      <w:bookmarkEnd w:id="366"/>
      <w:r>
        <w:rPr>
          <w:i/>
        </w:rPr>
        <w:lastRenderedPageBreak/>
        <w:t>Način dostave ponuda</w:t>
      </w:r>
      <w:bookmarkEnd w:id="367"/>
    </w:p>
    <w:p w14:paraId="42ECE31E" w14:textId="7D4059BE" w:rsidR="00DC5A4C" w:rsidRDefault="007732E6" w:rsidP="00840320">
      <w:pPr>
        <w:ind w:left="-284"/>
        <w:jc w:val="both"/>
        <w:rPr>
          <w:rFonts w:asciiTheme="minorHAnsi" w:hAnsiTheme="minorHAnsi" w:cstheme="minorHAnsi"/>
        </w:rPr>
      </w:pPr>
      <w:r w:rsidRPr="00E15232">
        <w:rPr>
          <w:rFonts w:asciiTheme="minorHAnsi" w:hAnsiTheme="minorHAnsi" w:cstheme="minorHAnsi"/>
        </w:rPr>
        <w:t>Ponude se mogu dostaviti osobno ili putem pre</w:t>
      </w:r>
      <w:r w:rsidR="00DC5A4C">
        <w:rPr>
          <w:rFonts w:asciiTheme="minorHAnsi" w:hAnsiTheme="minorHAnsi" w:cstheme="minorHAnsi"/>
        </w:rPr>
        <w:t>poručene pošiljke s povratnicom na adresu Naručitelja (</w:t>
      </w:r>
      <w:r w:rsidR="00DC5A4C" w:rsidRPr="00DC5A4C">
        <w:rPr>
          <w:rFonts w:asciiTheme="minorHAnsi" w:hAnsiTheme="minorHAnsi" w:cstheme="minorHAnsi"/>
        </w:rPr>
        <w:t>Dilj</w:t>
      </w:r>
      <w:r w:rsidR="00432E29">
        <w:rPr>
          <w:rFonts w:asciiTheme="minorHAnsi" w:hAnsiTheme="minorHAnsi" w:cstheme="minorHAnsi"/>
        </w:rPr>
        <w:t xml:space="preserve"> industrija građevinskog materijala</w:t>
      </w:r>
      <w:r w:rsidR="00DC5A4C" w:rsidRPr="00DC5A4C">
        <w:rPr>
          <w:rFonts w:asciiTheme="minorHAnsi" w:hAnsiTheme="minorHAnsi" w:cstheme="minorHAnsi"/>
        </w:rPr>
        <w:t xml:space="preserve"> d.o.o. Ciglarska 33, 32100 Vinkovci)</w:t>
      </w:r>
      <w:r w:rsidR="00DC5A4C">
        <w:rPr>
          <w:rFonts w:asciiTheme="minorHAnsi" w:hAnsiTheme="minorHAnsi" w:cstheme="minorHAnsi"/>
        </w:rPr>
        <w:t>.</w:t>
      </w:r>
    </w:p>
    <w:p w14:paraId="2F1EFA6F" w14:textId="77777777" w:rsidR="00DC5A4C" w:rsidRPr="00E15232" w:rsidRDefault="00DC5A4C" w:rsidP="002A6A5F">
      <w:pPr>
        <w:jc w:val="both"/>
        <w:rPr>
          <w:rFonts w:asciiTheme="minorHAnsi" w:hAnsiTheme="minorHAnsi" w:cstheme="minorHAnsi"/>
          <w:b/>
        </w:rPr>
      </w:pPr>
      <w:r w:rsidRPr="00E15232">
        <w:rPr>
          <w:rFonts w:asciiTheme="minorHAnsi" w:hAnsiTheme="minorHAnsi" w:cstheme="minorHAnsi"/>
          <w:b/>
        </w:rPr>
        <w:t>Predložak adresiranja omotnice</w:t>
      </w:r>
    </w:p>
    <w:p w14:paraId="527A37FC" w14:textId="2F1A3C7A" w:rsidR="00DC5A4C" w:rsidRPr="00E15232" w:rsidRDefault="000C3470" w:rsidP="002A6A5F">
      <w:pPr>
        <w:jc w:val="both"/>
        <w:rPr>
          <w:rFonts w:asciiTheme="minorHAnsi" w:hAnsiTheme="minorHAnsi" w:cstheme="minorHAnsi"/>
        </w:rPr>
      </w:pPr>
      <w:r>
        <w:rPr>
          <w:rFonts w:asciiTheme="minorHAnsi" w:hAnsiTheme="minorHAnsi" w:cstheme="minorHAnsi"/>
        </w:rPr>
        <w:t>(</w:t>
      </w:r>
      <w:r w:rsidRPr="0088334D">
        <w:rPr>
          <w:rFonts w:asciiTheme="minorHAnsi" w:hAnsiTheme="minorHAnsi" w:cstheme="minorHAnsi"/>
        </w:rPr>
        <w:t xml:space="preserve">navedite tražene podatke ili </w:t>
      </w:r>
      <w:r w:rsidR="00DC5A4C" w:rsidRPr="00E15232">
        <w:rPr>
          <w:rFonts w:asciiTheme="minorHAnsi" w:hAnsiTheme="minorHAnsi" w:cstheme="minorHAnsi"/>
        </w:rPr>
        <w:t>izrežite i nalijepite na zatvoreni paket/omotnicu)</w:t>
      </w:r>
    </w:p>
    <w:p w14:paraId="35C29936" w14:textId="77777777" w:rsidR="00DC5A4C" w:rsidRDefault="00DC5A4C" w:rsidP="002A6A5F">
      <w:pPr>
        <w:jc w:val="both"/>
      </w:pPr>
    </w:p>
    <w:tbl>
      <w:tblPr>
        <w:tblStyle w:val="Reetkatablice"/>
        <w:tblW w:w="0" w:type="auto"/>
        <w:tblLook w:val="04A0" w:firstRow="1" w:lastRow="0" w:firstColumn="1" w:lastColumn="0" w:noHBand="0" w:noVBand="1"/>
      </w:tblPr>
      <w:tblGrid>
        <w:gridCol w:w="9060"/>
      </w:tblGrid>
      <w:tr w:rsidR="00DC5A4C" w14:paraId="70C22104" w14:textId="77777777" w:rsidTr="00385D42">
        <w:tc>
          <w:tcPr>
            <w:tcW w:w="9060" w:type="dxa"/>
          </w:tcPr>
          <w:p w14:paraId="057C7E38" w14:textId="77777777" w:rsidR="00DC5A4C" w:rsidRDefault="00DC5A4C" w:rsidP="003F7665">
            <w:pPr>
              <w:spacing w:after="240"/>
              <w:jc w:val="center"/>
              <w:rPr>
                <w:b/>
              </w:rPr>
            </w:pPr>
            <w:r w:rsidRPr="007732E6">
              <w:rPr>
                <w:b/>
              </w:rPr>
              <w:t>PRIMATELJ</w:t>
            </w:r>
          </w:p>
          <w:p w14:paraId="4BE7FFC4" w14:textId="38C25CF8" w:rsidR="00DC5A4C" w:rsidRPr="00291776" w:rsidRDefault="00DC5A4C" w:rsidP="00862DE4">
            <w:pPr>
              <w:jc w:val="center"/>
              <w:rPr>
                <w:b/>
                <w:color w:val="00B0F0"/>
              </w:rPr>
            </w:pPr>
            <w:r w:rsidRPr="00A37E6A">
              <w:rPr>
                <w:b/>
              </w:rPr>
              <w:t xml:space="preserve">Dilj </w:t>
            </w:r>
            <w:r w:rsidR="00432E29" w:rsidRPr="00432E29">
              <w:rPr>
                <w:b/>
              </w:rPr>
              <w:t>industrija građevinskog materijala</w:t>
            </w:r>
            <w:r w:rsidR="00432E29" w:rsidRPr="00A37E6A">
              <w:rPr>
                <w:b/>
              </w:rPr>
              <w:t xml:space="preserve"> </w:t>
            </w:r>
            <w:r w:rsidRPr="00A37E6A">
              <w:rPr>
                <w:b/>
              </w:rPr>
              <w:t>d.o.o.</w:t>
            </w:r>
          </w:p>
          <w:p w14:paraId="1E4BCD95" w14:textId="10C2C2BA" w:rsidR="00DC5A4C" w:rsidRDefault="00DC5A4C" w:rsidP="003F7665">
            <w:pPr>
              <w:spacing w:after="240"/>
              <w:jc w:val="center"/>
              <w:rPr>
                <w:b/>
              </w:rPr>
            </w:pPr>
            <w:r>
              <w:rPr>
                <w:b/>
              </w:rPr>
              <w:t>(</w:t>
            </w:r>
            <w:r w:rsidR="00CF2C6C">
              <w:rPr>
                <w:b/>
              </w:rPr>
              <w:t xml:space="preserve">N/P </w:t>
            </w:r>
            <w:r>
              <w:rPr>
                <w:b/>
              </w:rPr>
              <w:t>I</w:t>
            </w:r>
            <w:r w:rsidR="00B17BCF">
              <w:rPr>
                <w:b/>
              </w:rPr>
              <w:t>van Marijanović</w:t>
            </w:r>
            <w:r>
              <w:rPr>
                <w:b/>
              </w:rPr>
              <w:t>)</w:t>
            </w:r>
          </w:p>
          <w:p w14:paraId="1619A8AF" w14:textId="77777777" w:rsidR="00DC5A4C" w:rsidRPr="00A37E6A" w:rsidRDefault="00DC5A4C" w:rsidP="00862DE4">
            <w:pPr>
              <w:jc w:val="center"/>
              <w:rPr>
                <w:b/>
              </w:rPr>
            </w:pPr>
            <w:r w:rsidRPr="00A37E6A">
              <w:rPr>
                <w:b/>
              </w:rPr>
              <w:t>Ciglarska 33</w:t>
            </w:r>
          </w:p>
          <w:p w14:paraId="64904E3E" w14:textId="1C8EF2CF" w:rsidR="00DC5A4C" w:rsidRDefault="00DC5A4C" w:rsidP="00862DE4">
            <w:pPr>
              <w:jc w:val="center"/>
              <w:rPr>
                <w:b/>
              </w:rPr>
            </w:pPr>
            <w:r>
              <w:rPr>
                <w:b/>
              </w:rPr>
              <w:t>32100 Vinkovci</w:t>
            </w:r>
            <w:r w:rsidR="000C3470">
              <w:rPr>
                <w:b/>
              </w:rPr>
              <w:t xml:space="preserve">, </w:t>
            </w:r>
            <w:r w:rsidR="000C3470" w:rsidRPr="0088334D">
              <w:rPr>
                <w:b/>
              </w:rPr>
              <w:t>Republika Hrvatska</w:t>
            </w:r>
          </w:p>
          <w:p w14:paraId="0F169796" w14:textId="77777777" w:rsidR="00DC5A4C" w:rsidRPr="007732E6" w:rsidRDefault="00DC5A4C" w:rsidP="002A6A5F">
            <w:pPr>
              <w:jc w:val="both"/>
              <w:rPr>
                <w:b/>
              </w:rPr>
            </w:pPr>
          </w:p>
        </w:tc>
      </w:tr>
      <w:tr w:rsidR="00DC5A4C" w14:paraId="1A19F577" w14:textId="77777777" w:rsidTr="00385D42">
        <w:tc>
          <w:tcPr>
            <w:tcW w:w="9060" w:type="dxa"/>
          </w:tcPr>
          <w:p w14:paraId="62799A40" w14:textId="77777777" w:rsidR="00DC5A4C" w:rsidRDefault="00DC5A4C" w:rsidP="003F7665">
            <w:pPr>
              <w:spacing w:after="240"/>
              <w:jc w:val="center"/>
              <w:rPr>
                <w:b/>
              </w:rPr>
            </w:pPr>
            <w:r>
              <w:rPr>
                <w:b/>
              </w:rPr>
              <w:t>Poziv na dostavu ponuda</w:t>
            </w:r>
          </w:p>
          <w:p w14:paraId="594DE0A7" w14:textId="6692D97B" w:rsidR="00DC5A4C" w:rsidRDefault="00213240" w:rsidP="003F7665">
            <w:pPr>
              <w:spacing w:after="240"/>
              <w:jc w:val="center"/>
            </w:pPr>
            <w:r>
              <w:t>ULAGANJE U MJERE ENERGETSKE UČINKOVITOSTI I ULAGANJE U PROMICANJE ENERGIJE IZ OBNOVLJIV</w:t>
            </w:r>
            <w:r w:rsidR="00163A4B">
              <w:t xml:space="preserve">IH </w:t>
            </w:r>
            <w:r>
              <w:t>IZVORA TRGOVAČKOG DRUŠTVA DILJ D.O.O.</w:t>
            </w:r>
          </w:p>
          <w:p w14:paraId="1C462961" w14:textId="6697A0A3" w:rsidR="00DC5A4C" w:rsidRDefault="002A592E" w:rsidP="00862DE4">
            <w:pPr>
              <w:jc w:val="center"/>
              <w:rPr>
                <w:i/>
              </w:rPr>
            </w:pPr>
            <w:r>
              <w:rPr>
                <w:i/>
              </w:rPr>
              <w:t>Rekonstrukcija krovišta pogona Našice</w:t>
            </w:r>
          </w:p>
          <w:p w14:paraId="4AAE3C63" w14:textId="2D52FBC4" w:rsidR="00DC5A4C" w:rsidRPr="00412225" w:rsidRDefault="00163A4B" w:rsidP="003F7665">
            <w:pPr>
              <w:spacing w:after="240"/>
              <w:jc w:val="center"/>
              <w:rPr>
                <w:b/>
                <w:i/>
              </w:rPr>
            </w:pPr>
            <w:r w:rsidRPr="00412225">
              <w:rPr>
                <w:b/>
                <w:i/>
              </w:rPr>
              <w:t>DILJ</w:t>
            </w:r>
            <w:r w:rsidR="00652639" w:rsidRPr="00412225">
              <w:rPr>
                <w:b/>
                <w:i/>
              </w:rPr>
              <w:t>-MF-</w:t>
            </w:r>
            <w:r w:rsidRPr="00412225">
              <w:rPr>
                <w:b/>
                <w:i/>
              </w:rPr>
              <w:t>01-22</w:t>
            </w:r>
            <w:r w:rsidR="00DC5A4C" w:rsidRPr="00412225">
              <w:rPr>
                <w:b/>
                <w:i/>
              </w:rPr>
              <w:t>/NOJN-0</w:t>
            </w:r>
            <w:r w:rsidR="002A592E">
              <w:rPr>
                <w:b/>
                <w:i/>
              </w:rPr>
              <w:t>4</w:t>
            </w:r>
          </w:p>
          <w:p w14:paraId="49DF645C" w14:textId="09543051" w:rsidR="00DC5A4C" w:rsidRPr="00291776" w:rsidRDefault="00DC5A4C" w:rsidP="003F7665">
            <w:pPr>
              <w:jc w:val="center"/>
              <w:rPr>
                <w:b/>
                <w:i/>
              </w:rPr>
            </w:pPr>
            <w:r>
              <w:rPr>
                <w:b/>
                <w:i/>
              </w:rPr>
              <w:t>PONUDA – NE OTVARAJ</w:t>
            </w:r>
          </w:p>
        </w:tc>
      </w:tr>
    </w:tbl>
    <w:p w14:paraId="268BE9FB" w14:textId="77777777" w:rsidR="005E6EE0" w:rsidRDefault="005E6EE0" w:rsidP="007C3686">
      <w:pPr>
        <w:ind w:left="-284"/>
        <w:jc w:val="both"/>
        <w:rPr>
          <w:rFonts w:asciiTheme="minorHAnsi" w:hAnsiTheme="minorHAnsi" w:cstheme="minorHAnsi"/>
        </w:rPr>
      </w:pPr>
    </w:p>
    <w:p w14:paraId="68939516" w14:textId="03600098" w:rsidR="00DC5A4C" w:rsidRDefault="00DC5A4C" w:rsidP="007C3686">
      <w:pPr>
        <w:ind w:left="-284"/>
        <w:jc w:val="both"/>
        <w:rPr>
          <w:rFonts w:asciiTheme="minorHAnsi" w:hAnsiTheme="minorHAnsi" w:cstheme="minorHAnsi"/>
        </w:rPr>
      </w:pPr>
      <w:r>
        <w:rPr>
          <w:rFonts w:asciiTheme="minorHAnsi" w:hAnsiTheme="minorHAnsi" w:cstheme="minorHAnsi"/>
        </w:rPr>
        <w:t>Ponuditelj može do isteka roka za dostavu ponuda dostaviti izmjenu i/ili dopunu ponude</w:t>
      </w:r>
      <w:r w:rsidR="00CF2C6C">
        <w:rPr>
          <w:rFonts w:asciiTheme="minorHAnsi" w:hAnsiTheme="minorHAnsi" w:cstheme="minorHAnsi"/>
        </w:rPr>
        <w:t>.</w:t>
      </w:r>
    </w:p>
    <w:p w14:paraId="1462E8C8" w14:textId="77777777" w:rsidR="00DC5A4C" w:rsidRDefault="00DC5A4C" w:rsidP="007C3686">
      <w:pPr>
        <w:ind w:left="-284"/>
        <w:jc w:val="both"/>
        <w:rPr>
          <w:rFonts w:asciiTheme="minorHAnsi" w:hAnsiTheme="minorHAnsi" w:cstheme="minorHAnsi"/>
        </w:rPr>
      </w:pPr>
    </w:p>
    <w:p w14:paraId="02D5BA33" w14:textId="2E621DAC" w:rsidR="00DC5A4C" w:rsidRDefault="00DC5A4C" w:rsidP="006E72E3">
      <w:pPr>
        <w:spacing w:after="240" w:line="276" w:lineRule="auto"/>
        <w:ind w:left="-284"/>
        <w:jc w:val="both"/>
        <w:rPr>
          <w:rFonts w:asciiTheme="minorHAnsi" w:hAnsiTheme="minorHAnsi" w:cstheme="minorHAnsi"/>
        </w:rPr>
      </w:pPr>
      <w:r>
        <w:rPr>
          <w:rFonts w:asciiTheme="minorHAnsi" w:hAnsiTheme="minorHAnsi" w:cstheme="minorHAnsi"/>
        </w:rPr>
        <w:t xml:space="preserve">Izmjena i/ili dopuna ponude dostavlja se na isti način kao i osnovna ponuda s obveznom naznakom da se radi o izmjeni i/ili dopuni ponude. Ponuditelj može do isteka roka za dostavu ponude pisanom izjavom odustati od svoje dostavljene ponude. Pisana izjava se dostavlja na isti način kao i ponuda s obaveznom naznakom </w:t>
      </w:r>
      <w:r w:rsidR="008915C9">
        <w:rPr>
          <w:rFonts w:asciiTheme="minorHAnsi" w:hAnsiTheme="minorHAnsi" w:cstheme="minorHAnsi"/>
        </w:rPr>
        <w:t xml:space="preserve">na omotnici </w:t>
      </w:r>
      <w:r>
        <w:rPr>
          <w:rFonts w:asciiTheme="minorHAnsi" w:hAnsiTheme="minorHAnsi" w:cstheme="minorHAnsi"/>
        </w:rPr>
        <w:t>da se radi o odustajanju od ponude. U tom slučaju neotvorena ponuda se vraća Ponuditelju.</w:t>
      </w:r>
    </w:p>
    <w:p w14:paraId="7743D622" w14:textId="00BCBD2D" w:rsidR="00E408BD" w:rsidRDefault="00E408BD" w:rsidP="00CF2C6C">
      <w:pPr>
        <w:pStyle w:val="Naslov2"/>
        <w:numPr>
          <w:ilvl w:val="1"/>
          <w:numId w:val="16"/>
        </w:numPr>
        <w:spacing w:after="240"/>
        <w:ind w:left="6"/>
        <w:jc w:val="both"/>
        <w:rPr>
          <w:i/>
        </w:rPr>
      </w:pPr>
      <w:bookmarkStart w:id="368" w:name="_Toc109193131"/>
      <w:r>
        <w:rPr>
          <w:i/>
        </w:rPr>
        <w:t>Rok valjanosti ponude</w:t>
      </w:r>
      <w:bookmarkEnd w:id="368"/>
    </w:p>
    <w:p w14:paraId="1006B8E7" w14:textId="3CF330A1" w:rsidR="000376EF" w:rsidRPr="001E0AE1" w:rsidRDefault="00E408BD" w:rsidP="007C3686">
      <w:pPr>
        <w:spacing w:line="276" w:lineRule="auto"/>
        <w:ind w:left="-284"/>
        <w:jc w:val="both"/>
        <w:rPr>
          <w:rFonts w:asciiTheme="minorHAnsi" w:hAnsiTheme="minorHAnsi" w:cstheme="minorHAnsi"/>
        </w:rPr>
      </w:pPr>
      <w:r w:rsidRPr="001E0AE1">
        <w:rPr>
          <w:rFonts w:asciiTheme="minorHAnsi" w:hAnsiTheme="minorHAnsi" w:cstheme="minorHAnsi"/>
        </w:rPr>
        <w:t xml:space="preserve">Rok valjanosti ponude je najmanje </w:t>
      </w:r>
      <w:r w:rsidR="006D1A91">
        <w:rPr>
          <w:rFonts w:asciiTheme="minorHAnsi" w:hAnsiTheme="minorHAnsi" w:cstheme="minorHAnsi"/>
        </w:rPr>
        <w:t xml:space="preserve">četrdeset i pet </w:t>
      </w:r>
      <w:r w:rsidRPr="001E0AE1">
        <w:rPr>
          <w:rFonts w:asciiTheme="minorHAnsi" w:hAnsiTheme="minorHAnsi" w:cstheme="minorHAnsi"/>
        </w:rPr>
        <w:t>(</w:t>
      </w:r>
      <w:r w:rsidR="006D1A91">
        <w:rPr>
          <w:rFonts w:asciiTheme="minorHAnsi" w:hAnsiTheme="minorHAnsi" w:cstheme="minorHAnsi"/>
        </w:rPr>
        <w:t>45</w:t>
      </w:r>
      <w:r w:rsidRPr="001E0AE1">
        <w:rPr>
          <w:rFonts w:asciiTheme="minorHAnsi" w:hAnsiTheme="minorHAnsi" w:cstheme="minorHAnsi"/>
        </w:rPr>
        <w:t xml:space="preserve">) </w:t>
      </w:r>
      <w:r w:rsidR="00E31453">
        <w:rPr>
          <w:rFonts w:asciiTheme="minorHAnsi" w:hAnsiTheme="minorHAnsi" w:cstheme="minorHAnsi"/>
        </w:rPr>
        <w:t xml:space="preserve">kalendarskih </w:t>
      </w:r>
      <w:r w:rsidRPr="001E0AE1">
        <w:rPr>
          <w:rFonts w:asciiTheme="minorHAnsi" w:hAnsiTheme="minorHAnsi" w:cstheme="minorHAnsi"/>
        </w:rPr>
        <w:t>dana od isteka roka za dostavu ponuda.</w:t>
      </w:r>
    </w:p>
    <w:p w14:paraId="2327648D" w14:textId="376764E4" w:rsidR="003F7665" w:rsidRDefault="001E0AE1" w:rsidP="00A031E7">
      <w:pPr>
        <w:spacing w:line="276" w:lineRule="auto"/>
        <w:ind w:left="-284"/>
        <w:jc w:val="both"/>
        <w:rPr>
          <w:rFonts w:asciiTheme="minorHAnsi" w:hAnsiTheme="minorHAnsi" w:cstheme="minorHAnsi"/>
        </w:rPr>
      </w:pPr>
      <w:r w:rsidRPr="001E0AE1">
        <w:rPr>
          <w:rFonts w:asciiTheme="minorHAnsi" w:hAnsiTheme="minorHAnsi" w:cstheme="minorHAnsi"/>
        </w:rPr>
        <w:t>Ako tijekom postupka nabave istekne rok valjanosti ponude</w:t>
      </w:r>
      <w:r w:rsidR="005258FD">
        <w:rPr>
          <w:rFonts w:asciiTheme="minorHAnsi" w:hAnsiTheme="minorHAnsi" w:cstheme="minorHAnsi"/>
        </w:rPr>
        <w:t>, N</w:t>
      </w:r>
      <w:r w:rsidRPr="001E0AE1">
        <w:rPr>
          <w:rFonts w:asciiTheme="minorHAnsi" w:hAnsiTheme="minorHAnsi" w:cstheme="minorHAnsi"/>
        </w:rPr>
        <w:t>aručitelj je obvezan prije odabira zatražiti produženje roka valjanosti ponude od Ponuditelja koji je podnio ekonomski najpovoljniju ponudu</w:t>
      </w:r>
      <w:r w:rsidR="00952096">
        <w:rPr>
          <w:rFonts w:asciiTheme="minorHAnsi" w:hAnsiTheme="minorHAnsi" w:cstheme="minorHAnsi"/>
        </w:rPr>
        <w:t>.</w:t>
      </w:r>
    </w:p>
    <w:p w14:paraId="1496488F" w14:textId="77777777" w:rsidR="001B43A5" w:rsidRDefault="001B43A5" w:rsidP="00A031E7">
      <w:pPr>
        <w:spacing w:line="276" w:lineRule="auto"/>
        <w:ind w:left="-284"/>
        <w:jc w:val="both"/>
        <w:rPr>
          <w:rFonts w:asciiTheme="minorHAnsi" w:hAnsiTheme="minorHAnsi" w:cstheme="minorHAnsi"/>
        </w:rPr>
      </w:pPr>
    </w:p>
    <w:p w14:paraId="187496CF" w14:textId="1ADBCF8D" w:rsidR="00993D93" w:rsidRDefault="00993D93" w:rsidP="00A031E7">
      <w:pPr>
        <w:spacing w:line="276" w:lineRule="auto"/>
        <w:ind w:left="-284"/>
        <w:jc w:val="both"/>
        <w:rPr>
          <w:rFonts w:asciiTheme="minorHAnsi" w:hAnsiTheme="minorHAnsi" w:cstheme="minorHAnsi"/>
        </w:rPr>
      </w:pPr>
    </w:p>
    <w:p w14:paraId="7DB6164E" w14:textId="77777777" w:rsidR="004A7E02" w:rsidRDefault="004A7E02" w:rsidP="00A031E7">
      <w:pPr>
        <w:spacing w:line="276" w:lineRule="auto"/>
        <w:ind w:left="-284"/>
        <w:jc w:val="both"/>
        <w:rPr>
          <w:rFonts w:asciiTheme="minorHAnsi" w:hAnsiTheme="minorHAnsi" w:cstheme="minorHAnsi"/>
        </w:rPr>
      </w:pPr>
    </w:p>
    <w:p w14:paraId="2A8A398D" w14:textId="5CDC8D0E" w:rsidR="007732E6" w:rsidRDefault="007732E6" w:rsidP="00FA1246">
      <w:pPr>
        <w:pStyle w:val="Naslov1"/>
        <w:numPr>
          <w:ilvl w:val="0"/>
          <w:numId w:val="10"/>
        </w:numPr>
        <w:spacing w:before="0"/>
        <w:ind w:left="0" w:hanging="426"/>
        <w:jc w:val="both"/>
      </w:pPr>
      <w:bookmarkStart w:id="369" w:name="_Toc108973641"/>
      <w:bookmarkStart w:id="370" w:name="_Toc109032305"/>
      <w:bookmarkStart w:id="371" w:name="_Toc109163602"/>
      <w:bookmarkStart w:id="372" w:name="_Toc109193132"/>
      <w:bookmarkStart w:id="373" w:name="_Toc101993853"/>
      <w:bookmarkStart w:id="374" w:name="_Toc109193133"/>
      <w:bookmarkEnd w:id="369"/>
      <w:bookmarkEnd w:id="370"/>
      <w:bookmarkEnd w:id="371"/>
      <w:bookmarkEnd w:id="372"/>
      <w:bookmarkEnd w:id="373"/>
      <w:r>
        <w:lastRenderedPageBreak/>
        <w:t>MINIMALNI SADRŽAJ PONUDE</w:t>
      </w:r>
      <w:bookmarkEnd w:id="374"/>
    </w:p>
    <w:p w14:paraId="31226A81" w14:textId="4B89E261" w:rsidR="007732E6" w:rsidRPr="00E15232" w:rsidRDefault="007732E6" w:rsidP="005E6EE0">
      <w:pPr>
        <w:spacing w:before="240"/>
        <w:ind w:left="360" w:hanging="644"/>
        <w:jc w:val="both"/>
        <w:rPr>
          <w:rFonts w:asciiTheme="minorHAnsi" w:hAnsiTheme="minorHAnsi" w:cstheme="minorHAnsi"/>
        </w:rPr>
      </w:pPr>
      <w:r w:rsidRPr="00E15232">
        <w:rPr>
          <w:rFonts w:asciiTheme="minorHAnsi" w:hAnsiTheme="minorHAnsi" w:cstheme="minorHAnsi"/>
        </w:rPr>
        <w:t>Ponuda mora sadržavati sljedeće:</w:t>
      </w:r>
    </w:p>
    <w:p w14:paraId="03BE6F72" w14:textId="7BEB594B" w:rsidR="007732E6" w:rsidRPr="00E15232" w:rsidRDefault="007732E6" w:rsidP="005E6EE0">
      <w:pPr>
        <w:pStyle w:val="Odlomakpopisa"/>
        <w:numPr>
          <w:ilvl w:val="0"/>
          <w:numId w:val="6"/>
        </w:numPr>
        <w:spacing w:before="240"/>
        <w:ind w:hanging="644"/>
        <w:jc w:val="both"/>
        <w:rPr>
          <w:rFonts w:asciiTheme="minorHAnsi" w:hAnsiTheme="minorHAnsi" w:cstheme="minorHAnsi"/>
        </w:rPr>
      </w:pPr>
      <w:r w:rsidRPr="00E15232">
        <w:rPr>
          <w:rFonts w:asciiTheme="minorHAnsi" w:hAnsiTheme="minorHAnsi" w:cstheme="minorHAnsi"/>
        </w:rPr>
        <w:t xml:space="preserve">Naziv </w:t>
      </w:r>
      <w:r w:rsidR="00396417">
        <w:rPr>
          <w:rFonts w:asciiTheme="minorHAnsi" w:hAnsiTheme="minorHAnsi" w:cstheme="minorHAnsi"/>
        </w:rPr>
        <w:t>Ponuditelja</w:t>
      </w:r>
    </w:p>
    <w:p w14:paraId="2A9BEBD8" w14:textId="15E8DFC4" w:rsidR="007732E6" w:rsidRPr="00E15232" w:rsidRDefault="00D30944" w:rsidP="007C3686">
      <w:pPr>
        <w:pStyle w:val="Odlomakpopisa"/>
        <w:numPr>
          <w:ilvl w:val="0"/>
          <w:numId w:val="6"/>
        </w:numPr>
        <w:ind w:hanging="644"/>
        <w:jc w:val="both"/>
        <w:rPr>
          <w:rFonts w:asciiTheme="minorHAnsi" w:hAnsiTheme="minorHAnsi" w:cstheme="minorHAnsi"/>
        </w:rPr>
      </w:pPr>
      <w:r>
        <w:rPr>
          <w:rFonts w:asciiTheme="minorHAnsi" w:hAnsiTheme="minorHAnsi" w:cstheme="minorHAnsi"/>
        </w:rPr>
        <w:t>Adresa</w:t>
      </w:r>
      <w:r w:rsidR="007732E6" w:rsidRPr="00E15232">
        <w:rPr>
          <w:rFonts w:asciiTheme="minorHAnsi" w:hAnsiTheme="minorHAnsi" w:cstheme="minorHAnsi"/>
        </w:rPr>
        <w:t xml:space="preserve"> </w:t>
      </w:r>
      <w:r w:rsidR="00396417">
        <w:rPr>
          <w:rFonts w:asciiTheme="minorHAnsi" w:hAnsiTheme="minorHAnsi" w:cstheme="minorHAnsi"/>
        </w:rPr>
        <w:t>Ponuditelja</w:t>
      </w:r>
    </w:p>
    <w:p w14:paraId="136AC9C9" w14:textId="64F1E5A7" w:rsidR="007732E6" w:rsidRPr="00E15232" w:rsidRDefault="007732E6" w:rsidP="007C3686">
      <w:pPr>
        <w:pStyle w:val="Odlomakpopisa"/>
        <w:numPr>
          <w:ilvl w:val="0"/>
          <w:numId w:val="6"/>
        </w:numPr>
        <w:ind w:hanging="644"/>
        <w:jc w:val="both"/>
        <w:rPr>
          <w:rFonts w:asciiTheme="minorHAnsi" w:hAnsiTheme="minorHAnsi" w:cstheme="minorHAnsi"/>
        </w:rPr>
      </w:pPr>
      <w:r w:rsidRPr="00E15232">
        <w:rPr>
          <w:rFonts w:asciiTheme="minorHAnsi" w:hAnsiTheme="minorHAnsi" w:cstheme="minorHAnsi"/>
        </w:rPr>
        <w:t xml:space="preserve">OIB </w:t>
      </w:r>
      <w:r w:rsidR="00396417">
        <w:rPr>
          <w:rFonts w:asciiTheme="minorHAnsi" w:hAnsiTheme="minorHAnsi" w:cstheme="minorHAnsi"/>
        </w:rPr>
        <w:t>Ponuditelja</w:t>
      </w:r>
    </w:p>
    <w:p w14:paraId="6078DBEB" w14:textId="1AB78963" w:rsidR="007732E6" w:rsidRPr="00E15232" w:rsidRDefault="007732E6" w:rsidP="007C3686">
      <w:pPr>
        <w:pStyle w:val="Odlomakpopisa"/>
        <w:numPr>
          <w:ilvl w:val="0"/>
          <w:numId w:val="6"/>
        </w:numPr>
        <w:ind w:hanging="644"/>
        <w:jc w:val="both"/>
        <w:rPr>
          <w:rFonts w:asciiTheme="minorHAnsi" w:hAnsiTheme="minorHAnsi" w:cstheme="minorHAnsi"/>
        </w:rPr>
      </w:pPr>
      <w:r w:rsidRPr="00E15232">
        <w:rPr>
          <w:rFonts w:asciiTheme="minorHAnsi" w:hAnsiTheme="minorHAnsi" w:cstheme="minorHAnsi"/>
        </w:rPr>
        <w:t>Kontakt osobu</w:t>
      </w:r>
    </w:p>
    <w:p w14:paraId="00CB84F0" w14:textId="5C391E25" w:rsidR="007732E6" w:rsidRPr="00E15232" w:rsidRDefault="007732E6" w:rsidP="007C3686">
      <w:pPr>
        <w:pStyle w:val="Odlomakpopisa"/>
        <w:numPr>
          <w:ilvl w:val="0"/>
          <w:numId w:val="6"/>
        </w:numPr>
        <w:ind w:hanging="644"/>
        <w:jc w:val="both"/>
        <w:rPr>
          <w:rFonts w:asciiTheme="minorHAnsi" w:hAnsiTheme="minorHAnsi" w:cstheme="minorHAnsi"/>
        </w:rPr>
      </w:pPr>
      <w:r w:rsidRPr="00E15232">
        <w:rPr>
          <w:rFonts w:asciiTheme="minorHAnsi" w:hAnsiTheme="minorHAnsi" w:cstheme="minorHAnsi"/>
        </w:rPr>
        <w:t>Broj telefona</w:t>
      </w:r>
    </w:p>
    <w:p w14:paraId="301CCEDF" w14:textId="13E30911" w:rsidR="007732E6" w:rsidRDefault="00466A4C" w:rsidP="007C3686">
      <w:pPr>
        <w:pStyle w:val="Odlomakpopisa"/>
        <w:numPr>
          <w:ilvl w:val="0"/>
          <w:numId w:val="6"/>
        </w:numPr>
        <w:ind w:hanging="644"/>
        <w:jc w:val="both"/>
        <w:rPr>
          <w:rFonts w:asciiTheme="minorHAnsi" w:hAnsiTheme="minorHAnsi" w:cstheme="minorHAnsi"/>
        </w:rPr>
      </w:pPr>
      <w:r>
        <w:rPr>
          <w:rFonts w:asciiTheme="minorHAnsi" w:hAnsiTheme="minorHAnsi" w:cstheme="minorHAnsi"/>
        </w:rPr>
        <w:t>Adresa e-pošte(E-mail)</w:t>
      </w:r>
      <w:r>
        <w:rPr>
          <w:rFonts w:asciiTheme="minorHAnsi" w:hAnsiTheme="minorHAnsi" w:cstheme="minorHAnsi"/>
        </w:rPr>
        <w:tab/>
      </w:r>
    </w:p>
    <w:p w14:paraId="39B168B6" w14:textId="692DA655" w:rsidR="007732E6" w:rsidRDefault="00EB0367" w:rsidP="007C3686">
      <w:pPr>
        <w:pStyle w:val="Odlomakpopisa"/>
        <w:numPr>
          <w:ilvl w:val="0"/>
          <w:numId w:val="6"/>
        </w:numPr>
        <w:ind w:hanging="644"/>
        <w:jc w:val="both"/>
        <w:rPr>
          <w:rFonts w:asciiTheme="minorHAnsi" w:hAnsiTheme="minorHAnsi" w:cstheme="minorHAnsi"/>
        </w:rPr>
      </w:pPr>
      <w:r>
        <w:rPr>
          <w:rFonts w:asciiTheme="minorHAnsi" w:hAnsiTheme="minorHAnsi" w:cstheme="minorHAnsi"/>
        </w:rPr>
        <w:t>Cijenu ponude</w:t>
      </w:r>
      <w:r w:rsidR="003A3A91">
        <w:rPr>
          <w:rFonts w:asciiTheme="minorHAnsi" w:hAnsiTheme="minorHAnsi" w:cstheme="minorHAnsi"/>
        </w:rPr>
        <w:t xml:space="preserve"> bez i sa PDV-om</w:t>
      </w:r>
    </w:p>
    <w:p w14:paraId="64EEB80E" w14:textId="5C887B82" w:rsidR="003A3A91" w:rsidRDefault="007732E6" w:rsidP="00181348">
      <w:pPr>
        <w:pStyle w:val="Odlomakpopisa"/>
        <w:numPr>
          <w:ilvl w:val="0"/>
          <w:numId w:val="6"/>
        </w:numPr>
        <w:ind w:hanging="644"/>
        <w:jc w:val="both"/>
        <w:rPr>
          <w:rFonts w:asciiTheme="minorHAnsi" w:hAnsiTheme="minorHAnsi" w:cstheme="minorHAnsi"/>
        </w:rPr>
      </w:pPr>
      <w:r w:rsidRPr="00E15232">
        <w:rPr>
          <w:rFonts w:asciiTheme="minorHAnsi" w:hAnsiTheme="minorHAnsi" w:cstheme="minorHAnsi"/>
        </w:rPr>
        <w:t>Tehničke specifikacije predmeta ponude</w:t>
      </w:r>
    </w:p>
    <w:p w14:paraId="60D22CC6" w14:textId="7AF71632" w:rsidR="003A3A91" w:rsidRPr="006E72E3" w:rsidRDefault="00466A4C" w:rsidP="006E72E3">
      <w:pPr>
        <w:pStyle w:val="Odlomakpopisa"/>
        <w:numPr>
          <w:ilvl w:val="0"/>
          <w:numId w:val="6"/>
        </w:numPr>
        <w:ind w:hanging="644"/>
        <w:jc w:val="both"/>
        <w:rPr>
          <w:rFonts w:asciiTheme="minorHAnsi" w:hAnsiTheme="minorHAnsi" w:cstheme="minorHAnsi"/>
        </w:rPr>
      </w:pPr>
      <w:r>
        <w:rPr>
          <w:rFonts w:asciiTheme="minorHAnsi" w:hAnsiTheme="minorHAnsi" w:cstheme="minorHAnsi"/>
        </w:rPr>
        <w:t>Broj računa (IBAN/SWIFT)</w:t>
      </w:r>
      <w:r>
        <w:rPr>
          <w:rFonts w:asciiTheme="minorHAnsi" w:hAnsiTheme="minorHAnsi" w:cstheme="minorHAnsi"/>
        </w:rPr>
        <w:tab/>
      </w:r>
    </w:p>
    <w:p w14:paraId="7545C7F3" w14:textId="5B88BA7C" w:rsidR="00E31453" w:rsidRPr="00E15232" w:rsidRDefault="00E31453" w:rsidP="007C3686">
      <w:pPr>
        <w:pStyle w:val="Odlomakpopisa"/>
        <w:numPr>
          <w:ilvl w:val="0"/>
          <w:numId w:val="6"/>
        </w:numPr>
        <w:ind w:hanging="644"/>
        <w:jc w:val="both"/>
        <w:rPr>
          <w:rFonts w:asciiTheme="minorHAnsi" w:hAnsiTheme="minorHAnsi" w:cstheme="minorHAnsi"/>
        </w:rPr>
      </w:pPr>
      <w:r>
        <w:rPr>
          <w:rFonts w:asciiTheme="minorHAnsi" w:hAnsiTheme="minorHAnsi" w:cstheme="minorHAnsi"/>
        </w:rPr>
        <w:t>Priloge iz točke 12. ovog Poziva</w:t>
      </w:r>
    </w:p>
    <w:p w14:paraId="2E803E45" w14:textId="77777777" w:rsidR="007732E6" w:rsidRDefault="007732E6" w:rsidP="007C3686">
      <w:pPr>
        <w:ind w:hanging="644"/>
        <w:jc w:val="both"/>
      </w:pPr>
    </w:p>
    <w:p w14:paraId="032BFC3B" w14:textId="04B44465" w:rsidR="007732E6" w:rsidRDefault="007732E6" w:rsidP="007C3686">
      <w:pPr>
        <w:ind w:left="357" w:hanging="644"/>
        <w:jc w:val="both"/>
        <w:rPr>
          <w:rFonts w:asciiTheme="minorHAnsi" w:hAnsiTheme="minorHAnsi" w:cstheme="minorHAnsi"/>
        </w:rPr>
      </w:pPr>
      <w:r w:rsidRPr="00E15232">
        <w:rPr>
          <w:rFonts w:asciiTheme="minorHAnsi" w:hAnsiTheme="minorHAnsi" w:cstheme="minorHAnsi"/>
        </w:rPr>
        <w:t xml:space="preserve">Ponude dostaviti u zatvorenoj omotnici sa naznakom </w:t>
      </w:r>
      <w:r w:rsidRPr="00E15232">
        <w:rPr>
          <w:rFonts w:asciiTheme="minorHAnsi" w:hAnsiTheme="minorHAnsi" w:cstheme="minorHAnsi"/>
          <w:b/>
        </w:rPr>
        <w:t>„PONUDA – NE OTVARAJ“</w:t>
      </w:r>
      <w:r w:rsidRPr="00E15232">
        <w:rPr>
          <w:rFonts w:asciiTheme="minorHAnsi" w:hAnsiTheme="minorHAnsi" w:cstheme="minorHAnsi"/>
        </w:rPr>
        <w:t xml:space="preserve"> </w:t>
      </w:r>
    </w:p>
    <w:p w14:paraId="160E039D" w14:textId="0D6352A1" w:rsidR="007739D1" w:rsidRDefault="007739D1" w:rsidP="00CF2C6C">
      <w:pPr>
        <w:pStyle w:val="Naslov1"/>
        <w:numPr>
          <w:ilvl w:val="0"/>
          <w:numId w:val="14"/>
        </w:numPr>
        <w:spacing w:after="240"/>
        <w:ind w:left="0" w:hanging="426"/>
      </w:pPr>
      <w:bookmarkStart w:id="375" w:name="_Toc109193134"/>
      <w:r>
        <w:t xml:space="preserve">KRITERIJ ODABIRA I VRIJEME OTVARANJA </w:t>
      </w:r>
      <w:r w:rsidRPr="00014B1E">
        <w:t>PONUDE</w:t>
      </w:r>
      <w:bookmarkEnd w:id="375"/>
    </w:p>
    <w:p w14:paraId="25A0A9A1" w14:textId="77777777" w:rsidR="0076059A" w:rsidRPr="0076059A" w:rsidRDefault="0076059A" w:rsidP="0076059A">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376" w:name="_Toc78531799"/>
      <w:bookmarkStart w:id="377" w:name="_Toc78788576"/>
      <w:bookmarkStart w:id="378" w:name="_Toc78789741"/>
      <w:bookmarkStart w:id="379" w:name="_Toc78789865"/>
      <w:bookmarkStart w:id="380" w:name="_Toc78789915"/>
      <w:bookmarkStart w:id="381" w:name="_Toc78790152"/>
      <w:bookmarkStart w:id="382" w:name="_Toc78790202"/>
      <w:bookmarkStart w:id="383" w:name="_Toc78790302"/>
      <w:bookmarkStart w:id="384" w:name="_Toc78883271"/>
      <w:bookmarkStart w:id="385" w:name="_Toc79392655"/>
      <w:bookmarkStart w:id="386" w:name="_Toc79747763"/>
      <w:bookmarkStart w:id="387" w:name="_Toc79994117"/>
      <w:bookmarkStart w:id="388" w:name="_Toc80778159"/>
      <w:bookmarkStart w:id="389" w:name="_Toc80778209"/>
      <w:bookmarkStart w:id="390" w:name="_Toc80949820"/>
      <w:bookmarkStart w:id="391" w:name="_Toc81480281"/>
      <w:bookmarkStart w:id="392" w:name="_Toc81565310"/>
      <w:bookmarkStart w:id="393" w:name="_Toc83187991"/>
      <w:bookmarkStart w:id="394" w:name="_Toc88805417"/>
      <w:bookmarkStart w:id="395" w:name="_Toc90292227"/>
      <w:bookmarkStart w:id="396" w:name="_Toc90292430"/>
      <w:bookmarkStart w:id="397" w:name="_Toc90292490"/>
      <w:bookmarkStart w:id="398" w:name="_Toc90297547"/>
      <w:bookmarkStart w:id="399" w:name="_Toc90297599"/>
      <w:bookmarkStart w:id="400" w:name="_Toc90364576"/>
      <w:bookmarkStart w:id="401" w:name="_Toc90974959"/>
      <w:bookmarkStart w:id="402" w:name="_Toc90975010"/>
      <w:bookmarkStart w:id="403" w:name="_Toc92792094"/>
      <w:bookmarkStart w:id="404" w:name="_Toc94095152"/>
      <w:bookmarkStart w:id="405" w:name="_Toc94181971"/>
      <w:bookmarkStart w:id="406" w:name="_Toc94184356"/>
      <w:bookmarkStart w:id="407" w:name="_Toc94510274"/>
      <w:bookmarkStart w:id="408" w:name="_Toc94517120"/>
      <w:bookmarkStart w:id="409" w:name="_Toc94527823"/>
      <w:bookmarkStart w:id="410" w:name="_Toc100827814"/>
      <w:bookmarkStart w:id="411" w:name="_Toc101270962"/>
      <w:bookmarkStart w:id="412" w:name="_Toc101425126"/>
      <w:bookmarkStart w:id="413" w:name="_Toc101993856"/>
      <w:bookmarkStart w:id="414" w:name="_Toc103071602"/>
      <w:bookmarkStart w:id="415" w:name="_Toc104446192"/>
      <w:bookmarkStart w:id="416" w:name="_Toc104448005"/>
      <w:bookmarkStart w:id="417" w:name="_Toc104454880"/>
      <w:bookmarkStart w:id="418" w:name="_Toc106136134"/>
      <w:bookmarkStart w:id="419" w:name="_Toc108973644"/>
      <w:bookmarkStart w:id="420" w:name="_Toc109032308"/>
      <w:bookmarkStart w:id="421" w:name="_Toc109163605"/>
      <w:bookmarkStart w:id="422" w:name="_Toc10919313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317FE2DB" w14:textId="77777777" w:rsidR="0076059A" w:rsidRPr="0076059A" w:rsidRDefault="0076059A" w:rsidP="0076059A">
      <w:pPr>
        <w:pStyle w:val="Odlomakpopisa"/>
        <w:keepNext/>
        <w:keepLines/>
        <w:numPr>
          <w:ilvl w:val="0"/>
          <w:numId w:val="16"/>
        </w:numPr>
        <w:spacing w:before="40"/>
        <w:contextualSpacing w:val="0"/>
        <w:jc w:val="both"/>
        <w:outlineLvl w:val="1"/>
        <w:rPr>
          <w:rFonts w:asciiTheme="majorHAnsi" w:eastAsiaTheme="majorEastAsia" w:hAnsiTheme="majorHAnsi" w:cstheme="majorBidi"/>
          <w:i/>
          <w:vanish/>
          <w:color w:val="365F91" w:themeColor="accent1" w:themeShade="BF"/>
          <w:sz w:val="26"/>
          <w:szCs w:val="26"/>
        </w:rPr>
      </w:pPr>
      <w:bookmarkStart w:id="423" w:name="_Toc78788577"/>
      <w:bookmarkStart w:id="424" w:name="_Toc78789742"/>
      <w:bookmarkStart w:id="425" w:name="_Toc78789866"/>
      <w:bookmarkStart w:id="426" w:name="_Toc78789916"/>
      <w:bookmarkStart w:id="427" w:name="_Toc78790153"/>
      <w:bookmarkStart w:id="428" w:name="_Toc78790203"/>
      <w:bookmarkStart w:id="429" w:name="_Toc78790303"/>
      <w:bookmarkStart w:id="430" w:name="_Toc78883272"/>
      <w:bookmarkStart w:id="431" w:name="_Toc79392656"/>
      <w:bookmarkStart w:id="432" w:name="_Toc79747764"/>
      <w:bookmarkStart w:id="433" w:name="_Toc79994118"/>
      <w:bookmarkStart w:id="434" w:name="_Toc80778160"/>
      <w:bookmarkStart w:id="435" w:name="_Toc80778210"/>
      <w:bookmarkStart w:id="436" w:name="_Toc80949821"/>
      <w:bookmarkStart w:id="437" w:name="_Toc81480282"/>
      <w:bookmarkStart w:id="438" w:name="_Toc81565311"/>
      <w:bookmarkStart w:id="439" w:name="_Toc83187992"/>
      <w:bookmarkStart w:id="440" w:name="_Toc88805418"/>
      <w:bookmarkStart w:id="441" w:name="_Toc90292228"/>
      <w:bookmarkStart w:id="442" w:name="_Toc90292431"/>
      <w:bookmarkStart w:id="443" w:name="_Toc90292491"/>
      <w:bookmarkStart w:id="444" w:name="_Toc90297548"/>
      <w:bookmarkStart w:id="445" w:name="_Toc90297600"/>
      <w:bookmarkStart w:id="446" w:name="_Toc90364577"/>
      <w:bookmarkStart w:id="447" w:name="_Toc90974960"/>
      <w:bookmarkStart w:id="448" w:name="_Toc90975011"/>
      <w:bookmarkStart w:id="449" w:name="_Toc92792095"/>
      <w:bookmarkStart w:id="450" w:name="_Toc94095153"/>
      <w:bookmarkStart w:id="451" w:name="_Toc94181972"/>
      <w:bookmarkStart w:id="452" w:name="_Toc94184357"/>
      <w:bookmarkStart w:id="453" w:name="_Toc94510275"/>
      <w:bookmarkStart w:id="454" w:name="_Toc94517121"/>
      <w:bookmarkStart w:id="455" w:name="_Toc94527824"/>
      <w:bookmarkStart w:id="456" w:name="_Toc100827815"/>
      <w:bookmarkStart w:id="457" w:name="_Toc101270963"/>
      <w:bookmarkStart w:id="458" w:name="_Toc101425127"/>
      <w:bookmarkStart w:id="459" w:name="_Toc101993857"/>
      <w:bookmarkStart w:id="460" w:name="_Toc103071603"/>
      <w:bookmarkStart w:id="461" w:name="_Toc104446193"/>
      <w:bookmarkStart w:id="462" w:name="_Toc104448006"/>
      <w:bookmarkStart w:id="463" w:name="_Toc104454881"/>
      <w:bookmarkStart w:id="464" w:name="_Toc106136135"/>
      <w:bookmarkStart w:id="465" w:name="_Toc108973645"/>
      <w:bookmarkStart w:id="466" w:name="_Toc109032309"/>
      <w:bookmarkStart w:id="467" w:name="_Toc109163606"/>
      <w:bookmarkStart w:id="468" w:name="_Toc109193136"/>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6A4415E0" w14:textId="4597A8C0" w:rsidR="007739D1" w:rsidRDefault="002F2305" w:rsidP="00CF2C6C">
      <w:pPr>
        <w:pStyle w:val="Naslov2"/>
        <w:numPr>
          <w:ilvl w:val="1"/>
          <w:numId w:val="16"/>
        </w:numPr>
        <w:spacing w:after="240"/>
        <w:ind w:left="360"/>
        <w:jc w:val="both"/>
      </w:pPr>
      <w:r w:rsidRPr="00CF2C6C">
        <w:rPr>
          <w:i/>
        </w:rPr>
        <w:t xml:space="preserve"> </w:t>
      </w:r>
      <w:bookmarkStart w:id="469" w:name="_Toc109193137"/>
      <w:r w:rsidR="007739D1" w:rsidRPr="00CF2C6C">
        <w:rPr>
          <w:i/>
        </w:rPr>
        <w:t>Kriterij odabira ponude</w:t>
      </w:r>
      <w:bookmarkEnd w:id="469"/>
    </w:p>
    <w:p w14:paraId="3E0B5D2B" w14:textId="5C0664C3" w:rsidR="007739D1" w:rsidRPr="00E15232" w:rsidRDefault="007739D1" w:rsidP="00A031E7">
      <w:pPr>
        <w:ind w:left="360" w:hanging="644"/>
        <w:jc w:val="both"/>
        <w:rPr>
          <w:rFonts w:asciiTheme="minorHAnsi" w:hAnsiTheme="minorHAnsi" w:cstheme="minorHAnsi"/>
        </w:rPr>
      </w:pPr>
      <w:bookmarkStart w:id="470" w:name="_Hlk109163749"/>
      <w:r w:rsidRPr="00E15232">
        <w:rPr>
          <w:rFonts w:asciiTheme="minorHAnsi" w:hAnsiTheme="minorHAnsi" w:cstheme="minorHAnsi"/>
        </w:rPr>
        <w:t>Kriterij za odabir je</w:t>
      </w:r>
      <w:r w:rsidR="00A73E17" w:rsidRPr="00E15232">
        <w:rPr>
          <w:rFonts w:asciiTheme="minorHAnsi" w:hAnsiTheme="minorHAnsi" w:cstheme="minorHAnsi"/>
        </w:rPr>
        <w:t xml:space="preserve"> ekonomski najpovoljnija ponuda na temelju </w:t>
      </w:r>
      <w:r w:rsidR="00412C54">
        <w:rPr>
          <w:rFonts w:asciiTheme="minorHAnsi" w:hAnsiTheme="minorHAnsi" w:cstheme="minorHAnsi"/>
        </w:rPr>
        <w:t xml:space="preserve">financijskog kriterija – cijene. </w:t>
      </w:r>
    </w:p>
    <w:p w14:paraId="313B59F5" w14:textId="362D0908" w:rsidR="008D0503" w:rsidRPr="00E15232" w:rsidRDefault="008D0503" w:rsidP="00FA1246">
      <w:pPr>
        <w:spacing w:after="240"/>
        <w:ind w:left="-284"/>
        <w:rPr>
          <w:rFonts w:asciiTheme="minorHAnsi" w:hAnsiTheme="minorHAnsi" w:cstheme="minorHAnsi"/>
        </w:rPr>
      </w:pPr>
      <w:r w:rsidRPr="00E15232">
        <w:rPr>
          <w:rFonts w:asciiTheme="minorHAnsi" w:hAnsiTheme="minorHAnsi" w:cstheme="minorHAnsi"/>
        </w:rPr>
        <w:t>Vrijednost bodova za ovaj kriterij računa se prema sljedećoj formuli:</w:t>
      </w:r>
    </w:p>
    <w:p w14:paraId="02695C74" w14:textId="43F3E457" w:rsidR="008D0503" w:rsidRPr="008D0503" w:rsidRDefault="00CF2C6C" w:rsidP="007C3686">
      <w:pPr>
        <w:ind w:left="357" w:hanging="641"/>
        <w:jc w:val="both"/>
        <w:rPr>
          <w:sz w:val="28"/>
          <w:szCs w:val="28"/>
        </w:rPr>
      </w:pPr>
      <m:oMathPara>
        <m:oMath>
          <m:r>
            <w:rPr>
              <w:rFonts w:ascii="Cambria Math" w:hAnsi="Cambria Math"/>
              <w:sz w:val="28"/>
              <w:szCs w:val="28"/>
            </w:rPr>
            <m:t>C=100×</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min</m:t>
                  </m:r>
                </m:sub>
              </m:sSub>
            </m:num>
            <m:den>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p</m:t>
                  </m:r>
                </m:sub>
              </m:sSub>
            </m:den>
          </m:f>
        </m:oMath>
      </m:oMathPara>
    </w:p>
    <w:p w14:paraId="7F835A62" w14:textId="7839CA42" w:rsidR="008D0503" w:rsidRPr="00E15232" w:rsidRDefault="008D0503" w:rsidP="007C3686">
      <w:pPr>
        <w:ind w:left="357" w:hanging="641"/>
        <w:jc w:val="both"/>
        <w:rPr>
          <w:rFonts w:asciiTheme="minorHAnsi" w:hAnsiTheme="minorHAnsi" w:cstheme="minorHAnsi"/>
          <w:szCs w:val="28"/>
        </w:rPr>
      </w:pPr>
      <w:r w:rsidRPr="00E15232">
        <w:rPr>
          <w:rFonts w:asciiTheme="minorHAnsi" w:hAnsiTheme="minorHAnsi" w:cstheme="minorHAnsi"/>
          <w:szCs w:val="28"/>
        </w:rPr>
        <w:t>gdje je:</w:t>
      </w:r>
    </w:p>
    <w:p w14:paraId="422A9F9B" w14:textId="7E8BC980" w:rsidR="008D0503" w:rsidRPr="00E15232" w:rsidRDefault="00CF2C6C" w:rsidP="007C3686">
      <w:pPr>
        <w:ind w:left="1416" w:hanging="641"/>
        <w:jc w:val="both"/>
        <w:rPr>
          <w:rFonts w:asciiTheme="minorHAnsi" w:hAnsiTheme="minorHAnsi" w:cstheme="minorHAnsi"/>
          <w:szCs w:val="28"/>
        </w:rPr>
      </w:pPr>
      <m:oMath>
        <m:r>
          <w:rPr>
            <w:rFonts w:ascii="Cambria Math" w:hAnsi="Cambria Math"/>
            <w:sz w:val="28"/>
            <w:szCs w:val="28"/>
          </w:rPr>
          <m:t>C</m:t>
        </m:r>
      </m:oMath>
      <w:r w:rsidR="008D0503" w:rsidRPr="00E15232">
        <w:rPr>
          <w:rFonts w:asciiTheme="minorHAnsi" w:hAnsiTheme="minorHAnsi" w:cstheme="minorHAnsi"/>
          <w:szCs w:val="28"/>
        </w:rPr>
        <w:t xml:space="preserve"> </w:t>
      </w:r>
      <w:r w:rsidR="007F76FD">
        <w:rPr>
          <w:rFonts w:asciiTheme="minorHAnsi" w:hAnsiTheme="minorHAnsi" w:cstheme="minorHAnsi"/>
          <w:szCs w:val="28"/>
        </w:rPr>
        <w:tab/>
      </w:r>
      <w:r w:rsidR="008D0503" w:rsidRPr="00E15232">
        <w:rPr>
          <w:rFonts w:asciiTheme="minorHAnsi" w:hAnsiTheme="minorHAnsi" w:cstheme="minorHAnsi"/>
          <w:szCs w:val="28"/>
        </w:rPr>
        <w:t xml:space="preserve">– </w:t>
      </w:r>
      <w:r w:rsidR="00412C54">
        <w:rPr>
          <w:rFonts w:asciiTheme="minorHAnsi" w:hAnsiTheme="minorHAnsi" w:cstheme="minorHAnsi"/>
          <w:szCs w:val="28"/>
        </w:rPr>
        <w:t>ukupna ocjena</w:t>
      </w:r>
    </w:p>
    <w:p w14:paraId="7D595F08" w14:textId="45B2B0EC" w:rsidR="008D0503" w:rsidRPr="00E15232" w:rsidRDefault="00000000" w:rsidP="007C3686">
      <w:pPr>
        <w:ind w:left="1416" w:hanging="641"/>
        <w:jc w:val="both"/>
        <w:rPr>
          <w:rFonts w:asciiTheme="minorHAnsi" w:hAnsiTheme="minorHAnsi" w:cstheme="minorHAnsi"/>
          <w:szCs w:val="28"/>
        </w:rPr>
      </w:pP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p</m:t>
            </m:r>
          </m:sub>
        </m:sSub>
      </m:oMath>
      <w:r w:rsidR="007F76FD">
        <w:rPr>
          <w:rFonts w:asciiTheme="minorHAnsi" w:hAnsiTheme="minorHAnsi" w:cstheme="minorHAnsi"/>
          <w:sz w:val="28"/>
          <w:szCs w:val="28"/>
        </w:rPr>
        <w:tab/>
      </w:r>
      <w:r w:rsidR="008D0503" w:rsidRPr="00E15232">
        <w:rPr>
          <w:rFonts w:asciiTheme="minorHAnsi" w:hAnsiTheme="minorHAnsi" w:cstheme="minorHAnsi"/>
          <w:szCs w:val="28"/>
        </w:rPr>
        <w:t>– cijena iz ponude ponuditelja koja se ocjenjuje</w:t>
      </w:r>
    </w:p>
    <w:p w14:paraId="2657FDFA" w14:textId="77777777" w:rsidR="00D01DF6" w:rsidRDefault="00000000" w:rsidP="00D01DF6">
      <w:pPr>
        <w:spacing w:after="240"/>
        <w:ind w:left="1416" w:hanging="641"/>
        <w:jc w:val="both"/>
        <w:rPr>
          <w:rFonts w:asciiTheme="minorHAnsi" w:hAnsiTheme="minorHAnsi" w:cstheme="minorHAnsi"/>
          <w:szCs w:val="28"/>
        </w:rPr>
      </w:pPr>
      <m:oMath>
        <m:sSub>
          <m:sSubPr>
            <m:ctrlPr>
              <w:rPr>
                <w:rFonts w:ascii="Cambria Math" w:hAnsi="Cambria Math"/>
                <w:i/>
                <w:sz w:val="28"/>
                <w:szCs w:val="28"/>
              </w:rPr>
            </m:ctrlPr>
          </m:sSubPr>
          <m:e>
            <m:r>
              <w:rPr>
                <w:rFonts w:ascii="Cambria Math" w:hAnsi="Cambria Math"/>
                <w:sz w:val="28"/>
                <w:szCs w:val="28"/>
              </w:rPr>
              <m:t>C</m:t>
            </m:r>
          </m:e>
          <m:sub>
            <m:r>
              <w:rPr>
                <w:rFonts w:ascii="Cambria Math" w:hAnsi="Cambria Math"/>
                <w:sz w:val="28"/>
                <w:szCs w:val="28"/>
              </w:rPr>
              <m:t>min</m:t>
            </m:r>
          </m:sub>
        </m:sSub>
      </m:oMath>
      <w:r w:rsidR="008D0503" w:rsidRPr="00E15232">
        <w:rPr>
          <w:rFonts w:asciiTheme="minorHAnsi" w:hAnsiTheme="minorHAnsi" w:cstheme="minorHAnsi"/>
          <w:szCs w:val="28"/>
          <w:vertAlign w:val="subscript"/>
        </w:rPr>
        <w:t xml:space="preserve"> </w:t>
      </w:r>
      <w:r w:rsidR="007F76FD">
        <w:rPr>
          <w:rFonts w:asciiTheme="minorHAnsi" w:hAnsiTheme="minorHAnsi" w:cstheme="minorHAnsi"/>
          <w:szCs w:val="28"/>
          <w:vertAlign w:val="subscript"/>
        </w:rPr>
        <w:tab/>
      </w:r>
      <w:r w:rsidR="008D0503" w:rsidRPr="00E15232">
        <w:rPr>
          <w:rFonts w:asciiTheme="minorHAnsi" w:hAnsiTheme="minorHAnsi" w:cstheme="minorHAnsi"/>
          <w:szCs w:val="28"/>
        </w:rPr>
        <w:t>– najniža cijena od svih ponuđenih valjanih ponuda</w:t>
      </w:r>
    </w:p>
    <w:p w14:paraId="1651E5B3" w14:textId="77777777" w:rsidR="00412C54" w:rsidRDefault="00412C54" w:rsidP="00FA1246">
      <w:pPr>
        <w:spacing w:before="240"/>
        <w:ind w:left="-284"/>
        <w:jc w:val="both"/>
        <w:rPr>
          <w:rFonts w:asciiTheme="minorHAnsi" w:hAnsiTheme="minorHAnsi" w:cstheme="minorHAnsi"/>
        </w:rPr>
      </w:pPr>
      <w:r>
        <w:rPr>
          <w:rFonts w:asciiTheme="minorHAnsi" w:hAnsiTheme="minorHAnsi" w:cstheme="minorHAnsi"/>
        </w:rPr>
        <w:t>Izračun broja bodova po svakom kriteriju zaokružuje se na dvije decimale.</w:t>
      </w:r>
    </w:p>
    <w:p w14:paraId="3CF2B370" w14:textId="5D6D7451" w:rsidR="00B53213" w:rsidRDefault="002616AE" w:rsidP="00FA1246">
      <w:pPr>
        <w:spacing w:before="240" w:after="240"/>
        <w:ind w:left="-284"/>
        <w:jc w:val="both"/>
        <w:rPr>
          <w:rFonts w:asciiTheme="minorHAnsi" w:eastAsiaTheme="majorEastAsia" w:hAnsiTheme="minorHAnsi" w:cstheme="minorHAnsi"/>
        </w:rPr>
      </w:pPr>
      <w:bookmarkStart w:id="471" w:name="_Toc101993861"/>
      <w:bookmarkEnd w:id="471"/>
      <w:r w:rsidRPr="00E15232">
        <w:rPr>
          <w:rFonts w:asciiTheme="minorHAnsi" w:eastAsiaTheme="majorEastAsia" w:hAnsiTheme="minorHAnsi" w:cstheme="minorHAnsi"/>
        </w:rPr>
        <w:t xml:space="preserve">Ekonomski najpovoljnija ponuda je ona s </w:t>
      </w:r>
      <w:r w:rsidR="00412C54">
        <w:rPr>
          <w:rFonts w:asciiTheme="minorHAnsi" w:eastAsiaTheme="majorEastAsia" w:hAnsiTheme="minorHAnsi" w:cstheme="minorHAnsi"/>
        </w:rPr>
        <w:t>najvećom ukupnom ocjenom.</w:t>
      </w:r>
    </w:p>
    <w:p w14:paraId="7583031A" w14:textId="3E1AF7DA" w:rsidR="008B3302" w:rsidRDefault="008B3302" w:rsidP="00792EEB">
      <w:pPr>
        <w:spacing w:after="240"/>
        <w:ind w:left="-284"/>
        <w:jc w:val="both"/>
        <w:rPr>
          <w:rFonts w:asciiTheme="minorHAnsi" w:eastAsiaTheme="majorEastAsia" w:hAnsiTheme="minorHAnsi" w:cstheme="minorHAnsi"/>
        </w:rPr>
      </w:pPr>
      <w:r>
        <w:rPr>
          <w:rFonts w:asciiTheme="minorHAnsi" w:eastAsiaTheme="majorEastAsia" w:hAnsiTheme="minorHAnsi" w:cstheme="minorHAnsi"/>
        </w:rPr>
        <w:t xml:space="preserve">Maksimalan broj bodova koji Ponuditelj može ostvariti je </w:t>
      </w:r>
      <w:r w:rsidRPr="00C63CD8">
        <w:rPr>
          <w:rFonts w:asciiTheme="minorHAnsi" w:eastAsiaTheme="majorEastAsia" w:hAnsiTheme="minorHAnsi" w:cstheme="minorHAnsi"/>
          <w:b/>
        </w:rPr>
        <w:t>100</w:t>
      </w:r>
      <w:r>
        <w:rPr>
          <w:rFonts w:asciiTheme="minorHAnsi" w:eastAsiaTheme="majorEastAsia" w:hAnsiTheme="minorHAnsi" w:cstheme="minorHAnsi"/>
        </w:rPr>
        <w:t>.</w:t>
      </w:r>
    </w:p>
    <w:p w14:paraId="5260CA79" w14:textId="47163A4B" w:rsidR="002616AE" w:rsidRDefault="002616AE" w:rsidP="006647A8">
      <w:pPr>
        <w:pStyle w:val="Naslov2"/>
        <w:numPr>
          <w:ilvl w:val="1"/>
          <w:numId w:val="16"/>
        </w:numPr>
        <w:ind w:left="142" w:hanging="568"/>
        <w:jc w:val="both"/>
        <w:rPr>
          <w:i/>
        </w:rPr>
      </w:pPr>
      <w:bookmarkStart w:id="472" w:name="_Toc109193138"/>
      <w:bookmarkEnd w:id="470"/>
      <w:r>
        <w:rPr>
          <w:i/>
        </w:rPr>
        <w:t>Vrijeme otvaranja ponuda</w:t>
      </w:r>
      <w:bookmarkEnd w:id="472"/>
    </w:p>
    <w:p w14:paraId="64126D15" w14:textId="65FBDD13" w:rsidR="001D77D0" w:rsidRDefault="001D77D0" w:rsidP="001D77D0">
      <w:pPr>
        <w:spacing w:before="240" w:line="276" w:lineRule="auto"/>
        <w:ind w:left="-284"/>
        <w:jc w:val="both"/>
        <w:rPr>
          <w:rFonts w:asciiTheme="minorHAnsi" w:eastAsiaTheme="majorEastAsia" w:hAnsiTheme="minorHAnsi" w:cstheme="minorHAnsi"/>
        </w:rPr>
      </w:pPr>
      <w:r w:rsidRPr="001D77D0">
        <w:rPr>
          <w:rFonts w:asciiTheme="minorHAnsi" w:eastAsiaTheme="majorEastAsia" w:hAnsiTheme="minorHAnsi" w:cstheme="minorHAnsi"/>
        </w:rPr>
        <w:t xml:space="preserve">Ponude pristigle u prihvatljivom roku iz točke 5.1. otvarat će se pred </w:t>
      </w:r>
      <w:r w:rsidR="00096196" w:rsidRPr="001D77D0">
        <w:rPr>
          <w:rFonts w:asciiTheme="minorHAnsi" w:eastAsiaTheme="majorEastAsia" w:hAnsiTheme="minorHAnsi" w:cstheme="minorHAnsi"/>
        </w:rPr>
        <w:t>ocjenjivačk</w:t>
      </w:r>
      <w:r w:rsidR="00096196">
        <w:rPr>
          <w:rFonts w:asciiTheme="minorHAnsi" w:eastAsiaTheme="majorEastAsia" w:hAnsiTheme="minorHAnsi" w:cstheme="minorHAnsi"/>
        </w:rPr>
        <w:t>i</w:t>
      </w:r>
      <w:r w:rsidR="00096196" w:rsidRPr="001D77D0">
        <w:rPr>
          <w:rFonts w:asciiTheme="minorHAnsi" w:eastAsiaTheme="majorEastAsia" w:hAnsiTheme="minorHAnsi" w:cstheme="minorHAnsi"/>
        </w:rPr>
        <w:t xml:space="preserve">m </w:t>
      </w:r>
      <w:r w:rsidR="007C3862">
        <w:rPr>
          <w:rFonts w:asciiTheme="minorHAnsi" w:eastAsiaTheme="majorEastAsia" w:hAnsiTheme="minorHAnsi" w:cstheme="minorHAnsi"/>
        </w:rPr>
        <w:t>povjerenstvom za odabir ponuda</w:t>
      </w:r>
      <w:r w:rsidRPr="001D77D0">
        <w:rPr>
          <w:rFonts w:asciiTheme="minorHAnsi" w:eastAsiaTheme="majorEastAsia" w:hAnsiTheme="minorHAnsi" w:cstheme="minorHAnsi"/>
        </w:rPr>
        <w:t>, o čemu će se sastaviti zapisnik sukladno Pravilima o provedbi postupaka nabava za NOJN verzija 7.0.</w:t>
      </w:r>
    </w:p>
    <w:p w14:paraId="2E5CEDD4" w14:textId="7F8809DB" w:rsidR="001D77D0" w:rsidRDefault="00666512" w:rsidP="00A031E7">
      <w:pPr>
        <w:spacing w:before="240" w:after="240" w:line="276" w:lineRule="auto"/>
        <w:ind w:left="-284"/>
        <w:jc w:val="both"/>
        <w:rPr>
          <w:rFonts w:asciiTheme="minorHAnsi" w:eastAsiaTheme="majorEastAsia" w:hAnsiTheme="minorHAnsi" w:cstheme="minorHAnsi"/>
          <w:color w:val="FF0000"/>
        </w:rPr>
      </w:pPr>
      <w:r>
        <w:rPr>
          <w:rFonts w:asciiTheme="minorHAnsi" w:eastAsiaTheme="majorEastAsia" w:hAnsiTheme="minorHAnsi" w:cstheme="minorHAnsi"/>
        </w:rPr>
        <w:t>Ponude će se otva</w:t>
      </w:r>
      <w:r w:rsidR="001D77D0" w:rsidRPr="001D77D0">
        <w:rPr>
          <w:rFonts w:asciiTheme="minorHAnsi" w:eastAsiaTheme="majorEastAsia" w:hAnsiTheme="minorHAnsi" w:cstheme="minorHAnsi"/>
        </w:rPr>
        <w:t>r</w:t>
      </w:r>
      <w:r>
        <w:rPr>
          <w:rFonts w:asciiTheme="minorHAnsi" w:eastAsiaTheme="majorEastAsia" w:hAnsiTheme="minorHAnsi" w:cstheme="minorHAnsi"/>
        </w:rPr>
        <w:t>a</w:t>
      </w:r>
      <w:r w:rsidR="001D77D0" w:rsidRPr="001D77D0">
        <w:rPr>
          <w:rFonts w:asciiTheme="minorHAnsi" w:eastAsiaTheme="majorEastAsia" w:hAnsiTheme="minorHAnsi" w:cstheme="minorHAnsi"/>
        </w:rPr>
        <w:t xml:space="preserve">ti </w:t>
      </w:r>
      <w:r w:rsidR="001D77D0" w:rsidRPr="000C4B0F">
        <w:rPr>
          <w:rFonts w:asciiTheme="minorHAnsi" w:eastAsiaTheme="majorEastAsia" w:hAnsiTheme="minorHAnsi" w:cstheme="minorHAnsi"/>
        </w:rPr>
        <w:t xml:space="preserve">najranije </w:t>
      </w:r>
      <w:r w:rsidR="00FC0168">
        <w:rPr>
          <w:rFonts w:asciiTheme="minorHAnsi" w:eastAsiaTheme="majorEastAsia" w:hAnsiTheme="minorHAnsi" w:cstheme="minorHAnsi"/>
          <w:b/>
        </w:rPr>
        <w:t>03</w:t>
      </w:r>
      <w:r w:rsidR="00877E24" w:rsidRPr="00FA1246">
        <w:rPr>
          <w:rFonts w:asciiTheme="minorHAnsi" w:eastAsiaTheme="majorEastAsia" w:hAnsiTheme="minorHAnsi" w:cstheme="minorHAnsi"/>
          <w:b/>
        </w:rPr>
        <w:t>.</w:t>
      </w:r>
      <w:r w:rsidR="00F15CEE" w:rsidRPr="00FA1246">
        <w:rPr>
          <w:rFonts w:asciiTheme="minorHAnsi" w:eastAsiaTheme="majorEastAsia" w:hAnsiTheme="minorHAnsi" w:cstheme="minorHAnsi"/>
          <w:b/>
        </w:rPr>
        <w:t>0</w:t>
      </w:r>
      <w:r w:rsidR="00FC0168">
        <w:rPr>
          <w:rFonts w:asciiTheme="minorHAnsi" w:eastAsiaTheme="majorEastAsia" w:hAnsiTheme="minorHAnsi" w:cstheme="minorHAnsi"/>
          <w:b/>
        </w:rPr>
        <w:t>8</w:t>
      </w:r>
      <w:r w:rsidR="00877E24" w:rsidRPr="00FA1246">
        <w:rPr>
          <w:rFonts w:asciiTheme="minorHAnsi" w:eastAsiaTheme="majorEastAsia" w:hAnsiTheme="minorHAnsi" w:cstheme="minorHAnsi"/>
          <w:b/>
        </w:rPr>
        <w:t>.</w:t>
      </w:r>
      <w:r w:rsidR="00F15CEE" w:rsidRPr="00FA1246">
        <w:rPr>
          <w:rFonts w:asciiTheme="minorHAnsi" w:eastAsiaTheme="majorEastAsia" w:hAnsiTheme="minorHAnsi" w:cstheme="minorHAnsi"/>
          <w:b/>
        </w:rPr>
        <w:t>2022</w:t>
      </w:r>
      <w:r w:rsidR="001D77D0" w:rsidRPr="00FA1246">
        <w:rPr>
          <w:rFonts w:asciiTheme="minorHAnsi" w:eastAsiaTheme="majorEastAsia" w:hAnsiTheme="minorHAnsi" w:cstheme="minorHAnsi"/>
          <w:b/>
        </w:rPr>
        <w:t>. nakon 1</w:t>
      </w:r>
      <w:r w:rsidRPr="00FA1246">
        <w:rPr>
          <w:rFonts w:asciiTheme="minorHAnsi" w:eastAsiaTheme="majorEastAsia" w:hAnsiTheme="minorHAnsi" w:cstheme="minorHAnsi"/>
          <w:b/>
        </w:rPr>
        <w:t>5</w:t>
      </w:r>
      <w:r w:rsidR="001D77D0" w:rsidRPr="00FA1246">
        <w:rPr>
          <w:rFonts w:asciiTheme="minorHAnsi" w:eastAsiaTheme="majorEastAsia" w:hAnsiTheme="minorHAnsi" w:cstheme="minorHAnsi"/>
          <w:b/>
        </w:rPr>
        <w:t>:00 sati</w:t>
      </w:r>
      <w:r w:rsidR="001D77D0" w:rsidRPr="00FA1246">
        <w:rPr>
          <w:rFonts w:asciiTheme="minorHAnsi" w:eastAsiaTheme="majorEastAsia" w:hAnsiTheme="minorHAnsi" w:cstheme="minorHAnsi"/>
        </w:rPr>
        <w:t>.</w:t>
      </w:r>
    </w:p>
    <w:p w14:paraId="61EF94AF" w14:textId="77777777" w:rsidR="00997400" w:rsidRDefault="00997400" w:rsidP="00A031E7">
      <w:pPr>
        <w:spacing w:before="240" w:after="240" w:line="276" w:lineRule="auto"/>
        <w:ind w:left="-284"/>
        <w:jc w:val="both"/>
        <w:rPr>
          <w:rFonts w:asciiTheme="minorHAnsi" w:eastAsiaTheme="majorEastAsia" w:hAnsiTheme="minorHAnsi" w:cstheme="minorHAnsi"/>
        </w:rPr>
      </w:pPr>
    </w:p>
    <w:p w14:paraId="3F4CFEB1" w14:textId="7A0E7ED3" w:rsidR="002616AE" w:rsidRDefault="003E0192" w:rsidP="00B53213">
      <w:pPr>
        <w:pStyle w:val="Naslov1"/>
        <w:numPr>
          <w:ilvl w:val="0"/>
          <w:numId w:val="14"/>
        </w:numPr>
        <w:ind w:left="0" w:hanging="426"/>
      </w:pPr>
      <w:bookmarkStart w:id="473" w:name="_Toc101993864"/>
      <w:bookmarkStart w:id="474" w:name="_Toc109193139"/>
      <w:bookmarkEnd w:id="473"/>
      <w:r>
        <w:lastRenderedPageBreak/>
        <w:t xml:space="preserve">UVJETI I </w:t>
      </w:r>
      <w:r w:rsidRPr="00014B1E">
        <w:t>DOKAZI</w:t>
      </w:r>
      <w:r>
        <w:t xml:space="preserve"> SPOSOBNOSTI</w:t>
      </w:r>
      <w:bookmarkEnd w:id="474"/>
      <w:r>
        <w:t xml:space="preserve"> </w:t>
      </w:r>
    </w:p>
    <w:p w14:paraId="31B7FBDD" w14:textId="77777777" w:rsidR="00906245" w:rsidRPr="00906245" w:rsidRDefault="00906245" w:rsidP="00906245"/>
    <w:p w14:paraId="5E1BC513" w14:textId="69945E6C" w:rsidR="003E0192" w:rsidRDefault="00906245" w:rsidP="007C3686">
      <w:pPr>
        <w:spacing w:line="276" w:lineRule="auto"/>
        <w:ind w:left="-284"/>
        <w:jc w:val="both"/>
        <w:rPr>
          <w:rFonts w:asciiTheme="minorHAnsi" w:eastAsiaTheme="majorEastAsia" w:hAnsiTheme="minorHAnsi" w:cstheme="minorHAnsi"/>
        </w:rPr>
      </w:pPr>
      <w:r>
        <w:rPr>
          <w:rFonts w:asciiTheme="minorHAnsi" w:eastAsiaTheme="majorEastAsia" w:hAnsiTheme="minorHAnsi" w:cstheme="minorHAnsi"/>
        </w:rPr>
        <w:t>U svrhu utvrđivanja sposobnosti Ponuditelja za izvršenje ugovora, Ponuditelj je dužan u svojoj ponudi priložiti dokaze kojima dokazuje svoju tehničku</w:t>
      </w:r>
      <w:r w:rsidR="00AF1E62">
        <w:rPr>
          <w:rFonts w:asciiTheme="minorHAnsi" w:eastAsiaTheme="majorEastAsia" w:hAnsiTheme="minorHAnsi" w:cstheme="minorHAnsi"/>
        </w:rPr>
        <w:t>,</w:t>
      </w:r>
      <w:r>
        <w:rPr>
          <w:rFonts w:asciiTheme="minorHAnsi" w:eastAsiaTheme="majorEastAsia" w:hAnsiTheme="minorHAnsi" w:cstheme="minorHAnsi"/>
        </w:rPr>
        <w:t xml:space="preserve"> stručnu </w:t>
      </w:r>
      <w:r w:rsidR="00AF1E62">
        <w:rPr>
          <w:rFonts w:asciiTheme="minorHAnsi" w:eastAsiaTheme="majorEastAsia" w:hAnsiTheme="minorHAnsi" w:cstheme="minorHAnsi"/>
        </w:rPr>
        <w:t xml:space="preserve">i financijsku </w:t>
      </w:r>
      <w:r>
        <w:rPr>
          <w:rFonts w:asciiTheme="minorHAnsi" w:eastAsiaTheme="majorEastAsia" w:hAnsiTheme="minorHAnsi" w:cstheme="minorHAnsi"/>
        </w:rPr>
        <w:t>sposobnost.</w:t>
      </w:r>
    </w:p>
    <w:p w14:paraId="021D611B" w14:textId="77777777" w:rsidR="00792EEB" w:rsidRPr="00CD0E52" w:rsidRDefault="00792EEB" w:rsidP="00792EEB">
      <w:pPr>
        <w:spacing w:before="240" w:after="240" w:line="276" w:lineRule="auto"/>
        <w:ind w:left="-284"/>
        <w:jc w:val="both"/>
        <w:rPr>
          <w:rFonts w:asciiTheme="minorHAnsi" w:eastAsiaTheme="majorEastAsia" w:hAnsiTheme="minorHAnsi" w:cstheme="minorHAnsi"/>
        </w:rPr>
      </w:pPr>
      <w:r w:rsidRPr="00CD0E52">
        <w:rPr>
          <w:rFonts w:asciiTheme="minorHAnsi" w:eastAsiaTheme="majorEastAsia" w:hAnsiTheme="minorHAnsi" w:cstheme="minorHAnsi"/>
        </w:rPr>
        <w:t>Udruživanje Ponuditelja u zajednicu ponuditelja nije prihvatljivo za sudjelovanje na ovom Pozivu na dostavu ponuda, te se ponude u kojima je Ponuditelj zajednica ponuditelja neće razmatrati.</w:t>
      </w:r>
    </w:p>
    <w:p w14:paraId="1CE69D82" w14:textId="3A17EFC8" w:rsidR="003E0192" w:rsidRPr="004F11E3" w:rsidRDefault="003E0192" w:rsidP="003F7665">
      <w:pPr>
        <w:pStyle w:val="Naslov2"/>
        <w:numPr>
          <w:ilvl w:val="1"/>
          <w:numId w:val="14"/>
        </w:numPr>
        <w:spacing w:after="240"/>
        <w:ind w:left="142" w:hanging="568"/>
        <w:rPr>
          <w:i/>
        </w:rPr>
      </w:pPr>
      <w:bookmarkStart w:id="475" w:name="_Toc109193140"/>
      <w:r w:rsidRPr="004F11E3">
        <w:rPr>
          <w:i/>
        </w:rPr>
        <w:t>Tehnička i stručna sposobnost</w:t>
      </w:r>
      <w:bookmarkEnd w:id="475"/>
    </w:p>
    <w:p w14:paraId="02123120" w14:textId="32B4F3A2" w:rsidR="00B82375" w:rsidRPr="00B36B3D" w:rsidRDefault="00BB3CFE" w:rsidP="007C3686">
      <w:pPr>
        <w:spacing w:line="276" w:lineRule="auto"/>
        <w:ind w:left="-284"/>
        <w:jc w:val="both"/>
        <w:rPr>
          <w:rFonts w:asciiTheme="minorHAnsi" w:eastAsiaTheme="majorEastAsia" w:hAnsiTheme="minorHAnsi" w:cstheme="minorHAnsi"/>
        </w:rPr>
      </w:pPr>
      <w:r w:rsidRPr="0084367F">
        <w:rPr>
          <w:rFonts w:asciiTheme="minorHAnsi" w:eastAsiaTheme="majorEastAsia" w:hAnsiTheme="minorHAnsi" w:cstheme="minorHAnsi"/>
        </w:rPr>
        <w:t>Ponuditelj</w:t>
      </w:r>
      <w:r w:rsidR="00976E33" w:rsidRPr="0084367F">
        <w:rPr>
          <w:rFonts w:asciiTheme="minorHAnsi" w:eastAsiaTheme="majorEastAsia" w:hAnsiTheme="minorHAnsi" w:cstheme="minorHAnsi"/>
        </w:rPr>
        <w:t xml:space="preserve"> </w:t>
      </w:r>
      <w:r w:rsidRPr="0084367F">
        <w:rPr>
          <w:rFonts w:asciiTheme="minorHAnsi" w:eastAsiaTheme="majorEastAsia" w:hAnsiTheme="minorHAnsi" w:cstheme="minorHAnsi"/>
        </w:rPr>
        <w:t xml:space="preserve">mora dokazati da je </w:t>
      </w:r>
      <w:r w:rsidR="001C09E3" w:rsidRPr="0084367F">
        <w:rPr>
          <w:rFonts w:asciiTheme="minorHAnsi" w:eastAsiaTheme="majorEastAsia" w:hAnsiTheme="minorHAnsi" w:cstheme="minorHAnsi"/>
        </w:rPr>
        <w:t>u</w:t>
      </w:r>
      <w:r w:rsidR="002A6A1B" w:rsidRPr="0084367F">
        <w:rPr>
          <w:rFonts w:asciiTheme="minorHAnsi" w:eastAsiaTheme="majorEastAsia" w:hAnsiTheme="minorHAnsi" w:cstheme="minorHAnsi"/>
        </w:rPr>
        <w:t xml:space="preserve"> 202</w:t>
      </w:r>
      <w:r w:rsidR="00284945">
        <w:rPr>
          <w:rFonts w:asciiTheme="minorHAnsi" w:eastAsiaTheme="majorEastAsia" w:hAnsiTheme="minorHAnsi" w:cstheme="minorHAnsi"/>
        </w:rPr>
        <w:t>2</w:t>
      </w:r>
      <w:r w:rsidR="002A6A1B" w:rsidRPr="0084367F">
        <w:rPr>
          <w:rFonts w:asciiTheme="minorHAnsi" w:eastAsiaTheme="majorEastAsia" w:hAnsiTheme="minorHAnsi" w:cstheme="minorHAnsi"/>
        </w:rPr>
        <w:t>.</w:t>
      </w:r>
      <w:r w:rsidR="001C09E3" w:rsidRPr="0084367F">
        <w:rPr>
          <w:rFonts w:asciiTheme="minorHAnsi" w:eastAsiaTheme="majorEastAsia" w:hAnsiTheme="minorHAnsi" w:cstheme="minorHAnsi"/>
        </w:rPr>
        <w:t xml:space="preserve"> godini </w:t>
      </w:r>
      <w:r w:rsidR="002A6A1B" w:rsidRPr="0084367F">
        <w:rPr>
          <w:rFonts w:asciiTheme="minorHAnsi" w:eastAsiaTheme="majorEastAsia" w:hAnsiTheme="minorHAnsi" w:cstheme="minorHAnsi"/>
        </w:rPr>
        <w:t>i</w:t>
      </w:r>
      <w:r w:rsidRPr="0084367F">
        <w:rPr>
          <w:rFonts w:asciiTheme="minorHAnsi" w:eastAsiaTheme="majorEastAsia" w:hAnsiTheme="minorHAnsi" w:cstheme="minorHAnsi"/>
        </w:rPr>
        <w:t xml:space="preserve"> </w:t>
      </w:r>
      <w:r w:rsidR="008D73E6">
        <w:rPr>
          <w:rFonts w:asciiTheme="minorHAnsi" w:eastAsiaTheme="majorEastAsia" w:hAnsiTheme="minorHAnsi" w:cstheme="minorHAnsi"/>
        </w:rPr>
        <w:t>tri</w:t>
      </w:r>
      <w:r w:rsidRPr="0084367F">
        <w:rPr>
          <w:rFonts w:asciiTheme="minorHAnsi" w:eastAsiaTheme="majorEastAsia" w:hAnsiTheme="minorHAnsi" w:cstheme="minorHAnsi"/>
        </w:rPr>
        <w:t xml:space="preserve"> </w:t>
      </w:r>
      <w:r w:rsidR="00284945">
        <w:rPr>
          <w:rFonts w:asciiTheme="minorHAnsi" w:eastAsiaTheme="majorEastAsia" w:hAnsiTheme="minorHAnsi" w:cstheme="minorHAnsi"/>
        </w:rPr>
        <w:t>(</w:t>
      </w:r>
      <w:r w:rsidR="008D73E6">
        <w:rPr>
          <w:rFonts w:asciiTheme="minorHAnsi" w:eastAsiaTheme="majorEastAsia" w:hAnsiTheme="minorHAnsi" w:cstheme="minorHAnsi"/>
        </w:rPr>
        <w:t>3</w:t>
      </w:r>
      <w:r w:rsidR="003E0192" w:rsidRPr="0084367F">
        <w:rPr>
          <w:rFonts w:asciiTheme="minorHAnsi" w:eastAsiaTheme="majorEastAsia" w:hAnsiTheme="minorHAnsi" w:cstheme="minorHAnsi"/>
        </w:rPr>
        <w:t>)</w:t>
      </w:r>
      <w:r w:rsidR="002A6A1B" w:rsidRPr="0084367F">
        <w:rPr>
          <w:rFonts w:asciiTheme="minorHAnsi" w:eastAsiaTheme="majorEastAsia" w:hAnsiTheme="minorHAnsi" w:cstheme="minorHAnsi"/>
        </w:rPr>
        <w:t xml:space="preserve"> prethodne</w:t>
      </w:r>
      <w:r w:rsidR="003E0192" w:rsidRPr="0084367F">
        <w:rPr>
          <w:rFonts w:asciiTheme="minorHAnsi" w:eastAsiaTheme="majorEastAsia" w:hAnsiTheme="minorHAnsi" w:cstheme="minorHAnsi"/>
        </w:rPr>
        <w:t xml:space="preserve"> godine</w:t>
      </w:r>
      <w:r w:rsidRPr="00B36B3D">
        <w:rPr>
          <w:rFonts w:asciiTheme="minorHAnsi" w:eastAsiaTheme="majorEastAsia" w:hAnsiTheme="minorHAnsi" w:cstheme="minorHAnsi"/>
        </w:rPr>
        <w:t xml:space="preserve"> uredno </w:t>
      </w:r>
      <w:r w:rsidR="00CD39EF" w:rsidRPr="00B36B3D">
        <w:rPr>
          <w:rFonts w:asciiTheme="minorHAnsi" w:eastAsiaTheme="majorEastAsia" w:hAnsiTheme="minorHAnsi" w:cstheme="minorHAnsi"/>
        </w:rPr>
        <w:t xml:space="preserve">izvršio </w:t>
      </w:r>
      <w:r w:rsidRPr="003601AD">
        <w:rPr>
          <w:rFonts w:asciiTheme="minorHAnsi" w:eastAsiaTheme="majorEastAsia" w:hAnsiTheme="minorHAnsi" w:cstheme="minorHAnsi"/>
        </w:rPr>
        <w:t xml:space="preserve">najmanje </w:t>
      </w:r>
      <w:r w:rsidR="00645439">
        <w:rPr>
          <w:rFonts w:asciiTheme="minorHAnsi" w:eastAsiaTheme="majorEastAsia" w:hAnsiTheme="minorHAnsi" w:cstheme="minorHAnsi"/>
        </w:rPr>
        <w:t xml:space="preserve">jedan </w:t>
      </w:r>
      <w:r w:rsidR="009F402C">
        <w:rPr>
          <w:rFonts w:asciiTheme="minorHAnsi" w:eastAsiaTheme="majorEastAsia" w:hAnsiTheme="minorHAnsi" w:cstheme="minorHAnsi"/>
        </w:rPr>
        <w:t>(</w:t>
      </w:r>
      <w:r w:rsidR="00645439">
        <w:rPr>
          <w:rFonts w:asciiTheme="minorHAnsi" w:eastAsiaTheme="majorEastAsia" w:hAnsiTheme="minorHAnsi" w:cstheme="minorHAnsi"/>
        </w:rPr>
        <w:t>1</w:t>
      </w:r>
      <w:r w:rsidR="009F402C">
        <w:rPr>
          <w:rFonts w:asciiTheme="minorHAnsi" w:eastAsiaTheme="majorEastAsia" w:hAnsiTheme="minorHAnsi" w:cstheme="minorHAnsi"/>
        </w:rPr>
        <w:t>)</w:t>
      </w:r>
      <w:r w:rsidR="00CD39EF" w:rsidRPr="003601AD">
        <w:rPr>
          <w:rFonts w:asciiTheme="minorHAnsi" w:eastAsiaTheme="majorEastAsia" w:hAnsiTheme="minorHAnsi" w:cstheme="minorHAnsi"/>
        </w:rPr>
        <w:t xml:space="preserve"> ugovor</w:t>
      </w:r>
      <w:r w:rsidRPr="003601AD">
        <w:rPr>
          <w:rFonts w:asciiTheme="minorHAnsi" w:eastAsiaTheme="majorEastAsia" w:hAnsiTheme="minorHAnsi" w:cstheme="minorHAnsi"/>
        </w:rPr>
        <w:t xml:space="preserve"> </w:t>
      </w:r>
      <w:r w:rsidRPr="00B36B3D">
        <w:rPr>
          <w:rFonts w:asciiTheme="minorHAnsi" w:eastAsiaTheme="majorEastAsia" w:hAnsiTheme="minorHAnsi" w:cstheme="minorHAnsi"/>
        </w:rPr>
        <w:t>isti</w:t>
      </w:r>
      <w:r w:rsidR="008A5D00" w:rsidRPr="00B36B3D">
        <w:rPr>
          <w:rFonts w:asciiTheme="minorHAnsi" w:eastAsiaTheme="majorEastAsia" w:hAnsiTheme="minorHAnsi" w:cstheme="minorHAnsi"/>
        </w:rPr>
        <w:t>h</w:t>
      </w:r>
      <w:r w:rsidRPr="00B36B3D">
        <w:rPr>
          <w:rFonts w:asciiTheme="minorHAnsi" w:eastAsiaTheme="majorEastAsia" w:hAnsiTheme="minorHAnsi" w:cstheme="minorHAnsi"/>
        </w:rPr>
        <w:t xml:space="preserve"> ili slični</w:t>
      </w:r>
      <w:r w:rsidR="008A5D00" w:rsidRPr="00B36B3D">
        <w:rPr>
          <w:rFonts w:asciiTheme="minorHAnsi" w:eastAsiaTheme="majorEastAsia" w:hAnsiTheme="minorHAnsi" w:cstheme="minorHAnsi"/>
        </w:rPr>
        <w:t>h karakteristika</w:t>
      </w:r>
      <w:r w:rsidRPr="00B36B3D">
        <w:rPr>
          <w:rFonts w:asciiTheme="minorHAnsi" w:eastAsiaTheme="majorEastAsia" w:hAnsiTheme="minorHAnsi" w:cstheme="minorHAnsi"/>
        </w:rPr>
        <w:t xml:space="preserve"> predmetu nabave</w:t>
      </w:r>
      <w:r w:rsidR="00647C6A">
        <w:rPr>
          <w:rFonts w:asciiTheme="minorHAnsi" w:eastAsiaTheme="majorEastAsia" w:hAnsiTheme="minorHAnsi" w:cstheme="minorHAnsi"/>
        </w:rPr>
        <w:t xml:space="preserve"> i s </w:t>
      </w:r>
      <w:r w:rsidR="00317724">
        <w:rPr>
          <w:rFonts w:asciiTheme="minorHAnsi" w:eastAsiaTheme="majorEastAsia" w:hAnsiTheme="minorHAnsi" w:cstheme="minorHAnsi"/>
        </w:rPr>
        <w:t xml:space="preserve">vrijednosti izvršenih radova </w:t>
      </w:r>
      <w:r w:rsidR="00645439">
        <w:rPr>
          <w:rFonts w:asciiTheme="minorHAnsi" w:eastAsiaTheme="majorEastAsia" w:hAnsiTheme="minorHAnsi" w:cstheme="minorHAnsi"/>
          <w:b/>
          <w:bCs/>
        </w:rPr>
        <w:t xml:space="preserve">jednakom ili većom od </w:t>
      </w:r>
      <w:r w:rsidR="007D25A3">
        <w:rPr>
          <w:rFonts w:asciiTheme="minorHAnsi" w:eastAsiaTheme="majorEastAsia" w:hAnsiTheme="minorHAnsi" w:cstheme="minorHAnsi"/>
          <w:b/>
          <w:bCs/>
        </w:rPr>
        <w:t xml:space="preserve">50% </w:t>
      </w:r>
      <w:r w:rsidR="00645439">
        <w:rPr>
          <w:rFonts w:asciiTheme="minorHAnsi" w:eastAsiaTheme="majorEastAsia" w:hAnsiTheme="minorHAnsi" w:cstheme="minorHAnsi"/>
          <w:b/>
          <w:bCs/>
        </w:rPr>
        <w:t>proc</w:t>
      </w:r>
      <w:r w:rsidR="00F15CEE">
        <w:rPr>
          <w:rFonts w:asciiTheme="minorHAnsi" w:eastAsiaTheme="majorEastAsia" w:hAnsiTheme="minorHAnsi" w:cstheme="minorHAnsi"/>
          <w:b/>
          <w:bCs/>
        </w:rPr>
        <w:t>i</w:t>
      </w:r>
      <w:r w:rsidR="00645439">
        <w:rPr>
          <w:rFonts w:asciiTheme="minorHAnsi" w:eastAsiaTheme="majorEastAsia" w:hAnsiTheme="minorHAnsi" w:cstheme="minorHAnsi"/>
          <w:b/>
          <w:bCs/>
        </w:rPr>
        <w:t>jenjene vrijednosti nabave</w:t>
      </w:r>
      <w:r w:rsidR="00B82375" w:rsidRPr="00B36B3D">
        <w:rPr>
          <w:rFonts w:asciiTheme="minorHAnsi" w:eastAsiaTheme="majorEastAsia" w:hAnsiTheme="minorHAnsi" w:cstheme="minorHAnsi"/>
        </w:rPr>
        <w:t xml:space="preserve"> što dokazuje:</w:t>
      </w:r>
    </w:p>
    <w:p w14:paraId="310BBFD2" w14:textId="62F36212" w:rsidR="00B82375" w:rsidRPr="00B36B3D" w:rsidRDefault="00B82375" w:rsidP="00414C6B">
      <w:pPr>
        <w:pStyle w:val="Odlomakpopisa"/>
        <w:numPr>
          <w:ilvl w:val="0"/>
          <w:numId w:val="11"/>
        </w:numPr>
        <w:spacing w:line="276" w:lineRule="auto"/>
        <w:ind w:left="709" w:hanging="284"/>
        <w:jc w:val="both"/>
        <w:rPr>
          <w:rFonts w:asciiTheme="minorHAnsi" w:eastAsiaTheme="majorEastAsia" w:hAnsiTheme="minorHAnsi" w:cstheme="minorHAnsi"/>
          <w:b/>
          <w:i/>
        </w:rPr>
      </w:pPr>
      <w:r w:rsidRPr="00B36B3D">
        <w:rPr>
          <w:rFonts w:asciiTheme="minorHAnsi" w:eastAsiaTheme="majorEastAsia" w:hAnsiTheme="minorHAnsi" w:cstheme="minorHAnsi"/>
          <w:b/>
          <w:i/>
        </w:rPr>
        <w:t xml:space="preserve">Popisom izvršenih </w:t>
      </w:r>
      <w:r w:rsidR="00B36B3D" w:rsidRPr="00B36B3D">
        <w:rPr>
          <w:rFonts w:asciiTheme="minorHAnsi" w:eastAsiaTheme="majorEastAsia" w:hAnsiTheme="minorHAnsi" w:cstheme="minorHAnsi"/>
          <w:b/>
          <w:i/>
        </w:rPr>
        <w:t>ugovora</w:t>
      </w:r>
      <w:r w:rsidRPr="00B36B3D">
        <w:rPr>
          <w:rFonts w:asciiTheme="minorHAnsi" w:eastAsiaTheme="majorEastAsia" w:hAnsiTheme="minorHAnsi" w:cstheme="minorHAnsi"/>
          <w:b/>
          <w:i/>
        </w:rPr>
        <w:t xml:space="preserve"> (Prilog </w:t>
      </w:r>
      <w:r w:rsidR="00B00703">
        <w:rPr>
          <w:rFonts w:asciiTheme="minorHAnsi" w:eastAsiaTheme="majorEastAsia" w:hAnsiTheme="minorHAnsi" w:cstheme="minorHAnsi"/>
          <w:b/>
          <w:i/>
        </w:rPr>
        <w:t>4</w:t>
      </w:r>
      <w:r w:rsidR="00A2095C" w:rsidRPr="00B36B3D">
        <w:rPr>
          <w:rFonts w:asciiTheme="minorHAnsi" w:eastAsiaTheme="majorEastAsia" w:hAnsiTheme="minorHAnsi" w:cstheme="minorHAnsi"/>
          <w:b/>
          <w:i/>
        </w:rPr>
        <w:t>.</w:t>
      </w:r>
      <w:r w:rsidRPr="00B36B3D">
        <w:rPr>
          <w:rFonts w:asciiTheme="minorHAnsi" w:eastAsiaTheme="majorEastAsia" w:hAnsiTheme="minorHAnsi" w:cstheme="minorHAnsi"/>
          <w:b/>
          <w:i/>
        </w:rPr>
        <w:t>)</w:t>
      </w:r>
      <w:r w:rsidRPr="00B36B3D">
        <w:rPr>
          <w:rFonts w:asciiTheme="minorHAnsi" w:eastAsiaTheme="majorEastAsia" w:hAnsiTheme="minorHAnsi" w:cstheme="minorHAnsi"/>
        </w:rPr>
        <w:t xml:space="preserve"> – istih ili sličnih predmetu nabave uredno izvršenih u godini u kojoj je započeo postupak nabave i tijekom </w:t>
      </w:r>
      <w:r w:rsidR="008D73E6">
        <w:rPr>
          <w:rFonts w:asciiTheme="minorHAnsi" w:eastAsiaTheme="majorEastAsia" w:hAnsiTheme="minorHAnsi" w:cstheme="minorHAnsi"/>
        </w:rPr>
        <w:t>tri</w:t>
      </w:r>
      <w:r w:rsidR="00284945" w:rsidRPr="0084367F">
        <w:rPr>
          <w:rFonts w:asciiTheme="minorHAnsi" w:eastAsiaTheme="majorEastAsia" w:hAnsiTheme="minorHAnsi" w:cstheme="minorHAnsi"/>
        </w:rPr>
        <w:t xml:space="preserve"> </w:t>
      </w:r>
      <w:r w:rsidR="00284945">
        <w:rPr>
          <w:rFonts w:asciiTheme="minorHAnsi" w:eastAsiaTheme="majorEastAsia" w:hAnsiTheme="minorHAnsi" w:cstheme="minorHAnsi"/>
        </w:rPr>
        <w:t>(</w:t>
      </w:r>
      <w:r w:rsidR="008D73E6">
        <w:rPr>
          <w:rFonts w:asciiTheme="minorHAnsi" w:eastAsiaTheme="majorEastAsia" w:hAnsiTheme="minorHAnsi" w:cstheme="minorHAnsi"/>
        </w:rPr>
        <w:t>3</w:t>
      </w:r>
      <w:r w:rsidR="00284945" w:rsidRPr="0084367F">
        <w:rPr>
          <w:rFonts w:asciiTheme="minorHAnsi" w:eastAsiaTheme="majorEastAsia" w:hAnsiTheme="minorHAnsi" w:cstheme="minorHAnsi"/>
        </w:rPr>
        <w:t>)</w:t>
      </w:r>
      <w:r w:rsidRPr="00B36B3D">
        <w:rPr>
          <w:rFonts w:asciiTheme="minorHAnsi" w:eastAsiaTheme="majorEastAsia" w:hAnsiTheme="minorHAnsi" w:cstheme="minorHAnsi"/>
        </w:rPr>
        <w:t xml:space="preserve"> godine koje prethode toj godini. Popis mora sadržavati:</w:t>
      </w:r>
    </w:p>
    <w:p w14:paraId="700379DF" w14:textId="3DF6EBB6" w:rsidR="00B82375" w:rsidRDefault="00663065" w:rsidP="007C3686">
      <w:pPr>
        <w:pStyle w:val="Odlomakpopisa"/>
        <w:numPr>
          <w:ilvl w:val="2"/>
          <w:numId w:val="11"/>
        </w:numPr>
        <w:spacing w:line="276" w:lineRule="auto"/>
        <w:ind w:left="1418" w:hanging="284"/>
        <w:jc w:val="both"/>
        <w:rPr>
          <w:rFonts w:asciiTheme="minorHAnsi" w:eastAsiaTheme="majorEastAsia" w:hAnsiTheme="minorHAnsi" w:cstheme="minorHAnsi"/>
        </w:rPr>
      </w:pPr>
      <w:r>
        <w:rPr>
          <w:rFonts w:asciiTheme="minorHAnsi" w:eastAsiaTheme="majorEastAsia" w:hAnsiTheme="minorHAnsi" w:cstheme="minorHAnsi"/>
        </w:rPr>
        <w:t>Naziv druge ugovorne strane</w:t>
      </w:r>
    </w:p>
    <w:p w14:paraId="358585A0" w14:textId="484C9A62" w:rsidR="00663065" w:rsidRPr="00663065" w:rsidRDefault="00663065" w:rsidP="00663065">
      <w:pPr>
        <w:pStyle w:val="Odlomakpopisa"/>
        <w:numPr>
          <w:ilvl w:val="2"/>
          <w:numId w:val="11"/>
        </w:numPr>
        <w:spacing w:line="276" w:lineRule="auto"/>
        <w:ind w:left="1418" w:hanging="284"/>
        <w:jc w:val="both"/>
        <w:rPr>
          <w:rFonts w:asciiTheme="minorHAnsi" w:eastAsiaTheme="majorEastAsia" w:hAnsiTheme="minorHAnsi" w:cstheme="minorHAnsi"/>
        </w:rPr>
      </w:pPr>
      <w:r>
        <w:rPr>
          <w:rFonts w:asciiTheme="minorHAnsi" w:eastAsiaTheme="majorEastAsia" w:hAnsiTheme="minorHAnsi" w:cstheme="minorHAnsi"/>
        </w:rPr>
        <w:t>Predmet ugovora</w:t>
      </w:r>
    </w:p>
    <w:p w14:paraId="42EE5031" w14:textId="1147223E" w:rsidR="00B82375" w:rsidRDefault="00D82987" w:rsidP="007C3686">
      <w:pPr>
        <w:pStyle w:val="Odlomakpopisa"/>
        <w:numPr>
          <w:ilvl w:val="2"/>
          <w:numId w:val="11"/>
        </w:numPr>
        <w:spacing w:line="276" w:lineRule="auto"/>
        <w:ind w:left="1418" w:hanging="284"/>
        <w:jc w:val="both"/>
        <w:rPr>
          <w:rFonts w:asciiTheme="minorHAnsi" w:eastAsiaTheme="majorEastAsia" w:hAnsiTheme="minorHAnsi" w:cstheme="minorHAnsi"/>
        </w:rPr>
      </w:pPr>
      <w:r w:rsidRPr="00282CB3">
        <w:rPr>
          <w:rFonts w:asciiTheme="minorHAnsi" w:eastAsiaTheme="majorEastAsia" w:hAnsiTheme="minorHAnsi" w:cstheme="minorHAnsi"/>
        </w:rPr>
        <w:t>Datum</w:t>
      </w:r>
      <w:r w:rsidR="003D6639" w:rsidRPr="00282CB3">
        <w:rPr>
          <w:rFonts w:asciiTheme="minorHAnsi" w:eastAsiaTheme="majorEastAsia" w:hAnsiTheme="minorHAnsi" w:cstheme="minorHAnsi"/>
        </w:rPr>
        <w:t>/</w:t>
      </w:r>
      <w:r w:rsidR="00663065">
        <w:rPr>
          <w:rFonts w:asciiTheme="minorHAnsi" w:eastAsiaTheme="majorEastAsia" w:hAnsiTheme="minorHAnsi" w:cstheme="minorHAnsi"/>
        </w:rPr>
        <w:t>mjesto</w:t>
      </w:r>
      <w:r w:rsidR="00B82375" w:rsidRPr="00282CB3">
        <w:rPr>
          <w:rFonts w:asciiTheme="minorHAnsi" w:eastAsiaTheme="majorEastAsia" w:hAnsiTheme="minorHAnsi" w:cstheme="minorHAnsi"/>
        </w:rPr>
        <w:t xml:space="preserve"> izvršenja</w:t>
      </w:r>
    </w:p>
    <w:p w14:paraId="70F95F0A" w14:textId="39780ADA" w:rsidR="00663065" w:rsidRPr="00282CB3" w:rsidRDefault="00317724" w:rsidP="007C3686">
      <w:pPr>
        <w:pStyle w:val="Odlomakpopisa"/>
        <w:numPr>
          <w:ilvl w:val="2"/>
          <w:numId w:val="11"/>
        </w:numPr>
        <w:spacing w:line="276" w:lineRule="auto"/>
        <w:ind w:left="1418" w:hanging="284"/>
        <w:jc w:val="both"/>
        <w:rPr>
          <w:rFonts w:asciiTheme="minorHAnsi" w:eastAsiaTheme="majorEastAsia" w:hAnsiTheme="minorHAnsi" w:cstheme="minorHAnsi"/>
        </w:rPr>
      </w:pPr>
      <w:r>
        <w:rPr>
          <w:rFonts w:asciiTheme="minorHAnsi" w:eastAsiaTheme="majorEastAsia" w:hAnsiTheme="minorHAnsi" w:cstheme="minorHAnsi"/>
        </w:rPr>
        <w:t>Vrijednosti izvršenih radova u kn bez PDV-a</w:t>
      </w:r>
    </w:p>
    <w:p w14:paraId="2AAFB337" w14:textId="5608C09D" w:rsidR="00D82987" w:rsidRDefault="00D82987" w:rsidP="003D6639">
      <w:pPr>
        <w:pStyle w:val="Odlomakpopisa"/>
        <w:numPr>
          <w:ilvl w:val="2"/>
          <w:numId w:val="11"/>
        </w:numPr>
        <w:spacing w:after="240" w:line="276" w:lineRule="auto"/>
        <w:ind w:left="1418" w:hanging="284"/>
        <w:jc w:val="both"/>
        <w:rPr>
          <w:rFonts w:asciiTheme="minorHAnsi" w:eastAsiaTheme="majorEastAsia" w:hAnsiTheme="minorHAnsi" w:cstheme="minorHAnsi"/>
        </w:rPr>
      </w:pPr>
      <w:r>
        <w:rPr>
          <w:rFonts w:asciiTheme="minorHAnsi" w:eastAsiaTheme="majorEastAsia" w:hAnsiTheme="minorHAnsi" w:cstheme="minorHAnsi"/>
        </w:rPr>
        <w:t>K</w:t>
      </w:r>
      <w:r w:rsidR="00663065">
        <w:rPr>
          <w:rFonts w:asciiTheme="minorHAnsi" w:eastAsiaTheme="majorEastAsia" w:hAnsiTheme="minorHAnsi" w:cstheme="minorHAnsi"/>
        </w:rPr>
        <w:t>ontakt podaci za provjeru</w:t>
      </w:r>
    </w:p>
    <w:p w14:paraId="52774463" w14:textId="17523D6F" w:rsidR="00F53602" w:rsidRPr="00A031E7" w:rsidRDefault="00F53602" w:rsidP="00A031E7">
      <w:pPr>
        <w:spacing w:after="240" w:line="276" w:lineRule="auto"/>
        <w:ind w:left="-284"/>
        <w:jc w:val="both"/>
        <w:rPr>
          <w:rFonts w:asciiTheme="minorHAnsi" w:eastAsiaTheme="majorEastAsia" w:hAnsiTheme="minorHAnsi" w:cstheme="minorHAnsi"/>
        </w:rPr>
      </w:pPr>
      <w:r w:rsidRPr="000221B7">
        <w:rPr>
          <w:rFonts w:asciiTheme="minorHAnsi" w:eastAsiaTheme="majorEastAsia" w:hAnsiTheme="minorHAnsi" w:cstheme="minorHAnsi"/>
        </w:rPr>
        <w:t>Naručitelj ima pravo provjere istinitosti podataka o izvršenim ugovorima prije potpisa Ugovora.</w:t>
      </w:r>
    </w:p>
    <w:p w14:paraId="5FF4F0B7" w14:textId="16834BEC" w:rsidR="00534C3B" w:rsidRPr="004C6ED9" w:rsidRDefault="004C6ED9" w:rsidP="00B53213">
      <w:pPr>
        <w:pStyle w:val="Naslov2"/>
        <w:numPr>
          <w:ilvl w:val="1"/>
          <w:numId w:val="14"/>
        </w:numPr>
        <w:ind w:left="142" w:hanging="568"/>
        <w:rPr>
          <w:i/>
        </w:rPr>
      </w:pPr>
      <w:r w:rsidRPr="004C6ED9">
        <w:rPr>
          <w:i/>
        </w:rPr>
        <w:t xml:space="preserve"> </w:t>
      </w:r>
      <w:bookmarkStart w:id="476" w:name="_Toc109193141"/>
      <w:r w:rsidR="00534C3B" w:rsidRPr="004C6ED9">
        <w:rPr>
          <w:i/>
        </w:rPr>
        <w:t>Financijska sposobnost</w:t>
      </w:r>
      <w:bookmarkEnd w:id="476"/>
    </w:p>
    <w:p w14:paraId="167C15CE" w14:textId="4D451487" w:rsidR="00534C3B" w:rsidRDefault="00534C3B" w:rsidP="0084673A">
      <w:pPr>
        <w:spacing w:before="240" w:after="240" w:line="276" w:lineRule="auto"/>
        <w:ind w:left="-284"/>
        <w:jc w:val="both"/>
        <w:rPr>
          <w:rFonts w:asciiTheme="minorHAnsi" w:eastAsiaTheme="majorEastAsia" w:hAnsiTheme="minorHAnsi" w:cstheme="minorHAnsi"/>
          <w:b/>
          <w:i/>
          <w:color w:val="FF0000"/>
        </w:rPr>
      </w:pPr>
      <w:r w:rsidRPr="0084367F">
        <w:rPr>
          <w:rFonts w:asciiTheme="minorHAnsi" w:eastAsiaTheme="majorEastAsia" w:hAnsiTheme="minorHAnsi" w:cstheme="minorHAnsi"/>
        </w:rPr>
        <w:t xml:space="preserve">Ponuditelj mora dokazati da ima ukupni (zbrojeni) godišnji </w:t>
      </w:r>
      <w:r w:rsidR="002940AE" w:rsidRPr="0084367F">
        <w:rPr>
          <w:rFonts w:asciiTheme="minorHAnsi" w:eastAsiaTheme="majorEastAsia" w:hAnsiTheme="minorHAnsi" w:cstheme="minorHAnsi"/>
        </w:rPr>
        <w:t>pr</w:t>
      </w:r>
      <w:r w:rsidR="002940AE">
        <w:rPr>
          <w:rFonts w:asciiTheme="minorHAnsi" w:eastAsiaTheme="majorEastAsia" w:hAnsiTheme="minorHAnsi" w:cstheme="minorHAnsi"/>
        </w:rPr>
        <w:t>ihod</w:t>
      </w:r>
      <w:r w:rsidR="002940AE" w:rsidRPr="0084367F">
        <w:rPr>
          <w:rFonts w:asciiTheme="minorHAnsi" w:eastAsiaTheme="majorEastAsia" w:hAnsiTheme="minorHAnsi" w:cstheme="minorHAnsi"/>
        </w:rPr>
        <w:t xml:space="preserve"> </w:t>
      </w:r>
      <w:r w:rsidR="00E868B5" w:rsidRPr="0084367F">
        <w:rPr>
          <w:rFonts w:asciiTheme="minorHAnsi" w:eastAsiaTheme="majorEastAsia" w:hAnsiTheme="minorHAnsi" w:cstheme="minorHAnsi"/>
        </w:rPr>
        <w:t>u</w:t>
      </w:r>
      <w:r w:rsidR="0093007F" w:rsidRPr="0084367F">
        <w:rPr>
          <w:rFonts w:asciiTheme="minorHAnsi" w:eastAsiaTheme="majorEastAsia" w:hAnsiTheme="minorHAnsi" w:cstheme="minorHAnsi"/>
        </w:rPr>
        <w:t xml:space="preserve"> 202</w:t>
      </w:r>
      <w:r w:rsidR="00284945">
        <w:rPr>
          <w:rFonts w:asciiTheme="minorHAnsi" w:eastAsiaTheme="majorEastAsia" w:hAnsiTheme="minorHAnsi" w:cstheme="minorHAnsi"/>
        </w:rPr>
        <w:t>2</w:t>
      </w:r>
      <w:r w:rsidR="0093007F" w:rsidRPr="0084367F">
        <w:rPr>
          <w:rFonts w:asciiTheme="minorHAnsi" w:eastAsiaTheme="majorEastAsia" w:hAnsiTheme="minorHAnsi" w:cstheme="minorHAnsi"/>
        </w:rPr>
        <w:t>.</w:t>
      </w:r>
      <w:r w:rsidR="00E868B5" w:rsidRPr="0084367F">
        <w:rPr>
          <w:rFonts w:asciiTheme="minorHAnsi" w:eastAsiaTheme="majorEastAsia" w:hAnsiTheme="minorHAnsi" w:cstheme="minorHAnsi"/>
        </w:rPr>
        <w:t xml:space="preserve"> godini i </w:t>
      </w:r>
      <w:r w:rsidRPr="0084367F">
        <w:rPr>
          <w:rFonts w:asciiTheme="minorHAnsi" w:eastAsiaTheme="majorEastAsia" w:hAnsiTheme="minorHAnsi" w:cstheme="minorHAnsi"/>
        </w:rPr>
        <w:t xml:space="preserve">tijekom </w:t>
      </w:r>
      <w:r w:rsidR="00663065">
        <w:rPr>
          <w:rFonts w:asciiTheme="minorHAnsi" w:eastAsiaTheme="majorEastAsia" w:hAnsiTheme="minorHAnsi" w:cstheme="minorHAnsi"/>
        </w:rPr>
        <w:t xml:space="preserve">tri </w:t>
      </w:r>
      <w:r w:rsidR="007F42D6" w:rsidRPr="0084367F">
        <w:rPr>
          <w:rFonts w:asciiTheme="minorHAnsi" w:eastAsiaTheme="majorEastAsia" w:hAnsiTheme="minorHAnsi" w:cstheme="minorHAnsi"/>
        </w:rPr>
        <w:t xml:space="preserve">prethodne </w:t>
      </w:r>
      <w:r w:rsidRPr="0084367F">
        <w:rPr>
          <w:rFonts w:asciiTheme="minorHAnsi" w:eastAsiaTheme="majorEastAsia" w:hAnsiTheme="minorHAnsi" w:cstheme="minorHAnsi"/>
        </w:rPr>
        <w:t>godine</w:t>
      </w:r>
      <w:r w:rsidR="00284945">
        <w:rPr>
          <w:rFonts w:asciiTheme="minorHAnsi" w:eastAsiaTheme="majorEastAsia" w:hAnsiTheme="minorHAnsi" w:cstheme="minorHAnsi"/>
        </w:rPr>
        <w:t xml:space="preserve"> </w:t>
      </w:r>
      <w:r w:rsidRPr="0084367F">
        <w:rPr>
          <w:rFonts w:asciiTheme="minorHAnsi" w:eastAsiaTheme="majorEastAsia" w:hAnsiTheme="minorHAnsi" w:cstheme="minorHAnsi"/>
        </w:rPr>
        <w:t>trostruko veći od procijenjene vrijednosti nabave.</w:t>
      </w:r>
      <w:r w:rsidR="00AA1E91" w:rsidRPr="0084367F">
        <w:rPr>
          <w:rFonts w:asciiTheme="minorHAnsi" w:eastAsiaTheme="majorEastAsia" w:hAnsiTheme="minorHAnsi" w:cstheme="minorHAnsi"/>
        </w:rPr>
        <w:t xml:space="preserve"> Ponuditelj ovo dokazuje </w:t>
      </w:r>
      <w:r w:rsidR="00AA1E91" w:rsidRPr="0084367F">
        <w:rPr>
          <w:rFonts w:asciiTheme="minorHAnsi" w:eastAsiaTheme="majorEastAsia" w:hAnsiTheme="minorHAnsi" w:cstheme="minorHAnsi"/>
          <w:b/>
          <w:i/>
        </w:rPr>
        <w:t>Izjavom o financijskoj sposobnosti (</w:t>
      </w:r>
      <w:r w:rsidR="00823AC1" w:rsidRPr="0084367F">
        <w:rPr>
          <w:rFonts w:asciiTheme="minorHAnsi" w:eastAsiaTheme="majorEastAsia" w:hAnsiTheme="minorHAnsi" w:cstheme="minorHAnsi"/>
          <w:b/>
          <w:i/>
        </w:rPr>
        <w:t xml:space="preserve">Prilog </w:t>
      </w:r>
      <w:r w:rsidR="00B00703">
        <w:rPr>
          <w:rFonts w:asciiTheme="minorHAnsi" w:eastAsiaTheme="majorEastAsia" w:hAnsiTheme="minorHAnsi" w:cstheme="minorHAnsi"/>
          <w:b/>
          <w:i/>
        </w:rPr>
        <w:t>5</w:t>
      </w:r>
      <w:r w:rsidR="003A35A2" w:rsidRPr="0084367F">
        <w:rPr>
          <w:rFonts w:asciiTheme="minorHAnsi" w:eastAsiaTheme="majorEastAsia" w:hAnsiTheme="minorHAnsi" w:cstheme="minorHAnsi"/>
          <w:b/>
          <w:i/>
        </w:rPr>
        <w:t>.</w:t>
      </w:r>
      <w:r w:rsidR="00AA1E91" w:rsidRPr="0084367F">
        <w:rPr>
          <w:rFonts w:asciiTheme="minorHAnsi" w:eastAsiaTheme="majorEastAsia" w:hAnsiTheme="minorHAnsi" w:cstheme="minorHAnsi"/>
          <w:b/>
          <w:i/>
        </w:rPr>
        <w:t>)</w:t>
      </w:r>
      <w:r w:rsidR="009D1382" w:rsidRPr="0084367F">
        <w:rPr>
          <w:rFonts w:asciiTheme="minorHAnsi" w:eastAsiaTheme="majorEastAsia" w:hAnsiTheme="minorHAnsi" w:cstheme="minorHAnsi"/>
          <w:b/>
          <w:i/>
        </w:rPr>
        <w:t>.</w:t>
      </w:r>
    </w:p>
    <w:p w14:paraId="3E873023" w14:textId="6F460901" w:rsidR="00DA5EF7" w:rsidRDefault="009D1382" w:rsidP="0084673A">
      <w:pPr>
        <w:spacing w:after="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Kao dokaz ispunjenja uvjeta financijske sposobnosti NOJN može u bilo kojem trenutku tijekom postupka nabave zahtijevati od Ponuditelja da prije sklapanja ugovora dostavi drugi prikladan dokaz (npr. bilancu, račun dobiti i gubitaka ili drugi odgovarajući financijski izvještaj).</w:t>
      </w:r>
    </w:p>
    <w:p w14:paraId="29132F53" w14:textId="77777777" w:rsidR="000F37DB" w:rsidRDefault="000F37DB" w:rsidP="000F37DB">
      <w:pPr>
        <w:pStyle w:val="Naslov2"/>
        <w:numPr>
          <w:ilvl w:val="1"/>
          <w:numId w:val="14"/>
        </w:numPr>
        <w:spacing w:after="240"/>
        <w:ind w:left="142" w:hanging="568"/>
        <w:rPr>
          <w:i/>
        </w:rPr>
      </w:pPr>
      <w:bookmarkStart w:id="477" w:name="_Toc88559520"/>
      <w:bookmarkStart w:id="478" w:name="_Toc109193142"/>
      <w:r w:rsidRPr="004F11E3">
        <w:rPr>
          <w:i/>
        </w:rPr>
        <w:t>Jamstvo za ozbiljnost ponude</w:t>
      </w:r>
      <w:bookmarkEnd w:id="477"/>
      <w:bookmarkEnd w:id="478"/>
    </w:p>
    <w:p w14:paraId="600B3AD3" w14:textId="48CFA4D8" w:rsidR="000F37DB" w:rsidRDefault="000F37DB" w:rsidP="000F37DB">
      <w:pPr>
        <w:spacing w:line="276" w:lineRule="auto"/>
        <w:ind w:left="-284"/>
        <w:jc w:val="both"/>
        <w:rPr>
          <w:rFonts w:asciiTheme="minorHAnsi" w:eastAsiaTheme="majorEastAsia" w:hAnsiTheme="minorHAnsi" w:cstheme="minorHAnsi"/>
        </w:rPr>
      </w:pPr>
      <w:r w:rsidRPr="004C6ED9">
        <w:rPr>
          <w:rFonts w:asciiTheme="minorHAnsi" w:eastAsiaTheme="majorEastAsia" w:hAnsiTheme="minorHAnsi" w:cstheme="minorHAnsi"/>
        </w:rPr>
        <w:t>Ponud</w:t>
      </w:r>
      <w:r>
        <w:rPr>
          <w:rFonts w:asciiTheme="minorHAnsi" w:eastAsiaTheme="majorEastAsia" w:hAnsiTheme="minorHAnsi" w:cstheme="minorHAnsi"/>
        </w:rPr>
        <w:t xml:space="preserve">itelj je obvezan u svojoj ponudi dostaviti </w:t>
      </w:r>
      <w:r w:rsidRPr="00D6431B">
        <w:rPr>
          <w:rFonts w:asciiTheme="minorHAnsi" w:eastAsiaTheme="majorEastAsia" w:hAnsiTheme="minorHAnsi" w:cstheme="minorHAnsi"/>
          <w:b/>
        </w:rPr>
        <w:t>Jamstvo za ozbiljnost ponude</w:t>
      </w:r>
      <w:r>
        <w:rPr>
          <w:rFonts w:asciiTheme="minorHAnsi" w:eastAsiaTheme="majorEastAsia" w:hAnsiTheme="minorHAnsi" w:cstheme="minorHAnsi"/>
        </w:rPr>
        <w:t xml:space="preserve"> u iznosu od </w:t>
      </w:r>
      <w:r w:rsidR="00877E24">
        <w:rPr>
          <w:rFonts w:asciiTheme="minorHAnsi" w:eastAsiaTheme="majorEastAsia" w:hAnsiTheme="minorHAnsi" w:cstheme="minorHAnsi"/>
        </w:rPr>
        <w:t>7</w:t>
      </w:r>
      <w:r w:rsidR="006A4715" w:rsidRPr="003601AD">
        <w:rPr>
          <w:rFonts w:asciiTheme="minorHAnsi" w:eastAsiaTheme="majorEastAsia" w:hAnsiTheme="minorHAnsi" w:cstheme="minorHAnsi"/>
        </w:rPr>
        <w:t>0</w:t>
      </w:r>
      <w:r w:rsidRPr="003601AD">
        <w:rPr>
          <w:rFonts w:asciiTheme="minorHAnsi" w:eastAsiaTheme="majorEastAsia" w:hAnsiTheme="minorHAnsi" w:cstheme="minorHAnsi"/>
        </w:rPr>
        <w:t xml:space="preserve">.000,00 </w:t>
      </w:r>
      <w:r>
        <w:rPr>
          <w:rFonts w:asciiTheme="minorHAnsi" w:eastAsiaTheme="majorEastAsia" w:hAnsiTheme="minorHAnsi" w:cstheme="minorHAnsi"/>
        </w:rPr>
        <w:t>kuna u obliku zadužnice</w:t>
      </w:r>
      <w:r w:rsidR="00F15CEE">
        <w:rPr>
          <w:rFonts w:asciiTheme="minorHAnsi" w:eastAsiaTheme="majorEastAsia" w:hAnsiTheme="minorHAnsi" w:cstheme="minorHAnsi"/>
        </w:rPr>
        <w:t xml:space="preserve"> ili bjanko zadužnice</w:t>
      </w:r>
      <w:r>
        <w:rPr>
          <w:rFonts w:asciiTheme="minorHAnsi" w:eastAsiaTheme="majorEastAsia" w:hAnsiTheme="minorHAnsi" w:cstheme="minorHAnsi"/>
        </w:rPr>
        <w:t>, potvrđene od strane javnog bilježnika, u izvorniku i popunjenu prema važećim propisima o sadržaju zadužnice</w:t>
      </w:r>
      <w:r w:rsidR="00F15CEE">
        <w:rPr>
          <w:rFonts w:asciiTheme="minorHAnsi" w:eastAsiaTheme="majorEastAsia" w:hAnsiTheme="minorHAnsi" w:cstheme="minorHAnsi"/>
        </w:rPr>
        <w:t xml:space="preserve"> odnosno bjanko zadužnice</w:t>
      </w:r>
      <w:r w:rsidRPr="00A10548">
        <w:rPr>
          <w:rFonts w:asciiTheme="minorHAnsi" w:eastAsiaTheme="majorEastAsia" w:hAnsiTheme="minorHAnsi" w:cstheme="minorHAnsi"/>
        </w:rPr>
        <w:t xml:space="preserve"> </w:t>
      </w:r>
      <w:r>
        <w:rPr>
          <w:rFonts w:asciiTheme="minorHAnsi" w:eastAsiaTheme="majorEastAsia" w:hAnsiTheme="minorHAnsi" w:cstheme="minorHAnsi"/>
        </w:rPr>
        <w:t>ili jednakovrijednog dokumenta ukoliko se radi o stranom Ponuditelju. Jamstvo za ozbiljnost ponude dostavlja se u izvorniku koji ne smije biti oštećen niti na koji način (bušenjem, klamanjem i slično).</w:t>
      </w:r>
    </w:p>
    <w:p w14:paraId="29DC88EB" w14:textId="77777777" w:rsidR="000F37DB" w:rsidRDefault="000F37DB" w:rsidP="000F37DB">
      <w:pPr>
        <w:spacing w:line="276" w:lineRule="auto"/>
        <w:ind w:left="-284"/>
        <w:jc w:val="both"/>
        <w:rPr>
          <w:rFonts w:asciiTheme="minorHAnsi" w:eastAsiaTheme="majorEastAsia" w:hAnsiTheme="minorHAnsi" w:cstheme="minorHAnsi"/>
        </w:rPr>
      </w:pPr>
      <w:r>
        <w:rPr>
          <w:rFonts w:asciiTheme="minorHAnsi" w:eastAsiaTheme="majorEastAsia" w:hAnsiTheme="minorHAnsi" w:cstheme="minorHAnsi"/>
        </w:rPr>
        <w:lastRenderedPageBreak/>
        <w:t>Jamstvo će Naručitelj vratiti odabranom Ponuditelju</w:t>
      </w:r>
      <w:r w:rsidRPr="004F11E3">
        <w:rPr>
          <w:rFonts w:asciiTheme="minorHAnsi" w:eastAsiaTheme="majorEastAsia" w:hAnsiTheme="minorHAnsi" w:cstheme="minorHAnsi"/>
        </w:rPr>
        <w:t xml:space="preserve"> </w:t>
      </w:r>
      <w:r>
        <w:rPr>
          <w:rFonts w:asciiTheme="minorHAnsi" w:eastAsiaTheme="majorEastAsia" w:hAnsiTheme="minorHAnsi" w:cstheme="minorHAnsi"/>
        </w:rPr>
        <w:t>nakon dostave Jamstva za uredno izvršenje ugovora o nabavi, a ostalim Ponuditeljima najkasnije 15 kalendarskih dana nakon odabira ekonomski najpovoljnije ponude.</w:t>
      </w:r>
    </w:p>
    <w:p w14:paraId="0C7D782A" w14:textId="60F3BFB8" w:rsidR="000F37DB" w:rsidRDefault="000F37DB" w:rsidP="000F37DB">
      <w:pPr>
        <w:spacing w:before="240" w:after="240" w:line="276" w:lineRule="auto"/>
        <w:ind w:left="-284"/>
        <w:jc w:val="both"/>
        <w:rPr>
          <w:rFonts w:asciiTheme="minorHAnsi" w:eastAsiaTheme="majorEastAsia" w:hAnsiTheme="minorHAnsi" w:cstheme="minorHAnsi"/>
        </w:rPr>
      </w:pPr>
      <w:r w:rsidRPr="00C515CD">
        <w:rPr>
          <w:rFonts w:asciiTheme="minorHAnsi" w:eastAsiaTheme="majorEastAsia" w:hAnsiTheme="minorHAnsi" w:cstheme="minorHAnsi"/>
        </w:rPr>
        <w:t xml:space="preserve">Jamstvo za ozbiljnost ponude također može biti u obliku potvrde o uplati beskamatnog depozita u iznosu od </w:t>
      </w:r>
      <w:r w:rsidR="006A4715">
        <w:rPr>
          <w:rFonts w:asciiTheme="minorHAnsi" w:eastAsiaTheme="majorEastAsia" w:hAnsiTheme="minorHAnsi" w:cstheme="minorHAnsi"/>
        </w:rPr>
        <w:t>7</w:t>
      </w:r>
      <w:r w:rsidR="006A4715" w:rsidRPr="003601AD">
        <w:rPr>
          <w:rFonts w:asciiTheme="minorHAnsi" w:eastAsiaTheme="majorEastAsia" w:hAnsiTheme="minorHAnsi" w:cstheme="minorHAnsi"/>
        </w:rPr>
        <w:t>0</w:t>
      </w:r>
      <w:r w:rsidRPr="003601AD">
        <w:rPr>
          <w:rFonts w:asciiTheme="minorHAnsi" w:eastAsiaTheme="majorEastAsia" w:hAnsiTheme="minorHAnsi" w:cstheme="minorHAnsi"/>
        </w:rPr>
        <w:t xml:space="preserve">.000,00 </w:t>
      </w:r>
      <w:r w:rsidRPr="00C515CD">
        <w:rPr>
          <w:rFonts w:asciiTheme="minorHAnsi" w:eastAsiaTheme="majorEastAsia" w:hAnsiTheme="minorHAnsi" w:cstheme="minorHAnsi"/>
        </w:rPr>
        <w:t xml:space="preserve">kuna na žiro račun Naručitelja </w:t>
      </w:r>
      <w:r w:rsidRPr="00F0571A">
        <w:rPr>
          <w:rFonts w:asciiTheme="minorHAnsi" w:eastAsiaTheme="majorEastAsia" w:hAnsiTheme="minorHAnsi" w:cstheme="minorHAnsi"/>
          <w:b/>
        </w:rPr>
        <w:t>HR6324020061100989537</w:t>
      </w:r>
      <w:r w:rsidRPr="00C515CD">
        <w:rPr>
          <w:rFonts w:asciiTheme="minorHAnsi" w:eastAsiaTheme="majorEastAsia" w:hAnsiTheme="minorHAnsi" w:cstheme="minorHAnsi"/>
        </w:rPr>
        <w:t xml:space="preserve"> otvoren u </w:t>
      </w:r>
      <w:r w:rsidRPr="00F0571A">
        <w:rPr>
          <w:rFonts w:asciiTheme="minorHAnsi" w:eastAsiaTheme="majorEastAsia" w:hAnsiTheme="minorHAnsi" w:cstheme="minorHAnsi"/>
          <w:b/>
        </w:rPr>
        <w:t>ERSTE&amp;STEIERMÄRKISCHE BANK d. d.</w:t>
      </w:r>
      <w:r w:rsidRPr="00C515CD">
        <w:rPr>
          <w:rFonts w:asciiTheme="minorHAnsi" w:eastAsiaTheme="majorEastAsia" w:hAnsiTheme="minorHAnsi" w:cstheme="minorHAnsi"/>
        </w:rPr>
        <w:t>,  uz naznačeni opis plaćanja „Novčani po</w:t>
      </w:r>
      <w:r>
        <w:rPr>
          <w:rFonts w:asciiTheme="minorHAnsi" w:eastAsiaTheme="majorEastAsia" w:hAnsiTheme="minorHAnsi" w:cstheme="minorHAnsi"/>
        </w:rPr>
        <w:t>log za ozbiljnost ponude DILJ-MF-01-22-NOJN-04</w:t>
      </w:r>
      <w:r w:rsidRPr="00C515CD">
        <w:rPr>
          <w:rFonts w:asciiTheme="minorHAnsi" w:eastAsiaTheme="majorEastAsia" w:hAnsiTheme="minorHAnsi" w:cstheme="minorHAnsi"/>
        </w:rPr>
        <w:t>“. Ukol</w:t>
      </w:r>
      <w:r>
        <w:rPr>
          <w:rFonts w:asciiTheme="minorHAnsi" w:eastAsiaTheme="majorEastAsia" w:hAnsiTheme="minorHAnsi" w:cstheme="minorHAnsi"/>
        </w:rPr>
        <w:t>iko nije došlo do naplate jamst</w:t>
      </w:r>
      <w:r w:rsidRPr="00C515CD">
        <w:rPr>
          <w:rFonts w:asciiTheme="minorHAnsi" w:eastAsiaTheme="majorEastAsia" w:hAnsiTheme="minorHAnsi" w:cstheme="minorHAnsi"/>
        </w:rPr>
        <w:t xml:space="preserve">va za ozbiljnost ponude,  jamstvo u obliku pologa se </w:t>
      </w:r>
      <w:r w:rsidRPr="00C515CD">
        <w:rPr>
          <w:rFonts w:asciiTheme="minorHAnsi" w:eastAsiaTheme="majorEastAsia" w:hAnsiTheme="minorHAnsi" w:cstheme="minorHAnsi"/>
          <w:b/>
        </w:rPr>
        <w:t>odabranom</w:t>
      </w:r>
      <w:r w:rsidRPr="00C515CD">
        <w:rPr>
          <w:rFonts w:asciiTheme="minorHAnsi" w:eastAsiaTheme="majorEastAsia" w:hAnsiTheme="minorHAnsi" w:cstheme="minorHAnsi"/>
        </w:rPr>
        <w:t xml:space="preserve"> </w:t>
      </w:r>
      <w:r w:rsidRPr="00C515CD">
        <w:rPr>
          <w:rFonts w:asciiTheme="minorHAnsi" w:eastAsiaTheme="majorEastAsia" w:hAnsiTheme="minorHAnsi" w:cstheme="minorHAnsi"/>
          <w:b/>
        </w:rPr>
        <w:t>Ponuditelju</w:t>
      </w:r>
      <w:r w:rsidRPr="00C515CD">
        <w:rPr>
          <w:rFonts w:asciiTheme="minorHAnsi" w:eastAsiaTheme="majorEastAsia" w:hAnsiTheme="minorHAnsi" w:cstheme="minorHAnsi"/>
        </w:rPr>
        <w:t xml:space="preserve"> vraća nakon dostave </w:t>
      </w:r>
      <w:r>
        <w:rPr>
          <w:rFonts w:asciiTheme="minorHAnsi" w:eastAsiaTheme="majorEastAsia" w:hAnsiTheme="minorHAnsi" w:cstheme="minorHAnsi"/>
        </w:rPr>
        <w:t>J</w:t>
      </w:r>
      <w:r w:rsidRPr="00C515CD">
        <w:rPr>
          <w:rFonts w:asciiTheme="minorHAnsi" w:eastAsiaTheme="majorEastAsia" w:hAnsiTheme="minorHAnsi" w:cstheme="minorHAnsi"/>
        </w:rPr>
        <w:t xml:space="preserve">amstva za uredno izvršenje ugovora, </w:t>
      </w:r>
      <w:r>
        <w:rPr>
          <w:rFonts w:asciiTheme="minorHAnsi" w:eastAsiaTheme="majorEastAsia" w:hAnsiTheme="minorHAnsi" w:cstheme="minorHAnsi"/>
        </w:rPr>
        <w:t>a ostalim Ponuditeljima najkasnije 15 kalendarskih dana nakon odabira ekonomski najpovoljnije ponude.</w:t>
      </w:r>
    </w:p>
    <w:p w14:paraId="1AB35204" w14:textId="77777777" w:rsidR="000F37DB" w:rsidRDefault="000F37DB" w:rsidP="000F37DB">
      <w:pPr>
        <w:pStyle w:val="Naslov2"/>
        <w:numPr>
          <w:ilvl w:val="1"/>
          <w:numId w:val="14"/>
        </w:numPr>
        <w:ind w:left="142" w:hanging="568"/>
        <w:rPr>
          <w:i/>
        </w:rPr>
      </w:pPr>
      <w:bookmarkStart w:id="479" w:name="_Toc88559521"/>
      <w:bookmarkStart w:id="480" w:name="_Toc109193143"/>
      <w:r w:rsidRPr="004C6ED9">
        <w:rPr>
          <w:i/>
        </w:rPr>
        <w:t xml:space="preserve">Jamstvo za </w:t>
      </w:r>
      <w:r>
        <w:rPr>
          <w:i/>
        </w:rPr>
        <w:t>uredno izvršenje ugovora</w:t>
      </w:r>
      <w:bookmarkEnd w:id="479"/>
      <w:bookmarkEnd w:id="480"/>
    </w:p>
    <w:p w14:paraId="142B58B1" w14:textId="21964F15" w:rsidR="00E07D3A" w:rsidRDefault="000F37DB" w:rsidP="000F37DB">
      <w:pPr>
        <w:spacing w:before="240" w:line="276" w:lineRule="auto"/>
        <w:ind w:left="-284"/>
        <w:jc w:val="both"/>
        <w:rPr>
          <w:rFonts w:asciiTheme="minorHAnsi" w:eastAsiaTheme="majorEastAsia" w:hAnsiTheme="minorHAnsi" w:cstheme="minorHAnsi"/>
        </w:rPr>
      </w:pPr>
      <w:r w:rsidRPr="002D3484">
        <w:rPr>
          <w:rFonts w:asciiTheme="minorHAnsi" w:eastAsiaTheme="majorEastAsia" w:hAnsiTheme="minorHAnsi" w:cstheme="minorHAnsi"/>
        </w:rPr>
        <w:t>Ponuditelj je obvezan uz ponudu priložiti pisanu Izjavu</w:t>
      </w:r>
      <w:r>
        <w:rPr>
          <w:rFonts w:asciiTheme="minorHAnsi" w:eastAsiaTheme="majorEastAsia" w:hAnsiTheme="minorHAnsi" w:cstheme="minorHAnsi"/>
        </w:rPr>
        <w:t xml:space="preserve"> (</w:t>
      </w:r>
      <w:r w:rsidRPr="00F0571A">
        <w:rPr>
          <w:rFonts w:asciiTheme="minorHAnsi" w:eastAsiaTheme="majorEastAsia" w:hAnsiTheme="minorHAnsi" w:cstheme="minorHAnsi"/>
          <w:b/>
        </w:rPr>
        <w:t xml:space="preserve">Prilog </w:t>
      </w:r>
      <w:r w:rsidR="00B00703">
        <w:rPr>
          <w:rFonts w:asciiTheme="minorHAnsi" w:eastAsiaTheme="majorEastAsia" w:hAnsiTheme="minorHAnsi" w:cstheme="minorHAnsi"/>
          <w:b/>
        </w:rPr>
        <w:t>8</w:t>
      </w:r>
      <w:r>
        <w:rPr>
          <w:rFonts w:asciiTheme="minorHAnsi" w:eastAsiaTheme="majorEastAsia" w:hAnsiTheme="minorHAnsi" w:cstheme="minorHAnsi"/>
        </w:rPr>
        <w:t>.)</w:t>
      </w:r>
      <w:r w:rsidRPr="002D3484">
        <w:rPr>
          <w:rFonts w:asciiTheme="minorHAnsi" w:eastAsiaTheme="majorEastAsia" w:hAnsiTheme="minorHAnsi" w:cstheme="minorHAnsi"/>
        </w:rPr>
        <w:t xml:space="preserve"> </w:t>
      </w:r>
      <w:r>
        <w:rPr>
          <w:rFonts w:asciiTheme="minorHAnsi" w:eastAsiaTheme="majorEastAsia" w:hAnsiTheme="minorHAnsi" w:cstheme="minorHAnsi"/>
        </w:rPr>
        <w:t xml:space="preserve">da će ukoliko njegova  ponuda bude odabrana kao najpovoljnija za sklapanje Ugovora o nabavi, a najkasnije u roku petnaest (15) kalendarskih dana od dana potpisivanja Ugovora o nabavi dostaviti Naručitelju </w:t>
      </w:r>
      <w:r w:rsidRPr="00CA5E7F">
        <w:rPr>
          <w:rFonts w:asciiTheme="minorHAnsi" w:eastAsiaTheme="majorEastAsia" w:hAnsiTheme="minorHAnsi" w:cstheme="minorHAnsi"/>
          <w:b/>
        </w:rPr>
        <w:t>Jamstvo za uredno izvršenje ugovora</w:t>
      </w:r>
      <w:r>
        <w:rPr>
          <w:rFonts w:asciiTheme="minorHAnsi" w:eastAsiaTheme="majorEastAsia" w:hAnsiTheme="minorHAnsi" w:cstheme="minorHAnsi"/>
        </w:rPr>
        <w:t xml:space="preserve"> u iznosu od deset posto (10%) vrijednosti ugovora bez PDV-a</w:t>
      </w:r>
      <w:r w:rsidR="00E07D3A">
        <w:rPr>
          <w:rFonts w:asciiTheme="minorHAnsi" w:eastAsiaTheme="majorEastAsia" w:hAnsiTheme="minorHAnsi" w:cstheme="minorHAnsi"/>
        </w:rPr>
        <w:t xml:space="preserve"> u obliku zadužnice</w:t>
      </w:r>
      <w:r w:rsidR="00055B77">
        <w:rPr>
          <w:rFonts w:asciiTheme="minorHAnsi" w:eastAsiaTheme="majorEastAsia" w:hAnsiTheme="minorHAnsi" w:cstheme="minorHAnsi"/>
        </w:rPr>
        <w:t xml:space="preserve"> ili bjanko zadužnice</w:t>
      </w:r>
      <w:r w:rsidR="00E07D3A">
        <w:rPr>
          <w:rFonts w:asciiTheme="minorHAnsi" w:eastAsiaTheme="majorEastAsia" w:hAnsiTheme="minorHAnsi" w:cstheme="minorHAnsi"/>
        </w:rPr>
        <w:t>, potvrđene od strane javnog bilježnika, u izvorniku i popunjenu prema važećim propisima o sadržaju zadužnice</w:t>
      </w:r>
      <w:r w:rsidR="00055B77">
        <w:rPr>
          <w:rFonts w:asciiTheme="minorHAnsi" w:eastAsiaTheme="majorEastAsia" w:hAnsiTheme="minorHAnsi" w:cstheme="minorHAnsi"/>
        </w:rPr>
        <w:t xml:space="preserve"> odnosno bjanko zadužnice</w:t>
      </w:r>
      <w:r w:rsidR="00E07D3A" w:rsidRPr="00A10548">
        <w:rPr>
          <w:rFonts w:asciiTheme="minorHAnsi" w:eastAsiaTheme="majorEastAsia" w:hAnsiTheme="minorHAnsi" w:cstheme="minorHAnsi"/>
        </w:rPr>
        <w:t xml:space="preserve"> </w:t>
      </w:r>
      <w:r w:rsidR="00E07D3A">
        <w:rPr>
          <w:rFonts w:asciiTheme="minorHAnsi" w:eastAsiaTheme="majorEastAsia" w:hAnsiTheme="minorHAnsi" w:cstheme="minorHAnsi"/>
        </w:rPr>
        <w:t>ili jednakovrijednog dokumenta ukoliko se radi o stranom Ponuditelju. Jamstvo za uredno izvršenje ugovora dostavlja se u izvorniku koji ne smije biti oštećen niti na koji način (bušenjem, klamanjem i slično).</w:t>
      </w:r>
      <w:r>
        <w:rPr>
          <w:rFonts w:asciiTheme="minorHAnsi" w:eastAsiaTheme="majorEastAsia" w:hAnsiTheme="minorHAnsi" w:cstheme="minorHAnsi"/>
        </w:rPr>
        <w:t xml:space="preserve"> </w:t>
      </w:r>
    </w:p>
    <w:p w14:paraId="6C5E1833" w14:textId="2A23625B" w:rsidR="000F37DB" w:rsidRDefault="00055B77" w:rsidP="000F37DB">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Jamstvo za uredno izvršenje ugovora također</w:t>
      </w:r>
      <w:r w:rsidR="000F37DB">
        <w:rPr>
          <w:rFonts w:asciiTheme="minorHAnsi" w:eastAsiaTheme="majorEastAsia" w:hAnsiTheme="minorHAnsi" w:cstheme="minorHAnsi"/>
        </w:rPr>
        <w:t xml:space="preserve"> može</w:t>
      </w:r>
      <w:r>
        <w:rPr>
          <w:rFonts w:asciiTheme="minorHAnsi" w:eastAsiaTheme="majorEastAsia" w:hAnsiTheme="minorHAnsi" w:cstheme="minorHAnsi"/>
        </w:rPr>
        <w:t xml:space="preserve"> biti u obliku potvrde o uplati</w:t>
      </w:r>
      <w:r w:rsidR="000F37DB">
        <w:rPr>
          <w:rFonts w:asciiTheme="minorHAnsi" w:eastAsiaTheme="majorEastAsia" w:hAnsiTheme="minorHAnsi" w:cstheme="minorHAnsi"/>
        </w:rPr>
        <w:t xml:space="preserve"> </w:t>
      </w:r>
      <w:r>
        <w:rPr>
          <w:rFonts w:asciiTheme="minorHAnsi" w:eastAsiaTheme="majorEastAsia" w:hAnsiTheme="minorHAnsi" w:cstheme="minorHAnsi"/>
        </w:rPr>
        <w:t>beskamatnog depozita</w:t>
      </w:r>
      <w:r w:rsidR="000F37DB">
        <w:rPr>
          <w:rFonts w:asciiTheme="minorHAnsi" w:eastAsiaTheme="majorEastAsia" w:hAnsiTheme="minorHAnsi" w:cstheme="minorHAnsi"/>
        </w:rPr>
        <w:t>. Dokaz o pologu za Jamstvo za uredno izvršenje ugovora dostavlja se u obliku potvrde o uplati</w:t>
      </w:r>
      <w:r w:rsidR="000F37DB" w:rsidRPr="00BE1509">
        <w:rPr>
          <w:rFonts w:asciiTheme="minorHAnsi" w:eastAsiaTheme="majorEastAsia" w:hAnsiTheme="minorHAnsi" w:cstheme="minorHAnsi"/>
          <w:color w:val="00B0F0"/>
        </w:rPr>
        <w:t xml:space="preserve"> </w:t>
      </w:r>
      <w:r w:rsidR="000F37DB" w:rsidRPr="00BE1509">
        <w:rPr>
          <w:rFonts w:asciiTheme="minorHAnsi" w:eastAsiaTheme="majorEastAsia" w:hAnsiTheme="minorHAnsi" w:cstheme="minorHAnsi"/>
        </w:rPr>
        <w:t xml:space="preserve">beskamatnog depozita u iznosu od </w:t>
      </w:r>
      <w:r w:rsidR="000F37DB">
        <w:rPr>
          <w:rFonts w:asciiTheme="minorHAnsi" w:eastAsiaTheme="majorEastAsia" w:hAnsiTheme="minorHAnsi" w:cstheme="minorHAnsi"/>
        </w:rPr>
        <w:t xml:space="preserve">deset posto (10%) vrijednosti ugovora bez PDV-a </w:t>
      </w:r>
      <w:r w:rsidR="000F37DB" w:rsidRPr="00BE1509">
        <w:rPr>
          <w:rFonts w:asciiTheme="minorHAnsi" w:eastAsiaTheme="majorEastAsia" w:hAnsiTheme="minorHAnsi" w:cstheme="minorHAnsi"/>
        </w:rPr>
        <w:t xml:space="preserve">na žiro račun Naručitelja </w:t>
      </w:r>
      <w:r w:rsidR="000F37DB" w:rsidRPr="00F0571A">
        <w:rPr>
          <w:rFonts w:asciiTheme="minorHAnsi" w:eastAsiaTheme="majorEastAsia" w:hAnsiTheme="minorHAnsi" w:cstheme="minorHAnsi"/>
          <w:b/>
        </w:rPr>
        <w:t>HR6324020061100989537</w:t>
      </w:r>
      <w:r w:rsidR="000F37DB" w:rsidRPr="00BE1509">
        <w:rPr>
          <w:rFonts w:asciiTheme="minorHAnsi" w:eastAsiaTheme="majorEastAsia" w:hAnsiTheme="minorHAnsi" w:cstheme="minorHAnsi"/>
        </w:rPr>
        <w:t xml:space="preserve"> otvoren u </w:t>
      </w:r>
      <w:r w:rsidR="000F37DB" w:rsidRPr="00F0571A">
        <w:rPr>
          <w:rFonts w:asciiTheme="minorHAnsi" w:eastAsiaTheme="majorEastAsia" w:hAnsiTheme="minorHAnsi" w:cstheme="minorHAnsi"/>
          <w:b/>
        </w:rPr>
        <w:t>ERSTE&amp;STEIERMÄRKISCHE BANK d. d.</w:t>
      </w:r>
      <w:r w:rsidR="000F37DB">
        <w:rPr>
          <w:rFonts w:asciiTheme="minorHAnsi" w:eastAsiaTheme="majorEastAsia" w:hAnsiTheme="minorHAnsi" w:cstheme="minorHAnsi"/>
        </w:rPr>
        <w:t xml:space="preserve">, </w:t>
      </w:r>
      <w:r w:rsidR="000F37DB" w:rsidRPr="00C515CD">
        <w:rPr>
          <w:rFonts w:asciiTheme="minorHAnsi" w:eastAsiaTheme="majorEastAsia" w:hAnsiTheme="minorHAnsi" w:cstheme="minorHAnsi"/>
        </w:rPr>
        <w:t xml:space="preserve">uz naznačeni opis plaćanja „Novčani polog za </w:t>
      </w:r>
      <w:r w:rsidR="000F37DB">
        <w:rPr>
          <w:rFonts w:asciiTheme="minorHAnsi" w:eastAsiaTheme="majorEastAsia" w:hAnsiTheme="minorHAnsi" w:cstheme="minorHAnsi"/>
        </w:rPr>
        <w:t xml:space="preserve">uredno izvršenje </w:t>
      </w:r>
      <w:r w:rsidR="000F37DB" w:rsidRPr="00C515CD">
        <w:rPr>
          <w:rFonts w:asciiTheme="minorHAnsi" w:eastAsiaTheme="majorEastAsia" w:hAnsiTheme="minorHAnsi" w:cstheme="minorHAnsi"/>
        </w:rPr>
        <w:t xml:space="preserve"> </w:t>
      </w:r>
      <w:r w:rsidR="000F37DB">
        <w:rPr>
          <w:rFonts w:asciiTheme="minorHAnsi" w:eastAsiaTheme="majorEastAsia" w:hAnsiTheme="minorHAnsi" w:cstheme="minorHAnsi"/>
        </w:rPr>
        <w:t>ugovora DILJ-MF-01-22-NOJN-04</w:t>
      </w:r>
      <w:r w:rsidR="000F37DB" w:rsidRPr="00C515CD">
        <w:rPr>
          <w:rFonts w:asciiTheme="minorHAnsi" w:eastAsiaTheme="majorEastAsia" w:hAnsiTheme="minorHAnsi" w:cstheme="minorHAnsi"/>
        </w:rPr>
        <w:t>“.</w:t>
      </w:r>
    </w:p>
    <w:p w14:paraId="0D7202B8" w14:textId="20EB6152" w:rsidR="000F37DB" w:rsidRDefault="000F37DB" w:rsidP="000F37DB">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 xml:space="preserve">Svaki nedostatak </w:t>
      </w:r>
      <w:r w:rsidR="00E07D3A">
        <w:rPr>
          <w:rFonts w:asciiTheme="minorHAnsi" w:eastAsiaTheme="majorEastAsia" w:hAnsiTheme="minorHAnsi" w:cstheme="minorHAnsi"/>
        </w:rPr>
        <w:t>zadužnice</w:t>
      </w:r>
      <w:r w:rsidR="00055B77">
        <w:rPr>
          <w:rFonts w:asciiTheme="minorHAnsi" w:eastAsiaTheme="majorEastAsia" w:hAnsiTheme="minorHAnsi" w:cstheme="minorHAnsi"/>
        </w:rPr>
        <w:t xml:space="preserve"> ili bjanko zadužnice ili novčanog pologa</w:t>
      </w:r>
      <w:r>
        <w:rPr>
          <w:rFonts w:asciiTheme="minorHAnsi" w:eastAsiaTheme="majorEastAsia" w:hAnsiTheme="minorHAnsi" w:cstheme="minorHAnsi"/>
        </w:rPr>
        <w:t xml:space="preserve"> u iznosu, roku i gore navedenim odredbama smatrat će se težim kršenjem Ugovornih obveza i rezultirat će raskidanjem Ugovora, a kao posljedicu Naručitelj ima pravo podnijeti na naplatu jamstvo za ozbiljnost ponude.</w:t>
      </w:r>
    </w:p>
    <w:p w14:paraId="21950E0C" w14:textId="77777777" w:rsidR="00E75EB7" w:rsidRDefault="00E75EB7" w:rsidP="00E75EB7">
      <w:pPr>
        <w:spacing w:before="240" w:after="240" w:line="276" w:lineRule="auto"/>
        <w:ind w:left="-284"/>
        <w:jc w:val="both"/>
        <w:rPr>
          <w:rFonts w:asciiTheme="minorHAnsi" w:eastAsiaTheme="majorEastAsia" w:hAnsiTheme="minorHAnsi" w:cstheme="minorHAnsi"/>
        </w:rPr>
      </w:pPr>
      <w:bookmarkStart w:id="481" w:name="_Toc100827824"/>
      <w:bookmarkStart w:id="482" w:name="_Toc100827825"/>
      <w:bookmarkStart w:id="483" w:name="_Toc100827826"/>
      <w:bookmarkStart w:id="484" w:name="_Toc100827827"/>
      <w:bookmarkStart w:id="485" w:name="_Toc100827828"/>
      <w:bookmarkStart w:id="486" w:name="_Toc100827829"/>
      <w:bookmarkStart w:id="487" w:name="_Toc100827830"/>
      <w:bookmarkStart w:id="488" w:name="_Toc100827831"/>
      <w:bookmarkEnd w:id="481"/>
      <w:bookmarkEnd w:id="482"/>
      <w:bookmarkEnd w:id="483"/>
      <w:bookmarkEnd w:id="484"/>
      <w:bookmarkEnd w:id="485"/>
      <w:bookmarkEnd w:id="486"/>
      <w:bookmarkEnd w:id="487"/>
      <w:bookmarkEnd w:id="488"/>
      <w:r>
        <w:rPr>
          <w:rFonts w:asciiTheme="minorHAnsi" w:eastAsiaTheme="majorEastAsia" w:hAnsiTheme="minorHAnsi" w:cstheme="minorHAnsi"/>
        </w:rPr>
        <w:t>Jamstvo za uredno izvršenje ugovora bit će vraćeno Ponuditelju nakon:</w:t>
      </w:r>
    </w:p>
    <w:p w14:paraId="6E48A472" w14:textId="01015638" w:rsidR="00E75EB7" w:rsidRPr="00A27B30" w:rsidRDefault="00E75EB7" w:rsidP="00E75EB7">
      <w:pPr>
        <w:pStyle w:val="Odlomakpopisa"/>
        <w:numPr>
          <w:ilvl w:val="0"/>
          <w:numId w:val="33"/>
        </w:numPr>
        <w:spacing w:before="240" w:after="240" w:line="276" w:lineRule="auto"/>
        <w:jc w:val="both"/>
        <w:rPr>
          <w:rFonts w:asciiTheme="minorHAnsi" w:eastAsiaTheme="majorEastAsia" w:hAnsiTheme="minorHAnsi" w:cstheme="minorHAnsi"/>
        </w:rPr>
      </w:pPr>
      <w:r w:rsidRPr="00A27B30">
        <w:rPr>
          <w:rFonts w:asciiTheme="minorHAnsi" w:eastAsiaTheme="majorEastAsia" w:hAnsiTheme="minorHAnsi" w:cstheme="minorHAnsi"/>
        </w:rPr>
        <w:t>dostave Jamstva otklanjanje nedostatka u jamstvenom roku</w:t>
      </w:r>
      <w:r>
        <w:rPr>
          <w:rFonts w:asciiTheme="minorHAnsi" w:eastAsiaTheme="majorEastAsia" w:hAnsiTheme="minorHAnsi" w:cstheme="minorHAnsi"/>
        </w:rPr>
        <w:t xml:space="preserve"> i</w:t>
      </w:r>
    </w:p>
    <w:p w14:paraId="73D98B31" w14:textId="6FDF9ED2" w:rsidR="00E75EB7" w:rsidRDefault="00E75EB7" w:rsidP="00E75EB7">
      <w:pPr>
        <w:pStyle w:val="Odlomakpopisa"/>
        <w:numPr>
          <w:ilvl w:val="0"/>
          <w:numId w:val="33"/>
        </w:numPr>
        <w:spacing w:before="240" w:after="240" w:line="276" w:lineRule="auto"/>
        <w:jc w:val="both"/>
        <w:rPr>
          <w:rFonts w:asciiTheme="minorHAnsi" w:eastAsiaTheme="majorEastAsia" w:hAnsiTheme="minorHAnsi" w:cstheme="minorHAnsi"/>
        </w:rPr>
      </w:pPr>
      <w:r w:rsidRPr="00A27B30">
        <w:rPr>
          <w:rFonts w:asciiTheme="minorHAnsi" w:eastAsiaTheme="majorEastAsia" w:hAnsiTheme="minorHAnsi" w:cstheme="minorHAnsi"/>
        </w:rPr>
        <w:t>završetka radova, sukladno točki 15. ovog Poziva.</w:t>
      </w:r>
    </w:p>
    <w:p w14:paraId="70DCE3CF" w14:textId="77777777" w:rsidR="00E07D3A" w:rsidRPr="00A27B30" w:rsidRDefault="00E07D3A" w:rsidP="00FA1246">
      <w:pPr>
        <w:pStyle w:val="Odlomakpopisa"/>
        <w:spacing w:before="240" w:after="240" w:line="276" w:lineRule="auto"/>
        <w:ind w:left="1080"/>
        <w:jc w:val="both"/>
        <w:rPr>
          <w:rFonts w:asciiTheme="minorHAnsi" w:eastAsiaTheme="majorEastAsia" w:hAnsiTheme="minorHAnsi" w:cstheme="minorHAnsi"/>
        </w:rPr>
      </w:pPr>
    </w:p>
    <w:p w14:paraId="2CB10A12" w14:textId="1A0B9C0D" w:rsidR="00B92C76" w:rsidRDefault="00B92C76" w:rsidP="00B92C76">
      <w:pPr>
        <w:pStyle w:val="Naslov2"/>
        <w:numPr>
          <w:ilvl w:val="1"/>
          <w:numId w:val="14"/>
        </w:numPr>
        <w:ind w:left="142" w:hanging="568"/>
        <w:rPr>
          <w:i/>
        </w:rPr>
      </w:pPr>
      <w:bookmarkStart w:id="489" w:name="_Toc109193144"/>
      <w:r>
        <w:rPr>
          <w:i/>
        </w:rPr>
        <w:lastRenderedPageBreak/>
        <w:t>Jamstvo za otklanjanje nedostataka u jamstvenom roku</w:t>
      </w:r>
      <w:bookmarkEnd w:id="489"/>
    </w:p>
    <w:p w14:paraId="7F087DE9" w14:textId="77777777" w:rsidR="007F231F" w:rsidRPr="00FA1246" w:rsidRDefault="007F231F" w:rsidP="00FA1246">
      <w:pPr>
        <w:spacing w:before="240" w:line="276" w:lineRule="auto"/>
        <w:ind w:left="-284"/>
        <w:jc w:val="both"/>
        <w:rPr>
          <w:rFonts w:asciiTheme="minorHAnsi" w:eastAsiaTheme="majorEastAsia" w:hAnsiTheme="minorHAnsi" w:cstheme="minorHAnsi"/>
        </w:rPr>
      </w:pPr>
      <w:r w:rsidRPr="00FA1246">
        <w:rPr>
          <w:rFonts w:asciiTheme="minorHAnsi" w:eastAsiaTheme="majorEastAsia" w:hAnsiTheme="minorHAnsi" w:cstheme="minorHAnsi"/>
        </w:rPr>
        <w:t xml:space="preserve">Ponuditelj je obvezan najkasnije do trenutka potpisivanja </w:t>
      </w:r>
      <w:r w:rsidRPr="00FA1246">
        <w:rPr>
          <w:rFonts w:asciiTheme="minorHAnsi" w:eastAsiaTheme="majorEastAsia" w:hAnsiTheme="minorHAnsi" w:cstheme="minorHAnsi"/>
          <w:b/>
          <w:bCs/>
        </w:rPr>
        <w:t>Zapisnika o uspješnoj primopredaji</w:t>
      </w:r>
      <w:r w:rsidRPr="00FA1246">
        <w:rPr>
          <w:rFonts w:asciiTheme="minorHAnsi" w:eastAsiaTheme="majorEastAsia" w:hAnsiTheme="minorHAnsi" w:cstheme="minorHAnsi"/>
        </w:rPr>
        <w:t xml:space="preserve"> dostaviti </w:t>
      </w:r>
      <w:r w:rsidRPr="00FA1246">
        <w:rPr>
          <w:rFonts w:asciiTheme="minorHAnsi" w:eastAsiaTheme="majorEastAsia" w:hAnsiTheme="minorHAnsi" w:cstheme="minorHAnsi"/>
          <w:b/>
        </w:rPr>
        <w:t xml:space="preserve">Jamstvo za otklanjanje nedostataka u jamstvenom roku </w:t>
      </w:r>
      <w:r w:rsidRPr="00FA1246">
        <w:rPr>
          <w:rFonts w:asciiTheme="minorHAnsi" w:eastAsiaTheme="majorEastAsia" w:hAnsiTheme="minorHAnsi" w:cstheme="minorHAnsi"/>
        </w:rPr>
        <w:t>u iznosu od deset posto (10%) vrijednosti ugovora bez PDV-a u obliku</w:t>
      </w:r>
      <w:r w:rsidRPr="00FA1246">
        <w:rPr>
          <w:rFonts w:asciiTheme="minorHAnsi" w:eastAsiaTheme="majorEastAsia" w:hAnsiTheme="minorHAnsi" w:cstheme="minorHAnsi"/>
          <w:b/>
        </w:rPr>
        <w:t xml:space="preserve"> </w:t>
      </w:r>
      <w:r w:rsidRPr="00FA1246">
        <w:rPr>
          <w:rFonts w:asciiTheme="minorHAnsi" w:eastAsiaTheme="majorEastAsia" w:hAnsiTheme="minorHAnsi" w:cstheme="minorHAnsi"/>
        </w:rPr>
        <w:t xml:space="preserve">zadužnice ili bjanko zadužnice, potvrđene od strane javnog bilježnika, u izvorniku i popunjenu prema važećim propisima o sadržaju zadužnice odnosno bjanko zadužnice ili jednakovrijednog dokumenta ukoliko se radi o stranom Ponuditelju. Jamstvo za otklanjanje nedostataka u jamstvenom roku se dostavlja u izvorniku koji ne smije biti oštećen niti na koji način (bušenjem, klamanjem i slično). </w:t>
      </w:r>
    </w:p>
    <w:p w14:paraId="5341D6CF" w14:textId="5CCDFCFB" w:rsidR="00B92C76" w:rsidRPr="0084367F" w:rsidRDefault="00B92C76" w:rsidP="00B92C76">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 xml:space="preserve">Ponuditelj je za vrijeme trajanja </w:t>
      </w:r>
      <w:r w:rsidR="00BB72D3">
        <w:rPr>
          <w:rFonts w:asciiTheme="minorHAnsi" w:eastAsiaTheme="majorEastAsia" w:hAnsiTheme="minorHAnsi" w:cstheme="minorHAnsi"/>
        </w:rPr>
        <w:t xml:space="preserve">ponuđenog </w:t>
      </w:r>
      <w:r>
        <w:rPr>
          <w:rFonts w:asciiTheme="minorHAnsi" w:eastAsiaTheme="majorEastAsia" w:hAnsiTheme="minorHAnsi" w:cstheme="minorHAnsi"/>
        </w:rPr>
        <w:t xml:space="preserve">jamstva iz </w:t>
      </w:r>
      <w:r w:rsidR="00BB72D3" w:rsidRPr="00BB72D3">
        <w:rPr>
          <w:rFonts w:asciiTheme="minorHAnsi" w:eastAsiaTheme="majorEastAsia" w:hAnsiTheme="minorHAnsi" w:cstheme="minorHAnsi"/>
          <w:b/>
        </w:rPr>
        <w:t xml:space="preserve">Priloga </w:t>
      </w:r>
      <w:r w:rsidR="00B00703">
        <w:rPr>
          <w:rFonts w:asciiTheme="minorHAnsi" w:eastAsiaTheme="majorEastAsia" w:hAnsiTheme="minorHAnsi" w:cstheme="minorHAnsi"/>
          <w:b/>
        </w:rPr>
        <w:t>2</w:t>
      </w:r>
      <w:r w:rsidR="00BB72D3" w:rsidRPr="00BB72D3">
        <w:rPr>
          <w:rFonts w:asciiTheme="minorHAnsi" w:eastAsiaTheme="majorEastAsia" w:hAnsiTheme="minorHAnsi" w:cstheme="minorHAnsi"/>
          <w:b/>
        </w:rPr>
        <w:t>.</w:t>
      </w:r>
      <w:r w:rsidRPr="00BB72D3">
        <w:rPr>
          <w:rFonts w:asciiTheme="minorHAnsi" w:eastAsiaTheme="majorEastAsia" w:hAnsiTheme="minorHAnsi" w:cstheme="minorHAnsi"/>
        </w:rPr>
        <w:t xml:space="preserve"> </w:t>
      </w:r>
      <w:r>
        <w:rPr>
          <w:rFonts w:asciiTheme="minorHAnsi" w:eastAsiaTheme="majorEastAsia" w:hAnsiTheme="minorHAnsi" w:cstheme="minorHAnsi"/>
        </w:rPr>
        <w:t xml:space="preserve">dužan otkloniti sve uočene nedostatke u primjerenom roku, a najkasnije u roku od </w:t>
      </w:r>
      <w:r w:rsidR="007704AE">
        <w:rPr>
          <w:rFonts w:asciiTheme="minorHAnsi" w:eastAsiaTheme="majorEastAsia" w:hAnsiTheme="minorHAnsi" w:cstheme="minorHAnsi"/>
        </w:rPr>
        <w:t>1</w:t>
      </w:r>
      <w:r w:rsidRPr="003601AD">
        <w:rPr>
          <w:rFonts w:asciiTheme="minorHAnsi" w:eastAsiaTheme="majorEastAsia" w:hAnsiTheme="minorHAnsi" w:cstheme="minorHAnsi"/>
        </w:rPr>
        <w:t xml:space="preserve">5 </w:t>
      </w:r>
      <w:r>
        <w:rPr>
          <w:rFonts w:asciiTheme="minorHAnsi" w:eastAsiaTheme="majorEastAsia" w:hAnsiTheme="minorHAnsi" w:cstheme="minorHAnsi"/>
        </w:rPr>
        <w:t xml:space="preserve">dana od dana prijave neispravnosti. </w:t>
      </w:r>
      <w:r w:rsidRPr="003601AD">
        <w:rPr>
          <w:rFonts w:asciiTheme="minorHAnsi" w:eastAsiaTheme="majorEastAsia" w:hAnsiTheme="minorHAnsi" w:cstheme="minorHAnsi"/>
        </w:rPr>
        <w:t xml:space="preserve">Ukoliko </w:t>
      </w:r>
      <w:r w:rsidR="006C0489">
        <w:rPr>
          <w:rFonts w:asciiTheme="minorHAnsi" w:eastAsiaTheme="majorEastAsia" w:hAnsiTheme="minorHAnsi" w:cstheme="minorHAnsi"/>
        </w:rPr>
        <w:t xml:space="preserve">Ponuditelj u navedenom roku ne otkloni prijavljenu neispravnost, Naručitelj može naplatiti </w:t>
      </w:r>
      <w:r w:rsidR="006C0489" w:rsidRPr="006C0489">
        <w:rPr>
          <w:rFonts w:asciiTheme="minorHAnsi" w:eastAsiaTheme="majorEastAsia" w:hAnsiTheme="minorHAnsi" w:cstheme="minorHAnsi"/>
          <w:b/>
        </w:rPr>
        <w:t>Jamstvo za otklanjanje nedostataka u jamstvenom roku</w:t>
      </w:r>
      <w:r w:rsidR="006C0489" w:rsidRPr="006C0489">
        <w:rPr>
          <w:rFonts w:asciiTheme="minorHAnsi" w:eastAsiaTheme="majorEastAsia" w:hAnsiTheme="minorHAnsi" w:cstheme="minorHAnsi"/>
        </w:rPr>
        <w:t>.</w:t>
      </w:r>
      <w:r w:rsidR="006C0489">
        <w:rPr>
          <w:rFonts w:asciiTheme="minorHAnsi" w:eastAsiaTheme="majorEastAsia" w:hAnsiTheme="minorHAnsi" w:cstheme="minorHAnsi"/>
        </w:rPr>
        <w:t xml:space="preserve"> </w:t>
      </w:r>
      <w:r w:rsidR="006C0489" w:rsidRPr="0084367F">
        <w:rPr>
          <w:rFonts w:asciiTheme="minorHAnsi" w:eastAsiaTheme="majorEastAsia" w:hAnsiTheme="minorHAnsi" w:cstheme="minorHAnsi"/>
        </w:rPr>
        <w:t xml:space="preserve">Ako se radi o </w:t>
      </w:r>
      <w:r w:rsidR="00F94704">
        <w:rPr>
          <w:rFonts w:asciiTheme="minorHAnsi" w:eastAsiaTheme="majorEastAsia" w:hAnsiTheme="minorHAnsi" w:cstheme="minorHAnsi"/>
        </w:rPr>
        <w:t>nedostatku</w:t>
      </w:r>
      <w:r w:rsidR="006C0489" w:rsidRPr="0084367F">
        <w:rPr>
          <w:rFonts w:asciiTheme="minorHAnsi" w:eastAsiaTheme="majorEastAsia" w:hAnsiTheme="minorHAnsi" w:cstheme="minorHAnsi"/>
        </w:rPr>
        <w:t xml:space="preserve"> čije otklanjanje zahtjeva period dulji od 15 dana, Ponuditelj je dužan s Naručiteljem dogovoriti način i rok otklanjanja </w:t>
      </w:r>
      <w:r w:rsidR="00F94704">
        <w:rPr>
          <w:rFonts w:asciiTheme="minorHAnsi" w:eastAsiaTheme="majorEastAsia" w:hAnsiTheme="minorHAnsi" w:cstheme="minorHAnsi"/>
        </w:rPr>
        <w:t>nedostatka</w:t>
      </w:r>
      <w:r w:rsidR="006C0489" w:rsidRPr="0084367F">
        <w:rPr>
          <w:rFonts w:asciiTheme="minorHAnsi" w:eastAsiaTheme="majorEastAsia" w:hAnsiTheme="minorHAnsi" w:cstheme="minorHAnsi"/>
        </w:rPr>
        <w:t xml:space="preserve"> </w:t>
      </w:r>
      <w:r w:rsidR="00584B17" w:rsidRPr="0084367F">
        <w:rPr>
          <w:rFonts w:asciiTheme="minorHAnsi" w:eastAsiaTheme="majorEastAsia" w:hAnsiTheme="minorHAnsi" w:cstheme="minorHAnsi"/>
        </w:rPr>
        <w:t>prihvatljiv Naručitelju</w:t>
      </w:r>
      <w:r w:rsidR="006C0489" w:rsidRPr="0084367F">
        <w:rPr>
          <w:rFonts w:asciiTheme="minorHAnsi" w:eastAsiaTheme="majorEastAsia" w:hAnsiTheme="minorHAnsi" w:cstheme="minorHAnsi"/>
        </w:rPr>
        <w:t>.</w:t>
      </w:r>
    </w:p>
    <w:p w14:paraId="08FFDEF0" w14:textId="6B895022" w:rsidR="00E74673" w:rsidRPr="006C0489" w:rsidRDefault="00E74673" w:rsidP="00B92C76">
      <w:pPr>
        <w:spacing w:before="240" w:line="276" w:lineRule="auto"/>
        <w:ind w:left="-284"/>
        <w:jc w:val="both"/>
        <w:rPr>
          <w:rFonts w:asciiTheme="minorHAnsi" w:eastAsiaTheme="majorEastAsia" w:hAnsiTheme="minorHAnsi" w:cstheme="minorHAnsi"/>
          <w:color w:val="FF0000"/>
        </w:rPr>
      </w:pPr>
      <w:r>
        <w:rPr>
          <w:rFonts w:asciiTheme="minorHAnsi" w:eastAsiaTheme="majorEastAsia" w:hAnsiTheme="minorHAnsi" w:cstheme="minorHAnsi"/>
        </w:rPr>
        <w:t xml:space="preserve">Ukoliko Ponuditelj  na bilo koji način ne izvrši svoju obvezu otklanjanja nedostataka, Naručitelj ima pravo naplatiti </w:t>
      </w:r>
      <w:r w:rsidRPr="008B7302">
        <w:rPr>
          <w:rFonts w:asciiTheme="minorHAnsi" w:eastAsiaTheme="majorEastAsia" w:hAnsiTheme="minorHAnsi" w:cstheme="minorHAnsi"/>
          <w:b/>
        </w:rPr>
        <w:t>Jamstvo za otklanjanje nedostataka u jamstvenom roku</w:t>
      </w:r>
      <w:r>
        <w:rPr>
          <w:rFonts w:asciiTheme="minorHAnsi" w:eastAsiaTheme="majorEastAsia" w:hAnsiTheme="minorHAnsi" w:cstheme="minorHAnsi"/>
          <w:b/>
        </w:rPr>
        <w:t xml:space="preserve"> </w:t>
      </w:r>
      <w:r w:rsidRPr="00717AEF">
        <w:rPr>
          <w:rFonts w:asciiTheme="minorHAnsi" w:eastAsiaTheme="majorEastAsia" w:hAnsiTheme="minorHAnsi" w:cstheme="minorHAnsi"/>
        </w:rPr>
        <w:t>u punom iznosu</w:t>
      </w:r>
      <w:r w:rsidR="005A5F3C">
        <w:rPr>
          <w:rFonts w:asciiTheme="minorHAnsi" w:eastAsiaTheme="majorEastAsia" w:hAnsiTheme="minorHAnsi" w:cstheme="minorHAnsi"/>
        </w:rPr>
        <w:t>.</w:t>
      </w:r>
    </w:p>
    <w:p w14:paraId="1FDAB4CB" w14:textId="0DD4068A" w:rsidR="00B92C76" w:rsidRDefault="00B7152F" w:rsidP="00003B92">
      <w:pPr>
        <w:spacing w:before="240" w:after="240" w:line="276" w:lineRule="auto"/>
        <w:ind w:left="-284"/>
        <w:jc w:val="both"/>
        <w:rPr>
          <w:rFonts w:asciiTheme="minorHAnsi" w:eastAsiaTheme="majorEastAsia" w:hAnsiTheme="minorHAnsi" w:cstheme="minorHAnsi"/>
        </w:rPr>
      </w:pPr>
      <w:r w:rsidRPr="00A031E7">
        <w:rPr>
          <w:rFonts w:asciiTheme="minorHAnsi" w:eastAsiaTheme="majorEastAsia" w:hAnsiTheme="minorHAnsi" w:cstheme="minorHAnsi"/>
          <w:b/>
          <w:bCs/>
        </w:rPr>
        <w:t>Jamstvo za otklanjanje nedostataka u jamstvenom</w:t>
      </w:r>
      <w:r w:rsidRPr="00FA1246">
        <w:rPr>
          <w:rFonts w:asciiTheme="minorHAnsi" w:eastAsiaTheme="majorEastAsia" w:hAnsiTheme="minorHAnsi" w:cstheme="minorHAnsi"/>
          <w:b/>
          <w:bCs/>
        </w:rPr>
        <w:t xml:space="preserve"> roku</w:t>
      </w:r>
      <w:r w:rsidR="00B92C76">
        <w:rPr>
          <w:rFonts w:asciiTheme="minorHAnsi" w:eastAsiaTheme="majorEastAsia" w:hAnsiTheme="minorHAnsi" w:cstheme="minorHAnsi"/>
        </w:rPr>
        <w:t xml:space="preserve"> bit će vraćen</w:t>
      </w:r>
      <w:r>
        <w:rPr>
          <w:rFonts w:asciiTheme="minorHAnsi" w:eastAsiaTheme="majorEastAsia" w:hAnsiTheme="minorHAnsi" w:cstheme="minorHAnsi"/>
        </w:rPr>
        <w:t xml:space="preserve">o </w:t>
      </w:r>
      <w:r w:rsidR="00B92C76">
        <w:rPr>
          <w:rFonts w:asciiTheme="minorHAnsi" w:eastAsiaTheme="majorEastAsia" w:hAnsiTheme="minorHAnsi" w:cstheme="minorHAnsi"/>
        </w:rPr>
        <w:t>Ponuditelju po isteku jamstv</w:t>
      </w:r>
      <w:r>
        <w:rPr>
          <w:rFonts w:asciiTheme="minorHAnsi" w:eastAsiaTheme="majorEastAsia" w:hAnsiTheme="minorHAnsi" w:cstheme="minorHAnsi"/>
        </w:rPr>
        <w:t>enog roka</w:t>
      </w:r>
      <w:r w:rsidR="00B92C76">
        <w:rPr>
          <w:rFonts w:asciiTheme="minorHAnsi" w:eastAsiaTheme="majorEastAsia" w:hAnsiTheme="minorHAnsi" w:cstheme="minorHAnsi"/>
        </w:rPr>
        <w:t xml:space="preserve"> iz ponude odabranog Ponuditelja, računajući od dana potpisivanja </w:t>
      </w:r>
      <w:r w:rsidR="00B92C76" w:rsidRPr="00A031E7">
        <w:rPr>
          <w:rFonts w:asciiTheme="minorHAnsi" w:eastAsiaTheme="majorEastAsia" w:hAnsiTheme="minorHAnsi" w:cstheme="minorHAnsi"/>
          <w:b/>
          <w:bCs/>
        </w:rPr>
        <w:t>Zapisnika o uspješnoj primopredaji</w:t>
      </w:r>
      <w:r w:rsidR="00B92C76">
        <w:rPr>
          <w:rFonts w:asciiTheme="minorHAnsi" w:eastAsiaTheme="majorEastAsia" w:hAnsiTheme="minorHAnsi" w:cstheme="minorHAnsi"/>
        </w:rPr>
        <w:t>.</w:t>
      </w:r>
    </w:p>
    <w:p w14:paraId="0AB00890" w14:textId="3B229AB4" w:rsidR="00D41C0D" w:rsidRPr="00D41C0D" w:rsidRDefault="00B92C76" w:rsidP="00D55A92">
      <w:pPr>
        <w:pStyle w:val="Naslov2"/>
        <w:numPr>
          <w:ilvl w:val="1"/>
          <w:numId w:val="14"/>
        </w:numPr>
        <w:ind w:left="142" w:hanging="568"/>
      </w:pPr>
      <w:bookmarkStart w:id="490" w:name="_Toc104446203"/>
      <w:bookmarkStart w:id="491" w:name="_Toc104448016"/>
      <w:bookmarkStart w:id="492" w:name="_Toc104454891"/>
      <w:bookmarkStart w:id="493" w:name="_Toc109193145"/>
      <w:bookmarkEnd w:id="490"/>
      <w:bookmarkEnd w:id="491"/>
      <w:bookmarkEnd w:id="492"/>
      <w:r w:rsidRPr="007932FD">
        <w:rPr>
          <w:rStyle w:val="Naslov2Char"/>
          <w:i/>
        </w:rPr>
        <w:t>Jamstvo</w:t>
      </w:r>
      <w:r w:rsidRPr="007932FD">
        <w:rPr>
          <w:i/>
        </w:rPr>
        <w:t xml:space="preserve"> za </w:t>
      </w:r>
      <w:r w:rsidR="007932FD" w:rsidRPr="007932FD">
        <w:rPr>
          <w:i/>
        </w:rPr>
        <w:t>predujam</w:t>
      </w:r>
      <w:bookmarkEnd w:id="493"/>
    </w:p>
    <w:p w14:paraId="4F4C10AA" w14:textId="77777777" w:rsidR="00181348" w:rsidRPr="00A0701C" w:rsidRDefault="00181348" w:rsidP="00181348">
      <w:pPr>
        <w:spacing w:before="240" w:after="240" w:line="276" w:lineRule="auto"/>
        <w:ind w:left="-284"/>
        <w:jc w:val="both"/>
        <w:rPr>
          <w:rFonts w:asciiTheme="minorHAnsi" w:eastAsiaTheme="majorEastAsia" w:hAnsiTheme="minorHAnsi" w:cstheme="minorHAnsi"/>
        </w:rPr>
      </w:pPr>
      <w:bookmarkStart w:id="494" w:name="_Hlk109164191"/>
      <w:r>
        <w:rPr>
          <w:rFonts w:asciiTheme="minorHAnsi" w:hAnsiTheme="minorHAnsi" w:cstheme="minorHAnsi"/>
        </w:rPr>
        <w:t xml:space="preserve">Odabrani </w:t>
      </w:r>
      <w:r w:rsidRPr="008135FB">
        <w:rPr>
          <w:rFonts w:asciiTheme="minorHAnsi" w:hAnsiTheme="minorHAnsi" w:cstheme="minorHAnsi"/>
        </w:rPr>
        <w:t>Ponuditelj</w:t>
      </w:r>
      <w:r>
        <w:rPr>
          <w:rFonts w:asciiTheme="minorHAnsi" w:hAnsiTheme="minorHAnsi" w:cstheme="minorHAnsi"/>
        </w:rPr>
        <w:t xml:space="preserve"> je obvezan dati osiguranje za </w:t>
      </w:r>
      <w:r w:rsidRPr="00A0701C">
        <w:rPr>
          <w:rFonts w:asciiTheme="minorHAnsi" w:hAnsiTheme="minorHAnsi" w:cstheme="minorHAnsi"/>
        </w:rPr>
        <w:t xml:space="preserve">predujam u obliku bankarske garancije u visini iznosa predujma koji će biti uplaćen. </w:t>
      </w:r>
      <w:r w:rsidRPr="00A0701C">
        <w:rPr>
          <w:rFonts w:asciiTheme="minorHAnsi" w:hAnsiTheme="minorHAnsi" w:cstheme="minorHAnsi"/>
          <w:b/>
        </w:rPr>
        <w:t>Jamstvo za predujam</w:t>
      </w:r>
      <w:r w:rsidRPr="00A0701C">
        <w:rPr>
          <w:rFonts w:asciiTheme="minorHAnsi" w:hAnsiTheme="minorHAnsi" w:cstheme="minorHAnsi"/>
        </w:rPr>
        <w:t xml:space="preserve"> se predaje prije uplate predujma odabranom Ponuditelju.</w:t>
      </w:r>
      <w:r>
        <w:rPr>
          <w:rFonts w:asciiTheme="minorHAnsi" w:hAnsiTheme="minorHAnsi" w:cstheme="minorHAnsi"/>
        </w:rPr>
        <w:t xml:space="preserve"> </w:t>
      </w:r>
      <w:r w:rsidRPr="00A0701C">
        <w:rPr>
          <w:rFonts w:asciiTheme="minorHAnsi" w:eastAsiaTheme="majorEastAsia" w:hAnsiTheme="minorHAnsi" w:cstheme="minorHAnsi"/>
          <w:b/>
        </w:rPr>
        <w:t xml:space="preserve">Jamstvo za predujam </w:t>
      </w:r>
      <w:r w:rsidRPr="00A0701C">
        <w:rPr>
          <w:rFonts w:asciiTheme="minorHAnsi" w:eastAsiaTheme="majorEastAsia" w:hAnsiTheme="minorHAnsi" w:cstheme="minorHAnsi"/>
        </w:rPr>
        <w:t>u obliku bankarske garancije dostavlja se u izvorniku i mora sadržavati sljedeće tražene podatke:</w:t>
      </w:r>
    </w:p>
    <w:p w14:paraId="34282924" w14:textId="77777777" w:rsidR="00181348" w:rsidRPr="007932FD" w:rsidRDefault="00181348" w:rsidP="00181348">
      <w:pPr>
        <w:pStyle w:val="Odlomakpopisa"/>
        <w:numPr>
          <w:ilvl w:val="0"/>
          <w:numId w:val="26"/>
        </w:numPr>
        <w:spacing w:line="276" w:lineRule="auto"/>
        <w:ind w:left="709" w:hanging="283"/>
        <w:jc w:val="both"/>
        <w:rPr>
          <w:rFonts w:asciiTheme="minorHAnsi" w:eastAsiaTheme="majorEastAsia" w:hAnsiTheme="minorHAnsi" w:cstheme="minorHAnsi"/>
        </w:rPr>
      </w:pPr>
      <w:r w:rsidRPr="007932FD">
        <w:rPr>
          <w:rFonts w:asciiTheme="minorHAnsi" w:eastAsiaTheme="majorEastAsia" w:hAnsiTheme="minorHAnsi" w:cstheme="minorHAnsi"/>
        </w:rPr>
        <w:t>Da je korisnik bankarske garancije tvrtka Dilj d.o.o., Ciglarska 33, 32100 Vinkovci, Republika Hrvatska</w:t>
      </w:r>
    </w:p>
    <w:p w14:paraId="03BF2CB0" w14:textId="3793F6CF" w:rsidR="00181348" w:rsidRPr="009445FF" w:rsidRDefault="00181348" w:rsidP="00181348">
      <w:pPr>
        <w:pStyle w:val="Odlomakpopisa"/>
        <w:numPr>
          <w:ilvl w:val="0"/>
          <w:numId w:val="11"/>
        </w:numPr>
        <w:spacing w:line="276" w:lineRule="auto"/>
        <w:ind w:left="709"/>
        <w:jc w:val="both"/>
        <w:rPr>
          <w:rFonts w:asciiTheme="minorHAnsi" w:eastAsiaTheme="majorEastAsia" w:hAnsiTheme="minorHAnsi" w:cstheme="minorHAnsi"/>
        </w:rPr>
      </w:pPr>
      <w:r w:rsidRPr="007932FD">
        <w:rPr>
          <w:rFonts w:asciiTheme="minorHAnsi" w:eastAsiaTheme="majorEastAsia" w:hAnsiTheme="minorHAnsi" w:cstheme="minorHAnsi"/>
        </w:rPr>
        <w:t xml:space="preserve">Da se banka kao garant obvezuje bezuvjetno, na prvi poziv korisnika garancije i bez prigovora isplatiti </w:t>
      </w:r>
      <w:r w:rsidRPr="009445FF">
        <w:rPr>
          <w:rFonts w:asciiTheme="minorHAnsi" w:eastAsiaTheme="majorEastAsia" w:hAnsiTheme="minorHAnsi" w:cstheme="minorHAnsi"/>
        </w:rPr>
        <w:t>iznos uplaćenog predujma Naručitelju u slučaju zahtjeva za povrat predujma</w:t>
      </w:r>
      <w:r>
        <w:rPr>
          <w:rFonts w:asciiTheme="minorHAnsi" w:eastAsiaTheme="majorEastAsia" w:hAnsiTheme="minorHAnsi" w:cstheme="minorHAnsi"/>
        </w:rPr>
        <w:t xml:space="preserve"> u slučaju nepoštivanja roka završetka radova</w:t>
      </w:r>
      <w:r w:rsidRPr="009445FF">
        <w:rPr>
          <w:rFonts w:asciiTheme="minorHAnsi" w:eastAsiaTheme="majorEastAsia" w:hAnsiTheme="minorHAnsi" w:cstheme="minorHAnsi"/>
        </w:rPr>
        <w:t>.</w:t>
      </w:r>
    </w:p>
    <w:p w14:paraId="322390B0" w14:textId="3151B2ED" w:rsidR="00181348" w:rsidRPr="00A0701C" w:rsidRDefault="00181348">
      <w:pPr>
        <w:spacing w:before="240" w:after="240" w:line="276" w:lineRule="auto"/>
        <w:ind w:left="-284"/>
        <w:jc w:val="both"/>
        <w:rPr>
          <w:rFonts w:asciiTheme="minorHAnsi" w:eastAsiaTheme="majorEastAsia" w:hAnsiTheme="minorHAnsi" w:cstheme="minorHAnsi"/>
        </w:rPr>
      </w:pPr>
      <w:r>
        <w:rPr>
          <w:rFonts w:asciiTheme="minorHAnsi" w:hAnsiTheme="minorHAnsi" w:cstheme="minorHAnsi"/>
        </w:rPr>
        <w:t xml:space="preserve">Ponuditelj je dužan održavati trajanje bankarske garancije </w:t>
      </w:r>
      <w:r w:rsidR="00BA716F">
        <w:rPr>
          <w:rFonts w:asciiTheme="minorHAnsi" w:hAnsiTheme="minorHAnsi" w:cstheme="minorHAnsi"/>
        </w:rPr>
        <w:t>do dana namirenja iznosa predujma iz iznosa privremenih situacija, a najmanje 120 dana od dana Uvođenja u posao.</w:t>
      </w:r>
    </w:p>
    <w:p w14:paraId="071FF6A8" w14:textId="6716A0C6" w:rsidR="00472F5F" w:rsidRDefault="006C7AA5" w:rsidP="000C2839">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b/>
          <w:bCs/>
        </w:rPr>
        <w:t xml:space="preserve">Jamstvo za </w:t>
      </w:r>
      <w:r w:rsidRPr="006C7AA5">
        <w:rPr>
          <w:rFonts w:asciiTheme="minorHAnsi" w:eastAsiaTheme="majorEastAsia" w:hAnsiTheme="minorHAnsi" w:cstheme="minorHAnsi"/>
          <w:b/>
          <w:bCs/>
        </w:rPr>
        <w:t>predujam</w:t>
      </w:r>
      <w:r>
        <w:rPr>
          <w:rFonts w:asciiTheme="minorHAnsi" w:eastAsiaTheme="majorEastAsia" w:hAnsiTheme="minorHAnsi" w:cstheme="minorHAnsi"/>
        </w:rPr>
        <w:t xml:space="preserve"> biti će vraćeno Ponuditelju </w:t>
      </w:r>
      <w:r w:rsidR="00FA2898">
        <w:rPr>
          <w:rFonts w:asciiTheme="minorHAnsi" w:eastAsiaTheme="majorEastAsia" w:hAnsiTheme="minorHAnsi" w:cstheme="minorHAnsi"/>
        </w:rPr>
        <w:t>nakon</w:t>
      </w:r>
      <w:r w:rsidR="008117A2">
        <w:rPr>
          <w:rFonts w:asciiTheme="minorHAnsi" w:eastAsiaTheme="majorEastAsia" w:hAnsiTheme="minorHAnsi" w:cstheme="minorHAnsi"/>
        </w:rPr>
        <w:t xml:space="preserve"> namirenja iznosa predujma iz iznosa privremenih situacija</w:t>
      </w:r>
      <w:r w:rsidR="00CD32E5">
        <w:rPr>
          <w:rFonts w:asciiTheme="minorHAnsi" w:eastAsiaTheme="majorEastAsia" w:hAnsiTheme="minorHAnsi" w:cstheme="minorHAnsi"/>
        </w:rPr>
        <w:t>.</w:t>
      </w:r>
    </w:p>
    <w:p w14:paraId="373ABB48" w14:textId="2786CC12" w:rsidR="009423F9" w:rsidRDefault="009423F9" w:rsidP="00B53213">
      <w:pPr>
        <w:pStyle w:val="Naslov1"/>
        <w:numPr>
          <w:ilvl w:val="0"/>
          <w:numId w:val="14"/>
        </w:numPr>
        <w:ind w:left="0" w:hanging="426"/>
      </w:pPr>
      <w:bookmarkStart w:id="495" w:name="_Toc109193146"/>
      <w:bookmarkEnd w:id="494"/>
      <w:r w:rsidRPr="00014B1E">
        <w:lastRenderedPageBreak/>
        <w:t>RAZLOZI</w:t>
      </w:r>
      <w:r>
        <w:t xml:space="preserve"> ISKLJUČENJA PONUDITELJA</w:t>
      </w:r>
      <w:bookmarkEnd w:id="495"/>
    </w:p>
    <w:p w14:paraId="1AFFD221" w14:textId="77777777" w:rsidR="00970CD3" w:rsidRPr="00FE1958" w:rsidRDefault="00970CD3" w:rsidP="001A052E">
      <w:pPr>
        <w:spacing w:before="240" w:after="240"/>
        <w:rPr>
          <w:rFonts w:asciiTheme="minorHAnsi" w:hAnsiTheme="minorHAnsi" w:cstheme="minorHAnsi"/>
        </w:rPr>
      </w:pPr>
      <w:r w:rsidRPr="00FE1958">
        <w:rPr>
          <w:rFonts w:asciiTheme="minorHAnsi" w:hAnsiTheme="minorHAnsi" w:cstheme="minorHAnsi"/>
        </w:rPr>
        <w:t>Ponuditelj se isključuje iz postupka nabave:</w:t>
      </w:r>
    </w:p>
    <w:p w14:paraId="501EE08E" w14:textId="77777777" w:rsidR="00970CD3" w:rsidRPr="00FE1958" w:rsidRDefault="00970CD3" w:rsidP="00FE1958">
      <w:pPr>
        <w:numPr>
          <w:ilvl w:val="0"/>
          <w:numId w:val="20"/>
        </w:numPr>
        <w:spacing w:line="276" w:lineRule="auto"/>
        <w:contextualSpacing/>
        <w:jc w:val="both"/>
        <w:rPr>
          <w:rFonts w:asciiTheme="minorHAnsi" w:hAnsiTheme="minorHAnsi" w:cstheme="minorHAnsi"/>
        </w:rPr>
      </w:pPr>
      <w:r w:rsidRPr="00FE1958">
        <w:rPr>
          <w:rFonts w:asciiTheme="minorHAnsi" w:hAnsiTheme="minorHAnsi" w:cstheme="minorHAnsi"/>
        </w:rPr>
        <w:t>ako je on ili osoba ovlaštena po zakonu za zastupanje ponuditelja (osobe koja je član upravnog, upravljačkog ili nadzornog tijela ili ima ovlasti zastupanja, donošenja odluka ili nadzora toga gospodarskog subjekta) pravomoćno osuđena za bilo koje od sljedećih kaznenih djela odnosno za odgovarajuća kaznena djela prema propisima države sjedišta ponuditelja ili države čiji je državljanin osoba ovlaštena po zakonu za zastupanje ponuditelja: sudjelovanje u zločinačkoj organizaciji, zločinačko udruženje, počinjenje kaznenog djela u sastavu zločinačkog udruženja, udruživanje za počinjenje kaznenih djela, terorizam ili kaznena djela povezana s terorističkim aktivnostima, pranje novca ili financiranje terorizma, dječji rad ili druge oblike trgovanja ljudima, korupcija, primanje mita u gospodarskom poslovanju, davanje mita u gospodarskom poslovanju, zlouporaba u postupku javne nabave,  zlouporaba položaja i ovlasti,  nezakonito pogodovanje, primanje mita, davanje mita, trgovanje utjecajem, davanje mita za trgovanje utjecajem, zlouporaba položaja i ovlasti, zlouporaba obavljanja dužnosti državne vlasti, protuzakonito posredovanje, prijevara, prijevara u gospodarskom poslovanju, utaja poreza ili carine, subvencijska prijevara</w:t>
      </w:r>
    </w:p>
    <w:p w14:paraId="4B997EE1" w14:textId="4448F687" w:rsidR="00970CD3" w:rsidRDefault="00970CD3" w:rsidP="00FE1958">
      <w:pPr>
        <w:numPr>
          <w:ilvl w:val="0"/>
          <w:numId w:val="20"/>
        </w:numPr>
        <w:spacing w:line="276" w:lineRule="auto"/>
        <w:contextualSpacing/>
        <w:jc w:val="both"/>
        <w:rPr>
          <w:rFonts w:asciiTheme="minorHAnsi" w:hAnsiTheme="minorHAnsi" w:cstheme="minorHAnsi"/>
        </w:rPr>
      </w:pPr>
      <w:r w:rsidRPr="006E72E3">
        <w:rPr>
          <w:rFonts w:asciiTheme="minorHAnsi" w:hAnsiTheme="minorHAnsi" w:cstheme="minorHAnsi"/>
        </w:rPr>
        <w:t>nije ispunio obvezu isplate plaća zaposlenicima, plaćanja doprinosa za financiranje obveznih osiguranja (osobito zdravstveno ili mirovinsko) ili plaćanja poreza u skladu s propisima Republike Hrvatske kao države u kojoj je osnovan ponuditelj, u skladu s propisima države poslovnog nastana ponuditelja (ako oni nemaju poslovni nastan u Republici Hrvatskoj), osim ako je u skladu s posebnim pravilima odobrena odgoda plaćanja navedenih obveza, te ako mu iznos dospjelih, a neplaćenih obveza nije veći od 200 kuna</w:t>
      </w:r>
    </w:p>
    <w:p w14:paraId="5AA548AA" w14:textId="1FE376F7" w:rsidR="00970CD3" w:rsidRPr="00FE1958" w:rsidRDefault="00970CD3" w:rsidP="00FE1958">
      <w:pPr>
        <w:numPr>
          <w:ilvl w:val="0"/>
          <w:numId w:val="20"/>
        </w:numPr>
        <w:spacing w:line="276" w:lineRule="auto"/>
        <w:contextualSpacing/>
        <w:jc w:val="both"/>
        <w:rPr>
          <w:rFonts w:asciiTheme="minorHAnsi" w:hAnsiTheme="minorHAnsi" w:cstheme="minorHAnsi"/>
        </w:rPr>
      </w:pPr>
      <w:r w:rsidRPr="00FE1958">
        <w:rPr>
          <w:rFonts w:asciiTheme="minorHAnsi" w:hAnsiTheme="minorHAnsi" w:cstheme="minorHAnsi"/>
        </w:rPr>
        <w:t>ako je lažno izjavljivao, predstavio ili pružio neistinite podatke u vezi s uvjetima koje je Naručitelj naveo kao neophodne.</w:t>
      </w:r>
    </w:p>
    <w:p w14:paraId="11E1942D" w14:textId="77777777" w:rsidR="00970CD3" w:rsidRPr="00FE1958" w:rsidRDefault="00970CD3" w:rsidP="00970CD3">
      <w:pPr>
        <w:rPr>
          <w:rFonts w:asciiTheme="minorHAnsi" w:hAnsiTheme="minorHAnsi" w:cstheme="minorHAnsi"/>
        </w:rPr>
      </w:pPr>
    </w:p>
    <w:p w14:paraId="15FE43D6" w14:textId="4A85CBD2" w:rsidR="00970CD3" w:rsidRPr="00FE1958" w:rsidRDefault="00970CD3" w:rsidP="00970CD3">
      <w:pPr>
        <w:contextualSpacing/>
        <w:jc w:val="both"/>
        <w:rPr>
          <w:rFonts w:asciiTheme="minorHAnsi" w:hAnsiTheme="minorHAnsi" w:cstheme="minorHAnsi"/>
        </w:rPr>
      </w:pPr>
      <w:r w:rsidRPr="00FE1958">
        <w:rPr>
          <w:rFonts w:asciiTheme="minorHAnsi" w:hAnsiTheme="minorHAnsi" w:cstheme="minorHAnsi"/>
        </w:rPr>
        <w:t>Naručitelj prihvaća kao dokaz da se gospodarski subjekt ne nalazi u jednoj od navedenih situacija, potpisanu izjavu osobe ovlaštene za zastupanje gospodarskog subjekta koja se dostavlja u ponudi</w:t>
      </w:r>
      <w:r w:rsidR="00082BFB" w:rsidRPr="00FE1958">
        <w:rPr>
          <w:rFonts w:asciiTheme="minorHAnsi" w:hAnsiTheme="minorHAnsi" w:cstheme="minorHAnsi"/>
        </w:rPr>
        <w:t xml:space="preserve"> (</w:t>
      </w:r>
      <w:r w:rsidR="00082BFB" w:rsidRPr="00937754">
        <w:rPr>
          <w:rFonts w:asciiTheme="minorHAnsi" w:hAnsiTheme="minorHAnsi" w:cstheme="minorHAnsi"/>
        </w:rPr>
        <w:t xml:space="preserve">Prilog </w:t>
      </w:r>
      <w:r w:rsidR="00B00703">
        <w:rPr>
          <w:rFonts w:asciiTheme="minorHAnsi" w:hAnsiTheme="minorHAnsi" w:cstheme="minorHAnsi"/>
        </w:rPr>
        <w:t>6</w:t>
      </w:r>
      <w:r w:rsidR="00082BFB" w:rsidRPr="00FE1958">
        <w:rPr>
          <w:rFonts w:asciiTheme="minorHAnsi" w:hAnsiTheme="minorHAnsi" w:cstheme="minorHAnsi"/>
        </w:rPr>
        <w:t>.)</w:t>
      </w:r>
      <w:r w:rsidR="00D246F5">
        <w:rPr>
          <w:rFonts w:asciiTheme="minorHAnsi" w:hAnsiTheme="minorHAnsi" w:cstheme="minorHAnsi"/>
        </w:rPr>
        <w:t xml:space="preserve">, </w:t>
      </w:r>
      <w:r w:rsidR="00D246F5" w:rsidRPr="00FE1958">
        <w:rPr>
          <w:rFonts w:asciiTheme="minorHAnsi" w:hAnsiTheme="minorHAnsi" w:cstheme="minorHAnsi"/>
        </w:rPr>
        <w:t>odnosno relevantne ažurirane popratne dokumente koji se izdaju ili im se može pristupiti posredstvom nadležnih tijela, odnosno javnih registara.</w:t>
      </w:r>
      <w:r w:rsidR="00E6216E">
        <w:rPr>
          <w:rFonts w:asciiTheme="minorHAnsi" w:hAnsiTheme="minorHAnsi" w:cstheme="minorHAnsi"/>
        </w:rPr>
        <w:t xml:space="preserve"> </w:t>
      </w:r>
    </w:p>
    <w:p w14:paraId="1E2926A1" w14:textId="4AEFF6B0" w:rsidR="00E119D9" w:rsidRPr="00014B1E" w:rsidRDefault="00535C60" w:rsidP="00B53213">
      <w:pPr>
        <w:pStyle w:val="Naslov1"/>
        <w:numPr>
          <w:ilvl w:val="0"/>
          <w:numId w:val="14"/>
        </w:numPr>
        <w:ind w:left="0" w:hanging="426"/>
      </w:pPr>
      <w:r>
        <w:t xml:space="preserve"> </w:t>
      </w:r>
      <w:bookmarkStart w:id="496" w:name="_Toc109193147"/>
      <w:r w:rsidR="000A7F7C" w:rsidRPr="00014B1E">
        <w:t>NAČIN IZRADE PONUDE</w:t>
      </w:r>
      <w:bookmarkEnd w:id="496"/>
    </w:p>
    <w:p w14:paraId="6B1EF2A0" w14:textId="77777777" w:rsidR="005D7C31" w:rsidRDefault="00E119D9" w:rsidP="001A052E">
      <w:pPr>
        <w:spacing w:before="240" w:line="276" w:lineRule="auto"/>
        <w:ind w:left="-284"/>
        <w:jc w:val="both"/>
        <w:rPr>
          <w:rFonts w:asciiTheme="minorHAnsi" w:hAnsiTheme="minorHAnsi" w:cstheme="minorHAnsi"/>
        </w:rPr>
      </w:pPr>
      <w:r w:rsidRPr="00E15232">
        <w:rPr>
          <w:rFonts w:asciiTheme="minorHAnsi" w:hAnsiTheme="minorHAnsi" w:cstheme="minorHAnsi"/>
        </w:rPr>
        <w:t xml:space="preserve">Ponuda mora biti </w:t>
      </w:r>
      <w:r w:rsidR="00365ABF">
        <w:rPr>
          <w:rFonts w:asciiTheme="minorHAnsi" w:hAnsiTheme="minorHAnsi" w:cstheme="minorHAnsi"/>
        </w:rPr>
        <w:t>izrađena</w:t>
      </w:r>
      <w:r w:rsidR="0028525E">
        <w:rPr>
          <w:rFonts w:asciiTheme="minorHAnsi" w:hAnsiTheme="minorHAnsi" w:cstheme="minorHAnsi"/>
        </w:rPr>
        <w:t xml:space="preserve"> na elektronski neizbrisivom mediju (</w:t>
      </w:r>
      <w:r w:rsidR="00E50EF9" w:rsidRPr="006422BD">
        <w:rPr>
          <w:rFonts w:asciiTheme="minorHAnsi" w:hAnsiTheme="minorHAnsi" w:cstheme="minorHAnsi"/>
        </w:rPr>
        <w:t>CD/DVD</w:t>
      </w:r>
      <w:r w:rsidR="0028525E">
        <w:rPr>
          <w:rFonts w:asciiTheme="minorHAnsi" w:hAnsiTheme="minorHAnsi" w:cstheme="minorHAnsi"/>
        </w:rPr>
        <w:t>)</w:t>
      </w:r>
      <w:r w:rsidR="00365ABF">
        <w:rPr>
          <w:rFonts w:asciiTheme="minorHAnsi" w:hAnsiTheme="minorHAnsi" w:cstheme="minorHAnsi"/>
        </w:rPr>
        <w:t xml:space="preserve"> </w:t>
      </w:r>
      <w:r w:rsidR="0028525E">
        <w:rPr>
          <w:rFonts w:asciiTheme="minorHAnsi" w:hAnsiTheme="minorHAnsi" w:cstheme="minorHAnsi"/>
        </w:rPr>
        <w:t xml:space="preserve">i </w:t>
      </w:r>
      <w:r w:rsidR="00365ABF">
        <w:rPr>
          <w:rFonts w:asciiTheme="minorHAnsi" w:hAnsiTheme="minorHAnsi" w:cstheme="minorHAnsi"/>
        </w:rPr>
        <w:t xml:space="preserve">u </w:t>
      </w:r>
      <w:r w:rsidRPr="00E15232">
        <w:rPr>
          <w:rFonts w:asciiTheme="minorHAnsi" w:hAnsiTheme="minorHAnsi" w:cstheme="minorHAnsi"/>
        </w:rPr>
        <w:t>papirnatom obliku, otisnuta ili pisana neizbrisivom tintom</w:t>
      </w:r>
      <w:r w:rsidR="002237B3">
        <w:rPr>
          <w:rFonts w:asciiTheme="minorHAnsi" w:hAnsiTheme="minorHAnsi" w:cstheme="minorHAnsi"/>
        </w:rPr>
        <w:t xml:space="preserve"> i potpisana od ovlaštene osobe</w:t>
      </w:r>
      <w:r w:rsidR="00FB3178">
        <w:rPr>
          <w:rFonts w:asciiTheme="minorHAnsi" w:hAnsiTheme="minorHAnsi" w:cstheme="minorHAnsi"/>
        </w:rPr>
        <w:t xml:space="preserve"> na način da čini cjelinu</w:t>
      </w:r>
      <w:r w:rsidRPr="00E15232">
        <w:rPr>
          <w:rFonts w:asciiTheme="minorHAnsi" w:hAnsiTheme="minorHAnsi" w:cstheme="minorHAnsi"/>
        </w:rPr>
        <w:t>,  a predaje se u izvorniku</w:t>
      </w:r>
      <w:r w:rsidR="004813A0">
        <w:rPr>
          <w:rFonts w:asciiTheme="minorHAnsi" w:hAnsiTheme="minorHAnsi" w:cstheme="minorHAnsi"/>
        </w:rPr>
        <w:t xml:space="preserve"> i na elektronski neizbrisivom mediju (</w:t>
      </w:r>
      <w:r w:rsidR="00E50EF9" w:rsidRPr="006422BD">
        <w:rPr>
          <w:rFonts w:asciiTheme="minorHAnsi" w:hAnsiTheme="minorHAnsi" w:cstheme="minorHAnsi"/>
        </w:rPr>
        <w:t>CD/DVD</w:t>
      </w:r>
      <w:r w:rsidR="00E50EF9">
        <w:rPr>
          <w:rFonts w:asciiTheme="minorHAnsi" w:hAnsiTheme="minorHAnsi" w:cstheme="minorHAnsi"/>
        </w:rPr>
        <w:t>)</w:t>
      </w:r>
      <w:r w:rsidRPr="00E15232">
        <w:rPr>
          <w:rFonts w:asciiTheme="minorHAnsi" w:hAnsiTheme="minorHAnsi" w:cstheme="minorHAnsi"/>
        </w:rPr>
        <w:t>.</w:t>
      </w:r>
      <w:r w:rsidR="0028525E">
        <w:rPr>
          <w:rFonts w:asciiTheme="minorHAnsi" w:hAnsiTheme="minorHAnsi" w:cstheme="minorHAnsi"/>
        </w:rPr>
        <w:t xml:space="preserve"> Ukoliko se ponuda sa elektronskog medija razlikuje od ponude u papirnatom obliku, kao važeća u obzir se uzima ponuda u papirnatom obliku.</w:t>
      </w:r>
    </w:p>
    <w:p w14:paraId="51457C8A" w14:textId="09E912A1" w:rsidR="005D7C31" w:rsidRDefault="00D11A04" w:rsidP="001A052E">
      <w:pPr>
        <w:spacing w:before="240" w:line="276" w:lineRule="auto"/>
        <w:ind w:left="-284"/>
        <w:jc w:val="both"/>
        <w:rPr>
          <w:rFonts w:asciiTheme="minorHAnsi" w:hAnsiTheme="minorHAnsi" w:cstheme="minorHAnsi"/>
        </w:rPr>
      </w:pPr>
      <w:bookmarkStart w:id="497" w:name="_Hlk109033179"/>
      <w:r w:rsidRPr="00D11A04">
        <w:rPr>
          <w:rFonts w:asciiTheme="minorHAnsi" w:hAnsiTheme="minorHAnsi" w:cstheme="minorHAnsi"/>
        </w:rPr>
        <w:lastRenderedPageBreak/>
        <w:t>Ukupno ugovorena cijena odnosno obračun izvedenih radova vršit će se prema stvarno izvedenim količinama uz primjenu jediničnih cijena iz ugovornog troškovnika</w:t>
      </w:r>
      <w:r>
        <w:rPr>
          <w:rFonts w:asciiTheme="minorHAnsi" w:hAnsiTheme="minorHAnsi" w:cstheme="minorHAnsi"/>
        </w:rPr>
        <w:t xml:space="preserve">. Cijena ponude </w:t>
      </w:r>
      <w:r w:rsidR="00F8449B">
        <w:rPr>
          <w:rFonts w:asciiTheme="minorHAnsi" w:hAnsiTheme="minorHAnsi" w:cstheme="minorHAnsi"/>
        </w:rPr>
        <w:t>može</w:t>
      </w:r>
      <w:r w:rsidR="00E119D9" w:rsidRPr="00E15232">
        <w:rPr>
          <w:rFonts w:asciiTheme="minorHAnsi" w:hAnsiTheme="minorHAnsi" w:cstheme="minorHAnsi"/>
        </w:rPr>
        <w:t xml:space="preserve"> biti izražena u kunama</w:t>
      </w:r>
      <w:r w:rsidR="005D7C31">
        <w:rPr>
          <w:rFonts w:asciiTheme="minorHAnsi" w:hAnsiTheme="minorHAnsi" w:cstheme="minorHAnsi"/>
        </w:rPr>
        <w:t xml:space="preserve"> ili eurima</w:t>
      </w:r>
      <w:r w:rsidR="00E119D9" w:rsidRPr="00E15232">
        <w:rPr>
          <w:rFonts w:asciiTheme="minorHAnsi" w:hAnsiTheme="minorHAnsi" w:cstheme="minorHAnsi"/>
        </w:rPr>
        <w:t>.</w:t>
      </w:r>
      <w:r w:rsidR="005D7C31">
        <w:rPr>
          <w:rFonts w:asciiTheme="minorHAnsi" w:hAnsiTheme="minorHAnsi" w:cstheme="minorHAnsi"/>
        </w:rPr>
        <w:t xml:space="preserve"> </w:t>
      </w:r>
      <w:bookmarkEnd w:id="497"/>
      <w:r w:rsidR="005D7C31" w:rsidRPr="005D7C31">
        <w:rPr>
          <w:rFonts w:asciiTheme="minorHAnsi" w:hAnsiTheme="minorHAnsi" w:cstheme="minorHAnsi"/>
        </w:rPr>
        <w:t>Prilikom ocjenjivanja ponuda uzet će se srednja vrijednost tečaja eura prema HNB</w:t>
      </w:r>
      <w:r w:rsidR="000C2839">
        <w:rPr>
          <w:rFonts w:asciiTheme="minorHAnsi" w:hAnsiTheme="minorHAnsi" w:cstheme="minorHAnsi"/>
        </w:rPr>
        <w:t>-u</w:t>
      </w:r>
      <w:r w:rsidR="005D7C31" w:rsidRPr="005D7C31">
        <w:rPr>
          <w:rFonts w:asciiTheme="minorHAnsi" w:hAnsiTheme="minorHAnsi" w:cstheme="minorHAnsi"/>
        </w:rPr>
        <w:t xml:space="preserve"> </w:t>
      </w:r>
      <w:r w:rsidR="0093007F">
        <w:rPr>
          <w:rFonts w:asciiTheme="minorHAnsi" w:hAnsiTheme="minorHAnsi" w:cstheme="minorHAnsi"/>
        </w:rPr>
        <w:t xml:space="preserve">utvrđena </w:t>
      </w:r>
      <w:r w:rsidR="005D7C31" w:rsidRPr="005D7C31">
        <w:rPr>
          <w:rFonts w:asciiTheme="minorHAnsi" w:hAnsiTheme="minorHAnsi" w:cstheme="minorHAnsi"/>
        </w:rPr>
        <w:t xml:space="preserve">na dan </w:t>
      </w:r>
      <w:r w:rsidR="00BC1FC5">
        <w:rPr>
          <w:rFonts w:asciiTheme="minorHAnsi" w:hAnsiTheme="minorHAnsi" w:cstheme="minorHAnsi"/>
        </w:rPr>
        <w:t>otvaranja</w:t>
      </w:r>
      <w:r w:rsidR="005D7C31" w:rsidRPr="005D7C31">
        <w:rPr>
          <w:rFonts w:asciiTheme="minorHAnsi" w:hAnsiTheme="minorHAnsi" w:cstheme="minorHAnsi"/>
        </w:rPr>
        <w:t xml:space="preserve"> ponuda.</w:t>
      </w:r>
      <w:r w:rsidR="00E145DC">
        <w:rPr>
          <w:rFonts w:asciiTheme="minorHAnsi" w:hAnsiTheme="minorHAnsi" w:cstheme="minorHAnsi"/>
        </w:rPr>
        <w:t xml:space="preserve"> Ponuditelj mora naznačiti u Ponudbenom listu odmah iza iznosa cijene i naznaku : kuna ili eura.</w:t>
      </w:r>
    </w:p>
    <w:p w14:paraId="3FE766E2" w14:textId="6D747FC2" w:rsidR="008E42FB" w:rsidRDefault="00E119D9" w:rsidP="001A052E">
      <w:pPr>
        <w:spacing w:before="240" w:line="276" w:lineRule="auto"/>
        <w:ind w:left="-284"/>
        <w:jc w:val="both"/>
        <w:rPr>
          <w:rFonts w:asciiTheme="minorHAnsi" w:hAnsiTheme="minorHAnsi" w:cstheme="minorHAnsi"/>
        </w:rPr>
      </w:pPr>
      <w:r w:rsidRPr="00E15232">
        <w:rPr>
          <w:rFonts w:asciiTheme="minorHAnsi" w:hAnsiTheme="minorHAnsi" w:cstheme="minorHAnsi"/>
        </w:rPr>
        <w:t>U cijenu ponude bez poreza na dodanu vrijednost moraju biti uračunati svi troškovi i popusti</w:t>
      </w:r>
      <w:r w:rsidR="00860BEA">
        <w:rPr>
          <w:rFonts w:asciiTheme="minorHAnsi" w:hAnsiTheme="minorHAnsi" w:cstheme="minorHAnsi"/>
        </w:rPr>
        <w:t>.</w:t>
      </w:r>
      <w:r w:rsidRPr="00E15232">
        <w:rPr>
          <w:rFonts w:asciiTheme="minorHAnsi" w:hAnsiTheme="minorHAnsi" w:cstheme="minorHAnsi"/>
        </w:rPr>
        <w:t xml:space="preserve"> Ponuditelj je u troškovniku obavezan unijeti jediničnu cijenu za svaku stavku, te ukupnu cijenu iskazanu bez PDV-a.</w:t>
      </w:r>
      <w:r w:rsidR="00E145DC">
        <w:rPr>
          <w:rFonts w:asciiTheme="minorHAnsi" w:hAnsiTheme="minorHAnsi" w:cstheme="minorHAnsi"/>
        </w:rPr>
        <w:t xml:space="preserve"> </w:t>
      </w:r>
      <w:r w:rsidR="00E145DC" w:rsidRPr="00F20D45">
        <w:rPr>
          <w:rFonts w:asciiTheme="minorHAnsi" w:hAnsiTheme="minorHAnsi" w:cstheme="minorHAnsi"/>
        </w:rPr>
        <w:t xml:space="preserve">Ukoliko ponuditelj nije u sustavu PDV-a, tada se na </w:t>
      </w:r>
      <w:r w:rsidR="00E145DC">
        <w:rPr>
          <w:rFonts w:asciiTheme="minorHAnsi" w:hAnsiTheme="minorHAnsi" w:cstheme="minorHAnsi"/>
        </w:rPr>
        <w:t>Ponudbenom listu</w:t>
      </w:r>
      <w:r w:rsidR="00E145DC" w:rsidRPr="00F20D45">
        <w:rPr>
          <w:rFonts w:asciiTheme="minorHAnsi" w:hAnsiTheme="minorHAnsi" w:cstheme="minorHAnsi"/>
        </w:rPr>
        <w:t xml:space="preserve"> na mjestu predviđenom za upis cijene ponude s PDV-om upisuje isti iznos koji je upisan na mjestu predviđenom za upis cijene bez PDV-a, a mjesto za upis PDV-a ostavlja se prazno.</w:t>
      </w:r>
    </w:p>
    <w:p w14:paraId="4BA72FAB" w14:textId="77777777" w:rsidR="00D82987" w:rsidRDefault="007A11AC" w:rsidP="001A052E">
      <w:pPr>
        <w:spacing w:before="240" w:line="276" w:lineRule="auto"/>
        <w:ind w:left="-284"/>
        <w:jc w:val="both"/>
        <w:rPr>
          <w:rFonts w:asciiTheme="minorHAnsi" w:hAnsiTheme="minorHAnsi" w:cstheme="minorHAnsi"/>
        </w:rPr>
      </w:pPr>
      <w:r>
        <w:rPr>
          <w:rFonts w:asciiTheme="minorHAnsi" w:hAnsiTheme="minorHAnsi" w:cstheme="minorHAnsi"/>
        </w:rPr>
        <w:t xml:space="preserve">Pri izradi ponude Ponuditelj se mora pridržavati uvjeta i zahtjeva iz ovog Poziva na dostavu ponuda, te ne smije mijenjati i nadopunjavati tekst poziva na dostavu ponuda. </w:t>
      </w:r>
      <w:r w:rsidR="00E119D9" w:rsidRPr="00E15232">
        <w:rPr>
          <w:rFonts w:asciiTheme="minorHAnsi" w:hAnsiTheme="minorHAnsi" w:cstheme="minorHAnsi"/>
        </w:rPr>
        <w:t xml:space="preserve">Ponuda mora biti izrađena na </w:t>
      </w:r>
      <w:r w:rsidR="00E119D9" w:rsidRPr="008E42FB">
        <w:rPr>
          <w:rFonts w:asciiTheme="minorHAnsi" w:hAnsiTheme="minorHAnsi" w:cstheme="minorHAnsi"/>
        </w:rPr>
        <w:t>hrvatskom</w:t>
      </w:r>
      <w:r w:rsidR="008E42FB" w:rsidRPr="008E42FB">
        <w:rPr>
          <w:rFonts w:asciiTheme="minorHAnsi" w:hAnsiTheme="minorHAnsi" w:cstheme="minorHAnsi"/>
        </w:rPr>
        <w:t xml:space="preserve"> ili engleskom</w:t>
      </w:r>
      <w:r w:rsidR="00E119D9" w:rsidRPr="008E42FB">
        <w:rPr>
          <w:rFonts w:asciiTheme="minorHAnsi" w:hAnsiTheme="minorHAnsi" w:cstheme="minorHAnsi"/>
        </w:rPr>
        <w:t xml:space="preserve"> jeziku</w:t>
      </w:r>
      <w:r w:rsidR="008651BA" w:rsidRPr="008E42FB">
        <w:rPr>
          <w:rFonts w:asciiTheme="minorHAnsi" w:hAnsiTheme="minorHAnsi" w:cstheme="minorHAnsi"/>
        </w:rPr>
        <w:t xml:space="preserve"> </w:t>
      </w:r>
      <w:r w:rsidR="008651BA">
        <w:rPr>
          <w:rFonts w:asciiTheme="minorHAnsi" w:hAnsiTheme="minorHAnsi" w:cstheme="minorHAnsi"/>
        </w:rPr>
        <w:t>i latiničnom pismu</w:t>
      </w:r>
      <w:r w:rsidR="00E119D9" w:rsidRPr="00E15232">
        <w:rPr>
          <w:rFonts w:asciiTheme="minorHAnsi" w:hAnsiTheme="minorHAnsi" w:cstheme="minorHAnsi"/>
        </w:rPr>
        <w:t>.</w:t>
      </w:r>
      <w:r w:rsidR="000C4372">
        <w:rPr>
          <w:rFonts w:asciiTheme="minorHAnsi" w:hAnsiTheme="minorHAnsi" w:cstheme="minorHAnsi"/>
        </w:rPr>
        <w:t xml:space="preserve"> Ukoliko dokumentacija uz ponudu bude dostavljena na jednom od drugih službenih jezika Europske unije Naručitelj će </w:t>
      </w:r>
      <w:r w:rsidR="005136C2">
        <w:rPr>
          <w:rFonts w:asciiTheme="minorHAnsi" w:hAnsiTheme="minorHAnsi" w:cstheme="minorHAnsi"/>
        </w:rPr>
        <w:t xml:space="preserve">u slučaju potrebe </w:t>
      </w:r>
      <w:r w:rsidR="000C4372">
        <w:rPr>
          <w:rFonts w:asciiTheme="minorHAnsi" w:hAnsiTheme="minorHAnsi" w:cstheme="minorHAnsi"/>
        </w:rPr>
        <w:t>zatražiti prijevod na hrvatski</w:t>
      </w:r>
      <w:r w:rsidR="005136C2">
        <w:rPr>
          <w:rFonts w:asciiTheme="minorHAnsi" w:hAnsiTheme="minorHAnsi" w:cstheme="minorHAnsi"/>
        </w:rPr>
        <w:t xml:space="preserve"> ili engleski jezik</w:t>
      </w:r>
      <w:r w:rsidR="00D82987">
        <w:rPr>
          <w:rFonts w:asciiTheme="minorHAnsi" w:hAnsiTheme="minorHAnsi" w:cstheme="minorHAnsi"/>
        </w:rPr>
        <w:t xml:space="preserve"> od Ponuditelja. </w:t>
      </w:r>
    </w:p>
    <w:p w14:paraId="16B85B5B" w14:textId="67DC986C" w:rsidR="00E119D9" w:rsidRDefault="00FB3178" w:rsidP="001A052E">
      <w:pPr>
        <w:spacing w:before="240" w:line="276" w:lineRule="auto"/>
        <w:ind w:left="-284"/>
        <w:jc w:val="both"/>
        <w:rPr>
          <w:rFonts w:asciiTheme="minorHAnsi" w:hAnsiTheme="minorHAnsi" w:cstheme="minorHAnsi"/>
        </w:rPr>
      </w:pPr>
      <w:r>
        <w:rPr>
          <w:rFonts w:asciiTheme="minorHAnsi" w:hAnsiTheme="minorHAnsi" w:cstheme="minorHAnsi"/>
        </w:rPr>
        <w:t>Naknadno vađenje ili umetanje listova ili dijelova ponude nije dozvoljeno, te je potrebno svaku stranicu ponude označiti rednim brojem stranice kroz ukupan broj stranica ponude (npr. 1/30).</w:t>
      </w:r>
    </w:p>
    <w:p w14:paraId="4A802C00" w14:textId="50A7BA0B" w:rsidR="00FB3178" w:rsidRDefault="00FB3178" w:rsidP="007C3686">
      <w:pPr>
        <w:spacing w:before="240" w:line="276" w:lineRule="auto"/>
        <w:ind w:left="-284"/>
        <w:jc w:val="both"/>
        <w:rPr>
          <w:rFonts w:asciiTheme="minorHAnsi" w:hAnsiTheme="minorHAnsi" w:cstheme="minorHAnsi"/>
        </w:rPr>
      </w:pPr>
      <w:r>
        <w:rPr>
          <w:rFonts w:asciiTheme="minorHAnsi" w:hAnsiTheme="minorHAnsi" w:cstheme="minorHAnsi"/>
        </w:rPr>
        <w:t>U roku za dostavu ponuda</w:t>
      </w:r>
      <w:r w:rsidR="003277C9">
        <w:rPr>
          <w:rFonts w:asciiTheme="minorHAnsi" w:hAnsiTheme="minorHAnsi" w:cstheme="minorHAnsi"/>
        </w:rPr>
        <w:t>,</w:t>
      </w:r>
      <w:r>
        <w:rPr>
          <w:rFonts w:asciiTheme="minorHAnsi" w:hAnsiTheme="minorHAnsi" w:cstheme="minorHAnsi"/>
        </w:rPr>
        <w:t xml:space="preserve"> Ponuditelj može dodatnom pravovaljanom potpisanom izjavom </w:t>
      </w:r>
      <w:r w:rsidR="00A827EF">
        <w:rPr>
          <w:rFonts w:asciiTheme="minorHAnsi" w:hAnsiTheme="minorHAnsi" w:cstheme="minorHAnsi"/>
        </w:rPr>
        <w:t>izmijeniti svoju ponudu, nadopuniti ju ili od nje odustati. Ako uslijed izmjene ili dopune ponude dođe do promjene  ukupne cijene, istu je potrebno navesti.</w:t>
      </w:r>
    </w:p>
    <w:p w14:paraId="718B60B2" w14:textId="12DECF44" w:rsidR="00F326E5" w:rsidRDefault="00F326E5" w:rsidP="007C3686">
      <w:pPr>
        <w:spacing w:before="240" w:line="276" w:lineRule="auto"/>
        <w:ind w:left="-284"/>
        <w:jc w:val="both"/>
        <w:rPr>
          <w:rFonts w:asciiTheme="minorHAnsi" w:hAnsiTheme="minorHAnsi" w:cstheme="minorHAnsi"/>
        </w:rPr>
      </w:pPr>
      <w:r>
        <w:rPr>
          <w:rFonts w:asciiTheme="minorHAnsi" w:hAnsiTheme="minorHAnsi" w:cstheme="minorHAnsi"/>
        </w:rPr>
        <w:t>Ponuditelj ne može mijenjati, dopunjavati ili odustati od ponude nakon isteka roka za dostavu ponuda do isteka perioda  valjanosti ponude koji je utvrđen od strane Ponuditelja u ponudi.</w:t>
      </w:r>
    </w:p>
    <w:p w14:paraId="330238A5" w14:textId="77777777" w:rsidR="00312D79" w:rsidRPr="00E15232" w:rsidRDefault="00312D79" w:rsidP="00312D79">
      <w:pPr>
        <w:spacing w:before="240" w:line="276" w:lineRule="auto"/>
        <w:ind w:left="-284"/>
        <w:jc w:val="both"/>
        <w:rPr>
          <w:rFonts w:asciiTheme="minorHAnsi" w:hAnsiTheme="minorHAnsi" w:cstheme="minorHAnsi"/>
        </w:rPr>
      </w:pPr>
      <w:r>
        <w:rPr>
          <w:rFonts w:asciiTheme="minorHAnsi" w:hAnsiTheme="minorHAnsi" w:cstheme="minorHAnsi"/>
        </w:rPr>
        <w:t>Sve troškove izrade ponude snose Ponuditelji. Ponuditelji nemaju pravo na bilo kakvu nadoknadu troškova izrade ponude.</w:t>
      </w:r>
    </w:p>
    <w:p w14:paraId="780F7CCC" w14:textId="456D30B6" w:rsidR="00E119D9" w:rsidRPr="00014B1E" w:rsidRDefault="00CE3FE8" w:rsidP="00D136E4">
      <w:pPr>
        <w:pStyle w:val="Naslov1"/>
        <w:numPr>
          <w:ilvl w:val="0"/>
          <w:numId w:val="14"/>
        </w:numPr>
        <w:spacing w:after="240"/>
        <w:ind w:left="0" w:hanging="426"/>
      </w:pPr>
      <w:r>
        <w:t xml:space="preserve"> </w:t>
      </w:r>
      <w:bookmarkStart w:id="498" w:name="_Toc109193148"/>
      <w:r w:rsidR="00E119D9" w:rsidRPr="00014B1E">
        <w:t>DONOŠENJE ODLUKE O</w:t>
      </w:r>
      <w:r w:rsidR="00DC7074">
        <w:t xml:space="preserve"> ODBIJANJU PONUDE I</w:t>
      </w:r>
      <w:r w:rsidR="00E119D9" w:rsidRPr="00014B1E">
        <w:t xml:space="preserve"> PONIŠTENJU</w:t>
      </w:r>
      <w:r w:rsidR="00DC7074">
        <w:t xml:space="preserve"> POSTUPKA</w:t>
      </w:r>
      <w:bookmarkEnd w:id="498"/>
    </w:p>
    <w:p w14:paraId="4558DD99" w14:textId="691BED37" w:rsidR="00D136E4" w:rsidRPr="00D136E4" w:rsidRDefault="00D136E4" w:rsidP="000C2839">
      <w:pPr>
        <w:keepLines/>
        <w:spacing w:line="276" w:lineRule="auto"/>
        <w:ind w:left="284" w:hanging="568"/>
        <w:jc w:val="both"/>
        <w:rPr>
          <w:rFonts w:asciiTheme="minorHAnsi" w:hAnsiTheme="minorHAnsi" w:cstheme="minorHAnsi"/>
        </w:rPr>
      </w:pPr>
      <w:r w:rsidRPr="00D136E4">
        <w:rPr>
          <w:rFonts w:asciiTheme="minorHAnsi" w:hAnsiTheme="minorHAnsi" w:cstheme="minorHAnsi"/>
        </w:rPr>
        <w:t>Naručitelj je obvezan na osnovi rezultata pregleda i ocjene ponuda odbiti :</w:t>
      </w:r>
    </w:p>
    <w:p w14:paraId="7D3A01E2" w14:textId="77777777" w:rsidR="00D136E4" w:rsidRPr="00D136E4" w:rsidRDefault="00D136E4" w:rsidP="000C2839">
      <w:pPr>
        <w:keepLines/>
        <w:numPr>
          <w:ilvl w:val="0"/>
          <w:numId w:val="23"/>
        </w:numPr>
        <w:spacing w:line="276" w:lineRule="auto"/>
        <w:ind w:left="1560" w:hanging="426"/>
        <w:contextualSpacing/>
        <w:jc w:val="both"/>
        <w:rPr>
          <w:rFonts w:asciiTheme="minorHAnsi" w:hAnsiTheme="minorHAnsi" w:cstheme="minorHAnsi"/>
        </w:rPr>
      </w:pPr>
      <w:r w:rsidRPr="00D136E4">
        <w:rPr>
          <w:rFonts w:asciiTheme="minorHAnsi" w:hAnsiTheme="minorHAnsi" w:cstheme="minorHAnsi"/>
        </w:rPr>
        <w:t>ponudu koja nije cjelovita (ne sadrži sve Pozivom na dostavu ponuda propisane obveze elemente),</w:t>
      </w:r>
    </w:p>
    <w:p w14:paraId="356729FF" w14:textId="77777777" w:rsidR="00D136E4" w:rsidRPr="00D136E4" w:rsidRDefault="00D136E4" w:rsidP="000C2839">
      <w:pPr>
        <w:keepLines/>
        <w:numPr>
          <w:ilvl w:val="0"/>
          <w:numId w:val="23"/>
        </w:numPr>
        <w:spacing w:line="276" w:lineRule="auto"/>
        <w:ind w:left="1560" w:hanging="426"/>
        <w:contextualSpacing/>
        <w:jc w:val="both"/>
        <w:rPr>
          <w:rFonts w:asciiTheme="minorHAnsi" w:hAnsiTheme="minorHAnsi" w:cstheme="minorHAnsi"/>
        </w:rPr>
      </w:pPr>
      <w:r w:rsidRPr="00D136E4">
        <w:rPr>
          <w:rFonts w:asciiTheme="minorHAnsi" w:hAnsiTheme="minorHAnsi" w:cstheme="minorHAnsi"/>
        </w:rPr>
        <w:t>ponudu koja nije u skladu sa  odredbama poziva na dostavu ponuda,</w:t>
      </w:r>
    </w:p>
    <w:p w14:paraId="51C2EEE2" w14:textId="77777777" w:rsidR="00D136E4" w:rsidRPr="00D136E4" w:rsidRDefault="00D136E4" w:rsidP="000C2839">
      <w:pPr>
        <w:keepLines/>
        <w:numPr>
          <w:ilvl w:val="0"/>
          <w:numId w:val="23"/>
        </w:numPr>
        <w:spacing w:line="276" w:lineRule="auto"/>
        <w:ind w:left="1560" w:hanging="426"/>
        <w:contextualSpacing/>
        <w:jc w:val="both"/>
        <w:rPr>
          <w:rFonts w:asciiTheme="minorHAnsi" w:hAnsiTheme="minorHAnsi" w:cstheme="minorHAnsi"/>
        </w:rPr>
      </w:pPr>
      <w:r w:rsidRPr="00D136E4">
        <w:rPr>
          <w:rFonts w:asciiTheme="minorHAnsi" w:hAnsiTheme="minorHAnsi" w:cstheme="minorHAnsi"/>
        </w:rPr>
        <w:t>ponudu u kojoj cijena nije iskazana u apsolutnom iznosu,</w:t>
      </w:r>
    </w:p>
    <w:p w14:paraId="3E532660" w14:textId="77777777" w:rsidR="00D136E4" w:rsidRPr="00D136E4" w:rsidRDefault="00D136E4" w:rsidP="000C2839">
      <w:pPr>
        <w:keepLines/>
        <w:numPr>
          <w:ilvl w:val="0"/>
          <w:numId w:val="23"/>
        </w:numPr>
        <w:spacing w:line="276" w:lineRule="auto"/>
        <w:ind w:left="1560" w:hanging="426"/>
        <w:contextualSpacing/>
        <w:jc w:val="both"/>
        <w:rPr>
          <w:rFonts w:asciiTheme="minorHAnsi" w:hAnsiTheme="minorHAnsi" w:cstheme="minorHAnsi"/>
        </w:rPr>
      </w:pPr>
      <w:r w:rsidRPr="00D136E4">
        <w:rPr>
          <w:rFonts w:asciiTheme="minorHAnsi" w:hAnsiTheme="minorHAnsi" w:cstheme="minorHAnsi"/>
        </w:rPr>
        <w:t>ponudu koja sadrži pogreške, nedostatke odnosno nejasnoće ako pogreške, nedostaci odnosno nejasnoće nisu uklonjive,</w:t>
      </w:r>
    </w:p>
    <w:p w14:paraId="16F3F54A" w14:textId="77777777" w:rsidR="00D136E4" w:rsidRPr="00D136E4" w:rsidRDefault="00D136E4" w:rsidP="000C2839">
      <w:pPr>
        <w:keepLines/>
        <w:numPr>
          <w:ilvl w:val="0"/>
          <w:numId w:val="23"/>
        </w:numPr>
        <w:spacing w:line="276" w:lineRule="auto"/>
        <w:ind w:left="1560" w:hanging="426"/>
        <w:contextualSpacing/>
        <w:jc w:val="both"/>
        <w:rPr>
          <w:rFonts w:asciiTheme="minorHAnsi" w:hAnsiTheme="minorHAnsi" w:cstheme="minorHAnsi"/>
        </w:rPr>
      </w:pPr>
      <w:r w:rsidRPr="00D136E4">
        <w:rPr>
          <w:rFonts w:asciiTheme="minorHAnsi" w:hAnsiTheme="minorHAnsi" w:cstheme="minorHAnsi"/>
        </w:rPr>
        <w:lastRenderedPageBreak/>
        <w:t>ponudu u kojoj pojašnjenjem ili upotpunjavanjem u skladu s ovim pravilima nije uklonjena pogreška, nedostatak ili nejasnoća,</w:t>
      </w:r>
    </w:p>
    <w:p w14:paraId="76859146" w14:textId="77777777" w:rsidR="00290E58" w:rsidRPr="00D136E4" w:rsidRDefault="00D136E4" w:rsidP="00290E58">
      <w:pPr>
        <w:keepLines/>
        <w:numPr>
          <w:ilvl w:val="0"/>
          <w:numId w:val="23"/>
        </w:numPr>
        <w:spacing w:line="276" w:lineRule="auto"/>
        <w:ind w:left="1560" w:hanging="426"/>
        <w:contextualSpacing/>
        <w:jc w:val="both"/>
        <w:rPr>
          <w:rFonts w:asciiTheme="minorHAnsi" w:hAnsiTheme="minorHAnsi" w:cstheme="minorHAnsi"/>
        </w:rPr>
      </w:pPr>
      <w:r w:rsidRPr="00CF0322">
        <w:rPr>
          <w:rFonts w:asciiTheme="minorHAnsi" w:hAnsiTheme="minorHAnsi" w:cstheme="minorHAnsi"/>
        </w:rPr>
        <w:t>ponudu za koju ponuditelj nije pisanim putem prihvatio ispravak računske pogreške</w:t>
      </w:r>
      <w:r w:rsidR="00290E58">
        <w:rPr>
          <w:rFonts w:asciiTheme="minorHAnsi" w:hAnsiTheme="minorHAnsi" w:cstheme="minorHAnsi"/>
        </w:rPr>
        <w:t>,</w:t>
      </w:r>
    </w:p>
    <w:p w14:paraId="7D692261" w14:textId="08403288" w:rsidR="00D136E4" w:rsidRPr="00290E58" w:rsidRDefault="00290E58" w:rsidP="00290E58">
      <w:pPr>
        <w:keepLines/>
        <w:numPr>
          <w:ilvl w:val="0"/>
          <w:numId w:val="23"/>
        </w:numPr>
        <w:spacing w:before="240" w:line="276" w:lineRule="auto"/>
        <w:ind w:left="1560" w:hanging="426"/>
        <w:contextualSpacing/>
        <w:jc w:val="both"/>
        <w:rPr>
          <w:rFonts w:asciiTheme="minorHAnsi" w:hAnsiTheme="minorHAnsi" w:cstheme="minorHAnsi"/>
        </w:rPr>
      </w:pPr>
      <w:r w:rsidRPr="00D136E4">
        <w:rPr>
          <w:rFonts w:asciiTheme="minorHAnsi" w:hAnsiTheme="minorHAnsi" w:cstheme="minorHAnsi"/>
        </w:rPr>
        <w:t xml:space="preserve">ako nisu </w:t>
      </w:r>
      <w:r>
        <w:rPr>
          <w:rFonts w:asciiTheme="minorHAnsi" w:hAnsiTheme="minorHAnsi" w:cstheme="minorHAnsi"/>
        </w:rPr>
        <w:t>dostavljena zahtijevana jamstva</w:t>
      </w:r>
    </w:p>
    <w:p w14:paraId="20D68689" w14:textId="6EFFB030" w:rsidR="000A7F7C" w:rsidRPr="00E15232" w:rsidRDefault="00E119D9" w:rsidP="000C2839">
      <w:pPr>
        <w:spacing w:before="240" w:line="276" w:lineRule="auto"/>
        <w:ind w:left="-284"/>
        <w:jc w:val="both"/>
        <w:rPr>
          <w:rFonts w:asciiTheme="minorHAnsi" w:hAnsiTheme="minorHAnsi" w:cstheme="minorHAnsi"/>
        </w:rPr>
      </w:pPr>
      <w:r w:rsidRPr="00E15232">
        <w:rPr>
          <w:rFonts w:asciiTheme="minorHAnsi" w:hAnsiTheme="minorHAnsi" w:cstheme="minorHAnsi"/>
        </w:rPr>
        <w:t>Naručitelj poništava postupak nabave ako nakon isteka roka za dostavu ponuda:</w:t>
      </w:r>
    </w:p>
    <w:p w14:paraId="1685514D" w14:textId="2B2089D1" w:rsidR="00E119D9" w:rsidRPr="00E15232" w:rsidRDefault="00E119D9" w:rsidP="000C2839">
      <w:pPr>
        <w:keepLines/>
        <w:numPr>
          <w:ilvl w:val="0"/>
          <w:numId w:val="23"/>
        </w:numPr>
        <w:spacing w:line="276" w:lineRule="auto"/>
        <w:ind w:left="1560" w:hanging="426"/>
        <w:contextualSpacing/>
        <w:jc w:val="both"/>
        <w:rPr>
          <w:rFonts w:asciiTheme="minorHAnsi" w:hAnsiTheme="minorHAnsi" w:cstheme="minorHAnsi"/>
        </w:rPr>
      </w:pPr>
      <w:r w:rsidRPr="00E15232">
        <w:rPr>
          <w:rFonts w:asciiTheme="minorHAnsi" w:hAnsiTheme="minorHAnsi" w:cstheme="minorHAnsi"/>
        </w:rPr>
        <w:t>Nije pristigla niti jedna ponuda;</w:t>
      </w:r>
    </w:p>
    <w:p w14:paraId="385189CF" w14:textId="5007B102" w:rsidR="00E119D9" w:rsidRPr="00E15232" w:rsidRDefault="00E119D9" w:rsidP="000C2839">
      <w:pPr>
        <w:keepLines/>
        <w:numPr>
          <w:ilvl w:val="0"/>
          <w:numId w:val="23"/>
        </w:numPr>
        <w:spacing w:line="276" w:lineRule="auto"/>
        <w:ind w:left="1560" w:hanging="426"/>
        <w:contextualSpacing/>
        <w:jc w:val="both"/>
        <w:rPr>
          <w:rFonts w:asciiTheme="minorHAnsi" w:hAnsiTheme="minorHAnsi" w:cstheme="minorHAnsi"/>
        </w:rPr>
      </w:pPr>
      <w:r w:rsidRPr="00E15232">
        <w:rPr>
          <w:rFonts w:asciiTheme="minorHAnsi" w:hAnsiTheme="minorHAnsi" w:cstheme="minorHAnsi"/>
        </w:rPr>
        <w:t>Nije dobio niti jednu valjanu ponudu;</w:t>
      </w:r>
    </w:p>
    <w:p w14:paraId="5E53CDB6" w14:textId="1E089967" w:rsidR="00E119D9" w:rsidRDefault="00E119D9" w:rsidP="000C2839">
      <w:pPr>
        <w:keepLines/>
        <w:numPr>
          <w:ilvl w:val="0"/>
          <w:numId w:val="23"/>
        </w:numPr>
        <w:spacing w:line="276" w:lineRule="auto"/>
        <w:ind w:left="1560" w:hanging="426"/>
        <w:contextualSpacing/>
        <w:jc w:val="both"/>
        <w:rPr>
          <w:rFonts w:asciiTheme="minorHAnsi" w:hAnsiTheme="minorHAnsi" w:cstheme="minorHAnsi"/>
        </w:rPr>
      </w:pPr>
      <w:r w:rsidRPr="00E15232">
        <w:rPr>
          <w:rFonts w:asciiTheme="minorHAnsi" w:hAnsiTheme="minorHAnsi" w:cstheme="minorHAnsi"/>
        </w:rPr>
        <w:t xml:space="preserve">Nakon odbijanja ponuda ne preostane </w:t>
      </w:r>
      <w:r w:rsidR="008729D7" w:rsidRPr="00E15232">
        <w:rPr>
          <w:rFonts w:asciiTheme="minorHAnsi" w:hAnsiTheme="minorHAnsi" w:cstheme="minorHAnsi"/>
        </w:rPr>
        <w:t>niti jedna</w:t>
      </w:r>
      <w:r w:rsidRPr="00E15232">
        <w:rPr>
          <w:rFonts w:asciiTheme="minorHAnsi" w:hAnsiTheme="minorHAnsi" w:cstheme="minorHAnsi"/>
        </w:rPr>
        <w:t xml:space="preserve"> valjana ponuda</w:t>
      </w:r>
    </w:p>
    <w:p w14:paraId="12E0B1B2" w14:textId="77777777" w:rsidR="000C2839" w:rsidRDefault="000C2839" w:rsidP="000C2839">
      <w:pPr>
        <w:spacing w:before="240" w:line="276" w:lineRule="auto"/>
        <w:jc w:val="both"/>
        <w:rPr>
          <w:rFonts w:asciiTheme="minorHAnsi" w:hAnsiTheme="minorHAnsi" w:cstheme="minorHAnsi"/>
        </w:rPr>
      </w:pPr>
      <w:r>
        <w:rPr>
          <w:rFonts w:asciiTheme="minorHAnsi" w:hAnsiTheme="minorHAnsi" w:cstheme="minorHAnsi"/>
        </w:rPr>
        <w:t>Naručitelj može poništiti postupak nabave:</w:t>
      </w:r>
    </w:p>
    <w:p w14:paraId="510DB767" w14:textId="0AC46990" w:rsidR="000C2839" w:rsidRPr="000C2839" w:rsidRDefault="000C2839" w:rsidP="000C2839">
      <w:pPr>
        <w:pStyle w:val="Odlomakpopisa"/>
        <w:numPr>
          <w:ilvl w:val="0"/>
          <w:numId w:val="28"/>
        </w:numPr>
        <w:spacing w:before="240" w:line="276" w:lineRule="auto"/>
        <w:jc w:val="both"/>
        <w:rPr>
          <w:rFonts w:asciiTheme="minorHAnsi" w:hAnsiTheme="minorHAnsi" w:cstheme="minorHAnsi"/>
        </w:rPr>
      </w:pPr>
      <w:r w:rsidRPr="000C2839">
        <w:rPr>
          <w:rFonts w:asciiTheme="minorHAnsi" w:hAnsiTheme="minorHAnsi" w:cstheme="minorHAnsi"/>
        </w:rPr>
        <w:t xml:space="preserve">ako pristigle ponude znatno premašuju procijenjenu vrijednost nabave pod </w:t>
      </w:r>
      <w:r w:rsidRPr="000C2839">
        <w:rPr>
          <w:rFonts w:asciiTheme="minorHAnsi" w:hAnsiTheme="minorHAnsi" w:cstheme="minorHAnsi"/>
          <w:i/>
        </w:rPr>
        <w:t>4.</w:t>
      </w:r>
      <w:r w:rsidR="00290E58">
        <w:rPr>
          <w:rFonts w:asciiTheme="minorHAnsi" w:hAnsiTheme="minorHAnsi" w:cstheme="minorHAnsi"/>
          <w:i/>
        </w:rPr>
        <w:t>4</w:t>
      </w:r>
      <w:r w:rsidRPr="000C2839">
        <w:rPr>
          <w:rFonts w:asciiTheme="minorHAnsi" w:hAnsiTheme="minorHAnsi" w:cstheme="minorHAnsi"/>
          <w:i/>
        </w:rPr>
        <w:t>.</w:t>
      </w:r>
    </w:p>
    <w:p w14:paraId="1641DE09" w14:textId="77777777" w:rsidR="000C2839" w:rsidRPr="000C2839" w:rsidRDefault="000C2839" w:rsidP="000C2839">
      <w:pPr>
        <w:pStyle w:val="Odlomakpopisa"/>
        <w:numPr>
          <w:ilvl w:val="0"/>
          <w:numId w:val="28"/>
        </w:numPr>
        <w:spacing w:before="240" w:line="276" w:lineRule="auto"/>
        <w:jc w:val="both"/>
        <w:rPr>
          <w:rFonts w:asciiTheme="minorHAnsi" w:hAnsiTheme="minorHAnsi" w:cstheme="minorHAnsi"/>
        </w:rPr>
      </w:pPr>
      <w:r w:rsidRPr="000C2839">
        <w:rPr>
          <w:rFonts w:asciiTheme="minorHAnsi" w:hAnsiTheme="minorHAnsi" w:cstheme="minorHAnsi"/>
        </w:rPr>
        <w:t>ako je došlo do značajnijih promjena okolnosti u postupku ili predmetu nabave</w:t>
      </w:r>
    </w:p>
    <w:p w14:paraId="77EFBD28" w14:textId="77777777" w:rsidR="000C2839" w:rsidRDefault="000C2839" w:rsidP="000C2839">
      <w:pPr>
        <w:pStyle w:val="Odlomakpopisa"/>
        <w:numPr>
          <w:ilvl w:val="0"/>
          <w:numId w:val="28"/>
        </w:numPr>
        <w:spacing w:before="240" w:line="276" w:lineRule="auto"/>
        <w:jc w:val="both"/>
        <w:rPr>
          <w:rFonts w:asciiTheme="minorHAnsi" w:hAnsiTheme="minorHAnsi" w:cstheme="minorHAnsi"/>
        </w:rPr>
      </w:pPr>
      <w:r w:rsidRPr="000C2839">
        <w:rPr>
          <w:rFonts w:asciiTheme="minorHAnsi" w:hAnsiTheme="minorHAnsi" w:cstheme="minorHAnsi"/>
        </w:rPr>
        <w:t>ukoliko se tijekom postupka nabave uoči značajna pogreška u dokumentaciji koju nije moguće ispraviti manjim izmjenama</w:t>
      </w:r>
    </w:p>
    <w:p w14:paraId="60D4A0BA" w14:textId="77777777" w:rsidR="0097786C" w:rsidRPr="000C2839" w:rsidRDefault="0097786C" w:rsidP="0097786C">
      <w:pPr>
        <w:pStyle w:val="Odlomakpopisa"/>
        <w:spacing w:before="240" w:line="276" w:lineRule="auto"/>
        <w:ind w:left="1080"/>
        <w:jc w:val="both"/>
        <w:rPr>
          <w:rFonts w:asciiTheme="minorHAnsi" w:hAnsiTheme="minorHAnsi" w:cstheme="minorHAnsi"/>
        </w:rPr>
      </w:pPr>
    </w:p>
    <w:p w14:paraId="60F3EE90" w14:textId="58771B8F" w:rsidR="000A7F7C" w:rsidRDefault="00CF0322" w:rsidP="00B53213">
      <w:pPr>
        <w:pStyle w:val="Naslov1"/>
        <w:numPr>
          <w:ilvl w:val="0"/>
          <w:numId w:val="14"/>
        </w:numPr>
        <w:ind w:left="0" w:hanging="426"/>
      </w:pPr>
      <w:r>
        <w:t xml:space="preserve"> </w:t>
      </w:r>
      <w:bookmarkStart w:id="499" w:name="_Toc109193149"/>
      <w:r w:rsidR="000A7F7C">
        <w:t>DOKUMENTACIJA KOJU JE POTREBNO DOSTAVITI</w:t>
      </w:r>
      <w:bookmarkEnd w:id="499"/>
    </w:p>
    <w:p w14:paraId="6641403A" w14:textId="3075520F" w:rsidR="000A7F7C" w:rsidRDefault="008B63A4" w:rsidP="008B63A4">
      <w:pPr>
        <w:tabs>
          <w:tab w:val="left" w:pos="1040"/>
        </w:tabs>
      </w:pPr>
      <w:r>
        <w:tab/>
      </w:r>
    </w:p>
    <w:p w14:paraId="164EC383" w14:textId="2ACD5623" w:rsidR="00BF2070" w:rsidRDefault="00BF2070" w:rsidP="000C2839">
      <w:pPr>
        <w:pStyle w:val="Odlomakpopisa"/>
        <w:numPr>
          <w:ilvl w:val="0"/>
          <w:numId w:val="8"/>
        </w:numPr>
        <w:spacing w:line="276" w:lineRule="auto"/>
        <w:ind w:left="426" w:hanging="710"/>
        <w:jc w:val="both"/>
        <w:rPr>
          <w:rFonts w:asciiTheme="minorHAnsi" w:hAnsiTheme="minorHAnsi" w:cstheme="minorHAnsi"/>
        </w:rPr>
      </w:pPr>
      <w:r>
        <w:rPr>
          <w:rFonts w:asciiTheme="minorHAnsi" w:hAnsiTheme="minorHAnsi" w:cstheme="minorHAnsi"/>
        </w:rPr>
        <w:t>Ponudbeni list</w:t>
      </w:r>
      <w:r w:rsidR="007C2CEE">
        <w:rPr>
          <w:rFonts w:asciiTheme="minorHAnsi" w:hAnsiTheme="minorHAnsi" w:cstheme="minorHAnsi"/>
        </w:rPr>
        <w:t xml:space="preserve"> (Prilog </w:t>
      </w:r>
      <w:r w:rsidR="00B00703">
        <w:rPr>
          <w:rFonts w:asciiTheme="minorHAnsi" w:hAnsiTheme="minorHAnsi" w:cstheme="minorHAnsi"/>
        </w:rPr>
        <w:t>2</w:t>
      </w:r>
      <w:r w:rsidR="00407CDC">
        <w:rPr>
          <w:rFonts w:asciiTheme="minorHAnsi" w:hAnsiTheme="minorHAnsi" w:cstheme="minorHAnsi"/>
        </w:rPr>
        <w:t>.)</w:t>
      </w:r>
    </w:p>
    <w:p w14:paraId="5AA3B6AF" w14:textId="226E434D" w:rsidR="000A7F7C" w:rsidRPr="00E15232" w:rsidRDefault="00AB134A" w:rsidP="000C2839">
      <w:pPr>
        <w:pStyle w:val="Odlomakpopisa"/>
        <w:numPr>
          <w:ilvl w:val="0"/>
          <w:numId w:val="8"/>
        </w:numPr>
        <w:spacing w:line="276" w:lineRule="auto"/>
        <w:ind w:left="426" w:hanging="710"/>
        <w:jc w:val="both"/>
        <w:rPr>
          <w:rFonts w:asciiTheme="minorHAnsi" w:hAnsiTheme="minorHAnsi" w:cstheme="minorHAnsi"/>
        </w:rPr>
      </w:pPr>
      <w:r w:rsidRPr="00E15232">
        <w:rPr>
          <w:rFonts w:asciiTheme="minorHAnsi" w:hAnsiTheme="minorHAnsi" w:cstheme="minorHAnsi"/>
        </w:rPr>
        <w:t>Ispunjen troškovnik po stavkama</w:t>
      </w:r>
      <w:r w:rsidR="00197184" w:rsidRPr="00E15232">
        <w:rPr>
          <w:rFonts w:asciiTheme="minorHAnsi" w:hAnsiTheme="minorHAnsi" w:cstheme="minorHAnsi"/>
        </w:rPr>
        <w:t xml:space="preserve"> sa iskazanim količinama i jediničnim cijenama</w:t>
      </w:r>
      <w:r w:rsidR="007C2CEE">
        <w:rPr>
          <w:rFonts w:asciiTheme="minorHAnsi" w:hAnsiTheme="minorHAnsi" w:cstheme="minorHAnsi"/>
        </w:rPr>
        <w:t xml:space="preserve"> (Prilog </w:t>
      </w:r>
      <w:r w:rsidR="00B00703">
        <w:rPr>
          <w:rFonts w:asciiTheme="minorHAnsi" w:hAnsiTheme="minorHAnsi" w:cstheme="minorHAnsi"/>
        </w:rPr>
        <w:t>3</w:t>
      </w:r>
      <w:r w:rsidR="00407CDC">
        <w:rPr>
          <w:rFonts w:asciiTheme="minorHAnsi" w:hAnsiTheme="minorHAnsi" w:cstheme="minorHAnsi"/>
        </w:rPr>
        <w:t>.)</w:t>
      </w:r>
    </w:p>
    <w:p w14:paraId="7C072A1E" w14:textId="127FDA8D" w:rsidR="00AB134A" w:rsidRPr="00E15232" w:rsidRDefault="008D6373" w:rsidP="000C2839">
      <w:pPr>
        <w:pStyle w:val="Odlomakpopisa"/>
        <w:numPr>
          <w:ilvl w:val="0"/>
          <w:numId w:val="8"/>
        </w:numPr>
        <w:spacing w:line="276" w:lineRule="auto"/>
        <w:ind w:left="426" w:hanging="710"/>
        <w:jc w:val="both"/>
        <w:rPr>
          <w:rFonts w:asciiTheme="minorHAnsi" w:hAnsiTheme="minorHAnsi" w:cstheme="minorHAnsi"/>
        </w:rPr>
      </w:pPr>
      <w:r>
        <w:rPr>
          <w:rFonts w:asciiTheme="minorHAnsi" w:hAnsiTheme="minorHAnsi" w:cstheme="minorHAnsi"/>
        </w:rPr>
        <w:t>Sve navedeno</w:t>
      </w:r>
      <w:r w:rsidR="00197184" w:rsidRPr="00E15232">
        <w:rPr>
          <w:rFonts w:asciiTheme="minorHAnsi" w:hAnsiTheme="minorHAnsi" w:cstheme="minorHAnsi"/>
        </w:rPr>
        <w:t xml:space="preserve"> </w:t>
      </w:r>
      <w:r>
        <w:rPr>
          <w:rFonts w:asciiTheme="minorHAnsi" w:hAnsiTheme="minorHAnsi" w:cstheme="minorHAnsi"/>
        </w:rPr>
        <w:t>pod točkom</w:t>
      </w:r>
      <w:r w:rsidR="00197184" w:rsidRPr="00E15232">
        <w:rPr>
          <w:rFonts w:asciiTheme="minorHAnsi" w:hAnsiTheme="minorHAnsi" w:cstheme="minorHAnsi"/>
        </w:rPr>
        <w:t xml:space="preserve"> 6.</w:t>
      </w:r>
      <w:r>
        <w:rPr>
          <w:rFonts w:asciiTheme="minorHAnsi" w:hAnsiTheme="minorHAnsi" w:cstheme="minorHAnsi"/>
        </w:rPr>
        <w:t xml:space="preserve"> ovog Poziva na dostavu ponuda</w:t>
      </w:r>
    </w:p>
    <w:p w14:paraId="0F38B012" w14:textId="7B18987E" w:rsidR="00197184" w:rsidRPr="00E15232" w:rsidRDefault="00197184" w:rsidP="000C2839">
      <w:pPr>
        <w:pStyle w:val="Odlomakpopisa"/>
        <w:numPr>
          <w:ilvl w:val="0"/>
          <w:numId w:val="8"/>
        </w:numPr>
        <w:spacing w:line="276" w:lineRule="auto"/>
        <w:ind w:left="426" w:hanging="710"/>
        <w:jc w:val="both"/>
        <w:rPr>
          <w:rFonts w:asciiTheme="minorHAnsi" w:hAnsiTheme="minorHAnsi" w:cstheme="minorHAnsi"/>
          <w:color w:val="FF0000"/>
        </w:rPr>
      </w:pPr>
      <w:r w:rsidRPr="00E15232">
        <w:rPr>
          <w:rFonts w:asciiTheme="minorHAnsi" w:hAnsiTheme="minorHAnsi" w:cstheme="minorHAnsi"/>
        </w:rPr>
        <w:t xml:space="preserve">Popis </w:t>
      </w:r>
      <w:r w:rsidR="00AA6BF6">
        <w:rPr>
          <w:rFonts w:asciiTheme="minorHAnsi" w:hAnsiTheme="minorHAnsi" w:cstheme="minorHAnsi"/>
        </w:rPr>
        <w:t xml:space="preserve">izvršenih </w:t>
      </w:r>
      <w:r w:rsidRPr="00E15232">
        <w:rPr>
          <w:rFonts w:asciiTheme="minorHAnsi" w:hAnsiTheme="minorHAnsi" w:cstheme="minorHAnsi"/>
        </w:rPr>
        <w:t>ugovora</w:t>
      </w:r>
      <w:r w:rsidR="00AA6BF6">
        <w:rPr>
          <w:rFonts w:asciiTheme="minorHAnsi" w:hAnsiTheme="minorHAnsi" w:cstheme="minorHAnsi"/>
        </w:rPr>
        <w:t xml:space="preserve"> </w:t>
      </w:r>
      <w:r w:rsidR="000949F5" w:rsidRPr="00E15232">
        <w:rPr>
          <w:rFonts w:asciiTheme="minorHAnsi" w:hAnsiTheme="minorHAnsi" w:cstheme="minorHAnsi"/>
        </w:rPr>
        <w:t>(Prilog</w:t>
      </w:r>
      <w:r w:rsidR="00407CDC">
        <w:rPr>
          <w:rFonts w:asciiTheme="minorHAnsi" w:hAnsiTheme="minorHAnsi" w:cstheme="minorHAnsi"/>
        </w:rPr>
        <w:t xml:space="preserve"> </w:t>
      </w:r>
      <w:r w:rsidR="00B00703">
        <w:rPr>
          <w:rFonts w:asciiTheme="minorHAnsi" w:hAnsiTheme="minorHAnsi" w:cstheme="minorHAnsi"/>
        </w:rPr>
        <w:t>4</w:t>
      </w:r>
      <w:r w:rsidR="00407CDC">
        <w:rPr>
          <w:rFonts w:asciiTheme="minorHAnsi" w:hAnsiTheme="minorHAnsi" w:cstheme="minorHAnsi"/>
        </w:rPr>
        <w:t>.)</w:t>
      </w:r>
      <w:r w:rsidR="004E2E32">
        <w:rPr>
          <w:rFonts w:asciiTheme="minorHAnsi" w:hAnsiTheme="minorHAnsi" w:cstheme="minorHAnsi"/>
        </w:rPr>
        <w:t xml:space="preserve"> </w:t>
      </w:r>
    </w:p>
    <w:p w14:paraId="348CF323" w14:textId="799F0A76" w:rsidR="00C26336" w:rsidRPr="00E15232" w:rsidRDefault="00C26336" w:rsidP="000C2839">
      <w:pPr>
        <w:pStyle w:val="Odlomakpopisa"/>
        <w:numPr>
          <w:ilvl w:val="0"/>
          <w:numId w:val="8"/>
        </w:numPr>
        <w:spacing w:line="276" w:lineRule="auto"/>
        <w:ind w:left="426" w:hanging="710"/>
        <w:jc w:val="both"/>
        <w:rPr>
          <w:rFonts w:asciiTheme="minorHAnsi" w:hAnsiTheme="minorHAnsi" w:cstheme="minorHAnsi"/>
          <w:color w:val="FF0000"/>
        </w:rPr>
      </w:pPr>
      <w:r w:rsidRPr="00E15232">
        <w:rPr>
          <w:rFonts w:asciiTheme="minorHAnsi" w:hAnsiTheme="minorHAnsi" w:cstheme="minorHAnsi"/>
        </w:rPr>
        <w:t>Izjava o financijskoj sposobnosti (Prilog</w:t>
      </w:r>
      <w:r w:rsidR="007C2CEE">
        <w:rPr>
          <w:rFonts w:asciiTheme="minorHAnsi" w:hAnsiTheme="minorHAnsi" w:cstheme="minorHAnsi"/>
        </w:rPr>
        <w:t xml:space="preserve"> </w:t>
      </w:r>
      <w:r w:rsidR="00B00703">
        <w:rPr>
          <w:rFonts w:asciiTheme="minorHAnsi" w:hAnsiTheme="minorHAnsi" w:cstheme="minorHAnsi"/>
        </w:rPr>
        <w:t>5</w:t>
      </w:r>
      <w:r w:rsidR="00407CDC">
        <w:rPr>
          <w:rFonts w:asciiTheme="minorHAnsi" w:hAnsiTheme="minorHAnsi" w:cstheme="minorHAnsi"/>
        </w:rPr>
        <w:t>.)</w:t>
      </w:r>
    </w:p>
    <w:p w14:paraId="0D34FA8B" w14:textId="65615843" w:rsidR="000949F5" w:rsidRPr="004232CC" w:rsidRDefault="000949F5" w:rsidP="000C2839">
      <w:pPr>
        <w:pStyle w:val="Odlomakpopisa"/>
        <w:numPr>
          <w:ilvl w:val="0"/>
          <w:numId w:val="8"/>
        </w:numPr>
        <w:spacing w:line="276" w:lineRule="auto"/>
        <w:ind w:left="426" w:hanging="710"/>
        <w:jc w:val="both"/>
      </w:pPr>
      <w:r w:rsidRPr="00E15232">
        <w:rPr>
          <w:rFonts w:asciiTheme="minorHAnsi" w:hAnsiTheme="minorHAnsi" w:cstheme="minorHAnsi"/>
        </w:rPr>
        <w:t>Izjava o nekažnjavanju i nepostoja</w:t>
      </w:r>
      <w:r w:rsidR="0058788C">
        <w:rPr>
          <w:rFonts w:asciiTheme="minorHAnsi" w:hAnsiTheme="minorHAnsi" w:cstheme="minorHAnsi"/>
        </w:rPr>
        <w:t>nju razloga isključenja (</w:t>
      </w:r>
      <w:r w:rsidR="0058788C" w:rsidRPr="00937754">
        <w:rPr>
          <w:rFonts w:asciiTheme="minorHAnsi" w:hAnsiTheme="minorHAnsi" w:cstheme="minorHAnsi"/>
        </w:rPr>
        <w:t xml:space="preserve">Prilog </w:t>
      </w:r>
      <w:r w:rsidR="00B00703">
        <w:rPr>
          <w:rFonts w:asciiTheme="minorHAnsi" w:hAnsiTheme="minorHAnsi" w:cstheme="minorHAnsi"/>
        </w:rPr>
        <w:t>6</w:t>
      </w:r>
      <w:r w:rsidR="0058788C" w:rsidRPr="00937754">
        <w:rPr>
          <w:rFonts w:asciiTheme="minorHAnsi" w:hAnsiTheme="minorHAnsi" w:cstheme="minorHAnsi"/>
        </w:rPr>
        <w:t>.</w:t>
      </w:r>
      <w:r w:rsidRPr="00937754">
        <w:rPr>
          <w:rFonts w:asciiTheme="minorHAnsi" w:hAnsiTheme="minorHAnsi" w:cstheme="minorHAnsi"/>
        </w:rPr>
        <w:t>)</w:t>
      </w:r>
    </w:p>
    <w:p w14:paraId="05B5278D" w14:textId="6283E4DE" w:rsidR="00290E58" w:rsidRPr="008B63A4" w:rsidRDefault="00290E58" w:rsidP="00290E58">
      <w:pPr>
        <w:pStyle w:val="Odlomakpopisa"/>
        <w:numPr>
          <w:ilvl w:val="0"/>
          <w:numId w:val="8"/>
        </w:numPr>
        <w:spacing w:line="276" w:lineRule="auto"/>
        <w:ind w:left="426" w:hanging="710"/>
        <w:jc w:val="both"/>
      </w:pPr>
      <w:r>
        <w:rPr>
          <w:rFonts w:asciiTheme="minorHAnsi" w:hAnsiTheme="minorHAnsi" w:cstheme="minorHAnsi"/>
        </w:rPr>
        <w:t xml:space="preserve">Izjava o jamstvu za uredno izvršenje ugovora (Prilog </w:t>
      </w:r>
      <w:r w:rsidR="00B00703">
        <w:rPr>
          <w:rFonts w:asciiTheme="minorHAnsi" w:hAnsiTheme="minorHAnsi" w:cstheme="minorHAnsi"/>
        </w:rPr>
        <w:t>8</w:t>
      </w:r>
      <w:r>
        <w:rPr>
          <w:rFonts w:asciiTheme="minorHAnsi" w:hAnsiTheme="minorHAnsi" w:cstheme="minorHAnsi"/>
        </w:rPr>
        <w:t>.)</w:t>
      </w:r>
    </w:p>
    <w:p w14:paraId="5C5416FD" w14:textId="77777777" w:rsidR="00290E58" w:rsidRPr="006E72E3" w:rsidRDefault="00290E58" w:rsidP="00290E58">
      <w:pPr>
        <w:pStyle w:val="Odlomakpopisa"/>
        <w:spacing w:line="276" w:lineRule="auto"/>
        <w:ind w:left="426"/>
        <w:jc w:val="both"/>
      </w:pPr>
    </w:p>
    <w:p w14:paraId="31820567" w14:textId="6C692180" w:rsidR="007A4160" w:rsidRDefault="00CF0322" w:rsidP="00B53213">
      <w:pPr>
        <w:pStyle w:val="Naslov1"/>
        <w:numPr>
          <w:ilvl w:val="0"/>
          <w:numId w:val="14"/>
        </w:numPr>
        <w:ind w:left="0" w:hanging="426"/>
      </w:pPr>
      <w:r>
        <w:t xml:space="preserve"> </w:t>
      </w:r>
      <w:bookmarkStart w:id="500" w:name="_Toc109193150"/>
      <w:r w:rsidR="007A4160">
        <w:t>POVRAT DOKUMENTACIJE</w:t>
      </w:r>
      <w:bookmarkEnd w:id="500"/>
    </w:p>
    <w:p w14:paraId="4B22DC8D" w14:textId="05A44B2B" w:rsidR="007A4160" w:rsidRDefault="007A4160" w:rsidP="001A052E">
      <w:pPr>
        <w:spacing w:before="240" w:line="276" w:lineRule="auto"/>
        <w:ind w:left="-284"/>
        <w:jc w:val="both"/>
        <w:rPr>
          <w:rFonts w:asciiTheme="minorHAnsi" w:hAnsiTheme="minorHAnsi" w:cstheme="minorHAnsi"/>
        </w:rPr>
      </w:pPr>
      <w:r w:rsidRPr="007A4160">
        <w:rPr>
          <w:rFonts w:asciiTheme="minorHAnsi" w:hAnsiTheme="minorHAnsi" w:cstheme="minorHAnsi"/>
        </w:rPr>
        <w:t>Naručitelj će svim Ponuditeljima čija ponuda nije odabrana</w:t>
      </w:r>
      <w:r w:rsidR="009D3D79">
        <w:rPr>
          <w:rFonts w:asciiTheme="minorHAnsi" w:hAnsiTheme="minorHAnsi" w:cstheme="minorHAnsi"/>
        </w:rPr>
        <w:t xml:space="preserve">, </w:t>
      </w:r>
      <w:r w:rsidRPr="007A4160">
        <w:rPr>
          <w:rFonts w:asciiTheme="minorHAnsi" w:hAnsiTheme="minorHAnsi" w:cstheme="minorHAnsi"/>
        </w:rPr>
        <w:t>neposredno nakon završetka postupka nabave vratiti dokumente za koje je u ovom Pozivu na dostavu ponuda predviđen povrat</w:t>
      </w:r>
      <w:r w:rsidR="00D440F9">
        <w:rPr>
          <w:rFonts w:asciiTheme="minorHAnsi" w:hAnsiTheme="minorHAnsi" w:cstheme="minorHAnsi"/>
        </w:rPr>
        <w:t>.</w:t>
      </w:r>
    </w:p>
    <w:p w14:paraId="55A44A70" w14:textId="18372290" w:rsidR="000A7F7C" w:rsidRDefault="00CF0322" w:rsidP="00B53213">
      <w:pPr>
        <w:pStyle w:val="Naslov1"/>
        <w:numPr>
          <w:ilvl w:val="0"/>
          <w:numId w:val="14"/>
        </w:numPr>
        <w:ind w:left="0" w:hanging="426"/>
      </w:pPr>
      <w:bookmarkStart w:id="501" w:name="_Toc108973663"/>
      <w:bookmarkStart w:id="502" w:name="_Toc109032327"/>
      <w:bookmarkStart w:id="503" w:name="_Toc109163621"/>
      <w:bookmarkStart w:id="504" w:name="_Toc109193151"/>
      <w:bookmarkEnd w:id="501"/>
      <w:bookmarkEnd w:id="502"/>
      <w:bookmarkEnd w:id="503"/>
      <w:bookmarkEnd w:id="504"/>
      <w:r>
        <w:t xml:space="preserve"> </w:t>
      </w:r>
      <w:bookmarkStart w:id="505" w:name="_Toc109193152"/>
      <w:r w:rsidR="000A7F7C">
        <w:t>UVJETI PLAĆANJA</w:t>
      </w:r>
      <w:bookmarkEnd w:id="505"/>
    </w:p>
    <w:p w14:paraId="38DED5F5" w14:textId="77777777" w:rsidR="00F0189E" w:rsidRDefault="00F0189E" w:rsidP="00F0189E">
      <w:pPr>
        <w:spacing w:line="276" w:lineRule="auto"/>
        <w:ind w:left="-284"/>
        <w:rPr>
          <w:rFonts w:asciiTheme="minorHAnsi" w:hAnsiTheme="minorHAnsi" w:cstheme="minorHAnsi"/>
        </w:rPr>
      </w:pPr>
    </w:p>
    <w:p w14:paraId="284C2ACA" w14:textId="387B4935" w:rsidR="00F0189E" w:rsidRPr="00F0189E" w:rsidRDefault="00F0189E" w:rsidP="00F0189E">
      <w:pPr>
        <w:spacing w:line="276" w:lineRule="auto"/>
        <w:ind w:left="-284"/>
        <w:rPr>
          <w:rFonts w:asciiTheme="minorHAnsi" w:hAnsiTheme="minorHAnsi" w:cstheme="minorHAnsi"/>
        </w:rPr>
      </w:pPr>
      <w:bookmarkStart w:id="506" w:name="_Hlk105625384"/>
      <w:r w:rsidRPr="00F0189E">
        <w:rPr>
          <w:rFonts w:asciiTheme="minorHAnsi" w:hAnsiTheme="minorHAnsi" w:cstheme="minorHAnsi"/>
        </w:rPr>
        <w:t xml:space="preserve">Odabrani Ponuditelj ima pravo tražiti predujam u iznosu do maksimalno </w:t>
      </w:r>
      <w:r w:rsidR="003A3A91">
        <w:rPr>
          <w:rFonts w:asciiTheme="minorHAnsi" w:hAnsiTheme="minorHAnsi" w:cstheme="minorHAnsi"/>
        </w:rPr>
        <w:t>3</w:t>
      </w:r>
      <w:r w:rsidRPr="00F0189E">
        <w:rPr>
          <w:rFonts w:asciiTheme="minorHAnsi" w:hAnsiTheme="minorHAnsi" w:cstheme="minorHAnsi"/>
        </w:rPr>
        <w:t>0% ukupne vrijednosti ugovora. Uvjet za isplatu predujma je dostava Jamstva za predujam Naručitelju, na način kako je opisano pod točkom 8.6. ovog Poziva.</w:t>
      </w:r>
    </w:p>
    <w:p w14:paraId="0D123F48" w14:textId="2D245E4F" w:rsidR="00F0189E" w:rsidRDefault="00F0189E" w:rsidP="00F0189E">
      <w:pPr>
        <w:spacing w:before="240" w:line="276" w:lineRule="auto"/>
        <w:ind w:left="-284"/>
        <w:rPr>
          <w:rFonts w:asciiTheme="minorHAnsi" w:hAnsiTheme="minorHAnsi" w:cstheme="minorHAnsi"/>
        </w:rPr>
      </w:pPr>
      <w:r w:rsidRPr="00F0189E">
        <w:rPr>
          <w:rFonts w:asciiTheme="minorHAnsi" w:hAnsiTheme="minorHAnsi" w:cstheme="minorHAnsi"/>
        </w:rPr>
        <w:lastRenderedPageBreak/>
        <w:t xml:space="preserve">Naručitelj će plaćanje odabranom Ponuditelju vršiti temeljem ispostavljenih privremenih i okončane situacije u roku od trideset (30) dana od dana zaprimanja i ovjere situacije od strane nadzornog inženjera i odgovorne osobe Naručitelja na IBAN račun odabranog Ponuditelja. </w:t>
      </w:r>
      <w:bookmarkStart w:id="507" w:name="_Hlk109164345"/>
      <w:r w:rsidR="003141C1">
        <w:rPr>
          <w:rFonts w:asciiTheme="minorHAnsi" w:hAnsiTheme="minorHAnsi" w:cstheme="minorHAnsi"/>
        </w:rPr>
        <w:t xml:space="preserve">Nadzorni inženjer je dužan dati očitovanje na ispostavljenu situaciju u roku ne dužem od </w:t>
      </w:r>
      <w:r w:rsidR="00785139">
        <w:rPr>
          <w:rFonts w:asciiTheme="minorHAnsi" w:hAnsiTheme="minorHAnsi" w:cstheme="minorHAnsi"/>
        </w:rPr>
        <w:t>10</w:t>
      </w:r>
      <w:r w:rsidR="003141C1">
        <w:rPr>
          <w:rFonts w:asciiTheme="minorHAnsi" w:hAnsiTheme="minorHAnsi" w:cstheme="minorHAnsi"/>
        </w:rPr>
        <w:t xml:space="preserve"> dana</w:t>
      </w:r>
      <w:r w:rsidR="00785139">
        <w:rPr>
          <w:rFonts w:asciiTheme="minorHAnsi" w:hAnsiTheme="minorHAnsi" w:cstheme="minorHAnsi"/>
        </w:rPr>
        <w:t xml:space="preserve"> od dana zaprimanja</w:t>
      </w:r>
      <w:r w:rsidR="003141C1">
        <w:rPr>
          <w:rFonts w:asciiTheme="minorHAnsi" w:hAnsiTheme="minorHAnsi" w:cstheme="minorHAnsi"/>
        </w:rPr>
        <w:t xml:space="preserve">. </w:t>
      </w:r>
      <w:bookmarkEnd w:id="507"/>
      <w:r w:rsidRPr="00F0189E">
        <w:rPr>
          <w:rFonts w:asciiTheme="minorHAnsi" w:hAnsiTheme="minorHAnsi" w:cstheme="minorHAnsi"/>
        </w:rPr>
        <w:t xml:space="preserve">Isplata po privremenim situacijama će se umanjivati </w:t>
      </w:r>
      <w:r w:rsidR="00AA62F5">
        <w:rPr>
          <w:rFonts w:asciiTheme="minorHAnsi" w:hAnsiTheme="minorHAnsi" w:cstheme="minorHAnsi"/>
        </w:rPr>
        <w:t>za</w:t>
      </w:r>
      <w:r w:rsidR="00AA62F5" w:rsidRPr="00F0189E">
        <w:rPr>
          <w:rFonts w:asciiTheme="minorHAnsi" w:hAnsiTheme="minorHAnsi" w:cstheme="minorHAnsi"/>
        </w:rPr>
        <w:t xml:space="preserve"> </w:t>
      </w:r>
      <w:r w:rsidRPr="00F0189E">
        <w:rPr>
          <w:rFonts w:asciiTheme="minorHAnsi" w:hAnsiTheme="minorHAnsi" w:cstheme="minorHAnsi"/>
        </w:rPr>
        <w:t>iznos eventualno isplaćenog predujma, dok se ne namiri ukupan iznos predujma.</w:t>
      </w:r>
    </w:p>
    <w:p w14:paraId="06C7004A" w14:textId="093608EE" w:rsidR="0016351D" w:rsidRPr="00AA67AC" w:rsidRDefault="00F0189E" w:rsidP="00FA1246">
      <w:pPr>
        <w:spacing w:before="240" w:line="276" w:lineRule="auto"/>
        <w:ind w:left="-284"/>
        <w:rPr>
          <w:rFonts w:asciiTheme="minorHAnsi" w:eastAsiaTheme="majorEastAsia" w:hAnsiTheme="minorHAnsi" w:cstheme="minorHAnsi"/>
        </w:rPr>
      </w:pPr>
      <w:r w:rsidRPr="00F0189E">
        <w:rPr>
          <w:rFonts w:asciiTheme="minorHAnsi" w:hAnsiTheme="minorHAnsi" w:cstheme="minorHAnsi"/>
        </w:rPr>
        <w:t xml:space="preserve">Jamstvo za predujam </w:t>
      </w:r>
      <w:r>
        <w:rPr>
          <w:rFonts w:asciiTheme="minorHAnsi" w:hAnsiTheme="minorHAnsi" w:cstheme="minorHAnsi"/>
        </w:rPr>
        <w:t>Ponuditelj</w:t>
      </w:r>
      <w:r w:rsidRPr="00F0189E">
        <w:rPr>
          <w:rFonts w:asciiTheme="minorHAnsi" w:hAnsiTheme="minorHAnsi" w:cstheme="minorHAnsi"/>
        </w:rPr>
        <w:t>u će biti vraćeno nakon što se iz privremenih situacija namiri ukupan iznos predujma.</w:t>
      </w:r>
      <w:bookmarkEnd w:id="506"/>
    </w:p>
    <w:p w14:paraId="1CAD4595" w14:textId="58907C08" w:rsidR="007B5376" w:rsidRDefault="00260E63" w:rsidP="00B53213">
      <w:pPr>
        <w:pStyle w:val="Naslov1"/>
        <w:numPr>
          <w:ilvl w:val="0"/>
          <w:numId w:val="14"/>
        </w:numPr>
        <w:ind w:left="0" w:hanging="426"/>
      </w:pPr>
      <w:r>
        <w:t xml:space="preserve"> </w:t>
      </w:r>
      <w:bookmarkStart w:id="508" w:name="_Toc109193153"/>
      <w:r w:rsidR="000A7F7C">
        <w:t xml:space="preserve">ROK </w:t>
      </w:r>
      <w:r w:rsidR="008F13F9">
        <w:t>ZA</w:t>
      </w:r>
      <w:r w:rsidR="00E92C98">
        <w:t>VRŠETKA</w:t>
      </w:r>
      <w:r w:rsidR="008F13F9">
        <w:t xml:space="preserve"> </w:t>
      </w:r>
      <w:r w:rsidR="004E2E32">
        <w:t>RADOVA</w:t>
      </w:r>
      <w:bookmarkEnd w:id="508"/>
    </w:p>
    <w:p w14:paraId="60ED2BC7" w14:textId="72159EE0" w:rsidR="008A3077" w:rsidRDefault="00787D8C" w:rsidP="004E2E32">
      <w:pPr>
        <w:spacing w:before="240" w:line="276" w:lineRule="auto"/>
        <w:ind w:left="-284"/>
        <w:jc w:val="both"/>
        <w:rPr>
          <w:rFonts w:asciiTheme="minorHAnsi" w:hAnsiTheme="minorHAnsi" w:cstheme="minorHAnsi"/>
        </w:rPr>
      </w:pPr>
      <w:r w:rsidRPr="00AD44AF">
        <w:rPr>
          <w:rFonts w:asciiTheme="minorHAnsi" w:hAnsiTheme="minorHAnsi" w:cstheme="minorHAnsi"/>
        </w:rPr>
        <w:t xml:space="preserve">Rok </w:t>
      </w:r>
      <w:r w:rsidR="00E13CA3" w:rsidRPr="00FA1246">
        <w:rPr>
          <w:rFonts w:asciiTheme="minorHAnsi" w:hAnsiTheme="minorHAnsi" w:cstheme="minorHAnsi"/>
        </w:rPr>
        <w:t xml:space="preserve">završetka </w:t>
      </w:r>
      <w:r w:rsidR="008F13F9" w:rsidRPr="00FA1246">
        <w:rPr>
          <w:rFonts w:asciiTheme="minorHAnsi" w:hAnsiTheme="minorHAnsi" w:cstheme="minorHAnsi"/>
        </w:rPr>
        <w:t>radova</w:t>
      </w:r>
      <w:r w:rsidR="000F20D3" w:rsidRPr="00AD44AF">
        <w:rPr>
          <w:rFonts w:asciiTheme="minorHAnsi" w:hAnsiTheme="minorHAnsi" w:cstheme="minorHAnsi"/>
        </w:rPr>
        <w:t xml:space="preserve"> </w:t>
      </w:r>
      <w:r w:rsidR="00324139">
        <w:rPr>
          <w:rFonts w:asciiTheme="minorHAnsi" w:hAnsiTheme="minorHAnsi" w:cstheme="minorHAnsi"/>
        </w:rPr>
        <w:t xml:space="preserve">iznosi </w:t>
      </w:r>
      <w:r w:rsidR="006A4715">
        <w:rPr>
          <w:rFonts w:asciiTheme="minorHAnsi" w:hAnsiTheme="minorHAnsi" w:cstheme="minorHAnsi"/>
          <w:b/>
          <w:bCs/>
        </w:rPr>
        <w:t>90 kalendarskih dana</w:t>
      </w:r>
      <w:r w:rsidR="00324139">
        <w:rPr>
          <w:rFonts w:asciiTheme="minorHAnsi" w:hAnsiTheme="minorHAnsi" w:cstheme="minorHAnsi"/>
        </w:rPr>
        <w:t xml:space="preserve">. </w:t>
      </w:r>
      <w:r w:rsidR="000F20D3">
        <w:rPr>
          <w:rFonts w:asciiTheme="minorHAnsi" w:hAnsiTheme="minorHAnsi" w:cstheme="minorHAnsi"/>
        </w:rPr>
        <w:t>Rok za</w:t>
      </w:r>
      <w:r w:rsidR="00E13CA3">
        <w:rPr>
          <w:rFonts w:asciiTheme="minorHAnsi" w:hAnsiTheme="minorHAnsi" w:cstheme="minorHAnsi"/>
        </w:rPr>
        <w:t>vršetka</w:t>
      </w:r>
      <w:r w:rsidR="000F20D3">
        <w:rPr>
          <w:rFonts w:asciiTheme="minorHAnsi" w:hAnsiTheme="minorHAnsi" w:cstheme="minorHAnsi"/>
        </w:rPr>
        <w:t xml:space="preserve"> </w:t>
      </w:r>
      <w:r w:rsidR="008F13F9">
        <w:rPr>
          <w:rFonts w:asciiTheme="minorHAnsi" w:hAnsiTheme="minorHAnsi" w:cstheme="minorHAnsi"/>
        </w:rPr>
        <w:t xml:space="preserve">radova </w:t>
      </w:r>
      <w:r w:rsidR="000F20D3">
        <w:rPr>
          <w:rFonts w:asciiTheme="minorHAnsi" w:hAnsiTheme="minorHAnsi" w:cstheme="minorHAnsi"/>
        </w:rPr>
        <w:t>počinje teći od</w:t>
      </w:r>
      <w:r w:rsidR="00630A27" w:rsidRPr="00E15232">
        <w:rPr>
          <w:rFonts w:asciiTheme="minorHAnsi" w:hAnsiTheme="minorHAnsi" w:cstheme="minorHAnsi"/>
        </w:rPr>
        <w:t xml:space="preserve"> </w:t>
      </w:r>
      <w:r w:rsidR="00344CC1">
        <w:rPr>
          <w:rFonts w:asciiTheme="minorHAnsi" w:hAnsiTheme="minorHAnsi" w:cstheme="minorHAnsi"/>
        </w:rPr>
        <w:t>dana</w:t>
      </w:r>
      <w:r w:rsidR="00DF5E9A">
        <w:rPr>
          <w:rFonts w:asciiTheme="minorHAnsi" w:hAnsiTheme="minorHAnsi" w:cstheme="minorHAnsi"/>
        </w:rPr>
        <w:t xml:space="preserve"> Uvođenja u posao, što se konstatira Zapisnikom o uvođenju u posao, a najkasnije </w:t>
      </w:r>
      <w:r w:rsidR="006A4715">
        <w:rPr>
          <w:rFonts w:asciiTheme="minorHAnsi" w:hAnsiTheme="minorHAnsi" w:cstheme="minorHAnsi"/>
        </w:rPr>
        <w:t>15</w:t>
      </w:r>
      <w:r w:rsidR="00DF5E9A">
        <w:rPr>
          <w:rFonts w:asciiTheme="minorHAnsi" w:hAnsiTheme="minorHAnsi" w:cstheme="minorHAnsi"/>
        </w:rPr>
        <w:t xml:space="preserve"> dana od</w:t>
      </w:r>
      <w:r w:rsidR="00344CC1">
        <w:rPr>
          <w:rFonts w:asciiTheme="minorHAnsi" w:hAnsiTheme="minorHAnsi" w:cstheme="minorHAnsi"/>
        </w:rPr>
        <w:t xml:space="preserve"> sklapanja Ugovora.</w:t>
      </w:r>
      <w:r w:rsidR="00DF5E9A">
        <w:rPr>
          <w:rFonts w:asciiTheme="minorHAnsi" w:hAnsiTheme="minorHAnsi" w:cstheme="minorHAnsi"/>
        </w:rPr>
        <w:t xml:space="preserve"> </w:t>
      </w:r>
    </w:p>
    <w:p w14:paraId="0EC578CA" w14:textId="140DD962" w:rsidR="007B5376" w:rsidRDefault="00C821B8" w:rsidP="00A031E7">
      <w:pPr>
        <w:spacing w:before="240" w:after="240" w:line="276" w:lineRule="auto"/>
        <w:ind w:left="-284"/>
        <w:jc w:val="both"/>
        <w:rPr>
          <w:rFonts w:asciiTheme="minorHAnsi" w:hAnsiTheme="minorHAnsi" w:cstheme="minorHAnsi"/>
        </w:rPr>
      </w:pPr>
      <w:r w:rsidRPr="00AD44AF">
        <w:rPr>
          <w:rFonts w:asciiTheme="minorHAnsi" w:hAnsiTheme="minorHAnsi" w:cstheme="minorHAnsi"/>
        </w:rPr>
        <w:t xml:space="preserve">Rok </w:t>
      </w:r>
      <w:r w:rsidR="00E13CA3" w:rsidRPr="00FA1246">
        <w:rPr>
          <w:rFonts w:asciiTheme="minorHAnsi" w:hAnsiTheme="minorHAnsi" w:cstheme="minorHAnsi"/>
        </w:rPr>
        <w:t>završetka</w:t>
      </w:r>
      <w:r w:rsidR="00E13CA3" w:rsidRPr="00AD44AF">
        <w:rPr>
          <w:rFonts w:asciiTheme="minorHAnsi" w:hAnsiTheme="minorHAnsi" w:cstheme="minorHAnsi"/>
        </w:rPr>
        <w:t xml:space="preserve"> </w:t>
      </w:r>
      <w:r w:rsidR="008F13F9" w:rsidRPr="00FA1246">
        <w:rPr>
          <w:rFonts w:asciiTheme="minorHAnsi" w:hAnsiTheme="minorHAnsi" w:cstheme="minorHAnsi"/>
        </w:rPr>
        <w:t>radova</w:t>
      </w:r>
      <w:r w:rsidRPr="00AD44AF">
        <w:rPr>
          <w:rFonts w:asciiTheme="minorHAnsi" w:hAnsiTheme="minorHAnsi" w:cstheme="minorHAnsi"/>
        </w:rPr>
        <w:t xml:space="preserve"> </w:t>
      </w:r>
      <w:r>
        <w:rPr>
          <w:rFonts w:asciiTheme="minorHAnsi" w:hAnsiTheme="minorHAnsi" w:cstheme="minorHAnsi"/>
        </w:rPr>
        <w:t>produžiti će se za vrijeme kašnjenja za koje je odgovoran Naručitelj</w:t>
      </w:r>
      <w:r w:rsidR="008F13F9">
        <w:rPr>
          <w:rFonts w:asciiTheme="minorHAnsi" w:hAnsiTheme="minorHAnsi" w:cstheme="minorHAnsi"/>
        </w:rPr>
        <w:t xml:space="preserve"> ili zbog nepovoljnih vremenskih uvjeta</w:t>
      </w:r>
      <w:r w:rsidR="00DF5E9A">
        <w:rPr>
          <w:rFonts w:asciiTheme="minorHAnsi" w:hAnsiTheme="minorHAnsi" w:cstheme="minorHAnsi"/>
        </w:rPr>
        <w:t>.</w:t>
      </w:r>
      <w:r>
        <w:rPr>
          <w:rFonts w:asciiTheme="minorHAnsi" w:hAnsiTheme="minorHAnsi" w:cstheme="minorHAnsi"/>
        </w:rPr>
        <w:t xml:space="preserve"> </w:t>
      </w:r>
    </w:p>
    <w:p w14:paraId="6CD8E0BE" w14:textId="530A4AD3" w:rsidR="00EE74E9" w:rsidRDefault="00EE74E9" w:rsidP="00EE74E9">
      <w:pPr>
        <w:spacing w:line="276" w:lineRule="auto"/>
        <w:ind w:left="-284"/>
        <w:jc w:val="both"/>
        <w:rPr>
          <w:rFonts w:asciiTheme="minorHAnsi" w:hAnsiTheme="minorHAnsi" w:cstheme="minorHAnsi"/>
        </w:rPr>
      </w:pPr>
      <w:bookmarkStart w:id="509" w:name="_Hlk105626857"/>
      <w:r w:rsidRPr="00E15232">
        <w:rPr>
          <w:rFonts w:asciiTheme="minorHAnsi" w:hAnsiTheme="minorHAnsi" w:cstheme="minorHAnsi"/>
        </w:rPr>
        <w:t>Završetk</w:t>
      </w:r>
      <w:r>
        <w:rPr>
          <w:rFonts w:asciiTheme="minorHAnsi" w:hAnsiTheme="minorHAnsi" w:cstheme="minorHAnsi"/>
        </w:rPr>
        <w:t>om</w:t>
      </w:r>
      <w:r w:rsidRPr="00E15232">
        <w:rPr>
          <w:rFonts w:asciiTheme="minorHAnsi" w:hAnsiTheme="minorHAnsi" w:cstheme="minorHAnsi"/>
        </w:rPr>
        <w:t xml:space="preserve"> radova smatra se </w:t>
      </w:r>
      <w:r w:rsidR="00731C9C">
        <w:rPr>
          <w:rFonts w:asciiTheme="minorHAnsi" w:hAnsiTheme="minorHAnsi" w:cstheme="minorHAnsi"/>
        </w:rPr>
        <w:t>uspješ</w:t>
      </w:r>
      <w:r w:rsidR="001E058F">
        <w:rPr>
          <w:rFonts w:asciiTheme="minorHAnsi" w:hAnsiTheme="minorHAnsi" w:cstheme="minorHAnsi"/>
        </w:rPr>
        <w:t>an završetak građevinsko-obrtničkih radova, pregled</w:t>
      </w:r>
      <w:r w:rsidR="00344CC1">
        <w:rPr>
          <w:rFonts w:asciiTheme="minorHAnsi" w:hAnsiTheme="minorHAnsi" w:cstheme="minorHAnsi"/>
        </w:rPr>
        <w:t>ana</w:t>
      </w:r>
      <w:r w:rsidR="001E058F">
        <w:rPr>
          <w:rFonts w:asciiTheme="minorHAnsi" w:hAnsiTheme="minorHAnsi" w:cstheme="minorHAnsi"/>
        </w:rPr>
        <w:t xml:space="preserve"> i ovjer</w:t>
      </w:r>
      <w:r w:rsidR="00344CC1">
        <w:rPr>
          <w:rFonts w:asciiTheme="minorHAnsi" w:hAnsiTheme="minorHAnsi" w:cstheme="minorHAnsi"/>
        </w:rPr>
        <w:t>ena</w:t>
      </w:r>
      <w:r w:rsidR="001E058F">
        <w:rPr>
          <w:rFonts w:asciiTheme="minorHAnsi" w:hAnsiTheme="minorHAnsi" w:cstheme="minorHAnsi"/>
        </w:rPr>
        <w:t xml:space="preserve"> sv</w:t>
      </w:r>
      <w:r w:rsidR="00344CC1">
        <w:rPr>
          <w:rFonts w:asciiTheme="minorHAnsi" w:hAnsiTheme="minorHAnsi" w:cstheme="minorHAnsi"/>
        </w:rPr>
        <w:t>a potrebna</w:t>
      </w:r>
      <w:r w:rsidR="001E058F">
        <w:rPr>
          <w:rFonts w:asciiTheme="minorHAnsi" w:hAnsiTheme="minorHAnsi" w:cstheme="minorHAnsi"/>
        </w:rPr>
        <w:t xml:space="preserve"> dokumentacij</w:t>
      </w:r>
      <w:r w:rsidR="00344CC1">
        <w:rPr>
          <w:rFonts w:asciiTheme="minorHAnsi" w:hAnsiTheme="minorHAnsi" w:cstheme="minorHAnsi"/>
        </w:rPr>
        <w:t>a</w:t>
      </w:r>
      <w:r w:rsidR="001E058F">
        <w:rPr>
          <w:rFonts w:asciiTheme="minorHAnsi" w:hAnsiTheme="minorHAnsi" w:cstheme="minorHAnsi"/>
        </w:rPr>
        <w:t xml:space="preserve"> od strane Nadzornog inženjera</w:t>
      </w:r>
      <w:r>
        <w:rPr>
          <w:rFonts w:asciiTheme="minorHAnsi" w:hAnsiTheme="minorHAnsi" w:cstheme="minorHAnsi"/>
        </w:rPr>
        <w:t xml:space="preserve"> te potpisan </w:t>
      </w:r>
      <w:r w:rsidRPr="00A031E7">
        <w:rPr>
          <w:rFonts w:asciiTheme="minorHAnsi" w:hAnsiTheme="minorHAnsi" w:cstheme="minorHAnsi"/>
          <w:b/>
          <w:bCs/>
        </w:rPr>
        <w:t>Zapisnik o uspješnoj primopredaji</w:t>
      </w:r>
      <w:r>
        <w:rPr>
          <w:rFonts w:asciiTheme="minorHAnsi" w:hAnsiTheme="minorHAnsi" w:cstheme="minorHAnsi"/>
        </w:rPr>
        <w:t>.</w:t>
      </w:r>
    </w:p>
    <w:p w14:paraId="1659E58D" w14:textId="64DD1C85" w:rsidR="0097786C" w:rsidRDefault="00EE74E9" w:rsidP="008734F6">
      <w:pPr>
        <w:spacing w:before="240" w:line="276" w:lineRule="auto"/>
        <w:ind w:left="-284"/>
        <w:jc w:val="both"/>
        <w:rPr>
          <w:rFonts w:asciiTheme="minorHAnsi" w:hAnsiTheme="minorHAnsi" w:cstheme="minorHAnsi"/>
        </w:rPr>
      </w:pPr>
      <w:r w:rsidRPr="001F69E5">
        <w:rPr>
          <w:rFonts w:asciiTheme="minorHAnsi" w:hAnsiTheme="minorHAnsi" w:cstheme="minorHAnsi"/>
          <w:b/>
        </w:rPr>
        <w:t xml:space="preserve">Svaki </w:t>
      </w:r>
      <w:r w:rsidR="00335251">
        <w:rPr>
          <w:rFonts w:asciiTheme="minorHAnsi" w:hAnsiTheme="minorHAnsi" w:cstheme="minorHAnsi"/>
          <w:b/>
        </w:rPr>
        <w:t xml:space="preserve">započeti </w:t>
      </w:r>
      <w:r w:rsidR="00C74FDE">
        <w:rPr>
          <w:rFonts w:asciiTheme="minorHAnsi" w:hAnsiTheme="minorHAnsi" w:cstheme="minorHAnsi"/>
          <w:b/>
        </w:rPr>
        <w:t>dan</w:t>
      </w:r>
      <w:r w:rsidRPr="001F69E5">
        <w:rPr>
          <w:rFonts w:asciiTheme="minorHAnsi" w:hAnsiTheme="minorHAnsi" w:cstheme="minorHAnsi"/>
          <w:b/>
        </w:rPr>
        <w:t xml:space="preserve"> zakašnjenja u</w:t>
      </w:r>
      <w:r w:rsidR="00A10483">
        <w:rPr>
          <w:rFonts w:asciiTheme="minorHAnsi" w:hAnsiTheme="minorHAnsi" w:cstheme="minorHAnsi"/>
          <w:b/>
        </w:rPr>
        <w:t xml:space="preserve"> izvođenju građevinsko-obrtničkih radova</w:t>
      </w:r>
      <w:r>
        <w:rPr>
          <w:rFonts w:asciiTheme="minorHAnsi" w:hAnsiTheme="minorHAnsi" w:cstheme="minorHAnsi"/>
        </w:rPr>
        <w:t xml:space="preserve"> </w:t>
      </w:r>
      <w:r w:rsidRPr="001F69E5">
        <w:rPr>
          <w:rFonts w:asciiTheme="minorHAnsi" w:hAnsiTheme="minorHAnsi" w:cstheme="minorHAnsi"/>
          <w:b/>
        </w:rPr>
        <w:t xml:space="preserve">naplatit će se u iznosu </w:t>
      </w:r>
      <w:r w:rsidR="00C74FDE">
        <w:rPr>
          <w:rFonts w:asciiTheme="minorHAnsi" w:hAnsiTheme="minorHAnsi" w:cstheme="minorHAnsi"/>
          <w:b/>
        </w:rPr>
        <w:t>0.2</w:t>
      </w:r>
      <w:r w:rsidRPr="001F69E5">
        <w:rPr>
          <w:rFonts w:asciiTheme="minorHAnsi" w:hAnsiTheme="minorHAnsi" w:cstheme="minorHAnsi"/>
          <w:b/>
        </w:rPr>
        <w:t>%</w:t>
      </w:r>
      <w:r>
        <w:rPr>
          <w:rFonts w:asciiTheme="minorHAnsi" w:hAnsiTheme="minorHAnsi" w:cstheme="minorHAnsi"/>
        </w:rPr>
        <w:t xml:space="preserve"> od ukupne </w:t>
      </w:r>
      <w:r w:rsidRPr="001F69E5">
        <w:rPr>
          <w:rFonts w:asciiTheme="minorHAnsi" w:hAnsiTheme="minorHAnsi" w:cstheme="minorHAnsi"/>
          <w:b/>
        </w:rPr>
        <w:t>vrijednosti ugovora bez PDV-a</w:t>
      </w:r>
      <w:r w:rsidR="0097786C">
        <w:rPr>
          <w:rFonts w:asciiTheme="minorHAnsi" w:hAnsiTheme="minorHAnsi" w:cstheme="minorHAnsi"/>
          <w:b/>
        </w:rPr>
        <w:t xml:space="preserve">, do maksimalnog iznosa u vrijednosti </w:t>
      </w:r>
      <w:r w:rsidR="00E4273A">
        <w:rPr>
          <w:rFonts w:asciiTheme="minorHAnsi" w:hAnsiTheme="minorHAnsi" w:cstheme="minorHAnsi"/>
          <w:b/>
        </w:rPr>
        <w:t>10</w:t>
      </w:r>
      <w:r w:rsidR="0097786C">
        <w:rPr>
          <w:rFonts w:asciiTheme="minorHAnsi" w:hAnsiTheme="minorHAnsi" w:cstheme="minorHAnsi"/>
          <w:b/>
        </w:rPr>
        <w:t>%</w:t>
      </w:r>
      <w:r w:rsidR="0097786C" w:rsidRPr="0097786C">
        <w:rPr>
          <w:rFonts w:asciiTheme="minorHAnsi" w:hAnsiTheme="minorHAnsi" w:cstheme="minorHAnsi"/>
          <w:b/>
        </w:rPr>
        <w:t xml:space="preserve"> </w:t>
      </w:r>
      <w:r w:rsidR="0097786C" w:rsidRPr="001F69E5">
        <w:rPr>
          <w:rFonts w:asciiTheme="minorHAnsi" w:hAnsiTheme="minorHAnsi" w:cstheme="minorHAnsi"/>
          <w:b/>
        </w:rPr>
        <w:t>ugovora bez PDV-a</w:t>
      </w:r>
      <w:r w:rsidR="0097786C">
        <w:rPr>
          <w:rFonts w:asciiTheme="minorHAnsi" w:hAnsiTheme="minorHAnsi" w:cstheme="minorHAnsi"/>
        </w:rPr>
        <w:t>.</w:t>
      </w:r>
    </w:p>
    <w:p w14:paraId="3225BA1D" w14:textId="383D517A" w:rsidR="00630A27" w:rsidRDefault="00EE74E9" w:rsidP="008734F6">
      <w:pPr>
        <w:spacing w:before="240" w:line="276" w:lineRule="auto"/>
        <w:ind w:left="-284"/>
        <w:jc w:val="both"/>
        <w:rPr>
          <w:rFonts w:asciiTheme="minorHAnsi" w:hAnsiTheme="minorHAnsi" w:cstheme="minorHAnsi"/>
        </w:rPr>
      </w:pPr>
      <w:r w:rsidRPr="00E15232">
        <w:rPr>
          <w:rFonts w:asciiTheme="minorHAnsi" w:hAnsiTheme="minorHAnsi" w:cstheme="minorHAnsi"/>
        </w:rPr>
        <w:t xml:space="preserve">U slučaju kašnjenja </w:t>
      </w:r>
      <w:r w:rsidR="005E3EB4">
        <w:rPr>
          <w:rFonts w:asciiTheme="minorHAnsi" w:hAnsiTheme="minorHAnsi" w:cstheme="minorHAnsi"/>
        </w:rPr>
        <w:t>izvođenja radova</w:t>
      </w:r>
      <w:r w:rsidR="005E3EB4" w:rsidRPr="00E15232">
        <w:rPr>
          <w:rFonts w:asciiTheme="minorHAnsi" w:hAnsiTheme="minorHAnsi" w:cstheme="minorHAnsi"/>
        </w:rPr>
        <w:t xml:space="preserve"> </w:t>
      </w:r>
      <w:r w:rsidR="002B57CD">
        <w:rPr>
          <w:rFonts w:asciiTheme="minorHAnsi" w:hAnsiTheme="minorHAnsi" w:cstheme="minorHAnsi"/>
        </w:rPr>
        <w:t xml:space="preserve">duže od </w:t>
      </w:r>
      <w:r w:rsidR="00C74FDE">
        <w:rPr>
          <w:rFonts w:asciiTheme="minorHAnsi" w:hAnsiTheme="minorHAnsi" w:cstheme="minorHAnsi"/>
        </w:rPr>
        <w:t>50 kalendarskih dana</w:t>
      </w:r>
      <w:r>
        <w:rPr>
          <w:rFonts w:asciiTheme="minorHAnsi" w:hAnsiTheme="minorHAnsi" w:cstheme="minorHAnsi"/>
        </w:rPr>
        <w:t xml:space="preserve"> N</w:t>
      </w:r>
      <w:r w:rsidRPr="00E15232">
        <w:rPr>
          <w:rFonts w:asciiTheme="minorHAnsi" w:hAnsiTheme="minorHAnsi" w:cstheme="minorHAnsi"/>
        </w:rPr>
        <w:t>aručitelj ima pravo</w:t>
      </w:r>
      <w:r w:rsidR="001534E8">
        <w:rPr>
          <w:rFonts w:asciiTheme="minorHAnsi" w:hAnsiTheme="minorHAnsi" w:cstheme="minorHAnsi"/>
        </w:rPr>
        <w:t xml:space="preserve"> </w:t>
      </w:r>
      <w:r w:rsidR="00761D1F">
        <w:rPr>
          <w:rFonts w:asciiTheme="minorHAnsi" w:hAnsiTheme="minorHAnsi" w:cstheme="minorHAnsi"/>
        </w:rPr>
        <w:t xml:space="preserve">jednostranom pisanom izjavom volje raskinuti ugovor, odabrati drugog </w:t>
      </w:r>
      <w:r w:rsidR="005E3EB4">
        <w:rPr>
          <w:rFonts w:asciiTheme="minorHAnsi" w:hAnsiTheme="minorHAnsi" w:cstheme="minorHAnsi"/>
        </w:rPr>
        <w:t xml:space="preserve">izvođača </w:t>
      </w:r>
      <w:r w:rsidR="00761D1F">
        <w:rPr>
          <w:rFonts w:asciiTheme="minorHAnsi" w:hAnsiTheme="minorHAnsi" w:cstheme="minorHAnsi"/>
        </w:rPr>
        <w:t xml:space="preserve">te </w:t>
      </w:r>
      <w:r w:rsidR="001534E8">
        <w:rPr>
          <w:rFonts w:asciiTheme="minorHAnsi" w:hAnsiTheme="minorHAnsi" w:cstheme="minorHAnsi"/>
        </w:rPr>
        <w:t xml:space="preserve">naplatiti Jamstvo za </w:t>
      </w:r>
      <w:r w:rsidR="00A10483">
        <w:rPr>
          <w:rFonts w:asciiTheme="minorHAnsi" w:hAnsiTheme="minorHAnsi" w:cstheme="minorHAnsi"/>
        </w:rPr>
        <w:t>uredno izvršenje ugovora</w:t>
      </w:r>
      <w:r w:rsidRPr="00E15232">
        <w:rPr>
          <w:rFonts w:asciiTheme="minorHAnsi" w:hAnsiTheme="minorHAnsi" w:cstheme="minorHAnsi"/>
        </w:rPr>
        <w:t>.</w:t>
      </w:r>
    </w:p>
    <w:bookmarkEnd w:id="509"/>
    <w:p w14:paraId="73B30E60" w14:textId="29F3B453" w:rsidR="000A7F7C" w:rsidRDefault="00EF596E" w:rsidP="008F4807">
      <w:pPr>
        <w:pStyle w:val="Naslov1"/>
        <w:numPr>
          <w:ilvl w:val="0"/>
          <w:numId w:val="14"/>
        </w:numPr>
        <w:ind w:left="0" w:hanging="426"/>
      </w:pPr>
      <w:r>
        <w:t xml:space="preserve"> </w:t>
      </w:r>
      <w:bookmarkStart w:id="510" w:name="_Toc109193154"/>
      <w:r w:rsidR="000A7F7C">
        <w:t>ROK ZA DONOŠENJE ODLUKE O ODABIRU ILI ODLUKE O PONIŠTENJU POSTUPKA</w:t>
      </w:r>
      <w:bookmarkEnd w:id="510"/>
    </w:p>
    <w:p w14:paraId="0AB2D868" w14:textId="42251384" w:rsidR="00AC7CFF" w:rsidRPr="00E15232" w:rsidRDefault="00AC7CFF" w:rsidP="001A052E">
      <w:pPr>
        <w:spacing w:before="240" w:line="276" w:lineRule="auto"/>
        <w:ind w:left="-284"/>
        <w:jc w:val="both"/>
        <w:rPr>
          <w:rFonts w:asciiTheme="minorHAnsi" w:hAnsiTheme="minorHAnsi" w:cstheme="minorHAnsi"/>
        </w:rPr>
      </w:pPr>
      <w:r w:rsidRPr="00E15232">
        <w:rPr>
          <w:rFonts w:asciiTheme="minorHAnsi" w:hAnsiTheme="minorHAnsi" w:cstheme="minorHAnsi"/>
        </w:rPr>
        <w:t xml:space="preserve">Ako su informacije ili dokumentacija koje je trebao dostaviti gospodarski subjekt nepotpuni ili pogrešni ili se takvima čine ili ako nedostaju određeni dokumenti, NOJN može, poštujući načela jednakog tretmana i transparentnosti, zahtijevati od dotičnih gospodarskih subjekata da dopune, razjasne, upotpune ili dostave nužne informacije ili dokumentaciju u primjerenom roku. </w:t>
      </w:r>
      <w:r w:rsidR="001C09E3" w:rsidRPr="001C09E3">
        <w:rPr>
          <w:rFonts w:asciiTheme="minorHAnsi" w:hAnsiTheme="minorHAnsi" w:cstheme="minorHAnsi"/>
        </w:rPr>
        <w:t xml:space="preserve">Ukoliko Ponuditelj ne dostavi traženu dokumentaciju u primjerenom roku, njegova ponuda će se smatrati nevažećom. </w:t>
      </w:r>
      <w:r w:rsidRPr="00E15232">
        <w:rPr>
          <w:rFonts w:asciiTheme="minorHAnsi" w:hAnsiTheme="minorHAnsi" w:cstheme="minorHAnsi"/>
        </w:rPr>
        <w:t xml:space="preserve">Navedeno postupanje ne smije dovesti do pregovaranja, odnosno navedenim postupanjem se ne smiju mijenjati kriteriji za odabir ponude i cijena. </w:t>
      </w:r>
    </w:p>
    <w:p w14:paraId="3AABDA2E" w14:textId="3067620E" w:rsidR="000A7F7C" w:rsidRDefault="00AC7CFF" w:rsidP="00BD0749">
      <w:pPr>
        <w:spacing w:line="276" w:lineRule="auto"/>
        <w:ind w:left="-284"/>
        <w:jc w:val="both"/>
        <w:rPr>
          <w:rFonts w:asciiTheme="minorHAnsi" w:hAnsiTheme="minorHAnsi" w:cstheme="minorHAnsi"/>
        </w:rPr>
      </w:pPr>
      <w:r w:rsidRPr="00E15232">
        <w:rPr>
          <w:rFonts w:asciiTheme="minorHAnsi" w:hAnsiTheme="minorHAnsi" w:cstheme="minorHAnsi"/>
        </w:rPr>
        <w:lastRenderedPageBreak/>
        <w:t xml:space="preserve">Rok za donošenje odluke o odabiru ili poništenju postupka je 30 dana od </w:t>
      </w:r>
      <w:r w:rsidR="00A346AB">
        <w:rPr>
          <w:rFonts w:asciiTheme="minorHAnsi" w:hAnsiTheme="minorHAnsi" w:cstheme="minorHAnsi"/>
        </w:rPr>
        <w:t>isteka roka za dostavu ponuda.</w:t>
      </w:r>
    </w:p>
    <w:p w14:paraId="4B1819C2" w14:textId="0D350376" w:rsidR="006D32FB" w:rsidRDefault="006D32FB" w:rsidP="00BD0749">
      <w:pPr>
        <w:spacing w:line="276" w:lineRule="auto"/>
        <w:ind w:left="-284"/>
        <w:jc w:val="both"/>
        <w:rPr>
          <w:rFonts w:asciiTheme="minorHAnsi" w:hAnsiTheme="minorHAnsi" w:cstheme="minorHAnsi"/>
        </w:rPr>
      </w:pPr>
      <w:r>
        <w:rPr>
          <w:rFonts w:asciiTheme="minorHAnsi" w:hAnsiTheme="minorHAnsi" w:cstheme="minorHAnsi"/>
        </w:rPr>
        <w:t xml:space="preserve">Odluku o odabiru ili poništenju postupka nabave Naručitelj će objaviti na internetskoj stranici </w:t>
      </w:r>
      <w:hyperlink r:id="rId20" w:history="1">
        <w:r w:rsidR="00527854" w:rsidRPr="00527854">
          <w:rPr>
            <w:rStyle w:val="Hiperveza"/>
            <w:rFonts w:asciiTheme="minorHAnsi" w:hAnsiTheme="minorHAnsi" w:cstheme="minorHAnsi"/>
          </w:rPr>
          <w:t>www.strukt</w:t>
        </w:r>
        <w:r w:rsidR="00527854" w:rsidRPr="00282CB3">
          <w:rPr>
            <w:rStyle w:val="Hiperveza"/>
            <w:rFonts w:asciiTheme="minorHAnsi" w:hAnsiTheme="minorHAnsi" w:cstheme="minorHAnsi"/>
          </w:rPr>
          <w:t>urnifondovi.hr</w:t>
        </w:r>
      </w:hyperlink>
      <w:r>
        <w:rPr>
          <w:rFonts w:asciiTheme="minorHAnsi" w:hAnsiTheme="minorHAnsi" w:cstheme="minorHAnsi"/>
        </w:rPr>
        <w:t xml:space="preserve"> .</w:t>
      </w:r>
    </w:p>
    <w:p w14:paraId="4CF31E9B" w14:textId="67E727F5" w:rsidR="0076203A" w:rsidRDefault="00635395" w:rsidP="008F4807">
      <w:pPr>
        <w:pStyle w:val="Naslov1"/>
        <w:numPr>
          <w:ilvl w:val="0"/>
          <w:numId w:val="14"/>
        </w:numPr>
        <w:ind w:left="0" w:hanging="426"/>
      </w:pPr>
      <w:r>
        <w:t xml:space="preserve"> </w:t>
      </w:r>
      <w:bookmarkStart w:id="511" w:name="_Toc109193155"/>
      <w:r w:rsidR="0076203A">
        <w:t>UGOVOR O NABAVI I ROK ZA SKLAPANJE UGOVORA</w:t>
      </w:r>
      <w:bookmarkEnd w:id="511"/>
    </w:p>
    <w:p w14:paraId="3EA40639" w14:textId="05E6452A" w:rsidR="0076203A" w:rsidRDefault="0076203A" w:rsidP="001A052E">
      <w:pPr>
        <w:spacing w:before="240" w:line="276" w:lineRule="auto"/>
        <w:ind w:left="-284"/>
        <w:jc w:val="both"/>
        <w:rPr>
          <w:rFonts w:asciiTheme="minorHAnsi" w:eastAsiaTheme="majorEastAsia" w:hAnsiTheme="minorHAnsi" w:cstheme="minorHAnsi"/>
        </w:rPr>
      </w:pPr>
      <w:r w:rsidRPr="003F3BBE">
        <w:rPr>
          <w:rFonts w:asciiTheme="minorHAnsi" w:eastAsiaTheme="majorEastAsia" w:hAnsiTheme="minorHAnsi" w:cstheme="minorHAnsi"/>
        </w:rPr>
        <w:t>Naručitelj i odabrani Ponuditelj će nakon provedenog postupka nabave sklopiti ugovor o nabavi sukladno uvjetima i zahtjevima ovog Poziva na dostavu ponuda</w:t>
      </w:r>
      <w:r w:rsidR="003F3BBE" w:rsidRPr="003F3BBE">
        <w:rPr>
          <w:rFonts w:asciiTheme="minorHAnsi" w:eastAsiaTheme="majorEastAsia" w:hAnsiTheme="minorHAnsi" w:cstheme="minorHAnsi"/>
        </w:rPr>
        <w:t xml:space="preserve"> i sukladno točki </w:t>
      </w:r>
      <w:r w:rsidR="0072353C">
        <w:rPr>
          <w:rFonts w:asciiTheme="minorHAnsi" w:eastAsiaTheme="majorEastAsia" w:hAnsiTheme="minorHAnsi" w:cstheme="minorHAnsi"/>
        </w:rPr>
        <w:t>10</w:t>
      </w:r>
      <w:r w:rsidR="003F3BBE" w:rsidRPr="003F3BBE">
        <w:rPr>
          <w:rFonts w:asciiTheme="minorHAnsi" w:eastAsiaTheme="majorEastAsia" w:hAnsiTheme="minorHAnsi" w:cstheme="minorHAnsi"/>
        </w:rPr>
        <w:t xml:space="preserve"> Pravila o provedbi postupaka nabava za neobveznike Zakona o javnoj nabavi verzija 7.0.</w:t>
      </w:r>
    </w:p>
    <w:p w14:paraId="146E026E" w14:textId="628019F2" w:rsidR="00FD1002" w:rsidRDefault="003F3BBE" w:rsidP="00744F94">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Nakon donošenja odluke o odabiru, Naručitelj će pozvati odabranog Ponuditelja na potpisivanje ugovora ili mu isti proslijediti na potpis</w:t>
      </w:r>
      <w:r w:rsidR="00C753EE">
        <w:rPr>
          <w:rFonts w:asciiTheme="minorHAnsi" w:eastAsiaTheme="majorEastAsia" w:hAnsiTheme="minorHAnsi" w:cstheme="minorHAnsi"/>
        </w:rPr>
        <w:t xml:space="preserve">, ovisno o dogovoru. Ugovorne strane su dužne potpisati ugovor o nabavi u roku od </w:t>
      </w:r>
      <w:r w:rsidR="008A0554">
        <w:rPr>
          <w:rFonts w:asciiTheme="minorHAnsi" w:eastAsiaTheme="majorEastAsia" w:hAnsiTheme="minorHAnsi" w:cstheme="minorHAnsi"/>
        </w:rPr>
        <w:t>petnaest</w:t>
      </w:r>
      <w:r w:rsidR="00C753EE">
        <w:rPr>
          <w:rFonts w:asciiTheme="minorHAnsi" w:eastAsiaTheme="majorEastAsia" w:hAnsiTheme="minorHAnsi" w:cstheme="minorHAnsi"/>
        </w:rPr>
        <w:t xml:space="preserve"> (</w:t>
      </w:r>
      <w:r w:rsidR="008A0554">
        <w:rPr>
          <w:rFonts w:asciiTheme="minorHAnsi" w:eastAsiaTheme="majorEastAsia" w:hAnsiTheme="minorHAnsi" w:cstheme="minorHAnsi"/>
        </w:rPr>
        <w:t>15</w:t>
      </w:r>
      <w:r w:rsidR="00C753EE">
        <w:rPr>
          <w:rFonts w:asciiTheme="minorHAnsi" w:eastAsiaTheme="majorEastAsia" w:hAnsiTheme="minorHAnsi" w:cstheme="minorHAnsi"/>
        </w:rPr>
        <w:t xml:space="preserve">) dana od dana dostave odluke o odabiru odabranom Ponuditelju. </w:t>
      </w:r>
    </w:p>
    <w:p w14:paraId="622CE402" w14:textId="67705405" w:rsidR="00744F94" w:rsidRDefault="00FD1002" w:rsidP="00744F94">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Ukoliko</w:t>
      </w:r>
      <w:r w:rsidR="00C753EE">
        <w:rPr>
          <w:rFonts w:asciiTheme="minorHAnsi" w:eastAsiaTheme="majorEastAsia" w:hAnsiTheme="minorHAnsi" w:cstheme="minorHAnsi"/>
        </w:rPr>
        <w:t xml:space="preserve"> Ponuditelj ne </w:t>
      </w:r>
      <w:r>
        <w:rPr>
          <w:rFonts w:asciiTheme="minorHAnsi" w:eastAsiaTheme="majorEastAsia" w:hAnsiTheme="minorHAnsi" w:cstheme="minorHAnsi"/>
        </w:rPr>
        <w:t xml:space="preserve">potpiše </w:t>
      </w:r>
      <w:r w:rsidR="00905308">
        <w:rPr>
          <w:rFonts w:asciiTheme="minorHAnsi" w:eastAsiaTheme="majorEastAsia" w:hAnsiTheme="minorHAnsi" w:cstheme="minorHAnsi"/>
        </w:rPr>
        <w:t>ugovor</w:t>
      </w:r>
      <w:r>
        <w:rPr>
          <w:rFonts w:asciiTheme="minorHAnsi" w:eastAsiaTheme="majorEastAsia" w:hAnsiTheme="minorHAnsi" w:cstheme="minorHAnsi"/>
        </w:rPr>
        <w:t xml:space="preserve"> u navedenom roku</w:t>
      </w:r>
      <w:r w:rsidR="00C753EE">
        <w:rPr>
          <w:rFonts w:asciiTheme="minorHAnsi" w:eastAsiaTheme="majorEastAsia" w:hAnsiTheme="minorHAnsi" w:cstheme="minorHAnsi"/>
        </w:rPr>
        <w:t>, Naručitelj će smatrati kako je Ponu</w:t>
      </w:r>
      <w:r>
        <w:rPr>
          <w:rFonts w:asciiTheme="minorHAnsi" w:eastAsiaTheme="majorEastAsia" w:hAnsiTheme="minorHAnsi" w:cstheme="minorHAnsi"/>
        </w:rPr>
        <w:t>ditelj odbio potpisati ugovor</w:t>
      </w:r>
      <w:r w:rsidR="00D36581">
        <w:rPr>
          <w:rFonts w:asciiTheme="minorHAnsi" w:eastAsiaTheme="majorEastAsia" w:hAnsiTheme="minorHAnsi" w:cstheme="minorHAnsi"/>
        </w:rPr>
        <w:t xml:space="preserve"> i naplatiti Jamstvo za ozbiljnost ponude</w:t>
      </w:r>
      <w:r w:rsidR="00905308">
        <w:rPr>
          <w:rFonts w:asciiTheme="minorHAnsi" w:eastAsiaTheme="majorEastAsia" w:hAnsiTheme="minorHAnsi" w:cstheme="minorHAnsi"/>
        </w:rPr>
        <w:t xml:space="preserve"> </w:t>
      </w:r>
      <w:r w:rsidR="003A58D1">
        <w:rPr>
          <w:rFonts w:asciiTheme="minorHAnsi" w:eastAsiaTheme="majorEastAsia" w:hAnsiTheme="minorHAnsi" w:cstheme="minorHAnsi"/>
        </w:rPr>
        <w:t xml:space="preserve">te odabrati sljedećeg ekonomski najpovoljnijeg Ponuditelja. </w:t>
      </w:r>
    </w:p>
    <w:p w14:paraId="49FDFC56" w14:textId="47838ADD" w:rsidR="00744F94" w:rsidRDefault="005A6F4C" w:rsidP="003519E9">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 xml:space="preserve">Ugovor o nabavi </w:t>
      </w:r>
      <w:r w:rsidR="00744F94" w:rsidRPr="00445121">
        <w:rPr>
          <w:rFonts w:asciiTheme="minorHAnsi" w:eastAsiaTheme="majorEastAsia" w:hAnsiTheme="minorHAnsi" w:cstheme="minorHAnsi"/>
        </w:rPr>
        <w:t>sklapa se sa Ponuditeljem čija j</w:t>
      </w:r>
      <w:r w:rsidR="003519E9" w:rsidRPr="00445121">
        <w:rPr>
          <w:rFonts w:asciiTheme="minorHAnsi" w:eastAsiaTheme="majorEastAsia" w:hAnsiTheme="minorHAnsi" w:cstheme="minorHAnsi"/>
        </w:rPr>
        <w:t xml:space="preserve">e ponuda odabrana kao ekonomski </w:t>
      </w:r>
      <w:r w:rsidR="00744F94" w:rsidRPr="00445121">
        <w:rPr>
          <w:rFonts w:asciiTheme="minorHAnsi" w:eastAsiaTheme="majorEastAsia" w:hAnsiTheme="minorHAnsi" w:cstheme="minorHAnsi"/>
        </w:rPr>
        <w:t>najpovoljnija. Ugovor o nabavi mora biti u skladu s uvjetima i</w:t>
      </w:r>
      <w:r w:rsidR="003519E9" w:rsidRPr="00445121">
        <w:rPr>
          <w:rFonts w:asciiTheme="minorHAnsi" w:eastAsiaTheme="majorEastAsia" w:hAnsiTheme="minorHAnsi" w:cstheme="minorHAnsi"/>
        </w:rPr>
        <w:t xml:space="preserve">z dokumentacije za nadmetanje i </w:t>
      </w:r>
      <w:r w:rsidR="00744F94" w:rsidRPr="00445121">
        <w:rPr>
          <w:rFonts w:asciiTheme="minorHAnsi" w:eastAsiaTheme="majorEastAsia" w:hAnsiTheme="minorHAnsi" w:cstheme="minorHAnsi"/>
        </w:rPr>
        <w:t>odabranom ponudom</w:t>
      </w:r>
      <w:r w:rsidR="008174DA">
        <w:rPr>
          <w:rFonts w:asciiTheme="minorHAnsi" w:eastAsiaTheme="majorEastAsia" w:hAnsiTheme="minorHAnsi" w:cstheme="minorHAnsi"/>
        </w:rPr>
        <w:t>, a može se pozivati i na njihovu direktnu primjenu</w:t>
      </w:r>
      <w:r w:rsidR="00744F94" w:rsidRPr="00445121">
        <w:rPr>
          <w:rFonts w:asciiTheme="minorHAnsi" w:eastAsiaTheme="majorEastAsia" w:hAnsiTheme="minorHAnsi" w:cstheme="minorHAnsi"/>
        </w:rPr>
        <w:t>.</w:t>
      </w:r>
      <w:r w:rsidR="00914CE7">
        <w:rPr>
          <w:rFonts w:asciiTheme="minorHAnsi" w:eastAsiaTheme="majorEastAsia" w:hAnsiTheme="minorHAnsi" w:cstheme="minorHAnsi"/>
        </w:rPr>
        <w:t xml:space="preserve"> </w:t>
      </w:r>
    </w:p>
    <w:p w14:paraId="4EF8BAB8" w14:textId="6F341264" w:rsidR="00744F94" w:rsidRPr="00445121" w:rsidRDefault="00744F94" w:rsidP="00744F94">
      <w:pPr>
        <w:spacing w:before="240" w:line="276" w:lineRule="auto"/>
        <w:ind w:left="-284"/>
        <w:jc w:val="both"/>
        <w:rPr>
          <w:rFonts w:asciiTheme="minorHAnsi" w:eastAsiaTheme="majorEastAsia" w:hAnsiTheme="minorHAnsi" w:cstheme="minorHAnsi"/>
        </w:rPr>
      </w:pPr>
      <w:r w:rsidRPr="00445121">
        <w:rPr>
          <w:rFonts w:asciiTheme="minorHAnsi" w:hAnsiTheme="minorHAnsi" w:cstheme="minorHAnsi"/>
        </w:rPr>
        <w:t>Ugovor o nabavi sadržava najmanje sljedeće podatke:</w:t>
      </w:r>
    </w:p>
    <w:p w14:paraId="371FFC49" w14:textId="77777777" w:rsidR="00744F94" w:rsidRPr="00445121" w:rsidRDefault="00744F94" w:rsidP="00744F94">
      <w:pPr>
        <w:keepLines/>
        <w:numPr>
          <w:ilvl w:val="0"/>
          <w:numId w:val="21"/>
        </w:numPr>
        <w:contextualSpacing/>
        <w:jc w:val="both"/>
        <w:rPr>
          <w:rFonts w:asciiTheme="minorHAnsi" w:eastAsia="Calibri" w:hAnsiTheme="minorHAnsi" w:cstheme="minorHAnsi"/>
        </w:rPr>
      </w:pPr>
      <w:r w:rsidRPr="00445121">
        <w:rPr>
          <w:rFonts w:asciiTheme="minorHAnsi" w:eastAsia="Calibri" w:hAnsiTheme="minorHAnsi" w:cstheme="minorHAnsi"/>
        </w:rPr>
        <w:t>naziv, adresa, OIB (ID ako je primjenjivo) NOJN-a i odabranog ponuditelja,</w:t>
      </w:r>
    </w:p>
    <w:p w14:paraId="611E5562" w14:textId="77777777" w:rsidR="00744F94" w:rsidRPr="00445121" w:rsidRDefault="00744F94" w:rsidP="00744F94">
      <w:pPr>
        <w:keepLines/>
        <w:numPr>
          <w:ilvl w:val="0"/>
          <w:numId w:val="21"/>
        </w:numPr>
        <w:contextualSpacing/>
        <w:jc w:val="both"/>
        <w:rPr>
          <w:rFonts w:asciiTheme="minorHAnsi" w:eastAsia="Calibri" w:hAnsiTheme="minorHAnsi" w:cstheme="minorHAnsi"/>
        </w:rPr>
      </w:pPr>
      <w:r w:rsidRPr="00445121">
        <w:rPr>
          <w:rFonts w:asciiTheme="minorHAnsi" w:eastAsia="Calibri" w:hAnsiTheme="minorHAnsi" w:cstheme="minorHAnsi"/>
        </w:rPr>
        <w:t>opis predmeta nabave koji mora jasno proizlaziti iz odabrane ponude,</w:t>
      </w:r>
    </w:p>
    <w:p w14:paraId="63BE7AC6" w14:textId="77777777" w:rsidR="00744F94" w:rsidRPr="00445121" w:rsidRDefault="00744F94" w:rsidP="00744F94">
      <w:pPr>
        <w:keepLines/>
        <w:numPr>
          <w:ilvl w:val="0"/>
          <w:numId w:val="21"/>
        </w:numPr>
        <w:contextualSpacing/>
        <w:jc w:val="both"/>
        <w:rPr>
          <w:rFonts w:asciiTheme="minorHAnsi" w:eastAsia="Calibri" w:hAnsiTheme="minorHAnsi" w:cstheme="minorHAnsi"/>
        </w:rPr>
      </w:pPr>
      <w:r w:rsidRPr="00445121">
        <w:rPr>
          <w:rFonts w:asciiTheme="minorHAnsi" w:eastAsia="Calibri" w:hAnsiTheme="minorHAnsi" w:cstheme="minorHAnsi"/>
        </w:rPr>
        <w:t>podatke o iznosu ugovora koji odgovara iznosu odabrane ponude,</w:t>
      </w:r>
    </w:p>
    <w:p w14:paraId="24A948FF" w14:textId="77777777" w:rsidR="003519E9" w:rsidRPr="00445121" w:rsidRDefault="00744F94" w:rsidP="003519E9">
      <w:pPr>
        <w:keepLines/>
        <w:numPr>
          <w:ilvl w:val="0"/>
          <w:numId w:val="21"/>
        </w:numPr>
        <w:contextualSpacing/>
        <w:jc w:val="both"/>
        <w:rPr>
          <w:rFonts w:asciiTheme="minorHAnsi" w:eastAsia="Calibri" w:hAnsiTheme="minorHAnsi" w:cstheme="minorHAnsi"/>
        </w:rPr>
      </w:pPr>
      <w:r w:rsidRPr="00445121">
        <w:rPr>
          <w:rFonts w:asciiTheme="minorHAnsi" w:eastAsia="Calibri" w:hAnsiTheme="minorHAnsi" w:cstheme="minorHAnsi"/>
        </w:rPr>
        <w:t>način i rokove plaćanja.</w:t>
      </w:r>
    </w:p>
    <w:p w14:paraId="0A54668F" w14:textId="77777777" w:rsidR="003519E9" w:rsidRPr="00445121" w:rsidRDefault="003519E9" w:rsidP="003519E9">
      <w:pPr>
        <w:keepLines/>
        <w:ind w:left="720"/>
        <w:contextualSpacing/>
        <w:jc w:val="both"/>
        <w:rPr>
          <w:rFonts w:asciiTheme="minorHAnsi" w:eastAsia="Calibri" w:hAnsiTheme="minorHAnsi" w:cstheme="minorHAnsi"/>
        </w:rPr>
      </w:pPr>
    </w:p>
    <w:p w14:paraId="00D23AED" w14:textId="032F43A9" w:rsidR="003519E9" w:rsidRPr="00445121" w:rsidRDefault="003519E9" w:rsidP="0055382C">
      <w:pPr>
        <w:keepLines/>
        <w:tabs>
          <w:tab w:val="left" w:pos="993"/>
        </w:tabs>
        <w:spacing w:line="276" w:lineRule="auto"/>
        <w:ind w:left="720" w:hanging="1004"/>
        <w:contextualSpacing/>
        <w:jc w:val="both"/>
        <w:rPr>
          <w:rFonts w:asciiTheme="minorHAnsi" w:eastAsia="Calibri" w:hAnsiTheme="minorHAnsi" w:cstheme="minorHAnsi"/>
        </w:rPr>
      </w:pPr>
      <w:r w:rsidRPr="00445121">
        <w:rPr>
          <w:rFonts w:asciiTheme="minorHAnsi" w:eastAsia="Calibri" w:hAnsiTheme="minorHAnsi" w:cstheme="minorHAnsi"/>
        </w:rPr>
        <w:t xml:space="preserve">Ugovor o nabavi stupa na snagu </w:t>
      </w:r>
      <w:r w:rsidR="009B3CD9">
        <w:rPr>
          <w:rFonts w:asciiTheme="minorHAnsi" w:eastAsia="Calibri" w:hAnsiTheme="minorHAnsi" w:cstheme="minorHAnsi"/>
        </w:rPr>
        <w:t>s danom sklapanja koji će biti naznačen u ugovoru</w:t>
      </w:r>
      <w:r w:rsidRPr="00445121">
        <w:rPr>
          <w:rFonts w:asciiTheme="minorHAnsi" w:eastAsia="Calibri" w:hAnsiTheme="minorHAnsi" w:cstheme="minorHAnsi"/>
        </w:rPr>
        <w:t>.</w:t>
      </w:r>
    </w:p>
    <w:p w14:paraId="504BF913" w14:textId="1887CFDB" w:rsidR="003519E9" w:rsidRPr="00445121" w:rsidRDefault="003519E9" w:rsidP="0055382C">
      <w:pPr>
        <w:keepLines/>
        <w:tabs>
          <w:tab w:val="left" w:pos="993"/>
        </w:tabs>
        <w:spacing w:line="276" w:lineRule="auto"/>
        <w:ind w:left="720" w:hanging="1004"/>
        <w:contextualSpacing/>
        <w:jc w:val="both"/>
        <w:rPr>
          <w:rFonts w:asciiTheme="minorHAnsi" w:eastAsia="Calibri" w:hAnsiTheme="minorHAnsi" w:cstheme="minorHAnsi"/>
        </w:rPr>
      </w:pPr>
      <w:r w:rsidRPr="00445121">
        <w:rPr>
          <w:rFonts w:asciiTheme="minorHAnsi" w:eastAsia="Calibri" w:hAnsiTheme="minorHAnsi" w:cstheme="minorHAnsi"/>
        </w:rPr>
        <w:t xml:space="preserve">Napomena: ukoliko Ponuditelj odbije potpisati ugovor Naručitelj je ovlašten </w:t>
      </w:r>
      <w:r w:rsidR="00ED7BCD">
        <w:rPr>
          <w:rFonts w:asciiTheme="minorHAnsi" w:eastAsia="Calibri" w:hAnsiTheme="minorHAnsi" w:cstheme="minorHAnsi"/>
        </w:rPr>
        <w:t>potpisati</w:t>
      </w:r>
      <w:r w:rsidRPr="00445121">
        <w:rPr>
          <w:rFonts w:asciiTheme="minorHAnsi" w:eastAsia="Calibri" w:hAnsiTheme="minorHAnsi" w:cstheme="minorHAnsi"/>
        </w:rPr>
        <w:t xml:space="preserve"> ugovor   </w:t>
      </w:r>
    </w:p>
    <w:p w14:paraId="3DD9D475" w14:textId="355F50B5" w:rsidR="003519E9" w:rsidRPr="00445121" w:rsidRDefault="00ED7BCD" w:rsidP="0055382C">
      <w:pPr>
        <w:keepLines/>
        <w:tabs>
          <w:tab w:val="left" w:pos="993"/>
        </w:tabs>
        <w:spacing w:line="276" w:lineRule="auto"/>
        <w:ind w:left="720" w:hanging="1004"/>
        <w:contextualSpacing/>
        <w:jc w:val="both"/>
        <w:rPr>
          <w:rFonts w:asciiTheme="minorHAnsi" w:eastAsia="Calibri" w:hAnsiTheme="minorHAnsi" w:cstheme="minorHAnsi"/>
        </w:rPr>
      </w:pPr>
      <w:r>
        <w:rPr>
          <w:rFonts w:asciiTheme="minorHAnsi" w:eastAsia="Calibri" w:hAnsiTheme="minorHAnsi" w:cstheme="minorHAnsi"/>
        </w:rPr>
        <w:t>sa sl</w:t>
      </w:r>
      <w:r w:rsidR="003519E9" w:rsidRPr="00445121">
        <w:rPr>
          <w:rFonts w:asciiTheme="minorHAnsi" w:eastAsia="Calibri" w:hAnsiTheme="minorHAnsi" w:cstheme="minorHAnsi"/>
        </w:rPr>
        <w:t>jedećim ekonomski najpovoljnijim Ponuditeljem.</w:t>
      </w:r>
    </w:p>
    <w:p w14:paraId="29B66536" w14:textId="5861CB2D" w:rsidR="000A7F7C" w:rsidRPr="000A7F7C" w:rsidRDefault="00492269" w:rsidP="008F4807">
      <w:pPr>
        <w:pStyle w:val="Naslov1"/>
        <w:numPr>
          <w:ilvl w:val="0"/>
          <w:numId w:val="14"/>
        </w:numPr>
        <w:ind w:left="0" w:hanging="426"/>
      </w:pPr>
      <w:r>
        <w:t xml:space="preserve"> </w:t>
      </w:r>
      <w:bookmarkStart w:id="512" w:name="_Toc109193156"/>
      <w:r w:rsidR="000A7F7C">
        <w:t>DODATNE INFORMACIJE</w:t>
      </w:r>
      <w:bookmarkEnd w:id="512"/>
    </w:p>
    <w:p w14:paraId="65CEBFA3" w14:textId="22646D9B" w:rsidR="00310CB0" w:rsidRDefault="00310CB0" w:rsidP="001A052E">
      <w:pPr>
        <w:spacing w:before="240" w:line="276" w:lineRule="auto"/>
        <w:ind w:left="-284"/>
        <w:jc w:val="both"/>
        <w:rPr>
          <w:rFonts w:asciiTheme="minorHAnsi" w:eastAsiaTheme="majorEastAsia" w:hAnsiTheme="minorHAnsi" w:cstheme="minorHAnsi"/>
        </w:rPr>
      </w:pPr>
      <w:r w:rsidRPr="00E15232">
        <w:rPr>
          <w:rFonts w:asciiTheme="minorHAnsi" w:eastAsiaTheme="majorEastAsia" w:hAnsiTheme="minorHAnsi" w:cstheme="minorHAnsi"/>
        </w:rPr>
        <w:t>Tijekom t</w:t>
      </w:r>
      <w:r w:rsidR="00E15232" w:rsidRPr="00E15232">
        <w:rPr>
          <w:rFonts w:asciiTheme="minorHAnsi" w:eastAsiaTheme="majorEastAsia" w:hAnsiTheme="minorHAnsi" w:cstheme="minorHAnsi"/>
        </w:rPr>
        <w:t>rajanja roka za dostavu ponuda P</w:t>
      </w:r>
      <w:r w:rsidRPr="00E15232">
        <w:rPr>
          <w:rFonts w:asciiTheme="minorHAnsi" w:eastAsiaTheme="majorEastAsia" w:hAnsiTheme="minorHAnsi" w:cstheme="minorHAnsi"/>
        </w:rPr>
        <w:t>onuditelji mogu t</w:t>
      </w:r>
      <w:r w:rsidR="00842E85">
        <w:rPr>
          <w:rFonts w:asciiTheme="minorHAnsi" w:eastAsiaTheme="majorEastAsia" w:hAnsiTheme="minorHAnsi" w:cstheme="minorHAnsi"/>
        </w:rPr>
        <w:t>r</w:t>
      </w:r>
      <w:r w:rsidRPr="00E15232">
        <w:rPr>
          <w:rFonts w:asciiTheme="minorHAnsi" w:eastAsiaTheme="majorEastAsia" w:hAnsiTheme="minorHAnsi" w:cstheme="minorHAnsi"/>
        </w:rPr>
        <w:t>ažiti dodatna pojašnjenja ili informacije vezane uz predmet nabave</w:t>
      </w:r>
      <w:r w:rsidR="004E2E32">
        <w:rPr>
          <w:rFonts w:asciiTheme="minorHAnsi" w:eastAsiaTheme="majorEastAsia" w:hAnsiTheme="minorHAnsi" w:cstheme="minorHAnsi"/>
        </w:rPr>
        <w:t xml:space="preserve"> </w:t>
      </w:r>
      <w:r w:rsidR="00E15232" w:rsidRPr="00E15232">
        <w:rPr>
          <w:rFonts w:asciiTheme="minorHAnsi" w:eastAsiaTheme="majorEastAsia" w:hAnsiTheme="minorHAnsi" w:cstheme="minorHAnsi"/>
        </w:rPr>
        <w:t xml:space="preserve">ili Poziv na dostavu ponuda </w:t>
      </w:r>
      <w:r w:rsidRPr="00E15232">
        <w:rPr>
          <w:rFonts w:asciiTheme="minorHAnsi" w:eastAsiaTheme="majorEastAsia" w:hAnsiTheme="minorHAnsi" w:cstheme="minorHAnsi"/>
        </w:rPr>
        <w:t xml:space="preserve">na e-mail adresu </w:t>
      </w:r>
      <w:hyperlink r:id="rId21" w:history="1">
        <w:r w:rsidR="00AB3B95" w:rsidRPr="00D31567">
          <w:rPr>
            <w:rStyle w:val="Hiperveza"/>
            <w:rFonts w:asciiTheme="minorHAnsi" w:eastAsiaTheme="majorEastAsia" w:hAnsiTheme="minorHAnsi" w:cstheme="minorHAnsi"/>
          </w:rPr>
          <w:t>ivan.marijanovic@nexe.hr</w:t>
        </w:r>
      </w:hyperlink>
      <w:r w:rsidRPr="00E15232">
        <w:rPr>
          <w:rFonts w:asciiTheme="minorHAnsi" w:eastAsiaTheme="majorEastAsia" w:hAnsiTheme="minorHAnsi" w:cstheme="minorHAnsi"/>
        </w:rPr>
        <w:t xml:space="preserve"> ili na broj mobitela + 385 98 </w:t>
      </w:r>
      <w:r w:rsidR="00AB3B95">
        <w:rPr>
          <w:rFonts w:asciiTheme="minorHAnsi" w:eastAsiaTheme="majorEastAsia" w:hAnsiTheme="minorHAnsi" w:cstheme="minorHAnsi"/>
        </w:rPr>
        <w:t>860</w:t>
      </w:r>
      <w:r w:rsidRPr="00E15232">
        <w:rPr>
          <w:rFonts w:asciiTheme="minorHAnsi" w:eastAsiaTheme="majorEastAsia" w:hAnsiTheme="minorHAnsi" w:cstheme="minorHAnsi"/>
        </w:rPr>
        <w:t xml:space="preserve"> </w:t>
      </w:r>
      <w:r w:rsidR="00AB3B95">
        <w:rPr>
          <w:rFonts w:asciiTheme="minorHAnsi" w:eastAsiaTheme="majorEastAsia" w:hAnsiTheme="minorHAnsi" w:cstheme="minorHAnsi"/>
        </w:rPr>
        <w:t>260</w:t>
      </w:r>
      <w:r w:rsidRPr="00E15232">
        <w:rPr>
          <w:rFonts w:asciiTheme="minorHAnsi" w:eastAsiaTheme="majorEastAsia" w:hAnsiTheme="minorHAnsi" w:cstheme="minorHAnsi"/>
        </w:rPr>
        <w:t>.</w:t>
      </w:r>
      <w:r w:rsidR="003553B7">
        <w:rPr>
          <w:rFonts w:asciiTheme="minorHAnsi" w:eastAsiaTheme="majorEastAsia" w:hAnsiTheme="minorHAnsi" w:cstheme="minorHAnsi"/>
        </w:rPr>
        <w:t xml:space="preserve"> Naručitelj se obvezuje odgovoriti na upite za pojašnjenja nastala unutar roka za dostavu ponuda, a zaključno sa petim (5.) danom koji prethodi danu koji je označen kao krajnji rok za dostavu ponuda. Ukoliko upit za pojašnjenje</w:t>
      </w:r>
      <w:r w:rsidR="00D607C7">
        <w:rPr>
          <w:rFonts w:asciiTheme="minorHAnsi" w:eastAsiaTheme="majorEastAsia" w:hAnsiTheme="minorHAnsi" w:cstheme="minorHAnsi"/>
        </w:rPr>
        <w:t>m</w:t>
      </w:r>
      <w:r w:rsidR="003553B7">
        <w:rPr>
          <w:rFonts w:asciiTheme="minorHAnsi" w:eastAsiaTheme="majorEastAsia" w:hAnsiTheme="minorHAnsi" w:cstheme="minorHAnsi"/>
        </w:rPr>
        <w:t xml:space="preserve"> </w:t>
      </w:r>
      <w:r w:rsidR="003553B7">
        <w:rPr>
          <w:rFonts w:asciiTheme="minorHAnsi" w:eastAsiaTheme="majorEastAsia" w:hAnsiTheme="minorHAnsi" w:cstheme="minorHAnsi"/>
        </w:rPr>
        <w:lastRenderedPageBreak/>
        <w:t xml:space="preserve">stigne </w:t>
      </w:r>
      <w:r w:rsidR="00D607C7">
        <w:rPr>
          <w:rFonts w:asciiTheme="minorHAnsi" w:eastAsiaTheme="majorEastAsia" w:hAnsiTheme="minorHAnsi" w:cstheme="minorHAnsi"/>
        </w:rPr>
        <w:t>u periodu nakon petog (5.) dana koji prethodi zatvaranju roka za dostavu ponuda, Naručitelj na upit nije obavezan odgovoriti.</w:t>
      </w:r>
    </w:p>
    <w:p w14:paraId="2FAFD380" w14:textId="4A4B1EA8" w:rsidR="00E15232" w:rsidRDefault="00E15232" w:rsidP="001A052E">
      <w:pPr>
        <w:spacing w:before="240" w:line="276" w:lineRule="auto"/>
        <w:ind w:left="-284"/>
        <w:jc w:val="both"/>
        <w:rPr>
          <w:rFonts w:asciiTheme="minorHAnsi" w:eastAsiaTheme="majorEastAsia" w:hAnsiTheme="minorHAnsi" w:cstheme="minorHAnsi"/>
        </w:rPr>
      </w:pPr>
      <w:r>
        <w:rPr>
          <w:rFonts w:asciiTheme="minorHAnsi" w:eastAsiaTheme="majorEastAsia" w:hAnsiTheme="minorHAnsi" w:cstheme="minorHAnsi"/>
        </w:rPr>
        <w:t xml:space="preserve">Naručitelj zadržava pravo izmjene/dopune Poziva na dostavu ponuda tijekom </w:t>
      </w:r>
      <w:r w:rsidR="00370227">
        <w:rPr>
          <w:rFonts w:asciiTheme="minorHAnsi" w:eastAsiaTheme="majorEastAsia" w:hAnsiTheme="minorHAnsi" w:cstheme="minorHAnsi"/>
        </w:rPr>
        <w:t>trajanja</w:t>
      </w:r>
      <w:r>
        <w:rPr>
          <w:rFonts w:asciiTheme="minorHAnsi" w:eastAsiaTheme="majorEastAsia" w:hAnsiTheme="minorHAnsi" w:cstheme="minorHAnsi"/>
        </w:rPr>
        <w:t xml:space="preserve"> roka za dostavu ponuda</w:t>
      </w:r>
      <w:r w:rsidR="00370227">
        <w:rPr>
          <w:rFonts w:asciiTheme="minorHAnsi" w:eastAsiaTheme="majorEastAsia" w:hAnsiTheme="minorHAnsi" w:cstheme="minorHAnsi"/>
        </w:rPr>
        <w:t>. U slučaju izmjena/dopuna Naručitelj će osigurati dostupnost izmijenjenih/dopunjenih podataka preko istih medija na kojima je Poziv na dostavu ponuda i objavljen.</w:t>
      </w:r>
      <w:r w:rsidR="003553B7">
        <w:rPr>
          <w:rFonts w:asciiTheme="minorHAnsi" w:eastAsiaTheme="majorEastAsia" w:hAnsiTheme="minorHAnsi" w:cstheme="minorHAnsi"/>
        </w:rPr>
        <w:t xml:space="preserve"> U slučaju izmjena/dopuna rok za dostavu ponuda bit će produljen razmjerno </w:t>
      </w:r>
      <w:r w:rsidR="00DA47E7">
        <w:rPr>
          <w:rFonts w:asciiTheme="minorHAnsi" w:eastAsiaTheme="majorEastAsia" w:hAnsiTheme="minorHAnsi" w:cstheme="minorHAnsi"/>
        </w:rPr>
        <w:t>novonastalim</w:t>
      </w:r>
      <w:r w:rsidR="003553B7">
        <w:rPr>
          <w:rFonts w:asciiTheme="minorHAnsi" w:eastAsiaTheme="majorEastAsia" w:hAnsiTheme="minorHAnsi" w:cstheme="minorHAnsi"/>
        </w:rPr>
        <w:t xml:space="preserve"> promjena</w:t>
      </w:r>
      <w:r w:rsidR="00DA47E7">
        <w:rPr>
          <w:rFonts w:asciiTheme="minorHAnsi" w:eastAsiaTheme="majorEastAsia" w:hAnsiTheme="minorHAnsi" w:cstheme="minorHAnsi"/>
        </w:rPr>
        <w:t>ma</w:t>
      </w:r>
      <w:r w:rsidR="003553B7">
        <w:rPr>
          <w:rFonts w:asciiTheme="minorHAnsi" w:eastAsiaTheme="majorEastAsia" w:hAnsiTheme="minorHAnsi" w:cstheme="minorHAnsi"/>
        </w:rPr>
        <w:t>/izmjena</w:t>
      </w:r>
      <w:r w:rsidR="00DA47E7">
        <w:rPr>
          <w:rFonts w:asciiTheme="minorHAnsi" w:eastAsiaTheme="majorEastAsia" w:hAnsiTheme="minorHAnsi" w:cstheme="minorHAnsi"/>
        </w:rPr>
        <w:t>ma.</w:t>
      </w:r>
    </w:p>
    <w:p w14:paraId="3EE3E694" w14:textId="70DE7EA9" w:rsidR="002F69F9" w:rsidRDefault="002F69F9" w:rsidP="001A052E">
      <w:pPr>
        <w:spacing w:before="240" w:line="276" w:lineRule="auto"/>
        <w:ind w:left="-284"/>
        <w:jc w:val="both"/>
        <w:rPr>
          <w:rFonts w:asciiTheme="minorHAnsi" w:eastAsiaTheme="majorEastAsia" w:hAnsiTheme="minorHAnsi" w:cstheme="minorHAnsi"/>
        </w:rPr>
      </w:pPr>
      <w:r w:rsidRPr="002F69F9">
        <w:rPr>
          <w:rFonts w:asciiTheme="minorHAnsi" w:eastAsiaTheme="majorEastAsia" w:hAnsiTheme="minorHAnsi" w:cstheme="minorHAnsi"/>
        </w:rPr>
        <w:t>Ukoliko dođe do izmjena/dopuna Poziva na dostavu ponuda tijekom posljednjih 5 dana prije isteka inicijalnog roka za dostavu ponuda, rok za dostavu ponuda produljit će se za minimalno 5 dana, računajući od dana objave izmjene/dopune.</w:t>
      </w:r>
    </w:p>
    <w:p w14:paraId="5109271E" w14:textId="49068D42" w:rsidR="00167505" w:rsidRDefault="002F69F9" w:rsidP="008F4807">
      <w:pPr>
        <w:pStyle w:val="Naslov1"/>
        <w:numPr>
          <w:ilvl w:val="0"/>
          <w:numId w:val="14"/>
        </w:numPr>
        <w:ind w:left="0" w:hanging="426"/>
      </w:pPr>
      <w:r>
        <w:t xml:space="preserve"> </w:t>
      </w:r>
      <w:bookmarkStart w:id="513" w:name="_Toc109193157"/>
      <w:r w:rsidR="00167505">
        <w:t>PRILOZI</w:t>
      </w:r>
      <w:bookmarkEnd w:id="513"/>
    </w:p>
    <w:p w14:paraId="64EAD0D1" w14:textId="77777777" w:rsidR="00167505" w:rsidRDefault="00167505" w:rsidP="00167505">
      <w:pPr>
        <w:ind w:left="426"/>
        <w:rPr>
          <w:rFonts w:eastAsiaTheme="majorEastAsia"/>
        </w:rPr>
      </w:pPr>
    </w:p>
    <w:p w14:paraId="7AF83FFF" w14:textId="4C71E7E6" w:rsidR="00B00703" w:rsidRDefault="00B00703" w:rsidP="0028072E">
      <w:pPr>
        <w:pStyle w:val="Odlomakpopisa"/>
        <w:numPr>
          <w:ilvl w:val="0"/>
          <w:numId w:val="13"/>
        </w:numPr>
        <w:spacing w:line="276" w:lineRule="auto"/>
        <w:ind w:left="426" w:hanging="426"/>
        <w:jc w:val="both"/>
        <w:rPr>
          <w:rFonts w:asciiTheme="minorHAnsi" w:eastAsiaTheme="majorEastAsia" w:hAnsiTheme="minorHAnsi" w:cstheme="minorHAnsi"/>
        </w:rPr>
      </w:pPr>
      <w:bookmarkStart w:id="514" w:name="_Hlk109164499"/>
      <w:r>
        <w:rPr>
          <w:rFonts w:asciiTheme="minorHAnsi" w:eastAsiaTheme="majorEastAsia" w:hAnsiTheme="minorHAnsi" w:cstheme="minorHAnsi"/>
        </w:rPr>
        <w:t>Prilog 1. Uvodne napomene i opći uvjeti</w:t>
      </w:r>
    </w:p>
    <w:p w14:paraId="753177E7" w14:textId="1C731B67" w:rsidR="005652A1" w:rsidRDefault="00AA6BF6" w:rsidP="0028072E">
      <w:pPr>
        <w:pStyle w:val="Odlomakpopisa"/>
        <w:numPr>
          <w:ilvl w:val="0"/>
          <w:numId w:val="13"/>
        </w:numPr>
        <w:spacing w:line="276" w:lineRule="auto"/>
        <w:ind w:left="426" w:hanging="426"/>
        <w:jc w:val="both"/>
        <w:rPr>
          <w:rFonts w:asciiTheme="minorHAnsi" w:eastAsiaTheme="majorEastAsia" w:hAnsiTheme="minorHAnsi" w:cstheme="minorHAnsi"/>
        </w:rPr>
      </w:pPr>
      <w:r>
        <w:rPr>
          <w:rFonts w:asciiTheme="minorHAnsi" w:eastAsiaTheme="majorEastAsia" w:hAnsiTheme="minorHAnsi" w:cstheme="minorHAnsi"/>
        </w:rPr>
        <w:t xml:space="preserve">Prilog </w:t>
      </w:r>
      <w:r w:rsidR="00B00703">
        <w:rPr>
          <w:rFonts w:asciiTheme="minorHAnsi" w:eastAsiaTheme="majorEastAsia" w:hAnsiTheme="minorHAnsi" w:cstheme="minorHAnsi"/>
        </w:rPr>
        <w:t>2</w:t>
      </w:r>
      <w:r w:rsidR="005652A1" w:rsidRPr="00D55482">
        <w:rPr>
          <w:rFonts w:asciiTheme="minorHAnsi" w:eastAsiaTheme="majorEastAsia" w:hAnsiTheme="minorHAnsi" w:cstheme="minorHAnsi"/>
        </w:rPr>
        <w:t>. Ponudbeni list</w:t>
      </w:r>
    </w:p>
    <w:p w14:paraId="0E9C8559" w14:textId="06EEED1A" w:rsidR="00D55482" w:rsidRDefault="00AA6BF6" w:rsidP="0028072E">
      <w:pPr>
        <w:pStyle w:val="Odlomakpopisa"/>
        <w:numPr>
          <w:ilvl w:val="0"/>
          <w:numId w:val="13"/>
        </w:numPr>
        <w:spacing w:line="276" w:lineRule="auto"/>
        <w:ind w:left="426" w:hanging="426"/>
        <w:jc w:val="both"/>
        <w:rPr>
          <w:rFonts w:asciiTheme="minorHAnsi" w:eastAsiaTheme="majorEastAsia" w:hAnsiTheme="minorHAnsi" w:cstheme="minorHAnsi"/>
        </w:rPr>
      </w:pPr>
      <w:r>
        <w:rPr>
          <w:rFonts w:asciiTheme="minorHAnsi" w:eastAsiaTheme="majorEastAsia" w:hAnsiTheme="minorHAnsi" w:cstheme="minorHAnsi"/>
        </w:rPr>
        <w:t xml:space="preserve">Prilog </w:t>
      </w:r>
      <w:r w:rsidR="00B00703">
        <w:rPr>
          <w:rFonts w:asciiTheme="minorHAnsi" w:eastAsiaTheme="majorEastAsia" w:hAnsiTheme="minorHAnsi" w:cstheme="minorHAnsi"/>
        </w:rPr>
        <w:t>3</w:t>
      </w:r>
      <w:r w:rsidR="00D55482">
        <w:rPr>
          <w:rFonts w:asciiTheme="minorHAnsi" w:eastAsiaTheme="majorEastAsia" w:hAnsiTheme="minorHAnsi" w:cstheme="minorHAnsi"/>
        </w:rPr>
        <w:t>. Troškovnik</w:t>
      </w:r>
    </w:p>
    <w:p w14:paraId="25B45604" w14:textId="170AB825" w:rsidR="00D55482" w:rsidRDefault="00AA6BF6" w:rsidP="0028072E">
      <w:pPr>
        <w:pStyle w:val="Odlomakpopisa"/>
        <w:numPr>
          <w:ilvl w:val="0"/>
          <w:numId w:val="13"/>
        </w:numPr>
        <w:spacing w:line="276" w:lineRule="auto"/>
        <w:ind w:left="426" w:hanging="426"/>
        <w:jc w:val="both"/>
        <w:rPr>
          <w:rFonts w:asciiTheme="minorHAnsi" w:eastAsiaTheme="majorEastAsia" w:hAnsiTheme="minorHAnsi" w:cstheme="minorHAnsi"/>
        </w:rPr>
      </w:pPr>
      <w:r>
        <w:rPr>
          <w:rFonts w:asciiTheme="minorHAnsi" w:eastAsiaTheme="majorEastAsia" w:hAnsiTheme="minorHAnsi" w:cstheme="minorHAnsi"/>
        </w:rPr>
        <w:t xml:space="preserve">Prilog </w:t>
      </w:r>
      <w:r w:rsidR="00B00703">
        <w:rPr>
          <w:rFonts w:asciiTheme="minorHAnsi" w:eastAsiaTheme="majorEastAsia" w:hAnsiTheme="minorHAnsi" w:cstheme="minorHAnsi"/>
        </w:rPr>
        <w:t>4</w:t>
      </w:r>
      <w:r w:rsidR="00D55482">
        <w:rPr>
          <w:rFonts w:asciiTheme="minorHAnsi" w:eastAsiaTheme="majorEastAsia" w:hAnsiTheme="minorHAnsi" w:cstheme="minorHAnsi"/>
        </w:rPr>
        <w:t xml:space="preserve">. Popis </w:t>
      </w:r>
      <w:r w:rsidR="006A5FD1">
        <w:rPr>
          <w:rFonts w:asciiTheme="minorHAnsi" w:eastAsiaTheme="majorEastAsia" w:hAnsiTheme="minorHAnsi" w:cstheme="minorHAnsi"/>
        </w:rPr>
        <w:t xml:space="preserve">izvršenih </w:t>
      </w:r>
      <w:r w:rsidR="00823AC1">
        <w:rPr>
          <w:rFonts w:asciiTheme="minorHAnsi" w:eastAsiaTheme="majorEastAsia" w:hAnsiTheme="minorHAnsi" w:cstheme="minorHAnsi"/>
        </w:rPr>
        <w:t>ugovora</w:t>
      </w:r>
    </w:p>
    <w:p w14:paraId="40930CBA" w14:textId="114711AD" w:rsidR="00D55482" w:rsidRDefault="00AA6BF6" w:rsidP="0028072E">
      <w:pPr>
        <w:pStyle w:val="Odlomakpopisa"/>
        <w:numPr>
          <w:ilvl w:val="0"/>
          <w:numId w:val="13"/>
        </w:numPr>
        <w:spacing w:line="276" w:lineRule="auto"/>
        <w:ind w:left="426" w:hanging="426"/>
        <w:jc w:val="both"/>
        <w:rPr>
          <w:rFonts w:asciiTheme="minorHAnsi" w:eastAsiaTheme="majorEastAsia" w:hAnsiTheme="minorHAnsi" w:cstheme="minorHAnsi"/>
        </w:rPr>
      </w:pPr>
      <w:r>
        <w:rPr>
          <w:rFonts w:asciiTheme="minorHAnsi" w:eastAsiaTheme="majorEastAsia" w:hAnsiTheme="minorHAnsi" w:cstheme="minorHAnsi"/>
        </w:rPr>
        <w:t xml:space="preserve">Prilog </w:t>
      </w:r>
      <w:r w:rsidR="00B00703">
        <w:rPr>
          <w:rFonts w:asciiTheme="minorHAnsi" w:eastAsiaTheme="majorEastAsia" w:hAnsiTheme="minorHAnsi" w:cstheme="minorHAnsi"/>
        </w:rPr>
        <w:t>5</w:t>
      </w:r>
      <w:r w:rsidR="00D55482">
        <w:rPr>
          <w:rFonts w:asciiTheme="minorHAnsi" w:eastAsiaTheme="majorEastAsia" w:hAnsiTheme="minorHAnsi" w:cstheme="minorHAnsi"/>
        </w:rPr>
        <w:t>. Izjava o financijskoj sposobnosti</w:t>
      </w:r>
    </w:p>
    <w:p w14:paraId="1AAC7E90" w14:textId="6E7DD018" w:rsidR="00D55482" w:rsidRPr="0084367F" w:rsidRDefault="00AA6BF6" w:rsidP="0044733A">
      <w:pPr>
        <w:pStyle w:val="Odlomakpopisa"/>
        <w:numPr>
          <w:ilvl w:val="0"/>
          <w:numId w:val="13"/>
        </w:numPr>
        <w:spacing w:line="276" w:lineRule="auto"/>
        <w:ind w:left="426" w:hanging="426"/>
        <w:rPr>
          <w:rFonts w:asciiTheme="minorHAnsi" w:eastAsiaTheme="majorEastAsia" w:hAnsiTheme="minorHAnsi" w:cstheme="minorHAnsi"/>
        </w:rPr>
      </w:pPr>
      <w:r w:rsidRPr="0084367F">
        <w:rPr>
          <w:rFonts w:asciiTheme="minorHAnsi" w:eastAsiaTheme="majorEastAsia" w:hAnsiTheme="minorHAnsi" w:cstheme="minorHAnsi"/>
        </w:rPr>
        <w:t xml:space="preserve">Prilog </w:t>
      </w:r>
      <w:r w:rsidR="00B00703">
        <w:rPr>
          <w:rFonts w:asciiTheme="minorHAnsi" w:eastAsiaTheme="majorEastAsia" w:hAnsiTheme="minorHAnsi" w:cstheme="minorHAnsi"/>
        </w:rPr>
        <w:t>6</w:t>
      </w:r>
      <w:r w:rsidR="00D55482" w:rsidRPr="0084367F">
        <w:rPr>
          <w:rFonts w:asciiTheme="minorHAnsi" w:eastAsiaTheme="majorEastAsia" w:hAnsiTheme="minorHAnsi" w:cstheme="minorHAnsi"/>
        </w:rPr>
        <w:t xml:space="preserve">. </w:t>
      </w:r>
      <w:r w:rsidR="00AE6DCC" w:rsidRPr="0084367F">
        <w:rPr>
          <w:rFonts w:asciiTheme="minorHAnsi" w:eastAsiaTheme="majorEastAsia" w:hAnsiTheme="minorHAnsi" w:cstheme="minorHAnsi"/>
        </w:rPr>
        <w:t>Izjava o nekažnjavanju i nepostojanju razloga isključenja</w:t>
      </w:r>
    </w:p>
    <w:p w14:paraId="1A6116F5" w14:textId="6BA51609" w:rsidR="004232CC" w:rsidRDefault="001E6FE7" w:rsidP="002241E1">
      <w:pPr>
        <w:pStyle w:val="Odlomakpopisa"/>
        <w:numPr>
          <w:ilvl w:val="0"/>
          <w:numId w:val="13"/>
        </w:numPr>
        <w:spacing w:line="276" w:lineRule="auto"/>
        <w:ind w:left="426" w:hanging="426"/>
        <w:rPr>
          <w:rFonts w:asciiTheme="minorHAnsi" w:eastAsiaTheme="majorEastAsia" w:hAnsiTheme="minorHAnsi" w:cstheme="minorHAnsi"/>
        </w:rPr>
      </w:pPr>
      <w:r w:rsidRPr="0084367F">
        <w:rPr>
          <w:rFonts w:asciiTheme="minorHAnsi" w:eastAsiaTheme="majorEastAsia" w:hAnsiTheme="minorHAnsi" w:cstheme="minorHAnsi"/>
        </w:rPr>
        <w:t>P</w:t>
      </w:r>
      <w:r w:rsidR="00AA6BF6" w:rsidRPr="0084367F">
        <w:rPr>
          <w:rFonts w:asciiTheme="minorHAnsi" w:eastAsiaTheme="majorEastAsia" w:hAnsiTheme="minorHAnsi" w:cstheme="minorHAnsi"/>
        </w:rPr>
        <w:t xml:space="preserve">rilog </w:t>
      </w:r>
      <w:r w:rsidR="00B00703">
        <w:rPr>
          <w:rFonts w:asciiTheme="minorHAnsi" w:eastAsiaTheme="majorEastAsia" w:hAnsiTheme="minorHAnsi" w:cstheme="minorHAnsi"/>
        </w:rPr>
        <w:t>7</w:t>
      </w:r>
      <w:r w:rsidRPr="008734F6">
        <w:rPr>
          <w:rFonts w:asciiTheme="minorHAnsi" w:eastAsiaTheme="majorEastAsia" w:hAnsiTheme="minorHAnsi" w:cstheme="minorHAnsi"/>
        </w:rPr>
        <w:t>. Prijedlog Ugovora o nabavi</w:t>
      </w:r>
      <w:r w:rsidR="00963B76" w:rsidRPr="008734F6">
        <w:rPr>
          <w:rFonts w:asciiTheme="minorHAnsi" w:eastAsiaTheme="majorEastAsia" w:hAnsiTheme="minorHAnsi" w:cstheme="minorHAnsi"/>
        </w:rPr>
        <w:t xml:space="preserve"> </w:t>
      </w:r>
    </w:p>
    <w:p w14:paraId="5F046798" w14:textId="374B5812" w:rsidR="00744F94" w:rsidRDefault="004232CC" w:rsidP="002241E1">
      <w:pPr>
        <w:pStyle w:val="Odlomakpopisa"/>
        <w:numPr>
          <w:ilvl w:val="0"/>
          <w:numId w:val="13"/>
        </w:numPr>
        <w:spacing w:line="276" w:lineRule="auto"/>
        <w:ind w:left="426" w:hanging="426"/>
        <w:rPr>
          <w:rFonts w:asciiTheme="minorHAnsi" w:eastAsiaTheme="majorEastAsia" w:hAnsiTheme="minorHAnsi" w:cstheme="minorHAnsi"/>
        </w:rPr>
      </w:pPr>
      <w:r>
        <w:rPr>
          <w:rFonts w:asciiTheme="minorHAnsi" w:eastAsiaTheme="majorEastAsia" w:hAnsiTheme="minorHAnsi" w:cstheme="minorHAnsi"/>
        </w:rPr>
        <w:t xml:space="preserve">Prilog </w:t>
      </w:r>
      <w:r w:rsidR="00B00703">
        <w:rPr>
          <w:rFonts w:asciiTheme="minorHAnsi" w:eastAsiaTheme="majorEastAsia" w:hAnsiTheme="minorHAnsi" w:cstheme="minorHAnsi"/>
        </w:rPr>
        <w:t>8</w:t>
      </w:r>
      <w:r>
        <w:rPr>
          <w:rFonts w:asciiTheme="minorHAnsi" w:eastAsiaTheme="majorEastAsia" w:hAnsiTheme="minorHAnsi" w:cstheme="minorHAnsi"/>
        </w:rPr>
        <w:t xml:space="preserve">. </w:t>
      </w:r>
      <w:r w:rsidR="000F20D3">
        <w:rPr>
          <w:rFonts w:asciiTheme="minorHAnsi" w:eastAsiaTheme="majorEastAsia" w:hAnsiTheme="minorHAnsi" w:cstheme="minorHAnsi"/>
        </w:rPr>
        <w:t>Izjava o jamstvu za uredno izvršenje ugovora</w:t>
      </w:r>
    </w:p>
    <w:p w14:paraId="247F26C3" w14:textId="607E8DAB" w:rsidR="000F20D3" w:rsidRDefault="000F20D3" w:rsidP="002241E1">
      <w:pPr>
        <w:pStyle w:val="Odlomakpopisa"/>
        <w:numPr>
          <w:ilvl w:val="0"/>
          <w:numId w:val="13"/>
        </w:numPr>
        <w:spacing w:line="276" w:lineRule="auto"/>
        <w:ind w:left="426" w:hanging="426"/>
        <w:rPr>
          <w:rFonts w:asciiTheme="minorHAnsi" w:eastAsiaTheme="majorEastAsia" w:hAnsiTheme="minorHAnsi" w:cstheme="minorHAnsi"/>
        </w:rPr>
      </w:pPr>
      <w:r>
        <w:rPr>
          <w:rFonts w:asciiTheme="minorHAnsi" w:eastAsiaTheme="majorEastAsia" w:hAnsiTheme="minorHAnsi" w:cstheme="minorHAnsi"/>
        </w:rPr>
        <w:t xml:space="preserve">Prilog </w:t>
      </w:r>
      <w:r w:rsidR="00B00703">
        <w:rPr>
          <w:rFonts w:asciiTheme="minorHAnsi" w:eastAsiaTheme="majorEastAsia" w:hAnsiTheme="minorHAnsi" w:cstheme="minorHAnsi"/>
        </w:rPr>
        <w:t>9</w:t>
      </w:r>
      <w:r>
        <w:rPr>
          <w:rFonts w:asciiTheme="minorHAnsi" w:eastAsiaTheme="majorEastAsia" w:hAnsiTheme="minorHAnsi" w:cstheme="minorHAnsi"/>
        </w:rPr>
        <w:t>. Idejni projekt</w:t>
      </w:r>
    </w:p>
    <w:bookmarkEnd w:id="514"/>
    <w:p w14:paraId="1E5C90E6" w14:textId="70BB7B05" w:rsidR="001D3F80" w:rsidRDefault="001D3F80" w:rsidP="002241E1">
      <w:pPr>
        <w:pStyle w:val="Odlomakpopisa"/>
        <w:numPr>
          <w:ilvl w:val="0"/>
          <w:numId w:val="13"/>
        </w:numPr>
        <w:spacing w:line="276" w:lineRule="auto"/>
        <w:ind w:left="426" w:hanging="426"/>
        <w:rPr>
          <w:rFonts w:asciiTheme="minorHAnsi" w:eastAsiaTheme="majorEastAsia" w:hAnsiTheme="minorHAnsi" w:cstheme="minorHAnsi"/>
        </w:rPr>
      </w:pPr>
      <w:r>
        <w:rPr>
          <w:rFonts w:asciiTheme="minorHAnsi" w:eastAsiaTheme="majorEastAsia" w:hAnsiTheme="minorHAnsi" w:cstheme="minorHAnsi"/>
        </w:rPr>
        <w:t xml:space="preserve">Prilog </w:t>
      </w:r>
      <w:r w:rsidR="00B00703">
        <w:rPr>
          <w:rFonts w:asciiTheme="minorHAnsi" w:eastAsiaTheme="majorEastAsia" w:hAnsiTheme="minorHAnsi" w:cstheme="minorHAnsi"/>
        </w:rPr>
        <w:t>10</w:t>
      </w:r>
      <w:r>
        <w:rPr>
          <w:rFonts w:asciiTheme="minorHAnsi" w:eastAsiaTheme="majorEastAsia" w:hAnsiTheme="minorHAnsi" w:cstheme="minorHAnsi"/>
        </w:rPr>
        <w:t>. Tehnički opis rekonstrukcije krovišta sušare pogona 1</w:t>
      </w:r>
    </w:p>
    <w:sectPr w:rsidR="001D3F80" w:rsidSect="00E12765">
      <w:headerReference w:type="default" r:id="rId22"/>
      <w:headerReference w:type="first" r:id="rId23"/>
      <w:pgSz w:w="11906" w:h="16838" w:code="9"/>
      <w:pgMar w:top="1418" w:right="1418" w:bottom="1871" w:left="1418" w:header="340" w:footer="73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09DAF" w14:textId="77777777" w:rsidR="00321F3D" w:rsidRDefault="00321F3D" w:rsidP="000C480B">
      <w:r>
        <w:separator/>
      </w:r>
    </w:p>
  </w:endnote>
  <w:endnote w:type="continuationSeparator" w:id="0">
    <w:p w14:paraId="41F22BD2" w14:textId="77777777" w:rsidR="00321F3D" w:rsidRDefault="00321F3D" w:rsidP="000C480B">
      <w:r>
        <w:continuationSeparator/>
      </w:r>
    </w:p>
  </w:endnote>
  <w:endnote w:type="continuationNotice" w:id="1">
    <w:p w14:paraId="3240676C" w14:textId="77777777" w:rsidR="00321F3D" w:rsidRDefault="00321F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FEF3D" w14:textId="77777777" w:rsidR="0009210D" w:rsidRDefault="0009210D" w:rsidP="00FB24AD">
    <w:pPr>
      <w:pStyle w:val="Bezproreda"/>
      <w:rPr>
        <w:rFonts w:ascii="Arial" w:hAnsi="Arial" w:cs="Arial"/>
        <w:sz w:val="14"/>
        <w:szCs w:val="14"/>
      </w:rPr>
    </w:pPr>
    <w:r>
      <w:rPr>
        <w:noProof/>
        <w:lang w:eastAsia="hr-HR"/>
      </w:rPr>
      <mc:AlternateContent>
        <mc:Choice Requires="wps">
          <w:drawing>
            <wp:anchor distT="0" distB="0" distL="114300" distR="114300" simplePos="0" relativeHeight="251705344" behindDoc="0" locked="0" layoutInCell="1" allowOverlap="1" wp14:anchorId="2B57CA79" wp14:editId="61FF49B7">
              <wp:simplePos x="0" y="0"/>
              <wp:positionH relativeFrom="page">
                <wp:posOffset>1524966</wp:posOffset>
              </wp:positionH>
              <wp:positionV relativeFrom="page">
                <wp:posOffset>9604375</wp:posOffset>
              </wp:positionV>
              <wp:extent cx="5875655" cy="935990"/>
              <wp:effectExtent l="0" t="0" r="0" b="0"/>
              <wp:wrapNone/>
              <wp:docPr id="15" name="Tekstni okvir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655" cy="935990"/>
                      </a:xfrm>
                      <a:prstGeom prst="rect">
                        <a:avLst/>
                      </a:prstGeom>
                      <a:solidFill>
                        <a:sysClr val="window" lastClr="FFFFFF"/>
                      </a:solidFill>
                      <a:ln w="6350">
                        <a:noFill/>
                      </a:ln>
                      <a:effectLst/>
                    </wps:spPr>
                    <wps:txbx>
                      <w:txbxContent>
                        <w:p w14:paraId="2159E6C9" w14:textId="77777777" w:rsidR="0009210D" w:rsidRPr="007833A8" w:rsidRDefault="0009210D" w:rsidP="00FB24AD">
                          <w:pPr>
                            <w:pStyle w:val="Bezproreda"/>
                            <w:rPr>
                              <w:rFonts w:ascii="Arial" w:eastAsia="Times New Roman" w:hAnsi="Arial" w:cs="Arial"/>
                              <w:bCs/>
                              <w:sz w:val="14"/>
                              <w:szCs w:val="14"/>
                              <w:lang w:eastAsia="hr-HR"/>
                            </w:rPr>
                          </w:pPr>
                          <w:r w:rsidRPr="007833A8">
                            <w:rPr>
                              <w:rFonts w:ascii="Arial" w:eastAsia="Times New Roman" w:hAnsi="Arial" w:cs="Arial"/>
                              <w:b/>
                              <w:sz w:val="14"/>
                              <w:szCs w:val="14"/>
                              <w:lang w:eastAsia="hr-HR"/>
                            </w:rPr>
                            <w:t xml:space="preserve">Dilj industrija građevinskog materijala d.o.o., </w:t>
                          </w:r>
                          <w:r w:rsidRPr="000846F9">
                            <w:rPr>
                              <w:rFonts w:ascii="Arial" w:eastAsia="Times New Roman" w:hAnsi="Arial" w:cs="Arial"/>
                              <w:sz w:val="14"/>
                              <w:szCs w:val="14"/>
                              <w:lang w:eastAsia="hr-HR"/>
                            </w:rPr>
                            <w:t>Vinkovci,</w:t>
                          </w:r>
                          <w:r w:rsidRPr="007833A8">
                            <w:rPr>
                              <w:rFonts w:ascii="Arial" w:eastAsia="Times New Roman" w:hAnsi="Arial" w:cs="Arial"/>
                              <w:b/>
                              <w:sz w:val="14"/>
                              <w:szCs w:val="14"/>
                              <w:lang w:eastAsia="hr-HR"/>
                            </w:rPr>
                            <w:t xml:space="preserve"> </w:t>
                          </w:r>
                          <w:r>
                            <w:rPr>
                              <w:rFonts w:ascii="Arial" w:eastAsia="Times New Roman" w:hAnsi="Arial" w:cs="Arial"/>
                              <w:sz w:val="14"/>
                              <w:szCs w:val="14"/>
                              <w:lang w:eastAsia="hr-HR"/>
                            </w:rPr>
                            <w:t>Ciglarska 33; OIB: 60248788788; VAT ID NUMBER</w:t>
                          </w:r>
                          <w:r>
                            <w:rPr>
                              <w:rFonts w:ascii="Arial" w:eastAsia="Times New Roman" w:hAnsi="Arial" w:cs="Arial"/>
                              <w:b/>
                              <w:sz w:val="14"/>
                              <w:szCs w:val="14"/>
                              <w:lang w:eastAsia="hr-HR"/>
                            </w:rPr>
                            <w:t xml:space="preserve"> </w:t>
                          </w:r>
                          <w:r>
                            <w:rPr>
                              <w:rFonts w:ascii="Arial" w:eastAsia="Times New Roman" w:hAnsi="Arial" w:cs="Arial"/>
                              <w:bCs/>
                              <w:sz w:val="14"/>
                              <w:szCs w:val="14"/>
                              <w:lang w:eastAsia="hr-HR"/>
                            </w:rPr>
                            <w:t>HR</w:t>
                          </w:r>
                          <w:r w:rsidRPr="007833A8">
                            <w:rPr>
                              <w:rFonts w:ascii="Arial" w:eastAsia="Times New Roman" w:hAnsi="Arial" w:cs="Arial"/>
                              <w:bCs/>
                              <w:sz w:val="14"/>
                              <w:szCs w:val="14"/>
                              <w:lang w:eastAsia="hr-HR"/>
                            </w:rPr>
                            <w:t xml:space="preserve">60248788788 </w:t>
                          </w:r>
                        </w:p>
                        <w:p w14:paraId="10F77421" w14:textId="77777777" w:rsidR="0009210D" w:rsidRDefault="0009210D" w:rsidP="00FB24AD">
                          <w:pPr>
                            <w:pStyle w:val="Bezproreda"/>
                            <w:rPr>
                              <w:rFonts w:ascii="Arial" w:eastAsia="Times New Roman" w:hAnsi="Arial" w:cs="Arial"/>
                              <w:bCs/>
                              <w:sz w:val="14"/>
                              <w:szCs w:val="14"/>
                              <w:lang w:eastAsia="hr-HR"/>
                            </w:rPr>
                          </w:pPr>
                          <w:r w:rsidRPr="007833A8">
                            <w:rPr>
                              <w:rFonts w:ascii="Arial" w:eastAsia="Times New Roman" w:hAnsi="Arial" w:cs="Arial"/>
                              <w:bCs/>
                              <w:sz w:val="14"/>
                              <w:szCs w:val="14"/>
                              <w:lang w:eastAsia="hr-HR"/>
                            </w:rPr>
                            <w:t>tel: +385 (0)32 337 166, fax: +385 (0)32 337 155, e-mail: dilj@nexe</w:t>
                          </w:r>
                          <w:r w:rsidRPr="008752EC">
                            <w:rPr>
                              <w:rFonts w:ascii="Arial" w:eastAsia="Times New Roman" w:hAnsi="Arial" w:cs="Arial"/>
                              <w:bCs/>
                              <w:sz w:val="14"/>
                              <w:szCs w:val="14"/>
                              <w:lang w:eastAsia="hr-HR"/>
                            </w:rPr>
                            <w:t>.hr, www.nexe-crijep.hr</w:t>
                          </w:r>
                        </w:p>
                        <w:p w14:paraId="002ED7EE" w14:textId="77777777" w:rsidR="0009210D" w:rsidRPr="000846F9" w:rsidRDefault="0009210D" w:rsidP="00FB24AD">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HR6324020061100989537; SWIFT: ESBCHR22; ERSTE&amp;STEIERMÄRKISCHE BANK d. d., Rijeka, Jadranski trg 3a </w:t>
                          </w:r>
                        </w:p>
                        <w:p w14:paraId="39D0A3C8" w14:textId="77777777" w:rsidR="00AA67AC" w:rsidRDefault="0009210D" w:rsidP="00AA67AC">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HR5125030071111001693; SWIFT: VBCRHR22; </w:t>
                          </w:r>
                          <w:r w:rsidR="00AA67AC">
                            <w:rPr>
                              <w:rStyle w:val="Hiperveza"/>
                              <w:rFonts w:ascii="Arial" w:hAnsi="Arial" w:cs="Arial"/>
                              <w:color w:val="auto"/>
                              <w:sz w:val="14"/>
                              <w:szCs w:val="14"/>
                              <w:u w:val="none"/>
                            </w:rPr>
                            <w:t>Nova hrvatska banka</w:t>
                          </w:r>
                          <w:r w:rsidR="00AA67AC" w:rsidRPr="000846F9">
                            <w:rPr>
                              <w:rStyle w:val="Hiperveza"/>
                              <w:rFonts w:ascii="Arial" w:hAnsi="Arial" w:cs="Arial"/>
                              <w:color w:val="auto"/>
                              <w:sz w:val="14"/>
                              <w:szCs w:val="14"/>
                              <w:u w:val="none"/>
                            </w:rPr>
                            <w:t xml:space="preserve"> d.d., Zagreb, Varšavska </w:t>
                          </w:r>
                          <w:r w:rsidR="00AA67AC">
                            <w:rPr>
                              <w:rStyle w:val="Hiperveza"/>
                              <w:rFonts w:ascii="Arial" w:hAnsi="Arial" w:cs="Arial"/>
                              <w:color w:val="auto"/>
                              <w:sz w:val="14"/>
                              <w:szCs w:val="14"/>
                              <w:u w:val="none"/>
                            </w:rPr>
                            <w:t xml:space="preserve">ulica </w:t>
                          </w:r>
                          <w:r w:rsidR="00AA67AC" w:rsidRPr="000846F9">
                            <w:rPr>
                              <w:rStyle w:val="Hiperveza"/>
                              <w:rFonts w:ascii="Arial" w:hAnsi="Arial" w:cs="Arial"/>
                              <w:color w:val="auto"/>
                              <w:sz w:val="14"/>
                              <w:szCs w:val="14"/>
                              <w:u w:val="none"/>
                            </w:rPr>
                            <w:t xml:space="preserve">9 </w:t>
                          </w:r>
                        </w:p>
                        <w:p w14:paraId="4B2C6B35" w14:textId="0147C802" w:rsidR="0009210D" w:rsidRDefault="0009210D" w:rsidP="005823E9">
                          <w:pPr>
                            <w:rPr>
                              <w:rFonts w:ascii="Arial" w:hAnsi="Arial" w:cs="Arial"/>
                              <w:bCs/>
                              <w:sz w:val="14"/>
                              <w:szCs w:val="14"/>
                            </w:rPr>
                          </w:pPr>
                          <w:r w:rsidRPr="007833A8">
                            <w:rPr>
                              <w:rFonts w:ascii="Arial" w:hAnsi="Arial" w:cs="Arial"/>
                              <w:bCs/>
                              <w:sz w:val="14"/>
                              <w:szCs w:val="14"/>
                            </w:rPr>
                            <w:t xml:space="preserve">Trgovački sud u Osijeku, </w:t>
                          </w:r>
                          <w:r>
                            <w:rPr>
                              <w:rFonts w:ascii="Arial" w:hAnsi="Arial" w:cs="Arial"/>
                              <w:bCs/>
                              <w:sz w:val="14"/>
                              <w:szCs w:val="14"/>
                            </w:rPr>
                            <w:t xml:space="preserve">MBS: 030003092; </w:t>
                          </w:r>
                          <w:r w:rsidRPr="007833A8">
                            <w:rPr>
                              <w:rFonts w:ascii="Arial" w:hAnsi="Arial" w:cs="Arial"/>
                              <w:bCs/>
                              <w:sz w:val="14"/>
                              <w:szCs w:val="14"/>
                            </w:rPr>
                            <w:t>temeljni kapital (</w:t>
                          </w:r>
                          <w:r>
                            <w:rPr>
                              <w:rFonts w:ascii="Arial" w:hAnsi="Arial" w:cs="Arial"/>
                              <w:bCs/>
                              <w:sz w:val="14"/>
                              <w:szCs w:val="14"/>
                            </w:rPr>
                            <w:t>uplaćen u cijelosti): 170.000.000,00 kn</w:t>
                          </w:r>
                        </w:p>
                        <w:p w14:paraId="0219A873" w14:textId="77777777" w:rsidR="0009210D" w:rsidRPr="007833A8" w:rsidRDefault="0009210D" w:rsidP="00FB24AD">
                          <w:pPr>
                            <w:pStyle w:val="Bezproreda"/>
                            <w:rPr>
                              <w:rFonts w:ascii="Arial" w:eastAsia="Times New Roman" w:hAnsi="Arial" w:cs="Arial"/>
                              <w:bCs/>
                              <w:sz w:val="14"/>
                              <w:szCs w:val="14"/>
                              <w:lang w:eastAsia="hr-HR"/>
                            </w:rPr>
                          </w:pPr>
                          <w:r w:rsidRPr="008752EC">
                            <w:rPr>
                              <w:rFonts w:ascii="Arial" w:eastAsia="Times New Roman" w:hAnsi="Arial" w:cs="Arial"/>
                              <w:bCs/>
                              <w:sz w:val="14"/>
                              <w:szCs w:val="14"/>
                              <w:lang w:eastAsia="hr-HR"/>
                            </w:rPr>
                            <w:t>Član Uprave:</w:t>
                          </w:r>
                          <w:r>
                            <w:rPr>
                              <w:rFonts w:ascii="Arial" w:eastAsia="Times New Roman" w:hAnsi="Arial" w:cs="Arial"/>
                              <w:bCs/>
                              <w:sz w:val="14"/>
                              <w:szCs w:val="14"/>
                              <w:lang w:eastAsia="hr-HR"/>
                            </w:rPr>
                            <w:t xml:space="preserve"> Dražen Ivezić;</w:t>
                          </w:r>
                          <w:r w:rsidRPr="007833A8">
                            <w:rPr>
                              <w:rFonts w:ascii="Arial" w:eastAsia="Times New Roman" w:hAnsi="Arial" w:cs="Arial"/>
                              <w:bCs/>
                              <w:sz w:val="14"/>
                              <w:szCs w:val="14"/>
                              <w:lang w:eastAsia="hr-HR"/>
                            </w:rPr>
                            <w:t xml:space="preserve"> predsjednik Nadzornog odbora: Ivan Ergović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7CA79" id="_x0000_t202" coordsize="21600,21600" o:spt="202" path="m,l,21600r21600,l21600,xe">
              <v:stroke joinstyle="miter"/>
              <v:path gradientshapeok="t" o:connecttype="rect"/>
            </v:shapetype>
            <v:shape id="Tekstni okvir 15" o:spid="_x0000_s1026" type="#_x0000_t202" style="position:absolute;margin-left:120.1pt;margin-top:756.25pt;width:462.65pt;height:73.7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" fillcolor="window" stroked="f" strokeweight=".5pt">
              <v:textbox>
                <w:txbxContent>
                  <w:p w14:paraId="2159E6C9" w14:textId="77777777" w:rsidR="0009210D" w:rsidRPr="007833A8" w:rsidRDefault="0009210D" w:rsidP="00FB24AD">
                    <w:pPr>
                      <w:pStyle w:val="Bezproreda"/>
                      <w:rPr>
                        <w:rFonts w:ascii="Arial" w:eastAsia="Times New Roman" w:hAnsi="Arial" w:cs="Arial"/>
                        <w:bCs/>
                        <w:sz w:val="14"/>
                        <w:szCs w:val="14"/>
                        <w:lang w:eastAsia="hr-HR"/>
                      </w:rPr>
                    </w:pPr>
                    <w:r w:rsidRPr="007833A8">
                      <w:rPr>
                        <w:rFonts w:ascii="Arial" w:eastAsia="Times New Roman" w:hAnsi="Arial" w:cs="Arial"/>
                        <w:b/>
                        <w:sz w:val="14"/>
                        <w:szCs w:val="14"/>
                        <w:lang w:eastAsia="hr-HR"/>
                      </w:rPr>
                      <w:t xml:space="preserve">Dilj industrija građevinskog materijala d.o.o., </w:t>
                    </w:r>
                    <w:r w:rsidRPr="000846F9">
                      <w:rPr>
                        <w:rFonts w:ascii="Arial" w:eastAsia="Times New Roman" w:hAnsi="Arial" w:cs="Arial"/>
                        <w:sz w:val="14"/>
                        <w:szCs w:val="14"/>
                        <w:lang w:eastAsia="hr-HR"/>
                      </w:rPr>
                      <w:t>Vinkovci,</w:t>
                    </w:r>
                    <w:r w:rsidRPr="007833A8">
                      <w:rPr>
                        <w:rFonts w:ascii="Arial" w:eastAsia="Times New Roman" w:hAnsi="Arial" w:cs="Arial"/>
                        <w:b/>
                        <w:sz w:val="14"/>
                        <w:szCs w:val="14"/>
                        <w:lang w:eastAsia="hr-HR"/>
                      </w:rPr>
                      <w:t xml:space="preserve"> </w:t>
                    </w:r>
                    <w:r>
                      <w:rPr>
                        <w:rFonts w:ascii="Arial" w:eastAsia="Times New Roman" w:hAnsi="Arial" w:cs="Arial"/>
                        <w:sz w:val="14"/>
                        <w:szCs w:val="14"/>
                        <w:lang w:eastAsia="hr-HR"/>
                      </w:rPr>
                      <w:t>Ciglarska 33; OIB: 60248788788; VAT ID NUMBER</w:t>
                    </w:r>
                    <w:r>
                      <w:rPr>
                        <w:rFonts w:ascii="Arial" w:eastAsia="Times New Roman" w:hAnsi="Arial" w:cs="Arial"/>
                        <w:b/>
                        <w:sz w:val="14"/>
                        <w:szCs w:val="14"/>
                        <w:lang w:eastAsia="hr-HR"/>
                      </w:rPr>
                      <w:t xml:space="preserve"> </w:t>
                    </w:r>
                    <w:r>
                      <w:rPr>
                        <w:rFonts w:ascii="Arial" w:eastAsia="Times New Roman" w:hAnsi="Arial" w:cs="Arial"/>
                        <w:bCs/>
                        <w:sz w:val="14"/>
                        <w:szCs w:val="14"/>
                        <w:lang w:eastAsia="hr-HR"/>
                      </w:rPr>
                      <w:t>HR</w:t>
                    </w:r>
                    <w:r w:rsidRPr="007833A8">
                      <w:rPr>
                        <w:rFonts w:ascii="Arial" w:eastAsia="Times New Roman" w:hAnsi="Arial" w:cs="Arial"/>
                        <w:bCs/>
                        <w:sz w:val="14"/>
                        <w:szCs w:val="14"/>
                        <w:lang w:eastAsia="hr-HR"/>
                      </w:rPr>
                      <w:t xml:space="preserve">60248788788 </w:t>
                    </w:r>
                  </w:p>
                  <w:p w14:paraId="10F77421" w14:textId="77777777" w:rsidR="0009210D" w:rsidRDefault="0009210D" w:rsidP="00FB24AD">
                    <w:pPr>
                      <w:pStyle w:val="Bezproreda"/>
                      <w:rPr>
                        <w:rFonts w:ascii="Arial" w:eastAsia="Times New Roman" w:hAnsi="Arial" w:cs="Arial"/>
                        <w:bCs/>
                        <w:sz w:val="14"/>
                        <w:szCs w:val="14"/>
                        <w:lang w:eastAsia="hr-HR"/>
                      </w:rPr>
                    </w:pPr>
                    <w:r w:rsidRPr="007833A8">
                      <w:rPr>
                        <w:rFonts w:ascii="Arial" w:eastAsia="Times New Roman" w:hAnsi="Arial" w:cs="Arial"/>
                        <w:bCs/>
                        <w:sz w:val="14"/>
                        <w:szCs w:val="14"/>
                        <w:lang w:eastAsia="hr-HR"/>
                      </w:rPr>
                      <w:t>tel: +385 (0)32 337 166, fax: +385 (0)32 337 155, e-mail: dilj@nexe</w:t>
                    </w:r>
                    <w:r w:rsidRPr="008752EC">
                      <w:rPr>
                        <w:rFonts w:ascii="Arial" w:eastAsia="Times New Roman" w:hAnsi="Arial" w:cs="Arial"/>
                        <w:bCs/>
                        <w:sz w:val="14"/>
                        <w:szCs w:val="14"/>
                        <w:lang w:eastAsia="hr-HR"/>
                      </w:rPr>
                      <w:t>.hr, www.nexe-crijep.hr</w:t>
                    </w:r>
                  </w:p>
                  <w:p w14:paraId="002ED7EE" w14:textId="77777777" w:rsidR="0009210D" w:rsidRPr="000846F9" w:rsidRDefault="0009210D" w:rsidP="00FB24AD">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HR6324020061100989537; SWIFT: ESBCHR22; ERSTE&amp;STEIERMÄRKISCHE BANK d. d., Rijeka, Jadranski trg 3a </w:t>
                    </w:r>
                  </w:p>
                  <w:p w14:paraId="39D0A3C8" w14:textId="77777777" w:rsidR="00AA67AC" w:rsidRDefault="0009210D" w:rsidP="00AA67AC">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HR5125030071111001693; SWIFT: VBCRHR22; </w:t>
                    </w:r>
                    <w:r w:rsidR="00AA67AC">
                      <w:rPr>
                        <w:rStyle w:val="Hiperveza"/>
                        <w:rFonts w:ascii="Arial" w:hAnsi="Arial" w:cs="Arial"/>
                        <w:color w:val="auto"/>
                        <w:sz w:val="14"/>
                        <w:szCs w:val="14"/>
                        <w:u w:val="none"/>
                      </w:rPr>
                      <w:t>Nova hrvatska banka</w:t>
                    </w:r>
                    <w:r w:rsidR="00AA67AC" w:rsidRPr="000846F9">
                      <w:rPr>
                        <w:rStyle w:val="Hiperveza"/>
                        <w:rFonts w:ascii="Arial" w:hAnsi="Arial" w:cs="Arial"/>
                        <w:color w:val="auto"/>
                        <w:sz w:val="14"/>
                        <w:szCs w:val="14"/>
                        <w:u w:val="none"/>
                      </w:rPr>
                      <w:t xml:space="preserve"> d.d., Zagreb, Varšavska </w:t>
                    </w:r>
                    <w:r w:rsidR="00AA67AC">
                      <w:rPr>
                        <w:rStyle w:val="Hiperveza"/>
                        <w:rFonts w:ascii="Arial" w:hAnsi="Arial" w:cs="Arial"/>
                        <w:color w:val="auto"/>
                        <w:sz w:val="14"/>
                        <w:szCs w:val="14"/>
                        <w:u w:val="none"/>
                      </w:rPr>
                      <w:t xml:space="preserve">ulica </w:t>
                    </w:r>
                    <w:r w:rsidR="00AA67AC" w:rsidRPr="000846F9">
                      <w:rPr>
                        <w:rStyle w:val="Hiperveza"/>
                        <w:rFonts w:ascii="Arial" w:hAnsi="Arial" w:cs="Arial"/>
                        <w:color w:val="auto"/>
                        <w:sz w:val="14"/>
                        <w:szCs w:val="14"/>
                        <w:u w:val="none"/>
                      </w:rPr>
                      <w:t xml:space="preserve">9 </w:t>
                    </w:r>
                  </w:p>
                  <w:p w14:paraId="4B2C6B35" w14:textId="0147C802" w:rsidR="0009210D" w:rsidRDefault="0009210D" w:rsidP="005823E9">
                    <w:pPr>
                      <w:rPr>
                        <w:rFonts w:ascii="Arial" w:hAnsi="Arial" w:cs="Arial"/>
                        <w:bCs/>
                        <w:sz w:val="14"/>
                        <w:szCs w:val="14"/>
                      </w:rPr>
                    </w:pPr>
                    <w:r w:rsidRPr="007833A8">
                      <w:rPr>
                        <w:rFonts w:ascii="Arial" w:hAnsi="Arial" w:cs="Arial"/>
                        <w:bCs/>
                        <w:sz w:val="14"/>
                        <w:szCs w:val="14"/>
                      </w:rPr>
                      <w:t xml:space="preserve">Trgovački sud u Osijeku, </w:t>
                    </w:r>
                    <w:r>
                      <w:rPr>
                        <w:rFonts w:ascii="Arial" w:hAnsi="Arial" w:cs="Arial"/>
                        <w:bCs/>
                        <w:sz w:val="14"/>
                        <w:szCs w:val="14"/>
                      </w:rPr>
                      <w:t xml:space="preserve">MBS: 030003092; </w:t>
                    </w:r>
                    <w:r w:rsidRPr="007833A8">
                      <w:rPr>
                        <w:rFonts w:ascii="Arial" w:hAnsi="Arial" w:cs="Arial"/>
                        <w:bCs/>
                        <w:sz w:val="14"/>
                        <w:szCs w:val="14"/>
                      </w:rPr>
                      <w:t>temeljni kapital (</w:t>
                    </w:r>
                    <w:r>
                      <w:rPr>
                        <w:rFonts w:ascii="Arial" w:hAnsi="Arial" w:cs="Arial"/>
                        <w:bCs/>
                        <w:sz w:val="14"/>
                        <w:szCs w:val="14"/>
                      </w:rPr>
                      <w:t>uplaćen u cijelosti): 170.000.000,00 kn</w:t>
                    </w:r>
                  </w:p>
                  <w:p w14:paraId="0219A873" w14:textId="77777777" w:rsidR="0009210D" w:rsidRPr="007833A8" w:rsidRDefault="0009210D" w:rsidP="00FB24AD">
                    <w:pPr>
                      <w:pStyle w:val="Bezproreda"/>
                      <w:rPr>
                        <w:rFonts w:ascii="Arial" w:eastAsia="Times New Roman" w:hAnsi="Arial" w:cs="Arial"/>
                        <w:bCs/>
                        <w:sz w:val="14"/>
                        <w:szCs w:val="14"/>
                        <w:lang w:eastAsia="hr-HR"/>
                      </w:rPr>
                    </w:pPr>
                    <w:r w:rsidRPr="008752EC">
                      <w:rPr>
                        <w:rFonts w:ascii="Arial" w:eastAsia="Times New Roman" w:hAnsi="Arial" w:cs="Arial"/>
                        <w:bCs/>
                        <w:sz w:val="14"/>
                        <w:szCs w:val="14"/>
                        <w:lang w:eastAsia="hr-HR"/>
                      </w:rPr>
                      <w:t>Član Uprave:</w:t>
                    </w:r>
                    <w:r>
                      <w:rPr>
                        <w:rFonts w:ascii="Arial" w:eastAsia="Times New Roman" w:hAnsi="Arial" w:cs="Arial"/>
                        <w:bCs/>
                        <w:sz w:val="14"/>
                        <w:szCs w:val="14"/>
                        <w:lang w:eastAsia="hr-HR"/>
                      </w:rPr>
                      <w:t xml:space="preserve"> Dražen Ivezić;</w:t>
                    </w:r>
                    <w:r w:rsidRPr="007833A8">
                      <w:rPr>
                        <w:rFonts w:ascii="Arial" w:eastAsia="Times New Roman" w:hAnsi="Arial" w:cs="Arial"/>
                        <w:bCs/>
                        <w:sz w:val="14"/>
                        <w:szCs w:val="14"/>
                        <w:lang w:eastAsia="hr-HR"/>
                      </w:rPr>
                      <w:t xml:space="preserve"> predsjednik Nadzornog odbora: Ivan Ergović</w:t>
                    </w:r>
                  </w:p>
                </w:txbxContent>
              </v:textbox>
              <w10:wrap anchorx="page" anchory="page"/>
            </v:shape>
          </w:pict>
        </mc:Fallback>
      </mc:AlternateContent>
    </w:r>
    <w:r w:rsidRPr="00487F47">
      <w:rPr>
        <w:noProof/>
        <w:lang w:eastAsia="hr-HR"/>
      </w:rPr>
      <w:drawing>
        <wp:anchor distT="0" distB="0" distL="114300" distR="114300" simplePos="0" relativeHeight="251707392" behindDoc="1" locked="0" layoutInCell="1" allowOverlap="1" wp14:anchorId="19BBCF71" wp14:editId="5511F359">
          <wp:simplePos x="0" y="0"/>
          <wp:positionH relativeFrom="margin">
            <wp:posOffset>-709599</wp:posOffset>
          </wp:positionH>
          <wp:positionV relativeFrom="paragraph">
            <wp:posOffset>-236855</wp:posOffset>
          </wp:positionV>
          <wp:extent cx="1375410" cy="808355"/>
          <wp:effectExtent l="0" t="0" r="0" b="0"/>
          <wp:wrapTight wrapText="bothSides">
            <wp:wrapPolygon edited="0">
              <wp:start x="0" y="0"/>
              <wp:lineTo x="0" y="20870"/>
              <wp:lineTo x="21241" y="20870"/>
              <wp:lineTo x="21241" y="0"/>
              <wp:lineTo x="0" y="0"/>
            </wp:wrapPolygon>
          </wp:wrapTight>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75410" cy="808355"/>
                  </a:xfrm>
                  <a:prstGeom prst="rect">
                    <a:avLst/>
                  </a:prstGeom>
                </pic:spPr>
              </pic:pic>
            </a:graphicData>
          </a:graphic>
          <wp14:sizeRelH relativeFrom="margin">
            <wp14:pctWidth>0</wp14:pctWidth>
          </wp14:sizeRelH>
          <wp14:sizeRelV relativeFrom="margin">
            <wp14:pctHeight>0</wp14:pctHeight>
          </wp14:sizeRelV>
        </wp:anchor>
      </w:drawing>
    </w:r>
    <w:r>
      <w:rPr>
        <w:noProof/>
        <w:lang w:eastAsia="hr-HR"/>
      </w:rPr>
      <mc:AlternateContent>
        <mc:Choice Requires="wps">
          <w:drawing>
            <wp:anchor distT="4294967295" distB="4294967295" distL="114300" distR="114300" simplePos="0" relativeHeight="251706368" behindDoc="0" locked="0" layoutInCell="1" allowOverlap="1" wp14:anchorId="2CB17A3F" wp14:editId="2FAB7F5B">
              <wp:simplePos x="0" y="0"/>
              <wp:positionH relativeFrom="margin">
                <wp:posOffset>-696264</wp:posOffset>
              </wp:positionH>
              <wp:positionV relativeFrom="page">
                <wp:posOffset>9527540</wp:posOffset>
              </wp:positionV>
              <wp:extent cx="7055485" cy="0"/>
              <wp:effectExtent l="0" t="0" r="0" b="0"/>
              <wp:wrapTopAndBottom/>
              <wp:docPr id="16" name="Ravni poveznik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5548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D205FA0" id="Ravni poveznik 16" o:spid="_x0000_s1026" style="position:absolute;z-index:2517063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margin;mso-height-relative:margin" from="-54.8pt,750.2pt" to="500.75pt,7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" strokecolor="windowText">
              <o:lock v:ext="edit" shapetype="f"/>
              <w10:wrap type="topAndBottom" anchorx="margin" anchory="page"/>
            </v:line>
          </w:pict>
        </mc:Fallback>
      </mc:AlternateContent>
    </w:r>
  </w:p>
  <w:p w14:paraId="5469B820" w14:textId="77777777" w:rsidR="0009210D" w:rsidRDefault="0009210D" w:rsidP="00FB24AD">
    <w:pPr>
      <w:pStyle w:val="Bezproreda"/>
      <w:ind w:left="-737"/>
      <w:rPr>
        <w:rFonts w:ascii="Arial" w:hAnsi="Arial" w:cs="Arial"/>
        <w:sz w:val="14"/>
        <w:szCs w:val="14"/>
      </w:rPr>
    </w:pPr>
  </w:p>
  <w:p w14:paraId="76C9809C" w14:textId="77777777" w:rsidR="0009210D" w:rsidRDefault="0009210D" w:rsidP="00FB24AD">
    <w:pPr>
      <w:pStyle w:val="Bezproreda"/>
      <w:rPr>
        <w:rFonts w:ascii="Arial" w:hAnsi="Arial" w:cs="Arial"/>
        <w:sz w:val="10"/>
        <w:szCs w:val="10"/>
      </w:rPr>
    </w:pPr>
  </w:p>
  <w:p w14:paraId="71AB4934" w14:textId="110C018D" w:rsidR="0009210D" w:rsidRDefault="0009210D" w:rsidP="00753568">
    <w:pPr>
      <w:pStyle w:val="Bezproreda"/>
      <w:ind w:left="-907"/>
      <w:rPr>
        <w:rFonts w:ascii="Arial" w:hAnsi="Arial" w:cs="Arial"/>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A14BE" w14:textId="368D3A48" w:rsidR="0009210D" w:rsidRDefault="0009210D" w:rsidP="007A02DD">
    <w:pPr>
      <w:pStyle w:val="Bezproreda"/>
      <w:rPr>
        <w:rFonts w:ascii="Arial" w:hAnsi="Arial" w:cs="Arial"/>
        <w:sz w:val="14"/>
        <w:szCs w:val="14"/>
      </w:rPr>
    </w:pPr>
    <w:r>
      <w:rPr>
        <w:noProof/>
        <w:lang w:eastAsia="hr-HR"/>
      </w:rPr>
      <mc:AlternateContent>
        <mc:Choice Requires="wps">
          <w:drawing>
            <wp:anchor distT="0" distB="0" distL="114300" distR="114300" simplePos="0" relativeHeight="251656191" behindDoc="0" locked="0" layoutInCell="1" allowOverlap="1" wp14:anchorId="75A145EE" wp14:editId="16132D4C">
              <wp:simplePos x="0" y="0"/>
              <wp:positionH relativeFrom="page">
                <wp:posOffset>1524966</wp:posOffset>
              </wp:positionH>
              <wp:positionV relativeFrom="page">
                <wp:posOffset>9604375</wp:posOffset>
              </wp:positionV>
              <wp:extent cx="5875655" cy="935990"/>
              <wp:effectExtent l="0" t="0" r="0" b="0"/>
              <wp:wrapNone/>
              <wp:docPr id="24" name="Tekstni okvir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655" cy="935990"/>
                      </a:xfrm>
                      <a:prstGeom prst="rect">
                        <a:avLst/>
                      </a:prstGeom>
                      <a:solidFill>
                        <a:sysClr val="window" lastClr="FFFFFF"/>
                      </a:solidFill>
                      <a:ln w="6350">
                        <a:noFill/>
                      </a:ln>
                      <a:effectLst/>
                    </wps:spPr>
                    <wps:txbx>
                      <w:txbxContent>
                        <w:p w14:paraId="4A75E283" w14:textId="77FD543C" w:rsidR="0009210D" w:rsidRPr="007833A8" w:rsidRDefault="0009210D" w:rsidP="00487F47">
                          <w:pPr>
                            <w:pStyle w:val="Bezproreda"/>
                            <w:rPr>
                              <w:rFonts w:ascii="Arial" w:eastAsia="Times New Roman" w:hAnsi="Arial" w:cs="Arial"/>
                              <w:bCs/>
                              <w:sz w:val="14"/>
                              <w:szCs w:val="14"/>
                              <w:lang w:eastAsia="hr-HR"/>
                            </w:rPr>
                          </w:pPr>
                          <w:r w:rsidRPr="007833A8">
                            <w:rPr>
                              <w:rFonts w:ascii="Arial" w:eastAsia="Times New Roman" w:hAnsi="Arial" w:cs="Arial"/>
                              <w:b/>
                              <w:sz w:val="14"/>
                              <w:szCs w:val="14"/>
                              <w:lang w:eastAsia="hr-HR"/>
                            </w:rPr>
                            <w:t xml:space="preserve">Dilj industrija građevinskog materijala d.o.o., </w:t>
                          </w:r>
                          <w:r w:rsidRPr="000846F9">
                            <w:rPr>
                              <w:rFonts w:ascii="Arial" w:eastAsia="Times New Roman" w:hAnsi="Arial" w:cs="Arial"/>
                              <w:sz w:val="14"/>
                              <w:szCs w:val="14"/>
                              <w:lang w:eastAsia="hr-HR"/>
                            </w:rPr>
                            <w:t>Vinkovci,</w:t>
                          </w:r>
                          <w:r w:rsidRPr="007833A8">
                            <w:rPr>
                              <w:rFonts w:ascii="Arial" w:eastAsia="Times New Roman" w:hAnsi="Arial" w:cs="Arial"/>
                              <w:b/>
                              <w:sz w:val="14"/>
                              <w:szCs w:val="14"/>
                              <w:lang w:eastAsia="hr-HR"/>
                            </w:rPr>
                            <w:t xml:space="preserve"> </w:t>
                          </w:r>
                          <w:r>
                            <w:rPr>
                              <w:rFonts w:ascii="Arial" w:eastAsia="Times New Roman" w:hAnsi="Arial" w:cs="Arial"/>
                              <w:sz w:val="14"/>
                              <w:szCs w:val="14"/>
                              <w:lang w:eastAsia="hr-HR"/>
                            </w:rPr>
                            <w:t>Ciglarska 33; OIB: 60248788788; VAT ID NUMBER</w:t>
                          </w:r>
                          <w:r>
                            <w:rPr>
                              <w:rFonts w:ascii="Arial" w:eastAsia="Times New Roman" w:hAnsi="Arial" w:cs="Arial"/>
                              <w:b/>
                              <w:sz w:val="14"/>
                              <w:szCs w:val="14"/>
                              <w:lang w:eastAsia="hr-HR"/>
                            </w:rPr>
                            <w:t xml:space="preserve"> </w:t>
                          </w:r>
                          <w:r>
                            <w:rPr>
                              <w:rFonts w:ascii="Arial" w:eastAsia="Times New Roman" w:hAnsi="Arial" w:cs="Arial"/>
                              <w:bCs/>
                              <w:sz w:val="14"/>
                              <w:szCs w:val="14"/>
                              <w:lang w:eastAsia="hr-HR"/>
                            </w:rPr>
                            <w:t>HR</w:t>
                          </w:r>
                          <w:r w:rsidRPr="007833A8">
                            <w:rPr>
                              <w:rFonts w:ascii="Arial" w:eastAsia="Times New Roman" w:hAnsi="Arial" w:cs="Arial"/>
                              <w:bCs/>
                              <w:sz w:val="14"/>
                              <w:szCs w:val="14"/>
                              <w:lang w:eastAsia="hr-HR"/>
                            </w:rPr>
                            <w:t xml:space="preserve">60248788788 </w:t>
                          </w:r>
                        </w:p>
                        <w:p w14:paraId="1BC93B3E" w14:textId="7D4288D4" w:rsidR="0009210D" w:rsidRDefault="0009210D" w:rsidP="00487F47">
                          <w:pPr>
                            <w:pStyle w:val="Bezproreda"/>
                            <w:rPr>
                              <w:rFonts w:ascii="Arial" w:eastAsia="Times New Roman" w:hAnsi="Arial" w:cs="Arial"/>
                              <w:bCs/>
                              <w:sz w:val="14"/>
                              <w:szCs w:val="14"/>
                              <w:lang w:eastAsia="hr-HR"/>
                            </w:rPr>
                          </w:pPr>
                          <w:r w:rsidRPr="007833A8">
                            <w:rPr>
                              <w:rFonts w:ascii="Arial" w:eastAsia="Times New Roman" w:hAnsi="Arial" w:cs="Arial"/>
                              <w:bCs/>
                              <w:sz w:val="14"/>
                              <w:szCs w:val="14"/>
                              <w:lang w:eastAsia="hr-HR"/>
                            </w:rPr>
                            <w:t>tel: +385 (0)32 337 166, fax: +385 (0)32 337 155, e-mail: dilj@nexe</w:t>
                          </w:r>
                          <w:r w:rsidRPr="008752EC">
                            <w:rPr>
                              <w:rFonts w:ascii="Arial" w:eastAsia="Times New Roman" w:hAnsi="Arial" w:cs="Arial"/>
                              <w:bCs/>
                              <w:sz w:val="14"/>
                              <w:szCs w:val="14"/>
                              <w:lang w:eastAsia="hr-HR"/>
                            </w:rPr>
                            <w:t>.hr, www.nexe-crijep.hr</w:t>
                          </w:r>
                        </w:p>
                        <w:p w14:paraId="505451A7" w14:textId="77777777" w:rsidR="0009210D" w:rsidRPr="000846F9" w:rsidRDefault="0009210D" w:rsidP="000846F9">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HR6324020061100989537; SWIFT: ESBCHR22; ERSTE&amp;STEIERMÄRKISCHE BANK d. d., Rijeka, Jadranski trg 3a </w:t>
                          </w:r>
                        </w:p>
                        <w:p w14:paraId="4DCD4796" w14:textId="43582CFB" w:rsidR="0009210D" w:rsidRPr="000846F9" w:rsidRDefault="0009210D" w:rsidP="000846F9">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HR5125030071111001693; SWIFT: VBCRHR22; </w:t>
                          </w:r>
                          <w:r w:rsidR="00AA67AC">
                            <w:rPr>
                              <w:rStyle w:val="Hiperveza"/>
                              <w:rFonts w:ascii="Arial" w:hAnsi="Arial" w:cs="Arial"/>
                              <w:color w:val="auto"/>
                              <w:sz w:val="14"/>
                              <w:szCs w:val="14"/>
                              <w:u w:val="none"/>
                            </w:rPr>
                            <w:t>Nova hrvatska banka</w:t>
                          </w:r>
                          <w:r w:rsidRPr="000846F9">
                            <w:rPr>
                              <w:rStyle w:val="Hiperveza"/>
                              <w:rFonts w:ascii="Arial" w:hAnsi="Arial" w:cs="Arial"/>
                              <w:color w:val="auto"/>
                              <w:sz w:val="14"/>
                              <w:szCs w:val="14"/>
                              <w:u w:val="none"/>
                            </w:rPr>
                            <w:t xml:space="preserve"> d.d., Zagreb, Varšavska </w:t>
                          </w:r>
                          <w:r w:rsidR="00AA67AC">
                            <w:rPr>
                              <w:rStyle w:val="Hiperveza"/>
                              <w:rFonts w:ascii="Arial" w:hAnsi="Arial" w:cs="Arial"/>
                              <w:color w:val="auto"/>
                              <w:sz w:val="14"/>
                              <w:szCs w:val="14"/>
                              <w:u w:val="none"/>
                            </w:rPr>
                            <w:t xml:space="preserve">ulica </w:t>
                          </w:r>
                          <w:r w:rsidRPr="000846F9">
                            <w:rPr>
                              <w:rStyle w:val="Hiperveza"/>
                              <w:rFonts w:ascii="Arial" w:hAnsi="Arial" w:cs="Arial"/>
                              <w:color w:val="auto"/>
                              <w:sz w:val="14"/>
                              <w:szCs w:val="14"/>
                              <w:u w:val="none"/>
                            </w:rPr>
                            <w:t xml:space="preserve">9 </w:t>
                          </w:r>
                        </w:p>
                        <w:p w14:paraId="13663721" w14:textId="70FB4561" w:rsidR="0009210D" w:rsidRDefault="0009210D" w:rsidP="00487F47">
                          <w:pPr>
                            <w:pStyle w:val="Bezproreda"/>
                            <w:rPr>
                              <w:rFonts w:ascii="Arial" w:eastAsia="Times New Roman" w:hAnsi="Arial" w:cs="Arial"/>
                              <w:bCs/>
                              <w:sz w:val="14"/>
                              <w:szCs w:val="14"/>
                              <w:lang w:eastAsia="hr-HR"/>
                            </w:rPr>
                          </w:pPr>
                          <w:r w:rsidRPr="007833A8">
                            <w:rPr>
                              <w:rFonts w:ascii="Arial" w:eastAsia="Times New Roman" w:hAnsi="Arial" w:cs="Arial"/>
                              <w:bCs/>
                              <w:sz w:val="14"/>
                              <w:szCs w:val="14"/>
                              <w:lang w:eastAsia="hr-HR"/>
                            </w:rPr>
                            <w:t xml:space="preserve">Trgovački sud u Osijeku, </w:t>
                          </w:r>
                          <w:r>
                            <w:rPr>
                              <w:rFonts w:ascii="Arial" w:eastAsia="Times New Roman" w:hAnsi="Arial" w:cs="Arial"/>
                              <w:bCs/>
                              <w:sz w:val="14"/>
                              <w:szCs w:val="14"/>
                              <w:lang w:eastAsia="hr-HR"/>
                            </w:rPr>
                            <w:t xml:space="preserve">MBS: 030003092; </w:t>
                          </w:r>
                          <w:r w:rsidRPr="007833A8">
                            <w:rPr>
                              <w:rFonts w:ascii="Arial" w:eastAsia="Times New Roman" w:hAnsi="Arial" w:cs="Arial"/>
                              <w:bCs/>
                              <w:sz w:val="14"/>
                              <w:szCs w:val="14"/>
                              <w:lang w:eastAsia="hr-HR"/>
                            </w:rPr>
                            <w:t>temeljni kapital (</w:t>
                          </w:r>
                          <w:r>
                            <w:rPr>
                              <w:rFonts w:ascii="Arial" w:eastAsia="Times New Roman" w:hAnsi="Arial" w:cs="Arial"/>
                              <w:bCs/>
                              <w:sz w:val="14"/>
                              <w:szCs w:val="14"/>
                              <w:lang w:eastAsia="hr-HR"/>
                            </w:rPr>
                            <w:t>uplaćen u cijelosti): 170.000.000,00 kn</w:t>
                          </w:r>
                        </w:p>
                        <w:p w14:paraId="09C0BE67" w14:textId="108A07A2" w:rsidR="0009210D" w:rsidRPr="007833A8" w:rsidRDefault="0009210D" w:rsidP="00487F47">
                          <w:pPr>
                            <w:pStyle w:val="Bezproreda"/>
                            <w:rPr>
                              <w:rFonts w:ascii="Arial" w:eastAsia="Times New Roman" w:hAnsi="Arial" w:cs="Arial"/>
                              <w:bCs/>
                              <w:sz w:val="14"/>
                              <w:szCs w:val="14"/>
                              <w:lang w:eastAsia="hr-HR"/>
                            </w:rPr>
                          </w:pPr>
                          <w:r w:rsidRPr="008752EC">
                            <w:rPr>
                              <w:rFonts w:ascii="Arial" w:eastAsia="Times New Roman" w:hAnsi="Arial" w:cs="Arial"/>
                              <w:bCs/>
                              <w:sz w:val="14"/>
                              <w:szCs w:val="14"/>
                              <w:lang w:eastAsia="hr-HR"/>
                            </w:rPr>
                            <w:t>Član Uprave:</w:t>
                          </w:r>
                          <w:r>
                            <w:rPr>
                              <w:rFonts w:ascii="Arial" w:eastAsia="Times New Roman" w:hAnsi="Arial" w:cs="Arial"/>
                              <w:bCs/>
                              <w:sz w:val="14"/>
                              <w:szCs w:val="14"/>
                              <w:lang w:eastAsia="hr-HR"/>
                            </w:rPr>
                            <w:t xml:space="preserve"> Dražen Ivezić;</w:t>
                          </w:r>
                          <w:r w:rsidRPr="007833A8">
                            <w:rPr>
                              <w:rFonts w:ascii="Arial" w:eastAsia="Times New Roman" w:hAnsi="Arial" w:cs="Arial"/>
                              <w:bCs/>
                              <w:sz w:val="14"/>
                              <w:szCs w:val="14"/>
                              <w:lang w:eastAsia="hr-HR"/>
                            </w:rPr>
                            <w:t xml:space="preserve"> predsjednik Nadzornog odbora: Ivan Ergović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145EE" id="_x0000_t202" coordsize="21600,21600" o:spt="202" path="m,l,21600r21600,l21600,xe">
              <v:stroke joinstyle="miter"/>
              <v:path gradientshapeok="t" o:connecttype="rect"/>
            </v:shapetype>
            <v:shape id="Tekstni okvir 24" o:spid="_x0000_s1027" type="#_x0000_t202" style="position:absolute;margin-left:120.1pt;margin-top:756.25pt;width:462.65pt;height:73.7pt;z-index:2516561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" fillcolor="window" stroked="f" strokeweight=".5pt">
              <v:textbox>
                <w:txbxContent>
                  <w:p w14:paraId="4A75E283" w14:textId="77FD543C" w:rsidR="0009210D" w:rsidRPr="007833A8" w:rsidRDefault="0009210D" w:rsidP="00487F47">
                    <w:pPr>
                      <w:pStyle w:val="Bezproreda"/>
                      <w:rPr>
                        <w:rFonts w:ascii="Arial" w:eastAsia="Times New Roman" w:hAnsi="Arial" w:cs="Arial"/>
                        <w:bCs/>
                        <w:sz w:val="14"/>
                        <w:szCs w:val="14"/>
                        <w:lang w:eastAsia="hr-HR"/>
                      </w:rPr>
                    </w:pPr>
                    <w:r w:rsidRPr="007833A8">
                      <w:rPr>
                        <w:rFonts w:ascii="Arial" w:eastAsia="Times New Roman" w:hAnsi="Arial" w:cs="Arial"/>
                        <w:b/>
                        <w:sz w:val="14"/>
                        <w:szCs w:val="14"/>
                        <w:lang w:eastAsia="hr-HR"/>
                      </w:rPr>
                      <w:t xml:space="preserve">Dilj industrija građevinskog materijala d.o.o., </w:t>
                    </w:r>
                    <w:r w:rsidRPr="000846F9">
                      <w:rPr>
                        <w:rFonts w:ascii="Arial" w:eastAsia="Times New Roman" w:hAnsi="Arial" w:cs="Arial"/>
                        <w:sz w:val="14"/>
                        <w:szCs w:val="14"/>
                        <w:lang w:eastAsia="hr-HR"/>
                      </w:rPr>
                      <w:t>Vinkovci,</w:t>
                    </w:r>
                    <w:r w:rsidRPr="007833A8">
                      <w:rPr>
                        <w:rFonts w:ascii="Arial" w:eastAsia="Times New Roman" w:hAnsi="Arial" w:cs="Arial"/>
                        <w:b/>
                        <w:sz w:val="14"/>
                        <w:szCs w:val="14"/>
                        <w:lang w:eastAsia="hr-HR"/>
                      </w:rPr>
                      <w:t xml:space="preserve"> </w:t>
                    </w:r>
                    <w:r>
                      <w:rPr>
                        <w:rFonts w:ascii="Arial" w:eastAsia="Times New Roman" w:hAnsi="Arial" w:cs="Arial"/>
                        <w:sz w:val="14"/>
                        <w:szCs w:val="14"/>
                        <w:lang w:eastAsia="hr-HR"/>
                      </w:rPr>
                      <w:t>Ciglarska 33; OIB: 60248788788; VAT ID NUMBER</w:t>
                    </w:r>
                    <w:r>
                      <w:rPr>
                        <w:rFonts w:ascii="Arial" w:eastAsia="Times New Roman" w:hAnsi="Arial" w:cs="Arial"/>
                        <w:b/>
                        <w:sz w:val="14"/>
                        <w:szCs w:val="14"/>
                        <w:lang w:eastAsia="hr-HR"/>
                      </w:rPr>
                      <w:t xml:space="preserve"> </w:t>
                    </w:r>
                    <w:r>
                      <w:rPr>
                        <w:rFonts w:ascii="Arial" w:eastAsia="Times New Roman" w:hAnsi="Arial" w:cs="Arial"/>
                        <w:bCs/>
                        <w:sz w:val="14"/>
                        <w:szCs w:val="14"/>
                        <w:lang w:eastAsia="hr-HR"/>
                      </w:rPr>
                      <w:t>HR</w:t>
                    </w:r>
                    <w:r w:rsidRPr="007833A8">
                      <w:rPr>
                        <w:rFonts w:ascii="Arial" w:eastAsia="Times New Roman" w:hAnsi="Arial" w:cs="Arial"/>
                        <w:bCs/>
                        <w:sz w:val="14"/>
                        <w:szCs w:val="14"/>
                        <w:lang w:eastAsia="hr-HR"/>
                      </w:rPr>
                      <w:t xml:space="preserve">60248788788 </w:t>
                    </w:r>
                  </w:p>
                  <w:p w14:paraId="1BC93B3E" w14:textId="7D4288D4" w:rsidR="0009210D" w:rsidRDefault="0009210D" w:rsidP="00487F47">
                    <w:pPr>
                      <w:pStyle w:val="Bezproreda"/>
                      <w:rPr>
                        <w:rFonts w:ascii="Arial" w:eastAsia="Times New Roman" w:hAnsi="Arial" w:cs="Arial"/>
                        <w:bCs/>
                        <w:sz w:val="14"/>
                        <w:szCs w:val="14"/>
                        <w:lang w:eastAsia="hr-HR"/>
                      </w:rPr>
                    </w:pPr>
                    <w:r w:rsidRPr="007833A8">
                      <w:rPr>
                        <w:rFonts w:ascii="Arial" w:eastAsia="Times New Roman" w:hAnsi="Arial" w:cs="Arial"/>
                        <w:bCs/>
                        <w:sz w:val="14"/>
                        <w:szCs w:val="14"/>
                        <w:lang w:eastAsia="hr-HR"/>
                      </w:rPr>
                      <w:t>tel: +385 (0)32 337 166, fax: +385 (0)32 337 155, e-mail: dilj@nexe</w:t>
                    </w:r>
                    <w:r w:rsidRPr="008752EC">
                      <w:rPr>
                        <w:rFonts w:ascii="Arial" w:eastAsia="Times New Roman" w:hAnsi="Arial" w:cs="Arial"/>
                        <w:bCs/>
                        <w:sz w:val="14"/>
                        <w:szCs w:val="14"/>
                        <w:lang w:eastAsia="hr-HR"/>
                      </w:rPr>
                      <w:t>.hr, www.nexe-crijep.hr</w:t>
                    </w:r>
                  </w:p>
                  <w:p w14:paraId="505451A7" w14:textId="77777777" w:rsidR="0009210D" w:rsidRPr="000846F9" w:rsidRDefault="0009210D" w:rsidP="000846F9">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HR6324020061100989537; SWIFT: ESBCHR22; ERSTE&amp;STEIERMÄRKISCHE BANK d. d., Rijeka, Jadranski trg 3a </w:t>
                    </w:r>
                  </w:p>
                  <w:p w14:paraId="4DCD4796" w14:textId="43582CFB" w:rsidR="0009210D" w:rsidRPr="000846F9" w:rsidRDefault="0009210D" w:rsidP="000846F9">
                    <w:pPr>
                      <w:rPr>
                        <w:rStyle w:val="Hiperveza"/>
                        <w:rFonts w:ascii="Arial" w:hAnsi="Arial" w:cs="Arial"/>
                        <w:color w:val="auto"/>
                        <w:sz w:val="14"/>
                        <w:szCs w:val="14"/>
                        <w:u w:val="none"/>
                      </w:rPr>
                    </w:pPr>
                    <w:r w:rsidRPr="000846F9">
                      <w:rPr>
                        <w:rStyle w:val="Hiperveza"/>
                        <w:rFonts w:ascii="Arial" w:hAnsi="Arial" w:cs="Arial"/>
                        <w:color w:val="auto"/>
                        <w:sz w:val="14"/>
                        <w:szCs w:val="14"/>
                        <w:u w:val="none"/>
                      </w:rPr>
                      <w:t xml:space="preserve">IBAN: HR5125030071111001693; SWIFT: VBCRHR22; </w:t>
                    </w:r>
                    <w:r w:rsidR="00AA67AC">
                      <w:rPr>
                        <w:rStyle w:val="Hiperveza"/>
                        <w:rFonts w:ascii="Arial" w:hAnsi="Arial" w:cs="Arial"/>
                        <w:color w:val="auto"/>
                        <w:sz w:val="14"/>
                        <w:szCs w:val="14"/>
                        <w:u w:val="none"/>
                      </w:rPr>
                      <w:t>Nova hrvatska banka</w:t>
                    </w:r>
                    <w:r w:rsidRPr="000846F9">
                      <w:rPr>
                        <w:rStyle w:val="Hiperveza"/>
                        <w:rFonts w:ascii="Arial" w:hAnsi="Arial" w:cs="Arial"/>
                        <w:color w:val="auto"/>
                        <w:sz w:val="14"/>
                        <w:szCs w:val="14"/>
                        <w:u w:val="none"/>
                      </w:rPr>
                      <w:t xml:space="preserve"> d.d., Zagreb, Varšavska </w:t>
                    </w:r>
                    <w:r w:rsidR="00AA67AC">
                      <w:rPr>
                        <w:rStyle w:val="Hiperveza"/>
                        <w:rFonts w:ascii="Arial" w:hAnsi="Arial" w:cs="Arial"/>
                        <w:color w:val="auto"/>
                        <w:sz w:val="14"/>
                        <w:szCs w:val="14"/>
                        <w:u w:val="none"/>
                      </w:rPr>
                      <w:t xml:space="preserve">ulica </w:t>
                    </w:r>
                    <w:r w:rsidRPr="000846F9">
                      <w:rPr>
                        <w:rStyle w:val="Hiperveza"/>
                        <w:rFonts w:ascii="Arial" w:hAnsi="Arial" w:cs="Arial"/>
                        <w:color w:val="auto"/>
                        <w:sz w:val="14"/>
                        <w:szCs w:val="14"/>
                        <w:u w:val="none"/>
                      </w:rPr>
                      <w:t xml:space="preserve">9 </w:t>
                    </w:r>
                  </w:p>
                  <w:p w14:paraId="13663721" w14:textId="70FB4561" w:rsidR="0009210D" w:rsidRDefault="0009210D" w:rsidP="00487F47">
                    <w:pPr>
                      <w:pStyle w:val="Bezproreda"/>
                      <w:rPr>
                        <w:rFonts w:ascii="Arial" w:eastAsia="Times New Roman" w:hAnsi="Arial" w:cs="Arial"/>
                        <w:bCs/>
                        <w:sz w:val="14"/>
                        <w:szCs w:val="14"/>
                        <w:lang w:eastAsia="hr-HR"/>
                      </w:rPr>
                    </w:pPr>
                    <w:r w:rsidRPr="007833A8">
                      <w:rPr>
                        <w:rFonts w:ascii="Arial" w:eastAsia="Times New Roman" w:hAnsi="Arial" w:cs="Arial"/>
                        <w:bCs/>
                        <w:sz w:val="14"/>
                        <w:szCs w:val="14"/>
                        <w:lang w:eastAsia="hr-HR"/>
                      </w:rPr>
                      <w:t xml:space="preserve">Trgovački sud u Osijeku, </w:t>
                    </w:r>
                    <w:r>
                      <w:rPr>
                        <w:rFonts w:ascii="Arial" w:eastAsia="Times New Roman" w:hAnsi="Arial" w:cs="Arial"/>
                        <w:bCs/>
                        <w:sz w:val="14"/>
                        <w:szCs w:val="14"/>
                        <w:lang w:eastAsia="hr-HR"/>
                      </w:rPr>
                      <w:t xml:space="preserve">MBS: 030003092; </w:t>
                    </w:r>
                    <w:r w:rsidRPr="007833A8">
                      <w:rPr>
                        <w:rFonts w:ascii="Arial" w:eastAsia="Times New Roman" w:hAnsi="Arial" w:cs="Arial"/>
                        <w:bCs/>
                        <w:sz w:val="14"/>
                        <w:szCs w:val="14"/>
                        <w:lang w:eastAsia="hr-HR"/>
                      </w:rPr>
                      <w:t>temeljni kapital (</w:t>
                    </w:r>
                    <w:r>
                      <w:rPr>
                        <w:rFonts w:ascii="Arial" w:eastAsia="Times New Roman" w:hAnsi="Arial" w:cs="Arial"/>
                        <w:bCs/>
                        <w:sz w:val="14"/>
                        <w:szCs w:val="14"/>
                        <w:lang w:eastAsia="hr-HR"/>
                      </w:rPr>
                      <w:t>uplaćen u cijelosti): 170.000.000,00 kn</w:t>
                    </w:r>
                  </w:p>
                  <w:p w14:paraId="09C0BE67" w14:textId="108A07A2" w:rsidR="0009210D" w:rsidRPr="007833A8" w:rsidRDefault="0009210D" w:rsidP="00487F47">
                    <w:pPr>
                      <w:pStyle w:val="Bezproreda"/>
                      <w:rPr>
                        <w:rFonts w:ascii="Arial" w:eastAsia="Times New Roman" w:hAnsi="Arial" w:cs="Arial"/>
                        <w:bCs/>
                        <w:sz w:val="14"/>
                        <w:szCs w:val="14"/>
                        <w:lang w:eastAsia="hr-HR"/>
                      </w:rPr>
                    </w:pPr>
                    <w:r w:rsidRPr="008752EC">
                      <w:rPr>
                        <w:rFonts w:ascii="Arial" w:eastAsia="Times New Roman" w:hAnsi="Arial" w:cs="Arial"/>
                        <w:bCs/>
                        <w:sz w:val="14"/>
                        <w:szCs w:val="14"/>
                        <w:lang w:eastAsia="hr-HR"/>
                      </w:rPr>
                      <w:t>Član Uprave:</w:t>
                    </w:r>
                    <w:r>
                      <w:rPr>
                        <w:rFonts w:ascii="Arial" w:eastAsia="Times New Roman" w:hAnsi="Arial" w:cs="Arial"/>
                        <w:bCs/>
                        <w:sz w:val="14"/>
                        <w:szCs w:val="14"/>
                        <w:lang w:eastAsia="hr-HR"/>
                      </w:rPr>
                      <w:t xml:space="preserve"> Dražen Ivezić;</w:t>
                    </w:r>
                    <w:r w:rsidRPr="007833A8">
                      <w:rPr>
                        <w:rFonts w:ascii="Arial" w:eastAsia="Times New Roman" w:hAnsi="Arial" w:cs="Arial"/>
                        <w:bCs/>
                        <w:sz w:val="14"/>
                        <w:szCs w:val="14"/>
                        <w:lang w:eastAsia="hr-HR"/>
                      </w:rPr>
                      <w:t xml:space="preserve"> predsjednik Nadzornog odbora: Ivan Ergović</w:t>
                    </w:r>
                  </w:p>
                </w:txbxContent>
              </v:textbox>
              <w10:wrap anchorx="page" anchory="page"/>
            </v:shape>
          </w:pict>
        </mc:Fallback>
      </mc:AlternateContent>
    </w:r>
    <w:r w:rsidRPr="00487F47">
      <w:rPr>
        <w:noProof/>
        <w:lang w:eastAsia="hr-HR"/>
      </w:rPr>
      <w:drawing>
        <wp:anchor distT="0" distB="0" distL="114300" distR="114300" simplePos="0" relativeHeight="251688960" behindDoc="1" locked="0" layoutInCell="1" allowOverlap="1" wp14:anchorId="4FD57A03" wp14:editId="6301AB34">
          <wp:simplePos x="0" y="0"/>
          <wp:positionH relativeFrom="margin">
            <wp:posOffset>-709599</wp:posOffset>
          </wp:positionH>
          <wp:positionV relativeFrom="paragraph">
            <wp:posOffset>-236855</wp:posOffset>
          </wp:positionV>
          <wp:extent cx="1375410" cy="808355"/>
          <wp:effectExtent l="0" t="0" r="0" b="0"/>
          <wp:wrapTight wrapText="bothSides">
            <wp:wrapPolygon edited="0">
              <wp:start x="0" y="0"/>
              <wp:lineTo x="0" y="20870"/>
              <wp:lineTo x="21241" y="20870"/>
              <wp:lineTo x="2124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375410" cy="808355"/>
                  </a:xfrm>
                  <a:prstGeom prst="rect">
                    <a:avLst/>
                  </a:prstGeom>
                </pic:spPr>
              </pic:pic>
            </a:graphicData>
          </a:graphic>
          <wp14:sizeRelH relativeFrom="margin">
            <wp14:pctWidth>0</wp14:pctWidth>
          </wp14:sizeRelH>
          <wp14:sizeRelV relativeFrom="margin">
            <wp14:pctHeight>0</wp14:pctHeight>
          </wp14:sizeRelV>
        </wp:anchor>
      </w:drawing>
    </w:r>
    <w:r>
      <w:rPr>
        <w:noProof/>
        <w:lang w:eastAsia="hr-HR"/>
      </w:rPr>
      <mc:AlternateContent>
        <mc:Choice Requires="wps">
          <w:drawing>
            <wp:anchor distT="4294967295" distB="4294967295" distL="114300" distR="114300" simplePos="0" relativeHeight="251657216" behindDoc="0" locked="0" layoutInCell="1" allowOverlap="1" wp14:anchorId="770001B8" wp14:editId="733C8EE2">
              <wp:simplePos x="0" y="0"/>
              <wp:positionH relativeFrom="margin">
                <wp:posOffset>-696264</wp:posOffset>
              </wp:positionH>
              <wp:positionV relativeFrom="page">
                <wp:posOffset>9527540</wp:posOffset>
              </wp:positionV>
              <wp:extent cx="7055485" cy="0"/>
              <wp:effectExtent l="0" t="0" r="0" b="0"/>
              <wp:wrapTopAndBottom/>
              <wp:docPr id="23" name="Ravni poveznik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5548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07F6E3" id="Ravni poveznik 23" o:spid="_x0000_s1026" style="position:absolute;z-index:2516572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page;mso-width-percent:0;mso-height-percent:0;mso-width-relative:margin;mso-height-relative:margin" from="-54.8pt,750.2pt" to="500.75pt,7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" strokecolor="windowText">
              <o:lock v:ext="edit" shapetype="f"/>
              <w10:wrap type="topAndBottom" anchorx="margin" anchory="page"/>
            </v:line>
          </w:pict>
        </mc:Fallback>
      </mc:AlternateContent>
    </w:r>
  </w:p>
  <w:p w14:paraId="47BA9E48" w14:textId="73A59D65" w:rsidR="0009210D" w:rsidRDefault="0009210D" w:rsidP="00753568">
    <w:pPr>
      <w:pStyle w:val="Bezproreda"/>
      <w:ind w:left="-737"/>
      <w:rPr>
        <w:rFonts w:ascii="Arial" w:hAnsi="Arial" w:cs="Arial"/>
        <w:sz w:val="14"/>
        <w:szCs w:val="14"/>
      </w:rPr>
    </w:pPr>
  </w:p>
  <w:p w14:paraId="5D570127" w14:textId="77777777" w:rsidR="0009210D" w:rsidRDefault="0009210D" w:rsidP="00FC2C0F">
    <w:pPr>
      <w:pStyle w:val="Bezproreda"/>
      <w:rPr>
        <w:rFonts w:ascii="Arial" w:hAnsi="Arial" w:cs="Arial"/>
        <w:sz w:val="10"/>
        <w:szCs w:val="10"/>
      </w:rPr>
    </w:pPr>
  </w:p>
  <w:p w14:paraId="6DD41C91" w14:textId="77777777" w:rsidR="0009210D" w:rsidRPr="00030F41" w:rsidRDefault="0009210D" w:rsidP="00796B22">
    <w:pPr>
      <w:pStyle w:val="Bezproreda"/>
      <w:tabs>
        <w:tab w:val="left" w:pos="2235"/>
      </w:tabs>
      <w:ind w:left="2127"/>
      <w:rPr>
        <w:rFonts w:ascii="Arial" w:hAnsi="Arial" w:cs="Arial"/>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C4177" w14:textId="77777777" w:rsidR="00321F3D" w:rsidRDefault="00321F3D" w:rsidP="000C480B">
      <w:r>
        <w:separator/>
      </w:r>
    </w:p>
  </w:footnote>
  <w:footnote w:type="continuationSeparator" w:id="0">
    <w:p w14:paraId="3D0C7624" w14:textId="77777777" w:rsidR="00321F3D" w:rsidRDefault="00321F3D" w:rsidP="000C480B">
      <w:r>
        <w:continuationSeparator/>
      </w:r>
    </w:p>
  </w:footnote>
  <w:footnote w:type="continuationNotice" w:id="1">
    <w:p w14:paraId="50AC2366" w14:textId="77777777" w:rsidR="00321F3D" w:rsidRDefault="00321F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0272617"/>
      <w:docPartObj>
        <w:docPartGallery w:val="Page Numbers (Top of Page)"/>
        <w:docPartUnique/>
      </w:docPartObj>
    </w:sdtPr>
    <w:sdtContent>
      <w:p w14:paraId="43295045" w14:textId="4D3F0CD8" w:rsidR="0009210D" w:rsidRDefault="0009210D">
        <w:pPr>
          <w:pStyle w:val="Zaglavlje"/>
          <w:jc w:val="right"/>
        </w:pPr>
        <w:r>
          <w:fldChar w:fldCharType="begin"/>
        </w:r>
        <w:r>
          <w:instrText>PAGE   \* MERGEFORMAT</w:instrText>
        </w:r>
        <w:r>
          <w:fldChar w:fldCharType="separate"/>
        </w:r>
        <w:r>
          <w:rPr>
            <w:noProof/>
          </w:rPr>
          <w:t>2</w:t>
        </w:r>
        <w:r>
          <w:fldChar w:fldCharType="end"/>
        </w:r>
      </w:p>
    </w:sdtContent>
  </w:sdt>
  <w:p w14:paraId="652AB8AE" w14:textId="5F044DCB" w:rsidR="0009210D" w:rsidRDefault="0009210D">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03B3E" w14:textId="24B2AEB4" w:rsidR="0009210D" w:rsidRDefault="00000000" w:rsidP="002870A9">
    <w:pPr>
      <w:pStyle w:val="Zaglavlje"/>
      <w:jc w:val="center"/>
    </w:pPr>
    <w:r>
      <w:rPr>
        <w:noProof/>
      </w:rPr>
      <w:pict w14:anchorId="480937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53.45pt;margin-top:-112.6pt;width:560pt;height:98.65pt;z-index:251695104;mso-position-horizontal-relative:margin;mso-position-vertical-relative:margin">
          <v:imagedata r:id="rId1" o:title="Diljjdd"/>
          <w10:wrap type="square"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4095181"/>
      <w:docPartObj>
        <w:docPartGallery w:val="Page Numbers (Top of Page)"/>
        <w:docPartUnique/>
      </w:docPartObj>
    </w:sdtPr>
    <w:sdtContent>
      <w:p w14:paraId="5D418909" w14:textId="5E704FC5" w:rsidR="0009210D" w:rsidRDefault="0009210D">
        <w:pPr>
          <w:pStyle w:val="Zaglavlje"/>
          <w:jc w:val="right"/>
        </w:pPr>
        <w:r>
          <w:fldChar w:fldCharType="begin"/>
        </w:r>
        <w:r>
          <w:instrText>PAGE   \* MERGEFORMAT</w:instrText>
        </w:r>
        <w:r>
          <w:fldChar w:fldCharType="separate"/>
        </w:r>
        <w:r>
          <w:rPr>
            <w:noProof/>
          </w:rPr>
          <w:t>1</w:t>
        </w:r>
        <w:r>
          <w:fldChar w:fldCharType="end"/>
        </w:r>
      </w:p>
    </w:sdtContent>
  </w:sdt>
  <w:p w14:paraId="54AFADBA" w14:textId="77777777" w:rsidR="0009210D" w:rsidRDefault="0009210D" w:rsidP="002870A9">
    <w:pPr>
      <w:pStyle w:val="Zaglavlje"/>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61767"/>
      <w:docPartObj>
        <w:docPartGallery w:val="Page Numbers (Top of Page)"/>
        <w:docPartUnique/>
      </w:docPartObj>
    </w:sdtPr>
    <w:sdtContent>
      <w:p w14:paraId="66EBFEAF" w14:textId="77777777" w:rsidR="0009210D" w:rsidRDefault="0009210D">
        <w:pPr>
          <w:pStyle w:val="Zaglavlje"/>
          <w:jc w:val="right"/>
        </w:pPr>
        <w:r>
          <w:fldChar w:fldCharType="begin"/>
        </w:r>
        <w:r>
          <w:instrText>PAGE   \* MERGEFORMAT</w:instrText>
        </w:r>
        <w:r>
          <w:fldChar w:fldCharType="separate"/>
        </w:r>
        <w:r w:rsidR="0004269F">
          <w:rPr>
            <w:noProof/>
          </w:rPr>
          <w:t>7</w:t>
        </w:r>
        <w:r>
          <w:fldChar w:fldCharType="end"/>
        </w:r>
      </w:p>
    </w:sdtContent>
  </w:sdt>
  <w:p w14:paraId="069679B6" w14:textId="77777777" w:rsidR="0009210D" w:rsidRDefault="0009210D">
    <w:pPr>
      <w:pStyle w:val="Zaglavlj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6601256"/>
      <w:docPartObj>
        <w:docPartGallery w:val="Page Numbers (Top of Page)"/>
        <w:docPartUnique/>
      </w:docPartObj>
    </w:sdtPr>
    <w:sdtContent>
      <w:p w14:paraId="63BBB546" w14:textId="77777777" w:rsidR="0009210D" w:rsidRDefault="0009210D">
        <w:pPr>
          <w:pStyle w:val="Zaglavlje"/>
          <w:jc w:val="right"/>
        </w:pPr>
        <w:r>
          <w:fldChar w:fldCharType="begin"/>
        </w:r>
        <w:r>
          <w:instrText>PAGE   \* MERGEFORMAT</w:instrText>
        </w:r>
        <w:r>
          <w:fldChar w:fldCharType="separate"/>
        </w:r>
        <w:r w:rsidR="0004269F">
          <w:rPr>
            <w:noProof/>
          </w:rPr>
          <w:t>1</w:t>
        </w:r>
        <w:r>
          <w:fldChar w:fldCharType="end"/>
        </w:r>
      </w:p>
    </w:sdtContent>
  </w:sdt>
  <w:p w14:paraId="33262648" w14:textId="77777777" w:rsidR="0009210D" w:rsidRDefault="0009210D" w:rsidP="002870A9">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179A"/>
    <w:multiLevelType w:val="hybridMultilevel"/>
    <w:tmpl w:val="47E480FA"/>
    <w:lvl w:ilvl="0" w:tplc="02888418">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15:restartNumberingAfterBreak="0">
    <w:nsid w:val="01135AA1"/>
    <w:multiLevelType w:val="multilevel"/>
    <w:tmpl w:val="A78AD6FC"/>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7736A60"/>
    <w:multiLevelType w:val="multilevel"/>
    <w:tmpl w:val="A78AD6FC"/>
    <w:lvl w:ilvl="0">
      <w:start w:val="7"/>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8D44FE5"/>
    <w:multiLevelType w:val="hybridMultilevel"/>
    <w:tmpl w:val="F9BAD6CA"/>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E3575F"/>
    <w:multiLevelType w:val="multilevel"/>
    <w:tmpl w:val="CD72252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566353"/>
    <w:multiLevelType w:val="multilevel"/>
    <w:tmpl w:val="CD72252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488603C"/>
    <w:multiLevelType w:val="multilevel"/>
    <w:tmpl w:val="9592971C"/>
    <w:lvl w:ilvl="0">
      <w:start w:val="8"/>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6D1054E"/>
    <w:multiLevelType w:val="hybridMultilevel"/>
    <w:tmpl w:val="863AE4B8"/>
    <w:lvl w:ilvl="0" w:tplc="0288841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7E3274C"/>
    <w:multiLevelType w:val="hybridMultilevel"/>
    <w:tmpl w:val="AABC757E"/>
    <w:lvl w:ilvl="0" w:tplc="041A000F">
      <w:start w:val="1"/>
      <w:numFmt w:val="decimal"/>
      <w:lvlText w:val="%1."/>
      <w:lvlJc w:val="left"/>
      <w:pPr>
        <w:ind w:left="720" w:hanging="360"/>
      </w:pPr>
      <w:rPr>
        <w:rFonts w:hint="default"/>
      </w:rPr>
    </w:lvl>
    <w:lvl w:ilvl="1" w:tplc="0C627178">
      <w:start w:val="1"/>
      <w:numFmt w:val="lowerLetter"/>
      <w:lvlText w:val="%2)"/>
      <w:lvlJc w:val="left"/>
      <w:pPr>
        <w:ind w:left="1440" w:hanging="360"/>
      </w:pPr>
      <w:rPr>
        <w:rFonts w:hint="default"/>
      </w:rPr>
    </w:lvl>
    <w:lvl w:ilvl="2" w:tplc="E0C815FA">
      <w:start w:val="1"/>
      <w:numFmt w:val="bullet"/>
      <w:lvlText w:val="-"/>
      <w:lvlJc w:val="left"/>
      <w:pPr>
        <w:ind w:left="2340" w:hanging="360"/>
      </w:pPr>
      <w:rPr>
        <w:rFonts w:ascii="Cambria" w:eastAsia="Times New Roman" w:hAnsi="Cambria" w:cs="Times New Roman"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A4917B7"/>
    <w:multiLevelType w:val="hybridMultilevel"/>
    <w:tmpl w:val="0C1602FE"/>
    <w:lvl w:ilvl="0" w:tplc="036239A2">
      <w:start w:val="1"/>
      <w:numFmt w:val="ordinal"/>
      <w:lvlText w:val="%1"/>
      <w:lvlJc w:val="left"/>
      <w:pPr>
        <w:ind w:left="1428" w:hanging="360"/>
      </w:pPr>
      <w:rPr>
        <w:rFonts w:hint="default"/>
        <w:color w:val="auto"/>
      </w:rPr>
    </w:lvl>
    <w:lvl w:ilvl="1" w:tplc="041A0019">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0" w15:restartNumberingAfterBreak="0">
    <w:nsid w:val="1EDB60FF"/>
    <w:multiLevelType w:val="hybridMultilevel"/>
    <w:tmpl w:val="D0F84ADA"/>
    <w:lvl w:ilvl="0" w:tplc="041A000F">
      <w:start w:val="1"/>
      <w:numFmt w:val="decimal"/>
      <w:lvlText w:val="%1."/>
      <w:lvlJc w:val="lef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1" w15:restartNumberingAfterBreak="0">
    <w:nsid w:val="1F704696"/>
    <w:multiLevelType w:val="hybridMultilevel"/>
    <w:tmpl w:val="747E6AD0"/>
    <w:lvl w:ilvl="0" w:tplc="62B63F8E">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25C4AA3"/>
    <w:multiLevelType w:val="hybridMultilevel"/>
    <w:tmpl w:val="C3763FD6"/>
    <w:lvl w:ilvl="0" w:tplc="041A000F">
      <w:start w:val="1"/>
      <w:numFmt w:val="decimal"/>
      <w:lvlText w:val="%1."/>
      <w:lvlJc w:val="left"/>
      <w:pPr>
        <w:ind w:left="796" w:hanging="360"/>
      </w:pPr>
      <w:rPr>
        <w:rFonts w:hint="default"/>
        <w:color w:val="auto"/>
      </w:rPr>
    </w:lvl>
    <w:lvl w:ilvl="1" w:tplc="041A0019" w:tentative="1">
      <w:start w:val="1"/>
      <w:numFmt w:val="lowerLetter"/>
      <w:lvlText w:val="%2."/>
      <w:lvlJc w:val="left"/>
      <w:pPr>
        <w:ind w:left="1156" w:hanging="360"/>
      </w:p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13" w15:restartNumberingAfterBreak="0">
    <w:nsid w:val="23F0674A"/>
    <w:multiLevelType w:val="hybridMultilevel"/>
    <w:tmpl w:val="6EB45170"/>
    <w:lvl w:ilvl="0" w:tplc="62B63F8E">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4" w15:restartNumberingAfterBreak="0">
    <w:nsid w:val="281E3FCB"/>
    <w:multiLevelType w:val="hybridMultilevel"/>
    <w:tmpl w:val="29F610B0"/>
    <w:lvl w:ilvl="0" w:tplc="02888418">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5" w15:restartNumberingAfterBreak="0">
    <w:nsid w:val="28C41F23"/>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ACA3BD5"/>
    <w:multiLevelType w:val="hybridMultilevel"/>
    <w:tmpl w:val="622A3BCA"/>
    <w:lvl w:ilvl="0" w:tplc="041A0001">
      <w:start w:val="1"/>
      <w:numFmt w:val="bullet"/>
      <w:lvlText w:val=""/>
      <w:lvlJc w:val="left"/>
      <w:pPr>
        <w:ind w:left="924" w:hanging="360"/>
      </w:pPr>
      <w:rPr>
        <w:rFonts w:ascii="Symbol" w:hAnsi="Symbol" w:hint="default"/>
      </w:rPr>
    </w:lvl>
    <w:lvl w:ilvl="1" w:tplc="041A0003">
      <w:start w:val="1"/>
      <w:numFmt w:val="bullet"/>
      <w:lvlText w:val="o"/>
      <w:lvlJc w:val="left"/>
      <w:pPr>
        <w:ind w:left="1284" w:hanging="360"/>
      </w:pPr>
      <w:rPr>
        <w:rFonts w:ascii="Courier New" w:hAnsi="Courier New" w:cs="Courier New" w:hint="default"/>
      </w:rPr>
    </w:lvl>
    <w:lvl w:ilvl="2" w:tplc="041A0005">
      <w:start w:val="1"/>
      <w:numFmt w:val="bullet"/>
      <w:lvlText w:val=""/>
      <w:lvlJc w:val="left"/>
      <w:pPr>
        <w:ind w:left="2004" w:hanging="360"/>
      </w:pPr>
      <w:rPr>
        <w:rFonts w:ascii="Wingdings" w:hAnsi="Wingdings" w:hint="default"/>
      </w:rPr>
    </w:lvl>
    <w:lvl w:ilvl="3" w:tplc="041A0001" w:tentative="1">
      <w:start w:val="1"/>
      <w:numFmt w:val="bullet"/>
      <w:lvlText w:val=""/>
      <w:lvlJc w:val="left"/>
      <w:pPr>
        <w:ind w:left="2724" w:hanging="360"/>
      </w:pPr>
      <w:rPr>
        <w:rFonts w:ascii="Symbol" w:hAnsi="Symbol" w:hint="default"/>
      </w:rPr>
    </w:lvl>
    <w:lvl w:ilvl="4" w:tplc="041A0003" w:tentative="1">
      <w:start w:val="1"/>
      <w:numFmt w:val="bullet"/>
      <w:lvlText w:val="o"/>
      <w:lvlJc w:val="left"/>
      <w:pPr>
        <w:ind w:left="3444" w:hanging="360"/>
      </w:pPr>
      <w:rPr>
        <w:rFonts w:ascii="Courier New" w:hAnsi="Courier New" w:cs="Courier New" w:hint="default"/>
      </w:rPr>
    </w:lvl>
    <w:lvl w:ilvl="5" w:tplc="041A0005" w:tentative="1">
      <w:start w:val="1"/>
      <w:numFmt w:val="bullet"/>
      <w:lvlText w:val=""/>
      <w:lvlJc w:val="left"/>
      <w:pPr>
        <w:ind w:left="4164" w:hanging="360"/>
      </w:pPr>
      <w:rPr>
        <w:rFonts w:ascii="Wingdings" w:hAnsi="Wingdings" w:hint="default"/>
      </w:rPr>
    </w:lvl>
    <w:lvl w:ilvl="6" w:tplc="041A0001" w:tentative="1">
      <w:start w:val="1"/>
      <w:numFmt w:val="bullet"/>
      <w:lvlText w:val=""/>
      <w:lvlJc w:val="left"/>
      <w:pPr>
        <w:ind w:left="4884" w:hanging="360"/>
      </w:pPr>
      <w:rPr>
        <w:rFonts w:ascii="Symbol" w:hAnsi="Symbol" w:hint="default"/>
      </w:rPr>
    </w:lvl>
    <w:lvl w:ilvl="7" w:tplc="041A0003" w:tentative="1">
      <w:start w:val="1"/>
      <w:numFmt w:val="bullet"/>
      <w:lvlText w:val="o"/>
      <w:lvlJc w:val="left"/>
      <w:pPr>
        <w:ind w:left="5604" w:hanging="360"/>
      </w:pPr>
      <w:rPr>
        <w:rFonts w:ascii="Courier New" w:hAnsi="Courier New" w:cs="Courier New" w:hint="default"/>
      </w:rPr>
    </w:lvl>
    <w:lvl w:ilvl="8" w:tplc="041A0005" w:tentative="1">
      <w:start w:val="1"/>
      <w:numFmt w:val="bullet"/>
      <w:lvlText w:val=""/>
      <w:lvlJc w:val="left"/>
      <w:pPr>
        <w:ind w:left="6324" w:hanging="360"/>
      </w:pPr>
      <w:rPr>
        <w:rFonts w:ascii="Wingdings" w:hAnsi="Wingdings" w:hint="default"/>
      </w:rPr>
    </w:lvl>
  </w:abstractNum>
  <w:abstractNum w:abstractNumId="17" w15:restartNumberingAfterBreak="0">
    <w:nsid w:val="32A17940"/>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6A04E16"/>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95415F"/>
    <w:multiLevelType w:val="hybridMultilevel"/>
    <w:tmpl w:val="4880C48C"/>
    <w:lvl w:ilvl="0" w:tplc="041A0001">
      <w:start w:val="1"/>
      <w:numFmt w:val="bullet"/>
      <w:lvlText w:val=""/>
      <w:lvlJc w:val="left"/>
      <w:pPr>
        <w:ind w:left="436" w:hanging="360"/>
      </w:pPr>
      <w:rPr>
        <w:rFonts w:ascii="Symbol" w:hAnsi="Symbol" w:hint="default"/>
      </w:rPr>
    </w:lvl>
    <w:lvl w:ilvl="1" w:tplc="041A0003" w:tentative="1">
      <w:start w:val="1"/>
      <w:numFmt w:val="bullet"/>
      <w:lvlText w:val="o"/>
      <w:lvlJc w:val="left"/>
      <w:pPr>
        <w:ind w:left="1156" w:hanging="360"/>
      </w:pPr>
      <w:rPr>
        <w:rFonts w:ascii="Courier New" w:hAnsi="Courier New" w:cs="Courier New" w:hint="default"/>
      </w:rPr>
    </w:lvl>
    <w:lvl w:ilvl="2" w:tplc="041A0005" w:tentative="1">
      <w:start w:val="1"/>
      <w:numFmt w:val="bullet"/>
      <w:lvlText w:val=""/>
      <w:lvlJc w:val="left"/>
      <w:pPr>
        <w:ind w:left="1876" w:hanging="360"/>
      </w:pPr>
      <w:rPr>
        <w:rFonts w:ascii="Wingdings" w:hAnsi="Wingdings" w:hint="default"/>
      </w:rPr>
    </w:lvl>
    <w:lvl w:ilvl="3" w:tplc="041A0001" w:tentative="1">
      <w:start w:val="1"/>
      <w:numFmt w:val="bullet"/>
      <w:lvlText w:val=""/>
      <w:lvlJc w:val="left"/>
      <w:pPr>
        <w:ind w:left="2596" w:hanging="360"/>
      </w:pPr>
      <w:rPr>
        <w:rFonts w:ascii="Symbol" w:hAnsi="Symbol" w:hint="default"/>
      </w:rPr>
    </w:lvl>
    <w:lvl w:ilvl="4" w:tplc="041A0003" w:tentative="1">
      <w:start w:val="1"/>
      <w:numFmt w:val="bullet"/>
      <w:lvlText w:val="o"/>
      <w:lvlJc w:val="left"/>
      <w:pPr>
        <w:ind w:left="3316" w:hanging="360"/>
      </w:pPr>
      <w:rPr>
        <w:rFonts w:ascii="Courier New" w:hAnsi="Courier New" w:cs="Courier New" w:hint="default"/>
      </w:rPr>
    </w:lvl>
    <w:lvl w:ilvl="5" w:tplc="041A0005" w:tentative="1">
      <w:start w:val="1"/>
      <w:numFmt w:val="bullet"/>
      <w:lvlText w:val=""/>
      <w:lvlJc w:val="left"/>
      <w:pPr>
        <w:ind w:left="4036" w:hanging="360"/>
      </w:pPr>
      <w:rPr>
        <w:rFonts w:ascii="Wingdings" w:hAnsi="Wingdings" w:hint="default"/>
      </w:rPr>
    </w:lvl>
    <w:lvl w:ilvl="6" w:tplc="041A0001" w:tentative="1">
      <w:start w:val="1"/>
      <w:numFmt w:val="bullet"/>
      <w:lvlText w:val=""/>
      <w:lvlJc w:val="left"/>
      <w:pPr>
        <w:ind w:left="4756" w:hanging="360"/>
      </w:pPr>
      <w:rPr>
        <w:rFonts w:ascii="Symbol" w:hAnsi="Symbol" w:hint="default"/>
      </w:rPr>
    </w:lvl>
    <w:lvl w:ilvl="7" w:tplc="041A0003" w:tentative="1">
      <w:start w:val="1"/>
      <w:numFmt w:val="bullet"/>
      <w:lvlText w:val="o"/>
      <w:lvlJc w:val="left"/>
      <w:pPr>
        <w:ind w:left="5476" w:hanging="360"/>
      </w:pPr>
      <w:rPr>
        <w:rFonts w:ascii="Courier New" w:hAnsi="Courier New" w:cs="Courier New" w:hint="default"/>
      </w:rPr>
    </w:lvl>
    <w:lvl w:ilvl="8" w:tplc="041A0005" w:tentative="1">
      <w:start w:val="1"/>
      <w:numFmt w:val="bullet"/>
      <w:lvlText w:val=""/>
      <w:lvlJc w:val="left"/>
      <w:pPr>
        <w:ind w:left="6196" w:hanging="360"/>
      </w:pPr>
      <w:rPr>
        <w:rFonts w:ascii="Wingdings" w:hAnsi="Wingdings" w:hint="default"/>
      </w:rPr>
    </w:lvl>
  </w:abstractNum>
  <w:abstractNum w:abstractNumId="20" w15:restartNumberingAfterBreak="0">
    <w:nsid w:val="3BC53898"/>
    <w:multiLevelType w:val="hybridMultilevel"/>
    <w:tmpl w:val="F2B47314"/>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1" w15:restartNumberingAfterBreak="0">
    <w:nsid w:val="432533F3"/>
    <w:multiLevelType w:val="hybridMultilevel"/>
    <w:tmpl w:val="4D2E66B4"/>
    <w:lvl w:ilvl="0" w:tplc="B9D8084C">
      <w:start w:val="1"/>
      <w:numFmt w:val="ordinal"/>
      <w:lvlText w:val="%1"/>
      <w:lvlJc w:val="left"/>
      <w:pPr>
        <w:ind w:left="1146" w:hanging="360"/>
      </w:pPr>
      <w:rPr>
        <w:rFonts w:hint="default"/>
      </w:rPr>
    </w:lvl>
    <w:lvl w:ilvl="1" w:tplc="041A0019" w:tentative="1">
      <w:start w:val="1"/>
      <w:numFmt w:val="lowerLetter"/>
      <w:lvlText w:val="%2."/>
      <w:lvlJc w:val="left"/>
      <w:pPr>
        <w:ind w:left="1866" w:hanging="360"/>
      </w:pPr>
    </w:lvl>
    <w:lvl w:ilvl="2" w:tplc="041A001B" w:tentative="1">
      <w:start w:val="1"/>
      <w:numFmt w:val="lowerRoman"/>
      <w:lvlText w:val="%3."/>
      <w:lvlJc w:val="right"/>
      <w:pPr>
        <w:ind w:left="2586" w:hanging="180"/>
      </w:pPr>
    </w:lvl>
    <w:lvl w:ilvl="3" w:tplc="041A000F" w:tentative="1">
      <w:start w:val="1"/>
      <w:numFmt w:val="decimal"/>
      <w:lvlText w:val="%4."/>
      <w:lvlJc w:val="left"/>
      <w:pPr>
        <w:ind w:left="3306" w:hanging="360"/>
      </w:pPr>
    </w:lvl>
    <w:lvl w:ilvl="4" w:tplc="041A0019" w:tentative="1">
      <w:start w:val="1"/>
      <w:numFmt w:val="lowerLetter"/>
      <w:lvlText w:val="%5."/>
      <w:lvlJc w:val="left"/>
      <w:pPr>
        <w:ind w:left="4026" w:hanging="360"/>
      </w:pPr>
    </w:lvl>
    <w:lvl w:ilvl="5" w:tplc="041A001B" w:tentative="1">
      <w:start w:val="1"/>
      <w:numFmt w:val="lowerRoman"/>
      <w:lvlText w:val="%6."/>
      <w:lvlJc w:val="right"/>
      <w:pPr>
        <w:ind w:left="4746" w:hanging="180"/>
      </w:pPr>
    </w:lvl>
    <w:lvl w:ilvl="6" w:tplc="041A000F" w:tentative="1">
      <w:start w:val="1"/>
      <w:numFmt w:val="decimal"/>
      <w:lvlText w:val="%7."/>
      <w:lvlJc w:val="left"/>
      <w:pPr>
        <w:ind w:left="5466" w:hanging="360"/>
      </w:pPr>
    </w:lvl>
    <w:lvl w:ilvl="7" w:tplc="041A0019" w:tentative="1">
      <w:start w:val="1"/>
      <w:numFmt w:val="lowerLetter"/>
      <w:lvlText w:val="%8."/>
      <w:lvlJc w:val="left"/>
      <w:pPr>
        <w:ind w:left="6186" w:hanging="360"/>
      </w:pPr>
    </w:lvl>
    <w:lvl w:ilvl="8" w:tplc="041A001B" w:tentative="1">
      <w:start w:val="1"/>
      <w:numFmt w:val="lowerRoman"/>
      <w:lvlText w:val="%9."/>
      <w:lvlJc w:val="right"/>
      <w:pPr>
        <w:ind w:left="6906" w:hanging="180"/>
      </w:pPr>
    </w:lvl>
  </w:abstractNum>
  <w:abstractNum w:abstractNumId="22" w15:restartNumberingAfterBreak="0">
    <w:nsid w:val="472C32D4"/>
    <w:multiLevelType w:val="multilevel"/>
    <w:tmpl w:val="7B7847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F434A7"/>
    <w:multiLevelType w:val="multilevel"/>
    <w:tmpl w:val="FE0A8AD4"/>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4" w15:restartNumberingAfterBreak="0">
    <w:nsid w:val="4DB728D9"/>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3572E9"/>
    <w:multiLevelType w:val="hybridMultilevel"/>
    <w:tmpl w:val="4B428434"/>
    <w:lvl w:ilvl="0" w:tplc="02888418">
      <w:numFmt w:val="bullet"/>
      <w:lvlText w:val="-"/>
      <w:lvlJc w:val="left"/>
      <w:pPr>
        <w:ind w:left="1068" w:hanging="360"/>
      </w:pPr>
      <w:rPr>
        <w:rFonts w:ascii="Calibri" w:eastAsia="Times New Roman" w:hAnsi="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26" w15:restartNumberingAfterBreak="0">
    <w:nsid w:val="51660085"/>
    <w:multiLevelType w:val="multilevel"/>
    <w:tmpl w:val="041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55266E2"/>
    <w:multiLevelType w:val="multilevel"/>
    <w:tmpl w:val="25AA3F2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6263D33"/>
    <w:multiLevelType w:val="hybridMultilevel"/>
    <w:tmpl w:val="2AD48760"/>
    <w:lvl w:ilvl="0" w:tplc="62B63F8E">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9" w15:restartNumberingAfterBreak="0">
    <w:nsid w:val="66D41152"/>
    <w:multiLevelType w:val="hybridMultilevel"/>
    <w:tmpl w:val="70BEAF12"/>
    <w:lvl w:ilvl="0" w:tplc="33B4FA6A">
      <w:numFmt w:val="bullet"/>
      <w:lvlText w:val="-"/>
      <w:lvlJc w:val="left"/>
      <w:pPr>
        <w:ind w:left="1080" w:hanging="360"/>
      </w:pPr>
      <w:rPr>
        <w:rFonts w:ascii="Calibri" w:eastAsiaTheme="majorEastAsia" w:hAnsi="Calibri" w:cs="Calibri"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0" w15:restartNumberingAfterBreak="0">
    <w:nsid w:val="6A1D2E90"/>
    <w:multiLevelType w:val="hybridMultilevel"/>
    <w:tmpl w:val="EB58429A"/>
    <w:lvl w:ilvl="0" w:tplc="8BE4290A">
      <w:start w:val="1"/>
      <w:numFmt w:val="decimal"/>
      <w:lvlText w:val="12.%1."/>
      <w:lvlJc w:val="left"/>
      <w:pPr>
        <w:ind w:left="1080" w:hanging="360"/>
      </w:pPr>
      <w:rPr>
        <w:rFonts w:hint="default"/>
        <w:color w:val="auto"/>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1" w15:restartNumberingAfterBreak="0">
    <w:nsid w:val="7C8E310D"/>
    <w:multiLevelType w:val="hybridMultilevel"/>
    <w:tmpl w:val="4874EBEA"/>
    <w:lvl w:ilvl="0" w:tplc="1F127E54">
      <w:start w:val="1"/>
      <w:numFmt w:val="decimal"/>
      <w:lvlText w:val="12.%1."/>
      <w:lvlJc w:val="left"/>
      <w:pPr>
        <w:ind w:left="1080" w:hanging="360"/>
      </w:pPr>
      <w:rPr>
        <w:rFonts w:asciiTheme="minorHAnsi" w:hAnsiTheme="minorHAnsi" w:cstheme="minorHAnsi" w:hint="default"/>
        <w:color w:val="auto"/>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num w:numId="1" w16cid:durableId="1507283249">
    <w:abstractNumId w:val="23"/>
  </w:num>
  <w:num w:numId="2" w16cid:durableId="67533358">
    <w:abstractNumId w:val="24"/>
  </w:num>
  <w:num w:numId="3" w16cid:durableId="1432890817">
    <w:abstractNumId w:val="17"/>
  </w:num>
  <w:num w:numId="4" w16cid:durableId="403189020">
    <w:abstractNumId w:val="14"/>
  </w:num>
  <w:num w:numId="5" w16cid:durableId="2018849513">
    <w:abstractNumId w:val="26"/>
  </w:num>
  <w:num w:numId="6" w16cid:durableId="113671421">
    <w:abstractNumId w:val="20"/>
  </w:num>
  <w:num w:numId="7" w16cid:durableId="43188989">
    <w:abstractNumId w:val="10"/>
  </w:num>
  <w:num w:numId="8" w16cid:durableId="1624655061">
    <w:abstractNumId w:val="31"/>
  </w:num>
  <w:num w:numId="9" w16cid:durableId="506405170">
    <w:abstractNumId w:val="0"/>
  </w:num>
  <w:num w:numId="10" w16cid:durableId="1723360749">
    <w:abstractNumId w:val="27"/>
  </w:num>
  <w:num w:numId="11" w16cid:durableId="1116751094">
    <w:abstractNumId w:val="16"/>
  </w:num>
  <w:num w:numId="12" w16cid:durableId="401610748">
    <w:abstractNumId w:val="21"/>
  </w:num>
  <w:num w:numId="13" w16cid:durableId="1557231137">
    <w:abstractNumId w:val="9"/>
  </w:num>
  <w:num w:numId="14" w16cid:durableId="755400487">
    <w:abstractNumId w:val="1"/>
  </w:num>
  <w:num w:numId="15" w16cid:durableId="864713657">
    <w:abstractNumId w:val="6"/>
  </w:num>
  <w:num w:numId="16" w16cid:durableId="162936241">
    <w:abstractNumId w:val="5"/>
  </w:num>
  <w:num w:numId="17" w16cid:durableId="477262224">
    <w:abstractNumId w:val="15"/>
  </w:num>
  <w:num w:numId="18" w16cid:durableId="631904669">
    <w:abstractNumId w:val="22"/>
  </w:num>
  <w:num w:numId="19" w16cid:durableId="1775324019">
    <w:abstractNumId w:val="22"/>
  </w:num>
  <w:num w:numId="20" w16cid:durableId="1958947876">
    <w:abstractNumId w:val="7"/>
  </w:num>
  <w:num w:numId="21" w16cid:durableId="861631779">
    <w:abstractNumId w:val="11"/>
  </w:num>
  <w:num w:numId="22" w16cid:durableId="1791509666">
    <w:abstractNumId w:val="18"/>
  </w:num>
  <w:num w:numId="23" w16cid:durableId="1328946831">
    <w:abstractNumId w:val="3"/>
  </w:num>
  <w:num w:numId="24" w16cid:durableId="565071249">
    <w:abstractNumId w:val="12"/>
  </w:num>
  <w:num w:numId="25" w16cid:durableId="1029452446">
    <w:abstractNumId w:val="2"/>
  </w:num>
  <w:num w:numId="26" w16cid:durableId="1919706583">
    <w:abstractNumId w:val="19"/>
  </w:num>
  <w:num w:numId="27" w16cid:durableId="1040594419">
    <w:abstractNumId w:val="25"/>
  </w:num>
  <w:num w:numId="28" w16cid:durableId="553397640">
    <w:abstractNumId w:val="13"/>
  </w:num>
  <w:num w:numId="29" w16cid:durableId="1492255952">
    <w:abstractNumId w:val="4"/>
  </w:num>
  <w:num w:numId="30" w16cid:durableId="1410537342">
    <w:abstractNumId w:val="8"/>
  </w:num>
  <w:num w:numId="31" w16cid:durableId="1009211544">
    <w:abstractNumId w:val="30"/>
  </w:num>
  <w:num w:numId="32" w16cid:durableId="713894493">
    <w:abstractNumId w:val="28"/>
  </w:num>
  <w:num w:numId="33" w16cid:durableId="6353769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BCC"/>
    <w:rsid w:val="000029DB"/>
    <w:rsid w:val="000039E2"/>
    <w:rsid w:val="00003B92"/>
    <w:rsid w:val="000047FC"/>
    <w:rsid w:val="00004DAF"/>
    <w:rsid w:val="00006F86"/>
    <w:rsid w:val="0000744A"/>
    <w:rsid w:val="0001187E"/>
    <w:rsid w:val="00011E89"/>
    <w:rsid w:val="00014185"/>
    <w:rsid w:val="00014B1E"/>
    <w:rsid w:val="00016D1E"/>
    <w:rsid w:val="00017F7B"/>
    <w:rsid w:val="00020497"/>
    <w:rsid w:val="00020638"/>
    <w:rsid w:val="0002258E"/>
    <w:rsid w:val="000246FD"/>
    <w:rsid w:val="00026F53"/>
    <w:rsid w:val="00030F41"/>
    <w:rsid w:val="0003430E"/>
    <w:rsid w:val="000376EF"/>
    <w:rsid w:val="0004000A"/>
    <w:rsid w:val="000416DE"/>
    <w:rsid w:val="0004269F"/>
    <w:rsid w:val="00046418"/>
    <w:rsid w:val="000475A0"/>
    <w:rsid w:val="00052474"/>
    <w:rsid w:val="000531D9"/>
    <w:rsid w:val="0005535D"/>
    <w:rsid w:val="00055B77"/>
    <w:rsid w:val="0005604F"/>
    <w:rsid w:val="0005605A"/>
    <w:rsid w:val="00056331"/>
    <w:rsid w:val="00060750"/>
    <w:rsid w:val="000614B7"/>
    <w:rsid w:val="0006179F"/>
    <w:rsid w:val="00061C8C"/>
    <w:rsid w:val="000642F3"/>
    <w:rsid w:val="00064619"/>
    <w:rsid w:val="000665EA"/>
    <w:rsid w:val="00070A93"/>
    <w:rsid w:val="00072D58"/>
    <w:rsid w:val="00074024"/>
    <w:rsid w:val="00081335"/>
    <w:rsid w:val="00081441"/>
    <w:rsid w:val="00082B5C"/>
    <w:rsid w:val="00082BFB"/>
    <w:rsid w:val="000831F1"/>
    <w:rsid w:val="0008420F"/>
    <w:rsid w:val="000846F9"/>
    <w:rsid w:val="000878C6"/>
    <w:rsid w:val="0009210D"/>
    <w:rsid w:val="0009269F"/>
    <w:rsid w:val="00093FF2"/>
    <w:rsid w:val="000942D8"/>
    <w:rsid w:val="000949F5"/>
    <w:rsid w:val="00094C8C"/>
    <w:rsid w:val="000956CC"/>
    <w:rsid w:val="00096196"/>
    <w:rsid w:val="00097A1F"/>
    <w:rsid w:val="00097E7D"/>
    <w:rsid w:val="000A1B84"/>
    <w:rsid w:val="000A2B51"/>
    <w:rsid w:val="000A32B5"/>
    <w:rsid w:val="000A36A7"/>
    <w:rsid w:val="000A7F7C"/>
    <w:rsid w:val="000B567F"/>
    <w:rsid w:val="000B614F"/>
    <w:rsid w:val="000C2839"/>
    <w:rsid w:val="000C3470"/>
    <w:rsid w:val="000C4372"/>
    <w:rsid w:val="000C480B"/>
    <w:rsid w:val="000C4B0F"/>
    <w:rsid w:val="000C505C"/>
    <w:rsid w:val="000C6A62"/>
    <w:rsid w:val="000C7175"/>
    <w:rsid w:val="000D206D"/>
    <w:rsid w:val="000D65E2"/>
    <w:rsid w:val="000D7003"/>
    <w:rsid w:val="000E23D1"/>
    <w:rsid w:val="000E3050"/>
    <w:rsid w:val="000E38AA"/>
    <w:rsid w:val="000E4CCD"/>
    <w:rsid w:val="000E67D4"/>
    <w:rsid w:val="000E680F"/>
    <w:rsid w:val="000E7240"/>
    <w:rsid w:val="000E7720"/>
    <w:rsid w:val="000F1A6F"/>
    <w:rsid w:val="000F20D3"/>
    <w:rsid w:val="000F37DB"/>
    <w:rsid w:val="000F3D00"/>
    <w:rsid w:val="000F7414"/>
    <w:rsid w:val="001004D1"/>
    <w:rsid w:val="0010089E"/>
    <w:rsid w:val="00100DEB"/>
    <w:rsid w:val="00106171"/>
    <w:rsid w:val="001074E0"/>
    <w:rsid w:val="00110439"/>
    <w:rsid w:val="00115AD6"/>
    <w:rsid w:val="00122E96"/>
    <w:rsid w:val="00124CD7"/>
    <w:rsid w:val="00125DCC"/>
    <w:rsid w:val="0013188E"/>
    <w:rsid w:val="00131D65"/>
    <w:rsid w:val="001336C5"/>
    <w:rsid w:val="00136BF8"/>
    <w:rsid w:val="00141A6B"/>
    <w:rsid w:val="001421F4"/>
    <w:rsid w:val="00143C71"/>
    <w:rsid w:val="00144E26"/>
    <w:rsid w:val="001534E8"/>
    <w:rsid w:val="00156610"/>
    <w:rsid w:val="0015757D"/>
    <w:rsid w:val="00157D5A"/>
    <w:rsid w:val="00161B31"/>
    <w:rsid w:val="0016351D"/>
    <w:rsid w:val="00163701"/>
    <w:rsid w:val="00163A4B"/>
    <w:rsid w:val="00167505"/>
    <w:rsid w:val="0017253B"/>
    <w:rsid w:val="00173221"/>
    <w:rsid w:val="001737E0"/>
    <w:rsid w:val="00173ECF"/>
    <w:rsid w:val="0017420E"/>
    <w:rsid w:val="001753D8"/>
    <w:rsid w:val="001754CB"/>
    <w:rsid w:val="001769BD"/>
    <w:rsid w:val="00176EC8"/>
    <w:rsid w:val="0017726C"/>
    <w:rsid w:val="00181348"/>
    <w:rsid w:val="0018152F"/>
    <w:rsid w:val="00182AD8"/>
    <w:rsid w:val="00185CFF"/>
    <w:rsid w:val="001927E0"/>
    <w:rsid w:val="00193D15"/>
    <w:rsid w:val="00197184"/>
    <w:rsid w:val="001A052E"/>
    <w:rsid w:val="001A080A"/>
    <w:rsid w:val="001A0F8B"/>
    <w:rsid w:val="001A11A0"/>
    <w:rsid w:val="001A5ADD"/>
    <w:rsid w:val="001A60BF"/>
    <w:rsid w:val="001A635A"/>
    <w:rsid w:val="001A7F24"/>
    <w:rsid w:val="001B3C42"/>
    <w:rsid w:val="001B43A5"/>
    <w:rsid w:val="001B522E"/>
    <w:rsid w:val="001B64EE"/>
    <w:rsid w:val="001B7A18"/>
    <w:rsid w:val="001C09E3"/>
    <w:rsid w:val="001C0A64"/>
    <w:rsid w:val="001C19A9"/>
    <w:rsid w:val="001C2051"/>
    <w:rsid w:val="001C2770"/>
    <w:rsid w:val="001C5EE9"/>
    <w:rsid w:val="001C6BC1"/>
    <w:rsid w:val="001C7E19"/>
    <w:rsid w:val="001D23C1"/>
    <w:rsid w:val="001D3F80"/>
    <w:rsid w:val="001D6368"/>
    <w:rsid w:val="001D64D6"/>
    <w:rsid w:val="001D67F4"/>
    <w:rsid w:val="001D77D0"/>
    <w:rsid w:val="001E058F"/>
    <w:rsid w:val="001E06A3"/>
    <w:rsid w:val="001E0AE1"/>
    <w:rsid w:val="001E13E6"/>
    <w:rsid w:val="001E1924"/>
    <w:rsid w:val="001E1AE0"/>
    <w:rsid w:val="001E1D4A"/>
    <w:rsid w:val="001E274D"/>
    <w:rsid w:val="001E3567"/>
    <w:rsid w:val="001E3736"/>
    <w:rsid w:val="001E4FDD"/>
    <w:rsid w:val="001E5868"/>
    <w:rsid w:val="001E6FE7"/>
    <w:rsid w:val="001F0AF7"/>
    <w:rsid w:val="001F42D6"/>
    <w:rsid w:val="001F48CD"/>
    <w:rsid w:val="001F4D8D"/>
    <w:rsid w:val="001F5D6D"/>
    <w:rsid w:val="001F69E5"/>
    <w:rsid w:val="001F7853"/>
    <w:rsid w:val="00201F11"/>
    <w:rsid w:val="0020470D"/>
    <w:rsid w:val="00204AD5"/>
    <w:rsid w:val="00210F85"/>
    <w:rsid w:val="00213240"/>
    <w:rsid w:val="002174E0"/>
    <w:rsid w:val="002177B7"/>
    <w:rsid w:val="0021799F"/>
    <w:rsid w:val="002237B3"/>
    <w:rsid w:val="002241E1"/>
    <w:rsid w:val="002243BE"/>
    <w:rsid w:val="002253BC"/>
    <w:rsid w:val="00225A17"/>
    <w:rsid w:val="00225BA7"/>
    <w:rsid w:val="00230EF4"/>
    <w:rsid w:val="002349C4"/>
    <w:rsid w:val="00234C9B"/>
    <w:rsid w:val="0023575E"/>
    <w:rsid w:val="00237373"/>
    <w:rsid w:val="002409D8"/>
    <w:rsid w:val="002420FB"/>
    <w:rsid w:val="00243518"/>
    <w:rsid w:val="0024505C"/>
    <w:rsid w:val="00247C2D"/>
    <w:rsid w:val="00252513"/>
    <w:rsid w:val="00252828"/>
    <w:rsid w:val="002545BD"/>
    <w:rsid w:val="00260E63"/>
    <w:rsid w:val="0026133B"/>
    <w:rsid w:val="002616AE"/>
    <w:rsid w:val="0026375F"/>
    <w:rsid w:val="00265961"/>
    <w:rsid w:val="00270392"/>
    <w:rsid w:val="00270FB0"/>
    <w:rsid w:val="002713ED"/>
    <w:rsid w:val="0027246D"/>
    <w:rsid w:val="00272657"/>
    <w:rsid w:val="00275518"/>
    <w:rsid w:val="00277B14"/>
    <w:rsid w:val="00280408"/>
    <w:rsid w:val="0028072E"/>
    <w:rsid w:val="00280F61"/>
    <w:rsid w:val="0028171E"/>
    <w:rsid w:val="00282160"/>
    <w:rsid w:val="00282CB3"/>
    <w:rsid w:val="00284945"/>
    <w:rsid w:val="0028525E"/>
    <w:rsid w:val="002867A3"/>
    <w:rsid w:val="002870A9"/>
    <w:rsid w:val="00290E58"/>
    <w:rsid w:val="002914CB"/>
    <w:rsid w:val="00291776"/>
    <w:rsid w:val="0029196E"/>
    <w:rsid w:val="00293A8B"/>
    <w:rsid w:val="002940AE"/>
    <w:rsid w:val="002969E7"/>
    <w:rsid w:val="00296F61"/>
    <w:rsid w:val="00296FC7"/>
    <w:rsid w:val="002A570A"/>
    <w:rsid w:val="002A592E"/>
    <w:rsid w:val="002A6A14"/>
    <w:rsid w:val="002A6A1B"/>
    <w:rsid w:val="002A6A5F"/>
    <w:rsid w:val="002A7C66"/>
    <w:rsid w:val="002B2495"/>
    <w:rsid w:val="002B335C"/>
    <w:rsid w:val="002B3F3D"/>
    <w:rsid w:val="002B4A57"/>
    <w:rsid w:val="002B57CD"/>
    <w:rsid w:val="002B63B4"/>
    <w:rsid w:val="002B7756"/>
    <w:rsid w:val="002C0376"/>
    <w:rsid w:val="002C0B04"/>
    <w:rsid w:val="002C6730"/>
    <w:rsid w:val="002C7CEA"/>
    <w:rsid w:val="002D052B"/>
    <w:rsid w:val="002D1BDA"/>
    <w:rsid w:val="002D1BEF"/>
    <w:rsid w:val="002D22F7"/>
    <w:rsid w:val="002D3484"/>
    <w:rsid w:val="002D6CF7"/>
    <w:rsid w:val="002E0A6E"/>
    <w:rsid w:val="002E13B7"/>
    <w:rsid w:val="002E31F7"/>
    <w:rsid w:val="002E39B1"/>
    <w:rsid w:val="002E4584"/>
    <w:rsid w:val="002E4A1D"/>
    <w:rsid w:val="002F11C0"/>
    <w:rsid w:val="002F2305"/>
    <w:rsid w:val="002F25EB"/>
    <w:rsid w:val="002F69F9"/>
    <w:rsid w:val="002F792E"/>
    <w:rsid w:val="003018E3"/>
    <w:rsid w:val="00302AD0"/>
    <w:rsid w:val="00304C11"/>
    <w:rsid w:val="00307BEB"/>
    <w:rsid w:val="00310CB0"/>
    <w:rsid w:val="00312D79"/>
    <w:rsid w:val="003141C1"/>
    <w:rsid w:val="00317724"/>
    <w:rsid w:val="00321ACA"/>
    <w:rsid w:val="00321F3D"/>
    <w:rsid w:val="0032310A"/>
    <w:rsid w:val="00324139"/>
    <w:rsid w:val="00325764"/>
    <w:rsid w:val="00325E34"/>
    <w:rsid w:val="003277C9"/>
    <w:rsid w:val="00327C18"/>
    <w:rsid w:val="00335251"/>
    <w:rsid w:val="00341850"/>
    <w:rsid w:val="00341FD7"/>
    <w:rsid w:val="00344CC1"/>
    <w:rsid w:val="003519E9"/>
    <w:rsid w:val="003553B7"/>
    <w:rsid w:val="00355A91"/>
    <w:rsid w:val="00360076"/>
    <w:rsid w:val="003601AD"/>
    <w:rsid w:val="00360631"/>
    <w:rsid w:val="00362288"/>
    <w:rsid w:val="003658B2"/>
    <w:rsid w:val="00365ABF"/>
    <w:rsid w:val="003660E0"/>
    <w:rsid w:val="00366752"/>
    <w:rsid w:val="00366D62"/>
    <w:rsid w:val="00370227"/>
    <w:rsid w:val="00370CCC"/>
    <w:rsid w:val="003713D6"/>
    <w:rsid w:val="003735B4"/>
    <w:rsid w:val="003742E0"/>
    <w:rsid w:val="00377249"/>
    <w:rsid w:val="00377FB9"/>
    <w:rsid w:val="003843E4"/>
    <w:rsid w:val="00385D42"/>
    <w:rsid w:val="003870B4"/>
    <w:rsid w:val="00387550"/>
    <w:rsid w:val="003934C6"/>
    <w:rsid w:val="00394DFD"/>
    <w:rsid w:val="00396417"/>
    <w:rsid w:val="00397B5C"/>
    <w:rsid w:val="003A0C91"/>
    <w:rsid w:val="003A0D90"/>
    <w:rsid w:val="003A21E4"/>
    <w:rsid w:val="003A35A2"/>
    <w:rsid w:val="003A38A8"/>
    <w:rsid w:val="003A3A91"/>
    <w:rsid w:val="003A480C"/>
    <w:rsid w:val="003A5819"/>
    <w:rsid w:val="003A58D1"/>
    <w:rsid w:val="003B1601"/>
    <w:rsid w:val="003B3270"/>
    <w:rsid w:val="003B3455"/>
    <w:rsid w:val="003B4471"/>
    <w:rsid w:val="003C0101"/>
    <w:rsid w:val="003C0CE8"/>
    <w:rsid w:val="003C45F7"/>
    <w:rsid w:val="003C727C"/>
    <w:rsid w:val="003C740B"/>
    <w:rsid w:val="003C7D50"/>
    <w:rsid w:val="003D0333"/>
    <w:rsid w:val="003D2F96"/>
    <w:rsid w:val="003D303F"/>
    <w:rsid w:val="003D6639"/>
    <w:rsid w:val="003D78D4"/>
    <w:rsid w:val="003E0192"/>
    <w:rsid w:val="003E1AD9"/>
    <w:rsid w:val="003E23AE"/>
    <w:rsid w:val="003E295E"/>
    <w:rsid w:val="003E4CF4"/>
    <w:rsid w:val="003E72C0"/>
    <w:rsid w:val="003E7457"/>
    <w:rsid w:val="003F2194"/>
    <w:rsid w:val="003F2720"/>
    <w:rsid w:val="003F29AF"/>
    <w:rsid w:val="003F2C54"/>
    <w:rsid w:val="003F3364"/>
    <w:rsid w:val="003F3BBE"/>
    <w:rsid w:val="003F547B"/>
    <w:rsid w:val="003F65E2"/>
    <w:rsid w:val="003F72C3"/>
    <w:rsid w:val="003F7665"/>
    <w:rsid w:val="00407CDC"/>
    <w:rsid w:val="00407F7F"/>
    <w:rsid w:val="004112FB"/>
    <w:rsid w:val="004120C2"/>
    <w:rsid w:val="00412225"/>
    <w:rsid w:val="00412C54"/>
    <w:rsid w:val="004137F6"/>
    <w:rsid w:val="00414C6B"/>
    <w:rsid w:val="00414ECB"/>
    <w:rsid w:val="00414FC3"/>
    <w:rsid w:val="004161C0"/>
    <w:rsid w:val="00417BCF"/>
    <w:rsid w:val="00420927"/>
    <w:rsid w:val="00420AC7"/>
    <w:rsid w:val="00420C3D"/>
    <w:rsid w:val="00421689"/>
    <w:rsid w:val="004232CC"/>
    <w:rsid w:val="00423F96"/>
    <w:rsid w:val="004270D9"/>
    <w:rsid w:val="004312E3"/>
    <w:rsid w:val="00432691"/>
    <w:rsid w:val="004326F4"/>
    <w:rsid w:val="00432E29"/>
    <w:rsid w:val="00436381"/>
    <w:rsid w:val="00442CD1"/>
    <w:rsid w:val="0044355A"/>
    <w:rsid w:val="00443C01"/>
    <w:rsid w:val="00445121"/>
    <w:rsid w:val="004464A7"/>
    <w:rsid w:val="00446F67"/>
    <w:rsid w:val="00447058"/>
    <w:rsid w:val="0044733A"/>
    <w:rsid w:val="00450EEB"/>
    <w:rsid w:val="0045129A"/>
    <w:rsid w:val="00453BC2"/>
    <w:rsid w:val="004604BB"/>
    <w:rsid w:val="00460A17"/>
    <w:rsid w:val="00461330"/>
    <w:rsid w:val="00463545"/>
    <w:rsid w:val="00463AC1"/>
    <w:rsid w:val="00464A20"/>
    <w:rsid w:val="00464F94"/>
    <w:rsid w:val="004661EA"/>
    <w:rsid w:val="00466A04"/>
    <w:rsid w:val="00466A4C"/>
    <w:rsid w:val="004719F5"/>
    <w:rsid w:val="0047200E"/>
    <w:rsid w:val="00472F5F"/>
    <w:rsid w:val="00477D9D"/>
    <w:rsid w:val="004813A0"/>
    <w:rsid w:val="00482885"/>
    <w:rsid w:val="00483215"/>
    <w:rsid w:val="004834AA"/>
    <w:rsid w:val="00487F47"/>
    <w:rsid w:val="0049219F"/>
    <w:rsid w:val="00492269"/>
    <w:rsid w:val="0049273B"/>
    <w:rsid w:val="004942D8"/>
    <w:rsid w:val="00494768"/>
    <w:rsid w:val="00494FF4"/>
    <w:rsid w:val="0049619C"/>
    <w:rsid w:val="0049710B"/>
    <w:rsid w:val="004A2602"/>
    <w:rsid w:val="004A3E9F"/>
    <w:rsid w:val="004A4340"/>
    <w:rsid w:val="004A7E02"/>
    <w:rsid w:val="004B4252"/>
    <w:rsid w:val="004B6CCF"/>
    <w:rsid w:val="004B6E93"/>
    <w:rsid w:val="004C6ED9"/>
    <w:rsid w:val="004D0CBE"/>
    <w:rsid w:val="004D5AC7"/>
    <w:rsid w:val="004E150C"/>
    <w:rsid w:val="004E25C1"/>
    <w:rsid w:val="004E2E32"/>
    <w:rsid w:val="004E3845"/>
    <w:rsid w:val="004E3EC5"/>
    <w:rsid w:val="004E3EFB"/>
    <w:rsid w:val="004E53F9"/>
    <w:rsid w:val="004E65CD"/>
    <w:rsid w:val="004E7036"/>
    <w:rsid w:val="004F11E3"/>
    <w:rsid w:val="004F4067"/>
    <w:rsid w:val="004F42D0"/>
    <w:rsid w:val="004F4C15"/>
    <w:rsid w:val="005009AA"/>
    <w:rsid w:val="00501532"/>
    <w:rsid w:val="00502BB9"/>
    <w:rsid w:val="005033AC"/>
    <w:rsid w:val="005036B0"/>
    <w:rsid w:val="0050426B"/>
    <w:rsid w:val="00505EB2"/>
    <w:rsid w:val="00506340"/>
    <w:rsid w:val="00510B80"/>
    <w:rsid w:val="00511F74"/>
    <w:rsid w:val="0051339A"/>
    <w:rsid w:val="005136C2"/>
    <w:rsid w:val="00515EE1"/>
    <w:rsid w:val="00521709"/>
    <w:rsid w:val="005217E9"/>
    <w:rsid w:val="005234C1"/>
    <w:rsid w:val="005239F7"/>
    <w:rsid w:val="005240C6"/>
    <w:rsid w:val="005245E5"/>
    <w:rsid w:val="0052462B"/>
    <w:rsid w:val="005258FD"/>
    <w:rsid w:val="005272CA"/>
    <w:rsid w:val="00527320"/>
    <w:rsid w:val="005273C6"/>
    <w:rsid w:val="00527854"/>
    <w:rsid w:val="00532E38"/>
    <w:rsid w:val="005344C3"/>
    <w:rsid w:val="00534A3A"/>
    <w:rsid w:val="00534C3B"/>
    <w:rsid w:val="00535C60"/>
    <w:rsid w:val="005412E8"/>
    <w:rsid w:val="00546BB6"/>
    <w:rsid w:val="00551B20"/>
    <w:rsid w:val="0055271B"/>
    <w:rsid w:val="0055382C"/>
    <w:rsid w:val="00555A9C"/>
    <w:rsid w:val="005614F0"/>
    <w:rsid w:val="00561F09"/>
    <w:rsid w:val="00562150"/>
    <w:rsid w:val="005623C8"/>
    <w:rsid w:val="0056414B"/>
    <w:rsid w:val="00564840"/>
    <w:rsid w:val="005652A1"/>
    <w:rsid w:val="00565B84"/>
    <w:rsid w:val="00566BC4"/>
    <w:rsid w:val="005702C1"/>
    <w:rsid w:val="005743B9"/>
    <w:rsid w:val="00575271"/>
    <w:rsid w:val="005763F6"/>
    <w:rsid w:val="00576E3B"/>
    <w:rsid w:val="005823E9"/>
    <w:rsid w:val="00583565"/>
    <w:rsid w:val="00584B17"/>
    <w:rsid w:val="0058788C"/>
    <w:rsid w:val="005914C5"/>
    <w:rsid w:val="00591591"/>
    <w:rsid w:val="005915D1"/>
    <w:rsid w:val="00592C23"/>
    <w:rsid w:val="00593747"/>
    <w:rsid w:val="00594191"/>
    <w:rsid w:val="0059564E"/>
    <w:rsid w:val="00595E1D"/>
    <w:rsid w:val="005A2BBF"/>
    <w:rsid w:val="005A327A"/>
    <w:rsid w:val="005A5060"/>
    <w:rsid w:val="005A5D44"/>
    <w:rsid w:val="005A5F3C"/>
    <w:rsid w:val="005A5FDE"/>
    <w:rsid w:val="005A6F4C"/>
    <w:rsid w:val="005B25A2"/>
    <w:rsid w:val="005B4A8F"/>
    <w:rsid w:val="005B54D3"/>
    <w:rsid w:val="005B7CB3"/>
    <w:rsid w:val="005B7FBC"/>
    <w:rsid w:val="005C08EB"/>
    <w:rsid w:val="005C3883"/>
    <w:rsid w:val="005C3F00"/>
    <w:rsid w:val="005C6AF9"/>
    <w:rsid w:val="005D0697"/>
    <w:rsid w:val="005D0CEF"/>
    <w:rsid w:val="005D3B25"/>
    <w:rsid w:val="005D7C31"/>
    <w:rsid w:val="005E08C7"/>
    <w:rsid w:val="005E1C4A"/>
    <w:rsid w:val="005E2252"/>
    <w:rsid w:val="005E3EB4"/>
    <w:rsid w:val="005E47E8"/>
    <w:rsid w:val="005E502F"/>
    <w:rsid w:val="005E63A6"/>
    <w:rsid w:val="005E6EE0"/>
    <w:rsid w:val="005E7FF6"/>
    <w:rsid w:val="005F4415"/>
    <w:rsid w:val="005F4508"/>
    <w:rsid w:val="005F64A5"/>
    <w:rsid w:val="005F655A"/>
    <w:rsid w:val="005F65CF"/>
    <w:rsid w:val="00602216"/>
    <w:rsid w:val="006023C4"/>
    <w:rsid w:val="00603FA1"/>
    <w:rsid w:val="00605D89"/>
    <w:rsid w:val="006121EC"/>
    <w:rsid w:val="00614C43"/>
    <w:rsid w:val="0061579D"/>
    <w:rsid w:val="00616BCC"/>
    <w:rsid w:val="00617ABD"/>
    <w:rsid w:val="00621D2A"/>
    <w:rsid w:val="006234BC"/>
    <w:rsid w:val="0062437C"/>
    <w:rsid w:val="00624E02"/>
    <w:rsid w:val="006256CE"/>
    <w:rsid w:val="00627CAD"/>
    <w:rsid w:val="00630A27"/>
    <w:rsid w:val="00631464"/>
    <w:rsid w:val="00632309"/>
    <w:rsid w:val="00632B29"/>
    <w:rsid w:val="0063429E"/>
    <w:rsid w:val="00635395"/>
    <w:rsid w:val="0063762B"/>
    <w:rsid w:val="00637D76"/>
    <w:rsid w:val="00640BD9"/>
    <w:rsid w:val="006422BD"/>
    <w:rsid w:val="00645439"/>
    <w:rsid w:val="00646C43"/>
    <w:rsid w:val="00647C6A"/>
    <w:rsid w:val="0065031C"/>
    <w:rsid w:val="00650AF7"/>
    <w:rsid w:val="00652639"/>
    <w:rsid w:val="00653397"/>
    <w:rsid w:val="00660B45"/>
    <w:rsid w:val="00661B79"/>
    <w:rsid w:val="00662E48"/>
    <w:rsid w:val="00663065"/>
    <w:rsid w:val="006647A8"/>
    <w:rsid w:val="00666512"/>
    <w:rsid w:val="006672F6"/>
    <w:rsid w:val="00667BF3"/>
    <w:rsid w:val="006710B8"/>
    <w:rsid w:val="00680FFD"/>
    <w:rsid w:val="00681085"/>
    <w:rsid w:val="00683A11"/>
    <w:rsid w:val="006855D0"/>
    <w:rsid w:val="00686741"/>
    <w:rsid w:val="00686847"/>
    <w:rsid w:val="00686AC8"/>
    <w:rsid w:val="00692E16"/>
    <w:rsid w:val="0069307E"/>
    <w:rsid w:val="0069474A"/>
    <w:rsid w:val="006A1CBC"/>
    <w:rsid w:val="006A4715"/>
    <w:rsid w:val="006A56DA"/>
    <w:rsid w:val="006A5DFB"/>
    <w:rsid w:val="006A5FD1"/>
    <w:rsid w:val="006A6E32"/>
    <w:rsid w:val="006B05AF"/>
    <w:rsid w:val="006B1EA2"/>
    <w:rsid w:val="006C008D"/>
    <w:rsid w:val="006C0489"/>
    <w:rsid w:val="006C093C"/>
    <w:rsid w:val="006C1AD7"/>
    <w:rsid w:val="006C1F28"/>
    <w:rsid w:val="006C2187"/>
    <w:rsid w:val="006C2E2A"/>
    <w:rsid w:val="006C300F"/>
    <w:rsid w:val="006C3550"/>
    <w:rsid w:val="006C41E2"/>
    <w:rsid w:val="006C55D1"/>
    <w:rsid w:val="006C7899"/>
    <w:rsid w:val="006C7AA5"/>
    <w:rsid w:val="006D1A91"/>
    <w:rsid w:val="006D2831"/>
    <w:rsid w:val="006D32FB"/>
    <w:rsid w:val="006D3434"/>
    <w:rsid w:val="006D659A"/>
    <w:rsid w:val="006E42E0"/>
    <w:rsid w:val="006E5F02"/>
    <w:rsid w:val="006E6091"/>
    <w:rsid w:val="006E6618"/>
    <w:rsid w:val="006E72E3"/>
    <w:rsid w:val="006F5C8A"/>
    <w:rsid w:val="006F64C8"/>
    <w:rsid w:val="00700E46"/>
    <w:rsid w:val="00703443"/>
    <w:rsid w:val="00704F49"/>
    <w:rsid w:val="00706243"/>
    <w:rsid w:val="00707B94"/>
    <w:rsid w:val="00707C73"/>
    <w:rsid w:val="00712306"/>
    <w:rsid w:val="00713D24"/>
    <w:rsid w:val="00717B3F"/>
    <w:rsid w:val="00721F60"/>
    <w:rsid w:val="007223C0"/>
    <w:rsid w:val="00722FD3"/>
    <w:rsid w:val="0072353C"/>
    <w:rsid w:val="00723A62"/>
    <w:rsid w:val="00723EA2"/>
    <w:rsid w:val="00727030"/>
    <w:rsid w:val="00731C9C"/>
    <w:rsid w:val="00733985"/>
    <w:rsid w:val="007339E2"/>
    <w:rsid w:val="00733C82"/>
    <w:rsid w:val="00735223"/>
    <w:rsid w:val="007355E1"/>
    <w:rsid w:val="007358D8"/>
    <w:rsid w:val="007416EE"/>
    <w:rsid w:val="00742513"/>
    <w:rsid w:val="00743804"/>
    <w:rsid w:val="0074470A"/>
    <w:rsid w:val="007449D2"/>
    <w:rsid w:val="00744F94"/>
    <w:rsid w:val="0074682C"/>
    <w:rsid w:val="007512B7"/>
    <w:rsid w:val="00751958"/>
    <w:rsid w:val="00752A82"/>
    <w:rsid w:val="00753568"/>
    <w:rsid w:val="00755A9C"/>
    <w:rsid w:val="0075794E"/>
    <w:rsid w:val="007600A8"/>
    <w:rsid w:val="0076059A"/>
    <w:rsid w:val="00761D1F"/>
    <w:rsid w:val="0076203A"/>
    <w:rsid w:val="00762282"/>
    <w:rsid w:val="00762A66"/>
    <w:rsid w:val="007673DA"/>
    <w:rsid w:val="00767C22"/>
    <w:rsid w:val="00767DD8"/>
    <w:rsid w:val="007704AE"/>
    <w:rsid w:val="007722A7"/>
    <w:rsid w:val="0077244B"/>
    <w:rsid w:val="007725B9"/>
    <w:rsid w:val="007732E6"/>
    <w:rsid w:val="007739D1"/>
    <w:rsid w:val="007753A7"/>
    <w:rsid w:val="007756A9"/>
    <w:rsid w:val="007778A1"/>
    <w:rsid w:val="0078017D"/>
    <w:rsid w:val="00781EDA"/>
    <w:rsid w:val="007845C8"/>
    <w:rsid w:val="00785139"/>
    <w:rsid w:val="0078790B"/>
    <w:rsid w:val="00787C8F"/>
    <w:rsid w:val="00787D8C"/>
    <w:rsid w:val="00787E0C"/>
    <w:rsid w:val="007903B7"/>
    <w:rsid w:val="0079137E"/>
    <w:rsid w:val="0079211F"/>
    <w:rsid w:val="00792EEB"/>
    <w:rsid w:val="007932FD"/>
    <w:rsid w:val="007933B9"/>
    <w:rsid w:val="00795D6A"/>
    <w:rsid w:val="00796932"/>
    <w:rsid w:val="00796B22"/>
    <w:rsid w:val="007A02DD"/>
    <w:rsid w:val="007A11AC"/>
    <w:rsid w:val="007A3502"/>
    <w:rsid w:val="007A4160"/>
    <w:rsid w:val="007A591B"/>
    <w:rsid w:val="007A6243"/>
    <w:rsid w:val="007B0106"/>
    <w:rsid w:val="007B0AE5"/>
    <w:rsid w:val="007B13D3"/>
    <w:rsid w:val="007B2B77"/>
    <w:rsid w:val="007B2E29"/>
    <w:rsid w:val="007B33E4"/>
    <w:rsid w:val="007B4068"/>
    <w:rsid w:val="007B522E"/>
    <w:rsid w:val="007B5376"/>
    <w:rsid w:val="007B5FE6"/>
    <w:rsid w:val="007B67A8"/>
    <w:rsid w:val="007B68EC"/>
    <w:rsid w:val="007C2CEE"/>
    <w:rsid w:val="007C3686"/>
    <w:rsid w:val="007C3862"/>
    <w:rsid w:val="007C60CC"/>
    <w:rsid w:val="007C69E8"/>
    <w:rsid w:val="007D110F"/>
    <w:rsid w:val="007D18C2"/>
    <w:rsid w:val="007D25A3"/>
    <w:rsid w:val="007D4525"/>
    <w:rsid w:val="007D4F2E"/>
    <w:rsid w:val="007E2526"/>
    <w:rsid w:val="007E2D22"/>
    <w:rsid w:val="007E4DBF"/>
    <w:rsid w:val="007F1394"/>
    <w:rsid w:val="007F231F"/>
    <w:rsid w:val="007F3243"/>
    <w:rsid w:val="007F3E77"/>
    <w:rsid w:val="007F42D6"/>
    <w:rsid w:val="007F66A9"/>
    <w:rsid w:val="007F76FD"/>
    <w:rsid w:val="007F7BFE"/>
    <w:rsid w:val="00804E36"/>
    <w:rsid w:val="00805BE3"/>
    <w:rsid w:val="00805F42"/>
    <w:rsid w:val="008069C0"/>
    <w:rsid w:val="00806BED"/>
    <w:rsid w:val="008117A2"/>
    <w:rsid w:val="00811985"/>
    <w:rsid w:val="00812312"/>
    <w:rsid w:val="008135FB"/>
    <w:rsid w:val="0081435B"/>
    <w:rsid w:val="00814BB6"/>
    <w:rsid w:val="00816251"/>
    <w:rsid w:val="008174DA"/>
    <w:rsid w:val="0082343B"/>
    <w:rsid w:val="0082360B"/>
    <w:rsid w:val="00823AC1"/>
    <w:rsid w:val="00824DC6"/>
    <w:rsid w:val="0082535D"/>
    <w:rsid w:val="00827176"/>
    <w:rsid w:val="00830B99"/>
    <w:rsid w:val="00834283"/>
    <w:rsid w:val="00840320"/>
    <w:rsid w:val="00842A72"/>
    <w:rsid w:val="00842E85"/>
    <w:rsid w:val="0084367F"/>
    <w:rsid w:val="0084552C"/>
    <w:rsid w:val="00845C85"/>
    <w:rsid w:val="0084673A"/>
    <w:rsid w:val="00850713"/>
    <w:rsid w:val="00852136"/>
    <w:rsid w:val="008554EE"/>
    <w:rsid w:val="0085703E"/>
    <w:rsid w:val="00857534"/>
    <w:rsid w:val="00860BEA"/>
    <w:rsid w:val="008613E0"/>
    <w:rsid w:val="008618C3"/>
    <w:rsid w:val="00861D13"/>
    <w:rsid w:val="008629F0"/>
    <w:rsid w:val="00862DE4"/>
    <w:rsid w:val="008630B7"/>
    <w:rsid w:val="00864EA4"/>
    <w:rsid w:val="008651BA"/>
    <w:rsid w:val="00865B0B"/>
    <w:rsid w:val="008662A9"/>
    <w:rsid w:val="008672CA"/>
    <w:rsid w:val="00867625"/>
    <w:rsid w:val="00871F1B"/>
    <w:rsid w:val="00872263"/>
    <w:rsid w:val="008729D7"/>
    <w:rsid w:val="008734F6"/>
    <w:rsid w:val="00874654"/>
    <w:rsid w:val="008748D4"/>
    <w:rsid w:val="008752EC"/>
    <w:rsid w:val="00876F51"/>
    <w:rsid w:val="00876F97"/>
    <w:rsid w:val="0087797B"/>
    <w:rsid w:val="00877E24"/>
    <w:rsid w:val="008817E7"/>
    <w:rsid w:val="00882087"/>
    <w:rsid w:val="00882EB2"/>
    <w:rsid w:val="0088334D"/>
    <w:rsid w:val="00884BE4"/>
    <w:rsid w:val="008915C9"/>
    <w:rsid w:val="00891E87"/>
    <w:rsid w:val="00892629"/>
    <w:rsid w:val="008931A0"/>
    <w:rsid w:val="00894826"/>
    <w:rsid w:val="00895404"/>
    <w:rsid w:val="00895E9D"/>
    <w:rsid w:val="008A0265"/>
    <w:rsid w:val="008A0554"/>
    <w:rsid w:val="008A0ACB"/>
    <w:rsid w:val="008A1172"/>
    <w:rsid w:val="008A262F"/>
    <w:rsid w:val="008A3077"/>
    <w:rsid w:val="008A3714"/>
    <w:rsid w:val="008A509C"/>
    <w:rsid w:val="008A5D00"/>
    <w:rsid w:val="008B038C"/>
    <w:rsid w:val="008B3302"/>
    <w:rsid w:val="008B557A"/>
    <w:rsid w:val="008B5DEE"/>
    <w:rsid w:val="008B6047"/>
    <w:rsid w:val="008B63A4"/>
    <w:rsid w:val="008C2127"/>
    <w:rsid w:val="008C38BF"/>
    <w:rsid w:val="008C5809"/>
    <w:rsid w:val="008D0503"/>
    <w:rsid w:val="008D1B8D"/>
    <w:rsid w:val="008D27C2"/>
    <w:rsid w:val="008D3E88"/>
    <w:rsid w:val="008D4820"/>
    <w:rsid w:val="008D5CB0"/>
    <w:rsid w:val="008D6373"/>
    <w:rsid w:val="008D73E6"/>
    <w:rsid w:val="008E0A7F"/>
    <w:rsid w:val="008E42FB"/>
    <w:rsid w:val="008E44AF"/>
    <w:rsid w:val="008F13F9"/>
    <w:rsid w:val="008F3A44"/>
    <w:rsid w:val="008F3AB9"/>
    <w:rsid w:val="008F434B"/>
    <w:rsid w:val="008F4412"/>
    <w:rsid w:val="008F4807"/>
    <w:rsid w:val="008F625E"/>
    <w:rsid w:val="0090365C"/>
    <w:rsid w:val="00904F6C"/>
    <w:rsid w:val="00905308"/>
    <w:rsid w:val="00906245"/>
    <w:rsid w:val="0090640B"/>
    <w:rsid w:val="00906A50"/>
    <w:rsid w:val="00907234"/>
    <w:rsid w:val="0091102F"/>
    <w:rsid w:val="0091205E"/>
    <w:rsid w:val="00913732"/>
    <w:rsid w:val="00913AC6"/>
    <w:rsid w:val="00914771"/>
    <w:rsid w:val="00914CE7"/>
    <w:rsid w:val="00914DA4"/>
    <w:rsid w:val="00917E06"/>
    <w:rsid w:val="009220FC"/>
    <w:rsid w:val="009232A5"/>
    <w:rsid w:val="009233BA"/>
    <w:rsid w:val="0092354C"/>
    <w:rsid w:val="00923F2A"/>
    <w:rsid w:val="009249B1"/>
    <w:rsid w:val="0092654E"/>
    <w:rsid w:val="0093007F"/>
    <w:rsid w:val="00933908"/>
    <w:rsid w:val="00933985"/>
    <w:rsid w:val="0093455C"/>
    <w:rsid w:val="00934FFD"/>
    <w:rsid w:val="0093556D"/>
    <w:rsid w:val="009357E0"/>
    <w:rsid w:val="00936CF4"/>
    <w:rsid w:val="009374E0"/>
    <w:rsid w:val="00937754"/>
    <w:rsid w:val="00940407"/>
    <w:rsid w:val="0094123F"/>
    <w:rsid w:val="0094164A"/>
    <w:rsid w:val="00941DA1"/>
    <w:rsid w:val="009423F9"/>
    <w:rsid w:val="00943699"/>
    <w:rsid w:val="00943A3B"/>
    <w:rsid w:val="00944D29"/>
    <w:rsid w:val="00946E44"/>
    <w:rsid w:val="0094750A"/>
    <w:rsid w:val="00951655"/>
    <w:rsid w:val="00951B5F"/>
    <w:rsid w:val="00952096"/>
    <w:rsid w:val="00954229"/>
    <w:rsid w:val="0095586E"/>
    <w:rsid w:val="0095662F"/>
    <w:rsid w:val="009571B4"/>
    <w:rsid w:val="00960676"/>
    <w:rsid w:val="00963B76"/>
    <w:rsid w:val="00963E3D"/>
    <w:rsid w:val="0096799B"/>
    <w:rsid w:val="00970CD3"/>
    <w:rsid w:val="0097379E"/>
    <w:rsid w:val="009761B9"/>
    <w:rsid w:val="00976E33"/>
    <w:rsid w:val="0097786C"/>
    <w:rsid w:val="00977A10"/>
    <w:rsid w:val="00990F1B"/>
    <w:rsid w:val="0099179A"/>
    <w:rsid w:val="00991948"/>
    <w:rsid w:val="00993D93"/>
    <w:rsid w:val="00997400"/>
    <w:rsid w:val="009A095A"/>
    <w:rsid w:val="009A2B90"/>
    <w:rsid w:val="009A3947"/>
    <w:rsid w:val="009A5F9E"/>
    <w:rsid w:val="009A727C"/>
    <w:rsid w:val="009A7385"/>
    <w:rsid w:val="009A7E64"/>
    <w:rsid w:val="009B123C"/>
    <w:rsid w:val="009B3CD9"/>
    <w:rsid w:val="009B69BF"/>
    <w:rsid w:val="009C43D1"/>
    <w:rsid w:val="009C449F"/>
    <w:rsid w:val="009C4564"/>
    <w:rsid w:val="009C6691"/>
    <w:rsid w:val="009C708B"/>
    <w:rsid w:val="009D1382"/>
    <w:rsid w:val="009D22CA"/>
    <w:rsid w:val="009D34EC"/>
    <w:rsid w:val="009D3D79"/>
    <w:rsid w:val="009D47F7"/>
    <w:rsid w:val="009D6997"/>
    <w:rsid w:val="009D7B4D"/>
    <w:rsid w:val="009E1BE6"/>
    <w:rsid w:val="009E5CE9"/>
    <w:rsid w:val="009F0054"/>
    <w:rsid w:val="009F060C"/>
    <w:rsid w:val="009F0C86"/>
    <w:rsid w:val="009F402C"/>
    <w:rsid w:val="009F6397"/>
    <w:rsid w:val="00A0214E"/>
    <w:rsid w:val="00A031E7"/>
    <w:rsid w:val="00A03F56"/>
    <w:rsid w:val="00A10483"/>
    <w:rsid w:val="00A10548"/>
    <w:rsid w:val="00A10A4D"/>
    <w:rsid w:val="00A11C1A"/>
    <w:rsid w:val="00A143F3"/>
    <w:rsid w:val="00A16F88"/>
    <w:rsid w:val="00A2095C"/>
    <w:rsid w:val="00A2504E"/>
    <w:rsid w:val="00A25C43"/>
    <w:rsid w:val="00A25DFA"/>
    <w:rsid w:val="00A272A3"/>
    <w:rsid w:val="00A27EC0"/>
    <w:rsid w:val="00A31F39"/>
    <w:rsid w:val="00A346AB"/>
    <w:rsid w:val="00A35BDE"/>
    <w:rsid w:val="00A375EE"/>
    <w:rsid w:val="00A377A5"/>
    <w:rsid w:val="00A37E6A"/>
    <w:rsid w:val="00A41544"/>
    <w:rsid w:val="00A41834"/>
    <w:rsid w:val="00A42C8D"/>
    <w:rsid w:val="00A44CDB"/>
    <w:rsid w:val="00A51A01"/>
    <w:rsid w:val="00A52BAA"/>
    <w:rsid w:val="00A54C90"/>
    <w:rsid w:val="00A60E95"/>
    <w:rsid w:val="00A64BF2"/>
    <w:rsid w:val="00A64C94"/>
    <w:rsid w:val="00A71C0E"/>
    <w:rsid w:val="00A7233C"/>
    <w:rsid w:val="00A73E17"/>
    <w:rsid w:val="00A7665F"/>
    <w:rsid w:val="00A766CC"/>
    <w:rsid w:val="00A77025"/>
    <w:rsid w:val="00A827EF"/>
    <w:rsid w:val="00A82CB8"/>
    <w:rsid w:val="00A851CB"/>
    <w:rsid w:val="00A85721"/>
    <w:rsid w:val="00A86C74"/>
    <w:rsid w:val="00A92B17"/>
    <w:rsid w:val="00A9352B"/>
    <w:rsid w:val="00A936BF"/>
    <w:rsid w:val="00AA1E91"/>
    <w:rsid w:val="00AA62F5"/>
    <w:rsid w:val="00AA6685"/>
    <w:rsid w:val="00AA67AC"/>
    <w:rsid w:val="00AA6BF6"/>
    <w:rsid w:val="00AA770A"/>
    <w:rsid w:val="00AB06BD"/>
    <w:rsid w:val="00AB134A"/>
    <w:rsid w:val="00AB13BB"/>
    <w:rsid w:val="00AB1872"/>
    <w:rsid w:val="00AB3752"/>
    <w:rsid w:val="00AB38DC"/>
    <w:rsid w:val="00AB3B95"/>
    <w:rsid w:val="00AB58EF"/>
    <w:rsid w:val="00AB5EFD"/>
    <w:rsid w:val="00AC67F5"/>
    <w:rsid w:val="00AC6C0A"/>
    <w:rsid w:val="00AC7CFF"/>
    <w:rsid w:val="00AD03A0"/>
    <w:rsid w:val="00AD1106"/>
    <w:rsid w:val="00AD241E"/>
    <w:rsid w:val="00AD32C0"/>
    <w:rsid w:val="00AD44AF"/>
    <w:rsid w:val="00AD49E6"/>
    <w:rsid w:val="00AD5AB7"/>
    <w:rsid w:val="00AD699D"/>
    <w:rsid w:val="00AD70F9"/>
    <w:rsid w:val="00AE0B86"/>
    <w:rsid w:val="00AE0C51"/>
    <w:rsid w:val="00AE1B50"/>
    <w:rsid w:val="00AE38F2"/>
    <w:rsid w:val="00AE47B1"/>
    <w:rsid w:val="00AE556E"/>
    <w:rsid w:val="00AE5827"/>
    <w:rsid w:val="00AE6472"/>
    <w:rsid w:val="00AE6DCC"/>
    <w:rsid w:val="00AF1E62"/>
    <w:rsid w:val="00AF4456"/>
    <w:rsid w:val="00AF48FC"/>
    <w:rsid w:val="00AF4EEF"/>
    <w:rsid w:val="00B00703"/>
    <w:rsid w:val="00B01C12"/>
    <w:rsid w:val="00B142AB"/>
    <w:rsid w:val="00B15BA3"/>
    <w:rsid w:val="00B161EB"/>
    <w:rsid w:val="00B17BCF"/>
    <w:rsid w:val="00B21E8F"/>
    <w:rsid w:val="00B2201F"/>
    <w:rsid w:val="00B22EB1"/>
    <w:rsid w:val="00B23B43"/>
    <w:rsid w:val="00B24A09"/>
    <w:rsid w:val="00B25EAF"/>
    <w:rsid w:val="00B264E7"/>
    <w:rsid w:val="00B26556"/>
    <w:rsid w:val="00B30831"/>
    <w:rsid w:val="00B33D49"/>
    <w:rsid w:val="00B36B3D"/>
    <w:rsid w:val="00B40A07"/>
    <w:rsid w:val="00B41971"/>
    <w:rsid w:val="00B438A3"/>
    <w:rsid w:val="00B46289"/>
    <w:rsid w:val="00B50B27"/>
    <w:rsid w:val="00B50FC8"/>
    <w:rsid w:val="00B521B6"/>
    <w:rsid w:val="00B53213"/>
    <w:rsid w:val="00B54C64"/>
    <w:rsid w:val="00B55F50"/>
    <w:rsid w:val="00B635BC"/>
    <w:rsid w:val="00B6759F"/>
    <w:rsid w:val="00B67C53"/>
    <w:rsid w:val="00B71006"/>
    <w:rsid w:val="00B7152F"/>
    <w:rsid w:val="00B72711"/>
    <w:rsid w:val="00B73E25"/>
    <w:rsid w:val="00B74E1E"/>
    <w:rsid w:val="00B76317"/>
    <w:rsid w:val="00B7713A"/>
    <w:rsid w:val="00B810F1"/>
    <w:rsid w:val="00B82375"/>
    <w:rsid w:val="00B828A7"/>
    <w:rsid w:val="00B84B00"/>
    <w:rsid w:val="00B84B50"/>
    <w:rsid w:val="00B85A79"/>
    <w:rsid w:val="00B860EF"/>
    <w:rsid w:val="00B863D6"/>
    <w:rsid w:val="00B8780C"/>
    <w:rsid w:val="00B87BB3"/>
    <w:rsid w:val="00B9082A"/>
    <w:rsid w:val="00B91168"/>
    <w:rsid w:val="00B912C3"/>
    <w:rsid w:val="00B92C76"/>
    <w:rsid w:val="00B9378B"/>
    <w:rsid w:val="00B94044"/>
    <w:rsid w:val="00B945FB"/>
    <w:rsid w:val="00B95DB4"/>
    <w:rsid w:val="00B96130"/>
    <w:rsid w:val="00B96A30"/>
    <w:rsid w:val="00B9739C"/>
    <w:rsid w:val="00BA0309"/>
    <w:rsid w:val="00BA1467"/>
    <w:rsid w:val="00BA16B2"/>
    <w:rsid w:val="00BA5D0C"/>
    <w:rsid w:val="00BA716F"/>
    <w:rsid w:val="00BB1F45"/>
    <w:rsid w:val="00BB3CFE"/>
    <w:rsid w:val="00BB72D3"/>
    <w:rsid w:val="00BC0077"/>
    <w:rsid w:val="00BC1FC5"/>
    <w:rsid w:val="00BC5008"/>
    <w:rsid w:val="00BD0749"/>
    <w:rsid w:val="00BE0CF2"/>
    <w:rsid w:val="00BE0E0D"/>
    <w:rsid w:val="00BE1509"/>
    <w:rsid w:val="00BE1F52"/>
    <w:rsid w:val="00BE26D6"/>
    <w:rsid w:val="00BE3455"/>
    <w:rsid w:val="00BE7BB4"/>
    <w:rsid w:val="00BE7D79"/>
    <w:rsid w:val="00BF2070"/>
    <w:rsid w:val="00BF39EC"/>
    <w:rsid w:val="00BF3D20"/>
    <w:rsid w:val="00BF4068"/>
    <w:rsid w:val="00C000F5"/>
    <w:rsid w:val="00C05348"/>
    <w:rsid w:val="00C056CF"/>
    <w:rsid w:val="00C11DE9"/>
    <w:rsid w:val="00C135AA"/>
    <w:rsid w:val="00C13F3B"/>
    <w:rsid w:val="00C15BB8"/>
    <w:rsid w:val="00C16535"/>
    <w:rsid w:val="00C16E34"/>
    <w:rsid w:val="00C21B77"/>
    <w:rsid w:val="00C26336"/>
    <w:rsid w:val="00C2634B"/>
    <w:rsid w:val="00C2742B"/>
    <w:rsid w:val="00C32FE2"/>
    <w:rsid w:val="00C34EB2"/>
    <w:rsid w:val="00C35BC0"/>
    <w:rsid w:val="00C376D3"/>
    <w:rsid w:val="00C4522C"/>
    <w:rsid w:val="00C45EE9"/>
    <w:rsid w:val="00C515CD"/>
    <w:rsid w:val="00C52661"/>
    <w:rsid w:val="00C5636C"/>
    <w:rsid w:val="00C61C45"/>
    <w:rsid w:val="00C62F9F"/>
    <w:rsid w:val="00C63A55"/>
    <w:rsid w:val="00C63CD8"/>
    <w:rsid w:val="00C63E47"/>
    <w:rsid w:val="00C6430E"/>
    <w:rsid w:val="00C6517E"/>
    <w:rsid w:val="00C66A7E"/>
    <w:rsid w:val="00C67D20"/>
    <w:rsid w:val="00C67F1D"/>
    <w:rsid w:val="00C700DD"/>
    <w:rsid w:val="00C74E9B"/>
    <w:rsid w:val="00C74FDE"/>
    <w:rsid w:val="00C753EE"/>
    <w:rsid w:val="00C821B8"/>
    <w:rsid w:val="00C831F3"/>
    <w:rsid w:val="00C8612C"/>
    <w:rsid w:val="00C86C42"/>
    <w:rsid w:val="00C904DD"/>
    <w:rsid w:val="00C9136D"/>
    <w:rsid w:val="00C92F73"/>
    <w:rsid w:val="00C93A61"/>
    <w:rsid w:val="00C94AFC"/>
    <w:rsid w:val="00CA0477"/>
    <w:rsid w:val="00CA0BF7"/>
    <w:rsid w:val="00CA2F3C"/>
    <w:rsid w:val="00CA463C"/>
    <w:rsid w:val="00CA4728"/>
    <w:rsid w:val="00CA51CE"/>
    <w:rsid w:val="00CA5E7F"/>
    <w:rsid w:val="00CA76C8"/>
    <w:rsid w:val="00CB5267"/>
    <w:rsid w:val="00CB526A"/>
    <w:rsid w:val="00CB5453"/>
    <w:rsid w:val="00CB61F0"/>
    <w:rsid w:val="00CB62D2"/>
    <w:rsid w:val="00CB6A4B"/>
    <w:rsid w:val="00CC03EA"/>
    <w:rsid w:val="00CC06B3"/>
    <w:rsid w:val="00CC2E8F"/>
    <w:rsid w:val="00CC3B8F"/>
    <w:rsid w:val="00CC5E83"/>
    <w:rsid w:val="00CC6128"/>
    <w:rsid w:val="00CC6366"/>
    <w:rsid w:val="00CD3004"/>
    <w:rsid w:val="00CD32E5"/>
    <w:rsid w:val="00CD39EF"/>
    <w:rsid w:val="00CD64DD"/>
    <w:rsid w:val="00CD6FEF"/>
    <w:rsid w:val="00CE2703"/>
    <w:rsid w:val="00CE3FE8"/>
    <w:rsid w:val="00CE4318"/>
    <w:rsid w:val="00CE686A"/>
    <w:rsid w:val="00CE7B56"/>
    <w:rsid w:val="00CF0322"/>
    <w:rsid w:val="00CF2C6C"/>
    <w:rsid w:val="00CF3D88"/>
    <w:rsid w:val="00CF75B7"/>
    <w:rsid w:val="00CF75E2"/>
    <w:rsid w:val="00CF7FE3"/>
    <w:rsid w:val="00D01DF6"/>
    <w:rsid w:val="00D031F3"/>
    <w:rsid w:val="00D03927"/>
    <w:rsid w:val="00D0451A"/>
    <w:rsid w:val="00D04B27"/>
    <w:rsid w:val="00D07D51"/>
    <w:rsid w:val="00D106C8"/>
    <w:rsid w:val="00D10A33"/>
    <w:rsid w:val="00D10F3E"/>
    <w:rsid w:val="00D118A0"/>
    <w:rsid w:val="00D11A04"/>
    <w:rsid w:val="00D121E2"/>
    <w:rsid w:val="00D133E0"/>
    <w:rsid w:val="00D13662"/>
    <w:rsid w:val="00D136E4"/>
    <w:rsid w:val="00D16732"/>
    <w:rsid w:val="00D16BEF"/>
    <w:rsid w:val="00D17B19"/>
    <w:rsid w:val="00D23D23"/>
    <w:rsid w:val="00D246F5"/>
    <w:rsid w:val="00D24C5B"/>
    <w:rsid w:val="00D25807"/>
    <w:rsid w:val="00D25BB8"/>
    <w:rsid w:val="00D25BBC"/>
    <w:rsid w:val="00D30944"/>
    <w:rsid w:val="00D329E0"/>
    <w:rsid w:val="00D34A71"/>
    <w:rsid w:val="00D36581"/>
    <w:rsid w:val="00D41205"/>
    <w:rsid w:val="00D41C0D"/>
    <w:rsid w:val="00D43B02"/>
    <w:rsid w:val="00D440F9"/>
    <w:rsid w:val="00D441CC"/>
    <w:rsid w:val="00D44AD7"/>
    <w:rsid w:val="00D47AC2"/>
    <w:rsid w:val="00D5056D"/>
    <w:rsid w:val="00D5105A"/>
    <w:rsid w:val="00D51A3E"/>
    <w:rsid w:val="00D53BAC"/>
    <w:rsid w:val="00D53EC6"/>
    <w:rsid w:val="00D55482"/>
    <w:rsid w:val="00D55969"/>
    <w:rsid w:val="00D55A92"/>
    <w:rsid w:val="00D57267"/>
    <w:rsid w:val="00D57305"/>
    <w:rsid w:val="00D57F6E"/>
    <w:rsid w:val="00D607C7"/>
    <w:rsid w:val="00D60A97"/>
    <w:rsid w:val="00D60DBD"/>
    <w:rsid w:val="00D635D2"/>
    <w:rsid w:val="00D6431B"/>
    <w:rsid w:val="00D65C0B"/>
    <w:rsid w:val="00D6708D"/>
    <w:rsid w:val="00D729FF"/>
    <w:rsid w:val="00D745BB"/>
    <w:rsid w:val="00D805FE"/>
    <w:rsid w:val="00D80CA5"/>
    <w:rsid w:val="00D81835"/>
    <w:rsid w:val="00D81AE9"/>
    <w:rsid w:val="00D82987"/>
    <w:rsid w:val="00D9052E"/>
    <w:rsid w:val="00D91EAF"/>
    <w:rsid w:val="00D979A1"/>
    <w:rsid w:val="00D97A9E"/>
    <w:rsid w:val="00DA47E7"/>
    <w:rsid w:val="00DA5EF7"/>
    <w:rsid w:val="00DA6152"/>
    <w:rsid w:val="00DA69BB"/>
    <w:rsid w:val="00DB1B2A"/>
    <w:rsid w:val="00DB1F40"/>
    <w:rsid w:val="00DB3B04"/>
    <w:rsid w:val="00DB3FC8"/>
    <w:rsid w:val="00DB42E5"/>
    <w:rsid w:val="00DC41E5"/>
    <w:rsid w:val="00DC5A4C"/>
    <w:rsid w:val="00DC6347"/>
    <w:rsid w:val="00DC7074"/>
    <w:rsid w:val="00DD01E8"/>
    <w:rsid w:val="00DD029A"/>
    <w:rsid w:val="00DD0464"/>
    <w:rsid w:val="00DD0C3F"/>
    <w:rsid w:val="00DD151A"/>
    <w:rsid w:val="00DD1845"/>
    <w:rsid w:val="00DD5A34"/>
    <w:rsid w:val="00DD6D39"/>
    <w:rsid w:val="00DD6FDF"/>
    <w:rsid w:val="00DD7DC4"/>
    <w:rsid w:val="00DE42D4"/>
    <w:rsid w:val="00DE742B"/>
    <w:rsid w:val="00DE7FBC"/>
    <w:rsid w:val="00DF1A66"/>
    <w:rsid w:val="00DF3FC0"/>
    <w:rsid w:val="00DF5E9A"/>
    <w:rsid w:val="00DF6B35"/>
    <w:rsid w:val="00DF7333"/>
    <w:rsid w:val="00E01AFB"/>
    <w:rsid w:val="00E03291"/>
    <w:rsid w:val="00E03CA3"/>
    <w:rsid w:val="00E07D3A"/>
    <w:rsid w:val="00E119D9"/>
    <w:rsid w:val="00E12765"/>
    <w:rsid w:val="00E13CA3"/>
    <w:rsid w:val="00E145DC"/>
    <w:rsid w:val="00E1465E"/>
    <w:rsid w:val="00E15027"/>
    <w:rsid w:val="00E15232"/>
    <w:rsid w:val="00E16CD4"/>
    <w:rsid w:val="00E204F7"/>
    <w:rsid w:val="00E2597C"/>
    <w:rsid w:val="00E263E7"/>
    <w:rsid w:val="00E26604"/>
    <w:rsid w:val="00E27031"/>
    <w:rsid w:val="00E3027D"/>
    <w:rsid w:val="00E31404"/>
    <w:rsid w:val="00E31453"/>
    <w:rsid w:val="00E329E2"/>
    <w:rsid w:val="00E33DED"/>
    <w:rsid w:val="00E35718"/>
    <w:rsid w:val="00E37ED6"/>
    <w:rsid w:val="00E408BD"/>
    <w:rsid w:val="00E4273A"/>
    <w:rsid w:val="00E435CC"/>
    <w:rsid w:val="00E43D68"/>
    <w:rsid w:val="00E458EF"/>
    <w:rsid w:val="00E47AAB"/>
    <w:rsid w:val="00E47B76"/>
    <w:rsid w:val="00E47C5E"/>
    <w:rsid w:val="00E50278"/>
    <w:rsid w:val="00E50EF9"/>
    <w:rsid w:val="00E51708"/>
    <w:rsid w:val="00E54145"/>
    <w:rsid w:val="00E54242"/>
    <w:rsid w:val="00E5658A"/>
    <w:rsid w:val="00E6216E"/>
    <w:rsid w:val="00E630AF"/>
    <w:rsid w:val="00E67271"/>
    <w:rsid w:val="00E70208"/>
    <w:rsid w:val="00E74673"/>
    <w:rsid w:val="00E74963"/>
    <w:rsid w:val="00E75EB7"/>
    <w:rsid w:val="00E76D2E"/>
    <w:rsid w:val="00E7741A"/>
    <w:rsid w:val="00E77BF1"/>
    <w:rsid w:val="00E83A9A"/>
    <w:rsid w:val="00E844B2"/>
    <w:rsid w:val="00E850F5"/>
    <w:rsid w:val="00E868B5"/>
    <w:rsid w:val="00E86BE5"/>
    <w:rsid w:val="00E90379"/>
    <w:rsid w:val="00E92C98"/>
    <w:rsid w:val="00E93520"/>
    <w:rsid w:val="00E93526"/>
    <w:rsid w:val="00EA1E36"/>
    <w:rsid w:val="00EA2CC4"/>
    <w:rsid w:val="00EA3D5D"/>
    <w:rsid w:val="00EA3F50"/>
    <w:rsid w:val="00EB0367"/>
    <w:rsid w:val="00EB2A53"/>
    <w:rsid w:val="00EB7AB7"/>
    <w:rsid w:val="00EC0754"/>
    <w:rsid w:val="00EC2967"/>
    <w:rsid w:val="00EC6B5C"/>
    <w:rsid w:val="00ED0EF6"/>
    <w:rsid w:val="00ED5B34"/>
    <w:rsid w:val="00ED6242"/>
    <w:rsid w:val="00ED6CB4"/>
    <w:rsid w:val="00ED71F3"/>
    <w:rsid w:val="00ED7BCD"/>
    <w:rsid w:val="00EE05D6"/>
    <w:rsid w:val="00EE0846"/>
    <w:rsid w:val="00EE1C02"/>
    <w:rsid w:val="00EE496F"/>
    <w:rsid w:val="00EE5298"/>
    <w:rsid w:val="00EE6CB9"/>
    <w:rsid w:val="00EE74E9"/>
    <w:rsid w:val="00EF596E"/>
    <w:rsid w:val="00EF7C03"/>
    <w:rsid w:val="00F010F9"/>
    <w:rsid w:val="00F0189E"/>
    <w:rsid w:val="00F05303"/>
    <w:rsid w:val="00F0571A"/>
    <w:rsid w:val="00F07682"/>
    <w:rsid w:val="00F12876"/>
    <w:rsid w:val="00F15CEE"/>
    <w:rsid w:val="00F223FF"/>
    <w:rsid w:val="00F27016"/>
    <w:rsid w:val="00F27327"/>
    <w:rsid w:val="00F326E5"/>
    <w:rsid w:val="00F37106"/>
    <w:rsid w:val="00F418AC"/>
    <w:rsid w:val="00F425E1"/>
    <w:rsid w:val="00F42C61"/>
    <w:rsid w:val="00F46462"/>
    <w:rsid w:val="00F506B7"/>
    <w:rsid w:val="00F51492"/>
    <w:rsid w:val="00F51A2E"/>
    <w:rsid w:val="00F51FCE"/>
    <w:rsid w:val="00F53602"/>
    <w:rsid w:val="00F537A3"/>
    <w:rsid w:val="00F53EE1"/>
    <w:rsid w:val="00F540D8"/>
    <w:rsid w:val="00F54E08"/>
    <w:rsid w:val="00F5500D"/>
    <w:rsid w:val="00F55039"/>
    <w:rsid w:val="00F61F79"/>
    <w:rsid w:val="00F6284C"/>
    <w:rsid w:val="00F6433B"/>
    <w:rsid w:val="00F66FAE"/>
    <w:rsid w:val="00F67D91"/>
    <w:rsid w:val="00F72462"/>
    <w:rsid w:val="00F72881"/>
    <w:rsid w:val="00F73C32"/>
    <w:rsid w:val="00F74C1E"/>
    <w:rsid w:val="00F763A5"/>
    <w:rsid w:val="00F76C94"/>
    <w:rsid w:val="00F8449B"/>
    <w:rsid w:val="00F8747F"/>
    <w:rsid w:val="00F90414"/>
    <w:rsid w:val="00F91163"/>
    <w:rsid w:val="00F92FD4"/>
    <w:rsid w:val="00F9395B"/>
    <w:rsid w:val="00F941F7"/>
    <w:rsid w:val="00F94704"/>
    <w:rsid w:val="00F96903"/>
    <w:rsid w:val="00FA1246"/>
    <w:rsid w:val="00FA25E4"/>
    <w:rsid w:val="00FA2898"/>
    <w:rsid w:val="00FA3E1A"/>
    <w:rsid w:val="00FA56EC"/>
    <w:rsid w:val="00FA772F"/>
    <w:rsid w:val="00FB1BB1"/>
    <w:rsid w:val="00FB22C7"/>
    <w:rsid w:val="00FB24AD"/>
    <w:rsid w:val="00FB3178"/>
    <w:rsid w:val="00FB51F2"/>
    <w:rsid w:val="00FB7609"/>
    <w:rsid w:val="00FC0168"/>
    <w:rsid w:val="00FC2656"/>
    <w:rsid w:val="00FC2C0F"/>
    <w:rsid w:val="00FC5E02"/>
    <w:rsid w:val="00FC6485"/>
    <w:rsid w:val="00FC64A2"/>
    <w:rsid w:val="00FC791D"/>
    <w:rsid w:val="00FD1002"/>
    <w:rsid w:val="00FD18AB"/>
    <w:rsid w:val="00FD2172"/>
    <w:rsid w:val="00FD27A9"/>
    <w:rsid w:val="00FD50EC"/>
    <w:rsid w:val="00FD59ED"/>
    <w:rsid w:val="00FD7E52"/>
    <w:rsid w:val="00FE0D1C"/>
    <w:rsid w:val="00FE1958"/>
    <w:rsid w:val="00FE1BB7"/>
    <w:rsid w:val="00FE4A57"/>
    <w:rsid w:val="00FE7001"/>
    <w:rsid w:val="00FF14D7"/>
    <w:rsid w:val="00FF2B1F"/>
    <w:rsid w:val="00FF336E"/>
    <w:rsid w:val="00FF5AD0"/>
    <w:rsid w:val="00FF669E"/>
    <w:rsid w:val="00FF7708"/>
    <w:rsid w:val="00FF7766"/>
    <w:rsid w:val="00FF77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E6F9E"/>
  <w15:docId w15:val="{BB33906E-54A2-4086-9D2F-A1F2AFFA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439"/>
    <w:rPr>
      <w:rFonts w:ascii="Times New Roman" w:eastAsia="Times New Roman" w:hAnsi="Times New Roman"/>
      <w:sz w:val="24"/>
      <w:szCs w:val="24"/>
    </w:rPr>
  </w:style>
  <w:style w:type="paragraph" w:styleId="Naslov1">
    <w:name w:val="heading 1"/>
    <w:basedOn w:val="Normal"/>
    <w:next w:val="Normal"/>
    <w:link w:val="Naslov1Char"/>
    <w:uiPriority w:val="9"/>
    <w:qFormat/>
    <w:rsid w:val="00AB18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2">
    <w:name w:val="heading 2"/>
    <w:basedOn w:val="Normal"/>
    <w:next w:val="Normal"/>
    <w:link w:val="Naslov2Char"/>
    <w:uiPriority w:val="9"/>
    <w:unhideWhenUsed/>
    <w:qFormat/>
    <w:rsid w:val="000846F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ormal"/>
    <w:next w:val="Normal"/>
    <w:link w:val="Naslov3Char"/>
    <w:uiPriority w:val="9"/>
    <w:unhideWhenUsed/>
    <w:qFormat/>
    <w:rsid w:val="00461330"/>
    <w:pPr>
      <w:keepNext/>
      <w:keepLines/>
      <w:spacing w:before="40"/>
      <w:outlineLvl w:val="2"/>
    </w:pPr>
    <w:rPr>
      <w:rFonts w:asciiTheme="majorHAnsi" w:eastAsiaTheme="majorEastAsia" w:hAnsiTheme="majorHAnsi" w:cstheme="majorBidi"/>
      <w:color w:val="243F60"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C480B"/>
    <w:pPr>
      <w:tabs>
        <w:tab w:val="center" w:pos="4536"/>
        <w:tab w:val="right" w:pos="9072"/>
      </w:tabs>
    </w:pPr>
  </w:style>
  <w:style w:type="character" w:customStyle="1" w:styleId="ZaglavljeChar">
    <w:name w:val="Zaglavlje Char"/>
    <w:basedOn w:val="Zadanifontodlomka"/>
    <w:link w:val="Zaglavlje"/>
    <w:uiPriority w:val="99"/>
    <w:rsid w:val="000C480B"/>
  </w:style>
  <w:style w:type="paragraph" w:styleId="Podnoje">
    <w:name w:val="footer"/>
    <w:basedOn w:val="Normal"/>
    <w:link w:val="PodnojeChar"/>
    <w:uiPriority w:val="99"/>
    <w:unhideWhenUsed/>
    <w:rsid w:val="000C480B"/>
    <w:pPr>
      <w:tabs>
        <w:tab w:val="center" w:pos="4536"/>
        <w:tab w:val="right" w:pos="9072"/>
      </w:tabs>
    </w:pPr>
  </w:style>
  <w:style w:type="character" w:customStyle="1" w:styleId="PodnojeChar">
    <w:name w:val="Podnožje Char"/>
    <w:basedOn w:val="Zadanifontodlomka"/>
    <w:link w:val="Podnoje"/>
    <w:uiPriority w:val="99"/>
    <w:rsid w:val="000C480B"/>
  </w:style>
  <w:style w:type="paragraph" w:styleId="Tekstbalonia">
    <w:name w:val="Balloon Text"/>
    <w:basedOn w:val="Normal"/>
    <w:link w:val="TekstbaloniaChar"/>
    <w:uiPriority w:val="99"/>
    <w:semiHidden/>
    <w:unhideWhenUsed/>
    <w:rsid w:val="000C480B"/>
    <w:rPr>
      <w:rFonts w:ascii="Tahoma" w:eastAsia="Calibri" w:hAnsi="Tahoma"/>
      <w:sz w:val="16"/>
      <w:szCs w:val="16"/>
      <w:lang w:val="x-none" w:eastAsia="x-none"/>
    </w:rPr>
  </w:style>
  <w:style w:type="character" w:customStyle="1" w:styleId="TekstbaloniaChar">
    <w:name w:val="Tekst balončića Char"/>
    <w:link w:val="Tekstbalonia"/>
    <w:uiPriority w:val="99"/>
    <w:semiHidden/>
    <w:rsid w:val="000C480B"/>
    <w:rPr>
      <w:rFonts w:ascii="Tahoma" w:hAnsi="Tahoma" w:cs="Tahoma"/>
      <w:sz w:val="16"/>
      <w:szCs w:val="16"/>
    </w:rPr>
  </w:style>
  <w:style w:type="character" w:styleId="Hiperveza">
    <w:name w:val="Hyperlink"/>
    <w:uiPriority w:val="99"/>
    <w:rsid w:val="00D51A3E"/>
    <w:rPr>
      <w:color w:val="0000FF"/>
      <w:u w:val="single"/>
    </w:rPr>
  </w:style>
  <w:style w:type="paragraph" w:styleId="Bezproreda">
    <w:name w:val="No Spacing"/>
    <w:uiPriority w:val="1"/>
    <w:qFormat/>
    <w:rsid w:val="00D51A3E"/>
    <w:rPr>
      <w:sz w:val="22"/>
      <w:szCs w:val="22"/>
      <w:lang w:eastAsia="en-US"/>
    </w:rPr>
  </w:style>
  <w:style w:type="character" w:customStyle="1" w:styleId="Nerijeenospominjanje1">
    <w:name w:val="Neriješeno spominjanje1"/>
    <w:basedOn w:val="Zadanifontodlomka"/>
    <w:uiPriority w:val="99"/>
    <w:semiHidden/>
    <w:unhideWhenUsed/>
    <w:rsid w:val="00895E9D"/>
    <w:rPr>
      <w:color w:val="605E5C"/>
      <w:shd w:val="clear" w:color="auto" w:fill="E1DFDD"/>
    </w:rPr>
  </w:style>
  <w:style w:type="character" w:customStyle="1" w:styleId="Naslov2Char">
    <w:name w:val="Naslov 2 Char"/>
    <w:basedOn w:val="Zadanifontodlomka"/>
    <w:link w:val="Naslov2"/>
    <w:uiPriority w:val="9"/>
    <w:rsid w:val="000846F9"/>
    <w:rPr>
      <w:rFonts w:asciiTheme="majorHAnsi" w:eastAsiaTheme="majorEastAsia" w:hAnsiTheme="majorHAnsi" w:cstheme="majorBidi"/>
      <w:color w:val="365F91" w:themeColor="accent1" w:themeShade="BF"/>
      <w:sz w:val="26"/>
      <w:szCs w:val="26"/>
    </w:rPr>
  </w:style>
  <w:style w:type="character" w:customStyle="1" w:styleId="Naslov1Char">
    <w:name w:val="Naslov 1 Char"/>
    <w:basedOn w:val="Zadanifontodlomka"/>
    <w:link w:val="Naslov1"/>
    <w:uiPriority w:val="9"/>
    <w:rsid w:val="00AB1872"/>
    <w:rPr>
      <w:rFonts w:asciiTheme="majorHAnsi" w:eastAsiaTheme="majorEastAsia" w:hAnsiTheme="majorHAnsi" w:cstheme="majorBidi"/>
      <w:color w:val="365F91" w:themeColor="accent1" w:themeShade="BF"/>
      <w:sz w:val="32"/>
      <w:szCs w:val="32"/>
    </w:rPr>
  </w:style>
  <w:style w:type="character" w:customStyle="1" w:styleId="Naslov3Char">
    <w:name w:val="Naslov 3 Char"/>
    <w:basedOn w:val="Zadanifontodlomka"/>
    <w:link w:val="Naslov3"/>
    <w:uiPriority w:val="9"/>
    <w:rsid w:val="00461330"/>
    <w:rPr>
      <w:rFonts w:asciiTheme="majorHAnsi" w:eastAsiaTheme="majorEastAsia" w:hAnsiTheme="majorHAnsi" w:cstheme="majorBidi"/>
      <w:color w:val="243F60" w:themeColor="accent1" w:themeShade="7F"/>
      <w:sz w:val="24"/>
      <w:szCs w:val="24"/>
    </w:rPr>
  </w:style>
  <w:style w:type="paragraph" w:styleId="Odlomakpopisa">
    <w:name w:val="List Paragraph"/>
    <w:basedOn w:val="Normal"/>
    <w:uiPriority w:val="34"/>
    <w:qFormat/>
    <w:rsid w:val="00A64C94"/>
    <w:pPr>
      <w:ind w:left="720"/>
      <w:contextualSpacing/>
    </w:pPr>
  </w:style>
  <w:style w:type="table" w:styleId="Reetkatablice">
    <w:name w:val="Table Grid"/>
    <w:basedOn w:val="Obinatablica"/>
    <w:uiPriority w:val="59"/>
    <w:rsid w:val="00773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rezerviranogmjesta">
    <w:name w:val="Placeholder Text"/>
    <w:basedOn w:val="Zadanifontodlomka"/>
    <w:uiPriority w:val="99"/>
    <w:semiHidden/>
    <w:rsid w:val="008D0503"/>
    <w:rPr>
      <w:color w:val="808080"/>
    </w:rPr>
  </w:style>
  <w:style w:type="character" w:styleId="Referencakomentara">
    <w:name w:val="annotation reference"/>
    <w:basedOn w:val="Zadanifontodlomka"/>
    <w:uiPriority w:val="99"/>
    <w:semiHidden/>
    <w:unhideWhenUsed/>
    <w:rsid w:val="000B567F"/>
    <w:rPr>
      <w:sz w:val="16"/>
      <w:szCs w:val="16"/>
    </w:rPr>
  </w:style>
  <w:style w:type="paragraph" w:styleId="Tekstkomentara">
    <w:name w:val="annotation text"/>
    <w:basedOn w:val="Normal"/>
    <w:link w:val="TekstkomentaraChar"/>
    <w:uiPriority w:val="99"/>
    <w:semiHidden/>
    <w:unhideWhenUsed/>
    <w:rsid w:val="000B567F"/>
    <w:rPr>
      <w:sz w:val="20"/>
      <w:szCs w:val="20"/>
    </w:rPr>
  </w:style>
  <w:style w:type="character" w:customStyle="1" w:styleId="TekstkomentaraChar">
    <w:name w:val="Tekst komentara Char"/>
    <w:basedOn w:val="Zadanifontodlomka"/>
    <w:link w:val="Tekstkomentara"/>
    <w:uiPriority w:val="99"/>
    <w:semiHidden/>
    <w:rsid w:val="000B567F"/>
    <w:rPr>
      <w:rFonts w:ascii="Times New Roman" w:eastAsia="Times New Roman" w:hAnsi="Times New Roman"/>
    </w:rPr>
  </w:style>
  <w:style w:type="paragraph" w:styleId="Predmetkomentara">
    <w:name w:val="annotation subject"/>
    <w:basedOn w:val="Tekstkomentara"/>
    <w:next w:val="Tekstkomentara"/>
    <w:link w:val="PredmetkomentaraChar"/>
    <w:uiPriority w:val="99"/>
    <w:semiHidden/>
    <w:unhideWhenUsed/>
    <w:rsid w:val="000B567F"/>
    <w:rPr>
      <w:b/>
      <w:bCs/>
    </w:rPr>
  </w:style>
  <w:style w:type="character" w:customStyle="1" w:styleId="PredmetkomentaraChar">
    <w:name w:val="Predmet komentara Char"/>
    <w:basedOn w:val="TekstkomentaraChar"/>
    <w:link w:val="Predmetkomentara"/>
    <w:uiPriority w:val="99"/>
    <w:semiHidden/>
    <w:rsid w:val="000B567F"/>
    <w:rPr>
      <w:rFonts w:ascii="Times New Roman" w:eastAsia="Times New Roman" w:hAnsi="Times New Roman"/>
      <w:b/>
      <w:bCs/>
    </w:rPr>
  </w:style>
  <w:style w:type="character" w:styleId="SlijeenaHiperveza">
    <w:name w:val="FollowedHyperlink"/>
    <w:basedOn w:val="Zadanifontodlomka"/>
    <w:uiPriority w:val="99"/>
    <w:semiHidden/>
    <w:unhideWhenUsed/>
    <w:rsid w:val="006D32FB"/>
    <w:rPr>
      <w:color w:val="800080" w:themeColor="followedHyperlink"/>
      <w:u w:val="single"/>
    </w:rPr>
  </w:style>
  <w:style w:type="paragraph" w:styleId="TOCNaslov">
    <w:name w:val="TOC Heading"/>
    <w:basedOn w:val="Naslov1"/>
    <w:next w:val="Normal"/>
    <w:uiPriority w:val="39"/>
    <w:unhideWhenUsed/>
    <w:qFormat/>
    <w:rsid w:val="008B557A"/>
    <w:pPr>
      <w:spacing w:line="259" w:lineRule="auto"/>
      <w:outlineLvl w:val="9"/>
    </w:pPr>
  </w:style>
  <w:style w:type="paragraph" w:styleId="Sadraj1">
    <w:name w:val="toc 1"/>
    <w:basedOn w:val="Normal"/>
    <w:next w:val="Normal"/>
    <w:autoRedefine/>
    <w:uiPriority w:val="39"/>
    <w:unhideWhenUsed/>
    <w:rsid w:val="008B557A"/>
    <w:pPr>
      <w:spacing w:before="120" w:after="120"/>
    </w:pPr>
    <w:rPr>
      <w:rFonts w:asciiTheme="minorHAnsi" w:hAnsiTheme="minorHAnsi" w:cstheme="minorHAnsi"/>
      <w:b/>
      <w:bCs/>
      <w:caps/>
      <w:sz w:val="20"/>
      <w:szCs w:val="20"/>
    </w:rPr>
  </w:style>
  <w:style w:type="paragraph" w:styleId="Sadraj2">
    <w:name w:val="toc 2"/>
    <w:basedOn w:val="Normal"/>
    <w:next w:val="Normal"/>
    <w:autoRedefine/>
    <w:uiPriority w:val="39"/>
    <w:unhideWhenUsed/>
    <w:rsid w:val="008B557A"/>
    <w:pPr>
      <w:ind w:left="240"/>
    </w:pPr>
    <w:rPr>
      <w:rFonts w:asciiTheme="minorHAnsi" w:hAnsiTheme="minorHAnsi" w:cstheme="minorHAnsi"/>
      <w:smallCaps/>
      <w:sz w:val="20"/>
      <w:szCs w:val="20"/>
    </w:rPr>
  </w:style>
  <w:style w:type="paragraph" w:styleId="Sadraj3">
    <w:name w:val="toc 3"/>
    <w:basedOn w:val="Normal"/>
    <w:next w:val="Normal"/>
    <w:autoRedefine/>
    <w:uiPriority w:val="39"/>
    <w:unhideWhenUsed/>
    <w:rsid w:val="008069C0"/>
    <w:pPr>
      <w:ind w:left="480"/>
    </w:pPr>
    <w:rPr>
      <w:rFonts w:asciiTheme="minorHAnsi" w:hAnsiTheme="minorHAnsi" w:cstheme="minorHAnsi"/>
      <w:i/>
      <w:iCs/>
      <w:sz w:val="20"/>
      <w:szCs w:val="20"/>
    </w:rPr>
  </w:style>
  <w:style w:type="paragraph" w:styleId="Sadraj4">
    <w:name w:val="toc 4"/>
    <w:basedOn w:val="Normal"/>
    <w:next w:val="Normal"/>
    <w:autoRedefine/>
    <w:uiPriority w:val="39"/>
    <w:unhideWhenUsed/>
    <w:rsid w:val="0004000A"/>
    <w:pPr>
      <w:ind w:left="720"/>
    </w:pPr>
    <w:rPr>
      <w:rFonts w:asciiTheme="minorHAnsi" w:hAnsiTheme="minorHAnsi" w:cstheme="minorHAnsi"/>
      <w:sz w:val="18"/>
      <w:szCs w:val="18"/>
    </w:rPr>
  </w:style>
  <w:style w:type="paragraph" w:styleId="Sadraj5">
    <w:name w:val="toc 5"/>
    <w:basedOn w:val="Normal"/>
    <w:next w:val="Normal"/>
    <w:autoRedefine/>
    <w:uiPriority w:val="39"/>
    <w:unhideWhenUsed/>
    <w:rsid w:val="0004000A"/>
    <w:pPr>
      <w:ind w:left="960"/>
    </w:pPr>
    <w:rPr>
      <w:rFonts w:asciiTheme="minorHAnsi" w:hAnsiTheme="minorHAnsi" w:cstheme="minorHAnsi"/>
      <w:sz w:val="18"/>
      <w:szCs w:val="18"/>
    </w:rPr>
  </w:style>
  <w:style w:type="paragraph" w:styleId="Sadraj6">
    <w:name w:val="toc 6"/>
    <w:basedOn w:val="Normal"/>
    <w:next w:val="Normal"/>
    <w:autoRedefine/>
    <w:uiPriority w:val="39"/>
    <w:unhideWhenUsed/>
    <w:rsid w:val="0004000A"/>
    <w:pPr>
      <w:ind w:left="1200"/>
    </w:pPr>
    <w:rPr>
      <w:rFonts w:asciiTheme="minorHAnsi" w:hAnsiTheme="minorHAnsi" w:cstheme="minorHAnsi"/>
      <w:sz w:val="18"/>
      <w:szCs w:val="18"/>
    </w:rPr>
  </w:style>
  <w:style w:type="paragraph" w:styleId="Sadraj7">
    <w:name w:val="toc 7"/>
    <w:basedOn w:val="Normal"/>
    <w:next w:val="Normal"/>
    <w:autoRedefine/>
    <w:uiPriority w:val="39"/>
    <w:unhideWhenUsed/>
    <w:rsid w:val="0004000A"/>
    <w:pPr>
      <w:ind w:left="1440"/>
    </w:pPr>
    <w:rPr>
      <w:rFonts w:asciiTheme="minorHAnsi" w:hAnsiTheme="minorHAnsi" w:cstheme="minorHAnsi"/>
      <w:sz w:val="18"/>
      <w:szCs w:val="18"/>
    </w:rPr>
  </w:style>
  <w:style w:type="paragraph" w:styleId="Sadraj8">
    <w:name w:val="toc 8"/>
    <w:basedOn w:val="Normal"/>
    <w:next w:val="Normal"/>
    <w:autoRedefine/>
    <w:uiPriority w:val="39"/>
    <w:unhideWhenUsed/>
    <w:rsid w:val="0004000A"/>
    <w:pPr>
      <w:ind w:left="1680"/>
    </w:pPr>
    <w:rPr>
      <w:rFonts w:asciiTheme="minorHAnsi" w:hAnsiTheme="minorHAnsi" w:cstheme="minorHAnsi"/>
      <w:sz w:val="18"/>
      <w:szCs w:val="18"/>
    </w:rPr>
  </w:style>
  <w:style w:type="paragraph" w:styleId="Sadraj9">
    <w:name w:val="toc 9"/>
    <w:basedOn w:val="Normal"/>
    <w:next w:val="Normal"/>
    <w:autoRedefine/>
    <w:uiPriority w:val="39"/>
    <w:unhideWhenUsed/>
    <w:rsid w:val="0004000A"/>
    <w:pPr>
      <w:ind w:left="1920"/>
    </w:pPr>
    <w:rPr>
      <w:rFonts w:asciiTheme="minorHAnsi" w:hAnsiTheme="minorHAnsi" w:cstheme="minorHAnsi"/>
      <w:sz w:val="18"/>
      <w:szCs w:val="18"/>
    </w:rPr>
  </w:style>
  <w:style w:type="paragraph" w:styleId="Naslov">
    <w:name w:val="Title"/>
    <w:basedOn w:val="Normal"/>
    <w:next w:val="Normal"/>
    <w:link w:val="NaslovChar"/>
    <w:uiPriority w:val="10"/>
    <w:qFormat/>
    <w:rsid w:val="0004000A"/>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04000A"/>
    <w:rPr>
      <w:rFonts w:asciiTheme="majorHAnsi" w:eastAsiaTheme="majorEastAsia" w:hAnsiTheme="majorHAnsi" w:cstheme="majorBidi"/>
      <w:spacing w:val="-10"/>
      <w:kern w:val="28"/>
      <w:sz w:val="56"/>
      <w:szCs w:val="56"/>
    </w:rPr>
  </w:style>
  <w:style w:type="paragraph" w:customStyle="1" w:styleId="has-rte">
    <w:name w:val="has-rte"/>
    <w:basedOn w:val="Normal"/>
    <w:rsid w:val="001E1924"/>
    <w:pPr>
      <w:spacing w:before="100" w:beforeAutospacing="1" w:after="100" w:afterAutospacing="1"/>
    </w:pPr>
  </w:style>
  <w:style w:type="character" w:customStyle="1" w:styleId="Nerijeenospominjanje2">
    <w:name w:val="Neriješeno spominjanje2"/>
    <w:basedOn w:val="Zadanifontodlomka"/>
    <w:uiPriority w:val="99"/>
    <w:semiHidden/>
    <w:unhideWhenUsed/>
    <w:rsid w:val="00C9136D"/>
    <w:rPr>
      <w:color w:val="605E5C"/>
      <w:shd w:val="clear" w:color="auto" w:fill="E1DFDD"/>
    </w:rPr>
  </w:style>
  <w:style w:type="paragraph" w:styleId="Revizija">
    <w:name w:val="Revision"/>
    <w:hidden/>
    <w:uiPriority w:val="99"/>
    <w:semiHidden/>
    <w:rsid w:val="005A5D4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541926">
      <w:bodyDiv w:val="1"/>
      <w:marLeft w:val="0"/>
      <w:marRight w:val="0"/>
      <w:marTop w:val="0"/>
      <w:marBottom w:val="0"/>
      <w:divBdr>
        <w:top w:val="none" w:sz="0" w:space="0" w:color="auto"/>
        <w:left w:val="none" w:sz="0" w:space="0" w:color="auto"/>
        <w:bottom w:val="none" w:sz="0" w:space="0" w:color="auto"/>
        <w:right w:val="none" w:sz="0" w:space="0" w:color="auto"/>
      </w:divBdr>
    </w:div>
    <w:div w:id="583805879">
      <w:bodyDiv w:val="1"/>
      <w:marLeft w:val="0"/>
      <w:marRight w:val="0"/>
      <w:marTop w:val="0"/>
      <w:marBottom w:val="0"/>
      <w:divBdr>
        <w:top w:val="none" w:sz="0" w:space="0" w:color="auto"/>
        <w:left w:val="none" w:sz="0" w:space="0" w:color="auto"/>
        <w:bottom w:val="none" w:sz="0" w:space="0" w:color="auto"/>
        <w:right w:val="none" w:sz="0" w:space="0" w:color="auto"/>
      </w:divBdr>
    </w:div>
    <w:div w:id="1213808311">
      <w:bodyDiv w:val="1"/>
      <w:marLeft w:val="0"/>
      <w:marRight w:val="0"/>
      <w:marTop w:val="0"/>
      <w:marBottom w:val="0"/>
      <w:divBdr>
        <w:top w:val="none" w:sz="0" w:space="0" w:color="auto"/>
        <w:left w:val="none" w:sz="0" w:space="0" w:color="auto"/>
        <w:bottom w:val="none" w:sz="0" w:space="0" w:color="auto"/>
        <w:right w:val="none" w:sz="0" w:space="0" w:color="auto"/>
      </w:divBdr>
    </w:div>
    <w:div w:id="1309625988">
      <w:bodyDiv w:val="1"/>
      <w:marLeft w:val="0"/>
      <w:marRight w:val="0"/>
      <w:marTop w:val="0"/>
      <w:marBottom w:val="0"/>
      <w:divBdr>
        <w:top w:val="none" w:sz="0" w:space="0" w:color="auto"/>
        <w:left w:val="none" w:sz="0" w:space="0" w:color="auto"/>
        <w:bottom w:val="none" w:sz="0" w:space="0" w:color="auto"/>
        <w:right w:val="none" w:sz="0" w:space="0" w:color="auto"/>
      </w:divBdr>
    </w:div>
    <w:div w:id="1798572537">
      <w:bodyDiv w:val="1"/>
      <w:marLeft w:val="0"/>
      <w:marRight w:val="0"/>
      <w:marTop w:val="0"/>
      <w:marBottom w:val="0"/>
      <w:divBdr>
        <w:top w:val="none" w:sz="0" w:space="0" w:color="auto"/>
        <w:left w:val="none" w:sz="0" w:space="0" w:color="auto"/>
        <w:bottom w:val="none" w:sz="0" w:space="0" w:color="auto"/>
        <w:right w:val="none" w:sz="0" w:space="0" w:color="auto"/>
      </w:divBdr>
      <w:divsChild>
        <w:div w:id="156700147">
          <w:marLeft w:val="0"/>
          <w:marRight w:val="0"/>
          <w:marTop w:val="0"/>
          <w:marBottom w:val="0"/>
          <w:divBdr>
            <w:top w:val="none" w:sz="0" w:space="0" w:color="auto"/>
            <w:left w:val="none" w:sz="0" w:space="0" w:color="auto"/>
            <w:bottom w:val="none" w:sz="0" w:space="0" w:color="auto"/>
            <w:right w:val="none" w:sz="0" w:space="0" w:color="auto"/>
          </w:divBdr>
          <w:divsChild>
            <w:div w:id="2001887015">
              <w:marLeft w:val="0"/>
              <w:marRight w:val="0"/>
              <w:marTop w:val="0"/>
              <w:marBottom w:val="0"/>
              <w:divBdr>
                <w:top w:val="none" w:sz="0" w:space="0" w:color="auto"/>
                <w:left w:val="none" w:sz="0" w:space="0" w:color="auto"/>
                <w:bottom w:val="none" w:sz="0" w:space="0" w:color="auto"/>
                <w:right w:val="none" w:sz="0" w:space="0" w:color="auto"/>
              </w:divBdr>
            </w:div>
          </w:divsChild>
        </w:div>
        <w:div w:id="1104612194">
          <w:marLeft w:val="0"/>
          <w:marRight w:val="0"/>
          <w:marTop w:val="0"/>
          <w:marBottom w:val="0"/>
          <w:divBdr>
            <w:top w:val="none" w:sz="0" w:space="0" w:color="auto"/>
            <w:left w:val="none" w:sz="0" w:space="0" w:color="auto"/>
            <w:bottom w:val="none" w:sz="0" w:space="0" w:color="auto"/>
            <w:right w:val="none" w:sz="0" w:space="0" w:color="auto"/>
          </w:divBdr>
          <w:divsChild>
            <w:div w:id="1859002799">
              <w:marLeft w:val="0"/>
              <w:marRight w:val="0"/>
              <w:marTop w:val="0"/>
              <w:marBottom w:val="0"/>
              <w:divBdr>
                <w:top w:val="none" w:sz="0" w:space="0" w:color="auto"/>
                <w:left w:val="none" w:sz="0" w:space="0" w:color="auto"/>
                <w:bottom w:val="none" w:sz="0" w:space="0" w:color="auto"/>
                <w:right w:val="none" w:sz="0" w:space="0" w:color="auto"/>
              </w:divBdr>
            </w:div>
          </w:divsChild>
        </w:div>
        <w:div w:id="1999192602">
          <w:marLeft w:val="0"/>
          <w:marRight w:val="0"/>
          <w:marTop w:val="0"/>
          <w:marBottom w:val="0"/>
          <w:divBdr>
            <w:top w:val="none" w:sz="0" w:space="0" w:color="auto"/>
            <w:left w:val="none" w:sz="0" w:space="0" w:color="auto"/>
            <w:bottom w:val="none" w:sz="0" w:space="0" w:color="auto"/>
            <w:right w:val="none" w:sz="0" w:space="0" w:color="auto"/>
          </w:divBdr>
          <w:divsChild>
            <w:div w:id="1000740772">
              <w:marLeft w:val="0"/>
              <w:marRight w:val="0"/>
              <w:marTop w:val="0"/>
              <w:marBottom w:val="0"/>
              <w:divBdr>
                <w:top w:val="none" w:sz="0" w:space="0" w:color="auto"/>
                <w:left w:val="none" w:sz="0" w:space="0" w:color="auto"/>
                <w:bottom w:val="none" w:sz="0" w:space="0" w:color="auto"/>
                <w:right w:val="none" w:sz="0" w:space="0" w:color="auto"/>
              </w:divBdr>
            </w:div>
          </w:divsChild>
        </w:div>
        <w:div w:id="2141918843">
          <w:marLeft w:val="0"/>
          <w:marRight w:val="0"/>
          <w:marTop w:val="0"/>
          <w:marBottom w:val="0"/>
          <w:divBdr>
            <w:top w:val="none" w:sz="0" w:space="0" w:color="auto"/>
            <w:left w:val="none" w:sz="0" w:space="0" w:color="auto"/>
            <w:bottom w:val="none" w:sz="0" w:space="0" w:color="auto"/>
            <w:right w:val="none" w:sz="0" w:space="0" w:color="auto"/>
          </w:divBdr>
          <w:divsChild>
            <w:div w:id="5520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ivan.marijanovic@nexe.hr" TargetMode="External"/><Relationship Id="rId3" Type="http://schemas.openxmlformats.org/officeDocument/2006/relationships/customXml" Target="../customXml/item3.xml"/><Relationship Id="rId21" Type="http://schemas.openxmlformats.org/officeDocument/2006/relationships/hyperlink" Target="mailto:ivan.marijanovic@nexe.h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dilj.vinkovci@nexe.h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www.strukturnifondovi.h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www.strukturnifondovi.h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potnesil\Desktop\Memorandum%20Nexe_dd_25_6_2020_v2.dotx"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3C05392B0676499C356F3914648938" ma:contentTypeVersion="13" ma:contentTypeDescription="Create a new document." ma:contentTypeScope="" ma:versionID="1008fb1c3e24bc05e4b886e2c217dcab">
  <xsd:schema xmlns:xsd="http://www.w3.org/2001/XMLSchema" xmlns:xs="http://www.w3.org/2001/XMLSchema" xmlns:p="http://schemas.microsoft.com/office/2006/metadata/properties" xmlns:ns3="e0fdd4a5-b69b-4559-bff1-44a7080bfe20" xmlns:ns4="67ca8205-ae8f-4168-b252-9faba1373b2e" targetNamespace="http://schemas.microsoft.com/office/2006/metadata/properties" ma:root="true" ma:fieldsID="e3fa0afec46da63a4dabca7a9a63aa75" ns3:_="" ns4:_="">
    <xsd:import namespace="e0fdd4a5-b69b-4559-bff1-44a7080bfe20"/>
    <xsd:import namespace="67ca8205-ae8f-4168-b252-9faba1373b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fdd4a5-b69b-4559-bff1-44a7080bfe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ca8205-ae8f-4168-b252-9faba1373b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CD8157-D9A2-4481-966A-96A8B3FE8E4C}">
  <ds:schemaRefs>
    <ds:schemaRef ds:uri="http://schemas.microsoft.com/sharepoint/v3/contenttype/forms"/>
  </ds:schemaRefs>
</ds:datastoreItem>
</file>

<file path=customXml/itemProps2.xml><?xml version="1.0" encoding="utf-8"?>
<ds:datastoreItem xmlns:ds="http://schemas.openxmlformats.org/officeDocument/2006/customXml" ds:itemID="{E377DCCB-8E0A-4F25-990A-4F86348624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fdd4a5-b69b-4559-bff1-44a7080bfe20"/>
    <ds:schemaRef ds:uri="67ca8205-ae8f-4168-b252-9faba1373b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F549FD-8A5F-4A34-BF87-7EAE7D5FB96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05D7EF-FEAE-4A20-B145-437D3269B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Nexe_dd_25_6_2020_v2.dotx</Template>
  <TotalTime>2731</TotalTime>
  <Pages>18</Pages>
  <Words>5121</Words>
  <Characters>29190</Characters>
  <Application>Microsoft Office Word</Application>
  <DocSecurity>0</DocSecurity>
  <Lines>243</Lines>
  <Paragraphs>68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Našicecement d.d.</Company>
  <LinksUpToDate>false</LinksUpToDate>
  <CharactersWithSpaces>34243</CharactersWithSpaces>
  <SharedDoc>false</SharedDoc>
  <HLinks>
    <vt:vector size="24" baseType="variant">
      <vt:variant>
        <vt:i4>6357048</vt:i4>
      </vt:variant>
      <vt:variant>
        <vt:i4>9</vt:i4>
      </vt:variant>
      <vt:variant>
        <vt:i4>0</vt:i4>
      </vt:variant>
      <vt:variant>
        <vt:i4>5</vt:i4>
      </vt:variant>
      <vt:variant>
        <vt:lpwstr>http://www.nexe.hr/</vt:lpwstr>
      </vt:variant>
      <vt:variant>
        <vt:lpwstr/>
      </vt:variant>
      <vt:variant>
        <vt:i4>5505131</vt:i4>
      </vt:variant>
      <vt:variant>
        <vt:i4>6</vt:i4>
      </vt:variant>
      <vt:variant>
        <vt:i4>0</vt:i4>
      </vt:variant>
      <vt:variant>
        <vt:i4>5</vt:i4>
      </vt:variant>
      <vt:variant>
        <vt:lpwstr>mailto:nasicecement@nexe.hr</vt:lpwstr>
      </vt:variant>
      <vt:variant>
        <vt:lpwstr/>
      </vt:variant>
      <vt:variant>
        <vt:i4>6357048</vt:i4>
      </vt:variant>
      <vt:variant>
        <vt:i4>3</vt:i4>
      </vt:variant>
      <vt:variant>
        <vt:i4>0</vt:i4>
      </vt:variant>
      <vt:variant>
        <vt:i4>5</vt:i4>
      </vt:variant>
      <vt:variant>
        <vt:lpwstr>http://www.nexe.hr/</vt:lpwstr>
      </vt:variant>
      <vt:variant>
        <vt:lpwstr/>
      </vt:variant>
      <vt:variant>
        <vt:i4>5505131</vt:i4>
      </vt:variant>
      <vt:variant>
        <vt:i4>0</vt:i4>
      </vt:variant>
      <vt:variant>
        <vt:i4>0</vt:i4>
      </vt:variant>
      <vt:variant>
        <vt:i4>5</vt:i4>
      </vt:variant>
      <vt:variant>
        <vt:lpwstr>mailto:nasicecement@nexe.hr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Vedran Potnešil</dc:creator>
  <cp:keywords/>
  <dc:description/>
  <cp:lastModifiedBy>Ivan Marijanović</cp:lastModifiedBy>
  <cp:revision>91</cp:revision>
  <cp:lastPrinted>2021-04-20T06:31:00Z</cp:lastPrinted>
  <dcterms:created xsi:type="dcterms:W3CDTF">2022-05-01T18:52:00Z</dcterms:created>
  <dcterms:modified xsi:type="dcterms:W3CDTF">2022-07-20T05:06:00Z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0x0101009F3C05392B0676499C356F3914648938</vt:lpwstr>
  </property>
</Properties>
</file>