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994AA" w14:textId="5174F161" w:rsidR="004B6A24" w:rsidRPr="004B6A24" w:rsidRDefault="004B6A24" w:rsidP="004B6A24">
      <w:pPr>
        <w:rPr>
          <w:rFonts w:ascii="Arial" w:hAnsi="Arial" w:cs="Arial"/>
          <w:b/>
          <w:bCs/>
          <w:sz w:val="20"/>
          <w:szCs w:val="20"/>
          <w:lang w:val="hr-HR" w:bidi="hr-HR"/>
        </w:rPr>
      </w:pPr>
      <w:r w:rsidRPr="004B6A24">
        <w:rPr>
          <w:rFonts w:ascii="Arial" w:hAnsi="Arial" w:cs="Arial"/>
          <w:b/>
          <w:bCs/>
          <w:sz w:val="20"/>
          <w:szCs w:val="20"/>
          <w:lang w:val="hr-HR" w:bidi="hr-HR"/>
        </w:rPr>
        <w:t>HRABRI TELEFON</w:t>
      </w:r>
    </w:p>
    <w:p w14:paraId="3628F009" w14:textId="7E551766" w:rsidR="004B6A24" w:rsidRPr="004B6A24" w:rsidRDefault="004B6A24" w:rsidP="004B6A24">
      <w:pPr>
        <w:rPr>
          <w:rFonts w:ascii="Arial" w:hAnsi="Arial" w:cs="Arial"/>
          <w:b/>
          <w:bCs/>
          <w:sz w:val="20"/>
          <w:szCs w:val="20"/>
          <w:lang w:val="hr-HR" w:bidi="hr-HR"/>
        </w:rPr>
      </w:pPr>
      <w:r w:rsidRPr="004B6A24">
        <w:rPr>
          <w:rFonts w:ascii="Arial" w:hAnsi="Arial" w:cs="Arial"/>
          <w:b/>
          <w:bCs/>
          <w:sz w:val="20"/>
          <w:szCs w:val="20"/>
          <w:lang w:val="hr-HR" w:bidi="hr-HR"/>
        </w:rPr>
        <w:t>Trg svibanjskih žrtava 1995. br 2</w:t>
      </w:r>
    </w:p>
    <w:p w14:paraId="5B8D5E8A" w14:textId="1F31BA64" w:rsidR="004B6A24" w:rsidRPr="004B6A24" w:rsidRDefault="004B6A24" w:rsidP="004B6A24">
      <w:pPr>
        <w:rPr>
          <w:rFonts w:ascii="Arial" w:hAnsi="Arial" w:cs="Arial"/>
          <w:b/>
          <w:bCs/>
          <w:sz w:val="20"/>
          <w:szCs w:val="20"/>
          <w:lang w:val="hr-HR" w:bidi="hr-HR"/>
        </w:rPr>
      </w:pPr>
      <w:r>
        <w:rPr>
          <w:rFonts w:ascii="Arial" w:hAnsi="Arial" w:cs="Arial"/>
          <w:b/>
          <w:bCs/>
          <w:sz w:val="20"/>
          <w:szCs w:val="20"/>
          <w:lang w:val="hr-HR" w:bidi="hr-HR"/>
        </w:rPr>
        <w:t>Zagreb</w:t>
      </w:r>
    </w:p>
    <w:p w14:paraId="4684C81A" w14:textId="77777777" w:rsidR="00FD310D" w:rsidRPr="002270AD" w:rsidRDefault="00FD310D" w:rsidP="00FD310D">
      <w:pPr>
        <w:rPr>
          <w:rFonts w:ascii="Arial" w:hAnsi="Arial" w:cs="Arial"/>
          <w:sz w:val="20"/>
          <w:szCs w:val="20"/>
          <w:lang w:val="hr-HR"/>
        </w:rPr>
      </w:pPr>
    </w:p>
    <w:p w14:paraId="08FA7E02" w14:textId="77777777" w:rsidR="00FD310D" w:rsidRPr="002270AD" w:rsidRDefault="00FD310D" w:rsidP="00FD310D">
      <w:pPr>
        <w:rPr>
          <w:rFonts w:ascii="Arial" w:hAnsi="Arial" w:cs="Arial"/>
          <w:sz w:val="20"/>
          <w:szCs w:val="20"/>
          <w:lang w:val="hr-HR"/>
        </w:rPr>
      </w:pPr>
    </w:p>
    <w:p w14:paraId="4881AEF0" w14:textId="2C742A88" w:rsidR="00FD310D" w:rsidRPr="002270AD" w:rsidRDefault="004B6A24" w:rsidP="00FD310D">
      <w:pPr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Zagreb</w:t>
      </w:r>
      <w:r w:rsidR="00FD310D" w:rsidRPr="002270AD">
        <w:rPr>
          <w:rFonts w:ascii="Arial" w:hAnsi="Arial" w:cs="Arial"/>
          <w:sz w:val="20"/>
          <w:szCs w:val="20"/>
          <w:lang w:val="hr-HR"/>
        </w:rPr>
        <w:t xml:space="preserve">, </w:t>
      </w:r>
      <w:r w:rsidR="002D476C">
        <w:rPr>
          <w:rFonts w:ascii="Arial" w:hAnsi="Arial" w:cs="Arial"/>
          <w:sz w:val="20"/>
          <w:szCs w:val="20"/>
          <w:lang w:val="hr-HR"/>
        </w:rPr>
        <w:t>24</w:t>
      </w:r>
      <w:r w:rsidR="00FD310D" w:rsidRPr="002270AD">
        <w:rPr>
          <w:rFonts w:ascii="Arial" w:hAnsi="Arial" w:cs="Arial"/>
          <w:sz w:val="20"/>
          <w:szCs w:val="20"/>
          <w:lang w:val="hr-HR"/>
        </w:rPr>
        <w:t>.</w:t>
      </w:r>
      <w:r w:rsidR="006C5E85">
        <w:rPr>
          <w:rFonts w:ascii="Arial" w:hAnsi="Arial" w:cs="Arial"/>
          <w:sz w:val="20"/>
          <w:szCs w:val="20"/>
          <w:lang w:val="hr-HR"/>
        </w:rPr>
        <w:t xml:space="preserve"> </w:t>
      </w:r>
      <w:r w:rsidR="002D476C">
        <w:rPr>
          <w:rFonts w:ascii="Arial" w:hAnsi="Arial" w:cs="Arial"/>
          <w:sz w:val="20"/>
          <w:szCs w:val="20"/>
          <w:lang w:val="hr-HR"/>
        </w:rPr>
        <w:t>svibnja</w:t>
      </w:r>
      <w:r w:rsidR="00FD310D" w:rsidRPr="002270AD">
        <w:rPr>
          <w:rFonts w:ascii="Arial" w:hAnsi="Arial" w:cs="Arial"/>
          <w:sz w:val="20"/>
          <w:szCs w:val="20"/>
          <w:lang w:val="hr-HR"/>
        </w:rPr>
        <w:t xml:space="preserve"> 202</w:t>
      </w:r>
      <w:r w:rsidR="006C5E85">
        <w:rPr>
          <w:rFonts w:ascii="Arial" w:hAnsi="Arial" w:cs="Arial"/>
          <w:sz w:val="20"/>
          <w:szCs w:val="20"/>
          <w:lang w:val="hr-HR"/>
        </w:rPr>
        <w:t>2</w:t>
      </w:r>
      <w:r w:rsidR="00FD310D" w:rsidRPr="002270AD">
        <w:rPr>
          <w:rFonts w:ascii="Arial" w:hAnsi="Arial" w:cs="Arial"/>
          <w:sz w:val="20"/>
          <w:szCs w:val="20"/>
          <w:lang w:val="hr-HR"/>
        </w:rPr>
        <w:t>.</w:t>
      </w:r>
    </w:p>
    <w:p w14:paraId="5A3B8DAA" w14:textId="0427C517" w:rsidR="00FD310D" w:rsidRPr="002270AD" w:rsidRDefault="00FD310D" w:rsidP="00FD310D">
      <w:pPr>
        <w:rPr>
          <w:rFonts w:ascii="Arial" w:hAnsi="Arial" w:cs="Arial"/>
          <w:sz w:val="20"/>
          <w:szCs w:val="20"/>
          <w:lang w:val="hr-HR"/>
        </w:rPr>
      </w:pPr>
    </w:p>
    <w:p w14:paraId="04C0B3B0" w14:textId="6FBA207B" w:rsidR="00FD310D" w:rsidRPr="002270AD" w:rsidRDefault="00FD310D" w:rsidP="00FD310D">
      <w:pPr>
        <w:rPr>
          <w:rFonts w:ascii="Arial" w:hAnsi="Arial" w:cs="Arial"/>
          <w:sz w:val="20"/>
          <w:szCs w:val="20"/>
          <w:lang w:val="hr-HR"/>
        </w:rPr>
      </w:pPr>
    </w:p>
    <w:p w14:paraId="527CFBB4" w14:textId="4338603C" w:rsidR="00FD310D" w:rsidRPr="002270AD" w:rsidRDefault="00FD310D" w:rsidP="00FD310D">
      <w:pPr>
        <w:rPr>
          <w:rFonts w:ascii="Arial" w:hAnsi="Arial" w:cs="Arial"/>
          <w:sz w:val="20"/>
          <w:szCs w:val="20"/>
          <w:lang w:val="hr-HR"/>
        </w:rPr>
      </w:pPr>
      <w:r w:rsidRPr="002270AD">
        <w:rPr>
          <w:rFonts w:ascii="Arial" w:hAnsi="Arial" w:cs="Arial"/>
          <w:sz w:val="20"/>
          <w:szCs w:val="20"/>
          <w:lang w:val="hr-HR"/>
        </w:rPr>
        <w:t xml:space="preserve">Temeljem točke </w:t>
      </w:r>
      <w:r w:rsidR="00362777">
        <w:rPr>
          <w:rFonts w:ascii="Arial" w:hAnsi="Arial" w:cs="Arial"/>
          <w:sz w:val="20"/>
          <w:szCs w:val="20"/>
          <w:lang w:val="hr-HR"/>
        </w:rPr>
        <w:t>6</w:t>
      </w:r>
      <w:r w:rsidRPr="002270AD">
        <w:rPr>
          <w:rFonts w:ascii="Arial" w:hAnsi="Arial" w:cs="Arial"/>
          <w:sz w:val="20"/>
          <w:szCs w:val="20"/>
          <w:lang w:val="hr-HR"/>
        </w:rPr>
        <w:t>.</w:t>
      </w:r>
      <w:r w:rsidR="00362777">
        <w:rPr>
          <w:rFonts w:ascii="Arial" w:hAnsi="Arial" w:cs="Arial"/>
          <w:sz w:val="20"/>
          <w:szCs w:val="20"/>
          <w:lang w:val="hr-HR"/>
        </w:rPr>
        <w:t>2</w:t>
      </w:r>
      <w:r w:rsidRPr="002270AD">
        <w:rPr>
          <w:rFonts w:ascii="Arial" w:hAnsi="Arial" w:cs="Arial"/>
          <w:sz w:val="20"/>
          <w:szCs w:val="20"/>
          <w:lang w:val="hr-HR"/>
        </w:rPr>
        <w:t xml:space="preserve">. Pravila o provedbi postupaka nabava za neobveznike Zakona o javnoj nabavi, verzija </w:t>
      </w:r>
      <w:r w:rsidR="00362777">
        <w:rPr>
          <w:rFonts w:ascii="Arial" w:hAnsi="Arial" w:cs="Arial"/>
          <w:sz w:val="20"/>
          <w:szCs w:val="20"/>
          <w:lang w:val="hr-HR"/>
        </w:rPr>
        <w:t>7</w:t>
      </w:r>
      <w:r w:rsidRPr="002270AD">
        <w:rPr>
          <w:rFonts w:ascii="Arial" w:hAnsi="Arial" w:cs="Arial"/>
          <w:sz w:val="20"/>
          <w:szCs w:val="20"/>
          <w:lang w:val="hr-HR"/>
        </w:rPr>
        <w:t>.0. te točke 1.5. Poziva na dostavu ponuda</w:t>
      </w:r>
      <w:r w:rsidR="002270AD" w:rsidRPr="002270AD">
        <w:rPr>
          <w:rFonts w:ascii="Arial" w:hAnsi="Arial" w:cs="Arial"/>
          <w:sz w:val="20"/>
          <w:szCs w:val="20"/>
          <w:lang w:val="hr-HR"/>
        </w:rPr>
        <w:t>,</w:t>
      </w:r>
      <w:r w:rsidRPr="002270AD">
        <w:rPr>
          <w:rFonts w:ascii="Arial" w:hAnsi="Arial" w:cs="Arial"/>
          <w:sz w:val="20"/>
          <w:szCs w:val="20"/>
          <w:lang w:val="hr-HR"/>
        </w:rPr>
        <w:t xml:space="preserve"> u postupku nabave </w:t>
      </w:r>
      <w:r w:rsidR="00362777" w:rsidRPr="00362777">
        <w:rPr>
          <w:rFonts w:ascii="Arial" w:hAnsi="Arial" w:cs="Arial"/>
          <w:b/>
          <w:bCs/>
          <w:i/>
          <w:iCs/>
          <w:sz w:val="20"/>
          <w:szCs w:val="20"/>
          <w:lang w:val="hr-HR" w:bidi="hr-HR"/>
        </w:rPr>
        <w:t>Radovi izgradnje prostora za usluge prevencije deinstitucionalizacije</w:t>
      </w:r>
      <w:r w:rsidRPr="002270AD">
        <w:rPr>
          <w:rFonts w:ascii="Arial" w:hAnsi="Arial" w:cs="Arial"/>
          <w:sz w:val="20"/>
          <w:szCs w:val="20"/>
          <w:lang w:val="hr-HR"/>
        </w:rPr>
        <w:t xml:space="preserve">, evidencijski broj nabave NAB – </w:t>
      </w:r>
      <w:r w:rsidR="00362777">
        <w:rPr>
          <w:rFonts w:ascii="Arial" w:hAnsi="Arial" w:cs="Arial"/>
          <w:sz w:val="20"/>
          <w:szCs w:val="20"/>
          <w:lang w:val="hr-HR"/>
        </w:rPr>
        <w:t>3</w:t>
      </w:r>
      <w:r w:rsidRPr="002270AD">
        <w:rPr>
          <w:rFonts w:ascii="Arial" w:hAnsi="Arial" w:cs="Arial"/>
          <w:sz w:val="20"/>
          <w:szCs w:val="20"/>
          <w:lang w:val="hr-HR"/>
        </w:rPr>
        <w:t xml:space="preserve">, </w:t>
      </w:r>
      <w:r w:rsidR="002270AD" w:rsidRPr="002270AD">
        <w:rPr>
          <w:rFonts w:ascii="Arial" w:hAnsi="Arial" w:cs="Arial"/>
          <w:sz w:val="20"/>
          <w:szCs w:val="20"/>
          <w:lang w:val="hr-HR"/>
        </w:rPr>
        <w:t xml:space="preserve">Naručitelj </w:t>
      </w:r>
      <w:r w:rsidRPr="002270AD">
        <w:rPr>
          <w:rFonts w:ascii="Arial" w:hAnsi="Arial" w:cs="Arial"/>
          <w:sz w:val="20"/>
          <w:szCs w:val="20"/>
          <w:lang w:val="hr-HR"/>
        </w:rPr>
        <w:t xml:space="preserve">ovime objavljuje 1. </w:t>
      </w:r>
      <w:r w:rsidR="007240F9">
        <w:rPr>
          <w:rFonts w:ascii="Arial" w:hAnsi="Arial" w:cs="Arial"/>
          <w:sz w:val="20"/>
          <w:szCs w:val="20"/>
          <w:lang w:val="hr-HR"/>
        </w:rPr>
        <w:t>pojašnjenje</w:t>
      </w:r>
      <w:r w:rsidRPr="002270AD">
        <w:rPr>
          <w:rFonts w:ascii="Arial" w:hAnsi="Arial" w:cs="Arial"/>
          <w:sz w:val="20"/>
          <w:szCs w:val="20"/>
          <w:lang w:val="hr-HR"/>
        </w:rPr>
        <w:t xml:space="preserve"> Poziva na dostavu ponuda.</w:t>
      </w:r>
    </w:p>
    <w:p w14:paraId="10CEABD6" w14:textId="63A2F6A6" w:rsidR="00FD310D" w:rsidRPr="002270AD" w:rsidRDefault="00FD310D" w:rsidP="00FD310D">
      <w:pPr>
        <w:rPr>
          <w:rFonts w:ascii="Arial" w:hAnsi="Arial" w:cs="Arial"/>
          <w:sz w:val="20"/>
          <w:szCs w:val="20"/>
          <w:lang w:val="hr-HR"/>
        </w:rPr>
      </w:pPr>
    </w:p>
    <w:p w14:paraId="7DDD2A33" w14:textId="28A8D5F3" w:rsidR="00FD310D" w:rsidRPr="002270AD" w:rsidRDefault="00FD310D" w:rsidP="00FD310D">
      <w:pPr>
        <w:rPr>
          <w:rFonts w:ascii="Arial" w:hAnsi="Arial" w:cs="Arial"/>
          <w:sz w:val="20"/>
          <w:szCs w:val="20"/>
          <w:lang w:val="hr-HR"/>
        </w:rPr>
      </w:pPr>
    </w:p>
    <w:p w14:paraId="702482A6" w14:textId="2E1CDBE8" w:rsidR="00FD310D" w:rsidRPr="002270AD" w:rsidRDefault="00FD310D" w:rsidP="00FD310D">
      <w:pPr>
        <w:jc w:val="center"/>
        <w:rPr>
          <w:rFonts w:ascii="Arial" w:hAnsi="Arial" w:cs="Arial"/>
          <w:b/>
          <w:bCs/>
          <w:sz w:val="20"/>
          <w:szCs w:val="20"/>
          <w:lang w:val="hr-HR"/>
        </w:rPr>
      </w:pPr>
      <w:r w:rsidRPr="002270AD">
        <w:rPr>
          <w:rFonts w:ascii="Arial" w:hAnsi="Arial" w:cs="Arial"/>
          <w:b/>
          <w:bCs/>
          <w:sz w:val="20"/>
          <w:szCs w:val="20"/>
          <w:lang w:val="hr-HR"/>
        </w:rPr>
        <w:t xml:space="preserve">I. </w:t>
      </w:r>
      <w:r w:rsidR="002D476C">
        <w:rPr>
          <w:rFonts w:ascii="Arial" w:hAnsi="Arial" w:cs="Arial"/>
          <w:b/>
          <w:bCs/>
          <w:sz w:val="20"/>
          <w:szCs w:val="20"/>
          <w:lang w:val="hr-HR"/>
        </w:rPr>
        <w:t xml:space="preserve">IZMJENA </w:t>
      </w:r>
      <w:r w:rsidRPr="002270AD">
        <w:rPr>
          <w:rFonts w:ascii="Arial" w:hAnsi="Arial" w:cs="Arial"/>
          <w:b/>
          <w:bCs/>
          <w:sz w:val="20"/>
          <w:szCs w:val="20"/>
          <w:lang w:val="hr-HR"/>
        </w:rPr>
        <w:t>POZIVA NA DOSTAVU PONUDA</w:t>
      </w:r>
    </w:p>
    <w:p w14:paraId="7E18DC94" w14:textId="1AD325F6" w:rsidR="00FD310D" w:rsidRPr="002270AD" w:rsidRDefault="00FD310D" w:rsidP="00FD310D">
      <w:pPr>
        <w:jc w:val="center"/>
        <w:rPr>
          <w:rFonts w:ascii="Arial" w:hAnsi="Arial" w:cs="Arial"/>
          <w:b/>
          <w:bCs/>
          <w:sz w:val="20"/>
          <w:szCs w:val="20"/>
          <w:lang w:val="hr-HR"/>
        </w:rPr>
      </w:pPr>
    </w:p>
    <w:p w14:paraId="0C790D7D" w14:textId="6D3BDB40" w:rsidR="00461CC2" w:rsidRPr="00461CC2" w:rsidRDefault="00FD310D" w:rsidP="00461CC2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hr-HR" w:bidi="hr-HR"/>
        </w:rPr>
      </w:pPr>
      <w:r w:rsidRPr="002270AD">
        <w:rPr>
          <w:rFonts w:ascii="Arial" w:hAnsi="Arial" w:cs="Arial"/>
          <w:sz w:val="20"/>
          <w:szCs w:val="20"/>
          <w:lang w:val="hr-HR"/>
        </w:rPr>
        <w:t xml:space="preserve">Naručitelj je dana </w:t>
      </w:r>
      <w:r w:rsidR="006C5E85">
        <w:rPr>
          <w:rFonts w:ascii="Arial" w:hAnsi="Arial" w:cs="Arial"/>
          <w:sz w:val="20"/>
          <w:szCs w:val="20"/>
          <w:lang w:val="hr-HR"/>
        </w:rPr>
        <w:t>1</w:t>
      </w:r>
      <w:r w:rsidR="002D476C">
        <w:rPr>
          <w:rFonts w:ascii="Arial" w:hAnsi="Arial" w:cs="Arial"/>
          <w:sz w:val="20"/>
          <w:szCs w:val="20"/>
          <w:lang w:val="hr-HR"/>
        </w:rPr>
        <w:t>3</w:t>
      </w:r>
      <w:r w:rsidRPr="002270AD">
        <w:rPr>
          <w:rFonts w:ascii="Arial" w:hAnsi="Arial" w:cs="Arial"/>
          <w:sz w:val="20"/>
          <w:szCs w:val="20"/>
          <w:lang w:val="hr-HR"/>
        </w:rPr>
        <w:t xml:space="preserve">. </w:t>
      </w:r>
      <w:r w:rsidR="002D476C">
        <w:rPr>
          <w:rFonts w:ascii="Arial" w:hAnsi="Arial" w:cs="Arial"/>
          <w:sz w:val="20"/>
          <w:szCs w:val="20"/>
          <w:lang w:val="hr-HR"/>
        </w:rPr>
        <w:t>svibnja</w:t>
      </w:r>
      <w:r w:rsidRPr="002270AD">
        <w:rPr>
          <w:rFonts w:ascii="Arial" w:hAnsi="Arial" w:cs="Arial"/>
          <w:sz w:val="20"/>
          <w:szCs w:val="20"/>
          <w:lang w:val="hr-HR"/>
        </w:rPr>
        <w:t xml:space="preserve"> 202</w:t>
      </w:r>
      <w:r w:rsidR="006C5E85">
        <w:rPr>
          <w:rFonts w:ascii="Arial" w:hAnsi="Arial" w:cs="Arial"/>
          <w:sz w:val="20"/>
          <w:szCs w:val="20"/>
          <w:lang w:val="hr-HR"/>
        </w:rPr>
        <w:t>2</w:t>
      </w:r>
      <w:r w:rsidRPr="002270AD">
        <w:rPr>
          <w:rFonts w:ascii="Arial" w:hAnsi="Arial" w:cs="Arial"/>
          <w:sz w:val="20"/>
          <w:szCs w:val="20"/>
          <w:lang w:val="hr-HR"/>
        </w:rPr>
        <w:t xml:space="preserve">. na stranici </w:t>
      </w:r>
      <w:hyperlink r:id="rId8" w:history="1">
        <w:r w:rsidRPr="002270AD">
          <w:rPr>
            <w:rStyle w:val="Hyperlink"/>
            <w:rFonts w:ascii="Arial" w:hAnsi="Arial" w:cs="Arial"/>
            <w:sz w:val="20"/>
            <w:szCs w:val="20"/>
            <w:lang w:val="hr-HR"/>
          </w:rPr>
          <w:t>www.strukturnifondovi.hr</w:t>
        </w:r>
      </w:hyperlink>
      <w:r w:rsidRPr="002270AD">
        <w:rPr>
          <w:rFonts w:ascii="Arial" w:hAnsi="Arial" w:cs="Arial"/>
          <w:sz w:val="20"/>
          <w:szCs w:val="20"/>
          <w:lang w:val="hr-HR"/>
        </w:rPr>
        <w:t xml:space="preserve"> </w:t>
      </w:r>
      <w:r w:rsidR="002270AD" w:rsidRPr="002270AD">
        <w:rPr>
          <w:rFonts w:ascii="Arial" w:hAnsi="Arial" w:cs="Arial"/>
          <w:sz w:val="20"/>
          <w:szCs w:val="20"/>
          <w:lang w:val="hr-HR"/>
        </w:rPr>
        <w:t xml:space="preserve">objavio Poziv na dostavu ponuda sa pripadajućim prilozima za nabavu </w:t>
      </w:r>
      <w:r w:rsidR="00461CC2" w:rsidRPr="00461CC2">
        <w:rPr>
          <w:rFonts w:ascii="Arial" w:hAnsi="Arial" w:cs="Arial"/>
          <w:b/>
          <w:bCs/>
          <w:i/>
          <w:iCs/>
          <w:sz w:val="20"/>
          <w:szCs w:val="20"/>
          <w:lang w:val="hr-HR" w:bidi="hr-HR"/>
        </w:rPr>
        <w:t>Radovi izgradnje prostora za usluge prevencije deinstitucionalizacij</w:t>
      </w:r>
      <w:r w:rsidR="00DD4B43">
        <w:rPr>
          <w:rFonts w:ascii="Arial" w:hAnsi="Arial" w:cs="Arial"/>
          <w:b/>
          <w:bCs/>
          <w:i/>
          <w:iCs/>
          <w:sz w:val="20"/>
          <w:szCs w:val="20"/>
          <w:lang w:val="hr-HR" w:bidi="hr-HR"/>
        </w:rPr>
        <w:t>e.</w:t>
      </w:r>
    </w:p>
    <w:p w14:paraId="3163FC26" w14:textId="1B07330E" w:rsidR="00FD310D" w:rsidRPr="002270AD" w:rsidRDefault="00FD310D" w:rsidP="005040EC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hr-HR"/>
        </w:rPr>
      </w:pPr>
    </w:p>
    <w:p w14:paraId="3C21D512" w14:textId="3F8CA0B7" w:rsidR="00DD4B43" w:rsidRDefault="005040EC" w:rsidP="00197901">
      <w:pPr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 xml:space="preserve">Naručitelj je </w:t>
      </w:r>
      <w:r w:rsidR="002D476C">
        <w:rPr>
          <w:rFonts w:ascii="Arial" w:hAnsi="Arial" w:cs="Arial"/>
          <w:sz w:val="20"/>
          <w:szCs w:val="20"/>
          <w:lang w:val="hr-HR"/>
        </w:rPr>
        <w:t>24</w:t>
      </w:r>
      <w:r w:rsidR="00197901">
        <w:rPr>
          <w:rFonts w:ascii="Arial" w:hAnsi="Arial" w:cs="Arial"/>
          <w:sz w:val="20"/>
          <w:szCs w:val="20"/>
          <w:lang w:val="hr-HR"/>
        </w:rPr>
        <w:t xml:space="preserve">. </w:t>
      </w:r>
      <w:r w:rsidR="002D476C">
        <w:rPr>
          <w:rFonts w:ascii="Arial" w:hAnsi="Arial" w:cs="Arial"/>
          <w:sz w:val="20"/>
          <w:szCs w:val="20"/>
          <w:lang w:val="hr-HR"/>
        </w:rPr>
        <w:t xml:space="preserve">svibnja </w:t>
      </w:r>
      <w:r w:rsidR="00197901">
        <w:rPr>
          <w:rFonts w:ascii="Arial" w:hAnsi="Arial" w:cs="Arial"/>
          <w:sz w:val="20"/>
          <w:szCs w:val="20"/>
          <w:lang w:val="hr-HR"/>
        </w:rPr>
        <w:t>2022. zaprimio sljedeći upit od zainteresiranog gospodarskog subjekta:</w:t>
      </w:r>
    </w:p>
    <w:p w14:paraId="1AEAB75F" w14:textId="398967FE" w:rsidR="00197901" w:rsidRDefault="00197901" w:rsidP="00197901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12FD7ED4" w14:textId="77777777" w:rsidR="002D476C" w:rsidRPr="002D476C" w:rsidRDefault="002D476C" w:rsidP="002D476C">
      <w:pPr>
        <w:jc w:val="both"/>
        <w:rPr>
          <w:rFonts w:ascii="Arial" w:hAnsi="Arial" w:cs="Arial"/>
          <w:i/>
          <w:iCs/>
          <w:sz w:val="20"/>
          <w:szCs w:val="20"/>
        </w:rPr>
      </w:pPr>
      <w:proofErr w:type="spellStart"/>
      <w:r w:rsidRPr="002D476C">
        <w:rPr>
          <w:rFonts w:ascii="Arial" w:hAnsi="Arial" w:cs="Arial"/>
          <w:i/>
          <w:iCs/>
          <w:sz w:val="20"/>
          <w:szCs w:val="20"/>
        </w:rPr>
        <w:t>Poštovani</w:t>
      </w:r>
      <w:proofErr w:type="spellEnd"/>
      <w:r w:rsidRPr="002D476C">
        <w:rPr>
          <w:rFonts w:ascii="Arial" w:hAnsi="Arial" w:cs="Arial"/>
          <w:i/>
          <w:iCs/>
          <w:sz w:val="20"/>
          <w:szCs w:val="20"/>
        </w:rPr>
        <w:t>,</w:t>
      </w:r>
    </w:p>
    <w:p w14:paraId="21F73C8C" w14:textId="77777777" w:rsidR="002D476C" w:rsidRPr="002D476C" w:rsidRDefault="002D476C" w:rsidP="002D476C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2D476C">
        <w:rPr>
          <w:rFonts w:ascii="Arial" w:hAnsi="Arial" w:cs="Arial"/>
          <w:i/>
          <w:iCs/>
          <w:sz w:val="20"/>
          <w:szCs w:val="20"/>
        </w:rPr>
        <w:t xml:space="preserve">S </w:t>
      </w:r>
      <w:proofErr w:type="spellStart"/>
      <w:r w:rsidRPr="002D476C">
        <w:rPr>
          <w:rFonts w:ascii="Arial" w:hAnsi="Arial" w:cs="Arial"/>
          <w:i/>
          <w:iCs/>
          <w:sz w:val="20"/>
          <w:szCs w:val="20"/>
        </w:rPr>
        <w:t>obzirom</w:t>
      </w:r>
      <w:proofErr w:type="spellEnd"/>
      <w:r w:rsidRPr="002D476C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2D476C">
        <w:rPr>
          <w:rFonts w:ascii="Arial" w:hAnsi="Arial" w:cs="Arial"/>
          <w:i/>
          <w:iCs/>
          <w:sz w:val="20"/>
          <w:szCs w:val="20"/>
        </w:rPr>
        <w:t>na</w:t>
      </w:r>
      <w:proofErr w:type="spellEnd"/>
      <w:r w:rsidRPr="002D476C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2D476C">
        <w:rPr>
          <w:rFonts w:ascii="Arial" w:hAnsi="Arial" w:cs="Arial"/>
          <w:i/>
          <w:iCs/>
          <w:sz w:val="20"/>
          <w:szCs w:val="20"/>
        </w:rPr>
        <w:t>trenutnu</w:t>
      </w:r>
      <w:proofErr w:type="spellEnd"/>
      <w:r w:rsidRPr="002D476C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2D476C">
        <w:rPr>
          <w:rFonts w:ascii="Arial" w:hAnsi="Arial" w:cs="Arial"/>
          <w:i/>
          <w:iCs/>
          <w:sz w:val="20"/>
          <w:szCs w:val="20"/>
        </w:rPr>
        <w:t>situaciju</w:t>
      </w:r>
      <w:proofErr w:type="spellEnd"/>
      <w:r w:rsidRPr="002D476C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2D476C">
        <w:rPr>
          <w:rFonts w:ascii="Arial" w:hAnsi="Arial" w:cs="Arial"/>
          <w:i/>
          <w:iCs/>
          <w:sz w:val="20"/>
          <w:szCs w:val="20"/>
        </w:rPr>
        <w:t>na</w:t>
      </w:r>
      <w:proofErr w:type="spellEnd"/>
      <w:r w:rsidRPr="002D476C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2D476C">
        <w:rPr>
          <w:rFonts w:ascii="Arial" w:hAnsi="Arial" w:cs="Arial"/>
          <w:i/>
          <w:iCs/>
          <w:sz w:val="20"/>
          <w:szCs w:val="20"/>
        </w:rPr>
        <w:t>tržištu</w:t>
      </w:r>
      <w:proofErr w:type="spellEnd"/>
      <w:r w:rsidRPr="002D476C">
        <w:rPr>
          <w:rFonts w:ascii="Arial" w:hAnsi="Arial" w:cs="Arial"/>
          <w:i/>
          <w:iCs/>
          <w:sz w:val="20"/>
          <w:szCs w:val="20"/>
        </w:rPr>
        <w:t xml:space="preserve"> I </w:t>
      </w:r>
      <w:proofErr w:type="spellStart"/>
      <w:r w:rsidRPr="002D476C">
        <w:rPr>
          <w:rFonts w:ascii="Arial" w:hAnsi="Arial" w:cs="Arial"/>
          <w:i/>
          <w:iCs/>
          <w:sz w:val="20"/>
          <w:szCs w:val="20"/>
        </w:rPr>
        <w:t>na</w:t>
      </w:r>
      <w:proofErr w:type="spellEnd"/>
      <w:r w:rsidRPr="002D476C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2D476C">
        <w:rPr>
          <w:rFonts w:ascii="Arial" w:hAnsi="Arial" w:cs="Arial"/>
          <w:i/>
          <w:iCs/>
          <w:sz w:val="20"/>
          <w:szCs w:val="20"/>
        </w:rPr>
        <w:t>kratkoću</w:t>
      </w:r>
      <w:proofErr w:type="spellEnd"/>
      <w:r w:rsidRPr="002D476C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2D476C">
        <w:rPr>
          <w:rFonts w:ascii="Arial" w:hAnsi="Arial" w:cs="Arial"/>
          <w:i/>
          <w:iCs/>
          <w:sz w:val="20"/>
          <w:szCs w:val="20"/>
        </w:rPr>
        <w:t>roka</w:t>
      </w:r>
      <w:proofErr w:type="spellEnd"/>
      <w:r w:rsidRPr="002D476C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2D476C">
        <w:rPr>
          <w:rFonts w:ascii="Arial" w:hAnsi="Arial" w:cs="Arial"/>
          <w:i/>
          <w:iCs/>
          <w:sz w:val="20"/>
          <w:szCs w:val="20"/>
        </w:rPr>
        <w:t>tenderiranja</w:t>
      </w:r>
      <w:proofErr w:type="spellEnd"/>
      <w:r w:rsidRPr="002D476C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2D476C">
        <w:rPr>
          <w:rFonts w:ascii="Arial" w:hAnsi="Arial" w:cs="Arial"/>
          <w:i/>
          <w:iCs/>
          <w:sz w:val="20"/>
          <w:szCs w:val="20"/>
        </w:rPr>
        <w:t>molilmo</w:t>
      </w:r>
      <w:proofErr w:type="spellEnd"/>
      <w:r w:rsidRPr="002D476C">
        <w:rPr>
          <w:rFonts w:ascii="Arial" w:hAnsi="Arial" w:cs="Arial"/>
          <w:i/>
          <w:iCs/>
          <w:sz w:val="20"/>
          <w:szCs w:val="20"/>
        </w:rPr>
        <w:t xml:space="preserve"> Vas </w:t>
      </w:r>
      <w:proofErr w:type="spellStart"/>
      <w:r w:rsidRPr="002D476C">
        <w:rPr>
          <w:rFonts w:ascii="Arial" w:hAnsi="Arial" w:cs="Arial"/>
          <w:i/>
          <w:iCs/>
          <w:sz w:val="20"/>
          <w:szCs w:val="20"/>
        </w:rPr>
        <w:t>produženje</w:t>
      </w:r>
      <w:proofErr w:type="spellEnd"/>
      <w:r w:rsidRPr="002D476C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2D476C">
        <w:rPr>
          <w:rFonts w:ascii="Arial" w:hAnsi="Arial" w:cs="Arial"/>
          <w:i/>
          <w:iCs/>
          <w:sz w:val="20"/>
          <w:szCs w:val="20"/>
        </w:rPr>
        <w:t>roka</w:t>
      </w:r>
      <w:proofErr w:type="spellEnd"/>
      <w:r w:rsidRPr="002D476C">
        <w:rPr>
          <w:rFonts w:ascii="Arial" w:hAnsi="Arial" w:cs="Arial"/>
          <w:i/>
          <w:iCs/>
          <w:sz w:val="20"/>
          <w:szCs w:val="20"/>
        </w:rPr>
        <w:t xml:space="preserve"> za </w:t>
      </w:r>
      <w:proofErr w:type="spellStart"/>
      <w:r w:rsidRPr="002D476C">
        <w:rPr>
          <w:rFonts w:ascii="Arial" w:hAnsi="Arial" w:cs="Arial"/>
          <w:i/>
          <w:iCs/>
          <w:sz w:val="20"/>
          <w:szCs w:val="20"/>
        </w:rPr>
        <w:t>davanje</w:t>
      </w:r>
      <w:proofErr w:type="spellEnd"/>
      <w:r w:rsidRPr="002D476C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2D476C">
        <w:rPr>
          <w:rFonts w:ascii="Arial" w:hAnsi="Arial" w:cs="Arial"/>
          <w:i/>
          <w:iCs/>
          <w:sz w:val="20"/>
          <w:szCs w:val="20"/>
        </w:rPr>
        <w:t>ponuda</w:t>
      </w:r>
      <w:proofErr w:type="spellEnd"/>
      <w:r w:rsidRPr="002D476C">
        <w:rPr>
          <w:rFonts w:ascii="Arial" w:hAnsi="Arial" w:cs="Arial"/>
          <w:i/>
          <w:iCs/>
          <w:sz w:val="20"/>
          <w:szCs w:val="20"/>
        </w:rPr>
        <w:t xml:space="preserve"> do </w:t>
      </w:r>
      <w:proofErr w:type="spellStart"/>
      <w:r w:rsidRPr="002D476C">
        <w:rPr>
          <w:rFonts w:ascii="Arial" w:hAnsi="Arial" w:cs="Arial"/>
          <w:i/>
          <w:iCs/>
          <w:sz w:val="20"/>
          <w:szCs w:val="20"/>
        </w:rPr>
        <w:t>datuma</w:t>
      </w:r>
      <w:proofErr w:type="spellEnd"/>
      <w:r w:rsidRPr="002D476C">
        <w:rPr>
          <w:rFonts w:ascii="Arial" w:hAnsi="Arial" w:cs="Arial"/>
          <w:i/>
          <w:iCs/>
          <w:sz w:val="20"/>
          <w:szCs w:val="20"/>
        </w:rPr>
        <w:t xml:space="preserve"> 1.06.2022. </w:t>
      </w:r>
      <w:proofErr w:type="spellStart"/>
      <w:r w:rsidRPr="002D476C">
        <w:rPr>
          <w:rFonts w:ascii="Arial" w:hAnsi="Arial" w:cs="Arial"/>
          <w:i/>
          <w:iCs/>
          <w:sz w:val="20"/>
          <w:szCs w:val="20"/>
        </w:rPr>
        <w:t>godine</w:t>
      </w:r>
      <w:proofErr w:type="spellEnd"/>
      <w:r w:rsidRPr="002D476C">
        <w:rPr>
          <w:rFonts w:ascii="Arial" w:hAnsi="Arial" w:cs="Arial"/>
          <w:i/>
          <w:iCs/>
          <w:sz w:val="20"/>
          <w:szCs w:val="20"/>
        </w:rPr>
        <w:t>.</w:t>
      </w:r>
    </w:p>
    <w:p w14:paraId="676742C1" w14:textId="77777777" w:rsidR="00197901" w:rsidRDefault="00197901" w:rsidP="00197901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5704BA52" w14:textId="20FA35CF" w:rsidR="00DD4B43" w:rsidRPr="002D476C" w:rsidRDefault="00197901" w:rsidP="005040EC">
      <w:pPr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  <w:r w:rsidRPr="002D476C">
        <w:rPr>
          <w:rFonts w:ascii="Arial" w:hAnsi="Arial" w:cs="Arial"/>
          <w:b/>
          <w:bCs/>
          <w:sz w:val="20"/>
          <w:szCs w:val="20"/>
          <w:highlight w:val="yellow"/>
          <w:lang w:val="hr-HR"/>
        </w:rPr>
        <w:t>Odgovor Naručitelja:</w:t>
      </w:r>
    </w:p>
    <w:p w14:paraId="1CAD8FE6" w14:textId="5B434906" w:rsidR="00197901" w:rsidRDefault="00197901" w:rsidP="005040EC">
      <w:pPr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14:paraId="3F554851" w14:textId="51DDA551" w:rsidR="002D476C" w:rsidRPr="002D476C" w:rsidRDefault="002D476C" w:rsidP="005040EC">
      <w:pPr>
        <w:jc w:val="both"/>
        <w:rPr>
          <w:rFonts w:ascii="Arial" w:hAnsi="Arial" w:cs="Arial"/>
          <w:sz w:val="20"/>
          <w:szCs w:val="20"/>
          <w:lang w:val="hr-HR"/>
        </w:rPr>
      </w:pPr>
      <w:r w:rsidRPr="002D476C">
        <w:rPr>
          <w:rFonts w:ascii="Arial" w:hAnsi="Arial" w:cs="Arial"/>
          <w:sz w:val="20"/>
          <w:szCs w:val="20"/>
          <w:lang w:val="hr-HR"/>
        </w:rPr>
        <w:t>Usvaja se</w:t>
      </w:r>
      <w:r>
        <w:rPr>
          <w:rFonts w:ascii="Arial" w:hAnsi="Arial" w:cs="Arial"/>
          <w:sz w:val="20"/>
          <w:szCs w:val="20"/>
          <w:lang w:val="hr-HR"/>
        </w:rPr>
        <w:t xml:space="preserve"> zahtjev zainteresiranog gospodarskog subjekta i rok za dostavu ponuda se produžuje do </w:t>
      </w:r>
      <w:r w:rsidRPr="00C32C2B">
        <w:rPr>
          <w:rFonts w:ascii="Arial" w:hAnsi="Arial" w:cs="Arial"/>
          <w:b/>
          <w:bCs/>
          <w:sz w:val="20"/>
          <w:szCs w:val="20"/>
          <w:highlight w:val="yellow"/>
          <w:u w:val="single"/>
          <w:lang w:val="hr-HR"/>
        </w:rPr>
        <w:t>1. lipnja 2022.</w:t>
      </w:r>
    </w:p>
    <w:p w14:paraId="548D3D84" w14:textId="77777777" w:rsidR="00197901" w:rsidRDefault="00197901" w:rsidP="005040EC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3FF89FD4" w14:textId="77777777" w:rsidR="00461CC2" w:rsidRDefault="00461CC2" w:rsidP="005040EC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3AB295A4" w14:textId="35315729" w:rsidR="00C32C2B" w:rsidRPr="00C32C2B" w:rsidRDefault="00C32C2B" w:rsidP="00C32C2B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hr-HR" w:bidi="hr-HR"/>
        </w:rPr>
      </w:pPr>
      <w:r w:rsidRPr="00C32C2B">
        <w:rPr>
          <w:rFonts w:ascii="Arial" w:hAnsi="Arial" w:cs="Arial"/>
          <w:b/>
          <w:bCs/>
          <w:sz w:val="20"/>
          <w:szCs w:val="20"/>
          <w:lang w:val="hr-HR" w:bidi="hr-HR"/>
        </w:rPr>
        <w:t xml:space="preserve">Pročišćeni tekst Poziva na dostavu ponuda sa uključenim izmjenama Naručitelj objavljuje uz ovaj podnesak kao 1. Izmjenu Poziva na dostavu ponuda. Izvršene izmjene označene su </w:t>
      </w:r>
      <w:r w:rsidRPr="00C32C2B">
        <w:rPr>
          <w:rFonts w:ascii="Arial" w:hAnsi="Arial" w:cs="Arial"/>
          <w:b/>
          <w:bCs/>
          <w:color w:val="FF0000"/>
          <w:sz w:val="20"/>
          <w:szCs w:val="20"/>
          <w:lang w:val="hr-HR" w:bidi="hr-HR"/>
        </w:rPr>
        <w:t>crvenom bojom</w:t>
      </w:r>
      <w:r>
        <w:rPr>
          <w:rFonts w:ascii="Arial" w:hAnsi="Arial" w:cs="Arial"/>
          <w:b/>
          <w:bCs/>
          <w:color w:val="FF0000"/>
          <w:sz w:val="20"/>
          <w:szCs w:val="20"/>
          <w:lang w:val="hr-HR" w:bidi="hr-HR"/>
        </w:rPr>
        <w:t xml:space="preserve">, </w:t>
      </w:r>
      <w:r w:rsidRPr="00C32C2B">
        <w:rPr>
          <w:rFonts w:ascii="Arial" w:hAnsi="Arial" w:cs="Arial"/>
          <w:b/>
          <w:bCs/>
          <w:color w:val="000000" w:themeColor="text1"/>
          <w:sz w:val="20"/>
          <w:szCs w:val="20"/>
          <w:lang w:val="hr-HR" w:bidi="hr-HR"/>
        </w:rPr>
        <w:t xml:space="preserve">a riječi koje se više ne primjenjuju </w:t>
      </w:r>
      <w:r w:rsidRPr="00C32C2B">
        <w:rPr>
          <w:rFonts w:ascii="Arial" w:hAnsi="Arial" w:cs="Arial"/>
          <w:b/>
          <w:bCs/>
          <w:strike/>
          <w:color w:val="000000" w:themeColor="text1"/>
          <w:sz w:val="20"/>
          <w:szCs w:val="20"/>
          <w:lang w:val="hr-HR" w:bidi="hr-HR"/>
        </w:rPr>
        <w:t>prekrižene su</w:t>
      </w:r>
      <w:r w:rsidRPr="00C32C2B">
        <w:rPr>
          <w:rFonts w:ascii="Arial" w:hAnsi="Arial" w:cs="Arial"/>
          <w:b/>
          <w:bCs/>
          <w:color w:val="000000" w:themeColor="text1"/>
          <w:sz w:val="20"/>
          <w:szCs w:val="20"/>
          <w:lang w:val="hr-HR" w:bidi="hr-HR"/>
        </w:rPr>
        <w:t>.</w:t>
      </w:r>
    </w:p>
    <w:p w14:paraId="006697A5" w14:textId="77777777" w:rsidR="00461CC2" w:rsidRPr="007240F9" w:rsidRDefault="00461CC2" w:rsidP="005040EC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2925CBED" w14:textId="77777777" w:rsidR="00B87DA0" w:rsidRDefault="00B87DA0" w:rsidP="006204B2">
      <w:pPr>
        <w:jc w:val="right"/>
        <w:rPr>
          <w:rFonts w:ascii="Arial" w:hAnsi="Arial" w:cs="Arial"/>
          <w:sz w:val="20"/>
          <w:szCs w:val="20"/>
          <w:lang w:val="hr-HR"/>
        </w:rPr>
      </w:pPr>
    </w:p>
    <w:p w14:paraId="52A9258B" w14:textId="77777777" w:rsidR="00B87DA0" w:rsidRDefault="00B87DA0" w:rsidP="006204B2">
      <w:pPr>
        <w:jc w:val="right"/>
        <w:rPr>
          <w:rFonts w:ascii="Arial" w:hAnsi="Arial" w:cs="Arial"/>
          <w:sz w:val="20"/>
          <w:szCs w:val="20"/>
          <w:lang w:val="hr-HR"/>
        </w:rPr>
      </w:pPr>
    </w:p>
    <w:p w14:paraId="563DDD7E" w14:textId="2A0D1346" w:rsidR="006204B2" w:rsidRPr="007240F9" w:rsidRDefault="00C32C2B" w:rsidP="006204B2">
      <w:pPr>
        <w:jc w:val="right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Odbor za nabavu</w:t>
      </w:r>
    </w:p>
    <w:sectPr w:rsidR="006204B2" w:rsidRPr="007240F9" w:rsidSect="00F0662D">
      <w:footerReference w:type="default" r:id="rId9"/>
      <w:pgSz w:w="16838" w:h="11906" w:orient="landscape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764CD" w14:textId="77777777" w:rsidR="00CA3B19" w:rsidRDefault="00CA3B19">
      <w:r>
        <w:separator/>
      </w:r>
    </w:p>
  </w:endnote>
  <w:endnote w:type="continuationSeparator" w:id="0">
    <w:p w14:paraId="2862C049" w14:textId="77777777" w:rsidR="00CA3B19" w:rsidRDefault="00CA3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20214778"/>
  <w:bookmarkStart w:id="1" w:name="_Hlk20214779"/>
  <w:p w14:paraId="09362661" w14:textId="77777777" w:rsidR="00117378" w:rsidRDefault="006E1740" w:rsidP="004A3967">
    <w:pPr>
      <w:pStyle w:val="Footer"/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D67562" wp14:editId="3261D4A5">
              <wp:simplePos x="0" y="0"/>
              <wp:positionH relativeFrom="margin">
                <wp:posOffset>4351020</wp:posOffset>
              </wp:positionH>
              <wp:positionV relativeFrom="paragraph">
                <wp:posOffset>151765</wp:posOffset>
              </wp:positionV>
              <wp:extent cx="1765300" cy="411480"/>
              <wp:effectExtent l="0" t="0" r="25400" b="26670"/>
              <wp:wrapNone/>
              <wp:docPr id="12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5300" cy="411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E4B343" w14:textId="77777777" w:rsidR="00117378" w:rsidRPr="00392888" w:rsidRDefault="006E1740" w:rsidP="00D9662A">
                          <w:pPr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 w:rsidRPr="00392888">
                            <w:rPr>
                              <w:sz w:val="16"/>
                              <w:szCs w:val="16"/>
                            </w:rPr>
                            <w:t>Projekt</w:t>
                          </w:r>
                          <w:proofErr w:type="spellEnd"/>
                          <w:r w:rsidRPr="00392888">
                            <w:rPr>
                              <w:sz w:val="16"/>
                              <w:szCs w:val="16"/>
                            </w:rPr>
                            <w:t xml:space="preserve"> je </w:t>
                          </w:r>
                          <w:proofErr w:type="spellStart"/>
                          <w:r w:rsidRPr="00392888">
                            <w:rPr>
                              <w:sz w:val="16"/>
                              <w:szCs w:val="16"/>
                            </w:rPr>
                            <w:t>sufinancirala</w:t>
                          </w:r>
                          <w:proofErr w:type="spellEnd"/>
                          <w:r w:rsidRPr="00392888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392888">
                            <w:rPr>
                              <w:sz w:val="16"/>
                              <w:szCs w:val="16"/>
                            </w:rPr>
                            <w:t>Europska</w:t>
                          </w:r>
                          <w:proofErr w:type="spellEnd"/>
                          <w:r w:rsidRPr="00392888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392888">
                            <w:rPr>
                              <w:sz w:val="16"/>
                              <w:szCs w:val="16"/>
                            </w:rPr>
                            <w:t>unija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392888">
                            <w:rPr>
                              <w:sz w:val="16"/>
                              <w:szCs w:val="16"/>
                            </w:rPr>
                            <w:t>iz</w:t>
                          </w:r>
                          <w:proofErr w:type="spellEnd"/>
                          <w:r w:rsidRPr="00392888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392888">
                            <w:rPr>
                              <w:sz w:val="16"/>
                              <w:szCs w:val="16"/>
                            </w:rPr>
                            <w:t>Europskog</w:t>
                          </w:r>
                          <w:proofErr w:type="spellEnd"/>
                          <w:r w:rsidRPr="00392888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392888">
                            <w:rPr>
                              <w:sz w:val="16"/>
                              <w:szCs w:val="16"/>
                            </w:rPr>
                            <w:t>fonda</w:t>
                          </w:r>
                          <w:proofErr w:type="spellEnd"/>
                          <w:r w:rsidRPr="00392888">
                            <w:rPr>
                              <w:sz w:val="16"/>
                              <w:szCs w:val="16"/>
                            </w:rPr>
                            <w:t xml:space="preserve"> za </w:t>
                          </w:r>
                          <w:proofErr w:type="spellStart"/>
                          <w:r w:rsidRPr="00392888">
                            <w:rPr>
                              <w:sz w:val="16"/>
                              <w:szCs w:val="16"/>
                            </w:rPr>
                            <w:t>regionalni</w:t>
                          </w:r>
                          <w:proofErr w:type="spellEnd"/>
                          <w:r w:rsidRPr="00392888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392888">
                            <w:rPr>
                              <w:sz w:val="16"/>
                              <w:szCs w:val="16"/>
                            </w:rPr>
                            <w:t>razvoj</w:t>
                          </w:r>
                          <w:proofErr w:type="spellEnd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D67562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342.6pt;margin-top:11.95pt;width:139pt;height:32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" strokecolor="white">
              <v:textbox inset=".5mm,.3mm,.5mm,.3mm">
                <w:txbxContent>
                  <w:p w14:paraId="0FE4B343" w14:textId="77777777" w:rsidR="00117378" w:rsidRPr="00392888" w:rsidRDefault="006E1740" w:rsidP="00D9662A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 w:rsidRPr="00392888">
                      <w:rPr>
                        <w:sz w:val="16"/>
                        <w:szCs w:val="16"/>
                      </w:rPr>
                      <w:t>Projekt</w:t>
                    </w:r>
                    <w:proofErr w:type="spellEnd"/>
                    <w:r w:rsidRPr="00392888">
                      <w:rPr>
                        <w:sz w:val="16"/>
                        <w:szCs w:val="16"/>
                      </w:rPr>
                      <w:t xml:space="preserve"> je </w:t>
                    </w:r>
                    <w:proofErr w:type="spellStart"/>
                    <w:r w:rsidRPr="00392888">
                      <w:rPr>
                        <w:sz w:val="16"/>
                        <w:szCs w:val="16"/>
                      </w:rPr>
                      <w:t>sufinancirala</w:t>
                    </w:r>
                    <w:proofErr w:type="spellEnd"/>
                    <w:r w:rsidRPr="00392888">
                      <w:rPr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392888">
                      <w:rPr>
                        <w:sz w:val="16"/>
                        <w:szCs w:val="16"/>
                      </w:rPr>
                      <w:t>Europska</w:t>
                    </w:r>
                    <w:proofErr w:type="spellEnd"/>
                    <w:r w:rsidRPr="00392888">
                      <w:rPr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392888">
                      <w:rPr>
                        <w:sz w:val="16"/>
                        <w:szCs w:val="16"/>
                      </w:rPr>
                      <w:t>unija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392888">
                      <w:rPr>
                        <w:sz w:val="16"/>
                        <w:szCs w:val="16"/>
                      </w:rPr>
                      <w:t>iz</w:t>
                    </w:r>
                    <w:proofErr w:type="spellEnd"/>
                    <w:r w:rsidRPr="00392888">
                      <w:rPr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392888">
                      <w:rPr>
                        <w:sz w:val="16"/>
                        <w:szCs w:val="16"/>
                      </w:rPr>
                      <w:t>Europskog</w:t>
                    </w:r>
                    <w:proofErr w:type="spellEnd"/>
                    <w:r w:rsidRPr="00392888">
                      <w:rPr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392888">
                      <w:rPr>
                        <w:sz w:val="16"/>
                        <w:szCs w:val="16"/>
                      </w:rPr>
                      <w:t>fonda</w:t>
                    </w:r>
                    <w:proofErr w:type="spellEnd"/>
                    <w:r w:rsidRPr="00392888">
                      <w:rPr>
                        <w:sz w:val="16"/>
                        <w:szCs w:val="16"/>
                      </w:rPr>
                      <w:t xml:space="preserve"> za </w:t>
                    </w:r>
                    <w:proofErr w:type="spellStart"/>
                    <w:r w:rsidRPr="00392888">
                      <w:rPr>
                        <w:sz w:val="16"/>
                        <w:szCs w:val="16"/>
                      </w:rPr>
                      <w:t>regionalni</w:t>
                    </w:r>
                    <w:proofErr w:type="spellEnd"/>
                    <w:r w:rsidRPr="00392888">
                      <w:rPr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392888">
                      <w:rPr>
                        <w:sz w:val="16"/>
                        <w:szCs w:val="16"/>
                      </w:rPr>
                      <w:t>razvoj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hr-HR" w:eastAsia="hr-HR"/>
      </w:rPr>
      <w:drawing>
        <wp:anchor distT="0" distB="0" distL="114300" distR="114300" simplePos="0" relativeHeight="251662336" behindDoc="0" locked="0" layoutInCell="1" allowOverlap="1" wp14:anchorId="6E277F93" wp14:editId="7C562F19">
          <wp:simplePos x="0" y="0"/>
          <wp:positionH relativeFrom="column">
            <wp:posOffset>-69215</wp:posOffset>
          </wp:positionH>
          <wp:positionV relativeFrom="paragraph">
            <wp:posOffset>58420</wp:posOffset>
          </wp:positionV>
          <wp:extent cx="576580" cy="392430"/>
          <wp:effectExtent l="0" t="0" r="0" b="0"/>
          <wp:wrapNone/>
          <wp:docPr id="15" name="Slika 1" descr="http://www.mobilnost.hr/prilozi/05_1404827828_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http://www.mobilnost.hr/prilozi/05_1404827828_flag_yellow_lo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" cy="392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159C64D" wp14:editId="3C1920F6">
              <wp:simplePos x="0" y="0"/>
              <wp:positionH relativeFrom="column">
                <wp:posOffset>504190</wp:posOffset>
              </wp:positionH>
              <wp:positionV relativeFrom="paragraph">
                <wp:posOffset>250825</wp:posOffset>
              </wp:positionV>
              <wp:extent cx="1244600" cy="210185"/>
              <wp:effectExtent l="13335" t="6985" r="8890" b="11430"/>
              <wp:wrapNone/>
              <wp:docPr id="13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4600" cy="2101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B2D1E9" w14:textId="77777777" w:rsidR="00117378" w:rsidRPr="007D31D8" w:rsidRDefault="006E1740" w:rsidP="00D9662A">
                          <w:pPr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 w:rsidRPr="007D31D8">
                            <w:rPr>
                              <w:sz w:val="16"/>
                              <w:szCs w:val="16"/>
                            </w:rPr>
                            <w:t>Zajedno</w:t>
                          </w:r>
                          <w:proofErr w:type="spellEnd"/>
                          <w:r w:rsidRPr="007D31D8">
                            <w:rPr>
                              <w:sz w:val="16"/>
                              <w:szCs w:val="16"/>
                            </w:rPr>
                            <w:t xml:space="preserve"> do EU </w:t>
                          </w:r>
                          <w:proofErr w:type="spellStart"/>
                          <w:r w:rsidRPr="007D31D8">
                            <w:rPr>
                              <w:sz w:val="16"/>
                              <w:szCs w:val="16"/>
                            </w:rPr>
                            <w:t>fondova</w:t>
                          </w:r>
                          <w:proofErr w:type="spellEnd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59C64D" id="Text Box 24" o:spid="_x0000_s1027" type="#_x0000_t202" style="position:absolute;margin-left:39.7pt;margin-top:19.75pt;width:98pt;height:16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" strokecolor="white">
              <v:textbox inset=".5mm,.3mm,.5mm,.3mm">
                <w:txbxContent>
                  <w:p w14:paraId="32B2D1E9" w14:textId="77777777" w:rsidR="00117378" w:rsidRPr="007D31D8" w:rsidRDefault="006E1740" w:rsidP="00D9662A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 w:rsidRPr="007D31D8">
                      <w:rPr>
                        <w:sz w:val="16"/>
                        <w:szCs w:val="16"/>
                      </w:rPr>
                      <w:t>Zajedno</w:t>
                    </w:r>
                    <w:proofErr w:type="spellEnd"/>
                    <w:r w:rsidRPr="007D31D8">
                      <w:rPr>
                        <w:sz w:val="16"/>
                        <w:szCs w:val="16"/>
                      </w:rPr>
                      <w:t xml:space="preserve"> do EU </w:t>
                    </w:r>
                    <w:proofErr w:type="spellStart"/>
                    <w:r w:rsidRPr="007D31D8">
                      <w:rPr>
                        <w:sz w:val="16"/>
                        <w:szCs w:val="16"/>
                      </w:rPr>
                      <w:t>fondova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B123E8E" wp14:editId="75F6A879">
              <wp:simplePos x="0" y="0"/>
              <wp:positionH relativeFrom="column">
                <wp:posOffset>526415</wp:posOffset>
              </wp:positionH>
              <wp:positionV relativeFrom="paragraph">
                <wp:posOffset>58420</wp:posOffset>
              </wp:positionV>
              <wp:extent cx="1082675" cy="192405"/>
              <wp:effectExtent l="6985" t="5080" r="5715" b="12065"/>
              <wp:wrapNone/>
              <wp:docPr id="14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2675" cy="1924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06249A" w14:textId="77777777" w:rsidR="00117378" w:rsidRPr="007D31D8" w:rsidRDefault="006E1740" w:rsidP="00D9662A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7D31D8">
                            <w:rPr>
                              <w:sz w:val="16"/>
                              <w:szCs w:val="16"/>
                            </w:rPr>
                            <w:t>EUROPSKA UNIJA</w:t>
                          </w:r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123E8E" id="Text Box 23" o:spid="_x0000_s1028" type="#_x0000_t202" style="position:absolute;margin-left:41.45pt;margin-top:4.6pt;width:85.25pt;height:15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" strokecolor="white">
              <v:textbox inset=".5mm,.3mm,.5mm,.3mm">
                <w:txbxContent>
                  <w:p w14:paraId="5006249A" w14:textId="77777777" w:rsidR="00117378" w:rsidRPr="007D31D8" w:rsidRDefault="006E1740" w:rsidP="00D9662A">
                    <w:pPr>
                      <w:rPr>
                        <w:sz w:val="16"/>
                        <w:szCs w:val="16"/>
                      </w:rPr>
                    </w:pPr>
                    <w:r w:rsidRPr="007D31D8">
                      <w:rPr>
                        <w:sz w:val="16"/>
                        <w:szCs w:val="16"/>
                      </w:rPr>
                      <w:t>EUROPSKA UNIJA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hr-HR" w:eastAsia="hr-HR"/>
      </w:rPr>
      <w:drawing>
        <wp:anchor distT="0" distB="0" distL="114300" distR="114300" simplePos="0" relativeHeight="251661312" behindDoc="0" locked="0" layoutInCell="1" allowOverlap="1" wp14:anchorId="12AA1076" wp14:editId="214644ED">
          <wp:simplePos x="0" y="0"/>
          <wp:positionH relativeFrom="column">
            <wp:posOffset>1713865</wp:posOffset>
          </wp:positionH>
          <wp:positionV relativeFrom="paragraph">
            <wp:posOffset>100965</wp:posOffset>
          </wp:positionV>
          <wp:extent cx="1196975" cy="321310"/>
          <wp:effectExtent l="0" t="0" r="0" b="0"/>
          <wp:wrapNone/>
          <wp:docPr id="1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975" cy="321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hr-HR" w:eastAsia="hr-HR"/>
      </w:rPr>
      <w:drawing>
        <wp:anchor distT="0" distB="0" distL="114300" distR="114300" simplePos="0" relativeHeight="251660288" behindDoc="0" locked="0" layoutInCell="1" allowOverlap="1" wp14:anchorId="1FCF0B92" wp14:editId="64FBA0DA">
          <wp:simplePos x="0" y="0"/>
          <wp:positionH relativeFrom="column">
            <wp:posOffset>3009900</wp:posOffset>
          </wp:positionH>
          <wp:positionV relativeFrom="paragraph">
            <wp:posOffset>50800</wp:posOffset>
          </wp:positionV>
          <wp:extent cx="1216660" cy="400050"/>
          <wp:effectExtent l="0" t="0" r="0" b="0"/>
          <wp:wrapNone/>
          <wp:docPr id="17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6B1773" w14:textId="77777777" w:rsidR="00117378" w:rsidRDefault="00CA3B19" w:rsidP="004A3967">
    <w:pPr>
      <w:pStyle w:val="Footer"/>
    </w:pPr>
  </w:p>
  <w:p w14:paraId="106F8A2C" w14:textId="77777777" w:rsidR="00117378" w:rsidRDefault="00CA3B19" w:rsidP="004A3967">
    <w:pPr>
      <w:pStyle w:val="BodyText"/>
      <w:spacing w:line="14" w:lineRule="auto"/>
      <w:rPr>
        <w:sz w:val="20"/>
      </w:rPr>
    </w:pPr>
  </w:p>
  <w:p w14:paraId="221462F9" w14:textId="77777777" w:rsidR="00117378" w:rsidRDefault="00CA3B19" w:rsidP="004A3967">
    <w:pPr>
      <w:pStyle w:val="BodyText"/>
      <w:spacing w:line="14" w:lineRule="auto"/>
      <w:rPr>
        <w:sz w:val="2"/>
      </w:rPr>
    </w:pPr>
  </w:p>
  <w:p w14:paraId="0325ABA6" w14:textId="77777777" w:rsidR="00117378" w:rsidRDefault="00CA3B19" w:rsidP="004A3967">
    <w:pPr>
      <w:pStyle w:val="BodyText"/>
      <w:spacing w:line="14" w:lineRule="auto"/>
      <w:rPr>
        <w:sz w:val="20"/>
      </w:rPr>
    </w:pPr>
  </w:p>
  <w:bookmarkEnd w:id="0"/>
  <w:bookmarkEnd w:id="1"/>
  <w:p w14:paraId="5736B3D4" w14:textId="77777777" w:rsidR="00117378" w:rsidRDefault="00CA3B19" w:rsidP="004A39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D073C" w14:textId="77777777" w:rsidR="00CA3B19" w:rsidRDefault="00CA3B19">
      <w:r>
        <w:separator/>
      </w:r>
    </w:p>
  </w:footnote>
  <w:footnote w:type="continuationSeparator" w:id="0">
    <w:p w14:paraId="12ACC338" w14:textId="77777777" w:rsidR="00CA3B19" w:rsidRDefault="00CA3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7675B"/>
    <w:multiLevelType w:val="hybridMultilevel"/>
    <w:tmpl w:val="0D467C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A03F0"/>
    <w:multiLevelType w:val="hybridMultilevel"/>
    <w:tmpl w:val="8528C7F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42127"/>
    <w:multiLevelType w:val="multilevel"/>
    <w:tmpl w:val="29D436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FB02DF"/>
    <w:multiLevelType w:val="multilevel"/>
    <w:tmpl w:val="B8B8F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BC1C58"/>
    <w:multiLevelType w:val="hybridMultilevel"/>
    <w:tmpl w:val="E7821A30"/>
    <w:lvl w:ilvl="0" w:tplc="C9FEB006">
      <w:start w:val="1"/>
      <w:numFmt w:val="decimal"/>
      <w:lvlText w:val="%1."/>
      <w:lvlJc w:val="left"/>
      <w:pPr>
        <w:ind w:left="753" w:hanging="4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-372" w:hanging="360"/>
      </w:pPr>
    </w:lvl>
    <w:lvl w:ilvl="2" w:tplc="041A001B" w:tentative="1">
      <w:start w:val="1"/>
      <w:numFmt w:val="lowerRoman"/>
      <w:lvlText w:val="%3."/>
      <w:lvlJc w:val="right"/>
      <w:pPr>
        <w:ind w:left="348" w:hanging="180"/>
      </w:pPr>
    </w:lvl>
    <w:lvl w:ilvl="3" w:tplc="041A000F" w:tentative="1">
      <w:start w:val="1"/>
      <w:numFmt w:val="decimal"/>
      <w:lvlText w:val="%4."/>
      <w:lvlJc w:val="left"/>
      <w:pPr>
        <w:ind w:left="1068" w:hanging="360"/>
      </w:pPr>
    </w:lvl>
    <w:lvl w:ilvl="4" w:tplc="041A0019" w:tentative="1">
      <w:start w:val="1"/>
      <w:numFmt w:val="lowerLetter"/>
      <w:lvlText w:val="%5."/>
      <w:lvlJc w:val="left"/>
      <w:pPr>
        <w:ind w:left="1788" w:hanging="360"/>
      </w:pPr>
    </w:lvl>
    <w:lvl w:ilvl="5" w:tplc="041A001B" w:tentative="1">
      <w:start w:val="1"/>
      <w:numFmt w:val="lowerRoman"/>
      <w:lvlText w:val="%6."/>
      <w:lvlJc w:val="right"/>
      <w:pPr>
        <w:ind w:left="2508" w:hanging="180"/>
      </w:pPr>
    </w:lvl>
    <w:lvl w:ilvl="6" w:tplc="041A000F" w:tentative="1">
      <w:start w:val="1"/>
      <w:numFmt w:val="decimal"/>
      <w:lvlText w:val="%7."/>
      <w:lvlJc w:val="left"/>
      <w:pPr>
        <w:ind w:left="3228" w:hanging="360"/>
      </w:pPr>
    </w:lvl>
    <w:lvl w:ilvl="7" w:tplc="041A0019" w:tentative="1">
      <w:start w:val="1"/>
      <w:numFmt w:val="lowerLetter"/>
      <w:lvlText w:val="%8."/>
      <w:lvlJc w:val="left"/>
      <w:pPr>
        <w:ind w:left="3948" w:hanging="360"/>
      </w:pPr>
    </w:lvl>
    <w:lvl w:ilvl="8" w:tplc="041A001B" w:tentative="1">
      <w:start w:val="1"/>
      <w:numFmt w:val="lowerRoman"/>
      <w:lvlText w:val="%9."/>
      <w:lvlJc w:val="right"/>
      <w:pPr>
        <w:ind w:left="4668" w:hanging="180"/>
      </w:pPr>
    </w:lvl>
  </w:abstractNum>
  <w:abstractNum w:abstractNumId="5" w15:restartNumberingAfterBreak="0">
    <w:nsid w:val="662E3E7D"/>
    <w:multiLevelType w:val="hybridMultilevel"/>
    <w:tmpl w:val="E7821A30"/>
    <w:lvl w:ilvl="0" w:tplc="C9FEB006">
      <w:start w:val="1"/>
      <w:numFmt w:val="decimal"/>
      <w:lvlText w:val="%1."/>
      <w:lvlJc w:val="left"/>
      <w:pPr>
        <w:ind w:left="753" w:hanging="4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-372" w:hanging="360"/>
      </w:pPr>
    </w:lvl>
    <w:lvl w:ilvl="2" w:tplc="041A001B" w:tentative="1">
      <w:start w:val="1"/>
      <w:numFmt w:val="lowerRoman"/>
      <w:lvlText w:val="%3."/>
      <w:lvlJc w:val="right"/>
      <w:pPr>
        <w:ind w:left="348" w:hanging="180"/>
      </w:pPr>
    </w:lvl>
    <w:lvl w:ilvl="3" w:tplc="041A000F" w:tentative="1">
      <w:start w:val="1"/>
      <w:numFmt w:val="decimal"/>
      <w:lvlText w:val="%4."/>
      <w:lvlJc w:val="left"/>
      <w:pPr>
        <w:ind w:left="1068" w:hanging="360"/>
      </w:pPr>
    </w:lvl>
    <w:lvl w:ilvl="4" w:tplc="041A0019" w:tentative="1">
      <w:start w:val="1"/>
      <w:numFmt w:val="lowerLetter"/>
      <w:lvlText w:val="%5."/>
      <w:lvlJc w:val="left"/>
      <w:pPr>
        <w:ind w:left="1788" w:hanging="360"/>
      </w:pPr>
    </w:lvl>
    <w:lvl w:ilvl="5" w:tplc="041A001B" w:tentative="1">
      <w:start w:val="1"/>
      <w:numFmt w:val="lowerRoman"/>
      <w:lvlText w:val="%6."/>
      <w:lvlJc w:val="right"/>
      <w:pPr>
        <w:ind w:left="2508" w:hanging="180"/>
      </w:pPr>
    </w:lvl>
    <w:lvl w:ilvl="6" w:tplc="041A000F" w:tentative="1">
      <w:start w:val="1"/>
      <w:numFmt w:val="decimal"/>
      <w:lvlText w:val="%7."/>
      <w:lvlJc w:val="left"/>
      <w:pPr>
        <w:ind w:left="3228" w:hanging="360"/>
      </w:pPr>
    </w:lvl>
    <w:lvl w:ilvl="7" w:tplc="041A0019" w:tentative="1">
      <w:start w:val="1"/>
      <w:numFmt w:val="lowerLetter"/>
      <w:lvlText w:val="%8."/>
      <w:lvlJc w:val="left"/>
      <w:pPr>
        <w:ind w:left="3948" w:hanging="360"/>
      </w:pPr>
    </w:lvl>
    <w:lvl w:ilvl="8" w:tplc="041A001B" w:tentative="1">
      <w:start w:val="1"/>
      <w:numFmt w:val="lowerRoman"/>
      <w:lvlText w:val="%9."/>
      <w:lvlJc w:val="right"/>
      <w:pPr>
        <w:ind w:left="4668" w:hanging="180"/>
      </w:pPr>
    </w:lvl>
  </w:abstractNum>
  <w:abstractNum w:abstractNumId="6" w15:restartNumberingAfterBreak="0">
    <w:nsid w:val="6A81207D"/>
    <w:multiLevelType w:val="multilevel"/>
    <w:tmpl w:val="1B26F2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5A315E"/>
    <w:multiLevelType w:val="multilevel"/>
    <w:tmpl w:val="B8B8F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C03D85"/>
    <w:multiLevelType w:val="hybridMultilevel"/>
    <w:tmpl w:val="091854C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C9FEB006">
      <w:start w:val="1"/>
      <w:numFmt w:val="decimal"/>
      <w:lvlText w:val="%4."/>
      <w:lvlJc w:val="left"/>
      <w:pPr>
        <w:ind w:left="2565" w:hanging="45"/>
      </w:pPr>
      <w:rPr>
        <w:rFonts w:hint="default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FB2FB8"/>
    <w:multiLevelType w:val="hybridMultilevel"/>
    <w:tmpl w:val="87E837D6"/>
    <w:lvl w:ilvl="0" w:tplc="011CECEC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171408">
    <w:abstractNumId w:val="8"/>
  </w:num>
  <w:num w:numId="2" w16cid:durableId="1933469430">
    <w:abstractNumId w:val="5"/>
  </w:num>
  <w:num w:numId="3" w16cid:durableId="1126968434">
    <w:abstractNumId w:val="4"/>
  </w:num>
  <w:num w:numId="4" w16cid:durableId="1828978892">
    <w:abstractNumId w:val="1"/>
  </w:num>
  <w:num w:numId="5" w16cid:durableId="1732993655">
    <w:abstractNumId w:val="9"/>
  </w:num>
  <w:num w:numId="6" w16cid:durableId="15636413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0568401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15738210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75558408">
    <w:abstractNumId w:val="7"/>
  </w:num>
  <w:num w:numId="10" w16cid:durableId="15768201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740"/>
    <w:rsid w:val="00011E63"/>
    <w:rsid w:val="00032B7C"/>
    <w:rsid w:val="00084BDC"/>
    <w:rsid w:val="000B07A3"/>
    <w:rsid w:val="000E5D15"/>
    <w:rsid w:val="001126C2"/>
    <w:rsid w:val="001621FA"/>
    <w:rsid w:val="00180DBD"/>
    <w:rsid w:val="00197901"/>
    <w:rsid w:val="001A0E60"/>
    <w:rsid w:val="001A74A7"/>
    <w:rsid w:val="001C7760"/>
    <w:rsid w:val="001F045F"/>
    <w:rsid w:val="00215C0A"/>
    <w:rsid w:val="002270AD"/>
    <w:rsid w:val="002846AB"/>
    <w:rsid w:val="00287DBD"/>
    <w:rsid w:val="002D476C"/>
    <w:rsid w:val="003216AD"/>
    <w:rsid w:val="00362777"/>
    <w:rsid w:val="003E265C"/>
    <w:rsid w:val="003F2B54"/>
    <w:rsid w:val="00413D9F"/>
    <w:rsid w:val="00461CC2"/>
    <w:rsid w:val="004629FE"/>
    <w:rsid w:val="004A3967"/>
    <w:rsid w:val="004B185B"/>
    <w:rsid w:val="004B6A24"/>
    <w:rsid w:val="004D0666"/>
    <w:rsid w:val="005040EC"/>
    <w:rsid w:val="005B4A9D"/>
    <w:rsid w:val="005B5C70"/>
    <w:rsid w:val="005E12B2"/>
    <w:rsid w:val="005F5A36"/>
    <w:rsid w:val="00616BB9"/>
    <w:rsid w:val="006204B2"/>
    <w:rsid w:val="00624D55"/>
    <w:rsid w:val="006450CB"/>
    <w:rsid w:val="0069539C"/>
    <w:rsid w:val="006C5E85"/>
    <w:rsid w:val="006D6520"/>
    <w:rsid w:val="006E1740"/>
    <w:rsid w:val="006F3B9F"/>
    <w:rsid w:val="007240F9"/>
    <w:rsid w:val="00726453"/>
    <w:rsid w:val="007514C8"/>
    <w:rsid w:val="007A3811"/>
    <w:rsid w:val="007C041D"/>
    <w:rsid w:val="007C77DD"/>
    <w:rsid w:val="00802683"/>
    <w:rsid w:val="0081287E"/>
    <w:rsid w:val="008733DE"/>
    <w:rsid w:val="0088202E"/>
    <w:rsid w:val="008F7D2E"/>
    <w:rsid w:val="00931602"/>
    <w:rsid w:val="0097149A"/>
    <w:rsid w:val="009C3600"/>
    <w:rsid w:val="009E2C0B"/>
    <w:rsid w:val="00A03408"/>
    <w:rsid w:val="00A0747A"/>
    <w:rsid w:val="00A3260D"/>
    <w:rsid w:val="00A6025B"/>
    <w:rsid w:val="00AA3F78"/>
    <w:rsid w:val="00AC670B"/>
    <w:rsid w:val="00AC6E1C"/>
    <w:rsid w:val="00B81776"/>
    <w:rsid w:val="00B87DA0"/>
    <w:rsid w:val="00B920FD"/>
    <w:rsid w:val="00BA38C7"/>
    <w:rsid w:val="00BC1754"/>
    <w:rsid w:val="00BD0E52"/>
    <w:rsid w:val="00BE1FE6"/>
    <w:rsid w:val="00BF53F7"/>
    <w:rsid w:val="00C32C2B"/>
    <w:rsid w:val="00C50896"/>
    <w:rsid w:val="00C734A5"/>
    <w:rsid w:val="00CA3B19"/>
    <w:rsid w:val="00D109A4"/>
    <w:rsid w:val="00D4392D"/>
    <w:rsid w:val="00D57D3D"/>
    <w:rsid w:val="00D64690"/>
    <w:rsid w:val="00D84577"/>
    <w:rsid w:val="00DC7758"/>
    <w:rsid w:val="00DD4B43"/>
    <w:rsid w:val="00E4165F"/>
    <w:rsid w:val="00ED1BBA"/>
    <w:rsid w:val="00EF7C8E"/>
    <w:rsid w:val="00F0662D"/>
    <w:rsid w:val="00F54D0C"/>
    <w:rsid w:val="00F55DF8"/>
    <w:rsid w:val="00F65E0B"/>
    <w:rsid w:val="00FA384F"/>
    <w:rsid w:val="00FB1E15"/>
    <w:rsid w:val="00FD0C91"/>
    <w:rsid w:val="00FD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4976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E17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BalloonText"/>
    <w:autoRedefine/>
    <w:qFormat/>
    <w:rsid w:val="0081287E"/>
    <w:rPr>
      <w:rFonts w:ascii="Tahoma" w:hAnsi="Tahoma" w:cs="Tahoma"/>
      <w:sz w:val="22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8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87E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E174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1740"/>
    <w:rPr>
      <w:rFonts w:ascii="Calibri" w:eastAsia="Calibri" w:hAnsi="Calibri" w:cs="Calibri"/>
      <w:lang w:val="en-US"/>
    </w:rPr>
  </w:style>
  <w:style w:type="paragraph" w:styleId="ListParagraph">
    <w:name w:val="List Paragraph"/>
    <w:basedOn w:val="Normal"/>
    <w:uiPriority w:val="99"/>
    <w:qFormat/>
    <w:rsid w:val="006E1740"/>
    <w:pPr>
      <w:ind w:left="826" w:hanging="360"/>
    </w:pPr>
  </w:style>
  <w:style w:type="paragraph" w:styleId="BodyText">
    <w:name w:val="Body Text"/>
    <w:basedOn w:val="Normal"/>
    <w:link w:val="BodyTextChar"/>
    <w:uiPriority w:val="1"/>
    <w:qFormat/>
    <w:rsid w:val="006E1740"/>
    <w:pPr>
      <w:ind w:left="118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E1740"/>
    <w:rPr>
      <w:rFonts w:ascii="Calibri" w:eastAsia="Calibri" w:hAnsi="Calibri" w:cs="Calibri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726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F04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04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045F"/>
    <w:rPr>
      <w:rFonts w:ascii="Calibri" w:eastAsia="Calibri" w:hAnsi="Calibri" w:cs="Calibri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04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045F"/>
    <w:rPr>
      <w:rFonts w:ascii="Calibri" w:eastAsia="Calibri" w:hAnsi="Calibri" w:cs="Calibri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BE1FE6"/>
    <w:pPr>
      <w:spacing w:after="0" w:line="240" w:lineRule="auto"/>
    </w:pPr>
    <w:rPr>
      <w:rFonts w:ascii="Calibri" w:eastAsia="Calibri" w:hAnsi="Calibri" w:cs="Calibri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5C7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5C70"/>
    <w:rPr>
      <w:rFonts w:ascii="Calibri" w:eastAsia="Calibri" w:hAnsi="Calibri" w:cs="Calibri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B5C7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D066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0666"/>
    <w:rPr>
      <w:rFonts w:ascii="Calibri" w:eastAsia="Calibri" w:hAnsi="Calibri" w:cs="Calibri"/>
      <w:lang w:val="en-US"/>
    </w:rPr>
  </w:style>
  <w:style w:type="table" w:customStyle="1" w:styleId="Reetkatablice1">
    <w:name w:val="Rešetka tablice1"/>
    <w:basedOn w:val="TableNormal"/>
    <w:rsid w:val="00D57D3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D31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310D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99"/>
    <w:rsid w:val="002270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2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ukturnifondovi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7DECD-9A1B-4E16-A98B-D1EA7ED3E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2022-05-24T11:47:00Z</dcterms:created>
  <dcterms:modified xsi:type="dcterms:W3CDTF">2022-05-24T11:47:00Z</dcterms:modified>
</cp:coreProperties>
</file>