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Heading"/>
            <w:rPr>
              <w:rFonts w:ascii="Times New Roman" w:hAnsi="Times New Roman" w:cs="Times New Roman"/>
              <w:sz w:val="24"/>
            </w:rPr>
          </w:pPr>
        </w:p>
        <w:p w14:paraId="5677AEDF" w14:textId="0EC3F7CD" w:rsidR="003C6DE5" w:rsidRPr="003E40E8" w:rsidRDefault="003E40E8">
          <w:pPr>
            <w:pStyle w:val="TOCHeading"/>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173FF4FC" w14:textId="14403155" w:rsidR="002C65C5" w:rsidRPr="003E40E8" w:rsidRDefault="003C6DE5">
          <w:pPr>
            <w:pStyle w:val="TOC1"/>
            <w:tabs>
              <w:tab w:val="right" w:leader="dot" w:pos="9062"/>
            </w:tabs>
            <w:rPr>
              <w:rFonts w:ascii="Times New Roman" w:eastAsiaTheme="minorEastAsia" w:hAnsi="Times New Roman"/>
              <w:noProof/>
              <w:sz w:val="24"/>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61948920" w:history="1">
            <w:r w:rsidR="002C65C5" w:rsidRPr="003E40E8">
              <w:rPr>
                <w:rStyle w:val="Hyperlink"/>
                <w:rFonts w:ascii="Times New Roman" w:hAnsi="Times New Roman"/>
                <w:noProof/>
                <w:sz w:val="24"/>
              </w:rPr>
              <w:t>UVODNE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4</w:t>
            </w:r>
            <w:r w:rsidR="002C65C5" w:rsidRPr="003E40E8">
              <w:rPr>
                <w:rFonts w:ascii="Times New Roman" w:hAnsi="Times New Roman"/>
                <w:noProof/>
                <w:webHidden/>
                <w:sz w:val="24"/>
              </w:rPr>
              <w:fldChar w:fldCharType="end"/>
            </w:r>
          </w:hyperlink>
        </w:p>
        <w:p w14:paraId="0BA617E1" w14:textId="66DC750B"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21" w:history="1">
            <w:r w:rsidR="002C65C5" w:rsidRPr="003E40E8">
              <w:rPr>
                <w:rStyle w:val="Hyperlink"/>
                <w:rFonts w:ascii="Times New Roman" w:hAnsi="Times New Roman"/>
                <w:noProof/>
                <w:sz w:val="24"/>
              </w:rPr>
              <w:t>Pravna osnova i definicije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4</w:t>
            </w:r>
            <w:r w:rsidR="002C65C5" w:rsidRPr="003E40E8">
              <w:rPr>
                <w:rFonts w:ascii="Times New Roman" w:hAnsi="Times New Roman"/>
                <w:noProof/>
                <w:webHidden/>
                <w:sz w:val="24"/>
              </w:rPr>
              <w:fldChar w:fldCharType="end"/>
            </w:r>
          </w:hyperlink>
        </w:p>
        <w:p w14:paraId="7DEECC48" w14:textId="684AD1D3"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22" w:history="1">
            <w:r w:rsidR="002C65C5" w:rsidRPr="003E40E8">
              <w:rPr>
                <w:rStyle w:val="Hyperlink"/>
                <w:rFonts w:ascii="Times New Roman" w:hAnsi="Times New Roman"/>
                <w:noProof/>
                <w:sz w:val="24"/>
              </w:rPr>
              <w:t>Komunikacija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7</w:t>
            </w:r>
            <w:r w:rsidR="002C65C5" w:rsidRPr="003E40E8">
              <w:rPr>
                <w:rFonts w:ascii="Times New Roman" w:hAnsi="Times New Roman"/>
                <w:noProof/>
                <w:webHidden/>
                <w:sz w:val="24"/>
              </w:rPr>
              <w:fldChar w:fldCharType="end"/>
            </w:r>
          </w:hyperlink>
        </w:p>
        <w:p w14:paraId="4D1FD32D" w14:textId="24500B5C"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23" w:history="1">
            <w:r w:rsidR="002C65C5" w:rsidRPr="003E40E8">
              <w:rPr>
                <w:rStyle w:val="Hyperlink"/>
                <w:rFonts w:ascii="Times New Roman" w:hAnsi="Times New Roman"/>
                <w:noProof/>
                <w:sz w:val="24"/>
              </w:rPr>
              <w:t>Načini dostave Korisniku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8</w:t>
            </w:r>
            <w:r w:rsidR="002C65C5" w:rsidRPr="003E40E8">
              <w:rPr>
                <w:rFonts w:ascii="Times New Roman" w:hAnsi="Times New Roman"/>
                <w:noProof/>
                <w:webHidden/>
                <w:sz w:val="24"/>
              </w:rPr>
              <w:fldChar w:fldCharType="end"/>
            </w:r>
          </w:hyperlink>
        </w:p>
        <w:p w14:paraId="58F54A46" w14:textId="33086E66"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24" w:history="1">
            <w:r w:rsidR="002C65C5" w:rsidRPr="003E40E8">
              <w:rPr>
                <w:rStyle w:val="Hyperlink"/>
                <w:rFonts w:ascii="Times New Roman" w:hAnsi="Times New Roman"/>
                <w:noProof/>
                <w:sz w:val="24"/>
              </w:rPr>
              <w:t>Načini dostave tijelima SUK-a za FSEU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8</w:t>
            </w:r>
            <w:r w:rsidR="002C65C5" w:rsidRPr="003E40E8">
              <w:rPr>
                <w:rFonts w:ascii="Times New Roman" w:hAnsi="Times New Roman"/>
                <w:noProof/>
                <w:webHidden/>
                <w:sz w:val="24"/>
              </w:rPr>
              <w:fldChar w:fldCharType="end"/>
            </w:r>
          </w:hyperlink>
        </w:p>
        <w:p w14:paraId="552F52F8" w14:textId="7D452680"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25" w:history="1">
            <w:r w:rsidR="002C65C5" w:rsidRPr="003E40E8">
              <w:rPr>
                <w:rStyle w:val="Hyperlink"/>
                <w:rFonts w:ascii="Times New Roman" w:hAnsi="Times New Roman"/>
                <w:noProof/>
                <w:sz w:val="24"/>
              </w:rPr>
              <w:t>Pristup informacijama i zaštita osobnih podataka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9</w:t>
            </w:r>
            <w:r w:rsidR="002C65C5" w:rsidRPr="003E40E8">
              <w:rPr>
                <w:rFonts w:ascii="Times New Roman" w:hAnsi="Times New Roman"/>
                <w:noProof/>
                <w:webHidden/>
                <w:sz w:val="24"/>
              </w:rPr>
              <w:fldChar w:fldCharType="end"/>
            </w:r>
          </w:hyperlink>
        </w:p>
        <w:p w14:paraId="138ED162" w14:textId="7D0B6DE5" w:rsidR="002C65C5" w:rsidRPr="003E40E8" w:rsidRDefault="00E2046C">
          <w:pPr>
            <w:pStyle w:val="TOC1"/>
            <w:tabs>
              <w:tab w:val="right" w:leader="dot" w:pos="9062"/>
            </w:tabs>
            <w:rPr>
              <w:rFonts w:ascii="Times New Roman" w:eastAsiaTheme="minorEastAsia" w:hAnsi="Times New Roman"/>
              <w:noProof/>
              <w:sz w:val="24"/>
              <w:lang w:eastAsia="hr-HR"/>
            </w:rPr>
          </w:pPr>
          <w:hyperlink w:anchor="_Toc61948926" w:history="1">
            <w:r w:rsidR="002C65C5" w:rsidRPr="003E40E8">
              <w:rPr>
                <w:rStyle w:val="Hyperlink"/>
                <w:rFonts w:ascii="Times New Roman" w:hAnsi="Times New Roman"/>
                <w:noProof/>
                <w:sz w:val="24"/>
              </w:rPr>
              <w:t>OBVEZE KORISNIKA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11</w:t>
            </w:r>
            <w:r w:rsidR="002C65C5" w:rsidRPr="003E40E8">
              <w:rPr>
                <w:rFonts w:ascii="Times New Roman" w:hAnsi="Times New Roman"/>
                <w:noProof/>
                <w:webHidden/>
                <w:sz w:val="24"/>
              </w:rPr>
              <w:fldChar w:fldCharType="end"/>
            </w:r>
          </w:hyperlink>
        </w:p>
        <w:p w14:paraId="6903558B" w14:textId="72341177"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27" w:history="1">
            <w:r w:rsidR="002C65C5" w:rsidRPr="003E40E8">
              <w:rPr>
                <w:rStyle w:val="Hyperlink"/>
                <w:rFonts w:ascii="Times New Roman" w:hAnsi="Times New Roman"/>
                <w:noProof/>
                <w:sz w:val="24"/>
              </w:rPr>
              <w:t>Odgovornost Korisnika za provedbu operacije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11</w:t>
            </w:r>
            <w:r w:rsidR="002C65C5" w:rsidRPr="003E40E8">
              <w:rPr>
                <w:rFonts w:ascii="Times New Roman" w:hAnsi="Times New Roman"/>
                <w:noProof/>
                <w:webHidden/>
                <w:sz w:val="24"/>
              </w:rPr>
              <w:fldChar w:fldCharType="end"/>
            </w:r>
          </w:hyperlink>
        </w:p>
        <w:p w14:paraId="3FF5B77F" w14:textId="544BC369"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28" w:history="1">
            <w:r w:rsidR="002C65C5" w:rsidRPr="003E40E8">
              <w:rPr>
                <w:rStyle w:val="Hyperlink"/>
                <w:rFonts w:ascii="Times New Roman" w:hAnsi="Times New Roman"/>
                <w:noProof/>
                <w:sz w:val="24"/>
              </w:rPr>
              <w:t>Nabava i plan nabave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12</w:t>
            </w:r>
            <w:r w:rsidR="002C65C5" w:rsidRPr="003E40E8">
              <w:rPr>
                <w:rFonts w:ascii="Times New Roman" w:hAnsi="Times New Roman"/>
                <w:noProof/>
                <w:webHidden/>
                <w:sz w:val="24"/>
              </w:rPr>
              <w:fldChar w:fldCharType="end"/>
            </w:r>
          </w:hyperlink>
        </w:p>
        <w:p w14:paraId="508D6298" w14:textId="50A6D461"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29" w:history="1">
            <w:r w:rsidR="002C65C5" w:rsidRPr="003E40E8">
              <w:rPr>
                <w:rStyle w:val="Hyperlink"/>
                <w:rFonts w:ascii="Times New Roman" w:hAnsi="Times New Roman"/>
                <w:noProof/>
                <w:sz w:val="24"/>
              </w:rPr>
              <w:t>Obveza obavještavanja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5B0C4ACB" w14:textId="2E68F99C"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30" w:history="1">
            <w:r w:rsidR="002C65C5" w:rsidRPr="003E40E8">
              <w:rPr>
                <w:rStyle w:val="Hyperlink"/>
                <w:rFonts w:ascii="Times New Roman" w:hAnsi="Times New Roman"/>
                <w:noProof/>
                <w:sz w:val="24"/>
              </w:rPr>
              <w:t xml:space="preserve">Informiranje </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019E24F7" w14:textId="0F7682A5" w:rsidR="002C65C5" w:rsidRPr="003E40E8" w:rsidRDefault="00E2046C">
          <w:pPr>
            <w:pStyle w:val="TOC1"/>
            <w:tabs>
              <w:tab w:val="right" w:leader="dot" w:pos="9062"/>
            </w:tabs>
            <w:rPr>
              <w:rFonts w:ascii="Times New Roman" w:eastAsiaTheme="minorEastAsia" w:hAnsi="Times New Roman"/>
              <w:noProof/>
              <w:sz w:val="24"/>
              <w:lang w:eastAsia="hr-HR"/>
            </w:rPr>
          </w:pPr>
          <w:hyperlink w:anchor="_Toc61948931" w:history="1">
            <w:r w:rsidR="002C65C5" w:rsidRPr="003E40E8">
              <w:rPr>
                <w:rStyle w:val="Hyperlink"/>
                <w:rFonts w:ascii="Times New Roman" w:hAnsi="Times New Roman"/>
                <w:noProof/>
                <w:sz w:val="24"/>
              </w:rPr>
              <w:t>RAZDOBLJE PROVEDBE OPERACIJE I ODGODA PROVEDBE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15</w:t>
            </w:r>
            <w:r w:rsidR="002C65C5" w:rsidRPr="003E40E8">
              <w:rPr>
                <w:rFonts w:ascii="Times New Roman" w:hAnsi="Times New Roman"/>
                <w:noProof/>
                <w:webHidden/>
                <w:sz w:val="24"/>
              </w:rPr>
              <w:fldChar w:fldCharType="end"/>
            </w:r>
          </w:hyperlink>
        </w:p>
        <w:p w14:paraId="2AFCDBB1" w14:textId="25CCC6D7"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32" w:history="1">
            <w:r w:rsidR="002C65C5" w:rsidRPr="003E40E8">
              <w:rPr>
                <w:rStyle w:val="Hyperlink"/>
                <w:rFonts w:ascii="Times New Roman" w:hAnsi="Times New Roman"/>
                <w:noProof/>
                <w:sz w:val="24"/>
              </w:rPr>
              <w:t>Razdoblje provedbe operacije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15</w:t>
            </w:r>
            <w:r w:rsidR="002C65C5" w:rsidRPr="003E40E8">
              <w:rPr>
                <w:rFonts w:ascii="Times New Roman" w:hAnsi="Times New Roman"/>
                <w:noProof/>
                <w:webHidden/>
                <w:sz w:val="24"/>
              </w:rPr>
              <w:fldChar w:fldCharType="end"/>
            </w:r>
          </w:hyperlink>
        </w:p>
        <w:p w14:paraId="4184E57A" w14:textId="72D9DBC4"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33" w:history="1">
            <w:r w:rsidR="002C65C5" w:rsidRPr="003E40E8">
              <w:rPr>
                <w:rStyle w:val="Hyperlink"/>
                <w:rFonts w:ascii="Times New Roman" w:hAnsi="Times New Roman"/>
                <w:noProof/>
                <w:sz w:val="24"/>
              </w:rPr>
              <w:t>Odgoda provedbe operacije uslijed nastupa nepredvidivih okolnosti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w:t>
            </w:r>
            <w:r w:rsidR="002C65C5" w:rsidRPr="003E40E8">
              <w:rPr>
                <w:rFonts w:ascii="Times New Roman" w:hAnsi="Times New Roman"/>
                <w:noProof/>
                <w:webHidden/>
                <w:sz w:val="24"/>
              </w:rPr>
              <w:fldChar w:fldCharType="end"/>
            </w:r>
          </w:hyperlink>
          <w:r w:rsidR="006F70DB">
            <w:rPr>
              <w:rFonts w:ascii="Times New Roman" w:hAnsi="Times New Roman"/>
              <w:noProof/>
              <w:sz w:val="24"/>
            </w:rPr>
            <w:t>6</w:t>
          </w:r>
        </w:p>
        <w:p w14:paraId="226445F0" w14:textId="074AEA01" w:rsidR="002C65C5" w:rsidRPr="003E40E8" w:rsidRDefault="00E2046C">
          <w:pPr>
            <w:pStyle w:val="TOC1"/>
            <w:tabs>
              <w:tab w:val="right" w:leader="dot" w:pos="9062"/>
            </w:tabs>
            <w:rPr>
              <w:rFonts w:ascii="Times New Roman" w:eastAsiaTheme="minorEastAsia" w:hAnsi="Times New Roman"/>
              <w:noProof/>
              <w:sz w:val="24"/>
              <w:lang w:eastAsia="hr-HR"/>
            </w:rPr>
          </w:pPr>
          <w:hyperlink w:anchor="_Toc61948934" w:history="1">
            <w:r w:rsidR="002C65C5" w:rsidRPr="003E40E8">
              <w:rPr>
                <w:rStyle w:val="Hyperlink"/>
                <w:rFonts w:ascii="Times New Roman" w:hAnsi="Times New Roman"/>
                <w:noProof/>
                <w:sz w:val="24"/>
              </w:rPr>
              <w:t>PLAĆANJA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16</w:t>
            </w:r>
            <w:r w:rsidR="002C65C5" w:rsidRPr="003E40E8">
              <w:rPr>
                <w:rFonts w:ascii="Times New Roman" w:hAnsi="Times New Roman"/>
                <w:noProof/>
                <w:webHidden/>
                <w:sz w:val="24"/>
              </w:rPr>
              <w:fldChar w:fldCharType="end"/>
            </w:r>
          </w:hyperlink>
        </w:p>
        <w:p w14:paraId="7BDBC46D" w14:textId="73E12CF3"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35" w:history="1">
            <w:r w:rsidR="002C65C5" w:rsidRPr="003E40E8">
              <w:rPr>
                <w:rStyle w:val="Hyperlink"/>
                <w:rFonts w:ascii="Times New Roman" w:hAnsi="Times New Roman"/>
                <w:noProof/>
                <w:sz w:val="24"/>
              </w:rPr>
              <w:t>Prihvatljivi troškovi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16</w:t>
            </w:r>
            <w:r w:rsidR="002C65C5" w:rsidRPr="003E40E8">
              <w:rPr>
                <w:rFonts w:ascii="Times New Roman" w:hAnsi="Times New Roman"/>
                <w:noProof/>
                <w:webHidden/>
                <w:sz w:val="24"/>
              </w:rPr>
              <w:fldChar w:fldCharType="end"/>
            </w:r>
          </w:hyperlink>
        </w:p>
        <w:p w14:paraId="390B8B4D" w14:textId="2A209715"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36" w:history="1">
            <w:r w:rsidR="002C65C5" w:rsidRPr="003E40E8">
              <w:rPr>
                <w:rStyle w:val="Hyperlink"/>
                <w:rFonts w:ascii="Times New Roman" w:hAnsi="Times New Roman"/>
                <w:noProof/>
                <w:sz w:val="24"/>
              </w:rPr>
              <w:t>Izvješća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w:t>
            </w:r>
            <w:r w:rsidR="006F70DB">
              <w:rPr>
                <w:rFonts w:ascii="Times New Roman" w:hAnsi="Times New Roman"/>
                <w:noProof/>
                <w:webHidden/>
                <w:sz w:val="24"/>
              </w:rPr>
              <w:t>7</w:t>
            </w:r>
            <w:r w:rsidR="002C65C5" w:rsidRPr="003E40E8">
              <w:rPr>
                <w:rFonts w:ascii="Times New Roman" w:hAnsi="Times New Roman"/>
                <w:noProof/>
                <w:webHidden/>
                <w:sz w:val="24"/>
              </w:rPr>
              <w:fldChar w:fldCharType="end"/>
            </w:r>
          </w:hyperlink>
        </w:p>
        <w:p w14:paraId="0AEBCCA3" w14:textId="75C40388"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37" w:history="1">
            <w:r w:rsidR="002C65C5" w:rsidRPr="003E40E8">
              <w:rPr>
                <w:rStyle w:val="Hyperlink"/>
                <w:rFonts w:ascii="Times New Roman" w:hAnsi="Times New Roman"/>
                <w:noProof/>
                <w:sz w:val="24"/>
              </w:rPr>
              <w:t>Zahtjev za nadoknadu sredstava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17</w:t>
            </w:r>
            <w:r w:rsidR="002C65C5" w:rsidRPr="003E40E8">
              <w:rPr>
                <w:rFonts w:ascii="Times New Roman" w:hAnsi="Times New Roman"/>
                <w:noProof/>
                <w:webHidden/>
                <w:sz w:val="24"/>
              </w:rPr>
              <w:fldChar w:fldCharType="end"/>
            </w:r>
          </w:hyperlink>
        </w:p>
        <w:p w14:paraId="13163D85" w14:textId="525AE65A"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38" w:history="1">
            <w:r w:rsidR="002C65C5" w:rsidRPr="003E40E8">
              <w:rPr>
                <w:rStyle w:val="Hyperlink"/>
                <w:rFonts w:ascii="Times New Roman" w:hAnsi="Times New Roman"/>
                <w:noProof/>
                <w:sz w:val="24"/>
              </w:rPr>
              <w:t>Predujam</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19</w:t>
            </w:r>
            <w:r w:rsidR="002C65C5" w:rsidRPr="003E40E8">
              <w:rPr>
                <w:rFonts w:ascii="Times New Roman" w:hAnsi="Times New Roman"/>
                <w:noProof/>
                <w:webHidden/>
                <w:sz w:val="24"/>
              </w:rPr>
              <w:fldChar w:fldCharType="end"/>
            </w:r>
          </w:hyperlink>
        </w:p>
        <w:p w14:paraId="5742C28D" w14:textId="3DCB149C"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39" w:history="1">
            <w:r w:rsidR="002C65C5" w:rsidRPr="003E40E8">
              <w:rPr>
                <w:rStyle w:val="Hyperlink"/>
                <w:rFonts w:ascii="Times New Roman" w:hAnsi="Times New Roman"/>
                <w:noProof/>
                <w:sz w:val="24"/>
              </w:rPr>
              <w:t>Plaćanja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20</w:t>
            </w:r>
            <w:r w:rsidR="002C65C5" w:rsidRPr="003E40E8">
              <w:rPr>
                <w:rFonts w:ascii="Times New Roman" w:hAnsi="Times New Roman"/>
                <w:noProof/>
                <w:webHidden/>
                <w:sz w:val="24"/>
              </w:rPr>
              <w:fldChar w:fldCharType="end"/>
            </w:r>
          </w:hyperlink>
        </w:p>
        <w:p w14:paraId="372E6DA5" w14:textId="3832E135"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40" w:history="1">
            <w:r w:rsidR="002C65C5" w:rsidRPr="003E40E8">
              <w:rPr>
                <w:rStyle w:val="Hyperlink"/>
                <w:rFonts w:ascii="Times New Roman" w:hAnsi="Times New Roman"/>
                <w:noProof/>
                <w:sz w:val="24"/>
              </w:rPr>
              <w:t>Računovodstveno evidentiranje, tehničke i financijske provjere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22</w:t>
            </w:r>
            <w:r w:rsidR="002C65C5" w:rsidRPr="003E40E8">
              <w:rPr>
                <w:rFonts w:ascii="Times New Roman" w:hAnsi="Times New Roman"/>
                <w:noProof/>
                <w:webHidden/>
                <w:sz w:val="24"/>
              </w:rPr>
              <w:fldChar w:fldCharType="end"/>
            </w:r>
          </w:hyperlink>
        </w:p>
        <w:p w14:paraId="0B31254B" w14:textId="16DB51E0"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41" w:history="1">
            <w:r w:rsidR="002C65C5" w:rsidRPr="003E40E8">
              <w:rPr>
                <w:rStyle w:val="Hyperlink"/>
                <w:rFonts w:ascii="Times New Roman" w:hAnsi="Times New Roman"/>
                <w:noProof/>
                <w:sz w:val="24"/>
              </w:rPr>
              <w:t>Konačni iznos financiranja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23</w:t>
            </w:r>
            <w:r w:rsidR="002C65C5" w:rsidRPr="003E40E8">
              <w:rPr>
                <w:rFonts w:ascii="Times New Roman" w:hAnsi="Times New Roman"/>
                <w:noProof/>
                <w:webHidden/>
                <w:sz w:val="24"/>
              </w:rPr>
              <w:fldChar w:fldCharType="end"/>
            </w:r>
          </w:hyperlink>
        </w:p>
        <w:p w14:paraId="77705342" w14:textId="2849E4E2"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42" w:history="1">
            <w:r w:rsidR="002C65C5" w:rsidRPr="003E40E8">
              <w:rPr>
                <w:rStyle w:val="Hyperlink"/>
                <w:rFonts w:ascii="Times New Roman" w:hAnsi="Times New Roman"/>
                <w:noProof/>
                <w:sz w:val="24"/>
              </w:rPr>
              <w:t>Povrati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24</w:t>
            </w:r>
            <w:r w:rsidR="002C65C5" w:rsidRPr="003E40E8">
              <w:rPr>
                <w:rFonts w:ascii="Times New Roman" w:hAnsi="Times New Roman"/>
                <w:noProof/>
                <w:webHidden/>
                <w:sz w:val="24"/>
              </w:rPr>
              <w:fldChar w:fldCharType="end"/>
            </w:r>
          </w:hyperlink>
        </w:p>
        <w:p w14:paraId="2B3700D7" w14:textId="31729EDA" w:rsidR="002C65C5" w:rsidRPr="003E40E8" w:rsidRDefault="00E2046C">
          <w:pPr>
            <w:pStyle w:val="TOC1"/>
            <w:tabs>
              <w:tab w:val="right" w:leader="dot" w:pos="9062"/>
            </w:tabs>
            <w:rPr>
              <w:rFonts w:ascii="Times New Roman" w:eastAsiaTheme="minorEastAsia" w:hAnsi="Times New Roman"/>
              <w:noProof/>
              <w:sz w:val="24"/>
              <w:lang w:eastAsia="hr-HR"/>
            </w:rPr>
          </w:pPr>
          <w:hyperlink w:anchor="_Toc61948943" w:history="1">
            <w:r w:rsidR="002C65C5" w:rsidRPr="003E40E8">
              <w:rPr>
                <w:rStyle w:val="Hyperlink"/>
                <w:rFonts w:ascii="Times New Roman" w:hAnsi="Times New Roman"/>
                <w:noProof/>
                <w:sz w:val="24"/>
              </w:rPr>
              <w:t>IZMJENE UGOVORA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25</w:t>
            </w:r>
            <w:r w:rsidR="002C65C5" w:rsidRPr="003E40E8">
              <w:rPr>
                <w:rFonts w:ascii="Times New Roman" w:hAnsi="Times New Roman"/>
                <w:noProof/>
                <w:webHidden/>
                <w:sz w:val="24"/>
              </w:rPr>
              <w:fldChar w:fldCharType="end"/>
            </w:r>
          </w:hyperlink>
        </w:p>
        <w:p w14:paraId="7828074D" w14:textId="0C677312"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44" w:history="1">
            <w:r w:rsidR="002C65C5" w:rsidRPr="003E40E8">
              <w:rPr>
                <w:rStyle w:val="Hyperlink"/>
                <w:rFonts w:ascii="Times New Roman" w:hAnsi="Times New Roman"/>
                <w:noProof/>
                <w:sz w:val="24"/>
              </w:rPr>
              <w:t>Zajedničke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25</w:t>
            </w:r>
            <w:r w:rsidR="002C65C5" w:rsidRPr="003E40E8">
              <w:rPr>
                <w:rFonts w:ascii="Times New Roman" w:hAnsi="Times New Roman"/>
                <w:noProof/>
                <w:webHidden/>
                <w:sz w:val="24"/>
              </w:rPr>
              <w:fldChar w:fldCharType="end"/>
            </w:r>
          </w:hyperlink>
        </w:p>
        <w:p w14:paraId="32AD14F4" w14:textId="5A86C523"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45" w:history="1">
            <w:r w:rsidR="002C65C5" w:rsidRPr="003E40E8">
              <w:rPr>
                <w:rStyle w:val="Hyperlink"/>
                <w:rFonts w:ascii="Times New Roman" w:hAnsi="Times New Roman"/>
                <w:noProof/>
                <w:sz w:val="24"/>
              </w:rPr>
              <w:t xml:space="preserve">Izmjene </w:t>
            </w:r>
            <w:r w:rsidR="00434A25">
              <w:rPr>
                <w:rStyle w:val="Hyperlink"/>
                <w:rFonts w:ascii="Times New Roman" w:hAnsi="Times New Roman"/>
                <w:noProof/>
                <w:sz w:val="24"/>
              </w:rPr>
              <w:t xml:space="preserve">koje </w:t>
            </w:r>
            <w:r w:rsidR="002C65C5" w:rsidRPr="003E40E8">
              <w:rPr>
                <w:rStyle w:val="Hyperlink"/>
                <w:rFonts w:ascii="Times New Roman" w:hAnsi="Times New Roman"/>
                <w:noProof/>
                <w:sz w:val="24"/>
              </w:rPr>
              <w:t>zaht</w:t>
            </w:r>
            <w:r w:rsidR="00434A25">
              <w:rPr>
                <w:rStyle w:val="Hyperlink"/>
                <w:rFonts w:ascii="Times New Roman" w:hAnsi="Times New Roman"/>
                <w:noProof/>
                <w:sz w:val="24"/>
              </w:rPr>
              <w:t>i</w:t>
            </w:r>
            <w:r w:rsidR="002C65C5" w:rsidRPr="003E40E8">
              <w:rPr>
                <w:rStyle w:val="Hyperlink"/>
                <w:rFonts w:ascii="Times New Roman" w:hAnsi="Times New Roman"/>
                <w:noProof/>
                <w:sz w:val="24"/>
              </w:rPr>
              <w:t>jeva</w:t>
            </w:r>
            <w:r w:rsidR="00434A25">
              <w:rPr>
                <w:rStyle w:val="Hyperlink"/>
                <w:rFonts w:ascii="Times New Roman" w:hAnsi="Times New Roman"/>
                <w:noProof/>
                <w:sz w:val="24"/>
              </w:rPr>
              <w:t xml:space="preserve">ju potpisivanje Dodatka </w:t>
            </w:r>
            <w:r w:rsidR="002C65C5" w:rsidRPr="003E40E8">
              <w:rPr>
                <w:rStyle w:val="Hyperlink"/>
                <w:rFonts w:ascii="Times New Roman" w:hAnsi="Times New Roman"/>
                <w:noProof/>
                <w:sz w:val="24"/>
              </w:rPr>
              <w:t>ugovor</w:t>
            </w:r>
            <w:r w:rsidR="00434A25">
              <w:rPr>
                <w:rStyle w:val="Hyperlink"/>
                <w:rFonts w:ascii="Times New Roman" w:hAnsi="Times New Roman"/>
                <w:noProof/>
                <w:sz w:val="24"/>
              </w:rPr>
              <w:t>u</w:t>
            </w:r>
          </w:hyperlink>
          <w:r w:rsidR="00434A25">
            <w:rPr>
              <w:rFonts w:ascii="Times New Roman" w:hAnsi="Times New Roman"/>
              <w:noProof/>
              <w:sz w:val="24"/>
            </w:rPr>
            <w:t xml:space="preserve"> ….</w:t>
          </w:r>
          <w:r w:rsidR="002300F4">
            <w:rPr>
              <w:rFonts w:ascii="Times New Roman" w:hAnsi="Times New Roman"/>
              <w:noProof/>
              <w:sz w:val="24"/>
            </w:rPr>
            <w:t>………………………………</w:t>
          </w:r>
          <w:r w:rsidR="00434A25">
            <w:rPr>
              <w:rFonts w:ascii="Times New Roman" w:hAnsi="Times New Roman"/>
              <w:noProof/>
              <w:sz w:val="24"/>
            </w:rPr>
            <w:t>26</w:t>
          </w:r>
        </w:p>
        <w:p w14:paraId="35099169" w14:textId="03B62496"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46" w:history="1">
            <w:r w:rsidR="002C65C5" w:rsidRPr="003E40E8">
              <w:rPr>
                <w:rStyle w:val="Hyperlink"/>
                <w:rFonts w:ascii="Times New Roman" w:hAnsi="Times New Roman"/>
                <w:noProof/>
                <w:sz w:val="24"/>
              </w:rPr>
              <w:t>Izmjene Ugovora na temelju odluke TOPFD-a</w:t>
            </w:r>
          </w:hyperlink>
          <w:r w:rsidR="00434A25">
            <w:rPr>
              <w:rFonts w:ascii="Times New Roman" w:hAnsi="Times New Roman"/>
              <w:noProof/>
              <w:sz w:val="24"/>
            </w:rPr>
            <w:t>……………………………………………27</w:t>
          </w:r>
        </w:p>
        <w:p w14:paraId="4B1C2889" w14:textId="23C43A4C"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47" w:history="1">
            <w:r w:rsidR="002C65C5" w:rsidRPr="003E40E8">
              <w:rPr>
                <w:rStyle w:val="Hyperlink"/>
                <w:rFonts w:ascii="Times New Roman" w:hAnsi="Times New Roman"/>
                <w:noProof/>
                <w:sz w:val="24"/>
              </w:rPr>
              <w:t>Izmjene manjeg značaja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27</w:t>
            </w:r>
            <w:r w:rsidR="002C65C5" w:rsidRPr="003E40E8">
              <w:rPr>
                <w:rFonts w:ascii="Times New Roman" w:hAnsi="Times New Roman"/>
                <w:noProof/>
                <w:webHidden/>
                <w:sz w:val="24"/>
              </w:rPr>
              <w:fldChar w:fldCharType="end"/>
            </w:r>
          </w:hyperlink>
        </w:p>
        <w:p w14:paraId="124BDCE0" w14:textId="44E0CBD4"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48" w:history="1">
            <w:r w:rsidR="002C65C5" w:rsidRPr="003E40E8">
              <w:rPr>
                <w:rStyle w:val="Hyperlink"/>
                <w:rFonts w:ascii="Times New Roman" w:hAnsi="Times New Roman"/>
                <w:noProof/>
                <w:sz w:val="24"/>
              </w:rPr>
              <w:t>Raskid Ugovora - TOPFD</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28</w:t>
            </w:r>
            <w:r w:rsidR="002C65C5" w:rsidRPr="003E40E8">
              <w:rPr>
                <w:rFonts w:ascii="Times New Roman" w:hAnsi="Times New Roman"/>
                <w:noProof/>
                <w:webHidden/>
                <w:sz w:val="24"/>
              </w:rPr>
              <w:fldChar w:fldCharType="end"/>
            </w:r>
          </w:hyperlink>
        </w:p>
        <w:p w14:paraId="03652D55" w14:textId="1BBF0F01"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49" w:history="1">
            <w:r w:rsidR="002C65C5" w:rsidRPr="003E40E8">
              <w:rPr>
                <w:rStyle w:val="Hyperlink"/>
                <w:rFonts w:ascii="Times New Roman" w:hAnsi="Times New Roman"/>
                <w:noProof/>
                <w:sz w:val="24"/>
              </w:rPr>
              <w:t>Raskid Ugovora – izjava Korisnika i sporazumni raskid</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32</w:t>
            </w:r>
            <w:r w:rsidR="002C65C5" w:rsidRPr="003E40E8">
              <w:rPr>
                <w:rFonts w:ascii="Times New Roman" w:hAnsi="Times New Roman"/>
                <w:noProof/>
                <w:webHidden/>
                <w:sz w:val="24"/>
              </w:rPr>
              <w:fldChar w:fldCharType="end"/>
            </w:r>
          </w:hyperlink>
        </w:p>
        <w:p w14:paraId="5B88D2F2" w14:textId="6339F6B3" w:rsidR="002C65C5" w:rsidRPr="003E40E8" w:rsidRDefault="00E2046C">
          <w:pPr>
            <w:pStyle w:val="TOC1"/>
            <w:tabs>
              <w:tab w:val="right" w:leader="dot" w:pos="9062"/>
            </w:tabs>
            <w:rPr>
              <w:rFonts w:ascii="Times New Roman" w:eastAsiaTheme="minorEastAsia" w:hAnsi="Times New Roman"/>
              <w:noProof/>
              <w:sz w:val="24"/>
              <w:lang w:eastAsia="hr-HR"/>
            </w:rPr>
          </w:pPr>
          <w:hyperlink w:anchor="_Toc61948950" w:history="1">
            <w:r w:rsidR="002C65C5" w:rsidRPr="003E40E8">
              <w:rPr>
                <w:rStyle w:val="Hyperlink"/>
                <w:rFonts w:ascii="Times New Roman" w:hAnsi="Times New Roman"/>
                <w:noProof/>
                <w:sz w:val="24"/>
              </w:rPr>
              <w:t>ZAVRŠNE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32</w:t>
            </w:r>
            <w:r w:rsidR="002C65C5" w:rsidRPr="003E40E8">
              <w:rPr>
                <w:rFonts w:ascii="Times New Roman" w:hAnsi="Times New Roman"/>
                <w:noProof/>
                <w:webHidden/>
                <w:sz w:val="24"/>
              </w:rPr>
              <w:fldChar w:fldCharType="end"/>
            </w:r>
          </w:hyperlink>
        </w:p>
        <w:p w14:paraId="2B11692E" w14:textId="1E58BD9C"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51" w:history="1">
            <w:r w:rsidR="002C65C5" w:rsidRPr="003E40E8">
              <w:rPr>
                <w:rStyle w:val="Hyperlink"/>
                <w:rFonts w:ascii="Times New Roman" w:hAnsi="Times New Roman"/>
                <w:noProof/>
                <w:sz w:val="24"/>
              </w:rPr>
              <w:t>Primjenjivo pravo i jezik Ugovora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32</w:t>
            </w:r>
            <w:r w:rsidR="002C65C5" w:rsidRPr="003E40E8">
              <w:rPr>
                <w:rFonts w:ascii="Times New Roman" w:hAnsi="Times New Roman"/>
                <w:noProof/>
                <w:webHidden/>
                <w:sz w:val="24"/>
              </w:rPr>
              <w:fldChar w:fldCharType="end"/>
            </w:r>
          </w:hyperlink>
        </w:p>
        <w:p w14:paraId="55FCC654" w14:textId="2D9D1DFE"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52" w:history="1">
            <w:r w:rsidR="002C65C5" w:rsidRPr="003E40E8">
              <w:rPr>
                <w:rStyle w:val="Hyperlink"/>
                <w:rFonts w:ascii="Times New Roman" w:hAnsi="Times New Roman"/>
                <w:noProof/>
                <w:sz w:val="24"/>
              </w:rPr>
              <w:t>Postupanje u dobroj vjeri i međusobna suradnja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32</w:t>
            </w:r>
            <w:r w:rsidR="002C65C5" w:rsidRPr="003E40E8">
              <w:rPr>
                <w:rFonts w:ascii="Times New Roman" w:hAnsi="Times New Roman"/>
                <w:noProof/>
                <w:webHidden/>
                <w:sz w:val="24"/>
              </w:rPr>
              <w:fldChar w:fldCharType="end"/>
            </w:r>
          </w:hyperlink>
        </w:p>
        <w:p w14:paraId="5D515C55" w14:textId="2E3025FF" w:rsidR="002C65C5" w:rsidRPr="003E40E8" w:rsidRDefault="00E2046C">
          <w:pPr>
            <w:pStyle w:val="TOC2"/>
            <w:tabs>
              <w:tab w:val="right" w:leader="dot" w:pos="9062"/>
            </w:tabs>
            <w:rPr>
              <w:rFonts w:ascii="Times New Roman" w:eastAsiaTheme="minorEastAsia" w:hAnsi="Times New Roman"/>
              <w:noProof/>
              <w:sz w:val="24"/>
              <w:lang w:eastAsia="hr-HR"/>
            </w:rPr>
          </w:pPr>
          <w:hyperlink w:anchor="_Toc61948953" w:history="1">
            <w:r w:rsidR="002C65C5" w:rsidRPr="003E40E8">
              <w:rPr>
                <w:rStyle w:val="Hyperlink"/>
                <w:rFonts w:ascii="Times New Roman" w:hAnsi="Times New Roman"/>
                <w:noProof/>
                <w:sz w:val="24"/>
              </w:rPr>
              <w:t>Odgovornost za štetu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8157E">
              <w:rPr>
                <w:rFonts w:ascii="Times New Roman" w:hAnsi="Times New Roman"/>
                <w:noProof/>
                <w:webHidden/>
                <w:sz w:val="24"/>
              </w:rPr>
              <w:t>3</w:t>
            </w:r>
            <w:r w:rsidR="00C705FD">
              <w:rPr>
                <w:rFonts w:ascii="Times New Roman" w:hAnsi="Times New Roman"/>
                <w:noProof/>
                <w:webHidden/>
                <w:sz w:val="24"/>
              </w:rPr>
              <w:t>3</w:t>
            </w:r>
            <w:r w:rsidR="002C65C5" w:rsidRPr="003E40E8">
              <w:rPr>
                <w:rFonts w:ascii="Times New Roman" w:hAnsi="Times New Roman"/>
                <w:noProof/>
                <w:webHidden/>
                <w:sz w:val="24"/>
              </w:rPr>
              <w:fldChar w:fldCharType="end"/>
            </w:r>
          </w:hyperlink>
        </w:p>
        <w:p w14:paraId="487C893D" w14:textId="154FFE3A" w:rsidR="003C6DE5" w:rsidRDefault="003C6DE5">
          <w:r w:rsidRPr="003E40E8">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41A74B43" w14:textId="77777777" w:rsidR="003C6DE5" w:rsidRDefault="003C6DE5" w:rsidP="00932F74">
      <w:pPr>
        <w:rPr>
          <w:lang w:eastAsia="hr-HR"/>
        </w:rPr>
      </w:pPr>
    </w:p>
    <w:p w14:paraId="3C681F12" w14:textId="0F35E267" w:rsidR="00932F74" w:rsidRDefault="00932F74" w:rsidP="00932F74">
      <w:pPr>
        <w:rPr>
          <w:lang w:eastAsia="hr-HR"/>
        </w:rPr>
      </w:pPr>
    </w:p>
    <w:p w14:paraId="213B4237" w14:textId="77777777" w:rsidR="00E2046C" w:rsidRPr="00932F74" w:rsidRDefault="00E2046C" w:rsidP="00932F74">
      <w:pPr>
        <w:rPr>
          <w:lang w:eastAsia="hr-HR"/>
        </w:rPr>
      </w:pPr>
    </w:p>
    <w:p w14:paraId="3BAB4E60" w14:textId="3B6A4BFB" w:rsidR="00912019" w:rsidRPr="00663B1F" w:rsidRDefault="00912019" w:rsidP="00663B1F">
      <w:pPr>
        <w:pStyle w:val="Heading1"/>
      </w:pPr>
      <w:bookmarkStart w:id="0" w:name="_Toc61948920"/>
      <w:r w:rsidRPr="00663B1F">
        <w:lastRenderedPageBreak/>
        <w:t>UVODNE ODREDBE</w:t>
      </w:r>
      <w:bookmarkEnd w:id="0"/>
    </w:p>
    <w:p w14:paraId="35EA830E" w14:textId="77777777" w:rsidR="00912019" w:rsidRPr="00663B1F" w:rsidRDefault="00912019" w:rsidP="00663B1F">
      <w:pPr>
        <w:pStyle w:val="Heading2"/>
      </w:pPr>
      <w:bookmarkStart w:id="1" w:name="_Toc61948921"/>
      <w:r w:rsidRPr="00663B1F">
        <w:t>Pravna osnova i definicije</w:t>
      </w:r>
      <w:bookmarkEnd w:id="1"/>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 xml:space="preserve">EU </w:t>
      </w:r>
      <w:proofErr w:type="spellStart"/>
      <w:r w:rsidRPr="003C2057">
        <w:rPr>
          <w:rFonts w:ascii="Times New Roman" w:eastAsia="Times New Roman" w:hAnsi="Times New Roman" w:cs="Times New Roman"/>
          <w:bCs/>
          <w:i/>
          <w:iCs/>
          <w:color w:val="000000"/>
          <w:sz w:val="24"/>
          <w:szCs w:val="24"/>
          <w:lang w:eastAsia="hr-HR"/>
        </w:rPr>
        <w:t>Solidarity</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Fund</w:t>
      </w:r>
      <w:proofErr w:type="spellEnd"/>
      <w:r w:rsidRPr="003C2057">
        <w:rPr>
          <w:rFonts w:ascii="Times New Roman" w:eastAsia="Times New Roman" w:hAnsi="Times New Roman" w:cs="Times New Roman"/>
          <w:bCs/>
          <w:i/>
          <w:iCs/>
          <w:color w:val="000000"/>
          <w:sz w:val="24"/>
          <w:szCs w:val="24"/>
          <w:lang w:eastAsia="hr-HR"/>
        </w:rPr>
        <w:t xml:space="preserve"> (EUSF) – </w:t>
      </w:r>
      <w:proofErr w:type="spellStart"/>
      <w:r w:rsidRPr="003C2057">
        <w:rPr>
          <w:rFonts w:ascii="Times New Roman" w:eastAsia="Times New Roman" w:hAnsi="Times New Roman" w:cs="Times New Roman"/>
          <w:bCs/>
          <w:i/>
          <w:iCs/>
          <w:color w:val="000000"/>
          <w:sz w:val="24"/>
          <w:szCs w:val="24"/>
          <w:lang w:eastAsia="hr-HR"/>
        </w:rPr>
        <w:t>clarification</w:t>
      </w:r>
      <w:proofErr w:type="spellEnd"/>
      <w:r w:rsidRPr="003C2057">
        <w:rPr>
          <w:rFonts w:ascii="Times New Roman" w:eastAsia="Times New Roman" w:hAnsi="Times New Roman" w:cs="Times New Roman"/>
          <w:bCs/>
          <w:i/>
          <w:iCs/>
          <w:color w:val="000000"/>
          <w:sz w:val="24"/>
          <w:szCs w:val="24"/>
          <w:lang w:eastAsia="hr-HR"/>
        </w:rPr>
        <w:t xml:space="preserve"> on </w:t>
      </w:r>
      <w:proofErr w:type="spellStart"/>
      <w:r w:rsidRPr="003C2057">
        <w:rPr>
          <w:rFonts w:ascii="Times New Roman" w:eastAsia="Times New Roman" w:hAnsi="Times New Roman" w:cs="Times New Roman"/>
          <w:bCs/>
          <w:i/>
          <w:iCs/>
          <w:color w:val="000000"/>
          <w:sz w:val="24"/>
          <w:szCs w:val="24"/>
          <w:lang w:eastAsia="hr-HR"/>
        </w:rPr>
        <w:t>implementation</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and</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auditing</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process</w:t>
      </w:r>
      <w:bookmarkEnd w:id="2"/>
      <w:proofErr w:type="spellEnd"/>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w:t>
      </w:r>
      <w:r w:rsidRPr="00912019">
        <w:rPr>
          <w:rFonts w:ascii="Times New Roman" w:eastAsia="Calibri" w:hAnsi="Times New Roman" w:cs="Times New Roman"/>
          <w:sz w:val="24"/>
          <w:szCs w:val="24"/>
          <w:lang w:eastAsia="hr-HR"/>
        </w:rPr>
        <w:lastRenderedPageBreak/>
        <w:t>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63FC3602"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w:t>
      </w:r>
      <w:proofErr w:type="spellStart"/>
      <w:r w:rsidRPr="00912019">
        <w:rPr>
          <w:rFonts w:ascii="Times New Roman" w:eastAsia="Calibri" w:hAnsi="Times New Roman" w:cs="Times New Roman"/>
          <w:sz w:val="24"/>
          <w:szCs w:val="24"/>
          <w:lang w:eastAsia="hr-HR"/>
        </w:rPr>
        <w:t>sredstva</w:t>
      </w:r>
      <w:r w:rsidR="006F4118">
        <w:rPr>
          <w:rFonts w:ascii="Times New Roman" w:eastAsia="Calibri" w:hAnsi="Times New Roman" w:cs="Times New Roman"/>
          <w:sz w:val="24"/>
          <w:szCs w:val="24"/>
          <w:lang w:eastAsia="hr-HR"/>
        </w:rPr>
        <w:t>i</w:t>
      </w:r>
      <w:r w:rsidR="00693103">
        <w:rPr>
          <w:rFonts w:ascii="Times New Roman" w:eastAsia="Calibri" w:hAnsi="Times New Roman" w:cs="Times New Roman"/>
          <w:sz w:val="24"/>
          <w:szCs w:val="24"/>
          <w:lang w:eastAsia="hr-HR"/>
        </w:rPr>
        <w:t>sredstva</w:t>
      </w:r>
      <w:proofErr w:type="spellEnd"/>
      <w:r w:rsidR="00693103">
        <w:rPr>
          <w:rFonts w:ascii="Times New Roman" w:eastAsia="Calibri" w:hAnsi="Times New Roman" w:cs="Times New Roman"/>
          <w:sz w:val="24"/>
          <w:szCs w:val="24"/>
          <w:lang w:eastAsia="hr-HR"/>
        </w:rPr>
        <w:t xml:space="preserve">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(NOJN), koja su, ako je primjenjivo, sastavni dio Ugovora.</w:t>
      </w:r>
    </w:p>
    <w:p w14:paraId="55C3F670" w14:textId="095AA6E1"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w:t>
      </w:r>
      <w:r w:rsidR="00F01D31">
        <w:rPr>
          <w:rFonts w:ascii="Times New Roman" w:eastAsia="Calibri" w:hAnsi="Times New Roman" w:cs="Times New Roman"/>
          <w:sz w:val="24"/>
          <w:szCs w:val="24"/>
          <w:lang w:eastAsia="hr-HR"/>
        </w:rPr>
        <w:t>) i</w:t>
      </w:r>
      <w:r w:rsidR="00F01D31" w:rsidRPr="00F01D31">
        <w:rPr>
          <w:rFonts w:ascii="Times New Roman" w:eastAsia="Calibri" w:hAnsi="Times New Roman" w:cs="Times New Roman"/>
          <w:sz w:val="24"/>
          <w:szCs w:val="24"/>
          <w:lang w:eastAsia="hr-HR"/>
        </w:rPr>
        <w:t xml:space="preserve"> Odluke o načinu raspodjele bespovratnih financijskih sredstava iz Fonda solidarnosti Europske unije za financiranje sanacije šteta od </w:t>
      </w:r>
      <w:r w:rsidR="00F01D31" w:rsidRPr="00F01D31">
        <w:rPr>
          <w:rFonts w:ascii="Times New Roman" w:eastAsia="Calibri" w:hAnsi="Times New Roman" w:cs="Times New Roman"/>
          <w:sz w:val="24"/>
          <w:szCs w:val="24"/>
          <w:lang w:eastAsia="hr-HR"/>
        </w:rPr>
        <w:lastRenderedPageBreak/>
        <w:t>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br. 127/21</w:t>
      </w:r>
      <w:r w:rsidR="001109B9">
        <w:rPr>
          <w:rFonts w:ascii="Times New Roman" w:eastAsia="Calibri" w:hAnsi="Times New Roman" w:cs="Times New Roman"/>
          <w:sz w:val="24"/>
          <w:szCs w:val="24"/>
          <w:lang w:eastAsia="hr-HR"/>
        </w:rPr>
        <w:t xml:space="preserve"> i </w:t>
      </w:r>
      <w:r w:rsidR="00F01D31" w:rsidRPr="00F01D31">
        <w:rPr>
          <w:rFonts w:ascii="Times New Roman" w:eastAsia="Calibri" w:hAnsi="Times New Roman" w:cs="Times New Roman"/>
          <w:sz w:val="24"/>
          <w:szCs w:val="24"/>
          <w:lang w:eastAsia="hr-HR"/>
        </w:rPr>
        <w:t xml:space="preserve"> 143/21)  </w:t>
      </w:r>
      <w:r w:rsidR="001109B9">
        <w:rPr>
          <w:rFonts w:ascii="Times New Roman" w:eastAsia="Calibri" w:hAnsi="Times New Roman" w:cs="Times New Roman"/>
          <w:sz w:val="24"/>
          <w:szCs w:val="24"/>
          <w:lang w:eastAsia="hr-HR"/>
        </w:rPr>
        <w:t>(</w:t>
      </w:r>
      <w:r w:rsidR="00F01D31" w:rsidRPr="00F01D31">
        <w:rPr>
          <w:rFonts w:ascii="Times New Roman" w:eastAsia="Calibri" w:hAnsi="Times New Roman" w:cs="Times New Roman"/>
          <w:sz w:val="24"/>
          <w:szCs w:val="24"/>
          <w:lang w:eastAsia="hr-HR"/>
        </w:rPr>
        <w:t>u daljnjem tekstu: Odluka VRH</w:t>
      </w:r>
      <w:r w:rsidRPr="003364F7">
        <w:rPr>
          <w:rFonts w:ascii="Times New Roman" w:eastAsia="Calibri" w:hAnsi="Times New Roman" w:cs="Times New Roman"/>
          <w:sz w:val="24"/>
          <w:szCs w:val="24"/>
          <w:lang w:eastAsia="hr-HR"/>
        </w:rPr>
        <w:t>).</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771139E0" w14:textId="77777777" w:rsidR="00A16DAF"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w:t>
      </w:r>
      <w:proofErr w:type="spellStart"/>
      <w:r w:rsidR="00912019" w:rsidRPr="00912019">
        <w:rPr>
          <w:rFonts w:ascii="Times New Roman" w:eastAsia="Calibri" w:hAnsi="Times New Roman" w:cs="Times New Roman"/>
          <w:sz w:val="24"/>
          <w:szCs w:val="24"/>
          <w:lang w:eastAsia="hr-HR"/>
        </w:rPr>
        <w:t>prouzročenja</w:t>
      </w:r>
      <w:proofErr w:type="spellEnd"/>
      <w:r w:rsidR="00912019" w:rsidRPr="00912019">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00912019" w:rsidRPr="00912019">
        <w:rPr>
          <w:rFonts w:ascii="Times New Roman" w:eastAsia="Calibri" w:hAnsi="Times New Roman" w:cs="Times New Roman"/>
          <w:sz w:val="24"/>
          <w:szCs w:val="24"/>
          <w:lang w:eastAsia="hr-HR"/>
        </w:rPr>
        <w:t>neotkrivanje</w:t>
      </w:r>
      <w:proofErr w:type="spellEnd"/>
      <w:r w:rsidR="00912019" w:rsidRPr="00912019">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utvrđen je u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Heading2"/>
      </w:pPr>
      <w:r w:rsidRPr="00912019">
        <w:t xml:space="preserve">  </w:t>
      </w:r>
      <w:bookmarkStart w:id="3" w:name="_Toc61948922"/>
      <w:r w:rsidRPr="00912019">
        <w:t>Komunikacija</w:t>
      </w:r>
      <w:bookmarkEnd w:id="3"/>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Heading2"/>
      </w:pPr>
      <w:bookmarkStart w:id="4" w:name="_Toc61948923"/>
      <w:r w:rsidRPr="00912019">
        <w:t>Načini dostave Korisniku</w:t>
      </w:r>
      <w:bookmarkEnd w:id="4"/>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Heading2"/>
      </w:pPr>
      <w:bookmarkStart w:id="5" w:name="_Toc61948924"/>
      <w:r w:rsidRPr="00912019">
        <w:t xml:space="preserve">Načini dostave </w:t>
      </w:r>
      <w:r w:rsidR="005C2F1D">
        <w:t>tijelima SUK-a za FSEU</w:t>
      </w:r>
      <w:bookmarkEnd w:id="5"/>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Heading2"/>
      </w:pPr>
      <w:bookmarkStart w:id="6" w:name="_Toc61948925"/>
      <w:bookmarkStart w:id="7" w:name="_Hlk33173169"/>
      <w:r w:rsidRPr="00912019">
        <w:t>Pristup informacijama i zaštita osobnih podataka</w:t>
      </w:r>
      <w:bookmarkEnd w:id="6"/>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8"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8"/>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9" w:name="_Hlk61891533"/>
      <w:r w:rsidR="0080665E">
        <w:rPr>
          <w:rFonts w:ascii="Times New Roman" w:eastAsia="Calibri" w:hAnsi="Times New Roman" w:cs="Times New Roman"/>
          <w:sz w:val="24"/>
          <w:lang w:eastAsia="hr-HR"/>
        </w:rPr>
        <w:t>TOPFD</w:t>
      </w:r>
      <w:bookmarkEnd w:id="9"/>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0" w:name="_Hlk33614369"/>
      <w:r w:rsidRPr="00912019">
        <w:rPr>
          <w:rFonts w:ascii="Times New Roman" w:eastAsia="Calibri" w:hAnsi="Times New Roman" w:cs="Times New Roman"/>
          <w:sz w:val="24"/>
          <w:szCs w:val="24"/>
          <w:lang w:eastAsia="hr-HR"/>
        </w:rPr>
        <w:lastRenderedPageBreak/>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0"/>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1"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1"/>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w:t>
      </w:r>
      <w:r w:rsidR="00E21245" w:rsidRPr="00E21245">
        <w:rPr>
          <w:rFonts w:ascii="Times New Roman" w:eastAsia="Calibri" w:hAnsi="Times New Roman" w:cs="Times New Roman"/>
          <w:sz w:val="24"/>
          <w:szCs w:val="24"/>
        </w:rPr>
        <w:lastRenderedPageBreak/>
        <w:t xml:space="preserve">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2" w:name="_Hlk33614789"/>
      <w:r w:rsidRPr="00912019">
        <w:rPr>
          <w:rFonts w:ascii="Times New Roman" w:eastAsia="Calibri" w:hAnsi="Times New Roman" w:cs="Times New Roman"/>
          <w:sz w:val="24"/>
          <w:szCs w:val="24"/>
        </w:rPr>
        <w:t xml:space="preserve">svrha, </w:t>
      </w:r>
      <w:bookmarkEnd w:id="12"/>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7"/>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77777777" w:rsidR="00912019" w:rsidRPr="00912019" w:rsidRDefault="00912019" w:rsidP="00663B1F">
      <w:pPr>
        <w:pStyle w:val="Heading1"/>
      </w:pPr>
      <w:bookmarkStart w:id="13" w:name="_Toc61948926"/>
      <w:r w:rsidRPr="00912019">
        <w:t>OBVEZE KORISNIKA</w:t>
      </w:r>
      <w:bookmarkEnd w:id="13"/>
    </w:p>
    <w:p w14:paraId="02B26095" w14:textId="49372844" w:rsidR="00912019" w:rsidRPr="00912019" w:rsidRDefault="00912019" w:rsidP="00663B1F">
      <w:pPr>
        <w:pStyle w:val="Heading2"/>
      </w:pPr>
      <w:bookmarkStart w:id="14" w:name="_Toc61948927"/>
      <w:r w:rsidRPr="00912019">
        <w:t xml:space="preserve">Odgovornost Korisnika za provedbu </w:t>
      </w:r>
      <w:r w:rsidR="007E56E4">
        <w:t>operacije</w:t>
      </w:r>
      <w:bookmarkEnd w:id="14"/>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5"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6" w:name="_Hlk61892657"/>
      <w:r w:rsidR="00460CD0" w:rsidRPr="003002E3">
        <w:rPr>
          <w:rFonts w:ascii="Times New Roman" w:eastAsia="Calibri" w:hAnsi="Times New Roman" w:cs="Times New Roman"/>
          <w:sz w:val="24"/>
          <w:szCs w:val="24"/>
          <w:lang w:eastAsia="hr-HR"/>
        </w:rPr>
        <w:t>TOPFD</w:t>
      </w:r>
      <w:bookmarkEnd w:id="16"/>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5"/>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Heading2"/>
      </w:pPr>
      <w:bookmarkStart w:id="17" w:name="_Toc61948928"/>
      <w:r w:rsidRPr="00912019">
        <w:t>Nabava i plan nabave</w:t>
      </w:r>
      <w:bookmarkEnd w:id="17"/>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podzakonskim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w:t>
      </w:r>
      <w:proofErr w:type="spellStart"/>
      <w:r w:rsidRPr="00912019">
        <w:rPr>
          <w:rFonts w:ascii="Times New Roman" w:eastAsia="Calibri" w:hAnsi="Times New Roman" w:cs="Times New Roman"/>
          <w:sz w:val="24"/>
          <w:szCs w:val="24"/>
          <w:lang w:eastAsia="hr-HR"/>
        </w:rPr>
        <w:t>neobveznike</w:t>
      </w:r>
      <w:proofErr w:type="spellEnd"/>
      <w:r w:rsidRPr="00912019">
        <w:rPr>
          <w:rFonts w:ascii="Times New Roman" w:eastAsia="Calibri" w:hAnsi="Times New Roman" w:cs="Times New Roman"/>
          <w:sz w:val="24"/>
          <w:szCs w:val="24"/>
          <w:lang w:eastAsia="hr-HR"/>
        </w:rPr>
        <w:t xml:space="preserv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7.10.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06C36B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Heading2"/>
      </w:pPr>
      <w:bookmarkStart w:id="18" w:name="_Toc61948929"/>
      <w:r w:rsidRPr="00912019">
        <w:t>Obveza obavještavanja</w:t>
      </w:r>
      <w:bookmarkEnd w:id="18"/>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Heading2"/>
      </w:pPr>
      <w:bookmarkStart w:id="19" w:name="_Toc61948930"/>
      <w:r>
        <w:t>Informiranje</w:t>
      </w:r>
      <w:r w:rsidR="00392271">
        <w:t xml:space="preserve"> </w:t>
      </w:r>
      <w:bookmarkEnd w:id="19"/>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CommentText"/>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0E78F1EB" w14:textId="3384B855"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05A069C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Heading1"/>
      </w:pPr>
      <w:bookmarkStart w:id="20" w:name="_Toc61948931"/>
      <w:r w:rsidRPr="00912019">
        <w:t xml:space="preserve">RAZDOBLJE PROVEDBE </w:t>
      </w:r>
      <w:r w:rsidR="0061102D">
        <w:t xml:space="preserve">OPERACIJE </w:t>
      </w:r>
      <w:r w:rsidRPr="00912019">
        <w:t>I ODGODA PROVEDBE</w:t>
      </w:r>
      <w:bookmarkEnd w:id="20"/>
    </w:p>
    <w:p w14:paraId="4570BB52" w14:textId="094FBD53" w:rsidR="00912019" w:rsidRPr="00912019" w:rsidRDefault="00912019" w:rsidP="00663B1F">
      <w:pPr>
        <w:pStyle w:val="Heading2"/>
      </w:pPr>
      <w:bookmarkStart w:id="21" w:name="_Toc61948932"/>
      <w:r w:rsidRPr="00912019">
        <w:t xml:space="preserve">Razdoblje provedbe </w:t>
      </w:r>
      <w:r w:rsidR="0061102D">
        <w:t>operacije</w:t>
      </w:r>
      <w:bookmarkEnd w:id="21"/>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Heading2"/>
      </w:pPr>
      <w:bookmarkStart w:id="22" w:name="_Toc61948933"/>
      <w:bookmarkStart w:id="23" w:name="_Hlk52199112"/>
      <w:r w:rsidRPr="00912019">
        <w:t xml:space="preserve">Odgoda provedbe </w:t>
      </w:r>
      <w:r w:rsidR="0061102D">
        <w:t>operacije</w:t>
      </w:r>
      <w:r w:rsidRPr="00912019">
        <w:t xml:space="preserve"> uslijed nastupa nepredvidivih okolnosti</w:t>
      </w:r>
      <w:bookmarkEnd w:id="22"/>
    </w:p>
    <w:bookmarkEnd w:id="23"/>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Heading1"/>
      </w:pPr>
      <w:bookmarkStart w:id="24" w:name="_Toc61948934"/>
      <w:r w:rsidRPr="00912019">
        <w:t>PLAĆANJA</w:t>
      </w:r>
      <w:bookmarkEnd w:id="24"/>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Heading2"/>
      </w:pPr>
      <w:bookmarkStart w:id="25" w:name="_Toc61948935"/>
      <w:r w:rsidRPr="00912019">
        <w:t>Prihvatljivi troškovi</w:t>
      </w:r>
      <w:bookmarkEnd w:id="25"/>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Heading2"/>
      </w:pPr>
      <w:bookmarkStart w:id="26" w:name="_Toc61948936"/>
      <w:r w:rsidRPr="00912019">
        <w:t>Izvješća</w:t>
      </w:r>
      <w:bookmarkEnd w:id="26"/>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lastRenderedPageBreak/>
        <w:t>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100115" w14:textId="4D97B3E0" w:rsidR="00BF73CC" w:rsidRDefault="00BF73CC"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Heading2"/>
      </w:pPr>
      <w:bookmarkStart w:id="27" w:name="_Toc61948937"/>
      <w:r w:rsidRPr="00912019">
        <w:t>Zahtjev za nadoknadu sredstava</w:t>
      </w:r>
      <w:bookmarkEnd w:id="27"/>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w:t>
      </w:r>
      <w:r w:rsidRPr="00912019">
        <w:rPr>
          <w:rFonts w:ascii="Times New Roman" w:eastAsia="Calibri" w:hAnsi="Times New Roman" w:cs="Times New Roman"/>
          <w:sz w:val="24"/>
          <w:szCs w:val="24"/>
          <w:lang w:eastAsia="hr-HR"/>
        </w:rPr>
        <w:lastRenderedPageBreak/>
        <w:t xml:space="preserve">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w:t>
      </w:r>
      <w:r w:rsidRPr="00912019">
        <w:rPr>
          <w:rFonts w:ascii="Times New Roman" w:eastAsia="Calibri" w:hAnsi="Times New Roman" w:cs="Times New Roman"/>
          <w:sz w:val="24"/>
          <w:szCs w:val="24"/>
          <w:lang w:eastAsia="hr-HR"/>
        </w:rPr>
        <w:lastRenderedPageBreak/>
        <w:t xml:space="preserve">te pravila po kojima su obvezni postupati </w:t>
      </w:r>
      <w:proofErr w:type="spellStart"/>
      <w:r w:rsidRPr="00912019">
        <w:rPr>
          <w:rFonts w:ascii="Times New Roman" w:eastAsia="Calibri" w:hAnsi="Times New Roman" w:cs="Times New Roman"/>
          <w:sz w:val="24"/>
          <w:szCs w:val="24"/>
          <w:lang w:eastAsia="hr-HR"/>
        </w:rPr>
        <w:t>neobveznici</w:t>
      </w:r>
      <w:proofErr w:type="spellEnd"/>
      <w:r w:rsidRPr="00912019">
        <w:rPr>
          <w:rFonts w:ascii="Times New Roman" w:eastAsia="Calibri" w:hAnsi="Times New Roman" w:cs="Times New Roman"/>
          <w:sz w:val="24"/>
          <w:szCs w:val="24"/>
          <w:lang w:eastAsia="hr-HR"/>
        </w:rPr>
        <w:t xml:space="preserve">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Heading2"/>
      </w:pPr>
      <w:bookmarkStart w:id="28" w:name="_Toc61948938"/>
      <w:r w:rsidRPr="00912019">
        <w:t>Predujam</w:t>
      </w:r>
      <w:bookmarkEnd w:id="28"/>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lastRenderedPageBreak/>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Heading2"/>
      </w:pPr>
      <w:bookmarkStart w:id="29" w:name="_Toc61948939"/>
      <w:r w:rsidRPr="00912019">
        <w:t>Plaćanja</w:t>
      </w:r>
      <w:bookmarkEnd w:id="29"/>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EF0B0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E659A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10D10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Heading2"/>
      </w:pPr>
      <w:bookmarkStart w:id="30" w:name="_Toc61948940"/>
      <w:r w:rsidRPr="00912019">
        <w:t>Računovodstveno evidentiranje, tehničke i financijske provjere</w:t>
      </w:r>
      <w:bookmarkEnd w:id="30"/>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1"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1"/>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w:t>
      </w:r>
      <w:r w:rsidRPr="00912019">
        <w:rPr>
          <w:rFonts w:ascii="Times New Roman" w:eastAsia="Calibri" w:hAnsi="Times New Roman" w:cs="Times New Roman"/>
          <w:sz w:val="24"/>
          <w:szCs w:val="24"/>
          <w:lang w:eastAsia="hr-HR"/>
        </w:rPr>
        <w:lastRenderedPageBreak/>
        <w:t xml:space="preserve">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2"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2"/>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Heading2"/>
      </w:pPr>
      <w:bookmarkStart w:id="33" w:name="_Toc61948941"/>
      <w:r w:rsidRPr="00912019">
        <w:t>Konačni iznos financiranja</w:t>
      </w:r>
      <w:bookmarkEnd w:id="33"/>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Heading2"/>
      </w:pPr>
      <w:bookmarkStart w:id="34" w:name="_Toc61948942"/>
      <w:r w:rsidRPr="00912019">
        <w:t>Povrati</w:t>
      </w:r>
      <w:bookmarkEnd w:id="34"/>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smatra se ostvarena kamata po eventualnim </w:t>
      </w:r>
      <w:proofErr w:type="spellStart"/>
      <w:r w:rsidR="00912019" w:rsidRPr="00912019">
        <w:rPr>
          <w:rFonts w:ascii="Times New Roman" w:eastAsia="Calibri" w:hAnsi="Times New Roman" w:cs="Times New Roman"/>
          <w:sz w:val="24"/>
          <w:szCs w:val="24"/>
          <w:lang w:eastAsia="hr-HR"/>
        </w:rPr>
        <w:t>oročenjima</w:t>
      </w:r>
      <w:proofErr w:type="spellEnd"/>
      <w:r w:rsidR="00912019"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Heading1"/>
      </w:pPr>
      <w:bookmarkStart w:id="35" w:name="_Toc61948943"/>
      <w:r w:rsidRPr="00912019">
        <w:t>IZMJENE UGOVORA</w:t>
      </w:r>
      <w:bookmarkEnd w:id="35"/>
    </w:p>
    <w:p w14:paraId="6F1D1D31" w14:textId="77777777" w:rsidR="00912019" w:rsidRPr="00912019" w:rsidRDefault="00912019" w:rsidP="00DB04B0">
      <w:pPr>
        <w:pStyle w:val="Heading2"/>
      </w:pPr>
      <w:bookmarkStart w:id="36" w:name="_Toc61948944"/>
      <w:r w:rsidRPr="00912019">
        <w:t>Zajedničke odredbe</w:t>
      </w:r>
      <w:bookmarkEnd w:id="36"/>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309004C4"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w:t>
      </w:r>
      <w:r w:rsidR="00F91973">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određenog Ugovorom.  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148785C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kumulativno ispunjeni sljedeći uvjeti:</w:t>
      </w:r>
    </w:p>
    <w:p w14:paraId="6D46E7BA" w14:textId="464E5FE2"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izmjene su </w:t>
      </w:r>
      <w:r w:rsidR="00493209">
        <w:rPr>
          <w:rFonts w:ascii="Times New Roman" w:eastAsia="Calibri" w:hAnsi="Times New Roman" w:cs="Times New Roman"/>
          <w:sz w:val="24"/>
          <w:szCs w:val="24"/>
          <w:lang w:eastAsia="hr-HR"/>
        </w:rPr>
        <w:t xml:space="preserve">potrebne </w:t>
      </w:r>
      <w:r w:rsidR="00912019"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00912019" w:rsidRPr="00912019">
        <w:rPr>
          <w:rFonts w:ascii="Times New Roman" w:eastAsia="Calibri" w:hAnsi="Times New Roman" w:cs="Times New Roman"/>
          <w:sz w:val="24"/>
          <w:szCs w:val="24"/>
          <w:lang w:eastAsia="hr-HR"/>
        </w:rPr>
        <w:t xml:space="preserve"> otklanjaju situaciju u kojoj je izvršenje ugovora postalo pretjerano otežano ili nemoguće</w:t>
      </w:r>
    </w:p>
    <w:p w14:paraId="5434AB60" w14:textId="3EC73CFF"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b</w:t>
      </w:r>
      <w:r w:rsidR="00912019" w:rsidRPr="00912019">
        <w:rPr>
          <w:rFonts w:ascii="Times New Roman" w:eastAsia="Calibri" w:hAnsi="Times New Roman" w:cs="Times New Roman"/>
          <w:sz w:val="24"/>
          <w:szCs w:val="24"/>
          <w:lang w:eastAsia="hr-HR"/>
        </w:rPr>
        <w:t xml:space="preserve">) povezani troškovi ne dovode do povećanja ukupnog iznosa bespovratnih </w:t>
      </w:r>
      <w:r w:rsidR="001607AD">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20C22942"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kumulativno uvjete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388DD2A"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Ugovor se može izmijeniti tijekom razdoblja </w:t>
      </w:r>
      <w:r w:rsidR="00664590">
        <w:rPr>
          <w:rFonts w:ascii="Times New Roman" w:eastAsia="Calibri" w:hAnsi="Times New Roman" w:cs="Times New Roman"/>
          <w:sz w:val="24"/>
          <w:szCs w:val="24"/>
          <w:lang w:eastAsia="hr-HR"/>
        </w:rPr>
        <w:t>izvršenja ugovora</w:t>
      </w:r>
      <w:r w:rsidRPr="00912019">
        <w:rPr>
          <w:rFonts w:ascii="Times New Roman" w:eastAsia="Calibri" w:hAnsi="Times New Roman" w:cs="Times New Roman"/>
          <w:sz w:val="24"/>
          <w:szCs w:val="24"/>
          <w:lang w:eastAsia="hr-HR"/>
        </w:rPr>
        <w:t xml:space="preserve">, a najkasnije do odobrenja završnog </w:t>
      </w:r>
      <w:r w:rsidR="00D5669C">
        <w:rPr>
          <w:rFonts w:ascii="Times New Roman" w:eastAsia="Calibri" w:hAnsi="Times New Roman" w:cs="Times New Roman"/>
          <w:sz w:val="24"/>
          <w:szCs w:val="24"/>
          <w:lang w:eastAsia="hr-HR"/>
        </w:rPr>
        <w:t>zahtjeva za nadoknadu sredstava</w:t>
      </w:r>
      <w:r w:rsidRPr="00912019">
        <w:rPr>
          <w:rFonts w:ascii="Times New Roman" w:eastAsia="Calibri" w:hAnsi="Times New Roman" w:cs="Times New Roman"/>
          <w:sz w:val="24"/>
          <w:szCs w:val="24"/>
          <w:lang w:eastAsia="hr-HR"/>
        </w:rPr>
        <w:t xml:space="preserve"> (ovisno o naravi izmjene, što se procjenjuje u svakom pojedinom slučaju)</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Sve izmjene moraju biti opravdane i obrazložene </w:t>
      </w:r>
      <w:r w:rsidR="00817927">
        <w:rPr>
          <w:rFonts w:ascii="Times New Roman" w:eastAsia="Calibri" w:hAnsi="Times New Roman" w:cs="Times New Roman"/>
          <w:sz w:val="24"/>
          <w:szCs w:val="24"/>
          <w:lang w:eastAsia="hr-HR"/>
        </w:rPr>
        <w:t>kako</w:t>
      </w:r>
      <w:r w:rsidRPr="00912019">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EB777EB" w14:textId="021FC8DC"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869605D" w14:textId="77777777" w:rsidR="00AD3EE5" w:rsidRPr="00912019" w:rsidRDefault="00AD3EE5"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Heading2"/>
      </w:pPr>
    </w:p>
    <w:p w14:paraId="5202938C" w14:textId="3599DFA8" w:rsidR="005608D1" w:rsidRPr="00912019" w:rsidRDefault="005608D1" w:rsidP="005608D1">
      <w:pPr>
        <w:pStyle w:val="Heading2"/>
      </w:pPr>
      <w:r w:rsidRPr="00912019">
        <w:t xml:space="preserve">Izmjene Ugovora na temelju odluke </w:t>
      </w:r>
      <w:r>
        <w:t>TOPFD-a</w:t>
      </w:r>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5862FC3D" w14:textId="77777777" w:rsidR="005608D1"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Heading2"/>
      </w:pPr>
      <w:bookmarkStart w:id="37" w:name="_Toc61948947"/>
      <w:r w:rsidRPr="00912019">
        <w:t>Izmjene manjeg značaja</w:t>
      </w:r>
      <w:bookmarkEnd w:id="37"/>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w:t>
      </w:r>
      <w:r w:rsidRPr="00912019">
        <w:rPr>
          <w:rFonts w:ascii="Times New Roman" w:eastAsia="Calibri" w:hAnsi="Times New Roman" w:cs="Times New Roman"/>
          <w:sz w:val="24"/>
          <w:szCs w:val="24"/>
          <w:lang w:eastAsia="hr-HR"/>
        </w:rPr>
        <w:lastRenderedPageBreak/>
        <w:t xml:space="preserve">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2BD20F6" w14:textId="4553B343" w:rsidR="00902CA3"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9F582E">
        <w:rPr>
          <w:rFonts w:ascii="Times New Roman" w:hAnsi="Times New Roman"/>
          <w:sz w:val="24"/>
          <w:szCs w:val="24"/>
        </w:rPr>
        <w:t xml:space="preserve">U ovim situacijama Korisnik podnosi zahtjev za izmjenom proračuna TOPFD-u uz obrazloženje izmjena te dokaze da </w:t>
      </w:r>
      <w:r w:rsidR="00AC3810">
        <w:rPr>
          <w:rFonts w:ascii="Times New Roman" w:hAnsi="Times New Roman"/>
          <w:sz w:val="24"/>
          <w:szCs w:val="24"/>
        </w:rPr>
        <w:t xml:space="preserve">novo uvedeni troškovi proizlaze iz aktivnosti operacije. TOPFD procjenjuje opravdanost izmjena te </w:t>
      </w:r>
      <w:r w:rsidR="009378F3">
        <w:rPr>
          <w:rFonts w:ascii="Times New Roman" w:hAnsi="Times New Roman"/>
          <w:sz w:val="24"/>
          <w:szCs w:val="24"/>
        </w:rPr>
        <w:t xml:space="preserve">o ishodu obavještava Korisnika u roku od </w:t>
      </w:r>
      <w:r w:rsidR="00943555">
        <w:rPr>
          <w:rFonts w:ascii="Times New Roman" w:hAnsi="Times New Roman"/>
          <w:sz w:val="24"/>
          <w:szCs w:val="24"/>
        </w:rPr>
        <w:t xml:space="preserve">deset dana od primitka zahtjeva. </w:t>
      </w:r>
      <w:r w:rsidR="005240E2" w:rsidRPr="00912019">
        <w:rPr>
          <w:rFonts w:ascii="Times New Roman" w:eastAsia="Calibri" w:hAnsi="Times New Roman" w:cs="Times New Roman"/>
          <w:sz w:val="24"/>
          <w:szCs w:val="24"/>
          <w:lang w:eastAsia="hr-HR"/>
        </w:rPr>
        <w:t>Ako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5240E2">
        <w:rPr>
          <w:rFonts w:ascii="Times New Roman" w:eastAsia="Calibri" w:hAnsi="Times New Roman" w:cs="Times New Roman"/>
          <w:sz w:val="24"/>
          <w:szCs w:val="24"/>
          <w:lang w:eastAsia="hr-HR"/>
        </w:rPr>
        <w:t>a</w:t>
      </w:r>
      <w:r w:rsidR="005240E2"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r w:rsidR="00E31B5F">
        <w:rPr>
          <w:rFonts w:ascii="Times New Roman" w:eastAsia="Calibri" w:hAnsi="Times New Roman" w:cs="Times New Roman"/>
          <w:sz w:val="24"/>
          <w:szCs w:val="24"/>
          <w:lang w:eastAsia="hr-HR"/>
        </w:rPr>
        <w:t>Po donošenju odluke o zahtjevu, TOPFD obavještava Korisnika o ishodu</w:t>
      </w:r>
      <w:r w:rsidR="00507E59">
        <w:rPr>
          <w:rFonts w:ascii="Times New Roman" w:eastAsia="Calibri" w:hAnsi="Times New Roman" w:cs="Times New Roman"/>
          <w:sz w:val="24"/>
          <w:szCs w:val="24"/>
          <w:lang w:eastAsia="hr-HR"/>
        </w:rPr>
        <w:t>.</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Heading2"/>
      </w:pPr>
      <w:r w:rsidRPr="00912019">
        <w:t xml:space="preserve"> </w:t>
      </w:r>
      <w:r w:rsidR="00D90CCC">
        <w:t xml:space="preserve"> </w:t>
      </w:r>
      <w:bookmarkStart w:id="38" w:name="_Toc61948948"/>
      <w:r w:rsidRPr="00912019">
        <w:t xml:space="preserve">Raskid Ugovora </w:t>
      </w:r>
      <w:r w:rsidR="00C47221">
        <w:t xml:space="preserve">- </w:t>
      </w:r>
      <w:r w:rsidR="00A85716">
        <w:t>TOPFD</w:t>
      </w:r>
      <w:bookmarkEnd w:id="38"/>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b) Korisnik obavi prijenos Ugovora ili dijela Ugovora protivno ugovornim odredbama. O namjeri prijenosa Ugovora Korisnik  pravovremeno, prije obavljanja prijenosa Ugovora, mora obavijestiti ostale Ugovorne strane, koje procjenjuju može li se Ugovor u slučaju njegova </w:t>
      </w:r>
      <w:r w:rsidRPr="00912019">
        <w:rPr>
          <w:rFonts w:ascii="Times New Roman" w:eastAsia="Calibri" w:hAnsi="Times New Roman" w:cs="Times New Roman"/>
          <w:sz w:val="24"/>
          <w:szCs w:val="24"/>
          <w:lang w:eastAsia="hr-HR"/>
        </w:rPr>
        <w:lastRenderedPageBreak/>
        <w:t>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w:t>
      </w:r>
      <w:r w:rsidRPr="00912019">
        <w:rPr>
          <w:rFonts w:ascii="Times New Roman" w:eastAsia="Calibri" w:hAnsi="Times New Roman" w:cs="Times New Roman"/>
          <w:sz w:val="24"/>
          <w:szCs w:val="24"/>
          <w:lang w:eastAsia="hr-HR"/>
        </w:rPr>
        <w:lastRenderedPageBreak/>
        <w:t>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w:t>
      </w:r>
      <w:r w:rsidRPr="00912019">
        <w:rPr>
          <w:rFonts w:ascii="Times New Roman" w:eastAsia="Calibri" w:hAnsi="Times New Roman" w:cs="Times New Roman"/>
          <w:sz w:val="24"/>
          <w:szCs w:val="24"/>
          <w:lang w:eastAsia="hr-HR"/>
        </w:rPr>
        <w:lastRenderedPageBreak/>
        <w:t xml:space="preserve">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xml:space="preserve">,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w:t>
      </w:r>
      <w:r w:rsidRPr="00912019">
        <w:rPr>
          <w:rFonts w:ascii="Times New Roman" w:eastAsia="Calibri" w:hAnsi="Times New Roman" w:cs="Times New Roman"/>
          <w:sz w:val="24"/>
          <w:szCs w:val="24"/>
          <w:lang w:eastAsia="hr-HR"/>
        </w:rPr>
        <w:lastRenderedPageBreak/>
        <w:t>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te mora vratiti sredstva koja je primio po osnovi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Heading2"/>
      </w:pPr>
      <w:bookmarkStart w:id="39" w:name="_Toc61948949"/>
      <w:r w:rsidRPr="00912019">
        <w:t>Raskid Ugovora – izjava Korisnika i sporazumni raskid</w:t>
      </w:r>
      <w:bookmarkEnd w:id="39"/>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1DD35ED" w14:textId="77777777" w:rsidR="002B787A" w:rsidRDefault="002B787A">
      <w:pPr>
        <w:pStyle w:val="Heading1"/>
      </w:pPr>
      <w:bookmarkStart w:id="40" w:name="_Toc61948950"/>
    </w:p>
    <w:p w14:paraId="751992AB" w14:textId="2D8EFF19" w:rsidR="00912019" w:rsidRPr="00912019" w:rsidRDefault="00912019">
      <w:pPr>
        <w:pStyle w:val="Heading1"/>
      </w:pPr>
      <w:r w:rsidRPr="00912019">
        <w:t>ZAVRŠNE ODREDBE</w:t>
      </w:r>
      <w:bookmarkEnd w:id="40"/>
    </w:p>
    <w:p w14:paraId="711C91F8" w14:textId="77777777" w:rsidR="00912019" w:rsidRPr="00912019" w:rsidRDefault="00912019">
      <w:pPr>
        <w:pStyle w:val="Heading2"/>
      </w:pPr>
      <w:bookmarkStart w:id="41" w:name="_Toc61948951"/>
      <w:r w:rsidRPr="00912019">
        <w:t>Primjenjivo pravo i jezik Ugovora</w:t>
      </w:r>
      <w:bookmarkEnd w:id="41"/>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77777777" w:rsidR="00912019" w:rsidRPr="00912019" w:rsidRDefault="00912019" w:rsidP="00DB6CB3">
      <w:pPr>
        <w:pStyle w:val="Heading2"/>
      </w:pPr>
      <w:bookmarkStart w:id="42" w:name="_Toc61948952"/>
      <w:r w:rsidRPr="00912019">
        <w:t>Postupanje u dobroj vjeri i međusobna suradnja</w:t>
      </w:r>
      <w:bookmarkEnd w:id="42"/>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Heading2"/>
      </w:pPr>
      <w:bookmarkStart w:id="43" w:name="_Toc61948953"/>
      <w:r w:rsidRPr="00FC4591">
        <w:t>Odgovornost za štetu</w:t>
      </w:r>
      <w:bookmarkEnd w:id="43"/>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w:t>
      </w:r>
      <w:proofErr w:type="spellStart"/>
      <w:r w:rsidR="003523ED" w:rsidRPr="003523ED">
        <w:rPr>
          <w:rFonts w:ascii="Times New Roman" w:eastAsia="Calibri" w:hAnsi="Times New Roman" w:cs="Times New Roman"/>
          <w:sz w:val="24"/>
          <w:szCs w:val="24"/>
          <w:lang w:eastAsia="hr-HR"/>
        </w:rPr>
        <w:t>postupovnih</w:t>
      </w:r>
      <w:proofErr w:type="spellEnd"/>
      <w:r w:rsidR="003523ED"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rsidSect="00E2046C">
      <w:headerReference w:type="default" r:id="rId11"/>
      <w:footerReference w:type="default" r:id="rId12"/>
      <w:pgSz w:w="11906" w:h="16838"/>
      <w:pgMar w:top="1417" w:right="1417" w:bottom="1417" w:left="1417"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D97C0" w14:textId="77777777" w:rsidR="00197A94" w:rsidRDefault="00197A94" w:rsidP="00912019">
      <w:pPr>
        <w:spacing w:after="0" w:line="240" w:lineRule="auto"/>
      </w:pPr>
      <w:r>
        <w:separator/>
      </w:r>
    </w:p>
  </w:endnote>
  <w:endnote w:type="continuationSeparator" w:id="0">
    <w:p w14:paraId="54170AE1" w14:textId="77777777" w:rsidR="00197A94" w:rsidRDefault="00197A94" w:rsidP="00912019">
      <w:pPr>
        <w:spacing w:after="0" w:line="240" w:lineRule="auto"/>
      </w:pPr>
      <w:r>
        <w:continuationSeparator/>
      </w:r>
    </w:p>
  </w:endnote>
  <w:endnote w:type="continuationNotice" w:id="1">
    <w:p w14:paraId="657F2A3E" w14:textId="77777777" w:rsidR="00197A94" w:rsidRDefault="00197A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130084"/>
      <w:docPartObj>
        <w:docPartGallery w:val="Page Numbers (Bottom of Page)"/>
        <w:docPartUnique/>
      </w:docPartObj>
    </w:sdtPr>
    <w:sdtEndPr/>
    <w:sdtContent>
      <w:p w14:paraId="1CA1D2BF" w14:textId="3F9977BF" w:rsidR="0028157E" w:rsidRDefault="0028157E">
        <w:pPr>
          <w:pStyle w:val="Footer"/>
          <w:jc w:val="center"/>
        </w:pPr>
        <w:r>
          <w:fldChar w:fldCharType="begin"/>
        </w:r>
        <w:r>
          <w:instrText>PAGE   \* MERGEFORMAT</w:instrText>
        </w:r>
        <w:r>
          <w:fldChar w:fldCharType="separate"/>
        </w:r>
        <w:r>
          <w:t>2</w:t>
        </w:r>
        <w:r>
          <w:fldChar w:fldCharType="end"/>
        </w:r>
      </w:p>
    </w:sdtContent>
  </w:sdt>
  <w:p w14:paraId="563DEBE0" w14:textId="77777777" w:rsidR="0028157E" w:rsidRDefault="00281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80940" w14:textId="77777777" w:rsidR="00197A94" w:rsidRDefault="00197A94" w:rsidP="00912019">
      <w:pPr>
        <w:spacing w:after="0" w:line="240" w:lineRule="auto"/>
      </w:pPr>
      <w:r>
        <w:separator/>
      </w:r>
    </w:p>
  </w:footnote>
  <w:footnote w:type="continuationSeparator" w:id="0">
    <w:p w14:paraId="09354510" w14:textId="77777777" w:rsidR="00197A94" w:rsidRDefault="00197A94" w:rsidP="00912019">
      <w:pPr>
        <w:spacing w:after="0" w:line="240" w:lineRule="auto"/>
      </w:pPr>
      <w:r>
        <w:continuationSeparator/>
      </w:r>
    </w:p>
  </w:footnote>
  <w:footnote w:type="continuationNotice" w:id="1">
    <w:p w14:paraId="36A6AF36" w14:textId="77777777" w:rsidR="00197A94" w:rsidRDefault="00197A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8FA7" w14:textId="77777777" w:rsidR="00E2046C" w:rsidRPr="005A6B69" w:rsidRDefault="00E2046C" w:rsidP="00E2046C">
    <w:pPr>
      <w:pStyle w:val="Header"/>
    </w:pPr>
    <w:r w:rsidRPr="0095702F">
      <w:rPr>
        <w:rFonts w:ascii="Times New Roman" w:hAnsi="Times New Roman"/>
        <w:noProof/>
        <w:sz w:val="16"/>
        <w:szCs w:val="16"/>
      </w:rPr>
      <w:drawing>
        <wp:anchor distT="0" distB="0" distL="114300" distR="114300" simplePos="0" relativeHeight="251660288" behindDoc="0" locked="0" layoutInCell="1" allowOverlap="1" wp14:anchorId="31B4D172" wp14:editId="00D3E15A">
          <wp:simplePos x="0" y="0"/>
          <wp:positionH relativeFrom="margin">
            <wp:posOffset>5015230</wp:posOffset>
          </wp:positionH>
          <wp:positionV relativeFrom="paragraph">
            <wp:posOffset>-835660</wp:posOffset>
          </wp:positionV>
          <wp:extent cx="1228725" cy="828675"/>
          <wp:effectExtent l="0" t="0" r="9525" b="9525"/>
          <wp:wrapNone/>
          <wp:docPr id="7" name="Slika 6" descr="A blue screen with yellow sta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6" descr="A blue screen with yellow stars&#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5B78F27D" wp14:editId="49FB997A">
              <wp:simplePos x="0" y="0"/>
              <wp:positionH relativeFrom="column">
                <wp:posOffset>4843780</wp:posOffset>
              </wp:positionH>
              <wp:positionV relativeFrom="paragraph">
                <wp:posOffset>5715</wp:posOffset>
              </wp:positionV>
              <wp:extent cx="1524000" cy="6286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noFill/>
                        <a:miter lim="800000"/>
                        <a:headEnd/>
                        <a:tailEnd/>
                      </a:ln>
                    </wps:spPr>
                    <wps:txbx>
                      <w:txbxContent>
                        <w:p w14:paraId="6FB2CCEE" w14:textId="77777777" w:rsidR="00E2046C" w:rsidRPr="00BC56BE" w:rsidRDefault="00E2046C" w:rsidP="00E2046C">
                          <w:pPr>
                            <w:pStyle w:val="NormalWeb"/>
                            <w:spacing w:before="0" w:beforeAutospacing="0" w:after="0" w:afterAutospacing="0"/>
                            <w:jc w:val="center"/>
                            <w:rPr>
                              <w:b/>
                              <w:color w:val="000000" w:themeColor="text1"/>
                              <w:kern w:val="24"/>
                              <w:sz w:val="18"/>
                              <w:szCs w:val="18"/>
                            </w:rPr>
                          </w:pPr>
                          <w:r w:rsidRPr="00BC56BE">
                            <w:rPr>
                              <w:b/>
                              <w:color w:val="000000" w:themeColor="text1"/>
                              <w:kern w:val="24"/>
                              <w:sz w:val="18"/>
                              <w:szCs w:val="18"/>
                            </w:rPr>
                            <w:t>EUROPSKA UNIJA</w:t>
                          </w:r>
                        </w:p>
                        <w:p w14:paraId="396CC2C5" w14:textId="77777777" w:rsidR="00E2046C" w:rsidRPr="00725FEC" w:rsidRDefault="00E2046C" w:rsidP="00E2046C">
                          <w:pPr>
                            <w:pStyle w:val="NormalWeb"/>
                            <w:spacing w:before="0" w:beforeAutospacing="0" w:after="0" w:afterAutospacing="0"/>
                            <w:jc w:val="center"/>
                            <w:rPr>
                              <w:bCs/>
                              <w:sz w:val="22"/>
                              <w:szCs w:val="22"/>
                            </w:rPr>
                          </w:pPr>
                          <w:r w:rsidRPr="00725FEC">
                            <w:rPr>
                              <w:bCs/>
                              <w:color w:val="000000" w:themeColor="text1"/>
                              <w:kern w:val="24"/>
                              <w:sz w:val="22"/>
                              <w:szCs w:val="22"/>
                            </w:rPr>
                            <w:t>Fond solidarnosti Europske unije</w:t>
                          </w:r>
                        </w:p>
                        <w:p w14:paraId="1C78C03B" w14:textId="77777777" w:rsidR="00E2046C" w:rsidRDefault="00E2046C" w:rsidP="00E204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8F27D" id="_x0000_t202" coordsize="21600,21600" o:spt="202" path="m,l,21600r21600,l21600,xe">
              <v:stroke joinstyle="miter"/>
              <v:path gradientshapeok="t" o:connecttype="rect"/>
            </v:shapetype>
            <v:shape id="Text Box 2" o:spid="_x0000_s1026" type="#_x0000_t202" style="position:absolute;margin-left:381.4pt;margin-top:.45pt;width:120pt;height: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" stroked="f">
              <v:textbox>
                <w:txbxContent>
                  <w:p w14:paraId="6FB2CCEE" w14:textId="77777777" w:rsidR="00E2046C" w:rsidRPr="00BC56BE" w:rsidRDefault="00E2046C" w:rsidP="00E2046C">
                    <w:pPr>
                      <w:pStyle w:val="NormalWeb"/>
                      <w:spacing w:before="0" w:beforeAutospacing="0" w:after="0" w:afterAutospacing="0"/>
                      <w:jc w:val="center"/>
                      <w:rPr>
                        <w:b/>
                        <w:color w:val="000000" w:themeColor="text1"/>
                        <w:kern w:val="24"/>
                        <w:sz w:val="18"/>
                        <w:szCs w:val="18"/>
                      </w:rPr>
                    </w:pPr>
                    <w:r w:rsidRPr="00BC56BE">
                      <w:rPr>
                        <w:b/>
                        <w:color w:val="000000" w:themeColor="text1"/>
                        <w:kern w:val="24"/>
                        <w:sz w:val="18"/>
                        <w:szCs w:val="18"/>
                      </w:rPr>
                      <w:t>EUROPSKA UNIJA</w:t>
                    </w:r>
                  </w:p>
                  <w:p w14:paraId="396CC2C5" w14:textId="77777777" w:rsidR="00E2046C" w:rsidRPr="00725FEC" w:rsidRDefault="00E2046C" w:rsidP="00E2046C">
                    <w:pPr>
                      <w:pStyle w:val="NormalWeb"/>
                      <w:spacing w:before="0" w:beforeAutospacing="0" w:after="0" w:afterAutospacing="0"/>
                      <w:jc w:val="center"/>
                      <w:rPr>
                        <w:bCs/>
                        <w:sz w:val="22"/>
                        <w:szCs w:val="22"/>
                      </w:rPr>
                    </w:pPr>
                    <w:r w:rsidRPr="00725FEC">
                      <w:rPr>
                        <w:bCs/>
                        <w:color w:val="000000" w:themeColor="text1"/>
                        <w:kern w:val="24"/>
                        <w:sz w:val="22"/>
                        <w:szCs w:val="22"/>
                      </w:rPr>
                      <w:t>Fond solidarnosti Europske unije</w:t>
                    </w:r>
                  </w:p>
                  <w:p w14:paraId="1C78C03B" w14:textId="77777777" w:rsidR="00E2046C" w:rsidRDefault="00E2046C" w:rsidP="00E2046C"/>
                </w:txbxContent>
              </v:textbox>
              <w10:wrap type="square"/>
            </v:shape>
          </w:pict>
        </mc:Fallback>
      </mc:AlternateContent>
    </w:r>
    <w:r w:rsidRPr="006C2953">
      <w:rPr>
        <w:noProof/>
        <w:sz w:val="24"/>
        <w:szCs w:val="24"/>
      </w:rPr>
      <w:drawing>
        <wp:anchor distT="0" distB="0" distL="114300" distR="114300" simplePos="0" relativeHeight="251659264" behindDoc="0" locked="0" layoutInCell="1" allowOverlap="1" wp14:anchorId="543BAA1F" wp14:editId="0FFA4813">
          <wp:simplePos x="0" y="0"/>
          <wp:positionH relativeFrom="margin">
            <wp:posOffset>-280670</wp:posOffset>
          </wp:positionH>
          <wp:positionV relativeFrom="paragraph">
            <wp:posOffset>-883285</wp:posOffset>
          </wp:positionV>
          <wp:extent cx="1346835" cy="841375"/>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6835"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0FABA818" wp14:editId="475C541F">
              <wp:simplePos x="0" y="0"/>
              <wp:positionH relativeFrom="column">
                <wp:posOffset>-566420</wp:posOffset>
              </wp:positionH>
              <wp:positionV relativeFrom="paragraph">
                <wp:posOffset>2540</wp:posOffset>
              </wp:positionV>
              <wp:extent cx="2038350" cy="7524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52475"/>
                      </a:xfrm>
                      <a:prstGeom prst="rect">
                        <a:avLst/>
                      </a:prstGeom>
                      <a:noFill/>
                      <a:ln w="9525">
                        <a:noFill/>
                        <a:miter lim="800000"/>
                        <a:headEnd/>
                        <a:tailEnd/>
                      </a:ln>
                    </wps:spPr>
                    <wps:txbx>
                      <w:txbxContent>
                        <w:p w14:paraId="69660C44" w14:textId="77777777" w:rsidR="00E2046C" w:rsidRPr="00BC56BE" w:rsidRDefault="00E2046C" w:rsidP="00E2046C">
                          <w:pPr>
                            <w:pStyle w:val="NormalWeb"/>
                            <w:spacing w:before="0" w:beforeAutospacing="0" w:after="0" w:afterAutospacing="0"/>
                            <w:jc w:val="center"/>
                            <w:rPr>
                              <w:b/>
                              <w:color w:val="000000" w:themeColor="text1"/>
                              <w:kern w:val="24"/>
                              <w:sz w:val="18"/>
                              <w:szCs w:val="18"/>
                            </w:rPr>
                          </w:pPr>
                          <w:r w:rsidRPr="00BC56BE">
                            <w:rPr>
                              <w:b/>
                              <w:color w:val="000000" w:themeColor="text1"/>
                              <w:kern w:val="24"/>
                              <w:sz w:val="18"/>
                              <w:szCs w:val="18"/>
                            </w:rPr>
                            <w:t>REPUBLIKA HRVATSKA</w:t>
                          </w:r>
                        </w:p>
                        <w:p w14:paraId="0AF17681" w14:textId="77777777" w:rsidR="00E2046C" w:rsidRPr="00725FEC" w:rsidRDefault="00E2046C" w:rsidP="00E2046C">
                          <w:pPr>
                            <w:pStyle w:val="NormalWeb"/>
                            <w:spacing w:before="0" w:beforeAutospacing="0" w:after="0" w:afterAutospacing="0"/>
                            <w:jc w:val="center"/>
                            <w:rPr>
                              <w:bCs/>
                              <w:sz w:val="22"/>
                              <w:szCs w:val="22"/>
                            </w:rPr>
                          </w:pPr>
                          <w:r w:rsidRPr="00725FEC">
                            <w:rPr>
                              <w:bCs/>
                              <w:color w:val="000000" w:themeColor="text1"/>
                              <w:kern w:val="24"/>
                              <w:sz w:val="22"/>
                              <w:szCs w:val="22"/>
                            </w:rPr>
                            <w:t>Fond za obnovu Grada Zagreba, Krapinsko-zagorske županije i Zagrebačke županije</w:t>
                          </w:r>
                        </w:p>
                        <w:p w14:paraId="6C5BF89F" w14:textId="77777777" w:rsidR="00E2046C" w:rsidRDefault="00E2046C" w:rsidP="00E204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BA818" id="_x0000_s1027" type="#_x0000_t202" style="position:absolute;margin-left:-44.6pt;margin-top:.2pt;width:160.5pt;height: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" filled="f" stroked="f">
              <v:textbox>
                <w:txbxContent>
                  <w:p w14:paraId="69660C44" w14:textId="77777777" w:rsidR="00E2046C" w:rsidRPr="00BC56BE" w:rsidRDefault="00E2046C" w:rsidP="00E2046C">
                    <w:pPr>
                      <w:pStyle w:val="NormalWeb"/>
                      <w:spacing w:before="0" w:beforeAutospacing="0" w:after="0" w:afterAutospacing="0"/>
                      <w:jc w:val="center"/>
                      <w:rPr>
                        <w:b/>
                        <w:color w:val="000000" w:themeColor="text1"/>
                        <w:kern w:val="24"/>
                        <w:sz w:val="18"/>
                        <w:szCs w:val="18"/>
                      </w:rPr>
                    </w:pPr>
                    <w:r w:rsidRPr="00BC56BE">
                      <w:rPr>
                        <w:b/>
                        <w:color w:val="000000" w:themeColor="text1"/>
                        <w:kern w:val="24"/>
                        <w:sz w:val="18"/>
                        <w:szCs w:val="18"/>
                      </w:rPr>
                      <w:t>REPUBLIKA HRVATSKA</w:t>
                    </w:r>
                  </w:p>
                  <w:p w14:paraId="0AF17681" w14:textId="77777777" w:rsidR="00E2046C" w:rsidRPr="00725FEC" w:rsidRDefault="00E2046C" w:rsidP="00E2046C">
                    <w:pPr>
                      <w:pStyle w:val="NormalWeb"/>
                      <w:spacing w:before="0" w:beforeAutospacing="0" w:after="0" w:afterAutospacing="0"/>
                      <w:jc w:val="center"/>
                      <w:rPr>
                        <w:bCs/>
                        <w:sz w:val="22"/>
                        <w:szCs w:val="22"/>
                      </w:rPr>
                    </w:pPr>
                    <w:r w:rsidRPr="00725FEC">
                      <w:rPr>
                        <w:bCs/>
                        <w:color w:val="000000" w:themeColor="text1"/>
                        <w:kern w:val="24"/>
                        <w:sz w:val="22"/>
                        <w:szCs w:val="22"/>
                      </w:rPr>
                      <w:t>Fond za obnovu Grada Zagreba, Krapinsko-zagorske županije i Zagrebačke županije</w:t>
                    </w:r>
                  </w:p>
                  <w:p w14:paraId="6C5BF89F" w14:textId="77777777" w:rsidR="00E2046C" w:rsidRDefault="00E2046C" w:rsidP="00E2046C"/>
                </w:txbxContent>
              </v:textbox>
              <w10:wrap type="square"/>
            </v:shape>
          </w:pict>
        </mc:Fallback>
      </mc:AlternateContent>
    </w:r>
  </w:p>
  <w:p w14:paraId="5263E484" w14:textId="77777777" w:rsidR="00E2046C" w:rsidRPr="00E33C76" w:rsidRDefault="00E2046C" w:rsidP="00E2046C">
    <w:pPr>
      <w:pStyle w:val="Header"/>
    </w:pPr>
  </w:p>
  <w:p w14:paraId="5D4276B1" w14:textId="77777777" w:rsidR="00E2046C" w:rsidRPr="00515A3D" w:rsidRDefault="00E2046C" w:rsidP="00E2046C">
    <w:pPr>
      <w:pStyle w:val="Header"/>
    </w:pPr>
  </w:p>
  <w:p w14:paraId="59D03CDD" w14:textId="77777777" w:rsidR="00E2046C" w:rsidRPr="00F006F6" w:rsidRDefault="00E2046C" w:rsidP="00E2046C">
    <w:pPr>
      <w:pStyle w:val="Header"/>
    </w:pPr>
  </w:p>
  <w:p w14:paraId="24BBDEF3" w14:textId="77777777" w:rsidR="00E2046C" w:rsidRPr="00272948" w:rsidRDefault="00E2046C" w:rsidP="00E2046C">
    <w:pPr>
      <w:pStyle w:val="Header"/>
    </w:pPr>
  </w:p>
  <w:p w14:paraId="5664E2FF" w14:textId="77777777" w:rsidR="00E2046C" w:rsidRPr="00BA70C5" w:rsidRDefault="00E2046C" w:rsidP="00E2046C">
    <w:pPr>
      <w:pStyle w:val="Header"/>
    </w:pPr>
  </w:p>
  <w:p w14:paraId="77653EDA" w14:textId="77777777" w:rsidR="00E2046C" w:rsidRPr="00D704AA" w:rsidRDefault="00E2046C" w:rsidP="00E2046C">
    <w:pPr>
      <w:pStyle w:val="Header"/>
    </w:pPr>
  </w:p>
  <w:p w14:paraId="022938D2" w14:textId="77777777" w:rsidR="00E2046C" w:rsidRDefault="00E2046C" w:rsidP="00E2046C">
    <w:pPr>
      <w:pStyle w:val="Header"/>
    </w:pPr>
  </w:p>
  <w:p w14:paraId="6FFF56E0" w14:textId="77777777" w:rsidR="00E2046C" w:rsidRPr="00E73894" w:rsidRDefault="00E2046C" w:rsidP="00E2046C">
    <w:pPr>
      <w:pStyle w:val="Header"/>
    </w:pPr>
  </w:p>
  <w:p w14:paraId="743F37E1" w14:textId="77777777" w:rsidR="00EA5B3F" w:rsidRDefault="00EA5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19"/>
    <w:rsid w:val="00006141"/>
    <w:rsid w:val="00012DB6"/>
    <w:rsid w:val="0002155B"/>
    <w:rsid w:val="00024FE6"/>
    <w:rsid w:val="00037C28"/>
    <w:rsid w:val="00040886"/>
    <w:rsid w:val="00045AD7"/>
    <w:rsid w:val="00047A01"/>
    <w:rsid w:val="00052F01"/>
    <w:rsid w:val="00057109"/>
    <w:rsid w:val="000615ED"/>
    <w:rsid w:val="000628D3"/>
    <w:rsid w:val="00062EFA"/>
    <w:rsid w:val="0006716C"/>
    <w:rsid w:val="00071D73"/>
    <w:rsid w:val="00083C41"/>
    <w:rsid w:val="00086CC1"/>
    <w:rsid w:val="000A0D8D"/>
    <w:rsid w:val="000A47B4"/>
    <w:rsid w:val="000B0286"/>
    <w:rsid w:val="000B202B"/>
    <w:rsid w:val="000B3303"/>
    <w:rsid w:val="000B7288"/>
    <w:rsid w:val="000B7616"/>
    <w:rsid w:val="000C3993"/>
    <w:rsid w:val="000C505A"/>
    <w:rsid w:val="000C5E08"/>
    <w:rsid w:val="000D06DB"/>
    <w:rsid w:val="000D3F38"/>
    <w:rsid w:val="000D50B8"/>
    <w:rsid w:val="000E7E18"/>
    <w:rsid w:val="000F09D2"/>
    <w:rsid w:val="000F49F3"/>
    <w:rsid w:val="000F7A39"/>
    <w:rsid w:val="00101C1A"/>
    <w:rsid w:val="0010469D"/>
    <w:rsid w:val="001048DF"/>
    <w:rsid w:val="001109B9"/>
    <w:rsid w:val="00111BB0"/>
    <w:rsid w:val="0011646A"/>
    <w:rsid w:val="00116C18"/>
    <w:rsid w:val="00117DA0"/>
    <w:rsid w:val="00130CE5"/>
    <w:rsid w:val="00134C90"/>
    <w:rsid w:val="001353FC"/>
    <w:rsid w:val="001408C7"/>
    <w:rsid w:val="00142D4D"/>
    <w:rsid w:val="00145846"/>
    <w:rsid w:val="0014723C"/>
    <w:rsid w:val="00150473"/>
    <w:rsid w:val="001523F8"/>
    <w:rsid w:val="001562E5"/>
    <w:rsid w:val="001607AD"/>
    <w:rsid w:val="00160E47"/>
    <w:rsid w:val="00162621"/>
    <w:rsid w:val="001662D6"/>
    <w:rsid w:val="00166869"/>
    <w:rsid w:val="00170827"/>
    <w:rsid w:val="00175360"/>
    <w:rsid w:val="0017606D"/>
    <w:rsid w:val="001772BF"/>
    <w:rsid w:val="00177992"/>
    <w:rsid w:val="001828E8"/>
    <w:rsid w:val="00184656"/>
    <w:rsid w:val="00184EE4"/>
    <w:rsid w:val="00195B5B"/>
    <w:rsid w:val="00197A94"/>
    <w:rsid w:val="001A468F"/>
    <w:rsid w:val="001A4F84"/>
    <w:rsid w:val="001A7DAD"/>
    <w:rsid w:val="001B0483"/>
    <w:rsid w:val="001B648D"/>
    <w:rsid w:val="001B76D5"/>
    <w:rsid w:val="001C047C"/>
    <w:rsid w:val="001E3A74"/>
    <w:rsid w:val="001E6081"/>
    <w:rsid w:val="001E636F"/>
    <w:rsid w:val="001F01D4"/>
    <w:rsid w:val="001F6CD8"/>
    <w:rsid w:val="001F722A"/>
    <w:rsid w:val="00200124"/>
    <w:rsid w:val="002050B6"/>
    <w:rsid w:val="002073FE"/>
    <w:rsid w:val="00214F42"/>
    <w:rsid w:val="00227A32"/>
    <w:rsid w:val="002300F4"/>
    <w:rsid w:val="0023496E"/>
    <w:rsid w:val="00234D68"/>
    <w:rsid w:val="00237F34"/>
    <w:rsid w:val="002421E9"/>
    <w:rsid w:val="00245453"/>
    <w:rsid w:val="002456BA"/>
    <w:rsid w:val="002509D4"/>
    <w:rsid w:val="00253752"/>
    <w:rsid w:val="00265ACC"/>
    <w:rsid w:val="00265BCB"/>
    <w:rsid w:val="00273BA0"/>
    <w:rsid w:val="00277C84"/>
    <w:rsid w:val="002808D7"/>
    <w:rsid w:val="0028157E"/>
    <w:rsid w:val="0029010A"/>
    <w:rsid w:val="00291C88"/>
    <w:rsid w:val="002A3D04"/>
    <w:rsid w:val="002A5A95"/>
    <w:rsid w:val="002B146E"/>
    <w:rsid w:val="002B14AF"/>
    <w:rsid w:val="002B15DF"/>
    <w:rsid w:val="002B188D"/>
    <w:rsid w:val="002B2BF7"/>
    <w:rsid w:val="002B4C27"/>
    <w:rsid w:val="002B4DA9"/>
    <w:rsid w:val="002B787A"/>
    <w:rsid w:val="002C0C66"/>
    <w:rsid w:val="002C2542"/>
    <w:rsid w:val="002C2B70"/>
    <w:rsid w:val="002C65C5"/>
    <w:rsid w:val="002D0349"/>
    <w:rsid w:val="002D4FC3"/>
    <w:rsid w:val="002F14CD"/>
    <w:rsid w:val="002F20C5"/>
    <w:rsid w:val="002F2857"/>
    <w:rsid w:val="002F55F0"/>
    <w:rsid w:val="003001C4"/>
    <w:rsid w:val="003002E3"/>
    <w:rsid w:val="003060B3"/>
    <w:rsid w:val="00310263"/>
    <w:rsid w:val="0031196D"/>
    <w:rsid w:val="0031228C"/>
    <w:rsid w:val="003200C0"/>
    <w:rsid w:val="00330293"/>
    <w:rsid w:val="00334128"/>
    <w:rsid w:val="00335446"/>
    <w:rsid w:val="003364F7"/>
    <w:rsid w:val="003456CE"/>
    <w:rsid w:val="00350567"/>
    <w:rsid w:val="00351914"/>
    <w:rsid w:val="003523ED"/>
    <w:rsid w:val="00363F6E"/>
    <w:rsid w:val="00364D03"/>
    <w:rsid w:val="003745A3"/>
    <w:rsid w:val="00375C97"/>
    <w:rsid w:val="00383B88"/>
    <w:rsid w:val="0038690A"/>
    <w:rsid w:val="00390082"/>
    <w:rsid w:val="00392271"/>
    <w:rsid w:val="00396448"/>
    <w:rsid w:val="0039672C"/>
    <w:rsid w:val="003A07D3"/>
    <w:rsid w:val="003A2320"/>
    <w:rsid w:val="003A3201"/>
    <w:rsid w:val="003B0831"/>
    <w:rsid w:val="003B17D1"/>
    <w:rsid w:val="003C2057"/>
    <w:rsid w:val="003C6DE5"/>
    <w:rsid w:val="003D1917"/>
    <w:rsid w:val="003D45DF"/>
    <w:rsid w:val="003E34EF"/>
    <w:rsid w:val="003E38AF"/>
    <w:rsid w:val="003E40E8"/>
    <w:rsid w:val="003F302F"/>
    <w:rsid w:val="00400EC0"/>
    <w:rsid w:val="0040492E"/>
    <w:rsid w:val="00405428"/>
    <w:rsid w:val="004132A3"/>
    <w:rsid w:val="004140A1"/>
    <w:rsid w:val="00430FB0"/>
    <w:rsid w:val="004317E1"/>
    <w:rsid w:val="00431F3E"/>
    <w:rsid w:val="00432DD0"/>
    <w:rsid w:val="00434A25"/>
    <w:rsid w:val="00440013"/>
    <w:rsid w:val="00441D2B"/>
    <w:rsid w:val="00446B58"/>
    <w:rsid w:val="00447484"/>
    <w:rsid w:val="00452D58"/>
    <w:rsid w:val="004554A5"/>
    <w:rsid w:val="00456980"/>
    <w:rsid w:val="00460CD0"/>
    <w:rsid w:val="0046261D"/>
    <w:rsid w:val="00480ABD"/>
    <w:rsid w:val="0048684B"/>
    <w:rsid w:val="004924B3"/>
    <w:rsid w:val="00493209"/>
    <w:rsid w:val="004951ED"/>
    <w:rsid w:val="004A3599"/>
    <w:rsid w:val="004B09EC"/>
    <w:rsid w:val="004B59A8"/>
    <w:rsid w:val="004C5BF1"/>
    <w:rsid w:val="004C6764"/>
    <w:rsid w:val="004C79EB"/>
    <w:rsid w:val="004D5990"/>
    <w:rsid w:val="004D68DE"/>
    <w:rsid w:val="004E1AB8"/>
    <w:rsid w:val="004F7191"/>
    <w:rsid w:val="005069C6"/>
    <w:rsid w:val="00507E59"/>
    <w:rsid w:val="0051039A"/>
    <w:rsid w:val="00511643"/>
    <w:rsid w:val="00514217"/>
    <w:rsid w:val="00515D3A"/>
    <w:rsid w:val="00515DAD"/>
    <w:rsid w:val="00520CB5"/>
    <w:rsid w:val="00522C01"/>
    <w:rsid w:val="005240E2"/>
    <w:rsid w:val="00527C6F"/>
    <w:rsid w:val="00534D59"/>
    <w:rsid w:val="00537E81"/>
    <w:rsid w:val="00537EB1"/>
    <w:rsid w:val="00540BF3"/>
    <w:rsid w:val="005466C5"/>
    <w:rsid w:val="005506E2"/>
    <w:rsid w:val="00554EEF"/>
    <w:rsid w:val="0055789B"/>
    <w:rsid w:val="00560313"/>
    <w:rsid w:val="005607D1"/>
    <w:rsid w:val="005608D1"/>
    <w:rsid w:val="0056097D"/>
    <w:rsid w:val="005766D3"/>
    <w:rsid w:val="00580334"/>
    <w:rsid w:val="005857EE"/>
    <w:rsid w:val="0059213C"/>
    <w:rsid w:val="005A1975"/>
    <w:rsid w:val="005A2960"/>
    <w:rsid w:val="005A3F5C"/>
    <w:rsid w:val="005A59CB"/>
    <w:rsid w:val="005B108E"/>
    <w:rsid w:val="005C0AC6"/>
    <w:rsid w:val="005C1002"/>
    <w:rsid w:val="005C10BE"/>
    <w:rsid w:val="005C206F"/>
    <w:rsid w:val="005C2AD8"/>
    <w:rsid w:val="005C2F1D"/>
    <w:rsid w:val="005E5E58"/>
    <w:rsid w:val="005F26B5"/>
    <w:rsid w:val="005F2EBD"/>
    <w:rsid w:val="006010AA"/>
    <w:rsid w:val="0060240B"/>
    <w:rsid w:val="00603DBC"/>
    <w:rsid w:val="00604B9A"/>
    <w:rsid w:val="00605B01"/>
    <w:rsid w:val="006060FD"/>
    <w:rsid w:val="00607AFB"/>
    <w:rsid w:val="00610C2B"/>
    <w:rsid w:val="0061102D"/>
    <w:rsid w:val="006117E6"/>
    <w:rsid w:val="00621A64"/>
    <w:rsid w:val="00624086"/>
    <w:rsid w:val="00624EB8"/>
    <w:rsid w:val="006268D9"/>
    <w:rsid w:val="00626CD9"/>
    <w:rsid w:val="00626EA0"/>
    <w:rsid w:val="006340DF"/>
    <w:rsid w:val="006401F9"/>
    <w:rsid w:val="00650813"/>
    <w:rsid w:val="00651008"/>
    <w:rsid w:val="0065143D"/>
    <w:rsid w:val="00662A2F"/>
    <w:rsid w:val="00662F88"/>
    <w:rsid w:val="00663B1F"/>
    <w:rsid w:val="00664590"/>
    <w:rsid w:val="0066757A"/>
    <w:rsid w:val="00671C53"/>
    <w:rsid w:val="00677E29"/>
    <w:rsid w:val="00683352"/>
    <w:rsid w:val="00683A9F"/>
    <w:rsid w:val="00687C01"/>
    <w:rsid w:val="00691F24"/>
    <w:rsid w:val="006926B3"/>
    <w:rsid w:val="00693103"/>
    <w:rsid w:val="00695CF5"/>
    <w:rsid w:val="006961F4"/>
    <w:rsid w:val="00697769"/>
    <w:rsid w:val="00697C48"/>
    <w:rsid w:val="006A0D54"/>
    <w:rsid w:val="006A1968"/>
    <w:rsid w:val="006A4AFD"/>
    <w:rsid w:val="006A5F63"/>
    <w:rsid w:val="006A63E4"/>
    <w:rsid w:val="006A7EA4"/>
    <w:rsid w:val="006B0DE3"/>
    <w:rsid w:val="006B3C4B"/>
    <w:rsid w:val="006B5480"/>
    <w:rsid w:val="006B60BF"/>
    <w:rsid w:val="006C1324"/>
    <w:rsid w:val="006C19A6"/>
    <w:rsid w:val="006C743C"/>
    <w:rsid w:val="006D529C"/>
    <w:rsid w:val="006D5B6F"/>
    <w:rsid w:val="006E02E5"/>
    <w:rsid w:val="006E089A"/>
    <w:rsid w:val="006E6BC8"/>
    <w:rsid w:val="006E6C22"/>
    <w:rsid w:val="006F17ED"/>
    <w:rsid w:val="006F38EC"/>
    <w:rsid w:val="006F4118"/>
    <w:rsid w:val="006F70DB"/>
    <w:rsid w:val="007030B1"/>
    <w:rsid w:val="007049A3"/>
    <w:rsid w:val="007074B1"/>
    <w:rsid w:val="00721497"/>
    <w:rsid w:val="0073518D"/>
    <w:rsid w:val="00735A8D"/>
    <w:rsid w:val="007373D9"/>
    <w:rsid w:val="007418A5"/>
    <w:rsid w:val="00746CB8"/>
    <w:rsid w:val="00784D7A"/>
    <w:rsid w:val="007863F1"/>
    <w:rsid w:val="00787FB0"/>
    <w:rsid w:val="007977B2"/>
    <w:rsid w:val="007A07CD"/>
    <w:rsid w:val="007A09EC"/>
    <w:rsid w:val="007A1018"/>
    <w:rsid w:val="007B377D"/>
    <w:rsid w:val="007B5359"/>
    <w:rsid w:val="007B5F90"/>
    <w:rsid w:val="007C144D"/>
    <w:rsid w:val="007C6266"/>
    <w:rsid w:val="007D5409"/>
    <w:rsid w:val="007E1EF4"/>
    <w:rsid w:val="007E56E4"/>
    <w:rsid w:val="007E74DA"/>
    <w:rsid w:val="007F3E6E"/>
    <w:rsid w:val="008019DB"/>
    <w:rsid w:val="0080665E"/>
    <w:rsid w:val="00813540"/>
    <w:rsid w:val="008136E5"/>
    <w:rsid w:val="00817927"/>
    <w:rsid w:val="00821737"/>
    <w:rsid w:val="00831EA2"/>
    <w:rsid w:val="00835138"/>
    <w:rsid w:val="00835292"/>
    <w:rsid w:val="0084113D"/>
    <w:rsid w:val="00844642"/>
    <w:rsid w:val="008464B0"/>
    <w:rsid w:val="008468F7"/>
    <w:rsid w:val="00853276"/>
    <w:rsid w:val="00857E16"/>
    <w:rsid w:val="00875D56"/>
    <w:rsid w:val="008803AB"/>
    <w:rsid w:val="00881B41"/>
    <w:rsid w:val="00886486"/>
    <w:rsid w:val="00886938"/>
    <w:rsid w:val="00891D11"/>
    <w:rsid w:val="008926DA"/>
    <w:rsid w:val="00893468"/>
    <w:rsid w:val="00894791"/>
    <w:rsid w:val="008A3209"/>
    <w:rsid w:val="008A5D66"/>
    <w:rsid w:val="008A5F76"/>
    <w:rsid w:val="008C1752"/>
    <w:rsid w:val="008C78AE"/>
    <w:rsid w:val="008D247B"/>
    <w:rsid w:val="008D5AF5"/>
    <w:rsid w:val="008E4BB6"/>
    <w:rsid w:val="008E79CE"/>
    <w:rsid w:val="008F3EAD"/>
    <w:rsid w:val="00902B2C"/>
    <w:rsid w:val="00902CA3"/>
    <w:rsid w:val="00903008"/>
    <w:rsid w:val="00904880"/>
    <w:rsid w:val="009050F8"/>
    <w:rsid w:val="00912019"/>
    <w:rsid w:val="009143C5"/>
    <w:rsid w:val="0092036D"/>
    <w:rsid w:val="00923EF0"/>
    <w:rsid w:val="00924427"/>
    <w:rsid w:val="00930D45"/>
    <w:rsid w:val="00932F74"/>
    <w:rsid w:val="009364C3"/>
    <w:rsid w:val="009373B6"/>
    <w:rsid w:val="009378F3"/>
    <w:rsid w:val="00941A7E"/>
    <w:rsid w:val="00943555"/>
    <w:rsid w:val="00944FA4"/>
    <w:rsid w:val="00961942"/>
    <w:rsid w:val="00972B1A"/>
    <w:rsid w:val="00980713"/>
    <w:rsid w:val="00982A97"/>
    <w:rsid w:val="0098456B"/>
    <w:rsid w:val="0099585F"/>
    <w:rsid w:val="009A27AB"/>
    <w:rsid w:val="009A418D"/>
    <w:rsid w:val="009B1AB4"/>
    <w:rsid w:val="009B2E55"/>
    <w:rsid w:val="009B379C"/>
    <w:rsid w:val="009C17B8"/>
    <w:rsid w:val="009D74F9"/>
    <w:rsid w:val="009E48E1"/>
    <w:rsid w:val="009F5352"/>
    <w:rsid w:val="009F582E"/>
    <w:rsid w:val="009F7509"/>
    <w:rsid w:val="00A01D1D"/>
    <w:rsid w:val="00A03033"/>
    <w:rsid w:val="00A14F76"/>
    <w:rsid w:val="00A15024"/>
    <w:rsid w:val="00A15B48"/>
    <w:rsid w:val="00A16DAF"/>
    <w:rsid w:val="00A52B99"/>
    <w:rsid w:val="00A623A2"/>
    <w:rsid w:val="00A650D4"/>
    <w:rsid w:val="00A70B18"/>
    <w:rsid w:val="00A74C66"/>
    <w:rsid w:val="00A75404"/>
    <w:rsid w:val="00A766DF"/>
    <w:rsid w:val="00A8050A"/>
    <w:rsid w:val="00A8478D"/>
    <w:rsid w:val="00A84B49"/>
    <w:rsid w:val="00A85716"/>
    <w:rsid w:val="00A910DB"/>
    <w:rsid w:val="00A97AFD"/>
    <w:rsid w:val="00AA257E"/>
    <w:rsid w:val="00AB097B"/>
    <w:rsid w:val="00AB2A5D"/>
    <w:rsid w:val="00AB2FEC"/>
    <w:rsid w:val="00AB59CC"/>
    <w:rsid w:val="00AC191A"/>
    <w:rsid w:val="00AC1A19"/>
    <w:rsid w:val="00AC3810"/>
    <w:rsid w:val="00AD3EE5"/>
    <w:rsid w:val="00AD61F9"/>
    <w:rsid w:val="00AE2E39"/>
    <w:rsid w:val="00AF3C22"/>
    <w:rsid w:val="00B01656"/>
    <w:rsid w:val="00B048EE"/>
    <w:rsid w:val="00B04C59"/>
    <w:rsid w:val="00B05866"/>
    <w:rsid w:val="00B0596C"/>
    <w:rsid w:val="00B13F3B"/>
    <w:rsid w:val="00B14C95"/>
    <w:rsid w:val="00B3011F"/>
    <w:rsid w:val="00B328E6"/>
    <w:rsid w:val="00B345F3"/>
    <w:rsid w:val="00B4117C"/>
    <w:rsid w:val="00B41BB4"/>
    <w:rsid w:val="00B4363E"/>
    <w:rsid w:val="00B43EC3"/>
    <w:rsid w:val="00B4489C"/>
    <w:rsid w:val="00B45CC9"/>
    <w:rsid w:val="00B46720"/>
    <w:rsid w:val="00B52EA5"/>
    <w:rsid w:val="00B5319A"/>
    <w:rsid w:val="00B635F0"/>
    <w:rsid w:val="00B80A08"/>
    <w:rsid w:val="00B83D42"/>
    <w:rsid w:val="00B85AF1"/>
    <w:rsid w:val="00B92B92"/>
    <w:rsid w:val="00B9749D"/>
    <w:rsid w:val="00B97C36"/>
    <w:rsid w:val="00BA274E"/>
    <w:rsid w:val="00BA6101"/>
    <w:rsid w:val="00BB71B7"/>
    <w:rsid w:val="00BC0761"/>
    <w:rsid w:val="00BE0EC0"/>
    <w:rsid w:val="00BE1600"/>
    <w:rsid w:val="00BF4B04"/>
    <w:rsid w:val="00BF53C1"/>
    <w:rsid w:val="00BF5F52"/>
    <w:rsid w:val="00BF73CC"/>
    <w:rsid w:val="00C01066"/>
    <w:rsid w:val="00C017DE"/>
    <w:rsid w:val="00C057A9"/>
    <w:rsid w:val="00C10338"/>
    <w:rsid w:val="00C128D6"/>
    <w:rsid w:val="00C14EBE"/>
    <w:rsid w:val="00C16FFD"/>
    <w:rsid w:val="00C17633"/>
    <w:rsid w:val="00C22AB8"/>
    <w:rsid w:val="00C24715"/>
    <w:rsid w:val="00C27053"/>
    <w:rsid w:val="00C27C73"/>
    <w:rsid w:val="00C34A84"/>
    <w:rsid w:val="00C35F5E"/>
    <w:rsid w:val="00C42260"/>
    <w:rsid w:val="00C45E5F"/>
    <w:rsid w:val="00C47221"/>
    <w:rsid w:val="00C51AEA"/>
    <w:rsid w:val="00C614AE"/>
    <w:rsid w:val="00C705FD"/>
    <w:rsid w:val="00C70B08"/>
    <w:rsid w:val="00C75266"/>
    <w:rsid w:val="00C7696C"/>
    <w:rsid w:val="00C810CE"/>
    <w:rsid w:val="00C81260"/>
    <w:rsid w:val="00C92245"/>
    <w:rsid w:val="00C94D6F"/>
    <w:rsid w:val="00CA3400"/>
    <w:rsid w:val="00CA40D3"/>
    <w:rsid w:val="00CA47E7"/>
    <w:rsid w:val="00CA4822"/>
    <w:rsid w:val="00CA6597"/>
    <w:rsid w:val="00CA73A5"/>
    <w:rsid w:val="00CB13E2"/>
    <w:rsid w:val="00CB1F2B"/>
    <w:rsid w:val="00CB3D21"/>
    <w:rsid w:val="00CB423D"/>
    <w:rsid w:val="00CC0589"/>
    <w:rsid w:val="00CC4B1E"/>
    <w:rsid w:val="00CC57EF"/>
    <w:rsid w:val="00CC67C2"/>
    <w:rsid w:val="00CD6CBB"/>
    <w:rsid w:val="00CD7159"/>
    <w:rsid w:val="00CE1655"/>
    <w:rsid w:val="00CF384C"/>
    <w:rsid w:val="00CF4C18"/>
    <w:rsid w:val="00CF6A03"/>
    <w:rsid w:val="00D04BB6"/>
    <w:rsid w:val="00D04BCC"/>
    <w:rsid w:val="00D0578D"/>
    <w:rsid w:val="00D12DC0"/>
    <w:rsid w:val="00D14906"/>
    <w:rsid w:val="00D16ADB"/>
    <w:rsid w:val="00D17AA8"/>
    <w:rsid w:val="00D21C37"/>
    <w:rsid w:val="00D227F9"/>
    <w:rsid w:val="00D22B59"/>
    <w:rsid w:val="00D41F0D"/>
    <w:rsid w:val="00D470E0"/>
    <w:rsid w:val="00D52430"/>
    <w:rsid w:val="00D5669C"/>
    <w:rsid w:val="00D624A6"/>
    <w:rsid w:val="00D63AB5"/>
    <w:rsid w:val="00D67CBB"/>
    <w:rsid w:val="00D71A7B"/>
    <w:rsid w:val="00D72D55"/>
    <w:rsid w:val="00D75784"/>
    <w:rsid w:val="00D760F9"/>
    <w:rsid w:val="00D86562"/>
    <w:rsid w:val="00D90AC7"/>
    <w:rsid w:val="00D90CCC"/>
    <w:rsid w:val="00D921B9"/>
    <w:rsid w:val="00D97734"/>
    <w:rsid w:val="00D979E3"/>
    <w:rsid w:val="00DA525F"/>
    <w:rsid w:val="00DA5761"/>
    <w:rsid w:val="00DA6A4B"/>
    <w:rsid w:val="00DB04B0"/>
    <w:rsid w:val="00DB46C0"/>
    <w:rsid w:val="00DB6CB3"/>
    <w:rsid w:val="00DD103A"/>
    <w:rsid w:val="00DD51A8"/>
    <w:rsid w:val="00DD7B88"/>
    <w:rsid w:val="00DE1312"/>
    <w:rsid w:val="00DF235B"/>
    <w:rsid w:val="00DF39E2"/>
    <w:rsid w:val="00DF3C99"/>
    <w:rsid w:val="00DF6985"/>
    <w:rsid w:val="00E0040E"/>
    <w:rsid w:val="00E10DA2"/>
    <w:rsid w:val="00E2046C"/>
    <w:rsid w:val="00E208A5"/>
    <w:rsid w:val="00E20ABE"/>
    <w:rsid w:val="00E21245"/>
    <w:rsid w:val="00E2272D"/>
    <w:rsid w:val="00E31B5F"/>
    <w:rsid w:val="00E32DC4"/>
    <w:rsid w:val="00E369C3"/>
    <w:rsid w:val="00E40EA2"/>
    <w:rsid w:val="00E4198C"/>
    <w:rsid w:val="00E43654"/>
    <w:rsid w:val="00E43F2C"/>
    <w:rsid w:val="00E4547F"/>
    <w:rsid w:val="00E4795E"/>
    <w:rsid w:val="00E505B5"/>
    <w:rsid w:val="00E5125A"/>
    <w:rsid w:val="00E53DF7"/>
    <w:rsid w:val="00E55E0E"/>
    <w:rsid w:val="00E65504"/>
    <w:rsid w:val="00E659A9"/>
    <w:rsid w:val="00E679BA"/>
    <w:rsid w:val="00E70DA3"/>
    <w:rsid w:val="00E75A02"/>
    <w:rsid w:val="00E80B68"/>
    <w:rsid w:val="00E84704"/>
    <w:rsid w:val="00E858B5"/>
    <w:rsid w:val="00E90B0D"/>
    <w:rsid w:val="00E94705"/>
    <w:rsid w:val="00E97639"/>
    <w:rsid w:val="00EA5B3F"/>
    <w:rsid w:val="00EA6BC8"/>
    <w:rsid w:val="00EB7E2A"/>
    <w:rsid w:val="00EC5ECE"/>
    <w:rsid w:val="00EE2297"/>
    <w:rsid w:val="00EF154B"/>
    <w:rsid w:val="00EF27A9"/>
    <w:rsid w:val="00F01D31"/>
    <w:rsid w:val="00F02E94"/>
    <w:rsid w:val="00F04601"/>
    <w:rsid w:val="00F07E8F"/>
    <w:rsid w:val="00F11FBC"/>
    <w:rsid w:val="00F1614C"/>
    <w:rsid w:val="00F174D3"/>
    <w:rsid w:val="00F17E14"/>
    <w:rsid w:val="00F27584"/>
    <w:rsid w:val="00F31904"/>
    <w:rsid w:val="00F35CFE"/>
    <w:rsid w:val="00F40551"/>
    <w:rsid w:val="00F41910"/>
    <w:rsid w:val="00F437EC"/>
    <w:rsid w:val="00F46FB3"/>
    <w:rsid w:val="00F5338A"/>
    <w:rsid w:val="00F567CC"/>
    <w:rsid w:val="00F61E87"/>
    <w:rsid w:val="00F62209"/>
    <w:rsid w:val="00F65D4F"/>
    <w:rsid w:val="00F7139A"/>
    <w:rsid w:val="00F72B90"/>
    <w:rsid w:val="00F747E8"/>
    <w:rsid w:val="00F74869"/>
    <w:rsid w:val="00F74A02"/>
    <w:rsid w:val="00F75163"/>
    <w:rsid w:val="00F761D2"/>
    <w:rsid w:val="00F77ECA"/>
    <w:rsid w:val="00F81F10"/>
    <w:rsid w:val="00F85B0D"/>
    <w:rsid w:val="00F874A4"/>
    <w:rsid w:val="00F91973"/>
    <w:rsid w:val="00F91E84"/>
    <w:rsid w:val="00FA1B67"/>
    <w:rsid w:val="00FA71E8"/>
    <w:rsid w:val="00FA7CBC"/>
    <w:rsid w:val="00FC0A7D"/>
    <w:rsid w:val="00FC2917"/>
    <w:rsid w:val="00FC43EE"/>
    <w:rsid w:val="00FC4591"/>
    <w:rsid w:val="00FC783C"/>
    <w:rsid w:val="00FD01DB"/>
    <w:rsid w:val="00FD29BE"/>
    <w:rsid w:val="00FD6BD0"/>
    <w:rsid w:val="00FE3B02"/>
    <w:rsid w:val="00FF1A3A"/>
    <w:rsid w:val="00FF1A52"/>
    <w:rsid w:val="00FF718D"/>
    <w:rsid w:val="16E930DC"/>
    <w:rsid w:val="553792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Heading2">
    <w:name w:val="heading 2"/>
    <w:basedOn w:val="Normal"/>
    <w:next w:val="Normal"/>
    <w:link w:val="Heading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styleId="CommentReference">
    <w:name w:val="annotation reference"/>
    <w:basedOn w:val="DefaultParagraphFont"/>
    <w:uiPriority w:val="99"/>
    <w:unhideWhenUsed/>
    <w:rsid w:val="00363F6E"/>
    <w:rPr>
      <w:sz w:val="16"/>
      <w:szCs w:val="16"/>
    </w:rPr>
  </w:style>
  <w:style w:type="paragraph" w:styleId="CommentText">
    <w:name w:val="annotation text"/>
    <w:basedOn w:val="Normal"/>
    <w:link w:val="CommentTextChar"/>
    <w:uiPriority w:val="99"/>
    <w:unhideWhenUsed/>
    <w:rsid w:val="00363F6E"/>
    <w:pPr>
      <w:spacing w:line="240" w:lineRule="auto"/>
    </w:pPr>
    <w:rPr>
      <w:sz w:val="20"/>
      <w:szCs w:val="20"/>
    </w:rPr>
  </w:style>
  <w:style w:type="character" w:customStyle="1" w:styleId="CommentTextChar">
    <w:name w:val="Comment Text Char"/>
    <w:basedOn w:val="DefaultParagraphFont"/>
    <w:link w:val="CommentText"/>
    <w:uiPriority w:val="99"/>
    <w:rsid w:val="00363F6E"/>
    <w:rPr>
      <w:sz w:val="20"/>
      <w:szCs w:val="20"/>
    </w:rPr>
  </w:style>
  <w:style w:type="paragraph" w:styleId="CommentSubject">
    <w:name w:val="annotation subject"/>
    <w:basedOn w:val="CommentText"/>
    <w:next w:val="CommentText"/>
    <w:link w:val="CommentSubjectChar"/>
    <w:uiPriority w:val="99"/>
    <w:semiHidden/>
    <w:unhideWhenUsed/>
    <w:rsid w:val="00363F6E"/>
    <w:rPr>
      <w:b/>
      <w:bCs/>
    </w:rPr>
  </w:style>
  <w:style w:type="character" w:customStyle="1" w:styleId="CommentSubjectChar">
    <w:name w:val="Comment Subject Char"/>
    <w:basedOn w:val="CommentTextChar"/>
    <w:link w:val="CommentSubject"/>
    <w:uiPriority w:val="99"/>
    <w:semiHidden/>
    <w:rsid w:val="00363F6E"/>
    <w:rPr>
      <w:b/>
      <w:bCs/>
      <w:sz w:val="20"/>
      <w:szCs w:val="20"/>
    </w:rPr>
  </w:style>
  <w:style w:type="character" w:customStyle="1" w:styleId="Heading1Char">
    <w:name w:val="Heading 1 Char"/>
    <w:basedOn w:val="DefaultParagraphFont"/>
    <w:link w:val="Heading1"/>
    <w:uiPriority w:val="9"/>
    <w:rsid w:val="00663B1F"/>
    <w:rPr>
      <w:rFonts w:ascii="Times New Roman" w:eastAsia="Calibri" w:hAnsi="Times New Roman" w:cs="Times New Roman"/>
      <w:b/>
      <w:sz w:val="24"/>
      <w:szCs w:val="24"/>
      <w:lang w:eastAsia="hr-HR"/>
    </w:rPr>
  </w:style>
  <w:style w:type="character" w:customStyle="1" w:styleId="Heading2Char">
    <w:name w:val="Heading 2 Char"/>
    <w:basedOn w:val="DefaultParagraphFont"/>
    <w:link w:val="Heading2"/>
    <w:uiPriority w:val="9"/>
    <w:rsid w:val="00663B1F"/>
    <w:rPr>
      <w:rFonts w:ascii="Times New Roman" w:eastAsia="Calibri" w:hAnsi="Times New Roman" w:cs="Times New Roman"/>
      <w:i/>
      <w:sz w:val="24"/>
      <w:szCs w:val="24"/>
      <w:lang w:eastAsia="hr-HR"/>
    </w:rPr>
  </w:style>
  <w:style w:type="paragraph" w:styleId="TOCHeading">
    <w:name w:val="TOC Heading"/>
    <w:basedOn w:val="Heading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3C6DE5"/>
    <w:pPr>
      <w:spacing w:after="100"/>
    </w:pPr>
  </w:style>
  <w:style w:type="paragraph" w:styleId="TOC2">
    <w:name w:val="toc 2"/>
    <w:basedOn w:val="Normal"/>
    <w:next w:val="Normal"/>
    <w:autoRedefine/>
    <w:uiPriority w:val="39"/>
    <w:unhideWhenUsed/>
    <w:rsid w:val="003C6DE5"/>
    <w:pPr>
      <w:spacing w:after="100"/>
      <w:ind w:left="220"/>
    </w:pPr>
  </w:style>
  <w:style w:type="character" w:styleId="Hyperlink">
    <w:name w:val="Hyperlink"/>
    <w:basedOn w:val="DefaultParagraphFont"/>
    <w:uiPriority w:val="99"/>
    <w:unhideWhenUsed/>
    <w:rsid w:val="003C6DE5"/>
    <w:rPr>
      <w:color w:val="0563C1" w:themeColor="hyperlink"/>
      <w:u w:val="single"/>
    </w:rPr>
  </w:style>
  <w:style w:type="paragraph" w:styleId="NormalWeb">
    <w:name w:val="Normal (Web)"/>
    <w:basedOn w:val="Normal"/>
    <w:uiPriority w:val="99"/>
    <w:rsid w:val="00E2046C"/>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50751923EA5F542A13D97F8CC32DF51" ma:contentTypeVersion="12" ma:contentTypeDescription="Stvaranje novog dokumenta." ma:contentTypeScope="" ma:versionID="b10041cd63f21d6d3855d76abe8a89ed">
  <xsd:schema xmlns:xsd="http://www.w3.org/2001/XMLSchema" xmlns:xs="http://www.w3.org/2001/XMLSchema" xmlns:p="http://schemas.microsoft.com/office/2006/metadata/properties" xmlns:ns2="2a10e296-f976-45be-a41e-10e6ca8f2b5f" xmlns:ns3="d439ffd0-4ee3-4e38-b3bc-a248ff5cc3a9" targetNamespace="http://schemas.microsoft.com/office/2006/metadata/properties" ma:root="true" ma:fieldsID="16bf6125ce77e3e2f98aaa52be466106" ns2:_="" ns3:_="">
    <xsd:import namespace="2a10e296-f976-45be-a41e-10e6ca8f2b5f"/>
    <xsd:import namespace="d439ffd0-4ee3-4e38-b3bc-a248ff5cc3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0e296-f976-45be-a41e-10e6ca8f2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9ffd0-4ee3-4e38-b3bc-a248ff5cc3a9"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3.xml><?xml version="1.0" encoding="utf-8"?>
<ds:datastoreItem xmlns:ds="http://schemas.openxmlformats.org/officeDocument/2006/customXml" ds:itemID="{AF0738FC-7AC8-4BD6-9030-42ED8B1E3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0e296-f976-45be-a41e-10e6ca8f2b5f"/>
    <ds:schemaRef ds:uri="d439ffd0-4ee3-4e38-b3bc-a248ff5cc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D1BD7-C257-4C3E-8C65-4E2143DC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12163</Words>
  <Characters>69332</Characters>
  <Application>Microsoft Office Word</Application>
  <DocSecurity>0</DocSecurity>
  <Lines>577</Lines>
  <Paragraphs>162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2021-12-06T09:39:00Z</dcterms:created>
  <dcterms:modified xsi:type="dcterms:W3CDTF">2022-03-03T10:38:00Z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0x010100050751923EA5F542A13D97F8CC32DF51</vt:lpwstr>
  </property>
</Properties>
</file>