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5E0A5" w14:textId="0E9E302C" w:rsidR="00735223" w:rsidRPr="00070F58" w:rsidRDefault="00735223" w:rsidP="00735223">
      <w:pPr>
        <w:rPr>
          <w:rFonts w:asciiTheme="minorHAnsi" w:hAnsiTheme="minorHAnsi" w:cstheme="minorHAnsi"/>
          <w:sz w:val="22"/>
          <w:szCs w:val="22"/>
        </w:rPr>
        <w:sectPr w:rsidR="00735223" w:rsidRPr="00070F58" w:rsidSect="00735223">
          <w:headerReference w:type="default" r:id="rId11"/>
          <w:footerReference w:type="default" r:id="rId12"/>
          <w:headerReference w:type="first" r:id="rId13"/>
          <w:footerReference w:type="first" r:id="rId14"/>
          <w:pgSz w:w="11906" w:h="16838" w:code="9"/>
          <w:pgMar w:top="2473" w:right="1418" w:bottom="1871" w:left="1418" w:header="340" w:footer="737" w:gutter="0"/>
          <w:cols w:space="708"/>
          <w:titlePg/>
          <w:docGrid w:linePitch="360"/>
        </w:sectPr>
      </w:pPr>
    </w:p>
    <w:p w14:paraId="1C374B37" w14:textId="77777777" w:rsidR="0063762B" w:rsidRPr="00070F58" w:rsidRDefault="0063762B" w:rsidP="0063762B">
      <w:pPr>
        <w:rPr>
          <w:rFonts w:asciiTheme="minorHAnsi" w:hAnsiTheme="minorHAnsi" w:cstheme="minorHAnsi"/>
          <w:sz w:val="22"/>
          <w:szCs w:val="22"/>
        </w:rPr>
      </w:pPr>
    </w:p>
    <w:p w14:paraId="7F4B2783" w14:textId="77777777" w:rsidR="0063762B" w:rsidRPr="00070F58" w:rsidRDefault="0063762B" w:rsidP="0063762B">
      <w:pPr>
        <w:rPr>
          <w:rFonts w:ascii="Arial" w:hAnsi="Arial" w:cs="Arial"/>
          <w:sz w:val="22"/>
          <w:szCs w:val="22"/>
        </w:rPr>
      </w:pPr>
    </w:p>
    <w:p w14:paraId="55DD8C4D" w14:textId="41589CC8" w:rsidR="0063762B" w:rsidRPr="00070F58" w:rsidRDefault="00FD6BE4" w:rsidP="00A64BF2">
      <w:pPr>
        <w:rPr>
          <w:rFonts w:asciiTheme="minorHAnsi" w:hAnsiTheme="minorHAnsi" w:cstheme="minorHAnsi"/>
        </w:rPr>
      </w:pPr>
      <w:r w:rsidRPr="00070F58">
        <w:rPr>
          <w:rFonts w:asciiTheme="minorHAnsi" w:hAnsiTheme="minorHAnsi" w:cstheme="minorHAnsi"/>
        </w:rPr>
        <w:t xml:space="preserve">The procurement process is conducted according </w:t>
      </w:r>
      <w:proofErr w:type="gramStart"/>
      <w:r w:rsidRPr="00070F58">
        <w:rPr>
          <w:rFonts w:asciiTheme="minorHAnsi" w:hAnsiTheme="minorHAnsi" w:cstheme="minorHAnsi"/>
        </w:rPr>
        <w:t xml:space="preserve">to </w:t>
      </w:r>
      <w:r w:rsidR="001E729D" w:rsidRPr="00070F58">
        <w:rPr>
          <w:rFonts w:asciiTheme="minorHAnsi" w:hAnsiTheme="minorHAnsi" w:cstheme="minorHAnsi"/>
        </w:rPr>
        <w:t>”</w:t>
      </w:r>
      <w:proofErr w:type="gramEnd"/>
      <w:r w:rsidRPr="00070F58">
        <w:rPr>
          <w:rFonts w:asciiTheme="minorHAnsi" w:hAnsiTheme="minorHAnsi" w:cstheme="minorHAnsi"/>
        </w:rPr>
        <w:t>Procurement procedures for entities not included in the public procurement act“ ve</w:t>
      </w:r>
      <w:r w:rsidR="003255EC" w:rsidRPr="00070F58">
        <w:rPr>
          <w:rFonts w:asciiTheme="minorHAnsi" w:hAnsiTheme="minorHAnsi" w:cstheme="minorHAnsi"/>
        </w:rPr>
        <w:t>r</w:t>
      </w:r>
      <w:r w:rsidR="00865F0C">
        <w:rPr>
          <w:rFonts w:asciiTheme="minorHAnsi" w:hAnsiTheme="minorHAnsi" w:cstheme="minorHAnsi"/>
        </w:rPr>
        <w:t xml:space="preserve">sion 7.0, company </w:t>
      </w:r>
      <w:r w:rsidRPr="00070F58">
        <w:rPr>
          <w:rFonts w:asciiTheme="minorHAnsi" w:hAnsiTheme="minorHAnsi" w:cstheme="minorHAnsi"/>
        </w:rPr>
        <w:t xml:space="preserve">Dilj </w:t>
      </w:r>
      <w:proofErr w:type="spellStart"/>
      <w:r w:rsidRPr="00070F58">
        <w:rPr>
          <w:rFonts w:asciiTheme="minorHAnsi" w:hAnsiTheme="minorHAnsi" w:cstheme="minorHAnsi"/>
        </w:rPr>
        <w:t>industrija</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građevinskog</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materijala</w:t>
      </w:r>
      <w:proofErr w:type="spellEnd"/>
      <w:r w:rsidRPr="00070F58">
        <w:rPr>
          <w:rFonts w:asciiTheme="minorHAnsi" w:hAnsiTheme="minorHAnsi" w:cstheme="minorHAnsi"/>
        </w:rPr>
        <w:t xml:space="preserve"> d.o.o., </w:t>
      </w:r>
      <w:r w:rsidR="000D6283">
        <w:rPr>
          <w:rFonts w:asciiTheme="minorHAnsi" w:hAnsiTheme="minorHAnsi" w:cstheme="minorHAnsi"/>
        </w:rPr>
        <w:t>PIN</w:t>
      </w:r>
      <w:r w:rsidRPr="00070F58">
        <w:rPr>
          <w:rFonts w:asciiTheme="minorHAnsi" w:hAnsiTheme="minorHAnsi" w:cstheme="minorHAnsi"/>
        </w:rPr>
        <w:t xml:space="preserve">: 60248788788, </w:t>
      </w:r>
      <w:proofErr w:type="spellStart"/>
      <w:r w:rsidRPr="00070F58">
        <w:rPr>
          <w:rFonts w:asciiTheme="minorHAnsi" w:hAnsiTheme="minorHAnsi" w:cstheme="minorHAnsi"/>
        </w:rPr>
        <w:t>Vinkovci</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Ciglarska</w:t>
      </w:r>
      <w:proofErr w:type="spellEnd"/>
      <w:r w:rsidRPr="00070F58">
        <w:rPr>
          <w:rFonts w:asciiTheme="minorHAnsi" w:hAnsiTheme="minorHAnsi" w:cstheme="minorHAnsi"/>
        </w:rPr>
        <w:t xml:space="preserve"> 33, </w:t>
      </w:r>
      <w:r w:rsidR="00E470F7" w:rsidRPr="00070F58">
        <w:rPr>
          <w:rFonts w:asciiTheme="minorHAnsi" w:hAnsiTheme="minorHAnsi" w:cstheme="minorHAnsi"/>
        </w:rPr>
        <w:t xml:space="preserve">on </w:t>
      </w:r>
      <w:r w:rsidR="00541B1A" w:rsidRPr="00541B1A">
        <w:rPr>
          <w:rFonts w:asciiTheme="minorHAnsi" w:hAnsiTheme="minorHAnsi" w:cstheme="minorHAnsi"/>
        </w:rPr>
        <w:t>31</w:t>
      </w:r>
      <w:r w:rsidR="00C65F88" w:rsidRPr="00541B1A">
        <w:rPr>
          <w:rFonts w:asciiTheme="minorHAnsi" w:hAnsiTheme="minorHAnsi" w:cstheme="minorHAnsi"/>
        </w:rPr>
        <w:t>.01</w:t>
      </w:r>
      <w:r w:rsidR="009B7651" w:rsidRPr="00541B1A">
        <w:rPr>
          <w:rFonts w:asciiTheme="minorHAnsi" w:hAnsiTheme="minorHAnsi" w:cstheme="minorHAnsi"/>
        </w:rPr>
        <w:t>.202</w:t>
      </w:r>
      <w:r w:rsidR="00C65F88" w:rsidRPr="00541B1A">
        <w:rPr>
          <w:rFonts w:asciiTheme="minorHAnsi" w:hAnsiTheme="minorHAnsi" w:cstheme="minorHAnsi"/>
        </w:rPr>
        <w:t>2</w:t>
      </w:r>
      <w:r w:rsidR="009B7651" w:rsidRPr="00541B1A">
        <w:rPr>
          <w:rFonts w:asciiTheme="minorHAnsi" w:hAnsiTheme="minorHAnsi" w:cstheme="minorHAnsi"/>
        </w:rPr>
        <w:t xml:space="preserve">. </w:t>
      </w:r>
      <w:r w:rsidR="009B7651" w:rsidRPr="00070F58">
        <w:rPr>
          <w:rFonts w:asciiTheme="minorHAnsi" w:hAnsiTheme="minorHAnsi" w:cstheme="minorHAnsi"/>
        </w:rPr>
        <w:t>announces</w:t>
      </w:r>
      <w:r w:rsidR="00AB1872" w:rsidRPr="00070F58">
        <w:rPr>
          <w:rFonts w:asciiTheme="minorHAnsi" w:hAnsiTheme="minorHAnsi" w:cstheme="minorHAnsi"/>
        </w:rPr>
        <w:t>:</w:t>
      </w:r>
    </w:p>
    <w:p w14:paraId="3DB80B88" w14:textId="77777777" w:rsidR="00AB1872" w:rsidRPr="00070F58" w:rsidRDefault="00AB1872" w:rsidP="0063762B">
      <w:pPr>
        <w:rPr>
          <w:rFonts w:asciiTheme="minorHAnsi" w:hAnsiTheme="minorHAnsi" w:cstheme="minorHAnsi"/>
          <w:sz w:val="22"/>
          <w:szCs w:val="22"/>
        </w:rPr>
      </w:pPr>
    </w:p>
    <w:p w14:paraId="707EA990" w14:textId="77777777" w:rsidR="00AB1872" w:rsidRPr="00070F58" w:rsidRDefault="00AB1872" w:rsidP="0063762B">
      <w:pPr>
        <w:rPr>
          <w:rFonts w:asciiTheme="minorHAnsi" w:hAnsiTheme="minorHAnsi" w:cstheme="minorHAnsi"/>
          <w:sz w:val="22"/>
          <w:szCs w:val="22"/>
        </w:rPr>
      </w:pPr>
    </w:p>
    <w:p w14:paraId="448560DD" w14:textId="77777777" w:rsidR="00E15232" w:rsidRPr="00070F58" w:rsidRDefault="00E15232" w:rsidP="0063762B">
      <w:pPr>
        <w:rPr>
          <w:rFonts w:asciiTheme="minorHAnsi" w:hAnsiTheme="minorHAnsi" w:cstheme="minorHAnsi"/>
          <w:sz w:val="22"/>
          <w:szCs w:val="22"/>
        </w:rPr>
      </w:pPr>
    </w:p>
    <w:p w14:paraId="32AACE57" w14:textId="027CBAFB" w:rsidR="00BE0CF2" w:rsidRPr="00070F58" w:rsidRDefault="006A3ABE" w:rsidP="0004000A">
      <w:pPr>
        <w:pStyle w:val="Naslov"/>
        <w:jc w:val="center"/>
        <w:rPr>
          <w:color w:val="548DD4" w:themeColor="text2" w:themeTint="99"/>
        </w:rPr>
      </w:pPr>
      <w:r w:rsidRPr="00070F58">
        <w:rPr>
          <w:color w:val="548DD4" w:themeColor="text2" w:themeTint="99"/>
        </w:rPr>
        <w:t>PUBLIC</w:t>
      </w:r>
      <w:r w:rsidR="000C0299" w:rsidRPr="00070F58">
        <w:rPr>
          <w:color w:val="548DD4" w:themeColor="text2" w:themeTint="99"/>
        </w:rPr>
        <w:t xml:space="preserve"> TENDER INVITA</w:t>
      </w:r>
      <w:r w:rsidR="0013258C">
        <w:rPr>
          <w:color w:val="548DD4" w:themeColor="text2" w:themeTint="99"/>
        </w:rPr>
        <w:t>T</w:t>
      </w:r>
      <w:r w:rsidR="000C0299" w:rsidRPr="00070F58">
        <w:rPr>
          <w:color w:val="548DD4" w:themeColor="text2" w:themeTint="99"/>
        </w:rPr>
        <w:t>ION</w:t>
      </w:r>
    </w:p>
    <w:p w14:paraId="5DBAB6BF" w14:textId="77777777" w:rsidR="00BE0CF2" w:rsidRPr="00070F58" w:rsidRDefault="00BE0CF2" w:rsidP="00BE0CF2">
      <w:pPr>
        <w:jc w:val="center"/>
        <w:rPr>
          <w:rFonts w:asciiTheme="minorHAnsi" w:hAnsiTheme="minorHAnsi" w:cstheme="minorHAnsi"/>
          <w:sz w:val="22"/>
          <w:szCs w:val="22"/>
        </w:rPr>
      </w:pPr>
    </w:p>
    <w:p w14:paraId="138C924F" w14:textId="77777777" w:rsidR="00AB1872" w:rsidRPr="00070F58" w:rsidRDefault="00AB1872" w:rsidP="0063762B">
      <w:pPr>
        <w:rPr>
          <w:rFonts w:asciiTheme="minorHAnsi" w:hAnsiTheme="minorHAnsi" w:cstheme="minorHAnsi"/>
          <w:sz w:val="22"/>
          <w:szCs w:val="22"/>
        </w:rPr>
      </w:pPr>
    </w:p>
    <w:p w14:paraId="12D5A2CA" w14:textId="05410498" w:rsidR="00AB1872" w:rsidRPr="00070F58" w:rsidRDefault="000C0299" w:rsidP="00BE0CF2">
      <w:pPr>
        <w:jc w:val="center"/>
        <w:rPr>
          <w:rFonts w:asciiTheme="minorHAnsi" w:hAnsiTheme="minorHAnsi" w:cstheme="minorHAnsi"/>
          <w:b/>
          <w:sz w:val="22"/>
          <w:szCs w:val="22"/>
        </w:rPr>
      </w:pPr>
      <w:r w:rsidRPr="00070F58">
        <w:rPr>
          <w:rFonts w:asciiTheme="minorHAnsi" w:hAnsiTheme="minorHAnsi" w:cstheme="minorHAnsi"/>
          <w:b/>
          <w:sz w:val="22"/>
          <w:szCs w:val="22"/>
        </w:rPr>
        <w:t xml:space="preserve"> Project </w:t>
      </w:r>
      <w:r w:rsidR="001E729D" w:rsidRPr="00070F58">
        <w:rPr>
          <w:rFonts w:asciiTheme="minorHAnsi" w:hAnsiTheme="minorHAnsi" w:cstheme="minorHAnsi"/>
          <w:b/>
          <w:sz w:val="22"/>
          <w:szCs w:val="22"/>
        </w:rPr>
        <w:t>title:</w:t>
      </w:r>
    </w:p>
    <w:p w14:paraId="0E35B91D" w14:textId="644F4287" w:rsidR="00BE0CF2" w:rsidRPr="00070F58" w:rsidRDefault="00BE0CF2" w:rsidP="00BE0CF2">
      <w:pPr>
        <w:jc w:val="center"/>
        <w:rPr>
          <w:rFonts w:asciiTheme="minorHAnsi" w:hAnsiTheme="minorHAnsi" w:cstheme="minorHAnsi"/>
          <w:sz w:val="22"/>
          <w:szCs w:val="22"/>
        </w:rPr>
      </w:pPr>
      <w:r w:rsidRPr="00070F58">
        <w:rPr>
          <w:rFonts w:asciiTheme="minorHAnsi" w:hAnsiTheme="minorHAnsi" w:cstheme="minorHAnsi"/>
          <w:sz w:val="22"/>
          <w:szCs w:val="22"/>
        </w:rPr>
        <w:t>„</w:t>
      </w:r>
      <w:r w:rsidR="006A3ABE" w:rsidRPr="00070F58">
        <w:rPr>
          <w:rFonts w:asciiTheme="minorHAnsi" w:hAnsiTheme="minorHAnsi" w:cstheme="minorHAnsi"/>
          <w:sz w:val="22"/>
          <w:szCs w:val="22"/>
        </w:rPr>
        <w:t>Energy efficiency improvement of the Slavonka plant</w:t>
      </w:r>
      <w:r w:rsidRPr="00070F58">
        <w:rPr>
          <w:rFonts w:asciiTheme="minorHAnsi" w:hAnsiTheme="minorHAnsi" w:cstheme="minorHAnsi"/>
          <w:sz w:val="22"/>
          <w:szCs w:val="22"/>
        </w:rPr>
        <w:t>“</w:t>
      </w:r>
    </w:p>
    <w:p w14:paraId="660C3BB2" w14:textId="7E5B102D" w:rsidR="00BE0CF2" w:rsidRPr="00070F58" w:rsidRDefault="00BE0CF2" w:rsidP="00BE0CF2">
      <w:pPr>
        <w:jc w:val="center"/>
        <w:rPr>
          <w:rFonts w:asciiTheme="minorHAnsi" w:hAnsiTheme="minorHAnsi" w:cstheme="minorHAnsi"/>
          <w:sz w:val="22"/>
          <w:szCs w:val="22"/>
        </w:rPr>
      </w:pPr>
      <w:r w:rsidRPr="00070F58">
        <w:rPr>
          <w:rFonts w:asciiTheme="minorHAnsi" w:hAnsiTheme="minorHAnsi" w:cstheme="minorHAnsi"/>
          <w:sz w:val="22"/>
          <w:szCs w:val="22"/>
        </w:rPr>
        <w:t>KK.04.1.1.03.0111</w:t>
      </w:r>
    </w:p>
    <w:p w14:paraId="06887980" w14:textId="77777777" w:rsidR="00BE0CF2" w:rsidRPr="00070F58" w:rsidRDefault="00BE0CF2" w:rsidP="00BE0CF2">
      <w:pPr>
        <w:jc w:val="center"/>
        <w:rPr>
          <w:rFonts w:asciiTheme="minorHAnsi" w:hAnsiTheme="minorHAnsi" w:cstheme="minorHAnsi"/>
          <w:sz w:val="22"/>
          <w:szCs w:val="22"/>
        </w:rPr>
      </w:pPr>
    </w:p>
    <w:p w14:paraId="5F01A0BD" w14:textId="77777777" w:rsidR="00BE0CF2" w:rsidRPr="00070F58" w:rsidRDefault="00BE0CF2" w:rsidP="00BE0CF2">
      <w:pPr>
        <w:jc w:val="center"/>
        <w:rPr>
          <w:rFonts w:asciiTheme="minorHAnsi" w:hAnsiTheme="minorHAnsi" w:cstheme="minorHAnsi"/>
          <w:sz w:val="22"/>
          <w:szCs w:val="22"/>
        </w:rPr>
      </w:pPr>
    </w:p>
    <w:p w14:paraId="5C806D51" w14:textId="77777777" w:rsidR="00BE0CF2" w:rsidRPr="00070F58" w:rsidRDefault="00BE0CF2" w:rsidP="00BE0CF2">
      <w:pPr>
        <w:jc w:val="center"/>
        <w:rPr>
          <w:rFonts w:asciiTheme="minorHAnsi" w:hAnsiTheme="minorHAnsi" w:cstheme="minorHAnsi"/>
          <w:sz w:val="22"/>
          <w:szCs w:val="22"/>
        </w:rPr>
      </w:pPr>
    </w:p>
    <w:p w14:paraId="5939170B" w14:textId="55DD985C" w:rsidR="00BE0CF2" w:rsidRPr="00070F58" w:rsidRDefault="000C0299" w:rsidP="00BE0CF2">
      <w:pPr>
        <w:jc w:val="center"/>
        <w:rPr>
          <w:rFonts w:asciiTheme="minorHAnsi" w:hAnsiTheme="minorHAnsi" w:cstheme="minorHAnsi"/>
          <w:sz w:val="22"/>
          <w:szCs w:val="22"/>
        </w:rPr>
      </w:pPr>
      <w:r w:rsidRPr="00070F58">
        <w:rPr>
          <w:rFonts w:asciiTheme="minorHAnsi" w:hAnsiTheme="minorHAnsi" w:cstheme="minorHAnsi"/>
          <w:sz w:val="22"/>
          <w:szCs w:val="22"/>
        </w:rPr>
        <w:t xml:space="preserve">PROCUREMENT PROCEDURE FOR </w:t>
      </w:r>
      <w:r w:rsidR="009B7651" w:rsidRPr="00070F58">
        <w:rPr>
          <w:rFonts w:asciiTheme="minorHAnsi" w:hAnsiTheme="minorHAnsi" w:cstheme="minorHAnsi"/>
          <w:sz w:val="22"/>
          <w:szCs w:val="22"/>
        </w:rPr>
        <w:t>ENTITIES</w:t>
      </w:r>
      <w:r w:rsidRPr="00070F58">
        <w:rPr>
          <w:rFonts w:asciiTheme="minorHAnsi" w:hAnsiTheme="minorHAnsi" w:cstheme="minorHAnsi"/>
          <w:sz w:val="22"/>
          <w:szCs w:val="22"/>
        </w:rPr>
        <w:t xml:space="preserve"> </w:t>
      </w:r>
      <w:r w:rsidR="006A3ABE" w:rsidRPr="00070F58">
        <w:rPr>
          <w:rFonts w:asciiTheme="minorHAnsi" w:hAnsiTheme="minorHAnsi" w:cstheme="minorHAnsi"/>
          <w:sz w:val="22"/>
          <w:szCs w:val="22"/>
        </w:rPr>
        <w:t>WHO ARE NON-OBLIGATORS OF THE PUBLIC PROCUREMENT LAW</w:t>
      </w:r>
    </w:p>
    <w:p w14:paraId="28D2DACD" w14:textId="77777777" w:rsidR="00AB1872" w:rsidRPr="00070F58" w:rsidRDefault="00AB1872" w:rsidP="0063762B">
      <w:pPr>
        <w:rPr>
          <w:rFonts w:asciiTheme="minorHAnsi" w:hAnsiTheme="minorHAnsi" w:cstheme="minorHAnsi"/>
          <w:sz w:val="22"/>
          <w:szCs w:val="22"/>
        </w:rPr>
      </w:pPr>
    </w:p>
    <w:p w14:paraId="3AF11D87" w14:textId="77777777" w:rsidR="00D34A71" w:rsidRPr="00070F58" w:rsidRDefault="00D34A71" w:rsidP="0063762B">
      <w:pPr>
        <w:rPr>
          <w:rFonts w:asciiTheme="minorHAnsi" w:hAnsiTheme="minorHAnsi" w:cstheme="minorHAnsi"/>
          <w:sz w:val="22"/>
          <w:szCs w:val="22"/>
        </w:rPr>
      </w:pPr>
    </w:p>
    <w:p w14:paraId="4BE1D953" w14:textId="77777777" w:rsidR="00E15232" w:rsidRPr="00070F58" w:rsidRDefault="00E15232" w:rsidP="00AB1872">
      <w:pPr>
        <w:jc w:val="center"/>
        <w:rPr>
          <w:rFonts w:asciiTheme="minorHAnsi" w:hAnsiTheme="minorHAnsi" w:cstheme="minorHAnsi"/>
          <w:sz w:val="22"/>
          <w:szCs w:val="22"/>
        </w:rPr>
      </w:pPr>
    </w:p>
    <w:p w14:paraId="6728B486" w14:textId="77777777" w:rsidR="00D34A71" w:rsidRPr="00070F58" w:rsidRDefault="00D34A71" w:rsidP="00AB1872">
      <w:pPr>
        <w:jc w:val="center"/>
        <w:rPr>
          <w:rFonts w:asciiTheme="minorHAnsi" w:hAnsiTheme="minorHAnsi" w:cstheme="minorHAnsi"/>
          <w:sz w:val="22"/>
          <w:szCs w:val="22"/>
        </w:rPr>
      </w:pPr>
    </w:p>
    <w:p w14:paraId="1FA27164" w14:textId="77777777" w:rsidR="00D34A71" w:rsidRPr="00070F58" w:rsidRDefault="00D34A71" w:rsidP="00D34A71">
      <w:pPr>
        <w:rPr>
          <w:rFonts w:asciiTheme="minorHAnsi" w:hAnsiTheme="minorHAnsi" w:cstheme="minorHAnsi"/>
        </w:rPr>
      </w:pPr>
    </w:p>
    <w:p w14:paraId="6F62256B" w14:textId="05026C8C" w:rsidR="00AB1872" w:rsidRPr="00070F58" w:rsidRDefault="00096A15" w:rsidP="008069C0">
      <w:pPr>
        <w:spacing w:line="480" w:lineRule="auto"/>
        <w:rPr>
          <w:rFonts w:asciiTheme="minorHAnsi" w:hAnsiTheme="minorHAnsi" w:cstheme="minorHAnsi"/>
          <w:i/>
        </w:rPr>
      </w:pPr>
      <w:r w:rsidRPr="00070F58">
        <w:rPr>
          <w:rFonts w:asciiTheme="minorHAnsi" w:hAnsiTheme="minorHAnsi" w:cstheme="minorHAnsi"/>
          <w:b/>
        </w:rPr>
        <w:t>Procurement subject</w:t>
      </w:r>
      <w:r w:rsidR="00AB1872" w:rsidRPr="00070F58">
        <w:rPr>
          <w:rFonts w:asciiTheme="minorHAnsi" w:hAnsiTheme="minorHAnsi" w:cstheme="minorHAnsi"/>
          <w:b/>
        </w:rPr>
        <w:t>:</w:t>
      </w:r>
      <w:r w:rsidR="00AB1872" w:rsidRPr="00070F58">
        <w:rPr>
          <w:rFonts w:asciiTheme="minorHAnsi" w:hAnsiTheme="minorHAnsi" w:cstheme="minorHAnsi"/>
        </w:rPr>
        <w:t xml:space="preserve"> </w:t>
      </w:r>
      <w:r w:rsidRPr="00070F58">
        <w:rPr>
          <w:rFonts w:asciiTheme="minorHAnsi" w:hAnsiTheme="minorHAnsi" w:cstheme="minorHAnsi"/>
          <w:i/>
        </w:rPr>
        <w:t>Wet Pan Mill</w:t>
      </w:r>
    </w:p>
    <w:p w14:paraId="417B9F5F" w14:textId="36ACB54E" w:rsidR="00AB1872" w:rsidRPr="00070F58" w:rsidRDefault="000C0299" w:rsidP="008069C0">
      <w:pPr>
        <w:spacing w:line="480" w:lineRule="auto"/>
        <w:rPr>
          <w:rFonts w:asciiTheme="minorHAnsi" w:hAnsiTheme="minorHAnsi" w:cstheme="minorHAnsi"/>
          <w:b/>
          <w:i/>
        </w:rPr>
      </w:pPr>
      <w:r w:rsidRPr="00070F58">
        <w:rPr>
          <w:rFonts w:asciiTheme="minorHAnsi" w:hAnsiTheme="minorHAnsi" w:cstheme="minorHAnsi"/>
          <w:b/>
        </w:rPr>
        <w:t>Procurement</w:t>
      </w:r>
      <w:r w:rsidR="00FF094E" w:rsidRPr="00070F58">
        <w:rPr>
          <w:rFonts w:asciiTheme="minorHAnsi" w:hAnsiTheme="minorHAnsi" w:cstheme="minorHAnsi"/>
          <w:b/>
        </w:rPr>
        <w:t xml:space="preserve"> registration</w:t>
      </w:r>
      <w:r w:rsidRPr="00070F58">
        <w:rPr>
          <w:rFonts w:asciiTheme="minorHAnsi" w:hAnsiTheme="minorHAnsi" w:cstheme="minorHAnsi"/>
          <w:b/>
        </w:rPr>
        <w:t xml:space="preserve"> </w:t>
      </w:r>
      <w:r w:rsidR="001E729D" w:rsidRPr="00070F58">
        <w:rPr>
          <w:rFonts w:asciiTheme="minorHAnsi" w:hAnsiTheme="minorHAnsi" w:cstheme="minorHAnsi"/>
          <w:b/>
        </w:rPr>
        <w:t>number:</w:t>
      </w:r>
      <w:r w:rsidR="00AB1872" w:rsidRPr="00070F58">
        <w:rPr>
          <w:rFonts w:asciiTheme="minorHAnsi" w:hAnsiTheme="minorHAnsi" w:cstheme="minorHAnsi"/>
          <w:b/>
        </w:rPr>
        <w:t xml:space="preserve"> </w:t>
      </w:r>
      <w:r w:rsidR="00AB1872" w:rsidRPr="00070F58">
        <w:rPr>
          <w:rFonts w:asciiTheme="minorHAnsi" w:hAnsiTheme="minorHAnsi" w:cstheme="minorHAnsi"/>
          <w:b/>
          <w:i/>
        </w:rPr>
        <w:t>KK.04.1.1.03.0111/ NOJN-0</w:t>
      </w:r>
      <w:r w:rsidR="00DE742B" w:rsidRPr="00070F58">
        <w:rPr>
          <w:rFonts w:asciiTheme="minorHAnsi" w:hAnsiTheme="minorHAnsi" w:cstheme="minorHAnsi"/>
          <w:b/>
          <w:i/>
        </w:rPr>
        <w:t>3</w:t>
      </w:r>
    </w:p>
    <w:p w14:paraId="435F5052" w14:textId="77777777" w:rsidR="009B7651" w:rsidRPr="00070F58" w:rsidRDefault="009B7651" w:rsidP="008069C0">
      <w:pPr>
        <w:spacing w:line="480" w:lineRule="auto"/>
        <w:rPr>
          <w:rFonts w:asciiTheme="minorHAnsi" w:hAnsiTheme="minorHAnsi" w:cstheme="minorHAnsi"/>
          <w:b/>
          <w:i/>
        </w:rPr>
      </w:pPr>
    </w:p>
    <w:p w14:paraId="1F8CF9A0" w14:textId="77777777" w:rsidR="009B7651" w:rsidRPr="00070F58" w:rsidRDefault="009B7651" w:rsidP="008069C0">
      <w:pPr>
        <w:spacing w:line="480" w:lineRule="auto"/>
        <w:rPr>
          <w:rFonts w:asciiTheme="minorHAnsi" w:hAnsiTheme="minorHAnsi" w:cstheme="minorHAnsi"/>
          <w:b/>
          <w:i/>
        </w:rPr>
      </w:pPr>
    </w:p>
    <w:p w14:paraId="7CD86A09" w14:textId="77777777" w:rsidR="0063762B" w:rsidRPr="00070F58" w:rsidRDefault="0063762B" w:rsidP="0063762B">
      <w:pPr>
        <w:rPr>
          <w:rFonts w:ascii="Arial" w:hAnsi="Arial" w:cs="Arial"/>
          <w:b/>
          <w:sz w:val="22"/>
          <w:szCs w:val="22"/>
        </w:rPr>
      </w:pPr>
    </w:p>
    <w:p w14:paraId="15946DDD" w14:textId="77777777" w:rsidR="009A3947" w:rsidRPr="00070F58" w:rsidRDefault="009A3947" w:rsidP="0063762B">
      <w:pPr>
        <w:rPr>
          <w:rFonts w:asciiTheme="minorHAnsi" w:hAnsiTheme="minorHAnsi" w:cstheme="minorHAnsi"/>
          <w:sz w:val="22"/>
          <w:szCs w:val="22"/>
        </w:rPr>
      </w:pPr>
    </w:p>
    <w:p w14:paraId="59694A30" w14:textId="77777777" w:rsidR="008B6047" w:rsidRPr="00070F58" w:rsidRDefault="00D34A71">
      <w:pPr>
        <w:rPr>
          <w:rFonts w:asciiTheme="minorHAnsi" w:hAnsiTheme="minorHAnsi" w:cstheme="minorHAnsi"/>
          <w:sz w:val="22"/>
          <w:szCs w:val="22"/>
        </w:rPr>
        <w:sectPr w:rsidR="008B6047" w:rsidRPr="00070F58" w:rsidSect="00BE3455">
          <w:headerReference w:type="first" r:id="rId15"/>
          <w:type w:val="continuous"/>
          <w:pgSz w:w="11906" w:h="16838" w:code="9"/>
          <w:pgMar w:top="1418" w:right="1418" w:bottom="1871" w:left="1418" w:header="340" w:footer="737" w:gutter="0"/>
          <w:cols w:space="708"/>
          <w:titlePg/>
          <w:docGrid w:linePitch="360"/>
        </w:sectPr>
      </w:pPr>
      <w:r w:rsidRPr="00070F58">
        <w:rPr>
          <w:rFonts w:ascii="Calibri" w:eastAsia="PMingLiU" w:hAnsi="Calibri"/>
          <w:noProof/>
          <w:lang w:val="hr-HR"/>
        </w:rPr>
        <w:drawing>
          <wp:inline distT="0" distB="0" distL="0" distR="0" wp14:anchorId="120BE67B" wp14:editId="44BCDF21">
            <wp:extent cx="5759450" cy="1219200"/>
            <wp:effectExtent l="0" t="0" r="0" b="0"/>
            <wp:docPr id="4" name="Picture 8"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219200"/>
                    </a:xfrm>
                    <a:prstGeom prst="rect">
                      <a:avLst/>
                    </a:prstGeom>
                    <a:noFill/>
                    <a:ln>
                      <a:noFill/>
                    </a:ln>
                  </pic:spPr>
                </pic:pic>
              </a:graphicData>
            </a:graphic>
          </wp:inline>
        </w:drawing>
      </w:r>
    </w:p>
    <w:bookmarkStart w:id="0" w:name="_Toc94527847" w:displacedByCustomXml="next"/>
    <w:sdt>
      <w:sdtPr>
        <w:rPr>
          <w:rFonts w:ascii="Times New Roman" w:eastAsia="Times New Roman" w:hAnsi="Times New Roman" w:cs="Times New Roman"/>
          <w:color w:val="auto"/>
          <w:sz w:val="24"/>
          <w:szCs w:val="24"/>
        </w:rPr>
        <w:id w:val="-1023860654"/>
        <w:docPartObj>
          <w:docPartGallery w:val="Table of Contents"/>
          <w:docPartUnique/>
        </w:docPartObj>
      </w:sdtPr>
      <w:sdtEndPr>
        <w:rPr>
          <w:b/>
          <w:bCs/>
        </w:rPr>
      </w:sdtEndPr>
      <w:sdtContent>
        <w:p w14:paraId="60FADB68" w14:textId="096162DB" w:rsidR="008B557A" w:rsidRPr="00070F58" w:rsidRDefault="009B7651" w:rsidP="0004000A">
          <w:pPr>
            <w:pStyle w:val="TOCNaslov"/>
            <w:jc w:val="both"/>
            <w:outlineLvl w:val="0"/>
          </w:pPr>
          <w:r w:rsidRPr="00070F58">
            <w:t>Contents</w:t>
          </w:r>
          <w:bookmarkEnd w:id="0"/>
        </w:p>
        <w:p w14:paraId="5E45D9A0" w14:textId="77777777" w:rsidR="006E39C9" w:rsidRDefault="0004000A">
          <w:pPr>
            <w:pStyle w:val="Sadraj1"/>
            <w:tabs>
              <w:tab w:val="right" w:leader="dot" w:pos="9060"/>
            </w:tabs>
            <w:rPr>
              <w:rFonts w:eastAsiaTheme="minorEastAsia" w:cstheme="minorBidi"/>
              <w:b w:val="0"/>
              <w:bCs w:val="0"/>
              <w:caps w:val="0"/>
              <w:noProof/>
              <w:sz w:val="22"/>
              <w:szCs w:val="22"/>
              <w:lang w:val="hr-HR"/>
            </w:rPr>
          </w:pPr>
          <w:r w:rsidRPr="00070F58">
            <w:rPr>
              <w:caps w:val="0"/>
            </w:rPr>
            <w:fldChar w:fldCharType="begin"/>
          </w:r>
          <w:r w:rsidRPr="00070F58">
            <w:rPr>
              <w:caps w:val="0"/>
            </w:rPr>
            <w:instrText xml:space="preserve"> TOC \o "1-3" \h \z \u </w:instrText>
          </w:r>
          <w:r w:rsidRPr="00070F58">
            <w:rPr>
              <w:caps w:val="0"/>
            </w:rPr>
            <w:fldChar w:fldCharType="separate"/>
          </w:r>
          <w:hyperlink w:anchor="_Toc94527847" w:history="1">
            <w:r w:rsidR="006E39C9" w:rsidRPr="00013402">
              <w:rPr>
                <w:rStyle w:val="Hiperveza"/>
                <w:rFonts w:eastAsiaTheme="majorEastAsia"/>
                <w:noProof/>
              </w:rPr>
              <w:t>Contents</w:t>
            </w:r>
            <w:r w:rsidR="006E39C9">
              <w:rPr>
                <w:noProof/>
                <w:webHidden/>
              </w:rPr>
              <w:tab/>
            </w:r>
            <w:r w:rsidR="006E39C9">
              <w:rPr>
                <w:noProof/>
                <w:webHidden/>
              </w:rPr>
              <w:fldChar w:fldCharType="begin"/>
            </w:r>
            <w:r w:rsidR="006E39C9">
              <w:rPr>
                <w:noProof/>
                <w:webHidden/>
              </w:rPr>
              <w:instrText xml:space="preserve"> PAGEREF _Toc94527847 \h </w:instrText>
            </w:r>
            <w:r w:rsidR="006E39C9">
              <w:rPr>
                <w:noProof/>
                <w:webHidden/>
              </w:rPr>
            </w:r>
            <w:r w:rsidR="006E39C9">
              <w:rPr>
                <w:noProof/>
                <w:webHidden/>
              </w:rPr>
              <w:fldChar w:fldCharType="separate"/>
            </w:r>
            <w:r w:rsidR="006E39C9">
              <w:rPr>
                <w:noProof/>
                <w:webHidden/>
              </w:rPr>
              <w:t>1</w:t>
            </w:r>
            <w:r w:rsidR="006E39C9">
              <w:rPr>
                <w:noProof/>
                <w:webHidden/>
              </w:rPr>
              <w:fldChar w:fldCharType="end"/>
            </w:r>
          </w:hyperlink>
        </w:p>
        <w:p w14:paraId="38BAB9D3"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48" w:history="1">
            <w:r w:rsidR="006E39C9" w:rsidRPr="00013402">
              <w:rPr>
                <w:rStyle w:val="Hiperveza"/>
                <w:rFonts w:eastAsiaTheme="majorEastAsia"/>
                <w:noProof/>
              </w:rPr>
              <w:t>1.</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GENERAL INFORMATION</w:t>
            </w:r>
            <w:r w:rsidR="006E39C9">
              <w:rPr>
                <w:noProof/>
                <w:webHidden/>
              </w:rPr>
              <w:tab/>
            </w:r>
            <w:r w:rsidR="006E39C9">
              <w:rPr>
                <w:noProof/>
                <w:webHidden/>
              </w:rPr>
              <w:fldChar w:fldCharType="begin"/>
            </w:r>
            <w:r w:rsidR="006E39C9">
              <w:rPr>
                <w:noProof/>
                <w:webHidden/>
              </w:rPr>
              <w:instrText xml:space="preserve"> PAGEREF _Toc94527848 \h </w:instrText>
            </w:r>
            <w:r w:rsidR="006E39C9">
              <w:rPr>
                <w:noProof/>
                <w:webHidden/>
              </w:rPr>
            </w:r>
            <w:r w:rsidR="006E39C9">
              <w:rPr>
                <w:noProof/>
                <w:webHidden/>
              </w:rPr>
              <w:fldChar w:fldCharType="separate"/>
            </w:r>
            <w:r w:rsidR="006E39C9">
              <w:rPr>
                <w:noProof/>
                <w:webHidden/>
              </w:rPr>
              <w:t>3</w:t>
            </w:r>
            <w:r w:rsidR="006E39C9">
              <w:rPr>
                <w:noProof/>
                <w:webHidden/>
              </w:rPr>
              <w:fldChar w:fldCharType="end"/>
            </w:r>
          </w:hyperlink>
        </w:p>
        <w:p w14:paraId="6E77A04D"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49" w:history="1">
            <w:r w:rsidR="006E39C9" w:rsidRPr="00013402">
              <w:rPr>
                <w:rStyle w:val="Hiperveza"/>
                <w:rFonts w:eastAsiaTheme="majorEastAsia"/>
                <w:i/>
                <w:noProof/>
              </w:rPr>
              <w:t>1.1.</w:t>
            </w:r>
            <w:r w:rsidR="006E39C9">
              <w:rPr>
                <w:rFonts w:eastAsiaTheme="minorEastAsia" w:cstheme="minorBidi"/>
                <w:smallCaps w:val="0"/>
                <w:noProof/>
                <w:sz w:val="22"/>
                <w:szCs w:val="22"/>
                <w:lang w:val="hr-HR"/>
              </w:rPr>
              <w:tab/>
            </w:r>
            <w:r w:rsidR="006E39C9" w:rsidRPr="00013402">
              <w:rPr>
                <w:rStyle w:val="Hiperveza"/>
                <w:rFonts w:eastAsiaTheme="majorEastAsia"/>
                <w:i/>
                <w:noProof/>
              </w:rPr>
              <w:t>Ordering Party General Information</w:t>
            </w:r>
            <w:r w:rsidR="006E39C9">
              <w:rPr>
                <w:noProof/>
                <w:webHidden/>
              </w:rPr>
              <w:tab/>
            </w:r>
            <w:r w:rsidR="006E39C9">
              <w:rPr>
                <w:noProof/>
                <w:webHidden/>
              </w:rPr>
              <w:fldChar w:fldCharType="begin"/>
            </w:r>
            <w:r w:rsidR="006E39C9">
              <w:rPr>
                <w:noProof/>
                <w:webHidden/>
              </w:rPr>
              <w:instrText xml:space="preserve"> PAGEREF _Toc94527849 \h </w:instrText>
            </w:r>
            <w:r w:rsidR="006E39C9">
              <w:rPr>
                <w:noProof/>
                <w:webHidden/>
              </w:rPr>
            </w:r>
            <w:r w:rsidR="006E39C9">
              <w:rPr>
                <w:noProof/>
                <w:webHidden/>
              </w:rPr>
              <w:fldChar w:fldCharType="separate"/>
            </w:r>
            <w:r w:rsidR="006E39C9">
              <w:rPr>
                <w:noProof/>
                <w:webHidden/>
              </w:rPr>
              <w:t>3</w:t>
            </w:r>
            <w:r w:rsidR="006E39C9">
              <w:rPr>
                <w:noProof/>
                <w:webHidden/>
              </w:rPr>
              <w:fldChar w:fldCharType="end"/>
            </w:r>
          </w:hyperlink>
        </w:p>
        <w:p w14:paraId="7E4DA334"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50" w:history="1">
            <w:r w:rsidR="006E39C9" w:rsidRPr="00013402">
              <w:rPr>
                <w:rStyle w:val="Hiperveza"/>
                <w:rFonts w:eastAsiaTheme="majorEastAsia"/>
                <w:i/>
                <w:noProof/>
              </w:rPr>
              <w:t>1.2.</w:t>
            </w:r>
            <w:r w:rsidR="006E39C9">
              <w:rPr>
                <w:rFonts w:eastAsiaTheme="minorEastAsia" w:cstheme="minorBidi"/>
                <w:smallCaps w:val="0"/>
                <w:noProof/>
                <w:sz w:val="22"/>
                <w:szCs w:val="22"/>
                <w:lang w:val="hr-HR"/>
              </w:rPr>
              <w:tab/>
            </w:r>
            <w:r w:rsidR="006E39C9" w:rsidRPr="00013402">
              <w:rPr>
                <w:rStyle w:val="Hiperveza"/>
                <w:rFonts w:eastAsiaTheme="majorEastAsia"/>
                <w:i/>
                <w:noProof/>
              </w:rPr>
              <w:t>Entities in Conflict of interests with the Ordering Party</w:t>
            </w:r>
            <w:r w:rsidR="006E39C9">
              <w:rPr>
                <w:noProof/>
                <w:webHidden/>
              </w:rPr>
              <w:tab/>
            </w:r>
            <w:r w:rsidR="006E39C9">
              <w:rPr>
                <w:noProof/>
                <w:webHidden/>
              </w:rPr>
              <w:fldChar w:fldCharType="begin"/>
            </w:r>
            <w:r w:rsidR="006E39C9">
              <w:rPr>
                <w:noProof/>
                <w:webHidden/>
              </w:rPr>
              <w:instrText xml:space="preserve"> PAGEREF _Toc94527850 \h </w:instrText>
            </w:r>
            <w:r w:rsidR="006E39C9">
              <w:rPr>
                <w:noProof/>
                <w:webHidden/>
              </w:rPr>
            </w:r>
            <w:r w:rsidR="006E39C9">
              <w:rPr>
                <w:noProof/>
                <w:webHidden/>
              </w:rPr>
              <w:fldChar w:fldCharType="separate"/>
            </w:r>
            <w:r w:rsidR="006E39C9">
              <w:rPr>
                <w:noProof/>
                <w:webHidden/>
              </w:rPr>
              <w:t>3</w:t>
            </w:r>
            <w:r w:rsidR="006E39C9">
              <w:rPr>
                <w:noProof/>
                <w:webHidden/>
              </w:rPr>
              <w:fldChar w:fldCharType="end"/>
            </w:r>
          </w:hyperlink>
        </w:p>
        <w:p w14:paraId="037AFE33"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51" w:history="1">
            <w:r w:rsidR="006E39C9" w:rsidRPr="00013402">
              <w:rPr>
                <w:rStyle w:val="Hiperveza"/>
                <w:rFonts w:eastAsiaTheme="majorEastAsia"/>
                <w:noProof/>
              </w:rPr>
              <w:t>2.</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CONTACT PERSON INFORMATION</w:t>
            </w:r>
            <w:r w:rsidR="006E39C9">
              <w:rPr>
                <w:noProof/>
                <w:webHidden/>
              </w:rPr>
              <w:tab/>
            </w:r>
            <w:r w:rsidR="006E39C9">
              <w:rPr>
                <w:noProof/>
                <w:webHidden/>
              </w:rPr>
              <w:fldChar w:fldCharType="begin"/>
            </w:r>
            <w:r w:rsidR="006E39C9">
              <w:rPr>
                <w:noProof/>
                <w:webHidden/>
              </w:rPr>
              <w:instrText xml:space="preserve"> PAGEREF _Toc94527851 \h </w:instrText>
            </w:r>
            <w:r w:rsidR="006E39C9">
              <w:rPr>
                <w:noProof/>
                <w:webHidden/>
              </w:rPr>
            </w:r>
            <w:r w:rsidR="006E39C9">
              <w:rPr>
                <w:noProof/>
                <w:webHidden/>
              </w:rPr>
              <w:fldChar w:fldCharType="separate"/>
            </w:r>
            <w:r w:rsidR="006E39C9">
              <w:rPr>
                <w:noProof/>
                <w:webHidden/>
              </w:rPr>
              <w:t>4</w:t>
            </w:r>
            <w:r w:rsidR="006E39C9">
              <w:rPr>
                <w:noProof/>
                <w:webHidden/>
              </w:rPr>
              <w:fldChar w:fldCharType="end"/>
            </w:r>
          </w:hyperlink>
        </w:p>
        <w:p w14:paraId="2076AB31"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52" w:history="1">
            <w:r w:rsidR="006E39C9" w:rsidRPr="00013402">
              <w:rPr>
                <w:rStyle w:val="Hiperveza"/>
                <w:rFonts w:eastAsiaTheme="majorEastAsia"/>
                <w:noProof/>
              </w:rPr>
              <w:t>3.</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TYPE OF PROCUREMENT PROCEDURE</w:t>
            </w:r>
            <w:r w:rsidR="006E39C9">
              <w:rPr>
                <w:noProof/>
                <w:webHidden/>
              </w:rPr>
              <w:tab/>
            </w:r>
            <w:r w:rsidR="006E39C9">
              <w:rPr>
                <w:noProof/>
                <w:webHidden/>
              </w:rPr>
              <w:fldChar w:fldCharType="begin"/>
            </w:r>
            <w:r w:rsidR="006E39C9">
              <w:rPr>
                <w:noProof/>
                <w:webHidden/>
              </w:rPr>
              <w:instrText xml:space="preserve"> PAGEREF _Toc94527852 \h </w:instrText>
            </w:r>
            <w:r w:rsidR="006E39C9">
              <w:rPr>
                <w:noProof/>
                <w:webHidden/>
              </w:rPr>
            </w:r>
            <w:r w:rsidR="006E39C9">
              <w:rPr>
                <w:noProof/>
                <w:webHidden/>
              </w:rPr>
              <w:fldChar w:fldCharType="separate"/>
            </w:r>
            <w:r w:rsidR="006E39C9">
              <w:rPr>
                <w:noProof/>
                <w:webHidden/>
              </w:rPr>
              <w:t>4</w:t>
            </w:r>
            <w:r w:rsidR="006E39C9">
              <w:rPr>
                <w:noProof/>
                <w:webHidden/>
              </w:rPr>
              <w:fldChar w:fldCharType="end"/>
            </w:r>
          </w:hyperlink>
        </w:p>
        <w:p w14:paraId="03924747"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53" w:history="1">
            <w:r w:rsidR="006E39C9" w:rsidRPr="00013402">
              <w:rPr>
                <w:rStyle w:val="Hiperveza"/>
                <w:rFonts w:eastAsiaTheme="majorEastAsia"/>
                <w:noProof/>
              </w:rPr>
              <w:t>4.</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PROCUREMENT SUBJECT DESCRIPTION</w:t>
            </w:r>
            <w:r w:rsidR="006E39C9">
              <w:rPr>
                <w:noProof/>
                <w:webHidden/>
              </w:rPr>
              <w:tab/>
            </w:r>
            <w:r w:rsidR="006E39C9">
              <w:rPr>
                <w:noProof/>
                <w:webHidden/>
              </w:rPr>
              <w:fldChar w:fldCharType="begin"/>
            </w:r>
            <w:r w:rsidR="006E39C9">
              <w:rPr>
                <w:noProof/>
                <w:webHidden/>
              </w:rPr>
              <w:instrText xml:space="preserve"> PAGEREF _Toc94527853 \h </w:instrText>
            </w:r>
            <w:r w:rsidR="006E39C9">
              <w:rPr>
                <w:noProof/>
                <w:webHidden/>
              </w:rPr>
            </w:r>
            <w:r w:rsidR="006E39C9">
              <w:rPr>
                <w:noProof/>
                <w:webHidden/>
              </w:rPr>
              <w:fldChar w:fldCharType="separate"/>
            </w:r>
            <w:r w:rsidR="006E39C9">
              <w:rPr>
                <w:noProof/>
                <w:webHidden/>
              </w:rPr>
              <w:t>4</w:t>
            </w:r>
            <w:r w:rsidR="006E39C9">
              <w:rPr>
                <w:noProof/>
                <w:webHidden/>
              </w:rPr>
              <w:fldChar w:fldCharType="end"/>
            </w:r>
          </w:hyperlink>
        </w:p>
        <w:p w14:paraId="1DC5256B"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57" w:history="1">
            <w:r w:rsidR="006E39C9" w:rsidRPr="00013402">
              <w:rPr>
                <w:rStyle w:val="Hiperveza"/>
                <w:rFonts w:eastAsiaTheme="majorEastAsia"/>
                <w:i/>
                <w:noProof/>
              </w:rPr>
              <w:t>4.1.</w:t>
            </w:r>
            <w:r w:rsidR="006E39C9">
              <w:rPr>
                <w:rFonts w:eastAsiaTheme="minorEastAsia" w:cstheme="minorBidi"/>
                <w:smallCaps w:val="0"/>
                <w:noProof/>
                <w:sz w:val="22"/>
                <w:szCs w:val="22"/>
                <w:lang w:val="hr-HR"/>
              </w:rPr>
              <w:tab/>
            </w:r>
            <w:r w:rsidR="006E39C9" w:rsidRPr="00013402">
              <w:rPr>
                <w:rStyle w:val="Hiperveza"/>
                <w:rFonts w:eastAsiaTheme="majorEastAsia"/>
                <w:i/>
                <w:noProof/>
              </w:rPr>
              <w:t>Procurement subject</w:t>
            </w:r>
            <w:r w:rsidR="006E39C9">
              <w:rPr>
                <w:noProof/>
                <w:webHidden/>
              </w:rPr>
              <w:tab/>
            </w:r>
            <w:r w:rsidR="006E39C9">
              <w:rPr>
                <w:noProof/>
                <w:webHidden/>
              </w:rPr>
              <w:fldChar w:fldCharType="begin"/>
            </w:r>
            <w:r w:rsidR="006E39C9">
              <w:rPr>
                <w:noProof/>
                <w:webHidden/>
              </w:rPr>
              <w:instrText xml:space="preserve"> PAGEREF _Toc94527857 \h </w:instrText>
            </w:r>
            <w:r w:rsidR="006E39C9">
              <w:rPr>
                <w:noProof/>
                <w:webHidden/>
              </w:rPr>
            </w:r>
            <w:r w:rsidR="006E39C9">
              <w:rPr>
                <w:noProof/>
                <w:webHidden/>
              </w:rPr>
              <w:fldChar w:fldCharType="separate"/>
            </w:r>
            <w:r w:rsidR="006E39C9">
              <w:rPr>
                <w:noProof/>
                <w:webHidden/>
              </w:rPr>
              <w:t>4</w:t>
            </w:r>
            <w:r w:rsidR="006E39C9">
              <w:rPr>
                <w:noProof/>
                <w:webHidden/>
              </w:rPr>
              <w:fldChar w:fldCharType="end"/>
            </w:r>
          </w:hyperlink>
        </w:p>
        <w:p w14:paraId="2F393D4F"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58" w:history="1">
            <w:r w:rsidR="006E39C9" w:rsidRPr="00013402">
              <w:rPr>
                <w:rStyle w:val="Hiperveza"/>
                <w:rFonts w:eastAsiaTheme="majorEastAsia"/>
                <w:i/>
                <w:noProof/>
              </w:rPr>
              <w:t>4.2.</w:t>
            </w:r>
            <w:r w:rsidR="006E39C9">
              <w:rPr>
                <w:rFonts w:eastAsiaTheme="minorEastAsia" w:cstheme="minorBidi"/>
                <w:smallCaps w:val="0"/>
                <w:noProof/>
                <w:sz w:val="22"/>
                <w:szCs w:val="22"/>
                <w:lang w:val="hr-HR"/>
              </w:rPr>
              <w:tab/>
            </w:r>
            <w:r w:rsidR="006E39C9" w:rsidRPr="00013402">
              <w:rPr>
                <w:rStyle w:val="Hiperveza"/>
                <w:rFonts w:eastAsiaTheme="majorEastAsia"/>
                <w:i/>
                <w:noProof/>
              </w:rPr>
              <w:t>Technical support</w:t>
            </w:r>
            <w:r w:rsidR="006E39C9">
              <w:rPr>
                <w:noProof/>
                <w:webHidden/>
              </w:rPr>
              <w:tab/>
            </w:r>
            <w:r w:rsidR="006E39C9">
              <w:rPr>
                <w:noProof/>
                <w:webHidden/>
              </w:rPr>
              <w:fldChar w:fldCharType="begin"/>
            </w:r>
            <w:r w:rsidR="006E39C9">
              <w:rPr>
                <w:noProof/>
                <w:webHidden/>
              </w:rPr>
              <w:instrText xml:space="preserve"> PAGEREF _Toc94527858 \h </w:instrText>
            </w:r>
            <w:r w:rsidR="006E39C9">
              <w:rPr>
                <w:noProof/>
                <w:webHidden/>
              </w:rPr>
            </w:r>
            <w:r w:rsidR="006E39C9">
              <w:rPr>
                <w:noProof/>
                <w:webHidden/>
              </w:rPr>
              <w:fldChar w:fldCharType="separate"/>
            </w:r>
            <w:r w:rsidR="006E39C9">
              <w:rPr>
                <w:noProof/>
                <w:webHidden/>
              </w:rPr>
              <w:t>5</w:t>
            </w:r>
            <w:r w:rsidR="006E39C9">
              <w:rPr>
                <w:noProof/>
                <w:webHidden/>
              </w:rPr>
              <w:fldChar w:fldCharType="end"/>
            </w:r>
          </w:hyperlink>
        </w:p>
        <w:p w14:paraId="41F1C575"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59" w:history="1">
            <w:r w:rsidR="006E39C9" w:rsidRPr="00013402">
              <w:rPr>
                <w:rStyle w:val="Hiperveza"/>
                <w:rFonts w:eastAsiaTheme="majorEastAsia"/>
                <w:i/>
                <w:noProof/>
              </w:rPr>
              <w:t>4.3.</w:t>
            </w:r>
            <w:r w:rsidR="006E39C9">
              <w:rPr>
                <w:rFonts w:eastAsiaTheme="minorEastAsia" w:cstheme="minorBidi"/>
                <w:smallCaps w:val="0"/>
                <w:noProof/>
                <w:sz w:val="22"/>
                <w:szCs w:val="22"/>
                <w:lang w:val="hr-HR"/>
              </w:rPr>
              <w:tab/>
            </w:r>
            <w:r w:rsidR="006E39C9" w:rsidRPr="00013402">
              <w:rPr>
                <w:rStyle w:val="Hiperveza"/>
                <w:rFonts w:eastAsiaTheme="majorEastAsia"/>
                <w:i/>
                <w:noProof/>
              </w:rPr>
              <w:t>Technical specification</w:t>
            </w:r>
            <w:r w:rsidR="006E39C9">
              <w:rPr>
                <w:noProof/>
                <w:webHidden/>
              </w:rPr>
              <w:tab/>
            </w:r>
            <w:r w:rsidR="006E39C9">
              <w:rPr>
                <w:noProof/>
                <w:webHidden/>
              </w:rPr>
              <w:fldChar w:fldCharType="begin"/>
            </w:r>
            <w:r w:rsidR="006E39C9">
              <w:rPr>
                <w:noProof/>
                <w:webHidden/>
              </w:rPr>
              <w:instrText xml:space="preserve"> PAGEREF _Toc94527859 \h </w:instrText>
            </w:r>
            <w:r w:rsidR="006E39C9">
              <w:rPr>
                <w:noProof/>
                <w:webHidden/>
              </w:rPr>
            </w:r>
            <w:r w:rsidR="006E39C9">
              <w:rPr>
                <w:noProof/>
                <w:webHidden/>
              </w:rPr>
              <w:fldChar w:fldCharType="separate"/>
            </w:r>
            <w:r w:rsidR="006E39C9">
              <w:rPr>
                <w:noProof/>
                <w:webHidden/>
              </w:rPr>
              <w:t>5</w:t>
            </w:r>
            <w:r w:rsidR="006E39C9">
              <w:rPr>
                <w:noProof/>
                <w:webHidden/>
              </w:rPr>
              <w:fldChar w:fldCharType="end"/>
            </w:r>
          </w:hyperlink>
        </w:p>
        <w:p w14:paraId="7330F776"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60" w:history="1">
            <w:r w:rsidR="006E39C9" w:rsidRPr="00013402">
              <w:rPr>
                <w:rStyle w:val="Hiperveza"/>
                <w:rFonts w:eastAsiaTheme="majorEastAsia"/>
                <w:i/>
                <w:noProof/>
              </w:rPr>
              <w:t>4.4.</w:t>
            </w:r>
            <w:r w:rsidR="006E39C9">
              <w:rPr>
                <w:rFonts w:eastAsiaTheme="minorEastAsia" w:cstheme="minorBidi"/>
                <w:smallCaps w:val="0"/>
                <w:noProof/>
                <w:sz w:val="22"/>
                <w:szCs w:val="22"/>
                <w:lang w:val="hr-HR"/>
              </w:rPr>
              <w:tab/>
            </w:r>
            <w:r w:rsidR="006E39C9" w:rsidRPr="00013402">
              <w:rPr>
                <w:rStyle w:val="Hiperveza"/>
                <w:rFonts w:eastAsiaTheme="majorEastAsia"/>
                <w:i/>
                <w:noProof/>
              </w:rPr>
              <w:t>Warranty periods</w:t>
            </w:r>
            <w:r w:rsidR="006E39C9">
              <w:rPr>
                <w:noProof/>
                <w:webHidden/>
              </w:rPr>
              <w:tab/>
            </w:r>
            <w:r w:rsidR="006E39C9">
              <w:rPr>
                <w:noProof/>
                <w:webHidden/>
              </w:rPr>
              <w:fldChar w:fldCharType="begin"/>
            </w:r>
            <w:r w:rsidR="006E39C9">
              <w:rPr>
                <w:noProof/>
                <w:webHidden/>
              </w:rPr>
              <w:instrText xml:space="preserve"> PAGEREF _Toc94527860 \h </w:instrText>
            </w:r>
            <w:r w:rsidR="006E39C9">
              <w:rPr>
                <w:noProof/>
                <w:webHidden/>
              </w:rPr>
            </w:r>
            <w:r w:rsidR="006E39C9">
              <w:rPr>
                <w:noProof/>
                <w:webHidden/>
              </w:rPr>
              <w:fldChar w:fldCharType="separate"/>
            </w:r>
            <w:r w:rsidR="006E39C9">
              <w:rPr>
                <w:noProof/>
                <w:webHidden/>
              </w:rPr>
              <w:t>5</w:t>
            </w:r>
            <w:r w:rsidR="006E39C9">
              <w:rPr>
                <w:noProof/>
                <w:webHidden/>
              </w:rPr>
              <w:fldChar w:fldCharType="end"/>
            </w:r>
          </w:hyperlink>
        </w:p>
        <w:p w14:paraId="38926187"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61" w:history="1">
            <w:r w:rsidR="006E39C9" w:rsidRPr="00013402">
              <w:rPr>
                <w:rStyle w:val="Hiperveza"/>
                <w:rFonts w:eastAsiaTheme="majorEastAsia"/>
                <w:i/>
                <w:noProof/>
              </w:rPr>
              <w:t>4.5.</w:t>
            </w:r>
            <w:r w:rsidR="006E39C9">
              <w:rPr>
                <w:rFonts w:eastAsiaTheme="minorEastAsia" w:cstheme="minorBidi"/>
                <w:smallCaps w:val="0"/>
                <w:noProof/>
                <w:sz w:val="22"/>
                <w:szCs w:val="22"/>
                <w:lang w:val="hr-HR"/>
              </w:rPr>
              <w:tab/>
            </w:r>
            <w:r w:rsidR="006E39C9" w:rsidRPr="00013402">
              <w:rPr>
                <w:rStyle w:val="Hiperveza"/>
                <w:rFonts w:eastAsiaTheme="majorEastAsia"/>
                <w:i/>
                <w:noProof/>
              </w:rPr>
              <w:t>Estimated procurement value</w:t>
            </w:r>
            <w:r w:rsidR="006E39C9">
              <w:rPr>
                <w:noProof/>
                <w:webHidden/>
              </w:rPr>
              <w:tab/>
            </w:r>
            <w:r w:rsidR="006E39C9">
              <w:rPr>
                <w:noProof/>
                <w:webHidden/>
              </w:rPr>
              <w:fldChar w:fldCharType="begin"/>
            </w:r>
            <w:r w:rsidR="006E39C9">
              <w:rPr>
                <w:noProof/>
                <w:webHidden/>
              </w:rPr>
              <w:instrText xml:space="preserve"> PAGEREF _Toc94527861 \h </w:instrText>
            </w:r>
            <w:r w:rsidR="006E39C9">
              <w:rPr>
                <w:noProof/>
                <w:webHidden/>
              </w:rPr>
            </w:r>
            <w:r w:rsidR="006E39C9">
              <w:rPr>
                <w:noProof/>
                <w:webHidden/>
              </w:rPr>
              <w:fldChar w:fldCharType="separate"/>
            </w:r>
            <w:r w:rsidR="006E39C9">
              <w:rPr>
                <w:noProof/>
                <w:webHidden/>
              </w:rPr>
              <w:t>6</w:t>
            </w:r>
            <w:r w:rsidR="006E39C9">
              <w:rPr>
                <w:noProof/>
                <w:webHidden/>
              </w:rPr>
              <w:fldChar w:fldCharType="end"/>
            </w:r>
          </w:hyperlink>
        </w:p>
        <w:p w14:paraId="62B45507"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62" w:history="1">
            <w:r w:rsidR="006E39C9" w:rsidRPr="00013402">
              <w:rPr>
                <w:rStyle w:val="Hiperveza"/>
                <w:rFonts w:eastAsiaTheme="majorEastAsia"/>
                <w:i/>
                <w:noProof/>
              </w:rPr>
              <w:t>4.6.</w:t>
            </w:r>
            <w:r w:rsidR="006E39C9">
              <w:rPr>
                <w:rFonts w:eastAsiaTheme="minorEastAsia" w:cstheme="minorBidi"/>
                <w:smallCaps w:val="0"/>
                <w:noProof/>
                <w:sz w:val="22"/>
                <w:szCs w:val="22"/>
                <w:lang w:val="hr-HR"/>
              </w:rPr>
              <w:tab/>
            </w:r>
            <w:r w:rsidR="006E39C9" w:rsidRPr="00013402">
              <w:rPr>
                <w:rStyle w:val="Hiperveza"/>
                <w:rFonts w:eastAsiaTheme="majorEastAsia"/>
                <w:i/>
                <w:noProof/>
              </w:rPr>
              <w:t>Location of delivery of procuremet subject and execution of works</w:t>
            </w:r>
            <w:r w:rsidR="006E39C9">
              <w:rPr>
                <w:noProof/>
                <w:webHidden/>
              </w:rPr>
              <w:tab/>
            </w:r>
            <w:r w:rsidR="006E39C9">
              <w:rPr>
                <w:noProof/>
                <w:webHidden/>
              </w:rPr>
              <w:fldChar w:fldCharType="begin"/>
            </w:r>
            <w:r w:rsidR="006E39C9">
              <w:rPr>
                <w:noProof/>
                <w:webHidden/>
              </w:rPr>
              <w:instrText xml:space="preserve"> PAGEREF _Toc94527862 \h </w:instrText>
            </w:r>
            <w:r w:rsidR="006E39C9">
              <w:rPr>
                <w:noProof/>
                <w:webHidden/>
              </w:rPr>
            </w:r>
            <w:r w:rsidR="006E39C9">
              <w:rPr>
                <w:noProof/>
                <w:webHidden/>
              </w:rPr>
              <w:fldChar w:fldCharType="separate"/>
            </w:r>
            <w:r w:rsidR="006E39C9">
              <w:rPr>
                <w:noProof/>
                <w:webHidden/>
              </w:rPr>
              <w:t>6</w:t>
            </w:r>
            <w:r w:rsidR="006E39C9">
              <w:rPr>
                <w:noProof/>
                <w:webHidden/>
              </w:rPr>
              <w:fldChar w:fldCharType="end"/>
            </w:r>
          </w:hyperlink>
        </w:p>
        <w:p w14:paraId="3B2ED758"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63" w:history="1">
            <w:r w:rsidR="006E39C9" w:rsidRPr="00013402">
              <w:rPr>
                <w:rStyle w:val="Hiperveza"/>
                <w:rFonts w:eastAsiaTheme="majorEastAsia"/>
                <w:noProof/>
              </w:rPr>
              <w:t>5.</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TENDER SUBMISSION PERIOD, ADDRESS AND METHOD</w:t>
            </w:r>
            <w:r w:rsidR="006E39C9">
              <w:rPr>
                <w:noProof/>
                <w:webHidden/>
              </w:rPr>
              <w:tab/>
            </w:r>
            <w:r w:rsidR="006E39C9">
              <w:rPr>
                <w:noProof/>
                <w:webHidden/>
              </w:rPr>
              <w:fldChar w:fldCharType="begin"/>
            </w:r>
            <w:r w:rsidR="006E39C9">
              <w:rPr>
                <w:noProof/>
                <w:webHidden/>
              </w:rPr>
              <w:instrText xml:space="preserve"> PAGEREF _Toc94527863 \h </w:instrText>
            </w:r>
            <w:r w:rsidR="006E39C9">
              <w:rPr>
                <w:noProof/>
                <w:webHidden/>
              </w:rPr>
            </w:r>
            <w:r w:rsidR="006E39C9">
              <w:rPr>
                <w:noProof/>
                <w:webHidden/>
              </w:rPr>
              <w:fldChar w:fldCharType="separate"/>
            </w:r>
            <w:r w:rsidR="006E39C9">
              <w:rPr>
                <w:noProof/>
                <w:webHidden/>
              </w:rPr>
              <w:t>6</w:t>
            </w:r>
            <w:r w:rsidR="006E39C9">
              <w:rPr>
                <w:noProof/>
                <w:webHidden/>
              </w:rPr>
              <w:fldChar w:fldCharType="end"/>
            </w:r>
          </w:hyperlink>
        </w:p>
        <w:p w14:paraId="0F0810BB"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69" w:history="1">
            <w:r w:rsidR="006E39C9" w:rsidRPr="00013402">
              <w:rPr>
                <w:rStyle w:val="Hiperveza"/>
                <w:rFonts w:eastAsiaTheme="majorEastAsia"/>
                <w:i/>
                <w:noProof/>
              </w:rPr>
              <w:t>5.1.</w:t>
            </w:r>
            <w:r w:rsidR="006E39C9">
              <w:rPr>
                <w:rFonts w:eastAsiaTheme="minorEastAsia" w:cstheme="minorBidi"/>
                <w:smallCaps w:val="0"/>
                <w:noProof/>
                <w:sz w:val="22"/>
                <w:szCs w:val="22"/>
                <w:lang w:val="hr-HR"/>
              </w:rPr>
              <w:tab/>
            </w:r>
            <w:r w:rsidR="006E39C9" w:rsidRPr="00013402">
              <w:rPr>
                <w:rStyle w:val="Hiperveza"/>
                <w:rFonts w:eastAsiaTheme="majorEastAsia"/>
                <w:i/>
                <w:noProof/>
              </w:rPr>
              <w:t>Tender submission period</w:t>
            </w:r>
            <w:r w:rsidR="006E39C9">
              <w:rPr>
                <w:noProof/>
                <w:webHidden/>
              </w:rPr>
              <w:tab/>
            </w:r>
            <w:r w:rsidR="006E39C9">
              <w:rPr>
                <w:noProof/>
                <w:webHidden/>
              </w:rPr>
              <w:fldChar w:fldCharType="begin"/>
            </w:r>
            <w:r w:rsidR="006E39C9">
              <w:rPr>
                <w:noProof/>
                <w:webHidden/>
              </w:rPr>
              <w:instrText xml:space="preserve"> PAGEREF _Toc94527869 \h </w:instrText>
            </w:r>
            <w:r w:rsidR="006E39C9">
              <w:rPr>
                <w:noProof/>
                <w:webHidden/>
              </w:rPr>
            </w:r>
            <w:r w:rsidR="006E39C9">
              <w:rPr>
                <w:noProof/>
                <w:webHidden/>
              </w:rPr>
              <w:fldChar w:fldCharType="separate"/>
            </w:r>
            <w:r w:rsidR="006E39C9">
              <w:rPr>
                <w:noProof/>
                <w:webHidden/>
              </w:rPr>
              <w:t>6</w:t>
            </w:r>
            <w:r w:rsidR="006E39C9">
              <w:rPr>
                <w:noProof/>
                <w:webHidden/>
              </w:rPr>
              <w:fldChar w:fldCharType="end"/>
            </w:r>
          </w:hyperlink>
        </w:p>
        <w:p w14:paraId="43768D88"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70" w:history="1">
            <w:r w:rsidR="006E39C9" w:rsidRPr="00013402">
              <w:rPr>
                <w:rStyle w:val="Hiperveza"/>
                <w:rFonts w:eastAsiaTheme="majorEastAsia"/>
                <w:i/>
                <w:noProof/>
              </w:rPr>
              <w:t>5.2.</w:t>
            </w:r>
            <w:r w:rsidR="006E39C9">
              <w:rPr>
                <w:rFonts w:eastAsiaTheme="minorEastAsia" w:cstheme="minorBidi"/>
                <w:smallCaps w:val="0"/>
                <w:noProof/>
                <w:sz w:val="22"/>
                <w:szCs w:val="22"/>
                <w:lang w:val="hr-HR"/>
              </w:rPr>
              <w:tab/>
            </w:r>
            <w:r w:rsidR="006E39C9" w:rsidRPr="00013402">
              <w:rPr>
                <w:rStyle w:val="Hiperveza"/>
                <w:rFonts w:eastAsiaTheme="majorEastAsia"/>
                <w:i/>
                <w:noProof/>
              </w:rPr>
              <w:t>Tender submission address</w:t>
            </w:r>
            <w:r w:rsidR="006E39C9">
              <w:rPr>
                <w:noProof/>
                <w:webHidden/>
              </w:rPr>
              <w:tab/>
            </w:r>
            <w:r w:rsidR="006E39C9">
              <w:rPr>
                <w:noProof/>
                <w:webHidden/>
              </w:rPr>
              <w:fldChar w:fldCharType="begin"/>
            </w:r>
            <w:r w:rsidR="006E39C9">
              <w:rPr>
                <w:noProof/>
                <w:webHidden/>
              </w:rPr>
              <w:instrText xml:space="preserve"> PAGEREF _Toc94527870 \h </w:instrText>
            </w:r>
            <w:r w:rsidR="006E39C9">
              <w:rPr>
                <w:noProof/>
                <w:webHidden/>
              </w:rPr>
            </w:r>
            <w:r w:rsidR="006E39C9">
              <w:rPr>
                <w:noProof/>
                <w:webHidden/>
              </w:rPr>
              <w:fldChar w:fldCharType="separate"/>
            </w:r>
            <w:r w:rsidR="006E39C9">
              <w:rPr>
                <w:noProof/>
                <w:webHidden/>
              </w:rPr>
              <w:t>6</w:t>
            </w:r>
            <w:r w:rsidR="006E39C9">
              <w:rPr>
                <w:noProof/>
                <w:webHidden/>
              </w:rPr>
              <w:fldChar w:fldCharType="end"/>
            </w:r>
          </w:hyperlink>
        </w:p>
        <w:p w14:paraId="36206BB4"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71" w:history="1">
            <w:r w:rsidR="006E39C9" w:rsidRPr="00013402">
              <w:rPr>
                <w:rStyle w:val="Hiperveza"/>
                <w:rFonts w:eastAsiaTheme="majorEastAsia"/>
                <w:i/>
                <w:noProof/>
              </w:rPr>
              <w:t>5.3.</w:t>
            </w:r>
            <w:r w:rsidR="006E39C9">
              <w:rPr>
                <w:rFonts w:eastAsiaTheme="minorEastAsia" w:cstheme="minorBidi"/>
                <w:smallCaps w:val="0"/>
                <w:noProof/>
                <w:sz w:val="22"/>
                <w:szCs w:val="22"/>
                <w:lang w:val="hr-HR"/>
              </w:rPr>
              <w:tab/>
            </w:r>
            <w:r w:rsidR="006E39C9" w:rsidRPr="00013402">
              <w:rPr>
                <w:rStyle w:val="Hiperveza"/>
                <w:rFonts w:eastAsiaTheme="majorEastAsia"/>
                <w:i/>
                <w:noProof/>
              </w:rPr>
              <w:t>Tender submission method</w:t>
            </w:r>
            <w:r w:rsidR="006E39C9">
              <w:rPr>
                <w:noProof/>
                <w:webHidden/>
              </w:rPr>
              <w:tab/>
            </w:r>
            <w:r w:rsidR="006E39C9">
              <w:rPr>
                <w:noProof/>
                <w:webHidden/>
              </w:rPr>
              <w:fldChar w:fldCharType="begin"/>
            </w:r>
            <w:r w:rsidR="006E39C9">
              <w:rPr>
                <w:noProof/>
                <w:webHidden/>
              </w:rPr>
              <w:instrText xml:space="preserve"> PAGEREF _Toc94527871 \h </w:instrText>
            </w:r>
            <w:r w:rsidR="006E39C9">
              <w:rPr>
                <w:noProof/>
                <w:webHidden/>
              </w:rPr>
            </w:r>
            <w:r w:rsidR="006E39C9">
              <w:rPr>
                <w:noProof/>
                <w:webHidden/>
              </w:rPr>
              <w:fldChar w:fldCharType="separate"/>
            </w:r>
            <w:r w:rsidR="006E39C9">
              <w:rPr>
                <w:noProof/>
                <w:webHidden/>
              </w:rPr>
              <w:t>7</w:t>
            </w:r>
            <w:r w:rsidR="006E39C9">
              <w:rPr>
                <w:noProof/>
                <w:webHidden/>
              </w:rPr>
              <w:fldChar w:fldCharType="end"/>
            </w:r>
          </w:hyperlink>
        </w:p>
        <w:p w14:paraId="14D0B54E"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72" w:history="1">
            <w:r w:rsidR="006E39C9" w:rsidRPr="00013402">
              <w:rPr>
                <w:rStyle w:val="Hiperveza"/>
                <w:rFonts w:eastAsiaTheme="majorEastAsia"/>
                <w:i/>
                <w:noProof/>
              </w:rPr>
              <w:t>5.4.</w:t>
            </w:r>
            <w:r w:rsidR="006E39C9">
              <w:rPr>
                <w:rFonts w:eastAsiaTheme="minorEastAsia" w:cstheme="minorBidi"/>
                <w:smallCaps w:val="0"/>
                <w:noProof/>
                <w:sz w:val="22"/>
                <w:szCs w:val="22"/>
                <w:lang w:val="hr-HR"/>
              </w:rPr>
              <w:tab/>
            </w:r>
            <w:r w:rsidR="006E39C9" w:rsidRPr="00013402">
              <w:rPr>
                <w:rStyle w:val="Hiperveza"/>
                <w:rFonts w:eastAsiaTheme="majorEastAsia"/>
                <w:i/>
                <w:noProof/>
              </w:rPr>
              <w:t>Tender validity period</w:t>
            </w:r>
            <w:r w:rsidR="006E39C9">
              <w:rPr>
                <w:noProof/>
                <w:webHidden/>
              </w:rPr>
              <w:tab/>
            </w:r>
            <w:r w:rsidR="006E39C9">
              <w:rPr>
                <w:noProof/>
                <w:webHidden/>
              </w:rPr>
              <w:fldChar w:fldCharType="begin"/>
            </w:r>
            <w:r w:rsidR="006E39C9">
              <w:rPr>
                <w:noProof/>
                <w:webHidden/>
              </w:rPr>
              <w:instrText xml:space="preserve"> PAGEREF _Toc94527872 \h </w:instrText>
            </w:r>
            <w:r w:rsidR="006E39C9">
              <w:rPr>
                <w:noProof/>
                <w:webHidden/>
              </w:rPr>
            </w:r>
            <w:r w:rsidR="006E39C9">
              <w:rPr>
                <w:noProof/>
                <w:webHidden/>
              </w:rPr>
              <w:fldChar w:fldCharType="separate"/>
            </w:r>
            <w:r w:rsidR="006E39C9">
              <w:rPr>
                <w:noProof/>
                <w:webHidden/>
              </w:rPr>
              <w:t>7</w:t>
            </w:r>
            <w:r w:rsidR="006E39C9">
              <w:rPr>
                <w:noProof/>
                <w:webHidden/>
              </w:rPr>
              <w:fldChar w:fldCharType="end"/>
            </w:r>
          </w:hyperlink>
        </w:p>
        <w:p w14:paraId="25C82DCE"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73" w:history="1">
            <w:r w:rsidR="006E39C9" w:rsidRPr="00013402">
              <w:rPr>
                <w:rStyle w:val="Hiperveza"/>
                <w:rFonts w:eastAsiaTheme="majorEastAsia"/>
                <w:noProof/>
              </w:rPr>
              <w:t>6.</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MINIMAL TENDER CONTENTS</w:t>
            </w:r>
            <w:r w:rsidR="006E39C9">
              <w:rPr>
                <w:noProof/>
                <w:webHidden/>
              </w:rPr>
              <w:tab/>
            </w:r>
            <w:r w:rsidR="006E39C9">
              <w:rPr>
                <w:noProof/>
                <w:webHidden/>
              </w:rPr>
              <w:fldChar w:fldCharType="begin"/>
            </w:r>
            <w:r w:rsidR="006E39C9">
              <w:rPr>
                <w:noProof/>
                <w:webHidden/>
              </w:rPr>
              <w:instrText xml:space="preserve"> PAGEREF _Toc94527873 \h </w:instrText>
            </w:r>
            <w:r w:rsidR="006E39C9">
              <w:rPr>
                <w:noProof/>
                <w:webHidden/>
              </w:rPr>
            </w:r>
            <w:r w:rsidR="006E39C9">
              <w:rPr>
                <w:noProof/>
                <w:webHidden/>
              </w:rPr>
              <w:fldChar w:fldCharType="separate"/>
            </w:r>
            <w:r w:rsidR="006E39C9">
              <w:rPr>
                <w:noProof/>
                <w:webHidden/>
              </w:rPr>
              <w:t>8</w:t>
            </w:r>
            <w:r w:rsidR="006E39C9">
              <w:rPr>
                <w:noProof/>
                <w:webHidden/>
              </w:rPr>
              <w:fldChar w:fldCharType="end"/>
            </w:r>
          </w:hyperlink>
        </w:p>
        <w:p w14:paraId="0B9201B8"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74" w:history="1">
            <w:r w:rsidR="006E39C9" w:rsidRPr="00013402">
              <w:rPr>
                <w:rStyle w:val="Hiperveza"/>
                <w:rFonts w:eastAsiaTheme="majorEastAsia"/>
                <w:noProof/>
              </w:rPr>
              <w:t>7.</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SELECTION CRITERIA AND TIME OF TENDER OPENING</w:t>
            </w:r>
            <w:r w:rsidR="006E39C9">
              <w:rPr>
                <w:noProof/>
                <w:webHidden/>
              </w:rPr>
              <w:tab/>
            </w:r>
            <w:r w:rsidR="006E39C9">
              <w:rPr>
                <w:noProof/>
                <w:webHidden/>
              </w:rPr>
              <w:fldChar w:fldCharType="begin"/>
            </w:r>
            <w:r w:rsidR="006E39C9">
              <w:rPr>
                <w:noProof/>
                <w:webHidden/>
              </w:rPr>
              <w:instrText xml:space="preserve"> PAGEREF _Toc94527874 \h </w:instrText>
            </w:r>
            <w:r w:rsidR="006E39C9">
              <w:rPr>
                <w:noProof/>
                <w:webHidden/>
              </w:rPr>
            </w:r>
            <w:r w:rsidR="006E39C9">
              <w:rPr>
                <w:noProof/>
                <w:webHidden/>
              </w:rPr>
              <w:fldChar w:fldCharType="separate"/>
            </w:r>
            <w:r w:rsidR="006E39C9">
              <w:rPr>
                <w:noProof/>
                <w:webHidden/>
              </w:rPr>
              <w:t>8</w:t>
            </w:r>
            <w:r w:rsidR="006E39C9">
              <w:rPr>
                <w:noProof/>
                <w:webHidden/>
              </w:rPr>
              <w:fldChar w:fldCharType="end"/>
            </w:r>
          </w:hyperlink>
        </w:p>
        <w:p w14:paraId="7B58A710"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77" w:history="1">
            <w:r w:rsidR="006E39C9" w:rsidRPr="00013402">
              <w:rPr>
                <w:rStyle w:val="Hiperveza"/>
                <w:rFonts w:eastAsiaTheme="majorEastAsia"/>
                <w:i/>
                <w:noProof/>
              </w:rPr>
              <w:t>7.1.</w:t>
            </w:r>
            <w:r w:rsidR="006E39C9">
              <w:rPr>
                <w:rFonts w:eastAsiaTheme="minorEastAsia" w:cstheme="minorBidi"/>
                <w:smallCaps w:val="0"/>
                <w:noProof/>
                <w:sz w:val="22"/>
                <w:szCs w:val="22"/>
                <w:lang w:val="hr-HR"/>
              </w:rPr>
              <w:tab/>
            </w:r>
            <w:r w:rsidR="006E39C9" w:rsidRPr="00013402">
              <w:rPr>
                <w:rStyle w:val="Hiperveza"/>
                <w:rFonts w:eastAsiaTheme="majorEastAsia"/>
                <w:i/>
                <w:noProof/>
              </w:rPr>
              <w:t>The tender selection criterion</w:t>
            </w:r>
            <w:r w:rsidR="006E39C9">
              <w:rPr>
                <w:noProof/>
                <w:webHidden/>
              </w:rPr>
              <w:tab/>
            </w:r>
            <w:r w:rsidR="006E39C9">
              <w:rPr>
                <w:noProof/>
                <w:webHidden/>
              </w:rPr>
              <w:fldChar w:fldCharType="begin"/>
            </w:r>
            <w:r w:rsidR="006E39C9">
              <w:rPr>
                <w:noProof/>
                <w:webHidden/>
              </w:rPr>
              <w:instrText xml:space="preserve"> PAGEREF _Toc94527877 \h </w:instrText>
            </w:r>
            <w:r w:rsidR="006E39C9">
              <w:rPr>
                <w:noProof/>
                <w:webHidden/>
              </w:rPr>
            </w:r>
            <w:r w:rsidR="006E39C9">
              <w:rPr>
                <w:noProof/>
                <w:webHidden/>
              </w:rPr>
              <w:fldChar w:fldCharType="separate"/>
            </w:r>
            <w:r w:rsidR="006E39C9">
              <w:rPr>
                <w:noProof/>
                <w:webHidden/>
              </w:rPr>
              <w:t>8</w:t>
            </w:r>
            <w:r w:rsidR="006E39C9">
              <w:rPr>
                <w:noProof/>
                <w:webHidden/>
              </w:rPr>
              <w:fldChar w:fldCharType="end"/>
            </w:r>
          </w:hyperlink>
        </w:p>
        <w:p w14:paraId="130E0BFF"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78" w:history="1">
            <w:r w:rsidR="006E39C9" w:rsidRPr="00013402">
              <w:rPr>
                <w:rStyle w:val="Hiperveza"/>
                <w:rFonts w:eastAsiaTheme="majorEastAsia"/>
                <w:i/>
                <w:noProof/>
              </w:rPr>
              <w:t>7.1.1.</w:t>
            </w:r>
            <w:r w:rsidR="006E39C9">
              <w:rPr>
                <w:rFonts w:eastAsiaTheme="minorEastAsia" w:cstheme="minorBidi"/>
                <w:smallCaps w:val="0"/>
                <w:noProof/>
                <w:sz w:val="22"/>
                <w:szCs w:val="22"/>
                <w:lang w:val="hr-HR"/>
              </w:rPr>
              <w:tab/>
            </w:r>
            <w:r w:rsidR="006E39C9" w:rsidRPr="00013402">
              <w:rPr>
                <w:rStyle w:val="Hiperveza"/>
                <w:rFonts w:eastAsiaTheme="majorEastAsia"/>
                <w:i/>
                <w:noProof/>
              </w:rPr>
              <w:t>Financial criterion - Price</w:t>
            </w:r>
            <w:r w:rsidR="006E39C9">
              <w:rPr>
                <w:noProof/>
                <w:webHidden/>
              </w:rPr>
              <w:tab/>
            </w:r>
            <w:r w:rsidR="006E39C9">
              <w:rPr>
                <w:noProof/>
                <w:webHidden/>
              </w:rPr>
              <w:fldChar w:fldCharType="begin"/>
            </w:r>
            <w:r w:rsidR="006E39C9">
              <w:rPr>
                <w:noProof/>
                <w:webHidden/>
              </w:rPr>
              <w:instrText xml:space="preserve"> PAGEREF _Toc94527878 \h </w:instrText>
            </w:r>
            <w:r w:rsidR="006E39C9">
              <w:rPr>
                <w:noProof/>
                <w:webHidden/>
              </w:rPr>
            </w:r>
            <w:r w:rsidR="006E39C9">
              <w:rPr>
                <w:noProof/>
                <w:webHidden/>
              </w:rPr>
              <w:fldChar w:fldCharType="separate"/>
            </w:r>
            <w:r w:rsidR="006E39C9">
              <w:rPr>
                <w:noProof/>
                <w:webHidden/>
              </w:rPr>
              <w:t>8</w:t>
            </w:r>
            <w:r w:rsidR="006E39C9">
              <w:rPr>
                <w:noProof/>
                <w:webHidden/>
              </w:rPr>
              <w:fldChar w:fldCharType="end"/>
            </w:r>
          </w:hyperlink>
        </w:p>
        <w:p w14:paraId="1CEF00CB"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79" w:history="1">
            <w:r w:rsidR="006E39C9" w:rsidRPr="00013402">
              <w:rPr>
                <w:rStyle w:val="Hiperveza"/>
                <w:rFonts w:eastAsiaTheme="majorEastAsia"/>
                <w:noProof/>
              </w:rPr>
              <w:t>7.1.2.</w:t>
            </w:r>
            <w:r w:rsidR="006E39C9">
              <w:rPr>
                <w:rFonts w:eastAsiaTheme="minorEastAsia" w:cstheme="minorBidi"/>
                <w:smallCaps w:val="0"/>
                <w:noProof/>
                <w:sz w:val="22"/>
                <w:szCs w:val="22"/>
                <w:lang w:val="hr-HR"/>
              </w:rPr>
              <w:tab/>
            </w:r>
            <w:r w:rsidR="006E39C9" w:rsidRPr="00013402">
              <w:rPr>
                <w:rStyle w:val="Hiperveza"/>
                <w:rFonts w:eastAsiaTheme="majorEastAsia"/>
                <w:noProof/>
              </w:rPr>
              <w:t>Non-financial – additioanl criterion – warranty period</w:t>
            </w:r>
            <w:r w:rsidR="006E39C9">
              <w:rPr>
                <w:noProof/>
                <w:webHidden/>
              </w:rPr>
              <w:tab/>
            </w:r>
            <w:r w:rsidR="006E39C9">
              <w:rPr>
                <w:noProof/>
                <w:webHidden/>
              </w:rPr>
              <w:fldChar w:fldCharType="begin"/>
            </w:r>
            <w:r w:rsidR="006E39C9">
              <w:rPr>
                <w:noProof/>
                <w:webHidden/>
              </w:rPr>
              <w:instrText xml:space="preserve"> PAGEREF _Toc94527879 \h </w:instrText>
            </w:r>
            <w:r w:rsidR="006E39C9">
              <w:rPr>
                <w:noProof/>
                <w:webHidden/>
              </w:rPr>
            </w:r>
            <w:r w:rsidR="006E39C9">
              <w:rPr>
                <w:noProof/>
                <w:webHidden/>
              </w:rPr>
              <w:fldChar w:fldCharType="separate"/>
            </w:r>
            <w:r w:rsidR="006E39C9">
              <w:rPr>
                <w:noProof/>
                <w:webHidden/>
              </w:rPr>
              <w:t>9</w:t>
            </w:r>
            <w:r w:rsidR="006E39C9">
              <w:rPr>
                <w:noProof/>
                <w:webHidden/>
              </w:rPr>
              <w:fldChar w:fldCharType="end"/>
            </w:r>
          </w:hyperlink>
        </w:p>
        <w:p w14:paraId="17FE2658"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80" w:history="1">
            <w:r w:rsidR="006E39C9" w:rsidRPr="00013402">
              <w:rPr>
                <w:rStyle w:val="Hiperveza"/>
                <w:rFonts w:eastAsiaTheme="majorEastAsia"/>
                <w:i/>
                <w:noProof/>
              </w:rPr>
              <w:t>7.2.</w:t>
            </w:r>
            <w:r w:rsidR="006E39C9">
              <w:rPr>
                <w:rFonts w:eastAsiaTheme="minorEastAsia" w:cstheme="minorBidi"/>
                <w:smallCaps w:val="0"/>
                <w:noProof/>
                <w:sz w:val="22"/>
                <w:szCs w:val="22"/>
                <w:lang w:val="hr-HR"/>
              </w:rPr>
              <w:tab/>
            </w:r>
            <w:r w:rsidR="006E39C9" w:rsidRPr="00013402">
              <w:rPr>
                <w:rStyle w:val="Hiperveza"/>
                <w:rFonts w:eastAsiaTheme="majorEastAsia"/>
                <w:i/>
                <w:noProof/>
              </w:rPr>
              <w:t>Total points for economically most favorable Tenderer</w:t>
            </w:r>
            <w:r w:rsidR="006E39C9">
              <w:rPr>
                <w:noProof/>
                <w:webHidden/>
              </w:rPr>
              <w:tab/>
            </w:r>
            <w:r w:rsidR="006E39C9">
              <w:rPr>
                <w:noProof/>
                <w:webHidden/>
              </w:rPr>
              <w:fldChar w:fldCharType="begin"/>
            </w:r>
            <w:r w:rsidR="006E39C9">
              <w:rPr>
                <w:noProof/>
                <w:webHidden/>
              </w:rPr>
              <w:instrText xml:space="preserve"> PAGEREF _Toc94527880 \h </w:instrText>
            </w:r>
            <w:r w:rsidR="006E39C9">
              <w:rPr>
                <w:noProof/>
                <w:webHidden/>
              </w:rPr>
            </w:r>
            <w:r w:rsidR="006E39C9">
              <w:rPr>
                <w:noProof/>
                <w:webHidden/>
              </w:rPr>
              <w:fldChar w:fldCharType="separate"/>
            </w:r>
            <w:r w:rsidR="006E39C9">
              <w:rPr>
                <w:noProof/>
                <w:webHidden/>
              </w:rPr>
              <w:t>9</w:t>
            </w:r>
            <w:r w:rsidR="006E39C9">
              <w:rPr>
                <w:noProof/>
                <w:webHidden/>
              </w:rPr>
              <w:fldChar w:fldCharType="end"/>
            </w:r>
          </w:hyperlink>
        </w:p>
        <w:p w14:paraId="0C11B319"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81" w:history="1">
            <w:r w:rsidR="006E39C9" w:rsidRPr="00013402">
              <w:rPr>
                <w:rStyle w:val="Hiperveza"/>
                <w:rFonts w:eastAsiaTheme="majorEastAsia"/>
                <w:i/>
                <w:noProof/>
              </w:rPr>
              <w:t>7.3.</w:t>
            </w:r>
            <w:r w:rsidR="006E39C9">
              <w:rPr>
                <w:rFonts w:eastAsiaTheme="minorEastAsia" w:cstheme="minorBidi"/>
                <w:smallCaps w:val="0"/>
                <w:noProof/>
                <w:sz w:val="22"/>
                <w:szCs w:val="22"/>
                <w:lang w:val="hr-HR"/>
              </w:rPr>
              <w:tab/>
            </w:r>
            <w:r w:rsidR="006E39C9" w:rsidRPr="00013402">
              <w:rPr>
                <w:rStyle w:val="Hiperveza"/>
                <w:rFonts w:eastAsiaTheme="majorEastAsia"/>
                <w:i/>
                <w:noProof/>
              </w:rPr>
              <w:t>Time of tender opening</w:t>
            </w:r>
            <w:r w:rsidR="006E39C9">
              <w:rPr>
                <w:noProof/>
                <w:webHidden/>
              </w:rPr>
              <w:tab/>
            </w:r>
            <w:r w:rsidR="006E39C9">
              <w:rPr>
                <w:noProof/>
                <w:webHidden/>
              </w:rPr>
              <w:fldChar w:fldCharType="begin"/>
            </w:r>
            <w:r w:rsidR="006E39C9">
              <w:rPr>
                <w:noProof/>
                <w:webHidden/>
              </w:rPr>
              <w:instrText xml:space="preserve"> PAGEREF _Toc94527881 \h </w:instrText>
            </w:r>
            <w:r w:rsidR="006E39C9">
              <w:rPr>
                <w:noProof/>
                <w:webHidden/>
              </w:rPr>
            </w:r>
            <w:r w:rsidR="006E39C9">
              <w:rPr>
                <w:noProof/>
                <w:webHidden/>
              </w:rPr>
              <w:fldChar w:fldCharType="separate"/>
            </w:r>
            <w:r w:rsidR="006E39C9">
              <w:rPr>
                <w:noProof/>
                <w:webHidden/>
              </w:rPr>
              <w:t>9</w:t>
            </w:r>
            <w:r w:rsidR="006E39C9">
              <w:rPr>
                <w:noProof/>
                <w:webHidden/>
              </w:rPr>
              <w:fldChar w:fldCharType="end"/>
            </w:r>
          </w:hyperlink>
        </w:p>
        <w:p w14:paraId="1E10713E"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82" w:history="1">
            <w:r w:rsidR="006E39C9" w:rsidRPr="00013402">
              <w:rPr>
                <w:rStyle w:val="Hiperveza"/>
                <w:rFonts w:eastAsiaTheme="majorEastAsia"/>
                <w:noProof/>
              </w:rPr>
              <w:t>8.</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CONDITIONS AND PROOF OF COMPETENCE</w:t>
            </w:r>
            <w:r w:rsidR="006E39C9">
              <w:rPr>
                <w:noProof/>
                <w:webHidden/>
              </w:rPr>
              <w:tab/>
            </w:r>
            <w:r w:rsidR="006E39C9">
              <w:rPr>
                <w:noProof/>
                <w:webHidden/>
              </w:rPr>
              <w:fldChar w:fldCharType="begin"/>
            </w:r>
            <w:r w:rsidR="006E39C9">
              <w:rPr>
                <w:noProof/>
                <w:webHidden/>
              </w:rPr>
              <w:instrText xml:space="preserve"> PAGEREF _Toc94527882 \h </w:instrText>
            </w:r>
            <w:r w:rsidR="006E39C9">
              <w:rPr>
                <w:noProof/>
                <w:webHidden/>
              </w:rPr>
            </w:r>
            <w:r w:rsidR="006E39C9">
              <w:rPr>
                <w:noProof/>
                <w:webHidden/>
              </w:rPr>
              <w:fldChar w:fldCharType="separate"/>
            </w:r>
            <w:r w:rsidR="006E39C9">
              <w:rPr>
                <w:noProof/>
                <w:webHidden/>
              </w:rPr>
              <w:t>9</w:t>
            </w:r>
            <w:r w:rsidR="006E39C9">
              <w:rPr>
                <w:noProof/>
                <w:webHidden/>
              </w:rPr>
              <w:fldChar w:fldCharType="end"/>
            </w:r>
          </w:hyperlink>
        </w:p>
        <w:p w14:paraId="77D522F9"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83" w:history="1">
            <w:r w:rsidR="006E39C9" w:rsidRPr="00013402">
              <w:rPr>
                <w:rStyle w:val="Hiperveza"/>
                <w:rFonts w:eastAsiaTheme="majorEastAsia"/>
                <w:i/>
                <w:noProof/>
              </w:rPr>
              <w:t>8.1.</w:t>
            </w:r>
            <w:r w:rsidR="006E39C9">
              <w:rPr>
                <w:rFonts w:eastAsiaTheme="minorEastAsia" w:cstheme="minorBidi"/>
                <w:smallCaps w:val="0"/>
                <w:noProof/>
                <w:sz w:val="22"/>
                <w:szCs w:val="22"/>
                <w:lang w:val="hr-HR"/>
              </w:rPr>
              <w:tab/>
            </w:r>
            <w:r w:rsidR="006E39C9" w:rsidRPr="00013402">
              <w:rPr>
                <w:rStyle w:val="Hiperveza"/>
                <w:rFonts w:eastAsiaTheme="majorEastAsia"/>
                <w:i/>
                <w:noProof/>
              </w:rPr>
              <w:t>Technical and professional competence</w:t>
            </w:r>
            <w:r w:rsidR="006E39C9">
              <w:rPr>
                <w:noProof/>
                <w:webHidden/>
              </w:rPr>
              <w:tab/>
            </w:r>
            <w:r w:rsidR="006E39C9">
              <w:rPr>
                <w:noProof/>
                <w:webHidden/>
              </w:rPr>
              <w:fldChar w:fldCharType="begin"/>
            </w:r>
            <w:r w:rsidR="006E39C9">
              <w:rPr>
                <w:noProof/>
                <w:webHidden/>
              </w:rPr>
              <w:instrText xml:space="preserve"> PAGEREF _Toc94527883 \h </w:instrText>
            </w:r>
            <w:r w:rsidR="006E39C9">
              <w:rPr>
                <w:noProof/>
                <w:webHidden/>
              </w:rPr>
            </w:r>
            <w:r w:rsidR="006E39C9">
              <w:rPr>
                <w:noProof/>
                <w:webHidden/>
              </w:rPr>
              <w:fldChar w:fldCharType="separate"/>
            </w:r>
            <w:r w:rsidR="006E39C9">
              <w:rPr>
                <w:noProof/>
                <w:webHidden/>
              </w:rPr>
              <w:t>10</w:t>
            </w:r>
            <w:r w:rsidR="006E39C9">
              <w:rPr>
                <w:noProof/>
                <w:webHidden/>
              </w:rPr>
              <w:fldChar w:fldCharType="end"/>
            </w:r>
          </w:hyperlink>
        </w:p>
        <w:p w14:paraId="46ABA74A"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84" w:history="1">
            <w:r w:rsidR="006E39C9" w:rsidRPr="00013402">
              <w:rPr>
                <w:rStyle w:val="Hiperveza"/>
                <w:rFonts w:eastAsiaTheme="majorEastAsia"/>
                <w:i/>
                <w:noProof/>
              </w:rPr>
              <w:t>8.2.</w:t>
            </w:r>
            <w:r w:rsidR="006E39C9">
              <w:rPr>
                <w:rFonts w:eastAsiaTheme="minorEastAsia" w:cstheme="minorBidi"/>
                <w:smallCaps w:val="0"/>
                <w:noProof/>
                <w:sz w:val="22"/>
                <w:szCs w:val="22"/>
                <w:lang w:val="hr-HR"/>
              </w:rPr>
              <w:tab/>
            </w:r>
            <w:r w:rsidR="006E39C9" w:rsidRPr="00013402">
              <w:rPr>
                <w:rStyle w:val="Hiperveza"/>
                <w:rFonts w:eastAsiaTheme="majorEastAsia"/>
                <w:i/>
                <w:noProof/>
              </w:rPr>
              <w:t>Financial competence</w:t>
            </w:r>
            <w:r w:rsidR="006E39C9">
              <w:rPr>
                <w:noProof/>
                <w:webHidden/>
              </w:rPr>
              <w:tab/>
            </w:r>
            <w:r w:rsidR="006E39C9">
              <w:rPr>
                <w:noProof/>
                <w:webHidden/>
              </w:rPr>
              <w:fldChar w:fldCharType="begin"/>
            </w:r>
            <w:r w:rsidR="006E39C9">
              <w:rPr>
                <w:noProof/>
                <w:webHidden/>
              </w:rPr>
              <w:instrText xml:space="preserve"> PAGEREF _Toc94527884 \h </w:instrText>
            </w:r>
            <w:r w:rsidR="006E39C9">
              <w:rPr>
                <w:noProof/>
                <w:webHidden/>
              </w:rPr>
            </w:r>
            <w:r w:rsidR="006E39C9">
              <w:rPr>
                <w:noProof/>
                <w:webHidden/>
              </w:rPr>
              <w:fldChar w:fldCharType="separate"/>
            </w:r>
            <w:r w:rsidR="006E39C9">
              <w:rPr>
                <w:noProof/>
                <w:webHidden/>
              </w:rPr>
              <w:t>10</w:t>
            </w:r>
            <w:r w:rsidR="006E39C9">
              <w:rPr>
                <w:noProof/>
                <w:webHidden/>
              </w:rPr>
              <w:fldChar w:fldCharType="end"/>
            </w:r>
          </w:hyperlink>
        </w:p>
        <w:p w14:paraId="423D8D09"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85" w:history="1">
            <w:r w:rsidR="006E39C9" w:rsidRPr="00013402">
              <w:rPr>
                <w:rStyle w:val="Hiperveza"/>
                <w:rFonts w:eastAsiaTheme="majorEastAsia"/>
                <w:i/>
                <w:noProof/>
              </w:rPr>
              <w:t>8.3.</w:t>
            </w:r>
            <w:r w:rsidR="006E39C9">
              <w:rPr>
                <w:rFonts w:eastAsiaTheme="minorEastAsia" w:cstheme="minorBidi"/>
                <w:smallCaps w:val="0"/>
                <w:noProof/>
                <w:sz w:val="22"/>
                <w:szCs w:val="22"/>
                <w:lang w:val="hr-HR"/>
              </w:rPr>
              <w:tab/>
            </w:r>
            <w:r w:rsidR="006E39C9" w:rsidRPr="00013402">
              <w:rPr>
                <w:rStyle w:val="Hiperveza"/>
                <w:rFonts w:eastAsiaTheme="majorEastAsia"/>
                <w:i/>
                <w:noProof/>
              </w:rPr>
              <w:t>Proper execution of the contract guarantee</w:t>
            </w:r>
            <w:r w:rsidR="006E39C9">
              <w:rPr>
                <w:noProof/>
                <w:webHidden/>
              </w:rPr>
              <w:tab/>
            </w:r>
            <w:r w:rsidR="006E39C9">
              <w:rPr>
                <w:noProof/>
                <w:webHidden/>
              </w:rPr>
              <w:fldChar w:fldCharType="begin"/>
            </w:r>
            <w:r w:rsidR="006E39C9">
              <w:rPr>
                <w:noProof/>
                <w:webHidden/>
              </w:rPr>
              <w:instrText xml:space="preserve"> PAGEREF _Toc94527885 \h </w:instrText>
            </w:r>
            <w:r w:rsidR="006E39C9">
              <w:rPr>
                <w:noProof/>
                <w:webHidden/>
              </w:rPr>
            </w:r>
            <w:r w:rsidR="006E39C9">
              <w:rPr>
                <w:noProof/>
                <w:webHidden/>
              </w:rPr>
              <w:fldChar w:fldCharType="separate"/>
            </w:r>
            <w:r w:rsidR="006E39C9">
              <w:rPr>
                <w:noProof/>
                <w:webHidden/>
              </w:rPr>
              <w:t>10</w:t>
            </w:r>
            <w:r w:rsidR="006E39C9">
              <w:rPr>
                <w:noProof/>
                <w:webHidden/>
              </w:rPr>
              <w:fldChar w:fldCharType="end"/>
            </w:r>
          </w:hyperlink>
        </w:p>
        <w:p w14:paraId="4E58733A"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86" w:history="1">
            <w:r w:rsidR="006E39C9" w:rsidRPr="00013402">
              <w:rPr>
                <w:rStyle w:val="Hiperveza"/>
                <w:rFonts w:eastAsiaTheme="majorEastAsia"/>
                <w:i/>
                <w:noProof/>
              </w:rPr>
              <w:t>8.4.</w:t>
            </w:r>
            <w:r w:rsidR="006E39C9">
              <w:rPr>
                <w:rFonts w:eastAsiaTheme="minorEastAsia" w:cstheme="minorBidi"/>
                <w:smallCaps w:val="0"/>
                <w:noProof/>
                <w:sz w:val="22"/>
                <w:szCs w:val="22"/>
                <w:lang w:val="hr-HR"/>
              </w:rPr>
              <w:tab/>
            </w:r>
            <w:r w:rsidR="006E39C9" w:rsidRPr="00013402">
              <w:rPr>
                <w:rStyle w:val="Hiperveza"/>
                <w:rFonts w:eastAsiaTheme="majorEastAsia"/>
                <w:i/>
                <w:noProof/>
              </w:rPr>
              <w:t>Performance and elimination of defects within the warranty period guarantee</w:t>
            </w:r>
            <w:r w:rsidR="006E39C9">
              <w:rPr>
                <w:noProof/>
                <w:webHidden/>
              </w:rPr>
              <w:tab/>
            </w:r>
            <w:r w:rsidR="006E39C9">
              <w:rPr>
                <w:noProof/>
                <w:webHidden/>
              </w:rPr>
              <w:fldChar w:fldCharType="begin"/>
            </w:r>
            <w:r w:rsidR="006E39C9">
              <w:rPr>
                <w:noProof/>
                <w:webHidden/>
              </w:rPr>
              <w:instrText xml:space="preserve"> PAGEREF _Toc94527886 \h </w:instrText>
            </w:r>
            <w:r w:rsidR="006E39C9">
              <w:rPr>
                <w:noProof/>
                <w:webHidden/>
              </w:rPr>
            </w:r>
            <w:r w:rsidR="006E39C9">
              <w:rPr>
                <w:noProof/>
                <w:webHidden/>
              </w:rPr>
              <w:fldChar w:fldCharType="separate"/>
            </w:r>
            <w:r w:rsidR="006E39C9">
              <w:rPr>
                <w:noProof/>
                <w:webHidden/>
              </w:rPr>
              <w:t>11</w:t>
            </w:r>
            <w:r w:rsidR="006E39C9">
              <w:rPr>
                <w:noProof/>
                <w:webHidden/>
              </w:rPr>
              <w:fldChar w:fldCharType="end"/>
            </w:r>
          </w:hyperlink>
        </w:p>
        <w:p w14:paraId="3249538F" w14:textId="77777777" w:rsidR="006E39C9" w:rsidRDefault="00632861">
          <w:pPr>
            <w:pStyle w:val="Sadraj2"/>
            <w:tabs>
              <w:tab w:val="left" w:pos="960"/>
              <w:tab w:val="right" w:leader="dot" w:pos="9060"/>
            </w:tabs>
            <w:rPr>
              <w:rFonts w:eastAsiaTheme="minorEastAsia" w:cstheme="minorBidi"/>
              <w:smallCaps w:val="0"/>
              <w:noProof/>
              <w:sz w:val="22"/>
              <w:szCs w:val="22"/>
              <w:lang w:val="hr-HR"/>
            </w:rPr>
          </w:pPr>
          <w:hyperlink w:anchor="_Toc94527887" w:history="1">
            <w:r w:rsidR="006E39C9" w:rsidRPr="00013402">
              <w:rPr>
                <w:rStyle w:val="Hiperveza"/>
                <w:rFonts w:eastAsiaTheme="majorEastAsia"/>
                <w:i/>
                <w:noProof/>
              </w:rPr>
              <w:t>8.5.</w:t>
            </w:r>
            <w:r w:rsidR="006E39C9">
              <w:rPr>
                <w:rFonts w:eastAsiaTheme="minorEastAsia" w:cstheme="minorBidi"/>
                <w:smallCaps w:val="0"/>
                <w:noProof/>
                <w:sz w:val="22"/>
                <w:szCs w:val="22"/>
                <w:lang w:val="hr-HR"/>
              </w:rPr>
              <w:tab/>
            </w:r>
            <w:r w:rsidR="006E39C9" w:rsidRPr="00013402">
              <w:rPr>
                <w:rStyle w:val="Hiperveza"/>
                <w:rFonts w:eastAsiaTheme="majorEastAsia"/>
                <w:i/>
                <w:noProof/>
              </w:rPr>
              <w:t>Advance payment guarantee</w:t>
            </w:r>
            <w:r w:rsidR="006E39C9">
              <w:rPr>
                <w:noProof/>
                <w:webHidden/>
              </w:rPr>
              <w:tab/>
            </w:r>
            <w:r w:rsidR="006E39C9">
              <w:rPr>
                <w:noProof/>
                <w:webHidden/>
              </w:rPr>
              <w:fldChar w:fldCharType="begin"/>
            </w:r>
            <w:r w:rsidR="006E39C9">
              <w:rPr>
                <w:noProof/>
                <w:webHidden/>
              </w:rPr>
              <w:instrText xml:space="preserve"> PAGEREF _Toc94527887 \h </w:instrText>
            </w:r>
            <w:r w:rsidR="006E39C9">
              <w:rPr>
                <w:noProof/>
                <w:webHidden/>
              </w:rPr>
            </w:r>
            <w:r w:rsidR="006E39C9">
              <w:rPr>
                <w:noProof/>
                <w:webHidden/>
              </w:rPr>
              <w:fldChar w:fldCharType="separate"/>
            </w:r>
            <w:r w:rsidR="006E39C9">
              <w:rPr>
                <w:noProof/>
                <w:webHidden/>
              </w:rPr>
              <w:t>12</w:t>
            </w:r>
            <w:r w:rsidR="006E39C9">
              <w:rPr>
                <w:noProof/>
                <w:webHidden/>
              </w:rPr>
              <w:fldChar w:fldCharType="end"/>
            </w:r>
          </w:hyperlink>
        </w:p>
        <w:p w14:paraId="42176679"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88" w:history="1">
            <w:r w:rsidR="006E39C9" w:rsidRPr="00013402">
              <w:rPr>
                <w:rStyle w:val="Hiperveza"/>
                <w:rFonts w:eastAsiaTheme="majorEastAsia"/>
                <w:noProof/>
              </w:rPr>
              <w:t>9.</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REASONS FOR THE EXCLUSION OF TENDERERS</w:t>
            </w:r>
            <w:r w:rsidR="006E39C9">
              <w:rPr>
                <w:noProof/>
                <w:webHidden/>
              </w:rPr>
              <w:tab/>
            </w:r>
            <w:r w:rsidR="006E39C9">
              <w:rPr>
                <w:noProof/>
                <w:webHidden/>
              </w:rPr>
              <w:fldChar w:fldCharType="begin"/>
            </w:r>
            <w:r w:rsidR="006E39C9">
              <w:rPr>
                <w:noProof/>
                <w:webHidden/>
              </w:rPr>
              <w:instrText xml:space="preserve"> PAGEREF _Toc94527888 \h </w:instrText>
            </w:r>
            <w:r w:rsidR="006E39C9">
              <w:rPr>
                <w:noProof/>
                <w:webHidden/>
              </w:rPr>
            </w:r>
            <w:r w:rsidR="006E39C9">
              <w:rPr>
                <w:noProof/>
                <w:webHidden/>
              </w:rPr>
              <w:fldChar w:fldCharType="separate"/>
            </w:r>
            <w:r w:rsidR="006E39C9">
              <w:rPr>
                <w:noProof/>
                <w:webHidden/>
              </w:rPr>
              <w:t>13</w:t>
            </w:r>
            <w:r w:rsidR="006E39C9">
              <w:rPr>
                <w:noProof/>
                <w:webHidden/>
              </w:rPr>
              <w:fldChar w:fldCharType="end"/>
            </w:r>
          </w:hyperlink>
        </w:p>
        <w:p w14:paraId="16C2FB6A"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89" w:history="1">
            <w:r w:rsidR="006E39C9" w:rsidRPr="00013402">
              <w:rPr>
                <w:rStyle w:val="Hiperveza"/>
                <w:rFonts w:eastAsiaTheme="majorEastAsia"/>
                <w:noProof/>
              </w:rPr>
              <w:t>10.</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TENDER CREATION FORM</w:t>
            </w:r>
            <w:r w:rsidR="006E39C9">
              <w:rPr>
                <w:noProof/>
                <w:webHidden/>
              </w:rPr>
              <w:tab/>
            </w:r>
            <w:r w:rsidR="006E39C9">
              <w:rPr>
                <w:noProof/>
                <w:webHidden/>
              </w:rPr>
              <w:fldChar w:fldCharType="begin"/>
            </w:r>
            <w:r w:rsidR="006E39C9">
              <w:rPr>
                <w:noProof/>
                <w:webHidden/>
              </w:rPr>
              <w:instrText xml:space="preserve"> PAGEREF _Toc94527889 \h </w:instrText>
            </w:r>
            <w:r w:rsidR="006E39C9">
              <w:rPr>
                <w:noProof/>
                <w:webHidden/>
              </w:rPr>
            </w:r>
            <w:r w:rsidR="006E39C9">
              <w:rPr>
                <w:noProof/>
                <w:webHidden/>
              </w:rPr>
              <w:fldChar w:fldCharType="separate"/>
            </w:r>
            <w:r w:rsidR="006E39C9">
              <w:rPr>
                <w:noProof/>
                <w:webHidden/>
              </w:rPr>
              <w:t>13</w:t>
            </w:r>
            <w:r w:rsidR="006E39C9">
              <w:rPr>
                <w:noProof/>
                <w:webHidden/>
              </w:rPr>
              <w:fldChar w:fldCharType="end"/>
            </w:r>
          </w:hyperlink>
        </w:p>
        <w:p w14:paraId="5133C19C"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90" w:history="1">
            <w:r w:rsidR="006E39C9" w:rsidRPr="00013402">
              <w:rPr>
                <w:rStyle w:val="Hiperveza"/>
                <w:rFonts w:eastAsiaTheme="majorEastAsia"/>
                <w:noProof/>
              </w:rPr>
              <w:t>11.</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TENDER ANNULMENT DECISION</w:t>
            </w:r>
            <w:r w:rsidR="006E39C9">
              <w:rPr>
                <w:noProof/>
                <w:webHidden/>
              </w:rPr>
              <w:tab/>
            </w:r>
            <w:r w:rsidR="006E39C9">
              <w:rPr>
                <w:noProof/>
                <w:webHidden/>
              </w:rPr>
              <w:fldChar w:fldCharType="begin"/>
            </w:r>
            <w:r w:rsidR="006E39C9">
              <w:rPr>
                <w:noProof/>
                <w:webHidden/>
              </w:rPr>
              <w:instrText xml:space="preserve"> PAGEREF _Toc94527890 \h </w:instrText>
            </w:r>
            <w:r w:rsidR="006E39C9">
              <w:rPr>
                <w:noProof/>
                <w:webHidden/>
              </w:rPr>
            </w:r>
            <w:r w:rsidR="006E39C9">
              <w:rPr>
                <w:noProof/>
                <w:webHidden/>
              </w:rPr>
              <w:fldChar w:fldCharType="separate"/>
            </w:r>
            <w:r w:rsidR="006E39C9">
              <w:rPr>
                <w:noProof/>
                <w:webHidden/>
              </w:rPr>
              <w:t>14</w:t>
            </w:r>
            <w:r w:rsidR="006E39C9">
              <w:rPr>
                <w:noProof/>
                <w:webHidden/>
              </w:rPr>
              <w:fldChar w:fldCharType="end"/>
            </w:r>
          </w:hyperlink>
        </w:p>
        <w:p w14:paraId="49976F0A"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91" w:history="1">
            <w:r w:rsidR="006E39C9" w:rsidRPr="00013402">
              <w:rPr>
                <w:rStyle w:val="Hiperveza"/>
                <w:rFonts w:eastAsiaTheme="majorEastAsia"/>
                <w:noProof/>
              </w:rPr>
              <w:t>12.</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REQUIRED DOCUMENTATION</w:t>
            </w:r>
            <w:r w:rsidR="006E39C9">
              <w:rPr>
                <w:noProof/>
                <w:webHidden/>
              </w:rPr>
              <w:tab/>
            </w:r>
            <w:r w:rsidR="006E39C9">
              <w:rPr>
                <w:noProof/>
                <w:webHidden/>
              </w:rPr>
              <w:fldChar w:fldCharType="begin"/>
            </w:r>
            <w:r w:rsidR="006E39C9">
              <w:rPr>
                <w:noProof/>
                <w:webHidden/>
              </w:rPr>
              <w:instrText xml:space="preserve"> PAGEREF _Toc94527891 \h </w:instrText>
            </w:r>
            <w:r w:rsidR="006E39C9">
              <w:rPr>
                <w:noProof/>
                <w:webHidden/>
              </w:rPr>
            </w:r>
            <w:r w:rsidR="006E39C9">
              <w:rPr>
                <w:noProof/>
                <w:webHidden/>
              </w:rPr>
              <w:fldChar w:fldCharType="separate"/>
            </w:r>
            <w:r w:rsidR="006E39C9">
              <w:rPr>
                <w:noProof/>
                <w:webHidden/>
              </w:rPr>
              <w:t>15</w:t>
            </w:r>
            <w:r w:rsidR="006E39C9">
              <w:rPr>
                <w:noProof/>
                <w:webHidden/>
              </w:rPr>
              <w:fldChar w:fldCharType="end"/>
            </w:r>
          </w:hyperlink>
        </w:p>
        <w:p w14:paraId="518BA5A7"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92" w:history="1">
            <w:r w:rsidR="006E39C9" w:rsidRPr="00013402">
              <w:rPr>
                <w:rStyle w:val="Hiperveza"/>
                <w:rFonts w:eastAsiaTheme="majorEastAsia"/>
                <w:noProof/>
              </w:rPr>
              <w:t>13.</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RETURN OF DOCUMENTATION</w:t>
            </w:r>
            <w:r w:rsidR="006E39C9">
              <w:rPr>
                <w:noProof/>
                <w:webHidden/>
              </w:rPr>
              <w:tab/>
            </w:r>
            <w:r w:rsidR="006E39C9">
              <w:rPr>
                <w:noProof/>
                <w:webHidden/>
              </w:rPr>
              <w:fldChar w:fldCharType="begin"/>
            </w:r>
            <w:r w:rsidR="006E39C9">
              <w:rPr>
                <w:noProof/>
                <w:webHidden/>
              </w:rPr>
              <w:instrText xml:space="preserve"> PAGEREF _Toc94527892 \h </w:instrText>
            </w:r>
            <w:r w:rsidR="006E39C9">
              <w:rPr>
                <w:noProof/>
                <w:webHidden/>
              </w:rPr>
            </w:r>
            <w:r w:rsidR="006E39C9">
              <w:rPr>
                <w:noProof/>
                <w:webHidden/>
              </w:rPr>
              <w:fldChar w:fldCharType="separate"/>
            </w:r>
            <w:r w:rsidR="006E39C9">
              <w:rPr>
                <w:noProof/>
                <w:webHidden/>
              </w:rPr>
              <w:t>15</w:t>
            </w:r>
            <w:r w:rsidR="006E39C9">
              <w:rPr>
                <w:noProof/>
                <w:webHidden/>
              </w:rPr>
              <w:fldChar w:fldCharType="end"/>
            </w:r>
          </w:hyperlink>
        </w:p>
        <w:p w14:paraId="755EDB65"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93" w:history="1">
            <w:r w:rsidR="006E39C9" w:rsidRPr="00013402">
              <w:rPr>
                <w:rStyle w:val="Hiperveza"/>
                <w:rFonts w:eastAsiaTheme="majorEastAsia"/>
                <w:noProof/>
              </w:rPr>
              <w:t>14.</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PAYMENT TERMS</w:t>
            </w:r>
            <w:r w:rsidR="006E39C9">
              <w:rPr>
                <w:noProof/>
                <w:webHidden/>
              </w:rPr>
              <w:tab/>
            </w:r>
            <w:r w:rsidR="006E39C9">
              <w:rPr>
                <w:noProof/>
                <w:webHidden/>
              </w:rPr>
              <w:fldChar w:fldCharType="begin"/>
            </w:r>
            <w:r w:rsidR="006E39C9">
              <w:rPr>
                <w:noProof/>
                <w:webHidden/>
              </w:rPr>
              <w:instrText xml:space="preserve"> PAGEREF _Toc94527893 \h </w:instrText>
            </w:r>
            <w:r w:rsidR="006E39C9">
              <w:rPr>
                <w:noProof/>
                <w:webHidden/>
              </w:rPr>
            </w:r>
            <w:r w:rsidR="006E39C9">
              <w:rPr>
                <w:noProof/>
                <w:webHidden/>
              </w:rPr>
              <w:fldChar w:fldCharType="separate"/>
            </w:r>
            <w:r w:rsidR="006E39C9">
              <w:rPr>
                <w:noProof/>
                <w:webHidden/>
              </w:rPr>
              <w:t>15</w:t>
            </w:r>
            <w:r w:rsidR="006E39C9">
              <w:rPr>
                <w:noProof/>
                <w:webHidden/>
              </w:rPr>
              <w:fldChar w:fldCharType="end"/>
            </w:r>
          </w:hyperlink>
        </w:p>
        <w:p w14:paraId="5313A8D4"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94" w:history="1">
            <w:r w:rsidR="006E39C9" w:rsidRPr="00013402">
              <w:rPr>
                <w:rStyle w:val="Hiperveza"/>
                <w:rFonts w:eastAsiaTheme="majorEastAsia"/>
                <w:noProof/>
              </w:rPr>
              <w:t>15.</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TIME PERIOD FOR DELIVERY OF EQUIPMENT AND EXECUTION OF WORKS</w:t>
            </w:r>
            <w:r w:rsidR="006E39C9">
              <w:rPr>
                <w:noProof/>
                <w:webHidden/>
              </w:rPr>
              <w:tab/>
            </w:r>
            <w:r w:rsidR="006E39C9">
              <w:rPr>
                <w:noProof/>
                <w:webHidden/>
              </w:rPr>
              <w:fldChar w:fldCharType="begin"/>
            </w:r>
            <w:r w:rsidR="006E39C9">
              <w:rPr>
                <w:noProof/>
                <w:webHidden/>
              </w:rPr>
              <w:instrText xml:space="preserve"> PAGEREF _Toc94527894 \h </w:instrText>
            </w:r>
            <w:r w:rsidR="006E39C9">
              <w:rPr>
                <w:noProof/>
                <w:webHidden/>
              </w:rPr>
            </w:r>
            <w:r w:rsidR="006E39C9">
              <w:rPr>
                <w:noProof/>
                <w:webHidden/>
              </w:rPr>
              <w:fldChar w:fldCharType="separate"/>
            </w:r>
            <w:r w:rsidR="006E39C9">
              <w:rPr>
                <w:noProof/>
                <w:webHidden/>
              </w:rPr>
              <w:t>16</w:t>
            </w:r>
            <w:r w:rsidR="006E39C9">
              <w:rPr>
                <w:noProof/>
                <w:webHidden/>
              </w:rPr>
              <w:fldChar w:fldCharType="end"/>
            </w:r>
          </w:hyperlink>
        </w:p>
        <w:p w14:paraId="34409FAA"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95" w:history="1">
            <w:r w:rsidR="006E39C9" w:rsidRPr="00013402">
              <w:rPr>
                <w:rStyle w:val="Hiperveza"/>
                <w:rFonts w:eastAsiaTheme="majorEastAsia"/>
                <w:noProof/>
              </w:rPr>
              <w:t>16.</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TIME PERIOD FOR ISSUING THE DECISION ON THE SELECTED TENDERER OR ISSUING THE ANNULMENT DECISION</w:t>
            </w:r>
            <w:r w:rsidR="006E39C9">
              <w:rPr>
                <w:noProof/>
                <w:webHidden/>
              </w:rPr>
              <w:tab/>
            </w:r>
            <w:r w:rsidR="006E39C9">
              <w:rPr>
                <w:noProof/>
                <w:webHidden/>
              </w:rPr>
              <w:fldChar w:fldCharType="begin"/>
            </w:r>
            <w:r w:rsidR="006E39C9">
              <w:rPr>
                <w:noProof/>
                <w:webHidden/>
              </w:rPr>
              <w:instrText xml:space="preserve"> PAGEREF _Toc94527895 \h </w:instrText>
            </w:r>
            <w:r w:rsidR="006E39C9">
              <w:rPr>
                <w:noProof/>
                <w:webHidden/>
              </w:rPr>
            </w:r>
            <w:r w:rsidR="006E39C9">
              <w:rPr>
                <w:noProof/>
                <w:webHidden/>
              </w:rPr>
              <w:fldChar w:fldCharType="separate"/>
            </w:r>
            <w:r w:rsidR="006E39C9">
              <w:rPr>
                <w:noProof/>
                <w:webHidden/>
              </w:rPr>
              <w:t>16</w:t>
            </w:r>
            <w:r w:rsidR="006E39C9">
              <w:rPr>
                <w:noProof/>
                <w:webHidden/>
              </w:rPr>
              <w:fldChar w:fldCharType="end"/>
            </w:r>
          </w:hyperlink>
        </w:p>
        <w:p w14:paraId="2E39FDA6"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96" w:history="1">
            <w:r w:rsidR="006E39C9" w:rsidRPr="00013402">
              <w:rPr>
                <w:rStyle w:val="Hiperveza"/>
                <w:rFonts w:eastAsiaTheme="majorEastAsia"/>
                <w:noProof/>
              </w:rPr>
              <w:t>17.</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PROCUREMENT CONTRACT AND CONTRACT SIGNING DEADLINE</w:t>
            </w:r>
            <w:r w:rsidR="006E39C9">
              <w:rPr>
                <w:noProof/>
                <w:webHidden/>
              </w:rPr>
              <w:tab/>
            </w:r>
            <w:r w:rsidR="006E39C9">
              <w:rPr>
                <w:noProof/>
                <w:webHidden/>
              </w:rPr>
              <w:fldChar w:fldCharType="begin"/>
            </w:r>
            <w:r w:rsidR="006E39C9">
              <w:rPr>
                <w:noProof/>
                <w:webHidden/>
              </w:rPr>
              <w:instrText xml:space="preserve"> PAGEREF _Toc94527896 \h </w:instrText>
            </w:r>
            <w:r w:rsidR="006E39C9">
              <w:rPr>
                <w:noProof/>
                <w:webHidden/>
              </w:rPr>
            </w:r>
            <w:r w:rsidR="006E39C9">
              <w:rPr>
                <w:noProof/>
                <w:webHidden/>
              </w:rPr>
              <w:fldChar w:fldCharType="separate"/>
            </w:r>
            <w:r w:rsidR="006E39C9">
              <w:rPr>
                <w:noProof/>
                <w:webHidden/>
              </w:rPr>
              <w:t>17</w:t>
            </w:r>
            <w:r w:rsidR="006E39C9">
              <w:rPr>
                <w:noProof/>
                <w:webHidden/>
              </w:rPr>
              <w:fldChar w:fldCharType="end"/>
            </w:r>
          </w:hyperlink>
        </w:p>
        <w:p w14:paraId="01C48853"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97" w:history="1">
            <w:r w:rsidR="006E39C9" w:rsidRPr="00013402">
              <w:rPr>
                <w:rStyle w:val="Hiperveza"/>
                <w:rFonts w:eastAsiaTheme="majorEastAsia"/>
                <w:noProof/>
              </w:rPr>
              <w:t>18.</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ADDITIONAL INFORMATION</w:t>
            </w:r>
            <w:r w:rsidR="006E39C9">
              <w:rPr>
                <w:noProof/>
                <w:webHidden/>
              </w:rPr>
              <w:tab/>
            </w:r>
            <w:r w:rsidR="006E39C9">
              <w:rPr>
                <w:noProof/>
                <w:webHidden/>
              </w:rPr>
              <w:fldChar w:fldCharType="begin"/>
            </w:r>
            <w:r w:rsidR="006E39C9">
              <w:rPr>
                <w:noProof/>
                <w:webHidden/>
              </w:rPr>
              <w:instrText xml:space="preserve"> PAGEREF _Toc94527897 \h </w:instrText>
            </w:r>
            <w:r w:rsidR="006E39C9">
              <w:rPr>
                <w:noProof/>
                <w:webHidden/>
              </w:rPr>
            </w:r>
            <w:r w:rsidR="006E39C9">
              <w:rPr>
                <w:noProof/>
                <w:webHidden/>
              </w:rPr>
              <w:fldChar w:fldCharType="separate"/>
            </w:r>
            <w:r w:rsidR="006E39C9">
              <w:rPr>
                <w:noProof/>
                <w:webHidden/>
              </w:rPr>
              <w:t>18</w:t>
            </w:r>
            <w:r w:rsidR="006E39C9">
              <w:rPr>
                <w:noProof/>
                <w:webHidden/>
              </w:rPr>
              <w:fldChar w:fldCharType="end"/>
            </w:r>
          </w:hyperlink>
        </w:p>
        <w:p w14:paraId="6BAE8269" w14:textId="77777777" w:rsidR="006E39C9" w:rsidRDefault="00632861">
          <w:pPr>
            <w:pStyle w:val="Sadraj1"/>
            <w:tabs>
              <w:tab w:val="left" w:pos="480"/>
              <w:tab w:val="right" w:leader="dot" w:pos="9060"/>
            </w:tabs>
            <w:rPr>
              <w:rFonts w:eastAsiaTheme="minorEastAsia" w:cstheme="minorBidi"/>
              <w:b w:val="0"/>
              <w:bCs w:val="0"/>
              <w:caps w:val="0"/>
              <w:noProof/>
              <w:sz w:val="22"/>
              <w:szCs w:val="22"/>
              <w:lang w:val="hr-HR"/>
            </w:rPr>
          </w:pPr>
          <w:hyperlink w:anchor="_Toc94527898" w:history="1">
            <w:r w:rsidR="006E39C9" w:rsidRPr="00013402">
              <w:rPr>
                <w:rStyle w:val="Hiperveza"/>
                <w:rFonts w:eastAsiaTheme="majorEastAsia"/>
                <w:noProof/>
              </w:rPr>
              <w:t>19.</w:t>
            </w:r>
            <w:r w:rsidR="006E39C9">
              <w:rPr>
                <w:rFonts w:eastAsiaTheme="minorEastAsia" w:cstheme="minorBidi"/>
                <w:b w:val="0"/>
                <w:bCs w:val="0"/>
                <w:caps w:val="0"/>
                <w:noProof/>
                <w:sz w:val="22"/>
                <w:szCs w:val="22"/>
                <w:lang w:val="hr-HR"/>
              </w:rPr>
              <w:tab/>
            </w:r>
            <w:r w:rsidR="006E39C9" w:rsidRPr="00013402">
              <w:rPr>
                <w:rStyle w:val="Hiperveza"/>
                <w:rFonts w:eastAsiaTheme="majorEastAsia"/>
                <w:noProof/>
              </w:rPr>
              <w:t>ANNEXES</w:t>
            </w:r>
            <w:r w:rsidR="006E39C9">
              <w:rPr>
                <w:noProof/>
                <w:webHidden/>
              </w:rPr>
              <w:tab/>
            </w:r>
            <w:r w:rsidR="006E39C9">
              <w:rPr>
                <w:noProof/>
                <w:webHidden/>
              </w:rPr>
              <w:fldChar w:fldCharType="begin"/>
            </w:r>
            <w:r w:rsidR="006E39C9">
              <w:rPr>
                <w:noProof/>
                <w:webHidden/>
              </w:rPr>
              <w:instrText xml:space="preserve"> PAGEREF _Toc94527898 \h </w:instrText>
            </w:r>
            <w:r w:rsidR="006E39C9">
              <w:rPr>
                <w:noProof/>
                <w:webHidden/>
              </w:rPr>
            </w:r>
            <w:r w:rsidR="006E39C9">
              <w:rPr>
                <w:noProof/>
                <w:webHidden/>
              </w:rPr>
              <w:fldChar w:fldCharType="separate"/>
            </w:r>
            <w:r w:rsidR="006E39C9">
              <w:rPr>
                <w:noProof/>
                <w:webHidden/>
              </w:rPr>
              <w:t>18</w:t>
            </w:r>
            <w:r w:rsidR="006E39C9">
              <w:rPr>
                <w:noProof/>
                <w:webHidden/>
              </w:rPr>
              <w:fldChar w:fldCharType="end"/>
            </w:r>
          </w:hyperlink>
        </w:p>
        <w:p w14:paraId="1D1305BA" w14:textId="2A31040F" w:rsidR="002349C4" w:rsidRPr="00070F58" w:rsidRDefault="0004000A" w:rsidP="002E39B1">
          <w:pPr>
            <w:jc w:val="both"/>
            <w:rPr>
              <w:b/>
              <w:bCs/>
            </w:rPr>
          </w:pPr>
          <w:r w:rsidRPr="00070F58">
            <w:rPr>
              <w:rFonts w:asciiTheme="minorHAnsi" w:hAnsiTheme="minorHAnsi" w:cstheme="minorHAnsi"/>
              <w:caps/>
              <w:sz w:val="20"/>
              <w:szCs w:val="20"/>
            </w:rPr>
            <w:fldChar w:fldCharType="end"/>
          </w:r>
        </w:p>
      </w:sdtContent>
    </w:sdt>
    <w:p w14:paraId="35756BF2" w14:textId="77777777" w:rsidR="002349C4" w:rsidRPr="00070F58" w:rsidRDefault="002349C4">
      <w:pPr>
        <w:rPr>
          <w:b/>
          <w:bCs/>
        </w:rPr>
      </w:pPr>
      <w:r w:rsidRPr="00070F58">
        <w:rPr>
          <w:b/>
          <w:bCs/>
        </w:rPr>
        <w:br w:type="page"/>
      </w:r>
    </w:p>
    <w:p w14:paraId="74D233B2" w14:textId="2E9C02E0" w:rsidR="00B2687E" w:rsidRDefault="00B2687E" w:rsidP="006676E8">
      <w:pPr>
        <w:pStyle w:val="Naslov1"/>
        <w:numPr>
          <w:ilvl w:val="0"/>
          <w:numId w:val="10"/>
        </w:numPr>
        <w:spacing w:after="240"/>
        <w:ind w:left="0" w:hanging="426"/>
        <w:jc w:val="both"/>
        <w:rPr>
          <w:color w:val="548DD4" w:themeColor="text2" w:themeTint="99"/>
        </w:rPr>
      </w:pPr>
      <w:bookmarkStart w:id="1" w:name="_Toc94527848"/>
      <w:r>
        <w:rPr>
          <w:color w:val="548DD4" w:themeColor="text2" w:themeTint="99"/>
        </w:rPr>
        <w:lastRenderedPageBreak/>
        <w:t>GENERAL INFORMATION</w:t>
      </w:r>
      <w:bookmarkEnd w:id="1"/>
    </w:p>
    <w:p w14:paraId="14080227" w14:textId="52949A38" w:rsidR="00B2687E" w:rsidRPr="00B2687E" w:rsidRDefault="00B2687E" w:rsidP="00B2687E">
      <w:pPr>
        <w:spacing w:after="240"/>
        <w:rPr>
          <w:rFonts w:asciiTheme="minorHAnsi" w:hAnsiTheme="minorHAnsi" w:cstheme="minorHAnsi"/>
        </w:rPr>
      </w:pPr>
      <w:r w:rsidRPr="00B2687E">
        <w:rPr>
          <w:rFonts w:asciiTheme="minorHAnsi" w:hAnsiTheme="minorHAnsi" w:cstheme="minorHAnsi"/>
        </w:rPr>
        <w:t xml:space="preserve">This Public Tender Invitation and all of its annexes are translated into English language for the purpose of publication. The English version of the documentation </w:t>
      </w:r>
      <w:r w:rsidR="003B7F4C">
        <w:rPr>
          <w:rFonts w:asciiTheme="minorHAnsi" w:hAnsiTheme="minorHAnsi" w:cstheme="minorHAnsi"/>
        </w:rPr>
        <w:t>is equivalent to</w:t>
      </w:r>
      <w:r w:rsidRPr="00B2687E">
        <w:rPr>
          <w:rFonts w:asciiTheme="minorHAnsi" w:hAnsiTheme="minorHAnsi" w:cstheme="minorHAnsi"/>
        </w:rPr>
        <w:t xml:space="preserve"> the Croatian documentation. In case there are ambiguities regarding the documentation the Croatian version of the documentation is considered as paramount.</w:t>
      </w:r>
    </w:p>
    <w:p w14:paraId="3C75C67B" w14:textId="10DA959F" w:rsidR="0063762B" w:rsidRPr="00B2687E" w:rsidRDefault="00B2687E" w:rsidP="00B2687E">
      <w:pPr>
        <w:pStyle w:val="Naslov2"/>
        <w:numPr>
          <w:ilvl w:val="1"/>
          <w:numId w:val="17"/>
        </w:numPr>
        <w:spacing w:after="240"/>
        <w:ind w:left="0" w:hanging="426"/>
        <w:jc w:val="both"/>
        <w:rPr>
          <w:i/>
          <w:color w:val="548DD4" w:themeColor="text2" w:themeTint="99"/>
        </w:rPr>
      </w:pPr>
      <w:bookmarkStart w:id="2" w:name="_Toc94527849"/>
      <w:r>
        <w:rPr>
          <w:i/>
          <w:color w:val="548DD4" w:themeColor="text2" w:themeTint="99"/>
        </w:rPr>
        <w:t>Ordering Party General Information</w:t>
      </w:r>
      <w:bookmarkEnd w:id="2"/>
    </w:p>
    <w:p w14:paraId="1EABA0D6" w14:textId="3ECC5375" w:rsidR="009A3947" w:rsidRPr="00070F58" w:rsidRDefault="00115B53" w:rsidP="009A3947">
      <w:pPr>
        <w:spacing w:line="360" w:lineRule="auto"/>
        <w:ind w:left="360"/>
        <w:jc w:val="both"/>
        <w:rPr>
          <w:rFonts w:asciiTheme="minorHAnsi" w:hAnsiTheme="minorHAnsi" w:cstheme="minorHAnsi"/>
        </w:rPr>
      </w:pPr>
      <w:r>
        <w:rPr>
          <w:rFonts w:asciiTheme="minorHAnsi" w:hAnsiTheme="minorHAnsi" w:cstheme="minorHAnsi"/>
        </w:rPr>
        <w:t xml:space="preserve">Ordering </w:t>
      </w:r>
      <w:r w:rsidR="001749F8">
        <w:rPr>
          <w:rFonts w:asciiTheme="minorHAnsi" w:hAnsiTheme="minorHAnsi" w:cstheme="minorHAnsi"/>
        </w:rPr>
        <w:t>P</w:t>
      </w:r>
      <w:r>
        <w:rPr>
          <w:rFonts w:asciiTheme="minorHAnsi" w:hAnsiTheme="minorHAnsi" w:cstheme="minorHAnsi"/>
        </w:rPr>
        <w:t>arty</w:t>
      </w:r>
      <w:r w:rsidR="001E729D" w:rsidRPr="00070F58">
        <w:rPr>
          <w:rFonts w:asciiTheme="minorHAnsi" w:hAnsiTheme="minorHAnsi" w:cstheme="minorHAnsi"/>
        </w:rPr>
        <w:t>:</w:t>
      </w:r>
      <w:r w:rsidR="009B7651" w:rsidRPr="00070F58">
        <w:rPr>
          <w:rFonts w:asciiTheme="minorHAnsi" w:hAnsiTheme="minorHAnsi" w:cstheme="minorHAnsi"/>
        </w:rPr>
        <w:tab/>
      </w:r>
      <w:r w:rsidR="009A3947" w:rsidRPr="00070F58">
        <w:rPr>
          <w:rFonts w:asciiTheme="minorHAnsi" w:hAnsiTheme="minorHAnsi" w:cstheme="minorHAnsi"/>
        </w:rPr>
        <w:t xml:space="preserve">Dilj </w:t>
      </w:r>
      <w:proofErr w:type="spellStart"/>
      <w:r w:rsidR="009A3947" w:rsidRPr="00070F58">
        <w:rPr>
          <w:rFonts w:asciiTheme="minorHAnsi" w:hAnsiTheme="minorHAnsi" w:cstheme="minorHAnsi"/>
        </w:rPr>
        <w:t>industrija</w:t>
      </w:r>
      <w:proofErr w:type="spellEnd"/>
      <w:r w:rsidR="009A3947" w:rsidRPr="00070F58">
        <w:rPr>
          <w:rFonts w:asciiTheme="minorHAnsi" w:hAnsiTheme="minorHAnsi" w:cstheme="minorHAnsi"/>
        </w:rPr>
        <w:t xml:space="preserve"> </w:t>
      </w:r>
      <w:proofErr w:type="spellStart"/>
      <w:r w:rsidR="009A3947" w:rsidRPr="00070F58">
        <w:rPr>
          <w:rFonts w:asciiTheme="minorHAnsi" w:hAnsiTheme="minorHAnsi" w:cstheme="minorHAnsi"/>
        </w:rPr>
        <w:t>građevinskog</w:t>
      </w:r>
      <w:proofErr w:type="spellEnd"/>
      <w:r w:rsidR="009A3947" w:rsidRPr="00070F58">
        <w:rPr>
          <w:rFonts w:asciiTheme="minorHAnsi" w:hAnsiTheme="minorHAnsi" w:cstheme="minorHAnsi"/>
        </w:rPr>
        <w:t xml:space="preserve"> </w:t>
      </w:r>
      <w:proofErr w:type="spellStart"/>
      <w:r w:rsidR="009A3947" w:rsidRPr="00070F58">
        <w:rPr>
          <w:rFonts w:asciiTheme="minorHAnsi" w:hAnsiTheme="minorHAnsi" w:cstheme="minorHAnsi"/>
        </w:rPr>
        <w:t>materijala</w:t>
      </w:r>
      <w:proofErr w:type="spellEnd"/>
      <w:r w:rsidR="009A3947" w:rsidRPr="00070F58">
        <w:rPr>
          <w:rFonts w:asciiTheme="minorHAnsi" w:hAnsiTheme="minorHAnsi" w:cstheme="minorHAnsi"/>
        </w:rPr>
        <w:t xml:space="preserve"> d.o.o. </w:t>
      </w:r>
    </w:p>
    <w:p w14:paraId="41B72ECF" w14:textId="767388C5" w:rsidR="00D34A71" w:rsidRPr="00070F58" w:rsidRDefault="001E729D" w:rsidP="002A6A5F">
      <w:pPr>
        <w:spacing w:line="360" w:lineRule="auto"/>
        <w:ind w:left="360"/>
        <w:jc w:val="both"/>
        <w:rPr>
          <w:rFonts w:asciiTheme="minorHAnsi" w:hAnsiTheme="minorHAnsi" w:cstheme="minorHAnsi"/>
          <w:b/>
        </w:rPr>
      </w:pPr>
      <w:r w:rsidRPr="00070F58">
        <w:rPr>
          <w:rFonts w:asciiTheme="minorHAnsi" w:hAnsiTheme="minorHAnsi" w:cstheme="minorHAnsi"/>
        </w:rPr>
        <w:t>Headquarters:</w:t>
      </w:r>
      <w:r w:rsidR="009B7651" w:rsidRPr="00070F58">
        <w:rPr>
          <w:rFonts w:asciiTheme="minorHAnsi" w:hAnsiTheme="minorHAnsi" w:cstheme="minorHAnsi"/>
        </w:rPr>
        <w:tab/>
      </w:r>
      <w:r w:rsidR="009B7651" w:rsidRPr="00070F58">
        <w:rPr>
          <w:rFonts w:asciiTheme="minorHAnsi" w:hAnsiTheme="minorHAnsi" w:cstheme="minorHAnsi"/>
        </w:rPr>
        <w:tab/>
      </w:r>
      <w:proofErr w:type="spellStart"/>
      <w:r w:rsidR="00D34A71" w:rsidRPr="00070F58">
        <w:rPr>
          <w:rFonts w:asciiTheme="minorHAnsi" w:hAnsiTheme="minorHAnsi" w:cstheme="minorHAnsi"/>
          <w:b/>
        </w:rPr>
        <w:t>Ciglarska</w:t>
      </w:r>
      <w:proofErr w:type="spellEnd"/>
      <w:r w:rsidR="00D34A71" w:rsidRPr="00070F58">
        <w:rPr>
          <w:rFonts w:asciiTheme="minorHAnsi" w:hAnsiTheme="minorHAnsi" w:cstheme="minorHAnsi"/>
          <w:b/>
        </w:rPr>
        <w:t xml:space="preserve"> 33, 32100 </w:t>
      </w:r>
      <w:proofErr w:type="spellStart"/>
      <w:r w:rsidR="00D34A71" w:rsidRPr="00070F58">
        <w:rPr>
          <w:rFonts w:asciiTheme="minorHAnsi" w:hAnsiTheme="minorHAnsi" w:cstheme="minorHAnsi"/>
          <w:b/>
        </w:rPr>
        <w:t>Vinkovci</w:t>
      </w:r>
      <w:proofErr w:type="spellEnd"/>
      <w:r w:rsidR="00D34A71" w:rsidRPr="00070F58">
        <w:rPr>
          <w:rFonts w:asciiTheme="minorHAnsi" w:hAnsiTheme="minorHAnsi" w:cstheme="minorHAnsi"/>
          <w:b/>
        </w:rPr>
        <w:t xml:space="preserve">, </w:t>
      </w:r>
      <w:proofErr w:type="spellStart"/>
      <w:r w:rsidR="00D34A71" w:rsidRPr="00070F58">
        <w:rPr>
          <w:rFonts w:asciiTheme="minorHAnsi" w:hAnsiTheme="minorHAnsi" w:cstheme="minorHAnsi"/>
          <w:b/>
        </w:rPr>
        <w:t>Republika</w:t>
      </w:r>
      <w:proofErr w:type="spellEnd"/>
      <w:r w:rsidR="00D34A71" w:rsidRPr="00070F58">
        <w:rPr>
          <w:rFonts w:asciiTheme="minorHAnsi" w:hAnsiTheme="minorHAnsi" w:cstheme="minorHAnsi"/>
          <w:b/>
        </w:rPr>
        <w:t xml:space="preserve"> </w:t>
      </w:r>
      <w:proofErr w:type="spellStart"/>
      <w:r w:rsidR="00D34A71" w:rsidRPr="00070F58">
        <w:rPr>
          <w:rFonts w:asciiTheme="minorHAnsi" w:hAnsiTheme="minorHAnsi" w:cstheme="minorHAnsi"/>
          <w:b/>
        </w:rPr>
        <w:t>Hrvatska</w:t>
      </w:r>
      <w:proofErr w:type="spellEnd"/>
    </w:p>
    <w:p w14:paraId="259F29C5" w14:textId="55476850" w:rsidR="00D34A71" w:rsidRPr="00070F58" w:rsidRDefault="00CB33D7" w:rsidP="002A6A5F">
      <w:pPr>
        <w:spacing w:line="360" w:lineRule="auto"/>
        <w:ind w:left="360"/>
        <w:jc w:val="both"/>
        <w:rPr>
          <w:rFonts w:asciiTheme="minorHAnsi" w:hAnsiTheme="minorHAnsi" w:cstheme="minorHAnsi"/>
        </w:rPr>
      </w:pPr>
      <w:r w:rsidRPr="00070F58">
        <w:rPr>
          <w:rFonts w:asciiTheme="minorHAnsi" w:hAnsiTheme="minorHAnsi" w:cstheme="minorHAnsi"/>
        </w:rPr>
        <w:t xml:space="preserve">Identification Number:    </w:t>
      </w:r>
      <w:r w:rsidRPr="00070F58">
        <w:rPr>
          <w:rFonts w:asciiTheme="minorHAnsi" w:hAnsiTheme="minorHAnsi" w:cstheme="minorHAnsi"/>
        </w:rPr>
        <w:tab/>
      </w:r>
      <w:r w:rsidR="00D34A71" w:rsidRPr="00070F58">
        <w:rPr>
          <w:rFonts w:asciiTheme="minorHAnsi" w:hAnsiTheme="minorHAnsi" w:cstheme="minorHAnsi"/>
        </w:rPr>
        <w:t>60248788788</w:t>
      </w:r>
    </w:p>
    <w:p w14:paraId="30318717" w14:textId="0E24E88F" w:rsidR="00D34A71" w:rsidRPr="00070F58" w:rsidRDefault="001E729D" w:rsidP="002A6A5F">
      <w:pPr>
        <w:spacing w:line="360" w:lineRule="auto"/>
        <w:ind w:left="360"/>
        <w:jc w:val="both"/>
        <w:rPr>
          <w:rFonts w:asciiTheme="minorHAnsi" w:hAnsiTheme="minorHAnsi" w:cstheme="minorHAnsi"/>
        </w:rPr>
      </w:pPr>
      <w:r w:rsidRPr="00070F58">
        <w:rPr>
          <w:rFonts w:asciiTheme="minorHAnsi" w:hAnsiTheme="minorHAnsi" w:cstheme="minorHAnsi"/>
        </w:rPr>
        <w:t>E-mail</w:t>
      </w:r>
      <w:r w:rsidR="00D34A71" w:rsidRPr="00070F58">
        <w:rPr>
          <w:rFonts w:asciiTheme="minorHAnsi" w:hAnsiTheme="minorHAnsi" w:cstheme="minorHAnsi"/>
        </w:rPr>
        <w:t>:</w:t>
      </w:r>
      <w:r w:rsidR="00D34A71" w:rsidRPr="00070F58">
        <w:rPr>
          <w:rFonts w:asciiTheme="minorHAnsi" w:hAnsiTheme="minorHAnsi" w:cstheme="minorHAnsi"/>
        </w:rPr>
        <w:tab/>
      </w:r>
      <w:r w:rsidR="00D34A71" w:rsidRPr="00070F58">
        <w:rPr>
          <w:rFonts w:asciiTheme="minorHAnsi" w:hAnsiTheme="minorHAnsi" w:cstheme="minorHAnsi"/>
        </w:rPr>
        <w:tab/>
      </w:r>
      <w:r w:rsidR="00D34A71" w:rsidRPr="00070F58">
        <w:rPr>
          <w:rFonts w:asciiTheme="minorHAnsi" w:hAnsiTheme="minorHAnsi" w:cstheme="minorHAnsi"/>
        </w:rPr>
        <w:tab/>
      </w:r>
      <w:hyperlink r:id="rId17" w:history="1">
        <w:r w:rsidR="000A36A7" w:rsidRPr="00070F58">
          <w:rPr>
            <w:rStyle w:val="Hiperveza"/>
            <w:rFonts w:asciiTheme="minorHAnsi" w:hAnsiTheme="minorHAnsi" w:cstheme="minorHAnsi"/>
          </w:rPr>
          <w:t>dilj.vinkovci@nexe.hr</w:t>
        </w:r>
      </w:hyperlink>
    </w:p>
    <w:p w14:paraId="786C1226" w14:textId="7CD56407" w:rsidR="00D34A71" w:rsidRPr="00070F58" w:rsidRDefault="00D34A71" w:rsidP="006676E8">
      <w:pPr>
        <w:spacing w:after="240" w:line="360" w:lineRule="auto"/>
        <w:ind w:left="360"/>
        <w:jc w:val="both"/>
        <w:rPr>
          <w:rFonts w:asciiTheme="minorHAnsi" w:hAnsiTheme="minorHAnsi" w:cstheme="minorHAnsi"/>
        </w:rPr>
      </w:pPr>
      <w:r w:rsidRPr="00070F58">
        <w:rPr>
          <w:rFonts w:asciiTheme="minorHAnsi" w:hAnsiTheme="minorHAnsi" w:cstheme="minorHAnsi"/>
        </w:rPr>
        <w:t>IBAN:</w:t>
      </w:r>
      <w:r w:rsidRPr="00070F58">
        <w:rPr>
          <w:rFonts w:asciiTheme="minorHAnsi" w:hAnsiTheme="minorHAnsi" w:cstheme="minorHAnsi"/>
        </w:rPr>
        <w:tab/>
      </w:r>
      <w:r w:rsidRPr="00070F58">
        <w:rPr>
          <w:rFonts w:asciiTheme="minorHAnsi" w:hAnsiTheme="minorHAnsi" w:cstheme="minorHAnsi"/>
        </w:rPr>
        <w:tab/>
      </w:r>
      <w:r w:rsidRPr="00070F58">
        <w:rPr>
          <w:rFonts w:asciiTheme="minorHAnsi" w:hAnsiTheme="minorHAnsi" w:cstheme="minorHAnsi"/>
        </w:rPr>
        <w:tab/>
        <w:t>HR6324020061100989537</w:t>
      </w:r>
    </w:p>
    <w:p w14:paraId="3E4EDD27" w14:textId="4BC119E8" w:rsidR="00FE33B1" w:rsidRPr="00070F58" w:rsidRDefault="00FE33B1" w:rsidP="00FE33B1">
      <w:pPr>
        <w:pStyle w:val="Naslov2"/>
        <w:numPr>
          <w:ilvl w:val="1"/>
          <w:numId w:val="17"/>
        </w:numPr>
        <w:ind w:left="0" w:hanging="426"/>
        <w:jc w:val="both"/>
        <w:rPr>
          <w:i/>
          <w:color w:val="548DD4" w:themeColor="text2" w:themeTint="99"/>
        </w:rPr>
      </w:pPr>
      <w:bookmarkStart w:id="3" w:name="_Toc94527850"/>
      <w:r w:rsidRPr="00070F58">
        <w:rPr>
          <w:i/>
          <w:color w:val="548DD4" w:themeColor="text2" w:themeTint="99"/>
        </w:rPr>
        <w:t xml:space="preserve">Entities in Conflict of interests with the </w:t>
      </w:r>
      <w:r w:rsidR="00115B53">
        <w:rPr>
          <w:i/>
          <w:color w:val="548DD4" w:themeColor="text2" w:themeTint="99"/>
        </w:rPr>
        <w:t xml:space="preserve">Ordering </w:t>
      </w:r>
      <w:r w:rsidR="001749F8">
        <w:rPr>
          <w:i/>
          <w:color w:val="548DD4" w:themeColor="text2" w:themeTint="99"/>
        </w:rPr>
        <w:t>P</w:t>
      </w:r>
      <w:r w:rsidR="00115B53">
        <w:rPr>
          <w:i/>
          <w:color w:val="548DD4" w:themeColor="text2" w:themeTint="99"/>
        </w:rPr>
        <w:t>arty</w:t>
      </w:r>
      <w:bookmarkEnd w:id="3"/>
      <w:r w:rsidR="00115B53">
        <w:rPr>
          <w:i/>
          <w:color w:val="548DD4" w:themeColor="text2" w:themeTint="99"/>
        </w:rPr>
        <w:t xml:space="preserve"> </w:t>
      </w:r>
    </w:p>
    <w:p w14:paraId="5202B9DA" w14:textId="6F0D4359" w:rsidR="00FE33B1" w:rsidRPr="00070F58" w:rsidRDefault="00FE33B1" w:rsidP="00FE33B1">
      <w:pPr>
        <w:spacing w:before="240" w:after="240" w:line="276" w:lineRule="auto"/>
        <w:rPr>
          <w:rFonts w:asciiTheme="minorHAnsi" w:hAnsiTheme="minorHAnsi" w:cstheme="minorHAnsi"/>
        </w:rPr>
      </w:pPr>
      <w:r w:rsidRPr="00070F58">
        <w:rPr>
          <w:rFonts w:asciiTheme="minorHAnsi" w:hAnsiTheme="minorHAnsi" w:cstheme="minorHAnsi"/>
        </w:rPr>
        <w:t xml:space="preserve">Conflict of interest between the </w:t>
      </w:r>
      <w:r w:rsidR="001749F8">
        <w:rPr>
          <w:rFonts w:asciiTheme="minorHAnsi" w:hAnsiTheme="minorHAnsi" w:cstheme="minorHAnsi"/>
        </w:rPr>
        <w:t>Ordering P</w:t>
      </w:r>
      <w:r w:rsidR="00115B53">
        <w:rPr>
          <w:rFonts w:asciiTheme="minorHAnsi" w:hAnsiTheme="minorHAnsi" w:cstheme="minorHAnsi"/>
        </w:rPr>
        <w:t>arty</w:t>
      </w:r>
      <w:r w:rsidRPr="00070F58">
        <w:rPr>
          <w:rFonts w:asciiTheme="minorHAnsi" w:hAnsiTheme="minorHAnsi" w:cstheme="minorHAnsi"/>
        </w:rPr>
        <w:t xml:space="preserve"> and related entities include situations where representatives of the </w:t>
      </w:r>
      <w:r w:rsidR="00115B53">
        <w:rPr>
          <w:rFonts w:asciiTheme="minorHAnsi" w:hAnsiTheme="minorHAnsi" w:cstheme="minorHAnsi"/>
        </w:rPr>
        <w:t xml:space="preserve">Ordering party </w:t>
      </w:r>
      <w:r w:rsidRPr="00070F58">
        <w:rPr>
          <w:rFonts w:asciiTheme="minorHAnsi" w:hAnsiTheme="minorHAnsi" w:cstheme="minorHAnsi"/>
        </w:rPr>
        <w:t>involved in the procurement process can influence the outcome of that procedure, or have direct or indirect financial, economic or any other personal interest that could be considered detrimental to their impartiality and independence in the procurement process.</w:t>
      </w:r>
    </w:p>
    <w:p w14:paraId="3399A5F8" w14:textId="6ADDA092" w:rsidR="00FE33B1" w:rsidRPr="00070F58" w:rsidRDefault="00115B53" w:rsidP="00FE33B1">
      <w:pPr>
        <w:spacing w:before="240" w:after="240" w:line="276" w:lineRule="auto"/>
        <w:rPr>
          <w:rFonts w:asciiTheme="minorHAnsi" w:hAnsiTheme="minorHAnsi" w:cstheme="minorHAnsi"/>
        </w:rPr>
      </w:pPr>
      <w:r>
        <w:rPr>
          <w:rFonts w:asciiTheme="minorHAnsi" w:hAnsiTheme="minorHAnsi" w:cstheme="minorHAnsi"/>
        </w:rPr>
        <w:t xml:space="preserve">The ordering party </w:t>
      </w:r>
      <w:r w:rsidR="00FE33B1" w:rsidRPr="00070F58">
        <w:rPr>
          <w:rFonts w:asciiTheme="minorHAnsi" w:hAnsiTheme="minorHAnsi" w:cstheme="minorHAnsi"/>
        </w:rPr>
        <w:t xml:space="preserve">may not enter into procurement contracts with the following </w:t>
      </w:r>
      <w:r w:rsidR="008035B7">
        <w:rPr>
          <w:rFonts w:asciiTheme="minorHAnsi" w:hAnsiTheme="minorHAnsi" w:cstheme="minorHAnsi"/>
        </w:rPr>
        <w:t>entities</w:t>
      </w:r>
      <w:r w:rsidR="00FE33B1" w:rsidRPr="00070F58">
        <w:rPr>
          <w:rFonts w:asciiTheme="minorHAnsi" w:hAnsiTheme="minorHAnsi" w:cstheme="minorHAnsi"/>
        </w:rPr>
        <w:t>:</w:t>
      </w:r>
    </w:p>
    <w:p w14:paraId="650A2F50" w14:textId="77777777" w:rsidR="00FE33B1" w:rsidRPr="00070F58" w:rsidRDefault="00FE33B1" w:rsidP="00FE33B1">
      <w:pPr>
        <w:spacing w:after="240"/>
        <w:ind w:left="708" w:hanging="708"/>
        <w:rPr>
          <w:rFonts w:eastAsia="Calibri"/>
          <w:lang w:eastAsia="en-US"/>
        </w:rPr>
      </w:pPr>
      <w:r w:rsidRPr="00070F58">
        <w:rPr>
          <w:rFonts w:eastAsia="Calibri"/>
          <w:b/>
          <w:lang w:eastAsia="en-US"/>
        </w:rPr>
        <w:t xml:space="preserve">NEXE </w:t>
      </w:r>
      <w:proofErr w:type="spellStart"/>
      <w:proofErr w:type="gramStart"/>
      <w:r w:rsidRPr="00070F58">
        <w:rPr>
          <w:rFonts w:eastAsia="Calibri"/>
          <w:b/>
          <w:lang w:eastAsia="en-US"/>
        </w:rPr>
        <w:t>d.d</w:t>
      </w:r>
      <w:proofErr w:type="spellEnd"/>
      <w:proofErr w:type="gramEnd"/>
      <w:r w:rsidRPr="00070F58">
        <w:rPr>
          <w:rFonts w:eastAsia="Calibri"/>
          <w:b/>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građevinskih</w:t>
      </w:r>
      <w:proofErr w:type="spellEnd"/>
      <w:r w:rsidRPr="00070F58">
        <w:rPr>
          <w:rFonts w:eastAsia="Calibri"/>
          <w:lang w:eastAsia="en-US"/>
        </w:rPr>
        <w:t xml:space="preserve"> </w:t>
      </w:r>
      <w:proofErr w:type="spellStart"/>
      <w:r w:rsidRPr="00070F58">
        <w:rPr>
          <w:rFonts w:eastAsia="Calibri"/>
          <w:lang w:eastAsia="en-US"/>
        </w:rPr>
        <w:t>materijala</w:t>
      </w:r>
      <w:proofErr w:type="spellEnd"/>
      <w:r w:rsidRPr="00070F58">
        <w:rPr>
          <w:rFonts w:eastAsia="Calibri"/>
          <w:lang w:eastAsia="en-US"/>
        </w:rPr>
        <w:t xml:space="preserve">, </w:t>
      </w:r>
      <w:proofErr w:type="spellStart"/>
      <w:r w:rsidRPr="00070F58">
        <w:rPr>
          <w:rFonts w:eastAsia="Calibri"/>
          <w:lang w:eastAsia="en-US"/>
        </w:rPr>
        <w:t>Tajnovac</w:t>
      </w:r>
      <w:proofErr w:type="spellEnd"/>
      <w:r w:rsidRPr="00070F58">
        <w:rPr>
          <w:rFonts w:eastAsia="Calibri"/>
          <w:lang w:eastAsia="en-US"/>
        </w:rPr>
        <w:t xml:space="preserve"> 1, </w:t>
      </w:r>
      <w:proofErr w:type="spellStart"/>
      <w:r w:rsidRPr="00070F58">
        <w:rPr>
          <w:rFonts w:eastAsia="Calibri"/>
          <w:lang w:eastAsia="en-US"/>
        </w:rPr>
        <w:t>Našice</w:t>
      </w:r>
      <w:proofErr w:type="spellEnd"/>
      <w:r w:rsidRPr="00070F58">
        <w:rPr>
          <w:rFonts w:eastAsia="Calibri"/>
          <w:lang w:eastAsia="en-US"/>
        </w:rPr>
        <w:t>, OIB: 62612424147</w:t>
      </w:r>
    </w:p>
    <w:p w14:paraId="52C5F7C3" w14:textId="77777777" w:rsidR="00FE33B1" w:rsidRPr="00070F58" w:rsidRDefault="00FE33B1" w:rsidP="00FE33B1">
      <w:pPr>
        <w:spacing w:after="240"/>
        <w:ind w:left="709" w:hanging="709"/>
        <w:rPr>
          <w:rFonts w:eastAsia="Calibri"/>
          <w:lang w:eastAsia="en-US"/>
        </w:rPr>
      </w:pPr>
      <w:r w:rsidRPr="00070F58">
        <w:rPr>
          <w:rFonts w:eastAsia="Calibri"/>
          <w:b/>
          <w:lang w:eastAsia="en-US"/>
        </w:rPr>
        <w:t xml:space="preserve">IGMA </w:t>
      </w:r>
      <w:proofErr w:type="spellStart"/>
      <w:r w:rsidRPr="00070F58">
        <w:rPr>
          <w:rFonts w:eastAsia="Calibri"/>
          <w:b/>
          <w:lang w:eastAsia="en-US"/>
        </w:rPr>
        <w:t>industrija</w:t>
      </w:r>
      <w:proofErr w:type="spellEnd"/>
      <w:r w:rsidRPr="00070F58">
        <w:rPr>
          <w:rFonts w:eastAsia="Calibri"/>
          <w:b/>
          <w:lang w:eastAsia="en-US"/>
        </w:rPr>
        <w:t xml:space="preserve"> </w:t>
      </w:r>
      <w:proofErr w:type="spellStart"/>
      <w:r w:rsidRPr="00070F58">
        <w:rPr>
          <w:rFonts w:eastAsia="Calibri"/>
          <w:b/>
          <w:lang w:eastAsia="en-US"/>
        </w:rPr>
        <w:t>građevnog</w:t>
      </w:r>
      <w:proofErr w:type="spellEnd"/>
      <w:r w:rsidRPr="00070F58">
        <w:rPr>
          <w:rFonts w:eastAsia="Calibri"/>
          <w:b/>
          <w:lang w:eastAsia="en-US"/>
        </w:rPr>
        <w:t xml:space="preserve"> </w:t>
      </w:r>
      <w:proofErr w:type="spellStart"/>
      <w:r w:rsidRPr="00070F58">
        <w:rPr>
          <w:rFonts w:eastAsia="Calibri"/>
          <w:b/>
          <w:lang w:eastAsia="en-US"/>
        </w:rPr>
        <w:t>materijala</w:t>
      </w:r>
      <w:proofErr w:type="spellEnd"/>
      <w:r w:rsidRPr="00070F58">
        <w:rPr>
          <w:rFonts w:eastAsia="Calibri"/>
          <w:b/>
          <w:lang w:eastAsia="en-US"/>
        </w:rPr>
        <w:t>, d.o.o.</w:t>
      </w:r>
      <w:r w:rsidRPr="00070F58">
        <w:rPr>
          <w:rFonts w:eastAsia="Calibri"/>
          <w:lang w:eastAsia="en-US"/>
        </w:rPr>
        <w:t xml:space="preserve">, </w:t>
      </w:r>
      <w:proofErr w:type="spellStart"/>
      <w:r w:rsidRPr="00070F58">
        <w:rPr>
          <w:rFonts w:eastAsia="Calibri"/>
          <w:lang w:eastAsia="en-US"/>
        </w:rPr>
        <w:t>Ciglana</w:t>
      </w:r>
      <w:proofErr w:type="spellEnd"/>
      <w:r w:rsidRPr="00070F58">
        <w:rPr>
          <w:rFonts w:eastAsia="Calibri"/>
          <w:lang w:eastAsia="en-US"/>
        </w:rPr>
        <w:t xml:space="preserve"> 10, </w:t>
      </w:r>
      <w:proofErr w:type="spellStart"/>
      <w:r w:rsidRPr="00070F58">
        <w:rPr>
          <w:rFonts w:eastAsia="Calibri"/>
          <w:lang w:eastAsia="en-US"/>
        </w:rPr>
        <w:t>Koprivnica</w:t>
      </w:r>
      <w:proofErr w:type="spellEnd"/>
      <w:r w:rsidRPr="00070F58">
        <w:rPr>
          <w:rFonts w:eastAsia="Calibri"/>
          <w:lang w:eastAsia="en-US"/>
        </w:rPr>
        <w:t>, OIB: 43695070004</w:t>
      </w:r>
    </w:p>
    <w:p w14:paraId="0FBEDCAB" w14:textId="77777777" w:rsidR="00FE33B1" w:rsidRPr="00070F58" w:rsidRDefault="00FE33B1" w:rsidP="00FE33B1">
      <w:pPr>
        <w:spacing w:after="240"/>
        <w:rPr>
          <w:rFonts w:eastAsia="Calibri"/>
          <w:lang w:eastAsia="en-US"/>
        </w:rPr>
      </w:pPr>
      <w:r w:rsidRPr="00070F58">
        <w:rPr>
          <w:rFonts w:eastAsia="Calibri"/>
          <w:b/>
          <w:lang w:eastAsia="en-US"/>
        </w:rPr>
        <w:t>LUKA TRANZIT OSIJEK d.o.o.</w:t>
      </w:r>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obavljanje</w:t>
      </w:r>
      <w:proofErr w:type="spellEnd"/>
      <w:r w:rsidRPr="00070F58">
        <w:rPr>
          <w:rFonts w:eastAsia="Calibri"/>
          <w:lang w:eastAsia="en-US"/>
        </w:rPr>
        <w:t xml:space="preserve"> </w:t>
      </w:r>
      <w:proofErr w:type="spellStart"/>
      <w:r w:rsidRPr="00070F58">
        <w:rPr>
          <w:rFonts w:eastAsia="Calibri"/>
          <w:lang w:eastAsia="en-US"/>
        </w:rPr>
        <w:t>lučkih</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skladišnih</w:t>
      </w:r>
      <w:proofErr w:type="spellEnd"/>
      <w:r w:rsidRPr="00070F58">
        <w:rPr>
          <w:rFonts w:eastAsia="Calibri"/>
          <w:lang w:eastAsia="en-US"/>
        </w:rPr>
        <w:t xml:space="preserve"> </w:t>
      </w:r>
      <w:proofErr w:type="spellStart"/>
      <w:r w:rsidRPr="00070F58">
        <w:rPr>
          <w:rFonts w:eastAsia="Calibri"/>
          <w:lang w:eastAsia="en-US"/>
        </w:rPr>
        <w:t>djelatnosti</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Vukovarska</w:t>
      </w:r>
      <w:proofErr w:type="spellEnd"/>
      <w:r w:rsidRPr="00070F58">
        <w:rPr>
          <w:rFonts w:eastAsia="Calibri"/>
          <w:lang w:eastAsia="en-US"/>
        </w:rPr>
        <w:t xml:space="preserve"> </w:t>
      </w:r>
      <w:proofErr w:type="spellStart"/>
      <w:r w:rsidRPr="00070F58">
        <w:rPr>
          <w:rFonts w:eastAsia="Calibri"/>
          <w:lang w:eastAsia="en-US"/>
        </w:rPr>
        <w:t>Cesta</w:t>
      </w:r>
      <w:proofErr w:type="spellEnd"/>
      <w:r w:rsidRPr="00070F58">
        <w:rPr>
          <w:rFonts w:eastAsia="Calibri"/>
          <w:lang w:eastAsia="en-US"/>
        </w:rPr>
        <w:t xml:space="preserve"> 229/b, Osijek, OIB: 97083647226</w:t>
      </w:r>
    </w:p>
    <w:p w14:paraId="28244405" w14:textId="77777777" w:rsidR="00FE33B1" w:rsidRPr="00070F58" w:rsidRDefault="00FE33B1" w:rsidP="00FE33B1">
      <w:pPr>
        <w:spacing w:after="240"/>
        <w:ind w:left="3402" w:hanging="3403"/>
        <w:rPr>
          <w:rFonts w:eastAsia="Calibri"/>
          <w:lang w:eastAsia="en-US"/>
        </w:rPr>
      </w:pPr>
      <w:r w:rsidRPr="00070F58">
        <w:rPr>
          <w:rFonts w:eastAsia="Calibri"/>
          <w:b/>
          <w:lang w:eastAsia="en-US"/>
        </w:rPr>
        <w:t xml:space="preserve">NEXE GRADNJA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graditeljstvo</w:t>
      </w:r>
      <w:proofErr w:type="spellEnd"/>
      <w:r w:rsidRPr="00070F58">
        <w:rPr>
          <w:rFonts w:eastAsia="Calibri"/>
          <w:lang w:eastAsia="en-US"/>
        </w:rPr>
        <w:t xml:space="preserve">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24, </w:t>
      </w:r>
      <w:proofErr w:type="spellStart"/>
      <w:r w:rsidRPr="00070F58">
        <w:rPr>
          <w:rFonts w:eastAsia="Calibri"/>
          <w:lang w:eastAsia="en-US"/>
        </w:rPr>
        <w:t>Našice</w:t>
      </w:r>
      <w:proofErr w:type="spellEnd"/>
      <w:r w:rsidRPr="00070F58">
        <w:rPr>
          <w:rFonts w:eastAsia="Calibri"/>
          <w:lang w:eastAsia="en-US"/>
        </w:rPr>
        <w:t>, OIB: 37671722350</w:t>
      </w:r>
    </w:p>
    <w:p w14:paraId="12523AA0" w14:textId="77777777" w:rsidR="00FE33B1" w:rsidRPr="00070F58" w:rsidRDefault="00FE33B1" w:rsidP="00FE33B1">
      <w:pPr>
        <w:spacing w:after="240"/>
        <w:ind w:left="2977" w:hanging="2978"/>
        <w:rPr>
          <w:rFonts w:eastAsia="Calibri"/>
          <w:lang w:eastAsia="en-US"/>
        </w:rPr>
      </w:pPr>
      <w:r w:rsidRPr="00070F58">
        <w:rPr>
          <w:rFonts w:eastAsia="Calibri"/>
          <w:b/>
          <w:lang w:eastAsia="en-US"/>
        </w:rPr>
        <w:t xml:space="preserve">NEXE INVEST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xml:space="preserve">,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24, OIB: 97124716319</w:t>
      </w:r>
    </w:p>
    <w:p w14:paraId="779FD88C" w14:textId="77777777" w:rsidR="00FE33B1" w:rsidRPr="00070F58" w:rsidRDefault="00FE33B1" w:rsidP="00FE33B1">
      <w:pPr>
        <w:spacing w:after="240"/>
        <w:ind w:left="2977" w:hanging="2978"/>
        <w:rPr>
          <w:rFonts w:eastAsia="Calibri"/>
          <w:lang w:eastAsia="en-US"/>
        </w:rPr>
      </w:pPr>
      <w:r w:rsidRPr="00070F58">
        <w:rPr>
          <w:rFonts w:eastAsia="Calibri"/>
          <w:b/>
          <w:lang w:eastAsia="en-US"/>
        </w:rPr>
        <w:t xml:space="preserve">EKONEX d.o.o.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200, </w:t>
      </w:r>
      <w:proofErr w:type="spellStart"/>
      <w:r w:rsidRPr="00070F58">
        <w:rPr>
          <w:rFonts w:eastAsia="Calibri"/>
          <w:lang w:eastAsia="en-US"/>
        </w:rPr>
        <w:t>Našice</w:t>
      </w:r>
      <w:proofErr w:type="spellEnd"/>
      <w:r w:rsidRPr="00070F58">
        <w:rPr>
          <w:rFonts w:eastAsia="Calibri"/>
          <w:lang w:eastAsia="en-US"/>
        </w:rPr>
        <w:t>, OIB: 18846322077</w:t>
      </w:r>
    </w:p>
    <w:p w14:paraId="4A437D8D" w14:textId="77777777" w:rsidR="00FE33B1" w:rsidRPr="00070F58" w:rsidRDefault="00FE33B1" w:rsidP="00FE33B1">
      <w:pPr>
        <w:spacing w:after="240"/>
        <w:ind w:left="3402" w:hanging="3403"/>
        <w:rPr>
          <w:rFonts w:eastAsia="Calibri"/>
          <w:lang w:eastAsia="en-US"/>
        </w:rPr>
      </w:pPr>
      <w:r w:rsidRPr="00070F58">
        <w:rPr>
          <w:rFonts w:eastAsia="Calibri"/>
          <w:b/>
          <w:lang w:eastAsia="en-US"/>
        </w:rPr>
        <w:t xml:space="preserve">INCEMA,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poslove</w:t>
      </w:r>
      <w:proofErr w:type="spellEnd"/>
      <w:r w:rsidRPr="00070F58">
        <w:rPr>
          <w:rFonts w:eastAsia="Calibri"/>
          <w:lang w:eastAsia="en-US"/>
        </w:rPr>
        <w:t xml:space="preserve"> </w:t>
      </w:r>
      <w:proofErr w:type="spellStart"/>
      <w:r w:rsidRPr="00070F58">
        <w:rPr>
          <w:rFonts w:eastAsia="Calibri"/>
          <w:lang w:eastAsia="en-US"/>
        </w:rPr>
        <w:t>posredovanja</w:t>
      </w:r>
      <w:proofErr w:type="spellEnd"/>
      <w:r w:rsidRPr="00070F58">
        <w:rPr>
          <w:rFonts w:eastAsia="Calibri"/>
          <w:lang w:eastAsia="en-US"/>
        </w:rPr>
        <w:t xml:space="preserve"> u </w:t>
      </w:r>
      <w:proofErr w:type="spellStart"/>
      <w:r w:rsidRPr="00070F58">
        <w:rPr>
          <w:rFonts w:eastAsia="Calibri"/>
          <w:lang w:eastAsia="en-US"/>
        </w:rPr>
        <w:t>cementnoj</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srodnim</w:t>
      </w:r>
      <w:proofErr w:type="spellEnd"/>
      <w:r w:rsidRPr="00070F58">
        <w:rPr>
          <w:rFonts w:eastAsia="Calibri"/>
          <w:lang w:eastAsia="en-US"/>
        </w:rPr>
        <w:t xml:space="preserve"> </w:t>
      </w:r>
      <w:proofErr w:type="spellStart"/>
      <w:r w:rsidRPr="00070F58">
        <w:rPr>
          <w:rFonts w:eastAsia="Calibri"/>
          <w:lang w:eastAsia="en-US"/>
        </w:rPr>
        <w:t>industrijama</w:t>
      </w:r>
      <w:proofErr w:type="spellEnd"/>
      <w:r w:rsidRPr="00070F58">
        <w:rPr>
          <w:rFonts w:eastAsia="Calibri"/>
          <w:lang w:eastAsia="en-US"/>
        </w:rPr>
        <w:t xml:space="preserve">, </w:t>
      </w:r>
      <w:proofErr w:type="spellStart"/>
      <w:r w:rsidRPr="00070F58">
        <w:rPr>
          <w:rFonts w:eastAsia="Calibri"/>
          <w:lang w:eastAsia="en-US"/>
        </w:rPr>
        <w:t>Prilaz</w:t>
      </w:r>
      <w:proofErr w:type="spellEnd"/>
      <w:r w:rsidRPr="00070F58">
        <w:rPr>
          <w:rFonts w:eastAsia="Calibri"/>
          <w:lang w:eastAsia="en-US"/>
        </w:rPr>
        <w:t xml:space="preserve"> </w:t>
      </w:r>
      <w:proofErr w:type="spellStart"/>
      <w:r w:rsidRPr="00070F58">
        <w:rPr>
          <w:rFonts w:eastAsia="Calibri"/>
          <w:lang w:eastAsia="en-US"/>
        </w:rPr>
        <w:t>Gjure</w:t>
      </w:r>
      <w:proofErr w:type="spellEnd"/>
      <w:r w:rsidRPr="00070F58">
        <w:rPr>
          <w:rFonts w:eastAsia="Calibri"/>
          <w:lang w:eastAsia="en-US"/>
        </w:rPr>
        <w:t xml:space="preserve"> </w:t>
      </w:r>
      <w:proofErr w:type="spellStart"/>
      <w:r w:rsidRPr="00070F58">
        <w:rPr>
          <w:rFonts w:eastAsia="Calibri"/>
          <w:lang w:eastAsia="en-US"/>
        </w:rPr>
        <w:t>Deželića</w:t>
      </w:r>
      <w:proofErr w:type="spellEnd"/>
      <w:r w:rsidRPr="00070F58">
        <w:rPr>
          <w:rFonts w:eastAsia="Calibri"/>
          <w:lang w:eastAsia="en-US"/>
        </w:rPr>
        <w:t xml:space="preserve"> 30, Zagreb, OIB: 77162424840</w:t>
      </w:r>
    </w:p>
    <w:p w14:paraId="1A346C75" w14:textId="77777777" w:rsidR="00FE33B1" w:rsidRPr="00070F58" w:rsidRDefault="00FE33B1" w:rsidP="00FE33B1">
      <w:pPr>
        <w:ind w:left="3544" w:hanging="3545"/>
        <w:rPr>
          <w:rFonts w:eastAsia="Calibri"/>
          <w:lang w:eastAsia="en-US"/>
        </w:rPr>
      </w:pPr>
      <w:r w:rsidRPr="00070F58">
        <w:rPr>
          <w:rFonts w:eastAsia="Calibri"/>
          <w:b/>
          <w:lang w:eastAsia="en-US"/>
        </w:rPr>
        <w:t xml:space="preserve">KUTJEVO </w:t>
      </w:r>
      <w:proofErr w:type="spellStart"/>
      <w:r w:rsidRPr="00070F58">
        <w:rPr>
          <w:rFonts w:eastAsia="Calibri"/>
          <w:lang w:eastAsia="en-US"/>
        </w:rPr>
        <w:t>dioničko</w:t>
      </w:r>
      <w:proofErr w:type="spellEnd"/>
      <w:r w:rsidRPr="00070F58">
        <w:rPr>
          <w:rFonts w:eastAsia="Calibri"/>
          <w:lang w:eastAsia="en-US"/>
        </w:rPr>
        <w:t xml:space="preserve"> </w:t>
      </w:r>
      <w:proofErr w:type="spellStart"/>
      <w:r w:rsidRPr="00070F58">
        <w:rPr>
          <w:rFonts w:eastAsia="Calibri"/>
          <w:lang w:eastAsia="en-US"/>
        </w:rPr>
        <w:t>društvo</w:t>
      </w:r>
      <w:proofErr w:type="spellEnd"/>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promet</w:t>
      </w:r>
      <w:proofErr w:type="spellEnd"/>
      <w:r w:rsidRPr="00070F58">
        <w:rPr>
          <w:rFonts w:eastAsia="Calibri"/>
          <w:lang w:eastAsia="en-US"/>
        </w:rPr>
        <w:t xml:space="preserve"> </w:t>
      </w:r>
      <w:proofErr w:type="spellStart"/>
      <w:r w:rsidRPr="00070F58">
        <w:rPr>
          <w:rFonts w:eastAsia="Calibri"/>
          <w:lang w:eastAsia="en-US"/>
        </w:rPr>
        <w:t>poljoprivrednih</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prehrambenih</w:t>
      </w:r>
      <w:proofErr w:type="spellEnd"/>
      <w:r w:rsidRPr="00070F58">
        <w:rPr>
          <w:rFonts w:eastAsia="Calibri"/>
          <w:lang w:eastAsia="en-US"/>
        </w:rPr>
        <w:t xml:space="preserve"> </w:t>
      </w:r>
      <w:proofErr w:type="spellStart"/>
      <w:r w:rsidRPr="00070F58">
        <w:rPr>
          <w:rFonts w:eastAsia="Calibri"/>
          <w:lang w:eastAsia="en-US"/>
        </w:rPr>
        <w:t>proizvoda</w:t>
      </w:r>
      <w:proofErr w:type="spellEnd"/>
      <w:r w:rsidRPr="00070F58">
        <w:rPr>
          <w:rFonts w:eastAsia="Calibri"/>
          <w:lang w:eastAsia="en-US"/>
        </w:rPr>
        <w:t xml:space="preserve">, </w:t>
      </w:r>
      <w:proofErr w:type="spellStart"/>
      <w:r w:rsidRPr="00070F58">
        <w:rPr>
          <w:rFonts w:eastAsia="Calibri"/>
          <w:lang w:eastAsia="en-US"/>
        </w:rPr>
        <w:t>Kralja</w:t>
      </w:r>
      <w:proofErr w:type="spellEnd"/>
      <w:r w:rsidRPr="00070F58">
        <w:rPr>
          <w:rFonts w:eastAsia="Calibri"/>
          <w:lang w:eastAsia="en-US"/>
        </w:rPr>
        <w:t xml:space="preserve"> </w:t>
      </w:r>
      <w:proofErr w:type="spellStart"/>
      <w:r w:rsidRPr="00070F58">
        <w:rPr>
          <w:rFonts w:eastAsia="Calibri"/>
          <w:lang w:eastAsia="en-US"/>
        </w:rPr>
        <w:t>Tomislava</w:t>
      </w:r>
      <w:proofErr w:type="spellEnd"/>
      <w:r w:rsidRPr="00070F58">
        <w:rPr>
          <w:rFonts w:eastAsia="Calibri"/>
          <w:lang w:eastAsia="en-US"/>
        </w:rPr>
        <w:t xml:space="preserve"> 1, </w:t>
      </w:r>
      <w:proofErr w:type="spellStart"/>
      <w:r w:rsidRPr="00070F58">
        <w:rPr>
          <w:rFonts w:eastAsia="Calibri"/>
          <w:lang w:eastAsia="en-US"/>
        </w:rPr>
        <w:t>Kutjevo</w:t>
      </w:r>
      <w:proofErr w:type="spellEnd"/>
      <w:r w:rsidRPr="00070F58">
        <w:rPr>
          <w:rFonts w:eastAsia="Calibri"/>
          <w:lang w:eastAsia="en-US"/>
        </w:rPr>
        <w:t>, OIB: 21918659912</w:t>
      </w:r>
    </w:p>
    <w:p w14:paraId="68317CFF" w14:textId="77777777" w:rsidR="00FE33B1" w:rsidRPr="00070F58" w:rsidRDefault="00FE33B1" w:rsidP="00FE33B1">
      <w:pPr>
        <w:spacing w:after="240"/>
        <w:ind w:left="2977" w:hanging="2978"/>
        <w:rPr>
          <w:rFonts w:eastAsia="Calibri"/>
          <w:lang w:eastAsia="en-US"/>
        </w:rPr>
      </w:pPr>
      <w:r w:rsidRPr="00070F58">
        <w:rPr>
          <w:rFonts w:eastAsia="Calibri"/>
          <w:b/>
          <w:lang w:eastAsia="en-US"/>
        </w:rPr>
        <w:lastRenderedPageBreak/>
        <w:t xml:space="preserve">WINES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xml:space="preserve">, </w:t>
      </w:r>
      <w:proofErr w:type="spellStart"/>
      <w:r w:rsidRPr="00070F58">
        <w:rPr>
          <w:rFonts w:eastAsia="Calibri"/>
          <w:lang w:eastAsia="en-US"/>
        </w:rPr>
        <w:t>Vinogradska</w:t>
      </w:r>
      <w:proofErr w:type="spellEnd"/>
      <w:r w:rsidRPr="00070F58">
        <w:rPr>
          <w:rFonts w:eastAsia="Calibri"/>
          <w:lang w:eastAsia="en-US"/>
        </w:rPr>
        <w:t xml:space="preserve"> 6, </w:t>
      </w:r>
      <w:proofErr w:type="spellStart"/>
      <w:r w:rsidRPr="00070F58">
        <w:rPr>
          <w:rFonts w:eastAsia="Calibri"/>
          <w:lang w:eastAsia="en-US"/>
        </w:rPr>
        <w:t>Našice</w:t>
      </w:r>
      <w:proofErr w:type="spellEnd"/>
      <w:r w:rsidRPr="00070F58">
        <w:rPr>
          <w:rFonts w:eastAsia="Calibri"/>
          <w:lang w:eastAsia="en-US"/>
        </w:rPr>
        <w:t>, OIB: 93327901576</w:t>
      </w:r>
    </w:p>
    <w:p w14:paraId="4D954131"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 xml:space="preserve">OSILOVAC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poljoprivrednu</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Ferićeva</w:t>
      </w:r>
      <w:proofErr w:type="spellEnd"/>
      <w:r w:rsidRPr="00070F58">
        <w:rPr>
          <w:rFonts w:eastAsia="Calibri"/>
          <w:lang w:eastAsia="en-US"/>
        </w:rPr>
        <w:t xml:space="preserve"> 16, </w:t>
      </w:r>
      <w:proofErr w:type="spellStart"/>
      <w:r w:rsidRPr="00070F58">
        <w:rPr>
          <w:rFonts w:eastAsia="Calibri"/>
          <w:lang w:eastAsia="en-US"/>
        </w:rPr>
        <w:t>Feričanci</w:t>
      </w:r>
      <w:proofErr w:type="spellEnd"/>
      <w:r w:rsidRPr="00070F58">
        <w:rPr>
          <w:rFonts w:eastAsia="Calibri"/>
          <w:lang w:eastAsia="en-US"/>
        </w:rPr>
        <w:t>, OIB: 54035700225</w:t>
      </w:r>
    </w:p>
    <w:p w14:paraId="71F2C69F"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 xml:space="preserve">BAGI COMMERCE, d. o. o. </w:t>
      </w:r>
      <w:proofErr w:type="spellStart"/>
      <w:r w:rsidRPr="00070F58">
        <w:rPr>
          <w:rFonts w:eastAsia="Calibri"/>
          <w:lang w:eastAsia="en-US"/>
        </w:rPr>
        <w:t>za</w:t>
      </w:r>
      <w:proofErr w:type="spellEnd"/>
      <w:r w:rsidRPr="00070F58">
        <w:rPr>
          <w:rFonts w:eastAsia="Calibri"/>
          <w:lang w:eastAsia="en-US"/>
        </w:rPr>
        <w:t xml:space="preserve"> tov, </w:t>
      </w:r>
      <w:proofErr w:type="spellStart"/>
      <w:r w:rsidRPr="00070F58">
        <w:rPr>
          <w:rFonts w:eastAsia="Calibri"/>
          <w:lang w:eastAsia="en-US"/>
        </w:rPr>
        <w:t>otkup</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prijevoz</w:t>
      </w:r>
      <w:proofErr w:type="spellEnd"/>
      <w:r w:rsidRPr="00070F58">
        <w:rPr>
          <w:rFonts w:eastAsia="Calibri"/>
          <w:lang w:eastAsia="en-US"/>
        </w:rPr>
        <w:t xml:space="preserve">, Dore </w:t>
      </w:r>
      <w:proofErr w:type="spellStart"/>
      <w:r w:rsidRPr="00070F58">
        <w:rPr>
          <w:rFonts w:eastAsia="Calibri"/>
          <w:lang w:eastAsia="en-US"/>
        </w:rPr>
        <w:t>Pejačević</w:t>
      </w:r>
      <w:proofErr w:type="spellEnd"/>
      <w:r w:rsidRPr="00070F58">
        <w:rPr>
          <w:rFonts w:eastAsia="Calibri"/>
          <w:lang w:eastAsia="en-US"/>
        </w:rPr>
        <w:t xml:space="preserve"> 100, </w:t>
      </w:r>
      <w:proofErr w:type="spellStart"/>
      <w:r w:rsidRPr="00070F58">
        <w:rPr>
          <w:rFonts w:eastAsia="Calibri"/>
          <w:lang w:eastAsia="en-US"/>
        </w:rPr>
        <w:t>Feričanci</w:t>
      </w:r>
      <w:proofErr w:type="spellEnd"/>
      <w:r w:rsidRPr="00070F58">
        <w:rPr>
          <w:rFonts w:eastAsia="Calibri"/>
          <w:lang w:eastAsia="en-US"/>
        </w:rPr>
        <w:t>, OIB: 83927736183</w:t>
      </w:r>
    </w:p>
    <w:p w14:paraId="09BAA917"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 xml:space="preserve">OSIJEK-KOTEKS </w:t>
      </w:r>
      <w:proofErr w:type="spellStart"/>
      <w:r w:rsidRPr="00070F58">
        <w:rPr>
          <w:rFonts w:eastAsia="Calibri"/>
          <w:lang w:eastAsia="en-US"/>
        </w:rPr>
        <w:t>dioničko</w:t>
      </w:r>
      <w:proofErr w:type="spellEnd"/>
      <w:r w:rsidRPr="00070F58">
        <w:rPr>
          <w:rFonts w:eastAsia="Calibri"/>
          <w:lang w:eastAsia="en-US"/>
        </w:rPr>
        <w:t xml:space="preserve"> </w:t>
      </w:r>
      <w:proofErr w:type="spellStart"/>
      <w:r w:rsidRPr="00070F58">
        <w:rPr>
          <w:rFonts w:eastAsia="Calibri"/>
          <w:lang w:eastAsia="en-US"/>
        </w:rPr>
        <w:t>društvo</w:t>
      </w:r>
      <w:proofErr w:type="spellEnd"/>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graditeljstvo</w:t>
      </w:r>
      <w:proofErr w:type="spellEnd"/>
      <w:r w:rsidRPr="00070F58">
        <w:rPr>
          <w:rFonts w:eastAsia="Calibri"/>
          <w:lang w:eastAsia="en-US"/>
        </w:rPr>
        <w:t xml:space="preserve">, </w:t>
      </w:r>
      <w:proofErr w:type="spellStart"/>
      <w:r w:rsidRPr="00070F58">
        <w:rPr>
          <w:rFonts w:eastAsia="Calibri"/>
          <w:lang w:eastAsia="en-US"/>
        </w:rPr>
        <w:t>proizvodnju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Šamačka</w:t>
      </w:r>
      <w:proofErr w:type="spellEnd"/>
      <w:r w:rsidRPr="00070F58">
        <w:rPr>
          <w:rFonts w:eastAsia="Calibri"/>
          <w:lang w:eastAsia="en-US"/>
        </w:rPr>
        <w:t xml:space="preserve"> 11, Osijek, OIB: 44610694500</w:t>
      </w:r>
    </w:p>
    <w:p w14:paraId="58F59D6A"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HRVATSKI NOGOMETNI KLUB HAJDUK SPLIT</w:t>
      </w:r>
      <w:r w:rsidRPr="00070F58">
        <w:rPr>
          <w:rFonts w:eastAsia="Calibri"/>
          <w:lang w:eastAsia="en-US"/>
        </w:rPr>
        <w:t xml:space="preserve"> </w:t>
      </w:r>
      <w:proofErr w:type="spellStart"/>
      <w:r w:rsidRPr="00070F58">
        <w:rPr>
          <w:rFonts w:eastAsia="Calibri"/>
          <w:lang w:eastAsia="en-US"/>
        </w:rPr>
        <w:t>športsko</w:t>
      </w:r>
      <w:proofErr w:type="spellEnd"/>
      <w:r w:rsidRPr="00070F58">
        <w:rPr>
          <w:rFonts w:eastAsia="Calibri"/>
          <w:lang w:eastAsia="en-US"/>
        </w:rPr>
        <w:t xml:space="preserve"> </w:t>
      </w:r>
      <w:proofErr w:type="spellStart"/>
      <w:r w:rsidRPr="00070F58">
        <w:rPr>
          <w:rFonts w:eastAsia="Calibri"/>
          <w:lang w:eastAsia="en-US"/>
        </w:rPr>
        <w:t>dioničko</w:t>
      </w:r>
      <w:proofErr w:type="spellEnd"/>
      <w:r w:rsidRPr="00070F58">
        <w:rPr>
          <w:rFonts w:eastAsia="Calibri"/>
          <w:lang w:eastAsia="en-US"/>
        </w:rPr>
        <w:t xml:space="preserve"> </w:t>
      </w:r>
      <w:proofErr w:type="spellStart"/>
      <w:r w:rsidRPr="00070F58">
        <w:rPr>
          <w:rFonts w:eastAsia="Calibri"/>
          <w:lang w:eastAsia="en-US"/>
        </w:rPr>
        <w:t>društvo</w:t>
      </w:r>
      <w:proofErr w:type="spellEnd"/>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obavljanje</w:t>
      </w:r>
      <w:proofErr w:type="spellEnd"/>
      <w:r w:rsidRPr="00070F58">
        <w:rPr>
          <w:rFonts w:eastAsia="Calibri"/>
          <w:lang w:eastAsia="en-US"/>
        </w:rPr>
        <w:t xml:space="preserve"> </w:t>
      </w:r>
      <w:proofErr w:type="spellStart"/>
      <w:r w:rsidRPr="00070F58">
        <w:rPr>
          <w:rFonts w:eastAsia="Calibri"/>
          <w:lang w:eastAsia="en-US"/>
        </w:rPr>
        <w:t>športskih</w:t>
      </w:r>
      <w:proofErr w:type="spellEnd"/>
      <w:r w:rsidRPr="00070F58">
        <w:rPr>
          <w:rFonts w:eastAsia="Calibri"/>
          <w:lang w:eastAsia="en-US"/>
        </w:rPr>
        <w:t xml:space="preserve"> </w:t>
      </w:r>
      <w:proofErr w:type="spellStart"/>
      <w:r w:rsidRPr="00070F58">
        <w:rPr>
          <w:rFonts w:eastAsia="Calibri"/>
          <w:lang w:eastAsia="en-US"/>
        </w:rPr>
        <w:t>djelatnosti</w:t>
      </w:r>
      <w:proofErr w:type="spellEnd"/>
      <w:r w:rsidRPr="00070F58">
        <w:rPr>
          <w:rFonts w:eastAsia="Calibri"/>
          <w:lang w:eastAsia="en-US"/>
        </w:rPr>
        <w:t xml:space="preserve">, Split, </w:t>
      </w:r>
      <w:proofErr w:type="spellStart"/>
      <w:r w:rsidRPr="00070F58">
        <w:rPr>
          <w:rFonts w:eastAsia="Calibri"/>
          <w:lang w:eastAsia="en-US"/>
        </w:rPr>
        <w:t>Ulica</w:t>
      </w:r>
      <w:proofErr w:type="spellEnd"/>
      <w:r w:rsidRPr="00070F58">
        <w:rPr>
          <w:rFonts w:eastAsia="Calibri"/>
          <w:lang w:eastAsia="en-US"/>
        </w:rPr>
        <w:t xml:space="preserve"> 8. </w:t>
      </w:r>
      <w:proofErr w:type="spellStart"/>
      <w:r w:rsidRPr="00070F58">
        <w:rPr>
          <w:rFonts w:eastAsia="Calibri"/>
          <w:lang w:eastAsia="en-US"/>
        </w:rPr>
        <w:t>Mediteranskih</w:t>
      </w:r>
      <w:proofErr w:type="spellEnd"/>
      <w:r w:rsidRPr="00070F58">
        <w:rPr>
          <w:rFonts w:eastAsia="Calibri"/>
          <w:lang w:eastAsia="en-US"/>
        </w:rPr>
        <w:t xml:space="preserve"> </w:t>
      </w:r>
      <w:proofErr w:type="spellStart"/>
      <w:r w:rsidRPr="00070F58">
        <w:rPr>
          <w:rFonts w:eastAsia="Calibri"/>
          <w:lang w:eastAsia="en-US"/>
        </w:rPr>
        <w:t>igara</w:t>
      </w:r>
      <w:proofErr w:type="spellEnd"/>
      <w:r w:rsidRPr="00070F58">
        <w:rPr>
          <w:rFonts w:eastAsia="Calibri"/>
          <w:lang w:eastAsia="en-US"/>
        </w:rPr>
        <w:t xml:space="preserve"> 2, OIB: 04785516590</w:t>
      </w:r>
    </w:p>
    <w:p w14:paraId="61A4BEFA" w14:textId="77777777" w:rsidR="00FE33B1" w:rsidRPr="00070F58" w:rsidRDefault="00FE33B1" w:rsidP="00FE33B1">
      <w:pPr>
        <w:spacing w:after="240"/>
        <w:ind w:left="3544" w:hanging="3545"/>
        <w:rPr>
          <w:rFonts w:eastAsia="Calibri"/>
          <w:lang w:eastAsia="en-US"/>
        </w:rPr>
      </w:pPr>
      <w:r w:rsidRPr="00070F58">
        <w:rPr>
          <w:rFonts w:eastAsia="Calibri"/>
          <w:b/>
          <w:lang w:eastAsia="en-US"/>
        </w:rPr>
        <w:t>CEMENT-MARKET d.o.o.</w:t>
      </w:r>
      <w:r w:rsidRPr="00070F58">
        <w:rPr>
          <w:rFonts w:eastAsia="Calibri"/>
          <w:lang w:eastAsia="en-US"/>
        </w:rPr>
        <w:t xml:space="preserve">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xml:space="preserve">, </w:t>
      </w:r>
      <w:proofErr w:type="spellStart"/>
      <w:r w:rsidRPr="00070F58">
        <w:rPr>
          <w:rFonts w:eastAsia="Calibri"/>
          <w:lang w:eastAsia="en-US"/>
        </w:rPr>
        <w:t>Našice</w:t>
      </w:r>
      <w:proofErr w:type="spellEnd"/>
      <w:r w:rsidRPr="00070F58">
        <w:rPr>
          <w:rFonts w:eastAsia="Calibri"/>
          <w:lang w:eastAsia="en-US"/>
        </w:rPr>
        <w:t xml:space="preserve">, </w:t>
      </w:r>
      <w:proofErr w:type="spellStart"/>
      <w:r w:rsidRPr="00070F58">
        <w:rPr>
          <w:rFonts w:eastAsia="Calibri"/>
          <w:lang w:eastAsia="en-US"/>
        </w:rPr>
        <w:t>Braće</w:t>
      </w:r>
      <w:proofErr w:type="spellEnd"/>
      <w:r w:rsidRPr="00070F58">
        <w:rPr>
          <w:rFonts w:eastAsia="Calibri"/>
          <w:lang w:eastAsia="en-US"/>
        </w:rPr>
        <w:t xml:space="preserve"> </w:t>
      </w:r>
      <w:proofErr w:type="spellStart"/>
      <w:r w:rsidRPr="00070F58">
        <w:rPr>
          <w:rFonts w:eastAsia="Calibri"/>
          <w:lang w:eastAsia="en-US"/>
        </w:rPr>
        <w:t>Radića</w:t>
      </w:r>
      <w:proofErr w:type="spellEnd"/>
      <w:r w:rsidRPr="00070F58">
        <w:rPr>
          <w:rFonts w:eastAsia="Calibri"/>
          <w:lang w:eastAsia="en-US"/>
        </w:rPr>
        <w:t xml:space="preserve"> 200, OIB: 59104627460</w:t>
      </w:r>
    </w:p>
    <w:p w14:paraId="083F6400" w14:textId="77777777" w:rsidR="00FE33B1" w:rsidRPr="00070F58" w:rsidRDefault="00FE33B1" w:rsidP="00FE33B1">
      <w:pPr>
        <w:spacing w:after="240"/>
        <w:ind w:left="708" w:hanging="709"/>
        <w:rPr>
          <w:rFonts w:eastAsia="Calibri"/>
          <w:lang w:eastAsia="en-US"/>
        </w:rPr>
      </w:pPr>
      <w:r w:rsidRPr="00070F58">
        <w:rPr>
          <w:rFonts w:eastAsia="Calibri"/>
          <w:b/>
          <w:lang w:eastAsia="en-US"/>
        </w:rPr>
        <w:t>SLOBODNA ZONA OSIJEK d.o.o.</w:t>
      </w:r>
      <w:r w:rsidRPr="00070F58">
        <w:rPr>
          <w:rFonts w:eastAsia="Calibri"/>
          <w:lang w:eastAsia="en-US"/>
        </w:rPr>
        <w:t xml:space="preserve">, </w:t>
      </w:r>
      <w:proofErr w:type="spellStart"/>
      <w:r w:rsidRPr="00070F58">
        <w:rPr>
          <w:rFonts w:eastAsia="Calibri"/>
          <w:lang w:eastAsia="en-US"/>
        </w:rPr>
        <w:t>Vukovarska</w:t>
      </w:r>
      <w:proofErr w:type="spellEnd"/>
      <w:r w:rsidRPr="00070F58">
        <w:rPr>
          <w:rFonts w:eastAsia="Calibri"/>
          <w:lang w:eastAsia="en-US"/>
        </w:rPr>
        <w:t xml:space="preserve"> </w:t>
      </w:r>
      <w:proofErr w:type="spellStart"/>
      <w:r w:rsidRPr="00070F58">
        <w:rPr>
          <w:rFonts w:eastAsia="Calibri"/>
          <w:lang w:eastAsia="en-US"/>
        </w:rPr>
        <w:t>Cesta</w:t>
      </w:r>
      <w:proofErr w:type="spellEnd"/>
      <w:r w:rsidRPr="00070F58">
        <w:rPr>
          <w:rFonts w:eastAsia="Calibri"/>
          <w:lang w:eastAsia="en-US"/>
        </w:rPr>
        <w:t xml:space="preserve"> 229c, Osijek, OIB: 55451228887</w:t>
      </w:r>
    </w:p>
    <w:p w14:paraId="02EC0C0D" w14:textId="77777777" w:rsidR="00FE33B1" w:rsidRPr="00070F58" w:rsidRDefault="00FE33B1" w:rsidP="00FE33B1">
      <w:pPr>
        <w:ind w:left="708" w:hanging="709"/>
        <w:rPr>
          <w:rFonts w:eastAsia="Calibri"/>
          <w:lang w:eastAsia="en-US"/>
        </w:rPr>
      </w:pPr>
      <w:r w:rsidRPr="00070F58">
        <w:rPr>
          <w:rFonts w:eastAsia="Calibri"/>
          <w:b/>
          <w:lang w:eastAsia="en-US"/>
        </w:rPr>
        <w:t xml:space="preserve">GASTRO - MARKET d.o.o. </w:t>
      </w:r>
      <w:proofErr w:type="spellStart"/>
      <w:r w:rsidRPr="00070F58">
        <w:rPr>
          <w:rFonts w:eastAsia="Calibri"/>
          <w:lang w:eastAsia="en-US"/>
        </w:rPr>
        <w:t>za</w:t>
      </w:r>
      <w:proofErr w:type="spellEnd"/>
      <w:r w:rsidRPr="00070F58">
        <w:rPr>
          <w:rFonts w:eastAsia="Calibri"/>
          <w:lang w:eastAsia="en-US"/>
        </w:rPr>
        <w:t xml:space="preserve"> </w:t>
      </w:r>
      <w:proofErr w:type="spellStart"/>
      <w:r w:rsidRPr="00070F58">
        <w:rPr>
          <w:rFonts w:eastAsia="Calibri"/>
          <w:lang w:eastAsia="en-US"/>
        </w:rPr>
        <w:t>ugostiteljstvo</w:t>
      </w:r>
      <w:proofErr w:type="spellEnd"/>
      <w:r w:rsidRPr="00070F58">
        <w:rPr>
          <w:rFonts w:eastAsia="Calibri"/>
          <w:lang w:eastAsia="en-US"/>
        </w:rPr>
        <w:t xml:space="preserve">, </w:t>
      </w:r>
      <w:proofErr w:type="spellStart"/>
      <w:r w:rsidRPr="00070F58">
        <w:rPr>
          <w:rFonts w:eastAsia="Calibri"/>
          <w:lang w:eastAsia="en-US"/>
        </w:rPr>
        <w:t>trgovinu</w:t>
      </w:r>
      <w:proofErr w:type="spellEnd"/>
      <w:r w:rsidRPr="00070F58">
        <w:rPr>
          <w:rFonts w:eastAsia="Calibri"/>
          <w:lang w:eastAsia="en-US"/>
        </w:rPr>
        <w:t xml:space="preserve"> </w:t>
      </w:r>
      <w:proofErr w:type="spellStart"/>
      <w:r w:rsidRPr="00070F58">
        <w:rPr>
          <w:rFonts w:eastAsia="Calibri"/>
          <w:lang w:eastAsia="en-US"/>
        </w:rPr>
        <w:t>i</w:t>
      </w:r>
      <w:proofErr w:type="spellEnd"/>
      <w:r w:rsidRPr="00070F58">
        <w:rPr>
          <w:rFonts w:eastAsia="Calibri"/>
          <w:lang w:eastAsia="en-US"/>
        </w:rPr>
        <w:t xml:space="preserve"> </w:t>
      </w:r>
      <w:proofErr w:type="spellStart"/>
      <w:r w:rsidRPr="00070F58">
        <w:rPr>
          <w:rFonts w:eastAsia="Calibri"/>
          <w:lang w:eastAsia="en-US"/>
        </w:rPr>
        <w:t>usluge</w:t>
      </w:r>
      <w:proofErr w:type="spellEnd"/>
      <w:r w:rsidRPr="00070F58">
        <w:rPr>
          <w:rFonts w:eastAsia="Calibri"/>
          <w:lang w:eastAsia="en-US"/>
        </w:rPr>
        <w:t>, OIB: 46822972670</w:t>
      </w:r>
    </w:p>
    <w:p w14:paraId="4E9EAC3A" w14:textId="199B0D5C" w:rsidR="00DA6152" w:rsidRPr="00070F58" w:rsidRDefault="000C0299" w:rsidP="006676E8">
      <w:pPr>
        <w:pStyle w:val="Naslov1"/>
        <w:numPr>
          <w:ilvl w:val="0"/>
          <w:numId w:val="10"/>
        </w:numPr>
        <w:spacing w:after="240"/>
        <w:ind w:left="0" w:hanging="426"/>
        <w:jc w:val="both"/>
        <w:rPr>
          <w:color w:val="548DD4" w:themeColor="text2" w:themeTint="99"/>
        </w:rPr>
      </w:pPr>
      <w:bookmarkStart w:id="4" w:name="_Toc94527851"/>
      <w:r w:rsidRPr="00070F58">
        <w:rPr>
          <w:color w:val="548DD4" w:themeColor="text2" w:themeTint="99"/>
        </w:rPr>
        <w:t>CONTACT PERSON INFORMATION</w:t>
      </w:r>
      <w:bookmarkEnd w:id="4"/>
    </w:p>
    <w:p w14:paraId="508E8050" w14:textId="7ED179DE" w:rsidR="00DA6152" w:rsidRPr="00070F58" w:rsidRDefault="00CB33D7" w:rsidP="002A6A5F">
      <w:pPr>
        <w:spacing w:line="360" w:lineRule="auto"/>
        <w:ind w:left="360"/>
        <w:jc w:val="both"/>
        <w:rPr>
          <w:rFonts w:asciiTheme="minorHAnsi" w:hAnsiTheme="minorHAnsi" w:cstheme="minorHAnsi"/>
          <w:b/>
        </w:rPr>
      </w:pPr>
      <w:r w:rsidRPr="00070F58">
        <w:rPr>
          <w:rFonts w:asciiTheme="minorHAnsi" w:hAnsiTheme="minorHAnsi" w:cstheme="minorHAnsi"/>
        </w:rPr>
        <w:t xml:space="preserve">Contact </w:t>
      </w:r>
      <w:r w:rsidR="001E729D" w:rsidRPr="00070F58">
        <w:rPr>
          <w:rFonts w:asciiTheme="minorHAnsi" w:hAnsiTheme="minorHAnsi" w:cstheme="minorHAnsi"/>
        </w:rPr>
        <w:t>person:</w:t>
      </w:r>
      <w:r w:rsidR="003255EC" w:rsidRPr="00070F58">
        <w:rPr>
          <w:rFonts w:asciiTheme="minorHAnsi" w:hAnsiTheme="minorHAnsi" w:cstheme="minorHAnsi"/>
        </w:rPr>
        <w:tab/>
      </w:r>
      <w:r w:rsidR="003255EC" w:rsidRPr="00070F58">
        <w:rPr>
          <w:rFonts w:asciiTheme="minorHAnsi" w:hAnsiTheme="minorHAnsi" w:cstheme="minorHAnsi"/>
        </w:rPr>
        <w:tab/>
      </w:r>
      <w:r w:rsidR="00DA6152" w:rsidRPr="00070F58">
        <w:rPr>
          <w:rFonts w:asciiTheme="minorHAnsi" w:hAnsiTheme="minorHAnsi" w:cstheme="minorHAnsi"/>
        </w:rPr>
        <w:t>Igor Dodig</w:t>
      </w:r>
    </w:p>
    <w:p w14:paraId="05DD6B70" w14:textId="5AB89CBB" w:rsidR="00DA6152" w:rsidRPr="00070F58" w:rsidRDefault="001E729D" w:rsidP="002A6A5F">
      <w:pPr>
        <w:spacing w:line="360" w:lineRule="auto"/>
        <w:ind w:left="360"/>
        <w:jc w:val="both"/>
        <w:rPr>
          <w:rFonts w:asciiTheme="minorHAnsi" w:hAnsiTheme="minorHAnsi" w:cstheme="minorHAnsi"/>
          <w:b/>
        </w:rPr>
      </w:pPr>
      <w:r w:rsidRPr="00070F58">
        <w:rPr>
          <w:rFonts w:asciiTheme="minorHAnsi" w:hAnsiTheme="minorHAnsi" w:cstheme="minorHAnsi"/>
        </w:rPr>
        <w:t>Phone:</w:t>
      </w:r>
      <w:r w:rsidR="00DA6152" w:rsidRPr="00070F58">
        <w:rPr>
          <w:rFonts w:asciiTheme="minorHAnsi" w:hAnsiTheme="minorHAnsi" w:cstheme="minorHAnsi"/>
        </w:rPr>
        <w:tab/>
      </w:r>
      <w:r w:rsidR="00DA6152" w:rsidRPr="00070F58">
        <w:rPr>
          <w:rFonts w:asciiTheme="minorHAnsi" w:hAnsiTheme="minorHAnsi" w:cstheme="minorHAnsi"/>
        </w:rPr>
        <w:tab/>
      </w:r>
      <w:r w:rsidR="00DA6152" w:rsidRPr="00070F58">
        <w:rPr>
          <w:rFonts w:asciiTheme="minorHAnsi" w:hAnsiTheme="minorHAnsi" w:cstheme="minorHAnsi"/>
        </w:rPr>
        <w:tab/>
        <w:t>+385 98 966 79 42</w:t>
      </w:r>
    </w:p>
    <w:p w14:paraId="1A6F4A28" w14:textId="040B748A" w:rsidR="00DA6152" w:rsidRPr="00070F58" w:rsidRDefault="001E729D" w:rsidP="002A6A5F">
      <w:pPr>
        <w:spacing w:line="360" w:lineRule="auto"/>
        <w:ind w:left="360"/>
        <w:jc w:val="both"/>
        <w:rPr>
          <w:rFonts w:asciiTheme="minorHAnsi" w:hAnsiTheme="minorHAnsi" w:cstheme="minorHAnsi"/>
        </w:rPr>
      </w:pPr>
      <w:r w:rsidRPr="00070F58">
        <w:rPr>
          <w:rFonts w:asciiTheme="minorHAnsi" w:hAnsiTheme="minorHAnsi" w:cstheme="minorHAnsi"/>
        </w:rPr>
        <w:t>E-mail:</w:t>
      </w:r>
      <w:r w:rsidR="003255EC" w:rsidRPr="00070F58">
        <w:rPr>
          <w:rFonts w:asciiTheme="minorHAnsi" w:hAnsiTheme="minorHAnsi" w:cstheme="minorHAnsi"/>
        </w:rPr>
        <w:tab/>
      </w:r>
      <w:r w:rsidR="003255EC" w:rsidRPr="00070F58">
        <w:rPr>
          <w:rFonts w:asciiTheme="minorHAnsi" w:hAnsiTheme="minorHAnsi" w:cstheme="minorHAnsi"/>
        </w:rPr>
        <w:tab/>
      </w:r>
      <w:r w:rsidR="003255EC" w:rsidRPr="00070F58">
        <w:rPr>
          <w:rFonts w:asciiTheme="minorHAnsi" w:hAnsiTheme="minorHAnsi" w:cstheme="minorHAnsi"/>
        </w:rPr>
        <w:tab/>
      </w:r>
      <w:hyperlink r:id="rId18" w:history="1">
        <w:r w:rsidR="00DA6152" w:rsidRPr="00070F58">
          <w:rPr>
            <w:rStyle w:val="Hiperveza"/>
            <w:rFonts w:asciiTheme="minorHAnsi" w:hAnsiTheme="minorHAnsi" w:cstheme="minorHAnsi"/>
          </w:rPr>
          <w:t>igor.dodig@nexe.hr</w:t>
        </w:r>
      </w:hyperlink>
    </w:p>
    <w:p w14:paraId="3FDD04E5" w14:textId="24BD9CB1" w:rsidR="00DA6152" w:rsidRPr="00070F58" w:rsidRDefault="000C0299" w:rsidP="006676E8">
      <w:pPr>
        <w:pStyle w:val="Naslov1"/>
        <w:numPr>
          <w:ilvl w:val="0"/>
          <w:numId w:val="10"/>
        </w:numPr>
        <w:spacing w:after="240"/>
        <w:ind w:left="0" w:hanging="426"/>
        <w:jc w:val="both"/>
        <w:rPr>
          <w:color w:val="548DD4" w:themeColor="text2" w:themeTint="99"/>
        </w:rPr>
      </w:pPr>
      <w:bookmarkStart w:id="5" w:name="_Toc94527852"/>
      <w:r w:rsidRPr="00070F58">
        <w:rPr>
          <w:color w:val="548DD4" w:themeColor="text2" w:themeTint="99"/>
        </w:rPr>
        <w:t>TYPE OF PROCUREMENT PROCEDURE</w:t>
      </w:r>
      <w:bookmarkEnd w:id="5"/>
    </w:p>
    <w:p w14:paraId="08D0294E" w14:textId="3F26BCCF" w:rsidR="00DA6152" w:rsidRPr="00070F58" w:rsidRDefault="003255EC" w:rsidP="00C135AA">
      <w:pPr>
        <w:ind w:left="-284"/>
        <w:jc w:val="both"/>
        <w:rPr>
          <w:rFonts w:asciiTheme="minorHAnsi" w:hAnsiTheme="minorHAnsi" w:cstheme="minorHAnsi"/>
        </w:rPr>
      </w:pPr>
      <w:r w:rsidRPr="00070F58">
        <w:rPr>
          <w:rFonts w:asciiTheme="minorHAnsi" w:hAnsiTheme="minorHAnsi" w:cstheme="minorHAnsi"/>
        </w:rPr>
        <w:t>The proc</w:t>
      </w:r>
      <w:r w:rsidR="001E729D" w:rsidRPr="00070F58">
        <w:rPr>
          <w:rFonts w:asciiTheme="minorHAnsi" w:hAnsiTheme="minorHAnsi" w:cstheme="minorHAnsi"/>
        </w:rPr>
        <w:t>urement proce</w:t>
      </w:r>
      <w:r w:rsidRPr="00070F58">
        <w:rPr>
          <w:rFonts w:asciiTheme="minorHAnsi" w:hAnsiTheme="minorHAnsi" w:cstheme="minorHAnsi"/>
        </w:rPr>
        <w:t>d</w:t>
      </w:r>
      <w:r w:rsidR="001E729D" w:rsidRPr="00070F58">
        <w:rPr>
          <w:rFonts w:asciiTheme="minorHAnsi" w:hAnsiTheme="minorHAnsi" w:cstheme="minorHAnsi"/>
        </w:rPr>
        <w:t>u</w:t>
      </w:r>
      <w:r w:rsidRPr="00070F58">
        <w:rPr>
          <w:rFonts w:asciiTheme="minorHAnsi" w:hAnsiTheme="minorHAnsi" w:cstheme="minorHAnsi"/>
        </w:rPr>
        <w:t xml:space="preserve">re is conducted pursuant to </w:t>
      </w:r>
      <w:r w:rsidR="001E729D" w:rsidRPr="00070F58">
        <w:rPr>
          <w:rFonts w:asciiTheme="minorHAnsi" w:hAnsiTheme="minorHAnsi" w:cstheme="minorHAnsi"/>
        </w:rPr>
        <w:t>”</w:t>
      </w:r>
      <w:r w:rsidRPr="00070F58">
        <w:rPr>
          <w:rFonts w:asciiTheme="minorHAnsi" w:hAnsiTheme="minorHAnsi" w:cstheme="minorHAnsi"/>
        </w:rPr>
        <w:t xml:space="preserve">Procurement procedures for entities </w:t>
      </w:r>
      <w:r w:rsidR="00A64095" w:rsidRPr="00070F58">
        <w:rPr>
          <w:rFonts w:asciiTheme="minorHAnsi" w:hAnsiTheme="minorHAnsi" w:cstheme="minorHAnsi"/>
        </w:rPr>
        <w:t>who are non-obligators of the Public procurement law</w:t>
      </w:r>
      <w:r w:rsidRPr="00070F58">
        <w:rPr>
          <w:rFonts w:asciiTheme="minorHAnsi" w:hAnsiTheme="minorHAnsi" w:cstheme="minorHAnsi"/>
        </w:rPr>
        <w:t>“ version 7.0, a</w:t>
      </w:r>
      <w:r w:rsidR="001E729D" w:rsidRPr="00070F58">
        <w:rPr>
          <w:rFonts w:asciiTheme="minorHAnsi" w:hAnsiTheme="minorHAnsi" w:cstheme="minorHAnsi"/>
        </w:rPr>
        <w:t>cco</w:t>
      </w:r>
      <w:r w:rsidRPr="00070F58">
        <w:rPr>
          <w:rFonts w:asciiTheme="minorHAnsi" w:hAnsiTheme="minorHAnsi" w:cstheme="minorHAnsi"/>
        </w:rPr>
        <w:t>rding to point 4.</w:t>
      </w:r>
    </w:p>
    <w:p w14:paraId="262D3787" w14:textId="20599DFD" w:rsidR="00461330" w:rsidRDefault="00567243" w:rsidP="00C27FF4">
      <w:pPr>
        <w:pStyle w:val="Naslov1"/>
        <w:numPr>
          <w:ilvl w:val="0"/>
          <w:numId w:val="10"/>
        </w:numPr>
        <w:spacing w:after="240"/>
        <w:ind w:left="0" w:hanging="426"/>
        <w:jc w:val="both"/>
        <w:rPr>
          <w:color w:val="548DD4" w:themeColor="text2" w:themeTint="99"/>
        </w:rPr>
      </w:pPr>
      <w:bookmarkStart w:id="6" w:name="_Toc94527853"/>
      <w:r w:rsidRPr="00070F58">
        <w:rPr>
          <w:color w:val="548DD4" w:themeColor="text2" w:themeTint="99"/>
        </w:rPr>
        <w:t>PROCUREMENT SUBJECT DESCRIPTION</w:t>
      </w:r>
      <w:bookmarkEnd w:id="6"/>
    </w:p>
    <w:p w14:paraId="2DE74A03" w14:textId="77777777" w:rsidR="008F3D38" w:rsidRPr="008F3D38" w:rsidRDefault="008F3D38" w:rsidP="008F3D38">
      <w:pPr>
        <w:pStyle w:val="Odlomakpopisa"/>
        <w:keepNext/>
        <w:keepLines/>
        <w:numPr>
          <w:ilvl w:val="0"/>
          <w:numId w:val="17"/>
        </w:numPr>
        <w:spacing w:before="40" w:after="240"/>
        <w:contextualSpacing w:val="0"/>
        <w:jc w:val="both"/>
        <w:outlineLvl w:val="1"/>
        <w:rPr>
          <w:rFonts w:asciiTheme="majorHAnsi" w:eastAsiaTheme="majorEastAsia" w:hAnsiTheme="majorHAnsi" w:cstheme="majorBidi"/>
          <w:i/>
          <w:vanish/>
          <w:color w:val="548DD4" w:themeColor="text2" w:themeTint="99"/>
          <w:sz w:val="26"/>
          <w:szCs w:val="26"/>
        </w:rPr>
      </w:pPr>
      <w:bookmarkStart w:id="7" w:name="_Toc78531778"/>
      <w:bookmarkStart w:id="8" w:name="_Toc78788555"/>
      <w:bookmarkStart w:id="9" w:name="_Toc78789720"/>
      <w:bookmarkStart w:id="10" w:name="_Toc78789844"/>
      <w:bookmarkStart w:id="11" w:name="_Toc78789894"/>
      <w:bookmarkStart w:id="12" w:name="_Toc78790131"/>
      <w:bookmarkStart w:id="13" w:name="_Toc78790181"/>
      <w:bookmarkStart w:id="14" w:name="_Toc78790281"/>
      <w:bookmarkStart w:id="15" w:name="_Toc78883250"/>
      <w:bookmarkStart w:id="16" w:name="_Toc79392634"/>
      <w:bookmarkStart w:id="17" w:name="_Toc79747742"/>
      <w:bookmarkStart w:id="18" w:name="_Toc79994096"/>
      <w:bookmarkStart w:id="19" w:name="_Toc80778138"/>
      <w:bookmarkStart w:id="20" w:name="_Toc80778188"/>
      <w:bookmarkStart w:id="21" w:name="_Toc80949799"/>
      <w:bookmarkStart w:id="22" w:name="_Toc81480260"/>
      <w:bookmarkStart w:id="23" w:name="_Toc81565289"/>
      <w:bookmarkStart w:id="24" w:name="_Toc83187970"/>
      <w:bookmarkStart w:id="25" w:name="_Toc91067365"/>
      <w:bookmarkStart w:id="26" w:name="_Toc91067423"/>
      <w:bookmarkStart w:id="27" w:name="_Toc91072115"/>
      <w:bookmarkStart w:id="28" w:name="_Toc91072166"/>
      <w:bookmarkStart w:id="29" w:name="_Toc91072218"/>
      <w:bookmarkStart w:id="30" w:name="_Toc91072269"/>
      <w:bookmarkStart w:id="31" w:name="_Toc91072320"/>
      <w:bookmarkStart w:id="32" w:name="_Toc91072371"/>
      <w:bookmarkStart w:id="33" w:name="_Toc91074320"/>
      <w:bookmarkStart w:id="34" w:name="_Toc91658562"/>
      <w:bookmarkStart w:id="35" w:name="_Toc91672233"/>
      <w:bookmarkStart w:id="36" w:name="_Toc91746101"/>
      <w:bookmarkStart w:id="37" w:name="_Toc91748130"/>
      <w:bookmarkStart w:id="38" w:name="_Toc92803211"/>
      <w:bookmarkStart w:id="39" w:name="_Toc92886537"/>
      <w:bookmarkStart w:id="40" w:name="_Toc94095182"/>
      <w:bookmarkStart w:id="41" w:name="_Toc94182091"/>
      <w:bookmarkStart w:id="42" w:name="_Toc94182621"/>
      <w:bookmarkStart w:id="43" w:name="_Toc94183311"/>
      <w:bookmarkStart w:id="44" w:name="_Toc94509994"/>
      <w:bookmarkStart w:id="45" w:name="_Toc94510046"/>
      <w:bookmarkStart w:id="46" w:name="_Toc9452785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A20B6C9" w14:textId="77777777" w:rsidR="008F3D38" w:rsidRPr="008F3D38" w:rsidRDefault="008F3D38" w:rsidP="008F3D38">
      <w:pPr>
        <w:pStyle w:val="Odlomakpopisa"/>
        <w:keepNext/>
        <w:keepLines/>
        <w:numPr>
          <w:ilvl w:val="0"/>
          <w:numId w:val="17"/>
        </w:numPr>
        <w:spacing w:before="40" w:after="240"/>
        <w:contextualSpacing w:val="0"/>
        <w:jc w:val="both"/>
        <w:outlineLvl w:val="1"/>
        <w:rPr>
          <w:rFonts w:asciiTheme="majorHAnsi" w:eastAsiaTheme="majorEastAsia" w:hAnsiTheme="majorHAnsi" w:cstheme="majorBidi"/>
          <w:i/>
          <w:vanish/>
          <w:color w:val="548DD4" w:themeColor="text2" w:themeTint="99"/>
          <w:sz w:val="26"/>
          <w:szCs w:val="26"/>
        </w:rPr>
      </w:pPr>
      <w:bookmarkStart w:id="47" w:name="_Toc91658563"/>
      <w:bookmarkStart w:id="48" w:name="_Toc91672234"/>
      <w:bookmarkStart w:id="49" w:name="_Toc91746102"/>
      <w:bookmarkStart w:id="50" w:name="_Toc91748131"/>
      <w:bookmarkStart w:id="51" w:name="_Toc92803212"/>
      <w:bookmarkStart w:id="52" w:name="_Toc92886538"/>
      <w:bookmarkStart w:id="53" w:name="_Toc94095183"/>
      <w:bookmarkStart w:id="54" w:name="_Toc94182092"/>
      <w:bookmarkStart w:id="55" w:name="_Toc94182622"/>
      <w:bookmarkStart w:id="56" w:name="_Toc94183312"/>
      <w:bookmarkStart w:id="57" w:name="_Toc94509995"/>
      <w:bookmarkStart w:id="58" w:name="_Toc94510047"/>
      <w:bookmarkStart w:id="59" w:name="_Toc94527855"/>
      <w:bookmarkEnd w:id="47"/>
      <w:bookmarkEnd w:id="48"/>
      <w:bookmarkEnd w:id="49"/>
      <w:bookmarkEnd w:id="50"/>
      <w:bookmarkEnd w:id="51"/>
      <w:bookmarkEnd w:id="52"/>
      <w:bookmarkEnd w:id="53"/>
      <w:bookmarkEnd w:id="54"/>
      <w:bookmarkEnd w:id="55"/>
      <w:bookmarkEnd w:id="56"/>
      <w:bookmarkEnd w:id="57"/>
      <w:bookmarkEnd w:id="58"/>
      <w:bookmarkEnd w:id="59"/>
    </w:p>
    <w:p w14:paraId="2391CEF3" w14:textId="77777777" w:rsidR="008F3D38" w:rsidRPr="008F3D38" w:rsidRDefault="008F3D38" w:rsidP="008F3D38">
      <w:pPr>
        <w:pStyle w:val="Odlomakpopisa"/>
        <w:keepNext/>
        <w:keepLines/>
        <w:numPr>
          <w:ilvl w:val="0"/>
          <w:numId w:val="17"/>
        </w:numPr>
        <w:spacing w:before="40" w:after="240"/>
        <w:contextualSpacing w:val="0"/>
        <w:jc w:val="both"/>
        <w:outlineLvl w:val="1"/>
        <w:rPr>
          <w:rFonts w:asciiTheme="majorHAnsi" w:eastAsiaTheme="majorEastAsia" w:hAnsiTheme="majorHAnsi" w:cstheme="majorBidi"/>
          <w:i/>
          <w:vanish/>
          <w:color w:val="548DD4" w:themeColor="text2" w:themeTint="99"/>
          <w:sz w:val="26"/>
          <w:szCs w:val="26"/>
        </w:rPr>
      </w:pPr>
      <w:bookmarkStart w:id="60" w:name="_Toc91658564"/>
      <w:bookmarkStart w:id="61" w:name="_Toc91672235"/>
      <w:bookmarkStart w:id="62" w:name="_Toc91746103"/>
      <w:bookmarkStart w:id="63" w:name="_Toc91748132"/>
      <w:bookmarkStart w:id="64" w:name="_Toc92803213"/>
      <w:bookmarkStart w:id="65" w:name="_Toc92886539"/>
      <w:bookmarkStart w:id="66" w:name="_Toc94095184"/>
      <w:bookmarkStart w:id="67" w:name="_Toc94182093"/>
      <w:bookmarkStart w:id="68" w:name="_Toc94182623"/>
      <w:bookmarkStart w:id="69" w:name="_Toc94183313"/>
      <w:bookmarkStart w:id="70" w:name="_Toc94509996"/>
      <w:bookmarkStart w:id="71" w:name="_Toc94510048"/>
      <w:bookmarkStart w:id="72" w:name="_Toc94527856"/>
      <w:bookmarkEnd w:id="60"/>
      <w:bookmarkEnd w:id="61"/>
      <w:bookmarkEnd w:id="62"/>
      <w:bookmarkEnd w:id="63"/>
      <w:bookmarkEnd w:id="64"/>
      <w:bookmarkEnd w:id="65"/>
      <w:bookmarkEnd w:id="66"/>
      <w:bookmarkEnd w:id="67"/>
      <w:bookmarkEnd w:id="68"/>
      <w:bookmarkEnd w:id="69"/>
      <w:bookmarkEnd w:id="70"/>
      <w:bookmarkEnd w:id="71"/>
      <w:bookmarkEnd w:id="72"/>
    </w:p>
    <w:p w14:paraId="548B14B9" w14:textId="041137AE" w:rsidR="00CC6366" w:rsidRPr="00070F58" w:rsidRDefault="00567243" w:rsidP="008F3D38">
      <w:pPr>
        <w:pStyle w:val="Naslov2"/>
        <w:numPr>
          <w:ilvl w:val="1"/>
          <w:numId w:val="17"/>
        </w:numPr>
        <w:spacing w:after="240"/>
        <w:ind w:left="6"/>
        <w:jc w:val="both"/>
        <w:rPr>
          <w:i/>
          <w:color w:val="548DD4" w:themeColor="text2" w:themeTint="99"/>
        </w:rPr>
      </w:pPr>
      <w:r w:rsidRPr="00070F58">
        <w:rPr>
          <w:i/>
          <w:color w:val="548DD4" w:themeColor="text2" w:themeTint="99"/>
        </w:rPr>
        <w:t xml:space="preserve"> </w:t>
      </w:r>
      <w:bookmarkStart w:id="73" w:name="_Toc94527857"/>
      <w:r w:rsidRPr="00070F58">
        <w:rPr>
          <w:i/>
          <w:color w:val="548DD4" w:themeColor="text2" w:themeTint="99"/>
        </w:rPr>
        <w:t>Procurement subject</w:t>
      </w:r>
      <w:bookmarkEnd w:id="73"/>
    </w:p>
    <w:p w14:paraId="6136F8B2" w14:textId="5365E8F7" w:rsidR="00A64095" w:rsidRPr="00070F58" w:rsidRDefault="00A64095" w:rsidP="00C135AA">
      <w:pPr>
        <w:spacing w:line="276" w:lineRule="auto"/>
        <w:ind w:left="-284"/>
        <w:jc w:val="both"/>
        <w:rPr>
          <w:rFonts w:asciiTheme="minorHAnsi" w:hAnsiTheme="minorHAnsi" w:cstheme="minorHAnsi"/>
        </w:rPr>
      </w:pPr>
      <w:r w:rsidRPr="00070F58">
        <w:rPr>
          <w:rFonts w:asciiTheme="minorHAnsi" w:hAnsiTheme="minorHAnsi" w:cstheme="minorHAnsi"/>
        </w:rPr>
        <w:t>The p</w:t>
      </w:r>
      <w:r w:rsidR="003255EC" w:rsidRPr="00070F58">
        <w:rPr>
          <w:rFonts w:asciiTheme="minorHAnsi" w:hAnsiTheme="minorHAnsi" w:cstheme="minorHAnsi"/>
        </w:rPr>
        <w:t>rocurement subject is delivery</w:t>
      </w:r>
      <w:r w:rsidR="009D3902" w:rsidRPr="00070F58">
        <w:rPr>
          <w:rFonts w:asciiTheme="minorHAnsi" w:hAnsiTheme="minorHAnsi" w:cstheme="minorHAnsi"/>
        </w:rPr>
        <w:t>,</w:t>
      </w:r>
      <w:r w:rsidR="003255EC" w:rsidRPr="00070F58">
        <w:rPr>
          <w:rFonts w:asciiTheme="minorHAnsi" w:hAnsiTheme="minorHAnsi" w:cstheme="minorHAnsi"/>
        </w:rPr>
        <w:t xml:space="preserve"> </w:t>
      </w:r>
      <w:r w:rsidR="00C65F88">
        <w:rPr>
          <w:rFonts w:asciiTheme="minorHAnsi" w:hAnsiTheme="minorHAnsi" w:cstheme="minorHAnsi"/>
        </w:rPr>
        <w:t xml:space="preserve">technical support during the </w:t>
      </w:r>
      <w:r w:rsidR="003255EC" w:rsidRPr="00070F58">
        <w:rPr>
          <w:rFonts w:asciiTheme="minorHAnsi" w:hAnsiTheme="minorHAnsi" w:cstheme="minorHAnsi"/>
        </w:rPr>
        <w:t xml:space="preserve">installation </w:t>
      </w:r>
      <w:r w:rsidR="009D3902" w:rsidRPr="00070F58">
        <w:rPr>
          <w:rFonts w:asciiTheme="minorHAnsi" w:hAnsiTheme="minorHAnsi" w:cstheme="minorHAnsi"/>
        </w:rPr>
        <w:t xml:space="preserve">and commissioning </w:t>
      </w:r>
      <w:r w:rsidR="003255EC" w:rsidRPr="00070F58">
        <w:rPr>
          <w:rFonts w:asciiTheme="minorHAnsi" w:hAnsiTheme="minorHAnsi" w:cstheme="minorHAnsi"/>
        </w:rPr>
        <w:t>of the Wet Pan Mill</w:t>
      </w:r>
      <w:r w:rsidR="009D3902" w:rsidRPr="00070F58">
        <w:rPr>
          <w:rFonts w:asciiTheme="minorHAnsi" w:hAnsiTheme="minorHAnsi" w:cstheme="minorHAnsi"/>
        </w:rPr>
        <w:t>,</w:t>
      </w:r>
      <w:r w:rsidR="003255EC" w:rsidRPr="00070F58">
        <w:rPr>
          <w:rFonts w:asciiTheme="minorHAnsi" w:hAnsiTheme="minorHAnsi" w:cstheme="minorHAnsi"/>
        </w:rPr>
        <w:t xml:space="preserve"> </w:t>
      </w:r>
      <w:r w:rsidR="001E729D" w:rsidRPr="00070F58">
        <w:rPr>
          <w:rFonts w:asciiTheme="minorHAnsi" w:hAnsiTheme="minorHAnsi" w:cstheme="minorHAnsi"/>
        </w:rPr>
        <w:t>including all the ne</w:t>
      </w:r>
      <w:r w:rsidR="009D3902" w:rsidRPr="00070F58">
        <w:rPr>
          <w:rFonts w:asciiTheme="minorHAnsi" w:hAnsiTheme="minorHAnsi" w:cstheme="minorHAnsi"/>
        </w:rPr>
        <w:t>cessary equipment required for normal Wet Pan Mill function</w:t>
      </w:r>
      <w:r w:rsidR="00B461B0">
        <w:rPr>
          <w:rFonts w:asciiTheme="minorHAnsi" w:hAnsiTheme="minorHAnsi" w:cstheme="minorHAnsi"/>
        </w:rPr>
        <w:t xml:space="preserve"> and commissioning of wet pan mill for clay processing</w:t>
      </w:r>
      <w:r w:rsidR="009D3902" w:rsidRPr="00070F58">
        <w:rPr>
          <w:rFonts w:asciiTheme="minorHAnsi" w:hAnsiTheme="minorHAnsi" w:cstheme="minorHAnsi"/>
        </w:rPr>
        <w:t xml:space="preserve">. Minimal technical specifications that have to be met are shown in </w:t>
      </w:r>
      <w:r w:rsidR="009D3902" w:rsidRPr="001960C4">
        <w:rPr>
          <w:rFonts w:asciiTheme="minorHAnsi" w:hAnsiTheme="minorHAnsi" w:cstheme="minorHAnsi"/>
        </w:rPr>
        <w:t xml:space="preserve">the </w:t>
      </w:r>
      <w:r w:rsidR="000E5D78" w:rsidRPr="001960C4">
        <w:rPr>
          <w:rFonts w:asciiTheme="minorHAnsi" w:hAnsiTheme="minorHAnsi" w:cstheme="minorHAnsi"/>
          <w:b/>
        </w:rPr>
        <w:t>B</w:t>
      </w:r>
      <w:r w:rsidR="009D3902" w:rsidRPr="001960C4">
        <w:rPr>
          <w:rFonts w:asciiTheme="minorHAnsi" w:hAnsiTheme="minorHAnsi" w:cstheme="minorHAnsi"/>
          <w:b/>
        </w:rPr>
        <w:t>ills of quantity</w:t>
      </w:r>
      <w:r w:rsidR="009D3902" w:rsidRPr="00070F58">
        <w:rPr>
          <w:rFonts w:asciiTheme="minorHAnsi" w:hAnsiTheme="minorHAnsi" w:cstheme="minorHAnsi"/>
        </w:rPr>
        <w:t xml:space="preserve"> (</w:t>
      </w:r>
      <w:r w:rsidR="009D3902" w:rsidRPr="00070F58">
        <w:rPr>
          <w:rFonts w:asciiTheme="minorHAnsi" w:hAnsiTheme="minorHAnsi" w:cstheme="minorHAnsi"/>
          <w:b/>
        </w:rPr>
        <w:t>Annex 2.</w:t>
      </w:r>
      <w:r w:rsidR="009D3902" w:rsidRPr="00070F58">
        <w:rPr>
          <w:rFonts w:asciiTheme="minorHAnsi" w:hAnsiTheme="minorHAnsi" w:cstheme="minorHAnsi"/>
        </w:rPr>
        <w:t>).</w:t>
      </w:r>
    </w:p>
    <w:p w14:paraId="65EB294F" w14:textId="6D115355" w:rsidR="00A64095" w:rsidRPr="00070F58" w:rsidRDefault="00A64095" w:rsidP="00C135AA">
      <w:pPr>
        <w:spacing w:line="276" w:lineRule="auto"/>
        <w:ind w:left="-284"/>
        <w:jc w:val="both"/>
        <w:rPr>
          <w:rFonts w:asciiTheme="minorHAnsi" w:hAnsiTheme="minorHAnsi" w:cstheme="minorHAnsi"/>
        </w:rPr>
      </w:pPr>
      <w:r w:rsidRPr="00070F58">
        <w:rPr>
          <w:rFonts w:asciiTheme="minorHAnsi" w:hAnsiTheme="minorHAnsi" w:cstheme="minorHAnsi"/>
        </w:rPr>
        <w:t xml:space="preserve">The load bearing structure (pillars) of the Wet Pan Mill have to be made out of metal and </w:t>
      </w:r>
      <w:r w:rsidR="00F12C5B">
        <w:rPr>
          <w:rFonts w:asciiTheme="minorHAnsi" w:hAnsiTheme="minorHAnsi" w:cstheme="minorHAnsi"/>
        </w:rPr>
        <w:t xml:space="preserve">must </w:t>
      </w:r>
      <w:r w:rsidRPr="00070F58">
        <w:rPr>
          <w:rFonts w:asciiTheme="minorHAnsi" w:hAnsiTheme="minorHAnsi" w:cstheme="minorHAnsi"/>
        </w:rPr>
        <w:t>withstand all the dynamic stresses during nominal operation of the Wet Pan Mill.</w:t>
      </w:r>
    </w:p>
    <w:p w14:paraId="43DBF000" w14:textId="099CA01B" w:rsidR="00667BF3" w:rsidRPr="00070F58" w:rsidRDefault="009D3902" w:rsidP="00F12C5B">
      <w:pPr>
        <w:spacing w:after="240" w:line="276" w:lineRule="auto"/>
        <w:ind w:left="-284"/>
        <w:jc w:val="both"/>
        <w:rPr>
          <w:rFonts w:asciiTheme="minorHAnsi" w:hAnsiTheme="minorHAnsi" w:cstheme="minorHAnsi"/>
        </w:rPr>
      </w:pPr>
      <w:r w:rsidRPr="00070F58">
        <w:rPr>
          <w:rFonts w:asciiTheme="minorHAnsi" w:hAnsiTheme="minorHAnsi" w:cstheme="minorHAnsi"/>
        </w:rPr>
        <w:t xml:space="preserve"> After the installation and commissioning the Wet Pan Mill has to achieve the parameters (</w:t>
      </w:r>
      <w:r w:rsidR="001E729D" w:rsidRPr="00070F58">
        <w:rPr>
          <w:rFonts w:asciiTheme="minorHAnsi" w:hAnsiTheme="minorHAnsi" w:cstheme="minorHAnsi"/>
        </w:rPr>
        <w:t>capacity</w:t>
      </w:r>
      <w:r w:rsidRPr="00070F58">
        <w:rPr>
          <w:rFonts w:asciiTheme="minorHAnsi" w:hAnsiTheme="minorHAnsi" w:cstheme="minorHAnsi"/>
        </w:rPr>
        <w:t>, specific consumption) defined by the project.</w:t>
      </w:r>
    </w:p>
    <w:p w14:paraId="5498EA71" w14:textId="36D23A6A" w:rsidR="004869D7" w:rsidRDefault="00D237D7" w:rsidP="00F613AC">
      <w:pPr>
        <w:spacing w:after="240" w:line="276" w:lineRule="auto"/>
        <w:ind w:left="-284"/>
        <w:jc w:val="both"/>
        <w:rPr>
          <w:rFonts w:asciiTheme="minorHAnsi" w:hAnsiTheme="minorHAnsi" w:cstheme="minorHAnsi"/>
        </w:rPr>
      </w:pPr>
      <w:r>
        <w:rPr>
          <w:rFonts w:asciiTheme="minorHAnsi" w:hAnsiTheme="minorHAnsi" w:cstheme="minorHAnsi"/>
        </w:rPr>
        <w:lastRenderedPageBreak/>
        <w:t xml:space="preserve">The procurement subject includes </w:t>
      </w:r>
      <w:r w:rsidR="008515E7">
        <w:rPr>
          <w:rFonts w:asciiTheme="minorHAnsi" w:hAnsiTheme="minorHAnsi" w:cstheme="minorHAnsi"/>
        </w:rPr>
        <w:t>the</w:t>
      </w:r>
      <w:r w:rsidR="001960C4">
        <w:rPr>
          <w:rFonts w:asciiTheme="minorHAnsi" w:hAnsiTheme="minorHAnsi" w:cstheme="minorHAnsi"/>
        </w:rPr>
        <w:t xml:space="preserve"> delivery of documentation of </w:t>
      </w:r>
      <w:r>
        <w:rPr>
          <w:rFonts w:asciiTheme="minorHAnsi" w:hAnsiTheme="minorHAnsi" w:cstheme="minorHAnsi"/>
        </w:rPr>
        <w:t>static-dynamic load that is necessary for making of reinforced concrete construction</w:t>
      </w:r>
      <w:r w:rsidR="004869D7">
        <w:rPr>
          <w:rFonts w:asciiTheme="minorHAnsi" w:hAnsiTheme="minorHAnsi" w:cstheme="minorHAnsi"/>
        </w:rPr>
        <w:t>.</w:t>
      </w:r>
      <w:r w:rsidR="004869D7" w:rsidRPr="004869D7">
        <w:rPr>
          <w:rFonts w:asciiTheme="minorHAnsi" w:hAnsiTheme="minorHAnsi" w:cstheme="minorHAnsi"/>
        </w:rPr>
        <w:t xml:space="preserve"> </w:t>
      </w:r>
      <w:r w:rsidR="004869D7">
        <w:rPr>
          <w:rFonts w:asciiTheme="minorHAnsi" w:hAnsiTheme="minorHAnsi" w:cstheme="minorHAnsi"/>
        </w:rPr>
        <w:t>Selected Tenderer is oblig</w:t>
      </w:r>
      <w:r w:rsidR="004869D7" w:rsidRPr="00070F58">
        <w:rPr>
          <w:rFonts w:asciiTheme="minorHAnsi" w:hAnsiTheme="minorHAnsi" w:cstheme="minorHAnsi"/>
        </w:rPr>
        <w:t xml:space="preserve">ed to deliver the </w:t>
      </w:r>
      <w:r w:rsidR="004869D7">
        <w:rPr>
          <w:rFonts w:asciiTheme="minorHAnsi" w:hAnsiTheme="minorHAnsi" w:cstheme="minorHAnsi"/>
        </w:rPr>
        <w:t>above documentation w</w:t>
      </w:r>
      <w:r w:rsidR="004869D7" w:rsidRPr="00070F58">
        <w:rPr>
          <w:rFonts w:asciiTheme="minorHAnsi" w:hAnsiTheme="minorHAnsi" w:cstheme="minorHAnsi"/>
        </w:rPr>
        <w:t xml:space="preserve">ithin </w:t>
      </w:r>
      <w:r w:rsidR="004869D7">
        <w:rPr>
          <w:rFonts w:asciiTheme="minorHAnsi" w:hAnsiTheme="minorHAnsi" w:cstheme="minorHAnsi"/>
        </w:rPr>
        <w:t>90</w:t>
      </w:r>
      <w:r w:rsidR="004869D7" w:rsidRPr="00070F58">
        <w:rPr>
          <w:rFonts w:asciiTheme="minorHAnsi" w:hAnsiTheme="minorHAnsi" w:cstheme="minorHAnsi"/>
        </w:rPr>
        <w:t xml:space="preserve"> days from the day of signing the contract</w:t>
      </w:r>
      <w:r w:rsidR="004869D7">
        <w:rPr>
          <w:rFonts w:asciiTheme="minorHAnsi" w:hAnsiTheme="minorHAnsi" w:cstheme="minorHAnsi"/>
        </w:rPr>
        <w:t>.</w:t>
      </w:r>
    </w:p>
    <w:p w14:paraId="604D20D2" w14:textId="4535B76B" w:rsidR="00840320" w:rsidRPr="00070F58" w:rsidRDefault="004869D7" w:rsidP="00F613AC">
      <w:pPr>
        <w:spacing w:after="240" w:line="276" w:lineRule="auto"/>
        <w:ind w:left="-284"/>
        <w:jc w:val="both"/>
        <w:rPr>
          <w:rFonts w:asciiTheme="minorHAnsi" w:hAnsiTheme="minorHAnsi" w:cstheme="minorHAnsi"/>
        </w:rPr>
      </w:pPr>
      <w:r>
        <w:rPr>
          <w:rFonts w:asciiTheme="minorHAnsi" w:hAnsiTheme="minorHAnsi" w:cstheme="minorHAnsi"/>
        </w:rPr>
        <w:t xml:space="preserve"> M</w:t>
      </w:r>
      <w:r w:rsidR="00F613AC">
        <w:rPr>
          <w:rFonts w:asciiTheme="minorHAnsi" w:hAnsiTheme="minorHAnsi" w:cstheme="minorHAnsi"/>
        </w:rPr>
        <w:t>anuals and operating instructions for the equipment in Croatian and English language, as well as equipment maintenance manuals and instructions in English language</w:t>
      </w:r>
      <w:r>
        <w:rPr>
          <w:rFonts w:asciiTheme="minorHAnsi" w:hAnsiTheme="minorHAnsi" w:cstheme="minorHAnsi"/>
        </w:rPr>
        <w:t xml:space="preserve"> are to be delivered to the Ordering Party by the</w:t>
      </w:r>
      <w:r w:rsidR="00D237D7">
        <w:rPr>
          <w:rFonts w:asciiTheme="minorHAnsi" w:hAnsiTheme="minorHAnsi" w:cstheme="minorHAnsi"/>
        </w:rPr>
        <w:t xml:space="preserve"> Selected Tenderer </w:t>
      </w:r>
      <w:r w:rsidR="000F7461">
        <w:rPr>
          <w:rFonts w:asciiTheme="minorHAnsi" w:hAnsiTheme="minorHAnsi" w:cstheme="minorHAnsi"/>
        </w:rPr>
        <w:t>on the day of</w:t>
      </w:r>
      <w:r>
        <w:rPr>
          <w:rFonts w:asciiTheme="minorHAnsi" w:hAnsiTheme="minorHAnsi" w:cstheme="minorHAnsi"/>
        </w:rPr>
        <w:t xml:space="preserve"> signing the Minutes on </w:t>
      </w:r>
      <w:proofErr w:type="spellStart"/>
      <w:r>
        <w:rPr>
          <w:rFonts w:asciiTheme="minorHAnsi" w:hAnsiTheme="minorHAnsi" w:cstheme="minorHAnsi"/>
        </w:rPr>
        <w:t>Succesful</w:t>
      </w:r>
      <w:proofErr w:type="spellEnd"/>
      <w:r>
        <w:rPr>
          <w:rFonts w:asciiTheme="minorHAnsi" w:hAnsiTheme="minorHAnsi" w:cstheme="minorHAnsi"/>
        </w:rPr>
        <w:t xml:space="preserve"> Handover of the equipment.</w:t>
      </w:r>
    </w:p>
    <w:p w14:paraId="613071D0" w14:textId="5F850647" w:rsidR="00D03C89" w:rsidRPr="00D03C89" w:rsidRDefault="00D03C89" w:rsidP="00D03C89">
      <w:pPr>
        <w:pStyle w:val="Naslov2"/>
        <w:numPr>
          <w:ilvl w:val="1"/>
          <w:numId w:val="17"/>
        </w:numPr>
        <w:spacing w:after="240"/>
        <w:ind w:left="0" w:hanging="426"/>
        <w:jc w:val="both"/>
        <w:rPr>
          <w:i/>
          <w:color w:val="548DD4" w:themeColor="text2" w:themeTint="99"/>
        </w:rPr>
      </w:pPr>
      <w:bookmarkStart w:id="74" w:name="_Toc94527858"/>
      <w:bookmarkStart w:id="75" w:name="_Toc92792077"/>
      <w:r>
        <w:rPr>
          <w:i/>
          <w:color w:val="548DD4" w:themeColor="text2" w:themeTint="99"/>
        </w:rPr>
        <w:t>Technical support</w:t>
      </w:r>
      <w:bookmarkEnd w:id="74"/>
      <w:r w:rsidRPr="00D03C89">
        <w:rPr>
          <w:i/>
          <w:color w:val="548DD4" w:themeColor="text2" w:themeTint="99"/>
        </w:rPr>
        <w:t xml:space="preserve"> </w:t>
      </w:r>
      <w:bookmarkEnd w:id="75"/>
    </w:p>
    <w:p w14:paraId="76E45ACA" w14:textId="6D1A7264" w:rsidR="002B48E3" w:rsidRDefault="002B48E3" w:rsidP="00D03C89">
      <w:pPr>
        <w:autoSpaceDN w:val="0"/>
        <w:spacing w:after="240" w:line="276" w:lineRule="auto"/>
        <w:ind w:left="-284"/>
        <w:rPr>
          <w:rFonts w:asciiTheme="minorHAnsi" w:hAnsiTheme="minorHAnsi" w:cstheme="minorHAnsi"/>
        </w:rPr>
      </w:pPr>
      <w:r>
        <w:rPr>
          <w:rFonts w:asciiTheme="minorHAnsi" w:hAnsiTheme="minorHAnsi" w:cstheme="minorHAnsi"/>
        </w:rPr>
        <w:t xml:space="preserve">Technical support includes the supervision of all works during the activities regarding the Wet Pan Mill installation and commissioning until the moment of </w:t>
      </w:r>
      <w:proofErr w:type="spellStart"/>
      <w:r>
        <w:rPr>
          <w:rFonts w:asciiTheme="minorHAnsi" w:hAnsiTheme="minorHAnsi" w:cstheme="minorHAnsi"/>
        </w:rPr>
        <w:t>succesfull</w:t>
      </w:r>
      <w:proofErr w:type="spellEnd"/>
      <w:r>
        <w:rPr>
          <w:rFonts w:asciiTheme="minorHAnsi" w:hAnsiTheme="minorHAnsi" w:cstheme="minorHAnsi"/>
        </w:rPr>
        <w:t xml:space="preserve"> machine capacity proving. </w:t>
      </w:r>
      <w:r w:rsidR="006E4837">
        <w:rPr>
          <w:rFonts w:asciiTheme="minorHAnsi" w:hAnsiTheme="minorHAnsi" w:cstheme="minorHAnsi"/>
        </w:rPr>
        <w:t>During the installation and commissioning period, t</w:t>
      </w:r>
      <w:r w:rsidR="00115B53">
        <w:rPr>
          <w:rFonts w:asciiTheme="minorHAnsi" w:hAnsiTheme="minorHAnsi" w:cstheme="minorHAnsi"/>
        </w:rPr>
        <w:t>he Ord</w:t>
      </w:r>
      <w:r w:rsidR="001749F8">
        <w:rPr>
          <w:rFonts w:asciiTheme="minorHAnsi" w:hAnsiTheme="minorHAnsi" w:cstheme="minorHAnsi"/>
        </w:rPr>
        <w:t>ering P</w:t>
      </w:r>
      <w:r w:rsidR="00115B53">
        <w:rPr>
          <w:rFonts w:asciiTheme="minorHAnsi" w:hAnsiTheme="minorHAnsi" w:cstheme="minorHAnsi"/>
        </w:rPr>
        <w:t xml:space="preserve">arty </w:t>
      </w:r>
      <w:r>
        <w:rPr>
          <w:rFonts w:asciiTheme="minorHAnsi" w:hAnsiTheme="minorHAnsi" w:cstheme="minorHAnsi"/>
        </w:rPr>
        <w:t xml:space="preserve">will provide </w:t>
      </w:r>
      <w:r w:rsidR="006E4837">
        <w:rPr>
          <w:rFonts w:asciiTheme="minorHAnsi" w:hAnsiTheme="minorHAnsi" w:cstheme="minorHAnsi"/>
        </w:rPr>
        <w:t>3 skilled mechanical workers and 2 skilled electricians at the selected Tenderer’s disposal.</w:t>
      </w:r>
    </w:p>
    <w:p w14:paraId="53886EDF" w14:textId="3D934FBF" w:rsidR="006E4837" w:rsidRDefault="006E4837" w:rsidP="00D03C89">
      <w:pPr>
        <w:autoSpaceDN w:val="0"/>
        <w:spacing w:after="240" w:line="276" w:lineRule="auto"/>
        <w:ind w:left="-284"/>
        <w:rPr>
          <w:rFonts w:asciiTheme="minorHAnsi" w:hAnsiTheme="minorHAnsi" w:cstheme="minorHAnsi"/>
        </w:rPr>
      </w:pPr>
      <w:r>
        <w:rPr>
          <w:rFonts w:asciiTheme="minorHAnsi" w:hAnsiTheme="minorHAnsi" w:cstheme="minorHAnsi"/>
        </w:rPr>
        <w:t xml:space="preserve">The costs of accommodation and meals for workers in charge of technical support shall be at the expense of the </w:t>
      </w:r>
      <w:r w:rsidR="00115B53">
        <w:rPr>
          <w:rFonts w:asciiTheme="minorHAnsi" w:hAnsiTheme="minorHAnsi" w:cstheme="minorHAnsi"/>
        </w:rPr>
        <w:t xml:space="preserve">Ordering </w:t>
      </w:r>
      <w:r w:rsidR="001749F8">
        <w:rPr>
          <w:rFonts w:asciiTheme="minorHAnsi" w:hAnsiTheme="minorHAnsi" w:cstheme="minorHAnsi"/>
        </w:rPr>
        <w:t>P</w:t>
      </w:r>
      <w:r w:rsidR="00D572BC">
        <w:rPr>
          <w:rFonts w:asciiTheme="minorHAnsi" w:hAnsiTheme="minorHAnsi" w:cstheme="minorHAnsi"/>
        </w:rPr>
        <w:t>arty</w:t>
      </w:r>
      <w:r>
        <w:rPr>
          <w:rFonts w:asciiTheme="minorHAnsi" w:hAnsiTheme="minorHAnsi" w:cstheme="minorHAnsi"/>
        </w:rPr>
        <w:t>, all other costs are at the expense of the selected Tenderer.</w:t>
      </w:r>
    </w:p>
    <w:p w14:paraId="57014348" w14:textId="5BE3B42D" w:rsidR="006E4837" w:rsidRPr="006E4837" w:rsidRDefault="0010267A" w:rsidP="006E4837">
      <w:pPr>
        <w:autoSpaceDN w:val="0"/>
        <w:spacing w:line="276" w:lineRule="auto"/>
        <w:ind w:left="-284"/>
        <w:rPr>
          <w:rFonts w:asciiTheme="minorHAnsi" w:hAnsiTheme="minorHAnsi" w:cstheme="minorHAnsi"/>
        </w:rPr>
      </w:pPr>
      <w:r>
        <w:rPr>
          <w:rFonts w:asciiTheme="minorHAnsi" w:hAnsiTheme="minorHAnsi" w:cstheme="minorHAnsi"/>
        </w:rPr>
        <w:t xml:space="preserve">All delays </w:t>
      </w:r>
      <w:r w:rsidR="006E4837" w:rsidRPr="006E4837">
        <w:rPr>
          <w:rFonts w:asciiTheme="minorHAnsi" w:hAnsiTheme="minorHAnsi" w:cstheme="minorHAnsi"/>
        </w:rPr>
        <w:t xml:space="preserve">in the installation </w:t>
      </w:r>
      <w:r>
        <w:rPr>
          <w:rFonts w:asciiTheme="minorHAnsi" w:hAnsiTheme="minorHAnsi" w:cstheme="minorHAnsi"/>
        </w:rPr>
        <w:t>and</w:t>
      </w:r>
      <w:r w:rsidR="006E4837" w:rsidRPr="006E4837">
        <w:rPr>
          <w:rFonts w:asciiTheme="minorHAnsi" w:hAnsiTheme="minorHAnsi" w:cstheme="minorHAnsi"/>
        </w:rPr>
        <w:t xml:space="preserve"> commissioning </w:t>
      </w:r>
      <w:r w:rsidRPr="006E4837">
        <w:rPr>
          <w:rFonts w:asciiTheme="minorHAnsi" w:hAnsiTheme="minorHAnsi" w:cstheme="minorHAnsi"/>
        </w:rPr>
        <w:t xml:space="preserve">period </w:t>
      </w:r>
      <w:r w:rsidR="006E4837" w:rsidRPr="006E4837">
        <w:rPr>
          <w:rFonts w:asciiTheme="minorHAnsi" w:hAnsiTheme="minorHAnsi" w:cstheme="minorHAnsi"/>
        </w:rPr>
        <w:t>of the Wet Pan M</w:t>
      </w:r>
      <w:r>
        <w:rPr>
          <w:rFonts w:asciiTheme="minorHAnsi" w:hAnsiTheme="minorHAnsi" w:cstheme="minorHAnsi"/>
        </w:rPr>
        <w:t>ill</w:t>
      </w:r>
      <w:r w:rsidR="00D64126">
        <w:rPr>
          <w:rFonts w:asciiTheme="minorHAnsi" w:hAnsiTheme="minorHAnsi" w:cstheme="minorHAnsi"/>
        </w:rPr>
        <w:t>, c</w:t>
      </w:r>
      <w:r w:rsidR="006E4837" w:rsidRPr="006E4837">
        <w:rPr>
          <w:rFonts w:asciiTheme="minorHAnsi" w:hAnsiTheme="minorHAnsi" w:cstheme="minorHAnsi"/>
        </w:rPr>
        <w:t xml:space="preserve">aused by the </w:t>
      </w:r>
      <w:r w:rsidR="001749F8">
        <w:rPr>
          <w:rFonts w:asciiTheme="minorHAnsi" w:hAnsiTheme="minorHAnsi" w:cstheme="minorHAnsi"/>
        </w:rPr>
        <w:t>Ordering P</w:t>
      </w:r>
      <w:r w:rsidR="00D572BC">
        <w:rPr>
          <w:rFonts w:asciiTheme="minorHAnsi" w:hAnsiTheme="minorHAnsi" w:cstheme="minorHAnsi"/>
        </w:rPr>
        <w:t>arty</w:t>
      </w:r>
      <w:r w:rsidR="00115B53">
        <w:rPr>
          <w:rFonts w:asciiTheme="minorHAnsi" w:hAnsiTheme="minorHAnsi" w:cstheme="minorHAnsi"/>
        </w:rPr>
        <w:t>,</w:t>
      </w:r>
      <w:r>
        <w:rPr>
          <w:rFonts w:asciiTheme="minorHAnsi" w:hAnsiTheme="minorHAnsi" w:cstheme="minorHAnsi"/>
        </w:rPr>
        <w:t xml:space="preserve"> </w:t>
      </w:r>
      <w:r w:rsidR="006E4837" w:rsidRPr="006E4837">
        <w:rPr>
          <w:rFonts w:asciiTheme="minorHAnsi" w:hAnsiTheme="minorHAnsi" w:cstheme="minorHAnsi"/>
        </w:rPr>
        <w:t xml:space="preserve">are at the expense of the </w:t>
      </w:r>
      <w:r w:rsidR="001749F8">
        <w:rPr>
          <w:rFonts w:asciiTheme="minorHAnsi" w:hAnsiTheme="minorHAnsi" w:cstheme="minorHAnsi"/>
        </w:rPr>
        <w:t>Ordering P</w:t>
      </w:r>
      <w:r w:rsidR="003A3D26">
        <w:rPr>
          <w:rFonts w:asciiTheme="minorHAnsi" w:hAnsiTheme="minorHAnsi" w:cstheme="minorHAnsi"/>
        </w:rPr>
        <w:t>arty</w:t>
      </w:r>
      <w:r w:rsidR="006E4837" w:rsidRPr="006E4837">
        <w:rPr>
          <w:rFonts w:asciiTheme="minorHAnsi" w:hAnsiTheme="minorHAnsi" w:cstheme="minorHAnsi"/>
        </w:rPr>
        <w:t>.</w:t>
      </w:r>
    </w:p>
    <w:p w14:paraId="667EF29A" w14:textId="4929F65E" w:rsidR="006E4837" w:rsidRPr="006E4837" w:rsidRDefault="006E4837" w:rsidP="00D64126">
      <w:pPr>
        <w:autoSpaceDN w:val="0"/>
        <w:spacing w:after="240" w:line="276" w:lineRule="auto"/>
        <w:ind w:left="-284"/>
        <w:rPr>
          <w:rFonts w:asciiTheme="minorHAnsi" w:hAnsiTheme="minorHAnsi" w:cstheme="minorHAnsi"/>
        </w:rPr>
      </w:pPr>
      <w:r w:rsidRPr="006E4837">
        <w:rPr>
          <w:rFonts w:asciiTheme="minorHAnsi" w:hAnsiTheme="minorHAnsi" w:cstheme="minorHAnsi"/>
        </w:rPr>
        <w:t xml:space="preserve">If the delay is caused by the fault of the </w:t>
      </w:r>
      <w:r w:rsidR="0010267A">
        <w:rPr>
          <w:rFonts w:asciiTheme="minorHAnsi" w:hAnsiTheme="minorHAnsi" w:cstheme="minorHAnsi"/>
        </w:rPr>
        <w:t>selected Tenderer</w:t>
      </w:r>
      <w:r w:rsidRPr="006E4837">
        <w:rPr>
          <w:rFonts w:asciiTheme="minorHAnsi" w:hAnsiTheme="minorHAnsi" w:cstheme="minorHAnsi"/>
        </w:rPr>
        <w:t xml:space="preserve">, the costs of additional days of technical support </w:t>
      </w:r>
      <w:r w:rsidR="0010267A">
        <w:rPr>
          <w:rFonts w:asciiTheme="minorHAnsi" w:hAnsiTheme="minorHAnsi" w:cstheme="minorHAnsi"/>
        </w:rPr>
        <w:t>works</w:t>
      </w:r>
      <w:r w:rsidRPr="006E4837">
        <w:rPr>
          <w:rFonts w:asciiTheme="minorHAnsi" w:hAnsiTheme="minorHAnsi" w:cstheme="minorHAnsi"/>
        </w:rPr>
        <w:t xml:space="preserve"> shall be at the expense of the </w:t>
      </w:r>
      <w:r w:rsidR="0010267A">
        <w:rPr>
          <w:rFonts w:asciiTheme="minorHAnsi" w:hAnsiTheme="minorHAnsi" w:cstheme="minorHAnsi"/>
        </w:rPr>
        <w:t>selected Tenderer</w:t>
      </w:r>
      <w:r w:rsidRPr="006E4837">
        <w:rPr>
          <w:rFonts w:asciiTheme="minorHAnsi" w:hAnsiTheme="minorHAnsi" w:cstheme="minorHAnsi"/>
        </w:rPr>
        <w:t>.</w:t>
      </w:r>
    </w:p>
    <w:p w14:paraId="13E1EE99" w14:textId="4B195AAD" w:rsidR="006E4837" w:rsidRDefault="00D64126" w:rsidP="00D64126">
      <w:pPr>
        <w:autoSpaceDN w:val="0"/>
        <w:spacing w:after="240" w:line="276" w:lineRule="auto"/>
        <w:ind w:left="-284"/>
        <w:rPr>
          <w:rFonts w:asciiTheme="minorHAnsi" w:hAnsiTheme="minorHAnsi" w:cstheme="minorHAnsi"/>
        </w:rPr>
      </w:pPr>
      <w:r>
        <w:rPr>
          <w:rFonts w:asciiTheme="minorHAnsi" w:hAnsiTheme="minorHAnsi" w:cstheme="minorHAnsi"/>
        </w:rPr>
        <w:t xml:space="preserve">The additional work days for technical support can be charged at the maximal rate of 450€/man/days. </w:t>
      </w:r>
    </w:p>
    <w:p w14:paraId="69AB90BD" w14:textId="634DDF35" w:rsidR="00D34A71" w:rsidRPr="00070F58" w:rsidRDefault="00567243" w:rsidP="00C27FF4">
      <w:pPr>
        <w:pStyle w:val="Naslov2"/>
        <w:numPr>
          <w:ilvl w:val="1"/>
          <w:numId w:val="17"/>
        </w:numPr>
        <w:spacing w:after="240"/>
        <w:ind w:left="0" w:hanging="426"/>
        <w:jc w:val="both"/>
        <w:rPr>
          <w:i/>
          <w:color w:val="548DD4" w:themeColor="text2" w:themeTint="99"/>
        </w:rPr>
      </w:pPr>
      <w:bookmarkStart w:id="76" w:name="_Toc94527859"/>
      <w:r w:rsidRPr="00070F58">
        <w:rPr>
          <w:i/>
          <w:color w:val="548DD4" w:themeColor="text2" w:themeTint="99"/>
        </w:rPr>
        <w:t>Technical specification</w:t>
      </w:r>
      <w:bookmarkEnd w:id="76"/>
    </w:p>
    <w:p w14:paraId="2277BAB8" w14:textId="4B927D79" w:rsidR="00420AC7" w:rsidRPr="00070F58" w:rsidRDefault="00986440" w:rsidP="006676E8">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D</w:t>
      </w:r>
      <w:r w:rsidR="005423F3" w:rsidRPr="00070F58">
        <w:rPr>
          <w:rFonts w:asciiTheme="minorHAnsi" w:eastAsiaTheme="majorEastAsia" w:hAnsiTheme="minorHAnsi" w:cstheme="minorHAnsi"/>
        </w:rPr>
        <w:t>etailed descriptions, technical specifications, types, characteristics and quantities of the subject o</w:t>
      </w:r>
      <w:r w:rsidR="000E5D78">
        <w:rPr>
          <w:rFonts w:asciiTheme="minorHAnsi" w:eastAsiaTheme="majorEastAsia" w:hAnsiTheme="minorHAnsi" w:cstheme="minorHAnsi"/>
        </w:rPr>
        <w:t xml:space="preserve">f procurement are shown in the </w:t>
      </w:r>
      <w:r w:rsidR="000E5D78" w:rsidRPr="000E5D78">
        <w:rPr>
          <w:rFonts w:asciiTheme="minorHAnsi" w:eastAsiaTheme="majorEastAsia" w:hAnsiTheme="minorHAnsi" w:cstheme="minorHAnsi"/>
          <w:b/>
        </w:rPr>
        <w:t>B</w:t>
      </w:r>
      <w:r w:rsidR="005423F3" w:rsidRPr="000E5D78">
        <w:rPr>
          <w:rFonts w:asciiTheme="minorHAnsi" w:eastAsiaTheme="majorEastAsia" w:hAnsiTheme="minorHAnsi" w:cstheme="minorHAnsi"/>
          <w:b/>
        </w:rPr>
        <w:t>ills of quantity</w:t>
      </w:r>
      <w:r w:rsidR="005423F3" w:rsidRPr="00070F58">
        <w:rPr>
          <w:rFonts w:asciiTheme="minorHAnsi" w:eastAsiaTheme="majorEastAsia" w:hAnsiTheme="minorHAnsi" w:cstheme="minorHAnsi"/>
        </w:rPr>
        <w:t xml:space="preserve"> (</w:t>
      </w:r>
      <w:r w:rsidR="005423F3" w:rsidRPr="00070F58">
        <w:rPr>
          <w:rFonts w:asciiTheme="minorHAnsi" w:eastAsiaTheme="majorEastAsia" w:hAnsiTheme="minorHAnsi" w:cstheme="minorHAnsi"/>
          <w:b/>
        </w:rPr>
        <w:t>Annex 2.)</w:t>
      </w:r>
    </w:p>
    <w:p w14:paraId="36A8B4C6" w14:textId="75F44E95" w:rsidR="00BE0E0D" w:rsidRPr="00070F58" w:rsidRDefault="005423F3" w:rsidP="00C000F5">
      <w:pPr>
        <w:spacing w:line="276" w:lineRule="auto"/>
        <w:ind w:left="-284"/>
        <w:jc w:val="both"/>
        <w:rPr>
          <w:rFonts w:asciiTheme="minorHAnsi" w:eastAsiaTheme="majorEastAsia" w:hAnsiTheme="minorHAnsi" w:cstheme="minorHAnsi"/>
          <w:b/>
        </w:rPr>
      </w:pPr>
      <w:r w:rsidRPr="00070F58">
        <w:rPr>
          <w:rFonts w:asciiTheme="minorHAnsi" w:eastAsiaTheme="majorEastAsia" w:hAnsiTheme="minorHAnsi" w:cstheme="minorHAnsi"/>
          <w:b/>
        </w:rPr>
        <w:t xml:space="preserve"> </w:t>
      </w:r>
      <w:r w:rsidR="001E729D" w:rsidRPr="00070F58">
        <w:rPr>
          <w:rFonts w:asciiTheme="minorHAnsi" w:eastAsiaTheme="majorEastAsia" w:hAnsiTheme="minorHAnsi" w:cstheme="minorHAnsi"/>
        </w:rPr>
        <w:t>The equip</w:t>
      </w:r>
      <w:r w:rsidR="00130354">
        <w:rPr>
          <w:rFonts w:asciiTheme="minorHAnsi" w:eastAsiaTheme="majorEastAsia" w:hAnsiTheme="minorHAnsi" w:cstheme="minorHAnsi"/>
        </w:rPr>
        <w:t xml:space="preserve">ment </w:t>
      </w:r>
      <w:r w:rsidRPr="00070F58">
        <w:rPr>
          <w:rFonts w:asciiTheme="minorHAnsi" w:eastAsiaTheme="majorEastAsia" w:hAnsiTheme="minorHAnsi" w:cstheme="minorHAnsi"/>
        </w:rPr>
        <w:t>has to completely comply</w:t>
      </w:r>
      <w:r w:rsidR="008E2A3E" w:rsidRPr="00070F58">
        <w:rPr>
          <w:rFonts w:asciiTheme="minorHAnsi" w:eastAsiaTheme="majorEastAsia" w:hAnsiTheme="minorHAnsi" w:cstheme="minorHAnsi"/>
        </w:rPr>
        <w:t xml:space="preserve"> wit</w:t>
      </w:r>
      <w:r w:rsidR="0062382C">
        <w:rPr>
          <w:rFonts w:asciiTheme="minorHAnsi" w:eastAsiaTheme="majorEastAsia" w:hAnsiTheme="minorHAnsi" w:cstheme="minorHAnsi"/>
        </w:rPr>
        <w:t xml:space="preserve">h all technical specifications </w:t>
      </w:r>
      <w:r w:rsidR="008E2A3E" w:rsidRPr="00070F58">
        <w:rPr>
          <w:rFonts w:asciiTheme="minorHAnsi" w:eastAsiaTheme="majorEastAsia" w:hAnsiTheme="minorHAnsi" w:cstheme="minorHAnsi"/>
        </w:rPr>
        <w:t>and requirements described in this Tender and</w:t>
      </w:r>
      <w:r w:rsidR="0062382C">
        <w:rPr>
          <w:rFonts w:asciiTheme="minorHAnsi" w:eastAsiaTheme="majorEastAsia" w:hAnsiTheme="minorHAnsi" w:cstheme="minorHAnsi"/>
        </w:rPr>
        <w:t xml:space="preserve"> has to comply with quantities and notes from the</w:t>
      </w:r>
      <w:r w:rsidR="008E2A3E" w:rsidRPr="00070F58">
        <w:rPr>
          <w:rFonts w:asciiTheme="minorHAnsi" w:eastAsiaTheme="majorEastAsia" w:hAnsiTheme="minorHAnsi" w:cstheme="minorHAnsi"/>
        </w:rPr>
        <w:t xml:space="preserve"> bill of quantity</w:t>
      </w:r>
      <w:r w:rsidR="008E2A3E" w:rsidRPr="00070F58">
        <w:rPr>
          <w:rFonts w:asciiTheme="minorHAnsi" w:eastAsiaTheme="majorEastAsia" w:hAnsiTheme="minorHAnsi" w:cstheme="minorHAnsi"/>
          <w:b/>
        </w:rPr>
        <w:t xml:space="preserve"> </w:t>
      </w:r>
      <w:r w:rsidR="008E2A3E" w:rsidRPr="00070F58">
        <w:rPr>
          <w:rFonts w:asciiTheme="minorHAnsi" w:eastAsiaTheme="majorEastAsia" w:hAnsiTheme="minorHAnsi" w:cstheme="minorHAnsi"/>
        </w:rPr>
        <w:t>(</w:t>
      </w:r>
      <w:r w:rsidR="008E2A3E" w:rsidRPr="00070F58">
        <w:rPr>
          <w:rFonts w:asciiTheme="minorHAnsi" w:eastAsiaTheme="majorEastAsia" w:hAnsiTheme="minorHAnsi" w:cstheme="minorHAnsi"/>
          <w:b/>
        </w:rPr>
        <w:t>Annex 2.</w:t>
      </w:r>
      <w:r w:rsidR="008E2A3E" w:rsidRPr="00070F58">
        <w:rPr>
          <w:rFonts w:asciiTheme="minorHAnsi" w:eastAsiaTheme="majorEastAsia" w:hAnsiTheme="minorHAnsi" w:cstheme="minorHAnsi"/>
        </w:rPr>
        <w:t>).</w:t>
      </w:r>
    </w:p>
    <w:p w14:paraId="0E66E35B" w14:textId="28E01A6B" w:rsidR="006D2146" w:rsidRPr="00070F58" w:rsidRDefault="008E2A3E" w:rsidP="00C27FF4">
      <w:pPr>
        <w:spacing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has to provide datasheets for the equipment offered in the </w:t>
      </w:r>
      <w:r w:rsidR="0062382C">
        <w:rPr>
          <w:rFonts w:asciiTheme="minorHAnsi" w:eastAsiaTheme="majorEastAsia" w:hAnsiTheme="minorHAnsi" w:cstheme="minorHAnsi"/>
        </w:rPr>
        <w:t>tender</w:t>
      </w:r>
      <w:r w:rsidR="006D2146" w:rsidRPr="00070F58">
        <w:rPr>
          <w:rFonts w:asciiTheme="minorHAnsi" w:eastAsiaTheme="majorEastAsia" w:hAnsiTheme="minorHAnsi" w:cstheme="minorHAnsi"/>
        </w:rPr>
        <w:t>.</w:t>
      </w:r>
    </w:p>
    <w:p w14:paraId="075923BF" w14:textId="38623E3B" w:rsidR="000E7720" w:rsidRPr="00070F58" w:rsidRDefault="0053145B" w:rsidP="00C27FF4">
      <w:pPr>
        <w:spacing w:after="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 xml:space="preserve">For any item of technical specification which </w:t>
      </w:r>
      <w:r w:rsidR="00A53986" w:rsidRPr="00070F58">
        <w:rPr>
          <w:rFonts w:asciiTheme="minorHAnsi" w:eastAsiaTheme="majorEastAsia" w:hAnsiTheme="minorHAnsi" w:cstheme="minorHAnsi"/>
        </w:rPr>
        <w:t xml:space="preserve">contains brand name, type, norm or standard, the Tenderer can offer an equivalent item of same properties. </w:t>
      </w:r>
    </w:p>
    <w:p w14:paraId="099799CB" w14:textId="78D8B943" w:rsidR="00A64C94" w:rsidRPr="00070F58" w:rsidRDefault="00377249" w:rsidP="00D329E0">
      <w:pPr>
        <w:pStyle w:val="Naslov2"/>
        <w:numPr>
          <w:ilvl w:val="1"/>
          <w:numId w:val="17"/>
        </w:numPr>
        <w:ind w:left="0" w:hanging="426"/>
        <w:jc w:val="both"/>
        <w:rPr>
          <w:i/>
          <w:color w:val="548DD4" w:themeColor="text2" w:themeTint="99"/>
        </w:rPr>
      </w:pPr>
      <w:r w:rsidRPr="00070F58">
        <w:rPr>
          <w:i/>
        </w:rPr>
        <w:t xml:space="preserve"> </w:t>
      </w:r>
      <w:r w:rsidR="00567243" w:rsidRPr="00070F58">
        <w:rPr>
          <w:i/>
        </w:rPr>
        <w:t xml:space="preserve"> </w:t>
      </w:r>
      <w:bookmarkStart w:id="77" w:name="_Toc94527860"/>
      <w:r w:rsidR="00A53986" w:rsidRPr="00070F58">
        <w:rPr>
          <w:i/>
          <w:color w:val="548DD4" w:themeColor="text2" w:themeTint="99"/>
        </w:rPr>
        <w:t>Warranty periods</w:t>
      </w:r>
      <w:bookmarkEnd w:id="77"/>
    </w:p>
    <w:p w14:paraId="78EBB06D" w14:textId="3EDB1653" w:rsidR="00FF336E" w:rsidRPr="00070F58" w:rsidRDefault="00A53986" w:rsidP="006D2146">
      <w:pPr>
        <w:spacing w:before="240" w:after="240" w:line="276" w:lineRule="auto"/>
        <w:ind w:left="-284"/>
        <w:jc w:val="both"/>
        <w:rPr>
          <w:rFonts w:asciiTheme="minorHAnsi" w:hAnsiTheme="minorHAnsi" w:cstheme="minorHAnsi"/>
        </w:rPr>
      </w:pPr>
      <w:r w:rsidRPr="00070F58">
        <w:rPr>
          <w:rFonts w:asciiTheme="minorHAnsi" w:hAnsiTheme="minorHAnsi" w:cstheme="minorHAnsi"/>
        </w:rPr>
        <w:t xml:space="preserve">Minimal warranty period for the </w:t>
      </w:r>
      <w:r w:rsidR="00EF66EF">
        <w:rPr>
          <w:rFonts w:asciiTheme="minorHAnsi" w:hAnsiTheme="minorHAnsi" w:cstheme="minorHAnsi"/>
        </w:rPr>
        <w:t xml:space="preserve">procurement subject </w:t>
      </w:r>
      <w:r w:rsidRPr="00070F58">
        <w:rPr>
          <w:rFonts w:asciiTheme="minorHAnsi" w:hAnsiTheme="minorHAnsi" w:cstheme="minorHAnsi"/>
        </w:rPr>
        <w:t>is</w:t>
      </w:r>
      <w:r w:rsidR="00EF66EF">
        <w:rPr>
          <w:rFonts w:asciiTheme="minorHAnsi" w:hAnsiTheme="minorHAnsi" w:cstheme="minorHAnsi"/>
        </w:rPr>
        <w:t xml:space="preserve"> minimum </w:t>
      </w:r>
      <w:r w:rsidRPr="00070F58">
        <w:rPr>
          <w:rFonts w:asciiTheme="minorHAnsi" w:hAnsiTheme="minorHAnsi" w:cstheme="minorHAnsi"/>
          <w:b/>
        </w:rPr>
        <w:t>12 months</w:t>
      </w:r>
      <w:r w:rsidRPr="00070F58">
        <w:rPr>
          <w:rFonts w:asciiTheme="minorHAnsi" w:hAnsiTheme="minorHAnsi" w:cstheme="minorHAnsi"/>
        </w:rPr>
        <w:t xml:space="preserve"> starting from the moment the </w:t>
      </w:r>
      <w:r w:rsidR="00EF66EF">
        <w:rPr>
          <w:rFonts w:asciiTheme="minorHAnsi" w:hAnsiTheme="minorHAnsi" w:cstheme="minorHAnsi"/>
        </w:rPr>
        <w:t>Minutes on</w:t>
      </w:r>
      <w:r w:rsidR="006C11F7">
        <w:rPr>
          <w:rFonts w:asciiTheme="minorHAnsi" w:hAnsiTheme="minorHAnsi" w:cstheme="minorHAnsi"/>
          <w:b/>
        </w:rPr>
        <w:t xml:space="preserve"> S</w:t>
      </w:r>
      <w:r w:rsidRPr="006C11F7">
        <w:rPr>
          <w:rFonts w:asciiTheme="minorHAnsi" w:hAnsiTheme="minorHAnsi" w:cstheme="minorHAnsi"/>
          <w:b/>
        </w:rPr>
        <w:t>ucces</w:t>
      </w:r>
      <w:r w:rsidR="001E729D" w:rsidRPr="006C11F7">
        <w:rPr>
          <w:rFonts w:asciiTheme="minorHAnsi" w:hAnsiTheme="minorHAnsi" w:cstheme="minorHAnsi"/>
          <w:b/>
        </w:rPr>
        <w:t>s</w:t>
      </w:r>
      <w:r w:rsidR="006C11F7">
        <w:rPr>
          <w:rFonts w:asciiTheme="minorHAnsi" w:hAnsiTheme="minorHAnsi" w:cstheme="minorHAnsi"/>
          <w:b/>
        </w:rPr>
        <w:t>ful H</w:t>
      </w:r>
      <w:r w:rsidRPr="006C11F7">
        <w:rPr>
          <w:rFonts w:asciiTheme="minorHAnsi" w:hAnsiTheme="minorHAnsi" w:cstheme="minorHAnsi"/>
          <w:b/>
        </w:rPr>
        <w:t xml:space="preserve">andover </w:t>
      </w:r>
      <w:r w:rsidRPr="00070F58">
        <w:rPr>
          <w:rFonts w:asciiTheme="minorHAnsi" w:hAnsiTheme="minorHAnsi" w:cstheme="minorHAnsi"/>
        </w:rPr>
        <w:t xml:space="preserve">of </w:t>
      </w:r>
      <w:r w:rsidR="006C11F7">
        <w:rPr>
          <w:rFonts w:asciiTheme="minorHAnsi" w:hAnsiTheme="minorHAnsi" w:cstheme="minorHAnsi"/>
        </w:rPr>
        <w:t xml:space="preserve">the </w:t>
      </w:r>
      <w:r w:rsidRPr="00070F58">
        <w:rPr>
          <w:rFonts w:asciiTheme="minorHAnsi" w:hAnsiTheme="minorHAnsi" w:cstheme="minorHAnsi"/>
        </w:rPr>
        <w:t>equipment is signed.</w:t>
      </w:r>
    </w:p>
    <w:p w14:paraId="1D4FB4D2" w14:textId="64EC6D29" w:rsidR="00377249" w:rsidRPr="00070F58" w:rsidRDefault="00567243" w:rsidP="00D329E0">
      <w:pPr>
        <w:pStyle w:val="Naslov2"/>
        <w:numPr>
          <w:ilvl w:val="1"/>
          <w:numId w:val="17"/>
        </w:numPr>
        <w:ind w:left="0" w:hanging="426"/>
        <w:jc w:val="both"/>
        <w:rPr>
          <w:i/>
          <w:color w:val="548DD4" w:themeColor="text2" w:themeTint="99"/>
        </w:rPr>
      </w:pPr>
      <w:bookmarkStart w:id="78" w:name="_Toc94527861"/>
      <w:r w:rsidRPr="00070F58">
        <w:rPr>
          <w:i/>
          <w:color w:val="548DD4" w:themeColor="text2" w:themeTint="99"/>
        </w:rPr>
        <w:lastRenderedPageBreak/>
        <w:t>Estimated procurement value</w:t>
      </w:r>
      <w:bookmarkEnd w:id="78"/>
    </w:p>
    <w:p w14:paraId="03CA5DFB" w14:textId="05DD9199" w:rsidR="00C27FF4" w:rsidRPr="00070F58" w:rsidRDefault="00C27FF4" w:rsidP="006D2146">
      <w:pPr>
        <w:spacing w:before="240" w:after="240" w:line="276" w:lineRule="auto"/>
        <w:ind w:left="360" w:hanging="644"/>
        <w:jc w:val="both"/>
        <w:rPr>
          <w:rFonts w:asciiTheme="minorHAnsi" w:hAnsiTheme="minorHAnsi" w:cstheme="minorHAnsi"/>
          <w:i/>
        </w:rPr>
      </w:pPr>
      <w:r w:rsidRPr="00070F58">
        <w:rPr>
          <w:rFonts w:asciiTheme="minorHAnsi" w:hAnsiTheme="minorHAnsi" w:cstheme="minorHAnsi"/>
        </w:rPr>
        <w:t>Estimated valu</w:t>
      </w:r>
      <w:r w:rsidR="006D2146" w:rsidRPr="00070F58">
        <w:rPr>
          <w:rFonts w:asciiTheme="minorHAnsi" w:hAnsiTheme="minorHAnsi" w:cstheme="minorHAnsi"/>
        </w:rPr>
        <w:t xml:space="preserve">e of the procurement subject </w:t>
      </w:r>
      <w:r w:rsidRPr="00070F58">
        <w:rPr>
          <w:rFonts w:asciiTheme="minorHAnsi" w:hAnsiTheme="minorHAnsi" w:cstheme="minorHAnsi"/>
        </w:rPr>
        <w:t xml:space="preserve">is </w:t>
      </w:r>
      <w:r w:rsidR="00730429">
        <w:rPr>
          <w:rFonts w:asciiTheme="minorHAnsi" w:hAnsiTheme="minorHAnsi" w:cstheme="minorHAnsi"/>
          <w:b/>
          <w:i/>
        </w:rPr>
        <w:t>447</w:t>
      </w:r>
      <w:r w:rsidR="006D2146" w:rsidRPr="00070F58">
        <w:rPr>
          <w:rFonts w:asciiTheme="minorHAnsi" w:hAnsiTheme="minorHAnsi" w:cstheme="minorHAnsi"/>
          <w:b/>
          <w:i/>
        </w:rPr>
        <w:t>.</w:t>
      </w:r>
      <w:r w:rsidR="00730429">
        <w:rPr>
          <w:rFonts w:asciiTheme="minorHAnsi" w:hAnsiTheme="minorHAnsi" w:cstheme="minorHAnsi"/>
          <w:b/>
          <w:i/>
        </w:rPr>
        <w:t>442,9</w:t>
      </w:r>
      <w:r w:rsidR="006D2146" w:rsidRPr="00070F58">
        <w:rPr>
          <w:rFonts w:asciiTheme="minorHAnsi" w:hAnsiTheme="minorHAnsi" w:cstheme="minorHAnsi"/>
          <w:b/>
          <w:i/>
        </w:rPr>
        <w:t>0 €</w:t>
      </w:r>
      <w:r w:rsidR="006D2146" w:rsidRPr="00070F58">
        <w:rPr>
          <w:rFonts w:asciiTheme="minorHAnsi" w:hAnsiTheme="minorHAnsi" w:cstheme="minorHAnsi"/>
        </w:rPr>
        <w:t xml:space="preserve"> </w:t>
      </w:r>
      <w:r w:rsidRPr="00070F58">
        <w:rPr>
          <w:rFonts w:asciiTheme="minorHAnsi" w:hAnsiTheme="minorHAnsi" w:cstheme="minorHAnsi"/>
          <w:i/>
        </w:rPr>
        <w:t>without VAT.</w:t>
      </w:r>
    </w:p>
    <w:p w14:paraId="1CBF6D28" w14:textId="3877A191" w:rsidR="00377249" w:rsidRPr="00070F58" w:rsidRDefault="00567243" w:rsidP="00D329E0">
      <w:pPr>
        <w:pStyle w:val="Naslov2"/>
        <w:numPr>
          <w:ilvl w:val="1"/>
          <w:numId w:val="17"/>
        </w:numPr>
        <w:ind w:left="0" w:hanging="426"/>
        <w:jc w:val="both"/>
        <w:rPr>
          <w:i/>
          <w:color w:val="548DD4" w:themeColor="text2" w:themeTint="99"/>
        </w:rPr>
      </w:pPr>
      <w:r w:rsidRPr="00070F58">
        <w:rPr>
          <w:i/>
        </w:rPr>
        <w:t xml:space="preserve"> </w:t>
      </w:r>
      <w:bookmarkStart w:id="79" w:name="_Toc94527862"/>
      <w:r w:rsidR="00347382" w:rsidRPr="00070F58">
        <w:rPr>
          <w:i/>
          <w:color w:val="548DD4" w:themeColor="text2" w:themeTint="99"/>
        </w:rPr>
        <w:t>Location</w:t>
      </w:r>
      <w:r w:rsidRPr="00070F58">
        <w:rPr>
          <w:i/>
          <w:color w:val="548DD4" w:themeColor="text2" w:themeTint="99"/>
        </w:rPr>
        <w:t xml:space="preserve"> </w:t>
      </w:r>
      <w:r w:rsidR="00EF66EF">
        <w:rPr>
          <w:i/>
          <w:color w:val="548DD4" w:themeColor="text2" w:themeTint="99"/>
        </w:rPr>
        <w:t>of</w:t>
      </w:r>
      <w:r w:rsidRPr="00070F58">
        <w:rPr>
          <w:i/>
          <w:color w:val="548DD4" w:themeColor="text2" w:themeTint="99"/>
        </w:rPr>
        <w:t xml:space="preserve"> delivery</w:t>
      </w:r>
      <w:r w:rsidR="001E729D" w:rsidRPr="00070F58">
        <w:rPr>
          <w:i/>
          <w:color w:val="548DD4" w:themeColor="text2" w:themeTint="99"/>
        </w:rPr>
        <w:t xml:space="preserve"> </w:t>
      </w:r>
      <w:r w:rsidR="00347382" w:rsidRPr="00070F58">
        <w:rPr>
          <w:i/>
          <w:color w:val="548DD4" w:themeColor="text2" w:themeTint="99"/>
        </w:rPr>
        <w:t>of</w:t>
      </w:r>
      <w:r w:rsidR="00EF66EF">
        <w:rPr>
          <w:i/>
          <w:color w:val="548DD4" w:themeColor="text2" w:themeTint="99"/>
        </w:rPr>
        <w:t xml:space="preserve"> </w:t>
      </w:r>
      <w:proofErr w:type="spellStart"/>
      <w:r w:rsidR="00EF66EF">
        <w:rPr>
          <w:i/>
          <w:color w:val="548DD4" w:themeColor="text2" w:themeTint="99"/>
        </w:rPr>
        <w:t>procuremet</w:t>
      </w:r>
      <w:proofErr w:type="spellEnd"/>
      <w:r w:rsidR="00EF66EF">
        <w:rPr>
          <w:i/>
          <w:color w:val="548DD4" w:themeColor="text2" w:themeTint="99"/>
        </w:rPr>
        <w:t xml:space="preserve"> subject and </w:t>
      </w:r>
      <w:r w:rsidRPr="00070F58">
        <w:rPr>
          <w:i/>
          <w:color w:val="548DD4" w:themeColor="text2" w:themeTint="99"/>
        </w:rPr>
        <w:t>execution of works</w:t>
      </w:r>
      <w:bookmarkEnd w:id="79"/>
    </w:p>
    <w:p w14:paraId="249F4A47" w14:textId="2BFC7300" w:rsidR="00377249" w:rsidRPr="00070F58" w:rsidRDefault="00244510" w:rsidP="002D18BA">
      <w:pPr>
        <w:spacing w:before="240" w:line="276" w:lineRule="auto"/>
        <w:ind w:left="-284"/>
        <w:jc w:val="both"/>
        <w:rPr>
          <w:rFonts w:asciiTheme="minorHAnsi" w:hAnsiTheme="minorHAnsi" w:cstheme="minorHAnsi"/>
        </w:rPr>
      </w:pPr>
      <w:r w:rsidRPr="00070F58">
        <w:rPr>
          <w:rFonts w:asciiTheme="minorHAnsi" w:hAnsiTheme="minorHAnsi" w:cstheme="minorHAnsi"/>
        </w:rPr>
        <w:t xml:space="preserve">Delivery location for the subject of procurement is Slavonka plant, </w:t>
      </w:r>
      <w:proofErr w:type="spellStart"/>
      <w:r w:rsidRPr="00070F58">
        <w:rPr>
          <w:rFonts w:asciiTheme="minorHAnsi" w:hAnsiTheme="minorHAnsi" w:cstheme="minorHAnsi"/>
          <w:b/>
        </w:rPr>
        <w:t>Kralja</w:t>
      </w:r>
      <w:proofErr w:type="spellEnd"/>
      <w:r w:rsidRPr="00070F58">
        <w:rPr>
          <w:rFonts w:asciiTheme="minorHAnsi" w:hAnsiTheme="minorHAnsi" w:cstheme="minorHAnsi"/>
          <w:b/>
        </w:rPr>
        <w:t xml:space="preserve"> </w:t>
      </w:r>
      <w:proofErr w:type="spellStart"/>
      <w:r w:rsidRPr="00070F58">
        <w:rPr>
          <w:rFonts w:asciiTheme="minorHAnsi" w:hAnsiTheme="minorHAnsi" w:cstheme="minorHAnsi"/>
          <w:b/>
        </w:rPr>
        <w:t>Zvonimira</w:t>
      </w:r>
      <w:proofErr w:type="spellEnd"/>
      <w:r w:rsidRPr="00070F58">
        <w:rPr>
          <w:rFonts w:asciiTheme="minorHAnsi" w:hAnsiTheme="minorHAnsi" w:cstheme="minorHAnsi"/>
          <w:b/>
        </w:rPr>
        <w:t xml:space="preserve"> 156, 32100 </w:t>
      </w:r>
      <w:proofErr w:type="spellStart"/>
      <w:r w:rsidRPr="00070F58">
        <w:rPr>
          <w:rFonts w:asciiTheme="minorHAnsi" w:hAnsiTheme="minorHAnsi" w:cstheme="minorHAnsi"/>
          <w:b/>
        </w:rPr>
        <w:t>Vinkovci</w:t>
      </w:r>
      <w:proofErr w:type="spellEnd"/>
      <w:r w:rsidRPr="00070F58">
        <w:rPr>
          <w:rFonts w:asciiTheme="minorHAnsi" w:hAnsiTheme="minorHAnsi" w:cstheme="minorHAnsi"/>
          <w:b/>
        </w:rPr>
        <w:t xml:space="preserve">, Republic of Croatia. </w:t>
      </w:r>
      <w:r w:rsidRPr="00070F58">
        <w:rPr>
          <w:rFonts w:asciiTheme="minorHAnsi" w:hAnsiTheme="minorHAnsi" w:cstheme="minorHAnsi"/>
        </w:rPr>
        <w:t>Delivery terms –</w:t>
      </w:r>
      <w:r w:rsidRPr="00070F58">
        <w:rPr>
          <w:rFonts w:asciiTheme="minorHAnsi" w:hAnsiTheme="minorHAnsi" w:cstheme="minorHAnsi"/>
          <w:b/>
        </w:rPr>
        <w:t xml:space="preserve"> D</w:t>
      </w:r>
      <w:r w:rsidR="00D03C89">
        <w:rPr>
          <w:rFonts w:asciiTheme="minorHAnsi" w:hAnsiTheme="minorHAnsi" w:cstheme="minorHAnsi"/>
          <w:b/>
        </w:rPr>
        <w:t>A</w:t>
      </w:r>
      <w:r w:rsidRPr="00070F58">
        <w:rPr>
          <w:rFonts w:asciiTheme="minorHAnsi" w:hAnsiTheme="minorHAnsi" w:cstheme="minorHAnsi"/>
          <w:b/>
        </w:rPr>
        <w:t xml:space="preserve">P </w:t>
      </w:r>
      <w:r w:rsidRPr="00070F58">
        <w:rPr>
          <w:rFonts w:asciiTheme="minorHAnsi" w:hAnsiTheme="minorHAnsi" w:cstheme="minorHAnsi"/>
        </w:rPr>
        <w:t>(Incoterms®2020). The constr</w:t>
      </w:r>
      <w:r w:rsidR="00111CA9">
        <w:rPr>
          <w:rFonts w:asciiTheme="minorHAnsi" w:hAnsiTheme="minorHAnsi" w:cstheme="minorHAnsi"/>
        </w:rPr>
        <w:t>uction works and installation w</w:t>
      </w:r>
      <w:r w:rsidRPr="00070F58">
        <w:rPr>
          <w:rFonts w:asciiTheme="minorHAnsi" w:hAnsiTheme="minorHAnsi" w:cstheme="minorHAnsi"/>
        </w:rPr>
        <w:t>ill be done at the same location.</w:t>
      </w:r>
    </w:p>
    <w:p w14:paraId="4CC8E0DC" w14:textId="225AB3E4" w:rsidR="0001187E" w:rsidRPr="00070F58" w:rsidRDefault="00835A13" w:rsidP="006676E8">
      <w:pPr>
        <w:pStyle w:val="Naslov1"/>
        <w:numPr>
          <w:ilvl w:val="0"/>
          <w:numId w:val="10"/>
        </w:numPr>
        <w:spacing w:after="240"/>
        <w:ind w:left="0" w:hanging="426"/>
        <w:jc w:val="both"/>
        <w:rPr>
          <w:color w:val="548DD4" w:themeColor="text2" w:themeTint="99"/>
        </w:rPr>
      </w:pPr>
      <w:bookmarkStart w:id="80" w:name="_Toc94527863"/>
      <w:r w:rsidRPr="00070F58">
        <w:rPr>
          <w:color w:val="548DD4" w:themeColor="text2" w:themeTint="99"/>
        </w:rPr>
        <w:t>TENDER SUBMISSION PERIOD</w:t>
      </w:r>
      <w:r w:rsidR="009941FB" w:rsidRPr="00070F58">
        <w:rPr>
          <w:color w:val="548DD4" w:themeColor="text2" w:themeTint="99"/>
        </w:rPr>
        <w:t>, A</w:t>
      </w:r>
      <w:r w:rsidR="00474058">
        <w:rPr>
          <w:color w:val="548DD4" w:themeColor="text2" w:themeTint="99"/>
        </w:rPr>
        <w:t>D</w:t>
      </w:r>
      <w:r w:rsidR="009941FB" w:rsidRPr="00070F58">
        <w:rPr>
          <w:color w:val="548DD4" w:themeColor="text2" w:themeTint="99"/>
        </w:rPr>
        <w:t xml:space="preserve">DRESS AND </w:t>
      </w:r>
      <w:r w:rsidR="002918F3" w:rsidRPr="00070F58">
        <w:rPr>
          <w:color w:val="548DD4" w:themeColor="text2" w:themeTint="99"/>
        </w:rPr>
        <w:t>METHOD</w:t>
      </w:r>
      <w:bookmarkEnd w:id="80"/>
      <w:r w:rsidR="002918F3" w:rsidRPr="00070F58">
        <w:rPr>
          <w:color w:val="548DD4" w:themeColor="text2" w:themeTint="99"/>
        </w:rPr>
        <w:t xml:space="preserve"> </w:t>
      </w:r>
    </w:p>
    <w:p w14:paraId="254CBDAA"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81" w:name="_Toc78531788"/>
      <w:bookmarkStart w:id="82" w:name="_Toc78788565"/>
      <w:bookmarkStart w:id="83" w:name="_Toc78789730"/>
      <w:bookmarkStart w:id="84" w:name="_Toc78789854"/>
      <w:bookmarkStart w:id="85" w:name="_Toc78789904"/>
      <w:bookmarkStart w:id="86" w:name="_Toc78790141"/>
      <w:bookmarkStart w:id="87" w:name="_Toc78790191"/>
      <w:bookmarkStart w:id="88" w:name="_Toc78790291"/>
      <w:bookmarkStart w:id="89" w:name="_Toc78883260"/>
      <w:bookmarkStart w:id="90" w:name="_Toc79392644"/>
      <w:bookmarkStart w:id="91" w:name="_Toc79747752"/>
      <w:bookmarkStart w:id="92" w:name="_Toc79994106"/>
      <w:bookmarkStart w:id="93" w:name="_Toc80778148"/>
      <w:bookmarkStart w:id="94" w:name="_Toc80778198"/>
      <w:bookmarkStart w:id="95" w:name="_Toc80949809"/>
      <w:bookmarkStart w:id="96" w:name="_Toc81480270"/>
      <w:bookmarkStart w:id="97" w:name="_Toc81565299"/>
      <w:bookmarkStart w:id="98" w:name="_Toc83187980"/>
      <w:bookmarkStart w:id="99" w:name="_Toc91067375"/>
      <w:bookmarkStart w:id="100" w:name="_Toc91067433"/>
      <w:bookmarkStart w:id="101" w:name="_Toc91072125"/>
      <w:bookmarkStart w:id="102" w:name="_Toc91072176"/>
      <w:bookmarkStart w:id="103" w:name="_Toc91072228"/>
      <w:bookmarkStart w:id="104" w:name="_Toc91072279"/>
      <w:bookmarkStart w:id="105" w:name="_Toc91072330"/>
      <w:bookmarkStart w:id="106" w:name="_Toc91072381"/>
      <w:bookmarkStart w:id="107" w:name="_Toc91074330"/>
      <w:bookmarkStart w:id="108" w:name="_Toc91658571"/>
      <w:bookmarkStart w:id="109" w:name="_Toc91672242"/>
      <w:bookmarkStart w:id="110" w:name="_Toc91746110"/>
      <w:bookmarkStart w:id="111" w:name="_Toc91748139"/>
      <w:bookmarkStart w:id="112" w:name="_Toc92803221"/>
      <w:bookmarkStart w:id="113" w:name="_Toc92886547"/>
      <w:bookmarkStart w:id="114" w:name="_Toc94095192"/>
      <w:bookmarkStart w:id="115" w:name="_Toc94182101"/>
      <w:bookmarkStart w:id="116" w:name="_Toc94182631"/>
      <w:bookmarkStart w:id="117" w:name="_Toc94183321"/>
      <w:bookmarkStart w:id="118" w:name="_Toc94510004"/>
      <w:bookmarkStart w:id="119" w:name="_Toc94510056"/>
      <w:bookmarkStart w:id="120" w:name="_Toc9452786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A113976"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21" w:name="_Toc78531789"/>
      <w:bookmarkStart w:id="122" w:name="_Toc78788566"/>
      <w:bookmarkStart w:id="123" w:name="_Toc78789731"/>
      <w:bookmarkStart w:id="124" w:name="_Toc78789855"/>
      <w:bookmarkStart w:id="125" w:name="_Toc78789905"/>
      <w:bookmarkStart w:id="126" w:name="_Toc78790142"/>
      <w:bookmarkStart w:id="127" w:name="_Toc78790192"/>
      <w:bookmarkStart w:id="128" w:name="_Toc78790292"/>
      <w:bookmarkStart w:id="129" w:name="_Toc78883261"/>
      <w:bookmarkStart w:id="130" w:name="_Toc79392645"/>
      <w:bookmarkStart w:id="131" w:name="_Toc79747753"/>
      <w:bookmarkStart w:id="132" w:name="_Toc79994107"/>
      <w:bookmarkStart w:id="133" w:name="_Toc80778149"/>
      <w:bookmarkStart w:id="134" w:name="_Toc80778199"/>
      <w:bookmarkStart w:id="135" w:name="_Toc80949810"/>
      <w:bookmarkStart w:id="136" w:name="_Toc81480271"/>
      <w:bookmarkStart w:id="137" w:name="_Toc81565300"/>
      <w:bookmarkStart w:id="138" w:name="_Toc83187981"/>
      <w:bookmarkStart w:id="139" w:name="_Toc91067376"/>
      <w:bookmarkStart w:id="140" w:name="_Toc91067434"/>
      <w:bookmarkStart w:id="141" w:name="_Toc91072126"/>
      <w:bookmarkStart w:id="142" w:name="_Toc91072177"/>
      <w:bookmarkStart w:id="143" w:name="_Toc91072229"/>
      <w:bookmarkStart w:id="144" w:name="_Toc91072280"/>
      <w:bookmarkStart w:id="145" w:name="_Toc91072331"/>
      <w:bookmarkStart w:id="146" w:name="_Toc91072382"/>
      <w:bookmarkStart w:id="147" w:name="_Toc91074331"/>
      <w:bookmarkStart w:id="148" w:name="_Toc91658572"/>
      <w:bookmarkStart w:id="149" w:name="_Toc91672243"/>
      <w:bookmarkStart w:id="150" w:name="_Toc91746111"/>
      <w:bookmarkStart w:id="151" w:name="_Toc91748140"/>
      <w:bookmarkStart w:id="152" w:name="_Toc92803222"/>
      <w:bookmarkStart w:id="153" w:name="_Toc92886548"/>
      <w:bookmarkStart w:id="154" w:name="_Toc94095193"/>
      <w:bookmarkStart w:id="155" w:name="_Toc94182102"/>
      <w:bookmarkStart w:id="156" w:name="_Toc94182632"/>
      <w:bookmarkStart w:id="157" w:name="_Toc94183322"/>
      <w:bookmarkStart w:id="158" w:name="_Toc94510005"/>
      <w:bookmarkStart w:id="159" w:name="_Toc94510057"/>
      <w:bookmarkStart w:id="160" w:name="_Toc9452786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DC76704"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61" w:name="_Toc78531790"/>
      <w:bookmarkStart w:id="162" w:name="_Toc78788567"/>
      <w:bookmarkStart w:id="163" w:name="_Toc78789732"/>
      <w:bookmarkStart w:id="164" w:name="_Toc78789856"/>
      <w:bookmarkStart w:id="165" w:name="_Toc78789906"/>
      <w:bookmarkStart w:id="166" w:name="_Toc78790143"/>
      <w:bookmarkStart w:id="167" w:name="_Toc78790193"/>
      <w:bookmarkStart w:id="168" w:name="_Toc78790293"/>
      <w:bookmarkStart w:id="169" w:name="_Toc78883262"/>
      <w:bookmarkStart w:id="170" w:name="_Toc79392646"/>
      <w:bookmarkStart w:id="171" w:name="_Toc79747754"/>
      <w:bookmarkStart w:id="172" w:name="_Toc79994108"/>
      <w:bookmarkStart w:id="173" w:name="_Toc80778150"/>
      <w:bookmarkStart w:id="174" w:name="_Toc80778200"/>
      <w:bookmarkStart w:id="175" w:name="_Toc80949811"/>
      <w:bookmarkStart w:id="176" w:name="_Toc81480272"/>
      <w:bookmarkStart w:id="177" w:name="_Toc81565301"/>
      <w:bookmarkStart w:id="178" w:name="_Toc83187982"/>
      <w:bookmarkStart w:id="179" w:name="_Toc91067377"/>
      <w:bookmarkStart w:id="180" w:name="_Toc91067435"/>
      <w:bookmarkStart w:id="181" w:name="_Toc91072127"/>
      <w:bookmarkStart w:id="182" w:name="_Toc91072178"/>
      <w:bookmarkStart w:id="183" w:name="_Toc91072230"/>
      <w:bookmarkStart w:id="184" w:name="_Toc91072281"/>
      <w:bookmarkStart w:id="185" w:name="_Toc91072332"/>
      <w:bookmarkStart w:id="186" w:name="_Toc91072383"/>
      <w:bookmarkStart w:id="187" w:name="_Toc91074332"/>
      <w:bookmarkStart w:id="188" w:name="_Toc91658573"/>
      <w:bookmarkStart w:id="189" w:name="_Toc91672244"/>
      <w:bookmarkStart w:id="190" w:name="_Toc91746112"/>
      <w:bookmarkStart w:id="191" w:name="_Toc91748141"/>
      <w:bookmarkStart w:id="192" w:name="_Toc92803223"/>
      <w:bookmarkStart w:id="193" w:name="_Toc92886549"/>
      <w:bookmarkStart w:id="194" w:name="_Toc94095194"/>
      <w:bookmarkStart w:id="195" w:name="_Toc94182103"/>
      <w:bookmarkStart w:id="196" w:name="_Toc94182633"/>
      <w:bookmarkStart w:id="197" w:name="_Toc94183323"/>
      <w:bookmarkStart w:id="198" w:name="_Toc94510006"/>
      <w:bookmarkStart w:id="199" w:name="_Toc94510058"/>
      <w:bookmarkStart w:id="200" w:name="_Toc9452786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E981123"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01" w:name="_Toc78531791"/>
      <w:bookmarkStart w:id="202" w:name="_Toc78788568"/>
      <w:bookmarkStart w:id="203" w:name="_Toc78789733"/>
      <w:bookmarkStart w:id="204" w:name="_Toc78789857"/>
      <w:bookmarkStart w:id="205" w:name="_Toc78789907"/>
      <w:bookmarkStart w:id="206" w:name="_Toc78790144"/>
      <w:bookmarkStart w:id="207" w:name="_Toc78790194"/>
      <w:bookmarkStart w:id="208" w:name="_Toc78790294"/>
      <w:bookmarkStart w:id="209" w:name="_Toc78883263"/>
      <w:bookmarkStart w:id="210" w:name="_Toc79392647"/>
      <w:bookmarkStart w:id="211" w:name="_Toc79747755"/>
      <w:bookmarkStart w:id="212" w:name="_Toc79994109"/>
      <w:bookmarkStart w:id="213" w:name="_Toc80778151"/>
      <w:bookmarkStart w:id="214" w:name="_Toc80778201"/>
      <w:bookmarkStart w:id="215" w:name="_Toc80949812"/>
      <w:bookmarkStart w:id="216" w:name="_Toc81480273"/>
      <w:bookmarkStart w:id="217" w:name="_Toc81565302"/>
      <w:bookmarkStart w:id="218" w:name="_Toc83187983"/>
      <w:bookmarkStart w:id="219" w:name="_Toc91067378"/>
      <w:bookmarkStart w:id="220" w:name="_Toc91067436"/>
      <w:bookmarkStart w:id="221" w:name="_Toc91072128"/>
      <w:bookmarkStart w:id="222" w:name="_Toc91072179"/>
      <w:bookmarkStart w:id="223" w:name="_Toc91072231"/>
      <w:bookmarkStart w:id="224" w:name="_Toc91072282"/>
      <w:bookmarkStart w:id="225" w:name="_Toc91072333"/>
      <w:bookmarkStart w:id="226" w:name="_Toc91072384"/>
      <w:bookmarkStart w:id="227" w:name="_Toc91074333"/>
      <w:bookmarkStart w:id="228" w:name="_Toc91658574"/>
      <w:bookmarkStart w:id="229" w:name="_Toc91672245"/>
      <w:bookmarkStart w:id="230" w:name="_Toc91746113"/>
      <w:bookmarkStart w:id="231" w:name="_Toc91748142"/>
      <w:bookmarkStart w:id="232" w:name="_Toc92803224"/>
      <w:bookmarkStart w:id="233" w:name="_Toc92886550"/>
      <w:bookmarkStart w:id="234" w:name="_Toc94095195"/>
      <w:bookmarkStart w:id="235" w:name="_Toc94182104"/>
      <w:bookmarkStart w:id="236" w:name="_Toc94182634"/>
      <w:bookmarkStart w:id="237" w:name="_Toc94183324"/>
      <w:bookmarkStart w:id="238" w:name="_Toc94510007"/>
      <w:bookmarkStart w:id="239" w:name="_Toc94510059"/>
      <w:bookmarkStart w:id="240" w:name="_Toc9452786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CE3201E" w14:textId="77777777" w:rsidR="00B264E7" w:rsidRPr="00070F58"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41" w:name="_Toc78531792"/>
      <w:bookmarkStart w:id="242" w:name="_Toc78788569"/>
      <w:bookmarkStart w:id="243" w:name="_Toc78789734"/>
      <w:bookmarkStart w:id="244" w:name="_Toc78789858"/>
      <w:bookmarkStart w:id="245" w:name="_Toc78789908"/>
      <w:bookmarkStart w:id="246" w:name="_Toc78790145"/>
      <w:bookmarkStart w:id="247" w:name="_Toc78790195"/>
      <w:bookmarkStart w:id="248" w:name="_Toc78790295"/>
      <w:bookmarkStart w:id="249" w:name="_Toc78883264"/>
      <w:bookmarkStart w:id="250" w:name="_Toc79392648"/>
      <w:bookmarkStart w:id="251" w:name="_Toc79747756"/>
      <w:bookmarkStart w:id="252" w:name="_Toc79994110"/>
      <w:bookmarkStart w:id="253" w:name="_Toc80778152"/>
      <w:bookmarkStart w:id="254" w:name="_Toc80778202"/>
      <w:bookmarkStart w:id="255" w:name="_Toc80949813"/>
      <w:bookmarkStart w:id="256" w:name="_Toc81480274"/>
      <w:bookmarkStart w:id="257" w:name="_Toc81565303"/>
      <w:bookmarkStart w:id="258" w:name="_Toc83187984"/>
      <w:bookmarkStart w:id="259" w:name="_Toc91067379"/>
      <w:bookmarkStart w:id="260" w:name="_Toc91067437"/>
      <w:bookmarkStart w:id="261" w:name="_Toc91072129"/>
      <w:bookmarkStart w:id="262" w:name="_Toc91072180"/>
      <w:bookmarkStart w:id="263" w:name="_Toc91072232"/>
      <w:bookmarkStart w:id="264" w:name="_Toc91072283"/>
      <w:bookmarkStart w:id="265" w:name="_Toc91072334"/>
      <w:bookmarkStart w:id="266" w:name="_Toc91072385"/>
      <w:bookmarkStart w:id="267" w:name="_Toc91074334"/>
      <w:bookmarkStart w:id="268" w:name="_Toc91658575"/>
      <w:bookmarkStart w:id="269" w:name="_Toc91672246"/>
      <w:bookmarkStart w:id="270" w:name="_Toc91746114"/>
      <w:bookmarkStart w:id="271" w:name="_Toc91748143"/>
      <w:bookmarkStart w:id="272" w:name="_Toc92803225"/>
      <w:bookmarkStart w:id="273" w:name="_Toc92886551"/>
      <w:bookmarkStart w:id="274" w:name="_Toc94095196"/>
      <w:bookmarkStart w:id="275" w:name="_Toc94182105"/>
      <w:bookmarkStart w:id="276" w:name="_Toc94182635"/>
      <w:bookmarkStart w:id="277" w:name="_Toc94183325"/>
      <w:bookmarkStart w:id="278" w:name="_Toc94510008"/>
      <w:bookmarkStart w:id="279" w:name="_Toc94510060"/>
      <w:bookmarkStart w:id="280" w:name="_Toc94527868"/>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F90EEB2" w14:textId="48F1062D" w:rsidR="009941FB" w:rsidRPr="00070F58" w:rsidRDefault="009941FB" w:rsidP="009941FB">
      <w:pPr>
        <w:pStyle w:val="Naslov2"/>
        <w:numPr>
          <w:ilvl w:val="1"/>
          <w:numId w:val="16"/>
        </w:numPr>
        <w:ind w:left="6"/>
        <w:jc w:val="both"/>
        <w:rPr>
          <w:i/>
          <w:color w:val="548DD4" w:themeColor="text2" w:themeTint="99"/>
        </w:rPr>
      </w:pPr>
      <w:bookmarkStart w:id="281" w:name="_Toc94527869"/>
      <w:r w:rsidRPr="00070F58">
        <w:rPr>
          <w:i/>
          <w:color w:val="548DD4" w:themeColor="text2" w:themeTint="99"/>
        </w:rPr>
        <w:t xml:space="preserve">Tender submission </w:t>
      </w:r>
      <w:r w:rsidR="00835A13" w:rsidRPr="00070F58">
        <w:rPr>
          <w:i/>
          <w:color w:val="548DD4" w:themeColor="text2" w:themeTint="99"/>
        </w:rPr>
        <w:t>period</w:t>
      </w:r>
      <w:bookmarkEnd w:id="281"/>
    </w:p>
    <w:p w14:paraId="064A9B9D" w14:textId="5E5886F9" w:rsidR="002D18BA" w:rsidRPr="00070F58" w:rsidRDefault="00674C7F" w:rsidP="00A20195">
      <w:pPr>
        <w:spacing w:before="240" w:after="240" w:line="276" w:lineRule="auto"/>
        <w:ind w:left="-284"/>
        <w:jc w:val="both"/>
        <w:rPr>
          <w:rFonts w:asciiTheme="minorHAnsi" w:hAnsiTheme="minorHAnsi" w:cstheme="minorHAnsi"/>
        </w:rPr>
      </w:pPr>
      <w:r w:rsidRPr="00070F58">
        <w:rPr>
          <w:rFonts w:asciiTheme="minorHAnsi" w:hAnsiTheme="minorHAnsi" w:cstheme="minorHAnsi"/>
        </w:rPr>
        <w:t xml:space="preserve">Tender submission </w:t>
      </w:r>
      <w:r w:rsidR="00835A13" w:rsidRPr="00070F58">
        <w:rPr>
          <w:rFonts w:asciiTheme="minorHAnsi" w:hAnsiTheme="minorHAnsi" w:cstheme="minorHAnsi"/>
        </w:rPr>
        <w:t>period</w:t>
      </w:r>
      <w:r w:rsidRPr="00070F58">
        <w:rPr>
          <w:rFonts w:asciiTheme="minorHAnsi" w:hAnsiTheme="minorHAnsi" w:cstheme="minorHAnsi"/>
        </w:rPr>
        <w:t xml:space="preserve"> is </w:t>
      </w:r>
      <w:r w:rsidR="00474058">
        <w:rPr>
          <w:rFonts w:asciiTheme="minorHAnsi" w:hAnsiTheme="minorHAnsi" w:cstheme="minorHAnsi"/>
        </w:rPr>
        <w:t xml:space="preserve">until </w:t>
      </w:r>
      <w:r w:rsidR="00CD6855" w:rsidRPr="00CD6855">
        <w:rPr>
          <w:rFonts w:asciiTheme="minorHAnsi" w:hAnsiTheme="minorHAnsi" w:cstheme="minorHAnsi"/>
          <w:highlight w:val="yellow"/>
        </w:rPr>
        <w:t>24</w:t>
      </w:r>
      <w:r w:rsidR="00474058" w:rsidRPr="00EE1C5C">
        <w:rPr>
          <w:rFonts w:asciiTheme="minorHAnsi" w:hAnsiTheme="minorHAnsi" w:cstheme="minorHAnsi"/>
        </w:rPr>
        <w:t>/</w:t>
      </w:r>
      <w:r w:rsidR="000C0C76" w:rsidRPr="00EE1C5C">
        <w:rPr>
          <w:rFonts w:asciiTheme="minorHAnsi" w:hAnsiTheme="minorHAnsi" w:cstheme="minorHAnsi"/>
        </w:rPr>
        <w:t>2</w:t>
      </w:r>
      <w:r w:rsidR="00474058" w:rsidRPr="00EE1C5C">
        <w:rPr>
          <w:rFonts w:asciiTheme="minorHAnsi" w:hAnsiTheme="minorHAnsi" w:cstheme="minorHAnsi"/>
        </w:rPr>
        <w:t>/</w:t>
      </w:r>
      <w:r w:rsidR="00BF0462" w:rsidRPr="00EE1C5C">
        <w:rPr>
          <w:rFonts w:asciiTheme="minorHAnsi" w:hAnsiTheme="minorHAnsi" w:cstheme="minorHAnsi"/>
        </w:rPr>
        <w:t>2022</w:t>
      </w:r>
      <w:r w:rsidR="00474058" w:rsidRPr="00EE1C5C">
        <w:rPr>
          <w:rFonts w:asciiTheme="minorHAnsi" w:hAnsiTheme="minorHAnsi" w:cstheme="minorHAnsi"/>
        </w:rPr>
        <w:t xml:space="preserve"> at</w:t>
      </w:r>
      <w:r w:rsidR="00BF0462" w:rsidRPr="00EE1C5C">
        <w:rPr>
          <w:rFonts w:asciiTheme="minorHAnsi" w:hAnsiTheme="minorHAnsi" w:cstheme="minorHAnsi"/>
        </w:rPr>
        <w:t xml:space="preserve"> 1</w:t>
      </w:r>
      <w:r w:rsidR="000C0C76" w:rsidRPr="00EE1C5C">
        <w:rPr>
          <w:rFonts w:asciiTheme="minorHAnsi" w:hAnsiTheme="minorHAnsi" w:cstheme="minorHAnsi"/>
        </w:rPr>
        <w:t>5</w:t>
      </w:r>
      <w:r w:rsidR="00BF0462" w:rsidRPr="00EE1C5C">
        <w:rPr>
          <w:rFonts w:asciiTheme="minorHAnsi" w:hAnsiTheme="minorHAnsi" w:cstheme="minorHAnsi"/>
        </w:rPr>
        <w:t>:00</w:t>
      </w:r>
      <w:r w:rsidR="00474058" w:rsidRPr="00EE1C5C">
        <w:rPr>
          <w:rFonts w:asciiTheme="minorHAnsi" w:hAnsiTheme="minorHAnsi" w:cstheme="minorHAnsi"/>
        </w:rPr>
        <w:t>hrs</w:t>
      </w:r>
      <w:r w:rsidR="00BF0462">
        <w:rPr>
          <w:rFonts w:asciiTheme="minorHAnsi" w:hAnsiTheme="minorHAnsi" w:cstheme="minorHAnsi"/>
        </w:rPr>
        <w:t xml:space="preserve">. </w:t>
      </w:r>
      <w:r w:rsidR="002D18BA" w:rsidRPr="00070F58">
        <w:rPr>
          <w:rFonts w:asciiTheme="minorHAnsi" w:hAnsiTheme="minorHAnsi" w:cstheme="minorHAnsi"/>
        </w:rPr>
        <w:t xml:space="preserve">The tender submission period deadline begins one day after publishing this document on the </w:t>
      </w:r>
      <w:hyperlink r:id="rId19" w:history="1">
        <w:r w:rsidR="002D18BA" w:rsidRPr="00070F58">
          <w:rPr>
            <w:rStyle w:val="Hiperveza"/>
            <w:rFonts w:asciiTheme="minorHAnsi" w:hAnsiTheme="minorHAnsi" w:cstheme="minorHAnsi"/>
            <w:color w:val="auto"/>
            <w:u w:val="none"/>
          </w:rPr>
          <w:t>www.struktrunifondovi.hr</w:t>
        </w:r>
      </w:hyperlink>
      <w:r w:rsidR="002D18BA" w:rsidRPr="00070F58">
        <w:rPr>
          <w:rStyle w:val="Hiperveza"/>
          <w:rFonts w:asciiTheme="minorHAnsi" w:hAnsiTheme="minorHAnsi" w:cstheme="minorHAnsi"/>
          <w:color w:val="auto"/>
          <w:u w:val="none"/>
        </w:rPr>
        <w:t xml:space="preserve"> website.</w:t>
      </w:r>
    </w:p>
    <w:p w14:paraId="26F169F6" w14:textId="607DFFD4" w:rsidR="0095441C" w:rsidRPr="00070F58" w:rsidRDefault="001749F8" w:rsidP="00A20195">
      <w:pPr>
        <w:spacing w:before="240" w:after="240" w:line="276" w:lineRule="auto"/>
        <w:ind w:left="-284"/>
        <w:jc w:val="both"/>
        <w:rPr>
          <w:rFonts w:asciiTheme="minorHAnsi" w:hAnsiTheme="minorHAnsi" w:cstheme="minorHAnsi"/>
        </w:rPr>
      </w:pPr>
      <w:r>
        <w:rPr>
          <w:rFonts w:asciiTheme="minorHAnsi" w:hAnsiTheme="minorHAnsi" w:cstheme="minorHAnsi"/>
        </w:rPr>
        <w:t>The Ordering P</w:t>
      </w:r>
      <w:r w:rsidR="00115B53">
        <w:rPr>
          <w:rFonts w:asciiTheme="minorHAnsi" w:hAnsiTheme="minorHAnsi" w:cstheme="minorHAnsi"/>
        </w:rPr>
        <w:t xml:space="preserve">arty </w:t>
      </w:r>
      <w:r w:rsidR="0095441C" w:rsidRPr="00070F58">
        <w:rPr>
          <w:rFonts w:asciiTheme="minorHAnsi" w:hAnsiTheme="minorHAnsi" w:cstheme="minorHAnsi"/>
        </w:rPr>
        <w:t>can also invite Tenderers of its own choice to compete in this procurement procedure</w:t>
      </w:r>
      <w:r w:rsidR="00474058">
        <w:rPr>
          <w:rFonts w:asciiTheme="minorHAnsi" w:hAnsiTheme="minorHAnsi" w:cstheme="minorHAnsi"/>
        </w:rPr>
        <w:t xml:space="preserve"> in written by sending a link to </w:t>
      </w:r>
      <w:r w:rsidR="00975816">
        <w:rPr>
          <w:rFonts w:asciiTheme="minorHAnsi" w:hAnsiTheme="minorHAnsi" w:cstheme="minorHAnsi"/>
        </w:rPr>
        <w:t xml:space="preserve">Public </w:t>
      </w:r>
      <w:r w:rsidR="00474058">
        <w:rPr>
          <w:rFonts w:asciiTheme="minorHAnsi" w:hAnsiTheme="minorHAnsi" w:cstheme="minorHAnsi"/>
        </w:rPr>
        <w:t>Tender Invitation</w:t>
      </w:r>
      <w:r w:rsidR="00975816">
        <w:rPr>
          <w:rFonts w:asciiTheme="minorHAnsi" w:hAnsiTheme="minorHAnsi" w:cstheme="minorHAnsi"/>
        </w:rPr>
        <w:t>.</w:t>
      </w:r>
      <w:r w:rsidR="00474058">
        <w:rPr>
          <w:rFonts w:asciiTheme="minorHAnsi" w:hAnsiTheme="minorHAnsi" w:cstheme="minorHAnsi"/>
        </w:rPr>
        <w:t xml:space="preserve"> </w:t>
      </w:r>
    </w:p>
    <w:p w14:paraId="00E15F93" w14:textId="5BBE47A3" w:rsidR="00960676" w:rsidRPr="00070F58" w:rsidRDefault="00C72BB0" w:rsidP="00A20195">
      <w:pPr>
        <w:spacing w:before="240" w:after="240" w:line="276" w:lineRule="auto"/>
        <w:ind w:left="-284"/>
        <w:jc w:val="both"/>
        <w:rPr>
          <w:rFonts w:asciiTheme="minorHAnsi" w:hAnsiTheme="minorHAnsi" w:cstheme="minorHAnsi"/>
        </w:rPr>
      </w:pPr>
      <w:r w:rsidRPr="00070F58">
        <w:rPr>
          <w:rFonts w:asciiTheme="minorHAnsi" w:hAnsiTheme="minorHAnsi" w:cstheme="minorHAnsi"/>
        </w:rPr>
        <w:t xml:space="preserve">If the last day of the </w:t>
      </w:r>
      <w:r w:rsidR="00835A13" w:rsidRPr="00070F58">
        <w:rPr>
          <w:rFonts w:asciiTheme="minorHAnsi" w:hAnsiTheme="minorHAnsi" w:cstheme="minorHAnsi"/>
        </w:rPr>
        <w:t>period</w:t>
      </w:r>
      <w:r w:rsidRPr="00070F58">
        <w:rPr>
          <w:rFonts w:asciiTheme="minorHAnsi" w:hAnsiTheme="minorHAnsi" w:cstheme="minorHAnsi"/>
        </w:rPr>
        <w:t xml:space="preserve"> is a state holiday (in Croatia), a Saturday or </w:t>
      </w:r>
      <w:r w:rsidR="00DE5B80">
        <w:rPr>
          <w:rFonts w:asciiTheme="minorHAnsi" w:hAnsiTheme="minorHAnsi" w:cstheme="minorHAnsi"/>
        </w:rPr>
        <w:t xml:space="preserve">a </w:t>
      </w:r>
      <w:r w:rsidRPr="00070F58">
        <w:rPr>
          <w:rFonts w:asciiTheme="minorHAnsi" w:hAnsiTheme="minorHAnsi" w:cstheme="minorHAnsi"/>
        </w:rPr>
        <w:t xml:space="preserve">Sunday, the submission </w:t>
      </w:r>
      <w:r w:rsidR="00835A13" w:rsidRPr="00070F58">
        <w:rPr>
          <w:rFonts w:asciiTheme="minorHAnsi" w:hAnsiTheme="minorHAnsi" w:cstheme="minorHAnsi"/>
        </w:rPr>
        <w:t>deadline</w:t>
      </w:r>
      <w:r w:rsidRPr="00070F58">
        <w:rPr>
          <w:rFonts w:asciiTheme="minorHAnsi" w:hAnsiTheme="minorHAnsi" w:cstheme="minorHAnsi"/>
        </w:rPr>
        <w:t xml:space="preserve"> is moved to the next working day.</w:t>
      </w:r>
      <w:r w:rsidR="00C6114A">
        <w:rPr>
          <w:rFonts w:asciiTheme="minorHAnsi" w:hAnsiTheme="minorHAnsi" w:cstheme="minorHAnsi"/>
        </w:rPr>
        <w:t xml:space="preserve"> Only t</w:t>
      </w:r>
      <w:r w:rsidR="00D241CA" w:rsidRPr="00070F58">
        <w:rPr>
          <w:rFonts w:asciiTheme="minorHAnsi" w:hAnsiTheme="minorHAnsi" w:cstheme="minorHAnsi"/>
        </w:rPr>
        <w:t xml:space="preserve">enders sent by Tenderers and received by the </w:t>
      </w:r>
      <w:r w:rsidR="00A20195" w:rsidRPr="00D572BC">
        <w:rPr>
          <w:rFonts w:asciiTheme="minorHAnsi" w:hAnsiTheme="minorHAnsi" w:cstheme="minorHAnsi"/>
        </w:rPr>
        <w:t xml:space="preserve">Ordering </w:t>
      </w:r>
      <w:r w:rsidR="001749F8" w:rsidRPr="00D572BC">
        <w:rPr>
          <w:rFonts w:asciiTheme="minorHAnsi" w:hAnsiTheme="minorHAnsi" w:cstheme="minorHAnsi"/>
        </w:rPr>
        <w:t>P</w:t>
      </w:r>
      <w:r w:rsidR="00A20195" w:rsidRPr="00D572BC">
        <w:rPr>
          <w:rFonts w:asciiTheme="minorHAnsi" w:hAnsiTheme="minorHAnsi" w:cstheme="minorHAnsi"/>
        </w:rPr>
        <w:t>arty</w:t>
      </w:r>
      <w:r w:rsidR="00D241CA" w:rsidRPr="00070F58">
        <w:rPr>
          <w:rFonts w:asciiTheme="minorHAnsi" w:hAnsiTheme="minorHAnsi" w:cstheme="minorHAnsi"/>
        </w:rPr>
        <w:t xml:space="preserve"> within the </w:t>
      </w:r>
      <w:r w:rsidR="00835A13" w:rsidRPr="00070F58">
        <w:rPr>
          <w:rFonts w:asciiTheme="minorHAnsi" w:hAnsiTheme="minorHAnsi" w:cstheme="minorHAnsi"/>
        </w:rPr>
        <w:t xml:space="preserve">Tender submission </w:t>
      </w:r>
      <w:r w:rsidR="00D241CA" w:rsidRPr="00070F58">
        <w:rPr>
          <w:rFonts w:asciiTheme="minorHAnsi" w:hAnsiTheme="minorHAnsi" w:cstheme="minorHAnsi"/>
        </w:rPr>
        <w:t>peri</w:t>
      </w:r>
      <w:r w:rsidR="00173012">
        <w:rPr>
          <w:rFonts w:asciiTheme="minorHAnsi" w:hAnsiTheme="minorHAnsi" w:cstheme="minorHAnsi"/>
        </w:rPr>
        <w:t xml:space="preserve">od will be considered as valid. </w:t>
      </w:r>
      <w:r w:rsidR="00835A13" w:rsidRPr="00070F58">
        <w:rPr>
          <w:rFonts w:asciiTheme="minorHAnsi" w:hAnsiTheme="minorHAnsi" w:cstheme="minorHAnsi"/>
        </w:rPr>
        <w:t xml:space="preserve">Tenders that arrive outside of the tender submission period will not be considered as valid. </w:t>
      </w:r>
    </w:p>
    <w:p w14:paraId="7F0AE58C" w14:textId="26F23989" w:rsidR="007600A8" w:rsidRPr="00070F58" w:rsidRDefault="009941FB" w:rsidP="00F959A6">
      <w:pPr>
        <w:pStyle w:val="Naslov2"/>
        <w:numPr>
          <w:ilvl w:val="1"/>
          <w:numId w:val="16"/>
        </w:numPr>
        <w:spacing w:after="240"/>
        <w:ind w:left="6"/>
        <w:jc w:val="both"/>
        <w:rPr>
          <w:i/>
          <w:color w:val="548DD4" w:themeColor="text2" w:themeTint="99"/>
        </w:rPr>
      </w:pPr>
      <w:bookmarkStart w:id="282" w:name="_Toc94527870"/>
      <w:r w:rsidRPr="00070F58">
        <w:rPr>
          <w:i/>
          <w:color w:val="548DD4" w:themeColor="text2" w:themeTint="99"/>
        </w:rPr>
        <w:t xml:space="preserve">Tender submission </w:t>
      </w:r>
      <w:r w:rsidR="0075674A" w:rsidRPr="00070F58">
        <w:rPr>
          <w:i/>
          <w:color w:val="548DD4" w:themeColor="text2" w:themeTint="99"/>
        </w:rPr>
        <w:t>address</w:t>
      </w:r>
      <w:bookmarkEnd w:id="282"/>
    </w:p>
    <w:p w14:paraId="72918E82" w14:textId="6E9C807F" w:rsidR="00814EA7" w:rsidRDefault="00F959A6" w:rsidP="0095441C">
      <w:pPr>
        <w:spacing w:after="240"/>
        <w:ind w:left="-284"/>
        <w:jc w:val="both"/>
        <w:rPr>
          <w:rFonts w:asciiTheme="minorHAnsi" w:hAnsiTheme="minorHAnsi" w:cstheme="minorHAnsi"/>
        </w:rPr>
      </w:pPr>
      <w:r w:rsidRPr="00070F58">
        <w:rPr>
          <w:rFonts w:asciiTheme="minorHAnsi" w:hAnsiTheme="minorHAnsi" w:cstheme="minorHAnsi"/>
        </w:rPr>
        <w:t>Address for tender submission</w:t>
      </w:r>
      <w:r w:rsidR="007600A8" w:rsidRPr="00070F58">
        <w:rPr>
          <w:rFonts w:asciiTheme="minorHAnsi" w:hAnsiTheme="minorHAnsi" w:cstheme="minorHAnsi"/>
        </w:rPr>
        <w:t xml:space="preserve">: </w:t>
      </w:r>
      <w:r w:rsidR="007600A8" w:rsidRPr="00070F58">
        <w:rPr>
          <w:rFonts w:asciiTheme="minorHAnsi" w:hAnsiTheme="minorHAnsi" w:cstheme="minorHAnsi"/>
          <w:b/>
        </w:rPr>
        <w:t>Dilj</w:t>
      </w:r>
      <w:r w:rsidR="00432E29" w:rsidRPr="00070F58">
        <w:rPr>
          <w:rFonts w:asciiTheme="minorHAnsi" w:hAnsiTheme="minorHAnsi" w:cstheme="minorHAnsi"/>
          <w:b/>
        </w:rPr>
        <w:t xml:space="preserve"> </w:t>
      </w:r>
      <w:proofErr w:type="spellStart"/>
      <w:r w:rsidR="00432E29" w:rsidRPr="00070F58">
        <w:rPr>
          <w:rFonts w:asciiTheme="minorHAnsi" w:hAnsiTheme="minorHAnsi" w:cstheme="minorHAnsi"/>
          <w:b/>
        </w:rPr>
        <w:t>industrija</w:t>
      </w:r>
      <w:proofErr w:type="spellEnd"/>
      <w:r w:rsidR="00432E29" w:rsidRPr="00070F58">
        <w:rPr>
          <w:rFonts w:asciiTheme="minorHAnsi" w:hAnsiTheme="minorHAnsi" w:cstheme="minorHAnsi"/>
          <w:b/>
        </w:rPr>
        <w:t xml:space="preserve"> </w:t>
      </w:r>
      <w:proofErr w:type="spellStart"/>
      <w:r w:rsidR="00432E29" w:rsidRPr="00070F58">
        <w:rPr>
          <w:rFonts w:asciiTheme="minorHAnsi" w:hAnsiTheme="minorHAnsi" w:cstheme="minorHAnsi"/>
          <w:b/>
        </w:rPr>
        <w:t>građevinskog</w:t>
      </w:r>
      <w:proofErr w:type="spellEnd"/>
      <w:r w:rsidR="00432E29" w:rsidRPr="00070F58">
        <w:rPr>
          <w:rFonts w:asciiTheme="minorHAnsi" w:hAnsiTheme="minorHAnsi" w:cstheme="minorHAnsi"/>
          <w:b/>
        </w:rPr>
        <w:t xml:space="preserve"> </w:t>
      </w:r>
      <w:proofErr w:type="spellStart"/>
      <w:r w:rsidR="00432E29" w:rsidRPr="00070F58">
        <w:rPr>
          <w:rFonts w:asciiTheme="minorHAnsi" w:hAnsiTheme="minorHAnsi" w:cstheme="minorHAnsi"/>
          <w:b/>
        </w:rPr>
        <w:t>materijala</w:t>
      </w:r>
      <w:proofErr w:type="spellEnd"/>
      <w:r w:rsidR="007600A8" w:rsidRPr="00070F58">
        <w:rPr>
          <w:rFonts w:asciiTheme="minorHAnsi" w:hAnsiTheme="minorHAnsi" w:cstheme="minorHAnsi"/>
          <w:b/>
        </w:rPr>
        <w:t xml:space="preserve"> d.o.o. </w:t>
      </w:r>
      <w:proofErr w:type="spellStart"/>
      <w:r w:rsidR="00630A27" w:rsidRPr="00070F58">
        <w:rPr>
          <w:rFonts w:asciiTheme="minorHAnsi" w:hAnsiTheme="minorHAnsi" w:cstheme="minorHAnsi"/>
          <w:b/>
        </w:rPr>
        <w:t>Ciglarska</w:t>
      </w:r>
      <w:proofErr w:type="spellEnd"/>
      <w:r w:rsidR="00630A27" w:rsidRPr="00070F58">
        <w:rPr>
          <w:rFonts w:asciiTheme="minorHAnsi" w:hAnsiTheme="minorHAnsi" w:cstheme="minorHAnsi"/>
          <w:b/>
        </w:rPr>
        <w:t xml:space="preserve"> 33</w:t>
      </w:r>
      <w:r w:rsidR="007600A8" w:rsidRPr="00070F58">
        <w:rPr>
          <w:rFonts w:asciiTheme="minorHAnsi" w:hAnsiTheme="minorHAnsi" w:cstheme="minorHAnsi"/>
          <w:b/>
        </w:rPr>
        <w:t xml:space="preserve">, 32100 </w:t>
      </w:r>
      <w:proofErr w:type="spellStart"/>
      <w:r w:rsidR="007600A8" w:rsidRPr="00070F58">
        <w:rPr>
          <w:rFonts w:asciiTheme="minorHAnsi" w:hAnsiTheme="minorHAnsi" w:cstheme="minorHAnsi"/>
          <w:b/>
        </w:rPr>
        <w:t>Vinkovci</w:t>
      </w:r>
      <w:proofErr w:type="spellEnd"/>
      <w:r w:rsidRPr="00070F58">
        <w:rPr>
          <w:rFonts w:asciiTheme="minorHAnsi" w:hAnsiTheme="minorHAnsi" w:cstheme="minorHAnsi"/>
          <w:b/>
        </w:rPr>
        <w:t>, Republic of</w:t>
      </w:r>
      <w:r w:rsidR="000039E2" w:rsidRPr="00070F58">
        <w:rPr>
          <w:rFonts w:asciiTheme="minorHAnsi" w:hAnsiTheme="minorHAnsi" w:cstheme="minorHAnsi"/>
          <w:b/>
        </w:rPr>
        <w:t xml:space="preserve"> </w:t>
      </w:r>
      <w:r w:rsidRPr="00070F58">
        <w:rPr>
          <w:rFonts w:asciiTheme="minorHAnsi" w:hAnsiTheme="minorHAnsi" w:cstheme="minorHAnsi"/>
          <w:b/>
        </w:rPr>
        <w:t>Croatia</w:t>
      </w:r>
      <w:r w:rsidR="0088334D" w:rsidRPr="00070F58">
        <w:rPr>
          <w:rFonts w:asciiTheme="minorHAnsi" w:hAnsiTheme="minorHAnsi" w:cstheme="minorHAnsi"/>
        </w:rPr>
        <w:t>.</w:t>
      </w:r>
    </w:p>
    <w:p w14:paraId="04FA68A6" w14:textId="77777777" w:rsidR="00814EA7" w:rsidRDefault="00814EA7">
      <w:pPr>
        <w:rPr>
          <w:rFonts w:asciiTheme="minorHAnsi" w:hAnsiTheme="minorHAnsi" w:cstheme="minorHAnsi"/>
        </w:rPr>
      </w:pPr>
      <w:r>
        <w:rPr>
          <w:rFonts w:asciiTheme="minorHAnsi" w:hAnsiTheme="minorHAnsi" w:cstheme="minorHAnsi"/>
        </w:rPr>
        <w:br w:type="page"/>
      </w:r>
    </w:p>
    <w:p w14:paraId="533A4E3B" w14:textId="2245FD73" w:rsidR="007732E6" w:rsidRPr="00070F58" w:rsidRDefault="002D1DDF" w:rsidP="0095441C">
      <w:pPr>
        <w:pStyle w:val="Naslov2"/>
        <w:numPr>
          <w:ilvl w:val="1"/>
          <w:numId w:val="16"/>
        </w:numPr>
        <w:spacing w:after="240"/>
        <w:ind w:left="6"/>
        <w:jc w:val="both"/>
        <w:rPr>
          <w:i/>
          <w:color w:val="548DD4" w:themeColor="text2" w:themeTint="99"/>
        </w:rPr>
      </w:pPr>
      <w:bookmarkStart w:id="283" w:name="_Toc94527871"/>
      <w:r w:rsidRPr="00070F58">
        <w:rPr>
          <w:i/>
          <w:color w:val="548DD4" w:themeColor="text2" w:themeTint="99"/>
        </w:rPr>
        <w:lastRenderedPageBreak/>
        <w:t>Tender submission method</w:t>
      </w:r>
      <w:bookmarkEnd w:id="283"/>
    </w:p>
    <w:p w14:paraId="527A37FC" w14:textId="4F17C24F" w:rsidR="00DC5A4C" w:rsidRPr="00070F58" w:rsidRDefault="00A20195" w:rsidP="00A20195">
      <w:pPr>
        <w:ind w:left="-284"/>
        <w:jc w:val="both"/>
        <w:rPr>
          <w:rFonts w:asciiTheme="minorHAnsi" w:hAnsiTheme="minorHAnsi" w:cstheme="minorHAnsi"/>
        </w:rPr>
      </w:pPr>
      <w:r w:rsidRPr="00070F58">
        <w:rPr>
          <w:rFonts w:asciiTheme="minorHAnsi" w:hAnsiTheme="minorHAnsi" w:cstheme="minorHAnsi"/>
        </w:rPr>
        <w:t xml:space="preserve">Tenders can be delivered personally or sent by a registered </w:t>
      </w:r>
      <w:r w:rsidR="007F0378" w:rsidRPr="00070F58">
        <w:rPr>
          <w:rFonts w:asciiTheme="minorHAnsi" w:hAnsiTheme="minorHAnsi" w:cstheme="minorHAnsi"/>
        </w:rPr>
        <w:t>mail</w:t>
      </w:r>
      <w:r w:rsidRPr="00070F58">
        <w:rPr>
          <w:rFonts w:asciiTheme="minorHAnsi" w:hAnsiTheme="minorHAnsi" w:cstheme="minorHAnsi"/>
        </w:rPr>
        <w:t xml:space="preserve"> with return receipt </w:t>
      </w:r>
      <w:r w:rsidR="007F0378" w:rsidRPr="00070F58">
        <w:rPr>
          <w:rFonts w:asciiTheme="minorHAnsi" w:hAnsiTheme="minorHAnsi" w:cstheme="minorHAnsi"/>
        </w:rPr>
        <w:t xml:space="preserve">in a closed envelope </w:t>
      </w:r>
      <w:r w:rsidRPr="00070F58">
        <w:rPr>
          <w:rFonts w:asciiTheme="minorHAnsi" w:hAnsiTheme="minorHAnsi" w:cstheme="minorHAnsi"/>
        </w:rPr>
        <w:t xml:space="preserve">to the </w:t>
      </w:r>
      <w:r w:rsidR="007F0378" w:rsidRPr="00070F58">
        <w:rPr>
          <w:rFonts w:asciiTheme="minorHAnsi" w:hAnsiTheme="minorHAnsi" w:cstheme="minorHAnsi"/>
        </w:rPr>
        <w:t>Ordering parties</w:t>
      </w:r>
      <w:r w:rsidRPr="00070F58">
        <w:rPr>
          <w:rFonts w:asciiTheme="minorHAnsi" w:hAnsiTheme="minorHAnsi" w:cstheme="minorHAnsi"/>
        </w:rPr>
        <w:t xml:space="preserve"> address (Dilj </w:t>
      </w:r>
      <w:proofErr w:type="spellStart"/>
      <w:r w:rsidRPr="00070F58">
        <w:rPr>
          <w:rFonts w:asciiTheme="minorHAnsi" w:hAnsiTheme="minorHAnsi" w:cstheme="minorHAnsi"/>
        </w:rPr>
        <w:t>industrija</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građevinskog</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materijala</w:t>
      </w:r>
      <w:proofErr w:type="spellEnd"/>
      <w:r w:rsidRPr="00070F58">
        <w:rPr>
          <w:rFonts w:asciiTheme="minorHAnsi" w:hAnsiTheme="minorHAnsi" w:cstheme="minorHAnsi"/>
        </w:rPr>
        <w:t xml:space="preserve"> d.o.o. </w:t>
      </w:r>
      <w:proofErr w:type="spellStart"/>
      <w:r w:rsidRPr="00070F58">
        <w:rPr>
          <w:rFonts w:asciiTheme="minorHAnsi" w:hAnsiTheme="minorHAnsi" w:cstheme="minorHAnsi"/>
        </w:rPr>
        <w:t>Ciglarska</w:t>
      </w:r>
      <w:proofErr w:type="spellEnd"/>
      <w:r w:rsidRPr="00070F58">
        <w:rPr>
          <w:rFonts w:asciiTheme="minorHAnsi" w:hAnsiTheme="minorHAnsi" w:cstheme="minorHAnsi"/>
        </w:rPr>
        <w:t xml:space="preserve"> 33, 32100 </w:t>
      </w:r>
      <w:proofErr w:type="spellStart"/>
      <w:r w:rsidRPr="00070F58">
        <w:rPr>
          <w:rFonts w:asciiTheme="minorHAnsi" w:hAnsiTheme="minorHAnsi" w:cstheme="minorHAnsi"/>
        </w:rPr>
        <w:t>Vinkovci</w:t>
      </w:r>
      <w:proofErr w:type="spellEnd"/>
      <w:r w:rsidRPr="00070F58">
        <w:rPr>
          <w:rFonts w:asciiTheme="minorHAnsi" w:hAnsiTheme="minorHAnsi" w:cstheme="minorHAnsi"/>
        </w:rPr>
        <w:t>).</w:t>
      </w:r>
      <w:r w:rsidR="00876998" w:rsidRPr="00070F58">
        <w:rPr>
          <w:rFonts w:asciiTheme="minorHAnsi" w:hAnsiTheme="minorHAnsi" w:cstheme="minorHAnsi"/>
        </w:rPr>
        <w:t xml:space="preserve"> The envelope with the tender must state the title of the subject of procurement. </w:t>
      </w:r>
    </w:p>
    <w:p w14:paraId="1FF910CE" w14:textId="3CA470A3" w:rsidR="00A20195" w:rsidRPr="00070F58" w:rsidRDefault="00A20195" w:rsidP="001C527A">
      <w:pPr>
        <w:spacing w:after="240"/>
        <w:jc w:val="both"/>
        <w:rPr>
          <w:rFonts w:asciiTheme="minorHAnsi" w:hAnsiTheme="minorHAnsi" w:cstheme="minorHAnsi"/>
          <w:b/>
        </w:rPr>
      </w:pPr>
      <w:r w:rsidRPr="00070F58">
        <w:rPr>
          <w:rFonts w:asciiTheme="minorHAnsi" w:hAnsiTheme="minorHAnsi" w:cstheme="minorHAnsi"/>
          <w:b/>
        </w:rPr>
        <w:t>Envelope addressing template</w:t>
      </w:r>
      <w:r w:rsidR="00115B53">
        <w:rPr>
          <w:rFonts w:asciiTheme="minorHAnsi" w:hAnsiTheme="minorHAnsi" w:cstheme="minorHAnsi"/>
          <w:b/>
        </w:rPr>
        <w:t xml:space="preserve"> (provide the required information or cut and paste on sealed package/envelope</w:t>
      </w:r>
    </w:p>
    <w:tbl>
      <w:tblPr>
        <w:tblStyle w:val="Reetkatablice"/>
        <w:tblW w:w="0" w:type="auto"/>
        <w:tblLook w:val="04A0" w:firstRow="1" w:lastRow="0" w:firstColumn="1" w:lastColumn="0" w:noHBand="0" w:noVBand="1"/>
      </w:tblPr>
      <w:tblGrid>
        <w:gridCol w:w="9060"/>
      </w:tblGrid>
      <w:tr w:rsidR="00DC5A4C" w:rsidRPr="00070F58" w14:paraId="70C22104" w14:textId="77777777" w:rsidTr="00385D42">
        <w:tc>
          <w:tcPr>
            <w:tcW w:w="9060" w:type="dxa"/>
          </w:tcPr>
          <w:p w14:paraId="057C7E38" w14:textId="7CB6C530" w:rsidR="00DC5A4C" w:rsidRPr="00070F58" w:rsidRDefault="00A20195" w:rsidP="00862DE4">
            <w:pPr>
              <w:jc w:val="center"/>
              <w:rPr>
                <w:b/>
              </w:rPr>
            </w:pPr>
            <w:r w:rsidRPr="00070F58">
              <w:rPr>
                <w:b/>
              </w:rPr>
              <w:t>RECIPIENT</w:t>
            </w:r>
          </w:p>
          <w:p w14:paraId="4BE7FFC4" w14:textId="38C25CF8" w:rsidR="00DC5A4C" w:rsidRPr="00070F58" w:rsidRDefault="00DC5A4C" w:rsidP="00A20195">
            <w:pPr>
              <w:spacing w:before="240"/>
              <w:jc w:val="center"/>
              <w:rPr>
                <w:b/>
                <w:color w:val="00B0F0"/>
              </w:rPr>
            </w:pPr>
            <w:r w:rsidRPr="00070F58">
              <w:rPr>
                <w:b/>
              </w:rPr>
              <w:t xml:space="preserve">Dilj </w:t>
            </w:r>
            <w:proofErr w:type="spellStart"/>
            <w:r w:rsidR="00432E29" w:rsidRPr="00070F58">
              <w:rPr>
                <w:b/>
              </w:rPr>
              <w:t>industrija</w:t>
            </w:r>
            <w:proofErr w:type="spellEnd"/>
            <w:r w:rsidR="00432E29" w:rsidRPr="00070F58">
              <w:rPr>
                <w:b/>
              </w:rPr>
              <w:t xml:space="preserve"> </w:t>
            </w:r>
            <w:proofErr w:type="spellStart"/>
            <w:r w:rsidR="00432E29" w:rsidRPr="00070F58">
              <w:rPr>
                <w:b/>
              </w:rPr>
              <w:t>građevinskog</w:t>
            </w:r>
            <w:proofErr w:type="spellEnd"/>
            <w:r w:rsidR="00432E29" w:rsidRPr="00070F58">
              <w:rPr>
                <w:b/>
              </w:rPr>
              <w:t xml:space="preserve"> </w:t>
            </w:r>
            <w:proofErr w:type="spellStart"/>
            <w:r w:rsidR="00432E29" w:rsidRPr="00070F58">
              <w:rPr>
                <w:b/>
              </w:rPr>
              <w:t>materijala</w:t>
            </w:r>
            <w:proofErr w:type="spellEnd"/>
            <w:r w:rsidR="00432E29" w:rsidRPr="00070F58">
              <w:rPr>
                <w:b/>
              </w:rPr>
              <w:t xml:space="preserve"> </w:t>
            </w:r>
            <w:r w:rsidRPr="00070F58">
              <w:rPr>
                <w:b/>
              </w:rPr>
              <w:t>d.o.o.</w:t>
            </w:r>
          </w:p>
          <w:p w14:paraId="1E4BCD95" w14:textId="77777777" w:rsidR="00DC5A4C" w:rsidRPr="00070F58" w:rsidRDefault="00DC5A4C" w:rsidP="001C527A">
            <w:pPr>
              <w:spacing w:after="240"/>
              <w:jc w:val="center"/>
              <w:rPr>
                <w:b/>
              </w:rPr>
            </w:pPr>
            <w:r w:rsidRPr="00070F58">
              <w:rPr>
                <w:b/>
              </w:rPr>
              <w:t>(Igor Dodig)</w:t>
            </w:r>
          </w:p>
          <w:p w14:paraId="1619A8AF" w14:textId="77777777" w:rsidR="00DC5A4C" w:rsidRPr="00070F58" w:rsidRDefault="00DC5A4C" w:rsidP="001C527A">
            <w:pPr>
              <w:spacing w:after="240"/>
              <w:jc w:val="center"/>
              <w:rPr>
                <w:b/>
              </w:rPr>
            </w:pPr>
            <w:proofErr w:type="spellStart"/>
            <w:r w:rsidRPr="00070F58">
              <w:rPr>
                <w:b/>
              </w:rPr>
              <w:t>Ciglarska</w:t>
            </w:r>
            <w:proofErr w:type="spellEnd"/>
            <w:r w:rsidRPr="00070F58">
              <w:rPr>
                <w:b/>
              </w:rPr>
              <w:t xml:space="preserve"> 33</w:t>
            </w:r>
          </w:p>
          <w:p w14:paraId="3CF53A80" w14:textId="77777777" w:rsidR="001C527A" w:rsidRDefault="00DC5A4C" w:rsidP="00871799">
            <w:pPr>
              <w:jc w:val="center"/>
              <w:rPr>
                <w:b/>
              </w:rPr>
            </w:pPr>
            <w:r w:rsidRPr="00070F58">
              <w:rPr>
                <w:b/>
              </w:rPr>
              <w:t xml:space="preserve">32100 </w:t>
            </w:r>
            <w:proofErr w:type="spellStart"/>
            <w:r w:rsidRPr="00070F58">
              <w:rPr>
                <w:b/>
              </w:rPr>
              <w:t>Vinkovci</w:t>
            </w:r>
            <w:proofErr w:type="spellEnd"/>
            <w:r w:rsidR="000C3470" w:rsidRPr="00070F58">
              <w:rPr>
                <w:b/>
              </w:rPr>
              <w:t>, Republi</w:t>
            </w:r>
            <w:r w:rsidR="00A20195" w:rsidRPr="00070F58">
              <w:rPr>
                <w:b/>
              </w:rPr>
              <w:t>c</w:t>
            </w:r>
            <w:r w:rsidR="000C3470" w:rsidRPr="00070F58">
              <w:rPr>
                <w:b/>
              </w:rPr>
              <w:t xml:space="preserve"> </w:t>
            </w:r>
            <w:r w:rsidR="00A20195" w:rsidRPr="00070F58">
              <w:rPr>
                <w:b/>
              </w:rPr>
              <w:t>of Croatia</w:t>
            </w:r>
          </w:p>
          <w:p w14:paraId="0F169796" w14:textId="6CF35D59" w:rsidR="00871799" w:rsidRPr="00070F58" w:rsidRDefault="00871799" w:rsidP="00871799">
            <w:pPr>
              <w:jc w:val="center"/>
              <w:rPr>
                <w:b/>
              </w:rPr>
            </w:pPr>
          </w:p>
        </w:tc>
      </w:tr>
      <w:tr w:rsidR="00DC5A4C" w:rsidRPr="00070F58" w14:paraId="1A19F577" w14:textId="77777777" w:rsidTr="00385D42">
        <w:tc>
          <w:tcPr>
            <w:tcW w:w="9060" w:type="dxa"/>
          </w:tcPr>
          <w:p w14:paraId="62799A40" w14:textId="5CD64026" w:rsidR="00DC5A4C" w:rsidRPr="00070F58" w:rsidRDefault="00FF094E" w:rsidP="001C527A">
            <w:pPr>
              <w:spacing w:after="240"/>
              <w:jc w:val="center"/>
              <w:rPr>
                <w:b/>
              </w:rPr>
            </w:pPr>
            <w:r w:rsidRPr="00070F58">
              <w:rPr>
                <w:b/>
              </w:rPr>
              <w:t xml:space="preserve">Public </w:t>
            </w:r>
            <w:r w:rsidR="00A20195" w:rsidRPr="00070F58">
              <w:rPr>
                <w:b/>
              </w:rPr>
              <w:t>Call for the submission of tenders</w:t>
            </w:r>
          </w:p>
          <w:p w14:paraId="594DE0A7" w14:textId="18DFF8C1" w:rsidR="00DC5A4C" w:rsidRPr="00070F58" w:rsidRDefault="00A20195" w:rsidP="001C527A">
            <w:pPr>
              <w:spacing w:after="240"/>
              <w:jc w:val="center"/>
            </w:pPr>
            <w:r w:rsidRPr="00070F58">
              <w:t xml:space="preserve">INCREASING ENERGY EFFICIENCY AND THE USE OF RENEWABLE ENERGY SOURCES AT THE PRODUCTION FACILITY </w:t>
            </w:r>
            <w:r w:rsidR="00DC5A4C" w:rsidRPr="00070F58">
              <w:t>SLAVONKA</w:t>
            </w:r>
          </w:p>
          <w:p w14:paraId="1C462961" w14:textId="545526CD" w:rsidR="00DC5A4C" w:rsidRPr="00070F58" w:rsidRDefault="00A20195" w:rsidP="00862DE4">
            <w:pPr>
              <w:jc w:val="center"/>
              <w:rPr>
                <w:i/>
              </w:rPr>
            </w:pPr>
            <w:r w:rsidRPr="00070F58">
              <w:rPr>
                <w:i/>
              </w:rPr>
              <w:t>Wet Pan Mill</w:t>
            </w:r>
          </w:p>
          <w:p w14:paraId="4AAE3C63" w14:textId="7BCE5833" w:rsidR="00DC5A4C" w:rsidRPr="00070F58" w:rsidRDefault="00DC5A4C" w:rsidP="001C527A">
            <w:pPr>
              <w:spacing w:after="240"/>
              <w:jc w:val="center"/>
              <w:rPr>
                <w:b/>
                <w:i/>
              </w:rPr>
            </w:pPr>
            <w:r w:rsidRPr="00070F58">
              <w:rPr>
                <w:b/>
                <w:i/>
              </w:rPr>
              <w:t>KK.04.1.1.03.0111/NOJN-0</w:t>
            </w:r>
            <w:r w:rsidR="00DE742B" w:rsidRPr="00070F58">
              <w:rPr>
                <w:b/>
                <w:i/>
              </w:rPr>
              <w:t>3</w:t>
            </w:r>
          </w:p>
          <w:p w14:paraId="49DF645C" w14:textId="3AAA93CF" w:rsidR="00DC5A4C" w:rsidRPr="00070F58" w:rsidRDefault="00A20195" w:rsidP="00871799">
            <w:pPr>
              <w:jc w:val="center"/>
              <w:rPr>
                <w:b/>
                <w:i/>
              </w:rPr>
            </w:pPr>
            <w:r w:rsidRPr="00070F58">
              <w:rPr>
                <w:b/>
                <w:i/>
              </w:rPr>
              <w:t>TENDER</w:t>
            </w:r>
            <w:r w:rsidR="00DC5A4C" w:rsidRPr="00070F58">
              <w:rPr>
                <w:b/>
                <w:i/>
              </w:rPr>
              <w:t xml:space="preserve"> – </w:t>
            </w:r>
            <w:r w:rsidRPr="00070F58">
              <w:rPr>
                <w:b/>
                <w:i/>
              </w:rPr>
              <w:t>DO NOT OPEN</w:t>
            </w:r>
          </w:p>
        </w:tc>
      </w:tr>
    </w:tbl>
    <w:p w14:paraId="1671F321" w14:textId="77777777" w:rsidR="0082215B" w:rsidRPr="00070F58" w:rsidRDefault="0082215B" w:rsidP="00107A41">
      <w:pPr>
        <w:spacing w:before="240" w:line="276" w:lineRule="auto"/>
        <w:ind w:left="-284"/>
        <w:jc w:val="both"/>
        <w:rPr>
          <w:rFonts w:asciiTheme="minorHAnsi" w:hAnsiTheme="minorHAnsi" w:cstheme="minorHAnsi"/>
        </w:rPr>
      </w:pPr>
      <w:r w:rsidRPr="00070F58">
        <w:rPr>
          <w:rFonts w:asciiTheme="minorHAnsi" w:hAnsiTheme="minorHAnsi" w:cstheme="minorHAnsi"/>
        </w:rPr>
        <w:t xml:space="preserve">A </w:t>
      </w:r>
      <w:r w:rsidRPr="00070F58">
        <w:rPr>
          <w:rFonts w:asciiTheme="minorHAnsi" w:hAnsiTheme="minorHAnsi" w:cstheme="minorHAnsi"/>
          <w:bCs/>
        </w:rPr>
        <w:t>Tenderer</w:t>
      </w:r>
      <w:r w:rsidRPr="00070F58">
        <w:rPr>
          <w:rFonts w:asciiTheme="minorHAnsi" w:hAnsiTheme="minorHAnsi" w:cstheme="minorHAnsi"/>
        </w:rPr>
        <w:t xml:space="preserve"> may submit an amendment to the tender before the expiration of the tender submission period. An amendment to the tender may be submitted in the same manner as the main tender, provided that it must contain a note stating that it is an amendment to the tender.</w:t>
      </w:r>
    </w:p>
    <w:p w14:paraId="2C88E5F2" w14:textId="5B715957" w:rsidR="0082215B" w:rsidRPr="00070F58" w:rsidRDefault="0082215B" w:rsidP="00FF094E">
      <w:pPr>
        <w:spacing w:after="240" w:line="276" w:lineRule="auto"/>
        <w:ind w:left="-284"/>
        <w:jc w:val="both"/>
        <w:rPr>
          <w:rFonts w:asciiTheme="minorHAnsi" w:hAnsiTheme="minorHAnsi" w:cstheme="minorHAnsi"/>
        </w:rPr>
      </w:pPr>
      <w:r w:rsidRPr="00070F58">
        <w:rPr>
          <w:rFonts w:asciiTheme="minorHAnsi" w:hAnsiTheme="minorHAnsi" w:cstheme="minorHAnsi"/>
        </w:rPr>
        <w:t xml:space="preserve">A </w:t>
      </w:r>
      <w:r w:rsidRPr="00070F58">
        <w:rPr>
          <w:rFonts w:asciiTheme="minorHAnsi" w:hAnsiTheme="minorHAnsi" w:cstheme="minorHAnsi"/>
          <w:bCs/>
        </w:rPr>
        <w:t>Tenderer</w:t>
      </w:r>
      <w:r w:rsidRPr="00070F58">
        <w:rPr>
          <w:rFonts w:asciiTheme="minorHAnsi" w:hAnsiTheme="minorHAnsi" w:cstheme="minorHAnsi"/>
        </w:rPr>
        <w:t xml:space="preserve"> may submit a written statement by which they can cancel the tender they have already submitted, before the expiration of the tender submission period. The written statement may be submitted in the same manner as the tender, provided that it must contain a note stating that it is a tender cancellation. </w:t>
      </w:r>
      <w:r w:rsidR="00EB3C77">
        <w:rPr>
          <w:rFonts w:asciiTheme="minorHAnsi" w:hAnsiTheme="minorHAnsi" w:cstheme="minorHAnsi"/>
        </w:rPr>
        <w:t xml:space="preserve">In that case the unopened tender will be </w:t>
      </w:r>
      <w:r w:rsidRPr="00070F58">
        <w:rPr>
          <w:rFonts w:asciiTheme="minorHAnsi" w:hAnsiTheme="minorHAnsi" w:cstheme="minorHAnsi"/>
        </w:rPr>
        <w:t xml:space="preserve">returned to the </w:t>
      </w:r>
      <w:r w:rsidRPr="00070F58">
        <w:rPr>
          <w:rFonts w:asciiTheme="minorHAnsi" w:hAnsiTheme="minorHAnsi" w:cstheme="minorHAnsi"/>
          <w:bCs/>
        </w:rPr>
        <w:t>Tenderer</w:t>
      </w:r>
      <w:r w:rsidR="00EB3C77">
        <w:rPr>
          <w:rFonts w:asciiTheme="minorHAnsi" w:hAnsiTheme="minorHAnsi" w:cstheme="minorHAnsi"/>
        </w:rPr>
        <w:t>.</w:t>
      </w:r>
    </w:p>
    <w:p w14:paraId="7743D622" w14:textId="52ECBF9F" w:rsidR="00E408BD" w:rsidRPr="00070F58" w:rsidRDefault="00971D90" w:rsidP="00FE75F9">
      <w:pPr>
        <w:pStyle w:val="Naslov2"/>
        <w:numPr>
          <w:ilvl w:val="1"/>
          <w:numId w:val="16"/>
        </w:numPr>
        <w:spacing w:after="240"/>
        <w:ind w:left="6"/>
        <w:jc w:val="both"/>
        <w:rPr>
          <w:i/>
          <w:color w:val="548DD4" w:themeColor="text2" w:themeTint="99"/>
        </w:rPr>
      </w:pPr>
      <w:bookmarkStart w:id="284" w:name="_Toc94527872"/>
      <w:r w:rsidRPr="00070F58">
        <w:rPr>
          <w:i/>
          <w:color w:val="548DD4" w:themeColor="text2" w:themeTint="99"/>
        </w:rPr>
        <w:t xml:space="preserve">Tender </w:t>
      </w:r>
      <w:r w:rsidR="0082215B" w:rsidRPr="00070F58">
        <w:rPr>
          <w:i/>
          <w:color w:val="548DD4" w:themeColor="text2" w:themeTint="99"/>
        </w:rPr>
        <w:t>validity period</w:t>
      </w:r>
      <w:bookmarkEnd w:id="284"/>
    </w:p>
    <w:p w14:paraId="78BFD310" w14:textId="6F101C2F" w:rsidR="0082215B" w:rsidRPr="00070F58" w:rsidRDefault="0082215B" w:rsidP="0082215B">
      <w:pPr>
        <w:spacing w:line="276" w:lineRule="auto"/>
        <w:ind w:left="-284"/>
        <w:jc w:val="both"/>
        <w:rPr>
          <w:rFonts w:asciiTheme="minorHAnsi" w:hAnsiTheme="minorHAnsi" w:cstheme="minorHAnsi"/>
        </w:rPr>
      </w:pPr>
      <w:r w:rsidRPr="00070F58">
        <w:rPr>
          <w:rFonts w:asciiTheme="minorHAnsi" w:hAnsiTheme="minorHAnsi" w:cstheme="minorHAnsi"/>
        </w:rPr>
        <w:t>The tender validity period may be no shorter than sixty (60) days starting from the expiration of the tender submission period</w:t>
      </w:r>
      <w:bookmarkStart w:id="285" w:name="_Hlk505931476"/>
      <w:r w:rsidRPr="00070F58">
        <w:rPr>
          <w:rFonts w:asciiTheme="minorHAnsi" w:hAnsiTheme="minorHAnsi" w:cstheme="minorHAnsi"/>
        </w:rPr>
        <w:t xml:space="preserve">. </w:t>
      </w:r>
      <w:bookmarkEnd w:id="285"/>
      <w:r w:rsidRPr="00070F58">
        <w:rPr>
          <w:rFonts w:asciiTheme="minorHAnsi" w:hAnsiTheme="minorHAnsi" w:cstheme="minorHAnsi"/>
        </w:rPr>
        <w:t>If the tender validity period expires</w:t>
      </w:r>
      <w:r w:rsidR="00AC5060">
        <w:rPr>
          <w:rFonts w:asciiTheme="minorHAnsi" w:hAnsiTheme="minorHAnsi" w:cstheme="minorHAnsi"/>
        </w:rPr>
        <w:t xml:space="preserve"> during procurement procedure, the Ordering Party is obliged to </w:t>
      </w:r>
      <w:r w:rsidRPr="00070F58">
        <w:rPr>
          <w:rFonts w:asciiTheme="minorHAnsi" w:hAnsiTheme="minorHAnsi" w:cstheme="minorHAnsi"/>
        </w:rPr>
        <w:t>request</w:t>
      </w:r>
      <w:r w:rsidR="008D01B6">
        <w:rPr>
          <w:rFonts w:asciiTheme="minorHAnsi" w:hAnsiTheme="minorHAnsi" w:cstheme="minorHAnsi"/>
        </w:rPr>
        <w:t xml:space="preserve"> prior to selection that</w:t>
      </w:r>
      <w:r w:rsidRPr="00070F58">
        <w:rPr>
          <w:rFonts w:asciiTheme="minorHAnsi" w:hAnsiTheme="minorHAnsi" w:cstheme="minorHAnsi"/>
        </w:rPr>
        <w:t xml:space="preserve"> the Tenderer</w:t>
      </w:r>
      <w:r w:rsidR="00AC5060">
        <w:rPr>
          <w:rFonts w:asciiTheme="minorHAnsi" w:hAnsiTheme="minorHAnsi" w:cstheme="minorHAnsi"/>
        </w:rPr>
        <w:t xml:space="preserve">, who submitted the most </w:t>
      </w:r>
      <w:proofErr w:type="spellStart"/>
      <w:r w:rsidR="00AC5060">
        <w:rPr>
          <w:rFonts w:asciiTheme="minorHAnsi" w:hAnsiTheme="minorHAnsi" w:cstheme="minorHAnsi"/>
        </w:rPr>
        <w:t>favourale</w:t>
      </w:r>
      <w:proofErr w:type="spellEnd"/>
      <w:r w:rsidR="00AC5060">
        <w:rPr>
          <w:rFonts w:asciiTheme="minorHAnsi" w:hAnsiTheme="minorHAnsi" w:cstheme="minorHAnsi"/>
        </w:rPr>
        <w:t xml:space="preserve"> offer</w:t>
      </w:r>
      <w:r w:rsidRPr="00070F58">
        <w:rPr>
          <w:rFonts w:asciiTheme="minorHAnsi" w:hAnsiTheme="minorHAnsi" w:cstheme="minorHAnsi"/>
        </w:rPr>
        <w:t xml:space="preserve"> extends the tender validity period</w:t>
      </w:r>
      <w:r w:rsidR="00AC5060">
        <w:rPr>
          <w:rFonts w:asciiTheme="minorHAnsi" w:hAnsiTheme="minorHAnsi" w:cstheme="minorHAnsi"/>
        </w:rPr>
        <w:t xml:space="preserve">. </w:t>
      </w:r>
    </w:p>
    <w:p w14:paraId="0BA94B71" w14:textId="5E0AF772" w:rsidR="00D86BA8" w:rsidRDefault="00D86BA8">
      <w:pPr>
        <w:rPr>
          <w:rFonts w:asciiTheme="minorHAnsi" w:hAnsiTheme="minorHAnsi" w:cstheme="minorHAnsi"/>
        </w:rPr>
      </w:pPr>
      <w:r>
        <w:rPr>
          <w:rFonts w:asciiTheme="minorHAnsi" w:hAnsiTheme="minorHAnsi" w:cstheme="minorHAnsi"/>
        </w:rPr>
        <w:br w:type="page"/>
      </w:r>
    </w:p>
    <w:p w14:paraId="2A8A398D" w14:textId="03607358" w:rsidR="007732E6" w:rsidRPr="00070F58" w:rsidRDefault="00971D90" w:rsidP="00B264E7">
      <w:pPr>
        <w:pStyle w:val="Naslov1"/>
        <w:numPr>
          <w:ilvl w:val="0"/>
          <w:numId w:val="10"/>
        </w:numPr>
        <w:ind w:left="0" w:hanging="426"/>
        <w:jc w:val="both"/>
        <w:rPr>
          <w:color w:val="548DD4" w:themeColor="text2" w:themeTint="99"/>
        </w:rPr>
      </w:pPr>
      <w:bookmarkStart w:id="286" w:name="_Toc94527873"/>
      <w:r w:rsidRPr="00070F58">
        <w:rPr>
          <w:color w:val="548DD4" w:themeColor="text2" w:themeTint="99"/>
        </w:rPr>
        <w:lastRenderedPageBreak/>
        <w:t>MINIMAL TENDER CONTENTS</w:t>
      </w:r>
      <w:bookmarkEnd w:id="286"/>
    </w:p>
    <w:p w14:paraId="31226A81" w14:textId="64315EFA" w:rsidR="007732E6" w:rsidRPr="00070F58" w:rsidRDefault="003D1E08" w:rsidP="005E6EE0">
      <w:pPr>
        <w:spacing w:before="240"/>
        <w:ind w:left="360" w:hanging="644"/>
        <w:jc w:val="both"/>
        <w:rPr>
          <w:rFonts w:asciiTheme="minorHAnsi" w:hAnsiTheme="minorHAnsi" w:cstheme="minorHAnsi"/>
        </w:rPr>
      </w:pPr>
      <w:r w:rsidRPr="00070F58">
        <w:rPr>
          <w:rFonts w:asciiTheme="minorHAnsi" w:hAnsiTheme="minorHAnsi" w:cstheme="minorHAnsi"/>
        </w:rPr>
        <w:t>The T</w:t>
      </w:r>
      <w:r w:rsidR="0082215B" w:rsidRPr="00070F58">
        <w:rPr>
          <w:rFonts w:asciiTheme="minorHAnsi" w:hAnsiTheme="minorHAnsi" w:cstheme="minorHAnsi"/>
        </w:rPr>
        <w:t>ender must contain the following</w:t>
      </w:r>
      <w:r w:rsidR="007732E6" w:rsidRPr="00070F58">
        <w:rPr>
          <w:rFonts w:asciiTheme="minorHAnsi" w:hAnsiTheme="minorHAnsi" w:cstheme="minorHAnsi"/>
        </w:rPr>
        <w:t>:</w:t>
      </w:r>
    </w:p>
    <w:p w14:paraId="03BE6F72" w14:textId="506AEC37" w:rsidR="007732E6" w:rsidRPr="00070F58" w:rsidRDefault="003D1E08" w:rsidP="005E6EE0">
      <w:pPr>
        <w:pStyle w:val="Odlomakpopisa"/>
        <w:numPr>
          <w:ilvl w:val="0"/>
          <w:numId w:val="6"/>
        </w:numPr>
        <w:spacing w:before="240"/>
        <w:ind w:hanging="644"/>
        <w:jc w:val="both"/>
        <w:rPr>
          <w:rFonts w:asciiTheme="minorHAnsi" w:hAnsiTheme="minorHAnsi" w:cstheme="minorHAnsi"/>
        </w:rPr>
      </w:pPr>
      <w:r w:rsidRPr="00070F58">
        <w:rPr>
          <w:rFonts w:asciiTheme="minorHAnsi" w:hAnsiTheme="minorHAnsi" w:cstheme="minorHAnsi"/>
        </w:rPr>
        <w:t>Tenderers Name</w:t>
      </w:r>
    </w:p>
    <w:p w14:paraId="2A9BEBD8" w14:textId="75802727"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Tenderers Address</w:t>
      </w:r>
    </w:p>
    <w:p w14:paraId="136AC9C9" w14:textId="5884B0D1"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Tenderers Identification Number</w:t>
      </w:r>
    </w:p>
    <w:p w14:paraId="6078DBEB" w14:textId="21C332E8"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Tenderers Contact Person</w:t>
      </w:r>
    </w:p>
    <w:p w14:paraId="00CB84F0" w14:textId="633FCDB3"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Phone</w:t>
      </w:r>
    </w:p>
    <w:p w14:paraId="301CCEDF" w14:textId="660ACE54" w:rsidR="007732E6" w:rsidRPr="00070F58" w:rsidRDefault="007732E6"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E-mail</w:t>
      </w:r>
    </w:p>
    <w:p w14:paraId="39B168B6" w14:textId="74BBCB00" w:rsidR="007732E6" w:rsidRPr="00070F58" w:rsidRDefault="00FE75F9"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Tender price</w:t>
      </w:r>
    </w:p>
    <w:p w14:paraId="479A5FE8" w14:textId="2FC4E471" w:rsidR="007732E6" w:rsidRPr="00070F58" w:rsidRDefault="003D1E08" w:rsidP="007C3686">
      <w:pPr>
        <w:pStyle w:val="Odlomakpopisa"/>
        <w:numPr>
          <w:ilvl w:val="0"/>
          <w:numId w:val="6"/>
        </w:numPr>
        <w:ind w:hanging="644"/>
        <w:jc w:val="both"/>
        <w:rPr>
          <w:rFonts w:asciiTheme="minorHAnsi" w:hAnsiTheme="minorHAnsi" w:cstheme="minorHAnsi"/>
        </w:rPr>
      </w:pPr>
      <w:r w:rsidRPr="00070F58">
        <w:rPr>
          <w:rFonts w:asciiTheme="minorHAnsi" w:hAnsiTheme="minorHAnsi" w:cstheme="minorHAnsi"/>
        </w:rPr>
        <w:t>Datasheets for the procurement subject</w:t>
      </w:r>
      <w:r w:rsidR="00FE218F">
        <w:rPr>
          <w:rFonts w:asciiTheme="minorHAnsi" w:hAnsiTheme="minorHAnsi" w:cstheme="minorHAnsi"/>
        </w:rPr>
        <w:t xml:space="preserve"> equipment</w:t>
      </w:r>
    </w:p>
    <w:p w14:paraId="7545C7F3" w14:textId="2E74D2B3" w:rsidR="00E31453" w:rsidRDefault="0067469B"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Annexes described in point 12</w:t>
      </w:r>
      <w:r w:rsidR="003D1E08" w:rsidRPr="00070F58">
        <w:rPr>
          <w:rFonts w:asciiTheme="minorHAnsi" w:hAnsiTheme="minorHAnsi" w:cstheme="minorHAnsi"/>
        </w:rPr>
        <w:t xml:space="preserve"> of this document</w:t>
      </w:r>
    </w:p>
    <w:p w14:paraId="52C3EAE1" w14:textId="6CD44EF6" w:rsidR="004E1DDE" w:rsidRDefault="0067469B" w:rsidP="0067469B">
      <w:pPr>
        <w:jc w:val="both"/>
        <w:rPr>
          <w:rFonts w:asciiTheme="minorHAnsi" w:hAnsiTheme="minorHAnsi" w:cstheme="minorHAnsi"/>
        </w:rPr>
      </w:pPr>
      <w:r>
        <w:rPr>
          <w:rFonts w:asciiTheme="minorHAnsi" w:hAnsiTheme="minorHAnsi" w:cstheme="minorHAnsi"/>
        </w:rPr>
        <w:t>The Tenders have to be submitted in a closed envelope with a note ‘TENDER –DO NOT OPEN’.</w:t>
      </w:r>
    </w:p>
    <w:p w14:paraId="160E039D" w14:textId="575C2701" w:rsidR="007739D1" w:rsidRPr="00070F58" w:rsidRDefault="00971D90" w:rsidP="00686847">
      <w:pPr>
        <w:pStyle w:val="Naslov1"/>
        <w:numPr>
          <w:ilvl w:val="0"/>
          <w:numId w:val="14"/>
        </w:numPr>
        <w:ind w:left="0" w:hanging="426"/>
        <w:rPr>
          <w:color w:val="548DD4" w:themeColor="text2" w:themeTint="99"/>
        </w:rPr>
      </w:pPr>
      <w:bookmarkStart w:id="287" w:name="_Toc94527874"/>
      <w:r w:rsidRPr="00070F58">
        <w:rPr>
          <w:color w:val="548DD4" w:themeColor="text2" w:themeTint="99"/>
        </w:rPr>
        <w:t xml:space="preserve">SELECTION CRITERIA AND </w:t>
      </w:r>
      <w:r w:rsidR="0017481D" w:rsidRPr="00070F58">
        <w:rPr>
          <w:color w:val="548DD4" w:themeColor="text2" w:themeTint="99"/>
        </w:rPr>
        <w:t>TIME OF TENDER OPENING</w:t>
      </w:r>
      <w:bookmarkEnd w:id="287"/>
    </w:p>
    <w:p w14:paraId="58EC2E41" w14:textId="77777777" w:rsidR="007739D1" w:rsidRPr="00070F58" w:rsidRDefault="007739D1" w:rsidP="002A6A5F">
      <w:pPr>
        <w:jc w:val="both"/>
      </w:pPr>
    </w:p>
    <w:p w14:paraId="25A0A9A1" w14:textId="77777777" w:rsidR="0076059A" w:rsidRPr="00070F58"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88" w:name="_Toc78531799"/>
      <w:bookmarkStart w:id="289" w:name="_Toc78788576"/>
      <w:bookmarkStart w:id="290" w:name="_Toc78789741"/>
      <w:bookmarkStart w:id="291" w:name="_Toc78789865"/>
      <w:bookmarkStart w:id="292" w:name="_Toc78789915"/>
      <w:bookmarkStart w:id="293" w:name="_Toc78790152"/>
      <w:bookmarkStart w:id="294" w:name="_Toc78790202"/>
      <w:bookmarkStart w:id="295" w:name="_Toc78790302"/>
      <w:bookmarkStart w:id="296" w:name="_Toc78883271"/>
      <w:bookmarkStart w:id="297" w:name="_Toc79392655"/>
      <w:bookmarkStart w:id="298" w:name="_Toc79747763"/>
      <w:bookmarkStart w:id="299" w:name="_Toc79994117"/>
      <w:bookmarkStart w:id="300" w:name="_Toc80778159"/>
      <w:bookmarkStart w:id="301" w:name="_Toc80778209"/>
      <w:bookmarkStart w:id="302" w:name="_Toc80949820"/>
      <w:bookmarkStart w:id="303" w:name="_Toc81480281"/>
      <w:bookmarkStart w:id="304" w:name="_Toc81565310"/>
      <w:bookmarkStart w:id="305" w:name="_Toc83187991"/>
      <w:bookmarkStart w:id="306" w:name="_Toc91067386"/>
      <w:bookmarkStart w:id="307" w:name="_Toc91067444"/>
      <w:bookmarkStart w:id="308" w:name="_Toc91072136"/>
      <w:bookmarkStart w:id="309" w:name="_Toc91072187"/>
      <w:bookmarkStart w:id="310" w:name="_Toc91072239"/>
      <w:bookmarkStart w:id="311" w:name="_Toc91072290"/>
      <w:bookmarkStart w:id="312" w:name="_Toc91072341"/>
      <w:bookmarkStart w:id="313" w:name="_Toc91072392"/>
      <w:bookmarkStart w:id="314" w:name="_Toc91074341"/>
      <w:bookmarkStart w:id="315" w:name="_Toc91658582"/>
      <w:bookmarkStart w:id="316" w:name="_Toc91672253"/>
      <w:bookmarkStart w:id="317" w:name="_Toc91746121"/>
      <w:bookmarkStart w:id="318" w:name="_Toc91748150"/>
      <w:bookmarkStart w:id="319" w:name="_Toc92803232"/>
      <w:bookmarkStart w:id="320" w:name="_Toc92886558"/>
      <w:bookmarkStart w:id="321" w:name="_Toc94095203"/>
      <w:bookmarkStart w:id="322" w:name="_Toc94182112"/>
      <w:bookmarkStart w:id="323" w:name="_Toc94182642"/>
      <w:bookmarkStart w:id="324" w:name="_Toc94183332"/>
      <w:bookmarkStart w:id="325" w:name="_Toc94510015"/>
      <w:bookmarkStart w:id="326" w:name="_Toc94510067"/>
      <w:bookmarkStart w:id="327" w:name="_Toc94527875"/>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17FE2DB" w14:textId="77777777" w:rsidR="0076059A" w:rsidRPr="00070F58"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328" w:name="_Toc78788577"/>
      <w:bookmarkStart w:id="329" w:name="_Toc78789742"/>
      <w:bookmarkStart w:id="330" w:name="_Toc78789866"/>
      <w:bookmarkStart w:id="331" w:name="_Toc78789916"/>
      <w:bookmarkStart w:id="332" w:name="_Toc78790153"/>
      <w:bookmarkStart w:id="333" w:name="_Toc78790203"/>
      <w:bookmarkStart w:id="334" w:name="_Toc78790303"/>
      <w:bookmarkStart w:id="335" w:name="_Toc78883272"/>
      <w:bookmarkStart w:id="336" w:name="_Toc79392656"/>
      <w:bookmarkStart w:id="337" w:name="_Toc79747764"/>
      <w:bookmarkStart w:id="338" w:name="_Toc79994118"/>
      <w:bookmarkStart w:id="339" w:name="_Toc80778160"/>
      <w:bookmarkStart w:id="340" w:name="_Toc80778210"/>
      <w:bookmarkStart w:id="341" w:name="_Toc80949821"/>
      <w:bookmarkStart w:id="342" w:name="_Toc81480282"/>
      <w:bookmarkStart w:id="343" w:name="_Toc81565311"/>
      <w:bookmarkStart w:id="344" w:name="_Toc83187992"/>
      <w:bookmarkStart w:id="345" w:name="_Toc91067387"/>
      <w:bookmarkStart w:id="346" w:name="_Toc91067445"/>
      <w:bookmarkStart w:id="347" w:name="_Toc91072137"/>
      <w:bookmarkStart w:id="348" w:name="_Toc91072188"/>
      <w:bookmarkStart w:id="349" w:name="_Toc91072240"/>
      <w:bookmarkStart w:id="350" w:name="_Toc91072291"/>
      <w:bookmarkStart w:id="351" w:name="_Toc91072342"/>
      <w:bookmarkStart w:id="352" w:name="_Toc91072393"/>
      <w:bookmarkStart w:id="353" w:name="_Toc91074342"/>
      <w:bookmarkStart w:id="354" w:name="_Toc91658583"/>
      <w:bookmarkStart w:id="355" w:name="_Toc91672254"/>
      <w:bookmarkStart w:id="356" w:name="_Toc91746122"/>
      <w:bookmarkStart w:id="357" w:name="_Toc91748151"/>
      <w:bookmarkStart w:id="358" w:name="_Toc92803233"/>
      <w:bookmarkStart w:id="359" w:name="_Toc92886559"/>
      <w:bookmarkStart w:id="360" w:name="_Toc94095204"/>
      <w:bookmarkStart w:id="361" w:name="_Toc94182113"/>
      <w:bookmarkStart w:id="362" w:name="_Toc94182643"/>
      <w:bookmarkStart w:id="363" w:name="_Toc94183333"/>
      <w:bookmarkStart w:id="364" w:name="_Toc94510016"/>
      <w:bookmarkStart w:id="365" w:name="_Toc94510068"/>
      <w:bookmarkStart w:id="366" w:name="_Toc94527876"/>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52871A3F" w14:textId="637ED1BF" w:rsidR="007739D1" w:rsidRPr="00070F58" w:rsidRDefault="00971D90" w:rsidP="0076059A">
      <w:pPr>
        <w:pStyle w:val="Naslov2"/>
        <w:numPr>
          <w:ilvl w:val="1"/>
          <w:numId w:val="16"/>
        </w:numPr>
        <w:ind w:left="6"/>
        <w:jc w:val="both"/>
        <w:rPr>
          <w:i/>
          <w:color w:val="548DD4" w:themeColor="text2" w:themeTint="99"/>
        </w:rPr>
      </w:pPr>
      <w:bookmarkStart w:id="367" w:name="_Toc94527877"/>
      <w:r w:rsidRPr="00070F58">
        <w:rPr>
          <w:i/>
          <w:color w:val="548DD4" w:themeColor="text2" w:themeTint="99"/>
        </w:rPr>
        <w:t>The tender selection criterion</w:t>
      </w:r>
      <w:bookmarkEnd w:id="367"/>
    </w:p>
    <w:p w14:paraId="6A4415E0" w14:textId="77777777" w:rsidR="007739D1" w:rsidRPr="00070F58" w:rsidRDefault="007739D1" w:rsidP="002A6A5F">
      <w:pPr>
        <w:ind w:left="360"/>
        <w:jc w:val="both"/>
      </w:pPr>
    </w:p>
    <w:p w14:paraId="63B0A551" w14:textId="597447B1" w:rsidR="00FE75F9" w:rsidRPr="00070F58" w:rsidRDefault="00FE75F9" w:rsidP="007C3686">
      <w:pPr>
        <w:ind w:left="360" w:hanging="644"/>
        <w:jc w:val="both"/>
        <w:rPr>
          <w:rFonts w:asciiTheme="minorHAnsi" w:hAnsiTheme="minorHAnsi" w:cstheme="minorHAnsi"/>
        </w:rPr>
      </w:pPr>
      <w:r w:rsidRPr="00070F58">
        <w:rPr>
          <w:rFonts w:asciiTheme="minorHAnsi" w:hAnsiTheme="minorHAnsi" w:cstheme="minorHAnsi"/>
        </w:rPr>
        <w:t xml:space="preserve">The criterion for the most </w:t>
      </w:r>
      <w:proofErr w:type="spellStart"/>
      <w:r w:rsidRPr="00070F58">
        <w:rPr>
          <w:rFonts w:asciiTheme="minorHAnsi" w:hAnsiTheme="minorHAnsi" w:cstheme="minorHAnsi"/>
        </w:rPr>
        <w:t>economicaly</w:t>
      </w:r>
      <w:proofErr w:type="spellEnd"/>
      <w:r w:rsidRPr="00070F58">
        <w:rPr>
          <w:rFonts w:asciiTheme="minorHAnsi" w:hAnsiTheme="minorHAnsi" w:cstheme="minorHAnsi"/>
        </w:rPr>
        <w:t xml:space="preserve"> </w:t>
      </w:r>
      <w:proofErr w:type="spellStart"/>
      <w:r w:rsidRPr="00070F58">
        <w:rPr>
          <w:rFonts w:asciiTheme="minorHAnsi" w:hAnsiTheme="minorHAnsi" w:cstheme="minorHAnsi"/>
        </w:rPr>
        <w:t>favourable</w:t>
      </w:r>
      <w:proofErr w:type="spellEnd"/>
      <w:r w:rsidRPr="00070F58">
        <w:rPr>
          <w:rFonts w:asciiTheme="minorHAnsi" w:hAnsiTheme="minorHAnsi" w:cstheme="minorHAnsi"/>
        </w:rPr>
        <w:t xml:space="preserve"> </w:t>
      </w:r>
      <w:r w:rsidRPr="005A65C2">
        <w:rPr>
          <w:rFonts w:asciiTheme="minorHAnsi" w:hAnsiTheme="minorHAnsi" w:cstheme="minorHAnsi"/>
        </w:rPr>
        <w:t>tender</w:t>
      </w:r>
      <w:r w:rsidRPr="00070F58">
        <w:rPr>
          <w:rFonts w:asciiTheme="minorHAnsi" w:hAnsiTheme="minorHAnsi" w:cstheme="minorHAnsi"/>
        </w:rPr>
        <w:t xml:space="preserve"> is assessed upon following categories:</w:t>
      </w:r>
    </w:p>
    <w:p w14:paraId="2C0FD5D2" w14:textId="77777777" w:rsidR="008B3302" w:rsidRPr="00070F58" w:rsidRDefault="008B3302" w:rsidP="008B3302">
      <w:pPr>
        <w:pStyle w:val="Odlomakpopisa"/>
        <w:ind w:left="1428"/>
        <w:jc w:val="both"/>
        <w:rPr>
          <w:rFonts w:asciiTheme="minorHAnsi" w:hAnsiTheme="minorHAnsi" w:cstheme="minorHAnsi"/>
        </w:rPr>
      </w:pPr>
    </w:p>
    <w:tbl>
      <w:tblPr>
        <w:tblW w:w="6658" w:type="dxa"/>
        <w:jc w:val="center"/>
        <w:tblLook w:val="04A0" w:firstRow="1" w:lastRow="0" w:firstColumn="1" w:lastColumn="0" w:noHBand="0" w:noVBand="1"/>
      </w:tblPr>
      <w:tblGrid>
        <w:gridCol w:w="4815"/>
        <w:gridCol w:w="1843"/>
      </w:tblGrid>
      <w:tr w:rsidR="008B3302" w:rsidRPr="00070F58" w14:paraId="28601C30"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5CCD6" w14:textId="7E0A7A68" w:rsidR="008B3302" w:rsidRPr="00070F58" w:rsidRDefault="008B3302" w:rsidP="00FE75F9">
            <w:pPr>
              <w:jc w:val="center"/>
              <w:rPr>
                <w:rFonts w:ascii="Calibri" w:hAnsi="Calibri" w:cs="Calibri"/>
                <w:b/>
                <w:bCs/>
                <w:color w:val="000000"/>
                <w:sz w:val="22"/>
                <w:szCs w:val="22"/>
              </w:rPr>
            </w:pPr>
            <w:r w:rsidRPr="00070F58">
              <w:rPr>
                <w:rFonts w:ascii="Calibri" w:hAnsi="Calibri" w:cs="Calibri"/>
                <w:b/>
                <w:bCs/>
                <w:color w:val="000000"/>
                <w:sz w:val="22"/>
                <w:szCs w:val="22"/>
              </w:rPr>
              <w:t>Financi</w:t>
            </w:r>
            <w:r w:rsidR="00FE75F9" w:rsidRPr="00070F58">
              <w:rPr>
                <w:rFonts w:ascii="Calibri" w:hAnsi="Calibri" w:cs="Calibri"/>
                <w:b/>
                <w:bCs/>
                <w:color w:val="000000"/>
                <w:sz w:val="22"/>
                <w:szCs w:val="22"/>
              </w:rPr>
              <w:t>al</w:t>
            </w:r>
            <w:r w:rsidRPr="00070F58">
              <w:rPr>
                <w:rFonts w:ascii="Calibri" w:hAnsi="Calibri" w:cs="Calibri"/>
                <w:b/>
                <w:bCs/>
                <w:color w:val="000000"/>
                <w:sz w:val="22"/>
                <w:szCs w:val="22"/>
              </w:rPr>
              <w:t xml:space="preserve"> </w:t>
            </w:r>
            <w:r w:rsidR="00FE75F9" w:rsidRPr="00070F58">
              <w:rPr>
                <w:rFonts w:ascii="Calibri" w:hAnsi="Calibri" w:cs="Calibri"/>
                <w:b/>
                <w:bCs/>
                <w:color w:val="000000"/>
                <w:sz w:val="22"/>
                <w:szCs w:val="22"/>
              </w:rPr>
              <w:t>criterion</w:t>
            </w:r>
          </w:p>
        </w:tc>
      </w:tr>
      <w:tr w:rsidR="008B3302" w:rsidRPr="00070F58" w14:paraId="6CC2F145"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A262D3D" w14:textId="5671533C" w:rsidR="008B3302" w:rsidRPr="00070F58" w:rsidRDefault="00FE75F9" w:rsidP="008B3302">
            <w:pPr>
              <w:jc w:val="center"/>
              <w:rPr>
                <w:rFonts w:ascii="Calibri" w:hAnsi="Calibri" w:cs="Calibri"/>
                <w:color w:val="000000"/>
                <w:sz w:val="22"/>
                <w:szCs w:val="22"/>
              </w:rPr>
            </w:pPr>
            <w:r w:rsidRPr="00070F58">
              <w:rPr>
                <w:rFonts w:ascii="Calibri" w:hAnsi="Calibri" w:cs="Calibri"/>
                <w:color w:val="000000"/>
                <w:sz w:val="22"/>
                <w:szCs w:val="22"/>
              </w:rPr>
              <w:t>Criterion description</w:t>
            </w:r>
          </w:p>
        </w:tc>
        <w:tc>
          <w:tcPr>
            <w:tcW w:w="1843" w:type="dxa"/>
            <w:tcBorders>
              <w:top w:val="nil"/>
              <w:left w:val="nil"/>
              <w:bottom w:val="single" w:sz="4" w:space="0" w:color="auto"/>
              <w:right w:val="single" w:sz="4" w:space="0" w:color="auto"/>
            </w:tcBorders>
            <w:shd w:val="clear" w:color="auto" w:fill="auto"/>
            <w:noWrap/>
            <w:vAlign w:val="center"/>
            <w:hideMark/>
          </w:tcPr>
          <w:p w14:paraId="75A241CB" w14:textId="0D7173F8" w:rsidR="008B3302" w:rsidRPr="00070F58" w:rsidRDefault="008B3302" w:rsidP="00FE75F9">
            <w:pPr>
              <w:jc w:val="center"/>
              <w:rPr>
                <w:rFonts w:ascii="Calibri" w:hAnsi="Calibri" w:cs="Calibri"/>
                <w:color w:val="000000"/>
                <w:sz w:val="22"/>
                <w:szCs w:val="22"/>
              </w:rPr>
            </w:pPr>
            <w:r w:rsidRPr="00070F58">
              <w:rPr>
                <w:rFonts w:ascii="Calibri" w:hAnsi="Calibri" w:cs="Calibri"/>
                <w:color w:val="000000"/>
                <w:sz w:val="22"/>
                <w:szCs w:val="22"/>
              </w:rPr>
              <w:t xml:space="preserve">Max. </w:t>
            </w:r>
            <w:r w:rsidR="00FE75F9" w:rsidRPr="00070F58">
              <w:rPr>
                <w:rFonts w:ascii="Calibri" w:hAnsi="Calibri" w:cs="Calibri"/>
                <w:color w:val="000000"/>
                <w:sz w:val="22"/>
                <w:szCs w:val="22"/>
              </w:rPr>
              <w:t>points</w:t>
            </w:r>
          </w:p>
        </w:tc>
      </w:tr>
      <w:tr w:rsidR="008B3302" w:rsidRPr="00070F58" w14:paraId="75598A08"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DAECCE5" w14:textId="2AC0AEB6" w:rsidR="008B3302" w:rsidRPr="00070F58" w:rsidRDefault="008B3302" w:rsidP="00FE75F9">
            <w:pPr>
              <w:rPr>
                <w:rFonts w:ascii="Calibri" w:hAnsi="Calibri" w:cs="Calibri"/>
                <w:color w:val="000000"/>
                <w:sz w:val="22"/>
                <w:szCs w:val="22"/>
              </w:rPr>
            </w:pPr>
            <w:r w:rsidRPr="00070F58">
              <w:rPr>
                <w:rFonts w:ascii="Calibri" w:hAnsi="Calibri" w:cs="Calibri"/>
                <w:color w:val="000000"/>
                <w:sz w:val="22"/>
                <w:szCs w:val="22"/>
              </w:rPr>
              <w:t xml:space="preserve">7.1.1. </w:t>
            </w:r>
            <w:r w:rsidR="00FE75F9" w:rsidRPr="00070F58">
              <w:rPr>
                <w:rFonts w:ascii="Calibri" w:hAnsi="Calibri" w:cs="Calibri"/>
                <w:color w:val="000000"/>
                <w:sz w:val="22"/>
                <w:szCs w:val="22"/>
              </w:rPr>
              <w:t>Price</w:t>
            </w:r>
          </w:p>
        </w:tc>
        <w:tc>
          <w:tcPr>
            <w:tcW w:w="1843" w:type="dxa"/>
            <w:tcBorders>
              <w:top w:val="nil"/>
              <w:left w:val="nil"/>
              <w:bottom w:val="single" w:sz="4" w:space="0" w:color="auto"/>
              <w:right w:val="single" w:sz="4" w:space="0" w:color="auto"/>
            </w:tcBorders>
            <w:shd w:val="clear" w:color="auto" w:fill="auto"/>
            <w:noWrap/>
            <w:vAlign w:val="center"/>
            <w:hideMark/>
          </w:tcPr>
          <w:p w14:paraId="05F7252B" w14:textId="547AA8FD" w:rsidR="008B3302" w:rsidRPr="00070F58" w:rsidRDefault="00FE75F9" w:rsidP="008B3302">
            <w:pPr>
              <w:jc w:val="center"/>
              <w:rPr>
                <w:rFonts w:ascii="Calibri" w:hAnsi="Calibri" w:cs="Calibri"/>
                <w:color w:val="000000"/>
                <w:sz w:val="22"/>
                <w:szCs w:val="22"/>
              </w:rPr>
            </w:pPr>
            <w:r w:rsidRPr="00070F58">
              <w:rPr>
                <w:rFonts w:ascii="Calibri" w:hAnsi="Calibri" w:cs="Calibri"/>
                <w:color w:val="000000"/>
                <w:sz w:val="22"/>
                <w:szCs w:val="22"/>
              </w:rPr>
              <w:t>95</w:t>
            </w:r>
          </w:p>
        </w:tc>
      </w:tr>
      <w:tr w:rsidR="008B3302" w:rsidRPr="00070F58" w14:paraId="3C5A432E"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4394" w14:textId="0804C27F" w:rsidR="008B3302" w:rsidRPr="00070F58" w:rsidRDefault="00FE75F9" w:rsidP="00FE75F9">
            <w:pPr>
              <w:jc w:val="center"/>
              <w:rPr>
                <w:rFonts w:ascii="Calibri" w:hAnsi="Calibri" w:cs="Calibri"/>
                <w:b/>
                <w:bCs/>
                <w:color w:val="000000"/>
                <w:sz w:val="22"/>
                <w:szCs w:val="22"/>
              </w:rPr>
            </w:pPr>
            <w:r w:rsidRPr="00070F58">
              <w:rPr>
                <w:rFonts w:ascii="Calibri" w:hAnsi="Calibri" w:cs="Calibri"/>
                <w:b/>
                <w:bCs/>
                <w:color w:val="000000"/>
                <w:sz w:val="22"/>
                <w:szCs w:val="22"/>
              </w:rPr>
              <w:t>Non-financial criterion</w:t>
            </w:r>
          </w:p>
        </w:tc>
      </w:tr>
      <w:tr w:rsidR="00FE75F9" w:rsidRPr="00070F58" w14:paraId="2480827E"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DD02150" w14:textId="02FD1622" w:rsidR="00FE75F9" w:rsidRPr="00070F58" w:rsidRDefault="00FE75F9" w:rsidP="00FE75F9">
            <w:pPr>
              <w:jc w:val="center"/>
              <w:rPr>
                <w:rFonts w:ascii="Calibri" w:hAnsi="Calibri" w:cs="Calibri"/>
                <w:color w:val="000000"/>
                <w:sz w:val="22"/>
                <w:szCs w:val="22"/>
              </w:rPr>
            </w:pPr>
            <w:r w:rsidRPr="00070F58">
              <w:rPr>
                <w:rFonts w:ascii="Calibri" w:hAnsi="Calibri" w:cs="Calibri"/>
                <w:color w:val="000000"/>
                <w:sz w:val="22"/>
                <w:szCs w:val="22"/>
              </w:rPr>
              <w:t>Criterion description</w:t>
            </w:r>
          </w:p>
        </w:tc>
        <w:tc>
          <w:tcPr>
            <w:tcW w:w="1843" w:type="dxa"/>
            <w:tcBorders>
              <w:top w:val="nil"/>
              <w:left w:val="nil"/>
              <w:bottom w:val="single" w:sz="4" w:space="0" w:color="auto"/>
              <w:right w:val="single" w:sz="4" w:space="0" w:color="auto"/>
            </w:tcBorders>
            <w:shd w:val="clear" w:color="auto" w:fill="auto"/>
            <w:noWrap/>
            <w:vAlign w:val="center"/>
            <w:hideMark/>
          </w:tcPr>
          <w:p w14:paraId="649ADF97" w14:textId="3441A519" w:rsidR="00FE75F9" w:rsidRPr="00070F58" w:rsidRDefault="00FE75F9" w:rsidP="00FE75F9">
            <w:pPr>
              <w:jc w:val="center"/>
              <w:rPr>
                <w:rFonts w:ascii="Calibri" w:hAnsi="Calibri" w:cs="Calibri"/>
                <w:color w:val="000000"/>
                <w:sz w:val="22"/>
                <w:szCs w:val="22"/>
              </w:rPr>
            </w:pPr>
            <w:r w:rsidRPr="00070F58">
              <w:rPr>
                <w:rFonts w:ascii="Calibri" w:hAnsi="Calibri" w:cs="Calibri"/>
                <w:color w:val="000000"/>
                <w:sz w:val="22"/>
                <w:szCs w:val="22"/>
              </w:rPr>
              <w:t>Max. points</w:t>
            </w:r>
          </w:p>
        </w:tc>
      </w:tr>
      <w:tr w:rsidR="008B3302" w:rsidRPr="00070F58" w14:paraId="33ACCD21"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11ADF0E" w14:textId="17C6F46C" w:rsidR="008B3302" w:rsidRPr="00070F58" w:rsidRDefault="008B3302" w:rsidP="000A068D">
            <w:pPr>
              <w:rPr>
                <w:rFonts w:ascii="Calibri" w:hAnsi="Calibri" w:cs="Calibri"/>
                <w:color w:val="000000"/>
                <w:sz w:val="22"/>
                <w:szCs w:val="22"/>
              </w:rPr>
            </w:pPr>
            <w:r w:rsidRPr="00070F58">
              <w:rPr>
                <w:rFonts w:ascii="Calibri" w:hAnsi="Calibri" w:cs="Calibri"/>
                <w:color w:val="000000"/>
                <w:sz w:val="22"/>
                <w:szCs w:val="22"/>
              </w:rPr>
              <w:t xml:space="preserve">7.1.2. </w:t>
            </w:r>
            <w:r w:rsidR="000A068D" w:rsidRPr="00070F58">
              <w:rPr>
                <w:rFonts w:ascii="Calibri" w:hAnsi="Calibri" w:cs="Calibri"/>
                <w:color w:val="000000"/>
                <w:sz w:val="22"/>
                <w:szCs w:val="22"/>
              </w:rPr>
              <w:t>Warranty period</w:t>
            </w:r>
          </w:p>
        </w:tc>
        <w:tc>
          <w:tcPr>
            <w:tcW w:w="1843" w:type="dxa"/>
            <w:tcBorders>
              <w:top w:val="nil"/>
              <w:left w:val="nil"/>
              <w:bottom w:val="single" w:sz="4" w:space="0" w:color="auto"/>
              <w:right w:val="single" w:sz="4" w:space="0" w:color="auto"/>
            </w:tcBorders>
            <w:shd w:val="clear" w:color="auto" w:fill="auto"/>
            <w:noWrap/>
            <w:vAlign w:val="center"/>
            <w:hideMark/>
          </w:tcPr>
          <w:p w14:paraId="2EEC20A3" w14:textId="556778B0" w:rsidR="00F46462" w:rsidRPr="00070F58" w:rsidRDefault="00FE75F9" w:rsidP="00F46462">
            <w:pPr>
              <w:jc w:val="center"/>
              <w:rPr>
                <w:rFonts w:ascii="Calibri" w:hAnsi="Calibri" w:cs="Calibri"/>
                <w:color w:val="FF0000"/>
                <w:sz w:val="22"/>
                <w:szCs w:val="22"/>
              </w:rPr>
            </w:pPr>
            <w:r w:rsidRPr="00E0616B">
              <w:rPr>
                <w:rFonts w:ascii="Calibri" w:hAnsi="Calibri" w:cs="Calibri"/>
                <w:sz w:val="22"/>
                <w:szCs w:val="22"/>
              </w:rPr>
              <w:t>5</w:t>
            </w:r>
          </w:p>
        </w:tc>
      </w:tr>
      <w:tr w:rsidR="008B3302" w:rsidRPr="00070F58" w14:paraId="600983E9" w14:textId="77777777" w:rsidTr="008B3302">
        <w:trPr>
          <w:trHeight w:val="315"/>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43CBC3C" w14:textId="44C3F051" w:rsidR="008B3302" w:rsidRPr="00070F58" w:rsidRDefault="00FE75F9" w:rsidP="008B3302">
            <w:pPr>
              <w:jc w:val="right"/>
              <w:rPr>
                <w:rFonts w:ascii="Calibri" w:hAnsi="Calibri" w:cs="Calibri"/>
                <w:b/>
                <w:color w:val="000000"/>
                <w:sz w:val="22"/>
                <w:szCs w:val="22"/>
              </w:rPr>
            </w:pPr>
            <w:r w:rsidRPr="00070F58">
              <w:rPr>
                <w:rFonts w:ascii="Calibri" w:hAnsi="Calibri" w:cs="Calibri"/>
                <w:b/>
                <w:color w:val="000000"/>
                <w:sz w:val="22"/>
                <w:szCs w:val="22"/>
              </w:rPr>
              <w:t>TOTAL</w:t>
            </w:r>
            <w:r w:rsidR="008B3302" w:rsidRPr="00070F58">
              <w:rPr>
                <w:rFonts w:ascii="Calibri" w:hAnsi="Calibri" w:cs="Calibri"/>
                <w:b/>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690E2E0C" w14:textId="77777777" w:rsidR="008B3302" w:rsidRPr="00070F58" w:rsidRDefault="008B3302" w:rsidP="008B3302">
            <w:pPr>
              <w:jc w:val="center"/>
              <w:rPr>
                <w:rFonts w:ascii="Calibri" w:hAnsi="Calibri" w:cs="Calibri"/>
                <w:b/>
                <w:color w:val="000000"/>
                <w:sz w:val="22"/>
                <w:szCs w:val="22"/>
              </w:rPr>
            </w:pPr>
            <w:r w:rsidRPr="00070F58">
              <w:rPr>
                <w:rFonts w:ascii="Calibri" w:hAnsi="Calibri" w:cs="Calibri"/>
                <w:b/>
                <w:color w:val="000000"/>
                <w:sz w:val="22"/>
                <w:szCs w:val="22"/>
              </w:rPr>
              <w:t>100</w:t>
            </w:r>
          </w:p>
        </w:tc>
      </w:tr>
    </w:tbl>
    <w:p w14:paraId="5E81B381" w14:textId="0AA907A8" w:rsidR="008B3302" w:rsidRPr="00070F58" w:rsidRDefault="000A068D" w:rsidP="008B3302">
      <w:pPr>
        <w:spacing w:before="240"/>
        <w:jc w:val="center"/>
        <w:rPr>
          <w:rFonts w:asciiTheme="minorHAnsi" w:hAnsiTheme="minorHAnsi" w:cstheme="minorHAnsi"/>
        </w:rPr>
      </w:pPr>
      <w:r w:rsidRPr="00070F58">
        <w:rPr>
          <w:rFonts w:asciiTheme="minorHAnsi" w:hAnsiTheme="minorHAnsi" w:cstheme="minorHAnsi"/>
        </w:rPr>
        <w:t>Table</w:t>
      </w:r>
      <w:r w:rsidR="008B3302" w:rsidRPr="00070F58">
        <w:rPr>
          <w:rFonts w:asciiTheme="minorHAnsi" w:hAnsiTheme="minorHAnsi" w:cstheme="minorHAnsi"/>
        </w:rPr>
        <w:t xml:space="preserve"> 1. Ma</w:t>
      </w:r>
      <w:r w:rsidRPr="00070F58">
        <w:rPr>
          <w:rFonts w:asciiTheme="minorHAnsi" w:hAnsiTheme="minorHAnsi" w:cstheme="minorHAnsi"/>
        </w:rPr>
        <w:t>x</w:t>
      </w:r>
      <w:r w:rsidR="008B3302" w:rsidRPr="00070F58">
        <w:rPr>
          <w:rFonts w:asciiTheme="minorHAnsi" w:hAnsiTheme="minorHAnsi" w:cstheme="minorHAnsi"/>
        </w:rPr>
        <w:t xml:space="preserve">imal </w:t>
      </w:r>
      <w:r w:rsidRPr="00070F58">
        <w:rPr>
          <w:rFonts w:asciiTheme="minorHAnsi" w:hAnsiTheme="minorHAnsi" w:cstheme="minorHAnsi"/>
        </w:rPr>
        <w:t>points per category</w:t>
      </w:r>
    </w:p>
    <w:p w14:paraId="36397E84" w14:textId="4B96787C" w:rsidR="001B64EE" w:rsidRDefault="000A068D" w:rsidP="005E6EE0">
      <w:pPr>
        <w:spacing w:before="240" w:after="240"/>
        <w:jc w:val="both"/>
        <w:rPr>
          <w:rFonts w:asciiTheme="minorHAnsi" w:hAnsiTheme="minorHAnsi" w:cstheme="minorHAnsi"/>
        </w:rPr>
      </w:pPr>
      <w:r w:rsidRPr="00070F58">
        <w:rPr>
          <w:rFonts w:asciiTheme="minorHAnsi" w:hAnsiTheme="minorHAnsi" w:cstheme="minorHAnsi"/>
        </w:rPr>
        <w:t>The calculated points for each category are rounded to two decimals.</w:t>
      </w:r>
    </w:p>
    <w:p w14:paraId="14A69C6C" w14:textId="1CEE980F" w:rsidR="008D0503" w:rsidRPr="00070F58" w:rsidRDefault="00971D90" w:rsidP="00235895">
      <w:pPr>
        <w:pStyle w:val="Naslov2"/>
        <w:numPr>
          <w:ilvl w:val="2"/>
          <w:numId w:val="16"/>
        </w:numPr>
        <w:spacing w:after="240"/>
        <w:jc w:val="both"/>
        <w:rPr>
          <w:i/>
          <w:color w:val="548DD4" w:themeColor="text2" w:themeTint="99"/>
        </w:rPr>
      </w:pPr>
      <w:bookmarkStart w:id="368" w:name="_Toc94527878"/>
      <w:r w:rsidRPr="00070F58">
        <w:rPr>
          <w:i/>
          <w:color w:val="548DD4" w:themeColor="text2" w:themeTint="99"/>
        </w:rPr>
        <w:t xml:space="preserve">Financial criterion - </w:t>
      </w:r>
      <w:r w:rsidR="003B5DFC" w:rsidRPr="00070F58">
        <w:rPr>
          <w:i/>
          <w:color w:val="548DD4" w:themeColor="text2" w:themeTint="99"/>
        </w:rPr>
        <w:t>P</w:t>
      </w:r>
      <w:r w:rsidRPr="00070F58">
        <w:rPr>
          <w:i/>
          <w:color w:val="548DD4" w:themeColor="text2" w:themeTint="99"/>
        </w:rPr>
        <w:t>rice</w:t>
      </w:r>
      <w:bookmarkEnd w:id="368"/>
    </w:p>
    <w:p w14:paraId="618959DF" w14:textId="5A5F0930" w:rsidR="00C10B3B" w:rsidRPr="00070F58" w:rsidRDefault="00C10B3B" w:rsidP="007C3686">
      <w:pPr>
        <w:ind w:left="357" w:hanging="641"/>
        <w:jc w:val="both"/>
        <w:rPr>
          <w:rFonts w:asciiTheme="minorHAnsi" w:hAnsiTheme="minorHAnsi" w:cstheme="minorHAnsi"/>
        </w:rPr>
      </w:pPr>
      <w:r w:rsidRPr="00070F58">
        <w:rPr>
          <w:rFonts w:asciiTheme="minorHAnsi" w:hAnsiTheme="minorHAnsi" w:cstheme="minorHAnsi"/>
        </w:rPr>
        <w:t>The points for this criterion are calculated according to the following formula:</w:t>
      </w:r>
    </w:p>
    <w:p w14:paraId="78C04022" w14:textId="77777777" w:rsidR="008D0503" w:rsidRPr="00070F58" w:rsidRDefault="008D0503" w:rsidP="007C3686">
      <w:pPr>
        <w:ind w:left="357" w:hanging="641"/>
        <w:jc w:val="both"/>
      </w:pPr>
    </w:p>
    <w:p w14:paraId="02695C74" w14:textId="057E8C31" w:rsidR="008D0503" w:rsidRPr="00070F58" w:rsidRDefault="00C10B3B" w:rsidP="007C3686">
      <w:pPr>
        <w:ind w:left="357" w:hanging="641"/>
        <w:jc w:val="both"/>
        <w:rPr>
          <w:sz w:val="28"/>
          <w:szCs w:val="28"/>
        </w:rPr>
      </w:pPr>
      <m:oMathPara>
        <m:oMath>
          <m:r>
            <w:rPr>
              <w:rFonts w:ascii="Cambria Math" w:hAnsi="Cambria Math"/>
              <w:sz w:val="28"/>
              <w:szCs w:val="28"/>
            </w:rPr>
            <m:t>C=95×</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den>
          </m:f>
        </m:oMath>
      </m:oMathPara>
    </w:p>
    <w:p w14:paraId="422A9F9B" w14:textId="520A3637" w:rsidR="008D0503" w:rsidRPr="00070F58" w:rsidRDefault="00C10B3B" w:rsidP="007C3686">
      <w:pPr>
        <w:ind w:left="1416" w:hanging="641"/>
        <w:jc w:val="both"/>
        <w:rPr>
          <w:rFonts w:asciiTheme="minorHAnsi" w:hAnsiTheme="minorHAnsi" w:cstheme="minorHAnsi"/>
          <w:szCs w:val="28"/>
        </w:rPr>
      </w:pPr>
      <m:oMath>
        <m:r>
          <w:rPr>
            <w:rFonts w:ascii="Cambria Math" w:hAnsi="Cambria Math"/>
            <w:sz w:val="28"/>
            <w:szCs w:val="28"/>
          </w:rPr>
          <m:t>C</m:t>
        </m:r>
      </m:oMath>
      <w:r w:rsidR="008D0503" w:rsidRPr="00070F58">
        <w:rPr>
          <w:rFonts w:asciiTheme="minorHAnsi" w:hAnsiTheme="minorHAnsi" w:cstheme="minorHAnsi"/>
          <w:szCs w:val="28"/>
        </w:rPr>
        <w:t xml:space="preserve"> – </w:t>
      </w:r>
      <w:proofErr w:type="gramStart"/>
      <w:r w:rsidRPr="00070F58">
        <w:rPr>
          <w:rFonts w:asciiTheme="minorHAnsi" w:hAnsiTheme="minorHAnsi" w:cstheme="minorHAnsi"/>
          <w:szCs w:val="28"/>
        </w:rPr>
        <w:t>points</w:t>
      </w:r>
      <w:proofErr w:type="gramEnd"/>
      <w:r w:rsidRPr="00070F58">
        <w:rPr>
          <w:rFonts w:asciiTheme="minorHAnsi" w:hAnsiTheme="minorHAnsi" w:cstheme="minorHAnsi"/>
          <w:szCs w:val="28"/>
        </w:rPr>
        <w:t xml:space="preserve"> for the price criterion</w:t>
      </w:r>
    </w:p>
    <w:p w14:paraId="7D595F08" w14:textId="715F9C46" w:rsidR="008D0503" w:rsidRPr="00070F58" w:rsidRDefault="00632861" w:rsidP="007C3686">
      <w:pPr>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oMath>
      <w:r w:rsidR="008D0503" w:rsidRPr="00070F58">
        <w:rPr>
          <w:rFonts w:asciiTheme="minorHAnsi" w:hAnsiTheme="minorHAnsi" w:cstheme="minorHAnsi"/>
          <w:szCs w:val="28"/>
        </w:rPr>
        <w:t xml:space="preserve">– </w:t>
      </w:r>
      <w:proofErr w:type="gramStart"/>
      <w:r w:rsidR="00C10B3B" w:rsidRPr="00070F58">
        <w:rPr>
          <w:rFonts w:asciiTheme="minorHAnsi" w:hAnsiTheme="minorHAnsi" w:cstheme="minorHAnsi"/>
          <w:szCs w:val="28"/>
        </w:rPr>
        <w:t>tender</w:t>
      </w:r>
      <w:proofErr w:type="gramEnd"/>
      <w:r w:rsidR="00C10B3B" w:rsidRPr="00070F58">
        <w:rPr>
          <w:rFonts w:asciiTheme="minorHAnsi" w:hAnsiTheme="minorHAnsi" w:cstheme="minorHAnsi"/>
          <w:szCs w:val="28"/>
        </w:rPr>
        <w:t xml:space="preserve"> price of the evaluated tender</w:t>
      </w:r>
    </w:p>
    <w:p w14:paraId="49AEEA4E" w14:textId="728E397C" w:rsidR="008D0503" w:rsidRPr="00070F58" w:rsidRDefault="00632861" w:rsidP="007C3686">
      <w:pPr>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oMath>
      <w:r w:rsidR="008D0503" w:rsidRPr="00070F58">
        <w:rPr>
          <w:rFonts w:asciiTheme="minorHAnsi" w:hAnsiTheme="minorHAnsi" w:cstheme="minorHAnsi"/>
          <w:szCs w:val="28"/>
          <w:vertAlign w:val="subscript"/>
        </w:rPr>
        <w:t xml:space="preserve"> </w:t>
      </w:r>
      <w:r w:rsidR="008D0503" w:rsidRPr="00070F58">
        <w:rPr>
          <w:rFonts w:asciiTheme="minorHAnsi" w:hAnsiTheme="minorHAnsi" w:cstheme="minorHAnsi"/>
          <w:szCs w:val="28"/>
        </w:rPr>
        <w:t xml:space="preserve">– </w:t>
      </w:r>
      <w:proofErr w:type="gramStart"/>
      <w:r w:rsidR="00C10B3B" w:rsidRPr="00070F58">
        <w:rPr>
          <w:rFonts w:asciiTheme="minorHAnsi" w:hAnsiTheme="minorHAnsi" w:cstheme="minorHAnsi"/>
          <w:szCs w:val="28"/>
        </w:rPr>
        <w:t>the</w:t>
      </w:r>
      <w:proofErr w:type="gramEnd"/>
      <w:r w:rsidR="00C10B3B" w:rsidRPr="00070F58">
        <w:rPr>
          <w:rFonts w:asciiTheme="minorHAnsi" w:hAnsiTheme="minorHAnsi" w:cstheme="minorHAnsi"/>
          <w:szCs w:val="28"/>
        </w:rPr>
        <w:t xml:space="preserve"> lowest price of all valid received tenders</w:t>
      </w:r>
    </w:p>
    <w:p w14:paraId="3E790F3B" w14:textId="77777777" w:rsidR="008D0503" w:rsidRPr="00070F58" w:rsidRDefault="008D0503" w:rsidP="007C3686">
      <w:pPr>
        <w:ind w:hanging="641"/>
        <w:jc w:val="both"/>
        <w:rPr>
          <w:rFonts w:asciiTheme="minorHAnsi" w:hAnsiTheme="minorHAnsi" w:cstheme="minorHAnsi"/>
          <w:szCs w:val="28"/>
        </w:rPr>
      </w:pPr>
    </w:p>
    <w:p w14:paraId="509BECDD" w14:textId="261EED93" w:rsidR="00235895" w:rsidRPr="00235895" w:rsidRDefault="000F0884" w:rsidP="00235895">
      <w:pPr>
        <w:spacing w:after="240"/>
        <w:ind w:left="357" w:hanging="641"/>
        <w:jc w:val="both"/>
        <w:rPr>
          <w:rFonts w:asciiTheme="minorHAnsi" w:hAnsiTheme="minorHAnsi" w:cstheme="minorHAnsi"/>
          <w:szCs w:val="28"/>
        </w:rPr>
      </w:pPr>
      <w:r w:rsidRPr="00070F58">
        <w:rPr>
          <w:rFonts w:asciiTheme="minorHAnsi" w:hAnsiTheme="minorHAnsi" w:cstheme="minorHAnsi"/>
          <w:szCs w:val="28"/>
        </w:rPr>
        <w:t>Maximal amount of points which can be aw</w:t>
      </w:r>
      <w:r w:rsidR="00235895">
        <w:rPr>
          <w:rFonts w:asciiTheme="minorHAnsi" w:hAnsiTheme="minorHAnsi" w:cstheme="minorHAnsi"/>
          <w:szCs w:val="28"/>
        </w:rPr>
        <w:t>arded for this criterion is 95.</w:t>
      </w:r>
    </w:p>
    <w:p w14:paraId="2F580F46" w14:textId="5D1468F8" w:rsidR="008F4412" w:rsidRPr="00070F58" w:rsidRDefault="00971D90" w:rsidP="00235895">
      <w:pPr>
        <w:pStyle w:val="Naslov2"/>
        <w:numPr>
          <w:ilvl w:val="2"/>
          <w:numId w:val="16"/>
        </w:numPr>
        <w:spacing w:after="240"/>
        <w:jc w:val="both"/>
        <w:rPr>
          <w:color w:val="548DD4" w:themeColor="text2" w:themeTint="99"/>
        </w:rPr>
      </w:pPr>
      <w:bookmarkStart w:id="369" w:name="_Toc94527879"/>
      <w:r w:rsidRPr="00070F58">
        <w:rPr>
          <w:color w:val="548DD4" w:themeColor="text2" w:themeTint="99"/>
        </w:rPr>
        <w:lastRenderedPageBreak/>
        <w:t xml:space="preserve">Non-financial – </w:t>
      </w:r>
      <w:proofErr w:type="spellStart"/>
      <w:r w:rsidRPr="00070F58">
        <w:rPr>
          <w:color w:val="548DD4" w:themeColor="text2" w:themeTint="99"/>
        </w:rPr>
        <w:t>additioanl</w:t>
      </w:r>
      <w:proofErr w:type="spellEnd"/>
      <w:r w:rsidRPr="00070F58">
        <w:rPr>
          <w:color w:val="548DD4" w:themeColor="text2" w:themeTint="99"/>
        </w:rPr>
        <w:t xml:space="preserve"> criterion </w:t>
      </w:r>
      <w:r w:rsidR="006E12F0" w:rsidRPr="00070F58">
        <w:rPr>
          <w:color w:val="548DD4" w:themeColor="text2" w:themeTint="99"/>
        </w:rPr>
        <w:t>–</w:t>
      </w:r>
      <w:r w:rsidRPr="00070F58">
        <w:rPr>
          <w:color w:val="548DD4" w:themeColor="text2" w:themeTint="99"/>
        </w:rPr>
        <w:t xml:space="preserve"> warranty</w:t>
      </w:r>
      <w:r w:rsidR="006E12F0" w:rsidRPr="00070F58">
        <w:rPr>
          <w:color w:val="548DD4" w:themeColor="text2" w:themeTint="99"/>
        </w:rPr>
        <w:t xml:space="preserve"> period</w:t>
      </w:r>
      <w:bookmarkEnd w:id="369"/>
    </w:p>
    <w:p w14:paraId="1711D196" w14:textId="1474CB77" w:rsidR="00C96908" w:rsidRPr="00070F58" w:rsidRDefault="00C96908" w:rsidP="00D91EAF">
      <w:pPr>
        <w:ind w:left="-284"/>
        <w:rPr>
          <w:rFonts w:asciiTheme="minorHAnsi" w:hAnsiTheme="minorHAnsi" w:cstheme="minorHAnsi"/>
          <w:szCs w:val="28"/>
        </w:rPr>
      </w:pPr>
      <w:r w:rsidRPr="00070F58">
        <w:rPr>
          <w:rFonts w:asciiTheme="minorHAnsi" w:hAnsiTheme="minorHAnsi" w:cstheme="minorHAnsi"/>
          <w:szCs w:val="28"/>
        </w:rPr>
        <w:t xml:space="preserve">For this criterion the points are awarded for warranty period duration </w:t>
      </w:r>
      <w:r w:rsidR="0067469B">
        <w:rPr>
          <w:rFonts w:asciiTheme="minorHAnsi" w:hAnsiTheme="minorHAnsi" w:cstheme="minorHAnsi"/>
          <w:szCs w:val="28"/>
        </w:rPr>
        <w:t xml:space="preserve">for the wet pan mill in months. </w:t>
      </w:r>
      <w:r w:rsidRPr="00070F58">
        <w:rPr>
          <w:rFonts w:asciiTheme="minorHAnsi" w:hAnsiTheme="minorHAnsi" w:cstheme="minorHAnsi"/>
          <w:szCs w:val="28"/>
        </w:rPr>
        <w:t xml:space="preserve"> The minimal warranty period for the Wet Pan Mill is 12 months</w:t>
      </w:r>
      <w:r w:rsidR="00C44F6F">
        <w:rPr>
          <w:rFonts w:asciiTheme="minorHAnsi" w:hAnsiTheme="minorHAnsi" w:cstheme="minorHAnsi"/>
          <w:szCs w:val="28"/>
        </w:rPr>
        <w:t xml:space="preserve"> counting from the day of </w:t>
      </w:r>
      <w:proofErr w:type="spellStart"/>
      <w:r w:rsidR="00C44F6F">
        <w:rPr>
          <w:rFonts w:asciiTheme="minorHAnsi" w:hAnsiTheme="minorHAnsi" w:cstheme="minorHAnsi"/>
          <w:szCs w:val="28"/>
        </w:rPr>
        <w:t>succesfull</w:t>
      </w:r>
      <w:proofErr w:type="spellEnd"/>
      <w:r w:rsidR="00C44F6F">
        <w:rPr>
          <w:rFonts w:asciiTheme="minorHAnsi" w:hAnsiTheme="minorHAnsi" w:cstheme="minorHAnsi"/>
          <w:szCs w:val="28"/>
        </w:rPr>
        <w:t xml:space="preserve"> capacity proving</w:t>
      </w:r>
      <w:r w:rsidRPr="00070F58">
        <w:rPr>
          <w:rFonts w:asciiTheme="minorHAnsi" w:hAnsiTheme="minorHAnsi" w:cstheme="minorHAnsi"/>
          <w:szCs w:val="28"/>
        </w:rPr>
        <w:t>. Tenders with shorter warranty period will not be evaluated.</w:t>
      </w:r>
    </w:p>
    <w:p w14:paraId="40AD204D" w14:textId="569E26BD" w:rsidR="00C96908" w:rsidRPr="00070F58" w:rsidRDefault="00C96908" w:rsidP="00D91EAF">
      <w:pPr>
        <w:ind w:left="-284"/>
        <w:rPr>
          <w:rFonts w:asciiTheme="minorHAnsi" w:hAnsiTheme="minorHAnsi" w:cstheme="minorHAnsi"/>
          <w:szCs w:val="28"/>
        </w:rPr>
      </w:pPr>
      <w:r w:rsidRPr="00070F58">
        <w:rPr>
          <w:rFonts w:asciiTheme="minorHAnsi" w:hAnsiTheme="minorHAnsi" w:cstheme="minorHAnsi"/>
          <w:szCs w:val="28"/>
        </w:rPr>
        <w:t>The points for this criterion are calculated according to the following formula:</w:t>
      </w:r>
    </w:p>
    <w:p w14:paraId="3FF65220" w14:textId="77777777" w:rsidR="003D2F96" w:rsidRPr="00070F58" w:rsidRDefault="003D2F96" w:rsidP="003D2F96"/>
    <w:p w14:paraId="35A7854A" w14:textId="462CD7F9" w:rsidR="003D2F96" w:rsidRPr="00070F58" w:rsidRDefault="00FE0D1C" w:rsidP="003D2F96">
      <m:oMathPara>
        <m:oMath>
          <m:r>
            <w:rPr>
              <w:rFonts w:ascii="Cambria Math" w:hAnsi="Cambria Math"/>
            </w:rPr>
            <m:t>G=5×</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P</m:t>
                  </m:r>
                </m:sub>
              </m:sSub>
            </m:num>
            <m:den>
              <m:sSub>
                <m:sSubPr>
                  <m:ctrlPr>
                    <w:rPr>
                      <w:rFonts w:ascii="Cambria Math" w:hAnsi="Cambria Math"/>
                      <w:i/>
                    </w:rPr>
                  </m:ctrlPr>
                </m:sSubPr>
                <m:e>
                  <m:r>
                    <w:rPr>
                      <w:rFonts w:ascii="Cambria Math" w:hAnsi="Cambria Math"/>
                    </w:rPr>
                    <m:t>G</m:t>
                  </m:r>
                </m:e>
                <m:sub>
                  <m:r>
                    <w:rPr>
                      <w:rFonts w:ascii="Cambria Math" w:hAnsi="Cambria Math"/>
                    </w:rPr>
                    <m:t>max</m:t>
                  </m:r>
                </m:sub>
              </m:sSub>
            </m:den>
          </m:f>
        </m:oMath>
      </m:oMathPara>
    </w:p>
    <w:p w14:paraId="178E2C5E" w14:textId="77777777" w:rsidR="00C96908" w:rsidRPr="00070F58" w:rsidRDefault="00C96908" w:rsidP="00FD7E52">
      <w:pPr>
        <w:ind w:left="1416"/>
        <w:jc w:val="both"/>
      </w:pPr>
    </w:p>
    <w:p w14:paraId="3F36E2C4" w14:textId="08F0C3A4" w:rsidR="00FD7E52" w:rsidRPr="00070F58" w:rsidRDefault="009220FC" w:rsidP="00FD7E52">
      <w:pPr>
        <w:ind w:left="1416"/>
        <w:jc w:val="both"/>
        <w:rPr>
          <w:rFonts w:asciiTheme="minorHAnsi" w:hAnsiTheme="minorHAnsi" w:cstheme="minorHAnsi"/>
        </w:rPr>
      </w:pPr>
      <m:oMath>
        <m:r>
          <w:rPr>
            <w:rFonts w:ascii="Cambria Math" w:hAnsi="Cambria Math"/>
          </w:rPr>
          <m:t>G</m:t>
        </m:r>
      </m:oMath>
      <w:r w:rsidR="00FD7E52" w:rsidRPr="00070F58">
        <w:rPr>
          <w:rFonts w:asciiTheme="minorHAnsi" w:hAnsiTheme="minorHAnsi" w:cstheme="minorHAnsi"/>
        </w:rPr>
        <w:tab/>
        <w:t xml:space="preserve">– </w:t>
      </w:r>
      <w:proofErr w:type="gramStart"/>
      <w:r w:rsidR="00C96908" w:rsidRPr="00070F58">
        <w:rPr>
          <w:rFonts w:asciiTheme="minorHAnsi" w:hAnsiTheme="minorHAnsi" w:cstheme="minorHAnsi"/>
        </w:rPr>
        <w:t>points</w:t>
      </w:r>
      <w:proofErr w:type="gramEnd"/>
      <w:r w:rsidR="00C96908" w:rsidRPr="00070F58">
        <w:rPr>
          <w:rFonts w:asciiTheme="minorHAnsi" w:hAnsiTheme="minorHAnsi" w:cstheme="minorHAnsi"/>
        </w:rPr>
        <w:t xml:space="preserve"> per warranty period criterion</w:t>
      </w:r>
      <w:r w:rsidR="00FD7E52" w:rsidRPr="00070F58">
        <w:rPr>
          <w:rFonts w:asciiTheme="minorHAnsi" w:hAnsiTheme="minorHAnsi" w:cstheme="minorHAnsi"/>
        </w:rPr>
        <w:t xml:space="preserve">  </w:t>
      </w:r>
    </w:p>
    <w:p w14:paraId="37A65E5B" w14:textId="4472E051" w:rsidR="00FD7E52" w:rsidRPr="00070F58" w:rsidRDefault="00632861" w:rsidP="00FD7E52">
      <w:pPr>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P</m:t>
            </m:r>
          </m:sub>
        </m:sSub>
      </m:oMath>
      <w:r w:rsidR="00FD7E52" w:rsidRPr="00070F58">
        <w:rPr>
          <w:rFonts w:asciiTheme="minorHAnsi" w:hAnsiTheme="minorHAnsi" w:cstheme="minorHAnsi"/>
          <w:vertAlign w:val="subscript"/>
        </w:rPr>
        <w:t xml:space="preserve"> </w:t>
      </w:r>
      <w:r w:rsidR="00FD7E52" w:rsidRPr="00070F58">
        <w:rPr>
          <w:rFonts w:asciiTheme="minorHAnsi" w:hAnsiTheme="minorHAnsi" w:cstheme="minorHAnsi"/>
          <w:vertAlign w:val="subscript"/>
        </w:rPr>
        <w:tab/>
      </w:r>
      <w:r w:rsidR="00FD7E52" w:rsidRPr="00070F58">
        <w:rPr>
          <w:rFonts w:asciiTheme="minorHAnsi" w:hAnsiTheme="minorHAnsi" w:cstheme="minorHAnsi"/>
        </w:rPr>
        <w:t xml:space="preserve">– </w:t>
      </w:r>
      <w:proofErr w:type="gramStart"/>
      <w:r w:rsidR="00C96908" w:rsidRPr="00070F58">
        <w:rPr>
          <w:rFonts w:asciiTheme="minorHAnsi" w:hAnsiTheme="minorHAnsi" w:cstheme="minorHAnsi"/>
        </w:rPr>
        <w:t>warranty</w:t>
      </w:r>
      <w:proofErr w:type="gramEnd"/>
      <w:r w:rsidR="00C96908" w:rsidRPr="00070F58">
        <w:rPr>
          <w:rFonts w:asciiTheme="minorHAnsi" w:hAnsiTheme="minorHAnsi" w:cstheme="minorHAnsi"/>
        </w:rPr>
        <w:t xml:space="preserve"> period of the evaluated tender</w:t>
      </w:r>
    </w:p>
    <w:p w14:paraId="07651E5E" w14:textId="26AF27F6" w:rsidR="00FD7E52" w:rsidRPr="00070F58" w:rsidRDefault="00632861" w:rsidP="00C96908">
      <w:pPr>
        <w:spacing w:after="240"/>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max</m:t>
            </m:r>
          </m:sub>
        </m:sSub>
      </m:oMath>
      <w:r w:rsidR="00FD7E52" w:rsidRPr="00070F58">
        <w:rPr>
          <w:rFonts w:asciiTheme="minorHAnsi" w:hAnsiTheme="minorHAnsi" w:cstheme="minorHAnsi"/>
        </w:rPr>
        <w:t xml:space="preserve"> </w:t>
      </w:r>
      <w:r w:rsidR="00C62F9F" w:rsidRPr="00070F58">
        <w:rPr>
          <w:rFonts w:asciiTheme="minorHAnsi" w:hAnsiTheme="minorHAnsi" w:cstheme="minorHAnsi"/>
        </w:rPr>
        <w:t xml:space="preserve">  </w:t>
      </w:r>
      <w:r w:rsidR="00FD7E52" w:rsidRPr="00070F58">
        <w:rPr>
          <w:rFonts w:asciiTheme="minorHAnsi" w:hAnsiTheme="minorHAnsi" w:cstheme="minorHAnsi"/>
        </w:rPr>
        <w:t xml:space="preserve">– </w:t>
      </w:r>
      <w:proofErr w:type="gramStart"/>
      <w:r w:rsidR="00C96908" w:rsidRPr="00070F58">
        <w:rPr>
          <w:rFonts w:asciiTheme="minorHAnsi" w:hAnsiTheme="minorHAnsi" w:cstheme="minorHAnsi"/>
        </w:rPr>
        <w:t>the</w:t>
      </w:r>
      <w:proofErr w:type="gramEnd"/>
      <w:r w:rsidR="00C96908" w:rsidRPr="00070F58">
        <w:rPr>
          <w:rFonts w:asciiTheme="minorHAnsi" w:hAnsiTheme="minorHAnsi" w:cstheme="minorHAnsi"/>
        </w:rPr>
        <w:t xml:space="preserve"> longest warranty period of all valid received tenders</w:t>
      </w:r>
    </w:p>
    <w:p w14:paraId="33164927" w14:textId="36D3FAB4" w:rsidR="001F5D6D" w:rsidRPr="00070F58" w:rsidRDefault="00C96908" w:rsidP="008F11E0">
      <w:pPr>
        <w:spacing w:after="240"/>
        <w:ind w:left="357" w:hanging="641"/>
        <w:jc w:val="both"/>
        <w:rPr>
          <w:rFonts w:asciiTheme="minorHAnsi" w:hAnsiTheme="minorHAnsi" w:cstheme="minorHAnsi"/>
        </w:rPr>
      </w:pPr>
      <w:r w:rsidRPr="00070F58">
        <w:rPr>
          <w:rFonts w:asciiTheme="minorHAnsi" w:hAnsiTheme="minorHAnsi" w:cstheme="minorHAnsi"/>
          <w:szCs w:val="28"/>
        </w:rPr>
        <w:t>Maximal amount of points which can be awarded for this criterion is 5</w:t>
      </w:r>
      <w:r w:rsidR="001F5D6D" w:rsidRPr="00070F58">
        <w:rPr>
          <w:rFonts w:asciiTheme="minorHAnsi" w:hAnsiTheme="minorHAnsi" w:cstheme="minorHAnsi"/>
        </w:rPr>
        <w:t>.</w:t>
      </w:r>
    </w:p>
    <w:p w14:paraId="7EE43C39" w14:textId="655686B7" w:rsidR="002969E7" w:rsidRPr="00070F58" w:rsidRDefault="00166914" w:rsidP="00B46289">
      <w:pPr>
        <w:pStyle w:val="Naslov2"/>
        <w:numPr>
          <w:ilvl w:val="1"/>
          <w:numId w:val="16"/>
        </w:numPr>
        <w:ind w:left="142" w:hanging="568"/>
        <w:jc w:val="both"/>
        <w:rPr>
          <w:b/>
          <w:i/>
          <w:color w:val="548DD4" w:themeColor="text2" w:themeTint="99"/>
        </w:rPr>
      </w:pPr>
      <w:bookmarkStart w:id="370" w:name="_Toc94527880"/>
      <w:r w:rsidRPr="00070F58">
        <w:rPr>
          <w:i/>
          <w:color w:val="548DD4" w:themeColor="text2" w:themeTint="99"/>
        </w:rPr>
        <w:t>Total</w:t>
      </w:r>
      <w:r w:rsidR="00B82231" w:rsidRPr="00070F58">
        <w:rPr>
          <w:i/>
          <w:color w:val="548DD4" w:themeColor="text2" w:themeTint="99"/>
        </w:rPr>
        <w:t xml:space="preserve"> points for economically most favorable T</w:t>
      </w:r>
      <w:r w:rsidRPr="00070F58">
        <w:rPr>
          <w:i/>
          <w:color w:val="548DD4" w:themeColor="text2" w:themeTint="99"/>
        </w:rPr>
        <w:t>enderer</w:t>
      </w:r>
      <w:bookmarkEnd w:id="370"/>
    </w:p>
    <w:p w14:paraId="031D536F" w14:textId="77777777" w:rsidR="002969E7" w:rsidRPr="00070F58" w:rsidRDefault="002969E7" w:rsidP="002969E7">
      <w:pPr>
        <w:ind w:left="357"/>
        <w:rPr>
          <w:rFonts w:asciiTheme="majorHAnsi" w:eastAsiaTheme="majorEastAsia" w:hAnsiTheme="majorHAnsi" w:cstheme="majorBidi"/>
          <w:i/>
          <w:color w:val="365F91" w:themeColor="accent1" w:themeShade="BF"/>
          <w:sz w:val="26"/>
          <w:szCs w:val="26"/>
        </w:rPr>
      </w:pPr>
    </w:p>
    <w:p w14:paraId="437B13B7" w14:textId="7D659CDB" w:rsidR="0063578F" w:rsidRPr="00070F58" w:rsidRDefault="0063578F"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Total points for the economically most </w:t>
      </w:r>
      <w:proofErr w:type="spellStart"/>
      <w:r w:rsidRPr="00070F58">
        <w:rPr>
          <w:rFonts w:asciiTheme="minorHAnsi" w:eastAsiaTheme="majorEastAsia" w:hAnsiTheme="minorHAnsi" w:cstheme="minorHAnsi"/>
        </w:rPr>
        <w:t>favourable</w:t>
      </w:r>
      <w:proofErr w:type="spellEnd"/>
      <w:r w:rsidRPr="00070F58">
        <w:rPr>
          <w:rFonts w:asciiTheme="minorHAnsi" w:eastAsiaTheme="majorEastAsia" w:hAnsiTheme="minorHAnsi" w:cstheme="minorHAnsi"/>
        </w:rPr>
        <w:t xml:space="preserve"> Tenderer are calculated as a sum of financial and non-financial criteria, according to the following formula:</w:t>
      </w:r>
    </w:p>
    <w:p w14:paraId="54069E6C" w14:textId="77777777" w:rsidR="002969E7" w:rsidRPr="00070F58" w:rsidRDefault="002969E7" w:rsidP="007C3686">
      <w:pPr>
        <w:ind w:left="-284"/>
        <w:jc w:val="both"/>
        <w:rPr>
          <w:rFonts w:asciiTheme="majorHAnsi" w:eastAsiaTheme="majorEastAsia" w:hAnsiTheme="majorHAnsi" w:cstheme="majorBidi"/>
          <w:i/>
          <w:color w:val="365F91" w:themeColor="accent1" w:themeShade="BF"/>
          <w:sz w:val="26"/>
          <w:szCs w:val="26"/>
        </w:rPr>
      </w:pPr>
    </w:p>
    <w:p w14:paraId="1CF880D5" w14:textId="42119E51" w:rsidR="002969E7" w:rsidRPr="00070F58" w:rsidRDefault="00760B30" w:rsidP="007C3686">
      <w:pPr>
        <w:ind w:left="-284"/>
        <w:jc w:val="both"/>
        <w:rPr>
          <w:rFonts w:asciiTheme="majorHAnsi" w:eastAsiaTheme="majorEastAsia" w:hAnsiTheme="majorHAnsi"/>
          <w:iCs/>
        </w:rPr>
      </w:pPr>
      <m:oMathPara>
        <m:oMath>
          <m:r>
            <m:rPr>
              <m:sty m:val="p"/>
            </m:rPr>
            <w:rPr>
              <w:rFonts w:ascii="Cambria Math" w:eastAsiaTheme="majorEastAsia" w:hAnsi="Cambria Math"/>
            </w:rPr>
            <m:t>E=</m:t>
          </m:r>
          <m:r>
            <w:rPr>
              <w:rFonts w:ascii="Cambria Math" w:eastAsiaTheme="majorEastAsia" w:hAnsi="Cambria Math"/>
            </w:rPr>
            <m:t>C</m:t>
          </m:r>
          <m:r>
            <m:rPr>
              <m:sty m:val="p"/>
            </m:rPr>
            <w:rPr>
              <w:rFonts w:ascii="Cambria Math" w:eastAsiaTheme="majorEastAsia" w:hAnsi="Cambria Math"/>
            </w:rPr>
            <m:t>+G</m:t>
          </m:r>
        </m:oMath>
      </m:oMathPara>
    </w:p>
    <w:p w14:paraId="7FCC5560" w14:textId="0D265220" w:rsidR="005F655A" w:rsidRPr="00070F58" w:rsidRDefault="005F655A" w:rsidP="0063578F">
      <w:pPr>
        <w:jc w:val="both"/>
        <w:rPr>
          <w:rFonts w:asciiTheme="minorHAnsi" w:eastAsiaTheme="majorEastAsia" w:hAnsiTheme="minorHAnsi" w:cstheme="minorHAnsi"/>
          <w:iCs/>
        </w:rPr>
      </w:pPr>
    </w:p>
    <w:p w14:paraId="122A6C33" w14:textId="29007B81" w:rsidR="002616AE" w:rsidRPr="00070F58" w:rsidRDefault="002616AE" w:rsidP="002A6A5F">
      <w:pPr>
        <w:jc w:val="both"/>
        <w:rPr>
          <w:rFonts w:asciiTheme="minorHAnsi" w:eastAsiaTheme="majorEastAsia" w:hAnsiTheme="minorHAnsi" w:cstheme="minorHAnsi"/>
          <w:iCs/>
        </w:rPr>
      </w:pPr>
      <w:r w:rsidRPr="00070F58">
        <w:rPr>
          <w:rFonts w:asciiTheme="minorHAnsi" w:eastAsiaTheme="majorEastAsia" w:hAnsiTheme="minorHAnsi" w:cstheme="minorHAnsi"/>
          <w:iCs/>
        </w:rPr>
        <w:tab/>
      </w:r>
      <w:r w:rsidRPr="00070F58">
        <w:rPr>
          <w:rFonts w:asciiTheme="minorHAnsi" w:eastAsiaTheme="majorEastAsia" w:hAnsiTheme="minorHAnsi" w:cstheme="minorHAnsi"/>
          <w:iCs/>
        </w:rPr>
        <w:tab/>
      </w:r>
      <m:oMath>
        <m:r>
          <w:rPr>
            <w:rFonts w:ascii="Cambria Math" w:eastAsiaTheme="majorEastAsia" w:hAnsi="Cambria Math"/>
          </w:rPr>
          <m:t>E</m:t>
        </m:r>
      </m:oMath>
      <w:r w:rsidRPr="00070F58">
        <w:rPr>
          <w:rFonts w:asciiTheme="minorHAnsi" w:eastAsiaTheme="majorEastAsia" w:hAnsiTheme="minorHAnsi" w:cstheme="minorHAnsi"/>
          <w:iCs/>
        </w:rPr>
        <w:t xml:space="preserve"> – </w:t>
      </w:r>
      <w:proofErr w:type="gramStart"/>
      <w:r w:rsidR="0063578F" w:rsidRPr="00070F58">
        <w:rPr>
          <w:rFonts w:asciiTheme="minorHAnsi" w:hAnsiTheme="minorHAnsi" w:cstheme="minorHAnsi"/>
        </w:rPr>
        <w:t>overall</w:t>
      </w:r>
      <w:proofErr w:type="gramEnd"/>
      <w:r w:rsidR="0063578F" w:rsidRPr="00070F58">
        <w:rPr>
          <w:rFonts w:asciiTheme="minorHAnsi" w:hAnsiTheme="minorHAnsi" w:cstheme="minorHAnsi"/>
        </w:rPr>
        <w:t xml:space="preserve"> points</w:t>
      </w:r>
    </w:p>
    <w:p w14:paraId="1919D405" w14:textId="12CDC228" w:rsidR="002616AE" w:rsidRPr="00070F58" w:rsidRDefault="002616AE" w:rsidP="002A6A5F">
      <w:pPr>
        <w:jc w:val="both"/>
        <w:rPr>
          <w:rFonts w:asciiTheme="minorHAnsi" w:eastAsiaTheme="majorEastAsia" w:hAnsiTheme="minorHAnsi" w:cstheme="minorHAnsi"/>
          <w:iCs/>
        </w:rPr>
      </w:pPr>
      <w:r w:rsidRPr="00070F58">
        <w:rPr>
          <w:rFonts w:asciiTheme="minorHAnsi" w:eastAsiaTheme="majorEastAsia" w:hAnsiTheme="minorHAnsi" w:cstheme="minorHAnsi"/>
          <w:iCs/>
        </w:rPr>
        <w:tab/>
      </w:r>
      <w:r w:rsidRPr="00070F58">
        <w:rPr>
          <w:rFonts w:asciiTheme="minorHAnsi" w:eastAsiaTheme="majorEastAsia" w:hAnsiTheme="minorHAnsi" w:cstheme="minorHAnsi"/>
          <w:iCs/>
        </w:rPr>
        <w:tab/>
      </w:r>
      <m:oMath>
        <m:r>
          <w:rPr>
            <w:rFonts w:ascii="Cambria Math" w:eastAsiaTheme="majorEastAsia" w:hAnsi="Cambria Math"/>
          </w:rPr>
          <m:t>C</m:t>
        </m:r>
      </m:oMath>
      <w:r w:rsidRPr="00070F58">
        <w:rPr>
          <w:rFonts w:asciiTheme="minorHAnsi" w:eastAsiaTheme="majorEastAsia" w:hAnsiTheme="minorHAnsi" w:cstheme="minorHAnsi"/>
          <w:iCs/>
        </w:rPr>
        <w:t xml:space="preserve"> – </w:t>
      </w:r>
      <w:proofErr w:type="gramStart"/>
      <w:r w:rsidR="0063578F" w:rsidRPr="00070F58">
        <w:rPr>
          <w:rFonts w:asciiTheme="minorHAnsi" w:hAnsiTheme="minorHAnsi" w:cstheme="minorHAnsi"/>
        </w:rPr>
        <w:t>points</w:t>
      </w:r>
      <w:proofErr w:type="gramEnd"/>
      <w:r w:rsidR="0063578F" w:rsidRPr="00070F58">
        <w:rPr>
          <w:rFonts w:asciiTheme="minorHAnsi" w:hAnsiTheme="minorHAnsi" w:cstheme="minorHAnsi"/>
        </w:rPr>
        <w:t xml:space="preserve"> per price criterion</w:t>
      </w:r>
    </w:p>
    <w:p w14:paraId="767767E0" w14:textId="21E2B0B3" w:rsidR="002616AE" w:rsidRPr="00070F58" w:rsidRDefault="002616AE" w:rsidP="00760B30">
      <w:pPr>
        <w:spacing w:after="240"/>
        <w:jc w:val="both"/>
        <w:rPr>
          <w:rFonts w:asciiTheme="minorHAnsi" w:hAnsiTheme="minorHAnsi" w:cstheme="minorHAnsi"/>
        </w:rPr>
      </w:pPr>
      <w:r w:rsidRPr="00070F58">
        <w:rPr>
          <w:rFonts w:asciiTheme="minorHAnsi" w:hAnsiTheme="minorHAnsi" w:cstheme="minorHAnsi"/>
        </w:rPr>
        <w:t xml:space="preserve"> </w:t>
      </w:r>
      <w:r w:rsidRPr="00070F58">
        <w:rPr>
          <w:rFonts w:asciiTheme="minorHAnsi" w:hAnsiTheme="minorHAnsi" w:cstheme="minorHAnsi"/>
        </w:rPr>
        <w:tab/>
      </w:r>
      <w:r w:rsidRPr="00070F58">
        <w:rPr>
          <w:rFonts w:asciiTheme="minorHAnsi" w:hAnsiTheme="minorHAnsi" w:cstheme="minorHAnsi"/>
        </w:rPr>
        <w:tab/>
      </w:r>
      <m:oMath>
        <m:r>
          <m:rPr>
            <m:sty m:val="p"/>
          </m:rPr>
          <w:rPr>
            <w:rFonts w:ascii="Cambria Math" w:eastAsiaTheme="majorEastAsia" w:hAnsi="Cambria Math"/>
          </w:rPr>
          <m:t>G</m:t>
        </m:r>
      </m:oMath>
      <w:r w:rsidRPr="00070F58">
        <w:rPr>
          <w:rFonts w:asciiTheme="minorHAnsi" w:hAnsiTheme="minorHAnsi" w:cstheme="minorHAnsi"/>
        </w:rPr>
        <w:t xml:space="preserve"> – </w:t>
      </w:r>
      <w:proofErr w:type="gramStart"/>
      <w:r w:rsidR="0063578F" w:rsidRPr="00070F58">
        <w:rPr>
          <w:rFonts w:asciiTheme="minorHAnsi" w:hAnsiTheme="minorHAnsi" w:cstheme="minorHAnsi"/>
        </w:rPr>
        <w:t>points</w:t>
      </w:r>
      <w:proofErr w:type="gramEnd"/>
      <w:r w:rsidR="0063578F" w:rsidRPr="00070F58">
        <w:rPr>
          <w:rFonts w:asciiTheme="minorHAnsi" w:hAnsiTheme="minorHAnsi" w:cstheme="minorHAnsi"/>
        </w:rPr>
        <w:t xml:space="preserve"> per warranty period criterion</w:t>
      </w:r>
      <w:r w:rsidR="00C62F9F" w:rsidRPr="00070F58">
        <w:rPr>
          <w:rFonts w:asciiTheme="minorHAnsi" w:hAnsiTheme="minorHAnsi" w:cstheme="minorHAnsi"/>
        </w:rPr>
        <w:t xml:space="preserve">  </w:t>
      </w:r>
    </w:p>
    <w:p w14:paraId="10A19A52" w14:textId="56562B3E" w:rsidR="0063578F" w:rsidRPr="00070F58" w:rsidRDefault="0063578F"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 which has the highest sum of points from financial and non-financial categories is the economically most </w:t>
      </w:r>
      <w:proofErr w:type="spellStart"/>
      <w:r w:rsidRPr="00070F58">
        <w:rPr>
          <w:rFonts w:asciiTheme="minorHAnsi" w:eastAsiaTheme="majorEastAsia" w:hAnsiTheme="minorHAnsi" w:cstheme="minorHAnsi"/>
        </w:rPr>
        <w:t>favourable</w:t>
      </w:r>
      <w:proofErr w:type="spellEnd"/>
      <w:r w:rsidRPr="00070F58">
        <w:rPr>
          <w:rFonts w:asciiTheme="minorHAnsi" w:eastAsiaTheme="majorEastAsia" w:hAnsiTheme="minorHAnsi" w:cstheme="minorHAnsi"/>
        </w:rPr>
        <w:t>.</w:t>
      </w:r>
    </w:p>
    <w:p w14:paraId="7583031A" w14:textId="7D6347F1" w:rsidR="008B3302" w:rsidRPr="00070F58" w:rsidRDefault="00DC43C5"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The maximal sum of points</w:t>
      </w:r>
      <w:r w:rsidR="0067469B">
        <w:rPr>
          <w:rFonts w:asciiTheme="minorHAnsi" w:eastAsiaTheme="majorEastAsia" w:hAnsiTheme="minorHAnsi" w:cstheme="minorHAnsi"/>
        </w:rPr>
        <w:t xml:space="preserve"> a</w:t>
      </w:r>
      <w:r w:rsidRPr="00070F58">
        <w:rPr>
          <w:rFonts w:asciiTheme="minorHAnsi" w:eastAsiaTheme="majorEastAsia" w:hAnsiTheme="minorHAnsi" w:cstheme="minorHAnsi"/>
        </w:rPr>
        <w:t xml:space="preserve"> Tenderer can achieve is 100.</w:t>
      </w:r>
    </w:p>
    <w:p w14:paraId="12067936" w14:textId="77777777" w:rsidR="00423F96" w:rsidRPr="00070F58" w:rsidRDefault="00423F96" w:rsidP="007C3686">
      <w:pPr>
        <w:ind w:left="-284"/>
        <w:jc w:val="both"/>
        <w:rPr>
          <w:rFonts w:asciiTheme="minorHAnsi" w:eastAsiaTheme="majorEastAsia" w:hAnsiTheme="minorHAnsi" w:cstheme="minorHAnsi"/>
        </w:rPr>
      </w:pPr>
    </w:p>
    <w:p w14:paraId="5260CA79" w14:textId="0E776A40" w:rsidR="002616AE" w:rsidRPr="00070F58" w:rsidRDefault="0017481D" w:rsidP="00B46289">
      <w:pPr>
        <w:pStyle w:val="Naslov2"/>
        <w:numPr>
          <w:ilvl w:val="1"/>
          <w:numId w:val="16"/>
        </w:numPr>
        <w:ind w:left="142" w:hanging="568"/>
        <w:jc w:val="both"/>
        <w:rPr>
          <w:i/>
          <w:color w:val="548DD4" w:themeColor="text2" w:themeTint="99"/>
        </w:rPr>
      </w:pPr>
      <w:bookmarkStart w:id="371" w:name="_Toc94527881"/>
      <w:r w:rsidRPr="00070F58">
        <w:rPr>
          <w:i/>
          <w:color w:val="548DD4" w:themeColor="text2" w:themeTint="99"/>
        </w:rPr>
        <w:t>Time of tender opening</w:t>
      </w:r>
      <w:bookmarkEnd w:id="371"/>
    </w:p>
    <w:p w14:paraId="2B3CD219" w14:textId="77777777" w:rsidR="002616AE" w:rsidRPr="00070F58" w:rsidRDefault="002616AE" w:rsidP="002616AE">
      <w:pPr>
        <w:rPr>
          <w:rFonts w:eastAsiaTheme="majorEastAsia"/>
        </w:rPr>
      </w:pPr>
    </w:p>
    <w:p w14:paraId="55B2FBE7" w14:textId="167013F4" w:rsidR="003F65AC" w:rsidRPr="00070F58" w:rsidRDefault="003F65AC"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Tenders received within the acceptable submission period</w:t>
      </w:r>
      <w:r w:rsidR="0067469B">
        <w:rPr>
          <w:rFonts w:asciiTheme="minorHAnsi" w:eastAsiaTheme="majorEastAsia" w:hAnsiTheme="minorHAnsi" w:cstheme="minorHAnsi"/>
        </w:rPr>
        <w:t xml:space="preserve"> defined in point </w:t>
      </w:r>
      <w:r w:rsidRPr="00070F58">
        <w:rPr>
          <w:rFonts w:asciiTheme="minorHAnsi" w:eastAsiaTheme="majorEastAsia" w:hAnsiTheme="minorHAnsi" w:cstheme="minorHAnsi"/>
        </w:rPr>
        <w:t>5.1</w:t>
      </w:r>
      <w:r w:rsidR="0067469B">
        <w:rPr>
          <w:rFonts w:asciiTheme="minorHAnsi" w:eastAsiaTheme="majorEastAsia" w:hAnsiTheme="minorHAnsi" w:cstheme="minorHAnsi"/>
        </w:rPr>
        <w:t xml:space="preserve">. </w:t>
      </w:r>
      <w:proofErr w:type="gramStart"/>
      <w:r w:rsidR="0067469B">
        <w:rPr>
          <w:rFonts w:asciiTheme="minorHAnsi" w:eastAsiaTheme="majorEastAsia" w:hAnsiTheme="minorHAnsi" w:cstheme="minorHAnsi"/>
        </w:rPr>
        <w:t>hereto</w:t>
      </w:r>
      <w:proofErr w:type="gramEnd"/>
      <w:r w:rsidRPr="00070F58">
        <w:rPr>
          <w:rFonts w:asciiTheme="minorHAnsi" w:eastAsiaTheme="majorEastAsia" w:hAnsiTheme="minorHAnsi" w:cstheme="minorHAnsi"/>
        </w:rPr>
        <w:t xml:space="preserve"> will be opened in front of the evaluation </w:t>
      </w:r>
      <w:proofErr w:type="spellStart"/>
      <w:r w:rsidRPr="00070F58">
        <w:rPr>
          <w:rFonts w:asciiTheme="minorHAnsi" w:eastAsiaTheme="majorEastAsia" w:hAnsiTheme="minorHAnsi" w:cstheme="minorHAnsi"/>
        </w:rPr>
        <w:t>comitee</w:t>
      </w:r>
      <w:proofErr w:type="spellEnd"/>
      <w:r w:rsidRPr="00070F58">
        <w:rPr>
          <w:rFonts w:asciiTheme="minorHAnsi" w:eastAsiaTheme="majorEastAsia" w:hAnsiTheme="minorHAnsi" w:cstheme="minorHAnsi"/>
        </w:rPr>
        <w:t xml:space="preserve">. The </w:t>
      </w:r>
      <w:proofErr w:type="spellStart"/>
      <w:r w:rsidRPr="00070F58">
        <w:rPr>
          <w:rFonts w:asciiTheme="minorHAnsi" w:eastAsiaTheme="majorEastAsia" w:hAnsiTheme="minorHAnsi" w:cstheme="minorHAnsi"/>
        </w:rPr>
        <w:t>comitee</w:t>
      </w:r>
      <w:proofErr w:type="spellEnd"/>
      <w:r w:rsidRPr="00070F58">
        <w:rPr>
          <w:rFonts w:asciiTheme="minorHAnsi" w:eastAsiaTheme="majorEastAsia" w:hAnsiTheme="minorHAnsi" w:cstheme="minorHAnsi"/>
        </w:rPr>
        <w:t xml:space="preserve"> will keep a </w:t>
      </w:r>
      <w:r w:rsidR="0067469B">
        <w:rPr>
          <w:rFonts w:asciiTheme="minorHAnsi" w:eastAsiaTheme="majorEastAsia" w:hAnsiTheme="minorHAnsi" w:cstheme="minorHAnsi"/>
        </w:rPr>
        <w:t>minutes on</w:t>
      </w:r>
      <w:r w:rsidRPr="00070F58">
        <w:rPr>
          <w:rFonts w:asciiTheme="minorHAnsi" w:eastAsiaTheme="majorEastAsia" w:hAnsiTheme="minorHAnsi" w:cstheme="minorHAnsi"/>
        </w:rPr>
        <w:t xml:space="preserve"> the </w:t>
      </w:r>
      <w:r w:rsidR="0067469B">
        <w:rPr>
          <w:rFonts w:asciiTheme="minorHAnsi" w:eastAsiaTheme="majorEastAsia" w:hAnsiTheme="minorHAnsi" w:cstheme="minorHAnsi"/>
        </w:rPr>
        <w:t xml:space="preserve">tender opening in accordance with </w:t>
      </w:r>
      <w:r w:rsidR="00FF7DCD">
        <w:rPr>
          <w:rFonts w:asciiTheme="minorHAnsi" w:eastAsiaTheme="majorEastAsia" w:hAnsiTheme="minorHAnsi" w:cstheme="minorHAnsi"/>
        </w:rPr>
        <w:t xml:space="preserve">the Rules on implementation of procurement procedures </w:t>
      </w:r>
      <w:r w:rsidR="003D01D9">
        <w:rPr>
          <w:rFonts w:asciiTheme="minorHAnsi" w:eastAsiaTheme="majorEastAsia" w:hAnsiTheme="minorHAnsi" w:cstheme="minorHAnsi"/>
        </w:rPr>
        <w:t xml:space="preserve">for non-obligators of the Public procurement law </w:t>
      </w:r>
      <w:r w:rsidR="00FF7DCD">
        <w:rPr>
          <w:rFonts w:asciiTheme="minorHAnsi" w:eastAsiaTheme="majorEastAsia" w:hAnsiTheme="minorHAnsi" w:cstheme="minorHAnsi"/>
        </w:rPr>
        <w:t>version 7.0.</w:t>
      </w:r>
    </w:p>
    <w:p w14:paraId="5A5EC070" w14:textId="77777777" w:rsidR="003F65AC" w:rsidRPr="00070F58" w:rsidRDefault="003F65AC" w:rsidP="007C3686">
      <w:pPr>
        <w:ind w:left="-284"/>
        <w:jc w:val="both"/>
        <w:rPr>
          <w:rFonts w:asciiTheme="minorHAnsi" w:eastAsiaTheme="majorEastAsia" w:hAnsiTheme="minorHAnsi" w:cstheme="minorHAnsi"/>
        </w:rPr>
      </w:pPr>
    </w:p>
    <w:p w14:paraId="52E42DC1" w14:textId="5A07AA3C" w:rsidR="003E0192" w:rsidRPr="00070F58" w:rsidRDefault="003F65AC" w:rsidP="007C3686">
      <w:pPr>
        <w:ind w:left="-284"/>
        <w:jc w:val="both"/>
        <w:rPr>
          <w:rFonts w:asciiTheme="minorHAnsi" w:eastAsiaTheme="majorEastAsia" w:hAnsiTheme="minorHAnsi" w:cstheme="minorHAnsi"/>
        </w:rPr>
      </w:pPr>
      <w:r w:rsidRPr="00070F58">
        <w:rPr>
          <w:rFonts w:asciiTheme="minorHAnsi" w:eastAsiaTheme="majorEastAsia" w:hAnsiTheme="minorHAnsi" w:cstheme="minorHAnsi"/>
        </w:rPr>
        <w:t>T</w:t>
      </w:r>
      <w:r w:rsidR="0067469B">
        <w:rPr>
          <w:rFonts w:asciiTheme="minorHAnsi" w:eastAsiaTheme="majorEastAsia" w:hAnsiTheme="minorHAnsi" w:cstheme="minorHAnsi"/>
        </w:rPr>
        <w:t xml:space="preserve">he tenders are to be open </w:t>
      </w:r>
      <w:r w:rsidR="0067469B" w:rsidRPr="00107A41">
        <w:rPr>
          <w:rFonts w:asciiTheme="minorHAnsi" w:eastAsiaTheme="majorEastAsia" w:hAnsiTheme="minorHAnsi" w:cstheme="minorHAnsi"/>
        </w:rPr>
        <w:t xml:space="preserve">on </w:t>
      </w:r>
      <w:r w:rsidR="00CD6855" w:rsidRPr="00CD6855">
        <w:rPr>
          <w:rFonts w:asciiTheme="minorHAnsi" w:eastAsiaTheme="majorEastAsia" w:hAnsiTheme="minorHAnsi" w:cstheme="minorHAnsi"/>
          <w:highlight w:val="yellow"/>
        </w:rPr>
        <w:t>24</w:t>
      </w:r>
      <w:r w:rsidR="0067469B" w:rsidRPr="00107A41">
        <w:rPr>
          <w:rFonts w:asciiTheme="minorHAnsi" w:eastAsiaTheme="majorEastAsia" w:hAnsiTheme="minorHAnsi" w:cstheme="minorHAnsi"/>
        </w:rPr>
        <w:t>/</w:t>
      </w:r>
      <w:r w:rsidR="000C0C76" w:rsidRPr="00107A41">
        <w:rPr>
          <w:rFonts w:asciiTheme="minorHAnsi" w:eastAsiaTheme="majorEastAsia" w:hAnsiTheme="minorHAnsi" w:cstheme="minorHAnsi"/>
        </w:rPr>
        <w:t>2</w:t>
      </w:r>
      <w:r w:rsidR="0067469B" w:rsidRPr="00107A41">
        <w:rPr>
          <w:rFonts w:asciiTheme="minorHAnsi" w:eastAsiaTheme="majorEastAsia" w:hAnsiTheme="minorHAnsi" w:cstheme="minorHAnsi"/>
        </w:rPr>
        <w:t>/</w:t>
      </w:r>
      <w:r w:rsidRPr="00107A41">
        <w:rPr>
          <w:rFonts w:asciiTheme="minorHAnsi" w:eastAsiaTheme="majorEastAsia" w:hAnsiTheme="minorHAnsi" w:cstheme="minorHAnsi"/>
        </w:rPr>
        <w:t>202</w:t>
      </w:r>
      <w:r w:rsidR="0067469B" w:rsidRPr="00107A41">
        <w:rPr>
          <w:rFonts w:asciiTheme="minorHAnsi" w:eastAsiaTheme="majorEastAsia" w:hAnsiTheme="minorHAnsi" w:cstheme="minorHAnsi"/>
        </w:rPr>
        <w:t>2</w:t>
      </w:r>
      <w:r w:rsidR="0067469B">
        <w:rPr>
          <w:rFonts w:asciiTheme="minorHAnsi" w:eastAsiaTheme="majorEastAsia" w:hAnsiTheme="minorHAnsi" w:cstheme="minorHAnsi"/>
        </w:rPr>
        <w:t xml:space="preserve"> </w:t>
      </w:r>
      <w:r w:rsidRPr="00070F58">
        <w:rPr>
          <w:rFonts w:asciiTheme="minorHAnsi" w:eastAsiaTheme="majorEastAsia" w:hAnsiTheme="minorHAnsi" w:cstheme="minorHAnsi"/>
        </w:rPr>
        <w:t>after 1</w:t>
      </w:r>
      <w:r w:rsidR="000C0C76">
        <w:rPr>
          <w:rFonts w:asciiTheme="minorHAnsi" w:eastAsiaTheme="majorEastAsia" w:hAnsiTheme="minorHAnsi" w:cstheme="minorHAnsi"/>
        </w:rPr>
        <w:t>5</w:t>
      </w:r>
      <w:r w:rsidRPr="00070F58">
        <w:rPr>
          <w:rFonts w:asciiTheme="minorHAnsi" w:eastAsiaTheme="majorEastAsia" w:hAnsiTheme="minorHAnsi" w:cstheme="minorHAnsi"/>
        </w:rPr>
        <w:t>:00</w:t>
      </w:r>
      <w:r w:rsidR="0067469B">
        <w:rPr>
          <w:rFonts w:asciiTheme="minorHAnsi" w:eastAsiaTheme="majorEastAsia" w:hAnsiTheme="minorHAnsi" w:cstheme="minorHAnsi"/>
        </w:rPr>
        <w:t xml:space="preserve"> </w:t>
      </w:r>
      <w:proofErr w:type="spellStart"/>
      <w:r w:rsidR="0067469B">
        <w:rPr>
          <w:rFonts w:asciiTheme="minorHAnsi" w:eastAsiaTheme="majorEastAsia" w:hAnsiTheme="minorHAnsi" w:cstheme="minorHAnsi"/>
        </w:rPr>
        <w:t>hrs</w:t>
      </w:r>
      <w:proofErr w:type="spellEnd"/>
      <w:r w:rsidR="0067469B">
        <w:rPr>
          <w:rFonts w:asciiTheme="minorHAnsi" w:eastAsiaTheme="majorEastAsia" w:hAnsiTheme="minorHAnsi" w:cstheme="minorHAnsi"/>
        </w:rPr>
        <w:t xml:space="preserve"> at the earliest</w:t>
      </w:r>
      <w:r w:rsidRPr="00070F58">
        <w:rPr>
          <w:rFonts w:asciiTheme="minorHAnsi" w:eastAsiaTheme="majorEastAsia" w:hAnsiTheme="minorHAnsi" w:cstheme="minorHAnsi"/>
        </w:rPr>
        <w:t>.</w:t>
      </w:r>
    </w:p>
    <w:p w14:paraId="3F4CFEB1" w14:textId="32057250" w:rsidR="002616AE" w:rsidRPr="00070F58" w:rsidRDefault="0017481D" w:rsidP="00B53213">
      <w:pPr>
        <w:pStyle w:val="Naslov1"/>
        <w:numPr>
          <w:ilvl w:val="0"/>
          <w:numId w:val="14"/>
        </w:numPr>
        <w:ind w:left="0" w:hanging="426"/>
        <w:rPr>
          <w:color w:val="548DD4" w:themeColor="text2" w:themeTint="99"/>
        </w:rPr>
      </w:pPr>
      <w:bookmarkStart w:id="372" w:name="_Toc94527882"/>
      <w:r w:rsidRPr="00070F58">
        <w:rPr>
          <w:color w:val="548DD4" w:themeColor="text2" w:themeTint="99"/>
        </w:rPr>
        <w:t>CONDITIONS AND PROOF OF COMPETENCE</w:t>
      </w:r>
      <w:bookmarkEnd w:id="372"/>
    </w:p>
    <w:p w14:paraId="31B7FBDD" w14:textId="77777777" w:rsidR="00906245" w:rsidRPr="00070F58" w:rsidRDefault="00906245" w:rsidP="00906245"/>
    <w:p w14:paraId="784D9EEC" w14:textId="1A9C65BF" w:rsidR="00F107C8" w:rsidRPr="00070F58" w:rsidRDefault="00F107C8"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For the purpose of determining the Tenderer’s ability to perform the contract, the Tenderer is obligated to enclose evidence in its tender to prove its financial, technical and professional capacity.</w:t>
      </w:r>
    </w:p>
    <w:p w14:paraId="6490ACA6" w14:textId="46D8BD78" w:rsidR="003B78E9" w:rsidRPr="00070F58" w:rsidRDefault="003B78E9" w:rsidP="003B78E9">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lastRenderedPageBreak/>
        <w:t xml:space="preserve">The association of the Tenderer that act as a community of tenderers is not </w:t>
      </w:r>
      <w:proofErr w:type="spellStart"/>
      <w:r w:rsidRPr="00070F58">
        <w:rPr>
          <w:rFonts w:asciiTheme="minorHAnsi" w:eastAsiaTheme="majorEastAsia" w:hAnsiTheme="minorHAnsi" w:cstheme="minorHAnsi"/>
        </w:rPr>
        <w:t>permited</w:t>
      </w:r>
      <w:proofErr w:type="spellEnd"/>
      <w:r w:rsidRPr="00070F58">
        <w:rPr>
          <w:rFonts w:asciiTheme="minorHAnsi" w:eastAsiaTheme="majorEastAsia" w:hAnsiTheme="minorHAnsi" w:cstheme="minorHAnsi"/>
        </w:rPr>
        <w:t xml:space="preserve"> in this Public Call. Tenders in which the Tenderer is a community of tender</w:t>
      </w:r>
      <w:r w:rsidR="00235895">
        <w:rPr>
          <w:rFonts w:asciiTheme="minorHAnsi" w:eastAsiaTheme="majorEastAsia" w:hAnsiTheme="minorHAnsi" w:cstheme="minorHAnsi"/>
        </w:rPr>
        <w:t>er</w:t>
      </w:r>
      <w:r w:rsidRPr="00070F58">
        <w:rPr>
          <w:rFonts w:asciiTheme="minorHAnsi" w:eastAsiaTheme="majorEastAsia" w:hAnsiTheme="minorHAnsi" w:cstheme="minorHAnsi"/>
        </w:rPr>
        <w:t>s will not be evaluated.</w:t>
      </w:r>
    </w:p>
    <w:p w14:paraId="26B7646C" w14:textId="77777777" w:rsidR="00941DA1" w:rsidRPr="00070F58" w:rsidRDefault="00941DA1" w:rsidP="00F107C8">
      <w:pPr>
        <w:rPr>
          <w:rFonts w:asciiTheme="minorHAnsi" w:eastAsiaTheme="majorEastAsia" w:hAnsiTheme="minorHAnsi" w:cstheme="minorHAnsi"/>
        </w:rPr>
      </w:pPr>
    </w:p>
    <w:p w14:paraId="1CE69D82" w14:textId="1BB078DE" w:rsidR="003E0192" w:rsidRPr="00070F58" w:rsidRDefault="00D67A3C" w:rsidP="00B53213">
      <w:pPr>
        <w:pStyle w:val="Naslov2"/>
        <w:numPr>
          <w:ilvl w:val="1"/>
          <w:numId w:val="14"/>
        </w:numPr>
        <w:ind w:left="142" w:hanging="568"/>
        <w:rPr>
          <w:i/>
          <w:color w:val="548DD4" w:themeColor="text2" w:themeTint="99"/>
        </w:rPr>
      </w:pPr>
      <w:bookmarkStart w:id="373" w:name="_Toc94527883"/>
      <w:r w:rsidRPr="00070F58">
        <w:rPr>
          <w:i/>
          <w:color w:val="548DD4" w:themeColor="text2" w:themeTint="99"/>
        </w:rPr>
        <w:t>Technical and professional competence</w:t>
      </w:r>
      <w:bookmarkEnd w:id="373"/>
    </w:p>
    <w:p w14:paraId="5C6D0075" w14:textId="77777777" w:rsidR="00B82375" w:rsidRPr="00070F58" w:rsidRDefault="00B82375" w:rsidP="00B82375">
      <w:pPr>
        <w:rPr>
          <w:rFonts w:eastAsiaTheme="majorEastAsia"/>
        </w:rPr>
      </w:pPr>
    </w:p>
    <w:p w14:paraId="69F653B0" w14:textId="0AA34119" w:rsidR="001133B2" w:rsidRPr="00070F58" w:rsidRDefault="001133B2"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The Tenderer must prove that in</w:t>
      </w:r>
      <w:r w:rsidR="0059271C">
        <w:rPr>
          <w:rFonts w:asciiTheme="minorHAnsi" w:eastAsiaTheme="majorEastAsia" w:hAnsiTheme="minorHAnsi" w:cstheme="minorHAnsi"/>
        </w:rPr>
        <w:t xml:space="preserve"> the</w:t>
      </w:r>
      <w:r w:rsidRPr="00070F58">
        <w:rPr>
          <w:rFonts w:asciiTheme="minorHAnsi" w:eastAsiaTheme="majorEastAsia" w:hAnsiTheme="minorHAnsi" w:cstheme="minorHAnsi"/>
        </w:rPr>
        <w:t xml:space="preserve"> year </w:t>
      </w:r>
      <w:r w:rsidR="000C0C76">
        <w:rPr>
          <w:rFonts w:asciiTheme="minorHAnsi" w:eastAsiaTheme="majorEastAsia" w:hAnsiTheme="minorHAnsi" w:cstheme="minorHAnsi"/>
        </w:rPr>
        <w:t>2022</w:t>
      </w:r>
      <w:r w:rsidR="0059271C">
        <w:rPr>
          <w:rFonts w:asciiTheme="minorHAnsi" w:eastAsiaTheme="majorEastAsia" w:hAnsiTheme="minorHAnsi" w:cstheme="minorHAnsi"/>
        </w:rPr>
        <w:t xml:space="preserve"> and </w:t>
      </w:r>
      <w:r w:rsidR="005A65C2">
        <w:rPr>
          <w:rFonts w:asciiTheme="minorHAnsi" w:eastAsiaTheme="majorEastAsia" w:hAnsiTheme="minorHAnsi" w:cstheme="minorHAnsi"/>
        </w:rPr>
        <w:t xml:space="preserve">during </w:t>
      </w:r>
      <w:r w:rsidR="000C0C76">
        <w:rPr>
          <w:rFonts w:asciiTheme="minorHAnsi" w:eastAsiaTheme="majorEastAsia" w:hAnsiTheme="minorHAnsi" w:cstheme="minorHAnsi"/>
        </w:rPr>
        <w:t>four</w:t>
      </w:r>
      <w:r w:rsidRPr="005A65C2">
        <w:rPr>
          <w:rFonts w:asciiTheme="minorHAnsi" w:eastAsiaTheme="majorEastAsia" w:hAnsiTheme="minorHAnsi" w:cstheme="minorHAnsi"/>
        </w:rPr>
        <w:t xml:space="preserve"> </w:t>
      </w:r>
      <w:r w:rsidRPr="00070F58">
        <w:rPr>
          <w:rFonts w:asciiTheme="minorHAnsi" w:eastAsiaTheme="majorEastAsia" w:hAnsiTheme="minorHAnsi" w:cstheme="minorHAnsi"/>
        </w:rPr>
        <w:t>(</w:t>
      </w:r>
      <w:r w:rsidR="000C0C76">
        <w:rPr>
          <w:rFonts w:asciiTheme="minorHAnsi" w:eastAsiaTheme="majorEastAsia" w:hAnsiTheme="minorHAnsi" w:cstheme="minorHAnsi"/>
        </w:rPr>
        <w:t>4</w:t>
      </w:r>
      <w:r w:rsidRPr="00070F58">
        <w:rPr>
          <w:rFonts w:asciiTheme="minorHAnsi" w:eastAsiaTheme="majorEastAsia" w:hAnsiTheme="minorHAnsi" w:cstheme="minorHAnsi"/>
        </w:rPr>
        <w:t xml:space="preserve">) </w:t>
      </w:r>
      <w:r w:rsidR="00556F08" w:rsidRPr="00070F58">
        <w:rPr>
          <w:rFonts w:asciiTheme="minorHAnsi" w:eastAsiaTheme="majorEastAsia" w:hAnsiTheme="minorHAnsi" w:cstheme="minorHAnsi"/>
        </w:rPr>
        <w:t xml:space="preserve">preceding </w:t>
      </w:r>
      <w:r w:rsidRPr="00070F58">
        <w:rPr>
          <w:rFonts w:asciiTheme="minorHAnsi" w:eastAsiaTheme="majorEastAsia" w:hAnsiTheme="minorHAnsi" w:cstheme="minorHAnsi"/>
        </w:rPr>
        <w:t>years, he</w:t>
      </w:r>
      <w:r w:rsidR="0059271C">
        <w:rPr>
          <w:rFonts w:asciiTheme="minorHAnsi" w:eastAsiaTheme="majorEastAsia" w:hAnsiTheme="minorHAnsi" w:cstheme="minorHAnsi"/>
        </w:rPr>
        <w:t xml:space="preserve"> has</w:t>
      </w:r>
      <w:r w:rsidRPr="00070F58">
        <w:rPr>
          <w:rFonts w:asciiTheme="minorHAnsi" w:eastAsiaTheme="majorEastAsia" w:hAnsiTheme="minorHAnsi" w:cstheme="minorHAnsi"/>
        </w:rPr>
        <w:t xml:space="preserve"> duly executed at least </w:t>
      </w:r>
      <w:r w:rsidR="00556F08" w:rsidRPr="005A65C2">
        <w:rPr>
          <w:rFonts w:asciiTheme="minorHAnsi" w:eastAsiaTheme="majorEastAsia" w:hAnsiTheme="minorHAnsi" w:cstheme="minorHAnsi"/>
        </w:rPr>
        <w:t>one</w:t>
      </w:r>
      <w:r w:rsidRPr="005A65C2">
        <w:rPr>
          <w:rFonts w:asciiTheme="minorHAnsi" w:eastAsiaTheme="majorEastAsia" w:hAnsiTheme="minorHAnsi" w:cstheme="minorHAnsi"/>
        </w:rPr>
        <w:t xml:space="preserve"> </w:t>
      </w:r>
      <w:r w:rsidRPr="00070F58">
        <w:rPr>
          <w:rFonts w:asciiTheme="minorHAnsi" w:eastAsiaTheme="majorEastAsia" w:hAnsiTheme="minorHAnsi" w:cstheme="minorHAnsi"/>
        </w:rPr>
        <w:t>(</w:t>
      </w:r>
      <w:r w:rsidR="00556F08">
        <w:rPr>
          <w:rFonts w:asciiTheme="minorHAnsi" w:eastAsiaTheme="majorEastAsia" w:hAnsiTheme="minorHAnsi" w:cstheme="minorHAnsi"/>
        </w:rPr>
        <w:t>1) contract</w:t>
      </w:r>
      <w:r w:rsidRPr="00070F58">
        <w:rPr>
          <w:rFonts w:asciiTheme="minorHAnsi" w:eastAsiaTheme="majorEastAsia" w:hAnsiTheme="minorHAnsi" w:cstheme="minorHAnsi"/>
        </w:rPr>
        <w:t xml:space="preserve"> of the same or similar characteristics to the subject of procurement.</w:t>
      </w:r>
    </w:p>
    <w:p w14:paraId="26C91294" w14:textId="09D9587A" w:rsidR="001133B2" w:rsidRPr="00070F58" w:rsidRDefault="001133B2"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To prove the technical and professional competence of the Tend</w:t>
      </w:r>
      <w:r w:rsidR="00556F08">
        <w:rPr>
          <w:rFonts w:asciiTheme="minorHAnsi" w:eastAsiaTheme="majorEastAsia" w:hAnsiTheme="minorHAnsi" w:cstheme="minorHAnsi"/>
        </w:rPr>
        <w:t>e</w:t>
      </w:r>
      <w:r w:rsidRPr="00070F58">
        <w:rPr>
          <w:rFonts w:asciiTheme="minorHAnsi" w:eastAsiaTheme="majorEastAsia" w:hAnsiTheme="minorHAnsi" w:cstheme="minorHAnsi"/>
        </w:rPr>
        <w:t>rer, the Tender must include:</w:t>
      </w:r>
    </w:p>
    <w:p w14:paraId="02123120" w14:textId="7BCC131A" w:rsidR="00B82375" w:rsidRPr="00070F58" w:rsidRDefault="001133B2" w:rsidP="007C3686">
      <w:pPr>
        <w:spacing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 </w:t>
      </w:r>
    </w:p>
    <w:p w14:paraId="3B537A93" w14:textId="452D6E17" w:rsidR="00057ABB" w:rsidRPr="00070F58" w:rsidRDefault="00057ABB" w:rsidP="007C3686">
      <w:pPr>
        <w:pStyle w:val="Odlomakpopisa"/>
        <w:numPr>
          <w:ilvl w:val="0"/>
          <w:numId w:val="11"/>
        </w:numPr>
        <w:spacing w:line="276" w:lineRule="auto"/>
        <w:ind w:left="1418" w:hanging="284"/>
        <w:jc w:val="both"/>
        <w:rPr>
          <w:rFonts w:asciiTheme="minorHAnsi" w:eastAsiaTheme="majorEastAsia" w:hAnsiTheme="minorHAnsi" w:cstheme="minorHAnsi"/>
          <w:b/>
          <w:i/>
        </w:rPr>
      </w:pPr>
      <w:r w:rsidRPr="00070F58">
        <w:rPr>
          <w:rFonts w:asciiTheme="minorHAnsi" w:eastAsiaTheme="majorEastAsia" w:hAnsiTheme="minorHAnsi" w:cstheme="minorHAnsi"/>
          <w:b/>
          <w:i/>
        </w:rPr>
        <w:t xml:space="preserve">List of executed contracts (Annex 3.) – </w:t>
      </w:r>
      <w:proofErr w:type="gramStart"/>
      <w:r w:rsidRPr="00070F58">
        <w:rPr>
          <w:rFonts w:asciiTheme="minorHAnsi" w:eastAsiaTheme="majorEastAsia" w:hAnsiTheme="minorHAnsi" w:cstheme="minorHAnsi"/>
          <w:i/>
        </w:rPr>
        <w:t>s</w:t>
      </w:r>
      <w:r w:rsidR="0059271C">
        <w:rPr>
          <w:rFonts w:asciiTheme="minorHAnsi" w:eastAsiaTheme="majorEastAsia" w:hAnsiTheme="minorHAnsi" w:cstheme="minorHAnsi"/>
          <w:i/>
        </w:rPr>
        <w:t>ame</w:t>
      </w:r>
      <w:proofErr w:type="gramEnd"/>
      <w:r w:rsidR="0059271C">
        <w:rPr>
          <w:rFonts w:asciiTheme="minorHAnsi" w:eastAsiaTheme="majorEastAsia" w:hAnsiTheme="minorHAnsi" w:cstheme="minorHAnsi"/>
          <w:i/>
        </w:rPr>
        <w:t xml:space="preserve"> as or similar to the procurement </w:t>
      </w:r>
      <w:r w:rsidRPr="00070F58">
        <w:rPr>
          <w:rFonts w:asciiTheme="minorHAnsi" w:eastAsiaTheme="majorEastAsia" w:hAnsiTheme="minorHAnsi" w:cstheme="minorHAnsi"/>
          <w:i/>
        </w:rPr>
        <w:t xml:space="preserve"> subject for the above mentioned period. The list has to contain:</w:t>
      </w:r>
    </w:p>
    <w:p w14:paraId="5D298B2F" w14:textId="77777777" w:rsidR="00057ABB" w:rsidRPr="00070F58" w:rsidRDefault="00057ABB" w:rsidP="00057ABB">
      <w:pPr>
        <w:pStyle w:val="Odlomakpopisa"/>
        <w:spacing w:line="276" w:lineRule="auto"/>
        <w:ind w:left="1418"/>
        <w:jc w:val="both"/>
        <w:rPr>
          <w:rFonts w:asciiTheme="minorHAnsi" w:eastAsiaTheme="majorEastAsia" w:hAnsiTheme="minorHAnsi" w:cstheme="minorHAnsi"/>
          <w:b/>
          <w:i/>
        </w:rPr>
      </w:pPr>
    </w:p>
    <w:p w14:paraId="55C2F124" w14:textId="48B62380" w:rsidR="00057ABB" w:rsidRPr="00070F58" w:rsidRDefault="00057ABB" w:rsidP="00057ABB">
      <w:pPr>
        <w:pStyle w:val="Odlomakpopisa"/>
        <w:numPr>
          <w:ilvl w:val="1"/>
          <w:numId w:val="11"/>
        </w:numPr>
        <w:spacing w:line="276" w:lineRule="auto"/>
        <w:jc w:val="both"/>
        <w:rPr>
          <w:rFonts w:asciiTheme="minorHAnsi" w:eastAsiaTheme="majorEastAsia" w:hAnsiTheme="minorHAnsi" w:cstheme="minorHAnsi"/>
          <w:b/>
          <w:i/>
        </w:rPr>
      </w:pPr>
      <w:r w:rsidRPr="00070F58">
        <w:rPr>
          <w:rFonts w:asciiTheme="minorHAnsi" w:eastAsiaTheme="majorEastAsia" w:hAnsiTheme="minorHAnsi" w:cstheme="minorHAnsi"/>
          <w:i/>
        </w:rPr>
        <w:t>Subjec</w:t>
      </w:r>
      <w:r w:rsidR="0059271C">
        <w:rPr>
          <w:rFonts w:asciiTheme="minorHAnsi" w:eastAsiaTheme="majorEastAsia" w:hAnsiTheme="minorHAnsi" w:cstheme="minorHAnsi"/>
          <w:i/>
        </w:rPr>
        <w:t>t of the contract</w:t>
      </w:r>
    </w:p>
    <w:p w14:paraId="407CD96A" w14:textId="3FB73917" w:rsidR="00057ABB" w:rsidRPr="00897A91" w:rsidRDefault="00690D2F" w:rsidP="00057ABB">
      <w:pPr>
        <w:pStyle w:val="Odlomakpopisa"/>
        <w:numPr>
          <w:ilvl w:val="1"/>
          <w:numId w:val="11"/>
        </w:numPr>
        <w:spacing w:line="276" w:lineRule="auto"/>
        <w:jc w:val="both"/>
        <w:rPr>
          <w:rFonts w:asciiTheme="minorHAnsi" w:eastAsiaTheme="majorEastAsia" w:hAnsiTheme="minorHAnsi" w:cstheme="minorHAnsi"/>
          <w:b/>
          <w:i/>
          <w:highlight w:val="yellow"/>
        </w:rPr>
      </w:pPr>
      <w:r w:rsidRPr="00897A91">
        <w:rPr>
          <w:rFonts w:asciiTheme="minorHAnsi" w:eastAsiaTheme="majorEastAsia" w:hAnsiTheme="minorHAnsi" w:cstheme="minorHAnsi"/>
          <w:i/>
          <w:highlight w:val="yellow"/>
        </w:rPr>
        <w:t>Date</w:t>
      </w:r>
      <w:r w:rsidR="00261329" w:rsidRPr="00897A91">
        <w:rPr>
          <w:rFonts w:asciiTheme="minorHAnsi" w:eastAsiaTheme="majorEastAsia" w:hAnsiTheme="minorHAnsi" w:cstheme="minorHAnsi"/>
          <w:i/>
          <w:highlight w:val="yellow"/>
        </w:rPr>
        <w:t>/year</w:t>
      </w:r>
      <w:r w:rsidR="00057ABB" w:rsidRPr="00897A91">
        <w:rPr>
          <w:rFonts w:asciiTheme="minorHAnsi" w:eastAsiaTheme="majorEastAsia" w:hAnsiTheme="minorHAnsi" w:cstheme="minorHAnsi"/>
          <w:i/>
          <w:highlight w:val="yellow"/>
        </w:rPr>
        <w:t xml:space="preserve"> of execution</w:t>
      </w:r>
    </w:p>
    <w:p w14:paraId="4E9E142B" w14:textId="5BCB1C78" w:rsidR="00B82375" w:rsidRPr="00070F58" w:rsidRDefault="00057ABB" w:rsidP="00897A91">
      <w:pPr>
        <w:pStyle w:val="Odlomakpopisa"/>
        <w:numPr>
          <w:ilvl w:val="1"/>
          <w:numId w:val="11"/>
        </w:numPr>
        <w:spacing w:after="240" w:line="276" w:lineRule="auto"/>
        <w:jc w:val="both"/>
        <w:rPr>
          <w:rFonts w:asciiTheme="minorHAnsi" w:eastAsiaTheme="majorEastAsia" w:hAnsiTheme="minorHAnsi" w:cstheme="minorHAnsi"/>
          <w:b/>
          <w:i/>
        </w:rPr>
      </w:pPr>
      <w:r w:rsidRPr="00070F58">
        <w:rPr>
          <w:rFonts w:asciiTheme="minorHAnsi" w:eastAsiaTheme="majorEastAsia" w:hAnsiTheme="minorHAnsi" w:cstheme="minorHAnsi"/>
          <w:i/>
        </w:rPr>
        <w:t>C</w:t>
      </w:r>
      <w:r w:rsidR="00E04411">
        <w:rPr>
          <w:rFonts w:asciiTheme="minorHAnsi" w:eastAsiaTheme="majorEastAsia" w:hAnsiTheme="minorHAnsi" w:cstheme="minorHAnsi"/>
          <w:i/>
        </w:rPr>
        <w:t>apacity of the wet pan mill</w:t>
      </w:r>
      <w:bookmarkStart w:id="374" w:name="_GoBack"/>
      <w:bookmarkEnd w:id="374"/>
    </w:p>
    <w:p w14:paraId="5FF4F0B7" w14:textId="3E04EBD7" w:rsidR="00534C3B" w:rsidRPr="00070F58" w:rsidRDefault="00B01109" w:rsidP="00B53213">
      <w:pPr>
        <w:pStyle w:val="Naslov2"/>
        <w:numPr>
          <w:ilvl w:val="1"/>
          <w:numId w:val="14"/>
        </w:numPr>
        <w:ind w:left="142" w:hanging="568"/>
        <w:rPr>
          <w:i/>
          <w:color w:val="548DD4" w:themeColor="text2" w:themeTint="99"/>
        </w:rPr>
      </w:pPr>
      <w:bookmarkStart w:id="375" w:name="_Toc94527884"/>
      <w:r w:rsidRPr="00070F58">
        <w:rPr>
          <w:i/>
          <w:color w:val="548DD4" w:themeColor="text2" w:themeTint="99"/>
        </w:rPr>
        <w:t>Financial competence</w:t>
      </w:r>
      <w:bookmarkEnd w:id="375"/>
    </w:p>
    <w:p w14:paraId="02FEC0A7" w14:textId="77777777" w:rsidR="000029DB" w:rsidRPr="00070F58" w:rsidRDefault="000029DB" w:rsidP="000029DB"/>
    <w:p w14:paraId="464B2FCB" w14:textId="454794E6" w:rsidR="00DC497B" w:rsidRPr="00070F58" w:rsidRDefault="00DC497B" w:rsidP="00556F08">
      <w:pPr>
        <w:spacing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must prove that it has a total </w:t>
      </w:r>
      <w:r w:rsidR="00FA547E">
        <w:rPr>
          <w:rFonts w:asciiTheme="minorHAnsi" w:eastAsiaTheme="majorEastAsia" w:hAnsiTheme="minorHAnsi" w:cstheme="minorHAnsi"/>
        </w:rPr>
        <w:t xml:space="preserve">annual </w:t>
      </w:r>
      <w:r w:rsidRPr="00070F58">
        <w:rPr>
          <w:rFonts w:asciiTheme="minorHAnsi" w:eastAsiaTheme="majorEastAsia" w:hAnsiTheme="minorHAnsi" w:cstheme="minorHAnsi"/>
        </w:rPr>
        <w:t>turnover</w:t>
      </w:r>
      <w:r w:rsidR="00A34FF6" w:rsidRPr="00070F58">
        <w:rPr>
          <w:rFonts w:asciiTheme="minorHAnsi" w:eastAsiaTheme="majorEastAsia" w:hAnsiTheme="minorHAnsi" w:cstheme="minorHAnsi"/>
        </w:rPr>
        <w:t xml:space="preserve"> (aggregated) </w:t>
      </w:r>
      <w:r w:rsidRPr="00070F58">
        <w:rPr>
          <w:rFonts w:asciiTheme="minorHAnsi" w:eastAsiaTheme="majorEastAsia" w:hAnsiTheme="minorHAnsi" w:cstheme="minorHAnsi"/>
        </w:rPr>
        <w:t xml:space="preserve">in the year </w:t>
      </w:r>
      <w:r w:rsidR="00556F08">
        <w:rPr>
          <w:rFonts w:asciiTheme="minorHAnsi" w:eastAsiaTheme="majorEastAsia" w:hAnsiTheme="minorHAnsi" w:cstheme="minorHAnsi"/>
        </w:rPr>
        <w:t>202</w:t>
      </w:r>
      <w:r w:rsidR="000C0C76">
        <w:rPr>
          <w:rFonts w:asciiTheme="minorHAnsi" w:eastAsiaTheme="majorEastAsia" w:hAnsiTheme="minorHAnsi" w:cstheme="minorHAnsi"/>
        </w:rPr>
        <w:t>2</w:t>
      </w:r>
      <w:r w:rsidR="00556F08">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and during the </w:t>
      </w:r>
      <w:r w:rsidR="000C0C76">
        <w:rPr>
          <w:rFonts w:asciiTheme="minorHAnsi" w:eastAsiaTheme="majorEastAsia" w:hAnsiTheme="minorHAnsi" w:cstheme="minorHAnsi"/>
        </w:rPr>
        <w:t>four</w:t>
      </w:r>
      <w:r w:rsidR="00556F08" w:rsidRPr="00556F08">
        <w:rPr>
          <w:rFonts w:asciiTheme="minorHAnsi" w:eastAsiaTheme="majorEastAsia" w:hAnsiTheme="minorHAnsi" w:cstheme="minorHAnsi"/>
        </w:rPr>
        <w:t xml:space="preserve"> </w:t>
      </w:r>
      <w:r w:rsidR="00556F08" w:rsidRPr="00070F58">
        <w:rPr>
          <w:rFonts w:asciiTheme="minorHAnsi" w:eastAsiaTheme="majorEastAsia" w:hAnsiTheme="minorHAnsi" w:cstheme="minorHAnsi"/>
        </w:rPr>
        <w:t>preceding</w:t>
      </w:r>
      <w:r w:rsidRPr="00070F58">
        <w:rPr>
          <w:rFonts w:asciiTheme="minorHAnsi" w:eastAsiaTheme="majorEastAsia" w:hAnsiTheme="minorHAnsi" w:cstheme="minorHAnsi"/>
        </w:rPr>
        <w:t xml:space="preserve"> years</w:t>
      </w:r>
      <w:r w:rsidR="00FA547E">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three times higher than the estimated value of the subject of procurement. The </w:t>
      </w:r>
      <w:r w:rsidR="00556F08">
        <w:rPr>
          <w:rFonts w:asciiTheme="minorHAnsi" w:eastAsiaTheme="majorEastAsia" w:hAnsiTheme="minorHAnsi" w:cstheme="minorHAnsi"/>
        </w:rPr>
        <w:t>Tenderer</w:t>
      </w:r>
      <w:r w:rsidRPr="00070F58">
        <w:rPr>
          <w:rFonts w:asciiTheme="minorHAnsi" w:eastAsiaTheme="majorEastAsia" w:hAnsiTheme="minorHAnsi" w:cstheme="minorHAnsi"/>
        </w:rPr>
        <w:t xml:space="preserve"> proves this with a </w:t>
      </w:r>
      <w:r w:rsidRPr="00556F08">
        <w:rPr>
          <w:rFonts w:asciiTheme="minorHAnsi" w:eastAsiaTheme="majorEastAsia" w:hAnsiTheme="minorHAnsi" w:cstheme="minorHAnsi"/>
          <w:b/>
        </w:rPr>
        <w:t xml:space="preserve">Statement of Financial </w:t>
      </w:r>
      <w:proofErr w:type="spellStart"/>
      <w:r w:rsidR="00556F08">
        <w:rPr>
          <w:rFonts w:asciiTheme="minorHAnsi" w:eastAsiaTheme="majorEastAsia" w:hAnsiTheme="minorHAnsi" w:cstheme="minorHAnsi"/>
          <w:b/>
        </w:rPr>
        <w:t>Competene</w:t>
      </w:r>
      <w:proofErr w:type="spellEnd"/>
      <w:r w:rsidRPr="00070F58">
        <w:rPr>
          <w:rFonts w:asciiTheme="minorHAnsi" w:eastAsiaTheme="majorEastAsia" w:hAnsiTheme="minorHAnsi" w:cstheme="minorHAnsi"/>
        </w:rPr>
        <w:t xml:space="preserve"> (Annex 4).</w:t>
      </w:r>
    </w:p>
    <w:p w14:paraId="7C821A34" w14:textId="4D8F72B8" w:rsidR="00DC497B" w:rsidRPr="00070F58" w:rsidRDefault="00DC497B" w:rsidP="00DC497B">
      <w:pPr>
        <w:spacing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As proof of fulfillment of the conditions of financial </w:t>
      </w:r>
      <w:r w:rsidR="00556F08">
        <w:rPr>
          <w:rFonts w:asciiTheme="minorHAnsi" w:eastAsiaTheme="majorEastAsia" w:hAnsiTheme="minorHAnsi" w:cstheme="minorHAnsi"/>
        </w:rPr>
        <w:t>competence</w:t>
      </w:r>
      <w:r w:rsidRPr="00070F58">
        <w:rPr>
          <w:rFonts w:asciiTheme="minorHAnsi" w:eastAsiaTheme="majorEastAsia" w:hAnsiTheme="minorHAnsi" w:cstheme="minorHAnsi"/>
        </w:rPr>
        <w:t>, the</w:t>
      </w:r>
      <w:r w:rsidR="00E97863">
        <w:rPr>
          <w:rFonts w:asciiTheme="minorHAnsi" w:eastAsiaTheme="majorEastAsia" w:hAnsiTheme="minorHAnsi" w:cstheme="minorHAnsi"/>
        </w:rPr>
        <w:t xml:space="preserve"> Ordering Party</w:t>
      </w:r>
      <w:r w:rsidRPr="00070F58">
        <w:rPr>
          <w:rFonts w:asciiTheme="minorHAnsi" w:eastAsiaTheme="majorEastAsia" w:hAnsiTheme="minorHAnsi" w:cstheme="minorHAnsi"/>
        </w:rPr>
        <w:t xml:space="preserve"> may at any time during the procurement procedure require the Tenderer to submit other appropriate evidence (balance sheet, profit and loss account or other appropriate financial report, etc.) before signing the contract.</w:t>
      </w:r>
    </w:p>
    <w:p w14:paraId="4ADA78A7" w14:textId="711A8C8F" w:rsidR="00ED6CB4" w:rsidRPr="00070F58" w:rsidRDefault="00A34FF6" w:rsidP="00B53213">
      <w:pPr>
        <w:pStyle w:val="Naslov2"/>
        <w:numPr>
          <w:ilvl w:val="1"/>
          <w:numId w:val="14"/>
        </w:numPr>
        <w:ind w:left="142" w:hanging="568"/>
        <w:rPr>
          <w:i/>
        </w:rPr>
      </w:pPr>
      <w:bookmarkStart w:id="376" w:name="_Toc94527885"/>
      <w:r w:rsidRPr="00070F58">
        <w:rPr>
          <w:i/>
        </w:rPr>
        <w:t>Proper</w:t>
      </w:r>
      <w:r w:rsidR="00E8199E">
        <w:rPr>
          <w:i/>
        </w:rPr>
        <w:t xml:space="preserve"> execution of the contract </w:t>
      </w:r>
      <w:r w:rsidRPr="00070F58">
        <w:rPr>
          <w:i/>
        </w:rPr>
        <w:t>guarantee</w:t>
      </w:r>
      <w:bookmarkEnd w:id="376"/>
    </w:p>
    <w:p w14:paraId="769162FA" w14:textId="57210149" w:rsidR="00A34FF6" w:rsidRPr="00070F58" w:rsidRDefault="00A34FF6" w:rsidP="00A34FF6">
      <w:pPr>
        <w:spacing w:before="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is obliged to submit a </w:t>
      </w:r>
      <w:r w:rsidR="00556F08">
        <w:rPr>
          <w:rFonts w:asciiTheme="minorHAnsi" w:eastAsiaTheme="majorEastAsia" w:hAnsiTheme="minorHAnsi" w:cstheme="minorHAnsi"/>
        </w:rPr>
        <w:t>g</w:t>
      </w:r>
      <w:r w:rsidR="00556F08" w:rsidRPr="00556F08">
        <w:rPr>
          <w:rFonts w:asciiTheme="minorHAnsi" w:eastAsiaTheme="majorEastAsia" w:hAnsiTheme="minorHAnsi" w:cstheme="minorHAnsi"/>
        </w:rPr>
        <w:t>uarantee</w:t>
      </w:r>
      <w:r w:rsidR="00556F08">
        <w:rPr>
          <w:rFonts w:asciiTheme="minorHAnsi" w:eastAsiaTheme="majorEastAsia" w:hAnsiTheme="minorHAnsi" w:cstheme="minorHAnsi"/>
          <w:b/>
        </w:rPr>
        <w:t xml:space="preserve"> </w:t>
      </w:r>
      <w:r w:rsidR="00556F08" w:rsidRPr="00556F08">
        <w:rPr>
          <w:rFonts w:asciiTheme="minorHAnsi" w:eastAsiaTheme="majorEastAsia" w:hAnsiTheme="minorHAnsi" w:cstheme="minorHAnsi"/>
        </w:rPr>
        <w:t>for</w:t>
      </w:r>
      <w:r w:rsidR="00556F08">
        <w:rPr>
          <w:rFonts w:asciiTheme="minorHAnsi" w:eastAsiaTheme="majorEastAsia" w:hAnsiTheme="minorHAnsi" w:cstheme="minorHAnsi"/>
          <w:b/>
        </w:rPr>
        <w:t xml:space="preserve"> Proper Execution of the C</w:t>
      </w:r>
      <w:r w:rsidRPr="00556F08">
        <w:rPr>
          <w:rFonts w:asciiTheme="minorHAnsi" w:eastAsiaTheme="majorEastAsia" w:hAnsiTheme="minorHAnsi" w:cstheme="minorHAnsi"/>
          <w:b/>
        </w:rPr>
        <w:t>ontract</w:t>
      </w:r>
      <w:r w:rsidRPr="00070F58">
        <w:rPr>
          <w:rFonts w:asciiTheme="minorHAnsi" w:eastAsiaTheme="majorEastAsia" w:hAnsiTheme="minorHAnsi" w:cstheme="minorHAnsi"/>
        </w:rPr>
        <w:t xml:space="preserve"> to the </w:t>
      </w:r>
      <w:r w:rsidR="00B12D17">
        <w:rPr>
          <w:rFonts w:asciiTheme="minorHAnsi" w:eastAsiaTheme="majorEastAsia" w:hAnsiTheme="minorHAnsi" w:cstheme="minorHAnsi"/>
        </w:rPr>
        <w:t xml:space="preserve">Ordering Party </w:t>
      </w:r>
      <w:r w:rsidRPr="00070F58">
        <w:rPr>
          <w:rFonts w:asciiTheme="minorHAnsi" w:eastAsiaTheme="majorEastAsia" w:hAnsiTheme="minorHAnsi" w:cstheme="minorHAnsi"/>
        </w:rPr>
        <w:t xml:space="preserve">in the form of a bank guarantee or a cash deposit in the amount of </w:t>
      </w:r>
      <w:r w:rsidR="00556F08">
        <w:rPr>
          <w:rFonts w:asciiTheme="minorHAnsi" w:eastAsiaTheme="majorEastAsia" w:hAnsiTheme="minorHAnsi" w:cstheme="minorHAnsi"/>
        </w:rPr>
        <w:t>ten percent (10</w:t>
      </w:r>
      <w:r w:rsidRPr="00070F58">
        <w:rPr>
          <w:rFonts w:asciiTheme="minorHAnsi" w:eastAsiaTheme="majorEastAsia" w:hAnsiTheme="minorHAnsi" w:cstheme="minorHAnsi"/>
        </w:rPr>
        <w:t>%) of the value of the contract</w:t>
      </w:r>
      <w:r w:rsidR="00B12D17">
        <w:rPr>
          <w:rFonts w:asciiTheme="minorHAnsi" w:eastAsiaTheme="majorEastAsia" w:hAnsiTheme="minorHAnsi" w:cstheme="minorHAnsi"/>
        </w:rPr>
        <w:t xml:space="preserve"> without VAT</w:t>
      </w:r>
      <w:r w:rsidRPr="00070F58">
        <w:rPr>
          <w:rFonts w:asciiTheme="minorHAnsi" w:eastAsiaTheme="majorEastAsia" w:hAnsiTheme="minorHAnsi" w:cstheme="minorHAnsi"/>
        </w:rPr>
        <w:t xml:space="preserve">, no later than </w:t>
      </w:r>
      <w:r w:rsidR="00556F08">
        <w:rPr>
          <w:rFonts w:asciiTheme="minorHAnsi" w:eastAsiaTheme="majorEastAsia" w:hAnsiTheme="minorHAnsi" w:cstheme="minorHAnsi"/>
        </w:rPr>
        <w:t>thirty</w:t>
      </w:r>
      <w:r w:rsidRPr="00070F58">
        <w:rPr>
          <w:rFonts w:asciiTheme="minorHAnsi" w:eastAsiaTheme="majorEastAsia" w:hAnsiTheme="minorHAnsi" w:cstheme="minorHAnsi"/>
        </w:rPr>
        <w:t xml:space="preserve"> (</w:t>
      </w:r>
      <w:r w:rsidR="00556F08">
        <w:rPr>
          <w:rFonts w:asciiTheme="minorHAnsi" w:eastAsiaTheme="majorEastAsia" w:hAnsiTheme="minorHAnsi" w:cstheme="minorHAnsi"/>
        </w:rPr>
        <w:t>30</w:t>
      </w:r>
      <w:r w:rsidRPr="00070F58">
        <w:rPr>
          <w:rFonts w:asciiTheme="minorHAnsi" w:eastAsiaTheme="majorEastAsia" w:hAnsiTheme="minorHAnsi" w:cstheme="minorHAnsi"/>
        </w:rPr>
        <w:t xml:space="preserve">) calendar days from the date of signing the Procurement Contract. If the Tenderer is unable to obtain a bank guarantee within the specified period, </w:t>
      </w:r>
      <w:r w:rsidR="00B12D17">
        <w:rPr>
          <w:rFonts w:asciiTheme="minorHAnsi" w:eastAsiaTheme="majorEastAsia" w:hAnsiTheme="minorHAnsi" w:cstheme="minorHAnsi"/>
        </w:rPr>
        <w:t xml:space="preserve">he can pay </w:t>
      </w:r>
      <w:r w:rsidRPr="00070F58">
        <w:rPr>
          <w:rFonts w:asciiTheme="minorHAnsi" w:eastAsiaTheme="majorEastAsia" w:hAnsiTheme="minorHAnsi" w:cstheme="minorHAnsi"/>
        </w:rPr>
        <w:t xml:space="preserve">a deposit to the </w:t>
      </w:r>
      <w:r w:rsidR="00B12D17">
        <w:rPr>
          <w:rFonts w:asciiTheme="minorHAnsi" w:eastAsiaTheme="majorEastAsia" w:hAnsiTheme="minorHAnsi" w:cstheme="minorHAnsi"/>
        </w:rPr>
        <w:t xml:space="preserve">Ordering Party’s </w:t>
      </w:r>
      <w:r w:rsidRPr="00070F58">
        <w:rPr>
          <w:rFonts w:asciiTheme="minorHAnsi" w:eastAsiaTheme="majorEastAsia" w:hAnsiTheme="minorHAnsi" w:cstheme="minorHAnsi"/>
        </w:rPr>
        <w:t>account in the same amount</w:t>
      </w:r>
      <w:r w:rsidR="00B12D17">
        <w:rPr>
          <w:rFonts w:asciiTheme="minorHAnsi" w:eastAsiaTheme="majorEastAsia" w:hAnsiTheme="minorHAnsi" w:cstheme="minorHAnsi"/>
        </w:rPr>
        <w:t xml:space="preserve"> which will be returned to the Tenderer after delivery of the bank guarantee. </w:t>
      </w:r>
      <w:r w:rsidRPr="00070F58">
        <w:rPr>
          <w:rFonts w:asciiTheme="minorHAnsi" w:eastAsiaTheme="majorEastAsia" w:hAnsiTheme="minorHAnsi" w:cstheme="minorHAnsi"/>
        </w:rPr>
        <w:t xml:space="preserve"> Proof of deposit for proper performance of the contract</w:t>
      </w:r>
      <w:r w:rsidR="00B12D17">
        <w:rPr>
          <w:rFonts w:asciiTheme="minorHAnsi" w:eastAsiaTheme="majorEastAsia" w:hAnsiTheme="minorHAnsi" w:cstheme="minorHAnsi"/>
        </w:rPr>
        <w:t xml:space="preserve"> guarantee</w:t>
      </w:r>
      <w:r w:rsidRPr="00070F58">
        <w:rPr>
          <w:rFonts w:asciiTheme="minorHAnsi" w:eastAsiaTheme="majorEastAsia" w:hAnsiTheme="minorHAnsi" w:cstheme="minorHAnsi"/>
        </w:rPr>
        <w:t xml:space="preserve"> is submitted in the form of a certificate of payment of deposit in the amount of </w:t>
      </w:r>
      <w:r w:rsidR="00556F08">
        <w:rPr>
          <w:rFonts w:asciiTheme="minorHAnsi" w:eastAsiaTheme="majorEastAsia" w:hAnsiTheme="minorHAnsi" w:cstheme="minorHAnsi"/>
        </w:rPr>
        <w:t>ten</w:t>
      </w:r>
      <w:r w:rsidRPr="00070F58">
        <w:rPr>
          <w:rFonts w:asciiTheme="minorHAnsi" w:eastAsiaTheme="majorEastAsia" w:hAnsiTheme="minorHAnsi" w:cstheme="minorHAnsi"/>
        </w:rPr>
        <w:t xml:space="preserve"> percent (</w:t>
      </w:r>
      <w:r w:rsidR="00556F08">
        <w:rPr>
          <w:rFonts w:asciiTheme="minorHAnsi" w:eastAsiaTheme="majorEastAsia" w:hAnsiTheme="minorHAnsi" w:cstheme="minorHAnsi"/>
        </w:rPr>
        <w:t>10</w:t>
      </w:r>
      <w:r w:rsidRPr="00070F58">
        <w:rPr>
          <w:rFonts w:asciiTheme="minorHAnsi" w:eastAsiaTheme="majorEastAsia" w:hAnsiTheme="minorHAnsi" w:cstheme="minorHAnsi"/>
        </w:rPr>
        <w:t>%) of the contract value to the bank account o</w:t>
      </w:r>
      <w:r w:rsidR="00B12D17">
        <w:rPr>
          <w:rFonts w:asciiTheme="minorHAnsi" w:eastAsiaTheme="majorEastAsia" w:hAnsiTheme="minorHAnsi" w:cstheme="minorHAnsi"/>
        </w:rPr>
        <w:t>f th</w:t>
      </w:r>
      <w:r w:rsidR="004E1DDE">
        <w:rPr>
          <w:rFonts w:asciiTheme="minorHAnsi" w:eastAsiaTheme="majorEastAsia" w:hAnsiTheme="minorHAnsi" w:cstheme="minorHAnsi"/>
        </w:rPr>
        <w:t xml:space="preserve">e Ordering Party </w:t>
      </w:r>
      <w:r w:rsidR="00B12D17">
        <w:rPr>
          <w:rFonts w:asciiTheme="minorHAnsi" w:eastAsiaTheme="majorEastAsia" w:hAnsiTheme="minorHAnsi" w:cstheme="minorHAnsi"/>
        </w:rPr>
        <w:t xml:space="preserve">HR6324020061100989537 opened in </w:t>
      </w:r>
      <w:r w:rsidRPr="00070F58">
        <w:rPr>
          <w:rFonts w:asciiTheme="minorHAnsi" w:eastAsiaTheme="majorEastAsia" w:hAnsiTheme="minorHAnsi" w:cstheme="minorHAnsi"/>
        </w:rPr>
        <w:t>ERSTE &amp; STEIERMÄRKISCHE BANK dd. titled “</w:t>
      </w:r>
      <w:r w:rsidR="00B12D17">
        <w:rPr>
          <w:rFonts w:asciiTheme="minorHAnsi" w:eastAsiaTheme="majorEastAsia" w:hAnsiTheme="minorHAnsi" w:cstheme="minorHAnsi"/>
        </w:rPr>
        <w:t xml:space="preserve">Deposit for </w:t>
      </w:r>
      <w:r w:rsidR="00556F08">
        <w:rPr>
          <w:rFonts w:asciiTheme="minorHAnsi" w:eastAsiaTheme="majorEastAsia" w:hAnsiTheme="minorHAnsi" w:cstheme="minorHAnsi"/>
          <w:b/>
        </w:rPr>
        <w:t>Proper Execution of the C</w:t>
      </w:r>
      <w:r w:rsidR="00556F08" w:rsidRPr="00556F08">
        <w:rPr>
          <w:rFonts w:asciiTheme="minorHAnsi" w:eastAsiaTheme="majorEastAsia" w:hAnsiTheme="minorHAnsi" w:cstheme="minorHAnsi"/>
          <w:b/>
        </w:rPr>
        <w:t>ontract</w:t>
      </w:r>
      <w:r w:rsidRPr="00070F58">
        <w:rPr>
          <w:rFonts w:asciiTheme="minorHAnsi" w:eastAsiaTheme="majorEastAsia" w:hAnsiTheme="minorHAnsi" w:cstheme="minorHAnsi"/>
        </w:rPr>
        <w:t xml:space="preserve"> NOJN-03 ".</w:t>
      </w:r>
    </w:p>
    <w:p w14:paraId="74F1A3F8" w14:textId="0D9A8516" w:rsidR="00A34FF6" w:rsidRPr="00070F58" w:rsidRDefault="00A34FF6" w:rsidP="00A34FF6">
      <w:pPr>
        <w:spacing w:before="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lastRenderedPageBreak/>
        <w:t xml:space="preserve">The </w:t>
      </w:r>
      <w:r w:rsidRPr="00556F08">
        <w:rPr>
          <w:rFonts w:asciiTheme="minorHAnsi" w:eastAsiaTheme="majorEastAsia" w:hAnsiTheme="minorHAnsi" w:cstheme="minorHAnsi"/>
          <w:b/>
        </w:rPr>
        <w:t>Proper execution of the contract</w:t>
      </w:r>
      <w:r w:rsidRPr="00070F58">
        <w:rPr>
          <w:rFonts w:asciiTheme="minorHAnsi" w:eastAsiaTheme="majorEastAsia" w:hAnsiTheme="minorHAnsi" w:cstheme="minorHAnsi"/>
        </w:rPr>
        <w:t xml:space="preserve"> bank guarantee </w:t>
      </w:r>
      <w:r w:rsidR="0024485D">
        <w:rPr>
          <w:rFonts w:asciiTheme="minorHAnsi" w:eastAsiaTheme="majorEastAsia" w:hAnsiTheme="minorHAnsi" w:cstheme="minorHAnsi"/>
        </w:rPr>
        <w:t>will</w:t>
      </w:r>
      <w:r w:rsidRPr="00070F58">
        <w:rPr>
          <w:rFonts w:asciiTheme="minorHAnsi" w:eastAsiaTheme="majorEastAsia" w:hAnsiTheme="minorHAnsi" w:cstheme="minorHAnsi"/>
        </w:rPr>
        <w:t xml:space="preserve"> be submitted in the original and must contain the following required information:</w:t>
      </w:r>
    </w:p>
    <w:p w14:paraId="6BEA2E03" w14:textId="77777777" w:rsidR="00A34FF6" w:rsidRPr="00070F58" w:rsidRDefault="00A34FF6" w:rsidP="00A34FF6">
      <w:pPr>
        <w:spacing w:before="240" w:line="276" w:lineRule="auto"/>
        <w:ind w:left="-284"/>
        <w:jc w:val="both"/>
        <w:rPr>
          <w:rFonts w:asciiTheme="minorHAnsi" w:eastAsiaTheme="majorEastAsia" w:hAnsiTheme="minorHAnsi" w:cstheme="minorHAnsi"/>
        </w:rPr>
      </w:pPr>
    </w:p>
    <w:p w14:paraId="55D08B32" w14:textId="365266A3" w:rsidR="002D3484" w:rsidRPr="00070F58" w:rsidRDefault="002D3484" w:rsidP="00A34FF6">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 </w:t>
      </w:r>
      <w:r w:rsidR="00A34FF6" w:rsidRPr="00070F58">
        <w:rPr>
          <w:rFonts w:asciiTheme="minorHAnsi" w:eastAsiaTheme="majorEastAsia" w:hAnsiTheme="minorHAnsi" w:cstheme="minorHAnsi"/>
        </w:rPr>
        <w:t xml:space="preserve">That the beneficiary of the bank guarantee is the company Dilj d.o.o., </w:t>
      </w:r>
      <w:proofErr w:type="spellStart"/>
      <w:r w:rsidR="00A34FF6" w:rsidRPr="00070F58">
        <w:rPr>
          <w:rFonts w:asciiTheme="minorHAnsi" w:eastAsiaTheme="majorEastAsia" w:hAnsiTheme="minorHAnsi" w:cstheme="minorHAnsi"/>
        </w:rPr>
        <w:t>Ciglarska</w:t>
      </w:r>
      <w:proofErr w:type="spellEnd"/>
      <w:r w:rsidR="00A34FF6" w:rsidRPr="00070F58">
        <w:rPr>
          <w:rFonts w:asciiTheme="minorHAnsi" w:eastAsiaTheme="majorEastAsia" w:hAnsiTheme="minorHAnsi" w:cstheme="minorHAnsi"/>
        </w:rPr>
        <w:t xml:space="preserve"> 33, 32100 </w:t>
      </w:r>
      <w:proofErr w:type="spellStart"/>
      <w:r w:rsidR="00A34FF6" w:rsidRPr="00070F58">
        <w:rPr>
          <w:rFonts w:asciiTheme="minorHAnsi" w:eastAsiaTheme="majorEastAsia" w:hAnsiTheme="minorHAnsi" w:cstheme="minorHAnsi"/>
        </w:rPr>
        <w:t>Vinkovci</w:t>
      </w:r>
      <w:proofErr w:type="spellEnd"/>
      <w:r w:rsidR="00A34FF6" w:rsidRPr="00070F58">
        <w:rPr>
          <w:rFonts w:asciiTheme="minorHAnsi" w:eastAsiaTheme="majorEastAsia" w:hAnsiTheme="minorHAnsi" w:cstheme="minorHAnsi"/>
        </w:rPr>
        <w:t>, Republic of Croatia</w:t>
      </w:r>
    </w:p>
    <w:p w14:paraId="22AFCB36" w14:textId="3051FEB1" w:rsidR="00047E08" w:rsidRPr="00070F58" w:rsidRDefault="00047E08" w:rsidP="00047E08">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bank, as a guarantor, unconditionally undertakes to pay the amount of </w:t>
      </w:r>
      <w:r w:rsidR="00556F08">
        <w:rPr>
          <w:rFonts w:asciiTheme="minorHAnsi" w:eastAsiaTheme="majorEastAsia" w:hAnsiTheme="minorHAnsi" w:cstheme="minorHAnsi"/>
        </w:rPr>
        <w:t>ten</w:t>
      </w:r>
      <w:r w:rsidR="0020746D">
        <w:rPr>
          <w:rFonts w:asciiTheme="minorHAnsi" w:eastAsiaTheme="majorEastAsia" w:hAnsiTheme="minorHAnsi" w:cstheme="minorHAnsi"/>
        </w:rPr>
        <w:t xml:space="preserve"> percent (10</w:t>
      </w:r>
      <w:r w:rsidRPr="00070F58">
        <w:rPr>
          <w:rFonts w:asciiTheme="minorHAnsi" w:eastAsiaTheme="majorEastAsia" w:hAnsiTheme="minorHAnsi" w:cstheme="minorHAnsi"/>
        </w:rPr>
        <w:t>%) of the value of the con</w:t>
      </w:r>
      <w:r w:rsidR="0024485D">
        <w:rPr>
          <w:rFonts w:asciiTheme="minorHAnsi" w:eastAsiaTheme="majorEastAsia" w:hAnsiTheme="minorHAnsi" w:cstheme="minorHAnsi"/>
        </w:rPr>
        <w:t xml:space="preserve">tract </w:t>
      </w:r>
      <w:r w:rsidR="00F17297">
        <w:rPr>
          <w:rFonts w:asciiTheme="minorHAnsi" w:eastAsiaTheme="majorEastAsia" w:hAnsiTheme="minorHAnsi" w:cstheme="minorHAnsi"/>
        </w:rPr>
        <w:t xml:space="preserve">in EUR or HRK </w:t>
      </w:r>
      <w:r w:rsidR="0024485D">
        <w:rPr>
          <w:rFonts w:asciiTheme="minorHAnsi" w:eastAsiaTheme="majorEastAsia" w:hAnsiTheme="minorHAnsi" w:cstheme="minorHAnsi"/>
        </w:rPr>
        <w:t xml:space="preserve">at the first call of the </w:t>
      </w:r>
      <w:proofErr w:type="spellStart"/>
      <w:r w:rsidR="00CD3611">
        <w:rPr>
          <w:rFonts w:asciiTheme="minorHAnsi" w:eastAsiaTheme="majorEastAsia" w:hAnsiTheme="minorHAnsi" w:cstheme="minorHAnsi"/>
        </w:rPr>
        <w:t>gurantee</w:t>
      </w:r>
      <w:proofErr w:type="spellEnd"/>
      <w:r w:rsidR="00CD3611">
        <w:rPr>
          <w:rFonts w:asciiTheme="minorHAnsi" w:eastAsiaTheme="majorEastAsia" w:hAnsiTheme="minorHAnsi" w:cstheme="minorHAnsi"/>
        </w:rPr>
        <w:t xml:space="preserve"> </w:t>
      </w:r>
      <w:r w:rsidR="00F17297">
        <w:rPr>
          <w:rFonts w:asciiTheme="minorHAnsi" w:eastAsiaTheme="majorEastAsia" w:hAnsiTheme="minorHAnsi" w:cstheme="minorHAnsi"/>
        </w:rPr>
        <w:t xml:space="preserve">beneficiary </w:t>
      </w:r>
      <w:r w:rsidRPr="00070F58">
        <w:rPr>
          <w:rFonts w:asciiTheme="minorHAnsi" w:eastAsiaTheme="majorEastAsia" w:hAnsiTheme="minorHAnsi" w:cstheme="minorHAnsi"/>
        </w:rPr>
        <w:t xml:space="preserve"> and without objection in case the Tenderer does not partially or fully fulfill the obligations under the contract</w:t>
      </w:r>
    </w:p>
    <w:p w14:paraId="324E44BB" w14:textId="2D39FB9E" w:rsidR="00047E08" w:rsidRPr="00070F58" w:rsidRDefault="00047E08" w:rsidP="007C3686">
      <w:pPr>
        <w:spacing w:before="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Tenderer is obliged to maintain the duration of the bank guarantee until the day </w:t>
      </w:r>
      <w:r w:rsidR="0020746D">
        <w:rPr>
          <w:rFonts w:asciiTheme="minorHAnsi" w:eastAsiaTheme="majorEastAsia" w:hAnsiTheme="minorHAnsi" w:cstheme="minorHAnsi"/>
        </w:rPr>
        <w:t xml:space="preserve">of signing the </w:t>
      </w:r>
      <w:r w:rsidR="0024485D">
        <w:rPr>
          <w:rFonts w:asciiTheme="minorHAnsi" w:eastAsiaTheme="majorEastAsia" w:hAnsiTheme="minorHAnsi" w:cstheme="minorHAnsi"/>
        </w:rPr>
        <w:t>Minutes on</w:t>
      </w:r>
      <w:r w:rsidR="0020746D" w:rsidRPr="0020746D">
        <w:rPr>
          <w:rFonts w:asciiTheme="minorHAnsi" w:eastAsiaTheme="majorEastAsia" w:hAnsiTheme="minorHAnsi" w:cstheme="minorHAnsi"/>
          <w:b/>
        </w:rPr>
        <w:t xml:space="preserve"> Successful H</w:t>
      </w:r>
      <w:r w:rsidRPr="0020746D">
        <w:rPr>
          <w:rFonts w:asciiTheme="minorHAnsi" w:eastAsiaTheme="majorEastAsia" w:hAnsiTheme="minorHAnsi" w:cstheme="minorHAnsi"/>
          <w:b/>
        </w:rPr>
        <w:t>andover</w:t>
      </w:r>
      <w:r w:rsidRPr="00070F58">
        <w:rPr>
          <w:rFonts w:asciiTheme="minorHAnsi" w:eastAsiaTheme="majorEastAsia" w:hAnsiTheme="minorHAnsi" w:cstheme="minorHAnsi"/>
        </w:rPr>
        <w:t>.</w:t>
      </w:r>
    </w:p>
    <w:p w14:paraId="2E537578" w14:textId="1EE8A28C" w:rsidR="00047E08" w:rsidRPr="00070F58" w:rsidRDefault="00047E08" w:rsidP="007C3686">
      <w:pPr>
        <w:spacing w:before="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Any irregularity in the amount, term and above provisions considering the bank guarantee will be considered a</w:t>
      </w:r>
      <w:r w:rsidR="00070F58" w:rsidRPr="00070F58">
        <w:rPr>
          <w:rFonts w:asciiTheme="minorHAnsi" w:eastAsiaTheme="majorEastAsia" w:hAnsiTheme="minorHAnsi" w:cstheme="minorHAnsi"/>
        </w:rPr>
        <w:t>s</w:t>
      </w:r>
      <w:r w:rsidRPr="00070F58">
        <w:rPr>
          <w:rFonts w:asciiTheme="minorHAnsi" w:eastAsiaTheme="majorEastAsia" w:hAnsiTheme="minorHAnsi" w:cstheme="minorHAnsi"/>
        </w:rPr>
        <w:t xml:space="preserve"> serious breach of contractual obligations and will result in termination of the </w:t>
      </w:r>
      <w:r w:rsidR="00070F58" w:rsidRPr="00070F58">
        <w:rPr>
          <w:rFonts w:asciiTheme="minorHAnsi" w:eastAsiaTheme="majorEastAsia" w:hAnsiTheme="minorHAnsi" w:cstheme="minorHAnsi"/>
        </w:rPr>
        <w:t>Contract</w:t>
      </w:r>
      <w:r w:rsidRPr="00070F58">
        <w:rPr>
          <w:rFonts w:asciiTheme="minorHAnsi" w:eastAsiaTheme="majorEastAsia" w:hAnsiTheme="minorHAnsi" w:cstheme="minorHAnsi"/>
        </w:rPr>
        <w:t>.</w:t>
      </w:r>
    </w:p>
    <w:p w14:paraId="23B18735" w14:textId="569CC035" w:rsidR="00070F58" w:rsidRDefault="00070F58" w:rsidP="008F11E0">
      <w:pPr>
        <w:spacing w:before="240" w:after="240" w:line="276" w:lineRule="auto"/>
        <w:ind w:left="-284"/>
        <w:jc w:val="both"/>
        <w:rPr>
          <w:rFonts w:asciiTheme="minorHAnsi" w:eastAsiaTheme="majorEastAsia" w:hAnsiTheme="minorHAnsi" w:cstheme="minorHAnsi"/>
        </w:rPr>
      </w:pPr>
      <w:r w:rsidRPr="00070F58">
        <w:rPr>
          <w:rFonts w:asciiTheme="minorHAnsi" w:eastAsiaTheme="majorEastAsia" w:hAnsiTheme="minorHAnsi" w:cstheme="minorHAnsi"/>
        </w:rPr>
        <w:t xml:space="preserve">The </w:t>
      </w:r>
      <w:r w:rsidR="0020746D">
        <w:rPr>
          <w:rFonts w:asciiTheme="minorHAnsi" w:eastAsiaTheme="majorEastAsia" w:hAnsiTheme="minorHAnsi" w:cstheme="minorHAnsi"/>
          <w:b/>
        </w:rPr>
        <w:t>Proper Execution of the C</w:t>
      </w:r>
      <w:r w:rsidR="0020746D" w:rsidRPr="00556F08">
        <w:rPr>
          <w:rFonts w:asciiTheme="minorHAnsi" w:eastAsiaTheme="majorEastAsia" w:hAnsiTheme="minorHAnsi" w:cstheme="minorHAnsi"/>
          <w:b/>
        </w:rPr>
        <w:t>ontract</w:t>
      </w:r>
      <w:r w:rsidR="0020746D" w:rsidRPr="00070F58">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bank guarantee </w:t>
      </w:r>
      <w:proofErr w:type="spellStart"/>
      <w:r w:rsidRPr="00070F58">
        <w:rPr>
          <w:rFonts w:asciiTheme="minorHAnsi" w:eastAsiaTheme="majorEastAsia" w:hAnsiTheme="minorHAnsi" w:cstheme="minorHAnsi"/>
        </w:rPr>
        <w:t>wil</w:t>
      </w:r>
      <w:proofErr w:type="spellEnd"/>
      <w:r w:rsidRPr="00070F58">
        <w:rPr>
          <w:rFonts w:asciiTheme="minorHAnsi" w:eastAsiaTheme="majorEastAsia" w:hAnsiTheme="minorHAnsi" w:cstheme="minorHAnsi"/>
        </w:rPr>
        <w:t xml:space="preserve"> be returned to the Tenderer </w:t>
      </w:r>
      <w:r w:rsidR="00430B71">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 after the Tenderer delivers the guarantee for </w:t>
      </w:r>
      <w:r w:rsidR="00B65545" w:rsidRPr="009210F6">
        <w:rPr>
          <w:rFonts w:asciiTheme="minorHAnsi" w:eastAsiaTheme="majorEastAsia" w:hAnsiTheme="minorHAnsi" w:cstheme="minorHAnsi"/>
          <w:b/>
        </w:rPr>
        <w:t>Performance and elimination of defects within the warranty period</w:t>
      </w:r>
      <w:r w:rsidR="00430B71">
        <w:rPr>
          <w:rFonts w:asciiTheme="minorHAnsi" w:eastAsiaTheme="majorEastAsia" w:hAnsiTheme="minorHAnsi" w:cstheme="minorHAnsi"/>
          <w:b/>
        </w:rPr>
        <w:t xml:space="preserve"> after completion of works as defined in point 15 of this document</w:t>
      </w:r>
      <w:r w:rsidRPr="00070F58">
        <w:rPr>
          <w:rFonts w:asciiTheme="minorHAnsi" w:eastAsiaTheme="majorEastAsia" w:hAnsiTheme="minorHAnsi" w:cstheme="minorHAnsi"/>
        </w:rPr>
        <w:t>.</w:t>
      </w:r>
    </w:p>
    <w:p w14:paraId="2CB10A12" w14:textId="4AF9C2DA" w:rsidR="00B92C76" w:rsidRPr="00070F58" w:rsidRDefault="005D33AC" w:rsidP="00B92C76">
      <w:pPr>
        <w:pStyle w:val="Naslov2"/>
        <w:numPr>
          <w:ilvl w:val="1"/>
          <w:numId w:val="14"/>
        </w:numPr>
        <w:ind w:left="142" w:hanging="568"/>
        <w:rPr>
          <w:i/>
        </w:rPr>
      </w:pPr>
      <w:bookmarkStart w:id="377" w:name="_Toc94527886"/>
      <w:r w:rsidRPr="00070F58">
        <w:rPr>
          <w:i/>
        </w:rPr>
        <w:t xml:space="preserve">Performance and </w:t>
      </w:r>
      <w:r w:rsidR="00070F58" w:rsidRPr="00070F58">
        <w:rPr>
          <w:i/>
        </w:rPr>
        <w:t>elimination of defects</w:t>
      </w:r>
      <w:r w:rsidRPr="00070F58">
        <w:rPr>
          <w:i/>
        </w:rPr>
        <w:t xml:space="preserve"> </w:t>
      </w:r>
      <w:r w:rsidR="00F908E2">
        <w:rPr>
          <w:i/>
        </w:rPr>
        <w:t xml:space="preserve">within the </w:t>
      </w:r>
      <w:r w:rsidRPr="00070F58">
        <w:rPr>
          <w:i/>
        </w:rPr>
        <w:t>warranty period guarantee</w:t>
      </w:r>
      <w:bookmarkEnd w:id="377"/>
    </w:p>
    <w:p w14:paraId="29329261" w14:textId="0DFE1F8C" w:rsidR="00F908E2" w:rsidRDefault="00F908E2" w:rsidP="00F908E2">
      <w:pPr>
        <w:spacing w:before="240" w:line="276" w:lineRule="auto"/>
        <w:ind w:left="-284"/>
        <w:jc w:val="both"/>
        <w:rPr>
          <w:rFonts w:asciiTheme="minorHAnsi" w:eastAsiaTheme="majorEastAsia" w:hAnsiTheme="minorHAnsi" w:cstheme="minorHAnsi"/>
        </w:rPr>
      </w:pPr>
      <w:r w:rsidRPr="00F908E2">
        <w:rPr>
          <w:rFonts w:asciiTheme="minorHAnsi" w:eastAsiaTheme="majorEastAsia" w:hAnsiTheme="minorHAnsi" w:cstheme="minorHAnsi"/>
        </w:rPr>
        <w:t xml:space="preserve">The </w:t>
      </w:r>
      <w:r>
        <w:rPr>
          <w:rFonts w:asciiTheme="minorHAnsi" w:eastAsiaTheme="majorEastAsia" w:hAnsiTheme="minorHAnsi" w:cstheme="minorHAnsi"/>
        </w:rPr>
        <w:t>Tenderer</w:t>
      </w:r>
      <w:r w:rsidRPr="00F908E2">
        <w:rPr>
          <w:rFonts w:asciiTheme="minorHAnsi" w:eastAsiaTheme="majorEastAsia" w:hAnsiTheme="minorHAnsi" w:cstheme="minorHAnsi"/>
        </w:rPr>
        <w:t xml:space="preserve"> is obliged to submit a </w:t>
      </w:r>
      <w:r w:rsidR="009210F6" w:rsidRPr="009210F6">
        <w:rPr>
          <w:rFonts w:asciiTheme="minorHAnsi" w:eastAsiaTheme="majorEastAsia" w:hAnsiTheme="minorHAnsi" w:cstheme="minorHAnsi"/>
          <w:b/>
        </w:rPr>
        <w:t>“</w:t>
      </w:r>
      <w:r w:rsidRPr="009210F6">
        <w:rPr>
          <w:rFonts w:asciiTheme="minorHAnsi" w:eastAsiaTheme="majorEastAsia" w:hAnsiTheme="minorHAnsi" w:cstheme="minorHAnsi"/>
          <w:b/>
        </w:rPr>
        <w:t>Performance and elimination of defects within the warranty period Guarantee</w:t>
      </w:r>
      <w:r w:rsidR="009210F6">
        <w:rPr>
          <w:rFonts w:asciiTheme="minorHAnsi" w:eastAsiaTheme="majorEastAsia" w:hAnsiTheme="minorHAnsi" w:cstheme="minorHAnsi"/>
          <w:b/>
        </w:rPr>
        <w:t>”</w:t>
      </w:r>
      <w:r>
        <w:rPr>
          <w:rFonts w:asciiTheme="minorHAnsi" w:eastAsiaTheme="majorEastAsia" w:hAnsiTheme="minorHAnsi" w:cstheme="minorHAnsi"/>
        </w:rPr>
        <w:t xml:space="preserve"> in</w:t>
      </w:r>
      <w:r w:rsidRPr="00F908E2">
        <w:rPr>
          <w:rFonts w:asciiTheme="minorHAnsi" w:eastAsiaTheme="majorEastAsia" w:hAnsiTheme="minorHAnsi" w:cstheme="minorHAnsi"/>
        </w:rPr>
        <w:t xml:space="preserve"> form of a bank guarantee no later than </w:t>
      </w:r>
      <w:r w:rsidR="006753FB">
        <w:rPr>
          <w:rFonts w:asciiTheme="minorHAnsi" w:eastAsiaTheme="majorEastAsia" w:hAnsiTheme="minorHAnsi" w:cstheme="minorHAnsi"/>
        </w:rPr>
        <w:t xml:space="preserve">at </w:t>
      </w:r>
      <w:r w:rsidRPr="00F908E2">
        <w:rPr>
          <w:rFonts w:asciiTheme="minorHAnsi" w:eastAsiaTheme="majorEastAsia" w:hAnsiTheme="minorHAnsi" w:cstheme="minorHAnsi"/>
        </w:rPr>
        <w:t xml:space="preserve">the moment of signing the </w:t>
      </w:r>
      <w:r w:rsidR="006753FB">
        <w:rPr>
          <w:rFonts w:asciiTheme="minorHAnsi" w:eastAsiaTheme="majorEastAsia" w:hAnsiTheme="minorHAnsi" w:cstheme="minorHAnsi"/>
          <w:b/>
        </w:rPr>
        <w:t xml:space="preserve">Minutes on </w:t>
      </w:r>
      <w:r w:rsidRPr="009210F6">
        <w:rPr>
          <w:rFonts w:asciiTheme="minorHAnsi" w:eastAsiaTheme="majorEastAsia" w:hAnsiTheme="minorHAnsi" w:cstheme="minorHAnsi"/>
          <w:b/>
        </w:rPr>
        <w:t>Successful Handover</w:t>
      </w:r>
      <w:r w:rsidRPr="00F908E2">
        <w:rPr>
          <w:rFonts w:asciiTheme="minorHAnsi" w:eastAsiaTheme="majorEastAsia" w:hAnsiTheme="minorHAnsi" w:cstheme="minorHAnsi"/>
        </w:rPr>
        <w:t>.</w:t>
      </w:r>
    </w:p>
    <w:p w14:paraId="14265FE5" w14:textId="4EC0C206" w:rsidR="00F908E2" w:rsidRPr="00F908E2" w:rsidRDefault="00F908E2" w:rsidP="00F908E2">
      <w:pPr>
        <w:spacing w:before="240" w:line="276" w:lineRule="auto"/>
        <w:ind w:left="-284"/>
        <w:jc w:val="both"/>
        <w:rPr>
          <w:rFonts w:asciiTheme="minorHAnsi" w:eastAsiaTheme="majorEastAsia" w:hAnsiTheme="minorHAnsi" w:cstheme="minorHAnsi"/>
        </w:rPr>
      </w:pPr>
      <w:r w:rsidRPr="00F908E2">
        <w:rPr>
          <w:rFonts w:asciiTheme="minorHAnsi" w:eastAsiaTheme="majorEastAsia" w:hAnsiTheme="minorHAnsi" w:cstheme="minorHAnsi"/>
        </w:rPr>
        <w:t xml:space="preserve">The </w:t>
      </w:r>
      <w:r>
        <w:rPr>
          <w:rFonts w:asciiTheme="minorHAnsi" w:eastAsiaTheme="majorEastAsia" w:hAnsiTheme="minorHAnsi" w:cstheme="minorHAnsi"/>
        </w:rPr>
        <w:t>Tenderer</w:t>
      </w:r>
      <w:r w:rsidRPr="00F908E2">
        <w:rPr>
          <w:rFonts w:asciiTheme="minorHAnsi" w:eastAsiaTheme="majorEastAsia" w:hAnsiTheme="minorHAnsi" w:cstheme="minorHAnsi"/>
        </w:rPr>
        <w:t xml:space="preserve"> may</w:t>
      </w:r>
      <w:r>
        <w:rPr>
          <w:rFonts w:asciiTheme="minorHAnsi" w:eastAsiaTheme="majorEastAsia" w:hAnsiTheme="minorHAnsi" w:cstheme="minorHAnsi"/>
        </w:rPr>
        <w:t xml:space="preserve"> also</w:t>
      </w:r>
      <w:r w:rsidRPr="00F908E2">
        <w:rPr>
          <w:rFonts w:asciiTheme="minorHAnsi" w:eastAsiaTheme="majorEastAsia" w:hAnsiTheme="minorHAnsi" w:cstheme="minorHAnsi"/>
        </w:rPr>
        <w:t xml:space="preserve"> extend the</w:t>
      </w:r>
      <w:r>
        <w:rPr>
          <w:rFonts w:asciiTheme="minorHAnsi" w:eastAsiaTheme="majorEastAsia" w:hAnsiTheme="minorHAnsi" w:cstheme="minorHAnsi"/>
        </w:rPr>
        <w:t xml:space="preserve"> duration of the</w:t>
      </w:r>
      <w:r w:rsidRPr="00F908E2">
        <w:rPr>
          <w:rFonts w:asciiTheme="minorHAnsi" w:eastAsiaTheme="majorEastAsia" w:hAnsiTheme="minorHAnsi" w:cstheme="minorHAnsi"/>
        </w:rPr>
        <w:t xml:space="preserve"> </w:t>
      </w:r>
      <w:r w:rsidRPr="009210F6">
        <w:rPr>
          <w:rFonts w:asciiTheme="minorHAnsi" w:eastAsiaTheme="majorEastAsia" w:hAnsiTheme="minorHAnsi" w:cstheme="minorHAnsi"/>
          <w:b/>
        </w:rPr>
        <w:t>Proper execution of the contract bank guarantee</w:t>
      </w:r>
      <w:r w:rsidRPr="00F908E2">
        <w:rPr>
          <w:rFonts w:asciiTheme="minorHAnsi" w:eastAsiaTheme="majorEastAsia" w:hAnsiTheme="minorHAnsi" w:cstheme="minorHAnsi"/>
        </w:rPr>
        <w:t xml:space="preserve"> until the expiration of the offered </w:t>
      </w:r>
      <w:r>
        <w:rPr>
          <w:rFonts w:asciiTheme="minorHAnsi" w:eastAsiaTheme="majorEastAsia" w:hAnsiTheme="minorHAnsi" w:cstheme="minorHAnsi"/>
        </w:rPr>
        <w:t>warranty period</w:t>
      </w:r>
      <w:r w:rsidRPr="00F908E2">
        <w:rPr>
          <w:rFonts w:asciiTheme="minorHAnsi" w:eastAsiaTheme="majorEastAsia" w:hAnsiTheme="minorHAnsi" w:cstheme="minorHAnsi"/>
        </w:rPr>
        <w:t xml:space="preserve"> from Annex 1. Thus the extended bank guarantee assumes the role of the </w:t>
      </w:r>
      <w:r w:rsidR="00B65545" w:rsidRPr="009210F6">
        <w:rPr>
          <w:rFonts w:asciiTheme="minorHAnsi" w:eastAsiaTheme="majorEastAsia" w:hAnsiTheme="minorHAnsi" w:cstheme="minorHAnsi"/>
          <w:b/>
        </w:rPr>
        <w:t>Performance and elimination of defects within the warranty period</w:t>
      </w:r>
      <w:r w:rsidR="00F17297">
        <w:rPr>
          <w:rFonts w:asciiTheme="minorHAnsi" w:eastAsiaTheme="majorEastAsia" w:hAnsiTheme="minorHAnsi" w:cstheme="minorHAnsi"/>
          <w:b/>
        </w:rPr>
        <w:t xml:space="preserve"> guarantee</w:t>
      </w:r>
      <w:r w:rsidRPr="00F908E2">
        <w:rPr>
          <w:rFonts w:asciiTheme="minorHAnsi" w:eastAsiaTheme="majorEastAsia" w:hAnsiTheme="minorHAnsi" w:cstheme="minorHAnsi"/>
        </w:rPr>
        <w:t xml:space="preserve">. In this case, the extension of the bank guarantee must be equal to the duration of the offered </w:t>
      </w:r>
      <w:r>
        <w:rPr>
          <w:rFonts w:asciiTheme="minorHAnsi" w:eastAsiaTheme="majorEastAsia" w:hAnsiTheme="minorHAnsi" w:cstheme="minorHAnsi"/>
        </w:rPr>
        <w:t>warranty period</w:t>
      </w:r>
      <w:r w:rsidRPr="00F908E2">
        <w:rPr>
          <w:rFonts w:asciiTheme="minorHAnsi" w:eastAsiaTheme="majorEastAsia" w:hAnsiTheme="minorHAnsi" w:cstheme="minorHAnsi"/>
        </w:rPr>
        <w:t xml:space="preserve"> from Annex 1.</w:t>
      </w:r>
    </w:p>
    <w:p w14:paraId="3621F367" w14:textId="690CF95A" w:rsidR="00F908E2" w:rsidRDefault="00F908E2" w:rsidP="00F908E2">
      <w:pPr>
        <w:spacing w:before="240" w:line="276" w:lineRule="auto"/>
        <w:ind w:left="-284"/>
        <w:jc w:val="both"/>
        <w:rPr>
          <w:rFonts w:asciiTheme="minorHAnsi" w:eastAsiaTheme="majorEastAsia" w:hAnsiTheme="minorHAnsi" w:cstheme="minorHAnsi"/>
        </w:rPr>
      </w:pPr>
      <w:r w:rsidRPr="00F17297">
        <w:rPr>
          <w:rFonts w:asciiTheme="minorHAnsi" w:eastAsiaTheme="majorEastAsia" w:hAnsiTheme="minorHAnsi" w:cstheme="minorHAnsi"/>
          <w:b/>
        </w:rPr>
        <w:t>The Performance and elimination of defects within the warranty period Guarantee</w:t>
      </w:r>
      <w:r w:rsidRPr="00F908E2">
        <w:rPr>
          <w:rFonts w:asciiTheme="minorHAnsi" w:eastAsiaTheme="majorEastAsia" w:hAnsiTheme="minorHAnsi" w:cstheme="minorHAnsi"/>
        </w:rPr>
        <w:t xml:space="preserve"> in form of a bank guarantee is </w:t>
      </w:r>
      <w:r w:rsidR="00F17297">
        <w:rPr>
          <w:rFonts w:asciiTheme="minorHAnsi" w:eastAsiaTheme="majorEastAsia" w:hAnsiTheme="minorHAnsi" w:cstheme="minorHAnsi"/>
        </w:rPr>
        <w:t xml:space="preserve">submitted </w:t>
      </w:r>
      <w:r w:rsidRPr="00F908E2">
        <w:rPr>
          <w:rFonts w:asciiTheme="minorHAnsi" w:eastAsiaTheme="majorEastAsia" w:hAnsiTheme="minorHAnsi" w:cstheme="minorHAnsi"/>
        </w:rPr>
        <w:t>in the original and must contain the following required information:</w:t>
      </w:r>
    </w:p>
    <w:p w14:paraId="215FE3BA" w14:textId="77777777" w:rsidR="00F908E2" w:rsidRPr="00070F58" w:rsidRDefault="00F908E2" w:rsidP="00F908E2">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beneficiary of the bank guarantee is the company Dilj d.o.o., </w:t>
      </w:r>
      <w:proofErr w:type="spellStart"/>
      <w:r w:rsidRPr="00070F58">
        <w:rPr>
          <w:rFonts w:asciiTheme="minorHAnsi" w:eastAsiaTheme="majorEastAsia" w:hAnsiTheme="minorHAnsi" w:cstheme="minorHAnsi"/>
        </w:rPr>
        <w:t>Ciglarska</w:t>
      </w:r>
      <w:proofErr w:type="spellEnd"/>
      <w:r w:rsidRPr="00070F58">
        <w:rPr>
          <w:rFonts w:asciiTheme="minorHAnsi" w:eastAsiaTheme="majorEastAsia" w:hAnsiTheme="minorHAnsi" w:cstheme="minorHAnsi"/>
        </w:rPr>
        <w:t xml:space="preserve"> 33, 32100 </w:t>
      </w:r>
      <w:proofErr w:type="spellStart"/>
      <w:r w:rsidRPr="00070F58">
        <w:rPr>
          <w:rFonts w:asciiTheme="minorHAnsi" w:eastAsiaTheme="majorEastAsia" w:hAnsiTheme="minorHAnsi" w:cstheme="minorHAnsi"/>
        </w:rPr>
        <w:t>Vinkovci</w:t>
      </w:r>
      <w:proofErr w:type="spellEnd"/>
      <w:r w:rsidRPr="00070F58">
        <w:rPr>
          <w:rFonts w:asciiTheme="minorHAnsi" w:eastAsiaTheme="majorEastAsia" w:hAnsiTheme="minorHAnsi" w:cstheme="minorHAnsi"/>
        </w:rPr>
        <w:t>, Republic of Croatia</w:t>
      </w:r>
    </w:p>
    <w:p w14:paraId="76B011C3" w14:textId="48EC3565" w:rsidR="00F908E2" w:rsidRPr="00070F58" w:rsidRDefault="00F908E2" w:rsidP="00F908E2">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bank, as a guarantor, unconditionally undertakes to pay the amount of </w:t>
      </w:r>
      <w:r w:rsidR="00B65545">
        <w:rPr>
          <w:rFonts w:asciiTheme="minorHAnsi" w:eastAsiaTheme="majorEastAsia" w:hAnsiTheme="minorHAnsi" w:cstheme="minorHAnsi"/>
        </w:rPr>
        <w:t>ten</w:t>
      </w:r>
      <w:r w:rsidRPr="00070F58">
        <w:rPr>
          <w:rFonts w:asciiTheme="minorHAnsi" w:eastAsiaTheme="majorEastAsia" w:hAnsiTheme="minorHAnsi" w:cstheme="minorHAnsi"/>
        </w:rPr>
        <w:t xml:space="preserve"> p</w:t>
      </w:r>
      <w:r w:rsidR="00B65545">
        <w:rPr>
          <w:rFonts w:asciiTheme="minorHAnsi" w:eastAsiaTheme="majorEastAsia" w:hAnsiTheme="minorHAnsi" w:cstheme="minorHAnsi"/>
        </w:rPr>
        <w:t>ercent (10</w:t>
      </w:r>
      <w:r w:rsidRPr="00070F58">
        <w:rPr>
          <w:rFonts w:asciiTheme="minorHAnsi" w:eastAsiaTheme="majorEastAsia" w:hAnsiTheme="minorHAnsi" w:cstheme="minorHAnsi"/>
        </w:rPr>
        <w:t xml:space="preserve">%) of the value of the contract </w:t>
      </w:r>
      <w:r w:rsidR="00F17297">
        <w:rPr>
          <w:rFonts w:asciiTheme="minorHAnsi" w:eastAsiaTheme="majorEastAsia" w:hAnsiTheme="minorHAnsi" w:cstheme="minorHAnsi"/>
        </w:rPr>
        <w:t>without VAT</w:t>
      </w:r>
      <w:r w:rsidR="00560D96">
        <w:rPr>
          <w:rFonts w:asciiTheme="minorHAnsi" w:eastAsiaTheme="majorEastAsia" w:hAnsiTheme="minorHAnsi" w:cstheme="minorHAnsi"/>
        </w:rPr>
        <w:t xml:space="preserve"> in EUR or HRK</w:t>
      </w:r>
      <w:r w:rsidR="00F17297">
        <w:rPr>
          <w:rFonts w:asciiTheme="minorHAnsi" w:eastAsiaTheme="majorEastAsia" w:hAnsiTheme="minorHAnsi" w:cstheme="minorHAnsi"/>
        </w:rPr>
        <w:t xml:space="preserve"> </w:t>
      </w:r>
      <w:r w:rsidRPr="00070F58">
        <w:rPr>
          <w:rFonts w:asciiTheme="minorHAnsi" w:eastAsiaTheme="majorEastAsia" w:hAnsiTheme="minorHAnsi" w:cstheme="minorHAnsi"/>
        </w:rPr>
        <w:t xml:space="preserve">at the first call of the </w:t>
      </w:r>
      <w:r w:rsidR="00CD3611">
        <w:rPr>
          <w:rFonts w:asciiTheme="minorHAnsi" w:eastAsiaTheme="majorEastAsia" w:hAnsiTheme="minorHAnsi" w:cstheme="minorHAnsi"/>
        </w:rPr>
        <w:t xml:space="preserve">guarantee </w:t>
      </w:r>
      <w:r w:rsidR="00560D96">
        <w:rPr>
          <w:rFonts w:asciiTheme="minorHAnsi" w:eastAsiaTheme="majorEastAsia" w:hAnsiTheme="minorHAnsi" w:cstheme="minorHAnsi"/>
        </w:rPr>
        <w:t xml:space="preserve">beneficiary  </w:t>
      </w:r>
      <w:r w:rsidRPr="00070F58">
        <w:rPr>
          <w:rFonts w:asciiTheme="minorHAnsi" w:eastAsiaTheme="majorEastAsia" w:hAnsiTheme="minorHAnsi" w:cstheme="minorHAnsi"/>
        </w:rPr>
        <w:t xml:space="preserve">and without objection in case the Tenderer does not </w:t>
      </w:r>
      <w:r w:rsidR="007B139E">
        <w:rPr>
          <w:rFonts w:asciiTheme="minorHAnsi" w:eastAsiaTheme="majorEastAsia" w:hAnsiTheme="minorHAnsi" w:cstheme="minorHAnsi"/>
        </w:rPr>
        <w:t xml:space="preserve"> </w:t>
      </w:r>
      <w:r w:rsidR="007B139E">
        <w:rPr>
          <w:rFonts w:asciiTheme="minorHAnsi" w:eastAsiaTheme="majorEastAsia" w:hAnsiTheme="minorHAnsi" w:cstheme="minorHAnsi"/>
        </w:rPr>
        <w:lastRenderedPageBreak/>
        <w:t xml:space="preserve">eliminate the reported </w:t>
      </w:r>
      <w:r w:rsidR="0015646A">
        <w:rPr>
          <w:rFonts w:asciiTheme="minorHAnsi" w:eastAsiaTheme="majorEastAsia" w:hAnsiTheme="minorHAnsi" w:cstheme="minorHAnsi"/>
        </w:rPr>
        <w:t xml:space="preserve">deficiencies </w:t>
      </w:r>
      <w:r w:rsidR="006D5BF0">
        <w:rPr>
          <w:rFonts w:asciiTheme="minorHAnsi" w:eastAsiaTheme="majorEastAsia" w:hAnsiTheme="minorHAnsi" w:cstheme="minorHAnsi"/>
        </w:rPr>
        <w:t>within a reasonable period</w:t>
      </w:r>
      <w:r w:rsidR="00560D96">
        <w:rPr>
          <w:rFonts w:asciiTheme="minorHAnsi" w:eastAsiaTheme="majorEastAsia" w:hAnsiTheme="minorHAnsi" w:cstheme="minorHAnsi"/>
        </w:rPr>
        <w:t xml:space="preserve"> during guarantee period</w:t>
      </w:r>
    </w:p>
    <w:p w14:paraId="515E1531" w14:textId="7D495EA6" w:rsidR="00F908E2" w:rsidRDefault="006D5BF0" w:rsidP="00F908E2">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For the duration</w:t>
      </w:r>
      <w:r w:rsidRPr="006D5BF0">
        <w:rPr>
          <w:rFonts w:asciiTheme="minorHAnsi" w:eastAsiaTheme="majorEastAsia" w:hAnsiTheme="minorHAnsi" w:cstheme="minorHAnsi"/>
        </w:rPr>
        <w:t xml:space="preserve"> of the offered </w:t>
      </w:r>
      <w:r>
        <w:rPr>
          <w:rFonts w:asciiTheme="minorHAnsi" w:eastAsiaTheme="majorEastAsia" w:hAnsiTheme="minorHAnsi" w:cstheme="minorHAnsi"/>
        </w:rPr>
        <w:t>warranty period</w:t>
      </w:r>
      <w:r w:rsidRPr="006D5BF0">
        <w:rPr>
          <w:rFonts w:asciiTheme="minorHAnsi" w:eastAsiaTheme="majorEastAsia" w:hAnsiTheme="minorHAnsi" w:cstheme="minorHAnsi"/>
        </w:rPr>
        <w:t xml:space="preserve"> from Annex 1,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is obliged to eliminate all </w:t>
      </w:r>
      <w:r>
        <w:rPr>
          <w:rFonts w:asciiTheme="minorHAnsi" w:eastAsiaTheme="majorEastAsia" w:hAnsiTheme="minorHAnsi" w:cstheme="minorHAnsi"/>
        </w:rPr>
        <w:t>reported</w:t>
      </w:r>
      <w:r w:rsidRPr="006D5BF0">
        <w:rPr>
          <w:rFonts w:asciiTheme="minorHAnsi" w:eastAsiaTheme="majorEastAsia" w:hAnsiTheme="minorHAnsi" w:cstheme="minorHAnsi"/>
        </w:rPr>
        <w:t xml:space="preserve"> </w:t>
      </w:r>
      <w:proofErr w:type="spellStart"/>
      <w:r w:rsidRPr="006D5BF0">
        <w:rPr>
          <w:rFonts w:asciiTheme="minorHAnsi" w:eastAsiaTheme="majorEastAsia" w:hAnsiTheme="minorHAnsi" w:cstheme="minorHAnsi"/>
        </w:rPr>
        <w:t>deficiencies</w:t>
      </w:r>
      <w:r>
        <w:rPr>
          <w:rFonts w:asciiTheme="minorHAnsi" w:eastAsiaTheme="majorEastAsia" w:hAnsiTheme="minorHAnsi" w:cstheme="minorHAnsi"/>
        </w:rPr>
        <w:t>t</w:t>
      </w:r>
      <w:proofErr w:type="spellEnd"/>
      <w:r w:rsidRPr="006D5BF0">
        <w:rPr>
          <w:rFonts w:asciiTheme="minorHAnsi" w:eastAsiaTheme="majorEastAsia" w:hAnsiTheme="minorHAnsi" w:cstheme="minorHAnsi"/>
        </w:rPr>
        <w:t xml:space="preserve"> within a reasonable time, and no later than 15 days from the day of reporting the defect. If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does not eliminate the reported defect within the specified period, the </w:t>
      </w:r>
      <w:r w:rsidR="007B139E">
        <w:rPr>
          <w:rFonts w:asciiTheme="minorHAnsi" w:eastAsiaTheme="majorEastAsia" w:hAnsiTheme="minorHAnsi" w:cstheme="minorHAnsi"/>
        </w:rPr>
        <w:t xml:space="preserve">Ordering Party </w:t>
      </w:r>
      <w:r>
        <w:rPr>
          <w:rFonts w:asciiTheme="minorHAnsi" w:eastAsiaTheme="majorEastAsia" w:hAnsiTheme="minorHAnsi" w:cstheme="minorHAnsi"/>
        </w:rPr>
        <w:t>can</w:t>
      </w:r>
      <w:r w:rsidRPr="006D5BF0">
        <w:rPr>
          <w:rFonts w:asciiTheme="minorHAnsi" w:eastAsiaTheme="majorEastAsia" w:hAnsiTheme="minorHAnsi" w:cstheme="minorHAnsi"/>
        </w:rPr>
        <w:t xml:space="preserve"> </w:t>
      </w:r>
      <w:r>
        <w:rPr>
          <w:rFonts w:asciiTheme="minorHAnsi" w:eastAsiaTheme="majorEastAsia" w:hAnsiTheme="minorHAnsi" w:cstheme="minorHAnsi"/>
        </w:rPr>
        <w:t>put in motion the</w:t>
      </w:r>
      <w:r w:rsidRPr="006D5BF0">
        <w:rPr>
          <w:rFonts w:asciiTheme="minorHAnsi" w:eastAsiaTheme="majorEastAsia" w:hAnsiTheme="minorHAnsi" w:cstheme="minorHAnsi"/>
        </w:rPr>
        <w:t xml:space="preserve"> </w:t>
      </w:r>
      <w:r w:rsidRPr="00B65545">
        <w:rPr>
          <w:rFonts w:asciiTheme="minorHAnsi" w:eastAsiaTheme="majorEastAsia" w:hAnsiTheme="minorHAnsi" w:cstheme="minorHAnsi"/>
          <w:b/>
        </w:rPr>
        <w:t>Performance and elimination of defects within the warranty period</w:t>
      </w:r>
      <w:r>
        <w:rPr>
          <w:rFonts w:asciiTheme="minorHAnsi" w:eastAsiaTheme="majorEastAsia" w:hAnsiTheme="minorHAnsi" w:cstheme="minorHAnsi"/>
        </w:rPr>
        <w:t xml:space="preserve"> </w:t>
      </w:r>
      <w:r w:rsidRPr="00B65545">
        <w:rPr>
          <w:rFonts w:asciiTheme="minorHAnsi" w:eastAsiaTheme="majorEastAsia" w:hAnsiTheme="minorHAnsi" w:cstheme="minorHAnsi"/>
          <w:b/>
        </w:rPr>
        <w:t>Guarantee</w:t>
      </w:r>
      <w:r w:rsidRPr="006D5BF0">
        <w:rPr>
          <w:rFonts w:asciiTheme="minorHAnsi" w:eastAsiaTheme="majorEastAsia" w:hAnsiTheme="minorHAnsi" w:cstheme="minorHAnsi"/>
        </w:rPr>
        <w:t xml:space="preserve">. If </w:t>
      </w:r>
      <w:r>
        <w:rPr>
          <w:rFonts w:asciiTheme="minorHAnsi" w:eastAsiaTheme="majorEastAsia" w:hAnsiTheme="minorHAnsi" w:cstheme="minorHAnsi"/>
        </w:rPr>
        <w:t>the elimination of a reported defect requires</w:t>
      </w:r>
      <w:r w:rsidRPr="006D5BF0">
        <w:rPr>
          <w:rFonts w:asciiTheme="minorHAnsi" w:eastAsiaTheme="majorEastAsia" w:hAnsiTheme="minorHAnsi" w:cstheme="minorHAnsi"/>
        </w:rPr>
        <w:t xml:space="preserve"> a period longer than 15 days,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is obliged to agree on the manner and </w:t>
      </w:r>
      <w:r>
        <w:rPr>
          <w:rFonts w:asciiTheme="minorHAnsi" w:eastAsiaTheme="majorEastAsia" w:hAnsiTheme="minorHAnsi" w:cstheme="minorHAnsi"/>
        </w:rPr>
        <w:t xml:space="preserve">the </w:t>
      </w:r>
      <w:r w:rsidRPr="006D5BF0">
        <w:rPr>
          <w:rFonts w:asciiTheme="minorHAnsi" w:eastAsiaTheme="majorEastAsia" w:hAnsiTheme="minorHAnsi" w:cstheme="minorHAnsi"/>
        </w:rPr>
        <w:t xml:space="preserve">deadline for elimination of the defect acceptable to the </w:t>
      </w:r>
      <w:r w:rsidR="00403416">
        <w:rPr>
          <w:rFonts w:asciiTheme="minorHAnsi" w:eastAsiaTheme="majorEastAsia" w:hAnsiTheme="minorHAnsi" w:cstheme="minorHAnsi"/>
        </w:rPr>
        <w:t>Ordering Party</w:t>
      </w:r>
      <w:r w:rsidRPr="006D5BF0">
        <w:rPr>
          <w:rFonts w:asciiTheme="minorHAnsi" w:eastAsiaTheme="majorEastAsia" w:hAnsiTheme="minorHAnsi" w:cstheme="minorHAnsi"/>
        </w:rPr>
        <w:t>.</w:t>
      </w:r>
    </w:p>
    <w:p w14:paraId="1C33C1B8" w14:textId="52C0A7FA" w:rsidR="006D5BF0" w:rsidRPr="006D5BF0" w:rsidRDefault="006D5BF0" w:rsidP="006D5BF0">
      <w:pPr>
        <w:spacing w:before="240" w:line="276" w:lineRule="auto"/>
        <w:ind w:left="-284"/>
        <w:jc w:val="both"/>
        <w:rPr>
          <w:rFonts w:asciiTheme="minorHAnsi" w:eastAsiaTheme="majorEastAsia" w:hAnsiTheme="minorHAnsi" w:cstheme="minorHAnsi"/>
        </w:rPr>
      </w:pPr>
      <w:r w:rsidRPr="006D5BF0">
        <w:rPr>
          <w:rFonts w:asciiTheme="minorHAnsi" w:eastAsiaTheme="majorEastAsia" w:hAnsiTheme="minorHAnsi" w:cstheme="minorHAnsi"/>
        </w:rPr>
        <w:t xml:space="preserve">If the </w:t>
      </w:r>
      <w:r>
        <w:rPr>
          <w:rFonts w:asciiTheme="minorHAnsi" w:eastAsiaTheme="majorEastAsia" w:hAnsiTheme="minorHAnsi" w:cstheme="minorHAnsi"/>
        </w:rPr>
        <w:t>Tenderer</w:t>
      </w:r>
      <w:r w:rsidRPr="006D5BF0">
        <w:rPr>
          <w:rFonts w:asciiTheme="minorHAnsi" w:eastAsiaTheme="majorEastAsia" w:hAnsiTheme="minorHAnsi" w:cstheme="minorHAnsi"/>
        </w:rPr>
        <w:t xml:space="preserve"> does not fulfill its obligation to eliminate the defects in any way, the </w:t>
      </w:r>
      <w:r w:rsidR="002179BD">
        <w:rPr>
          <w:rFonts w:asciiTheme="minorHAnsi" w:eastAsiaTheme="majorEastAsia" w:hAnsiTheme="minorHAnsi" w:cstheme="minorHAnsi"/>
        </w:rPr>
        <w:t xml:space="preserve">Ordering Party </w:t>
      </w:r>
      <w:r w:rsidRPr="006D5BF0">
        <w:rPr>
          <w:rFonts w:asciiTheme="minorHAnsi" w:eastAsiaTheme="majorEastAsia" w:hAnsiTheme="minorHAnsi" w:cstheme="minorHAnsi"/>
        </w:rPr>
        <w:t xml:space="preserve">has the right to </w:t>
      </w:r>
      <w:r>
        <w:rPr>
          <w:rFonts w:asciiTheme="minorHAnsi" w:eastAsiaTheme="majorEastAsia" w:hAnsiTheme="minorHAnsi" w:cstheme="minorHAnsi"/>
        </w:rPr>
        <w:t>put in motion</w:t>
      </w:r>
      <w:r w:rsidRPr="006D5BF0">
        <w:rPr>
          <w:rFonts w:asciiTheme="minorHAnsi" w:eastAsiaTheme="majorEastAsia" w:hAnsiTheme="minorHAnsi" w:cstheme="minorHAnsi"/>
        </w:rPr>
        <w:t xml:space="preserve"> the </w:t>
      </w:r>
      <w:r w:rsidR="004E16ED" w:rsidRPr="00046843">
        <w:rPr>
          <w:rFonts w:asciiTheme="minorHAnsi" w:eastAsiaTheme="majorEastAsia" w:hAnsiTheme="minorHAnsi" w:cstheme="minorHAnsi"/>
          <w:b/>
        </w:rPr>
        <w:t>Performance and elimination of defects within the warranty period Guarantee</w:t>
      </w:r>
      <w:r w:rsidR="002179BD">
        <w:rPr>
          <w:rFonts w:asciiTheme="minorHAnsi" w:eastAsiaTheme="majorEastAsia" w:hAnsiTheme="minorHAnsi" w:cstheme="minorHAnsi"/>
        </w:rPr>
        <w:t xml:space="preserve"> in </w:t>
      </w:r>
      <w:r w:rsidRPr="006D5BF0">
        <w:rPr>
          <w:rFonts w:asciiTheme="minorHAnsi" w:eastAsiaTheme="majorEastAsia" w:hAnsiTheme="minorHAnsi" w:cstheme="minorHAnsi"/>
        </w:rPr>
        <w:t>full</w:t>
      </w:r>
      <w:r w:rsidR="004E16ED">
        <w:rPr>
          <w:rFonts w:asciiTheme="minorHAnsi" w:eastAsiaTheme="majorEastAsia" w:hAnsiTheme="minorHAnsi" w:cstheme="minorHAnsi"/>
        </w:rPr>
        <w:t xml:space="preserve"> amount</w:t>
      </w:r>
      <w:r w:rsidRPr="006D5BF0">
        <w:rPr>
          <w:rFonts w:asciiTheme="minorHAnsi" w:eastAsiaTheme="majorEastAsia" w:hAnsiTheme="minorHAnsi" w:cstheme="minorHAnsi"/>
        </w:rPr>
        <w:t>.</w:t>
      </w:r>
    </w:p>
    <w:p w14:paraId="5324569D" w14:textId="43F8F464" w:rsidR="006D5BF0" w:rsidRDefault="006D5BF0" w:rsidP="00046843">
      <w:pPr>
        <w:spacing w:before="240" w:after="240" w:line="276" w:lineRule="auto"/>
        <w:ind w:left="-284"/>
        <w:jc w:val="both"/>
        <w:rPr>
          <w:rFonts w:asciiTheme="minorHAnsi" w:eastAsiaTheme="majorEastAsia" w:hAnsiTheme="minorHAnsi" w:cstheme="minorHAnsi"/>
        </w:rPr>
      </w:pPr>
      <w:r w:rsidRPr="006D5BF0">
        <w:rPr>
          <w:rFonts w:asciiTheme="minorHAnsi" w:eastAsiaTheme="majorEastAsia" w:hAnsiTheme="minorHAnsi" w:cstheme="minorHAnsi"/>
        </w:rPr>
        <w:t xml:space="preserve">The </w:t>
      </w:r>
      <w:r w:rsidR="00466EB6" w:rsidRPr="00046843">
        <w:rPr>
          <w:rFonts w:asciiTheme="minorHAnsi" w:eastAsiaTheme="majorEastAsia" w:hAnsiTheme="minorHAnsi" w:cstheme="minorHAnsi"/>
          <w:b/>
        </w:rPr>
        <w:t>P</w:t>
      </w:r>
      <w:r w:rsidR="004E16ED" w:rsidRPr="00046843">
        <w:rPr>
          <w:rFonts w:asciiTheme="minorHAnsi" w:eastAsiaTheme="majorEastAsia" w:hAnsiTheme="minorHAnsi" w:cstheme="minorHAnsi"/>
          <w:b/>
        </w:rPr>
        <w:t>erformance and elimination of defects within the warranty period Guarantee</w:t>
      </w:r>
      <w:r w:rsidR="004E16ED">
        <w:rPr>
          <w:rFonts w:asciiTheme="minorHAnsi" w:eastAsiaTheme="majorEastAsia" w:hAnsiTheme="minorHAnsi" w:cstheme="minorHAnsi"/>
        </w:rPr>
        <w:t xml:space="preserve"> </w:t>
      </w:r>
      <w:r w:rsidRPr="006D5BF0">
        <w:rPr>
          <w:rFonts w:asciiTheme="minorHAnsi" w:eastAsiaTheme="majorEastAsia" w:hAnsiTheme="minorHAnsi" w:cstheme="minorHAnsi"/>
        </w:rPr>
        <w:t xml:space="preserve">will be returned to the </w:t>
      </w:r>
      <w:r w:rsidR="004E16ED">
        <w:rPr>
          <w:rFonts w:asciiTheme="minorHAnsi" w:eastAsiaTheme="majorEastAsia" w:hAnsiTheme="minorHAnsi" w:cstheme="minorHAnsi"/>
        </w:rPr>
        <w:t>Tenderer</w:t>
      </w:r>
      <w:r w:rsidRPr="006D5BF0">
        <w:rPr>
          <w:rFonts w:asciiTheme="minorHAnsi" w:eastAsiaTheme="majorEastAsia" w:hAnsiTheme="minorHAnsi" w:cstheme="minorHAnsi"/>
        </w:rPr>
        <w:t xml:space="preserve"> after the expiration of the warranty period from the </w:t>
      </w:r>
      <w:r w:rsidR="004E16ED">
        <w:rPr>
          <w:rFonts w:asciiTheme="minorHAnsi" w:eastAsiaTheme="majorEastAsia" w:hAnsiTheme="minorHAnsi" w:cstheme="minorHAnsi"/>
        </w:rPr>
        <w:t>Tender</w:t>
      </w:r>
      <w:r w:rsidRPr="006D5BF0">
        <w:rPr>
          <w:rFonts w:asciiTheme="minorHAnsi" w:eastAsiaTheme="majorEastAsia" w:hAnsiTheme="minorHAnsi" w:cstheme="minorHAnsi"/>
        </w:rPr>
        <w:t xml:space="preserve"> of the selected </w:t>
      </w:r>
      <w:r w:rsidR="004E16ED">
        <w:rPr>
          <w:rFonts w:asciiTheme="minorHAnsi" w:eastAsiaTheme="majorEastAsia" w:hAnsiTheme="minorHAnsi" w:cstheme="minorHAnsi"/>
        </w:rPr>
        <w:t>Tenderer</w:t>
      </w:r>
      <w:r w:rsidRPr="006D5BF0">
        <w:rPr>
          <w:rFonts w:asciiTheme="minorHAnsi" w:eastAsiaTheme="majorEastAsia" w:hAnsiTheme="minorHAnsi" w:cstheme="minorHAnsi"/>
        </w:rPr>
        <w:t xml:space="preserve">, counting from the date of signing the </w:t>
      </w:r>
      <w:r w:rsidR="00CA7B12">
        <w:rPr>
          <w:rFonts w:asciiTheme="minorHAnsi" w:eastAsiaTheme="majorEastAsia" w:hAnsiTheme="minorHAnsi" w:cstheme="minorHAnsi"/>
          <w:b/>
        </w:rPr>
        <w:t xml:space="preserve">Minutes on </w:t>
      </w:r>
      <w:r w:rsidR="004E16ED" w:rsidRPr="00046843">
        <w:rPr>
          <w:rFonts w:asciiTheme="minorHAnsi" w:eastAsiaTheme="majorEastAsia" w:hAnsiTheme="minorHAnsi" w:cstheme="minorHAnsi"/>
          <w:b/>
        </w:rPr>
        <w:t>Successful H</w:t>
      </w:r>
      <w:r w:rsidRPr="00046843">
        <w:rPr>
          <w:rFonts w:asciiTheme="minorHAnsi" w:eastAsiaTheme="majorEastAsia" w:hAnsiTheme="minorHAnsi" w:cstheme="minorHAnsi"/>
          <w:b/>
        </w:rPr>
        <w:t>andover.</w:t>
      </w:r>
    </w:p>
    <w:p w14:paraId="336AD159" w14:textId="6255F6F9" w:rsidR="00B92C76" w:rsidRPr="00070F58" w:rsidRDefault="005D33AC" w:rsidP="00A23EFE">
      <w:pPr>
        <w:pStyle w:val="Naslov2"/>
        <w:numPr>
          <w:ilvl w:val="1"/>
          <w:numId w:val="14"/>
        </w:numPr>
        <w:spacing w:after="240"/>
        <w:ind w:left="142" w:hanging="568"/>
        <w:rPr>
          <w:i/>
        </w:rPr>
      </w:pPr>
      <w:bookmarkStart w:id="378" w:name="_Toc94527887"/>
      <w:r w:rsidRPr="00524E94">
        <w:rPr>
          <w:i/>
        </w:rPr>
        <w:t>Advance payment guarantee</w:t>
      </w:r>
      <w:bookmarkEnd w:id="378"/>
    </w:p>
    <w:p w14:paraId="01FF9FAF" w14:textId="4AD00E70" w:rsidR="00466EB6" w:rsidRDefault="00466EB6" w:rsidP="00D41C0D">
      <w:pPr>
        <w:spacing w:line="276" w:lineRule="auto"/>
        <w:ind w:left="-284"/>
        <w:jc w:val="both"/>
        <w:rPr>
          <w:rFonts w:asciiTheme="minorHAnsi" w:hAnsiTheme="minorHAnsi" w:cstheme="minorHAnsi"/>
        </w:rPr>
      </w:pPr>
      <w:r w:rsidRPr="00466EB6">
        <w:rPr>
          <w:rFonts w:asciiTheme="minorHAnsi" w:hAnsiTheme="minorHAnsi" w:cstheme="minorHAnsi"/>
        </w:rPr>
        <w:t xml:space="preserve">The selected </w:t>
      </w:r>
      <w:r>
        <w:rPr>
          <w:rFonts w:asciiTheme="minorHAnsi" w:hAnsiTheme="minorHAnsi" w:cstheme="minorHAnsi"/>
        </w:rPr>
        <w:t xml:space="preserve">Tenderer </w:t>
      </w:r>
      <w:r w:rsidRPr="00466EB6">
        <w:rPr>
          <w:rFonts w:asciiTheme="minorHAnsi" w:hAnsiTheme="minorHAnsi" w:cstheme="minorHAnsi"/>
        </w:rPr>
        <w:t>is obliged to provide insurance for the advance</w:t>
      </w:r>
      <w:r w:rsidR="0089057A">
        <w:rPr>
          <w:rFonts w:asciiTheme="minorHAnsi" w:hAnsiTheme="minorHAnsi" w:cstheme="minorHAnsi"/>
        </w:rPr>
        <w:t xml:space="preserve"> payment</w:t>
      </w:r>
      <w:r w:rsidRPr="00466EB6">
        <w:rPr>
          <w:rFonts w:asciiTheme="minorHAnsi" w:hAnsiTheme="minorHAnsi" w:cstheme="minorHAnsi"/>
        </w:rPr>
        <w:t xml:space="preserve"> in the form of a bank guarantee in the amount </w:t>
      </w:r>
      <w:r>
        <w:rPr>
          <w:rFonts w:asciiTheme="minorHAnsi" w:hAnsiTheme="minorHAnsi" w:cstheme="minorHAnsi"/>
        </w:rPr>
        <w:t xml:space="preserve">of the advance to be paid. The </w:t>
      </w:r>
      <w:r w:rsidRPr="0089057A">
        <w:rPr>
          <w:rFonts w:asciiTheme="minorHAnsi" w:hAnsiTheme="minorHAnsi" w:cstheme="minorHAnsi"/>
          <w:b/>
        </w:rPr>
        <w:t>Advance payment guarantee</w:t>
      </w:r>
      <w:r w:rsidRPr="00466EB6">
        <w:rPr>
          <w:rFonts w:asciiTheme="minorHAnsi" w:hAnsiTheme="minorHAnsi" w:cstheme="minorHAnsi"/>
        </w:rPr>
        <w:t xml:space="preserve"> is submitted before the advance payment to the selected </w:t>
      </w:r>
      <w:r>
        <w:rPr>
          <w:rFonts w:asciiTheme="minorHAnsi" w:hAnsiTheme="minorHAnsi" w:cstheme="minorHAnsi"/>
        </w:rPr>
        <w:t>Tenderer</w:t>
      </w:r>
      <w:r w:rsidR="00370C5A">
        <w:rPr>
          <w:rFonts w:asciiTheme="minorHAnsi" w:hAnsiTheme="minorHAnsi" w:cstheme="minorHAnsi"/>
        </w:rPr>
        <w:t>, no later than 30 calendar days upon contract signing</w:t>
      </w:r>
      <w:r>
        <w:rPr>
          <w:rFonts w:asciiTheme="minorHAnsi" w:hAnsiTheme="minorHAnsi" w:cstheme="minorHAnsi"/>
        </w:rPr>
        <w:t xml:space="preserve">. The </w:t>
      </w:r>
      <w:r w:rsidRPr="0089057A">
        <w:rPr>
          <w:rFonts w:asciiTheme="minorHAnsi" w:hAnsiTheme="minorHAnsi" w:cstheme="minorHAnsi"/>
          <w:b/>
        </w:rPr>
        <w:t>Advance Payment guarantee</w:t>
      </w:r>
      <w:r w:rsidRPr="00466EB6">
        <w:rPr>
          <w:rFonts w:asciiTheme="minorHAnsi" w:hAnsiTheme="minorHAnsi" w:cstheme="minorHAnsi"/>
        </w:rPr>
        <w:t xml:space="preserve"> in the form of a bank guarantee shall be submitted in the original and must contain the following required information:</w:t>
      </w:r>
    </w:p>
    <w:p w14:paraId="1FCC6FEA" w14:textId="77777777" w:rsidR="00466EB6" w:rsidRDefault="00466EB6" w:rsidP="00D41C0D">
      <w:pPr>
        <w:spacing w:line="276" w:lineRule="auto"/>
        <w:ind w:left="-284"/>
        <w:jc w:val="both"/>
        <w:rPr>
          <w:rFonts w:asciiTheme="minorHAnsi" w:hAnsiTheme="minorHAnsi" w:cstheme="minorHAnsi"/>
        </w:rPr>
      </w:pPr>
    </w:p>
    <w:p w14:paraId="25529145" w14:textId="77777777" w:rsidR="00466EB6" w:rsidRDefault="00466EB6" w:rsidP="00466EB6">
      <w:pPr>
        <w:pStyle w:val="Odlomakpopisa"/>
        <w:numPr>
          <w:ilvl w:val="0"/>
          <w:numId w:val="11"/>
        </w:numPr>
        <w:spacing w:line="276" w:lineRule="auto"/>
        <w:ind w:left="709"/>
        <w:jc w:val="both"/>
        <w:rPr>
          <w:rFonts w:asciiTheme="minorHAnsi" w:eastAsiaTheme="majorEastAsia" w:hAnsiTheme="minorHAnsi" w:cstheme="minorHAnsi"/>
        </w:rPr>
      </w:pPr>
      <w:r w:rsidRPr="00070F58">
        <w:rPr>
          <w:rFonts w:asciiTheme="minorHAnsi" w:eastAsiaTheme="majorEastAsia" w:hAnsiTheme="minorHAnsi" w:cstheme="minorHAnsi"/>
        </w:rPr>
        <w:t xml:space="preserve">That the beneficiary of the bank guarantee is the company Dilj d.o.o., </w:t>
      </w:r>
      <w:proofErr w:type="spellStart"/>
      <w:r w:rsidRPr="00070F58">
        <w:rPr>
          <w:rFonts w:asciiTheme="minorHAnsi" w:eastAsiaTheme="majorEastAsia" w:hAnsiTheme="minorHAnsi" w:cstheme="minorHAnsi"/>
        </w:rPr>
        <w:t>Ciglarska</w:t>
      </w:r>
      <w:proofErr w:type="spellEnd"/>
      <w:r w:rsidRPr="00070F58">
        <w:rPr>
          <w:rFonts w:asciiTheme="minorHAnsi" w:eastAsiaTheme="majorEastAsia" w:hAnsiTheme="minorHAnsi" w:cstheme="minorHAnsi"/>
        </w:rPr>
        <w:t xml:space="preserve"> 33, 32100 </w:t>
      </w:r>
      <w:proofErr w:type="spellStart"/>
      <w:r w:rsidRPr="00070F58">
        <w:rPr>
          <w:rFonts w:asciiTheme="minorHAnsi" w:eastAsiaTheme="majorEastAsia" w:hAnsiTheme="minorHAnsi" w:cstheme="minorHAnsi"/>
        </w:rPr>
        <w:t>Vinkovci</w:t>
      </w:r>
      <w:proofErr w:type="spellEnd"/>
      <w:r w:rsidRPr="00070F58">
        <w:rPr>
          <w:rFonts w:asciiTheme="minorHAnsi" w:eastAsiaTheme="majorEastAsia" w:hAnsiTheme="minorHAnsi" w:cstheme="minorHAnsi"/>
        </w:rPr>
        <w:t>, Republic of Croatia</w:t>
      </w:r>
    </w:p>
    <w:p w14:paraId="506F4767" w14:textId="61426E0A" w:rsidR="001D4926" w:rsidRDefault="00466EB6" w:rsidP="002E4A1F">
      <w:pPr>
        <w:pStyle w:val="Odlomakpopisa"/>
        <w:numPr>
          <w:ilvl w:val="0"/>
          <w:numId w:val="11"/>
        </w:numPr>
        <w:spacing w:line="276" w:lineRule="auto"/>
        <w:ind w:left="709"/>
        <w:jc w:val="both"/>
        <w:rPr>
          <w:rFonts w:asciiTheme="minorHAnsi" w:eastAsiaTheme="majorEastAsia" w:hAnsiTheme="minorHAnsi" w:cstheme="minorHAnsi"/>
        </w:rPr>
      </w:pPr>
      <w:r w:rsidRPr="001D4926">
        <w:rPr>
          <w:rFonts w:asciiTheme="minorHAnsi" w:eastAsiaTheme="majorEastAsia" w:hAnsiTheme="minorHAnsi" w:cstheme="minorHAnsi"/>
        </w:rPr>
        <w:t>That the bank, as a guarantor, unconditionally undertakes to</w:t>
      </w:r>
      <w:r w:rsidR="001D4926" w:rsidRPr="001D4926">
        <w:rPr>
          <w:rFonts w:asciiTheme="minorHAnsi" w:eastAsiaTheme="majorEastAsia" w:hAnsiTheme="minorHAnsi" w:cstheme="minorHAnsi"/>
        </w:rPr>
        <w:t xml:space="preserve"> </w:t>
      </w:r>
      <w:r w:rsidRPr="001D4926">
        <w:rPr>
          <w:rFonts w:asciiTheme="minorHAnsi" w:eastAsiaTheme="majorEastAsia" w:hAnsiTheme="minorHAnsi" w:cstheme="minorHAnsi"/>
        </w:rPr>
        <w:t xml:space="preserve">pay the amount </w:t>
      </w:r>
      <w:r w:rsidR="001D4926" w:rsidRPr="001D4926">
        <w:rPr>
          <w:rFonts w:asciiTheme="minorHAnsi" w:eastAsiaTheme="majorEastAsia" w:hAnsiTheme="minorHAnsi" w:cstheme="minorHAnsi"/>
        </w:rPr>
        <w:t>of the adv</w:t>
      </w:r>
      <w:r w:rsidR="002E4A1F">
        <w:rPr>
          <w:rFonts w:asciiTheme="minorHAnsi" w:eastAsiaTheme="majorEastAsia" w:hAnsiTheme="minorHAnsi" w:cstheme="minorHAnsi"/>
        </w:rPr>
        <w:t>ance paid to the Ordering Party</w:t>
      </w:r>
      <w:r w:rsidRPr="001D4926">
        <w:rPr>
          <w:rFonts w:asciiTheme="minorHAnsi" w:eastAsiaTheme="majorEastAsia" w:hAnsiTheme="minorHAnsi" w:cstheme="minorHAnsi"/>
        </w:rPr>
        <w:t xml:space="preserve"> at the first call of the guarantee beneficiary and without objection in case </w:t>
      </w:r>
      <w:r w:rsidR="001D4926">
        <w:rPr>
          <w:rFonts w:asciiTheme="minorHAnsi" w:eastAsiaTheme="majorEastAsia" w:hAnsiTheme="minorHAnsi" w:cstheme="minorHAnsi"/>
        </w:rPr>
        <w:t>of request for return of the advance payment.</w:t>
      </w:r>
    </w:p>
    <w:p w14:paraId="06D90BC6" w14:textId="58131049" w:rsidR="00466EB6" w:rsidRDefault="00466EB6" w:rsidP="002E4A1F">
      <w:pPr>
        <w:spacing w:before="240" w:line="276" w:lineRule="auto"/>
        <w:jc w:val="both"/>
        <w:rPr>
          <w:rFonts w:asciiTheme="minorHAnsi" w:eastAsiaTheme="majorEastAsia" w:hAnsiTheme="minorHAnsi" w:cstheme="minorHAnsi"/>
        </w:rPr>
      </w:pPr>
      <w:r w:rsidRPr="002E4A1F">
        <w:rPr>
          <w:rFonts w:asciiTheme="minorHAnsi" w:eastAsiaTheme="majorEastAsia" w:hAnsiTheme="minorHAnsi" w:cstheme="minorHAnsi"/>
        </w:rPr>
        <w:t xml:space="preserve">The Tenderer is obliged to maintain the duration of the bank guarantee until the day of </w:t>
      </w:r>
      <w:r w:rsidR="0089057A" w:rsidRPr="002E4A1F">
        <w:rPr>
          <w:rFonts w:asciiTheme="minorHAnsi" w:eastAsiaTheme="majorEastAsia" w:hAnsiTheme="minorHAnsi" w:cstheme="minorHAnsi"/>
        </w:rPr>
        <w:t>Wet Pa</w:t>
      </w:r>
      <w:r w:rsidR="001D4926" w:rsidRPr="002E4A1F">
        <w:rPr>
          <w:rFonts w:asciiTheme="minorHAnsi" w:eastAsiaTheme="majorEastAsia" w:hAnsiTheme="minorHAnsi" w:cstheme="minorHAnsi"/>
        </w:rPr>
        <w:t>n Mill delivery to the location</w:t>
      </w:r>
      <w:r w:rsidR="0089057A" w:rsidRPr="002E4A1F">
        <w:rPr>
          <w:rFonts w:asciiTheme="minorHAnsi" w:eastAsiaTheme="majorEastAsia" w:hAnsiTheme="minorHAnsi" w:cstheme="minorHAnsi"/>
        </w:rPr>
        <w:t xml:space="preserve"> stated in 4.5</w:t>
      </w:r>
      <w:r w:rsidRPr="002E4A1F">
        <w:rPr>
          <w:rFonts w:asciiTheme="minorHAnsi" w:eastAsiaTheme="majorEastAsia" w:hAnsiTheme="minorHAnsi" w:cstheme="minorHAnsi"/>
        </w:rPr>
        <w:t>.</w:t>
      </w:r>
    </w:p>
    <w:p w14:paraId="273A48CB" w14:textId="77777777" w:rsidR="008F11E0" w:rsidRDefault="008F11E0" w:rsidP="002E4A1F">
      <w:pPr>
        <w:spacing w:before="240" w:line="276" w:lineRule="auto"/>
        <w:jc w:val="both"/>
        <w:rPr>
          <w:rFonts w:asciiTheme="minorHAnsi" w:eastAsiaTheme="majorEastAsia" w:hAnsiTheme="minorHAnsi" w:cstheme="minorHAnsi"/>
        </w:rPr>
      </w:pPr>
    </w:p>
    <w:p w14:paraId="026E2A6E" w14:textId="77777777" w:rsidR="00FA7CE5" w:rsidRDefault="00FA7CE5" w:rsidP="002E4A1F">
      <w:pPr>
        <w:spacing w:before="240" w:line="276" w:lineRule="auto"/>
        <w:jc w:val="both"/>
        <w:rPr>
          <w:rFonts w:asciiTheme="minorHAnsi" w:eastAsiaTheme="majorEastAsia" w:hAnsiTheme="minorHAnsi" w:cstheme="minorHAnsi"/>
        </w:rPr>
      </w:pPr>
    </w:p>
    <w:p w14:paraId="091815B1" w14:textId="77777777" w:rsidR="00FA7CE5" w:rsidRPr="002E4A1F" w:rsidRDefault="00FA7CE5" w:rsidP="002E4A1F">
      <w:pPr>
        <w:spacing w:before="240" w:line="276" w:lineRule="auto"/>
        <w:jc w:val="both"/>
        <w:rPr>
          <w:rFonts w:asciiTheme="minorHAnsi" w:eastAsiaTheme="majorEastAsia" w:hAnsiTheme="minorHAnsi" w:cstheme="minorHAnsi"/>
        </w:rPr>
      </w:pPr>
    </w:p>
    <w:p w14:paraId="373ABB48" w14:textId="315A7F06" w:rsidR="009423F9" w:rsidRPr="00F7443D" w:rsidRDefault="005D33AC" w:rsidP="00B53213">
      <w:pPr>
        <w:pStyle w:val="Naslov1"/>
        <w:numPr>
          <w:ilvl w:val="0"/>
          <w:numId w:val="14"/>
        </w:numPr>
        <w:ind w:left="0" w:hanging="426"/>
      </w:pPr>
      <w:bookmarkStart w:id="379" w:name="_Toc94527888"/>
      <w:r w:rsidRPr="00F7443D">
        <w:lastRenderedPageBreak/>
        <w:t>R</w:t>
      </w:r>
      <w:r w:rsidR="00A10AC9">
        <w:t>EASONS FOR THE EXCLUSION OF TEN</w:t>
      </w:r>
      <w:r w:rsidRPr="00F7443D">
        <w:t>DERERS</w:t>
      </w:r>
      <w:bookmarkEnd w:id="379"/>
    </w:p>
    <w:p w14:paraId="095F2676" w14:textId="63DD1657" w:rsidR="009423F9" w:rsidRPr="00070F58" w:rsidRDefault="000F7414" w:rsidP="000F7414">
      <w:pPr>
        <w:tabs>
          <w:tab w:val="left" w:pos="3620"/>
        </w:tabs>
        <w:ind w:left="360"/>
      </w:pPr>
      <w:r w:rsidRPr="00070F58">
        <w:tab/>
      </w:r>
    </w:p>
    <w:p w14:paraId="2BD5FB3C" w14:textId="4D86CA2C" w:rsidR="00EE07C8" w:rsidRDefault="000B4AF9" w:rsidP="00970CD3">
      <w:pPr>
        <w:rPr>
          <w:rFonts w:asciiTheme="minorHAnsi" w:hAnsiTheme="minorHAnsi" w:cstheme="minorHAnsi"/>
        </w:rPr>
      </w:pPr>
      <w:r>
        <w:rPr>
          <w:rFonts w:asciiTheme="minorHAnsi" w:hAnsiTheme="minorHAnsi" w:cstheme="minorHAnsi"/>
        </w:rPr>
        <w:t>The</w:t>
      </w:r>
      <w:r w:rsidR="00EE07C8" w:rsidRPr="00EE07C8">
        <w:rPr>
          <w:rFonts w:asciiTheme="minorHAnsi" w:hAnsiTheme="minorHAnsi" w:cstheme="minorHAnsi"/>
        </w:rPr>
        <w:t xml:space="preserve"> Tenderer</w:t>
      </w:r>
      <w:r>
        <w:rPr>
          <w:rFonts w:asciiTheme="minorHAnsi" w:hAnsiTheme="minorHAnsi" w:cstheme="minorHAnsi"/>
        </w:rPr>
        <w:t xml:space="preserve"> will be excluded </w:t>
      </w:r>
      <w:r w:rsidR="00EE07C8" w:rsidRPr="00EE07C8">
        <w:rPr>
          <w:rFonts w:asciiTheme="minorHAnsi" w:hAnsiTheme="minorHAnsi" w:cstheme="minorHAnsi"/>
        </w:rPr>
        <w:t>from the procurement procedure</w:t>
      </w:r>
      <w:r w:rsidR="00EE07C8">
        <w:rPr>
          <w:rFonts w:asciiTheme="minorHAnsi" w:hAnsiTheme="minorHAnsi" w:cstheme="minorHAnsi"/>
        </w:rPr>
        <w:t>:</w:t>
      </w:r>
    </w:p>
    <w:p w14:paraId="632CFE26" w14:textId="77777777" w:rsidR="00970CD3" w:rsidRPr="00070F58" w:rsidRDefault="00970CD3" w:rsidP="00970CD3">
      <w:pPr>
        <w:rPr>
          <w:rFonts w:asciiTheme="minorHAnsi" w:hAnsiTheme="minorHAnsi" w:cstheme="minorHAnsi"/>
        </w:rPr>
      </w:pPr>
    </w:p>
    <w:p w14:paraId="4720879E" w14:textId="70E477D3" w:rsidR="00EE07C8" w:rsidRDefault="00EE07C8" w:rsidP="00EE07C8">
      <w:pPr>
        <w:numPr>
          <w:ilvl w:val="0"/>
          <w:numId w:val="20"/>
        </w:numPr>
        <w:spacing w:line="276" w:lineRule="auto"/>
        <w:contextualSpacing/>
        <w:jc w:val="both"/>
        <w:rPr>
          <w:rFonts w:asciiTheme="minorHAnsi" w:hAnsiTheme="minorHAnsi" w:cstheme="minorHAnsi"/>
        </w:rPr>
      </w:pPr>
      <w:r w:rsidRPr="00EE07C8">
        <w:rPr>
          <w:rFonts w:asciiTheme="minorHAnsi" w:hAnsiTheme="minorHAnsi" w:cstheme="minorHAnsi"/>
        </w:rPr>
        <w:t xml:space="preserve">if </w:t>
      </w:r>
      <w:r>
        <w:rPr>
          <w:rFonts w:asciiTheme="minorHAnsi" w:hAnsiTheme="minorHAnsi" w:cstheme="minorHAnsi"/>
        </w:rPr>
        <w:t>the Tenderer</w:t>
      </w:r>
      <w:r w:rsidRPr="00EE07C8">
        <w:rPr>
          <w:rFonts w:asciiTheme="minorHAnsi" w:hAnsiTheme="minorHAnsi" w:cstheme="minorHAnsi"/>
        </w:rPr>
        <w:t xml:space="preserve"> or a person authorized by law to represent the tenderer (a person who is a member of an administrative, management or supervisory body or has the authority to represent, make decisions or supervise that  entity) has been convicted of any of the following offenses or related offenses according to the regulations </w:t>
      </w:r>
      <w:r w:rsidR="00BD2D37">
        <w:rPr>
          <w:rFonts w:asciiTheme="minorHAnsi" w:hAnsiTheme="minorHAnsi" w:cstheme="minorHAnsi"/>
        </w:rPr>
        <w:t xml:space="preserve">and laws </w:t>
      </w:r>
      <w:r w:rsidRPr="00EE07C8">
        <w:rPr>
          <w:rFonts w:asciiTheme="minorHAnsi" w:hAnsiTheme="minorHAnsi" w:cstheme="minorHAnsi"/>
        </w:rPr>
        <w:t xml:space="preserve">of the state of the </w:t>
      </w:r>
      <w:r>
        <w:rPr>
          <w:rFonts w:asciiTheme="minorHAnsi" w:hAnsiTheme="minorHAnsi" w:cstheme="minorHAnsi"/>
        </w:rPr>
        <w:t>Tenderer’s</w:t>
      </w:r>
      <w:r w:rsidR="00BD2D37">
        <w:rPr>
          <w:rFonts w:asciiTheme="minorHAnsi" w:hAnsiTheme="minorHAnsi" w:cstheme="minorHAnsi"/>
        </w:rPr>
        <w:t xml:space="preserve"> headquarters or </w:t>
      </w:r>
      <w:r w:rsidRPr="00EE07C8">
        <w:rPr>
          <w:rFonts w:asciiTheme="minorHAnsi" w:hAnsiTheme="minorHAnsi" w:cstheme="minorHAnsi"/>
        </w:rPr>
        <w:t xml:space="preserve">the </w:t>
      </w:r>
      <w:r w:rsidR="00BD2D37">
        <w:rPr>
          <w:rFonts w:asciiTheme="minorHAnsi" w:hAnsiTheme="minorHAnsi" w:cstheme="minorHAnsi"/>
        </w:rPr>
        <w:t xml:space="preserve">home </w:t>
      </w:r>
      <w:r w:rsidRPr="00EE07C8">
        <w:rPr>
          <w:rFonts w:asciiTheme="minorHAnsi" w:hAnsiTheme="minorHAnsi" w:cstheme="minorHAnsi"/>
        </w:rPr>
        <w:t xml:space="preserve">state of the </w:t>
      </w:r>
      <w:r w:rsidR="00BD2D37">
        <w:rPr>
          <w:rFonts w:asciiTheme="minorHAnsi" w:hAnsiTheme="minorHAnsi" w:cstheme="minorHAnsi"/>
        </w:rPr>
        <w:t xml:space="preserve">Tenderer’s </w:t>
      </w:r>
      <w:r w:rsidR="00BD2D37" w:rsidRPr="00EE07C8">
        <w:rPr>
          <w:rFonts w:asciiTheme="minorHAnsi" w:hAnsiTheme="minorHAnsi" w:cstheme="minorHAnsi"/>
        </w:rPr>
        <w:t xml:space="preserve">authorized </w:t>
      </w:r>
      <w:r w:rsidRPr="00EE07C8">
        <w:rPr>
          <w:rFonts w:asciiTheme="minorHAnsi" w:hAnsiTheme="minorHAnsi" w:cstheme="minorHAnsi"/>
        </w:rPr>
        <w:t>person: participation in a criminal organization, criminal association, committing a criminal offense within a criminal association, association for committing criminal offenses, terrorism or terrorist offenses</w:t>
      </w:r>
      <w:r w:rsidR="00187BE6">
        <w:rPr>
          <w:rFonts w:asciiTheme="minorHAnsi" w:hAnsiTheme="minorHAnsi" w:cstheme="minorHAnsi"/>
        </w:rPr>
        <w:t>,</w:t>
      </w:r>
      <w:r w:rsidRPr="00EE07C8">
        <w:rPr>
          <w:rFonts w:asciiTheme="minorHAnsi" w:hAnsiTheme="minorHAnsi" w:cstheme="minorHAnsi"/>
        </w:rPr>
        <w:t xml:space="preserve"> money laundering or terrorist financing, child labor or other forms of </w:t>
      </w:r>
      <w:r w:rsidR="00BD2D37">
        <w:rPr>
          <w:rFonts w:asciiTheme="minorHAnsi" w:hAnsiTheme="minorHAnsi" w:cstheme="minorHAnsi"/>
        </w:rPr>
        <w:t xml:space="preserve">people </w:t>
      </w:r>
      <w:r w:rsidRPr="00EE07C8">
        <w:rPr>
          <w:rFonts w:asciiTheme="minorHAnsi" w:hAnsiTheme="minorHAnsi" w:cstheme="minorHAnsi"/>
        </w:rPr>
        <w:t>trafficking, corruption, bribery in business</w:t>
      </w:r>
      <w:r w:rsidR="00BD2D37">
        <w:rPr>
          <w:rFonts w:asciiTheme="minorHAnsi" w:hAnsiTheme="minorHAnsi" w:cstheme="minorHAnsi"/>
        </w:rPr>
        <w:t>,</w:t>
      </w:r>
      <w:r w:rsidRPr="00EE07C8">
        <w:rPr>
          <w:rFonts w:asciiTheme="minorHAnsi" w:hAnsiTheme="minorHAnsi" w:cstheme="minorHAnsi"/>
        </w:rPr>
        <w:t xml:space="preserve"> abuse of public procurement, abuse of position and authority, illegal favoritism,  bribery, influence peddling, bribery for trading in influence, abuse of position and authority, abuse of office, illegal mediation, fraud, fraud in business operations, tax or customs evasion, subsidy fraud</w:t>
      </w:r>
    </w:p>
    <w:p w14:paraId="4554119A" w14:textId="07D5C900" w:rsidR="00BD2D37" w:rsidRPr="00BD2D37" w:rsidRDefault="00BD2D37" w:rsidP="00BD2D37">
      <w:pPr>
        <w:numPr>
          <w:ilvl w:val="0"/>
          <w:numId w:val="20"/>
        </w:numPr>
        <w:spacing w:line="276" w:lineRule="auto"/>
        <w:contextualSpacing/>
        <w:jc w:val="both"/>
        <w:rPr>
          <w:rFonts w:asciiTheme="minorHAnsi" w:hAnsiTheme="minorHAnsi" w:cstheme="minorHAnsi"/>
        </w:rPr>
      </w:pPr>
      <w:r w:rsidRPr="00BD2D37">
        <w:rPr>
          <w:rFonts w:asciiTheme="minorHAnsi" w:hAnsiTheme="minorHAnsi" w:cstheme="minorHAnsi"/>
        </w:rPr>
        <w:t xml:space="preserve">has not fulfilled the obligation </w:t>
      </w:r>
      <w:r>
        <w:rPr>
          <w:rFonts w:asciiTheme="minorHAnsi" w:hAnsiTheme="minorHAnsi" w:cstheme="minorHAnsi"/>
        </w:rPr>
        <w:t>of</w:t>
      </w:r>
      <w:r w:rsidRPr="00BD2D37">
        <w:rPr>
          <w:rFonts w:asciiTheme="minorHAnsi" w:hAnsiTheme="minorHAnsi" w:cstheme="minorHAnsi"/>
        </w:rPr>
        <w:t xml:space="preserve"> pay</w:t>
      </w:r>
      <w:r>
        <w:rPr>
          <w:rFonts w:asciiTheme="minorHAnsi" w:hAnsiTheme="minorHAnsi" w:cstheme="minorHAnsi"/>
        </w:rPr>
        <w:t>ing</w:t>
      </w:r>
      <w:r w:rsidRPr="00BD2D37">
        <w:rPr>
          <w:rFonts w:asciiTheme="minorHAnsi" w:hAnsiTheme="minorHAnsi" w:cstheme="minorHAnsi"/>
        </w:rPr>
        <w:t xml:space="preserve"> salaries to employees, pay</w:t>
      </w:r>
      <w:r>
        <w:rPr>
          <w:rFonts w:asciiTheme="minorHAnsi" w:hAnsiTheme="minorHAnsi" w:cstheme="minorHAnsi"/>
        </w:rPr>
        <w:t>ing</w:t>
      </w:r>
      <w:r w:rsidRPr="00BD2D37">
        <w:rPr>
          <w:rFonts w:asciiTheme="minorHAnsi" w:hAnsiTheme="minorHAnsi" w:cstheme="minorHAnsi"/>
        </w:rPr>
        <w:t xml:space="preserve"> contributions to finance </w:t>
      </w:r>
      <w:r>
        <w:rPr>
          <w:rFonts w:asciiTheme="minorHAnsi" w:hAnsiTheme="minorHAnsi" w:cstheme="minorHAnsi"/>
        </w:rPr>
        <w:t>mandatory</w:t>
      </w:r>
      <w:r w:rsidRPr="00BD2D37">
        <w:rPr>
          <w:rFonts w:asciiTheme="minorHAnsi" w:hAnsiTheme="minorHAnsi" w:cstheme="minorHAnsi"/>
        </w:rPr>
        <w:t xml:space="preserve"> insurance (especially health or pension) or pay</w:t>
      </w:r>
      <w:r w:rsidR="0021753C">
        <w:rPr>
          <w:rFonts w:asciiTheme="minorHAnsi" w:hAnsiTheme="minorHAnsi" w:cstheme="minorHAnsi"/>
        </w:rPr>
        <w:t>ing</w:t>
      </w:r>
      <w:r w:rsidRPr="00BD2D37">
        <w:rPr>
          <w:rFonts w:asciiTheme="minorHAnsi" w:hAnsiTheme="minorHAnsi" w:cstheme="minorHAnsi"/>
        </w:rPr>
        <w:t xml:space="preserve"> taxes in accordance with the regulations of the Republic of Croatia as the state in which the </w:t>
      </w:r>
      <w:r w:rsidR="0021753C">
        <w:rPr>
          <w:rFonts w:asciiTheme="minorHAnsi" w:hAnsiTheme="minorHAnsi" w:cstheme="minorHAnsi"/>
        </w:rPr>
        <w:t>Tenderer</w:t>
      </w:r>
      <w:r w:rsidRPr="00BD2D37">
        <w:rPr>
          <w:rFonts w:asciiTheme="minorHAnsi" w:hAnsiTheme="minorHAnsi" w:cstheme="minorHAnsi"/>
        </w:rPr>
        <w:t xml:space="preserve"> is established, in accordance with the regulations of the state of establishment </w:t>
      </w:r>
      <w:r w:rsidR="0021753C">
        <w:rPr>
          <w:rFonts w:asciiTheme="minorHAnsi" w:hAnsiTheme="minorHAnsi" w:cstheme="minorHAnsi"/>
        </w:rPr>
        <w:t xml:space="preserve">( Tenderers whose establishments are </w:t>
      </w:r>
      <w:r w:rsidRPr="00BD2D37">
        <w:rPr>
          <w:rFonts w:asciiTheme="minorHAnsi" w:hAnsiTheme="minorHAnsi" w:cstheme="minorHAnsi"/>
        </w:rPr>
        <w:t xml:space="preserve">originating </w:t>
      </w:r>
      <w:r w:rsidR="0021753C">
        <w:rPr>
          <w:rFonts w:asciiTheme="minorHAnsi" w:hAnsiTheme="minorHAnsi" w:cstheme="minorHAnsi"/>
        </w:rPr>
        <w:t xml:space="preserve">outside of </w:t>
      </w:r>
      <w:r w:rsidRPr="00BD2D37">
        <w:rPr>
          <w:rFonts w:asciiTheme="minorHAnsi" w:hAnsiTheme="minorHAnsi" w:cstheme="minorHAnsi"/>
        </w:rPr>
        <w:t>the Republic of Croatia), unless in accordance with special rules a deferral of payment of the stated obligations has been granted, and if the amount of due and unpaid obligations does not exceed HRK 200</w:t>
      </w:r>
      <w:r w:rsidR="0021753C">
        <w:rPr>
          <w:rFonts w:asciiTheme="minorHAnsi" w:hAnsiTheme="minorHAnsi" w:cstheme="minorHAnsi"/>
        </w:rPr>
        <w:t xml:space="preserve"> (26,5 EUR).</w:t>
      </w:r>
    </w:p>
    <w:p w14:paraId="31AAC24D" w14:textId="4706CA3C" w:rsidR="00AE3630" w:rsidRPr="00FE1958" w:rsidRDefault="0021753C" w:rsidP="00AE3630">
      <w:pPr>
        <w:numPr>
          <w:ilvl w:val="0"/>
          <w:numId w:val="20"/>
        </w:numPr>
        <w:spacing w:line="276" w:lineRule="auto"/>
        <w:contextualSpacing/>
        <w:jc w:val="both"/>
        <w:rPr>
          <w:rFonts w:asciiTheme="minorHAnsi" w:hAnsiTheme="minorHAnsi" w:cstheme="minorHAnsi"/>
        </w:rPr>
      </w:pPr>
      <w:r w:rsidRPr="0021753C">
        <w:rPr>
          <w:rFonts w:asciiTheme="minorHAnsi" w:hAnsiTheme="minorHAnsi" w:cstheme="minorHAnsi"/>
        </w:rPr>
        <w:t xml:space="preserve">If </w:t>
      </w:r>
      <w:r>
        <w:rPr>
          <w:rFonts w:asciiTheme="minorHAnsi" w:hAnsiTheme="minorHAnsi" w:cstheme="minorHAnsi"/>
        </w:rPr>
        <w:t>the Tenderer has</w:t>
      </w:r>
      <w:r w:rsidRPr="0021753C">
        <w:rPr>
          <w:rFonts w:asciiTheme="minorHAnsi" w:hAnsiTheme="minorHAnsi" w:cstheme="minorHAnsi"/>
        </w:rPr>
        <w:t xml:space="preserve"> presented </w:t>
      </w:r>
      <w:r>
        <w:rPr>
          <w:rFonts w:asciiTheme="minorHAnsi" w:hAnsiTheme="minorHAnsi" w:cstheme="minorHAnsi"/>
        </w:rPr>
        <w:t>itself under false pretend</w:t>
      </w:r>
      <w:r w:rsidRPr="0021753C">
        <w:rPr>
          <w:rFonts w:asciiTheme="minorHAnsi" w:hAnsiTheme="minorHAnsi" w:cstheme="minorHAnsi"/>
        </w:rPr>
        <w:t xml:space="preserve"> or offered false information regarding the conditions that the </w:t>
      </w:r>
      <w:r w:rsidR="00187BE6">
        <w:rPr>
          <w:rFonts w:asciiTheme="minorHAnsi" w:hAnsiTheme="minorHAnsi" w:cstheme="minorHAnsi"/>
        </w:rPr>
        <w:t xml:space="preserve">Ordering </w:t>
      </w:r>
      <w:r w:rsidRPr="0021753C">
        <w:rPr>
          <w:rFonts w:asciiTheme="minorHAnsi" w:hAnsiTheme="minorHAnsi" w:cstheme="minorHAnsi"/>
        </w:rPr>
        <w:t xml:space="preserve">Party has stated as </w:t>
      </w:r>
      <w:r w:rsidR="00187BE6">
        <w:rPr>
          <w:rFonts w:asciiTheme="minorHAnsi" w:hAnsiTheme="minorHAnsi" w:cstheme="minorHAnsi"/>
        </w:rPr>
        <w:t>necessary.</w:t>
      </w:r>
    </w:p>
    <w:p w14:paraId="11E1942D" w14:textId="77777777" w:rsidR="00970CD3" w:rsidRPr="00070F58" w:rsidRDefault="00970CD3" w:rsidP="00970CD3">
      <w:pPr>
        <w:rPr>
          <w:rFonts w:asciiTheme="minorHAnsi" w:hAnsiTheme="minorHAnsi" w:cstheme="minorHAnsi"/>
        </w:rPr>
      </w:pPr>
    </w:p>
    <w:p w14:paraId="12DB9EE1" w14:textId="21D7993E" w:rsidR="00AE3630" w:rsidRDefault="00AE3630" w:rsidP="00970CD3">
      <w:pPr>
        <w:contextualSpacing/>
        <w:jc w:val="both"/>
        <w:rPr>
          <w:rFonts w:asciiTheme="minorHAnsi" w:hAnsiTheme="minorHAnsi" w:cstheme="minorHAnsi"/>
        </w:rPr>
      </w:pPr>
      <w:r>
        <w:rPr>
          <w:rFonts w:asciiTheme="minorHAnsi" w:hAnsiTheme="minorHAnsi" w:cstheme="minorHAnsi"/>
        </w:rPr>
        <w:t>Acceptable proof of</w:t>
      </w:r>
      <w:r w:rsidR="000421A2">
        <w:rPr>
          <w:rFonts w:asciiTheme="minorHAnsi" w:hAnsiTheme="minorHAnsi" w:cstheme="minorHAnsi"/>
        </w:rPr>
        <w:t xml:space="preserve"> Tendere</w:t>
      </w:r>
      <w:r w:rsidR="000944EF">
        <w:rPr>
          <w:rFonts w:asciiTheme="minorHAnsi" w:hAnsiTheme="minorHAnsi" w:cstheme="minorHAnsi"/>
        </w:rPr>
        <w:t xml:space="preserve">r’s </w:t>
      </w:r>
      <w:r w:rsidR="000421A2">
        <w:rPr>
          <w:rFonts w:asciiTheme="minorHAnsi" w:hAnsiTheme="minorHAnsi" w:cstheme="minorHAnsi"/>
        </w:rPr>
        <w:t xml:space="preserve"> suitability regarding reasons for exclusions is</w:t>
      </w:r>
      <w:r w:rsidR="000421A2" w:rsidRPr="000421A2">
        <w:t xml:space="preserve"> </w:t>
      </w:r>
      <w:r w:rsidR="00A92715">
        <w:rPr>
          <w:rFonts w:asciiTheme="minorHAnsi" w:hAnsiTheme="minorHAnsi" w:cstheme="minorHAnsi"/>
        </w:rPr>
        <w:t>a signed statement by</w:t>
      </w:r>
      <w:r w:rsidR="000421A2" w:rsidRPr="000421A2">
        <w:rPr>
          <w:rFonts w:asciiTheme="minorHAnsi" w:hAnsiTheme="minorHAnsi" w:cstheme="minorHAnsi"/>
        </w:rPr>
        <w:t xml:space="preserve"> the person authorized to represent the </w:t>
      </w:r>
      <w:r w:rsidR="000421A2">
        <w:rPr>
          <w:rFonts w:asciiTheme="minorHAnsi" w:hAnsiTheme="minorHAnsi" w:cstheme="minorHAnsi"/>
        </w:rPr>
        <w:t>Tenderer</w:t>
      </w:r>
      <w:r w:rsidR="000421A2" w:rsidRPr="000421A2">
        <w:rPr>
          <w:rFonts w:asciiTheme="minorHAnsi" w:hAnsiTheme="minorHAnsi" w:cstheme="minorHAnsi"/>
        </w:rPr>
        <w:t xml:space="preserve"> </w:t>
      </w:r>
      <w:r w:rsidR="000944EF">
        <w:rPr>
          <w:rFonts w:asciiTheme="minorHAnsi" w:hAnsiTheme="minorHAnsi" w:cstheme="minorHAnsi"/>
        </w:rPr>
        <w:t xml:space="preserve">submitted in the Tender </w:t>
      </w:r>
      <w:r w:rsidR="000421A2" w:rsidRPr="000421A2">
        <w:rPr>
          <w:rFonts w:asciiTheme="minorHAnsi" w:hAnsiTheme="minorHAnsi" w:cstheme="minorHAnsi"/>
        </w:rPr>
        <w:t>(Annex 5), or relevant updated suppor</w:t>
      </w:r>
      <w:r w:rsidR="000944EF">
        <w:rPr>
          <w:rFonts w:asciiTheme="minorHAnsi" w:hAnsiTheme="minorHAnsi" w:cstheme="minorHAnsi"/>
        </w:rPr>
        <w:t xml:space="preserve">ting documents issued or accessible </w:t>
      </w:r>
      <w:r w:rsidR="000421A2" w:rsidRPr="000421A2">
        <w:rPr>
          <w:rFonts w:asciiTheme="minorHAnsi" w:hAnsiTheme="minorHAnsi" w:cstheme="minorHAnsi"/>
        </w:rPr>
        <w:t>through the competent bodies or public registers.</w:t>
      </w:r>
    </w:p>
    <w:p w14:paraId="1E2926A1" w14:textId="4DB310F3" w:rsidR="00E119D9" w:rsidRPr="00070F58" w:rsidRDefault="005D33AC" w:rsidP="00F7443D">
      <w:pPr>
        <w:pStyle w:val="Naslov1"/>
        <w:numPr>
          <w:ilvl w:val="0"/>
          <w:numId w:val="14"/>
        </w:numPr>
        <w:spacing w:after="240"/>
        <w:ind w:left="0" w:hanging="426"/>
      </w:pPr>
      <w:r w:rsidRPr="00070F58">
        <w:t xml:space="preserve"> </w:t>
      </w:r>
      <w:bookmarkStart w:id="380" w:name="_Toc94527889"/>
      <w:r w:rsidR="00827B41" w:rsidRPr="000421A2">
        <w:t>TENDER CREATION FORM</w:t>
      </w:r>
      <w:bookmarkEnd w:id="380"/>
    </w:p>
    <w:p w14:paraId="7CCD2AAC" w14:textId="379573BB" w:rsidR="00D0239E" w:rsidRPr="00D0239E" w:rsidRDefault="00D82E38" w:rsidP="00D0239E">
      <w:pPr>
        <w:spacing w:line="276" w:lineRule="auto"/>
        <w:ind w:left="-284"/>
        <w:jc w:val="both"/>
        <w:rPr>
          <w:rFonts w:asciiTheme="minorHAnsi" w:hAnsiTheme="minorHAnsi" w:cstheme="minorHAnsi"/>
        </w:rPr>
      </w:pPr>
      <w:r>
        <w:rPr>
          <w:rFonts w:asciiTheme="minorHAnsi" w:hAnsiTheme="minorHAnsi" w:cstheme="minorHAnsi"/>
        </w:rPr>
        <w:t xml:space="preserve">The Tender must be made </w:t>
      </w:r>
      <w:r w:rsidR="00C633C2">
        <w:rPr>
          <w:rFonts w:asciiTheme="minorHAnsi" w:hAnsiTheme="minorHAnsi" w:cstheme="minorHAnsi"/>
        </w:rPr>
        <w:t xml:space="preserve">on an electronically indelible </w:t>
      </w:r>
      <w:r>
        <w:rPr>
          <w:rFonts w:asciiTheme="minorHAnsi" w:hAnsiTheme="minorHAnsi" w:cstheme="minorHAnsi"/>
        </w:rPr>
        <w:t>medium (CD/DVD) and in paper form, print</w:t>
      </w:r>
      <w:r w:rsidR="009C75FD">
        <w:rPr>
          <w:rFonts w:asciiTheme="minorHAnsi" w:hAnsiTheme="minorHAnsi" w:cstheme="minorHAnsi"/>
        </w:rPr>
        <w:t>e</w:t>
      </w:r>
      <w:r>
        <w:rPr>
          <w:rFonts w:asciiTheme="minorHAnsi" w:hAnsiTheme="minorHAnsi" w:cstheme="minorHAnsi"/>
        </w:rPr>
        <w:t>d or written in indelible ink and signed by an authorized person in such a way as to form a whole. The Tender must be submitted in the original and on electronically indelible medium (CD/DVD). If</w:t>
      </w:r>
      <w:r w:rsidR="00D0239E" w:rsidRPr="00D0239E">
        <w:rPr>
          <w:rFonts w:asciiTheme="minorHAnsi" w:hAnsiTheme="minorHAnsi" w:cstheme="minorHAnsi"/>
        </w:rPr>
        <w:t xml:space="preserve"> there are differences between the </w:t>
      </w:r>
      <w:r>
        <w:rPr>
          <w:rFonts w:asciiTheme="minorHAnsi" w:hAnsiTheme="minorHAnsi" w:cstheme="minorHAnsi"/>
        </w:rPr>
        <w:t>paper form of the Tender</w:t>
      </w:r>
      <w:r w:rsidR="00D0239E" w:rsidRPr="00D0239E">
        <w:rPr>
          <w:rFonts w:asciiTheme="minorHAnsi" w:hAnsiTheme="minorHAnsi" w:cstheme="minorHAnsi"/>
        </w:rPr>
        <w:t xml:space="preserve"> and the electronic </w:t>
      </w:r>
      <w:r>
        <w:rPr>
          <w:rFonts w:asciiTheme="minorHAnsi" w:hAnsiTheme="minorHAnsi" w:cstheme="minorHAnsi"/>
        </w:rPr>
        <w:t>form of the Tender</w:t>
      </w:r>
      <w:r w:rsidR="00D0239E" w:rsidRPr="00D0239E">
        <w:rPr>
          <w:rFonts w:asciiTheme="minorHAnsi" w:hAnsiTheme="minorHAnsi" w:cstheme="minorHAnsi"/>
        </w:rPr>
        <w:t>, the</w:t>
      </w:r>
      <w:r>
        <w:rPr>
          <w:rFonts w:asciiTheme="minorHAnsi" w:hAnsiTheme="minorHAnsi" w:cstheme="minorHAnsi"/>
        </w:rPr>
        <w:t xml:space="preserve"> paper form </w:t>
      </w:r>
      <w:r w:rsidR="00D0239E" w:rsidRPr="00D0239E">
        <w:rPr>
          <w:rFonts w:asciiTheme="minorHAnsi" w:hAnsiTheme="minorHAnsi" w:cstheme="minorHAnsi"/>
        </w:rPr>
        <w:t>will be considered</w:t>
      </w:r>
      <w:r w:rsidR="00236245">
        <w:rPr>
          <w:rFonts w:asciiTheme="minorHAnsi" w:hAnsiTheme="minorHAnsi" w:cstheme="minorHAnsi"/>
        </w:rPr>
        <w:t xml:space="preserve"> as</w:t>
      </w:r>
      <w:r w:rsidR="00D0239E" w:rsidRPr="00D0239E">
        <w:rPr>
          <w:rFonts w:asciiTheme="minorHAnsi" w:hAnsiTheme="minorHAnsi" w:cstheme="minorHAnsi"/>
        </w:rPr>
        <w:t xml:space="preserve"> valid. </w:t>
      </w:r>
    </w:p>
    <w:p w14:paraId="64EB2448" w14:textId="7B858F51" w:rsidR="00D0239E" w:rsidRDefault="00D0239E" w:rsidP="00E76426">
      <w:pPr>
        <w:spacing w:before="240" w:line="276" w:lineRule="auto"/>
        <w:ind w:left="-284"/>
        <w:jc w:val="both"/>
        <w:rPr>
          <w:rFonts w:asciiTheme="minorHAnsi" w:hAnsiTheme="minorHAnsi" w:cstheme="minorHAnsi"/>
        </w:rPr>
      </w:pPr>
      <w:r w:rsidRPr="00D0239E">
        <w:rPr>
          <w:rFonts w:asciiTheme="minorHAnsi" w:hAnsiTheme="minorHAnsi" w:cstheme="minorHAnsi"/>
        </w:rPr>
        <w:lastRenderedPageBreak/>
        <w:t xml:space="preserve">The </w:t>
      </w:r>
      <w:r>
        <w:rPr>
          <w:rFonts w:asciiTheme="minorHAnsi" w:hAnsiTheme="minorHAnsi" w:cstheme="minorHAnsi"/>
        </w:rPr>
        <w:t>tender</w:t>
      </w:r>
      <w:r w:rsidRPr="00D0239E">
        <w:rPr>
          <w:rFonts w:asciiTheme="minorHAnsi" w:hAnsiTheme="minorHAnsi" w:cstheme="minorHAnsi"/>
        </w:rPr>
        <w:t xml:space="preserve"> price is</w:t>
      </w:r>
      <w:r w:rsidR="009C75FD">
        <w:rPr>
          <w:rFonts w:asciiTheme="minorHAnsi" w:hAnsiTheme="minorHAnsi" w:cstheme="minorHAnsi"/>
        </w:rPr>
        <w:t xml:space="preserve"> unchanged</w:t>
      </w:r>
      <w:r w:rsidRPr="00D0239E">
        <w:rPr>
          <w:rFonts w:asciiTheme="minorHAnsi" w:hAnsiTheme="minorHAnsi" w:cstheme="minorHAnsi"/>
        </w:rPr>
        <w:t xml:space="preserve"> during the term of the procurement contract and can be expressed in </w:t>
      </w:r>
      <w:proofErr w:type="spellStart"/>
      <w:r w:rsidRPr="00D0239E">
        <w:rPr>
          <w:rFonts w:asciiTheme="minorHAnsi" w:hAnsiTheme="minorHAnsi" w:cstheme="minorHAnsi"/>
        </w:rPr>
        <w:t>kunas</w:t>
      </w:r>
      <w:proofErr w:type="spellEnd"/>
      <w:r>
        <w:rPr>
          <w:rFonts w:asciiTheme="minorHAnsi" w:hAnsiTheme="minorHAnsi" w:cstheme="minorHAnsi"/>
        </w:rPr>
        <w:t xml:space="preserve"> (HRK)</w:t>
      </w:r>
      <w:r w:rsidRPr="00D0239E">
        <w:rPr>
          <w:rFonts w:asciiTheme="minorHAnsi" w:hAnsiTheme="minorHAnsi" w:cstheme="minorHAnsi"/>
        </w:rPr>
        <w:t xml:space="preserve"> or euros</w:t>
      </w:r>
      <w:r>
        <w:rPr>
          <w:rFonts w:asciiTheme="minorHAnsi" w:hAnsiTheme="minorHAnsi" w:cstheme="minorHAnsi"/>
        </w:rPr>
        <w:t xml:space="preserve"> (€)</w:t>
      </w:r>
      <w:r w:rsidRPr="00D0239E">
        <w:rPr>
          <w:rFonts w:asciiTheme="minorHAnsi" w:hAnsiTheme="minorHAnsi" w:cstheme="minorHAnsi"/>
        </w:rPr>
        <w:t xml:space="preserve">. </w:t>
      </w:r>
      <w:r>
        <w:rPr>
          <w:rFonts w:asciiTheme="minorHAnsi" w:hAnsiTheme="minorHAnsi" w:cstheme="minorHAnsi"/>
        </w:rPr>
        <w:t>During the</w:t>
      </w:r>
      <w:r w:rsidRPr="00D0239E">
        <w:rPr>
          <w:rFonts w:asciiTheme="minorHAnsi" w:hAnsiTheme="minorHAnsi" w:cstheme="minorHAnsi"/>
        </w:rPr>
        <w:t xml:space="preserve"> </w:t>
      </w:r>
      <w:r>
        <w:rPr>
          <w:rFonts w:asciiTheme="minorHAnsi" w:hAnsiTheme="minorHAnsi" w:cstheme="minorHAnsi"/>
        </w:rPr>
        <w:t>period of tender evaluation</w:t>
      </w:r>
      <w:r w:rsidR="00625DBF">
        <w:rPr>
          <w:rFonts w:asciiTheme="minorHAnsi" w:hAnsiTheme="minorHAnsi" w:cstheme="minorHAnsi"/>
        </w:rPr>
        <w:t xml:space="preserve"> the middle</w:t>
      </w:r>
      <w:r w:rsidRPr="00D0239E">
        <w:rPr>
          <w:rFonts w:asciiTheme="minorHAnsi" w:hAnsiTheme="minorHAnsi" w:cstheme="minorHAnsi"/>
        </w:rPr>
        <w:t xml:space="preserve"> value of the euro</w:t>
      </w:r>
      <w:r>
        <w:rPr>
          <w:rFonts w:asciiTheme="minorHAnsi" w:hAnsiTheme="minorHAnsi" w:cstheme="minorHAnsi"/>
        </w:rPr>
        <w:t xml:space="preserve"> (€)</w:t>
      </w:r>
      <w:r w:rsidRPr="00D0239E">
        <w:rPr>
          <w:rFonts w:asciiTheme="minorHAnsi" w:hAnsiTheme="minorHAnsi" w:cstheme="minorHAnsi"/>
        </w:rPr>
        <w:t xml:space="preserve"> exchange rate </w:t>
      </w:r>
      <w:r w:rsidR="00F52A39">
        <w:rPr>
          <w:rFonts w:asciiTheme="minorHAnsi" w:hAnsiTheme="minorHAnsi" w:cstheme="minorHAnsi"/>
        </w:rPr>
        <w:t xml:space="preserve">according to </w:t>
      </w:r>
      <w:r w:rsidRPr="00D0239E">
        <w:rPr>
          <w:rFonts w:asciiTheme="minorHAnsi" w:hAnsiTheme="minorHAnsi" w:cstheme="minorHAnsi"/>
        </w:rPr>
        <w:t>the C</w:t>
      </w:r>
      <w:r w:rsidR="00F52A39">
        <w:rPr>
          <w:rFonts w:asciiTheme="minorHAnsi" w:hAnsiTheme="minorHAnsi" w:cstheme="minorHAnsi"/>
        </w:rPr>
        <w:t xml:space="preserve">roatian </w:t>
      </w:r>
      <w:r w:rsidRPr="00D0239E">
        <w:rPr>
          <w:rFonts w:asciiTheme="minorHAnsi" w:hAnsiTheme="minorHAnsi" w:cstheme="minorHAnsi"/>
        </w:rPr>
        <w:t>N</w:t>
      </w:r>
      <w:r w:rsidR="00F52A39">
        <w:rPr>
          <w:rFonts w:asciiTheme="minorHAnsi" w:hAnsiTheme="minorHAnsi" w:cstheme="minorHAnsi"/>
        </w:rPr>
        <w:t>ationa</w:t>
      </w:r>
      <w:r w:rsidR="00236245">
        <w:rPr>
          <w:rFonts w:asciiTheme="minorHAnsi" w:hAnsiTheme="minorHAnsi" w:cstheme="minorHAnsi"/>
        </w:rPr>
        <w:t>l</w:t>
      </w:r>
      <w:r w:rsidR="00F52A39">
        <w:rPr>
          <w:rFonts w:asciiTheme="minorHAnsi" w:hAnsiTheme="minorHAnsi" w:cstheme="minorHAnsi"/>
        </w:rPr>
        <w:t xml:space="preserve"> </w:t>
      </w:r>
      <w:r w:rsidRPr="00D0239E">
        <w:rPr>
          <w:rFonts w:asciiTheme="minorHAnsi" w:hAnsiTheme="minorHAnsi" w:cstheme="minorHAnsi"/>
        </w:rPr>
        <w:t>B</w:t>
      </w:r>
      <w:r w:rsidR="00F52A39">
        <w:rPr>
          <w:rFonts w:asciiTheme="minorHAnsi" w:hAnsiTheme="minorHAnsi" w:cstheme="minorHAnsi"/>
        </w:rPr>
        <w:t>ank</w:t>
      </w:r>
      <w:r w:rsidRPr="00D0239E">
        <w:rPr>
          <w:rFonts w:asciiTheme="minorHAnsi" w:hAnsiTheme="minorHAnsi" w:cstheme="minorHAnsi"/>
        </w:rPr>
        <w:t xml:space="preserve"> on the day of </w:t>
      </w:r>
      <w:r w:rsidR="00F52A39">
        <w:rPr>
          <w:rFonts w:asciiTheme="minorHAnsi" w:hAnsiTheme="minorHAnsi" w:cstheme="minorHAnsi"/>
        </w:rPr>
        <w:t>tender</w:t>
      </w:r>
      <w:r w:rsidRPr="00D0239E">
        <w:rPr>
          <w:rFonts w:asciiTheme="minorHAnsi" w:hAnsiTheme="minorHAnsi" w:cstheme="minorHAnsi"/>
        </w:rPr>
        <w:t xml:space="preserve"> </w:t>
      </w:r>
      <w:r w:rsidR="00F52A39">
        <w:rPr>
          <w:rFonts w:asciiTheme="minorHAnsi" w:hAnsiTheme="minorHAnsi" w:cstheme="minorHAnsi"/>
        </w:rPr>
        <w:t>opening</w:t>
      </w:r>
      <w:r w:rsidRPr="00D0239E">
        <w:rPr>
          <w:rFonts w:asciiTheme="minorHAnsi" w:hAnsiTheme="minorHAnsi" w:cstheme="minorHAnsi"/>
        </w:rPr>
        <w:t xml:space="preserve"> will be</w:t>
      </w:r>
      <w:r w:rsidR="00625DBF">
        <w:rPr>
          <w:rFonts w:asciiTheme="minorHAnsi" w:hAnsiTheme="minorHAnsi" w:cstheme="minorHAnsi"/>
        </w:rPr>
        <w:t xml:space="preserve"> applied</w:t>
      </w:r>
      <w:r w:rsidRPr="00D0239E">
        <w:rPr>
          <w:rFonts w:asciiTheme="minorHAnsi" w:hAnsiTheme="minorHAnsi" w:cstheme="minorHAnsi"/>
        </w:rPr>
        <w:t>.</w:t>
      </w:r>
    </w:p>
    <w:p w14:paraId="62799CE1" w14:textId="4DD81414" w:rsidR="00F52A39" w:rsidRDefault="00F52A39" w:rsidP="00E76426">
      <w:pPr>
        <w:spacing w:before="240" w:line="276" w:lineRule="auto"/>
        <w:ind w:left="-284"/>
        <w:jc w:val="both"/>
        <w:rPr>
          <w:rFonts w:asciiTheme="minorHAnsi" w:hAnsiTheme="minorHAnsi" w:cstheme="minorHAnsi"/>
        </w:rPr>
      </w:pPr>
      <w:r w:rsidRPr="00F52A39">
        <w:rPr>
          <w:rFonts w:asciiTheme="minorHAnsi" w:hAnsiTheme="minorHAnsi" w:cstheme="minorHAnsi"/>
        </w:rPr>
        <w:t xml:space="preserve">The tender price without value added tax must include all costs and discounts. The </w:t>
      </w:r>
      <w:r w:rsidR="00236245">
        <w:rPr>
          <w:rFonts w:asciiTheme="minorHAnsi" w:hAnsiTheme="minorHAnsi" w:cstheme="minorHAnsi"/>
        </w:rPr>
        <w:t>T</w:t>
      </w:r>
      <w:r>
        <w:rPr>
          <w:rFonts w:asciiTheme="minorHAnsi" w:hAnsiTheme="minorHAnsi" w:cstheme="minorHAnsi"/>
        </w:rPr>
        <w:t>enderer</w:t>
      </w:r>
      <w:r w:rsidRPr="00F52A39">
        <w:rPr>
          <w:rFonts w:asciiTheme="minorHAnsi" w:hAnsiTheme="minorHAnsi" w:cstheme="minorHAnsi"/>
        </w:rPr>
        <w:t xml:space="preserve"> is obliged to enter the unit price for each item in the </w:t>
      </w:r>
      <w:r>
        <w:rPr>
          <w:rFonts w:asciiTheme="minorHAnsi" w:hAnsiTheme="minorHAnsi" w:cstheme="minorHAnsi"/>
        </w:rPr>
        <w:t>Bill of Quantities</w:t>
      </w:r>
      <w:r w:rsidRPr="00F52A39">
        <w:rPr>
          <w:rFonts w:asciiTheme="minorHAnsi" w:hAnsiTheme="minorHAnsi" w:cstheme="minorHAnsi"/>
        </w:rPr>
        <w:t>, and the total price</w:t>
      </w:r>
      <w:r w:rsidR="002F4210">
        <w:rPr>
          <w:rFonts w:asciiTheme="minorHAnsi" w:hAnsiTheme="minorHAnsi" w:cstheme="minorHAnsi"/>
        </w:rPr>
        <w:t xml:space="preserve"> </w:t>
      </w:r>
      <w:r w:rsidRPr="00F52A39">
        <w:rPr>
          <w:rFonts w:asciiTheme="minorHAnsi" w:hAnsiTheme="minorHAnsi" w:cstheme="minorHAnsi"/>
        </w:rPr>
        <w:t>without VAT.</w:t>
      </w:r>
    </w:p>
    <w:p w14:paraId="64B2224B" w14:textId="073A3DD5" w:rsidR="00A80AB9" w:rsidRDefault="00A80AB9" w:rsidP="00E76426">
      <w:pPr>
        <w:spacing w:before="240" w:line="276" w:lineRule="auto"/>
        <w:ind w:left="-284"/>
        <w:jc w:val="both"/>
        <w:rPr>
          <w:rFonts w:asciiTheme="minorHAnsi" w:hAnsiTheme="minorHAnsi" w:cstheme="minorHAnsi"/>
        </w:rPr>
      </w:pPr>
      <w:r w:rsidRPr="00A80AB9">
        <w:rPr>
          <w:rFonts w:asciiTheme="minorHAnsi" w:hAnsiTheme="minorHAnsi" w:cstheme="minorHAnsi"/>
        </w:rPr>
        <w:t xml:space="preserve">When preparing the </w:t>
      </w:r>
      <w:r>
        <w:rPr>
          <w:rFonts w:asciiTheme="minorHAnsi" w:hAnsiTheme="minorHAnsi" w:cstheme="minorHAnsi"/>
        </w:rPr>
        <w:t>tender</w:t>
      </w:r>
      <w:r w:rsidRPr="00A80AB9">
        <w:rPr>
          <w:rFonts w:asciiTheme="minorHAnsi" w:hAnsiTheme="minorHAnsi" w:cstheme="minorHAnsi"/>
        </w:rPr>
        <w:t xml:space="preserve">, the </w:t>
      </w:r>
      <w:r>
        <w:rPr>
          <w:rFonts w:asciiTheme="minorHAnsi" w:hAnsiTheme="minorHAnsi" w:cstheme="minorHAnsi"/>
        </w:rPr>
        <w:t>Tenderer</w:t>
      </w:r>
      <w:r w:rsidRPr="00A80AB9">
        <w:rPr>
          <w:rFonts w:asciiTheme="minorHAnsi" w:hAnsiTheme="minorHAnsi" w:cstheme="minorHAnsi"/>
        </w:rPr>
        <w:t xml:space="preserve"> must comply with the conditions and requirements of this </w:t>
      </w:r>
      <w:r w:rsidR="001046BD">
        <w:rPr>
          <w:rFonts w:asciiTheme="minorHAnsi" w:hAnsiTheme="minorHAnsi" w:cstheme="minorHAnsi"/>
        </w:rPr>
        <w:t xml:space="preserve">Public Tender </w:t>
      </w:r>
      <w:r w:rsidRPr="001046BD">
        <w:rPr>
          <w:rFonts w:asciiTheme="minorHAnsi" w:hAnsiTheme="minorHAnsi" w:cstheme="minorHAnsi"/>
        </w:rPr>
        <w:t>Invitation</w:t>
      </w:r>
      <w:r w:rsidRPr="00A80AB9">
        <w:rPr>
          <w:rFonts w:asciiTheme="minorHAnsi" w:hAnsiTheme="minorHAnsi" w:cstheme="minorHAnsi"/>
        </w:rPr>
        <w:t xml:space="preserve">, and may not </w:t>
      </w:r>
      <w:r>
        <w:rPr>
          <w:rFonts w:asciiTheme="minorHAnsi" w:hAnsiTheme="minorHAnsi" w:cstheme="minorHAnsi"/>
        </w:rPr>
        <w:t>alter</w:t>
      </w:r>
      <w:r w:rsidRPr="00A80AB9">
        <w:rPr>
          <w:rFonts w:asciiTheme="minorHAnsi" w:hAnsiTheme="minorHAnsi" w:cstheme="minorHAnsi"/>
        </w:rPr>
        <w:t xml:space="preserve"> </w:t>
      </w:r>
      <w:r>
        <w:rPr>
          <w:rFonts w:asciiTheme="minorHAnsi" w:hAnsiTheme="minorHAnsi" w:cstheme="minorHAnsi"/>
        </w:rPr>
        <w:t>or</w:t>
      </w:r>
      <w:r w:rsidRPr="00A80AB9">
        <w:rPr>
          <w:rFonts w:asciiTheme="minorHAnsi" w:hAnsiTheme="minorHAnsi" w:cstheme="minorHAnsi"/>
        </w:rPr>
        <w:t xml:space="preserve"> </w:t>
      </w:r>
      <w:r>
        <w:rPr>
          <w:rFonts w:asciiTheme="minorHAnsi" w:hAnsiTheme="minorHAnsi" w:cstheme="minorHAnsi"/>
        </w:rPr>
        <w:t>amend</w:t>
      </w:r>
      <w:r w:rsidRPr="00A80AB9">
        <w:rPr>
          <w:rFonts w:asciiTheme="minorHAnsi" w:hAnsiTheme="minorHAnsi" w:cstheme="minorHAnsi"/>
        </w:rPr>
        <w:t xml:space="preserve"> the text of the </w:t>
      </w:r>
      <w:r w:rsidR="001046BD">
        <w:rPr>
          <w:rFonts w:asciiTheme="minorHAnsi" w:hAnsiTheme="minorHAnsi" w:cstheme="minorHAnsi"/>
        </w:rPr>
        <w:t xml:space="preserve">Public Tender </w:t>
      </w:r>
      <w:r w:rsidR="001046BD" w:rsidRPr="001046BD">
        <w:rPr>
          <w:rFonts w:asciiTheme="minorHAnsi" w:hAnsiTheme="minorHAnsi" w:cstheme="minorHAnsi"/>
        </w:rPr>
        <w:t>Invitation</w:t>
      </w:r>
      <w:r w:rsidRPr="00A80AB9">
        <w:rPr>
          <w:rFonts w:asciiTheme="minorHAnsi" w:hAnsiTheme="minorHAnsi" w:cstheme="minorHAnsi"/>
        </w:rPr>
        <w:t xml:space="preserve">. The </w:t>
      </w:r>
      <w:r>
        <w:rPr>
          <w:rFonts w:asciiTheme="minorHAnsi" w:hAnsiTheme="minorHAnsi" w:cstheme="minorHAnsi"/>
        </w:rPr>
        <w:t>tender</w:t>
      </w:r>
      <w:r w:rsidRPr="00A80AB9">
        <w:rPr>
          <w:rFonts w:asciiTheme="minorHAnsi" w:hAnsiTheme="minorHAnsi" w:cstheme="minorHAnsi"/>
        </w:rPr>
        <w:t xml:space="preserve"> must be made in Croatian or English </w:t>
      </w:r>
      <w:r>
        <w:rPr>
          <w:rFonts w:asciiTheme="minorHAnsi" w:hAnsiTheme="minorHAnsi" w:cstheme="minorHAnsi"/>
        </w:rPr>
        <w:t xml:space="preserve">language </w:t>
      </w:r>
      <w:r w:rsidRPr="00A80AB9">
        <w:rPr>
          <w:rFonts w:asciiTheme="minorHAnsi" w:hAnsiTheme="minorHAnsi" w:cstheme="minorHAnsi"/>
        </w:rPr>
        <w:t xml:space="preserve">and Latin script. </w:t>
      </w:r>
      <w:r w:rsidR="00721DDD">
        <w:rPr>
          <w:rFonts w:asciiTheme="minorHAnsi" w:hAnsiTheme="minorHAnsi" w:cstheme="minorHAnsi"/>
        </w:rPr>
        <w:t xml:space="preserve">If the </w:t>
      </w:r>
      <w:r w:rsidR="00236245">
        <w:rPr>
          <w:rFonts w:asciiTheme="minorHAnsi" w:hAnsiTheme="minorHAnsi" w:cstheme="minorHAnsi"/>
        </w:rPr>
        <w:t>tender documentation is submitted in any other of</w:t>
      </w:r>
      <w:r w:rsidR="00F404E8">
        <w:rPr>
          <w:rFonts w:asciiTheme="minorHAnsi" w:hAnsiTheme="minorHAnsi" w:cstheme="minorHAnsi"/>
        </w:rPr>
        <w:t>ficial language of the EU, the Ordering Party</w:t>
      </w:r>
      <w:r w:rsidR="00236245">
        <w:rPr>
          <w:rFonts w:asciiTheme="minorHAnsi" w:hAnsiTheme="minorHAnsi" w:cstheme="minorHAnsi"/>
        </w:rPr>
        <w:t xml:space="preserve"> will, if necessary, request a translation into Croatian or English from the Tenderer</w:t>
      </w:r>
      <w:r w:rsidRPr="00A80AB9">
        <w:rPr>
          <w:rFonts w:asciiTheme="minorHAnsi" w:hAnsiTheme="minorHAnsi" w:cstheme="minorHAnsi"/>
        </w:rPr>
        <w:t xml:space="preserve">. Subsequent removal or insertion of sheets or parts of the </w:t>
      </w:r>
      <w:r>
        <w:rPr>
          <w:rFonts w:asciiTheme="minorHAnsi" w:hAnsiTheme="minorHAnsi" w:cstheme="minorHAnsi"/>
        </w:rPr>
        <w:t>tender</w:t>
      </w:r>
      <w:r w:rsidRPr="00A80AB9">
        <w:rPr>
          <w:rFonts w:asciiTheme="minorHAnsi" w:hAnsiTheme="minorHAnsi" w:cstheme="minorHAnsi"/>
        </w:rPr>
        <w:t xml:space="preserve"> is not permitted</w:t>
      </w:r>
      <w:r>
        <w:rPr>
          <w:rFonts w:asciiTheme="minorHAnsi" w:hAnsiTheme="minorHAnsi" w:cstheme="minorHAnsi"/>
        </w:rPr>
        <w:t>.</w:t>
      </w:r>
      <w:r w:rsidRPr="00A80AB9">
        <w:rPr>
          <w:rFonts w:asciiTheme="minorHAnsi" w:hAnsiTheme="minorHAnsi" w:cstheme="minorHAnsi"/>
        </w:rPr>
        <w:t xml:space="preserve"> </w:t>
      </w:r>
      <w:r>
        <w:rPr>
          <w:rFonts w:asciiTheme="minorHAnsi" w:hAnsiTheme="minorHAnsi" w:cstheme="minorHAnsi"/>
        </w:rPr>
        <w:t>E</w:t>
      </w:r>
      <w:r w:rsidRPr="00A80AB9">
        <w:rPr>
          <w:rFonts w:asciiTheme="minorHAnsi" w:hAnsiTheme="minorHAnsi" w:cstheme="minorHAnsi"/>
        </w:rPr>
        <w:t xml:space="preserve">ach page of the </w:t>
      </w:r>
      <w:r>
        <w:rPr>
          <w:rFonts w:asciiTheme="minorHAnsi" w:hAnsiTheme="minorHAnsi" w:cstheme="minorHAnsi"/>
        </w:rPr>
        <w:t>tender</w:t>
      </w:r>
      <w:r w:rsidRPr="00A80AB9">
        <w:rPr>
          <w:rFonts w:asciiTheme="minorHAnsi" w:hAnsiTheme="minorHAnsi" w:cstheme="minorHAnsi"/>
        </w:rPr>
        <w:t xml:space="preserve"> must be marked with the ordinal number of the page </w:t>
      </w:r>
      <w:r w:rsidR="00452B52">
        <w:rPr>
          <w:rFonts w:asciiTheme="minorHAnsi" w:hAnsiTheme="minorHAnsi" w:cstheme="minorHAnsi"/>
        </w:rPr>
        <w:t>over</w:t>
      </w:r>
      <w:r w:rsidRPr="00A80AB9">
        <w:rPr>
          <w:rFonts w:asciiTheme="minorHAnsi" w:hAnsiTheme="minorHAnsi" w:cstheme="minorHAnsi"/>
        </w:rPr>
        <w:t xml:space="preserve"> the total number of pages of the </w:t>
      </w:r>
      <w:r>
        <w:rPr>
          <w:rFonts w:asciiTheme="minorHAnsi" w:hAnsiTheme="minorHAnsi" w:cstheme="minorHAnsi"/>
        </w:rPr>
        <w:t>tender</w:t>
      </w:r>
      <w:r w:rsidRPr="00A80AB9">
        <w:rPr>
          <w:rFonts w:asciiTheme="minorHAnsi" w:hAnsiTheme="minorHAnsi" w:cstheme="minorHAnsi"/>
        </w:rPr>
        <w:t xml:space="preserve"> (e</w:t>
      </w:r>
      <w:r w:rsidR="00D96671">
        <w:rPr>
          <w:rFonts w:asciiTheme="minorHAnsi" w:hAnsiTheme="minorHAnsi" w:cstheme="minorHAnsi"/>
        </w:rPr>
        <w:t>.</w:t>
      </w:r>
      <w:r w:rsidRPr="00A80AB9">
        <w:rPr>
          <w:rFonts w:asciiTheme="minorHAnsi" w:hAnsiTheme="minorHAnsi" w:cstheme="minorHAnsi"/>
        </w:rPr>
        <w:t>g</w:t>
      </w:r>
      <w:r w:rsidR="00D96671">
        <w:rPr>
          <w:rFonts w:asciiTheme="minorHAnsi" w:hAnsiTheme="minorHAnsi" w:cstheme="minorHAnsi"/>
        </w:rPr>
        <w:t>.</w:t>
      </w:r>
      <w:r w:rsidRPr="00A80AB9">
        <w:rPr>
          <w:rFonts w:asciiTheme="minorHAnsi" w:hAnsiTheme="minorHAnsi" w:cstheme="minorHAnsi"/>
        </w:rPr>
        <w:t xml:space="preserve"> 1/30).</w:t>
      </w:r>
    </w:p>
    <w:p w14:paraId="51465CBC" w14:textId="5EFAFDDF" w:rsidR="00093FF6" w:rsidRDefault="00093FF6" w:rsidP="00E76426">
      <w:pPr>
        <w:spacing w:before="240" w:line="276" w:lineRule="auto"/>
        <w:ind w:left="-284"/>
        <w:jc w:val="both"/>
        <w:rPr>
          <w:rFonts w:asciiTheme="minorHAnsi" w:hAnsiTheme="minorHAnsi" w:cstheme="minorHAnsi"/>
        </w:rPr>
      </w:pPr>
      <w:r>
        <w:rPr>
          <w:rFonts w:asciiTheme="minorHAnsi" w:hAnsiTheme="minorHAnsi" w:cstheme="minorHAnsi"/>
        </w:rPr>
        <w:t xml:space="preserve">Within the tender </w:t>
      </w:r>
      <w:r w:rsidRPr="00093FF6">
        <w:rPr>
          <w:rFonts w:asciiTheme="minorHAnsi" w:hAnsiTheme="minorHAnsi" w:cstheme="minorHAnsi"/>
        </w:rPr>
        <w:t>submission</w:t>
      </w:r>
      <w:r>
        <w:rPr>
          <w:rFonts w:asciiTheme="minorHAnsi" w:hAnsiTheme="minorHAnsi" w:cstheme="minorHAnsi"/>
        </w:rPr>
        <w:t xml:space="preserve"> period</w:t>
      </w:r>
      <w:r w:rsidRPr="00093FF6">
        <w:rPr>
          <w:rFonts w:asciiTheme="minorHAnsi" w:hAnsiTheme="minorHAnsi" w:cstheme="minorHAnsi"/>
        </w:rPr>
        <w:t xml:space="preserve">, the </w:t>
      </w:r>
      <w:r>
        <w:rPr>
          <w:rFonts w:asciiTheme="minorHAnsi" w:hAnsiTheme="minorHAnsi" w:cstheme="minorHAnsi"/>
        </w:rPr>
        <w:t>Tenderer</w:t>
      </w:r>
      <w:r w:rsidRPr="00093FF6">
        <w:rPr>
          <w:rFonts w:asciiTheme="minorHAnsi" w:hAnsiTheme="minorHAnsi" w:cstheme="minorHAnsi"/>
        </w:rPr>
        <w:t xml:space="preserve"> may amend, supplement or withdraw its </w:t>
      </w:r>
      <w:r>
        <w:rPr>
          <w:rFonts w:asciiTheme="minorHAnsi" w:hAnsiTheme="minorHAnsi" w:cstheme="minorHAnsi"/>
        </w:rPr>
        <w:t>tender</w:t>
      </w:r>
      <w:r w:rsidRPr="00093FF6">
        <w:rPr>
          <w:rFonts w:asciiTheme="minorHAnsi" w:hAnsiTheme="minorHAnsi" w:cstheme="minorHAnsi"/>
        </w:rPr>
        <w:t xml:space="preserve"> with an additional valid signed statement. If the </w:t>
      </w:r>
      <w:r w:rsidR="00F404E8">
        <w:rPr>
          <w:rFonts w:asciiTheme="minorHAnsi" w:hAnsiTheme="minorHAnsi" w:cstheme="minorHAnsi"/>
        </w:rPr>
        <w:t xml:space="preserve">amendments </w:t>
      </w:r>
      <w:r w:rsidRPr="00093FF6">
        <w:rPr>
          <w:rFonts w:asciiTheme="minorHAnsi" w:hAnsiTheme="minorHAnsi" w:cstheme="minorHAnsi"/>
        </w:rPr>
        <w:t xml:space="preserve">in the </w:t>
      </w:r>
      <w:r>
        <w:rPr>
          <w:rFonts w:asciiTheme="minorHAnsi" w:hAnsiTheme="minorHAnsi" w:cstheme="minorHAnsi"/>
        </w:rPr>
        <w:t>tender</w:t>
      </w:r>
      <w:r w:rsidRPr="00093FF6">
        <w:rPr>
          <w:rFonts w:asciiTheme="minorHAnsi" w:hAnsiTheme="minorHAnsi" w:cstheme="minorHAnsi"/>
        </w:rPr>
        <w:t xml:space="preserve"> </w:t>
      </w:r>
      <w:r w:rsidR="00F404E8">
        <w:rPr>
          <w:rFonts w:asciiTheme="minorHAnsi" w:hAnsiTheme="minorHAnsi" w:cstheme="minorHAnsi"/>
        </w:rPr>
        <w:t xml:space="preserve">result in change of </w:t>
      </w:r>
      <w:r w:rsidRPr="00093FF6">
        <w:rPr>
          <w:rFonts w:asciiTheme="minorHAnsi" w:hAnsiTheme="minorHAnsi" w:cstheme="minorHAnsi"/>
        </w:rPr>
        <w:t xml:space="preserve">the total price, </w:t>
      </w:r>
      <w:r w:rsidR="00F404E8">
        <w:rPr>
          <w:rFonts w:asciiTheme="minorHAnsi" w:hAnsiTheme="minorHAnsi" w:cstheme="minorHAnsi"/>
        </w:rPr>
        <w:t>the changed price</w:t>
      </w:r>
      <w:r w:rsidRPr="00093FF6">
        <w:rPr>
          <w:rFonts w:asciiTheme="minorHAnsi" w:hAnsiTheme="minorHAnsi" w:cstheme="minorHAnsi"/>
        </w:rPr>
        <w:t xml:space="preserve"> must be stated</w:t>
      </w:r>
      <w:r w:rsidR="00F404E8">
        <w:rPr>
          <w:rFonts w:asciiTheme="minorHAnsi" w:hAnsiTheme="minorHAnsi" w:cstheme="minorHAnsi"/>
        </w:rPr>
        <w:t xml:space="preserve">. </w:t>
      </w:r>
    </w:p>
    <w:p w14:paraId="2CE6DB4D" w14:textId="3D2D4BB8" w:rsidR="00E76426" w:rsidRDefault="00093FF6" w:rsidP="00E76426">
      <w:pPr>
        <w:spacing w:before="240" w:line="276" w:lineRule="auto"/>
        <w:ind w:left="-284"/>
        <w:jc w:val="both"/>
        <w:rPr>
          <w:rFonts w:asciiTheme="minorHAnsi" w:hAnsiTheme="minorHAnsi" w:cstheme="minorHAnsi"/>
        </w:rPr>
      </w:pPr>
      <w:r>
        <w:rPr>
          <w:rFonts w:asciiTheme="minorHAnsi" w:hAnsiTheme="minorHAnsi" w:cstheme="minorHAnsi"/>
        </w:rPr>
        <w:t xml:space="preserve">The </w:t>
      </w:r>
      <w:r w:rsidR="00D46A84">
        <w:rPr>
          <w:rFonts w:asciiTheme="minorHAnsi" w:hAnsiTheme="minorHAnsi" w:cstheme="minorHAnsi"/>
        </w:rPr>
        <w:t>T</w:t>
      </w:r>
      <w:r>
        <w:rPr>
          <w:rFonts w:asciiTheme="minorHAnsi" w:hAnsiTheme="minorHAnsi" w:cstheme="minorHAnsi"/>
        </w:rPr>
        <w:t>ender</w:t>
      </w:r>
      <w:r w:rsidR="00D46A84">
        <w:rPr>
          <w:rFonts w:asciiTheme="minorHAnsi" w:hAnsiTheme="minorHAnsi" w:cstheme="minorHAnsi"/>
        </w:rPr>
        <w:t>er</w:t>
      </w:r>
      <w:r>
        <w:rPr>
          <w:rFonts w:asciiTheme="minorHAnsi" w:hAnsiTheme="minorHAnsi" w:cstheme="minorHAnsi"/>
        </w:rPr>
        <w:t xml:space="preserve"> may not</w:t>
      </w:r>
      <w:r w:rsidR="00D46A84">
        <w:rPr>
          <w:rFonts w:asciiTheme="minorHAnsi" w:hAnsiTheme="minorHAnsi" w:cstheme="minorHAnsi"/>
        </w:rPr>
        <w:t xml:space="preserve"> alter, amend or withdraw its tender after the t</w:t>
      </w:r>
      <w:r w:rsidR="00CB19C4">
        <w:rPr>
          <w:rFonts w:asciiTheme="minorHAnsi" w:hAnsiTheme="minorHAnsi" w:cstheme="minorHAnsi"/>
        </w:rPr>
        <w:t>ender submission period has expired</w:t>
      </w:r>
      <w:r w:rsidR="00D46A84">
        <w:rPr>
          <w:rFonts w:asciiTheme="minorHAnsi" w:hAnsiTheme="minorHAnsi" w:cstheme="minorHAnsi"/>
        </w:rPr>
        <w:t>. The tender is valid until t</w:t>
      </w:r>
      <w:r w:rsidR="00D96671">
        <w:rPr>
          <w:rFonts w:asciiTheme="minorHAnsi" w:hAnsiTheme="minorHAnsi" w:cstheme="minorHAnsi"/>
        </w:rPr>
        <w:t>h</w:t>
      </w:r>
      <w:r w:rsidR="00D46A84">
        <w:rPr>
          <w:rFonts w:asciiTheme="minorHAnsi" w:hAnsiTheme="minorHAnsi" w:cstheme="minorHAnsi"/>
        </w:rPr>
        <w:t>e tender validity period stated by the Tenderer expires.</w:t>
      </w:r>
    </w:p>
    <w:p w14:paraId="671CF3FA" w14:textId="5C0E26E5" w:rsidR="00D46A84" w:rsidRDefault="00C934BB" w:rsidP="00E76426">
      <w:pPr>
        <w:spacing w:before="240" w:line="276" w:lineRule="auto"/>
        <w:ind w:left="-284"/>
        <w:jc w:val="both"/>
        <w:rPr>
          <w:rFonts w:asciiTheme="minorHAnsi" w:hAnsiTheme="minorHAnsi" w:cstheme="minorHAnsi"/>
        </w:rPr>
      </w:pPr>
      <w:r>
        <w:rPr>
          <w:rFonts w:asciiTheme="minorHAnsi" w:hAnsiTheme="minorHAnsi" w:cstheme="minorHAnsi"/>
        </w:rPr>
        <w:t xml:space="preserve">All tender preparation costs will be borne by the Tenderers. </w:t>
      </w:r>
      <w:r w:rsidR="00D46A84" w:rsidRPr="00D46A84">
        <w:rPr>
          <w:rFonts w:asciiTheme="minorHAnsi" w:hAnsiTheme="minorHAnsi" w:cstheme="minorHAnsi"/>
        </w:rPr>
        <w:t xml:space="preserve">The Tenderers are not </w:t>
      </w:r>
      <w:r w:rsidR="0080220B">
        <w:rPr>
          <w:rFonts w:asciiTheme="minorHAnsi" w:hAnsiTheme="minorHAnsi" w:cstheme="minorHAnsi"/>
        </w:rPr>
        <w:t xml:space="preserve">entitled to any reimbursement </w:t>
      </w:r>
      <w:r>
        <w:rPr>
          <w:rFonts w:asciiTheme="minorHAnsi" w:hAnsiTheme="minorHAnsi" w:cstheme="minorHAnsi"/>
        </w:rPr>
        <w:t>of</w:t>
      </w:r>
      <w:r w:rsidR="00D46A84" w:rsidRPr="00D46A84">
        <w:rPr>
          <w:rFonts w:asciiTheme="minorHAnsi" w:hAnsiTheme="minorHAnsi" w:cstheme="minorHAnsi"/>
        </w:rPr>
        <w:t xml:space="preserve"> tender </w:t>
      </w:r>
      <w:r w:rsidR="00D46A84">
        <w:rPr>
          <w:rFonts w:asciiTheme="minorHAnsi" w:hAnsiTheme="minorHAnsi" w:cstheme="minorHAnsi"/>
        </w:rPr>
        <w:t>preparation</w:t>
      </w:r>
      <w:r w:rsidR="00D46A84" w:rsidRPr="00D46A84">
        <w:rPr>
          <w:rFonts w:asciiTheme="minorHAnsi" w:hAnsiTheme="minorHAnsi" w:cstheme="minorHAnsi"/>
        </w:rPr>
        <w:t xml:space="preserve"> costs.</w:t>
      </w:r>
    </w:p>
    <w:p w14:paraId="780F7CCC" w14:textId="68EC8DE9" w:rsidR="00E119D9" w:rsidRPr="00070F58" w:rsidRDefault="00827B41" w:rsidP="00B53213">
      <w:pPr>
        <w:pStyle w:val="Naslov1"/>
        <w:numPr>
          <w:ilvl w:val="0"/>
          <w:numId w:val="14"/>
        </w:numPr>
        <w:ind w:left="0" w:hanging="426"/>
      </w:pPr>
      <w:bookmarkStart w:id="381" w:name="_Toc94527890"/>
      <w:r w:rsidRPr="00E33B37">
        <w:t>TENDER ANNULMENT DECISION</w:t>
      </w:r>
      <w:bookmarkEnd w:id="381"/>
    </w:p>
    <w:p w14:paraId="08257A6E" w14:textId="77777777" w:rsidR="000A7F7C" w:rsidRPr="00070F58" w:rsidRDefault="000A7F7C" w:rsidP="000A7F7C"/>
    <w:p w14:paraId="100DCBA0" w14:textId="5FE13939" w:rsidR="00B41D3E" w:rsidRDefault="00B41D3E" w:rsidP="00E33B37">
      <w:pPr>
        <w:keepLines/>
        <w:spacing w:line="276" w:lineRule="auto"/>
        <w:ind w:left="284" w:hanging="568"/>
        <w:jc w:val="both"/>
        <w:rPr>
          <w:rFonts w:asciiTheme="minorHAnsi" w:hAnsiTheme="minorHAnsi" w:cstheme="minorHAnsi"/>
        </w:rPr>
      </w:pPr>
      <w:r>
        <w:rPr>
          <w:rFonts w:asciiTheme="minorHAnsi" w:hAnsiTheme="minorHAnsi" w:cstheme="minorHAnsi"/>
        </w:rPr>
        <w:t>Based on the review and evaluation</w:t>
      </w:r>
      <w:r w:rsidRPr="00B41D3E">
        <w:rPr>
          <w:rFonts w:asciiTheme="minorHAnsi" w:hAnsiTheme="minorHAnsi" w:cstheme="minorHAnsi"/>
        </w:rPr>
        <w:t xml:space="preserve"> </w:t>
      </w:r>
      <w:r w:rsidR="008040B3">
        <w:rPr>
          <w:rFonts w:asciiTheme="minorHAnsi" w:hAnsiTheme="minorHAnsi" w:cstheme="minorHAnsi"/>
        </w:rPr>
        <w:t xml:space="preserve">result of the tenders the Ordering Party </w:t>
      </w:r>
      <w:r>
        <w:rPr>
          <w:rFonts w:asciiTheme="minorHAnsi" w:hAnsiTheme="minorHAnsi" w:cstheme="minorHAnsi"/>
        </w:rPr>
        <w:t>is obliged to reject:</w:t>
      </w:r>
    </w:p>
    <w:p w14:paraId="7742D203" w14:textId="540D8A92" w:rsidR="00E33B37" w:rsidRPr="00D136E4"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 that are not complete</w:t>
      </w:r>
      <w:r w:rsidR="00E33B37" w:rsidRPr="00D136E4">
        <w:rPr>
          <w:rFonts w:asciiTheme="minorHAnsi" w:hAnsiTheme="minorHAnsi" w:cstheme="minorHAnsi"/>
        </w:rPr>
        <w:t xml:space="preserve"> (</w:t>
      </w:r>
      <w:r>
        <w:rPr>
          <w:rFonts w:asciiTheme="minorHAnsi" w:hAnsiTheme="minorHAnsi" w:cstheme="minorHAnsi"/>
        </w:rPr>
        <w:t>tenders not containing all the necessary elements described in the Public Tender Invitation document</w:t>
      </w:r>
      <w:r w:rsidR="00E33B37" w:rsidRPr="00D136E4">
        <w:rPr>
          <w:rFonts w:asciiTheme="minorHAnsi" w:hAnsiTheme="minorHAnsi" w:cstheme="minorHAnsi"/>
        </w:rPr>
        <w:t>),</w:t>
      </w:r>
    </w:p>
    <w:p w14:paraId="597FB4C0" w14:textId="7F45AE7D" w:rsidR="00E33B37" w:rsidRPr="00D136E4"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 not complying with the provisions of this Public Tender Invitation</w:t>
      </w:r>
      <w:r w:rsidR="00E33B37" w:rsidRPr="00D136E4">
        <w:rPr>
          <w:rFonts w:asciiTheme="minorHAnsi" w:hAnsiTheme="minorHAnsi" w:cstheme="minorHAnsi"/>
        </w:rPr>
        <w:t>,</w:t>
      </w:r>
    </w:p>
    <w:p w14:paraId="134606BD" w14:textId="74B60A0F" w:rsidR="00E33B37"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 not containing the price as an absolute amount</w:t>
      </w:r>
      <w:r w:rsidR="00E33B37" w:rsidRPr="00D136E4">
        <w:rPr>
          <w:rFonts w:asciiTheme="minorHAnsi" w:hAnsiTheme="minorHAnsi" w:cstheme="minorHAnsi"/>
        </w:rPr>
        <w:t>,</w:t>
      </w:r>
    </w:p>
    <w:p w14:paraId="007D441A" w14:textId="7BAF6BBF" w:rsidR="00E33B37" w:rsidRPr="002D4878" w:rsidRDefault="002D4878" w:rsidP="002D4878">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tenders</w:t>
      </w:r>
      <w:r w:rsidRPr="002D4878">
        <w:rPr>
          <w:rFonts w:asciiTheme="minorHAnsi" w:hAnsiTheme="minorHAnsi" w:cstheme="minorHAnsi"/>
        </w:rPr>
        <w:t xml:space="preserve"> containing errors, shortcomings or ambiguities if the errors, shortcomings or ambiguities are not remediable</w:t>
      </w:r>
      <w:r w:rsidR="00E33B37" w:rsidRPr="002D4878">
        <w:rPr>
          <w:rFonts w:asciiTheme="minorHAnsi" w:hAnsiTheme="minorHAnsi" w:cstheme="minorHAnsi"/>
        </w:rPr>
        <w:t>,</w:t>
      </w:r>
    </w:p>
    <w:p w14:paraId="60AA38D7" w14:textId="2DB7D32A" w:rsidR="00E33B37" w:rsidRDefault="002D487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 xml:space="preserve">tenders </w:t>
      </w:r>
      <w:r w:rsidR="008040B3">
        <w:rPr>
          <w:rFonts w:asciiTheme="minorHAnsi" w:hAnsiTheme="minorHAnsi" w:cstheme="minorHAnsi"/>
        </w:rPr>
        <w:t>in which errors, shortcomings or ambiguities in accordance to these rules have not been eliminated by</w:t>
      </w:r>
      <w:r>
        <w:rPr>
          <w:rFonts w:asciiTheme="minorHAnsi" w:hAnsiTheme="minorHAnsi" w:cstheme="minorHAnsi"/>
        </w:rPr>
        <w:t xml:space="preserve"> clarification</w:t>
      </w:r>
      <w:r w:rsidR="008040B3">
        <w:rPr>
          <w:rFonts w:asciiTheme="minorHAnsi" w:hAnsiTheme="minorHAnsi" w:cstheme="minorHAnsi"/>
        </w:rPr>
        <w:t xml:space="preserve"> or </w:t>
      </w:r>
      <w:r w:rsidR="00E67682">
        <w:rPr>
          <w:rFonts w:asciiTheme="minorHAnsi" w:hAnsiTheme="minorHAnsi" w:cstheme="minorHAnsi"/>
        </w:rPr>
        <w:t>completion</w:t>
      </w:r>
      <w:r w:rsidR="00E33B37" w:rsidRPr="00D136E4">
        <w:rPr>
          <w:rFonts w:asciiTheme="minorHAnsi" w:hAnsiTheme="minorHAnsi" w:cstheme="minorHAnsi"/>
        </w:rPr>
        <w:t>,</w:t>
      </w:r>
    </w:p>
    <w:p w14:paraId="7D536E10" w14:textId="39B163CD" w:rsidR="00E33B37" w:rsidRPr="008F3D38" w:rsidRDefault="008F3D38" w:rsidP="008F3D38">
      <w:pPr>
        <w:keepLines/>
        <w:numPr>
          <w:ilvl w:val="0"/>
          <w:numId w:val="23"/>
        </w:numPr>
        <w:spacing w:line="276" w:lineRule="auto"/>
        <w:ind w:left="1560" w:hanging="426"/>
        <w:contextualSpacing/>
        <w:jc w:val="both"/>
        <w:rPr>
          <w:rFonts w:asciiTheme="minorHAnsi" w:hAnsiTheme="minorHAnsi" w:cstheme="minorHAnsi"/>
        </w:rPr>
      </w:pPr>
      <w:r w:rsidRPr="008F3D38">
        <w:rPr>
          <w:rFonts w:asciiTheme="minorHAnsi" w:hAnsiTheme="minorHAnsi" w:cstheme="minorHAnsi"/>
        </w:rPr>
        <w:t xml:space="preserve">tenders for which the </w:t>
      </w:r>
      <w:r w:rsidR="00304885">
        <w:rPr>
          <w:rFonts w:asciiTheme="minorHAnsi" w:hAnsiTheme="minorHAnsi" w:cstheme="minorHAnsi"/>
        </w:rPr>
        <w:t xml:space="preserve">Tenderer </w:t>
      </w:r>
      <w:r w:rsidRPr="008F3D38">
        <w:rPr>
          <w:rFonts w:asciiTheme="minorHAnsi" w:hAnsiTheme="minorHAnsi" w:cstheme="minorHAnsi"/>
        </w:rPr>
        <w:t>has not accepted the correction of the calculation error in writing</w:t>
      </w:r>
      <w:r w:rsidR="00E33B37" w:rsidRPr="008F3D38">
        <w:rPr>
          <w:rFonts w:asciiTheme="minorHAnsi" w:hAnsiTheme="minorHAnsi" w:cstheme="minorHAnsi"/>
        </w:rPr>
        <w:t>,</w:t>
      </w:r>
    </w:p>
    <w:p w14:paraId="04B25EF1" w14:textId="7A657AFC" w:rsidR="00E33B37" w:rsidRPr="00D136E4" w:rsidRDefault="008F3D38" w:rsidP="00E33B37">
      <w:pPr>
        <w:keepLines/>
        <w:numPr>
          <w:ilvl w:val="0"/>
          <w:numId w:val="23"/>
        </w:numPr>
        <w:spacing w:before="240" w:line="276" w:lineRule="auto"/>
        <w:ind w:left="1560" w:hanging="426"/>
        <w:contextualSpacing/>
        <w:jc w:val="both"/>
        <w:rPr>
          <w:rFonts w:asciiTheme="minorHAnsi" w:hAnsiTheme="minorHAnsi" w:cstheme="minorHAnsi"/>
        </w:rPr>
      </w:pPr>
      <w:r>
        <w:rPr>
          <w:rFonts w:asciiTheme="minorHAnsi" w:hAnsiTheme="minorHAnsi" w:cstheme="minorHAnsi"/>
        </w:rPr>
        <w:t>tenders not containing required bank guarantees</w:t>
      </w:r>
    </w:p>
    <w:p w14:paraId="49F0F23B" w14:textId="7D6944CB" w:rsidR="00E33B37" w:rsidRPr="00E15232" w:rsidRDefault="008F3D38" w:rsidP="00E33B37">
      <w:pPr>
        <w:spacing w:before="240" w:line="276" w:lineRule="auto"/>
        <w:ind w:left="-284"/>
        <w:jc w:val="both"/>
        <w:rPr>
          <w:rFonts w:asciiTheme="minorHAnsi" w:hAnsiTheme="minorHAnsi" w:cstheme="minorHAnsi"/>
        </w:rPr>
      </w:pPr>
      <w:r>
        <w:rPr>
          <w:rFonts w:asciiTheme="minorHAnsi" w:hAnsiTheme="minorHAnsi" w:cstheme="minorHAnsi"/>
        </w:rPr>
        <w:lastRenderedPageBreak/>
        <w:t xml:space="preserve">The </w:t>
      </w:r>
      <w:r w:rsidR="00056CE3">
        <w:rPr>
          <w:rFonts w:asciiTheme="minorHAnsi" w:hAnsiTheme="minorHAnsi" w:cstheme="minorHAnsi"/>
        </w:rPr>
        <w:t xml:space="preserve">Ordering Party </w:t>
      </w:r>
      <w:r>
        <w:rPr>
          <w:rFonts w:asciiTheme="minorHAnsi" w:hAnsiTheme="minorHAnsi" w:cstheme="minorHAnsi"/>
        </w:rPr>
        <w:t>will cancel the procurement procedure after the tender submission period if:</w:t>
      </w:r>
    </w:p>
    <w:p w14:paraId="3B89A17E" w14:textId="07B9DD63" w:rsidR="00E33B37" w:rsidRPr="00E15232" w:rsidRDefault="008F3D3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no tenders have been submitted</w:t>
      </w:r>
      <w:r w:rsidR="00E33B37" w:rsidRPr="00E15232">
        <w:rPr>
          <w:rFonts w:asciiTheme="minorHAnsi" w:hAnsiTheme="minorHAnsi" w:cstheme="minorHAnsi"/>
        </w:rPr>
        <w:t>;</w:t>
      </w:r>
    </w:p>
    <w:p w14:paraId="2A05335F" w14:textId="521C4862" w:rsidR="00E33B37" w:rsidRPr="00E15232" w:rsidRDefault="008F3D3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no valid tenders have been submitted</w:t>
      </w:r>
      <w:r w:rsidR="00E33B37" w:rsidRPr="00E15232">
        <w:rPr>
          <w:rFonts w:asciiTheme="minorHAnsi" w:hAnsiTheme="minorHAnsi" w:cstheme="minorHAnsi"/>
        </w:rPr>
        <w:t>;</w:t>
      </w:r>
    </w:p>
    <w:p w14:paraId="249079C3" w14:textId="17F9B8C7" w:rsidR="00E33B37" w:rsidRDefault="008F3D38" w:rsidP="00E33B37">
      <w:pPr>
        <w:keepLines/>
        <w:numPr>
          <w:ilvl w:val="0"/>
          <w:numId w:val="23"/>
        </w:numPr>
        <w:spacing w:line="276" w:lineRule="auto"/>
        <w:ind w:left="1560" w:hanging="426"/>
        <w:contextualSpacing/>
        <w:jc w:val="both"/>
        <w:rPr>
          <w:rFonts w:asciiTheme="minorHAnsi" w:hAnsiTheme="minorHAnsi" w:cstheme="minorHAnsi"/>
        </w:rPr>
      </w:pPr>
      <w:r>
        <w:rPr>
          <w:rFonts w:asciiTheme="minorHAnsi" w:hAnsiTheme="minorHAnsi" w:cstheme="minorHAnsi"/>
        </w:rPr>
        <w:t>no valid tenders are left after rejecting the invalid tenders</w:t>
      </w:r>
    </w:p>
    <w:p w14:paraId="559BF4CC" w14:textId="5599CBB2" w:rsidR="00E33B37" w:rsidRDefault="008F3D38" w:rsidP="00E33B37">
      <w:pPr>
        <w:spacing w:before="240" w:line="276" w:lineRule="auto"/>
        <w:jc w:val="both"/>
        <w:rPr>
          <w:rFonts w:asciiTheme="minorHAnsi" w:hAnsiTheme="minorHAnsi" w:cstheme="minorHAnsi"/>
        </w:rPr>
      </w:pPr>
      <w:r>
        <w:rPr>
          <w:rFonts w:asciiTheme="minorHAnsi" w:hAnsiTheme="minorHAnsi" w:cstheme="minorHAnsi"/>
        </w:rPr>
        <w:t xml:space="preserve">The </w:t>
      </w:r>
      <w:r w:rsidR="00C633C2">
        <w:rPr>
          <w:rFonts w:asciiTheme="minorHAnsi" w:hAnsiTheme="minorHAnsi" w:cstheme="minorHAnsi"/>
        </w:rPr>
        <w:t>Ordering Party</w:t>
      </w:r>
      <w:r>
        <w:rPr>
          <w:rFonts w:asciiTheme="minorHAnsi" w:hAnsiTheme="minorHAnsi" w:cstheme="minorHAnsi"/>
        </w:rPr>
        <w:t xml:space="preserve"> can cancel the procurement procedure</w:t>
      </w:r>
      <w:r w:rsidR="00E33B37">
        <w:rPr>
          <w:rFonts w:asciiTheme="minorHAnsi" w:hAnsiTheme="minorHAnsi" w:cstheme="minorHAnsi"/>
        </w:rPr>
        <w:t>:</w:t>
      </w:r>
    </w:p>
    <w:p w14:paraId="5B0B1079" w14:textId="0A1FB949" w:rsidR="00E33B37" w:rsidRPr="008F3D38" w:rsidRDefault="008F3D38" w:rsidP="008F3D38">
      <w:pPr>
        <w:pStyle w:val="Odlomakpopisa"/>
        <w:numPr>
          <w:ilvl w:val="0"/>
          <w:numId w:val="24"/>
        </w:numPr>
        <w:spacing w:before="240" w:line="276" w:lineRule="auto"/>
        <w:jc w:val="both"/>
        <w:rPr>
          <w:rFonts w:asciiTheme="minorHAnsi" w:hAnsiTheme="minorHAnsi" w:cstheme="minorHAnsi"/>
        </w:rPr>
      </w:pPr>
      <w:r>
        <w:rPr>
          <w:rFonts w:asciiTheme="minorHAnsi" w:hAnsiTheme="minorHAnsi" w:cstheme="minorHAnsi"/>
        </w:rPr>
        <w:t>if the submitted tenders significantly exceed the estimated procurement value in 4.4</w:t>
      </w:r>
    </w:p>
    <w:p w14:paraId="5283CE0B" w14:textId="5D8FC624" w:rsidR="00E33B37" w:rsidRPr="008F3D38" w:rsidRDefault="008F3D38" w:rsidP="008F3D38">
      <w:pPr>
        <w:pStyle w:val="Odlomakpopisa"/>
        <w:numPr>
          <w:ilvl w:val="0"/>
          <w:numId w:val="24"/>
        </w:numPr>
        <w:spacing w:before="240" w:line="276" w:lineRule="auto"/>
        <w:jc w:val="both"/>
        <w:rPr>
          <w:rFonts w:asciiTheme="minorHAnsi" w:hAnsiTheme="minorHAnsi" w:cstheme="minorHAnsi"/>
        </w:rPr>
      </w:pPr>
      <w:r w:rsidRPr="008F3D38">
        <w:rPr>
          <w:rFonts w:asciiTheme="minorHAnsi" w:hAnsiTheme="minorHAnsi" w:cstheme="minorHAnsi"/>
        </w:rPr>
        <w:t xml:space="preserve">if there have been significant changes in circumstances </w:t>
      </w:r>
      <w:r w:rsidR="00056CE3">
        <w:rPr>
          <w:rFonts w:asciiTheme="minorHAnsi" w:hAnsiTheme="minorHAnsi" w:cstheme="minorHAnsi"/>
        </w:rPr>
        <w:t xml:space="preserve">or the subject of </w:t>
      </w:r>
      <w:r w:rsidRPr="008F3D38">
        <w:rPr>
          <w:rFonts w:asciiTheme="minorHAnsi" w:hAnsiTheme="minorHAnsi" w:cstheme="minorHAnsi"/>
        </w:rPr>
        <w:t>the procure</w:t>
      </w:r>
      <w:r w:rsidR="00056CE3">
        <w:rPr>
          <w:rFonts w:asciiTheme="minorHAnsi" w:hAnsiTheme="minorHAnsi" w:cstheme="minorHAnsi"/>
        </w:rPr>
        <w:t xml:space="preserve">ment or procurement procedure </w:t>
      </w:r>
    </w:p>
    <w:p w14:paraId="41E45E40" w14:textId="04B02D07" w:rsidR="008F3D38" w:rsidRDefault="008F3D38" w:rsidP="008F3D38">
      <w:pPr>
        <w:pStyle w:val="Odlomakpopisa"/>
        <w:numPr>
          <w:ilvl w:val="0"/>
          <w:numId w:val="24"/>
        </w:numPr>
        <w:spacing w:before="240" w:line="276" w:lineRule="auto"/>
        <w:jc w:val="both"/>
        <w:rPr>
          <w:rFonts w:asciiTheme="minorHAnsi" w:hAnsiTheme="minorHAnsi" w:cstheme="minorHAnsi"/>
        </w:rPr>
      </w:pPr>
      <w:r>
        <w:rPr>
          <w:rFonts w:asciiTheme="minorHAnsi" w:hAnsiTheme="minorHAnsi" w:cstheme="minorHAnsi"/>
        </w:rPr>
        <w:t>i</w:t>
      </w:r>
      <w:r w:rsidRPr="008F3D38">
        <w:rPr>
          <w:rFonts w:asciiTheme="minorHAnsi" w:hAnsiTheme="minorHAnsi" w:cstheme="minorHAnsi"/>
        </w:rPr>
        <w:t>f during the procurement procedure a significant error in the documentation is noticed which cannot be corrected by minor changes</w:t>
      </w:r>
    </w:p>
    <w:p w14:paraId="60F3EE90" w14:textId="75BC0695" w:rsidR="000A7F7C" w:rsidRPr="00070F58" w:rsidRDefault="00767CF3" w:rsidP="00B53213">
      <w:pPr>
        <w:pStyle w:val="Naslov1"/>
        <w:numPr>
          <w:ilvl w:val="0"/>
          <w:numId w:val="14"/>
        </w:numPr>
        <w:ind w:left="0" w:hanging="426"/>
      </w:pPr>
      <w:bookmarkStart w:id="382" w:name="_Toc94527891"/>
      <w:r w:rsidRPr="00E33B37">
        <w:t>REQUIRED DOCUMENTATION</w:t>
      </w:r>
      <w:bookmarkEnd w:id="382"/>
    </w:p>
    <w:p w14:paraId="6641403A" w14:textId="3075520F" w:rsidR="000A7F7C" w:rsidRPr="00070F58" w:rsidRDefault="008B63A4" w:rsidP="008B63A4">
      <w:pPr>
        <w:tabs>
          <w:tab w:val="left" w:pos="1040"/>
        </w:tabs>
      </w:pPr>
      <w:r w:rsidRPr="00070F58">
        <w:tab/>
      </w:r>
    </w:p>
    <w:p w14:paraId="164EC383" w14:textId="64FAE42F" w:rsidR="00BF2070" w:rsidRPr="00070F58" w:rsidRDefault="0052705D" w:rsidP="0028072E">
      <w:pPr>
        <w:pStyle w:val="Odlomakpopisa"/>
        <w:numPr>
          <w:ilvl w:val="0"/>
          <w:numId w:val="8"/>
        </w:numPr>
        <w:spacing w:line="276" w:lineRule="auto"/>
        <w:ind w:left="426" w:hanging="426"/>
        <w:jc w:val="both"/>
        <w:rPr>
          <w:rFonts w:asciiTheme="minorHAnsi" w:hAnsiTheme="minorHAnsi" w:cstheme="minorHAnsi"/>
        </w:rPr>
      </w:pPr>
      <w:r>
        <w:rPr>
          <w:rFonts w:asciiTheme="minorHAnsi" w:hAnsiTheme="minorHAnsi" w:cstheme="minorHAnsi"/>
        </w:rPr>
        <w:t>Tender sheet</w:t>
      </w:r>
      <w:r w:rsidR="007C2CEE" w:rsidRPr="00070F58">
        <w:rPr>
          <w:rFonts w:asciiTheme="minorHAnsi" w:hAnsiTheme="minorHAnsi" w:cstheme="minorHAnsi"/>
        </w:rPr>
        <w:t xml:space="preserve"> (</w:t>
      </w:r>
      <w:r>
        <w:rPr>
          <w:rFonts w:asciiTheme="minorHAnsi" w:hAnsiTheme="minorHAnsi" w:cstheme="minorHAnsi"/>
        </w:rPr>
        <w:t>Annex</w:t>
      </w:r>
      <w:r w:rsidR="007C2CEE" w:rsidRPr="00070F58">
        <w:rPr>
          <w:rFonts w:asciiTheme="minorHAnsi" w:hAnsiTheme="minorHAnsi" w:cstheme="minorHAnsi"/>
        </w:rPr>
        <w:t xml:space="preserve"> 1</w:t>
      </w:r>
      <w:r w:rsidR="00407CDC" w:rsidRPr="00070F58">
        <w:rPr>
          <w:rFonts w:asciiTheme="minorHAnsi" w:hAnsiTheme="minorHAnsi" w:cstheme="minorHAnsi"/>
        </w:rPr>
        <w:t>.)</w:t>
      </w:r>
    </w:p>
    <w:p w14:paraId="5AA3B6AF" w14:textId="195ABF3C" w:rsidR="000A7F7C" w:rsidRPr="00070F58" w:rsidRDefault="0052705D" w:rsidP="0028072E">
      <w:pPr>
        <w:pStyle w:val="Odlomakpopisa"/>
        <w:numPr>
          <w:ilvl w:val="0"/>
          <w:numId w:val="8"/>
        </w:numPr>
        <w:spacing w:line="276" w:lineRule="auto"/>
        <w:ind w:left="426" w:hanging="426"/>
        <w:jc w:val="both"/>
        <w:rPr>
          <w:rFonts w:asciiTheme="minorHAnsi" w:hAnsiTheme="minorHAnsi" w:cstheme="minorHAnsi"/>
        </w:rPr>
      </w:pPr>
      <w:r>
        <w:rPr>
          <w:rFonts w:asciiTheme="minorHAnsi" w:hAnsiTheme="minorHAnsi" w:cstheme="minorHAnsi"/>
        </w:rPr>
        <w:t>Bill of Quantities</w:t>
      </w:r>
      <w:r w:rsidR="00D06CA7">
        <w:rPr>
          <w:rFonts w:asciiTheme="minorHAnsi" w:hAnsiTheme="minorHAnsi" w:cstheme="minorHAnsi"/>
        </w:rPr>
        <w:t xml:space="preserve"> including quantities and unit prices </w:t>
      </w:r>
      <w:r w:rsidR="007C2CEE" w:rsidRPr="00070F58">
        <w:rPr>
          <w:rFonts w:asciiTheme="minorHAnsi" w:hAnsiTheme="minorHAnsi" w:cstheme="minorHAnsi"/>
        </w:rPr>
        <w:t>(</w:t>
      </w:r>
      <w:r>
        <w:rPr>
          <w:rFonts w:asciiTheme="minorHAnsi" w:hAnsiTheme="minorHAnsi" w:cstheme="minorHAnsi"/>
        </w:rPr>
        <w:t>Annex</w:t>
      </w:r>
      <w:r w:rsidRPr="00070F58">
        <w:rPr>
          <w:rFonts w:asciiTheme="minorHAnsi" w:hAnsiTheme="minorHAnsi" w:cstheme="minorHAnsi"/>
        </w:rPr>
        <w:t xml:space="preserve"> </w:t>
      </w:r>
      <w:r w:rsidR="007C2CEE" w:rsidRPr="00070F58">
        <w:rPr>
          <w:rFonts w:asciiTheme="minorHAnsi" w:hAnsiTheme="minorHAnsi" w:cstheme="minorHAnsi"/>
        </w:rPr>
        <w:t>2</w:t>
      </w:r>
      <w:r w:rsidR="00407CDC" w:rsidRPr="00070F58">
        <w:rPr>
          <w:rFonts w:asciiTheme="minorHAnsi" w:hAnsiTheme="minorHAnsi" w:cstheme="minorHAnsi"/>
        </w:rPr>
        <w:t>.)</w:t>
      </w:r>
    </w:p>
    <w:p w14:paraId="7C072A1E" w14:textId="6B40FB41" w:rsidR="00AB134A" w:rsidRPr="00070F58" w:rsidRDefault="0052705D" w:rsidP="0028072E">
      <w:pPr>
        <w:pStyle w:val="Odlomakpopisa"/>
        <w:numPr>
          <w:ilvl w:val="0"/>
          <w:numId w:val="8"/>
        </w:numPr>
        <w:spacing w:line="276" w:lineRule="auto"/>
        <w:ind w:left="426" w:hanging="426"/>
        <w:jc w:val="both"/>
        <w:rPr>
          <w:rFonts w:asciiTheme="minorHAnsi" w:hAnsiTheme="minorHAnsi" w:cstheme="minorHAnsi"/>
        </w:rPr>
      </w:pPr>
      <w:r>
        <w:rPr>
          <w:rFonts w:asciiTheme="minorHAnsi" w:hAnsiTheme="minorHAnsi" w:cstheme="minorHAnsi"/>
        </w:rPr>
        <w:t>Everything stated under point 6. of this Public Tender Invitation</w:t>
      </w:r>
    </w:p>
    <w:p w14:paraId="0F38B012" w14:textId="73241474" w:rsidR="00197184" w:rsidRPr="00070F58" w:rsidRDefault="0052705D" w:rsidP="0028072E">
      <w:pPr>
        <w:pStyle w:val="Odlomakpopisa"/>
        <w:numPr>
          <w:ilvl w:val="0"/>
          <w:numId w:val="8"/>
        </w:numPr>
        <w:spacing w:line="276" w:lineRule="auto"/>
        <w:ind w:left="426" w:hanging="426"/>
        <w:jc w:val="both"/>
        <w:rPr>
          <w:rFonts w:asciiTheme="minorHAnsi" w:hAnsiTheme="minorHAnsi" w:cstheme="minorHAnsi"/>
          <w:color w:val="FF0000"/>
        </w:rPr>
      </w:pPr>
      <w:r>
        <w:rPr>
          <w:rFonts w:asciiTheme="minorHAnsi" w:hAnsiTheme="minorHAnsi" w:cstheme="minorHAnsi"/>
        </w:rPr>
        <w:t>List of completed contracts</w:t>
      </w:r>
      <w:r w:rsidR="00C633C2">
        <w:rPr>
          <w:rFonts w:asciiTheme="minorHAnsi" w:hAnsiTheme="minorHAnsi" w:cstheme="minorHAnsi"/>
        </w:rPr>
        <w:t xml:space="preserve"> </w:t>
      </w:r>
      <w:r w:rsidR="000949F5" w:rsidRPr="00070F58">
        <w:rPr>
          <w:rFonts w:asciiTheme="minorHAnsi" w:hAnsiTheme="minorHAnsi" w:cstheme="minorHAnsi"/>
        </w:rPr>
        <w:t>(</w:t>
      </w:r>
      <w:r>
        <w:rPr>
          <w:rFonts w:asciiTheme="minorHAnsi" w:hAnsiTheme="minorHAnsi" w:cstheme="minorHAnsi"/>
        </w:rPr>
        <w:t>Annex</w:t>
      </w:r>
      <w:r w:rsidRPr="00070F58">
        <w:rPr>
          <w:rFonts w:asciiTheme="minorHAnsi" w:hAnsiTheme="minorHAnsi" w:cstheme="minorHAnsi"/>
        </w:rPr>
        <w:t xml:space="preserve"> </w:t>
      </w:r>
      <w:r w:rsidR="007C2CEE" w:rsidRPr="00070F58">
        <w:rPr>
          <w:rFonts w:asciiTheme="minorHAnsi" w:hAnsiTheme="minorHAnsi" w:cstheme="minorHAnsi"/>
        </w:rPr>
        <w:t>3</w:t>
      </w:r>
      <w:r w:rsidR="00407CDC" w:rsidRPr="00070F58">
        <w:rPr>
          <w:rFonts w:asciiTheme="minorHAnsi" w:hAnsiTheme="minorHAnsi" w:cstheme="minorHAnsi"/>
        </w:rPr>
        <w:t>.)</w:t>
      </w:r>
    </w:p>
    <w:p w14:paraId="348CF323" w14:textId="312058C6" w:rsidR="00C26336" w:rsidRPr="00070F58" w:rsidRDefault="0052705D" w:rsidP="0028072E">
      <w:pPr>
        <w:pStyle w:val="Odlomakpopisa"/>
        <w:numPr>
          <w:ilvl w:val="0"/>
          <w:numId w:val="8"/>
        </w:numPr>
        <w:spacing w:line="276" w:lineRule="auto"/>
        <w:ind w:left="426" w:hanging="426"/>
        <w:jc w:val="both"/>
        <w:rPr>
          <w:rFonts w:asciiTheme="minorHAnsi" w:hAnsiTheme="minorHAnsi" w:cstheme="minorHAnsi"/>
          <w:color w:val="FF0000"/>
        </w:rPr>
      </w:pPr>
      <w:r>
        <w:rPr>
          <w:rFonts w:asciiTheme="minorHAnsi" w:hAnsiTheme="minorHAnsi" w:cstheme="minorHAnsi"/>
        </w:rPr>
        <w:t>Statement on financial competence</w:t>
      </w:r>
      <w:r w:rsidR="00C26336" w:rsidRPr="00070F58">
        <w:rPr>
          <w:rFonts w:asciiTheme="minorHAnsi" w:hAnsiTheme="minorHAnsi" w:cstheme="minorHAnsi"/>
        </w:rPr>
        <w:t xml:space="preserve"> (</w:t>
      </w:r>
      <w:r>
        <w:rPr>
          <w:rFonts w:asciiTheme="minorHAnsi" w:hAnsiTheme="minorHAnsi" w:cstheme="minorHAnsi"/>
        </w:rPr>
        <w:t>Annex</w:t>
      </w:r>
      <w:r w:rsidRPr="00070F58">
        <w:rPr>
          <w:rFonts w:asciiTheme="minorHAnsi" w:hAnsiTheme="minorHAnsi" w:cstheme="minorHAnsi"/>
        </w:rPr>
        <w:t xml:space="preserve"> </w:t>
      </w:r>
      <w:r w:rsidR="007C2CEE" w:rsidRPr="00070F58">
        <w:rPr>
          <w:rFonts w:asciiTheme="minorHAnsi" w:hAnsiTheme="minorHAnsi" w:cstheme="minorHAnsi"/>
        </w:rPr>
        <w:t>4</w:t>
      </w:r>
      <w:r w:rsidR="00407CDC" w:rsidRPr="00070F58">
        <w:rPr>
          <w:rFonts w:asciiTheme="minorHAnsi" w:hAnsiTheme="minorHAnsi" w:cstheme="minorHAnsi"/>
        </w:rPr>
        <w:t>.)</w:t>
      </w:r>
    </w:p>
    <w:p w14:paraId="0D34FA8B" w14:textId="4212B79F" w:rsidR="000949F5" w:rsidRPr="00070F58" w:rsidRDefault="003E7CD3" w:rsidP="002E4A1F">
      <w:pPr>
        <w:pStyle w:val="Odlomakpopisa"/>
        <w:numPr>
          <w:ilvl w:val="0"/>
          <w:numId w:val="8"/>
        </w:numPr>
        <w:spacing w:line="276" w:lineRule="auto"/>
        <w:ind w:left="709" w:hanging="709"/>
        <w:jc w:val="both"/>
      </w:pPr>
      <w:r>
        <w:rPr>
          <w:rFonts w:asciiTheme="minorHAnsi" w:hAnsiTheme="minorHAnsi" w:cstheme="minorHAnsi"/>
        </w:rPr>
        <w:t xml:space="preserve">Statement of no criminal record and </w:t>
      </w:r>
      <w:r w:rsidR="00F7443D">
        <w:rPr>
          <w:rFonts w:asciiTheme="minorHAnsi" w:hAnsiTheme="minorHAnsi" w:cstheme="minorHAnsi"/>
        </w:rPr>
        <w:t>Statement on the absence of reasons for exclusion of the Tenderer</w:t>
      </w:r>
      <w:r w:rsidR="0058788C" w:rsidRPr="00070F58">
        <w:rPr>
          <w:rFonts w:asciiTheme="minorHAnsi" w:hAnsiTheme="minorHAnsi" w:cstheme="minorHAnsi"/>
        </w:rPr>
        <w:t xml:space="preserve"> </w:t>
      </w:r>
      <w:r>
        <w:rPr>
          <w:rFonts w:asciiTheme="minorHAnsi" w:hAnsiTheme="minorHAnsi" w:cstheme="minorHAnsi"/>
        </w:rPr>
        <w:t xml:space="preserve">and </w:t>
      </w:r>
      <w:r w:rsidR="0058788C" w:rsidRPr="00070F58">
        <w:rPr>
          <w:rFonts w:asciiTheme="minorHAnsi" w:hAnsiTheme="minorHAnsi" w:cstheme="minorHAnsi"/>
        </w:rPr>
        <w:t>(</w:t>
      </w:r>
      <w:r w:rsidR="0052705D">
        <w:rPr>
          <w:rFonts w:asciiTheme="minorHAnsi" w:hAnsiTheme="minorHAnsi" w:cstheme="minorHAnsi"/>
        </w:rPr>
        <w:t>Annex</w:t>
      </w:r>
      <w:r w:rsidR="0052705D" w:rsidRPr="00070F58">
        <w:rPr>
          <w:rFonts w:asciiTheme="minorHAnsi" w:hAnsiTheme="minorHAnsi" w:cstheme="minorHAnsi"/>
        </w:rPr>
        <w:t xml:space="preserve"> </w:t>
      </w:r>
      <w:r w:rsidR="0052705D">
        <w:rPr>
          <w:rFonts w:asciiTheme="minorHAnsi" w:hAnsiTheme="minorHAnsi" w:cstheme="minorHAnsi"/>
        </w:rPr>
        <w:t>5</w:t>
      </w:r>
      <w:r w:rsidR="0058788C" w:rsidRPr="00070F58">
        <w:rPr>
          <w:rFonts w:asciiTheme="minorHAnsi" w:hAnsiTheme="minorHAnsi" w:cstheme="minorHAnsi"/>
        </w:rPr>
        <w:t>.</w:t>
      </w:r>
      <w:r w:rsidR="000949F5" w:rsidRPr="00070F58">
        <w:rPr>
          <w:rFonts w:asciiTheme="minorHAnsi" w:hAnsiTheme="minorHAnsi" w:cstheme="minorHAnsi"/>
        </w:rPr>
        <w:t>)</w:t>
      </w:r>
    </w:p>
    <w:p w14:paraId="3AB5FE4F" w14:textId="49304847" w:rsidR="005A5FDE" w:rsidRPr="00070F58" w:rsidRDefault="0052705D" w:rsidP="0028072E">
      <w:pPr>
        <w:pStyle w:val="Odlomakpopisa"/>
        <w:numPr>
          <w:ilvl w:val="0"/>
          <w:numId w:val="8"/>
        </w:numPr>
        <w:spacing w:line="276" w:lineRule="auto"/>
        <w:ind w:left="426" w:hanging="426"/>
        <w:jc w:val="both"/>
      </w:pPr>
      <w:r>
        <w:rPr>
          <w:rFonts w:asciiTheme="minorHAnsi" w:hAnsiTheme="minorHAnsi" w:cstheme="minorHAnsi"/>
        </w:rPr>
        <w:t xml:space="preserve">Drawings of the </w:t>
      </w:r>
      <w:r w:rsidR="003E7CD3">
        <w:rPr>
          <w:rFonts w:asciiTheme="minorHAnsi" w:hAnsiTheme="minorHAnsi" w:cstheme="minorHAnsi"/>
        </w:rPr>
        <w:t xml:space="preserve">primary processing </w:t>
      </w:r>
      <w:r>
        <w:rPr>
          <w:rFonts w:asciiTheme="minorHAnsi" w:hAnsiTheme="minorHAnsi" w:cstheme="minorHAnsi"/>
        </w:rPr>
        <w:t xml:space="preserve"> with the implemented Wet Pan Mill from the tender</w:t>
      </w:r>
      <w:r w:rsidR="003E7CD3">
        <w:rPr>
          <w:rFonts w:asciiTheme="minorHAnsi" w:hAnsiTheme="minorHAnsi" w:cstheme="minorHAnsi"/>
        </w:rPr>
        <w:t xml:space="preserve"> of the Tenderer</w:t>
      </w:r>
    </w:p>
    <w:p w14:paraId="31820567" w14:textId="327BA41E" w:rsidR="007A4160" w:rsidRPr="00070F58" w:rsidRDefault="00767CF3" w:rsidP="00B53213">
      <w:pPr>
        <w:pStyle w:val="Naslov1"/>
        <w:numPr>
          <w:ilvl w:val="0"/>
          <w:numId w:val="14"/>
        </w:numPr>
        <w:ind w:left="0" w:hanging="426"/>
      </w:pPr>
      <w:bookmarkStart w:id="383" w:name="_Toc94527892"/>
      <w:r w:rsidRPr="008C3250">
        <w:t>RETURN OF DOCUMENTATION</w:t>
      </w:r>
      <w:bookmarkEnd w:id="383"/>
    </w:p>
    <w:p w14:paraId="641618FB" w14:textId="77777777" w:rsidR="007A4160" w:rsidRPr="00070F58" w:rsidRDefault="007A4160" w:rsidP="007A4160"/>
    <w:p w14:paraId="3030A1F9" w14:textId="4CDDD12A" w:rsidR="00411EEF" w:rsidRDefault="00411EEF" w:rsidP="00BD0749">
      <w:pPr>
        <w:spacing w:line="276" w:lineRule="auto"/>
        <w:ind w:left="-284"/>
        <w:jc w:val="both"/>
        <w:rPr>
          <w:rFonts w:asciiTheme="minorHAnsi" w:hAnsiTheme="minorHAnsi" w:cstheme="minorHAnsi"/>
        </w:rPr>
      </w:pPr>
      <w:r>
        <w:rPr>
          <w:rFonts w:asciiTheme="minorHAnsi" w:hAnsiTheme="minorHAnsi" w:cstheme="minorHAnsi"/>
        </w:rPr>
        <w:t>After the procurement process is finished the documentation for which this Public Tender Invitation states that has to be returned</w:t>
      </w:r>
      <w:r w:rsidR="00ED1D9A">
        <w:rPr>
          <w:rFonts w:asciiTheme="minorHAnsi" w:hAnsiTheme="minorHAnsi" w:cstheme="minorHAnsi"/>
        </w:rPr>
        <w:t xml:space="preserve"> wil</w:t>
      </w:r>
      <w:r w:rsidR="009B4B18">
        <w:rPr>
          <w:rFonts w:asciiTheme="minorHAnsi" w:hAnsiTheme="minorHAnsi" w:cstheme="minorHAnsi"/>
        </w:rPr>
        <w:t>l</w:t>
      </w:r>
      <w:r w:rsidR="00ED1D9A">
        <w:rPr>
          <w:rFonts w:asciiTheme="minorHAnsi" w:hAnsiTheme="minorHAnsi" w:cstheme="minorHAnsi"/>
        </w:rPr>
        <w:t xml:space="preserve"> be returned </w:t>
      </w:r>
      <w:r>
        <w:rPr>
          <w:rFonts w:asciiTheme="minorHAnsi" w:hAnsiTheme="minorHAnsi" w:cstheme="minorHAnsi"/>
        </w:rPr>
        <w:t xml:space="preserve">to the Tenderers </w:t>
      </w:r>
      <w:r w:rsidR="00ED1D9A">
        <w:rPr>
          <w:rFonts w:asciiTheme="minorHAnsi" w:hAnsiTheme="minorHAnsi" w:cstheme="minorHAnsi"/>
        </w:rPr>
        <w:t xml:space="preserve">by the Ordering Party. </w:t>
      </w:r>
    </w:p>
    <w:p w14:paraId="55A44A70" w14:textId="1A6DAD34" w:rsidR="000A7F7C" w:rsidRPr="00070F58" w:rsidRDefault="00767CF3" w:rsidP="00B53213">
      <w:pPr>
        <w:pStyle w:val="Naslov1"/>
        <w:numPr>
          <w:ilvl w:val="0"/>
          <w:numId w:val="14"/>
        </w:numPr>
        <w:ind w:left="0" w:hanging="426"/>
      </w:pPr>
      <w:bookmarkStart w:id="384" w:name="_Toc94527893"/>
      <w:r w:rsidRPr="008C3250">
        <w:t>PAYMENT TERMS</w:t>
      </w:r>
      <w:bookmarkEnd w:id="384"/>
    </w:p>
    <w:p w14:paraId="3981436B" w14:textId="6DB4D1B4" w:rsidR="008C3250" w:rsidRDefault="008C3250" w:rsidP="008C3250">
      <w:pPr>
        <w:spacing w:before="240" w:line="276" w:lineRule="auto"/>
        <w:ind w:left="-284"/>
        <w:rPr>
          <w:rFonts w:asciiTheme="minorHAnsi" w:hAnsiTheme="minorHAnsi" w:cstheme="minorHAnsi"/>
        </w:rPr>
      </w:pPr>
      <w:r>
        <w:rPr>
          <w:rFonts w:asciiTheme="minorHAnsi" w:hAnsiTheme="minorHAnsi" w:cstheme="minorHAnsi"/>
        </w:rPr>
        <w:t xml:space="preserve"> After receiving the Proper execution of the contract bank guarantee and the </w:t>
      </w:r>
      <w:r w:rsidRPr="00D96671">
        <w:rPr>
          <w:rFonts w:asciiTheme="minorHAnsi" w:hAnsiTheme="minorHAnsi" w:cstheme="minorHAnsi"/>
          <w:b/>
        </w:rPr>
        <w:t xml:space="preserve">Advance Payment Guarantee </w:t>
      </w:r>
      <w:r>
        <w:rPr>
          <w:rFonts w:asciiTheme="minorHAnsi" w:hAnsiTheme="minorHAnsi" w:cstheme="minorHAnsi"/>
        </w:rPr>
        <w:t xml:space="preserve">the </w:t>
      </w:r>
      <w:r w:rsidR="009B4B18">
        <w:rPr>
          <w:rFonts w:asciiTheme="minorHAnsi" w:hAnsiTheme="minorHAnsi" w:cstheme="minorHAnsi"/>
        </w:rPr>
        <w:t>Ordering Party</w:t>
      </w:r>
      <w:r>
        <w:rPr>
          <w:rFonts w:asciiTheme="minorHAnsi" w:hAnsiTheme="minorHAnsi" w:cstheme="minorHAnsi"/>
        </w:rPr>
        <w:t xml:space="preserve"> will pay the Tenderer the following amounts in respect to the total value of the contract:</w:t>
      </w:r>
    </w:p>
    <w:p w14:paraId="2F043870" w14:textId="5A149340" w:rsidR="008C3250" w:rsidRDefault="008C3250" w:rsidP="008C3250">
      <w:pPr>
        <w:pStyle w:val="Odlomakpopisa"/>
        <w:numPr>
          <w:ilvl w:val="0"/>
          <w:numId w:val="25"/>
        </w:numPr>
        <w:spacing w:before="240" w:line="276" w:lineRule="auto"/>
        <w:rPr>
          <w:rFonts w:asciiTheme="minorHAnsi" w:hAnsiTheme="minorHAnsi" w:cstheme="minorHAnsi"/>
        </w:rPr>
      </w:pPr>
      <w:r w:rsidRPr="002E4A1F">
        <w:rPr>
          <w:rFonts w:asciiTheme="minorHAnsi" w:hAnsiTheme="minorHAnsi" w:cstheme="minorHAnsi"/>
        </w:rPr>
        <w:t xml:space="preserve">30%  </w:t>
      </w:r>
      <w:r w:rsidR="00D96671" w:rsidRPr="002E4A1F">
        <w:rPr>
          <w:rFonts w:asciiTheme="minorHAnsi" w:hAnsiTheme="minorHAnsi" w:cstheme="minorHAnsi"/>
        </w:rPr>
        <w:t>advance</w:t>
      </w:r>
      <w:r w:rsidR="00E362FA" w:rsidRPr="002E4A1F">
        <w:rPr>
          <w:rFonts w:asciiTheme="minorHAnsi" w:hAnsiTheme="minorHAnsi" w:cstheme="minorHAnsi"/>
        </w:rPr>
        <w:t xml:space="preserve"> payment</w:t>
      </w:r>
      <w:r w:rsidRPr="00A44CDB">
        <w:rPr>
          <w:rFonts w:asciiTheme="minorHAnsi" w:hAnsiTheme="minorHAnsi" w:cstheme="minorHAnsi"/>
        </w:rPr>
        <w:t>,</w:t>
      </w:r>
    </w:p>
    <w:p w14:paraId="4FF5EEFD" w14:textId="1F97152B" w:rsidR="008C3250" w:rsidRDefault="008C3250" w:rsidP="008C3250">
      <w:pPr>
        <w:pStyle w:val="Odlomakpopisa"/>
        <w:numPr>
          <w:ilvl w:val="0"/>
          <w:numId w:val="25"/>
        </w:numPr>
        <w:spacing w:before="240" w:line="276" w:lineRule="auto"/>
        <w:rPr>
          <w:rFonts w:asciiTheme="minorHAnsi" w:hAnsiTheme="minorHAnsi" w:cstheme="minorHAnsi"/>
        </w:rPr>
      </w:pPr>
      <w:r w:rsidRPr="00A44CDB">
        <w:rPr>
          <w:rFonts w:asciiTheme="minorHAnsi" w:hAnsiTheme="minorHAnsi" w:cstheme="minorHAnsi"/>
        </w:rPr>
        <w:t xml:space="preserve">50% </w:t>
      </w:r>
      <w:r>
        <w:rPr>
          <w:rFonts w:asciiTheme="minorHAnsi" w:hAnsiTheme="minorHAnsi" w:cstheme="minorHAnsi"/>
        </w:rPr>
        <w:t xml:space="preserve"> after receiving notice that the equipment is ready for delivery</w:t>
      </w:r>
      <w:r w:rsidRPr="00A44CDB">
        <w:rPr>
          <w:rFonts w:asciiTheme="minorHAnsi" w:hAnsiTheme="minorHAnsi" w:cstheme="minorHAnsi"/>
        </w:rPr>
        <w:t>,</w:t>
      </w:r>
    </w:p>
    <w:p w14:paraId="28DE32A2" w14:textId="20C947BF" w:rsidR="008C3250" w:rsidRDefault="008C3250" w:rsidP="008C3250">
      <w:pPr>
        <w:pStyle w:val="Odlomakpopisa"/>
        <w:numPr>
          <w:ilvl w:val="0"/>
          <w:numId w:val="25"/>
        </w:numPr>
        <w:spacing w:before="240" w:line="276" w:lineRule="auto"/>
        <w:rPr>
          <w:rFonts w:asciiTheme="minorHAnsi" w:hAnsiTheme="minorHAnsi" w:cstheme="minorHAnsi"/>
        </w:rPr>
      </w:pPr>
      <w:r w:rsidRPr="00A44CDB">
        <w:rPr>
          <w:rFonts w:asciiTheme="minorHAnsi" w:hAnsiTheme="minorHAnsi" w:cstheme="minorHAnsi"/>
        </w:rPr>
        <w:t xml:space="preserve">10% </w:t>
      </w:r>
      <w:r>
        <w:rPr>
          <w:rFonts w:asciiTheme="minorHAnsi" w:hAnsiTheme="minorHAnsi" w:cstheme="minorHAnsi"/>
        </w:rPr>
        <w:t xml:space="preserve"> after </w:t>
      </w:r>
      <w:r w:rsidR="009B4B18">
        <w:rPr>
          <w:rFonts w:asciiTheme="minorHAnsi" w:hAnsiTheme="minorHAnsi" w:cstheme="minorHAnsi"/>
        </w:rPr>
        <w:t xml:space="preserve">successful </w:t>
      </w:r>
      <w:r>
        <w:rPr>
          <w:rFonts w:asciiTheme="minorHAnsi" w:hAnsiTheme="minorHAnsi" w:cstheme="minorHAnsi"/>
        </w:rPr>
        <w:t xml:space="preserve"> installation and commissioning of the</w:t>
      </w:r>
      <w:r w:rsidR="009B4B18">
        <w:rPr>
          <w:rFonts w:asciiTheme="minorHAnsi" w:hAnsiTheme="minorHAnsi" w:cstheme="minorHAnsi"/>
        </w:rPr>
        <w:t xml:space="preserve"> wet pan mill</w:t>
      </w:r>
      <w:r w:rsidRPr="00A44CDB">
        <w:rPr>
          <w:rFonts w:asciiTheme="minorHAnsi" w:hAnsiTheme="minorHAnsi" w:cstheme="minorHAnsi"/>
        </w:rPr>
        <w:t>,</w:t>
      </w:r>
    </w:p>
    <w:p w14:paraId="6F4938B5" w14:textId="7DBE7055" w:rsidR="008C3250" w:rsidRDefault="008C3250" w:rsidP="008C3250">
      <w:pPr>
        <w:pStyle w:val="Odlomakpopisa"/>
        <w:numPr>
          <w:ilvl w:val="0"/>
          <w:numId w:val="25"/>
        </w:numPr>
        <w:spacing w:before="240" w:line="276" w:lineRule="auto"/>
        <w:rPr>
          <w:rFonts w:asciiTheme="minorHAnsi" w:hAnsiTheme="minorHAnsi" w:cstheme="minorHAnsi"/>
        </w:rPr>
      </w:pPr>
      <w:r>
        <w:rPr>
          <w:rFonts w:asciiTheme="minorHAnsi" w:hAnsiTheme="minorHAnsi" w:cstheme="minorHAnsi"/>
        </w:rPr>
        <w:t xml:space="preserve">10 % after </w:t>
      </w:r>
      <w:r w:rsidR="009B4B18">
        <w:rPr>
          <w:rFonts w:asciiTheme="minorHAnsi" w:hAnsiTheme="minorHAnsi" w:cstheme="minorHAnsi"/>
        </w:rPr>
        <w:t xml:space="preserve">successful </w:t>
      </w:r>
      <w:r>
        <w:rPr>
          <w:rFonts w:asciiTheme="minorHAnsi" w:hAnsiTheme="minorHAnsi" w:cstheme="minorHAnsi"/>
        </w:rPr>
        <w:t>capacity proving</w:t>
      </w:r>
      <w:r w:rsidR="009B4B18">
        <w:rPr>
          <w:rFonts w:asciiTheme="minorHAnsi" w:hAnsiTheme="minorHAnsi" w:cstheme="minorHAnsi"/>
        </w:rPr>
        <w:t xml:space="preserve"> of the wet pan mill</w:t>
      </w:r>
      <w:r w:rsidRPr="00A44CDB">
        <w:rPr>
          <w:rFonts w:asciiTheme="minorHAnsi" w:hAnsiTheme="minorHAnsi" w:cstheme="minorHAnsi"/>
        </w:rPr>
        <w:t xml:space="preserve">. </w:t>
      </w:r>
    </w:p>
    <w:p w14:paraId="67115902" w14:textId="77777777" w:rsidR="008C3250" w:rsidRPr="00A44CDB" w:rsidRDefault="008C3250" w:rsidP="008C3250">
      <w:pPr>
        <w:pStyle w:val="Odlomakpopisa"/>
        <w:spacing w:before="240" w:line="276" w:lineRule="auto"/>
        <w:ind w:left="796"/>
        <w:rPr>
          <w:rFonts w:asciiTheme="minorHAnsi" w:hAnsiTheme="minorHAnsi" w:cstheme="minorHAnsi"/>
        </w:rPr>
      </w:pPr>
    </w:p>
    <w:p w14:paraId="76FAEF32" w14:textId="54EE7950" w:rsidR="00504CA3" w:rsidRDefault="00504CA3" w:rsidP="008C3250">
      <w:pPr>
        <w:spacing w:after="240" w:line="276" w:lineRule="auto"/>
        <w:ind w:left="-284"/>
        <w:rPr>
          <w:rFonts w:asciiTheme="minorHAnsi" w:hAnsiTheme="minorHAnsi" w:cstheme="minorHAnsi"/>
        </w:rPr>
      </w:pPr>
      <w:r>
        <w:rPr>
          <w:rFonts w:asciiTheme="minorHAnsi" w:hAnsiTheme="minorHAnsi" w:cstheme="minorHAnsi"/>
        </w:rPr>
        <w:lastRenderedPageBreak/>
        <w:t xml:space="preserve">The </w:t>
      </w:r>
      <w:r w:rsidRPr="00D96671">
        <w:rPr>
          <w:rFonts w:asciiTheme="minorHAnsi" w:hAnsiTheme="minorHAnsi" w:cstheme="minorHAnsi"/>
          <w:b/>
        </w:rPr>
        <w:t>Proper execution of the contract bank guarantee</w:t>
      </w:r>
      <w:r>
        <w:rPr>
          <w:rFonts w:asciiTheme="minorHAnsi" w:hAnsiTheme="minorHAnsi" w:cstheme="minorHAnsi"/>
        </w:rPr>
        <w:t xml:space="preserve"> is to be returned to the Tenderer upon receiving </w:t>
      </w:r>
      <w:r w:rsidRPr="00D96671">
        <w:rPr>
          <w:rFonts w:asciiTheme="minorHAnsi" w:eastAsiaTheme="majorEastAsia" w:hAnsiTheme="minorHAnsi" w:cstheme="minorHAnsi"/>
          <w:b/>
        </w:rPr>
        <w:t>Performance and elimination of defects within the warranty period Guarantee</w:t>
      </w:r>
      <w:r>
        <w:rPr>
          <w:rFonts w:asciiTheme="minorHAnsi" w:eastAsiaTheme="majorEastAsia" w:hAnsiTheme="minorHAnsi" w:cstheme="minorHAnsi"/>
        </w:rPr>
        <w:t>, conclusion of works defined in point 15</w:t>
      </w:r>
      <w:r w:rsidR="00F928C1">
        <w:rPr>
          <w:rFonts w:asciiTheme="minorHAnsi" w:eastAsiaTheme="majorEastAsia" w:hAnsiTheme="minorHAnsi" w:cstheme="minorHAnsi"/>
        </w:rPr>
        <w:t xml:space="preserve"> hereto</w:t>
      </w:r>
      <w:r>
        <w:rPr>
          <w:rFonts w:asciiTheme="minorHAnsi" w:eastAsiaTheme="majorEastAsia" w:hAnsiTheme="minorHAnsi" w:cstheme="minorHAnsi"/>
        </w:rPr>
        <w:t xml:space="preserve"> and upon signed </w:t>
      </w:r>
      <w:r w:rsidR="00F928C1" w:rsidRPr="00F928C1">
        <w:rPr>
          <w:rFonts w:asciiTheme="minorHAnsi" w:eastAsiaTheme="majorEastAsia" w:hAnsiTheme="minorHAnsi" w:cstheme="minorHAnsi"/>
          <w:b/>
        </w:rPr>
        <w:t>Minutes on</w:t>
      </w:r>
      <w:r w:rsidR="00F928C1">
        <w:rPr>
          <w:rFonts w:asciiTheme="minorHAnsi" w:eastAsiaTheme="majorEastAsia" w:hAnsiTheme="minorHAnsi" w:cstheme="minorHAnsi"/>
        </w:rPr>
        <w:t xml:space="preserve"> </w:t>
      </w:r>
      <w:r w:rsidRPr="00D96671">
        <w:rPr>
          <w:rFonts w:asciiTheme="minorHAnsi" w:eastAsiaTheme="majorEastAsia" w:hAnsiTheme="minorHAnsi" w:cstheme="minorHAnsi"/>
          <w:b/>
        </w:rPr>
        <w:t xml:space="preserve"> </w:t>
      </w:r>
      <w:proofErr w:type="spellStart"/>
      <w:r w:rsidRPr="00D96671">
        <w:rPr>
          <w:rFonts w:asciiTheme="minorHAnsi" w:eastAsiaTheme="majorEastAsia" w:hAnsiTheme="minorHAnsi" w:cstheme="minorHAnsi"/>
          <w:b/>
        </w:rPr>
        <w:t>Succesful</w:t>
      </w:r>
      <w:proofErr w:type="spellEnd"/>
      <w:r w:rsidRPr="00D96671">
        <w:rPr>
          <w:rFonts w:asciiTheme="minorHAnsi" w:eastAsiaTheme="majorEastAsia" w:hAnsiTheme="minorHAnsi" w:cstheme="minorHAnsi"/>
          <w:b/>
        </w:rPr>
        <w:t xml:space="preserve"> Handover</w:t>
      </w:r>
      <w:r>
        <w:rPr>
          <w:rFonts w:asciiTheme="minorHAnsi" w:eastAsiaTheme="majorEastAsia" w:hAnsiTheme="minorHAnsi" w:cstheme="minorHAnsi"/>
        </w:rPr>
        <w:t>.</w:t>
      </w:r>
      <w:r>
        <w:rPr>
          <w:rFonts w:asciiTheme="minorHAnsi" w:hAnsiTheme="minorHAnsi" w:cstheme="minorHAnsi"/>
        </w:rPr>
        <w:t xml:space="preserve"> </w:t>
      </w:r>
    </w:p>
    <w:p w14:paraId="31119395" w14:textId="78E9E70C" w:rsidR="00BE33AA" w:rsidRDefault="00BE33AA" w:rsidP="008C3250">
      <w:pPr>
        <w:spacing w:line="276" w:lineRule="auto"/>
        <w:ind w:left="-284"/>
        <w:rPr>
          <w:rFonts w:asciiTheme="minorHAnsi" w:hAnsiTheme="minorHAnsi" w:cstheme="minorHAnsi"/>
        </w:rPr>
      </w:pPr>
      <w:r>
        <w:rPr>
          <w:rFonts w:asciiTheme="minorHAnsi" w:hAnsiTheme="minorHAnsi" w:cstheme="minorHAnsi"/>
        </w:rPr>
        <w:t xml:space="preserve">The </w:t>
      </w:r>
      <w:r w:rsidRPr="00D96671">
        <w:rPr>
          <w:rFonts w:asciiTheme="minorHAnsi" w:hAnsiTheme="minorHAnsi" w:cstheme="minorHAnsi"/>
          <w:b/>
        </w:rPr>
        <w:t>Advance Payment guarantee</w:t>
      </w:r>
      <w:r>
        <w:rPr>
          <w:rFonts w:asciiTheme="minorHAnsi" w:hAnsiTheme="minorHAnsi" w:cstheme="minorHAnsi"/>
        </w:rPr>
        <w:t xml:space="preserve"> </w:t>
      </w:r>
      <w:r w:rsidR="00F928C1">
        <w:rPr>
          <w:rFonts w:asciiTheme="minorHAnsi" w:hAnsiTheme="minorHAnsi" w:cstheme="minorHAnsi"/>
        </w:rPr>
        <w:t xml:space="preserve">will </w:t>
      </w:r>
      <w:r>
        <w:rPr>
          <w:rFonts w:asciiTheme="minorHAnsi" w:hAnsiTheme="minorHAnsi" w:cstheme="minorHAnsi"/>
        </w:rPr>
        <w:t>be returned to the Tenderer upon deli</w:t>
      </w:r>
      <w:r w:rsidR="00F928C1">
        <w:rPr>
          <w:rFonts w:asciiTheme="minorHAnsi" w:hAnsiTheme="minorHAnsi" w:cstheme="minorHAnsi"/>
        </w:rPr>
        <w:t xml:space="preserve">very of the wet pan mill </w:t>
      </w:r>
      <w:r w:rsidR="00C633C2">
        <w:rPr>
          <w:rFonts w:asciiTheme="minorHAnsi" w:hAnsiTheme="minorHAnsi" w:cstheme="minorHAnsi"/>
        </w:rPr>
        <w:t xml:space="preserve">to </w:t>
      </w:r>
      <w:r>
        <w:rPr>
          <w:rFonts w:asciiTheme="minorHAnsi" w:hAnsiTheme="minorHAnsi" w:cstheme="minorHAnsi"/>
        </w:rPr>
        <w:t xml:space="preserve">location stated in point 4.5. </w:t>
      </w:r>
      <w:proofErr w:type="gramStart"/>
      <w:r w:rsidR="00F928C1">
        <w:rPr>
          <w:rFonts w:asciiTheme="minorHAnsi" w:hAnsiTheme="minorHAnsi" w:cstheme="minorHAnsi"/>
        </w:rPr>
        <w:t>hereto</w:t>
      </w:r>
      <w:proofErr w:type="gramEnd"/>
      <w:r>
        <w:rPr>
          <w:rFonts w:asciiTheme="minorHAnsi" w:hAnsiTheme="minorHAnsi" w:cstheme="minorHAnsi"/>
        </w:rPr>
        <w:t>.</w:t>
      </w:r>
    </w:p>
    <w:p w14:paraId="19D14D5E" w14:textId="7469E9B7" w:rsidR="000A7F7C" w:rsidRDefault="003263C6" w:rsidP="00B53213">
      <w:pPr>
        <w:pStyle w:val="Naslov1"/>
        <w:numPr>
          <w:ilvl w:val="0"/>
          <w:numId w:val="14"/>
        </w:numPr>
        <w:ind w:left="0" w:hanging="426"/>
      </w:pPr>
      <w:bookmarkStart w:id="385" w:name="_Toc94527894"/>
      <w:r w:rsidRPr="00BE33AA">
        <w:t xml:space="preserve">TIME PERIOD FOR DELIVERY OF </w:t>
      </w:r>
      <w:r w:rsidR="00AE7C8B">
        <w:t>EQUIPMENT</w:t>
      </w:r>
      <w:r w:rsidRPr="00BE33AA">
        <w:t xml:space="preserve"> AND EXECUTION OF WORKS</w:t>
      </w:r>
      <w:bookmarkEnd w:id="385"/>
    </w:p>
    <w:p w14:paraId="481E8EBD" w14:textId="7724A2FB" w:rsidR="00AE7C8B" w:rsidRDefault="00AE7C8B" w:rsidP="00CC2160">
      <w:pPr>
        <w:spacing w:before="240" w:line="276" w:lineRule="auto"/>
        <w:ind w:left="-284"/>
        <w:jc w:val="both"/>
        <w:rPr>
          <w:rFonts w:asciiTheme="minorHAnsi" w:hAnsiTheme="minorHAnsi" w:cstheme="minorHAnsi"/>
        </w:rPr>
      </w:pPr>
      <w:r>
        <w:rPr>
          <w:rFonts w:asciiTheme="minorHAnsi" w:hAnsiTheme="minorHAnsi" w:cstheme="minorHAnsi"/>
        </w:rPr>
        <w:t xml:space="preserve">The deadline for delivery of the </w:t>
      </w:r>
      <w:r w:rsidR="00B10691">
        <w:rPr>
          <w:rFonts w:asciiTheme="minorHAnsi" w:hAnsiTheme="minorHAnsi" w:cstheme="minorHAnsi"/>
        </w:rPr>
        <w:t xml:space="preserve">wet pan </w:t>
      </w:r>
      <w:r w:rsidR="00C633C2">
        <w:rPr>
          <w:rFonts w:asciiTheme="minorHAnsi" w:hAnsiTheme="minorHAnsi" w:cstheme="minorHAnsi"/>
        </w:rPr>
        <w:t>mill is</w:t>
      </w:r>
      <w:r>
        <w:rPr>
          <w:rFonts w:asciiTheme="minorHAnsi" w:hAnsiTheme="minorHAnsi" w:cstheme="minorHAnsi"/>
        </w:rPr>
        <w:t xml:space="preserve"> </w:t>
      </w:r>
      <w:r w:rsidR="00B94167" w:rsidRPr="00107A41">
        <w:rPr>
          <w:rFonts w:asciiTheme="minorHAnsi" w:hAnsiTheme="minorHAnsi" w:cstheme="minorHAnsi"/>
        </w:rPr>
        <w:t>35</w:t>
      </w:r>
      <w:r w:rsidRPr="00107A41">
        <w:rPr>
          <w:rFonts w:asciiTheme="minorHAnsi" w:hAnsiTheme="minorHAnsi" w:cstheme="minorHAnsi"/>
        </w:rPr>
        <w:t xml:space="preserve"> </w:t>
      </w:r>
      <w:r>
        <w:rPr>
          <w:rFonts w:asciiTheme="minorHAnsi" w:hAnsiTheme="minorHAnsi" w:cstheme="minorHAnsi"/>
        </w:rPr>
        <w:t xml:space="preserve">weeks starting from the day of </w:t>
      </w:r>
      <w:r w:rsidR="009747AD">
        <w:rPr>
          <w:rFonts w:asciiTheme="minorHAnsi" w:hAnsiTheme="minorHAnsi" w:cstheme="minorHAnsi"/>
        </w:rPr>
        <w:t>advance payment to</w:t>
      </w:r>
      <w:r w:rsidR="00C722C8">
        <w:rPr>
          <w:rFonts w:asciiTheme="minorHAnsi" w:hAnsiTheme="minorHAnsi" w:cstheme="minorHAnsi"/>
        </w:rPr>
        <w:t xml:space="preserve"> the</w:t>
      </w:r>
      <w:r w:rsidR="00B10691">
        <w:rPr>
          <w:rFonts w:asciiTheme="minorHAnsi" w:hAnsiTheme="minorHAnsi" w:cstheme="minorHAnsi"/>
        </w:rPr>
        <w:t xml:space="preserve"> selected</w:t>
      </w:r>
      <w:r w:rsidR="00C722C8">
        <w:rPr>
          <w:rFonts w:asciiTheme="minorHAnsi" w:hAnsiTheme="minorHAnsi" w:cstheme="minorHAnsi"/>
        </w:rPr>
        <w:t xml:space="preserve"> Tenderer</w:t>
      </w:r>
      <w:r w:rsidR="009747AD">
        <w:rPr>
          <w:rFonts w:asciiTheme="minorHAnsi" w:hAnsiTheme="minorHAnsi" w:cstheme="minorHAnsi"/>
        </w:rPr>
        <w:t>.</w:t>
      </w:r>
    </w:p>
    <w:p w14:paraId="06D3DDC4" w14:textId="2A13A281" w:rsidR="00CC2160" w:rsidRDefault="00C722C8" w:rsidP="00C722C8">
      <w:pPr>
        <w:spacing w:before="240" w:after="240" w:line="276" w:lineRule="auto"/>
        <w:ind w:left="-284"/>
        <w:jc w:val="both"/>
        <w:rPr>
          <w:rFonts w:asciiTheme="minorHAnsi" w:hAnsiTheme="minorHAnsi" w:cstheme="minorHAnsi"/>
        </w:rPr>
      </w:pPr>
      <w:r>
        <w:rPr>
          <w:rFonts w:asciiTheme="minorHAnsi" w:hAnsiTheme="minorHAnsi" w:cstheme="minorHAnsi"/>
        </w:rPr>
        <w:t>I</w:t>
      </w:r>
      <w:r w:rsidRPr="00C722C8">
        <w:rPr>
          <w:rFonts w:asciiTheme="minorHAnsi" w:hAnsiTheme="minorHAnsi" w:cstheme="minorHAnsi"/>
        </w:rPr>
        <w:t xml:space="preserve">nstallation and commissioning of the </w:t>
      </w:r>
      <w:r w:rsidR="00B10691">
        <w:rPr>
          <w:rFonts w:asciiTheme="minorHAnsi" w:hAnsiTheme="minorHAnsi" w:cstheme="minorHAnsi"/>
        </w:rPr>
        <w:t xml:space="preserve">wet pan </w:t>
      </w:r>
      <w:r w:rsidR="00C633C2">
        <w:rPr>
          <w:rFonts w:asciiTheme="minorHAnsi" w:hAnsiTheme="minorHAnsi" w:cstheme="minorHAnsi"/>
        </w:rPr>
        <w:t xml:space="preserve">mill </w:t>
      </w:r>
      <w:r w:rsidR="00C633C2" w:rsidRPr="00C722C8">
        <w:rPr>
          <w:rFonts w:asciiTheme="minorHAnsi" w:hAnsiTheme="minorHAnsi" w:cstheme="minorHAnsi"/>
        </w:rPr>
        <w:t>will</w:t>
      </w:r>
      <w:r w:rsidRPr="00C722C8">
        <w:rPr>
          <w:rFonts w:asciiTheme="minorHAnsi" w:hAnsiTheme="minorHAnsi" w:cstheme="minorHAnsi"/>
        </w:rPr>
        <w:t xml:space="preserve"> be performed after the notification that the </w:t>
      </w:r>
      <w:r w:rsidR="00B10691">
        <w:rPr>
          <w:rFonts w:asciiTheme="minorHAnsi" w:hAnsiTheme="minorHAnsi" w:cstheme="minorHAnsi"/>
        </w:rPr>
        <w:t xml:space="preserve">Ordering </w:t>
      </w:r>
      <w:r w:rsidR="00C633C2">
        <w:rPr>
          <w:rFonts w:asciiTheme="minorHAnsi" w:hAnsiTheme="minorHAnsi" w:cstheme="minorHAnsi"/>
        </w:rPr>
        <w:t xml:space="preserve">Party </w:t>
      </w:r>
      <w:r w:rsidR="00C633C2" w:rsidRPr="00C722C8">
        <w:rPr>
          <w:rFonts w:asciiTheme="minorHAnsi" w:hAnsiTheme="minorHAnsi" w:cstheme="minorHAnsi"/>
        </w:rPr>
        <w:t>is</w:t>
      </w:r>
      <w:r w:rsidRPr="00C722C8">
        <w:rPr>
          <w:rFonts w:asciiTheme="minorHAnsi" w:hAnsiTheme="minorHAnsi" w:cstheme="minorHAnsi"/>
        </w:rPr>
        <w:t xml:space="preserve"> ready for installation</w:t>
      </w:r>
      <w:r>
        <w:rPr>
          <w:rFonts w:asciiTheme="minorHAnsi" w:hAnsiTheme="minorHAnsi" w:cstheme="minorHAnsi"/>
        </w:rPr>
        <w:t>.</w:t>
      </w:r>
      <w:r w:rsidR="00B10691">
        <w:rPr>
          <w:rFonts w:asciiTheme="minorHAnsi" w:hAnsiTheme="minorHAnsi" w:cstheme="minorHAnsi"/>
        </w:rPr>
        <w:t xml:space="preserve"> </w:t>
      </w:r>
      <w:r w:rsidR="00956B5B">
        <w:rPr>
          <w:rFonts w:asciiTheme="minorHAnsi" w:hAnsiTheme="minorHAnsi" w:cstheme="minorHAnsi"/>
        </w:rPr>
        <w:t xml:space="preserve">The time </w:t>
      </w:r>
      <w:r w:rsidR="00B10691">
        <w:rPr>
          <w:rFonts w:asciiTheme="minorHAnsi" w:hAnsiTheme="minorHAnsi" w:cstheme="minorHAnsi"/>
        </w:rPr>
        <w:t xml:space="preserve">until notification of readiness of installation will not be </w:t>
      </w:r>
      <w:proofErr w:type="spellStart"/>
      <w:r w:rsidR="00956B5B">
        <w:rPr>
          <w:rFonts w:asciiTheme="minorHAnsi" w:hAnsiTheme="minorHAnsi" w:cstheme="minorHAnsi"/>
        </w:rPr>
        <w:t>considerd</w:t>
      </w:r>
      <w:proofErr w:type="spellEnd"/>
      <w:r w:rsidR="00956B5B">
        <w:rPr>
          <w:rFonts w:asciiTheme="minorHAnsi" w:hAnsiTheme="minorHAnsi" w:cstheme="minorHAnsi"/>
        </w:rPr>
        <w:t xml:space="preserve"> a d</w:t>
      </w:r>
      <w:r w:rsidR="00B10691">
        <w:rPr>
          <w:rFonts w:asciiTheme="minorHAnsi" w:hAnsiTheme="minorHAnsi" w:cstheme="minorHAnsi"/>
        </w:rPr>
        <w:t xml:space="preserve">elay by either the Ordering Party or the Tenderer. </w:t>
      </w:r>
    </w:p>
    <w:p w14:paraId="1482A1DB" w14:textId="0651A27B" w:rsidR="00C722C8" w:rsidRDefault="00C722C8" w:rsidP="00CC2160">
      <w:pPr>
        <w:spacing w:line="276" w:lineRule="auto"/>
        <w:ind w:left="-284"/>
        <w:jc w:val="both"/>
        <w:rPr>
          <w:rFonts w:asciiTheme="minorHAnsi" w:hAnsiTheme="minorHAnsi" w:cstheme="minorHAnsi"/>
        </w:rPr>
      </w:pPr>
      <w:r>
        <w:rPr>
          <w:rFonts w:asciiTheme="minorHAnsi" w:hAnsiTheme="minorHAnsi" w:cstheme="minorHAnsi"/>
        </w:rPr>
        <w:t xml:space="preserve">The Completion of works milestone is accomplished when the Wet Pan Mill is commissioned, the </w:t>
      </w:r>
      <w:proofErr w:type="spellStart"/>
      <w:r>
        <w:rPr>
          <w:rFonts w:asciiTheme="minorHAnsi" w:hAnsiTheme="minorHAnsi" w:cstheme="minorHAnsi"/>
        </w:rPr>
        <w:t>capacitiy</w:t>
      </w:r>
      <w:proofErr w:type="spellEnd"/>
      <w:r>
        <w:rPr>
          <w:rFonts w:asciiTheme="minorHAnsi" w:hAnsiTheme="minorHAnsi" w:cstheme="minorHAnsi"/>
        </w:rPr>
        <w:t xml:space="preserve"> of the Wet Pan Mill from the </w:t>
      </w:r>
      <w:r w:rsidRPr="002E4A1F">
        <w:rPr>
          <w:rFonts w:asciiTheme="minorHAnsi" w:hAnsiTheme="minorHAnsi" w:cstheme="minorHAnsi"/>
        </w:rPr>
        <w:t>project documentation</w:t>
      </w:r>
      <w:r>
        <w:rPr>
          <w:rFonts w:asciiTheme="minorHAnsi" w:hAnsiTheme="minorHAnsi" w:cstheme="minorHAnsi"/>
        </w:rPr>
        <w:t xml:space="preserve"> is </w:t>
      </w:r>
      <w:r w:rsidR="008B0599" w:rsidRPr="008B0599">
        <w:rPr>
          <w:rFonts w:asciiTheme="minorHAnsi" w:hAnsiTheme="minorHAnsi" w:cstheme="minorHAnsi"/>
        </w:rPr>
        <w:t xml:space="preserve">proved </w:t>
      </w:r>
      <w:r>
        <w:rPr>
          <w:rFonts w:asciiTheme="minorHAnsi" w:hAnsiTheme="minorHAnsi" w:cstheme="minorHAnsi"/>
        </w:rPr>
        <w:t xml:space="preserve">and the </w:t>
      </w:r>
      <w:r w:rsidR="002500F0">
        <w:rPr>
          <w:rFonts w:asciiTheme="minorHAnsi" w:hAnsiTheme="minorHAnsi" w:cstheme="minorHAnsi"/>
          <w:b/>
        </w:rPr>
        <w:t>Minutes on</w:t>
      </w:r>
      <w:r w:rsidRPr="009747AD">
        <w:rPr>
          <w:rFonts w:asciiTheme="minorHAnsi" w:hAnsiTheme="minorHAnsi" w:cstheme="minorHAnsi"/>
          <w:b/>
        </w:rPr>
        <w:t xml:space="preserve"> Successful Handover</w:t>
      </w:r>
      <w:r>
        <w:rPr>
          <w:rFonts w:asciiTheme="minorHAnsi" w:hAnsiTheme="minorHAnsi" w:cstheme="minorHAnsi"/>
        </w:rPr>
        <w:t xml:space="preserve"> is signed.  </w:t>
      </w:r>
    </w:p>
    <w:p w14:paraId="4DB086A9" w14:textId="09083BC7" w:rsidR="00CC2160" w:rsidRDefault="00C722C8" w:rsidP="00CC2160">
      <w:pPr>
        <w:spacing w:before="240" w:line="276" w:lineRule="auto"/>
        <w:ind w:left="-284"/>
        <w:jc w:val="both"/>
        <w:rPr>
          <w:rFonts w:asciiTheme="minorHAnsi" w:hAnsiTheme="minorHAnsi" w:cstheme="minorHAnsi"/>
        </w:rPr>
      </w:pPr>
      <w:r>
        <w:rPr>
          <w:rFonts w:asciiTheme="minorHAnsi" w:hAnsiTheme="minorHAnsi" w:cstheme="minorHAnsi"/>
          <w:b/>
        </w:rPr>
        <w:t>Each week of delay in delivery of the equipment will be charged</w:t>
      </w:r>
      <w:r w:rsidR="00A66430">
        <w:rPr>
          <w:rFonts w:asciiTheme="minorHAnsi" w:hAnsiTheme="minorHAnsi" w:cstheme="minorHAnsi"/>
          <w:b/>
        </w:rPr>
        <w:t xml:space="preserve"> </w:t>
      </w:r>
      <w:r w:rsidR="00C633C2">
        <w:rPr>
          <w:rFonts w:asciiTheme="minorHAnsi" w:hAnsiTheme="minorHAnsi" w:cstheme="minorHAnsi"/>
          <w:b/>
        </w:rPr>
        <w:t>with 0</w:t>
      </w:r>
      <w:proofErr w:type="gramStart"/>
      <w:r w:rsidR="00C633C2">
        <w:rPr>
          <w:rFonts w:asciiTheme="minorHAnsi" w:hAnsiTheme="minorHAnsi" w:cstheme="minorHAnsi"/>
          <w:b/>
        </w:rPr>
        <w:t>,5</w:t>
      </w:r>
      <w:proofErr w:type="gramEnd"/>
      <w:r>
        <w:rPr>
          <w:rFonts w:asciiTheme="minorHAnsi" w:hAnsiTheme="minorHAnsi" w:cstheme="minorHAnsi"/>
          <w:b/>
        </w:rPr>
        <w:t xml:space="preserve">% </w:t>
      </w:r>
      <w:r>
        <w:rPr>
          <w:rFonts w:asciiTheme="minorHAnsi" w:hAnsiTheme="minorHAnsi" w:cstheme="minorHAnsi"/>
        </w:rPr>
        <w:t>of the total amount of the contract value</w:t>
      </w:r>
      <w:r w:rsidR="009747AD">
        <w:rPr>
          <w:rFonts w:asciiTheme="minorHAnsi" w:hAnsiTheme="minorHAnsi" w:cstheme="minorHAnsi"/>
        </w:rPr>
        <w:t xml:space="preserve"> without VAT</w:t>
      </w:r>
      <w:r w:rsidR="00A66430">
        <w:rPr>
          <w:rFonts w:asciiTheme="minorHAnsi" w:hAnsiTheme="minorHAnsi" w:cstheme="minorHAnsi"/>
        </w:rPr>
        <w:t xml:space="preserve"> up </w:t>
      </w:r>
      <w:r w:rsidR="00C633C2">
        <w:rPr>
          <w:rFonts w:asciiTheme="minorHAnsi" w:hAnsiTheme="minorHAnsi" w:cstheme="minorHAnsi"/>
        </w:rPr>
        <w:t>to Maximum</w:t>
      </w:r>
      <w:r w:rsidR="00C633C2">
        <w:rPr>
          <w:rFonts w:asciiTheme="minorHAnsi" w:hAnsiTheme="minorHAnsi" w:cstheme="minorHAnsi"/>
          <w:b/>
        </w:rPr>
        <w:t xml:space="preserve"> </w:t>
      </w:r>
      <w:r w:rsidR="00C633C2" w:rsidRPr="00C722C8">
        <w:rPr>
          <w:rFonts w:asciiTheme="minorHAnsi" w:hAnsiTheme="minorHAnsi" w:cstheme="minorHAnsi"/>
          <w:b/>
        </w:rPr>
        <w:t>amount</w:t>
      </w:r>
      <w:r w:rsidRPr="00C722C8">
        <w:rPr>
          <w:rFonts w:asciiTheme="minorHAnsi" w:hAnsiTheme="minorHAnsi" w:cstheme="minorHAnsi"/>
          <w:b/>
        </w:rPr>
        <w:t xml:space="preserve"> of</w:t>
      </w:r>
      <w:r w:rsidR="00A66430">
        <w:rPr>
          <w:rFonts w:asciiTheme="minorHAnsi" w:hAnsiTheme="minorHAnsi" w:cstheme="minorHAnsi"/>
          <w:b/>
        </w:rPr>
        <w:t xml:space="preserve"> </w:t>
      </w:r>
      <w:r w:rsidRPr="00C722C8">
        <w:rPr>
          <w:rFonts w:asciiTheme="minorHAnsi" w:hAnsiTheme="minorHAnsi" w:cstheme="minorHAnsi"/>
          <w:b/>
        </w:rPr>
        <w:t xml:space="preserve"> </w:t>
      </w:r>
      <w:r w:rsidR="009747AD">
        <w:rPr>
          <w:rFonts w:asciiTheme="minorHAnsi" w:hAnsiTheme="minorHAnsi" w:cstheme="minorHAnsi"/>
          <w:b/>
        </w:rPr>
        <w:t>10</w:t>
      </w:r>
      <w:r w:rsidRPr="00C722C8">
        <w:rPr>
          <w:rFonts w:asciiTheme="minorHAnsi" w:hAnsiTheme="minorHAnsi" w:cstheme="minorHAnsi"/>
          <w:b/>
        </w:rPr>
        <w:t>% of the total amount of the contract value</w:t>
      </w:r>
      <w:r w:rsidR="009747AD">
        <w:rPr>
          <w:rFonts w:asciiTheme="minorHAnsi" w:hAnsiTheme="minorHAnsi" w:cstheme="minorHAnsi"/>
          <w:b/>
        </w:rPr>
        <w:t xml:space="preserve"> without VAT</w:t>
      </w:r>
      <w:r w:rsidRPr="00C722C8">
        <w:rPr>
          <w:rFonts w:asciiTheme="minorHAnsi" w:hAnsiTheme="minorHAnsi" w:cstheme="minorHAnsi"/>
          <w:b/>
        </w:rPr>
        <w:t>.</w:t>
      </w:r>
    </w:p>
    <w:p w14:paraId="78286868" w14:textId="4051C247" w:rsidR="00C722C8" w:rsidRDefault="00C722C8" w:rsidP="00CC2160">
      <w:pPr>
        <w:spacing w:before="240" w:line="276" w:lineRule="auto"/>
        <w:ind w:left="-284"/>
        <w:jc w:val="both"/>
        <w:rPr>
          <w:rFonts w:asciiTheme="minorHAnsi" w:hAnsiTheme="minorHAnsi" w:cstheme="minorHAnsi"/>
        </w:rPr>
      </w:pPr>
      <w:r>
        <w:rPr>
          <w:rFonts w:asciiTheme="minorHAnsi" w:hAnsiTheme="minorHAnsi" w:cstheme="minorHAnsi"/>
        </w:rPr>
        <w:t>If the delay in delivery of the equipmen</w:t>
      </w:r>
      <w:r w:rsidR="00596A4E">
        <w:rPr>
          <w:rFonts w:asciiTheme="minorHAnsi" w:hAnsiTheme="minorHAnsi" w:cstheme="minorHAnsi"/>
        </w:rPr>
        <w:t xml:space="preserve">t is longer than 10 weeks, the Ordering Party </w:t>
      </w:r>
      <w:r>
        <w:rPr>
          <w:rFonts w:asciiTheme="minorHAnsi" w:hAnsiTheme="minorHAnsi" w:cstheme="minorHAnsi"/>
        </w:rPr>
        <w:t xml:space="preserve">can put in motion the </w:t>
      </w:r>
      <w:r w:rsidR="005E0092" w:rsidRPr="00576E07">
        <w:rPr>
          <w:rFonts w:asciiTheme="minorHAnsi" w:hAnsiTheme="minorHAnsi" w:cstheme="minorHAnsi"/>
          <w:b/>
        </w:rPr>
        <w:t>Proper execution of the contract guarantee</w:t>
      </w:r>
      <w:r w:rsidR="005E0092">
        <w:rPr>
          <w:rFonts w:asciiTheme="minorHAnsi" w:hAnsiTheme="minorHAnsi" w:cstheme="minorHAnsi"/>
        </w:rPr>
        <w:t xml:space="preserve"> for the full amount and unilaterally terminate th</w:t>
      </w:r>
      <w:r w:rsidR="00596A4E">
        <w:rPr>
          <w:rFonts w:asciiTheme="minorHAnsi" w:hAnsiTheme="minorHAnsi" w:cstheme="minorHAnsi"/>
        </w:rPr>
        <w:t xml:space="preserve">e contract and select another Tenderer. </w:t>
      </w:r>
    </w:p>
    <w:p w14:paraId="73B30E60" w14:textId="3E79C13B" w:rsidR="000A7F7C" w:rsidRPr="00070F58" w:rsidRDefault="003263C6" w:rsidP="00B53213">
      <w:pPr>
        <w:pStyle w:val="Naslov1"/>
        <w:numPr>
          <w:ilvl w:val="0"/>
          <w:numId w:val="14"/>
        </w:numPr>
        <w:ind w:left="0" w:hanging="426"/>
      </w:pPr>
      <w:bookmarkStart w:id="386" w:name="_Toc94527895"/>
      <w:r w:rsidRPr="00E47D01">
        <w:t>TIME PERIOD FOR ISSUING THE DECISION ON THE SELECTED TENDERER OR ISSUING THE ANNULMENT DECISION</w:t>
      </w:r>
      <w:bookmarkEnd w:id="386"/>
    </w:p>
    <w:p w14:paraId="79E51F54" w14:textId="77777777" w:rsidR="000A7F7C" w:rsidRPr="00070F58" w:rsidRDefault="000A7F7C" w:rsidP="000A7F7C"/>
    <w:p w14:paraId="5FF6B9D1" w14:textId="4826D148" w:rsidR="00E47D01" w:rsidRDefault="00E47D01" w:rsidP="00BD0749">
      <w:pPr>
        <w:spacing w:line="276" w:lineRule="auto"/>
        <w:ind w:left="-284"/>
        <w:jc w:val="both"/>
        <w:rPr>
          <w:rFonts w:asciiTheme="minorHAnsi" w:hAnsiTheme="minorHAnsi" w:cstheme="minorHAnsi"/>
        </w:rPr>
      </w:pPr>
      <w:r>
        <w:rPr>
          <w:rFonts w:asciiTheme="minorHAnsi" w:hAnsiTheme="minorHAnsi" w:cstheme="minorHAnsi"/>
        </w:rPr>
        <w:t>If the information or the documentation the Tenderer is supposed to deliver is found to be incomplete or incorrect,</w:t>
      </w:r>
      <w:r w:rsidR="00706D22">
        <w:rPr>
          <w:rFonts w:asciiTheme="minorHAnsi" w:hAnsiTheme="minorHAnsi" w:cstheme="minorHAnsi"/>
        </w:rPr>
        <w:t xml:space="preserve"> or seem as such or if certain documents are missing, the non-obliga</w:t>
      </w:r>
      <w:r w:rsidR="00963C9A">
        <w:rPr>
          <w:rFonts w:asciiTheme="minorHAnsi" w:hAnsiTheme="minorHAnsi" w:cstheme="minorHAnsi"/>
        </w:rPr>
        <w:t xml:space="preserve">tor </w:t>
      </w:r>
      <w:r w:rsidR="00706D22">
        <w:rPr>
          <w:rFonts w:asciiTheme="minorHAnsi" w:hAnsiTheme="minorHAnsi" w:cstheme="minorHAnsi"/>
        </w:rPr>
        <w:t xml:space="preserve">of the Public Procurement Law </w:t>
      </w:r>
      <w:r>
        <w:rPr>
          <w:rFonts w:asciiTheme="minorHAnsi" w:hAnsiTheme="minorHAnsi" w:cstheme="minorHAnsi"/>
        </w:rPr>
        <w:t xml:space="preserve">can, while complying with the equal treatment </w:t>
      </w:r>
      <w:r w:rsidR="00706D22">
        <w:rPr>
          <w:rFonts w:asciiTheme="minorHAnsi" w:hAnsiTheme="minorHAnsi" w:cstheme="minorHAnsi"/>
        </w:rPr>
        <w:t xml:space="preserve">and transparency </w:t>
      </w:r>
      <w:r>
        <w:rPr>
          <w:rFonts w:asciiTheme="minorHAnsi" w:hAnsiTheme="minorHAnsi" w:cstheme="minorHAnsi"/>
        </w:rPr>
        <w:t xml:space="preserve">principle, ask the Tenderer to complement, clarify or deliver the </w:t>
      </w:r>
      <w:r w:rsidR="00706D22">
        <w:rPr>
          <w:rFonts w:asciiTheme="minorHAnsi" w:hAnsiTheme="minorHAnsi" w:cstheme="minorHAnsi"/>
        </w:rPr>
        <w:t xml:space="preserve">necessary </w:t>
      </w:r>
      <w:r>
        <w:rPr>
          <w:rFonts w:asciiTheme="minorHAnsi" w:hAnsiTheme="minorHAnsi" w:cstheme="minorHAnsi"/>
        </w:rPr>
        <w:t>information or documentation within a reasonable time period. If the Tenderer fails to</w:t>
      </w:r>
      <w:r w:rsidR="00806ECA">
        <w:rPr>
          <w:rFonts w:asciiTheme="minorHAnsi" w:hAnsiTheme="minorHAnsi" w:cstheme="minorHAnsi"/>
        </w:rPr>
        <w:t xml:space="preserve"> deliver required documentation within appropriate time period</w:t>
      </w:r>
      <w:r w:rsidR="00661B5C">
        <w:rPr>
          <w:rFonts w:asciiTheme="minorHAnsi" w:hAnsiTheme="minorHAnsi" w:cstheme="minorHAnsi"/>
        </w:rPr>
        <w:t>, their submitted tender will be considered as invalid. The actions of complementing, clarifying or delivering missing documentati</w:t>
      </w:r>
      <w:r w:rsidR="00FC406F">
        <w:rPr>
          <w:rFonts w:asciiTheme="minorHAnsi" w:hAnsiTheme="minorHAnsi" w:cstheme="minorHAnsi"/>
        </w:rPr>
        <w:t xml:space="preserve">on or information in any form may </w:t>
      </w:r>
      <w:r w:rsidR="00661B5C">
        <w:rPr>
          <w:rFonts w:asciiTheme="minorHAnsi" w:hAnsiTheme="minorHAnsi" w:cstheme="minorHAnsi"/>
        </w:rPr>
        <w:t xml:space="preserve">not cause </w:t>
      </w:r>
      <w:proofErr w:type="spellStart"/>
      <w:r w:rsidR="00661B5C">
        <w:rPr>
          <w:rFonts w:asciiTheme="minorHAnsi" w:hAnsiTheme="minorHAnsi" w:cstheme="minorHAnsi"/>
        </w:rPr>
        <w:t>negotitations</w:t>
      </w:r>
      <w:proofErr w:type="spellEnd"/>
      <w:r w:rsidR="00661B5C">
        <w:rPr>
          <w:rFonts w:asciiTheme="minorHAnsi" w:hAnsiTheme="minorHAnsi" w:cstheme="minorHAnsi"/>
        </w:rPr>
        <w:t xml:space="preserve"> or lead to price modifications or s</w:t>
      </w:r>
      <w:r w:rsidR="00C633C2">
        <w:rPr>
          <w:rFonts w:asciiTheme="minorHAnsi" w:hAnsiTheme="minorHAnsi" w:cstheme="minorHAnsi"/>
        </w:rPr>
        <w:t>election criteria modifications</w:t>
      </w:r>
      <w:r w:rsidR="00FC406F">
        <w:rPr>
          <w:rFonts w:asciiTheme="minorHAnsi" w:hAnsiTheme="minorHAnsi" w:cstheme="minorHAnsi"/>
        </w:rPr>
        <w:t xml:space="preserve">. </w:t>
      </w:r>
    </w:p>
    <w:p w14:paraId="16B671F4" w14:textId="35AAD6D0" w:rsidR="00434EE0" w:rsidRDefault="00661B5C" w:rsidP="00434EE0">
      <w:pPr>
        <w:spacing w:after="240" w:line="276" w:lineRule="auto"/>
        <w:ind w:left="-284"/>
        <w:jc w:val="both"/>
        <w:rPr>
          <w:rFonts w:asciiTheme="minorHAnsi" w:hAnsiTheme="minorHAnsi" w:cstheme="minorHAnsi"/>
        </w:rPr>
      </w:pPr>
      <w:r>
        <w:rPr>
          <w:rFonts w:asciiTheme="minorHAnsi" w:hAnsiTheme="minorHAnsi" w:cstheme="minorHAnsi"/>
        </w:rPr>
        <w:lastRenderedPageBreak/>
        <w:t>The ti</w:t>
      </w:r>
      <w:r w:rsidR="00434EE0">
        <w:rPr>
          <w:rFonts w:asciiTheme="minorHAnsi" w:hAnsiTheme="minorHAnsi" w:cstheme="minorHAnsi"/>
        </w:rPr>
        <w:t>m</w:t>
      </w:r>
      <w:r>
        <w:rPr>
          <w:rFonts w:asciiTheme="minorHAnsi" w:hAnsiTheme="minorHAnsi" w:cstheme="minorHAnsi"/>
        </w:rPr>
        <w:t xml:space="preserve">e period for issuing a decision on the selected Tenderer or issuing the annulment decision is 30 days after the expiration </w:t>
      </w:r>
      <w:r w:rsidR="00C633C2">
        <w:rPr>
          <w:rFonts w:asciiTheme="minorHAnsi" w:hAnsiTheme="minorHAnsi" w:cstheme="minorHAnsi"/>
        </w:rPr>
        <w:t>of the tender submission period</w:t>
      </w:r>
      <w:r w:rsidR="00434EE0">
        <w:rPr>
          <w:rFonts w:asciiTheme="minorHAnsi" w:hAnsiTheme="minorHAnsi" w:cstheme="minorHAnsi"/>
        </w:rPr>
        <w:t>.</w:t>
      </w:r>
    </w:p>
    <w:p w14:paraId="4B1819C2" w14:textId="3B1A57AB" w:rsidR="006D32FB" w:rsidRPr="00070F58" w:rsidRDefault="00434EE0" w:rsidP="00BD0749">
      <w:pPr>
        <w:spacing w:line="276" w:lineRule="auto"/>
        <w:ind w:left="-284"/>
        <w:jc w:val="both"/>
        <w:rPr>
          <w:rFonts w:asciiTheme="minorHAnsi" w:hAnsiTheme="minorHAnsi" w:cstheme="minorHAnsi"/>
        </w:rPr>
      </w:pPr>
      <w:r>
        <w:rPr>
          <w:rFonts w:asciiTheme="minorHAnsi" w:hAnsiTheme="minorHAnsi" w:cstheme="minorHAnsi"/>
        </w:rPr>
        <w:t>The decision</w:t>
      </w:r>
      <w:r w:rsidR="00FC406F">
        <w:rPr>
          <w:rFonts w:asciiTheme="minorHAnsi" w:hAnsiTheme="minorHAnsi" w:cstheme="minorHAnsi"/>
        </w:rPr>
        <w:t xml:space="preserve"> on selected Tenderer or annulment decision will be published by the Ordering Party </w:t>
      </w:r>
      <w:r>
        <w:rPr>
          <w:rFonts w:asciiTheme="minorHAnsi" w:hAnsiTheme="minorHAnsi" w:cstheme="minorHAnsi"/>
        </w:rPr>
        <w:t xml:space="preserve">Contracting Authority on the </w:t>
      </w:r>
      <w:hyperlink r:id="rId20" w:history="1">
        <w:r w:rsidRPr="00070F58">
          <w:rPr>
            <w:rStyle w:val="Hiperveza"/>
            <w:rFonts w:asciiTheme="minorHAnsi" w:hAnsiTheme="minorHAnsi" w:cstheme="minorHAnsi"/>
          </w:rPr>
          <w:t>www.struktrunifondovi.hr</w:t>
        </w:r>
      </w:hyperlink>
      <w:r w:rsidRPr="00434EE0">
        <w:rPr>
          <w:rStyle w:val="Hiperveza"/>
          <w:rFonts w:asciiTheme="minorHAnsi" w:hAnsiTheme="minorHAnsi" w:cstheme="minorHAnsi"/>
          <w:u w:val="none"/>
        </w:rPr>
        <w:t xml:space="preserve"> </w:t>
      </w:r>
      <w:r w:rsidRPr="00C633C2">
        <w:rPr>
          <w:rFonts w:asciiTheme="minorHAnsi" w:hAnsiTheme="minorHAnsi" w:cstheme="minorHAnsi"/>
        </w:rPr>
        <w:t>internet page.</w:t>
      </w:r>
    </w:p>
    <w:p w14:paraId="4CF31E9B" w14:textId="660673B4" w:rsidR="0076203A" w:rsidRPr="00070F58" w:rsidRDefault="00856EAD" w:rsidP="00B53213">
      <w:pPr>
        <w:pStyle w:val="Naslov1"/>
        <w:numPr>
          <w:ilvl w:val="0"/>
          <w:numId w:val="14"/>
        </w:numPr>
        <w:ind w:left="0" w:hanging="426"/>
      </w:pPr>
      <w:bookmarkStart w:id="387" w:name="_Toc94527896"/>
      <w:r>
        <w:t>P</w:t>
      </w:r>
      <w:r w:rsidR="003263C6" w:rsidRPr="00856EAD">
        <w:t>ROCUREMENT CONTRACT AND CONTRACT SIGNING DEADLINE</w:t>
      </w:r>
      <w:bookmarkEnd w:id="387"/>
    </w:p>
    <w:p w14:paraId="36DBE4F7" w14:textId="651C30BD" w:rsidR="00856EAD" w:rsidRDefault="00856EAD" w:rsidP="00856EAD">
      <w:pPr>
        <w:spacing w:before="240" w:line="276" w:lineRule="auto"/>
        <w:ind w:left="-284"/>
        <w:jc w:val="both"/>
        <w:rPr>
          <w:rFonts w:asciiTheme="minorHAnsi" w:eastAsiaTheme="majorEastAsia" w:hAnsiTheme="minorHAnsi" w:cstheme="minorHAnsi"/>
        </w:rPr>
      </w:pPr>
      <w:r w:rsidRPr="00856EAD">
        <w:rPr>
          <w:rFonts w:asciiTheme="minorHAnsi" w:eastAsiaTheme="majorEastAsia" w:hAnsiTheme="minorHAnsi" w:cstheme="minorHAnsi"/>
        </w:rPr>
        <w:t>Following the pro</w:t>
      </w:r>
      <w:r w:rsidR="00B41FAF">
        <w:rPr>
          <w:rFonts w:asciiTheme="minorHAnsi" w:eastAsiaTheme="majorEastAsia" w:hAnsiTheme="minorHAnsi" w:cstheme="minorHAnsi"/>
        </w:rPr>
        <w:t xml:space="preserve">curement procedure, the Ordering Party </w:t>
      </w:r>
      <w:r w:rsidRPr="00856EAD">
        <w:rPr>
          <w:rFonts w:asciiTheme="minorHAnsi" w:eastAsiaTheme="majorEastAsia" w:hAnsiTheme="minorHAnsi" w:cstheme="minorHAnsi"/>
        </w:rPr>
        <w:t xml:space="preserve">and the selected Tenderer </w:t>
      </w:r>
      <w:r>
        <w:rPr>
          <w:rFonts w:asciiTheme="minorHAnsi" w:eastAsiaTheme="majorEastAsia" w:hAnsiTheme="minorHAnsi" w:cstheme="minorHAnsi"/>
        </w:rPr>
        <w:t>will</w:t>
      </w:r>
      <w:r w:rsidRPr="00856EAD">
        <w:rPr>
          <w:rFonts w:asciiTheme="minorHAnsi" w:eastAsiaTheme="majorEastAsia" w:hAnsiTheme="minorHAnsi" w:cstheme="minorHAnsi"/>
        </w:rPr>
        <w:t xml:space="preserve"> </w:t>
      </w:r>
      <w:r>
        <w:rPr>
          <w:rFonts w:asciiTheme="minorHAnsi" w:eastAsiaTheme="majorEastAsia" w:hAnsiTheme="minorHAnsi" w:cstheme="minorHAnsi"/>
        </w:rPr>
        <w:t xml:space="preserve">sign </w:t>
      </w:r>
      <w:r w:rsidRPr="00856EAD">
        <w:rPr>
          <w:rFonts w:asciiTheme="minorHAnsi" w:eastAsiaTheme="majorEastAsia" w:hAnsiTheme="minorHAnsi" w:cstheme="minorHAnsi"/>
        </w:rPr>
        <w:t xml:space="preserve">a </w:t>
      </w:r>
      <w:r w:rsidR="00B41FAF">
        <w:rPr>
          <w:rFonts w:asciiTheme="minorHAnsi" w:eastAsiaTheme="majorEastAsia" w:hAnsiTheme="minorHAnsi" w:cstheme="minorHAnsi"/>
        </w:rPr>
        <w:t xml:space="preserve">procurement </w:t>
      </w:r>
      <w:r w:rsidR="00812B52">
        <w:rPr>
          <w:rFonts w:asciiTheme="minorHAnsi" w:eastAsiaTheme="majorEastAsia" w:hAnsiTheme="minorHAnsi" w:cstheme="minorHAnsi"/>
        </w:rPr>
        <w:t>contract for goods</w:t>
      </w:r>
      <w:r w:rsidRPr="00856EAD">
        <w:rPr>
          <w:rFonts w:asciiTheme="minorHAnsi" w:eastAsiaTheme="majorEastAsia" w:hAnsiTheme="minorHAnsi" w:cstheme="minorHAnsi"/>
        </w:rPr>
        <w:t xml:space="preserve"> and services in accordance with the terms and requirements of this </w:t>
      </w:r>
      <w:r w:rsidR="002C29F3">
        <w:rPr>
          <w:rFonts w:asciiTheme="minorHAnsi" w:eastAsiaTheme="majorEastAsia" w:hAnsiTheme="minorHAnsi" w:cstheme="minorHAnsi"/>
        </w:rPr>
        <w:t xml:space="preserve">Public </w:t>
      </w:r>
      <w:r>
        <w:rPr>
          <w:rFonts w:asciiTheme="minorHAnsi" w:eastAsiaTheme="majorEastAsia" w:hAnsiTheme="minorHAnsi" w:cstheme="minorHAnsi"/>
        </w:rPr>
        <w:t xml:space="preserve">Tender </w:t>
      </w:r>
      <w:r w:rsidRPr="00856EAD">
        <w:rPr>
          <w:rFonts w:asciiTheme="minorHAnsi" w:eastAsiaTheme="majorEastAsia" w:hAnsiTheme="minorHAnsi" w:cstheme="minorHAnsi"/>
        </w:rPr>
        <w:t>Invitation and in accordance with</w:t>
      </w:r>
      <w:r w:rsidR="00B41FAF">
        <w:rPr>
          <w:rFonts w:asciiTheme="minorHAnsi" w:eastAsiaTheme="majorEastAsia" w:hAnsiTheme="minorHAnsi" w:cstheme="minorHAnsi"/>
        </w:rPr>
        <w:t xml:space="preserve"> point 4 of </w:t>
      </w:r>
      <w:r>
        <w:rPr>
          <w:rFonts w:asciiTheme="minorHAnsi" w:eastAsiaTheme="majorEastAsia" w:hAnsiTheme="minorHAnsi" w:cstheme="minorHAnsi"/>
        </w:rPr>
        <w:t>“</w:t>
      </w:r>
      <w:r w:rsidRPr="00070F58">
        <w:rPr>
          <w:rFonts w:asciiTheme="minorHAnsi" w:hAnsiTheme="minorHAnsi" w:cstheme="minorHAnsi"/>
        </w:rPr>
        <w:t>Procurement procedures for entities who are non-obligators</w:t>
      </w:r>
      <w:r w:rsidR="00B03C71">
        <w:rPr>
          <w:rFonts w:asciiTheme="minorHAnsi" w:hAnsiTheme="minorHAnsi" w:cstheme="minorHAnsi"/>
        </w:rPr>
        <w:t xml:space="preserve"> of the Public procurement law“</w:t>
      </w:r>
      <w:r w:rsidR="00CD12DC">
        <w:rPr>
          <w:rFonts w:asciiTheme="minorHAnsi" w:hAnsiTheme="minorHAnsi" w:cstheme="minorHAnsi"/>
        </w:rPr>
        <w:t xml:space="preserve"> </w:t>
      </w:r>
      <w:r w:rsidRPr="00070F58">
        <w:rPr>
          <w:rFonts w:asciiTheme="minorHAnsi" w:hAnsiTheme="minorHAnsi" w:cstheme="minorHAnsi"/>
        </w:rPr>
        <w:t>v</w:t>
      </w:r>
      <w:r w:rsidR="00B41FAF">
        <w:rPr>
          <w:rFonts w:asciiTheme="minorHAnsi" w:hAnsiTheme="minorHAnsi" w:cstheme="minorHAnsi"/>
        </w:rPr>
        <w:t>ersion 7.0.</w:t>
      </w:r>
    </w:p>
    <w:p w14:paraId="474C5D0F" w14:textId="6C30A0B5" w:rsidR="00856EAD" w:rsidRDefault="00856EAD" w:rsidP="00865F0C">
      <w:pPr>
        <w:spacing w:before="240" w:line="276" w:lineRule="auto"/>
        <w:ind w:left="-284"/>
        <w:jc w:val="both"/>
        <w:rPr>
          <w:rFonts w:asciiTheme="minorHAnsi" w:eastAsiaTheme="majorEastAsia" w:hAnsiTheme="minorHAnsi" w:cstheme="minorHAnsi"/>
        </w:rPr>
      </w:pPr>
      <w:r w:rsidRPr="00856EAD">
        <w:rPr>
          <w:rFonts w:asciiTheme="minorHAnsi" w:eastAsiaTheme="majorEastAsia" w:hAnsiTheme="minorHAnsi" w:cstheme="minorHAnsi"/>
        </w:rPr>
        <w:t xml:space="preserve">After making the decision on </w:t>
      </w:r>
      <w:r>
        <w:rPr>
          <w:rFonts w:asciiTheme="minorHAnsi" w:eastAsiaTheme="majorEastAsia" w:hAnsiTheme="minorHAnsi" w:cstheme="minorHAnsi"/>
        </w:rPr>
        <w:t xml:space="preserve">the Tenderer </w:t>
      </w:r>
      <w:r w:rsidRPr="00856EAD">
        <w:rPr>
          <w:rFonts w:asciiTheme="minorHAnsi" w:eastAsiaTheme="majorEastAsia" w:hAnsiTheme="minorHAnsi" w:cstheme="minorHAnsi"/>
        </w:rPr>
        <w:t xml:space="preserve">selection, the </w:t>
      </w:r>
      <w:r w:rsidR="008610AD">
        <w:rPr>
          <w:rFonts w:asciiTheme="minorHAnsi" w:eastAsiaTheme="majorEastAsia" w:hAnsiTheme="minorHAnsi" w:cstheme="minorHAnsi"/>
        </w:rPr>
        <w:t>Orde</w:t>
      </w:r>
      <w:r w:rsidR="00180EED">
        <w:rPr>
          <w:rFonts w:asciiTheme="minorHAnsi" w:eastAsiaTheme="majorEastAsia" w:hAnsiTheme="minorHAnsi" w:cstheme="minorHAnsi"/>
        </w:rPr>
        <w:t>ring Party</w:t>
      </w:r>
      <w:r w:rsidRPr="00856EAD">
        <w:rPr>
          <w:rFonts w:asciiTheme="minorHAnsi" w:eastAsiaTheme="majorEastAsia" w:hAnsiTheme="minorHAnsi" w:cstheme="minorHAnsi"/>
        </w:rPr>
        <w:t xml:space="preserve"> will invite the selected </w:t>
      </w:r>
      <w:r>
        <w:rPr>
          <w:rFonts w:asciiTheme="minorHAnsi" w:eastAsiaTheme="majorEastAsia" w:hAnsiTheme="minorHAnsi" w:cstheme="minorHAnsi"/>
        </w:rPr>
        <w:t>Tenderer</w:t>
      </w:r>
      <w:r w:rsidRPr="00856EAD">
        <w:rPr>
          <w:rFonts w:asciiTheme="minorHAnsi" w:eastAsiaTheme="majorEastAsia" w:hAnsiTheme="minorHAnsi" w:cstheme="minorHAnsi"/>
        </w:rPr>
        <w:t xml:space="preserve"> to sign the contract or forward it to him for signature, depending on the agreement. The contracting parties are obliged to sign the procurement contract within fifteen (15) days from the date of delivery of the selection decision to the selected </w:t>
      </w:r>
      <w:r>
        <w:rPr>
          <w:rFonts w:asciiTheme="minorHAnsi" w:eastAsiaTheme="majorEastAsia" w:hAnsiTheme="minorHAnsi" w:cstheme="minorHAnsi"/>
        </w:rPr>
        <w:t>Tenderer</w:t>
      </w:r>
      <w:r w:rsidRPr="00856EAD">
        <w:rPr>
          <w:rFonts w:asciiTheme="minorHAnsi" w:eastAsiaTheme="majorEastAsia" w:hAnsiTheme="minorHAnsi" w:cstheme="minorHAnsi"/>
        </w:rPr>
        <w:t>.</w:t>
      </w:r>
    </w:p>
    <w:p w14:paraId="579AD03B" w14:textId="07A1888D" w:rsidR="00856EAD" w:rsidRDefault="00865F0C" w:rsidP="00865F0C">
      <w:pPr>
        <w:spacing w:before="240" w:line="276" w:lineRule="auto"/>
        <w:ind w:left="-284"/>
        <w:jc w:val="both"/>
        <w:rPr>
          <w:rFonts w:asciiTheme="minorHAnsi" w:eastAsiaTheme="majorEastAsia" w:hAnsiTheme="minorHAnsi" w:cstheme="minorHAnsi"/>
        </w:rPr>
      </w:pPr>
      <w:r w:rsidRPr="00865F0C">
        <w:rPr>
          <w:rFonts w:asciiTheme="minorHAnsi" w:eastAsiaTheme="majorEastAsia" w:hAnsiTheme="minorHAnsi" w:cstheme="minorHAnsi"/>
        </w:rPr>
        <w:t xml:space="preserve">If the </w:t>
      </w:r>
      <w:r>
        <w:rPr>
          <w:rFonts w:asciiTheme="minorHAnsi" w:eastAsiaTheme="majorEastAsia" w:hAnsiTheme="minorHAnsi" w:cstheme="minorHAnsi"/>
        </w:rPr>
        <w:t>Tenderer</w:t>
      </w:r>
      <w:r w:rsidRPr="00865F0C">
        <w:rPr>
          <w:rFonts w:asciiTheme="minorHAnsi" w:eastAsiaTheme="majorEastAsia" w:hAnsiTheme="minorHAnsi" w:cstheme="minorHAnsi"/>
        </w:rPr>
        <w:t xml:space="preserve"> does not sign the contract within the specified period, the </w:t>
      </w:r>
      <w:r w:rsidR="008610AD">
        <w:rPr>
          <w:rFonts w:asciiTheme="minorHAnsi" w:eastAsiaTheme="majorEastAsia" w:hAnsiTheme="minorHAnsi" w:cstheme="minorHAnsi"/>
        </w:rPr>
        <w:t xml:space="preserve">Ordering Party </w:t>
      </w:r>
      <w:r w:rsidRPr="00865F0C">
        <w:rPr>
          <w:rFonts w:asciiTheme="minorHAnsi" w:eastAsiaTheme="majorEastAsia" w:hAnsiTheme="minorHAnsi" w:cstheme="minorHAnsi"/>
        </w:rPr>
        <w:t xml:space="preserve">will </w:t>
      </w:r>
      <w:r w:rsidR="00576E07">
        <w:rPr>
          <w:rFonts w:asciiTheme="minorHAnsi" w:eastAsiaTheme="majorEastAsia" w:hAnsiTheme="minorHAnsi" w:cstheme="minorHAnsi"/>
        </w:rPr>
        <w:t>assume</w:t>
      </w:r>
      <w:r w:rsidRPr="00865F0C">
        <w:rPr>
          <w:rFonts w:asciiTheme="minorHAnsi" w:eastAsiaTheme="majorEastAsia" w:hAnsiTheme="minorHAnsi" w:cstheme="minorHAnsi"/>
        </w:rPr>
        <w:t xml:space="preserve"> that the </w:t>
      </w:r>
      <w:r>
        <w:rPr>
          <w:rFonts w:asciiTheme="minorHAnsi" w:eastAsiaTheme="majorEastAsia" w:hAnsiTheme="minorHAnsi" w:cstheme="minorHAnsi"/>
        </w:rPr>
        <w:t>Tenderer</w:t>
      </w:r>
      <w:r w:rsidRPr="00865F0C">
        <w:rPr>
          <w:rFonts w:asciiTheme="minorHAnsi" w:eastAsiaTheme="majorEastAsia" w:hAnsiTheme="minorHAnsi" w:cstheme="minorHAnsi"/>
        </w:rPr>
        <w:t xml:space="preserve"> has refused to sign the contract, and select the next</w:t>
      </w:r>
      <w:r w:rsidR="00180EED">
        <w:rPr>
          <w:rFonts w:asciiTheme="minorHAnsi" w:eastAsiaTheme="majorEastAsia" w:hAnsiTheme="minorHAnsi" w:cstheme="minorHAnsi"/>
        </w:rPr>
        <w:t xml:space="preserve"> economically</w:t>
      </w:r>
      <w:r w:rsidR="00D73513">
        <w:rPr>
          <w:rFonts w:asciiTheme="minorHAnsi" w:eastAsiaTheme="majorEastAsia" w:hAnsiTheme="minorHAnsi" w:cstheme="minorHAnsi"/>
        </w:rPr>
        <w:t xml:space="preserve"> most </w:t>
      </w:r>
      <w:proofErr w:type="spellStart"/>
      <w:r w:rsidR="00D73513">
        <w:rPr>
          <w:rFonts w:asciiTheme="minorHAnsi" w:eastAsiaTheme="majorEastAsia" w:hAnsiTheme="minorHAnsi" w:cstheme="minorHAnsi"/>
        </w:rPr>
        <w:t>favourable</w:t>
      </w:r>
      <w:proofErr w:type="spellEnd"/>
      <w:r w:rsidR="00D73513">
        <w:rPr>
          <w:rFonts w:asciiTheme="minorHAnsi" w:eastAsiaTheme="majorEastAsia" w:hAnsiTheme="minorHAnsi" w:cstheme="minorHAnsi"/>
        </w:rPr>
        <w:t xml:space="preserve"> </w:t>
      </w:r>
      <w:r>
        <w:rPr>
          <w:rFonts w:asciiTheme="minorHAnsi" w:eastAsiaTheme="majorEastAsia" w:hAnsiTheme="minorHAnsi" w:cstheme="minorHAnsi"/>
        </w:rPr>
        <w:t>Tenderer</w:t>
      </w:r>
      <w:r w:rsidRPr="00865F0C">
        <w:rPr>
          <w:rFonts w:asciiTheme="minorHAnsi" w:eastAsiaTheme="majorEastAsia" w:hAnsiTheme="minorHAnsi" w:cstheme="minorHAnsi"/>
        </w:rPr>
        <w:t>.</w:t>
      </w:r>
    </w:p>
    <w:p w14:paraId="71F15AE7" w14:textId="3C46B2A3" w:rsidR="00865F0C" w:rsidRDefault="00865F0C" w:rsidP="00856EAD">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T</w:t>
      </w:r>
      <w:r w:rsidRPr="00865F0C">
        <w:rPr>
          <w:rFonts w:asciiTheme="minorHAnsi" w:eastAsiaTheme="majorEastAsia" w:hAnsiTheme="minorHAnsi" w:cstheme="minorHAnsi"/>
        </w:rPr>
        <w:t xml:space="preserve">he </w:t>
      </w:r>
      <w:r>
        <w:rPr>
          <w:rFonts w:asciiTheme="minorHAnsi" w:eastAsiaTheme="majorEastAsia" w:hAnsiTheme="minorHAnsi" w:cstheme="minorHAnsi"/>
        </w:rPr>
        <w:t xml:space="preserve">procurement </w:t>
      </w:r>
      <w:r w:rsidRPr="00865F0C">
        <w:rPr>
          <w:rFonts w:asciiTheme="minorHAnsi" w:eastAsiaTheme="majorEastAsia" w:hAnsiTheme="minorHAnsi" w:cstheme="minorHAnsi"/>
        </w:rPr>
        <w:t xml:space="preserve">contract is concluded with the </w:t>
      </w:r>
      <w:r>
        <w:rPr>
          <w:rFonts w:asciiTheme="minorHAnsi" w:eastAsiaTheme="majorEastAsia" w:hAnsiTheme="minorHAnsi" w:cstheme="minorHAnsi"/>
        </w:rPr>
        <w:t>Tenderer</w:t>
      </w:r>
      <w:r w:rsidRPr="00865F0C">
        <w:rPr>
          <w:rFonts w:asciiTheme="minorHAnsi" w:eastAsiaTheme="majorEastAsia" w:hAnsiTheme="minorHAnsi" w:cstheme="minorHAnsi"/>
        </w:rPr>
        <w:t xml:space="preserve"> whose </w:t>
      </w:r>
      <w:r>
        <w:rPr>
          <w:rFonts w:asciiTheme="minorHAnsi" w:eastAsiaTheme="majorEastAsia" w:hAnsiTheme="minorHAnsi" w:cstheme="minorHAnsi"/>
        </w:rPr>
        <w:t>tender</w:t>
      </w:r>
      <w:r w:rsidR="006853A2">
        <w:rPr>
          <w:rFonts w:asciiTheme="minorHAnsi" w:eastAsiaTheme="majorEastAsia" w:hAnsiTheme="minorHAnsi" w:cstheme="minorHAnsi"/>
        </w:rPr>
        <w:t xml:space="preserve"> was selected as</w:t>
      </w:r>
      <w:r w:rsidRPr="00865F0C">
        <w:rPr>
          <w:rFonts w:asciiTheme="minorHAnsi" w:eastAsiaTheme="majorEastAsia" w:hAnsiTheme="minorHAnsi" w:cstheme="minorHAnsi"/>
        </w:rPr>
        <w:t xml:space="preserve"> economically </w:t>
      </w:r>
      <w:r w:rsidR="006853A2">
        <w:rPr>
          <w:rFonts w:asciiTheme="minorHAnsi" w:eastAsiaTheme="majorEastAsia" w:hAnsiTheme="minorHAnsi" w:cstheme="minorHAnsi"/>
        </w:rPr>
        <w:t xml:space="preserve">most </w:t>
      </w:r>
      <w:proofErr w:type="spellStart"/>
      <w:r w:rsidR="006853A2">
        <w:rPr>
          <w:rFonts w:asciiTheme="minorHAnsi" w:eastAsiaTheme="majorEastAsia" w:hAnsiTheme="minorHAnsi" w:cstheme="minorHAnsi"/>
        </w:rPr>
        <w:t>favourable</w:t>
      </w:r>
      <w:proofErr w:type="spellEnd"/>
      <w:r w:rsidRPr="00865F0C">
        <w:rPr>
          <w:rFonts w:asciiTheme="minorHAnsi" w:eastAsiaTheme="majorEastAsia" w:hAnsiTheme="minorHAnsi" w:cstheme="minorHAnsi"/>
        </w:rPr>
        <w:t xml:space="preserve">. The procurement contract must comply with the conditions set out in the </w:t>
      </w:r>
      <w:r>
        <w:rPr>
          <w:rFonts w:asciiTheme="minorHAnsi" w:eastAsiaTheme="majorEastAsia" w:hAnsiTheme="minorHAnsi" w:cstheme="minorHAnsi"/>
        </w:rPr>
        <w:t>Public T</w:t>
      </w:r>
      <w:r w:rsidRPr="00865F0C">
        <w:rPr>
          <w:rFonts w:asciiTheme="minorHAnsi" w:eastAsiaTheme="majorEastAsia" w:hAnsiTheme="minorHAnsi" w:cstheme="minorHAnsi"/>
        </w:rPr>
        <w:t>ender</w:t>
      </w:r>
      <w:r>
        <w:rPr>
          <w:rFonts w:asciiTheme="minorHAnsi" w:eastAsiaTheme="majorEastAsia" w:hAnsiTheme="minorHAnsi" w:cstheme="minorHAnsi"/>
        </w:rPr>
        <w:t xml:space="preserve"> Invita</w:t>
      </w:r>
      <w:r w:rsidR="00180EED">
        <w:rPr>
          <w:rFonts w:asciiTheme="minorHAnsi" w:eastAsiaTheme="majorEastAsia" w:hAnsiTheme="minorHAnsi" w:cstheme="minorHAnsi"/>
        </w:rPr>
        <w:t>t</w:t>
      </w:r>
      <w:r>
        <w:rPr>
          <w:rFonts w:asciiTheme="minorHAnsi" w:eastAsiaTheme="majorEastAsia" w:hAnsiTheme="minorHAnsi" w:cstheme="minorHAnsi"/>
        </w:rPr>
        <w:t>ion</w:t>
      </w:r>
      <w:r w:rsidRPr="00865F0C">
        <w:rPr>
          <w:rFonts w:asciiTheme="minorHAnsi" w:eastAsiaTheme="majorEastAsia" w:hAnsiTheme="minorHAnsi" w:cstheme="minorHAnsi"/>
        </w:rPr>
        <w:t xml:space="preserve"> documents and the selected tender.</w:t>
      </w:r>
    </w:p>
    <w:p w14:paraId="6E6D2B53" w14:textId="52F720F9" w:rsidR="00856EAD" w:rsidRPr="00445121" w:rsidRDefault="006853A2" w:rsidP="00856EAD">
      <w:pPr>
        <w:spacing w:before="240" w:line="276" w:lineRule="auto"/>
        <w:ind w:left="-284"/>
        <w:jc w:val="both"/>
        <w:rPr>
          <w:rFonts w:asciiTheme="minorHAnsi" w:eastAsiaTheme="majorEastAsia" w:hAnsiTheme="minorHAnsi" w:cstheme="minorHAnsi"/>
        </w:rPr>
      </w:pPr>
      <w:r>
        <w:rPr>
          <w:rFonts w:asciiTheme="minorHAnsi" w:hAnsiTheme="minorHAnsi" w:cstheme="minorHAnsi"/>
        </w:rPr>
        <w:t>The procurement contract will</w:t>
      </w:r>
      <w:r w:rsidR="00865F0C" w:rsidRPr="00865F0C">
        <w:rPr>
          <w:rFonts w:asciiTheme="minorHAnsi" w:hAnsiTheme="minorHAnsi" w:cstheme="minorHAnsi"/>
        </w:rPr>
        <w:t xml:space="preserve"> contain at least the following information:</w:t>
      </w:r>
    </w:p>
    <w:p w14:paraId="6D23F62D" w14:textId="1B239187" w:rsidR="00856EAD" w:rsidRPr="00445121" w:rsidRDefault="00865F0C" w:rsidP="00865F0C">
      <w:pPr>
        <w:keepLines/>
        <w:numPr>
          <w:ilvl w:val="0"/>
          <w:numId w:val="21"/>
        </w:numPr>
        <w:contextualSpacing/>
        <w:jc w:val="both"/>
        <w:rPr>
          <w:rFonts w:asciiTheme="minorHAnsi" w:eastAsia="Calibri" w:hAnsiTheme="minorHAnsi" w:cstheme="minorHAnsi"/>
        </w:rPr>
      </w:pPr>
      <w:r w:rsidRPr="00865F0C">
        <w:rPr>
          <w:rFonts w:asciiTheme="minorHAnsi" w:eastAsia="Calibri" w:hAnsiTheme="minorHAnsi" w:cstheme="minorHAnsi"/>
        </w:rPr>
        <w:t xml:space="preserve">name, address, </w:t>
      </w:r>
      <w:r w:rsidR="006853A2">
        <w:rPr>
          <w:rFonts w:asciiTheme="minorHAnsi" w:eastAsia="Calibri" w:hAnsiTheme="minorHAnsi" w:cstheme="minorHAnsi"/>
        </w:rPr>
        <w:t xml:space="preserve">PIN, </w:t>
      </w:r>
      <w:r w:rsidRPr="00865F0C">
        <w:rPr>
          <w:rFonts w:asciiTheme="minorHAnsi" w:eastAsia="Calibri" w:hAnsiTheme="minorHAnsi" w:cstheme="minorHAnsi"/>
        </w:rPr>
        <w:t>(ID</w:t>
      </w:r>
      <w:r>
        <w:rPr>
          <w:rFonts w:asciiTheme="minorHAnsi" w:eastAsia="Calibri" w:hAnsiTheme="minorHAnsi" w:cstheme="minorHAnsi"/>
        </w:rPr>
        <w:t xml:space="preserve"> number</w:t>
      </w:r>
      <w:r w:rsidRPr="00865F0C">
        <w:rPr>
          <w:rFonts w:asciiTheme="minorHAnsi" w:eastAsia="Calibri" w:hAnsiTheme="minorHAnsi" w:cstheme="minorHAnsi"/>
        </w:rPr>
        <w:t xml:space="preserve"> if applicable) of the</w:t>
      </w:r>
      <w:r w:rsidR="006853A2">
        <w:rPr>
          <w:rFonts w:asciiTheme="minorHAnsi" w:eastAsia="Calibri" w:hAnsiTheme="minorHAnsi" w:cstheme="minorHAnsi"/>
        </w:rPr>
        <w:t xml:space="preserve"> non-obligator of the Public Procurement Law</w:t>
      </w:r>
      <w:r w:rsidRPr="00865F0C">
        <w:rPr>
          <w:rFonts w:asciiTheme="minorHAnsi" w:eastAsia="Calibri" w:hAnsiTheme="minorHAnsi" w:cstheme="minorHAnsi"/>
        </w:rPr>
        <w:t xml:space="preserve"> and the selected </w:t>
      </w:r>
      <w:r>
        <w:rPr>
          <w:rFonts w:asciiTheme="minorHAnsi" w:eastAsia="Calibri" w:hAnsiTheme="minorHAnsi" w:cstheme="minorHAnsi"/>
        </w:rPr>
        <w:t>Tenderer</w:t>
      </w:r>
      <w:r w:rsidR="00856EAD" w:rsidRPr="00445121">
        <w:rPr>
          <w:rFonts w:asciiTheme="minorHAnsi" w:eastAsia="Calibri" w:hAnsiTheme="minorHAnsi" w:cstheme="minorHAnsi"/>
        </w:rPr>
        <w:t>,</w:t>
      </w:r>
    </w:p>
    <w:p w14:paraId="17A81343" w14:textId="1807A4D2" w:rsidR="00856EAD" w:rsidRPr="00445121" w:rsidRDefault="00865F0C" w:rsidP="00865F0C">
      <w:pPr>
        <w:keepLines/>
        <w:numPr>
          <w:ilvl w:val="0"/>
          <w:numId w:val="21"/>
        </w:numPr>
        <w:contextualSpacing/>
        <w:jc w:val="both"/>
        <w:rPr>
          <w:rFonts w:asciiTheme="minorHAnsi" w:eastAsia="Calibri" w:hAnsiTheme="minorHAnsi" w:cstheme="minorHAnsi"/>
        </w:rPr>
      </w:pPr>
      <w:r w:rsidRPr="00865F0C">
        <w:rPr>
          <w:rFonts w:asciiTheme="minorHAnsi" w:eastAsia="Calibri" w:hAnsiTheme="minorHAnsi" w:cstheme="minorHAnsi"/>
        </w:rPr>
        <w:t>description of the subject of the procurement which must be clearly derived from the selected tender</w:t>
      </w:r>
      <w:r w:rsidR="00856EAD" w:rsidRPr="00445121">
        <w:rPr>
          <w:rFonts w:asciiTheme="minorHAnsi" w:eastAsia="Calibri" w:hAnsiTheme="minorHAnsi" w:cstheme="minorHAnsi"/>
        </w:rPr>
        <w:t>,</w:t>
      </w:r>
    </w:p>
    <w:p w14:paraId="25F7AF02" w14:textId="66B97B7A" w:rsidR="00856EAD" w:rsidRPr="00445121" w:rsidRDefault="00865F0C" w:rsidP="00865F0C">
      <w:pPr>
        <w:keepLines/>
        <w:numPr>
          <w:ilvl w:val="0"/>
          <w:numId w:val="21"/>
        </w:numPr>
        <w:contextualSpacing/>
        <w:jc w:val="both"/>
        <w:rPr>
          <w:rFonts w:asciiTheme="minorHAnsi" w:eastAsia="Calibri" w:hAnsiTheme="minorHAnsi" w:cstheme="minorHAnsi"/>
        </w:rPr>
      </w:pPr>
      <w:r>
        <w:rPr>
          <w:rFonts w:asciiTheme="minorHAnsi" w:eastAsia="Calibri" w:hAnsiTheme="minorHAnsi" w:cstheme="minorHAnsi"/>
        </w:rPr>
        <w:t>information</w:t>
      </w:r>
      <w:r w:rsidRPr="00865F0C">
        <w:rPr>
          <w:rFonts w:asciiTheme="minorHAnsi" w:eastAsia="Calibri" w:hAnsiTheme="minorHAnsi" w:cstheme="minorHAnsi"/>
        </w:rPr>
        <w:t xml:space="preserve"> on the amount of the contract corresponding to the amount of the selected </w:t>
      </w:r>
      <w:r>
        <w:rPr>
          <w:rFonts w:asciiTheme="minorHAnsi" w:eastAsia="Calibri" w:hAnsiTheme="minorHAnsi" w:cstheme="minorHAnsi"/>
        </w:rPr>
        <w:t>tender</w:t>
      </w:r>
      <w:r w:rsidR="00856EAD" w:rsidRPr="00445121">
        <w:rPr>
          <w:rFonts w:asciiTheme="minorHAnsi" w:eastAsia="Calibri" w:hAnsiTheme="minorHAnsi" w:cstheme="minorHAnsi"/>
        </w:rPr>
        <w:t>,</w:t>
      </w:r>
    </w:p>
    <w:p w14:paraId="2A01A603" w14:textId="524920AE" w:rsidR="00856EAD" w:rsidRDefault="00804302" w:rsidP="00865F0C">
      <w:pPr>
        <w:keepLines/>
        <w:numPr>
          <w:ilvl w:val="0"/>
          <w:numId w:val="21"/>
        </w:numPr>
        <w:spacing w:after="240"/>
        <w:contextualSpacing/>
        <w:jc w:val="both"/>
        <w:rPr>
          <w:rFonts w:asciiTheme="minorHAnsi" w:eastAsia="Calibri" w:hAnsiTheme="minorHAnsi" w:cstheme="minorHAnsi"/>
        </w:rPr>
      </w:pPr>
      <w:proofErr w:type="gramStart"/>
      <w:r>
        <w:rPr>
          <w:rFonts w:asciiTheme="minorHAnsi" w:eastAsia="Calibri" w:hAnsiTheme="minorHAnsi" w:cstheme="minorHAnsi"/>
        </w:rPr>
        <w:t>method</w:t>
      </w:r>
      <w:proofErr w:type="gramEnd"/>
      <w:r>
        <w:rPr>
          <w:rFonts w:asciiTheme="minorHAnsi" w:eastAsia="Calibri" w:hAnsiTheme="minorHAnsi" w:cstheme="minorHAnsi"/>
        </w:rPr>
        <w:t xml:space="preserve"> </w:t>
      </w:r>
      <w:r w:rsidR="00865F0C" w:rsidRPr="00865F0C">
        <w:rPr>
          <w:rFonts w:asciiTheme="minorHAnsi" w:eastAsia="Calibri" w:hAnsiTheme="minorHAnsi" w:cstheme="minorHAnsi"/>
        </w:rPr>
        <w:t>and deadlines for payment</w:t>
      </w:r>
      <w:r w:rsidR="00856EAD" w:rsidRPr="00445121">
        <w:rPr>
          <w:rFonts w:asciiTheme="minorHAnsi" w:eastAsia="Calibri" w:hAnsiTheme="minorHAnsi" w:cstheme="minorHAnsi"/>
        </w:rPr>
        <w:t>.</w:t>
      </w:r>
    </w:p>
    <w:p w14:paraId="6CE8DF02" w14:textId="77777777" w:rsidR="00865F0C" w:rsidRPr="00445121" w:rsidRDefault="00865F0C" w:rsidP="00C7734E">
      <w:pPr>
        <w:keepLines/>
        <w:spacing w:after="240"/>
        <w:ind w:left="720"/>
        <w:contextualSpacing/>
        <w:jc w:val="both"/>
        <w:rPr>
          <w:rFonts w:asciiTheme="minorHAnsi" w:eastAsia="Calibri" w:hAnsiTheme="minorHAnsi" w:cstheme="minorHAnsi"/>
        </w:rPr>
      </w:pPr>
    </w:p>
    <w:p w14:paraId="3CC048D0" w14:textId="13059A24" w:rsidR="00865F0C" w:rsidRDefault="00865F0C" w:rsidP="00181C3F">
      <w:pPr>
        <w:keepLines/>
        <w:tabs>
          <w:tab w:val="left" w:pos="993"/>
        </w:tabs>
        <w:spacing w:after="240" w:line="276" w:lineRule="auto"/>
        <w:ind w:left="720" w:hanging="1004"/>
        <w:contextualSpacing/>
        <w:jc w:val="both"/>
        <w:rPr>
          <w:rFonts w:asciiTheme="minorHAnsi" w:eastAsia="Calibri" w:hAnsiTheme="minorHAnsi" w:cstheme="minorHAnsi"/>
        </w:rPr>
      </w:pPr>
      <w:r w:rsidRPr="00865F0C">
        <w:rPr>
          <w:rFonts w:asciiTheme="minorHAnsi" w:eastAsia="Calibri" w:hAnsiTheme="minorHAnsi" w:cstheme="minorHAnsi"/>
        </w:rPr>
        <w:t xml:space="preserve">The procurement contract </w:t>
      </w:r>
      <w:r w:rsidR="00181C3F">
        <w:rPr>
          <w:rFonts w:asciiTheme="minorHAnsi" w:eastAsia="Calibri" w:hAnsiTheme="minorHAnsi" w:cstheme="minorHAnsi"/>
        </w:rPr>
        <w:t>will</w:t>
      </w:r>
      <w:r w:rsidRPr="00865F0C">
        <w:rPr>
          <w:rFonts w:asciiTheme="minorHAnsi" w:eastAsia="Calibri" w:hAnsiTheme="minorHAnsi" w:cstheme="minorHAnsi"/>
        </w:rPr>
        <w:t xml:space="preserve"> enter into force on the d</w:t>
      </w:r>
      <w:r w:rsidR="00181C3F">
        <w:rPr>
          <w:rFonts w:asciiTheme="minorHAnsi" w:eastAsia="Calibri" w:hAnsiTheme="minorHAnsi" w:cstheme="minorHAnsi"/>
        </w:rPr>
        <w:t>ay it is signed by both parties.</w:t>
      </w:r>
    </w:p>
    <w:p w14:paraId="58F7029C" w14:textId="77777777" w:rsidR="00181C3F" w:rsidRDefault="00181C3F" w:rsidP="00181C3F">
      <w:pPr>
        <w:keepLines/>
        <w:tabs>
          <w:tab w:val="left" w:pos="993"/>
        </w:tabs>
        <w:spacing w:after="240" w:line="276" w:lineRule="auto"/>
        <w:ind w:left="720" w:hanging="1004"/>
        <w:contextualSpacing/>
        <w:jc w:val="both"/>
        <w:rPr>
          <w:rFonts w:asciiTheme="minorHAnsi" w:eastAsia="Calibri" w:hAnsiTheme="minorHAnsi" w:cstheme="minorHAnsi"/>
        </w:rPr>
      </w:pPr>
    </w:p>
    <w:p w14:paraId="6E036AB3" w14:textId="22752FFE" w:rsidR="00865F0C" w:rsidRDefault="00865F0C" w:rsidP="00865F0C">
      <w:pPr>
        <w:keepLines/>
        <w:tabs>
          <w:tab w:val="left" w:pos="993"/>
        </w:tabs>
        <w:spacing w:before="240" w:line="276" w:lineRule="auto"/>
        <w:ind w:left="-284"/>
        <w:contextualSpacing/>
        <w:jc w:val="both"/>
        <w:rPr>
          <w:rFonts w:asciiTheme="minorHAnsi" w:eastAsia="Calibri" w:hAnsiTheme="minorHAnsi" w:cstheme="minorHAnsi"/>
        </w:rPr>
      </w:pPr>
      <w:r w:rsidRPr="00865F0C">
        <w:rPr>
          <w:rFonts w:asciiTheme="minorHAnsi" w:eastAsia="Calibri" w:hAnsiTheme="minorHAnsi" w:cstheme="minorHAnsi"/>
        </w:rPr>
        <w:t xml:space="preserve">Note: if the </w:t>
      </w:r>
      <w:r>
        <w:rPr>
          <w:rFonts w:asciiTheme="minorHAnsi" w:eastAsia="Calibri" w:hAnsiTheme="minorHAnsi" w:cstheme="minorHAnsi"/>
        </w:rPr>
        <w:t>Tenderer</w:t>
      </w:r>
      <w:r w:rsidRPr="00865F0C">
        <w:rPr>
          <w:rFonts w:asciiTheme="minorHAnsi" w:eastAsia="Calibri" w:hAnsiTheme="minorHAnsi" w:cstheme="minorHAnsi"/>
        </w:rPr>
        <w:t xml:space="preserve"> refuses to sign the contract, the </w:t>
      </w:r>
      <w:r w:rsidR="00181C3F">
        <w:rPr>
          <w:rFonts w:asciiTheme="minorHAnsi" w:eastAsia="Calibri" w:hAnsiTheme="minorHAnsi" w:cstheme="minorHAnsi"/>
        </w:rPr>
        <w:t>Orde</w:t>
      </w:r>
      <w:r w:rsidR="00356A9B">
        <w:rPr>
          <w:rFonts w:asciiTheme="minorHAnsi" w:eastAsia="Calibri" w:hAnsiTheme="minorHAnsi" w:cstheme="minorHAnsi"/>
        </w:rPr>
        <w:t>ring Party</w:t>
      </w:r>
      <w:r w:rsidR="00AF2810">
        <w:rPr>
          <w:rFonts w:asciiTheme="minorHAnsi" w:eastAsia="Calibri" w:hAnsiTheme="minorHAnsi" w:cstheme="minorHAnsi"/>
        </w:rPr>
        <w:t xml:space="preserve"> is authoriz</w:t>
      </w:r>
      <w:r w:rsidRPr="00865F0C">
        <w:rPr>
          <w:rFonts w:asciiTheme="minorHAnsi" w:eastAsia="Calibri" w:hAnsiTheme="minorHAnsi" w:cstheme="minorHAnsi"/>
        </w:rPr>
        <w:t>ed to sign the contract</w:t>
      </w:r>
      <w:r>
        <w:rPr>
          <w:rFonts w:asciiTheme="minorHAnsi" w:eastAsia="Calibri" w:hAnsiTheme="minorHAnsi" w:cstheme="minorHAnsi"/>
        </w:rPr>
        <w:t xml:space="preserve"> </w:t>
      </w:r>
      <w:r w:rsidRPr="00865F0C">
        <w:rPr>
          <w:rFonts w:asciiTheme="minorHAnsi" w:eastAsia="Calibri" w:hAnsiTheme="minorHAnsi" w:cstheme="minorHAnsi"/>
        </w:rPr>
        <w:t>with the next economically</w:t>
      </w:r>
      <w:r w:rsidR="00181C3F">
        <w:rPr>
          <w:rFonts w:asciiTheme="minorHAnsi" w:eastAsia="Calibri" w:hAnsiTheme="minorHAnsi" w:cstheme="minorHAnsi"/>
        </w:rPr>
        <w:t xml:space="preserve"> most </w:t>
      </w:r>
      <w:proofErr w:type="spellStart"/>
      <w:r w:rsidR="00181C3F">
        <w:rPr>
          <w:rFonts w:asciiTheme="minorHAnsi" w:eastAsia="Calibri" w:hAnsiTheme="minorHAnsi" w:cstheme="minorHAnsi"/>
        </w:rPr>
        <w:t>favourable</w:t>
      </w:r>
      <w:proofErr w:type="spellEnd"/>
      <w:r w:rsidR="00181C3F">
        <w:rPr>
          <w:rFonts w:asciiTheme="minorHAnsi" w:eastAsia="Calibri" w:hAnsiTheme="minorHAnsi" w:cstheme="minorHAnsi"/>
        </w:rPr>
        <w:t xml:space="preserve"> </w:t>
      </w:r>
      <w:r>
        <w:rPr>
          <w:rFonts w:asciiTheme="minorHAnsi" w:eastAsia="Calibri" w:hAnsiTheme="minorHAnsi" w:cstheme="minorHAnsi"/>
        </w:rPr>
        <w:t>Tenderer</w:t>
      </w:r>
      <w:r w:rsidRPr="00865F0C">
        <w:rPr>
          <w:rFonts w:asciiTheme="minorHAnsi" w:eastAsia="Calibri" w:hAnsiTheme="minorHAnsi" w:cstheme="minorHAnsi"/>
        </w:rPr>
        <w:t>.</w:t>
      </w:r>
    </w:p>
    <w:p w14:paraId="29B66536" w14:textId="75A51068" w:rsidR="000A7F7C" w:rsidRPr="00070F58" w:rsidRDefault="003263C6" w:rsidP="00B53213">
      <w:pPr>
        <w:pStyle w:val="Naslov1"/>
        <w:numPr>
          <w:ilvl w:val="0"/>
          <w:numId w:val="14"/>
        </w:numPr>
        <w:ind w:left="0" w:hanging="426"/>
      </w:pPr>
      <w:bookmarkStart w:id="388" w:name="_Toc94527897"/>
      <w:r w:rsidRPr="00890273">
        <w:lastRenderedPageBreak/>
        <w:t>ADDITIONAL INFORMATION</w:t>
      </w:r>
      <w:bookmarkEnd w:id="388"/>
    </w:p>
    <w:p w14:paraId="0406886A" w14:textId="57BEECC4" w:rsidR="00CE2A23" w:rsidRPr="00804302" w:rsidRDefault="008A0322" w:rsidP="00CE2A23">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During the tender submission period</w:t>
      </w:r>
      <w:r w:rsidR="00CE2A23">
        <w:rPr>
          <w:rFonts w:asciiTheme="minorHAnsi" w:eastAsiaTheme="majorEastAsia" w:hAnsiTheme="minorHAnsi" w:cstheme="minorHAnsi"/>
        </w:rPr>
        <w:t>, the Tenderers may request additional clarifications or information related to the subject of procurement or related to the Public Tender Invitation itself. Clarification request are to be sent via e-mail</w:t>
      </w:r>
      <w:r w:rsidR="00AF6B0A">
        <w:rPr>
          <w:rFonts w:asciiTheme="minorHAnsi" w:eastAsiaTheme="majorEastAsia" w:hAnsiTheme="minorHAnsi" w:cstheme="minorHAnsi"/>
        </w:rPr>
        <w:t xml:space="preserve"> to</w:t>
      </w:r>
      <w:r w:rsidR="00CE2A23">
        <w:rPr>
          <w:rFonts w:asciiTheme="minorHAnsi" w:eastAsiaTheme="majorEastAsia" w:hAnsiTheme="minorHAnsi" w:cstheme="minorHAnsi"/>
        </w:rPr>
        <w:t xml:space="preserve"> </w:t>
      </w:r>
      <w:hyperlink r:id="rId21" w:history="1">
        <w:r w:rsidR="00CE2A23" w:rsidRPr="00E15232">
          <w:rPr>
            <w:rStyle w:val="Hiperveza"/>
            <w:rFonts w:asciiTheme="minorHAnsi" w:eastAsiaTheme="majorEastAsia" w:hAnsiTheme="minorHAnsi" w:cstheme="minorHAnsi"/>
          </w:rPr>
          <w:t>igor.dodig@nexe.hr</w:t>
        </w:r>
      </w:hyperlink>
      <w:r w:rsidR="00CE2A23" w:rsidRPr="00CE2A23">
        <w:rPr>
          <w:rFonts w:eastAsiaTheme="majorEastAsia"/>
        </w:rPr>
        <w:t xml:space="preserve">  </w:t>
      </w:r>
      <w:r w:rsidR="00CE2A23" w:rsidRPr="00804302">
        <w:rPr>
          <w:rFonts w:asciiTheme="minorHAnsi" w:eastAsiaTheme="majorEastAsia" w:hAnsiTheme="minorHAnsi" w:cstheme="minorHAnsi"/>
        </w:rPr>
        <w:t>or by</w:t>
      </w:r>
      <w:r w:rsidR="00AF6B0A" w:rsidRPr="00804302">
        <w:rPr>
          <w:rFonts w:asciiTheme="minorHAnsi" w:eastAsiaTheme="majorEastAsia" w:hAnsiTheme="minorHAnsi" w:cstheme="minorHAnsi"/>
        </w:rPr>
        <w:t xml:space="preserve"> mobile</w:t>
      </w:r>
      <w:r w:rsidR="00CE2A23" w:rsidRPr="00804302">
        <w:rPr>
          <w:rFonts w:asciiTheme="minorHAnsi" w:eastAsiaTheme="majorEastAsia" w:hAnsiTheme="minorHAnsi" w:cstheme="minorHAnsi"/>
        </w:rPr>
        <w:t xml:space="preserve"> phone</w:t>
      </w:r>
      <w:r w:rsidR="00AF6B0A" w:rsidRPr="00804302">
        <w:rPr>
          <w:rFonts w:asciiTheme="minorHAnsi" w:eastAsiaTheme="majorEastAsia" w:hAnsiTheme="minorHAnsi" w:cstheme="minorHAnsi"/>
        </w:rPr>
        <w:t xml:space="preserve"> to</w:t>
      </w:r>
      <w:r w:rsidR="00CE2A23" w:rsidRPr="00E15232">
        <w:rPr>
          <w:rFonts w:asciiTheme="minorHAnsi" w:eastAsiaTheme="majorEastAsia" w:hAnsiTheme="minorHAnsi" w:cstheme="minorHAnsi"/>
        </w:rPr>
        <w:t>+ 385 98 966 79 42</w:t>
      </w:r>
      <w:r w:rsidR="00CE2A23" w:rsidRPr="00804302">
        <w:rPr>
          <w:rFonts w:asciiTheme="minorHAnsi" w:eastAsiaTheme="majorEastAsia" w:hAnsiTheme="minorHAnsi" w:cstheme="minorHAnsi"/>
        </w:rPr>
        <w:t xml:space="preserve">. </w:t>
      </w:r>
      <w:r w:rsidR="00CE2A23">
        <w:rPr>
          <w:rFonts w:asciiTheme="minorHAnsi" w:eastAsiaTheme="majorEastAsia" w:hAnsiTheme="minorHAnsi" w:cstheme="minorHAnsi"/>
        </w:rPr>
        <w:t>Th</w:t>
      </w:r>
      <w:r w:rsidR="00CE2A23" w:rsidRPr="00CE2A23">
        <w:rPr>
          <w:rFonts w:asciiTheme="minorHAnsi" w:eastAsiaTheme="majorEastAsia" w:hAnsiTheme="minorHAnsi" w:cstheme="minorHAnsi"/>
        </w:rPr>
        <w:t xml:space="preserve">e </w:t>
      </w:r>
      <w:r w:rsidR="00AF6B0A">
        <w:rPr>
          <w:rFonts w:asciiTheme="minorHAnsi" w:eastAsiaTheme="majorEastAsia" w:hAnsiTheme="minorHAnsi" w:cstheme="minorHAnsi"/>
        </w:rPr>
        <w:t xml:space="preserve">Ordering Party </w:t>
      </w:r>
      <w:r w:rsidR="00CE2A23" w:rsidRPr="00CE2A23">
        <w:rPr>
          <w:rFonts w:asciiTheme="minorHAnsi" w:eastAsiaTheme="majorEastAsia" w:hAnsiTheme="minorHAnsi" w:cstheme="minorHAnsi"/>
        </w:rPr>
        <w:t xml:space="preserve">undertakes to respond to inquiries for clarifications arising within the deadline for submission of tenders concluding on the fifth (5th) day preceding the day marked as the deadline for submission of tenders. If the request for clarification arrives in the period after the fifth (5th) day preceding the closing of the deadline for submission of </w:t>
      </w:r>
      <w:r w:rsidR="00CE2A23">
        <w:rPr>
          <w:rFonts w:asciiTheme="minorHAnsi" w:eastAsiaTheme="majorEastAsia" w:hAnsiTheme="minorHAnsi" w:cstheme="minorHAnsi"/>
        </w:rPr>
        <w:t>tenders</w:t>
      </w:r>
      <w:r w:rsidR="00CE2A23" w:rsidRPr="00CE2A23">
        <w:rPr>
          <w:rFonts w:asciiTheme="minorHAnsi" w:eastAsiaTheme="majorEastAsia" w:hAnsiTheme="minorHAnsi" w:cstheme="minorHAnsi"/>
        </w:rPr>
        <w:t xml:space="preserve">, the </w:t>
      </w:r>
      <w:r w:rsidR="00AF6B0A">
        <w:rPr>
          <w:rFonts w:asciiTheme="minorHAnsi" w:eastAsiaTheme="majorEastAsia" w:hAnsiTheme="minorHAnsi" w:cstheme="minorHAnsi"/>
        </w:rPr>
        <w:t xml:space="preserve">Ordering Party </w:t>
      </w:r>
      <w:r w:rsidR="00CE2A23" w:rsidRPr="00CE2A23">
        <w:rPr>
          <w:rFonts w:asciiTheme="minorHAnsi" w:eastAsiaTheme="majorEastAsia" w:hAnsiTheme="minorHAnsi" w:cstheme="minorHAnsi"/>
        </w:rPr>
        <w:t>is not obliged to respond to the request.</w:t>
      </w:r>
    </w:p>
    <w:p w14:paraId="6EAE3E65" w14:textId="7BD34DC1" w:rsidR="00CE2A23" w:rsidRDefault="00CE2A23" w:rsidP="00890273">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T</w:t>
      </w:r>
      <w:r w:rsidRPr="00CE2A23">
        <w:rPr>
          <w:rFonts w:asciiTheme="minorHAnsi" w:eastAsiaTheme="majorEastAsia" w:hAnsiTheme="minorHAnsi" w:cstheme="minorHAnsi"/>
        </w:rPr>
        <w:t xml:space="preserve">he </w:t>
      </w:r>
      <w:r w:rsidR="00D71980">
        <w:rPr>
          <w:rFonts w:asciiTheme="minorHAnsi" w:eastAsiaTheme="majorEastAsia" w:hAnsiTheme="minorHAnsi" w:cstheme="minorHAnsi"/>
        </w:rPr>
        <w:t>Ordering Party</w:t>
      </w:r>
      <w:r w:rsidRPr="00CE2A23">
        <w:rPr>
          <w:rFonts w:asciiTheme="minorHAnsi" w:eastAsiaTheme="majorEastAsia" w:hAnsiTheme="minorHAnsi" w:cstheme="minorHAnsi"/>
        </w:rPr>
        <w:t xml:space="preserve"> reserves the right to amend the </w:t>
      </w:r>
      <w:r>
        <w:rPr>
          <w:rFonts w:asciiTheme="minorHAnsi" w:eastAsiaTheme="majorEastAsia" w:hAnsiTheme="minorHAnsi" w:cstheme="minorHAnsi"/>
        </w:rPr>
        <w:t xml:space="preserve">Public Tender </w:t>
      </w:r>
      <w:r w:rsidRPr="00CE2A23">
        <w:rPr>
          <w:rFonts w:asciiTheme="minorHAnsi" w:eastAsiaTheme="majorEastAsia" w:hAnsiTheme="minorHAnsi" w:cstheme="minorHAnsi"/>
        </w:rPr>
        <w:t xml:space="preserve">Invitation during the </w:t>
      </w:r>
      <w:r>
        <w:rPr>
          <w:rFonts w:asciiTheme="minorHAnsi" w:eastAsiaTheme="majorEastAsia" w:hAnsiTheme="minorHAnsi" w:cstheme="minorHAnsi"/>
        </w:rPr>
        <w:t>tender submission period</w:t>
      </w:r>
      <w:r w:rsidRPr="00CE2A23">
        <w:rPr>
          <w:rFonts w:asciiTheme="minorHAnsi" w:eastAsiaTheme="majorEastAsia" w:hAnsiTheme="minorHAnsi" w:cstheme="minorHAnsi"/>
        </w:rPr>
        <w:t xml:space="preserve">. In case of amendments, the </w:t>
      </w:r>
      <w:r w:rsidR="00D71980">
        <w:rPr>
          <w:rFonts w:asciiTheme="minorHAnsi" w:eastAsiaTheme="majorEastAsia" w:hAnsiTheme="minorHAnsi" w:cstheme="minorHAnsi"/>
        </w:rPr>
        <w:t xml:space="preserve">Ordering Party </w:t>
      </w:r>
      <w:r w:rsidRPr="00CE2A23">
        <w:rPr>
          <w:rFonts w:asciiTheme="minorHAnsi" w:eastAsiaTheme="majorEastAsia" w:hAnsiTheme="minorHAnsi" w:cstheme="minorHAnsi"/>
        </w:rPr>
        <w:t>will ensure the availability of amended data through the same media on which</w:t>
      </w:r>
      <w:r>
        <w:rPr>
          <w:rFonts w:asciiTheme="minorHAnsi" w:eastAsiaTheme="majorEastAsia" w:hAnsiTheme="minorHAnsi" w:cstheme="minorHAnsi"/>
        </w:rPr>
        <w:t xml:space="preserve"> the</w:t>
      </w:r>
      <w:r w:rsidRPr="00CE2A23">
        <w:rPr>
          <w:rFonts w:asciiTheme="minorHAnsi" w:eastAsiaTheme="majorEastAsia" w:hAnsiTheme="minorHAnsi" w:cstheme="minorHAnsi"/>
        </w:rPr>
        <w:t xml:space="preserve"> </w:t>
      </w:r>
      <w:r>
        <w:rPr>
          <w:rFonts w:asciiTheme="minorHAnsi" w:eastAsiaTheme="majorEastAsia" w:hAnsiTheme="minorHAnsi" w:cstheme="minorHAnsi"/>
        </w:rPr>
        <w:t xml:space="preserve">Public Tender </w:t>
      </w:r>
      <w:r w:rsidRPr="00CE2A23">
        <w:rPr>
          <w:rFonts w:asciiTheme="minorHAnsi" w:eastAsiaTheme="majorEastAsia" w:hAnsiTheme="minorHAnsi" w:cstheme="minorHAnsi"/>
        </w:rPr>
        <w:t xml:space="preserve">Invitation was published. In case of </w:t>
      </w:r>
      <w:r w:rsidR="006739AC">
        <w:rPr>
          <w:rFonts w:asciiTheme="minorHAnsi" w:eastAsiaTheme="majorEastAsia" w:hAnsiTheme="minorHAnsi" w:cstheme="minorHAnsi"/>
        </w:rPr>
        <w:t>amendments</w:t>
      </w:r>
      <w:r w:rsidRPr="00CE2A23">
        <w:rPr>
          <w:rFonts w:asciiTheme="minorHAnsi" w:eastAsiaTheme="majorEastAsia" w:hAnsiTheme="minorHAnsi" w:cstheme="minorHAnsi"/>
        </w:rPr>
        <w:t xml:space="preserve">, the deadline for submission of </w:t>
      </w:r>
      <w:r>
        <w:rPr>
          <w:rFonts w:asciiTheme="minorHAnsi" w:eastAsiaTheme="majorEastAsia" w:hAnsiTheme="minorHAnsi" w:cstheme="minorHAnsi"/>
        </w:rPr>
        <w:t>tenders</w:t>
      </w:r>
      <w:r w:rsidRPr="00CE2A23">
        <w:rPr>
          <w:rFonts w:asciiTheme="minorHAnsi" w:eastAsiaTheme="majorEastAsia" w:hAnsiTheme="minorHAnsi" w:cstheme="minorHAnsi"/>
        </w:rPr>
        <w:t xml:space="preserve"> will be extended i</w:t>
      </w:r>
      <w:r>
        <w:rPr>
          <w:rFonts w:asciiTheme="minorHAnsi" w:eastAsiaTheme="majorEastAsia" w:hAnsiTheme="minorHAnsi" w:cstheme="minorHAnsi"/>
        </w:rPr>
        <w:t xml:space="preserve">n proportion to the new </w:t>
      </w:r>
      <w:r w:rsidR="00D71980">
        <w:rPr>
          <w:rFonts w:asciiTheme="minorHAnsi" w:eastAsiaTheme="majorEastAsia" w:hAnsiTheme="minorHAnsi" w:cstheme="minorHAnsi"/>
        </w:rPr>
        <w:t xml:space="preserve">amendments. </w:t>
      </w:r>
    </w:p>
    <w:p w14:paraId="24881317" w14:textId="138656EA" w:rsidR="00CE2A23" w:rsidRDefault="00D71980" w:rsidP="00890273">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I</w:t>
      </w:r>
      <w:r w:rsidR="00CE2A23" w:rsidRPr="00CE2A23">
        <w:rPr>
          <w:rFonts w:asciiTheme="minorHAnsi" w:eastAsiaTheme="majorEastAsia" w:hAnsiTheme="minorHAnsi" w:cstheme="minorHAnsi"/>
        </w:rPr>
        <w:t>f there a</w:t>
      </w:r>
      <w:r w:rsidR="00CE2A23">
        <w:rPr>
          <w:rFonts w:asciiTheme="minorHAnsi" w:eastAsiaTheme="majorEastAsia" w:hAnsiTheme="minorHAnsi" w:cstheme="minorHAnsi"/>
        </w:rPr>
        <w:t>re  amendments to the</w:t>
      </w:r>
      <w:r w:rsidR="00CE2A23" w:rsidRPr="00CE2A23">
        <w:rPr>
          <w:rFonts w:asciiTheme="minorHAnsi" w:eastAsiaTheme="majorEastAsia" w:hAnsiTheme="minorHAnsi" w:cstheme="minorHAnsi"/>
        </w:rPr>
        <w:t xml:space="preserve"> </w:t>
      </w:r>
      <w:r w:rsidR="00CE2A23">
        <w:rPr>
          <w:rFonts w:asciiTheme="minorHAnsi" w:eastAsiaTheme="majorEastAsia" w:hAnsiTheme="minorHAnsi" w:cstheme="minorHAnsi"/>
        </w:rPr>
        <w:t xml:space="preserve">Public Tender </w:t>
      </w:r>
      <w:r w:rsidR="00CE2A23" w:rsidRPr="00CE2A23">
        <w:rPr>
          <w:rFonts w:asciiTheme="minorHAnsi" w:eastAsiaTheme="majorEastAsia" w:hAnsiTheme="minorHAnsi" w:cstheme="minorHAnsi"/>
        </w:rPr>
        <w:t xml:space="preserve">Invitation during the last 5 days </w:t>
      </w:r>
      <w:r>
        <w:rPr>
          <w:rFonts w:asciiTheme="minorHAnsi" w:eastAsiaTheme="majorEastAsia" w:hAnsiTheme="minorHAnsi" w:cstheme="minorHAnsi"/>
        </w:rPr>
        <w:t xml:space="preserve">prior to </w:t>
      </w:r>
      <w:r w:rsidR="00CE2A23" w:rsidRPr="00CE2A23">
        <w:rPr>
          <w:rFonts w:asciiTheme="minorHAnsi" w:eastAsiaTheme="majorEastAsia" w:hAnsiTheme="minorHAnsi" w:cstheme="minorHAnsi"/>
        </w:rPr>
        <w:t xml:space="preserve"> the expiration of the initial deadline for submission of </w:t>
      </w:r>
      <w:r w:rsidR="00CE2A23">
        <w:rPr>
          <w:rFonts w:asciiTheme="minorHAnsi" w:eastAsiaTheme="majorEastAsia" w:hAnsiTheme="minorHAnsi" w:cstheme="minorHAnsi"/>
        </w:rPr>
        <w:t>tenders</w:t>
      </w:r>
      <w:r w:rsidR="00CE2A23" w:rsidRPr="00CE2A23">
        <w:rPr>
          <w:rFonts w:asciiTheme="minorHAnsi" w:eastAsiaTheme="majorEastAsia" w:hAnsiTheme="minorHAnsi" w:cstheme="minorHAnsi"/>
        </w:rPr>
        <w:t xml:space="preserve">, the deadline for submission of </w:t>
      </w:r>
      <w:r w:rsidR="00CE2A23">
        <w:rPr>
          <w:rFonts w:asciiTheme="minorHAnsi" w:eastAsiaTheme="majorEastAsia" w:hAnsiTheme="minorHAnsi" w:cstheme="minorHAnsi"/>
        </w:rPr>
        <w:t>tenders</w:t>
      </w:r>
      <w:r w:rsidR="00CE2A23" w:rsidRPr="00CE2A23">
        <w:rPr>
          <w:rFonts w:asciiTheme="minorHAnsi" w:eastAsiaTheme="majorEastAsia" w:hAnsiTheme="minorHAnsi" w:cstheme="minorHAnsi"/>
        </w:rPr>
        <w:t xml:space="preserve"> will be extended by a minimum of 5 days</w:t>
      </w:r>
      <w:r>
        <w:rPr>
          <w:rFonts w:asciiTheme="minorHAnsi" w:eastAsiaTheme="majorEastAsia" w:hAnsiTheme="minorHAnsi" w:cstheme="minorHAnsi"/>
        </w:rPr>
        <w:t xml:space="preserve"> counting </w:t>
      </w:r>
      <w:r w:rsidR="00CE2A23" w:rsidRPr="00CE2A23">
        <w:rPr>
          <w:rFonts w:asciiTheme="minorHAnsi" w:eastAsiaTheme="majorEastAsia" w:hAnsiTheme="minorHAnsi" w:cstheme="minorHAnsi"/>
        </w:rPr>
        <w:t xml:space="preserve"> from the date of publication of the amendment</w:t>
      </w:r>
      <w:r>
        <w:rPr>
          <w:rFonts w:asciiTheme="minorHAnsi" w:eastAsiaTheme="majorEastAsia" w:hAnsiTheme="minorHAnsi" w:cstheme="minorHAnsi"/>
        </w:rPr>
        <w:t>s</w:t>
      </w:r>
      <w:r w:rsidR="00CE2A23" w:rsidRPr="00CE2A23">
        <w:rPr>
          <w:rFonts w:asciiTheme="minorHAnsi" w:eastAsiaTheme="majorEastAsia" w:hAnsiTheme="minorHAnsi" w:cstheme="minorHAnsi"/>
        </w:rPr>
        <w:t>.</w:t>
      </w:r>
    </w:p>
    <w:p w14:paraId="5109271E" w14:textId="3BB0ED00" w:rsidR="00167505" w:rsidRPr="00070F58" w:rsidRDefault="00167505" w:rsidP="005126A1">
      <w:pPr>
        <w:pStyle w:val="Naslov1"/>
        <w:numPr>
          <w:ilvl w:val="0"/>
          <w:numId w:val="14"/>
        </w:numPr>
        <w:spacing w:after="240"/>
        <w:ind w:left="0" w:hanging="426"/>
      </w:pPr>
      <w:r w:rsidRPr="00070F58">
        <w:t xml:space="preserve"> </w:t>
      </w:r>
      <w:bookmarkStart w:id="389" w:name="_Toc94527898"/>
      <w:r w:rsidR="003263C6" w:rsidRPr="005126A1">
        <w:t>ANNEXES</w:t>
      </w:r>
      <w:bookmarkEnd w:id="389"/>
    </w:p>
    <w:p w14:paraId="753177E7" w14:textId="105F4EFE" w:rsidR="005652A1" w:rsidRPr="00070F58" w:rsidRDefault="005126A1"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00AA6BF6" w:rsidRPr="00070F58">
        <w:rPr>
          <w:rFonts w:asciiTheme="minorHAnsi" w:eastAsiaTheme="majorEastAsia" w:hAnsiTheme="minorHAnsi" w:cstheme="minorHAnsi"/>
        </w:rPr>
        <w:t xml:space="preserve"> 1</w:t>
      </w:r>
      <w:r w:rsidR="005652A1" w:rsidRPr="00070F58">
        <w:rPr>
          <w:rFonts w:asciiTheme="minorHAnsi" w:eastAsiaTheme="majorEastAsia" w:hAnsiTheme="minorHAnsi" w:cstheme="minorHAnsi"/>
        </w:rPr>
        <w:t xml:space="preserve">. </w:t>
      </w:r>
      <w:r w:rsidR="007978D1">
        <w:rPr>
          <w:rFonts w:asciiTheme="minorHAnsi" w:hAnsiTheme="minorHAnsi" w:cstheme="minorHAnsi"/>
        </w:rPr>
        <w:t>Tender sheet</w:t>
      </w:r>
    </w:p>
    <w:p w14:paraId="0E9C8559" w14:textId="376996E8" w:rsidR="00D55482" w:rsidRPr="00070F58" w:rsidRDefault="005126A1"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sidR="00AA6BF6" w:rsidRPr="00070F58">
        <w:rPr>
          <w:rFonts w:asciiTheme="minorHAnsi" w:eastAsiaTheme="majorEastAsia" w:hAnsiTheme="minorHAnsi" w:cstheme="minorHAnsi"/>
        </w:rPr>
        <w:t>2</w:t>
      </w:r>
      <w:r w:rsidR="00D55482" w:rsidRPr="00070F58">
        <w:rPr>
          <w:rFonts w:asciiTheme="minorHAnsi" w:eastAsiaTheme="majorEastAsia" w:hAnsiTheme="minorHAnsi" w:cstheme="minorHAnsi"/>
        </w:rPr>
        <w:t xml:space="preserve">. </w:t>
      </w:r>
      <w:r w:rsidR="007978D1">
        <w:rPr>
          <w:rFonts w:asciiTheme="minorHAnsi" w:eastAsiaTheme="majorEastAsia" w:hAnsiTheme="minorHAnsi" w:cstheme="minorHAnsi"/>
        </w:rPr>
        <w:t>Bill of Quantities</w:t>
      </w:r>
    </w:p>
    <w:p w14:paraId="25B45604" w14:textId="0B7B8DCC" w:rsidR="00D55482" w:rsidRPr="00070F58" w:rsidRDefault="005126A1"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sidR="00AA6BF6" w:rsidRPr="00070F58">
        <w:rPr>
          <w:rFonts w:asciiTheme="minorHAnsi" w:eastAsiaTheme="majorEastAsia" w:hAnsiTheme="minorHAnsi" w:cstheme="minorHAnsi"/>
        </w:rPr>
        <w:t>3</w:t>
      </w:r>
      <w:r w:rsidR="00D55482" w:rsidRPr="00070F58">
        <w:rPr>
          <w:rFonts w:asciiTheme="minorHAnsi" w:eastAsiaTheme="majorEastAsia" w:hAnsiTheme="minorHAnsi" w:cstheme="minorHAnsi"/>
        </w:rPr>
        <w:t xml:space="preserve">. </w:t>
      </w:r>
      <w:r w:rsidR="00A2026E">
        <w:rPr>
          <w:rFonts w:asciiTheme="minorHAnsi" w:hAnsiTheme="minorHAnsi" w:cstheme="minorHAnsi"/>
        </w:rPr>
        <w:t xml:space="preserve">List of completed contracts </w:t>
      </w:r>
    </w:p>
    <w:p w14:paraId="2A227516" w14:textId="30406EF8" w:rsidR="00D55482" w:rsidRPr="005126A1" w:rsidRDefault="005126A1" w:rsidP="005126A1">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sidR="00AA6BF6" w:rsidRPr="00070F58">
        <w:rPr>
          <w:rFonts w:asciiTheme="minorHAnsi" w:eastAsiaTheme="majorEastAsia" w:hAnsiTheme="minorHAnsi" w:cstheme="minorHAnsi"/>
        </w:rPr>
        <w:t>4</w:t>
      </w:r>
      <w:r w:rsidR="00D55482" w:rsidRPr="00070F58">
        <w:rPr>
          <w:rFonts w:asciiTheme="minorHAnsi" w:eastAsiaTheme="majorEastAsia" w:hAnsiTheme="minorHAnsi" w:cstheme="minorHAnsi"/>
        </w:rPr>
        <w:t xml:space="preserve">. </w:t>
      </w:r>
      <w:r w:rsidR="007978D1">
        <w:rPr>
          <w:rFonts w:asciiTheme="minorHAnsi" w:eastAsiaTheme="majorEastAsia" w:hAnsiTheme="minorHAnsi" w:cstheme="minorHAnsi"/>
        </w:rPr>
        <w:t>Statement on financial competence</w:t>
      </w:r>
    </w:p>
    <w:p w14:paraId="1AAC7E90" w14:textId="48384F57" w:rsidR="00D55482" w:rsidRPr="00070F58" w:rsidRDefault="005126A1" w:rsidP="0028072E">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Pr>
          <w:rFonts w:asciiTheme="minorHAnsi" w:eastAsiaTheme="majorEastAsia" w:hAnsiTheme="minorHAnsi" w:cstheme="minorHAnsi"/>
        </w:rPr>
        <w:t>5</w:t>
      </w:r>
      <w:r w:rsidR="00AE6DCC" w:rsidRPr="00070F58">
        <w:rPr>
          <w:rFonts w:asciiTheme="minorHAnsi" w:eastAsiaTheme="majorEastAsia" w:hAnsiTheme="minorHAnsi" w:cstheme="minorHAnsi"/>
        </w:rPr>
        <w:t xml:space="preserve">. </w:t>
      </w:r>
      <w:r w:rsidR="00A2026E">
        <w:rPr>
          <w:rFonts w:asciiTheme="minorHAnsi" w:hAnsiTheme="minorHAnsi" w:cstheme="minorHAnsi"/>
        </w:rPr>
        <w:t>Statement on the absence of reasons for exclusion of the Tenderer</w:t>
      </w:r>
    </w:p>
    <w:p w14:paraId="183B26D5" w14:textId="36684D68" w:rsidR="002F448F" w:rsidRPr="002F448F" w:rsidRDefault="005126A1" w:rsidP="002F448F">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Pr>
          <w:rFonts w:asciiTheme="minorHAnsi" w:eastAsiaTheme="majorEastAsia" w:hAnsiTheme="minorHAnsi" w:cstheme="minorHAnsi"/>
        </w:rPr>
        <w:t>6.</w:t>
      </w:r>
      <w:r w:rsidR="009B69BF" w:rsidRPr="00070F58">
        <w:rPr>
          <w:rFonts w:asciiTheme="minorHAnsi" w:eastAsiaTheme="majorEastAsia" w:hAnsiTheme="minorHAnsi" w:cstheme="minorHAnsi"/>
        </w:rPr>
        <w:t xml:space="preserve"> </w:t>
      </w:r>
      <w:r w:rsidR="00FA2197" w:rsidRPr="004D7D43">
        <w:rPr>
          <w:rFonts w:asciiTheme="minorHAnsi" w:eastAsiaTheme="majorEastAsia" w:hAnsiTheme="minorHAnsi" w:cstheme="minorHAnsi"/>
        </w:rPr>
        <w:t xml:space="preserve">Procurement </w:t>
      </w:r>
      <w:r w:rsidR="007978D1" w:rsidRPr="004D7D43">
        <w:rPr>
          <w:rFonts w:asciiTheme="minorHAnsi" w:eastAsiaTheme="majorEastAsia" w:hAnsiTheme="minorHAnsi" w:cstheme="minorHAnsi"/>
        </w:rPr>
        <w:t xml:space="preserve"> </w:t>
      </w:r>
      <w:r w:rsidR="002F448F">
        <w:rPr>
          <w:rFonts w:asciiTheme="minorHAnsi" w:eastAsiaTheme="majorEastAsia" w:hAnsiTheme="minorHAnsi" w:cstheme="minorHAnsi"/>
        </w:rPr>
        <w:t>contract draft</w:t>
      </w:r>
    </w:p>
    <w:p w14:paraId="5F046798" w14:textId="30CCD237" w:rsidR="00744F94" w:rsidRPr="00070F58" w:rsidRDefault="005126A1" w:rsidP="002241E1">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Annex</w:t>
      </w:r>
      <w:r w:rsidRPr="00070F58">
        <w:rPr>
          <w:rFonts w:asciiTheme="minorHAnsi" w:eastAsiaTheme="majorEastAsia" w:hAnsiTheme="minorHAnsi" w:cstheme="minorHAnsi"/>
        </w:rPr>
        <w:t xml:space="preserve"> </w:t>
      </w:r>
      <w:r>
        <w:rPr>
          <w:rFonts w:asciiTheme="minorHAnsi" w:eastAsiaTheme="majorEastAsia" w:hAnsiTheme="minorHAnsi" w:cstheme="minorHAnsi"/>
        </w:rPr>
        <w:t>7</w:t>
      </w:r>
      <w:r w:rsidR="001E6FE7" w:rsidRPr="00070F58">
        <w:rPr>
          <w:rFonts w:asciiTheme="minorHAnsi" w:eastAsiaTheme="majorEastAsia" w:hAnsiTheme="minorHAnsi" w:cstheme="minorHAnsi"/>
        </w:rPr>
        <w:t xml:space="preserve">. </w:t>
      </w:r>
      <w:r w:rsidR="007978D1">
        <w:rPr>
          <w:rFonts w:asciiTheme="minorHAnsi" w:eastAsiaTheme="majorEastAsia" w:hAnsiTheme="minorHAnsi" w:cstheme="minorHAnsi"/>
        </w:rPr>
        <w:t>Drawings – current state of the primary pro</w:t>
      </w:r>
      <w:r w:rsidR="00FA2197">
        <w:rPr>
          <w:rFonts w:asciiTheme="minorHAnsi" w:eastAsiaTheme="majorEastAsia" w:hAnsiTheme="minorHAnsi" w:cstheme="minorHAnsi"/>
        </w:rPr>
        <w:t xml:space="preserve">cessing </w:t>
      </w:r>
      <w:r w:rsidR="007978D1">
        <w:rPr>
          <w:rFonts w:asciiTheme="minorHAnsi" w:eastAsiaTheme="majorEastAsia" w:hAnsiTheme="minorHAnsi" w:cstheme="minorHAnsi"/>
        </w:rPr>
        <w:t xml:space="preserve"> area </w:t>
      </w:r>
      <w:r w:rsidR="00963B76" w:rsidRPr="00070F58">
        <w:rPr>
          <w:rFonts w:asciiTheme="minorHAnsi" w:eastAsiaTheme="majorEastAsia" w:hAnsiTheme="minorHAnsi" w:cstheme="minorHAnsi"/>
        </w:rPr>
        <w:t xml:space="preserve"> </w:t>
      </w:r>
    </w:p>
    <w:p w14:paraId="4B7C7A1C" w14:textId="77777777" w:rsidR="00744F94" w:rsidRPr="00070F58" w:rsidRDefault="00744F94" w:rsidP="00744F94">
      <w:pPr>
        <w:spacing w:line="276" w:lineRule="auto"/>
        <w:rPr>
          <w:rFonts w:asciiTheme="minorHAnsi" w:eastAsiaTheme="majorEastAsia" w:hAnsiTheme="minorHAnsi" w:cstheme="minorHAnsi"/>
          <w:color w:val="FFC000"/>
        </w:rPr>
      </w:pPr>
    </w:p>
    <w:sectPr w:rsidR="00744F94" w:rsidRPr="00070F58" w:rsidSect="00E12765">
      <w:headerReference w:type="default" r:id="rId22"/>
      <w:headerReference w:type="first" r:id="rId23"/>
      <w:pgSz w:w="11906" w:h="16838" w:code="9"/>
      <w:pgMar w:top="1418" w:right="1418" w:bottom="1871" w:left="1418" w:header="340"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DCB21" w14:textId="77777777" w:rsidR="00632861" w:rsidRDefault="00632861" w:rsidP="000C480B">
      <w:r>
        <w:separator/>
      </w:r>
    </w:p>
  </w:endnote>
  <w:endnote w:type="continuationSeparator" w:id="0">
    <w:p w14:paraId="5DCC1F57" w14:textId="77777777" w:rsidR="00632861" w:rsidRDefault="00632861" w:rsidP="000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FEF3D" w14:textId="77777777" w:rsidR="00B2687E" w:rsidRDefault="00B2687E" w:rsidP="00FB24AD">
    <w:pPr>
      <w:pStyle w:val="Bezproreda"/>
      <w:rPr>
        <w:rFonts w:ascii="Arial" w:hAnsi="Arial" w:cs="Arial"/>
        <w:sz w:val="14"/>
        <w:szCs w:val="14"/>
      </w:rPr>
    </w:pPr>
    <w:r>
      <w:rPr>
        <w:noProof/>
        <w:lang w:eastAsia="hr-HR"/>
      </w:rPr>
      <mc:AlternateContent>
        <mc:Choice Requires="wps">
          <w:drawing>
            <wp:anchor distT="0" distB="0" distL="114300" distR="114300" simplePos="0" relativeHeight="251705344" behindDoc="0" locked="0" layoutInCell="1" allowOverlap="1" wp14:anchorId="2B57CA79" wp14:editId="61FF49B7">
              <wp:simplePos x="0" y="0"/>
              <wp:positionH relativeFrom="page">
                <wp:posOffset>1524966</wp:posOffset>
              </wp:positionH>
              <wp:positionV relativeFrom="page">
                <wp:posOffset>9604375</wp:posOffset>
              </wp:positionV>
              <wp:extent cx="5875655" cy="935990"/>
              <wp:effectExtent l="0" t="0" r="0" b="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2159E6C9" w14:textId="77777777" w:rsidR="00B2687E" w:rsidRPr="007833A8"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B2687E" w:rsidRDefault="00B2687E"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201E72F2"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w:t>
                          </w:r>
                          <w:proofErr w:type="spellStart"/>
                          <w:proofErr w:type="gramStart"/>
                          <w:r w:rsidRPr="000846F9">
                            <w:rPr>
                              <w:rStyle w:val="Hiperveza"/>
                              <w:rFonts w:ascii="Arial" w:hAnsi="Arial" w:cs="Arial"/>
                              <w:color w:val="auto"/>
                              <w:sz w:val="14"/>
                              <w:szCs w:val="14"/>
                              <w:u w:val="none"/>
                            </w:rPr>
                            <w:t>d.d</w:t>
                          </w:r>
                          <w:proofErr w:type="spellEnd"/>
                          <w:proofErr w:type="gram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4B2C6B35" w14:textId="77777777" w:rsidR="00B2687E"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B2687E" w:rsidRPr="007833A8" w:rsidRDefault="00B2687E"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7CA79" id="_x0000_t202" coordsize="21600,21600" o:spt="202" path="m,l,21600r21600,l21600,xe">
              <v:stroke joinstyle="miter"/>
              <v:path gradientshapeok="t" o:connecttype="rect"/>
            </v:shapetype>
            <v:shape id="Tekstni okvir 15" o:spid="_x0000_s1026" type="#_x0000_t202" style="position:absolute;margin-left:120.1pt;margin-top:756.25pt;width:462.65pt;height:7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" fillcolor="window" stroked="f" strokeweight=".5pt">
              <v:path arrowok="t"/>
              <v:textbox>
                <w:txbxContent>
                  <w:p w14:paraId="2159E6C9" w14:textId="77777777" w:rsidR="00B2687E" w:rsidRPr="007833A8"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B2687E" w:rsidRDefault="00B2687E"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201E72F2" w14:textId="77777777" w:rsidR="00B2687E" w:rsidRPr="000846F9" w:rsidRDefault="00B2687E"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w:t>
                    </w:r>
                    <w:proofErr w:type="spellStart"/>
                    <w:proofErr w:type="gramStart"/>
                    <w:r w:rsidRPr="000846F9">
                      <w:rPr>
                        <w:rStyle w:val="Hiperveza"/>
                        <w:rFonts w:ascii="Arial" w:hAnsi="Arial" w:cs="Arial"/>
                        <w:color w:val="auto"/>
                        <w:sz w:val="14"/>
                        <w:szCs w:val="14"/>
                        <w:u w:val="none"/>
                      </w:rPr>
                      <w:t>d.d</w:t>
                    </w:r>
                    <w:proofErr w:type="spellEnd"/>
                    <w:proofErr w:type="gram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4B2C6B35" w14:textId="77777777" w:rsidR="00B2687E" w:rsidRDefault="00B2687E"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B2687E" w:rsidRPr="007833A8" w:rsidRDefault="00B2687E"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v:textbox>
              <w10:wrap anchorx="page" anchory="page"/>
            </v:shape>
          </w:pict>
        </mc:Fallback>
      </mc:AlternateContent>
    </w:r>
    <w:r w:rsidRPr="00487F47">
      <w:rPr>
        <w:noProof/>
        <w:lang w:eastAsia="hr-HR"/>
      </w:rPr>
      <w:drawing>
        <wp:anchor distT="0" distB="0" distL="114300" distR="114300" simplePos="0" relativeHeight="251707392" behindDoc="1" locked="0" layoutInCell="1" allowOverlap="1" wp14:anchorId="19BBCF71" wp14:editId="5511F359">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706368" behindDoc="0" locked="0" layoutInCell="1" allowOverlap="1" wp14:anchorId="2CB17A3F" wp14:editId="2FAB7F5B">
              <wp:simplePos x="0" y="0"/>
              <wp:positionH relativeFrom="margin">
                <wp:posOffset>-696264</wp:posOffset>
              </wp:positionH>
              <wp:positionV relativeFrom="page">
                <wp:posOffset>9527540</wp:posOffset>
              </wp:positionV>
              <wp:extent cx="7055485" cy="0"/>
              <wp:effectExtent l="0" t="0" r="0" b="0"/>
              <wp:wrapTopAndBottom/>
              <wp:docPr id="16" name="Ravni povez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DC2A4" id="Ravni poveznik 16" o:spid="_x0000_s1026" style="position:absolute;z-index:2517063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" strokecolor="windowText">
              <o:lock v:ext="edit" shapetype="f"/>
              <w10:wrap type="topAndBottom" anchorx="margin" anchory="page"/>
            </v:line>
          </w:pict>
        </mc:Fallback>
      </mc:AlternateContent>
    </w:r>
  </w:p>
  <w:p w14:paraId="5469B820" w14:textId="77777777" w:rsidR="00B2687E" w:rsidRDefault="00B2687E" w:rsidP="00FB24AD">
    <w:pPr>
      <w:pStyle w:val="Bezproreda"/>
      <w:ind w:left="-737"/>
      <w:rPr>
        <w:rFonts w:ascii="Arial" w:hAnsi="Arial" w:cs="Arial"/>
        <w:sz w:val="14"/>
        <w:szCs w:val="14"/>
      </w:rPr>
    </w:pPr>
  </w:p>
  <w:p w14:paraId="76C9809C" w14:textId="77777777" w:rsidR="00B2687E" w:rsidRDefault="00B2687E" w:rsidP="00FB24AD">
    <w:pPr>
      <w:pStyle w:val="Bezproreda"/>
      <w:rPr>
        <w:rFonts w:ascii="Arial" w:hAnsi="Arial" w:cs="Arial"/>
        <w:sz w:val="10"/>
        <w:szCs w:val="10"/>
      </w:rPr>
    </w:pPr>
  </w:p>
  <w:p w14:paraId="71AB4934" w14:textId="110C018D" w:rsidR="00B2687E" w:rsidRDefault="00B2687E" w:rsidP="00753568">
    <w:pPr>
      <w:pStyle w:val="Bezproreda"/>
      <w:ind w:left="-907"/>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A14BE" w14:textId="368D3A48" w:rsidR="00B2687E" w:rsidRDefault="00B2687E" w:rsidP="007A02DD">
    <w:pPr>
      <w:pStyle w:val="Bezproreda"/>
      <w:rPr>
        <w:rFonts w:ascii="Arial" w:hAnsi="Arial" w:cs="Arial"/>
        <w:sz w:val="14"/>
        <w:szCs w:val="14"/>
      </w:rPr>
    </w:pPr>
    <w:r>
      <w:rPr>
        <w:noProof/>
        <w:lang w:eastAsia="hr-HR"/>
      </w:rPr>
      <mc:AlternateContent>
        <mc:Choice Requires="wps">
          <w:drawing>
            <wp:anchor distT="0" distB="0" distL="114300" distR="114300" simplePos="0" relativeHeight="251656191" behindDoc="0" locked="0" layoutInCell="1" allowOverlap="1" wp14:anchorId="75A145EE" wp14:editId="16132D4C">
              <wp:simplePos x="0" y="0"/>
              <wp:positionH relativeFrom="page">
                <wp:posOffset>1524966</wp:posOffset>
              </wp:positionH>
              <wp:positionV relativeFrom="page">
                <wp:posOffset>9604375</wp:posOffset>
              </wp:positionV>
              <wp:extent cx="5875655" cy="935990"/>
              <wp:effectExtent l="0" t="0" r="0" b="0"/>
              <wp:wrapNone/>
              <wp:docPr id="24" name="Tekstni okvir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4A75E283" w14:textId="77FD543C" w:rsidR="00B2687E" w:rsidRPr="007833A8"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B2687E" w:rsidRDefault="00B2687E"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4DCD4796"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w:t>
                          </w:r>
                          <w:proofErr w:type="spellStart"/>
                          <w:proofErr w:type="gramStart"/>
                          <w:r w:rsidRPr="000846F9">
                            <w:rPr>
                              <w:rStyle w:val="Hiperveza"/>
                              <w:rFonts w:ascii="Arial" w:hAnsi="Arial" w:cs="Arial"/>
                              <w:color w:val="auto"/>
                              <w:sz w:val="14"/>
                              <w:szCs w:val="14"/>
                              <w:u w:val="none"/>
                            </w:rPr>
                            <w:t>d.d</w:t>
                          </w:r>
                          <w:proofErr w:type="spellEnd"/>
                          <w:proofErr w:type="gram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13663721" w14:textId="70FB4561" w:rsidR="00B2687E"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B2687E" w:rsidRPr="007833A8" w:rsidRDefault="00B2687E"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145EE" id="_x0000_t202" coordsize="21600,21600" o:spt="202" path="m,l,21600r21600,l21600,xe">
              <v:stroke joinstyle="miter"/>
              <v:path gradientshapeok="t" o:connecttype="rect"/>
            </v:shapetype>
            <v:shape id="Tekstni okvir 24" o:spid="_x0000_s1027" type="#_x0000_t202" style="position:absolute;margin-left:120.1pt;margin-top:756.25pt;width:462.65pt;height:73.7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" fillcolor="window" stroked="f" strokeweight=".5pt">
              <v:path arrowok="t"/>
              <v:textbox>
                <w:txbxContent>
                  <w:p w14:paraId="4A75E283" w14:textId="77FD543C" w:rsidR="00B2687E" w:rsidRPr="007833A8"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B2687E" w:rsidRDefault="00B2687E"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w:t>
                    </w:r>
                    <w:proofErr w:type="spellStart"/>
                    <w:r w:rsidRPr="000846F9">
                      <w:rPr>
                        <w:rStyle w:val="Hiperveza"/>
                        <w:rFonts w:ascii="Arial" w:hAnsi="Arial" w:cs="Arial"/>
                        <w:color w:val="auto"/>
                        <w:sz w:val="14"/>
                        <w:szCs w:val="14"/>
                        <w:u w:val="none"/>
                      </w:rPr>
                      <w:t>Jadranski</w:t>
                    </w:r>
                    <w:proofErr w:type="spellEnd"/>
                    <w:r w:rsidRPr="000846F9">
                      <w:rPr>
                        <w:rStyle w:val="Hiperveza"/>
                        <w:rFonts w:ascii="Arial" w:hAnsi="Arial" w:cs="Arial"/>
                        <w:color w:val="auto"/>
                        <w:sz w:val="14"/>
                        <w:szCs w:val="14"/>
                        <w:u w:val="none"/>
                      </w:rPr>
                      <w:t xml:space="preserve"> </w:t>
                    </w:r>
                    <w:proofErr w:type="spellStart"/>
                    <w:r w:rsidRPr="000846F9">
                      <w:rPr>
                        <w:rStyle w:val="Hiperveza"/>
                        <w:rFonts w:ascii="Arial" w:hAnsi="Arial" w:cs="Arial"/>
                        <w:color w:val="auto"/>
                        <w:sz w:val="14"/>
                        <w:szCs w:val="14"/>
                        <w:u w:val="none"/>
                      </w:rPr>
                      <w:t>trg</w:t>
                    </w:r>
                    <w:proofErr w:type="spellEnd"/>
                    <w:r w:rsidRPr="000846F9">
                      <w:rPr>
                        <w:rStyle w:val="Hiperveza"/>
                        <w:rFonts w:ascii="Arial" w:hAnsi="Arial" w:cs="Arial"/>
                        <w:color w:val="auto"/>
                        <w:sz w:val="14"/>
                        <w:szCs w:val="14"/>
                        <w:u w:val="none"/>
                      </w:rPr>
                      <w:t xml:space="preserve"> 3a </w:t>
                    </w:r>
                  </w:p>
                  <w:p w14:paraId="4DCD4796" w14:textId="77777777" w:rsidR="00B2687E" w:rsidRPr="000846F9" w:rsidRDefault="00B2687E"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w:t>
                    </w:r>
                    <w:proofErr w:type="spellStart"/>
                    <w:proofErr w:type="gramStart"/>
                    <w:r w:rsidRPr="000846F9">
                      <w:rPr>
                        <w:rStyle w:val="Hiperveza"/>
                        <w:rFonts w:ascii="Arial" w:hAnsi="Arial" w:cs="Arial"/>
                        <w:color w:val="auto"/>
                        <w:sz w:val="14"/>
                        <w:szCs w:val="14"/>
                        <w:u w:val="none"/>
                      </w:rPr>
                      <w:t>d.d</w:t>
                    </w:r>
                    <w:proofErr w:type="spellEnd"/>
                    <w:proofErr w:type="gramEnd"/>
                    <w:r w:rsidRPr="000846F9">
                      <w:rPr>
                        <w:rStyle w:val="Hiperveza"/>
                        <w:rFonts w:ascii="Arial" w:hAnsi="Arial" w:cs="Arial"/>
                        <w:color w:val="auto"/>
                        <w:sz w:val="14"/>
                        <w:szCs w:val="14"/>
                        <w:u w:val="none"/>
                      </w:rPr>
                      <w:t xml:space="preserve">., Zagreb, </w:t>
                    </w:r>
                    <w:proofErr w:type="spellStart"/>
                    <w:r w:rsidRPr="000846F9">
                      <w:rPr>
                        <w:rStyle w:val="Hiperveza"/>
                        <w:rFonts w:ascii="Arial" w:hAnsi="Arial" w:cs="Arial"/>
                        <w:color w:val="auto"/>
                        <w:sz w:val="14"/>
                        <w:szCs w:val="14"/>
                        <w:u w:val="none"/>
                      </w:rPr>
                      <w:t>Varšavska</w:t>
                    </w:r>
                    <w:proofErr w:type="spellEnd"/>
                    <w:r w:rsidRPr="000846F9">
                      <w:rPr>
                        <w:rStyle w:val="Hiperveza"/>
                        <w:rFonts w:ascii="Arial" w:hAnsi="Arial" w:cs="Arial"/>
                        <w:color w:val="auto"/>
                        <w:sz w:val="14"/>
                        <w:szCs w:val="14"/>
                        <w:u w:val="none"/>
                      </w:rPr>
                      <w:t xml:space="preserve"> 9 </w:t>
                    </w:r>
                  </w:p>
                  <w:p w14:paraId="13663721" w14:textId="70FB4561" w:rsidR="00B2687E" w:rsidRDefault="00B2687E"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B2687E" w:rsidRPr="007833A8" w:rsidRDefault="00B2687E"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v:textbox>
              <w10:wrap anchorx="page" anchory="page"/>
            </v:shape>
          </w:pict>
        </mc:Fallback>
      </mc:AlternateContent>
    </w:r>
    <w:r w:rsidRPr="00487F47">
      <w:rPr>
        <w:noProof/>
        <w:lang w:eastAsia="hr-HR"/>
      </w:rPr>
      <w:drawing>
        <wp:anchor distT="0" distB="0" distL="114300" distR="114300" simplePos="0" relativeHeight="251688960" behindDoc="1" locked="0" layoutInCell="1" allowOverlap="1" wp14:anchorId="4FD57A03" wp14:editId="6301AB34">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657216" behindDoc="0" locked="0" layoutInCell="1" allowOverlap="1" wp14:anchorId="770001B8" wp14:editId="733C8EE2">
              <wp:simplePos x="0" y="0"/>
              <wp:positionH relativeFrom="margin">
                <wp:posOffset>-696264</wp:posOffset>
              </wp:positionH>
              <wp:positionV relativeFrom="page">
                <wp:posOffset>9527540</wp:posOffset>
              </wp:positionV>
              <wp:extent cx="7055485" cy="0"/>
              <wp:effectExtent l="0" t="0" r="0" b="0"/>
              <wp:wrapTopAndBottom/>
              <wp:docPr id="23" name="Ravni poveznik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FC98AF" id="Ravni poveznik 2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" strokecolor="windowText">
              <o:lock v:ext="edit" shapetype="f"/>
              <w10:wrap type="topAndBottom" anchorx="margin" anchory="page"/>
            </v:line>
          </w:pict>
        </mc:Fallback>
      </mc:AlternateContent>
    </w:r>
  </w:p>
  <w:p w14:paraId="47BA9E48" w14:textId="73A59D65" w:rsidR="00B2687E" w:rsidRDefault="00B2687E" w:rsidP="00753568">
    <w:pPr>
      <w:pStyle w:val="Bezproreda"/>
      <w:ind w:left="-737"/>
      <w:rPr>
        <w:rFonts w:ascii="Arial" w:hAnsi="Arial" w:cs="Arial"/>
        <w:sz w:val="14"/>
        <w:szCs w:val="14"/>
      </w:rPr>
    </w:pPr>
  </w:p>
  <w:p w14:paraId="5D570127" w14:textId="77777777" w:rsidR="00B2687E" w:rsidRDefault="00B2687E" w:rsidP="00FC2C0F">
    <w:pPr>
      <w:pStyle w:val="Bezproreda"/>
      <w:rPr>
        <w:rFonts w:ascii="Arial" w:hAnsi="Arial" w:cs="Arial"/>
        <w:sz w:val="10"/>
        <w:szCs w:val="10"/>
      </w:rPr>
    </w:pPr>
  </w:p>
  <w:p w14:paraId="6DD41C91" w14:textId="77777777" w:rsidR="00B2687E" w:rsidRPr="00030F41" w:rsidRDefault="00B2687E" w:rsidP="00796B22">
    <w:pPr>
      <w:pStyle w:val="Bezproreda"/>
      <w:tabs>
        <w:tab w:val="left" w:pos="2235"/>
      </w:tabs>
      <w:ind w:left="2127"/>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A96F9" w14:textId="77777777" w:rsidR="00632861" w:rsidRDefault="00632861" w:rsidP="000C480B">
      <w:r>
        <w:separator/>
      </w:r>
    </w:p>
  </w:footnote>
  <w:footnote w:type="continuationSeparator" w:id="0">
    <w:p w14:paraId="42AB4DD6" w14:textId="77777777" w:rsidR="00632861" w:rsidRDefault="00632861" w:rsidP="000C4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272617"/>
      <w:docPartObj>
        <w:docPartGallery w:val="Page Numbers (Top of Page)"/>
        <w:docPartUnique/>
      </w:docPartObj>
    </w:sdtPr>
    <w:sdtEndPr/>
    <w:sdtContent>
      <w:p w14:paraId="43295045" w14:textId="4D3F0CD8" w:rsidR="00B2687E" w:rsidRDefault="00B2687E">
        <w:pPr>
          <w:pStyle w:val="Zaglavlje"/>
          <w:jc w:val="right"/>
        </w:pPr>
        <w:r>
          <w:fldChar w:fldCharType="begin"/>
        </w:r>
        <w:r>
          <w:instrText>PAGE   \* MERGEFORMAT</w:instrText>
        </w:r>
        <w:r>
          <w:fldChar w:fldCharType="separate"/>
        </w:r>
        <w:r>
          <w:rPr>
            <w:noProof/>
          </w:rPr>
          <w:t>2</w:t>
        </w:r>
        <w:r>
          <w:fldChar w:fldCharType="end"/>
        </w:r>
      </w:p>
    </w:sdtContent>
  </w:sdt>
  <w:p w14:paraId="652AB8AE" w14:textId="5F044DCB" w:rsidR="00B2687E" w:rsidRDefault="00B2687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03B3E" w14:textId="24B2AEB4" w:rsidR="00B2687E" w:rsidRDefault="00632861" w:rsidP="002870A9">
    <w:pPr>
      <w:pStyle w:val="Zaglavlje"/>
      <w:jc w:val="center"/>
    </w:pPr>
    <w:r>
      <w:rPr>
        <w:noProof/>
      </w:rPr>
      <w:pict w14:anchorId="48093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3.45pt;margin-top:-112.6pt;width:560pt;height:98.65pt;z-index:251695104;mso-position-horizontal-relative:margin;mso-position-vertical-relative:margin">
          <v:imagedata r:id="rId1" o:title="Diljjdd"/>
          <w10:wrap type="square"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095181"/>
      <w:docPartObj>
        <w:docPartGallery w:val="Page Numbers (Top of Page)"/>
        <w:docPartUnique/>
      </w:docPartObj>
    </w:sdtPr>
    <w:sdtEndPr/>
    <w:sdtContent>
      <w:p w14:paraId="5D418909" w14:textId="5E704FC5" w:rsidR="00B2687E" w:rsidRDefault="00B2687E">
        <w:pPr>
          <w:pStyle w:val="Zaglavlje"/>
          <w:jc w:val="right"/>
        </w:pPr>
        <w:r>
          <w:fldChar w:fldCharType="begin"/>
        </w:r>
        <w:r>
          <w:instrText>PAGE   \* MERGEFORMAT</w:instrText>
        </w:r>
        <w:r>
          <w:fldChar w:fldCharType="separate"/>
        </w:r>
        <w:r>
          <w:rPr>
            <w:noProof/>
          </w:rPr>
          <w:t>1</w:t>
        </w:r>
        <w:r>
          <w:fldChar w:fldCharType="end"/>
        </w:r>
      </w:p>
    </w:sdtContent>
  </w:sdt>
  <w:p w14:paraId="54AFADBA" w14:textId="77777777" w:rsidR="00B2687E" w:rsidRDefault="00B2687E" w:rsidP="002870A9">
    <w:pPr>
      <w:pStyle w:val="Zaglavlj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61767"/>
      <w:docPartObj>
        <w:docPartGallery w:val="Page Numbers (Top of Page)"/>
        <w:docPartUnique/>
      </w:docPartObj>
    </w:sdtPr>
    <w:sdtEndPr/>
    <w:sdtContent>
      <w:p w14:paraId="66EBFEAF" w14:textId="77777777" w:rsidR="00B2687E" w:rsidRDefault="00B2687E">
        <w:pPr>
          <w:pStyle w:val="Zaglavlje"/>
          <w:jc w:val="right"/>
        </w:pPr>
        <w:r>
          <w:fldChar w:fldCharType="begin"/>
        </w:r>
        <w:r>
          <w:instrText>PAGE   \* MERGEFORMAT</w:instrText>
        </w:r>
        <w:r>
          <w:fldChar w:fldCharType="separate"/>
        </w:r>
        <w:r w:rsidR="00897A91">
          <w:rPr>
            <w:noProof/>
          </w:rPr>
          <w:t>18</w:t>
        </w:r>
        <w:r>
          <w:fldChar w:fldCharType="end"/>
        </w:r>
      </w:p>
    </w:sdtContent>
  </w:sdt>
  <w:p w14:paraId="069679B6" w14:textId="77777777" w:rsidR="00B2687E" w:rsidRDefault="00B2687E">
    <w:pPr>
      <w:pStyle w:val="Zaglavlj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601256"/>
      <w:docPartObj>
        <w:docPartGallery w:val="Page Numbers (Top of Page)"/>
        <w:docPartUnique/>
      </w:docPartObj>
    </w:sdtPr>
    <w:sdtEndPr/>
    <w:sdtContent>
      <w:p w14:paraId="63BBB546" w14:textId="77777777" w:rsidR="00B2687E" w:rsidRDefault="00B2687E">
        <w:pPr>
          <w:pStyle w:val="Zaglavlje"/>
          <w:jc w:val="right"/>
        </w:pPr>
        <w:r>
          <w:fldChar w:fldCharType="begin"/>
        </w:r>
        <w:r>
          <w:instrText>PAGE   \* MERGEFORMAT</w:instrText>
        </w:r>
        <w:r>
          <w:fldChar w:fldCharType="separate"/>
        </w:r>
        <w:r w:rsidR="00FE7C77">
          <w:rPr>
            <w:noProof/>
          </w:rPr>
          <w:t>1</w:t>
        </w:r>
        <w:r>
          <w:fldChar w:fldCharType="end"/>
        </w:r>
      </w:p>
    </w:sdtContent>
  </w:sdt>
  <w:p w14:paraId="33262648" w14:textId="77777777" w:rsidR="00B2687E" w:rsidRDefault="00B2687E" w:rsidP="002870A9">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79A"/>
    <w:multiLevelType w:val="hybridMultilevel"/>
    <w:tmpl w:val="47E480FA"/>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135AA1"/>
    <w:multiLevelType w:val="multilevel"/>
    <w:tmpl w:val="A78AD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D44FE5"/>
    <w:multiLevelType w:val="hybridMultilevel"/>
    <w:tmpl w:val="F9BAD6CA"/>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566353"/>
    <w:multiLevelType w:val="multilevel"/>
    <w:tmpl w:val="C03AFEA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88603C"/>
    <w:multiLevelType w:val="multilevel"/>
    <w:tmpl w:val="9592971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4917B7"/>
    <w:multiLevelType w:val="hybridMultilevel"/>
    <w:tmpl w:val="3808D764"/>
    <w:lvl w:ilvl="0" w:tplc="041A000F">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1EDB60FF"/>
    <w:multiLevelType w:val="hybridMultilevel"/>
    <w:tmpl w:val="D0F84AD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5C4AA3"/>
    <w:multiLevelType w:val="hybridMultilevel"/>
    <w:tmpl w:val="C3763FD6"/>
    <w:lvl w:ilvl="0" w:tplc="041A000F">
      <w:start w:val="1"/>
      <w:numFmt w:val="decimal"/>
      <w:lvlText w:val="%1."/>
      <w:lvlJc w:val="left"/>
      <w:pPr>
        <w:ind w:left="796" w:hanging="360"/>
      </w:pPr>
      <w:rPr>
        <w:rFonts w:hint="default"/>
        <w:color w:val="auto"/>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0" w15:restartNumberingAfterBreak="0">
    <w:nsid w:val="23F0674A"/>
    <w:multiLevelType w:val="hybridMultilevel"/>
    <w:tmpl w:val="6EB45170"/>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81E3FCB"/>
    <w:multiLevelType w:val="hybridMultilevel"/>
    <w:tmpl w:val="29F610B0"/>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8C41F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A3BD5"/>
    <w:multiLevelType w:val="hybridMultilevel"/>
    <w:tmpl w:val="DC7869A2"/>
    <w:lvl w:ilvl="0" w:tplc="041A0001">
      <w:start w:val="1"/>
      <w:numFmt w:val="bullet"/>
      <w:lvlText w:val=""/>
      <w:lvlJc w:val="left"/>
      <w:pPr>
        <w:ind w:left="1776" w:hanging="360"/>
      </w:pPr>
      <w:rPr>
        <w:rFonts w:ascii="Symbol" w:hAnsi="Symbol" w:hint="default"/>
      </w:rPr>
    </w:lvl>
    <w:lvl w:ilvl="1" w:tplc="041A0005">
      <w:start w:val="1"/>
      <w:numFmt w:val="bullet"/>
      <w:lvlText w:val=""/>
      <w:lvlJc w:val="left"/>
      <w:pPr>
        <w:ind w:left="2136" w:hanging="360"/>
      </w:pPr>
      <w:rPr>
        <w:rFonts w:ascii="Wingdings" w:hAnsi="Wingdings" w:hint="default"/>
      </w:rPr>
    </w:lvl>
    <w:lvl w:ilvl="2" w:tplc="041A0005">
      <w:start w:val="1"/>
      <w:numFmt w:val="bullet"/>
      <w:lvlText w:val=""/>
      <w:lvlJc w:val="left"/>
      <w:pPr>
        <w:ind w:left="2856" w:hanging="360"/>
      </w:pPr>
      <w:rPr>
        <w:rFonts w:ascii="Wingdings" w:hAnsi="Wingdings" w:hint="default"/>
      </w:rPr>
    </w:lvl>
    <w:lvl w:ilvl="3" w:tplc="041A0001" w:tentative="1">
      <w:start w:val="1"/>
      <w:numFmt w:val="bullet"/>
      <w:lvlText w:val=""/>
      <w:lvlJc w:val="left"/>
      <w:pPr>
        <w:ind w:left="3576" w:hanging="360"/>
      </w:pPr>
      <w:rPr>
        <w:rFonts w:ascii="Symbol" w:hAnsi="Symbol" w:hint="default"/>
      </w:rPr>
    </w:lvl>
    <w:lvl w:ilvl="4" w:tplc="041A0003" w:tentative="1">
      <w:start w:val="1"/>
      <w:numFmt w:val="bullet"/>
      <w:lvlText w:val="o"/>
      <w:lvlJc w:val="left"/>
      <w:pPr>
        <w:ind w:left="4296" w:hanging="360"/>
      </w:pPr>
      <w:rPr>
        <w:rFonts w:ascii="Courier New" w:hAnsi="Courier New" w:cs="Courier New" w:hint="default"/>
      </w:rPr>
    </w:lvl>
    <w:lvl w:ilvl="5" w:tplc="041A0005" w:tentative="1">
      <w:start w:val="1"/>
      <w:numFmt w:val="bullet"/>
      <w:lvlText w:val=""/>
      <w:lvlJc w:val="left"/>
      <w:pPr>
        <w:ind w:left="5016" w:hanging="360"/>
      </w:pPr>
      <w:rPr>
        <w:rFonts w:ascii="Wingdings" w:hAnsi="Wingdings" w:hint="default"/>
      </w:rPr>
    </w:lvl>
    <w:lvl w:ilvl="6" w:tplc="041A0001" w:tentative="1">
      <w:start w:val="1"/>
      <w:numFmt w:val="bullet"/>
      <w:lvlText w:val=""/>
      <w:lvlJc w:val="left"/>
      <w:pPr>
        <w:ind w:left="5736" w:hanging="360"/>
      </w:pPr>
      <w:rPr>
        <w:rFonts w:ascii="Symbol" w:hAnsi="Symbol" w:hint="default"/>
      </w:rPr>
    </w:lvl>
    <w:lvl w:ilvl="7" w:tplc="041A0003" w:tentative="1">
      <w:start w:val="1"/>
      <w:numFmt w:val="bullet"/>
      <w:lvlText w:val="o"/>
      <w:lvlJc w:val="left"/>
      <w:pPr>
        <w:ind w:left="6456" w:hanging="360"/>
      </w:pPr>
      <w:rPr>
        <w:rFonts w:ascii="Courier New" w:hAnsi="Courier New" w:cs="Courier New" w:hint="default"/>
      </w:rPr>
    </w:lvl>
    <w:lvl w:ilvl="8" w:tplc="041A0005" w:tentative="1">
      <w:start w:val="1"/>
      <w:numFmt w:val="bullet"/>
      <w:lvlText w:val=""/>
      <w:lvlJc w:val="left"/>
      <w:pPr>
        <w:ind w:left="7176" w:hanging="360"/>
      </w:pPr>
      <w:rPr>
        <w:rFonts w:ascii="Wingdings" w:hAnsi="Wingdings" w:hint="default"/>
      </w:rPr>
    </w:lvl>
  </w:abstractNum>
  <w:abstractNum w:abstractNumId="14" w15:restartNumberingAfterBreak="0">
    <w:nsid w:val="32A1794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04E1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C53898"/>
    <w:multiLevelType w:val="hybridMultilevel"/>
    <w:tmpl w:val="F2B4731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32533F3"/>
    <w:multiLevelType w:val="hybridMultilevel"/>
    <w:tmpl w:val="4D2E66B4"/>
    <w:lvl w:ilvl="0" w:tplc="B9D8084C">
      <w:start w:val="1"/>
      <w:numFmt w:val="ordin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8" w15:restartNumberingAfterBreak="0">
    <w:nsid w:val="472C32D4"/>
    <w:multiLevelType w:val="multilevel"/>
    <w:tmpl w:val="7B784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434A7"/>
    <w:multiLevelType w:val="multilevel"/>
    <w:tmpl w:val="FE0A8A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DB728D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66008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5266E2"/>
    <w:multiLevelType w:val="multilevel"/>
    <w:tmpl w:val="25AA3F2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C8E310D"/>
    <w:multiLevelType w:val="hybridMultilevel"/>
    <w:tmpl w:val="E8D00E10"/>
    <w:lvl w:ilvl="0" w:tplc="8BE4290A">
      <w:start w:val="1"/>
      <w:numFmt w:val="decimal"/>
      <w:lvlText w:val="12.%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9"/>
  </w:num>
  <w:num w:numId="2">
    <w:abstractNumId w:val="20"/>
  </w:num>
  <w:num w:numId="3">
    <w:abstractNumId w:val="14"/>
  </w:num>
  <w:num w:numId="4">
    <w:abstractNumId w:val="11"/>
  </w:num>
  <w:num w:numId="5">
    <w:abstractNumId w:val="21"/>
  </w:num>
  <w:num w:numId="6">
    <w:abstractNumId w:val="16"/>
  </w:num>
  <w:num w:numId="7">
    <w:abstractNumId w:val="7"/>
  </w:num>
  <w:num w:numId="8">
    <w:abstractNumId w:val="23"/>
  </w:num>
  <w:num w:numId="9">
    <w:abstractNumId w:val="0"/>
  </w:num>
  <w:num w:numId="10">
    <w:abstractNumId w:val="22"/>
  </w:num>
  <w:num w:numId="11">
    <w:abstractNumId w:val="13"/>
  </w:num>
  <w:num w:numId="12">
    <w:abstractNumId w:val="17"/>
  </w:num>
  <w:num w:numId="13">
    <w:abstractNumId w:val="6"/>
  </w:num>
  <w:num w:numId="14">
    <w:abstractNumId w:val="1"/>
  </w:num>
  <w:num w:numId="15">
    <w:abstractNumId w:val="4"/>
  </w:num>
  <w:num w:numId="16">
    <w:abstractNumId w:val="3"/>
  </w:num>
  <w:num w:numId="17">
    <w:abstractNumId w:val="12"/>
  </w:num>
  <w:num w:numId="18">
    <w:abstractNumId w:val="18"/>
  </w:num>
  <w:num w:numId="19">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5"/>
  </w:num>
  <w:num w:numId="21">
    <w:abstractNumId w:val="8"/>
  </w:num>
  <w:num w:numId="22">
    <w:abstractNumId w:val="15"/>
  </w:num>
  <w:num w:numId="23">
    <w:abstractNumId w:val="2"/>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CC"/>
    <w:rsid w:val="000029DB"/>
    <w:rsid w:val="000039E2"/>
    <w:rsid w:val="00003C4B"/>
    <w:rsid w:val="0000744A"/>
    <w:rsid w:val="0001187E"/>
    <w:rsid w:val="00014B1E"/>
    <w:rsid w:val="00016D1E"/>
    <w:rsid w:val="00020497"/>
    <w:rsid w:val="00020638"/>
    <w:rsid w:val="000217EC"/>
    <w:rsid w:val="0002258E"/>
    <w:rsid w:val="000246FD"/>
    <w:rsid w:val="00026F53"/>
    <w:rsid w:val="00030F41"/>
    <w:rsid w:val="000376EF"/>
    <w:rsid w:val="0004000A"/>
    <w:rsid w:val="000421A2"/>
    <w:rsid w:val="00046843"/>
    <w:rsid w:val="00047E08"/>
    <w:rsid w:val="00052474"/>
    <w:rsid w:val="000531D9"/>
    <w:rsid w:val="0005535D"/>
    <w:rsid w:val="0005604F"/>
    <w:rsid w:val="0005605A"/>
    <w:rsid w:val="00056CE3"/>
    <w:rsid w:val="00057ABB"/>
    <w:rsid w:val="00060750"/>
    <w:rsid w:val="000614B7"/>
    <w:rsid w:val="00061C8C"/>
    <w:rsid w:val="000642F3"/>
    <w:rsid w:val="00070A93"/>
    <w:rsid w:val="00070F58"/>
    <w:rsid w:val="00072D58"/>
    <w:rsid w:val="00074024"/>
    <w:rsid w:val="000801CC"/>
    <w:rsid w:val="00081335"/>
    <w:rsid w:val="00081441"/>
    <w:rsid w:val="00082BFB"/>
    <w:rsid w:val="000831F1"/>
    <w:rsid w:val="000846F9"/>
    <w:rsid w:val="000878C6"/>
    <w:rsid w:val="0009269F"/>
    <w:rsid w:val="0009300F"/>
    <w:rsid w:val="00093FF2"/>
    <w:rsid w:val="00093FF6"/>
    <w:rsid w:val="000941C7"/>
    <w:rsid w:val="000942D8"/>
    <w:rsid w:val="000944EF"/>
    <w:rsid w:val="000949F5"/>
    <w:rsid w:val="00094C8C"/>
    <w:rsid w:val="00095C83"/>
    <w:rsid w:val="00096A15"/>
    <w:rsid w:val="00097A1F"/>
    <w:rsid w:val="000A068D"/>
    <w:rsid w:val="000A1B84"/>
    <w:rsid w:val="000A2B51"/>
    <w:rsid w:val="000A36A7"/>
    <w:rsid w:val="000A7F7C"/>
    <w:rsid w:val="000B4AF9"/>
    <w:rsid w:val="000B567F"/>
    <w:rsid w:val="000B614F"/>
    <w:rsid w:val="000C0299"/>
    <w:rsid w:val="000C0C76"/>
    <w:rsid w:val="000C3470"/>
    <w:rsid w:val="000C480B"/>
    <w:rsid w:val="000C505C"/>
    <w:rsid w:val="000D5598"/>
    <w:rsid w:val="000D6283"/>
    <w:rsid w:val="000D65E2"/>
    <w:rsid w:val="000D7003"/>
    <w:rsid w:val="000E23D1"/>
    <w:rsid w:val="000E3050"/>
    <w:rsid w:val="000E4CCD"/>
    <w:rsid w:val="000E5D78"/>
    <w:rsid w:val="000E67D4"/>
    <w:rsid w:val="000E680F"/>
    <w:rsid w:val="000E7240"/>
    <w:rsid w:val="000E7720"/>
    <w:rsid w:val="000F0884"/>
    <w:rsid w:val="000F1A6F"/>
    <w:rsid w:val="000F3D00"/>
    <w:rsid w:val="000F659D"/>
    <w:rsid w:val="000F7414"/>
    <w:rsid w:val="000F7461"/>
    <w:rsid w:val="001004D1"/>
    <w:rsid w:val="0010089E"/>
    <w:rsid w:val="00100DEB"/>
    <w:rsid w:val="0010267A"/>
    <w:rsid w:val="001046BD"/>
    <w:rsid w:val="00107A41"/>
    <w:rsid w:val="00110439"/>
    <w:rsid w:val="00111CA9"/>
    <w:rsid w:val="001133B2"/>
    <w:rsid w:val="00115AD6"/>
    <w:rsid w:val="00115B53"/>
    <w:rsid w:val="001257C6"/>
    <w:rsid w:val="00125DCC"/>
    <w:rsid w:val="00130354"/>
    <w:rsid w:val="0013188E"/>
    <w:rsid w:val="00131D65"/>
    <w:rsid w:val="0013258C"/>
    <w:rsid w:val="001336C5"/>
    <w:rsid w:val="00134E20"/>
    <w:rsid w:val="00136BF8"/>
    <w:rsid w:val="00143C71"/>
    <w:rsid w:val="00144E26"/>
    <w:rsid w:val="00146EA6"/>
    <w:rsid w:val="0015646A"/>
    <w:rsid w:val="00157D5A"/>
    <w:rsid w:val="00161B31"/>
    <w:rsid w:val="00166914"/>
    <w:rsid w:val="00167505"/>
    <w:rsid w:val="00173012"/>
    <w:rsid w:val="00173221"/>
    <w:rsid w:val="001737E0"/>
    <w:rsid w:val="0017481D"/>
    <w:rsid w:val="001749F8"/>
    <w:rsid w:val="001753D8"/>
    <w:rsid w:val="00176EC8"/>
    <w:rsid w:val="00180EED"/>
    <w:rsid w:val="00181C3F"/>
    <w:rsid w:val="00182AD8"/>
    <w:rsid w:val="00185CFF"/>
    <w:rsid w:val="00187BE6"/>
    <w:rsid w:val="00192226"/>
    <w:rsid w:val="001960C4"/>
    <w:rsid w:val="00197184"/>
    <w:rsid w:val="001A080A"/>
    <w:rsid w:val="001A0F8B"/>
    <w:rsid w:val="001A11A0"/>
    <w:rsid w:val="001A4AE9"/>
    <w:rsid w:val="001A60BF"/>
    <w:rsid w:val="001B522E"/>
    <w:rsid w:val="001B6283"/>
    <w:rsid w:val="001B64EE"/>
    <w:rsid w:val="001B7A18"/>
    <w:rsid w:val="001C09E3"/>
    <w:rsid w:val="001C527A"/>
    <w:rsid w:val="001C6BC1"/>
    <w:rsid w:val="001D4926"/>
    <w:rsid w:val="001D6368"/>
    <w:rsid w:val="001D64D6"/>
    <w:rsid w:val="001E0AE1"/>
    <w:rsid w:val="001E1924"/>
    <w:rsid w:val="001E1D4A"/>
    <w:rsid w:val="001E3567"/>
    <w:rsid w:val="001E3736"/>
    <w:rsid w:val="001E5C92"/>
    <w:rsid w:val="001E6FE7"/>
    <w:rsid w:val="001E729D"/>
    <w:rsid w:val="001F0AF7"/>
    <w:rsid w:val="001F0EB6"/>
    <w:rsid w:val="001F349E"/>
    <w:rsid w:val="001F48CD"/>
    <w:rsid w:val="001F5D6D"/>
    <w:rsid w:val="001F69E5"/>
    <w:rsid w:val="002047BD"/>
    <w:rsid w:val="0020746D"/>
    <w:rsid w:val="0021753C"/>
    <w:rsid w:val="0021799F"/>
    <w:rsid w:val="002179BD"/>
    <w:rsid w:val="002237B3"/>
    <w:rsid w:val="002237CC"/>
    <w:rsid w:val="002241E1"/>
    <w:rsid w:val="002243BE"/>
    <w:rsid w:val="002349C4"/>
    <w:rsid w:val="00234C9B"/>
    <w:rsid w:val="0023575E"/>
    <w:rsid w:val="00235895"/>
    <w:rsid w:val="00236245"/>
    <w:rsid w:val="00237373"/>
    <w:rsid w:val="002409D8"/>
    <w:rsid w:val="002420FB"/>
    <w:rsid w:val="00244510"/>
    <w:rsid w:val="0024485D"/>
    <w:rsid w:val="00247C2D"/>
    <w:rsid w:val="002500F0"/>
    <w:rsid w:val="00252513"/>
    <w:rsid w:val="00252828"/>
    <w:rsid w:val="00261329"/>
    <w:rsid w:val="0026133B"/>
    <w:rsid w:val="002616AE"/>
    <w:rsid w:val="00270FB0"/>
    <w:rsid w:val="0027246D"/>
    <w:rsid w:val="00272657"/>
    <w:rsid w:val="0028072E"/>
    <w:rsid w:val="00283EF4"/>
    <w:rsid w:val="0028525E"/>
    <w:rsid w:val="002867A3"/>
    <w:rsid w:val="002870A9"/>
    <w:rsid w:val="002914CB"/>
    <w:rsid w:val="00291776"/>
    <w:rsid w:val="002918F3"/>
    <w:rsid w:val="0029196E"/>
    <w:rsid w:val="002969E7"/>
    <w:rsid w:val="00296F61"/>
    <w:rsid w:val="00296FC7"/>
    <w:rsid w:val="002A26B7"/>
    <w:rsid w:val="002A3380"/>
    <w:rsid w:val="002A3D52"/>
    <w:rsid w:val="002A3EC6"/>
    <w:rsid w:val="002A4F9D"/>
    <w:rsid w:val="002A6A5F"/>
    <w:rsid w:val="002A7C66"/>
    <w:rsid w:val="002B31FC"/>
    <w:rsid w:val="002B48E3"/>
    <w:rsid w:val="002C0376"/>
    <w:rsid w:val="002C29F3"/>
    <w:rsid w:val="002C71AD"/>
    <w:rsid w:val="002D052B"/>
    <w:rsid w:val="002D18BA"/>
    <w:rsid w:val="002D1BDA"/>
    <w:rsid w:val="002D1BEF"/>
    <w:rsid w:val="002D1DDF"/>
    <w:rsid w:val="002D3484"/>
    <w:rsid w:val="002D4878"/>
    <w:rsid w:val="002D6CF7"/>
    <w:rsid w:val="002E13B7"/>
    <w:rsid w:val="002E39B1"/>
    <w:rsid w:val="002E4A1D"/>
    <w:rsid w:val="002E4A1F"/>
    <w:rsid w:val="002F2305"/>
    <w:rsid w:val="002F25EB"/>
    <w:rsid w:val="002F4210"/>
    <w:rsid w:val="002F448F"/>
    <w:rsid w:val="002F792E"/>
    <w:rsid w:val="003018E3"/>
    <w:rsid w:val="00302AD0"/>
    <w:rsid w:val="00304885"/>
    <w:rsid w:val="003048E1"/>
    <w:rsid w:val="00307BEB"/>
    <w:rsid w:val="00310CB0"/>
    <w:rsid w:val="00311E37"/>
    <w:rsid w:val="00312D79"/>
    <w:rsid w:val="003255EC"/>
    <w:rsid w:val="00325764"/>
    <w:rsid w:val="003263C6"/>
    <w:rsid w:val="003277C9"/>
    <w:rsid w:val="00327C18"/>
    <w:rsid w:val="00341850"/>
    <w:rsid w:val="00341FD7"/>
    <w:rsid w:val="00344AC4"/>
    <w:rsid w:val="00347382"/>
    <w:rsid w:val="003519E9"/>
    <w:rsid w:val="003553B7"/>
    <w:rsid w:val="00356A9B"/>
    <w:rsid w:val="00357431"/>
    <w:rsid w:val="003601AD"/>
    <w:rsid w:val="00360631"/>
    <w:rsid w:val="003657DA"/>
    <w:rsid w:val="003658B2"/>
    <w:rsid w:val="00365ABF"/>
    <w:rsid w:val="003660E0"/>
    <w:rsid w:val="00366752"/>
    <w:rsid w:val="00366D62"/>
    <w:rsid w:val="00370227"/>
    <w:rsid w:val="00370C5A"/>
    <w:rsid w:val="003713D6"/>
    <w:rsid w:val="003735B4"/>
    <w:rsid w:val="003742E0"/>
    <w:rsid w:val="00374AC7"/>
    <w:rsid w:val="00377249"/>
    <w:rsid w:val="00377FB9"/>
    <w:rsid w:val="003843E4"/>
    <w:rsid w:val="00385D42"/>
    <w:rsid w:val="00386F92"/>
    <w:rsid w:val="00387550"/>
    <w:rsid w:val="00394DFD"/>
    <w:rsid w:val="00396417"/>
    <w:rsid w:val="00397B5C"/>
    <w:rsid w:val="003A21E4"/>
    <w:rsid w:val="003A35A2"/>
    <w:rsid w:val="003A38A8"/>
    <w:rsid w:val="003A3D26"/>
    <w:rsid w:val="003A58D1"/>
    <w:rsid w:val="003B1601"/>
    <w:rsid w:val="003B328B"/>
    <w:rsid w:val="003B3455"/>
    <w:rsid w:val="003B5DFC"/>
    <w:rsid w:val="003B78E9"/>
    <w:rsid w:val="003B7F4C"/>
    <w:rsid w:val="003C0101"/>
    <w:rsid w:val="003C0CE8"/>
    <w:rsid w:val="003C740B"/>
    <w:rsid w:val="003C7D50"/>
    <w:rsid w:val="003D01D9"/>
    <w:rsid w:val="003D1E08"/>
    <w:rsid w:val="003D2F96"/>
    <w:rsid w:val="003D303F"/>
    <w:rsid w:val="003D3E24"/>
    <w:rsid w:val="003E0192"/>
    <w:rsid w:val="003E7457"/>
    <w:rsid w:val="003E7CD3"/>
    <w:rsid w:val="003F2194"/>
    <w:rsid w:val="003F2720"/>
    <w:rsid w:val="003F3BBE"/>
    <w:rsid w:val="003F547B"/>
    <w:rsid w:val="003F65AC"/>
    <w:rsid w:val="003F65E2"/>
    <w:rsid w:val="003F72C3"/>
    <w:rsid w:val="00403416"/>
    <w:rsid w:val="00407CDC"/>
    <w:rsid w:val="00407F7F"/>
    <w:rsid w:val="00411EEF"/>
    <w:rsid w:val="004120C2"/>
    <w:rsid w:val="004137F6"/>
    <w:rsid w:val="00414ECB"/>
    <w:rsid w:val="00414FC3"/>
    <w:rsid w:val="004161C0"/>
    <w:rsid w:val="00417BCF"/>
    <w:rsid w:val="00420AC7"/>
    <w:rsid w:val="00420C3D"/>
    <w:rsid w:val="00423F96"/>
    <w:rsid w:val="004270D9"/>
    <w:rsid w:val="00427E7C"/>
    <w:rsid w:val="00430B71"/>
    <w:rsid w:val="004312E3"/>
    <w:rsid w:val="004326F4"/>
    <w:rsid w:val="00432E29"/>
    <w:rsid w:val="00434EE0"/>
    <w:rsid w:val="00436381"/>
    <w:rsid w:val="00437B5C"/>
    <w:rsid w:val="0044355A"/>
    <w:rsid w:val="00443C01"/>
    <w:rsid w:val="00445121"/>
    <w:rsid w:val="00447058"/>
    <w:rsid w:val="0045129A"/>
    <w:rsid w:val="00452B52"/>
    <w:rsid w:val="00455EB3"/>
    <w:rsid w:val="004604BB"/>
    <w:rsid w:val="00461330"/>
    <w:rsid w:val="00463545"/>
    <w:rsid w:val="00463AC1"/>
    <w:rsid w:val="00464A20"/>
    <w:rsid w:val="00464F94"/>
    <w:rsid w:val="0046574C"/>
    <w:rsid w:val="004661EA"/>
    <w:rsid w:val="00466EB6"/>
    <w:rsid w:val="0047200E"/>
    <w:rsid w:val="00474058"/>
    <w:rsid w:val="004813A0"/>
    <w:rsid w:val="00483215"/>
    <w:rsid w:val="004869D7"/>
    <w:rsid w:val="00487F47"/>
    <w:rsid w:val="0049219F"/>
    <w:rsid w:val="0049273B"/>
    <w:rsid w:val="004948CB"/>
    <w:rsid w:val="00494FF4"/>
    <w:rsid w:val="0049619C"/>
    <w:rsid w:val="0049710B"/>
    <w:rsid w:val="004A4340"/>
    <w:rsid w:val="004B0E37"/>
    <w:rsid w:val="004B7E81"/>
    <w:rsid w:val="004C6ED9"/>
    <w:rsid w:val="004D27E0"/>
    <w:rsid w:val="004D5AC7"/>
    <w:rsid w:val="004D7D43"/>
    <w:rsid w:val="004E16ED"/>
    <w:rsid w:val="004E1DDE"/>
    <w:rsid w:val="004E25C1"/>
    <w:rsid w:val="004E2E32"/>
    <w:rsid w:val="004E3845"/>
    <w:rsid w:val="004E3EC5"/>
    <w:rsid w:val="004E3EFB"/>
    <w:rsid w:val="004E65CD"/>
    <w:rsid w:val="004F11E3"/>
    <w:rsid w:val="004F34E3"/>
    <w:rsid w:val="005033AC"/>
    <w:rsid w:val="00504CA3"/>
    <w:rsid w:val="00510B80"/>
    <w:rsid w:val="00511F74"/>
    <w:rsid w:val="005126A1"/>
    <w:rsid w:val="00515D7F"/>
    <w:rsid w:val="00517628"/>
    <w:rsid w:val="00517807"/>
    <w:rsid w:val="00521709"/>
    <w:rsid w:val="005239F7"/>
    <w:rsid w:val="005240C6"/>
    <w:rsid w:val="0052462B"/>
    <w:rsid w:val="00524E94"/>
    <w:rsid w:val="005258FD"/>
    <w:rsid w:val="0052705D"/>
    <w:rsid w:val="005273C6"/>
    <w:rsid w:val="0053145B"/>
    <w:rsid w:val="00532E38"/>
    <w:rsid w:val="005344C3"/>
    <w:rsid w:val="00534A3A"/>
    <w:rsid w:val="00534C3B"/>
    <w:rsid w:val="00534D08"/>
    <w:rsid w:val="00535139"/>
    <w:rsid w:val="00541B1A"/>
    <w:rsid w:val="005423F3"/>
    <w:rsid w:val="0055382C"/>
    <w:rsid w:val="00555A9C"/>
    <w:rsid w:val="00556F08"/>
    <w:rsid w:val="00560D96"/>
    <w:rsid w:val="00561F09"/>
    <w:rsid w:val="00564840"/>
    <w:rsid w:val="005652A1"/>
    <w:rsid w:val="00567243"/>
    <w:rsid w:val="005702C1"/>
    <w:rsid w:val="005743B9"/>
    <w:rsid w:val="00575271"/>
    <w:rsid w:val="00576E07"/>
    <w:rsid w:val="00576E3B"/>
    <w:rsid w:val="005826A3"/>
    <w:rsid w:val="00584B17"/>
    <w:rsid w:val="0058683D"/>
    <w:rsid w:val="0058788C"/>
    <w:rsid w:val="005914C5"/>
    <w:rsid w:val="00591591"/>
    <w:rsid w:val="005915D1"/>
    <w:rsid w:val="0059271C"/>
    <w:rsid w:val="00592C23"/>
    <w:rsid w:val="00595E1D"/>
    <w:rsid w:val="00596A4E"/>
    <w:rsid w:val="005A2BBF"/>
    <w:rsid w:val="005A327A"/>
    <w:rsid w:val="005A5060"/>
    <w:rsid w:val="005A5FDE"/>
    <w:rsid w:val="005A65C2"/>
    <w:rsid w:val="005A7B7B"/>
    <w:rsid w:val="005B0F14"/>
    <w:rsid w:val="005B25A2"/>
    <w:rsid w:val="005B4A8F"/>
    <w:rsid w:val="005B54D3"/>
    <w:rsid w:val="005B7CB3"/>
    <w:rsid w:val="005C0A7E"/>
    <w:rsid w:val="005C3883"/>
    <w:rsid w:val="005C6AF9"/>
    <w:rsid w:val="005D0697"/>
    <w:rsid w:val="005D33AC"/>
    <w:rsid w:val="005D5F76"/>
    <w:rsid w:val="005E0092"/>
    <w:rsid w:val="005E1C4A"/>
    <w:rsid w:val="005E2252"/>
    <w:rsid w:val="005E47E8"/>
    <w:rsid w:val="005E502F"/>
    <w:rsid w:val="005E6EE0"/>
    <w:rsid w:val="005E7FF6"/>
    <w:rsid w:val="005F4415"/>
    <w:rsid w:val="005F655A"/>
    <w:rsid w:val="00605D89"/>
    <w:rsid w:val="006121EC"/>
    <w:rsid w:val="00613649"/>
    <w:rsid w:val="0061579D"/>
    <w:rsid w:val="00616BCC"/>
    <w:rsid w:val="00617ABD"/>
    <w:rsid w:val="006234BC"/>
    <w:rsid w:val="0062382C"/>
    <w:rsid w:val="00625DBF"/>
    <w:rsid w:val="00627C98"/>
    <w:rsid w:val="00627CAD"/>
    <w:rsid w:val="00630A27"/>
    <w:rsid w:val="00631464"/>
    <w:rsid w:val="00632861"/>
    <w:rsid w:val="00632B29"/>
    <w:rsid w:val="0063578F"/>
    <w:rsid w:val="0063762B"/>
    <w:rsid w:val="00637D76"/>
    <w:rsid w:val="006422BD"/>
    <w:rsid w:val="0065031C"/>
    <w:rsid w:val="00651F7E"/>
    <w:rsid w:val="00661B5C"/>
    <w:rsid w:val="006676E8"/>
    <w:rsid w:val="00667BF3"/>
    <w:rsid w:val="006710B8"/>
    <w:rsid w:val="006739AC"/>
    <w:rsid w:val="0067469B"/>
    <w:rsid w:val="00674C7F"/>
    <w:rsid w:val="006753FB"/>
    <w:rsid w:val="00681085"/>
    <w:rsid w:val="00683A11"/>
    <w:rsid w:val="006853A2"/>
    <w:rsid w:val="00686847"/>
    <w:rsid w:val="00690D2F"/>
    <w:rsid w:val="006915E5"/>
    <w:rsid w:val="006A1CBC"/>
    <w:rsid w:val="006A1D1D"/>
    <w:rsid w:val="006A2A21"/>
    <w:rsid w:val="006A3ABE"/>
    <w:rsid w:val="006A5FD1"/>
    <w:rsid w:val="006B05AF"/>
    <w:rsid w:val="006B1EA2"/>
    <w:rsid w:val="006C008D"/>
    <w:rsid w:val="006C0489"/>
    <w:rsid w:val="006C093C"/>
    <w:rsid w:val="006C11F7"/>
    <w:rsid w:val="006C1F28"/>
    <w:rsid w:val="006C2187"/>
    <w:rsid w:val="006C2E2A"/>
    <w:rsid w:val="006C300F"/>
    <w:rsid w:val="006C3550"/>
    <w:rsid w:val="006C7899"/>
    <w:rsid w:val="006D2146"/>
    <w:rsid w:val="006D2831"/>
    <w:rsid w:val="006D32FB"/>
    <w:rsid w:val="006D5BF0"/>
    <w:rsid w:val="006D659A"/>
    <w:rsid w:val="006E12F0"/>
    <w:rsid w:val="006E39C9"/>
    <w:rsid w:val="006E4837"/>
    <w:rsid w:val="006F5C8A"/>
    <w:rsid w:val="00704F49"/>
    <w:rsid w:val="00706D22"/>
    <w:rsid w:val="00707B94"/>
    <w:rsid w:val="00707C73"/>
    <w:rsid w:val="00713D24"/>
    <w:rsid w:val="00717B3F"/>
    <w:rsid w:val="00721DDD"/>
    <w:rsid w:val="00722FD3"/>
    <w:rsid w:val="00723EA2"/>
    <w:rsid w:val="00727030"/>
    <w:rsid w:val="00730429"/>
    <w:rsid w:val="00733CF6"/>
    <w:rsid w:val="00735223"/>
    <w:rsid w:val="007355E1"/>
    <w:rsid w:val="007358D8"/>
    <w:rsid w:val="00742513"/>
    <w:rsid w:val="00742E08"/>
    <w:rsid w:val="00743804"/>
    <w:rsid w:val="00744F94"/>
    <w:rsid w:val="0074682C"/>
    <w:rsid w:val="00751958"/>
    <w:rsid w:val="00753568"/>
    <w:rsid w:val="0075674A"/>
    <w:rsid w:val="0075794E"/>
    <w:rsid w:val="007600A8"/>
    <w:rsid w:val="0076059A"/>
    <w:rsid w:val="00760B30"/>
    <w:rsid w:val="0076203A"/>
    <w:rsid w:val="00762282"/>
    <w:rsid w:val="00762296"/>
    <w:rsid w:val="00762A66"/>
    <w:rsid w:val="00767CF3"/>
    <w:rsid w:val="00767DD8"/>
    <w:rsid w:val="007704AE"/>
    <w:rsid w:val="007722A7"/>
    <w:rsid w:val="007732E6"/>
    <w:rsid w:val="007739D1"/>
    <w:rsid w:val="007753A7"/>
    <w:rsid w:val="0077545D"/>
    <w:rsid w:val="00781EDA"/>
    <w:rsid w:val="0078790B"/>
    <w:rsid w:val="00787C8F"/>
    <w:rsid w:val="00787D8C"/>
    <w:rsid w:val="007903B7"/>
    <w:rsid w:val="007933B9"/>
    <w:rsid w:val="00795D6A"/>
    <w:rsid w:val="00796094"/>
    <w:rsid w:val="00796932"/>
    <w:rsid w:val="00796B22"/>
    <w:rsid w:val="007978D1"/>
    <w:rsid w:val="007A02DD"/>
    <w:rsid w:val="007A11AC"/>
    <w:rsid w:val="007A1D77"/>
    <w:rsid w:val="007A3502"/>
    <w:rsid w:val="007A4160"/>
    <w:rsid w:val="007B0AE5"/>
    <w:rsid w:val="007B139E"/>
    <w:rsid w:val="007B13D3"/>
    <w:rsid w:val="007B2B77"/>
    <w:rsid w:val="007B2E29"/>
    <w:rsid w:val="007B33E4"/>
    <w:rsid w:val="007B4068"/>
    <w:rsid w:val="007B522E"/>
    <w:rsid w:val="007B5E8D"/>
    <w:rsid w:val="007B5FE6"/>
    <w:rsid w:val="007B68EC"/>
    <w:rsid w:val="007C2CEE"/>
    <w:rsid w:val="007C3686"/>
    <w:rsid w:val="007C60CC"/>
    <w:rsid w:val="007D4525"/>
    <w:rsid w:val="007D619C"/>
    <w:rsid w:val="007F0378"/>
    <w:rsid w:val="007F11FB"/>
    <w:rsid w:val="007F3CC7"/>
    <w:rsid w:val="007F66A9"/>
    <w:rsid w:val="007F7BFE"/>
    <w:rsid w:val="0080220B"/>
    <w:rsid w:val="008035B7"/>
    <w:rsid w:val="008040B3"/>
    <w:rsid w:val="00804302"/>
    <w:rsid w:val="00804E36"/>
    <w:rsid w:val="00805F42"/>
    <w:rsid w:val="008069C0"/>
    <w:rsid w:val="00806ECA"/>
    <w:rsid w:val="00811697"/>
    <w:rsid w:val="00812B52"/>
    <w:rsid w:val="008135FB"/>
    <w:rsid w:val="00814BB6"/>
    <w:rsid w:val="00814EA7"/>
    <w:rsid w:val="00816251"/>
    <w:rsid w:val="0082215B"/>
    <w:rsid w:val="00823AC1"/>
    <w:rsid w:val="0082535D"/>
    <w:rsid w:val="00827176"/>
    <w:rsid w:val="00827B41"/>
    <w:rsid w:val="00830B99"/>
    <w:rsid w:val="00835A13"/>
    <w:rsid w:val="00840320"/>
    <w:rsid w:val="00842A72"/>
    <w:rsid w:val="00842E85"/>
    <w:rsid w:val="00845C85"/>
    <w:rsid w:val="00850713"/>
    <w:rsid w:val="008515E7"/>
    <w:rsid w:val="00856EAD"/>
    <w:rsid w:val="00860BEA"/>
    <w:rsid w:val="008610AD"/>
    <w:rsid w:val="008613E0"/>
    <w:rsid w:val="008614C1"/>
    <w:rsid w:val="00861D13"/>
    <w:rsid w:val="008629F0"/>
    <w:rsid w:val="00862DE4"/>
    <w:rsid w:val="008630B7"/>
    <w:rsid w:val="008651BA"/>
    <w:rsid w:val="00865F0C"/>
    <w:rsid w:val="008662A9"/>
    <w:rsid w:val="008672CA"/>
    <w:rsid w:val="00867625"/>
    <w:rsid w:val="00871799"/>
    <w:rsid w:val="00871F1B"/>
    <w:rsid w:val="00872263"/>
    <w:rsid w:val="008729D7"/>
    <w:rsid w:val="008734F6"/>
    <w:rsid w:val="00874654"/>
    <w:rsid w:val="008752EC"/>
    <w:rsid w:val="00876998"/>
    <w:rsid w:val="00876F97"/>
    <w:rsid w:val="008816FA"/>
    <w:rsid w:val="008817E7"/>
    <w:rsid w:val="00882087"/>
    <w:rsid w:val="00882EB2"/>
    <w:rsid w:val="0088334D"/>
    <w:rsid w:val="00884BE4"/>
    <w:rsid w:val="00890273"/>
    <w:rsid w:val="0089057A"/>
    <w:rsid w:val="00891E87"/>
    <w:rsid w:val="00892629"/>
    <w:rsid w:val="008931A0"/>
    <w:rsid w:val="00894826"/>
    <w:rsid w:val="00895404"/>
    <w:rsid w:val="00895E9D"/>
    <w:rsid w:val="00897A91"/>
    <w:rsid w:val="008A0265"/>
    <w:rsid w:val="008A0322"/>
    <w:rsid w:val="008A0ACB"/>
    <w:rsid w:val="008A1172"/>
    <w:rsid w:val="008A262F"/>
    <w:rsid w:val="008A3077"/>
    <w:rsid w:val="008A509C"/>
    <w:rsid w:val="008A5D00"/>
    <w:rsid w:val="008B038C"/>
    <w:rsid w:val="008B0599"/>
    <w:rsid w:val="008B3302"/>
    <w:rsid w:val="008B557A"/>
    <w:rsid w:val="008B6047"/>
    <w:rsid w:val="008B63A4"/>
    <w:rsid w:val="008C2127"/>
    <w:rsid w:val="008C3250"/>
    <w:rsid w:val="008C5809"/>
    <w:rsid w:val="008D01B6"/>
    <w:rsid w:val="008D0503"/>
    <w:rsid w:val="008D5CB0"/>
    <w:rsid w:val="008D6373"/>
    <w:rsid w:val="008E2A3E"/>
    <w:rsid w:val="008E44AF"/>
    <w:rsid w:val="008F11E0"/>
    <w:rsid w:val="008F3AB9"/>
    <w:rsid w:val="008F3D38"/>
    <w:rsid w:val="008F434B"/>
    <w:rsid w:val="008F4412"/>
    <w:rsid w:val="00900209"/>
    <w:rsid w:val="0090365C"/>
    <w:rsid w:val="00906245"/>
    <w:rsid w:val="00906A50"/>
    <w:rsid w:val="00907234"/>
    <w:rsid w:val="0091102F"/>
    <w:rsid w:val="00913AC6"/>
    <w:rsid w:val="00914771"/>
    <w:rsid w:val="00916F85"/>
    <w:rsid w:val="00917E06"/>
    <w:rsid w:val="009210F6"/>
    <w:rsid w:val="009220FC"/>
    <w:rsid w:val="00922946"/>
    <w:rsid w:val="009232A5"/>
    <w:rsid w:val="0092354C"/>
    <w:rsid w:val="00923F2A"/>
    <w:rsid w:val="00925527"/>
    <w:rsid w:val="00926C57"/>
    <w:rsid w:val="00934FFD"/>
    <w:rsid w:val="0093556D"/>
    <w:rsid w:val="0094123F"/>
    <w:rsid w:val="00941DA1"/>
    <w:rsid w:val="009423F9"/>
    <w:rsid w:val="0094321B"/>
    <w:rsid w:val="00946E44"/>
    <w:rsid w:val="0094750A"/>
    <w:rsid w:val="00952096"/>
    <w:rsid w:val="00954229"/>
    <w:rsid w:val="0095441C"/>
    <w:rsid w:val="0095586E"/>
    <w:rsid w:val="0095662F"/>
    <w:rsid w:val="00956B5B"/>
    <w:rsid w:val="00960676"/>
    <w:rsid w:val="00963B76"/>
    <w:rsid w:val="00963C9A"/>
    <w:rsid w:val="0096799B"/>
    <w:rsid w:val="00970CD3"/>
    <w:rsid w:val="00971D90"/>
    <w:rsid w:val="0097379E"/>
    <w:rsid w:val="009747AD"/>
    <w:rsid w:val="00975816"/>
    <w:rsid w:val="009761B9"/>
    <w:rsid w:val="009765B5"/>
    <w:rsid w:val="00976E33"/>
    <w:rsid w:val="00977A10"/>
    <w:rsid w:val="00986440"/>
    <w:rsid w:val="00991948"/>
    <w:rsid w:val="009941FB"/>
    <w:rsid w:val="009A2B90"/>
    <w:rsid w:val="009A3947"/>
    <w:rsid w:val="009A5F9E"/>
    <w:rsid w:val="009A727C"/>
    <w:rsid w:val="009A758B"/>
    <w:rsid w:val="009A7E64"/>
    <w:rsid w:val="009B123C"/>
    <w:rsid w:val="009B4B18"/>
    <w:rsid w:val="009B69BF"/>
    <w:rsid w:val="009B6ACD"/>
    <w:rsid w:val="009B7651"/>
    <w:rsid w:val="009C4564"/>
    <w:rsid w:val="009C75FD"/>
    <w:rsid w:val="009D1382"/>
    <w:rsid w:val="009D22CA"/>
    <w:rsid w:val="009D3902"/>
    <w:rsid w:val="009D3D79"/>
    <w:rsid w:val="009D47F7"/>
    <w:rsid w:val="009D6997"/>
    <w:rsid w:val="009E1BE6"/>
    <w:rsid w:val="009E72A5"/>
    <w:rsid w:val="009F0054"/>
    <w:rsid w:val="009F060C"/>
    <w:rsid w:val="00A03F56"/>
    <w:rsid w:val="00A10548"/>
    <w:rsid w:val="00A10A4D"/>
    <w:rsid w:val="00A10AC9"/>
    <w:rsid w:val="00A11C1A"/>
    <w:rsid w:val="00A143F3"/>
    <w:rsid w:val="00A20195"/>
    <w:rsid w:val="00A2026E"/>
    <w:rsid w:val="00A2095C"/>
    <w:rsid w:val="00A23EFE"/>
    <w:rsid w:val="00A25C43"/>
    <w:rsid w:val="00A25DFA"/>
    <w:rsid w:val="00A272A3"/>
    <w:rsid w:val="00A27EC0"/>
    <w:rsid w:val="00A31F39"/>
    <w:rsid w:val="00A34FF6"/>
    <w:rsid w:val="00A377A5"/>
    <w:rsid w:val="00A37E6A"/>
    <w:rsid w:val="00A41834"/>
    <w:rsid w:val="00A42C8D"/>
    <w:rsid w:val="00A52BAA"/>
    <w:rsid w:val="00A53986"/>
    <w:rsid w:val="00A60E95"/>
    <w:rsid w:val="00A637D2"/>
    <w:rsid w:val="00A64095"/>
    <w:rsid w:val="00A64BF2"/>
    <w:rsid w:val="00A64C94"/>
    <w:rsid w:val="00A66430"/>
    <w:rsid w:val="00A71C0E"/>
    <w:rsid w:val="00A7233C"/>
    <w:rsid w:val="00A73E17"/>
    <w:rsid w:val="00A766CC"/>
    <w:rsid w:val="00A80AB9"/>
    <w:rsid w:val="00A827EF"/>
    <w:rsid w:val="00A82CB8"/>
    <w:rsid w:val="00A85721"/>
    <w:rsid w:val="00A92715"/>
    <w:rsid w:val="00A92B17"/>
    <w:rsid w:val="00A9352B"/>
    <w:rsid w:val="00A936BF"/>
    <w:rsid w:val="00AA1E91"/>
    <w:rsid w:val="00AA6685"/>
    <w:rsid w:val="00AA6BF6"/>
    <w:rsid w:val="00AA770A"/>
    <w:rsid w:val="00AB06BD"/>
    <w:rsid w:val="00AB134A"/>
    <w:rsid w:val="00AB1872"/>
    <w:rsid w:val="00AB38DC"/>
    <w:rsid w:val="00AC5060"/>
    <w:rsid w:val="00AC6C0A"/>
    <w:rsid w:val="00AC7CFF"/>
    <w:rsid w:val="00AD1106"/>
    <w:rsid w:val="00AD241E"/>
    <w:rsid w:val="00AD32C0"/>
    <w:rsid w:val="00AD60AA"/>
    <w:rsid w:val="00AD699D"/>
    <w:rsid w:val="00AE0B86"/>
    <w:rsid w:val="00AE0C51"/>
    <w:rsid w:val="00AE1B50"/>
    <w:rsid w:val="00AE3630"/>
    <w:rsid w:val="00AE5827"/>
    <w:rsid w:val="00AE6472"/>
    <w:rsid w:val="00AE6DCC"/>
    <w:rsid w:val="00AE7C8B"/>
    <w:rsid w:val="00AF2810"/>
    <w:rsid w:val="00AF4456"/>
    <w:rsid w:val="00AF48FC"/>
    <w:rsid w:val="00AF6B0A"/>
    <w:rsid w:val="00B01109"/>
    <w:rsid w:val="00B01C12"/>
    <w:rsid w:val="00B03C71"/>
    <w:rsid w:val="00B10691"/>
    <w:rsid w:val="00B12D17"/>
    <w:rsid w:val="00B142AB"/>
    <w:rsid w:val="00B161EB"/>
    <w:rsid w:val="00B21E8F"/>
    <w:rsid w:val="00B23B43"/>
    <w:rsid w:val="00B24A09"/>
    <w:rsid w:val="00B264E7"/>
    <w:rsid w:val="00B26556"/>
    <w:rsid w:val="00B2687E"/>
    <w:rsid w:val="00B36B3D"/>
    <w:rsid w:val="00B40A07"/>
    <w:rsid w:val="00B41971"/>
    <w:rsid w:val="00B41D3E"/>
    <w:rsid w:val="00B41FAF"/>
    <w:rsid w:val="00B45341"/>
    <w:rsid w:val="00B461B0"/>
    <w:rsid w:val="00B46289"/>
    <w:rsid w:val="00B50B27"/>
    <w:rsid w:val="00B50FC8"/>
    <w:rsid w:val="00B521B6"/>
    <w:rsid w:val="00B53213"/>
    <w:rsid w:val="00B635BC"/>
    <w:rsid w:val="00B64C24"/>
    <w:rsid w:val="00B65545"/>
    <w:rsid w:val="00B6759F"/>
    <w:rsid w:val="00B72711"/>
    <w:rsid w:val="00B74E1E"/>
    <w:rsid w:val="00B76317"/>
    <w:rsid w:val="00B7713A"/>
    <w:rsid w:val="00B810F1"/>
    <w:rsid w:val="00B82231"/>
    <w:rsid w:val="00B82375"/>
    <w:rsid w:val="00B828A7"/>
    <w:rsid w:val="00B84B00"/>
    <w:rsid w:val="00B84B50"/>
    <w:rsid w:val="00B863D6"/>
    <w:rsid w:val="00B9082A"/>
    <w:rsid w:val="00B91168"/>
    <w:rsid w:val="00B92C76"/>
    <w:rsid w:val="00B9378B"/>
    <w:rsid w:val="00B94044"/>
    <w:rsid w:val="00B94167"/>
    <w:rsid w:val="00B945FB"/>
    <w:rsid w:val="00B96130"/>
    <w:rsid w:val="00B9739C"/>
    <w:rsid w:val="00BA0309"/>
    <w:rsid w:val="00BA1467"/>
    <w:rsid w:val="00BA16B2"/>
    <w:rsid w:val="00BB3CFE"/>
    <w:rsid w:val="00BB72D3"/>
    <w:rsid w:val="00BC0077"/>
    <w:rsid w:val="00BC2660"/>
    <w:rsid w:val="00BC2AA2"/>
    <w:rsid w:val="00BD0698"/>
    <w:rsid w:val="00BD0749"/>
    <w:rsid w:val="00BD2D37"/>
    <w:rsid w:val="00BE0CF2"/>
    <w:rsid w:val="00BE0E0D"/>
    <w:rsid w:val="00BE1509"/>
    <w:rsid w:val="00BE26D6"/>
    <w:rsid w:val="00BE33AA"/>
    <w:rsid w:val="00BE3455"/>
    <w:rsid w:val="00BE66F4"/>
    <w:rsid w:val="00BE7D79"/>
    <w:rsid w:val="00BF0462"/>
    <w:rsid w:val="00BF10EE"/>
    <w:rsid w:val="00BF2070"/>
    <w:rsid w:val="00BF39EC"/>
    <w:rsid w:val="00BF4068"/>
    <w:rsid w:val="00C000F5"/>
    <w:rsid w:val="00C05348"/>
    <w:rsid w:val="00C056CF"/>
    <w:rsid w:val="00C10B3B"/>
    <w:rsid w:val="00C11DE9"/>
    <w:rsid w:val="00C12338"/>
    <w:rsid w:val="00C135AA"/>
    <w:rsid w:val="00C13F3B"/>
    <w:rsid w:val="00C15BB8"/>
    <w:rsid w:val="00C21B77"/>
    <w:rsid w:val="00C26336"/>
    <w:rsid w:val="00C2634B"/>
    <w:rsid w:val="00C27FF4"/>
    <w:rsid w:val="00C35BC0"/>
    <w:rsid w:val="00C376D3"/>
    <w:rsid w:val="00C44F6F"/>
    <w:rsid w:val="00C4522C"/>
    <w:rsid w:val="00C515CD"/>
    <w:rsid w:val="00C6114A"/>
    <w:rsid w:val="00C62F9F"/>
    <w:rsid w:val="00C633C2"/>
    <w:rsid w:val="00C63A55"/>
    <w:rsid w:val="00C63E47"/>
    <w:rsid w:val="00C6517E"/>
    <w:rsid w:val="00C65F88"/>
    <w:rsid w:val="00C66A7E"/>
    <w:rsid w:val="00C67F1D"/>
    <w:rsid w:val="00C722C8"/>
    <w:rsid w:val="00C72BB0"/>
    <w:rsid w:val="00C74E9B"/>
    <w:rsid w:val="00C753EE"/>
    <w:rsid w:val="00C7734E"/>
    <w:rsid w:val="00C831F3"/>
    <w:rsid w:val="00C86C42"/>
    <w:rsid w:val="00C904DD"/>
    <w:rsid w:val="00C92F73"/>
    <w:rsid w:val="00C934BB"/>
    <w:rsid w:val="00C93A61"/>
    <w:rsid w:val="00C96908"/>
    <w:rsid w:val="00CA0477"/>
    <w:rsid w:val="00CA4728"/>
    <w:rsid w:val="00CA51CE"/>
    <w:rsid w:val="00CA546F"/>
    <w:rsid w:val="00CA5E7F"/>
    <w:rsid w:val="00CA7B12"/>
    <w:rsid w:val="00CB19C4"/>
    <w:rsid w:val="00CB33D7"/>
    <w:rsid w:val="00CB5267"/>
    <w:rsid w:val="00CB526A"/>
    <w:rsid w:val="00CB62D2"/>
    <w:rsid w:val="00CC2160"/>
    <w:rsid w:val="00CC2BE0"/>
    <w:rsid w:val="00CC5E83"/>
    <w:rsid w:val="00CC6366"/>
    <w:rsid w:val="00CD12DC"/>
    <w:rsid w:val="00CD3004"/>
    <w:rsid w:val="00CD3611"/>
    <w:rsid w:val="00CD39EF"/>
    <w:rsid w:val="00CD6855"/>
    <w:rsid w:val="00CE2703"/>
    <w:rsid w:val="00CE2A23"/>
    <w:rsid w:val="00CE4318"/>
    <w:rsid w:val="00CE686A"/>
    <w:rsid w:val="00CF3D88"/>
    <w:rsid w:val="00CF66B8"/>
    <w:rsid w:val="00CF75B7"/>
    <w:rsid w:val="00CF7FE3"/>
    <w:rsid w:val="00D0239E"/>
    <w:rsid w:val="00D03C89"/>
    <w:rsid w:val="00D0451A"/>
    <w:rsid w:val="00D04B27"/>
    <w:rsid w:val="00D06CA7"/>
    <w:rsid w:val="00D106C8"/>
    <w:rsid w:val="00D10A33"/>
    <w:rsid w:val="00D10F3E"/>
    <w:rsid w:val="00D118A0"/>
    <w:rsid w:val="00D121E2"/>
    <w:rsid w:val="00D133E0"/>
    <w:rsid w:val="00D16732"/>
    <w:rsid w:val="00D16BEF"/>
    <w:rsid w:val="00D17B19"/>
    <w:rsid w:val="00D237D7"/>
    <w:rsid w:val="00D241CA"/>
    <w:rsid w:val="00D25807"/>
    <w:rsid w:val="00D25BB8"/>
    <w:rsid w:val="00D25BBC"/>
    <w:rsid w:val="00D30944"/>
    <w:rsid w:val="00D324AA"/>
    <w:rsid w:val="00D329E0"/>
    <w:rsid w:val="00D34A71"/>
    <w:rsid w:val="00D41205"/>
    <w:rsid w:val="00D41382"/>
    <w:rsid w:val="00D41C0D"/>
    <w:rsid w:val="00D4286F"/>
    <w:rsid w:val="00D43B02"/>
    <w:rsid w:val="00D440F9"/>
    <w:rsid w:val="00D44AD7"/>
    <w:rsid w:val="00D46A84"/>
    <w:rsid w:val="00D5056D"/>
    <w:rsid w:val="00D51A3E"/>
    <w:rsid w:val="00D53EC6"/>
    <w:rsid w:val="00D55482"/>
    <w:rsid w:val="00D572BC"/>
    <w:rsid w:val="00D57305"/>
    <w:rsid w:val="00D607C7"/>
    <w:rsid w:val="00D60A97"/>
    <w:rsid w:val="00D635D2"/>
    <w:rsid w:val="00D64126"/>
    <w:rsid w:val="00D6431B"/>
    <w:rsid w:val="00D67A3C"/>
    <w:rsid w:val="00D71980"/>
    <w:rsid w:val="00D729FF"/>
    <w:rsid w:val="00D73513"/>
    <w:rsid w:val="00D745BB"/>
    <w:rsid w:val="00D805FE"/>
    <w:rsid w:val="00D81835"/>
    <w:rsid w:val="00D81AE9"/>
    <w:rsid w:val="00D82E38"/>
    <w:rsid w:val="00D86BA8"/>
    <w:rsid w:val="00D9052E"/>
    <w:rsid w:val="00D91EAF"/>
    <w:rsid w:val="00D96671"/>
    <w:rsid w:val="00D97A9E"/>
    <w:rsid w:val="00DA0D86"/>
    <w:rsid w:val="00DA5EF7"/>
    <w:rsid w:val="00DA6152"/>
    <w:rsid w:val="00DB1B2A"/>
    <w:rsid w:val="00DB1F40"/>
    <w:rsid w:val="00DB3FC8"/>
    <w:rsid w:val="00DC2861"/>
    <w:rsid w:val="00DC43C5"/>
    <w:rsid w:val="00DC497B"/>
    <w:rsid w:val="00DC5A4C"/>
    <w:rsid w:val="00DC6347"/>
    <w:rsid w:val="00DD029A"/>
    <w:rsid w:val="00DD1845"/>
    <w:rsid w:val="00DD6D39"/>
    <w:rsid w:val="00DD6FDF"/>
    <w:rsid w:val="00DE5B80"/>
    <w:rsid w:val="00DE742B"/>
    <w:rsid w:val="00DE7FBC"/>
    <w:rsid w:val="00DF3FC0"/>
    <w:rsid w:val="00DF5B00"/>
    <w:rsid w:val="00E01AFB"/>
    <w:rsid w:val="00E03CA3"/>
    <w:rsid w:val="00E04411"/>
    <w:rsid w:val="00E0616B"/>
    <w:rsid w:val="00E119D9"/>
    <w:rsid w:val="00E12765"/>
    <w:rsid w:val="00E1465E"/>
    <w:rsid w:val="00E15027"/>
    <w:rsid w:val="00E15232"/>
    <w:rsid w:val="00E204F7"/>
    <w:rsid w:val="00E2597C"/>
    <w:rsid w:val="00E263E7"/>
    <w:rsid w:val="00E26604"/>
    <w:rsid w:val="00E31192"/>
    <w:rsid w:val="00E31453"/>
    <w:rsid w:val="00E329E2"/>
    <w:rsid w:val="00E33B37"/>
    <w:rsid w:val="00E33DED"/>
    <w:rsid w:val="00E35718"/>
    <w:rsid w:val="00E362FA"/>
    <w:rsid w:val="00E37ED6"/>
    <w:rsid w:val="00E408BD"/>
    <w:rsid w:val="00E435CC"/>
    <w:rsid w:val="00E458EF"/>
    <w:rsid w:val="00E46669"/>
    <w:rsid w:val="00E470F7"/>
    <w:rsid w:val="00E47B76"/>
    <w:rsid w:val="00E47C5E"/>
    <w:rsid w:val="00E47D01"/>
    <w:rsid w:val="00E50278"/>
    <w:rsid w:val="00E50EF9"/>
    <w:rsid w:val="00E51708"/>
    <w:rsid w:val="00E53707"/>
    <w:rsid w:val="00E54242"/>
    <w:rsid w:val="00E5658A"/>
    <w:rsid w:val="00E67682"/>
    <w:rsid w:val="00E70208"/>
    <w:rsid w:val="00E74963"/>
    <w:rsid w:val="00E76426"/>
    <w:rsid w:val="00E8199E"/>
    <w:rsid w:val="00E83A9A"/>
    <w:rsid w:val="00E844B2"/>
    <w:rsid w:val="00E850F5"/>
    <w:rsid w:val="00E868B5"/>
    <w:rsid w:val="00E86BE5"/>
    <w:rsid w:val="00E90379"/>
    <w:rsid w:val="00E97863"/>
    <w:rsid w:val="00EA1E36"/>
    <w:rsid w:val="00EA2CC4"/>
    <w:rsid w:val="00EA3D5D"/>
    <w:rsid w:val="00EA3F50"/>
    <w:rsid w:val="00EB1B6B"/>
    <w:rsid w:val="00EB2A53"/>
    <w:rsid w:val="00EB3C77"/>
    <w:rsid w:val="00EB7AB7"/>
    <w:rsid w:val="00EC0CCD"/>
    <w:rsid w:val="00EC6B5C"/>
    <w:rsid w:val="00ED1D9A"/>
    <w:rsid w:val="00ED5B34"/>
    <w:rsid w:val="00ED6242"/>
    <w:rsid w:val="00ED6CB4"/>
    <w:rsid w:val="00ED71F3"/>
    <w:rsid w:val="00ED7BCD"/>
    <w:rsid w:val="00EE07C8"/>
    <w:rsid w:val="00EE1C02"/>
    <w:rsid w:val="00EE1C5C"/>
    <w:rsid w:val="00EE5298"/>
    <w:rsid w:val="00EE74E9"/>
    <w:rsid w:val="00EF65AC"/>
    <w:rsid w:val="00EF66EF"/>
    <w:rsid w:val="00EF7C03"/>
    <w:rsid w:val="00F05303"/>
    <w:rsid w:val="00F0571A"/>
    <w:rsid w:val="00F07682"/>
    <w:rsid w:val="00F107C8"/>
    <w:rsid w:val="00F12C5B"/>
    <w:rsid w:val="00F17297"/>
    <w:rsid w:val="00F27327"/>
    <w:rsid w:val="00F326E5"/>
    <w:rsid w:val="00F37106"/>
    <w:rsid w:val="00F404E8"/>
    <w:rsid w:val="00F418AC"/>
    <w:rsid w:val="00F46462"/>
    <w:rsid w:val="00F506B7"/>
    <w:rsid w:val="00F51A2E"/>
    <w:rsid w:val="00F52A39"/>
    <w:rsid w:val="00F537A3"/>
    <w:rsid w:val="00F53EE1"/>
    <w:rsid w:val="00F540D8"/>
    <w:rsid w:val="00F54E08"/>
    <w:rsid w:val="00F55039"/>
    <w:rsid w:val="00F60BF5"/>
    <w:rsid w:val="00F60C03"/>
    <w:rsid w:val="00F60E9A"/>
    <w:rsid w:val="00F613AC"/>
    <w:rsid w:val="00F63F88"/>
    <w:rsid w:val="00F6433B"/>
    <w:rsid w:val="00F704D8"/>
    <w:rsid w:val="00F72462"/>
    <w:rsid w:val="00F72881"/>
    <w:rsid w:val="00F73C32"/>
    <w:rsid w:val="00F7443D"/>
    <w:rsid w:val="00F74C1E"/>
    <w:rsid w:val="00F763A5"/>
    <w:rsid w:val="00F76C94"/>
    <w:rsid w:val="00F8747F"/>
    <w:rsid w:val="00F90414"/>
    <w:rsid w:val="00F908E2"/>
    <w:rsid w:val="00F91163"/>
    <w:rsid w:val="00F928C1"/>
    <w:rsid w:val="00F92FD4"/>
    <w:rsid w:val="00F941F7"/>
    <w:rsid w:val="00F959A6"/>
    <w:rsid w:val="00F96903"/>
    <w:rsid w:val="00FA2197"/>
    <w:rsid w:val="00FA25E4"/>
    <w:rsid w:val="00FA3E1A"/>
    <w:rsid w:val="00FA547E"/>
    <w:rsid w:val="00FA56EC"/>
    <w:rsid w:val="00FA7512"/>
    <w:rsid w:val="00FA772F"/>
    <w:rsid w:val="00FA7CE5"/>
    <w:rsid w:val="00FB22C7"/>
    <w:rsid w:val="00FB24AD"/>
    <w:rsid w:val="00FB3178"/>
    <w:rsid w:val="00FB51F2"/>
    <w:rsid w:val="00FC0E6A"/>
    <w:rsid w:val="00FC2C0F"/>
    <w:rsid w:val="00FC406F"/>
    <w:rsid w:val="00FC5E02"/>
    <w:rsid w:val="00FC64A2"/>
    <w:rsid w:val="00FC791D"/>
    <w:rsid w:val="00FD2172"/>
    <w:rsid w:val="00FD59ED"/>
    <w:rsid w:val="00FD5C6F"/>
    <w:rsid w:val="00FD64C4"/>
    <w:rsid w:val="00FD6BE4"/>
    <w:rsid w:val="00FD7E52"/>
    <w:rsid w:val="00FE0D1C"/>
    <w:rsid w:val="00FE1958"/>
    <w:rsid w:val="00FE218F"/>
    <w:rsid w:val="00FE33B1"/>
    <w:rsid w:val="00FE4A57"/>
    <w:rsid w:val="00FE75F9"/>
    <w:rsid w:val="00FE7C77"/>
    <w:rsid w:val="00FF094E"/>
    <w:rsid w:val="00FF336E"/>
    <w:rsid w:val="00FF5AD0"/>
    <w:rsid w:val="00FF669E"/>
    <w:rsid w:val="00FF77B6"/>
    <w:rsid w:val="00FF7D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0E6F9E"/>
  <w15:docId w15:val="{4091D622-BCCF-4CA9-99B3-4F6ADC25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39"/>
    <w:rPr>
      <w:rFonts w:ascii="Times New Roman" w:eastAsia="Times New Roman" w:hAnsi="Times New Roman"/>
      <w:sz w:val="24"/>
      <w:szCs w:val="24"/>
      <w:lang w:val="en-US"/>
    </w:rPr>
  </w:style>
  <w:style w:type="paragraph" w:styleId="Naslov1">
    <w:name w:val="heading 1"/>
    <w:basedOn w:val="Normal"/>
    <w:next w:val="Normal"/>
    <w:link w:val="Naslov1Char"/>
    <w:uiPriority w:val="9"/>
    <w:qFormat/>
    <w:rsid w:val="00AB1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0846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461330"/>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C480B"/>
    <w:pPr>
      <w:tabs>
        <w:tab w:val="center" w:pos="4536"/>
        <w:tab w:val="right" w:pos="9072"/>
      </w:tabs>
    </w:pPr>
  </w:style>
  <w:style w:type="character" w:customStyle="1" w:styleId="ZaglavljeChar">
    <w:name w:val="Zaglavlje Char"/>
    <w:basedOn w:val="Zadanifontodlomka"/>
    <w:link w:val="Zaglavlje"/>
    <w:uiPriority w:val="99"/>
    <w:rsid w:val="000C480B"/>
  </w:style>
  <w:style w:type="paragraph" w:styleId="Podnoje">
    <w:name w:val="footer"/>
    <w:basedOn w:val="Normal"/>
    <w:link w:val="PodnojeChar"/>
    <w:uiPriority w:val="99"/>
    <w:unhideWhenUsed/>
    <w:rsid w:val="000C480B"/>
    <w:pPr>
      <w:tabs>
        <w:tab w:val="center" w:pos="4536"/>
        <w:tab w:val="right" w:pos="9072"/>
      </w:tabs>
    </w:pPr>
  </w:style>
  <w:style w:type="character" w:customStyle="1" w:styleId="PodnojeChar">
    <w:name w:val="Podnožje Char"/>
    <w:basedOn w:val="Zadanifontodlomka"/>
    <w:link w:val="Podnoje"/>
    <w:uiPriority w:val="99"/>
    <w:rsid w:val="000C480B"/>
  </w:style>
  <w:style w:type="paragraph" w:styleId="Tekstbalonia">
    <w:name w:val="Balloon Text"/>
    <w:basedOn w:val="Normal"/>
    <w:link w:val="TekstbaloniaChar"/>
    <w:uiPriority w:val="99"/>
    <w:semiHidden/>
    <w:unhideWhenUsed/>
    <w:rsid w:val="000C480B"/>
    <w:rPr>
      <w:rFonts w:ascii="Tahoma" w:eastAsia="Calibri" w:hAnsi="Tahoma"/>
      <w:sz w:val="16"/>
      <w:szCs w:val="16"/>
      <w:lang w:val="x-none" w:eastAsia="x-none"/>
    </w:rPr>
  </w:style>
  <w:style w:type="character" w:customStyle="1" w:styleId="TekstbaloniaChar">
    <w:name w:val="Tekst balončića Char"/>
    <w:link w:val="Tekstbalonia"/>
    <w:uiPriority w:val="99"/>
    <w:semiHidden/>
    <w:rsid w:val="000C480B"/>
    <w:rPr>
      <w:rFonts w:ascii="Tahoma" w:hAnsi="Tahoma" w:cs="Tahoma"/>
      <w:sz w:val="16"/>
      <w:szCs w:val="16"/>
    </w:rPr>
  </w:style>
  <w:style w:type="character" w:styleId="Hiperveza">
    <w:name w:val="Hyperlink"/>
    <w:uiPriority w:val="99"/>
    <w:rsid w:val="00D51A3E"/>
    <w:rPr>
      <w:color w:val="0000FF"/>
      <w:u w:val="single"/>
    </w:rPr>
  </w:style>
  <w:style w:type="paragraph" w:styleId="Bezproreda">
    <w:name w:val="No Spacing"/>
    <w:uiPriority w:val="1"/>
    <w:qFormat/>
    <w:rsid w:val="00D51A3E"/>
    <w:rPr>
      <w:sz w:val="22"/>
      <w:szCs w:val="22"/>
      <w:lang w:eastAsia="en-US"/>
    </w:rPr>
  </w:style>
  <w:style w:type="character" w:customStyle="1" w:styleId="UnresolvedMention">
    <w:name w:val="Unresolved Mention"/>
    <w:basedOn w:val="Zadanifontodlomka"/>
    <w:uiPriority w:val="99"/>
    <w:semiHidden/>
    <w:unhideWhenUsed/>
    <w:rsid w:val="00895E9D"/>
    <w:rPr>
      <w:color w:val="605E5C"/>
      <w:shd w:val="clear" w:color="auto" w:fill="E1DFDD"/>
    </w:rPr>
  </w:style>
  <w:style w:type="character" w:customStyle="1" w:styleId="Naslov2Char">
    <w:name w:val="Naslov 2 Char"/>
    <w:basedOn w:val="Zadanifontodlomka"/>
    <w:link w:val="Naslov2"/>
    <w:uiPriority w:val="9"/>
    <w:rsid w:val="000846F9"/>
    <w:rPr>
      <w:rFonts w:asciiTheme="majorHAnsi" w:eastAsiaTheme="majorEastAsia" w:hAnsiTheme="majorHAnsi" w:cstheme="majorBidi"/>
      <w:color w:val="365F91" w:themeColor="accent1" w:themeShade="BF"/>
      <w:sz w:val="26"/>
      <w:szCs w:val="26"/>
    </w:rPr>
  </w:style>
  <w:style w:type="character" w:customStyle="1" w:styleId="Naslov1Char">
    <w:name w:val="Naslov 1 Char"/>
    <w:basedOn w:val="Zadanifontodlomka"/>
    <w:link w:val="Naslov1"/>
    <w:uiPriority w:val="9"/>
    <w:rsid w:val="00AB1872"/>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rsid w:val="00461330"/>
    <w:rPr>
      <w:rFonts w:asciiTheme="majorHAnsi" w:eastAsiaTheme="majorEastAsia" w:hAnsiTheme="majorHAnsi" w:cstheme="majorBidi"/>
      <w:color w:val="243F60" w:themeColor="accent1" w:themeShade="7F"/>
      <w:sz w:val="24"/>
      <w:szCs w:val="24"/>
    </w:rPr>
  </w:style>
  <w:style w:type="paragraph" w:styleId="Odlomakpopisa">
    <w:name w:val="List Paragraph"/>
    <w:basedOn w:val="Normal"/>
    <w:uiPriority w:val="34"/>
    <w:qFormat/>
    <w:rsid w:val="00A64C94"/>
    <w:pPr>
      <w:ind w:left="720"/>
      <w:contextualSpacing/>
    </w:pPr>
  </w:style>
  <w:style w:type="table" w:styleId="Reetkatablice">
    <w:name w:val="Table Grid"/>
    <w:basedOn w:val="Obinatablica"/>
    <w:uiPriority w:val="59"/>
    <w:rsid w:val="0077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8D0503"/>
    <w:rPr>
      <w:color w:val="808080"/>
    </w:rPr>
  </w:style>
  <w:style w:type="character" w:styleId="Referencakomentara">
    <w:name w:val="annotation reference"/>
    <w:basedOn w:val="Zadanifontodlomka"/>
    <w:uiPriority w:val="99"/>
    <w:semiHidden/>
    <w:unhideWhenUsed/>
    <w:rsid w:val="000B567F"/>
    <w:rPr>
      <w:sz w:val="16"/>
      <w:szCs w:val="16"/>
    </w:rPr>
  </w:style>
  <w:style w:type="paragraph" w:styleId="Tekstkomentara">
    <w:name w:val="annotation text"/>
    <w:basedOn w:val="Normal"/>
    <w:link w:val="TekstkomentaraChar"/>
    <w:uiPriority w:val="99"/>
    <w:semiHidden/>
    <w:unhideWhenUsed/>
    <w:rsid w:val="000B567F"/>
    <w:rPr>
      <w:sz w:val="20"/>
      <w:szCs w:val="20"/>
    </w:rPr>
  </w:style>
  <w:style w:type="character" w:customStyle="1" w:styleId="TekstkomentaraChar">
    <w:name w:val="Tekst komentara Char"/>
    <w:basedOn w:val="Zadanifontodlomka"/>
    <w:link w:val="Tekstkomentara"/>
    <w:uiPriority w:val="99"/>
    <w:semiHidden/>
    <w:rsid w:val="000B567F"/>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0B567F"/>
    <w:rPr>
      <w:b/>
      <w:bCs/>
    </w:rPr>
  </w:style>
  <w:style w:type="character" w:customStyle="1" w:styleId="PredmetkomentaraChar">
    <w:name w:val="Predmet komentara Char"/>
    <w:basedOn w:val="TekstkomentaraChar"/>
    <w:link w:val="Predmetkomentara"/>
    <w:uiPriority w:val="99"/>
    <w:semiHidden/>
    <w:rsid w:val="000B567F"/>
    <w:rPr>
      <w:rFonts w:ascii="Times New Roman" w:eastAsia="Times New Roman" w:hAnsi="Times New Roman"/>
      <w:b/>
      <w:bCs/>
    </w:rPr>
  </w:style>
  <w:style w:type="character" w:styleId="SlijeenaHiperveza">
    <w:name w:val="FollowedHyperlink"/>
    <w:basedOn w:val="Zadanifontodlomka"/>
    <w:uiPriority w:val="99"/>
    <w:semiHidden/>
    <w:unhideWhenUsed/>
    <w:rsid w:val="006D32FB"/>
    <w:rPr>
      <w:color w:val="800080" w:themeColor="followedHyperlink"/>
      <w:u w:val="single"/>
    </w:rPr>
  </w:style>
  <w:style w:type="paragraph" w:styleId="TOCNaslov">
    <w:name w:val="TOC Heading"/>
    <w:basedOn w:val="Naslov1"/>
    <w:next w:val="Normal"/>
    <w:uiPriority w:val="39"/>
    <w:unhideWhenUsed/>
    <w:qFormat/>
    <w:rsid w:val="008B557A"/>
    <w:pPr>
      <w:spacing w:line="259" w:lineRule="auto"/>
      <w:outlineLvl w:val="9"/>
    </w:pPr>
  </w:style>
  <w:style w:type="paragraph" w:styleId="Sadraj1">
    <w:name w:val="toc 1"/>
    <w:basedOn w:val="Normal"/>
    <w:next w:val="Normal"/>
    <w:autoRedefine/>
    <w:uiPriority w:val="39"/>
    <w:unhideWhenUsed/>
    <w:rsid w:val="008B557A"/>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unhideWhenUsed/>
    <w:rsid w:val="008B557A"/>
    <w:pPr>
      <w:ind w:left="240"/>
    </w:pPr>
    <w:rPr>
      <w:rFonts w:asciiTheme="minorHAnsi" w:hAnsiTheme="minorHAnsi" w:cstheme="minorHAnsi"/>
      <w:smallCaps/>
      <w:sz w:val="20"/>
      <w:szCs w:val="20"/>
    </w:rPr>
  </w:style>
  <w:style w:type="paragraph" w:styleId="Sadraj3">
    <w:name w:val="toc 3"/>
    <w:basedOn w:val="Normal"/>
    <w:next w:val="Normal"/>
    <w:autoRedefine/>
    <w:uiPriority w:val="39"/>
    <w:unhideWhenUsed/>
    <w:rsid w:val="008069C0"/>
    <w:pPr>
      <w:ind w:left="480"/>
    </w:pPr>
    <w:rPr>
      <w:rFonts w:asciiTheme="minorHAnsi" w:hAnsiTheme="minorHAnsi" w:cstheme="minorHAnsi"/>
      <w:i/>
      <w:iCs/>
      <w:sz w:val="20"/>
      <w:szCs w:val="20"/>
    </w:rPr>
  </w:style>
  <w:style w:type="paragraph" w:styleId="Sadraj4">
    <w:name w:val="toc 4"/>
    <w:basedOn w:val="Normal"/>
    <w:next w:val="Normal"/>
    <w:autoRedefine/>
    <w:uiPriority w:val="39"/>
    <w:unhideWhenUsed/>
    <w:rsid w:val="0004000A"/>
    <w:pPr>
      <w:ind w:left="720"/>
    </w:pPr>
    <w:rPr>
      <w:rFonts w:asciiTheme="minorHAnsi" w:hAnsiTheme="minorHAnsi" w:cstheme="minorHAnsi"/>
      <w:sz w:val="18"/>
      <w:szCs w:val="18"/>
    </w:rPr>
  </w:style>
  <w:style w:type="paragraph" w:styleId="Sadraj5">
    <w:name w:val="toc 5"/>
    <w:basedOn w:val="Normal"/>
    <w:next w:val="Normal"/>
    <w:autoRedefine/>
    <w:uiPriority w:val="39"/>
    <w:unhideWhenUsed/>
    <w:rsid w:val="0004000A"/>
    <w:pPr>
      <w:ind w:left="960"/>
    </w:pPr>
    <w:rPr>
      <w:rFonts w:asciiTheme="minorHAnsi" w:hAnsiTheme="minorHAnsi" w:cstheme="minorHAnsi"/>
      <w:sz w:val="18"/>
      <w:szCs w:val="18"/>
    </w:rPr>
  </w:style>
  <w:style w:type="paragraph" w:styleId="Sadraj6">
    <w:name w:val="toc 6"/>
    <w:basedOn w:val="Normal"/>
    <w:next w:val="Normal"/>
    <w:autoRedefine/>
    <w:uiPriority w:val="39"/>
    <w:unhideWhenUsed/>
    <w:rsid w:val="0004000A"/>
    <w:pPr>
      <w:ind w:left="1200"/>
    </w:pPr>
    <w:rPr>
      <w:rFonts w:asciiTheme="minorHAnsi" w:hAnsiTheme="minorHAnsi" w:cstheme="minorHAnsi"/>
      <w:sz w:val="18"/>
      <w:szCs w:val="18"/>
    </w:rPr>
  </w:style>
  <w:style w:type="paragraph" w:styleId="Sadraj7">
    <w:name w:val="toc 7"/>
    <w:basedOn w:val="Normal"/>
    <w:next w:val="Normal"/>
    <w:autoRedefine/>
    <w:uiPriority w:val="39"/>
    <w:unhideWhenUsed/>
    <w:rsid w:val="0004000A"/>
    <w:pPr>
      <w:ind w:left="1440"/>
    </w:pPr>
    <w:rPr>
      <w:rFonts w:asciiTheme="minorHAnsi" w:hAnsiTheme="minorHAnsi" w:cstheme="minorHAnsi"/>
      <w:sz w:val="18"/>
      <w:szCs w:val="18"/>
    </w:rPr>
  </w:style>
  <w:style w:type="paragraph" w:styleId="Sadraj8">
    <w:name w:val="toc 8"/>
    <w:basedOn w:val="Normal"/>
    <w:next w:val="Normal"/>
    <w:autoRedefine/>
    <w:uiPriority w:val="39"/>
    <w:unhideWhenUsed/>
    <w:rsid w:val="0004000A"/>
    <w:pPr>
      <w:ind w:left="1680"/>
    </w:pPr>
    <w:rPr>
      <w:rFonts w:asciiTheme="minorHAnsi" w:hAnsiTheme="minorHAnsi" w:cstheme="minorHAnsi"/>
      <w:sz w:val="18"/>
      <w:szCs w:val="18"/>
    </w:rPr>
  </w:style>
  <w:style w:type="paragraph" w:styleId="Sadraj9">
    <w:name w:val="toc 9"/>
    <w:basedOn w:val="Normal"/>
    <w:next w:val="Normal"/>
    <w:autoRedefine/>
    <w:uiPriority w:val="39"/>
    <w:unhideWhenUsed/>
    <w:rsid w:val="0004000A"/>
    <w:pPr>
      <w:ind w:left="1920"/>
    </w:pPr>
    <w:rPr>
      <w:rFonts w:asciiTheme="minorHAnsi" w:hAnsiTheme="minorHAnsi" w:cstheme="minorHAnsi"/>
      <w:sz w:val="18"/>
      <w:szCs w:val="18"/>
    </w:rPr>
  </w:style>
  <w:style w:type="paragraph" w:styleId="Naslov">
    <w:name w:val="Title"/>
    <w:basedOn w:val="Normal"/>
    <w:next w:val="Normal"/>
    <w:link w:val="NaslovChar"/>
    <w:uiPriority w:val="10"/>
    <w:qFormat/>
    <w:rsid w:val="0004000A"/>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4000A"/>
    <w:rPr>
      <w:rFonts w:asciiTheme="majorHAnsi" w:eastAsiaTheme="majorEastAsia" w:hAnsiTheme="majorHAnsi" w:cstheme="majorBidi"/>
      <w:spacing w:val="-10"/>
      <w:kern w:val="28"/>
      <w:sz w:val="56"/>
      <w:szCs w:val="56"/>
    </w:rPr>
  </w:style>
  <w:style w:type="paragraph" w:customStyle="1" w:styleId="has-rte">
    <w:name w:val="has-rte"/>
    <w:basedOn w:val="Normal"/>
    <w:rsid w:val="001E1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207">
      <w:bodyDiv w:val="1"/>
      <w:marLeft w:val="0"/>
      <w:marRight w:val="0"/>
      <w:marTop w:val="0"/>
      <w:marBottom w:val="0"/>
      <w:divBdr>
        <w:top w:val="none" w:sz="0" w:space="0" w:color="auto"/>
        <w:left w:val="none" w:sz="0" w:space="0" w:color="auto"/>
        <w:bottom w:val="none" w:sz="0" w:space="0" w:color="auto"/>
        <w:right w:val="none" w:sz="0" w:space="0" w:color="auto"/>
      </w:divBdr>
    </w:div>
    <w:div w:id="514541926">
      <w:bodyDiv w:val="1"/>
      <w:marLeft w:val="0"/>
      <w:marRight w:val="0"/>
      <w:marTop w:val="0"/>
      <w:marBottom w:val="0"/>
      <w:divBdr>
        <w:top w:val="none" w:sz="0" w:space="0" w:color="auto"/>
        <w:left w:val="none" w:sz="0" w:space="0" w:color="auto"/>
        <w:bottom w:val="none" w:sz="0" w:space="0" w:color="auto"/>
        <w:right w:val="none" w:sz="0" w:space="0" w:color="auto"/>
      </w:divBdr>
    </w:div>
    <w:div w:id="583805879">
      <w:bodyDiv w:val="1"/>
      <w:marLeft w:val="0"/>
      <w:marRight w:val="0"/>
      <w:marTop w:val="0"/>
      <w:marBottom w:val="0"/>
      <w:divBdr>
        <w:top w:val="none" w:sz="0" w:space="0" w:color="auto"/>
        <w:left w:val="none" w:sz="0" w:space="0" w:color="auto"/>
        <w:bottom w:val="none" w:sz="0" w:space="0" w:color="auto"/>
        <w:right w:val="none" w:sz="0" w:space="0" w:color="auto"/>
      </w:divBdr>
    </w:div>
    <w:div w:id="1006401437">
      <w:bodyDiv w:val="1"/>
      <w:marLeft w:val="0"/>
      <w:marRight w:val="0"/>
      <w:marTop w:val="0"/>
      <w:marBottom w:val="0"/>
      <w:divBdr>
        <w:top w:val="none" w:sz="0" w:space="0" w:color="auto"/>
        <w:left w:val="none" w:sz="0" w:space="0" w:color="auto"/>
        <w:bottom w:val="none" w:sz="0" w:space="0" w:color="auto"/>
        <w:right w:val="none" w:sz="0" w:space="0" w:color="auto"/>
      </w:divBdr>
    </w:div>
    <w:div w:id="1213808311">
      <w:bodyDiv w:val="1"/>
      <w:marLeft w:val="0"/>
      <w:marRight w:val="0"/>
      <w:marTop w:val="0"/>
      <w:marBottom w:val="0"/>
      <w:divBdr>
        <w:top w:val="none" w:sz="0" w:space="0" w:color="auto"/>
        <w:left w:val="none" w:sz="0" w:space="0" w:color="auto"/>
        <w:bottom w:val="none" w:sz="0" w:space="0" w:color="auto"/>
        <w:right w:val="none" w:sz="0" w:space="0" w:color="auto"/>
      </w:divBdr>
    </w:div>
    <w:div w:id="1298101701">
      <w:bodyDiv w:val="1"/>
      <w:marLeft w:val="0"/>
      <w:marRight w:val="0"/>
      <w:marTop w:val="0"/>
      <w:marBottom w:val="0"/>
      <w:divBdr>
        <w:top w:val="none" w:sz="0" w:space="0" w:color="auto"/>
        <w:left w:val="none" w:sz="0" w:space="0" w:color="auto"/>
        <w:bottom w:val="none" w:sz="0" w:space="0" w:color="auto"/>
        <w:right w:val="none" w:sz="0" w:space="0" w:color="auto"/>
      </w:divBdr>
    </w:div>
    <w:div w:id="1309625988">
      <w:bodyDiv w:val="1"/>
      <w:marLeft w:val="0"/>
      <w:marRight w:val="0"/>
      <w:marTop w:val="0"/>
      <w:marBottom w:val="0"/>
      <w:divBdr>
        <w:top w:val="none" w:sz="0" w:space="0" w:color="auto"/>
        <w:left w:val="none" w:sz="0" w:space="0" w:color="auto"/>
        <w:bottom w:val="none" w:sz="0" w:space="0" w:color="auto"/>
        <w:right w:val="none" w:sz="0" w:space="0" w:color="auto"/>
      </w:divBdr>
    </w:div>
    <w:div w:id="1414469575">
      <w:bodyDiv w:val="1"/>
      <w:marLeft w:val="0"/>
      <w:marRight w:val="0"/>
      <w:marTop w:val="0"/>
      <w:marBottom w:val="0"/>
      <w:divBdr>
        <w:top w:val="none" w:sz="0" w:space="0" w:color="auto"/>
        <w:left w:val="none" w:sz="0" w:space="0" w:color="auto"/>
        <w:bottom w:val="none" w:sz="0" w:space="0" w:color="auto"/>
        <w:right w:val="none" w:sz="0" w:space="0" w:color="auto"/>
      </w:divBdr>
    </w:div>
    <w:div w:id="1443457780">
      <w:bodyDiv w:val="1"/>
      <w:marLeft w:val="0"/>
      <w:marRight w:val="0"/>
      <w:marTop w:val="0"/>
      <w:marBottom w:val="0"/>
      <w:divBdr>
        <w:top w:val="none" w:sz="0" w:space="0" w:color="auto"/>
        <w:left w:val="none" w:sz="0" w:space="0" w:color="auto"/>
        <w:bottom w:val="none" w:sz="0" w:space="0" w:color="auto"/>
        <w:right w:val="none" w:sz="0" w:space="0" w:color="auto"/>
      </w:divBdr>
    </w:div>
    <w:div w:id="1798572537">
      <w:bodyDiv w:val="1"/>
      <w:marLeft w:val="0"/>
      <w:marRight w:val="0"/>
      <w:marTop w:val="0"/>
      <w:marBottom w:val="0"/>
      <w:divBdr>
        <w:top w:val="none" w:sz="0" w:space="0" w:color="auto"/>
        <w:left w:val="none" w:sz="0" w:space="0" w:color="auto"/>
        <w:bottom w:val="none" w:sz="0" w:space="0" w:color="auto"/>
        <w:right w:val="none" w:sz="0" w:space="0" w:color="auto"/>
      </w:divBdr>
      <w:divsChild>
        <w:div w:id="1104612194">
          <w:marLeft w:val="0"/>
          <w:marRight w:val="0"/>
          <w:marTop w:val="0"/>
          <w:marBottom w:val="0"/>
          <w:divBdr>
            <w:top w:val="none" w:sz="0" w:space="0" w:color="auto"/>
            <w:left w:val="none" w:sz="0" w:space="0" w:color="auto"/>
            <w:bottom w:val="none" w:sz="0" w:space="0" w:color="auto"/>
            <w:right w:val="none" w:sz="0" w:space="0" w:color="auto"/>
          </w:divBdr>
          <w:divsChild>
            <w:div w:id="1859002799">
              <w:marLeft w:val="0"/>
              <w:marRight w:val="0"/>
              <w:marTop w:val="0"/>
              <w:marBottom w:val="0"/>
              <w:divBdr>
                <w:top w:val="none" w:sz="0" w:space="0" w:color="auto"/>
                <w:left w:val="none" w:sz="0" w:space="0" w:color="auto"/>
                <w:bottom w:val="none" w:sz="0" w:space="0" w:color="auto"/>
                <w:right w:val="none" w:sz="0" w:space="0" w:color="auto"/>
              </w:divBdr>
            </w:div>
          </w:divsChild>
        </w:div>
        <w:div w:id="1999192602">
          <w:marLeft w:val="0"/>
          <w:marRight w:val="0"/>
          <w:marTop w:val="0"/>
          <w:marBottom w:val="0"/>
          <w:divBdr>
            <w:top w:val="none" w:sz="0" w:space="0" w:color="auto"/>
            <w:left w:val="none" w:sz="0" w:space="0" w:color="auto"/>
            <w:bottom w:val="none" w:sz="0" w:space="0" w:color="auto"/>
            <w:right w:val="none" w:sz="0" w:space="0" w:color="auto"/>
          </w:divBdr>
          <w:divsChild>
            <w:div w:id="1000740772">
              <w:marLeft w:val="0"/>
              <w:marRight w:val="0"/>
              <w:marTop w:val="0"/>
              <w:marBottom w:val="0"/>
              <w:divBdr>
                <w:top w:val="none" w:sz="0" w:space="0" w:color="auto"/>
                <w:left w:val="none" w:sz="0" w:space="0" w:color="auto"/>
                <w:bottom w:val="none" w:sz="0" w:space="0" w:color="auto"/>
                <w:right w:val="none" w:sz="0" w:space="0" w:color="auto"/>
              </w:divBdr>
            </w:div>
          </w:divsChild>
        </w:div>
        <w:div w:id="156700147">
          <w:marLeft w:val="0"/>
          <w:marRight w:val="0"/>
          <w:marTop w:val="0"/>
          <w:marBottom w:val="0"/>
          <w:divBdr>
            <w:top w:val="none" w:sz="0" w:space="0" w:color="auto"/>
            <w:left w:val="none" w:sz="0" w:space="0" w:color="auto"/>
            <w:bottom w:val="none" w:sz="0" w:space="0" w:color="auto"/>
            <w:right w:val="none" w:sz="0" w:space="0" w:color="auto"/>
          </w:divBdr>
          <w:divsChild>
            <w:div w:id="2001887015">
              <w:marLeft w:val="0"/>
              <w:marRight w:val="0"/>
              <w:marTop w:val="0"/>
              <w:marBottom w:val="0"/>
              <w:divBdr>
                <w:top w:val="none" w:sz="0" w:space="0" w:color="auto"/>
                <w:left w:val="none" w:sz="0" w:space="0" w:color="auto"/>
                <w:bottom w:val="none" w:sz="0" w:space="0" w:color="auto"/>
                <w:right w:val="none" w:sz="0" w:space="0" w:color="auto"/>
              </w:divBdr>
            </w:div>
          </w:divsChild>
        </w:div>
        <w:div w:id="2141918843">
          <w:marLeft w:val="0"/>
          <w:marRight w:val="0"/>
          <w:marTop w:val="0"/>
          <w:marBottom w:val="0"/>
          <w:divBdr>
            <w:top w:val="none" w:sz="0" w:space="0" w:color="auto"/>
            <w:left w:val="none" w:sz="0" w:space="0" w:color="auto"/>
            <w:bottom w:val="none" w:sz="0" w:space="0" w:color="auto"/>
            <w:right w:val="none" w:sz="0" w:space="0" w:color="auto"/>
          </w:divBdr>
          <w:divsChild>
            <w:div w:id="5520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8573">
      <w:bodyDiv w:val="1"/>
      <w:marLeft w:val="0"/>
      <w:marRight w:val="0"/>
      <w:marTop w:val="0"/>
      <w:marBottom w:val="0"/>
      <w:divBdr>
        <w:top w:val="none" w:sz="0" w:space="0" w:color="auto"/>
        <w:left w:val="none" w:sz="0" w:space="0" w:color="auto"/>
        <w:bottom w:val="none" w:sz="0" w:space="0" w:color="auto"/>
        <w:right w:val="none" w:sz="0" w:space="0" w:color="auto"/>
      </w:divBdr>
    </w:div>
    <w:div w:id="19464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gor.dodig@nexe.hr" TargetMode="External"/><Relationship Id="rId3" Type="http://schemas.openxmlformats.org/officeDocument/2006/relationships/customXml" Target="../customXml/item3.xml"/><Relationship Id="rId21" Type="http://schemas.openxmlformats.org/officeDocument/2006/relationships/hyperlink" Target="mailto:igor.dodig@nexe.h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ilj.vinkovci@nexe.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struktru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struktru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otnesil\Desktop\Memorandum%20Nexe_dd_25_6_2020_v2.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3C05392B0676499C356F3914648938" ma:contentTypeVersion="13" ma:contentTypeDescription="Create a new document." ma:contentTypeScope="" ma:versionID="1008fb1c3e24bc05e4b886e2c217dcab">
  <xsd:schema xmlns:xsd="http://www.w3.org/2001/XMLSchema" xmlns:xs="http://www.w3.org/2001/XMLSchema" xmlns:p="http://schemas.microsoft.com/office/2006/metadata/properties" xmlns:ns3="e0fdd4a5-b69b-4559-bff1-44a7080bfe20" xmlns:ns4="67ca8205-ae8f-4168-b252-9faba1373b2e" targetNamespace="http://schemas.microsoft.com/office/2006/metadata/properties" ma:root="true" ma:fieldsID="e3fa0afec46da63a4dabca7a9a63aa75" ns3:_="" ns4:_="">
    <xsd:import namespace="e0fdd4a5-b69b-4559-bff1-44a7080bfe20"/>
    <xsd:import namespace="67ca8205-ae8f-4168-b252-9faba1373b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dd4a5-b69b-4559-bff1-44a7080b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a8205-ae8f-4168-b252-9faba1373b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8157-D9A2-4481-966A-96A8B3FE8E4C}">
  <ds:schemaRefs>
    <ds:schemaRef ds:uri="http://schemas.microsoft.com/sharepoint/v3/contenttype/forms"/>
  </ds:schemaRefs>
</ds:datastoreItem>
</file>

<file path=customXml/itemProps2.xml><?xml version="1.0" encoding="utf-8"?>
<ds:datastoreItem xmlns:ds="http://schemas.openxmlformats.org/officeDocument/2006/customXml" ds:itemID="{E377DCCB-8E0A-4F25-990A-4F863486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dd4a5-b69b-4559-bff1-44a7080bfe20"/>
    <ds:schemaRef ds:uri="67ca8205-ae8f-4168-b252-9faba1373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549FD-8A5F-4A34-BF87-7EAE7D5FB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2A44EA-99B8-4B2B-A6DB-5C737C51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Nexe_dd_25_6_2020_v2</Template>
  <TotalTime>515</TotalTime>
  <Pages>19</Pages>
  <Words>5639</Words>
  <Characters>32147</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Našicecement d.d.</Company>
  <LinksUpToDate>false</LinksUpToDate>
  <CharactersWithSpaces>37711</CharactersWithSpaces>
  <SharedDoc>false</SharedDoc>
  <HLinks>
    <vt:vector size="24" baseType="variant">
      <vt:variant>
        <vt:i4>6357048</vt:i4>
      </vt:variant>
      <vt:variant>
        <vt:i4>9</vt:i4>
      </vt:variant>
      <vt:variant>
        <vt:i4>0</vt:i4>
      </vt:variant>
      <vt:variant>
        <vt:i4>5</vt:i4>
      </vt:variant>
      <vt:variant>
        <vt:lpwstr>http://www.nexe.hr/</vt:lpwstr>
      </vt:variant>
      <vt:variant>
        <vt:lpwstr/>
      </vt:variant>
      <vt:variant>
        <vt:i4>5505131</vt:i4>
      </vt:variant>
      <vt:variant>
        <vt:i4>6</vt:i4>
      </vt:variant>
      <vt:variant>
        <vt:i4>0</vt:i4>
      </vt:variant>
      <vt:variant>
        <vt:i4>5</vt:i4>
      </vt:variant>
      <vt:variant>
        <vt:lpwstr>mailto:nasicecement@nexe.hr</vt:lpwstr>
      </vt:variant>
      <vt:variant>
        <vt:lpwstr/>
      </vt:variant>
      <vt:variant>
        <vt:i4>6357048</vt:i4>
      </vt:variant>
      <vt:variant>
        <vt:i4>3</vt:i4>
      </vt:variant>
      <vt:variant>
        <vt:i4>0</vt:i4>
      </vt:variant>
      <vt:variant>
        <vt:i4>5</vt:i4>
      </vt:variant>
      <vt:variant>
        <vt:lpwstr>http://www.nexe.hr/</vt:lpwstr>
      </vt:variant>
      <vt:variant>
        <vt:lpwstr/>
      </vt:variant>
      <vt:variant>
        <vt:i4>5505131</vt:i4>
      </vt:variant>
      <vt:variant>
        <vt:i4>0</vt:i4>
      </vt:variant>
      <vt:variant>
        <vt:i4>0</vt:i4>
      </vt:variant>
      <vt:variant>
        <vt:i4>5</vt:i4>
      </vt:variant>
      <vt:variant>
        <vt:lpwstr>mailto:nasicecement@nexe.hr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Potnešil</dc:creator>
  <cp:keywords/>
  <dc:description/>
  <cp:lastModifiedBy>Igor Dodig</cp:lastModifiedBy>
  <cp:revision>180</cp:revision>
  <cp:lastPrinted>2021-04-20T06:31:00Z</cp:lastPrinted>
  <dcterms:created xsi:type="dcterms:W3CDTF">2022-01-18T07:29:00Z</dcterms:created>
  <dcterms:modified xsi:type="dcterms:W3CDTF">2022-02-12T14:07:00Z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0x0101009F3C05392B0676499C356F3914648938</vt:lpwstr>
  </property>
</Properties>
</file>