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0C" w:rsidRPr="00717E0C" w:rsidRDefault="00717E0C" w:rsidP="00717E0C">
      <w:pPr>
        <w:jc w:val="center"/>
        <w:rPr>
          <w:rFonts w:ascii="Times New Roman" w:hAnsi="Times New Roman" w:cs="Times New Roman"/>
        </w:rPr>
      </w:pPr>
      <w:r w:rsidRPr="00717E0C">
        <w:rPr>
          <w:rStyle w:val="Naglaeno"/>
          <w:rFonts w:ascii="Times New Roman" w:hAnsi="Times New Roman" w:cs="Times New Roman"/>
          <w:color w:val="424242"/>
          <w:shd w:val="clear" w:color="auto" w:fill="FFFFFF"/>
        </w:rPr>
        <w:t>Čišćenje područja pogođenih katastrofom, uključujući prirodna područja, u skladu s, kad je to primjereno, pristupima utemeljenim na ekosustavima</w:t>
      </w:r>
      <w:r w:rsidRPr="00717E0C">
        <w:rPr>
          <w:rFonts w:ascii="Times New Roman" w:hAnsi="Times New Roman" w:cs="Times New Roman"/>
          <w:color w:val="424242"/>
        </w:rPr>
        <w:br/>
      </w:r>
      <w:r w:rsidRPr="00717E0C">
        <w:rPr>
          <w:rFonts w:ascii="Times New Roman" w:hAnsi="Times New Roman" w:cs="Times New Roman"/>
          <w:color w:val="424242"/>
          <w:shd w:val="clear" w:color="auto" w:fill="FFFFFF"/>
        </w:rPr>
        <w:t> </w:t>
      </w:r>
      <w:r w:rsidRPr="00717E0C">
        <w:rPr>
          <w:rFonts w:ascii="Times New Roman" w:hAnsi="Times New Roman" w:cs="Times New Roman"/>
          <w:color w:val="424242"/>
        </w:rPr>
        <w:br/>
      </w:r>
      <w:r w:rsidRPr="00717E0C">
        <w:rPr>
          <w:rStyle w:val="Naglaeno"/>
          <w:rFonts w:ascii="Times New Roman" w:hAnsi="Times New Roman" w:cs="Times New Roman"/>
          <w:color w:val="424242"/>
          <w:shd w:val="clear" w:color="auto" w:fill="FFFFFF"/>
        </w:rPr>
        <w:t>FSEU.2022.MINGOR.04</w:t>
      </w: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690"/>
        <w:gridCol w:w="6696"/>
        <w:gridCol w:w="6926"/>
      </w:tblGrid>
      <w:tr w:rsidR="001E0FEC" w:rsidRPr="003824B6" w:rsidTr="00E278E0">
        <w:tc>
          <w:tcPr>
            <w:tcW w:w="690" w:type="dxa"/>
          </w:tcPr>
          <w:p w:rsidR="001E0FEC" w:rsidRPr="003824B6" w:rsidRDefault="001E0FEC" w:rsidP="001E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4B6">
              <w:rPr>
                <w:rFonts w:ascii="Times New Roman" w:hAnsi="Times New Roman" w:cs="Times New Roman"/>
                <w:b/>
                <w:sz w:val="24"/>
                <w:szCs w:val="24"/>
              </w:rPr>
              <w:t>Rbr</w:t>
            </w:r>
            <w:proofErr w:type="spellEnd"/>
            <w:r w:rsidRPr="003824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96" w:type="dxa"/>
          </w:tcPr>
          <w:p w:rsidR="001E0FEC" w:rsidRPr="003824B6" w:rsidRDefault="001E0FEC" w:rsidP="0067716B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b/>
                <w:sz w:val="24"/>
                <w:szCs w:val="24"/>
              </w:rPr>
              <w:t>Pitanje</w:t>
            </w:r>
          </w:p>
        </w:tc>
        <w:tc>
          <w:tcPr>
            <w:tcW w:w="6926" w:type="dxa"/>
          </w:tcPr>
          <w:p w:rsidR="001E0FEC" w:rsidRPr="003824B6" w:rsidRDefault="001E0FEC" w:rsidP="0067716B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b/>
                <w:sz w:val="24"/>
                <w:szCs w:val="24"/>
              </w:rPr>
              <w:t>Odgovor</w:t>
            </w: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6" w:type="dxa"/>
          </w:tcPr>
          <w:p w:rsidR="00762FC0" w:rsidRPr="003824B6" w:rsidRDefault="007E4442" w:rsidP="0067716B">
            <w:pPr>
              <w:spacing w:after="120"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62FC0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jubazno Vas molimo dodatno pojašnjenje podstavke 3. pod točkom </w:t>
            </w:r>
            <w:r w:rsidR="00762FC0" w:rsidRPr="003824B6">
              <w:rPr>
                <w:rFonts w:ascii="Times New Roman" w:hAnsi="Times New Roman" w:cs="Times New Roman"/>
                <w:iCs/>
                <w:sz w:val="24"/>
                <w:szCs w:val="24"/>
              </w:rPr>
              <w:t>2.5. Prihvatljivost operacije</w:t>
            </w:r>
            <w:r w:rsidR="00762FC0" w:rsidRPr="003824B6">
              <w:rPr>
                <w:rFonts w:ascii="Times New Roman" w:hAnsi="Times New Roman" w:cs="Times New Roman"/>
                <w:sz w:val="24"/>
                <w:szCs w:val="24"/>
              </w:rPr>
              <w:t>, Javnog poziva „</w:t>
            </w:r>
            <w:r w:rsidR="00762FC0" w:rsidRPr="003824B6">
              <w:rPr>
                <w:rFonts w:ascii="Times New Roman" w:hAnsi="Times New Roman" w:cs="Times New Roman"/>
                <w:iCs/>
                <w:sz w:val="24"/>
                <w:szCs w:val="24"/>
              </w:rPr>
              <w:t>Čišćenje područja pogođenih katastrofom, uključujući prirodna područja, u skladu s, kad je to primjereno, pristupima utemeljenim na ekosustavima“.</w:t>
            </w:r>
          </w:p>
          <w:p w:rsidR="00762FC0" w:rsidRPr="003824B6" w:rsidRDefault="00762FC0" w:rsidP="0067716B">
            <w:pPr>
              <w:spacing w:after="12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Poziv predviđa operacije čišćenja potresom pogođenih područja, te </w:t>
            </w:r>
            <w:r w:rsidRPr="003824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vraćanje u ispravno radno stanje komunalne infrastrukture u kakvom su bili prije katastrofe.</w:t>
            </w:r>
          </w:p>
          <w:p w:rsidR="001E0FEC" w:rsidRPr="003824B6" w:rsidRDefault="00762FC0" w:rsidP="0067716B">
            <w:pPr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Ukoliko je zgrada namijenjena za rušenje zbog prevelikog oštećenja, što bi podrazumijevalo stavku vraćanje u prvobitno stanje?</w:t>
            </w:r>
          </w:p>
        </w:tc>
        <w:tc>
          <w:tcPr>
            <w:tcW w:w="6926" w:type="dxa"/>
          </w:tcPr>
          <w:p w:rsidR="00D55693" w:rsidRPr="003824B6" w:rsidRDefault="00D55693" w:rsidP="003824B6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Nadležno tijelo nije u mogućnosti odgovarati na pitanja koja prije provedbe evaluacijskog procesa zahtijevaju ocjenu prihvatljivosti konkretnog projektnog prijedloga, konkretnog prijavitelja, konkretnih aktivnosti, troškova i slično, te s</w:t>
            </w:r>
            <w:r w:rsidR="00565258" w:rsidRPr="003824B6">
              <w:rPr>
                <w:rFonts w:ascii="Times New Roman" w:hAnsi="Times New Roman" w:cs="Times New Roman"/>
                <w:sz w:val="24"/>
                <w:szCs w:val="24"/>
              </w:rPr>
              <w:t>e s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toga daje</w:t>
            </w:r>
            <w:r w:rsidR="00565258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načelni</w:t>
            </w:r>
            <w:r w:rsidR="000E165A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odgovor.</w:t>
            </w:r>
          </w:p>
          <w:p w:rsidR="001E0FEC" w:rsidRPr="003824B6" w:rsidRDefault="00221FBF" w:rsidP="003824B6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Operacija se odnosi na čišćenje područja pogođenih katastrofom, uključujući prirodna područja, u skladu s</w:t>
            </w:r>
            <w:r w:rsidR="000E165A"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kad je to primjereno, pristupima utemeljenim na ekosustavima koja su oštećena u potresu 28. i 29. prosinca 2020. godine. Prihvatljiva su ulaganja koja se odnose na aktivnosti </w:t>
            </w:r>
            <w:r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uklanjanja dijelova građevina, opreme i postrojenja uništenih i/ili oštećenih u potresu odgovarajućom mehan</w:t>
            </w:r>
            <w:r w:rsidR="00A921AD"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izacijom i strojevima/vozilima s ciljem</w:t>
            </w:r>
            <w:r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B67E3"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uspostave funkcioniranja cjelokupnog javnog komunalnog sustava i odvijanja prometa</w:t>
            </w:r>
            <w:r w:rsidR="00A921AD"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, te sprječavanja daljnje štete i osiguranja zdravlja i života ljudi i čišćenja ostataka od rušenja i uklanjanja građevine.</w:t>
            </w: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6" w:type="dxa"/>
          </w:tcPr>
          <w:p w:rsidR="00F76CB0" w:rsidRPr="003824B6" w:rsidRDefault="00F76CB0" w:rsidP="0067716B">
            <w:pPr>
              <w:spacing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Da li jedinica lokalne samouprave može prijaviti trošak čišćenja Grada koji </w:t>
            </w:r>
            <w:r w:rsidR="00010F4B"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je nastao neposredno nakon potresa, a koji je obavljalo trgovačko društvo u 100%</w:t>
            </w:r>
            <w:r w:rsidR="00010F4B"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vlasništvu Grada Siska.</w:t>
            </w:r>
          </w:p>
          <w:p w:rsidR="006B57BB" w:rsidRDefault="00F76CB0" w:rsidP="00010F4B">
            <w:pPr>
              <w:spacing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čišćenja koji je nastao je trošak isključivo trgovačkog društva koje je obavljalo čišćenje.</w:t>
            </w:r>
          </w:p>
          <w:p w:rsidR="001E0FEC" w:rsidRPr="003824B6" w:rsidRDefault="00F76CB0" w:rsidP="00010F4B">
            <w:pPr>
              <w:spacing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Obzirom da na ovom natječaju trgovačka društva nisu prihvatljivi prijavitelji, da li grad može prijaviti</w:t>
            </w:r>
            <w:r w:rsidR="00010F4B"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nastale troškove i preuzeti obvezu plaćanja istih.</w:t>
            </w:r>
          </w:p>
        </w:tc>
        <w:tc>
          <w:tcPr>
            <w:tcW w:w="6926" w:type="dxa"/>
          </w:tcPr>
          <w:p w:rsidR="00D55693" w:rsidRPr="003824B6" w:rsidRDefault="00D55693" w:rsidP="006B57BB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Nadležno tijelo nije u mogućnosti odgovarati na pitanja koja prije provedbe evaluacijskog procesa zahtijevaju ocjenu prihvatljivosti konkretnog projektnog prijedloga, konkretnog prijavitelja, konkretnih aktivnosti, troškova i slično, te </w:t>
            </w:r>
            <w:r w:rsidR="000E165A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stoga daje </w:t>
            </w:r>
            <w:r w:rsidR="000E165A" w:rsidRPr="003824B6">
              <w:rPr>
                <w:rFonts w:ascii="Times New Roman" w:hAnsi="Times New Roman" w:cs="Times New Roman"/>
                <w:sz w:val="24"/>
                <w:szCs w:val="24"/>
              </w:rPr>
              <w:t>načelni odgovor.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7C2" w:rsidRPr="003824B6" w:rsidRDefault="003D17C2" w:rsidP="006B57BB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Kao što je navedeno u </w:t>
            </w:r>
            <w:r w:rsidR="000E165A" w:rsidRPr="003824B6">
              <w:rPr>
                <w:rFonts w:ascii="Times New Roman" w:hAnsi="Times New Roman" w:cs="Times New Roman"/>
                <w:sz w:val="24"/>
                <w:szCs w:val="24"/>
              </w:rPr>
              <w:t>točki 2.1 Uputa za prijavitelje, p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rihvatljivi prijavitelji u okviru ovog Poziva su: </w:t>
            </w:r>
          </w:p>
          <w:p w:rsidR="003D17C2" w:rsidRPr="003824B6" w:rsidRDefault="003D17C2" w:rsidP="006B57BB">
            <w:pPr>
              <w:numPr>
                <w:ilvl w:val="0"/>
                <w:numId w:val="6"/>
              </w:numPr>
              <w:spacing w:after="120" w:line="264" w:lineRule="auto"/>
              <w:ind w:left="993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tijela državne uprave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prema Zakonu o sustavu državne uprave </w:t>
            </w:r>
          </w:p>
          <w:p w:rsidR="003D17C2" w:rsidRPr="003824B6" w:rsidRDefault="003D17C2" w:rsidP="006B57BB">
            <w:pPr>
              <w:numPr>
                <w:ilvl w:val="0"/>
                <w:numId w:val="6"/>
              </w:numPr>
              <w:spacing w:after="120" w:line="264" w:lineRule="auto"/>
              <w:ind w:left="993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jedinice lokalne i područne (regionalne) samouprave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);</w:t>
            </w:r>
          </w:p>
          <w:p w:rsidR="007F505B" w:rsidRPr="003824B6" w:rsidRDefault="003D17C2" w:rsidP="006B57BB">
            <w:pPr>
              <w:numPr>
                <w:ilvl w:val="0"/>
                <w:numId w:val="6"/>
              </w:numPr>
              <w:spacing w:after="120" w:line="264" w:lineRule="auto"/>
              <w:ind w:left="993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Fond za zaštitu okoliša i energetsku učinkovitost</w:t>
            </w:r>
            <w:r w:rsidR="00010F4B"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010F4B" w:rsidRPr="003824B6" w:rsidRDefault="002A74CB" w:rsidP="006B57BB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Troškovi koji su nastali kao posljedica prihvatljivih aktivnosti moraju nastati kod prijavitelja ili partnera s kojim prijavitelj ima sklopljen ugovor za obavljanje prihvatljivih aktivnosti prije nego što su iste provedene.</w:t>
            </w: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96" w:type="dxa"/>
          </w:tcPr>
          <w:p w:rsidR="0005161C" w:rsidRPr="003824B6" w:rsidRDefault="0005161C" w:rsidP="0067716B">
            <w:pPr>
              <w:spacing w:after="120"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ljubazno Vas molimo dodatno pojašnjenje jedne od stavaka prihvatljivosti operacija pod točkom </w:t>
            </w:r>
            <w:r w:rsidRPr="003824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2.5. Prihvatljivost operacije</w:t>
            </w:r>
            <w:r w:rsidRPr="003824B6">
              <w:rPr>
                <w:rFonts w:ascii="Times New Roman" w:eastAsia="Calibri" w:hAnsi="Times New Roman" w:cs="Times New Roman"/>
                <w:sz w:val="24"/>
                <w:szCs w:val="24"/>
              </w:rPr>
              <w:t>, Javnog poziva „</w:t>
            </w:r>
            <w:r w:rsidRPr="003824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Čišćenje područja pogođenih katastrofom, uključujući prirodna područja, u skladu s, kad je to primjereno, pristupima utemeljenim na ekosustavima“.</w:t>
            </w:r>
          </w:p>
          <w:p w:rsidR="001E0FEC" w:rsidRPr="003824B6" w:rsidRDefault="0005161C" w:rsidP="0067716B">
            <w:pPr>
              <w:spacing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Treći kriterij Poziva, točka 2.5. navedenog Poziva (str.11 Uputa za prijavitelje) govori da su </w:t>
            </w:r>
            <w:r w:rsidRPr="003824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>prihvatljive sve radnje čišćenja područja koje su poduzete neposredno nakon potresa kao i tijekom narednog razdoblja, te da se iste radnje dokazuju prijevremenim/okončanim situacijama, zahtjevima za nadoknadom sredstava, računima</w:t>
            </w: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 Znači li to da bez već odrađenih prihvatljivih operacija projektni prijedlog nije prihvatljiv, odnosno da se mogu prijaviti samo aktivnosti nakon potpisa Ugovora?</w:t>
            </w:r>
          </w:p>
        </w:tc>
        <w:tc>
          <w:tcPr>
            <w:tcW w:w="6926" w:type="dxa"/>
          </w:tcPr>
          <w:p w:rsidR="00D55693" w:rsidRPr="003824B6" w:rsidRDefault="00D55693" w:rsidP="00C747EF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Nadležno tijelo nije u mogućnosti odgovarati na pitanja koja prije provedbe evaluacijskog procesa zahtijevaju ocjenu prihvatljivosti konkretnog projektnog prijedloga, konkretnog prijavitelja, konkretnih aktivnosti, troškova i slično, te </w:t>
            </w:r>
            <w:r w:rsidR="000E165A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stoga daje n</w:t>
            </w:r>
            <w:r w:rsidR="000E165A" w:rsidRPr="003824B6">
              <w:rPr>
                <w:rFonts w:ascii="Times New Roman" w:hAnsi="Times New Roman" w:cs="Times New Roman"/>
                <w:sz w:val="24"/>
                <w:szCs w:val="24"/>
              </w:rPr>
              <w:t>ačelni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odgovor.</w:t>
            </w:r>
          </w:p>
          <w:p w:rsidR="00010F4B" w:rsidRPr="003824B6" w:rsidRDefault="00010F4B" w:rsidP="00C747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Provedba operacije smije započeti najranije 28. prosinca 2020. godine, a mora se dovršiti do 15. svibnja 2023. godine, s mogućnošću produljenja u opravdanim slučajevima ako tako nadležan TOPFD odluči.</w:t>
            </w:r>
          </w:p>
          <w:p w:rsidR="000A5404" w:rsidRPr="003824B6" w:rsidRDefault="000A5404" w:rsidP="00C747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Proračun planiranih troškova za realizaciju operacije mora obuhvatiti sve troškove  koji su nastali prije potpisivanja ugovora o dodijeli bespovratnih financijskih  sredstava, a ne prije 28. prosinca 2020. godine i troškove koji nastaju nakon potpisivanja ugovora o dodijeli bespovratnih financijskih  sredstava. Za sve troškove potrebno je priložiti odgovarajuće dokaze.</w:t>
            </w: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6" w:type="dxa"/>
          </w:tcPr>
          <w:p w:rsidR="00F6491F" w:rsidRPr="003824B6" w:rsidRDefault="00F6491F" w:rsidP="00C747EF">
            <w:pPr>
              <w:spacing w:after="120" w:line="264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Molim Vas razmatranje promjene Poziva FSEU.MMPI.01 kako slijedi:</w:t>
            </w:r>
          </w:p>
          <w:p w:rsidR="00F6491F" w:rsidRPr="003824B6" w:rsidRDefault="00F6491F" w:rsidP="00C747EF">
            <w:pPr>
              <w:spacing w:after="120" w:line="264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Trgovačko smo društvo u vlasništvu JLS na potresom pogođenom području. Sve radnje vezane za sakupljanje, prijevoz, obradu i zbrinjavanje otpada nakon potresa radili smo na temelju Plana provedbe mjera gospodarenja otpadom nakon potresa na području </w:t>
            </w: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SMŽ koji je donijelo Ministarstvo gospodarstva i održivog razvoja te Fond za zaštitu okoliša i energetsku učinkovitost.</w:t>
            </w:r>
          </w:p>
          <w:p w:rsidR="00F6491F" w:rsidRPr="003824B6" w:rsidRDefault="00F6491F" w:rsidP="00C747EF">
            <w:pPr>
              <w:spacing w:after="120" w:line="264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Ugovoreni iznos financiranja prema Planu provedbe mjera gospodarenja otpadom nije bio dovoljan da pokrije sve troškove koje smo imali. Razliku utrošenih, a nefinanciranih sredstava smo planirali prijaviti na Poziv </w:t>
            </w:r>
            <w:r w:rsidRPr="003824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FSEU.MMPI.01 (Grupa 4.) </w:t>
            </w: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koji provodi Ministarstvo mora, prometa i infrastrukture gdje je prihvatljivi prijavitelj i trgovačko društvo u vlasništvu jedinice lokalne samouprave, međutim, dobili smo informaciju da zbog koncepta ovog Poziva naši troškovi neće biti prihvaćeni.</w:t>
            </w:r>
          </w:p>
          <w:p w:rsidR="00F6491F" w:rsidRPr="003824B6" w:rsidRDefault="00F6491F" w:rsidP="00C747EF">
            <w:pPr>
              <w:spacing w:after="120" w:line="264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Od navedenog Ministarstva smo dobili preporuku da troškove prijavimo u Pozivu FSEU.2022.MINGOR.04 koji provodi Ministarstvo gospodarstva i održivog razvoja, međutim, tu nismo prihvatljivi prijavitelji. Napominjemo da su sukladno Planu provedbe mjera računi i ostala dokumentacija za sakupljanje, prijevoz, obradu i zbrinjavanje otpada morali biti na ime trgovačkog društva kako bi ostvarili pravo sufinanciranja. Zbog navedenog nismo u mogućnosti prijaviti razliku utrošenih, a nefinanciranih sredstava preko JLS jer računi glase na ime trgovačkog društva, a nismo u mogućnosti troškove prijaviti niti na ovaj Poziv jer nismo prihvatljivi prijavitelj.</w:t>
            </w:r>
          </w:p>
          <w:p w:rsidR="001E0FEC" w:rsidRPr="003824B6" w:rsidRDefault="00F6491F" w:rsidP="00C747EF">
            <w:pPr>
              <w:spacing w:after="120" w:line="264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Ovim putem molimo Ministarstvo izmjenu Poziva na način da i trgovačka društva u vlasništvu JLS budu prihvatljivi prijavitelji kako bi mogli prijaviti troškove koji nam zbog utrošenih sredstava prema Planu provedbe mjera gospodarenja otpadom nakon potresa na području SMŽ nisu bili dostatni.</w:t>
            </w:r>
          </w:p>
        </w:tc>
        <w:tc>
          <w:tcPr>
            <w:tcW w:w="6926" w:type="dxa"/>
          </w:tcPr>
          <w:p w:rsidR="00D55693" w:rsidRPr="003824B6" w:rsidRDefault="00D55693" w:rsidP="00C747EF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Nadležno tijelo nije u mogućnosti odgovarati na pitanja koja prije provedbe evaluacijskog procesa zahtijevaju ocjenu prihvatljivosti konkretnog projektnog prijedloga, konkretnog prijavitelja, konkretnih aktivnosti, troškova i slično, te 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stoga daje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načelni odgovor.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4B" w:rsidRPr="003824B6" w:rsidRDefault="00010F4B" w:rsidP="00C747EF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Kao što je navedeno u točki 2.1 Uputa za prijavitelje </w:t>
            </w:r>
          </w:p>
          <w:p w:rsidR="00010F4B" w:rsidRPr="003824B6" w:rsidRDefault="00010F4B" w:rsidP="00C747EF">
            <w:pPr>
              <w:spacing w:after="120" w:line="264" w:lineRule="auto"/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Prihvatljivi prijavitelji u okviru ovog Poziva su: </w:t>
            </w:r>
          </w:p>
          <w:p w:rsidR="00010F4B" w:rsidRPr="003824B6" w:rsidRDefault="00010F4B" w:rsidP="00C747EF">
            <w:pPr>
              <w:numPr>
                <w:ilvl w:val="0"/>
                <w:numId w:val="6"/>
              </w:numPr>
              <w:spacing w:after="120" w:line="264" w:lineRule="auto"/>
              <w:ind w:left="993" w:right="1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tijela državne uprave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prema Zakonu o sustavu državne uprave </w:t>
            </w:r>
          </w:p>
          <w:p w:rsidR="00010F4B" w:rsidRPr="003824B6" w:rsidRDefault="00010F4B" w:rsidP="00C747EF">
            <w:pPr>
              <w:numPr>
                <w:ilvl w:val="0"/>
                <w:numId w:val="6"/>
              </w:numPr>
              <w:spacing w:after="120" w:line="264" w:lineRule="auto"/>
              <w:ind w:left="993" w:right="1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jedinice lokalne i područne (regionalne) samouprave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);</w:t>
            </w:r>
          </w:p>
          <w:p w:rsidR="00010F4B" w:rsidRPr="003824B6" w:rsidRDefault="00010F4B" w:rsidP="00C747EF">
            <w:pPr>
              <w:numPr>
                <w:ilvl w:val="0"/>
                <w:numId w:val="6"/>
              </w:numPr>
              <w:spacing w:after="120" w:line="264" w:lineRule="auto"/>
              <w:ind w:left="993"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Fond za zaštitu okoliša i energetsku učinkovitost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1E0FEC" w:rsidRDefault="002A74CB" w:rsidP="00C747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Troškovi koji su nastali kao posljedica prihvatljivih aktivnosti moraju nastati kod prijavitelja ili partnera s kojim prijavitelj ima sklopljen ugovor za obavljanje prihvatljivih aktivnosti prije nego što su iste provedene.</w:t>
            </w:r>
          </w:p>
          <w:p w:rsidR="00E643C6" w:rsidRPr="003824B6" w:rsidRDefault="00E643C6" w:rsidP="00C747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Nije predviđena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zmjena P</w:t>
            </w: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oziva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96" w:type="dxa"/>
          </w:tcPr>
          <w:p w:rsidR="00E44CBF" w:rsidRPr="003824B6" w:rsidRDefault="00E44CBF" w:rsidP="00C63E8B">
            <w:pPr>
              <w:pStyle w:val="Bezproreda"/>
              <w:spacing w:after="120" w:line="264" w:lineRule="auto"/>
              <w:rPr>
                <w:b/>
                <w:bCs/>
                <w:sz w:val="24"/>
                <w:szCs w:val="24"/>
              </w:rPr>
            </w:pPr>
            <w:r w:rsidRPr="003824B6">
              <w:rPr>
                <w:sz w:val="24"/>
                <w:szCs w:val="24"/>
              </w:rPr>
              <w:t xml:space="preserve">Imam upit vezano za Javni poziv Čišćenje područja pogođenih katastrofom, uključujući prirodna područja, u skladu s, kad je to </w:t>
            </w:r>
            <w:r w:rsidRPr="003824B6">
              <w:rPr>
                <w:sz w:val="24"/>
                <w:szCs w:val="24"/>
              </w:rPr>
              <w:lastRenderedPageBreak/>
              <w:t>primjereno, pristupima utemeljenim na ekosustavima</w:t>
            </w:r>
            <w:r w:rsidRPr="003824B6">
              <w:rPr>
                <w:b/>
                <w:bCs/>
                <w:sz w:val="24"/>
                <w:szCs w:val="24"/>
              </w:rPr>
              <w:t>, referenca FSEU.2022.MINGOR.04</w:t>
            </w:r>
          </w:p>
          <w:p w:rsidR="00E44CBF" w:rsidRPr="003824B6" w:rsidRDefault="00E44CBF" w:rsidP="00C63E8B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svrhu prijave našeg klijenta, zanima me je li na ovaj Javni poziv prihvatljiva prijava troška izrade projektne dokumentacije i trošak izvođenja radova za projekt „Popravak i ojačanje konstrukcijskih dijelova dječjeg vrtića u </w:t>
            </w:r>
            <w:proofErr w:type="spellStart"/>
            <w:r w:rsidRPr="0038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Dubravici</w:t>
            </w:r>
            <w:proofErr w:type="spellEnd"/>
            <w:r w:rsidRPr="0038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 za kojeg je bio trošak:</w:t>
            </w:r>
          </w:p>
          <w:p w:rsidR="00E44CBF" w:rsidRPr="003824B6" w:rsidRDefault="00E44CBF" w:rsidP="00C63E8B">
            <w:pPr>
              <w:numPr>
                <w:ilvl w:val="0"/>
                <w:numId w:val="1"/>
              </w:numPr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Radovi – Ugovor o izvođenju radova -  trošak od 369.555,06 kn – radovi izvedeni, izvođač plaćen – za to je već dobiveno sufinanciranje Zagrebačke županije u iznosu od 150.000,00 kn</w:t>
            </w:r>
          </w:p>
          <w:p w:rsidR="00E44CBF" w:rsidRPr="003824B6" w:rsidRDefault="00E44CBF" w:rsidP="00C63E8B">
            <w:pPr>
              <w:numPr>
                <w:ilvl w:val="0"/>
                <w:numId w:val="1"/>
              </w:numPr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Trošak stručnog nadzora nad izvođenjem radova – 9.300,00 kn bez PDV-a, 11.625,00 sa PDV-om</w:t>
            </w:r>
          </w:p>
          <w:p w:rsidR="00E44CBF" w:rsidRPr="003824B6" w:rsidRDefault="00E44CBF" w:rsidP="00C63E8B">
            <w:pPr>
              <w:numPr>
                <w:ilvl w:val="0"/>
                <w:numId w:val="1"/>
              </w:numPr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Projektna dokumentacija – Elaborat ocjene postojećeg stanja građevinske konstrukcije – trošak od 10.500,00 kn bez PDV-a, 13.125,00 kn sa PDV-om</w:t>
            </w:r>
          </w:p>
          <w:p w:rsidR="00E44CBF" w:rsidRPr="003824B6" w:rsidRDefault="00E44CBF" w:rsidP="00C63E8B">
            <w:pPr>
              <w:numPr>
                <w:ilvl w:val="0"/>
                <w:numId w:val="1"/>
              </w:numPr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Projektna dokumentacija- Građevinski projekt obnove konstrukcije zgrade-projekt popravka konstrukcije-Razina 2 – trošak od 24.000,00 kn bez PDV-a, 30.000,00 kn sa PDV-om</w:t>
            </w:r>
          </w:p>
          <w:p w:rsidR="001E0FEC" w:rsidRPr="003824B6" w:rsidRDefault="00E44CBF" w:rsidP="00C63E8B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Ukupni trošak za popravak vrtića, stradao u potresu, je 424.305,06 kn sa PDV-om, a od toga je Zagrebačka županija sufinancirala samo trošak radova u iznosu od 150.000,00 kn (kako sam već gore i napisala), pa bi se na ovaj Poziv prijavili ostatak, odnosno trošak Općine Dubravica (274.305,06 kn).</w:t>
            </w:r>
          </w:p>
        </w:tc>
        <w:tc>
          <w:tcPr>
            <w:tcW w:w="6926" w:type="dxa"/>
          </w:tcPr>
          <w:p w:rsidR="00D55693" w:rsidRPr="003824B6" w:rsidRDefault="00D55693" w:rsidP="00C94CB0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Nadležno tijelo nije u mogućnosti odgovarati na pitanja koja prije provedbe evaluacijskog procesa zahtijevaju ocjenu prihvatljivosti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konkretnog projektnog prijedloga, konkretnog prijavitelja, konkretnih aktivnosti, troškova i slično, te 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stoga daje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načelni odgovor.</w:t>
            </w:r>
          </w:p>
          <w:p w:rsidR="000A5404" w:rsidRPr="003824B6" w:rsidRDefault="000A5404" w:rsidP="00C94CB0">
            <w:pPr>
              <w:shd w:val="clear" w:color="auto" w:fill="FFFFFF"/>
              <w:spacing w:after="120" w:line="264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Operacija se odnosi na čišćenje područja pogođenih katastrofom, uključujući prirodna područja, u skladu s</w:t>
            </w:r>
            <w:r w:rsidR="002C6455"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kad je to primjereno, pristupima utemeljenim na ekosustavima koja su oštećena u potresu 28. i 29. prosinca 2020. godine. Prihvatljiva su ulaganja koja se odnose na aktivnosti </w:t>
            </w:r>
            <w:r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uklanjanja dijelova građevina, opreme i postrojenja uništenih i/ili oštećenih u potresu odgovarajućom mehanizacijom i strojevima/vozilima s ciljem uspostave funkcioniranja cjelokupnog javnog komunalnog sustava </w:t>
            </w:r>
            <w:r w:rsidR="00F60DDD" w:rsidRPr="003824B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60DDD" w:rsidRPr="003824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nerazvrstane ceste, javne prometne površine na kojima nije dopušten promet motornih vozila, građevine i uređaji javne namjene javna parkirališta javna rasvjeta javne garaže, vodovod kanalizacija i dr.)</w:t>
            </w:r>
            <w:r w:rsidR="002A74CB" w:rsidRPr="003824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i odvijanja prometa, te sprječavanja daljnje štete i osiguranja zdravlja i života ljudi i čišćenja ostataka od rušenja i uklanjanja građevine.</w:t>
            </w:r>
          </w:p>
          <w:p w:rsidR="000A5404" w:rsidRPr="003824B6" w:rsidRDefault="000A5404" w:rsidP="00B74977">
            <w:pPr>
              <w:shd w:val="clear" w:color="auto" w:fill="FFFFFF"/>
              <w:spacing w:before="120" w:after="12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E0FEC" w:rsidRPr="003824B6" w:rsidRDefault="001E0FEC" w:rsidP="00B74977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96" w:type="dxa"/>
          </w:tcPr>
          <w:p w:rsidR="00955270" w:rsidRPr="003824B6" w:rsidRDefault="00955270" w:rsidP="00D12CB4">
            <w:pPr>
              <w:spacing w:after="12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Molim vas da nam odgovorite na slijedeća pitanja u okviru Poziva na dodjelu bespovratnih financijskih sredstava Čišćenje područja pogođenih katastrofom, uključujući prirodna područja, u skladu s, </w:t>
            </w:r>
            <w:r w:rsidRPr="003824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kad je to primjereno, pristupima utemeljenim na ekosustavima (referentna oznaka: FSEU.2022.MINGOR.04): </w:t>
            </w:r>
          </w:p>
          <w:p w:rsidR="00955270" w:rsidRPr="003824B6" w:rsidRDefault="00955270" w:rsidP="00D12CB4">
            <w:pPr>
              <w:numPr>
                <w:ilvl w:val="0"/>
                <w:numId w:val="2"/>
              </w:num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>Ako je Grad Petrinja prijavitelj, da li je tada  prihvatljiv trošak našeg komunalnog poduzeća Komunalac Petrinja d.o.o.?</w:t>
            </w:r>
          </w:p>
          <w:p w:rsidR="001E0FEC" w:rsidRPr="003824B6" w:rsidRDefault="00955270" w:rsidP="00D12CB4">
            <w:pPr>
              <w:numPr>
                <w:ilvl w:val="0"/>
                <w:numId w:val="2"/>
              </w:num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>Da li je prihvatljivo navesti trošak popravka vozila i trošak kupnje komunalnog vozila obzirom da je navedeno potrebno za intervencije čišćenja nakon potresa, odnosno aktivnosti Poziva?</w:t>
            </w:r>
          </w:p>
        </w:tc>
        <w:tc>
          <w:tcPr>
            <w:tcW w:w="6926" w:type="dxa"/>
          </w:tcPr>
          <w:p w:rsidR="007F505B" w:rsidRPr="003824B6" w:rsidRDefault="00D55693" w:rsidP="00D12CB4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Nadležno tijelo nije u mogućnosti odgovarati na pitanja koja prije provedbe evaluacijskog procesa zahtijevaju ocjenu prihvatljivosti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konkretnog projektnog prijedloga, konkretnog prijavitelja, konkretnih aktivnosti, troškova i slično, te 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>se stoga daje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>načelni odgovor.</w:t>
            </w:r>
          </w:p>
          <w:p w:rsidR="002A74CB" w:rsidRPr="003824B6" w:rsidRDefault="002A74CB" w:rsidP="00D12CB4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Troškovi koji su nastali kao posljedica prihvatljivih aktivnosti moraju nastati kod prijavitelja ili partnera s kojim prijavitelj ima sklopljen ugovor za obavljanje prihvatljivih aktivnosti prije nego što su iste provedene.</w:t>
            </w:r>
          </w:p>
          <w:p w:rsidR="00F274C3" w:rsidRPr="003824B6" w:rsidRDefault="00F274C3" w:rsidP="00D12CB4">
            <w:pPr>
              <w:spacing w:after="120" w:line="264" w:lineRule="auto"/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Toc92283441"/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Sukladno točki 2.10. Uputa za prijavitelje</w:t>
            </w:r>
            <w:r w:rsidR="0059297B"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dostupnih na mrežnoj poveznici </w:t>
            </w:r>
            <w:hyperlink r:id="rId5" w:history="1">
              <w:r w:rsidR="0059297B" w:rsidRPr="003824B6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https://mingor.gov.hr/javni-pozivi-i-natjecaji-7371/javni-pozivi-ministarstva-7389/otvoreni-javni-pozivi/7390</w:t>
              </w:r>
            </w:hyperlink>
            <w:r w:rsidR="0059297B"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kupnja vozila koja se koriste u svrhu upravljanja operacijom predstavlja neprihvatljiv troš</w:t>
            </w:r>
            <w:bookmarkEnd w:id="0"/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ak.</w:t>
            </w:r>
          </w:p>
          <w:p w:rsidR="001E0FEC" w:rsidRPr="003824B6" w:rsidRDefault="00F274C3" w:rsidP="00D12CB4">
            <w:pPr>
              <w:spacing w:after="120" w:line="264" w:lineRule="auto"/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Sukladno točki 2.9.</w:t>
            </w:r>
            <w:r w:rsidRPr="003824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Uputa za prijavitelje</w:t>
            </w:r>
            <w:r w:rsidR="0059297B"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dostupnih na mrežnoj poveznici </w:t>
            </w:r>
            <w:hyperlink r:id="rId6" w:history="1">
              <w:r w:rsidR="00504D61" w:rsidRPr="003824B6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https://mingor.gov.hr/javni-pozivi-i-natjecaji-7371/javni-pozivi-ministarstva-7389/otvoreni-javni-pozivi/7390</w:t>
              </w:r>
            </w:hyperlink>
            <w:r w:rsidR="007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3824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troškovi izvanrednih servisa i rezervnih dijelova vozila koje su posljedica korištenja vozila za potrebe intervencije čišćenja nakon potresa 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predstavlja prihvatljiv trošak.</w:t>
            </w: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96" w:type="dxa"/>
          </w:tcPr>
          <w:p w:rsidR="005A6A15" w:rsidRPr="003824B6" w:rsidRDefault="005A6A15" w:rsidP="00790C59">
            <w:pPr>
              <w:spacing w:after="12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Molim vas da nam odgovorite na slijedeća pitanja u okviru Poziva na dodjelu bespovratnih financijskih sredstava Čišćenje područja pogođenih katastrofom, uključujući prirodna područja, u skladu s, kad je to primjereno, pristupima utemeljenim na ekosustavima (referentna oznaka: FSEU.2022.MINGOR.04): </w:t>
            </w:r>
          </w:p>
          <w:p w:rsidR="005A6A15" w:rsidRPr="003824B6" w:rsidRDefault="005A6A15" w:rsidP="00790C59">
            <w:pPr>
              <w:numPr>
                <w:ilvl w:val="0"/>
                <w:numId w:val="4"/>
              </w:num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 samog teksta Poziva nije jasno da li su dozvoljena partnerstva, naime Grad Petrinja bi s obzirom na narav dijela prihvatljivih aktivnosti i stvarnu nadležnost za provedbu istih projektni prijedlog prijavio u partnerstvu sa </w:t>
            </w:r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svojim komunalnim poduzećem Komunalac Petrinja d.o.o., da li je to dozvoljeno?</w:t>
            </w:r>
          </w:p>
          <w:p w:rsidR="001E0FEC" w:rsidRPr="003824B6" w:rsidRDefault="005A6A15" w:rsidP="00790C59">
            <w:pPr>
              <w:numPr>
                <w:ilvl w:val="0"/>
                <w:numId w:val="4"/>
              </w:num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točki 2.4. Zahtjevi koji se odnose na sposobnost prijavitelja i učinkovito korištenje sredstava navedeno je kako „Prijavitelji moraju osigurati odgovarajuće kapacitete za provedbu operacije na način da u trenutku predaje (prijave) projektnog prijedloga mora imati imenovanu odgovornu operativnu osobu za provedbu operacije (voditelj operacije), a uz voditelja operacije može imenovati tim (Obrazac 3.).“ iz prethodno navedenog nije jasno vidljivo da li voditelj operacije ili to može biti i </w:t>
            </w:r>
            <w:proofErr w:type="spellStart"/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>naprimjer</w:t>
            </w:r>
            <w:proofErr w:type="spellEnd"/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zaposlenik partnera ili vanjski stručnjak?</w:t>
            </w:r>
          </w:p>
        </w:tc>
        <w:tc>
          <w:tcPr>
            <w:tcW w:w="6926" w:type="dxa"/>
          </w:tcPr>
          <w:p w:rsidR="001E0FEC" w:rsidRPr="003824B6" w:rsidRDefault="00D55693" w:rsidP="00A5447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Nadležno tijelo nije u mogućnosti odgovarati na pitanja koja prije provedbe evaluacijskog procesa zahtijevaju ocjenu prihvatljivosti konkretnog projektnog prijedloga, konkretnog prijavitelja, konkretnih aktivnosti, troškova i slično, te </w:t>
            </w:r>
            <w:r w:rsidR="00EA3088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stoga daje</w:t>
            </w:r>
            <w:r w:rsidR="00EA3088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načelni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odgovor:</w:t>
            </w:r>
          </w:p>
          <w:p w:rsidR="002A74CB" w:rsidRPr="003824B6" w:rsidRDefault="002A74CB" w:rsidP="00A54477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Troškovi koji su nastali kao posljedica prihvatljivih aktivnosti moraju nastati kod prijavitelja ili partnera s kojim prijavitelj ima sklopljen ugovor za obavljanje prihvatljivih aktivnosti prije nego što su iste provedene.</w:t>
            </w:r>
          </w:p>
          <w:p w:rsidR="007F505B" w:rsidRPr="003824B6" w:rsidRDefault="007F505B" w:rsidP="00A54477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>Voditelj operacije mora biti zaposlenik Prijavitelja.</w:t>
            </w:r>
          </w:p>
          <w:p w:rsidR="007F505B" w:rsidRPr="003824B6" w:rsidRDefault="007F505B" w:rsidP="00F274C3">
            <w:pPr>
              <w:spacing w:after="32" w:line="250" w:lineRule="auto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4387" w:rsidRPr="003824B6" w:rsidTr="00E278E0">
        <w:tc>
          <w:tcPr>
            <w:tcW w:w="690" w:type="dxa"/>
          </w:tcPr>
          <w:p w:rsidR="005C1A33" w:rsidRPr="003824B6" w:rsidRDefault="00E27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5A6DEF"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6" w:type="dxa"/>
          </w:tcPr>
          <w:p w:rsidR="005C1A33" w:rsidRPr="003824B6" w:rsidRDefault="005C1A33" w:rsidP="003824B6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Molim Vas razmatranje promjene Poziva FSEU.2022.MINGOR.04 ili uputu/obrazloženje kako slijedi:</w:t>
            </w:r>
          </w:p>
          <w:p w:rsidR="005C1A33" w:rsidRPr="003824B6" w:rsidRDefault="005C1A33" w:rsidP="003824B6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Trgovačko smo društvo u vlasništvu JLS na potresom pogođenom području. Sve radnje vezane za sakupljanje, prijevoz, obradu i zbrinjavanje otpada nakon potresa radili smo na temelju Plana provedbe mjera gospodarenja otpadom nakon potresa na području SMŽ koji je donijelo Ministarstvo gospodarstva i održivog razvoja te Fond za zaštitu okoliša i energetsku učinkovitost.</w:t>
            </w:r>
          </w:p>
          <w:p w:rsidR="005C1A33" w:rsidRPr="003824B6" w:rsidRDefault="005C1A33" w:rsidP="003824B6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Napominjemo da su sukladno Planu provedbe mjera računi i ostala dokumentacija za sakupljanje, prijevoz, obradu i zbrinjavanje otpada morali biti na ime trgovačkog društva kako bi ostvarili pravo sufinanciranja.</w:t>
            </w:r>
          </w:p>
          <w:p w:rsidR="005C1A33" w:rsidRPr="003824B6" w:rsidRDefault="005C1A33" w:rsidP="003824B6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Postoji li mogućnosti izmjene poziva na način da trgovačka društva u vlasništvu JLS budu prihvatljivi prijavitelji kako bi mogli prijaviti troškove koji nam zbog utrošenih sredstava prema Planu </w:t>
            </w: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provedbe mjera gospodarenja otpadom nakon potresa na području SMŽ nisu bili dostatni?</w:t>
            </w:r>
          </w:p>
          <w:p w:rsidR="005C1A33" w:rsidRPr="003824B6" w:rsidRDefault="005C1A33" w:rsidP="003824B6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Ako ne postoji mogućnost izmjene poziva u dijelu prihvatljivih prijavitelja, molimo informaciju da li se za navedene troškove umjesto nas može prijaviti JLS i na koji način s obzirom da računi glase na trgovačko društvo? Da li u tom slučaju spomenute troškove trgovačko društvo mora fakturirati JLS ili se prijava JLS umjesto trgovačkog društva može napraviti na neki drugi način (sporazum između JLS i trgovačkog društva ili nešto slično).</w:t>
            </w:r>
          </w:p>
        </w:tc>
        <w:tc>
          <w:tcPr>
            <w:tcW w:w="6926" w:type="dxa"/>
          </w:tcPr>
          <w:p w:rsidR="005A6DEF" w:rsidRPr="003824B6" w:rsidRDefault="005A6DEF" w:rsidP="00464C01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Nadležno tijelo nije u mogućnosti odgovarati na pitanja koja prije provedbe evaluacijskog procesa zahtijevaju ocjenu prihvatljivosti konkretnog projektnog prijedloga, konkretnog prijavitelja, konkretnih aktivnosti, troškova i slično, te se stoga daje načelni odgovor. </w:t>
            </w:r>
          </w:p>
          <w:p w:rsidR="005A6DEF" w:rsidRPr="003824B6" w:rsidRDefault="005A6DEF" w:rsidP="00464C01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koji su nastali kao posljedica prihvatljivih aktivnosti moraju nastati kod prijavitelja ili partnera s kojim prijavitelj ima sklopljen ugovor za obavljanje prihvatljivih aktivnosti prije nego što su iste provedene</w:t>
            </w:r>
          </w:p>
          <w:p w:rsidR="005A6DEF" w:rsidRPr="003824B6" w:rsidRDefault="003824B6" w:rsidP="00464C01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Nije predviđena i</w:t>
            </w:r>
            <w:r w:rsidR="005A6DEF"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zmjena poziva na način da trgovačka društva u vlasništvu JLS budu prihvatljivi prijavitelji kako bi mogli prijaviti troškov</w:t>
            </w:r>
            <w:r w:rsidR="00487F6A"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nastalih </w:t>
            </w:r>
            <w:r w:rsidR="005A6DEF"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zbog utrošenih sredstava prema Planu provedbe mjera gospodarenja otpadom nakon potresa na području SMŽ</w:t>
            </w: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A6DEF" w:rsidRPr="003824B6" w:rsidRDefault="005A6DEF" w:rsidP="00464C01">
            <w:pPr>
              <w:spacing w:after="12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CF2" w:rsidRPr="003824B6" w:rsidTr="00E278E0">
        <w:tc>
          <w:tcPr>
            <w:tcW w:w="690" w:type="dxa"/>
          </w:tcPr>
          <w:p w:rsidR="00C61CF2" w:rsidRPr="004F5396" w:rsidRDefault="00C61C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96" w:type="dxa"/>
          </w:tcPr>
          <w:p w:rsidR="005C4F49" w:rsidRPr="004F5396" w:rsidRDefault="005C4F49" w:rsidP="005C4F4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Nastavno na Pitanja i odgovore objavljene u sklopu poziva referentne oznake FSEU.2022.MINGOR.04, molimo Vas za dodatno pojašnjenje odgovora na pitanja pod br. 2., br. 4., br. 6., br. 7. i br. 8. koje glasi: „Troškovi koji su nastali kao posljedica prihvatljivih aktivnosti moraju nastati kod prijavitelja ili partnera s kojim prijavitelj ima sklopljen ugovor za obavljanje prihvatljivih aktivnosti prije nego što su iste provedene“.</w:t>
            </w:r>
          </w:p>
          <w:p w:rsidR="005C4F49" w:rsidRPr="004F5396" w:rsidRDefault="005C4F49" w:rsidP="005C4F4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61CF2" w:rsidRPr="004F5396" w:rsidRDefault="005C4F49" w:rsidP="005C4F4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Kako predmetni Poziv ne predviđa postojanje i prijavu partnera na projektu (isto nije definirano Uputama za prijavitelje niti Prijavnim obrascem), molimo Vas pojašnjenje što se u kontekstu Vašeg odgovora smatra partnerom na projektu i na koji način će se troškovi tog partnera refundirati iz Poziva? Smatramo da Prijavitelj bez uvođenja partnera u projekt nema pravne niti tehničke uvjete prenijeti sredstva koja će primiti iz Fonda, jer između njega i partnera neće postojati nikakav pravni ili drugi odnos vezan uz projekt koji se prijavljuje. </w:t>
            </w: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 xml:space="preserve">Sklopljeni ugovor o obavljanju prihvatljivih aktivnosti koji spominjete nije u ovom slučaju relevantan, jer se troškovi partnera (komunalnog društva) ne fakturiraju prijavitelju, već ih on sam </w:t>
            </w: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podmiruje iz vlastitih sredstava trećim osobama. Također, hitna čišćenja koja su odrađena nakon potresa nisu bila predmet ugovora između prijavitelja i komunalnog društva, već se komunalno društvo aktiviralo u operacijama čišćenja kao dio Operativnih snaga civilne zaštite prema odluci Stožera civilne zaštite.</w:t>
            </w: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Uz sve navedeno iz Vaših ranijih odgovora i dokumentacije Poziva, nejasno je na što se misli pod pojmom partnera te Vas molimo za hitno pojašnjenje, kako bi se izbjegla neprihvatljivost prijavljenih troškova ili njihovo izuzimanje u fazi provedbe projekta. Situacija u kojoj JLS, kao prihvatljiv prijavitelj, ima potrebu prijaviti i troškove svog komunalnog društva ima većina prijavitelja na ovom pozivu, jer su komunalna društva bila nositelj aktivnosti čišćenja područja pogođenih potresom, a trenutnim odgovorima i službenom dokumentacijom te troškove nisu u mogućnosti prijaviti i adekvatno potraživati čime je direktno ugrožena svrha ovog Poziva.</w:t>
            </w:r>
          </w:p>
        </w:tc>
        <w:tc>
          <w:tcPr>
            <w:tcW w:w="6926" w:type="dxa"/>
          </w:tcPr>
          <w:p w:rsidR="00F273DC" w:rsidRPr="00A76322" w:rsidRDefault="00F273DC" w:rsidP="00F273D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61CF2" w:rsidRPr="00A76322" w:rsidRDefault="00F273DC" w:rsidP="00F273D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63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Pod partnerom se smatra pravna osoba (prijavitelj) koja ima prethodno sklopljen ugovor o financiraju </w:t>
            </w:r>
            <w:r w:rsidR="00811224" w:rsidRPr="00A763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operacije </w:t>
            </w:r>
            <w:r w:rsidRPr="00A763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čišćenja područja pogođenih potresom s </w:t>
            </w:r>
            <w:r w:rsidR="00811224" w:rsidRPr="00A763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nositeljem aktivnosti čišćenja područja pogođenih potresom..</w:t>
            </w:r>
          </w:p>
          <w:p w:rsidR="00F273DC" w:rsidRPr="00A76322" w:rsidRDefault="00F273DC" w:rsidP="00F27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73DC" w:rsidRPr="003824B6" w:rsidTr="00E278E0">
        <w:tc>
          <w:tcPr>
            <w:tcW w:w="690" w:type="dxa"/>
          </w:tcPr>
          <w:p w:rsidR="00F273DC" w:rsidRPr="004F5396" w:rsidRDefault="00811224" w:rsidP="00811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696" w:type="dxa"/>
          </w:tcPr>
          <w:p w:rsidR="00811224" w:rsidRPr="004F5396" w:rsidRDefault="00811224" w:rsidP="008112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Nastavno na Pitanja i odgovore objavljene u sklopu poziva referentne oznake FSEU.2022.MINGOR.04, molimo Vas za dodatno pojašnjenje odgovora na pitanje pod br.2. koje glasi „Sukladno točki 2.10. Uputa za prijavitelje dostupnih na mrežnoj poveznici </w:t>
            </w:r>
            <w:hyperlink r:id="rId7" w:history="1">
              <w:r w:rsidRPr="004F5396">
                <w:rPr>
                  <w:rStyle w:val="Hiperveza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https://mingor.gov.hr/javni-pozivi-i-natjecaji-7371/javni-pozivi-ministarstva-7389/otvoreni-javni-pozivi/7390</w:t>
              </w:r>
            </w:hyperlink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 kupnja vozila koja se koriste u svrhu upravljanja operacijom predstavlja neprihvatljiv trošak.“.</w:t>
            </w:r>
          </w:p>
          <w:p w:rsidR="00811224" w:rsidRPr="004F5396" w:rsidRDefault="00811224" w:rsidP="008112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11224" w:rsidRPr="004F5396" w:rsidRDefault="00811224" w:rsidP="008112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S obzirom da je u pitanju, na koje je dan taj odgovor, postavljen upit oko kupnje komunalnog vozila (koje se koristi za prijevoz otpada i dio je procesa čišćenja područja pogođenih potresom), molimo Vas za dodatno pojašnjenje Vašeg odgovora, tj. molimo Vas da precizirate na kakva vozila se odnosi odredba Poziva koja govori o  „vozilima koja se koriste u svrhu upravljanja </w:t>
            </w: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operacijom“. Iz Vašeg prvog odgovora dolazimo do zaključka da su to i komunalna vozila, iako je iz njihove funkcije jasno da se ona koriste za provedbe aktivnosti čišćenja, a ne upravljanja operacijom. </w:t>
            </w:r>
          </w:p>
          <w:p w:rsidR="00811224" w:rsidRPr="004F5396" w:rsidRDefault="00811224" w:rsidP="008112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273DC" w:rsidRPr="004F5396" w:rsidRDefault="00811224" w:rsidP="008112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Kako bi se izbjegla neprihvatljivost prijavljenih troškova ili njihovo izuzimanje u fazi ocjenjivanja projekta, molimo Vas da precizirate koja se vozila smatraju onima koja se koriste u svrhu upravljanja operacijom.</w:t>
            </w:r>
          </w:p>
        </w:tc>
        <w:tc>
          <w:tcPr>
            <w:tcW w:w="6926" w:type="dxa"/>
          </w:tcPr>
          <w:p w:rsidR="00F273DC" w:rsidRPr="00A76322" w:rsidRDefault="00811224" w:rsidP="00F273D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63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Kupnja vozila u bilo koju svrhu se smatra neprihvatljivim troškom.</w:t>
            </w:r>
          </w:p>
        </w:tc>
      </w:tr>
      <w:tr w:rsidR="00811224" w:rsidRPr="003824B6" w:rsidTr="00E278E0">
        <w:tc>
          <w:tcPr>
            <w:tcW w:w="690" w:type="dxa"/>
          </w:tcPr>
          <w:p w:rsidR="00811224" w:rsidRPr="00C7640D" w:rsidRDefault="000639AA" w:rsidP="00811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696" w:type="dxa"/>
          </w:tcPr>
          <w:p w:rsidR="00811224" w:rsidRPr="00C7640D" w:rsidRDefault="000639AA" w:rsidP="00063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Vezano za Poziv na dodjelu bespovratnih financijskih sredstava za dostavu projektnog prijedloga </w:t>
            </w:r>
            <w:r w:rsidRPr="00C764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Čišćenje područja pogođenih katastrofom, uključujući prirodna područja, u skladu s, kad je to primjereno, pristupima utemeljenim na ekosustavima FSEU.2022.MINGOR.04, </w:t>
            </w:r>
            <w:r w:rsidRPr="00C76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moli</w:t>
            </w:r>
            <w:bookmarkStart w:id="1" w:name="_GoBack"/>
            <w:bookmarkEnd w:id="1"/>
            <w:r w:rsidRPr="00C76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 vas za pojašnjenje</w:t>
            </w:r>
            <w:r w:rsidRPr="00C764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76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 li u prihvatljive aktivnosti sukladno pozivu je i nabava opreme za opremanje </w:t>
            </w:r>
            <w:proofErr w:type="spellStart"/>
            <w:r w:rsidRPr="00C76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hidrostanice</w:t>
            </w:r>
            <w:proofErr w:type="spellEnd"/>
            <w:r w:rsidRPr="00C76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privremenom odlagalištu građevinskog otpada na lokaciji Majski </w:t>
            </w:r>
            <w:proofErr w:type="spellStart"/>
            <w:r w:rsidRPr="00C76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Trtnik</w:t>
            </w:r>
            <w:proofErr w:type="spellEnd"/>
            <w:r w:rsidRPr="00C76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Sisačko-moslavačkoj županiji.</w:t>
            </w:r>
          </w:p>
        </w:tc>
        <w:tc>
          <w:tcPr>
            <w:tcW w:w="6926" w:type="dxa"/>
          </w:tcPr>
          <w:p w:rsidR="00811224" w:rsidRPr="00C7640D" w:rsidRDefault="00B55A6F" w:rsidP="00F273D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6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Nabava opreme za opremanje </w:t>
            </w:r>
            <w:proofErr w:type="spellStart"/>
            <w:r w:rsidRPr="00C76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hidrostanice</w:t>
            </w:r>
            <w:proofErr w:type="spellEnd"/>
            <w:r w:rsidRPr="00C76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privremenom odlagalištu građevinskog otpada na lokaciji Majski </w:t>
            </w:r>
            <w:proofErr w:type="spellStart"/>
            <w:r w:rsidRPr="00C76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Trtnik</w:t>
            </w:r>
            <w:proofErr w:type="spellEnd"/>
            <w:r w:rsidRPr="00C76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Sisačko-moslavačkoj županiji nije prihvatljiv trošak.</w:t>
            </w:r>
          </w:p>
        </w:tc>
      </w:tr>
    </w:tbl>
    <w:p w:rsidR="004F4DCA" w:rsidRPr="00B34387" w:rsidRDefault="004F4DCA">
      <w:pPr>
        <w:rPr>
          <w:rFonts w:ascii="Times New Roman" w:hAnsi="Times New Roman" w:cs="Times New Roman"/>
          <w:color w:val="000000" w:themeColor="text1"/>
        </w:rPr>
      </w:pPr>
    </w:p>
    <w:sectPr w:rsidR="004F4DCA" w:rsidRPr="00B34387" w:rsidSect="00324B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0583"/>
    <w:multiLevelType w:val="hybridMultilevel"/>
    <w:tmpl w:val="D96EC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13CC"/>
    <w:multiLevelType w:val="hybridMultilevel"/>
    <w:tmpl w:val="753035A0"/>
    <w:lvl w:ilvl="0" w:tplc="A5D68822">
      <w:start w:val="1"/>
      <w:numFmt w:val="bullet"/>
      <w:lvlText w:val="-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CC6AC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44384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CB10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16BA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E96EC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A68AA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8C020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6C170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1F3082"/>
    <w:multiLevelType w:val="hybridMultilevel"/>
    <w:tmpl w:val="D3E6C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3522"/>
    <w:multiLevelType w:val="hybridMultilevel"/>
    <w:tmpl w:val="C9BA5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85C03"/>
    <w:multiLevelType w:val="multilevel"/>
    <w:tmpl w:val="46EE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96B27"/>
    <w:multiLevelType w:val="hybridMultilevel"/>
    <w:tmpl w:val="C9BA5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D7661"/>
    <w:multiLevelType w:val="hybridMultilevel"/>
    <w:tmpl w:val="953825D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E96584"/>
    <w:multiLevelType w:val="hybridMultilevel"/>
    <w:tmpl w:val="D988B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F7"/>
    <w:rsid w:val="00010F4B"/>
    <w:rsid w:val="00043942"/>
    <w:rsid w:val="0005161C"/>
    <w:rsid w:val="000639AA"/>
    <w:rsid w:val="00076B6A"/>
    <w:rsid w:val="00094D23"/>
    <w:rsid w:val="000A5404"/>
    <w:rsid w:val="000D54B8"/>
    <w:rsid w:val="000E165A"/>
    <w:rsid w:val="0016701E"/>
    <w:rsid w:val="001E0FEC"/>
    <w:rsid w:val="00217D12"/>
    <w:rsid w:val="00221FBF"/>
    <w:rsid w:val="002707F7"/>
    <w:rsid w:val="002A74CB"/>
    <w:rsid w:val="002C6455"/>
    <w:rsid w:val="00324BCD"/>
    <w:rsid w:val="003303C1"/>
    <w:rsid w:val="00364775"/>
    <w:rsid w:val="003824B6"/>
    <w:rsid w:val="003D17C2"/>
    <w:rsid w:val="00417EBC"/>
    <w:rsid w:val="00464C01"/>
    <w:rsid w:val="00487F6A"/>
    <w:rsid w:val="004F4DCA"/>
    <w:rsid w:val="004F5396"/>
    <w:rsid w:val="00504D61"/>
    <w:rsid w:val="00565258"/>
    <w:rsid w:val="0059297B"/>
    <w:rsid w:val="005A6A15"/>
    <w:rsid w:val="005A6DEF"/>
    <w:rsid w:val="005B6F50"/>
    <w:rsid w:val="005C1A33"/>
    <w:rsid w:val="005C4F49"/>
    <w:rsid w:val="0067716B"/>
    <w:rsid w:val="006B57BB"/>
    <w:rsid w:val="00717E0C"/>
    <w:rsid w:val="00762FC0"/>
    <w:rsid w:val="00790C59"/>
    <w:rsid w:val="007E4442"/>
    <w:rsid w:val="007F505B"/>
    <w:rsid w:val="00811224"/>
    <w:rsid w:val="00875D06"/>
    <w:rsid w:val="008A1948"/>
    <w:rsid w:val="009244AD"/>
    <w:rsid w:val="00955270"/>
    <w:rsid w:val="00967A71"/>
    <w:rsid w:val="009E0134"/>
    <w:rsid w:val="00A54477"/>
    <w:rsid w:val="00A76322"/>
    <w:rsid w:val="00A921AD"/>
    <w:rsid w:val="00B32B9F"/>
    <w:rsid w:val="00B34387"/>
    <w:rsid w:val="00B47D69"/>
    <w:rsid w:val="00B55A6F"/>
    <w:rsid w:val="00B74977"/>
    <w:rsid w:val="00C5613E"/>
    <w:rsid w:val="00C61CF2"/>
    <w:rsid w:val="00C63E8B"/>
    <w:rsid w:val="00C747EF"/>
    <w:rsid w:val="00C7640D"/>
    <w:rsid w:val="00C94CB0"/>
    <w:rsid w:val="00CB67E3"/>
    <w:rsid w:val="00D12CB4"/>
    <w:rsid w:val="00D13DF4"/>
    <w:rsid w:val="00D55693"/>
    <w:rsid w:val="00D84EF9"/>
    <w:rsid w:val="00DE2D1C"/>
    <w:rsid w:val="00E062A5"/>
    <w:rsid w:val="00E27029"/>
    <w:rsid w:val="00E278E0"/>
    <w:rsid w:val="00E44CBF"/>
    <w:rsid w:val="00E643C6"/>
    <w:rsid w:val="00EA3088"/>
    <w:rsid w:val="00F273DC"/>
    <w:rsid w:val="00F274C3"/>
    <w:rsid w:val="00F60DDD"/>
    <w:rsid w:val="00F6491F"/>
    <w:rsid w:val="00F76CB0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0D626-4C7E-4444-894B-424D5FE1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E44CBF"/>
    <w:pPr>
      <w:spacing w:after="0" w:line="240" w:lineRule="auto"/>
      <w:ind w:left="10" w:hanging="10"/>
      <w:jc w:val="both"/>
    </w:pPr>
    <w:rPr>
      <w:rFonts w:ascii="Times New Roman" w:hAnsi="Times New Roman" w:cs="Times New Roman"/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717E0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55693"/>
    <w:rPr>
      <w:rFonts w:ascii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D5569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55693"/>
    <w:pPr>
      <w:spacing w:after="5" w:line="240" w:lineRule="auto"/>
      <w:ind w:left="577" w:right="12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55693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69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A1948"/>
    <w:pPr>
      <w:spacing w:after="0" w:line="240" w:lineRule="auto"/>
      <w:ind w:left="720"/>
    </w:pPr>
    <w:rPr>
      <w:rFonts w:ascii="Calibri" w:hAnsi="Calibri" w:cs="Calibri"/>
    </w:rPr>
  </w:style>
  <w:style w:type="character" w:styleId="Hiperveza">
    <w:name w:val="Hyperlink"/>
    <w:basedOn w:val="Zadanifontodlomka"/>
    <w:uiPriority w:val="99"/>
    <w:unhideWhenUsed/>
    <w:rsid w:val="0059297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929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gor.gov.hr/javni-pozivi-i-natjecaji-7371/javni-pozivi-ministarstva-7389/otvoreni-javni-pozivi/73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gor.gov.hr/javni-pozivi-i-natjecaji-7371/javni-pozivi-ministarstva-7389/otvoreni-javni-pozivi/7390" TargetMode="External"/><Relationship Id="rId5" Type="http://schemas.openxmlformats.org/officeDocument/2006/relationships/hyperlink" Target="https://mingor.gov.hr/javni-pozivi-i-natjecaji-7371/javni-pozivi-ministarstva-7389/otvoreni-javni-pozivi/73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Radović</dc:creator>
  <cp:keywords/>
  <dc:description/>
  <cp:lastModifiedBy>Sanja Radović</cp:lastModifiedBy>
  <cp:revision>3</cp:revision>
  <dcterms:created xsi:type="dcterms:W3CDTF">2022-03-25T10:55:00Z</dcterms:created>
  <dcterms:modified xsi:type="dcterms:W3CDTF">2022-03-28T10:21:00Z</dcterms:modified>
</cp:coreProperties>
</file>