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B4C7" w14:textId="77777777" w:rsidR="00E46689" w:rsidRPr="00671431" w:rsidRDefault="00E46689" w:rsidP="00E46689">
      <w:pPr>
        <w:jc w:val="center"/>
        <w:rPr>
          <w:sz w:val="32"/>
          <w:szCs w:val="32"/>
          <w:lang w:val="hr-HR"/>
        </w:rPr>
      </w:pPr>
      <w:r w:rsidRPr="003B419D">
        <w:rPr>
          <w:sz w:val="32"/>
          <w:szCs w:val="32"/>
          <w:lang w:val="hr-HR"/>
        </w:rPr>
        <w:t xml:space="preserve">PRILOG </w:t>
      </w:r>
      <w:r>
        <w:rPr>
          <w:sz w:val="32"/>
          <w:szCs w:val="32"/>
          <w:lang w:val="hr-HR"/>
        </w:rPr>
        <w:t>C</w:t>
      </w:r>
      <w:r w:rsidRPr="003B419D">
        <w:rPr>
          <w:sz w:val="32"/>
          <w:szCs w:val="32"/>
          <w:lang w:val="hr-HR"/>
        </w:rPr>
        <w:t xml:space="preserve"> / </w:t>
      </w:r>
      <w:r w:rsidRPr="00671431">
        <w:rPr>
          <w:color w:val="7F7F7F" w:themeColor="text1" w:themeTint="80"/>
          <w:sz w:val="32"/>
          <w:szCs w:val="32"/>
          <w:lang w:val="hr-HR"/>
        </w:rPr>
        <w:t xml:space="preserve">ANNEX </w:t>
      </w:r>
      <w:r>
        <w:rPr>
          <w:color w:val="7F7F7F" w:themeColor="text1" w:themeTint="80"/>
          <w:sz w:val="32"/>
          <w:szCs w:val="32"/>
          <w:lang w:val="hr-HR"/>
        </w:rPr>
        <w:t>C</w:t>
      </w:r>
    </w:p>
    <w:p w14:paraId="25C020B1" w14:textId="77777777" w:rsidR="00E46689" w:rsidRPr="00671431" w:rsidRDefault="00E46689" w:rsidP="00E46689">
      <w:pPr>
        <w:jc w:val="center"/>
        <w:rPr>
          <w:b/>
          <w:bCs/>
          <w:sz w:val="32"/>
          <w:szCs w:val="32"/>
          <w:lang w:val="hr-HR"/>
        </w:rPr>
      </w:pPr>
      <w:r>
        <w:rPr>
          <w:b/>
          <w:bCs/>
          <w:sz w:val="32"/>
          <w:szCs w:val="32"/>
          <w:lang w:val="hr-HR"/>
        </w:rPr>
        <w:t>IZJAVA</w:t>
      </w:r>
      <w:r w:rsidRPr="00671431">
        <w:rPr>
          <w:b/>
          <w:bCs/>
          <w:sz w:val="32"/>
          <w:szCs w:val="32"/>
          <w:lang w:val="hr-HR"/>
        </w:rPr>
        <w:t xml:space="preserve"> </w:t>
      </w:r>
      <w:r>
        <w:rPr>
          <w:b/>
          <w:bCs/>
          <w:sz w:val="32"/>
          <w:szCs w:val="32"/>
          <w:lang w:val="hr-HR"/>
        </w:rPr>
        <w:t xml:space="preserve">O NEPOSTOJANJU SUKOBA INTERESA </w:t>
      </w:r>
      <w:r w:rsidRPr="00671431">
        <w:rPr>
          <w:b/>
          <w:bCs/>
          <w:sz w:val="32"/>
          <w:szCs w:val="32"/>
          <w:lang w:val="hr-HR"/>
        </w:rPr>
        <w:t xml:space="preserve">/ </w:t>
      </w:r>
      <w:r w:rsidRPr="00A81442">
        <w:rPr>
          <w:b/>
          <w:bCs/>
          <w:color w:val="7F7F7F" w:themeColor="text1" w:themeTint="80"/>
          <w:sz w:val="32"/>
          <w:szCs w:val="32"/>
          <w:lang w:val="hr-HR"/>
        </w:rPr>
        <w:t>CONFLICT OF INTEREST ABSENCE STATEMENT</w:t>
      </w:r>
    </w:p>
    <w:p w14:paraId="56B2FD71" w14:textId="77777777" w:rsidR="00E46689" w:rsidRDefault="00E46689" w:rsidP="00E46689">
      <w:pPr>
        <w:tabs>
          <w:tab w:val="left" w:pos="567"/>
        </w:tabs>
        <w:spacing w:line="260" w:lineRule="auto"/>
        <w:rPr>
          <w:rFonts w:eastAsia="Calibri" w:cs="Times New Roman"/>
          <w:color w:val="000000" w:themeColor="text1"/>
          <w:sz w:val="22"/>
          <w:szCs w:val="22"/>
          <w:lang w:val="hr-HR" w:bidi="hr-HR"/>
        </w:rPr>
      </w:pPr>
    </w:p>
    <w:tbl>
      <w:tblPr>
        <w:tblStyle w:val="TableGrid"/>
        <w:tblW w:w="0" w:type="auto"/>
        <w:tblLook w:val="04A0" w:firstRow="1" w:lastRow="0" w:firstColumn="1" w:lastColumn="0" w:noHBand="0" w:noVBand="1"/>
      </w:tblPr>
      <w:tblGrid>
        <w:gridCol w:w="4675"/>
        <w:gridCol w:w="4675"/>
      </w:tblGrid>
      <w:tr w:rsidR="00E46689" w:rsidRPr="00546292" w14:paraId="75679ECD" w14:textId="77777777" w:rsidTr="00AF5803">
        <w:tc>
          <w:tcPr>
            <w:tcW w:w="4675" w:type="dxa"/>
          </w:tcPr>
          <w:p w14:paraId="2BB1BB68" w14:textId="77777777" w:rsidR="00E46689" w:rsidRPr="00546292" w:rsidRDefault="00E46689" w:rsidP="00AF5803">
            <w:pPr>
              <w:spacing w:before="0" w:after="0"/>
              <w:rPr>
                <w:sz w:val="22"/>
                <w:szCs w:val="22"/>
                <w:lang w:val="hr-HR"/>
              </w:rPr>
            </w:pPr>
            <w:r w:rsidRPr="00546292">
              <w:rPr>
                <w:sz w:val="22"/>
                <w:szCs w:val="22"/>
                <w:lang w:val="hr-HR"/>
              </w:rPr>
              <w:t xml:space="preserve">Naziv </w:t>
            </w:r>
            <w:r>
              <w:rPr>
                <w:sz w:val="22"/>
                <w:szCs w:val="22"/>
                <w:lang w:val="hr-HR"/>
              </w:rPr>
              <w:t xml:space="preserve">i adresa </w:t>
            </w:r>
            <w:r w:rsidRPr="00546292">
              <w:rPr>
                <w:sz w:val="22"/>
                <w:szCs w:val="22"/>
                <w:lang w:val="hr-HR"/>
              </w:rPr>
              <w:t xml:space="preserve">ponuditelja </w:t>
            </w:r>
          </w:p>
          <w:p w14:paraId="5C6F5913" w14:textId="77777777" w:rsidR="00E46689" w:rsidRPr="00546292" w:rsidRDefault="00E46689" w:rsidP="00AF5803">
            <w:pPr>
              <w:spacing w:before="0" w:after="0"/>
              <w:rPr>
                <w:sz w:val="22"/>
                <w:szCs w:val="22"/>
                <w:lang w:val="en-US"/>
              </w:rPr>
            </w:pPr>
            <w:r w:rsidRPr="00546292">
              <w:rPr>
                <w:color w:val="7F7F7F" w:themeColor="text1" w:themeTint="80"/>
                <w:sz w:val="22"/>
                <w:szCs w:val="22"/>
                <w:lang w:val="en-US"/>
              </w:rPr>
              <w:t xml:space="preserve">Name </w:t>
            </w:r>
            <w:r>
              <w:rPr>
                <w:color w:val="7F7F7F" w:themeColor="text1" w:themeTint="80"/>
                <w:sz w:val="22"/>
                <w:szCs w:val="22"/>
                <w:lang w:val="en-US"/>
              </w:rPr>
              <w:t xml:space="preserve">and Address </w:t>
            </w:r>
            <w:r w:rsidRPr="00546292">
              <w:rPr>
                <w:color w:val="7F7F7F" w:themeColor="text1" w:themeTint="80"/>
                <w:sz w:val="22"/>
                <w:szCs w:val="22"/>
                <w:lang w:val="en-US"/>
              </w:rPr>
              <w:t>of the Tenderer</w:t>
            </w:r>
          </w:p>
        </w:tc>
        <w:tc>
          <w:tcPr>
            <w:tcW w:w="4675" w:type="dxa"/>
          </w:tcPr>
          <w:p w14:paraId="36B91501" w14:textId="77777777" w:rsidR="00E46689" w:rsidRPr="00546292" w:rsidRDefault="00E46689" w:rsidP="00AF5803">
            <w:pPr>
              <w:rPr>
                <w:sz w:val="22"/>
                <w:szCs w:val="22"/>
                <w:lang w:val="hr-HR"/>
              </w:rPr>
            </w:pPr>
          </w:p>
        </w:tc>
      </w:tr>
      <w:tr w:rsidR="00E46689" w:rsidRPr="00546292" w14:paraId="54BCBE20" w14:textId="77777777" w:rsidTr="00AF5803">
        <w:tc>
          <w:tcPr>
            <w:tcW w:w="4675" w:type="dxa"/>
          </w:tcPr>
          <w:p w14:paraId="23441DB4" w14:textId="77777777" w:rsidR="00E46689" w:rsidRPr="00546292" w:rsidRDefault="00E46689" w:rsidP="00AF5803">
            <w:pPr>
              <w:spacing w:before="0" w:after="0"/>
              <w:rPr>
                <w:sz w:val="22"/>
                <w:szCs w:val="22"/>
                <w:lang w:val="hr-HR"/>
              </w:rPr>
            </w:pPr>
            <w:r w:rsidRPr="00546292">
              <w:rPr>
                <w:sz w:val="22"/>
                <w:szCs w:val="22"/>
                <w:lang w:val="hr-HR"/>
              </w:rPr>
              <w:t>OIB</w:t>
            </w:r>
          </w:p>
          <w:p w14:paraId="0734465B" w14:textId="77777777" w:rsidR="00E46689" w:rsidRPr="00546292" w:rsidRDefault="00E46689" w:rsidP="00AF5803">
            <w:pPr>
              <w:spacing w:before="0" w:after="0"/>
              <w:rPr>
                <w:sz w:val="22"/>
                <w:szCs w:val="22"/>
                <w:lang w:val="en-US"/>
              </w:rPr>
            </w:pPr>
            <w:r w:rsidRPr="00546292">
              <w:rPr>
                <w:color w:val="7F7F7F" w:themeColor="text1" w:themeTint="80"/>
                <w:sz w:val="22"/>
                <w:szCs w:val="22"/>
                <w:lang w:val="en-US"/>
              </w:rPr>
              <w:t>Identification number</w:t>
            </w:r>
          </w:p>
        </w:tc>
        <w:tc>
          <w:tcPr>
            <w:tcW w:w="4675" w:type="dxa"/>
          </w:tcPr>
          <w:p w14:paraId="7B7BBADE" w14:textId="77777777" w:rsidR="00E46689" w:rsidRPr="00546292" w:rsidRDefault="00E46689" w:rsidP="00AF5803">
            <w:pPr>
              <w:rPr>
                <w:sz w:val="22"/>
                <w:szCs w:val="22"/>
                <w:lang w:val="hr-HR"/>
              </w:rPr>
            </w:pPr>
          </w:p>
        </w:tc>
      </w:tr>
      <w:tr w:rsidR="00E46689" w:rsidRPr="00546292" w14:paraId="79281D1B" w14:textId="77777777" w:rsidTr="00AF5803">
        <w:tc>
          <w:tcPr>
            <w:tcW w:w="4675" w:type="dxa"/>
          </w:tcPr>
          <w:p w14:paraId="67D6A59E" w14:textId="77777777" w:rsidR="00E46689" w:rsidRPr="00546292" w:rsidRDefault="00E46689" w:rsidP="00AF5803">
            <w:pPr>
              <w:spacing w:before="0" w:after="0"/>
              <w:rPr>
                <w:sz w:val="22"/>
                <w:szCs w:val="22"/>
                <w:lang w:val="hr-HR"/>
              </w:rPr>
            </w:pPr>
            <w:r>
              <w:rPr>
                <w:sz w:val="22"/>
                <w:szCs w:val="22"/>
                <w:lang w:val="hr-HR"/>
              </w:rPr>
              <w:t>Ime i prezime odgovorne osobe, OIB</w:t>
            </w:r>
          </w:p>
          <w:p w14:paraId="309C8FFE" w14:textId="77777777" w:rsidR="00E46689" w:rsidRPr="00546292" w:rsidRDefault="00E46689" w:rsidP="00AF5803">
            <w:pPr>
              <w:spacing w:before="0" w:after="0"/>
              <w:rPr>
                <w:sz w:val="22"/>
                <w:szCs w:val="22"/>
                <w:lang w:val="en-US"/>
              </w:rPr>
            </w:pPr>
            <w:r>
              <w:rPr>
                <w:color w:val="7F7F7F" w:themeColor="text1" w:themeTint="80"/>
                <w:sz w:val="22"/>
                <w:szCs w:val="22"/>
                <w:lang w:val="en-US"/>
              </w:rPr>
              <w:t>Name of the responsible person and personal identification number</w:t>
            </w:r>
          </w:p>
        </w:tc>
        <w:tc>
          <w:tcPr>
            <w:tcW w:w="4675" w:type="dxa"/>
          </w:tcPr>
          <w:p w14:paraId="014CC4D7" w14:textId="77777777" w:rsidR="00E46689" w:rsidRPr="00546292" w:rsidRDefault="00E46689" w:rsidP="00AF5803">
            <w:pPr>
              <w:rPr>
                <w:sz w:val="22"/>
                <w:szCs w:val="22"/>
                <w:lang w:val="hr-HR"/>
              </w:rPr>
            </w:pPr>
          </w:p>
        </w:tc>
      </w:tr>
    </w:tbl>
    <w:p w14:paraId="46A1C277" w14:textId="77777777" w:rsidR="00E46689" w:rsidRPr="00E46689" w:rsidRDefault="00E46689" w:rsidP="00E46689">
      <w:pPr>
        <w:contextualSpacing/>
        <w:jc w:val="both"/>
        <w:rPr>
          <w:rFonts w:cs="Arial"/>
          <w:noProof/>
          <w:sz w:val="10"/>
          <w:szCs w:val="10"/>
          <w:lang w:val="hr-HR"/>
        </w:rPr>
      </w:pPr>
    </w:p>
    <w:p w14:paraId="57BDBF15" w14:textId="16F4C121" w:rsidR="00E46689" w:rsidRPr="00A81442" w:rsidRDefault="00E46689" w:rsidP="00E46689">
      <w:pPr>
        <w:contextualSpacing/>
        <w:jc w:val="both"/>
        <w:rPr>
          <w:rFonts w:cs="Arial"/>
          <w:noProof/>
          <w:sz w:val="22"/>
          <w:szCs w:val="22"/>
          <w:lang w:val="hr-HR"/>
        </w:rPr>
      </w:pPr>
      <w:r w:rsidRPr="00A81442">
        <w:rPr>
          <w:rFonts w:cs="Arial"/>
          <w:noProof/>
          <w:sz w:val="22"/>
          <w:szCs w:val="22"/>
          <w:lang w:val="hr-HR"/>
        </w:rPr>
        <w:t>Pod materijalnom i kaznenom odgovornošću izjavljujemo da niti odgovorne osobe gospodarskog subjekta niti vlasnici gospodarskog subjekta niti gospodarski subjekt nismo u sukobu interesa s Naručiteljem, s njegovim vlasnicima, s njegovim članovima upravnog, upravljačkog ili nadzornog tijela, članovima stručnog povjerenstva za nabavu te s osobama koje su uključene u provedbu ovog postupka nabave ili mogu utjecati na ishod tog postupka kod Naručitelja ili pružatelja usluga nabave koji djeluju u ime Naručitelja.</w:t>
      </w:r>
    </w:p>
    <w:p w14:paraId="255876C7" w14:textId="77777777" w:rsidR="00E46689" w:rsidRPr="00E46689" w:rsidRDefault="00E46689" w:rsidP="00E46689">
      <w:pPr>
        <w:contextualSpacing/>
        <w:jc w:val="both"/>
        <w:rPr>
          <w:rFonts w:cs="Arial"/>
          <w:noProof/>
          <w:sz w:val="10"/>
          <w:szCs w:val="10"/>
          <w:lang w:val="hr-HR"/>
        </w:rPr>
      </w:pPr>
    </w:p>
    <w:p w14:paraId="4DD16438" w14:textId="77777777" w:rsidR="00E46689" w:rsidRPr="00A81442" w:rsidRDefault="00E46689" w:rsidP="00E46689">
      <w:pPr>
        <w:contextualSpacing/>
        <w:jc w:val="both"/>
        <w:rPr>
          <w:rFonts w:cs="Arial"/>
          <w:noProof/>
          <w:sz w:val="22"/>
          <w:szCs w:val="22"/>
          <w:lang w:val="hr-HR"/>
        </w:rPr>
      </w:pPr>
      <w:r w:rsidRPr="00A81442">
        <w:rPr>
          <w:rFonts w:cs="Arial"/>
          <w:noProof/>
          <w:sz w:val="22"/>
          <w:szCs w:val="22"/>
          <w:lang w:val="hr-HR"/>
        </w:rPr>
        <w:t>Pod materijalnom i kaznenom odgovornošću izjavljujemo da nismo u sukobu interesa po točki 1.</w:t>
      </w:r>
      <w:r>
        <w:rPr>
          <w:rFonts w:cs="Arial"/>
          <w:noProof/>
          <w:sz w:val="22"/>
          <w:szCs w:val="22"/>
          <w:lang w:val="hr-HR"/>
        </w:rPr>
        <w:t>5.</w:t>
      </w:r>
      <w:r w:rsidRPr="00A81442">
        <w:rPr>
          <w:rFonts w:cs="Arial"/>
          <w:noProof/>
          <w:sz w:val="22"/>
          <w:szCs w:val="22"/>
          <w:lang w:val="hr-HR"/>
        </w:rPr>
        <w:t xml:space="preserve"> Poziva na dostavu ponuda, kao niti po Prilogu 4. Pravila o provedbi postupaka nabava za neobveznike Zakona o javnoj nabavi Poziva „Jačanje konkurentnosti poduzeća ulaganjima u digitalnu i zelenu tranziciju“ (referentni broj poziva KK.11.1.1.01).</w:t>
      </w:r>
    </w:p>
    <w:p w14:paraId="74FE8D76" w14:textId="77777777" w:rsidR="00E46689" w:rsidRPr="00E46689" w:rsidRDefault="00E46689" w:rsidP="00E46689">
      <w:pPr>
        <w:tabs>
          <w:tab w:val="left" w:pos="567"/>
        </w:tabs>
        <w:spacing w:line="260" w:lineRule="auto"/>
        <w:rPr>
          <w:rFonts w:eastAsia="Calibri" w:cs="Times New Roman"/>
          <w:color w:val="000000" w:themeColor="text1"/>
          <w:sz w:val="10"/>
          <w:szCs w:val="10"/>
          <w:lang w:val="hr-HR" w:bidi="hr-HR"/>
        </w:rPr>
      </w:pPr>
    </w:p>
    <w:p w14:paraId="6485CEE4" w14:textId="77777777" w:rsidR="00E46689" w:rsidRPr="00A81442" w:rsidRDefault="00E46689" w:rsidP="00E46689">
      <w:pPr>
        <w:contextualSpacing/>
        <w:jc w:val="both"/>
        <w:rPr>
          <w:rFonts w:cs="Arial"/>
          <w:noProof/>
          <w:color w:val="7F7F7F" w:themeColor="text1" w:themeTint="80"/>
          <w:sz w:val="22"/>
          <w:szCs w:val="22"/>
          <w:lang w:val="hr-HR"/>
        </w:rPr>
      </w:pPr>
      <w:r w:rsidRPr="00A81442">
        <w:rPr>
          <w:rFonts w:cs="Arial"/>
          <w:noProof/>
          <w:color w:val="7F7F7F" w:themeColor="text1" w:themeTint="80"/>
          <w:sz w:val="22"/>
          <w:szCs w:val="22"/>
          <w:lang w:val="hr-HR"/>
        </w:rPr>
        <w:t xml:space="preserve">Under material and criminal liability we declare that neither the responsible persons within the company nor the company's owners nor the company itself are in a conflict of interest with the </w:t>
      </w:r>
      <w:r>
        <w:rPr>
          <w:rFonts w:cs="Arial"/>
          <w:noProof/>
          <w:color w:val="7F7F7F" w:themeColor="text1" w:themeTint="80"/>
          <w:sz w:val="22"/>
          <w:szCs w:val="22"/>
          <w:lang w:val="hr-HR"/>
        </w:rPr>
        <w:t>Contracting Authority</w:t>
      </w:r>
      <w:r w:rsidRPr="00A81442">
        <w:rPr>
          <w:rFonts w:cs="Arial"/>
          <w:noProof/>
          <w:color w:val="7F7F7F" w:themeColor="text1" w:themeTint="80"/>
          <w:sz w:val="22"/>
          <w:szCs w:val="22"/>
          <w:lang w:val="hr-HR"/>
        </w:rPr>
        <w:t xml:space="preserve">, its owners, its members of the administrative, management or supervisory body, members of the expert procurement committee and persons involved in the implementation of this procurement procedure or may affect the outcome of this procedure with the </w:t>
      </w:r>
      <w:r>
        <w:rPr>
          <w:rFonts w:cs="Arial"/>
          <w:noProof/>
          <w:color w:val="7F7F7F" w:themeColor="text1" w:themeTint="80"/>
          <w:sz w:val="22"/>
          <w:szCs w:val="22"/>
          <w:lang w:val="hr-HR"/>
        </w:rPr>
        <w:t>Contracting Authority</w:t>
      </w:r>
      <w:r w:rsidRPr="00A81442">
        <w:rPr>
          <w:rFonts w:cs="Arial"/>
          <w:noProof/>
          <w:color w:val="7F7F7F" w:themeColor="text1" w:themeTint="80"/>
          <w:sz w:val="22"/>
          <w:szCs w:val="22"/>
          <w:lang w:val="hr-HR"/>
        </w:rPr>
        <w:t xml:space="preserve"> or the procurement service providers acting on behalf of the </w:t>
      </w:r>
      <w:r>
        <w:rPr>
          <w:rFonts w:cs="Arial"/>
          <w:noProof/>
          <w:color w:val="7F7F7F" w:themeColor="text1" w:themeTint="80"/>
          <w:sz w:val="22"/>
          <w:szCs w:val="22"/>
          <w:lang w:val="hr-HR"/>
        </w:rPr>
        <w:t>Contracting Authority</w:t>
      </w:r>
      <w:r w:rsidRPr="00A81442">
        <w:rPr>
          <w:rFonts w:cs="Arial"/>
          <w:noProof/>
          <w:color w:val="7F7F7F" w:themeColor="text1" w:themeTint="80"/>
          <w:sz w:val="22"/>
          <w:szCs w:val="22"/>
          <w:lang w:val="hr-HR"/>
        </w:rPr>
        <w:t>.</w:t>
      </w:r>
    </w:p>
    <w:p w14:paraId="7C5EF7BC" w14:textId="77777777" w:rsidR="00E46689" w:rsidRPr="00E46689" w:rsidRDefault="00E46689" w:rsidP="00E46689">
      <w:pPr>
        <w:contextualSpacing/>
        <w:jc w:val="both"/>
        <w:rPr>
          <w:rFonts w:cs="Arial"/>
          <w:noProof/>
          <w:color w:val="7F7F7F" w:themeColor="text1" w:themeTint="80"/>
          <w:sz w:val="10"/>
          <w:szCs w:val="10"/>
          <w:lang w:val="hr-HR"/>
        </w:rPr>
      </w:pPr>
    </w:p>
    <w:p w14:paraId="6252F19D" w14:textId="77777777" w:rsidR="00E46689" w:rsidRPr="00A81442" w:rsidRDefault="00E46689" w:rsidP="00E46689">
      <w:pPr>
        <w:contextualSpacing/>
        <w:jc w:val="both"/>
        <w:rPr>
          <w:rFonts w:cs="Arial"/>
          <w:noProof/>
          <w:color w:val="7F7F7F" w:themeColor="text1" w:themeTint="80"/>
          <w:sz w:val="22"/>
          <w:szCs w:val="22"/>
          <w:lang w:val="hr-HR"/>
        </w:rPr>
      </w:pPr>
      <w:r w:rsidRPr="00A81442">
        <w:rPr>
          <w:rFonts w:cs="Arial"/>
          <w:noProof/>
          <w:color w:val="7F7F7F" w:themeColor="text1" w:themeTint="80"/>
          <w:sz w:val="22"/>
          <w:szCs w:val="22"/>
          <w:lang w:val="hr-HR"/>
        </w:rPr>
        <w:t>Under material and criminal liability, we declare that we are not in a conflict of interest under item 1.</w:t>
      </w:r>
      <w:r>
        <w:rPr>
          <w:rFonts w:cs="Arial"/>
          <w:noProof/>
          <w:color w:val="7F7F7F" w:themeColor="text1" w:themeTint="80"/>
          <w:sz w:val="22"/>
          <w:szCs w:val="22"/>
          <w:lang w:val="hr-HR"/>
        </w:rPr>
        <w:t>5</w:t>
      </w:r>
      <w:r w:rsidRPr="00A81442">
        <w:rPr>
          <w:rFonts w:cs="Arial"/>
          <w:noProof/>
          <w:color w:val="7F7F7F" w:themeColor="text1" w:themeTint="80"/>
          <w:sz w:val="22"/>
          <w:szCs w:val="22"/>
          <w:lang w:val="hr-HR"/>
        </w:rPr>
        <w:t xml:space="preserve">. </w:t>
      </w:r>
      <w:r>
        <w:rPr>
          <w:rFonts w:cs="Arial"/>
          <w:noProof/>
          <w:color w:val="7F7F7F" w:themeColor="text1" w:themeTint="80"/>
          <w:sz w:val="22"/>
          <w:szCs w:val="22"/>
          <w:lang w:val="hr-HR"/>
        </w:rPr>
        <w:t>Tender invitation</w:t>
      </w:r>
      <w:r w:rsidRPr="00A81442">
        <w:rPr>
          <w:rFonts w:cs="Arial"/>
          <w:noProof/>
          <w:color w:val="7F7F7F" w:themeColor="text1" w:themeTint="80"/>
          <w:sz w:val="22"/>
          <w:szCs w:val="22"/>
          <w:lang w:val="hr-HR"/>
        </w:rPr>
        <w:t>, as well as according to Annex 4 of the Rules on the implementation of procurement procedures for non-obligors of the Croatian Public Procurement Law Calls for "Strengthening the competitiveness of enterprises by investing in digital and green transition"</w:t>
      </w:r>
      <w:r>
        <w:rPr>
          <w:rFonts w:cs="Arial"/>
          <w:noProof/>
          <w:color w:val="7F7F7F" w:themeColor="text1" w:themeTint="80"/>
          <w:sz w:val="22"/>
          <w:szCs w:val="22"/>
          <w:lang w:val="hr-HR"/>
        </w:rPr>
        <w:t xml:space="preserve">, </w:t>
      </w:r>
      <w:r w:rsidRPr="00A81442">
        <w:rPr>
          <w:rFonts w:cs="Arial"/>
          <w:noProof/>
          <w:color w:val="7F7F7F" w:themeColor="text1" w:themeTint="80"/>
          <w:sz w:val="22"/>
          <w:szCs w:val="22"/>
          <w:lang w:val="hr-HR"/>
        </w:rPr>
        <w:t>reference number KK.11.1.1.01.</w:t>
      </w:r>
    </w:p>
    <w:p w14:paraId="230BF9DD" w14:textId="77777777" w:rsidR="00E46689" w:rsidRPr="00E46689" w:rsidRDefault="00E46689" w:rsidP="00E46689">
      <w:pPr>
        <w:tabs>
          <w:tab w:val="left" w:pos="567"/>
        </w:tabs>
        <w:spacing w:line="260" w:lineRule="auto"/>
        <w:rPr>
          <w:rFonts w:eastAsia="Calibri" w:cs="Times New Roman"/>
          <w:color w:val="000000" w:themeColor="text1"/>
          <w:sz w:val="10"/>
          <w:szCs w:val="10"/>
          <w:lang w:val="hr-HR" w:bidi="hr-HR"/>
        </w:rPr>
      </w:pPr>
    </w:p>
    <w:p w14:paraId="1D7D675B" w14:textId="77777777" w:rsidR="00E46689" w:rsidRPr="00A81442" w:rsidRDefault="00E46689" w:rsidP="00E46689">
      <w:pPr>
        <w:spacing w:before="0" w:after="0"/>
        <w:rPr>
          <w:sz w:val="22"/>
          <w:szCs w:val="22"/>
          <w:lang w:val="hr-HR"/>
        </w:rPr>
      </w:pPr>
      <w:r w:rsidRPr="00546292">
        <w:rPr>
          <w:sz w:val="22"/>
          <w:szCs w:val="22"/>
          <w:lang w:val="hr-HR"/>
        </w:rPr>
        <w:t xml:space="preserve">U / </w:t>
      </w:r>
      <w:r w:rsidRPr="00546292">
        <w:rPr>
          <w:color w:val="7F7F7F" w:themeColor="text1" w:themeTint="80"/>
          <w:sz w:val="22"/>
          <w:szCs w:val="22"/>
          <w:lang w:val="hr-HR"/>
        </w:rPr>
        <w:t xml:space="preserve">In </w:t>
      </w:r>
      <w:r w:rsidRPr="00546292">
        <w:rPr>
          <w:sz w:val="22"/>
          <w:szCs w:val="22"/>
          <w:lang w:val="hr-HR"/>
        </w:rPr>
        <w:t>___________________________________, __</w:t>
      </w:r>
      <w:r>
        <w:rPr>
          <w:sz w:val="22"/>
          <w:szCs w:val="22"/>
          <w:lang w:val="hr-HR"/>
        </w:rPr>
        <w:t>_</w:t>
      </w:r>
      <w:r w:rsidRPr="00546292">
        <w:rPr>
          <w:sz w:val="22"/>
          <w:szCs w:val="22"/>
          <w:lang w:val="hr-HR"/>
        </w:rPr>
        <w:t>_/_</w:t>
      </w:r>
      <w:r>
        <w:rPr>
          <w:sz w:val="22"/>
          <w:szCs w:val="22"/>
          <w:lang w:val="hr-HR"/>
        </w:rPr>
        <w:t>_</w:t>
      </w:r>
      <w:r w:rsidRPr="00546292">
        <w:rPr>
          <w:sz w:val="22"/>
          <w:szCs w:val="22"/>
          <w:lang w:val="hr-HR"/>
        </w:rPr>
        <w:t>__/2021.</w:t>
      </w:r>
    </w:p>
    <w:p w14:paraId="6EF2E041" w14:textId="77777777" w:rsidR="00E46689" w:rsidRPr="00546292" w:rsidRDefault="00E46689" w:rsidP="00E46689">
      <w:pPr>
        <w:spacing w:before="0" w:after="0"/>
        <w:jc w:val="right"/>
        <w:rPr>
          <w:sz w:val="22"/>
          <w:szCs w:val="22"/>
          <w:lang w:val="hr-HR"/>
        </w:rPr>
      </w:pPr>
      <w:r w:rsidRPr="00546292">
        <w:rPr>
          <w:sz w:val="22"/>
          <w:szCs w:val="22"/>
          <w:lang w:val="hr-HR"/>
        </w:rPr>
        <w:t>ZA PONUDITELJA</w:t>
      </w:r>
      <w:r>
        <w:rPr>
          <w:sz w:val="22"/>
          <w:szCs w:val="22"/>
          <w:lang w:val="hr-HR"/>
        </w:rPr>
        <w:t xml:space="preserve"> </w:t>
      </w:r>
      <w:r w:rsidRPr="00546292">
        <w:rPr>
          <w:sz w:val="22"/>
          <w:szCs w:val="22"/>
          <w:lang w:val="hr-HR"/>
        </w:rPr>
        <w:t xml:space="preserve">/ </w:t>
      </w:r>
      <w:r w:rsidRPr="00546292">
        <w:rPr>
          <w:color w:val="7F7F7F" w:themeColor="text1" w:themeTint="80"/>
          <w:sz w:val="22"/>
          <w:szCs w:val="22"/>
          <w:lang w:val="hr-HR"/>
        </w:rPr>
        <w:t>FOR THE TENDERER</w:t>
      </w:r>
      <w:r>
        <w:rPr>
          <w:color w:val="7F7F7F" w:themeColor="text1" w:themeTint="80"/>
          <w:sz w:val="22"/>
          <w:szCs w:val="22"/>
          <w:lang w:val="hr-HR"/>
        </w:rPr>
        <w:t>:</w:t>
      </w:r>
    </w:p>
    <w:p w14:paraId="7692016A" w14:textId="77777777" w:rsidR="00E46689" w:rsidRDefault="00E46689" w:rsidP="00E46689">
      <w:pPr>
        <w:spacing w:before="0" w:after="0"/>
        <w:rPr>
          <w:sz w:val="22"/>
          <w:szCs w:val="22"/>
          <w:lang w:val="hr-HR"/>
        </w:rPr>
      </w:pPr>
    </w:p>
    <w:p w14:paraId="5A4D3D9C" w14:textId="77777777" w:rsidR="00E46689" w:rsidRPr="00546292" w:rsidRDefault="00E46689" w:rsidP="00E46689">
      <w:pPr>
        <w:spacing w:before="0" w:after="0"/>
        <w:rPr>
          <w:sz w:val="22"/>
          <w:szCs w:val="22"/>
          <w:lang w:val="hr-HR"/>
        </w:rPr>
      </w:pPr>
    </w:p>
    <w:p w14:paraId="60417E7C" w14:textId="77777777" w:rsidR="00E46689" w:rsidRPr="00546292" w:rsidRDefault="00E46689" w:rsidP="00E46689">
      <w:pPr>
        <w:spacing w:before="0" w:after="0"/>
        <w:jc w:val="right"/>
        <w:rPr>
          <w:sz w:val="22"/>
          <w:szCs w:val="22"/>
        </w:rPr>
      </w:pPr>
      <w:r w:rsidRPr="00546292">
        <w:rPr>
          <w:sz w:val="22"/>
          <w:szCs w:val="22"/>
          <w:lang w:val="hr-HR"/>
        </w:rPr>
        <w:t>_________________________________________</w:t>
      </w:r>
    </w:p>
    <w:p w14:paraId="4B9E3BB4" w14:textId="77777777" w:rsidR="00E46689" w:rsidRPr="00546292" w:rsidRDefault="00E46689" w:rsidP="00E46689">
      <w:pPr>
        <w:spacing w:before="0" w:after="0"/>
        <w:jc w:val="right"/>
        <w:rPr>
          <w:sz w:val="22"/>
          <w:szCs w:val="22"/>
          <w:lang w:val="hr-HR"/>
        </w:rPr>
      </w:pPr>
      <w:r w:rsidRPr="00546292">
        <w:rPr>
          <w:sz w:val="22"/>
          <w:szCs w:val="22"/>
          <w:lang w:val="hr-HR"/>
        </w:rPr>
        <w:t>Potpis osobe ovlaštene za zastupanje</w:t>
      </w:r>
      <w:r>
        <w:rPr>
          <w:sz w:val="22"/>
          <w:szCs w:val="22"/>
          <w:lang w:val="hr-HR"/>
        </w:rPr>
        <w:t xml:space="preserve"> </w:t>
      </w:r>
    </w:p>
    <w:p w14:paraId="64CCCAB7" w14:textId="46AE20E7" w:rsidR="00707256" w:rsidRPr="00E46689" w:rsidRDefault="00E46689" w:rsidP="00E46689">
      <w:pPr>
        <w:spacing w:before="0" w:after="0"/>
        <w:jc w:val="right"/>
        <w:rPr>
          <w:color w:val="7F7F7F" w:themeColor="text1" w:themeTint="80"/>
          <w:sz w:val="22"/>
          <w:szCs w:val="22"/>
          <w:lang w:val="hr-HR"/>
        </w:rPr>
      </w:pPr>
      <w:r w:rsidRPr="00546292">
        <w:rPr>
          <w:color w:val="7F7F7F" w:themeColor="text1" w:themeTint="80"/>
          <w:sz w:val="22"/>
          <w:szCs w:val="22"/>
          <w:lang w:val="hr-HR"/>
        </w:rPr>
        <w:t xml:space="preserve">Signature </w:t>
      </w:r>
      <w:proofErr w:type="spellStart"/>
      <w:r w:rsidRPr="00546292">
        <w:rPr>
          <w:color w:val="7F7F7F" w:themeColor="text1" w:themeTint="80"/>
          <w:sz w:val="22"/>
          <w:szCs w:val="22"/>
          <w:lang w:val="hr-HR"/>
        </w:rPr>
        <w:t>of</w:t>
      </w:r>
      <w:proofErr w:type="spellEnd"/>
      <w:r w:rsidRPr="00546292">
        <w:rPr>
          <w:color w:val="7F7F7F" w:themeColor="text1" w:themeTint="80"/>
          <w:sz w:val="22"/>
          <w:szCs w:val="22"/>
          <w:lang w:val="hr-HR"/>
        </w:rPr>
        <w:t xml:space="preserve"> </w:t>
      </w:r>
      <w:proofErr w:type="spellStart"/>
      <w:r w:rsidRPr="00546292">
        <w:rPr>
          <w:color w:val="7F7F7F" w:themeColor="text1" w:themeTint="80"/>
          <w:sz w:val="22"/>
          <w:szCs w:val="22"/>
          <w:lang w:val="hr-HR"/>
        </w:rPr>
        <w:t>the</w:t>
      </w:r>
      <w:proofErr w:type="spellEnd"/>
      <w:r w:rsidRPr="00546292">
        <w:rPr>
          <w:color w:val="7F7F7F" w:themeColor="text1" w:themeTint="80"/>
          <w:sz w:val="22"/>
          <w:szCs w:val="22"/>
          <w:lang w:val="hr-HR"/>
        </w:rPr>
        <w:t xml:space="preserve"> </w:t>
      </w:r>
      <w:proofErr w:type="spellStart"/>
      <w:r w:rsidRPr="00546292">
        <w:rPr>
          <w:color w:val="7F7F7F" w:themeColor="text1" w:themeTint="80"/>
          <w:sz w:val="22"/>
          <w:szCs w:val="22"/>
          <w:lang w:val="hr-HR"/>
        </w:rPr>
        <w:t>Tenderer's</w:t>
      </w:r>
      <w:proofErr w:type="spellEnd"/>
      <w:r>
        <w:rPr>
          <w:color w:val="7F7F7F" w:themeColor="text1" w:themeTint="80"/>
          <w:sz w:val="22"/>
          <w:szCs w:val="22"/>
          <w:lang w:val="hr-HR"/>
        </w:rPr>
        <w:t xml:space="preserve"> </w:t>
      </w:r>
      <w:proofErr w:type="spellStart"/>
      <w:r w:rsidRPr="00546292">
        <w:rPr>
          <w:color w:val="7F7F7F" w:themeColor="text1" w:themeTint="80"/>
          <w:sz w:val="22"/>
          <w:szCs w:val="22"/>
          <w:lang w:val="hr-HR"/>
        </w:rPr>
        <w:t>representative</w:t>
      </w:r>
      <w:proofErr w:type="spellEnd"/>
    </w:p>
    <w:sectPr w:rsidR="00707256" w:rsidRPr="00E4668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4C1B" w14:textId="77777777" w:rsidR="007448FD" w:rsidRDefault="007448FD" w:rsidP="00E46689">
      <w:pPr>
        <w:spacing w:before="0" w:after="0"/>
      </w:pPr>
      <w:r>
        <w:separator/>
      </w:r>
    </w:p>
  </w:endnote>
  <w:endnote w:type="continuationSeparator" w:id="0">
    <w:p w14:paraId="351F4671" w14:textId="77777777" w:rsidR="007448FD" w:rsidRDefault="007448FD" w:rsidP="00E466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8935" w14:textId="77777777" w:rsidR="007448FD" w:rsidRDefault="007448FD" w:rsidP="00E46689">
      <w:pPr>
        <w:spacing w:before="0" w:after="0"/>
      </w:pPr>
      <w:r>
        <w:separator/>
      </w:r>
    </w:p>
  </w:footnote>
  <w:footnote w:type="continuationSeparator" w:id="0">
    <w:p w14:paraId="3739E5F5" w14:textId="77777777" w:rsidR="007448FD" w:rsidRDefault="007448FD" w:rsidP="00E466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DE20" w14:textId="6EEA1AB2" w:rsidR="00E46689" w:rsidRDefault="00E46689">
    <w:pPr>
      <w:pStyle w:val="Header"/>
    </w:pPr>
    <w:r>
      <w:rPr>
        <w:noProof/>
        <w:lang w:eastAsia="hr-HR"/>
      </w:rPr>
      <w:drawing>
        <wp:inline distT="0" distB="0" distL="0" distR="0" wp14:anchorId="260F16B3" wp14:editId="2BE6AA91">
          <wp:extent cx="5731510" cy="990631"/>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cstate="print"/>
                  <a:srcRect l="7132" t="46903" r="16790" b="28497"/>
                  <a:stretch/>
                </pic:blipFill>
                <pic:spPr bwMode="auto">
                  <a:xfrm>
                    <a:off x="0" y="0"/>
                    <a:ext cx="5731510" cy="99063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89"/>
    <w:rsid w:val="001D2A81"/>
    <w:rsid w:val="00707256"/>
    <w:rsid w:val="007448FD"/>
    <w:rsid w:val="00836760"/>
    <w:rsid w:val="008752FF"/>
    <w:rsid w:val="00E46689"/>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03A5AE71"/>
  <w15:chartTrackingRefBased/>
  <w15:docId w15:val="{001E7092-595E-574D-93FD-91B7B018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89"/>
    <w:pPr>
      <w:spacing w:before="120" w:after="120"/>
    </w:pPr>
    <w:rPr>
      <w:rFonts w:ascii="PT Sans Narrow" w:hAnsi="PT Sans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689"/>
    <w:pPr>
      <w:tabs>
        <w:tab w:val="center" w:pos="4680"/>
        <w:tab w:val="right" w:pos="9360"/>
      </w:tabs>
      <w:spacing w:before="0" w:after="0"/>
    </w:pPr>
  </w:style>
  <w:style w:type="character" w:customStyle="1" w:styleId="HeaderChar">
    <w:name w:val="Header Char"/>
    <w:basedOn w:val="DefaultParagraphFont"/>
    <w:link w:val="Header"/>
    <w:uiPriority w:val="99"/>
    <w:rsid w:val="00E46689"/>
    <w:rPr>
      <w:rFonts w:ascii="PT Sans Narrow" w:hAnsi="PT Sans Narrow"/>
    </w:rPr>
  </w:style>
  <w:style w:type="paragraph" w:styleId="Footer">
    <w:name w:val="footer"/>
    <w:basedOn w:val="Normal"/>
    <w:link w:val="FooterChar"/>
    <w:uiPriority w:val="99"/>
    <w:unhideWhenUsed/>
    <w:rsid w:val="00E46689"/>
    <w:pPr>
      <w:tabs>
        <w:tab w:val="center" w:pos="4680"/>
        <w:tab w:val="right" w:pos="9360"/>
      </w:tabs>
      <w:spacing w:before="0" w:after="0"/>
    </w:pPr>
  </w:style>
  <w:style w:type="character" w:customStyle="1" w:styleId="FooterChar">
    <w:name w:val="Footer Char"/>
    <w:basedOn w:val="DefaultParagraphFont"/>
    <w:link w:val="Footer"/>
    <w:uiPriority w:val="99"/>
    <w:rsid w:val="00E46689"/>
    <w:rPr>
      <w:rFonts w:ascii="PT Sans Narrow" w:hAnsi="PT Sans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Kenfelja</dc:creator>
  <cp:keywords/>
  <dc:description/>
  <cp:lastModifiedBy>Ivana Kenfelja</cp:lastModifiedBy>
  <cp:revision>1</cp:revision>
  <dcterms:created xsi:type="dcterms:W3CDTF">2021-11-23T10:16:00Z</dcterms:created>
  <dcterms:modified xsi:type="dcterms:W3CDTF">2021-11-23T10:18:00Z</dcterms:modified>
</cp:coreProperties>
</file>