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04EAA" w14:textId="6D104021" w:rsidR="00CF0691" w:rsidRPr="00C11754" w:rsidRDefault="00CF0691" w:rsidP="00BF3B15">
      <w:pPr>
        <w:tabs>
          <w:tab w:val="left" w:pos="6047"/>
        </w:tabs>
        <w:spacing w:before="120" w:after="120"/>
        <w:ind w:left="-567" w:right="-567"/>
        <w:jc w:val="center"/>
        <w:outlineLvl w:val="1"/>
        <w:rPr>
          <w:rFonts w:ascii="Times New Roman" w:eastAsia="Times New Roman" w:hAnsi="Times New Roman" w:cs="Times New Roman"/>
          <w:b/>
          <w:sz w:val="24"/>
          <w:szCs w:val="24"/>
          <w:lang w:eastAsia="hr-HR"/>
        </w:rPr>
      </w:pPr>
    </w:p>
    <w:p w14:paraId="4306B68F" w14:textId="476C0F9C" w:rsidR="008B4AD8" w:rsidRPr="00C11754" w:rsidRDefault="008B4AD8" w:rsidP="00BF3B15">
      <w:pPr>
        <w:spacing w:before="120" w:after="120"/>
        <w:rPr>
          <w:rFonts w:ascii="Times New Roman" w:hAnsi="Times New Roman" w:cs="Times New Roman"/>
          <w:sz w:val="24"/>
          <w:szCs w:val="24"/>
        </w:rPr>
      </w:pPr>
    </w:p>
    <w:p w14:paraId="2FB6FF48" w14:textId="77777777" w:rsidR="00AE39AE" w:rsidRPr="00C11754" w:rsidRDefault="00AE39AE" w:rsidP="00BF3B15">
      <w:pPr>
        <w:spacing w:before="120" w:after="120"/>
        <w:jc w:val="center"/>
        <w:rPr>
          <w:rFonts w:ascii="Times New Roman" w:hAnsi="Times New Roman" w:cs="Times New Roman"/>
          <w:b/>
          <w:sz w:val="24"/>
          <w:szCs w:val="24"/>
        </w:rPr>
      </w:pPr>
    </w:p>
    <w:p w14:paraId="69B61F07" w14:textId="77777777" w:rsidR="00AE39AE" w:rsidRPr="00C11754" w:rsidRDefault="00AE39AE" w:rsidP="00BF3B15">
      <w:pPr>
        <w:spacing w:before="120" w:after="120"/>
        <w:jc w:val="center"/>
        <w:rPr>
          <w:rFonts w:ascii="Times New Roman" w:hAnsi="Times New Roman" w:cs="Times New Roman"/>
          <w:b/>
          <w:sz w:val="24"/>
          <w:szCs w:val="24"/>
        </w:rPr>
      </w:pPr>
    </w:p>
    <w:p w14:paraId="1255A444" w14:textId="77777777" w:rsidR="00AE39AE" w:rsidRPr="00C11754" w:rsidRDefault="00AE39AE" w:rsidP="00BF3B15">
      <w:pPr>
        <w:spacing w:before="120" w:after="120"/>
        <w:jc w:val="center"/>
        <w:rPr>
          <w:rFonts w:ascii="Times New Roman" w:hAnsi="Times New Roman" w:cs="Times New Roman"/>
          <w:b/>
          <w:sz w:val="24"/>
          <w:szCs w:val="24"/>
        </w:rPr>
      </w:pPr>
    </w:p>
    <w:p w14:paraId="324CE0B1" w14:textId="77777777" w:rsidR="00AE39AE" w:rsidRPr="00C11754" w:rsidRDefault="00AE39AE" w:rsidP="00BF3B15">
      <w:pPr>
        <w:spacing w:before="120" w:after="120"/>
        <w:jc w:val="center"/>
        <w:rPr>
          <w:rFonts w:ascii="Times New Roman" w:hAnsi="Times New Roman" w:cs="Times New Roman"/>
          <w:b/>
          <w:sz w:val="24"/>
          <w:szCs w:val="24"/>
        </w:rPr>
      </w:pPr>
    </w:p>
    <w:p w14:paraId="73D860FB" w14:textId="77777777" w:rsidR="00AE39AE" w:rsidRPr="00C11754" w:rsidRDefault="00AE39AE" w:rsidP="00BF3B15">
      <w:pPr>
        <w:spacing w:before="120" w:after="120"/>
        <w:jc w:val="center"/>
        <w:rPr>
          <w:rFonts w:ascii="Times New Roman" w:hAnsi="Times New Roman" w:cs="Times New Roman"/>
          <w:b/>
          <w:sz w:val="24"/>
          <w:szCs w:val="24"/>
        </w:rPr>
      </w:pPr>
    </w:p>
    <w:p w14:paraId="0AEA32A5" w14:textId="77777777" w:rsidR="00AE39AE" w:rsidRPr="00C11754" w:rsidRDefault="00AE39AE" w:rsidP="00BF3B15">
      <w:pPr>
        <w:spacing w:before="120" w:after="120"/>
        <w:jc w:val="center"/>
        <w:rPr>
          <w:rFonts w:ascii="Times New Roman" w:hAnsi="Times New Roman" w:cs="Times New Roman"/>
          <w:b/>
          <w:sz w:val="24"/>
          <w:szCs w:val="24"/>
        </w:rPr>
      </w:pPr>
    </w:p>
    <w:p w14:paraId="1783AE4D" w14:textId="77777777" w:rsidR="00AE39AE" w:rsidRPr="00C11754" w:rsidRDefault="00AE39AE" w:rsidP="00BF3B15">
      <w:pPr>
        <w:spacing w:before="120" w:after="120"/>
        <w:jc w:val="center"/>
        <w:rPr>
          <w:rFonts w:ascii="Times New Roman" w:hAnsi="Times New Roman" w:cs="Times New Roman"/>
          <w:b/>
          <w:sz w:val="24"/>
          <w:szCs w:val="24"/>
        </w:rPr>
      </w:pPr>
      <w:bookmarkStart w:id="0" w:name="_GoBack"/>
      <w:bookmarkEnd w:id="0"/>
    </w:p>
    <w:p w14:paraId="3F3E4EF6" w14:textId="77777777" w:rsidR="00AE39AE" w:rsidRPr="00C11754" w:rsidRDefault="00AE39AE" w:rsidP="00BF3B15">
      <w:pPr>
        <w:spacing w:before="120" w:after="120"/>
        <w:jc w:val="center"/>
        <w:rPr>
          <w:rFonts w:ascii="Times New Roman" w:hAnsi="Times New Roman" w:cs="Times New Roman"/>
          <w:b/>
          <w:sz w:val="24"/>
          <w:szCs w:val="24"/>
        </w:rPr>
      </w:pPr>
    </w:p>
    <w:p w14:paraId="601166FD" w14:textId="77777777" w:rsidR="00AE39AE" w:rsidRPr="00C11754" w:rsidRDefault="00AE39AE" w:rsidP="00BF3B15">
      <w:pPr>
        <w:spacing w:before="120" w:after="120"/>
        <w:jc w:val="center"/>
        <w:rPr>
          <w:rFonts w:ascii="Times New Roman" w:hAnsi="Times New Roman" w:cs="Times New Roman"/>
          <w:b/>
          <w:sz w:val="24"/>
          <w:szCs w:val="24"/>
        </w:rPr>
      </w:pPr>
    </w:p>
    <w:p w14:paraId="1D2FCF89" w14:textId="77777777" w:rsidR="00AE39AE" w:rsidRPr="00C11754" w:rsidRDefault="00AE39AE" w:rsidP="00BF3B15">
      <w:pPr>
        <w:spacing w:before="120" w:after="120"/>
        <w:jc w:val="center"/>
        <w:rPr>
          <w:rFonts w:ascii="Times New Roman" w:hAnsi="Times New Roman" w:cs="Times New Roman"/>
          <w:b/>
          <w:sz w:val="24"/>
          <w:szCs w:val="24"/>
        </w:rPr>
      </w:pPr>
    </w:p>
    <w:p w14:paraId="564031B6" w14:textId="77777777" w:rsidR="00AE39AE" w:rsidRPr="00C11754" w:rsidRDefault="00AE39AE" w:rsidP="00BF3B15">
      <w:pPr>
        <w:spacing w:before="120" w:after="120"/>
        <w:jc w:val="center"/>
        <w:rPr>
          <w:rFonts w:ascii="Times New Roman" w:hAnsi="Times New Roman" w:cs="Times New Roman"/>
          <w:b/>
          <w:sz w:val="24"/>
          <w:szCs w:val="24"/>
        </w:rPr>
      </w:pPr>
    </w:p>
    <w:p w14:paraId="73966DE1" w14:textId="35854F4E" w:rsidR="008B4AD8" w:rsidRPr="00C11754" w:rsidRDefault="008B4AD8" w:rsidP="00BF3B15">
      <w:pPr>
        <w:spacing w:before="120" w:after="120"/>
        <w:jc w:val="center"/>
        <w:rPr>
          <w:rFonts w:ascii="Times New Roman" w:hAnsi="Times New Roman" w:cs="Times New Roman"/>
          <w:b/>
          <w:sz w:val="24"/>
          <w:szCs w:val="24"/>
        </w:rPr>
      </w:pPr>
      <w:r w:rsidRPr="00C11754">
        <w:rPr>
          <w:rFonts w:ascii="Times New Roman" w:hAnsi="Times New Roman" w:cs="Times New Roman"/>
          <w:b/>
          <w:sz w:val="24"/>
          <w:szCs w:val="24"/>
        </w:rPr>
        <w:t>UPUTE ZA PRIJAVITELJE</w:t>
      </w:r>
    </w:p>
    <w:p w14:paraId="6D023A16" w14:textId="368E0AC0" w:rsidR="00C53FC6" w:rsidRPr="00C11754" w:rsidRDefault="00C53FC6" w:rsidP="00BF3B15">
      <w:pPr>
        <w:spacing w:before="120" w:after="120"/>
        <w:rPr>
          <w:rFonts w:ascii="Times New Roman" w:hAnsi="Times New Roman" w:cs="Times New Roman"/>
          <w:b/>
          <w:sz w:val="24"/>
          <w:szCs w:val="24"/>
        </w:rPr>
      </w:pPr>
    </w:p>
    <w:p w14:paraId="097B46D2" w14:textId="33E97C46" w:rsidR="00AE778D" w:rsidRPr="00C11754" w:rsidRDefault="008B4AD8" w:rsidP="00BF3B15">
      <w:pPr>
        <w:spacing w:before="120" w:after="120"/>
        <w:jc w:val="center"/>
        <w:rPr>
          <w:rFonts w:ascii="Times New Roman" w:hAnsi="Times New Roman" w:cs="Times New Roman"/>
          <w:b/>
          <w:sz w:val="24"/>
          <w:szCs w:val="24"/>
        </w:rPr>
      </w:pPr>
      <w:r w:rsidRPr="00C11754">
        <w:rPr>
          <w:rFonts w:ascii="Times New Roman" w:hAnsi="Times New Roman" w:cs="Times New Roman"/>
          <w:b/>
          <w:sz w:val="24"/>
          <w:szCs w:val="24"/>
        </w:rPr>
        <w:t xml:space="preserve">Poziv na </w:t>
      </w:r>
      <w:r w:rsidR="0026672E" w:rsidRPr="00C11754">
        <w:rPr>
          <w:rFonts w:ascii="Times New Roman" w:hAnsi="Times New Roman" w:cs="Times New Roman"/>
          <w:b/>
          <w:sz w:val="24"/>
          <w:szCs w:val="24"/>
        </w:rPr>
        <w:t>dodjelu bespovratnih financijskih sredstava</w:t>
      </w:r>
    </w:p>
    <w:p w14:paraId="1F515D94" w14:textId="0F7FA992" w:rsidR="00C47604" w:rsidRPr="00C11754" w:rsidRDefault="00C47604" w:rsidP="00BF3B15">
      <w:pPr>
        <w:spacing w:before="120" w:after="120"/>
        <w:jc w:val="center"/>
        <w:rPr>
          <w:rFonts w:ascii="Times New Roman" w:hAnsi="Times New Roman" w:cs="Times New Roman"/>
          <w:b/>
          <w:sz w:val="24"/>
          <w:szCs w:val="24"/>
        </w:rPr>
      </w:pPr>
    </w:p>
    <w:p w14:paraId="2F98FF5C" w14:textId="32B2A451" w:rsidR="00C47604" w:rsidRPr="00C11754" w:rsidRDefault="00C47604" w:rsidP="00BF3B15">
      <w:pPr>
        <w:spacing w:before="120" w:after="120"/>
        <w:jc w:val="center"/>
        <w:rPr>
          <w:rFonts w:ascii="Times New Roman" w:hAnsi="Times New Roman" w:cs="Times New Roman"/>
          <w:b/>
          <w:sz w:val="24"/>
          <w:szCs w:val="24"/>
        </w:rPr>
      </w:pPr>
      <w:bookmarkStart w:id="1" w:name="_Hlk73048183"/>
      <w:r w:rsidRPr="00C11754">
        <w:rPr>
          <w:rFonts w:ascii="Times New Roman" w:hAnsi="Times New Roman" w:cs="Times New Roman"/>
          <w:b/>
          <w:sz w:val="24"/>
          <w:szCs w:val="24"/>
        </w:rPr>
        <w:t>Vraćanje u ispravno radno stanje infrastrukture i pogona u energetskom sektoru</w:t>
      </w:r>
      <w:bookmarkEnd w:id="1"/>
    </w:p>
    <w:p w14:paraId="7CADC1C1" w14:textId="1A0C3C1A" w:rsidR="00281C97" w:rsidRPr="00C11754" w:rsidRDefault="006A230D" w:rsidP="00BF3B15">
      <w:pPr>
        <w:spacing w:before="120" w:after="120"/>
        <w:jc w:val="center"/>
        <w:rPr>
          <w:rFonts w:ascii="Times New Roman" w:hAnsi="Times New Roman" w:cs="Times New Roman"/>
          <w:b/>
          <w:sz w:val="24"/>
          <w:szCs w:val="24"/>
        </w:rPr>
      </w:pPr>
      <w:r w:rsidRPr="00C11754">
        <w:rPr>
          <w:rFonts w:ascii="Times New Roman" w:hAnsi="Times New Roman" w:cs="Times New Roman"/>
          <w:sz w:val="24"/>
          <w:szCs w:val="24"/>
        </w:rPr>
        <w:t xml:space="preserve">Sanacija šteta </w:t>
      </w:r>
      <w:r w:rsidR="00EB7387" w:rsidRPr="00C11754">
        <w:rPr>
          <w:rFonts w:ascii="Times New Roman" w:hAnsi="Times New Roman" w:cs="Times New Roman"/>
          <w:sz w:val="24"/>
          <w:szCs w:val="24"/>
        </w:rPr>
        <w:t>nastal</w:t>
      </w:r>
      <w:r w:rsidR="005F0A2F" w:rsidRPr="00C11754">
        <w:rPr>
          <w:rFonts w:ascii="Times New Roman" w:hAnsi="Times New Roman" w:cs="Times New Roman"/>
          <w:sz w:val="24"/>
          <w:szCs w:val="24"/>
        </w:rPr>
        <w:t>ih</w:t>
      </w:r>
      <w:r w:rsidR="00EB7387" w:rsidRPr="00C11754">
        <w:rPr>
          <w:rFonts w:ascii="Times New Roman" w:hAnsi="Times New Roman" w:cs="Times New Roman"/>
          <w:sz w:val="24"/>
          <w:szCs w:val="24"/>
        </w:rPr>
        <w:t xml:space="preserve"> </w:t>
      </w:r>
      <w:r w:rsidRPr="00C11754">
        <w:rPr>
          <w:rFonts w:ascii="Times New Roman" w:hAnsi="Times New Roman" w:cs="Times New Roman"/>
          <w:sz w:val="24"/>
          <w:szCs w:val="24"/>
        </w:rPr>
        <w:t>potres</w:t>
      </w:r>
      <w:r w:rsidR="00EB7387" w:rsidRPr="00C11754">
        <w:rPr>
          <w:rFonts w:ascii="Times New Roman" w:hAnsi="Times New Roman" w:cs="Times New Roman"/>
          <w:sz w:val="24"/>
          <w:szCs w:val="24"/>
        </w:rPr>
        <w:t>om od 22. ožujka 2020. godine</w:t>
      </w:r>
      <w:r w:rsidRPr="00C11754">
        <w:rPr>
          <w:rFonts w:ascii="Times New Roman" w:hAnsi="Times New Roman" w:cs="Times New Roman"/>
          <w:sz w:val="24"/>
          <w:szCs w:val="24"/>
        </w:rPr>
        <w:t xml:space="preserve"> na </w:t>
      </w:r>
      <w:r w:rsidR="00C27A62" w:rsidRPr="00C11754">
        <w:rPr>
          <w:rFonts w:ascii="Times New Roman" w:hAnsi="Times New Roman" w:cs="Times New Roman"/>
          <w:sz w:val="24"/>
          <w:szCs w:val="24"/>
        </w:rPr>
        <w:t xml:space="preserve">energetskoj </w:t>
      </w:r>
      <w:r w:rsidRPr="00C11754">
        <w:rPr>
          <w:rFonts w:ascii="Times New Roman" w:hAnsi="Times New Roman" w:cs="Times New Roman"/>
          <w:sz w:val="24"/>
          <w:szCs w:val="24"/>
        </w:rPr>
        <w:t>infrastrukturi i energetskim postrojenjima na području Grada Zagreba, Krapinsko-zagorske županije i Zagrebačke županije</w:t>
      </w:r>
    </w:p>
    <w:p w14:paraId="4BA7CD34" w14:textId="46AA553E" w:rsidR="00222D8C" w:rsidRPr="00C11754" w:rsidRDefault="008B4AD8" w:rsidP="00BF3B15">
      <w:pPr>
        <w:spacing w:before="120" w:after="120"/>
        <w:jc w:val="center"/>
        <w:rPr>
          <w:rFonts w:ascii="Times New Roman" w:eastAsiaTheme="minorHAnsi" w:hAnsi="Times New Roman" w:cs="Times New Roman"/>
          <w:b/>
          <w:sz w:val="24"/>
          <w:szCs w:val="24"/>
        </w:rPr>
      </w:pPr>
      <w:r w:rsidRPr="00C11754">
        <w:rPr>
          <w:rFonts w:ascii="Times New Roman" w:hAnsi="Times New Roman" w:cs="Times New Roman"/>
          <w:b/>
          <w:sz w:val="24"/>
          <w:szCs w:val="24"/>
        </w:rPr>
        <w:t>(</w:t>
      </w:r>
      <w:r w:rsidRPr="00C11754">
        <w:rPr>
          <w:rFonts w:ascii="Times New Roman" w:hAnsi="Times New Roman" w:cs="Times New Roman"/>
          <w:b/>
          <w:i/>
          <w:sz w:val="24"/>
          <w:szCs w:val="24"/>
        </w:rPr>
        <w:t>referentn</w:t>
      </w:r>
      <w:r w:rsidR="004B1EFB" w:rsidRPr="00C11754">
        <w:rPr>
          <w:rFonts w:ascii="Times New Roman" w:hAnsi="Times New Roman" w:cs="Times New Roman"/>
          <w:b/>
          <w:i/>
          <w:sz w:val="24"/>
          <w:szCs w:val="24"/>
        </w:rPr>
        <w:t>a</w:t>
      </w:r>
      <w:r w:rsidRPr="00C11754">
        <w:rPr>
          <w:rFonts w:ascii="Times New Roman" w:hAnsi="Times New Roman" w:cs="Times New Roman"/>
          <w:b/>
          <w:i/>
          <w:sz w:val="24"/>
          <w:szCs w:val="24"/>
        </w:rPr>
        <w:t xml:space="preserve"> </w:t>
      </w:r>
      <w:r w:rsidR="004B1EFB" w:rsidRPr="00C11754">
        <w:rPr>
          <w:rFonts w:ascii="Times New Roman" w:hAnsi="Times New Roman" w:cs="Times New Roman"/>
          <w:b/>
          <w:i/>
          <w:sz w:val="24"/>
          <w:szCs w:val="24"/>
        </w:rPr>
        <w:t>oznaka</w:t>
      </w:r>
      <w:r w:rsidRPr="00C11754">
        <w:rPr>
          <w:rFonts w:ascii="Times New Roman" w:hAnsi="Times New Roman" w:cs="Times New Roman"/>
          <w:b/>
          <w:i/>
          <w:sz w:val="24"/>
          <w:szCs w:val="24"/>
        </w:rPr>
        <w:t>:</w:t>
      </w:r>
      <w:r w:rsidR="003269F2" w:rsidRPr="00C11754">
        <w:rPr>
          <w:rFonts w:ascii="Times New Roman" w:hAnsi="Times New Roman" w:cs="Times New Roman"/>
          <w:b/>
          <w:i/>
          <w:sz w:val="24"/>
          <w:szCs w:val="24"/>
        </w:rPr>
        <w:t xml:space="preserve"> </w:t>
      </w:r>
      <w:r w:rsidR="00AB7A04" w:rsidRPr="00C11754">
        <w:rPr>
          <w:rFonts w:ascii="Times New Roman" w:eastAsiaTheme="minorHAnsi" w:hAnsi="Times New Roman" w:cs="Times New Roman"/>
          <w:b/>
          <w:color w:val="000000"/>
          <w:sz w:val="24"/>
          <w:szCs w:val="24"/>
        </w:rPr>
        <w:t>FSEU.2021.</w:t>
      </w:r>
      <w:r w:rsidR="00274660" w:rsidRPr="00C11754">
        <w:rPr>
          <w:rFonts w:ascii="Times New Roman" w:eastAsiaTheme="minorHAnsi" w:hAnsi="Times New Roman" w:cs="Times New Roman"/>
          <w:b/>
          <w:color w:val="000000"/>
          <w:sz w:val="24"/>
          <w:szCs w:val="24"/>
        </w:rPr>
        <w:t>ENERGETIKA.</w:t>
      </w:r>
      <w:r w:rsidR="00AB7A04" w:rsidRPr="00C11754">
        <w:rPr>
          <w:rFonts w:ascii="Times New Roman" w:eastAsiaTheme="minorHAnsi" w:hAnsi="Times New Roman" w:cs="Times New Roman"/>
          <w:b/>
          <w:color w:val="000000"/>
          <w:sz w:val="24"/>
          <w:szCs w:val="24"/>
        </w:rPr>
        <w:t>MINGOR)</w:t>
      </w:r>
    </w:p>
    <w:p w14:paraId="7F782897" w14:textId="77777777" w:rsidR="008B4AD8" w:rsidRPr="00C11754" w:rsidRDefault="008B4AD8" w:rsidP="00BF3B15">
      <w:pPr>
        <w:spacing w:before="120" w:after="120"/>
        <w:rPr>
          <w:rFonts w:ascii="Times New Roman" w:hAnsi="Times New Roman" w:cs="Times New Roman"/>
          <w:b/>
          <w:i/>
          <w:sz w:val="24"/>
          <w:szCs w:val="24"/>
        </w:rPr>
      </w:pPr>
    </w:p>
    <w:p w14:paraId="519B37C3" w14:textId="74235068" w:rsidR="007A10B0" w:rsidRPr="00C11754" w:rsidRDefault="007A10B0" w:rsidP="00BF3B15">
      <w:pPr>
        <w:pStyle w:val="Bezproreda"/>
        <w:spacing w:before="120" w:after="120" w:line="276" w:lineRule="auto"/>
        <w:rPr>
          <w:rFonts w:ascii="Times New Roman" w:hAnsi="Times New Roman" w:cs="Times New Roman"/>
          <w:sz w:val="24"/>
          <w:szCs w:val="24"/>
        </w:rPr>
      </w:pPr>
    </w:p>
    <w:p w14:paraId="0E435EEC" w14:textId="56CA0890" w:rsidR="0056179A" w:rsidRPr="00C11754" w:rsidRDefault="0056179A" w:rsidP="00BF3B15">
      <w:pPr>
        <w:tabs>
          <w:tab w:val="left" w:pos="549"/>
        </w:tabs>
        <w:kinsoku w:val="0"/>
        <w:overflowPunct w:val="0"/>
        <w:spacing w:before="120" w:after="120"/>
        <w:ind w:left="567"/>
        <w:contextualSpacing/>
        <w:jc w:val="both"/>
        <w:outlineLvl w:val="0"/>
        <w:rPr>
          <w:rFonts w:ascii="Times New Roman" w:eastAsiaTheme="majorEastAsia" w:hAnsi="Times New Roman" w:cs="Times New Roman"/>
          <w:b/>
          <w:bCs/>
          <w:sz w:val="24"/>
          <w:szCs w:val="24"/>
        </w:rPr>
      </w:pPr>
      <w:bookmarkStart w:id="2" w:name="bookmark0"/>
      <w:bookmarkStart w:id="3" w:name="bookmark1"/>
      <w:bookmarkStart w:id="4" w:name="bookmark3"/>
      <w:bookmarkStart w:id="5" w:name="bookmark4"/>
      <w:bookmarkStart w:id="6" w:name="bookmark8"/>
      <w:bookmarkEnd w:id="2"/>
      <w:bookmarkEnd w:id="3"/>
      <w:bookmarkEnd w:id="4"/>
      <w:bookmarkEnd w:id="5"/>
      <w:bookmarkEnd w:id="6"/>
    </w:p>
    <w:p w14:paraId="499D2D18" w14:textId="77777777" w:rsidR="00BC51BD" w:rsidRPr="00C11754" w:rsidRDefault="00BC51BD" w:rsidP="00BF3B15">
      <w:pPr>
        <w:tabs>
          <w:tab w:val="left" w:pos="549"/>
        </w:tabs>
        <w:kinsoku w:val="0"/>
        <w:overflowPunct w:val="0"/>
        <w:spacing w:before="120" w:after="120"/>
        <w:ind w:left="567"/>
        <w:contextualSpacing/>
        <w:jc w:val="both"/>
        <w:outlineLvl w:val="0"/>
        <w:rPr>
          <w:rFonts w:ascii="Times New Roman" w:eastAsiaTheme="majorEastAsia" w:hAnsi="Times New Roman" w:cs="Times New Roman"/>
          <w:b/>
          <w:bCs/>
          <w:sz w:val="24"/>
          <w:szCs w:val="24"/>
        </w:rPr>
      </w:pPr>
    </w:p>
    <w:p w14:paraId="16E86E71" w14:textId="147A4C9E" w:rsidR="0095702F" w:rsidRPr="00C11754" w:rsidRDefault="0095702F" w:rsidP="00BF3B15">
      <w:pPr>
        <w:pStyle w:val="Bezproreda"/>
        <w:spacing w:before="120" w:after="120" w:line="276" w:lineRule="auto"/>
        <w:ind w:right="5482"/>
        <w:jc w:val="center"/>
        <w:rPr>
          <w:rFonts w:ascii="Times New Roman" w:hAnsi="Times New Roman" w:cs="Times New Roman"/>
          <w:b/>
          <w:color w:val="000000" w:themeColor="text1"/>
          <w:spacing w:val="10"/>
          <w:sz w:val="24"/>
          <w:szCs w:val="24"/>
        </w:rPr>
      </w:pPr>
    </w:p>
    <w:p w14:paraId="3A2D9312" w14:textId="4A7C7B50" w:rsidR="00C01DA4" w:rsidRPr="00C11754" w:rsidRDefault="00C01DA4" w:rsidP="00BF3B15">
      <w:pPr>
        <w:pStyle w:val="Bezproreda"/>
        <w:spacing w:before="120" w:after="120" w:line="276" w:lineRule="auto"/>
        <w:ind w:right="5482"/>
        <w:jc w:val="center"/>
        <w:rPr>
          <w:rFonts w:ascii="Times New Roman" w:hAnsi="Times New Roman" w:cs="Times New Roman"/>
          <w:b/>
          <w:color w:val="000000" w:themeColor="text1"/>
          <w:spacing w:val="10"/>
          <w:sz w:val="24"/>
          <w:szCs w:val="24"/>
        </w:rPr>
      </w:pPr>
    </w:p>
    <w:p w14:paraId="0371A48C" w14:textId="5DAF5561" w:rsidR="0026672E" w:rsidRPr="00C11754" w:rsidRDefault="0026672E" w:rsidP="00BF3B15">
      <w:pPr>
        <w:tabs>
          <w:tab w:val="left" w:pos="549"/>
        </w:tabs>
        <w:kinsoku w:val="0"/>
        <w:overflowPunct w:val="0"/>
        <w:spacing w:before="120" w:after="120"/>
        <w:contextualSpacing/>
        <w:jc w:val="both"/>
        <w:outlineLvl w:val="0"/>
        <w:rPr>
          <w:rFonts w:ascii="Times New Roman" w:eastAsiaTheme="majorEastAsia" w:hAnsi="Times New Roman" w:cs="Times New Roman"/>
          <w:b/>
          <w:bCs/>
          <w:sz w:val="24"/>
          <w:szCs w:val="24"/>
        </w:rPr>
      </w:pPr>
    </w:p>
    <w:p w14:paraId="636A1974" w14:textId="0882CD4A" w:rsidR="008C089A" w:rsidRPr="00C11754" w:rsidRDefault="00FC7D26" w:rsidP="00BF3B15">
      <w:pPr>
        <w:tabs>
          <w:tab w:val="left" w:pos="549"/>
        </w:tabs>
        <w:kinsoku w:val="0"/>
        <w:overflowPunct w:val="0"/>
        <w:spacing w:before="120" w:after="120"/>
        <w:contextualSpacing/>
        <w:jc w:val="both"/>
        <w:outlineLvl w:val="0"/>
        <w:rPr>
          <w:rFonts w:ascii="Times New Roman" w:eastAsiaTheme="majorEastAsia" w:hAnsi="Times New Roman" w:cs="Times New Roman"/>
          <w:b/>
          <w:bCs/>
          <w:sz w:val="24"/>
          <w:szCs w:val="24"/>
        </w:rPr>
      </w:pPr>
      <w:bookmarkStart w:id="7" w:name="_Toc70421956"/>
      <w:r w:rsidRPr="00C11754">
        <w:rPr>
          <w:rFonts w:ascii="Times New Roman" w:hAnsi="Times New Roman" w:cs="Times New Roman"/>
          <w:noProof/>
          <w:sz w:val="24"/>
          <w:szCs w:val="24"/>
          <w:lang w:eastAsia="hr-HR"/>
        </w:rPr>
        <w:drawing>
          <wp:anchor distT="0" distB="0" distL="114300" distR="114300" simplePos="0" relativeHeight="251658240" behindDoc="0" locked="0" layoutInCell="1" allowOverlap="1" wp14:anchorId="3768155D" wp14:editId="4D6ABE23">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C11754">
        <w:rPr>
          <w:rFonts w:ascii="Times New Roman" w:eastAsia="Times New Roman" w:hAnsi="Times New Roman" w:cs="Times New Roman"/>
          <w:bCs/>
          <w:noProof/>
          <w:color w:val="595959"/>
          <w:sz w:val="24"/>
          <w:szCs w:val="24"/>
          <w:lang w:eastAsia="hr-HR"/>
        </w:rPr>
        <mc:AlternateContent>
          <mc:Choice Requires="wps">
            <w:drawing>
              <wp:anchor distT="0" distB="0" distL="114300" distR="114300" simplePos="0" relativeHeight="251658242" behindDoc="0" locked="0" layoutInCell="1" allowOverlap="1" wp14:anchorId="511E35F5" wp14:editId="3BA8C33B">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70B97299" w14:textId="77777777" w:rsidR="00D30FA3" w:rsidRPr="002D7FC6" w:rsidRDefault="00D30FA3" w:rsidP="007E71A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56E59A9" w14:textId="4A417C54" w:rsidR="00D30FA3" w:rsidRPr="002D7FC6" w:rsidRDefault="00D30FA3" w:rsidP="007E71A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11E35F5"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70B97299" w14:textId="77777777" w:rsidR="00D30FA3" w:rsidRPr="002D7FC6" w:rsidRDefault="00D30FA3" w:rsidP="007E71A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56E59A9" w14:textId="4A417C54" w:rsidR="00D30FA3" w:rsidRPr="002D7FC6" w:rsidRDefault="00D30FA3" w:rsidP="007E71A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005F36E1" w:rsidRPr="00C11754">
        <w:rPr>
          <w:rFonts w:ascii="Times New Roman" w:eastAsia="Times New Roman" w:hAnsi="Times New Roman" w:cs="Times New Roman"/>
          <w:bCs/>
          <w:noProof/>
          <w:color w:val="595959"/>
          <w:sz w:val="24"/>
          <w:szCs w:val="24"/>
          <w:lang w:eastAsia="hr-HR"/>
        </w:rPr>
        <mc:AlternateContent>
          <mc:Choice Requires="wps">
            <w:drawing>
              <wp:anchor distT="0" distB="0" distL="114300" distR="114300" simplePos="0" relativeHeight="251658241" behindDoc="0" locked="0" layoutInCell="1" allowOverlap="1" wp14:anchorId="7C2D138D" wp14:editId="1C850232">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23F3D424" w14:textId="0774865C" w:rsidR="00D30FA3" w:rsidRPr="00FC7D26" w:rsidRDefault="00D30FA3" w:rsidP="005F36E1">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5C1E31AF" w14:textId="2A4422BC" w:rsidR="00D30FA3" w:rsidRPr="005F36E1" w:rsidRDefault="00D30FA3" w:rsidP="00ED4CC1">
                            <w:pPr>
                              <w:pStyle w:val="StandardWeb"/>
                              <w:spacing w:before="0" w:beforeAutospacing="0" w:after="0" w:afterAutospacing="0"/>
                              <w:rPr>
                                <w:bCs/>
                              </w:rPr>
                            </w:pPr>
                            <w:r w:rsidRPr="00ED4CC1">
                              <w:rPr>
                                <w:bCs/>
                                <w:color w:val="000000" w:themeColor="text1"/>
                                <w:kern w:val="24"/>
                              </w:rPr>
                              <w:t>Ministarstvo 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2D138D"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23F3D424" w14:textId="0774865C" w:rsidR="00D30FA3" w:rsidRPr="00FC7D26" w:rsidRDefault="00D30FA3" w:rsidP="005F36E1">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5C1E31AF" w14:textId="2A4422BC" w:rsidR="00D30FA3" w:rsidRPr="005F36E1" w:rsidRDefault="00D30FA3" w:rsidP="00ED4CC1">
                      <w:pPr>
                        <w:pStyle w:val="StandardWeb"/>
                        <w:spacing w:before="0" w:beforeAutospacing="0" w:after="0" w:afterAutospacing="0"/>
                        <w:rPr>
                          <w:bCs/>
                        </w:rPr>
                      </w:pPr>
                      <w:r w:rsidRPr="00ED4CC1">
                        <w:rPr>
                          <w:bCs/>
                          <w:color w:val="000000" w:themeColor="text1"/>
                          <w:kern w:val="24"/>
                        </w:rPr>
                        <w:t>Ministarstvo gospodarstva i održivog razvoja</w:t>
                      </w:r>
                    </w:p>
                  </w:txbxContent>
                </v:textbox>
                <w10:wrap anchorx="margin"/>
              </v:rect>
            </w:pict>
          </mc:Fallback>
        </mc:AlternateContent>
      </w:r>
      <w:r w:rsidR="00CF0AA3" w:rsidRPr="00C11754">
        <w:rPr>
          <w:rFonts w:ascii="Times New Roman" w:eastAsiaTheme="majorEastAsia" w:hAnsi="Times New Roman" w:cs="Times New Roman"/>
          <w:b/>
          <w:bCs/>
          <w:noProof/>
          <w:sz w:val="24"/>
          <w:szCs w:val="24"/>
          <w:lang w:eastAsia="hr-HR"/>
        </w:rPr>
        <w:drawing>
          <wp:inline distT="0" distB="0" distL="0" distR="0" wp14:anchorId="1532C049" wp14:editId="45735DCC">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bookmarkEnd w:id="7"/>
    </w:p>
    <w:p w14:paraId="50631412" w14:textId="6AA55F10" w:rsidR="00AE39AE" w:rsidRPr="00C11754" w:rsidRDefault="00AE39AE" w:rsidP="00BF3B15">
      <w:pPr>
        <w:spacing w:before="120" w:after="120"/>
        <w:rPr>
          <w:rFonts w:ascii="Times New Roman" w:eastAsiaTheme="majorEastAsia" w:hAnsi="Times New Roman" w:cs="Times New Roman"/>
          <w:b/>
          <w:bCs/>
          <w:sz w:val="24"/>
          <w:szCs w:val="24"/>
        </w:rPr>
      </w:pPr>
      <w:r w:rsidRPr="00C11754">
        <w:rPr>
          <w:rFonts w:ascii="Times New Roman" w:eastAsiaTheme="majorEastAsia" w:hAnsi="Times New Roman" w:cs="Times New Roman"/>
          <w:b/>
          <w:bCs/>
          <w:sz w:val="24"/>
          <w:szCs w:val="24"/>
        </w:rPr>
        <w:br w:type="page"/>
      </w:r>
    </w:p>
    <w:bookmarkStart w:id="8" w:name="_OPĆE_INFORMACIJE" w:displacedByCustomXml="next"/>
    <w:bookmarkEnd w:id="8" w:displacedByCustomXml="next"/>
    <w:bookmarkStart w:id="9" w:name="_Toc453933147" w:displacedByCustomXml="next"/>
    <w:bookmarkEnd w:id="9" w:displacedByCustomXml="next"/>
    <w:bookmarkStart w:id="10" w:name="_Toc2260405" w:displacedByCustomXml="next"/>
    <w:sdt>
      <w:sdtPr>
        <w:rPr>
          <w:rFonts w:ascii="Times New Roman" w:hAnsi="Times New Roman" w:cs="Times New Roman"/>
          <w:b w:val="0"/>
          <w:bCs w:val="0"/>
          <w:i/>
          <w:sz w:val="22"/>
          <w:szCs w:val="22"/>
        </w:rPr>
        <w:id w:val="-1742245583"/>
        <w:docPartObj>
          <w:docPartGallery w:val="Table of Contents"/>
          <w:docPartUnique/>
        </w:docPartObj>
      </w:sdtPr>
      <w:sdtEndPr>
        <w:rPr>
          <w:i w:val="0"/>
          <w:noProof/>
        </w:rPr>
      </w:sdtEndPr>
      <w:sdtContent>
        <w:bookmarkEnd w:id="10" w:displacedByCustomXml="prev"/>
        <w:p w14:paraId="63B80803" w14:textId="30DE5E6F" w:rsidR="00A71299" w:rsidRPr="00C11754" w:rsidRDefault="008C089A">
          <w:pPr>
            <w:pStyle w:val="Sadraj1"/>
            <w:rPr>
              <w:rFonts w:ascii="Times New Roman" w:hAnsi="Times New Roman" w:cs="Times New Roman"/>
              <w:b w:val="0"/>
              <w:bCs w:val="0"/>
              <w:noProof/>
              <w:sz w:val="22"/>
              <w:szCs w:val="22"/>
              <w:lang w:eastAsia="hr-HR"/>
            </w:rPr>
          </w:pPr>
          <w:r w:rsidRPr="00C11754">
            <w:rPr>
              <w:rFonts w:ascii="Times New Roman" w:hAnsi="Times New Roman" w:cs="Times New Roman"/>
              <w:noProof/>
            </w:rPr>
            <w:t xml:space="preserve"> </w:t>
          </w:r>
          <w:r w:rsidR="006F6332" w:rsidRPr="00C11754">
            <w:rPr>
              <w:rFonts w:ascii="Times New Roman" w:hAnsi="Times New Roman" w:cs="Times New Roman"/>
              <w:noProof/>
            </w:rPr>
            <w:t>SADRŽAJ</w:t>
          </w:r>
          <w:r w:rsidRPr="00C11754">
            <w:rPr>
              <w:rFonts w:ascii="Times New Roman" w:eastAsia="Calibri" w:hAnsi="Times New Roman" w:cs="Times New Roman"/>
              <w:i/>
              <w:noProof/>
              <w:spacing w:val="-1"/>
            </w:rPr>
            <w:fldChar w:fldCharType="begin"/>
          </w:r>
          <w:r w:rsidRPr="00C11754">
            <w:rPr>
              <w:rFonts w:ascii="Times New Roman" w:hAnsi="Times New Roman" w:cs="Times New Roman"/>
              <w:noProof/>
            </w:rPr>
            <w:instrText xml:space="preserve"> TOC \o "1-3" \h \z \u </w:instrText>
          </w:r>
          <w:r w:rsidRPr="00C11754">
            <w:rPr>
              <w:rFonts w:ascii="Times New Roman" w:eastAsia="Calibri" w:hAnsi="Times New Roman" w:cs="Times New Roman"/>
              <w:i/>
              <w:noProof/>
              <w:spacing w:val="-1"/>
            </w:rPr>
            <w:fldChar w:fldCharType="separate"/>
          </w:r>
          <w:hyperlink w:anchor="_Toc70421956" w:history="1">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_Toc70421956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w:t>
            </w:r>
            <w:r w:rsidR="00A71299" w:rsidRPr="00C11754">
              <w:rPr>
                <w:rFonts w:ascii="Times New Roman" w:hAnsi="Times New Roman" w:cs="Times New Roman"/>
                <w:noProof/>
                <w:webHidden/>
              </w:rPr>
              <w:fldChar w:fldCharType="end"/>
            </w:r>
          </w:hyperlink>
        </w:p>
        <w:p w14:paraId="26183F0C" w14:textId="01B09A63" w:rsidR="00A71299" w:rsidRPr="00C11754" w:rsidRDefault="003C23FE">
          <w:pPr>
            <w:pStyle w:val="Sadraj1"/>
            <w:rPr>
              <w:rFonts w:ascii="Times New Roman" w:hAnsi="Times New Roman" w:cs="Times New Roman"/>
              <w:b w:val="0"/>
              <w:bCs w:val="0"/>
              <w:noProof/>
              <w:sz w:val="22"/>
              <w:szCs w:val="22"/>
              <w:lang w:eastAsia="hr-HR"/>
            </w:rPr>
          </w:pPr>
          <w:hyperlink w:anchor="_Toc70421957" w:history="1">
            <w:r w:rsidR="00A71299" w:rsidRPr="00C11754">
              <w:rPr>
                <w:rStyle w:val="Hiperveza"/>
                <w:rFonts w:ascii="Times New Roman" w:hAnsi="Times New Roman" w:cs="Times New Roman"/>
                <w:noProof/>
              </w:rPr>
              <w:t>1.</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OPĆE INFORMACIJE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_Toc70421957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3</w:t>
            </w:r>
            <w:r w:rsidR="00A71299" w:rsidRPr="00C11754">
              <w:rPr>
                <w:rFonts w:ascii="Times New Roman" w:hAnsi="Times New Roman" w:cs="Times New Roman"/>
                <w:noProof/>
                <w:webHidden/>
              </w:rPr>
              <w:fldChar w:fldCharType="end"/>
            </w:r>
          </w:hyperlink>
        </w:p>
        <w:p w14:paraId="0B376EAD" w14:textId="27258056" w:rsidR="00A71299" w:rsidRPr="00C11754" w:rsidRDefault="003C23FE">
          <w:pPr>
            <w:pStyle w:val="Sadraj2"/>
            <w:rPr>
              <w:rFonts w:ascii="Times New Roman" w:hAnsi="Times New Roman" w:cs="Times New Roman"/>
              <w:b w:val="0"/>
              <w:bCs w:val="0"/>
              <w:noProof/>
              <w:lang w:eastAsia="hr-HR"/>
            </w:rPr>
          </w:pPr>
          <w:hyperlink w:anchor="_Toc70421958" w:history="1">
            <w:r w:rsidR="00A71299" w:rsidRPr="00C11754">
              <w:rPr>
                <w:rStyle w:val="Hiperveza"/>
                <w:rFonts w:ascii="Times New Roman" w:hAnsi="Times New Roman" w:cs="Times New Roman"/>
                <w:noProof/>
              </w:rPr>
              <w:t>1.1. Zakonodavni okvir</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_Toc70421958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3</w:t>
            </w:r>
            <w:r w:rsidR="00A71299" w:rsidRPr="00C11754">
              <w:rPr>
                <w:rFonts w:ascii="Times New Roman" w:hAnsi="Times New Roman" w:cs="Times New Roman"/>
                <w:noProof/>
                <w:webHidden/>
              </w:rPr>
              <w:fldChar w:fldCharType="end"/>
            </w:r>
          </w:hyperlink>
        </w:p>
        <w:p w14:paraId="689DA8FA" w14:textId="3049AD3C" w:rsidR="00A71299" w:rsidRPr="00C11754" w:rsidRDefault="003C23FE">
          <w:pPr>
            <w:pStyle w:val="Sadraj2"/>
            <w:rPr>
              <w:rFonts w:ascii="Times New Roman" w:hAnsi="Times New Roman" w:cs="Times New Roman"/>
              <w:b w:val="0"/>
              <w:bCs w:val="0"/>
              <w:noProof/>
              <w:lang w:eastAsia="hr-HR"/>
            </w:rPr>
          </w:pPr>
          <w:hyperlink w:anchor="_Toc70421959" w:history="1">
            <w:r w:rsidR="00A71299" w:rsidRPr="00C11754">
              <w:rPr>
                <w:rStyle w:val="Hiperveza"/>
                <w:rFonts w:ascii="Times New Roman" w:hAnsi="Times New Roman" w:cs="Times New Roman"/>
                <w:noProof/>
              </w:rPr>
              <w:t>1.2. Odgovornosti za upravljanje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_Toc70421959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5</w:t>
            </w:r>
            <w:r w:rsidR="00A71299" w:rsidRPr="00C11754">
              <w:rPr>
                <w:rFonts w:ascii="Times New Roman" w:hAnsi="Times New Roman" w:cs="Times New Roman"/>
                <w:noProof/>
                <w:webHidden/>
              </w:rPr>
              <w:fldChar w:fldCharType="end"/>
            </w:r>
          </w:hyperlink>
        </w:p>
        <w:p w14:paraId="03687FA0" w14:textId="100380BD" w:rsidR="00A71299" w:rsidRPr="00C11754" w:rsidRDefault="003C23FE">
          <w:pPr>
            <w:pStyle w:val="Sadraj2"/>
            <w:rPr>
              <w:rFonts w:ascii="Times New Roman" w:hAnsi="Times New Roman" w:cs="Times New Roman"/>
              <w:b w:val="0"/>
              <w:bCs w:val="0"/>
              <w:noProof/>
              <w:lang w:eastAsia="hr-HR"/>
            </w:rPr>
          </w:pPr>
          <w:hyperlink w:anchor="_Toc70421960" w:history="1">
            <w:r w:rsidR="00A71299" w:rsidRPr="00C11754">
              <w:rPr>
                <w:rStyle w:val="Hiperveza"/>
                <w:rFonts w:ascii="Times New Roman" w:hAnsi="Times New Roman" w:cs="Times New Roman"/>
                <w:noProof/>
              </w:rPr>
              <w:t>1.3.</w:t>
            </w:r>
            <w:r w:rsidR="000F2E1D">
              <w:rPr>
                <w:rStyle w:val="Hiperveza"/>
                <w:rFonts w:ascii="Times New Roman" w:hAnsi="Times New Roman" w:cs="Times New Roman"/>
                <w:noProof/>
              </w:rPr>
              <w:t xml:space="preserve"> </w:t>
            </w:r>
            <w:r w:rsidR="00A71299" w:rsidRPr="00C11754">
              <w:rPr>
                <w:rStyle w:val="Hiperveza"/>
                <w:rFonts w:ascii="Times New Roman" w:hAnsi="Times New Roman" w:cs="Times New Roman"/>
                <w:noProof/>
              </w:rPr>
              <w:t>Predmet, svrha i pokazatelj Poziva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_Toc70421960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6</w:t>
            </w:r>
            <w:r w:rsidR="00A71299" w:rsidRPr="00C11754">
              <w:rPr>
                <w:rFonts w:ascii="Times New Roman" w:hAnsi="Times New Roman" w:cs="Times New Roman"/>
                <w:noProof/>
                <w:webHidden/>
              </w:rPr>
              <w:fldChar w:fldCharType="end"/>
            </w:r>
          </w:hyperlink>
        </w:p>
        <w:p w14:paraId="5AF4D9D1" w14:textId="3708CACE" w:rsidR="00A71299" w:rsidRPr="00C11754" w:rsidRDefault="003C23FE">
          <w:pPr>
            <w:pStyle w:val="Sadraj2"/>
            <w:rPr>
              <w:rFonts w:ascii="Times New Roman" w:hAnsi="Times New Roman" w:cs="Times New Roman"/>
              <w:b w:val="0"/>
              <w:bCs w:val="0"/>
              <w:noProof/>
              <w:lang w:eastAsia="hr-HR"/>
            </w:rPr>
          </w:pPr>
          <w:hyperlink w:anchor="_Toc70421961" w:history="1">
            <w:r w:rsidR="00A71299" w:rsidRPr="00C11754">
              <w:rPr>
                <w:rStyle w:val="Hiperveza"/>
                <w:rFonts w:ascii="Times New Roman" w:hAnsi="Times New Roman" w:cs="Times New Roman"/>
                <w:noProof/>
              </w:rPr>
              <w:t>1.4.</w:t>
            </w:r>
            <w:r w:rsidR="0013260B">
              <w:rPr>
                <w:rStyle w:val="Hiperveza"/>
                <w:rFonts w:ascii="Times New Roman" w:hAnsi="Times New Roman" w:cs="Times New Roman"/>
                <w:noProof/>
              </w:rPr>
              <w:t xml:space="preserve"> </w:t>
            </w:r>
            <w:r w:rsidR="00A71299" w:rsidRPr="00C11754">
              <w:rPr>
                <w:rStyle w:val="Hiperveza"/>
                <w:rFonts w:ascii="Times New Roman" w:hAnsi="Times New Roman" w:cs="Times New Roman"/>
                <w:noProof/>
              </w:rPr>
              <w:t>Financijska alokacija, iznosi i intenziteti bespovratnih financijskih sredstava, obveze prijavitelja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_Toc70421961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7</w:t>
            </w:r>
            <w:r w:rsidR="00A71299" w:rsidRPr="00C11754">
              <w:rPr>
                <w:rFonts w:ascii="Times New Roman" w:hAnsi="Times New Roman" w:cs="Times New Roman"/>
                <w:noProof/>
                <w:webHidden/>
              </w:rPr>
              <w:fldChar w:fldCharType="end"/>
            </w:r>
          </w:hyperlink>
        </w:p>
        <w:p w14:paraId="7E5505B5" w14:textId="5C61DE8F" w:rsidR="00A71299" w:rsidRPr="00C11754" w:rsidRDefault="003C23FE">
          <w:pPr>
            <w:pStyle w:val="Sadraj2"/>
            <w:rPr>
              <w:rFonts w:ascii="Times New Roman" w:hAnsi="Times New Roman" w:cs="Times New Roman"/>
              <w:b w:val="0"/>
              <w:bCs w:val="0"/>
              <w:noProof/>
              <w:lang w:eastAsia="hr-HR"/>
            </w:rPr>
          </w:pPr>
          <w:hyperlink w:anchor="_Toc70421962" w:history="1">
            <w:r w:rsidR="00A71299" w:rsidRPr="00C11754">
              <w:rPr>
                <w:rStyle w:val="Hiperveza"/>
                <w:rFonts w:ascii="Times New Roman" w:hAnsi="Times New Roman" w:cs="Times New Roman"/>
                <w:noProof/>
              </w:rPr>
              <w:t>1.5. Obveze koje se odnose na državne potpore / Vrste, iznos i intenzitet potpore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_Toc70421962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7</w:t>
            </w:r>
            <w:r w:rsidR="00A71299" w:rsidRPr="00C11754">
              <w:rPr>
                <w:rFonts w:ascii="Times New Roman" w:hAnsi="Times New Roman" w:cs="Times New Roman"/>
                <w:noProof/>
                <w:webHidden/>
              </w:rPr>
              <w:fldChar w:fldCharType="end"/>
            </w:r>
          </w:hyperlink>
        </w:p>
        <w:p w14:paraId="1EC8E858" w14:textId="7A3960CA" w:rsidR="00A71299" w:rsidRPr="00C11754" w:rsidRDefault="003C23FE">
          <w:pPr>
            <w:pStyle w:val="Sadraj2"/>
            <w:rPr>
              <w:rFonts w:ascii="Times New Roman" w:hAnsi="Times New Roman" w:cs="Times New Roman"/>
              <w:b w:val="0"/>
              <w:bCs w:val="0"/>
              <w:noProof/>
              <w:lang w:eastAsia="hr-HR"/>
            </w:rPr>
          </w:pPr>
          <w:hyperlink w:anchor="_Toc70421963" w:history="1">
            <w:r w:rsidR="00A71299" w:rsidRPr="00C11754">
              <w:rPr>
                <w:rStyle w:val="Hiperveza"/>
                <w:rFonts w:ascii="Times New Roman" w:hAnsi="Times New Roman" w:cs="Times New Roman"/>
                <w:noProof/>
                <w:lang w:eastAsia="en-GB"/>
              </w:rPr>
              <w:t xml:space="preserve">1.6. Dvostruko financiranje </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_Toc70421963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8</w:t>
            </w:r>
            <w:r w:rsidR="00A71299" w:rsidRPr="00C11754">
              <w:rPr>
                <w:rFonts w:ascii="Times New Roman" w:hAnsi="Times New Roman" w:cs="Times New Roman"/>
                <w:noProof/>
                <w:webHidden/>
              </w:rPr>
              <w:fldChar w:fldCharType="end"/>
            </w:r>
          </w:hyperlink>
        </w:p>
        <w:p w14:paraId="1C86278D" w14:textId="5AD1A88C" w:rsidR="00A71299" w:rsidRPr="00C11754" w:rsidRDefault="003C23FE">
          <w:pPr>
            <w:pStyle w:val="Sadraj1"/>
            <w:rPr>
              <w:rFonts w:ascii="Times New Roman" w:hAnsi="Times New Roman" w:cs="Times New Roman"/>
              <w:b w:val="0"/>
              <w:bCs w:val="0"/>
              <w:noProof/>
              <w:sz w:val="22"/>
              <w:szCs w:val="22"/>
              <w:lang w:eastAsia="hr-HR"/>
            </w:rPr>
          </w:pPr>
          <w:hyperlink w:anchor="_Toc70421964" w:history="1">
            <w:r w:rsidR="00A71299" w:rsidRPr="00C11754">
              <w:rPr>
                <w:rStyle w:val="Hiperveza"/>
                <w:rFonts w:ascii="Times New Roman" w:hAnsi="Times New Roman" w:cs="Times New Roman"/>
                <w:noProof/>
              </w:rPr>
              <w:t>2.</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PRAVILA POZIVA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_Toc70421964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8</w:t>
            </w:r>
            <w:r w:rsidR="00A71299" w:rsidRPr="00C11754">
              <w:rPr>
                <w:rFonts w:ascii="Times New Roman" w:hAnsi="Times New Roman" w:cs="Times New Roman"/>
                <w:noProof/>
                <w:webHidden/>
              </w:rPr>
              <w:fldChar w:fldCharType="end"/>
            </w:r>
          </w:hyperlink>
        </w:p>
        <w:p w14:paraId="61A80CCF" w14:textId="6B74B1DC" w:rsidR="00A71299" w:rsidRPr="00C11754" w:rsidRDefault="003C23FE">
          <w:pPr>
            <w:pStyle w:val="Sadraj2"/>
            <w:rPr>
              <w:rFonts w:ascii="Times New Roman" w:hAnsi="Times New Roman" w:cs="Times New Roman"/>
              <w:b w:val="0"/>
              <w:bCs w:val="0"/>
              <w:noProof/>
              <w:lang w:eastAsia="hr-HR"/>
            </w:rPr>
          </w:pPr>
          <w:hyperlink w:anchor="_Toc70421965" w:history="1">
            <w:r w:rsidR="00A71299" w:rsidRPr="00C11754">
              <w:rPr>
                <w:rStyle w:val="Hiperveza"/>
                <w:rFonts w:ascii="Times New Roman" w:hAnsi="Times New Roman" w:cs="Times New Roman"/>
                <w:noProof/>
              </w:rPr>
              <w:t>2.1. Prihvatljivost prijavitelja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_Toc70421965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8</w:t>
            </w:r>
            <w:r w:rsidR="00A71299" w:rsidRPr="00C11754">
              <w:rPr>
                <w:rFonts w:ascii="Times New Roman" w:hAnsi="Times New Roman" w:cs="Times New Roman"/>
                <w:noProof/>
                <w:webHidden/>
              </w:rPr>
              <w:fldChar w:fldCharType="end"/>
            </w:r>
          </w:hyperlink>
        </w:p>
        <w:p w14:paraId="07005112" w14:textId="619E9145" w:rsidR="00A71299" w:rsidRPr="00C11754" w:rsidRDefault="003C23FE">
          <w:pPr>
            <w:pStyle w:val="Sadraj2"/>
            <w:rPr>
              <w:rFonts w:ascii="Times New Roman" w:hAnsi="Times New Roman" w:cs="Times New Roman"/>
              <w:b w:val="0"/>
              <w:bCs w:val="0"/>
              <w:noProof/>
              <w:lang w:eastAsia="hr-HR"/>
            </w:rPr>
          </w:pPr>
          <w:hyperlink w:anchor="_Toc70421966" w:history="1">
            <w:r w:rsidR="00A71299" w:rsidRPr="00C11754">
              <w:rPr>
                <w:rStyle w:val="Hiperveza"/>
                <w:rFonts w:ascii="Times New Roman" w:hAnsi="Times New Roman" w:cs="Times New Roman"/>
                <w:noProof/>
              </w:rPr>
              <w:t>2.2. Kriteriji za isključenje prijavitelja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_Toc70421966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8</w:t>
            </w:r>
            <w:r w:rsidR="00A71299" w:rsidRPr="00C11754">
              <w:rPr>
                <w:rFonts w:ascii="Times New Roman" w:hAnsi="Times New Roman" w:cs="Times New Roman"/>
                <w:noProof/>
                <w:webHidden/>
              </w:rPr>
              <w:fldChar w:fldCharType="end"/>
            </w:r>
          </w:hyperlink>
        </w:p>
        <w:p w14:paraId="3232DA49" w14:textId="4BEF406F" w:rsidR="00A71299" w:rsidRPr="00C11754" w:rsidRDefault="003C23FE">
          <w:pPr>
            <w:pStyle w:val="Sadraj2"/>
            <w:rPr>
              <w:rFonts w:ascii="Times New Roman" w:hAnsi="Times New Roman" w:cs="Times New Roman"/>
              <w:b w:val="0"/>
              <w:bCs w:val="0"/>
              <w:noProof/>
              <w:lang w:eastAsia="hr-HR"/>
            </w:rPr>
          </w:pPr>
          <w:hyperlink w:anchor="_Toc70421967" w:history="1">
            <w:r w:rsidR="00A71299" w:rsidRPr="00C11754">
              <w:rPr>
                <w:rStyle w:val="Hiperveza"/>
                <w:rFonts w:ascii="Times New Roman" w:hAnsi="Times New Roman" w:cs="Times New Roman"/>
                <w:noProof/>
              </w:rPr>
              <w:t>2.3. Broj projektnih prijedloga i ugovora o dodjeli bespovratnih financijskih sredstava po prijavitelju</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_Toc70421967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10</w:t>
            </w:r>
            <w:r w:rsidR="00A71299" w:rsidRPr="00C11754">
              <w:rPr>
                <w:rFonts w:ascii="Times New Roman" w:hAnsi="Times New Roman" w:cs="Times New Roman"/>
                <w:noProof/>
                <w:webHidden/>
              </w:rPr>
              <w:fldChar w:fldCharType="end"/>
            </w:r>
          </w:hyperlink>
        </w:p>
        <w:p w14:paraId="63ECE594" w14:textId="5433C0FC" w:rsidR="00A71299" w:rsidRPr="00C11754" w:rsidRDefault="003C23FE">
          <w:pPr>
            <w:pStyle w:val="Sadraj2"/>
            <w:rPr>
              <w:rFonts w:ascii="Times New Roman" w:hAnsi="Times New Roman" w:cs="Times New Roman"/>
              <w:b w:val="0"/>
              <w:bCs w:val="0"/>
              <w:noProof/>
              <w:lang w:eastAsia="hr-HR"/>
            </w:rPr>
          </w:pPr>
          <w:hyperlink w:anchor="_Toc70421968" w:history="1">
            <w:r w:rsidR="00A71299" w:rsidRPr="00C11754">
              <w:rPr>
                <w:rStyle w:val="Hiperveza"/>
                <w:rFonts w:ascii="Times New Roman" w:hAnsi="Times New Roman" w:cs="Times New Roman"/>
                <w:noProof/>
              </w:rPr>
              <w:t>2.4. Zahtjevi koji se odnose na sposobnost prijavitelja, učinkovito korištenje sredstava i održivost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_Toc70421968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11</w:t>
            </w:r>
            <w:r w:rsidR="00A71299" w:rsidRPr="00C11754">
              <w:rPr>
                <w:rFonts w:ascii="Times New Roman" w:hAnsi="Times New Roman" w:cs="Times New Roman"/>
                <w:noProof/>
                <w:webHidden/>
              </w:rPr>
              <w:fldChar w:fldCharType="end"/>
            </w:r>
          </w:hyperlink>
        </w:p>
        <w:p w14:paraId="12304E69" w14:textId="110072B6" w:rsidR="00A71299" w:rsidRPr="00C11754" w:rsidRDefault="003C23FE">
          <w:pPr>
            <w:pStyle w:val="Sadraj2"/>
            <w:rPr>
              <w:rFonts w:ascii="Times New Roman" w:hAnsi="Times New Roman" w:cs="Times New Roman"/>
              <w:b w:val="0"/>
              <w:bCs w:val="0"/>
              <w:noProof/>
              <w:lang w:eastAsia="hr-HR"/>
            </w:rPr>
          </w:pPr>
          <w:hyperlink w:anchor="_Toc70421969" w:history="1">
            <w:r w:rsidR="00A71299" w:rsidRPr="00C11754">
              <w:rPr>
                <w:rStyle w:val="Hiperveza"/>
                <w:rFonts w:ascii="Times New Roman" w:hAnsi="Times New Roman" w:cs="Times New Roman"/>
                <w:noProof/>
              </w:rPr>
              <w:t>2.5. Prihvatljivost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_Toc70421969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11</w:t>
            </w:r>
            <w:r w:rsidR="00A71299" w:rsidRPr="00C11754">
              <w:rPr>
                <w:rFonts w:ascii="Times New Roman" w:hAnsi="Times New Roman" w:cs="Times New Roman"/>
                <w:noProof/>
                <w:webHidden/>
              </w:rPr>
              <w:fldChar w:fldCharType="end"/>
            </w:r>
          </w:hyperlink>
        </w:p>
        <w:p w14:paraId="623CDE58" w14:textId="2173634B" w:rsidR="00A71299" w:rsidRPr="00C11754" w:rsidRDefault="003C23FE">
          <w:pPr>
            <w:pStyle w:val="Sadraj2"/>
            <w:rPr>
              <w:rFonts w:ascii="Times New Roman" w:hAnsi="Times New Roman" w:cs="Times New Roman"/>
              <w:b w:val="0"/>
              <w:bCs w:val="0"/>
              <w:noProof/>
              <w:lang w:eastAsia="hr-HR"/>
            </w:rPr>
          </w:pPr>
          <w:hyperlink w:anchor="_Toc70421970" w:history="1">
            <w:r w:rsidR="00A71299" w:rsidRPr="00C11754">
              <w:rPr>
                <w:rStyle w:val="Hiperveza"/>
                <w:rFonts w:ascii="Times New Roman" w:hAnsi="Times New Roman" w:cs="Times New Roman"/>
                <w:noProof/>
              </w:rPr>
              <w:t>2.6. Prihvatljive aktivnosti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_Toc70421970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12</w:t>
            </w:r>
            <w:r w:rsidR="00A71299" w:rsidRPr="00C11754">
              <w:rPr>
                <w:rFonts w:ascii="Times New Roman" w:hAnsi="Times New Roman" w:cs="Times New Roman"/>
                <w:noProof/>
                <w:webHidden/>
              </w:rPr>
              <w:fldChar w:fldCharType="end"/>
            </w:r>
          </w:hyperlink>
        </w:p>
        <w:p w14:paraId="542ACBC1" w14:textId="51BFEF27" w:rsidR="00A71299" w:rsidRPr="00C11754" w:rsidRDefault="003C23FE">
          <w:pPr>
            <w:pStyle w:val="Sadraj2"/>
            <w:rPr>
              <w:rFonts w:ascii="Times New Roman" w:hAnsi="Times New Roman" w:cs="Times New Roman"/>
              <w:b w:val="0"/>
              <w:bCs w:val="0"/>
              <w:noProof/>
              <w:lang w:eastAsia="hr-HR"/>
            </w:rPr>
          </w:pPr>
          <w:hyperlink w:anchor="_Toc70421971" w:history="1">
            <w:r w:rsidR="00A71299" w:rsidRPr="00C11754">
              <w:rPr>
                <w:rStyle w:val="Hiperveza"/>
                <w:rFonts w:ascii="Times New Roman" w:hAnsi="Times New Roman" w:cs="Times New Roman"/>
                <w:noProof/>
              </w:rPr>
              <w:t>2.7. Neprihvatljive aktivnosti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_Toc70421971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13</w:t>
            </w:r>
            <w:r w:rsidR="00A71299" w:rsidRPr="00C11754">
              <w:rPr>
                <w:rFonts w:ascii="Times New Roman" w:hAnsi="Times New Roman" w:cs="Times New Roman"/>
                <w:noProof/>
                <w:webHidden/>
              </w:rPr>
              <w:fldChar w:fldCharType="end"/>
            </w:r>
          </w:hyperlink>
        </w:p>
        <w:p w14:paraId="08D799A3" w14:textId="6DB994C1" w:rsidR="00A71299" w:rsidRPr="00C11754" w:rsidRDefault="003C23FE">
          <w:pPr>
            <w:pStyle w:val="Sadraj2"/>
            <w:rPr>
              <w:rFonts w:ascii="Times New Roman" w:hAnsi="Times New Roman" w:cs="Times New Roman"/>
              <w:b w:val="0"/>
              <w:bCs w:val="0"/>
              <w:noProof/>
              <w:lang w:eastAsia="hr-HR"/>
            </w:rPr>
          </w:pPr>
          <w:hyperlink w:anchor="_Toc70421972" w:history="1">
            <w:r w:rsidR="00A71299" w:rsidRPr="00C11754">
              <w:rPr>
                <w:rStyle w:val="Hiperveza"/>
                <w:rFonts w:ascii="Times New Roman" w:hAnsi="Times New Roman" w:cs="Times New Roman"/>
                <w:noProof/>
              </w:rPr>
              <w:t>2.8. Op</w:t>
            </w:r>
            <w:r w:rsidR="00A71299" w:rsidRPr="00C11754">
              <w:rPr>
                <w:rStyle w:val="Hiperveza"/>
                <w:rFonts w:ascii="Times New Roman" w:hAnsi="Times New Roman" w:cs="Times New Roman"/>
                <w:noProof/>
                <w:spacing w:val="-2"/>
              </w:rPr>
              <w:t xml:space="preserve">ći </w:t>
            </w:r>
            <w:r w:rsidR="00A71299" w:rsidRPr="00C11754">
              <w:rPr>
                <w:rStyle w:val="Hiperveza"/>
                <w:rFonts w:ascii="Times New Roman" w:hAnsi="Times New Roman" w:cs="Times New Roman"/>
                <w:noProof/>
              </w:rPr>
              <w:t xml:space="preserve">zahtjevi </w:t>
            </w:r>
            <w:r w:rsidR="00A71299" w:rsidRPr="00C11754">
              <w:rPr>
                <w:rStyle w:val="Hiperveza"/>
                <w:rFonts w:ascii="Times New Roman" w:hAnsi="Times New Roman" w:cs="Times New Roman"/>
                <w:noProof/>
                <w:spacing w:val="-3"/>
              </w:rPr>
              <w:t xml:space="preserve">koji se odnose na </w:t>
            </w:r>
            <w:r w:rsidR="00A71299" w:rsidRPr="00C11754">
              <w:rPr>
                <w:rStyle w:val="Hiperveza"/>
                <w:rFonts w:ascii="Times New Roman" w:hAnsi="Times New Roman" w:cs="Times New Roman"/>
                <w:noProof/>
              </w:rPr>
              <w:t>prihvatljivost troškova za provedbu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_Toc70421972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13</w:t>
            </w:r>
            <w:r w:rsidR="00A71299" w:rsidRPr="00C11754">
              <w:rPr>
                <w:rFonts w:ascii="Times New Roman" w:hAnsi="Times New Roman" w:cs="Times New Roman"/>
                <w:noProof/>
                <w:webHidden/>
              </w:rPr>
              <w:fldChar w:fldCharType="end"/>
            </w:r>
          </w:hyperlink>
        </w:p>
        <w:p w14:paraId="522DB29E" w14:textId="4685EE7C" w:rsidR="00A71299" w:rsidRPr="00C11754" w:rsidRDefault="003C23FE">
          <w:pPr>
            <w:pStyle w:val="Sadraj2"/>
            <w:rPr>
              <w:rFonts w:ascii="Times New Roman" w:hAnsi="Times New Roman" w:cs="Times New Roman"/>
              <w:b w:val="0"/>
              <w:bCs w:val="0"/>
              <w:noProof/>
              <w:lang w:eastAsia="hr-HR"/>
            </w:rPr>
          </w:pPr>
          <w:hyperlink w:anchor="_Toc70421973" w:history="1">
            <w:r w:rsidR="00A71299" w:rsidRPr="00C11754">
              <w:rPr>
                <w:rStyle w:val="Hiperveza"/>
                <w:rFonts w:ascii="Times New Roman" w:hAnsi="Times New Roman" w:cs="Times New Roman"/>
                <w:noProof/>
              </w:rPr>
              <w:t>2.9. Prihvatljivi troškovi</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_Toc70421973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14</w:t>
            </w:r>
            <w:r w:rsidR="00A71299" w:rsidRPr="00C11754">
              <w:rPr>
                <w:rFonts w:ascii="Times New Roman" w:hAnsi="Times New Roman" w:cs="Times New Roman"/>
                <w:noProof/>
                <w:webHidden/>
              </w:rPr>
              <w:fldChar w:fldCharType="end"/>
            </w:r>
          </w:hyperlink>
        </w:p>
        <w:p w14:paraId="3E2A3E47" w14:textId="713ED079" w:rsidR="00A71299" w:rsidRPr="00C11754" w:rsidRDefault="003C23FE">
          <w:pPr>
            <w:pStyle w:val="Sadraj2"/>
            <w:rPr>
              <w:rFonts w:ascii="Times New Roman" w:hAnsi="Times New Roman" w:cs="Times New Roman"/>
              <w:b w:val="0"/>
              <w:bCs w:val="0"/>
              <w:noProof/>
              <w:lang w:eastAsia="hr-HR"/>
            </w:rPr>
          </w:pPr>
          <w:hyperlink w:anchor="_Toc70421974" w:history="1">
            <w:r w:rsidR="00A71299" w:rsidRPr="00C11754">
              <w:rPr>
                <w:rStyle w:val="Hiperveza"/>
                <w:rFonts w:ascii="Times New Roman" w:hAnsi="Times New Roman" w:cs="Times New Roman"/>
                <w:noProof/>
              </w:rPr>
              <w:t>2.10. Neprihvatljivi troškovi</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_Toc70421974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16</w:t>
            </w:r>
            <w:r w:rsidR="00A71299" w:rsidRPr="00C11754">
              <w:rPr>
                <w:rFonts w:ascii="Times New Roman" w:hAnsi="Times New Roman" w:cs="Times New Roman"/>
                <w:noProof/>
                <w:webHidden/>
              </w:rPr>
              <w:fldChar w:fldCharType="end"/>
            </w:r>
          </w:hyperlink>
        </w:p>
        <w:p w14:paraId="75A3EC54" w14:textId="0A02B21A" w:rsidR="00A71299" w:rsidRPr="00C11754" w:rsidRDefault="003C23FE">
          <w:pPr>
            <w:pStyle w:val="Sadraj2"/>
            <w:rPr>
              <w:rFonts w:ascii="Times New Roman" w:hAnsi="Times New Roman" w:cs="Times New Roman"/>
              <w:b w:val="0"/>
              <w:bCs w:val="0"/>
              <w:noProof/>
              <w:lang w:eastAsia="hr-HR"/>
            </w:rPr>
          </w:pPr>
          <w:hyperlink w:anchor="_Toc70421975" w:history="1">
            <w:r w:rsidR="00A71299" w:rsidRPr="00C11754">
              <w:rPr>
                <w:rStyle w:val="Hiperveza"/>
                <w:rFonts w:ascii="Times New Roman" w:hAnsi="Times New Roman" w:cs="Times New Roman"/>
                <w:noProof/>
              </w:rPr>
              <w:t>2.11. Promicanje horizontalnih načela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_Toc70421975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17</w:t>
            </w:r>
            <w:r w:rsidR="00A71299" w:rsidRPr="00C11754">
              <w:rPr>
                <w:rFonts w:ascii="Times New Roman" w:hAnsi="Times New Roman" w:cs="Times New Roman"/>
                <w:noProof/>
                <w:webHidden/>
              </w:rPr>
              <w:fldChar w:fldCharType="end"/>
            </w:r>
          </w:hyperlink>
        </w:p>
        <w:p w14:paraId="2CAE37BF" w14:textId="0F0FC0BF" w:rsidR="00A71299" w:rsidRPr="00C11754" w:rsidRDefault="003C23FE">
          <w:pPr>
            <w:pStyle w:val="Sadraj1"/>
            <w:rPr>
              <w:rFonts w:ascii="Times New Roman" w:hAnsi="Times New Roman" w:cs="Times New Roman"/>
              <w:b w:val="0"/>
              <w:bCs w:val="0"/>
              <w:noProof/>
              <w:sz w:val="22"/>
              <w:szCs w:val="22"/>
              <w:lang w:eastAsia="hr-HR"/>
            </w:rPr>
          </w:pPr>
          <w:hyperlink w:anchor="_Toc70421976" w:history="1">
            <w:r w:rsidR="00A71299" w:rsidRPr="00C11754">
              <w:rPr>
                <w:rStyle w:val="Hiperveza"/>
                <w:rFonts w:ascii="Times New Roman" w:hAnsi="Times New Roman" w:cs="Times New Roman"/>
                <w:noProof/>
              </w:rPr>
              <w:t>3.</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KAKO SE PRIJAVITI</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_Toc70421976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18</w:t>
            </w:r>
            <w:r w:rsidR="00A71299" w:rsidRPr="00C11754">
              <w:rPr>
                <w:rFonts w:ascii="Times New Roman" w:hAnsi="Times New Roman" w:cs="Times New Roman"/>
                <w:noProof/>
                <w:webHidden/>
              </w:rPr>
              <w:fldChar w:fldCharType="end"/>
            </w:r>
          </w:hyperlink>
        </w:p>
        <w:p w14:paraId="329D5D26" w14:textId="4E46E7CB" w:rsidR="00A71299" w:rsidRPr="00C11754" w:rsidRDefault="003C23FE">
          <w:pPr>
            <w:pStyle w:val="Sadraj2"/>
            <w:rPr>
              <w:rFonts w:ascii="Times New Roman" w:hAnsi="Times New Roman" w:cs="Times New Roman"/>
              <w:b w:val="0"/>
              <w:bCs w:val="0"/>
              <w:noProof/>
              <w:lang w:eastAsia="hr-HR"/>
            </w:rPr>
          </w:pPr>
          <w:hyperlink w:anchor="_Toc70421977" w:history="1">
            <w:r w:rsidR="00A71299" w:rsidRPr="00C11754">
              <w:rPr>
                <w:rStyle w:val="Hiperveza"/>
                <w:rFonts w:ascii="Times New Roman" w:hAnsi="Times New Roman" w:cs="Times New Roman"/>
                <w:noProof/>
              </w:rPr>
              <w:t>3.1. Projektni prijedlog</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_Toc70421977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18</w:t>
            </w:r>
            <w:r w:rsidR="00A71299" w:rsidRPr="00C11754">
              <w:rPr>
                <w:rFonts w:ascii="Times New Roman" w:hAnsi="Times New Roman" w:cs="Times New Roman"/>
                <w:noProof/>
                <w:webHidden/>
              </w:rPr>
              <w:fldChar w:fldCharType="end"/>
            </w:r>
          </w:hyperlink>
        </w:p>
        <w:p w14:paraId="5A0B4E93" w14:textId="1015BC39" w:rsidR="00A71299" w:rsidRPr="00C11754" w:rsidRDefault="003C23FE">
          <w:pPr>
            <w:pStyle w:val="Sadraj2"/>
            <w:rPr>
              <w:rFonts w:ascii="Times New Roman" w:hAnsi="Times New Roman" w:cs="Times New Roman"/>
              <w:b w:val="0"/>
              <w:bCs w:val="0"/>
              <w:noProof/>
              <w:lang w:eastAsia="hr-HR"/>
            </w:rPr>
          </w:pPr>
          <w:hyperlink w:anchor="_Toc70421978" w:history="1">
            <w:r w:rsidR="00A71299" w:rsidRPr="00C11754">
              <w:rPr>
                <w:rStyle w:val="Hiperveza"/>
                <w:rFonts w:ascii="Times New Roman" w:hAnsi="Times New Roman" w:cs="Times New Roman"/>
                <w:noProof/>
              </w:rPr>
              <w:t>3.2. Rok za predaju projektnog prijedloga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_Toc70421978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20</w:t>
            </w:r>
            <w:r w:rsidR="00A71299" w:rsidRPr="00C11754">
              <w:rPr>
                <w:rFonts w:ascii="Times New Roman" w:hAnsi="Times New Roman" w:cs="Times New Roman"/>
                <w:noProof/>
                <w:webHidden/>
              </w:rPr>
              <w:fldChar w:fldCharType="end"/>
            </w:r>
          </w:hyperlink>
        </w:p>
        <w:p w14:paraId="7ED23A16" w14:textId="0C79C09E" w:rsidR="00A71299" w:rsidRPr="00C11754" w:rsidRDefault="003C23FE">
          <w:pPr>
            <w:pStyle w:val="Sadraj2"/>
            <w:rPr>
              <w:rFonts w:ascii="Times New Roman" w:hAnsi="Times New Roman" w:cs="Times New Roman"/>
              <w:b w:val="0"/>
              <w:bCs w:val="0"/>
              <w:noProof/>
              <w:lang w:eastAsia="hr-HR"/>
            </w:rPr>
          </w:pPr>
          <w:hyperlink w:anchor="_Toc70421979" w:history="1">
            <w:r w:rsidR="00A71299" w:rsidRPr="00C11754">
              <w:rPr>
                <w:rStyle w:val="Hiperveza"/>
                <w:rFonts w:ascii="Times New Roman" w:hAnsi="Times New Roman" w:cs="Times New Roman"/>
                <w:noProof/>
              </w:rPr>
              <w:t>3.3. Pitanja i odgovori</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_Toc70421979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20</w:t>
            </w:r>
            <w:r w:rsidR="00A71299" w:rsidRPr="00C11754">
              <w:rPr>
                <w:rFonts w:ascii="Times New Roman" w:hAnsi="Times New Roman" w:cs="Times New Roman"/>
                <w:noProof/>
                <w:webHidden/>
              </w:rPr>
              <w:fldChar w:fldCharType="end"/>
            </w:r>
          </w:hyperlink>
        </w:p>
        <w:p w14:paraId="620B5247" w14:textId="4BC0A5C3" w:rsidR="00A71299" w:rsidRPr="00C11754" w:rsidRDefault="003C23FE">
          <w:pPr>
            <w:pStyle w:val="Sadraj2"/>
            <w:rPr>
              <w:rFonts w:ascii="Times New Roman" w:hAnsi="Times New Roman" w:cs="Times New Roman"/>
              <w:b w:val="0"/>
              <w:bCs w:val="0"/>
              <w:noProof/>
              <w:lang w:eastAsia="hr-HR"/>
            </w:rPr>
          </w:pPr>
          <w:hyperlink w:anchor="_Toc70421980" w:history="1">
            <w:r w:rsidR="00A71299" w:rsidRPr="00C11754">
              <w:rPr>
                <w:rStyle w:val="Hiperveza"/>
                <w:rFonts w:ascii="Times New Roman" w:hAnsi="Times New Roman" w:cs="Times New Roman"/>
                <w:noProof/>
              </w:rPr>
              <w:t>3.4. Objava rezultata Poziva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_Toc70421980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20</w:t>
            </w:r>
            <w:r w:rsidR="00A71299" w:rsidRPr="00C11754">
              <w:rPr>
                <w:rFonts w:ascii="Times New Roman" w:hAnsi="Times New Roman" w:cs="Times New Roman"/>
                <w:noProof/>
                <w:webHidden/>
              </w:rPr>
              <w:fldChar w:fldCharType="end"/>
            </w:r>
          </w:hyperlink>
        </w:p>
        <w:p w14:paraId="67606A66" w14:textId="08954BB9" w:rsidR="00A71299" w:rsidRPr="00C11754" w:rsidRDefault="003C23FE">
          <w:pPr>
            <w:pStyle w:val="Sadraj1"/>
            <w:rPr>
              <w:rFonts w:ascii="Times New Roman" w:hAnsi="Times New Roman" w:cs="Times New Roman"/>
              <w:b w:val="0"/>
              <w:bCs w:val="0"/>
              <w:noProof/>
              <w:sz w:val="22"/>
              <w:szCs w:val="22"/>
              <w:lang w:eastAsia="hr-HR"/>
            </w:rPr>
          </w:pPr>
          <w:hyperlink w:anchor="_Toc70421981" w:history="1">
            <w:r w:rsidR="00A71299" w:rsidRPr="00C11754">
              <w:rPr>
                <w:rStyle w:val="Hiperveza"/>
                <w:rFonts w:ascii="Times New Roman" w:hAnsi="Times New Roman" w:cs="Times New Roman"/>
                <w:noProof/>
              </w:rPr>
              <w:t>4.</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POSTUPAK DODJELE BESPOVRATNIH FINANCIJSKIH SREDSTAVA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_Toc70421981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21</w:t>
            </w:r>
            <w:r w:rsidR="00A71299" w:rsidRPr="00C11754">
              <w:rPr>
                <w:rFonts w:ascii="Times New Roman" w:hAnsi="Times New Roman" w:cs="Times New Roman"/>
                <w:noProof/>
                <w:webHidden/>
              </w:rPr>
              <w:fldChar w:fldCharType="end"/>
            </w:r>
          </w:hyperlink>
        </w:p>
        <w:p w14:paraId="78DEA783" w14:textId="60EE6758" w:rsidR="00A71299" w:rsidRPr="00C11754" w:rsidRDefault="003C23FE">
          <w:pPr>
            <w:pStyle w:val="Sadraj2"/>
            <w:rPr>
              <w:rFonts w:ascii="Times New Roman" w:hAnsi="Times New Roman" w:cs="Times New Roman"/>
              <w:b w:val="0"/>
              <w:bCs w:val="0"/>
              <w:noProof/>
              <w:lang w:eastAsia="hr-HR"/>
            </w:rPr>
          </w:pPr>
          <w:hyperlink w:anchor="_Toc70421982" w:history="1">
            <w:r w:rsidR="00A71299" w:rsidRPr="00C11754">
              <w:rPr>
                <w:rStyle w:val="Hiperveza"/>
                <w:rFonts w:ascii="Times New Roman" w:hAnsi="Times New Roman" w:cs="Times New Roman"/>
                <w:noProof/>
              </w:rPr>
              <w:t>4.1. Faze postupka dodjele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_Toc70421982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21</w:t>
            </w:r>
            <w:r w:rsidR="00A71299" w:rsidRPr="00C11754">
              <w:rPr>
                <w:rFonts w:ascii="Times New Roman" w:hAnsi="Times New Roman" w:cs="Times New Roman"/>
                <w:noProof/>
                <w:webHidden/>
              </w:rPr>
              <w:fldChar w:fldCharType="end"/>
            </w:r>
          </w:hyperlink>
        </w:p>
        <w:p w14:paraId="10CD5257" w14:textId="4819D065" w:rsidR="00A71299" w:rsidRPr="00C11754" w:rsidRDefault="003C23FE">
          <w:pPr>
            <w:pStyle w:val="Sadraj2"/>
            <w:rPr>
              <w:rFonts w:ascii="Times New Roman" w:hAnsi="Times New Roman" w:cs="Times New Roman"/>
              <w:b w:val="0"/>
              <w:bCs w:val="0"/>
              <w:noProof/>
              <w:lang w:eastAsia="hr-HR"/>
            </w:rPr>
          </w:pPr>
          <w:hyperlink w:anchor="_Toc70421983" w:history="1">
            <w:r w:rsidR="00A71299" w:rsidRPr="00C11754">
              <w:rPr>
                <w:rStyle w:val="Hiperveza"/>
                <w:rFonts w:ascii="Times New Roman" w:hAnsi="Times New Roman" w:cs="Times New Roman"/>
                <w:noProof/>
              </w:rPr>
              <w:t>4.2. Provođenje postupka dodjele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_Toc70421983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21</w:t>
            </w:r>
            <w:r w:rsidR="00A71299" w:rsidRPr="00C11754">
              <w:rPr>
                <w:rFonts w:ascii="Times New Roman" w:hAnsi="Times New Roman" w:cs="Times New Roman"/>
                <w:noProof/>
                <w:webHidden/>
              </w:rPr>
              <w:fldChar w:fldCharType="end"/>
            </w:r>
          </w:hyperlink>
        </w:p>
        <w:p w14:paraId="2FDC8FED" w14:textId="782E9C10" w:rsidR="00A71299" w:rsidRPr="00C11754" w:rsidRDefault="003C23FE">
          <w:pPr>
            <w:pStyle w:val="Sadraj2"/>
            <w:rPr>
              <w:rFonts w:ascii="Times New Roman" w:hAnsi="Times New Roman" w:cs="Times New Roman"/>
              <w:b w:val="0"/>
              <w:bCs w:val="0"/>
              <w:noProof/>
              <w:lang w:eastAsia="hr-HR"/>
            </w:rPr>
          </w:pPr>
          <w:hyperlink w:anchor="_Toc70421984" w:history="1">
            <w:r w:rsidR="00A71299" w:rsidRPr="00C11754">
              <w:rPr>
                <w:rStyle w:val="Hiperveza"/>
                <w:rFonts w:ascii="Times New Roman" w:hAnsi="Times New Roman" w:cs="Times New Roman"/>
                <w:noProof/>
              </w:rPr>
              <w:t>4.3. Prigovor</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_Toc70421984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24</w:t>
            </w:r>
            <w:r w:rsidR="00A71299" w:rsidRPr="00C11754">
              <w:rPr>
                <w:rFonts w:ascii="Times New Roman" w:hAnsi="Times New Roman" w:cs="Times New Roman"/>
                <w:noProof/>
                <w:webHidden/>
              </w:rPr>
              <w:fldChar w:fldCharType="end"/>
            </w:r>
          </w:hyperlink>
        </w:p>
        <w:p w14:paraId="3B8A330A" w14:textId="63B04810" w:rsidR="00A71299" w:rsidRPr="00C11754" w:rsidRDefault="003C23FE">
          <w:pPr>
            <w:pStyle w:val="Sadraj1"/>
            <w:rPr>
              <w:rFonts w:ascii="Times New Roman" w:hAnsi="Times New Roman" w:cs="Times New Roman"/>
              <w:b w:val="0"/>
              <w:bCs w:val="0"/>
              <w:noProof/>
              <w:sz w:val="22"/>
              <w:szCs w:val="22"/>
              <w:lang w:eastAsia="hr-HR"/>
            </w:rPr>
          </w:pPr>
          <w:hyperlink w:anchor="_Toc70421985" w:history="1">
            <w:r w:rsidR="00A71299" w:rsidRPr="00C11754">
              <w:rPr>
                <w:rStyle w:val="Hiperveza"/>
                <w:rFonts w:ascii="Times New Roman" w:hAnsi="Times New Roman" w:cs="Times New Roman"/>
                <w:noProof/>
              </w:rPr>
              <w:t>5.</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ODREDBE KOJE SE ODNOSE NA PROVEDBU OPERACIJA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_Toc70421985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25</w:t>
            </w:r>
            <w:r w:rsidR="00A71299" w:rsidRPr="00C11754">
              <w:rPr>
                <w:rFonts w:ascii="Times New Roman" w:hAnsi="Times New Roman" w:cs="Times New Roman"/>
                <w:noProof/>
                <w:webHidden/>
              </w:rPr>
              <w:fldChar w:fldCharType="end"/>
            </w:r>
          </w:hyperlink>
        </w:p>
        <w:p w14:paraId="3FD4EC76" w14:textId="56665A28" w:rsidR="00A71299" w:rsidRPr="00C11754" w:rsidRDefault="003C23FE">
          <w:pPr>
            <w:pStyle w:val="Sadraj2"/>
            <w:rPr>
              <w:rFonts w:ascii="Times New Roman" w:hAnsi="Times New Roman" w:cs="Times New Roman"/>
              <w:b w:val="0"/>
              <w:bCs w:val="0"/>
              <w:noProof/>
              <w:lang w:eastAsia="hr-HR"/>
            </w:rPr>
          </w:pPr>
          <w:hyperlink w:anchor="_Toc70421986" w:history="1">
            <w:r w:rsidR="00A71299" w:rsidRPr="00C11754">
              <w:rPr>
                <w:rStyle w:val="Hiperveza"/>
                <w:rFonts w:ascii="Times New Roman" w:hAnsi="Times New Roman" w:cs="Times New Roman"/>
                <w:noProof/>
              </w:rPr>
              <w:t>5.1. Razdoblje provedbe operacije</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_Toc70421986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25</w:t>
            </w:r>
            <w:r w:rsidR="00A71299" w:rsidRPr="00C11754">
              <w:rPr>
                <w:rFonts w:ascii="Times New Roman" w:hAnsi="Times New Roman" w:cs="Times New Roman"/>
                <w:noProof/>
                <w:webHidden/>
              </w:rPr>
              <w:fldChar w:fldCharType="end"/>
            </w:r>
          </w:hyperlink>
        </w:p>
        <w:p w14:paraId="66803EEF" w14:textId="4BE8D821" w:rsidR="00A71299" w:rsidRPr="00C11754" w:rsidRDefault="003C23FE">
          <w:pPr>
            <w:pStyle w:val="Sadraj2"/>
            <w:rPr>
              <w:rFonts w:ascii="Times New Roman" w:hAnsi="Times New Roman" w:cs="Times New Roman"/>
              <w:b w:val="0"/>
              <w:bCs w:val="0"/>
              <w:noProof/>
              <w:lang w:eastAsia="hr-HR"/>
            </w:rPr>
          </w:pPr>
          <w:hyperlink w:anchor="_Toc70421987" w:history="1">
            <w:r w:rsidR="00A71299" w:rsidRPr="00C11754">
              <w:rPr>
                <w:rStyle w:val="Hiperveza"/>
                <w:rFonts w:ascii="Times New Roman" w:hAnsi="Times New Roman" w:cs="Times New Roman"/>
                <w:noProof/>
              </w:rPr>
              <w:t>5.2. Nabava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_Toc70421987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25</w:t>
            </w:r>
            <w:r w:rsidR="00A71299" w:rsidRPr="00C11754">
              <w:rPr>
                <w:rFonts w:ascii="Times New Roman" w:hAnsi="Times New Roman" w:cs="Times New Roman"/>
                <w:noProof/>
                <w:webHidden/>
              </w:rPr>
              <w:fldChar w:fldCharType="end"/>
            </w:r>
          </w:hyperlink>
        </w:p>
        <w:p w14:paraId="60FB4F62" w14:textId="3E1A6D2C" w:rsidR="00A71299" w:rsidRPr="00C11754" w:rsidRDefault="003C23FE">
          <w:pPr>
            <w:pStyle w:val="Sadraj2"/>
            <w:rPr>
              <w:rFonts w:ascii="Times New Roman" w:hAnsi="Times New Roman" w:cs="Times New Roman"/>
              <w:b w:val="0"/>
              <w:bCs w:val="0"/>
              <w:noProof/>
              <w:lang w:eastAsia="hr-HR"/>
            </w:rPr>
          </w:pPr>
          <w:hyperlink w:anchor="_Toc70421988" w:history="1">
            <w:r w:rsidR="00A71299" w:rsidRPr="00C11754">
              <w:rPr>
                <w:rStyle w:val="Hiperveza"/>
                <w:rFonts w:ascii="Times New Roman" w:hAnsi="Times New Roman" w:cs="Times New Roman"/>
                <w:noProof/>
              </w:rPr>
              <w:t>5.3. Podnošenje zahtjeva za predujmom/nadoknadom sredstava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_Toc70421988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25</w:t>
            </w:r>
            <w:r w:rsidR="00A71299" w:rsidRPr="00C11754">
              <w:rPr>
                <w:rFonts w:ascii="Times New Roman" w:hAnsi="Times New Roman" w:cs="Times New Roman"/>
                <w:noProof/>
                <w:webHidden/>
              </w:rPr>
              <w:fldChar w:fldCharType="end"/>
            </w:r>
          </w:hyperlink>
        </w:p>
        <w:p w14:paraId="24214668" w14:textId="69B16F8D" w:rsidR="00A71299" w:rsidRPr="00C11754" w:rsidRDefault="003C23FE">
          <w:pPr>
            <w:pStyle w:val="Sadraj2"/>
            <w:rPr>
              <w:rFonts w:ascii="Times New Roman" w:hAnsi="Times New Roman" w:cs="Times New Roman"/>
              <w:b w:val="0"/>
              <w:bCs w:val="0"/>
              <w:noProof/>
              <w:lang w:eastAsia="hr-HR"/>
            </w:rPr>
          </w:pPr>
          <w:hyperlink w:anchor="_Toc70421989" w:history="1">
            <w:r w:rsidR="00A71299" w:rsidRPr="00C11754">
              <w:rPr>
                <w:rStyle w:val="Hiperveza"/>
                <w:rFonts w:ascii="Times New Roman" w:hAnsi="Times New Roman" w:cs="Times New Roman"/>
                <w:noProof/>
              </w:rPr>
              <w:t>5.4. Povrat sredstava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_Toc70421989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26</w:t>
            </w:r>
            <w:r w:rsidR="00A71299" w:rsidRPr="00C11754">
              <w:rPr>
                <w:rFonts w:ascii="Times New Roman" w:hAnsi="Times New Roman" w:cs="Times New Roman"/>
                <w:noProof/>
                <w:webHidden/>
              </w:rPr>
              <w:fldChar w:fldCharType="end"/>
            </w:r>
          </w:hyperlink>
        </w:p>
        <w:p w14:paraId="2B96DB86" w14:textId="4F737BE5" w:rsidR="00A71299" w:rsidRPr="00C11754" w:rsidRDefault="003C23FE">
          <w:pPr>
            <w:pStyle w:val="Sadraj2"/>
            <w:rPr>
              <w:rFonts w:ascii="Times New Roman" w:hAnsi="Times New Roman" w:cs="Times New Roman"/>
              <w:b w:val="0"/>
              <w:bCs w:val="0"/>
              <w:noProof/>
              <w:lang w:eastAsia="hr-HR"/>
            </w:rPr>
          </w:pPr>
          <w:hyperlink w:anchor="_Toc70421990" w:history="1">
            <w:r w:rsidR="00A71299" w:rsidRPr="00C11754">
              <w:rPr>
                <w:rStyle w:val="Hiperveza"/>
                <w:rFonts w:ascii="Times New Roman" w:hAnsi="Times New Roman" w:cs="Times New Roman"/>
                <w:noProof/>
              </w:rPr>
              <w:t>5.5. Prigovori na odluku o nepravilnostima i odluku o povratu</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_Toc70421990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26</w:t>
            </w:r>
            <w:r w:rsidR="00A71299" w:rsidRPr="00C11754">
              <w:rPr>
                <w:rFonts w:ascii="Times New Roman" w:hAnsi="Times New Roman" w:cs="Times New Roman"/>
                <w:noProof/>
                <w:webHidden/>
              </w:rPr>
              <w:fldChar w:fldCharType="end"/>
            </w:r>
          </w:hyperlink>
        </w:p>
        <w:p w14:paraId="5570720E" w14:textId="663ADD7D" w:rsidR="00A71299" w:rsidRPr="00C11754" w:rsidRDefault="003C23FE">
          <w:pPr>
            <w:pStyle w:val="Sadraj1"/>
            <w:rPr>
              <w:rFonts w:ascii="Times New Roman" w:hAnsi="Times New Roman" w:cs="Times New Roman"/>
              <w:b w:val="0"/>
              <w:bCs w:val="0"/>
              <w:noProof/>
              <w:sz w:val="22"/>
              <w:szCs w:val="22"/>
              <w:lang w:eastAsia="hr-HR"/>
            </w:rPr>
          </w:pPr>
          <w:hyperlink w:anchor="_Toc70421991" w:history="1">
            <w:r w:rsidR="00A71299" w:rsidRPr="00C11754">
              <w:rPr>
                <w:rStyle w:val="Hiperveza"/>
                <w:rFonts w:ascii="Times New Roman" w:hAnsi="Times New Roman" w:cs="Times New Roman"/>
                <w:noProof/>
              </w:rPr>
              <w:t>6.</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ZAŠTITA OSOBNIH PODATAKA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_Toc70421991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27</w:t>
            </w:r>
            <w:r w:rsidR="00A71299" w:rsidRPr="00C11754">
              <w:rPr>
                <w:rFonts w:ascii="Times New Roman" w:hAnsi="Times New Roman" w:cs="Times New Roman"/>
                <w:noProof/>
                <w:webHidden/>
              </w:rPr>
              <w:fldChar w:fldCharType="end"/>
            </w:r>
          </w:hyperlink>
        </w:p>
        <w:p w14:paraId="55D45CC6" w14:textId="42E88518" w:rsidR="00A71299" w:rsidRPr="00C11754" w:rsidRDefault="003C23FE">
          <w:pPr>
            <w:pStyle w:val="Sadraj1"/>
            <w:rPr>
              <w:rFonts w:ascii="Times New Roman" w:hAnsi="Times New Roman" w:cs="Times New Roman"/>
              <w:b w:val="0"/>
              <w:bCs w:val="0"/>
              <w:noProof/>
              <w:sz w:val="22"/>
              <w:szCs w:val="22"/>
              <w:lang w:eastAsia="hr-HR"/>
            </w:rPr>
          </w:pPr>
          <w:hyperlink w:anchor="_Toc70421992" w:history="1">
            <w:r w:rsidR="00A71299" w:rsidRPr="00C11754">
              <w:rPr>
                <w:rStyle w:val="Hiperveza"/>
                <w:rFonts w:ascii="Times New Roman" w:hAnsi="Times New Roman" w:cs="Times New Roman"/>
                <w:noProof/>
              </w:rPr>
              <w:t>7.</w:t>
            </w:r>
            <w:r w:rsidR="00A71299" w:rsidRPr="00C11754">
              <w:rPr>
                <w:rFonts w:ascii="Times New Roman" w:hAnsi="Times New Roman" w:cs="Times New Roman"/>
                <w:b w:val="0"/>
                <w:bCs w:val="0"/>
                <w:noProof/>
                <w:sz w:val="22"/>
                <w:szCs w:val="22"/>
                <w:lang w:eastAsia="hr-HR"/>
              </w:rPr>
              <w:tab/>
            </w:r>
            <w:r w:rsidR="00532383" w:rsidRPr="00363D68">
              <w:rPr>
                <w:rFonts w:ascii="Times New Roman" w:hAnsi="Times New Roman" w:cs="Times New Roman"/>
                <w:bCs w:val="0"/>
                <w:noProof/>
                <w:lang w:eastAsia="hr-HR"/>
              </w:rPr>
              <w:t xml:space="preserve">ANEKSI </w:t>
            </w:r>
            <w:r w:rsidR="00A71299" w:rsidRPr="00363D68">
              <w:rPr>
                <w:rStyle w:val="Hiperveza"/>
                <w:rFonts w:ascii="Times New Roman" w:hAnsi="Times New Roman" w:cs="Times New Roman"/>
                <w:noProof/>
                <w:u w:val="none"/>
              </w:rPr>
              <w:t>OBRASCI</w:t>
            </w:r>
            <w:r w:rsidR="00A71299" w:rsidRPr="00C9080C">
              <w:rPr>
                <w:rStyle w:val="Hiperveza"/>
                <w:rFonts w:ascii="Times New Roman" w:hAnsi="Times New Roman" w:cs="Times New Roman"/>
                <w:noProof/>
              </w:rPr>
              <w:t xml:space="preserve"> I PRILOZ</w:t>
            </w:r>
            <w:r w:rsidR="00A71299" w:rsidRPr="00C11754">
              <w:rPr>
                <w:rStyle w:val="Hiperveza"/>
                <w:rFonts w:ascii="Times New Roman" w:hAnsi="Times New Roman" w:cs="Times New Roman"/>
                <w:noProof/>
              </w:rPr>
              <w:t>I</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_Toc70421992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28</w:t>
            </w:r>
            <w:r w:rsidR="00A71299" w:rsidRPr="00C11754">
              <w:rPr>
                <w:rFonts w:ascii="Times New Roman" w:hAnsi="Times New Roman" w:cs="Times New Roman"/>
                <w:noProof/>
                <w:webHidden/>
              </w:rPr>
              <w:fldChar w:fldCharType="end"/>
            </w:r>
          </w:hyperlink>
        </w:p>
        <w:p w14:paraId="4EF80207" w14:textId="4DCC2200" w:rsidR="00A71299" w:rsidRPr="00C11754" w:rsidRDefault="003C23FE">
          <w:pPr>
            <w:pStyle w:val="Sadraj1"/>
            <w:rPr>
              <w:rFonts w:ascii="Times New Roman" w:hAnsi="Times New Roman" w:cs="Times New Roman"/>
              <w:b w:val="0"/>
              <w:bCs w:val="0"/>
              <w:noProof/>
              <w:sz w:val="22"/>
              <w:szCs w:val="22"/>
              <w:lang w:eastAsia="hr-HR"/>
            </w:rPr>
          </w:pPr>
          <w:hyperlink w:anchor="_Toc70421993" w:history="1">
            <w:r w:rsidR="00A71299" w:rsidRPr="00C11754">
              <w:rPr>
                <w:rStyle w:val="Hiperveza"/>
                <w:rFonts w:ascii="Times New Roman" w:hAnsi="Times New Roman" w:cs="Times New Roman"/>
                <w:noProof/>
              </w:rPr>
              <w:t>8.</w:t>
            </w:r>
            <w:r w:rsidR="00A71299" w:rsidRPr="00C11754">
              <w:rPr>
                <w:rFonts w:ascii="Times New Roman" w:hAnsi="Times New Roman" w:cs="Times New Roman"/>
                <w:b w:val="0"/>
                <w:bCs w:val="0"/>
                <w:noProof/>
                <w:sz w:val="22"/>
                <w:szCs w:val="22"/>
                <w:lang w:eastAsia="hr-HR"/>
              </w:rPr>
              <w:tab/>
            </w:r>
            <w:r w:rsidR="00A71299" w:rsidRPr="00C11754">
              <w:rPr>
                <w:rStyle w:val="Hiperveza"/>
                <w:rFonts w:ascii="Times New Roman" w:hAnsi="Times New Roman" w:cs="Times New Roman"/>
                <w:noProof/>
              </w:rPr>
              <w:t>POJMOVNIK  I POPIS KRATICA</w:t>
            </w:r>
            <w:r w:rsidR="00A71299" w:rsidRPr="00C11754">
              <w:rPr>
                <w:rFonts w:ascii="Times New Roman" w:hAnsi="Times New Roman" w:cs="Times New Roman"/>
                <w:noProof/>
                <w:webHidden/>
              </w:rPr>
              <w:tab/>
            </w:r>
            <w:r w:rsidR="00A71299" w:rsidRPr="00C11754">
              <w:rPr>
                <w:rFonts w:ascii="Times New Roman" w:hAnsi="Times New Roman" w:cs="Times New Roman"/>
                <w:noProof/>
                <w:webHidden/>
              </w:rPr>
              <w:fldChar w:fldCharType="begin"/>
            </w:r>
            <w:r w:rsidR="00A71299" w:rsidRPr="00C11754">
              <w:rPr>
                <w:rFonts w:ascii="Times New Roman" w:hAnsi="Times New Roman" w:cs="Times New Roman"/>
                <w:noProof/>
                <w:webHidden/>
              </w:rPr>
              <w:instrText xml:space="preserve"> PAGEREF _Toc70421993 \h </w:instrText>
            </w:r>
            <w:r w:rsidR="00A71299" w:rsidRPr="00C11754">
              <w:rPr>
                <w:rFonts w:ascii="Times New Roman" w:hAnsi="Times New Roman" w:cs="Times New Roman"/>
                <w:noProof/>
                <w:webHidden/>
              </w:rPr>
            </w:r>
            <w:r w:rsidR="00A71299" w:rsidRPr="00C11754">
              <w:rPr>
                <w:rFonts w:ascii="Times New Roman" w:hAnsi="Times New Roman" w:cs="Times New Roman"/>
                <w:noProof/>
                <w:webHidden/>
              </w:rPr>
              <w:fldChar w:fldCharType="separate"/>
            </w:r>
            <w:r w:rsidR="00354B6A">
              <w:rPr>
                <w:rFonts w:ascii="Times New Roman" w:hAnsi="Times New Roman" w:cs="Times New Roman"/>
                <w:noProof/>
                <w:webHidden/>
              </w:rPr>
              <w:t>29</w:t>
            </w:r>
            <w:r w:rsidR="00A71299" w:rsidRPr="00C11754">
              <w:rPr>
                <w:rFonts w:ascii="Times New Roman" w:hAnsi="Times New Roman" w:cs="Times New Roman"/>
                <w:noProof/>
                <w:webHidden/>
              </w:rPr>
              <w:fldChar w:fldCharType="end"/>
            </w:r>
          </w:hyperlink>
        </w:p>
        <w:p w14:paraId="1A8244B4" w14:textId="77777777" w:rsidR="00F451DA" w:rsidRDefault="008C089A" w:rsidP="00BF3B15">
          <w:pPr>
            <w:tabs>
              <w:tab w:val="left" w:pos="549"/>
            </w:tabs>
            <w:kinsoku w:val="0"/>
            <w:overflowPunct w:val="0"/>
            <w:spacing w:before="120" w:after="120"/>
            <w:contextualSpacing/>
            <w:jc w:val="both"/>
            <w:outlineLvl w:val="0"/>
            <w:rPr>
              <w:rFonts w:ascii="Times New Roman" w:hAnsi="Times New Roman" w:cs="Times New Roman"/>
              <w:b/>
              <w:bCs/>
              <w:noProof/>
              <w:sz w:val="24"/>
              <w:szCs w:val="24"/>
            </w:rPr>
          </w:pPr>
          <w:r w:rsidRPr="00C11754">
            <w:rPr>
              <w:rFonts w:ascii="Times New Roman" w:hAnsi="Times New Roman" w:cs="Times New Roman"/>
              <w:b/>
              <w:bCs/>
              <w:noProof/>
              <w:sz w:val="24"/>
              <w:szCs w:val="24"/>
            </w:rPr>
            <w:fldChar w:fldCharType="end"/>
          </w:r>
        </w:p>
        <w:p w14:paraId="2C6875F0" w14:textId="5B0CF0E4" w:rsidR="00C46BE6" w:rsidRPr="00C11754" w:rsidRDefault="003C23FE" w:rsidP="00BF3B15">
          <w:pPr>
            <w:tabs>
              <w:tab w:val="left" w:pos="549"/>
            </w:tabs>
            <w:kinsoku w:val="0"/>
            <w:overflowPunct w:val="0"/>
            <w:spacing w:before="120" w:after="120"/>
            <w:contextualSpacing/>
            <w:jc w:val="both"/>
            <w:outlineLvl w:val="0"/>
            <w:rPr>
              <w:rFonts w:ascii="Times New Roman" w:eastAsia="Times New Roman" w:hAnsi="Times New Roman" w:cs="Times New Roman"/>
              <w:sz w:val="24"/>
              <w:szCs w:val="24"/>
            </w:rPr>
          </w:pPr>
        </w:p>
      </w:sdtContent>
    </w:sdt>
    <w:p w14:paraId="444082A9" w14:textId="6C0975FB" w:rsidR="00B11763" w:rsidRPr="00C11754" w:rsidRDefault="00C46BE6" w:rsidP="002451D9">
      <w:pPr>
        <w:pStyle w:val="Naslov1"/>
        <w:spacing w:before="120" w:after="120"/>
      </w:pPr>
      <w:bookmarkStart w:id="11" w:name="_Toc70421957"/>
      <w:r w:rsidRPr="00C11754">
        <w:lastRenderedPageBreak/>
        <w:t>OPĆE INFORMACIJE</w:t>
      </w:r>
      <w:bookmarkEnd w:id="11"/>
    </w:p>
    <w:p w14:paraId="093698C2" w14:textId="77777777" w:rsidR="00B11763" w:rsidRPr="00C11754" w:rsidRDefault="00B11763" w:rsidP="002451D9">
      <w:pPr>
        <w:pStyle w:val="Bezproreda"/>
        <w:spacing w:before="120" w:after="120" w:line="276" w:lineRule="auto"/>
        <w:jc w:val="both"/>
        <w:rPr>
          <w:rFonts w:ascii="Times New Roman" w:hAnsi="Times New Roman" w:cs="Times New Roman"/>
          <w:b/>
          <w:bCs/>
          <w:i/>
          <w:iCs/>
          <w:sz w:val="24"/>
          <w:szCs w:val="24"/>
        </w:rPr>
      </w:pPr>
    </w:p>
    <w:p w14:paraId="17C00C30" w14:textId="014501A4" w:rsidR="00914964" w:rsidRPr="00C11754" w:rsidRDefault="00914964"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Putem ovog Poziva </w:t>
      </w:r>
      <w:r w:rsidR="002D0344" w:rsidRPr="00C11754">
        <w:rPr>
          <w:rFonts w:ascii="Times New Roman" w:hAnsi="Times New Roman" w:cs="Times New Roman"/>
          <w:sz w:val="24"/>
          <w:szCs w:val="24"/>
        </w:rPr>
        <w:t>na dodjelu bespovratnih financijskih sredstava</w:t>
      </w:r>
      <w:r w:rsidR="008010EB" w:rsidRPr="00C11754">
        <w:rPr>
          <w:rFonts w:ascii="Times New Roman" w:hAnsi="Times New Roman" w:cs="Times New Roman"/>
          <w:sz w:val="24"/>
          <w:szCs w:val="24"/>
        </w:rPr>
        <w:t xml:space="preserve"> </w:t>
      </w:r>
      <w:r w:rsidR="00A0451B" w:rsidRPr="00C11754">
        <w:rPr>
          <w:rFonts w:ascii="Times New Roman" w:hAnsi="Times New Roman" w:cs="Times New Roman"/>
          <w:b/>
          <w:sz w:val="24"/>
          <w:szCs w:val="24"/>
        </w:rPr>
        <w:t>Vraćanje u ispravno radno stanje infrastrukture i pogona u energetskom sektoru</w:t>
      </w:r>
      <w:r w:rsidR="00A0451B" w:rsidRPr="00C11754" w:rsidDel="00A0451B">
        <w:rPr>
          <w:rFonts w:ascii="Times New Roman" w:hAnsi="Times New Roman" w:cs="Times New Roman"/>
          <w:b/>
          <w:sz w:val="24"/>
          <w:szCs w:val="24"/>
        </w:rPr>
        <w:t xml:space="preserve"> </w:t>
      </w:r>
      <w:r w:rsidRPr="00C11754">
        <w:rPr>
          <w:rFonts w:ascii="Times New Roman" w:hAnsi="Times New Roman" w:cs="Times New Roman"/>
          <w:sz w:val="24"/>
          <w:szCs w:val="24"/>
        </w:rPr>
        <w:t>(u daljnjem tekstu: Poziv)</w:t>
      </w:r>
      <w:r w:rsidR="00086BC9" w:rsidRPr="00C11754">
        <w:rPr>
          <w:rFonts w:ascii="Times New Roman" w:hAnsi="Times New Roman" w:cs="Times New Roman"/>
          <w:sz w:val="24"/>
          <w:szCs w:val="24"/>
        </w:rPr>
        <w:t xml:space="preserve"> definiraju se ciljevi, uvjeti i postupci za dodjelu bespovratnih </w:t>
      </w:r>
      <w:r w:rsidR="0033300B" w:rsidRPr="00C11754">
        <w:rPr>
          <w:rFonts w:ascii="Times New Roman" w:hAnsi="Times New Roman" w:cs="Times New Roman"/>
          <w:sz w:val="24"/>
          <w:szCs w:val="24"/>
        </w:rPr>
        <w:t xml:space="preserve">financijskih </w:t>
      </w:r>
      <w:r w:rsidR="006C2B8D" w:rsidRPr="00C11754">
        <w:rPr>
          <w:rFonts w:ascii="Times New Roman" w:hAnsi="Times New Roman" w:cs="Times New Roman"/>
          <w:sz w:val="24"/>
          <w:szCs w:val="24"/>
        </w:rPr>
        <w:t>s</w:t>
      </w:r>
      <w:r w:rsidR="00086BC9" w:rsidRPr="00C11754">
        <w:rPr>
          <w:rFonts w:ascii="Times New Roman" w:hAnsi="Times New Roman" w:cs="Times New Roman"/>
          <w:sz w:val="24"/>
          <w:szCs w:val="24"/>
        </w:rPr>
        <w:t xml:space="preserve">redstava namijenjenih provedbi </w:t>
      </w:r>
      <w:r w:rsidR="002D0344" w:rsidRPr="00C11754">
        <w:rPr>
          <w:rFonts w:ascii="Times New Roman" w:hAnsi="Times New Roman" w:cs="Times New Roman"/>
          <w:sz w:val="24"/>
          <w:szCs w:val="24"/>
        </w:rPr>
        <w:t>operacija koje se financiraju iz Fonda solidarnosti Europske unije (FSEU)</w:t>
      </w:r>
      <w:r w:rsidR="004250AF" w:rsidRPr="00C11754">
        <w:rPr>
          <w:rFonts w:ascii="Times New Roman" w:hAnsi="Times New Roman" w:cs="Times New Roman"/>
          <w:sz w:val="24"/>
          <w:szCs w:val="24"/>
        </w:rPr>
        <w:t>.</w:t>
      </w:r>
      <w:r w:rsidR="00086BC9" w:rsidRPr="00C11754">
        <w:rPr>
          <w:rFonts w:ascii="Times New Roman" w:hAnsi="Times New Roman" w:cs="Times New Roman"/>
          <w:sz w:val="24"/>
          <w:szCs w:val="24"/>
        </w:rPr>
        <w:t xml:space="preserve"> </w:t>
      </w:r>
    </w:p>
    <w:p w14:paraId="4C45505F" w14:textId="0161B5AE" w:rsidR="005F720D" w:rsidRPr="00C11754" w:rsidRDefault="00914964"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Ove </w:t>
      </w:r>
      <w:r w:rsidR="008B360B" w:rsidRPr="00C11754">
        <w:rPr>
          <w:rFonts w:ascii="Times New Roman" w:hAnsi="Times New Roman" w:cs="Times New Roman"/>
          <w:sz w:val="24"/>
          <w:szCs w:val="24"/>
        </w:rPr>
        <w:t xml:space="preserve">Upute za prijavitelje (u daljnjem tekstu: Upute) </w:t>
      </w:r>
      <w:r w:rsidR="0049637D" w:rsidRPr="00C11754">
        <w:rPr>
          <w:rFonts w:ascii="Times New Roman" w:hAnsi="Times New Roman" w:cs="Times New Roman"/>
          <w:sz w:val="24"/>
          <w:szCs w:val="24"/>
        </w:rPr>
        <w:t xml:space="preserve">određuju pravila </w:t>
      </w:r>
      <w:r w:rsidR="008B360B" w:rsidRPr="00C11754">
        <w:rPr>
          <w:rFonts w:ascii="Times New Roman" w:hAnsi="Times New Roman" w:cs="Times New Roman"/>
          <w:sz w:val="24"/>
          <w:szCs w:val="24"/>
        </w:rPr>
        <w:t>o načinu podnošenja projektnih prijedloga, navode kriterije prihvatljivosti projektnih prijedloga, prijavitelja</w:t>
      </w:r>
      <w:r w:rsidR="002D0344" w:rsidRPr="00C11754">
        <w:rPr>
          <w:rFonts w:ascii="Times New Roman" w:hAnsi="Times New Roman" w:cs="Times New Roman"/>
          <w:sz w:val="24"/>
          <w:szCs w:val="24"/>
        </w:rPr>
        <w:t xml:space="preserve">, </w:t>
      </w:r>
      <w:r w:rsidR="00E921F3" w:rsidRPr="00C11754">
        <w:rPr>
          <w:rFonts w:ascii="Times New Roman" w:hAnsi="Times New Roman" w:cs="Times New Roman"/>
          <w:sz w:val="24"/>
          <w:szCs w:val="24"/>
        </w:rPr>
        <w:t xml:space="preserve">operacije, troškova i </w:t>
      </w:r>
      <w:r w:rsidR="008B360B" w:rsidRPr="00C11754">
        <w:rPr>
          <w:rFonts w:ascii="Times New Roman" w:hAnsi="Times New Roman" w:cs="Times New Roman"/>
          <w:sz w:val="24"/>
          <w:szCs w:val="24"/>
        </w:rPr>
        <w:t xml:space="preserve">aktivnosti te pravila provedbe </w:t>
      </w:r>
      <w:r w:rsidR="002D0344" w:rsidRPr="00C11754">
        <w:rPr>
          <w:rFonts w:ascii="Times New Roman" w:hAnsi="Times New Roman" w:cs="Times New Roman"/>
          <w:sz w:val="24"/>
          <w:szCs w:val="24"/>
        </w:rPr>
        <w:t>postupka dodjele</w:t>
      </w:r>
      <w:r w:rsidR="008B360B" w:rsidRPr="00C11754">
        <w:rPr>
          <w:rFonts w:ascii="Times New Roman" w:hAnsi="Times New Roman" w:cs="Times New Roman"/>
          <w:sz w:val="24"/>
          <w:szCs w:val="24"/>
        </w:rPr>
        <w:t xml:space="preserve"> koji</w:t>
      </w:r>
      <w:r w:rsidR="002D0344" w:rsidRPr="00C11754">
        <w:rPr>
          <w:rFonts w:ascii="Times New Roman" w:hAnsi="Times New Roman" w:cs="Times New Roman"/>
          <w:sz w:val="24"/>
          <w:szCs w:val="24"/>
        </w:rPr>
        <w:t>m</w:t>
      </w:r>
      <w:r w:rsidR="008B360B" w:rsidRPr="00C11754">
        <w:rPr>
          <w:rFonts w:ascii="Times New Roman" w:hAnsi="Times New Roman" w:cs="Times New Roman"/>
          <w:sz w:val="24"/>
          <w:szCs w:val="24"/>
        </w:rPr>
        <w:t xml:space="preserve"> se </w:t>
      </w:r>
      <w:r w:rsidR="008D174C" w:rsidRPr="00C11754">
        <w:rPr>
          <w:rFonts w:ascii="Times New Roman" w:hAnsi="Times New Roman" w:cs="Times New Roman"/>
          <w:sz w:val="24"/>
          <w:szCs w:val="24"/>
        </w:rPr>
        <w:t xml:space="preserve">dodjeljuju bespovratna </w:t>
      </w:r>
      <w:r w:rsidR="002D0344" w:rsidRPr="00C11754">
        <w:rPr>
          <w:rFonts w:ascii="Times New Roman" w:hAnsi="Times New Roman" w:cs="Times New Roman"/>
          <w:sz w:val="24"/>
          <w:szCs w:val="24"/>
        </w:rPr>
        <w:t xml:space="preserve">financijska </w:t>
      </w:r>
      <w:r w:rsidR="008D174C" w:rsidRPr="00C11754">
        <w:rPr>
          <w:rFonts w:ascii="Times New Roman" w:hAnsi="Times New Roman" w:cs="Times New Roman"/>
          <w:sz w:val="24"/>
          <w:szCs w:val="24"/>
        </w:rPr>
        <w:t xml:space="preserve">sredstva </w:t>
      </w:r>
      <w:r w:rsidR="00B91451" w:rsidRPr="00C11754">
        <w:rPr>
          <w:rFonts w:ascii="Times New Roman" w:hAnsi="Times New Roman" w:cs="Times New Roman"/>
          <w:sz w:val="24"/>
          <w:szCs w:val="24"/>
        </w:rPr>
        <w:t xml:space="preserve">u </w:t>
      </w:r>
      <w:r w:rsidR="008B360B" w:rsidRPr="00C11754">
        <w:rPr>
          <w:rFonts w:ascii="Times New Roman" w:hAnsi="Times New Roman" w:cs="Times New Roman"/>
          <w:sz w:val="24"/>
          <w:szCs w:val="24"/>
        </w:rPr>
        <w:t xml:space="preserve">okviru </w:t>
      </w:r>
      <w:r w:rsidRPr="00C11754">
        <w:rPr>
          <w:rFonts w:ascii="Times New Roman" w:hAnsi="Times New Roman" w:cs="Times New Roman"/>
          <w:sz w:val="24"/>
          <w:szCs w:val="24"/>
        </w:rPr>
        <w:t>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C11754" w14:paraId="1D517B42" w14:textId="77777777" w:rsidTr="00FD58B8">
        <w:tc>
          <w:tcPr>
            <w:tcW w:w="9039" w:type="dxa"/>
            <w:shd w:val="clear" w:color="auto" w:fill="D6F8D7"/>
          </w:tcPr>
          <w:p w14:paraId="38D92F0C" w14:textId="4F5C92BF" w:rsidR="00947DC0" w:rsidRPr="00C11754" w:rsidRDefault="00947DC0" w:rsidP="007E099D">
            <w:pPr>
              <w:spacing w:after="0"/>
              <w:contextualSpacing/>
              <w:jc w:val="both"/>
              <w:rPr>
                <w:rFonts w:ascii="Times New Roman" w:hAnsi="Times New Roman" w:cs="Times New Roman"/>
                <w:sz w:val="24"/>
                <w:szCs w:val="24"/>
              </w:rPr>
            </w:pPr>
            <w:r w:rsidRPr="00C11754">
              <w:rPr>
                <w:rFonts w:ascii="Times New Roman" w:eastAsiaTheme="minorHAnsi" w:hAnsi="Times New Roman" w:cs="Times New Roman"/>
                <w:b/>
                <w:i/>
                <w:sz w:val="24"/>
                <w:szCs w:val="24"/>
              </w:rPr>
              <w:t xml:space="preserve">Napomena: </w:t>
            </w:r>
            <w:r w:rsidR="003E376F" w:rsidRPr="00C11754">
              <w:rPr>
                <w:rFonts w:ascii="Times New Roman" w:eastAsiaTheme="minorHAnsi" w:hAnsi="Times New Roman" w:cs="Times New Roman"/>
                <w:bCs/>
                <w:i/>
                <w:sz w:val="24"/>
                <w:szCs w:val="24"/>
              </w:rPr>
              <w:t xml:space="preserve">u </w:t>
            </w:r>
            <w:r w:rsidR="003E376F" w:rsidRPr="00C11754">
              <w:rPr>
                <w:rFonts w:ascii="Times New Roman" w:eastAsiaTheme="minorHAnsi" w:hAnsi="Times New Roman" w:cs="Times New Roman"/>
                <w:i/>
                <w:sz w:val="24"/>
                <w:szCs w:val="24"/>
              </w:rPr>
              <w:t>postupku pripremanja</w:t>
            </w:r>
            <w:r w:rsidRPr="00C11754">
              <w:rPr>
                <w:rFonts w:ascii="Times New Roman" w:eastAsiaTheme="minorHAnsi" w:hAnsi="Times New Roman" w:cs="Times New Roman"/>
                <w:i/>
                <w:sz w:val="24"/>
                <w:szCs w:val="24"/>
              </w:rPr>
              <w:t xml:space="preserve"> projektnog prijedloga, prijavitelji </w:t>
            </w:r>
            <w:r w:rsidR="00993D99" w:rsidRPr="00C11754">
              <w:rPr>
                <w:rFonts w:ascii="Times New Roman" w:eastAsiaTheme="minorHAnsi" w:hAnsi="Times New Roman" w:cs="Times New Roman"/>
                <w:i/>
                <w:sz w:val="24"/>
                <w:szCs w:val="24"/>
              </w:rPr>
              <w:t>trebaju proučiti</w:t>
            </w:r>
            <w:r w:rsidRPr="00C11754">
              <w:rPr>
                <w:rFonts w:ascii="Times New Roman" w:eastAsiaTheme="minorHAnsi" w:hAnsi="Times New Roman" w:cs="Times New Roman"/>
                <w:i/>
                <w:sz w:val="24"/>
                <w:szCs w:val="24"/>
              </w:rPr>
              <w:t xml:space="preserve"> </w:t>
            </w:r>
            <w:r w:rsidRPr="00C11754">
              <w:rPr>
                <w:rFonts w:ascii="Times New Roman" w:hAnsi="Times New Roman" w:cs="Times New Roman"/>
                <w:i/>
                <w:sz w:val="24"/>
                <w:szCs w:val="24"/>
              </w:rPr>
              <w:t>cjelokupnu dokumentaciju Poziva</w:t>
            </w:r>
            <w:r w:rsidR="00993D99" w:rsidRPr="00C11754">
              <w:rPr>
                <w:rFonts w:ascii="Times New Roman" w:hAnsi="Times New Roman" w:cs="Times New Roman"/>
                <w:i/>
                <w:sz w:val="24"/>
                <w:szCs w:val="24"/>
              </w:rPr>
              <w:t>, te</w:t>
            </w:r>
            <w:r w:rsidRPr="00C11754">
              <w:rPr>
                <w:rFonts w:ascii="Times New Roman" w:hAnsi="Times New Roman" w:cs="Times New Roman"/>
                <w:i/>
                <w:sz w:val="24"/>
                <w:szCs w:val="24"/>
              </w:rPr>
              <w:t xml:space="preserve"> redov</w:t>
            </w:r>
            <w:r w:rsidR="00993D99" w:rsidRPr="00C11754">
              <w:rPr>
                <w:rFonts w:ascii="Times New Roman" w:hAnsi="Times New Roman" w:cs="Times New Roman"/>
                <w:i/>
                <w:sz w:val="24"/>
                <w:szCs w:val="24"/>
              </w:rPr>
              <w:t>no</w:t>
            </w:r>
            <w:r w:rsidRPr="00C11754">
              <w:rPr>
                <w:rFonts w:ascii="Times New Roman" w:hAnsi="Times New Roman" w:cs="Times New Roman"/>
                <w:i/>
                <w:sz w:val="24"/>
                <w:szCs w:val="24"/>
              </w:rPr>
              <w:t xml:space="preserve"> pratiti</w:t>
            </w:r>
            <w:r w:rsidR="003E376F" w:rsidRPr="00C11754">
              <w:rPr>
                <w:rFonts w:ascii="Times New Roman" w:hAnsi="Times New Roman" w:cs="Times New Roman"/>
                <w:i/>
                <w:sz w:val="24"/>
                <w:szCs w:val="24"/>
              </w:rPr>
              <w:t xml:space="preserve"> ima li eventualn</w:t>
            </w:r>
            <w:r w:rsidR="0033300B" w:rsidRPr="00C11754">
              <w:rPr>
                <w:rFonts w:ascii="Times New Roman" w:hAnsi="Times New Roman" w:cs="Times New Roman"/>
                <w:i/>
                <w:sz w:val="24"/>
                <w:szCs w:val="24"/>
              </w:rPr>
              <w:t>ih</w:t>
            </w:r>
            <w:r w:rsidRPr="00C11754">
              <w:rPr>
                <w:rFonts w:ascii="Times New Roman" w:hAnsi="Times New Roman" w:cs="Times New Roman"/>
                <w:i/>
                <w:sz w:val="24"/>
                <w:szCs w:val="24"/>
              </w:rPr>
              <w:t xml:space="preserve"> ažuriranj</w:t>
            </w:r>
            <w:r w:rsidR="003E376F" w:rsidRPr="00C11754">
              <w:rPr>
                <w:rFonts w:ascii="Times New Roman" w:hAnsi="Times New Roman" w:cs="Times New Roman"/>
                <w:i/>
                <w:sz w:val="24"/>
                <w:szCs w:val="24"/>
              </w:rPr>
              <w:t>a</w:t>
            </w:r>
            <w:r w:rsidR="00993D99" w:rsidRPr="00C11754">
              <w:rPr>
                <w:rFonts w:ascii="Times New Roman" w:hAnsi="Times New Roman" w:cs="Times New Roman"/>
                <w:i/>
                <w:sz w:val="24"/>
                <w:szCs w:val="24"/>
              </w:rPr>
              <w:t xml:space="preserve"> (</w:t>
            </w:r>
            <w:r w:rsidR="006E292A" w:rsidRPr="00C11754">
              <w:rPr>
                <w:rFonts w:ascii="Times New Roman" w:hAnsi="Times New Roman" w:cs="Times New Roman"/>
                <w:i/>
                <w:sz w:val="24"/>
                <w:szCs w:val="24"/>
              </w:rPr>
              <w:t>izmjene</w:t>
            </w:r>
            <w:r w:rsidR="00993D99" w:rsidRPr="00C11754">
              <w:rPr>
                <w:rFonts w:ascii="Times New Roman" w:hAnsi="Times New Roman" w:cs="Times New Roman"/>
                <w:i/>
                <w:sz w:val="24"/>
                <w:szCs w:val="24"/>
              </w:rPr>
              <w:t xml:space="preserve"> i/ili dopune)</w:t>
            </w:r>
            <w:r w:rsidRPr="00C11754">
              <w:rPr>
                <w:rFonts w:ascii="Times New Roman" w:hAnsi="Times New Roman" w:cs="Times New Roman"/>
                <w:i/>
                <w:sz w:val="24"/>
                <w:szCs w:val="24"/>
              </w:rPr>
              <w:t xml:space="preserve"> </w:t>
            </w:r>
            <w:r w:rsidR="006E292A" w:rsidRPr="00C11754">
              <w:rPr>
                <w:rFonts w:ascii="Times New Roman" w:hAnsi="Times New Roman" w:cs="Times New Roman"/>
                <w:i/>
                <w:sz w:val="24"/>
                <w:szCs w:val="24"/>
              </w:rPr>
              <w:t>dokumentacije</w:t>
            </w:r>
            <w:r w:rsidR="00993D99" w:rsidRPr="00C11754">
              <w:rPr>
                <w:rFonts w:ascii="Times New Roman" w:hAnsi="Times New Roman" w:cs="Times New Roman"/>
                <w:i/>
                <w:sz w:val="24"/>
                <w:szCs w:val="24"/>
              </w:rPr>
              <w:t xml:space="preserve"> Poziva</w:t>
            </w:r>
            <w:r w:rsidR="003E376F" w:rsidRPr="00C11754">
              <w:rPr>
                <w:rFonts w:ascii="Times New Roman" w:hAnsi="Times New Roman" w:cs="Times New Roman"/>
                <w:i/>
                <w:sz w:val="24"/>
                <w:szCs w:val="24"/>
              </w:rPr>
              <w:t xml:space="preserve">, koje se objavljuju na internetskim stranicama </w:t>
            </w:r>
            <w:hyperlink r:id="rId13" w:history="1">
              <w:r w:rsidR="003E376F" w:rsidRPr="00C11754">
                <w:rPr>
                  <w:rStyle w:val="Hiperveza"/>
                  <w:rFonts w:ascii="Times New Roman" w:hAnsi="Times New Roman" w:cs="Times New Roman"/>
                  <w:i/>
                  <w:sz w:val="24"/>
                  <w:szCs w:val="24"/>
                </w:rPr>
                <w:t>www.strukturnifondnovi.hr</w:t>
              </w:r>
            </w:hyperlink>
            <w:r w:rsidR="003E376F" w:rsidRPr="00C11754">
              <w:rPr>
                <w:rFonts w:ascii="Times New Roman" w:hAnsi="Times New Roman" w:cs="Times New Roman"/>
                <w:i/>
                <w:sz w:val="24"/>
                <w:szCs w:val="24"/>
              </w:rPr>
              <w:t xml:space="preserve"> </w:t>
            </w:r>
            <w:r w:rsidR="00507CB8" w:rsidRPr="00C11754">
              <w:rPr>
                <w:rFonts w:ascii="Times New Roman" w:hAnsi="Times New Roman" w:cs="Times New Roman"/>
                <w:i/>
                <w:sz w:val="24"/>
                <w:szCs w:val="24"/>
              </w:rPr>
              <w:t>i www.mingor.hr</w:t>
            </w:r>
            <w:r w:rsidRPr="00C11754">
              <w:rPr>
                <w:rFonts w:ascii="Times New Roman" w:hAnsi="Times New Roman" w:cs="Times New Roman"/>
                <w:sz w:val="24"/>
                <w:szCs w:val="24"/>
              </w:rPr>
              <w:t xml:space="preserve">  </w:t>
            </w:r>
          </w:p>
          <w:p w14:paraId="7EEEB646" w14:textId="77777777" w:rsidR="00C41CA1" w:rsidRPr="00C11754" w:rsidRDefault="00C41CA1" w:rsidP="007E099D">
            <w:pPr>
              <w:spacing w:after="0"/>
              <w:contextualSpacing/>
              <w:jc w:val="both"/>
              <w:rPr>
                <w:rFonts w:ascii="Times New Roman" w:hAnsi="Times New Roman" w:cs="Times New Roman"/>
                <w:sz w:val="24"/>
                <w:szCs w:val="24"/>
              </w:rPr>
            </w:pPr>
          </w:p>
          <w:p w14:paraId="26D3903F" w14:textId="1C838764" w:rsidR="00C41CA1" w:rsidRPr="00C11754" w:rsidRDefault="00C41CA1" w:rsidP="007E099D">
            <w:pPr>
              <w:spacing w:after="0"/>
              <w:contextualSpacing/>
              <w:jc w:val="both"/>
              <w:rPr>
                <w:rFonts w:ascii="Times New Roman" w:eastAsiaTheme="minorHAnsi" w:hAnsi="Times New Roman" w:cs="Times New Roman"/>
                <w:i/>
                <w:sz w:val="24"/>
                <w:szCs w:val="24"/>
              </w:rPr>
            </w:pPr>
            <w:r w:rsidRPr="00C11754">
              <w:rPr>
                <w:rFonts w:ascii="Times New Roman" w:hAnsi="Times New Roman" w:cs="Times New Roman"/>
                <w:sz w:val="24"/>
                <w:szCs w:val="24"/>
              </w:rPr>
              <w:t xml:space="preserve">*Prijavitelji se posebice trebaju upoznati s uvjetima ugovora o dodjeli bespovratnih </w:t>
            </w:r>
            <w:r w:rsidR="003E376F" w:rsidRPr="00C11754">
              <w:rPr>
                <w:rFonts w:ascii="Times New Roman" w:hAnsi="Times New Roman" w:cs="Times New Roman"/>
                <w:sz w:val="24"/>
                <w:szCs w:val="24"/>
              </w:rPr>
              <w:t xml:space="preserve">financijskih </w:t>
            </w:r>
            <w:r w:rsidRPr="00C11754">
              <w:rPr>
                <w:rFonts w:ascii="Times New Roman" w:hAnsi="Times New Roman" w:cs="Times New Roman"/>
                <w:sz w:val="24"/>
                <w:szCs w:val="24"/>
              </w:rPr>
              <w:t>sredstava  u kojima se razrađuju prava i obveze prijavitelja kao korisnika sredstava.</w:t>
            </w:r>
            <w:r w:rsidR="00E34CE9" w:rsidRPr="00C11754">
              <w:rPr>
                <w:rFonts w:ascii="Times New Roman" w:hAnsi="Times New Roman" w:cs="Times New Roman"/>
                <w:sz w:val="24"/>
                <w:szCs w:val="24"/>
              </w:rPr>
              <w:t xml:space="preserve"> Predmetni uvjeti sastavni su dio Poziva.</w:t>
            </w:r>
            <w:r w:rsidR="00E85983" w:rsidRPr="00C11754">
              <w:rPr>
                <w:rFonts w:ascii="Times New Roman" w:hAnsi="Times New Roman" w:cs="Times New Roman"/>
                <w:sz w:val="24"/>
                <w:szCs w:val="24"/>
              </w:rPr>
              <w:t xml:space="preserve">  </w:t>
            </w:r>
          </w:p>
        </w:tc>
      </w:tr>
    </w:tbl>
    <w:p w14:paraId="52F0A0C4" w14:textId="77777777" w:rsidR="00DA4645" w:rsidRPr="00C11754" w:rsidRDefault="00DA4645" w:rsidP="007E099D">
      <w:pPr>
        <w:pStyle w:val="Bezproreda"/>
        <w:spacing w:line="276" w:lineRule="auto"/>
        <w:ind w:left="360"/>
        <w:rPr>
          <w:rFonts w:ascii="Times New Roman" w:hAnsi="Times New Roman" w:cs="Times New Roman"/>
          <w:sz w:val="24"/>
          <w:szCs w:val="24"/>
        </w:rPr>
      </w:pPr>
    </w:p>
    <w:p w14:paraId="59F2598F" w14:textId="442F720E" w:rsidR="00FD58B8" w:rsidRPr="00C11754" w:rsidRDefault="00F206FC" w:rsidP="007E099D">
      <w:pPr>
        <w:pStyle w:val="Naslov2"/>
        <w:spacing w:before="0" w:after="0"/>
      </w:pPr>
      <w:r w:rsidRPr="00C11754">
        <w:tab/>
      </w:r>
      <w:bookmarkStart w:id="12" w:name="_Toc70421958"/>
      <w:r w:rsidR="00782D02" w:rsidRPr="00C11754">
        <w:t xml:space="preserve">1.1. </w:t>
      </w:r>
      <w:r w:rsidR="00DA4645" w:rsidRPr="00C11754">
        <w:t>Zakonodavni okvir</w:t>
      </w:r>
      <w:bookmarkEnd w:id="12"/>
    </w:p>
    <w:p w14:paraId="3B3FED1D" w14:textId="035C900D" w:rsidR="00A0451B" w:rsidRDefault="00657D6C">
      <w:pPr>
        <w:spacing w:after="0"/>
        <w:ind w:left="352"/>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FSEU se provodi u skladu s Uredbom Vijeća (EZ) br. 2012/2002 od 11. studenog 2002. o</w:t>
      </w:r>
      <w:r w:rsidR="00A0451B" w:rsidRPr="00C11754">
        <w:rPr>
          <w:rFonts w:ascii="Times New Roman" w:eastAsia="Times New Roman" w:hAnsi="Times New Roman" w:cs="Times New Roman"/>
          <w:bCs/>
          <w:color w:val="000000"/>
          <w:sz w:val="24"/>
          <w:szCs w:val="24"/>
          <w:lang w:eastAsia="hr-HR"/>
        </w:rPr>
        <w:t xml:space="preserve"> </w:t>
      </w:r>
      <w:r w:rsidRPr="00C11754">
        <w:rPr>
          <w:rFonts w:ascii="Times New Roman" w:eastAsia="Times New Roman" w:hAnsi="Times New Roman" w:cs="Times New Roman"/>
          <w:bCs/>
          <w:color w:val="000000"/>
          <w:sz w:val="24"/>
          <w:szCs w:val="24"/>
          <w:lang w:eastAsia="hr-HR"/>
        </w:rPr>
        <w:t>osnivanju Fonda solidarnosti Europske unije,</w:t>
      </w:r>
      <w:r w:rsidR="00F93C7B">
        <w:rPr>
          <w:rFonts w:ascii="Times New Roman" w:eastAsia="Times New Roman" w:hAnsi="Times New Roman" w:cs="Times New Roman"/>
          <w:bCs/>
          <w:color w:val="000000"/>
          <w:sz w:val="24"/>
          <w:szCs w:val="24"/>
          <w:lang w:eastAsia="hr-HR"/>
        </w:rPr>
        <w:t xml:space="preserve"> Uredbom (EU) br. 651/2014. </w:t>
      </w:r>
      <w:proofErr w:type="spellStart"/>
      <w:r w:rsidR="00F93C7B" w:rsidRPr="00F93C7B">
        <w:rPr>
          <w:rFonts w:ascii="Times New Roman" w:eastAsia="Times New Roman" w:hAnsi="Times New Roman" w:cs="Times New Roman"/>
          <w:bCs/>
          <w:color w:val="000000"/>
          <w:sz w:val="24"/>
          <w:szCs w:val="24"/>
          <w:lang w:eastAsia="hr-HR"/>
        </w:rPr>
        <w:t>оd</w:t>
      </w:r>
      <w:proofErr w:type="spellEnd"/>
      <w:r w:rsidR="00F93C7B" w:rsidRPr="00F93C7B">
        <w:rPr>
          <w:rFonts w:ascii="Times New Roman" w:eastAsia="Times New Roman" w:hAnsi="Times New Roman" w:cs="Times New Roman"/>
          <w:bCs/>
          <w:color w:val="000000"/>
          <w:sz w:val="24"/>
          <w:szCs w:val="24"/>
          <w:lang w:eastAsia="hr-HR"/>
        </w:rPr>
        <w:t xml:space="preserve"> 17. lipnja 2014. o ocjenjivanju određenih kategorija potpora spojivima s unutarnjim tržištem u primjeni članaka 107. i 108. Ugovora</w:t>
      </w:r>
      <w:r w:rsidR="00437BCA">
        <w:rPr>
          <w:rFonts w:ascii="Times New Roman" w:eastAsia="Times New Roman" w:hAnsi="Times New Roman" w:cs="Times New Roman"/>
          <w:bCs/>
          <w:color w:val="000000"/>
          <w:sz w:val="24"/>
          <w:szCs w:val="24"/>
          <w:lang w:eastAsia="hr-HR"/>
        </w:rPr>
        <w:t xml:space="preserve">, </w:t>
      </w:r>
      <w:r w:rsidR="00437BCA" w:rsidRPr="00437BCA">
        <w:rPr>
          <w:rFonts w:ascii="Times New Roman" w:eastAsia="Times New Roman" w:hAnsi="Times New Roman" w:cs="Times New Roman"/>
          <w:bCs/>
          <w:color w:val="000000"/>
          <w:sz w:val="24"/>
          <w:szCs w:val="24"/>
          <w:lang w:eastAsia="hr-HR"/>
        </w:rPr>
        <w:t>Uredbom</w:t>
      </w:r>
      <w:r w:rsidR="00437BCA">
        <w:rPr>
          <w:rFonts w:ascii="Times New Roman" w:eastAsia="Times New Roman" w:hAnsi="Times New Roman" w:cs="Times New Roman"/>
          <w:bCs/>
          <w:color w:val="000000"/>
          <w:sz w:val="24"/>
          <w:szCs w:val="24"/>
          <w:lang w:eastAsia="hr-HR"/>
        </w:rPr>
        <w:t xml:space="preserve"> Komisije br. </w:t>
      </w:r>
      <w:r w:rsidR="00437BCA" w:rsidRPr="00437BCA">
        <w:rPr>
          <w:rFonts w:ascii="Times New Roman" w:eastAsia="Times New Roman" w:hAnsi="Times New Roman" w:cs="Times New Roman"/>
          <w:bCs/>
          <w:color w:val="000000"/>
          <w:sz w:val="24"/>
          <w:szCs w:val="24"/>
          <w:lang w:eastAsia="hr-HR"/>
        </w:rPr>
        <w:t>1084</w:t>
      </w:r>
      <w:r w:rsidR="00437BCA">
        <w:rPr>
          <w:rFonts w:ascii="Times New Roman" w:eastAsia="Times New Roman" w:hAnsi="Times New Roman" w:cs="Times New Roman"/>
          <w:bCs/>
          <w:color w:val="000000"/>
          <w:sz w:val="24"/>
          <w:szCs w:val="24"/>
          <w:lang w:eastAsia="hr-HR"/>
        </w:rPr>
        <w:t>/2017</w:t>
      </w:r>
      <w:r w:rsidR="00437BCA" w:rsidRPr="00437BCA">
        <w:rPr>
          <w:rFonts w:ascii="Times New Roman" w:eastAsia="Times New Roman" w:hAnsi="Times New Roman" w:cs="Times New Roman"/>
          <w:bCs/>
          <w:color w:val="000000"/>
          <w:sz w:val="24"/>
          <w:szCs w:val="24"/>
          <w:lang w:eastAsia="hr-HR"/>
        </w:rPr>
        <w:t xml:space="preserve">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w:t>
      </w:r>
      <w:r w:rsidR="00412D08">
        <w:rPr>
          <w:rFonts w:ascii="Times New Roman" w:eastAsia="Times New Roman" w:hAnsi="Times New Roman" w:cs="Times New Roman"/>
          <w:bCs/>
          <w:color w:val="000000"/>
          <w:sz w:val="24"/>
          <w:szCs w:val="24"/>
          <w:lang w:eastAsia="hr-HR"/>
        </w:rPr>
        <w:t>, Uredbom</w:t>
      </w:r>
      <w:r w:rsidR="00412D08" w:rsidRPr="00412D08">
        <w:rPr>
          <w:rFonts w:ascii="Times New Roman" w:eastAsia="Times New Roman" w:hAnsi="Times New Roman" w:cs="Times New Roman"/>
          <w:bCs/>
          <w:color w:val="000000"/>
          <w:sz w:val="24"/>
          <w:szCs w:val="24"/>
          <w:lang w:eastAsia="hr-HR"/>
        </w:rPr>
        <w:t xml:space="preserve"> Komisije (EU) 2020/972 </w:t>
      </w:r>
      <w:proofErr w:type="spellStart"/>
      <w:r w:rsidR="00412D08" w:rsidRPr="00412D08">
        <w:rPr>
          <w:rFonts w:ascii="Times New Roman" w:eastAsia="Times New Roman" w:hAnsi="Times New Roman" w:cs="Times New Roman"/>
          <w:bCs/>
          <w:color w:val="000000"/>
          <w:sz w:val="24"/>
          <w:szCs w:val="24"/>
          <w:lang w:eastAsia="hr-HR"/>
        </w:rPr>
        <w:t>оd</w:t>
      </w:r>
      <w:proofErr w:type="spellEnd"/>
      <w:r w:rsidR="00412D08" w:rsidRPr="00412D08">
        <w:rPr>
          <w:rFonts w:ascii="Times New Roman" w:eastAsia="Times New Roman" w:hAnsi="Times New Roman" w:cs="Times New Roman"/>
          <w:bCs/>
          <w:color w:val="000000"/>
          <w:sz w:val="24"/>
          <w:szCs w:val="24"/>
          <w:lang w:eastAsia="hr-HR"/>
        </w:rPr>
        <w:t xml:space="preserve"> 2. srpnja 2020. o izmjeni Uredbe (EU) br. 651/2014 u pogledu njezina produljenja i odgovarajućih prilagodbi</w:t>
      </w:r>
      <w:r w:rsidR="00437BCA">
        <w:rPr>
          <w:rFonts w:ascii="Times New Roman" w:eastAsia="Times New Roman" w:hAnsi="Times New Roman" w:cs="Times New Roman"/>
          <w:bCs/>
          <w:color w:val="000000"/>
          <w:sz w:val="24"/>
          <w:szCs w:val="24"/>
          <w:lang w:eastAsia="hr-HR"/>
        </w:rPr>
        <w:t xml:space="preserve">, </w:t>
      </w:r>
      <w:r w:rsidR="00DF3285">
        <w:rPr>
          <w:rFonts w:ascii="Times New Roman" w:eastAsia="Times New Roman" w:hAnsi="Times New Roman" w:cs="Times New Roman"/>
          <w:bCs/>
          <w:color w:val="000000"/>
          <w:sz w:val="24"/>
          <w:szCs w:val="24"/>
          <w:lang w:eastAsia="hr-HR"/>
        </w:rPr>
        <w:t>Uredbom</w:t>
      </w:r>
      <w:r w:rsidR="00D52EEA" w:rsidRPr="00D52EEA">
        <w:rPr>
          <w:rFonts w:ascii="Times New Roman" w:eastAsia="Times New Roman" w:hAnsi="Times New Roman" w:cs="Times New Roman"/>
          <w:bCs/>
          <w:color w:val="000000"/>
          <w:sz w:val="24"/>
          <w:szCs w:val="24"/>
          <w:lang w:eastAsia="hr-HR"/>
        </w:rPr>
        <w:t xml:space="preserve"> Komisije (EU) 2021/1237 </w:t>
      </w:r>
      <w:proofErr w:type="spellStart"/>
      <w:r w:rsidR="00D52EEA" w:rsidRPr="00D52EEA">
        <w:rPr>
          <w:rFonts w:ascii="Times New Roman" w:eastAsia="Times New Roman" w:hAnsi="Times New Roman" w:cs="Times New Roman"/>
          <w:bCs/>
          <w:color w:val="000000"/>
          <w:sz w:val="24"/>
          <w:szCs w:val="24"/>
          <w:lang w:eastAsia="hr-HR"/>
        </w:rPr>
        <w:t>оd</w:t>
      </w:r>
      <w:proofErr w:type="spellEnd"/>
      <w:r w:rsidR="00D52EEA" w:rsidRPr="00D52EEA">
        <w:rPr>
          <w:rFonts w:ascii="Times New Roman" w:eastAsia="Times New Roman" w:hAnsi="Times New Roman" w:cs="Times New Roman"/>
          <w:bCs/>
          <w:color w:val="000000"/>
          <w:sz w:val="24"/>
          <w:szCs w:val="24"/>
          <w:lang w:eastAsia="hr-HR"/>
        </w:rPr>
        <w:t xml:space="preserve"> 23. srpnja 2021. o izmjeni Uredbe (EU) br. 651/2014 o ocjenjivanju određenih kategorija potpora spojivima s unutarnjim tržištem u primjeni članaka 107. i 108. Ugovora</w:t>
      </w:r>
      <w:r w:rsidR="00DF3285">
        <w:rPr>
          <w:rFonts w:ascii="Times New Roman" w:eastAsia="Times New Roman" w:hAnsi="Times New Roman" w:cs="Times New Roman"/>
          <w:bCs/>
          <w:color w:val="000000"/>
          <w:sz w:val="24"/>
          <w:szCs w:val="24"/>
          <w:lang w:eastAsia="hr-HR"/>
        </w:rPr>
        <w:t xml:space="preserve">, </w:t>
      </w:r>
      <w:r w:rsidRPr="00C11754">
        <w:rPr>
          <w:rFonts w:ascii="Times New Roman" w:eastAsia="Times New Roman" w:hAnsi="Times New Roman" w:cs="Times New Roman"/>
          <w:bCs/>
          <w:color w:val="000000"/>
          <w:sz w:val="24"/>
          <w:szCs w:val="24"/>
          <w:lang w:eastAsia="hr-HR"/>
        </w:rPr>
        <w:t xml:space="preserve">Uredbom (EU) br. 661/2014 Europskog parlamenta i Vijeća od 15. svibnja 2014. o izmjeni Uredbe Vijeća (EZ) br. 2012/2002 o osnivanju Fonda solidarnosti Europske unije, 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EU </w:t>
      </w:r>
      <w:proofErr w:type="spellStart"/>
      <w:r w:rsidRPr="00C11754">
        <w:rPr>
          <w:rFonts w:ascii="Times New Roman" w:eastAsia="Times New Roman" w:hAnsi="Times New Roman" w:cs="Times New Roman"/>
          <w:bCs/>
          <w:color w:val="000000"/>
          <w:sz w:val="24"/>
          <w:szCs w:val="24"/>
          <w:lang w:eastAsia="hr-HR"/>
        </w:rPr>
        <w:t>Solidarity</w:t>
      </w:r>
      <w:proofErr w:type="spellEnd"/>
      <w:r w:rsidRPr="00C11754">
        <w:rPr>
          <w:rFonts w:ascii="Times New Roman" w:eastAsia="Times New Roman" w:hAnsi="Times New Roman" w:cs="Times New Roman"/>
          <w:bCs/>
          <w:color w:val="000000"/>
          <w:sz w:val="24"/>
          <w:szCs w:val="24"/>
          <w:lang w:eastAsia="hr-HR"/>
        </w:rPr>
        <w:t xml:space="preserve"> </w:t>
      </w:r>
      <w:proofErr w:type="spellStart"/>
      <w:r w:rsidRPr="00C11754">
        <w:rPr>
          <w:rFonts w:ascii="Times New Roman" w:eastAsia="Times New Roman" w:hAnsi="Times New Roman" w:cs="Times New Roman"/>
          <w:bCs/>
          <w:color w:val="000000"/>
          <w:sz w:val="24"/>
          <w:szCs w:val="24"/>
          <w:lang w:eastAsia="hr-HR"/>
        </w:rPr>
        <w:t>Fund</w:t>
      </w:r>
      <w:proofErr w:type="spellEnd"/>
      <w:r w:rsidRPr="00C11754">
        <w:rPr>
          <w:rFonts w:ascii="Times New Roman" w:eastAsia="Times New Roman" w:hAnsi="Times New Roman" w:cs="Times New Roman"/>
          <w:bCs/>
          <w:color w:val="000000"/>
          <w:sz w:val="24"/>
          <w:szCs w:val="24"/>
          <w:lang w:eastAsia="hr-HR"/>
        </w:rPr>
        <w:t xml:space="preserve"> (EUSF) – </w:t>
      </w:r>
      <w:proofErr w:type="spellStart"/>
      <w:r w:rsidRPr="00C11754">
        <w:rPr>
          <w:rFonts w:ascii="Times New Roman" w:eastAsia="Times New Roman" w:hAnsi="Times New Roman" w:cs="Times New Roman"/>
          <w:bCs/>
          <w:color w:val="000000"/>
          <w:sz w:val="24"/>
          <w:szCs w:val="24"/>
          <w:lang w:eastAsia="hr-HR"/>
        </w:rPr>
        <w:t>clarification</w:t>
      </w:r>
      <w:proofErr w:type="spellEnd"/>
      <w:r w:rsidRPr="00C11754">
        <w:rPr>
          <w:rFonts w:ascii="Times New Roman" w:eastAsia="Times New Roman" w:hAnsi="Times New Roman" w:cs="Times New Roman"/>
          <w:bCs/>
          <w:color w:val="000000"/>
          <w:sz w:val="24"/>
          <w:szCs w:val="24"/>
          <w:lang w:eastAsia="hr-HR"/>
        </w:rPr>
        <w:t xml:space="preserve"> on </w:t>
      </w:r>
      <w:proofErr w:type="spellStart"/>
      <w:r w:rsidRPr="00C11754">
        <w:rPr>
          <w:rFonts w:ascii="Times New Roman" w:eastAsia="Times New Roman" w:hAnsi="Times New Roman" w:cs="Times New Roman"/>
          <w:bCs/>
          <w:color w:val="000000"/>
          <w:sz w:val="24"/>
          <w:szCs w:val="24"/>
          <w:lang w:eastAsia="hr-HR"/>
        </w:rPr>
        <w:t>implementation</w:t>
      </w:r>
      <w:proofErr w:type="spellEnd"/>
      <w:r w:rsidRPr="00C11754">
        <w:rPr>
          <w:rFonts w:ascii="Times New Roman" w:eastAsia="Times New Roman" w:hAnsi="Times New Roman" w:cs="Times New Roman"/>
          <w:bCs/>
          <w:color w:val="000000"/>
          <w:sz w:val="24"/>
          <w:szCs w:val="24"/>
          <w:lang w:eastAsia="hr-HR"/>
        </w:rPr>
        <w:t xml:space="preserve"> </w:t>
      </w:r>
      <w:proofErr w:type="spellStart"/>
      <w:r w:rsidRPr="00C11754">
        <w:rPr>
          <w:rFonts w:ascii="Times New Roman" w:eastAsia="Times New Roman" w:hAnsi="Times New Roman" w:cs="Times New Roman"/>
          <w:bCs/>
          <w:color w:val="000000"/>
          <w:sz w:val="24"/>
          <w:szCs w:val="24"/>
          <w:lang w:eastAsia="hr-HR"/>
        </w:rPr>
        <w:t>and</w:t>
      </w:r>
      <w:proofErr w:type="spellEnd"/>
      <w:r w:rsidRPr="00C11754">
        <w:rPr>
          <w:rFonts w:ascii="Times New Roman" w:eastAsia="Times New Roman" w:hAnsi="Times New Roman" w:cs="Times New Roman"/>
          <w:bCs/>
          <w:color w:val="000000"/>
          <w:sz w:val="24"/>
          <w:szCs w:val="24"/>
          <w:lang w:eastAsia="hr-HR"/>
        </w:rPr>
        <w:t xml:space="preserve"> </w:t>
      </w:r>
      <w:proofErr w:type="spellStart"/>
      <w:r w:rsidRPr="00C11754">
        <w:rPr>
          <w:rFonts w:ascii="Times New Roman" w:eastAsia="Times New Roman" w:hAnsi="Times New Roman" w:cs="Times New Roman"/>
          <w:bCs/>
          <w:color w:val="000000"/>
          <w:sz w:val="24"/>
          <w:szCs w:val="24"/>
          <w:lang w:eastAsia="hr-HR"/>
        </w:rPr>
        <w:t>auditing</w:t>
      </w:r>
      <w:proofErr w:type="spellEnd"/>
      <w:r w:rsidRPr="00C11754">
        <w:rPr>
          <w:rFonts w:ascii="Times New Roman" w:eastAsia="Times New Roman" w:hAnsi="Times New Roman" w:cs="Times New Roman"/>
          <w:bCs/>
          <w:color w:val="000000"/>
          <w:sz w:val="24"/>
          <w:szCs w:val="24"/>
          <w:lang w:eastAsia="hr-HR"/>
        </w:rPr>
        <w:t xml:space="preserve"> </w:t>
      </w:r>
      <w:proofErr w:type="spellStart"/>
      <w:r w:rsidRPr="00C11754">
        <w:rPr>
          <w:rFonts w:ascii="Times New Roman" w:eastAsia="Times New Roman" w:hAnsi="Times New Roman" w:cs="Times New Roman"/>
          <w:bCs/>
          <w:color w:val="000000"/>
          <w:sz w:val="24"/>
          <w:szCs w:val="24"/>
          <w:lang w:eastAsia="hr-HR"/>
        </w:rPr>
        <w:t>process</w:t>
      </w:r>
      <w:proofErr w:type="spellEnd"/>
      <w:r w:rsidRPr="00C11754">
        <w:rPr>
          <w:rFonts w:ascii="Times New Roman" w:eastAsia="Times New Roman" w:hAnsi="Times New Roman" w:cs="Times New Roman"/>
          <w:bCs/>
          <w:color w:val="000000"/>
          <w:sz w:val="24"/>
          <w:szCs w:val="24"/>
          <w:lang w:eastAsia="hr-HR"/>
        </w:rPr>
        <w:t xml:space="preserve">, te Obavijesti </w:t>
      </w:r>
      <w:r w:rsidRPr="00C11754">
        <w:rPr>
          <w:rFonts w:ascii="Times New Roman" w:eastAsia="Times New Roman" w:hAnsi="Times New Roman" w:cs="Times New Roman"/>
          <w:bCs/>
          <w:color w:val="000000"/>
          <w:sz w:val="24"/>
          <w:szCs w:val="24"/>
          <w:lang w:eastAsia="hr-HR"/>
        </w:rPr>
        <w:lastRenderedPageBreak/>
        <w:t>Europske komisije o pojmu državne potpore iz članka 107. stavka 1. Ugovora o funkcioniranju Europske unije 2016/C 262/1 od 19. srpnja 2016</w:t>
      </w:r>
      <w:r w:rsidR="00A0451B" w:rsidRPr="00C11754">
        <w:rPr>
          <w:rFonts w:ascii="Times New Roman" w:eastAsia="Times New Roman" w:hAnsi="Times New Roman" w:cs="Times New Roman"/>
          <w:bCs/>
          <w:color w:val="000000"/>
          <w:sz w:val="24"/>
          <w:szCs w:val="24"/>
          <w:lang w:eastAsia="hr-HR"/>
        </w:rPr>
        <w:t>.</w:t>
      </w:r>
    </w:p>
    <w:p w14:paraId="2AD6F286" w14:textId="77777777" w:rsidR="00631525" w:rsidRPr="00C11754" w:rsidRDefault="00631525" w:rsidP="007E099D">
      <w:pPr>
        <w:spacing w:after="0"/>
        <w:ind w:left="352"/>
        <w:jc w:val="both"/>
        <w:rPr>
          <w:rFonts w:ascii="Times New Roman" w:eastAsia="Times New Roman" w:hAnsi="Times New Roman" w:cs="Times New Roman"/>
          <w:bCs/>
          <w:color w:val="000000"/>
          <w:sz w:val="24"/>
          <w:szCs w:val="24"/>
          <w:lang w:eastAsia="hr-HR"/>
        </w:rPr>
      </w:pPr>
    </w:p>
    <w:p w14:paraId="6B05ACCA" w14:textId="735C6948" w:rsidR="00EC544C" w:rsidRPr="00C11754" w:rsidRDefault="00EC544C" w:rsidP="007E099D">
      <w:pPr>
        <w:spacing w:after="0"/>
        <w:ind w:left="352"/>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Nacionalno zakonodavstvo:</w:t>
      </w:r>
    </w:p>
    <w:p w14:paraId="53C2B2D3" w14:textId="34063372" w:rsidR="00EC544C" w:rsidRPr="00C11754" w:rsidRDefault="00EC544C" w:rsidP="007E099D">
      <w:pPr>
        <w:pStyle w:val="Odlomakpopisa"/>
        <w:numPr>
          <w:ilvl w:val="0"/>
          <w:numId w:val="15"/>
        </w:numPr>
        <w:tabs>
          <w:tab w:val="left" w:pos="400"/>
        </w:tabs>
        <w:kinsoku w:val="0"/>
        <w:overflowPunct w:val="0"/>
        <w:spacing w:after="0"/>
        <w:ind w:left="709" w:hanging="283"/>
        <w:jc w:val="both"/>
        <w:rPr>
          <w:rFonts w:ascii="Times New Roman" w:hAnsi="Times New Roman" w:cs="Times New Roman"/>
          <w:b/>
          <w:color w:val="000000"/>
          <w:sz w:val="24"/>
          <w:szCs w:val="24"/>
          <w:shd w:val="clear" w:color="auto" w:fill="FFFFFF"/>
        </w:rPr>
      </w:pPr>
      <w:r w:rsidRPr="00C11754">
        <w:rPr>
          <w:rStyle w:val="Bodytext9pt"/>
          <w:rFonts w:eastAsiaTheme="minorEastAsia"/>
          <w:b w:val="0"/>
          <w:bCs w:val="0"/>
          <w:sz w:val="24"/>
          <w:szCs w:val="24"/>
          <w:lang w:val="hr-HR"/>
        </w:rPr>
        <w:t>Ugovor o funkcioniranju Europske unije (pročišćena verzija 2016/C 202/01)</w:t>
      </w:r>
      <w:r w:rsidR="00F75830" w:rsidRPr="00C11754">
        <w:rPr>
          <w:rStyle w:val="Bodytext9pt"/>
          <w:rFonts w:eastAsiaTheme="minorEastAsia"/>
          <w:b w:val="0"/>
          <w:bCs w:val="0"/>
          <w:sz w:val="24"/>
          <w:szCs w:val="24"/>
          <w:lang w:val="hr-HR"/>
        </w:rPr>
        <w:t>;</w:t>
      </w:r>
    </w:p>
    <w:p w14:paraId="6F5322CA" w14:textId="5CA1E9E0"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Ugovor o pristupanju Republike Hrvatske Europskoj uniji (NN-Međunarodni ugovori br. 2/12);</w:t>
      </w:r>
    </w:p>
    <w:p w14:paraId="09AD4F85" w14:textId="59DCE71D"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bookmarkStart w:id="13" w:name="_Hlk67295920"/>
      <w:r w:rsidRPr="00C11754">
        <w:rPr>
          <w:rFonts w:ascii="Times New Roman" w:eastAsia="Times New Roman" w:hAnsi="Times New Roman" w:cs="Times New Roman"/>
          <w:bCs/>
          <w:sz w:val="24"/>
          <w:szCs w:val="24"/>
          <w:lang w:eastAsia="hr-HR"/>
        </w:rPr>
        <w:t xml:space="preserve">Zakon o ravnopravnosti spolova (NN 82/08, 69/17); </w:t>
      </w:r>
    </w:p>
    <w:p w14:paraId="58D0589D"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Zakon o suzbijanju diskriminacije (NN 85/08, 112/12); </w:t>
      </w:r>
    </w:p>
    <w:p w14:paraId="4BE45AD2"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provedbi Opće uredbe o zaštiti podataka (NN 42/18);</w:t>
      </w:r>
    </w:p>
    <w:p w14:paraId="127D17B0" w14:textId="0DCB9B69"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javnoj nabavi (NN 120/16);</w:t>
      </w:r>
    </w:p>
    <w:p w14:paraId="5715B9C0" w14:textId="3F69A4C7" w:rsidR="00FA2C4F" w:rsidRPr="00C11754" w:rsidRDefault="00375969"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državnim potporama (NN 47/14, 69/17);</w:t>
      </w:r>
    </w:p>
    <w:p w14:paraId="640275E7"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vlasništvu i drugim stvarnim pravima (NN 91/96, 68/98, 137/99, 22/00, 73/00, 129/00, 114/01, 79/06, 141/06, 146/08, 38/09, 153/09, 143/12, 152/14, 81/15, 94/17 - ispravak);</w:t>
      </w:r>
    </w:p>
    <w:p w14:paraId="49D13A23"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Zakon o gradnji (NN 153/13, 20/17, 39/19, 125/19); </w:t>
      </w:r>
    </w:p>
    <w:p w14:paraId="7AB027DA"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Zakon o prostornom uređenju (NN 153/13, 65/17, 114/18, 39/19, 98/19); </w:t>
      </w:r>
    </w:p>
    <w:p w14:paraId="52F5DFEA"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Zakon o građevnim proizvodima (NN 76/13, 30/14, 130/17, 39/19); </w:t>
      </w:r>
    </w:p>
    <w:p w14:paraId="3D9BE874"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komori arhitekata i komorama inženjera u graditeljstvu i prostornom uređenju (NN 78/15, 114/18, 110/19);</w:t>
      </w:r>
    </w:p>
    <w:p w14:paraId="213178D1"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poslovima i djelatnostima prostornog uređenja i gradnje (NN 78/15, 118/18, 110/19);</w:t>
      </w:r>
    </w:p>
    <w:p w14:paraId="01F4B921"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postupanju s nezakonito izgrađenim zgradama (NN 86/12, 143/13, 65/17, 14/19);</w:t>
      </w:r>
    </w:p>
    <w:p w14:paraId="246EDA3E"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bookmarkStart w:id="14" w:name="_Hlk67295716"/>
      <w:r w:rsidRPr="00C11754">
        <w:rPr>
          <w:rFonts w:ascii="Times New Roman" w:eastAsia="Times New Roman" w:hAnsi="Times New Roman" w:cs="Times New Roman"/>
          <w:bCs/>
          <w:sz w:val="24"/>
          <w:szCs w:val="24"/>
          <w:lang w:eastAsia="hr-HR"/>
        </w:rPr>
        <w:t>Zakon o zaštiti od požara (NN 92/10);</w:t>
      </w:r>
    </w:p>
    <w:p w14:paraId="4BB7394B"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osiguranju pristupačnosti građevina osobama s invaliditetom i smanjene pokretljivosti  (NN 78/13);</w:t>
      </w:r>
    </w:p>
    <w:p w14:paraId="4F1DC8A3"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obveznom sadržaju i opremanju projekata građevina (NN 64/14, 41/15, 105/15, 61/16, 20/17);</w:t>
      </w:r>
    </w:p>
    <w:p w14:paraId="44A6FF9D"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obveznom sadržaju i opremanju projekata građevina (NN 118/19, 65/20);</w:t>
      </w:r>
    </w:p>
    <w:bookmarkEnd w:id="14"/>
    <w:p w14:paraId="55A9012D" w14:textId="47775A3D"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građevinskoj inspekciji (NN 153/13);</w:t>
      </w:r>
    </w:p>
    <w:p w14:paraId="42EF6F91" w14:textId="6CA5B3C6" w:rsidR="009C785B" w:rsidRPr="00C11754" w:rsidRDefault="009C785B" w:rsidP="007E099D">
      <w:pPr>
        <w:numPr>
          <w:ilvl w:val="0"/>
          <w:numId w:val="15"/>
        </w:numPr>
        <w:spacing w:after="0"/>
        <w:ind w:left="709" w:hanging="283"/>
        <w:jc w:val="both"/>
        <w:rPr>
          <w:rStyle w:val="Bodytext2"/>
          <w:rFonts w:eastAsiaTheme="minorHAnsi"/>
          <w:b w:val="0"/>
          <w:color w:val="auto"/>
          <w:sz w:val="24"/>
          <w:szCs w:val="24"/>
          <w:lang w:val="hr-HR" w:eastAsia="hr-HR"/>
        </w:rPr>
      </w:pPr>
      <w:r w:rsidRPr="00C11754">
        <w:rPr>
          <w:rStyle w:val="Bodytext2"/>
          <w:rFonts w:eastAsiaTheme="minorEastAsia"/>
          <w:b w:val="0"/>
          <w:color w:val="auto"/>
          <w:sz w:val="24"/>
          <w:szCs w:val="24"/>
          <w:lang w:val="hr-HR" w:eastAsia="hr-HR"/>
        </w:rPr>
        <w:t>Zakon o energiji (Narodne novine, br. 120/12, 14/14, 102/15, 68/18)</w:t>
      </w:r>
    </w:p>
    <w:p w14:paraId="48743EBA" w14:textId="77777777" w:rsidR="00EC544C" w:rsidRPr="00C11754" w:rsidRDefault="00EC544C" w:rsidP="007E099D">
      <w:pPr>
        <w:numPr>
          <w:ilvl w:val="0"/>
          <w:numId w:val="15"/>
        </w:numPr>
        <w:spacing w:after="0"/>
        <w:ind w:left="709" w:hanging="283"/>
        <w:jc w:val="both"/>
        <w:rPr>
          <w:rStyle w:val="Bodytext2"/>
          <w:rFonts w:eastAsiaTheme="minorEastAsia"/>
          <w:b w:val="0"/>
          <w:color w:val="auto"/>
          <w:sz w:val="24"/>
          <w:szCs w:val="24"/>
          <w:lang w:val="hr-HR" w:eastAsia="hr-HR"/>
        </w:rPr>
      </w:pPr>
      <w:r w:rsidRPr="00C11754">
        <w:rPr>
          <w:rStyle w:val="Bodytext2"/>
          <w:rFonts w:eastAsiaTheme="minorHAnsi"/>
          <w:b w:val="0"/>
          <w:sz w:val="24"/>
          <w:szCs w:val="24"/>
          <w:lang w:val="hr-HR"/>
        </w:rPr>
        <w:t>Zakon o tržištu električne energije (Narodne novine, br. 22/13, 102/15, 68/18, 52/19)</w:t>
      </w:r>
    </w:p>
    <w:p w14:paraId="7AEFB63F" w14:textId="6C2F8172" w:rsidR="00EC544C" w:rsidRPr="00C11754" w:rsidRDefault="00EC544C" w:rsidP="007E099D">
      <w:pPr>
        <w:numPr>
          <w:ilvl w:val="0"/>
          <w:numId w:val="15"/>
        </w:numPr>
        <w:spacing w:after="0"/>
        <w:ind w:left="709" w:hanging="283"/>
        <w:jc w:val="both"/>
        <w:rPr>
          <w:rStyle w:val="Bodytext2"/>
          <w:rFonts w:eastAsiaTheme="minorHAnsi"/>
          <w:b w:val="0"/>
          <w:color w:val="auto"/>
          <w:sz w:val="24"/>
          <w:szCs w:val="24"/>
          <w:lang w:val="hr-HR" w:eastAsia="hr-HR"/>
        </w:rPr>
      </w:pPr>
      <w:r w:rsidRPr="00C11754">
        <w:rPr>
          <w:rStyle w:val="Bodytext2"/>
          <w:rFonts w:eastAsiaTheme="minorHAnsi"/>
          <w:b w:val="0"/>
          <w:color w:val="auto"/>
          <w:sz w:val="24"/>
          <w:szCs w:val="24"/>
          <w:lang w:val="hr-HR" w:eastAsia="hr-HR"/>
        </w:rPr>
        <w:t>Zakon o regulaciji energetskih djelatnosti (Narodne novine, br. 120/12, 68/18)</w:t>
      </w:r>
    </w:p>
    <w:p w14:paraId="7585E92C" w14:textId="314B00EA" w:rsidR="008B3733" w:rsidRPr="00C11754" w:rsidRDefault="008B3733" w:rsidP="007E099D">
      <w:pPr>
        <w:numPr>
          <w:ilvl w:val="0"/>
          <w:numId w:val="15"/>
        </w:numPr>
        <w:spacing w:after="0"/>
        <w:ind w:left="709" w:hanging="283"/>
        <w:jc w:val="both"/>
        <w:rPr>
          <w:rStyle w:val="Bodytext2"/>
          <w:rFonts w:eastAsiaTheme="minorHAnsi"/>
          <w:b w:val="0"/>
          <w:color w:val="auto"/>
          <w:sz w:val="24"/>
          <w:szCs w:val="24"/>
          <w:lang w:val="hr-HR" w:eastAsia="hr-HR"/>
        </w:rPr>
      </w:pPr>
      <w:r w:rsidRPr="00C11754">
        <w:rPr>
          <w:rStyle w:val="Bodytext2"/>
          <w:rFonts w:eastAsiaTheme="minorHAnsi"/>
          <w:b w:val="0"/>
          <w:color w:val="auto"/>
          <w:sz w:val="24"/>
          <w:szCs w:val="24"/>
          <w:lang w:val="hr-HR" w:eastAsia="hr-HR"/>
        </w:rPr>
        <w:t>Zakon o tržištu toplinske energije (Narodne novine, br.  80/13, 14/14, 102/14, 95/15, 76/18, 86/19),</w:t>
      </w:r>
    </w:p>
    <w:p w14:paraId="4F9EFEB4" w14:textId="6CA1A1D5"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Zakon o energetskoj učinkovitosti (NN </w:t>
      </w:r>
      <w:r w:rsidR="00A0451B" w:rsidRPr="00C11754">
        <w:rPr>
          <w:rFonts w:ascii="Times New Roman" w:eastAsia="Times New Roman" w:hAnsi="Times New Roman" w:cs="Times New Roman"/>
          <w:bCs/>
          <w:sz w:val="24"/>
          <w:szCs w:val="24"/>
          <w:lang w:eastAsia="hr-HR"/>
        </w:rPr>
        <w:t>127/14, 116/18, 25/20, 32/21, 41/21</w:t>
      </w:r>
      <w:r w:rsidRPr="00C11754">
        <w:rPr>
          <w:rFonts w:ascii="Times New Roman" w:eastAsia="Times New Roman" w:hAnsi="Times New Roman" w:cs="Times New Roman"/>
          <w:bCs/>
          <w:sz w:val="24"/>
          <w:szCs w:val="24"/>
          <w:lang w:eastAsia="hr-HR"/>
        </w:rPr>
        <w:t>);</w:t>
      </w:r>
    </w:p>
    <w:p w14:paraId="18ED1FA2" w14:textId="1EDB2CEC" w:rsidR="006E10F2" w:rsidRDefault="006E10F2"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Zakon o zapaljivim tekućinama i plinovima (NN 108/95 i 56/10);</w:t>
      </w:r>
    </w:p>
    <w:p w14:paraId="2D52EA92" w14:textId="43B885AD" w:rsidR="00946D5F" w:rsidRPr="00C11754" w:rsidRDefault="00946D5F"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tržištu plina (NN 18/18, 23/20);</w:t>
      </w:r>
    </w:p>
    <w:p w14:paraId="1196F352" w14:textId="164A73B2" w:rsidR="00946D5F" w:rsidRPr="00C11754" w:rsidRDefault="00946D5F"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Opći uvjeti opskrbe plinom (NN 50/18, 88/19, 39/20);</w:t>
      </w:r>
    </w:p>
    <w:p w14:paraId="10A70204" w14:textId="17A0356B" w:rsidR="00946D5F" w:rsidRPr="00C11754" w:rsidRDefault="00946D5F"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Mrežna pravila plinskog distribucijskog sustava (NN 50/18, 88/19, 36/20</w:t>
      </w:r>
      <w:r w:rsidR="00AB59A5">
        <w:rPr>
          <w:rFonts w:ascii="Times New Roman" w:eastAsia="Times New Roman" w:hAnsi="Times New Roman" w:cs="Times New Roman"/>
          <w:bCs/>
          <w:sz w:val="24"/>
          <w:szCs w:val="24"/>
          <w:lang w:eastAsia="hr-HR"/>
        </w:rPr>
        <w:t>, 100/21</w:t>
      </w:r>
      <w:r w:rsidRPr="00C11754">
        <w:rPr>
          <w:rFonts w:ascii="Times New Roman" w:eastAsia="Times New Roman" w:hAnsi="Times New Roman" w:cs="Times New Roman"/>
          <w:bCs/>
          <w:sz w:val="24"/>
          <w:szCs w:val="24"/>
          <w:lang w:eastAsia="hr-HR"/>
        </w:rPr>
        <w:t>);</w:t>
      </w:r>
    </w:p>
    <w:p w14:paraId="35DB7B57" w14:textId="196016BE" w:rsidR="00946D5F" w:rsidRPr="00C11754" w:rsidRDefault="00946D5F"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Pravila o organizaciji tržišta plina (NN 50/18);</w:t>
      </w:r>
    </w:p>
    <w:p w14:paraId="486607AD"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energetskim pregledima građevina i energetskom certificiranju zgrada (NN 81/12, 29/13, 78/13);</w:t>
      </w:r>
    </w:p>
    <w:p w14:paraId="0D414F4B"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lastRenderedPageBreak/>
        <w:t>Pravilnik o energetskom pregledu zgrade i energetskom certificiranju (NN 48/14, 150/14, 133/15, 22/16, 49/16, 87/16, 17/17, 77/17);</w:t>
      </w:r>
    </w:p>
    <w:p w14:paraId="1D8BA2C0" w14:textId="110EE4D1"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energetskom pregledu zgrade i energetskom certificiranju (NN 88/17</w:t>
      </w:r>
      <w:r w:rsidR="00F93C7B">
        <w:rPr>
          <w:rFonts w:ascii="Times New Roman" w:eastAsia="Times New Roman" w:hAnsi="Times New Roman" w:cs="Times New Roman"/>
          <w:bCs/>
          <w:sz w:val="24"/>
          <w:szCs w:val="24"/>
          <w:lang w:eastAsia="hr-HR"/>
        </w:rPr>
        <w:t>, 90/20, 1/21, 45/21</w:t>
      </w:r>
      <w:r w:rsidRPr="00C11754">
        <w:rPr>
          <w:rFonts w:ascii="Times New Roman" w:eastAsia="Times New Roman" w:hAnsi="Times New Roman" w:cs="Times New Roman"/>
          <w:bCs/>
          <w:sz w:val="24"/>
          <w:szCs w:val="24"/>
          <w:lang w:eastAsia="hr-HR"/>
        </w:rPr>
        <w:t>);</w:t>
      </w:r>
    </w:p>
    <w:p w14:paraId="10EF6390"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kontroli energetskog certifikata zgrade i izvješća o redovitom pregledu sustava grijanja i sustava hlađenja ili klimatizacije u zgradi (NN 73/15, 54/20);</w:t>
      </w:r>
    </w:p>
    <w:p w14:paraId="4ACB4D8C" w14:textId="2EB0338E"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w:t>
      </w:r>
      <w:r w:rsidR="00532383">
        <w:rPr>
          <w:rFonts w:ascii="Times New Roman" w:eastAsia="Times New Roman" w:hAnsi="Times New Roman" w:cs="Times New Roman"/>
          <w:bCs/>
          <w:sz w:val="24"/>
          <w:szCs w:val="24"/>
          <w:lang w:eastAsia="hr-HR"/>
        </w:rPr>
        <w:t xml:space="preserve"> </w:t>
      </w:r>
      <w:r w:rsidRPr="00C11754">
        <w:rPr>
          <w:rFonts w:ascii="Times New Roman" w:eastAsia="Times New Roman" w:hAnsi="Times New Roman" w:cs="Times New Roman"/>
          <w:bCs/>
          <w:sz w:val="24"/>
          <w:szCs w:val="24"/>
          <w:lang w:eastAsia="hr-HR"/>
        </w:rPr>
        <w:t>o osobama ovlaštenim za energetsko certificiranje, energetski pregled zgrade i redoviti pregled sustava grijanja i sustava hlađenja ili klimatizacije u zgradi (NN 73/15, 133/15, 60/20</w:t>
      </w:r>
      <w:r w:rsidR="00F66B37">
        <w:rPr>
          <w:rFonts w:ascii="Times New Roman" w:eastAsia="Times New Roman" w:hAnsi="Times New Roman" w:cs="Times New Roman"/>
          <w:bCs/>
          <w:sz w:val="24"/>
          <w:szCs w:val="24"/>
          <w:lang w:eastAsia="hr-HR"/>
        </w:rPr>
        <w:t>, 78/21</w:t>
      </w:r>
      <w:r w:rsidRPr="00C11754">
        <w:rPr>
          <w:rFonts w:ascii="Times New Roman" w:eastAsia="Times New Roman" w:hAnsi="Times New Roman" w:cs="Times New Roman"/>
          <w:bCs/>
          <w:sz w:val="24"/>
          <w:szCs w:val="24"/>
          <w:lang w:eastAsia="hr-HR"/>
        </w:rPr>
        <w:t>);</w:t>
      </w:r>
    </w:p>
    <w:p w14:paraId="746AE393" w14:textId="473B1E7F" w:rsidR="00EC544C"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Tehnički propis o racionalnoj uporabi energije i toplinskoj zaštiti u zgradama (NN 128/15, 70/18, 73/18, 86/18, 102/20);</w:t>
      </w:r>
    </w:p>
    <w:p w14:paraId="420DCA00" w14:textId="4FC4B319" w:rsidR="00A5377C" w:rsidRPr="00C11754" w:rsidRDefault="00A5377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Tehnički propis za dimnjake u građevinama (NN 03/07);</w:t>
      </w:r>
    </w:p>
    <w:p w14:paraId="43A977F0"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Pravilnik o sustavu za praćenje, mjerenje i verifikaciju ušteda energije (NN 33/20);</w:t>
      </w:r>
    </w:p>
    <w:p w14:paraId="576AFDA4"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Uredba o održavanju zgrada (NN 64/97);</w:t>
      </w:r>
    </w:p>
    <w:p w14:paraId="3E91530C"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upravljanju i raspolaganju imovinom u vlasništvu Republike Hrvatske (NN 94/13, 18/16, 89/17), Zakon o upravljanju državnom imovinom (NN 52/18), Zakon o Središnjem registru državne imovine (NN 112/18);</w:t>
      </w:r>
    </w:p>
    <w:p w14:paraId="682BBE5C" w14:textId="77777777"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Zakon o zaštiti na radu (NN 71/14, 118/14, 154/14, 94/18, 96/18);</w:t>
      </w:r>
    </w:p>
    <w:p w14:paraId="61E168DD" w14:textId="77777777" w:rsidR="006C6317" w:rsidRPr="00C11754" w:rsidRDefault="006C6317"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Mrežna pravila za distribuciju toplinske energije (NN 35/14);</w:t>
      </w:r>
    </w:p>
    <w:p w14:paraId="5A74DA92" w14:textId="77777777" w:rsidR="006C6317" w:rsidRPr="00C11754" w:rsidRDefault="006C6317"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Opći uvjeti za opskrbu toplinskom energijom (NN 35/14);</w:t>
      </w:r>
    </w:p>
    <w:p w14:paraId="02C50C13" w14:textId="40C387C5" w:rsidR="006C6317" w:rsidRPr="00C11754" w:rsidRDefault="006C6317"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Opći uvjeti za isporuku toplinske energije (NN 35/14, 129/15)</w:t>
      </w:r>
      <w:bookmarkEnd w:id="13"/>
    </w:p>
    <w:p w14:paraId="444E6A91" w14:textId="2BE8556E" w:rsidR="00EC544C" w:rsidRPr="00C11754" w:rsidRDefault="00EC544C" w:rsidP="007E099D">
      <w:pPr>
        <w:numPr>
          <w:ilvl w:val="0"/>
          <w:numId w:val="15"/>
        </w:numPr>
        <w:spacing w:after="0"/>
        <w:ind w:left="709" w:hanging="283"/>
        <w:jc w:val="both"/>
        <w:rPr>
          <w:rFonts w:ascii="Times New Roman" w:eastAsia="Times New Roman" w:hAnsi="Times New Roman" w:cs="Times New Roman"/>
          <w:bCs/>
          <w:sz w:val="24"/>
          <w:szCs w:val="24"/>
          <w:lang w:eastAsia="hr-HR"/>
        </w:rPr>
      </w:pPr>
      <w:r w:rsidRPr="00C11754">
        <w:rPr>
          <w:rFonts w:ascii="Times New Roman" w:eastAsia="Times New Roman" w:hAnsi="Times New Roman" w:cs="Times New Roman"/>
          <w:bCs/>
          <w:sz w:val="24"/>
          <w:szCs w:val="24"/>
          <w:lang w:eastAsia="hr-HR"/>
        </w:rPr>
        <w:t xml:space="preserve">ostali </w:t>
      </w:r>
      <w:proofErr w:type="spellStart"/>
      <w:r w:rsidRPr="00C11754">
        <w:rPr>
          <w:rFonts w:ascii="Times New Roman" w:eastAsia="Times New Roman" w:hAnsi="Times New Roman" w:cs="Times New Roman"/>
          <w:bCs/>
          <w:sz w:val="24"/>
          <w:szCs w:val="24"/>
          <w:lang w:eastAsia="hr-HR"/>
        </w:rPr>
        <w:t>podzakonski</w:t>
      </w:r>
      <w:proofErr w:type="spellEnd"/>
      <w:r w:rsidRPr="00C11754">
        <w:rPr>
          <w:rFonts w:ascii="Times New Roman" w:eastAsia="Times New Roman" w:hAnsi="Times New Roman" w:cs="Times New Roman"/>
          <w:bCs/>
          <w:sz w:val="24"/>
          <w:szCs w:val="24"/>
          <w:lang w:eastAsia="hr-HR"/>
        </w:rPr>
        <w:t xml:space="preserve"> akti i tehnički propisi doneseni na temelju gore navedenih zakona.</w:t>
      </w:r>
    </w:p>
    <w:p w14:paraId="76FA624A" w14:textId="3CBB83AD" w:rsidR="006C6317" w:rsidRPr="00C11754" w:rsidRDefault="006C6317" w:rsidP="007E099D">
      <w:pPr>
        <w:keepNext/>
        <w:spacing w:after="0"/>
        <w:jc w:val="both"/>
        <w:rPr>
          <w:rFonts w:ascii="Times New Roman" w:eastAsia="Times New Roman" w:hAnsi="Times New Roman" w:cs="Times New Roman"/>
          <w:sz w:val="24"/>
          <w:szCs w:val="24"/>
          <w:lang w:eastAsia="hr-HR"/>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220A61" w:rsidRPr="00C11754" w14:paraId="71F88B43" w14:textId="77777777" w:rsidTr="00C47604">
        <w:tc>
          <w:tcPr>
            <w:tcW w:w="9039" w:type="dxa"/>
            <w:shd w:val="clear" w:color="auto" w:fill="D6F8D7"/>
          </w:tcPr>
          <w:p w14:paraId="129B7C34" w14:textId="77777777" w:rsidR="00220A61" w:rsidRPr="00C11754" w:rsidRDefault="00220A61" w:rsidP="007E099D">
            <w:pPr>
              <w:spacing w:after="0" w:line="240" w:lineRule="auto"/>
              <w:contextualSpacing/>
              <w:jc w:val="both"/>
              <w:rPr>
                <w:rFonts w:ascii="Times New Roman" w:eastAsiaTheme="minorHAnsi" w:hAnsi="Times New Roman" w:cs="Times New Roman"/>
                <w:i/>
              </w:rPr>
            </w:pPr>
            <w:r w:rsidRPr="00C11754">
              <w:rPr>
                <w:rFonts w:ascii="Times New Roman" w:eastAsiaTheme="minorHAnsi" w:hAnsi="Times New Roman" w:cs="Times New Roman"/>
                <w:b/>
                <w:i/>
              </w:rPr>
              <w:t xml:space="preserve">Napomena: </w:t>
            </w:r>
            <w:r w:rsidRPr="00C11754">
              <w:rPr>
                <w:rFonts w:ascii="Times New Roman" w:hAnsi="Times New Roman" w:cs="Times New Roman"/>
              </w:rPr>
              <w:t xml:space="preserve"> </w:t>
            </w:r>
            <w:r w:rsidRPr="00C11754">
              <w:rPr>
                <w:rFonts w:ascii="Times New Roman" w:eastAsiaTheme="minorHAnsi" w:hAnsi="Times New Roman" w:cs="Times New Roman"/>
                <w:bCs/>
                <w:i/>
              </w:rPr>
              <w:t xml:space="preserve">Propisi navedeni u ovom Pozivu su propisi koji su na snazi (važeći) u trenutku njegove objave te se na Upute za prijavitelje i ostalu prateću dokumentaciju, kao i na sve odnose koji proizlaze iz Poziva, primjenjuje pozitivno zakonodavstvo što uključuje zakonske i </w:t>
            </w:r>
            <w:proofErr w:type="spellStart"/>
            <w:r w:rsidRPr="00C11754">
              <w:rPr>
                <w:rFonts w:ascii="Times New Roman" w:eastAsiaTheme="minorHAnsi" w:hAnsi="Times New Roman" w:cs="Times New Roman"/>
                <w:bCs/>
                <w:i/>
              </w:rPr>
              <w:t>podzakonske</w:t>
            </w:r>
            <w:proofErr w:type="spellEnd"/>
            <w:r w:rsidRPr="00C11754">
              <w:rPr>
                <w:rFonts w:ascii="Times New Roman" w:eastAsiaTheme="minorHAnsi" w:hAnsi="Times New Roman" w:cs="Times New Roman"/>
                <w:bCs/>
                <w:i/>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585C6A0A" w14:textId="77777777" w:rsidR="00220A61" w:rsidRPr="00C11754" w:rsidRDefault="00220A61" w:rsidP="007E099D">
      <w:pPr>
        <w:keepNext/>
        <w:spacing w:after="0"/>
        <w:jc w:val="both"/>
        <w:rPr>
          <w:rFonts w:ascii="Times New Roman" w:eastAsia="Times New Roman" w:hAnsi="Times New Roman" w:cs="Times New Roman"/>
          <w:sz w:val="24"/>
          <w:szCs w:val="24"/>
          <w:lang w:eastAsia="hr-HR"/>
        </w:rPr>
      </w:pPr>
    </w:p>
    <w:p w14:paraId="30C3D9B0" w14:textId="0950AC9B" w:rsidR="000B55D3" w:rsidRPr="00C11754" w:rsidRDefault="00A06412" w:rsidP="007E099D">
      <w:pPr>
        <w:keepNext/>
        <w:spacing w:after="0"/>
        <w:jc w:val="both"/>
        <w:rPr>
          <w:rFonts w:ascii="Times New Roman" w:eastAsia="Times New Roman" w:hAnsi="Times New Roman" w:cs="Times New Roman"/>
          <w:sz w:val="24"/>
          <w:szCs w:val="24"/>
          <w:lang w:eastAsia="hr-HR"/>
        </w:rPr>
      </w:pPr>
      <w:r w:rsidRPr="00C11754">
        <w:rPr>
          <w:rFonts w:ascii="Times New Roman" w:eastAsia="Times New Roman" w:hAnsi="Times New Roman" w:cs="Times New Roman"/>
          <w:sz w:val="24"/>
          <w:szCs w:val="24"/>
          <w:lang w:eastAsia="hr-HR"/>
        </w:rPr>
        <w:t xml:space="preserve">Vlada Republike Hrvatske je na sjednici održanoj 12. studenoga 2020. donijela Odluku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 </w:t>
      </w:r>
    </w:p>
    <w:p w14:paraId="139C50F6" w14:textId="3F8020AC" w:rsidR="00A06412" w:rsidRPr="00C11754" w:rsidRDefault="00A06412" w:rsidP="007E099D">
      <w:pPr>
        <w:pBdr>
          <w:top w:val="nil"/>
          <w:left w:val="nil"/>
          <w:bottom w:val="nil"/>
          <w:right w:val="nil"/>
          <w:between w:val="nil"/>
        </w:pBdr>
        <w:spacing w:after="0"/>
        <w:jc w:val="both"/>
        <w:rPr>
          <w:rFonts w:ascii="Times New Roman" w:eastAsia="Times New Roman" w:hAnsi="Times New Roman" w:cs="Times New Roman"/>
          <w:bCs/>
          <w:color w:val="000000"/>
          <w:sz w:val="24"/>
          <w:szCs w:val="24"/>
          <w:u w:val="single"/>
          <w:lang w:eastAsia="hr-HR"/>
        </w:rPr>
      </w:pPr>
      <w:r w:rsidRPr="00C11754">
        <w:rPr>
          <w:rFonts w:ascii="Times New Roman" w:eastAsia="Times New Roman" w:hAnsi="Times New Roman" w:cs="Times New Roman"/>
          <w:bCs/>
          <w:color w:val="000000"/>
          <w:sz w:val="24"/>
          <w:szCs w:val="24"/>
          <w:lang w:eastAsia="hr-HR"/>
        </w:rPr>
        <w:t xml:space="preserve">U skladu s Odlukom VRH </w:t>
      </w:r>
      <w:bookmarkStart w:id="15" w:name="_Hlk60215862"/>
      <w:r w:rsidRPr="00C11754">
        <w:rPr>
          <w:rFonts w:ascii="Times New Roman" w:eastAsia="Times New Roman" w:hAnsi="Times New Roman" w:cs="Times New Roman"/>
          <w:bCs/>
          <w:color w:val="000000"/>
          <w:sz w:val="24"/>
          <w:szCs w:val="24"/>
          <w:lang w:eastAsia="hr-HR"/>
        </w:rPr>
        <w:t>Ministarstvo prostornoga uređenja, graditeljstva i državne imovine određuje se za nacionalno koordinacijsko tijelo</w:t>
      </w:r>
      <w:bookmarkEnd w:id="15"/>
      <w:r w:rsidRPr="00C11754">
        <w:rPr>
          <w:rFonts w:ascii="Times New Roman" w:eastAsia="Times New Roman" w:hAnsi="Times New Roman" w:cs="Times New Roman"/>
          <w:bCs/>
          <w:color w:val="000000"/>
          <w:sz w:val="24"/>
          <w:szCs w:val="24"/>
          <w:lang w:eastAsia="hr-HR"/>
        </w:rPr>
        <w:t xml:space="preserve">, </w:t>
      </w:r>
      <w:bookmarkStart w:id="16" w:name="_Hlk60219778"/>
      <w:r w:rsidRPr="00C11754">
        <w:rPr>
          <w:rFonts w:ascii="Times New Roman" w:eastAsia="Times New Roman" w:hAnsi="Times New Roman" w:cs="Times New Roman"/>
          <w:bCs/>
          <w:color w:val="000000"/>
          <w:sz w:val="24"/>
          <w:szCs w:val="24"/>
          <w:lang w:eastAsia="hr-HR"/>
        </w:rPr>
        <w:t>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w:t>
      </w:r>
      <w:bookmarkEnd w:id="16"/>
      <w:r w:rsidRPr="00C11754">
        <w:rPr>
          <w:rFonts w:ascii="Times New Roman" w:eastAsia="Times New Roman" w:hAnsi="Times New Roman" w:cs="Times New Roman"/>
          <w:bCs/>
          <w:color w:val="000000"/>
          <w:sz w:val="24"/>
          <w:szCs w:val="24"/>
          <w:lang w:eastAsia="hr-HR"/>
        </w:rPr>
        <w:t xml:space="preserve">, te se Središnja agencija za financiranje i ugovaranje programa i projekata Europske unije određuje za neovisno revizorsko tijelo. </w:t>
      </w:r>
      <w:r w:rsidRPr="00C11754">
        <w:rPr>
          <w:rFonts w:ascii="Times New Roman" w:eastAsia="Times New Roman" w:hAnsi="Times New Roman" w:cs="Times New Roman"/>
          <w:bCs/>
          <w:color w:val="000000"/>
          <w:sz w:val="24"/>
          <w:szCs w:val="24"/>
          <w:u w:val="single"/>
          <w:lang w:eastAsia="hr-HR"/>
        </w:rPr>
        <w:t>Navedena tijela predstavljaju sustav upravljanja i kontrole za provedbu FSEU</w:t>
      </w:r>
      <w:r w:rsidR="00E34CE9" w:rsidRPr="00C11754">
        <w:rPr>
          <w:rFonts w:ascii="Times New Roman" w:eastAsia="Times New Roman" w:hAnsi="Times New Roman" w:cs="Times New Roman"/>
          <w:bCs/>
          <w:color w:val="000000"/>
          <w:sz w:val="24"/>
          <w:szCs w:val="24"/>
          <w:u w:val="single"/>
          <w:lang w:eastAsia="hr-HR"/>
        </w:rPr>
        <w:t>.</w:t>
      </w:r>
    </w:p>
    <w:p w14:paraId="599DA920" w14:textId="106E1482" w:rsidR="00A06412" w:rsidRPr="00C11754" w:rsidRDefault="00A06412" w:rsidP="007E099D">
      <w:pPr>
        <w:tabs>
          <w:tab w:val="left" w:pos="426"/>
        </w:tabs>
        <w:kinsoku w:val="0"/>
        <w:overflowPunct w:val="0"/>
        <w:spacing w:after="0"/>
        <w:ind w:left="426"/>
        <w:jc w:val="both"/>
        <w:rPr>
          <w:rFonts w:ascii="Times New Roman" w:hAnsi="Times New Roman" w:cs="Times New Roman"/>
          <w:b/>
          <w:bCs/>
          <w:sz w:val="24"/>
          <w:szCs w:val="24"/>
        </w:rPr>
      </w:pPr>
    </w:p>
    <w:p w14:paraId="0E876319" w14:textId="1101AED9" w:rsidR="00A06412" w:rsidRPr="00C11754" w:rsidRDefault="00F206FC" w:rsidP="007E099D">
      <w:pPr>
        <w:pStyle w:val="Naslov2"/>
        <w:spacing w:before="0" w:after="0"/>
      </w:pPr>
      <w:r w:rsidRPr="00C11754">
        <w:lastRenderedPageBreak/>
        <w:tab/>
      </w:r>
      <w:bookmarkStart w:id="17" w:name="_Toc70421959"/>
      <w:r w:rsidRPr="00C11754">
        <w:t xml:space="preserve">1.2. </w:t>
      </w:r>
      <w:r w:rsidR="00C710A7" w:rsidRPr="00C11754">
        <w:t>Odgovornosti za upravljanje</w:t>
      </w:r>
      <w:bookmarkEnd w:id="17"/>
    </w:p>
    <w:p w14:paraId="1C540EA3" w14:textId="63CA0707" w:rsidR="00A06412" w:rsidRPr="00C11754" w:rsidRDefault="00A06412" w:rsidP="007E099D">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C11754">
        <w:rPr>
          <w:rFonts w:ascii="Times New Roman" w:eastAsia="Times New Roman" w:hAnsi="Times New Roman" w:cs="Times New Roman"/>
          <w:b/>
          <w:color w:val="000000"/>
          <w:sz w:val="24"/>
          <w:szCs w:val="24"/>
          <w:lang w:eastAsia="hr-HR"/>
        </w:rPr>
        <w:t xml:space="preserve">Ministarstvo prostornoga uređenja, graditeljstva i državne imovine  </w:t>
      </w:r>
      <w:r w:rsidRPr="00C11754">
        <w:rPr>
          <w:rFonts w:ascii="Times New Roman" w:eastAsia="Times New Roman" w:hAnsi="Times New Roman" w:cs="Times New Roman"/>
          <w:color w:val="000000"/>
          <w:sz w:val="24"/>
          <w:szCs w:val="24"/>
          <w:lang w:eastAsia="hr-HR"/>
        </w:rPr>
        <w:t xml:space="preserve">je nacionalno koordinacijsko tijelo </w:t>
      </w:r>
      <w:r w:rsidRPr="00C11754">
        <w:rPr>
          <w:rFonts w:ascii="Times New Roman" w:eastAsia="Times New Roman" w:hAnsi="Times New Roman" w:cs="Times New Roman"/>
          <w:b/>
          <w:color w:val="000000"/>
          <w:sz w:val="24"/>
          <w:szCs w:val="24"/>
          <w:lang w:eastAsia="hr-HR"/>
        </w:rPr>
        <w:t>(NKT).</w:t>
      </w:r>
    </w:p>
    <w:p w14:paraId="3DA76CB5" w14:textId="698272E9" w:rsidR="005B4F7D" w:rsidRPr="00C11754" w:rsidRDefault="007659DB" w:rsidP="007E099D">
      <w:pPr>
        <w:spacing w:after="0"/>
        <w:jc w:val="both"/>
        <w:rPr>
          <w:rFonts w:ascii="Times New Roman" w:hAnsi="Times New Roman" w:cs="Times New Roman"/>
          <w:sz w:val="24"/>
          <w:szCs w:val="24"/>
        </w:rPr>
      </w:pPr>
      <w:r w:rsidRPr="00C11754">
        <w:rPr>
          <w:rFonts w:ascii="Times New Roman" w:hAnsi="Times New Roman" w:cs="Times New Roman"/>
          <w:b/>
          <w:sz w:val="24"/>
          <w:szCs w:val="24"/>
        </w:rPr>
        <w:t>Ministarstvo gospodarstva i održivog razvoja</w:t>
      </w:r>
      <w:r w:rsidRPr="00C11754">
        <w:rPr>
          <w:rFonts w:ascii="Times New Roman" w:hAnsi="Times New Roman" w:cs="Times New Roman"/>
          <w:sz w:val="24"/>
          <w:szCs w:val="24"/>
        </w:rPr>
        <w:t xml:space="preserve"> (u daljnjem tekstu: </w:t>
      </w:r>
      <w:r w:rsidRPr="00C11754">
        <w:rPr>
          <w:rFonts w:ascii="Times New Roman" w:hAnsi="Times New Roman" w:cs="Times New Roman"/>
          <w:b/>
          <w:sz w:val="24"/>
          <w:szCs w:val="24"/>
        </w:rPr>
        <w:t>MINGOR</w:t>
      </w:r>
      <w:r w:rsidRPr="00C11754">
        <w:rPr>
          <w:rFonts w:ascii="Times New Roman" w:hAnsi="Times New Roman" w:cs="Times New Roman"/>
          <w:sz w:val="24"/>
          <w:szCs w:val="24"/>
        </w:rPr>
        <w:t>) je t</w:t>
      </w:r>
      <w:r w:rsidR="005B4F7D" w:rsidRPr="00C11754">
        <w:rPr>
          <w:rFonts w:ascii="Times New Roman" w:hAnsi="Times New Roman" w:cs="Times New Roman"/>
          <w:sz w:val="24"/>
          <w:szCs w:val="24"/>
        </w:rPr>
        <w:t>ijelo odgovorno za provedbu financijskog doprinosa (u daljnjem tekstu: TOPFD) za ovaj Poziv.</w:t>
      </w:r>
    </w:p>
    <w:p w14:paraId="69F99A28" w14:textId="77777777" w:rsidR="00A06412" w:rsidRPr="00C11754" w:rsidRDefault="00A06412" w:rsidP="007E099D">
      <w:pPr>
        <w:tabs>
          <w:tab w:val="left" w:pos="426"/>
        </w:tabs>
        <w:kinsoku w:val="0"/>
        <w:overflowPunct w:val="0"/>
        <w:spacing w:after="0"/>
        <w:ind w:left="426"/>
        <w:jc w:val="both"/>
        <w:rPr>
          <w:rFonts w:ascii="Times New Roman" w:hAnsi="Times New Roman" w:cs="Times New Roman"/>
          <w:sz w:val="24"/>
          <w:szCs w:val="24"/>
        </w:rPr>
      </w:pPr>
    </w:p>
    <w:p w14:paraId="41199331" w14:textId="794CFFAD" w:rsidR="00CA717C" w:rsidRPr="00C11754" w:rsidRDefault="00C710A7" w:rsidP="007E099D">
      <w:pPr>
        <w:pStyle w:val="Naslov2"/>
        <w:spacing w:before="0" w:after="0"/>
      </w:pPr>
      <w:r w:rsidRPr="00C11754">
        <w:t xml:space="preserve"> </w:t>
      </w:r>
      <w:r w:rsidR="00F206FC" w:rsidRPr="00C11754">
        <w:tab/>
      </w:r>
      <w:bookmarkStart w:id="18" w:name="_Toc70421960"/>
      <w:r w:rsidR="00F206FC" w:rsidRPr="00C11754">
        <w:t>1.3.</w:t>
      </w:r>
      <w:r w:rsidRPr="00C11754">
        <w:t>Predmet, svrha i pokazatelj Poziva</w:t>
      </w:r>
      <w:bookmarkEnd w:id="18"/>
    </w:p>
    <w:p w14:paraId="230599AC" w14:textId="3888BA6F" w:rsidR="005B4F7D" w:rsidRPr="00C11754" w:rsidRDefault="00CA717C" w:rsidP="007E099D">
      <w:pPr>
        <w:pStyle w:val="Bezproreda"/>
        <w:spacing w:line="276" w:lineRule="auto"/>
        <w:jc w:val="both"/>
        <w:rPr>
          <w:rStyle w:val="Bodytext2"/>
          <w:rFonts w:eastAsiaTheme="minorHAnsi"/>
          <w:sz w:val="24"/>
          <w:szCs w:val="24"/>
          <w:lang w:val="hr-HR"/>
        </w:rPr>
      </w:pPr>
      <w:r w:rsidRPr="00C11754">
        <w:rPr>
          <w:rStyle w:val="Bodytext2"/>
          <w:rFonts w:eastAsiaTheme="minorHAnsi"/>
          <w:i/>
          <w:sz w:val="24"/>
          <w:szCs w:val="24"/>
          <w:lang w:val="hr-HR"/>
        </w:rPr>
        <w:t xml:space="preserve">Predmet </w:t>
      </w:r>
      <w:r w:rsidR="001319F5" w:rsidRPr="00C11754">
        <w:rPr>
          <w:rStyle w:val="Bodytext2"/>
          <w:rFonts w:eastAsiaTheme="minorHAnsi"/>
          <w:i/>
          <w:sz w:val="24"/>
          <w:szCs w:val="24"/>
          <w:lang w:val="hr-HR"/>
        </w:rPr>
        <w:t>Poziv</w:t>
      </w:r>
      <w:r w:rsidRPr="00C11754">
        <w:rPr>
          <w:rStyle w:val="Bodytext2"/>
          <w:rFonts w:eastAsiaTheme="minorHAnsi"/>
          <w:i/>
          <w:sz w:val="24"/>
          <w:szCs w:val="24"/>
          <w:lang w:val="hr-HR"/>
        </w:rPr>
        <w:t>a:</w:t>
      </w:r>
      <w:r w:rsidR="001319F5" w:rsidRPr="00C11754">
        <w:rPr>
          <w:rStyle w:val="Bodytext2"/>
          <w:rFonts w:eastAsiaTheme="minorHAnsi"/>
          <w:sz w:val="24"/>
          <w:szCs w:val="24"/>
          <w:lang w:val="hr-HR"/>
        </w:rPr>
        <w:t xml:space="preserve"> </w:t>
      </w:r>
    </w:p>
    <w:p w14:paraId="531EF91E" w14:textId="4CFEB3FA" w:rsidR="005B4F7D" w:rsidRPr="00C11754" w:rsidRDefault="005B4F7D"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Predmet ovog Poziva je </w:t>
      </w:r>
      <w:r w:rsidR="00561F79" w:rsidRPr="00C11754">
        <w:rPr>
          <w:rFonts w:ascii="Times New Roman" w:eastAsia="Calibri" w:hAnsi="Times New Roman" w:cs="Times New Roman"/>
          <w:sz w:val="24"/>
          <w:szCs w:val="24"/>
          <w:lang w:val="hr"/>
        </w:rPr>
        <w:t>saniranje šteta od potresa</w:t>
      </w:r>
      <w:r w:rsidR="00561F79" w:rsidRPr="00C11754">
        <w:rPr>
          <w:rStyle w:val="Bodytext2"/>
          <w:rFonts w:eastAsiaTheme="minorHAnsi"/>
          <w:b w:val="0"/>
          <w:sz w:val="24"/>
          <w:szCs w:val="24"/>
          <w:lang w:val="hr-HR"/>
        </w:rPr>
        <w:t xml:space="preserve"> koja je nastala na</w:t>
      </w:r>
      <w:r w:rsidR="00513EA2" w:rsidRPr="00C11754">
        <w:rPr>
          <w:rStyle w:val="Bodytext2"/>
          <w:rFonts w:eastAsiaTheme="minorHAnsi"/>
          <w:b w:val="0"/>
          <w:sz w:val="24"/>
          <w:szCs w:val="24"/>
          <w:lang w:val="hr-HR"/>
        </w:rPr>
        <w:t xml:space="preserve"> </w:t>
      </w:r>
      <w:r w:rsidR="002800E4" w:rsidRPr="00C11754">
        <w:rPr>
          <w:rStyle w:val="Bodytext2"/>
          <w:rFonts w:eastAsiaTheme="minorHAnsi"/>
          <w:b w:val="0"/>
          <w:sz w:val="24"/>
          <w:szCs w:val="24"/>
          <w:lang w:val="hr-HR"/>
        </w:rPr>
        <w:t>e</w:t>
      </w:r>
      <w:r w:rsidR="00C27A62" w:rsidRPr="00C11754">
        <w:rPr>
          <w:rStyle w:val="Bodytext2"/>
          <w:rFonts w:eastAsiaTheme="minorHAnsi"/>
          <w:b w:val="0"/>
          <w:sz w:val="24"/>
          <w:szCs w:val="24"/>
          <w:lang w:val="hr-HR"/>
        </w:rPr>
        <w:t xml:space="preserve">nergetskoj </w:t>
      </w:r>
      <w:r w:rsidR="00561F79" w:rsidRPr="00C11754">
        <w:rPr>
          <w:rFonts w:ascii="Times New Roman" w:hAnsi="Times New Roman" w:cs="Times New Roman"/>
          <w:sz w:val="24"/>
          <w:szCs w:val="24"/>
        </w:rPr>
        <w:t>infrastrukturi i energetskim postrojenjima</w:t>
      </w:r>
      <w:r w:rsidR="002800E4" w:rsidRPr="00C11754">
        <w:rPr>
          <w:rFonts w:ascii="Times New Roman" w:hAnsi="Times New Roman" w:cs="Times New Roman"/>
          <w:sz w:val="24"/>
          <w:szCs w:val="24"/>
        </w:rPr>
        <w:t>, građevinama i energetskom sustavu u cjelini (električna energija, toplinska energija i prirodni plin)</w:t>
      </w:r>
      <w:r w:rsidR="00561F79" w:rsidRPr="00C11754">
        <w:rPr>
          <w:rFonts w:ascii="Times New Roman" w:hAnsi="Times New Roman" w:cs="Times New Roman"/>
          <w:sz w:val="24"/>
          <w:szCs w:val="24"/>
        </w:rPr>
        <w:t xml:space="preserve"> na području Grada Zagreba, Krapinsko-zagorske županije i Zagrebačke županije</w:t>
      </w:r>
      <w:r w:rsidRPr="00C11754">
        <w:rPr>
          <w:rFonts w:ascii="Times New Roman" w:hAnsi="Times New Roman" w:cs="Times New Roman"/>
          <w:sz w:val="24"/>
          <w:szCs w:val="24"/>
        </w:rPr>
        <w:t>.</w:t>
      </w:r>
    </w:p>
    <w:p w14:paraId="2BC465B0" w14:textId="77777777" w:rsidR="00EF3909" w:rsidRDefault="00EF3909" w:rsidP="007E099D">
      <w:pPr>
        <w:pStyle w:val="Bezproreda"/>
        <w:spacing w:line="276" w:lineRule="auto"/>
        <w:jc w:val="both"/>
        <w:rPr>
          <w:rStyle w:val="Bodytext2"/>
          <w:rFonts w:eastAsiaTheme="minorHAnsi"/>
          <w:i/>
          <w:sz w:val="24"/>
          <w:szCs w:val="24"/>
          <w:lang w:val="hr-HR"/>
        </w:rPr>
      </w:pPr>
    </w:p>
    <w:p w14:paraId="4DA1C423" w14:textId="32817724" w:rsidR="001319F5" w:rsidRPr="00C11754" w:rsidRDefault="00CA717C" w:rsidP="007E099D">
      <w:pPr>
        <w:pStyle w:val="Bezproreda"/>
        <w:spacing w:line="276" w:lineRule="auto"/>
        <w:jc w:val="both"/>
        <w:rPr>
          <w:rStyle w:val="Bodytext2"/>
          <w:rFonts w:eastAsiaTheme="minorHAnsi"/>
          <w:sz w:val="24"/>
          <w:szCs w:val="24"/>
          <w:lang w:val="hr-HR"/>
        </w:rPr>
      </w:pPr>
      <w:r w:rsidRPr="00C11754">
        <w:rPr>
          <w:rStyle w:val="Bodytext2"/>
          <w:rFonts w:eastAsiaTheme="minorHAnsi"/>
          <w:i/>
          <w:sz w:val="24"/>
          <w:szCs w:val="24"/>
          <w:lang w:val="hr-HR"/>
        </w:rPr>
        <w:t>S</w:t>
      </w:r>
      <w:r w:rsidR="00015658" w:rsidRPr="00C11754">
        <w:rPr>
          <w:rStyle w:val="Bodytext2"/>
          <w:rFonts w:eastAsiaTheme="minorHAnsi"/>
          <w:i/>
          <w:sz w:val="24"/>
          <w:szCs w:val="24"/>
          <w:lang w:val="hr-HR"/>
        </w:rPr>
        <w:t>vrha</w:t>
      </w:r>
      <w:r w:rsidR="001319F5" w:rsidRPr="00C11754">
        <w:rPr>
          <w:rStyle w:val="Bodytext2"/>
          <w:rFonts w:eastAsiaTheme="minorHAnsi"/>
          <w:i/>
          <w:sz w:val="24"/>
          <w:szCs w:val="24"/>
          <w:lang w:val="hr-HR"/>
        </w:rPr>
        <w:t xml:space="preserve"> </w:t>
      </w:r>
      <w:r w:rsidRPr="00C11754">
        <w:rPr>
          <w:rStyle w:val="Bodytext2"/>
          <w:rFonts w:eastAsiaTheme="minorHAnsi"/>
          <w:i/>
          <w:sz w:val="24"/>
          <w:szCs w:val="24"/>
          <w:lang w:val="hr-HR"/>
        </w:rPr>
        <w:t xml:space="preserve">(cilj) </w:t>
      </w:r>
      <w:r w:rsidR="001319F5" w:rsidRPr="00C11754">
        <w:rPr>
          <w:rStyle w:val="Bodytext2"/>
          <w:rFonts w:eastAsiaTheme="minorHAnsi"/>
          <w:i/>
          <w:sz w:val="24"/>
          <w:szCs w:val="24"/>
          <w:lang w:val="hr-HR"/>
        </w:rPr>
        <w:t>Poziva</w:t>
      </w:r>
      <w:r w:rsidRPr="00C11754">
        <w:rPr>
          <w:rStyle w:val="Bodytext2"/>
          <w:rFonts w:eastAsiaTheme="minorHAnsi"/>
          <w:i/>
          <w:sz w:val="24"/>
          <w:szCs w:val="24"/>
          <w:lang w:val="hr-HR"/>
        </w:rPr>
        <w:t>:</w:t>
      </w:r>
      <w:r w:rsidR="00015658" w:rsidRPr="00C11754">
        <w:rPr>
          <w:rStyle w:val="Bodytext2"/>
          <w:rFonts w:eastAsiaTheme="minorHAnsi"/>
          <w:sz w:val="24"/>
          <w:szCs w:val="24"/>
          <w:lang w:val="hr-HR"/>
        </w:rPr>
        <w:t xml:space="preserve"> </w:t>
      </w:r>
    </w:p>
    <w:p w14:paraId="10E609C8" w14:textId="5C830D61" w:rsidR="007659DB" w:rsidRDefault="00BF2548"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Svrha Poziva je </w:t>
      </w:r>
      <w:r w:rsidR="00A0451B" w:rsidRPr="00C11754">
        <w:rPr>
          <w:rStyle w:val="Bodytext2"/>
          <w:rFonts w:eastAsiaTheme="minorHAnsi"/>
          <w:b w:val="0"/>
          <w:sz w:val="24"/>
          <w:szCs w:val="24"/>
          <w:lang w:val="hr-HR"/>
        </w:rPr>
        <w:t xml:space="preserve">uspostava redovnog funkcioniranja </w:t>
      </w:r>
      <w:r w:rsidR="002800E4" w:rsidRPr="00C11754">
        <w:rPr>
          <w:rStyle w:val="Bodytext2"/>
          <w:rFonts w:eastAsiaTheme="minorHAnsi"/>
          <w:b w:val="0"/>
          <w:sz w:val="24"/>
          <w:szCs w:val="24"/>
          <w:lang w:val="hr-HR"/>
        </w:rPr>
        <w:t xml:space="preserve">energetske </w:t>
      </w:r>
      <w:r w:rsidRPr="00C11754">
        <w:rPr>
          <w:rFonts w:ascii="Times New Roman" w:hAnsi="Times New Roman" w:cs="Times New Roman"/>
          <w:sz w:val="24"/>
          <w:szCs w:val="24"/>
        </w:rPr>
        <w:t>infrastrukture</w:t>
      </w:r>
      <w:r w:rsidR="002800E4" w:rsidRPr="00C11754">
        <w:rPr>
          <w:rFonts w:ascii="Times New Roman" w:hAnsi="Times New Roman" w:cs="Times New Roman"/>
          <w:sz w:val="24"/>
          <w:szCs w:val="24"/>
        </w:rPr>
        <w:t>,</w:t>
      </w:r>
      <w:r w:rsidRPr="00C11754">
        <w:rPr>
          <w:rFonts w:ascii="Times New Roman" w:hAnsi="Times New Roman" w:cs="Times New Roman"/>
          <w:sz w:val="24"/>
          <w:szCs w:val="24"/>
        </w:rPr>
        <w:t xml:space="preserve"> energetskih postrojenja</w:t>
      </w:r>
      <w:r w:rsidR="002800E4" w:rsidRPr="00C11754">
        <w:rPr>
          <w:rFonts w:ascii="Times New Roman" w:hAnsi="Times New Roman" w:cs="Times New Roman"/>
          <w:sz w:val="24"/>
          <w:szCs w:val="24"/>
        </w:rPr>
        <w:t xml:space="preserve"> i energetskog sustava u cjelini</w:t>
      </w:r>
      <w:r w:rsidRPr="00C11754">
        <w:rPr>
          <w:rFonts w:ascii="Times New Roman" w:hAnsi="Times New Roman" w:cs="Times New Roman"/>
          <w:sz w:val="24"/>
          <w:szCs w:val="24"/>
        </w:rPr>
        <w:t xml:space="preserve"> </w:t>
      </w:r>
      <w:r w:rsidR="006C6317" w:rsidRPr="00C11754">
        <w:rPr>
          <w:rFonts w:ascii="Times New Roman" w:hAnsi="Times New Roman" w:cs="Times New Roman"/>
          <w:sz w:val="24"/>
          <w:szCs w:val="24"/>
        </w:rPr>
        <w:t xml:space="preserve">oštećenih u potresu 22. ožujka 2020. godine na području Grada Zagreba, Krapinsko-zagorske županije i Zagrebačke županije </w:t>
      </w:r>
      <w:r w:rsidR="007659DB" w:rsidRPr="00C11754">
        <w:rPr>
          <w:rStyle w:val="Bodytext2"/>
          <w:rFonts w:eastAsiaTheme="minorHAnsi"/>
          <w:b w:val="0"/>
          <w:sz w:val="24"/>
          <w:szCs w:val="24"/>
          <w:lang w:val="hr-HR"/>
        </w:rPr>
        <w:t xml:space="preserve">te dovođenje </w:t>
      </w:r>
      <w:r w:rsidR="00C037A5" w:rsidRPr="00C11754">
        <w:rPr>
          <w:rStyle w:val="Bodytext2"/>
          <w:rFonts w:eastAsiaTheme="minorHAnsi"/>
          <w:b w:val="0"/>
          <w:sz w:val="24"/>
          <w:szCs w:val="24"/>
          <w:lang w:val="hr-HR"/>
        </w:rPr>
        <w:t xml:space="preserve">istih </w:t>
      </w:r>
      <w:r w:rsidR="007659DB" w:rsidRPr="00C11754">
        <w:rPr>
          <w:rStyle w:val="Bodytext2"/>
          <w:rFonts w:eastAsiaTheme="minorHAnsi"/>
          <w:b w:val="0"/>
          <w:sz w:val="24"/>
          <w:szCs w:val="24"/>
          <w:lang w:val="hr-HR"/>
        </w:rPr>
        <w:t>na raz</w:t>
      </w:r>
      <w:r w:rsidR="00BE7CD4" w:rsidRPr="00C11754">
        <w:rPr>
          <w:rStyle w:val="Bodytext2"/>
          <w:rFonts w:eastAsiaTheme="minorHAnsi"/>
          <w:b w:val="0"/>
          <w:sz w:val="24"/>
          <w:szCs w:val="24"/>
          <w:lang w:val="hr-HR"/>
        </w:rPr>
        <w:t>i</w:t>
      </w:r>
      <w:r w:rsidR="007659DB" w:rsidRPr="00C11754">
        <w:rPr>
          <w:rStyle w:val="Bodytext2"/>
          <w:rFonts w:eastAsiaTheme="minorHAnsi"/>
          <w:b w:val="0"/>
          <w:sz w:val="24"/>
          <w:szCs w:val="24"/>
          <w:lang w:val="hr-HR"/>
        </w:rPr>
        <w:t>nu prije potresa</w:t>
      </w:r>
      <w:r w:rsidR="002437AC" w:rsidRPr="00C11754">
        <w:rPr>
          <w:rStyle w:val="Bodytext2"/>
          <w:rFonts w:eastAsiaTheme="minorHAnsi"/>
          <w:b w:val="0"/>
          <w:sz w:val="24"/>
          <w:szCs w:val="24"/>
          <w:lang w:val="hr-HR"/>
        </w:rPr>
        <w:t xml:space="preserve"> na tehnički prihvatljiv i </w:t>
      </w:r>
      <w:r w:rsidR="00351103" w:rsidRPr="00C11754">
        <w:rPr>
          <w:rStyle w:val="Bodytext2"/>
          <w:rFonts w:eastAsiaTheme="minorHAnsi"/>
          <w:b w:val="0"/>
          <w:sz w:val="24"/>
          <w:szCs w:val="24"/>
          <w:lang w:val="hr-HR"/>
        </w:rPr>
        <w:t>gospodarski</w:t>
      </w:r>
      <w:r w:rsidR="002437AC" w:rsidRPr="00C11754">
        <w:rPr>
          <w:rStyle w:val="Bodytext2"/>
          <w:rFonts w:eastAsiaTheme="minorHAnsi"/>
          <w:b w:val="0"/>
          <w:sz w:val="24"/>
          <w:szCs w:val="24"/>
          <w:lang w:val="hr-HR"/>
        </w:rPr>
        <w:t xml:space="preserve"> opravdan način.</w:t>
      </w:r>
    </w:p>
    <w:p w14:paraId="2AA53B2D" w14:textId="77777777" w:rsidR="00EF3909" w:rsidRPr="00C11754" w:rsidRDefault="00EF3909" w:rsidP="007E099D">
      <w:pPr>
        <w:pStyle w:val="Bezproreda"/>
        <w:spacing w:line="276" w:lineRule="auto"/>
        <w:jc w:val="both"/>
        <w:rPr>
          <w:rStyle w:val="Bodytext2"/>
          <w:rFonts w:eastAsiaTheme="minorHAnsi"/>
          <w:b w:val="0"/>
          <w:sz w:val="24"/>
          <w:szCs w:val="24"/>
          <w:lang w:val="hr-HR"/>
        </w:rPr>
      </w:pPr>
    </w:p>
    <w:p w14:paraId="15754659" w14:textId="46EE31E0" w:rsidR="005F2078" w:rsidRDefault="00DD27C3" w:rsidP="007E099D">
      <w:pPr>
        <w:pStyle w:val="Bezproreda"/>
        <w:spacing w:line="276" w:lineRule="auto"/>
        <w:jc w:val="both"/>
        <w:rPr>
          <w:rFonts w:ascii="Times New Roman" w:hAnsi="Times New Roman" w:cs="Times New Roman"/>
          <w:sz w:val="24"/>
          <w:szCs w:val="24"/>
        </w:rPr>
      </w:pPr>
      <w:r w:rsidRPr="00C11754">
        <w:rPr>
          <w:rStyle w:val="Bodytext2"/>
          <w:rFonts w:eastAsiaTheme="minorHAnsi"/>
          <w:b w:val="0"/>
          <w:sz w:val="24"/>
          <w:szCs w:val="24"/>
          <w:lang w:val="hr-HR"/>
        </w:rPr>
        <w:t xml:space="preserve">Potres koji je </w:t>
      </w:r>
      <w:r w:rsidR="00BF2548" w:rsidRPr="00C11754">
        <w:rPr>
          <w:rStyle w:val="Bodytext2"/>
          <w:rFonts w:eastAsiaTheme="minorHAnsi"/>
          <w:b w:val="0"/>
          <w:sz w:val="24"/>
          <w:szCs w:val="24"/>
          <w:lang w:val="hr-HR"/>
        </w:rPr>
        <w:t xml:space="preserve">22. ožujka 2020. godine </w:t>
      </w:r>
      <w:r w:rsidRPr="00C11754">
        <w:rPr>
          <w:rStyle w:val="Bodytext2"/>
          <w:rFonts w:eastAsiaTheme="minorHAnsi"/>
          <w:b w:val="0"/>
          <w:sz w:val="24"/>
          <w:szCs w:val="24"/>
          <w:lang w:val="hr-HR"/>
        </w:rPr>
        <w:t xml:space="preserve">pogodio </w:t>
      </w:r>
      <w:r w:rsidRPr="00C11754">
        <w:rPr>
          <w:rFonts w:ascii="Times New Roman" w:hAnsi="Times New Roman" w:cs="Times New Roman"/>
          <w:sz w:val="24"/>
          <w:szCs w:val="24"/>
        </w:rPr>
        <w:t xml:space="preserve">područje Grada Zagreba, Krapinsko-zagorske županije i Zagrebačke županije, nanio je znatne štete na </w:t>
      </w:r>
      <w:r w:rsidR="00C27A62" w:rsidRPr="00C11754">
        <w:rPr>
          <w:rFonts w:ascii="Times New Roman" w:hAnsi="Times New Roman" w:cs="Times New Roman"/>
          <w:sz w:val="24"/>
          <w:szCs w:val="24"/>
        </w:rPr>
        <w:t xml:space="preserve">energetskoj </w:t>
      </w:r>
      <w:r w:rsidR="000217D0" w:rsidRPr="00C11754">
        <w:rPr>
          <w:rFonts w:ascii="Times New Roman" w:hAnsi="Times New Roman" w:cs="Times New Roman"/>
          <w:sz w:val="24"/>
          <w:szCs w:val="24"/>
        </w:rPr>
        <w:t>infrastrukturi</w:t>
      </w:r>
      <w:r w:rsidR="002800E4" w:rsidRPr="00C11754">
        <w:rPr>
          <w:rFonts w:ascii="Times New Roman" w:hAnsi="Times New Roman" w:cs="Times New Roman"/>
          <w:sz w:val="24"/>
          <w:szCs w:val="24"/>
        </w:rPr>
        <w:t>,</w:t>
      </w:r>
      <w:r w:rsidR="000217D0" w:rsidRPr="00C11754">
        <w:rPr>
          <w:rFonts w:ascii="Times New Roman" w:hAnsi="Times New Roman" w:cs="Times New Roman"/>
          <w:sz w:val="24"/>
          <w:szCs w:val="24"/>
        </w:rPr>
        <w:t xml:space="preserve"> energetskim postrojenjima</w:t>
      </w:r>
      <w:r w:rsidR="00BF2548" w:rsidRPr="00C11754">
        <w:rPr>
          <w:rFonts w:ascii="Times New Roman" w:hAnsi="Times New Roman" w:cs="Times New Roman"/>
          <w:sz w:val="24"/>
          <w:szCs w:val="24"/>
        </w:rPr>
        <w:t xml:space="preserve"> </w:t>
      </w:r>
      <w:r w:rsidR="002800E4" w:rsidRPr="00C11754">
        <w:rPr>
          <w:rFonts w:ascii="Times New Roman" w:hAnsi="Times New Roman" w:cs="Times New Roman"/>
          <w:sz w:val="24"/>
          <w:szCs w:val="24"/>
        </w:rPr>
        <w:t>i energetsk</w:t>
      </w:r>
      <w:r w:rsidR="00323D52" w:rsidRPr="00C11754">
        <w:rPr>
          <w:rFonts w:ascii="Times New Roman" w:hAnsi="Times New Roman" w:cs="Times New Roman"/>
          <w:sz w:val="24"/>
          <w:szCs w:val="24"/>
        </w:rPr>
        <w:t>i</w:t>
      </w:r>
      <w:r w:rsidR="002800E4" w:rsidRPr="00C11754">
        <w:rPr>
          <w:rFonts w:ascii="Times New Roman" w:hAnsi="Times New Roman" w:cs="Times New Roman"/>
          <w:sz w:val="24"/>
          <w:szCs w:val="24"/>
        </w:rPr>
        <w:t>m sustav</w:t>
      </w:r>
      <w:r w:rsidR="00323D52" w:rsidRPr="00C11754">
        <w:rPr>
          <w:rFonts w:ascii="Times New Roman" w:hAnsi="Times New Roman" w:cs="Times New Roman"/>
          <w:sz w:val="24"/>
          <w:szCs w:val="24"/>
        </w:rPr>
        <w:t>ima</w:t>
      </w:r>
      <w:r w:rsidR="002800E4" w:rsidRPr="00C11754">
        <w:rPr>
          <w:rFonts w:ascii="Times New Roman" w:hAnsi="Times New Roman" w:cs="Times New Roman"/>
          <w:sz w:val="24"/>
          <w:szCs w:val="24"/>
        </w:rPr>
        <w:t xml:space="preserve"> </w:t>
      </w:r>
      <w:r w:rsidR="00A75601" w:rsidRPr="00C11754">
        <w:rPr>
          <w:rFonts w:ascii="Times New Roman" w:hAnsi="Times New Roman" w:cs="Times New Roman"/>
          <w:sz w:val="24"/>
          <w:szCs w:val="24"/>
        </w:rPr>
        <w:t>nužnim za opskrbu električne</w:t>
      </w:r>
      <w:r w:rsidR="005F2078" w:rsidRPr="00C11754">
        <w:rPr>
          <w:rFonts w:ascii="Times New Roman" w:hAnsi="Times New Roman" w:cs="Times New Roman"/>
          <w:sz w:val="24"/>
          <w:szCs w:val="24"/>
        </w:rPr>
        <w:t xml:space="preserve"> energije</w:t>
      </w:r>
      <w:r w:rsidR="004F6459" w:rsidRPr="00C11754">
        <w:rPr>
          <w:rFonts w:ascii="Times New Roman" w:hAnsi="Times New Roman" w:cs="Times New Roman"/>
          <w:sz w:val="24"/>
          <w:szCs w:val="24"/>
        </w:rPr>
        <w:t xml:space="preserve">, toplinske </w:t>
      </w:r>
      <w:r w:rsidR="004F6459" w:rsidRPr="006F40B4">
        <w:rPr>
          <w:rFonts w:ascii="Times New Roman" w:hAnsi="Times New Roman" w:cs="Times New Roman"/>
          <w:sz w:val="24"/>
          <w:szCs w:val="24"/>
        </w:rPr>
        <w:t xml:space="preserve">energije te </w:t>
      </w:r>
      <w:r w:rsidR="002800E4" w:rsidRPr="006F40B4">
        <w:rPr>
          <w:rFonts w:ascii="Times New Roman" w:hAnsi="Times New Roman" w:cs="Times New Roman"/>
          <w:sz w:val="24"/>
          <w:szCs w:val="24"/>
        </w:rPr>
        <w:t xml:space="preserve">prirodnog </w:t>
      </w:r>
      <w:r w:rsidR="004F6459" w:rsidRPr="006F40B4">
        <w:rPr>
          <w:rFonts w:ascii="Times New Roman" w:hAnsi="Times New Roman" w:cs="Times New Roman"/>
          <w:sz w:val="24"/>
          <w:szCs w:val="24"/>
        </w:rPr>
        <w:t>plina</w:t>
      </w:r>
      <w:r w:rsidR="005F2078" w:rsidRPr="006F40B4">
        <w:rPr>
          <w:rFonts w:ascii="Times New Roman" w:hAnsi="Times New Roman" w:cs="Times New Roman"/>
          <w:sz w:val="24"/>
          <w:szCs w:val="24"/>
        </w:rPr>
        <w:t xml:space="preserve"> krajnjim korisnicima.</w:t>
      </w:r>
    </w:p>
    <w:p w14:paraId="3AFC3644"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218E1F79" w14:textId="5E12D3D7" w:rsidR="006F5C3D" w:rsidRDefault="006F5C3D"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Nakon potresa proveden</w:t>
      </w:r>
      <w:r w:rsidR="006C6317" w:rsidRPr="00C11754">
        <w:rPr>
          <w:rStyle w:val="Bodytext2"/>
          <w:rFonts w:eastAsiaTheme="minorHAnsi"/>
          <w:b w:val="0"/>
          <w:sz w:val="24"/>
          <w:szCs w:val="24"/>
          <w:lang w:val="hr-HR"/>
        </w:rPr>
        <w:t>e</w:t>
      </w:r>
      <w:r w:rsidRPr="00C11754">
        <w:rPr>
          <w:rStyle w:val="Bodytext2"/>
          <w:rFonts w:eastAsiaTheme="minorHAnsi"/>
          <w:b w:val="0"/>
          <w:sz w:val="24"/>
          <w:szCs w:val="24"/>
          <w:lang w:val="hr-HR"/>
        </w:rPr>
        <w:t xml:space="preserve"> su hitne mjere sanacije oštećenih građevina energetske infrastrukture i postrojenja za </w:t>
      </w:r>
      <w:r w:rsidR="00323D52" w:rsidRPr="00C11754">
        <w:rPr>
          <w:rStyle w:val="Bodytext2"/>
          <w:rFonts w:eastAsiaTheme="minorHAnsi"/>
          <w:b w:val="0"/>
          <w:sz w:val="24"/>
          <w:szCs w:val="24"/>
          <w:lang w:val="hr-HR"/>
        </w:rPr>
        <w:t xml:space="preserve">prijenos, </w:t>
      </w:r>
      <w:r w:rsidRPr="00C11754">
        <w:rPr>
          <w:rStyle w:val="Bodytext2"/>
          <w:rFonts w:eastAsiaTheme="minorHAnsi"/>
          <w:b w:val="0"/>
          <w:sz w:val="24"/>
          <w:szCs w:val="24"/>
          <w:lang w:val="hr-HR"/>
        </w:rPr>
        <w:t xml:space="preserve">distribuciju i opskrbu električnom i toplinskom energijom te </w:t>
      </w:r>
      <w:r w:rsidR="002800E4" w:rsidRPr="00C11754">
        <w:rPr>
          <w:rStyle w:val="Bodytext2"/>
          <w:rFonts w:eastAsiaTheme="minorHAnsi"/>
          <w:b w:val="0"/>
          <w:sz w:val="24"/>
          <w:szCs w:val="24"/>
          <w:lang w:val="hr-HR"/>
        </w:rPr>
        <w:t xml:space="preserve">prirodnim </w:t>
      </w:r>
      <w:r w:rsidRPr="00C11754">
        <w:rPr>
          <w:rStyle w:val="Bodytext2"/>
          <w:rFonts w:eastAsiaTheme="minorHAnsi"/>
          <w:b w:val="0"/>
          <w:sz w:val="24"/>
          <w:szCs w:val="24"/>
          <w:lang w:val="hr-HR"/>
        </w:rPr>
        <w:t xml:space="preserve">plinom kako bi se </w:t>
      </w:r>
      <w:r w:rsidR="006C6317" w:rsidRPr="00C11754">
        <w:rPr>
          <w:rStyle w:val="Bodytext2"/>
          <w:rFonts w:eastAsiaTheme="minorHAnsi"/>
          <w:b w:val="0"/>
          <w:sz w:val="24"/>
          <w:szCs w:val="24"/>
          <w:lang w:val="hr-HR"/>
        </w:rPr>
        <w:t xml:space="preserve">iste </w:t>
      </w:r>
      <w:r w:rsidRPr="00C11754">
        <w:rPr>
          <w:rStyle w:val="Bodytext2"/>
          <w:rFonts w:eastAsiaTheme="minorHAnsi"/>
          <w:b w:val="0"/>
          <w:sz w:val="24"/>
          <w:szCs w:val="24"/>
          <w:lang w:val="hr-HR"/>
        </w:rPr>
        <w:t xml:space="preserve">vratilo u </w:t>
      </w:r>
      <w:r w:rsidR="002800E4" w:rsidRPr="00C11754">
        <w:rPr>
          <w:rStyle w:val="Bodytext2"/>
          <w:rFonts w:eastAsiaTheme="minorHAnsi"/>
          <w:b w:val="0"/>
          <w:sz w:val="24"/>
          <w:szCs w:val="24"/>
          <w:lang w:val="hr-HR"/>
        </w:rPr>
        <w:t xml:space="preserve">postojeće ili </w:t>
      </w:r>
      <w:r w:rsidRPr="00C11754">
        <w:rPr>
          <w:rStyle w:val="Bodytext2"/>
          <w:rFonts w:eastAsiaTheme="minorHAnsi"/>
          <w:b w:val="0"/>
          <w:sz w:val="24"/>
          <w:szCs w:val="24"/>
          <w:lang w:val="hr-HR"/>
        </w:rPr>
        <w:t xml:space="preserve">privremeno radno stanje </w:t>
      </w:r>
      <w:r w:rsidR="002800E4" w:rsidRPr="00C11754">
        <w:rPr>
          <w:rStyle w:val="Bodytext2"/>
          <w:rFonts w:eastAsiaTheme="minorHAnsi"/>
          <w:b w:val="0"/>
          <w:sz w:val="24"/>
          <w:szCs w:val="24"/>
          <w:lang w:val="hr-HR"/>
        </w:rPr>
        <w:t xml:space="preserve">na način da se </w:t>
      </w:r>
      <w:r w:rsidRPr="00C11754">
        <w:rPr>
          <w:rStyle w:val="Bodytext2"/>
          <w:rFonts w:eastAsiaTheme="minorHAnsi"/>
          <w:b w:val="0"/>
          <w:sz w:val="24"/>
          <w:szCs w:val="24"/>
          <w:lang w:val="hr-HR"/>
        </w:rPr>
        <w:t xml:space="preserve">svim krajnjim kupcima što prije osigura pouzdana </w:t>
      </w:r>
      <w:r w:rsidR="002800E4" w:rsidRPr="00C11754">
        <w:rPr>
          <w:rStyle w:val="Bodytext2"/>
          <w:rFonts w:eastAsiaTheme="minorHAnsi"/>
          <w:b w:val="0"/>
          <w:sz w:val="24"/>
          <w:szCs w:val="24"/>
          <w:lang w:val="hr-HR"/>
        </w:rPr>
        <w:t xml:space="preserve">i sigurna </w:t>
      </w:r>
      <w:r w:rsidRPr="00C11754">
        <w:rPr>
          <w:rStyle w:val="Bodytext2"/>
          <w:rFonts w:eastAsiaTheme="minorHAnsi"/>
          <w:b w:val="0"/>
          <w:sz w:val="24"/>
          <w:szCs w:val="24"/>
          <w:lang w:val="hr-HR"/>
        </w:rPr>
        <w:t>opskrba električnom i toplinskom energijom</w:t>
      </w:r>
      <w:r w:rsidR="002800E4" w:rsidRPr="00C11754">
        <w:rPr>
          <w:rStyle w:val="Bodytext2"/>
          <w:rFonts w:eastAsiaTheme="minorHAnsi"/>
          <w:b w:val="0"/>
          <w:sz w:val="24"/>
          <w:szCs w:val="24"/>
          <w:lang w:val="hr-HR"/>
        </w:rPr>
        <w:t xml:space="preserve"> te prirodnim plinom te da se sustavi vezani uz električnu i toplinsku energiju i </w:t>
      </w:r>
      <w:r w:rsidR="002800E4" w:rsidRPr="006F40B4">
        <w:rPr>
          <w:rStyle w:val="Bodytext2"/>
          <w:rFonts w:eastAsiaTheme="minorHAnsi"/>
          <w:b w:val="0"/>
          <w:sz w:val="24"/>
          <w:szCs w:val="24"/>
          <w:lang w:val="hr-HR"/>
        </w:rPr>
        <w:t xml:space="preserve">prirodni plin </w:t>
      </w:r>
      <w:r w:rsidR="00323D52" w:rsidRPr="006F40B4">
        <w:rPr>
          <w:rStyle w:val="Bodytext2"/>
          <w:rFonts w:eastAsiaTheme="minorHAnsi"/>
          <w:b w:val="0"/>
          <w:sz w:val="24"/>
          <w:szCs w:val="24"/>
          <w:lang w:val="hr-HR"/>
        </w:rPr>
        <w:t>dovedu u nužno stanje za uporabu</w:t>
      </w:r>
      <w:r w:rsidRPr="006F40B4">
        <w:rPr>
          <w:rStyle w:val="Bodytext2"/>
          <w:rFonts w:eastAsiaTheme="minorHAnsi"/>
          <w:b w:val="0"/>
          <w:sz w:val="24"/>
          <w:szCs w:val="24"/>
          <w:lang w:val="hr-HR"/>
        </w:rPr>
        <w:t>.</w:t>
      </w:r>
    </w:p>
    <w:p w14:paraId="1355B61A"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109A81EC" w14:textId="083A35CD" w:rsidR="00793B9A" w:rsidRDefault="00BF2548"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Dio </w:t>
      </w:r>
      <w:r w:rsidRPr="00C11754">
        <w:rPr>
          <w:rStyle w:val="Bodytext2"/>
          <w:rFonts w:eastAsiaTheme="minorHAnsi"/>
          <w:b w:val="0"/>
          <w:bCs w:val="0"/>
          <w:sz w:val="24"/>
          <w:szCs w:val="24"/>
          <w:lang w:val="hr-HR"/>
        </w:rPr>
        <w:t xml:space="preserve">energetske </w:t>
      </w:r>
      <w:r w:rsidRPr="00C11754">
        <w:rPr>
          <w:rStyle w:val="Bodytext2"/>
          <w:rFonts w:eastAsiaTheme="minorHAnsi"/>
          <w:b w:val="0"/>
          <w:sz w:val="24"/>
          <w:szCs w:val="24"/>
          <w:lang w:val="hr-HR"/>
        </w:rPr>
        <w:t xml:space="preserve">infrastrukture i energetskih postrojenja gdje su nastale veće štete potrebno je sanirati planski te kroz naredni period postupno vratiti u </w:t>
      </w:r>
      <w:r w:rsidR="00C07772" w:rsidRPr="00C11754">
        <w:rPr>
          <w:rStyle w:val="Bodytext2"/>
          <w:rFonts w:eastAsiaTheme="minorHAnsi"/>
          <w:b w:val="0"/>
          <w:sz w:val="24"/>
          <w:szCs w:val="24"/>
          <w:lang w:val="hr-HR"/>
        </w:rPr>
        <w:t>stanje uporabljivosti, uz ispunjenje temeljnih zahtjeva za građevinu</w:t>
      </w:r>
      <w:r w:rsidRPr="00C11754">
        <w:rPr>
          <w:rStyle w:val="Bodytext2"/>
          <w:rFonts w:eastAsiaTheme="minorHAnsi"/>
          <w:b w:val="0"/>
          <w:sz w:val="24"/>
          <w:szCs w:val="24"/>
          <w:lang w:val="hr-HR"/>
        </w:rPr>
        <w:t xml:space="preserve">. Stoga je potrebno koristiti usluge </w:t>
      </w:r>
      <w:r w:rsidR="007659DB" w:rsidRPr="00C11754">
        <w:rPr>
          <w:rStyle w:val="Bodytext2"/>
          <w:rFonts w:eastAsiaTheme="minorHAnsi"/>
          <w:b w:val="0"/>
          <w:sz w:val="24"/>
          <w:szCs w:val="24"/>
          <w:lang w:val="hr-HR"/>
        </w:rPr>
        <w:t xml:space="preserve">i radove </w:t>
      </w:r>
      <w:r w:rsidRPr="00C11754">
        <w:rPr>
          <w:rStyle w:val="Bodytext2"/>
          <w:rFonts w:eastAsiaTheme="minorHAnsi"/>
          <w:b w:val="0"/>
          <w:sz w:val="24"/>
          <w:szCs w:val="24"/>
          <w:lang w:val="hr-HR"/>
        </w:rPr>
        <w:t>utvrđivanja stanja, izrade snimki zatečenog stanja, izraditi dokumentaciju za provedbu te provesti dovođenje</w:t>
      </w:r>
      <w:r w:rsidR="007807D9" w:rsidRPr="00C11754">
        <w:rPr>
          <w:rStyle w:val="Bodytext2"/>
          <w:rFonts w:eastAsiaTheme="minorHAnsi"/>
          <w:b w:val="0"/>
          <w:sz w:val="24"/>
          <w:szCs w:val="24"/>
          <w:lang w:val="hr-HR"/>
        </w:rPr>
        <w:t xml:space="preserve"> </w:t>
      </w:r>
      <w:r w:rsidR="002800E4" w:rsidRPr="00C11754">
        <w:rPr>
          <w:rStyle w:val="Bodytext2"/>
          <w:rFonts w:eastAsiaTheme="minorHAnsi"/>
          <w:b w:val="0"/>
          <w:sz w:val="24"/>
          <w:szCs w:val="24"/>
          <w:lang w:val="hr-HR"/>
        </w:rPr>
        <w:t>energetske</w:t>
      </w:r>
      <w:r w:rsidRPr="00C11754">
        <w:rPr>
          <w:rStyle w:val="Bodytext2"/>
          <w:rFonts w:eastAsiaTheme="minorHAnsi"/>
          <w:b w:val="0"/>
          <w:sz w:val="24"/>
          <w:szCs w:val="24"/>
          <w:lang w:val="hr-HR"/>
        </w:rPr>
        <w:t xml:space="preserve"> infrastrukture i energetskih postrojenja</w:t>
      </w:r>
      <w:r w:rsidR="002800E4" w:rsidRPr="00C11754">
        <w:rPr>
          <w:rStyle w:val="Bodytext2"/>
          <w:rFonts w:eastAsiaTheme="minorHAnsi"/>
          <w:b w:val="0"/>
          <w:sz w:val="24"/>
          <w:szCs w:val="24"/>
          <w:lang w:val="hr-HR"/>
        </w:rPr>
        <w:t xml:space="preserve"> te energetskih sustava i građevina koje su neophodne za obavljanje potrebnih djelatnosti</w:t>
      </w:r>
      <w:r w:rsidRPr="00C11754">
        <w:rPr>
          <w:rStyle w:val="Bodytext2"/>
          <w:rFonts w:eastAsiaTheme="minorHAnsi"/>
          <w:b w:val="0"/>
          <w:sz w:val="24"/>
          <w:szCs w:val="24"/>
          <w:lang w:val="hr-HR"/>
        </w:rPr>
        <w:t xml:space="preserve"> u</w:t>
      </w:r>
      <w:r w:rsidR="009375B3" w:rsidRPr="00C11754">
        <w:rPr>
          <w:rStyle w:val="Bodytext2"/>
          <w:rFonts w:eastAsiaTheme="minorHAnsi"/>
          <w:b w:val="0"/>
          <w:sz w:val="24"/>
          <w:szCs w:val="24"/>
          <w:lang w:val="hr-HR"/>
        </w:rPr>
        <w:t xml:space="preserve"> tehnički ispravno i funkcionalno stanje (u pojedinim slučajevima to može podrazumijevati </w:t>
      </w:r>
      <w:r w:rsidR="00DD1D87" w:rsidRPr="00C11754">
        <w:rPr>
          <w:rStyle w:val="Bodytext2"/>
          <w:rFonts w:eastAsiaTheme="minorHAnsi"/>
          <w:b w:val="0"/>
          <w:sz w:val="24"/>
          <w:szCs w:val="24"/>
          <w:lang w:val="hr-HR"/>
        </w:rPr>
        <w:t>u</w:t>
      </w:r>
      <w:r w:rsidR="009375B3" w:rsidRPr="00C11754">
        <w:rPr>
          <w:rStyle w:val="Bodytext2"/>
          <w:rFonts w:eastAsiaTheme="minorHAnsi"/>
          <w:b w:val="0"/>
          <w:sz w:val="24"/>
          <w:szCs w:val="24"/>
          <w:lang w:val="hr-HR"/>
        </w:rPr>
        <w:t>gradnju nove opreme u</w:t>
      </w:r>
      <w:r w:rsidR="002800E4" w:rsidRPr="00C11754">
        <w:rPr>
          <w:rStyle w:val="Bodytext2"/>
          <w:rFonts w:eastAsiaTheme="minorHAnsi"/>
          <w:b w:val="0"/>
          <w:sz w:val="24"/>
          <w:szCs w:val="24"/>
          <w:lang w:val="hr-HR"/>
        </w:rPr>
        <w:t xml:space="preserve"> slučaju da postojeća oprema nije kompatibilna novim tipskim kompaktnim rješenjima</w:t>
      </w:r>
      <w:r w:rsidR="00087D95" w:rsidRPr="00C11754">
        <w:rPr>
          <w:rStyle w:val="Bodytext2"/>
          <w:rFonts w:eastAsiaTheme="minorHAnsi"/>
          <w:b w:val="0"/>
          <w:sz w:val="24"/>
          <w:szCs w:val="24"/>
          <w:lang w:val="hr-HR"/>
        </w:rPr>
        <w:t>)</w:t>
      </w:r>
      <w:r w:rsidR="002800E4" w:rsidRPr="00C11754">
        <w:rPr>
          <w:rStyle w:val="Bodytext2"/>
          <w:rFonts w:eastAsiaTheme="minorHAnsi"/>
          <w:b w:val="0"/>
          <w:sz w:val="24"/>
          <w:szCs w:val="24"/>
          <w:lang w:val="hr-HR"/>
        </w:rPr>
        <w:t xml:space="preserve">. </w:t>
      </w:r>
      <w:r w:rsidR="00B4085F" w:rsidRPr="00C11754">
        <w:rPr>
          <w:rStyle w:val="Bodytext2"/>
          <w:rFonts w:eastAsiaTheme="minorHAnsi"/>
          <w:b w:val="0"/>
          <w:sz w:val="24"/>
          <w:szCs w:val="24"/>
          <w:lang w:val="hr-HR"/>
        </w:rPr>
        <w:t>Potpunom p</w:t>
      </w:r>
      <w:r w:rsidR="00C42767" w:rsidRPr="00C11754">
        <w:rPr>
          <w:rStyle w:val="Bodytext2"/>
          <w:rFonts w:eastAsiaTheme="minorHAnsi"/>
          <w:b w:val="0"/>
          <w:sz w:val="24"/>
          <w:szCs w:val="24"/>
          <w:lang w:val="hr-HR"/>
        </w:rPr>
        <w:t>rovedbom aktivnosti sanacije na</w:t>
      </w:r>
      <w:r w:rsidR="00C27A62" w:rsidRPr="00C11754">
        <w:rPr>
          <w:rStyle w:val="Bodytext2"/>
          <w:rFonts w:eastAsiaTheme="minorHAnsi"/>
          <w:b w:val="0"/>
          <w:sz w:val="24"/>
          <w:szCs w:val="24"/>
          <w:lang w:val="hr-HR"/>
        </w:rPr>
        <w:t xml:space="preserve"> energetskoj</w:t>
      </w:r>
      <w:r w:rsidR="00C42767" w:rsidRPr="00C11754">
        <w:rPr>
          <w:rStyle w:val="Bodytext2"/>
          <w:rFonts w:eastAsiaTheme="minorHAnsi"/>
          <w:b w:val="0"/>
          <w:sz w:val="24"/>
          <w:szCs w:val="24"/>
          <w:lang w:val="hr-HR"/>
        </w:rPr>
        <w:t xml:space="preserve"> in</w:t>
      </w:r>
      <w:r w:rsidR="00C42767" w:rsidRPr="00C11754">
        <w:rPr>
          <w:rFonts w:ascii="Times New Roman" w:hAnsi="Times New Roman" w:cs="Times New Roman"/>
          <w:sz w:val="24"/>
          <w:szCs w:val="24"/>
        </w:rPr>
        <w:t>frastrukturi i energetskim postrojenjima o</w:t>
      </w:r>
      <w:r w:rsidR="00C42767" w:rsidRPr="00C11754">
        <w:rPr>
          <w:rStyle w:val="Bodytext2"/>
          <w:rFonts w:eastAsiaTheme="minorHAnsi"/>
          <w:b w:val="0"/>
          <w:sz w:val="24"/>
          <w:szCs w:val="24"/>
          <w:lang w:val="hr-HR"/>
        </w:rPr>
        <w:t>sigurati će se nasta</w:t>
      </w:r>
      <w:r w:rsidR="00205786" w:rsidRPr="00C11754">
        <w:rPr>
          <w:rStyle w:val="Bodytext2"/>
          <w:rFonts w:eastAsiaTheme="minorHAnsi"/>
          <w:b w:val="0"/>
          <w:sz w:val="24"/>
          <w:szCs w:val="24"/>
          <w:lang w:val="hr-HR"/>
        </w:rPr>
        <w:t>va</w:t>
      </w:r>
      <w:r w:rsidR="00C42767" w:rsidRPr="00C11754">
        <w:rPr>
          <w:rStyle w:val="Bodytext2"/>
          <w:rFonts w:eastAsiaTheme="minorHAnsi"/>
          <w:b w:val="0"/>
          <w:sz w:val="24"/>
          <w:szCs w:val="24"/>
          <w:lang w:val="hr-HR"/>
        </w:rPr>
        <w:t xml:space="preserve">k sigurne i pouzdane opskrbe električnom </w:t>
      </w:r>
      <w:r w:rsidR="002800E4" w:rsidRPr="00C11754">
        <w:rPr>
          <w:rStyle w:val="Bodytext2"/>
          <w:rFonts w:eastAsiaTheme="minorHAnsi"/>
          <w:b w:val="0"/>
          <w:sz w:val="24"/>
          <w:szCs w:val="24"/>
          <w:lang w:val="hr-HR"/>
        </w:rPr>
        <w:t xml:space="preserve">i toplinskom </w:t>
      </w:r>
      <w:r w:rsidR="00C42767" w:rsidRPr="00C11754">
        <w:rPr>
          <w:rStyle w:val="Bodytext2"/>
          <w:rFonts w:eastAsiaTheme="minorHAnsi"/>
          <w:b w:val="0"/>
          <w:sz w:val="24"/>
          <w:szCs w:val="24"/>
          <w:lang w:val="hr-HR"/>
        </w:rPr>
        <w:t>energijom</w:t>
      </w:r>
      <w:r w:rsidR="005F2078" w:rsidRPr="00C11754">
        <w:rPr>
          <w:rStyle w:val="Bodytext2"/>
          <w:rFonts w:eastAsiaTheme="minorHAnsi"/>
          <w:b w:val="0"/>
          <w:sz w:val="24"/>
          <w:szCs w:val="24"/>
          <w:lang w:val="hr-HR"/>
        </w:rPr>
        <w:t xml:space="preserve"> </w:t>
      </w:r>
      <w:r w:rsidR="002800E4" w:rsidRPr="00C11754">
        <w:rPr>
          <w:rStyle w:val="Bodytext2"/>
          <w:rFonts w:eastAsiaTheme="minorHAnsi"/>
          <w:b w:val="0"/>
          <w:sz w:val="24"/>
          <w:szCs w:val="24"/>
          <w:lang w:val="hr-HR"/>
        </w:rPr>
        <w:t xml:space="preserve">te prirodnim plinom </w:t>
      </w:r>
      <w:r w:rsidR="005F2078" w:rsidRPr="00C11754">
        <w:rPr>
          <w:rStyle w:val="Bodytext2"/>
          <w:rFonts w:eastAsiaTheme="minorHAnsi"/>
          <w:b w:val="0"/>
          <w:sz w:val="24"/>
          <w:szCs w:val="24"/>
          <w:lang w:val="hr-HR"/>
        </w:rPr>
        <w:t>krajnjim kupcima</w:t>
      </w:r>
      <w:r w:rsidR="00C42767" w:rsidRPr="00C11754">
        <w:rPr>
          <w:rStyle w:val="Bodytext2"/>
          <w:rFonts w:eastAsiaTheme="minorHAnsi"/>
          <w:b w:val="0"/>
          <w:sz w:val="24"/>
          <w:szCs w:val="24"/>
          <w:lang w:val="hr-HR"/>
        </w:rPr>
        <w:t>.</w:t>
      </w:r>
    </w:p>
    <w:p w14:paraId="3C2EA921" w14:textId="77777777" w:rsidR="00EF3909" w:rsidRPr="00C11754" w:rsidRDefault="00EF3909" w:rsidP="007E099D">
      <w:pPr>
        <w:pStyle w:val="Bezproreda"/>
        <w:spacing w:line="276" w:lineRule="auto"/>
        <w:jc w:val="both"/>
        <w:rPr>
          <w:rStyle w:val="Bodytext2"/>
          <w:rFonts w:eastAsiaTheme="minorHAnsi"/>
          <w:b w:val="0"/>
          <w:sz w:val="24"/>
          <w:szCs w:val="24"/>
          <w:lang w:val="hr-HR"/>
        </w:rPr>
      </w:pPr>
    </w:p>
    <w:p w14:paraId="767DEC38" w14:textId="631E6160" w:rsidR="00793B9A" w:rsidRDefault="00793B9A"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U smislu ovoga Poziva pod pojmom </w:t>
      </w:r>
      <w:r w:rsidRPr="00C11754">
        <w:rPr>
          <w:rStyle w:val="Bodytext2"/>
          <w:rFonts w:eastAsiaTheme="minorHAnsi"/>
          <w:b w:val="0"/>
          <w:sz w:val="24"/>
          <w:szCs w:val="24"/>
          <w:lang w:val="hr-HR"/>
        </w:rPr>
        <w:t xml:space="preserve">energetska </w:t>
      </w:r>
      <w:r w:rsidRPr="00C11754">
        <w:rPr>
          <w:rFonts w:ascii="Times New Roman" w:hAnsi="Times New Roman" w:cs="Times New Roman"/>
          <w:sz w:val="24"/>
          <w:szCs w:val="24"/>
        </w:rPr>
        <w:t>infrastruktura i energetska postrojenja podrazumijevaju se osnovne infrastrukturne građevine s pripadajućim građevinama, uključivo građevine visokogradnje koje su u funkciji energetike</w:t>
      </w:r>
      <w:r w:rsidR="006C7188" w:rsidRPr="00C11754">
        <w:rPr>
          <w:rFonts w:ascii="Times New Roman" w:hAnsi="Times New Roman" w:cs="Times New Roman"/>
          <w:sz w:val="24"/>
          <w:szCs w:val="24"/>
        </w:rPr>
        <w:t>.</w:t>
      </w:r>
    </w:p>
    <w:p w14:paraId="1F8A88B4"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6D721B15" w14:textId="45AE701A" w:rsidR="004D6781" w:rsidRDefault="004D6781"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U smislu ovoga Poziva, pod pojmom oprema podrazumijevaju se pojedinačni uređaji, strojevi, procesne instalacije i drugi proizvodi od kojih se sastoji postrojenje ili su samostalno ugrađeni u građevinu radi tehnološkog ili drugog procesa kojemu je namijenjena građevina.</w:t>
      </w:r>
    </w:p>
    <w:p w14:paraId="500F694A" w14:textId="77777777" w:rsidR="00EF3909" w:rsidRPr="00C11754" w:rsidRDefault="00EF3909" w:rsidP="007E099D">
      <w:pPr>
        <w:pStyle w:val="Bezproreda"/>
        <w:spacing w:line="276" w:lineRule="auto"/>
        <w:jc w:val="both"/>
        <w:rPr>
          <w:rStyle w:val="Bodytext2"/>
          <w:rFonts w:eastAsiaTheme="minorEastAsia"/>
          <w:b w:val="0"/>
          <w:color w:val="auto"/>
          <w:sz w:val="24"/>
          <w:szCs w:val="24"/>
          <w:lang w:val="hr-HR" w:eastAsia="hr-HR"/>
        </w:rPr>
      </w:pPr>
    </w:p>
    <w:p w14:paraId="77DD1EE1" w14:textId="63D35437" w:rsidR="00780F3B" w:rsidRPr="00C11754" w:rsidRDefault="00B977C4" w:rsidP="007E099D">
      <w:pPr>
        <w:pStyle w:val="Bezproreda"/>
        <w:spacing w:line="276" w:lineRule="auto"/>
        <w:jc w:val="both"/>
        <w:rPr>
          <w:rStyle w:val="Bodytext2"/>
          <w:rFonts w:eastAsiaTheme="minorHAnsi"/>
          <w:b w:val="0"/>
          <w:color w:val="auto"/>
          <w:sz w:val="24"/>
          <w:szCs w:val="24"/>
          <w:lang w:val="hr-HR"/>
        </w:rPr>
      </w:pPr>
      <w:r w:rsidRPr="00C11754">
        <w:rPr>
          <w:rStyle w:val="Bodytext2"/>
          <w:rFonts w:eastAsiaTheme="minorHAnsi"/>
          <w:b w:val="0"/>
          <w:sz w:val="24"/>
          <w:szCs w:val="24"/>
          <w:lang w:val="hr-HR"/>
        </w:rPr>
        <w:t xml:space="preserve">Dopušteni su radovi odnosno obnova do razine vraćanja u ispravno radno stanje što znači vraćanje </w:t>
      </w:r>
      <w:r w:rsidR="002800E4" w:rsidRPr="00C11754">
        <w:rPr>
          <w:rStyle w:val="Bodytext2"/>
          <w:rFonts w:eastAsiaTheme="minorHAnsi"/>
          <w:b w:val="0"/>
          <w:sz w:val="24"/>
          <w:szCs w:val="24"/>
          <w:lang w:val="hr-HR"/>
        </w:rPr>
        <w:t xml:space="preserve">energetske </w:t>
      </w:r>
      <w:r w:rsidRPr="00C11754">
        <w:rPr>
          <w:rStyle w:val="Bodytext2"/>
          <w:rFonts w:eastAsiaTheme="minorHAnsi"/>
          <w:b w:val="0"/>
          <w:sz w:val="24"/>
          <w:szCs w:val="24"/>
          <w:lang w:val="hr-HR"/>
        </w:rPr>
        <w:t>infrastrukture i energetskih postrojenja</w:t>
      </w:r>
      <w:r w:rsidR="002800E4" w:rsidRPr="00C11754">
        <w:rPr>
          <w:rStyle w:val="Bodytext2"/>
          <w:rFonts w:eastAsiaTheme="minorHAnsi"/>
          <w:b w:val="0"/>
          <w:sz w:val="24"/>
          <w:szCs w:val="24"/>
          <w:lang w:val="hr-HR"/>
        </w:rPr>
        <w:t>, kao i energetskog sustava i povezanih građevina</w:t>
      </w:r>
      <w:r w:rsidRPr="00C11754">
        <w:rPr>
          <w:rStyle w:val="Bodytext2"/>
          <w:rFonts w:eastAsiaTheme="minorHAnsi"/>
          <w:b w:val="0"/>
          <w:sz w:val="24"/>
          <w:szCs w:val="24"/>
          <w:lang w:val="hr-HR"/>
        </w:rPr>
        <w:t xml:space="preserve"> u stanje u kakvom su bili prije prirodne katastrofe. </w:t>
      </w:r>
      <w:r w:rsidRPr="00C11754">
        <w:rPr>
          <w:rStyle w:val="Bodytext2"/>
          <w:rFonts w:eastAsiaTheme="minorHAnsi"/>
          <w:b w:val="0"/>
          <w:color w:val="auto"/>
          <w:sz w:val="24"/>
          <w:szCs w:val="24"/>
          <w:lang w:val="hr-HR"/>
        </w:rPr>
        <w:t xml:space="preserve">Kada vraćanje u stanje prije prirodne katastrofe nije </w:t>
      </w:r>
      <w:r w:rsidR="00793B9A" w:rsidRPr="00C11754">
        <w:rPr>
          <w:rStyle w:val="Bodytext2"/>
          <w:rFonts w:eastAsiaTheme="minorHAnsi"/>
          <w:b w:val="0"/>
          <w:color w:val="auto"/>
          <w:sz w:val="24"/>
          <w:szCs w:val="24"/>
          <w:lang w:val="hr-HR"/>
        </w:rPr>
        <w:t xml:space="preserve">pravno </w:t>
      </w:r>
      <w:r w:rsidRPr="00C11754">
        <w:rPr>
          <w:rStyle w:val="Bodytext2"/>
          <w:rFonts w:eastAsiaTheme="minorHAnsi"/>
          <w:b w:val="0"/>
          <w:color w:val="auto"/>
          <w:sz w:val="24"/>
          <w:szCs w:val="24"/>
          <w:lang w:val="hr-HR"/>
        </w:rPr>
        <w:t>moguće ili gospodarski opravdano, ili kada država članica odluči premjestiti ili poboljšati funkcioniranje pogođene infrastrukture ili energetskog postrojenja kako bi se poboljšala njihova otpornost na buduće prirodne katastrofe, FSEU može doprinijeti troškovima obnavljanja do procijenjenog troška</w:t>
      </w:r>
      <w:r w:rsidR="000C0409" w:rsidRPr="00C11754">
        <w:rPr>
          <w:rStyle w:val="Bodytext2"/>
          <w:rFonts w:eastAsiaTheme="minorHAnsi"/>
          <w:b w:val="0"/>
          <w:color w:val="auto"/>
          <w:sz w:val="24"/>
          <w:szCs w:val="24"/>
          <w:lang w:val="hr-HR"/>
        </w:rPr>
        <w:t xml:space="preserve"> za vraćanje u prijašnje stanje</w:t>
      </w:r>
      <w:r w:rsidR="00C74ADE" w:rsidRPr="00C11754">
        <w:rPr>
          <w:rStyle w:val="Bodytext2"/>
          <w:rFonts w:eastAsiaTheme="minorHAnsi"/>
          <w:b w:val="0"/>
          <w:color w:val="auto"/>
          <w:sz w:val="24"/>
          <w:szCs w:val="24"/>
          <w:lang w:val="hr-HR"/>
        </w:rPr>
        <w:t xml:space="preserve">, </w:t>
      </w:r>
      <w:r w:rsidR="00780F3B" w:rsidRPr="00C11754">
        <w:rPr>
          <w:rStyle w:val="Bodytext2"/>
          <w:rFonts w:eastAsiaTheme="minorHAnsi"/>
          <w:b w:val="0"/>
          <w:color w:val="auto"/>
          <w:sz w:val="24"/>
          <w:szCs w:val="24"/>
          <w:lang w:val="hr-HR"/>
        </w:rPr>
        <w:t>uzimajući pri tome u obzir da se kod vraćanja u prijašnje stanje u obzir moraju uzeti kompatibilnost sve potrebne opreme kao i Tehnički propisi RH.</w:t>
      </w:r>
    </w:p>
    <w:p w14:paraId="058FE7A7" w14:textId="77777777" w:rsidR="00F168EE" w:rsidRPr="00C11754" w:rsidRDefault="00F168EE" w:rsidP="007E099D">
      <w:pPr>
        <w:pStyle w:val="Bezproreda"/>
        <w:spacing w:line="276" w:lineRule="auto"/>
        <w:jc w:val="both"/>
        <w:rPr>
          <w:rStyle w:val="Bodytext2"/>
          <w:rFonts w:eastAsiaTheme="minorHAnsi"/>
          <w:b w:val="0"/>
          <w:sz w:val="24"/>
          <w:szCs w:val="24"/>
          <w:lang w:val="hr-HR"/>
        </w:rPr>
      </w:pPr>
    </w:p>
    <w:p w14:paraId="31328133" w14:textId="2462C8E7" w:rsidR="001D48FD" w:rsidRPr="00C11754" w:rsidRDefault="001319F5" w:rsidP="007E099D">
      <w:pPr>
        <w:pStyle w:val="Bezproreda"/>
        <w:spacing w:line="276" w:lineRule="auto"/>
        <w:jc w:val="both"/>
        <w:rPr>
          <w:rStyle w:val="Bodytext2"/>
          <w:rFonts w:eastAsiaTheme="minorHAnsi"/>
          <w:i/>
          <w:sz w:val="24"/>
          <w:szCs w:val="24"/>
          <w:lang w:val="hr-HR"/>
        </w:rPr>
      </w:pPr>
      <w:r w:rsidRPr="00C11754">
        <w:rPr>
          <w:rStyle w:val="Bodytext2"/>
          <w:rFonts w:eastAsiaTheme="minorHAnsi"/>
          <w:i/>
          <w:sz w:val="24"/>
          <w:szCs w:val="24"/>
          <w:lang w:val="hr-HR"/>
        </w:rPr>
        <w:t xml:space="preserve">U okviru ovog Poziva potpora će se dodijeliti </w:t>
      </w:r>
      <w:r w:rsidR="0053474C" w:rsidRPr="00C11754">
        <w:rPr>
          <w:rStyle w:val="Bodytext2"/>
          <w:rFonts w:eastAsiaTheme="minorHAnsi"/>
          <w:i/>
          <w:sz w:val="24"/>
          <w:szCs w:val="24"/>
          <w:lang w:val="hr-HR"/>
        </w:rPr>
        <w:t>operacijama</w:t>
      </w:r>
    </w:p>
    <w:p w14:paraId="531CE3D9" w14:textId="337AE308" w:rsidR="001D48FD" w:rsidRPr="00881661" w:rsidRDefault="001D48FD" w:rsidP="007E099D">
      <w:pPr>
        <w:pStyle w:val="Odlomakpopisa"/>
        <w:numPr>
          <w:ilvl w:val="0"/>
          <w:numId w:val="11"/>
        </w:numPr>
        <w:spacing w:after="0"/>
        <w:jc w:val="both"/>
        <w:rPr>
          <w:rStyle w:val="Bodytext2"/>
          <w:rFonts w:eastAsiaTheme="minorHAnsi"/>
          <w:b w:val="0"/>
          <w:sz w:val="24"/>
          <w:szCs w:val="24"/>
          <w:highlight w:val="yellow"/>
          <w:lang w:val="hr-HR"/>
        </w:rPr>
      </w:pPr>
      <w:r w:rsidRPr="00C11754">
        <w:rPr>
          <w:rStyle w:val="Bodytext2"/>
          <w:rFonts w:eastAsiaTheme="minorHAnsi"/>
          <w:b w:val="0"/>
          <w:sz w:val="24"/>
          <w:szCs w:val="24"/>
          <w:lang w:val="hr-HR"/>
        </w:rPr>
        <w:t>Vraćanje u uporabljivo stanje</w:t>
      </w:r>
      <w:r w:rsidR="004A1DAD" w:rsidRPr="00C11754">
        <w:rPr>
          <w:rStyle w:val="Bodytext2"/>
          <w:rFonts w:eastAsiaTheme="minorHAnsi"/>
          <w:b w:val="0"/>
          <w:sz w:val="24"/>
          <w:szCs w:val="24"/>
          <w:lang w:val="hr-HR"/>
        </w:rPr>
        <w:t xml:space="preserve"> kroz sanaciju </w:t>
      </w:r>
      <w:r w:rsidR="00C0396F" w:rsidRPr="00C11754">
        <w:rPr>
          <w:rStyle w:val="Bodytext2"/>
          <w:rFonts w:eastAsiaTheme="minorHAnsi"/>
          <w:b w:val="0"/>
          <w:sz w:val="24"/>
          <w:szCs w:val="24"/>
          <w:lang w:val="hr-HR"/>
        </w:rPr>
        <w:t xml:space="preserve">građevina, </w:t>
      </w:r>
      <w:r w:rsidR="004A1DAD" w:rsidRPr="00C11754">
        <w:rPr>
          <w:rStyle w:val="Bodytext2"/>
          <w:rFonts w:eastAsiaTheme="minorHAnsi"/>
          <w:b w:val="0"/>
          <w:sz w:val="24"/>
          <w:szCs w:val="24"/>
          <w:lang w:val="hr-HR"/>
        </w:rPr>
        <w:t xml:space="preserve">sanaciju i/ili zamjenu </w:t>
      </w:r>
      <w:r w:rsidR="00C0396F" w:rsidRPr="00C11754">
        <w:rPr>
          <w:rStyle w:val="Bodytext2"/>
          <w:rFonts w:eastAsiaTheme="minorHAnsi"/>
          <w:b w:val="0"/>
          <w:sz w:val="24"/>
          <w:szCs w:val="24"/>
          <w:lang w:val="hr-HR"/>
        </w:rPr>
        <w:t xml:space="preserve">energetske </w:t>
      </w:r>
      <w:r w:rsidRPr="00C11754">
        <w:rPr>
          <w:rStyle w:val="Bodytext2"/>
          <w:rFonts w:eastAsiaTheme="minorHAnsi"/>
          <w:b w:val="0"/>
          <w:sz w:val="24"/>
          <w:szCs w:val="24"/>
          <w:lang w:val="hr-HR"/>
        </w:rPr>
        <w:t>infrastrukture</w:t>
      </w:r>
      <w:r w:rsidR="00780F3B" w:rsidRPr="00C11754">
        <w:rPr>
          <w:rStyle w:val="Bodytext2"/>
          <w:rFonts w:eastAsiaTheme="minorHAnsi"/>
          <w:b w:val="0"/>
          <w:sz w:val="24"/>
          <w:szCs w:val="24"/>
          <w:lang w:val="hr-HR"/>
        </w:rPr>
        <w:t>,</w:t>
      </w:r>
      <w:r w:rsidRPr="00C11754">
        <w:rPr>
          <w:rStyle w:val="Bodytext2"/>
          <w:rFonts w:eastAsiaTheme="minorHAnsi"/>
          <w:b w:val="0"/>
          <w:sz w:val="24"/>
          <w:szCs w:val="24"/>
          <w:lang w:val="hr-HR"/>
        </w:rPr>
        <w:t xml:space="preserve"> energetskih postrojenja</w:t>
      </w:r>
      <w:r w:rsidR="00105856" w:rsidRPr="00C11754">
        <w:rPr>
          <w:rStyle w:val="Bodytext2"/>
          <w:rFonts w:eastAsiaTheme="minorHAnsi"/>
          <w:b w:val="0"/>
          <w:sz w:val="24"/>
          <w:szCs w:val="24"/>
          <w:lang w:val="hr-HR"/>
        </w:rPr>
        <w:t xml:space="preserve"> </w:t>
      </w:r>
      <w:r w:rsidR="00780F3B" w:rsidRPr="00C11754">
        <w:rPr>
          <w:rStyle w:val="Bodytext2"/>
          <w:rFonts w:eastAsiaTheme="minorHAnsi"/>
          <w:b w:val="0"/>
          <w:sz w:val="24"/>
          <w:szCs w:val="24"/>
          <w:lang w:val="hr-HR"/>
        </w:rPr>
        <w:t xml:space="preserve">i energetskih sustava </w:t>
      </w:r>
      <w:r w:rsidR="00105856" w:rsidRPr="00C11754">
        <w:rPr>
          <w:rStyle w:val="Bodytext2"/>
          <w:rFonts w:eastAsiaTheme="minorHAnsi"/>
          <w:b w:val="0"/>
          <w:sz w:val="24"/>
          <w:szCs w:val="24"/>
          <w:lang w:val="hr-HR"/>
        </w:rPr>
        <w:t xml:space="preserve">u području distribucije i opskrbe električne energije, distribucije i opskrbe toplinske energije i </w:t>
      </w:r>
      <w:r w:rsidR="00105856" w:rsidRPr="00D30FA3">
        <w:rPr>
          <w:rStyle w:val="Bodytext2"/>
          <w:rFonts w:eastAsiaTheme="minorHAnsi"/>
          <w:b w:val="0"/>
          <w:sz w:val="24"/>
          <w:szCs w:val="24"/>
          <w:lang w:val="hr-HR"/>
        </w:rPr>
        <w:t xml:space="preserve">distribucije i opskrbe </w:t>
      </w:r>
      <w:r w:rsidR="00780F3B" w:rsidRPr="00D30FA3">
        <w:rPr>
          <w:rStyle w:val="Bodytext2"/>
          <w:rFonts w:eastAsiaTheme="minorHAnsi"/>
          <w:b w:val="0"/>
          <w:sz w:val="24"/>
          <w:szCs w:val="24"/>
          <w:lang w:val="hr-HR"/>
        </w:rPr>
        <w:t xml:space="preserve">prirodnog </w:t>
      </w:r>
      <w:r w:rsidR="00105856" w:rsidRPr="00D30FA3">
        <w:rPr>
          <w:rStyle w:val="Bodytext2"/>
          <w:rFonts w:eastAsiaTheme="minorHAnsi"/>
          <w:b w:val="0"/>
          <w:sz w:val="24"/>
          <w:szCs w:val="24"/>
          <w:lang w:val="hr-HR"/>
        </w:rPr>
        <w:t>plina.</w:t>
      </w:r>
    </w:p>
    <w:p w14:paraId="5CD0FB44" w14:textId="77777777" w:rsidR="00903D2C" w:rsidRPr="00C11754" w:rsidRDefault="00903D2C" w:rsidP="007E099D">
      <w:pPr>
        <w:spacing w:after="0"/>
        <w:jc w:val="both"/>
        <w:rPr>
          <w:rFonts w:ascii="Times New Roman" w:hAnsi="Times New Roman" w:cs="Times New Roman"/>
          <w:b/>
          <w:sz w:val="24"/>
          <w:szCs w:val="24"/>
        </w:rPr>
      </w:pPr>
    </w:p>
    <w:p w14:paraId="3EAA6AF0" w14:textId="6D5D61A6" w:rsidR="006F505E" w:rsidRPr="00C11754" w:rsidRDefault="00911E63" w:rsidP="007E099D">
      <w:pPr>
        <w:pStyle w:val="Naslov2"/>
        <w:spacing w:before="0" w:after="0"/>
      </w:pPr>
      <w:r w:rsidRPr="00C11754">
        <w:t xml:space="preserve"> </w:t>
      </w:r>
      <w:bookmarkStart w:id="19" w:name="_Toc70421961"/>
      <w:r w:rsidR="00F206FC" w:rsidRPr="00C11754">
        <w:t>1.4.</w:t>
      </w:r>
      <w:r w:rsidRPr="00C11754">
        <w:t>Financijska alokacija</w:t>
      </w:r>
      <w:r w:rsidR="006F505E" w:rsidRPr="00C11754">
        <w:t>, iznosi i intenziteti bespovratnih</w:t>
      </w:r>
      <w:r w:rsidR="00021C8A" w:rsidRPr="00C11754">
        <w:t xml:space="preserve"> financijskih</w:t>
      </w:r>
      <w:r w:rsidR="006F505E" w:rsidRPr="00C11754">
        <w:t xml:space="preserve"> sredstava, obveze prijavitelja</w:t>
      </w:r>
      <w:bookmarkEnd w:id="19"/>
    </w:p>
    <w:p w14:paraId="2DA8522A" w14:textId="11A0B057" w:rsidR="00C037A5" w:rsidRDefault="00C037A5" w:rsidP="007E099D">
      <w:pPr>
        <w:pStyle w:val="Bezproreda"/>
        <w:spacing w:line="276" w:lineRule="auto"/>
        <w:jc w:val="both"/>
        <w:rPr>
          <w:rFonts w:ascii="Times New Roman" w:hAnsi="Times New Roman" w:cs="Times New Roman"/>
          <w:bCs/>
          <w:sz w:val="24"/>
          <w:szCs w:val="24"/>
        </w:rPr>
      </w:pPr>
      <w:r w:rsidRPr="00C11754">
        <w:rPr>
          <w:rFonts w:ascii="Times New Roman" w:hAnsi="Times New Roman" w:cs="Times New Roman"/>
          <w:sz w:val="24"/>
          <w:szCs w:val="24"/>
        </w:rPr>
        <w:t xml:space="preserve">Bespovratna sredstva dodjeljuju se putem otvorenog postupka dodjele do iskorištenja alokacije ovog Poziva, odnosno najkasnije do </w:t>
      </w:r>
      <w:r w:rsidR="00477D98">
        <w:rPr>
          <w:rFonts w:ascii="Times New Roman" w:hAnsi="Times New Roman" w:cs="Times New Roman"/>
          <w:sz w:val="24"/>
          <w:szCs w:val="24"/>
        </w:rPr>
        <w:t>30.11</w:t>
      </w:r>
      <w:r w:rsidRPr="00D30FA3">
        <w:rPr>
          <w:rFonts w:ascii="Times New Roman" w:hAnsi="Times New Roman" w:cs="Times New Roman"/>
          <w:sz w:val="24"/>
          <w:szCs w:val="24"/>
        </w:rPr>
        <w:t>.2021.</w:t>
      </w:r>
      <w:r w:rsidRPr="00C11754">
        <w:rPr>
          <w:rFonts w:ascii="Times New Roman" w:hAnsi="Times New Roman" w:cs="Times New Roman"/>
          <w:sz w:val="24"/>
          <w:szCs w:val="24"/>
        </w:rPr>
        <w:t xml:space="preserve"> godine, ovisno što nastupa ranije</w:t>
      </w:r>
      <w:r w:rsidRPr="00C11754">
        <w:rPr>
          <w:rFonts w:ascii="Times New Roman" w:hAnsi="Times New Roman" w:cs="Times New Roman"/>
          <w:bCs/>
          <w:sz w:val="24"/>
          <w:szCs w:val="24"/>
        </w:rPr>
        <w:t>.</w:t>
      </w:r>
    </w:p>
    <w:p w14:paraId="5FFF79E2"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661679A0" w14:textId="3D95F051" w:rsidR="005946EF" w:rsidRPr="00C11754" w:rsidRDefault="005946EF" w:rsidP="007E099D">
      <w:pPr>
        <w:pStyle w:val="Bezproreda"/>
        <w:spacing w:line="276" w:lineRule="auto"/>
        <w:jc w:val="both"/>
        <w:rPr>
          <w:rFonts w:ascii="Times New Roman" w:eastAsia="Calibri" w:hAnsi="Times New Roman" w:cs="Times New Roman"/>
          <w:sz w:val="24"/>
          <w:szCs w:val="24"/>
          <w:lang w:eastAsia="lt-LT"/>
        </w:rPr>
      </w:pPr>
      <w:r w:rsidRPr="00C11754">
        <w:rPr>
          <w:rFonts w:ascii="Times New Roman" w:eastAsia="Calibri" w:hAnsi="Times New Roman" w:cs="Times New Roman"/>
          <w:sz w:val="24"/>
          <w:szCs w:val="24"/>
          <w:lang w:eastAsia="lt-LT"/>
        </w:rPr>
        <w:t xml:space="preserve">Ukupan raspoloživ iznos bespovratnih sredstava za dodjelu u okviru ovog Poziva je </w:t>
      </w:r>
      <w:r w:rsidR="00E244F0" w:rsidRPr="00D30FA3">
        <w:rPr>
          <w:rFonts w:ascii="Times New Roman" w:hAnsi="Times New Roman" w:cs="Times New Roman"/>
          <w:b/>
          <w:sz w:val="24"/>
          <w:szCs w:val="24"/>
        </w:rPr>
        <w:t>1</w:t>
      </w:r>
      <w:r w:rsidR="00780F3B" w:rsidRPr="00D30FA3">
        <w:rPr>
          <w:rFonts w:ascii="Times New Roman" w:hAnsi="Times New Roman" w:cs="Times New Roman"/>
          <w:b/>
          <w:sz w:val="24"/>
          <w:szCs w:val="24"/>
        </w:rPr>
        <w:t>8</w:t>
      </w:r>
      <w:r w:rsidR="00F7531F" w:rsidRPr="00D30FA3">
        <w:rPr>
          <w:rFonts w:ascii="Times New Roman" w:hAnsi="Times New Roman" w:cs="Times New Roman"/>
          <w:b/>
          <w:sz w:val="24"/>
          <w:szCs w:val="24"/>
        </w:rPr>
        <w:t>.</w:t>
      </w:r>
      <w:r w:rsidR="00780F3B" w:rsidRPr="00D30FA3">
        <w:rPr>
          <w:rFonts w:ascii="Times New Roman" w:hAnsi="Times New Roman" w:cs="Times New Roman"/>
          <w:b/>
          <w:sz w:val="24"/>
          <w:szCs w:val="24"/>
        </w:rPr>
        <w:t>922</w:t>
      </w:r>
      <w:r w:rsidR="00F7531F" w:rsidRPr="00D30FA3">
        <w:rPr>
          <w:rFonts w:ascii="Times New Roman" w:hAnsi="Times New Roman" w:cs="Times New Roman"/>
          <w:b/>
          <w:sz w:val="24"/>
          <w:szCs w:val="24"/>
        </w:rPr>
        <w:t>.000,00</w:t>
      </w:r>
      <w:r w:rsidR="00F7531F" w:rsidRPr="00D30FA3">
        <w:rPr>
          <w:rFonts w:ascii="Times New Roman" w:hAnsi="Times New Roman" w:cs="Times New Roman"/>
          <w:sz w:val="24"/>
          <w:szCs w:val="24"/>
        </w:rPr>
        <w:t xml:space="preserve"> </w:t>
      </w:r>
      <w:r w:rsidRPr="00D30FA3">
        <w:rPr>
          <w:rFonts w:ascii="Times New Roman" w:hAnsi="Times New Roman" w:cs="Times New Roman"/>
          <w:sz w:val="24"/>
          <w:szCs w:val="24"/>
        </w:rPr>
        <w:t>HRK</w:t>
      </w:r>
      <w:r w:rsidR="00C413A7" w:rsidRPr="00C11754">
        <w:rPr>
          <w:rFonts w:ascii="Times New Roman" w:eastAsia="Calibri" w:hAnsi="Times New Roman" w:cs="Times New Roman"/>
          <w:sz w:val="24"/>
          <w:szCs w:val="24"/>
          <w:lang w:eastAsia="lt-LT"/>
        </w:rPr>
        <w:t xml:space="preserve"> a osiguran je u Državnom proračunu RH iz Fonda solidarnosti Europske unije (FSEU)</w:t>
      </w:r>
      <w:r w:rsidR="00F80C85" w:rsidRPr="00C11754">
        <w:rPr>
          <w:rFonts w:ascii="Times New Roman" w:eastAsia="Calibri" w:hAnsi="Times New Roman" w:cs="Times New Roman"/>
          <w:sz w:val="24"/>
          <w:szCs w:val="24"/>
          <w:lang w:eastAsia="lt-LT"/>
        </w:rPr>
        <w:t>.</w:t>
      </w:r>
    </w:p>
    <w:p w14:paraId="7B4B72E6" w14:textId="77777777" w:rsidR="00B53786" w:rsidRDefault="00B53786" w:rsidP="007E099D">
      <w:pPr>
        <w:pStyle w:val="Bezproreda"/>
        <w:spacing w:line="276" w:lineRule="auto"/>
        <w:jc w:val="both"/>
        <w:rPr>
          <w:rFonts w:ascii="Times New Roman" w:hAnsi="Times New Roman" w:cs="Times New Roman"/>
          <w:sz w:val="24"/>
          <w:szCs w:val="24"/>
        </w:rPr>
      </w:pPr>
    </w:p>
    <w:p w14:paraId="1A98B642" w14:textId="19660E9E" w:rsidR="00B52919" w:rsidRPr="00C11754" w:rsidRDefault="00C413A7" w:rsidP="007E099D">
      <w:pPr>
        <w:pStyle w:val="Bezproreda"/>
        <w:spacing w:line="276" w:lineRule="auto"/>
        <w:jc w:val="both"/>
        <w:rPr>
          <w:rFonts w:ascii="Times New Roman" w:eastAsia="Calibri" w:hAnsi="Times New Roman" w:cs="Times New Roman"/>
          <w:sz w:val="24"/>
          <w:szCs w:val="24"/>
          <w:lang w:eastAsia="lt-LT"/>
        </w:rPr>
      </w:pPr>
      <w:r w:rsidRPr="00C11754">
        <w:rPr>
          <w:rFonts w:ascii="Times New Roman" w:hAnsi="Times New Roman" w:cs="Times New Roman"/>
          <w:sz w:val="24"/>
          <w:szCs w:val="24"/>
        </w:rPr>
        <w:t xml:space="preserve">Intenzitet bespovratnih sredstava po pojedinom projektu iznosi </w:t>
      </w:r>
      <w:r w:rsidRPr="00D30FA3">
        <w:rPr>
          <w:rFonts w:ascii="Times New Roman" w:hAnsi="Times New Roman" w:cs="Times New Roman"/>
          <w:sz w:val="24"/>
          <w:szCs w:val="24"/>
        </w:rPr>
        <w:t>100 % prihvatljivih troškova</w:t>
      </w:r>
      <w:r w:rsidRPr="00C11754">
        <w:rPr>
          <w:rFonts w:ascii="Times New Roman" w:hAnsi="Times New Roman" w:cs="Times New Roman"/>
          <w:sz w:val="24"/>
          <w:szCs w:val="24"/>
        </w:rPr>
        <w:t>.</w:t>
      </w:r>
    </w:p>
    <w:p w14:paraId="6F94C99B" w14:textId="00D61CFD" w:rsidR="001319F5" w:rsidRPr="00C11754" w:rsidRDefault="009014CE" w:rsidP="007E099D">
      <w:pPr>
        <w:pStyle w:val="Bezproreda"/>
        <w:spacing w:line="276" w:lineRule="auto"/>
        <w:jc w:val="both"/>
        <w:rPr>
          <w:rFonts w:ascii="Times New Roman" w:eastAsia="Calibri" w:hAnsi="Times New Roman" w:cs="Times New Roman"/>
          <w:sz w:val="24"/>
          <w:szCs w:val="24"/>
          <w:lang w:eastAsia="lt-LT"/>
        </w:rPr>
      </w:pPr>
      <w:r w:rsidRPr="00C11754">
        <w:rPr>
          <w:rFonts w:ascii="Times New Roman" w:eastAsia="Calibri" w:hAnsi="Times New Roman" w:cs="Times New Roman"/>
          <w:sz w:val="24"/>
          <w:szCs w:val="24"/>
          <w:lang w:eastAsia="lt-LT"/>
        </w:rPr>
        <w:t>Z</w:t>
      </w:r>
      <w:r w:rsidR="005946EF" w:rsidRPr="00C11754">
        <w:rPr>
          <w:rFonts w:ascii="Times New Roman" w:eastAsia="Calibri" w:hAnsi="Times New Roman" w:cs="Times New Roman"/>
          <w:sz w:val="24"/>
          <w:szCs w:val="24"/>
          <w:lang w:eastAsia="lt-LT"/>
        </w:rPr>
        <w:t>adržava</w:t>
      </w:r>
      <w:r w:rsidRPr="00C11754">
        <w:rPr>
          <w:rFonts w:ascii="Times New Roman" w:eastAsia="Calibri" w:hAnsi="Times New Roman" w:cs="Times New Roman"/>
          <w:sz w:val="24"/>
          <w:szCs w:val="24"/>
          <w:lang w:eastAsia="lt-LT"/>
        </w:rPr>
        <w:t xml:space="preserve"> se</w:t>
      </w:r>
      <w:r w:rsidR="005946EF" w:rsidRPr="00C11754">
        <w:rPr>
          <w:rFonts w:ascii="Times New Roman" w:eastAsia="Calibri" w:hAnsi="Times New Roman" w:cs="Times New Roman"/>
          <w:sz w:val="24"/>
          <w:szCs w:val="24"/>
          <w:lang w:eastAsia="lt-LT"/>
        </w:rPr>
        <w:t xml:space="preserve"> pravo ne dodijeliti sva raspoloživa sredstva u okviru ovog Poziva.</w:t>
      </w:r>
    </w:p>
    <w:p w14:paraId="71C33414" w14:textId="2AC14A8C" w:rsidR="00586D6B" w:rsidRPr="00C11754" w:rsidRDefault="00586D6B" w:rsidP="007E099D">
      <w:pPr>
        <w:pStyle w:val="Bezproreda"/>
        <w:spacing w:line="276" w:lineRule="auto"/>
        <w:jc w:val="both"/>
        <w:rPr>
          <w:rFonts w:ascii="Times New Roman" w:eastAsia="Calibri" w:hAnsi="Times New Roman" w:cs="Times New Roman"/>
          <w:sz w:val="24"/>
          <w:szCs w:val="24"/>
          <w:lang w:eastAsia="lt-LT"/>
        </w:rPr>
      </w:pPr>
    </w:p>
    <w:p w14:paraId="755B9C05" w14:textId="5AD56D94" w:rsidR="00623F1A" w:rsidRPr="00C11754" w:rsidRDefault="00623F1A" w:rsidP="007E099D">
      <w:pPr>
        <w:pStyle w:val="Bezproreda"/>
        <w:spacing w:line="276" w:lineRule="auto"/>
        <w:jc w:val="both"/>
        <w:rPr>
          <w:rFonts w:ascii="Times New Roman" w:hAnsi="Times New Roman" w:cs="Times New Roman"/>
          <w:b/>
          <w:bCs/>
          <w:sz w:val="24"/>
          <w:szCs w:val="24"/>
        </w:rPr>
      </w:pPr>
      <w:r w:rsidRPr="00C11754">
        <w:rPr>
          <w:rFonts w:ascii="Times New Roman" w:hAnsi="Times New Roman" w:cs="Times New Roman"/>
          <w:b/>
          <w:bCs/>
          <w:sz w:val="24"/>
          <w:szCs w:val="24"/>
        </w:rPr>
        <w:t xml:space="preserve">Obveze prijavitelja vezane uz financiranje </w:t>
      </w:r>
      <w:r w:rsidR="00AA5AC4" w:rsidRPr="00C11754">
        <w:rPr>
          <w:rFonts w:ascii="Times New Roman" w:hAnsi="Times New Roman" w:cs="Times New Roman"/>
          <w:b/>
          <w:bCs/>
          <w:sz w:val="24"/>
          <w:szCs w:val="24"/>
        </w:rPr>
        <w:t>operacije</w:t>
      </w:r>
    </w:p>
    <w:p w14:paraId="0DAD063F" w14:textId="77777777" w:rsidR="00FD22AF" w:rsidRPr="00C11754" w:rsidRDefault="00FD22AF"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Prijavitelj se obvezuje iz vlastitih sredstva ili osiguravanjem financiranja na drugi način (sredstvima koja ne predstavljaju sredstva Unije) osigurati sredstva za financiranje ukupnih neprihvatljivih troškova projektnog prijedloga.</w:t>
      </w:r>
    </w:p>
    <w:p w14:paraId="788026C6" w14:textId="675C69F2" w:rsidR="00763B38" w:rsidRPr="00C11754" w:rsidRDefault="00763B38" w:rsidP="007E099D">
      <w:pPr>
        <w:spacing w:after="0"/>
        <w:jc w:val="both"/>
        <w:rPr>
          <w:rFonts w:ascii="Times New Roman" w:hAnsi="Times New Roman" w:cs="Times New Roman"/>
          <w:sz w:val="24"/>
          <w:szCs w:val="24"/>
        </w:rPr>
      </w:pPr>
    </w:p>
    <w:p w14:paraId="5F595808" w14:textId="763D2166" w:rsidR="00763B38" w:rsidRPr="00C11754" w:rsidRDefault="00F206FC" w:rsidP="007E099D">
      <w:pPr>
        <w:pStyle w:val="Naslov2"/>
        <w:spacing w:before="0" w:after="0"/>
      </w:pPr>
      <w:bookmarkStart w:id="20" w:name="_Toc70421962"/>
      <w:r w:rsidRPr="00C11754">
        <w:t xml:space="preserve">1.5. </w:t>
      </w:r>
      <w:r w:rsidR="006E5585" w:rsidRPr="00C11754">
        <w:t>Obveze koje se odnose na državne potpore / Vrste, iznos i intenzitet potpore</w:t>
      </w:r>
      <w:bookmarkEnd w:id="20"/>
    </w:p>
    <w:p w14:paraId="0E62EEF6" w14:textId="7ADA931B" w:rsidR="004D3AAA" w:rsidRDefault="00586D6B"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Za p</w:t>
      </w:r>
      <w:r w:rsidR="00FD22AF" w:rsidRPr="00C11754">
        <w:rPr>
          <w:rFonts w:ascii="Times New Roman" w:hAnsi="Times New Roman" w:cs="Times New Roman"/>
          <w:sz w:val="24"/>
          <w:szCs w:val="24"/>
        </w:rPr>
        <w:t xml:space="preserve">otpore dodijeljene u okviru ovog Poziva </w:t>
      </w:r>
      <w:r w:rsidRPr="00C11754">
        <w:rPr>
          <w:rFonts w:ascii="Times New Roman" w:hAnsi="Times New Roman" w:cs="Times New Roman"/>
          <w:sz w:val="24"/>
          <w:szCs w:val="24"/>
        </w:rPr>
        <w:t>izrađen je Program dodjele državnih potpora za vraćanje u ispravno radno stanje infrastrukture i pogona u energetskom sektoru.</w:t>
      </w:r>
      <w:r w:rsidRPr="00C11754" w:rsidDel="00586D6B">
        <w:rPr>
          <w:rFonts w:ascii="Times New Roman" w:hAnsi="Times New Roman" w:cs="Times New Roman"/>
          <w:sz w:val="24"/>
          <w:szCs w:val="24"/>
        </w:rPr>
        <w:t xml:space="preserve"> </w:t>
      </w:r>
    </w:p>
    <w:p w14:paraId="01EC73BC" w14:textId="3F95D30C" w:rsidR="004D3AAA" w:rsidRDefault="004D3AAA" w:rsidP="007E099D">
      <w:pPr>
        <w:pStyle w:val="Bezproreda"/>
        <w:spacing w:line="276" w:lineRule="auto"/>
        <w:jc w:val="both"/>
        <w:rPr>
          <w:rFonts w:ascii="Times New Roman" w:hAnsi="Times New Roman" w:cs="Times New Roman"/>
          <w:sz w:val="24"/>
          <w:szCs w:val="24"/>
        </w:rPr>
      </w:pPr>
      <w:r w:rsidRPr="004D3AAA">
        <w:rPr>
          <w:rFonts w:ascii="Times New Roman" w:hAnsi="Times New Roman" w:cs="Times New Roman"/>
          <w:sz w:val="24"/>
          <w:szCs w:val="24"/>
        </w:rPr>
        <w:t>Ukupan raspoloživ iznos bespovratnih sredstava za dodjelu u okviru Fonda solidarnosti Europske unije (FSEU) što se prikazuje u Državnom proračunu Republike Hrvatske u iznosu od 18.922.000,00 HRK u okviru razdjela 77 - Ministarstvo gospodarstva i održivog razvoja, izvora financiranja</w:t>
      </w:r>
      <w:r>
        <w:rPr>
          <w:rFonts w:ascii="Times New Roman" w:hAnsi="Times New Roman" w:cs="Times New Roman"/>
          <w:sz w:val="24"/>
          <w:szCs w:val="24"/>
        </w:rPr>
        <w:t xml:space="preserve"> </w:t>
      </w:r>
      <w:r w:rsidRPr="004D3AAA">
        <w:rPr>
          <w:rFonts w:ascii="Times New Roman" w:hAnsi="Times New Roman" w:cs="Times New Roman"/>
          <w:sz w:val="24"/>
          <w:szCs w:val="24"/>
        </w:rPr>
        <w:t>576.</w:t>
      </w:r>
    </w:p>
    <w:p w14:paraId="1A0E7C6E" w14:textId="77777777" w:rsidR="004D3AAA" w:rsidRDefault="004D3AAA" w:rsidP="007E099D">
      <w:pPr>
        <w:pStyle w:val="Bezproreda"/>
        <w:spacing w:line="276" w:lineRule="auto"/>
        <w:jc w:val="both"/>
        <w:rPr>
          <w:rFonts w:ascii="Times New Roman" w:hAnsi="Times New Roman" w:cs="Times New Roman"/>
          <w:sz w:val="24"/>
          <w:szCs w:val="24"/>
        </w:rPr>
      </w:pPr>
      <w:r w:rsidRPr="004D3AAA">
        <w:rPr>
          <w:rFonts w:ascii="Times New Roman" w:hAnsi="Times New Roman" w:cs="Times New Roman"/>
          <w:sz w:val="24"/>
          <w:szCs w:val="24"/>
        </w:rPr>
        <w:lastRenderedPageBreak/>
        <w:t>Intenzitet potpore i ostala plaćanja primljena radi nadoknade štete, uključujući plaćanja na temelju polica osiguranja, ne premašuju 100 % prihvatljivih troškova.</w:t>
      </w:r>
    </w:p>
    <w:p w14:paraId="581BD884" w14:textId="50C7A45F" w:rsidR="00FD22AF" w:rsidRPr="00C11754" w:rsidRDefault="008F72FD" w:rsidP="007E099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Područje primjene, prihvatljivost korisnika i ostale odredbe navedene su u Aneksu Uputa za prijavitelje</w:t>
      </w:r>
      <w:r w:rsidR="00165021">
        <w:rPr>
          <w:rFonts w:ascii="Times New Roman" w:hAnsi="Times New Roman" w:cs="Times New Roman"/>
          <w:sz w:val="24"/>
          <w:szCs w:val="24"/>
        </w:rPr>
        <w:t xml:space="preserve">: </w:t>
      </w:r>
      <w:r w:rsidR="00CA28AB" w:rsidRPr="00CA28AB">
        <w:rPr>
          <w:rFonts w:ascii="Times New Roman" w:hAnsi="Times New Roman" w:cs="Times New Roman"/>
          <w:sz w:val="24"/>
          <w:szCs w:val="24"/>
        </w:rPr>
        <w:t>-</w:t>
      </w:r>
      <w:r w:rsidR="00CA28AB" w:rsidRPr="00CA28AB">
        <w:rPr>
          <w:rFonts w:ascii="Times New Roman" w:hAnsi="Times New Roman" w:cs="Times New Roman"/>
          <w:sz w:val="24"/>
          <w:szCs w:val="24"/>
        </w:rPr>
        <w:tab/>
        <w:t>Program dodjele državnih potpora za Vraćanje u ispravno radno stanje infrastrukture i pogona u energetskom sektoru</w:t>
      </w:r>
      <w:r w:rsidR="00CA28AB">
        <w:rPr>
          <w:rFonts w:ascii="Times New Roman" w:hAnsi="Times New Roman" w:cs="Times New Roman"/>
          <w:sz w:val="24"/>
          <w:szCs w:val="24"/>
        </w:rPr>
        <w:t xml:space="preserve">. </w:t>
      </w:r>
    </w:p>
    <w:p w14:paraId="53B8FBB3" w14:textId="77777777" w:rsidR="00780F3B" w:rsidRPr="00C11754" w:rsidRDefault="00780F3B" w:rsidP="007E099D">
      <w:pPr>
        <w:pStyle w:val="Bezproreda"/>
        <w:spacing w:line="276" w:lineRule="auto"/>
        <w:jc w:val="both"/>
        <w:rPr>
          <w:rFonts w:ascii="Times New Roman" w:hAnsi="Times New Roman" w:cs="Times New Roman"/>
          <w:sz w:val="24"/>
          <w:szCs w:val="24"/>
        </w:rPr>
      </w:pPr>
    </w:p>
    <w:p w14:paraId="51EEBBE2" w14:textId="3C0B675C" w:rsidR="000C2B24" w:rsidRPr="00C11754" w:rsidRDefault="00F206FC" w:rsidP="007E099D">
      <w:pPr>
        <w:pStyle w:val="Naslov2"/>
        <w:spacing w:before="0" w:after="0"/>
        <w:rPr>
          <w:lang w:eastAsia="en-GB"/>
        </w:rPr>
      </w:pPr>
      <w:bookmarkStart w:id="21" w:name="_Toc70421963"/>
      <w:r w:rsidRPr="00C11754">
        <w:rPr>
          <w:lang w:eastAsia="en-GB"/>
        </w:rPr>
        <w:t>1.</w:t>
      </w:r>
      <w:r w:rsidR="00E336B7" w:rsidRPr="00C11754">
        <w:rPr>
          <w:lang w:eastAsia="en-GB"/>
        </w:rPr>
        <w:t>6</w:t>
      </w:r>
      <w:r w:rsidRPr="00C11754">
        <w:rPr>
          <w:lang w:eastAsia="en-GB"/>
        </w:rPr>
        <w:t xml:space="preserve">. </w:t>
      </w:r>
      <w:r w:rsidR="00A15211" w:rsidRPr="00C11754">
        <w:rPr>
          <w:lang w:eastAsia="en-GB"/>
        </w:rPr>
        <w:t xml:space="preserve">Dvostruko financiranje </w:t>
      </w:r>
      <w:bookmarkEnd w:id="21"/>
    </w:p>
    <w:p w14:paraId="019A6AE6" w14:textId="60EAC512" w:rsidR="009E3C2B" w:rsidRDefault="009E3C2B"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 xml:space="preserve">U skladu s čl. 6. Uredbe Vijeća (EZ) br. 2012/2002 od 11. studenoga 2002. o osnivanju Fonda solidarnosti Europske unije i njenim izmjenama kako je navedeno u točki 1.1. ovih Uputa  </w:t>
      </w:r>
      <w:proofErr w:type="spellStart"/>
      <w:r w:rsidRPr="00C11754">
        <w:rPr>
          <w:rFonts w:ascii="Times New Roman" w:eastAsia="Times New Roman" w:hAnsi="Times New Roman" w:cs="Times New Roman"/>
          <w:bCs/>
          <w:color w:val="000000"/>
          <w:sz w:val="24"/>
          <w:szCs w:val="24"/>
          <w:lang w:eastAsia="hr-HR"/>
        </w:rPr>
        <w:t>Uputa</w:t>
      </w:r>
      <w:proofErr w:type="spellEnd"/>
      <w:r w:rsidRPr="00C11754">
        <w:rPr>
          <w:rFonts w:ascii="Times New Roman" w:eastAsia="Times New Roman" w:hAnsi="Times New Roman" w:cs="Times New Roman"/>
          <w:bCs/>
          <w:color w:val="000000"/>
          <w:sz w:val="24"/>
          <w:szCs w:val="24"/>
          <w:lang w:eastAsia="hr-HR"/>
        </w:rPr>
        <w:t xml:space="preserve"> potrebno je osigurati da se isti trošak ne nadoknađuje putem drugih instrumenata financiranja Unije, posebno instrumenata kohezijske, poljoprivredne ili </w:t>
      </w:r>
      <w:proofErr w:type="spellStart"/>
      <w:r w:rsidRPr="00C11754">
        <w:rPr>
          <w:rFonts w:ascii="Times New Roman" w:eastAsia="Times New Roman" w:hAnsi="Times New Roman" w:cs="Times New Roman"/>
          <w:bCs/>
          <w:color w:val="000000"/>
          <w:sz w:val="24"/>
          <w:szCs w:val="24"/>
          <w:lang w:eastAsia="hr-HR"/>
        </w:rPr>
        <w:t>ribarstvene</w:t>
      </w:r>
      <w:proofErr w:type="spellEnd"/>
      <w:r w:rsidRPr="00C11754">
        <w:rPr>
          <w:rFonts w:ascii="Times New Roman" w:eastAsia="Times New Roman" w:hAnsi="Times New Roman" w:cs="Times New Roman"/>
          <w:bCs/>
          <w:color w:val="000000"/>
          <w:sz w:val="24"/>
          <w:szCs w:val="24"/>
          <w:lang w:eastAsia="hr-HR"/>
        </w:rPr>
        <w:t xml:space="preserve"> politike.</w:t>
      </w:r>
    </w:p>
    <w:p w14:paraId="29972027" w14:textId="77777777" w:rsidR="00EF3909" w:rsidRPr="00C11754" w:rsidRDefault="00EF3909" w:rsidP="007E099D">
      <w:pPr>
        <w:spacing w:after="0"/>
        <w:jc w:val="both"/>
        <w:rPr>
          <w:rFonts w:ascii="Times New Roman" w:eastAsia="Times New Roman" w:hAnsi="Times New Roman" w:cs="Times New Roman"/>
          <w:bCs/>
          <w:color w:val="000000"/>
          <w:sz w:val="24"/>
          <w:szCs w:val="24"/>
          <w:lang w:eastAsia="hr-HR"/>
        </w:rPr>
      </w:pPr>
    </w:p>
    <w:p w14:paraId="1C039C66" w14:textId="6AA127BF" w:rsidR="009E3C2B" w:rsidRDefault="009E3C2B"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p>
    <w:p w14:paraId="437ECA5D" w14:textId="77777777" w:rsidR="00B53786" w:rsidRPr="00C11754" w:rsidRDefault="00B53786" w:rsidP="007E099D">
      <w:pPr>
        <w:spacing w:after="0"/>
        <w:jc w:val="both"/>
        <w:rPr>
          <w:rFonts w:ascii="Times New Roman" w:eastAsia="Times New Roman" w:hAnsi="Times New Roman" w:cs="Times New Roman"/>
          <w:bCs/>
          <w:color w:val="000000"/>
          <w:sz w:val="24"/>
          <w:szCs w:val="24"/>
          <w:lang w:eastAsia="hr-HR"/>
        </w:rPr>
      </w:pPr>
    </w:p>
    <w:p w14:paraId="64918BED" w14:textId="77777777" w:rsidR="009E3C2B" w:rsidRPr="00C11754" w:rsidRDefault="009E3C2B"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 xml:space="preserve">U slučaju da se ustanovi dvostruko financiranje projekta, Prijavitelj/Korisnik će morati vratiti iznos bespovratnih sredstva koji odgovara primljenom iznosu bespovratnih sredstava za trošak za koji se utvrdi da je predmet dvostrukog financiranja. </w:t>
      </w:r>
    </w:p>
    <w:p w14:paraId="20C087DB" w14:textId="20214A2F" w:rsidR="000D0481" w:rsidRDefault="000D0481" w:rsidP="007E099D">
      <w:pPr>
        <w:pStyle w:val="Bezproreda"/>
        <w:spacing w:line="276" w:lineRule="auto"/>
        <w:rPr>
          <w:rFonts w:ascii="Times New Roman" w:hAnsi="Times New Roman" w:cs="Times New Roman"/>
          <w:b/>
          <w:sz w:val="24"/>
          <w:szCs w:val="24"/>
          <w:lang w:eastAsia="en-GB"/>
        </w:rPr>
      </w:pPr>
    </w:p>
    <w:p w14:paraId="456DEF53" w14:textId="77777777" w:rsidR="00EF3909" w:rsidRPr="00C11754" w:rsidRDefault="00EF3909" w:rsidP="007E099D">
      <w:pPr>
        <w:pStyle w:val="Bezproreda"/>
        <w:spacing w:line="276" w:lineRule="auto"/>
        <w:rPr>
          <w:rFonts w:ascii="Times New Roman" w:hAnsi="Times New Roman" w:cs="Times New Roman"/>
          <w:b/>
          <w:sz w:val="24"/>
          <w:szCs w:val="24"/>
          <w:lang w:eastAsia="en-GB"/>
        </w:rPr>
      </w:pPr>
    </w:p>
    <w:p w14:paraId="1528B367" w14:textId="77777777" w:rsidR="000D0481" w:rsidRPr="00C11754" w:rsidRDefault="000D0481" w:rsidP="007E099D">
      <w:pPr>
        <w:pStyle w:val="Naslov1"/>
      </w:pPr>
      <w:bookmarkStart w:id="22" w:name="_PRAVILA_POZIVA"/>
      <w:bookmarkStart w:id="23" w:name="_Toc70421964"/>
      <w:bookmarkEnd w:id="22"/>
      <w:r w:rsidRPr="00C11754">
        <w:t>PRAVILA POZIVA</w:t>
      </w:r>
      <w:bookmarkStart w:id="24" w:name="bookmark9"/>
      <w:bookmarkEnd w:id="23"/>
      <w:bookmarkEnd w:id="24"/>
    </w:p>
    <w:p w14:paraId="10CB3308" w14:textId="77777777" w:rsidR="00B53786" w:rsidRDefault="00B53786" w:rsidP="007E099D">
      <w:pPr>
        <w:pStyle w:val="Naslov2"/>
        <w:spacing w:before="0" w:after="0"/>
      </w:pPr>
      <w:bookmarkStart w:id="25" w:name="_Toc452468691"/>
    </w:p>
    <w:p w14:paraId="4AE7CEB6" w14:textId="359E3104" w:rsidR="00A0462B" w:rsidRPr="00C11754" w:rsidRDefault="00BB02BB" w:rsidP="007E099D">
      <w:pPr>
        <w:pStyle w:val="Naslov2"/>
        <w:spacing w:before="0" w:after="0"/>
      </w:pPr>
      <w:r w:rsidRPr="00C11754">
        <w:tab/>
      </w:r>
      <w:bookmarkStart w:id="26" w:name="_Toc70421965"/>
      <w:r w:rsidR="00D87829" w:rsidRPr="00C11754">
        <w:t xml:space="preserve">2.1. </w:t>
      </w:r>
      <w:r w:rsidR="007F3E83" w:rsidRPr="00C11754">
        <w:t>P</w:t>
      </w:r>
      <w:r w:rsidR="00561298" w:rsidRPr="00C11754">
        <w:t>rihvatljivost prijavitelja</w:t>
      </w:r>
      <w:bookmarkEnd w:id="25"/>
      <w:bookmarkEnd w:id="26"/>
    </w:p>
    <w:p w14:paraId="35C4B9C9" w14:textId="533C1284" w:rsidR="007A09E4" w:rsidRPr="00C11754" w:rsidRDefault="007A09E4"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Prihvatljivi su sljedeći prijavitelji: </w:t>
      </w:r>
    </w:p>
    <w:p w14:paraId="4256F4FB" w14:textId="449FCA11" w:rsidR="00A0451B" w:rsidRDefault="007A09E4" w:rsidP="007E099D">
      <w:pPr>
        <w:pStyle w:val="Bezproreda"/>
        <w:numPr>
          <w:ilvl w:val="0"/>
          <w:numId w:val="30"/>
        </w:numPr>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pravne osobe </w:t>
      </w:r>
      <w:r w:rsidR="004F134E" w:rsidRPr="00C11754">
        <w:rPr>
          <w:rStyle w:val="Bodytext2"/>
          <w:rFonts w:eastAsiaTheme="minorHAnsi"/>
          <w:b w:val="0"/>
          <w:sz w:val="24"/>
          <w:szCs w:val="24"/>
          <w:lang w:val="hr-HR"/>
        </w:rPr>
        <w:t xml:space="preserve">koje </w:t>
      </w:r>
      <w:r w:rsidR="00F077B8">
        <w:rPr>
          <w:rStyle w:val="Bodytext2"/>
          <w:rFonts w:eastAsiaTheme="minorHAnsi"/>
          <w:b w:val="0"/>
          <w:sz w:val="24"/>
          <w:szCs w:val="24"/>
          <w:lang w:val="hr-HR"/>
        </w:rPr>
        <w:t>obavljaju</w:t>
      </w:r>
      <w:r w:rsidR="009329C4">
        <w:rPr>
          <w:rStyle w:val="Bodytext2"/>
          <w:rFonts w:eastAsiaTheme="minorHAnsi"/>
          <w:b w:val="0"/>
          <w:sz w:val="24"/>
          <w:szCs w:val="24"/>
          <w:lang w:val="hr-HR"/>
        </w:rPr>
        <w:t xml:space="preserve"> energetsku djelatnost</w:t>
      </w:r>
      <w:r w:rsidR="004F134E" w:rsidRPr="00C11754">
        <w:rPr>
          <w:rStyle w:val="Bodytext2"/>
          <w:rFonts w:eastAsiaTheme="minorHAnsi"/>
          <w:b w:val="0"/>
          <w:sz w:val="24"/>
          <w:szCs w:val="24"/>
          <w:lang w:val="hr-HR"/>
        </w:rPr>
        <w:t xml:space="preserve"> </w:t>
      </w:r>
      <w:r w:rsidR="00A30B41" w:rsidRPr="00C11754">
        <w:rPr>
          <w:rStyle w:val="Bodytext2"/>
          <w:rFonts w:eastAsiaTheme="minorHAnsi"/>
          <w:b w:val="0"/>
          <w:sz w:val="24"/>
          <w:szCs w:val="24"/>
          <w:lang w:val="hr-HR"/>
        </w:rPr>
        <w:t xml:space="preserve">distribucije </w:t>
      </w:r>
      <w:r w:rsidR="004F134E" w:rsidRPr="00C11754">
        <w:rPr>
          <w:rStyle w:val="Bodytext2"/>
          <w:rFonts w:eastAsiaTheme="minorHAnsi"/>
          <w:b w:val="0"/>
          <w:sz w:val="24"/>
          <w:szCs w:val="24"/>
          <w:lang w:val="hr-HR"/>
        </w:rPr>
        <w:t>električn</w:t>
      </w:r>
      <w:r w:rsidR="009329C4">
        <w:rPr>
          <w:rStyle w:val="Bodytext2"/>
          <w:rFonts w:eastAsiaTheme="minorHAnsi"/>
          <w:b w:val="0"/>
          <w:sz w:val="24"/>
          <w:szCs w:val="24"/>
          <w:lang w:val="hr-HR"/>
        </w:rPr>
        <w:t>e</w:t>
      </w:r>
      <w:r w:rsidR="004F134E" w:rsidRPr="00C11754">
        <w:rPr>
          <w:rStyle w:val="Bodytext2"/>
          <w:rFonts w:eastAsiaTheme="minorHAnsi"/>
          <w:b w:val="0"/>
          <w:sz w:val="24"/>
          <w:szCs w:val="24"/>
          <w:lang w:val="hr-HR"/>
        </w:rPr>
        <w:t xml:space="preserve"> energij</w:t>
      </w:r>
      <w:r w:rsidR="009329C4">
        <w:rPr>
          <w:rStyle w:val="Bodytext2"/>
          <w:rFonts w:eastAsiaTheme="minorHAnsi"/>
          <w:b w:val="0"/>
          <w:sz w:val="24"/>
          <w:szCs w:val="24"/>
          <w:lang w:val="hr-HR"/>
        </w:rPr>
        <w:t>e</w:t>
      </w:r>
      <w:r w:rsidR="00CC0D5A" w:rsidRPr="00C11754">
        <w:rPr>
          <w:rStyle w:val="Bodytext2"/>
          <w:rFonts w:eastAsiaTheme="minorHAnsi"/>
          <w:b w:val="0"/>
          <w:sz w:val="24"/>
          <w:szCs w:val="24"/>
          <w:lang w:val="hr-HR"/>
        </w:rPr>
        <w:t>, koje u trenutku prijave nisu niti u jednoj situaciji isključenja, kako je to definirano ovim Uputama</w:t>
      </w:r>
      <w:r w:rsidR="00A0451B" w:rsidRPr="00C11754">
        <w:rPr>
          <w:rStyle w:val="Bodytext2"/>
          <w:rFonts w:eastAsiaTheme="minorHAnsi"/>
          <w:b w:val="0"/>
          <w:sz w:val="24"/>
          <w:szCs w:val="24"/>
          <w:lang w:val="hr-HR"/>
        </w:rPr>
        <w:t>;</w:t>
      </w:r>
    </w:p>
    <w:p w14:paraId="5837557E" w14:textId="247F944B" w:rsidR="00CC0D5A" w:rsidRPr="009329C4" w:rsidRDefault="00881661" w:rsidP="009329C4">
      <w:pPr>
        <w:pStyle w:val="Bezproreda"/>
        <w:numPr>
          <w:ilvl w:val="0"/>
          <w:numId w:val="30"/>
        </w:numPr>
        <w:spacing w:line="276" w:lineRule="auto"/>
        <w:jc w:val="both"/>
        <w:rPr>
          <w:rStyle w:val="Bodytext2"/>
          <w:rFonts w:eastAsiaTheme="minorHAnsi"/>
          <w:b w:val="0"/>
          <w:sz w:val="24"/>
          <w:szCs w:val="24"/>
          <w:lang w:val="hr-HR"/>
        </w:rPr>
      </w:pPr>
      <w:r w:rsidRPr="009329C4">
        <w:rPr>
          <w:rStyle w:val="Bodytext2"/>
          <w:rFonts w:eastAsiaTheme="minorHAnsi"/>
          <w:b w:val="0"/>
          <w:sz w:val="24"/>
          <w:szCs w:val="24"/>
          <w:lang w:val="hr-HR"/>
        </w:rPr>
        <w:t xml:space="preserve">pravne osobe koje </w:t>
      </w:r>
      <w:r w:rsidR="00C72ED7" w:rsidRPr="009329C4">
        <w:rPr>
          <w:rStyle w:val="Bodytext2"/>
          <w:rFonts w:eastAsiaTheme="minorHAnsi"/>
          <w:b w:val="0"/>
          <w:sz w:val="24"/>
          <w:szCs w:val="24"/>
          <w:lang w:val="hr-HR"/>
        </w:rPr>
        <w:t>obavljaju energetsku djelatnost distribucije plina</w:t>
      </w:r>
      <w:r w:rsidR="00CC0D5A" w:rsidRPr="009329C4">
        <w:rPr>
          <w:rStyle w:val="Bodytext2"/>
          <w:rFonts w:eastAsiaTheme="minorHAnsi"/>
          <w:b w:val="0"/>
          <w:sz w:val="24"/>
          <w:szCs w:val="24"/>
          <w:lang w:val="hr-HR"/>
        </w:rPr>
        <w:t>, koje u trenutku prijave nisu niti u jednoj situaciji isključenja, kako je to definirano ovim Uputama;</w:t>
      </w:r>
    </w:p>
    <w:p w14:paraId="4AF58369" w14:textId="67A96DBE" w:rsidR="004F134E" w:rsidRPr="00C11754" w:rsidRDefault="004F134E" w:rsidP="007E099D">
      <w:pPr>
        <w:pStyle w:val="Bezproreda"/>
        <w:numPr>
          <w:ilvl w:val="0"/>
          <w:numId w:val="30"/>
        </w:numPr>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 </w:t>
      </w:r>
      <w:r w:rsidR="00CC0D5A" w:rsidRPr="00C11754">
        <w:rPr>
          <w:rStyle w:val="Bodytext2"/>
          <w:rFonts w:eastAsiaTheme="minorHAnsi"/>
          <w:b w:val="0"/>
          <w:sz w:val="24"/>
          <w:szCs w:val="24"/>
          <w:lang w:val="hr-HR"/>
        </w:rPr>
        <w:t xml:space="preserve">pravne osobe koje  </w:t>
      </w:r>
      <w:r w:rsidRPr="00C11754">
        <w:rPr>
          <w:rStyle w:val="Bodytext2"/>
          <w:rFonts w:eastAsiaTheme="minorHAnsi"/>
          <w:b w:val="0"/>
          <w:sz w:val="24"/>
          <w:szCs w:val="24"/>
          <w:lang w:val="hr-HR"/>
        </w:rPr>
        <w:t xml:space="preserve">imaju koncesiju za distribuciju </w:t>
      </w:r>
      <w:r w:rsidR="00A30B41" w:rsidRPr="00C11754">
        <w:rPr>
          <w:rStyle w:val="Bodytext2"/>
          <w:rFonts w:eastAsiaTheme="minorHAnsi"/>
          <w:b w:val="0"/>
          <w:sz w:val="24"/>
          <w:szCs w:val="24"/>
          <w:lang w:val="hr-HR"/>
        </w:rPr>
        <w:t xml:space="preserve">i opskrbu </w:t>
      </w:r>
      <w:r w:rsidRPr="00C11754">
        <w:rPr>
          <w:rFonts w:ascii="Times New Roman" w:hAnsi="Times New Roman" w:cs="Times New Roman"/>
          <w:sz w:val="24"/>
          <w:szCs w:val="24"/>
        </w:rPr>
        <w:t xml:space="preserve">toplinske energije temeljem dozvole za obavljanje djelatnosti distribucije toplinske energije na </w:t>
      </w:r>
      <w:r w:rsidRPr="00C11754">
        <w:rPr>
          <w:rStyle w:val="Bodytext2"/>
          <w:rFonts w:eastAsiaTheme="minorHAnsi"/>
          <w:b w:val="0"/>
          <w:sz w:val="24"/>
          <w:szCs w:val="24"/>
          <w:lang w:val="hr-HR"/>
        </w:rPr>
        <w:t>području pogođenom potresom, koje u trenutku prijave nisu niti u jednoj situaciji isključenja, kako je to definirano ovim Uputama.</w:t>
      </w:r>
    </w:p>
    <w:p w14:paraId="2214257E" w14:textId="77777777" w:rsidR="00B53786" w:rsidRDefault="00B53786" w:rsidP="007E099D">
      <w:pPr>
        <w:pStyle w:val="Bezproreda"/>
        <w:spacing w:line="276" w:lineRule="auto"/>
        <w:jc w:val="both"/>
        <w:rPr>
          <w:rStyle w:val="Bodytext2"/>
          <w:rFonts w:eastAsiaTheme="minorHAnsi"/>
          <w:b w:val="0"/>
          <w:sz w:val="24"/>
          <w:szCs w:val="24"/>
          <w:lang w:val="hr-HR"/>
        </w:rPr>
      </w:pPr>
    </w:p>
    <w:p w14:paraId="2C56A75B" w14:textId="3FD9D02D" w:rsidR="007A09E4" w:rsidRPr="00C11754" w:rsidRDefault="007A09E4" w:rsidP="007E099D">
      <w:pPr>
        <w:pStyle w:val="Bezproreda"/>
        <w:spacing w:line="276" w:lineRule="auto"/>
        <w:jc w:val="both"/>
        <w:rPr>
          <w:rStyle w:val="Bodytext2"/>
          <w:rFonts w:eastAsiaTheme="minorHAnsi"/>
          <w:b w:val="0"/>
          <w:sz w:val="24"/>
          <w:szCs w:val="24"/>
          <w:lang w:val="hr-HR"/>
        </w:rPr>
      </w:pPr>
      <w:r w:rsidRPr="00C11754">
        <w:rPr>
          <w:rStyle w:val="Bodytext2"/>
          <w:rFonts w:eastAsiaTheme="minorHAnsi"/>
          <w:b w:val="0"/>
          <w:sz w:val="24"/>
          <w:szCs w:val="24"/>
          <w:lang w:val="hr-HR"/>
        </w:rPr>
        <w:t xml:space="preserve">Prihvatljivost prijavitelja se provjerava sukladno relevantnim dokumentima navedenima pod naslovom 2.2. Kriteriji za isključenje prijavitelja.  </w:t>
      </w:r>
    </w:p>
    <w:p w14:paraId="4E31AF86" w14:textId="77777777" w:rsidR="00B53786" w:rsidRDefault="00BB02BB" w:rsidP="007E099D">
      <w:pPr>
        <w:pStyle w:val="Naslov2"/>
        <w:spacing w:before="0" w:after="0"/>
      </w:pPr>
      <w:bookmarkStart w:id="27" w:name="_Toc452468693"/>
      <w:r w:rsidRPr="00C11754">
        <w:tab/>
      </w:r>
      <w:bookmarkStart w:id="28" w:name="_Toc70421966"/>
    </w:p>
    <w:p w14:paraId="42973256" w14:textId="31380C03" w:rsidR="00F82135" w:rsidRPr="00C11754" w:rsidRDefault="00B54347" w:rsidP="007E099D">
      <w:pPr>
        <w:pStyle w:val="Naslov2"/>
        <w:spacing w:before="0" w:after="0"/>
      </w:pPr>
      <w:r w:rsidRPr="00C11754">
        <w:t>2.</w:t>
      </w:r>
      <w:r w:rsidR="0058480E" w:rsidRPr="00C11754">
        <w:t>2</w:t>
      </w:r>
      <w:r w:rsidRPr="00C11754">
        <w:t xml:space="preserve">. </w:t>
      </w:r>
      <w:r w:rsidR="00D054D7" w:rsidRPr="00C11754">
        <w:t>Kriteriji za isklju</w:t>
      </w:r>
      <w:r w:rsidR="00B959C0" w:rsidRPr="00C11754">
        <w:t>č</w:t>
      </w:r>
      <w:r w:rsidR="00F82135" w:rsidRPr="00C11754">
        <w:t xml:space="preserve">enje </w:t>
      </w:r>
      <w:r w:rsidR="00EE6EF5" w:rsidRPr="00C11754">
        <w:t>prijavitelja</w:t>
      </w:r>
      <w:bookmarkEnd w:id="28"/>
    </w:p>
    <w:p w14:paraId="73C7BA83" w14:textId="588EBC0D" w:rsidR="00D054D7" w:rsidRPr="00C11754" w:rsidRDefault="00D054D7" w:rsidP="007E099D">
      <w:pPr>
        <w:pStyle w:val="Bezproreda"/>
        <w:spacing w:line="276" w:lineRule="auto"/>
        <w:rPr>
          <w:rStyle w:val="normaltextrun"/>
          <w:rFonts w:ascii="Times New Roman" w:hAnsi="Times New Roman" w:cs="Times New Roman"/>
          <w:color w:val="000000"/>
          <w:sz w:val="24"/>
          <w:szCs w:val="24"/>
          <w:shd w:val="clear" w:color="auto" w:fill="FFFFFF"/>
        </w:rPr>
      </w:pPr>
      <w:r w:rsidRPr="00C11754">
        <w:rPr>
          <w:rStyle w:val="normaltextrun"/>
          <w:rFonts w:ascii="Times New Roman" w:hAnsi="Times New Roman" w:cs="Times New Roman"/>
          <w:color w:val="000000"/>
          <w:sz w:val="24"/>
          <w:szCs w:val="24"/>
          <w:shd w:val="clear" w:color="auto" w:fill="FFFFFF"/>
        </w:rPr>
        <w:t>U okviru ovog Poziva, potpora se</w:t>
      </w:r>
      <w:r w:rsidR="00A75601" w:rsidRPr="00C11754">
        <w:rPr>
          <w:rStyle w:val="normaltextrun"/>
          <w:rFonts w:ascii="Times New Roman" w:hAnsi="Times New Roman" w:cs="Times New Roman"/>
          <w:color w:val="000000"/>
          <w:sz w:val="24"/>
          <w:szCs w:val="24"/>
          <w:shd w:val="clear" w:color="auto" w:fill="FFFFFF"/>
        </w:rPr>
        <w:t xml:space="preserve"> </w:t>
      </w:r>
      <w:r w:rsidRPr="00C11754">
        <w:rPr>
          <w:rStyle w:val="normaltextrun"/>
          <w:rFonts w:ascii="Times New Roman" w:hAnsi="Times New Roman" w:cs="Times New Roman"/>
          <w:b/>
          <w:bCs/>
          <w:color w:val="000000"/>
          <w:sz w:val="24"/>
          <w:szCs w:val="24"/>
          <w:shd w:val="clear" w:color="auto" w:fill="FFFFFF"/>
        </w:rPr>
        <w:t>ne</w:t>
      </w:r>
      <w:r w:rsidR="00A75601" w:rsidRPr="00C11754">
        <w:rPr>
          <w:rStyle w:val="normaltextrun"/>
          <w:rFonts w:ascii="Times New Roman" w:hAnsi="Times New Roman" w:cs="Times New Roman"/>
          <w:b/>
          <w:bCs/>
          <w:color w:val="000000"/>
          <w:sz w:val="24"/>
          <w:szCs w:val="24"/>
          <w:shd w:val="clear" w:color="auto" w:fill="FFFFFF"/>
        </w:rPr>
        <w:t xml:space="preserve"> </w:t>
      </w:r>
      <w:r w:rsidRPr="00C11754">
        <w:rPr>
          <w:rStyle w:val="normaltextrun"/>
          <w:rFonts w:ascii="Times New Roman" w:hAnsi="Times New Roman" w:cs="Times New Roman"/>
          <w:b/>
          <w:bCs/>
          <w:color w:val="000000"/>
          <w:sz w:val="24"/>
          <w:szCs w:val="24"/>
          <w:shd w:val="clear" w:color="auto" w:fill="FFFFFF"/>
        </w:rPr>
        <w:t>može</w:t>
      </w:r>
      <w:r w:rsidR="00A75601" w:rsidRPr="00C11754">
        <w:rPr>
          <w:rStyle w:val="normaltextrun"/>
          <w:rFonts w:ascii="Times New Roman" w:hAnsi="Times New Roman" w:cs="Times New Roman"/>
          <w:b/>
          <w:bCs/>
          <w:color w:val="000000"/>
          <w:sz w:val="24"/>
          <w:szCs w:val="24"/>
          <w:shd w:val="clear" w:color="auto" w:fill="FFFFFF"/>
        </w:rPr>
        <w:t xml:space="preserve"> </w:t>
      </w:r>
      <w:r w:rsidRPr="00C11754">
        <w:rPr>
          <w:rStyle w:val="normaltextrun"/>
          <w:rFonts w:ascii="Times New Roman" w:hAnsi="Times New Roman" w:cs="Times New Roman"/>
          <w:color w:val="000000"/>
          <w:sz w:val="24"/>
          <w:szCs w:val="24"/>
          <w:shd w:val="clear" w:color="auto" w:fill="FFFFFF"/>
        </w:rPr>
        <w:t>dodijeliti:</w:t>
      </w:r>
    </w:p>
    <w:p w14:paraId="7CEE3C69" w14:textId="550FB7C4" w:rsidR="004B47DE" w:rsidRPr="00C11754" w:rsidRDefault="00D207B2" w:rsidP="007E099D">
      <w:pPr>
        <w:pStyle w:val="Bezproreda"/>
        <w:numPr>
          <w:ilvl w:val="0"/>
          <w:numId w:val="2"/>
        </w:numPr>
        <w:spacing w:line="276" w:lineRule="auto"/>
        <w:jc w:val="both"/>
        <w:rPr>
          <w:rStyle w:val="normaltextrun"/>
          <w:rFonts w:ascii="Times New Roman" w:hAnsi="Times New Roman" w:cs="Times New Roman"/>
          <w:color w:val="000000"/>
          <w:sz w:val="24"/>
          <w:szCs w:val="24"/>
          <w:shd w:val="clear" w:color="auto" w:fill="FFFFFF"/>
        </w:rPr>
      </w:pPr>
      <w:r w:rsidRPr="00C11754">
        <w:rPr>
          <w:rStyle w:val="normaltextrun"/>
          <w:rFonts w:ascii="Times New Roman" w:hAnsi="Times New Roman" w:cs="Times New Roman"/>
          <w:color w:val="000000"/>
          <w:sz w:val="24"/>
          <w:szCs w:val="24"/>
          <w:shd w:val="clear" w:color="auto" w:fill="FFFFFF"/>
        </w:rPr>
        <w:t xml:space="preserve">prijavitelju koji nije prihvatljiv </w:t>
      </w:r>
      <w:r w:rsidR="00DD4AAD" w:rsidRPr="00C11754">
        <w:rPr>
          <w:rStyle w:val="normaltextrun"/>
          <w:rFonts w:ascii="Times New Roman" w:hAnsi="Times New Roman" w:cs="Times New Roman"/>
          <w:color w:val="000000"/>
          <w:sz w:val="24"/>
          <w:szCs w:val="24"/>
          <w:shd w:val="clear" w:color="auto" w:fill="FFFFFF"/>
        </w:rPr>
        <w:t xml:space="preserve">po obliku </w:t>
      </w:r>
      <w:r w:rsidR="00F43FC1" w:rsidRPr="00C11754">
        <w:rPr>
          <w:rStyle w:val="normaltextrun"/>
          <w:rFonts w:ascii="Times New Roman" w:hAnsi="Times New Roman" w:cs="Times New Roman"/>
          <w:color w:val="000000"/>
          <w:sz w:val="24"/>
          <w:szCs w:val="24"/>
          <w:shd w:val="clear" w:color="auto" w:fill="FFFFFF"/>
        </w:rPr>
        <w:t>pravne ili fizičke osobnosti</w:t>
      </w:r>
      <w:r w:rsidR="00431A24" w:rsidRPr="00C11754">
        <w:rPr>
          <w:rStyle w:val="normaltextrun"/>
          <w:rFonts w:ascii="Times New Roman" w:hAnsi="Times New Roman" w:cs="Times New Roman"/>
          <w:color w:val="000000"/>
          <w:sz w:val="24"/>
          <w:szCs w:val="24"/>
          <w:shd w:val="clear" w:color="auto" w:fill="FFFFFF"/>
        </w:rPr>
        <w:t>,</w:t>
      </w:r>
      <w:r w:rsidR="00431A24" w:rsidRPr="00C11754">
        <w:rPr>
          <w:rStyle w:val="normaltextrun"/>
          <w:rFonts w:ascii="Times New Roman" w:hAnsi="Times New Roman" w:cs="Times New Roman"/>
          <w:i/>
          <w:color w:val="000000"/>
          <w:sz w:val="24"/>
          <w:szCs w:val="24"/>
          <w:shd w:val="clear" w:color="auto" w:fill="FFFFFF"/>
        </w:rPr>
        <w:t xml:space="preserve"> utvrđuje MINGOR/TOPFD uvidom u </w:t>
      </w:r>
      <w:r w:rsidR="00A30B41" w:rsidRPr="00C11754">
        <w:rPr>
          <w:rStyle w:val="normaltextrun"/>
          <w:rFonts w:ascii="Times New Roman" w:hAnsi="Times New Roman" w:cs="Times New Roman"/>
          <w:i/>
          <w:color w:val="000000"/>
          <w:sz w:val="24"/>
          <w:szCs w:val="24"/>
          <w:shd w:val="clear" w:color="auto" w:fill="FFFFFF"/>
        </w:rPr>
        <w:t xml:space="preserve">Registar dozvola </w:t>
      </w:r>
      <w:r w:rsidR="00A30B41" w:rsidRPr="00D30FA3">
        <w:rPr>
          <w:rStyle w:val="normaltextrun"/>
          <w:rFonts w:ascii="Times New Roman" w:hAnsi="Times New Roman" w:cs="Times New Roman"/>
          <w:i/>
          <w:color w:val="000000"/>
          <w:sz w:val="24"/>
          <w:szCs w:val="24"/>
          <w:shd w:val="clear" w:color="auto" w:fill="FFFFFF"/>
        </w:rPr>
        <w:t xml:space="preserve">za obavljanje djelatnosti distribucije </w:t>
      </w:r>
      <w:r w:rsidR="00A30B41" w:rsidRPr="00D30FA3">
        <w:rPr>
          <w:rStyle w:val="normaltextrun"/>
          <w:rFonts w:ascii="Times New Roman" w:hAnsi="Times New Roman" w:cs="Times New Roman"/>
          <w:i/>
          <w:color w:val="000000"/>
          <w:sz w:val="24"/>
          <w:szCs w:val="24"/>
          <w:shd w:val="clear" w:color="auto" w:fill="FFFFFF"/>
        </w:rPr>
        <w:lastRenderedPageBreak/>
        <w:t>električne energije, plina i toplinske energije pri Hrvatskoj energetskoj regulatornoj agenciji (HERA)</w:t>
      </w:r>
      <w:r w:rsidR="000E1D1E" w:rsidRPr="00D30FA3">
        <w:rPr>
          <w:rStyle w:val="normaltextrun"/>
          <w:rFonts w:ascii="Times New Roman" w:hAnsi="Times New Roman" w:cs="Times New Roman"/>
          <w:i/>
          <w:color w:val="000000"/>
          <w:sz w:val="24"/>
          <w:szCs w:val="24"/>
          <w:shd w:val="clear" w:color="auto" w:fill="FFFFFF"/>
        </w:rPr>
        <w:t>,</w:t>
      </w:r>
      <w:r w:rsidR="000E1D1E" w:rsidRPr="00C11754">
        <w:rPr>
          <w:rStyle w:val="normaltextrun"/>
          <w:rFonts w:ascii="Times New Roman" w:hAnsi="Times New Roman" w:cs="Times New Roman"/>
          <w:i/>
          <w:color w:val="000000"/>
          <w:sz w:val="24"/>
          <w:szCs w:val="24"/>
          <w:shd w:val="clear" w:color="auto" w:fill="FFFFFF"/>
        </w:rPr>
        <w:t xml:space="preserve"> a ispis izvatka iz Registra čuva kao dokaz</w:t>
      </w:r>
      <w:r w:rsidR="00A30B41" w:rsidRPr="00C11754">
        <w:rPr>
          <w:rStyle w:val="normaltextrun"/>
          <w:rFonts w:ascii="Times New Roman" w:hAnsi="Times New Roman" w:cs="Times New Roman"/>
          <w:i/>
          <w:color w:val="000000"/>
          <w:sz w:val="24"/>
          <w:szCs w:val="24"/>
          <w:shd w:val="clear" w:color="auto" w:fill="FFFFFF"/>
        </w:rPr>
        <w:t>;</w:t>
      </w:r>
    </w:p>
    <w:p w14:paraId="559E0C7A" w14:textId="6429732F" w:rsidR="00D3405B" w:rsidRPr="00C11754" w:rsidRDefault="00377DA8" w:rsidP="007E099D">
      <w:pPr>
        <w:pStyle w:val="Bezproreda"/>
        <w:numPr>
          <w:ilvl w:val="0"/>
          <w:numId w:val="2"/>
        </w:numPr>
        <w:spacing w:line="276" w:lineRule="auto"/>
        <w:jc w:val="both"/>
        <w:rPr>
          <w:rStyle w:val="eop"/>
          <w:rFonts w:ascii="Times New Roman" w:hAnsi="Times New Roman" w:cs="Times New Roman"/>
          <w:color w:val="000000"/>
          <w:sz w:val="24"/>
          <w:szCs w:val="24"/>
          <w:shd w:val="clear" w:color="auto" w:fill="FFFFFF"/>
        </w:rPr>
      </w:pPr>
      <w:r w:rsidRPr="00C11754">
        <w:rPr>
          <w:rStyle w:val="normaltextrun"/>
          <w:rFonts w:ascii="Times New Roman" w:hAnsi="Times New Roman" w:cs="Times New Roman"/>
          <w:color w:val="000000"/>
          <w:sz w:val="24"/>
          <w:szCs w:val="24"/>
          <w:shd w:val="clear" w:color="auto" w:fill="FFFFFF"/>
        </w:rPr>
        <w:t>p</w:t>
      </w:r>
      <w:r w:rsidR="00D054D7" w:rsidRPr="00C11754">
        <w:rPr>
          <w:rStyle w:val="normaltextrun"/>
          <w:rFonts w:ascii="Times New Roman" w:hAnsi="Times New Roman" w:cs="Times New Roman"/>
          <w:color w:val="000000"/>
          <w:sz w:val="24"/>
          <w:szCs w:val="24"/>
          <w:shd w:val="clear" w:color="auto" w:fill="FFFFFF"/>
        </w:rPr>
        <w:t>rijavitelj</w:t>
      </w:r>
      <w:r w:rsidR="00520D60" w:rsidRPr="00C11754">
        <w:rPr>
          <w:rStyle w:val="normaltextrun"/>
          <w:rFonts w:ascii="Times New Roman" w:hAnsi="Times New Roman" w:cs="Times New Roman"/>
          <w:color w:val="000000"/>
          <w:sz w:val="24"/>
          <w:szCs w:val="24"/>
          <w:shd w:val="clear" w:color="auto" w:fill="FFFFFF"/>
        </w:rPr>
        <w:t>u</w:t>
      </w:r>
      <w:r w:rsidR="00E90B9F" w:rsidRPr="00C11754">
        <w:rPr>
          <w:rStyle w:val="normaltextrun"/>
          <w:rFonts w:ascii="Times New Roman" w:hAnsi="Times New Roman" w:cs="Times New Roman"/>
          <w:color w:val="000000"/>
          <w:sz w:val="24"/>
          <w:szCs w:val="24"/>
          <w:shd w:val="clear" w:color="auto" w:fill="FFFFFF"/>
        </w:rPr>
        <w:t xml:space="preserve"> </w:t>
      </w:r>
      <w:r w:rsidR="00D054D7" w:rsidRPr="00C11754">
        <w:rPr>
          <w:rStyle w:val="normaltextrun"/>
          <w:rFonts w:ascii="Times New Roman" w:hAnsi="Times New Roman" w:cs="Times New Roman"/>
          <w:color w:val="000000"/>
          <w:sz w:val="24"/>
          <w:szCs w:val="24"/>
          <w:shd w:val="clear" w:color="auto" w:fill="FFFFFF"/>
        </w:rPr>
        <w:t>od koj</w:t>
      </w:r>
      <w:r w:rsidR="00520D60" w:rsidRPr="00C11754">
        <w:rPr>
          <w:rStyle w:val="normaltextrun"/>
          <w:rFonts w:ascii="Times New Roman" w:hAnsi="Times New Roman" w:cs="Times New Roman"/>
          <w:color w:val="000000"/>
          <w:sz w:val="24"/>
          <w:szCs w:val="24"/>
          <w:shd w:val="clear" w:color="auto" w:fill="FFFFFF"/>
        </w:rPr>
        <w:t>eg</w:t>
      </w:r>
      <w:r w:rsidR="00D054D7" w:rsidRPr="00C11754">
        <w:rPr>
          <w:rStyle w:val="normaltextrun"/>
          <w:rFonts w:ascii="Times New Roman" w:hAnsi="Times New Roman" w:cs="Times New Roman"/>
          <w:color w:val="000000"/>
          <w:sz w:val="24"/>
          <w:szCs w:val="24"/>
          <w:shd w:val="clear" w:color="auto" w:fill="FFFFFF"/>
        </w:rPr>
        <w:t xml:space="preserve"> j</w:t>
      </w:r>
      <w:r w:rsidR="00AE3FB4" w:rsidRPr="00C11754">
        <w:rPr>
          <w:rStyle w:val="normaltextrun"/>
          <w:rFonts w:ascii="Times New Roman" w:hAnsi="Times New Roman" w:cs="Times New Roman"/>
          <w:color w:val="000000"/>
          <w:sz w:val="24"/>
          <w:szCs w:val="24"/>
          <w:shd w:val="clear" w:color="auto" w:fill="FFFFFF"/>
        </w:rPr>
        <w:t>e, kako je navedeno u članku 1.</w:t>
      </w:r>
      <w:r w:rsidR="00D054D7" w:rsidRPr="00C11754">
        <w:rPr>
          <w:rStyle w:val="normaltextrun"/>
          <w:rFonts w:ascii="Times New Roman" w:hAnsi="Times New Roman" w:cs="Times New Roman"/>
          <w:color w:val="000000"/>
          <w:sz w:val="24"/>
          <w:szCs w:val="24"/>
          <w:shd w:val="clear" w:color="auto" w:fill="FFFFFF"/>
        </w:rPr>
        <w:t xml:space="preserve"> točk</w:t>
      </w:r>
      <w:r w:rsidR="00AE3FB4" w:rsidRPr="00C11754">
        <w:rPr>
          <w:rStyle w:val="normaltextrun"/>
          <w:rFonts w:ascii="Times New Roman" w:hAnsi="Times New Roman" w:cs="Times New Roman"/>
          <w:color w:val="000000"/>
          <w:sz w:val="24"/>
          <w:szCs w:val="24"/>
          <w:shd w:val="clear" w:color="auto" w:fill="FFFFFF"/>
        </w:rPr>
        <w:t>i</w:t>
      </w:r>
      <w:r w:rsidR="00D054D7" w:rsidRPr="00C11754">
        <w:rPr>
          <w:rStyle w:val="normaltextrun"/>
          <w:rFonts w:ascii="Times New Roman" w:hAnsi="Times New Roman" w:cs="Times New Roman"/>
          <w:color w:val="000000"/>
          <w:sz w:val="24"/>
          <w:szCs w:val="24"/>
          <w:shd w:val="clear" w:color="auto" w:fill="FFFFFF"/>
        </w:rPr>
        <w:t xml:space="preserve"> 4.a) Uredbe</w:t>
      </w:r>
      <w:r w:rsidR="0029059C" w:rsidRPr="00C11754">
        <w:rPr>
          <w:rStyle w:val="normaltextrun"/>
          <w:rFonts w:ascii="Times New Roman" w:hAnsi="Times New Roman" w:cs="Times New Roman"/>
          <w:color w:val="000000"/>
          <w:sz w:val="24"/>
          <w:szCs w:val="24"/>
          <w:shd w:val="clear" w:color="auto" w:fill="FFFFFF"/>
        </w:rPr>
        <w:t xml:space="preserve"> (EU)</w:t>
      </w:r>
      <w:r w:rsidR="00D054D7" w:rsidRPr="00C11754">
        <w:rPr>
          <w:rStyle w:val="normaltextrun"/>
          <w:rFonts w:ascii="Times New Roman" w:hAnsi="Times New Roman" w:cs="Times New Roman"/>
          <w:color w:val="000000"/>
          <w:sz w:val="24"/>
          <w:szCs w:val="24"/>
          <w:shd w:val="clear" w:color="auto" w:fill="FFFFFF"/>
        </w:rPr>
        <w:t xml:space="preserve"> </w:t>
      </w:r>
      <w:r w:rsidR="0029059C" w:rsidRPr="00C11754">
        <w:rPr>
          <w:rStyle w:val="normaltextrun"/>
          <w:rFonts w:ascii="Times New Roman" w:hAnsi="Times New Roman" w:cs="Times New Roman"/>
          <w:color w:val="000000"/>
          <w:sz w:val="24"/>
          <w:szCs w:val="24"/>
          <w:shd w:val="clear" w:color="auto" w:fill="FFFFFF"/>
        </w:rPr>
        <w:t xml:space="preserve"> br. </w:t>
      </w:r>
      <w:r w:rsidR="00D054D7" w:rsidRPr="00C11754">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C11754">
        <w:rPr>
          <w:rStyle w:val="normaltextrun"/>
          <w:rFonts w:ascii="Times New Roman" w:hAnsi="Times New Roman" w:cs="Times New Roman"/>
          <w:color w:val="000000"/>
          <w:sz w:val="24"/>
          <w:szCs w:val="24"/>
          <w:shd w:val="clear" w:color="auto" w:fill="FFFFFF"/>
        </w:rPr>
        <w:t>tem, zatražen povrat sredstava</w:t>
      </w:r>
      <w:r w:rsidR="00D3405B" w:rsidRPr="00C11754">
        <w:rPr>
          <w:rStyle w:val="normaltextrun"/>
          <w:rFonts w:ascii="Times New Roman" w:hAnsi="Times New Roman" w:cs="Times New Roman"/>
          <w:i/>
          <w:iCs/>
          <w:color w:val="000000"/>
          <w:sz w:val="24"/>
          <w:szCs w:val="24"/>
          <w:shd w:val="clear" w:color="auto" w:fill="FFFFFF"/>
        </w:rPr>
        <w:t xml:space="preserve"> dokazuje se Izjavom</w:t>
      </w:r>
      <w:r w:rsidR="00D3405B" w:rsidRPr="00C11754">
        <w:rPr>
          <w:rStyle w:val="apple-converted-space"/>
          <w:rFonts w:ascii="Times New Roman" w:hAnsi="Times New Roman" w:cs="Times New Roman"/>
          <w:i/>
          <w:iCs/>
          <w:color w:val="000000"/>
          <w:sz w:val="24"/>
          <w:szCs w:val="24"/>
          <w:shd w:val="clear" w:color="auto" w:fill="FFFFFF"/>
        </w:rPr>
        <w:t> </w:t>
      </w:r>
      <w:r w:rsidR="00D3405B" w:rsidRPr="00C11754">
        <w:rPr>
          <w:rStyle w:val="normaltextrun"/>
          <w:rFonts w:ascii="Times New Roman" w:hAnsi="Times New Roman" w:cs="Times New Roman"/>
          <w:i/>
          <w:iCs/>
          <w:color w:val="000000"/>
          <w:sz w:val="24"/>
          <w:szCs w:val="24"/>
          <w:shd w:val="clear" w:color="auto" w:fill="FFFFFF"/>
        </w:rPr>
        <w:t>prijavitelj</w:t>
      </w:r>
      <w:r w:rsidR="000E1D1E" w:rsidRPr="00C11754">
        <w:rPr>
          <w:rStyle w:val="normaltextrun"/>
          <w:rFonts w:ascii="Times New Roman" w:hAnsi="Times New Roman" w:cs="Times New Roman"/>
          <w:i/>
          <w:iCs/>
          <w:color w:val="000000"/>
          <w:sz w:val="24"/>
          <w:szCs w:val="24"/>
          <w:shd w:val="clear" w:color="auto" w:fill="FFFFFF"/>
        </w:rPr>
        <w:t>a</w:t>
      </w:r>
      <w:r w:rsidR="00DA0235">
        <w:rPr>
          <w:rStyle w:val="normaltextrun"/>
          <w:rFonts w:ascii="Times New Roman" w:hAnsi="Times New Roman" w:cs="Times New Roman"/>
          <w:i/>
          <w:iCs/>
          <w:color w:val="000000"/>
          <w:sz w:val="24"/>
          <w:szCs w:val="24"/>
          <w:shd w:val="clear" w:color="auto" w:fill="FFFFFF"/>
        </w:rPr>
        <w:t xml:space="preserve"> </w:t>
      </w:r>
      <w:r w:rsidR="00D3405B" w:rsidRPr="00C11754">
        <w:rPr>
          <w:rStyle w:val="normaltextrun"/>
          <w:rFonts w:ascii="Times New Roman" w:hAnsi="Times New Roman" w:cs="Times New Roman"/>
          <w:i/>
          <w:iCs/>
          <w:color w:val="000000"/>
          <w:sz w:val="24"/>
          <w:szCs w:val="24"/>
          <w:shd w:val="clear" w:color="auto" w:fill="FFFFFF"/>
        </w:rPr>
        <w:t>(Obrazac</w:t>
      </w:r>
      <w:r w:rsidR="00D3405B" w:rsidRPr="00C11754">
        <w:rPr>
          <w:rStyle w:val="apple-converted-space"/>
          <w:rFonts w:ascii="Times New Roman" w:hAnsi="Times New Roman" w:cs="Times New Roman"/>
          <w:i/>
          <w:iCs/>
          <w:color w:val="000000"/>
          <w:sz w:val="24"/>
          <w:szCs w:val="24"/>
          <w:shd w:val="clear" w:color="auto" w:fill="FFFFFF"/>
        </w:rPr>
        <w:t> </w:t>
      </w:r>
      <w:r w:rsidR="00292CB8" w:rsidRPr="00C11754">
        <w:rPr>
          <w:rFonts w:ascii="Times New Roman" w:hAnsi="Times New Roman" w:cs="Times New Roman"/>
          <w:sz w:val="24"/>
          <w:szCs w:val="24"/>
        </w:rPr>
        <w:t>2.</w:t>
      </w:r>
      <w:r w:rsidR="00D3405B" w:rsidRPr="00C11754">
        <w:rPr>
          <w:rStyle w:val="normaltextrun"/>
          <w:rFonts w:ascii="Times New Roman" w:hAnsi="Times New Roman" w:cs="Times New Roman"/>
          <w:i/>
          <w:iCs/>
          <w:color w:val="000000"/>
          <w:sz w:val="24"/>
          <w:szCs w:val="24"/>
          <w:shd w:val="clear" w:color="auto" w:fill="FFFFFF"/>
        </w:rPr>
        <w:t>)</w:t>
      </w:r>
    </w:p>
    <w:p w14:paraId="69F15332" w14:textId="35C1E547" w:rsidR="00AE3FB4" w:rsidRPr="00C11754" w:rsidRDefault="00377DA8" w:rsidP="007E099D">
      <w:pPr>
        <w:pStyle w:val="Odlomakpopisa"/>
        <w:numPr>
          <w:ilvl w:val="0"/>
          <w:numId w:val="2"/>
        </w:numPr>
        <w:spacing w:after="0"/>
        <w:rPr>
          <w:rStyle w:val="normaltextrun"/>
          <w:rFonts w:ascii="Times New Roman" w:hAnsi="Times New Roman" w:cs="Times New Roman"/>
          <w:color w:val="000000"/>
          <w:sz w:val="24"/>
          <w:szCs w:val="24"/>
          <w:shd w:val="clear" w:color="auto" w:fill="FFFFFF"/>
        </w:rPr>
      </w:pPr>
      <w:r w:rsidRPr="00C11754">
        <w:rPr>
          <w:rStyle w:val="normaltextrun"/>
          <w:rFonts w:ascii="Times New Roman" w:hAnsi="Times New Roman" w:cs="Times New Roman"/>
          <w:color w:val="000000"/>
          <w:sz w:val="24"/>
          <w:szCs w:val="24"/>
          <w:shd w:val="clear" w:color="auto" w:fill="FFFFFF"/>
        </w:rPr>
        <w:t>prijavitelj</w:t>
      </w:r>
      <w:r w:rsidR="00520D60" w:rsidRPr="00C11754">
        <w:rPr>
          <w:rStyle w:val="normaltextrun"/>
          <w:rFonts w:ascii="Times New Roman" w:hAnsi="Times New Roman" w:cs="Times New Roman"/>
          <w:color w:val="000000"/>
          <w:sz w:val="24"/>
          <w:szCs w:val="24"/>
          <w:shd w:val="clear" w:color="auto" w:fill="FFFFFF"/>
        </w:rPr>
        <w:t>u</w:t>
      </w:r>
      <w:r w:rsidRPr="00C11754">
        <w:rPr>
          <w:rStyle w:val="normaltextrun"/>
          <w:rFonts w:ascii="Times New Roman" w:hAnsi="Times New Roman" w:cs="Times New Roman"/>
          <w:color w:val="000000"/>
          <w:sz w:val="24"/>
          <w:szCs w:val="24"/>
          <w:shd w:val="clear" w:color="auto" w:fill="FFFFFF"/>
        </w:rPr>
        <w:t xml:space="preserve"> koji </w:t>
      </w:r>
      <w:r w:rsidR="00520D60" w:rsidRPr="00C11754">
        <w:rPr>
          <w:rStyle w:val="normaltextrun"/>
          <w:rFonts w:ascii="Times New Roman" w:hAnsi="Times New Roman" w:cs="Times New Roman"/>
          <w:color w:val="000000"/>
          <w:sz w:val="24"/>
          <w:szCs w:val="24"/>
          <w:shd w:val="clear" w:color="auto" w:fill="FFFFFF"/>
        </w:rPr>
        <w:t>je</w:t>
      </w:r>
      <w:r w:rsidRPr="00C11754">
        <w:rPr>
          <w:rStyle w:val="normaltextrun"/>
          <w:rFonts w:ascii="Times New Roman" w:hAnsi="Times New Roman" w:cs="Times New Roman"/>
          <w:color w:val="000000"/>
          <w:sz w:val="24"/>
          <w:szCs w:val="24"/>
          <w:shd w:val="clear" w:color="auto" w:fill="FFFFFF"/>
        </w:rPr>
        <w:t xml:space="preserve"> u teškoćama</w:t>
      </w:r>
      <w:r w:rsidR="00E0785A" w:rsidRPr="00C11754">
        <w:rPr>
          <w:rStyle w:val="normaltextrun"/>
          <w:rFonts w:ascii="Times New Roman" w:hAnsi="Times New Roman" w:cs="Times New Roman"/>
          <w:color w:val="000000"/>
          <w:sz w:val="24"/>
          <w:szCs w:val="24"/>
          <w:shd w:val="clear" w:color="auto" w:fill="FFFFFF"/>
        </w:rPr>
        <w:t xml:space="preserve"> kako je definirano u članku 2.</w:t>
      </w:r>
      <w:r w:rsidRPr="00C11754">
        <w:rPr>
          <w:rStyle w:val="normaltextrun"/>
          <w:rFonts w:ascii="Times New Roman" w:hAnsi="Times New Roman" w:cs="Times New Roman"/>
          <w:color w:val="000000"/>
          <w:sz w:val="24"/>
          <w:szCs w:val="24"/>
          <w:shd w:val="clear" w:color="auto" w:fill="FFFFFF"/>
        </w:rPr>
        <w:t xml:space="preserve"> točki 18. </w:t>
      </w:r>
      <w:r w:rsidR="0029059C" w:rsidRPr="00C11754">
        <w:rPr>
          <w:rStyle w:val="normaltextrun"/>
          <w:rFonts w:ascii="Times New Roman" w:hAnsi="Times New Roman" w:cs="Times New Roman"/>
          <w:color w:val="000000"/>
          <w:sz w:val="24"/>
          <w:szCs w:val="24"/>
          <w:shd w:val="clear" w:color="auto" w:fill="FFFFFF"/>
        </w:rPr>
        <w:t>Uredbe (EU)  br. 651/2014</w:t>
      </w:r>
      <w:r w:rsidR="00292CB8" w:rsidRPr="00C11754">
        <w:rPr>
          <w:rStyle w:val="normaltextrun"/>
          <w:rFonts w:ascii="Times New Roman" w:hAnsi="Times New Roman" w:cs="Times New Roman"/>
          <w:color w:val="000000"/>
          <w:sz w:val="24"/>
          <w:szCs w:val="24"/>
          <w:shd w:val="clear" w:color="auto" w:fill="FFFFFF"/>
        </w:rPr>
        <w:t xml:space="preserve">, </w:t>
      </w:r>
      <w:r w:rsidR="00292CB8" w:rsidRPr="00C11754">
        <w:rPr>
          <w:rStyle w:val="normaltextrun"/>
          <w:rFonts w:ascii="Times New Roman" w:hAnsi="Times New Roman" w:cs="Times New Roman"/>
          <w:i/>
          <w:color w:val="000000"/>
          <w:sz w:val="24"/>
          <w:szCs w:val="24"/>
          <w:shd w:val="clear" w:color="auto" w:fill="FFFFFF"/>
        </w:rPr>
        <w:t>dokazuje se Izjavom prijavitelja (Obrazac 2);</w:t>
      </w:r>
    </w:p>
    <w:p w14:paraId="26A91DCA" w14:textId="77777777" w:rsidR="00292CB8" w:rsidRPr="00C11754" w:rsidRDefault="00414A4A" w:rsidP="007E099D">
      <w:pPr>
        <w:pStyle w:val="Bezproreda"/>
        <w:numPr>
          <w:ilvl w:val="0"/>
          <w:numId w:val="2"/>
        </w:numPr>
        <w:spacing w:line="276" w:lineRule="auto"/>
        <w:jc w:val="both"/>
        <w:rPr>
          <w:rStyle w:val="eop"/>
          <w:rFonts w:ascii="Times New Roman" w:hAnsi="Times New Roman" w:cs="Times New Roman"/>
          <w:color w:val="000000"/>
          <w:sz w:val="24"/>
          <w:szCs w:val="24"/>
          <w:shd w:val="clear" w:color="auto" w:fill="FFFFFF"/>
        </w:rPr>
      </w:pPr>
      <w:r w:rsidRPr="00C11754">
        <w:rPr>
          <w:rStyle w:val="eop"/>
          <w:rFonts w:ascii="Times New Roman" w:hAnsi="Times New Roman" w:cs="Times New Roman"/>
          <w:color w:val="000000"/>
          <w:sz w:val="24"/>
          <w:szCs w:val="24"/>
          <w:shd w:val="clear" w:color="auto" w:fill="FFFFFF"/>
        </w:rPr>
        <w:t xml:space="preserve">ako </w:t>
      </w:r>
      <w:r w:rsidR="00975AB8" w:rsidRPr="00C11754">
        <w:rPr>
          <w:rStyle w:val="eop"/>
          <w:rFonts w:ascii="Times New Roman" w:hAnsi="Times New Roman" w:cs="Times New Roman"/>
          <w:color w:val="000000"/>
          <w:sz w:val="24"/>
          <w:szCs w:val="24"/>
          <w:shd w:val="clear" w:color="auto" w:fill="FFFFFF"/>
        </w:rPr>
        <w:t xml:space="preserve">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w:t>
      </w:r>
      <w:r w:rsidR="00292CB8" w:rsidRPr="00C11754">
        <w:rPr>
          <w:rStyle w:val="eop"/>
          <w:rFonts w:ascii="Times New Roman" w:hAnsi="Times New Roman" w:cs="Times New Roman"/>
          <w:color w:val="000000"/>
          <w:sz w:val="24"/>
          <w:szCs w:val="24"/>
          <w:shd w:val="clear" w:color="auto" w:fill="FFFFFF"/>
        </w:rPr>
        <w:t>zastupanje:</w:t>
      </w:r>
    </w:p>
    <w:p w14:paraId="249E000A" w14:textId="62AE9C81" w:rsidR="007C2150"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sidR="00027229" w:rsidRPr="00C11754">
        <w:rPr>
          <w:rFonts w:ascii="Times New Roman" w:hAnsi="Times New Roman" w:cs="Times New Roman"/>
          <w:color w:val="000000"/>
          <w:sz w:val="24"/>
          <w:szCs w:val="24"/>
          <w:shd w:val="clear" w:color="auto" w:fill="FFFFFF"/>
        </w:rPr>
        <w:t>a) iz Kaznenog zakona (NN, br. 125/11, 144/12, 56/15, 61/15, 101/</w:t>
      </w:r>
      <w:r w:rsidRPr="00C11754">
        <w:rPr>
          <w:rFonts w:ascii="Times New Roman" w:hAnsi="Times New Roman" w:cs="Times New Roman"/>
          <w:color w:val="000000"/>
          <w:sz w:val="24"/>
          <w:szCs w:val="24"/>
          <w:shd w:val="clear" w:color="auto" w:fill="FFFFFF"/>
        </w:rPr>
        <w:t>17</w:t>
      </w:r>
      <w:bookmarkStart w:id="29" w:name="_Hlk535996705"/>
      <w:r w:rsidR="00027229" w:rsidRPr="00C11754">
        <w:rPr>
          <w:rFonts w:ascii="Times New Roman" w:hAnsi="Times New Roman" w:cs="Times New Roman"/>
          <w:color w:val="000000"/>
          <w:sz w:val="24"/>
          <w:szCs w:val="24"/>
          <w:shd w:val="clear" w:color="auto" w:fill="FFFFFF"/>
        </w:rPr>
        <w:t>, 118/</w:t>
      </w:r>
      <w:r w:rsidR="00DB2517" w:rsidRPr="00C11754">
        <w:rPr>
          <w:rFonts w:ascii="Times New Roman" w:hAnsi="Times New Roman" w:cs="Times New Roman"/>
          <w:color w:val="000000"/>
          <w:sz w:val="24"/>
          <w:szCs w:val="24"/>
          <w:shd w:val="clear" w:color="auto" w:fill="FFFFFF"/>
        </w:rPr>
        <w:t>18</w:t>
      </w:r>
      <w:bookmarkEnd w:id="29"/>
      <w:r w:rsidR="00164FDD" w:rsidRPr="00C11754">
        <w:rPr>
          <w:rFonts w:ascii="Times New Roman" w:hAnsi="Times New Roman" w:cs="Times New Roman"/>
          <w:color w:val="000000"/>
          <w:sz w:val="24"/>
          <w:szCs w:val="24"/>
          <w:shd w:val="clear" w:color="auto" w:fill="FFFFFF"/>
        </w:rPr>
        <w:t>, 126/19</w:t>
      </w:r>
      <w:r w:rsidRPr="00C11754">
        <w:rPr>
          <w:rFonts w:ascii="Times New Roman" w:hAnsi="Times New Roman" w:cs="Times New Roman"/>
          <w:color w:val="000000"/>
          <w:sz w:val="24"/>
          <w:szCs w:val="24"/>
          <w:shd w:val="clear" w:color="auto" w:fill="FFFFFF"/>
        </w:rPr>
        <w:t>), članka 333. (udruživanje za počinjenje kaznenih djela)</w:t>
      </w:r>
      <w:r w:rsidR="00027229" w:rsidRPr="00C11754">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11754">
        <w:rPr>
          <w:rFonts w:ascii="Times New Roman" w:hAnsi="Times New Roman" w:cs="Times New Roman"/>
          <w:color w:val="000000"/>
          <w:sz w:val="24"/>
          <w:szCs w:val="24"/>
          <w:shd w:val="clear" w:color="auto" w:fill="FFFFFF"/>
        </w:rPr>
        <w:t xml:space="preserve">, 77/11 i 143/12) </w:t>
      </w:r>
    </w:p>
    <w:p w14:paraId="735AF195" w14:textId="2D84FC10" w:rsidR="00027229"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sidRPr="00C11754">
        <w:rPr>
          <w:rFonts w:ascii="Times New Roman" w:hAnsi="Times New Roman" w:cs="Times New Roman"/>
          <w:color w:val="000000"/>
          <w:sz w:val="24"/>
          <w:szCs w:val="24"/>
          <w:shd w:val="clear" w:color="auto" w:fill="FFFFFF"/>
        </w:rPr>
        <w:t xml:space="preserve">, </w:t>
      </w:r>
      <w:r w:rsidR="00A940C6" w:rsidRPr="00C11754">
        <w:rPr>
          <w:rFonts w:ascii="Times New Roman" w:eastAsia="Times New Roman" w:hAnsi="Times New Roman" w:cs="Times New Roman"/>
          <w:sz w:val="24"/>
          <w:szCs w:val="24"/>
        </w:rPr>
        <w:t>članka 101.a (putovanje u svrhu terorizma)</w:t>
      </w:r>
      <w:r w:rsidRPr="00C11754">
        <w:rPr>
          <w:rFonts w:ascii="Times New Roman" w:hAnsi="Times New Roman" w:cs="Times New Roman"/>
          <w:color w:val="000000"/>
          <w:sz w:val="24"/>
          <w:szCs w:val="24"/>
          <w:shd w:val="clear" w:color="auto" w:fill="FFFFFF"/>
        </w:rPr>
        <w:t xml:space="preserve"> i članka 102. (terorističko udruženje) Kaznenog zakona </w:t>
      </w:r>
      <w:r w:rsidR="00027229" w:rsidRPr="00C11754">
        <w:rPr>
          <w:rFonts w:ascii="Times New Roman" w:hAnsi="Times New Roman" w:cs="Times New Roman"/>
          <w:color w:val="000000"/>
          <w:sz w:val="24"/>
          <w:szCs w:val="24"/>
          <w:shd w:val="clear" w:color="auto" w:fill="FFFFFF"/>
        </w:rPr>
        <w:t>(NN, br. 125/11, 144/12, 56/15, 61/15, 101/17, 118/18</w:t>
      </w:r>
      <w:r w:rsidR="00164FDD" w:rsidRPr="00C11754">
        <w:rPr>
          <w:rFonts w:ascii="Times New Roman" w:hAnsi="Times New Roman" w:cs="Times New Roman"/>
          <w:color w:val="000000"/>
          <w:sz w:val="24"/>
          <w:szCs w:val="24"/>
          <w:shd w:val="clear" w:color="auto" w:fill="FFFFFF"/>
        </w:rPr>
        <w:t>, 126/19</w:t>
      </w:r>
      <w:r w:rsidR="00027229" w:rsidRPr="00C11754">
        <w:rPr>
          <w:rFonts w:ascii="Times New Roman" w:hAnsi="Times New Roman" w:cs="Times New Roman"/>
          <w:color w:val="000000"/>
          <w:sz w:val="24"/>
          <w:szCs w:val="24"/>
          <w:shd w:val="clear" w:color="auto" w:fill="FFFFFF"/>
        </w:rPr>
        <w:t xml:space="preserve">) </w:t>
      </w:r>
      <w:r w:rsidRPr="00C11754">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sidRPr="00C1175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40155645" w14:textId="6222B85E" w:rsidR="00027229"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C11754">
        <w:rPr>
          <w:rFonts w:ascii="Times New Roman" w:hAnsi="Times New Roman" w:cs="Times New Roman"/>
          <w:color w:val="000000"/>
          <w:sz w:val="24"/>
          <w:szCs w:val="24"/>
          <w:shd w:val="clear" w:color="auto" w:fill="FFFFFF"/>
        </w:rPr>
        <w:t>, 118/2018</w:t>
      </w:r>
      <w:r w:rsidR="00164FDD" w:rsidRPr="00C11754">
        <w:rPr>
          <w:rFonts w:ascii="Times New Roman" w:hAnsi="Times New Roman" w:cs="Times New Roman"/>
          <w:color w:val="000000"/>
          <w:sz w:val="24"/>
          <w:szCs w:val="24"/>
          <w:shd w:val="clear" w:color="auto" w:fill="FFFFFF"/>
        </w:rPr>
        <w:t>, 126/19</w:t>
      </w:r>
      <w:r w:rsidRPr="00C11754">
        <w:rPr>
          <w:rFonts w:ascii="Times New Roman" w:hAnsi="Times New Roman" w:cs="Times New Roman"/>
          <w:color w:val="000000"/>
          <w:sz w:val="24"/>
          <w:szCs w:val="24"/>
          <w:shd w:val="clear" w:color="auto" w:fill="FFFFFF"/>
        </w:rPr>
        <w:t xml:space="preserve">) i članka 279. (pranje novca) iz Kaznenog zakona </w:t>
      </w:r>
      <w:r w:rsidR="00027229" w:rsidRPr="00C1175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098A6E29" w14:textId="6907E2CF" w:rsidR="00027229"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sidRPr="00C11754">
        <w:rPr>
          <w:rFonts w:ascii="Times New Roman" w:hAnsi="Times New Roman" w:cs="Times New Roman"/>
          <w:color w:val="000000"/>
          <w:sz w:val="24"/>
          <w:szCs w:val="24"/>
          <w:shd w:val="clear" w:color="auto" w:fill="FFFFFF"/>
        </w:rPr>
        <w:t>(NN, br. 125/11, 144/12, 56/15, 61/15, 101/17, 118/18</w:t>
      </w:r>
      <w:r w:rsidR="00164FDD" w:rsidRPr="00C11754">
        <w:rPr>
          <w:rFonts w:ascii="Times New Roman" w:hAnsi="Times New Roman" w:cs="Times New Roman"/>
          <w:color w:val="000000"/>
          <w:sz w:val="24"/>
          <w:szCs w:val="24"/>
          <w:shd w:val="clear" w:color="auto" w:fill="FFFFFF"/>
        </w:rPr>
        <w:t>, 126/19</w:t>
      </w:r>
      <w:r w:rsidR="00027229" w:rsidRPr="00C11754">
        <w:rPr>
          <w:rFonts w:ascii="Times New Roman" w:hAnsi="Times New Roman" w:cs="Times New Roman"/>
          <w:color w:val="000000"/>
          <w:sz w:val="24"/>
          <w:szCs w:val="24"/>
          <w:shd w:val="clear" w:color="auto" w:fill="FFFFFF"/>
        </w:rPr>
        <w:t xml:space="preserve">) </w:t>
      </w:r>
      <w:r w:rsidRPr="00C11754">
        <w:rPr>
          <w:rFonts w:ascii="Times New Roman" w:hAnsi="Times New Roman" w:cs="Times New Roman"/>
          <w:color w:val="000000"/>
          <w:sz w:val="24"/>
          <w:szCs w:val="24"/>
          <w:shd w:val="clear" w:color="auto" w:fill="FFFFFF"/>
        </w:rPr>
        <w:t xml:space="preserve">i članka 175. (trgovanje ljudima i ropstvo) iz Kaznenog zakona </w:t>
      </w:r>
      <w:r w:rsidR="00027229" w:rsidRPr="00C1175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02E681C9" w14:textId="6E951848" w:rsidR="00027229"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027229" w:rsidRPr="00C11754">
        <w:rPr>
          <w:rFonts w:ascii="Times New Roman" w:hAnsi="Times New Roman" w:cs="Times New Roman"/>
          <w:color w:val="000000"/>
          <w:sz w:val="24"/>
          <w:szCs w:val="24"/>
          <w:shd w:val="clear" w:color="auto" w:fill="FFFFFF"/>
        </w:rPr>
        <w:t>(NN, br. 125/11, 144/12, 56/15, 61/15, 101/17, 118/18</w:t>
      </w:r>
      <w:r w:rsidR="00164FDD" w:rsidRPr="00C11754">
        <w:rPr>
          <w:rFonts w:ascii="Times New Roman" w:hAnsi="Times New Roman" w:cs="Times New Roman"/>
          <w:color w:val="000000"/>
          <w:sz w:val="24"/>
          <w:szCs w:val="24"/>
          <w:shd w:val="clear" w:color="auto" w:fill="FFFFFF"/>
        </w:rPr>
        <w:t>, 126/19</w:t>
      </w:r>
      <w:r w:rsidR="00027229" w:rsidRPr="00C11754">
        <w:rPr>
          <w:rFonts w:ascii="Times New Roman" w:hAnsi="Times New Roman" w:cs="Times New Roman"/>
          <w:color w:val="000000"/>
          <w:sz w:val="24"/>
          <w:szCs w:val="24"/>
          <w:shd w:val="clear" w:color="auto" w:fill="FFFFFF"/>
        </w:rPr>
        <w:t xml:space="preserve">) </w:t>
      </w:r>
      <w:r w:rsidRPr="00C11754">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w:t>
      </w:r>
      <w:r w:rsidRPr="00C11754">
        <w:rPr>
          <w:rFonts w:ascii="Times New Roman" w:hAnsi="Times New Roman" w:cs="Times New Roman"/>
          <w:color w:val="000000"/>
          <w:sz w:val="24"/>
          <w:szCs w:val="24"/>
          <w:shd w:val="clear" w:color="auto" w:fill="FFFFFF"/>
        </w:rPr>
        <w:lastRenderedPageBreak/>
        <w:t xml:space="preserve">i ovlasti), članka 338. (zlouporaba obavljanja dužnosti državne vlasti), članka 343. (protuzakonito posredovanje), članka 347. (primanje mita) i članka 348. (davanje mita) iz Kaznenog zakona </w:t>
      </w:r>
      <w:r w:rsidR="00027229" w:rsidRPr="00C1175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0A73D166" w14:textId="68D17060" w:rsidR="00027229" w:rsidRPr="00C11754" w:rsidRDefault="007C2150" w:rsidP="00B53786">
      <w:pPr>
        <w:pStyle w:val="Bezproreda"/>
        <w:numPr>
          <w:ilvl w:val="1"/>
          <w:numId w:val="2"/>
        </w:numPr>
        <w:spacing w:line="276" w:lineRule="auto"/>
        <w:ind w:left="1134"/>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sidRPr="00C11754">
        <w:rPr>
          <w:rFonts w:ascii="Times New Roman" w:hAnsi="Times New Roman" w:cs="Times New Roman"/>
          <w:color w:val="000000"/>
          <w:sz w:val="24"/>
          <w:szCs w:val="24"/>
          <w:shd w:val="clear" w:color="auto" w:fill="FFFFFF"/>
        </w:rPr>
        <w:t>(NN, br. 125/11, 144/12, 56/15, 61/15, 101/17, 118/18</w:t>
      </w:r>
      <w:r w:rsidR="00164FDD" w:rsidRPr="00C11754">
        <w:rPr>
          <w:rFonts w:ascii="Times New Roman" w:hAnsi="Times New Roman" w:cs="Times New Roman"/>
          <w:color w:val="000000"/>
          <w:sz w:val="24"/>
          <w:szCs w:val="24"/>
          <w:shd w:val="clear" w:color="auto" w:fill="FFFFFF"/>
        </w:rPr>
        <w:t>, 126/19</w:t>
      </w:r>
      <w:r w:rsidR="00027229" w:rsidRPr="00C11754">
        <w:rPr>
          <w:rFonts w:ascii="Times New Roman" w:hAnsi="Times New Roman" w:cs="Times New Roman"/>
          <w:color w:val="000000"/>
          <w:sz w:val="24"/>
          <w:szCs w:val="24"/>
          <w:shd w:val="clear" w:color="auto" w:fill="FFFFFF"/>
        </w:rPr>
        <w:t xml:space="preserve">) </w:t>
      </w:r>
      <w:r w:rsidRPr="00C11754">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sidR="00027229" w:rsidRPr="00C11754">
        <w:rPr>
          <w:rFonts w:ascii="Times New Roman" w:hAnsi="Times New Roman" w:cs="Times New Roman"/>
          <w:color w:val="000000"/>
          <w:sz w:val="24"/>
          <w:szCs w:val="24"/>
          <w:shd w:val="clear" w:color="auto" w:fill="FFFFFF"/>
        </w:rPr>
        <w:t xml:space="preserve">(NN, br. 110/97, 27/98, 50/00, 129/00, 51/01, 111/03, 190/03, 105/04, 84/05, 71/06, 110/07, 152/08, 57/11, 77/11 i 143/12) </w:t>
      </w:r>
    </w:p>
    <w:p w14:paraId="4DAFEE30" w14:textId="42647C4A" w:rsidR="00BA3690" w:rsidRPr="00C11754" w:rsidRDefault="00BA3690" w:rsidP="007E099D">
      <w:pPr>
        <w:pStyle w:val="Bezproreda"/>
        <w:numPr>
          <w:ilvl w:val="0"/>
          <w:numId w:val="2"/>
        </w:numPr>
        <w:spacing w:line="276" w:lineRule="auto"/>
        <w:jc w:val="both"/>
        <w:rPr>
          <w:rStyle w:val="eop"/>
          <w:rFonts w:ascii="Times New Roman" w:hAnsi="Times New Roman" w:cs="Times New Roman"/>
          <w:color w:val="000000"/>
          <w:sz w:val="24"/>
          <w:szCs w:val="24"/>
          <w:shd w:val="clear" w:color="auto" w:fill="FFFFFF"/>
        </w:rPr>
      </w:pPr>
      <w:r w:rsidRPr="00C11754">
        <w:rPr>
          <w:rStyle w:val="eop"/>
          <w:rFonts w:ascii="Times New Roman" w:hAnsi="Times New Roman" w:cs="Times New Roman"/>
          <w:color w:val="000000"/>
          <w:sz w:val="24"/>
          <w:szCs w:val="24"/>
          <w:shd w:val="clear" w:color="auto" w:fill="FFFFFF"/>
        </w:rPr>
        <w:t>prijavitelj</w:t>
      </w:r>
      <w:r w:rsidR="00A67496" w:rsidRPr="00C11754">
        <w:rPr>
          <w:rStyle w:val="eop"/>
          <w:rFonts w:ascii="Times New Roman" w:hAnsi="Times New Roman" w:cs="Times New Roman"/>
          <w:color w:val="000000"/>
          <w:sz w:val="24"/>
          <w:szCs w:val="24"/>
          <w:shd w:val="clear" w:color="auto" w:fill="FFFFFF"/>
        </w:rPr>
        <w:t>u</w:t>
      </w:r>
      <w:r w:rsidRPr="00C11754">
        <w:rPr>
          <w:rStyle w:val="eop"/>
          <w:rFonts w:ascii="Times New Roman" w:hAnsi="Times New Roman" w:cs="Times New Roman"/>
          <w:color w:val="000000"/>
          <w:sz w:val="24"/>
          <w:szCs w:val="24"/>
          <w:shd w:val="clear" w:color="auto" w:fill="FFFFFF"/>
        </w:rPr>
        <w:t xml:space="preserve"> kojem je utvrđeno teško kršenje </w:t>
      </w:r>
      <w:r w:rsidR="00BE21A0" w:rsidRPr="00C11754">
        <w:rPr>
          <w:rStyle w:val="eop"/>
          <w:rFonts w:ascii="Times New Roman" w:hAnsi="Times New Roman" w:cs="Times New Roman"/>
          <w:color w:val="000000"/>
          <w:sz w:val="24"/>
          <w:szCs w:val="24"/>
          <w:shd w:val="clear" w:color="auto" w:fill="FFFFFF"/>
        </w:rPr>
        <w:t>u</w:t>
      </w:r>
      <w:r w:rsidRPr="00C11754">
        <w:rPr>
          <w:rStyle w:val="eop"/>
          <w:rFonts w:ascii="Times New Roman" w:hAnsi="Times New Roman" w:cs="Times New Roman"/>
          <w:color w:val="000000"/>
          <w:sz w:val="24"/>
          <w:szCs w:val="24"/>
          <w:shd w:val="clear" w:color="auto" w:fill="FFFFFF"/>
        </w:rPr>
        <w:t>govora</w:t>
      </w:r>
      <w:r w:rsidR="00E90B9F" w:rsidRPr="00C11754">
        <w:rPr>
          <w:rStyle w:val="Referencafusnote"/>
          <w:rFonts w:ascii="Times New Roman" w:hAnsi="Times New Roman" w:cs="Times New Roman"/>
          <w:color w:val="000000"/>
          <w:sz w:val="24"/>
          <w:szCs w:val="24"/>
          <w:shd w:val="clear" w:color="auto" w:fill="FFFFFF"/>
        </w:rPr>
        <w:footnoteReference w:id="2"/>
      </w:r>
      <w:r w:rsidRPr="00C11754">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w:t>
      </w:r>
      <w:r w:rsidR="0078293D" w:rsidRPr="00C11754">
        <w:rPr>
          <w:rStyle w:val="eop"/>
          <w:rFonts w:ascii="Times New Roman" w:hAnsi="Times New Roman" w:cs="Times New Roman"/>
          <w:color w:val="000000"/>
          <w:sz w:val="24"/>
          <w:szCs w:val="24"/>
          <w:shd w:val="clear" w:color="auto" w:fill="FFFFFF"/>
        </w:rPr>
        <w:t xml:space="preserve">financijskih </w:t>
      </w:r>
      <w:r w:rsidRPr="00C11754">
        <w:rPr>
          <w:rStyle w:val="eop"/>
          <w:rFonts w:ascii="Times New Roman" w:hAnsi="Times New Roman" w:cs="Times New Roman"/>
          <w:color w:val="000000"/>
          <w:sz w:val="24"/>
          <w:szCs w:val="24"/>
          <w:shd w:val="clear" w:color="auto" w:fill="FFFFFF"/>
        </w:rPr>
        <w:t xml:space="preserve">sredstava i bio je (su)financiran sredstvima EU; </w:t>
      </w:r>
      <w:r w:rsidR="00D35BCF" w:rsidRPr="00C11754">
        <w:rPr>
          <w:rStyle w:val="normaltextrun"/>
          <w:rFonts w:ascii="Times New Roman" w:hAnsi="Times New Roman" w:cs="Times New Roman"/>
          <w:i/>
          <w:iCs/>
          <w:color w:val="000000"/>
          <w:sz w:val="24"/>
          <w:szCs w:val="24"/>
          <w:shd w:val="clear" w:color="auto" w:fill="FFFFFF"/>
        </w:rPr>
        <w:t>dokazuje se Izjavom</w:t>
      </w:r>
      <w:r w:rsidR="00D35BCF" w:rsidRPr="00C11754">
        <w:rPr>
          <w:rStyle w:val="apple-converted-space"/>
          <w:rFonts w:ascii="Times New Roman" w:hAnsi="Times New Roman" w:cs="Times New Roman"/>
          <w:i/>
          <w:iCs/>
          <w:color w:val="000000"/>
          <w:sz w:val="24"/>
          <w:szCs w:val="24"/>
          <w:shd w:val="clear" w:color="auto" w:fill="FFFFFF"/>
        </w:rPr>
        <w:t> </w:t>
      </w:r>
      <w:r w:rsidR="00D35BCF" w:rsidRPr="00C11754">
        <w:rPr>
          <w:rStyle w:val="normaltextrun"/>
          <w:rFonts w:ascii="Times New Roman" w:hAnsi="Times New Roman" w:cs="Times New Roman"/>
          <w:i/>
          <w:iCs/>
          <w:color w:val="000000"/>
          <w:sz w:val="24"/>
          <w:szCs w:val="24"/>
          <w:shd w:val="clear" w:color="auto" w:fill="FFFFFF"/>
        </w:rPr>
        <w:t>prijavitelja (Obrazac</w:t>
      </w:r>
      <w:r w:rsidR="00D35BCF" w:rsidRPr="00C11754">
        <w:rPr>
          <w:rStyle w:val="apple-converted-space"/>
          <w:rFonts w:ascii="Times New Roman" w:hAnsi="Times New Roman" w:cs="Times New Roman"/>
          <w:i/>
          <w:iCs/>
          <w:color w:val="000000"/>
          <w:sz w:val="24"/>
          <w:szCs w:val="24"/>
          <w:shd w:val="clear" w:color="auto" w:fill="FFFFFF"/>
        </w:rPr>
        <w:t> </w:t>
      </w:r>
      <w:r w:rsidR="00292CB8" w:rsidRPr="00C11754">
        <w:rPr>
          <w:rFonts w:ascii="Times New Roman" w:hAnsi="Times New Roman" w:cs="Times New Roman"/>
          <w:sz w:val="24"/>
          <w:szCs w:val="24"/>
        </w:rPr>
        <w:t>2.)</w:t>
      </w:r>
    </w:p>
    <w:p w14:paraId="2F011B05" w14:textId="7CCC7B9D" w:rsidR="00292CB8" w:rsidRPr="00C11754" w:rsidRDefault="00BD15BF" w:rsidP="007E099D">
      <w:pPr>
        <w:pStyle w:val="Bezproreda"/>
        <w:numPr>
          <w:ilvl w:val="0"/>
          <w:numId w:val="2"/>
        </w:numPr>
        <w:spacing w:line="276" w:lineRule="auto"/>
        <w:jc w:val="both"/>
        <w:rPr>
          <w:rStyle w:val="eop"/>
          <w:rFonts w:ascii="Times New Roman" w:eastAsia="Times New Roman" w:hAnsi="Times New Roman" w:cs="Times New Roman"/>
          <w:sz w:val="24"/>
          <w:szCs w:val="24"/>
        </w:rPr>
      </w:pPr>
      <w:r w:rsidRPr="00C11754">
        <w:rPr>
          <w:rStyle w:val="eop"/>
          <w:rFonts w:ascii="Times New Roman" w:hAnsi="Times New Roman" w:cs="Times New Roman"/>
          <w:color w:val="000000"/>
          <w:sz w:val="24"/>
          <w:szCs w:val="24"/>
          <w:shd w:val="clear" w:color="auto" w:fill="FFFFFF"/>
        </w:rPr>
        <w:t>prijavitelj</w:t>
      </w:r>
      <w:r w:rsidR="00A67496" w:rsidRPr="00C11754">
        <w:rPr>
          <w:rStyle w:val="eop"/>
          <w:rFonts w:ascii="Times New Roman" w:hAnsi="Times New Roman" w:cs="Times New Roman"/>
          <w:color w:val="000000"/>
          <w:sz w:val="24"/>
          <w:szCs w:val="24"/>
          <w:shd w:val="clear" w:color="auto" w:fill="FFFFFF"/>
        </w:rPr>
        <w:t>u</w:t>
      </w:r>
      <w:r w:rsidRPr="00C11754">
        <w:rPr>
          <w:rStyle w:val="eop"/>
          <w:rFonts w:ascii="Times New Roman" w:hAnsi="Times New Roman" w:cs="Times New Roman"/>
          <w:color w:val="000000"/>
          <w:sz w:val="24"/>
          <w:szCs w:val="24"/>
          <w:shd w:val="clear" w:color="auto" w:fill="FFFFFF"/>
        </w:rPr>
        <w:t xml:space="preserve"> koji je u sukobu interesa u predmetnom postupku dodjele bespovratnih </w:t>
      </w:r>
      <w:r w:rsidR="0078293D" w:rsidRPr="00C11754">
        <w:rPr>
          <w:rStyle w:val="eop"/>
          <w:rFonts w:ascii="Times New Roman" w:hAnsi="Times New Roman" w:cs="Times New Roman"/>
          <w:color w:val="000000"/>
          <w:sz w:val="24"/>
          <w:szCs w:val="24"/>
          <w:shd w:val="clear" w:color="auto" w:fill="FFFFFF"/>
        </w:rPr>
        <w:t xml:space="preserve">financijskih </w:t>
      </w:r>
      <w:r w:rsidRPr="00C11754">
        <w:rPr>
          <w:rStyle w:val="eop"/>
          <w:rFonts w:ascii="Times New Roman" w:hAnsi="Times New Roman" w:cs="Times New Roman"/>
          <w:color w:val="000000"/>
          <w:sz w:val="24"/>
          <w:szCs w:val="24"/>
          <w:shd w:val="clear" w:color="auto" w:fill="FFFFFF"/>
        </w:rPr>
        <w:t xml:space="preserve">sredstava; </w:t>
      </w:r>
      <w:r w:rsidRPr="00C11754">
        <w:rPr>
          <w:rStyle w:val="eop"/>
          <w:rFonts w:ascii="Times New Roman" w:hAnsi="Times New Roman" w:cs="Times New Roman"/>
          <w:i/>
          <w:color w:val="000000"/>
          <w:sz w:val="24"/>
          <w:szCs w:val="24"/>
          <w:shd w:val="clear" w:color="auto" w:fill="FFFFFF"/>
        </w:rPr>
        <w:t>dokazuje se Izjavom prijavitel</w:t>
      </w:r>
      <w:r w:rsidR="007A476B" w:rsidRPr="00C11754">
        <w:rPr>
          <w:rStyle w:val="eop"/>
          <w:rFonts w:ascii="Times New Roman" w:hAnsi="Times New Roman" w:cs="Times New Roman"/>
          <w:i/>
          <w:color w:val="000000"/>
          <w:sz w:val="24"/>
          <w:szCs w:val="24"/>
          <w:shd w:val="clear" w:color="auto" w:fill="FFFFFF"/>
        </w:rPr>
        <w:t xml:space="preserve">ja (Obrazac </w:t>
      </w:r>
      <w:r w:rsidR="00292CB8" w:rsidRPr="00C11754">
        <w:rPr>
          <w:rStyle w:val="eop"/>
          <w:rFonts w:ascii="Times New Roman" w:hAnsi="Times New Roman" w:cs="Times New Roman"/>
          <w:i/>
          <w:color w:val="000000"/>
          <w:sz w:val="24"/>
          <w:szCs w:val="24"/>
          <w:shd w:val="clear" w:color="auto" w:fill="FFFFFF"/>
        </w:rPr>
        <w:t>2.)</w:t>
      </w:r>
    </w:p>
    <w:p w14:paraId="5DB9E9E1" w14:textId="74340C13" w:rsidR="007A476B" w:rsidRPr="00C11754" w:rsidRDefault="00D35BCF" w:rsidP="007E099D">
      <w:pPr>
        <w:pStyle w:val="Bezproreda"/>
        <w:numPr>
          <w:ilvl w:val="0"/>
          <w:numId w:val="2"/>
        </w:numPr>
        <w:spacing w:line="276" w:lineRule="auto"/>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prijavitelj</w:t>
      </w:r>
      <w:r w:rsidR="00A67496" w:rsidRPr="00C11754">
        <w:rPr>
          <w:rFonts w:ascii="Times New Roman" w:eastAsia="Times New Roman" w:hAnsi="Times New Roman" w:cs="Times New Roman"/>
          <w:sz w:val="24"/>
          <w:szCs w:val="24"/>
        </w:rPr>
        <w:t>u koji</w:t>
      </w:r>
      <w:r w:rsidRPr="00C11754">
        <w:rPr>
          <w:rFonts w:ascii="Times New Roman" w:eastAsia="Times New Roman" w:hAnsi="Times New Roman" w:cs="Times New Roman"/>
          <w:sz w:val="24"/>
          <w:szCs w:val="24"/>
        </w:rPr>
        <w:t xml:space="preserve"> nije izvršio povrat sredstava prema odluci nadležnog tijela, kako je navedeno u</w:t>
      </w:r>
      <w:r w:rsidRPr="00C11754">
        <w:rPr>
          <w:rFonts w:ascii="Times New Roman" w:hAnsi="Times New Roman" w:cs="Times New Roman"/>
          <w:sz w:val="24"/>
          <w:szCs w:val="24"/>
        </w:rPr>
        <w:t xml:space="preserve"> </w:t>
      </w:r>
      <w:r w:rsidRPr="00C11754">
        <w:rPr>
          <w:rFonts w:ascii="Times New Roman" w:eastAsia="Times New Roman" w:hAnsi="Times New Roman" w:cs="Times New Roman"/>
          <w:sz w:val="24"/>
          <w:szCs w:val="24"/>
        </w:rPr>
        <w:t>Obrascu izjave prijavitelja o istinitosti podataka, izbjegavanju dvostrukog financiranja i ispunjavanju preduvjeta za sudjelovanje u postupku dodjele</w:t>
      </w:r>
      <w:r w:rsidR="00431A24" w:rsidRPr="00C11754">
        <w:rPr>
          <w:rFonts w:ascii="Times New Roman" w:eastAsia="Times New Roman" w:hAnsi="Times New Roman" w:cs="Times New Roman"/>
          <w:sz w:val="24"/>
          <w:szCs w:val="24"/>
        </w:rPr>
        <w:t>,</w:t>
      </w:r>
      <w:r w:rsidRPr="00C11754">
        <w:rPr>
          <w:rFonts w:ascii="Times New Roman" w:eastAsia="Times New Roman" w:hAnsi="Times New Roman" w:cs="Times New Roman"/>
          <w:sz w:val="24"/>
          <w:szCs w:val="24"/>
        </w:rPr>
        <w:t xml:space="preserve"> </w:t>
      </w:r>
      <w:r w:rsidRPr="00C11754">
        <w:rPr>
          <w:rFonts w:ascii="Times New Roman" w:eastAsia="Times New Roman" w:hAnsi="Times New Roman" w:cs="Times New Roman"/>
          <w:i/>
          <w:sz w:val="24"/>
          <w:szCs w:val="24"/>
        </w:rPr>
        <w:t xml:space="preserve">dokazuje se Izjavom prijavitelja (Obrazac </w:t>
      </w:r>
      <w:r w:rsidR="00292CB8" w:rsidRPr="00C11754">
        <w:rPr>
          <w:rFonts w:ascii="Times New Roman" w:eastAsia="Times New Roman" w:hAnsi="Times New Roman" w:cs="Times New Roman"/>
          <w:i/>
          <w:sz w:val="24"/>
          <w:szCs w:val="24"/>
        </w:rPr>
        <w:t>2.</w:t>
      </w:r>
      <w:r w:rsidRPr="00C11754">
        <w:rPr>
          <w:rFonts w:ascii="Times New Roman" w:eastAsia="Times New Roman" w:hAnsi="Times New Roman" w:cs="Times New Roman"/>
          <w:i/>
          <w:sz w:val="24"/>
          <w:szCs w:val="24"/>
        </w:rPr>
        <w:t>)</w:t>
      </w:r>
    </w:p>
    <w:p w14:paraId="1400B866" w14:textId="7039633B" w:rsidR="00DF5BD5" w:rsidRPr="00C11754" w:rsidRDefault="00662A99" w:rsidP="007E099D">
      <w:pPr>
        <w:pStyle w:val="Bezproreda"/>
        <w:numPr>
          <w:ilvl w:val="0"/>
          <w:numId w:val="2"/>
        </w:numPr>
        <w:spacing w:line="276" w:lineRule="auto"/>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prijavitelju koji nije izvršio isplate plaća zaposlenicima, plaćanje doprinosa za financiranje obveznih osiguranja (osobito zdravstveno ili mirovinsko) ili plaćanje poreza u skladu s propisima R</w:t>
      </w:r>
      <w:r w:rsidR="00EF4E83" w:rsidRPr="00C11754">
        <w:rPr>
          <w:rFonts w:ascii="Times New Roman" w:hAnsi="Times New Roman" w:cs="Times New Roman"/>
          <w:color w:val="000000"/>
          <w:sz w:val="24"/>
          <w:szCs w:val="24"/>
          <w:shd w:val="clear" w:color="auto" w:fill="FFFFFF"/>
        </w:rPr>
        <w:t>H</w:t>
      </w:r>
      <w:r w:rsidRPr="00C11754">
        <w:rPr>
          <w:rFonts w:ascii="Times New Roman" w:hAnsi="Times New Roman" w:cs="Times New Roman"/>
          <w:color w:val="000000"/>
          <w:sz w:val="24"/>
          <w:szCs w:val="24"/>
          <w:shd w:val="clear" w:color="auto" w:fill="FFFFFF"/>
        </w:rPr>
        <w:t xml:space="preserve"> kao države u kojoj je osnovan prijavitelj i u kojoj će se provoditi Ugovor o dodjeli bespovratnih </w:t>
      </w:r>
      <w:r w:rsidR="00647F2D" w:rsidRPr="00C11754">
        <w:rPr>
          <w:rFonts w:ascii="Times New Roman" w:hAnsi="Times New Roman" w:cs="Times New Roman"/>
          <w:color w:val="000000"/>
          <w:sz w:val="24"/>
          <w:szCs w:val="24"/>
          <w:shd w:val="clear" w:color="auto" w:fill="FFFFFF"/>
        </w:rPr>
        <w:t xml:space="preserve">financijskih </w:t>
      </w:r>
      <w:r w:rsidRPr="00C11754">
        <w:rPr>
          <w:rFonts w:ascii="Times New Roman" w:hAnsi="Times New Roman" w:cs="Times New Roman"/>
          <w:color w:val="000000"/>
          <w:sz w:val="24"/>
          <w:szCs w:val="24"/>
          <w:shd w:val="clear" w:color="auto" w:fill="FFFFFF"/>
        </w:rPr>
        <w:t xml:space="preserve">sredstava i u skladu s propisima države poslovnog </w:t>
      </w:r>
      <w:proofErr w:type="spellStart"/>
      <w:r w:rsidRPr="00C11754">
        <w:rPr>
          <w:rFonts w:ascii="Times New Roman" w:hAnsi="Times New Roman" w:cs="Times New Roman"/>
          <w:color w:val="000000"/>
          <w:sz w:val="24"/>
          <w:szCs w:val="24"/>
          <w:shd w:val="clear" w:color="auto" w:fill="FFFFFF"/>
        </w:rPr>
        <w:t>nastana</w:t>
      </w:r>
      <w:proofErr w:type="spellEnd"/>
      <w:r w:rsidRPr="00C11754">
        <w:rPr>
          <w:rFonts w:ascii="Times New Roman" w:hAnsi="Times New Roman" w:cs="Times New Roman"/>
          <w:color w:val="000000"/>
          <w:sz w:val="24"/>
          <w:szCs w:val="24"/>
          <w:shd w:val="clear" w:color="auto" w:fill="FFFFFF"/>
        </w:rPr>
        <w:t xml:space="preserve"> prijavitelja (ako oni nemaju poslovni </w:t>
      </w:r>
      <w:proofErr w:type="spellStart"/>
      <w:r w:rsidR="00CA7C0B" w:rsidRPr="00C11754">
        <w:rPr>
          <w:rFonts w:ascii="Times New Roman" w:hAnsi="Times New Roman" w:cs="Times New Roman"/>
          <w:color w:val="000000"/>
          <w:sz w:val="24"/>
          <w:szCs w:val="24"/>
          <w:shd w:val="clear" w:color="auto" w:fill="FFFFFF"/>
        </w:rPr>
        <w:t>nastan</w:t>
      </w:r>
      <w:proofErr w:type="spellEnd"/>
      <w:r w:rsidR="00CA7C0B" w:rsidRPr="00C11754">
        <w:rPr>
          <w:rFonts w:ascii="Times New Roman" w:hAnsi="Times New Roman" w:cs="Times New Roman"/>
          <w:color w:val="000000"/>
          <w:sz w:val="24"/>
          <w:szCs w:val="24"/>
          <w:shd w:val="clear" w:color="auto" w:fill="FFFFFF"/>
        </w:rPr>
        <w:t xml:space="preserve"> u R</w:t>
      </w:r>
      <w:r w:rsidR="00EF4E83" w:rsidRPr="00C11754">
        <w:rPr>
          <w:rFonts w:ascii="Times New Roman" w:hAnsi="Times New Roman" w:cs="Times New Roman"/>
          <w:color w:val="000000"/>
          <w:sz w:val="24"/>
          <w:szCs w:val="24"/>
          <w:shd w:val="clear" w:color="auto" w:fill="FFFFFF"/>
        </w:rPr>
        <w:t>H</w:t>
      </w:r>
      <w:r w:rsidR="00CA7C0B" w:rsidRPr="00C11754">
        <w:rPr>
          <w:rFonts w:ascii="Times New Roman" w:hAnsi="Times New Roman" w:cs="Times New Roman"/>
          <w:color w:val="000000"/>
          <w:sz w:val="24"/>
          <w:szCs w:val="24"/>
          <w:shd w:val="clear" w:color="auto" w:fill="FFFFFF"/>
        </w:rPr>
        <w:t>).</w:t>
      </w:r>
      <w:r w:rsidR="007556AF" w:rsidRPr="00C11754">
        <w:rPr>
          <w:rFonts w:ascii="Times New Roman" w:hAnsi="Times New Roman" w:cs="Times New Roman"/>
          <w:color w:val="000000"/>
          <w:sz w:val="24"/>
          <w:szCs w:val="24"/>
          <w:shd w:val="clear" w:color="auto" w:fill="FFFFFF"/>
        </w:rPr>
        <w:t xml:space="preserve"> </w:t>
      </w:r>
      <w:r w:rsidR="0072376E" w:rsidRPr="00C11754">
        <w:rPr>
          <w:rFonts w:ascii="Times New Roman" w:hAnsi="Times New Roman" w:cs="Times New Roman"/>
          <w:color w:val="000000"/>
          <w:sz w:val="24"/>
          <w:szCs w:val="24"/>
          <w:shd w:val="clear" w:color="auto" w:fill="FFFFFF"/>
        </w:rPr>
        <w:t xml:space="preserve">U </w:t>
      </w:r>
      <w:r w:rsidRPr="00C11754">
        <w:rPr>
          <w:rFonts w:ascii="Times New Roman" w:hAnsi="Times New Roman" w:cs="Times New Roman"/>
          <w:color w:val="000000"/>
          <w:sz w:val="24"/>
          <w:szCs w:val="24"/>
          <w:shd w:val="clear" w:color="auto" w:fill="FFFFFF"/>
        </w:rPr>
        <w:t>pogledu ove točke, smatra se prihvatljivim da prijavitelj nije udovoljio spomenutim uvjetima, ako mu, sukladno posebnom propisu, plaćanje tih obveza nije dopušteno ili</w:t>
      </w:r>
      <w:r w:rsidR="007A476B" w:rsidRPr="00C11754">
        <w:rPr>
          <w:rFonts w:ascii="Times New Roman" w:hAnsi="Times New Roman" w:cs="Times New Roman"/>
          <w:color w:val="000000"/>
          <w:sz w:val="24"/>
          <w:szCs w:val="24"/>
          <w:shd w:val="clear" w:color="auto" w:fill="FFFFFF"/>
        </w:rPr>
        <w:t xml:space="preserve"> mu je odobrena odgoda plaćanja</w:t>
      </w:r>
      <w:r w:rsidR="00431A24" w:rsidRPr="00C11754">
        <w:rPr>
          <w:rFonts w:ascii="Times New Roman" w:hAnsi="Times New Roman" w:cs="Times New Roman"/>
          <w:color w:val="000000"/>
          <w:sz w:val="24"/>
          <w:szCs w:val="24"/>
          <w:shd w:val="clear" w:color="auto" w:fill="FFFFFF"/>
        </w:rPr>
        <w:t>,</w:t>
      </w:r>
      <w:r w:rsidR="00292CB8" w:rsidRPr="00C11754">
        <w:rPr>
          <w:rFonts w:ascii="Times New Roman" w:hAnsi="Times New Roman" w:cs="Times New Roman"/>
          <w:color w:val="000000"/>
          <w:sz w:val="24"/>
          <w:szCs w:val="24"/>
          <w:shd w:val="clear" w:color="auto" w:fill="FFFFFF"/>
        </w:rPr>
        <w:t xml:space="preserve"> </w:t>
      </w:r>
      <w:r w:rsidR="00292CB8" w:rsidRPr="00C11754">
        <w:rPr>
          <w:rFonts w:ascii="Times New Roman" w:eastAsia="Times New Roman" w:hAnsi="Times New Roman" w:cs="Times New Roman"/>
          <w:i/>
          <w:sz w:val="24"/>
          <w:szCs w:val="24"/>
        </w:rPr>
        <w:t>dokazuje se Izjavom prijavitelja (Obrazac 2.)</w:t>
      </w:r>
    </w:p>
    <w:p w14:paraId="28F3FF89" w14:textId="7879F6D0" w:rsidR="00292CB8" w:rsidRPr="00C11754" w:rsidRDefault="00292CB8" w:rsidP="007E099D">
      <w:pPr>
        <w:pStyle w:val="Bezproreda"/>
        <w:numPr>
          <w:ilvl w:val="0"/>
          <w:numId w:val="2"/>
        </w:numPr>
        <w:spacing w:line="276" w:lineRule="auto"/>
        <w:jc w:val="both"/>
        <w:rPr>
          <w:rFonts w:ascii="Times New Roman" w:hAnsi="Times New Roman" w:cs="Times New Roman"/>
          <w:color w:val="000000"/>
          <w:sz w:val="24"/>
          <w:szCs w:val="24"/>
          <w:shd w:val="clear" w:color="auto" w:fill="FFFFFF"/>
        </w:rPr>
      </w:pPr>
      <w:r w:rsidRPr="00C11754">
        <w:rPr>
          <w:rFonts w:ascii="Times New Roman" w:hAnsi="Times New Roman" w:cs="Times New Roman"/>
          <w:color w:val="000000"/>
          <w:sz w:val="24"/>
          <w:szCs w:val="24"/>
          <w:shd w:val="clear" w:color="auto" w:fill="FFFFFF"/>
        </w:rPr>
        <w:t xml:space="preserve">Prijavitelju koji nema imenovanog voditelja operacije, </w:t>
      </w:r>
      <w:r w:rsidRPr="00C11754">
        <w:rPr>
          <w:rFonts w:ascii="Times New Roman" w:hAnsi="Times New Roman" w:cs="Times New Roman"/>
          <w:i/>
          <w:iCs/>
          <w:color w:val="000000"/>
          <w:sz w:val="24"/>
          <w:szCs w:val="24"/>
          <w:shd w:val="clear" w:color="auto" w:fill="FFFFFF"/>
        </w:rPr>
        <w:t>dokazuje se Izjavom o imenovanju voditelja operacije  (Obrazac 4);</w:t>
      </w:r>
    </w:p>
    <w:p w14:paraId="79FE88DD" w14:textId="77777777" w:rsidR="000024E0" w:rsidRPr="00C11754" w:rsidRDefault="000024E0" w:rsidP="007E099D">
      <w:pPr>
        <w:pStyle w:val="Bezproreda"/>
        <w:spacing w:line="276" w:lineRule="auto"/>
        <w:jc w:val="both"/>
        <w:rPr>
          <w:rFonts w:ascii="Times New Roman" w:hAnsi="Times New Roman" w:cs="Times New Roman"/>
          <w:color w:val="000000"/>
          <w:sz w:val="24"/>
          <w:szCs w:val="24"/>
          <w:shd w:val="clear" w:color="auto" w:fill="FFFFFF"/>
        </w:rPr>
      </w:pPr>
    </w:p>
    <w:p w14:paraId="0A083D3F" w14:textId="62D2DCD4" w:rsidR="00A0462B" w:rsidRPr="00C11754" w:rsidRDefault="00BB02BB" w:rsidP="007E099D">
      <w:pPr>
        <w:pStyle w:val="Naslov2"/>
        <w:spacing w:before="0" w:after="0"/>
      </w:pPr>
      <w:r w:rsidRPr="00C11754">
        <w:tab/>
      </w:r>
      <w:bookmarkStart w:id="31" w:name="_Toc70421967"/>
      <w:r w:rsidR="0058480E" w:rsidRPr="00C11754">
        <w:t xml:space="preserve">2.3. </w:t>
      </w:r>
      <w:r w:rsidR="00A0462B" w:rsidRPr="00C11754">
        <w:t>Broj projektnih</w:t>
      </w:r>
      <w:r w:rsidR="002A2B32" w:rsidRPr="00C11754">
        <w:t xml:space="preserve"> </w:t>
      </w:r>
      <w:r w:rsidR="00A0462B" w:rsidRPr="00C11754">
        <w:t xml:space="preserve">prijedloga </w:t>
      </w:r>
      <w:bookmarkEnd w:id="27"/>
      <w:r w:rsidR="003E4C36" w:rsidRPr="00C11754">
        <w:t>i ugovora o dodjeli bespo</w:t>
      </w:r>
      <w:r w:rsidR="001101B6" w:rsidRPr="00C11754">
        <w:t xml:space="preserve">vratnih </w:t>
      </w:r>
      <w:r w:rsidR="00FA5889" w:rsidRPr="00C11754">
        <w:t xml:space="preserve">financijskih </w:t>
      </w:r>
      <w:r w:rsidR="001101B6" w:rsidRPr="00C11754">
        <w:t xml:space="preserve">sredstava po </w:t>
      </w:r>
      <w:r w:rsidR="00E92376" w:rsidRPr="00C11754">
        <w:t>p</w:t>
      </w:r>
      <w:r w:rsidR="001101B6" w:rsidRPr="00C11754">
        <w:t>rijavitelju</w:t>
      </w:r>
      <w:bookmarkEnd w:id="31"/>
    </w:p>
    <w:p w14:paraId="79224C9C" w14:textId="767C0B56" w:rsidR="0047549C" w:rsidRDefault="00A1105F"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Prijavitelj po Pozivu može podnijeti </w:t>
      </w:r>
      <w:r w:rsidR="00A035A2" w:rsidRPr="006F40B4">
        <w:rPr>
          <w:rFonts w:ascii="Times New Roman" w:hAnsi="Times New Roman" w:cs="Times New Roman"/>
          <w:b/>
          <w:bCs/>
          <w:sz w:val="24"/>
          <w:szCs w:val="24"/>
        </w:rPr>
        <w:t xml:space="preserve">više </w:t>
      </w:r>
      <w:r w:rsidRPr="006F40B4">
        <w:rPr>
          <w:rFonts w:ascii="Times New Roman" w:hAnsi="Times New Roman" w:cs="Times New Roman"/>
          <w:b/>
          <w:bCs/>
          <w:sz w:val="24"/>
          <w:szCs w:val="24"/>
        </w:rPr>
        <w:t>projektni</w:t>
      </w:r>
      <w:r w:rsidR="00AD4434" w:rsidRPr="006F40B4">
        <w:rPr>
          <w:rFonts w:ascii="Times New Roman" w:hAnsi="Times New Roman" w:cs="Times New Roman"/>
          <w:b/>
          <w:bCs/>
          <w:sz w:val="24"/>
          <w:szCs w:val="24"/>
        </w:rPr>
        <w:t>h</w:t>
      </w:r>
      <w:r w:rsidRPr="006F40B4">
        <w:rPr>
          <w:rFonts w:ascii="Times New Roman" w:hAnsi="Times New Roman" w:cs="Times New Roman"/>
          <w:b/>
          <w:bCs/>
          <w:sz w:val="24"/>
          <w:szCs w:val="24"/>
        </w:rPr>
        <w:t xml:space="preserve"> prijedlog</w:t>
      </w:r>
      <w:r w:rsidR="00AD4434" w:rsidRPr="006F40B4">
        <w:rPr>
          <w:rFonts w:ascii="Times New Roman" w:hAnsi="Times New Roman" w:cs="Times New Roman"/>
          <w:b/>
          <w:bCs/>
          <w:sz w:val="24"/>
          <w:szCs w:val="24"/>
        </w:rPr>
        <w:t>a</w:t>
      </w:r>
      <w:r w:rsidR="009D6F7D" w:rsidRPr="00C11754">
        <w:rPr>
          <w:rFonts w:ascii="Times New Roman" w:hAnsi="Times New Roman" w:cs="Times New Roman"/>
          <w:sz w:val="24"/>
          <w:szCs w:val="24"/>
        </w:rPr>
        <w:t>, s napomenom da se pojedinom korisniku bespovratna sredstva mogu dodijeliti samo jednom za svako djelovanje te se isti troškovi ni u kakvim okolnostima ne smiju dvaput financirati iz proračuna Unije. Također, trošak koji je financiran iz nacionalnih javnih izvora ne može biti financiran iz proračuna Unije i obrnuto</w:t>
      </w:r>
      <w:r w:rsidR="00A035A2" w:rsidRPr="00C11754">
        <w:rPr>
          <w:rFonts w:ascii="Times New Roman" w:hAnsi="Times New Roman" w:cs="Times New Roman"/>
          <w:sz w:val="24"/>
          <w:szCs w:val="24"/>
        </w:rPr>
        <w:t xml:space="preserve">, </w:t>
      </w:r>
      <w:r w:rsidR="00521AA1" w:rsidRPr="00C11754">
        <w:rPr>
          <w:rFonts w:ascii="Times New Roman" w:hAnsi="Times New Roman" w:cs="Times New Roman"/>
          <w:sz w:val="24"/>
          <w:szCs w:val="24"/>
        </w:rPr>
        <w:t>izuzev okolnosti navedeni</w:t>
      </w:r>
      <w:r w:rsidR="00FE3365" w:rsidRPr="00C11754">
        <w:rPr>
          <w:rFonts w:ascii="Times New Roman" w:hAnsi="Times New Roman" w:cs="Times New Roman"/>
          <w:sz w:val="24"/>
          <w:szCs w:val="24"/>
        </w:rPr>
        <w:t>h</w:t>
      </w:r>
      <w:r w:rsidR="00A035A2" w:rsidRPr="00C11754">
        <w:rPr>
          <w:rFonts w:ascii="Times New Roman" w:hAnsi="Times New Roman" w:cs="Times New Roman"/>
          <w:sz w:val="24"/>
          <w:szCs w:val="24"/>
        </w:rPr>
        <w:t xml:space="preserve"> pod </w:t>
      </w:r>
      <w:r w:rsidR="00FE3365" w:rsidRPr="00C11754">
        <w:rPr>
          <w:rFonts w:ascii="Times New Roman" w:hAnsi="Times New Roman" w:cs="Times New Roman"/>
          <w:sz w:val="24"/>
          <w:szCs w:val="24"/>
        </w:rPr>
        <w:t xml:space="preserve">točkom </w:t>
      </w:r>
      <w:r w:rsidR="00A035A2" w:rsidRPr="00C11754">
        <w:rPr>
          <w:rFonts w:ascii="Times New Roman" w:hAnsi="Times New Roman" w:cs="Times New Roman"/>
          <w:sz w:val="24"/>
          <w:szCs w:val="24"/>
        </w:rPr>
        <w:t>1.6. Dvostruko financiranje ovih Uputa.</w:t>
      </w:r>
    </w:p>
    <w:p w14:paraId="0FCBDF73"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1605A1E4" w14:textId="383CC27F" w:rsidR="00021A1C" w:rsidRPr="00C11754" w:rsidRDefault="00A035A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lastRenderedPageBreak/>
        <w:t xml:space="preserve">Jedan prijavitelj može sklopiti više Ugovora za više različitih </w:t>
      </w:r>
      <w:r w:rsidR="00926472" w:rsidRPr="00C11754">
        <w:rPr>
          <w:rFonts w:ascii="Times New Roman" w:hAnsi="Times New Roman" w:cs="Times New Roman"/>
          <w:sz w:val="24"/>
          <w:szCs w:val="24"/>
        </w:rPr>
        <w:t xml:space="preserve">građevina </w:t>
      </w:r>
      <w:r w:rsidRPr="00C11754">
        <w:rPr>
          <w:rFonts w:ascii="Times New Roman" w:hAnsi="Times New Roman" w:cs="Times New Roman"/>
          <w:sz w:val="24"/>
          <w:szCs w:val="24"/>
        </w:rPr>
        <w:t xml:space="preserve">ili se s jednim prijaviteljem može sklopiti više Ugovora za </w:t>
      </w:r>
      <w:r w:rsidR="00C453F7" w:rsidRPr="00C11754">
        <w:rPr>
          <w:rFonts w:ascii="Times New Roman" w:hAnsi="Times New Roman" w:cs="Times New Roman"/>
          <w:sz w:val="24"/>
          <w:szCs w:val="24"/>
        </w:rPr>
        <w:t>istu građevinu</w:t>
      </w:r>
      <w:r w:rsidRPr="00C11754">
        <w:rPr>
          <w:rFonts w:ascii="Times New Roman" w:hAnsi="Times New Roman" w:cs="Times New Roman"/>
          <w:sz w:val="24"/>
          <w:szCs w:val="24"/>
        </w:rPr>
        <w:t>, ali za različite aktivnosti (primjerice jedan Ugovor za pripremu projektne i tehničke dokumentacije, a drugi za izvedbu radova).</w:t>
      </w:r>
      <w:r w:rsidR="00021A1C" w:rsidRPr="00C11754">
        <w:rPr>
          <w:rFonts w:ascii="Times New Roman" w:hAnsi="Times New Roman" w:cs="Times New Roman"/>
          <w:sz w:val="24"/>
          <w:szCs w:val="24"/>
        </w:rPr>
        <w:t xml:space="preserve"> </w:t>
      </w:r>
    </w:p>
    <w:p w14:paraId="36343AA5" w14:textId="77777777" w:rsidR="007D7412" w:rsidRPr="00C11754" w:rsidRDefault="007D7412" w:rsidP="007E099D">
      <w:pPr>
        <w:pStyle w:val="Bezproreda"/>
        <w:spacing w:line="276" w:lineRule="auto"/>
        <w:jc w:val="both"/>
        <w:rPr>
          <w:rFonts w:ascii="Times New Roman" w:hAnsi="Times New Roman" w:cs="Times New Roman"/>
          <w:sz w:val="24"/>
          <w:szCs w:val="24"/>
        </w:rPr>
      </w:pPr>
    </w:p>
    <w:p w14:paraId="5007F7C0" w14:textId="77777777" w:rsidR="00C712BD" w:rsidRPr="00C11754" w:rsidRDefault="00D24BD6"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Po završetku postupka dodjele, nakon što mu je prethodna prijava isključena prijavitelj može podnijeti novu projektnu prijavu. </w:t>
      </w:r>
    </w:p>
    <w:p w14:paraId="5A0E3C71" w14:textId="2360B4E2" w:rsidR="00D24BD6" w:rsidRPr="00C11754" w:rsidRDefault="00D24BD6"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Prijavitelj neće imati mogućnost podnošenja novog projektnog prijedloga dok je prvotni još uvijek u postupku dodjele.</w:t>
      </w:r>
    </w:p>
    <w:p w14:paraId="33E1FBC0" w14:textId="77777777" w:rsidR="0047549C" w:rsidRPr="00C11754" w:rsidRDefault="0047549C" w:rsidP="007E099D">
      <w:pPr>
        <w:pStyle w:val="Bezproreda"/>
        <w:spacing w:line="276" w:lineRule="auto"/>
        <w:jc w:val="both"/>
        <w:rPr>
          <w:rFonts w:ascii="Times New Roman" w:hAnsi="Times New Roman" w:cs="Times New Roman"/>
          <w:sz w:val="24"/>
          <w:szCs w:val="24"/>
        </w:rPr>
      </w:pPr>
    </w:p>
    <w:p w14:paraId="5046C41B" w14:textId="262C43D0" w:rsidR="000206FE" w:rsidRPr="00C11754" w:rsidRDefault="00BB02BB" w:rsidP="007E099D">
      <w:pPr>
        <w:pStyle w:val="Naslov2"/>
        <w:spacing w:before="0" w:after="0"/>
      </w:pPr>
      <w:bookmarkStart w:id="32" w:name="bookmark10"/>
      <w:bookmarkStart w:id="33" w:name="_Toc452468695"/>
      <w:bookmarkEnd w:id="32"/>
      <w:r w:rsidRPr="00C11754">
        <w:tab/>
      </w:r>
      <w:bookmarkStart w:id="34" w:name="_Toc70421968"/>
      <w:r w:rsidR="0058480E" w:rsidRPr="00C11754">
        <w:t xml:space="preserve">2.4. </w:t>
      </w:r>
      <w:r w:rsidR="00EB3E40" w:rsidRPr="00C11754">
        <w:t>Zahtjevi koji se odnose na s</w:t>
      </w:r>
      <w:r w:rsidR="00F82135" w:rsidRPr="00C11754">
        <w:t xml:space="preserve">posobnost </w:t>
      </w:r>
      <w:r w:rsidR="00EE6EF5" w:rsidRPr="00C11754">
        <w:t>p</w:t>
      </w:r>
      <w:r w:rsidR="00F82135" w:rsidRPr="00C11754">
        <w:t xml:space="preserve">rijavitelja, </w:t>
      </w:r>
      <w:r w:rsidR="00A0462B" w:rsidRPr="00C11754">
        <w:t xml:space="preserve">učinkovito korištenje sredstava i </w:t>
      </w:r>
      <w:r w:rsidR="0047549C" w:rsidRPr="00C11754">
        <w:t xml:space="preserve">održivost  </w:t>
      </w:r>
      <w:bookmarkEnd w:id="33"/>
      <w:r w:rsidR="00EE6EF5" w:rsidRPr="00C11754">
        <w:t>operacije</w:t>
      </w:r>
      <w:bookmarkEnd w:id="34"/>
    </w:p>
    <w:p w14:paraId="719D3989" w14:textId="78E62CD6" w:rsidR="00633C26" w:rsidRPr="00C11754" w:rsidRDefault="00A0462B"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Prijavitelj prov</w:t>
      </w:r>
      <w:r w:rsidR="00EE6EF5" w:rsidRPr="00C11754">
        <w:rPr>
          <w:rFonts w:ascii="Times New Roman" w:hAnsi="Times New Roman" w:cs="Times New Roman"/>
          <w:sz w:val="24"/>
          <w:szCs w:val="24"/>
        </w:rPr>
        <w:t>odi</w:t>
      </w:r>
      <w:r w:rsidRPr="00C11754">
        <w:rPr>
          <w:rFonts w:ascii="Times New Roman" w:hAnsi="Times New Roman" w:cs="Times New Roman"/>
          <w:sz w:val="24"/>
          <w:szCs w:val="24"/>
        </w:rPr>
        <w:t xml:space="preserve"> </w:t>
      </w:r>
      <w:r w:rsidR="00EE6EF5" w:rsidRPr="00C11754">
        <w:rPr>
          <w:rFonts w:ascii="Times New Roman" w:hAnsi="Times New Roman" w:cs="Times New Roman"/>
          <w:sz w:val="24"/>
          <w:szCs w:val="24"/>
        </w:rPr>
        <w:t>operaciju</w:t>
      </w:r>
      <w:r w:rsidRPr="00C11754">
        <w:rPr>
          <w:rFonts w:ascii="Times New Roman" w:hAnsi="Times New Roman" w:cs="Times New Roman"/>
          <w:sz w:val="24"/>
          <w:szCs w:val="24"/>
        </w:rPr>
        <w:t xml:space="preserve"> pravovremeno i u skladu sa zahtjevima utvrđenim</w:t>
      </w:r>
      <w:r w:rsidR="00896F4C" w:rsidRPr="00C11754">
        <w:rPr>
          <w:rFonts w:ascii="Times New Roman" w:hAnsi="Times New Roman" w:cs="Times New Roman"/>
          <w:sz w:val="24"/>
          <w:szCs w:val="24"/>
        </w:rPr>
        <w:t>a</w:t>
      </w:r>
      <w:r w:rsidRPr="00C11754">
        <w:rPr>
          <w:rFonts w:ascii="Times New Roman" w:hAnsi="Times New Roman" w:cs="Times New Roman"/>
          <w:sz w:val="24"/>
          <w:szCs w:val="24"/>
        </w:rPr>
        <w:t xml:space="preserve"> u ovim Uputama. </w:t>
      </w:r>
    </w:p>
    <w:p w14:paraId="67BEF4E9" w14:textId="77777777" w:rsidR="00BB1972" w:rsidRPr="00C11754" w:rsidRDefault="00BB1972" w:rsidP="007E099D">
      <w:pPr>
        <w:pStyle w:val="Bezproreda"/>
        <w:spacing w:line="276" w:lineRule="auto"/>
        <w:jc w:val="both"/>
        <w:rPr>
          <w:rFonts w:ascii="Times New Roman" w:hAnsi="Times New Roman" w:cs="Times New Roman"/>
          <w:sz w:val="24"/>
          <w:szCs w:val="24"/>
        </w:rPr>
      </w:pPr>
    </w:p>
    <w:p w14:paraId="726F13D4" w14:textId="0C1F02BD" w:rsidR="00BB1972" w:rsidRPr="00C11754" w:rsidRDefault="00BB197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Prijavitelj mora osigurati odgovarajuće kapacitete za provedbu operacije na način da isto opiše u projektnoj prijavi, iz čega će nedvosmisleno biti jasan način raspodjele resursa potrebnih za provođenje operacije, vremenski plan provedbe, učinkovito upravljanje budžetom.</w:t>
      </w:r>
    </w:p>
    <w:p w14:paraId="1CB8B6D9" w14:textId="48130530" w:rsidR="00BB1972" w:rsidRDefault="00CE519E"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Prijavitelj mora provesti operaciju pravovremeno i u skladu sa zahtjevima utvrđenima u ovim Uputama.</w:t>
      </w:r>
    </w:p>
    <w:p w14:paraId="1CBAF09F"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2A876139" w14:textId="77777777" w:rsidR="000377E0" w:rsidRPr="00C11754" w:rsidRDefault="00FD3679"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Prijavitelj mora osigurati odgovarajuće kapacitete za provedbu </w:t>
      </w:r>
      <w:r w:rsidR="00EE6EF5" w:rsidRPr="00C11754">
        <w:rPr>
          <w:rFonts w:ascii="Times New Roman" w:hAnsi="Times New Roman" w:cs="Times New Roman"/>
          <w:sz w:val="24"/>
          <w:szCs w:val="24"/>
        </w:rPr>
        <w:t>operacije</w:t>
      </w:r>
      <w:r w:rsidRPr="00C11754">
        <w:rPr>
          <w:rFonts w:ascii="Times New Roman" w:hAnsi="Times New Roman" w:cs="Times New Roman"/>
          <w:sz w:val="24"/>
          <w:szCs w:val="24"/>
        </w:rPr>
        <w:t xml:space="preserve"> na način </w:t>
      </w:r>
      <w:r w:rsidR="00021A1C" w:rsidRPr="00C11754">
        <w:rPr>
          <w:rFonts w:ascii="Times New Roman" w:hAnsi="Times New Roman" w:cs="Times New Roman"/>
          <w:sz w:val="24"/>
          <w:szCs w:val="24"/>
        </w:rPr>
        <w:t xml:space="preserve">da u trenutku predaje (prijave) projektnog prijedloga mora imati imenovanu odgovornu operativnu osobu za provedbu </w:t>
      </w:r>
      <w:r w:rsidR="004E1F0A" w:rsidRPr="00C11754">
        <w:rPr>
          <w:rFonts w:ascii="Times New Roman" w:hAnsi="Times New Roman" w:cs="Times New Roman"/>
          <w:sz w:val="24"/>
          <w:szCs w:val="24"/>
        </w:rPr>
        <w:t>operacije</w:t>
      </w:r>
      <w:r w:rsidR="00021A1C" w:rsidRPr="00C11754">
        <w:rPr>
          <w:rFonts w:ascii="Times New Roman" w:hAnsi="Times New Roman" w:cs="Times New Roman"/>
          <w:sz w:val="24"/>
          <w:szCs w:val="24"/>
        </w:rPr>
        <w:t xml:space="preserve"> (voditelj </w:t>
      </w:r>
      <w:r w:rsidR="004E1F0A" w:rsidRPr="00C11754">
        <w:rPr>
          <w:rFonts w:ascii="Times New Roman" w:hAnsi="Times New Roman" w:cs="Times New Roman"/>
          <w:sz w:val="24"/>
          <w:szCs w:val="24"/>
        </w:rPr>
        <w:t>operacije</w:t>
      </w:r>
      <w:r w:rsidR="00F079D4" w:rsidRPr="00C11754">
        <w:rPr>
          <w:rFonts w:ascii="Times New Roman" w:hAnsi="Times New Roman" w:cs="Times New Roman"/>
          <w:sz w:val="24"/>
          <w:szCs w:val="24"/>
        </w:rPr>
        <w:t xml:space="preserve">; </w:t>
      </w:r>
      <w:r w:rsidR="00021A1C" w:rsidRPr="00C11754">
        <w:rPr>
          <w:rFonts w:ascii="Times New Roman" w:hAnsi="Times New Roman" w:cs="Times New Roman"/>
          <w:i/>
          <w:sz w:val="24"/>
          <w:szCs w:val="24"/>
        </w:rPr>
        <w:t>Obrazac 4.).</w:t>
      </w:r>
      <w:r w:rsidR="00021A1C" w:rsidRPr="00C11754">
        <w:rPr>
          <w:rFonts w:ascii="Times New Roman" w:hAnsi="Times New Roman" w:cs="Times New Roman"/>
          <w:sz w:val="24"/>
          <w:szCs w:val="24"/>
        </w:rPr>
        <w:t xml:space="preserve"> </w:t>
      </w:r>
    </w:p>
    <w:p w14:paraId="68C931F2" w14:textId="2B992350" w:rsidR="00021A1C" w:rsidRDefault="00021A1C"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Voditelj </w:t>
      </w:r>
      <w:r w:rsidR="004E1F0A" w:rsidRPr="00C11754">
        <w:rPr>
          <w:rFonts w:ascii="Times New Roman" w:hAnsi="Times New Roman" w:cs="Times New Roman"/>
          <w:sz w:val="24"/>
          <w:szCs w:val="24"/>
        </w:rPr>
        <w:t xml:space="preserve">operacije </w:t>
      </w:r>
      <w:r w:rsidRPr="00C11754">
        <w:rPr>
          <w:rFonts w:ascii="Times New Roman" w:hAnsi="Times New Roman" w:cs="Times New Roman"/>
          <w:sz w:val="24"/>
          <w:szCs w:val="24"/>
        </w:rPr>
        <w:t xml:space="preserve">upravlja </w:t>
      </w:r>
      <w:r w:rsidR="000377E0" w:rsidRPr="00C11754">
        <w:rPr>
          <w:rFonts w:ascii="Times New Roman" w:hAnsi="Times New Roman" w:cs="Times New Roman"/>
          <w:sz w:val="24"/>
          <w:szCs w:val="24"/>
        </w:rPr>
        <w:t xml:space="preserve">operacijom </w:t>
      </w:r>
      <w:r w:rsidRPr="00C11754">
        <w:rPr>
          <w:rFonts w:ascii="Times New Roman" w:hAnsi="Times New Roman" w:cs="Times New Roman"/>
          <w:sz w:val="24"/>
          <w:szCs w:val="24"/>
        </w:rPr>
        <w:t xml:space="preserve">i obavlja poslove administriranja, a ti poslovi uključuju sve aktivnosti planiranja, organiziranja, praćenja, kontrole i upravljanja ljudskim, materijalnim, financijskim i vremenskim resursima u svrhu provedbe projektnih aktivnosti kako bi se ostvarili rezultati projekta. </w:t>
      </w:r>
    </w:p>
    <w:p w14:paraId="2CEC6BD0"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1C0F23DE" w14:textId="2A73EB66" w:rsidR="000024E0" w:rsidRPr="00C11754" w:rsidRDefault="00080C9C"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Prijavitelj </w:t>
      </w:r>
      <w:r w:rsidR="00EE6EF5" w:rsidRPr="00C11754">
        <w:rPr>
          <w:rFonts w:ascii="Times New Roman" w:hAnsi="Times New Roman" w:cs="Times New Roman"/>
          <w:sz w:val="24"/>
          <w:szCs w:val="24"/>
        </w:rPr>
        <w:t>postupa</w:t>
      </w:r>
      <w:r w:rsidRPr="00C11754">
        <w:rPr>
          <w:rFonts w:ascii="Times New Roman" w:hAnsi="Times New Roman" w:cs="Times New Roman"/>
          <w:sz w:val="24"/>
          <w:szCs w:val="24"/>
        </w:rPr>
        <w:t xml:space="preserve"> u skladu s načelima ekonomičnosti, učinkovitosti i djelotvornosti. Prijavitelj mora imati stabilne i dostatne izvore financiranja što Prijavitelj dokazuje </w:t>
      </w:r>
      <w:r w:rsidR="00021A1C" w:rsidRPr="00C11754">
        <w:rPr>
          <w:rFonts w:ascii="Times New Roman" w:hAnsi="Times New Roman" w:cs="Times New Roman"/>
          <w:i/>
          <w:iCs/>
          <w:sz w:val="24"/>
          <w:szCs w:val="24"/>
        </w:rPr>
        <w:t>Izjavom prijavitelja (Obrazac 2).</w:t>
      </w:r>
    </w:p>
    <w:p w14:paraId="109216FD" w14:textId="77777777" w:rsidR="009C785B" w:rsidRPr="00C11754" w:rsidRDefault="009C785B" w:rsidP="007E099D">
      <w:pPr>
        <w:spacing w:after="0"/>
        <w:jc w:val="both"/>
        <w:rPr>
          <w:rFonts w:ascii="Times New Roman" w:hAnsi="Times New Roman" w:cs="Times New Roman"/>
          <w:sz w:val="24"/>
          <w:szCs w:val="24"/>
        </w:rPr>
      </w:pPr>
      <w:bookmarkStart w:id="35" w:name="bookmark14"/>
      <w:bookmarkStart w:id="36" w:name="_Toc452468697"/>
      <w:bookmarkEnd w:id="35"/>
    </w:p>
    <w:p w14:paraId="34A5C078" w14:textId="490E9165" w:rsidR="000369F5" w:rsidRPr="00C11754" w:rsidRDefault="00BB02BB" w:rsidP="007E099D">
      <w:pPr>
        <w:pStyle w:val="Naslov2"/>
        <w:spacing w:before="0" w:after="0"/>
      </w:pPr>
      <w:r w:rsidRPr="00C11754">
        <w:tab/>
      </w:r>
      <w:bookmarkStart w:id="37" w:name="_Toc70421969"/>
      <w:r w:rsidR="0058480E" w:rsidRPr="00C11754">
        <w:t xml:space="preserve">2.5. </w:t>
      </w:r>
      <w:r w:rsidR="00185021" w:rsidRPr="00C11754">
        <w:t xml:space="preserve">Prihvatljivost </w:t>
      </w:r>
      <w:bookmarkEnd w:id="36"/>
      <w:r w:rsidR="00A67496" w:rsidRPr="00C11754">
        <w:t>operacije</w:t>
      </w:r>
      <w:bookmarkEnd w:id="37"/>
    </w:p>
    <w:tbl>
      <w:tblPr>
        <w:tblStyle w:val="TableGrid12"/>
        <w:tblpPr w:leftFromText="180" w:rightFromText="180" w:vertAnchor="text" w:horzAnchor="margin" w:tblpX="108" w:tblpY="233"/>
        <w:tblW w:w="0" w:type="auto"/>
        <w:tblLook w:val="04A0" w:firstRow="1" w:lastRow="0" w:firstColumn="1" w:lastColumn="0" w:noHBand="0" w:noVBand="1"/>
      </w:tblPr>
      <w:tblGrid>
        <w:gridCol w:w="9039"/>
      </w:tblGrid>
      <w:tr w:rsidR="002321B8" w:rsidRPr="00C11754" w14:paraId="2E52F6D7" w14:textId="77777777" w:rsidTr="008E6F7B">
        <w:trPr>
          <w:trHeight w:val="438"/>
        </w:trPr>
        <w:tc>
          <w:tcPr>
            <w:tcW w:w="9039" w:type="dxa"/>
            <w:shd w:val="clear" w:color="auto" w:fill="D6F8D7"/>
          </w:tcPr>
          <w:p w14:paraId="669647F2" w14:textId="72ADF0E5" w:rsidR="002321B8" w:rsidRPr="00C11754" w:rsidRDefault="002321B8" w:rsidP="007E099D">
            <w:pPr>
              <w:spacing w:after="0"/>
              <w:contextualSpacing/>
              <w:jc w:val="both"/>
              <w:rPr>
                <w:rFonts w:ascii="Times New Roman" w:eastAsiaTheme="minorHAnsi" w:hAnsi="Times New Roman" w:cs="Times New Roman"/>
                <w:i/>
                <w:sz w:val="24"/>
                <w:szCs w:val="24"/>
              </w:rPr>
            </w:pPr>
            <w:r w:rsidRPr="00C11754">
              <w:rPr>
                <w:rFonts w:ascii="Times New Roman" w:eastAsiaTheme="minorHAnsi" w:hAnsi="Times New Roman" w:cs="Times New Roman"/>
                <w:b/>
                <w:i/>
                <w:sz w:val="24"/>
                <w:szCs w:val="24"/>
              </w:rPr>
              <w:t xml:space="preserve">Napomena: </w:t>
            </w:r>
            <w:r w:rsidRPr="00C11754">
              <w:rPr>
                <w:rFonts w:ascii="Times New Roman" w:eastAsiaTheme="minorHAnsi" w:hAnsi="Times New Roman" w:cs="Times New Roman"/>
                <w:i/>
                <w:sz w:val="24"/>
                <w:szCs w:val="24"/>
              </w:rPr>
              <w:t xml:space="preserve">Kriteriji prihvatljivosti </w:t>
            </w:r>
            <w:r w:rsidR="00CE519E" w:rsidRPr="00C11754">
              <w:rPr>
                <w:rFonts w:ascii="Times New Roman" w:eastAsiaTheme="minorHAnsi" w:hAnsi="Times New Roman" w:cs="Times New Roman"/>
                <w:i/>
                <w:sz w:val="24"/>
                <w:szCs w:val="24"/>
              </w:rPr>
              <w:t xml:space="preserve">operacije </w:t>
            </w:r>
            <w:r w:rsidRPr="00C11754">
              <w:rPr>
                <w:rFonts w:ascii="Times New Roman" w:eastAsiaTheme="minorHAnsi" w:hAnsi="Times New Roman" w:cs="Times New Roman"/>
                <w:i/>
                <w:sz w:val="24"/>
                <w:szCs w:val="24"/>
              </w:rPr>
              <w:t xml:space="preserve">(navedeni niže) provjeravaju se tijekom odgovarajuće faze postupka dodjele (kako je opisano u točki </w:t>
            </w:r>
            <w:r w:rsidR="00385AF1" w:rsidRPr="00C11754">
              <w:rPr>
                <w:rFonts w:ascii="Times New Roman" w:hAnsi="Times New Roman" w:cs="Times New Roman"/>
                <w:bCs/>
                <w:i/>
                <w:sz w:val="24"/>
                <w:szCs w:val="24"/>
              </w:rPr>
              <w:t>4.1</w:t>
            </w:r>
            <w:r w:rsidR="009B6407" w:rsidRPr="00C11754">
              <w:rPr>
                <w:rFonts w:ascii="Times New Roman" w:hAnsi="Times New Roman" w:cs="Times New Roman"/>
                <w:bCs/>
                <w:i/>
                <w:sz w:val="24"/>
                <w:szCs w:val="24"/>
              </w:rPr>
              <w:t>.</w:t>
            </w:r>
            <w:r w:rsidR="00385AF1" w:rsidRPr="00C11754">
              <w:rPr>
                <w:rFonts w:ascii="Times New Roman" w:hAnsi="Times New Roman" w:cs="Times New Roman"/>
                <w:bCs/>
                <w:iCs/>
                <w:sz w:val="24"/>
                <w:szCs w:val="24"/>
              </w:rPr>
              <w:t xml:space="preserve"> </w:t>
            </w:r>
            <w:r w:rsidRPr="00C11754">
              <w:rPr>
                <w:rFonts w:ascii="Times New Roman" w:eastAsiaTheme="minorHAnsi" w:hAnsi="Times New Roman" w:cs="Times New Roman"/>
                <w:i/>
                <w:sz w:val="24"/>
                <w:szCs w:val="24"/>
              </w:rPr>
              <w:t xml:space="preserve">ovih Uputa). </w:t>
            </w:r>
          </w:p>
        </w:tc>
      </w:tr>
    </w:tbl>
    <w:p w14:paraId="4DAB5FA7" w14:textId="3FD46D79" w:rsidR="00E11CF6" w:rsidRPr="00C11754" w:rsidRDefault="002321B8"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                                                                                                                                                                                 </w:t>
      </w:r>
      <w:r w:rsidR="00185021" w:rsidRPr="00C11754">
        <w:rPr>
          <w:rFonts w:ascii="Times New Roman" w:hAnsi="Times New Roman" w:cs="Times New Roman"/>
          <w:sz w:val="24"/>
          <w:szCs w:val="24"/>
        </w:rPr>
        <w:t xml:space="preserve">                                                                                                                                                                               Kako bi bio prihvatljiv, projektni prijedlog mora udovoljavati svim utvrđenim kriterijima prihvatljivosti</w:t>
      </w:r>
      <w:r w:rsidR="0095265C" w:rsidRPr="00C11754">
        <w:rPr>
          <w:rFonts w:ascii="Times New Roman" w:hAnsi="Times New Roman" w:cs="Times New Roman"/>
          <w:sz w:val="24"/>
          <w:szCs w:val="24"/>
        </w:rPr>
        <w:t>, kako slijede:</w:t>
      </w:r>
    </w:p>
    <w:p w14:paraId="7B77ECE5" w14:textId="67764089" w:rsidR="008C5949" w:rsidRPr="00C11754" w:rsidRDefault="008C5949" w:rsidP="007E099D">
      <w:pPr>
        <w:pStyle w:val="Odlomakpopisa"/>
        <w:numPr>
          <w:ilvl w:val="0"/>
          <w:numId w:val="34"/>
        </w:numPr>
        <w:spacing w:after="0"/>
        <w:jc w:val="both"/>
        <w:rPr>
          <w:rFonts w:ascii="Times New Roman" w:eastAsia="Times New Roman" w:hAnsi="Times New Roman" w:cs="Times New Roman"/>
          <w:i/>
          <w:iCs/>
          <w:sz w:val="24"/>
          <w:szCs w:val="24"/>
        </w:rPr>
      </w:pPr>
      <w:r w:rsidRPr="00C11754">
        <w:rPr>
          <w:rFonts w:ascii="Times New Roman" w:eastAsia="Times New Roman" w:hAnsi="Times New Roman" w:cs="Times New Roman"/>
          <w:sz w:val="24"/>
          <w:szCs w:val="24"/>
        </w:rPr>
        <w:t>Operacija je u skladu s ciljevima Poziva i Fonda solidarnosti Europske unije</w:t>
      </w:r>
      <w:r w:rsidR="00AF11F6" w:rsidRPr="00C11754">
        <w:rPr>
          <w:rFonts w:ascii="Times New Roman" w:eastAsia="Times New Roman" w:hAnsi="Times New Roman" w:cs="Times New Roman"/>
          <w:sz w:val="24"/>
          <w:szCs w:val="24"/>
        </w:rPr>
        <w:t xml:space="preserve">; </w:t>
      </w:r>
      <w:r w:rsidR="006E7BD7" w:rsidRPr="00C11754">
        <w:rPr>
          <w:rFonts w:ascii="Times New Roman" w:eastAsia="Times New Roman" w:hAnsi="Times New Roman" w:cs="Times New Roman"/>
          <w:i/>
          <w:iCs/>
          <w:sz w:val="24"/>
          <w:szCs w:val="24"/>
        </w:rPr>
        <w:t>dokazuje se Prijavnim obrascem (Obrazac 1) i Izjavom prijavitelja (Obrazac 2);</w:t>
      </w:r>
    </w:p>
    <w:p w14:paraId="42C7FCAF" w14:textId="30EFC2CB" w:rsidR="008C5949" w:rsidRPr="00C11754" w:rsidRDefault="008C5949" w:rsidP="007E099D">
      <w:pPr>
        <w:pStyle w:val="Odlomakpopisa"/>
        <w:numPr>
          <w:ilvl w:val="0"/>
          <w:numId w:val="34"/>
        </w:numPr>
        <w:spacing w:after="0"/>
        <w:rPr>
          <w:rFonts w:ascii="Times New Roman" w:eastAsia="Times New Roman" w:hAnsi="Times New Roman" w:cs="Times New Roman"/>
          <w:i/>
          <w:iCs/>
          <w:sz w:val="24"/>
          <w:szCs w:val="24"/>
        </w:rPr>
      </w:pPr>
      <w:r w:rsidRPr="00C11754">
        <w:rPr>
          <w:rFonts w:ascii="Times New Roman" w:eastAsia="Times New Roman" w:hAnsi="Times New Roman" w:cs="Times New Roman"/>
          <w:sz w:val="24"/>
          <w:szCs w:val="24"/>
        </w:rPr>
        <w:t>Operacija se provodi u potpunosti na području Grada Zagreba, Krapinsko-zagorske ili Zagrebačke županije</w:t>
      </w:r>
      <w:r w:rsidR="006E7BD7" w:rsidRPr="00C11754">
        <w:rPr>
          <w:rFonts w:ascii="Times New Roman" w:eastAsia="Times New Roman" w:hAnsi="Times New Roman" w:cs="Times New Roman"/>
          <w:sz w:val="24"/>
          <w:szCs w:val="24"/>
        </w:rPr>
        <w:t xml:space="preserve">; </w:t>
      </w:r>
      <w:r w:rsidR="006E7BD7" w:rsidRPr="00C11754">
        <w:rPr>
          <w:rFonts w:ascii="Times New Roman" w:eastAsia="Times New Roman" w:hAnsi="Times New Roman" w:cs="Times New Roman"/>
          <w:i/>
          <w:iCs/>
          <w:sz w:val="24"/>
          <w:szCs w:val="24"/>
        </w:rPr>
        <w:t>dokazuje se Prijavnim obrascem (Obrazac 1);</w:t>
      </w:r>
    </w:p>
    <w:p w14:paraId="1CBE35A0" w14:textId="77777777" w:rsidR="007047B7" w:rsidRPr="00C11754" w:rsidRDefault="00916DDC"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Operacija se odnosi na energetsku </w:t>
      </w:r>
      <w:r w:rsidRPr="00C11754">
        <w:rPr>
          <w:rFonts w:ascii="Times New Roman" w:hAnsi="Times New Roman" w:cs="Times New Roman"/>
          <w:sz w:val="24"/>
          <w:szCs w:val="24"/>
        </w:rPr>
        <w:t xml:space="preserve">infrastrukturu, energetska postrojenja, energetske sustave i pripadajuće građevine </w:t>
      </w:r>
      <w:r w:rsidRPr="00C11754">
        <w:rPr>
          <w:rFonts w:ascii="Times New Roman" w:eastAsia="Times New Roman" w:hAnsi="Times New Roman" w:cs="Times New Roman"/>
          <w:sz w:val="24"/>
          <w:szCs w:val="24"/>
        </w:rPr>
        <w:t xml:space="preserve">koje su oštećene u potresu 22. ožujka 2020. godine; </w:t>
      </w:r>
      <w:r w:rsidRPr="00C11754">
        <w:rPr>
          <w:rFonts w:ascii="Times New Roman" w:eastAsia="Times New Roman" w:hAnsi="Times New Roman" w:cs="Times New Roman"/>
          <w:i/>
          <w:iCs/>
          <w:sz w:val="24"/>
          <w:szCs w:val="24"/>
        </w:rPr>
        <w:t xml:space="preserve">dokazuje se Nalazom  ovlaštenog inženjera elektrotehničke, građevinske, strojarske ili </w:t>
      </w:r>
      <w:r w:rsidRPr="00C11754">
        <w:rPr>
          <w:rFonts w:ascii="Times New Roman" w:eastAsia="Times New Roman" w:hAnsi="Times New Roman" w:cs="Times New Roman"/>
          <w:i/>
          <w:iCs/>
          <w:sz w:val="24"/>
          <w:szCs w:val="24"/>
        </w:rPr>
        <w:lastRenderedPageBreak/>
        <w:t>druge odgovarajuće struke (projektanta) ili nalaz sudskog vještaka elektrotehničke, građevinske, strojarske ili druge odgovarajuće struke</w:t>
      </w:r>
      <w:r w:rsidR="007A457B" w:rsidRPr="00C11754">
        <w:rPr>
          <w:rFonts w:ascii="Times New Roman" w:eastAsia="Times New Roman" w:hAnsi="Times New Roman" w:cs="Times New Roman"/>
          <w:iCs/>
          <w:sz w:val="24"/>
          <w:szCs w:val="24"/>
        </w:rPr>
        <w:t xml:space="preserve">. </w:t>
      </w:r>
    </w:p>
    <w:p w14:paraId="2EB9BAB2" w14:textId="5DA84DD1" w:rsidR="00C26C0B" w:rsidRPr="00C11754" w:rsidRDefault="008C5949"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Aktivnosti operacije su u skladu s prihvatljivim aktivnostima u sklopu ovog Poziva</w:t>
      </w:r>
      <w:r w:rsidR="00312EC3" w:rsidRPr="00C11754">
        <w:rPr>
          <w:rFonts w:ascii="Times New Roman" w:eastAsia="Times New Roman" w:hAnsi="Times New Roman" w:cs="Times New Roman"/>
          <w:sz w:val="24"/>
          <w:szCs w:val="24"/>
        </w:rPr>
        <w:t xml:space="preserve"> (Točka 2.6.)</w:t>
      </w:r>
      <w:r w:rsidRPr="00C11754">
        <w:rPr>
          <w:rFonts w:ascii="Times New Roman" w:eastAsia="Times New Roman" w:hAnsi="Times New Roman" w:cs="Times New Roman"/>
          <w:sz w:val="24"/>
          <w:szCs w:val="24"/>
        </w:rPr>
        <w:t xml:space="preserve">; </w:t>
      </w:r>
      <w:r w:rsidR="00431A24" w:rsidRPr="00C11754">
        <w:rPr>
          <w:rFonts w:ascii="Times New Roman" w:eastAsia="Times New Roman" w:hAnsi="Times New Roman" w:cs="Times New Roman"/>
          <w:sz w:val="24"/>
          <w:szCs w:val="24"/>
        </w:rPr>
        <w:t xml:space="preserve">dokazuje se </w:t>
      </w:r>
      <w:r w:rsidR="00431A24" w:rsidRPr="00C11754">
        <w:rPr>
          <w:rFonts w:ascii="Times New Roman" w:eastAsia="Times New Roman" w:hAnsi="Times New Roman" w:cs="Times New Roman"/>
          <w:i/>
          <w:iCs/>
          <w:sz w:val="24"/>
          <w:szCs w:val="24"/>
        </w:rPr>
        <w:t>Prijavnim obrascem</w:t>
      </w:r>
      <w:r w:rsidR="00431A24" w:rsidRPr="00C11754">
        <w:rPr>
          <w:rFonts w:ascii="Times New Roman" w:eastAsia="Times New Roman" w:hAnsi="Times New Roman" w:cs="Times New Roman"/>
          <w:sz w:val="24"/>
          <w:szCs w:val="24"/>
        </w:rPr>
        <w:t xml:space="preserve"> </w:t>
      </w:r>
      <w:r w:rsidR="00431A24" w:rsidRPr="00C11754">
        <w:rPr>
          <w:rFonts w:ascii="Times New Roman" w:eastAsia="Times New Roman" w:hAnsi="Times New Roman" w:cs="Times New Roman"/>
          <w:i/>
          <w:iCs/>
          <w:sz w:val="24"/>
          <w:szCs w:val="24"/>
        </w:rPr>
        <w:t>(Obrazac 1)</w:t>
      </w:r>
      <w:r w:rsidR="00431A24" w:rsidRPr="00C11754">
        <w:rPr>
          <w:rFonts w:ascii="Times New Roman" w:eastAsia="Times New Roman" w:hAnsi="Times New Roman" w:cs="Times New Roman"/>
          <w:sz w:val="24"/>
          <w:szCs w:val="24"/>
        </w:rPr>
        <w:t>;</w:t>
      </w:r>
    </w:p>
    <w:p w14:paraId="4B0081C0" w14:textId="160A3288" w:rsidR="00C26C0B" w:rsidRPr="00C11754" w:rsidRDefault="008C5949"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Operacija ne uključuje aktivnosti koje su bile dio operacije koja je, ili je trebala biti, podložna postupku povrata sredstava</w:t>
      </w:r>
      <w:r w:rsidR="00431A24" w:rsidRPr="00C11754">
        <w:rPr>
          <w:rFonts w:ascii="Times New Roman" w:eastAsia="Times New Roman" w:hAnsi="Times New Roman" w:cs="Times New Roman"/>
          <w:sz w:val="24"/>
          <w:szCs w:val="24"/>
        </w:rPr>
        <w:t xml:space="preserve">; dokazuje se </w:t>
      </w:r>
      <w:r w:rsidR="00431A24" w:rsidRPr="00C11754">
        <w:rPr>
          <w:rFonts w:ascii="Times New Roman" w:eastAsia="Times New Roman" w:hAnsi="Times New Roman" w:cs="Times New Roman"/>
          <w:i/>
          <w:iCs/>
          <w:sz w:val="24"/>
          <w:szCs w:val="24"/>
        </w:rPr>
        <w:t>Izjavom prijavitelja</w:t>
      </w:r>
      <w:r w:rsidR="00431A24" w:rsidRPr="00C11754">
        <w:rPr>
          <w:rFonts w:ascii="Times New Roman" w:eastAsia="Times New Roman" w:hAnsi="Times New Roman" w:cs="Times New Roman"/>
          <w:sz w:val="24"/>
          <w:szCs w:val="24"/>
        </w:rPr>
        <w:t xml:space="preserve"> </w:t>
      </w:r>
      <w:r w:rsidR="00431A24" w:rsidRPr="00C11754">
        <w:rPr>
          <w:rFonts w:ascii="Times New Roman" w:eastAsia="Times New Roman" w:hAnsi="Times New Roman" w:cs="Times New Roman"/>
          <w:i/>
          <w:iCs/>
          <w:sz w:val="24"/>
          <w:szCs w:val="24"/>
        </w:rPr>
        <w:t>(Obrazac 2)</w:t>
      </w:r>
      <w:r w:rsidR="00431A24" w:rsidRPr="00C11754">
        <w:rPr>
          <w:rFonts w:ascii="Times New Roman" w:eastAsia="Times New Roman" w:hAnsi="Times New Roman" w:cs="Times New Roman"/>
          <w:sz w:val="24"/>
          <w:szCs w:val="24"/>
        </w:rPr>
        <w:t xml:space="preserve">; </w:t>
      </w:r>
    </w:p>
    <w:p w14:paraId="4B224E2F" w14:textId="2EA3850C" w:rsidR="00C26C0B" w:rsidRPr="00C11754" w:rsidRDefault="008C5949"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Operacija je u skladu s odredbama svih relevantnih zakonodavnih akata;</w:t>
      </w:r>
      <w:r w:rsidR="00D350AE" w:rsidRPr="00C11754">
        <w:rPr>
          <w:rFonts w:ascii="Times New Roman" w:eastAsia="Times New Roman" w:hAnsi="Times New Roman" w:cs="Times New Roman"/>
          <w:sz w:val="24"/>
          <w:szCs w:val="24"/>
        </w:rPr>
        <w:t xml:space="preserve"> dokazuje se </w:t>
      </w:r>
      <w:r w:rsidR="00D350AE" w:rsidRPr="00C11754">
        <w:rPr>
          <w:rFonts w:ascii="Times New Roman" w:eastAsia="Times New Roman" w:hAnsi="Times New Roman" w:cs="Times New Roman"/>
          <w:i/>
          <w:iCs/>
          <w:sz w:val="24"/>
          <w:szCs w:val="24"/>
        </w:rPr>
        <w:t>Izjavom prijavitelja</w:t>
      </w:r>
      <w:r w:rsidR="00D350AE" w:rsidRPr="00C11754">
        <w:rPr>
          <w:rFonts w:ascii="Times New Roman" w:eastAsia="Times New Roman" w:hAnsi="Times New Roman" w:cs="Times New Roman"/>
          <w:sz w:val="24"/>
          <w:szCs w:val="24"/>
        </w:rPr>
        <w:t xml:space="preserve"> (</w:t>
      </w:r>
      <w:r w:rsidR="00D350AE" w:rsidRPr="00C11754">
        <w:rPr>
          <w:rFonts w:ascii="Times New Roman" w:eastAsia="Times New Roman" w:hAnsi="Times New Roman" w:cs="Times New Roman"/>
          <w:i/>
          <w:iCs/>
          <w:sz w:val="24"/>
          <w:szCs w:val="24"/>
        </w:rPr>
        <w:t>Obrazac 2</w:t>
      </w:r>
      <w:r w:rsidR="00D350AE" w:rsidRPr="00C11754">
        <w:rPr>
          <w:rFonts w:ascii="Times New Roman" w:eastAsia="Times New Roman" w:hAnsi="Times New Roman" w:cs="Times New Roman"/>
          <w:sz w:val="24"/>
          <w:szCs w:val="24"/>
        </w:rPr>
        <w:t>);</w:t>
      </w:r>
    </w:p>
    <w:p w14:paraId="48F83F5F" w14:textId="5233E3F1" w:rsidR="008C5949" w:rsidRPr="00C11754" w:rsidRDefault="008C5949"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Operacija poštuje načelo </w:t>
      </w:r>
      <w:proofErr w:type="spellStart"/>
      <w:r w:rsidRPr="00C11754">
        <w:rPr>
          <w:rFonts w:ascii="Times New Roman" w:eastAsia="Times New Roman" w:hAnsi="Times New Roman" w:cs="Times New Roman"/>
          <w:sz w:val="24"/>
          <w:szCs w:val="24"/>
        </w:rPr>
        <w:t>nekumulativnosti</w:t>
      </w:r>
      <w:proofErr w:type="spellEnd"/>
      <w:r w:rsidRPr="00C11754">
        <w:rPr>
          <w:rFonts w:ascii="Times New Roman" w:eastAsia="Times New Roman" w:hAnsi="Times New Roman" w:cs="Times New Roman"/>
          <w:sz w:val="24"/>
          <w:szCs w:val="24"/>
        </w:rPr>
        <w:t>, odnosno ne predstavlja dvostruko financiranje – prihvatljivi izdaci nisu prethodno (su)financirani bespovratnim sredstvima iz bilo kojeg javnog izvora (uključujući iz EU</w:t>
      </w:r>
      <w:r w:rsidR="00C26C0B" w:rsidRPr="00C11754">
        <w:rPr>
          <w:rFonts w:ascii="Times New Roman" w:eastAsia="Times New Roman" w:hAnsi="Times New Roman" w:cs="Times New Roman"/>
          <w:sz w:val="24"/>
          <w:szCs w:val="24"/>
        </w:rPr>
        <w:t>)</w:t>
      </w:r>
      <w:r w:rsidRPr="00C11754">
        <w:rPr>
          <w:rFonts w:ascii="Times New Roman" w:eastAsia="Times New Roman" w:hAnsi="Times New Roman" w:cs="Times New Roman"/>
          <w:sz w:val="24"/>
          <w:szCs w:val="24"/>
        </w:rPr>
        <w:t xml:space="preserve">, niti će biti više od jednom (su)financirani nakon potencijalno uspješnog okončanja dvaju ili više postupaka dodjele bespovratnih financijskih sredstava; </w:t>
      </w:r>
      <w:r w:rsidR="00D350AE" w:rsidRPr="00C11754">
        <w:rPr>
          <w:rFonts w:ascii="Times New Roman" w:eastAsia="Times New Roman" w:hAnsi="Times New Roman" w:cs="Times New Roman"/>
          <w:sz w:val="24"/>
          <w:szCs w:val="24"/>
        </w:rPr>
        <w:t xml:space="preserve">dokazuje se </w:t>
      </w:r>
      <w:r w:rsidR="00D350AE" w:rsidRPr="00C11754">
        <w:rPr>
          <w:rFonts w:ascii="Times New Roman" w:eastAsia="Times New Roman" w:hAnsi="Times New Roman" w:cs="Times New Roman"/>
          <w:i/>
          <w:iCs/>
          <w:sz w:val="24"/>
          <w:szCs w:val="24"/>
        </w:rPr>
        <w:t>Izjavom prijavitelja</w:t>
      </w:r>
      <w:r w:rsidR="00D350AE" w:rsidRPr="00C11754">
        <w:rPr>
          <w:rFonts w:ascii="Times New Roman" w:eastAsia="Times New Roman" w:hAnsi="Times New Roman" w:cs="Times New Roman"/>
          <w:sz w:val="24"/>
          <w:szCs w:val="24"/>
        </w:rPr>
        <w:t xml:space="preserve"> (</w:t>
      </w:r>
      <w:r w:rsidR="00D350AE" w:rsidRPr="00C11754">
        <w:rPr>
          <w:rFonts w:ascii="Times New Roman" w:eastAsia="Times New Roman" w:hAnsi="Times New Roman" w:cs="Times New Roman"/>
          <w:i/>
          <w:iCs/>
          <w:sz w:val="24"/>
          <w:szCs w:val="24"/>
        </w:rPr>
        <w:t>Obrazac 2</w:t>
      </w:r>
      <w:r w:rsidR="00D350AE" w:rsidRPr="00C11754">
        <w:rPr>
          <w:rFonts w:ascii="Times New Roman" w:eastAsia="Times New Roman" w:hAnsi="Times New Roman" w:cs="Times New Roman"/>
          <w:sz w:val="24"/>
          <w:szCs w:val="24"/>
        </w:rPr>
        <w:t>);</w:t>
      </w:r>
    </w:p>
    <w:p w14:paraId="76A404A9" w14:textId="5A71354A" w:rsidR="008C5949" w:rsidRPr="00C11754" w:rsidRDefault="008C5949" w:rsidP="007E099D">
      <w:pPr>
        <w:pStyle w:val="Odlomakpopisa"/>
        <w:numPr>
          <w:ilvl w:val="0"/>
          <w:numId w:val="3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Operacija sadrži potvrdu stručnjaka o potrebnim zahvatima, procijenjenoj vrijednosti projekta i potrebnoj dokumentaciji</w:t>
      </w:r>
      <w:r w:rsidR="00D350AE" w:rsidRPr="00C11754">
        <w:rPr>
          <w:rFonts w:ascii="Times New Roman" w:eastAsia="Times New Roman" w:hAnsi="Times New Roman" w:cs="Times New Roman"/>
          <w:sz w:val="24"/>
          <w:szCs w:val="24"/>
        </w:rPr>
        <w:t xml:space="preserve">; dokazuje se </w:t>
      </w:r>
      <w:r w:rsidR="00D350AE" w:rsidRPr="00C11754">
        <w:rPr>
          <w:rFonts w:ascii="Times New Roman" w:eastAsia="Times New Roman" w:hAnsi="Times New Roman" w:cs="Times New Roman"/>
          <w:i/>
          <w:iCs/>
          <w:sz w:val="24"/>
          <w:szCs w:val="24"/>
        </w:rPr>
        <w:t>Izjavom stručnjaka</w:t>
      </w:r>
      <w:r w:rsidR="00D350AE" w:rsidRPr="00C11754">
        <w:rPr>
          <w:rFonts w:ascii="Times New Roman" w:eastAsia="Times New Roman" w:hAnsi="Times New Roman" w:cs="Times New Roman"/>
          <w:sz w:val="24"/>
          <w:szCs w:val="24"/>
        </w:rPr>
        <w:t xml:space="preserve"> (</w:t>
      </w:r>
      <w:r w:rsidR="00D350AE" w:rsidRPr="00C11754">
        <w:rPr>
          <w:rFonts w:ascii="Times New Roman" w:eastAsia="Times New Roman" w:hAnsi="Times New Roman" w:cs="Times New Roman"/>
          <w:i/>
          <w:iCs/>
          <w:sz w:val="24"/>
          <w:szCs w:val="24"/>
        </w:rPr>
        <w:t>Obrazac 3</w:t>
      </w:r>
      <w:r w:rsidR="00D350AE" w:rsidRPr="00C11754">
        <w:rPr>
          <w:rFonts w:ascii="Times New Roman" w:eastAsia="Times New Roman" w:hAnsi="Times New Roman" w:cs="Times New Roman"/>
          <w:sz w:val="24"/>
          <w:szCs w:val="24"/>
        </w:rPr>
        <w:t>);</w:t>
      </w:r>
    </w:p>
    <w:p w14:paraId="36DEF0DF" w14:textId="06E40CF7" w:rsidR="00403ED4" w:rsidRDefault="00403ED4" w:rsidP="007E099D">
      <w:pPr>
        <w:pStyle w:val="Odlomakpopisa"/>
        <w:numPr>
          <w:ilvl w:val="0"/>
          <w:numId w:val="34"/>
        </w:numPr>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Prijavitelj je vlasnik </w:t>
      </w:r>
      <w:r w:rsidR="00D52051" w:rsidRPr="00285394">
        <w:rPr>
          <w:rFonts w:ascii="Times New Roman" w:hAnsi="Times New Roman" w:cs="Times New Roman"/>
          <w:sz w:val="24"/>
          <w:szCs w:val="24"/>
        </w:rPr>
        <w:t>ili ima pravo upravljanja</w:t>
      </w:r>
      <w:r w:rsidR="00D52051">
        <w:rPr>
          <w:rFonts w:ascii="Times New Roman" w:hAnsi="Times New Roman" w:cs="Times New Roman"/>
          <w:sz w:val="24"/>
          <w:szCs w:val="24"/>
        </w:rPr>
        <w:t xml:space="preserve"> </w:t>
      </w:r>
      <w:r w:rsidRPr="00C11754">
        <w:rPr>
          <w:rFonts w:ascii="Times New Roman" w:hAnsi="Times New Roman" w:cs="Times New Roman"/>
          <w:sz w:val="24"/>
          <w:szCs w:val="24"/>
        </w:rPr>
        <w:t xml:space="preserve">ili ima pravo korištenja </w:t>
      </w:r>
      <w:r w:rsidR="00C26C0B" w:rsidRPr="00C11754">
        <w:rPr>
          <w:rFonts w:ascii="Times New Roman" w:hAnsi="Times New Roman" w:cs="Times New Roman"/>
          <w:sz w:val="24"/>
          <w:szCs w:val="24"/>
        </w:rPr>
        <w:t xml:space="preserve">energetske </w:t>
      </w:r>
      <w:r w:rsidRPr="00C11754">
        <w:rPr>
          <w:rFonts w:ascii="Times New Roman" w:hAnsi="Times New Roman" w:cs="Times New Roman"/>
          <w:sz w:val="24"/>
          <w:szCs w:val="24"/>
        </w:rPr>
        <w:t>infrastrukture</w:t>
      </w:r>
      <w:r w:rsidR="0074762C" w:rsidRPr="00C11754">
        <w:rPr>
          <w:rFonts w:ascii="Times New Roman" w:hAnsi="Times New Roman" w:cs="Times New Roman"/>
          <w:sz w:val="24"/>
          <w:szCs w:val="24"/>
        </w:rPr>
        <w:t>,</w:t>
      </w:r>
      <w:r w:rsidRPr="00C11754">
        <w:rPr>
          <w:rFonts w:ascii="Times New Roman" w:hAnsi="Times New Roman" w:cs="Times New Roman"/>
          <w:sz w:val="24"/>
          <w:szCs w:val="24"/>
        </w:rPr>
        <w:t xml:space="preserve"> energetskih postrojenja</w:t>
      </w:r>
      <w:r w:rsidR="0074762C" w:rsidRPr="00C11754">
        <w:rPr>
          <w:rFonts w:ascii="Times New Roman" w:hAnsi="Times New Roman" w:cs="Times New Roman"/>
          <w:sz w:val="24"/>
          <w:szCs w:val="24"/>
        </w:rPr>
        <w:t xml:space="preserve">, energetskih sustava </w:t>
      </w:r>
      <w:r w:rsidRPr="00C11754">
        <w:rPr>
          <w:rFonts w:ascii="Times New Roman" w:hAnsi="Times New Roman" w:cs="Times New Roman"/>
          <w:sz w:val="24"/>
          <w:szCs w:val="24"/>
        </w:rPr>
        <w:t>i pripadajuć</w:t>
      </w:r>
      <w:r w:rsidR="0074762C" w:rsidRPr="00C11754">
        <w:rPr>
          <w:rFonts w:ascii="Times New Roman" w:hAnsi="Times New Roman" w:cs="Times New Roman"/>
          <w:sz w:val="24"/>
          <w:szCs w:val="24"/>
        </w:rPr>
        <w:t>ih građevina i</w:t>
      </w:r>
      <w:r w:rsidRPr="00C11754">
        <w:rPr>
          <w:rFonts w:ascii="Times New Roman" w:hAnsi="Times New Roman" w:cs="Times New Roman"/>
          <w:sz w:val="24"/>
          <w:szCs w:val="24"/>
        </w:rPr>
        <w:t xml:space="preserve"> zemljišt</w:t>
      </w:r>
      <w:r w:rsidR="007A457B" w:rsidRPr="00C11754">
        <w:rPr>
          <w:rFonts w:ascii="Times New Roman" w:hAnsi="Times New Roman" w:cs="Times New Roman"/>
          <w:sz w:val="24"/>
          <w:szCs w:val="24"/>
        </w:rPr>
        <w:t>a na kojem se provodi operacija.</w:t>
      </w:r>
      <w:r w:rsidR="0074762C" w:rsidRPr="00C11754">
        <w:rPr>
          <w:rFonts w:ascii="Times New Roman" w:eastAsia="Times New Roman" w:hAnsi="Times New Roman" w:cs="Times New Roman"/>
          <w:sz w:val="24"/>
          <w:szCs w:val="24"/>
        </w:rPr>
        <w:t xml:space="preserve"> </w:t>
      </w:r>
      <w:r w:rsidR="007801F9" w:rsidRPr="00C11754">
        <w:rPr>
          <w:rFonts w:ascii="Times New Roman" w:eastAsia="Times New Roman" w:hAnsi="Times New Roman" w:cs="Times New Roman"/>
          <w:sz w:val="24"/>
          <w:szCs w:val="24"/>
        </w:rPr>
        <w:t>Do</w:t>
      </w:r>
      <w:r w:rsidR="00513FE3" w:rsidRPr="00C11754">
        <w:rPr>
          <w:rFonts w:ascii="Times New Roman" w:eastAsia="Times New Roman" w:hAnsi="Times New Roman" w:cs="Times New Roman"/>
          <w:sz w:val="24"/>
          <w:szCs w:val="24"/>
        </w:rPr>
        <w:t xml:space="preserve">kazuje se dokazom o vlasništvu ili pravu </w:t>
      </w:r>
      <w:r w:rsidR="00D52051" w:rsidRPr="00285394">
        <w:rPr>
          <w:rFonts w:ascii="Times New Roman" w:eastAsia="Times New Roman" w:hAnsi="Times New Roman" w:cs="Times New Roman"/>
          <w:sz w:val="24"/>
          <w:szCs w:val="24"/>
        </w:rPr>
        <w:t>upravljanja/</w:t>
      </w:r>
      <w:r w:rsidR="00513FE3" w:rsidRPr="00C11754">
        <w:rPr>
          <w:rFonts w:ascii="Times New Roman" w:eastAsia="Times New Roman" w:hAnsi="Times New Roman" w:cs="Times New Roman"/>
          <w:sz w:val="24"/>
          <w:szCs w:val="24"/>
        </w:rPr>
        <w:t>korištenja, a koji mogu biti sljedeći</w:t>
      </w:r>
      <w:r w:rsidR="0016468D" w:rsidRPr="00C11754">
        <w:rPr>
          <w:rFonts w:ascii="Times New Roman" w:hAnsi="Times New Roman" w:cs="Times New Roman"/>
          <w:sz w:val="24"/>
          <w:szCs w:val="24"/>
        </w:rPr>
        <w:t>: ZK izvadak, pravni akt o korištenju između dva</w:t>
      </w:r>
      <w:r w:rsidR="007A457B" w:rsidRPr="00C11754">
        <w:rPr>
          <w:rFonts w:ascii="Times New Roman" w:hAnsi="Times New Roman" w:cs="Times New Roman"/>
          <w:sz w:val="24"/>
          <w:szCs w:val="24"/>
        </w:rPr>
        <w:t xml:space="preserve"> pravna subjekta, ili drugom</w:t>
      </w:r>
      <w:r w:rsidR="00D30FA3">
        <w:rPr>
          <w:rFonts w:ascii="Times New Roman" w:hAnsi="Times New Roman" w:cs="Times New Roman"/>
          <w:sz w:val="24"/>
          <w:szCs w:val="24"/>
        </w:rPr>
        <w:t xml:space="preserve"> prihva</w:t>
      </w:r>
      <w:r w:rsidR="00AE1C14">
        <w:rPr>
          <w:rFonts w:ascii="Times New Roman" w:hAnsi="Times New Roman" w:cs="Times New Roman"/>
          <w:sz w:val="24"/>
          <w:szCs w:val="24"/>
        </w:rPr>
        <w:t>t</w:t>
      </w:r>
      <w:r w:rsidR="00D30FA3">
        <w:rPr>
          <w:rFonts w:ascii="Times New Roman" w:hAnsi="Times New Roman" w:cs="Times New Roman"/>
          <w:sz w:val="24"/>
          <w:szCs w:val="24"/>
        </w:rPr>
        <w:t>ljivom</w:t>
      </w:r>
      <w:r w:rsidR="007A457B" w:rsidRPr="00C11754">
        <w:rPr>
          <w:rFonts w:ascii="Times New Roman" w:hAnsi="Times New Roman" w:cs="Times New Roman"/>
          <w:sz w:val="24"/>
          <w:szCs w:val="24"/>
        </w:rPr>
        <w:t xml:space="preserve"> pravnom osnovom</w:t>
      </w:r>
      <w:r w:rsidR="0016468D" w:rsidRPr="00C11754">
        <w:rPr>
          <w:rFonts w:ascii="Times New Roman" w:hAnsi="Times New Roman" w:cs="Times New Roman"/>
          <w:sz w:val="24"/>
          <w:szCs w:val="24"/>
        </w:rPr>
        <w:t>.</w:t>
      </w:r>
    </w:p>
    <w:p w14:paraId="0DDE9CAA" w14:textId="1DA2719D" w:rsidR="00D15223" w:rsidRPr="00C11754" w:rsidRDefault="00D15223" w:rsidP="007E099D">
      <w:pPr>
        <w:pStyle w:val="Odlomakpopisa"/>
        <w:numPr>
          <w:ilvl w:val="0"/>
          <w:numId w:val="34"/>
        </w:numPr>
        <w:spacing w:after="0"/>
        <w:jc w:val="both"/>
        <w:rPr>
          <w:rFonts w:ascii="Times New Roman" w:hAnsi="Times New Roman" w:cs="Times New Roman"/>
          <w:sz w:val="24"/>
          <w:szCs w:val="24"/>
        </w:rPr>
      </w:pPr>
      <w:r w:rsidRPr="00C11754">
        <w:rPr>
          <w:rFonts w:ascii="Times New Roman" w:hAnsi="Times New Roman" w:cs="Times New Roman"/>
          <w:iCs/>
          <w:sz w:val="24"/>
          <w:szCs w:val="24"/>
        </w:rPr>
        <w:t>Ako je primjenjivo, prijavitelj je priložio projektno-tehničku dokumentaciju. Ovaj kriterij se odnosi na slučajeve kada je prijavitelj izradio projektno-tehničku dokumentaciju prije podnošenja projektnog prijedloga, a traži sredstva za provedbu aktivnosti Grupe 3; dokazuje se projektno-tehničkom dokumentacijom;</w:t>
      </w:r>
      <w:r w:rsidRPr="00C11754">
        <w:rPr>
          <w:rFonts w:ascii="Times New Roman" w:hAnsi="Times New Roman" w:cs="Times New Roman"/>
          <w:sz w:val="24"/>
          <w:szCs w:val="24"/>
        </w:rPr>
        <w:t xml:space="preserve">  </w:t>
      </w:r>
    </w:p>
    <w:p w14:paraId="2C078509" w14:textId="7A52F7B9" w:rsidR="006F1FB8" w:rsidRPr="00C11754" w:rsidRDefault="007B6338" w:rsidP="007E099D">
      <w:pPr>
        <w:pStyle w:val="Odlomakpopisa"/>
        <w:numPr>
          <w:ilvl w:val="0"/>
          <w:numId w:val="34"/>
        </w:numPr>
        <w:spacing w:after="0"/>
        <w:jc w:val="both"/>
        <w:rPr>
          <w:rFonts w:ascii="Times New Roman" w:hAnsi="Times New Roman" w:cs="Times New Roman"/>
          <w:iCs/>
          <w:sz w:val="24"/>
          <w:szCs w:val="24"/>
        </w:rPr>
      </w:pPr>
      <w:r w:rsidRPr="00C11754">
        <w:rPr>
          <w:rFonts w:ascii="Times New Roman" w:hAnsi="Times New Roman" w:cs="Times New Roman"/>
          <w:iCs/>
          <w:sz w:val="24"/>
          <w:szCs w:val="24"/>
        </w:rPr>
        <w:t xml:space="preserve">Ako je primjenjivo, Operacija doprinosi horizontalnom načelu </w:t>
      </w:r>
      <w:r w:rsidRPr="00C11754">
        <w:rPr>
          <w:rFonts w:ascii="Times New Roman" w:eastAsia="Times New Roman" w:hAnsi="Times New Roman" w:cs="Times New Roman"/>
          <w:bCs/>
          <w:iCs/>
          <w:sz w:val="24"/>
          <w:szCs w:val="24"/>
        </w:rPr>
        <w:t>„</w:t>
      </w:r>
      <w:r w:rsidRPr="00C11754">
        <w:rPr>
          <w:rFonts w:ascii="Times New Roman" w:hAnsi="Times New Roman" w:cs="Times New Roman"/>
          <w:iCs/>
          <w:sz w:val="24"/>
          <w:szCs w:val="24"/>
        </w:rPr>
        <w:t>Pristupačnost za osobe s invaliditetom</w:t>
      </w:r>
      <w:r w:rsidRPr="00C11754">
        <w:rPr>
          <w:rFonts w:ascii="Times New Roman" w:eastAsia="Times New Roman" w:hAnsi="Times New Roman" w:cs="Times New Roman"/>
          <w:bCs/>
          <w:iCs/>
          <w:sz w:val="24"/>
          <w:szCs w:val="24"/>
        </w:rPr>
        <w:t>“</w:t>
      </w:r>
      <w:r w:rsidR="00741B69" w:rsidRPr="00C11754">
        <w:rPr>
          <w:rFonts w:ascii="Times New Roman" w:eastAsia="Times New Roman" w:hAnsi="Times New Roman" w:cs="Times New Roman"/>
          <w:bCs/>
          <w:iCs/>
          <w:sz w:val="24"/>
          <w:szCs w:val="24"/>
        </w:rPr>
        <w:t xml:space="preserve">; </w:t>
      </w:r>
      <w:r w:rsidR="00741B69" w:rsidRPr="00C11754">
        <w:rPr>
          <w:rFonts w:ascii="Times New Roman" w:eastAsia="Times New Roman" w:hAnsi="Times New Roman" w:cs="Times New Roman"/>
          <w:bCs/>
          <w:i/>
          <w:sz w:val="24"/>
          <w:szCs w:val="24"/>
        </w:rPr>
        <w:t>dokazuje se Prijavnim obrascem (Obrazac 1)</w:t>
      </w:r>
      <w:r w:rsidR="006755B4" w:rsidRPr="00C11754">
        <w:rPr>
          <w:rFonts w:ascii="Times New Roman" w:hAnsi="Times New Roman" w:cs="Times New Roman"/>
          <w:i/>
          <w:sz w:val="24"/>
          <w:szCs w:val="24"/>
        </w:rPr>
        <w:t>.</w:t>
      </w:r>
      <w:r w:rsidRPr="00C11754">
        <w:rPr>
          <w:rFonts w:ascii="Times New Roman" w:hAnsi="Times New Roman" w:cs="Times New Roman"/>
          <w:i/>
          <w:sz w:val="24"/>
          <w:szCs w:val="24"/>
        </w:rPr>
        <w:t xml:space="preserve"> </w:t>
      </w:r>
      <w:r w:rsidRPr="00C11754" w:rsidDel="007B6338">
        <w:rPr>
          <w:rFonts w:ascii="Times New Roman" w:hAnsi="Times New Roman" w:cs="Times New Roman"/>
          <w:i/>
          <w:sz w:val="24"/>
          <w:szCs w:val="24"/>
        </w:rPr>
        <w:t xml:space="preserve"> </w:t>
      </w:r>
    </w:p>
    <w:p w14:paraId="2C4EE467" w14:textId="77777777" w:rsidR="006755B4" w:rsidRPr="00C11754" w:rsidRDefault="006755B4" w:rsidP="007E099D">
      <w:pPr>
        <w:spacing w:after="0"/>
        <w:ind w:left="927"/>
        <w:jc w:val="both"/>
        <w:rPr>
          <w:rFonts w:ascii="Times New Roman" w:hAnsi="Times New Roman" w:cs="Times New Roman"/>
          <w:iCs/>
          <w:sz w:val="24"/>
          <w:szCs w:val="24"/>
        </w:rPr>
      </w:pPr>
    </w:p>
    <w:p w14:paraId="13551307" w14:textId="2805CE2C" w:rsidR="006D336D" w:rsidRPr="00C11754" w:rsidRDefault="00BB02BB" w:rsidP="007E099D">
      <w:pPr>
        <w:pStyle w:val="Naslov2"/>
        <w:spacing w:before="0" w:after="0"/>
      </w:pPr>
      <w:bookmarkStart w:id="38" w:name="_Toc452468698"/>
      <w:r w:rsidRPr="00C11754">
        <w:tab/>
      </w:r>
      <w:bookmarkStart w:id="39" w:name="_Toc70421970"/>
      <w:r w:rsidR="0058480E" w:rsidRPr="00C11754">
        <w:t xml:space="preserve">2.6. </w:t>
      </w:r>
      <w:r w:rsidR="003502B6" w:rsidRPr="00C11754">
        <w:t xml:space="preserve">Prihvatljive </w:t>
      </w:r>
      <w:r w:rsidR="00C9127E" w:rsidRPr="00C11754">
        <w:t>aktivnosti</w:t>
      </w:r>
      <w:r w:rsidR="00EE6EF5" w:rsidRPr="00C11754">
        <w:t xml:space="preserve"> operacije</w:t>
      </w:r>
      <w:bookmarkEnd w:id="38"/>
      <w:bookmarkEnd w:id="39"/>
    </w:p>
    <w:p w14:paraId="41C7A2E6" w14:textId="50E99A83" w:rsidR="00CD3C47" w:rsidRDefault="000E752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Prihvatljive aktivnosti koje se mogu financirati u okviru ovog Poziva su: </w:t>
      </w:r>
    </w:p>
    <w:p w14:paraId="2CD981D0" w14:textId="77777777" w:rsidR="00B53786" w:rsidRPr="00C11754" w:rsidRDefault="00B53786" w:rsidP="007E099D">
      <w:pPr>
        <w:pStyle w:val="Bezproreda"/>
        <w:spacing w:line="276" w:lineRule="auto"/>
        <w:jc w:val="both"/>
        <w:rPr>
          <w:rFonts w:ascii="Times New Roman" w:hAnsi="Times New Roman" w:cs="Times New Roman"/>
          <w:sz w:val="24"/>
          <w:szCs w:val="24"/>
        </w:rPr>
      </w:pPr>
    </w:p>
    <w:p w14:paraId="13B17AC5" w14:textId="77777777" w:rsidR="008C5949" w:rsidRPr="00C11754" w:rsidRDefault="008C5949" w:rsidP="007E099D">
      <w:pPr>
        <w:pStyle w:val="Bezproreda"/>
        <w:numPr>
          <w:ilvl w:val="0"/>
          <w:numId w:val="17"/>
        </w:numPr>
        <w:spacing w:line="276" w:lineRule="auto"/>
        <w:jc w:val="both"/>
        <w:rPr>
          <w:rFonts w:ascii="Times New Roman" w:hAnsi="Times New Roman" w:cs="Times New Roman"/>
          <w:b/>
          <w:sz w:val="24"/>
          <w:szCs w:val="24"/>
        </w:rPr>
      </w:pPr>
      <w:bookmarkStart w:id="40" w:name="_Hlk62636996"/>
      <w:r w:rsidRPr="00C11754">
        <w:rPr>
          <w:rFonts w:ascii="Times New Roman" w:hAnsi="Times New Roman" w:cs="Times New Roman"/>
          <w:b/>
          <w:sz w:val="24"/>
          <w:szCs w:val="24"/>
        </w:rPr>
        <w:t xml:space="preserve">Grupa 1.: Hitne mjere sanacije </w:t>
      </w:r>
    </w:p>
    <w:p w14:paraId="1ABF91FA" w14:textId="77777777" w:rsidR="008C5949" w:rsidRPr="00C11754" w:rsidRDefault="008C5949" w:rsidP="007E099D">
      <w:pPr>
        <w:pStyle w:val="Bezproreda"/>
        <w:numPr>
          <w:ilvl w:val="0"/>
          <w:numId w:val="17"/>
        </w:numPr>
        <w:spacing w:line="276" w:lineRule="auto"/>
        <w:jc w:val="both"/>
        <w:rPr>
          <w:rFonts w:ascii="Times New Roman" w:hAnsi="Times New Roman" w:cs="Times New Roman"/>
          <w:b/>
          <w:sz w:val="24"/>
          <w:szCs w:val="24"/>
        </w:rPr>
      </w:pPr>
      <w:r w:rsidRPr="00C11754">
        <w:rPr>
          <w:rFonts w:ascii="Times New Roman" w:hAnsi="Times New Roman" w:cs="Times New Roman"/>
          <w:b/>
          <w:sz w:val="24"/>
          <w:szCs w:val="24"/>
        </w:rPr>
        <w:t xml:space="preserve">Grupa 2.: Priprema projektne i tehničke dokumentacije </w:t>
      </w:r>
    </w:p>
    <w:p w14:paraId="424FDAB5" w14:textId="715FD33E" w:rsidR="008C5949" w:rsidRPr="00C11754" w:rsidRDefault="008C5949" w:rsidP="007E099D">
      <w:pPr>
        <w:pStyle w:val="Bezproreda"/>
        <w:numPr>
          <w:ilvl w:val="0"/>
          <w:numId w:val="17"/>
        </w:numPr>
        <w:spacing w:line="276" w:lineRule="auto"/>
        <w:jc w:val="both"/>
        <w:rPr>
          <w:rFonts w:ascii="Times New Roman" w:hAnsi="Times New Roman" w:cs="Times New Roman"/>
          <w:b/>
          <w:sz w:val="24"/>
          <w:szCs w:val="24"/>
        </w:rPr>
      </w:pPr>
      <w:r w:rsidRPr="00C11754">
        <w:rPr>
          <w:rFonts w:ascii="Times New Roman" w:hAnsi="Times New Roman" w:cs="Times New Roman"/>
          <w:b/>
          <w:sz w:val="24"/>
          <w:szCs w:val="24"/>
        </w:rPr>
        <w:t>Grupa 3.: Izvedba radova</w:t>
      </w:r>
    </w:p>
    <w:p w14:paraId="15FCCAFC" w14:textId="15A4A9EE" w:rsidR="00A33549" w:rsidRPr="00C11754" w:rsidRDefault="008C5949" w:rsidP="007E099D">
      <w:pPr>
        <w:pStyle w:val="Bezproreda"/>
        <w:numPr>
          <w:ilvl w:val="0"/>
          <w:numId w:val="17"/>
        </w:numPr>
        <w:spacing w:line="276" w:lineRule="auto"/>
        <w:jc w:val="both"/>
        <w:rPr>
          <w:rFonts w:ascii="Times New Roman" w:hAnsi="Times New Roman" w:cs="Times New Roman"/>
          <w:b/>
          <w:sz w:val="24"/>
          <w:szCs w:val="24"/>
        </w:rPr>
      </w:pPr>
      <w:r w:rsidRPr="00C11754">
        <w:rPr>
          <w:rFonts w:ascii="Times New Roman" w:hAnsi="Times New Roman" w:cs="Times New Roman"/>
          <w:b/>
          <w:sz w:val="24"/>
          <w:szCs w:val="24"/>
        </w:rPr>
        <w:t xml:space="preserve">Grupa 4.: </w:t>
      </w:r>
      <w:r w:rsidR="009B4596" w:rsidRPr="00C11754">
        <w:rPr>
          <w:rFonts w:ascii="Times New Roman" w:hAnsi="Times New Roman" w:cs="Times New Roman"/>
          <w:b/>
          <w:sz w:val="24"/>
          <w:szCs w:val="24"/>
        </w:rPr>
        <w:t xml:space="preserve">Upravljanje projektom i administracija </w:t>
      </w:r>
      <w:bookmarkEnd w:id="40"/>
    </w:p>
    <w:p w14:paraId="10A13343" w14:textId="77777777" w:rsidR="00C11754" w:rsidRDefault="00C11754" w:rsidP="007E099D">
      <w:pPr>
        <w:pStyle w:val="Bezproreda"/>
        <w:spacing w:line="276" w:lineRule="auto"/>
        <w:jc w:val="both"/>
        <w:rPr>
          <w:rFonts w:ascii="Times New Roman" w:hAnsi="Times New Roman" w:cs="Times New Roman"/>
          <w:b/>
          <w:i/>
          <w:sz w:val="24"/>
          <w:szCs w:val="24"/>
        </w:rPr>
      </w:pPr>
    </w:p>
    <w:p w14:paraId="680F56D9" w14:textId="0204E3BB" w:rsidR="008C5949" w:rsidRPr="00285394" w:rsidRDefault="008C5949" w:rsidP="007E099D">
      <w:pPr>
        <w:pStyle w:val="Bezproreda"/>
        <w:spacing w:line="276" w:lineRule="auto"/>
        <w:jc w:val="both"/>
        <w:rPr>
          <w:rFonts w:ascii="Times New Roman" w:hAnsi="Times New Roman" w:cs="Times New Roman"/>
          <w:b/>
          <w:i/>
          <w:sz w:val="24"/>
          <w:szCs w:val="24"/>
        </w:rPr>
      </w:pPr>
      <w:r w:rsidRPr="00285394">
        <w:rPr>
          <w:rFonts w:ascii="Times New Roman" w:hAnsi="Times New Roman" w:cs="Times New Roman"/>
          <w:b/>
          <w:i/>
          <w:sz w:val="24"/>
          <w:szCs w:val="24"/>
        </w:rPr>
        <w:t>Grupa 1.: Hitne mjere sanacije</w:t>
      </w:r>
    </w:p>
    <w:p w14:paraId="2F83B540" w14:textId="1F10B758" w:rsidR="008C5949" w:rsidRPr="00C11754" w:rsidRDefault="008C5949" w:rsidP="007E099D">
      <w:pPr>
        <w:pStyle w:val="Bezproreda"/>
        <w:spacing w:line="276" w:lineRule="auto"/>
        <w:jc w:val="both"/>
        <w:rPr>
          <w:rFonts w:ascii="Times New Roman" w:hAnsi="Times New Roman" w:cs="Times New Roman"/>
          <w:sz w:val="24"/>
          <w:szCs w:val="24"/>
        </w:rPr>
      </w:pPr>
      <w:bookmarkStart w:id="41" w:name="_Hlk62637064"/>
      <w:r w:rsidRPr="00285394">
        <w:rPr>
          <w:rFonts w:ascii="Times New Roman" w:hAnsi="Times New Roman" w:cs="Times New Roman"/>
          <w:sz w:val="24"/>
          <w:szCs w:val="24"/>
        </w:rPr>
        <w:t>Aktivnosti Grupe 1</w:t>
      </w:r>
      <w:r w:rsidR="00DB7E3F" w:rsidRPr="00285394">
        <w:rPr>
          <w:rFonts w:ascii="Times New Roman" w:hAnsi="Times New Roman" w:cs="Times New Roman"/>
          <w:sz w:val="24"/>
          <w:szCs w:val="24"/>
        </w:rPr>
        <w:t>.</w:t>
      </w:r>
      <w:r w:rsidRPr="00285394">
        <w:rPr>
          <w:rFonts w:ascii="Times New Roman" w:hAnsi="Times New Roman" w:cs="Times New Roman"/>
          <w:sz w:val="24"/>
          <w:szCs w:val="24"/>
        </w:rPr>
        <w:t xml:space="preserve"> uključuje aktivnosti iz Grupe 2. i Grupe 3. koje su provedene kao hitne mjere nakon potresa, a za koje prijavitelj posjeduje dokumentaciju o </w:t>
      </w:r>
      <w:r w:rsidR="00DB7E3F" w:rsidRPr="00285394">
        <w:rPr>
          <w:rFonts w:ascii="Times New Roman" w:hAnsi="Times New Roman" w:cs="Times New Roman"/>
          <w:sz w:val="24"/>
          <w:szCs w:val="24"/>
        </w:rPr>
        <w:t xml:space="preserve">nastalim </w:t>
      </w:r>
      <w:r w:rsidRPr="00285394">
        <w:rPr>
          <w:rFonts w:ascii="Times New Roman" w:hAnsi="Times New Roman" w:cs="Times New Roman"/>
          <w:sz w:val="24"/>
          <w:szCs w:val="24"/>
        </w:rPr>
        <w:t>troškovima</w:t>
      </w:r>
      <w:r w:rsidRPr="00C11754">
        <w:rPr>
          <w:rFonts w:ascii="Times New Roman" w:hAnsi="Times New Roman" w:cs="Times New Roman"/>
          <w:sz w:val="24"/>
          <w:szCs w:val="24"/>
        </w:rPr>
        <w:t xml:space="preserve">. </w:t>
      </w:r>
    </w:p>
    <w:bookmarkEnd w:id="41"/>
    <w:p w14:paraId="7DCE3020" w14:textId="77777777" w:rsidR="00C11754" w:rsidRDefault="00C11754" w:rsidP="007E099D">
      <w:pPr>
        <w:pStyle w:val="Bezproreda"/>
        <w:spacing w:line="276" w:lineRule="auto"/>
        <w:jc w:val="both"/>
        <w:rPr>
          <w:rFonts w:ascii="Times New Roman" w:hAnsi="Times New Roman" w:cs="Times New Roman"/>
          <w:b/>
          <w:i/>
          <w:sz w:val="24"/>
          <w:szCs w:val="24"/>
        </w:rPr>
      </w:pPr>
    </w:p>
    <w:p w14:paraId="5961380F" w14:textId="69F52D0D" w:rsidR="008C5949" w:rsidRPr="00C11754" w:rsidRDefault="008C5949"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b/>
          <w:i/>
          <w:sz w:val="24"/>
          <w:szCs w:val="24"/>
        </w:rPr>
        <w:t>Grupa 2.: Priprema projektne i tehničke dokumentacije</w:t>
      </w:r>
      <w:r w:rsidRPr="00C11754">
        <w:rPr>
          <w:rFonts w:ascii="Times New Roman" w:hAnsi="Times New Roman" w:cs="Times New Roman"/>
          <w:sz w:val="24"/>
          <w:szCs w:val="24"/>
        </w:rPr>
        <w:t xml:space="preserve"> </w:t>
      </w:r>
    </w:p>
    <w:p w14:paraId="5B9D418B" w14:textId="0FA812F8" w:rsidR="00C918D7" w:rsidRDefault="008C5949"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Aktivnosti Grupe 2</w:t>
      </w:r>
      <w:r w:rsidR="00DB7E3F" w:rsidRPr="00C11754">
        <w:rPr>
          <w:rFonts w:ascii="Times New Roman" w:hAnsi="Times New Roman" w:cs="Times New Roman"/>
          <w:sz w:val="24"/>
          <w:szCs w:val="24"/>
        </w:rPr>
        <w:t>.</w:t>
      </w:r>
      <w:r w:rsidRPr="00C11754">
        <w:rPr>
          <w:rFonts w:ascii="Times New Roman" w:hAnsi="Times New Roman" w:cs="Times New Roman"/>
          <w:sz w:val="24"/>
          <w:szCs w:val="24"/>
        </w:rPr>
        <w:t xml:space="preserve"> uključuju pripremu projekta uklanjanja te projektne i tehničke dokumentacije za dovođenje</w:t>
      </w:r>
      <w:r w:rsidR="00EF43A5" w:rsidRPr="00C11754">
        <w:rPr>
          <w:rFonts w:ascii="Times New Roman" w:hAnsi="Times New Roman" w:cs="Times New Roman"/>
          <w:sz w:val="24"/>
          <w:szCs w:val="24"/>
        </w:rPr>
        <w:t xml:space="preserve"> </w:t>
      </w:r>
      <w:r w:rsidR="00F24AC5" w:rsidRPr="00C11754">
        <w:rPr>
          <w:rFonts w:ascii="Times New Roman" w:hAnsi="Times New Roman" w:cs="Times New Roman"/>
          <w:sz w:val="24"/>
          <w:szCs w:val="24"/>
        </w:rPr>
        <w:t xml:space="preserve">energetske </w:t>
      </w:r>
      <w:r w:rsidRPr="00C11754">
        <w:rPr>
          <w:rFonts w:ascii="Times New Roman" w:hAnsi="Times New Roman" w:cs="Times New Roman"/>
          <w:sz w:val="24"/>
          <w:szCs w:val="24"/>
        </w:rPr>
        <w:t>infrastrukture</w:t>
      </w:r>
      <w:r w:rsidR="00665211" w:rsidRPr="00C11754">
        <w:rPr>
          <w:rFonts w:ascii="Times New Roman" w:hAnsi="Times New Roman" w:cs="Times New Roman"/>
          <w:sz w:val="24"/>
          <w:szCs w:val="24"/>
        </w:rPr>
        <w:t>,</w:t>
      </w:r>
      <w:r w:rsidR="00EF43A5" w:rsidRPr="00C11754">
        <w:rPr>
          <w:rFonts w:ascii="Times New Roman" w:hAnsi="Times New Roman" w:cs="Times New Roman"/>
          <w:sz w:val="24"/>
          <w:szCs w:val="24"/>
        </w:rPr>
        <w:t xml:space="preserve"> energetskih postrojenj</w:t>
      </w:r>
      <w:r w:rsidR="00D23CA8" w:rsidRPr="00C11754">
        <w:rPr>
          <w:rFonts w:ascii="Times New Roman" w:hAnsi="Times New Roman" w:cs="Times New Roman"/>
          <w:sz w:val="24"/>
          <w:szCs w:val="24"/>
        </w:rPr>
        <w:t>a</w:t>
      </w:r>
      <w:r w:rsidR="00665211" w:rsidRPr="00C11754">
        <w:rPr>
          <w:rFonts w:ascii="Times New Roman" w:hAnsi="Times New Roman" w:cs="Times New Roman"/>
          <w:sz w:val="24"/>
          <w:szCs w:val="24"/>
        </w:rPr>
        <w:t xml:space="preserve"> i energetskih sustava s pripadajućim građevinama</w:t>
      </w:r>
      <w:r w:rsidR="00D23CA8" w:rsidRPr="00C11754">
        <w:rPr>
          <w:rFonts w:ascii="Times New Roman" w:hAnsi="Times New Roman" w:cs="Times New Roman"/>
          <w:sz w:val="24"/>
          <w:szCs w:val="24"/>
        </w:rPr>
        <w:t xml:space="preserve"> u</w:t>
      </w:r>
      <w:r w:rsidRPr="00C11754">
        <w:rPr>
          <w:rFonts w:ascii="Times New Roman" w:hAnsi="Times New Roman" w:cs="Times New Roman"/>
          <w:sz w:val="24"/>
          <w:szCs w:val="24"/>
        </w:rPr>
        <w:t xml:space="preserve"> prijašnje stanje</w:t>
      </w:r>
      <w:r w:rsidR="00EF43A5" w:rsidRPr="00C11754">
        <w:rPr>
          <w:rFonts w:ascii="Times New Roman" w:hAnsi="Times New Roman" w:cs="Times New Roman"/>
          <w:sz w:val="24"/>
          <w:szCs w:val="24"/>
        </w:rPr>
        <w:t>.</w:t>
      </w:r>
      <w:r w:rsidRPr="00C11754">
        <w:rPr>
          <w:rFonts w:ascii="Times New Roman" w:hAnsi="Times New Roman" w:cs="Times New Roman"/>
          <w:sz w:val="24"/>
          <w:szCs w:val="24"/>
        </w:rPr>
        <w:t xml:space="preserve"> Projektna dokumentacija uključuje izradu elaborata, studija i ostale projektne dokumentacije potrebne za obnovu </w:t>
      </w:r>
      <w:r w:rsidR="00665211" w:rsidRPr="00C11754">
        <w:rPr>
          <w:rFonts w:ascii="Times New Roman" w:hAnsi="Times New Roman" w:cs="Times New Roman"/>
          <w:sz w:val="24"/>
          <w:szCs w:val="24"/>
        </w:rPr>
        <w:t xml:space="preserve">energetske infrastrukture, energetskih postrojenja i energetskih sustava s pripadajućim građevinama </w:t>
      </w:r>
      <w:r w:rsidRPr="00C11754">
        <w:rPr>
          <w:rFonts w:ascii="Times New Roman" w:hAnsi="Times New Roman" w:cs="Times New Roman"/>
          <w:sz w:val="24"/>
          <w:szCs w:val="24"/>
        </w:rPr>
        <w:t>oštećenih u potresu</w:t>
      </w:r>
      <w:r w:rsidR="00EF43A5" w:rsidRPr="00C11754">
        <w:rPr>
          <w:rFonts w:ascii="Times New Roman" w:hAnsi="Times New Roman" w:cs="Times New Roman"/>
          <w:sz w:val="24"/>
          <w:szCs w:val="24"/>
        </w:rPr>
        <w:t xml:space="preserve">, </w:t>
      </w:r>
      <w:r w:rsidRPr="00C11754">
        <w:rPr>
          <w:rFonts w:ascii="Times New Roman" w:hAnsi="Times New Roman" w:cs="Times New Roman"/>
          <w:sz w:val="24"/>
          <w:szCs w:val="24"/>
        </w:rPr>
        <w:t>sukladno</w:t>
      </w:r>
      <w:r w:rsidR="00EF43A5" w:rsidRPr="00C11754">
        <w:rPr>
          <w:rFonts w:ascii="Times New Roman" w:hAnsi="Times New Roman" w:cs="Times New Roman"/>
          <w:sz w:val="24"/>
          <w:szCs w:val="24"/>
        </w:rPr>
        <w:t xml:space="preserve"> Zakon</w:t>
      </w:r>
      <w:r w:rsidR="00C47604" w:rsidRPr="00C11754">
        <w:rPr>
          <w:rFonts w:ascii="Times New Roman" w:hAnsi="Times New Roman" w:cs="Times New Roman"/>
          <w:sz w:val="24"/>
          <w:szCs w:val="24"/>
        </w:rPr>
        <w:t>u</w:t>
      </w:r>
      <w:r w:rsidR="00EF43A5" w:rsidRPr="00C11754">
        <w:rPr>
          <w:rFonts w:ascii="Times New Roman" w:hAnsi="Times New Roman" w:cs="Times New Roman"/>
          <w:sz w:val="24"/>
          <w:szCs w:val="24"/>
        </w:rPr>
        <w:t xml:space="preserve"> o gradnji („Narodne novine“, br. </w:t>
      </w:r>
      <w:r w:rsidR="00CC0D5A" w:rsidRPr="00C11754">
        <w:rPr>
          <w:rFonts w:ascii="Times New Roman" w:hAnsi="Times New Roman" w:cs="Times New Roman"/>
          <w:sz w:val="24"/>
          <w:szCs w:val="24"/>
        </w:rPr>
        <w:t xml:space="preserve">153/13, 20/17, 39/19, </w:t>
      </w:r>
      <w:r w:rsidR="00CC0D5A" w:rsidRPr="00C11754">
        <w:rPr>
          <w:rFonts w:ascii="Times New Roman" w:hAnsi="Times New Roman" w:cs="Times New Roman"/>
          <w:sz w:val="24"/>
          <w:szCs w:val="24"/>
        </w:rPr>
        <w:lastRenderedPageBreak/>
        <w:t>125/19</w:t>
      </w:r>
      <w:r w:rsidR="00EF43A5" w:rsidRPr="00C11754">
        <w:rPr>
          <w:rFonts w:ascii="Times New Roman" w:hAnsi="Times New Roman" w:cs="Times New Roman"/>
          <w:sz w:val="24"/>
          <w:szCs w:val="24"/>
        </w:rPr>
        <w:t>) i Pravilniku o jednostavnim građevinama i radovima („Narodne novine“, br. 112/17, 34/18, 36/19, 98/19 i 32/20)</w:t>
      </w:r>
      <w:r w:rsidR="00684240"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r w:rsidR="00684240" w:rsidRPr="00C11754">
        <w:rPr>
          <w:rFonts w:ascii="Times New Roman" w:hAnsi="Times New Roman" w:cs="Times New Roman"/>
          <w:sz w:val="24"/>
          <w:szCs w:val="24"/>
        </w:rPr>
        <w:t>te svim ostalim pozitivnim propisima RH uključujući i Tehničke propise RH koji su na snazi u trenutku provedbe projekata</w:t>
      </w:r>
      <w:r w:rsidR="007A457B" w:rsidRPr="00C11754">
        <w:rPr>
          <w:rFonts w:ascii="Times New Roman" w:hAnsi="Times New Roman" w:cs="Times New Roman"/>
          <w:sz w:val="24"/>
          <w:szCs w:val="24"/>
        </w:rPr>
        <w:t>.</w:t>
      </w:r>
    </w:p>
    <w:p w14:paraId="3DEC7EF3"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7002DF12" w14:textId="338EBBE2" w:rsidR="008C5949" w:rsidRPr="00C11754" w:rsidRDefault="003227DD"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Tehničko </w:t>
      </w:r>
      <w:r w:rsidR="008C5949" w:rsidRPr="00C11754">
        <w:rPr>
          <w:rFonts w:ascii="Times New Roman" w:hAnsi="Times New Roman" w:cs="Times New Roman"/>
          <w:sz w:val="24"/>
          <w:szCs w:val="24"/>
        </w:rPr>
        <w:t>rješenj</w:t>
      </w:r>
      <w:r w:rsidRPr="00C11754">
        <w:rPr>
          <w:rFonts w:ascii="Times New Roman" w:hAnsi="Times New Roman" w:cs="Times New Roman"/>
          <w:sz w:val="24"/>
          <w:szCs w:val="24"/>
        </w:rPr>
        <w:t>e</w:t>
      </w:r>
      <w:r w:rsidR="008C5949" w:rsidRPr="00C11754">
        <w:rPr>
          <w:rFonts w:ascii="Times New Roman" w:hAnsi="Times New Roman" w:cs="Times New Roman"/>
          <w:sz w:val="24"/>
          <w:szCs w:val="24"/>
        </w:rPr>
        <w:t xml:space="preserve"> </w:t>
      </w:r>
      <w:r w:rsidRPr="00C11754">
        <w:rPr>
          <w:rFonts w:ascii="Times New Roman" w:hAnsi="Times New Roman" w:cs="Times New Roman"/>
          <w:sz w:val="24"/>
          <w:szCs w:val="24"/>
        </w:rPr>
        <w:t xml:space="preserve">je sadržano u glavnom </w:t>
      </w:r>
      <w:r w:rsidR="004D4F44" w:rsidRPr="00C11754">
        <w:rPr>
          <w:rFonts w:ascii="Times New Roman" w:hAnsi="Times New Roman" w:cs="Times New Roman"/>
          <w:sz w:val="24"/>
          <w:szCs w:val="24"/>
        </w:rPr>
        <w:t>projektu</w:t>
      </w:r>
      <w:r w:rsidRPr="00C11754">
        <w:rPr>
          <w:rFonts w:ascii="Times New Roman" w:hAnsi="Times New Roman" w:cs="Times New Roman"/>
          <w:sz w:val="24"/>
          <w:szCs w:val="24"/>
        </w:rPr>
        <w:t xml:space="preserve">, koji, ovisno o vrsti </w:t>
      </w:r>
      <w:r w:rsidR="00684240" w:rsidRPr="00C11754">
        <w:rPr>
          <w:rFonts w:ascii="Times New Roman" w:hAnsi="Times New Roman" w:cs="Times New Roman"/>
          <w:sz w:val="24"/>
          <w:szCs w:val="24"/>
        </w:rPr>
        <w:t xml:space="preserve">projekta </w:t>
      </w:r>
      <w:r w:rsidRPr="00C11754">
        <w:rPr>
          <w:rFonts w:ascii="Times New Roman" w:hAnsi="Times New Roman" w:cs="Times New Roman"/>
          <w:sz w:val="24"/>
          <w:szCs w:val="24"/>
        </w:rPr>
        <w:t>odnosno radova sadrži:</w:t>
      </w:r>
      <w:r w:rsidR="008C5949" w:rsidRPr="00C11754">
        <w:rPr>
          <w:rFonts w:ascii="Times New Roman" w:hAnsi="Times New Roman" w:cs="Times New Roman"/>
          <w:sz w:val="24"/>
          <w:szCs w:val="24"/>
        </w:rPr>
        <w:t xml:space="preserve"> </w:t>
      </w:r>
      <w:bookmarkStart w:id="42" w:name="_Hlk62637732"/>
      <w:r w:rsidRPr="00C11754">
        <w:rPr>
          <w:rFonts w:ascii="Times New Roman" w:hAnsi="Times New Roman" w:cs="Times New Roman"/>
          <w:sz w:val="24"/>
          <w:szCs w:val="24"/>
        </w:rPr>
        <w:t>arhitektonski, građevinski, elektrotehnički i strojarski projekt. Ako je to propisano posebnim zakonom ili ako je potrebno, izradi glavnog projekta odnosno pojedinih projekata koje isti sadrži prethodi izrada elaborata sukladno Zakonu o gradnj</w:t>
      </w:r>
      <w:r w:rsidR="00ED679D" w:rsidRPr="00C11754">
        <w:rPr>
          <w:rFonts w:ascii="Times New Roman" w:hAnsi="Times New Roman" w:cs="Times New Roman"/>
          <w:sz w:val="24"/>
          <w:szCs w:val="24"/>
        </w:rPr>
        <w:t>i</w:t>
      </w:r>
      <w:r w:rsidRPr="00C11754">
        <w:rPr>
          <w:rFonts w:ascii="Times New Roman" w:hAnsi="Times New Roman" w:cs="Times New Roman"/>
          <w:sz w:val="24"/>
          <w:szCs w:val="24"/>
        </w:rPr>
        <w:t>.</w:t>
      </w:r>
      <w:bookmarkEnd w:id="42"/>
    </w:p>
    <w:p w14:paraId="730CB5B3" w14:textId="77777777" w:rsidR="00B35F63" w:rsidRPr="00C11754" w:rsidRDefault="00B35F63" w:rsidP="007E099D">
      <w:pPr>
        <w:pStyle w:val="Bezproreda"/>
        <w:spacing w:line="276" w:lineRule="auto"/>
        <w:jc w:val="both"/>
        <w:rPr>
          <w:rFonts w:ascii="Times New Roman" w:hAnsi="Times New Roman" w:cs="Times New Roman"/>
          <w:sz w:val="24"/>
          <w:szCs w:val="24"/>
        </w:rPr>
      </w:pPr>
    </w:p>
    <w:p w14:paraId="6C4612B7" w14:textId="77777777" w:rsidR="008C5949" w:rsidRPr="00C11754" w:rsidRDefault="008C5949" w:rsidP="007E099D">
      <w:pPr>
        <w:pStyle w:val="Bezproreda"/>
        <w:spacing w:line="276" w:lineRule="auto"/>
        <w:jc w:val="both"/>
        <w:rPr>
          <w:rFonts w:ascii="Times New Roman" w:hAnsi="Times New Roman" w:cs="Times New Roman"/>
          <w:b/>
          <w:i/>
          <w:sz w:val="24"/>
          <w:szCs w:val="24"/>
        </w:rPr>
      </w:pPr>
      <w:r w:rsidRPr="00C11754">
        <w:rPr>
          <w:rFonts w:ascii="Times New Roman" w:hAnsi="Times New Roman" w:cs="Times New Roman"/>
          <w:b/>
          <w:i/>
          <w:sz w:val="24"/>
          <w:szCs w:val="24"/>
        </w:rPr>
        <w:t xml:space="preserve">Grupa 3.: Izvedba radova </w:t>
      </w:r>
    </w:p>
    <w:p w14:paraId="5748DEB4" w14:textId="783B5B33" w:rsidR="008C5949" w:rsidRPr="00C11754" w:rsidRDefault="008C5949"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Aktivnosti</w:t>
      </w:r>
      <w:r w:rsidR="00AE30D7" w:rsidRPr="00C11754">
        <w:rPr>
          <w:rFonts w:ascii="Times New Roman" w:hAnsi="Times New Roman" w:cs="Times New Roman"/>
          <w:sz w:val="24"/>
          <w:szCs w:val="24"/>
        </w:rPr>
        <w:t xml:space="preserve"> Grupe 3. </w:t>
      </w:r>
      <w:r w:rsidRPr="00C11754">
        <w:rPr>
          <w:rFonts w:ascii="Times New Roman" w:hAnsi="Times New Roman" w:cs="Times New Roman"/>
          <w:sz w:val="24"/>
          <w:szCs w:val="24"/>
        </w:rPr>
        <w:t>obuhvaćaju rušenj</w:t>
      </w:r>
      <w:r w:rsidR="003227DD" w:rsidRPr="00C11754">
        <w:rPr>
          <w:rFonts w:ascii="Times New Roman" w:hAnsi="Times New Roman" w:cs="Times New Roman"/>
          <w:sz w:val="24"/>
          <w:szCs w:val="24"/>
        </w:rPr>
        <w:t>e</w:t>
      </w:r>
      <w:r w:rsidRPr="00C11754">
        <w:rPr>
          <w:rFonts w:ascii="Times New Roman" w:hAnsi="Times New Roman" w:cs="Times New Roman"/>
          <w:sz w:val="24"/>
          <w:szCs w:val="24"/>
        </w:rPr>
        <w:t>,</w:t>
      </w:r>
      <w:r w:rsidR="003227DD" w:rsidRPr="00C11754">
        <w:rPr>
          <w:rFonts w:ascii="Times New Roman" w:hAnsi="Times New Roman" w:cs="Times New Roman"/>
          <w:sz w:val="24"/>
          <w:szCs w:val="24"/>
        </w:rPr>
        <w:t xml:space="preserve"> popravke, sanaciju, uklanjanje, </w:t>
      </w:r>
      <w:r w:rsidRPr="00C11754">
        <w:rPr>
          <w:rFonts w:ascii="Times New Roman" w:hAnsi="Times New Roman" w:cs="Times New Roman"/>
          <w:sz w:val="24"/>
          <w:szCs w:val="24"/>
        </w:rPr>
        <w:t>izvođenje</w:t>
      </w:r>
      <w:r w:rsidR="003227DD" w:rsidRPr="00C11754">
        <w:rPr>
          <w:rFonts w:ascii="Times New Roman" w:hAnsi="Times New Roman" w:cs="Times New Roman"/>
          <w:sz w:val="24"/>
          <w:szCs w:val="24"/>
        </w:rPr>
        <w:t xml:space="preserve"> svih potrebnih </w:t>
      </w:r>
      <w:r w:rsidRPr="00C11754">
        <w:rPr>
          <w:rFonts w:ascii="Times New Roman" w:hAnsi="Times New Roman" w:cs="Times New Roman"/>
          <w:sz w:val="24"/>
          <w:szCs w:val="24"/>
        </w:rPr>
        <w:t>radova na oštećen</w:t>
      </w:r>
      <w:r w:rsidR="00684240" w:rsidRPr="00C11754">
        <w:rPr>
          <w:rFonts w:ascii="Times New Roman" w:hAnsi="Times New Roman" w:cs="Times New Roman"/>
          <w:sz w:val="24"/>
          <w:szCs w:val="24"/>
        </w:rPr>
        <w:t>oj</w:t>
      </w:r>
      <w:r w:rsidR="00D23CA8" w:rsidRPr="00C11754">
        <w:rPr>
          <w:rFonts w:ascii="Times New Roman" w:hAnsi="Times New Roman" w:cs="Times New Roman"/>
          <w:sz w:val="24"/>
          <w:szCs w:val="24"/>
        </w:rPr>
        <w:t xml:space="preserve"> energetsk</w:t>
      </w:r>
      <w:r w:rsidRPr="00C11754">
        <w:rPr>
          <w:rFonts w:ascii="Times New Roman" w:hAnsi="Times New Roman" w:cs="Times New Roman"/>
          <w:sz w:val="24"/>
          <w:szCs w:val="24"/>
        </w:rPr>
        <w:t>oj infrastrukturi</w:t>
      </w:r>
      <w:r w:rsidR="00684240" w:rsidRPr="00C11754">
        <w:rPr>
          <w:rFonts w:ascii="Times New Roman" w:hAnsi="Times New Roman" w:cs="Times New Roman"/>
          <w:sz w:val="24"/>
          <w:szCs w:val="24"/>
        </w:rPr>
        <w:t>,</w:t>
      </w:r>
      <w:r w:rsidR="003227DD" w:rsidRPr="00C11754">
        <w:rPr>
          <w:rFonts w:ascii="Times New Roman" w:hAnsi="Times New Roman" w:cs="Times New Roman"/>
          <w:sz w:val="24"/>
          <w:szCs w:val="24"/>
        </w:rPr>
        <w:t xml:space="preserve"> energetskim postrojenjima</w:t>
      </w:r>
      <w:r w:rsidR="00684240" w:rsidRPr="00C11754">
        <w:rPr>
          <w:rFonts w:ascii="Times New Roman" w:hAnsi="Times New Roman" w:cs="Times New Roman"/>
          <w:sz w:val="24"/>
          <w:szCs w:val="24"/>
        </w:rPr>
        <w:t>, energetskim sustavima i pripadajućim građevinama</w:t>
      </w:r>
      <w:r w:rsidRPr="00C11754">
        <w:rPr>
          <w:rFonts w:ascii="Times New Roman" w:hAnsi="Times New Roman" w:cs="Times New Roman"/>
          <w:sz w:val="24"/>
          <w:szCs w:val="24"/>
        </w:rPr>
        <w:t xml:space="preserve"> koji uključuju i pripremne radove</w:t>
      </w:r>
      <w:r w:rsidR="009E0896" w:rsidRPr="00C11754">
        <w:rPr>
          <w:rFonts w:ascii="Times New Roman" w:hAnsi="Times New Roman" w:cs="Times New Roman"/>
          <w:sz w:val="24"/>
          <w:szCs w:val="24"/>
        </w:rPr>
        <w:t xml:space="preserve">, prema potrebi izgradnju zamjenskih </w:t>
      </w:r>
      <w:r w:rsidR="00652394" w:rsidRPr="00C11754">
        <w:rPr>
          <w:rFonts w:ascii="Times New Roman" w:hAnsi="Times New Roman" w:cs="Times New Roman"/>
          <w:sz w:val="24"/>
          <w:szCs w:val="24"/>
        </w:rPr>
        <w:t xml:space="preserve">građevina </w:t>
      </w:r>
      <w:r w:rsidR="009E0896" w:rsidRPr="00C11754">
        <w:rPr>
          <w:rFonts w:ascii="Times New Roman" w:hAnsi="Times New Roman" w:cs="Times New Roman"/>
          <w:sz w:val="24"/>
          <w:szCs w:val="24"/>
        </w:rPr>
        <w:t>i zamjenu opreme</w:t>
      </w:r>
      <w:r w:rsidR="006755B4" w:rsidRPr="00C11754">
        <w:rPr>
          <w:rFonts w:ascii="Times New Roman" w:hAnsi="Times New Roman" w:cs="Times New Roman"/>
          <w:sz w:val="24"/>
          <w:szCs w:val="24"/>
        </w:rPr>
        <w:t xml:space="preserve"> (vidi točka 8. Pojmovnik)</w:t>
      </w:r>
      <w:r w:rsidR="00A511EC" w:rsidRPr="00C11754">
        <w:rPr>
          <w:rFonts w:ascii="Times New Roman" w:hAnsi="Times New Roman" w:cs="Times New Roman"/>
          <w:sz w:val="24"/>
          <w:szCs w:val="24"/>
        </w:rPr>
        <w:t>, a sve prema projektnoj i tehničkoj dokumentaciji</w:t>
      </w:r>
      <w:r w:rsidRPr="00C11754">
        <w:rPr>
          <w:rFonts w:ascii="Times New Roman" w:hAnsi="Times New Roman" w:cs="Times New Roman"/>
          <w:sz w:val="24"/>
          <w:szCs w:val="24"/>
        </w:rPr>
        <w:t xml:space="preserve"> te provedbu stručnog nadzora </w:t>
      </w:r>
      <w:r w:rsidR="003227DD" w:rsidRPr="00C11754">
        <w:rPr>
          <w:rFonts w:ascii="Times New Roman" w:hAnsi="Times New Roman" w:cs="Times New Roman"/>
          <w:sz w:val="24"/>
          <w:szCs w:val="24"/>
        </w:rPr>
        <w:t xml:space="preserve">radova, </w:t>
      </w:r>
      <w:r w:rsidRPr="00C11754">
        <w:rPr>
          <w:rFonts w:ascii="Times New Roman" w:hAnsi="Times New Roman" w:cs="Times New Roman"/>
          <w:sz w:val="24"/>
          <w:szCs w:val="24"/>
        </w:rPr>
        <w:t xml:space="preserve">kao i sve ostale prihvatljive troškove vezane uz realizaciju </w:t>
      </w:r>
      <w:r w:rsidR="003227DD" w:rsidRPr="00C11754">
        <w:rPr>
          <w:rFonts w:ascii="Times New Roman" w:hAnsi="Times New Roman" w:cs="Times New Roman"/>
          <w:sz w:val="24"/>
          <w:szCs w:val="24"/>
        </w:rPr>
        <w:t>operacije</w:t>
      </w:r>
      <w:r w:rsidRPr="00C11754">
        <w:rPr>
          <w:rFonts w:ascii="Times New Roman" w:hAnsi="Times New Roman" w:cs="Times New Roman"/>
          <w:sz w:val="24"/>
          <w:szCs w:val="24"/>
        </w:rPr>
        <w:t>.</w:t>
      </w:r>
    </w:p>
    <w:p w14:paraId="67FFBE05" w14:textId="04E69ABE" w:rsidR="00663D0A" w:rsidRPr="00C11754" w:rsidRDefault="00663D0A" w:rsidP="007E099D">
      <w:pPr>
        <w:pStyle w:val="Bezproreda"/>
        <w:spacing w:line="276" w:lineRule="auto"/>
        <w:jc w:val="both"/>
        <w:rPr>
          <w:rFonts w:ascii="Times New Roman" w:hAnsi="Times New Roman" w:cs="Times New Roman"/>
          <w:sz w:val="24"/>
          <w:szCs w:val="24"/>
        </w:rPr>
      </w:pPr>
    </w:p>
    <w:p w14:paraId="5BCCF222" w14:textId="6D4C03C1" w:rsidR="008C5949" w:rsidRPr="00C11754" w:rsidRDefault="008C5949" w:rsidP="007E099D">
      <w:pPr>
        <w:pStyle w:val="Bezproreda"/>
        <w:spacing w:line="276" w:lineRule="auto"/>
        <w:jc w:val="both"/>
        <w:rPr>
          <w:rFonts w:ascii="Times New Roman" w:hAnsi="Times New Roman" w:cs="Times New Roman"/>
          <w:b/>
          <w:bCs/>
          <w:i/>
          <w:iCs/>
          <w:sz w:val="24"/>
          <w:szCs w:val="24"/>
        </w:rPr>
      </w:pPr>
      <w:r w:rsidRPr="00C11754">
        <w:rPr>
          <w:rFonts w:ascii="Times New Roman" w:hAnsi="Times New Roman" w:cs="Times New Roman"/>
          <w:b/>
          <w:bCs/>
          <w:i/>
          <w:iCs/>
          <w:sz w:val="24"/>
          <w:szCs w:val="24"/>
        </w:rPr>
        <w:t xml:space="preserve">Grupa 4.: </w:t>
      </w:r>
      <w:r w:rsidR="00A94A66" w:rsidRPr="00C11754">
        <w:rPr>
          <w:rFonts w:ascii="Times New Roman" w:hAnsi="Times New Roman" w:cs="Times New Roman"/>
          <w:b/>
          <w:bCs/>
          <w:i/>
          <w:iCs/>
          <w:sz w:val="24"/>
          <w:szCs w:val="24"/>
        </w:rPr>
        <w:t xml:space="preserve">Upravljanje projektom i administracija </w:t>
      </w:r>
    </w:p>
    <w:p w14:paraId="4F193844" w14:textId="0C15C39B" w:rsidR="00A94A66" w:rsidRPr="00C11754" w:rsidRDefault="00A94A66"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Aktivnosti Grupe 4. obuhvaćaju izradu Obrasca 1. i pripremu projektnog prijedloga, administraciju i tehničku koordinaciju, planiranje i izradu dokumentacije za nadmetanje, poslove financijskog upravljanja i izvještavanje.</w:t>
      </w:r>
    </w:p>
    <w:p w14:paraId="4C71C248" w14:textId="7C153D0F" w:rsidR="00E07F6B" w:rsidRDefault="00E07F6B" w:rsidP="007E099D">
      <w:pPr>
        <w:pStyle w:val="bullets"/>
        <w:numPr>
          <w:ilvl w:val="0"/>
          <w:numId w:val="0"/>
        </w:numPr>
        <w:spacing w:line="276" w:lineRule="auto"/>
        <w:ind w:left="295"/>
        <w:rPr>
          <w:rFonts w:ascii="Times New Roman" w:hAnsi="Times New Roman" w:cs="Times New Roman"/>
          <w:sz w:val="24"/>
          <w:szCs w:val="24"/>
          <w:lang w:val="hr-HR"/>
        </w:rPr>
      </w:pPr>
    </w:p>
    <w:p w14:paraId="1F911491" w14:textId="3418257B" w:rsidR="002C3960" w:rsidRPr="00C11754" w:rsidRDefault="00BB02BB" w:rsidP="007E099D">
      <w:pPr>
        <w:pStyle w:val="Naslov2"/>
        <w:spacing w:before="0" w:after="0"/>
      </w:pPr>
      <w:r w:rsidRPr="00C11754">
        <w:tab/>
      </w:r>
      <w:bookmarkStart w:id="43" w:name="_Toc70421971"/>
      <w:r w:rsidR="0058480E" w:rsidRPr="00C11754">
        <w:t>2.7.</w:t>
      </w:r>
      <w:r w:rsidR="00C449C4" w:rsidRPr="00C11754">
        <w:t xml:space="preserve"> </w:t>
      </w:r>
      <w:r w:rsidR="002C3960" w:rsidRPr="00C11754">
        <w:t>Neprihvatljive aktivnosti</w:t>
      </w:r>
      <w:r w:rsidR="00EE6EF5" w:rsidRPr="00C11754">
        <w:t xml:space="preserve"> operacije</w:t>
      </w:r>
      <w:bookmarkEnd w:id="43"/>
    </w:p>
    <w:p w14:paraId="1F8DF761" w14:textId="77777777" w:rsidR="008C5949" w:rsidRPr="00C11754" w:rsidRDefault="008C5949" w:rsidP="007E099D">
      <w:pPr>
        <w:spacing w:after="0"/>
        <w:jc w:val="both"/>
        <w:rPr>
          <w:rFonts w:ascii="Times New Roman" w:hAnsi="Times New Roman" w:cs="Times New Roman"/>
          <w:sz w:val="24"/>
          <w:szCs w:val="24"/>
        </w:rPr>
      </w:pPr>
      <w:r w:rsidRPr="001643EA">
        <w:rPr>
          <w:rFonts w:ascii="Times New Roman" w:hAnsi="Times New Roman" w:cs="Times New Roman"/>
          <w:sz w:val="24"/>
          <w:szCs w:val="24"/>
        </w:rPr>
        <w:t>Neprihvatljive su sve aktivnosti koje nisu navedene u popisu prihvatljivih aktivnosti.</w:t>
      </w:r>
    </w:p>
    <w:p w14:paraId="20999326" w14:textId="77777777" w:rsidR="00B53786" w:rsidRPr="00C11754" w:rsidRDefault="00B53786" w:rsidP="007E099D">
      <w:pPr>
        <w:pStyle w:val="Bezproreda"/>
        <w:spacing w:line="276" w:lineRule="auto"/>
        <w:jc w:val="both"/>
        <w:rPr>
          <w:rFonts w:ascii="Times New Roman" w:hAnsi="Times New Roman" w:cs="Times New Roman"/>
          <w:sz w:val="24"/>
          <w:szCs w:val="24"/>
        </w:rPr>
      </w:pPr>
    </w:p>
    <w:p w14:paraId="32504AC9" w14:textId="641CD733" w:rsidR="00296165" w:rsidRPr="00C11754" w:rsidRDefault="00BB02BB" w:rsidP="007E099D">
      <w:pPr>
        <w:pStyle w:val="Naslov2"/>
        <w:spacing w:before="0" w:after="0"/>
      </w:pPr>
      <w:bookmarkStart w:id="44" w:name="_Toc452468702"/>
      <w:r w:rsidRPr="00C11754">
        <w:tab/>
      </w:r>
      <w:bookmarkStart w:id="45" w:name="_Toc70421972"/>
      <w:r w:rsidR="0058480E" w:rsidRPr="00C11754">
        <w:t xml:space="preserve">2.8. </w:t>
      </w:r>
      <w:r w:rsidR="00296165" w:rsidRPr="00C11754">
        <w:t>Op</w:t>
      </w:r>
      <w:r w:rsidR="00296165" w:rsidRPr="00C11754">
        <w:rPr>
          <w:spacing w:val="-2"/>
        </w:rPr>
        <w:t>ći</w:t>
      </w:r>
      <w:r w:rsidR="005E55A7" w:rsidRPr="00C11754">
        <w:rPr>
          <w:spacing w:val="-2"/>
        </w:rPr>
        <w:t xml:space="preserve"> </w:t>
      </w:r>
      <w:r w:rsidR="00296165" w:rsidRPr="00C11754">
        <w:t>zahtjevi</w:t>
      </w:r>
      <w:r w:rsidR="005E55A7" w:rsidRPr="00C11754">
        <w:t xml:space="preserve"> </w:t>
      </w:r>
      <w:r w:rsidR="00296165" w:rsidRPr="00C11754">
        <w:rPr>
          <w:spacing w:val="-3"/>
        </w:rPr>
        <w:t>koji se odnose na</w:t>
      </w:r>
      <w:r w:rsidR="005E55A7" w:rsidRPr="00C11754">
        <w:rPr>
          <w:spacing w:val="-3"/>
        </w:rPr>
        <w:t xml:space="preserve"> </w:t>
      </w:r>
      <w:r w:rsidR="00296165" w:rsidRPr="00C11754">
        <w:t>prihvatljivost</w:t>
      </w:r>
      <w:r w:rsidR="005E55A7" w:rsidRPr="00C11754">
        <w:t xml:space="preserve"> </w:t>
      </w:r>
      <w:r w:rsidR="00EE6EF5" w:rsidRPr="00C11754">
        <w:t>troškova</w:t>
      </w:r>
      <w:r w:rsidR="005E55A7" w:rsidRPr="00C11754">
        <w:t xml:space="preserve"> </w:t>
      </w:r>
      <w:r w:rsidR="00296165" w:rsidRPr="00C11754">
        <w:t>za</w:t>
      </w:r>
      <w:r w:rsidR="005E55A7" w:rsidRPr="00C11754">
        <w:t xml:space="preserve"> </w:t>
      </w:r>
      <w:r w:rsidR="00296165" w:rsidRPr="00C11754">
        <w:t>provedbu</w:t>
      </w:r>
      <w:r w:rsidR="005E55A7" w:rsidRPr="00C11754">
        <w:t xml:space="preserve"> </w:t>
      </w:r>
      <w:bookmarkEnd w:id="44"/>
      <w:r w:rsidR="00EE6EF5" w:rsidRPr="00C11754">
        <w:t>operacije</w:t>
      </w:r>
      <w:bookmarkEnd w:id="45"/>
    </w:p>
    <w:p w14:paraId="3A75E406" w14:textId="5D0BF1A9" w:rsidR="00AC209E" w:rsidRDefault="0029616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Proračun </w:t>
      </w:r>
      <w:r w:rsidR="00EE6EF5" w:rsidRPr="00C11754">
        <w:rPr>
          <w:rFonts w:ascii="Times New Roman" w:hAnsi="Times New Roman" w:cs="Times New Roman"/>
          <w:sz w:val="24"/>
          <w:szCs w:val="24"/>
        </w:rPr>
        <w:t>operacije</w:t>
      </w:r>
      <w:r w:rsidR="00044484" w:rsidRPr="00C11754">
        <w:rPr>
          <w:rFonts w:ascii="Times New Roman" w:hAnsi="Times New Roman" w:cs="Times New Roman"/>
          <w:sz w:val="24"/>
          <w:szCs w:val="24"/>
        </w:rPr>
        <w:t xml:space="preserve"> treba</w:t>
      </w:r>
      <w:r w:rsidRPr="00C11754">
        <w:rPr>
          <w:rFonts w:ascii="Times New Roman" w:hAnsi="Times New Roman" w:cs="Times New Roman"/>
          <w:sz w:val="24"/>
          <w:szCs w:val="24"/>
        </w:rPr>
        <w:t xml:space="preserve"> biti realan</w:t>
      </w:r>
      <w:r w:rsidR="00EF4E83" w:rsidRPr="00C11754">
        <w:rPr>
          <w:rFonts w:ascii="Times New Roman" w:hAnsi="Times New Roman" w:cs="Times New Roman"/>
          <w:sz w:val="24"/>
          <w:szCs w:val="24"/>
        </w:rPr>
        <w:t>,</w:t>
      </w:r>
      <w:r w:rsidRPr="00C11754">
        <w:rPr>
          <w:rFonts w:ascii="Times New Roman" w:hAnsi="Times New Roman" w:cs="Times New Roman"/>
          <w:sz w:val="24"/>
          <w:szCs w:val="24"/>
        </w:rPr>
        <w:t xml:space="preserve"> tj. </w:t>
      </w:r>
      <w:r w:rsidR="00B01C07" w:rsidRPr="00C11754">
        <w:rPr>
          <w:rFonts w:ascii="Times New Roman" w:hAnsi="Times New Roman" w:cs="Times New Roman"/>
          <w:sz w:val="24"/>
          <w:szCs w:val="24"/>
        </w:rPr>
        <w:t xml:space="preserve">troškovi </w:t>
      </w:r>
      <w:r w:rsidR="00643438" w:rsidRPr="00C11754">
        <w:rPr>
          <w:rFonts w:ascii="Times New Roman" w:hAnsi="Times New Roman" w:cs="Times New Roman"/>
          <w:sz w:val="24"/>
          <w:szCs w:val="24"/>
        </w:rPr>
        <w:t>operacije</w:t>
      </w:r>
      <w:r w:rsidR="00B01C07" w:rsidRPr="00C11754">
        <w:rPr>
          <w:rFonts w:ascii="Times New Roman" w:hAnsi="Times New Roman" w:cs="Times New Roman"/>
          <w:sz w:val="24"/>
          <w:szCs w:val="24"/>
        </w:rPr>
        <w:t xml:space="preserve"> </w:t>
      </w:r>
      <w:r w:rsidRPr="00C11754">
        <w:rPr>
          <w:rFonts w:ascii="Times New Roman" w:hAnsi="Times New Roman" w:cs="Times New Roman"/>
          <w:sz w:val="24"/>
          <w:szCs w:val="24"/>
        </w:rPr>
        <w:t xml:space="preserve">moraju biti dostatni za postizanje očekivanih rezultata, a cijene trebaju odgovarati tržišnim cijenama. </w:t>
      </w:r>
    </w:p>
    <w:p w14:paraId="2E42BDAF"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1455C7BB" w14:textId="2F995172" w:rsidR="00AC209E" w:rsidRDefault="00643438"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Pravila prihvatljivosti troškova koja se odnose na ovaj </w:t>
      </w:r>
      <w:r w:rsidR="00991352" w:rsidRPr="00C11754">
        <w:rPr>
          <w:rFonts w:ascii="Times New Roman" w:hAnsi="Times New Roman" w:cs="Times New Roman"/>
          <w:sz w:val="24"/>
          <w:szCs w:val="24"/>
        </w:rPr>
        <w:t>Poziv opisana su niže</w:t>
      </w:r>
      <w:r w:rsidRPr="00C11754">
        <w:rPr>
          <w:rFonts w:ascii="Times New Roman" w:hAnsi="Times New Roman" w:cs="Times New Roman"/>
          <w:sz w:val="24"/>
          <w:szCs w:val="24"/>
        </w:rPr>
        <w:t>.</w:t>
      </w:r>
      <w:r w:rsidR="00296165" w:rsidRPr="00C11754">
        <w:rPr>
          <w:rFonts w:ascii="Times New Roman" w:hAnsi="Times New Roman" w:cs="Times New Roman"/>
          <w:sz w:val="24"/>
          <w:szCs w:val="24"/>
        </w:rPr>
        <w:t xml:space="preserve"> </w:t>
      </w:r>
      <w:r w:rsidRPr="00C11754">
        <w:rPr>
          <w:rFonts w:ascii="Times New Roman" w:hAnsi="Times New Roman" w:cs="Times New Roman"/>
          <w:sz w:val="24"/>
          <w:szCs w:val="24"/>
        </w:rPr>
        <w:t>Prilikom postupka dodjele</w:t>
      </w:r>
      <w:r w:rsidR="00296165" w:rsidRPr="00C11754">
        <w:rPr>
          <w:rFonts w:ascii="Times New Roman" w:hAnsi="Times New Roman" w:cs="Times New Roman"/>
          <w:sz w:val="24"/>
          <w:szCs w:val="24"/>
        </w:rPr>
        <w:t xml:space="preserve"> u obzir će se uzimati samo prihvatljivi</w:t>
      </w:r>
      <w:r w:rsidR="00B01C07" w:rsidRPr="00C11754">
        <w:rPr>
          <w:rFonts w:ascii="Times New Roman" w:hAnsi="Times New Roman" w:cs="Times New Roman"/>
          <w:sz w:val="24"/>
          <w:szCs w:val="24"/>
        </w:rPr>
        <w:t xml:space="preserve"> troškovi. </w:t>
      </w:r>
    </w:p>
    <w:p w14:paraId="27D659B5"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580AA9E9" w14:textId="0EB2D00F" w:rsidR="00AC209E" w:rsidRDefault="00B01C07"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Prihvatljivi troškovi</w:t>
      </w:r>
      <w:r w:rsidR="00296165" w:rsidRPr="00C11754">
        <w:rPr>
          <w:rFonts w:ascii="Times New Roman" w:hAnsi="Times New Roman" w:cs="Times New Roman"/>
          <w:sz w:val="24"/>
          <w:szCs w:val="24"/>
        </w:rPr>
        <w:t xml:space="preserve"> moraju </w:t>
      </w:r>
      <w:r w:rsidR="00994A67" w:rsidRPr="00C11754">
        <w:rPr>
          <w:rFonts w:ascii="Times New Roman" w:hAnsi="Times New Roman" w:cs="Times New Roman"/>
          <w:sz w:val="24"/>
          <w:szCs w:val="24"/>
        </w:rPr>
        <w:t xml:space="preserve">nastati u svrhu provedbe </w:t>
      </w:r>
      <w:r w:rsidR="00643438" w:rsidRPr="00C11754">
        <w:rPr>
          <w:rFonts w:ascii="Times New Roman" w:hAnsi="Times New Roman" w:cs="Times New Roman"/>
          <w:sz w:val="24"/>
          <w:szCs w:val="24"/>
        </w:rPr>
        <w:t>operacije</w:t>
      </w:r>
      <w:r w:rsidR="00994A67" w:rsidRPr="00C11754">
        <w:rPr>
          <w:rFonts w:ascii="Times New Roman" w:hAnsi="Times New Roman" w:cs="Times New Roman"/>
          <w:sz w:val="24"/>
          <w:szCs w:val="24"/>
        </w:rPr>
        <w:t xml:space="preserve">. </w:t>
      </w:r>
    </w:p>
    <w:p w14:paraId="7CE498CD"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3AFFA931" w14:textId="22D29A8E" w:rsidR="00296165" w:rsidRDefault="00296165" w:rsidP="007E099D">
      <w:pPr>
        <w:pStyle w:val="Bezproreda"/>
        <w:spacing w:line="276" w:lineRule="auto"/>
        <w:jc w:val="both"/>
        <w:rPr>
          <w:rFonts w:ascii="Times New Roman" w:hAnsi="Times New Roman" w:cs="Times New Roman"/>
          <w:color w:val="000000" w:themeColor="text1"/>
          <w:sz w:val="24"/>
          <w:szCs w:val="24"/>
        </w:rPr>
      </w:pPr>
      <w:r w:rsidRPr="00C11754">
        <w:rPr>
          <w:rFonts w:ascii="Times New Roman" w:hAnsi="Times New Roman" w:cs="Times New Roman"/>
          <w:color w:val="000000" w:themeColor="text1"/>
          <w:sz w:val="24"/>
          <w:szCs w:val="24"/>
        </w:rPr>
        <w:t xml:space="preserve">Prijavitelj je dužan </w:t>
      </w:r>
      <w:r w:rsidR="00B01C07" w:rsidRPr="00C11754">
        <w:rPr>
          <w:rFonts w:ascii="Times New Roman" w:hAnsi="Times New Roman" w:cs="Times New Roman"/>
          <w:color w:val="000000" w:themeColor="text1"/>
          <w:sz w:val="24"/>
          <w:szCs w:val="24"/>
        </w:rPr>
        <w:t>dostaviti proračun svih planiranih troškova</w:t>
      </w:r>
      <w:r w:rsidRPr="00C11754">
        <w:rPr>
          <w:rFonts w:ascii="Times New Roman" w:hAnsi="Times New Roman" w:cs="Times New Roman"/>
          <w:color w:val="000000" w:themeColor="text1"/>
          <w:sz w:val="24"/>
          <w:szCs w:val="24"/>
        </w:rPr>
        <w:t xml:space="preserve"> potrebnih za realizaciju </w:t>
      </w:r>
      <w:r w:rsidR="00643438" w:rsidRPr="00C11754">
        <w:rPr>
          <w:rFonts w:ascii="Times New Roman" w:hAnsi="Times New Roman" w:cs="Times New Roman"/>
          <w:color w:val="000000" w:themeColor="text1"/>
          <w:sz w:val="24"/>
          <w:szCs w:val="24"/>
        </w:rPr>
        <w:t>operacije</w:t>
      </w:r>
      <w:r w:rsidRPr="00C11754">
        <w:rPr>
          <w:rFonts w:ascii="Times New Roman" w:hAnsi="Times New Roman" w:cs="Times New Roman"/>
          <w:color w:val="000000" w:themeColor="text1"/>
          <w:sz w:val="24"/>
          <w:szCs w:val="24"/>
        </w:rPr>
        <w:t xml:space="preserve">, pri čemu </w:t>
      </w:r>
      <w:r w:rsidR="00B01C07" w:rsidRPr="00C11754">
        <w:rPr>
          <w:rFonts w:ascii="Times New Roman" w:hAnsi="Times New Roman" w:cs="Times New Roman"/>
          <w:color w:val="000000" w:themeColor="text1"/>
          <w:sz w:val="24"/>
          <w:szCs w:val="24"/>
        </w:rPr>
        <w:t>proračun mora obuhvatiti troškove</w:t>
      </w:r>
      <w:r w:rsidRPr="00C11754">
        <w:rPr>
          <w:rFonts w:ascii="Times New Roman" w:hAnsi="Times New Roman" w:cs="Times New Roman"/>
          <w:color w:val="000000" w:themeColor="text1"/>
          <w:sz w:val="24"/>
          <w:szCs w:val="24"/>
        </w:rPr>
        <w:t xml:space="preserve"> </w:t>
      </w:r>
      <w:r w:rsidR="00643438" w:rsidRPr="00C11754">
        <w:rPr>
          <w:rFonts w:ascii="Times New Roman" w:hAnsi="Times New Roman" w:cs="Times New Roman"/>
          <w:color w:val="000000" w:themeColor="text1"/>
          <w:sz w:val="24"/>
          <w:szCs w:val="24"/>
        </w:rPr>
        <w:t>koji nastaju nakon potpisivanja ugovora o dodjeli bespovratnih financijskih sredstava</w:t>
      </w:r>
      <w:r w:rsidR="00B01C07" w:rsidRPr="00C11754">
        <w:rPr>
          <w:rFonts w:ascii="Times New Roman" w:hAnsi="Times New Roman" w:cs="Times New Roman"/>
          <w:color w:val="000000" w:themeColor="text1"/>
          <w:sz w:val="24"/>
          <w:szCs w:val="24"/>
        </w:rPr>
        <w:t xml:space="preserve"> i troškove</w:t>
      </w:r>
      <w:r w:rsidRPr="00C11754">
        <w:rPr>
          <w:rFonts w:ascii="Times New Roman" w:hAnsi="Times New Roman" w:cs="Times New Roman"/>
          <w:color w:val="000000" w:themeColor="text1"/>
          <w:sz w:val="24"/>
          <w:szCs w:val="24"/>
        </w:rPr>
        <w:t xml:space="preserve"> koj</w:t>
      </w:r>
      <w:r w:rsidR="00643438" w:rsidRPr="00C11754">
        <w:rPr>
          <w:rFonts w:ascii="Times New Roman" w:hAnsi="Times New Roman" w:cs="Times New Roman"/>
          <w:color w:val="000000" w:themeColor="text1"/>
          <w:sz w:val="24"/>
          <w:szCs w:val="24"/>
        </w:rPr>
        <w:t xml:space="preserve">i su nastali i prije tog trenutka </w:t>
      </w:r>
      <w:r w:rsidR="00B15296" w:rsidRPr="00C11754">
        <w:rPr>
          <w:rFonts w:ascii="Times New Roman" w:hAnsi="Times New Roman" w:cs="Times New Roman"/>
          <w:color w:val="000000" w:themeColor="text1"/>
          <w:sz w:val="24"/>
          <w:szCs w:val="24"/>
        </w:rPr>
        <w:t>(ukoliko je primjenjivo)</w:t>
      </w:r>
      <w:r w:rsidR="00574790" w:rsidRPr="00C11754">
        <w:rPr>
          <w:rFonts w:ascii="Times New Roman" w:hAnsi="Times New Roman" w:cs="Times New Roman"/>
          <w:color w:val="000000" w:themeColor="text1"/>
          <w:sz w:val="24"/>
          <w:szCs w:val="24"/>
        </w:rPr>
        <w:t>, a ne prije 22. ožujka 2020. g.</w:t>
      </w:r>
      <w:r w:rsidR="002B12B0" w:rsidRPr="00C11754">
        <w:rPr>
          <w:rFonts w:ascii="Times New Roman" w:hAnsi="Times New Roman" w:cs="Times New Roman"/>
          <w:color w:val="000000" w:themeColor="text1"/>
          <w:sz w:val="24"/>
          <w:szCs w:val="24"/>
        </w:rPr>
        <w:t xml:space="preserve"> </w:t>
      </w:r>
      <w:r w:rsidR="002438A1" w:rsidRPr="00C11754">
        <w:rPr>
          <w:rFonts w:ascii="Times New Roman" w:hAnsi="Times New Roman" w:cs="Times New Roman"/>
          <w:color w:val="000000" w:themeColor="text1"/>
          <w:sz w:val="24"/>
          <w:szCs w:val="24"/>
        </w:rPr>
        <w:t xml:space="preserve">Neprihvatljivi troškovi </w:t>
      </w:r>
      <w:r w:rsidR="00643438" w:rsidRPr="00C11754">
        <w:rPr>
          <w:rFonts w:ascii="Times New Roman" w:hAnsi="Times New Roman" w:cs="Times New Roman"/>
          <w:color w:val="000000" w:themeColor="text1"/>
          <w:sz w:val="24"/>
          <w:szCs w:val="24"/>
        </w:rPr>
        <w:t>se</w:t>
      </w:r>
      <w:r w:rsidR="002438A1" w:rsidRPr="00C11754">
        <w:rPr>
          <w:rFonts w:ascii="Times New Roman" w:hAnsi="Times New Roman" w:cs="Times New Roman"/>
          <w:color w:val="000000" w:themeColor="text1"/>
          <w:sz w:val="24"/>
          <w:szCs w:val="24"/>
        </w:rPr>
        <w:t xml:space="preserve"> navode zasebno u proračunu </w:t>
      </w:r>
      <w:r w:rsidR="00223717" w:rsidRPr="00C11754">
        <w:rPr>
          <w:rFonts w:ascii="Times New Roman" w:hAnsi="Times New Roman" w:cs="Times New Roman"/>
          <w:color w:val="000000" w:themeColor="text1"/>
          <w:sz w:val="24"/>
          <w:szCs w:val="24"/>
        </w:rPr>
        <w:t>operacije</w:t>
      </w:r>
      <w:r w:rsidR="00643438" w:rsidRPr="00C11754">
        <w:rPr>
          <w:rFonts w:ascii="Times New Roman" w:hAnsi="Times New Roman" w:cs="Times New Roman"/>
          <w:color w:val="000000" w:themeColor="text1"/>
          <w:sz w:val="24"/>
          <w:szCs w:val="24"/>
        </w:rPr>
        <w:t>.</w:t>
      </w:r>
    </w:p>
    <w:p w14:paraId="04800AE3"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5D51D4A9" w14:textId="1D903DEB" w:rsidR="00574790" w:rsidRPr="00C11754" w:rsidRDefault="00574790"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Prihvatljivi troškovi su oni koji su opisani ovim Pozivom te se na ista primjenjuju pravila Uredbe Vijeća (EZ) br. 2012/2002 od 11. studenoga 2002. o osnivanju Fonda solidarnosti Europske unije</w:t>
      </w:r>
      <w:r w:rsidR="00555CC2" w:rsidRPr="00C11754">
        <w:rPr>
          <w:rFonts w:ascii="Times New Roman" w:hAnsi="Times New Roman" w:cs="Times New Roman"/>
          <w:sz w:val="24"/>
          <w:szCs w:val="24"/>
        </w:rPr>
        <w:t xml:space="preserve"> i njenih izmjena navedenih u točki </w:t>
      </w:r>
      <w:r w:rsidR="00D107C3" w:rsidRPr="00C11754">
        <w:rPr>
          <w:rFonts w:ascii="Times New Roman" w:hAnsi="Times New Roman" w:cs="Times New Roman"/>
          <w:sz w:val="24"/>
          <w:szCs w:val="24"/>
        </w:rPr>
        <w:t>1.1. ovih Uputa</w:t>
      </w:r>
      <w:r w:rsidRPr="00C11754">
        <w:rPr>
          <w:rFonts w:ascii="Times New Roman" w:hAnsi="Times New Roman" w:cs="Times New Roman"/>
          <w:sz w:val="24"/>
          <w:szCs w:val="24"/>
        </w:rPr>
        <w:t xml:space="preserve">. Isplate iz Fonda u načelu su ograničene na financijske mjere za uklanjanje neosigurane štete i moraju se vratiti, ako je trošak popravka štete kasnije pokrila treća strana, u skladu s člankom 8. stavkom 4. predmetne Uredbe. </w:t>
      </w:r>
    </w:p>
    <w:p w14:paraId="714EE251" w14:textId="77777777" w:rsidR="00B53786" w:rsidRDefault="00B53786" w:rsidP="007E099D">
      <w:pPr>
        <w:pStyle w:val="Bezproreda"/>
        <w:spacing w:line="276" w:lineRule="auto"/>
        <w:jc w:val="both"/>
        <w:rPr>
          <w:rFonts w:ascii="Times New Roman" w:hAnsi="Times New Roman" w:cs="Times New Roman"/>
          <w:sz w:val="24"/>
          <w:szCs w:val="24"/>
        </w:rPr>
      </w:pPr>
    </w:p>
    <w:p w14:paraId="7D48DDC2" w14:textId="2B7CE44B" w:rsidR="00574790" w:rsidRPr="00C11754" w:rsidRDefault="00574790"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lastRenderedPageBreak/>
        <w:t>Troškovi moraju ispunjavati sljedeće opće uvjete prihvatljivosti:</w:t>
      </w:r>
    </w:p>
    <w:p w14:paraId="6F705E13" w14:textId="72977E62" w:rsidR="00574790" w:rsidRPr="00C11754" w:rsidRDefault="00574790" w:rsidP="007E099D">
      <w:pPr>
        <w:pStyle w:val="Bezproreda"/>
        <w:numPr>
          <w:ilvl w:val="0"/>
          <w:numId w:val="18"/>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nastati za vrijeme trajanja (razdoblja) provedbe operacije;</w:t>
      </w:r>
    </w:p>
    <w:p w14:paraId="44D5EFD2" w14:textId="77777777" w:rsidR="00574790" w:rsidRPr="00C11754" w:rsidRDefault="00574790" w:rsidP="007E099D">
      <w:pPr>
        <w:pStyle w:val="Bezproreda"/>
        <w:numPr>
          <w:ilvl w:val="0"/>
          <w:numId w:val="18"/>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biti povezani i nastati u okviru operacije (proračuna operacije) koji je odabran u okviru ovog Poziva, u skladu s kriterijima odabira, a za koji je preuzeta obveza u Ugovoru; </w:t>
      </w:r>
    </w:p>
    <w:p w14:paraId="5E5E1AF0" w14:textId="77777777" w:rsidR="00574790" w:rsidRPr="00C11754" w:rsidRDefault="00574790" w:rsidP="007E099D">
      <w:pPr>
        <w:pStyle w:val="Bezproreda"/>
        <w:numPr>
          <w:ilvl w:val="0"/>
          <w:numId w:val="18"/>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biti razumni, opravdani i u skladu s načelom odgovornog financijskog upravljanja, odnosno u skladu s načelima ekonomičnosti, učinkovitosti i djelotvornosti za postizanje rezultata te biti u skladu s tržišnim cijenama;</w:t>
      </w:r>
    </w:p>
    <w:p w14:paraId="5B3C463F" w14:textId="77777777" w:rsidR="00574790" w:rsidRPr="00C11754" w:rsidRDefault="00574790" w:rsidP="007E099D">
      <w:pPr>
        <w:pStyle w:val="Bezproreda"/>
        <w:numPr>
          <w:ilvl w:val="0"/>
          <w:numId w:val="19"/>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biti povezani i nastati u okviru aktivnosti navedenih u Uputama;</w:t>
      </w:r>
    </w:p>
    <w:p w14:paraId="325FCFA8" w14:textId="77777777" w:rsidR="00574790" w:rsidRPr="00C11754" w:rsidRDefault="00574790" w:rsidP="007E099D">
      <w:pPr>
        <w:pStyle w:val="Bezproreda"/>
        <w:numPr>
          <w:ilvl w:val="0"/>
          <w:numId w:val="19"/>
        </w:numPr>
        <w:spacing w:line="276" w:lineRule="auto"/>
        <w:jc w:val="both"/>
        <w:rPr>
          <w:rFonts w:ascii="Times New Roman" w:hAnsi="Times New Roman" w:cs="Times New Roman"/>
          <w:sz w:val="24"/>
          <w:szCs w:val="24"/>
        </w:rPr>
      </w:pPr>
      <w:bookmarkStart w:id="46" w:name="_Hlk62638996"/>
      <w:r w:rsidRPr="00C11754">
        <w:rPr>
          <w:rFonts w:ascii="Times New Roman" w:hAnsi="Times New Roman" w:cs="Times New Roman"/>
          <w:sz w:val="24"/>
          <w:szCs w:val="24"/>
        </w:rPr>
        <w:t>biti u skladu s pravilima o javnoj nabavi ili nabavi koje obavljaju osobe koje nisu obveznici Zakona o javnoj nabavi;</w:t>
      </w:r>
    </w:p>
    <w:p w14:paraId="20AE21AC" w14:textId="79BE0886" w:rsidR="00574790" w:rsidRPr="00C11754" w:rsidRDefault="00574790" w:rsidP="007E099D">
      <w:pPr>
        <w:pStyle w:val="Bezproreda"/>
        <w:numPr>
          <w:ilvl w:val="0"/>
          <w:numId w:val="19"/>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biti povezani s pripremom i provedbom operacije, uključujući troškove povezane s bitnim tehničkim stručnim mišljenjem</w:t>
      </w:r>
      <w:r w:rsidR="003445FC" w:rsidRPr="00C11754">
        <w:rPr>
          <w:rFonts w:ascii="Times New Roman" w:hAnsi="Times New Roman" w:cs="Times New Roman"/>
          <w:sz w:val="24"/>
          <w:szCs w:val="24"/>
        </w:rPr>
        <w:t>;</w:t>
      </w:r>
    </w:p>
    <w:p w14:paraId="534E7B74" w14:textId="3AF13AC5" w:rsidR="00574790" w:rsidRPr="00C11754" w:rsidRDefault="00574790" w:rsidP="007E099D">
      <w:pPr>
        <w:pStyle w:val="Bezproreda"/>
        <w:numPr>
          <w:ilvl w:val="0"/>
          <w:numId w:val="19"/>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biti stvarni, odnosno </w:t>
      </w:r>
      <w:r w:rsidRPr="00D65649">
        <w:rPr>
          <w:rFonts w:ascii="Times New Roman" w:hAnsi="Times New Roman" w:cs="Times New Roman"/>
          <w:sz w:val="24"/>
          <w:szCs w:val="24"/>
        </w:rPr>
        <w:t>potkrijepljeni računima ili drugim dokumentima</w:t>
      </w:r>
      <w:r w:rsidRPr="00C11754">
        <w:rPr>
          <w:rFonts w:ascii="Times New Roman" w:hAnsi="Times New Roman" w:cs="Times New Roman"/>
          <w:sz w:val="24"/>
          <w:szCs w:val="24"/>
        </w:rPr>
        <w:t>.</w:t>
      </w:r>
      <w:bookmarkEnd w:id="46"/>
    </w:p>
    <w:p w14:paraId="08F17DA4" w14:textId="77777777" w:rsidR="0047467F" w:rsidRDefault="0047467F" w:rsidP="007E099D">
      <w:pPr>
        <w:pStyle w:val="Bezproreda"/>
        <w:spacing w:line="276" w:lineRule="auto"/>
        <w:jc w:val="both"/>
        <w:rPr>
          <w:rFonts w:ascii="Times New Roman" w:hAnsi="Times New Roman" w:cs="Times New Roman"/>
          <w:sz w:val="24"/>
          <w:szCs w:val="24"/>
        </w:rPr>
      </w:pPr>
    </w:p>
    <w:p w14:paraId="4264E606" w14:textId="77777777" w:rsidR="00EF3909" w:rsidRPr="00C11754" w:rsidRDefault="00EF3909" w:rsidP="007E099D">
      <w:pPr>
        <w:pStyle w:val="Bezproreda"/>
        <w:spacing w:line="276" w:lineRule="auto"/>
        <w:jc w:val="both"/>
        <w:rPr>
          <w:rFonts w:ascii="Times New Roman" w:hAnsi="Times New Roman" w:cs="Times New Roman"/>
          <w:sz w:val="24"/>
          <w:szCs w:val="24"/>
        </w:rPr>
      </w:pPr>
    </w:p>
    <w:p w14:paraId="15C870B4" w14:textId="43735C3B" w:rsidR="00871955" w:rsidRPr="00C11754" w:rsidRDefault="0058480E" w:rsidP="007E099D">
      <w:pPr>
        <w:pStyle w:val="Naslov2"/>
        <w:spacing w:before="0" w:after="0"/>
      </w:pPr>
      <w:bookmarkStart w:id="47" w:name="_Toc70421973"/>
      <w:r w:rsidRPr="00C11754">
        <w:t xml:space="preserve">2.9. </w:t>
      </w:r>
      <w:r w:rsidR="00882590" w:rsidRPr="00C11754">
        <w:t>Prihvatljivi troškovi</w:t>
      </w:r>
      <w:bookmarkEnd w:id="47"/>
    </w:p>
    <w:p w14:paraId="34DB8F80" w14:textId="4DF35C46" w:rsidR="007F3C9C" w:rsidRPr="00C11754" w:rsidRDefault="007F3C9C"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Sljedeće kategorije troškova smatraju se prihvatljivim</w:t>
      </w:r>
      <w:r w:rsidR="00DB7E3F" w:rsidRPr="00C11754">
        <w:rPr>
          <w:rFonts w:ascii="Times New Roman" w:hAnsi="Times New Roman" w:cs="Times New Roman"/>
          <w:sz w:val="24"/>
          <w:szCs w:val="24"/>
        </w:rPr>
        <w:t xml:space="preserve"> u okviru ovog Poziva</w:t>
      </w:r>
      <w:r w:rsidRPr="00C11754">
        <w:rPr>
          <w:rFonts w:ascii="Times New Roman" w:hAnsi="Times New Roman" w:cs="Times New Roman"/>
          <w:sz w:val="24"/>
          <w:szCs w:val="24"/>
        </w:rPr>
        <w:t>:</w:t>
      </w:r>
    </w:p>
    <w:p w14:paraId="0C27D879" w14:textId="77777777" w:rsidR="00DB7E3F" w:rsidRPr="00C11754" w:rsidRDefault="00DB7E3F" w:rsidP="007E099D">
      <w:pPr>
        <w:pStyle w:val="Bezproreda"/>
        <w:spacing w:line="276" w:lineRule="auto"/>
        <w:jc w:val="both"/>
        <w:rPr>
          <w:rFonts w:ascii="Times New Roman" w:hAnsi="Times New Roman" w:cs="Times New Roman"/>
          <w:sz w:val="24"/>
          <w:szCs w:val="24"/>
        </w:rPr>
      </w:pPr>
    </w:p>
    <w:p w14:paraId="661CF9F3" w14:textId="77777777" w:rsidR="007F3C9C" w:rsidRPr="00C11754" w:rsidRDefault="007F3C9C" w:rsidP="007E099D">
      <w:pPr>
        <w:pStyle w:val="Bezproreda"/>
        <w:spacing w:line="276" w:lineRule="auto"/>
        <w:jc w:val="both"/>
        <w:rPr>
          <w:rFonts w:ascii="Times New Roman" w:hAnsi="Times New Roman" w:cs="Times New Roman"/>
          <w:b/>
          <w:i/>
          <w:sz w:val="24"/>
          <w:szCs w:val="24"/>
        </w:rPr>
      </w:pPr>
      <w:r w:rsidRPr="00C11754">
        <w:rPr>
          <w:rFonts w:ascii="Times New Roman" w:hAnsi="Times New Roman" w:cs="Times New Roman"/>
          <w:b/>
          <w:i/>
          <w:sz w:val="24"/>
          <w:szCs w:val="24"/>
        </w:rPr>
        <w:t xml:space="preserve">Grupa 1. </w:t>
      </w:r>
      <w:bookmarkStart w:id="48" w:name="_Hlk62639029"/>
      <w:r w:rsidRPr="00C11754">
        <w:rPr>
          <w:rFonts w:ascii="Times New Roman" w:hAnsi="Times New Roman" w:cs="Times New Roman"/>
          <w:b/>
          <w:i/>
          <w:sz w:val="24"/>
          <w:szCs w:val="24"/>
        </w:rPr>
        <w:t>Hitne mjere sanacije</w:t>
      </w:r>
      <w:bookmarkEnd w:id="48"/>
    </w:p>
    <w:p w14:paraId="00ADDCAD" w14:textId="55B22600" w:rsidR="007F3C9C" w:rsidRPr="001B301C" w:rsidRDefault="007F3C9C" w:rsidP="007E099D">
      <w:pPr>
        <w:pStyle w:val="Bezproreda"/>
        <w:numPr>
          <w:ilvl w:val="0"/>
          <w:numId w:val="20"/>
        </w:numPr>
        <w:spacing w:line="276" w:lineRule="auto"/>
        <w:jc w:val="both"/>
        <w:rPr>
          <w:rFonts w:ascii="Times New Roman" w:hAnsi="Times New Roman" w:cs="Times New Roman"/>
          <w:sz w:val="24"/>
          <w:szCs w:val="24"/>
          <w:highlight w:val="yellow"/>
        </w:rPr>
      </w:pPr>
      <w:r w:rsidRPr="00C11754">
        <w:rPr>
          <w:rFonts w:ascii="Times New Roman" w:hAnsi="Times New Roman" w:cs="Times New Roman"/>
          <w:sz w:val="24"/>
          <w:szCs w:val="24"/>
        </w:rPr>
        <w:t xml:space="preserve">troškovi </w:t>
      </w:r>
      <w:bookmarkStart w:id="49" w:name="_Hlk62639179"/>
      <w:r w:rsidRPr="00C11754">
        <w:rPr>
          <w:rFonts w:ascii="Times New Roman" w:hAnsi="Times New Roman" w:cs="Times New Roman"/>
          <w:sz w:val="24"/>
          <w:szCs w:val="24"/>
        </w:rPr>
        <w:t xml:space="preserve">koji se odnose na </w:t>
      </w:r>
      <w:r w:rsidRPr="001B301C">
        <w:rPr>
          <w:rFonts w:ascii="Times New Roman" w:hAnsi="Times New Roman" w:cs="Times New Roman"/>
          <w:sz w:val="24"/>
          <w:szCs w:val="24"/>
        </w:rPr>
        <w:t>do sada provedene prihvatljive aktivnosti iz Grupe 2</w:t>
      </w:r>
      <w:r w:rsidR="00587A41" w:rsidRPr="001B301C">
        <w:rPr>
          <w:rFonts w:ascii="Times New Roman" w:hAnsi="Times New Roman" w:cs="Times New Roman"/>
          <w:sz w:val="24"/>
          <w:szCs w:val="24"/>
        </w:rPr>
        <w:t xml:space="preserve"> i</w:t>
      </w:r>
      <w:r w:rsidR="00422414" w:rsidRPr="001B301C">
        <w:rPr>
          <w:rFonts w:ascii="Times New Roman" w:hAnsi="Times New Roman" w:cs="Times New Roman"/>
          <w:sz w:val="24"/>
          <w:szCs w:val="24"/>
        </w:rPr>
        <w:t xml:space="preserve"> </w:t>
      </w:r>
      <w:r w:rsidR="00442FE5" w:rsidRPr="001B301C">
        <w:rPr>
          <w:rFonts w:ascii="Times New Roman" w:hAnsi="Times New Roman" w:cs="Times New Roman"/>
          <w:sz w:val="24"/>
          <w:szCs w:val="24"/>
        </w:rPr>
        <w:t xml:space="preserve">Grupe 3 </w:t>
      </w:r>
      <w:r w:rsidRPr="001B301C">
        <w:rPr>
          <w:rFonts w:ascii="Times New Roman" w:hAnsi="Times New Roman" w:cs="Times New Roman"/>
          <w:sz w:val="24"/>
          <w:szCs w:val="24"/>
        </w:rPr>
        <w:t>koji su nastali od 22. ožujka 2020. godine, a</w:t>
      </w:r>
      <w:bookmarkEnd w:id="49"/>
      <w:r w:rsidRPr="001B301C">
        <w:rPr>
          <w:rFonts w:ascii="Times New Roman" w:hAnsi="Times New Roman" w:cs="Times New Roman"/>
          <w:sz w:val="24"/>
          <w:szCs w:val="24"/>
        </w:rPr>
        <w:t xml:space="preserve"> </w:t>
      </w:r>
      <w:r w:rsidR="00DB7E3F" w:rsidRPr="001B301C">
        <w:rPr>
          <w:rFonts w:ascii="Times New Roman" w:hAnsi="Times New Roman" w:cs="Times New Roman"/>
          <w:sz w:val="24"/>
          <w:szCs w:val="24"/>
        </w:rPr>
        <w:t>za koje prijavitelj posjeduje dokaze o provedenim aktivnostima odnosno nastalim troškovima</w:t>
      </w:r>
      <w:r w:rsidR="003445FC" w:rsidRPr="001B301C">
        <w:rPr>
          <w:rFonts w:ascii="Times New Roman" w:hAnsi="Times New Roman" w:cs="Times New Roman"/>
          <w:sz w:val="24"/>
          <w:szCs w:val="24"/>
        </w:rPr>
        <w:t>;</w:t>
      </w:r>
    </w:p>
    <w:p w14:paraId="749D9087" w14:textId="146688D7" w:rsidR="003E5280" w:rsidRPr="00C11754" w:rsidRDefault="00177E97" w:rsidP="007E099D">
      <w:pPr>
        <w:pStyle w:val="Odlomakpopisa"/>
        <w:numPr>
          <w:ilvl w:val="0"/>
          <w:numId w:val="20"/>
        </w:numPr>
        <w:spacing w:after="0"/>
        <w:jc w:val="both"/>
        <w:rPr>
          <w:rFonts w:ascii="Times New Roman" w:hAnsi="Times New Roman" w:cs="Times New Roman"/>
          <w:sz w:val="24"/>
          <w:szCs w:val="24"/>
        </w:rPr>
      </w:pPr>
      <w:r w:rsidRPr="00C11754">
        <w:rPr>
          <w:rFonts w:ascii="Times New Roman" w:hAnsi="Times New Roman" w:cs="Times New Roman"/>
          <w:sz w:val="24"/>
          <w:szCs w:val="24"/>
        </w:rPr>
        <w:t>PDV za troškove provedenih aktivnosti, u slučajevima kada prijavitelj nema pravo ostvariti odbitak istoga</w:t>
      </w:r>
      <w:r w:rsidR="00405187" w:rsidRPr="00C11754">
        <w:rPr>
          <w:rFonts w:ascii="Times New Roman" w:hAnsi="Times New Roman" w:cs="Times New Roman"/>
          <w:sz w:val="24"/>
          <w:szCs w:val="24"/>
        </w:rPr>
        <w:t>.</w:t>
      </w:r>
    </w:p>
    <w:p w14:paraId="3C9C6D5B" w14:textId="77777777" w:rsidR="00405187" w:rsidRPr="00C11754" w:rsidRDefault="00405187" w:rsidP="007E099D">
      <w:pPr>
        <w:pStyle w:val="Odlomakpopisa"/>
        <w:spacing w:after="0"/>
        <w:rPr>
          <w:rFonts w:ascii="Times New Roman" w:hAnsi="Times New Roman" w:cs="Times New Roman"/>
          <w:sz w:val="24"/>
          <w:szCs w:val="24"/>
        </w:rPr>
      </w:pPr>
    </w:p>
    <w:p w14:paraId="38C9E09D" w14:textId="77777777" w:rsidR="007F3C9C" w:rsidRPr="00C11754" w:rsidRDefault="007F3C9C" w:rsidP="007E099D">
      <w:pPr>
        <w:pStyle w:val="Bezproreda"/>
        <w:spacing w:line="276" w:lineRule="auto"/>
        <w:jc w:val="both"/>
        <w:rPr>
          <w:rFonts w:ascii="Times New Roman" w:hAnsi="Times New Roman" w:cs="Times New Roman"/>
          <w:b/>
          <w:i/>
          <w:sz w:val="24"/>
          <w:szCs w:val="24"/>
        </w:rPr>
      </w:pPr>
      <w:r w:rsidRPr="00C11754">
        <w:rPr>
          <w:rFonts w:ascii="Times New Roman" w:hAnsi="Times New Roman" w:cs="Times New Roman"/>
          <w:b/>
          <w:i/>
          <w:sz w:val="24"/>
          <w:szCs w:val="24"/>
        </w:rPr>
        <w:t xml:space="preserve">Grupa 2. </w:t>
      </w:r>
      <w:bookmarkStart w:id="50" w:name="_Hlk62639278"/>
      <w:r w:rsidRPr="00C11754">
        <w:rPr>
          <w:rFonts w:ascii="Times New Roman" w:hAnsi="Times New Roman" w:cs="Times New Roman"/>
          <w:b/>
          <w:i/>
          <w:sz w:val="24"/>
          <w:szCs w:val="24"/>
        </w:rPr>
        <w:t xml:space="preserve">Priprema projektne i tehničke dokumentacije </w:t>
      </w:r>
      <w:bookmarkEnd w:id="50"/>
    </w:p>
    <w:p w14:paraId="39FE2759" w14:textId="490E69D8"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izrade dokumentacije o postojećem stanju građevine i opreme</w:t>
      </w:r>
      <w:r w:rsidR="003445FC" w:rsidRPr="00C11754">
        <w:rPr>
          <w:rFonts w:ascii="Times New Roman" w:hAnsi="Times New Roman" w:cs="Times New Roman"/>
          <w:sz w:val="24"/>
          <w:szCs w:val="24"/>
        </w:rPr>
        <w:t>;</w:t>
      </w:r>
    </w:p>
    <w:p w14:paraId="1F95C6CA" w14:textId="66A1F286"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za istražne </w:t>
      </w:r>
      <w:r w:rsidR="003B47C6" w:rsidRPr="00C11754">
        <w:rPr>
          <w:rFonts w:ascii="Times New Roman" w:hAnsi="Times New Roman" w:cs="Times New Roman"/>
          <w:sz w:val="24"/>
          <w:szCs w:val="24"/>
        </w:rPr>
        <w:t xml:space="preserve">radove </w:t>
      </w:r>
      <w:r w:rsidRPr="00C11754">
        <w:rPr>
          <w:rFonts w:ascii="Times New Roman" w:hAnsi="Times New Roman" w:cs="Times New Roman"/>
          <w:sz w:val="24"/>
          <w:szCs w:val="24"/>
        </w:rPr>
        <w:t>na konstrukcijama i materijalima, geomehanička istraživanja</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4FF8037B" w14:textId="1D7D46C5"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izrade projekta rušenja i uklanjanja</w:t>
      </w:r>
      <w:r w:rsidR="003445FC" w:rsidRPr="00C11754">
        <w:rPr>
          <w:rFonts w:ascii="Times New Roman" w:hAnsi="Times New Roman" w:cs="Times New Roman"/>
          <w:sz w:val="24"/>
          <w:szCs w:val="24"/>
        </w:rPr>
        <w:t>;</w:t>
      </w:r>
    </w:p>
    <w:p w14:paraId="78AA6630" w14:textId="00F8A967" w:rsidR="007F3C9C" w:rsidRPr="00C11754" w:rsidRDefault="007F3C9C" w:rsidP="007E099D">
      <w:pPr>
        <w:pStyle w:val="Bezproreda"/>
        <w:numPr>
          <w:ilvl w:val="0"/>
          <w:numId w:val="20"/>
        </w:numPr>
        <w:spacing w:line="276" w:lineRule="auto"/>
        <w:jc w:val="both"/>
        <w:rPr>
          <w:rFonts w:ascii="Times New Roman" w:hAnsi="Times New Roman" w:cs="Times New Roman"/>
          <w:strike/>
          <w:sz w:val="24"/>
          <w:szCs w:val="24"/>
        </w:rPr>
      </w:pPr>
      <w:r w:rsidRPr="00C11754">
        <w:rPr>
          <w:rFonts w:ascii="Times New Roman" w:hAnsi="Times New Roman" w:cs="Times New Roman"/>
          <w:sz w:val="24"/>
          <w:szCs w:val="24"/>
        </w:rPr>
        <w:t xml:space="preserve">troškovi izrade projekta za obnovu građevine s </w:t>
      </w:r>
      <w:r w:rsidR="003445FC" w:rsidRPr="00C11754">
        <w:rPr>
          <w:rFonts w:ascii="Times New Roman" w:hAnsi="Times New Roman" w:cs="Times New Roman"/>
          <w:sz w:val="24"/>
          <w:szCs w:val="24"/>
        </w:rPr>
        <w:t>tehničkom dokumentacijom</w:t>
      </w:r>
      <w:r w:rsidR="00035D16" w:rsidRPr="00C11754">
        <w:rPr>
          <w:rFonts w:ascii="Times New Roman" w:hAnsi="Times New Roman" w:cs="Times New Roman"/>
          <w:sz w:val="24"/>
          <w:szCs w:val="24"/>
        </w:rPr>
        <w:t xml:space="preserve"> i</w:t>
      </w:r>
      <w:r w:rsidR="003445FC" w:rsidRPr="00C11754">
        <w:rPr>
          <w:rFonts w:ascii="Times New Roman" w:hAnsi="Times New Roman" w:cs="Times New Roman"/>
          <w:sz w:val="24"/>
          <w:szCs w:val="24"/>
        </w:rPr>
        <w:t xml:space="preserve"> cjelovitim troškovnikom izrade </w:t>
      </w:r>
      <w:r w:rsidR="00000B49" w:rsidRPr="00C11754">
        <w:rPr>
          <w:rFonts w:ascii="Times New Roman" w:hAnsi="Times New Roman" w:cs="Times New Roman"/>
          <w:sz w:val="24"/>
          <w:szCs w:val="24"/>
        </w:rPr>
        <w:t xml:space="preserve">tehničke dokumentacije i </w:t>
      </w:r>
      <w:r w:rsidR="003445FC" w:rsidRPr="00C11754">
        <w:rPr>
          <w:rFonts w:ascii="Times New Roman" w:hAnsi="Times New Roman" w:cs="Times New Roman"/>
          <w:sz w:val="24"/>
          <w:szCs w:val="24"/>
        </w:rPr>
        <w:t>projekata obnove uništenih i oštećenih građevina i pripadajuće infrastrukture;</w:t>
      </w:r>
    </w:p>
    <w:p w14:paraId="2FCC7ED4" w14:textId="71225979"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dokumentacije za potrebne popravke okoliša oštećenog potresom</w:t>
      </w:r>
      <w:r w:rsidR="003445FC" w:rsidRPr="00C11754">
        <w:rPr>
          <w:rFonts w:ascii="Times New Roman" w:hAnsi="Times New Roman" w:cs="Times New Roman"/>
          <w:sz w:val="24"/>
          <w:szCs w:val="24"/>
        </w:rPr>
        <w:t>;</w:t>
      </w:r>
    </w:p>
    <w:p w14:paraId="532A5F02" w14:textId="0FC7029D"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1" w:name="_Hlk62640111"/>
      <w:r w:rsidRPr="00C11754">
        <w:rPr>
          <w:rFonts w:ascii="Times New Roman" w:hAnsi="Times New Roman" w:cs="Times New Roman"/>
          <w:sz w:val="24"/>
          <w:szCs w:val="24"/>
        </w:rPr>
        <w:t xml:space="preserve">troškovi ovjere od strane ovlaštenog </w:t>
      </w:r>
      <w:proofErr w:type="spellStart"/>
      <w:r w:rsidRPr="00C11754">
        <w:rPr>
          <w:rFonts w:ascii="Times New Roman" w:hAnsi="Times New Roman" w:cs="Times New Roman"/>
          <w:sz w:val="24"/>
          <w:szCs w:val="24"/>
        </w:rPr>
        <w:t>revidenta</w:t>
      </w:r>
      <w:proofErr w:type="spellEnd"/>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5B84285A" w14:textId="4BF593AA"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povezani s pripremom i provedbom operacija, uključujući troškove povezane s bitnim tehničkim stručnim mišljenjem, prihvatljivi su kao dio troškova projekta</w:t>
      </w:r>
      <w:r w:rsidR="003445FC" w:rsidRPr="00C11754">
        <w:rPr>
          <w:rFonts w:ascii="Times New Roman" w:hAnsi="Times New Roman" w:cs="Times New Roman"/>
          <w:sz w:val="24"/>
          <w:szCs w:val="24"/>
        </w:rPr>
        <w:t>;</w:t>
      </w:r>
    </w:p>
    <w:p w14:paraId="6A80D99F" w14:textId="4A4C9E7A"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trošak izrade ostale potrebne  </w:t>
      </w:r>
      <w:r w:rsidR="00DE1C4E" w:rsidRPr="00C11754">
        <w:rPr>
          <w:rFonts w:ascii="Times New Roman" w:hAnsi="Times New Roman" w:cs="Times New Roman"/>
          <w:sz w:val="24"/>
          <w:szCs w:val="24"/>
        </w:rPr>
        <w:t>dokumentacije</w:t>
      </w:r>
      <w:r w:rsidRPr="00C11754">
        <w:rPr>
          <w:rFonts w:ascii="Times New Roman" w:hAnsi="Times New Roman" w:cs="Times New Roman"/>
          <w:sz w:val="24"/>
          <w:szCs w:val="24"/>
        </w:rPr>
        <w:t xml:space="preserve"> nužne za proved</w:t>
      </w:r>
      <w:r w:rsidR="00DE1C4E" w:rsidRPr="00C11754">
        <w:rPr>
          <w:rFonts w:ascii="Times New Roman" w:hAnsi="Times New Roman" w:cs="Times New Roman"/>
          <w:sz w:val="24"/>
          <w:szCs w:val="24"/>
        </w:rPr>
        <w:t>b</w:t>
      </w:r>
      <w:r w:rsidRPr="00C11754">
        <w:rPr>
          <w:rFonts w:ascii="Times New Roman" w:hAnsi="Times New Roman" w:cs="Times New Roman"/>
          <w:sz w:val="24"/>
          <w:szCs w:val="24"/>
        </w:rPr>
        <w:t xml:space="preserve">u </w:t>
      </w:r>
      <w:r w:rsidR="00DE1C4E" w:rsidRPr="00C11754">
        <w:rPr>
          <w:rFonts w:ascii="Times New Roman" w:hAnsi="Times New Roman" w:cs="Times New Roman"/>
          <w:sz w:val="24"/>
          <w:szCs w:val="24"/>
        </w:rPr>
        <w:t>operacije</w:t>
      </w:r>
      <w:r w:rsidRPr="00C11754">
        <w:rPr>
          <w:rFonts w:ascii="Times New Roman" w:hAnsi="Times New Roman" w:cs="Times New Roman"/>
          <w:sz w:val="24"/>
          <w:szCs w:val="24"/>
        </w:rPr>
        <w:t xml:space="preserve"> vraćanja u ispravno radno stanje, rušenje i uklanjanje, te izgradnju zamjenske </w:t>
      </w:r>
      <w:r w:rsidR="00DE1C4E" w:rsidRPr="00C11754">
        <w:rPr>
          <w:rFonts w:ascii="Times New Roman" w:hAnsi="Times New Roman" w:cs="Times New Roman"/>
          <w:sz w:val="24"/>
          <w:szCs w:val="24"/>
        </w:rPr>
        <w:t>infrastrukture</w:t>
      </w:r>
      <w:r w:rsidRPr="00C11754">
        <w:rPr>
          <w:rFonts w:ascii="Times New Roman" w:hAnsi="Times New Roman" w:cs="Times New Roman"/>
          <w:sz w:val="24"/>
          <w:szCs w:val="24"/>
        </w:rPr>
        <w:t xml:space="preserve"> i ener</w:t>
      </w:r>
      <w:r w:rsidR="0059347A" w:rsidRPr="00C11754">
        <w:rPr>
          <w:rFonts w:ascii="Times New Roman" w:hAnsi="Times New Roman" w:cs="Times New Roman"/>
          <w:sz w:val="24"/>
          <w:szCs w:val="24"/>
        </w:rPr>
        <w:t>getskih postrojenja u energetici</w:t>
      </w:r>
      <w:r w:rsidR="003445FC" w:rsidRPr="00C11754">
        <w:rPr>
          <w:rFonts w:ascii="Times New Roman" w:hAnsi="Times New Roman" w:cs="Times New Roman"/>
          <w:sz w:val="24"/>
          <w:szCs w:val="24"/>
        </w:rPr>
        <w:t>;</w:t>
      </w:r>
    </w:p>
    <w:p w14:paraId="4128FC83" w14:textId="0283899C" w:rsidR="000C558A" w:rsidRPr="00C11754" w:rsidRDefault="000C558A" w:rsidP="007E099D">
      <w:pPr>
        <w:pStyle w:val="Odlomakpopisa"/>
        <w:numPr>
          <w:ilvl w:val="0"/>
          <w:numId w:val="20"/>
        </w:numPr>
        <w:spacing w:after="0"/>
        <w:jc w:val="both"/>
        <w:rPr>
          <w:rFonts w:ascii="Times New Roman" w:hAnsi="Times New Roman" w:cs="Times New Roman"/>
          <w:sz w:val="24"/>
          <w:szCs w:val="24"/>
        </w:rPr>
      </w:pPr>
      <w:r w:rsidRPr="00C11754">
        <w:rPr>
          <w:rFonts w:ascii="Times New Roman" w:hAnsi="Times New Roman" w:cs="Times New Roman"/>
          <w:sz w:val="24"/>
          <w:szCs w:val="24"/>
        </w:rPr>
        <w:t>PDV za troškove provedenih aktivnosti, u slučajevima kada prijavitelj nema pravo ostvariti odbitak istoga</w:t>
      </w:r>
      <w:r w:rsidR="003445FC" w:rsidRPr="00C11754">
        <w:rPr>
          <w:rFonts w:ascii="Times New Roman" w:hAnsi="Times New Roman" w:cs="Times New Roman"/>
          <w:sz w:val="24"/>
          <w:szCs w:val="24"/>
        </w:rPr>
        <w:t>;</w:t>
      </w:r>
    </w:p>
    <w:p w14:paraId="4EFB21BC" w14:textId="5D8C90F8" w:rsidR="00412F1A"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i drugi troškovi </w:t>
      </w:r>
      <w:r w:rsidR="00DE1C4E" w:rsidRPr="00C11754">
        <w:rPr>
          <w:rFonts w:ascii="Times New Roman" w:hAnsi="Times New Roman" w:cs="Times New Roman"/>
          <w:sz w:val="24"/>
          <w:szCs w:val="24"/>
        </w:rPr>
        <w:t>izravno</w:t>
      </w:r>
      <w:r w:rsidRPr="00C11754">
        <w:rPr>
          <w:rFonts w:ascii="Times New Roman" w:hAnsi="Times New Roman" w:cs="Times New Roman"/>
          <w:sz w:val="24"/>
          <w:szCs w:val="24"/>
        </w:rPr>
        <w:t xml:space="preserve"> povezani sa svrhom operacije.</w:t>
      </w:r>
    </w:p>
    <w:bookmarkEnd w:id="51"/>
    <w:p w14:paraId="41785FE3" w14:textId="5C77BBA2" w:rsidR="00C11754" w:rsidRDefault="00C11754" w:rsidP="007E099D">
      <w:pPr>
        <w:pStyle w:val="Bezproreda"/>
        <w:spacing w:line="276" w:lineRule="auto"/>
        <w:jc w:val="both"/>
        <w:rPr>
          <w:rFonts w:ascii="Times New Roman" w:hAnsi="Times New Roman" w:cs="Times New Roman"/>
          <w:b/>
          <w:i/>
          <w:sz w:val="24"/>
          <w:szCs w:val="24"/>
        </w:rPr>
      </w:pPr>
    </w:p>
    <w:p w14:paraId="78661AED" w14:textId="77777777" w:rsidR="00AA2CEE" w:rsidRDefault="00AA2CEE" w:rsidP="007E099D">
      <w:pPr>
        <w:pStyle w:val="Bezproreda"/>
        <w:spacing w:line="276" w:lineRule="auto"/>
        <w:jc w:val="both"/>
        <w:rPr>
          <w:rFonts w:ascii="Times New Roman" w:hAnsi="Times New Roman" w:cs="Times New Roman"/>
          <w:b/>
          <w:i/>
          <w:sz w:val="24"/>
          <w:szCs w:val="24"/>
        </w:rPr>
      </w:pPr>
    </w:p>
    <w:p w14:paraId="0E9BE9AC" w14:textId="77777777" w:rsidR="00C9080C" w:rsidRDefault="00C9080C" w:rsidP="007E099D">
      <w:pPr>
        <w:pStyle w:val="Bezproreda"/>
        <w:spacing w:line="276" w:lineRule="auto"/>
        <w:jc w:val="both"/>
        <w:rPr>
          <w:rFonts w:ascii="Times New Roman" w:hAnsi="Times New Roman" w:cs="Times New Roman"/>
          <w:b/>
          <w:i/>
          <w:sz w:val="24"/>
          <w:szCs w:val="24"/>
        </w:rPr>
      </w:pPr>
    </w:p>
    <w:p w14:paraId="206323B6" w14:textId="68312C2B" w:rsidR="007F3C9C" w:rsidRPr="00C11754" w:rsidRDefault="007F3C9C" w:rsidP="007E099D">
      <w:pPr>
        <w:pStyle w:val="Bezproreda"/>
        <w:spacing w:line="276" w:lineRule="auto"/>
        <w:jc w:val="both"/>
        <w:rPr>
          <w:rFonts w:ascii="Times New Roman" w:hAnsi="Times New Roman" w:cs="Times New Roman"/>
          <w:b/>
          <w:i/>
          <w:sz w:val="24"/>
          <w:szCs w:val="24"/>
        </w:rPr>
      </w:pPr>
      <w:r w:rsidRPr="00C11754">
        <w:rPr>
          <w:rFonts w:ascii="Times New Roman" w:hAnsi="Times New Roman" w:cs="Times New Roman"/>
          <w:b/>
          <w:i/>
          <w:sz w:val="24"/>
          <w:szCs w:val="24"/>
        </w:rPr>
        <w:lastRenderedPageBreak/>
        <w:t>Grupa 3. Izvedba radova</w:t>
      </w:r>
    </w:p>
    <w:p w14:paraId="165DC520" w14:textId="6BDAAD37"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raščišćivanje ruševina i rušenje</w:t>
      </w:r>
      <w:r w:rsidR="00C36D24" w:rsidRPr="00C11754">
        <w:rPr>
          <w:rFonts w:ascii="Times New Roman" w:hAnsi="Times New Roman" w:cs="Times New Roman"/>
          <w:sz w:val="24"/>
          <w:szCs w:val="24"/>
        </w:rPr>
        <w:t xml:space="preserve"> i uklanjanje oštećenih dijelova energetske infrastrukture</w:t>
      </w:r>
      <w:r w:rsidR="009341AA" w:rsidRPr="00C11754">
        <w:rPr>
          <w:rFonts w:ascii="Times New Roman" w:hAnsi="Times New Roman" w:cs="Times New Roman"/>
          <w:sz w:val="24"/>
          <w:szCs w:val="24"/>
        </w:rPr>
        <w:t>, energetskih postrojenja i energetskih sustava te pripadajućih građevina</w:t>
      </w:r>
      <w:r w:rsidR="003445FC" w:rsidRPr="00C11754">
        <w:rPr>
          <w:rFonts w:ascii="Times New Roman" w:hAnsi="Times New Roman" w:cs="Times New Roman"/>
          <w:sz w:val="24"/>
          <w:szCs w:val="24"/>
        </w:rPr>
        <w:t>;</w:t>
      </w:r>
    </w:p>
    <w:p w14:paraId="26602575" w14:textId="3CE979D3"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za razgradnju </w:t>
      </w:r>
      <w:r w:rsidR="00C36D24" w:rsidRPr="00C11754">
        <w:rPr>
          <w:rFonts w:ascii="Times New Roman" w:hAnsi="Times New Roman" w:cs="Times New Roman"/>
          <w:sz w:val="24"/>
          <w:szCs w:val="24"/>
        </w:rPr>
        <w:t xml:space="preserve">i/ili demontažu </w:t>
      </w:r>
      <w:r w:rsidRPr="00C11754">
        <w:rPr>
          <w:rFonts w:ascii="Times New Roman" w:hAnsi="Times New Roman" w:cs="Times New Roman"/>
          <w:sz w:val="24"/>
          <w:szCs w:val="24"/>
        </w:rPr>
        <w:t xml:space="preserve">nestabilnih </w:t>
      </w:r>
      <w:r w:rsidR="00C36D24" w:rsidRPr="00C11754">
        <w:rPr>
          <w:rFonts w:ascii="Times New Roman" w:hAnsi="Times New Roman" w:cs="Times New Roman"/>
          <w:sz w:val="24"/>
          <w:szCs w:val="24"/>
        </w:rPr>
        <w:t xml:space="preserve">i/ili oštećenih </w:t>
      </w:r>
      <w:r w:rsidRPr="00C11754">
        <w:rPr>
          <w:rFonts w:ascii="Times New Roman" w:hAnsi="Times New Roman" w:cs="Times New Roman"/>
          <w:sz w:val="24"/>
          <w:szCs w:val="24"/>
        </w:rPr>
        <w:t xml:space="preserve">dijelova </w:t>
      </w:r>
      <w:r w:rsidR="009341AA" w:rsidRPr="00C11754">
        <w:rPr>
          <w:rFonts w:ascii="Times New Roman" w:hAnsi="Times New Roman" w:cs="Times New Roman"/>
          <w:sz w:val="24"/>
          <w:szCs w:val="24"/>
        </w:rPr>
        <w:t xml:space="preserve">pripadajućih </w:t>
      </w:r>
      <w:r w:rsidRPr="00C11754">
        <w:rPr>
          <w:rFonts w:ascii="Times New Roman" w:hAnsi="Times New Roman" w:cs="Times New Roman"/>
          <w:sz w:val="24"/>
          <w:szCs w:val="24"/>
        </w:rPr>
        <w:t>građevin</w:t>
      </w:r>
      <w:r w:rsidR="009341AA" w:rsidRPr="00C11754">
        <w:rPr>
          <w:rFonts w:ascii="Times New Roman" w:hAnsi="Times New Roman" w:cs="Times New Roman"/>
          <w:sz w:val="24"/>
          <w:szCs w:val="24"/>
        </w:rPr>
        <w:t>a</w:t>
      </w:r>
      <w:r w:rsidR="003445FC" w:rsidRPr="00C11754">
        <w:rPr>
          <w:rFonts w:ascii="Times New Roman" w:hAnsi="Times New Roman" w:cs="Times New Roman"/>
          <w:sz w:val="24"/>
          <w:szCs w:val="24"/>
        </w:rPr>
        <w:t>;</w:t>
      </w:r>
    </w:p>
    <w:p w14:paraId="4129ED39" w14:textId="72633CB5" w:rsidR="009341AA" w:rsidRPr="00C11754" w:rsidRDefault="0016078A"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w:t>
      </w:r>
      <w:r w:rsidR="009341AA" w:rsidRPr="00C11754">
        <w:rPr>
          <w:rFonts w:ascii="Times New Roman" w:hAnsi="Times New Roman" w:cs="Times New Roman"/>
          <w:sz w:val="24"/>
          <w:szCs w:val="24"/>
        </w:rPr>
        <w:t>zamjene i/ili popravka elektroenergetske mreže, elektroenergetskih postrojenja, elektroenergetskih sustava i pripadajućih građevina</w:t>
      </w:r>
      <w:r w:rsidR="003445FC" w:rsidRPr="00C11754">
        <w:rPr>
          <w:rFonts w:ascii="Times New Roman" w:hAnsi="Times New Roman" w:cs="Times New Roman"/>
          <w:sz w:val="24"/>
          <w:szCs w:val="24"/>
        </w:rPr>
        <w:t>;</w:t>
      </w:r>
    </w:p>
    <w:p w14:paraId="4A9FAC3C" w14:textId="095CA813" w:rsidR="00C36D24" w:rsidRPr="00C11754" w:rsidRDefault="00C36D24"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w:t>
      </w:r>
      <w:r w:rsidR="005718FB" w:rsidRPr="00C11754">
        <w:rPr>
          <w:rFonts w:ascii="Times New Roman" w:hAnsi="Times New Roman" w:cs="Times New Roman"/>
          <w:sz w:val="24"/>
          <w:szCs w:val="24"/>
        </w:rPr>
        <w:t>zamjen</w:t>
      </w:r>
      <w:r w:rsidR="003445FC" w:rsidRPr="00C11754">
        <w:rPr>
          <w:rFonts w:ascii="Times New Roman" w:hAnsi="Times New Roman" w:cs="Times New Roman"/>
          <w:sz w:val="24"/>
          <w:szCs w:val="24"/>
        </w:rPr>
        <w:t>e</w:t>
      </w:r>
      <w:r w:rsidR="005718FB" w:rsidRPr="00C11754">
        <w:rPr>
          <w:rFonts w:ascii="Times New Roman" w:hAnsi="Times New Roman" w:cs="Times New Roman"/>
          <w:sz w:val="24"/>
          <w:szCs w:val="24"/>
        </w:rPr>
        <w:t xml:space="preserve"> </w:t>
      </w:r>
      <w:r w:rsidR="00CC4155" w:rsidRPr="00C11754">
        <w:rPr>
          <w:rFonts w:ascii="Times New Roman" w:hAnsi="Times New Roman" w:cs="Times New Roman"/>
          <w:sz w:val="24"/>
          <w:szCs w:val="24"/>
        </w:rPr>
        <w:t>i/ili popravk</w:t>
      </w:r>
      <w:r w:rsidR="003445FC" w:rsidRPr="00C11754">
        <w:rPr>
          <w:rFonts w:ascii="Times New Roman" w:hAnsi="Times New Roman" w:cs="Times New Roman"/>
          <w:sz w:val="24"/>
          <w:szCs w:val="24"/>
        </w:rPr>
        <w:t>a</w:t>
      </w:r>
      <w:r w:rsidR="00CC4155" w:rsidRPr="00C11754">
        <w:rPr>
          <w:rFonts w:ascii="Times New Roman" w:hAnsi="Times New Roman" w:cs="Times New Roman"/>
          <w:sz w:val="24"/>
          <w:szCs w:val="24"/>
        </w:rPr>
        <w:t xml:space="preserve"> </w:t>
      </w:r>
      <w:r w:rsidR="005718FB" w:rsidRPr="00C11754">
        <w:rPr>
          <w:rFonts w:ascii="Times New Roman" w:hAnsi="Times New Roman" w:cs="Times New Roman"/>
          <w:sz w:val="24"/>
          <w:szCs w:val="24"/>
        </w:rPr>
        <w:t xml:space="preserve">oštećene </w:t>
      </w:r>
      <w:proofErr w:type="spellStart"/>
      <w:r w:rsidR="005718FB" w:rsidRPr="00C11754">
        <w:rPr>
          <w:rFonts w:ascii="Times New Roman" w:hAnsi="Times New Roman" w:cs="Times New Roman"/>
          <w:sz w:val="24"/>
          <w:szCs w:val="24"/>
        </w:rPr>
        <w:t>vrelovodne</w:t>
      </w:r>
      <w:proofErr w:type="spellEnd"/>
      <w:r w:rsidR="005718FB" w:rsidRPr="00C11754">
        <w:rPr>
          <w:rFonts w:ascii="Times New Roman" w:hAnsi="Times New Roman" w:cs="Times New Roman"/>
          <w:sz w:val="24"/>
          <w:szCs w:val="24"/>
        </w:rPr>
        <w:t xml:space="preserve"> mreže</w:t>
      </w:r>
      <w:r w:rsidR="003445FC" w:rsidRPr="00C11754">
        <w:rPr>
          <w:rFonts w:ascii="Times New Roman" w:hAnsi="Times New Roman" w:cs="Times New Roman"/>
          <w:sz w:val="24"/>
          <w:szCs w:val="24"/>
        </w:rPr>
        <w:t>;</w:t>
      </w:r>
    </w:p>
    <w:p w14:paraId="5189C242" w14:textId="48BF4C8C"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w:t>
      </w:r>
      <w:r w:rsidR="009341AA" w:rsidRPr="00C11754">
        <w:rPr>
          <w:rFonts w:ascii="Times New Roman" w:hAnsi="Times New Roman" w:cs="Times New Roman"/>
          <w:sz w:val="24"/>
          <w:szCs w:val="24"/>
        </w:rPr>
        <w:t>obnove infrastrukture za distribuciju prirodnog plina</w:t>
      </w:r>
      <w:r w:rsidR="003445FC" w:rsidRPr="00C11754">
        <w:rPr>
          <w:rFonts w:ascii="Times New Roman" w:hAnsi="Times New Roman" w:cs="Times New Roman"/>
          <w:sz w:val="24"/>
          <w:szCs w:val="24"/>
        </w:rPr>
        <w:t>;</w:t>
      </w:r>
    </w:p>
    <w:p w14:paraId="2EF2E091" w14:textId="6578F839" w:rsidR="00285568" w:rsidRPr="00D34FE0" w:rsidRDefault="00285568" w:rsidP="007E099D">
      <w:pPr>
        <w:pStyle w:val="Bezproreda"/>
        <w:numPr>
          <w:ilvl w:val="0"/>
          <w:numId w:val="20"/>
        </w:numPr>
        <w:spacing w:line="276" w:lineRule="auto"/>
        <w:jc w:val="both"/>
        <w:rPr>
          <w:rFonts w:ascii="Times New Roman" w:hAnsi="Times New Roman" w:cs="Times New Roman"/>
          <w:sz w:val="24"/>
          <w:szCs w:val="24"/>
        </w:rPr>
      </w:pPr>
      <w:r w:rsidRPr="00285394">
        <w:rPr>
          <w:rFonts w:ascii="Times New Roman" w:hAnsi="Times New Roman" w:cs="Times New Roman"/>
          <w:sz w:val="24"/>
          <w:szCs w:val="24"/>
        </w:rPr>
        <w:t>troškovi radova na obustavi/puštanju na uporabu prirodnog plina</w:t>
      </w:r>
      <w:r w:rsidR="003445FC" w:rsidRPr="00285394">
        <w:rPr>
          <w:rFonts w:ascii="Times New Roman" w:hAnsi="Times New Roman" w:cs="Times New Roman"/>
          <w:sz w:val="24"/>
          <w:szCs w:val="24"/>
        </w:rPr>
        <w:t>;</w:t>
      </w:r>
    </w:p>
    <w:p w14:paraId="6CD79B0A" w14:textId="4BEE61C5" w:rsidR="006F40B4" w:rsidRPr="00D34FE0" w:rsidRDefault="00AA2CEE" w:rsidP="007E099D">
      <w:pPr>
        <w:pStyle w:val="Bezproreda"/>
        <w:numPr>
          <w:ilvl w:val="0"/>
          <w:numId w:val="20"/>
        </w:num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trošak i</w:t>
      </w:r>
      <w:r w:rsidR="006F40B4" w:rsidRPr="006F40B4">
        <w:rPr>
          <w:rFonts w:ascii="Times New Roman" w:hAnsi="Times New Roman" w:cs="Times New Roman"/>
          <w:sz w:val="24"/>
          <w:szCs w:val="24"/>
        </w:rPr>
        <w:t>zvanredno</w:t>
      </w:r>
      <w:r>
        <w:rPr>
          <w:rFonts w:ascii="Times New Roman" w:hAnsi="Times New Roman" w:cs="Times New Roman"/>
          <w:sz w:val="24"/>
          <w:szCs w:val="24"/>
        </w:rPr>
        <w:t>g</w:t>
      </w:r>
      <w:r w:rsidR="006F40B4" w:rsidRPr="006F40B4">
        <w:rPr>
          <w:rFonts w:ascii="Times New Roman" w:hAnsi="Times New Roman" w:cs="Times New Roman"/>
          <w:sz w:val="24"/>
          <w:szCs w:val="24"/>
        </w:rPr>
        <w:t xml:space="preserve"> </w:t>
      </w:r>
      <w:r>
        <w:rPr>
          <w:rFonts w:ascii="Times New Roman" w:hAnsi="Times New Roman" w:cs="Times New Roman"/>
          <w:sz w:val="24"/>
          <w:szCs w:val="24"/>
        </w:rPr>
        <w:t>ispitivanja</w:t>
      </w:r>
      <w:r w:rsidR="006F40B4" w:rsidRPr="006F40B4">
        <w:rPr>
          <w:rFonts w:ascii="Times New Roman" w:hAnsi="Times New Roman" w:cs="Times New Roman"/>
          <w:sz w:val="24"/>
          <w:szCs w:val="24"/>
        </w:rPr>
        <w:t xml:space="preserve"> plinskog distribucijskog sustava na nepropusnost (plinovoda i objekata distribucijskog sustava). Sanacija utvrđenih propusnosti na plinovodima</w:t>
      </w:r>
      <w:r w:rsidR="006F40B4">
        <w:rPr>
          <w:rFonts w:ascii="Times New Roman" w:hAnsi="Times New Roman" w:cs="Times New Roman"/>
          <w:sz w:val="24"/>
          <w:szCs w:val="24"/>
        </w:rPr>
        <w:t>.</w:t>
      </w:r>
    </w:p>
    <w:p w14:paraId="15A2716A" w14:textId="023329C0"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6F40B4">
        <w:rPr>
          <w:rFonts w:ascii="Times New Roman" w:hAnsi="Times New Roman" w:cs="Times New Roman"/>
          <w:sz w:val="24"/>
          <w:szCs w:val="24"/>
        </w:rPr>
        <w:t>troškovi za ra</w:t>
      </w:r>
      <w:r w:rsidRPr="00C11754">
        <w:rPr>
          <w:rFonts w:ascii="Times New Roman" w:hAnsi="Times New Roman" w:cs="Times New Roman"/>
          <w:sz w:val="24"/>
          <w:szCs w:val="24"/>
        </w:rPr>
        <w:t>dove interventne sigurnosne sanacije nosivih konstrukcija i drugih dijelova građevine</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13E5A6E2" w14:textId="088402F0"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radove nužne zbog  sprečavanja daljnjih urušavanja i nastanka sekundarnih oštećenja te sigurnosti ljudi</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6C3FE87E" w14:textId="00386358"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provedbu hitnih mjera preventivne zaštite i primarnog konzerviranja na ugroženim dijelovima infrastrukture, građevina i njihove opreme</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19906191" w14:textId="09EE7699"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za istražne radovi na konstrukcijama i materijalima, geomehanička istraživanja </w:t>
      </w:r>
      <w:bookmarkStart w:id="52" w:name="_Hlk62640304"/>
      <w:r w:rsidRPr="00C11754">
        <w:rPr>
          <w:rFonts w:ascii="Times New Roman" w:hAnsi="Times New Roman" w:cs="Times New Roman"/>
          <w:sz w:val="24"/>
          <w:szCs w:val="24"/>
        </w:rPr>
        <w:t>u slučaju da nisu financirani u Grupi 2</w:t>
      </w:r>
      <w:bookmarkEnd w:id="52"/>
      <w:r w:rsidR="003445FC" w:rsidRPr="00C11754">
        <w:rPr>
          <w:rFonts w:ascii="Times New Roman" w:hAnsi="Times New Roman" w:cs="Times New Roman"/>
          <w:sz w:val="24"/>
          <w:szCs w:val="24"/>
        </w:rPr>
        <w:t>;</w:t>
      </w:r>
    </w:p>
    <w:p w14:paraId="52FBC946" w14:textId="14B35F4C"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3" w:name="_Hlk62640314"/>
      <w:r w:rsidRPr="00C11754">
        <w:rPr>
          <w:rFonts w:ascii="Times New Roman" w:hAnsi="Times New Roman" w:cs="Times New Roman"/>
          <w:sz w:val="24"/>
          <w:szCs w:val="24"/>
        </w:rPr>
        <w:t xml:space="preserve">troškovi za </w:t>
      </w:r>
      <w:bookmarkEnd w:id="53"/>
      <w:r w:rsidRPr="00C11754">
        <w:rPr>
          <w:rFonts w:ascii="Times New Roman" w:hAnsi="Times New Roman" w:cs="Times New Roman"/>
          <w:sz w:val="24"/>
          <w:szCs w:val="24"/>
        </w:rPr>
        <w:t>interventne zahvate u neposrednom okruženju građevine (zaštitne ograde, privremeni prolazi i sl.)</w:t>
      </w:r>
      <w:r w:rsidR="003445FC" w:rsidRPr="00C11754">
        <w:rPr>
          <w:rFonts w:ascii="Times New Roman" w:hAnsi="Times New Roman" w:cs="Times New Roman"/>
          <w:sz w:val="24"/>
          <w:szCs w:val="24"/>
        </w:rPr>
        <w:t>;</w:t>
      </w:r>
    </w:p>
    <w:p w14:paraId="206554DA" w14:textId="6333CB46"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interventnu sanaciju dijelova tla destabiliziranih djelovanjem potresa</w:t>
      </w:r>
      <w:r w:rsidR="003445FC" w:rsidRPr="00C11754">
        <w:rPr>
          <w:rFonts w:ascii="Times New Roman" w:hAnsi="Times New Roman" w:cs="Times New Roman"/>
          <w:sz w:val="24"/>
          <w:szCs w:val="24"/>
        </w:rPr>
        <w:t>;</w:t>
      </w:r>
    </w:p>
    <w:p w14:paraId="6A75018A" w14:textId="65F8E529"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4" w:name="_Hlk62640344"/>
      <w:r w:rsidRPr="00C11754">
        <w:rPr>
          <w:rFonts w:ascii="Times New Roman" w:hAnsi="Times New Roman" w:cs="Times New Roman"/>
          <w:sz w:val="24"/>
          <w:szCs w:val="24"/>
        </w:rPr>
        <w:t>troškovi za interventnu sanacija nosive konstrukcije</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25C8FCE0" w14:textId="55588FA3"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5" w:name="_Hlk62640353"/>
      <w:bookmarkEnd w:id="54"/>
      <w:r w:rsidRPr="00C11754">
        <w:rPr>
          <w:rFonts w:ascii="Times New Roman" w:hAnsi="Times New Roman" w:cs="Times New Roman"/>
          <w:sz w:val="24"/>
          <w:szCs w:val="24"/>
        </w:rPr>
        <w:t>troškovi za sanaciju ili zamjenu oštećene stolarije i bravarije</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2A99ECE0" w14:textId="09AC12A1"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6" w:name="_Hlk62640359"/>
      <w:bookmarkEnd w:id="55"/>
      <w:r w:rsidRPr="00C11754">
        <w:rPr>
          <w:rFonts w:ascii="Times New Roman" w:hAnsi="Times New Roman" w:cs="Times New Roman"/>
          <w:sz w:val="24"/>
          <w:szCs w:val="24"/>
        </w:rPr>
        <w:t>troškovi za završne radove</w:t>
      </w:r>
      <w:r w:rsidR="003445FC" w:rsidRPr="00C11754">
        <w:rPr>
          <w:rFonts w:ascii="Times New Roman" w:hAnsi="Times New Roman" w:cs="Times New Roman"/>
          <w:sz w:val="24"/>
          <w:szCs w:val="24"/>
        </w:rPr>
        <w:t>;</w:t>
      </w:r>
    </w:p>
    <w:p w14:paraId="72CDEEEC" w14:textId="60D72DDF" w:rsidR="00FD2210" w:rsidRPr="00C11754" w:rsidRDefault="00FD2210"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w:t>
      </w:r>
      <w:r w:rsidR="0059347A" w:rsidRPr="00C11754">
        <w:rPr>
          <w:rFonts w:ascii="Times New Roman" w:hAnsi="Times New Roman" w:cs="Times New Roman"/>
          <w:sz w:val="24"/>
          <w:szCs w:val="24"/>
        </w:rPr>
        <w:t xml:space="preserve">specijalnih </w:t>
      </w:r>
      <w:r w:rsidRPr="00C11754">
        <w:rPr>
          <w:rFonts w:ascii="Times New Roman" w:hAnsi="Times New Roman" w:cs="Times New Roman"/>
          <w:sz w:val="24"/>
          <w:szCs w:val="24"/>
        </w:rPr>
        <w:t>prijevoza građevinskih dijelova i električne opreme kod radova na zamjeni oštećenih transformatorskih stanica</w:t>
      </w:r>
      <w:r w:rsidR="0059347A" w:rsidRPr="00C11754">
        <w:rPr>
          <w:rFonts w:ascii="Times New Roman" w:hAnsi="Times New Roman" w:cs="Times New Roman"/>
          <w:sz w:val="24"/>
          <w:szCs w:val="24"/>
        </w:rPr>
        <w:t xml:space="preserve"> (prijevozi </w:t>
      </w:r>
      <w:r w:rsidR="00611E0B" w:rsidRPr="00C11754">
        <w:rPr>
          <w:rFonts w:ascii="Times New Roman" w:hAnsi="Times New Roman" w:cs="Times New Roman"/>
          <w:sz w:val="24"/>
          <w:szCs w:val="24"/>
        </w:rPr>
        <w:t xml:space="preserve">tvornički dogotovljenih </w:t>
      </w:r>
      <w:r w:rsidR="0059347A" w:rsidRPr="00C11754">
        <w:rPr>
          <w:rFonts w:ascii="Times New Roman" w:hAnsi="Times New Roman" w:cs="Times New Roman"/>
          <w:sz w:val="24"/>
          <w:szCs w:val="24"/>
        </w:rPr>
        <w:t>tipskih betonskih kućišta, praznih ili opremljenih)</w:t>
      </w:r>
      <w:r w:rsidR="003445FC" w:rsidRPr="00C11754">
        <w:rPr>
          <w:rFonts w:ascii="Times New Roman" w:hAnsi="Times New Roman" w:cs="Times New Roman"/>
          <w:sz w:val="24"/>
          <w:szCs w:val="24"/>
        </w:rPr>
        <w:t xml:space="preserve">; </w:t>
      </w:r>
    </w:p>
    <w:p w14:paraId="58AA3670" w14:textId="67E5DFF1" w:rsidR="00497631" w:rsidRPr="00C11754" w:rsidRDefault="00497631" w:rsidP="007E099D">
      <w:pPr>
        <w:pStyle w:val="Bezproreda"/>
        <w:numPr>
          <w:ilvl w:val="0"/>
          <w:numId w:val="20"/>
        </w:numPr>
        <w:spacing w:line="276" w:lineRule="auto"/>
        <w:jc w:val="both"/>
        <w:rPr>
          <w:rFonts w:ascii="Times New Roman" w:hAnsi="Times New Roman" w:cs="Times New Roman"/>
          <w:sz w:val="24"/>
          <w:szCs w:val="24"/>
        </w:rPr>
      </w:pPr>
      <w:bookmarkStart w:id="57" w:name="_Hlk62640369"/>
      <w:bookmarkEnd w:id="56"/>
      <w:r w:rsidRPr="00C11754">
        <w:rPr>
          <w:rFonts w:ascii="Times New Roman" w:hAnsi="Times New Roman" w:cs="Times New Roman"/>
          <w:sz w:val="24"/>
          <w:szCs w:val="24"/>
        </w:rPr>
        <w:t>troškovi vezani za postavu privremenih</w:t>
      </w:r>
      <w:r w:rsidR="00601F22" w:rsidRPr="00C11754">
        <w:rPr>
          <w:rFonts w:ascii="Times New Roman" w:hAnsi="Times New Roman" w:cs="Times New Roman"/>
          <w:sz w:val="24"/>
          <w:szCs w:val="24"/>
        </w:rPr>
        <w:t xml:space="preserve"> </w:t>
      </w:r>
      <w:r w:rsidR="00652394" w:rsidRPr="00C11754">
        <w:rPr>
          <w:rFonts w:ascii="Times New Roman" w:hAnsi="Times New Roman" w:cs="Times New Roman"/>
          <w:sz w:val="24"/>
          <w:szCs w:val="24"/>
        </w:rPr>
        <w:t>građevina</w:t>
      </w:r>
      <w:r w:rsidRPr="00C11754">
        <w:rPr>
          <w:rFonts w:ascii="Times New Roman" w:hAnsi="Times New Roman" w:cs="Times New Roman"/>
          <w:sz w:val="24"/>
          <w:szCs w:val="24"/>
        </w:rPr>
        <w:t xml:space="preserve"> kod zamjena transformatorskih stanica</w:t>
      </w:r>
      <w:r w:rsidR="003445FC" w:rsidRPr="00C11754">
        <w:rPr>
          <w:rFonts w:ascii="Times New Roman" w:hAnsi="Times New Roman" w:cs="Times New Roman"/>
          <w:sz w:val="24"/>
          <w:szCs w:val="24"/>
        </w:rPr>
        <w:t>;</w:t>
      </w:r>
    </w:p>
    <w:p w14:paraId="6E211C7F" w14:textId="793F7408"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troškovi za sanaciju </w:t>
      </w:r>
      <w:bookmarkEnd w:id="57"/>
      <w:r w:rsidRPr="00C11754">
        <w:rPr>
          <w:rFonts w:ascii="Times New Roman" w:hAnsi="Times New Roman" w:cs="Times New Roman"/>
          <w:sz w:val="24"/>
          <w:szCs w:val="24"/>
        </w:rPr>
        <w:t>oštećene instalacije i zamjena oštećenih uređaja</w:t>
      </w:r>
      <w:r w:rsidR="003445FC" w:rsidRPr="00C11754">
        <w:rPr>
          <w:rFonts w:ascii="Times New Roman" w:hAnsi="Times New Roman" w:cs="Times New Roman"/>
          <w:sz w:val="24"/>
          <w:szCs w:val="24"/>
        </w:rPr>
        <w:t xml:space="preserve">; </w:t>
      </w:r>
    </w:p>
    <w:p w14:paraId="074F2D26" w14:textId="659B1EA5"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sanaciju infrastrukturnih vodova plina, vode, kanalizacije, električne energije, telekomunikacija i drugih specifičnih instalacija koje se koriste u redovitoj upotrebi zgrade</w:t>
      </w:r>
      <w:r w:rsidR="003445FC" w:rsidRPr="00C11754">
        <w:rPr>
          <w:rFonts w:ascii="Times New Roman" w:hAnsi="Times New Roman" w:cs="Times New Roman"/>
          <w:sz w:val="24"/>
          <w:szCs w:val="24"/>
        </w:rPr>
        <w:t xml:space="preserve">; </w:t>
      </w:r>
    </w:p>
    <w:p w14:paraId="722D0A8C" w14:textId="14F5DC8E"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bookmarkStart w:id="58" w:name="_Hlk62640404"/>
      <w:r w:rsidRPr="00C11754">
        <w:rPr>
          <w:rFonts w:ascii="Times New Roman" w:hAnsi="Times New Roman" w:cs="Times New Roman"/>
          <w:sz w:val="24"/>
          <w:szCs w:val="24"/>
        </w:rPr>
        <w:t xml:space="preserve">troškovi za </w:t>
      </w:r>
      <w:bookmarkEnd w:id="58"/>
      <w:r w:rsidRPr="00C11754">
        <w:rPr>
          <w:rFonts w:ascii="Times New Roman" w:hAnsi="Times New Roman" w:cs="Times New Roman"/>
          <w:sz w:val="24"/>
          <w:szCs w:val="24"/>
        </w:rPr>
        <w:t>popravak okoliša oštećenog potresom</w:t>
      </w:r>
      <w:r w:rsidR="003445FC" w:rsidRPr="00C11754">
        <w:rPr>
          <w:rFonts w:ascii="Times New Roman" w:hAnsi="Times New Roman" w:cs="Times New Roman"/>
          <w:sz w:val="24"/>
          <w:szCs w:val="24"/>
        </w:rPr>
        <w:t>;</w:t>
      </w:r>
    </w:p>
    <w:p w14:paraId="568BEDC5" w14:textId="23ABE4C3"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za opremu specificiranu projektom</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512D72B6" w14:textId="5A5813F0"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stručnog nadzora</w:t>
      </w:r>
      <w:r w:rsidR="003445FC" w:rsidRPr="00C11754">
        <w:rPr>
          <w:rFonts w:ascii="Times New Roman" w:hAnsi="Times New Roman" w:cs="Times New Roman"/>
          <w:sz w:val="24"/>
          <w:szCs w:val="24"/>
        </w:rPr>
        <w:t>;</w:t>
      </w:r>
      <w:r w:rsidRPr="00C11754">
        <w:rPr>
          <w:rFonts w:ascii="Times New Roman" w:hAnsi="Times New Roman" w:cs="Times New Roman"/>
          <w:sz w:val="24"/>
          <w:szCs w:val="24"/>
        </w:rPr>
        <w:t xml:space="preserve"> </w:t>
      </w:r>
    </w:p>
    <w:p w14:paraId="57968948" w14:textId="322D79B6" w:rsidR="007F3C9C" w:rsidRPr="00C11754" w:rsidRDefault="007F3C9C" w:rsidP="007E099D">
      <w:pPr>
        <w:pStyle w:val="Bezproreda"/>
        <w:numPr>
          <w:ilvl w:val="0"/>
          <w:numId w:val="20"/>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povezani s pripremom i provedbom operacija, uključujući troškove povezane s bitnim tehničkim stručnim mišljenjem, prihvatljivi su kao dio troškova projekta</w:t>
      </w:r>
      <w:r w:rsidR="003445FC" w:rsidRPr="00C11754">
        <w:rPr>
          <w:rFonts w:ascii="Times New Roman" w:hAnsi="Times New Roman" w:cs="Times New Roman"/>
          <w:sz w:val="24"/>
          <w:szCs w:val="24"/>
        </w:rPr>
        <w:t>;</w:t>
      </w:r>
    </w:p>
    <w:p w14:paraId="46ADCF86" w14:textId="1A511862" w:rsidR="005E3DB6" w:rsidRPr="00C11754" w:rsidRDefault="005E3DB6" w:rsidP="007E099D">
      <w:pPr>
        <w:pStyle w:val="Odlomakpopisa"/>
        <w:numPr>
          <w:ilvl w:val="0"/>
          <w:numId w:val="20"/>
        </w:numPr>
        <w:spacing w:after="0"/>
        <w:jc w:val="both"/>
        <w:rPr>
          <w:rFonts w:ascii="Times New Roman" w:hAnsi="Times New Roman" w:cs="Times New Roman"/>
          <w:sz w:val="24"/>
          <w:szCs w:val="24"/>
        </w:rPr>
      </w:pPr>
      <w:r w:rsidRPr="00C11754">
        <w:rPr>
          <w:rFonts w:ascii="Times New Roman" w:hAnsi="Times New Roman" w:cs="Times New Roman"/>
          <w:sz w:val="24"/>
          <w:szCs w:val="24"/>
        </w:rPr>
        <w:t>PDV za troškove provedenih aktivnosti, u slučajevima kada prijavitelj nema pravo ostvariti odbitak istoga</w:t>
      </w:r>
      <w:r w:rsidR="002765D8" w:rsidRPr="00C11754">
        <w:rPr>
          <w:rFonts w:ascii="Times New Roman" w:hAnsi="Times New Roman" w:cs="Times New Roman"/>
          <w:sz w:val="24"/>
          <w:szCs w:val="24"/>
        </w:rPr>
        <w:t>.</w:t>
      </w:r>
    </w:p>
    <w:p w14:paraId="5DCD118C" w14:textId="0AAD1961" w:rsidR="00C11754" w:rsidRDefault="00C11754" w:rsidP="007E099D">
      <w:pPr>
        <w:pStyle w:val="Bezproreda"/>
        <w:spacing w:line="276" w:lineRule="auto"/>
        <w:jc w:val="both"/>
        <w:rPr>
          <w:rFonts w:ascii="Times New Roman" w:hAnsi="Times New Roman" w:cs="Times New Roman"/>
          <w:b/>
          <w:bCs/>
          <w:i/>
          <w:iCs/>
          <w:sz w:val="24"/>
          <w:szCs w:val="24"/>
        </w:rPr>
      </w:pPr>
    </w:p>
    <w:p w14:paraId="2DB36712" w14:textId="77777777" w:rsidR="00AA2CEE" w:rsidRDefault="00AA2CEE" w:rsidP="007E099D">
      <w:pPr>
        <w:pStyle w:val="Bezproreda"/>
        <w:spacing w:line="276" w:lineRule="auto"/>
        <w:jc w:val="both"/>
        <w:rPr>
          <w:rFonts w:ascii="Times New Roman" w:hAnsi="Times New Roman" w:cs="Times New Roman"/>
          <w:b/>
          <w:bCs/>
          <w:i/>
          <w:iCs/>
          <w:sz w:val="24"/>
          <w:szCs w:val="24"/>
        </w:rPr>
      </w:pPr>
    </w:p>
    <w:p w14:paraId="788286A7" w14:textId="00873370" w:rsidR="00EB1B3E" w:rsidRPr="00C11754" w:rsidRDefault="007F3C9C" w:rsidP="007E099D">
      <w:pPr>
        <w:pStyle w:val="Bezproreda"/>
        <w:spacing w:line="276" w:lineRule="auto"/>
        <w:jc w:val="both"/>
        <w:rPr>
          <w:rFonts w:ascii="Times New Roman" w:hAnsi="Times New Roman" w:cs="Times New Roman"/>
          <w:b/>
          <w:bCs/>
          <w:i/>
          <w:iCs/>
          <w:sz w:val="24"/>
          <w:szCs w:val="24"/>
        </w:rPr>
      </w:pPr>
      <w:r w:rsidRPr="00C11754">
        <w:rPr>
          <w:rFonts w:ascii="Times New Roman" w:hAnsi="Times New Roman" w:cs="Times New Roman"/>
          <w:b/>
          <w:bCs/>
          <w:i/>
          <w:iCs/>
          <w:sz w:val="24"/>
          <w:szCs w:val="24"/>
        </w:rPr>
        <w:lastRenderedPageBreak/>
        <w:t xml:space="preserve">Grupa 4.: </w:t>
      </w:r>
      <w:r w:rsidR="00EB1B3E" w:rsidRPr="00C11754">
        <w:rPr>
          <w:rFonts w:ascii="Times New Roman" w:hAnsi="Times New Roman" w:cs="Times New Roman"/>
          <w:b/>
          <w:bCs/>
          <w:i/>
          <w:iCs/>
          <w:sz w:val="24"/>
          <w:szCs w:val="24"/>
        </w:rPr>
        <w:t>Upravljanje projektom i administracija</w:t>
      </w:r>
    </w:p>
    <w:p w14:paraId="03B605D4" w14:textId="18BD9FCB" w:rsidR="00EB1B3E" w:rsidRPr="00C11754" w:rsidRDefault="00EB1B3E" w:rsidP="007E099D">
      <w:pPr>
        <w:pStyle w:val="Bezproreda"/>
        <w:numPr>
          <w:ilvl w:val="0"/>
          <w:numId w:val="20"/>
        </w:numPr>
        <w:jc w:val="both"/>
        <w:rPr>
          <w:rFonts w:ascii="Times New Roman" w:hAnsi="Times New Roman" w:cs="Times New Roman"/>
          <w:sz w:val="24"/>
          <w:szCs w:val="24"/>
        </w:rPr>
      </w:pPr>
      <w:r w:rsidRPr="00C11754">
        <w:rPr>
          <w:rFonts w:ascii="Times New Roman" w:hAnsi="Times New Roman" w:cs="Times New Roman"/>
          <w:sz w:val="24"/>
          <w:szCs w:val="24"/>
        </w:rPr>
        <w:t>troškovi usluga vanjskih stručnjaka za izradu Obrasca 1. Poziva i pripremu projektnog prijedloga</w:t>
      </w:r>
    </w:p>
    <w:p w14:paraId="790A431F" w14:textId="1BC5CFB7" w:rsidR="00EB1B3E" w:rsidRPr="00C11754" w:rsidRDefault="00EB1B3E" w:rsidP="007E099D">
      <w:pPr>
        <w:pStyle w:val="Bezproreda"/>
        <w:numPr>
          <w:ilvl w:val="0"/>
          <w:numId w:val="20"/>
        </w:numPr>
        <w:jc w:val="both"/>
        <w:rPr>
          <w:rFonts w:ascii="Times New Roman" w:hAnsi="Times New Roman" w:cs="Times New Roman"/>
          <w:sz w:val="24"/>
          <w:szCs w:val="24"/>
        </w:rPr>
      </w:pPr>
      <w:r w:rsidRPr="00C11754">
        <w:rPr>
          <w:rFonts w:ascii="Times New Roman" w:hAnsi="Times New Roman" w:cs="Times New Roman"/>
          <w:sz w:val="24"/>
          <w:szCs w:val="24"/>
        </w:rPr>
        <w:t>troškovi usluga vanjskih stručnjaka za administraciju i tehničku koordinaciju, poslove financijskog upravljanja i izvještavanje u sklopu provedbe operacije</w:t>
      </w:r>
    </w:p>
    <w:p w14:paraId="19BDE371" w14:textId="41504A5F" w:rsidR="00EB1B3E" w:rsidRPr="00C11754" w:rsidRDefault="00EB1B3E" w:rsidP="007E099D">
      <w:pPr>
        <w:pStyle w:val="Bezproreda"/>
        <w:numPr>
          <w:ilvl w:val="0"/>
          <w:numId w:val="20"/>
        </w:numPr>
        <w:jc w:val="both"/>
        <w:rPr>
          <w:rFonts w:ascii="Times New Roman" w:hAnsi="Times New Roman" w:cs="Times New Roman"/>
          <w:sz w:val="24"/>
          <w:szCs w:val="24"/>
        </w:rPr>
      </w:pPr>
      <w:r w:rsidRPr="00C11754">
        <w:rPr>
          <w:rFonts w:ascii="Times New Roman" w:hAnsi="Times New Roman" w:cs="Times New Roman"/>
          <w:sz w:val="24"/>
          <w:szCs w:val="24"/>
        </w:rPr>
        <w:t>troškovi usluga vanjskih stručnjaka za izradu dokumentacije za nadmetanje</w:t>
      </w:r>
    </w:p>
    <w:p w14:paraId="24CB1E2D" w14:textId="6DF2FA0A" w:rsidR="00EB1B3E" w:rsidRPr="00C11754" w:rsidRDefault="00EB1B3E" w:rsidP="007E099D">
      <w:pPr>
        <w:pStyle w:val="Bezproreda"/>
        <w:numPr>
          <w:ilvl w:val="0"/>
          <w:numId w:val="20"/>
        </w:numPr>
        <w:jc w:val="both"/>
        <w:rPr>
          <w:rFonts w:ascii="Times New Roman" w:hAnsi="Times New Roman" w:cs="Times New Roman"/>
          <w:sz w:val="24"/>
          <w:szCs w:val="24"/>
        </w:rPr>
      </w:pPr>
      <w:r w:rsidRPr="00C11754">
        <w:rPr>
          <w:rFonts w:ascii="Times New Roman" w:hAnsi="Times New Roman" w:cs="Times New Roman"/>
          <w:sz w:val="24"/>
          <w:szCs w:val="24"/>
        </w:rPr>
        <w:t>troškovi povezani s pripremom i provedbom operacija, uključujući troškove povezane s bitnim tehničkim stručnim mišljenjem,</w:t>
      </w:r>
    </w:p>
    <w:p w14:paraId="1D6F53B6" w14:textId="58F4B42F" w:rsidR="00177526" w:rsidRDefault="00177526" w:rsidP="007E099D">
      <w:pPr>
        <w:pStyle w:val="Odlomakpopisa"/>
        <w:numPr>
          <w:ilvl w:val="0"/>
          <w:numId w:val="20"/>
        </w:numPr>
        <w:spacing w:after="0"/>
        <w:jc w:val="both"/>
        <w:rPr>
          <w:rFonts w:ascii="Times New Roman" w:hAnsi="Times New Roman" w:cs="Times New Roman"/>
          <w:sz w:val="24"/>
          <w:szCs w:val="24"/>
        </w:rPr>
      </w:pPr>
      <w:r w:rsidRPr="00C11754">
        <w:rPr>
          <w:rFonts w:ascii="Times New Roman" w:hAnsi="Times New Roman" w:cs="Times New Roman"/>
          <w:sz w:val="24"/>
          <w:szCs w:val="24"/>
        </w:rPr>
        <w:t>PDV za troškove provedenih aktivnosti, u slučajevima kada prijavitelj nema pravo ostvariti odbitak istoga</w:t>
      </w:r>
      <w:r w:rsidR="002765D8" w:rsidRPr="00C11754">
        <w:rPr>
          <w:rFonts w:ascii="Times New Roman" w:hAnsi="Times New Roman" w:cs="Times New Roman"/>
          <w:sz w:val="24"/>
          <w:szCs w:val="24"/>
        </w:rPr>
        <w:t>.</w:t>
      </w:r>
    </w:p>
    <w:p w14:paraId="3EB15F51" w14:textId="77777777" w:rsidR="00C11754" w:rsidRPr="00C11754" w:rsidRDefault="00C11754" w:rsidP="007E099D">
      <w:pPr>
        <w:pStyle w:val="Odlomakpopisa"/>
        <w:spacing w:after="0"/>
        <w:jc w:val="both"/>
        <w:rPr>
          <w:rFonts w:ascii="Times New Roman" w:hAnsi="Times New Roman" w:cs="Times New Roman"/>
          <w:sz w:val="24"/>
          <w:szCs w:val="24"/>
        </w:rPr>
      </w:pPr>
    </w:p>
    <w:p w14:paraId="6CEEAEBB" w14:textId="471A8DE7" w:rsidR="008D2D74" w:rsidRPr="00C11754" w:rsidRDefault="00BB02BB" w:rsidP="007E099D">
      <w:pPr>
        <w:pStyle w:val="Naslov2"/>
        <w:spacing w:before="0" w:after="0"/>
      </w:pPr>
      <w:r w:rsidRPr="00C11754">
        <w:tab/>
      </w:r>
      <w:bookmarkStart w:id="59" w:name="_Toc70421974"/>
      <w:r w:rsidR="0058480E" w:rsidRPr="00C11754">
        <w:t xml:space="preserve">2.10. </w:t>
      </w:r>
      <w:r w:rsidR="00AA43D3" w:rsidRPr="00C11754">
        <w:t xml:space="preserve">Neprihvatljivi </w:t>
      </w:r>
      <w:r w:rsidR="004E203A" w:rsidRPr="00C11754">
        <w:t>troškovi</w:t>
      </w:r>
      <w:bookmarkEnd w:id="59"/>
    </w:p>
    <w:p w14:paraId="2A004931" w14:textId="77777777" w:rsidR="00EC61A2" w:rsidRPr="00C11754" w:rsidRDefault="00EC61A2" w:rsidP="007E099D">
      <w:pPr>
        <w:kinsoku w:val="0"/>
        <w:overflowPunct w:val="0"/>
        <w:spacing w:after="0"/>
        <w:ind w:left="360"/>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Neprihvatljivi troškovi Prijavitelja:</w:t>
      </w:r>
    </w:p>
    <w:p w14:paraId="6804B4C4"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nadoknadivi PDV tj. porez na dodanu vrijednost za koji prijavitelj/korisnik ima pravo ostvariti odbitak; </w:t>
      </w:r>
    </w:p>
    <w:p w14:paraId="1797A67C"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kamate na dug;</w:t>
      </w:r>
    </w:p>
    <w:p w14:paraId="2FDAB060"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trošak poduzeća u poteškoćama, kako je definirano u članku 2. točki 18. Uredbe (EU) br. 651/2014, i/ili u postupku </w:t>
      </w:r>
      <w:proofErr w:type="spellStart"/>
      <w:r w:rsidRPr="00C11754">
        <w:rPr>
          <w:rFonts w:ascii="Times New Roman" w:eastAsia="Times New Roman" w:hAnsi="Times New Roman" w:cs="Times New Roman"/>
          <w:bCs/>
          <w:sz w:val="24"/>
          <w:szCs w:val="24"/>
        </w:rPr>
        <w:t>predstečajne</w:t>
      </w:r>
      <w:proofErr w:type="spellEnd"/>
      <w:r w:rsidRPr="00C11754">
        <w:rPr>
          <w:rFonts w:ascii="Times New Roman" w:eastAsia="Times New Roman" w:hAnsi="Times New Roman" w:cs="Times New Roman"/>
          <w:bCs/>
          <w:sz w:val="24"/>
          <w:szCs w:val="24"/>
        </w:rPr>
        <w:t xml:space="preserve"> nagodbe u skladu sa Zakonom o financijskom poslovanju i </w:t>
      </w:r>
      <w:proofErr w:type="spellStart"/>
      <w:r w:rsidRPr="00C11754">
        <w:rPr>
          <w:rFonts w:ascii="Times New Roman" w:eastAsia="Times New Roman" w:hAnsi="Times New Roman" w:cs="Times New Roman"/>
          <w:bCs/>
          <w:sz w:val="24"/>
          <w:szCs w:val="24"/>
        </w:rPr>
        <w:t>predstečajnoj</w:t>
      </w:r>
      <w:proofErr w:type="spellEnd"/>
      <w:r w:rsidRPr="00C11754">
        <w:rPr>
          <w:rFonts w:ascii="Times New Roman" w:eastAsia="Times New Roman" w:hAnsi="Times New Roman" w:cs="Times New Roman"/>
          <w:bCs/>
          <w:sz w:val="24"/>
          <w:szCs w:val="24"/>
        </w:rPr>
        <w:t xml:space="preserve"> nagodbi („Narodne novine“, br. 108/12, 144/12, 81/13, 112/13, 71/15 i 78/15), i/ili u postupku stečaja ili likvidacije u skladu sa Stečajnim zakonom („Narodne novine“, br. 71/15 i 104/17);</w:t>
      </w:r>
    </w:p>
    <w:p w14:paraId="73AD17BB"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kupnja rabljene opreme;</w:t>
      </w:r>
    </w:p>
    <w:p w14:paraId="52745E5D"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kupnja vozila koja se koriste u svrhu upravljanja operacijom;</w:t>
      </w:r>
    </w:p>
    <w:p w14:paraId="36E11A24"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materijalna prava radnika u smislu nadoknade troškova, potpora, nagrada te otpremnine;</w:t>
      </w:r>
    </w:p>
    <w:p w14:paraId="74B4B58F"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kazne, financijske globe, troškovi povezani s </w:t>
      </w:r>
      <w:proofErr w:type="spellStart"/>
      <w:r w:rsidRPr="00C11754">
        <w:rPr>
          <w:rFonts w:ascii="Times New Roman" w:eastAsia="Times New Roman" w:hAnsi="Times New Roman" w:cs="Times New Roman"/>
          <w:bCs/>
          <w:sz w:val="24"/>
          <w:szCs w:val="24"/>
        </w:rPr>
        <w:t>predstečajem</w:t>
      </w:r>
      <w:proofErr w:type="spellEnd"/>
      <w:r w:rsidRPr="00C11754">
        <w:rPr>
          <w:rFonts w:ascii="Times New Roman" w:eastAsia="Times New Roman" w:hAnsi="Times New Roman" w:cs="Times New Roman"/>
          <w:bCs/>
          <w:sz w:val="24"/>
          <w:szCs w:val="24"/>
        </w:rPr>
        <w:t>, stečajem i likvidacijom;</w:t>
      </w:r>
    </w:p>
    <w:p w14:paraId="53A63106"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troškovi sudskih i izvan sudskih sporova;</w:t>
      </w:r>
    </w:p>
    <w:p w14:paraId="29B3999C"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operativni troškovi; </w:t>
      </w:r>
    </w:p>
    <w:p w14:paraId="6A18B4C2"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gubici zbog fluktuacija valutnih tečaja i provizija na valutni tečaj;</w:t>
      </w:r>
    </w:p>
    <w:p w14:paraId="50DB746E"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troškovi za otvaranje, zatvaranje i vođenje računa, naknade za financijske transfere, trošak ishođenja kredita ili pozajmice kod financijske institucije, javnobilježnički trošak;</w:t>
      </w:r>
    </w:p>
    <w:p w14:paraId="0E0E86C4"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doprinosi u naravi u obliku izvršavanja radova ili osiguravanja robe, usluga, zemljišta i nekretnina za koje nije izvršeno plaćanje u gotovini, potkrijepljeno računima ili dokumentima odgovarajuće iste dokazne vrijednosti </w:t>
      </w:r>
    </w:p>
    <w:p w14:paraId="5E54C8C5"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 xml:space="preserve">troškovi amortizacije; </w:t>
      </w:r>
    </w:p>
    <w:p w14:paraId="75A716EA"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kupoprodaja zemljišta;</w:t>
      </w:r>
    </w:p>
    <w:p w14:paraId="2626F7AF"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proofErr w:type="spellStart"/>
      <w:r w:rsidRPr="00C11754">
        <w:rPr>
          <w:rFonts w:ascii="Times New Roman" w:eastAsia="Times New Roman" w:hAnsi="Times New Roman" w:cs="Times New Roman"/>
          <w:bCs/>
          <w:sz w:val="24"/>
          <w:szCs w:val="24"/>
        </w:rPr>
        <w:t>leasing</w:t>
      </w:r>
      <w:proofErr w:type="spellEnd"/>
      <w:r w:rsidRPr="00C11754">
        <w:rPr>
          <w:rFonts w:ascii="Times New Roman" w:eastAsia="Times New Roman" w:hAnsi="Times New Roman" w:cs="Times New Roman"/>
          <w:bCs/>
          <w:sz w:val="24"/>
          <w:szCs w:val="24"/>
        </w:rPr>
        <w:t xml:space="preserve">; </w:t>
      </w:r>
    </w:p>
    <w:p w14:paraId="3FF8C4F9"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neizravni troškovi;</w:t>
      </w:r>
    </w:p>
    <w:p w14:paraId="45A95A7A" w14:textId="77777777"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trošak jamstva koje izdaje banka ili druga financijska institucija;</w:t>
      </w:r>
    </w:p>
    <w:p w14:paraId="1C2A005E" w14:textId="0F970305" w:rsidR="00EC61A2" w:rsidRPr="00C11754" w:rsidRDefault="00EC61A2"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troškovi zakupa materijalne imovine</w:t>
      </w:r>
    </w:p>
    <w:p w14:paraId="3386765F" w14:textId="503F07E0" w:rsidR="0037241D" w:rsidRPr="00C11754" w:rsidRDefault="0037241D"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troškovi koji nisu povezani sa svrhom operacije</w:t>
      </w:r>
      <w:r w:rsidR="006609E0" w:rsidRPr="00C11754">
        <w:rPr>
          <w:rFonts w:ascii="Times New Roman" w:eastAsia="Times New Roman" w:hAnsi="Times New Roman" w:cs="Times New Roman"/>
          <w:bCs/>
          <w:sz w:val="24"/>
          <w:szCs w:val="24"/>
        </w:rPr>
        <w:t>;</w:t>
      </w:r>
    </w:p>
    <w:p w14:paraId="42766542" w14:textId="1D1E0EA5" w:rsidR="0037241D" w:rsidRPr="00C11754" w:rsidRDefault="0037241D"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troškovi nastali prije 22. ožujka 2020. godine</w:t>
      </w:r>
      <w:r w:rsidR="006609E0" w:rsidRPr="00C11754">
        <w:rPr>
          <w:rFonts w:ascii="Times New Roman" w:eastAsia="Times New Roman" w:hAnsi="Times New Roman" w:cs="Times New Roman"/>
          <w:bCs/>
          <w:sz w:val="24"/>
          <w:szCs w:val="24"/>
        </w:rPr>
        <w:t>;</w:t>
      </w:r>
    </w:p>
    <w:p w14:paraId="5572C33F" w14:textId="6D35E3F3" w:rsidR="0037241D" w:rsidRPr="00C11754" w:rsidRDefault="0037241D" w:rsidP="007E099D">
      <w:pPr>
        <w:numPr>
          <w:ilvl w:val="0"/>
          <w:numId w:val="21"/>
        </w:numPr>
        <w:kinsoku w:val="0"/>
        <w:overflowPunct w:val="0"/>
        <w:spacing w:after="0"/>
        <w:ind w:left="709" w:hanging="425"/>
        <w:contextualSpacing/>
        <w:jc w:val="both"/>
        <w:rPr>
          <w:rFonts w:ascii="Times New Roman" w:eastAsia="Times New Roman" w:hAnsi="Times New Roman" w:cs="Times New Roman"/>
          <w:bCs/>
          <w:sz w:val="24"/>
          <w:szCs w:val="24"/>
        </w:rPr>
      </w:pPr>
      <w:r w:rsidRPr="00C11754">
        <w:rPr>
          <w:rFonts w:ascii="Times New Roman" w:eastAsia="Times New Roman" w:hAnsi="Times New Roman" w:cs="Times New Roman"/>
          <w:bCs/>
          <w:sz w:val="24"/>
          <w:szCs w:val="24"/>
        </w:rPr>
        <w:t>ostali troškovi nespomenuti kao prihvatljivi.</w:t>
      </w:r>
    </w:p>
    <w:p w14:paraId="4776D7E4" w14:textId="77777777" w:rsidR="0037241D" w:rsidRPr="00C11754" w:rsidRDefault="0037241D" w:rsidP="007E099D">
      <w:pPr>
        <w:kinsoku w:val="0"/>
        <w:overflowPunct w:val="0"/>
        <w:spacing w:after="0"/>
        <w:ind w:left="1080"/>
        <w:contextualSpacing/>
        <w:jc w:val="both"/>
        <w:rPr>
          <w:rFonts w:ascii="Times New Roman" w:eastAsia="Times New Roman" w:hAnsi="Times New Roman" w:cs="Times New Roman"/>
          <w:bCs/>
          <w:sz w:val="24"/>
          <w:szCs w:val="24"/>
        </w:rPr>
      </w:pPr>
    </w:p>
    <w:tbl>
      <w:tblPr>
        <w:tblW w:w="93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390"/>
      </w:tblGrid>
      <w:tr w:rsidR="00EC61A2" w:rsidRPr="00C11754" w14:paraId="0C03588F" w14:textId="77777777" w:rsidTr="00EC61A2">
        <w:trPr>
          <w:trHeight w:val="1395"/>
        </w:trPr>
        <w:tc>
          <w:tcPr>
            <w:tcW w:w="9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5CC522" w14:textId="1D5BCF0B" w:rsidR="00EC61A2" w:rsidRPr="00C11754" w:rsidRDefault="00EC61A2" w:rsidP="007E099D">
            <w:pPr>
              <w:pStyle w:val="Tijeloteksta"/>
              <w:kinsoku w:val="0"/>
              <w:overflowPunct w:val="0"/>
              <w:spacing w:before="0" w:after="0"/>
              <w:ind w:left="113"/>
              <w:contextualSpacing/>
              <w:jc w:val="both"/>
              <w:rPr>
                <w:rFonts w:ascii="Times New Roman" w:eastAsiaTheme="majorEastAsia" w:hAnsi="Times New Roman" w:cs="Times New Roman"/>
                <w:bCs/>
                <w:i/>
                <w:iCs/>
                <w:sz w:val="24"/>
                <w:szCs w:val="24"/>
              </w:rPr>
            </w:pPr>
            <w:r w:rsidRPr="00C11754">
              <w:rPr>
                <w:rFonts w:ascii="Times New Roman" w:eastAsiaTheme="majorEastAsia" w:hAnsi="Times New Roman" w:cs="Times New Roman"/>
                <w:b/>
                <w:i/>
                <w:iCs/>
                <w:sz w:val="24"/>
                <w:szCs w:val="24"/>
              </w:rPr>
              <w:lastRenderedPageBreak/>
              <w:t>Napomena:</w:t>
            </w:r>
            <w:r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Prijavitelj preuzima rizik moguće neprihvatljivosti troškova za cijelo vrijeme</w:t>
            </w:r>
            <w:r w:rsidR="003E1E67"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trajanja operacije. Troškovi koju su već plaćeni sredstvima iz Državnog proračuna i drugih</w:t>
            </w:r>
            <w:r w:rsidR="003E1E67"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javnih izvora prije sklapanja Ugovora, a plaćeni su za aktivnosti provedene od 22. ožujka</w:t>
            </w:r>
            <w:r w:rsidR="003E1E67"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 xml:space="preserve">2020. godine moraju se iskazati u prijavi operacije. To se odnosi na troškove povezane građevinama </w:t>
            </w:r>
            <w:r w:rsidR="0048356B" w:rsidRPr="00C11754">
              <w:rPr>
                <w:rFonts w:ascii="Times New Roman" w:eastAsiaTheme="majorEastAsia" w:hAnsi="Times New Roman" w:cs="Times New Roman"/>
                <w:bCs/>
                <w:i/>
                <w:iCs/>
                <w:sz w:val="24"/>
                <w:szCs w:val="24"/>
              </w:rPr>
              <w:t xml:space="preserve">i infrastrukturom </w:t>
            </w:r>
            <w:r w:rsidR="009E5637" w:rsidRPr="00C11754">
              <w:rPr>
                <w:rFonts w:ascii="Times New Roman" w:eastAsiaTheme="majorEastAsia" w:hAnsi="Times New Roman" w:cs="Times New Roman"/>
                <w:bCs/>
                <w:i/>
                <w:iCs/>
                <w:sz w:val="24"/>
                <w:szCs w:val="24"/>
              </w:rPr>
              <w:t>koj</w:t>
            </w:r>
            <w:r w:rsidR="0048356B" w:rsidRPr="00C11754">
              <w:rPr>
                <w:rFonts w:ascii="Times New Roman" w:eastAsiaTheme="majorEastAsia" w:hAnsi="Times New Roman" w:cs="Times New Roman"/>
                <w:bCs/>
                <w:i/>
                <w:iCs/>
                <w:sz w:val="24"/>
                <w:szCs w:val="24"/>
              </w:rPr>
              <w:t>a</w:t>
            </w:r>
            <w:r w:rsidR="009E5637" w:rsidRPr="00C11754">
              <w:rPr>
                <w:rFonts w:ascii="Times New Roman" w:eastAsiaTheme="majorEastAsia" w:hAnsi="Times New Roman" w:cs="Times New Roman"/>
                <w:bCs/>
                <w:i/>
                <w:iCs/>
                <w:sz w:val="24"/>
                <w:szCs w:val="24"/>
              </w:rPr>
              <w:t xml:space="preserve"> </w:t>
            </w:r>
            <w:r w:rsidR="0048356B" w:rsidRPr="00C11754">
              <w:rPr>
                <w:rFonts w:ascii="Times New Roman" w:eastAsiaTheme="majorEastAsia" w:hAnsi="Times New Roman" w:cs="Times New Roman"/>
                <w:bCs/>
                <w:i/>
                <w:iCs/>
                <w:sz w:val="24"/>
                <w:szCs w:val="24"/>
              </w:rPr>
              <w:t xml:space="preserve">je bila osigurana </w:t>
            </w:r>
            <w:r w:rsidR="009E5637" w:rsidRPr="00C11754">
              <w:rPr>
                <w:rFonts w:ascii="Times New Roman" w:eastAsiaTheme="majorEastAsia" w:hAnsi="Times New Roman" w:cs="Times New Roman"/>
                <w:bCs/>
                <w:i/>
                <w:iCs/>
                <w:sz w:val="24"/>
                <w:szCs w:val="24"/>
              </w:rPr>
              <w:t>te im je isplaćena</w:t>
            </w:r>
            <w:r w:rsidR="003E1E67"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osigurana svota. Ti troškovi neće biti dodatno plaćeni jer bi predstavljali dvostruko</w:t>
            </w:r>
            <w:r w:rsidR="0037241D" w:rsidRPr="00C11754">
              <w:rPr>
                <w:rFonts w:ascii="Times New Roman" w:eastAsiaTheme="majorEastAsia" w:hAnsi="Times New Roman" w:cs="Times New Roman"/>
                <w:bCs/>
                <w:i/>
                <w:iCs/>
                <w:sz w:val="24"/>
                <w:szCs w:val="24"/>
              </w:rPr>
              <w:t xml:space="preserve"> </w:t>
            </w:r>
            <w:r w:rsidR="009E5637" w:rsidRPr="00C11754">
              <w:rPr>
                <w:rFonts w:ascii="Times New Roman" w:eastAsiaTheme="majorEastAsia" w:hAnsi="Times New Roman" w:cs="Times New Roman"/>
                <w:bCs/>
                <w:i/>
                <w:iCs/>
                <w:sz w:val="24"/>
                <w:szCs w:val="24"/>
              </w:rPr>
              <w:t>financiranje no moraju se navesti u prijavi</w:t>
            </w:r>
            <w:r w:rsidR="0037241D" w:rsidRPr="00C11754">
              <w:rPr>
                <w:rFonts w:ascii="Times New Roman" w:eastAsiaTheme="majorEastAsia" w:hAnsi="Times New Roman" w:cs="Times New Roman"/>
                <w:bCs/>
                <w:i/>
                <w:iCs/>
                <w:sz w:val="24"/>
                <w:szCs w:val="24"/>
              </w:rPr>
              <w:t>, izuzev okolnosti navedenih u točki 1.6. Dvostruko financiranje</w:t>
            </w:r>
            <w:r w:rsidR="009E5637" w:rsidRPr="00C11754">
              <w:rPr>
                <w:rFonts w:ascii="Times New Roman" w:eastAsiaTheme="majorEastAsia" w:hAnsi="Times New Roman" w:cs="Times New Roman"/>
                <w:bCs/>
                <w:i/>
                <w:iCs/>
                <w:sz w:val="24"/>
                <w:szCs w:val="24"/>
              </w:rPr>
              <w:t>.</w:t>
            </w:r>
          </w:p>
        </w:tc>
      </w:tr>
    </w:tbl>
    <w:p w14:paraId="322A0619" w14:textId="0191EB02" w:rsidR="00B53786" w:rsidRDefault="00B53786" w:rsidP="007E099D">
      <w:pPr>
        <w:pStyle w:val="Naslov2"/>
        <w:spacing w:before="0" w:after="0"/>
      </w:pPr>
      <w:bookmarkStart w:id="60" w:name="_Toc70421975"/>
    </w:p>
    <w:p w14:paraId="630C9F40" w14:textId="77777777" w:rsidR="0047467F" w:rsidRPr="006F13E2" w:rsidRDefault="0047467F" w:rsidP="00363D68"/>
    <w:p w14:paraId="0820E8EA" w14:textId="5EEC8152" w:rsidR="009C785B" w:rsidRPr="00C11754" w:rsidRDefault="009C785B" w:rsidP="007E099D">
      <w:pPr>
        <w:pStyle w:val="Naslov2"/>
        <w:spacing w:before="0" w:after="0"/>
      </w:pPr>
      <w:r w:rsidRPr="00C11754">
        <w:t>2.11. Promicanje horizontalnih načela</w:t>
      </w:r>
      <w:bookmarkEnd w:id="60"/>
    </w:p>
    <w:p w14:paraId="2FD1ECFB" w14:textId="1C6AE744" w:rsidR="00634C51" w:rsidRDefault="00634C51"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Doprinos svim horizontalnim načelima nije obavezan za svaki pojedini projekt, već se primjenjuje sukladno aktivnostima i opsegu </w:t>
      </w:r>
      <w:r w:rsidR="009F657D" w:rsidRPr="00C11754">
        <w:rPr>
          <w:rFonts w:ascii="Times New Roman" w:hAnsi="Times New Roman" w:cs="Times New Roman"/>
          <w:sz w:val="24"/>
          <w:szCs w:val="24"/>
        </w:rPr>
        <w:t>operacije</w:t>
      </w:r>
      <w:r w:rsidRPr="00C11754">
        <w:rPr>
          <w:rFonts w:ascii="Times New Roman" w:hAnsi="Times New Roman" w:cs="Times New Roman"/>
          <w:sz w:val="24"/>
          <w:szCs w:val="24"/>
        </w:rPr>
        <w:t xml:space="preserve">, kao i informacijama koje sadrže ove Upute. </w:t>
      </w:r>
    </w:p>
    <w:p w14:paraId="05F59432" w14:textId="77777777" w:rsidR="00B53786" w:rsidRDefault="00B53786" w:rsidP="007E099D">
      <w:pPr>
        <w:pStyle w:val="Bezproreda"/>
        <w:spacing w:line="276" w:lineRule="auto"/>
        <w:ind w:firstLine="708"/>
        <w:jc w:val="both"/>
        <w:rPr>
          <w:rFonts w:ascii="Times New Roman" w:hAnsi="Times New Roman" w:cs="Times New Roman"/>
          <w:b/>
          <w:i/>
          <w:iCs/>
          <w:sz w:val="24"/>
          <w:szCs w:val="24"/>
        </w:rPr>
      </w:pPr>
    </w:p>
    <w:p w14:paraId="2A276DF5" w14:textId="72DF921F" w:rsidR="00EC61A2" w:rsidRPr="00C11754" w:rsidRDefault="00EC61A2" w:rsidP="007E099D">
      <w:pPr>
        <w:pStyle w:val="Bezproreda"/>
        <w:spacing w:line="276" w:lineRule="auto"/>
        <w:ind w:firstLine="708"/>
        <w:jc w:val="both"/>
        <w:rPr>
          <w:rFonts w:ascii="Times New Roman" w:hAnsi="Times New Roman" w:cs="Times New Roman"/>
          <w:b/>
          <w:i/>
          <w:iCs/>
          <w:sz w:val="24"/>
          <w:szCs w:val="24"/>
        </w:rPr>
      </w:pPr>
      <w:r w:rsidRPr="00C11754">
        <w:rPr>
          <w:rFonts w:ascii="Times New Roman" w:hAnsi="Times New Roman" w:cs="Times New Roman"/>
          <w:b/>
          <w:i/>
          <w:iCs/>
          <w:sz w:val="24"/>
          <w:szCs w:val="24"/>
        </w:rPr>
        <w:t>Pristupačnost za osobe s invaliditetom</w:t>
      </w:r>
    </w:p>
    <w:p w14:paraId="45B21756" w14:textId="30A766B3" w:rsidR="00EC61A2" w:rsidRPr="00C11754" w:rsidRDefault="00EC61A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Ako je primjenjivo, operacija može ispuniti minimalne uvjete u pogledu promicanja pristupačnosti za osobe s invaliditetom. Odnosi se na prihvatljive troškove povezane s prihvatljivim aktivnostima u Grupi </w:t>
      </w:r>
      <w:r w:rsidR="0037241D" w:rsidRPr="00C11754">
        <w:rPr>
          <w:rFonts w:ascii="Times New Roman" w:hAnsi="Times New Roman" w:cs="Times New Roman"/>
          <w:sz w:val="24"/>
          <w:szCs w:val="24"/>
        </w:rPr>
        <w:t xml:space="preserve">2 i </w:t>
      </w:r>
      <w:r w:rsidRPr="00C11754">
        <w:rPr>
          <w:rFonts w:ascii="Times New Roman" w:hAnsi="Times New Roman" w:cs="Times New Roman"/>
          <w:sz w:val="24"/>
          <w:szCs w:val="24"/>
        </w:rPr>
        <w:t>3.</w:t>
      </w:r>
    </w:p>
    <w:p w14:paraId="64E1B2DF" w14:textId="77777777" w:rsidR="00B53786" w:rsidRDefault="00B53786" w:rsidP="007E099D">
      <w:pPr>
        <w:pStyle w:val="Bezproreda"/>
        <w:spacing w:line="276" w:lineRule="auto"/>
        <w:ind w:firstLine="708"/>
        <w:jc w:val="both"/>
        <w:rPr>
          <w:rFonts w:ascii="Times New Roman" w:hAnsi="Times New Roman" w:cs="Times New Roman"/>
          <w:b/>
          <w:i/>
          <w:iCs/>
          <w:sz w:val="24"/>
          <w:szCs w:val="24"/>
        </w:rPr>
      </w:pPr>
      <w:bookmarkStart w:id="61" w:name="_Toc62707104"/>
    </w:p>
    <w:p w14:paraId="21D3B47A" w14:textId="70FE3FC7" w:rsidR="00EC61A2" w:rsidRPr="00C11754" w:rsidRDefault="00EC61A2" w:rsidP="007E099D">
      <w:pPr>
        <w:pStyle w:val="Bezproreda"/>
        <w:spacing w:line="276" w:lineRule="auto"/>
        <w:ind w:firstLine="708"/>
        <w:jc w:val="both"/>
        <w:rPr>
          <w:rFonts w:ascii="Times New Roman" w:hAnsi="Times New Roman" w:cs="Times New Roman"/>
          <w:b/>
          <w:i/>
          <w:iCs/>
          <w:sz w:val="24"/>
          <w:szCs w:val="24"/>
        </w:rPr>
      </w:pPr>
      <w:r w:rsidRPr="00C11754">
        <w:rPr>
          <w:rFonts w:ascii="Times New Roman" w:hAnsi="Times New Roman" w:cs="Times New Roman"/>
          <w:b/>
          <w:i/>
          <w:iCs/>
          <w:sz w:val="24"/>
          <w:szCs w:val="24"/>
        </w:rPr>
        <w:t>Održivi razvoj</w:t>
      </w:r>
      <w:bookmarkEnd w:id="61"/>
    </w:p>
    <w:p w14:paraId="51BF6ABC" w14:textId="14328546" w:rsidR="00EC61A2" w:rsidRPr="00C11754" w:rsidRDefault="00EC61A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Operacija može promovirati obnovljive izvore energije i/ili održivo korištenje prirodnih resursa kroz uvođenje procesa energetskih ušteda, recikliranja, korištenja obnovljivih izvora energije, provođenje zelene javne nabave</w:t>
      </w:r>
      <w:r w:rsidRPr="00C11754">
        <w:rPr>
          <w:rStyle w:val="Referencafusnote"/>
          <w:rFonts w:ascii="Times New Roman" w:hAnsi="Times New Roman" w:cs="Times New Roman"/>
          <w:sz w:val="24"/>
          <w:szCs w:val="24"/>
        </w:rPr>
        <w:footnoteReference w:id="3"/>
      </w:r>
      <w:r w:rsidRPr="00C11754">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w:t>
      </w:r>
    </w:p>
    <w:p w14:paraId="6C3BAA9F" w14:textId="77777777" w:rsidR="00B53786" w:rsidRDefault="00B53786" w:rsidP="007E099D">
      <w:pPr>
        <w:pStyle w:val="Bezproreda"/>
        <w:spacing w:line="276" w:lineRule="auto"/>
        <w:jc w:val="both"/>
        <w:rPr>
          <w:rFonts w:ascii="Times New Roman" w:hAnsi="Times New Roman" w:cs="Times New Roman"/>
          <w:sz w:val="24"/>
          <w:szCs w:val="24"/>
        </w:rPr>
      </w:pPr>
    </w:p>
    <w:p w14:paraId="781088D2" w14:textId="2480B7A9" w:rsidR="00B53786" w:rsidRPr="00C11754" w:rsidRDefault="00EC61A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Operacija mora ispuniti minimalne uvjete u pogledu energetske učinkovitosti kako bi se smatrao neutralnim, a neki od primjera dodatnih aktivnosti za povećanje učinkovitosti resursa:</w:t>
      </w:r>
    </w:p>
    <w:p w14:paraId="24576C1F" w14:textId="78A4D341"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poštivanje uvjeta za isho</w:t>
      </w:r>
      <w:r w:rsidR="00063454" w:rsidRPr="00C11754">
        <w:rPr>
          <w:rFonts w:ascii="Times New Roman" w:hAnsi="Times New Roman" w:cs="Times New Roman"/>
          <w:sz w:val="24"/>
          <w:szCs w:val="24"/>
        </w:rPr>
        <w:t xml:space="preserve">đenje energetskog certifikata </w:t>
      </w:r>
      <w:r w:rsidR="008E4732" w:rsidRPr="00C11754">
        <w:rPr>
          <w:rFonts w:ascii="Times New Roman" w:hAnsi="Times New Roman" w:cs="Times New Roman"/>
          <w:sz w:val="24"/>
          <w:szCs w:val="24"/>
        </w:rPr>
        <w:t>(</w:t>
      </w:r>
      <w:r w:rsidR="00063454" w:rsidRPr="00C11754">
        <w:rPr>
          <w:rFonts w:ascii="Times New Roman" w:hAnsi="Times New Roman" w:cs="Times New Roman"/>
          <w:sz w:val="24"/>
          <w:szCs w:val="24"/>
        </w:rPr>
        <w:t xml:space="preserve">A </w:t>
      </w:r>
      <w:r w:rsidR="008E4732" w:rsidRPr="00C11754">
        <w:rPr>
          <w:rFonts w:ascii="Times New Roman" w:hAnsi="Times New Roman" w:cs="Times New Roman"/>
          <w:sz w:val="24"/>
          <w:szCs w:val="24"/>
        </w:rPr>
        <w:t>ili adekvatnog ovisno o ostalim tehničkim uvjetima i funkciji pojedine građevine)</w:t>
      </w:r>
    </w:p>
    <w:p w14:paraId="48DB9D34" w14:textId="4CABB1C7"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provođenje zelene javne nabave,</w:t>
      </w:r>
    </w:p>
    <w:p w14:paraId="2C2AB9B8" w14:textId="49F0A2D5"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integriranje obnovljivih izvo</w:t>
      </w:r>
      <w:r w:rsidR="00C27A62" w:rsidRPr="00C11754">
        <w:rPr>
          <w:rFonts w:ascii="Times New Roman" w:hAnsi="Times New Roman" w:cs="Times New Roman"/>
          <w:sz w:val="24"/>
          <w:szCs w:val="24"/>
        </w:rPr>
        <w:t>ra energije u razvoj operacije,</w:t>
      </w:r>
    </w:p>
    <w:p w14:paraId="7E239BE9" w14:textId="609B6C3D"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primjena pasivnog dizajna kako bi se smanjila potreba za umjetnim izvorima topline, rasvjete i hlađenja,</w:t>
      </w:r>
    </w:p>
    <w:p w14:paraId="37213234" w14:textId="2E3F849D"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ugradnja proizvoda</w:t>
      </w:r>
      <w:r w:rsidR="00C27A62" w:rsidRPr="00C11754">
        <w:rPr>
          <w:rFonts w:ascii="Times New Roman" w:hAnsi="Times New Roman" w:cs="Times New Roman"/>
          <w:sz w:val="24"/>
          <w:szCs w:val="24"/>
        </w:rPr>
        <w:t xml:space="preserve"> </w:t>
      </w:r>
      <w:r w:rsidRPr="00C11754">
        <w:rPr>
          <w:rFonts w:ascii="Times New Roman" w:hAnsi="Times New Roman" w:cs="Times New Roman"/>
          <w:sz w:val="24"/>
          <w:szCs w:val="24"/>
        </w:rPr>
        <w:t>kojima se štedi potrošnja vode (sanitarni čvorovi, slavine, glave tuševa),</w:t>
      </w:r>
    </w:p>
    <w:p w14:paraId="0F8FD8C6" w14:textId="33F9D950" w:rsidR="00EC61A2" w:rsidRPr="00C11754"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ugradnja</w:t>
      </w:r>
      <w:r w:rsidR="00C27A62" w:rsidRPr="00C11754">
        <w:rPr>
          <w:rFonts w:ascii="Times New Roman" w:hAnsi="Times New Roman" w:cs="Times New Roman"/>
          <w:sz w:val="24"/>
          <w:szCs w:val="24"/>
        </w:rPr>
        <w:t xml:space="preserve"> sustava </w:t>
      </w:r>
      <w:r w:rsidRPr="00C11754">
        <w:rPr>
          <w:rFonts w:ascii="Times New Roman" w:hAnsi="Times New Roman" w:cs="Times New Roman"/>
          <w:sz w:val="24"/>
          <w:szCs w:val="24"/>
        </w:rPr>
        <w:t>za recikliranje potrošne vode (tzv. siva voda),</w:t>
      </w:r>
    </w:p>
    <w:p w14:paraId="1C7BDC47" w14:textId="3FED5D0A" w:rsidR="00EC61A2" w:rsidRDefault="00EC61A2" w:rsidP="007E099D">
      <w:pPr>
        <w:pStyle w:val="Bezproreda"/>
        <w:numPr>
          <w:ilvl w:val="0"/>
          <w:numId w:val="22"/>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plan za odvojeno prikupljanje i skladištenje otpada u poslovnom krugu </w:t>
      </w:r>
      <w:r w:rsidR="00652394" w:rsidRPr="00C11754">
        <w:rPr>
          <w:rFonts w:ascii="Times New Roman" w:hAnsi="Times New Roman" w:cs="Times New Roman"/>
          <w:sz w:val="24"/>
          <w:szCs w:val="24"/>
        </w:rPr>
        <w:t xml:space="preserve">građevine </w:t>
      </w:r>
      <w:r w:rsidRPr="00C11754">
        <w:rPr>
          <w:rFonts w:ascii="Times New Roman" w:hAnsi="Times New Roman" w:cs="Times New Roman"/>
          <w:sz w:val="24"/>
          <w:szCs w:val="24"/>
        </w:rPr>
        <w:t>i sigurno prikupljanje takvih materijala, itd. </w:t>
      </w:r>
    </w:p>
    <w:p w14:paraId="101715D0" w14:textId="04D2BEB8" w:rsidR="00B53786" w:rsidRDefault="00B53786" w:rsidP="00B53786">
      <w:pPr>
        <w:pStyle w:val="Bezproreda"/>
        <w:spacing w:line="276" w:lineRule="auto"/>
        <w:ind w:left="720"/>
        <w:jc w:val="both"/>
        <w:rPr>
          <w:rFonts w:ascii="Times New Roman" w:hAnsi="Times New Roman" w:cs="Times New Roman"/>
          <w:sz w:val="24"/>
          <w:szCs w:val="24"/>
        </w:rPr>
      </w:pPr>
    </w:p>
    <w:p w14:paraId="23EB52D7" w14:textId="77777777" w:rsidR="00C9080C" w:rsidRPr="00C11754" w:rsidRDefault="00C9080C" w:rsidP="00B53786">
      <w:pPr>
        <w:pStyle w:val="Bezproreda"/>
        <w:spacing w:line="276" w:lineRule="auto"/>
        <w:ind w:left="720"/>
        <w:jc w:val="both"/>
        <w:rPr>
          <w:rFonts w:ascii="Times New Roman" w:hAnsi="Times New Roman" w:cs="Times New Roman"/>
          <w:sz w:val="24"/>
          <w:szCs w:val="24"/>
        </w:rPr>
      </w:pPr>
    </w:p>
    <w:p w14:paraId="00723271" w14:textId="6CDEF40E" w:rsidR="007F2276" w:rsidRPr="00C11754" w:rsidRDefault="007F2276" w:rsidP="007E099D">
      <w:pPr>
        <w:pStyle w:val="Naslov1"/>
      </w:pPr>
      <w:bookmarkStart w:id="62" w:name="_Toc70421976"/>
      <w:r w:rsidRPr="00C11754">
        <w:t>KAKO SE PRIJAVITI</w:t>
      </w:r>
      <w:bookmarkEnd w:id="62"/>
    </w:p>
    <w:p w14:paraId="73EA63C6" w14:textId="77777777" w:rsidR="007D5424" w:rsidRPr="00C11754" w:rsidRDefault="007D5424" w:rsidP="007E099D">
      <w:pPr>
        <w:spacing w:after="0"/>
        <w:rPr>
          <w:rFonts w:ascii="Times New Roman" w:hAnsi="Times New Roman" w:cs="Times New Roman"/>
          <w:sz w:val="24"/>
          <w:szCs w:val="24"/>
        </w:rPr>
      </w:pPr>
    </w:p>
    <w:p w14:paraId="64A606D1" w14:textId="7742BD8B" w:rsidR="00391505" w:rsidRPr="00C11754" w:rsidRDefault="00523509" w:rsidP="007E099D">
      <w:pPr>
        <w:pStyle w:val="Naslov2"/>
        <w:spacing w:before="0" w:after="0"/>
      </w:pPr>
      <w:r w:rsidRPr="00C11754">
        <w:tab/>
      </w:r>
      <w:bookmarkStart w:id="63" w:name="_Toc70421977"/>
      <w:r w:rsidR="007D5424" w:rsidRPr="00C11754">
        <w:t xml:space="preserve">3.1. </w:t>
      </w:r>
      <w:r w:rsidR="00E53F0E" w:rsidRPr="00C11754">
        <w:t>Projektni prijedlog</w:t>
      </w:r>
      <w:bookmarkEnd w:id="63"/>
    </w:p>
    <w:p w14:paraId="50607424" w14:textId="49A37AE3" w:rsidR="009A608E" w:rsidRPr="00C11754" w:rsidRDefault="00627147" w:rsidP="007E099D">
      <w:pPr>
        <w:pStyle w:val="Bezproreda"/>
        <w:spacing w:line="276" w:lineRule="auto"/>
        <w:jc w:val="both"/>
        <w:rPr>
          <w:rFonts w:ascii="Times New Roman" w:hAnsi="Times New Roman" w:cs="Times New Roman"/>
          <w:i/>
          <w:iCs/>
          <w:sz w:val="24"/>
          <w:szCs w:val="24"/>
        </w:rPr>
      </w:pPr>
      <w:bookmarkStart w:id="64" w:name="_Hlk43408964"/>
      <w:r w:rsidRPr="00C11754">
        <w:rPr>
          <w:rFonts w:ascii="Times New Roman" w:eastAsia="Calibri" w:hAnsi="Times New Roman" w:cs="Times New Roman"/>
          <w:color w:val="000000"/>
          <w:sz w:val="24"/>
          <w:szCs w:val="24"/>
        </w:rPr>
        <w:t>Projektni prijedlo</w:t>
      </w:r>
      <w:r w:rsidR="00A67496" w:rsidRPr="00C11754">
        <w:rPr>
          <w:rFonts w:ascii="Times New Roman" w:eastAsia="Calibri" w:hAnsi="Times New Roman" w:cs="Times New Roman"/>
          <w:color w:val="000000"/>
          <w:sz w:val="24"/>
          <w:szCs w:val="24"/>
        </w:rPr>
        <w:t>g</w:t>
      </w:r>
      <w:r w:rsidRPr="00C11754">
        <w:rPr>
          <w:rFonts w:ascii="Times New Roman" w:eastAsia="Calibri" w:hAnsi="Times New Roman" w:cs="Times New Roman"/>
          <w:color w:val="000000"/>
          <w:sz w:val="24"/>
          <w:szCs w:val="24"/>
        </w:rPr>
        <w:t xml:space="preserve">, odnosno sva dokumentacija tražena ovim Uputama izrađuje se na hrvatskom jeziku i latiničnom pismu. </w:t>
      </w:r>
      <w:bookmarkEnd w:id="64"/>
    </w:p>
    <w:p w14:paraId="28A30E96" w14:textId="290DBD78" w:rsidR="00730382" w:rsidRPr="00C11754" w:rsidRDefault="009A608E"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Projektni prijedlog </w:t>
      </w:r>
      <w:r w:rsidR="00E53F0E" w:rsidRPr="00C11754">
        <w:rPr>
          <w:rFonts w:ascii="Times New Roman" w:hAnsi="Times New Roman" w:cs="Times New Roman"/>
          <w:sz w:val="24"/>
          <w:szCs w:val="24"/>
        </w:rPr>
        <w:t xml:space="preserve">se podnosi </w:t>
      </w:r>
      <w:r w:rsidR="00730382" w:rsidRPr="00C11754">
        <w:rPr>
          <w:rFonts w:ascii="Times New Roman" w:hAnsi="Times New Roman" w:cs="Times New Roman"/>
          <w:color w:val="000000"/>
          <w:sz w:val="24"/>
          <w:szCs w:val="24"/>
        </w:rPr>
        <w:t>Ministarstvu gospodarstva i održivog razvoja</w:t>
      </w:r>
      <w:r w:rsidR="008619DC" w:rsidRPr="00C11754">
        <w:rPr>
          <w:rFonts w:ascii="Times New Roman" w:hAnsi="Times New Roman" w:cs="Times New Roman"/>
          <w:color w:val="000000"/>
          <w:sz w:val="24"/>
          <w:szCs w:val="24"/>
        </w:rPr>
        <w:t>, kao tijel</w:t>
      </w:r>
      <w:r w:rsidR="00A67496" w:rsidRPr="00C11754">
        <w:rPr>
          <w:rFonts w:ascii="Times New Roman" w:hAnsi="Times New Roman" w:cs="Times New Roman"/>
          <w:color w:val="000000"/>
          <w:sz w:val="24"/>
          <w:szCs w:val="24"/>
        </w:rPr>
        <w:t>u</w:t>
      </w:r>
      <w:r w:rsidR="008619DC" w:rsidRPr="00C11754">
        <w:rPr>
          <w:rFonts w:ascii="Times New Roman" w:hAnsi="Times New Roman" w:cs="Times New Roman"/>
          <w:color w:val="000000"/>
          <w:sz w:val="24"/>
          <w:szCs w:val="24"/>
        </w:rPr>
        <w:t xml:space="preserve"> odgovorno</w:t>
      </w:r>
      <w:r w:rsidR="00A67496" w:rsidRPr="00C11754">
        <w:rPr>
          <w:rFonts w:ascii="Times New Roman" w:hAnsi="Times New Roman" w:cs="Times New Roman"/>
          <w:color w:val="000000"/>
          <w:sz w:val="24"/>
          <w:szCs w:val="24"/>
        </w:rPr>
        <w:t>m</w:t>
      </w:r>
      <w:r w:rsidR="008619DC" w:rsidRPr="00C11754">
        <w:rPr>
          <w:rFonts w:ascii="Times New Roman" w:hAnsi="Times New Roman" w:cs="Times New Roman"/>
          <w:color w:val="000000"/>
          <w:sz w:val="24"/>
          <w:szCs w:val="24"/>
        </w:rPr>
        <w:t xml:space="preserve"> za provedbu financijskog doprinosa (</w:t>
      </w:r>
      <w:r w:rsidR="007F4399" w:rsidRPr="00C11754">
        <w:rPr>
          <w:rFonts w:ascii="Times New Roman" w:hAnsi="Times New Roman" w:cs="Times New Roman"/>
          <w:color w:val="000000"/>
          <w:sz w:val="24"/>
          <w:szCs w:val="24"/>
        </w:rPr>
        <w:t>TOPFD</w:t>
      </w:r>
      <w:r w:rsidR="008619DC" w:rsidRPr="00C11754">
        <w:rPr>
          <w:rFonts w:ascii="Times New Roman" w:hAnsi="Times New Roman" w:cs="Times New Roman"/>
          <w:color w:val="000000"/>
          <w:sz w:val="24"/>
          <w:szCs w:val="24"/>
        </w:rPr>
        <w:t xml:space="preserve">), </w:t>
      </w:r>
      <w:r w:rsidR="00F340AC" w:rsidRPr="00C11754">
        <w:rPr>
          <w:rFonts w:ascii="Times New Roman" w:hAnsi="Times New Roman" w:cs="Times New Roman"/>
          <w:sz w:val="24"/>
          <w:szCs w:val="24"/>
        </w:rPr>
        <w:t xml:space="preserve">putem </w:t>
      </w:r>
      <w:r w:rsidR="00E53F0E" w:rsidRPr="00C11754">
        <w:rPr>
          <w:rFonts w:ascii="Times New Roman" w:hAnsi="Times New Roman" w:cs="Times New Roman"/>
          <w:sz w:val="24"/>
          <w:szCs w:val="24"/>
        </w:rPr>
        <w:t>pošte</w:t>
      </w:r>
      <w:r w:rsidR="00821BB1" w:rsidRPr="00C11754">
        <w:rPr>
          <w:rFonts w:ascii="Times New Roman" w:hAnsi="Times New Roman" w:cs="Times New Roman"/>
          <w:sz w:val="24"/>
          <w:szCs w:val="24"/>
        </w:rPr>
        <w:t xml:space="preserve"> ili </w:t>
      </w:r>
      <w:r w:rsidR="00E53F0E" w:rsidRPr="00C11754">
        <w:rPr>
          <w:rFonts w:ascii="Times New Roman" w:hAnsi="Times New Roman" w:cs="Times New Roman"/>
          <w:sz w:val="24"/>
          <w:szCs w:val="24"/>
        </w:rPr>
        <w:t>predajom u pisarnicu</w:t>
      </w:r>
      <w:r w:rsidR="0015596C" w:rsidRPr="00C11754">
        <w:rPr>
          <w:rFonts w:ascii="Times New Roman" w:hAnsi="Times New Roman" w:cs="Times New Roman"/>
          <w:sz w:val="24"/>
          <w:szCs w:val="24"/>
        </w:rPr>
        <w:t xml:space="preserve"> </w:t>
      </w:r>
      <w:r w:rsidR="00E53F0E" w:rsidRPr="00C11754">
        <w:rPr>
          <w:rFonts w:ascii="Times New Roman" w:hAnsi="Times New Roman" w:cs="Times New Roman"/>
          <w:sz w:val="24"/>
          <w:szCs w:val="24"/>
        </w:rPr>
        <w:t xml:space="preserve">tijela </w:t>
      </w:r>
      <w:r w:rsidR="00730382" w:rsidRPr="00C11754">
        <w:rPr>
          <w:rFonts w:ascii="Times New Roman" w:hAnsi="Times New Roman" w:cs="Times New Roman"/>
          <w:sz w:val="24"/>
          <w:szCs w:val="24"/>
        </w:rPr>
        <w:t>na adresu:</w:t>
      </w:r>
    </w:p>
    <w:p w14:paraId="622C9A53" w14:textId="77777777" w:rsidR="00B53786" w:rsidRDefault="00B53786" w:rsidP="007E099D">
      <w:pPr>
        <w:pStyle w:val="Bezproreda"/>
        <w:spacing w:line="276" w:lineRule="auto"/>
        <w:jc w:val="center"/>
        <w:rPr>
          <w:rFonts w:ascii="Times New Roman" w:hAnsi="Times New Roman" w:cs="Times New Roman"/>
          <w:b/>
          <w:sz w:val="24"/>
          <w:szCs w:val="24"/>
        </w:rPr>
      </w:pPr>
    </w:p>
    <w:p w14:paraId="2D2EB0E5" w14:textId="44F0BA6C" w:rsidR="00730382" w:rsidRPr="00C11754" w:rsidRDefault="00730382" w:rsidP="007E099D">
      <w:pPr>
        <w:pStyle w:val="Bezproreda"/>
        <w:spacing w:line="276" w:lineRule="auto"/>
        <w:jc w:val="center"/>
        <w:rPr>
          <w:rFonts w:ascii="Times New Roman" w:hAnsi="Times New Roman" w:cs="Times New Roman"/>
          <w:b/>
          <w:sz w:val="24"/>
          <w:szCs w:val="24"/>
        </w:rPr>
      </w:pPr>
      <w:r w:rsidRPr="00C11754">
        <w:rPr>
          <w:rFonts w:ascii="Times New Roman" w:hAnsi="Times New Roman" w:cs="Times New Roman"/>
          <w:b/>
          <w:sz w:val="24"/>
          <w:szCs w:val="24"/>
        </w:rPr>
        <w:t>Ministarstvo gospodarstva i održivog razvoja</w:t>
      </w:r>
    </w:p>
    <w:p w14:paraId="7595B8D4" w14:textId="4E877A57" w:rsidR="00381137" w:rsidRPr="00C11754" w:rsidRDefault="00381137" w:rsidP="007E099D">
      <w:pPr>
        <w:pStyle w:val="Bezproreda"/>
        <w:spacing w:line="276" w:lineRule="auto"/>
        <w:jc w:val="center"/>
        <w:rPr>
          <w:rFonts w:ascii="Times New Roman" w:hAnsi="Times New Roman" w:cs="Times New Roman"/>
          <w:b/>
          <w:sz w:val="24"/>
          <w:szCs w:val="24"/>
        </w:rPr>
      </w:pPr>
      <w:r w:rsidRPr="00C11754">
        <w:rPr>
          <w:rFonts w:ascii="Times New Roman" w:hAnsi="Times New Roman" w:cs="Times New Roman"/>
          <w:b/>
          <w:sz w:val="24"/>
          <w:szCs w:val="24"/>
        </w:rPr>
        <w:t>Uprava za energetiku</w:t>
      </w:r>
    </w:p>
    <w:p w14:paraId="02C4B464" w14:textId="77777777" w:rsidR="00A35A07" w:rsidRPr="00C11754" w:rsidRDefault="00A35A07" w:rsidP="007E099D">
      <w:pPr>
        <w:pStyle w:val="Bezproreda"/>
        <w:spacing w:line="276" w:lineRule="auto"/>
        <w:jc w:val="center"/>
        <w:rPr>
          <w:rFonts w:ascii="Times New Roman" w:hAnsi="Times New Roman" w:cs="Times New Roman"/>
          <w:b/>
          <w:sz w:val="24"/>
          <w:szCs w:val="24"/>
        </w:rPr>
      </w:pPr>
      <w:r w:rsidRPr="00C11754">
        <w:rPr>
          <w:rFonts w:ascii="Times New Roman" w:hAnsi="Times New Roman" w:cs="Times New Roman"/>
          <w:b/>
          <w:sz w:val="24"/>
          <w:szCs w:val="24"/>
        </w:rPr>
        <w:t>Radnička cesta 80</w:t>
      </w:r>
    </w:p>
    <w:p w14:paraId="399E7C72" w14:textId="1D2544A6" w:rsidR="00730382" w:rsidRDefault="00A35A07" w:rsidP="007E099D">
      <w:pPr>
        <w:pStyle w:val="Bezproreda"/>
        <w:spacing w:line="276" w:lineRule="auto"/>
        <w:jc w:val="center"/>
        <w:rPr>
          <w:rFonts w:ascii="Times New Roman" w:hAnsi="Times New Roman" w:cs="Times New Roman"/>
          <w:b/>
          <w:sz w:val="24"/>
          <w:szCs w:val="24"/>
        </w:rPr>
      </w:pPr>
      <w:r w:rsidRPr="00C11754">
        <w:rPr>
          <w:rFonts w:ascii="Times New Roman" w:hAnsi="Times New Roman" w:cs="Times New Roman"/>
          <w:b/>
          <w:sz w:val="24"/>
          <w:szCs w:val="24"/>
        </w:rPr>
        <w:t>10</w:t>
      </w:r>
      <w:r w:rsidR="00426C6E" w:rsidRPr="00C11754">
        <w:rPr>
          <w:rFonts w:ascii="Times New Roman" w:hAnsi="Times New Roman" w:cs="Times New Roman"/>
          <w:b/>
          <w:sz w:val="24"/>
          <w:szCs w:val="24"/>
        </w:rPr>
        <w:t xml:space="preserve"> </w:t>
      </w:r>
      <w:r w:rsidRPr="00C11754">
        <w:rPr>
          <w:rFonts w:ascii="Times New Roman" w:hAnsi="Times New Roman" w:cs="Times New Roman"/>
          <w:b/>
          <w:sz w:val="24"/>
          <w:szCs w:val="24"/>
        </w:rPr>
        <w:t xml:space="preserve">000 </w:t>
      </w:r>
      <w:r w:rsidR="00730382" w:rsidRPr="00C11754">
        <w:rPr>
          <w:rFonts w:ascii="Times New Roman" w:hAnsi="Times New Roman" w:cs="Times New Roman"/>
          <w:b/>
          <w:sz w:val="24"/>
          <w:szCs w:val="24"/>
        </w:rPr>
        <w:t>Zagreb</w:t>
      </w:r>
    </w:p>
    <w:p w14:paraId="39C74F20" w14:textId="77777777" w:rsidR="00B53786" w:rsidRPr="00C11754" w:rsidRDefault="00B53786" w:rsidP="007E099D">
      <w:pPr>
        <w:pStyle w:val="Bezproreda"/>
        <w:spacing w:line="276" w:lineRule="auto"/>
        <w:jc w:val="center"/>
        <w:rPr>
          <w:rFonts w:ascii="Times New Roman" w:hAnsi="Times New Roman" w:cs="Times New Roman"/>
          <w:b/>
          <w:sz w:val="24"/>
          <w:szCs w:val="24"/>
        </w:rPr>
      </w:pPr>
    </w:p>
    <w:p w14:paraId="79B0D7DF" w14:textId="4EF77A1C" w:rsidR="00D350AE" w:rsidRPr="00C11754" w:rsidRDefault="00A35A07"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Na zatvorenom paketu/omotnici mora biti jasno naveden naziv Poziva: Poziv na dostavu projektnih prijedloga „</w:t>
      </w:r>
      <w:r w:rsidR="00CC0D5A" w:rsidRPr="00C11754">
        <w:rPr>
          <w:rFonts w:ascii="Times New Roman" w:hAnsi="Times New Roman" w:cs="Times New Roman"/>
          <w:b/>
          <w:sz w:val="24"/>
          <w:szCs w:val="24"/>
        </w:rPr>
        <w:t>Vraćanje u ispravno radno stanje infrastrukture i pogona u energetskom sektoru</w:t>
      </w:r>
      <w:r w:rsidRPr="00C11754">
        <w:rPr>
          <w:rFonts w:ascii="Times New Roman" w:hAnsi="Times New Roman" w:cs="Times New Roman"/>
          <w:b/>
          <w:sz w:val="24"/>
          <w:szCs w:val="24"/>
        </w:rPr>
        <w:t>“</w:t>
      </w:r>
      <w:r w:rsidRPr="00C11754">
        <w:rPr>
          <w:rFonts w:ascii="Times New Roman" w:hAnsi="Times New Roman" w:cs="Times New Roman"/>
          <w:sz w:val="24"/>
          <w:szCs w:val="24"/>
        </w:rPr>
        <w:t xml:space="preserve"> s naznakom </w:t>
      </w:r>
      <w:r w:rsidRPr="00C11754">
        <w:rPr>
          <w:rFonts w:ascii="Times New Roman" w:hAnsi="Times New Roman" w:cs="Times New Roman"/>
          <w:b/>
          <w:sz w:val="24"/>
          <w:szCs w:val="24"/>
        </w:rPr>
        <w:t>“Ne otvarati prije službenog otvaranja projektnih prijedloga”</w:t>
      </w:r>
      <w:r w:rsidRPr="00C11754">
        <w:rPr>
          <w:rFonts w:ascii="Times New Roman" w:hAnsi="Times New Roman" w:cs="Times New Roman"/>
          <w:sz w:val="24"/>
          <w:szCs w:val="24"/>
        </w:rPr>
        <w:t xml:space="preserve">, uz puni naziv i adresu prijavitelja. Na paketu/omotnici također mora biti zabilježen datum i točno vrijeme predaje projektnog prijedloga. </w:t>
      </w:r>
      <w:r w:rsidR="00D350AE" w:rsidRPr="00C11754">
        <w:rPr>
          <w:rFonts w:ascii="Times New Roman" w:hAnsi="Times New Roman" w:cs="Times New Roman"/>
          <w:sz w:val="24"/>
          <w:szCs w:val="24"/>
        </w:rPr>
        <w:t xml:space="preserve">Projektni prijedlozi poslani na način različit od gore navedenog (npr. faksom ili e-poštom) ili dostavljeni na druge adrese bit će automatski isključeni. </w:t>
      </w:r>
    </w:p>
    <w:p w14:paraId="10567C1A" w14:textId="77777777" w:rsidR="00D350AE" w:rsidRPr="00C11754" w:rsidRDefault="00D350AE" w:rsidP="007E099D">
      <w:pPr>
        <w:spacing w:after="0"/>
        <w:rPr>
          <w:rFonts w:ascii="Times New Roman" w:hAnsi="Times New Roman" w:cs="Times New Roman"/>
          <w:sz w:val="24"/>
          <w:szCs w:val="24"/>
        </w:rPr>
      </w:pPr>
      <w:r w:rsidRPr="00C11754">
        <w:rPr>
          <w:rFonts w:ascii="Times New Roman" w:hAnsi="Times New Roman" w:cs="Times New Roman"/>
          <w:sz w:val="24"/>
          <w:szCs w:val="24"/>
        </w:rPr>
        <w:t xml:space="preserve"> </w:t>
      </w:r>
    </w:p>
    <w:p w14:paraId="60E3AF1C" w14:textId="7C39599C" w:rsidR="00D350AE" w:rsidRDefault="00D350AE" w:rsidP="007E099D">
      <w:pPr>
        <w:spacing w:after="0"/>
        <w:ind w:right="116"/>
        <w:jc w:val="both"/>
        <w:rPr>
          <w:rFonts w:ascii="Times New Roman" w:hAnsi="Times New Roman" w:cs="Times New Roman"/>
          <w:sz w:val="24"/>
          <w:szCs w:val="24"/>
        </w:rPr>
      </w:pPr>
      <w:r w:rsidRPr="00C11754">
        <w:rPr>
          <w:rFonts w:ascii="Times New Roman" w:hAnsi="Times New Roman" w:cs="Times New Roman"/>
          <w:sz w:val="24"/>
          <w:szCs w:val="24"/>
        </w:rPr>
        <w:t xml:space="preserve">Predložak adresiranja paketa/omotnice (Obrazac 7 - ispunite tražene podatke te izrežite i nalijepite na zatvoreni paket/omotnicu): </w:t>
      </w:r>
    </w:p>
    <w:p w14:paraId="3F2F9ECC" w14:textId="77777777" w:rsidR="00B53786" w:rsidRPr="00C11754" w:rsidRDefault="00B53786" w:rsidP="007E099D">
      <w:pPr>
        <w:spacing w:after="0"/>
        <w:ind w:right="116"/>
        <w:jc w:val="both"/>
        <w:rPr>
          <w:rFonts w:ascii="Times New Roman" w:hAnsi="Times New Roman" w:cs="Times New Roman"/>
          <w:sz w:val="24"/>
          <w:szCs w:val="24"/>
        </w:rPr>
      </w:pPr>
    </w:p>
    <w:tbl>
      <w:tblPr>
        <w:tblStyle w:val="TableGrid"/>
        <w:tblW w:w="9064" w:type="dxa"/>
        <w:tblInd w:w="459" w:type="dxa"/>
        <w:tblCellMar>
          <w:top w:w="17" w:type="dxa"/>
          <w:left w:w="108" w:type="dxa"/>
          <w:right w:w="115" w:type="dxa"/>
        </w:tblCellMar>
        <w:tblLook w:val="04A0" w:firstRow="1" w:lastRow="0" w:firstColumn="1" w:lastColumn="0" w:noHBand="0" w:noVBand="1"/>
      </w:tblPr>
      <w:tblGrid>
        <w:gridCol w:w="9064"/>
      </w:tblGrid>
      <w:tr w:rsidR="00D350AE" w:rsidRPr="00C11754" w14:paraId="071A9C92" w14:textId="77777777" w:rsidTr="00C94DDD">
        <w:trPr>
          <w:trHeight w:val="2218"/>
        </w:trPr>
        <w:tc>
          <w:tcPr>
            <w:tcW w:w="9064" w:type="dxa"/>
            <w:tcBorders>
              <w:top w:val="single" w:sz="4" w:space="0" w:color="000000"/>
              <w:left w:val="single" w:sz="4" w:space="0" w:color="000000"/>
              <w:bottom w:val="single" w:sz="4" w:space="0" w:color="000000"/>
              <w:right w:val="single" w:sz="4" w:space="0" w:color="000000"/>
            </w:tcBorders>
          </w:tcPr>
          <w:p w14:paraId="19C1B1D2" w14:textId="77777777" w:rsidR="00D350AE" w:rsidRPr="00C11754" w:rsidRDefault="00D350AE" w:rsidP="007E099D">
            <w:pPr>
              <w:spacing w:after="0"/>
              <w:ind w:left="108"/>
              <w:rPr>
                <w:rFonts w:ascii="Times New Roman" w:hAnsi="Times New Roman" w:cs="Times New Roman"/>
                <w:sz w:val="24"/>
                <w:szCs w:val="24"/>
              </w:rPr>
            </w:pPr>
            <w:r w:rsidRPr="00C11754">
              <w:rPr>
                <w:rFonts w:ascii="Times New Roman" w:hAnsi="Times New Roman" w:cs="Times New Roman"/>
                <w:sz w:val="24"/>
                <w:szCs w:val="24"/>
              </w:rPr>
              <w:t xml:space="preserve">Ispunite tražene podatke te izrežite i nalijepite na zatvoreni paket/omotnicu  </w:t>
            </w:r>
          </w:p>
          <w:p w14:paraId="36CF874D" w14:textId="77777777" w:rsidR="00D350AE" w:rsidRPr="00C11754" w:rsidRDefault="00D350AE" w:rsidP="007E099D">
            <w:pPr>
              <w:spacing w:after="0"/>
              <w:ind w:left="108"/>
              <w:rPr>
                <w:rFonts w:ascii="Times New Roman" w:hAnsi="Times New Roman" w:cs="Times New Roman"/>
                <w:sz w:val="24"/>
                <w:szCs w:val="24"/>
              </w:rPr>
            </w:pPr>
            <w:r w:rsidRPr="00C11754">
              <w:rPr>
                <w:rFonts w:ascii="Times New Roman" w:hAnsi="Times New Roman" w:cs="Times New Roman"/>
                <w:b/>
                <w:sz w:val="24"/>
                <w:szCs w:val="24"/>
              </w:rPr>
              <w:t xml:space="preserve"> </w:t>
            </w:r>
          </w:p>
          <w:p w14:paraId="52866FC9" w14:textId="77777777" w:rsidR="00D350AE" w:rsidRPr="00C11754" w:rsidRDefault="00D350AE" w:rsidP="007E099D">
            <w:pPr>
              <w:spacing w:after="0"/>
              <w:ind w:right="208"/>
              <w:jc w:val="center"/>
              <w:rPr>
                <w:rFonts w:ascii="Times New Roman" w:hAnsi="Times New Roman" w:cs="Times New Roman"/>
                <w:sz w:val="24"/>
                <w:szCs w:val="24"/>
              </w:rPr>
            </w:pPr>
            <w:r w:rsidRPr="00C11754">
              <w:rPr>
                <w:rFonts w:ascii="Times New Roman" w:hAnsi="Times New Roman" w:cs="Times New Roman"/>
                <w:b/>
                <w:sz w:val="24"/>
                <w:szCs w:val="24"/>
              </w:rPr>
              <w:t>POŠILJATELJ</w:t>
            </w:r>
            <w:r w:rsidRPr="00C11754">
              <w:rPr>
                <w:rFonts w:ascii="Times New Roman" w:hAnsi="Times New Roman" w:cs="Times New Roman"/>
                <w:sz w:val="24"/>
                <w:szCs w:val="24"/>
              </w:rPr>
              <w:t xml:space="preserve"> </w:t>
            </w:r>
          </w:p>
          <w:p w14:paraId="0A7B518F" w14:textId="77777777" w:rsidR="00D350AE" w:rsidRPr="00C11754" w:rsidRDefault="00D350AE" w:rsidP="007E099D">
            <w:pPr>
              <w:spacing w:after="0"/>
              <w:ind w:right="149"/>
              <w:jc w:val="center"/>
              <w:rPr>
                <w:rFonts w:ascii="Times New Roman" w:hAnsi="Times New Roman" w:cs="Times New Roman"/>
                <w:sz w:val="24"/>
                <w:szCs w:val="24"/>
              </w:rPr>
            </w:pPr>
            <w:r w:rsidRPr="00C11754">
              <w:rPr>
                <w:rFonts w:ascii="Times New Roman" w:hAnsi="Times New Roman" w:cs="Times New Roman"/>
                <w:sz w:val="24"/>
                <w:szCs w:val="24"/>
              </w:rPr>
              <w:t xml:space="preserve"> </w:t>
            </w:r>
          </w:p>
          <w:p w14:paraId="37F47EC4" w14:textId="77777777" w:rsidR="00D350AE" w:rsidRPr="00C11754" w:rsidRDefault="00D350AE" w:rsidP="007E099D">
            <w:pPr>
              <w:spacing w:after="0"/>
              <w:ind w:right="212"/>
              <w:jc w:val="center"/>
              <w:rPr>
                <w:rFonts w:ascii="Times New Roman" w:hAnsi="Times New Roman" w:cs="Times New Roman"/>
                <w:sz w:val="24"/>
                <w:szCs w:val="24"/>
              </w:rPr>
            </w:pPr>
            <w:r w:rsidRPr="00C11754">
              <w:rPr>
                <w:rFonts w:ascii="Times New Roman" w:hAnsi="Times New Roman" w:cs="Times New Roman"/>
                <w:sz w:val="24"/>
                <w:szCs w:val="24"/>
              </w:rPr>
              <w:t xml:space="preserve">Naziv prijavitelja: ________________________________ </w:t>
            </w:r>
          </w:p>
          <w:p w14:paraId="39AFF84D" w14:textId="77777777" w:rsidR="00D350AE" w:rsidRPr="00C11754" w:rsidRDefault="00D350AE" w:rsidP="007E099D">
            <w:pPr>
              <w:spacing w:after="0"/>
              <w:ind w:right="149"/>
              <w:jc w:val="center"/>
              <w:rPr>
                <w:rFonts w:ascii="Times New Roman" w:hAnsi="Times New Roman" w:cs="Times New Roman"/>
                <w:sz w:val="24"/>
                <w:szCs w:val="24"/>
              </w:rPr>
            </w:pPr>
            <w:r w:rsidRPr="00C11754">
              <w:rPr>
                <w:rFonts w:ascii="Times New Roman" w:hAnsi="Times New Roman" w:cs="Times New Roman"/>
                <w:sz w:val="24"/>
                <w:szCs w:val="24"/>
              </w:rPr>
              <w:t xml:space="preserve"> </w:t>
            </w:r>
          </w:p>
          <w:p w14:paraId="2ED5664F" w14:textId="77777777" w:rsidR="00D350AE" w:rsidRPr="00C11754" w:rsidRDefault="00D350AE" w:rsidP="007E099D">
            <w:pPr>
              <w:spacing w:after="0"/>
              <w:ind w:right="212"/>
              <w:jc w:val="center"/>
              <w:rPr>
                <w:rFonts w:ascii="Times New Roman" w:hAnsi="Times New Roman" w:cs="Times New Roman"/>
                <w:sz w:val="24"/>
                <w:szCs w:val="24"/>
              </w:rPr>
            </w:pPr>
            <w:r w:rsidRPr="00C11754">
              <w:rPr>
                <w:rFonts w:ascii="Times New Roman" w:hAnsi="Times New Roman" w:cs="Times New Roman"/>
                <w:sz w:val="24"/>
                <w:szCs w:val="24"/>
              </w:rPr>
              <w:t xml:space="preserve">Adresa prijavitelja: _______________________________ </w:t>
            </w:r>
          </w:p>
          <w:p w14:paraId="4BC2B15A" w14:textId="77777777" w:rsidR="00D350AE" w:rsidRPr="00C11754" w:rsidRDefault="00D350AE" w:rsidP="007E099D">
            <w:pPr>
              <w:spacing w:after="0"/>
              <w:rPr>
                <w:rFonts w:ascii="Times New Roman" w:hAnsi="Times New Roman" w:cs="Times New Roman"/>
                <w:sz w:val="24"/>
                <w:szCs w:val="24"/>
              </w:rPr>
            </w:pPr>
            <w:r w:rsidRPr="00C11754">
              <w:rPr>
                <w:rFonts w:ascii="Times New Roman" w:hAnsi="Times New Roman" w:cs="Times New Roman"/>
                <w:sz w:val="24"/>
                <w:szCs w:val="24"/>
              </w:rPr>
              <w:t xml:space="preserve"> </w:t>
            </w:r>
            <w:r w:rsidRPr="00C11754">
              <w:rPr>
                <w:rFonts w:ascii="Times New Roman" w:hAnsi="Times New Roman" w:cs="Times New Roman"/>
                <w:sz w:val="24"/>
                <w:szCs w:val="24"/>
              </w:rPr>
              <w:tab/>
              <w:t xml:space="preserve"> </w:t>
            </w:r>
          </w:p>
        </w:tc>
      </w:tr>
      <w:tr w:rsidR="00D350AE" w:rsidRPr="00C11754" w14:paraId="18650CCC" w14:textId="77777777" w:rsidTr="00C94DDD">
        <w:trPr>
          <w:trHeight w:val="1942"/>
        </w:trPr>
        <w:tc>
          <w:tcPr>
            <w:tcW w:w="9064" w:type="dxa"/>
            <w:tcBorders>
              <w:top w:val="single" w:sz="4" w:space="0" w:color="000000"/>
              <w:left w:val="single" w:sz="4" w:space="0" w:color="000000"/>
              <w:bottom w:val="single" w:sz="4" w:space="0" w:color="000000"/>
              <w:right w:val="single" w:sz="4" w:space="0" w:color="000000"/>
            </w:tcBorders>
          </w:tcPr>
          <w:p w14:paraId="22F53C79" w14:textId="77777777" w:rsidR="00D350AE" w:rsidRPr="00C11754" w:rsidRDefault="00D350AE" w:rsidP="007E099D">
            <w:pPr>
              <w:spacing w:after="0"/>
              <w:ind w:left="4"/>
              <w:jc w:val="center"/>
              <w:rPr>
                <w:rFonts w:ascii="Times New Roman" w:hAnsi="Times New Roman" w:cs="Times New Roman"/>
                <w:sz w:val="24"/>
                <w:szCs w:val="24"/>
              </w:rPr>
            </w:pPr>
            <w:r w:rsidRPr="00C11754">
              <w:rPr>
                <w:rFonts w:ascii="Times New Roman" w:hAnsi="Times New Roman" w:cs="Times New Roman"/>
                <w:b/>
                <w:sz w:val="24"/>
                <w:szCs w:val="24"/>
              </w:rPr>
              <w:t xml:space="preserve">PRIMATELJ </w:t>
            </w:r>
          </w:p>
          <w:p w14:paraId="351DA09C" w14:textId="77777777" w:rsidR="00D350AE" w:rsidRPr="00C11754" w:rsidRDefault="00D350AE" w:rsidP="007E099D">
            <w:pPr>
              <w:spacing w:after="0"/>
              <w:ind w:left="67"/>
              <w:jc w:val="center"/>
              <w:rPr>
                <w:rFonts w:ascii="Times New Roman" w:hAnsi="Times New Roman" w:cs="Times New Roman"/>
                <w:sz w:val="24"/>
                <w:szCs w:val="24"/>
              </w:rPr>
            </w:pPr>
            <w:r w:rsidRPr="00C11754">
              <w:rPr>
                <w:rFonts w:ascii="Times New Roman" w:hAnsi="Times New Roman" w:cs="Times New Roman"/>
                <w:b/>
                <w:sz w:val="24"/>
                <w:szCs w:val="24"/>
              </w:rPr>
              <w:t xml:space="preserve"> </w:t>
            </w:r>
          </w:p>
          <w:p w14:paraId="4CA7526B" w14:textId="77777777" w:rsidR="00D350AE" w:rsidRPr="00C11754" w:rsidRDefault="00D350AE" w:rsidP="007E099D">
            <w:pPr>
              <w:spacing w:after="0"/>
              <w:ind w:left="1"/>
              <w:jc w:val="center"/>
              <w:rPr>
                <w:rFonts w:ascii="Times New Roman" w:hAnsi="Times New Roman" w:cs="Times New Roman"/>
                <w:sz w:val="24"/>
                <w:szCs w:val="24"/>
              </w:rPr>
            </w:pPr>
            <w:r w:rsidRPr="00C11754">
              <w:rPr>
                <w:rFonts w:ascii="Times New Roman" w:hAnsi="Times New Roman" w:cs="Times New Roman"/>
                <w:sz w:val="24"/>
                <w:szCs w:val="24"/>
              </w:rPr>
              <w:t xml:space="preserve">Ministarstvo gospodarstva i održivog razvoja </w:t>
            </w:r>
          </w:p>
          <w:p w14:paraId="4A11B33B" w14:textId="77777777" w:rsidR="00D350AE" w:rsidRPr="00C11754" w:rsidRDefault="00D350AE" w:rsidP="007E099D">
            <w:pPr>
              <w:spacing w:after="0"/>
              <w:ind w:left="1"/>
              <w:jc w:val="center"/>
              <w:rPr>
                <w:rFonts w:ascii="Times New Roman" w:hAnsi="Times New Roman" w:cs="Times New Roman"/>
                <w:sz w:val="24"/>
                <w:szCs w:val="24"/>
              </w:rPr>
            </w:pPr>
            <w:r w:rsidRPr="00C11754">
              <w:rPr>
                <w:rFonts w:ascii="Times New Roman" w:hAnsi="Times New Roman" w:cs="Times New Roman"/>
                <w:sz w:val="24"/>
                <w:szCs w:val="24"/>
              </w:rPr>
              <w:t>Radnička cesta 80</w:t>
            </w:r>
          </w:p>
          <w:p w14:paraId="2415A88A" w14:textId="77777777" w:rsidR="00D350AE" w:rsidRPr="00C11754" w:rsidRDefault="00D350AE" w:rsidP="007E099D">
            <w:pPr>
              <w:spacing w:after="0"/>
              <w:ind w:left="2"/>
              <w:jc w:val="center"/>
              <w:rPr>
                <w:rFonts w:ascii="Times New Roman" w:hAnsi="Times New Roman" w:cs="Times New Roman"/>
                <w:sz w:val="24"/>
                <w:szCs w:val="24"/>
              </w:rPr>
            </w:pPr>
            <w:r w:rsidRPr="00C11754">
              <w:rPr>
                <w:rFonts w:ascii="Times New Roman" w:hAnsi="Times New Roman" w:cs="Times New Roman"/>
                <w:sz w:val="24"/>
                <w:szCs w:val="24"/>
              </w:rPr>
              <w:t xml:space="preserve">10 000 Zagreb </w:t>
            </w:r>
          </w:p>
          <w:p w14:paraId="6DEF8242" w14:textId="77777777" w:rsidR="00D350AE" w:rsidRPr="00C11754" w:rsidRDefault="00D350AE" w:rsidP="007E099D">
            <w:pPr>
              <w:spacing w:after="0"/>
              <w:ind w:left="67"/>
              <w:jc w:val="center"/>
              <w:rPr>
                <w:rFonts w:ascii="Times New Roman" w:hAnsi="Times New Roman" w:cs="Times New Roman"/>
                <w:sz w:val="24"/>
                <w:szCs w:val="24"/>
              </w:rPr>
            </w:pPr>
            <w:r w:rsidRPr="00C11754">
              <w:rPr>
                <w:rFonts w:ascii="Times New Roman" w:hAnsi="Times New Roman" w:cs="Times New Roman"/>
                <w:sz w:val="24"/>
                <w:szCs w:val="24"/>
              </w:rPr>
              <w:t xml:space="preserve"> </w:t>
            </w:r>
          </w:p>
        </w:tc>
      </w:tr>
      <w:tr w:rsidR="00D350AE" w:rsidRPr="00C11754" w14:paraId="504F1A37" w14:textId="77777777" w:rsidTr="00C94DDD">
        <w:trPr>
          <w:trHeight w:val="1392"/>
        </w:trPr>
        <w:tc>
          <w:tcPr>
            <w:tcW w:w="9064" w:type="dxa"/>
            <w:tcBorders>
              <w:top w:val="single" w:sz="4" w:space="0" w:color="000000"/>
              <w:left w:val="single" w:sz="4" w:space="0" w:color="000000"/>
              <w:bottom w:val="single" w:sz="4" w:space="0" w:color="000000"/>
              <w:right w:val="single" w:sz="4" w:space="0" w:color="000000"/>
            </w:tcBorders>
          </w:tcPr>
          <w:p w14:paraId="77A8BA75" w14:textId="77777777" w:rsidR="00D350AE" w:rsidRPr="00C11754" w:rsidRDefault="00D350AE" w:rsidP="007E099D">
            <w:pPr>
              <w:spacing w:after="0"/>
              <w:ind w:left="5"/>
              <w:jc w:val="center"/>
              <w:rPr>
                <w:rFonts w:ascii="Times New Roman" w:hAnsi="Times New Roman" w:cs="Times New Roman"/>
                <w:sz w:val="24"/>
                <w:szCs w:val="24"/>
              </w:rPr>
            </w:pPr>
            <w:r w:rsidRPr="00C11754">
              <w:rPr>
                <w:rFonts w:ascii="Times New Roman" w:hAnsi="Times New Roman" w:cs="Times New Roman"/>
                <w:b/>
                <w:sz w:val="24"/>
                <w:szCs w:val="24"/>
              </w:rPr>
              <w:t xml:space="preserve">                    Naznaka: „NE OTVARATI– PRIJAVA NA POZIV NA DOSTAVU </w:t>
            </w:r>
          </w:p>
          <w:p w14:paraId="1F061E3B" w14:textId="77777777" w:rsidR="00D350AE" w:rsidRPr="00C11754" w:rsidRDefault="00D350AE" w:rsidP="007E099D">
            <w:pPr>
              <w:spacing w:after="0"/>
              <w:ind w:left="4"/>
              <w:jc w:val="center"/>
              <w:rPr>
                <w:rFonts w:ascii="Times New Roman" w:hAnsi="Times New Roman" w:cs="Times New Roman"/>
                <w:sz w:val="24"/>
                <w:szCs w:val="24"/>
              </w:rPr>
            </w:pPr>
            <w:r w:rsidRPr="00C11754">
              <w:rPr>
                <w:rFonts w:ascii="Times New Roman" w:hAnsi="Times New Roman" w:cs="Times New Roman"/>
                <w:b/>
                <w:sz w:val="24"/>
                <w:szCs w:val="24"/>
              </w:rPr>
              <w:t xml:space="preserve">PROJEKTNIH PRIJEDLOGA“ </w:t>
            </w:r>
          </w:p>
          <w:p w14:paraId="48C27D7F" w14:textId="77777777" w:rsidR="00D350AE" w:rsidRPr="00C11754" w:rsidRDefault="00D350AE" w:rsidP="007E099D">
            <w:pPr>
              <w:spacing w:after="0"/>
              <w:ind w:left="67"/>
              <w:jc w:val="center"/>
              <w:rPr>
                <w:rFonts w:ascii="Times New Roman" w:hAnsi="Times New Roman" w:cs="Times New Roman"/>
                <w:sz w:val="24"/>
                <w:szCs w:val="24"/>
              </w:rPr>
            </w:pPr>
            <w:r w:rsidRPr="00C11754">
              <w:rPr>
                <w:rFonts w:ascii="Times New Roman" w:hAnsi="Times New Roman" w:cs="Times New Roman"/>
                <w:b/>
                <w:sz w:val="24"/>
                <w:szCs w:val="24"/>
              </w:rPr>
              <w:t xml:space="preserve"> </w:t>
            </w:r>
          </w:p>
          <w:p w14:paraId="2CE7B673" w14:textId="1E2AD584" w:rsidR="00D350AE" w:rsidRPr="00C11754" w:rsidRDefault="00D350AE" w:rsidP="007E099D">
            <w:pPr>
              <w:spacing w:after="0"/>
              <w:ind w:left="5"/>
              <w:jc w:val="center"/>
              <w:rPr>
                <w:rFonts w:ascii="Times New Roman" w:hAnsi="Times New Roman" w:cs="Times New Roman"/>
                <w:sz w:val="24"/>
                <w:szCs w:val="24"/>
              </w:rPr>
            </w:pPr>
            <w:r w:rsidRPr="00C11754">
              <w:rPr>
                <w:rFonts w:ascii="Times New Roman" w:hAnsi="Times New Roman" w:cs="Times New Roman"/>
                <w:sz w:val="24"/>
                <w:szCs w:val="24"/>
              </w:rPr>
              <w:t>„</w:t>
            </w:r>
            <w:r w:rsidR="00CC0D5A" w:rsidRPr="00C11754">
              <w:rPr>
                <w:rFonts w:ascii="Times New Roman" w:hAnsi="Times New Roman" w:cs="Times New Roman"/>
                <w:b/>
                <w:sz w:val="24"/>
                <w:szCs w:val="24"/>
              </w:rPr>
              <w:t>Vraćanje u ispravno radno stanje infrastrukture i pogona u energetskom sektoru</w:t>
            </w:r>
            <w:r w:rsidRPr="00C11754">
              <w:rPr>
                <w:rFonts w:ascii="Times New Roman" w:hAnsi="Times New Roman" w:cs="Times New Roman"/>
                <w:b/>
                <w:sz w:val="24"/>
                <w:szCs w:val="24"/>
              </w:rPr>
              <w:t xml:space="preserve">“  </w:t>
            </w:r>
          </w:p>
        </w:tc>
      </w:tr>
    </w:tbl>
    <w:p w14:paraId="6ED84183" w14:textId="77777777" w:rsidR="00B53786" w:rsidRDefault="00B53786" w:rsidP="007E099D">
      <w:pPr>
        <w:spacing w:after="0"/>
        <w:ind w:left="142"/>
        <w:rPr>
          <w:rFonts w:ascii="Times New Roman" w:hAnsi="Times New Roman" w:cs="Times New Roman"/>
          <w:sz w:val="24"/>
          <w:szCs w:val="24"/>
        </w:rPr>
      </w:pPr>
    </w:p>
    <w:p w14:paraId="63AA63CD" w14:textId="3267E32A" w:rsidR="009A608E" w:rsidRDefault="00D7059A" w:rsidP="007E099D">
      <w:pPr>
        <w:spacing w:after="0"/>
        <w:ind w:left="142"/>
        <w:rPr>
          <w:rFonts w:ascii="Times New Roman" w:hAnsi="Times New Roman" w:cs="Times New Roman"/>
          <w:sz w:val="24"/>
          <w:szCs w:val="24"/>
        </w:rPr>
      </w:pPr>
      <w:r w:rsidRPr="00C11754">
        <w:rPr>
          <w:rFonts w:ascii="Times New Roman" w:hAnsi="Times New Roman" w:cs="Times New Roman"/>
          <w:sz w:val="24"/>
          <w:szCs w:val="24"/>
        </w:rPr>
        <w:lastRenderedPageBreak/>
        <w:t xml:space="preserve">Projektni prijedlog sadržava sljedeće </w:t>
      </w:r>
      <w:r w:rsidRPr="00C11754">
        <w:rPr>
          <w:rFonts w:ascii="Times New Roman" w:hAnsi="Times New Roman" w:cs="Times New Roman"/>
          <w:b/>
          <w:bCs/>
          <w:sz w:val="24"/>
          <w:szCs w:val="24"/>
        </w:rPr>
        <w:t>dokumente isključivo u digitalnom formatu</w:t>
      </w:r>
      <w:r w:rsidRPr="00C11754">
        <w:rPr>
          <w:rFonts w:ascii="Times New Roman" w:hAnsi="Times New Roman" w:cs="Times New Roman"/>
          <w:sz w:val="24"/>
          <w:szCs w:val="24"/>
        </w:rPr>
        <w:t xml:space="preserve"> (</w:t>
      </w:r>
      <w:proofErr w:type="spellStart"/>
      <w:r w:rsidRPr="00C11754">
        <w:rPr>
          <w:rFonts w:ascii="Times New Roman" w:hAnsi="Times New Roman" w:cs="Times New Roman"/>
          <w:sz w:val="24"/>
          <w:szCs w:val="24"/>
        </w:rPr>
        <w:t>xls</w:t>
      </w:r>
      <w:proofErr w:type="spellEnd"/>
      <w:r w:rsidRPr="00C11754">
        <w:rPr>
          <w:rFonts w:ascii="Times New Roman" w:hAnsi="Times New Roman" w:cs="Times New Roman"/>
          <w:sz w:val="24"/>
          <w:szCs w:val="24"/>
        </w:rPr>
        <w:t xml:space="preserve">, pdf i sl. na USB-u):  </w:t>
      </w:r>
    </w:p>
    <w:p w14:paraId="568283E5" w14:textId="77777777" w:rsidR="00B53786" w:rsidRPr="00C11754" w:rsidRDefault="00B53786" w:rsidP="007E099D">
      <w:pPr>
        <w:spacing w:after="0"/>
        <w:ind w:left="142"/>
        <w:rPr>
          <w:rFonts w:ascii="Times New Roman" w:hAnsi="Times New Roman" w:cs="Times New Roman"/>
          <w:sz w:val="24"/>
          <w:szCs w:val="24"/>
        </w:rPr>
      </w:pPr>
    </w:p>
    <w:tbl>
      <w:tblPr>
        <w:tblStyle w:val="Reetkatablice"/>
        <w:tblW w:w="9072" w:type="dxa"/>
        <w:tblInd w:w="108" w:type="dxa"/>
        <w:tblLayout w:type="fixed"/>
        <w:tblLook w:val="04A0" w:firstRow="1" w:lastRow="0" w:firstColumn="1" w:lastColumn="0" w:noHBand="0" w:noVBand="1"/>
      </w:tblPr>
      <w:tblGrid>
        <w:gridCol w:w="3431"/>
        <w:gridCol w:w="2126"/>
        <w:gridCol w:w="3515"/>
      </w:tblGrid>
      <w:tr w:rsidR="009A608E" w:rsidRPr="00C11754" w14:paraId="6AF9C6AA" w14:textId="77777777" w:rsidTr="009D4F19">
        <w:trPr>
          <w:trHeight w:val="623"/>
        </w:trPr>
        <w:tc>
          <w:tcPr>
            <w:tcW w:w="3431" w:type="dxa"/>
            <w:shd w:val="clear" w:color="auto" w:fill="D6F8D7"/>
          </w:tcPr>
          <w:p w14:paraId="5C4F1587" w14:textId="120C4B4D" w:rsidR="009A608E" w:rsidRPr="00C11754" w:rsidRDefault="009A608E" w:rsidP="007E099D">
            <w:pPr>
              <w:tabs>
                <w:tab w:val="center" w:pos="4536"/>
                <w:tab w:val="right" w:pos="9072"/>
              </w:tabs>
              <w:spacing w:after="0"/>
              <w:rPr>
                <w:rFonts w:ascii="Times New Roman" w:hAnsi="Times New Roman" w:cs="Times New Roman"/>
                <w:sz w:val="24"/>
                <w:szCs w:val="24"/>
              </w:rPr>
            </w:pPr>
            <w:r w:rsidRPr="00C11754">
              <w:rPr>
                <w:rFonts w:ascii="Times New Roman" w:hAnsi="Times New Roman" w:cs="Times New Roman"/>
                <w:sz w:val="24"/>
                <w:szCs w:val="24"/>
              </w:rPr>
              <w:t>Dokument</w:t>
            </w:r>
            <w:r w:rsidR="005A6474" w:rsidRPr="00C11754">
              <w:rPr>
                <w:rFonts w:ascii="Times New Roman" w:hAnsi="Times New Roman" w:cs="Times New Roman"/>
                <w:sz w:val="24"/>
                <w:szCs w:val="24"/>
              </w:rPr>
              <w:t xml:space="preserve"> </w:t>
            </w:r>
          </w:p>
        </w:tc>
        <w:tc>
          <w:tcPr>
            <w:tcW w:w="2126" w:type="dxa"/>
            <w:shd w:val="clear" w:color="auto" w:fill="D6F8D7"/>
          </w:tcPr>
          <w:p w14:paraId="6789C7D9" w14:textId="77777777" w:rsidR="009A608E" w:rsidRPr="00C11754" w:rsidRDefault="009A608E" w:rsidP="007E099D">
            <w:pPr>
              <w:spacing w:after="0"/>
              <w:rPr>
                <w:rFonts w:ascii="Times New Roman" w:hAnsi="Times New Roman" w:cs="Times New Roman"/>
                <w:sz w:val="24"/>
                <w:szCs w:val="24"/>
              </w:rPr>
            </w:pPr>
            <w:r w:rsidRPr="00C11754">
              <w:rPr>
                <w:rFonts w:ascii="Times New Roman" w:hAnsi="Times New Roman" w:cs="Times New Roman"/>
                <w:sz w:val="24"/>
                <w:szCs w:val="24"/>
              </w:rPr>
              <w:t>Obvezno (da ili ne)</w:t>
            </w:r>
          </w:p>
        </w:tc>
        <w:tc>
          <w:tcPr>
            <w:tcW w:w="3515" w:type="dxa"/>
            <w:shd w:val="clear" w:color="auto" w:fill="D6F8D7"/>
          </w:tcPr>
          <w:p w14:paraId="35FDF702" w14:textId="77777777" w:rsidR="009A608E" w:rsidRPr="00C11754" w:rsidRDefault="009A608E" w:rsidP="007E099D">
            <w:pPr>
              <w:tabs>
                <w:tab w:val="center" w:pos="4536"/>
                <w:tab w:val="right" w:pos="9072"/>
              </w:tabs>
              <w:spacing w:after="0"/>
              <w:rPr>
                <w:rFonts w:ascii="Times New Roman" w:hAnsi="Times New Roman" w:cs="Times New Roman"/>
                <w:sz w:val="24"/>
                <w:szCs w:val="24"/>
              </w:rPr>
            </w:pPr>
            <w:r w:rsidRPr="00C11754">
              <w:rPr>
                <w:rFonts w:ascii="Times New Roman" w:hAnsi="Times New Roman" w:cs="Times New Roman"/>
                <w:sz w:val="24"/>
                <w:szCs w:val="24"/>
              </w:rPr>
              <w:t>Referenca</w:t>
            </w:r>
          </w:p>
        </w:tc>
      </w:tr>
      <w:tr w:rsidR="00381137" w:rsidRPr="00C11754" w14:paraId="356F3180" w14:textId="77777777" w:rsidTr="009D4F19">
        <w:tc>
          <w:tcPr>
            <w:tcW w:w="3431" w:type="dxa"/>
            <w:vAlign w:val="center"/>
          </w:tcPr>
          <w:p w14:paraId="0B4757C7" w14:textId="63BD1335" w:rsidR="00381137" w:rsidRPr="00C11754" w:rsidRDefault="003811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Prijavni obrazac</w:t>
            </w:r>
          </w:p>
        </w:tc>
        <w:tc>
          <w:tcPr>
            <w:tcW w:w="2126" w:type="dxa"/>
            <w:vAlign w:val="center"/>
          </w:tcPr>
          <w:p w14:paraId="4AFF360C" w14:textId="6796C9D8" w:rsidR="00381137" w:rsidRPr="00C11754" w:rsidRDefault="003811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Da </w:t>
            </w:r>
          </w:p>
        </w:tc>
        <w:tc>
          <w:tcPr>
            <w:tcW w:w="3515" w:type="dxa"/>
            <w:vAlign w:val="center"/>
          </w:tcPr>
          <w:p w14:paraId="3BC95283" w14:textId="1ECA4B66" w:rsidR="00381137" w:rsidRPr="00C11754" w:rsidRDefault="00381137" w:rsidP="007E099D">
            <w:pPr>
              <w:spacing w:after="0"/>
              <w:jc w:val="both"/>
              <w:rPr>
                <w:rFonts w:ascii="Times New Roman" w:hAnsi="Times New Roman" w:cs="Times New Roman"/>
                <w:sz w:val="24"/>
                <w:szCs w:val="24"/>
                <w:highlight w:val="lightGray"/>
              </w:rPr>
            </w:pPr>
            <w:r w:rsidRPr="00C11754">
              <w:rPr>
                <w:rFonts w:ascii="Times New Roman" w:hAnsi="Times New Roman" w:cs="Times New Roman"/>
                <w:sz w:val="24"/>
                <w:szCs w:val="24"/>
              </w:rPr>
              <w:t>Obrazac 1.</w:t>
            </w:r>
          </w:p>
        </w:tc>
      </w:tr>
      <w:tr w:rsidR="00381137" w:rsidRPr="00C11754" w14:paraId="22B086E7" w14:textId="77777777" w:rsidTr="009D4F19">
        <w:tc>
          <w:tcPr>
            <w:tcW w:w="3431" w:type="dxa"/>
            <w:vAlign w:val="center"/>
          </w:tcPr>
          <w:p w14:paraId="43F630D0" w14:textId="51BB390F" w:rsidR="00381137" w:rsidRPr="00C11754" w:rsidRDefault="00381137" w:rsidP="007E099D">
            <w:pPr>
              <w:spacing w:after="0"/>
              <w:rPr>
                <w:rFonts w:ascii="Times New Roman" w:hAnsi="Times New Roman" w:cs="Times New Roman"/>
                <w:sz w:val="24"/>
                <w:szCs w:val="24"/>
                <w:highlight w:val="cyan"/>
              </w:rPr>
            </w:pPr>
            <w:r w:rsidRPr="00C11754">
              <w:rPr>
                <w:rFonts w:ascii="Times New Roman" w:hAnsi="Times New Roman" w:cs="Times New Roman"/>
                <w:sz w:val="24"/>
                <w:szCs w:val="24"/>
              </w:rPr>
              <w:t>Izjava prijavitelja</w:t>
            </w:r>
          </w:p>
        </w:tc>
        <w:tc>
          <w:tcPr>
            <w:tcW w:w="2126" w:type="dxa"/>
            <w:vAlign w:val="center"/>
          </w:tcPr>
          <w:p w14:paraId="56BB7759" w14:textId="1688C659" w:rsidR="00381137" w:rsidRPr="00C11754" w:rsidRDefault="00381137" w:rsidP="007E099D">
            <w:pPr>
              <w:spacing w:after="0"/>
              <w:rPr>
                <w:rFonts w:ascii="Times New Roman" w:hAnsi="Times New Roman" w:cs="Times New Roman"/>
                <w:sz w:val="24"/>
                <w:szCs w:val="24"/>
                <w:highlight w:val="cyan"/>
              </w:rPr>
            </w:pPr>
            <w:r w:rsidRPr="00C11754">
              <w:rPr>
                <w:rFonts w:ascii="Times New Roman" w:hAnsi="Times New Roman" w:cs="Times New Roman"/>
                <w:sz w:val="24"/>
                <w:szCs w:val="24"/>
              </w:rPr>
              <w:t xml:space="preserve">Da </w:t>
            </w:r>
          </w:p>
        </w:tc>
        <w:tc>
          <w:tcPr>
            <w:tcW w:w="3515" w:type="dxa"/>
            <w:vAlign w:val="center"/>
          </w:tcPr>
          <w:p w14:paraId="70DE7EBA" w14:textId="182E0C44" w:rsidR="00381137" w:rsidRPr="00C11754" w:rsidRDefault="00381137" w:rsidP="007E099D">
            <w:pPr>
              <w:spacing w:after="0"/>
              <w:jc w:val="both"/>
              <w:rPr>
                <w:rFonts w:ascii="Times New Roman" w:hAnsi="Times New Roman" w:cs="Times New Roman"/>
                <w:sz w:val="24"/>
                <w:szCs w:val="24"/>
                <w:highlight w:val="cyan"/>
              </w:rPr>
            </w:pPr>
            <w:r w:rsidRPr="00C11754">
              <w:rPr>
                <w:rFonts w:ascii="Times New Roman" w:hAnsi="Times New Roman" w:cs="Times New Roman"/>
                <w:sz w:val="24"/>
                <w:szCs w:val="24"/>
              </w:rPr>
              <w:t>Obrazac 2.</w:t>
            </w:r>
          </w:p>
        </w:tc>
      </w:tr>
      <w:tr w:rsidR="00381137" w:rsidRPr="00C11754" w14:paraId="09700387" w14:textId="77777777" w:rsidTr="009D4F19">
        <w:tc>
          <w:tcPr>
            <w:tcW w:w="3431" w:type="dxa"/>
            <w:vAlign w:val="center"/>
          </w:tcPr>
          <w:p w14:paraId="693423F5" w14:textId="5845274D" w:rsidR="00381137" w:rsidRPr="00C11754" w:rsidRDefault="00B977C4"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Izjava stručnjaka </w:t>
            </w:r>
          </w:p>
        </w:tc>
        <w:tc>
          <w:tcPr>
            <w:tcW w:w="2126" w:type="dxa"/>
            <w:vAlign w:val="center"/>
          </w:tcPr>
          <w:p w14:paraId="10545841" w14:textId="4967DD8D" w:rsidR="00381137" w:rsidRPr="00C11754" w:rsidRDefault="003811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Da </w:t>
            </w:r>
          </w:p>
        </w:tc>
        <w:tc>
          <w:tcPr>
            <w:tcW w:w="3515" w:type="dxa"/>
            <w:vAlign w:val="center"/>
          </w:tcPr>
          <w:p w14:paraId="0ECA7ED2" w14:textId="30AB5200" w:rsidR="00381137" w:rsidRPr="00C11754" w:rsidRDefault="00381137" w:rsidP="007E099D">
            <w:pPr>
              <w:spacing w:after="0"/>
              <w:jc w:val="both"/>
              <w:rPr>
                <w:rFonts w:ascii="Times New Roman" w:hAnsi="Times New Roman" w:cs="Times New Roman"/>
                <w:sz w:val="24"/>
                <w:szCs w:val="24"/>
                <w:highlight w:val="lightGray"/>
              </w:rPr>
            </w:pPr>
            <w:r w:rsidRPr="00C11754">
              <w:rPr>
                <w:rFonts w:ascii="Times New Roman" w:hAnsi="Times New Roman" w:cs="Times New Roman"/>
                <w:sz w:val="24"/>
                <w:szCs w:val="24"/>
              </w:rPr>
              <w:t>Obrazac 3.</w:t>
            </w:r>
          </w:p>
        </w:tc>
      </w:tr>
      <w:tr w:rsidR="00381137" w:rsidRPr="00C11754" w14:paraId="06E47FED" w14:textId="77777777" w:rsidTr="009D4F19">
        <w:tc>
          <w:tcPr>
            <w:tcW w:w="3431" w:type="dxa"/>
            <w:vAlign w:val="center"/>
          </w:tcPr>
          <w:p w14:paraId="69ACCCA9" w14:textId="110D5697" w:rsidR="00381137" w:rsidRPr="00C11754" w:rsidRDefault="00B977C4"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Izjava o imenovanju voditelja operacije</w:t>
            </w:r>
          </w:p>
        </w:tc>
        <w:tc>
          <w:tcPr>
            <w:tcW w:w="2126" w:type="dxa"/>
            <w:vAlign w:val="center"/>
          </w:tcPr>
          <w:p w14:paraId="25345513" w14:textId="34A5BD1A" w:rsidR="00381137" w:rsidRPr="00C11754" w:rsidRDefault="003811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Da </w:t>
            </w:r>
          </w:p>
        </w:tc>
        <w:tc>
          <w:tcPr>
            <w:tcW w:w="3515" w:type="dxa"/>
            <w:vAlign w:val="center"/>
          </w:tcPr>
          <w:p w14:paraId="63B08B7F" w14:textId="555455A0" w:rsidR="00381137" w:rsidRPr="00C11754" w:rsidRDefault="00381137" w:rsidP="007E099D">
            <w:pPr>
              <w:spacing w:after="0"/>
              <w:jc w:val="both"/>
              <w:rPr>
                <w:rFonts w:ascii="Times New Roman" w:hAnsi="Times New Roman" w:cs="Times New Roman"/>
                <w:sz w:val="24"/>
                <w:szCs w:val="24"/>
                <w:highlight w:val="lightGray"/>
              </w:rPr>
            </w:pPr>
            <w:r w:rsidRPr="00C11754">
              <w:rPr>
                <w:rFonts w:ascii="Times New Roman" w:hAnsi="Times New Roman" w:cs="Times New Roman"/>
                <w:sz w:val="24"/>
                <w:szCs w:val="24"/>
              </w:rPr>
              <w:t>Obrazac 4.</w:t>
            </w:r>
          </w:p>
        </w:tc>
      </w:tr>
      <w:tr w:rsidR="00381137" w:rsidRPr="00C11754" w14:paraId="61FA4D56" w14:textId="77777777" w:rsidTr="009D4F19">
        <w:tc>
          <w:tcPr>
            <w:tcW w:w="3431" w:type="dxa"/>
            <w:vAlign w:val="center"/>
          </w:tcPr>
          <w:p w14:paraId="0C982371" w14:textId="47BF8751" w:rsidR="00381137" w:rsidRPr="00C11754" w:rsidRDefault="00B977C4" w:rsidP="007E099D">
            <w:pPr>
              <w:spacing w:after="0"/>
              <w:rPr>
                <w:rFonts w:ascii="Times New Roman" w:hAnsi="Times New Roman" w:cs="Times New Roman"/>
                <w:sz w:val="24"/>
                <w:szCs w:val="24"/>
              </w:rPr>
            </w:pPr>
            <w:r w:rsidRPr="00C11754">
              <w:rPr>
                <w:rFonts w:ascii="Times New Roman" w:hAnsi="Times New Roman" w:cs="Times New Roman"/>
                <w:sz w:val="24"/>
                <w:szCs w:val="24"/>
              </w:rPr>
              <w:t>Izjava prijavitelja o mogućnosti povrata poreza na dodanu vrijednost</w:t>
            </w:r>
          </w:p>
        </w:tc>
        <w:tc>
          <w:tcPr>
            <w:tcW w:w="2126" w:type="dxa"/>
            <w:vAlign w:val="center"/>
          </w:tcPr>
          <w:p w14:paraId="43945A93" w14:textId="22D2B9B5" w:rsidR="00381137" w:rsidRPr="00C11754" w:rsidRDefault="00381137" w:rsidP="007E099D">
            <w:pPr>
              <w:spacing w:after="0"/>
              <w:rPr>
                <w:rFonts w:ascii="Times New Roman" w:hAnsi="Times New Roman" w:cs="Times New Roman"/>
                <w:sz w:val="24"/>
                <w:szCs w:val="24"/>
              </w:rPr>
            </w:pPr>
            <w:r w:rsidRPr="00C11754">
              <w:rPr>
                <w:rFonts w:ascii="Times New Roman" w:hAnsi="Times New Roman" w:cs="Times New Roman"/>
                <w:sz w:val="24"/>
                <w:szCs w:val="24"/>
              </w:rPr>
              <w:t>Da</w:t>
            </w:r>
          </w:p>
        </w:tc>
        <w:tc>
          <w:tcPr>
            <w:tcW w:w="3515" w:type="dxa"/>
            <w:vAlign w:val="center"/>
          </w:tcPr>
          <w:p w14:paraId="2D639FE8" w14:textId="1D3D4A8A" w:rsidR="00381137" w:rsidRPr="00C11754" w:rsidRDefault="00381137"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Obrazac 5.</w:t>
            </w:r>
          </w:p>
        </w:tc>
      </w:tr>
      <w:tr w:rsidR="009E5637" w:rsidRPr="00C11754" w14:paraId="4BF4D746" w14:textId="49DF4146" w:rsidTr="009D4F19">
        <w:tc>
          <w:tcPr>
            <w:tcW w:w="3431" w:type="dxa"/>
            <w:vAlign w:val="center"/>
          </w:tcPr>
          <w:p w14:paraId="0C581546" w14:textId="67FAC0E8" w:rsidR="009E5637" w:rsidRPr="00C11754" w:rsidRDefault="009E5637" w:rsidP="007E099D">
            <w:pPr>
              <w:spacing w:after="0"/>
              <w:rPr>
                <w:rFonts w:ascii="Times New Roman" w:hAnsi="Times New Roman" w:cs="Times New Roman"/>
                <w:sz w:val="24"/>
                <w:szCs w:val="24"/>
                <w:highlight w:val="cyan"/>
              </w:rPr>
            </w:pPr>
            <w:r w:rsidRPr="00C11754">
              <w:rPr>
                <w:rFonts w:ascii="Times New Roman" w:hAnsi="Times New Roman" w:cs="Times New Roman"/>
                <w:sz w:val="24"/>
                <w:szCs w:val="24"/>
              </w:rPr>
              <w:t>Nalaz</w:t>
            </w:r>
            <w:r w:rsidR="00F25711" w:rsidRPr="00C11754">
              <w:rPr>
                <w:rFonts w:ascii="Times New Roman" w:hAnsi="Times New Roman" w:cs="Times New Roman"/>
                <w:sz w:val="24"/>
                <w:szCs w:val="24"/>
              </w:rPr>
              <w:t xml:space="preserve"> </w:t>
            </w:r>
            <w:r w:rsidRPr="00C11754">
              <w:rPr>
                <w:rFonts w:ascii="Times New Roman" w:hAnsi="Times New Roman" w:cs="Times New Roman"/>
                <w:sz w:val="24"/>
                <w:szCs w:val="24"/>
              </w:rPr>
              <w:t>ovlaštenog inženjera elektrotehničke, građevinske, strojarske ili druge odgovarajuće struke (projektanta) ili nalaz sudskog vještaka elektrotehničke, građevinske, strojarske ili druge odgovarajuće struke</w:t>
            </w:r>
          </w:p>
        </w:tc>
        <w:tc>
          <w:tcPr>
            <w:tcW w:w="2126" w:type="dxa"/>
            <w:shd w:val="clear" w:color="auto" w:fill="auto"/>
            <w:vAlign w:val="center"/>
          </w:tcPr>
          <w:p w14:paraId="2A34C4B8" w14:textId="46EDC0F5" w:rsidR="009E5637" w:rsidRPr="00C11754" w:rsidRDefault="009E5637" w:rsidP="007E099D">
            <w:pPr>
              <w:spacing w:after="0"/>
              <w:rPr>
                <w:rFonts w:ascii="Times New Roman" w:hAnsi="Times New Roman" w:cs="Times New Roman"/>
                <w:sz w:val="24"/>
                <w:szCs w:val="24"/>
              </w:rPr>
            </w:pPr>
            <w:r w:rsidRPr="00C11754">
              <w:rPr>
                <w:rFonts w:ascii="Times New Roman" w:hAnsi="Times New Roman" w:cs="Times New Roman"/>
                <w:sz w:val="24"/>
                <w:szCs w:val="24"/>
              </w:rPr>
              <w:t>Da</w:t>
            </w:r>
          </w:p>
        </w:tc>
        <w:tc>
          <w:tcPr>
            <w:tcW w:w="3515" w:type="dxa"/>
            <w:shd w:val="clear" w:color="auto" w:fill="auto"/>
            <w:vAlign w:val="center"/>
          </w:tcPr>
          <w:p w14:paraId="456B99B7" w14:textId="65667C58" w:rsidR="009E5637" w:rsidRPr="00C11754" w:rsidRDefault="006755B4"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S</w:t>
            </w:r>
            <w:r w:rsidR="009E5637" w:rsidRPr="00C11754">
              <w:rPr>
                <w:rFonts w:ascii="Times New Roman" w:hAnsi="Times New Roman" w:cs="Times New Roman"/>
                <w:sz w:val="24"/>
                <w:szCs w:val="24"/>
              </w:rPr>
              <w:t xml:space="preserve">ukladno točki 2.5. Prihvatljivost operacije </w:t>
            </w:r>
          </w:p>
        </w:tc>
      </w:tr>
      <w:tr w:rsidR="009E5637" w:rsidRPr="00C11754" w14:paraId="3EE16631" w14:textId="77777777" w:rsidTr="009D4F19">
        <w:tc>
          <w:tcPr>
            <w:tcW w:w="3431" w:type="dxa"/>
            <w:vAlign w:val="center"/>
          </w:tcPr>
          <w:p w14:paraId="3622E53C" w14:textId="092B1319" w:rsidR="009E5637" w:rsidRPr="00C11754" w:rsidRDefault="004900EF" w:rsidP="007E099D">
            <w:pPr>
              <w:spacing w:after="0"/>
              <w:rPr>
                <w:rFonts w:ascii="Times New Roman" w:hAnsi="Times New Roman" w:cs="Times New Roman"/>
                <w:sz w:val="24"/>
                <w:szCs w:val="24"/>
                <w:highlight w:val="yellow"/>
              </w:rPr>
            </w:pPr>
            <w:r w:rsidRPr="00C11754">
              <w:rPr>
                <w:rFonts w:ascii="Times New Roman" w:hAnsi="Times New Roman" w:cs="Times New Roman"/>
                <w:sz w:val="24"/>
                <w:szCs w:val="24"/>
              </w:rPr>
              <w:t xml:space="preserve">Dokaz o vlasništvu ili </w:t>
            </w:r>
            <w:r w:rsidR="00741B69" w:rsidRPr="00C11754">
              <w:rPr>
                <w:rFonts w:ascii="Times New Roman" w:hAnsi="Times New Roman" w:cs="Times New Roman"/>
                <w:sz w:val="24"/>
                <w:szCs w:val="24"/>
              </w:rPr>
              <w:t xml:space="preserve">pravu korištenja </w:t>
            </w:r>
          </w:p>
        </w:tc>
        <w:tc>
          <w:tcPr>
            <w:tcW w:w="2126" w:type="dxa"/>
            <w:vAlign w:val="center"/>
          </w:tcPr>
          <w:p w14:paraId="73C10722" w14:textId="0E988C59" w:rsidR="009E5637" w:rsidRPr="00C11754" w:rsidRDefault="009E56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Da</w:t>
            </w:r>
          </w:p>
        </w:tc>
        <w:tc>
          <w:tcPr>
            <w:tcW w:w="3515" w:type="dxa"/>
            <w:vAlign w:val="center"/>
          </w:tcPr>
          <w:p w14:paraId="4F3BA979" w14:textId="26A4753D" w:rsidR="009E5637" w:rsidRPr="00C11754" w:rsidRDefault="009E5637" w:rsidP="007E099D">
            <w:pPr>
              <w:spacing w:after="0"/>
              <w:jc w:val="both"/>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Sukladno točki 2.5. Prihvatljivost operacije </w:t>
            </w:r>
          </w:p>
        </w:tc>
      </w:tr>
      <w:tr w:rsidR="009E5637" w:rsidRPr="00C11754" w14:paraId="42EA26E3" w14:textId="77777777" w:rsidTr="009D4F19">
        <w:tc>
          <w:tcPr>
            <w:tcW w:w="3431" w:type="dxa"/>
          </w:tcPr>
          <w:p w14:paraId="40DC340B" w14:textId="0B66BFC2" w:rsidR="009E5637" w:rsidRPr="00C11754" w:rsidRDefault="003445FC" w:rsidP="007E099D">
            <w:pPr>
              <w:spacing w:after="0"/>
              <w:rPr>
                <w:rFonts w:ascii="Times New Roman" w:hAnsi="Times New Roman" w:cs="Times New Roman"/>
                <w:sz w:val="24"/>
                <w:szCs w:val="24"/>
              </w:rPr>
            </w:pPr>
            <w:r w:rsidRPr="00C11754">
              <w:rPr>
                <w:rFonts w:ascii="Times New Roman" w:hAnsi="Times New Roman" w:cs="Times New Roman"/>
                <w:sz w:val="24"/>
                <w:szCs w:val="24"/>
              </w:rPr>
              <w:t>T</w:t>
            </w:r>
            <w:r w:rsidR="009E5637" w:rsidRPr="00C11754">
              <w:rPr>
                <w:rFonts w:ascii="Times New Roman" w:hAnsi="Times New Roman" w:cs="Times New Roman"/>
                <w:sz w:val="24"/>
                <w:szCs w:val="24"/>
              </w:rPr>
              <w:t xml:space="preserve">roškovnik za svaku aktivnost operacije </w:t>
            </w:r>
          </w:p>
        </w:tc>
        <w:tc>
          <w:tcPr>
            <w:tcW w:w="2126" w:type="dxa"/>
          </w:tcPr>
          <w:p w14:paraId="5AC56CC0" w14:textId="27BF2445" w:rsidR="009E5637" w:rsidRPr="00C11754" w:rsidRDefault="009E5637" w:rsidP="007E099D">
            <w:pPr>
              <w:spacing w:after="0"/>
              <w:rPr>
                <w:rFonts w:ascii="Times New Roman" w:hAnsi="Times New Roman" w:cs="Times New Roman"/>
                <w:sz w:val="24"/>
                <w:szCs w:val="24"/>
              </w:rPr>
            </w:pPr>
            <w:r w:rsidRPr="00C11754">
              <w:rPr>
                <w:rFonts w:ascii="Times New Roman" w:hAnsi="Times New Roman" w:cs="Times New Roman"/>
                <w:sz w:val="24"/>
                <w:szCs w:val="24"/>
              </w:rPr>
              <w:t xml:space="preserve">Da  </w:t>
            </w:r>
          </w:p>
        </w:tc>
        <w:tc>
          <w:tcPr>
            <w:tcW w:w="3515" w:type="dxa"/>
          </w:tcPr>
          <w:p w14:paraId="62E9EB06" w14:textId="6ADF3A0A" w:rsidR="009E5637" w:rsidRPr="00C11754" w:rsidRDefault="009E5637"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Dostavlja se digitalni dokument </w:t>
            </w:r>
          </w:p>
        </w:tc>
      </w:tr>
      <w:tr w:rsidR="009E5637" w:rsidRPr="00C11754" w14:paraId="7DA0A1D5" w14:textId="77777777" w:rsidTr="009D4F19">
        <w:tc>
          <w:tcPr>
            <w:tcW w:w="3431" w:type="dxa"/>
            <w:vAlign w:val="center"/>
          </w:tcPr>
          <w:p w14:paraId="6A2B8A2E" w14:textId="2B9E294F" w:rsidR="009E5637" w:rsidRPr="00C11754" w:rsidRDefault="009E5637"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Projektno – tehnička dokumentacija</w:t>
            </w:r>
          </w:p>
        </w:tc>
        <w:tc>
          <w:tcPr>
            <w:tcW w:w="2126" w:type="dxa"/>
            <w:vAlign w:val="center"/>
          </w:tcPr>
          <w:p w14:paraId="598A0D9E" w14:textId="77777777" w:rsidR="009E5637" w:rsidRPr="00C11754" w:rsidRDefault="009E5637" w:rsidP="007E099D">
            <w:pPr>
              <w:spacing w:after="0"/>
              <w:rPr>
                <w:rFonts w:ascii="Times New Roman" w:hAnsi="Times New Roman" w:cs="Times New Roman"/>
                <w:sz w:val="24"/>
                <w:szCs w:val="24"/>
              </w:rPr>
            </w:pPr>
            <w:r w:rsidRPr="00C11754">
              <w:rPr>
                <w:rFonts w:ascii="Times New Roman" w:hAnsi="Times New Roman" w:cs="Times New Roman"/>
                <w:sz w:val="24"/>
                <w:szCs w:val="24"/>
              </w:rPr>
              <w:t>Da, ako je primjenjivo</w:t>
            </w:r>
          </w:p>
          <w:p w14:paraId="23610771" w14:textId="44092936" w:rsidR="00A71299" w:rsidRPr="00C11754" w:rsidRDefault="00A71299" w:rsidP="007E099D">
            <w:pPr>
              <w:spacing w:after="0"/>
              <w:rPr>
                <w:rFonts w:ascii="Times New Roman" w:hAnsi="Times New Roman" w:cs="Times New Roman"/>
                <w:sz w:val="24"/>
                <w:szCs w:val="24"/>
                <w:highlight w:val="lightGray"/>
              </w:rPr>
            </w:pPr>
            <w:r w:rsidRPr="00C11754">
              <w:rPr>
                <w:rFonts w:ascii="Times New Roman" w:hAnsi="Times New Roman" w:cs="Times New Roman"/>
                <w:sz w:val="24"/>
                <w:szCs w:val="24"/>
              </w:rPr>
              <w:t>Ukoliko nije izrađena, dostavlja se naknadno, a prije početka izvedbe radova.</w:t>
            </w:r>
          </w:p>
        </w:tc>
        <w:tc>
          <w:tcPr>
            <w:tcW w:w="3515" w:type="dxa"/>
            <w:vAlign w:val="center"/>
          </w:tcPr>
          <w:p w14:paraId="5C672FC6" w14:textId="0E327F4D" w:rsidR="009E5637" w:rsidRPr="00C11754" w:rsidRDefault="009E5637" w:rsidP="007E099D">
            <w:pPr>
              <w:spacing w:after="0"/>
              <w:jc w:val="both"/>
              <w:rPr>
                <w:rFonts w:ascii="Times New Roman" w:hAnsi="Times New Roman" w:cs="Times New Roman"/>
                <w:sz w:val="24"/>
                <w:szCs w:val="24"/>
                <w:highlight w:val="lightGray"/>
              </w:rPr>
            </w:pPr>
            <w:r w:rsidRPr="00C11754">
              <w:rPr>
                <w:rFonts w:ascii="Times New Roman" w:hAnsi="Times New Roman" w:cs="Times New Roman"/>
                <w:sz w:val="24"/>
                <w:szCs w:val="24"/>
              </w:rPr>
              <w:t xml:space="preserve">Sukladno točki 2.5. Prihvatljivost operacije </w:t>
            </w:r>
          </w:p>
        </w:tc>
      </w:tr>
      <w:tr w:rsidR="0089679D" w:rsidRPr="00C11754" w14:paraId="4BB2081A" w14:textId="77777777" w:rsidTr="009D4F19">
        <w:tc>
          <w:tcPr>
            <w:tcW w:w="3431" w:type="dxa"/>
            <w:vAlign w:val="center"/>
          </w:tcPr>
          <w:p w14:paraId="45BA75DD" w14:textId="5EFB8ED0" w:rsidR="0089679D" w:rsidRPr="00C11754" w:rsidRDefault="0021435D" w:rsidP="007E099D">
            <w:pPr>
              <w:spacing w:after="0"/>
              <w:rPr>
                <w:rFonts w:ascii="Times New Roman" w:hAnsi="Times New Roman" w:cs="Times New Roman"/>
                <w:sz w:val="24"/>
                <w:szCs w:val="24"/>
              </w:rPr>
            </w:pPr>
            <w:r w:rsidRPr="00C11754">
              <w:rPr>
                <w:rFonts w:ascii="Times New Roman" w:hAnsi="Times New Roman" w:cs="Times New Roman"/>
                <w:sz w:val="24"/>
                <w:szCs w:val="24"/>
              </w:rPr>
              <w:t>Punomoć za zastupanje</w:t>
            </w:r>
          </w:p>
        </w:tc>
        <w:tc>
          <w:tcPr>
            <w:tcW w:w="2126" w:type="dxa"/>
            <w:vAlign w:val="center"/>
          </w:tcPr>
          <w:p w14:paraId="1D488B8F" w14:textId="3F97554C" w:rsidR="0089679D" w:rsidRPr="00C11754" w:rsidRDefault="00BE0BE3" w:rsidP="007E099D">
            <w:pPr>
              <w:spacing w:after="0"/>
              <w:rPr>
                <w:rFonts w:ascii="Times New Roman" w:hAnsi="Times New Roman" w:cs="Times New Roman"/>
                <w:sz w:val="24"/>
                <w:szCs w:val="24"/>
              </w:rPr>
            </w:pPr>
            <w:r w:rsidRPr="00C11754">
              <w:rPr>
                <w:rFonts w:ascii="Times New Roman" w:hAnsi="Times New Roman" w:cs="Times New Roman"/>
                <w:sz w:val="24"/>
                <w:szCs w:val="24"/>
              </w:rPr>
              <w:t>Ako je primjenjivo</w:t>
            </w:r>
          </w:p>
        </w:tc>
        <w:tc>
          <w:tcPr>
            <w:tcW w:w="3515" w:type="dxa"/>
            <w:vAlign w:val="center"/>
          </w:tcPr>
          <w:p w14:paraId="031EB27D" w14:textId="65AC2B9C" w:rsidR="0089679D" w:rsidRPr="00C11754" w:rsidRDefault="00533E72"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Ukoliko prijavitelja u postupku podnošenja projektnog prijedloga ne zastupa osoba po zakonu ovlaštena za zastupanje već opunomoćena osoba</w:t>
            </w:r>
          </w:p>
        </w:tc>
      </w:tr>
    </w:tbl>
    <w:p w14:paraId="196F5F41" w14:textId="77777777" w:rsidR="009A608E" w:rsidRPr="00C11754" w:rsidRDefault="009A608E" w:rsidP="007E099D">
      <w:pPr>
        <w:spacing w:after="0"/>
        <w:jc w:val="both"/>
        <w:rPr>
          <w:rFonts w:ascii="Times New Roman" w:hAnsi="Times New Roman" w:cs="Times New Roman"/>
          <w:sz w:val="24"/>
          <w:szCs w:val="24"/>
        </w:rPr>
      </w:pPr>
    </w:p>
    <w:p w14:paraId="37A025D7" w14:textId="77777777" w:rsidR="0030502F" w:rsidRPr="00C11754" w:rsidRDefault="00183BB0" w:rsidP="007E099D">
      <w:pPr>
        <w:widowControl w:val="0"/>
        <w:autoSpaceDE w:val="0"/>
        <w:autoSpaceDN w:val="0"/>
        <w:adjustRightInd w:val="0"/>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Dokumentacija koja zahtijeva potpis prijavitelja, mora biti sken izvornika dostavljen u digitalnom formatu te dostupna u izvorniku na zahtjev nadležnog tijela. </w:t>
      </w:r>
      <w:r w:rsidR="00D976F3" w:rsidRPr="00C11754">
        <w:rPr>
          <w:rFonts w:ascii="Times New Roman" w:hAnsi="Times New Roman" w:cs="Times New Roman"/>
          <w:sz w:val="24"/>
          <w:szCs w:val="24"/>
        </w:rPr>
        <w:t>Ukoliko prijavitelja u postupku podnošenja projektnog prijedloga u sklopu ovog Poziva ne zastupa osoba po zakonu ovlaštena za zastupanje već opunomoćena osoba, u tom slučaju je prilikom prijave potrebno priložiti i odgovarajuću punomoć za zastupanje</w:t>
      </w:r>
      <w:r w:rsidR="0030502F" w:rsidRPr="00C11754">
        <w:rPr>
          <w:rFonts w:ascii="Times New Roman" w:hAnsi="Times New Roman" w:cs="Times New Roman"/>
          <w:sz w:val="24"/>
          <w:szCs w:val="24"/>
        </w:rPr>
        <w:t>.</w:t>
      </w:r>
    </w:p>
    <w:p w14:paraId="25091A7B" w14:textId="28AE45DC" w:rsidR="0030502F" w:rsidRPr="00C11754" w:rsidRDefault="0030502F" w:rsidP="007E099D">
      <w:pPr>
        <w:widowControl w:val="0"/>
        <w:autoSpaceDE w:val="0"/>
        <w:autoSpaceDN w:val="0"/>
        <w:adjustRightInd w:val="0"/>
        <w:spacing w:after="0"/>
        <w:jc w:val="both"/>
        <w:rPr>
          <w:rFonts w:ascii="Times New Roman" w:hAnsi="Times New Roman" w:cs="Times New Roman"/>
          <w:b/>
          <w:bCs/>
          <w:i/>
          <w:iCs/>
          <w:sz w:val="24"/>
          <w:szCs w:val="24"/>
        </w:rPr>
      </w:pPr>
      <w:r w:rsidRPr="00C11754">
        <w:rPr>
          <w:rFonts w:ascii="Times New Roman" w:hAnsi="Times New Roman" w:cs="Times New Roman"/>
          <w:b/>
          <w:bCs/>
          <w:i/>
          <w:iCs/>
          <w:sz w:val="24"/>
          <w:szCs w:val="24"/>
        </w:rPr>
        <w:t xml:space="preserve">Vremenom zaprimanja  projektnog prijedloga smatra se vrijeme kada je projektni prijedlog predan u pisarnici nadležnog tijela (kada ga se predaje izravno u pisarnici). Ako se projektni </w:t>
      </w:r>
      <w:r w:rsidRPr="00C11754">
        <w:rPr>
          <w:rFonts w:ascii="Times New Roman" w:hAnsi="Times New Roman" w:cs="Times New Roman"/>
          <w:b/>
          <w:bCs/>
          <w:i/>
          <w:iCs/>
          <w:sz w:val="24"/>
          <w:szCs w:val="24"/>
        </w:rPr>
        <w:lastRenderedPageBreak/>
        <w:t>prijedlog šalje preporučeno putem pošte ili drugog ovlaštenog pružatelja usluge, vremenom zaprimanja projektnog prijedloga smatra se vrijeme predaje pošti ili drugom ovlaštenom pružatelju usluge.</w:t>
      </w:r>
    </w:p>
    <w:p w14:paraId="40BAD187" w14:textId="77777777" w:rsidR="0030502F" w:rsidRPr="00C11754" w:rsidRDefault="0030502F" w:rsidP="007E099D">
      <w:pPr>
        <w:widowControl w:val="0"/>
        <w:autoSpaceDE w:val="0"/>
        <w:autoSpaceDN w:val="0"/>
        <w:adjustRightInd w:val="0"/>
        <w:spacing w:after="0"/>
        <w:jc w:val="both"/>
        <w:rPr>
          <w:rFonts w:ascii="Times New Roman" w:hAnsi="Times New Roman" w:cs="Times New Roman"/>
          <w:b/>
          <w:bCs/>
          <w:i/>
          <w:iCs/>
          <w:sz w:val="24"/>
          <w:szCs w:val="24"/>
        </w:rPr>
      </w:pPr>
    </w:p>
    <w:p w14:paraId="115DBF22" w14:textId="1AA543AC" w:rsidR="00523509" w:rsidRPr="00C11754" w:rsidRDefault="00523509" w:rsidP="007E099D">
      <w:pPr>
        <w:pStyle w:val="Naslov2"/>
        <w:spacing w:before="0" w:after="0"/>
      </w:pPr>
      <w:r w:rsidRPr="00C11754">
        <w:tab/>
      </w:r>
      <w:bookmarkStart w:id="65" w:name="_Toc70421978"/>
      <w:r w:rsidRPr="00C11754">
        <w:t>3.2. Rok za predaju projektnog prijedloga</w:t>
      </w:r>
      <w:bookmarkEnd w:id="65"/>
    </w:p>
    <w:p w14:paraId="7F84BAB9" w14:textId="41BC4567" w:rsidR="00331FEF" w:rsidRPr="00C11754" w:rsidRDefault="00331FEF"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Poziv se provodi kao </w:t>
      </w:r>
      <w:r w:rsidR="0024770A" w:rsidRPr="00C11754">
        <w:rPr>
          <w:rFonts w:ascii="Times New Roman" w:hAnsi="Times New Roman" w:cs="Times New Roman"/>
          <w:sz w:val="24"/>
          <w:szCs w:val="24"/>
        </w:rPr>
        <w:t xml:space="preserve">otvoreni postupak </w:t>
      </w:r>
      <w:r w:rsidRPr="00C11754">
        <w:rPr>
          <w:rFonts w:ascii="Times New Roman" w:hAnsi="Times New Roman" w:cs="Times New Roman"/>
          <w:sz w:val="24"/>
          <w:szCs w:val="24"/>
        </w:rPr>
        <w:t xml:space="preserve">s krajnjim rokom dostave projektnih prijedloga do iskorištenja </w:t>
      </w:r>
      <w:r w:rsidR="00A572A1" w:rsidRPr="00C11754">
        <w:rPr>
          <w:rFonts w:ascii="Times New Roman" w:hAnsi="Times New Roman" w:cs="Times New Roman"/>
          <w:sz w:val="24"/>
          <w:szCs w:val="24"/>
        </w:rPr>
        <w:t>visine alokacije ovog Poziva</w:t>
      </w:r>
      <w:r w:rsidRPr="00C11754">
        <w:rPr>
          <w:rFonts w:ascii="Times New Roman" w:hAnsi="Times New Roman" w:cs="Times New Roman"/>
          <w:sz w:val="24"/>
          <w:szCs w:val="24"/>
        </w:rPr>
        <w:t>, odnosno najkasnije do 3</w:t>
      </w:r>
      <w:r w:rsidR="00477D98">
        <w:rPr>
          <w:rFonts w:ascii="Times New Roman" w:hAnsi="Times New Roman" w:cs="Times New Roman"/>
          <w:sz w:val="24"/>
          <w:szCs w:val="24"/>
        </w:rPr>
        <w:t>0. studenog</w:t>
      </w:r>
      <w:r w:rsidRPr="00C11754">
        <w:rPr>
          <w:rFonts w:ascii="Times New Roman" w:hAnsi="Times New Roman" w:cs="Times New Roman"/>
          <w:sz w:val="24"/>
          <w:szCs w:val="24"/>
        </w:rPr>
        <w:t xml:space="preserve"> 2021. godine.</w:t>
      </w:r>
    </w:p>
    <w:p w14:paraId="03EDE707" w14:textId="77777777" w:rsidR="00B53786" w:rsidRDefault="00B53786" w:rsidP="007E099D">
      <w:pPr>
        <w:pStyle w:val="Bezproreda"/>
        <w:spacing w:line="276" w:lineRule="auto"/>
        <w:jc w:val="both"/>
        <w:rPr>
          <w:rFonts w:ascii="Times New Roman" w:hAnsi="Times New Roman" w:cs="Times New Roman"/>
          <w:sz w:val="24"/>
          <w:szCs w:val="24"/>
        </w:rPr>
      </w:pPr>
    </w:p>
    <w:p w14:paraId="68333DE3" w14:textId="68E713C2" w:rsidR="00331FEF" w:rsidRPr="00C11754" w:rsidRDefault="00331FEF"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Dostava projektnog prijedloga dozvoljena je najranije od  dana objave Poziva.</w:t>
      </w:r>
    </w:p>
    <w:p w14:paraId="45B183FA" w14:textId="77777777" w:rsidR="00B53786" w:rsidRDefault="00B53786" w:rsidP="007E099D">
      <w:pPr>
        <w:pStyle w:val="Bezproreda"/>
        <w:spacing w:line="276" w:lineRule="auto"/>
        <w:jc w:val="both"/>
        <w:rPr>
          <w:rFonts w:ascii="Times New Roman" w:hAnsi="Times New Roman" w:cs="Times New Roman"/>
          <w:sz w:val="24"/>
          <w:szCs w:val="24"/>
        </w:rPr>
      </w:pPr>
    </w:p>
    <w:p w14:paraId="2EC92FB0" w14:textId="6763B1C4" w:rsidR="005C6CA5" w:rsidRPr="00C11754" w:rsidRDefault="001D5EE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Budući da je Poziv otvoren do iskorištenja raspoloživih sredstava, odnosno do 3</w:t>
      </w:r>
      <w:r w:rsidR="00477D98">
        <w:rPr>
          <w:rFonts w:ascii="Times New Roman" w:hAnsi="Times New Roman" w:cs="Times New Roman"/>
          <w:sz w:val="24"/>
          <w:szCs w:val="24"/>
        </w:rPr>
        <w:t>0.11</w:t>
      </w:r>
      <w:r w:rsidRPr="00C11754">
        <w:rPr>
          <w:rFonts w:ascii="Times New Roman" w:hAnsi="Times New Roman" w:cs="Times New Roman"/>
          <w:sz w:val="24"/>
          <w:szCs w:val="24"/>
        </w:rPr>
        <w:t>.2021. godine, prijavitelji čiji projektni prijedlozi budu isključeni iz postupka dodjele moći će ponovno podnijeti projektni prijedlog.</w:t>
      </w:r>
      <w:r w:rsidR="004128A0" w:rsidRPr="00C11754">
        <w:rPr>
          <w:rFonts w:ascii="Times New Roman" w:hAnsi="Times New Roman" w:cs="Times New Roman"/>
          <w:sz w:val="24"/>
          <w:szCs w:val="24"/>
        </w:rPr>
        <w:t xml:space="preserve"> </w:t>
      </w:r>
      <w:r w:rsidR="00E53F0E" w:rsidRPr="00C11754">
        <w:rPr>
          <w:rFonts w:ascii="Times New Roman" w:hAnsi="Times New Roman" w:cs="Times New Roman"/>
          <w:sz w:val="24"/>
          <w:szCs w:val="24"/>
        </w:rPr>
        <w:t>Obrazložena informacija  o izmjenama Poziva, zatvaranju Poziva i obustavu Poziva, kao i sam Poziv objavljuju se</w:t>
      </w:r>
      <w:r w:rsidR="000652A7" w:rsidRPr="00C11754">
        <w:rPr>
          <w:rFonts w:ascii="Times New Roman" w:hAnsi="Times New Roman" w:cs="Times New Roman"/>
          <w:sz w:val="24"/>
          <w:szCs w:val="24"/>
        </w:rPr>
        <w:t xml:space="preserve"> na</w:t>
      </w:r>
      <w:r w:rsidR="00E53F0E" w:rsidRPr="00C11754">
        <w:rPr>
          <w:rFonts w:ascii="Times New Roman" w:hAnsi="Times New Roman" w:cs="Times New Roman"/>
          <w:sz w:val="24"/>
          <w:szCs w:val="24"/>
        </w:rPr>
        <w:t xml:space="preserve"> internetskim stranicama</w:t>
      </w:r>
      <w:r w:rsidR="006F1FB8" w:rsidRPr="00C11754">
        <w:rPr>
          <w:rFonts w:ascii="Times New Roman" w:hAnsi="Times New Roman" w:cs="Times New Roman"/>
          <w:sz w:val="24"/>
          <w:szCs w:val="24"/>
        </w:rPr>
        <w:t xml:space="preserve"> </w:t>
      </w:r>
      <w:hyperlink r:id="rId14" w:history="1">
        <w:r w:rsidR="008F462C" w:rsidRPr="00C11754">
          <w:rPr>
            <w:rStyle w:val="Hiperveza"/>
            <w:rFonts w:ascii="Times New Roman" w:hAnsi="Times New Roman" w:cs="Times New Roman"/>
            <w:sz w:val="24"/>
            <w:szCs w:val="24"/>
          </w:rPr>
          <w:t>www.strukturnifondovi.hr</w:t>
        </w:r>
      </w:hyperlink>
      <w:r w:rsidR="00331FEF" w:rsidRPr="00C11754">
        <w:rPr>
          <w:rStyle w:val="Hiperveza"/>
          <w:rFonts w:ascii="Times New Roman" w:hAnsi="Times New Roman" w:cs="Times New Roman"/>
          <w:sz w:val="24"/>
          <w:szCs w:val="24"/>
        </w:rPr>
        <w:t xml:space="preserve"> </w:t>
      </w:r>
      <w:r w:rsidR="005344C8" w:rsidRPr="00C11754">
        <w:rPr>
          <w:rStyle w:val="Hiperveza"/>
          <w:rFonts w:ascii="Times New Roman" w:hAnsi="Times New Roman" w:cs="Times New Roman"/>
          <w:sz w:val="24"/>
          <w:szCs w:val="24"/>
        </w:rPr>
        <w:t xml:space="preserve">i </w:t>
      </w:r>
      <w:hyperlink r:id="rId15" w:history="1">
        <w:r w:rsidR="00331FEF" w:rsidRPr="00C11754">
          <w:rPr>
            <w:rStyle w:val="Hiperveza"/>
            <w:rFonts w:ascii="Times New Roman" w:hAnsi="Times New Roman" w:cs="Times New Roman"/>
            <w:sz w:val="24"/>
            <w:szCs w:val="24"/>
          </w:rPr>
          <w:t>https://mingor.gov.hr/</w:t>
        </w:r>
      </w:hyperlink>
      <w:r w:rsidR="00331FEF" w:rsidRPr="00C11754">
        <w:rPr>
          <w:rStyle w:val="Hiperveza"/>
          <w:rFonts w:ascii="Times New Roman" w:hAnsi="Times New Roman" w:cs="Times New Roman"/>
          <w:sz w:val="24"/>
          <w:szCs w:val="24"/>
        </w:rPr>
        <w:t>.</w:t>
      </w:r>
    </w:p>
    <w:p w14:paraId="61328DBE" w14:textId="77777777" w:rsidR="00B53786" w:rsidRDefault="00B53786" w:rsidP="007E099D">
      <w:pPr>
        <w:pStyle w:val="Bezproreda"/>
        <w:spacing w:line="276" w:lineRule="auto"/>
        <w:jc w:val="both"/>
        <w:rPr>
          <w:rFonts w:ascii="Times New Roman" w:hAnsi="Times New Roman" w:cs="Times New Roman"/>
          <w:sz w:val="24"/>
          <w:szCs w:val="24"/>
        </w:rPr>
      </w:pPr>
    </w:p>
    <w:p w14:paraId="21DBB5AA" w14:textId="627FF04C" w:rsidR="005C6CA5" w:rsidRPr="00C11754" w:rsidRDefault="00C222BC"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Poziv se zatvara u trenutku iscrpljenja financijske alokacije Poziva.</w:t>
      </w:r>
    </w:p>
    <w:p w14:paraId="03F93E4C" w14:textId="77777777" w:rsidR="00B53786" w:rsidRDefault="00B53786" w:rsidP="007E099D">
      <w:pPr>
        <w:pStyle w:val="Bezproreda"/>
        <w:spacing w:line="276" w:lineRule="auto"/>
        <w:jc w:val="both"/>
        <w:rPr>
          <w:rFonts w:ascii="Times New Roman" w:hAnsi="Times New Roman" w:cs="Times New Roman"/>
          <w:sz w:val="24"/>
          <w:szCs w:val="24"/>
        </w:rPr>
      </w:pPr>
    </w:p>
    <w:p w14:paraId="7160978F" w14:textId="0B7E3664" w:rsidR="00EB72FD" w:rsidRPr="00C11754" w:rsidRDefault="00EB72FD"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Poziv se obustavlja najkasnije u trenutku kada iznos traženih bespovratnih sredstava zaprimljenih projektnih prijedloga dosegne maksimalno 200% raspoložive alokacije bespovratnih sredstava Poziva. </w:t>
      </w:r>
    </w:p>
    <w:p w14:paraId="2F1D0707" w14:textId="77777777" w:rsidR="00B53786" w:rsidRDefault="00B53786" w:rsidP="007E099D">
      <w:pPr>
        <w:widowControl w:val="0"/>
        <w:autoSpaceDE w:val="0"/>
        <w:autoSpaceDN w:val="0"/>
        <w:adjustRightInd w:val="0"/>
        <w:spacing w:after="0"/>
        <w:jc w:val="both"/>
        <w:rPr>
          <w:rFonts w:ascii="Times New Roman" w:hAnsi="Times New Roman" w:cs="Times New Roman"/>
          <w:sz w:val="24"/>
          <w:szCs w:val="24"/>
        </w:rPr>
      </w:pPr>
    </w:p>
    <w:p w14:paraId="1B7E5085" w14:textId="706A0A60" w:rsidR="00331FEF" w:rsidRPr="00C11754" w:rsidRDefault="00331FEF" w:rsidP="007E099D">
      <w:pPr>
        <w:widowControl w:val="0"/>
        <w:autoSpaceDE w:val="0"/>
        <w:autoSpaceDN w:val="0"/>
        <w:adjustRightInd w:val="0"/>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U slučaju da se Poziv i natječajna dokumentacija izmijene ili dopune prije datuma zatvaranja Poziva, sve izmjene i dopune bit će objavljene na mrežnim stranicama </w:t>
      </w:r>
      <w:hyperlink r:id="rId16" w:history="1">
        <w:r w:rsidRPr="00C11754">
          <w:rPr>
            <w:rStyle w:val="Hiperveza"/>
            <w:rFonts w:ascii="Times New Roman" w:hAnsi="Times New Roman" w:cs="Times New Roman"/>
            <w:sz w:val="24"/>
            <w:szCs w:val="24"/>
          </w:rPr>
          <w:t>https://mingor.gov.hr/</w:t>
        </w:r>
      </w:hyperlink>
      <w:r w:rsidRPr="00C11754">
        <w:rPr>
          <w:rStyle w:val="Hiperveza"/>
          <w:rFonts w:ascii="Times New Roman" w:hAnsi="Times New Roman" w:cs="Times New Roman"/>
          <w:sz w:val="24"/>
          <w:szCs w:val="24"/>
        </w:rPr>
        <w:t xml:space="preserve"> </w:t>
      </w:r>
      <w:r w:rsidRPr="00C11754">
        <w:rPr>
          <w:rFonts w:ascii="Times New Roman" w:hAnsi="Times New Roman" w:cs="Times New Roman"/>
          <w:sz w:val="24"/>
          <w:szCs w:val="24"/>
        </w:rPr>
        <w:t xml:space="preserve">i </w:t>
      </w:r>
      <w:hyperlink r:id="rId17" w:history="1">
        <w:r w:rsidRPr="00C11754">
          <w:rPr>
            <w:rStyle w:val="Hiperveza"/>
            <w:rFonts w:ascii="Times New Roman" w:hAnsi="Times New Roman" w:cs="Times New Roman"/>
            <w:sz w:val="24"/>
            <w:szCs w:val="24"/>
          </w:rPr>
          <w:t>www.strukturnifondovi.hr</w:t>
        </w:r>
      </w:hyperlink>
      <w:r w:rsidRPr="00C11754">
        <w:rPr>
          <w:rFonts w:ascii="Times New Roman" w:hAnsi="Times New Roman" w:cs="Times New Roman"/>
          <w:sz w:val="24"/>
          <w:szCs w:val="24"/>
        </w:rPr>
        <w:t xml:space="preserve">. Prijavitelji su obvezni poštovati sve izmjene i dopune Poziva na dostavu projektnih prijedloga i natječajne dokumentacije sukladno objavljenim uputama. </w:t>
      </w:r>
    </w:p>
    <w:p w14:paraId="486A5287" w14:textId="77777777" w:rsidR="00EB72FD" w:rsidRPr="00C11754" w:rsidRDefault="00EB72FD"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 izradi i objavi Izmjena i/ili dopuna, prijaviteljima se osigurava dovoljno vremena za izmjenu i/ili dopunu projektnih prijedloga, a u slučaju da su projektni prijedlozi već dostavljeni, osigurava rok za njihove izmjene i/ili dopune ili dostavu dodatnih informacija.</w:t>
      </w:r>
    </w:p>
    <w:p w14:paraId="691DBF87" w14:textId="77777777" w:rsidR="00EB72FD" w:rsidRPr="00C11754" w:rsidRDefault="00EB72FD" w:rsidP="007E099D">
      <w:pPr>
        <w:widowControl w:val="0"/>
        <w:autoSpaceDE w:val="0"/>
        <w:autoSpaceDN w:val="0"/>
        <w:adjustRightInd w:val="0"/>
        <w:spacing w:after="0"/>
        <w:jc w:val="both"/>
        <w:rPr>
          <w:rFonts w:ascii="Times New Roman" w:hAnsi="Times New Roman" w:cs="Times New Roman"/>
          <w:sz w:val="24"/>
          <w:szCs w:val="24"/>
        </w:rPr>
      </w:pPr>
      <w:r w:rsidRPr="00C11754">
        <w:rPr>
          <w:rFonts w:ascii="Times New Roman" w:hAnsi="Times New Roman" w:cs="Times New Roman"/>
          <w:sz w:val="24"/>
          <w:szCs w:val="24"/>
        </w:rPr>
        <w:t>Projektni prijedlozi koji se predaju nakon proteka roka za predaju tj. nakon iskorištenja osiguranih sredstava neotvoreni se vraćaju prijavitelju.</w:t>
      </w:r>
    </w:p>
    <w:p w14:paraId="676AD2B3" w14:textId="77777777" w:rsidR="00EB72FD" w:rsidRPr="00C11754" w:rsidRDefault="00EB72FD" w:rsidP="007E099D">
      <w:pPr>
        <w:pStyle w:val="Bezproreda"/>
        <w:spacing w:line="276" w:lineRule="auto"/>
        <w:jc w:val="both"/>
        <w:rPr>
          <w:rFonts w:ascii="Times New Roman" w:hAnsi="Times New Roman" w:cs="Times New Roman"/>
          <w:sz w:val="24"/>
          <w:szCs w:val="24"/>
        </w:rPr>
      </w:pPr>
    </w:p>
    <w:p w14:paraId="0607B1B3" w14:textId="65B09664" w:rsidR="009D0347" w:rsidRPr="00C11754" w:rsidRDefault="00782D02" w:rsidP="007E099D">
      <w:pPr>
        <w:pStyle w:val="Naslov2"/>
        <w:spacing w:before="0" w:after="0"/>
      </w:pPr>
      <w:r w:rsidRPr="00C11754">
        <w:tab/>
      </w:r>
      <w:bookmarkStart w:id="66" w:name="_Toc70421979"/>
      <w:r w:rsidR="001C60E9" w:rsidRPr="00C11754">
        <w:t xml:space="preserve">3.3. </w:t>
      </w:r>
      <w:r w:rsidR="009D0347" w:rsidRPr="00C11754">
        <w:t>Pitanja i odgovori</w:t>
      </w:r>
      <w:bookmarkEnd w:id="66"/>
    </w:p>
    <w:p w14:paraId="1D35534A" w14:textId="534FD39E" w:rsidR="00D32E95" w:rsidRPr="00C11754" w:rsidRDefault="00D32E95" w:rsidP="007E099D">
      <w:pPr>
        <w:spacing w:after="0"/>
        <w:jc w:val="both"/>
        <w:rPr>
          <w:rFonts w:ascii="Times New Roman" w:hAnsi="Times New Roman" w:cs="Times New Roman"/>
          <w:sz w:val="24"/>
          <w:szCs w:val="24"/>
          <w:u w:val="single"/>
        </w:rPr>
      </w:pPr>
      <w:r w:rsidRPr="00C11754">
        <w:rPr>
          <w:rFonts w:ascii="Times New Roman" w:hAnsi="Times New Roman" w:cs="Times New Roman"/>
          <w:sz w:val="24"/>
          <w:szCs w:val="24"/>
        </w:rPr>
        <w:t>Potencijalni prijavitelji</w:t>
      </w:r>
      <w:r w:rsidR="00C222BC" w:rsidRPr="00C11754">
        <w:rPr>
          <w:rFonts w:ascii="Times New Roman" w:hAnsi="Times New Roman" w:cs="Times New Roman"/>
          <w:sz w:val="24"/>
          <w:szCs w:val="24"/>
        </w:rPr>
        <w:t xml:space="preserve"> </w:t>
      </w:r>
      <w:r w:rsidRPr="00C11754">
        <w:rPr>
          <w:rFonts w:ascii="Times New Roman" w:hAnsi="Times New Roman" w:cs="Times New Roman"/>
          <w:sz w:val="24"/>
          <w:szCs w:val="24"/>
        </w:rPr>
        <w:t>mogu</w:t>
      </w:r>
      <w:r w:rsidR="00005F97" w:rsidRPr="00C11754">
        <w:rPr>
          <w:rFonts w:ascii="Times New Roman" w:hAnsi="Times New Roman" w:cs="Times New Roman"/>
          <w:sz w:val="24"/>
          <w:szCs w:val="24"/>
        </w:rPr>
        <w:t xml:space="preserve"> </w:t>
      </w:r>
      <w:r w:rsidRPr="00C11754">
        <w:rPr>
          <w:rFonts w:ascii="Times New Roman" w:hAnsi="Times New Roman" w:cs="Times New Roman"/>
          <w:sz w:val="24"/>
          <w:szCs w:val="24"/>
        </w:rPr>
        <w:t>za vrijeme trajanja Poziva</w:t>
      </w:r>
      <w:r w:rsidR="00005F97" w:rsidRPr="00C11754">
        <w:rPr>
          <w:rFonts w:ascii="Times New Roman" w:hAnsi="Times New Roman" w:cs="Times New Roman"/>
          <w:sz w:val="24"/>
          <w:szCs w:val="24"/>
        </w:rPr>
        <w:t xml:space="preserve"> </w:t>
      </w:r>
      <w:r w:rsidRPr="00C11754">
        <w:rPr>
          <w:rFonts w:ascii="Times New Roman" w:hAnsi="Times New Roman" w:cs="Times New Roman"/>
          <w:sz w:val="24"/>
          <w:szCs w:val="24"/>
        </w:rPr>
        <w:t>postavljati pitanja</w:t>
      </w:r>
      <w:r w:rsidR="00C222BC" w:rsidRPr="00C11754">
        <w:rPr>
          <w:rFonts w:ascii="Times New Roman" w:hAnsi="Times New Roman" w:cs="Times New Roman"/>
          <w:sz w:val="24"/>
          <w:szCs w:val="24"/>
        </w:rPr>
        <w:t xml:space="preserve"> u svrhu dobivanja dodatnih pojašnjenja i obrazloženja odredbi Poziva</w:t>
      </w:r>
      <w:r w:rsidRPr="00C11754">
        <w:rPr>
          <w:rFonts w:ascii="Times New Roman" w:hAnsi="Times New Roman" w:cs="Times New Roman"/>
          <w:sz w:val="24"/>
          <w:szCs w:val="24"/>
        </w:rPr>
        <w:t>.</w:t>
      </w:r>
      <w:r w:rsidR="00005F97" w:rsidRPr="00C11754">
        <w:rPr>
          <w:rFonts w:ascii="Times New Roman" w:hAnsi="Times New Roman" w:cs="Times New Roman"/>
          <w:sz w:val="24"/>
          <w:szCs w:val="24"/>
        </w:rPr>
        <w:t xml:space="preserve"> </w:t>
      </w:r>
      <w:r w:rsidRPr="00C11754">
        <w:rPr>
          <w:rFonts w:ascii="Times New Roman" w:hAnsi="Times New Roman" w:cs="Times New Roman"/>
          <w:sz w:val="24"/>
          <w:szCs w:val="24"/>
        </w:rPr>
        <w:t>Postavljeno pitanje treba sadržavati jasnu referencu</w:t>
      </w:r>
      <w:r w:rsidR="00570950" w:rsidRPr="00C11754">
        <w:rPr>
          <w:rFonts w:ascii="Times New Roman" w:hAnsi="Times New Roman" w:cs="Times New Roman"/>
          <w:sz w:val="24"/>
          <w:szCs w:val="24"/>
        </w:rPr>
        <w:t xml:space="preserve"> </w:t>
      </w:r>
      <w:r w:rsidRPr="00C11754">
        <w:rPr>
          <w:rFonts w:ascii="Times New Roman" w:hAnsi="Times New Roman" w:cs="Times New Roman"/>
          <w:sz w:val="24"/>
          <w:szCs w:val="24"/>
        </w:rPr>
        <w:t>na</w:t>
      </w:r>
      <w:r w:rsidR="00005F97" w:rsidRPr="00C11754">
        <w:rPr>
          <w:rFonts w:ascii="Times New Roman" w:hAnsi="Times New Roman" w:cs="Times New Roman"/>
          <w:sz w:val="24"/>
          <w:szCs w:val="24"/>
        </w:rPr>
        <w:t xml:space="preserve"> </w:t>
      </w:r>
      <w:r w:rsidRPr="00C11754">
        <w:rPr>
          <w:rFonts w:ascii="Times New Roman" w:hAnsi="Times New Roman" w:cs="Times New Roman"/>
          <w:sz w:val="24"/>
          <w:szCs w:val="24"/>
        </w:rPr>
        <w:t>Poziv.</w:t>
      </w:r>
      <w:r w:rsidR="00005F97" w:rsidRPr="00C11754">
        <w:rPr>
          <w:rFonts w:ascii="Times New Roman" w:hAnsi="Times New Roman" w:cs="Times New Roman"/>
          <w:sz w:val="24"/>
          <w:szCs w:val="24"/>
        </w:rPr>
        <w:t xml:space="preserve"> </w:t>
      </w:r>
      <w:r w:rsidRPr="00C11754">
        <w:rPr>
          <w:rFonts w:ascii="Times New Roman" w:hAnsi="Times New Roman" w:cs="Times New Roman"/>
          <w:sz w:val="24"/>
          <w:szCs w:val="24"/>
        </w:rPr>
        <w:t xml:space="preserve">Odgovori će se objaviti tijekom postupka dodjele na </w:t>
      </w:r>
      <w:r w:rsidR="00C222BC" w:rsidRPr="00C11754">
        <w:rPr>
          <w:rFonts w:ascii="Times New Roman" w:hAnsi="Times New Roman" w:cs="Times New Roman"/>
          <w:sz w:val="24"/>
          <w:szCs w:val="24"/>
        </w:rPr>
        <w:t xml:space="preserve">internetskoj </w:t>
      </w:r>
      <w:r w:rsidRPr="00C11754">
        <w:rPr>
          <w:rFonts w:ascii="Times New Roman" w:hAnsi="Times New Roman" w:cs="Times New Roman"/>
          <w:sz w:val="24"/>
          <w:szCs w:val="24"/>
        </w:rPr>
        <w:t>stranici</w:t>
      </w:r>
      <w:r w:rsidR="00005F97" w:rsidRPr="00C11754">
        <w:rPr>
          <w:rFonts w:ascii="Times New Roman" w:hAnsi="Times New Roman" w:cs="Times New Roman"/>
          <w:sz w:val="24"/>
          <w:szCs w:val="24"/>
        </w:rPr>
        <w:t xml:space="preserve"> </w:t>
      </w:r>
      <w:hyperlink r:id="rId18" w:history="1">
        <w:r w:rsidRPr="00C11754">
          <w:rPr>
            <w:rStyle w:val="Hiperveza"/>
            <w:rFonts w:ascii="Times New Roman" w:hAnsi="Times New Roman" w:cs="Times New Roman"/>
            <w:sz w:val="24"/>
            <w:szCs w:val="24"/>
          </w:rPr>
          <w:t>www.strukturnifondovi.hr</w:t>
        </w:r>
      </w:hyperlink>
      <w:r w:rsidR="007E07E9" w:rsidRPr="00C11754">
        <w:rPr>
          <w:rStyle w:val="Hiperveza"/>
          <w:rFonts w:ascii="Times New Roman" w:hAnsi="Times New Roman" w:cs="Times New Roman"/>
          <w:sz w:val="24"/>
          <w:szCs w:val="24"/>
        </w:rPr>
        <w:t xml:space="preserve"> i/ili </w:t>
      </w:r>
      <w:hyperlink r:id="rId19" w:history="1">
        <w:r w:rsidR="00EB72FD" w:rsidRPr="00C11754">
          <w:rPr>
            <w:rStyle w:val="Hiperveza"/>
            <w:rFonts w:ascii="Times New Roman" w:hAnsi="Times New Roman" w:cs="Times New Roman"/>
            <w:sz w:val="24"/>
            <w:szCs w:val="24"/>
          </w:rPr>
          <w:t>https://mingor.gov.hr/</w:t>
        </w:r>
      </w:hyperlink>
      <w:r w:rsidR="00570950" w:rsidRPr="00C11754">
        <w:rPr>
          <w:rStyle w:val="Hiperveza"/>
          <w:rFonts w:ascii="Times New Roman" w:hAnsi="Times New Roman" w:cs="Times New Roman"/>
          <w:sz w:val="24"/>
          <w:szCs w:val="24"/>
        </w:rPr>
        <w:t xml:space="preserve">, </w:t>
      </w:r>
      <w:r w:rsidR="00570950" w:rsidRPr="00C11754">
        <w:rPr>
          <w:rStyle w:val="Hiperveza"/>
          <w:rFonts w:ascii="Times New Roman" w:hAnsi="Times New Roman" w:cs="Times New Roman"/>
          <w:color w:val="auto"/>
          <w:sz w:val="24"/>
          <w:szCs w:val="24"/>
          <w:u w:val="none"/>
        </w:rPr>
        <w:t>u segmentu „Pitanja i odgovori“</w:t>
      </w:r>
      <w:r w:rsidR="00570950" w:rsidRPr="00C11754">
        <w:rPr>
          <w:rStyle w:val="Hiperveza"/>
          <w:rFonts w:ascii="Times New Roman" w:hAnsi="Times New Roman" w:cs="Times New Roman"/>
          <w:sz w:val="24"/>
          <w:szCs w:val="24"/>
        </w:rPr>
        <w:t>,</w:t>
      </w:r>
      <w:r w:rsidR="00F62FE5" w:rsidRPr="00C11754">
        <w:rPr>
          <w:rStyle w:val="Hiperveza"/>
          <w:rFonts w:ascii="Times New Roman" w:hAnsi="Times New Roman" w:cs="Times New Roman"/>
          <w:sz w:val="24"/>
          <w:szCs w:val="24"/>
        </w:rPr>
        <w:t xml:space="preserve"> svakih 7 radnih dana.</w:t>
      </w:r>
      <w:r w:rsidR="00F62FE5" w:rsidRPr="00C11754" w:rsidDel="00F62FE5">
        <w:rPr>
          <w:rStyle w:val="Hiperveza"/>
          <w:rFonts w:ascii="Times New Roman" w:hAnsi="Times New Roman" w:cs="Times New Roman"/>
          <w:sz w:val="24"/>
          <w:szCs w:val="24"/>
        </w:rPr>
        <w:t xml:space="preserve"> </w:t>
      </w:r>
      <w:r w:rsidRPr="00C11754">
        <w:rPr>
          <w:rFonts w:ascii="Times New Roman" w:hAnsi="Times New Roman" w:cs="Times New Roman"/>
          <w:sz w:val="24"/>
          <w:szCs w:val="24"/>
        </w:rPr>
        <w:t>Pitanja s jasno naznačenom referencom na Poziv moguće je poslati putem e</w:t>
      </w:r>
      <w:r w:rsidR="00DF5DF2" w:rsidRPr="00C11754">
        <w:rPr>
          <w:rFonts w:ascii="Times New Roman" w:hAnsi="Times New Roman" w:cs="Times New Roman"/>
          <w:sz w:val="24"/>
          <w:szCs w:val="24"/>
        </w:rPr>
        <w:t xml:space="preserve">lektroničke </w:t>
      </w:r>
      <w:r w:rsidRPr="00C11754">
        <w:rPr>
          <w:rFonts w:ascii="Times New Roman" w:hAnsi="Times New Roman" w:cs="Times New Roman"/>
          <w:sz w:val="24"/>
          <w:szCs w:val="24"/>
        </w:rPr>
        <w:t>pošt</w:t>
      </w:r>
      <w:r w:rsidR="00005F97" w:rsidRPr="00C11754">
        <w:rPr>
          <w:rFonts w:ascii="Times New Roman" w:hAnsi="Times New Roman" w:cs="Times New Roman"/>
          <w:sz w:val="24"/>
          <w:szCs w:val="24"/>
        </w:rPr>
        <w:t xml:space="preserve">e na adresu: </w:t>
      </w:r>
      <w:hyperlink r:id="rId20" w:history="1">
        <w:r w:rsidR="00EB72FD" w:rsidRPr="00C11754">
          <w:rPr>
            <w:rStyle w:val="Hiperveza"/>
            <w:rFonts w:ascii="Times New Roman" w:hAnsi="Times New Roman" w:cs="Times New Roman"/>
            <w:bCs/>
            <w:sz w:val="24"/>
            <w:szCs w:val="24"/>
          </w:rPr>
          <w:t>energetika@mingor.hr</w:t>
        </w:r>
      </w:hyperlink>
      <w:r w:rsidR="00EB72FD" w:rsidRPr="00C11754">
        <w:rPr>
          <w:rFonts w:ascii="Times New Roman" w:hAnsi="Times New Roman" w:cs="Times New Roman"/>
          <w:bCs/>
          <w:sz w:val="24"/>
          <w:szCs w:val="24"/>
        </w:rPr>
        <w:t>.</w:t>
      </w:r>
    </w:p>
    <w:p w14:paraId="357B611C" w14:textId="2079066F" w:rsidR="00D32E95" w:rsidRPr="00C11754" w:rsidRDefault="00D32E95" w:rsidP="007E099D">
      <w:pPr>
        <w:spacing w:after="0"/>
        <w:jc w:val="both"/>
        <w:rPr>
          <w:rFonts w:ascii="Times New Roman" w:hAnsi="Times New Roman" w:cs="Times New Roman"/>
          <w:sz w:val="24"/>
          <w:szCs w:val="24"/>
        </w:rPr>
      </w:pPr>
      <w:r w:rsidRPr="00C11754">
        <w:rPr>
          <w:rFonts w:ascii="Times New Roman" w:hAnsi="Times New Roman" w:cs="Times New Roman"/>
          <w:sz w:val="24"/>
          <w:szCs w:val="24"/>
        </w:rPr>
        <w:t xml:space="preserve">U </w:t>
      </w:r>
      <w:r w:rsidR="00B54F06" w:rsidRPr="00C11754">
        <w:rPr>
          <w:rFonts w:ascii="Times New Roman" w:hAnsi="Times New Roman" w:cs="Times New Roman"/>
          <w:sz w:val="24"/>
          <w:szCs w:val="24"/>
        </w:rPr>
        <w:t>svrhu osiguravanja poštivanja načela jednakog postupanja prema svim prijaviteljima</w:t>
      </w:r>
      <w:r w:rsidRPr="00C11754">
        <w:rPr>
          <w:rFonts w:ascii="Times New Roman" w:hAnsi="Times New Roman" w:cs="Times New Roman"/>
          <w:sz w:val="24"/>
          <w:szCs w:val="24"/>
        </w:rPr>
        <w:t xml:space="preserve">, ne </w:t>
      </w:r>
      <w:r w:rsidR="00C222BC" w:rsidRPr="00C11754">
        <w:rPr>
          <w:rFonts w:ascii="Times New Roman" w:hAnsi="Times New Roman" w:cs="Times New Roman"/>
          <w:sz w:val="24"/>
          <w:szCs w:val="24"/>
        </w:rPr>
        <w:t>daju se</w:t>
      </w:r>
      <w:r w:rsidRPr="00C11754">
        <w:rPr>
          <w:rFonts w:ascii="Times New Roman" w:hAnsi="Times New Roman" w:cs="Times New Roman"/>
          <w:sz w:val="24"/>
          <w:szCs w:val="24"/>
        </w:rPr>
        <w:t xml:space="preserve"> prethodn</w:t>
      </w:r>
      <w:r w:rsidR="00C222BC" w:rsidRPr="00C11754">
        <w:rPr>
          <w:rFonts w:ascii="Times New Roman" w:hAnsi="Times New Roman" w:cs="Times New Roman"/>
          <w:sz w:val="24"/>
          <w:szCs w:val="24"/>
        </w:rPr>
        <w:t>a</w:t>
      </w:r>
      <w:r w:rsidRPr="00C11754">
        <w:rPr>
          <w:rFonts w:ascii="Times New Roman" w:hAnsi="Times New Roman" w:cs="Times New Roman"/>
          <w:sz w:val="24"/>
          <w:szCs w:val="24"/>
        </w:rPr>
        <w:t xml:space="preserve"> </w:t>
      </w:r>
      <w:r w:rsidR="003239B5" w:rsidRPr="00C11754">
        <w:rPr>
          <w:rFonts w:ascii="Times New Roman" w:hAnsi="Times New Roman" w:cs="Times New Roman"/>
          <w:sz w:val="24"/>
          <w:szCs w:val="24"/>
        </w:rPr>
        <w:t xml:space="preserve">mišljenja </w:t>
      </w:r>
      <w:r w:rsidRPr="00C11754">
        <w:rPr>
          <w:rFonts w:ascii="Times New Roman" w:hAnsi="Times New Roman" w:cs="Times New Roman"/>
          <w:sz w:val="24"/>
          <w:szCs w:val="24"/>
        </w:rPr>
        <w:t>vezan</w:t>
      </w:r>
      <w:r w:rsidR="00C222BC" w:rsidRPr="00C11754">
        <w:rPr>
          <w:rFonts w:ascii="Times New Roman" w:hAnsi="Times New Roman" w:cs="Times New Roman"/>
          <w:sz w:val="24"/>
          <w:szCs w:val="24"/>
        </w:rPr>
        <w:t>a</w:t>
      </w:r>
      <w:r w:rsidRPr="00C11754">
        <w:rPr>
          <w:rFonts w:ascii="Times New Roman" w:hAnsi="Times New Roman" w:cs="Times New Roman"/>
          <w:sz w:val="24"/>
          <w:szCs w:val="24"/>
        </w:rPr>
        <w:t xml:space="preserve"> uz prihvatljivost prijavitelja, projekta</w:t>
      </w:r>
      <w:r w:rsidR="00C222BC" w:rsidRPr="00C11754">
        <w:rPr>
          <w:rFonts w:ascii="Times New Roman" w:hAnsi="Times New Roman" w:cs="Times New Roman"/>
          <w:sz w:val="24"/>
          <w:szCs w:val="24"/>
        </w:rPr>
        <w:t xml:space="preserve">, </w:t>
      </w:r>
      <w:r w:rsidRPr="00C11754">
        <w:rPr>
          <w:rFonts w:ascii="Times New Roman" w:hAnsi="Times New Roman" w:cs="Times New Roman"/>
          <w:sz w:val="24"/>
          <w:szCs w:val="24"/>
        </w:rPr>
        <w:t>aktivnosti i troškova</w:t>
      </w:r>
      <w:r w:rsidR="00C222BC" w:rsidRPr="00C11754">
        <w:rPr>
          <w:rFonts w:ascii="Times New Roman" w:hAnsi="Times New Roman" w:cs="Times New Roman"/>
          <w:sz w:val="24"/>
          <w:szCs w:val="24"/>
        </w:rPr>
        <w:t xml:space="preserve"> u odnosu na pojedinu operaciju</w:t>
      </w:r>
      <w:r w:rsidRPr="00C11754">
        <w:rPr>
          <w:rFonts w:ascii="Times New Roman" w:hAnsi="Times New Roman" w:cs="Times New Roman"/>
          <w:sz w:val="24"/>
          <w:szCs w:val="24"/>
        </w:rPr>
        <w:t>. </w:t>
      </w:r>
    </w:p>
    <w:p w14:paraId="088729C0" w14:textId="77777777" w:rsidR="00AD7AD7" w:rsidRPr="00C11754" w:rsidRDefault="00AD7AD7" w:rsidP="007E099D">
      <w:pPr>
        <w:pStyle w:val="Naslov2"/>
        <w:spacing w:before="0" w:after="0"/>
      </w:pPr>
    </w:p>
    <w:p w14:paraId="317FC89A" w14:textId="27213411" w:rsidR="00A40CB9" w:rsidRPr="00C11754" w:rsidRDefault="001C60E9" w:rsidP="007E099D">
      <w:pPr>
        <w:pStyle w:val="Naslov2"/>
        <w:spacing w:before="0" w:after="0"/>
      </w:pPr>
      <w:bookmarkStart w:id="67" w:name="_Toc70421980"/>
      <w:r w:rsidRPr="00C11754">
        <w:t xml:space="preserve">3.4. </w:t>
      </w:r>
      <w:r w:rsidR="009A608E" w:rsidRPr="00C11754">
        <w:t>Objava rezultata Poziva</w:t>
      </w:r>
      <w:bookmarkEnd w:id="67"/>
    </w:p>
    <w:p w14:paraId="391FC928" w14:textId="0D4CEA28" w:rsidR="009A608E" w:rsidRPr="00C11754" w:rsidRDefault="009A608E"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Popis korisnika s kojima je potpisan </w:t>
      </w:r>
      <w:r w:rsidR="00B11763" w:rsidRPr="00C11754">
        <w:rPr>
          <w:rFonts w:ascii="Times New Roman" w:hAnsi="Times New Roman" w:cs="Times New Roman"/>
          <w:sz w:val="24"/>
          <w:szCs w:val="24"/>
        </w:rPr>
        <w:t>u</w:t>
      </w:r>
      <w:r w:rsidRPr="00C11754">
        <w:rPr>
          <w:rFonts w:ascii="Times New Roman" w:hAnsi="Times New Roman" w:cs="Times New Roman"/>
          <w:sz w:val="24"/>
          <w:szCs w:val="24"/>
        </w:rPr>
        <w:t>govor</w:t>
      </w:r>
      <w:r w:rsidR="00B11763" w:rsidRPr="00C11754">
        <w:rPr>
          <w:rFonts w:ascii="Times New Roman" w:hAnsi="Times New Roman" w:cs="Times New Roman"/>
          <w:sz w:val="24"/>
          <w:szCs w:val="24"/>
        </w:rPr>
        <w:t xml:space="preserve"> o dodjeli bespovratnih financijskih sredstava</w:t>
      </w:r>
      <w:r w:rsidRPr="00C11754">
        <w:rPr>
          <w:rFonts w:ascii="Times New Roman" w:hAnsi="Times New Roman" w:cs="Times New Roman"/>
          <w:sz w:val="24"/>
          <w:szCs w:val="24"/>
        </w:rPr>
        <w:t xml:space="preserve"> zajedno s iznosom dodijeljenih bespovratnih sredstava bit će objavljen na internetskoj stranici </w:t>
      </w:r>
      <w:hyperlink r:id="rId21" w:history="1">
        <w:r w:rsidRPr="00C11754">
          <w:rPr>
            <w:rStyle w:val="Hiperveza"/>
            <w:rFonts w:ascii="Times New Roman" w:hAnsi="Times New Roman" w:cs="Times New Roman"/>
            <w:spacing w:val="-1"/>
            <w:sz w:val="24"/>
            <w:szCs w:val="24"/>
          </w:rPr>
          <w:t>www.strukturnifondovi.hr</w:t>
        </w:r>
      </w:hyperlink>
      <w:r w:rsidRPr="00C11754">
        <w:rPr>
          <w:rStyle w:val="Hiperveza"/>
          <w:rFonts w:ascii="Times New Roman" w:hAnsi="Times New Roman" w:cs="Times New Roman"/>
          <w:color w:val="auto"/>
          <w:spacing w:val="-1"/>
          <w:sz w:val="24"/>
          <w:szCs w:val="24"/>
          <w:u w:val="none"/>
        </w:rPr>
        <w:t xml:space="preserve"> </w:t>
      </w:r>
      <w:r w:rsidR="00460725" w:rsidRPr="00C11754">
        <w:rPr>
          <w:rStyle w:val="Hiperveza"/>
          <w:rFonts w:ascii="Times New Roman" w:hAnsi="Times New Roman" w:cs="Times New Roman"/>
          <w:color w:val="auto"/>
          <w:spacing w:val="-1"/>
          <w:sz w:val="24"/>
          <w:szCs w:val="24"/>
          <w:u w:val="none"/>
        </w:rPr>
        <w:t xml:space="preserve"> </w:t>
      </w:r>
      <w:r w:rsidR="00434ACD" w:rsidRPr="00C11754">
        <w:rPr>
          <w:rStyle w:val="Hiperveza"/>
          <w:rFonts w:ascii="Times New Roman" w:hAnsi="Times New Roman" w:cs="Times New Roman"/>
          <w:sz w:val="24"/>
          <w:szCs w:val="24"/>
        </w:rPr>
        <w:t>i/ili</w:t>
      </w:r>
      <w:r w:rsidR="00460725" w:rsidRPr="00C11754">
        <w:rPr>
          <w:rStyle w:val="Hiperveza"/>
          <w:rFonts w:ascii="Times New Roman" w:hAnsi="Times New Roman" w:cs="Times New Roman"/>
          <w:sz w:val="24"/>
          <w:szCs w:val="24"/>
        </w:rPr>
        <w:t xml:space="preserve"> </w:t>
      </w:r>
      <w:r w:rsidR="00434ACD" w:rsidRPr="00C11754">
        <w:rPr>
          <w:rStyle w:val="Hiperveza"/>
          <w:rFonts w:ascii="Times New Roman" w:hAnsi="Times New Roman" w:cs="Times New Roman"/>
          <w:sz w:val="24"/>
          <w:szCs w:val="24"/>
        </w:rPr>
        <w:t xml:space="preserve"> </w:t>
      </w:r>
      <w:hyperlink r:id="rId22" w:history="1">
        <w:r w:rsidR="00EB72FD" w:rsidRPr="00C11754">
          <w:rPr>
            <w:rStyle w:val="Hiperveza"/>
            <w:rFonts w:ascii="Times New Roman" w:hAnsi="Times New Roman" w:cs="Times New Roman"/>
            <w:sz w:val="24"/>
            <w:szCs w:val="24"/>
          </w:rPr>
          <w:t>https://mingor.gov.hr/</w:t>
        </w:r>
      </w:hyperlink>
      <w:r w:rsidR="00EB72FD" w:rsidRPr="00C11754">
        <w:rPr>
          <w:rStyle w:val="Hiperveza"/>
          <w:rFonts w:ascii="Times New Roman" w:hAnsi="Times New Roman" w:cs="Times New Roman"/>
          <w:sz w:val="24"/>
          <w:szCs w:val="24"/>
        </w:rPr>
        <w:t xml:space="preserve"> </w:t>
      </w:r>
      <w:r w:rsidRPr="00C11754">
        <w:rPr>
          <w:rFonts w:ascii="Times New Roman" w:hAnsi="Times New Roman" w:cs="Times New Roman"/>
          <w:sz w:val="24"/>
          <w:szCs w:val="24"/>
        </w:rPr>
        <w:t>u roku</w:t>
      </w:r>
      <w:r w:rsidR="00EB72FD" w:rsidRPr="00C11754">
        <w:rPr>
          <w:rFonts w:ascii="Times New Roman" w:hAnsi="Times New Roman" w:cs="Times New Roman"/>
          <w:sz w:val="24"/>
          <w:szCs w:val="24"/>
        </w:rPr>
        <w:t xml:space="preserve"> pet (</w:t>
      </w:r>
      <w:r w:rsidR="00EB72FD" w:rsidRPr="00C11754">
        <w:rPr>
          <w:rFonts w:ascii="Times New Roman" w:hAnsi="Times New Roman" w:cs="Times New Roman"/>
          <w:color w:val="000000"/>
          <w:sz w:val="24"/>
          <w:szCs w:val="24"/>
        </w:rPr>
        <w:t>5)</w:t>
      </w:r>
      <w:r w:rsidR="00827080" w:rsidRPr="00C11754">
        <w:rPr>
          <w:rFonts w:ascii="Times New Roman" w:hAnsi="Times New Roman" w:cs="Times New Roman"/>
          <w:color w:val="000000"/>
          <w:sz w:val="24"/>
          <w:szCs w:val="24"/>
        </w:rPr>
        <w:t xml:space="preserve"> radnih</w:t>
      </w:r>
      <w:r w:rsidR="0011367D" w:rsidRPr="00C11754">
        <w:rPr>
          <w:rFonts w:ascii="Times New Roman" w:hAnsi="Times New Roman" w:cs="Times New Roman"/>
          <w:color w:val="000000"/>
          <w:sz w:val="24"/>
          <w:szCs w:val="24"/>
        </w:rPr>
        <w:t xml:space="preserve"> </w:t>
      </w:r>
      <w:r w:rsidRPr="00C11754">
        <w:rPr>
          <w:rFonts w:ascii="Times New Roman" w:hAnsi="Times New Roman" w:cs="Times New Roman"/>
          <w:sz w:val="24"/>
          <w:szCs w:val="24"/>
        </w:rPr>
        <w:t xml:space="preserve">dana nakon potpisa </w:t>
      </w:r>
      <w:r w:rsidR="00827080" w:rsidRPr="00C11754">
        <w:rPr>
          <w:rFonts w:ascii="Times New Roman" w:hAnsi="Times New Roman" w:cs="Times New Roman"/>
          <w:sz w:val="24"/>
          <w:szCs w:val="24"/>
        </w:rPr>
        <w:t xml:space="preserve">pojedinog </w:t>
      </w:r>
      <w:r w:rsidR="00B11763" w:rsidRPr="00C11754">
        <w:rPr>
          <w:rFonts w:ascii="Times New Roman" w:hAnsi="Times New Roman" w:cs="Times New Roman"/>
          <w:sz w:val="24"/>
          <w:szCs w:val="24"/>
        </w:rPr>
        <w:t>u</w:t>
      </w:r>
      <w:r w:rsidRPr="00C11754">
        <w:rPr>
          <w:rFonts w:ascii="Times New Roman" w:hAnsi="Times New Roman" w:cs="Times New Roman"/>
          <w:sz w:val="24"/>
          <w:szCs w:val="24"/>
        </w:rPr>
        <w:t>govora</w:t>
      </w:r>
      <w:r w:rsidR="00B11763" w:rsidRPr="00C11754">
        <w:rPr>
          <w:rFonts w:ascii="Times New Roman" w:hAnsi="Times New Roman" w:cs="Times New Roman"/>
          <w:sz w:val="24"/>
          <w:szCs w:val="24"/>
        </w:rPr>
        <w:t xml:space="preserve"> u okviru Poziva</w:t>
      </w:r>
      <w:r w:rsidR="00570950" w:rsidRPr="00C11754">
        <w:rPr>
          <w:rFonts w:ascii="Times New Roman" w:hAnsi="Times New Roman" w:cs="Times New Roman"/>
          <w:sz w:val="24"/>
          <w:szCs w:val="24"/>
        </w:rPr>
        <w:t>.</w:t>
      </w:r>
      <w:r w:rsidR="00A6624A" w:rsidRPr="00C11754">
        <w:rPr>
          <w:rFonts w:ascii="Times New Roman" w:hAnsi="Times New Roman" w:cs="Times New Roman"/>
          <w:sz w:val="24"/>
          <w:szCs w:val="24"/>
        </w:rPr>
        <w:t xml:space="preserve"> </w:t>
      </w:r>
    </w:p>
    <w:p w14:paraId="1374D97A" w14:textId="1332E53D" w:rsidR="009A608E" w:rsidRPr="00C11754" w:rsidRDefault="00B11763"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Objavljuju se najmanje</w:t>
      </w:r>
      <w:r w:rsidR="009A608E" w:rsidRPr="00C11754">
        <w:rPr>
          <w:rFonts w:ascii="Times New Roman" w:hAnsi="Times New Roman" w:cs="Times New Roman"/>
          <w:sz w:val="24"/>
          <w:szCs w:val="24"/>
        </w:rPr>
        <w:t xml:space="preserve"> sljedeć</w:t>
      </w:r>
      <w:r w:rsidRPr="00C11754">
        <w:rPr>
          <w:rFonts w:ascii="Times New Roman" w:hAnsi="Times New Roman" w:cs="Times New Roman"/>
          <w:sz w:val="24"/>
          <w:szCs w:val="24"/>
        </w:rPr>
        <w:t>i</w:t>
      </w:r>
      <w:r w:rsidR="009A608E" w:rsidRPr="00C11754">
        <w:rPr>
          <w:rFonts w:ascii="Times New Roman" w:hAnsi="Times New Roman" w:cs="Times New Roman"/>
          <w:sz w:val="24"/>
          <w:szCs w:val="24"/>
        </w:rPr>
        <w:t xml:space="preserve"> podat</w:t>
      </w:r>
      <w:r w:rsidRPr="00C11754">
        <w:rPr>
          <w:rFonts w:ascii="Times New Roman" w:hAnsi="Times New Roman" w:cs="Times New Roman"/>
          <w:sz w:val="24"/>
          <w:szCs w:val="24"/>
        </w:rPr>
        <w:t>ci</w:t>
      </w:r>
      <w:r w:rsidR="009A608E" w:rsidRPr="00C11754">
        <w:rPr>
          <w:rFonts w:ascii="Times New Roman" w:hAnsi="Times New Roman" w:cs="Times New Roman"/>
          <w:sz w:val="24"/>
          <w:szCs w:val="24"/>
        </w:rPr>
        <w:t xml:space="preserve">: </w:t>
      </w:r>
    </w:p>
    <w:p w14:paraId="0298FD27" w14:textId="2F9D2184" w:rsidR="009A608E" w:rsidRPr="00C11754" w:rsidRDefault="009A608E" w:rsidP="007E099D">
      <w:pPr>
        <w:pStyle w:val="Bezproreda"/>
        <w:numPr>
          <w:ilvl w:val="0"/>
          <w:numId w:val="4"/>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naziv </w:t>
      </w:r>
      <w:r w:rsidR="00B11763" w:rsidRPr="00C11754">
        <w:rPr>
          <w:rFonts w:ascii="Times New Roman" w:hAnsi="Times New Roman" w:cs="Times New Roman"/>
          <w:sz w:val="24"/>
          <w:szCs w:val="24"/>
        </w:rPr>
        <w:t>k</w:t>
      </w:r>
      <w:r w:rsidRPr="00C11754">
        <w:rPr>
          <w:rFonts w:ascii="Times New Roman" w:hAnsi="Times New Roman" w:cs="Times New Roman"/>
          <w:sz w:val="24"/>
          <w:szCs w:val="24"/>
        </w:rPr>
        <w:t xml:space="preserve">orisnika </w:t>
      </w:r>
    </w:p>
    <w:p w14:paraId="42347BE9" w14:textId="43BFF666" w:rsidR="009A608E" w:rsidRPr="00C11754" w:rsidRDefault="009A608E" w:rsidP="007E099D">
      <w:pPr>
        <w:pStyle w:val="Bezproreda"/>
        <w:numPr>
          <w:ilvl w:val="0"/>
          <w:numId w:val="4"/>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naziv </w:t>
      </w:r>
      <w:r w:rsidR="00B11763" w:rsidRPr="00C11754">
        <w:rPr>
          <w:rFonts w:ascii="Times New Roman" w:hAnsi="Times New Roman" w:cs="Times New Roman"/>
          <w:sz w:val="24"/>
          <w:szCs w:val="24"/>
        </w:rPr>
        <w:t>operacije</w:t>
      </w:r>
      <w:r w:rsidRPr="00C11754">
        <w:rPr>
          <w:rFonts w:ascii="Times New Roman" w:hAnsi="Times New Roman" w:cs="Times New Roman"/>
          <w:sz w:val="24"/>
          <w:szCs w:val="24"/>
        </w:rPr>
        <w:t xml:space="preserve"> </w:t>
      </w:r>
    </w:p>
    <w:p w14:paraId="72828311" w14:textId="6A8F71F6" w:rsidR="009A608E" w:rsidRPr="00C11754" w:rsidRDefault="009A608E" w:rsidP="007E099D">
      <w:pPr>
        <w:pStyle w:val="Bezproreda"/>
        <w:numPr>
          <w:ilvl w:val="0"/>
          <w:numId w:val="4"/>
        </w:numPr>
        <w:spacing w:line="276" w:lineRule="auto"/>
        <w:jc w:val="both"/>
        <w:rPr>
          <w:rFonts w:ascii="Times New Roman" w:hAnsi="Times New Roman" w:cs="Times New Roman"/>
          <w:sz w:val="24"/>
          <w:szCs w:val="24"/>
        </w:rPr>
      </w:pPr>
      <w:r w:rsidRPr="00C11754">
        <w:rPr>
          <w:rFonts w:ascii="Times New Roman" w:hAnsi="Times New Roman" w:cs="Times New Roman"/>
          <w:color w:val="000000"/>
          <w:sz w:val="24"/>
          <w:szCs w:val="24"/>
        </w:rPr>
        <w:t xml:space="preserve">iznos bespovratnih </w:t>
      </w:r>
      <w:r w:rsidR="00BE76E9" w:rsidRPr="00C11754">
        <w:rPr>
          <w:rFonts w:ascii="Times New Roman" w:hAnsi="Times New Roman" w:cs="Times New Roman"/>
          <w:color w:val="000000"/>
          <w:sz w:val="24"/>
          <w:szCs w:val="24"/>
        </w:rPr>
        <w:t xml:space="preserve">financijskih </w:t>
      </w:r>
      <w:r w:rsidRPr="00C11754">
        <w:rPr>
          <w:rFonts w:ascii="Times New Roman" w:hAnsi="Times New Roman" w:cs="Times New Roman"/>
          <w:color w:val="000000"/>
          <w:sz w:val="24"/>
          <w:szCs w:val="24"/>
        </w:rPr>
        <w:t xml:space="preserve">sredstava dodijeljenih </w:t>
      </w:r>
      <w:r w:rsidR="00B11763" w:rsidRPr="00C11754">
        <w:rPr>
          <w:rFonts w:ascii="Times New Roman" w:hAnsi="Times New Roman" w:cs="Times New Roman"/>
          <w:color w:val="000000"/>
          <w:sz w:val="24"/>
          <w:szCs w:val="24"/>
        </w:rPr>
        <w:t>operaciji</w:t>
      </w:r>
      <w:r w:rsidRPr="00C11754">
        <w:rPr>
          <w:rFonts w:ascii="Times New Roman" w:hAnsi="Times New Roman" w:cs="Times New Roman"/>
          <w:color w:val="000000"/>
          <w:sz w:val="24"/>
          <w:szCs w:val="24"/>
        </w:rPr>
        <w:t xml:space="preserve"> i </w:t>
      </w:r>
      <w:r w:rsidR="005C1595" w:rsidRPr="00C11754">
        <w:rPr>
          <w:rFonts w:ascii="Times New Roman" w:hAnsi="Times New Roman" w:cs="Times New Roman"/>
          <w:color w:val="000000"/>
          <w:sz w:val="24"/>
          <w:szCs w:val="24"/>
        </w:rPr>
        <w:t xml:space="preserve">stopa </w:t>
      </w:r>
      <w:r w:rsidRPr="00C11754">
        <w:rPr>
          <w:rFonts w:ascii="Times New Roman" w:hAnsi="Times New Roman" w:cs="Times New Roman"/>
          <w:color w:val="000000"/>
          <w:sz w:val="24"/>
          <w:szCs w:val="24"/>
        </w:rPr>
        <w:t>sufinanciranja (intenzitet potpora)</w:t>
      </w:r>
    </w:p>
    <w:p w14:paraId="13EB29D3" w14:textId="6849F931" w:rsidR="009A608E" w:rsidRPr="00C11754" w:rsidRDefault="009A608E" w:rsidP="007E099D">
      <w:pPr>
        <w:pStyle w:val="Bezproreda"/>
        <w:numPr>
          <w:ilvl w:val="0"/>
          <w:numId w:val="4"/>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krat</w:t>
      </w:r>
      <w:r w:rsidR="00825019" w:rsidRPr="00C11754">
        <w:rPr>
          <w:rFonts w:ascii="Times New Roman" w:hAnsi="Times New Roman" w:cs="Times New Roman"/>
          <w:sz w:val="24"/>
          <w:szCs w:val="24"/>
        </w:rPr>
        <w:t>ki</w:t>
      </w:r>
      <w:r w:rsidRPr="00C11754">
        <w:rPr>
          <w:rFonts w:ascii="Times New Roman" w:hAnsi="Times New Roman" w:cs="Times New Roman"/>
          <w:sz w:val="24"/>
          <w:szCs w:val="24"/>
        </w:rPr>
        <w:t xml:space="preserve"> opis </w:t>
      </w:r>
      <w:r w:rsidR="00825019" w:rsidRPr="00C11754">
        <w:rPr>
          <w:rFonts w:ascii="Times New Roman" w:hAnsi="Times New Roman" w:cs="Times New Roman"/>
          <w:sz w:val="24"/>
          <w:szCs w:val="24"/>
        </w:rPr>
        <w:t>operacije</w:t>
      </w:r>
      <w:r w:rsidR="008619DC" w:rsidRPr="00C11754">
        <w:rPr>
          <w:rFonts w:ascii="Times New Roman" w:hAnsi="Times New Roman" w:cs="Times New Roman"/>
          <w:sz w:val="24"/>
          <w:szCs w:val="24"/>
        </w:rPr>
        <w:t>.</w:t>
      </w:r>
    </w:p>
    <w:p w14:paraId="707CE1D3" w14:textId="77777777" w:rsidR="00D65831" w:rsidRPr="00C11754" w:rsidRDefault="00D65831" w:rsidP="007E099D">
      <w:pPr>
        <w:pStyle w:val="Cmsor3"/>
        <w:spacing w:line="276" w:lineRule="auto"/>
        <w:jc w:val="both"/>
        <w:rPr>
          <w:rFonts w:ascii="Times New Roman" w:hAnsi="Times New Roman" w:cs="Times New Roman"/>
          <w:i/>
          <w:noProof w:val="0"/>
          <w:sz w:val="24"/>
          <w:szCs w:val="24"/>
          <w:u w:val="single"/>
          <w:lang w:val="hr-HR"/>
        </w:rPr>
      </w:pPr>
      <w:bookmarkStart w:id="68" w:name="_POSTUPAK_DODJELE"/>
      <w:bookmarkEnd w:id="68"/>
    </w:p>
    <w:p w14:paraId="01F04322" w14:textId="25F88EAB" w:rsidR="00182CC0" w:rsidRPr="00C11754" w:rsidRDefault="00D1107E" w:rsidP="007E099D">
      <w:pPr>
        <w:pStyle w:val="Naslov1"/>
        <w:numPr>
          <w:ilvl w:val="0"/>
          <w:numId w:val="8"/>
        </w:numPr>
      </w:pPr>
      <w:bookmarkStart w:id="69" w:name="_Toc452468706"/>
      <w:bookmarkStart w:id="70" w:name="_Toc70421981"/>
      <w:r w:rsidRPr="00C11754">
        <w:t>POSTUPAK DODJELE BESPOVRATNIH FINANCIJSKIH SREDSTAVA</w:t>
      </w:r>
      <w:bookmarkEnd w:id="69"/>
      <w:bookmarkEnd w:id="70"/>
    </w:p>
    <w:p w14:paraId="4B299B2C" w14:textId="31C1EBE8" w:rsidR="00434ACD" w:rsidRPr="00C11754" w:rsidRDefault="00523509" w:rsidP="007E099D">
      <w:pPr>
        <w:pStyle w:val="Naslov2"/>
        <w:spacing w:before="0" w:after="0"/>
      </w:pPr>
      <w:r w:rsidRPr="00C11754">
        <w:tab/>
      </w:r>
      <w:bookmarkStart w:id="71" w:name="_Toc70421982"/>
      <w:r w:rsidR="00D1107E" w:rsidRPr="00C11754">
        <w:t xml:space="preserve">4.1. </w:t>
      </w:r>
      <w:r w:rsidR="00434ACD" w:rsidRPr="00C11754">
        <w:t>Faze postupka dodjele</w:t>
      </w:r>
      <w:bookmarkEnd w:id="71"/>
    </w:p>
    <w:p w14:paraId="7D117608" w14:textId="77777777" w:rsidR="008619DC" w:rsidRPr="00C11754" w:rsidRDefault="008619DC"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U postupku dodjele bespovratnih financijskih sredstava (u daljnjem tekstu: postupak dodjele) provode se:</w:t>
      </w:r>
    </w:p>
    <w:p w14:paraId="376F74DC" w14:textId="77777777" w:rsidR="00F630BC" w:rsidRPr="00C11754" w:rsidRDefault="00F630BC" w:rsidP="007E099D">
      <w:pPr>
        <w:pStyle w:val="Odlomakpopisa"/>
        <w:numPr>
          <w:ilvl w:val="0"/>
          <w:numId w:val="6"/>
        </w:num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FAZA 1: zaprimanje i registracija projektnih prijedloga</w:t>
      </w:r>
    </w:p>
    <w:p w14:paraId="49E2FFE0" w14:textId="77777777" w:rsidR="00F630BC" w:rsidRPr="00C11754" w:rsidRDefault="00F630BC" w:rsidP="007E099D">
      <w:pPr>
        <w:pStyle w:val="Odlomakpopisa"/>
        <w:numPr>
          <w:ilvl w:val="0"/>
          <w:numId w:val="6"/>
        </w:num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 xml:space="preserve">FAZA 2: administrativna provjera </w:t>
      </w:r>
    </w:p>
    <w:p w14:paraId="247F1A0E" w14:textId="77777777" w:rsidR="00F630BC" w:rsidRPr="00C11754" w:rsidRDefault="00F630BC" w:rsidP="007E099D">
      <w:pPr>
        <w:pStyle w:val="Odlomakpopisa"/>
        <w:numPr>
          <w:ilvl w:val="0"/>
          <w:numId w:val="6"/>
        </w:num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FAZA 3: provjera prihvatljivosti prijavitelja, operacije, troškova i aktivnosti,</w:t>
      </w:r>
    </w:p>
    <w:p w14:paraId="3B175138" w14:textId="77777777" w:rsidR="00F630BC" w:rsidRPr="00C11754" w:rsidRDefault="00F630BC" w:rsidP="007E099D">
      <w:pPr>
        <w:pStyle w:val="Odlomakpopisa"/>
        <w:numPr>
          <w:ilvl w:val="0"/>
          <w:numId w:val="6"/>
        </w:num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FAZA 4: sklapanje ugovora</w:t>
      </w:r>
    </w:p>
    <w:p w14:paraId="0005D80A" w14:textId="4E6E3B82" w:rsidR="00EF3909" w:rsidRDefault="00EF3909" w:rsidP="007E099D">
      <w:pPr>
        <w:pStyle w:val="Bezproreda"/>
        <w:spacing w:line="276" w:lineRule="auto"/>
        <w:jc w:val="both"/>
        <w:rPr>
          <w:rFonts w:ascii="Times New Roman" w:hAnsi="Times New Roman" w:cs="Times New Roman"/>
          <w:sz w:val="24"/>
          <w:szCs w:val="24"/>
          <w:highlight w:val="yellow"/>
        </w:rPr>
      </w:pPr>
    </w:p>
    <w:p w14:paraId="75EDD42C" w14:textId="77777777" w:rsidR="00EF3909" w:rsidRPr="00C11754" w:rsidRDefault="00EF3909" w:rsidP="007E099D">
      <w:pPr>
        <w:pStyle w:val="Bezproreda"/>
        <w:spacing w:line="276" w:lineRule="auto"/>
        <w:jc w:val="both"/>
        <w:rPr>
          <w:rFonts w:ascii="Times New Roman" w:hAnsi="Times New Roman" w:cs="Times New Roman"/>
          <w:sz w:val="24"/>
          <w:szCs w:val="24"/>
          <w:highlight w:val="yellow"/>
        </w:rPr>
      </w:pPr>
    </w:p>
    <w:p w14:paraId="4E20ADA2" w14:textId="08F59D61" w:rsidR="00D1107E" w:rsidRPr="00C11754" w:rsidRDefault="00523509" w:rsidP="007E099D">
      <w:pPr>
        <w:pStyle w:val="Naslov2"/>
        <w:spacing w:before="0" w:after="0"/>
      </w:pPr>
      <w:r w:rsidRPr="00C11754">
        <w:tab/>
      </w:r>
      <w:bookmarkStart w:id="72" w:name="_Toc70421983"/>
      <w:r w:rsidR="00D1107E" w:rsidRPr="00C11754">
        <w:t>4.2. Provođenje postupka dodjele</w:t>
      </w:r>
      <w:bookmarkEnd w:id="72"/>
    </w:p>
    <w:p w14:paraId="6925CD3F" w14:textId="0DB3010B" w:rsidR="00C84D56" w:rsidRPr="00C11754" w:rsidRDefault="008619DC" w:rsidP="007E099D">
      <w:pPr>
        <w:pStyle w:val="Bezproreda"/>
        <w:spacing w:line="276" w:lineRule="auto"/>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Postupak dodjele provodi </w:t>
      </w:r>
      <w:r w:rsidR="00EB72FD" w:rsidRPr="00C11754">
        <w:rPr>
          <w:rFonts w:ascii="Times New Roman" w:hAnsi="Times New Roman" w:cs="Times New Roman"/>
          <w:color w:val="000000"/>
          <w:sz w:val="24"/>
          <w:szCs w:val="24"/>
        </w:rPr>
        <w:t xml:space="preserve">Ministarstvo gospodarstva i održivog razvoja </w:t>
      </w:r>
      <w:r w:rsidRPr="00C11754">
        <w:rPr>
          <w:rFonts w:ascii="Times New Roman" w:hAnsi="Times New Roman" w:cs="Times New Roman"/>
          <w:color w:val="000000"/>
          <w:sz w:val="24"/>
          <w:szCs w:val="24"/>
        </w:rPr>
        <w:t>kao tijelo odgovorno za provedbu financijskog doprinosa (</w:t>
      </w:r>
      <w:r w:rsidR="0064081D" w:rsidRPr="00C11754">
        <w:rPr>
          <w:rFonts w:ascii="Times New Roman" w:hAnsi="Times New Roman" w:cs="Times New Roman"/>
          <w:color w:val="000000"/>
          <w:sz w:val="24"/>
          <w:szCs w:val="24"/>
        </w:rPr>
        <w:t>TOPFD</w:t>
      </w:r>
      <w:r w:rsidRPr="00C11754">
        <w:rPr>
          <w:rFonts w:ascii="Times New Roman" w:hAnsi="Times New Roman" w:cs="Times New Roman"/>
          <w:color w:val="000000"/>
          <w:sz w:val="24"/>
          <w:szCs w:val="24"/>
        </w:rPr>
        <w:t>).</w:t>
      </w:r>
    </w:p>
    <w:p w14:paraId="777DBFD4" w14:textId="426FD15E" w:rsidR="009A0B2F" w:rsidRPr="00C11754" w:rsidRDefault="009A0B2F" w:rsidP="007E099D">
      <w:pPr>
        <w:pStyle w:val="Bezproreda"/>
        <w:spacing w:line="276" w:lineRule="auto"/>
        <w:jc w:val="both"/>
        <w:rPr>
          <w:rFonts w:ascii="Times New Roman" w:hAnsi="Times New Roman" w:cs="Times New Roman"/>
          <w:sz w:val="24"/>
          <w:szCs w:val="24"/>
        </w:rPr>
      </w:pPr>
      <w:bookmarkStart w:id="73" w:name="_Hlk61258837"/>
      <w:r w:rsidRPr="00C11754">
        <w:rPr>
          <w:rFonts w:ascii="Times New Roman" w:hAnsi="Times New Roman" w:cs="Times New Roman"/>
          <w:spacing w:val="-1"/>
          <w:sz w:val="24"/>
          <w:szCs w:val="24"/>
        </w:rPr>
        <w:t xml:space="preserve">Postupak dodjele </w:t>
      </w:r>
      <w:r w:rsidR="0011367D" w:rsidRPr="00C11754">
        <w:rPr>
          <w:rFonts w:ascii="Times New Roman" w:hAnsi="Times New Roman" w:cs="Times New Roman"/>
          <w:spacing w:val="-1"/>
          <w:sz w:val="24"/>
          <w:szCs w:val="24"/>
        </w:rPr>
        <w:t>traje</w:t>
      </w:r>
      <w:r w:rsidR="00F630BC" w:rsidRPr="00C11754">
        <w:rPr>
          <w:rFonts w:ascii="Times New Roman" w:hAnsi="Times New Roman" w:cs="Times New Roman"/>
          <w:spacing w:val="-1"/>
          <w:sz w:val="24"/>
          <w:szCs w:val="24"/>
        </w:rPr>
        <w:t xml:space="preserve"> maksimalno 105 dana od prvog slijedećeg dana zaprimanja projektnog prijedloga</w:t>
      </w:r>
      <w:r w:rsidR="00D57620" w:rsidRPr="00C11754">
        <w:rPr>
          <w:rFonts w:ascii="Times New Roman" w:hAnsi="Times New Roman" w:cs="Times New Roman"/>
          <w:spacing w:val="-1"/>
          <w:sz w:val="24"/>
          <w:szCs w:val="24"/>
        </w:rPr>
        <w:t xml:space="preserve">. </w:t>
      </w:r>
      <w:r w:rsidR="0011367D" w:rsidRPr="00C11754">
        <w:rPr>
          <w:rFonts w:ascii="Times New Roman" w:hAnsi="Times New Roman" w:cs="Times New Roman"/>
          <w:spacing w:val="-1"/>
          <w:sz w:val="24"/>
          <w:szCs w:val="24"/>
        </w:rPr>
        <w:t xml:space="preserve"> </w:t>
      </w:r>
      <w:r w:rsidR="00A3159C" w:rsidRPr="00C11754">
        <w:rPr>
          <w:rFonts w:ascii="Times New Roman" w:hAnsi="Times New Roman" w:cs="Times New Roman"/>
          <w:spacing w:val="-1"/>
          <w:sz w:val="24"/>
          <w:szCs w:val="24"/>
        </w:rPr>
        <w:t>Faze 1-3 postupka dodjele sredstava mogu ukupno trajati do 60 dana, a faza 4 najviše do 45 dana.</w:t>
      </w:r>
      <w:bookmarkEnd w:id="73"/>
    </w:p>
    <w:p w14:paraId="78879A16" w14:textId="77777777" w:rsidR="00B53786" w:rsidRDefault="00B53786" w:rsidP="007E099D">
      <w:pPr>
        <w:spacing w:after="0"/>
        <w:jc w:val="both"/>
        <w:rPr>
          <w:rFonts w:ascii="Times New Roman" w:eastAsia="Times New Roman" w:hAnsi="Times New Roman" w:cs="Times New Roman"/>
          <w:i/>
          <w:iCs/>
          <w:sz w:val="24"/>
          <w:szCs w:val="24"/>
          <w:u w:val="single"/>
        </w:rPr>
      </w:pPr>
    </w:p>
    <w:p w14:paraId="10579262" w14:textId="566B96DE" w:rsidR="008619DC" w:rsidRPr="00C11754" w:rsidRDefault="00751903" w:rsidP="007E099D">
      <w:pPr>
        <w:spacing w:after="0"/>
        <w:jc w:val="both"/>
        <w:rPr>
          <w:rFonts w:ascii="Times New Roman" w:eastAsia="Times New Roman" w:hAnsi="Times New Roman" w:cs="Times New Roman"/>
          <w:i/>
          <w:iCs/>
          <w:sz w:val="24"/>
          <w:szCs w:val="24"/>
          <w:u w:val="single"/>
        </w:rPr>
      </w:pPr>
      <w:r w:rsidRPr="00C11754">
        <w:rPr>
          <w:rFonts w:ascii="Times New Roman" w:eastAsia="Times New Roman" w:hAnsi="Times New Roman" w:cs="Times New Roman"/>
          <w:i/>
          <w:iCs/>
          <w:sz w:val="24"/>
          <w:szCs w:val="24"/>
          <w:u w:val="single"/>
        </w:rPr>
        <w:t>Faza 1.-</w:t>
      </w:r>
      <w:r w:rsidR="00AD7AD7" w:rsidRPr="00C11754">
        <w:rPr>
          <w:rFonts w:ascii="Times New Roman" w:eastAsia="Times New Roman" w:hAnsi="Times New Roman" w:cs="Times New Roman"/>
          <w:i/>
          <w:iCs/>
          <w:sz w:val="24"/>
          <w:szCs w:val="24"/>
          <w:u w:val="single"/>
        </w:rPr>
        <w:t xml:space="preserve"> </w:t>
      </w:r>
      <w:r w:rsidR="008619DC" w:rsidRPr="00C11754">
        <w:rPr>
          <w:rFonts w:ascii="Times New Roman" w:eastAsia="Times New Roman" w:hAnsi="Times New Roman" w:cs="Times New Roman"/>
          <w:i/>
          <w:iCs/>
          <w:sz w:val="24"/>
          <w:szCs w:val="24"/>
          <w:u w:val="single"/>
        </w:rPr>
        <w:t xml:space="preserve">Zaprimanje i registracija projektnih prijedloga </w:t>
      </w:r>
    </w:p>
    <w:p w14:paraId="6F3D5E8E" w14:textId="05436CDF"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Zaprimanje i registracija projektnih prijedloga podrazumijeva zaprimanje i dodjeljivanje oznake/šifre/koda projektnom prijedlogu, u skladu s pravilima zaprimanja pismena i drugih podnesaka tijela za FSEU.</w:t>
      </w:r>
      <w:r w:rsidR="0024770A" w:rsidRPr="00C11754">
        <w:rPr>
          <w:rFonts w:ascii="Times New Roman" w:hAnsi="Times New Roman" w:cs="Times New Roman"/>
          <w:sz w:val="24"/>
          <w:szCs w:val="24"/>
        </w:rPr>
        <w:t xml:space="preserve"> </w:t>
      </w:r>
      <w:r w:rsidR="0024770A" w:rsidRPr="00C11754">
        <w:rPr>
          <w:rFonts w:ascii="Times New Roman" w:eastAsia="Times New Roman" w:hAnsi="Times New Roman" w:cs="Times New Roman"/>
          <w:sz w:val="24"/>
          <w:szCs w:val="24"/>
        </w:rPr>
        <w:t>Dokumentacija se predaje u digitalnom obliku Ministarstvu gospodarstva i održivog razvoja, kao tijelu odgovornom za provedbu financijskog doprinosa, putem pošte ili predajom u pisarnicu. Svakom projektnom prijedlogu (prijavnici) se dodjeljuje klasifikacijska oznaka.</w:t>
      </w:r>
    </w:p>
    <w:p w14:paraId="776ED251" w14:textId="77777777" w:rsidR="00B53786" w:rsidRDefault="00B53786" w:rsidP="007E099D">
      <w:pPr>
        <w:spacing w:after="0"/>
        <w:jc w:val="both"/>
        <w:rPr>
          <w:rFonts w:ascii="Times New Roman" w:eastAsia="Times New Roman" w:hAnsi="Times New Roman" w:cs="Times New Roman"/>
          <w:i/>
          <w:iCs/>
          <w:sz w:val="24"/>
          <w:szCs w:val="24"/>
          <w:u w:val="single"/>
        </w:rPr>
      </w:pPr>
    </w:p>
    <w:p w14:paraId="52118EE9" w14:textId="304C3A8C" w:rsidR="008619DC" w:rsidRPr="00C11754" w:rsidRDefault="00751903" w:rsidP="007E099D">
      <w:pPr>
        <w:spacing w:after="0"/>
        <w:jc w:val="both"/>
        <w:rPr>
          <w:rFonts w:ascii="Times New Roman" w:eastAsia="Times New Roman" w:hAnsi="Times New Roman" w:cs="Times New Roman"/>
          <w:i/>
          <w:iCs/>
          <w:sz w:val="24"/>
          <w:szCs w:val="24"/>
          <w:u w:val="single"/>
        </w:rPr>
      </w:pPr>
      <w:r w:rsidRPr="00C11754">
        <w:rPr>
          <w:rFonts w:ascii="Times New Roman" w:eastAsia="Times New Roman" w:hAnsi="Times New Roman" w:cs="Times New Roman"/>
          <w:i/>
          <w:iCs/>
          <w:sz w:val="24"/>
          <w:szCs w:val="24"/>
          <w:u w:val="single"/>
        </w:rPr>
        <w:t xml:space="preserve">Faza 2. - </w:t>
      </w:r>
      <w:r w:rsidR="008619DC" w:rsidRPr="00C11754">
        <w:rPr>
          <w:rFonts w:ascii="Times New Roman" w:eastAsia="Times New Roman" w:hAnsi="Times New Roman" w:cs="Times New Roman"/>
          <w:i/>
          <w:iCs/>
          <w:sz w:val="24"/>
          <w:szCs w:val="24"/>
          <w:u w:val="single"/>
        </w:rPr>
        <w:t>Administrativna provjera projektnih prijedloga</w:t>
      </w:r>
    </w:p>
    <w:p w14:paraId="68AC0A2D" w14:textId="7F8412A3"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Administrativna provjera registriranih projektnih prijedloga provodi se popunjavanjem </w:t>
      </w:r>
      <w:r w:rsidRPr="00C11754">
        <w:rPr>
          <w:rFonts w:ascii="Times New Roman" w:eastAsia="Times New Roman" w:hAnsi="Times New Roman" w:cs="Times New Roman"/>
          <w:b/>
          <w:bCs/>
          <w:sz w:val="24"/>
          <w:szCs w:val="24"/>
        </w:rPr>
        <w:t xml:space="preserve">Kontrolne liste za administrativnu provjeru </w:t>
      </w:r>
      <w:r w:rsidRPr="00C11754">
        <w:rPr>
          <w:rFonts w:ascii="Times New Roman" w:eastAsia="Times New Roman" w:hAnsi="Times New Roman" w:cs="Times New Roman"/>
          <w:sz w:val="24"/>
          <w:szCs w:val="24"/>
        </w:rPr>
        <w:t>za svaki projektni prijedlog</w:t>
      </w:r>
      <w:r w:rsidR="00CA52F2" w:rsidRPr="00C11754">
        <w:rPr>
          <w:rFonts w:ascii="Times New Roman" w:eastAsia="Times New Roman" w:hAnsi="Times New Roman" w:cs="Times New Roman"/>
          <w:b/>
          <w:bCs/>
          <w:sz w:val="24"/>
          <w:szCs w:val="24"/>
        </w:rPr>
        <w:t>.</w:t>
      </w:r>
    </w:p>
    <w:p w14:paraId="52ACD0A7" w14:textId="77777777" w:rsidR="00B53786" w:rsidRDefault="00B53786" w:rsidP="007E099D">
      <w:pPr>
        <w:spacing w:after="0"/>
        <w:jc w:val="both"/>
        <w:rPr>
          <w:rFonts w:ascii="Times New Roman" w:eastAsia="Times New Roman" w:hAnsi="Times New Roman" w:cs="Times New Roman"/>
          <w:sz w:val="24"/>
          <w:szCs w:val="24"/>
        </w:rPr>
      </w:pPr>
    </w:p>
    <w:p w14:paraId="18A7EA3D" w14:textId="14DBE354" w:rsidR="00EB72FD" w:rsidRPr="00C11754" w:rsidRDefault="00EB72FD"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40B46214" w14:textId="77777777" w:rsidR="00B53786" w:rsidRDefault="00B53786" w:rsidP="007E099D">
      <w:pPr>
        <w:spacing w:after="0"/>
        <w:jc w:val="both"/>
        <w:rPr>
          <w:rFonts w:ascii="Times New Roman" w:eastAsia="Times New Roman" w:hAnsi="Times New Roman" w:cs="Times New Roman"/>
          <w:sz w:val="24"/>
          <w:szCs w:val="24"/>
        </w:rPr>
      </w:pPr>
    </w:p>
    <w:p w14:paraId="371FB551" w14:textId="0B93D08D" w:rsidR="00EB72FD" w:rsidRPr="00C11754" w:rsidRDefault="00EB72FD"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Projektni prijedlog administrativno je prihvatljiv ako:</w:t>
      </w:r>
    </w:p>
    <w:p w14:paraId="567BBEF0" w14:textId="2B29FA76"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lastRenderedPageBreak/>
        <w:t>je predan na odgovarajući Poziv za dostavu projektnih prijedloga;</w:t>
      </w:r>
    </w:p>
    <w:p w14:paraId="6458E736" w14:textId="263267B9"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je predan u digitalnom obliku putem pošte ili u pisarnicu M</w:t>
      </w:r>
      <w:r w:rsidR="00F24AC5" w:rsidRPr="00C11754">
        <w:rPr>
          <w:rFonts w:ascii="Times New Roman" w:eastAsia="Times New Roman" w:hAnsi="Times New Roman" w:cs="Times New Roman"/>
          <w:sz w:val="24"/>
          <w:szCs w:val="24"/>
        </w:rPr>
        <w:t>INGOR</w:t>
      </w:r>
      <w:r w:rsidRPr="00C11754">
        <w:rPr>
          <w:rFonts w:ascii="Times New Roman" w:eastAsia="Times New Roman" w:hAnsi="Times New Roman" w:cs="Times New Roman"/>
          <w:sz w:val="24"/>
          <w:szCs w:val="24"/>
        </w:rPr>
        <w:t xml:space="preserve">; </w:t>
      </w:r>
    </w:p>
    <w:p w14:paraId="41AADD48" w14:textId="450F941C"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je ispunjen po ispravnim predlošcima; </w:t>
      </w:r>
    </w:p>
    <w:p w14:paraId="52F7E4C1" w14:textId="0A478904"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sadrži sve obvezne priloge i prateće dokumente;</w:t>
      </w:r>
    </w:p>
    <w:p w14:paraId="0B0F928A" w14:textId="5C7F0FE6"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je napisan na hrvatskom jeziku i latiničnom pismu;</w:t>
      </w:r>
    </w:p>
    <w:p w14:paraId="6F75641D" w14:textId="5DEB3951" w:rsidR="00EB72FD" w:rsidRPr="00C11754" w:rsidRDefault="00EB72FD" w:rsidP="007E099D">
      <w:pPr>
        <w:pStyle w:val="Odlomakpopisa"/>
        <w:numPr>
          <w:ilvl w:val="1"/>
          <w:numId w:val="4"/>
        </w:num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je sva tražena dokumentacija priložena u traženom obliku</w:t>
      </w:r>
      <w:r w:rsidR="003445FC" w:rsidRPr="00C11754">
        <w:rPr>
          <w:rFonts w:ascii="Times New Roman" w:eastAsia="Times New Roman" w:hAnsi="Times New Roman" w:cs="Times New Roman"/>
          <w:sz w:val="24"/>
          <w:szCs w:val="24"/>
        </w:rPr>
        <w:t>.</w:t>
      </w:r>
      <w:r w:rsidRPr="00C11754">
        <w:rPr>
          <w:rFonts w:ascii="Times New Roman" w:eastAsia="Times New Roman" w:hAnsi="Times New Roman" w:cs="Times New Roman"/>
          <w:sz w:val="24"/>
          <w:szCs w:val="24"/>
        </w:rPr>
        <w:t xml:space="preserve"> </w:t>
      </w:r>
    </w:p>
    <w:p w14:paraId="54CD075F" w14:textId="77777777" w:rsidR="00B53786" w:rsidRDefault="00B53786" w:rsidP="007E099D">
      <w:pPr>
        <w:spacing w:after="0"/>
        <w:jc w:val="both"/>
        <w:rPr>
          <w:rFonts w:ascii="Times New Roman" w:eastAsia="Times New Roman" w:hAnsi="Times New Roman" w:cs="Times New Roman"/>
          <w:i/>
          <w:iCs/>
          <w:sz w:val="24"/>
          <w:szCs w:val="24"/>
          <w:u w:val="single"/>
        </w:rPr>
      </w:pPr>
    </w:p>
    <w:p w14:paraId="080AE037" w14:textId="1453255C" w:rsidR="0035408F" w:rsidRPr="00C11754" w:rsidRDefault="0035408F" w:rsidP="007E099D">
      <w:pPr>
        <w:spacing w:after="0"/>
        <w:jc w:val="both"/>
        <w:rPr>
          <w:rFonts w:ascii="Times New Roman" w:eastAsia="Times New Roman" w:hAnsi="Times New Roman" w:cs="Times New Roman"/>
          <w:bCs/>
          <w:i/>
          <w:iCs/>
          <w:color w:val="000000"/>
          <w:sz w:val="24"/>
          <w:szCs w:val="24"/>
          <w:u w:val="single"/>
          <w:lang w:eastAsia="hr-HR"/>
        </w:rPr>
      </w:pPr>
      <w:r w:rsidRPr="00C11754">
        <w:rPr>
          <w:rFonts w:ascii="Times New Roman" w:eastAsia="Times New Roman" w:hAnsi="Times New Roman" w:cs="Times New Roman"/>
          <w:i/>
          <w:iCs/>
          <w:sz w:val="24"/>
          <w:szCs w:val="24"/>
          <w:u w:val="single"/>
        </w:rPr>
        <w:t xml:space="preserve">Faza 3. </w:t>
      </w:r>
      <w:r w:rsidRPr="00C11754">
        <w:rPr>
          <w:rFonts w:ascii="Times New Roman" w:eastAsia="Times New Roman" w:hAnsi="Times New Roman" w:cs="Times New Roman"/>
          <w:bCs/>
          <w:i/>
          <w:iCs/>
          <w:color w:val="000000"/>
          <w:sz w:val="24"/>
          <w:szCs w:val="24"/>
          <w:u w:val="single"/>
          <w:lang w:eastAsia="hr-HR"/>
        </w:rPr>
        <w:t>Provjera prihvatljivosti prijavitelja, operacije, troškova i aktivnosti</w:t>
      </w:r>
    </w:p>
    <w:p w14:paraId="7C68DBD5" w14:textId="77777777" w:rsidR="00B53786" w:rsidRDefault="00B53786" w:rsidP="007E099D">
      <w:pPr>
        <w:spacing w:after="0"/>
        <w:jc w:val="both"/>
        <w:rPr>
          <w:rFonts w:ascii="Times New Roman" w:eastAsia="Times New Roman" w:hAnsi="Times New Roman" w:cs="Times New Roman"/>
          <w:i/>
          <w:iCs/>
          <w:sz w:val="24"/>
          <w:szCs w:val="24"/>
        </w:rPr>
      </w:pPr>
    </w:p>
    <w:p w14:paraId="050994A7" w14:textId="59430D7A" w:rsidR="008619DC" w:rsidRPr="00C11754" w:rsidRDefault="008619DC" w:rsidP="007E099D">
      <w:pPr>
        <w:spacing w:after="0"/>
        <w:jc w:val="both"/>
        <w:rPr>
          <w:rFonts w:ascii="Times New Roman" w:eastAsia="Times New Roman" w:hAnsi="Times New Roman" w:cs="Times New Roman"/>
          <w:i/>
          <w:iCs/>
          <w:sz w:val="24"/>
          <w:szCs w:val="24"/>
        </w:rPr>
      </w:pPr>
      <w:r w:rsidRPr="00C11754">
        <w:rPr>
          <w:rFonts w:ascii="Times New Roman" w:eastAsia="Times New Roman" w:hAnsi="Times New Roman" w:cs="Times New Roman"/>
          <w:i/>
          <w:iCs/>
          <w:sz w:val="24"/>
          <w:szCs w:val="24"/>
        </w:rPr>
        <w:t xml:space="preserve">Provjera prihvatljivosti prijavitelja </w:t>
      </w:r>
    </w:p>
    <w:p w14:paraId="04518170" w14:textId="0C1D7239"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Provjera prihvatljivosti prijavitelja provodi</w:t>
      </w:r>
      <w:r w:rsidRPr="00C11754">
        <w:rPr>
          <w:rFonts w:ascii="Times New Roman" w:eastAsia="Times New Roman" w:hAnsi="Times New Roman" w:cs="Times New Roman"/>
          <w:i/>
          <w:iCs/>
          <w:sz w:val="24"/>
          <w:szCs w:val="24"/>
        </w:rPr>
        <w:t xml:space="preserve"> </w:t>
      </w:r>
      <w:r w:rsidRPr="00C11754">
        <w:rPr>
          <w:rFonts w:ascii="Times New Roman" w:eastAsia="Times New Roman" w:hAnsi="Times New Roman" w:cs="Times New Roman"/>
          <w:sz w:val="24"/>
          <w:szCs w:val="24"/>
        </w:rPr>
        <w:t>se</w:t>
      </w:r>
      <w:r w:rsidRPr="00C11754">
        <w:rPr>
          <w:rFonts w:ascii="Times New Roman" w:eastAsia="Times New Roman" w:hAnsi="Times New Roman" w:cs="Times New Roman"/>
          <w:i/>
          <w:iCs/>
          <w:sz w:val="24"/>
          <w:szCs w:val="24"/>
        </w:rPr>
        <w:t xml:space="preserve"> </w:t>
      </w:r>
      <w:r w:rsidRPr="00C11754">
        <w:rPr>
          <w:rFonts w:ascii="Times New Roman" w:eastAsia="Times New Roman" w:hAnsi="Times New Roman" w:cs="Times New Roman"/>
          <w:sz w:val="24"/>
          <w:szCs w:val="24"/>
        </w:rPr>
        <w:t>popunjavanjem Kontrolne lista za provjeru prihvatljivosti prijavitelja</w:t>
      </w:r>
      <w:r w:rsidR="007724A2" w:rsidRPr="00C11754">
        <w:rPr>
          <w:rFonts w:ascii="Times New Roman" w:eastAsia="Times New Roman" w:hAnsi="Times New Roman" w:cs="Times New Roman"/>
          <w:sz w:val="24"/>
          <w:szCs w:val="24"/>
        </w:rPr>
        <w:t xml:space="preserve"> Poziva za pojedini projektni prijedlog</w:t>
      </w:r>
      <w:r w:rsidR="00882E90" w:rsidRPr="00C11754">
        <w:rPr>
          <w:rFonts w:ascii="Times New Roman" w:eastAsia="Times New Roman" w:hAnsi="Times New Roman" w:cs="Times New Roman"/>
          <w:sz w:val="24"/>
          <w:szCs w:val="24"/>
        </w:rPr>
        <w:t>.</w:t>
      </w:r>
    </w:p>
    <w:p w14:paraId="7098A558" w14:textId="77777777" w:rsidR="00E707D6" w:rsidRPr="00C11754" w:rsidRDefault="00E707D6"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Cilj provjere prihvatljivosti Prijavitelja jest provjeriti usklađenost projektnih prijedloga s kriterijima prihvatljivosti za prijavitelje, definiranim u točki 2. ovih Uputa.</w:t>
      </w:r>
    </w:p>
    <w:p w14:paraId="08831CB8" w14:textId="77777777" w:rsidR="00B53786" w:rsidRDefault="00B53786" w:rsidP="007E099D">
      <w:pPr>
        <w:spacing w:after="0"/>
        <w:jc w:val="both"/>
        <w:rPr>
          <w:rFonts w:ascii="Times New Roman" w:eastAsia="Times New Roman" w:hAnsi="Times New Roman" w:cs="Times New Roman"/>
          <w:i/>
          <w:iCs/>
          <w:sz w:val="24"/>
          <w:szCs w:val="24"/>
        </w:rPr>
      </w:pPr>
    </w:p>
    <w:p w14:paraId="2213ACF6" w14:textId="71C75E8C" w:rsidR="008619DC" w:rsidRPr="00C11754" w:rsidRDefault="008619DC" w:rsidP="007E099D">
      <w:pPr>
        <w:spacing w:after="0"/>
        <w:jc w:val="both"/>
        <w:rPr>
          <w:rFonts w:ascii="Times New Roman" w:eastAsia="Times New Roman" w:hAnsi="Times New Roman" w:cs="Times New Roman"/>
          <w:i/>
          <w:iCs/>
          <w:sz w:val="24"/>
          <w:szCs w:val="24"/>
        </w:rPr>
      </w:pPr>
      <w:r w:rsidRPr="00C11754">
        <w:rPr>
          <w:rFonts w:ascii="Times New Roman" w:eastAsia="Times New Roman" w:hAnsi="Times New Roman" w:cs="Times New Roman"/>
          <w:i/>
          <w:iCs/>
          <w:sz w:val="24"/>
          <w:szCs w:val="24"/>
        </w:rPr>
        <w:t>Provjera prihvatljivosti operacije i aktivnosti</w:t>
      </w:r>
    </w:p>
    <w:p w14:paraId="4D072E04" w14:textId="77777777" w:rsidR="00BD6552" w:rsidRPr="00C11754" w:rsidRDefault="00BD6552"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Cilj provjere prihvatljivosti operacije i aktivnosti je utvrditi usklađenost projektnog prijedloga s kriterijima prihvatljivosti za operaciju navedenih u točki 2. Poziva, primjenjujući Kontrolnu listu. Projektni prijedlog mora udovoljiti svim kriterijima prihvatljivosti. Ako se tijekom provjere prihvatljivosti operacije i aktivnosti utvrdi da u određenom projektnom prijedlogu jedna ili više aktivnosti nisu prihvatljive, to će se evidentirati u Kontrolnoj listi. Slijedom toga, tijelo nadležno za ocjenjivanje prihvatljivosti prijedloga mora ocjenjivati projektni prijedlog uzimajući u obzir aktivnosti koje su prihvatljive odnosno ne uzimajući u obzir aktivnosti za koje je utvrđeno da su neprihvatljive. </w:t>
      </w:r>
    </w:p>
    <w:p w14:paraId="42CA62AE" w14:textId="77777777" w:rsidR="00B53786" w:rsidRDefault="00B53786" w:rsidP="007E099D">
      <w:pPr>
        <w:spacing w:after="0"/>
        <w:jc w:val="both"/>
        <w:rPr>
          <w:rFonts w:ascii="Times New Roman" w:eastAsia="Times New Roman" w:hAnsi="Times New Roman" w:cs="Times New Roman"/>
          <w:sz w:val="24"/>
          <w:szCs w:val="24"/>
        </w:rPr>
      </w:pPr>
    </w:p>
    <w:p w14:paraId="1600160D" w14:textId="2B56FA3B" w:rsidR="00D1107E" w:rsidRPr="00C11754" w:rsidRDefault="00D1107E"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projekta brišu se tada troškovi koji se odnose na aktivnosti za koje je utvrđeno da su neprihvatljive.</w:t>
      </w:r>
    </w:p>
    <w:p w14:paraId="6D2CDD96" w14:textId="77777777" w:rsidR="00B53786" w:rsidRDefault="00B53786" w:rsidP="007E099D">
      <w:pPr>
        <w:spacing w:after="0"/>
        <w:jc w:val="both"/>
        <w:rPr>
          <w:rFonts w:ascii="Times New Roman" w:eastAsia="Times New Roman" w:hAnsi="Times New Roman" w:cs="Times New Roman"/>
          <w:i/>
          <w:iCs/>
          <w:sz w:val="24"/>
          <w:szCs w:val="24"/>
        </w:rPr>
      </w:pPr>
    </w:p>
    <w:p w14:paraId="65871AB4" w14:textId="0CDF4A2A" w:rsidR="008619DC" w:rsidRPr="00C11754" w:rsidRDefault="008619DC" w:rsidP="007E099D">
      <w:pPr>
        <w:spacing w:after="0"/>
        <w:jc w:val="both"/>
        <w:rPr>
          <w:rFonts w:ascii="Times New Roman" w:eastAsia="Times New Roman" w:hAnsi="Times New Roman" w:cs="Times New Roman"/>
          <w:i/>
          <w:iCs/>
          <w:sz w:val="24"/>
          <w:szCs w:val="24"/>
        </w:rPr>
      </w:pPr>
      <w:r w:rsidRPr="00C11754">
        <w:rPr>
          <w:rFonts w:ascii="Times New Roman" w:eastAsia="Times New Roman" w:hAnsi="Times New Roman" w:cs="Times New Roman"/>
          <w:i/>
          <w:iCs/>
          <w:sz w:val="24"/>
          <w:szCs w:val="24"/>
        </w:rPr>
        <w:t xml:space="preserve">Provjera prihvatljivosti troškova </w:t>
      </w:r>
    </w:p>
    <w:p w14:paraId="3E3B8D90" w14:textId="0A1F66A0"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Provjera prihvatljivosti troškova projektnih prijedloga provodi se prema </w:t>
      </w:r>
      <w:r w:rsidRPr="00C11754">
        <w:rPr>
          <w:rFonts w:ascii="Times New Roman" w:eastAsia="Times New Roman" w:hAnsi="Times New Roman" w:cs="Times New Roman"/>
          <w:b/>
          <w:bCs/>
          <w:sz w:val="24"/>
          <w:szCs w:val="24"/>
        </w:rPr>
        <w:t>Kontroln</w:t>
      </w:r>
      <w:r w:rsidR="00A572A1" w:rsidRPr="00C11754">
        <w:rPr>
          <w:rFonts w:ascii="Times New Roman" w:eastAsia="Times New Roman" w:hAnsi="Times New Roman" w:cs="Times New Roman"/>
          <w:b/>
          <w:bCs/>
          <w:sz w:val="24"/>
          <w:szCs w:val="24"/>
        </w:rPr>
        <w:t>oj</w:t>
      </w:r>
      <w:r w:rsidRPr="00C11754">
        <w:rPr>
          <w:rFonts w:ascii="Times New Roman" w:eastAsia="Times New Roman" w:hAnsi="Times New Roman" w:cs="Times New Roman"/>
          <w:b/>
          <w:bCs/>
          <w:sz w:val="24"/>
          <w:szCs w:val="24"/>
        </w:rPr>
        <w:t xml:space="preserve"> list</w:t>
      </w:r>
      <w:r w:rsidR="00A572A1" w:rsidRPr="00C11754">
        <w:rPr>
          <w:rFonts w:ascii="Times New Roman" w:eastAsia="Times New Roman" w:hAnsi="Times New Roman" w:cs="Times New Roman"/>
          <w:b/>
          <w:bCs/>
          <w:sz w:val="24"/>
          <w:szCs w:val="24"/>
        </w:rPr>
        <w:t>i</w:t>
      </w:r>
      <w:r w:rsidRPr="00C11754">
        <w:rPr>
          <w:rFonts w:ascii="Times New Roman" w:eastAsia="Times New Roman" w:hAnsi="Times New Roman" w:cs="Times New Roman"/>
          <w:b/>
          <w:bCs/>
          <w:sz w:val="24"/>
          <w:szCs w:val="24"/>
        </w:rPr>
        <w:t xml:space="preserve"> za provjeru prihvatljivosti troškova</w:t>
      </w:r>
      <w:r w:rsidRPr="00C11754">
        <w:rPr>
          <w:rFonts w:ascii="Times New Roman" w:eastAsia="Times New Roman" w:hAnsi="Times New Roman" w:cs="Times New Roman"/>
          <w:sz w:val="24"/>
          <w:szCs w:val="24"/>
        </w:rPr>
        <w:t>. Tijekom provjere prihvatljivosti troškova osigurava se usklađenost s pravilima prihvatljivosti iz Uredbe Vijeća (EZ) br. 2012/2002 i pravilima prihvatljivosti ovog Poziva.</w:t>
      </w:r>
    </w:p>
    <w:p w14:paraId="2E5526F9" w14:textId="77777777" w:rsidR="00B53786" w:rsidRDefault="00B53786" w:rsidP="007E099D">
      <w:pPr>
        <w:spacing w:after="0"/>
        <w:jc w:val="both"/>
        <w:rPr>
          <w:rFonts w:ascii="Times New Roman" w:eastAsia="Times New Roman" w:hAnsi="Times New Roman" w:cs="Times New Roman"/>
          <w:sz w:val="24"/>
          <w:szCs w:val="24"/>
        </w:rPr>
      </w:pPr>
    </w:p>
    <w:p w14:paraId="07688BC2" w14:textId="7110D8AC" w:rsidR="0024770A" w:rsidRPr="00C11754" w:rsidRDefault="0024770A"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Cilj provjere prihvatljivosti izdataka (troškova) projektnog prijedloga je provjeriti usklađenost projektnih prijedloga s popisa (liste) s kriterijima prihvatljivosti izdataka (točka 2. Poziva) primjenjujući Kontrolnu listu.  </w:t>
      </w:r>
    </w:p>
    <w:p w14:paraId="176A3261" w14:textId="77777777" w:rsidR="00B53786" w:rsidRDefault="00B53786" w:rsidP="007E099D">
      <w:pPr>
        <w:spacing w:after="0"/>
        <w:jc w:val="both"/>
        <w:rPr>
          <w:rFonts w:ascii="Times New Roman" w:eastAsia="Times New Roman" w:hAnsi="Times New Roman" w:cs="Times New Roman"/>
          <w:sz w:val="24"/>
          <w:szCs w:val="24"/>
        </w:rPr>
      </w:pPr>
    </w:p>
    <w:p w14:paraId="31212B60" w14:textId="589CEE2E" w:rsidR="006F4821" w:rsidRPr="00C11754" w:rsidRDefault="006F4821"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14:paraId="38149C4C" w14:textId="77777777" w:rsidR="00B53786" w:rsidRDefault="00B53786" w:rsidP="007E099D">
      <w:pPr>
        <w:spacing w:after="0"/>
        <w:jc w:val="both"/>
        <w:rPr>
          <w:rFonts w:ascii="Times New Roman" w:eastAsia="Times New Roman" w:hAnsi="Times New Roman" w:cs="Times New Roman"/>
          <w:sz w:val="24"/>
          <w:szCs w:val="24"/>
        </w:rPr>
      </w:pPr>
    </w:p>
    <w:p w14:paraId="50C64DDE" w14:textId="04652A4E" w:rsidR="0024770A" w:rsidRPr="00C11754" w:rsidRDefault="0024770A"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U projektnim prijedlozima u kojima se utvrde neprihvatljivi izdaci, ispravlja se predloženi proračun projekta, uklanjajući neprihvatljive izdatke (troškove) pri čemu se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 </w:t>
      </w:r>
    </w:p>
    <w:p w14:paraId="4C785BF3" w14:textId="77777777" w:rsidR="00B53786" w:rsidRDefault="00B53786" w:rsidP="007E099D">
      <w:pPr>
        <w:spacing w:after="0"/>
        <w:jc w:val="both"/>
        <w:rPr>
          <w:rFonts w:ascii="Times New Roman" w:eastAsia="Times New Roman" w:hAnsi="Times New Roman" w:cs="Times New Roman"/>
          <w:sz w:val="24"/>
          <w:szCs w:val="24"/>
        </w:rPr>
      </w:pPr>
    </w:p>
    <w:p w14:paraId="71B0BB73" w14:textId="78A426FB" w:rsidR="0024770A" w:rsidRPr="00C11754" w:rsidRDefault="0024770A"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Ispravci proračuna poduzimaju se u opsegu u kojemu se ne utječe na rezultate prethodnih faza dodjele. Ne mijenja se proračun prijavljenih aktivnosti za koje je u provjeri projekta utvrđeno da je prihvatljiv, kao ni opseg intervencije ni ciljevi predloženog projektnog prijedloga.  </w:t>
      </w:r>
    </w:p>
    <w:p w14:paraId="1748116C" w14:textId="35D91C8C"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Eventualni ispravci proračuna projektnog prijedloga u suradnji s prijaviteljem ne smiju utjecati na aktivnosti koje su prethodno utvrđene prihvatljivima.</w:t>
      </w:r>
    </w:p>
    <w:p w14:paraId="68F5B631" w14:textId="77777777" w:rsidR="00B53786" w:rsidRDefault="00B53786" w:rsidP="007E099D">
      <w:pPr>
        <w:spacing w:after="0"/>
        <w:jc w:val="both"/>
        <w:rPr>
          <w:rFonts w:ascii="Times New Roman" w:eastAsia="Times New Roman" w:hAnsi="Times New Roman" w:cs="Times New Roman"/>
          <w:bCs/>
          <w:i/>
          <w:iCs/>
          <w:sz w:val="24"/>
          <w:szCs w:val="24"/>
        </w:rPr>
      </w:pPr>
    </w:p>
    <w:p w14:paraId="17F589FE" w14:textId="6AC0291A" w:rsidR="008619DC" w:rsidRPr="00C11754" w:rsidRDefault="007F0B6F" w:rsidP="007E099D">
      <w:pPr>
        <w:spacing w:after="0"/>
        <w:jc w:val="both"/>
        <w:rPr>
          <w:rFonts w:ascii="Times New Roman" w:eastAsia="Times New Roman" w:hAnsi="Times New Roman" w:cs="Times New Roman"/>
          <w:bCs/>
          <w:i/>
          <w:iCs/>
          <w:sz w:val="24"/>
          <w:szCs w:val="24"/>
        </w:rPr>
      </w:pPr>
      <w:r w:rsidRPr="00C11754">
        <w:rPr>
          <w:rFonts w:ascii="Times New Roman" w:eastAsia="Times New Roman" w:hAnsi="Times New Roman" w:cs="Times New Roman"/>
          <w:bCs/>
          <w:i/>
          <w:iCs/>
          <w:sz w:val="24"/>
          <w:szCs w:val="24"/>
        </w:rPr>
        <w:t>Povlačenje projektnog prijedloga</w:t>
      </w:r>
    </w:p>
    <w:p w14:paraId="41BB95F0" w14:textId="02D916BB" w:rsidR="008619DC" w:rsidRPr="00C11754" w:rsidRDefault="008619DC"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Do trenutka potpisivanja ugovora</w:t>
      </w:r>
      <w:r w:rsidR="001B28E4" w:rsidRPr="00C11754">
        <w:rPr>
          <w:rFonts w:ascii="Times New Roman" w:eastAsia="Times New Roman" w:hAnsi="Times New Roman" w:cs="Times New Roman"/>
          <w:sz w:val="24"/>
          <w:szCs w:val="24"/>
        </w:rPr>
        <w:t xml:space="preserve"> o dodjeli bespovratnih financijskih sredstava</w:t>
      </w:r>
      <w:r w:rsidRPr="00C11754">
        <w:rPr>
          <w:rFonts w:ascii="Times New Roman" w:eastAsia="Times New Roman" w:hAnsi="Times New Roman" w:cs="Times New Roman"/>
          <w:sz w:val="24"/>
          <w:szCs w:val="24"/>
        </w:rPr>
        <w:t xml:space="preserve">, prijavitelj pisanom obaviješću </w:t>
      </w:r>
      <w:r w:rsidR="0024770A" w:rsidRPr="00C11754">
        <w:rPr>
          <w:rFonts w:ascii="Times New Roman" w:eastAsia="Times New Roman" w:hAnsi="Times New Roman" w:cs="Times New Roman"/>
          <w:sz w:val="24"/>
          <w:szCs w:val="24"/>
        </w:rPr>
        <w:t xml:space="preserve">upućenoj nadležnom TOPFD-u </w:t>
      </w:r>
      <w:r w:rsidRPr="00C11754">
        <w:rPr>
          <w:rFonts w:ascii="Times New Roman" w:eastAsia="Times New Roman" w:hAnsi="Times New Roman" w:cs="Times New Roman"/>
          <w:sz w:val="24"/>
          <w:szCs w:val="24"/>
        </w:rPr>
        <w:t>može povući svoj projektni prijedlog iz postupka dodjele.</w:t>
      </w:r>
    </w:p>
    <w:p w14:paraId="28FA6140" w14:textId="77777777" w:rsidR="00E07AE5" w:rsidRDefault="00E07AE5" w:rsidP="00E07AE5">
      <w:pPr>
        <w:widowControl w:val="0"/>
        <w:autoSpaceDE w:val="0"/>
        <w:autoSpaceDN w:val="0"/>
        <w:adjustRightInd w:val="0"/>
        <w:spacing w:after="0"/>
        <w:jc w:val="both"/>
        <w:rPr>
          <w:rFonts w:ascii="Times New Roman" w:hAnsi="Times New Roman" w:cs="Times New Roman"/>
          <w:i/>
          <w:color w:val="000000"/>
          <w:sz w:val="24"/>
          <w:szCs w:val="24"/>
        </w:rPr>
      </w:pPr>
    </w:p>
    <w:p w14:paraId="1B27B902" w14:textId="0B431E9F" w:rsidR="00BC3A90" w:rsidRPr="00C11754" w:rsidRDefault="007F0B6F" w:rsidP="00E07AE5">
      <w:pPr>
        <w:widowControl w:val="0"/>
        <w:autoSpaceDE w:val="0"/>
        <w:autoSpaceDN w:val="0"/>
        <w:adjustRightInd w:val="0"/>
        <w:spacing w:after="0"/>
        <w:jc w:val="both"/>
        <w:rPr>
          <w:rFonts w:ascii="Times New Roman" w:hAnsi="Times New Roman" w:cs="Times New Roman"/>
          <w:i/>
          <w:color w:val="000000"/>
          <w:sz w:val="24"/>
          <w:szCs w:val="24"/>
        </w:rPr>
      </w:pPr>
      <w:r w:rsidRPr="00C11754">
        <w:rPr>
          <w:rFonts w:ascii="Times New Roman" w:hAnsi="Times New Roman" w:cs="Times New Roman"/>
          <w:i/>
          <w:color w:val="000000"/>
          <w:sz w:val="24"/>
          <w:szCs w:val="24"/>
        </w:rPr>
        <w:t>Obavještavanje Prijavitelja</w:t>
      </w:r>
    </w:p>
    <w:p w14:paraId="56687FC8" w14:textId="3B51A0B7" w:rsidR="007F662A" w:rsidRPr="00C11754" w:rsidRDefault="007F662A"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 </w:t>
      </w:r>
    </w:p>
    <w:p w14:paraId="47586E45" w14:textId="77777777" w:rsidR="00B53786" w:rsidRDefault="00B53786" w:rsidP="007E099D">
      <w:pPr>
        <w:pStyle w:val="Bezproreda"/>
        <w:spacing w:line="276" w:lineRule="auto"/>
        <w:jc w:val="both"/>
        <w:rPr>
          <w:rFonts w:ascii="Times New Roman" w:hAnsi="Times New Roman" w:cs="Times New Roman"/>
          <w:i/>
          <w:sz w:val="24"/>
          <w:szCs w:val="24"/>
        </w:rPr>
      </w:pPr>
    </w:p>
    <w:p w14:paraId="0FC826B7" w14:textId="44AD4C64" w:rsidR="00CE629F" w:rsidRPr="00C11754" w:rsidRDefault="007F0B6F" w:rsidP="007E099D">
      <w:pPr>
        <w:pStyle w:val="Bezproreda"/>
        <w:spacing w:line="276" w:lineRule="auto"/>
        <w:jc w:val="both"/>
        <w:rPr>
          <w:rFonts w:ascii="Times New Roman" w:hAnsi="Times New Roman" w:cs="Times New Roman"/>
          <w:i/>
          <w:sz w:val="24"/>
          <w:szCs w:val="24"/>
        </w:rPr>
      </w:pPr>
      <w:r w:rsidRPr="00C11754">
        <w:rPr>
          <w:rFonts w:ascii="Times New Roman" w:hAnsi="Times New Roman" w:cs="Times New Roman"/>
          <w:i/>
          <w:sz w:val="24"/>
          <w:szCs w:val="24"/>
        </w:rPr>
        <w:t>Pojašnjenja tijekom postupka dodjele</w:t>
      </w:r>
    </w:p>
    <w:p w14:paraId="47B14AA0" w14:textId="67C5FCD3" w:rsidR="005B0F3F" w:rsidRPr="00C11754" w:rsidRDefault="005B0F3F" w:rsidP="007E099D">
      <w:pPr>
        <w:spacing w:after="0"/>
        <w:jc w:val="both"/>
        <w:rPr>
          <w:rFonts w:ascii="Times New Roman" w:eastAsia="Times New Roman" w:hAnsi="Times New Roman" w:cs="Times New Roman"/>
          <w:iCs/>
          <w:sz w:val="24"/>
          <w:szCs w:val="24"/>
        </w:rPr>
      </w:pPr>
      <w:r w:rsidRPr="00C11754">
        <w:rPr>
          <w:rFonts w:ascii="Times New Roman" w:eastAsia="Times New Roman" w:hAnsi="Times New Roman" w:cs="Times New Roman"/>
          <w:sz w:val="24"/>
          <w:szCs w:val="24"/>
        </w:rP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w:t>
      </w:r>
      <w:r w:rsidRPr="00C11754">
        <w:rPr>
          <w:rFonts w:ascii="Times New Roman" w:eastAsia="Times New Roman" w:hAnsi="Times New Roman" w:cs="Times New Roman"/>
          <w:i/>
          <w:sz w:val="24"/>
          <w:szCs w:val="24"/>
        </w:rPr>
        <w:t xml:space="preserve"> </w:t>
      </w:r>
      <w:r w:rsidRPr="00C11754">
        <w:rPr>
          <w:rFonts w:ascii="Times New Roman" w:eastAsia="Times New Roman" w:hAnsi="Times New Roman" w:cs="Times New Roman"/>
          <w:sz w:val="24"/>
          <w:szCs w:val="24"/>
        </w:rPr>
        <w:t>iz postupka dodjele.</w:t>
      </w:r>
      <w:r w:rsidRPr="00C11754">
        <w:rPr>
          <w:rFonts w:ascii="Times New Roman" w:eastAsia="Times New Roman" w:hAnsi="Times New Roman" w:cs="Times New Roman"/>
          <w:i/>
          <w:sz w:val="24"/>
          <w:szCs w:val="24"/>
        </w:rPr>
        <w:t xml:space="preserve"> </w:t>
      </w:r>
      <w:r w:rsidRPr="00C11754">
        <w:rPr>
          <w:rFonts w:ascii="Times New Roman" w:eastAsia="Times New Roman" w:hAnsi="Times New Roman" w:cs="Times New Roman"/>
          <w:iCs/>
          <w:sz w:val="24"/>
          <w:szCs w:val="24"/>
        </w:rPr>
        <w:t>Prema svim prijaviteljima se postupa na jednak nači</w:t>
      </w:r>
      <w:r w:rsidRPr="00C11754">
        <w:rPr>
          <w:rFonts w:ascii="Times New Roman" w:eastAsia="Times New Roman" w:hAnsi="Times New Roman" w:cs="Times New Roman"/>
          <w:sz w:val="24"/>
          <w:szCs w:val="24"/>
        </w:rPr>
        <w:t>n, u</w:t>
      </w:r>
      <w:r w:rsidR="00DB7670" w:rsidRPr="00C11754">
        <w:rPr>
          <w:rFonts w:ascii="Times New Roman" w:eastAsia="Times New Roman" w:hAnsi="Times New Roman" w:cs="Times New Roman"/>
          <w:sz w:val="24"/>
          <w:szCs w:val="24"/>
        </w:rPr>
        <w:t xml:space="preserve"> skladu s načelima:</w:t>
      </w:r>
      <w:r w:rsidRPr="00C11754">
        <w:rPr>
          <w:rFonts w:ascii="Times New Roman" w:eastAsia="Times New Roman" w:hAnsi="Times New Roman" w:cs="Times New Roman"/>
          <w:sz w:val="24"/>
          <w:szCs w:val="24"/>
        </w:rPr>
        <w:t xml:space="preserve"> </w:t>
      </w:r>
      <w:r w:rsidR="00DB7670" w:rsidRPr="00C11754">
        <w:rPr>
          <w:rFonts w:ascii="Times New Roman" w:eastAsia="Times New Roman" w:hAnsi="Times New Roman" w:cs="Times New Roman"/>
          <w:sz w:val="24"/>
          <w:szCs w:val="24"/>
        </w:rPr>
        <w:t>jednakog postupanja, zabrane diskriminacije, transparentnosti, zaštite osobnih podataka, razmjernosti, sprječavanja sukoba interesa, tajnosti postupka</w:t>
      </w:r>
      <w:r w:rsidRPr="00C11754">
        <w:rPr>
          <w:rFonts w:ascii="Times New Roman" w:eastAsia="Times New Roman" w:hAnsi="Times New Roman" w:cs="Times New Roman"/>
          <w:sz w:val="24"/>
          <w:szCs w:val="24"/>
        </w:rPr>
        <w:t xml:space="preserve">. Svaki prijavitelj odgovoran je za pripremanje projektnog </w:t>
      </w:r>
      <w:r w:rsidRPr="00C11754">
        <w:rPr>
          <w:rFonts w:ascii="Times New Roman" w:eastAsia="Times New Roman" w:hAnsi="Times New Roman" w:cs="Times New Roman"/>
          <w:iCs/>
          <w:sz w:val="24"/>
          <w:szCs w:val="24"/>
        </w:rPr>
        <w:t xml:space="preserve">prijedloga u skladu s uvjetima poziva te se pojašnjavanje ne odnosi na to da </w:t>
      </w:r>
      <w:r w:rsidR="00DB7670" w:rsidRPr="00C11754">
        <w:rPr>
          <w:rFonts w:ascii="Times New Roman" w:eastAsia="Times New Roman" w:hAnsi="Times New Roman" w:cs="Times New Roman"/>
          <w:iCs/>
          <w:sz w:val="24"/>
          <w:szCs w:val="24"/>
        </w:rPr>
        <w:t>SUK za</w:t>
      </w:r>
      <w:r w:rsidRPr="00C11754">
        <w:rPr>
          <w:rFonts w:ascii="Times New Roman" w:eastAsia="Times New Roman" w:hAnsi="Times New Roman" w:cs="Times New Roman"/>
          <w:iCs/>
          <w:sz w:val="24"/>
          <w:szCs w:val="24"/>
        </w:rPr>
        <w:t xml:space="preserve"> FSEU priprema ili usklađuje umjesto prijavitelja pojedine dijelove projektnog prijedloga niti se postupak pojašnjavanja provodi ako aktivnosti nisu razmjerne cilju kojeg se nastoji postići, a manjkavost projektnog prijedloga (nedostatak potrebnih dokumenata / podataka kao i njihova nepotpunost ili netočnost) je takva da nije razmjerno provoditi postupak pojašnjavanja.</w:t>
      </w:r>
    </w:p>
    <w:p w14:paraId="31812875" w14:textId="77777777" w:rsidR="006F1FB8" w:rsidRPr="00C11754" w:rsidRDefault="006F1FB8" w:rsidP="007E099D">
      <w:pPr>
        <w:spacing w:after="0"/>
        <w:jc w:val="both"/>
        <w:rPr>
          <w:rFonts w:ascii="Times New Roman" w:eastAsia="Times New Roman" w:hAnsi="Times New Roman" w:cs="Times New Roman"/>
          <w:i/>
          <w:sz w:val="24"/>
          <w:szCs w:val="24"/>
        </w:rPr>
      </w:pPr>
    </w:p>
    <w:p w14:paraId="557416FA" w14:textId="26B9DA79" w:rsidR="005B0F3F" w:rsidRPr="00C11754" w:rsidRDefault="005B0F3F" w:rsidP="007E099D">
      <w:pPr>
        <w:spacing w:after="0"/>
        <w:jc w:val="both"/>
        <w:rPr>
          <w:rFonts w:ascii="Times New Roman" w:eastAsia="Times New Roman" w:hAnsi="Times New Roman" w:cs="Times New Roman"/>
          <w:b/>
          <w:bCs/>
          <w:iCs/>
          <w:sz w:val="24"/>
          <w:szCs w:val="24"/>
        </w:rPr>
      </w:pPr>
      <w:r w:rsidRPr="00C11754">
        <w:rPr>
          <w:rFonts w:ascii="Times New Roman" w:eastAsia="Times New Roman" w:hAnsi="Times New Roman" w:cs="Times New Roman"/>
          <w:b/>
          <w:bCs/>
          <w:iCs/>
          <w:sz w:val="24"/>
          <w:szCs w:val="24"/>
        </w:rPr>
        <w:t xml:space="preserve">Projektni prijedlog koji ne udovoljava uvjetima </w:t>
      </w:r>
      <w:r w:rsidR="008F0C51" w:rsidRPr="00C11754">
        <w:rPr>
          <w:rFonts w:ascii="Times New Roman" w:eastAsia="Times New Roman" w:hAnsi="Times New Roman" w:cs="Times New Roman"/>
          <w:b/>
          <w:bCs/>
          <w:iCs/>
          <w:sz w:val="24"/>
          <w:szCs w:val="24"/>
        </w:rPr>
        <w:t>P</w:t>
      </w:r>
      <w:r w:rsidRPr="00C11754">
        <w:rPr>
          <w:rFonts w:ascii="Times New Roman" w:eastAsia="Times New Roman" w:hAnsi="Times New Roman" w:cs="Times New Roman"/>
          <w:b/>
          <w:bCs/>
          <w:iCs/>
          <w:sz w:val="24"/>
          <w:szCs w:val="24"/>
        </w:rPr>
        <w:t>oziva isključuje se iz postupka dodjele.</w:t>
      </w:r>
    </w:p>
    <w:p w14:paraId="61A24A50" w14:textId="77777777" w:rsidR="005B0F3F" w:rsidRPr="00C11754" w:rsidRDefault="005B0F3F" w:rsidP="007E099D">
      <w:pPr>
        <w:spacing w:after="0"/>
        <w:jc w:val="both"/>
        <w:rPr>
          <w:rFonts w:ascii="Times New Roman" w:eastAsia="Times New Roman" w:hAnsi="Times New Roman" w:cs="Times New Roman"/>
          <w:b/>
          <w:bCs/>
          <w:i/>
          <w:sz w:val="24"/>
          <w:szCs w:val="24"/>
        </w:rPr>
      </w:pPr>
    </w:p>
    <w:p w14:paraId="2A09C292" w14:textId="77777777" w:rsidR="005B0F3F" w:rsidRPr="00C11754" w:rsidRDefault="005B0F3F" w:rsidP="007E099D">
      <w:pPr>
        <w:spacing w:after="0"/>
        <w:jc w:val="both"/>
        <w:rPr>
          <w:rFonts w:ascii="Times New Roman" w:eastAsia="Times New Roman" w:hAnsi="Times New Roman" w:cs="Times New Roman"/>
          <w:b/>
          <w:bCs/>
          <w:sz w:val="24"/>
          <w:szCs w:val="24"/>
        </w:rPr>
      </w:pPr>
      <w:r w:rsidRPr="00C11754">
        <w:rPr>
          <w:rFonts w:ascii="Times New Roman" w:eastAsia="Times New Roman" w:hAnsi="Times New Roman" w:cs="Times New Roman"/>
          <w:b/>
          <w:bCs/>
          <w:sz w:val="24"/>
          <w:szCs w:val="24"/>
        </w:rPr>
        <w:t>Projektni prijedlog koji nije uspješno prošao određenu provjeru ne može se uputiti u daljnje provjere u postupku dodjele.</w:t>
      </w:r>
    </w:p>
    <w:p w14:paraId="537A16E8" w14:textId="77777777" w:rsidR="005B0F3F" w:rsidRPr="00C11754" w:rsidRDefault="005B0F3F" w:rsidP="007E099D">
      <w:pPr>
        <w:spacing w:after="0"/>
        <w:jc w:val="both"/>
        <w:rPr>
          <w:rFonts w:ascii="Times New Roman" w:eastAsia="Times New Roman" w:hAnsi="Times New Roman" w:cs="Times New Roman"/>
          <w:b/>
          <w:bCs/>
          <w:sz w:val="24"/>
          <w:szCs w:val="24"/>
        </w:rPr>
      </w:pPr>
    </w:p>
    <w:p w14:paraId="0DCDA125" w14:textId="03A9F75E" w:rsidR="005B0F3F" w:rsidRPr="00C11754" w:rsidRDefault="005B0F3F" w:rsidP="007E099D">
      <w:pPr>
        <w:spacing w:after="0"/>
        <w:jc w:val="both"/>
        <w:rPr>
          <w:rFonts w:ascii="Times New Roman" w:eastAsia="Times New Roman" w:hAnsi="Times New Roman" w:cs="Times New Roman"/>
          <w:b/>
          <w:bCs/>
          <w:sz w:val="24"/>
          <w:szCs w:val="24"/>
        </w:rPr>
      </w:pPr>
      <w:r w:rsidRPr="00C11754">
        <w:rPr>
          <w:rFonts w:ascii="Times New Roman" w:eastAsia="Times New Roman" w:hAnsi="Times New Roman" w:cs="Times New Roman"/>
          <w:b/>
          <w:bCs/>
          <w:sz w:val="24"/>
          <w:szCs w:val="24"/>
        </w:rPr>
        <w:lastRenderedPageBreak/>
        <w:t xml:space="preserve">Cilj provjera je provjeriti usklađenost projektnih prijedloga s kriterijima koji su definirani u </w:t>
      </w:r>
      <w:r w:rsidR="008F0C51" w:rsidRPr="00C11754">
        <w:rPr>
          <w:rFonts w:ascii="Times New Roman" w:eastAsia="Times New Roman" w:hAnsi="Times New Roman" w:cs="Times New Roman"/>
          <w:b/>
          <w:bCs/>
          <w:sz w:val="24"/>
          <w:szCs w:val="24"/>
        </w:rPr>
        <w:t>P</w:t>
      </w:r>
      <w:r w:rsidRPr="00C11754">
        <w:rPr>
          <w:rFonts w:ascii="Times New Roman" w:eastAsia="Times New Roman" w:hAnsi="Times New Roman" w:cs="Times New Roman"/>
          <w:b/>
          <w:bCs/>
          <w:sz w:val="24"/>
          <w:szCs w:val="24"/>
        </w:rPr>
        <w:t xml:space="preserve">ozivu, na način kako je to u </w:t>
      </w:r>
      <w:r w:rsidR="008F0C51" w:rsidRPr="00C11754">
        <w:rPr>
          <w:rFonts w:ascii="Times New Roman" w:eastAsia="Times New Roman" w:hAnsi="Times New Roman" w:cs="Times New Roman"/>
          <w:b/>
          <w:bCs/>
          <w:sz w:val="24"/>
          <w:szCs w:val="24"/>
        </w:rPr>
        <w:t>P</w:t>
      </w:r>
      <w:r w:rsidRPr="00C11754">
        <w:rPr>
          <w:rFonts w:ascii="Times New Roman" w:eastAsia="Times New Roman" w:hAnsi="Times New Roman" w:cs="Times New Roman"/>
          <w:b/>
          <w:bCs/>
          <w:sz w:val="24"/>
          <w:szCs w:val="24"/>
        </w:rPr>
        <w:t xml:space="preserve">ozivu definirano. </w:t>
      </w:r>
    </w:p>
    <w:p w14:paraId="62B8A597" w14:textId="77777777" w:rsidR="00E8071D" w:rsidRPr="00C11754" w:rsidRDefault="00E8071D" w:rsidP="007E099D">
      <w:pPr>
        <w:pStyle w:val="Bezproreda"/>
        <w:spacing w:line="276" w:lineRule="auto"/>
        <w:jc w:val="both"/>
        <w:rPr>
          <w:rStyle w:val="hps"/>
          <w:rFonts w:ascii="Times New Roman" w:hAnsi="Times New Roman"/>
          <w:sz w:val="24"/>
          <w:szCs w:val="24"/>
        </w:rPr>
      </w:pPr>
    </w:p>
    <w:tbl>
      <w:tblPr>
        <w:tblStyle w:val="Reetkatablice"/>
        <w:tblW w:w="0" w:type="auto"/>
        <w:tblInd w:w="108" w:type="dxa"/>
        <w:tblLook w:val="04A0" w:firstRow="1" w:lastRow="0" w:firstColumn="1" w:lastColumn="0" w:noHBand="0" w:noVBand="1"/>
      </w:tblPr>
      <w:tblGrid>
        <w:gridCol w:w="8954"/>
      </w:tblGrid>
      <w:tr w:rsidR="009A0B2F" w:rsidRPr="00C11754" w14:paraId="026C1A63" w14:textId="77777777" w:rsidTr="00C27A62">
        <w:tc>
          <w:tcPr>
            <w:tcW w:w="8954" w:type="dxa"/>
            <w:shd w:val="clear" w:color="auto" w:fill="D6F8D7"/>
          </w:tcPr>
          <w:p w14:paraId="56652C94" w14:textId="275F9594" w:rsidR="009A0B2F" w:rsidRPr="00C11754" w:rsidRDefault="009A0B2F" w:rsidP="007E099D">
            <w:pPr>
              <w:widowControl w:val="0"/>
              <w:autoSpaceDE w:val="0"/>
              <w:autoSpaceDN w:val="0"/>
              <w:adjustRightInd w:val="0"/>
              <w:spacing w:after="0"/>
              <w:jc w:val="both"/>
              <w:rPr>
                <w:rFonts w:ascii="Times New Roman" w:hAnsi="Times New Roman" w:cs="Times New Roman"/>
                <w:i/>
                <w:color w:val="000000"/>
                <w:sz w:val="24"/>
                <w:szCs w:val="24"/>
              </w:rPr>
            </w:pPr>
            <w:r w:rsidRPr="00C11754">
              <w:rPr>
                <w:rFonts w:ascii="Times New Roman" w:hAnsi="Times New Roman" w:cs="Times New Roman"/>
                <w:b/>
                <w:i/>
                <w:color w:val="000000"/>
                <w:sz w:val="24"/>
                <w:szCs w:val="24"/>
              </w:rPr>
              <w:t>Napomena:</w:t>
            </w:r>
            <w:r w:rsidRPr="00C11754">
              <w:rPr>
                <w:rFonts w:ascii="Times New Roman" w:hAnsi="Times New Roman" w:cs="Times New Roman"/>
                <w:i/>
                <w:color w:val="000000"/>
                <w:sz w:val="24"/>
                <w:szCs w:val="24"/>
              </w:rPr>
              <w:t xml:space="preserve"> Prijavitelj je obvezan o svakoj promjeni odnosno okolnostima, koje</w:t>
            </w:r>
            <w:r w:rsidR="00211EE0" w:rsidRPr="00C11754">
              <w:rPr>
                <w:rFonts w:ascii="Times New Roman" w:hAnsi="Times New Roman" w:cs="Times New Roman"/>
                <w:i/>
                <w:color w:val="000000"/>
                <w:sz w:val="24"/>
                <w:szCs w:val="24"/>
              </w:rPr>
              <w:t xml:space="preserve"> utječu ili</w:t>
            </w:r>
            <w:r w:rsidRPr="00C11754">
              <w:rPr>
                <w:rFonts w:ascii="Times New Roman" w:hAnsi="Times New Roman" w:cs="Times New Roman"/>
                <w:i/>
                <w:color w:val="000000"/>
                <w:sz w:val="24"/>
                <w:szCs w:val="24"/>
              </w:rPr>
              <w:t xml:space="preserve"> bi mogle utjecati na </w:t>
            </w:r>
            <w:r w:rsidR="00211EE0" w:rsidRPr="00C11754">
              <w:rPr>
                <w:rFonts w:ascii="Times New Roman" w:hAnsi="Times New Roman" w:cs="Times New Roman"/>
                <w:i/>
                <w:color w:val="000000"/>
                <w:sz w:val="24"/>
                <w:szCs w:val="24"/>
              </w:rPr>
              <w:t>postup</w:t>
            </w:r>
            <w:r w:rsidR="001B28E4" w:rsidRPr="00C11754">
              <w:rPr>
                <w:rFonts w:ascii="Times New Roman" w:hAnsi="Times New Roman" w:cs="Times New Roman"/>
                <w:i/>
                <w:color w:val="000000"/>
                <w:sz w:val="24"/>
                <w:szCs w:val="24"/>
              </w:rPr>
              <w:t>ak</w:t>
            </w:r>
            <w:r w:rsidR="00211EE0" w:rsidRPr="00C11754">
              <w:rPr>
                <w:rFonts w:ascii="Times New Roman" w:hAnsi="Times New Roman" w:cs="Times New Roman"/>
                <w:i/>
                <w:color w:val="000000"/>
                <w:sz w:val="24"/>
                <w:szCs w:val="24"/>
              </w:rPr>
              <w:t xml:space="preserve"> </w:t>
            </w:r>
            <w:r w:rsidRPr="00C11754">
              <w:rPr>
                <w:rFonts w:ascii="Times New Roman" w:hAnsi="Times New Roman" w:cs="Times New Roman"/>
                <w:i/>
                <w:color w:val="000000"/>
                <w:sz w:val="24"/>
                <w:szCs w:val="24"/>
              </w:rPr>
              <w:t>dodjele</w:t>
            </w:r>
            <w:r w:rsidR="001B28E4" w:rsidRPr="00C11754">
              <w:rPr>
                <w:rFonts w:ascii="Times New Roman" w:hAnsi="Times New Roman" w:cs="Times New Roman"/>
                <w:i/>
                <w:color w:val="000000"/>
                <w:sz w:val="24"/>
                <w:szCs w:val="24"/>
              </w:rPr>
              <w:t xml:space="preserve"> i sredstva koja se dodjeljuju</w:t>
            </w:r>
            <w:r w:rsidRPr="00C11754">
              <w:rPr>
                <w:rFonts w:ascii="Times New Roman" w:hAnsi="Times New Roman" w:cs="Times New Roman"/>
                <w:i/>
                <w:color w:val="000000"/>
                <w:sz w:val="24"/>
                <w:szCs w:val="24"/>
              </w:rPr>
              <w:t xml:space="preserve">, bez odgode </w:t>
            </w:r>
            <w:r w:rsidR="00211EE0" w:rsidRPr="00C11754">
              <w:rPr>
                <w:rFonts w:ascii="Times New Roman" w:hAnsi="Times New Roman" w:cs="Times New Roman"/>
                <w:i/>
                <w:color w:val="000000"/>
                <w:sz w:val="24"/>
                <w:szCs w:val="24"/>
              </w:rPr>
              <w:t>o tome obavijestiti TOPFD – u protivnom operacija podliježe mogućnosti povrata sredstava</w:t>
            </w:r>
            <w:r w:rsidRPr="00C11754">
              <w:rPr>
                <w:rFonts w:ascii="Times New Roman" w:hAnsi="Times New Roman" w:cs="Times New Roman"/>
                <w:i/>
                <w:color w:val="000000"/>
                <w:sz w:val="24"/>
                <w:szCs w:val="24"/>
              </w:rPr>
              <w:t>.</w:t>
            </w:r>
          </w:p>
        </w:tc>
      </w:tr>
    </w:tbl>
    <w:p w14:paraId="0104E3C4" w14:textId="77777777" w:rsidR="00172E20" w:rsidRPr="00C11754" w:rsidRDefault="00172E20" w:rsidP="007E099D">
      <w:pPr>
        <w:spacing w:after="0"/>
        <w:jc w:val="both"/>
        <w:rPr>
          <w:rFonts w:ascii="Times New Roman" w:hAnsi="Times New Roman" w:cs="Times New Roman"/>
          <w:sz w:val="24"/>
          <w:szCs w:val="24"/>
        </w:rPr>
      </w:pPr>
    </w:p>
    <w:p w14:paraId="0B40D459" w14:textId="383FC211" w:rsidR="008744FB" w:rsidRPr="00C11754" w:rsidRDefault="008744FB" w:rsidP="007E099D">
      <w:pPr>
        <w:spacing w:after="0"/>
        <w:jc w:val="both"/>
        <w:rPr>
          <w:rFonts w:ascii="Times New Roman" w:eastAsia="Times New Roman" w:hAnsi="Times New Roman" w:cs="Times New Roman"/>
          <w:bCs/>
          <w:color w:val="000000"/>
          <w:sz w:val="24"/>
          <w:szCs w:val="24"/>
          <w:u w:val="single"/>
          <w:lang w:eastAsia="hr-HR"/>
        </w:rPr>
      </w:pPr>
      <w:r w:rsidRPr="00C11754">
        <w:rPr>
          <w:rFonts w:ascii="Times New Roman" w:eastAsia="Times New Roman" w:hAnsi="Times New Roman" w:cs="Times New Roman"/>
          <w:i/>
          <w:iCs/>
          <w:sz w:val="24"/>
          <w:szCs w:val="24"/>
          <w:u w:val="single"/>
        </w:rPr>
        <w:t>Faza 4. Sklapanje ugovora</w:t>
      </w:r>
    </w:p>
    <w:p w14:paraId="2E677B20" w14:textId="198356B4" w:rsidR="008744FB" w:rsidRDefault="008744FB"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Postupak dodjele završava sklapanjem ugovora o dodjeli bespovratnih financijskih sredstava (u daljnjem tekstu: ugovor). TOPFD vodi registar ugovora i isti objavljuje na svojim mrežnim stranicama. TOPFD ažurira registar ugovora u roku od 5 radnih dana od sklapanja pojedinog ugovora.</w:t>
      </w:r>
    </w:p>
    <w:p w14:paraId="5EA2005F" w14:textId="77777777" w:rsidR="00B53786" w:rsidRPr="00C11754" w:rsidRDefault="00B53786" w:rsidP="007E099D">
      <w:pPr>
        <w:spacing w:after="0"/>
        <w:jc w:val="both"/>
        <w:rPr>
          <w:rFonts w:ascii="Times New Roman" w:eastAsia="Times New Roman" w:hAnsi="Times New Roman" w:cs="Times New Roman"/>
          <w:bCs/>
          <w:color w:val="000000"/>
          <w:sz w:val="24"/>
          <w:szCs w:val="24"/>
          <w:lang w:eastAsia="hr-HR"/>
        </w:rPr>
      </w:pPr>
    </w:p>
    <w:p w14:paraId="673BBA02" w14:textId="0E694692" w:rsidR="00C47D08" w:rsidRDefault="00223467" w:rsidP="007E099D">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Budući da</w:t>
      </w:r>
      <w:r w:rsidR="009E3CCD" w:rsidRPr="00C11754">
        <w:rPr>
          <w:rFonts w:ascii="Times New Roman" w:eastAsia="Times New Roman" w:hAnsi="Times New Roman" w:cs="Times New Roman"/>
          <w:bCs/>
          <w:color w:val="000000"/>
          <w:sz w:val="24"/>
          <w:szCs w:val="24"/>
          <w:lang w:eastAsia="hr-HR"/>
        </w:rPr>
        <w:t xml:space="preserve"> se putem poziva dodjeljuje (državna) potpora, prijavitelj se mora uskladiti s Programom dodjele državnih potpora za vraćanje u ispravno radno stanje infrastrukture i pogona u energetskom sektoru.</w:t>
      </w:r>
      <w:r>
        <w:rPr>
          <w:rFonts w:ascii="Times New Roman" w:eastAsia="Times New Roman" w:hAnsi="Times New Roman" w:cs="Times New Roman"/>
          <w:bCs/>
          <w:color w:val="000000"/>
          <w:sz w:val="24"/>
          <w:szCs w:val="24"/>
          <w:lang w:eastAsia="hr-HR"/>
        </w:rPr>
        <w:t xml:space="preserve"> Kako</w:t>
      </w:r>
      <w:r w:rsidR="00FE252C">
        <w:rPr>
          <w:rFonts w:ascii="Times New Roman" w:eastAsia="Times New Roman" w:hAnsi="Times New Roman" w:cs="Times New Roman"/>
          <w:bCs/>
          <w:color w:val="000000"/>
          <w:sz w:val="24"/>
          <w:szCs w:val="24"/>
          <w:lang w:eastAsia="hr-HR"/>
        </w:rPr>
        <w:t xml:space="preserve"> se putem poziva dodjeljuje (državna</w:t>
      </w:r>
      <w:r w:rsidR="00025107">
        <w:rPr>
          <w:rFonts w:ascii="Times New Roman" w:eastAsia="Times New Roman" w:hAnsi="Times New Roman" w:cs="Times New Roman"/>
          <w:bCs/>
          <w:color w:val="000000"/>
          <w:sz w:val="24"/>
          <w:szCs w:val="24"/>
          <w:lang w:eastAsia="hr-HR"/>
        </w:rPr>
        <w:t>) potpora, smatra se da je sklapanjem ugovora prijavitelj stekao zakonsko pravo na potporu</w:t>
      </w:r>
      <w:r>
        <w:rPr>
          <w:rFonts w:ascii="Times New Roman" w:eastAsia="Times New Roman" w:hAnsi="Times New Roman" w:cs="Times New Roman"/>
          <w:bCs/>
          <w:color w:val="000000"/>
          <w:sz w:val="24"/>
          <w:szCs w:val="24"/>
          <w:lang w:eastAsia="hr-HR"/>
        </w:rPr>
        <w:t>.</w:t>
      </w:r>
    </w:p>
    <w:p w14:paraId="25C04208" w14:textId="77777777" w:rsidR="00B53786" w:rsidRPr="00C11754" w:rsidRDefault="00B53786" w:rsidP="007E099D">
      <w:pPr>
        <w:spacing w:after="0"/>
        <w:jc w:val="both"/>
        <w:rPr>
          <w:rFonts w:ascii="Times New Roman" w:eastAsia="Times New Roman" w:hAnsi="Times New Roman" w:cs="Times New Roman"/>
          <w:bCs/>
          <w:color w:val="000000"/>
          <w:sz w:val="24"/>
          <w:szCs w:val="24"/>
          <w:lang w:eastAsia="hr-HR"/>
        </w:rPr>
      </w:pPr>
    </w:p>
    <w:p w14:paraId="1C3104C9" w14:textId="44152BCB" w:rsidR="008744FB" w:rsidRDefault="008744FB" w:rsidP="007E099D">
      <w:pPr>
        <w:pStyle w:val="Bezproreda"/>
        <w:spacing w:line="276" w:lineRule="auto"/>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Prijavitelj je obvezan ugovor sklopiti u roku 5 dana od dana primitka poziva na sklapanje ugovora, u suprotnom smatra se da je od sklapanja ugovora odustao.</w:t>
      </w:r>
    </w:p>
    <w:p w14:paraId="7B3DD599" w14:textId="77777777" w:rsidR="00B53786" w:rsidRPr="00C11754" w:rsidRDefault="00B53786" w:rsidP="007E099D">
      <w:pPr>
        <w:pStyle w:val="Bezproreda"/>
        <w:spacing w:line="276" w:lineRule="auto"/>
        <w:jc w:val="both"/>
        <w:rPr>
          <w:rFonts w:ascii="Times New Roman" w:eastAsia="Times New Roman" w:hAnsi="Times New Roman" w:cs="Times New Roman"/>
          <w:bCs/>
          <w:color w:val="000000"/>
          <w:sz w:val="24"/>
          <w:szCs w:val="24"/>
          <w:lang w:eastAsia="hr-HR"/>
        </w:rPr>
      </w:pPr>
    </w:p>
    <w:p w14:paraId="2AE6F4D6" w14:textId="1023ECA1" w:rsidR="00042962" w:rsidRDefault="008744FB"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hAnsi="Times New Roman" w:cs="Times New Roman"/>
          <w:bCs/>
          <w:color w:val="000000"/>
          <w:sz w:val="24"/>
          <w:szCs w:val="24"/>
        </w:rPr>
        <w:t xml:space="preserve">Ugovor se sklapa prema predlošku iz </w:t>
      </w:r>
      <w:r w:rsidRPr="00C11754">
        <w:rPr>
          <w:rFonts w:ascii="Times New Roman" w:hAnsi="Times New Roman" w:cs="Times New Roman"/>
          <w:b/>
          <w:color w:val="000000"/>
          <w:sz w:val="24"/>
          <w:szCs w:val="24"/>
        </w:rPr>
        <w:t xml:space="preserve">Priloga </w:t>
      </w:r>
      <w:r w:rsidR="00A572A1" w:rsidRPr="00C11754">
        <w:rPr>
          <w:rFonts w:ascii="Times New Roman" w:hAnsi="Times New Roman" w:cs="Times New Roman"/>
          <w:b/>
          <w:color w:val="000000"/>
          <w:sz w:val="24"/>
          <w:szCs w:val="24"/>
        </w:rPr>
        <w:t xml:space="preserve">1 </w:t>
      </w:r>
      <w:r w:rsidR="00BD6552" w:rsidRPr="00C11754">
        <w:rPr>
          <w:rFonts w:ascii="Times New Roman" w:hAnsi="Times New Roman" w:cs="Times New Roman"/>
          <w:b/>
          <w:color w:val="000000"/>
          <w:sz w:val="24"/>
          <w:szCs w:val="24"/>
        </w:rPr>
        <w:t>ovih Uputa</w:t>
      </w:r>
      <w:r w:rsidRPr="00C11754">
        <w:rPr>
          <w:rFonts w:ascii="Times New Roman" w:hAnsi="Times New Roman" w:cs="Times New Roman"/>
          <w:b/>
          <w:color w:val="000000"/>
          <w:sz w:val="24"/>
          <w:szCs w:val="24"/>
        </w:rPr>
        <w:t xml:space="preserve">, koji </w:t>
      </w:r>
      <w:r w:rsidR="0024770A" w:rsidRPr="00C11754">
        <w:rPr>
          <w:rFonts w:ascii="Times New Roman" w:hAnsi="Times New Roman" w:cs="Times New Roman"/>
          <w:b/>
          <w:color w:val="000000"/>
          <w:sz w:val="24"/>
          <w:szCs w:val="24"/>
        </w:rPr>
        <w:t xml:space="preserve">se </w:t>
      </w:r>
      <w:r w:rsidRPr="00C11754">
        <w:rPr>
          <w:rFonts w:ascii="Times New Roman" w:hAnsi="Times New Roman" w:cs="Times New Roman"/>
          <w:b/>
          <w:color w:val="000000"/>
          <w:sz w:val="24"/>
          <w:szCs w:val="24"/>
        </w:rPr>
        <w:t>dopunj</w:t>
      </w:r>
      <w:r w:rsidR="0024770A" w:rsidRPr="00C11754">
        <w:rPr>
          <w:rFonts w:ascii="Times New Roman" w:hAnsi="Times New Roman" w:cs="Times New Roman"/>
          <w:b/>
          <w:color w:val="000000"/>
          <w:sz w:val="24"/>
          <w:szCs w:val="24"/>
        </w:rPr>
        <w:t>ava</w:t>
      </w:r>
      <w:r w:rsidRPr="00C11754">
        <w:rPr>
          <w:rFonts w:ascii="Times New Roman" w:hAnsi="Times New Roman" w:cs="Times New Roman"/>
          <w:b/>
          <w:color w:val="000000"/>
          <w:sz w:val="24"/>
          <w:szCs w:val="24"/>
        </w:rPr>
        <w:t xml:space="preserve"> prema specifičnim zahtjevima </w:t>
      </w:r>
      <w:r w:rsidR="00A572A1" w:rsidRPr="00C11754">
        <w:rPr>
          <w:rFonts w:ascii="Times New Roman" w:hAnsi="Times New Roman" w:cs="Times New Roman"/>
          <w:b/>
          <w:color w:val="000000"/>
          <w:sz w:val="24"/>
          <w:szCs w:val="24"/>
        </w:rPr>
        <w:t>P</w:t>
      </w:r>
      <w:r w:rsidRPr="00C11754">
        <w:rPr>
          <w:rFonts w:ascii="Times New Roman" w:hAnsi="Times New Roman" w:cs="Times New Roman"/>
          <w:b/>
          <w:color w:val="000000"/>
          <w:sz w:val="24"/>
          <w:szCs w:val="24"/>
        </w:rPr>
        <w:t xml:space="preserve">oziva i prilozima. </w:t>
      </w:r>
      <w:r w:rsidRPr="00C11754">
        <w:rPr>
          <w:rFonts w:ascii="Times New Roman" w:hAnsi="Times New Roman" w:cs="Times New Roman"/>
          <w:bCs/>
          <w:color w:val="000000"/>
          <w:sz w:val="24"/>
          <w:szCs w:val="24"/>
        </w:rPr>
        <w:t>Ugovor priprema TOPFD.</w:t>
      </w:r>
      <w:r w:rsidR="00DE6917" w:rsidRPr="00C11754">
        <w:rPr>
          <w:rFonts w:ascii="Times New Roman" w:hAnsi="Times New Roman" w:cs="Times New Roman"/>
          <w:bCs/>
          <w:color w:val="000000"/>
          <w:sz w:val="24"/>
          <w:szCs w:val="24"/>
        </w:rPr>
        <w:t xml:space="preserve"> </w:t>
      </w:r>
      <w:r w:rsidR="00DE6917" w:rsidRPr="00C11754">
        <w:rPr>
          <w:rFonts w:ascii="Times New Roman" w:hAnsi="Times New Roman" w:cs="Times New Roman"/>
          <w:color w:val="000000"/>
          <w:sz w:val="24"/>
          <w:szCs w:val="24"/>
        </w:rPr>
        <w:t>Predmetni ugovor</w:t>
      </w:r>
      <w:r w:rsidR="00DE6917" w:rsidRPr="00C11754">
        <w:rPr>
          <w:rFonts w:ascii="Times New Roman" w:hAnsi="Times New Roman" w:cs="Times New Roman"/>
          <w:b/>
          <w:color w:val="000000"/>
          <w:sz w:val="24"/>
          <w:szCs w:val="24"/>
        </w:rPr>
        <w:t xml:space="preserve"> </w:t>
      </w:r>
      <w:r w:rsidR="00DE6917" w:rsidRPr="00C11754">
        <w:rPr>
          <w:rFonts w:ascii="Times New Roman" w:eastAsia="Times New Roman" w:hAnsi="Times New Roman" w:cs="Times New Roman"/>
          <w:bCs/>
          <w:color w:val="000000"/>
          <w:sz w:val="24"/>
          <w:szCs w:val="24"/>
          <w:lang w:eastAsia="hr-HR"/>
        </w:rPr>
        <w:t>sklapaju TOPFD i uspješni prijavitelj.</w:t>
      </w:r>
    </w:p>
    <w:p w14:paraId="4D399223" w14:textId="77777777" w:rsidR="00B53786" w:rsidRPr="00C11754" w:rsidRDefault="00B53786" w:rsidP="007E099D">
      <w:pPr>
        <w:spacing w:after="0"/>
        <w:jc w:val="both"/>
        <w:rPr>
          <w:rFonts w:ascii="Times New Roman" w:eastAsia="Times New Roman" w:hAnsi="Times New Roman" w:cs="Times New Roman"/>
          <w:bCs/>
          <w:color w:val="000000"/>
          <w:sz w:val="24"/>
          <w:szCs w:val="24"/>
          <w:lang w:eastAsia="hr-HR"/>
        </w:rPr>
      </w:pPr>
    </w:p>
    <w:p w14:paraId="013070FD" w14:textId="646D06C6" w:rsidR="00BD6552" w:rsidRPr="00C11754" w:rsidRDefault="00BD6552" w:rsidP="007E099D">
      <w:pPr>
        <w:spacing w:after="0"/>
        <w:jc w:val="both"/>
        <w:rPr>
          <w:rFonts w:ascii="Times New Roman" w:eastAsia="Times New Roman" w:hAnsi="Times New Roman" w:cs="Times New Roman"/>
          <w:i/>
          <w:iCs/>
          <w:color w:val="000000"/>
          <w:sz w:val="24"/>
          <w:szCs w:val="24"/>
          <w:lang w:eastAsia="hr-HR"/>
        </w:rPr>
      </w:pPr>
      <w:bookmarkStart w:id="74" w:name="_ODREDBE_KOJE_SE"/>
      <w:bookmarkStart w:id="75" w:name="_Toc62707113"/>
      <w:bookmarkStart w:id="76" w:name="_Toc62661705"/>
      <w:bookmarkStart w:id="77" w:name="_Toc62661423"/>
      <w:bookmarkStart w:id="78" w:name="_Toc62117974"/>
      <w:bookmarkEnd w:id="74"/>
      <w:r w:rsidRPr="00C11754">
        <w:rPr>
          <w:rFonts w:ascii="Times New Roman" w:eastAsia="Times New Roman" w:hAnsi="Times New Roman" w:cs="Times New Roman"/>
          <w:i/>
          <w:iCs/>
          <w:color w:val="000000"/>
          <w:sz w:val="24"/>
          <w:szCs w:val="24"/>
          <w:lang w:eastAsia="hr-HR"/>
        </w:rPr>
        <w:t>Povlačenje projektnog prijedloga</w:t>
      </w:r>
      <w:bookmarkEnd w:id="75"/>
      <w:bookmarkEnd w:id="76"/>
      <w:bookmarkEnd w:id="77"/>
      <w:bookmarkEnd w:id="78"/>
    </w:p>
    <w:p w14:paraId="0DFE5F96" w14:textId="7E178C19" w:rsidR="006F055F" w:rsidRPr="00C11754" w:rsidRDefault="00BD6552" w:rsidP="007E099D">
      <w:pPr>
        <w:spacing w:after="0"/>
        <w:jc w:val="both"/>
        <w:rPr>
          <w:rFonts w:ascii="Times New Roman" w:eastAsia="Times New Roman" w:hAnsi="Times New Roman" w:cs="Times New Roman"/>
          <w:bCs/>
          <w:color w:val="000000"/>
          <w:sz w:val="24"/>
          <w:szCs w:val="24"/>
          <w:lang w:eastAsia="hr-HR"/>
        </w:rPr>
      </w:pPr>
      <w:r w:rsidRPr="00C11754">
        <w:rPr>
          <w:rFonts w:ascii="Times New Roman" w:eastAsia="Times New Roman" w:hAnsi="Times New Roman" w:cs="Times New Roman"/>
          <w:bCs/>
          <w:color w:val="000000"/>
          <w:sz w:val="24"/>
          <w:szCs w:val="24"/>
          <w:lang w:eastAsia="hr-HR"/>
        </w:rPr>
        <w:t xml:space="preserve">Do trenutka potpisivanja ugovora o dodjeli bespovratnih financijskih sredstava, prijavitelj pisanom obaviješću </w:t>
      </w:r>
      <w:r w:rsidR="0024770A" w:rsidRPr="00C11754">
        <w:rPr>
          <w:rFonts w:ascii="Times New Roman" w:eastAsia="Times New Roman" w:hAnsi="Times New Roman" w:cs="Times New Roman"/>
          <w:sz w:val="24"/>
          <w:szCs w:val="24"/>
        </w:rPr>
        <w:t xml:space="preserve">upućenoj nadležnom TOPFD-u </w:t>
      </w:r>
      <w:r w:rsidRPr="00C11754">
        <w:rPr>
          <w:rFonts w:ascii="Times New Roman" w:eastAsia="Times New Roman" w:hAnsi="Times New Roman" w:cs="Times New Roman"/>
          <w:bCs/>
          <w:color w:val="000000"/>
          <w:sz w:val="24"/>
          <w:szCs w:val="24"/>
          <w:lang w:eastAsia="hr-HR"/>
        </w:rPr>
        <w:t>može povući svoj projektni prijedlog iz postupka dodjele</w:t>
      </w:r>
      <w:r w:rsidR="00A572A1" w:rsidRPr="00C11754">
        <w:rPr>
          <w:rFonts w:ascii="Times New Roman" w:eastAsia="Times New Roman" w:hAnsi="Times New Roman" w:cs="Times New Roman"/>
          <w:bCs/>
          <w:color w:val="000000"/>
          <w:sz w:val="24"/>
          <w:szCs w:val="24"/>
          <w:lang w:eastAsia="hr-HR"/>
        </w:rPr>
        <w:t>.</w:t>
      </w:r>
    </w:p>
    <w:p w14:paraId="42BE5A4E" w14:textId="7B9DAD55" w:rsidR="00DE6917" w:rsidRPr="00C11754" w:rsidRDefault="00DE6917" w:rsidP="007E099D">
      <w:pPr>
        <w:spacing w:after="0"/>
        <w:jc w:val="both"/>
        <w:rPr>
          <w:rFonts w:ascii="Times New Roman" w:eastAsia="Times New Roman" w:hAnsi="Times New Roman" w:cs="Times New Roman"/>
          <w:bCs/>
          <w:color w:val="000000"/>
          <w:sz w:val="24"/>
          <w:szCs w:val="24"/>
          <w:lang w:eastAsia="hr-HR"/>
        </w:rPr>
      </w:pPr>
    </w:p>
    <w:p w14:paraId="6878AB3C" w14:textId="3EE17564" w:rsidR="001B28E4" w:rsidRPr="00C11754" w:rsidRDefault="00E0313A" w:rsidP="007E099D">
      <w:pPr>
        <w:pStyle w:val="Naslov2"/>
        <w:spacing w:before="0" w:after="0"/>
      </w:pPr>
      <w:bookmarkStart w:id="79" w:name="_Toc70421984"/>
      <w:r w:rsidRPr="00C11754">
        <w:t xml:space="preserve">4.3. </w:t>
      </w:r>
      <w:r w:rsidR="00984905" w:rsidRPr="00C11754">
        <w:t>Prigovor</w:t>
      </w:r>
      <w:bookmarkEnd w:id="79"/>
      <w:r w:rsidR="00964875" w:rsidRPr="00C11754">
        <w:tab/>
      </w:r>
    </w:p>
    <w:p w14:paraId="0DD9AD04" w14:textId="4DBA8869" w:rsidR="00BD6552" w:rsidRDefault="00BD6552" w:rsidP="007E099D">
      <w:pPr>
        <w:spacing w:after="0"/>
        <w:jc w:val="both"/>
        <w:rPr>
          <w:rFonts w:ascii="Times New Roman" w:hAnsi="Times New Roman" w:cs="Times New Roman"/>
          <w:color w:val="000000"/>
          <w:sz w:val="24"/>
          <w:szCs w:val="24"/>
        </w:rPr>
      </w:pPr>
      <w:r w:rsidRPr="00C11754">
        <w:rPr>
          <w:rFonts w:ascii="Times New Roman" w:eastAsia="Calibri" w:hAnsi="Times New Roman" w:cs="Times New Roman"/>
          <w:sz w:val="24"/>
          <w:szCs w:val="24"/>
        </w:rPr>
        <w:t>Prigovor vezan uz postupak dodjele podnosi se NKT-u, a može se podnijeti osobno, poslati poštom,</w:t>
      </w:r>
      <w:r w:rsidRPr="00C11754">
        <w:rPr>
          <w:rFonts w:ascii="Times New Roman" w:hAnsi="Times New Roman" w:cs="Times New Roman"/>
          <w:color w:val="000000"/>
          <w:sz w:val="24"/>
          <w:szCs w:val="24"/>
        </w:rPr>
        <w:t xml:space="preserve"> dostaviti u obliku elektroničke isprave izrađene sukladno zakonu ili usmeno izjaviti na zapisnik u roku od 15 od dana primitka obavijesti o statusu projektnog prijedloga u pojedinoj fazi postupka, </w:t>
      </w:r>
      <w:r w:rsidRPr="00C11754">
        <w:rPr>
          <w:rFonts w:ascii="Times New Roman" w:eastAsia="Calibri" w:hAnsi="Times New Roman" w:cs="Times New Roman"/>
          <w:sz w:val="24"/>
          <w:szCs w:val="24"/>
        </w:rPr>
        <w:t>na adresu: Ministarstvo prostornoga uređenja, graditeljstva i državne imovine na adresu: Ulica Republike Austrije 20, 10000 Zagreb.</w:t>
      </w:r>
      <w:r w:rsidRPr="00C11754">
        <w:rPr>
          <w:rFonts w:ascii="Times New Roman" w:hAnsi="Times New Roman" w:cs="Times New Roman"/>
          <w:color w:val="000000"/>
          <w:sz w:val="24"/>
          <w:szCs w:val="24"/>
        </w:rPr>
        <w:t xml:space="preserve"> Prigovor u obliku elektroničke isprave može se podnijet na adresu elektroničke pošte </w:t>
      </w:r>
      <w:hyperlink r:id="rId23" w:history="1">
        <w:r w:rsidRPr="00C11754">
          <w:rPr>
            <w:rStyle w:val="Hiperveza"/>
            <w:rFonts w:ascii="Times New Roman" w:hAnsi="Times New Roman" w:cs="Times New Roman"/>
            <w:sz w:val="24"/>
            <w:szCs w:val="24"/>
          </w:rPr>
          <w:t>fseu-prigovor-dodjela@mpgi.hr</w:t>
        </w:r>
      </w:hyperlink>
      <w:r w:rsidRPr="00C11754">
        <w:rPr>
          <w:rFonts w:ascii="Times New Roman" w:hAnsi="Times New Roman" w:cs="Times New Roman"/>
          <w:color w:val="000000"/>
          <w:sz w:val="24"/>
          <w:szCs w:val="24"/>
        </w:rPr>
        <w:t xml:space="preserve">. </w:t>
      </w:r>
    </w:p>
    <w:p w14:paraId="0810070E" w14:textId="77777777" w:rsidR="00B53786" w:rsidRPr="00C11754" w:rsidRDefault="00B53786" w:rsidP="007E099D">
      <w:pPr>
        <w:spacing w:after="0"/>
        <w:jc w:val="both"/>
        <w:rPr>
          <w:rFonts w:ascii="Times New Roman" w:hAnsi="Times New Roman" w:cs="Times New Roman"/>
          <w:color w:val="000000"/>
          <w:sz w:val="24"/>
          <w:szCs w:val="24"/>
        </w:rPr>
      </w:pPr>
    </w:p>
    <w:p w14:paraId="6A647C51" w14:textId="0E10FF50" w:rsidR="00BD6552"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Prigovor mora biti razumljiv i sadržavati sve što je potrebno da bi se po njemu moglo postupiti, osobito naziv tijela kojem se upućuje, naznaku obavijesti/odluke na koju se podnosi, naziv / ime i prezime te adresu prijavitelja, ime i prezime te adresu osobe ovlaštene za zastupanje ako je prijavitelj ima, naziv i referentni broj poziva, razloge prigovora, potpis prijavitelja ili osobe ovlaštene za zastupanje.</w:t>
      </w:r>
    </w:p>
    <w:p w14:paraId="3D1F6299" w14:textId="77777777" w:rsidR="00B53786" w:rsidRPr="00C11754" w:rsidRDefault="00B53786" w:rsidP="007E099D">
      <w:pPr>
        <w:spacing w:after="0"/>
        <w:jc w:val="both"/>
        <w:rPr>
          <w:rFonts w:ascii="Times New Roman" w:hAnsi="Times New Roman" w:cs="Times New Roman"/>
          <w:color w:val="000000"/>
          <w:sz w:val="24"/>
          <w:szCs w:val="24"/>
        </w:rPr>
      </w:pPr>
    </w:p>
    <w:p w14:paraId="2C020C57" w14:textId="689C9099" w:rsidR="00BD6552"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lastRenderedPageBreak/>
        <w:t>Prigovoru mora biti priložena punomoć osobe ovlaštene za zastupanje ako je prijavitelj ima i dokumentacija kojom dokazuje navode iznijete u prigovoru.</w:t>
      </w:r>
    </w:p>
    <w:p w14:paraId="596424D5" w14:textId="77777777" w:rsidR="00B53786" w:rsidRPr="00C11754" w:rsidRDefault="00B53786" w:rsidP="007E099D">
      <w:pPr>
        <w:spacing w:after="0"/>
        <w:jc w:val="both"/>
        <w:rPr>
          <w:rFonts w:ascii="Times New Roman" w:hAnsi="Times New Roman" w:cs="Times New Roman"/>
          <w:color w:val="000000"/>
          <w:sz w:val="24"/>
          <w:szCs w:val="24"/>
        </w:rPr>
      </w:pPr>
    </w:p>
    <w:p w14:paraId="65A02212" w14:textId="77777777" w:rsidR="00BD6552" w:rsidRPr="00C11754"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Kad prigovor sadržava kakav nedostatak koji onemogućava postupanje po prigovoru, odnosno ako je nerazumljiv ili nepotpun, prijavitelja će se na to upozoriti i odredit će se rok u kojem je dužan otkloniti nedostatak, uz upozorenje na posljedice ako to ne učini. Ako se nedostaci ne otklone u zadanom roku, prigovor se neće uzeti u razmatranje, već će se rješenjem odbaciti. </w:t>
      </w:r>
    </w:p>
    <w:p w14:paraId="23B9623E" w14:textId="0F80F12F" w:rsidR="00BD6552"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O prigovoru odlučuje čelnik NKT-a rješenjem na temelju prijedloga TOPFD, u roku 30 radnih dana od dana zaprimanja prigovora. </w:t>
      </w:r>
    </w:p>
    <w:p w14:paraId="60B163FA" w14:textId="77777777" w:rsidR="00B53786" w:rsidRPr="00C11754" w:rsidRDefault="00B53786" w:rsidP="007E099D">
      <w:pPr>
        <w:spacing w:after="0"/>
        <w:jc w:val="both"/>
        <w:rPr>
          <w:rFonts w:ascii="Times New Roman" w:hAnsi="Times New Roman" w:cs="Times New Roman"/>
          <w:color w:val="000000"/>
          <w:sz w:val="24"/>
          <w:szCs w:val="24"/>
        </w:rPr>
      </w:pPr>
    </w:p>
    <w:p w14:paraId="19FAB958" w14:textId="78A89DEF" w:rsidR="00BD6552"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Rješenje čelnika NKT-a kojim je odlučeno o prigovoru dostavlja se podnositelju prigovora (prijavitelju), TOPFD-u koji je sudjelovao u provođenju faze postupka na koji se prigovor odnosi, kao i svim nadležnim TOPFD-ima u okviru konkretnog poziva.</w:t>
      </w:r>
    </w:p>
    <w:p w14:paraId="77BFC558" w14:textId="77777777" w:rsidR="00B53786" w:rsidRPr="00C11754" w:rsidRDefault="00B53786" w:rsidP="007E099D">
      <w:pPr>
        <w:spacing w:after="0"/>
        <w:jc w:val="both"/>
        <w:rPr>
          <w:rFonts w:ascii="Times New Roman" w:hAnsi="Times New Roman" w:cs="Times New Roman"/>
          <w:color w:val="000000"/>
          <w:sz w:val="24"/>
          <w:szCs w:val="24"/>
        </w:rPr>
      </w:pPr>
    </w:p>
    <w:p w14:paraId="42A5301F" w14:textId="77777777" w:rsidR="00BD6552" w:rsidRPr="00C11754" w:rsidRDefault="00BD6552"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14:paraId="5BC1E65F" w14:textId="78021EB4" w:rsidR="00EF3909" w:rsidRDefault="00EF3909" w:rsidP="007E099D">
      <w:pPr>
        <w:spacing w:after="0"/>
        <w:jc w:val="both"/>
        <w:rPr>
          <w:rFonts w:ascii="Times New Roman" w:eastAsia="Calibri" w:hAnsi="Times New Roman" w:cs="Times New Roman"/>
          <w:sz w:val="24"/>
          <w:szCs w:val="24"/>
        </w:rPr>
      </w:pPr>
    </w:p>
    <w:p w14:paraId="0460E870" w14:textId="77777777" w:rsidR="00EF3909" w:rsidRPr="00C11754" w:rsidRDefault="00EF3909" w:rsidP="007E099D">
      <w:pPr>
        <w:spacing w:after="0"/>
        <w:jc w:val="both"/>
        <w:rPr>
          <w:rFonts w:ascii="Times New Roman" w:eastAsia="Calibri" w:hAnsi="Times New Roman" w:cs="Times New Roman"/>
          <w:sz w:val="24"/>
          <w:szCs w:val="24"/>
        </w:rPr>
      </w:pPr>
    </w:p>
    <w:p w14:paraId="5B32D899" w14:textId="7CA64974" w:rsidR="00CF77B5" w:rsidRPr="00C11754" w:rsidRDefault="00CF77B5" w:rsidP="007E099D">
      <w:pPr>
        <w:pStyle w:val="Naslov1"/>
        <w:numPr>
          <w:ilvl w:val="0"/>
          <w:numId w:val="10"/>
        </w:numPr>
      </w:pPr>
      <w:bookmarkStart w:id="80" w:name="_Toc70421985"/>
      <w:r w:rsidRPr="00C11754">
        <w:t xml:space="preserve">ODREDBE KOJE SE ODNOSE NA PROVEDBU </w:t>
      </w:r>
      <w:r w:rsidR="00CB26FB" w:rsidRPr="00C11754">
        <w:t>OPERACIJA</w:t>
      </w:r>
      <w:bookmarkEnd w:id="80"/>
    </w:p>
    <w:p w14:paraId="04A9F2EB" w14:textId="17596EDA" w:rsidR="00CF77B5" w:rsidRPr="00C11754" w:rsidRDefault="006E3435" w:rsidP="007E099D">
      <w:pPr>
        <w:pStyle w:val="Naslov2"/>
        <w:spacing w:before="0" w:after="0"/>
      </w:pPr>
      <w:r w:rsidRPr="00C11754">
        <w:tab/>
      </w:r>
      <w:bookmarkStart w:id="81" w:name="_Toc70421986"/>
      <w:r w:rsidRPr="00C11754">
        <w:t xml:space="preserve">5.1. </w:t>
      </w:r>
      <w:r w:rsidR="00CF77B5" w:rsidRPr="00C11754">
        <w:t>Razdoblje provedbe operacije</w:t>
      </w:r>
      <w:bookmarkEnd w:id="81"/>
    </w:p>
    <w:p w14:paraId="06D8E0C4" w14:textId="1F9C1FB4" w:rsidR="00CF77B5" w:rsidRDefault="00CF77B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Pod razdobljem provedbe operacije podrazumijeva se datum početka i predviđenog završetka provedbe</w:t>
      </w:r>
      <w:r w:rsidRPr="00C11754">
        <w:rPr>
          <w:rFonts w:ascii="Times New Roman" w:hAnsi="Times New Roman" w:cs="Times New Roman"/>
          <w:i/>
          <w:sz w:val="24"/>
          <w:szCs w:val="24"/>
        </w:rPr>
        <w:t>.</w:t>
      </w:r>
      <w:r w:rsidRPr="00C11754">
        <w:rPr>
          <w:rFonts w:ascii="Times New Roman" w:hAnsi="Times New Roman" w:cs="Times New Roman"/>
          <w:sz w:val="24"/>
          <w:szCs w:val="24"/>
        </w:rPr>
        <w:t xml:space="preserve"> Definira se u ugovoru o dodjeli bespovratnih financijskih sredstava.</w:t>
      </w:r>
    </w:p>
    <w:p w14:paraId="43790D03" w14:textId="77777777" w:rsidR="00B53786" w:rsidRPr="00C11754" w:rsidRDefault="00B53786" w:rsidP="007E099D">
      <w:pPr>
        <w:pStyle w:val="Bezproreda"/>
        <w:spacing w:line="276" w:lineRule="auto"/>
        <w:jc w:val="both"/>
        <w:rPr>
          <w:rFonts w:ascii="Times New Roman" w:hAnsi="Times New Roman" w:cs="Times New Roman"/>
          <w:sz w:val="24"/>
          <w:szCs w:val="24"/>
        </w:rPr>
      </w:pPr>
    </w:p>
    <w:p w14:paraId="2C69EC06" w14:textId="7CF31B37" w:rsidR="00CF77B5" w:rsidRPr="00C11754" w:rsidRDefault="00BD655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b/>
          <w:sz w:val="24"/>
          <w:szCs w:val="24"/>
        </w:rPr>
        <w:t xml:space="preserve">Provedba </w:t>
      </w:r>
      <w:r w:rsidR="00CB26FB" w:rsidRPr="00C11754">
        <w:rPr>
          <w:rFonts w:ascii="Times New Roman" w:hAnsi="Times New Roman" w:cs="Times New Roman"/>
          <w:b/>
          <w:sz w:val="24"/>
          <w:szCs w:val="24"/>
        </w:rPr>
        <w:t xml:space="preserve">operacije </w:t>
      </w:r>
      <w:r w:rsidRPr="00C11754">
        <w:rPr>
          <w:rFonts w:ascii="Times New Roman" w:hAnsi="Times New Roman" w:cs="Times New Roman"/>
          <w:b/>
          <w:sz w:val="24"/>
          <w:szCs w:val="24"/>
        </w:rPr>
        <w:t>smije započeti najranije 22. ožujka 2020. godine, a mora se dovršiti do 1. svibnja 2022. godine</w:t>
      </w:r>
      <w:r w:rsidRPr="00C11754">
        <w:rPr>
          <w:rFonts w:ascii="Times New Roman" w:hAnsi="Times New Roman" w:cs="Times New Roman"/>
          <w:sz w:val="24"/>
          <w:szCs w:val="24"/>
        </w:rPr>
        <w:t>, s mogućnošću produljenja najkasnije do 17. lipnja 2022. godine u opravdanim slučajevima ako tako nadležan TOPFD odluči. Ukoliko provedba projekata traje dulje od navedenog roka, troškovi će se financirati iz vlastitih sredstava</w:t>
      </w:r>
      <w:r w:rsidR="00D2430F" w:rsidRPr="00C11754">
        <w:rPr>
          <w:rFonts w:ascii="Times New Roman" w:hAnsi="Times New Roman" w:cs="Times New Roman"/>
          <w:sz w:val="24"/>
          <w:szCs w:val="24"/>
        </w:rPr>
        <w:t xml:space="preserve"> prijavitelja ili drugih izvora</w:t>
      </w:r>
      <w:r w:rsidR="00E040E7" w:rsidRPr="00C11754">
        <w:rPr>
          <w:rFonts w:ascii="Times New Roman" w:hAnsi="Times New Roman" w:cs="Times New Roman"/>
          <w:sz w:val="24"/>
          <w:szCs w:val="24"/>
        </w:rPr>
        <w:t>.</w:t>
      </w:r>
    </w:p>
    <w:p w14:paraId="156809BD" w14:textId="6F4161B9" w:rsidR="009D4F19" w:rsidRDefault="009D4F19" w:rsidP="007E099D">
      <w:pPr>
        <w:pStyle w:val="Bezproreda"/>
        <w:spacing w:line="276" w:lineRule="auto"/>
        <w:jc w:val="both"/>
        <w:rPr>
          <w:rFonts w:ascii="Times New Roman" w:hAnsi="Times New Roman" w:cs="Times New Roman"/>
          <w:sz w:val="24"/>
          <w:szCs w:val="24"/>
        </w:rPr>
      </w:pPr>
    </w:p>
    <w:p w14:paraId="6FC0B73F" w14:textId="45018E36" w:rsidR="00D67742" w:rsidRPr="00C11754" w:rsidRDefault="00D67742" w:rsidP="007E099D">
      <w:pPr>
        <w:pStyle w:val="Naslov2"/>
        <w:spacing w:before="0" w:after="0"/>
      </w:pPr>
      <w:r w:rsidRPr="00C11754">
        <w:tab/>
      </w:r>
      <w:bookmarkStart w:id="82" w:name="_Toc70421987"/>
      <w:r w:rsidRPr="00C11754">
        <w:t>5.2. Nabava</w:t>
      </w:r>
      <w:bookmarkEnd w:id="82"/>
    </w:p>
    <w:p w14:paraId="3B5D75D0" w14:textId="7C7BF2A8" w:rsidR="00BD6552" w:rsidRDefault="00BD6552" w:rsidP="007E099D">
      <w:pPr>
        <w:pStyle w:val="Bezproreda"/>
        <w:spacing w:line="276" w:lineRule="auto"/>
        <w:jc w:val="both"/>
        <w:rPr>
          <w:rFonts w:ascii="Times New Roman" w:hAnsi="Times New Roman" w:cs="Times New Roman"/>
          <w:i/>
          <w:sz w:val="24"/>
          <w:szCs w:val="24"/>
        </w:rPr>
      </w:pPr>
      <w:r w:rsidRPr="00C11754">
        <w:rPr>
          <w:rFonts w:ascii="Times New Roman" w:hAnsi="Times New Roman" w:cs="Times New Roman"/>
          <w:sz w:val="24"/>
          <w:szCs w:val="24"/>
        </w:rPr>
        <w:t xml:space="preserve">Kod podnošenja projektnog prijedloga i tijekom provedbe projekta prijavitelj/korisnik se mora pridržavati postupaka nabave utvrđenih u dokumentaciji Poziva te u </w:t>
      </w:r>
      <w:r w:rsidRPr="00C11754">
        <w:rPr>
          <w:rFonts w:ascii="Times New Roman" w:hAnsi="Times New Roman" w:cs="Times New Roman"/>
          <w:i/>
          <w:sz w:val="24"/>
          <w:szCs w:val="24"/>
        </w:rPr>
        <w:t>Ugovoru (Prilog 1.)</w:t>
      </w:r>
      <w:r w:rsidRPr="00C11754">
        <w:rPr>
          <w:rFonts w:ascii="Times New Roman" w:hAnsi="Times New Roman" w:cs="Times New Roman"/>
          <w:sz w:val="24"/>
          <w:szCs w:val="24"/>
        </w:rPr>
        <w:t xml:space="preserve"> i </w:t>
      </w:r>
      <w:r w:rsidRPr="00C11754">
        <w:rPr>
          <w:rFonts w:ascii="Times New Roman" w:hAnsi="Times New Roman" w:cs="Times New Roman"/>
          <w:i/>
          <w:sz w:val="24"/>
          <w:szCs w:val="24"/>
        </w:rPr>
        <w:t xml:space="preserve">Općim uvjetima Ugovora (Prilog </w:t>
      </w:r>
      <w:r w:rsidRPr="00C11754">
        <w:rPr>
          <w:rFonts w:ascii="Times New Roman" w:hAnsi="Times New Roman" w:cs="Times New Roman"/>
          <w:sz w:val="24"/>
          <w:szCs w:val="24"/>
        </w:rPr>
        <w:t>2</w:t>
      </w:r>
      <w:r w:rsidRPr="00C11754">
        <w:rPr>
          <w:rFonts w:ascii="Times New Roman" w:hAnsi="Times New Roman" w:cs="Times New Roman"/>
          <w:i/>
          <w:sz w:val="24"/>
          <w:szCs w:val="24"/>
        </w:rPr>
        <w:t>.).</w:t>
      </w:r>
    </w:p>
    <w:p w14:paraId="3A190C98" w14:textId="77777777" w:rsidR="00B53786" w:rsidRPr="00C11754" w:rsidRDefault="00B53786" w:rsidP="007E099D">
      <w:pPr>
        <w:pStyle w:val="Bezproreda"/>
        <w:spacing w:line="276" w:lineRule="auto"/>
        <w:jc w:val="both"/>
        <w:rPr>
          <w:rFonts w:ascii="Times New Roman" w:hAnsi="Times New Roman" w:cs="Times New Roman"/>
          <w:i/>
          <w:sz w:val="24"/>
          <w:szCs w:val="24"/>
        </w:rPr>
      </w:pPr>
    </w:p>
    <w:p w14:paraId="6AF89F4F" w14:textId="48C774B7" w:rsidR="00BD6552" w:rsidRDefault="00BD655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Korisnik</w:t>
      </w:r>
      <w:r w:rsidR="00CC0D5A" w:rsidRPr="00C11754">
        <w:rPr>
          <w:rFonts w:ascii="Times New Roman" w:hAnsi="Times New Roman" w:cs="Times New Roman"/>
          <w:sz w:val="24"/>
          <w:szCs w:val="24"/>
        </w:rPr>
        <w:t xml:space="preserve"> </w:t>
      </w:r>
      <w:r w:rsidRPr="00C11754">
        <w:rPr>
          <w:rFonts w:ascii="Times New Roman" w:hAnsi="Times New Roman" w:cs="Times New Roman"/>
          <w:sz w:val="24"/>
          <w:szCs w:val="24"/>
        </w:rPr>
        <w:t xml:space="preserve">primjenjuje Zakon o javnoj nabavi (Narodne novine, br. 120/16) na postupke nabave u okviru projekta. </w:t>
      </w:r>
    </w:p>
    <w:p w14:paraId="26D570B1" w14:textId="77777777" w:rsidR="00B53786" w:rsidRPr="00C11754" w:rsidRDefault="00B53786" w:rsidP="007E099D">
      <w:pPr>
        <w:pStyle w:val="Bezproreda"/>
        <w:spacing w:line="276" w:lineRule="auto"/>
        <w:jc w:val="both"/>
        <w:rPr>
          <w:rFonts w:ascii="Times New Roman" w:hAnsi="Times New Roman" w:cs="Times New Roman"/>
          <w:sz w:val="24"/>
          <w:szCs w:val="24"/>
        </w:rPr>
      </w:pPr>
    </w:p>
    <w:p w14:paraId="4DE48C6C" w14:textId="148E1780" w:rsidR="00BD6552" w:rsidRPr="00C11754" w:rsidRDefault="00BD6552"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Troškovi koji uključuju nabavu bit će prihvatljivi samo pod uvjetom da je nabava provedena u skladu sa Zakonom o javnoj nabavi.</w:t>
      </w:r>
      <w:r w:rsidRPr="00C11754">
        <w:rPr>
          <w:rFonts w:ascii="Times New Roman" w:hAnsi="Times New Roman" w:cs="Times New Roman"/>
          <w:i/>
          <w:sz w:val="24"/>
          <w:szCs w:val="24"/>
        </w:rPr>
        <w:t xml:space="preserve"> </w:t>
      </w:r>
      <w:r w:rsidRPr="00C11754">
        <w:rPr>
          <w:rFonts w:ascii="Times New Roman" w:hAnsi="Times New Roman" w:cs="Times New Roman"/>
          <w:sz w:val="24"/>
          <w:szCs w:val="24"/>
        </w:rPr>
        <w:t>Nepridržavanje ovih postupaka odrazit će se na prihvatljivost izdataka, a TOPFD prilikom provjere zahtjeva za nadoknadom sredstava koje tijekom provedbe projekta podnosi korisnik, može proglasiti vezane troškove neprihvatljivima.</w:t>
      </w:r>
    </w:p>
    <w:p w14:paraId="4A5991E1" w14:textId="77777777" w:rsidR="00412F29" w:rsidRPr="00C11754" w:rsidRDefault="00412F29" w:rsidP="007E099D">
      <w:pPr>
        <w:pStyle w:val="Bezproreda"/>
        <w:spacing w:line="276" w:lineRule="auto"/>
        <w:jc w:val="both"/>
        <w:rPr>
          <w:rFonts w:ascii="Times New Roman" w:hAnsi="Times New Roman" w:cs="Times New Roman"/>
          <w:i/>
          <w:sz w:val="24"/>
          <w:szCs w:val="24"/>
        </w:rPr>
      </w:pPr>
    </w:p>
    <w:p w14:paraId="5F09E64D" w14:textId="69FF549A" w:rsidR="009C5E46" w:rsidRPr="00C11754" w:rsidRDefault="00CB276D" w:rsidP="007E099D">
      <w:pPr>
        <w:pStyle w:val="Naslov2"/>
        <w:spacing w:before="0" w:after="0"/>
      </w:pPr>
      <w:r w:rsidRPr="00C11754">
        <w:tab/>
      </w:r>
      <w:bookmarkStart w:id="83" w:name="_Toc70421988"/>
      <w:r w:rsidR="00412F29" w:rsidRPr="00C11754">
        <w:t>5.3. Podnošenje zahtjeva za predujmom/nadoknadom sredstava</w:t>
      </w:r>
      <w:bookmarkEnd w:id="83"/>
    </w:p>
    <w:p w14:paraId="13514AA1" w14:textId="612E1D81" w:rsidR="00BD6552" w:rsidRDefault="00BD6552" w:rsidP="007E099D">
      <w:pPr>
        <w:pStyle w:val="Bezproreda"/>
        <w:spacing w:line="276" w:lineRule="auto"/>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Mogućnosti i uvjeti za podnošenje Zahtjeva za predujmom/nadoknadom sredstava i korištenje predujma određeni su u Ugovoru.</w:t>
      </w:r>
    </w:p>
    <w:p w14:paraId="412EC531" w14:textId="77777777" w:rsidR="00B53786" w:rsidRPr="00C11754" w:rsidRDefault="00B53786" w:rsidP="007E099D">
      <w:pPr>
        <w:pStyle w:val="Bezproreda"/>
        <w:spacing w:line="276" w:lineRule="auto"/>
        <w:jc w:val="both"/>
        <w:rPr>
          <w:rFonts w:ascii="Times New Roman" w:eastAsia="Calibri" w:hAnsi="Times New Roman" w:cs="Times New Roman"/>
          <w:sz w:val="24"/>
          <w:szCs w:val="24"/>
        </w:rPr>
      </w:pPr>
    </w:p>
    <w:p w14:paraId="30A8B3DE" w14:textId="77777777" w:rsidR="00BD6552" w:rsidRPr="00C11754" w:rsidRDefault="00BD6552" w:rsidP="007E099D">
      <w:pPr>
        <w:pStyle w:val="Bezproreda"/>
        <w:spacing w:line="276" w:lineRule="auto"/>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lastRenderedPageBreak/>
        <w:t xml:space="preserve">Zahtjevi za nadoknadom sredstava (Prilog 5) s pripadajućim prilozima </w:t>
      </w:r>
      <w:r w:rsidRPr="00C11754">
        <w:rPr>
          <w:rFonts w:ascii="Times New Roman" w:hAnsi="Times New Roman" w:cs="Times New Roman"/>
          <w:sz w:val="24"/>
          <w:szCs w:val="24"/>
        </w:rPr>
        <w:t>podnose se u roku 15 (petnaest) dana od isteka svaka tri mjeseca od sklapanja Ugovora, za to tromjesečno razdoblje.</w:t>
      </w:r>
    </w:p>
    <w:p w14:paraId="1B73B1EA" w14:textId="0120CC2A" w:rsidR="0047467F" w:rsidRDefault="00BD6552" w:rsidP="007E099D">
      <w:pPr>
        <w:pStyle w:val="Bezproreda"/>
        <w:spacing w:line="276" w:lineRule="auto"/>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Korisnik ima pravo podnijeti zahtjev za predujam i to najviše do 20% od odobrenih bespovratnih sredstava u operaciji.</w:t>
      </w:r>
    </w:p>
    <w:p w14:paraId="5BE2D4B1" w14:textId="77777777" w:rsidR="0047467F" w:rsidRPr="00C11754" w:rsidRDefault="0047467F" w:rsidP="007E099D">
      <w:pPr>
        <w:pStyle w:val="Bezproreda"/>
        <w:spacing w:line="276" w:lineRule="auto"/>
        <w:jc w:val="both"/>
        <w:rPr>
          <w:rFonts w:ascii="Times New Roman" w:eastAsia="Calibri" w:hAnsi="Times New Roman" w:cs="Times New Roman"/>
          <w:sz w:val="24"/>
          <w:szCs w:val="24"/>
        </w:rPr>
      </w:pPr>
    </w:p>
    <w:p w14:paraId="300701AA" w14:textId="2016FF36" w:rsidR="004072B0" w:rsidRPr="00C11754" w:rsidRDefault="00D67742" w:rsidP="007E099D">
      <w:pPr>
        <w:pStyle w:val="Naslov2"/>
        <w:spacing w:before="0" w:after="0"/>
      </w:pPr>
      <w:r w:rsidRPr="00C11754">
        <w:tab/>
      </w:r>
      <w:bookmarkStart w:id="84" w:name="_Toc70421989"/>
      <w:r w:rsidR="006E3435" w:rsidRPr="00C11754">
        <w:t xml:space="preserve">5.4. </w:t>
      </w:r>
      <w:r w:rsidR="004072B0" w:rsidRPr="00C11754">
        <w:t>Povrat sredstava</w:t>
      </w:r>
      <w:bookmarkEnd w:id="84"/>
    </w:p>
    <w:p w14:paraId="5461C599" w14:textId="6565A8BE" w:rsidR="006A74CA" w:rsidRPr="00C11754" w:rsidRDefault="006A74CA" w:rsidP="007E099D">
      <w:pPr>
        <w:pStyle w:val="Bezproreda"/>
        <w:spacing w:line="276" w:lineRule="auto"/>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Ako postoji opravdana sumnja ili je utvrđeno da je ugroženo izvršavanje Ugovora o dodjeli bespovratnih financijskih sredstava značajnim nepravilnostima ili nepoštivanjem ugovornih obaveza</w:t>
      </w:r>
      <w:r w:rsidR="009A2F3F" w:rsidRPr="00C11754">
        <w:rPr>
          <w:rFonts w:ascii="Times New Roman" w:eastAsia="Calibri" w:hAnsi="Times New Roman" w:cs="Times New Roman"/>
          <w:sz w:val="24"/>
          <w:szCs w:val="24"/>
        </w:rPr>
        <w:t xml:space="preserve"> od strane Korisnika</w:t>
      </w:r>
      <w:r w:rsidRPr="00C11754">
        <w:rPr>
          <w:rFonts w:ascii="Times New Roman" w:eastAsia="Calibri" w:hAnsi="Times New Roman" w:cs="Times New Roman"/>
          <w:sz w:val="24"/>
          <w:szCs w:val="24"/>
        </w:rPr>
        <w:t>, TOPFD 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1D3618F2" w14:textId="77777777" w:rsidR="004072B0" w:rsidRPr="00C11754" w:rsidRDefault="004072B0" w:rsidP="007E099D">
      <w:pPr>
        <w:pStyle w:val="Bezproreda"/>
        <w:spacing w:line="276" w:lineRule="auto"/>
        <w:jc w:val="both"/>
        <w:rPr>
          <w:rFonts w:ascii="Times New Roman" w:eastAsia="Calibri" w:hAnsi="Times New Roman" w:cs="Times New Roman"/>
          <w:sz w:val="24"/>
          <w:szCs w:val="24"/>
        </w:rPr>
      </w:pPr>
    </w:p>
    <w:p w14:paraId="56400713" w14:textId="147430F9" w:rsidR="00A672E2" w:rsidRPr="00C11754" w:rsidRDefault="00206CCF" w:rsidP="007E099D">
      <w:pPr>
        <w:pStyle w:val="Naslov2"/>
        <w:spacing w:before="0" w:after="0"/>
      </w:pPr>
      <w:r w:rsidRPr="00C11754">
        <w:tab/>
      </w:r>
      <w:bookmarkStart w:id="85" w:name="_Toc70421990"/>
      <w:r w:rsidR="006E3435" w:rsidRPr="00C11754">
        <w:t xml:space="preserve">5.5. </w:t>
      </w:r>
      <w:r w:rsidR="00A672E2" w:rsidRPr="00C11754">
        <w:t>Prigovori</w:t>
      </w:r>
      <w:r w:rsidR="00CE7221" w:rsidRPr="00C11754">
        <w:t xml:space="preserve"> na odluku o nepravilnostima i odluku o povratu</w:t>
      </w:r>
      <w:bookmarkEnd w:id="85"/>
    </w:p>
    <w:p w14:paraId="63844F77" w14:textId="77777777" w:rsidR="006144AA" w:rsidRPr="00C11754" w:rsidRDefault="006144AA" w:rsidP="007E099D">
      <w:pPr>
        <w:pBdr>
          <w:top w:val="nil"/>
          <w:left w:val="nil"/>
          <w:bottom w:val="nil"/>
          <w:right w:val="nil"/>
          <w:between w:val="nil"/>
        </w:pBd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Tijekom provedbe projekta K</w:t>
      </w:r>
      <w:r w:rsidR="00366400" w:rsidRPr="00C11754">
        <w:rPr>
          <w:rFonts w:ascii="Times New Roman" w:hAnsi="Times New Roman" w:cs="Times New Roman"/>
          <w:color w:val="000000"/>
          <w:sz w:val="24"/>
          <w:szCs w:val="24"/>
        </w:rPr>
        <w:t>orisnik može podnijeti prigovor NKT-u na:</w:t>
      </w:r>
    </w:p>
    <w:p w14:paraId="0C0C7FC8" w14:textId="0E875558" w:rsidR="006144AA" w:rsidRPr="00C11754" w:rsidRDefault="006144AA" w:rsidP="007E099D">
      <w:pPr>
        <w:pBdr>
          <w:top w:val="nil"/>
          <w:left w:val="nil"/>
          <w:bottom w:val="nil"/>
          <w:right w:val="nil"/>
          <w:between w:val="nil"/>
        </w:pBd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 </w:t>
      </w:r>
      <w:r w:rsidR="00366400" w:rsidRPr="00C11754">
        <w:rPr>
          <w:rFonts w:ascii="Times New Roman" w:hAnsi="Times New Roman" w:cs="Times New Roman"/>
          <w:color w:val="000000"/>
          <w:sz w:val="24"/>
          <w:szCs w:val="24"/>
        </w:rPr>
        <w:t>Odluku o nepravilnostima</w:t>
      </w:r>
    </w:p>
    <w:p w14:paraId="060AE40D" w14:textId="4DBEBC3D" w:rsidR="00366400" w:rsidRPr="00C11754" w:rsidRDefault="006144AA" w:rsidP="007E099D">
      <w:pPr>
        <w:pBdr>
          <w:top w:val="nil"/>
          <w:left w:val="nil"/>
          <w:bottom w:val="nil"/>
          <w:right w:val="nil"/>
          <w:between w:val="nil"/>
        </w:pBd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 Odluku </w:t>
      </w:r>
      <w:r w:rsidR="00366400" w:rsidRPr="00C11754">
        <w:rPr>
          <w:rFonts w:ascii="Times New Roman" w:hAnsi="Times New Roman" w:cs="Times New Roman"/>
          <w:color w:val="000000"/>
          <w:sz w:val="24"/>
          <w:szCs w:val="24"/>
        </w:rPr>
        <w:t xml:space="preserve">o povratu, u slučaju kada nije </w:t>
      </w:r>
      <w:r w:rsidR="00964875" w:rsidRPr="00C11754">
        <w:rPr>
          <w:rFonts w:ascii="Times New Roman" w:hAnsi="Times New Roman" w:cs="Times New Roman"/>
          <w:color w:val="000000"/>
          <w:sz w:val="24"/>
          <w:szCs w:val="24"/>
        </w:rPr>
        <w:t xml:space="preserve">donesena </w:t>
      </w:r>
      <w:r w:rsidR="00366400" w:rsidRPr="00C11754">
        <w:rPr>
          <w:rFonts w:ascii="Times New Roman" w:hAnsi="Times New Roman" w:cs="Times New Roman"/>
          <w:color w:val="000000"/>
          <w:sz w:val="24"/>
          <w:szCs w:val="24"/>
        </w:rPr>
        <w:t>Odluka o nepravilnostima</w:t>
      </w:r>
    </w:p>
    <w:p w14:paraId="1099C82B" w14:textId="77777777" w:rsidR="00B53786" w:rsidRDefault="00B53786" w:rsidP="007E099D">
      <w:pPr>
        <w:spacing w:after="0"/>
        <w:jc w:val="both"/>
        <w:rPr>
          <w:rFonts w:ascii="Times New Roman" w:eastAsia="Calibri" w:hAnsi="Times New Roman" w:cs="Times New Roman"/>
          <w:sz w:val="24"/>
          <w:szCs w:val="24"/>
        </w:rPr>
      </w:pPr>
    </w:p>
    <w:p w14:paraId="293A13C9" w14:textId="2F70AC96" w:rsidR="006144AA" w:rsidRPr="00C11754" w:rsidRDefault="006144AA" w:rsidP="007E099D">
      <w:pPr>
        <w:spacing w:after="0"/>
        <w:jc w:val="both"/>
        <w:rPr>
          <w:rFonts w:ascii="Times New Roman" w:hAnsi="Times New Roman" w:cs="Times New Roman"/>
          <w:sz w:val="24"/>
          <w:szCs w:val="24"/>
        </w:rPr>
      </w:pPr>
      <w:r w:rsidRPr="00C11754">
        <w:rPr>
          <w:rFonts w:ascii="Times New Roman" w:eastAsia="Calibri" w:hAnsi="Times New Roman" w:cs="Times New Roman"/>
          <w:sz w:val="24"/>
          <w:szCs w:val="24"/>
        </w:rPr>
        <w:t>Prigovor se</w:t>
      </w:r>
      <w:r w:rsidR="000131A7" w:rsidRPr="00C11754">
        <w:rPr>
          <w:rFonts w:ascii="Times New Roman" w:eastAsia="Calibri" w:hAnsi="Times New Roman" w:cs="Times New Roman"/>
          <w:sz w:val="24"/>
          <w:szCs w:val="24"/>
        </w:rPr>
        <w:t xml:space="preserve"> može podnijeti osobno</w:t>
      </w:r>
      <w:r w:rsidR="002A0ED0" w:rsidRPr="00C11754">
        <w:rPr>
          <w:rFonts w:ascii="Times New Roman" w:eastAsia="Calibri" w:hAnsi="Times New Roman" w:cs="Times New Roman"/>
          <w:sz w:val="24"/>
          <w:szCs w:val="24"/>
        </w:rPr>
        <w:t>,</w:t>
      </w:r>
      <w:r w:rsidRPr="00C11754">
        <w:rPr>
          <w:rFonts w:ascii="Times New Roman" w:eastAsia="Calibri" w:hAnsi="Times New Roman" w:cs="Times New Roman"/>
          <w:sz w:val="24"/>
          <w:szCs w:val="24"/>
        </w:rPr>
        <w:t xml:space="preserve"> </w:t>
      </w:r>
      <w:r w:rsidR="002A0ED0" w:rsidRPr="00C11754">
        <w:rPr>
          <w:rFonts w:ascii="Times New Roman" w:eastAsia="Calibri" w:hAnsi="Times New Roman" w:cs="Times New Roman"/>
          <w:sz w:val="24"/>
          <w:szCs w:val="24"/>
        </w:rPr>
        <w:t>poslati poštom,</w:t>
      </w:r>
      <w:r w:rsidR="002A0ED0" w:rsidRPr="00C11754">
        <w:rPr>
          <w:rFonts w:ascii="Times New Roman" w:hAnsi="Times New Roman" w:cs="Times New Roman"/>
          <w:color w:val="000000"/>
          <w:sz w:val="24"/>
          <w:szCs w:val="24"/>
        </w:rPr>
        <w:t xml:space="preserve"> dostaviti u obliku elektroničke isprave izrađene sukladno zakonu ili usmeno izjaviti na zapisnik u roku od 15 dana od dana primitka odluke</w:t>
      </w:r>
      <w:r w:rsidR="002A0ED0" w:rsidRPr="00C11754">
        <w:rPr>
          <w:rFonts w:ascii="Times New Roman" w:eastAsia="Calibri" w:hAnsi="Times New Roman" w:cs="Times New Roman"/>
          <w:sz w:val="24"/>
          <w:szCs w:val="24"/>
        </w:rPr>
        <w:t>, na adresu:</w:t>
      </w:r>
      <w:r w:rsidRPr="00C11754">
        <w:rPr>
          <w:rFonts w:ascii="Times New Roman" w:eastAsia="Calibri" w:hAnsi="Times New Roman" w:cs="Times New Roman"/>
          <w:sz w:val="24"/>
          <w:szCs w:val="24"/>
        </w:rPr>
        <w:t xml:space="preserve"> </w:t>
      </w:r>
      <w:r w:rsidR="002A0ED0" w:rsidRPr="00C11754">
        <w:rPr>
          <w:rFonts w:ascii="Times New Roman" w:eastAsia="Calibri" w:hAnsi="Times New Roman" w:cs="Times New Roman"/>
          <w:sz w:val="24"/>
          <w:szCs w:val="24"/>
        </w:rPr>
        <w:t xml:space="preserve">Ministarstvo </w:t>
      </w:r>
      <w:r w:rsidRPr="00C11754">
        <w:rPr>
          <w:rFonts w:ascii="Times New Roman" w:eastAsia="Calibri" w:hAnsi="Times New Roman" w:cs="Times New Roman"/>
          <w:sz w:val="24"/>
          <w:szCs w:val="24"/>
        </w:rPr>
        <w:t>prostornoga uređenja, graditeljstva i državne imovine na adresu: Ulica Republike Austrije 20</w:t>
      </w:r>
      <w:r w:rsidR="000131A7" w:rsidRPr="00C11754">
        <w:rPr>
          <w:rFonts w:ascii="Times New Roman" w:eastAsia="Calibri" w:hAnsi="Times New Roman" w:cs="Times New Roman"/>
          <w:sz w:val="24"/>
          <w:szCs w:val="24"/>
        </w:rPr>
        <w:t>,</w:t>
      </w:r>
      <w:r w:rsidRPr="00C11754">
        <w:rPr>
          <w:rFonts w:ascii="Times New Roman" w:eastAsia="Calibri" w:hAnsi="Times New Roman" w:cs="Times New Roman"/>
          <w:sz w:val="24"/>
          <w:szCs w:val="24"/>
        </w:rPr>
        <w:t xml:space="preserve"> 10000 Zagreb</w:t>
      </w:r>
      <w:r w:rsidR="00964875" w:rsidRPr="00C11754">
        <w:rPr>
          <w:rFonts w:ascii="Times New Roman" w:hAnsi="Times New Roman" w:cs="Times New Roman"/>
          <w:color w:val="000000"/>
          <w:sz w:val="24"/>
          <w:szCs w:val="24"/>
        </w:rPr>
        <w:t>.</w:t>
      </w:r>
      <w:r w:rsidR="00F32B3B" w:rsidRPr="00C11754">
        <w:rPr>
          <w:rFonts w:ascii="Times New Roman" w:hAnsi="Times New Roman" w:cs="Times New Roman"/>
          <w:color w:val="000000"/>
          <w:sz w:val="24"/>
          <w:szCs w:val="24"/>
        </w:rPr>
        <w:t xml:space="preserve"> </w:t>
      </w:r>
      <w:r w:rsidR="00F32B3B" w:rsidRPr="00C11754">
        <w:rPr>
          <w:rFonts w:ascii="Times New Roman" w:hAnsi="Times New Roman" w:cs="Times New Roman"/>
          <w:sz w:val="24"/>
          <w:szCs w:val="24"/>
        </w:rPr>
        <w:t>Prigovor u obliku elektroničke isprave može se podnijet</w:t>
      </w:r>
      <w:r w:rsidR="001E4C14" w:rsidRPr="00C11754">
        <w:rPr>
          <w:rFonts w:ascii="Times New Roman" w:hAnsi="Times New Roman" w:cs="Times New Roman"/>
          <w:sz w:val="24"/>
          <w:szCs w:val="24"/>
        </w:rPr>
        <w:t>i</w:t>
      </w:r>
      <w:r w:rsidR="00F32B3B" w:rsidRPr="00C11754">
        <w:rPr>
          <w:rFonts w:ascii="Times New Roman" w:hAnsi="Times New Roman" w:cs="Times New Roman"/>
          <w:sz w:val="24"/>
          <w:szCs w:val="24"/>
        </w:rPr>
        <w:t xml:space="preserve"> na adresu elektroničke pošte </w:t>
      </w:r>
      <w:r w:rsidR="00F32B3B" w:rsidRPr="00C11754">
        <w:rPr>
          <w:rFonts w:ascii="Times New Roman" w:hAnsi="Times New Roman" w:cs="Times New Roman"/>
          <w:color w:val="0563C1"/>
          <w:sz w:val="24"/>
          <w:szCs w:val="24"/>
          <w:u w:val="single" w:color="0563C1"/>
        </w:rPr>
        <w:t>fseu-prigovor-provedba@mpgi.hr</w:t>
      </w:r>
      <w:r w:rsidR="00F32B3B" w:rsidRPr="00C11754">
        <w:rPr>
          <w:rFonts w:ascii="Times New Roman" w:hAnsi="Times New Roman" w:cs="Times New Roman"/>
          <w:sz w:val="24"/>
          <w:szCs w:val="24"/>
        </w:rPr>
        <w:t xml:space="preserve"> .</w:t>
      </w:r>
    </w:p>
    <w:p w14:paraId="7371F317" w14:textId="77777777" w:rsidR="00B53786" w:rsidRDefault="00B53786" w:rsidP="007E099D">
      <w:pPr>
        <w:spacing w:after="0"/>
        <w:jc w:val="both"/>
        <w:rPr>
          <w:rFonts w:ascii="Times New Roman" w:hAnsi="Times New Roman" w:cs="Times New Roman"/>
          <w:color w:val="000000"/>
          <w:sz w:val="24"/>
          <w:szCs w:val="24"/>
        </w:rPr>
      </w:pPr>
    </w:p>
    <w:p w14:paraId="3D2DCFA4" w14:textId="343BC143"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Prigovor mora biti razumljiv i sadržavati sve što je potrebno da bi se po njemu moglo postupiti, osobito naziv tijela kojem se upućuje, naznaku obavijesti/odluke na koju se podnosi, naziv / ime i prezime te adresu korisnika, ime i prezime te adresu osobe ovlaštene za zastupanje ako je prijavitelj ima, naziv i referentni broj ugovora, razloge prigovora, potpis prijavitelja ili osobe ovlaštene za zastupanje.</w:t>
      </w:r>
    </w:p>
    <w:p w14:paraId="165C77B3" w14:textId="77777777" w:rsidR="00B53786" w:rsidRDefault="00B53786" w:rsidP="007E099D">
      <w:pPr>
        <w:spacing w:after="0"/>
        <w:jc w:val="both"/>
        <w:rPr>
          <w:rFonts w:ascii="Times New Roman" w:hAnsi="Times New Roman" w:cs="Times New Roman"/>
          <w:color w:val="000000"/>
          <w:sz w:val="24"/>
          <w:szCs w:val="24"/>
        </w:rPr>
      </w:pPr>
    </w:p>
    <w:p w14:paraId="52D32D5A" w14:textId="5ADE1F1D"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Prigovoru mora biti priložena punomoć osobe ovlaštene za zastupanje ako je korisnik ima i dokumentacija kojom dokazuje navode iznijete u prigovoru.</w:t>
      </w:r>
    </w:p>
    <w:p w14:paraId="7459BF33" w14:textId="77777777" w:rsidR="00B53786" w:rsidRDefault="00B53786" w:rsidP="007E099D">
      <w:pPr>
        <w:spacing w:after="0"/>
        <w:jc w:val="both"/>
        <w:rPr>
          <w:rFonts w:ascii="Times New Roman" w:hAnsi="Times New Roman" w:cs="Times New Roman"/>
          <w:color w:val="000000"/>
          <w:sz w:val="24"/>
          <w:szCs w:val="24"/>
        </w:rPr>
      </w:pPr>
    </w:p>
    <w:p w14:paraId="5FABEA5F" w14:textId="5470542A"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14:paraId="4454EACB" w14:textId="77777777" w:rsidR="00B53786" w:rsidRDefault="00B53786" w:rsidP="007E099D">
      <w:pPr>
        <w:spacing w:after="0"/>
        <w:jc w:val="both"/>
        <w:rPr>
          <w:rFonts w:ascii="Times New Roman" w:hAnsi="Times New Roman" w:cs="Times New Roman"/>
          <w:color w:val="000000"/>
          <w:sz w:val="24"/>
          <w:szCs w:val="24"/>
        </w:rPr>
      </w:pPr>
    </w:p>
    <w:p w14:paraId="1A7EB486" w14:textId="2B99BF84"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 xml:space="preserve">O prigovoru odlučuje čelnik NKT-a rješenjem na temelju prijedloga TOPFD-a, u roku 30 radnih dana od dana zaprimanja prigovora. </w:t>
      </w:r>
    </w:p>
    <w:p w14:paraId="1E58B000" w14:textId="77777777" w:rsidR="00B53786" w:rsidRDefault="00B53786" w:rsidP="007E099D">
      <w:pPr>
        <w:spacing w:after="0"/>
        <w:jc w:val="both"/>
        <w:rPr>
          <w:rFonts w:ascii="Times New Roman" w:hAnsi="Times New Roman" w:cs="Times New Roman"/>
          <w:color w:val="000000"/>
          <w:sz w:val="24"/>
          <w:szCs w:val="24"/>
        </w:rPr>
      </w:pPr>
    </w:p>
    <w:p w14:paraId="78FC4156" w14:textId="5CB81DB6"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Rješenje čelnika NKT-a kojim je odlučeno o prigovoru dostavlja se podnositelju prigovora (korisniku) i nadležnom TOPFD-u u okviru konkretnog poziva.</w:t>
      </w:r>
    </w:p>
    <w:p w14:paraId="51B2613B" w14:textId="77777777" w:rsidR="00B53786" w:rsidRDefault="00B53786" w:rsidP="007E099D">
      <w:pPr>
        <w:spacing w:after="0"/>
        <w:jc w:val="both"/>
        <w:rPr>
          <w:rFonts w:ascii="Times New Roman" w:hAnsi="Times New Roman" w:cs="Times New Roman"/>
          <w:color w:val="000000"/>
          <w:sz w:val="24"/>
          <w:szCs w:val="24"/>
        </w:rPr>
      </w:pPr>
    </w:p>
    <w:p w14:paraId="1C9E6C0B" w14:textId="55239906" w:rsidR="00672D6D" w:rsidRPr="00C11754" w:rsidRDefault="00672D6D" w:rsidP="007E099D">
      <w:pPr>
        <w:spacing w:after="0"/>
        <w:jc w:val="both"/>
        <w:rPr>
          <w:rFonts w:ascii="Times New Roman" w:hAnsi="Times New Roman" w:cs="Times New Roman"/>
          <w:color w:val="000000"/>
          <w:sz w:val="24"/>
          <w:szCs w:val="24"/>
        </w:rPr>
      </w:pPr>
      <w:r w:rsidRPr="00C11754">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14:paraId="27A609F6" w14:textId="77777777" w:rsidR="00DE14AC" w:rsidRPr="00C11754" w:rsidRDefault="00DE14AC" w:rsidP="007E099D">
      <w:pPr>
        <w:spacing w:after="0"/>
        <w:rPr>
          <w:rFonts w:ascii="Times New Roman" w:hAnsi="Times New Roman" w:cs="Times New Roman"/>
          <w:sz w:val="24"/>
          <w:szCs w:val="24"/>
        </w:rPr>
      </w:pPr>
    </w:p>
    <w:p w14:paraId="321C006B" w14:textId="6E522675" w:rsidR="00C977DA" w:rsidRPr="00C11754" w:rsidRDefault="002900A0" w:rsidP="007E099D">
      <w:pPr>
        <w:pStyle w:val="Naslov1"/>
        <w:numPr>
          <w:ilvl w:val="0"/>
          <w:numId w:val="9"/>
        </w:numPr>
      </w:pPr>
      <w:bookmarkStart w:id="86" w:name="_Toc70421991"/>
      <w:r w:rsidRPr="00C11754">
        <w:t>ZAŠTITA OSOBNIH PODATAKA</w:t>
      </w:r>
      <w:bookmarkEnd w:id="86"/>
    </w:p>
    <w:p w14:paraId="227AEE0F" w14:textId="77777777" w:rsidR="001B28E4" w:rsidRPr="00C11754" w:rsidRDefault="001B28E4" w:rsidP="007E099D">
      <w:pPr>
        <w:spacing w:after="0"/>
        <w:rPr>
          <w:rFonts w:ascii="Times New Roman" w:hAnsi="Times New Roman" w:cs="Times New Roman"/>
          <w:sz w:val="24"/>
          <w:szCs w:val="24"/>
        </w:rPr>
      </w:pPr>
    </w:p>
    <w:p w14:paraId="584FC51C" w14:textId="3714C024" w:rsidR="00C65CEC" w:rsidRPr="00C11754" w:rsidRDefault="00C65CEC"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14:paraId="38E2DF14" w14:textId="77777777" w:rsidR="00B53786" w:rsidRDefault="00B53786" w:rsidP="007E099D">
      <w:pPr>
        <w:spacing w:after="0"/>
        <w:jc w:val="both"/>
        <w:rPr>
          <w:rFonts w:ascii="Times New Roman" w:eastAsia="Calibri" w:hAnsi="Times New Roman" w:cs="Times New Roman"/>
          <w:sz w:val="24"/>
          <w:szCs w:val="24"/>
        </w:rPr>
      </w:pPr>
    </w:p>
    <w:p w14:paraId="2F751E1D" w14:textId="78323331" w:rsidR="00C65CEC" w:rsidRPr="00C11754" w:rsidRDefault="00C65CEC"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Osobni podaci koji se </w:t>
      </w:r>
      <w:r w:rsidR="00FC5C0B" w:rsidRPr="00C11754">
        <w:rPr>
          <w:rFonts w:ascii="Times New Roman" w:eastAsia="Calibri" w:hAnsi="Times New Roman" w:cs="Times New Roman"/>
          <w:sz w:val="24"/>
          <w:szCs w:val="24"/>
        </w:rPr>
        <w:t xml:space="preserve">prikupljaju u okviru </w:t>
      </w:r>
      <w:r w:rsidRPr="00C11754">
        <w:rPr>
          <w:rFonts w:ascii="Times New Roman" w:eastAsia="Calibri" w:hAnsi="Times New Roman" w:cs="Times New Roman"/>
          <w:sz w:val="24"/>
          <w:szCs w:val="24"/>
        </w:rPr>
        <w:t>projektnog prijedloga</w:t>
      </w:r>
      <w:r w:rsidR="00FC5C0B" w:rsidRPr="00C11754">
        <w:rPr>
          <w:rFonts w:ascii="Times New Roman" w:eastAsia="Calibri" w:hAnsi="Times New Roman" w:cs="Times New Roman"/>
          <w:sz w:val="24"/>
          <w:szCs w:val="24"/>
        </w:rPr>
        <w:t xml:space="preserve"> su</w:t>
      </w:r>
      <w:r w:rsidR="00372AB9" w:rsidRPr="00C11754">
        <w:rPr>
          <w:rFonts w:ascii="Times New Roman" w:eastAsia="Calibri" w:hAnsi="Times New Roman" w:cs="Times New Roman"/>
          <w:sz w:val="24"/>
          <w:szCs w:val="24"/>
        </w:rPr>
        <w:t xml:space="preserve"> podaci </w:t>
      </w:r>
      <w:r w:rsidR="008A3159" w:rsidRPr="00C11754">
        <w:rPr>
          <w:rFonts w:ascii="Times New Roman" w:eastAsia="Calibri" w:hAnsi="Times New Roman" w:cs="Times New Roman"/>
          <w:sz w:val="24"/>
          <w:szCs w:val="24"/>
        </w:rPr>
        <w:t xml:space="preserve">prijavitelja, odnosno </w:t>
      </w:r>
      <w:r w:rsidR="00372AB9" w:rsidRPr="00C11754">
        <w:rPr>
          <w:rFonts w:ascii="Times New Roman" w:eastAsia="Calibri" w:hAnsi="Times New Roman" w:cs="Times New Roman"/>
          <w:sz w:val="24"/>
          <w:szCs w:val="24"/>
        </w:rPr>
        <w:t>osobe ovlaštene za zastupanje prijavitelja (opći podaci - ime, prezime, OIB, e-mail adresa, broj</w:t>
      </w:r>
      <w:r w:rsidR="008A3159" w:rsidRPr="00C11754">
        <w:rPr>
          <w:rFonts w:ascii="Times New Roman" w:eastAsia="Calibri" w:hAnsi="Times New Roman" w:cs="Times New Roman"/>
          <w:sz w:val="24"/>
          <w:szCs w:val="24"/>
        </w:rPr>
        <w:t xml:space="preserve"> telefona. </w:t>
      </w:r>
      <w:r w:rsidR="00FC5C0B" w:rsidRPr="00C11754">
        <w:rPr>
          <w:rFonts w:ascii="Times New Roman" w:eastAsia="Calibri" w:hAnsi="Times New Roman" w:cs="Times New Roman"/>
          <w:sz w:val="24"/>
          <w:szCs w:val="24"/>
        </w:rPr>
        <w:t>U provedbi ugovora o dodjeli bespovratnih</w:t>
      </w:r>
      <w:r w:rsidR="008A3159" w:rsidRPr="00C11754">
        <w:rPr>
          <w:rFonts w:ascii="Times New Roman" w:eastAsia="Calibri" w:hAnsi="Times New Roman" w:cs="Times New Roman"/>
          <w:sz w:val="24"/>
          <w:szCs w:val="24"/>
        </w:rPr>
        <w:t xml:space="preserve"> financijskih</w:t>
      </w:r>
      <w:r w:rsidR="00FC5C0B" w:rsidRPr="00C11754">
        <w:rPr>
          <w:rFonts w:ascii="Times New Roman" w:eastAsia="Calibri" w:hAnsi="Times New Roman" w:cs="Times New Roman"/>
          <w:sz w:val="24"/>
          <w:szCs w:val="24"/>
        </w:rPr>
        <w:t xml:space="preserve"> sredstava prikupljaju se i</w:t>
      </w:r>
      <w:r w:rsidR="00372AB9" w:rsidRPr="00C11754">
        <w:rPr>
          <w:rFonts w:ascii="Times New Roman" w:eastAsia="Calibri" w:hAnsi="Times New Roman" w:cs="Times New Roman"/>
          <w:sz w:val="24"/>
          <w:szCs w:val="24"/>
        </w:rPr>
        <w:t xml:space="preserve"> podaci dionika u provedbi </w:t>
      </w:r>
      <w:r w:rsidR="00FC5C0B" w:rsidRPr="00C11754">
        <w:rPr>
          <w:rFonts w:ascii="Times New Roman" w:eastAsia="Calibri" w:hAnsi="Times New Roman" w:cs="Times New Roman"/>
          <w:sz w:val="24"/>
          <w:szCs w:val="24"/>
        </w:rPr>
        <w:t xml:space="preserve">navedenog </w:t>
      </w:r>
      <w:r w:rsidR="00372AB9" w:rsidRPr="00C11754">
        <w:rPr>
          <w:rFonts w:ascii="Times New Roman" w:eastAsia="Calibri" w:hAnsi="Times New Roman" w:cs="Times New Roman"/>
          <w:sz w:val="24"/>
          <w:szCs w:val="24"/>
        </w:rPr>
        <w:t xml:space="preserve">ugovora </w:t>
      </w:r>
      <w:r w:rsidR="00FC5C0B" w:rsidRPr="00C11754">
        <w:rPr>
          <w:rFonts w:ascii="Times New Roman" w:eastAsia="Calibri" w:hAnsi="Times New Roman" w:cs="Times New Roman"/>
          <w:sz w:val="24"/>
          <w:szCs w:val="24"/>
        </w:rPr>
        <w:t>(ime, prezime, OIB, plaća te ostali podaci koji se dostavljaju u sklopu provedbe projekta u obliku priloženih dokumenata u izvještajima, ukoliko se povezani troškovi nadoknađuju kroz</w:t>
      </w:r>
      <w:r w:rsidR="008A3159" w:rsidRPr="00C11754">
        <w:rPr>
          <w:rFonts w:ascii="Times New Roman" w:eastAsia="Calibri" w:hAnsi="Times New Roman" w:cs="Times New Roman"/>
          <w:sz w:val="24"/>
          <w:szCs w:val="24"/>
        </w:rPr>
        <w:t xml:space="preserve"> predmetni</w:t>
      </w:r>
      <w:r w:rsidR="00FC5C0B" w:rsidRPr="00C11754">
        <w:rPr>
          <w:rFonts w:ascii="Times New Roman" w:eastAsia="Calibri" w:hAnsi="Times New Roman" w:cs="Times New Roman"/>
          <w:sz w:val="24"/>
          <w:szCs w:val="24"/>
        </w:rPr>
        <w:t xml:space="preserve"> ugovor). Navedeni osobni podaci obrađuju</w:t>
      </w:r>
      <w:r w:rsidR="008A3159" w:rsidRPr="00C11754">
        <w:rPr>
          <w:rFonts w:ascii="Times New Roman" w:eastAsia="Calibri" w:hAnsi="Times New Roman" w:cs="Times New Roman"/>
          <w:sz w:val="24"/>
          <w:szCs w:val="24"/>
        </w:rPr>
        <w:t xml:space="preserve"> se</w:t>
      </w:r>
      <w:r w:rsidR="00FC5C0B" w:rsidRPr="00C11754">
        <w:rPr>
          <w:rFonts w:ascii="Times New Roman" w:eastAsia="Calibri" w:hAnsi="Times New Roman" w:cs="Times New Roman"/>
          <w:sz w:val="24"/>
          <w:szCs w:val="24"/>
        </w:rPr>
        <w:t xml:space="preserve"> </w:t>
      </w:r>
      <w:r w:rsidRPr="00C11754">
        <w:rPr>
          <w:rFonts w:ascii="Times New Roman" w:eastAsia="Calibri" w:hAnsi="Times New Roman" w:cs="Times New Roman"/>
          <w:sz w:val="24"/>
          <w:szCs w:val="24"/>
        </w:rPr>
        <w:t xml:space="preserve">u svrhu izrade i podnošenja projektnog prijedloga, provedbe postupka dodjele bespovratnih </w:t>
      </w:r>
      <w:r w:rsidR="008A3159" w:rsidRPr="00C11754">
        <w:rPr>
          <w:rFonts w:ascii="Times New Roman" w:eastAsia="Calibri" w:hAnsi="Times New Roman" w:cs="Times New Roman"/>
          <w:sz w:val="24"/>
          <w:szCs w:val="24"/>
        </w:rPr>
        <w:t xml:space="preserve">financijskih </w:t>
      </w:r>
      <w:r w:rsidRPr="00C11754">
        <w:rPr>
          <w:rFonts w:ascii="Times New Roman" w:eastAsia="Calibri" w:hAnsi="Times New Roman" w:cs="Times New Roman"/>
          <w:sz w:val="24"/>
          <w:szCs w:val="24"/>
        </w:rPr>
        <w:t xml:space="preserve">sredstava, </w:t>
      </w:r>
      <w:r w:rsidR="00E81D44" w:rsidRPr="00C11754">
        <w:rPr>
          <w:rFonts w:ascii="Times New Roman" w:eastAsia="Calibri" w:hAnsi="Times New Roman" w:cs="Times New Roman"/>
          <w:sz w:val="24"/>
          <w:szCs w:val="24"/>
        </w:rPr>
        <w:t xml:space="preserve">sklapanja i </w:t>
      </w:r>
      <w:r w:rsidRPr="00C11754">
        <w:rPr>
          <w:rFonts w:ascii="Times New Roman" w:eastAsia="Calibri" w:hAnsi="Times New Roman" w:cs="Times New Roman"/>
          <w:sz w:val="24"/>
          <w:szCs w:val="24"/>
        </w:rPr>
        <w:t xml:space="preserve">izvršavanja ugovora o dodjeli bespovratnih </w:t>
      </w:r>
      <w:r w:rsidR="008A3159" w:rsidRPr="00C11754">
        <w:rPr>
          <w:rFonts w:ascii="Times New Roman" w:eastAsia="Calibri" w:hAnsi="Times New Roman" w:cs="Times New Roman"/>
          <w:sz w:val="24"/>
          <w:szCs w:val="24"/>
        </w:rPr>
        <w:t xml:space="preserve">financijskih </w:t>
      </w:r>
      <w:r w:rsidRPr="00C11754">
        <w:rPr>
          <w:rFonts w:ascii="Times New Roman" w:eastAsia="Calibri" w:hAnsi="Times New Roman" w:cs="Times New Roman"/>
          <w:sz w:val="24"/>
          <w:szCs w:val="24"/>
        </w:rPr>
        <w:t xml:space="preserve">sredstava, provedbe </w:t>
      </w:r>
      <w:r w:rsidR="00E81D44" w:rsidRPr="00C11754">
        <w:rPr>
          <w:rFonts w:ascii="Times New Roman" w:eastAsia="Calibri" w:hAnsi="Times New Roman" w:cs="Times New Roman"/>
          <w:sz w:val="24"/>
          <w:szCs w:val="24"/>
        </w:rPr>
        <w:t xml:space="preserve">revizije </w:t>
      </w:r>
      <w:r w:rsidR="008A3159" w:rsidRPr="00C11754">
        <w:rPr>
          <w:rFonts w:ascii="Times New Roman" w:eastAsia="Calibri" w:hAnsi="Times New Roman" w:cs="Times New Roman"/>
          <w:sz w:val="24"/>
          <w:szCs w:val="24"/>
        </w:rPr>
        <w:t>operacija.</w:t>
      </w:r>
    </w:p>
    <w:p w14:paraId="2B516BF8" w14:textId="77777777" w:rsidR="00B53786" w:rsidRDefault="00B53786" w:rsidP="007E099D">
      <w:pPr>
        <w:spacing w:after="0"/>
        <w:jc w:val="both"/>
        <w:rPr>
          <w:rFonts w:ascii="Times New Roman" w:eastAsia="Calibri" w:hAnsi="Times New Roman" w:cs="Times New Roman"/>
          <w:sz w:val="24"/>
          <w:szCs w:val="24"/>
        </w:rPr>
      </w:pPr>
    </w:p>
    <w:p w14:paraId="3B111800" w14:textId="2A9182BE" w:rsidR="00C65CEC" w:rsidRPr="00C11754" w:rsidRDefault="00FC5C0B"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Navedeni</w:t>
      </w:r>
      <w:r w:rsidR="00C65CEC" w:rsidRPr="00C11754">
        <w:rPr>
          <w:rFonts w:ascii="Times New Roman" w:eastAsia="Calibri" w:hAnsi="Times New Roman" w:cs="Times New Roman"/>
          <w:sz w:val="24"/>
          <w:szCs w:val="24"/>
        </w:rPr>
        <w:t xml:space="preserve"> se</w:t>
      </w:r>
      <w:r w:rsidRPr="00C11754">
        <w:rPr>
          <w:rFonts w:ascii="Times New Roman" w:eastAsia="Calibri" w:hAnsi="Times New Roman" w:cs="Times New Roman"/>
          <w:sz w:val="24"/>
          <w:szCs w:val="24"/>
        </w:rPr>
        <w:t xml:space="preserve"> osobni</w:t>
      </w:r>
      <w:r w:rsidR="00C65CEC" w:rsidRPr="00C11754">
        <w:rPr>
          <w:rFonts w:ascii="Times New Roman" w:eastAsia="Calibri" w:hAnsi="Times New Roman" w:cs="Times New Roman"/>
          <w:sz w:val="24"/>
          <w:szCs w:val="24"/>
        </w:rPr>
        <w:t xml:space="preserve"> podaci mogu razmjenjivati:</w:t>
      </w:r>
    </w:p>
    <w:p w14:paraId="19D28D32" w14:textId="64103A23"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 između tijela sustava upravljanja i kontrole </w:t>
      </w:r>
      <w:r w:rsidR="008A3159" w:rsidRPr="00C11754">
        <w:rPr>
          <w:rFonts w:ascii="Times New Roman" w:eastAsia="Calibri" w:hAnsi="Times New Roman" w:cs="Times New Roman"/>
          <w:sz w:val="24"/>
          <w:szCs w:val="24"/>
        </w:rPr>
        <w:t>za FSEU (NKT-a i TPFD-a zaduženog za konkretni poziv, pa time i operacije u okviru tog poziva)</w:t>
      </w:r>
    </w:p>
    <w:p w14:paraId="5F302476" w14:textId="5CE48DCE" w:rsidR="00C65CEC" w:rsidRPr="00C11754" w:rsidRDefault="008A3159"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 tijela sustava upravljanja i kontrole za FSEU i </w:t>
      </w:r>
      <w:r w:rsidR="00C65CEC" w:rsidRPr="00C11754">
        <w:rPr>
          <w:rFonts w:ascii="Times New Roman" w:eastAsia="Calibri" w:hAnsi="Times New Roman" w:cs="Times New Roman"/>
          <w:sz w:val="24"/>
          <w:szCs w:val="24"/>
        </w:rPr>
        <w:t xml:space="preserve">tijela koja su ovlaštena provoditi reviziju, u skladu s pravnim i institucionalnim okvirom za </w:t>
      </w:r>
      <w:r w:rsidRPr="00C11754">
        <w:rPr>
          <w:rFonts w:ascii="Times New Roman" w:eastAsia="Calibri" w:hAnsi="Times New Roman" w:cs="Times New Roman"/>
          <w:sz w:val="24"/>
          <w:szCs w:val="24"/>
        </w:rPr>
        <w:t>FSEU</w:t>
      </w:r>
      <w:r w:rsidR="00C65CEC" w:rsidRPr="00C11754">
        <w:rPr>
          <w:rFonts w:ascii="Times New Roman" w:eastAsia="Calibri" w:hAnsi="Times New Roman" w:cs="Times New Roman"/>
          <w:sz w:val="24"/>
          <w:szCs w:val="24"/>
        </w:rPr>
        <w:t xml:space="preserve"> (Neovisno reviz</w:t>
      </w:r>
      <w:r w:rsidRPr="00C11754">
        <w:rPr>
          <w:rFonts w:ascii="Times New Roman" w:eastAsia="Calibri" w:hAnsi="Times New Roman" w:cs="Times New Roman"/>
          <w:sz w:val="24"/>
          <w:szCs w:val="24"/>
        </w:rPr>
        <w:t>orsko tijelo</w:t>
      </w:r>
      <w:r w:rsidR="00C65CEC" w:rsidRPr="00C11754">
        <w:rPr>
          <w:rFonts w:ascii="Times New Roman" w:eastAsia="Calibri" w:hAnsi="Times New Roman" w:cs="Times New Roman"/>
          <w:sz w:val="24"/>
          <w:szCs w:val="24"/>
        </w:rPr>
        <w:t>, Europska komisija, Europski revizorski sud, OLAF, drugi revizor kojeg su ta tijela za navedeno ovlastila).</w:t>
      </w:r>
    </w:p>
    <w:p w14:paraId="54F3A03A" w14:textId="3D99DF30"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 </w:t>
      </w:r>
      <w:r w:rsidR="00A55681" w:rsidRPr="00C11754">
        <w:rPr>
          <w:rFonts w:ascii="Times New Roman" w:eastAsia="Calibri" w:hAnsi="Times New Roman" w:cs="Times New Roman"/>
          <w:sz w:val="24"/>
          <w:szCs w:val="24"/>
        </w:rPr>
        <w:t xml:space="preserve">tijela sustava upravljanja i kontrole za FSEU </w:t>
      </w:r>
      <w:r w:rsidRPr="00C11754">
        <w:rPr>
          <w:rFonts w:ascii="Times New Roman" w:eastAsia="Calibri" w:hAnsi="Times New Roman" w:cs="Times New Roman"/>
          <w:sz w:val="24"/>
          <w:szCs w:val="24"/>
        </w:rPr>
        <w:t xml:space="preserve">te osoba koje su ta tijela angažirala/ovlastila za izvršenje usluga vezano uz potrebu ili obvezu obavljanja aktivnosti u okviru njihovih funkcija. </w:t>
      </w:r>
    </w:p>
    <w:p w14:paraId="16C4A8DA" w14:textId="524C263A" w:rsidR="00C65CEC" w:rsidRPr="00C11754" w:rsidRDefault="00C65CEC"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Pristup osobnim podacima je ograničen samo na osobe koje </w:t>
      </w:r>
      <w:r w:rsidR="00A55681" w:rsidRPr="00C11754">
        <w:rPr>
          <w:rFonts w:ascii="Times New Roman" w:eastAsia="Calibri" w:hAnsi="Times New Roman" w:cs="Times New Roman"/>
          <w:sz w:val="24"/>
          <w:szCs w:val="24"/>
        </w:rPr>
        <w:t xml:space="preserve"> obavljaju</w:t>
      </w:r>
      <w:r w:rsidRPr="00C11754">
        <w:rPr>
          <w:rFonts w:ascii="Times New Roman" w:eastAsia="Calibri" w:hAnsi="Times New Roman" w:cs="Times New Roman"/>
          <w:sz w:val="24"/>
          <w:szCs w:val="24"/>
        </w:rPr>
        <w:t xml:space="preserve"> poslove za koje je pristup osobnim podacima nužan.</w:t>
      </w:r>
    </w:p>
    <w:p w14:paraId="113FED02" w14:textId="77777777" w:rsidR="00B53786" w:rsidRDefault="00B53786" w:rsidP="007E099D">
      <w:pPr>
        <w:spacing w:after="0"/>
        <w:jc w:val="both"/>
        <w:rPr>
          <w:rFonts w:ascii="Times New Roman" w:eastAsia="Calibri" w:hAnsi="Times New Roman" w:cs="Times New Roman"/>
          <w:sz w:val="24"/>
          <w:szCs w:val="24"/>
        </w:rPr>
      </w:pPr>
    </w:p>
    <w:p w14:paraId="118E6CAB" w14:textId="6B6EB5C3" w:rsidR="00C65CEC" w:rsidRPr="00C11754" w:rsidRDefault="00C65CEC"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Prijavitelji odnosno korisnici imaju sljedeća prava</w:t>
      </w:r>
      <w:r w:rsidR="00FC5C0B" w:rsidRPr="00C11754">
        <w:rPr>
          <w:rFonts w:ascii="Times New Roman" w:eastAsia="Calibri" w:hAnsi="Times New Roman" w:cs="Times New Roman"/>
          <w:sz w:val="24"/>
          <w:szCs w:val="24"/>
        </w:rPr>
        <w:t xml:space="preserve"> u zaštiti osobnih podataka</w:t>
      </w:r>
      <w:r w:rsidRPr="00C11754">
        <w:rPr>
          <w:rFonts w:ascii="Times New Roman" w:eastAsia="Calibri" w:hAnsi="Times New Roman" w:cs="Times New Roman"/>
          <w:sz w:val="24"/>
          <w:szCs w:val="24"/>
        </w:rPr>
        <w:t>:</w:t>
      </w:r>
    </w:p>
    <w:p w14:paraId="1FEB9BD0" w14:textId="4E635FBA"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pravo na pristup svojim osobnim podacima, tj. pravo zahtijevati potvrdu obrađuju li se osobni podatci te ako se takvi podatci obrađuju, pravo zahtijevati pristup i informacije o obradi i kopiju osobnih podataka koji se obrađuju</w:t>
      </w:r>
    </w:p>
    <w:p w14:paraId="2CC53D2D" w14:textId="555C488C"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xml:space="preserve">- pravo na ispravak netočnih i nadopunu nepotpunih podataka </w:t>
      </w:r>
    </w:p>
    <w:p w14:paraId="25C8AD2F" w14:textId="505804DD"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14:paraId="1EA8A2A4" w14:textId="5BBF829A"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pravo na ograničavanje obrade osobnih podataka</w:t>
      </w:r>
    </w:p>
    <w:p w14:paraId="46743AC1" w14:textId="5D02327F" w:rsidR="00C65CEC"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pravo uložiti prigovor na obradu osobnih podataka</w:t>
      </w:r>
    </w:p>
    <w:p w14:paraId="655809DF" w14:textId="77777777" w:rsidR="00372AB9" w:rsidRPr="00C11754" w:rsidRDefault="00C65CEC" w:rsidP="00B53786">
      <w:pPr>
        <w:spacing w:after="0"/>
        <w:ind w:left="284" w:hanging="142"/>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 pravo podnijeti pritužbu Agenciji za zaštitu osobnih podataka.</w:t>
      </w:r>
    </w:p>
    <w:p w14:paraId="13B00492" w14:textId="77777777" w:rsidR="00B53786" w:rsidRDefault="00B53786" w:rsidP="007E099D">
      <w:pPr>
        <w:spacing w:after="0"/>
        <w:jc w:val="both"/>
        <w:rPr>
          <w:rFonts w:ascii="Times New Roman" w:eastAsia="Calibri" w:hAnsi="Times New Roman" w:cs="Times New Roman"/>
          <w:sz w:val="24"/>
          <w:szCs w:val="24"/>
        </w:rPr>
      </w:pPr>
    </w:p>
    <w:p w14:paraId="420E466C" w14:textId="1D6A579E" w:rsidR="00C65CEC" w:rsidRPr="00C11754" w:rsidRDefault="00372AB9"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O</w:t>
      </w:r>
      <w:r w:rsidR="00C65CEC" w:rsidRPr="00C11754">
        <w:rPr>
          <w:rFonts w:ascii="Times New Roman" w:eastAsia="Calibri" w:hAnsi="Times New Roman" w:cs="Times New Roman"/>
          <w:sz w:val="24"/>
          <w:szCs w:val="24"/>
        </w:rPr>
        <w:t xml:space="preserve">sobni podaci čuvaju se dok za navedeno postoji svrha, </w:t>
      </w:r>
      <w:r w:rsidRPr="00C11754">
        <w:rPr>
          <w:rFonts w:ascii="Times New Roman" w:eastAsia="Calibri" w:hAnsi="Times New Roman" w:cs="Times New Roman"/>
          <w:sz w:val="24"/>
          <w:szCs w:val="24"/>
        </w:rPr>
        <w:t xml:space="preserve">a </w:t>
      </w:r>
      <w:r w:rsidR="00C65CEC" w:rsidRPr="00C11754">
        <w:rPr>
          <w:rFonts w:ascii="Times New Roman" w:eastAsia="Calibri" w:hAnsi="Times New Roman" w:cs="Times New Roman"/>
          <w:sz w:val="24"/>
          <w:szCs w:val="24"/>
        </w:rPr>
        <w:t xml:space="preserve">najdulje </w:t>
      </w:r>
      <w:r w:rsidR="00A55681" w:rsidRPr="00C11754">
        <w:rPr>
          <w:rFonts w:ascii="Times New Roman" w:eastAsia="Calibri" w:hAnsi="Times New Roman" w:cs="Times New Roman"/>
          <w:sz w:val="24"/>
          <w:szCs w:val="24"/>
        </w:rPr>
        <w:t>tijekom razdoblja od tri godine nakon zaključenja pomoći iz FSEU.</w:t>
      </w:r>
    </w:p>
    <w:p w14:paraId="2DD52A9F" w14:textId="77777777" w:rsidR="00B53786" w:rsidRDefault="00B53786" w:rsidP="007E099D">
      <w:pPr>
        <w:spacing w:after="0"/>
        <w:jc w:val="both"/>
        <w:rPr>
          <w:rFonts w:ascii="Times New Roman" w:eastAsia="Calibri" w:hAnsi="Times New Roman" w:cs="Times New Roman"/>
          <w:sz w:val="24"/>
          <w:szCs w:val="24"/>
        </w:rPr>
      </w:pPr>
    </w:p>
    <w:p w14:paraId="678497D7" w14:textId="77777777" w:rsidR="00B53786" w:rsidRDefault="00C65CEC"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lastRenderedPageBreak/>
        <w:t xml:space="preserve">Pravna osnova </w:t>
      </w:r>
      <w:r w:rsidR="008F44E4" w:rsidRPr="00C11754">
        <w:rPr>
          <w:rFonts w:ascii="Times New Roman" w:eastAsia="Calibri" w:hAnsi="Times New Roman" w:cs="Times New Roman"/>
          <w:sz w:val="24"/>
          <w:szCs w:val="24"/>
        </w:rPr>
        <w:t xml:space="preserve">za obradu osobnih podataka </w:t>
      </w:r>
      <w:r w:rsidR="00BC7402" w:rsidRPr="00C11754">
        <w:rPr>
          <w:rFonts w:ascii="Times New Roman" w:eastAsia="Calibri" w:hAnsi="Times New Roman" w:cs="Times New Roman"/>
          <w:sz w:val="24"/>
          <w:szCs w:val="24"/>
        </w:rPr>
        <w:t xml:space="preserve">prikupljenih u svrhu provedbe postupka dodjele bespovratnih </w:t>
      </w:r>
      <w:r w:rsidR="00A55681" w:rsidRPr="00C11754">
        <w:rPr>
          <w:rFonts w:ascii="Times New Roman" w:eastAsia="Calibri" w:hAnsi="Times New Roman" w:cs="Times New Roman"/>
          <w:sz w:val="24"/>
          <w:szCs w:val="24"/>
        </w:rPr>
        <w:t xml:space="preserve">financijskih </w:t>
      </w:r>
      <w:r w:rsidR="00BC7402" w:rsidRPr="00C11754">
        <w:rPr>
          <w:rFonts w:ascii="Times New Roman" w:eastAsia="Calibri" w:hAnsi="Times New Roman" w:cs="Times New Roman"/>
          <w:sz w:val="24"/>
          <w:szCs w:val="24"/>
        </w:rPr>
        <w:t xml:space="preserve">sredstava je sklapanje i izvršavanje ugovora o dodjeli bespovratnih sredstava </w:t>
      </w:r>
      <w:r w:rsidR="008F44E4" w:rsidRPr="00C11754">
        <w:rPr>
          <w:rFonts w:ascii="Times New Roman" w:eastAsia="Calibri" w:hAnsi="Times New Roman" w:cs="Times New Roman"/>
          <w:sz w:val="24"/>
          <w:szCs w:val="24"/>
        </w:rPr>
        <w:t xml:space="preserve">u skladu s točkom b) stavka 1. članka 6. </w:t>
      </w:r>
      <w:r w:rsidR="00BC7402" w:rsidRPr="00C11754">
        <w:rPr>
          <w:rFonts w:ascii="Times New Roman" w:eastAsia="Calibri" w:hAnsi="Times New Roman" w:cs="Times New Roman"/>
          <w:sz w:val="24"/>
          <w:szCs w:val="24"/>
        </w:rPr>
        <w:t>Opće uredbe o zaštiti osobnih podataka</w:t>
      </w:r>
      <w:r w:rsidR="008F44E4" w:rsidRPr="00C11754">
        <w:rPr>
          <w:rFonts w:ascii="Times New Roman" w:eastAsia="Calibri" w:hAnsi="Times New Roman" w:cs="Times New Roman"/>
          <w:sz w:val="24"/>
          <w:szCs w:val="24"/>
        </w:rPr>
        <w:t>.</w:t>
      </w:r>
      <w:r w:rsidR="00BC7402" w:rsidRPr="00C11754">
        <w:rPr>
          <w:rFonts w:ascii="Times New Roman" w:eastAsia="Calibri" w:hAnsi="Times New Roman" w:cs="Times New Roman"/>
          <w:sz w:val="24"/>
          <w:szCs w:val="24"/>
        </w:rPr>
        <w:t xml:space="preserve"> </w:t>
      </w:r>
    </w:p>
    <w:p w14:paraId="0A5229B6" w14:textId="77777777" w:rsidR="00B53786" w:rsidRDefault="00B53786" w:rsidP="007E099D">
      <w:pPr>
        <w:spacing w:after="0"/>
        <w:jc w:val="both"/>
        <w:rPr>
          <w:rFonts w:ascii="Times New Roman" w:eastAsia="Calibri" w:hAnsi="Times New Roman" w:cs="Times New Roman"/>
          <w:sz w:val="24"/>
          <w:szCs w:val="24"/>
        </w:rPr>
      </w:pPr>
    </w:p>
    <w:p w14:paraId="5E6C465C" w14:textId="411CD633" w:rsidR="008F44E4" w:rsidRPr="00C11754" w:rsidRDefault="008F44E4" w:rsidP="007E099D">
      <w:pPr>
        <w:spacing w:after="0"/>
        <w:jc w:val="both"/>
        <w:rPr>
          <w:rFonts w:ascii="Times New Roman" w:eastAsia="Calibri" w:hAnsi="Times New Roman" w:cs="Times New Roman"/>
          <w:sz w:val="24"/>
          <w:szCs w:val="24"/>
        </w:rPr>
      </w:pPr>
      <w:r w:rsidRPr="00C11754">
        <w:rPr>
          <w:rFonts w:ascii="Times New Roman" w:eastAsia="Calibri" w:hAnsi="Times New Roman" w:cs="Times New Roman"/>
          <w:sz w:val="24"/>
          <w:szCs w:val="24"/>
        </w:rPr>
        <w:t>Također, obrada osobnih podataka iz svih</w:t>
      </w:r>
      <w:r w:rsidR="00BC7402" w:rsidRPr="00C11754">
        <w:rPr>
          <w:rFonts w:ascii="Times New Roman" w:eastAsia="Calibri" w:hAnsi="Times New Roman" w:cs="Times New Roman"/>
          <w:sz w:val="24"/>
          <w:szCs w:val="24"/>
        </w:rPr>
        <w:t xml:space="preserve"> utvrđenih svrha </w:t>
      </w:r>
      <w:r w:rsidRPr="00C11754">
        <w:rPr>
          <w:rFonts w:ascii="Times New Roman" w:eastAsia="Calibri" w:hAnsi="Times New Roman" w:cs="Times New Roman"/>
          <w:sz w:val="24"/>
          <w:szCs w:val="24"/>
        </w:rPr>
        <w:t xml:space="preserve">nužna je radi poštivanja pravnih obveza voditelja obrade u skladu s točkom c) stavka 1. članka 6. </w:t>
      </w:r>
      <w:r w:rsidR="00BC7402" w:rsidRPr="00C11754">
        <w:rPr>
          <w:rFonts w:ascii="Times New Roman" w:eastAsia="Calibri" w:hAnsi="Times New Roman" w:cs="Times New Roman"/>
          <w:sz w:val="24"/>
          <w:szCs w:val="24"/>
        </w:rPr>
        <w:t>Opće uredbe o zaštiti osobnih podataka te radi</w:t>
      </w:r>
      <w:r w:rsidRPr="00C11754">
        <w:rPr>
          <w:rFonts w:ascii="Times New Roman" w:eastAsia="Calibri" w:hAnsi="Times New Roman" w:cs="Times New Roman"/>
          <w:sz w:val="24"/>
          <w:szCs w:val="24"/>
        </w:rPr>
        <w:t xml:space="preserve"> izvršavanj</w:t>
      </w:r>
      <w:r w:rsidR="00BC7402" w:rsidRPr="00C11754">
        <w:rPr>
          <w:rFonts w:ascii="Times New Roman" w:eastAsia="Calibri" w:hAnsi="Times New Roman" w:cs="Times New Roman"/>
          <w:sz w:val="24"/>
          <w:szCs w:val="24"/>
        </w:rPr>
        <w:t>a</w:t>
      </w:r>
      <w:r w:rsidRPr="00C11754">
        <w:rPr>
          <w:rFonts w:ascii="Times New Roman" w:eastAsia="Calibri" w:hAnsi="Times New Roman" w:cs="Times New Roman"/>
          <w:sz w:val="24"/>
          <w:szCs w:val="24"/>
        </w:rPr>
        <w:t xml:space="preserve"> zadaće od javnog interesa i pri izvršavanju službene ovlasti voditelja obrade u skladu s točkom e) stavka 1. članka 6. </w:t>
      </w:r>
      <w:r w:rsidR="00BC7402" w:rsidRPr="00C11754">
        <w:rPr>
          <w:rFonts w:ascii="Times New Roman" w:eastAsia="Calibri" w:hAnsi="Times New Roman" w:cs="Times New Roman"/>
          <w:sz w:val="24"/>
          <w:szCs w:val="24"/>
        </w:rPr>
        <w:t>Opće uredbe o zaštiti osobnih podataka</w:t>
      </w:r>
      <w:r w:rsidRPr="00C11754">
        <w:rPr>
          <w:rFonts w:ascii="Times New Roman" w:eastAsia="Calibri" w:hAnsi="Times New Roman" w:cs="Times New Roman"/>
          <w:sz w:val="24"/>
          <w:szCs w:val="24"/>
        </w:rPr>
        <w:t>.</w:t>
      </w:r>
    </w:p>
    <w:p w14:paraId="0D80B927" w14:textId="1A60DEDB" w:rsidR="00C65CEC" w:rsidRPr="00C11754" w:rsidRDefault="00C65CEC" w:rsidP="007E099D">
      <w:pPr>
        <w:spacing w:after="0"/>
        <w:jc w:val="both"/>
        <w:rPr>
          <w:rFonts w:ascii="Times New Roman" w:eastAsia="Times New Roman" w:hAnsi="Times New Roman" w:cs="Times New Roman"/>
          <w:b/>
          <w:bCs/>
          <w:sz w:val="24"/>
          <w:szCs w:val="24"/>
        </w:rPr>
      </w:pPr>
    </w:p>
    <w:p w14:paraId="3221740C" w14:textId="77777777" w:rsidR="009C5283" w:rsidRPr="00C11754" w:rsidRDefault="009C5283"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Dodatne napomene:</w:t>
      </w:r>
    </w:p>
    <w:p w14:paraId="486DC8A0" w14:textId="7C54E67F" w:rsidR="009C5283" w:rsidRPr="00C11754" w:rsidRDefault="009C5283"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 xml:space="preserve">Identitet i kontaktni podaci voditelja obrade: </w:t>
      </w:r>
      <w:r w:rsidR="00A30B41" w:rsidRPr="00C11754">
        <w:rPr>
          <w:rFonts w:ascii="Times New Roman" w:eastAsia="Times New Roman" w:hAnsi="Times New Roman" w:cs="Times New Roman"/>
          <w:sz w:val="24"/>
          <w:szCs w:val="24"/>
        </w:rPr>
        <w:t>Krešimir Katranček,</w:t>
      </w:r>
      <w:r w:rsidR="007232E6" w:rsidRPr="00C11754">
        <w:rPr>
          <w:rFonts w:ascii="Times New Roman" w:eastAsia="Times New Roman" w:hAnsi="Times New Roman" w:cs="Times New Roman"/>
          <w:sz w:val="24"/>
          <w:szCs w:val="24"/>
        </w:rPr>
        <w:t xml:space="preserve"> viši stručni savjetnik u </w:t>
      </w:r>
      <w:r w:rsidR="006776E9" w:rsidRPr="00C11754">
        <w:rPr>
          <w:rFonts w:ascii="Times New Roman" w:eastAsia="Times New Roman" w:hAnsi="Times New Roman" w:cs="Times New Roman"/>
          <w:sz w:val="24"/>
          <w:szCs w:val="24"/>
        </w:rPr>
        <w:t>Službi</w:t>
      </w:r>
      <w:r w:rsidR="007232E6" w:rsidRPr="00C11754">
        <w:rPr>
          <w:rFonts w:ascii="Times New Roman" w:eastAsia="Times New Roman" w:hAnsi="Times New Roman" w:cs="Times New Roman"/>
          <w:sz w:val="24"/>
          <w:szCs w:val="24"/>
        </w:rPr>
        <w:t xml:space="preserve"> za strateške poslove, Uprava za energetiku, MINGOR,</w:t>
      </w:r>
      <w:r w:rsidR="00A30B41" w:rsidRPr="00C11754">
        <w:rPr>
          <w:rFonts w:ascii="Times New Roman" w:eastAsia="Times New Roman" w:hAnsi="Times New Roman" w:cs="Times New Roman"/>
          <w:sz w:val="24"/>
          <w:szCs w:val="24"/>
        </w:rPr>
        <w:t xml:space="preserve"> kresimir.katrancek@mingor.hr</w:t>
      </w:r>
    </w:p>
    <w:p w14:paraId="09A5E998" w14:textId="77777777" w:rsidR="00B53786" w:rsidRDefault="00B53786" w:rsidP="007E099D">
      <w:pPr>
        <w:spacing w:after="0"/>
        <w:jc w:val="both"/>
        <w:rPr>
          <w:rFonts w:ascii="Times New Roman" w:eastAsia="Times New Roman" w:hAnsi="Times New Roman" w:cs="Times New Roman"/>
          <w:sz w:val="24"/>
          <w:szCs w:val="24"/>
        </w:rPr>
      </w:pPr>
    </w:p>
    <w:p w14:paraId="483CFC0D" w14:textId="4DAD3A64" w:rsidR="00D3771B" w:rsidRPr="00C11754" w:rsidRDefault="009C5283" w:rsidP="007E099D">
      <w:pPr>
        <w:spacing w:after="0"/>
        <w:jc w:val="both"/>
        <w:rPr>
          <w:rFonts w:ascii="Times New Roman" w:eastAsia="Times New Roman" w:hAnsi="Times New Roman" w:cs="Times New Roman"/>
          <w:sz w:val="24"/>
          <w:szCs w:val="24"/>
        </w:rPr>
      </w:pPr>
      <w:r w:rsidRPr="00C11754">
        <w:rPr>
          <w:rFonts w:ascii="Times New Roman" w:eastAsia="Times New Roman" w:hAnsi="Times New Roman" w:cs="Times New Roman"/>
          <w:sz w:val="24"/>
          <w:szCs w:val="24"/>
        </w:rPr>
        <w:t>Kontakt podaci službenika za zaštitu podataka:</w:t>
      </w:r>
      <w:r w:rsidR="007232E6" w:rsidRPr="00C11754">
        <w:rPr>
          <w:rFonts w:ascii="Times New Roman" w:eastAsia="Times New Roman" w:hAnsi="Times New Roman" w:cs="Times New Roman"/>
          <w:sz w:val="24"/>
          <w:szCs w:val="24"/>
        </w:rPr>
        <w:t xml:space="preserve"> Davor Golenja, Odjel za poslove sigurnosti i zaštitu na radu, Glavno Tajništvo, MINGOR, davor.golenja@mingor.hr.</w:t>
      </w:r>
    </w:p>
    <w:p w14:paraId="658A0908" w14:textId="69E5DA1B" w:rsidR="00D3771B" w:rsidRPr="00C11754" w:rsidRDefault="00D3771B" w:rsidP="007E099D">
      <w:pPr>
        <w:spacing w:after="0"/>
        <w:jc w:val="both"/>
        <w:rPr>
          <w:rFonts w:ascii="Times New Roman" w:eastAsia="Times New Roman" w:hAnsi="Times New Roman" w:cs="Times New Roman"/>
          <w:b/>
          <w:bCs/>
          <w:sz w:val="24"/>
          <w:szCs w:val="24"/>
        </w:rPr>
      </w:pPr>
    </w:p>
    <w:p w14:paraId="31ED32EC" w14:textId="210BAC6D" w:rsidR="009D4F19" w:rsidRPr="00C11754" w:rsidRDefault="009D4F19" w:rsidP="007E099D">
      <w:pPr>
        <w:spacing w:after="0"/>
        <w:jc w:val="both"/>
        <w:rPr>
          <w:rFonts w:ascii="Times New Roman" w:eastAsia="Times New Roman" w:hAnsi="Times New Roman" w:cs="Times New Roman"/>
          <w:b/>
          <w:bCs/>
          <w:sz w:val="24"/>
          <w:szCs w:val="24"/>
        </w:rPr>
      </w:pPr>
    </w:p>
    <w:p w14:paraId="4BB08D25" w14:textId="769AC5EF" w:rsidR="00C91E49" w:rsidRPr="00C11754" w:rsidRDefault="00412D08" w:rsidP="007E099D">
      <w:pPr>
        <w:pStyle w:val="Naslov1"/>
      </w:pPr>
      <w:bookmarkStart w:id="87" w:name="_OBRASCI_I_PRILOZI"/>
      <w:bookmarkStart w:id="88" w:name="_Toc70421992"/>
      <w:bookmarkEnd w:id="87"/>
      <w:r>
        <w:t>ANEKS</w:t>
      </w:r>
      <w:r w:rsidR="007B7B98">
        <w:t>I</w:t>
      </w:r>
      <w:r>
        <w:t xml:space="preserve">, </w:t>
      </w:r>
      <w:r w:rsidR="00F206FC" w:rsidRPr="00C11754">
        <w:t>OBRASCI I PRILOZI</w:t>
      </w:r>
      <w:bookmarkEnd w:id="88"/>
    </w:p>
    <w:p w14:paraId="25B249F4" w14:textId="77777777" w:rsidR="00B53786" w:rsidRDefault="00B53786" w:rsidP="007E099D">
      <w:pPr>
        <w:pStyle w:val="Bezproreda"/>
        <w:spacing w:line="276" w:lineRule="auto"/>
        <w:jc w:val="both"/>
        <w:rPr>
          <w:rFonts w:ascii="Times New Roman" w:hAnsi="Times New Roman" w:cs="Times New Roman"/>
          <w:sz w:val="24"/>
          <w:szCs w:val="24"/>
        </w:rPr>
      </w:pPr>
    </w:p>
    <w:p w14:paraId="538EB804" w14:textId="3ACA4779" w:rsidR="00853515" w:rsidRDefault="00853515" w:rsidP="007E099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Aneks</w:t>
      </w:r>
      <w:r w:rsidR="007B7B98">
        <w:rPr>
          <w:rFonts w:ascii="Times New Roman" w:hAnsi="Times New Roman" w:cs="Times New Roman"/>
          <w:sz w:val="24"/>
          <w:szCs w:val="24"/>
        </w:rPr>
        <w:t>i</w:t>
      </w:r>
      <w:r>
        <w:rPr>
          <w:rFonts w:ascii="Times New Roman" w:hAnsi="Times New Roman" w:cs="Times New Roman"/>
          <w:sz w:val="24"/>
          <w:szCs w:val="24"/>
        </w:rPr>
        <w:t>:</w:t>
      </w:r>
    </w:p>
    <w:p w14:paraId="55AEF540" w14:textId="3F9937C3" w:rsidR="00853515" w:rsidRDefault="00853515" w:rsidP="00363D68">
      <w:pPr>
        <w:pStyle w:val="Bezproreda"/>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Program dodjele državnih potpora za Vraćanje u ispravno radno stanje infrastrukture i pogona u energetskom sektoru</w:t>
      </w:r>
    </w:p>
    <w:p w14:paraId="73FD0E47" w14:textId="11DA7A90" w:rsidR="007B7B98" w:rsidRDefault="007B7B98" w:rsidP="00363D68">
      <w:pPr>
        <w:pStyle w:val="Bezproreda"/>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Izmjene i dopune Programa </w:t>
      </w:r>
      <w:r w:rsidRPr="007B7B98">
        <w:rPr>
          <w:rFonts w:ascii="Times New Roman" w:hAnsi="Times New Roman" w:cs="Times New Roman"/>
          <w:sz w:val="24"/>
          <w:szCs w:val="24"/>
        </w:rPr>
        <w:t>dodjele državnih potpora za Vraćanje u ispravno radno stanje infrastrukture i pogona u energetskom sektoru</w:t>
      </w:r>
    </w:p>
    <w:p w14:paraId="70CEC88D" w14:textId="77777777" w:rsidR="00853515" w:rsidRDefault="00853515" w:rsidP="00363D68">
      <w:pPr>
        <w:pStyle w:val="Bezproreda"/>
        <w:spacing w:line="276" w:lineRule="auto"/>
        <w:ind w:left="1080"/>
        <w:jc w:val="both"/>
        <w:rPr>
          <w:rFonts w:ascii="Times New Roman" w:hAnsi="Times New Roman" w:cs="Times New Roman"/>
          <w:sz w:val="24"/>
          <w:szCs w:val="24"/>
        </w:rPr>
      </w:pPr>
    </w:p>
    <w:p w14:paraId="38F209D1" w14:textId="1B8EE25D" w:rsidR="006E1AD5" w:rsidRPr="00C11754" w:rsidRDefault="006E1AD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Obrasci koji su sastavni dio Poziva: </w:t>
      </w:r>
    </w:p>
    <w:p w14:paraId="25B62758" w14:textId="77777777" w:rsidR="006E1AD5"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Prijavni obrazac</w:t>
      </w:r>
    </w:p>
    <w:p w14:paraId="58101C3B" w14:textId="77777777" w:rsidR="006E1AD5"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Izjava prijavitelja</w:t>
      </w:r>
    </w:p>
    <w:p w14:paraId="7D17E549" w14:textId="77777777" w:rsidR="006E1AD5"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Izjava stručnjaka</w:t>
      </w:r>
    </w:p>
    <w:p w14:paraId="18C42A44" w14:textId="415F3471" w:rsidR="006E1AD5"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Izjava o imenovanju voditelja operacije</w:t>
      </w:r>
    </w:p>
    <w:p w14:paraId="0E5EC3B5" w14:textId="11E7E66E" w:rsidR="006E1AD5"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Izjava prijavitelja o mogućnosti povrata poreza na dodanu vrijednost</w:t>
      </w:r>
    </w:p>
    <w:p w14:paraId="1E8A9986" w14:textId="77777777" w:rsidR="00AD674D" w:rsidRPr="00C11754" w:rsidRDefault="006E1AD5"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Izjava o nepromijenjenim okolnostima</w:t>
      </w:r>
    </w:p>
    <w:p w14:paraId="4B3F4B7F" w14:textId="77777777" w:rsidR="00AD674D" w:rsidRPr="00C11754" w:rsidRDefault="00F32B3B" w:rsidP="007E099D">
      <w:pPr>
        <w:pStyle w:val="Bezproreda"/>
        <w:numPr>
          <w:ilvl w:val="0"/>
          <w:numId w:val="23"/>
        </w:numPr>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Predložak adresiranja omotnice</w:t>
      </w:r>
    </w:p>
    <w:p w14:paraId="2F08AEB8" w14:textId="77777777" w:rsidR="00B53786" w:rsidRDefault="00B53786" w:rsidP="007E099D">
      <w:pPr>
        <w:pStyle w:val="Bezproreda"/>
        <w:spacing w:line="276" w:lineRule="auto"/>
        <w:jc w:val="both"/>
        <w:rPr>
          <w:rFonts w:ascii="Times New Roman" w:hAnsi="Times New Roman" w:cs="Times New Roman"/>
          <w:sz w:val="24"/>
          <w:szCs w:val="24"/>
        </w:rPr>
      </w:pPr>
    </w:p>
    <w:p w14:paraId="514B1A3F" w14:textId="7BC42692" w:rsidR="006E1AD5" w:rsidRPr="00C11754" w:rsidRDefault="006E1AD5" w:rsidP="007E099D">
      <w:pPr>
        <w:pStyle w:val="Bezproreda"/>
        <w:spacing w:line="276" w:lineRule="auto"/>
        <w:jc w:val="both"/>
        <w:rPr>
          <w:rFonts w:ascii="Times New Roman" w:hAnsi="Times New Roman" w:cs="Times New Roman"/>
          <w:sz w:val="24"/>
          <w:szCs w:val="24"/>
        </w:rPr>
      </w:pPr>
      <w:r w:rsidRPr="00C11754">
        <w:rPr>
          <w:rFonts w:ascii="Times New Roman" w:hAnsi="Times New Roman" w:cs="Times New Roman"/>
          <w:sz w:val="24"/>
          <w:szCs w:val="24"/>
        </w:rPr>
        <w:t xml:space="preserve">Prilozi koji su sastavni dio Poziva: </w:t>
      </w:r>
    </w:p>
    <w:p w14:paraId="6F8644CC" w14:textId="77777777" w:rsidR="006E1AD5" w:rsidRPr="00C11754" w:rsidRDefault="006E1AD5" w:rsidP="007E099D">
      <w:pPr>
        <w:pStyle w:val="Odlomakpopisa"/>
        <w:numPr>
          <w:ilvl w:val="0"/>
          <w:numId w:val="24"/>
        </w:numPr>
        <w:spacing w:after="0"/>
        <w:ind w:left="714" w:hanging="357"/>
        <w:rPr>
          <w:rFonts w:ascii="Times New Roman" w:hAnsi="Times New Roman" w:cs="Times New Roman"/>
          <w:sz w:val="24"/>
          <w:szCs w:val="24"/>
        </w:rPr>
      </w:pPr>
      <w:r w:rsidRPr="00C11754">
        <w:rPr>
          <w:rFonts w:ascii="Times New Roman" w:hAnsi="Times New Roman" w:cs="Times New Roman"/>
          <w:sz w:val="24"/>
          <w:szCs w:val="24"/>
        </w:rPr>
        <w:t>Ugovor o dodjeli bespovratnih financijskih sredstava</w:t>
      </w:r>
    </w:p>
    <w:p w14:paraId="0D0A3A40" w14:textId="77777777" w:rsidR="006E1AD5" w:rsidRPr="00C11754" w:rsidRDefault="006E1AD5" w:rsidP="007E099D">
      <w:pPr>
        <w:pStyle w:val="Bezproreda"/>
        <w:numPr>
          <w:ilvl w:val="0"/>
          <w:numId w:val="24"/>
        </w:numPr>
        <w:spacing w:line="276" w:lineRule="auto"/>
        <w:rPr>
          <w:rFonts w:ascii="Times New Roman" w:hAnsi="Times New Roman" w:cs="Times New Roman"/>
          <w:sz w:val="24"/>
          <w:szCs w:val="24"/>
        </w:rPr>
      </w:pPr>
      <w:r w:rsidRPr="00C11754">
        <w:rPr>
          <w:rFonts w:ascii="Times New Roman" w:hAnsi="Times New Roman" w:cs="Times New Roman"/>
          <w:sz w:val="24"/>
          <w:szCs w:val="24"/>
        </w:rPr>
        <w:t>Opći uvjeti Ugovora</w:t>
      </w:r>
    </w:p>
    <w:p w14:paraId="5C6971B4" w14:textId="77777777" w:rsidR="006E1AD5" w:rsidRPr="00C11754" w:rsidRDefault="006E1AD5" w:rsidP="007E099D">
      <w:pPr>
        <w:pStyle w:val="Bezproreda"/>
        <w:numPr>
          <w:ilvl w:val="0"/>
          <w:numId w:val="24"/>
        </w:numPr>
        <w:spacing w:line="276" w:lineRule="auto"/>
        <w:rPr>
          <w:rFonts w:ascii="Times New Roman" w:hAnsi="Times New Roman" w:cs="Times New Roman"/>
          <w:sz w:val="24"/>
          <w:szCs w:val="24"/>
        </w:rPr>
      </w:pPr>
      <w:r w:rsidRPr="00C11754">
        <w:rPr>
          <w:rFonts w:ascii="Times New Roman" w:hAnsi="Times New Roman" w:cs="Times New Roman"/>
          <w:sz w:val="24"/>
          <w:szCs w:val="24"/>
        </w:rPr>
        <w:t xml:space="preserve">Prilog Odluci Komisije od 14.5.2019. godine o utvrđivanju smjernica za određivanje financijskih ispravaka koje u slučaju nepoštivanja primjenjivih pravila o javnoj nabavi Komisija primjenjuje na rashode koje financira Unija </w:t>
      </w:r>
    </w:p>
    <w:p w14:paraId="543BF908" w14:textId="77777777" w:rsidR="006E1AD5" w:rsidRPr="00C11754" w:rsidRDefault="006E1AD5" w:rsidP="007E099D">
      <w:pPr>
        <w:pStyle w:val="Bezproreda"/>
        <w:numPr>
          <w:ilvl w:val="0"/>
          <w:numId w:val="24"/>
        </w:numPr>
        <w:spacing w:line="276" w:lineRule="auto"/>
        <w:rPr>
          <w:rFonts w:ascii="Times New Roman" w:hAnsi="Times New Roman" w:cs="Times New Roman"/>
          <w:sz w:val="24"/>
          <w:szCs w:val="24"/>
        </w:rPr>
      </w:pPr>
      <w:r w:rsidRPr="00C11754">
        <w:rPr>
          <w:rFonts w:ascii="Times New Roman" w:hAnsi="Times New Roman" w:cs="Times New Roman"/>
          <w:sz w:val="24"/>
          <w:szCs w:val="24"/>
        </w:rPr>
        <w:t>Zahtjev za nadoknadom sredstava</w:t>
      </w:r>
    </w:p>
    <w:p w14:paraId="1BCD7E4D" w14:textId="77777777" w:rsidR="006E1AD5" w:rsidRPr="00C11754" w:rsidRDefault="006E1AD5" w:rsidP="007E099D">
      <w:pPr>
        <w:pStyle w:val="Bezproreda"/>
        <w:numPr>
          <w:ilvl w:val="0"/>
          <w:numId w:val="24"/>
        </w:numPr>
        <w:spacing w:line="276" w:lineRule="auto"/>
        <w:rPr>
          <w:rFonts w:ascii="Times New Roman" w:hAnsi="Times New Roman" w:cs="Times New Roman"/>
          <w:sz w:val="24"/>
          <w:szCs w:val="24"/>
        </w:rPr>
      </w:pPr>
      <w:r w:rsidRPr="00C11754">
        <w:rPr>
          <w:rFonts w:ascii="Times New Roman" w:hAnsi="Times New Roman" w:cs="Times New Roman"/>
          <w:sz w:val="24"/>
          <w:szCs w:val="24"/>
        </w:rPr>
        <w:t>Završno izvješće</w:t>
      </w:r>
    </w:p>
    <w:p w14:paraId="5704699A" w14:textId="6E4837E1" w:rsidR="003B5924" w:rsidRDefault="003B5924" w:rsidP="007E099D">
      <w:pPr>
        <w:pStyle w:val="Bezproreda"/>
        <w:spacing w:line="276" w:lineRule="auto"/>
        <w:rPr>
          <w:rFonts w:ascii="Times New Roman" w:hAnsi="Times New Roman" w:cs="Times New Roman"/>
          <w:sz w:val="24"/>
          <w:szCs w:val="24"/>
        </w:rPr>
      </w:pPr>
    </w:p>
    <w:p w14:paraId="6394AE85" w14:textId="46E1F4A3" w:rsidR="00363D68" w:rsidRDefault="00363D68" w:rsidP="007E099D">
      <w:pPr>
        <w:pStyle w:val="Bezproreda"/>
        <w:spacing w:line="276" w:lineRule="auto"/>
        <w:rPr>
          <w:rFonts w:ascii="Times New Roman" w:hAnsi="Times New Roman" w:cs="Times New Roman"/>
          <w:sz w:val="24"/>
          <w:szCs w:val="24"/>
        </w:rPr>
      </w:pPr>
    </w:p>
    <w:p w14:paraId="6B07B7DC" w14:textId="6D03959A" w:rsidR="009D4F19" w:rsidRDefault="009D4F19" w:rsidP="007E099D">
      <w:pPr>
        <w:pStyle w:val="Bezproreda"/>
        <w:spacing w:line="276" w:lineRule="auto"/>
        <w:rPr>
          <w:rFonts w:ascii="Times New Roman" w:hAnsi="Times New Roman" w:cs="Times New Roman"/>
          <w:sz w:val="24"/>
          <w:szCs w:val="24"/>
        </w:rPr>
      </w:pPr>
    </w:p>
    <w:p w14:paraId="6E360AC4" w14:textId="004504D8" w:rsidR="00F206FC" w:rsidRPr="00C11754" w:rsidRDefault="00F206FC" w:rsidP="007E099D">
      <w:pPr>
        <w:pStyle w:val="Naslov1"/>
      </w:pPr>
      <w:bookmarkStart w:id="89" w:name="_POJMOVNIK"/>
      <w:bookmarkStart w:id="90" w:name="_Toc70421993"/>
      <w:bookmarkEnd w:id="89"/>
      <w:r w:rsidRPr="00C11754">
        <w:lastRenderedPageBreak/>
        <w:t>POJMOVNIK  I POPIS KRATICA</w:t>
      </w:r>
      <w:bookmarkEnd w:id="90"/>
      <w:r w:rsidRPr="00C11754">
        <w:t xml:space="preserve"> </w:t>
      </w:r>
    </w:p>
    <w:p w14:paraId="1A21057C" w14:textId="77777777" w:rsidR="004C6CAD" w:rsidRPr="00C11754" w:rsidRDefault="004C6CAD" w:rsidP="007E099D">
      <w:pPr>
        <w:pStyle w:val="Bezproreda"/>
        <w:spacing w:line="276" w:lineRule="auto"/>
        <w:rPr>
          <w:rFonts w:ascii="Times New Roman" w:hAnsi="Times New Roman" w:cs="Times New Roman"/>
          <w:i/>
          <w:sz w:val="24"/>
          <w:szCs w:val="24"/>
        </w:rPr>
      </w:pPr>
    </w:p>
    <w:p w14:paraId="36FC01E7" w14:textId="4FC02A3B" w:rsidR="00E644A9" w:rsidRPr="00C11754" w:rsidRDefault="00E644A9" w:rsidP="007E099D">
      <w:pPr>
        <w:pStyle w:val="Bezproreda"/>
        <w:spacing w:line="276" w:lineRule="auto"/>
        <w:rPr>
          <w:rFonts w:ascii="Times New Roman" w:eastAsiaTheme="majorEastAsia" w:hAnsi="Times New Roman" w:cs="Times New Roman"/>
          <w:b/>
          <w:bCs/>
          <w:i/>
          <w:sz w:val="24"/>
          <w:szCs w:val="24"/>
        </w:rPr>
      </w:pPr>
      <w:r w:rsidRPr="00C11754">
        <w:rPr>
          <w:rFonts w:ascii="Times New Roman" w:hAnsi="Times New Roman" w:cs="Times New Roman"/>
          <w:i/>
          <w:sz w:val="24"/>
          <w:szCs w:val="24"/>
        </w:rPr>
        <w:t>POPIS KRATICA</w:t>
      </w:r>
    </w:p>
    <w:tbl>
      <w:tblPr>
        <w:tblpPr w:leftFromText="180" w:rightFromText="180" w:bottomFromText="160" w:vertAnchor="text" w:tblpY="1"/>
        <w:tblOverlap w:val="never"/>
        <w:tblW w:w="9075" w:type="dxa"/>
        <w:tblLayout w:type="fixed"/>
        <w:tblCellMar>
          <w:left w:w="0" w:type="dxa"/>
          <w:right w:w="0" w:type="dxa"/>
        </w:tblCellMar>
        <w:tblLook w:val="04A0" w:firstRow="1" w:lastRow="0" w:firstColumn="1" w:lastColumn="0" w:noHBand="0" w:noVBand="1"/>
      </w:tblPr>
      <w:tblGrid>
        <w:gridCol w:w="2132"/>
        <w:gridCol w:w="6943"/>
      </w:tblGrid>
      <w:tr w:rsidR="00E644A9" w:rsidRPr="00C11754" w14:paraId="2414F061" w14:textId="77777777" w:rsidTr="00361F50">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7CE1CFE2" w14:textId="00E451D6" w:rsidR="00E644A9" w:rsidRPr="00C11754" w:rsidRDefault="0040416D"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FSEU (EUSF)</w:t>
            </w:r>
          </w:p>
        </w:tc>
        <w:tc>
          <w:tcPr>
            <w:tcW w:w="6945" w:type="dxa"/>
            <w:tcBorders>
              <w:top w:val="single" w:sz="4" w:space="0" w:color="000000"/>
              <w:left w:val="single" w:sz="4" w:space="0" w:color="000000"/>
              <w:bottom w:val="single" w:sz="4" w:space="0" w:color="000000"/>
              <w:right w:val="single" w:sz="4" w:space="0" w:color="000000"/>
            </w:tcBorders>
            <w:vAlign w:val="center"/>
          </w:tcPr>
          <w:p w14:paraId="7DF1108D" w14:textId="6BEED657" w:rsidR="00E644A9" w:rsidRPr="00C11754" w:rsidRDefault="00003D1A"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Fond solidarnosti Europske unije</w:t>
            </w:r>
          </w:p>
        </w:tc>
      </w:tr>
      <w:tr w:rsidR="00E644A9" w:rsidRPr="00C11754" w14:paraId="402421C8" w14:textId="77777777" w:rsidTr="00361F50">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52567627" w14:textId="04884CD3" w:rsidR="00E644A9" w:rsidRPr="00C11754" w:rsidRDefault="00337CFC"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NKT</w:t>
            </w:r>
          </w:p>
        </w:tc>
        <w:tc>
          <w:tcPr>
            <w:tcW w:w="6945" w:type="dxa"/>
            <w:tcBorders>
              <w:top w:val="single" w:sz="4" w:space="0" w:color="000000"/>
              <w:left w:val="single" w:sz="4" w:space="0" w:color="000000"/>
              <w:bottom w:val="single" w:sz="4" w:space="0" w:color="000000"/>
              <w:right w:val="single" w:sz="4" w:space="0" w:color="000000"/>
            </w:tcBorders>
            <w:vAlign w:val="center"/>
          </w:tcPr>
          <w:p w14:paraId="59FFA9DB" w14:textId="68C1F4A2" w:rsidR="00E644A9" w:rsidRPr="00C11754" w:rsidRDefault="00144173"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 xml:space="preserve">Nacionalno koordinacijsko tijelo  </w:t>
            </w:r>
          </w:p>
        </w:tc>
      </w:tr>
      <w:tr w:rsidR="00E644A9" w:rsidRPr="00C11754" w14:paraId="0CEBECA3" w14:textId="77777777" w:rsidTr="00361F50">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4530CCB9" w14:textId="7B61F679" w:rsidR="00E644A9" w:rsidRPr="00C11754" w:rsidRDefault="004C7578"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MPGI</w:t>
            </w:r>
          </w:p>
        </w:tc>
        <w:tc>
          <w:tcPr>
            <w:tcW w:w="6945" w:type="dxa"/>
            <w:tcBorders>
              <w:top w:val="single" w:sz="4" w:space="0" w:color="000000"/>
              <w:left w:val="single" w:sz="4" w:space="0" w:color="000000"/>
              <w:bottom w:val="single" w:sz="4" w:space="0" w:color="000000"/>
              <w:right w:val="single" w:sz="4" w:space="0" w:color="000000"/>
            </w:tcBorders>
            <w:vAlign w:val="center"/>
          </w:tcPr>
          <w:p w14:paraId="7C2AB197" w14:textId="41B81E68" w:rsidR="00E644A9" w:rsidRPr="00C11754" w:rsidRDefault="0002506C"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Ministarstvo prostornoga uređenja, graditeljstva i državne imovine</w:t>
            </w:r>
          </w:p>
        </w:tc>
      </w:tr>
      <w:tr w:rsidR="00CF26CF" w:rsidRPr="00C11754" w14:paraId="6C7BBB48" w14:textId="77777777" w:rsidTr="00E644A9">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41064398" w14:textId="72FDB2FF" w:rsidR="00CF26CF" w:rsidRPr="00C11754" w:rsidRDefault="00FF494A"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TOPFD</w:t>
            </w:r>
          </w:p>
        </w:tc>
        <w:tc>
          <w:tcPr>
            <w:tcW w:w="6945" w:type="dxa"/>
            <w:tcBorders>
              <w:top w:val="single" w:sz="4" w:space="0" w:color="000000"/>
              <w:left w:val="single" w:sz="4" w:space="0" w:color="000000"/>
              <w:bottom w:val="single" w:sz="4" w:space="0" w:color="000000"/>
              <w:right w:val="single" w:sz="4" w:space="0" w:color="000000"/>
            </w:tcBorders>
            <w:vAlign w:val="center"/>
          </w:tcPr>
          <w:p w14:paraId="285C0014" w14:textId="158BA4E8" w:rsidR="00CF26CF" w:rsidRPr="00C11754" w:rsidRDefault="009A5B0E"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Tijelo određeno za provedbu financijskog doprinosa</w:t>
            </w:r>
          </w:p>
        </w:tc>
      </w:tr>
      <w:tr w:rsidR="00CF26CF" w:rsidRPr="00C11754" w14:paraId="1BD1D93E" w14:textId="77777777" w:rsidTr="00E644A9">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4AD1E06D" w14:textId="21BCF850" w:rsidR="00CF26CF" w:rsidRPr="00C11754" w:rsidRDefault="003C6C24"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MINGOR</w:t>
            </w:r>
          </w:p>
        </w:tc>
        <w:tc>
          <w:tcPr>
            <w:tcW w:w="6945" w:type="dxa"/>
            <w:tcBorders>
              <w:top w:val="single" w:sz="4" w:space="0" w:color="000000"/>
              <w:left w:val="single" w:sz="4" w:space="0" w:color="000000"/>
              <w:bottom w:val="single" w:sz="4" w:space="0" w:color="000000"/>
              <w:right w:val="single" w:sz="4" w:space="0" w:color="000000"/>
            </w:tcBorders>
            <w:vAlign w:val="center"/>
          </w:tcPr>
          <w:p w14:paraId="709B95E1" w14:textId="0626C88E" w:rsidR="00CF26CF" w:rsidRPr="00C11754" w:rsidRDefault="0089190C"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Ministarstvo gospodarstva i održivog razvoja</w:t>
            </w:r>
          </w:p>
        </w:tc>
      </w:tr>
      <w:tr w:rsidR="00CF26CF" w:rsidRPr="00C11754" w14:paraId="06FAAB1E" w14:textId="77777777" w:rsidTr="00E644A9">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68DD6B02" w14:textId="43F718A2" w:rsidR="00CF26CF" w:rsidRPr="00C11754" w:rsidRDefault="006C3E1D"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SUK</w:t>
            </w:r>
          </w:p>
        </w:tc>
        <w:tc>
          <w:tcPr>
            <w:tcW w:w="6945" w:type="dxa"/>
            <w:tcBorders>
              <w:top w:val="single" w:sz="4" w:space="0" w:color="000000"/>
              <w:left w:val="single" w:sz="4" w:space="0" w:color="000000"/>
              <w:bottom w:val="single" w:sz="4" w:space="0" w:color="000000"/>
              <w:right w:val="single" w:sz="4" w:space="0" w:color="000000"/>
            </w:tcBorders>
            <w:vAlign w:val="center"/>
          </w:tcPr>
          <w:p w14:paraId="115F1022" w14:textId="419A2419" w:rsidR="00CF26CF" w:rsidRPr="00C11754" w:rsidRDefault="00E54C51"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Sustav upravljanja i kontrole za provedbu FSEU</w:t>
            </w:r>
          </w:p>
        </w:tc>
      </w:tr>
      <w:tr w:rsidR="00FF494A" w:rsidRPr="00C11754" w14:paraId="1271D329" w14:textId="77777777" w:rsidTr="00E644A9">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799AE622" w14:textId="06ABC65D" w:rsidR="00FF494A" w:rsidRPr="00C11754" w:rsidRDefault="00CD3CF1"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OLAF</w:t>
            </w:r>
          </w:p>
        </w:tc>
        <w:tc>
          <w:tcPr>
            <w:tcW w:w="6945" w:type="dxa"/>
            <w:tcBorders>
              <w:top w:val="single" w:sz="4" w:space="0" w:color="000000"/>
              <w:left w:val="single" w:sz="4" w:space="0" w:color="000000"/>
              <w:bottom w:val="single" w:sz="4" w:space="0" w:color="000000"/>
              <w:right w:val="single" w:sz="4" w:space="0" w:color="000000"/>
            </w:tcBorders>
            <w:vAlign w:val="center"/>
          </w:tcPr>
          <w:p w14:paraId="467BB23E" w14:textId="2B2FB0E4" w:rsidR="00FF494A" w:rsidRPr="00C11754" w:rsidRDefault="00BD6126"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Europski ured za borbu protiv prijevara</w:t>
            </w:r>
          </w:p>
        </w:tc>
      </w:tr>
      <w:tr w:rsidR="00FF494A" w:rsidRPr="00C11754" w14:paraId="7E0B071C" w14:textId="77777777" w:rsidTr="00E644A9">
        <w:trPr>
          <w:trHeight w:val="517"/>
        </w:trPr>
        <w:tc>
          <w:tcPr>
            <w:tcW w:w="2132" w:type="dxa"/>
            <w:tcBorders>
              <w:top w:val="single" w:sz="4" w:space="0" w:color="000000"/>
              <w:left w:val="single" w:sz="4" w:space="0" w:color="000000"/>
              <w:bottom w:val="single" w:sz="4" w:space="0" w:color="000000"/>
              <w:right w:val="single" w:sz="4" w:space="0" w:color="000000"/>
            </w:tcBorders>
            <w:vAlign w:val="center"/>
          </w:tcPr>
          <w:p w14:paraId="6159F864" w14:textId="68483F3B" w:rsidR="00FF494A" w:rsidRPr="00C11754" w:rsidRDefault="00730CAC" w:rsidP="007E099D">
            <w:pPr>
              <w:kinsoku w:val="0"/>
              <w:overflowPunct w:val="0"/>
              <w:spacing w:after="0"/>
              <w:ind w:left="147"/>
              <w:rPr>
                <w:rFonts w:ascii="Times New Roman" w:hAnsi="Times New Roman" w:cs="Times New Roman"/>
                <w:spacing w:val="-1"/>
                <w:sz w:val="24"/>
                <w:szCs w:val="24"/>
              </w:rPr>
            </w:pPr>
            <w:r w:rsidRPr="00C11754">
              <w:rPr>
                <w:rFonts w:ascii="Times New Roman" w:hAnsi="Times New Roman" w:cs="Times New Roman"/>
                <w:spacing w:val="-1"/>
                <w:sz w:val="24"/>
                <w:szCs w:val="24"/>
              </w:rPr>
              <w:t>NN</w:t>
            </w:r>
          </w:p>
        </w:tc>
        <w:tc>
          <w:tcPr>
            <w:tcW w:w="6945" w:type="dxa"/>
            <w:tcBorders>
              <w:top w:val="single" w:sz="4" w:space="0" w:color="000000"/>
              <w:left w:val="single" w:sz="4" w:space="0" w:color="000000"/>
              <w:bottom w:val="single" w:sz="4" w:space="0" w:color="000000"/>
              <w:right w:val="single" w:sz="4" w:space="0" w:color="000000"/>
            </w:tcBorders>
            <w:vAlign w:val="center"/>
          </w:tcPr>
          <w:p w14:paraId="539B0B3D" w14:textId="452B06B1" w:rsidR="00FF494A" w:rsidRPr="00C11754" w:rsidRDefault="00361F50" w:rsidP="007E099D">
            <w:pPr>
              <w:pStyle w:val="Bezproreda"/>
              <w:spacing w:line="276" w:lineRule="auto"/>
              <w:ind w:left="242"/>
              <w:rPr>
                <w:rFonts w:ascii="Times New Roman" w:hAnsi="Times New Roman" w:cs="Times New Roman"/>
                <w:sz w:val="24"/>
                <w:szCs w:val="24"/>
              </w:rPr>
            </w:pPr>
            <w:r w:rsidRPr="00C11754">
              <w:rPr>
                <w:rFonts w:ascii="Times New Roman" w:hAnsi="Times New Roman" w:cs="Times New Roman"/>
                <w:sz w:val="24"/>
                <w:szCs w:val="24"/>
              </w:rPr>
              <w:t>Narodne novine</w:t>
            </w:r>
          </w:p>
        </w:tc>
      </w:tr>
    </w:tbl>
    <w:p w14:paraId="7E4F9AC1" w14:textId="77777777" w:rsidR="00E644A9" w:rsidRPr="00C11754" w:rsidRDefault="00E644A9" w:rsidP="007E099D">
      <w:pPr>
        <w:spacing w:after="0"/>
        <w:jc w:val="both"/>
        <w:rPr>
          <w:rFonts w:ascii="Times New Roman" w:eastAsia="Calibri" w:hAnsi="Times New Roman" w:cs="Times New Roman"/>
          <w:sz w:val="24"/>
          <w:szCs w:val="24"/>
          <w:u w:val="single"/>
        </w:rPr>
      </w:pPr>
      <w:bookmarkStart w:id="91" w:name="_POPIS_KRATICA_(UPUTA:"/>
      <w:bookmarkEnd w:id="91"/>
    </w:p>
    <w:p w14:paraId="3D29E4F0" w14:textId="1F7FD725" w:rsidR="00E644A9" w:rsidRPr="00C11754" w:rsidRDefault="00E644A9" w:rsidP="007E099D">
      <w:pPr>
        <w:pStyle w:val="Bezproreda"/>
        <w:spacing w:line="276" w:lineRule="auto"/>
        <w:rPr>
          <w:rFonts w:ascii="Times New Roman" w:hAnsi="Times New Roman" w:cs="Times New Roman"/>
          <w:i/>
          <w:sz w:val="24"/>
          <w:szCs w:val="24"/>
        </w:rPr>
      </w:pPr>
      <w:bookmarkStart w:id="92" w:name="_Toc62707124"/>
      <w:r w:rsidRPr="00C11754">
        <w:rPr>
          <w:rFonts w:ascii="Times New Roman" w:hAnsi="Times New Roman" w:cs="Times New Roman"/>
          <w:i/>
          <w:sz w:val="24"/>
          <w:szCs w:val="24"/>
        </w:rPr>
        <w:t>POJMOVNIK</w:t>
      </w:r>
      <w:bookmarkEnd w:id="92"/>
    </w:p>
    <w:tbl>
      <w:tblPr>
        <w:tblpPr w:leftFromText="180" w:rightFromText="180" w:bottomFromText="160" w:vertAnchor="text" w:tblpY="1"/>
        <w:tblOverlap w:val="never"/>
        <w:tblW w:w="5000" w:type="pct"/>
        <w:tblCellMar>
          <w:left w:w="0" w:type="dxa"/>
          <w:right w:w="0" w:type="dxa"/>
        </w:tblCellMar>
        <w:tblLook w:val="04A0" w:firstRow="1" w:lastRow="0" w:firstColumn="1" w:lastColumn="0" w:noHBand="0" w:noVBand="1"/>
      </w:tblPr>
      <w:tblGrid>
        <w:gridCol w:w="2360"/>
        <w:gridCol w:w="6702"/>
      </w:tblGrid>
      <w:tr w:rsidR="00E644A9" w:rsidRPr="00C11754" w14:paraId="7F201AA3" w14:textId="77777777" w:rsidTr="00311BA8">
        <w:trPr>
          <w:trHeight w:hRule="exact" w:val="1428"/>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B40ABB3"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Akt</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4B07A3B4"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Akt koji je za strane Ugovora pravno obvezujući po svojoj naravi ili po odluci države članice (NKT-a), a temelji se na nacionalnim i/ili EU pravilima ili predstavlja nacionalno i/ili EU pravilo</w:t>
            </w:r>
          </w:p>
        </w:tc>
      </w:tr>
      <w:tr w:rsidR="00E644A9" w:rsidRPr="00C11754" w14:paraId="5EB80307" w14:textId="77777777" w:rsidTr="00311BA8">
        <w:trPr>
          <w:trHeight w:hRule="exact" w:val="1847"/>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DAACEC9"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Bespovratna financijska sredstva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6CCBBA53"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Bespovratna financijska sredstva su iznos novca koji se može dodijeliti Korisniku. </w:t>
            </w:r>
            <w:r w:rsidRPr="00C11754">
              <w:rPr>
                <w:rFonts w:ascii="Times New Roman" w:eastAsia="Calibri" w:hAnsi="Times New Roman" w:cs="Times New Roman"/>
                <w:lang w:eastAsia="hr-HR"/>
              </w:rPr>
              <w:t xml:space="preserve"> Definira se u apsolutnim brojkama i u omjeru u odnosu na ukupne prihvatljive troškove. Izvor bespovratnih sredstava su sredstva FSEU, a mogu biti sredstva državnog proračuna i druga nacionalna sredstva.</w:t>
            </w:r>
          </w:p>
        </w:tc>
      </w:tr>
      <w:tr w:rsidR="00E644A9" w:rsidRPr="00C11754" w14:paraId="6FE63147" w14:textId="77777777" w:rsidTr="00E644A9">
        <w:trPr>
          <w:trHeight w:hRule="exact" w:val="854"/>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54590D91"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Dan</w:t>
            </w:r>
          </w:p>
        </w:tc>
        <w:tc>
          <w:tcPr>
            <w:tcW w:w="3698" w:type="pct"/>
            <w:tcBorders>
              <w:top w:val="single" w:sz="4" w:space="0" w:color="000000"/>
              <w:left w:val="single" w:sz="4" w:space="0" w:color="000000"/>
              <w:bottom w:val="single" w:sz="4" w:space="0" w:color="000000"/>
              <w:right w:val="single" w:sz="4" w:space="0" w:color="000000"/>
            </w:tcBorders>
            <w:vAlign w:val="center"/>
          </w:tcPr>
          <w:p w14:paraId="776A4E56" w14:textId="77777777" w:rsidR="00E644A9" w:rsidRPr="00C11754" w:rsidRDefault="00E644A9" w:rsidP="007E099D">
            <w:pPr>
              <w:tabs>
                <w:tab w:val="left" w:pos="820"/>
              </w:tabs>
              <w:spacing w:after="0"/>
              <w:ind w:right="79"/>
              <w:jc w:val="both"/>
              <w:rPr>
                <w:rFonts w:ascii="Times New Roman" w:eastAsia="Calibri" w:hAnsi="Times New Roman" w:cs="Times New Roman"/>
                <w:lang w:eastAsia="hr-HR"/>
              </w:rPr>
            </w:pPr>
            <w:r w:rsidRPr="00C11754">
              <w:rPr>
                <w:rFonts w:ascii="Times New Roman" w:eastAsia="Calibri" w:hAnsi="Times New Roman" w:cs="Times New Roman"/>
                <w:lang w:eastAsia="hr-HR"/>
              </w:rPr>
              <w:t xml:space="preserve">    Kalendarski dani ako nije drukčije određeno pojedinim odredbama ovih </w:t>
            </w:r>
          </w:p>
          <w:p w14:paraId="444C3134" w14:textId="77777777" w:rsidR="00E644A9" w:rsidRPr="00C11754" w:rsidRDefault="00E644A9" w:rsidP="007E099D">
            <w:pPr>
              <w:tabs>
                <w:tab w:val="left" w:pos="820"/>
              </w:tabs>
              <w:spacing w:after="0"/>
              <w:ind w:right="79"/>
              <w:jc w:val="both"/>
              <w:rPr>
                <w:rFonts w:ascii="Times New Roman" w:eastAsia="Calibri" w:hAnsi="Times New Roman" w:cs="Times New Roman"/>
                <w:lang w:eastAsia="hr-HR"/>
              </w:rPr>
            </w:pPr>
            <w:r w:rsidRPr="00C11754">
              <w:rPr>
                <w:rFonts w:ascii="Times New Roman" w:eastAsia="Calibri" w:hAnsi="Times New Roman" w:cs="Times New Roman"/>
                <w:lang w:eastAsia="hr-HR"/>
              </w:rPr>
              <w:t xml:space="preserve">    Općih   uvjeta.</w:t>
            </w:r>
          </w:p>
          <w:p w14:paraId="3A086A63" w14:textId="77777777" w:rsidR="00E644A9" w:rsidRPr="00C11754" w:rsidRDefault="00E644A9" w:rsidP="007E099D">
            <w:pPr>
              <w:spacing w:after="0"/>
              <w:ind w:left="187" w:right="278"/>
              <w:rPr>
                <w:rFonts w:ascii="Times New Roman" w:eastAsia="Times New Roman" w:hAnsi="Times New Roman" w:cs="Times New Roman"/>
              </w:rPr>
            </w:pPr>
          </w:p>
        </w:tc>
      </w:tr>
      <w:tr w:rsidR="00E644A9" w:rsidRPr="00C11754" w14:paraId="7A4BD326" w14:textId="77777777" w:rsidTr="00E644A9">
        <w:trPr>
          <w:trHeight w:hRule="exact" w:val="2398"/>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6CFD5E69" w14:textId="77777777" w:rsidR="00E644A9" w:rsidRPr="00C11754" w:rsidRDefault="00E644A9" w:rsidP="007E099D">
            <w:pPr>
              <w:spacing w:after="0"/>
              <w:rPr>
                <w:rFonts w:ascii="Times New Roman" w:hAnsi="Times New Roman" w:cs="Times New Roman"/>
                <w:spacing w:val="-1"/>
              </w:rPr>
            </w:pPr>
            <w:r w:rsidRPr="00C11754">
              <w:rPr>
                <w:rFonts w:ascii="Times New Roman" w:eastAsia="Calibri" w:hAnsi="Times New Roman" w:cs="Times New Roman"/>
                <w:lang w:eastAsia="hr-HR"/>
              </w:rPr>
              <w:t>Europski ured za borbu protiv prijevara (OLAF)</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4F1BD875" w14:textId="77777777" w:rsidR="00E644A9" w:rsidRPr="00C11754" w:rsidRDefault="00E644A9" w:rsidP="007E099D">
            <w:pPr>
              <w:spacing w:after="0"/>
              <w:ind w:left="187" w:right="278"/>
              <w:rPr>
                <w:rFonts w:ascii="Times New Roman" w:hAnsi="Times New Roman" w:cs="Times New Roman"/>
                <w:spacing w:val="-1"/>
              </w:rPr>
            </w:pPr>
            <w:r w:rsidRPr="00C11754">
              <w:rPr>
                <w:rFonts w:ascii="Times New Roman" w:hAnsi="Times New Roman" w:cs="Times New Roman"/>
                <w:spacing w:val="-1"/>
              </w:rPr>
              <w:t>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tc>
      </w:tr>
      <w:tr w:rsidR="00E644A9" w:rsidRPr="00C11754" w14:paraId="562CEB98" w14:textId="77777777" w:rsidTr="00E644A9">
        <w:trPr>
          <w:trHeight w:hRule="exact" w:val="457"/>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49F0400E" w14:textId="77777777" w:rsidR="00E644A9" w:rsidRPr="00C11754" w:rsidRDefault="00E644A9" w:rsidP="007E099D">
            <w:pPr>
              <w:spacing w:after="0"/>
              <w:rPr>
                <w:rFonts w:ascii="Times New Roman" w:eastAsia="Times New Roman" w:hAnsi="Times New Roman" w:cs="Times New Roman"/>
              </w:rPr>
            </w:pPr>
            <w:r w:rsidRPr="00C11754">
              <w:rPr>
                <w:rFonts w:ascii="Times New Roman" w:hAnsi="Times New Roman" w:cs="Times New Roman"/>
                <w:spacing w:val="-1"/>
              </w:rPr>
              <w:t>Izdatak (trošak)</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20D63E9E" w14:textId="77777777" w:rsidR="00E644A9" w:rsidRPr="00C11754" w:rsidRDefault="00E644A9" w:rsidP="007E099D">
            <w:pPr>
              <w:spacing w:after="0"/>
              <w:ind w:left="187" w:right="278"/>
              <w:rPr>
                <w:rFonts w:ascii="Times New Roman" w:eastAsia="Times New Roman" w:hAnsi="Times New Roman" w:cs="Times New Roman"/>
                <w:lang w:eastAsia="hr-HR"/>
              </w:rPr>
            </w:pPr>
            <w:r w:rsidRPr="00C11754">
              <w:rPr>
                <w:rFonts w:ascii="Times New Roman" w:hAnsi="Times New Roman" w:cs="Times New Roman"/>
                <w:shd w:val="clear" w:color="auto" w:fill="FFFFFF"/>
              </w:rPr>
              <w:t>Izdatak je trošak koji je plaćen iz sredstava Korisnika ili Prijavitelja.</w:t>
            </w:r>
          </w:p>
        </w:tc>
      </w:tr>
      <w:tr w:rsidR="00E644A9" w:rsidRPr="00C11754" w14:paraId="33D47AC0" w14:textId="77777777" w:rsidTr="006C5047">
        <w:trPr>
          <w:trHeight w:hRule="exact" w:val="1105"/>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145708E7" w14:textId="77777777" w:rsidR="00E644A9" w:rsidRPr="00C11754" w:rsidRDefault="00E644A9" w:rsidP="007E099D">
            <w:pPr>
              <w:spacing w:after="0"/>
              <w:rPr>
                <w:rFonts w:ascii="Times New Roman" w:eastAsia="Times New Roman" w:hAnsi="Times New Roman" w:cs="Times New Roman"/>
              </w:rPr>
            </w:pPr>
            <w:r w:rsidRPr="00C11754">
              <w:rPr>
                <w:rFonts w:ascii="Times New Roman" w:hAnsi="Times New Roman" w:cs="Times New Roman"/>
              </w:rPr>
              <w:t>Izjava o imenovanju voditelja operacije</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69FD41DC" w14:textId="21A78F4D" w:rsidR="00E644A9" w:rsidRPr="00C11754" w:rsidRDefault="00E644A9" w:rsidP="007E099D">
            <w:pPr>
              <w:spacing w:after="0"/>
              <w:ind w:left="187" w:right="278"/>
              <w:rPr>
                <w:rFonts w:ascii="Times New Roman" w:eastAsia="Times New Roman" w:hAnsi="Times New Roman" w:cs="Times New Roman"/>
                <w:lang w:eastAsia="hr-HR"/>
              </w:rPr>
            </w:pPr>
            <w:r w:rsidRPr="00C11754">
              <w:rPr>
                <w:rFonts w:ascii="Times New Roman" w:hAnsi="Times New Roman" w:cs="Times New Roman"/>
              </w:rPr>
              <w:t xml:space="preserve">Izjava o imenovanju voditelja operacije je izjava u kojoj Prijavitelj imenuje odgovornu operativnu osobu za prijavu i provedbu </w:t>
            </w:r>
            <w:r w:rsidR="00CA7945" w:rsidRPr="00C11754">
              <w:rPr>
                <w:rFonts w:ascii="Times New Roman" w:hAnsi="Times New Roman" w:cs="Times New Roman"/>
              </w:rPr>
              <w:t>opera</w:t>
            </w:r>
            <w:r w:rsidR="006C5047" w:rsidRPr="00C11754">
              <w:rPr>
                <w:rFonts w:ascii="Times New Roman" w:hAnsi="Times New Roman" w:cs="Times New Roman"/>
              </w:rPr>
              <w:t>cije</w:t>
            </w:r>
            <w:r w:rsidRPr="00C11754">
              <w:rPr>
                <w:rFonts w:ascii="Times New Roman" w:hAnsi="Times New Roman" w:cs="Times New Roman"/>
              </w:rPr>
              <w:t>.</w:t>
            </w:r>
          </w:p>
        </w:tc>
      </w:tr>
      <w:tr w:rsidR="00E644A9" w:rsidRPr="00C11754" w14:paraId="4E46DDED" w14:textId="77777777" w:rsidTr="00E644A9">
        <w:trPr>
          <w:trHeight w:hRule="exact" w:val="1036"/>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7975EBD1"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lastRenderedPageBreak/>
              <w:t>Korisnik</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3BE4A97C" w14:textId="3431511E"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Korisnik je uspješan prijavitelj s kojim se potpisuje Ugovor o dodjeli bespovratnih financijskih sredstava. Izravno je odgovoran za početak, upravljanje, provedbu i rezultate </w:t>
            </w:r>
            <w:r w:rsidR="00E1439B" w:rsidRPr="00C11754">
              <w:rPr>
                <w:rFonts w:ascii="Times New Roman" w:eastAsia="Times New Roman" w:hAnsi="Times New Roman" w:cs="Times New Roman"/>
              </w:rPr>
              <w:t>operacije</w:t>
            </w:r>
            <w:r w:rsidRPr="00C11754">
              <w:rPr>
                <w:rFonts w:ascii="Times New Roman" w:eastAsia="Times New Roman" w:hAnsi="Times New Roman" w:cs="Times New Roman"/>
              </w:rPr>
              <w:t xml:space="preserve">. </w:t>
            </w:r>
          </w:p>
        </w:tc>
      </w:tr>
      <w:tr w:rsidR="00E644A9" w:rsidRPr="00C11754" w14:paraId="3523B235" w14:textId="77777777" w:rsidTr="00E644A9">
        <w:trPr>
          <w:trHeight w:hRule="exact" w:val="1727"/>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FBCABCF"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Nabava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5417EE74"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Nabava radova, robe i/ili usluga za potrebe operacije koja je predmet Ugovora, a provodi se u skladu s odredbama Zakona o javnoj nabavi ili po Pravilima o provedbi postupaka nabava za </w:t>
            </w:r>
            <w:proofErr w:type="spellStart"/>
            <w:r w:rsidRPr="00C11754">
              <w:rPr>
                <w:rFonts w:ascii="Times New Roman" w:eastAsia="Times New Roman" w:hAnsi="Times New Roman" w:cs="Times New Roman"/>
              </w:rPr>
              <w:t>neobveznike</w:t>
            </w:r>
            <w:proofErr w:type="spellEnd"/>
            <w:r w:rsidRPr="00C11754">
              <w:rPr>
                <w:rFonts w:ascii="Times New Roman" w:eastAsia="Times New Roman" w:hAnsi="Times New Roman" w:cs="Times New Roman"/>
              </w:rPr>
              <w:t xml:space="preserve"> Zakona o javnoj nabavi (NOJN), koja su, ako je primjenjivo, sastavni dio Ugovora.</w:t>
            </w:r>
          </w:p>
        </w:tc>
      </w:tr>
      <w:tr w:rsidR="00E644A9" w:rsidRPr="00C11754" w14:paraId="42B1BE1C" w14:textId="77777777" w:rsidTr="00E644A9">
        <w:trPr>
          <w:trHeight w:hRule="exact" w:val="2546"/>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35785B78"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Calibri" w:hAnsi="Times New Roman" w:cs="Times New Roman"/>
                <w:lang w:eastAsia="hr-HR"/>
              </w:rPr>
              <w:t>Nacionalno koordinacijsko tijelo (NKT)</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6559D79E"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w:t>
            </w:r>
          </w:p>
        </w:tc>
      </w:tr>
      <w:tr w:rsidR="00E644A9" w:rsidRPr="00C11754" w14:paraId="49909A38" w14:textId="77777777" w:rsidTr="00E644A9">
        <w:trPr>
          <w:trHeight w:hRule="exact" w:val="2129"/>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37D71FB9" w14:textId="77777777" w:rsidR="00E644A9" w:rsidRPr="00C11754" w:rsidRDefault="00E644A9" w:rsidP="007E099D">
            <w:pPr>
              <w:spacing w:after="0"/>
              <w:rPr>
                <w:rFonts w:ascii="Times New Roman" w:eastAsia="Calibri" w:hAnsi="Times New Roman" w:cs="Times New Roman"/>
                <w:lang w:eastAsia="hr-HR"/>
              </w:rPr>
            </w:pPr>
            <w:r w:rsidRPr="00C11754">
              <w:rPr>
                <w:rFonts w:ascii="Times New Roman" w:eastAsia="Calibri" w:hAnsi="Times New Roman" w:cs="Times New Roman"/>
                <w:lang w:eastAsia="hr-HR"/>
              </w:rPr>
              <w:t>Nepredvidiva okolnost</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52E8D718"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w:t>
            </w:r>
          </w:p>
        </w:tc>
      </w:tr>
      <w:tr w:rsidR="00E644A9" w:rsidRPr="00C11754" w14:paraId="42D5A9A9" w14:textId="77777777" w:rsidTr="00E644A9">
        <w:trPr>
          <w:trHeight w:hRule="exact" w:val="1876"/>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4B7942C4"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Načela ekonomičnosti, učinkovitosti i djelotvornosti</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06032CAD"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E644A9" w:rsidRPr="00C11754" w14:paraId="0DF2E551" w14:textId="77777777" w:rsidTr="00E644A9">
        <w:trPr>
          <w:trHeight w:hRule="exact" w:val="2123"/>
        </w:trPr>
        <w:tc>
          <w:tcPr>
            <w:tcW w:w="1302" w:type="pct"/>
            <w:tcBorders>
              <w:top w:val="single" w:sz="4" w:space="0" w:color="auto"/>
              <w:left w:val="single" w:sz="4" w:space="0" w:color="auto"/>
              <w:bottom w:val="single" w:sz="4" w:space="0" w:color="auto"/>
              <w:right w:val="single" w:sz="4" w:space="0" w:color="auto"/>
            </w:tcBorders>
            <w:vAlign w:val="center"/>
            <w:hideMark/>
          </w:tcPr>
          <w:p w14:paraId="19DA96CF"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Održivi razvoj</w:t>
            </w:r>
          </w:p>
        </w:tc>
        <w:tc>
          <w:tcPr>
            <w:tcW w:w="3698" w:type="pct"/>
            <w:tcBorders>
              <w:top w:val="single" w:sz="4" w:space="0" w:color="auto"/>
              <w:left w:val="single" w:sz="4" w:space="0" w:color="auto"/>
              <w:bottom w:val="single" w:sz="4" w:space="0" w:color="auto"/>
              <w:right w:val="single" w:sz="4" w:space="0" w:color="auto"/>
            </w:tcBorders>
            <w:vAlign w:val="center"/>
            <w:hideMark/>
          </w:tcPr>
          <w:p w14:paraId="71D83194"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w:t>
            </w:r>
            <w:r w:rsidRPr="00C11754">
              <w:rPr>
                <w:rFonts w:ascii="Times New Roman" w:hAnsi="Times New Roman" w:cs="Times New Roman"/>
              </w:rPr>
              <w:t xml:space="preserve"> generacije.</w:t>
            </w:r>
            <w:r w:rsidRPr="00C11754">
              <w:rPr>
                <w:rStyle w:val="Referencafusnote"/>
                <w:rFonts w:ascii="Times New Roman" w:hAnsi="Times New Roman" w:cs="Times New Roman"/>
              </w:rPr>
              <w:footnoteReference w:id="4"/>
            </w:r>
          </w:p>
        </w:tc>
      </w:tr>
      <w:tr w:rsidR="00E644A9" w:rsidRPr="00C11754" w14:paraId="0DCC2BA1" w14:textId="77777777" w:rsidTr="00E644A9">
        <w:trPr>
          <w:trHeight w:hRule="exact" w:val="954"/>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3A54134B"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Operacija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4674E6EF"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Operacija</w:t>
            </w:r>
            <w:r w:rsidRPr="00C11754">
              <w:rPr>
                <w:rFonts w:ascii="Times New Roman" w:hAnsi="Times New Roman" w:cs="Times New Roman"/>
              </w:rPr>
              <w:t xml:space="preserve"> </w:t>
            </w:r>
            <w:r w:rsidRPr="00C11754">
              <w:rPr>
                <w:rFonts w:ascii="Times New Roman" w:eastAsia="Times New Roman" w:hAnsi="Times New Roman" w:cs="Times New Roman"/>
              </w:rPr>
              <w:t>znači projekt, ugovor, akciju ili grupu projekata koje za financiranje odabire TOPFD, koja se smatra prihvatljivom za doprinos iz FSEU.</w:t>
            </w:r>
          </w:p>
        </w:tc>
      </w:tr>
      <w:tr w:rsidR="00087C1A" w:rsidRPr="00C11754" w14:paraId="06A94473" w14:textId="77777777" w:rsidTr="005A172C">
        <w:trPr>
          <w:trHeight w:hRule="exact" w:val="1899"/>
        </w:trPr>
        <w:tc>
          <w:tcPr>
            <w:tcW w:w="1302" w:type="pct"/>
            <w:tcBorders>
              <w:top w:val="single" w:sz="4" w:space="0" w:color="000000"/>
              <w:left w:val="single" w:sz="4" w:space="0" w:color="000000"/>
              <w:bottom w:val="single" w:sz="4" w:space="0" w:color="000000"/>
              <w:right w:val="single" w:sz="4" w:space="0" w:color="000000"/>
            </w:tcBorders>
            <w:vAlign w:val="center"/>
          </w:tcPr>
          <w:p w14:paraId="08C38938" w14:textId="65309D87" w:rsidR="00087C1A" w:rsidRPr="00C11754" w:rsidRDefault="00087C1A" w:rsidP="007E099D">
            <w:pPr>
              <w:spacing w:after="0"/>
              <w:rPr>
                <w:rFonts w:ascii="Times New Roman" w:eastAsia="Times New Roman" w:hAnsi="Times New Roman" w:cs="Times New Roman"/>
              </w:rPr>
            </w:pPr>
            <w:r w:rsidRPr="00C11754">
              <w:rPr>
                <w:rFonts w:ascii="Times New Roman" w:eastAsia="Times New Roman" w:hAnsi="Times New Roman" w:cs="Times New Roman"/>
              </w:rPr>
              <w:lastRenderedPageBreak/>
              <w:t>Oprema</w:t>
            </w:r>
          </w:p>
        </w:tc>
        <w:tc>
          <w:tcPr>
            <w:tcW w:w="3698" w:type="pct"/>
            <w:tcBorders>
              <w:top w:val="single" w:sz="4" w:space="0" w:color="000000"/>
              <w:left w:val="single" w:sz="4" w:space="0" w:color="000000"/>
              <w:bottom w:val="single" w:sz="4" w:space="0" w:color="000000"/>
              <w:right w:val="single" w:sz="4" w:space="0" w:color="000000"/>
            </w:tcBorders>
            <w:vAlign w:val="center"/>
          </w:tcPr>
          <w:p w14:paraId="5073D46D" w14:textId="49D7DFFA" w:rsidR="00087C1A" w:rsidRPr="00C11754" w:rsidRDefault="00087C1A"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Pod pojmom „oprema“ smatra </w:t>
            </w:r>
            <w:r w:rsidR="00854488" w:rsidRPr="00C11754">
              <w:rPr>
                <w:rFonts w:ascii="Times New Roman" w:eastAsia="Times New Roman" w:hAnsi="Times New Roman" w:cs="Times New Roman"/>
              </w:rPr>
              <w:t xml:space="preserve">se </w:t>
            </w:r>
            <w:r w:rsidRPr="00C11754">
              <w:rPr>
                <w:rFonts w:ascii="Times New Roman" w:eastAsia="Times New Roman" w:hAnsi="Times New Roman" w:cs="Times New Roman"/>
              </w:rPr>
              <w:t>ona kako je definirana u stavku 22. članka 3. Zakona o gradnji: „oprema su pojedinačni uređaji, strojevi, procesne instalacije i drugi proizvodi od kojih se sastoji postrojenje ili su samostalno ugrađeni u građevinu radi tehnološkog ili drugog procesa kojemu je namijenjena građevina“</w:t>
            </w:r>
          </w:p>
        </w:tc>
      </w:tr>
      <w:tr w:rsidR="00E644A9" w:rsidRPr="00C11754" w14:paraId="67CB7526" w14:textId="77777777" w:rsidTr="00E644A9">
        <w:trPr>
          <w:trHeight w:hRule="exact" w:val="1280"/>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6CB279EE"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Otvoreni poziv na dostavu projektnih prijedloga</w:t>
            </w:r>
          </w:p>
        </w:tc>
        <w:tc>
          <w:tcPr>
            <w:tcW w:w="3698" w:type="pct"/>
            <w:tcBorders>
              <w:top w:val="single" w:sz="4" w:space="0" w:color="000000"/>
              <w:left w:val="single" w:sz="4" w:space="0" w:color="000000"/>
              <w:bottom w:val="single" w:sz="4" w:space="0" w:color="000000"/>
              <w:right w:val="single" w:sz="4" w:space="0" w:color="000000"/>
            </w:tcBorders>
            <w:vAlign w:val="center"/>
          </w:tcPr>
          <w:p w14:paraId="15FC9361"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Otvoreni postupak na dostavu projektnih prijedloga je vrsta postupka dodjele bespovratnih financijskih sredstava u koje se poziv na dostavu projektnih prijedloga pokreće javno, ciljajući na što veći broj potencijalnih prijavitelja.</w:t>
            </w:r>
          </w:p>
          <w:p w14:paraId="15AEA3B8" w14:textId="77777777" w:rsidR="00E644A9" w:rsidRPr="00C11754" w:rsidRDefault="00E644A9" w:rsidP="007E099D">
            <w:pPr>
              <w:spacing w:after="0"/>
              <w:ind w:left="187" w:right="278"/>
              <w:rPr>
                <w:rFonts w:ascii="Times New Roman" w:eastAsia="Times New Roman" w:hAnsi="Times New Roman" w:cs="Times New Roman"/>
              </w:rPr>
            </w:pPr>
          </w:p>
        </w:tc>
      </w:tr>
      <w:tr w:rsidR="00E644A9" w:rsidRPr="00C11754" w14:paraId="1226981A" w14:textId="77777777" w:rsidTr="00E644A9">
        <w:trPr>
          <w:trHeight w:hRule="exact" w:val="986"/>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35A3290"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Pismeno/podnesak</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3652662D"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Pisani oblik komunikacije između strana Ugovora u koji su uključeni primjerice zahtjevi, prijedlozi, ispunjeni obrasci, prijave, molbe, pritužbe, obavijesti</w:t>
            </w:r>
          </w:p>
        </w:tc>
      </w:tr>
      <w:tr w:rsidR="00E644A9" w:rsidRPr="00C11754" w14:paraId="3049147E" w14:textId="77777777" w:rsidTr="00E644A9">
        <w:trPr>
          <w:trHeight w:hRule="exact" w:val="986"/>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6DA5E96C"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Prijavitelj</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10F8B51F"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Osoba koja podnosi projektni prijedlog.</w:t>
            </w:r>
          </w:p>
        </w:tc>
      </w:tr>
      <w:tr w:rsidR="00E644A9" w:rsidRPr="00C11754" w14:paraId="0F9F762D" w14:textId="77777777" w:rsidTr="00E644A9">
        <w:trPr>
          <w:trHeight w:hRule="exact" w:val="6248"/>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7EA40262"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Prijevara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74FC56EB"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Pojam koji se koristi za opisivanje spektra ponašanja u svrhu ostvarivanja osobne koristi, koristi za povezanu osobu ili treću stranu ili </w:t>
            </w:r>
            <w:proofErr w:type="spellStart"/>
            <w:r w:rsidRPr="00C11754">
              <w:rPr>
                <w:rFonts w:ascii="Times New Roman" w:eastAsia="Times New Roman" w:hAnsi="Times New Roman" w:cs="Times New Roman"/>
              </w:rPr>
              <w:t>prouzročenja</w:t>
            </w:r>
            <w:proofErr w:type="spellEnd"/>
            <w:r w:rsidRPr="00C11754">
              <w:rPr>
                <w:rFonts w:ascii="Times New Roman" w:eastAsia="Times New Roman" w:hAnsi="Times New Roman" w:cs="Times New Roman"/>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C11754">
              <w:rPr>
                <w:rFonts w:ascii="Times New Roman" w:eastAsia="Times New Roman" w:hAnsi="Times New Roman" w:cs="Times New Roman"/>
              </w:rPr>
              <w:t>eng</w:t>
            </w:r>
            <w:proofErr w:type="spellEnd"/>
            <w:r w:rsidRPr="00C11754">
              <w:rPr>
                <w:rFonts w:ascii="Times New Roman" w:eastAsia="Times New Roman" w:hAnsi="Times New Roman" w:cs="Times New Roman"/>
              </w:rPr>
              <w:t xml:space="preserve">. </w:t>
            </w:r>
            <w:proofErr w:type="spellStart"/>
            <w:r w:rsidRPr="00C11754">
              <w:rPr>
                <w:rFonts w:ascii="Times New Roman" w:eastAsia="Times New Roman" w:hAnsi="Times New Roman" w:cs="Times New Roman"/>
              </w:rPr>
              <w:t>Fraud</w:t>
            </w:r>
            <w:proofErr w:type="spellEnd"/>
            <w:r w:rsidRPr="00C11754">
              <w:rPr>
                <w:rFonts w:ascii="Times New Roman" w:eastAsia="Times New Roman" w:hAnsi="Times New Roman" w:cs="Times New Roman"/>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C11754">
              <w:rPr>
                <w:rFonts w:ascii="Times New Roman" w:eastAsia="Times New Roman" w:hAnsi="Times New Roman" w:cs="Times New Roman"/>
              </w:rPr>
              <w:t>neotkrivanje</w:t>
            </w:r>
            <w:proofErr w:type="spellEnd"/>
            <w:r w:rsidRPr="00C11754">
              <w:rPr>
                <w:rFonts w:ascii="Times New Roman" w:eastAsia="Times New Roman" w:hAnsi="Times New Roman" w:cs="Times New Roman"/>
              </w:rPr>
              <w:t xml:space="preserve"> informacija (ako navedeno dovodi do povrede specifičnih obveza), s prethodno navedenim učinkom te zloupotreba sredstava (u svrhe drugačije od onih za koju su prvotno navedena sredstva i dodijeljena).</w:t>
            </w:r>
          </w:p>
        </w:tc>
      </w:tr>
      <w:tr w:rsidR="00E644A9" w:rsidRPr="00C11754" w14:paraId="0CF74B23" w14:textId="77777777" w:rsidTr="00E644A9">
        <w:trPr>
          <w:trHeight w:hRule="exact" w:val="709"/>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7385591D"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Razdoblje izvršenja ugovora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5DB89349"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Razdoblje od stupanja Ugovora na snagu do izvršenja svih prava i obveza sukladno Ugovoru.</w:t>
            </w:r>
          </w:p>
        </w:tc>
      </w:tr>
      <w:tr w:rsidR="00E644A9" w:rsidRPr="00C11754" w14:paraId="22F0D827" w14:textId="77777777" w:rsidTr="00311BA8">
        <w:trPr>
          <w:trHeight w:hRule="exact" w:val="992"/>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60A3B9C"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Razdoblje prihvatljivosti troškova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519D847F"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Razdoblje </w:t>
            </w:r>
            <w:r w:rsidRPr="00C11754">
              <w:rPr>
                <w:rFonts w:ascii="Times New Roman" w:hAnsi="Times New Roman" w:cs="Times New Roman"/>
              </w:rPr>
              <w:t xml:space="preserve"> </w:t>
            </w:r>
            <w:r w:rsidRPr="00C11754">
              <w:rPr>
                <w:rFonts w:ascii="Times New Roman" w:eastAsia="Times New Roman" w:hAnsi="Times New Roman" w:cs="Times New Roman"/>
              </w:rPr>
              <w:t>definirano u Ugovoru u skladu s Uredbom Vijeća (EZ) br. 2012/2002 i referentnim pozivom na dodjelu bespovratnih financijskih sredstava .</w:t>
            </w:r>
          </w:p>
        </w:tc>
      </w:tr>
      <w:tr w:rsidR="00E644A9" w:rsidRPr="00C11754" w14:paraId="20BFCF5E" w14:textId="77777777" w:rsidTr="00311BA8">
        <w:trPr>
          <w:trHeight w:hRule="exact" w:val="1418"/>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0CA105BF"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Razdoblje provedbe operacije</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18661EFF"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Razdoblje koje započinje početkom obavljanja aktivnosti operacije te istječe završetkom obavljanja predmetnih aktivnosti u kojem trošak mora nastati kako bi bio prihvatljiv za financiranje sukladno Ugovoru. Definira se u Ugovoru.</w:t>
            </w:r>
          </w:p>
        </w:tc>
      </w:tr>
      <w:tr w:rsidR="00E644A9" w:rsidRPr="00C11754" w14:paraId="176ED237" w14:textId="77777777" w:rsidTr="00E644A9">
        <w:trPr>
          <w:trHeight w:hRule="exact" w:val="3969"/>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7982FB7F"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lastRenderedPageBreak/>
              <w:t>Rokovi</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30F739BD"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tc>
      </w:tr>
      <w:tr w:rsidR="00E644A9" w:rsidRPr="00C11754" w14:paraId="2733B9BD" w14:textId="77777777" w:rsidTr="00311BA8">
        <w:trPr>
          <w:trHeight w:hRule="exact" w:val="4547"/>
        </w:trPr>
        <w:tc>
          <w:tcPr>
            <w:tcW w:w="1302" w:type="pct"/>
            <w:tcBorders>
              <w:top w:val="single" w:sz="4" w:space="0" w:color="000000"/>
              <w:left w:val="single" w:sz="4" w:space="0" w:color="000000"/>
              <w:bottom w:val="single" w:sz="4" w:space="0" w:color="000000"/>
              <w:right w:val="single" w:sz="4" w:space="0" w:color="000000"/>
            </w:tcBorders>
            <w:vAlign w:val="center"/>
            <w:hideMark/>
          </w:tcPr>
          <w:p w14:paraId="1183578F"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Sukob interesa</w:t>
            </w:r>
          </w:p>
        </w:tc>
        <w:tc>
          <w:tcPr>
            <w:tcW w:w="3698" w:type="pct"/>
            <w:tcBorders>
              <w:top w:val="single" w:sz="4" w:space="0" w:color="000000"/>
              <w:left w:val="single" w:sz="4" w:space="0" w:color="000000"/>
              <w:bottom w:val="single" w:sz="4" w:space="0" w:color="000000"/>
              <w:right w:val="single" w:sz="4" w:space="0" w:color="000000"/>
            </w:tcBorders>
            <w:vAlign w:val="center"/>
            <w:hideMark/>
          </w:tcPr>
          <w:p w14:paraId="76C2B8AD"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C11754">
              <w:rPr>
                <w:rFonts w:ascii="Times New Roman" w:eastAsia="Times New Roman" w:hAnsi="Times New Roman" w:cs="Times New Roman"/>
              </w:rPr>
              <w:t>neobveznike</w:t>
            </w:r>
            <w:proofErr w:type="spellEnd"/>
            <w:r w:rsidRPr="00C11754">
              <w:rPr>
                <w:rFonts w:ascii="Times New Roman" w:eastAsia="Times New Roman" w:hAnsi="Times New Roman" w:cs="Times New Roman"/>
              </w:rPr>
              <w:t xml:space="preserve"> Zakona o javnoj nabavi utvrđen je u Pravilima o provedbi postupaka nabava za </w:t>
            </w:r>
            <w:proofErr w:type="spellStart"/>
            <w:r w:rsidRPr="00C11754">
              <w:rPr>
                <w:rFonts w:ascii="Times New Roman" w:eastAsia="Times New Roman" w:hAnsi="Times New Roman" w:cs="Times New Roman"/>
              </w:rPr>
              <w:t>neobveznike</w:t>
            </w:r>
            <w:proofErr w:type="spellEnd"/>
            <w:r w:rsidRPr="00C11754">
              <w:rPr>
                <w:rFonts w:ascii="Times New Roman" w:eastAsia="Times New Roman" w:hAnsi="Times New Roman" w:cs="Times New Roman"/>
              </w:rPr>
              <w:t xml:space="preserve"> Zakona o javnoj nabavi, koja su (kada je primjenjivo) sastavni dio Ugovora.</w:t>
            </w:r>
          </w:p>
        </w:tc>
      </w:tr>
      <w:tr w:rsidR="00E644A9" w:rsidRPr="00C11754" w14:paraId="1FD5EE3D" w14:textId="77777777" w:rsidTr="00E644A9">
        <w:trPr>
          <w:trHeight w:hRule="exact" w:val="1007"/>
        </w:trPr>
        <w:tc>
          <w:tcPr>
            <w:tcW w:w="1302" w:type="pct"/>
            <w:tcBorders>
              <w:top w:val="single" w:sz="4" w:space="0" w:color="auto"/>
              <w:left w:val="single" w:sz="4" w:space="0" w:color="auto"/>
              <w:bottom w:val="single" w:sz="4" w:space="0" w:color="auto"/>
              <w:right w:val="single" w:sz="4" w:space="0" w:color="auto"/>
            </w:tcBorders>
            <w:vAlign w:val="center"/>
            <w:hideMark/>
          </w:tcPr>
          <w:p w14:paraId="066948ED"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Sustav upravljanja i kontrole za FSEU (SUK za FESU)</w:t>
            </w:r>
          </w:p>
        </w:tc>
        <w:tc>
          <w:tcPr>
            <w:tcW w:w="3698" w:type="pct"/>
            <w:tcBorders>
              <w:top w:val="single" w:sz="4" w:space="0" w:color="auto"/>
              <w:left w:val="single" w:sz="4" w:space="0" w:color="auto"/>
              <w:bottom w:val="single" w:sz="4" w:space="0" w:color="auto"/>
              <w:right w:val="single" w:sz="4" w:space="0" w:color="auto"/>
            </w:tcBorders>
            <w:vAlign w:val="center"/>
            <w:hideMark/>
          </w:tcPr>
          <w:p w14:paraId="101F6798"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Tijela iz Odluke VRH.</w:t>
            </w:r>
          </w:p>
        </w:tc>
      </w:tr>
      <w:tr w:rsidR="00E644A9" w:rsidRPr="00C11754" w14:paraId="327F7F45" w14:textId="77777777" w:rsidTr="00311BA8">
        <w:trPr>
          <w:trHeight w:hRule="exact" w:val="1115"/>
        </w:trPr>
        <w:tc>
          <w:tcPr>
            <w:tcW w:w="1302" w:type="pct"/>
            <w:tcBorders>
              <w:top w:val="single" w:sz="4" w:space="0" w:color="auto"/>
              <w:left w:val="single" w:sz="4" w:space="0" w:color="auto"/>
              <w:bottom w:val="single" w:sz="4" w:space="0" w:color="auto"/>
              <w:right w:val="single" w:sz="4" w:space="0" w:color="auto"/>
            </w:tcBorders>
            <w:vAlign w:val="center"/>
            <w:hideMark/>
          </w:tcPr>
          <w:p w14:paraId="6D216097"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Teški profesionalni propust</w:t>
            </w:r>
          </w:p>
        </w:tc>
        <w:tc>
          <w:tcPr>
            <w:tcW w:w="3698" w:type="pct"/>
            <w:tcBorders>
              <w:top w:val="single" w:sz="4" w:space="0" w:color="auto"/>
              <w:left w:val="single" w:sz="4" w:space="0" w:color="auto"/>
              <w:bottom w:val="single" w:sz="4" w:space="0" w:color="auto"/>
              <w:right w:val="single" w:sz="4" w:space="0" w:color="auto"/>
            </w:tcBorders>
            <w:vAlign w:val="center"/>
            <w:hideMark/>
          </w:tcPr>
          <w:p w14:paraId="3483772B"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Pogrešna postupanja koja utječu na profesionalni kredibilitet, a koja su utvrdila nadzorna tijela ili su posljedica neurednog izvršenja ugovornih obveza.</w:t>
            </w:r>
          </w:p>
        </w:tc>
      </w:tr>
      <w:tr w:rsidR="00E644A9" w:rsidRPr="00C11754" w14:paraId="125AF871" w14:textId="77777777" w:rsidTr="00E644A9">
        <w:trPr>
          <w:trHeight w:hRule="exact" w:val="849"/>
        </w:trPr>
        <w:tc>
          <w:tcPr>
            <w:tcW w:w="1302" w:type="pct"/>
            <w:tcBorders>
              <w:top w:val="single" w:sz="4" w:space="0" w:color="auto"/>
              <w:left w:val="single" w:sz="4" w:space="0" w:color="auto"/>
              <w:bottom w:val="single" w:sz="4" w:space="0" w:color="auto"/>
              <w:right w:val="single" w:sz="4" w:space="0" w:color="auto"/>
            </w:tcBorders>
            <w:vAlign w:val="center"/>
            <w:hideMark/>
          </w:tcPr>
          <w:p w14:paraId="60423AF4"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Teško kršenje ugovora</w:t>
            </w:r>
          </w:p>
        </w:tc>
        <w:tc>
          <w:tcPr>
            <w:tcW w:w="3698" w:type="pct"/>
            <w:tcBorders>
              <w:top w:val="single" w:sz="4" w:space="0" w:color="auto"/>
              <w:left w:val="single" w:sz="4" w:space="0" w:color="auto"/>
              <w:bottom w:val="single" w:sz="4" w:space="0" w:color="auto"/>
              <w:right w:val="single" w:sz="4" w:space="0" w:color="auto"/>
            </w:tcBorders>
            <w:vAlign w:val="center"/>
            <w:hideMark/>
          </w:tcPr>
          <w:p w14:paraId="67DC8804"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Kršenje ugovora koje je u toj mjeri teško da je u odnosu na njega zatražen povrat cjelokupnog iznosa dodijeljenih sredstava.</w:t>
            </w:r>
          </w:p>
        </w:tc>
      </w:tr>
      <w:tr w:rsidR="00E644A9" w:rsidRPr="00C11754" w14:paraId="730CFAF0" w14:textId="77777777" w:rsidTr="00E644A9">
        <w:trPr>
          <w:trHeight w:hRule="exact" w:val="1132"/>
        </w:trPr>
        <w:tc>
          <w:tcPr>
            <w:tcW w:w="1302" w:type="pct"/>
            <w:tcBorders>
              <w:top w:val="single" w:sz="4" w:space="0" w:color="auto"/>
              <w:left w:val="single" w:sz="4" w:space="0" w:color="auto"/>
              <w:bottom w:val="single" w:sz="4" w:space="0" w:color="auto"/>
              <w:right w:val="single" w:sz="4" w:space="0" w:color="auto"/>
            </w:tcBorders>
            <w:vAlign w:val="center"/>
            <w:hideMark/>
          </w:tcPr>
          <w:p w14:paraId="46F9CB9C"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Tijelo odgovorno za provedbu financijskog doprinosa (TOPFD)</w:t>
            </w:r>
          </w:p>
        </w:tc>
        <w:tc>
          <w:tcPr>
            <w:tcW w:w="3698" w:type="pct"/>
            <w:tcBorders>
              <w:top w:val="single" w:sz="4" w:space="0" w:color="auto"/>
              <w:left w:val="single" w:sz="4" w:space="0" w:color="auto"/>
              <w:bottom w:val="single" w:sz="4" w:space="0" w:color="auto"/>
              <w:right w:val="single" w:sz="4" w:space="0" w:color="auto"/>
            </w:tcBorders>
            <w:vAlign w:val="center"/>
            <w:hideMark/>
          </w:tcPr>
          <w:p w14:paraId="7805013A"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Tijelo iz Odluke VRH</w:t>
            </w:r>
          </w:p>
        </w:tc>
      </w:tr>
      <w:tr w:rsidR="00E644A9" w:rsidRPr="00C11754" w14:paraId="6FA7A86A" w14:textId="77777777" w:rsidTr="00E644A9">
        <w:trPr>
          <w:trHeight w:hRule="exact" w:val="720"/>
        </w:trPr>
        <w:tc>
          <w:tcPr>
            <w:tcW w:w="1302" w:type="pct"/>
            <w:tcBorders>
              <w:top w:val="single" w:sz="4" w:space="0" w:color="auto"/>
              <w:left w:val="single" w:sz="4" w:space="0" w:color="auto"/>
              <w:bottom w:val="single" w:sz="4" w:space="0" w:color="auto"/>
              <w:right w:val="single" w:sz="4" w:space="0" w:color="auto"/>
            </w:tcBorders>
            <w:vAlign w:val="center"/>
            <w:hideMark/>
          </w:tcPr>
          <w:p w14:paraId="5403C68B"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Trošak</w:t>
            </w:r>
          </w:p>
        </w:tc>
        <w:tc>
          <w:tcPr>
            <w:tcW w:w="3698" w:type="pct"/>
            <w:tcBorders>
              <w:top w:val="single" w:sz="4" w:space="0" w:color="auto"/>
              <w:left w:val="single" w:sz="4" w:space="0" w:color="auto"/>
              <w:bottom w:val="single" w:sz="4" w:space="0" w:color="auto"/>
              <w:right w:val="single" w:sz="4" w:space="0" w:color="auto"/>
            </w:tcBorders>
            <w:vAlign w:val="center"/>
            <w:hideMark/>
          </w:tcPr>
          <w:p w14:paraId="2FE497FE"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Troškovi su u novcu izražene količine resursa, upotrijebljene u svrhu jednog ili više ciljeva projekta.</w:t>
            </w:r>
          </w:p>
        </w:tc>
      </w:tr>
      <w:tr w:rsidR="00E644A9" w:rsidRPr="00C11754" w14:paraId="7A309F60" w14:textId="77777777" w:rsidTr="00E644A9">
        <w:trPr>
          <w:trHeight w:hRule="exact" w:val="1971"/>
        </w:trPr>
        <w:tc>
          <w:tcPr>
            <w:tcW w:w="1302" w:type="pct"/>
            <w:tcBorders>
              <w:top w:val="single" w:sz="4" w:space="0" w:color="auto"/>
              <w:left w:val="single" w:sz="4" w:space="0" w:color="auto"/>
              <w:bottom w:val="single" w:sz="4" w:space="0" w:color="auto"/>
              <w:right w:val="single" w:sz="4" w:space="0" w:color="auto"/>
            </w:tcBorders>
            <w:vAlign w:val="center"/>
            <w:hideMark/>
          </w:tcPr>
          <w:p w14:paraId="0DF4CCBE"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lastRenderedPageBreak/>
              <w:t>Ugovor o dodjeli bespovratnih financijskih sredstava (Ugovor)</w:t>
            </w:r>
          </w:p>
        </w:tc>
        <w:tc>
          <w:tcPr>
            <w:tcW w:w="3698" w:type="pct"/>
            <w:tcBorders>
              <w:top w:val="single" w:sz="4" w:space="0" w:color="auto"/>
              <w:left w:val="single" w:sz="4" w:space="0" w:color="auto"/>
              <w:bottom w:val="single" w:sz="4" w:space="0" w:color="auto"/>
              <w:right w:val="single" w:sz="4" w:space="0" w:color="auto"/>
            </w:tcBorders>
            <w:vAlign w:val="center"/>
            <w:hideMark/>
          </w:tcPr>
          <w:p w14:paraId="035F4D99" w14:textId="55F1D67F"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 xml:space="preserve">Ugovor o dodjeli bespovratnih financijskih sredstava je ugovor između Korisnika i TOPFD, kojim se utvrđuje najviši iznos bespovratnih sredstava dodijeljen za provedbu </w:t>
            </w:r>
            <w:r w:rsidR="00B95C5C" w:rsidRPr="00C11754">
              <w:rPr>
                <w:rFonts w:ascii="Times New Roman" w:eastAsia="Times New Roman" w:hAnsi="Times New Roman" w:cs="Times New Roman"/>
              </w:rPr>
              <w:t xml:space="preserve">operacije </w:t>
            </w:r>
            <w:r w:rsidRPr="00C11754">
              <w:rPr>
                <w:rFonts w:ascii="Times New Roman" w:eastAsia="Times New Roman" w:hAnsi="Times New Roman" w:cs="Times New Roman"/>
              </w:rPr>
              <w:t xml:space="preserve">iz sredstava EU i sredstava iz državnog proračuna te drugi financijski i provedbeni uvjeti </w:t>
            </w:r>
            <w:r w:rsidR="00B95C5C" w:rsidRPr="00C11754">
              <w:rPr>
                <w:rFonts w:ascii="Times New Roman" w:eastAsia="Times New Roman" w:hAnsi="Times New Roman" w:cs="Times New Roman"/>
              </w:rPr>
              <w:t>Operacije</w:t>
            </w:r>
            <w:r w:rsidRPr="00C11754">
              <w:rPr>
                <w:rFonts w:ascii="Times New Roman" w:eastAsia="Times New Roman" w:hAnsi="Times New Roman" w:cs="Times New Roman"/>
              </w:rPr>
              <w:t>.</w:t>
            </w:r>
          </w:p>
        </w:tc>
      </w:tr>
      <w:tr w:rsidR="00E644A9" w:rsidRPr="00C11754" w14:paraId="4A061429" w14:textId="77777777" w:rsidTr="00E644A9">
        <w:trPr>
          <w:trHeight w:hRule="exact" w:val="1276"/>
        </w:trPr>
        <w:tc>
          <w:tcPr>
            <w:tcW w:w="1302" w:type="pct"/>
            <w:tcBorders>
              <w:top w:val="single" w:sz="4" w:space="0" w:color="auto"/>
              <w:left w:val="single" w:sz="4" w:space="0" w:color="auto"/>
              <w:bottom w:val="single" w:sz="4" w:space="0" w:color="auto"/>
              <w:right w:val="single" w:sz="4" w:space="0" w:color="auto"/>
            </w:tcBorders>
            <w:vAlign w:val="center"/>
            <w:hideMark/>
          </w:tcPr>
          <w:p w14:paraId="365F19F1" w14:textId="77777777" w:rsidR="00E644A9" w:rsidRPr="00C11754" w:rsidRDefault="00E644A9" w:rsidP="007E099D">
            <w:pPr>
              <w:spacing w:after="0"/>
              <w:rPr>
                <w:rFonts w:ascii="Times New Roman" w:eastAsia="Times New Roman" w:hAnsi="Times New Roman" w:cs="Times New Roman"/>
              </w:rPr>
            </w:pPr>
            <w:r w:rsidRPr="00C11754">
              <w:rPr>
                <w:rFonts w:ascii="Times New Roman" w:eastAsia="Times New Roman" w:hAnsi="Times New Roman" w:cs="Times New Roman"/>
              </w:rPr>
              <w:t>Ugovorne strane</w:t>
            </w:r>
          </w:p>
        </w:tc>
        <w:tc>
          <w:tcPr>
            <w:tcW w:w="3698" w:type="pct"/>
            <w:tcBorders>
              <w:top w:val="single" w:sz="4" w:space="0" w:color="auto"/>
              <w:left w:val="single" w:sz="4" w:space="0" w:color="auto"/>
              <w:bottom w:val="single" w:sz="4" w:space="0" w:color="auto"/>
              <w:right w:val="single" w:sz="4" w:space="0" w:color="auto"/>
            </w:tcBorders>
            <w:vAlign w:val="center"/>
            <w:hideMark/>
          </w:tcPr>
          <w:p w14:paraId="7972F3F6" w14:textId="77777777" w:rsidR="00E644A9" w:rsidRPr="00C11754" w:rsidRDefault="00E644A9" w:rsidP="007E099D">
            <w:pPr>
              <w:spacing w:after="0"/>
              <w:ind w:left="187" w:right="278"/>
              <w:rPr>
                <w:rFonts w:ascii="Times New Roman" w:eastAsia="Times New Roman" w:hAnsi="Times New Roman" w:cs="Times New Roman"/>
              </w:rPr>
            </w:pPr>
            <w:r w:rsidRPr="00C11754">
              <w:rPr>
                <w:rFonts w:ascii="Times New Roman" w:eastAsia="Times New Roman" w:hAnsi="Times New Roman" w:cs="Times New Roman"/>
              </w:rPr>
              <w:t>Korisnik i TOPFD</w:t>
            </w:r>
          </w:p>
        </w:tc>
      </w:tr>
    </w:tbl>
    <w:p w14:paraId="4A52D18B" w14:textId="77777777" w:rsidR="00E644A9" w:rsidRPr="00C11754" w:rsidRDefault="00E644A9" w:rsidP="00311BA8">
      <w:pPr>
        <w:spacing w:before="120" w:after="120"/>
        <w:rPr>
          <w:rFonts w:ascii="Times New Roman" w:hAnsi="Times New Roman" w:cs="Times New Roman"/>
          <w:sz w:val="24"/>
          <w:szCs w:val="24"/>
        </w:rPr>
      </w:pPr>
    </w:p>
    <w:sectPr w:rsidR="00E644A9" w:rsidRPr="00C11754" w:rsidSect="00EF3909">
      <w:footerReference w:type="default" r:id="rId24"/>
      <w:pgSz w:w="11906" w:h="16838"/>
      <w:pgMar w:top="993" w:right="1417" w:bottom="1276" w:left="1417" w:header="708" w:footer="4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FB339" w16cid:durableId="24EF09EC"/>
  <w16cid:commentId w16cid:paraId="5A6B56EC" w16cid:durableId="24F2D7E3"/>
  <w16cid:commentId w16cid:paraId="5488116D" w16cid:durableId="24F2D31D"/>
  <w16cid:commentId w16cid:paraId="56028742" w16cid:durableId="24EF0ADC"/>
  <w16cid:commentId w16cid:paraId="677370D1" w16cid:durableId="24EF1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F0BA" w14:textId="77777777" w:rsidR="003C23FE" w:rsidRDefault="003C23FE" w:rsidP="006D336D">
      <w:pPr>
        <w:spacing w:after="0" w:line="240" w:lineRule="auto"/>
      </w:pPr>
      <w:r>
        <w:separator/>
      </w:r>
    </w:p>
  </w:endnote>
  <w:endnote w:type="continuationSeparator" w:id="0">
    <w:p w14:paraId="4294D9CD" w14:textId="77777777" w:rsidR="003C23FE" w:rsidRDefault="003C23FE" w:rsidP="006D336D">
      <w:pPr>
        <w:spacing w:after="0" w:line="240" w:lineRule="auto"/>
      </w:pPr>
      <w:r>
        <w:continuationSeparator/>
      </w:r>
    </w:p>
  </w:endnote>
  <w:endnote w:type="continuationNotice" w:id="1">
    <w:p w14:paraId="059203E2" w14:textId="77777777" w:rsidR="003C23FE" w:rsidRDefault="003C2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2FF" w:usb1="0000FCFF" w:usb2="00000001" w:usb3="00000000" w:csb0="0000019F" w:csb1="00000000"/>
  </w:font>
  <w:font w:name="Buxton Sketch">
    <w:altName w:val="Mistral"/>
    <w:charset w:val="EE"/>
    <w:family w:val="script"/>
    <w:pitch w:val="variable"/>
    <w:sig w:usb0="A00002AF" w:usb1="400020D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E844" w14:textId="3E72B81B" w:rsidR="00D30FA3" w:rsidRPr="000A35EC" w:rsidRDefault="00D30FA3">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7B7B98">
          <w:rPr>
            <w:rFonts w:ascii="Times New Roman" w:hAnsi="Times New Roman" w:cs="Times New Roman"/>
            <w:noProof/>
            <w:sz w:val="18"/>
            <w:szCs w:val="18"/>
          </w:rPr>
          <w:t>1</w:t>
        </w:r>
        <w:r w:rsidRPr="000A35EC">
          <w:rPr>
            <w:rFonts w:ascii="Times New Roman" w:hAnsi="Times New Roman" w:cs="Times New Roman"/>
            <w:noProof/>
            <w:sz w:val="18"/>
            <w:szCs w:val="18"/>
          </w:rPr>
          <w:fldChar w:fldCharType="end"/>
        </w:r>
      </w:sdtContent>
    </w:sdt>
  </w:p>
  <w:p w14:paraId="761F3C5C" w14:textId="77777777" w:rsidR="00D30FA3" w:rsidRDefault="00D30FA3" w:rsidP="003027C5">
    <w:pPr>
      <w:pStyle w:val="Tijeloteksta"/>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4F44" w14:textId="77777777" w:rsidR="003C23FE" w:rsidRDefault="003C23FE" w:rsidP="006D336D">
      <w:pPr>
        <w:spacing w:after="0" w:line="240" w:lineRule="auto"/>
      </w:pPr>
      <w:r>
        <w:separator/>
      </w:r>
    </w:p>
  </w:footnote>
  <w:footnote w:type="continuationSeparator" w:id="0">
    <w:p w14:paraId="4B2DB1C2" w14:textId="77777777" w:rsidR="003C23FE" w:rsidRDefault="003C23FE" w:rsidP="006D336D">
      <w:pPr>
        <w:spacing w:after="0" w:line="240" w:lineRule="auto"/>
      </w:pPr>
      <w:r>
        <w:continuationSeparator/>
      </w:r>
    </w:p>
  </w:footnote>
  <w:footnote w:type="continuationNotice" w:id="1">
    <w:p w14:paraId="020E5F71" w14:textId="77777777" w:rsidR="003C23FE" w:rsidRDefault="003C23FE">
      <w:pPr>
        <w:spacing w:after="0" w:line="240" w:lineRule="auto"/>
      </w:pPr>
    </w:p>
  </w:footnote>
  <w:footnote w:id="2">
    <w:p w14:paraId="194F69D1" w14:textId="45B17D8C" w:rsidR="00D30FA3" w:rsidRPr="008A5EC9" w:rsidRDefault="00D30FA3" w:rsidP="00E90B9F">
      <w:pPr>
        <w:pStyle w:val="Tekstfusnote"/>
        <w:jc w:val="both"/>
        <w:rPr>
          <w:rFonts w:ascii="Times New Roman" w:hAnsi="Times New Roman" w:cs="Times New Roman"/>
          <w:bCs/>
          <w:iCs/>
          <w:sz w:val="18"/>
          <w:szCs w:val="18"/>
        </w:rPr>
      </w:pPr>
      <w:r w:rsidRPr="00C96E02">
        <w:rPr>
          <w:rStyle w:val="Referencafusnote"/>
          <w:rFonts w:ascii="Times New Roman" w:hAnsi="Times New Roman" w:cs="Times New Roman"/>
          <w:sz w:val="18"/>
          <w:szCs w:val="18"/>
        </w:rPr>
        <w:footnoteRef/>
      </w:r>
      <w:bookmarkStart w:id="30" w:name="_Hlk61254812"/>
      <w:r w:rsidRPr="00B804BA">
        <w:rPr>
          <w:rFonts w:ascii="Times New Roman" w:hAnsi="Times New Roman" w:cs="Times New Roman"/>
          <w:bCs/>
          <w:iCs/>
          <w:sz w:val="18"/>
          <w:szCs w:val="18"/>
        </w:rPr>
        <w:t xml:space="preserve">Teško kršenje ugovora je kršenje ugovora u pogledu kojeg je nadležno tijelo izvršilo jednostrani raskid sukladno </w:t>
      </w:r>
      <w:r>
        <w:rPr>
          <w:rFonts w:ascii="Times New Roman" w:hAnsi="Times New Roman" w:cs="Times New Roman"/>
          <w:bCs/>
          <w:iCs/>
          <w:sz w:val="18"/>
          <w:szCs w:val="18"/>
        </w:rPr>
        <w:t>ugovoru o dodjeli bespovratnih financijskih sredstava</w:t>
      </w:r>
      <w:r w:rsidRPr="00B804BA">
        <w:rPr>
          <w:rFonts w:ascii="Times New Roman" w:hAnsi="Times New Roman" w:cs="Times New Roman"/>
          <w:bCs/>
          <w:iCs/>
          <w:sz w:val="18"/>
          <w:szCs w:val="18"/>
        </w:rPr>
        <w:t>, te je zatražen povrat cjelokupnog iznosa dodijeljenih sredstava, a radi se o sredstvima čiji povrat je po navedenoj osnovi zatražen u odnosu na bilo koji postupak dodjele bespovratnih sredstava iz bilo kojeg fonda EU</w:t>
      </w:r>
      <w:bookmarkEnd w:id="30"/>
      <w:r>
        <w:rPr>
          <w:rFonts w:ascii="Times New Roman" w:hAnsi="Times New Roman" w:cs="Times New Roman"/>
          <w:bCs/>
          <w:iCs/>
          <w:sz w:val="18"/>
          <w:szCs w:val="18"/>
        </w:rPr>
        <w:t>.</w:t>
      </w:r>
    </w:p>
  </w:footnote>
  <w:footnote w:id="3">
    <w:p w14:paraId="56BE5A0C" w14:textId="77777777" w:rsidR="00D30FA3" w:rsidRDefault="00D30FA3" w:rsidP="00EC61A2">
      <w:pPr>
        <w:pStyle w:val="Bezproreda"/>
        <w:jc w:val="both"/>
        <w:rPr>
          <w:rFonts w:ascii="Times New Roman" w:eastAsia="Calibri" w:hAnsi="Times New Roman" w:cs="Times New Roman"/>
          <w:sz w:val="16"/>
          <w:szCs w:val="16"/>
        </w:rPr>
      </w:pPr>
      <w:r>
        <w:rPr>
          <w:rStyle w:val="Referencafusnote"/>
          <w:rFonts w:ascii="Times New Roman" w:hAnsi="Times New Roman" w:cs="Times New Roman"/>
          <w:sz w:val="16"/>
          <w:szCs w:val="16"/>
        </w:rPr>
        <w:footnoteRef/>
      </w:r>
      <w:r>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5F91586C" w14:textId="77777777" w:rsidR="00D30FA3" w:rsidRDefault="00D30FA3" w:rsidP="00EC61A2">
      <w:pPr>
        <w:pStyle w:val="Bezproreda"/>
        <w:jc w:val="both"/>
        <w:rPr>
          <w:rFonts w:ascii="Times New Roman" w:hAnsi="Times New Roman" w:cs="Times New Roman"/>
          <w:sz w:val="16"/>
          <w:szCs w:val="16"/>
        </w:rPr>
      </w:pPr>
    </w:p>
  </w:footnote>
  <w:footnote w:id="4">
    <w:p w14:paraId="4A587773" w14:textId="77777777" w:rsidR="00D30FA3" w:rsidRDefault="00D30FA3" w:rsidP="00E644A9">
      <w:pPr>
        <w:pStyle w:val="Bezproreda"/>
        <w:rPr>
          <w:rFonts w:cs="Times New Roman"/>
          <w:sz w:val="18"/>
          <w:szCs w:val="18"/>
        </w:rPr>
      </w:pPr>
      <w:r>
        <w:rPr>
          <w:rStyle w:val="Referencafusnote"/>
          <w:rFonts w:cs="Times New Roman"/>
          <w:sz w:val="18"/>
          <w:szCs w:val="18"/>
        </w:rPr>
        <w:footnoteRef/>
      </w:r>
      <w:r>
        <w:rPr>
          <w:rFonts w:cs="Times New Roman"/>
          <w:sz w:val="18"/>
          <w:szCs w:val="18"/>
        </w:rPr>
        <w:t xml:space="preserve"> Vijeće Europske unije 10917/06 Obnovljena strategija održivog razvoja Europske unije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BD3"/>
    <w:multiLevelType w:val="hybridMultilevel"/>
    <w:tmpl w:val="D756B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0A5527"/>
    <w:multiLevelType w:val="hybridMultilevel"/>
    <w:tmpl w:val="EC5E6E7C"/>
    <w:lvl w:ilvl="0" w:tplc="84BEE73A">
      <w:numFmt w:val="bullet"/>
      <w:lvlText w:val="-"/>
      <w:lvlJc w:val="left"/>
      <w:pPr>
        <w:ind w:left="720" w:hanging="360"/>
      </w:pPr>
      <w:rPr>
        <w:rFonts w:ascii="Calibri" w:eastAsia="Droid Sans Fallback"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7E160D"/>
    <w:multiLevelType w:val="hybridMultilevel"/>
    <w:tmpl w:val="75965DC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9638D3"/>
    <w:multiLevelType w:val="hybridMultilevel"/>
    <w:tmpl w:val="BFE40B6C"/>
    <w:lvl w:ilvl="0" w:tplc="5F106D48">
      <w:start w:val="1"/>
      <w:numFmt w:val="bullet"/>
      <w:lvlText w:val="-"/>
      <w:lvlJc w:val="left"/>
      <w:pPr>
        <w:ind w:left="644" w:hanging="360"/>
      </w:pPr>
      <w:rPr>
        <w:rFonts w:ascii="Cambria" w:hAnsi="Cambria"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15:restartNumberingAfterBreak="0">
    <w:nsid w:val="203547B7"/>
    <w:multiLevelType w:val="hybridMultilevel"/>
    <w:tmpl w:val="D76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5D92"/>
    <w:multiLevelType w:val="hybridMultilevel"/>
    <w:tmpl w:val="6792C49A"/>
    <w:lvl w:ilvl="0" w:tplc="DC5E9DCE">
      <w:start w:val="1"/>
      <w:numFmt w:val="decimal"/>
      <w:lvlText w:val="%1."/>
      <w:lvlJc w:val="left"/>
      <w:pPr>
        <w:ind w:left="927" w:hanging="360"/>
      </w:pPr>
      <w:rPr>
        <w:i w:val="0"/>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abstractNum w:abstractNumId="6" w15:restartNumberingAfterBreak="0">
    <w:nsid w:val="28A92779"/>
    <w:multiLevelType w:val="hybridMultilevel"/>
    <w:tmpl w:val="24448E02"/>
    <w:lvl w:ilvl="0" w:tplc="5F106D48">
      <w:start w:val="1"/>
      <w:numFmt w:val="bullet"/>
      <w:lvlText w:val="-"/>
      <w:lvlJc w:val="left"/>
      <w:pPr>
        <w:ind w:left="720" w:hanging="360"/>
      </w:pPr>
      <w:rPr>
        <w:rFonts w:ascii="Cambria" w:hAnsi="Cambri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C8651D0"/>
    <w:multiLevelType w:val="hybridMultilevel"/>
    <w:tmpl w:val="CA0CC726"/>
    <w:lvl w:ilvl="0" w:tplc="041A000F">
      <w:start w:val="1"/>
      <w:numFmt w:val="decimal"/>
      <w:lvlText w:val="%1."/>
      <w:lvlJc w:val="left"/>
      <w:pPr>
        <w:ind w:left="782" w:hanging="360"/>
      </w:pPr>
    </w:lvl>
    <w:lvl w:ilvl="1" w:tplc="041A0019" w:tentative="1">
      <w:start w:val="1"/>
      <w:numFmt w:val="lowerLetter"/>
      <w:lvlText w:val="%2."/>
      <w:lvlJc w:val="left"/>
      <w:pPr>
        <w:ind w:left="1502" w:hanging="360"/>
      </w:pPr>
    </w:lvl>
    <w:lvl w:ilvl="2" w:tplc="041A001B" w:tentative="1">
      <w:start w:val="1"/>
      <w:numFmt w:val="lowerRoman"/>
      <w:lvlText w:val="%3."/>
      <w:lvlJc w:val="right"/>
      <w:pPr>
        <w:ind w:left="2222" w:hanging="180"/>
      </w:pPr>
    </w:lvl>
    <w:lvl w:ilvl="3" w:tplc="041A000F" w:tentative="1">
      <w:start w:val="1"/>
      <w:numFmt w:val="decimal"/>
      <w:lvlText w:val="%4."/>
      <w:lvlJc w:val="left"/>
      <w:pPr>
        <w:ind w:left="2942" w:hanging="360"/>
      </w:pPr>
    </w:lvl>
    <w:lvl w:ilvl="4" w:tplc="041A0019" w:tentative="1">
      <w:start w:val="1"/>
      <w:numFmt w:val="lowerLetter"/>
      <w:lvlText w:val="%5."/>
      <w:lvlJc w:val="left"/>
      <w:pPr>
        <w:ind w:left="3662" w:hanging="360"/>
      </w:pPr>
    </w:lvl>
    <w:lvl w:ilvl="5" w:tplc="041A001B" w:tentative="1">
      <w:start w:val="1"/>
      <w:numFmt w:val="lowerRoman"/>
      <w:lvlText w:val="%6."/>
      <w:lvlJc w:val="right"/>
      <w:pPr>
        <w:ind w:left="4382" w:hanging="180"/>
      </w:pPr>
    </w:lvl>
    <w:lvl w:ilvl="6" w:tplc="041A000F" w:tentative="1">
      <w:start w:val="1"/>
      <w:numFmt w:val="decimal"/>
      <w:lvlText w:val="%7."/>
      <w:lvlJc w:val="left"/>
      <w:pPr>
        <w:ind w:left="5102" w:hanging="360"/>
      </w:pPr>
    </w:lvl>
    <w:lvl w:ilvl="7" w:tplc="041A0019" w:tentative="1">
      <w:start w:val="1"/>
      <w:numFmt w:val="lowerLetter"/>
      <w:lvlText w:val="%8."/>
      <w:lvlJc w:val="left"/>
      <w:pPr>
        <w:ind w:left="5822" w:hanging="360"/>
      </w:pPr>
    </w:lvl>
    <w:lvl w:ilvl="8" w:tplc="041A001B" w:tentative="1">
      <w:start w:val="1"/>
      <w:numFmt w:val="lowerRoman"/>
      <w:lvlText w:val="%9."/>
      <w:lvlJc w:val="right"/>
      <w:pPr>
        <w:ind w:left="6542" w:hanging="180"/>
      </w:pPr>
    </w:lvl>
  </w:abstractNum>
  <w:abstractNum w:abstractNumId="8" w15:restartNumberingAfterBreak="0">
    <w:nsid w:val="2D752277"/>
    <w:multiLevelType w:val="hybridMultilevel"/>
    <w:tmpl w:val="F342D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78525F"/>
    <w:multiLevelType w:val="hybridMultilevel"/>
    <w:tmpl w:val="76FE7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2220F4"/>
    <w:multiLevelType w:val="hybridMultilevel"/>
    <w:tmpl w:val="C5945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E33B08"/>
    <w:multiLevelType w:val="hybridMultilevel"/>
    <w:tmpl w:val="6C50AD9E"/>
    <w:lvl w:ilvl="0" w:tplc="3270409E">
      <w:start w:val="3"/>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AB5FE0"/>
    <w:multiLevelType w:val="hybridMultilevel"/>
    <w:tmpl w:val="A82A02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162074"/>
    <w:multiLevelType w:val="hybridMultilevel"/>
    <w:tmpl w:val="77BE37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E926E13"/>
    <w:multiLevelType w:val="hybridMultilevel"/>
    <w:tmpl w:val="2EA0FC98"/>
    <w:lvl w:ilvl="0" w:tplc="84BEE73A">
      <w:numFmt w:val="bullet"/>
      <w:lvlText w:val="-"/>
      <w:lvlJc w:val="left"/>
      <w:pPr>
        <w:ind w:left="1080" w:hanging="360"/>
      </w:pPr>
      <w:rPr>
        <w:rFonts w:ascii="Calibri" w:eastAsia="Droid Sans Fallback"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6" w15:restartNumberingAfterBreak="0">
    <w:nsid w:val="58417A8A"/>
    <w:multiLevelType w:val="hybridMultilevel"/>
    <w:tmpl w:val="AAD895B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585927FF"/>
    <w:multiLevelType w:val="hybridMultilevel"/>
    <w:tmpl w:val="283CCB9A"/>
    <w:lvl w:ilvl="0" w:tplc="5F106D48">
      <w:start w:val="1"/>
      <w:numFmt w:val="bullet"/>
      <w:lvlText w:val="-"/>
      <w:lvlJc w:val="left"/>
      <w:pPr>
        <w:ind w:left="940" w:hanging="360"/>
      </w:pPr>
      <w:rPr>
        <w:rFonts w:ascii="Cambria" w:hAnsi="Cambria" w:hint="default"/>
      </w:rPr>
    </w:lvl>
    <w:lvl w:ilvl="1" w:tplc="041A0003">
      <w:start w:val="1"/>
      <w:numFmt w:val="bullet"/>
      <w:lvlText w:val="o"/>
      <w:lvlJc w:val="left"/>
      <w:pPr>
        <w:ind w:left="1660" w:hanging="360"/>
      </w:pPr>
      <w:rPr>
        <w:rFonts w:ascii="Courier New" w:hAnsi="Courier New" w:cs="Courier New" w:hint="default"/>
      </w:rPr>
    </w:lvl>
    <w:lvl w:ilvl="2" w:tplc="041A0005">
      <w:start w:val="1"/>
      <w:numFmt w:val="bullet"/>
      <w:lvlText w:val=""/>
      <w:lvlJc w:val="left"/>
      <w:pPr>
        <w:ind w:left="2380" w:hanging="360"/>
      </w:pPr>
      <w:rPr>
        <w:rFonts w:ascii="Wingdings" w:hAnsi="Wingdings" w:hint="default"/>
      </w:rPr>
    </w:lvl>
    <w:lvl w:ilvl="3" w:tplc="041A0001">
      <w:start w:val="1"/>
      <w:numFmt w:val="bullet"/>
      <w:lvlText w:val=""/>
      <w:lvlJc w:val="left"/>
      <w:pPr>
        <w:ind w:left="3100" w:hanging="360"/>
      </w:pPr>
      <w:rPr>
        <w:rFonts w:ascii="Symbol" w:hAnsi="Symbol" w:hint="default"/>
      </w:rPr>
    </w:lvl>
    <w:lvl w:ilvl="4" w:tplc="041A0003">
      <w:start w:val="1"/>
      <w:numFmt w:val="bullet"/>
      <w:lvlText w:val="o"/>
      <w:lvlJc w:val="left"/>
      <w:pPr>
        <w:ind w:left="3820" w:hanging="360"/>
      </w:pPr>
      <w:rPr>
        <w:rFonts w:ascii="Courier New" w:hAnsi="Courier New" w:cs="Courier New" w:hint="default"/>
      </w:rPr>
    </w:lvl>
    <w:lvl w:ilvl="5" w:tplc="041A0005">
      <w:start w:val="1"/>
      <w:numFmt w:val="bullet"/>
      <w:lvlText w:val=""/>
      <w:lvlJc w:val="left"/>
      <w:pPr>
        <w:ind w:left="4540" w:hanging="360"/>
      </w:pPr>
      <w:rPr>
        <w:rFonts w:ascii="Wingdings" w:hAnsi="Wingdings" w:hint="default"/>
      </w:rPr>
    </w:lvl>
    <w:lvl w:ilvl="6" w:tplc="041A0001">
      <w:start w:val="1"/>
      <w:numFmt w:val="bullet"/>
      <w:lvlText w:val=""/>
      <w:lvlJc w:val="left"/>
      <w:pPr>
        <w:ind w:left="5260" w:hanging="360"/>
      </w:pPr>
      <w:rPr>
        <w:rFonts w:ascii="Symbol" w:hAnsi="Symbol" w:hint="default"/>
      </w:rPr>
    </w:lvl>
    <w:lvl w:ilvl="7" w:tplc="041A0003">
      <w:start w:val="1"/>
      <w:numFmt w:val="bullet"/>
      <w:lvlText w:val="o"/>
      <w:lvlJc w:val="left"/>
      <w:pPr>
        <w:ind w:left="5980" w:hanging="360"/>
      </w:pPr>
      <w:rPr>
        <w:rFonts w:ascii="Courier New" w:hAnsi="Courier New" w:cs="Courier New" w:hint="default"/>
      </w:rPr>
    </w:lvl>
    <w:lvl w:ilvl="8" w:tplc="041A0005">
      <w:start w:val="1"/>
      <w:numFmt w:val="bullet"/>
      <w:lvlText w:val=""/>
      <w:lvlJc w:val="left"/>
      <w:pPr>
        <w:ind w:left="6700" w:hanging="360"/>
      </w:pPr>
      <w:rPr>
        <w:rFonts w:ascii="Wingdings" w:hAnsi="Wingdings" w:hint="default"/>
      </w:rPr>
    </w:lvl>
  </w:abstractNum>
  <w:abstractNum w:abstractNumId="18" w15:restartNumberingAfterBreak="0">
    <w:nsid w:val="5D7048BF"/>
    <w:multiLevelType w:val="hybridMultilevel"/>
    <w:tmpl w:val="20AE08DC"/>
    <w:lvl w:ilvl="0" w:tplc="5F106D48">
      <w:start w:val="1"/>
      <w:numFmt w:val="bullet"/>
      <w:lvlText w:val="-"/>
      <w:lvlJc w:val="left"/>
      <w:pPr>
        <w:ind w:left="940" w:hanging="360"/>
      </w:pPr>
      <w:rPr>
        <w:rFonts w:ascii="Cambria" w:hAnsi="Cambria" w:hint="default"/>
      </w:rPr>
    </w:lvl>
    <w:lvl w:ilvl="1" w:tplc="041A0003">
      <w:start w:val="1"/>
      <w:numFmt w:val="bullet"/>
      <w:lvlText w:val="o"/>
      <w:lvlJc w:val="left"/>
      <w:pPr>
        <w:ind w:left="1660" w:hanging="360"/>
      </w:pPr>
      <w:rPr>
        <w:rFonts w:ascii="Courier New" w:hAnsi="Courier New" w:cs="Courier New" w:hint="default"/>
      </w:rPr>
    </w:lvl>
    <w:lvl w:ilvl="2" w:tplc="041A0005">
      <w:start w:val="1"/>
      <w:numFmt w:val="bullet"/>
      <w:lvlText w:val=""/>
      <w:lvlJc w:val="left"/>
      <w:pPr>
        <w:ind w:left="2380" w:hanging="360"/>
      </w:pPr>
      <w:rPr>
        <w:rFonts w:ascii="Wingdings" w:hAnsi="Wingdings" w:hint="default"/>
      </w:rPr>
    </w:lvl>
    <w:lvl w:ilvl="3" w:tplc="041A0001">
      <w:start w:val="1"/>
      <w:numFmt w:val="bullet"/>
      <w:lvlText w:val=""/>
      <w:lvlJc w:val="left"/>
      <w:pPr>
        <w:ind w:left="3100" w:hanging="360"/>
      </w:pPr>
      <w:rPr>
        <w:rFonts w:ascii="Symbol" w:hAnsi="Symbol" w:hint="default"/>
      </w:rPr>
    </w:lvl>
    <w:lvl w:ilvl="4" w:tplc="041A0003">
      <w:start w:val="1"/>
      <w:numFmt w:val="bullet"/>
      <w:lvlText w:val="o"/>
      <w:lvlJc w:val="left"/>
      <w:pPr>
        <w:ind w:left="3820" w:hanging="360"/>
      </w:pPr>
      <w:rPr>
        <w:rFonts w:ascii="Courier New" w:hAnsi="Courier New" w:cs="Courier New" w:hint="default"/>
      </w:rPr>
    </w:lvl>
    <w:lvl w:ilvl="5" w:tplc="041A0005">
      <w:start w:val="1"/>
      <w:numFmt w:val="bullet"/>
      <w:lvlText w:val=""/>
      <w:lvlJc w:val="left"/>
      <w:pPr>
        <w:ind w:left="4540" w:hanging="360"/>
      </w:pPr>
      <w:rPr>
        <w:rFonts w:ascii="Wingdings" w:hAnsi="Wingdings" w:hint="default"/>
      </w:rPr>
    </w:lvl>
    <w:lvl w:ilvl="6" w:tplc="041A0001">
      <w:start w:val="1"/>
      <w:numFmt w:val="bullet"/>
      <w:lvlText w:val=""/>
      <w:lvlJc w:val="left"/>
      <w:pPr>
        <w:ind w:left="5260" w:hanging="360"/>
      </w:pPr>
      <w:rPr>
        <w:rFonts w:ascii="Symbol" w:hAnsi="Symbol" w:hint="default"/>
      </w:rPr>
    </w:lvl>
    <w:lvl w:ilvl="7" w:tplc="041A0003">
      <w:start w:val="1"/>
      <w:numFmt w:val="bullet"/>
      <w:lvlText w:val="o"/>
      <w:lvlJc w:val="left"/>
      <w:pPr>
        <w:ind w:left="5980" w:hanging="360"/>
      </w:pPr>
      <w:rPr>
        <w:rFonts w:ascii="Courier New" w:hAnsi="Courier New" w:cs="Courier New" w:hint="default"/>
      </w:rPr>
    </w:lvl>
    <w:lvl w:ilvl="8" w:tplc="041A0005">
      <w:start w:val="1"/>
      <w:numFmt w:val="bullet"/>
      <w:lvlText w:val=""/>
      <w:lvlJc w:val="left"/>
      <w:pPr>
        <w:ind w:left="6700" w:hanging="360"/>
      </w:pPr>
      <w:rPr>
        <w:rFonts w:ascii="Wingdings" w:hAnsi="Wingdings" w:hint="default"/>
      </w:rPr>
    </w:lvl>
  </w:abstractNum>
  <w:abstractNum w:abstractNumId="1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617626B0"/>
    <w:multiLevelType w:val="hybridMultilevel"/>
    <w:tmpl w:val="CB5E6F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7734B4"/>
    <w:multiLevelType w:val="hybridMultilevel"/>
    <w:tmpl w:val="08F4CA0E"/>
    <w:lvl w:ilvl="0" w:tplc="041A0001">
      <w:start w:val="1"/>
      <w:numFmt w:val="bullet"/>
      <w:lvlText w:val=""/>
      <w:lvlJc w:val="left"/>
      <w:pPr>
        <w:ind w:left="720" w:hanging="360"/>
      </w:pPr>
      <w:rPr>
        <w:rFonts w:ascii="Symbol" w:hAnsi="Symbol" w:hint="default"/>
      </w:rPr>
    </w:lvl>
    <w:lvl w:ilvl="1" w:tplc="F51AACCC">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6982467"/>
    <w:multiLevelType w:val="hybridMultilevel"/>
    <w:tmpl w:val="74E26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AD2571B"/>
    <w:multiLevelType w:val="multilevel"/>
    <w:tmpl w:val="9104F38A"/>
    <w:lvl w:ilvl="0">
      <w:start w:val="1"/>
      <w:numFmt w:val="decimal"/>
      <w:pStyle w:val="Naslov1"/>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CFC5B78"/>
    <w:multiLevelType w:val="hybridMultilevel"/>
    <w:tmpl w:val="70947D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73763545"/>
    <w:multiLevelType w:val="hybridMultilevel"/>
    <w:tmpl w:val="FD42784A"/>
    <w:lvl w:ilvl="0" w:tplc="3182941C">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E864A7"/>
    <w:multiLevelType w:val="hybridMultilevel"/>
    <w:tmpl w:val="6D9C62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8D31B6E"/>
    <w:multiLevelType w:val="hybridMultilevel"/>
    <w:tmpl w:val="4DA417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BE606E8"/>
    <w:multiLevelType w:val="hybridMultilevel"/>
    <w:tmpl w:val="1FB6E4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BF7006B"/>
    <w:multiLevelType w:val="hybridMultilevel"/>
    <w:tmpl w:val="E732E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0C3A77"/>
    <w:multiLevelType w:val="hybridMultilevel"/>
    <w:tmpl w:val="121E791A"/>
    <w:lvl w:ilvl="0" w:tplc="1A14F0D8">
      <w:start w:val="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2"/>
  </w:num>
  <w:num w:numId="4">
    <w:abstractNumId w:val="21"/>
  </w:num>
  <w:num w:numId="5">
    <w:abstractNumId w:val="23"/>
  </w:num>
  <w:num w:numId="6">
    <w:abstractNumId w:val="9"/>
  </w:num>
  <w:num w:numId="7">
    <w:abstractNumId w:val="22"/>
  </w:num>
  <w:num w:numId="8">
    <w:abstractNumId w:val="29"/>
    <w:lvlOverride w:ilvl="0">
      <w:startOverride w:val="4"/>
    </w:lvlOverride>
  </w:num>
  <w:num w:numId="9">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20"/>
  </w:num>
  <w:num w:numId="14">
    <w:abstractNumId w:val="18"/>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3"/>
  </w:num>
  <w:num w:numId="21">
    <w:abstractNumId w:val="15"/>
  </w:num>
  <w:num w:numId="22">
    <w:abstractNumId w:val="0"/>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num>
  <w:num w:numId="27">
    <w:abstractNumId w:val="10"/>
  </w:num>
  <w:num w:numId="28">
    <w:abstractNumId w:val="16"/>
  </w:num>
  <w:num w:numId="29">
    <w:abstractNumId w:val="8"/>
  </w:num>
  <w:num w:numId="30">
    <w:abstractNumId w:val="4"/>
  </w:num>
  <w:num w:numId="31">
    <w:abstractNumId w:val="30"/>
  </w:num>
  <w:num w:numId="32">
    <w:abstractNumId w:val="11"/>
  </w:num>
  <w:num w:numId="33">
    <w:abstractNumId w:val="24"/>
  </w:num>
  <w:num w:numId="3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34B"/>
    <w:rsid w:val="00000B49"/>
    <w:rsid w:val="00000DDD"/>
    <w:rsid w:val="00001F41"/>
    <w:rsid w:val="000024E0"/>
    <w:rsid w:val="00002EE1"/>
    <w:rsid w:val="00003D1A"/>
    <w:rsid w:val="00003DFF"/>
    <w:rsid w:val="000040A7"/>
    <w:rsid w:val="00004377"/>
    <w:rsid w:val="00004738"/>
    <w:rsid w:val="0000483A"/>
    <w:rsid w:val="00004B41"/>
    <w:rsid w:val="00004DC4"/>
    <w:rsid w:val="00005082"/>
    <w:rsid w:val="000055D8"/>
    <w:rsid w:val="00005941"/>
    <w:rsid w:val="00005AA4"/>
    <w:rsid w:val="00005D3F"/>
    <w:rsid w:val="00005EB9"/>
    <w:rsid w:val="00005F97"/>
    <w:rsid w:val="0000643E"/>
    <w:rsid w:val="00006475"/>
    <w:rsid w:val="00006DED"/>
    <w:rsid w:val="000072C8"/>
    <w:rsid w:val="00007324"/>
    <w:rsid w:val="00007452"/>
    <w:rsid w:val="00010050"/>
    <w:rsid w:val="000105EF"/>
    <w:rsid w:val="000110E4"/>
    <w:rsid w:val="00011A4A"/>
    <w:rsid w:val="0001212C"/>
    <w:rsid w:val="000123E6"/>
    <w:rsid w:val="000124C0"/>
    <w:rsid w:val="00012E1D"/>
    <w:rsid w:val="000131A7"/>
    <w:rsid w:val="000133D1"/>
    <w:rsid w:val="00013761"/>
    <w:rsid w:val="00013B37"/>
    <w:rsid w:val="00013EF9"/>
    <w:rsid w:val="00013F53"/>
    <w:rsid w:val="0001429F"/>
    <w:rsid w:val="00014305"/>
    <w:rsid w:val="00014A5A"/>
    <w:rsid w:val="00014DF7"/>
    <w:rsid w:val="000151B8"/>
    <w:rsid w:val="00015542"/>
    <w:rsid w:val="00015658"/>
    <w:rsid w:val="000156ED"/>
    <w:rsid w:val="00016BC4"/>
    <w:rsid w:val="00016FAE"/>
    <w:rsid w:val="00017605"/>
    <w:rsid w:val="00017C4A"/>
    <w:rsid w:val="00017E8E"/>
    <w:rsid w:val="000206FE"/>
    <w:rsid w:val="000217D0"/>
    <w:rsid w:val="00021A0F"/>
    <w:rsid w:val="00021A1C"/>
    <w:rsid w:val="00021C8A"/>
    <w:rsid w:val="00022029"/>
    <w:rsid w:val="00022B23"/>
    <w:rsid w:val="00022B4E"/>
    <w:rsid w:val="000239C8"/>
    <w:rsid w:val="0002432D"/>
    <w:rsid w:val="00024C45"/>
    <w:rsid w:val="0002506C"/>
    <w:rsid w:val="00025107"/>
    <w:rsid w:val="000254AE"/>
    <w:rsid w:val="00026022"/>
    <w:rsid w:val="00026DD1"/>
    <w:rsid w:val="00026E80"/>
    <w:rsid w:val="00027229"/>
    <w:rsid w:val="00027496"/>
    <w:rsid w:val="00027A52"/>
    <w:rsid w:val="00027B1E"/>
    <w:rsid w:val="00027BC4"/>
    <w:rsid w:val="00027FB2"/>
    <w:rsid w:val="00027FE4"/>
    <w:rsid w:val="00030308"/>
    <w:rsid w:val="000305E2"/>
    <w:rsid w:val="00030909"/>
    <w:rsid w:val="0003094B"/>
    <w:rsid w:val="00030B34"/>
    <w:rsid w:val="00030C10"/>
    <w:rsid w:val="0003155C"/>
    <w:rsid w:val="00032919"/>
    <w:rsid w:val="00032958"/>
    <w:rsid w:val="00033DBE"/>
    <w:rsid w:val="00033E53"/>
    <w:rsid w:val="00033F95"/>
    <w:rsid w:val="00035D16"/>
    <w:rsid w:val="00035FF0"/>
    <w:rsid w:val="00036341"/>
    <w:rsid w:val="000369F5"/>
    <w:rsid w:val="000377E0"/>
    <w:rsid w:val="00037C90"/>
    <w:rsid w:val="00037FB1"/>
    <w:rsid w:val="000400C9"/>
    <w:rsid w:val="000401AA"/>
    <w:rsid w:val="0004173B"/>
    <w:rsid w:val="00042011"/>
    <w:rsid w:val="00042962"/>
    <w:rsid w:val="000432E2"/>
    <w:rsid w:val="00043C4C"/>
    <w:rsid w:val="0004439D"/>
    <w:rsid w:val="00044484"/>
    <w:rsid w:val="00044932"/>
    <w:rsid w:val="00044B66"/>
    <w:rsid w:val="00045067"/>
    <w:rsid w:val="000450CF"/>
    <w:rsid w:val="00045109"/>
    <w:rsid w:val="000452D3"/>
    <w:rsid w:val="0004568B"/>
    <w:rsid w:val="00046198"/>
    <w:rsid w:val="000467B5"/>
    <w:rsid w:val="0004699C"/>
    <w:rsid w:val="00047165"/>
    <w:rsid w:val="000507AD"/>
    <w:rsid w:val="00050D7E"/>
    <w:rsid w:val="000512DC"/>
    <w:rsid w:val="00051E4E"/>
    <w:rsid w:val="00051EF5"/>
    <w:rsid w:val="000527ED"/>
    <w:rsid w:val="000528AF"/>
    <w:rsid w:val="00053330"/>
    <w:rsid w:val="00053E5E"/>
    <w:rsid w:val="0005464E"/>
    <w:rsid w:val="000551BE"/>
    <w:rsid w:val="00055B63"/>
    <w:rsid w:val="000566EB"/>
    <w:rsid w:val="0006039D"/>
    <w:rsid w:val="00060DEF"/>
    <w:rsid w:val="000611EA"/>
    <w:rsid w:val="00061AC7"/>
    <w:rsid w:val="00061F9D"/>
    <w:rsid w:val="00062107"/>
    <w:rsid w:val="000621E5"/>
    <w:rsid w:val="00062218"/>
    <w:rsid w:val="00062E0D"/>
    <w:rsid w:val="000631EE"/>
    <w:rsid w:val="0006330E"/>
    <w:rsid w:val="00063454"/>
    <w:rsid w:val="000639B9"/>
    <w:rsid w:val="00063B2A"/>
    <w:rsid w:val="000652A7"/>
    <w:rsid w:val="000652AC"/>
    <w:rsid w:val="00066B56"/>
    <w:rsid w:val="00066E47"/>
    <w:rsid w:val="00066ECA"/>
    <w:rsid w:val="00066F20"/>
    <w:rsid w:val="0006716A"/>
    <w:rsid w:val="00067A1F"/>
    <w:rsid w:val="00070887"/>
    <w:rsid w:val="00070B6B"/>
    <w:rsid w:val="00070D2B"/>
    <w:rsid w:val="00070F80"/>
    <w:rsid w:val="0007261D"/>
    <w:rsid w:val="0007279A"/>
    <w:rsid w:val="000727AF"/>
    <w:rsid w:val="00073F1A"/>
    <w:rsid w:val="00074ABA"/>
    <w:rsid w:val="00074EE9"/>
    <w:rsid w:val="00075341"/>
    <w:rsid w:val="00075625"/>
    <w:rsid w:val="000765A1"/>
    <w:rsid w:val="00076B69"/>
    <w:rsid w:val="00077F07"/>
    <w:rsid w:val="00077F9C"/>
    <w:rsid w:val="00080421"/>
    <w:rsid w:val="0008050D"/>
    <w:rsid w:val="000806BD"/>
    <w:rsid w:val="00080813"/>
    <w:rsid w:val="00080C9C"/>
    <w:rsid w:val="00080CA5"/>
    <w:rsid w:val="00081707"/>
    <w:rsid w:val="00081967"/>
    <w:rsid w:val="000825D0"/>
    <w:rsid w:val="0008272E"/>
    <w:rsid w:val="00082AC6"/>
    <w:rsid w:val="00082B95"/>
    <w:rsid w:val="0008332E"/>
    <w:rsid w:val="000848D3"/>
    <w:rsid w:val="00085FE6"/>
    <w:rsid w:val="00086BC9"/>
    <w:rsid w:val="00086DB9"/>
    <w:rsid w:val="00087959"/>
    <w:rsid w:val="00087B68"/>
    <w:rsid w:val="00087C1A"/>
    <w:rsid w:val="00087C82"/>
    <w:rsid w:val="00087D95"/>
    <w:rsid w:val="00087E75"/>
    <w:rsid w:val="00087EF2"/>
    <w:rsid w:val="0009018B"/>
    <w:rsid w:val="0009033B"/>
    <w:rsid w:val="00090D8C"/>
    <w:rsid w:val="00091AB8"/>
    <w:rsid w:val="00091D80"/>
    <w:rsid w:val="00092924"/>
    <w:rsid w:val="00092B34"/>
    <w:rsid w:val="000940E7"/>
    <w:rsid w:val="000942B9"/>
    <w:rsid w:val="00094E3F"/>
    <w:rsid w:val="0009571C"/>
    <w:rsid w:val="00096149"/>
    <w:rsid w:val="000964A4"/>
    <w:rsid w:val="00097165"/>
    <w:rsid w:val="00097D17"/>
    <w:rsid w:val="000A006F"/>
    <w:rsid w:val="000A00F5"/>
    <w:rsid w:val="000A019A"/>
    <w:rsid w:val="000A0769"/>
    <w:rsid w:val="000A0D36"/>
    <w:rsid w:val="000A0DB5"/>
    <w:rsid w:val="000A0FC3"/>
    <w:rsid w:val="000A111B"/>
    <w:rsid w:val="000A2008"/>
    <w:rsid w:val="000A3180"/>
    <w:rsid w:val="000A35EC"/>
    <w:rsid w:val="000A36F0"/>
    <w:rsid w:val="000A39B2"/>
    <w:rsid w:val="000A4536"/>
    <w:rsid w:val="000A51C1"/>
    <w:rsid w:val="000A5A79"/>
    <w:rsid w:val="000A5C1E"/>
    <w:rsid w:val="000A6553"/>
    <w:rsid w:val="000A66B7"/>
    <w:rsid w:val="000A6AB2"/>
    <w:rsid w:val="000A6C1B"/>
    <w:rsid w:val="000A72B3"/>
    <w:rsid w:val="000A73D5"/>
    <w:rsid w:val="000A7528"/>
    <w:rsid w:val="000A75D9"/>
    <w:rsid w:val="000A7D67"/>
    <w:rsid w:val="000B0024"/>
    <w:rsid w:val="000B09A4"/>
    <w:rsid w:val="000B0B57"/>
    <w:rsid w:val="000B1752"/>
    <w:rsid w:val="000B19BB"/>
    <w:rsid w:val="000B1E12"/>
    <w:rsid w:val="000B2312"/>
    <w:rsid w:val="000B2A06"/>
    <w:rsid w:val="000B2D60"/>
    <w:rsid w:val="000B3117"/>
    <w:rsid w:val="000B397D"/>
    <w:rsid w:val="000B4E00"/>
    <w:rsid w:val="000B52D9"/>
    <w:rsid w:val="000B55D3"/>
    <w:rsid w:val="000B5912"/>
    <w:rsid w:val="000B63FC"/>
    <w:rsid w:val="000B7357"/>
    <w:rsid w:val="000B7710"/>
    <w:rsid w:val="000C00B2"/>
    <w:rsid w:val="000C0234"/>
    <w:rsid w:val="000C0409"/>
    <w:rsid w:val="000C0888"/>
    <w:rsid w:val="000C0C39"/>
    <w:rsid w:val="000C0C46"/>
    <w:rsid w:val="000C0CD4"/>
    <w:rsid w:val="000C1779"/>
    <w:rsid w:val="000C20E2"/>
    <w:rsid w:val="000C21B0"/>
    <w:rsid w:val="000C251E"/>
    <w:rsid w:val="000C281C"/>
    <w:rsid w:val="000C2B24"/>
    <w:rsid w:val="000C2B77"/>
    <w:rsid w:val="000C30F5"/>
    <w:rsid w:val="000C33EA"/>
    <w:rsid w:val="000C50AB"/>
    <w:rsid w:val="000C5136"/>
    <w:rsid w:val="000C558A"/>
    <w:rsid w:val="000C6119"/>
    <w:rsid w:val="000C61E5"/>
    <w:rsid w:val="000C68BB"/>
    <w:rsid w:val="000C7165"/>
    <w:rsid w:val="000C794B"/>
    <w:rsid w:val="000C7C6D"/>
    <w:rsid w:val="000C7E9F"/>
    <w:rsid w:val="000D0481"/>
    <w:rsid w:val="000D14B5"/>
    <w:rsid w:val="000D28E4"/>
    <w:rsid w:val="000D2A3E"/>
    <w:rsid w:val="000D2DAE"/>
    <w:rsid w:val="000D319E"/>
    <w:rsid w:val="000D4122"/>
    <w:rsid w:val="000D481C"/>
    <w:rsid w:val="000D4D37"/>
    <w:rsid w:val="000D4EA6"/>
    <w:rsid w:val="000D58E3"/>
    <w:rsid w:val="000D663D"/>
    <w:rsid w:val="000D6D10"/>
    <w:rsid w:val="000D77B6"/>
    <w:rsid w:val="000D77ED"/>
    <w:rsid w:val="000D77EF"/>
    <w:rsid w:val="000D7EE1"/>
    <w:rsid w:val="000E0EB2"/>
    <w:rsid w:val="000E112A"/>
    <w:rsid w:val="000E14CE"/>
    <w:rsid w:val="000E158D"/>
    <w:rsid w:val="000E1D1E"/>
    <w:rsid w:val="000E2032"/>
    <w:rsid w:val="000E212B"/>
    <w:rsid w:val="000E2152"/>
    <w:rsid w:val="000E21CA"/>
    <w:rsid w:val="000E240F"/>
    <w:rsid w:val="000E2792"/>
    <w:rsid w:val="000E2859"/>
    <w:rsid w:val="000E3038"/>
    <w:rsid w:val="000E3152"/>
    <w:rsid w:val="000E31FC"/>
    <w:rsid w:val="000E336E"/>
    <w:rsid w:val="000E348D"/>
    <w:rsid w:val="000E3804"/>
    <w:rsid w:val="000E492C"/>
    <w:rsid w:val="000E49B6"/>
    <w:rsid w:val="000E4DBC"/>
    <w:rsid w:val="000E52E2"/>
    <w:rsid w:val="000E5444"/>
    <w:rsid w:val="000E5C20"/>
    <w:rsid w:val="000E62E7"/>
    <w:rsid w:val="000E6372"/>
    <w:rsid w:val="000E6DF5"/>
    <w:rsid w:val="000E6FF4"/>
    <w:rsid w:val="000E7039"/>
    <w:rsid w:val="000E7525"/>
    <w:rsid w:val="000E7BA6"/>
    <w:rsid w:val="000F00E5"/>
    <w:rsid w:val="000F08C7"/>
    <w:rsid w:val="000F0BE5"/>
    <w:rsid w:val="000F11E0"/>
    <w:rsid w:val="000F1316"/>
    <w:rsid w:val="000F13CB"/>
    <w:rsid w:val="000F182E"/>
    <w:rsid w:val="000F1951"/>
    <w:rsid w:val="000F1AFB"/>
    <w:rsid w:val="000F1D11"/>
    <w:rsid w:val="000F2153"/>
    <w:rsid w:val="000F2241"/>
    <w:rsid w:val="000F2BF0"/>
    <w:rsid w:val="000F2C25"/>
    <w:rsid w:val="000F2E1D"/>
    <w:rsid w:val="000F39FE"/>
    <w:rsid w:val="000F3E80"/>
    <w:rsid w:val="000F4AB7"/>
    <w:rsid w:val="000F50D1"/>
    <w:rsid w:val="000F54B1"/>
    <w:rsid w:val="000F5B75"/>
    <w:rsid w:val="000F6996"/>
    <w:rsid w:val="000F6DE5"/>
    <w:rsid w:val="000F6E88"/>
    <w:rsid w:val="000F7347"/>
    <w:rsid w:val="00101203"/>
    <w:rsid w:val="00101283"/>
    <w:rsid w:val="0010166A"/>
    <w:rsid w:val="00102174"/>
    <w:rsid w:val="0010293B"/>
    <w:rsid w:val="00102CED"/>
    <w:rsid w:val="00102D46"/>
    <w:rsid w:val="001036F5"/>
    <w:rsid w:val="00103C9B"/>
    <w:rsid w:val="00103F1E"/>
    <w:rsid w:val="0010408A"/>
    <w:rsid w:val="00104FF0"/>
    <w:rsid w:val="0010580B"/>
    <w:rsid w:val="00105856"/>
    <w:rsid w:val="001059CD"/>
    <w:rsid w:val="00105B30"/>
    <w:rsid w:val="00105FCC"/>
    <w:rsid w:val="00105FD4"/>
    <w:rsid w:val="001061DD"/>
    <w:rsid w:val="00106320"/>
    <w:rsid w:val="0010650D"/>
    <w:rsid w:val="00106945"/>
    <w:rsid w:val="00106B47"/>
    <w:rsid w:val="00106F33"/>
    <w:rsid w:val="00107262"/>
    <w:rsid w:val="00107FAC"/>
    <w:rsid w:val="001101B6"/>
    <w:rsid w:val="0011032D"/>
    <w:rsid w:val="001104B1"/>
    <w:rsid w:val="001106A5"/>
    <w:rsid w:val="00111679"/>
    <w:rsid w:val="00111E44"/>
    <w:rsid w:val="00111F3A"/>
    <w:rsid w:val="00112351"/>
    <w:rsid w:val="001125CE"/>
    <w:rsid w:val="001128A2"/>
    <w:rsid w:val="00112966"/>
    <w:rsid w:val="00112CF6"/>
    <w:rsid w:val="00112E03"/>
    <w:rsid w:val="00112FE4"/>
    <w:rsid w:val="0011367D"/>
    <w:rsid w:val="001138B0"/>
    <w:rsid w:val="001142D3"/>
    <w:rsid w:val="001145D7"/>
    <w:rsid w:val="001145F2"/>
    <w:rsid w:val="00114A93"/>
    <w:rsid w:val="00115BD3"/>
    <w:rsid w:val="001162B2"/>
    <w:rsid w:val="00116D6E"/>
    <w:rsid w:val="001204F5"/>
    <w:rsid w:val="00121361"/>
    <w:rsid w:val="00121B1F"/>
    <w:rsid w:val="00121C9A"/>
    <w:rsid w:val="00122135"/>
    <w:rsid w:val="00123668"/>
    <w:rsid w:val="00123A37"/>
    <w:rsid w:val="00123AA6"/>
    <w:rsid w:val="00123C41"/>
    <w:rsid w:val="00123CA6"/>
    <w:rsid w:val="0012439C"/>
    <w:rsid w:val="00124448"/>
    <w:rsid w:val="00124ACD"/>
    <w:rsid w:val="00124CC6"/>
    <w:rsid w:val="00126005"/>
    <w:rsid w:val="0012666E"/>
    <w:rsid w:val="0012674E"/>
    <w:rsid w:val="0012757A"/>
    <w:rsid w:val="001278BF"/>
    <w:rsid w:val="0012794D"/>
    <w:rsid w:val="00130EE0"/>
    <w:rsid w:val="00130FE8"/>
    <w:rsid w:val="00131041"/>
    <w:rsid w:val="001319F5"/>
    <w:rsid w:val="00131BA7"/>
    <w:rsid w:val="001324A5"/>
    <w:rsid w:val="0013251E"/>
    <w:rsid w:val="0013260B"/>
    <w:rsid w:val="0013273E"/>
    <w:rsid w:val="00133A08"/>
    <w:rsid w:val="0013400E"/>
    <w:rsid w:val="00134FF4"/>
    <w:rsid w:val="001352F8"/>
    <w:rsid w:val="001359DD"/>
    <w:rsid w:val="001365BB"/>
    <w:rsid w:val="00137094"/>
    <w:rsid w:val="001372ED"/>
    <w:rsid w:val="00137A0C"/>
    <w:rsid w:val="00137CFA"/>
    <w:rsid w:val="00137FB8"/>
    <w:rsid w:val="0014028C"/>
    <w:rsid w:val="00140349"/>
    <w:rsid w:val="00140890"/>
    <w:rsid w:val="00140AB1"/>
    <w:rsid w:val="0014177E"/>
    <w:rsid w:val="00141F88"/>
    <w:rsid w:val="00141FA1"/>
    <w:rsid w:val="00141FCD"/>
    <w:rsid w:val="00142100"/>
    <w:rsid w:val="00142289"/>
    <w:rsid w:val="00142DAC"/>
    <w:rsid w:val="001430B5"/>
    <w:rsid w:val="001431CC"/>
    <w:rsid w:val="00143314"/>
    <w:rsid w:val="00144051"/>
    <w:rsid w:val="00144173"/>
    <w:rsid w:val="00144C65"/>
    <w:rsid w:val="00144DA4"/>
    <w:rsid w:val="00144E81"/>
    <w:rsid w:val="001458D5"/>
    <w:rsid w:val="00146DE1"/>
    <w:rsid w:val="00146E13"/>
    <w:rsid w:val="00147571"/>
    <w:rsid w:val="001476E9"/>
    <w:rsid w:val="00147A48"/>
    <w:rsid w:val="00147ED2"/>
    <w:rsid w:val="001501D0"/>
    <w:rsid w:val="00151E39"/>
    <w:rsid w:val="00152A18"/>
    <w:rsid w:val="00152CFA"/>
    <w:rsid w:val="00152D5C"/>
    <w:rsid w:val="00152D75"/>
    <w:rsid w:val="001536C8"/>
    <w:rsid w:val="00153F99"/>
    <w:rsid w:val="001544FC"/>
    <w:rsid w:val="00154B31"/>
    <w:rsid w:val="00155343"/>
    <w:rsid w:val="0015592F"/>
    <w:rsid w:val="0015596C"/>
    <w:rsid w:val="0015607E"/>
    <w:rsid w:val="00156124"/>
    <w:rsid w:val="00156454"/>
    <w:rsid w:val="00156B94"/>
    <w:rsid w:val="00160081"/>
    <w:rsid w:val="00160333"/>
    <w:rsid w:val="0016078A"/>
    <w:rsid w:val="001609A3"/>
    <w:rsid w:val="00160E2E"/>
    <w:rsid w:val="00161CD1"/>
    <w:rsid w:val="00161E7F"/>
    <w:rsid w:val="00162241"/>
    <w:rsid w:val="001627DF"/>
    <w:rsid w:val="00162845"/>
    <w:rsid w:val="00162C8A"/>
    <w:rsid w:val="00162EA7"/>
    <w:rsid w:val="00163097"/>
    <w:rsid w:val="001631BC"/>
    <w:rsid w:val="001631BF"/>
    <w:rsid w:val="001634B2"/>
    <w:rsid w:val="001643EA"/>
    <w:rsid w:val="0016468D"/>
    <w:rsid w:val="00164744"/>
    <w:rsid w:val="001649FB"/>
    <w:rsid w:val="00164FDD"/>
    <w:rsid w:val="00165021"/>
    <w:rsid w:val="00165548"/>
    <w:rsid w:val="00166964"/>
    <w:rsid w:val="0016748C"/>
    <w:rsid w:val="0016780F"/>
    <w:rsid w:val="001713F5"/>
    <w:rsid w:val="00171F37"/>
    <w:rsid w:val="001720D1"/>
    <w:rsid w:val="00172B80"/>
    <w:rsid w:val="00172E20"/>
    <w:rsid w:val="00173F81"/>
    <w:rsid w:val="001742CA"/>
    <w:rsid w:val="0017431B"/>
    <w:rsid w:val="00174441"/>
    <w:rsid w:val="001748E5"/>
    <w:rsid w:val="00174A54"/>
    <w:rsid w:val="0017598E"/>
    <w:rsid w:val="001760A7"/>
    <w:rsid w:val="001763A7"/>
    <w:rsid w:val="00176F43"/>
    <w:rsid w:val="00177526"/>
    <w:rsid w:val="001775A0"/>
    <w:rsid w:val="001777E2"/>
    <w:rsid w:val="00177C95"/>
    <w:rsid w:val="00177E97"/>
    <w:rsid w:val="001805A0"/>
    <w:rsid w:val="00180683"/>
    <w:rsid w:val="00180CE1"/>
    <w:rsid w:val="00180F80"/>
    <w:rsid w:val="00182052"/>
    <w:rsid w:val="00182C17"/>
    <w:rsid w:val="00182C1A"/>
    <w:rsid w:val="00182CC0"/>
    <w:rsid w:val="00182F28"/>
    <w:rsid w:val="00182F37"/>
    <w:rsid w:val="0018338F"/>
    <w:rsid w:val="00183BB0"/>
    <w:rsid w:val="00183E11"/>
    <w:rsid w:val="0018414D"/>
    <w:rsid w:val="00184225"/>
    <w:rsid w:val="00184327"/>
    <w:rsid w:val="001844F6"/>
    <w:rsid w:val="00185021"/>
    <w:rsid w:val="00185A78"/>
    <w:rsid w:val="00186857"/>
    <w:rsid w:val="00186C8E"/>
    <w:rsid w:val="0018701D"/>
    <w:rsid w:val="001870B3"/>
    <w:rsid w:val="00187F05"/>
    <w:rsid w:val="0019004F"/>
    <w:rsid w:val="00190175"/>
    <w:rsid w:val="001903BF"/>
    <w:rsid w:val="0019042F"/>
    <w:rsid w:val="00191850"/>
    <w:rsid w:val="0019197E"/>
    <w:rsid w:val="00191E8F"/>
    <w:rsid w:val="00192124"/>
    <w:rsid w:val="001928F6"/>
    <w:rsid w:val="00192FDF"/>
    <w:rsid w:val="0019349B"/>
    <w:rsid w:val="001937D2"/>
    <w:rsid w:val="00193A9E"/>
    <w:rsid w:val="00193B82"/>
    <w:rsid w:val="00193F5D"/>
    <w:rsid w:val="00194765"/>
    <w:rsid w:val="00194AF7"/>
    <w:rsid w:val="00194DEA"/>
    <w:rsid w:val="0019513B"/>
    <w:rsid w:val="0019547A"/>
    <w:rsid w:val="0019559A"/>
    <w:rsid w:val="00195697"/>
    <w:rsid w:val="00195A6C"/>
    <w:rsid w:val="00195AB6"/>
    <w:rsid w:val="00196EE3"/>
    <w:rsid w:val="00197216"/>
    <w:rsid w:val="00197507"/>
    <w:rsid w:val="001978C9"/>
    <w:rsid w:val="00197A45"/>
    <w:rsid w:val="001A0134"/>
    <w:rsid w:val="001A09BA"/>
    <w:rsid w:val="001A0A25"/>
    <w:rsid w:val="001A1095"/>
    <w:rsid w:val="001A1147"/>
    <w:rsid w:val="001A11B0"/>
    <w:rsid w:val="001A2111"/>
    <w:rsid w:val="001A2938"/>
    <w:rsid w:val="001A2ABA"/>
    <w:rsid w:val="001A2BF0"/>
    <w:rsid w:val="001A2DB7"/>
    <w:rsid w:val="001A31D2"/>
    <w:rsid w:val="001A348A"/>
    <w:rsid w:val="001A39C3"/>
    <w:rsid w:val="001A3F0E"/>
    <w:rsid w:val="001A414D"/>
    <w:rsid w:val="001A4E57"/>
    <w:rsid w:val="001A4FF3"/>
    <w:rsid w:val="001A526C"/>
    <w:rsid w:val="001A5584"/>
    <w:rsid w:val="001A55E3"/>
    <w:rsid w:val="001A7409"/>
    <w:rsid w:val="001B0564"/>
    <w:rsid w:val="001B07B1"/>
    <w:rsid w:val="001B1418"/>
    <w:rsid w:val="001B16A4"/>
    <w:rsid w:val="001B2076"/>
    <w:rsid w:val="001B25B3"/>
    <w:rsid w:val="001B28E4"/>
    <w:rsid w:val="001B301C"/>
    <w:rsid w:val="001B35A6"/>
    <w:rsid w:val="001B3615"/>
    <w:rsid w:val="001B3B3F"/>
    <w:rsid w:val="001B3E02"/>
    <w:rsid w:val="001B4504"/>
    <w:rsid w:val="001B4996"/>
    <w:rsid w:val="001B4C63"/>
    <w:rsid w:val="001B61DF"/>
    <w:rsid w:val="001B6397"/>
    <w:rsid w:val="001B6B46"/>
    <w:rsid w:val="001B6FBB"/>
    <w:rsid w:val="001B7026"/>
    <w:rsid w:val="001B75AA"/>
    <w:rsid w:val="001B7ED7"/>
    <w:rsid w:val="001C0C78"/>
    <w:rsid w:val="001C0D8C"/>
    <w:rsid w:val="001C1036"/>
    <w:rsid w:val="001C1ACF"/>
    <w:rsid w:val="001C24DD"/>
    <w:rsid w:val="001C2DF4"/>
    <w:rsid w:val="001C33B6"/>
    <w:rsid w:val="001C344F"/>
    <w:rsid w:val="001C37B0"/>
    <w:rsid w:val="001C3ECA"/>
    <w:rsid w:val="001C4337"/>
    <w:rsid w:val="001C47F6"/>
    <w:rsid w:val="001C4F40"/>
    <w:rsid w:val="001C60E9"/>
    <w:rsid w:val="001C60F3"/>
    <w:rsid w:val="001C73D4"/>
    <w:rsid w:val="001C7D0D"/>
    <w:rsid w:val="001D01FA"/>
    <w:rsid w:val="001D07FF"/>
    <w:rsid w:val="001D0FFE"/>
    <w:rsid w:val="001D1562"/>
    <w:rsid w:val="001D2108"/>
    <w:rsid w:val="001D2472"/>
    <w:rsid w:val="001D2F53"/>
    <w:rsid w:val="001D32AD"/>
    <w:rsid w:val="001D3800"/>
    <w:rsid w:val="001D3CD0"/>
    <w:rsid w:val="001D3F52"/>
    <w:rsid w:val="001D44FB"/>
    <w:rsid w:val="001D48FD"/>
    <w:rsid w:val="001D4B9A"/>
    <w:rsid w:val="001D4BB7"/>
    <w:rsid w:val="001D5554"/>
    <w:rsid w:val="001D5EE5"/>
    <w:rsid w:val="001D5FEC"/>
    <w:rsid w:val="001D6B2C"/>
    <w:rsid w:val="001D6DBE"/>
    <w:rsid w:val="001D6ECC"/>
    <w:rsid w:val="001D77C8"/>
    <w:rsid w:val="001E088D"/>
    <w:rsid w:val="001E0CFF"/>
    <w:rsid w:val="001E0E0D"/>
    <w:rsid w:val="001E1B87"/>
    <w:rsid w:val="001E2BA7"/>
    <w:rsid w:val="001E2E3D"/>
    <w:rsid w:val="001E2E50"/>
    <w:rsid w:val="001E2FA8"/>
    <w:rsid w:val="001E39D4"/>
    <w:rsid w:val="001E413D"/>
    <w:rsid w:val="001E4A92"/>
    <w:rsid w:val="001E4C14"/>
    <w:rsid w:val="001E4F36"/>
    <w:rsid w:val="001E50EC"/>
    <w:rsid w:val="001E50EF"/>
    <w:rsid w:val="001E5217"/>
    <w:rsid w:val="001E5A42"/>
    <w:rsid w:val="001E5B20"/>
    <w:rsid w:val="001E5F8D"/>
    <w:rsid w:val="001E63B5"/>
    <w:rsid w:val="001E65B8"/>
    <w:rsid w:val="001E65D8"/>
    <w:rsid w:val="001E68B6"/>
    <w:rsid w:val="001E6DBF"/>
    <w:rsid w:val="001E6F93"/>
    <w:rsid w:val="001E7019"/>
    <w:rsid w:val="001E7CB8"/>
    <w:rsid w:val="001E7EF6"/>
    <w:rsid w:val="001F0A6F"/>
    <w:rsid w:val="001F1941"/>
    <w:rsid w:val="001F3008"/>
    <w:rsid w:val="001F3CE1"/>
    <w:rsid w:val="001F3E72"/>
    <w:rsid w:val="001F4E72"/>
    <w:rsid w:val="001F53EB"/>
    <w:rsid w:val="001F5476"/>
    <w:rsid w:val="001F58AE"/>
    <w:rsid w:val="001F5C91"/>
    <w:rsid w:val="001F6990"/>
    <w:rsid w:val="001F6D13"/>
    <w:rsid w:val="001F6EDC"/>
    <w:rsid w:val="001F71E0"/>
    <w:rsid w:val="001F7CBF"/>
    <w:rsid w:val="0020013C"/>
    <w:rsid w:val="00200569"/>
    <w:rsid w:val="00200E9A"/>
    <w:rsid w:val="00201071"/>
    <w:rsid w:val="00201240"/>
    <w:rsid w:val="002020B3"/>
    <w:rsid w:val="0020216C"/>
    <w:rsid w:val="0020253A"/>
    <w:rsid w:val="002027E5"/>
    <w:rsid w:val="0020329C"/>
    <w:rsid w:val="00203929"/>
    <w:rsid w:val="00203A6D"/>
    <w:rsid w:val="00203FE5"/>
    <w:rsid w:val="002043A6"/>
    <w:rsid w:val="00204A25"/>
    <w:rsid w:val="00204BC6"/>
    <w:rsid w:val="00205786"/>
    <w:rsid w:val="002058A1"/>
    <w:rsid w:val="00206331"/>
    <w:rsid w:val="00206B56"/>
    <w:rsid w:val="00206CCF"/>
    <w:rsid w:val="0020782C"/>
    <w:rsid w:val="0021045A"/>
    <w:rsid w:val="002113F4"/>
    <w:rsid w:val="00211EE0"/>
    <w:rsid w:val="0021257B"/>
    <w:rsid w:val="00212A07"/>
    <w:rsid w:val="00213570"/>
    <w:rsid w:val="00213AB0"/>
    <w:rsid w:val="00213BEC"/>
    <w:rsid w:val="00213DC8"/>
    <w:rsid w:val="00213EDD"/>
    <w:rsid w:val="0021435D"/>
    <w:rsid w:val="002149E2"/>
    <w:rsid w:val="00214E44"/>
    <w:rsid w:val="00215212"/>
    <w:rsid w:val="0021542A"/>
    <w:rsid w:val="002164B5"/>
    <w:rsid w:val="00216B6A"/>
    <w:rsid w:val="00216DAA"/>
    <w:rsid w:val="00217383"/>
    <w:rsid w:val="002174CA"/>
    <w:rsid w:val="00217A4C"/>
    <w:rsid w:val="00217ABA"/>
    <w:rsid w:val="002200A5"/>
    <w:rsid w:val="00220269"/>
    <w:rsid w:val="002205F5"/>
    <w:rsid w:val="00220A61"/>
    <w:rsid w:val="00221880"/>
    <w:rsid w:val="00221E3D"/>
    <w:rsid w:val="00222D8C"/>
    <w:rsid w:val="00222DE7"/>
    <w:rsid w:val="00223338"/>
    <w:rsid w:val="00223467"/>
    <w:rsid w:val="0022350E"/>
    <w:rsid w:val="00223717"/>
    <w:rsid w:val="002237EF"/>
    <w:rsid w:val="00223CDB"/>
    <w:rsid w:val="00223E73"/>
    <w:rsid w:val="00224A6B"/>
    <w:rsid w:val="00225DF4"/>
    <w:rsid w:val="0022610D"/>
    <w:rsid w:val="0022654C"/>
    <w:rsid w:val="00226BCE"/>
    <w:rsid w:val="00226CC2"/>
    <w:rsid w:val="00226E76"/>
    <w:rsid w:val="0022701D"/>
    <w:rsid w:val="00227A38"/>
    <w:rsid w:val="00227DA8"/>
    <w:rsid w:val="00227EC0"/>
    <w:rsid w:val="00230499"/>
    <w:rsid w:val="00230647"/>
    <w:rsid w:val="00230BCC"/>
    <w:rsid w:val="00230D64"/>
    <w:rsid w:val="00230DBB"/>
    <w:rsid w:val="00231AA3"/>
    <w:rsid w:val="002321B8"/>
    <w:rsid w:val="00232361"/>
    <w:rsid w:val="00232587"/>
    <w:rsid w:val="00232926"/>
    <w:rsid w:val="00233137"/>
    <w:rsid w:val="002331E4"/>
    <w:rsid w:val="00233C1A"/>
    <w:rsid w:val="00233D1F"/>
    <w:rsid w:val="0023405F"/>
    <w:rsid w:val="00234155"/>
    <w:rsid w:val="0023475A"/>
    <w:rsid w:val="002348AE"/>
    <w:rsid w:val="00234C6C"/>
    <w:rsid w:val="0023667F"/>
    <w:rsid w:val="00236860"/>
    <w:rsid w:val="00236CB7"/>
    <w:rsid w:val="002370E8"/>
    <w:rsid w:val="002372C8"/>
    <w:rsid w:val="0023770D"/>
    <w:rsid w:val="00237A47"/>
    <w:rsid w:val="00237FB4"/>
    <w:rsid w:val="00240490"/>
    <w:rsid w:val="00240670"/>
    <w:rsid w:val="00240748"/>
    <w:rsid w:val="00241DAD"/>
    <w:rsid w:val="00242022"/>
    <w:rsid w:val="0024210D"/>
    <w:rsid w:val="0024232C"/>
    <w:rsid w:val="00242785"/>
    <w:rsid w:val="00242A66"/>
    <w:rsid w:val="00242D87"/>
    <w:rsid w:val="00242D95"/>
    <w:rsid w:val="00242EED"/>
    <w:rsid w:val="00242F08"/>
    <w:rsid w:val="00243656"/>
    <w:rsid w:val="002437AC"/>
    <w:rsid w:val="002438A1"/>
    <w:rsid w:val="002448F2"/>
    <w:rsid w:val="00244B72"/>
    <w:rsid w:val="002451D9"/>
    <w:rsid w:val="00245240"/>
    <w:rsid w:val="002456E7"/>
    <w:rsid w:val="002457AE"/>
    <w:rsid w:val="002458A8"/>
    <w:rsid w:val="00245B47"/>
    <w:rsid w:val="0024770A"/>
    <w:rsid w:val="00247A3A"/>
    <w:rsid w:val="00250F46"/>
    <w:rsid w:val="0025123C"/>
    <w:rsid w:val="00251601"/>
    <w:rsid w:val="00251B57"/>
    <w:rsid w:val="0025207C"/>
    <w:rsid w:val="00252943"/>
    <w:rsid w:val="00252B9E"/>
    <w:rsid w:val="00253AC8"/>
    <w:rsid w:val="002542C3"/>
    <w:rsid w:val="002548E6"/>
    <w:rsid w:val="00254D0B"/>
    <w:rsid w:val="00255677"/>
    <w:rsid w:val="002556E6"/>
    <w:rsid w:val="00255991"/>
    <w:rsid w:val="002562B9"/>
    <w:rsid w:val="00256CDB"/>
    <w:rsid w:val="00256CFD"/>
    <w:rsid w:val="0025732C"/>
    <w:rsid w:val="002578B2"/>
    <w:rsid w:val="0026034F"/>
    <w:rsid w:val="002605D5"/>
    <w:rsid w:val="00260A1B"/>
    <w:rsid w:val="00260C06"/>
    <w:rsid w:val="00261246"/>
    <w:rsid w:val="002627D3"/>
    <w:rsid w:val="00262B03"/>
    <w:rsid w:val="00262ED4"/>
    <w:rsid w:val="00263748"/>
    <w:rsid w:val="00263B66"/>
    <w:rsid w:val="00263BDF"/>
    <w:rsid w:val="00263CE0"/>
    <w:rsid w:val="00264573"/>
    <w:rsid w:val="00264A11"/>
    <w:rsid w:val="002657FB"/>
    <w:rsid w:val="002665A7"/>
    <w:rsid w:val="0026672E"/>
    <w:rsid w:val="0026729C"/>
    <w:rsid w:val="002672BC"/>
    <w:rsid w:val="00267BE9"/>
    <w:rsid w:val="002703F9"/>
    <w:rsid w:val="002704AF"/>
    <w:rsid w:val="00270A03"/>
    <w:rsid w:val="0027389D"/>
    <w:rsid w:val="00274480"/>
    <w:rsid w:val="00274660"/>
    <w:rsid w:val="00274FF6"/>
    <w:rsid w:val="0027504F"/>
    <w:rsid w:val="002750B1"/>
    <w:rsid w:val="002750D1"/>
    <w:rsid w:val="002753D6"/>
    <w:rsid w:val="00275460"/>
    <w:rsid w:val="0027624D"/>
    <w:rsid w:val="002765D8"/>
    <w:rsid w:val="002768FB"/>
    <w:rsid w:val="00276D63"/>
    <w:rsid w:val="002771C7"/>
    <w:rsid w:val="002774F4"/>
    <w:rsid w:val="00277F29"/>
    <w:rsid w:val="002800E4"/>
    <w:rsid w:val="00280D15"/>
    <w:rsid w:val="00280FD6"/>
    <w:rsid w:val="00281517"/>
    <w:rsid w:val="002817C4"/>
    <w:rsid w:val="002818E3"/>
    <w:rsid w:val="00281C97"/>
    <w:rsid w:val="002829CD"/>
    <w:rsid w:val="00283118"/>
    <w:rsid w:val="002831E9"/>
    <w:rsid w:val="00283F06"/>
    <w:rsid w:val="00284433"/>
    <w:rsid w:val="00284D97"/>
    <w:rsid w:val="00284F75"/>
    <w:rsid w:val="00285394"/>
    <w:rsid w:val="0028546F"/>
    <w:rsid w:val="00285568"/>
    <w:rsid w:val="00285F65"/>
    <w:rsid w:val="002868FE"/>
    <w:rsid w:val="00286B5F"/>
    <w:rsid w:val="00287877"/>
    <w:rsid w:val="00290045"/>
    <w:rsid w:val="002900A0"/>
    <w:rsid w:val="0029059C"/>
    <w:rsid w:val="002906B5"/>
    <w:rsid w:val="00291BB4"/>
    <w:rsid w:val="002922F7"/>
    <w:rsid w:val="00292AD4"/>
    <w:rsid w:val="00292CB8"/>
    <w:rsid w:val="002933FE"/>
    <w:rsid w:val="00293950"/>
    <w:rsid w:val="00293A85"/>
    <w:rsid w:val="00294030"/>
    <w:rsid w:val="00294149"/>
    <w:rsid w:val="00294204"/>
    <w:rsid w:val="00294763"/>
    <w:rsid w:val="0029570B"/>
    <w:rsid w:val="00295730"/>
    <w:rsid w:val="00295998"/>
    <w:rsid w:val="00295E7D"/>
    <w:rsid w:val="002960B8"/>
    <w:rsid w:val="00296165"/>
    <w:rsid w:val="002968D4"/>
    <w:rsid w:val="00297286"/>
    <w:rsid w:val="00297375"/>
    <w:rsid w:val="002976B9"/>
    <w:rsid w:val="00297AA9"/>
    <w:rsid w:val="002A076A"/>
    <w:rsid w:val="002A0AC2"/>
    <w:rsid w:val="002A0ED0"/>
    <w:rsid w:val="002A11D0"/>
    <w:rsid w:val="002A17EB"/>
    <w:rsid w:val="002A1BF5"/>
    <w:rsid w:val="002A23F1"/>
    <w:rsid w:val="002A2B32"/>
    <w:rsid w:val="002A3237"/>
    <w:rsid w:val="002A329D"/>
    <w:rsid w:val="002A3947"/>
    <w:rsid w:val="002A4263"/>
    <w:rsid w:val="002A5489"/>
    <w:rsid w:val="002A59CC"/>
    <w:rsid w:val="002A5F4F"/>
    <w:rsid w:val="002A6243"/>
    <w:rsid w:val="002A65E1"/>
    <w:rsid w:val="002A6695"/>
    <w:rsid w:val="002A7331"/>
    <w:rsid w:val="002A76B7"/>
    <w:rsid w:val="002A78E9"/>
    <w:rsid w:val="002B12B0"/>
    <w:rsid w:val="002B12ED"/>
    <w:rsid w:val="002B207D"/>
    <w:rsid w:val="002B2259"/>
    <w:rsid w:val="002B2387"/>
    <w:rsid w:val="002B29EF"/>
    <w:rsid w:val="002B2E7C"/>
    <w:rsid w:val="002B30CF"/>
    <w:rsid w:val="002B323E"/>
    <w:rsid w:val="002B36D5"/>
    <w:rsid w:val="002B3B36"/>
    <w:rsid w:val="002B3E65"/>
    <w:rsid w:val="002B431E"/>
    <w:rsid w:val="002B43B7"/>
    <w:rsid w:val="002B4511"/>
    <w:rsid w:val="002B4B87"/>
    <w:rsid w:val="002B4BC4"/>
    <w:rsid w:val="002B4C28"/>
    <w:rsid w:val="002B621D"/>
    <w:rsid w:val="002B6800"/>
    <w:rsid w:val="002B6A99"/>
    <w:rsid w:val="002B6D7F"/>
    <w:rsid w:val="002B7E49"/>
    <w:rsid w:val="002C01A0"/>
    <w:rsid w:val="002C16D5"/>
    <w:rsid w:val="002C1E1E"/>
    <w:rsid w:val="002C2287"/>
    <w:rsid w:val="002C288A"/>
    <w:rsid w:val="002C35A0"/>
    <w:rsid w:val="002C3960"/>
    <w:rsid w:val="002C4256"/>
    <w:rsid w:val="002C470F"/>
    <w:rsid w:val="002C57EC"/>
    <w:rsid w:val="002C6701"/>
    <w:rsid w:val="002C7950"/>
    <w:rsid w:val="002C7D91"/>
    <w:rsid w:val="002D0344"/>
    <w:rsid w:val="002D1633"/>
    <w:rsid w:val="002D186B"/>
    <w:rsid w:val="002D1E01"/>
    <w:rsid w:val="002D2316"/>
    <w:rsid w:val="002D25F8"/>
    <w:rsid w:val="002D2846"/>
    <w:rsid w:val="002D3F7F"/>
    <w:rsid w:val="002D4BDD"/>
    <w:rsid w:val="002D4E32"/>
    <w:rsid w:val="002D5336"/>
    <w:rsid w:val="002D5F31"/>
    <w:rsid w:val="002D6006"/>
    <w:rsid w:val="002D633B"/>
    <w:rsid w:val="002D6B3F"/>
    <w:rsid w:val="002D6F38"/>
    <w:rsid w:val="002D7049"/>
    <w:rsid w:val="002D72D3"/>
    <w:rsid w:val="002D7460"/>
    <w:rsid w:val="002D78CC"/>
    <w:rsid w:val="002E0198"/>
    <w:rsid w:val="002E0223"/>
    <w:rsid w:val="002E0977"/>
    <w:rsid w:val="002E0D1D"/>
    <w:rsid w:val="002E1709"/>
    <w:rsid w:val="002E22A4"/>
    <w:rsid w:val="002E24BD"/>
    <w:rsid w:val="002E25EC"/>
    <w:rsid w:val="002E2EA7"/>
    <w:rsid w:val="002E33C4"/>
    <w:rsid w:val="002E3557"/>
    <w:rsid w:val="002E36D9"/>
    <w:rsid w:val="002E403E"/>
    <w:rsid w:val="002E4400"/>
    <w:rsid w:val="002E5BB4"/>
    <w:rsid w:val="002E6CFE"/>
    <w:rsid w:val="002F0699"/>
    <w:rsid w:val="002F0A90"/>
    <w:rsid w:val="002F1655"/>
    <w:rsid w:val="002F1A59"/>
    <w:rsid w:val="002F2162"/>
    <w:rsid w:val="002F256B"/>
    <w:rsid w:val="002F2689"/>
    <w:rsid w:val="002F2D0D"/>
    <w:rsid w:val="002F2F79"/>
    <w:rsid w:val="002F3442"/>
    <w:rsid w:val="002F3F5B"/>
    <w:rsid w:val="002F45FC"/>
    <w:rsid w:val="002F4945"/>
    <w:rsid w:val="002F4C04"/>
    <w:rsid w:val="002F4CFB"/>
    <w:rsid w:val="002F5185"/>
    <w:rsid w:val="002F57FE"/>
    <w:rsid w:val="002F58C8"/>
    <w:rsid w:val="002F59B6"/>
    <w:rsid w:val="002F65C2"/>
    <w:rsid w:val="002F6AA9"/>
    <w:rsid w:val="002F6C6E"/>
    <w:rsid w:val="002F7B8F"/>
    <w:rsid w:val="00300372"/>
    <w:rsid w:val="00300986"/>
    <w:rsid w:val="00300CC9"/>
    <w:rsid w:val="003011F1"/>
    <w:rsid w:val="003015E5"/>
    <w:rsid w:val="00302630"/>
    <w:rsid w:val="003027C5"/>
    <w:rsid w:val="00302ABD"/>
    <w:rsid w:val="003030D2"/>
    <w:rsid w:val="00303B5F"/>
    <w:rsid w:val="00304462"/>
    <w:rsid w:val="00304576"/>
    <w:rsid w:val="0030502F"/>
    <w:rsid w:val="00305621"/>
    <w:rsid w:val="00305870"/>
    <w:rsid w:val="00307025"/>
    <w:rsid w:val="00307E3F"/>
    <w:rsid w:val="003108BB"/>
    <w:rsid w:val="00310D71"/>
    <w:rsid w:val="00311BA8"/>
    <w:rsid w:val="0031237B"/>
    <w:rsid w:val="00312EC3"/>
    <w:rsid w:val="00313200"/>
    <w:rsid w:val="0031390E"/>
    <w:rsid w:val="00313CF9"/>
    <w:rsid w:val="00313DE1"/>
    <w:rsid w:val="003144AD"/>
    <w:rsid w:val="003148AE"/>
    <w:rsid w:val="00314A1B"/>
    <w:rsid w:val="00314CC2"/>
    <w:rsid w:val="00314F9A"/>
    <w:rsid w:val="00315537"/>
    <w:rsid w:val="00315B19"/>
    <w:rsid w:val="00316479"/>
    <w:rsid w:val="0031705F"/>
    <w:rsid w:val="003175D2"/>
    <w:rsid w:val="003177FE"/>
    <w:rsid w:val="00317E8E"/>
    <w:rsid w:val="0032025E"/>
    <w:rsid w:val="00320ADE"/>
    <w:rsid w:val="00321804"/>
    <w:rsid w:val="00321E2E"/>
    <w:rsid w:val="00322775"/>
    <w:rsid w:val="003227DD"/>
    <w:rsid w:val="003234E3"/>
    <w:rsid w:val="003239B5"/>
    <w:rsid w:val="00323D52"/>
    <w:rsid w:val="00323DDA"/>
    <w:rsid w:val="003240BF"/>
    <w:rsid w:val="003253BA"/>
    <w:rsid w:val="00325939"/>
    <w:rsid w:val="00325DEA"/>
    <w:rsid w:val="003263D3"/>
    <w:rsid w:val="003269F2"/>
    <w:rsid w:val="00326C1C"/>
    <w:rsid w:val="00326C43"/>
    <w:rsid w:val="0032756E"/>
    <w:rsid w:val="00327CCA"/>
    <w:rsid w:val="00327E13"/>
    <w:rsid w:val="00327E1D"/>
    <w:rsid w:val="00327FD2"/>
    <w:rsid w:val="00330B0C"/>
    <w:rsid w:val="003316A1"/>
    <w:rsid w:val="00331A31"/>
    <w:rsid w:val="00331FEF"/>
    <w:rsid w:val="003327A6"/>
    <w:rsid w:val="00332AE5"/>
    <w:rsid w:val="00332DC2"/>
    <w:rsid w:val="0033300B"/>
    <w:rsid w:val="003332BE"/>
    <w:rsid w:val="0033358A"/>
    <w:rsid w:val="0033366B"/>
    <w:rsid w:val="0033373B"/>
    <w:rsid w:val="0033414F"/>
    <w:rsid w:val="00334FE4"/>
    <w:rsid w:val="00337552"/>
    <w:rsid w:val="00337CFC"/>
    <w:rsid w:val="00341026"/>
    <w:rsid w:val="0034119B"/>
    <w:rsid w:val="00341C88"/>
    <w:rsid w:val="00342617"/>
    <w:rsid w:val="003427AE"/>
    <w:rsid w:val="00343696"/>
    <w:rsid w:val="003445FC"/>
    <w:rsid w:val="003449AF"/>
    <w:rsid w:val="003454B7"/>
    <w:rsid w:val="003455CF"/>
    <w:rsid w:val="00345A20"/>
    <w:rsid w:val="00345BBD"/>
    <w:rsid w:val="003462C6"/>
    <w:rsid w:val="00346404"/>
    <w:rsid w:val="0034640C"/>
    <w:rsid w:val="00346815"/>
    <w:rsid w:val="003468FC"/>
    <w:rsid w:val="00347016"/>
    <w:rsid w:val="003472FA"/>
    <w:rsid w:val="00347AAB"/>
    <w:rsid w:val="003502B6"/>
    <w:rsid w:val="00350AF3"/>
    <w:rsid w:val="00351103"/>
    <w:rsid w:val="00351843"/>
    <w:rsid w:val="00351B6D"/>
    <w:rsid w:val="00351ED3"/>
    <w:rsid w:val="00352518"/>
    <w:rsid w:val="0035296F"/>
    <w:rsid w:val="003534F9"/>
    <w:rsid w:val="0035408F"/>
    <w:rsid w:val="00354B6A"/>
    <w:rsid w:val="00355909"/>
    <w:rsid w:val="00355C2B"/>
    <w:rsid w:val="00355D12"/>
    <w:rsid w:val="00356655"/>
    <w:rsid w:val="0035687C"/>
    <w:rsid w:val="00356D2F"/>
    <w:rsid w:val="00360661"/>
    <w:rsid w:val="003607B1"/>
    <w:rsid w:val="00360A22"/>
    <w:rsid w:val="00360FA3"/>
    <w:rsid w:val="0036128B"/>
    <w:rsid w:val="003612A2"/>
    <w:rsid w:val="003613A4"/>
    <w:rsid w:val="003617AA"/>
    <w:rsid w:val="00361F50"/>
    <w:rsid w:val="0036222C"/>
    <w:rsid w:val="003626FB"/>
    <w:rsid w:val="0036299D"/>
    <w:rsid w:val="00362D26"/>
    <w:rsid w:val="00363A89"/>
    <w:rsid w:val="00363CA6"/>
    <w:rsid w:val="00363D68"/>
    <w:rsid w:val="003647DF"/>
    <w:rsid w:val="003649D2"/>
    <w:rsid w:val="00364CB9"/>
    <w:rsid w:val="00365110"/>
    <w:rsid w:val="003651FA"/>
    <w:rsid w:val="003653F3"/>
    <w:rsid w:val="00365519"/>
    <w:rsid w:val="003655C2"/>
    <w:rsid w:val="00365696"/>
    <w:rsid w:val="00365A6C"/>
    <w:rsid w:val="00365BFA"/>
    <w:rsid w:val="00366400"/>
    <w:rsid w:val="003672FA"/>
    <w:rsid w:val="003674F8"/>
    <w:rsid w:val="0036786B"/>
    <w:rsid w:val="0037065B"/>
    <w:rsid w:val="00370973"/>
    <w:rsid w:val="00370BD9"/>
    <w:rsid w:val="00370E4B"/>
    <w:rsid w:val="00372024"/>
    <w:rsid w:val="0037241D"/>
    <w:rsid w:val="00372728"/>
    <w:rsid w:val="00372AB9"/>
    <w:rsid w:val="00372EC3"/>
    <w:rsid w:val="00373EB9"/>
    <w:rsid w:val="00374A53"/>
    <w:rsid w:val="00374A72"/>
    <w:rsid w:val="00374CA1"/>
    <w:rsid w:val="00375036"/>
    <w:rsid w:val="003753CE"/>
    <w:rsid w:val="00375969"/>
    <w:rsid w:val="00375B5A"/>
    <w:rsid w:val="003768C0"/>
    <w:rsid w:val="00376D22"/>
    <w:rsid w:val="00377225"/>
    <w:rsid w:val="00377359"/>
    <w:rsid w:val="0037765F"/>
    <w:rsid w:val="003777D1"/>
    <w:rsid w:val="00377AAE"/>
    <w:rsid w:val="00377D6B"/>
    <w:rsid w:val="00377D92"/>
    <w:rsid w:val="00377DA8"/>
    <w:rsid w:val="00377E78"/>
    <w:rsid w:val="00380D11"/>
    <w:rsid w:val="00380D45"/>
    <w:rsid w:val="00381137"/>
    <w:rsid w:val="0038166A"/>
    <w:rsid w:val="00381910"/>
    <w:rsid w:val="00381C36"/>
    <w:rsid w:val="003822FC"/>
    <w:rsid w:val="003824BC"/>
    <w:rsid w:val="00382749"/>
    <w:rsid w:val="003829A8"/>
    <w:rsid w:val="0038320C"/>
    <w:rsid w:val="00383DAC"/>
    <w:rsid w:val="00384E06"/>
    <w:rsid w:val="00385277"/>
    <w:rsid w:val="00385AF1"/>
    <w:rsid w:val="00385DC1"/>
    <w:rsid w:val="0038649F"/>
    <w:rsid w:val="00386823"/>
    <w:rsid w:val="0038692E"/>
    <w:rsid w:val="00386935"/>
    <w:rsid w:val="00386B9E"/>
    <w:rsid w:val="0038719F"/>
    <w:rsid w:val="003876BC"/>
    <w:rsid w:val="00387840"/>
    <w:rsid w:val="0038798C"/>
    <w:rsid w:val="003902EF"/>
    <w:rsid w:val="003905CC"/>
    <w:rsid w:val="00390F34"/>
    <w:rsid w:val="00391505"/>
    <w:rsid w:val="00391540"/>
    <w:rsid w:val="0039270F"/>
    <w:rsid w:val="003930A1"/>
    <w:rsid w:val="0039326C"/>
    <w:rsid w:val="0039355E"/>
    <w:rsid w:val="003936B9"/>
    <w:rsid w:val="003938FC"/>
    <w:rsid w:val="00393CEC"/>
    <w:rsid w:val="00394130"/>
    <w:rsid w:val="00395AF0"/>
    <w:rsid w:val="00395DE9"/>
    <w:rsid w:val="00396C9B"/>
    <w:rsid w:val="0039705A"/>
    <w:rsid w:val="00397740"/>
    <w:rsid w:val="00397E78"/>
    <w:rsid w:val="00397FEB"/>
    <w:rsid w:val="003A0569"/>
    <w:rsid w:val="003A08BB"/>
    <w:rsid w:val="003A1534"/>
    <w:rsid w:val="003A2138"/>
    <w:rsid w:val="003A2D5D"/>
    <w:rsid w:val="003A3171"/>
    <w:rsid w:val="003A33CC"/>
    <w:rsid w:val="003A451E"/>
    <w:rsid w:val="003A482F"/>
    <w:rsid w:val="003A4B17"/>
    <w:rsid w:val="003A51A5"/>
    <w:rsid w:val="003A5F59"/>
    <w:rsid w:val="003A6249"/>
    <w:rsid w:val="003A62CF"/>
    <w:rsid w:val="003A6944"/>
    <w:rsid w:val="003A6F14"/>
    <w:rsid w:val="003A764B"/>
    <w:rsid w:val="003A78EF"/>
    <w:rsid w:val="003A79DB"/>
    <w:rsid w:val="003A7ABA"/>
    <w:rsid w:val="003A7ADD"/>
    <w:rsid w:val="003A7CEF"/>
    <w:rsid w:val="003B060F"/>
    <w:rsid w:val="003B0A00"/>
    <w:rsid w:val="003B1001"/>
    <w:rsid w:val="003B1376"/>
    <w:rsid w:val="003B1407"/>
    <w:rsid w:val="003B1497"/>
    <w:rsid w:val="003B169D"/>
    <w:rsid w:val="003B183D"/>
    <w:rsid w:val="003B2173"/>
    <w:rsid w:val="003B2D10"/>
    <w:rsid w:val="003B328C"/>
    <w:rsid w:val="003B3681"/>
    <w:rsid w:val="003B37F6"/>
    <w:rsid w:val="003B382C"/>
    <w:rsid w:val="003B3A77"/>
    <w:rsid w:val="003B46FB"/>
    <w:rsid w:val="003B47C6"/>
    <w:rsid w:val="003B4A1B"/>
    <w:rsid w:val="003B51B4"/>
    <w:rsid w:val="003B5661"/>
    <w:rsid w:val="003B5924"/>
    <w:rsid w:val="003B6A0A"/>
    <w:rsid w:val="003B732E"/>
    <w:rsid w:val="003B7819"/>
    <w:rsid w:val="003B7AF7"/>
    <w:rsid w:val="003C0200"/>
    <w:rsid w:val="003C03FD"/>
    <w:rsid w:val="003C23FE"/>
    <w:rsid w:val="003C2CE8"/>
    <w:rsid w:val="003C31D3"/>
    <w:rsid w:val="003C395C"/>
    <w:rsid w:val="003C4AA5"/>
    <w:rsid w:val="003C4D5F"/>
    <w:rsid w:val="003C4F3A"/>
    <w:rsid w:val="003C583F"/>
    <w:rsid w:val="003C586E"/>
    <w:rsid w:val="003C6B1A"/>
    <w:rsid w:val="003C6C24"/>
    <w:rsid w:val="003C6E27"/>
    <w:rsid w:val="003C6F74"/>
    <w:rsid w:val="003C77A8"/>
    <w:rsid w:val="003C7EAF"/>
    <w:rsid w:val="003D148A"/>
    <w:rsid w:val="003D19BA"/>
    <w:rsid w:val="003D1E86"/>
    <w:rsid w:val="003D1FBA"/>
    <w:rsid w:val="003D2316"/>
    <w:rsid w:val="003D244D"/>
    <w:rsid w:val="003D27ED"/>
    <w:rsid w:val="003D3CBB"/>
    <w:rsid w:val="003D3D57"/>
    <w:rsid w:val="003D4262"/>
    <w:rsid w:val="003D4DCC"/>
    <w:rsid w:val="003D5BF7"/>
    <w:rsid w:val="003D5EC0"/>
    <w:rsid w:val="003D7857"/>
    <w:rsid w:val="003E04E1"/>
    <w:rsid w:val="003E0964"/>
    <w:rsid w:val="003E1E67"/>
    <w:rsid w:val="003E280B"/>
    <w:rsid w:val="003E2B2C"/>
    <w:rsid w:val="003E3502"/>
    <w:rsid w:val="003E3688"/>
    <w:rsid w:val="003E376F"/>
    <w:rsid w:val="003E429E"/>
    <w:rsid w:val="003E4426"/>
    <w:rsid w:val="003E4C36"/>
    <w:rsid w:val="003E5280"/>
    <w:rsid w:val="003E575D"/>
    <w:rsid w:val="003E7781"/>
    <w:rsid w:val="003E7879"/>
    <w:rsid w:val="003E7A45"/>
    <w:rsid w:val="003E7FFB"/>
    <w:rsid w:val="003F002A"/>
    <w:rsid w:val="003F05E8"/>
    <w:rsid w:val="003F131C"/>
    <w:rsid w:val="003F185B"/>
    <w:rsid w:val="003F196A"/>
    <w:rsid w:val="003F1D71"/>
    <w:rsid w:val="003F24F6"/>
    <w:rsid w:val="003F25BD"/>
    <w:rsid w:val="003F308C"/>
    <w:rsid w:val="003F33E2"/>
    <w:rsid w:val="003F3A74"/>
    <w:rsid w:val="003F44EB"/>
    <w:rsid w:val="003F45F7"/>
    <w:rsid w:val="003F584E"/>
    <w:rsid w:val="003F6BD4"/>
    <w:rsid w:val="00400056"/>
    <w:rsid w:val="004002BE"/>
    <w:rsid w:val="00400B6C"/>
    <w:rsid w:val="004011EC"/>
    <w:rsid w:val="00401334"/>
    <w:rsid w:val="004019F2"/>
    <w:rsid w:val="00401A08"/>
    <w:rsid w:val="00401BEA"/>
    <w:rsid w:val="004023A6"/>
    <w:rsid w:val="00402CB4"/>
    <w:rsid w:val="00402D68"/>
    <w:rsid w:val="004032DF"/>
    <w:rsid w:val="004033FB"/>
    <w:rsid w:val="00403ED4"/>
    <w:rsid w:val="0040416D"/>
    <w:rsid w:val="00404264"/>
    <w:rsid w:val="0040481D"/>
    <w:rsid w:val="00405187"/>
    <w:rsid w:val="00405838"/>
    <w:rsid w:val="00406432"/>
    <w:rsid w:val="004072B0"/>
    <w:rsid w:val="004079F8"/>
    <w:rsid w:val="00410618"/>
    <w:rsid w:val="00410972"/>
    <w:rsid w:val="00410B0B"/>
    <w:rsid w:val="00410E40"/>
    <w:rsid w:val="00411079"/>
    <w:rsid w:val="0041217B"/>
    <w:rsid w:val="004128A0"/>
    <w:rsid w:val="00412D08"/>
    <w:rsid w:val="00412F1A"/>
    <w:rsid w:val="00412F29"/>
    <w:rsid w:val="00413C35"/>
    <w:rsid w:val="0041484D"/>
    <w:rsid w:val="00414A4A"/>
    <w:rsid w:val="004151C2"/>
    <w:rsid w:val="004154F6"/>
    <w:rsid w:val="0041572F"/>
    <w:rsid w:val="004161CE"/>
    <w:rsid w:val="004166AA"/>
    <w:rsid w:val="0041692A"/>
    <w:rsid w:val="00416A4E"/>
    <w:rsid w:val="0041735B"/>
    <w:rsid w:val="004173B8"/>
    <w:rsid w:val="00420C63"/>
    <w:rsid w:val="00421666"/>
    <w:rsid w:val="00421776"/>
    <w:rsid w:val="00421B99"/>
    <w:rsid w:val="00421DF1"/>
    <w:rsid w:val="00422414"/>
    <w:rsid w:val="004226A9"/>
    <w:rsid w:val="00423068"/>
    <w:rsid w:val="00423EF3"/>
    <w:rsid w:val="00424061"/>
    <w:rsid w:val="00424A4B"/>
    <w:rsid w:val="00424E2D"/>
    <w:rsid w:val="004250AF"/>
    <w:rsid w:val="0042517A"/>
    <w:rsid w:val="00425A0F"/>
    <w:rsid w:val="00425B98"/>
    <w:rsid w:val="0042636C"/>
    <w:rsid w:val="004263F0"/>
    <w:rsid w:val="0042690C"/>
    <w:rsid w:val="00426B02"/>
    <w:rsid w:val="00426C6E"/>
    <w:rsid w:val="00430191"/>
    <w:rsid w:val="00430354"/>
    <w:rsid w:val="004318D4"/>
    <w:rsid w:val="00431A24"/>
    <w:rsid w:val="00432774"/>
    <w:rsid w:val="00432C87"/>
    <w:rsid w:val="00432E2E"/>
    <w:rsid w:val="00432E45"/>
    <w:rsid w:val="0043337C"/>
    <w:rsid w:val="00434768"/>
    <w:rsid w:val="00434ACD"/>
    <w:rsid w:val="00434BD7"/>
    <w:rsid w:val="004350D5"/>
    <w:rsid w:val="004359E2"/>
    <w:rsid w:val="00435DC4"/>
    <w:rsid w:val="00435F5C"/>
    <w:rsid w:val="00436416"/>
    <w:rsid w:val="004364F2"/>
    <w:rsid w:val="00436653"/>
    <w:rsid w:val="0043710C"/>
    <w:rsid w:val="00437559"/>
    <w:rsid w:val="00437BCA"/>
    <w:rsid w:val="004403A8"/>
    <w:rsid w:val="00440438"/>
    <w:rsid w:val="004404AB"/>
    <w:rsid w:val="004405E7"/>
    <w:rsid w:val="0044143E"/>
    <w:rsid w:val="00442B95"/>
    <w:rsid w:val="00442FE5"/>
    <w:rsid w:val="00443976"/>
    <w:rsid w:val="00444276"/>
    <w:rsid w:val="00444445"/>
    <w:rsid w:val="004449FA"/>
    <w:rsid w:val="00445949"/>
    <w:rsid w:val="00445965"/>
    <w:rsid w:val="00446118"/>
    <w:rsid w:val="00446AB3"/>
    <w:rsid w:val="00446D4F"/>
    <w:rsid w:val="0044707C"/>
    <w:rsid w:val="004471B2"/>
    <w:rsid w:val="0044724C"/>
    <w:rsid w:val="00447693"/>
    <w:rsid w:val="0044782C"/>
    <w:rsid w:val="00447BE4"/>
    <w:rsid w:val="00450238"/>
    <w:rsid w:val="00450C09"/>
    <w:rsid w:val="00450FBF"/>
    <w:rsid w:val="0045115F"/>
    <w:rsid w:val="00451242"/>
    <w:rsid w:val="00451CC8"/>
    <w:rsid w:val="00451D82"/>
    <w:rsid w:val="0045231F"/>
    <w:rsid w:val="004538E8"/>
    <w:rsid w:val="00453E89"/>
    <w:rsid w:val="004544C0"/>
    <w:rsid w:val="00454A07"/>
    <w:rsid w:val="004556A8"/>
    <w:rsid w:val="00455A83"/>
    <w:rsid w:val="00455EEB"/>
    <w:rsid w:val="004569C8"/>
    <w:rsid w:val="004569D8"/>
    <w:rsid w:val="00457733"/>
    <w:rsid w:val="00457D49"/>
    <w:rsid w:val="00460725"/>
    <w:rsid w:val="00460A52"/>
    <w:rsid w:val="00460EA5"/>
    <w:rsid w:val="00460F0D"/>
    <w:rsid w:val="004612FE"/>
    <w:rsid w:val="00461D4B"/>
    <w:rsid w:val="00462D3B"/>
    <w:rsid w:val="00464A02"/>
    <w:rsid w:val="00464D38"/>
    <w:rsid w:val="00464E44"/>
    <w:rsid w:val="004652BF"/>
    <w:rsid w:val="004653F4"/>
    <w:rsid w:val="0046554A"/>
    <w:rsid w:val="00465707"/>
    <w:rsid w:val="00466716"/>
    <w:rsid w:val="004668B5"/>
    <w:rsid w:val="00466DA7"/>
    <w:rsid w:val="00467031"/>
    <w:rsid w:val="0046767F"/>
    <w:rsid w:val="0046777C"/>
    <w:rsid w:val="0047040C"/>
    <w:rsid w:val="0047174A"/>
    <w:rsid w:val="00471816"/>
    <w:rsid w:val="00471C2D"/>
    <w:rsid w:val="00471DB6"/>
    <w:rsid w:val="00471E81"/>
    <w:rsid w:val="00471EE9"/>
    <w:rsid w:val="00471FC1"/>
    <w:rsid w:val="00472224"/>
    <w:rsid w:val="004724E5"/>
    <w:rsid w:val="004732EE"/>
    <w:rsid w:val="0047467F"/>
    <w:rsid w:val="00474F99"/>
    <w:rsid w:val="00475305"/>
    <w:rsid w:val="0047549C"/>
    <w:rsid w:val="00475B51"/>
    <w:rsid w:val="00476ADC"/>
    <w:rsid w:val="00476D52"/>
    <w:rsid w:val="00477422"/>
    <w:rsid w:val="004778F6"/>
    <w:rsid w:val="00477C88"/>
    <w:rsid w:val="00477CE1"/>
    <w:rsid w:val="00477D98"/>
    <w:rsid w:val="00480ED4"/>
    <w:rsid w:val="00482220"/>
    <w:rsid w:val="00482667"/>
    <w:rsid w:val="00482EB8"/>
    <w:rsid w:val="0048356B"/>
    <w:rsid w:val="00484DCF"/>
    <w:rsid w:val="00484DDE"/>
    <w:rsid w:val="00485E1F"/>
    <w:rsid w:val="0048617E"/>
    <w:rsid w:val="004862FA"/>
    <w:rsid w:val="00487191"/>
    <w:rsid w:val="0048795A"/>
    <w:rsid w:val="00487AB8"/>
    <w:rsid w:val="004900EF"/>
    <w:rsid w:val="00490519"/>
    <w:rsid w:val="00491113"/>
    <w:rsid w:val="0049131E"/>
    <w:rsid w:val="00492E8C"/>
    <w:rsid w:val="0049351F"/>
    <w:rsid w:val="004938F3"/>
    <w:rsid w:val="00493CE8"/>
    <w:rsid w:val="0049473F"/>
    <w:rsid w:val="0049490D"/>
    <w:rsid w:val="00494BF3"/>
    <w:rsid w:val="00496071"/>
    <w:rsid w:val="0049637D"/>
    <w:rsid w:val="00496530"/>
    <w:rsid w:val="0049663F"/>
    <w:rsid w:val="004968EC"/>
    <w:rsid w:val="00496F3C"/>
    <w:rsid w:val="00497631"/>
    <w:rsid w:val="004A064E"/>
    <w:rsid w:val="004A0FC8"/>
    <w:rsid w:val="004A13EC"/>
    <w:rsid w:val="004A1DAD"/>
    <w:rsid w:val="004A22AA"/>
    <w:rsid w:val="004A25D6"/>
    <w:rsid w:val="004A2C29"/>
    <w:rsid w:val="004A3C8C"/>
    <w:rsid w:val="004A40EF"/>
    <w:rsid w:val="004A46EA"/>
    <w:rsid w:val="004A47B1"/>
    <w:rsid w:val="004A4893"/>
    <w:rsid w:val="004A4C52"/>
    <w:rsid w:val="004A5009"/>
    <w:rsid w:val="004B058A"/>
    <w:rsid w:val="004B09CE"/>
    <w:rsid w:val="004B0C5E"/>
    <w:rsid w:val="004B0EA2"/>
    <w:rsid w:val="004B1602"/>
    <w:rsid w:val="004B1EFB"/>
    <w:rsid w:val="004B20F1"/>
    <w:rsid w:val="004B28C3"/>
    <w:rsid w:val="004B2A35"/>
    <w:rsid w:val="004B309B"/>
    <w:rsid w:val="004B31E0"/>
    <w:rsid w:val="004B355A"/>
    <w:rsid w:val="004B3751"/>
    <w:rsid w:val="004B37E7"/>
    <w:rsid w:val="004B407C"/>
    <w:rsid w:val="004B436E"/>
    <w:rsid w:val="004B47DE"/>
    <w:rsid w:val="004B48E7"/>
    <w:rsid w:val="004B4912"/>
    <w:rsid w:val="004B5907"/>
    <w:rsid w:val="004B5FF6"/>
    <w:rsid w:val="004B684B"/>
    <w:rsid w:val="004B6F3D"/>
    <w:rsid w:val="004B6FAD"/>
    <w:rsid w:val="004B7B0E"/>
    <w:rsid w:val="004B7C3F"/>
    <w:rsid w:val="004C0189"/>
    <w:rsid w:val="004C0244"/>
    <w:rsid w:val="004C02B4"/>
    <w:rsid w:val="004C0C17"/>
    <w:rsid w:val="004C0E13"/>
    <w:rsid w:val="004C13EA"/>
    <w:rsid w:val="004C1998"/>
    <w:rsid w:val="004C2AF3"/>
    <w:rsid w:val="004C2F08"/>
    <w:rsid w:val="004C3EC4"/>
    <w:rsid w:val="004C42F8"/>
    <w:rsid w:val="004C43B2"/>
    <w:rsid w:val="004C4EE8"/>
    <w:rsid w:val="004C5067"/>
    <w:rsid w:val="004C5819"/>
    <w:rsid w:val="004C6260"/>
    <w:rsid w:val="004C6BB0"/>
    <w:rsid w:val="004C6CAD"/>
    <w:rsid w:val="004C7578"/>
    <w:rsid w:val="004D0601"/>
    <w:rsid w:val="004D08C4"/>
    <w:rsid w:val="004D13B8"/>
    <w:rsid w:val="004D13C1"/>
    <w:rsid w:val="004D19AD"/>
    <w:rsid w:val="004D1AC8"/>
    <w:rsid w:val="004D21CB"/>
    <w:rsid w:val="004D26B9"/>
    <w:rsid w:val="004D2E74"/>
    <w:rsid w:val="004D33A2"/>
    <w:rsid w:val="004D3804"/>
    <w:rsid w:val="004D3AAA"/>
    <w:rsid w:val="004D3C21"/>
    <w:rsid w:val="004D409D"/>
    <w:rsid w:val="004D470B"/>
    <w:rsid w:val="004D4B23"/>
    <w:rsid w:val="004D4CB3"/>
    <w:rsid w:val="004D4E88"/>
    <w:rsid w:val="004D4F44"/>
    <w:rsid w:val="004D602F"/>
    <w:rsid w:val="004D6781"/>
    <w:rsid w:val="004D6D54"/>
    <w:rsid w:val="004D7D1D"/>
    <w:rsid w:val="004D7F76"/>
    <w:rsid w:val="004E0140"/>
    <w:rsid w:val="004E030A"/>
    <w:rsid w:val="004E11D2"/>
    <w:rsid w:val="004E1545"/>
    <w:rsid w:val="004E1A6F"/>
    <w:rsid w:val="004E1B97"/>
    <w:rsid w:val="004E1D4D"/>
    <w:rsid w:val="004E1F0A"/>
    <w:rsid w:val="004E203A"/>
    <w:rsid w:val="004E24CC"/>
    <w:rsid w:val="004E2C4E"/>
    <w:rsid w:val="004E2D4B"/>
    <w:rsid w:val="004E3066"/>
    <w:rsid w:val="004E30F9"/>
    <w:rsid w:val="004E3D53"/>
    <w:rsid w:val="004E48C3"/>
    <w:rsid w:val="004E5511"/>
    <w:rsid w:val="004E5B2E"/>
    <w:rsid w:val="004E61FD"/>
    <w:rsid w:val="004E6487"/>
    <w:rsid w:val="004E73CC"/>
    <w:rsid w:val="004E767B"/>
    <w:rsid w:val="004E7769"/>
    <w:rsid w:val="004E7B46"/>
    <w:rsid w:val="004F0CE1"/>
    <w:rsid w:val="004F0CF4"/>
    <w:rsid w:val="004F0D35"/>
    <w:rsid w:val="004F0F21"/>
    <w:rsid w:val="004F100C"/>
    <w:rsid w:val="004F105F"/>
    <w:rsid w:val="004F134E"/>
    <w:rsid w:val="004F15D0"/>
    <w:rsid w:val="004F23BB"/>
    <w:rsid w:val="004F33E8"/>
    <w:rsid w:val="004F3D86"/>
    <w:rsid w:val="004F44D2"/>
    <w:rsid w:val="004F46CA"/>
    <w:rsid w:val="004F5676"/>
    <w:rsid w:val="004F57C4"/>
    <w:rsid w:val="004F60E2"/>
    <w:rsid w:val="004F6294"/>
    <w:rsid w:val="004F6459"/>
    <w:rsid w:val="004F66FC"/>
    <w:rsid w:val="004F6B78"/>
    <w:rsid w:val="004F7334"/>
    <w:rsid w:val="004F7613"/>
    <w:rsid w:val="004F77FC"/>
    <w:rsid w:val="004F7B31"/>
    <w:rsid w:val="00500148"/>
    <w:rsid w:val="005001A5"/>
    <w:rsid w:val="00500815"/>
    <w:rsid w:val="00501DD8"/>
    <w:rsid w:val="0050295D"/>
    <w:rsid w:val="00502D21"/>
    <w:rsid w:val="00504791"/>
    <w:rsid w:val="005055B9"/>
    <w:rsid w:val="00505D70"/>
    <w:rsid w:val="00506612"/>
    <w:rsid w:val="0050688B"/>
    <w:rsid w:val="00506B3F"/>
    <w:rsid w:val="00507CB8"/>
    <w:rsid w:val="0051065B"/>
    <w:rsid w:val="005114A5"/>
    <w:rsid w:val="00511509"/>
    <w:rsid w:val="00512CC4"/>
    <w:rsid w:val="00513EA2"/>
    <w:rsid w:val="00513FC9"/>
    <w:rsid w:val="00513FE3"/>
    <w:rsid w:val="00514273"/>
    <w:rsid w:val="005146C3"/>
    <w:rsid w:val="00514D7B"/>
    <w:rsid w:val="00515DD0"/>
    <w:rsid w:val="00515FAA"/>
    <w:rsid w:val="0051606A"/>
    <w:rsid w:val="005163AC"/>
    <w:rsid w:val="00520A4A"/>
    <w:rsid w:val="00520B17"/>
    <w:rsid w:val="00520D60"/>
    <w:rsid w:val="00521420"/>
    <w:rsid w:val="00521957"/>
    <w:rsid w:val="00521AA1"/>
    <w:rsid w:val="00522501"/>
    <w:rsid w:val="00522EAE"/>
    <w:rsid w:val="00522F15"/>
    <w:rsid w:val="00522FB3"/>
    <w:rsid w:val="00523509"/>
    <w:rsid w:val="00523876"/>
    <w:rsid w:val="00523B39"/>
    <w:rsid w:val="00523D37"/>
    <w:rsid w:val="005245E6"/>
    <w:rsid w:val="0052472C"/>
    <w:rsid w:val="0052507D"/>
    <w:rsid w:val="005251D6"/>
    <w:rsid w:val="00525549"/>
    <w:rsid w:val="00525A67"/>
    <w:rsid w:val="00525C90"/>
    <w:rsid w:val="005261F3"/>
    <w:rsid w:val="00526455"/>
    <w:rsid w:val="005265CD"/>
    <w:rsid w:val="00527986"/>
    <w:rsid w:val="00530240"/>
    <w:rsid w:val="00530304"/>
    <w:rsid w:val="00530431"/>
    <w:rsid w:val="00531321"/>
    <w:rsid w:val="00531B4D"/>
    <w:rsid w:val="00531DA5"/>
    <w:rsid w:val="005320CB"/>
    <w:rsid w:val="00532383"/>
    <w:rsid w:val="005325ED"/>
    <w:rsid w:val="00532D0D"/>
    <w:rsid w:val="005331B7"/>
    <w:rsid w:val="00533D6F"/>
    <w:rsid w:val="00533E72"/>
    <w:rsid w:val="005341BE"/>
    <w:rsid w:val="00534311"/>
    <w:rsid w:val="005344C8"/>
    <w:rsid w:val="0053466E"/>
    <w:rsid w:val="0053474C"/>
    <w:rsid w:val="00534AE8"/>
    <w:rsid w:val="0053583F"/>
    <w:rsid w:val="00535BFA"/>
    <w:rsid w:val="005361AE"/>
    <w:rsid w:val="00536FD2"/>
    <w:rsid w:val="005371E2"/>
    <w:rsid w:val="005379C8"/>
    <w:rsid w:val="00540167"/>
    <w:rsid w:val="005406F6"/>
    <w:rsid w:val="00540704"/>
    <w:rsid w:val="00541885"/>
    <w:rsid w:val="00542201"/>
    <w:rsid w:val="0054353C"/>
    <w:rsid w:val="00543ED7"/>
    <w:rsid w:val="005455F7"/>
    <w:rsid w:val="00545816"/>
    <w:rsid w:val="005464F4"/>
    <w:rsid w:val="005467C0"/>
    <w:rsid w:val="00546CFA"/>
    <w:rsid w:val="005471BD"/>
    <w:rsid w:val="0054720E"/>
    <w:rsid w:val="00547CBA"/>
    <w:rsid w:val="005503AB"/>
    <w:rsid w:val="00550405"/>
    <w:rsid w:val="005504A2"/>
    <w:rsid w:val="00550BB1"/>
    <w:rsid w:val="00550C2F"/>
    <w:rsid w:val="00550D4E"/>
    <w:rsid w:val="0055108E"/>
    <w:rsid w:val="00551A6D"/>
    <w:rsid w:val="00551DD8"/>
    <w:rsid w:val="00553F42"/>
    <w:rsid w:val="00554319"/>
    <w:rsid w:val="005546BB"/>
    <w:rsid w:val="005557C1"/>
    <w:rsid w:val="00555CC2"/>
    <w:rsid w:val="005561ED"/>
    <w:rsid w:val="00556268"/>
    <w:rsid w:val="00556835"/>
    <w:rsid w:val="00556880"/>
    <w:rsid w:val="00556D6E"/>
    <w:rsid w:val="00557469"/>
    <w:rsid w:val="005577C3"/>
    <w:rsid w:val="005579DA"/>
    <w:rsid w:val="00557B5C"/>
    <w:rsid w:val="0056000F"/>
    <w:rsid w:val="005602DC"/>
    <w:rsid w:val="005603C8"/>
    <w:rsid w:val="00560B89"/>
    <w:rsid w:val="00561171"/>
    <w:rsid w:val="00561298"/>
    <w:rsid w:val="00561354"/>
    <w:rsid w:val="00561581"/>
    <w:rsid w:val="0056179A"/>
    <w:rsid w:val="005617DE"/>
    <w:rsid w:val="00561884"/>
    <w:rsid w:val="00561B42"/>
    <w:rsid w:val="00561CB6"/>
    <w:rsid w:val="00561F79"/>
    <w:rsid w:val="00562BAE"/>
    <w:rsid w:val="00562C03"/>
    <w:rsid w:val="0056304E"/>
    <w:rsid w:val="005632B0"/>
    <w:rsid w:val="0056330C"/>
    <w:rsid w:val="005636E9"/>
    <w:rsid w:val="005644FD"/>
    <w:rsid w:val="00564B4C"/>
    <w:rsid w:val="00564CB0"/>
    <w:rsid w:val="00565D89"/>
    <w:rsid w:val="0056606D"/>
    <w:rsid w:val="005662F6"/>
    <w:rsid w:val="00570201"/>
    <w:rsid w:val="00570306"/>
    <w:rsid w:val="00570677"/>
    <w:rsid w:val="005707D5"/>
    <w:rsid w:val="00570860"/>
    <w:rsid w:val="00570950"/>
    <w:rsid w:val="00570D4B"/>
    <w:rsid w:val="005718FB"/>
    <w:rsid w:val="005719F3"/>
    <w:rsid w:val="00571D57"/>
    <w:rsid w:val="00572C75"/>
    <w:rsid w:val="00573959"/>
    <w:rsid w:val="005739C6"/>
    <w:rsid w:val="005743E7"/>
    <w:rsid w:val="00574790"/>
    <w:rsid w:val="0057597C"/>
    <w:rsid w:val="00575D7D"/>
    <w:rsid w:val="00576703"/>
    <w:rsid w:val="00576A61"/>
    <w:rsid w:val="00576D7C"/>
    <w:rsid w:val="0057744D"/>
    <w:rsid w:val="00577D15"/>
    <w:rsid w:val="00580061"/>
    <w:rsid w:val="0058028C"/>
    <w:rsid w:val="0058078F"/>
    <w:rsid w:val="0058111A"/>
    <w:rsid w:val="005814F8"/>
    <w:rsid w:val="00581EDC"/>
    <w:rsid w:val="0058396F"/>
    <w:rsid w:val="00583F9E"/>
    <w:rsid w:val="0058480E"/>
    <w:rsid w:val="00585719"/>
    <w:rsid w:val="00585876"/>
    <w:rsid w:val="0058635E"/>
    <w:rsid w:val="005864C8"/>
    <w:rsid w:val="0058689E"/>
    <w:rsid w:val="00586BE6"/>
    <w:rsid w:val="00586D6B"/>
    <w:rsid w:val="005874DB"/>
    <w:rsid w:val="005877DE"/>
    <w:rsid w:val="00587A41"/>
    <w:rsid w:val="005903AE"/>
    <w:rsid w:val="00592F7F"/>
    <w:rsid w:val="0059305C"/>
    <w:rsid w:val="0059347A"/>
    <w:rsid w:val="00593BE5"/>
    <w:rsid w:val="005946EF"/>
    <w:rsid w:val="00594A45"/>
    <w:rsid w:val="00594A81"/>
    <w:rsid w:val="00594CCC"/>
    <w:rsid w:val="00595708"/>
    <w:rsid w:val="00596532"/>
    <w:rsid w:val="00596A43"/>
    <w:rsid w:val="00596C06"/>
    <w:rsid w:val="0059749B"/>
    <w:rsid w:val="005979B0"/>
    <w:rsid w:val="00597BC2"/>
    <w:rsid w:val="00597CBF"/>
    <w:rsid w:val="005A01B6"/>
    <w:rsid w:val="005A04F4"/>
    <w:rsid w:val="005A16E7"/>
    <w:rsid w:val="005A172C"/>
    <w:rsid w:val="005A1BEF"/>
    <w:rsid w:val="005A2895"/>
    <w:rsid w:val="005A2AE9"/>
    <w:rsid w:val="005A2F5B"/>
    <w:rsid w:val="005A3006"/>
    <w:rsid w:val="005A35B5"/>
    <w:rsid w:val="005A3C46"/>
    <w:rsid w:val="005A3F52"/>
    <w:rsid w:val="005A42C2"/>
    <w:rsid w:val="005A44C4"/>
    <w:rsid w:val="005A4C8F"/>
    <w:rsid w:val="005A549A"/>
    <w:rsid w:val="005A6474"/>
    <w:rsid w:val="005A64DE"/>
    <w:rsid w:val="005A6AEC"/>
    <w:rsid w:val="005A7842"/>
    <w:rsid w:val="005B0F3F"/>
    <w:rsid w:val="005B18A8"/>
    <w:rsid w:val="005B21E3"/>
    <w:rsid w:val="005B2AA4"/>
    <w:rsid w:val="005B303C"/>
    <w:rsid w:val="005B3F11"/>
    <w:rsid w:val="005B457C"/>
    <w:rsid w:val="005B4653"/>
    <w:rsid w:val="005B4BCD"/>
    <w:rsid w:val="005B4E94"/>
    <w:rsid w:val="005B4F7D"/>
    <w:rsid w:val="005B4FE4"/>
    <w:rsid w:val="005B520E"/>
    <w:rsid w:val="005B54D9"/>
    <w:rsid w:val="005B59A5"/>
    <w:rsid w:val="005B5C60"/>
    <w:rsid w:val="005B60B0"/>
    <w:rsid w:val="005B6470"/>
    <w:rsid w:val="005B73AC"/>
    <w:rsid w:val="005C08E6"/>
    <w:rsid w:val="005C0F26"/>
    <w:rsid w:val="005C1101"/>
    <w:rsid w:val="005C1595"/>
    <w:rsid w:val="005C1721"/>
    <w:rsid w:val="005C1796"/>
    <w:rsid w:val="005C1BA5"/>
    <w:rsid w:val="005C1E23"/>
    <w:rsid w:val="005C1FC5"/>
    <w:rsid w:val="005C208E"/>
    <w:rsid w:val="005C2170"/>
    <w:rsid w:val="005C2C8E"/>
    <w:rsid w:val="005C2CBA"/>
    <w:rsid w:val="005C368E"/>
    <w:rsid w:val="005C3D91"/>
    <w:rsid w:val="005C49A8"/>
    <w:rsid w:val="005C5211"/>
    <w:rsid w:val="005C5A78"/>
    <w:rsid w:val="005C5FEC"/>
    <w:rsid w:val="005C655F"/>
    <w:rsid w:val="005C6681"/>
    <w:rsid w:val="005C6A73"/>
    <w:rsid w:val="005C6CA5"/>
    <w:rsid w:val="005C70A4"/>
    <w:rsid w:val="005D0194"/>
    <w:rsid w:val="005D03AD"/>
    <w:rsid w:val="005D05E1"/>
    <w:rsid w:val="005D0727"/>
    <w:rsid w:val="005D0926"/>
    <w:rsid w:val="005D0E24"/>
    <w:rsid w:val="005D12C5"/>
    <w:rsid w:val="005D216E"/>
    <w:rsid w:val="005D2580"/>
    <w:rsid w:val="005D3968"/>
    <w:rsid w:val="005D43CF"/>
    <w:rsid w:val="005D46D2"/>
    <w:rsid w:val="005D4AB9"/>
    <w:rsid w:val="005D4CCD"/>
    <w:rsid w:val="005D5512"/>
    <w:rsid w:val="005D5695"/>
    <w:rsid w:val="005D57C3"/>
    <w:rsid w:val="005D5CCF"/>
    <w:rsid w:val="005D63C0"/>
    <w:rsid w:val="005D66C4"/>
    <w:rsid w:val="005D69AE"/>
    <w:rsid w:val="005D6DC8"/>
    <w:rsid w:val="005D6F67"/>
    <w:rsid w:val="005D7779"/>
    <w:rsid w:val="005D7AC6"/>
    <w:rsid w:val="005D7D02"/>
    <w:rsid w:val="005E03B2"/>
    <w:rsid w:val="005E0466"/>
    <w:rsid w:val="005E04E6"/>
    <w:rsid w:val="005E2529"/>
    <w:rsid w:val="005E2C3C"/>
    <w:rsid w:val="005E31E7"/>
    <w:rsid w:val="005E35F3"/>
    <w:rsid w:val="005E3DB6"/>
    <w:rsid w:val="005E3EBD"/>
    <w:rsid w:val="005E3F2C"/>
    <w:rsid w:val="005E4345"/>
    <w:rsid w:val="005E44EF"/>
    <w:rsid w:val="005E4D47"/>
    <w:rsid w:val="005E5162"/>
    <w:rsid w:val="005E5348"/>
    <w:rsid w:val="005E55A7"/>
    <w:rsid w:val="005E62F1"/>
    <w:rsid w:val="005E70A8"/>
    <w:rsid w:val="005E70D3"/>
    <w:rsid w:val="005F049C"/>
    <w:rsid w:val="005F06F1"/>
    <w:rsid w:val="005F0A2F"/>
    <w:rsid w:val="005F0A74"/>
    <w:rsid w:val="005F0AE2"/>
    <w:rsid w:val="005F0C4C"/>
    <w:rsid w:val="005F12B7"/>
    <w:rsid w:val="005F1E38"/>
    <w:rsid w:val="005F1F1F"/>
    <w:rsid w:val="005F2078"/>
    <w:rsid w:val="005F230D"/>
    <w:rsid w:val="005F2515"/>
    <w:rsid w:val="005F2595"/>
    <w:rsid w:val="005F2610"/>
    <w:rsid w:val="005F2874"/>
    <w:rsid w:val="005F28F6"/>
    <w:rsid w:val="005F36E1"/>
    <w:rsid w:val="005F3940"/>
    <w:rsid w:val="005F4DD0"/>
    <w:rsid w:val="005F5910"/>
    <w:rsid w:val="005F5981"/>
    <w:rsid w:val="005F59F5"/>
    <w:rsid w:val="005F5B4E"/>
    <w:rsid w:val="005F5EB5"/>
    <w:rsid w:val="005F6557"/>
    <w:rsid w:val="005F6D33"/>
    <w:rsid w:val="005F720D"/>
    <w:rsid w:val="00600118"/>
    <w:rsid w:val="00601C9B"/>
    <w:rsid w:val="00601F22"/>
    <w:rsid w:val="006025AA"/>
    <w:rsid w:val="006025F5"/>
    <w:rsid w:val="006029F2"/>
    <w:rsid w:val="00602BD7"/>
    <w:rsid w:val="006037EE"/>
    <w:rsid w:val="00604767"/>
    <w:rsid w:val="00604854"/>
    <w:rsid w:val="00604B12"/>
    <w:rsid w:val="00604D0A"/>
    <w:rsid w:val="006054C5"/>
    <w:rsid w:val="00606124"/>
    <w:rsid w:val="006066D0"/>
    <w:rsid w:val="0060695A"/>
    <w:rsid w:val="00606A12"/>
    <w:rsid w:val="00606BC5"/>
    <w:rsid w:val="0060791A"/>
    <w:rsid w:val="00607F62"/>
    <w:rsid w:val="00610601"/>
    <w:rsid w:val="006108D6"/>
    <w:rsid w:val="00610970"/>
    <w:rsid w:val="0061153D"/>
    <w:rsid w:val="0061197F"/>
    <w:rsid w:val="00611B73"/>
    <w:rsid w:val="00611C61"/>
    <w:rsid w:val="00611E0B"/>
    <w:rsid w:val="006138F3"/>
    <w:rsid w:val="00613DCF"/>
    <w:rsid w:val="00613E34"/>
    <w:rsid w:val="0061408A"/>
    <w:rsid w:val="006144AA"/>
    <w:rsid w:val="006145CC"/>
    <w:rsid w:val="00614CC3"/>
    <w:rsid w:val="00614DDD"/>
    <w:rsid w:val="006160E7"/>
    <w:rsid w:val="0061629E"/>
    <w:rsid w:val="006173BF"/>
    <w:rsid w:val="00620208"/>
    <w:rsid w:val="006206EB"/>
    <w:rsid w:val="00620748"/>
    <w:rsid w:val="006209CE"/>
    <w:rsid w:val="00621170"/>
    <w:rsid w:val="00621773"/>
    <w:rsid w:val="006219F8"/>
    <w:rsid w:val="00621C77"/>
    <w:rsid w:val="006230E1"/>
    <w:rsid w:val="00623104"/>
    <w:rsid w:val="006234A1"/>
    <w:rsid w:val="00623B27"/>
    <w:rsid w:val="00623F1A"/>
    <w:rsid w:val="006241AE"/>
    <w:rsid w:val="006249F1"/>
    <w:rsid w:val="00624ADF"/>
    <w:rsid w:val="0062603A"/>
    <w:rsid w:val="006262BF"/>
    <w:rsid w:val="006263C4"/>
    <w:rsid w:val="00626854"/>
    <w:rsid w:val="00627147"/>
    <w:rsid w:val="00627C9C"/>
    <w:rsid w:val="006300ED"/>
    <w:rsid w:val="00630273"/>
    <w:rsid w:val="00631525"/>
    <w:rsid w:val="00631EF7"/>
    <w:rsid w:val="00632118"/>
    <w:rsid w:val="006322FC"/>
    <w:rsid w:val="00632534"/>
    <w:rsid w:val="0063264E"/>
    <w:rsid w:val="00632745"/>
    <w:rsid w:val="00633584"/>
    <w:rsid w:val="00633A37"/>
    <w:rsid w:val="00633C26"/>
    <w:rsid w:val="00633C54"/>
    <w:rsid w:val="006345CD"/>
    <w:rsid w:val="006347FE"/>
    <w:rsid w:val="00634C51"/>
    <w:rsid w:val="00635542"/>
    <w:rsid w:val="00635728"/>
    <w:rsid w:val="00636B3E"/>
    <w:rsid w:val="00636D41"/>
    <w:rsid w:val="0063744B"/>
    <w:rsid w:val="00637D1D"/>
    <w:rsid w:val="0064044A"/>
    <w:rsid w:val="00640777"/>
    <w:rsid w:val="0064081D"/>
    <w:rsid w:val="00640D16"/>
    <w:rsid w:val="00640F54"/>
    <w:rsid w:val="0064150A"/>
    <w:rsid w:val="006420D3"/>
    <w:rsid w:val="00643438"/>
    <w:rsid w:val="0064378D"/>
    <w:rsid w:val="0064396F"/>
    <w:rsid w:val="00643A48"/>
    <w:rsid w:val="0064474A"/>
    <w:rsid w:val="006447FE"/>
    <w:rsid w:val="006458F6"/>
    <w:rsid w:val="00645A2B"/>
    <w:rsid w:val="00646271"/>
    <w:rsid w:val="00646B02"/>
    <w:rsid w:val="006471A1"/>
    <w:rsid w:val="00647770"/>
    <w:rsid w:val="00647F2D"/>
    <w:rsid w:val="00650697"/>
    <w:rsid w:val="0065094E"/>
    <w:rsid w:val="00651E28"/>
    <w:rsid w:val="00652077"/>
    <w:rsid w:val="00652394"/>
    <w:rsid w:val="0065241A"/>
    <w:rsid w:val="006524F2"/>
    <w:rsid w:val="0065251F"/>
    <w:rsid w:val="00652B2F"/>
    <w:rsid w:val="0065335A"/>
    <w:rsid w:val="006545B6"/>
    <w:rsid w:val="0065509F"/>
    <w:rsid w:val="00655CD0"/>
    <w:rsid w:val="00655D08"/>
    <w:rsid w:val="00656505"/>
    <w:rsid w:val="00656AA2"/>
    <w:rsid w:val="00657039"/>
    <w:rsid w:val="006573AC"/>
    <w:rsid w:val="00657CCD"/>
    <w:rsid w:val="00657D6C"/>
    <w:rsid w:val="00657F23"/>
    <w:rsid w:val="0066023D"/>
    <w:rsid w:val="00660562"/>
    <w:rsid w:val="006609E0"/>
    <w:rsid w:val="00660D9C"/>
    <w:rsid w:val="006613E8"/>
    <w:rsid w:val="0066163C"/>
    <w:rsid w:val="00661DB6"/>
    <w:rsid w:val="00661ECA"/>
    <w:rsid w:val="00662A99"/>
    <w:rsid w:val="00663307"/>
    <w:rsid w:val="00663D0A"/>
    <w:rsid w:val="0066419A"/>
    <w:rsid w:val="00664ED6"/>
    <w:rsid w:val="00664EE2"/>
    <w:rsid w:val="00664F00"/>
    <w:rsid w:val="00665024"/>
    <w:rsid w:val="00665211"/>
    <w:rsid w:val="00665B0A"/>
    <w:rsid w:val="00666243"/>
    <w:rsid w:val="00666524"/>
    <w:rsid w:val="006666BD"/>
    <w:rsid w:val="006672D8"/>
    <w:rsid w:val="00667479"/>
    <w:rsid w:val="00667B40"/>
    <w:rsid w:val="006701E5"/>
    <w:rsid w:val="0067093D"/>
    <w:rsid w:val="006711F6"/>
    <w:rsid w:val="00671327"/>
    <w:rsid w:val="0067139A"/>
    <w:rsid w:val="00671AD4"/>
    <w:rsid w:val="00671DEC"/>
    <w:rsid w:val="0067220A"/>
    <w:rsid w:val="00672938"/>
    <w:rsid w:val="00672940"/>
    <w:rsid w:val="00672B5A"/>
    <w:rsid w:val="00672BC7"/>
    <w:rsid w:val="00672D6D"/>
    <w:rsid w:val="006733D9"/>
    <w:rsid w:val="00673C21"/>
    <w:rsid w:val="0067422D"/>
    <w:rsid w:val="006746E0"/>
    <w:rsid w:val="00674E4D"/>
    <w:rsid w:val="006755B4"/>
    <w:rsid w:val="00675732"/>
    <w:rsid w:val="0067599F"/>
    <w:rsid w:val="00677032"/>
    <w:rsid w:val="0067740A"/>
    <w:rsid w:val="006776E9"/>
    <w:rsid w:val="00677853"/>
    <w:rsid w:val="00677A5F"/>
    <w:rsid w:val="006803F9"/>
    <w:rsid w:val="00680765"/>
    <w:rsid w:val="0068126F"/>
    <w:rsid w:val="006816CF"/>
    <w:rsid w:val="00682429"/>
    <w:rsid w:val="00682541"/>
    <w:rsid w:val="00682889"/>
    <w:rsid w:val="00683005"/>
    <w:rsid w:val="006832FB"/>
    <w:rsid w:val="006837EB"/>
    <w:rsid w:val="006841F4"/>
    <w:rsid w:val="00684240"/>
    <w:rsid w:val="00684A11"/>
    <w:rsid w:val="00685D8D"/>
    <w:rsid w:val="00685E58"/>
    <w:rsid w:val="0068621C"/>
    <w:rsid w:val="00687224"/>
    <w:rsid w:val="0068785B"/>
    <w:rsid w:val="006879AE"/>
    <w:rsid w:val="00687D0F"/>
    <w:rsid w:val="00690724"/>
    <w:rsid w:val="0069089A"/>
    <w:rsid w:val="00690BC8"/>
    <w:rsid w:val="006911F7"/>
    <w:rsid w:val="006914EF"/>
    <w:rsid w:val="00691D44"/>
    <w:rsid w:val="0069201B"/>
    <w:rsid w:val="006925C3"/>
    <w:rsid w:val="006928B3"/>
    <w:rsid w:val="00692F33"/>
    <w:rsid w:val="006933C3"/>
    <w:rsid w:val="006935BF"/>
    <w:rsid w:val="0069462D"/>
    <w:rsid w:val="00694998"/>
    <w:rsid w:val="00695818"/>
    <w:rsid w:val="006964E0"/>
    <w:rsid w:val="00696963"/>
    <w:rsid w:val="00696A32"/>
    <w:rsid w:val="00696DE0"/>
    <w:rsid w:val="0069733D"/>
    <w:rsid w:val="0069760E"/>
    <w:rsid w:val="0069767D"/>
    <w:rsid w:val="00697EDC"/>
    <w:rsid w:val="006A045A"/>
    <w:rsid w:val="006A068B"/>
    <w:rsid w:val="006A0713"/>
    <w:rsid w:val="006A1722"/>
    <w:rsid w:val="006A192E"/>
    <w:rsid w:val="006A21BF"/>
    <w:rsid w:val="006A230D"/>
    <w:rsid w:val="006A26C3"/>
    <w:rsid w:val="006A27F0"/>
    <w:rsid w:val="006A30DB"/>
    <w:rsid w:val="006A30EC"/>
    <w:rsid w:val="006A3324"/>
    <w:rsid w:val="006A3E66"/>
    <w:rsid w:val="006A51D9"/>
    <w:rsid w:val="006A53D8"/>
    <w:rsid w:val="006A5999"/>
    <w:rsid w:val="006A6303"/>
    <w:rsid w:val="006A6884"/>
    <w:rsid w:val="006A70F0"/>
    <w:rsid w:val="006A74CA"/>
    <w:rsid w:val="006B007A"/>
    <w:rsid w:val="006B01C4"/>
    <w:rsid w:val="006B0BD4"/>
    <w:rsid w:val="006B15C2"/>
    <w:rsid w:val="006B1BA1"/>
    <w:rsid w:val="006B1E0F"/>
    <w:rsid w:val="006B2597"/>
    <w:rsid w:val="006B2EA2"/>
    <w:rsid w:val="006B307E"/>
    <w:rsid w:val="006B381B"/>
    <w:rsid w:val="006B58C7"/>
    <w:rsid w:val="006B597C"/>
    <w:rsid w:val="006B5B1F"/>
    <w:rsid w:val="006B681A"/>
    <w:rsid w:val="006B7B6F"/>
    <w:rsid w:val="006B7E95"/>
    <w:rsid w:val="006C1077"/>
    <w:rsid w:val="006C1232"/>
    <w:rsid w:val="006C13EC"/>
    <w:rsid w:val="006C2B8D"/>
    <w:rsid w:val="006C3998"/>
    <w:rsid w:val="006C3E1D"/>
    <w:rsid w:val="006C3EDF"/>
    <w:rsid w:val="006C4A40"/>
    <w:rsid w:val="006C5047"/>
    <w:rsid w:val="006C50E7"/>
    <w:rsid w:val="006C57E1"/>
    <w:rsid w:val="006C587C"/>
    <w:rsid w:val="006C5A1F"/>
    <w:rsid w:val="006C6317"/>
    <w:rsid w:val="006C634B"/>
    <w:rsid w:val="006C6EEC"/>
    <w:rsid w:val="006C7188"/>
    <w:rsid w:val="006C76E8"/>
    <w:rsid w:val="006C7C16"/>
    <w:rsid w:val="006D029E"/>
    <w:rsid w:val="006D08BE"/>
    <w:rsid w:val="006D0E5F"/>
    <w:rsid w:val="006D0F88"/>
    <w:rsid w:val="006D1209"/>
    <w:rsid w:val="006D175F"/>
    <w:rsid w:val="006D1CF9"/>
    <w:rsid w:val="006D23AF"/>
    <w:rsid w:val="006D264B"/>
    <w:rsid w:val="006D29B8"/>
    <w:rsid w:val="006D336D"/>
    <w:rsid w:val="006D45AA"/>
    <w:rsid w:val="006D65E8"/>
    <w:rsid w:val="006D668A"/>
    <w:rsid w:val="006D68AE"/>
    <w:rsid w:val="006E0506"/>
    <w:rsid w:val="006E0AB8"/>
    <w:rsid w:val="006E10F2"/>
    <w:rsid w:val="006E1AD5"/>
    <w:rsid w:val="006E1CC0"/>
    <w:rsid w:val="006E292A"/>
    <w:rsid w:val="006E2AB6"/>
    <w:rsid w:val="006E2F00"/>
    <w:rsid w:val="006E3435"/>
    <w:rsid w:val="006E40CE"/>
    <w:rsid w:val="006E4886"/>
    <w:rsid w:val="006E4BC1"/>
    <w:rsid w:val="006E4FDD"/>
    <w:rsid w:val="006E521D"/>
    <w:rsid w:val="006E5585"/>
    <w:rsid w:val="006E639B"/>
    <w:rsid w:val="006E63EC"/>
    <w:rsid w:val="006E6F12"/>
    <w:rsid w:val="006E7651"/>
    <w:rsid w:val="006E7BD7"/>
    <w:rsid w:val="006E7D2A"/>
    <w:rsid w:val="006F055F"/>
    <w:rsid w:val="006F07F2"/>
    <w:rsid w:val="006F0F1D"/>
    <w:rsid w:val="006F10FE"/>
    <w:rsid w:val="006F1259"/>
    <w:rsid w:val="006F13E2"/>
    <w:rsid w:val="006F1DBD"/>
    <w:rsid w:val="006F1FB8"/>
    <w:rsid w:val="006F26C6"/>
    <w:rsid w:val="006F2ADB"/>
    <w:rsid w:val="006F3175"/>
    <w:rsid w:val="006F32D0"/>
    <w:rsid w:val="006F3544"/>
    <w:rsid w:val="006F40B4"/>
    <w:rsid w:val="006F441D"/>
    <w:rsid w:val="006F4821"/>
    <w:rsid w:val="006F505E"/>
    <w:rsid w:val="006F5C3D"/>
    <w:rsid w:val="006F6332"/>
    <w:rsid w:val="006F64A2"/>
    <w:rsid w:val="006F6BC4"/>
    <w:rsid w:val="006F6CE7"/>
    <w:rsid w:val="006F7BAE"/>
    <w:rsid w:val="006F7C33"/>
    <w:rsid w:val="00700027"/>
    <w:rsid w:val="0070042E"/>
    <w:rsid w:val="00702520"/>
    <w:rsid w:val="00702958"/>
    <w:rsid w:val="00702FC9"/>
    <w:rsid w:val="007031D4"/>
    <w:rsid w:val="0070364B"/>
    <w:rsid w:val="007036E6"/>
    <w:rsid w:val="0070387D"/>
    <w:rsid w:val="00703D08"/>
    <w:rsid w:val="00703D45"/>
    <w:rsid w:val="007047B7"/>
    <w:rsid w:val="00704AEF"/>
    <w:rsid w:val="00704E2A"/>
    <w:rsid w:val="00704F42"/>
    <w:rsid w:val="00705B31"/>
    <w:rsid w:val="00705CFA"/>
    <w:rsid w:val="0070733D"/>
    <w:rsid w:val="0070790C"/>
    <w:rsid w:val="007101BE"/>
    <w:rsid w:val="00710B62"/>
    <w:rsid w:val="00712348"/>
    <w:rsid w:val="007125DA"/>
    <w:rsid w:val="00712F8C"/>
    <w:rsid w:val="00713D26"/>
    <w:rsid w:val="0071442F"/>
    <w:rsid w:val="00715666"/>
    <w:rsid w:val="00715A7F"/>
    <w:rsid w:val="007166AC"/>
    <w:rsid w:val="00716834"/>
    <w:rsid w:val="00716AC7"/>
    <w:rsid w:val="00717196"/>
    <w:rsid w:val="00717D3E"/>
    <w:rsid w:val="00717FD6"/>
    <w:rsid w:val="00720E19"/>
    <w:rsid w:val="00720F8D"/>
    <w:rsid w:val="00721499"/>
    <w:rsid w:val="00721558"/>
    <w:rsid w:val="00721881"/>
    <w:rsid w:val="00721BD0"/>
    <w:rsid w:val="00722543"/>
    <w:rsid w:val="0072310F"/>
    <w:rsid w:val="007232E6"/>
    <w:rsid w:val="007232F1"/>
    <w:rsid w:val="0072376E"/>
    <w:rsid w:val="00724303"/>
    <w:rsid w:val="007252EB"/>
    <w:rsid w:val="007253A9"/>
    <w:rsid w:val="00725829"/>
    <w:rsid w:val="00725B0A"/>
    <w:rsid w:val="007262BD"/>
    <w:rsid w:val="0072652D"/>
    <w:rsid w:val="00727001"/>
    <w:rsid w:val="007273AF"/>
    <w:rsid w:val="00727AEB"/>
    <w:rsid w:val="00727B26"/>
    <w:rsid w:val="00730289"/>
    <w:rsid w:val="00730382"/>
    <w:rsid w:val="00730B75"/>
    <w:rsid w:val="00730CAC"/>
    <w:rsid w:val="00730F6E"/>
    <w:rsid w:val="00731094"/>
    <w:rsid w:val="00731A0F"/>
    <w:rsid w:val="00731CBE"/>
    <w:rsid w:val="00731FA2"/>
    <w:rsid w:val="00732102"/>
    <w:rsid w:val="00732140"/>
    <w:rsid w:val="00732573"/>
    <w:rsid w:val="007325E7"/>
    <w:rsid w:val="00732715"/>
    <w:rsid w:val="00732C83"/>
    <w:rsid w:val="00733655"/>
    <w:rsid w:val="00733842"/>
    <w:rsid w:val="00733EFD"/>
    <w:rsid w:val="00734118"/>
    <w:rsid w:val="0073480F"/>
    <w:rsid w:val="007350AB"/>
    <w:rsid w:val="007360EA"/>
    <w:rsid w:val="007363CE"/>
    <w:rsid w:val="00736B3D"/>
    <w:rsid w:val="007375E8"/>
    <w:rsid w:val="007402FD"/>
    <w:rsid w:val="00740339"/>
    <w:rsid w:val="00741454"/>
    <w:rsid w:val="00741B69"/>
    <w:rsid w:val="007422C5"/>
    <w:rsid w:val="00742BD8"/>
    <w:rsid w:val="007436B4"/>
    <w:rsid w:val="007439AE"/>
    <w:rsid w:val="007439D9"/>
    <w:rsid w:val="0074434E"/>
    <w:rsid w:val="0074440E"/>
    <w:rsid w:val="007445F8"/>
    <w:rsid w:val="00744F5F"/>
    <w:rsid w:val="0074627A"/>
    <w:rsid w:val="007463D0"/>
    <w:rsid w:val="0074762C"/>
    <w:rsid w:val="00747C04"/>
    <w:rsid w:val="00750DCF"/>
    <w:rsid w:val="00750E24"/>
    <w:rsid w:val="00751176"/>
    <w:rsid w:val="00751371"/>
    <w:rsid w:val="007518C5"/>
    <w:rsid w:val="00751903"/>
    <w:rsid w:val="00751C6A"/>
    <w:rsid w:val="007523E6"/>
    <w:rsid w:val="00752B7E"/>
    <w:rsid w:val="00753F29"/>
    <w:rsid w:val="0075435D"/>
    <w:rsid w:val="00754862"/>
    <w:rsid w:val="00754A50"/>
    <w:rsid w:val="00754E4D"/>
    <w:rsid w:val="007556AF"/>
    <w:rsid w:val="00755C90"/>
    <w:rsid w:val="007561C8"/>
    <w:rsid w:val="007575F6"/>
    <w:rsid w:val="0075778F"/>
    <w:rsid w:val="00757C0B"/>
    <w:rsid w:val="007605A3"/>
    <w:rsid w:val="00760830"/>
    <w:rsid w:val="00760F1E"/>
    <w:rsid w:val="0076188F"/>
    <w:rsid w:val="00761B49"/>
    <w:rsid w:val="007628F2"/>
    <w:rsid w:val="00763B38"/>
    <w:rsid w:val="00763D7B"/>
    <w:rsid w:val="00764FE6"/>
    <w:rsid w:val="00765313"/>
    <w:rsid w:val="007657AD"/>
    <w:rsid w:val="007658F4"/>
    <w:rsid w:val="007659DB"/>
    <w:rsid w:val="00765D9E"/>
    <w:rsid w:val="0076707D"/>
    <w:rsid w:val="007673CB"/>
    <w:rsid w:val="00767B73"/>
    <w:rsid w:val="00770461"/>
    <w:rsid w:val="007708EF"/>
    <w:rsid w:val="0077110D"/>
    <w:rsid w:val="00771457"/>
    <w:rsid w:val="00771AF4"/>
    <w:rsid w:val="007722DD"/>
    <w:rsid w:val="007724A2"/>
    <w:rsid w:val="00772DFC"/>
    <w:rsid w:val="007736D1"/>
    <w:rsid w:val="0077377F"/>
    <w:rsid w:val="007737DD"/>
    <w:rsid w:val="00774160"/>
    <w:rsid w:val="00774595"/>
    <w:rsid w:val="00774C11"/>
    <w:rsid w:val="00775A13"/>
    <w:rsid w:val="00775D80"/>
    <w:rsid w:val="007762F5"/>
    <w:rsid w:val="0077667B"/>
    <w:rsid w:val="00776DCB"/>
    <w:rsid w:val="00777874"/>
    <w:rsid w:val="00777BDA"/>
    <w:rsid w:val="007801F9"/>
    <w:rsid w:val="007807D9"/>
    <w:rsid w:val="00780977"/>
    <w:rsid w:val="00780F3B"/>
    <w:rsid w:val="007812CD"/>
    <w:rsid w:val="0078134E"/>
    <w:rsid w:val="00781389"/>
    <w:rsid w:val="00781553"/>
    <w:rsid w:val="007815D1"/>
    <w:rsid w:val="00781902"/>
    <w:rsid w:val="0078199E"/>
    <w:rsid w:val="007824AF"/>
    <w:rsid w:val="00782658"/>
    <w:rsid w:val="0078293D"/>
    <w:rsid w:val="00782D02"/>
    <w:rsid w:val="00782EE0"/>
    <w:rsid w:val="007835B0"/>
    <w:rsid w:val="00784308"/>
    <w:rsid w:val="00784BFB"/>
    <w:rsid w:val="00785189"/>
    <w:rsid w:val="0078565A"/>
    <w:rsid w:val="00786815"/>
    <w:rsid w:val="00786BC2"/>
    <w:rsid w:val="00787D6D"/>
    <w:rsid w:val="007908B0"/>
    <w:rsid w:val="007910EB"/>
    <w:rsid w:val="0079123A"/>
    <w:rsid w:val="00791600"/>
    <w:rsid w:val="0079191F"/>
    <w:rsid w:val="00791975"/>
    <w:rsid w:val="007937AC"/>
    <w:rsid w:val="00793B9A"/>
    <w:rsid w:val="00793DC7"/>
    <w:rsid w:val="00793F6E"/>
    <w:rsid w:val="0079430F"/>
    <w:rsid w:val="00794515"/>
    <w:rsid w:val="00794975"/>
    <w:rsid w:val="00794BA2"/>
    <w:rsid w:val="00794CE3"/>
    <w:rsid w:val="00794D58"/>
    <w:rsid w:val="00795186"/>
    <w:rsid w:val="007956DD"/>
    <w:rsid w:val="007956FD"/>
    <w:rsid w:val="007959C1"/>
    <w:rsid w:val="00795CF3"/>
    <w:rsid w:val="00795F84"/>
    <w:rsid w:val="00796A52"/>
    <w:rsid w:val="00796C35"/>
    <w:rsid w:val="0079709B"/>
    <w:rsid w:val="007A0561"/>
    <w:rsid w:val="007A061F"/>
    <w:rsid w:val="007A09E4"/>
    <w:rsid w:val="007A10B0"/>
    <w:rsid w:val="007A169A"/>
    <w:rsid w:val="007A20AC"/>
    <w:rsid w:val="007A23DB"/>
    <w:rsid w:val="007A240D"/>
    <w:rsid w:val="007A24B8"/>
    <w:rsid w:val="007A294D"/>
    <w:rsid w:val="007A2CB6"/>
    <w:rsid w:val="007A2DAF"/>
    <w:rsid w:val="007A3009"/>
    <w:rsid w:val="007A3873"/>
    <w:rsid w:val="007A3C6B"/>
    <w:rsid w:val="007A457B"/>
    <w:rsid w:val="007A476B"/>
    <w:rsid w:val="007A5B49"/>
    <w:rsid w:val="007A61BE"/>
    <w:rsid w:val="007A672B"/>
    <w:rsid w:val="007A6EA9"/>
    <w:rsid w:val="007A740A"/>
    <w:rsid w:val="007A741D"/>
    <w:rsid w:val="007A7E62"/>
    <w:rsid w:val="007B023C"/>
    <w:rsid w:val="007B10F5"/>
    <w:rsid w:val="007B1354"/>
    <w:rsid w:val="007B20DF"/>
    <w:rsid w:val="007B29E4"/>
    <w:rsid w:val="007B2BAD"/>
    <w:rsid w:val="007B37DD"/>
    <w:rsid w:val="007B3C4C"/>
    <w:rsid w:val="007B3D24"/>
    <w:rsid w:val="007B3EFE"/>
    <w:rsid w:val="007B453D"/>
    <w:rsid w:val="007B45A6"/>
    <w:rsid w:val="007B4EC6"/>
    <w:rsid w:val="007B4EDB"/>
    <w:rsid w:val="007B6070"/>
    <w:rsid w:val="007B61A2"/>
    <w:rsid w:val="007B6338"/>
    <w:rsid w:val="007B63E1"/>
    <w:rsid w:val="007B6462"/>
    <w:rsid w:val="007B6A72"/>
    <w:rsid w:val="007B7128"/>
    <w:rsid w:val="007B7B98"/>
    <w:rsid w:val="007B7BB9"/>
    <w:rsid w:val="007C066F"/>
    <w:rsid w:val="007C14B5"/>
    <w:rsid w:val="007C1852"/>
    <w:rsid w:val="007C19C4"/>
    <w:rsid w:val="007C2150"/>
    <w:rsid w:val="007C2B16"/>
    <w:rsid w:val="007C2EEB"/>
    <w:rsid w:val="007C44A9"/>
    <w:rsid w:val="007C47BA"/>
    <w:rsid w:val="007C485F"/>
    <w:rsid w:val="007C4ABA"/>
    <w:rsid w:val="007C5A61"/>
    <w:rsid w:val="007C6A4E"/>
    <w:rsid w:val="007D04B7"/>
    <w:rsid w:val="007D1159"/>
    <w:rsid w:val="007D1DA6"/>
    <w:rsid w:val="007D26FD"/>
    <w:rsid w:val="007D2709"/>
    <w:rsid w:val="007D3A4A"/>
    <w:rsid w:val="007D4053"/>
    <w:rsid w:val="007D45C6"/>
    <w:rsid w:val="007D46B5"/>
    <w:rsid w:val="007D4750"/>
    <w:rsid w:val="007D500D"/>
    <w:rsid w:val="007D5424"/>
    <w:rsid w:val="007D5435"/>
    <w:rsid w:val="007D65FF"/>
    <w:rsid w:val="007D7412"/>
    <w:rsid w:val="007E0531"/>
    <w:rsid w:val="007E07E9"/>
    <w:rsid w:val="007E099D"/>
    <w:rsid w:val="007E0FC1"/>
    <w:rsid w:val="007E13B5"/>
    <w:rsid w:val="007E151A"/>
    <w:rsid w:val="007E15EE"/>
    <w:rsid w:val="007E18D5"/>
    <w:rsid w:val="007E1D4E"/>
    <w:rsid w:val="007E2305"/>
    <w:rsid w:val="007E2A3C"/>
    <w:rsid w:val="007E3A5E"/>
    <w:rsid w:val="007E4573"/>
    <w:rsid w:val="007E4BA3"/>
    <w:rsid w:val="007E4F48"/>
    <w:rsid w:val="007E57A1"/>
    <w:rsid w:val="007E5C4E"/>
    <w:rsid w:val="007E628C"/>
    <w:rsid w:val="007E634F"/>
    <w:rsid w:val="007E651A"/>
    <w:rsid w:val="007E67B3"/>
    <w:rsid w:val="007E69C6"/>
    <w:rsid w:val="007E71A6"/>
    <w:rsid w:val="007F0591"/>
    <w:rsid w:val="007F0B6F"/>
    <w:rsid w:val="007F0C7B"/>
    <w:rsid w:val="007F0F01"/>
    <w:rsid w:val="007F1CAA"/>
    <w:rsid w:val="007F21D8"/>
    <w:rsid w:val="007F2276"/>
    <w:rsid w:val="007F28E4"/>
    <w:rsid w:val="007F2C9C"/>
    <w:rsid w:val="007F32F5"/>
    <w:rsid w:val="007F3B9F"/>
    <w:rsid w:val="007F3C9C"/>
    <w:rsid w:val="007F3E83"/>
    <w:rsid w:val="007F4399"/>
    <w:rsid w:val="007F4579"/>
    <w:rsid w:val="007F4E23"/>
    <w:rsid w:val="007F50F6"/>
    <w:rsid w:val="007F55A0"/>
    <w:rsid w:val="007F5CB5"/>
    <w:rsid w:val="007F6331"/>
    <w:rsid w:val="007F64C2"/>
    <w:rsid w:val="007F662A"/>
    <w:rsid w:val="007F6C05"/>
    <w:rsid w:val="007F710A"/>
    <w:rsid w:val="007F7C77"/>
    <w:rsid w:val="0080053D"/>
    <w:rsid w:val="0080100C"/>
    <w:rsid w:val="008010EB"/>
    <w:rsid w:val="00801834"/>
    <w:rsid w:val="00801EFE"/>
    <w:rsid w:val="00802346"/>
    <w:rsid w:val="008024FE"/>
    <w:rsid w:val="008025FA"/>
    <w:rsid w:val="00802966"/>
    <w:rsid w:val="00802A08"/>
    <w:rsid w:val="00802E97"/>
    <w:rsid w:val="008030E3"/>
    <w:rsid w:val="00803408"/>
    <w:rsid w:val="00803F5B"/>
    <w:rsid w:val="00804463"/>
    <w:rsid w:val="00804AC4"/>
    <w:rsid w:val="00804B64"/>
    <w:rsid w:val="00804DFA"/>
    <w:rsid w:val="00805029"/>
    <w:rsid w:val="0080535B"/>
    <w:rsid w:val="0080660A"/>
    <w:rsid w:val="008067C2"/>
    <w:rsid w:val="00807094"/>
    <w:rsid w:val="00807B8B"/>
    <w:rsid w:val="0081199A"/>
    <w:rsid w:val="00812622"/>
    <w:rsid w:val="00812E47"/>
    <w:rsid w:val="00813193"/>
    <w:rsid w:val="008131BE"/>
    <w:rsid w:val="00814C23"/>
    <w:rsid w:val="008158D5"/>
    <w:rsid w:val="00815BEC"/>
    <w:rsid w:val="00816090"/>
    <w:rsid w:val="00816204"/>
    <w:rsid w:val="00816408"/>
    <w:rsid w:val="008165BD"/>
    <w:rsid w:val="00816B20"/>
    <w:rsid w:val="00816DE1"/>
    <w:rsid w:val="0081742A"/>
    <w:rsid w:val="008178D0"/>
    <w:rsid w:val="00820C6F"/>
    <w:rsid w:val="00821335"/>
    <w:rsid w:val="008218AA"/>
    <w:rsid w:val="00821BB1"/>
    <w:rsid w:val="00821BF3"/>
    <w:rsid w:val="00822301"/>
    <w:rsid w:val="00822557"/>
    <w:rsid w:val="00823444"/>
    <w:rsid w:val="0082376B"/>
    <w:rsid w:val="00823B27"/>
    <w:rsid w:val="00823B7A"/>
    <w:rsid w:val="00825019"/>
    <w:rsid w:val="008250CF"/>
    <w:rsid w:val="00825A45"/>
    <w:rsid w:val="00825D5F"/>
    <w:rsid w:val="00826A18"/>
    <w:rsid w:val="00826A40"/>
    <w:rsid w:val="00826AAC"/>
    <w:rsid w:val="00827080"/>
    <w:rsid w:val="00827559"/>
    <w:rsid w:val="0083043C"/>
    <w:rsid w:val="0083087C"/>
    <w:rsid w:val="0083118A"/>
    <w:rsid w:val="00831450"/>
    <w:rsid w:val="0083186A"/>
    <w:rsid w:val="008324DD"/>
    <w:rsid w:val="0083262A"/>
    <w:rsid w:val="00833174"/>
    <w:rsid w:val="008337D0"/>
    <w:rsid w:val="00833E10"/>
    <w:rsid w:val="00834135"/>
    <w:rsid w:val="00835701"/>
    <w:rsid w:val="00835A87"/>
    <w:rsid w:val="00836022"/>
    <w:rsid w:val="008360B1"/>
    <w:rsid w:val="0083636D"/>
    <w:rsid w:val="00836454"/>
    <w:rsid w:val="008366D5"/>
    <w:rsid w:val="0083680B"/>
    <w:rsid w:val="00836814"/>
    <w:rsid w:val="00836867"/>
    <w:rsid w:val="0083699A"/>
    <w:rsid w:val="00836FEB"/>
    <w:rsid w:val="00837DB6"/>
    <w:rsid w:val="00840620"/>
    <w:rsid w:val="008411A2"/>
    <w:rsid w:val="0084192F"/>
    <w:rsid w:val="0084197F"/>
    <w:rsid w:val="00843003"/>
    <w:rsid w:val="00843095"/>
    <w:rsid w:val="008433EF"/>
    <w:rsid w:val="0084367E"/>
    <w:rsid w:val="0084385A"/>
    <w:rsid w:val="00844A35"/>
    <w:rsid w:val="00845064"/>
    <w:rsid w:val="00845585"/>
    <w:rsid w:val="0084748E"/>
    <w:rsid w:val="008474DF"/>
    <w:rsid w:val="0084765D"/>
    <w:rsid w:val="00847E9F"/>
    <w:rsid w:val="00847F2D"/>
    <w:rsid w:val="008509F0"/>
    <w:rsid w:val="00851606"/>
    <w:rsid w:val="00852729"/>
    <w:rsid w:val="00852B77"/>
    <w:rsid w:val="00852D75"/>
    <w:rsid w:val="00852E17"/>
    <w:rsid w:val="0085308E"/>
    <w:rsid w:val="00853515"/>
    <w:rsid w:val="008537C9"/>
    <w:rsid w:val="0085389E"/>
    <w:rsid w:val="00853B52"/>
    <w:rsid w:val="00853BCF"/>
    <w:rsid w:val="00854488"/>
    <w:rsid w:val="00854AFF"/>
    <w:rsid w:val="00854DA2"/>
    <w:rsid w:val="00854F14"/>
    <w:rsid w:val="008557BF"/>
    <w:rsid w:val="00855811"/>
    <w:rsid w:val="00856E7A"/>
    <w:rsid w:val="00856F92"/>
    <w:rsid w:val="00860E6C"/>
    <w:rsid w:val="00860E9C"/>
    <w:rsid w:val="008619DC"/>
    <w:rsid w:val="0086243D"/>
    <w:rsid w:val="0086263B"/>
    <w:rsid w:val="00862B54"/>
    <w:rsid w:val="0086394E"/>
    <w:rsid w:val="00863A83"/>
    <w:rsid w:val="008645C1"/>
    <w:rsid w:val="008648A4"/>
    <w:rsid w:val="00864C98"/>
    <w:rsid w:val="0086524E"/>
    <w:rsid w:val="008653AA"/>
    <w:rsid w:val="0086587F"/>
    <w:rsid w:val="008660F7"/>
    <w:rsid w:val="008663F1"/>
    <w:rsid w:val="008668DF"/>
    <w:rsid w:val="00866B32"/>
    <w:rsid w:val="00866B51"/>
    <w:rsid w:val="00866D63"/>
    <w:rsid w:val="0086730D"/>
    <w:rsid w:val="00867F49"/>
    <w:rsid w:val="00870B56"/>
    <w:rsid w:val="0087132A"/>
    <w:rsid w:val="00871638"/>
    <w:rsid w:val="0087185B"/>
    <w:rsid w:val="0087186C"/>
    <w:rsid w:val="00871955"/>
    <w:rsid w:val="00871C40"/>
    <w:rsid w:val="00871CF3"/>
    <w:rsid w:val="0087227F"/>
    <w:rsid w:val="008728B0"/>
    <w:rsid w:val="00872FD1"/>
    <w:rsid w:val="0087313C"/>
    <w:rsid w:val="0087356D"/>
    <w:rsid w:val="00873737"/>
    <w:rsid w:val="008738B1"/>
    <w:rsid w:val="008744FB"/>
    <w:rsid w:val="008747AA"/>
    <w:rsid w:val="008748DD"/>
    <w:rsid w:val="00874ED1"/>
    <w:rsid w:val="008755A1"/>
    <w:rsid w:val="00875800"/>
    <w:rsid w:val="00876337"/>
    <w:rsid w:val="00877013"/>
    <w:rsid w:val="00877395"/>
    <w:rsid w:val="0087778F"/>
    <w:rsid w:val="00880142"/>
    <w:rsid w:val="00880214"/>
    <w:rsid w:val="00880397"/>
    <w:rsid w:val="0088140B"/>
    <w:rsid w:val="00881628"/>
    <w:rsid w:val="00881661"/>
    <w:rsid w:val="008824DE"/>
    <w:rsid w:val="00882590"/>
    <w:rsid w:val="00882AE4"/>
    <w:rsid w:val="00882E90"/>
    <w:rsid w:val="0088350A"/>
    <w:rsid w:val="008841AD"/>
    <w:rsid w:val="00884676"/>
    <w:rsid w:val="0088529F"/>
    <w:rsid w:val="00885993"/>
    <w:rsid w:val="00885B3B"/>
    <w:rsid w:val="008860FB"/>
    <w:rsid w:val="00886142"/>
    <w:rsid w:val="00886953"/>
    <w:rsid w:val="00886CEF"/>
    <w:rsid w:val="0089019A"/>
    <w:rsid w:val="008905E4"/>
    <w:rsid w:val="00890CEA"/>
    <w:rsid w:val="0089190C"/>
    <w:rsid w:val="00891C58"/>
    <w:rsid w:val="00892495"/>
    <w:rsid w:val="00892A23"/>
    <w:rsid w:val="0089302E"/>
    <w:rsid w:val="00893153"/>
    <w:rsid w:val="00893AA8"/>
    <w:rsid w:val="00894772"/>
    <w:rsid w:val="00894A50"/>
    <w:rsid w:val="008950CB"/>
    <w:rsid w:val="008962E0"/>
    <w:rsid w:val="0089679D"/>
    <w:rsid w:val="00896F39"/>
    <w:rsid w:val="00896F4C"/>
    <w:rsid w:val="00897201"/>
    <w:rsid w:val="008A0D91"/>
    <w:rsid w:val="008A0EFE"/>
    <w:rsid w:val="008A116B"/>
    <w:rsid w:val="008A1A54"/>
    <w:rsid w:val="008A1C28"/>
    <w:rsid w:val="008A2230"/>
    <w:rsid w:val="008A2356"/>
    <w:rsid w:val="008A263A"/>
    <w:rsid w:val="008A2BF1"/>
    <w:rsid w:val="008A2C45"/>
    <w:rsid w:val="008A3159"/>
    <w:rsid w:val="008A3576"/>
    <w:rsid w:val="008A3E75"/>
    <w:rsid w:val="008A3EBF"/>
    <w:rsid w:val="008A4221"/>
    <w:rsid w:val="008A5EC9"/>
    <w:rsid w:val="008A6990"/>
    <w:rsid w:val="008A6DA1"/>
    <w:rsid w:val="008A744A"/>
    <w:rsid w:val="008B069C"/>
    <w:rsid w:val="008B06D7"/>
    <w:rsid w:val="008B0CEC"/>
    <w:rsid w:val="008B0D23"/>
    <w:rsid w:val="008B18B9"/>
    <w:rsid w:val="008B2074"/>
    <w:rsid w:val="008B2281"/>
    <w:rsid w:val="008B23E8"/>
    <w:rsid w:val="008B277A"/>
    <w:rsid w:val="008B3021"/>
    <w:rsid w:val="008B360B"/>
    <w:rsid w:val="008B3733"/>
    <w:rsid w:val="008B3BF0"/>
    <w:rsid w:val="008B40B8"/>
    <w:rsid w:val="008B41EF"/>
    <w:rsid w:val="008B4939"/>
    <w:rsid w:val="008B4AD8"/>
    <w:rsid w:val="008B5054"/>
    <w:rsid w:val="008B53D1"/>
    <w:rsid w:val="008B57EC"/>
    <w:rsid w:val="008B633D"/>
    <w:rsid w:val="008B65AE"/>
    <w:rsid w:val="008B66FC"/>
    <w:rsid w:val="008B6AE1"/>
    <w:rsid w:val="008B79AA"/>
    <w:rsid w:val="008C0051"/>
    <w:rsid w:val="008C089A"/>
    <w:rsid w:val="008C12CC"/>
    <w:rsid w:val="008C1421"/>
    <w:rsid w:val="008C1817"/>
    <w:rsid w:val="008C1B16"/>
    <w:rsid w:val="008C2097"/>
    <w:rsid w:val="008C213A"/>
    <w:rsid w:val="008C220F"/>
    <w:rsid w:val="008C29A0"/>
    <w:rsid w:val="008C2AC7"/>
    <w:rsid w:val="008C2C12"/>
    <w:rsid w:val="008C34FC"/>
    <w:rsid w:val="008C395D"/>
    <w:rsid w:val="008C3C7D"/>
    <w:rsid w:val="008C4181"/>
    <w:rsid w:val="008C46AE"/>
    <w:rsid w:val="008C49CA"/>
    <w:rsid w:val="008C525D"/>
    <w:rsid w:val="008C5949"/>
    <w:rsid w:val="008C60DC"/>
    <w:rsid w:val="008C642D"/>
    <w:rsid w:val="008C66AC"/>
    <w:rsid w:val="008C6876"/>
    <w:rsid w:val="008C7028"/>
    <w:rsid w:val="008C78AD"/>
    <w:rsid w:val="008D0309"/>
    <w:rsid w:val="008D0C1D"/>
    <w:rsid w:val="008D10E7"/>
    <w:rsid w:val="008D143B"/>
    <w:rsid w:val="008D174C"/>
    <w:rsid w:val="008D1DD5"/>
    <w:rsid w:val="008D2D74"/>
    <w:rsid w:val="008D3675"/>
    <w:rsid w:val="008D36F3"/>
    <w:rsid w:val="008D46E4"/>
    <w:rsid w:val="008D4CF1"/>
    <w:rsid w:val="008D50C3"/>
    <w:rsid w:val="008D5F81"/>
    <w:rsid w:val="008D6BCF"/>
    <w:rsid w:val="008D73A1"/>
    <w:rsid w:val="008D78EF"/>
    <w:rsid w:val="008E07A7"/>
    <w:rsid w:val="008E0983"/>
    <w:rsid w:val="008E0A16"/>
    <w:rsid w:val="008E0E19"/>
    <w:rsid w:val="008E1610"/>
    <w:rsid w:val="008E1727"/>
    <w:rsid w:val="008E1D01"/>
    <w:rsid w:val="008E1F86"/>
    <w:rsid w:val="008E2756"/>
    <w:rsid w:val="008E2CF7"/>
    <w:rsid w:val="008E334A"/>
    <w:rsid w:val="008E438F"/>
    <w:rsid w:val="008E43D8"/>
    <w:rsid w:val="008E4732"/>
    <w:rsid w:val="008E493B"/>
    <w:rsid w:val="008E4A65"/>
    <w:rsid w:val="008E686C"/>
    <w:rsid w:val="008E6F7B"/>
    <w:rsid w:val="008E7591"/>
    <w:rsid w:val="008F0C51"/>
    <w:rsid w:val="008F1137"/>
    <w:rsid w:val="008F1453"/>
    <w:rsid w:val="008F156B"/>
    <w:rsid w:val="008F2632"/>
    <w:rsid w:val="008F2DDF"/>
    <w:rsid w:val="008F2E4A"/>
    <w:rsid w:val="008F313F"/>
    <w:rsid w:val="008F3656"/>
    <w:rsid w:val="008F374A"/>
    <w:rsid w:val="008F44E4"/>
    <w:rsid w:val="008F462C"/>
    <w:rsid w:val="008F4BB9"/>
    <w:rsid w:val="008F5A8A"/>
    <w:rsid w:val="008F60E7"/>
    <w:rsid w:val="008F6B0D"/>
    <w:rsid w:val="008F6E4D"/>
    <w:rsid w:val="008F728B"/>
    <w:rsid w:val="008F72FD"/>
    <w:rsid w:val="008F744A"/>
    <w:rsid w:val="00900809"/>
    <w:rsid w:val="00900A6D"/>
    <w:rsid w:val="00901121"/>
    <w:rsid w:val="00901226"/>
    <w:rsid w:val="009014CE"/>
    <w:rsid w:val="00901FBC"/>
    <w:rsid w:val="00902220"/>
    <w:rsid w:val="009022D5"/>
    <w:rsid w:val="009028CF"/>
    <w:rsid w:val="00902DBA"/>
    <w:rsid w:val="0090309A"/>
    <w:rsid w:val="00903B52"/>
    <w:rsid w:val="00903C66"/>
    <w:rsid w:val="00903D2C"/>
    <w:rsid w:val="00903E3D"/>
    <w:rsid w:val="00903F03"/>
    <w:rsid w:val="00904890"/>
    <w:rsid w:val="00904D09"/>
    <w:rsid w:val="00904FA7"/>
    <w:rsid w:val="00905415"/>
    <w:rsid w:val="009058E5"/>
    <w:rsid w:val="009064FC"/>
    <w:rsid w:val="00906526"/>
    <w:rsid w:val="00906637"/>
    <w:rsid w:val="009068EC"/>
    <w:rsid w:val="00906B1E"/>
    <w:rsid w:val="00907139"/>
    <w:rsid w:val="00907D60"/>
    <w:rsid w:val="00910AA7"/>
    <w:rsid w:val="00910C9A"/>
    <w:rsid w:val="00911378"/>
    <w:rsid w:val="00911455"/>
    <w:rsid w:val="00911E63"/>
    <w:rsid w:val="00912B6D"/>
    <w:rsid w:val="00912CF5"/>
    <w:rsid w:val="00912EA5"/>
    <w:rsid w:val="009134D4"/>
    <w:rsid w:val="00913606"/>
    <w:rsid w:val="00913F08"/>
    <w:rsid w:val="00913F3C"/>
    <w:rsid w:val="00914964"/>
    <w:rsid w:val="00914AA3"/>
    <w:rsid w:val="00914D55"/>
    <w:rsid w:val="00914F9D"/>
    <w:rsid w:val="0091507D"/>
    <w:rsid w:val="0091540E"/>
    <w:rsid w:val="00916279"/>
    <w:rsid w:val="00916DDC"/>
    <w:rsid w:val="00916F05"/>
    <w:rsid w:val="00917461"/>
    <w:rsid w:val="00917789"/>
    <w:rsid w:val="00920D7D"/>
    <w:rsid w:val="0092114B"/>
    <w:rsid w:val="00922D11"/>
    <w:rsid w:val="00923530"/>
    <w:rsid w:val="00923BAE"/>
    <w:rsid w:val="00923FE4"/>
    <w:rsid w:val="00924113"/>
    <w:rsid w:val="009248F2"/>
    <w:rsid w:val="00924E66"/>
    <w:rsid w:val="00926472"/>
    <w:rsid w:val="00926BBF"/>
    <w:rsid w:val="0092717F"/>
    <w:rsid w:val="0093006A"/>
    <w:rsid w:val="009301CB"/>
    <w:rsid w:val="0093047A"/>
    <w:rsid w:val="009306CB"/>
    <w:rsid w:val="009309BC"/>
    <w:rsid w:val="00930D17"/>
    <w:rsid w:val="00930E66"/>
    <w:rsid w:val="00931054"/>
    <w:rsid w:val="00931D11"/>
    <w:rsid w:val="009329C4"/>
    <w:rsid w:val="00932D8B"/>
    <w:rsid w:val="0093373F"/>
    <w:rsid w:val="0093382E"/>
    <w:rsid w:val="009341AA"/>
    <w:rsid w:val="00934214"/>
    <w:rsid w:val="0093450E"/>
    <w:rsid w:val="00934E66"/>
    <w:rsid w:val="0093589B"/>
    <w:rsid w:val="009358A6"/>
    <w:rsid w:val="00935CCA"/>
    <w:rsid w:val="00936354"/>
    <w:rsid w:val="00936A5F"/>
    <w:rsid w:val="0093753D"/>
    <w:rsid w:val="009375B3"/>
    <w:rsid w:val="00940DA2"/>
    <w:rsid w:val="00941121"/>
    <w:rsid w:val="00941A73"/>
    <w:rsid w:val="00941D97"/>
    <w:rsid w:val="009426E7"/>
    <w:rsid w:val="00942EEE"/>
    <w:rsid w:val="00943A08"/>
    <w:rsid w:val="00943B12"/>
    <w:rsid w:val="0094570C"/>
    <w:rsid w:val="009459EB"/>
    <w:rsid w:val="009460C2"/>
    <w:rsid w:val="009460C6"/>
    <w:rsid w:val="00946D5B"/>
    <w:rsid w:val="00946D5F"/>
    <w:rsid w:val="00946F75"/>
    <w:rsid w:val="0094728F"/>
    <w:rsid w:val="00947DC0"/>
    <w:rsid w:val="00950850"/>
    <w:rsid w:val="00950A80"/>
    <w:rsid w:val="0095105F"/>
    <w:rsid w:val="0095131D"/>
    <w:rsid w:val="00951DCB"/>
    <w:rsid w:val="0095265C"/>
    <w:rsid w:val="00952775"/>
    <w:rsid w:val="00952D00"/>
    <w:rsid w:val="00954BA4"/>
    <w:rsid w:val="00955254"/>
    <w:rsid w:val="00955387"/>
    <w:rsid w:val="0095540B"/>
    <w:rsid w:val="0095563C"/>
    <w:rsid w:val="009556FB"/>
    <w:rsid w:val="009557D1"/>
    <w:rsid w:val="00955B3E"/>
    <w:rsid w:val="00955C32"/>
    <w:rsid w:val="00955E13"/>
    <w:rsid w:val="00955E5C"/>
    <w:rsid w:val="00955EEE"/>
    <w:rsid w:val="009561C9"/>
    <w:rsid w:val="009562D4"/>
    <w:rsid w:val="00956580"/>
    <w:rsid w:val="00956782"/>
    <w:rsid w:val="0095702F"/>
    <w:rsid w:val="00960652"/>
    <w:rsid w:val="00960A34"/>
    <w:rsid w:val="00961012"/>
    <w:rsid w:val="0096162D"/>
    <w:rsid w:val="0096193E"/>
    <w:rsid w:val="00961996"/>
    <w:rsid w:val="0096207A"/>
    <w:rsid w:val="00962622"/>
    <w:rsid w:val="00963EF8"/>
    <w:rsid w:val="00963FA1"/>
    <w:rsid w:val="00964025"/>
    <w:rsid w:val="009645E0"/>
    <w:rsid w:val="00964875"/>
    <w:rsid w:val="00965C2B"/>
    <w:rsid w:val="0096625B"/>
    <w:rsid w:val="009662A7"/>
    <w:rsid w:val="00966867"/>
    <w:rsid w:val="009673B3"/>
    <w:rsid w:val="009676F2"/>
    <w:rsid w:val="00967F95"/>
    <w:rsid w:val="0097030E"/>
    <w:rsid w:val="0097042A"/>
    <w:rsid w:val="009706D1"/>
    <w:rsid w:val="0097094C"/>
    <w:rsid w:val="00970AF7"/>
    <w:rsid w:val="00971822"/>
    <w:rsid w:val="00971A59"/>
    <w:rsid w:val="009726D3"/>
    <w:rsid w:val="0097277E"/>
    <w:rsid w:val="0097281B"/>
    <w:rsid w:val="00972CE0"/>
    <w:rsid w:val="0097373B"/>
    <w:rsid w:val="00974896"/>
    <w:rsid w:val="00975AB8"/>
    <w:rsid w:val="009762DE"/>
    <w:rsid w:val="009763E4"/>
    <w:rsid w:val="00976A20"/>
    <w:rsid w:val="00976B06"/>
    <w:rsid w:val="00977444"/>
    <w:rsid w:val="00977950"/>
    <w:rsid w:val="00980B2C"/>
    <w:rsid w:val="00981E6F"/>
    <w:rsid w:val="0098213A"/>
    <w:rsid w:val="0098233A"/>
    <w:rsid w:val="00982E6E"/>
    <w:rsid w:val="00983733"/>
    <w:rsid w:val="00983C68"/>
    <w:rsid w:val="00983E44"/>
    <w:rsid w:val="009848E8"/>
    <w:rsid w:val="00984905"/>
    <w:rsid w:val="009849E8"/>
    <w:rsid w:val="009860D1"/>
    <w:rsid w:val="009861B7"/>
    <w:rsid w:val="0098743D"/>
    <w:rsid w:val="0099048B"/>
    <w:rsid w:val="009907A0"/>
    <w:rsid w:val="00991352"/>
    <w:rsid w:val="00991380"/>
    <w:rsid w:val="0099175D"/>
    <w:rsid w:val="00991DBB"/>
    <w:rsid w:val="009929D2"/>
    <w:rsid w:val="00993927"/>
    <w:rsid w:val="00993D65"/>
    <w:rsid w:val="00993D99"/>
    <w:rsid w:val="00993F49"/>
    <w:rsid w:val="00994086"/>
    <w:rsid w:val="00994A67"/>
    <w:rsid w:val="00995288"/>
    <w:rsid w:val="00995456"/>
    <w:rsid w:val="009957A6"/>
    <w:rsid w:val="00995B0F"/>
    <w:rsid w:val="00996FC4"/>
    <w:rsid w:val="009A0B2F"/>
    <w:rsid w:val="009A10BE"/>
    <w:rsid w:val="009A14E5"/>
    <w:rsid w:val="009A1C91"/>
    <w:rsid w:val="009A209F"/>
    <w:rsid w:val="009A247A"/>
    <w:rsid w:val="009A2CDE"/>
    <w:rsid w:val="009A2F3F"/>
    <w:rsid w:val="009A3174"/>
    <w:rsid w:val="009A379A"/>
    <w:rsid w:val="009A3990"/>
    <w:rsid w:val="009A4ACD"/>
    <w:rsid w:val="009A5B0E"/>
    <w:rsid w:val="009A5C4B"/>
    <w:rsid w:val="009A5FFC"/>
    <w:rsid w:val="009A608E"/>
    <w:rsid w:val="009A640A"/>
    <w:rsid w:val="009A6AAF"/>
    <w:rsid w:val="009A7020"/>
    <w:rsid w:val="009A712E"/>
    <w:rsid w:val="009A7812"/>
    <w:rsid w:val="009B0273"/>
    <w:rsid w:val="009B047B"/>
    <w:rsid w:val="009B0843"/>
    <w:rsid w:val="009B0A89"/>
    <w:rsid w:val="009B0CE9"/>
    <w:rsid w:val="009B1A35"/>
    <w:rsid w:val="009B1ABF"/>
    <w:rsid w:val="009B1B61"/>
    <w:rsid w:val="009B1C6E"/>
    <w:rsid w:val="009B2008"/>
    <w:rsid w:val="009B2E4D"/>
    <w:rsid w:val="009B3C86"/>
    <w:rsid w:val="009B3ED2"/>
    <w:rsid w:val="009B4596"/>
    <w:rsid w:val="009B5965"/>
    <w:rsid w:val="009B5EFE"/>
    <w:rsid w:val="009B6407"/>
    <w:rsid w:val="009B7AB9"/>
    <w:rsid w:val="009C0488"/>
    <w:rsid w:val="009C09CE"/>
    <w:rsid w:val="009C0E32"/>
    <w:rsid w:val="009C0FAB"/>
    <w:rsid w:val="009C0FE2"/>
    <w:rsid w:val="009C2240"/>
    <w:rsid w:val="009C3B5D"/>
    <w:rsid w:val="009C4411"/>
    <w:rsid w:val="009C4437"/>
    <w:rsid w:val="009C48C4"/>
    <w:rsid w:val="009C4946"/>
    <w:rsid w:val="009C4B32"/>
    <w:rsid w:val="009C5283"/>
    <w:rsid w:val="009C5C08"/>
    <w:rsid w:val="009C5E46"/>
    <w:rsid w:val="009C617F"/>
    <w:rsid w:val="009C68D9"/>
    <w:rsid w:val="009C6E97"/>
    <w:rsid w:val="009C785B"/>
    <w:rsid w:val="009C7AF7"/>
    <w:rsid w:val="009C7B54"/>
    <w:rsid w:val="009C7D46"/>
    <w:rsid w:val="009D0347"/>
    <w:rsid w:val="009D04B3"/>
    <w:rsid w:val="009D057C"/>
    <w:rsid w:val="009D0CB3"/>
    <w:rsid w:val="009D0F87"/>
    <w:rsid w:val="009D0FE5"/>
    <w:rsid w:val="009D11A5"/>
    <w:rsid w:val="009D127C"/>
    <w:rsid w:val="009D133C"/>
    <w:rsid w:val="009D1989"/>
    <w:rsid w:val="009D1F0A"/>
    <w:rsid w:val="009D221B"/>
    <w:rsid w:val="009D3505"/>
    <w:rsid w:val="009D386D"/>
    <w:rsid w:val="009D3B5E"/>
    <w:rsid w:val="009D4111"/>
    <w:rsid w:val="009D47EA"/>
    <w:rsid w:val="009D4914"/>
    <w:rsid w:val="009D4F19"/>
    <w:rsid w:val="009D4FE4"/>
    <w:rsid w:val="009D5C65"/>
    <w:rsid w:val="009D5DF6"/>
    <w:rsid w:val="009D67BA"/>
    <w:rsid w:val="009D6F7D"/>
    <w:rsid w:val="009D6F94"/>
    <w:rsid w:val="009D72E6"/>
    <w:rsid w:val="009E0896"/>
    <w:rsid w:val="009E0C19"/>
    <w:rsid w:val="009E19CD"/>
    <w:rsid w:val="009E301B"/>
    <w:rsid w:val="009E32F8"/>
    <w:rsid w:val="009E338D"/>
    <w:rsid w:val="009E353C"/>
    <w:rsid w:val="009E35C8"/>
    <w:rsid w:val="009E3A47"/>
    <w:rsid w:val="009E3C2B"/>
    <w:rsid w:val="009E3CCD"/>
    <w:rsid w:val="009E3FE3"/>
    <w:rsid w:val="009E4153"/>
    <w:rsid w:val="009E4571"/>
    <w:rsid w:val="009E5637"/>
    <w:rsid w:val="009E58D1"/>
    <w:rsid w:val="009E5B9B"/>
    <w:rsid w:val="009E6093"/>
    <w:rsid w:val="009E61C9"/>
    <w:rsid w:val="009E6877"/>
    <w:rsid w:val="009F006F"/>
    <w:rsid w:val="009F0226"/>
    <w:rsid w:val="009F03D5"/>
    <w:rsid w:val="009F042C"/>
    <w:rsid w:val="009F1862"/>
    <w:rsid w:val="009F19DB"/>
    <w:rsid w:val="009F1EC6"/>
    <w:rsid w:val="009F230E"/>
    <w:rsid w:val="009F3FE9"/>
    <w:rsid w:val="009F43CE"/>
    <w:rsid w:val="009F4E32"/>
    <w:rsid w:val="009F51E4"/>
    <w:rsid w:val="009F52DA"/>
    <w:rsid w:val="009F5546"/>
    <w:rsid w:val="009F5B21"/>
    <w:rsid w:val="009F5CFE"/>
    <w:rsid w:val="009F60F3"/>
    <w:rsid w:val="009F6145"/>
    <w:rsid w:val="009F657D"/>
    <w:rsid w:val="009F695E"/>
    <w:rsid w:val="009F6977"/>
    <w:rsid w:val="009F780D"/>
    <w:rsid w:val="00A003B7"/>
    <w:rsid w:val="00A0126A"/>
    <w:rsid w:val="00A01506"/>
    <w:rsid w:val="00A01627"/>
    <w:rsid w:val="00A01B1B"/>
    <w:rsid w:val="00A01DFC"/>
    <w:rsid w:val="00A026E5"/>
    <w:rsid w:val="00A0349A"/>
    <w:rsid w:val="00A035A2"/>
    <w:rsid w:val="00A038DD"/>
    <w:rsid w:val="00A03C3B"/>
    <w:rsid w:val="00A03E53"/>
    <w:rsid w:val="00A0451B"/>
    <w:rsid w:val="00A04590"/>
    <w:rsid w:val="00A0462B"/>
    <w:rsid w:val="00A0488D"/>
    <w:rsid w:val="00A04A3B"/>
    <w:rsid w:val="00A04E97"/>
    <w:rsid w:val="00A06412"/>
    <w:rsid w:val="00A066CD"/>
    <w:rsid w:val="00A06A42"/>
    <w:rsid w:val="00A06B15"/>
    <w:rsid w:val="00A07A33"/>
    <w:rsid w:val="00A07D71"/>
    <w:rsid w:val="00A10909"/>
    <w:rsid w:val="00A10F0F"/>
    <w:rsid w:val="00A1105F"/>
    <w:rsid w:val="00A1164B"/>
    <w:rsid w:val="00A117CA"/>
    <w:rsid w:val="00A11BB4"/>
    <w:rsid w:val="00A12072"/>
    <w:rsid w:val="00A1461D"/>
    <w:rsid w:val="00A15211"/>
    <w:rsid w:val="00A15B9D"/>
    <w:rsid w:val="00A16512"/>
    <w:rsid w:val="00A16914"/>
    <w:rsid w:val="00A16A06"/>
    <w:rsid w:val="00A171C1"/>
    <w:rsid w:val="00A17535"/>
    <w:rsid w:val="00A205A4"/>
    <w:rsid w:val="00A20F82"/>
    <w:rsid w:val="00A21252"/>
    <w:rsid w:val="00A21DF4"/>
    <w:rsid w:val="00A21EBB"/>
    <w:rsid w:val="00A220CC"/>
    <w:rsid w:val="00A224A9"/>
    <w:rsid w:val="00A22607"/>
    <w:rsid w:val="00A22FFD"/>
    <w:rsid w:val="00A23738"/>
    <w:rsid w:val="00A25AE8"/>
    <w:rsid w:val="00A264C2"/>
    <w:rsid w:val="00A2661F"/>
    <w:rsid w:val="00A269B7"/>
    <w:rsid w:val="00A26AE0"/>
    <w:rsid w:val="00A26BC7"/>
    <w:rsid w:val="00A26BD8"/>
    <w:rsid w:val="00A2753C"/>
    <w:rsid w:val="00A275D7"/>
    <w:rsid w:val="00A276B6"/>
    <w:rsid w:val="00A27B5F"/>
    <w:rsid w:val="00A27DD8"/>
    <w:rsid w:val="00A30B41"/>
    <w:rsid w:val="00A314F4"/>
    <w:rsid w:val="00A3159C"/>
    <w:rsid w:val="00A319A2"/>
    <w:rsid w:val="00A319BD"/>
    <w:rsid w:val="00A321FC"/>
    <w:rsid w:val="00A3289C"/>
    <w:rsid w:val="00A32E3D"/>
    <w:rsid w:val="00A32F2A"/>
    <w:rsid w:val="00A33549"/>
    <w:rsid w:val="00A335D8"/>
    <w:rsid w:val="00A33787"/>
    <w:rsid w:val="00A33F81"/>
    <w:rsid w:val="00A33FAB"/>
    <w:rsid w:val="00A34740"/>
    <w:rsid w:val="00A34DA1"/>
    <w:rsid w:val="00A35565"/>
    <w:rsid w:val="00A35A07"/>
    <w:rsid w:val="00A368BC"/>
    <w:rsid w:val="00A36B00"/>
    <w:rsid w:val="00A37610"/>
    <w:rsid w:val="00A4003F"/>
    <w:rsid w:val="00A40773"/>
    <w:rsid w:val="00A408EB"/>
    <w:rsid w:val="00A40924"/>
    <w:rsid w:val="00A40A1A"/>
    <w:rsid w:val="00A40CB9"/>
    <w:rsid w:val="00A40DAF"/>
    <w:rsid w:val="00A41308"/>
    <w:rsid w:val="00A4149A"/>
    <w:rsid w:val="00A41C95"/>
    <w:rsid w:val="00A42AD9"/>
    <w:rsid w:val="00A42CAF"/>
    <w:rsid w:val="00A4301E"/>
    <w:rsid w:val="00A4353A"/>
    <w:rsid w:val="00A43692"/>
    <w:rsid w:val="00A43996"/>
    <w:rsid w:val="00A43E41"/>
    <w:rsid w:val="00A43EE7"/>
    <w:rsid w:val="00A446C3"/>
    <w:rsid w:val="00A4495B"/>
    <w:rsid w:val="00A45042"/>
    <w:rsid w:val="00A452EE"/>
    <w:rsid w:val="00A4618A"/>
    <w:rsid w:val="00A50058"/>
    <w:rsid w:val="00A5038E"/>
    <w:rsid w:val="00A511EC"/>
    <w:rsid w:val="00A51374"/>
    <w:rsid w:val="00A51A47"/>
    <w:rsid w:val="00A5204B"/>
    <w:rsid w:val="00A5224E"/>
    <w:rsid w:val="00A52CF0"/>
    <w:rsid w:val="00A52D66"/>
    <w:rsid w:val="00A5318E"/>
    <w:rsid w:val="00A5326C"/>
    <w:rsid w:val="00A53547"/>
    <w:rsid w:val="00A5377C"/>
    <w:rsid w:val="00A537AC"/>
    <w:rsid w:val="00A5395A"/>
    <w:rsid w:val="00A545BE"/>
    <w:rsid w:val="00A54DF3"/>
    <w:rsid w:val="00A55681"/>
    <w:rsid w:val="00A55DE6"/>
    <w:rsid w:val="00A5650F"/>
    <w:rsid w:val="00A572A1"/>
    <w:rsid w:val="00A60221"/>
    <w:rsid w:val="00A602E6"/>
    <w:rsid w:val="00A609F6"/>
    <w:rsid w:val="00A60AB4"/>
    <w:rsid w:val="00A61DCB"/>
    <w:rsid w:val="00A62A1B"/>
    <w:rsid w:val="00A63505"/>
    <w:rsid w:val="00A6624A"/>
    <w:rsid w:val="00A66D35"/>
    <w:rsid w:val="00A672E2"/>
    <w:rsid w:val="00A67496"/>
    <w:rsid w:val="00A67622"/>
    <w:rsid w:val="00A676B6"/>
    <w:rsid w:val="00A67E05"/>
    <w:rsid w:val="00A70918"/>
    <w:rsid w:val="00A70A5E"/>
    <w:rsid w:val="00A70D8E"/>
    <w:rsid w:val="00A71299"/>
    <w:rsid w:val="00A712BB"/>
    <w:rsid w:val="00A7174B"/>
    <w:rsid w:val="00A7198C"/>
    <w:rsid w:val="00A71CA6"/>
    <w:rsid w:val="00A72185"/>
    <w:rsid w:val="00A72A9B"/>
    <w:rsid w:val="00A7344F"/>
    <w:rsid w:val="00A73516"/>
    <w:rsid w:val="00A73A60"/>
    <w:rsid w:val="00A73D05"/>
    <w:rsid w:val="00A747BD"/>
    <w:rsid w:val="00A74BCB"/>
    <w:rsid w:val="00A751B6"/>
    <w:rsid w:val="00A75601"/>
    <w:rsid w:val="00A7594A"/>
    <w:rsid w:val="00A772D1"/>
    <w:rsid w:val="00A7730C"/>
    <w:rsid w:val="00A7777B"/>
    <w:rsid w:val="00A77942"/>
    <w:rsid w:val="00A805F7"/>
    <w:rsid w:val="00A806D8"/>
    <w:rsid w:val="00A80C19"/>
    <w:rsid w:val="00A81BD9"/>
    <w:rsid w:val="00A81F9D"/>
    <w:rsid w:val="00A83036"/>
    <w:rsid w:val="00A8370F"/>
    <w:rsid w:val="00A84F7C"/>
    <w:rsid w:val="00A85021"/>
    <w:rsid w:val="00A851B8"/>
    <w:rsid w:val="00A85930"/>
    <w:rsid w:val="00A85ADA"/>
    <w:rsid w:val="00A87565"/>
    <w:rsid w:val="00A875E5"/>
    <w:rsid w:val="00A877FB"/>
    <w:rsid w:val="00A87885"/>
    <w:rsid w:val="00A90520"/>
    <w:rsid w:val="00A9145A"/>
    <w:rsid w:val="00A9193E"/>
    <w:rsid w:val="00A919C9"/>
    <w:rsid w:val="00A919F9"/>
    <w:rsid w:val="00A92303"/>
    <w:rsid w:val="00A92452"/>
    <w:rsid w:val="00A92648"/>
    <w:rsid w:val="00A926E0"/>
    <w:rsid w:val="00A92CAF"/>
    <w:rsid w:val="00A92E01"/>
    <w:rsid w:val="00A930F2"/>
    <w:rsid w:val="00A9311A"/>
    <w:rsid w:val="00A93B12"/>
    <w:rsid w:val="00A940C6"/>
    <w:rsid w:val="00A9426B"/>
    <w:rsid w:val="00A94760"/>
    <w:rsid w:val="00A94820"/>
    <w:rsid w:val="00A94A66"/>
    <w:rsid w:val="00A94F83"/>
    <w:rsid w:val="00A9531D"/>
    <w:rsid w:val="00A96379"/>
    <w:rsid w:val="00A96749"/>
    <w:rsid w:val="00AA02B2"/>
    <w:rsid w:val="00AA0300"/>
    <w:rsid w:val="00AA0305"/>
    <w:rsid w:val="00AA121A"/>
    <w:rsid w:val="00AA1830"/>
    <w:rsid w:val="00AA18CD"/>
    <w:rsid w:val="00AA19B5"/>
    <w:rsid w:val="00AA1AF7"/>
    <w:rsid w:val="00AA2CEE"/>
    <w:rsid w:val="00AA30C9"/>
    <w:rsid w:val="00AA3655"/>
    <w:rsid w:val="00AA391D"/>
    <w:rsid w:val="00AA3A1E"/>
    <w:rsid w:val="00AA3A7A"/>
    <w:rsid w:val="00AA3C3E"/>
    <w:rsid w:val="00AA3DDF"/>
    <w:rsid w:val="00AA41A7"/>
    <w:rsid w:val="00AA41B9"/>
    <w:rsid w:val="00AA43D3"/>
    <w:rsid w:val="00AA44B2"/>
    <w:rsid w:val="00AA45C8"/>
    <w:rsid w:val="00AA5AC4"/>
    <w:rsid w:val="00AA5C2B"/>
    <w:rsid w:val="00AA6C6B"/>
    <w:rsid w:val="00AA753D"/>
    <w:rsid w:val="00AA76A1"/>
    <w:rsid w:val="00AA772B"/>
    <w:rsid w:val="00AB0428"/>
    <w:rsid w:val="00AB0783"/>
    <w:rsid w:val="00AB1289"/>
    <w:rsid w:val="00AB1B8E"/>
    <w:rsid w:val="00AB2080"/>
    <w:rsid w:val="00AB21CA"/>
    <w:rsid w:val="00AB2392"/>
    <w:rsid w:val="00AB2B22"/>
    <w:rsid w:val="00AB3CDB"/>
    <w:rsid w:val="00AB431E"/>
    <w:rsid w:val="00AB4A52"/>
    <w:rsid w:val="00AB59A5"/>
    <w:rsid w:val="00AB5DA2"/>
    <w:rsid w:val="00AB5DE8"/>
    <w:rsid w:val="00AB5FCC"/>
    <w:rsid w:val="00AB61EC"/>
    <w:rsid w:val="00AB638D"/>
    <w:rsid w:val="00AB64D4"/>
    <w:rsid w:val="00AB685E"/>
    <w:rsid w:val="00AB7A04"/>
    <w:rsid w:val="00AB7AD2"/>
    <w:rsid w:val="00AB7F1B"/>
    <w:rsid w:val="00AC0A3A"/>
    <w:rsid w:val="00AC0A82"/>
    <w:rsid w:val="00AC1C2F"/>
    <w:rsid w:val="00AC209E"/>
    <w:rsid w:val="00AC2E1E"/>
    <w:rsid w:val="00AC2FB7"/>
    <w:rsid w:val="00AC3054"/>
    <w:rsid w:val="00AC3636"/>
    <w:rsid w:val="00AC497D"/>
    <w:rsid w:val="00AC53CD"/>
    <w:rsid w:val="00AC5413"/>
    <w:rsid w:val="00AC5458"/>
    <w:rsid w:val="00AC64D4"/>
    <w:rsid w:val="00AC6524"/>
    <w:rsid w:val="00AC653D"/>
    <w:rsid w:val="00AC6608"/>
    <w:rsid w:val="00AC66AE"/>
    <w:rsid w:val="00AC70F8"/>
    <w:rsid w:val="00AC70FA"/>
    <w:rsid w:val="00AC73CD"/>
    <w:rsid w:val="00AC781F"/>
    <w:rsid w:val="00AC7AF3"/>
    <w:rsid w:val="00AD0129"/>
    <w:rsid w:val="00AD2FCD"/>
    <w:rsid w:val="00AD3733"/>
    <w:rsid w:val="00AD3D52"/>
    <w:rsid w:val="00AD4049"/>
    <w:rsid w:val="00AD4434"/>
    <w:rsid w:val="00AD4BBA"/>
    <w:rsid w:val="00AD4CB6"/>
    <w:rsid w:val="00AD50E2"/>
    <w:rsid w:val="00AD5417"/>
    <w:rsid w:val="00AD5436"/>
    <w:rsid w:val="00AD674D"/>
    <w:rsid w:val="00AD7AD7"/>
    <w:rsid w:val="00AD7E77"/>
    <w:rsid w:val="00AE0575"/>
    <w:rsid w:val="00AE05F3"/>
    <w:rsid w:val="00AE19AA"/>
    <w:rsid w:val="00AE1C14"/>
    <w:rsid w:val="00AE2011"/>
    <w:rsid w:val="00AE21AD"/>
    <w:rsid w:val="00AE30D7"/>
    <w:rsid w:val="00AE39AE"/>
    <w:rsid w:val="00AE3D05"/>
    <w:rsid w:val="00AE3FB4"/>
    <w:rsid w:val="00AE452E"/>
    <w:rsid w:val="00AE5131"/>
    <w:rsid w:val="00AE64DF"/>
    <w:rsid w:val="00AE6ABD"/>
    <w:rsid w:val="00AE778D"/>
    <w:rsid w:val="00AE7CCE"/>
    <w:rsid w:val="00AE7F34"/>
    <w:rsid w:val="00AF028F"/>
    <w:rsid w:val="00AF0F5F"/>
    <w:rsid w:val="00AF11F6"/>
    <w:rsid w:val="00AF129D"/>
    <w:rsid w:val="00AF1429"/>
    <w:rsid w:val="00AF146A"/>
    <w:rsid w:val="00AF16D6"/>
    <w:rsid w:val="00AF1C85"/>
    <w:rsid w:val="00AF2A44"/>
    <w:rsid w:val="00AF2B0D"/>
    <w:rsid w:val="00AF2C53"/>
    <w:rsid w:val="00AF2D00"/>
    <w:rsid w:val="00AF300E"/>
    <w:rsid w:val="00AF319D"/>
    <w:rsid w:val="00AF3738"/>
    <w:rsid w:val="00AF3769"/>
    <w:rsid w:val="00AF3C67"/>
    <w:rsid w:val="00AF4058"/>
    <w:rsid w:val="00AF482C"/>
    <w:rsid w:val="00AF5288"/>
    <w:rsid w:val="00AF5885"/>
    <w:rsid w:val="00AF5D52"/>
    <w:rsid w:val="00AF6003"/>
    <w:rsid w:val="00AF609A"/>
    <w:rsid w:val="00AF60D7"/>
    <w:rsid w:val="00AF6546"/>
    <w:rsid w:val="00AF6F13"/>
    <w:rsid w:val="00AF7681"/>
    <w:rsid w:val="00AF7A0F"/>
    <w:rsid w:val="00B000BB"/>
    <w:rsid w:val="00B002C6"/>
    <w:rsid w:val="00B00419"/>
    <w:rsid w:val="00B00E1F"/>
    <w:rsid w:val="00B01C07"/>
    <w:rsid w:val="00B01C6C"/>
    <w:rsid w:val="00B01C9A"/>
    <w:rsid w:val="00B02141"/>
    <w:rsid w:val="00B02158"/>
    <w:rsid w:val="00B0220B"/>
    <w:rsid w:val="00B0296D"/>
    <w:rsid w:val="00B02AC9"/>
    <w:rsid w:val="00B032EE"/>
    <w:rsid w:val="00B0335E"/>
    <w:rsid w:val="00B03423"/>
    <w:rsid w:val="00B039B0"/>
    <w:rsid w:val="00B03A81"/>
    <w:rsid w:val="00B03AF2"/>
    <w:rsid w:val="00B04651"/>
    <w:rsid w:val="00B04861"/>
    <w:rsid w:val="00B05446"/>
    <w:rsid w:val="00B05D69"/>
    <w:rsid w:val="00B06171"/>
    <w:rsid w:val="00B064AA"/>
    <w:rsid w:val="00B0739F"/>
    <w:rsid w:val="00B103D8"/>
    <w:rsid w:val="00B106CE"/>
    <w:rsid w:val="00B10B70"/>
    <w:rsid w:val="00B10BA1"/>
    <w:rsid w:val="00B10FD2"/>
    <w:rsid w:val="00B11763"/>
    <w:rsid w:val="00B11B5E"/>
    <w:rsid w:val="00B11FED"/>
    <w:rsid w:val="00B12E43"/>
    <w:rsid w:val="00B131FE"/>
    <w:rsid w:val="00B13729"/>
    <w:rsid w:val="00B139DF"/>
    <w:rsid w:val="00B13A0B"/>
    <w:rsid w:val="00B141F9"/>
    <w:rsid w:val="00B1461C"/>
    <w:rsid w:val="00B1478B"/>
    <w:rsid w:val="00B1493A"/>
    <w:rsid w:val="00B1494F"/>
    <w:rsid w:val="00B151B2"/>
    <w:rsid w:val="00B15296"/>
    <w:rsid w:val="00B158DE"/>
    <w:rsid w:val="00B15954"/>
    <w:rsid w:val="00B15DE9"/>
    <w:rsid w:val="00B16724"/>
    <w:rsid w:val="00B16A33"/>
    <w:rsid w:val="00B16AD0"/>
    <w:rsid w:val="00B16B5A"/>
    <w:rsid w:val="00B16D38"/>
    <w:rsid w:val="00B171AA"/>
    <w:rsid w:val="00B176CF"/>
    <w:rsid w:val="00B1795F"/>
    <w:rsid w:val="00B17AB5"/>
    <w:rsid w:val="00B17F30"/>
    <w:rsid w:val="00B17FE9"/>
    <w:rsid w:val="00B20702"/>
    <w:rsid w:val="00B20C83"/>
    <w:rsid w:val="00B20E6D"/>
    <w:rsid w:val="00B20F7A"/>
    <w:rsid w:val="00B2160D"/>
    <w:rsid w:val="00B21D0B"/>
    <w:rsid w:val="00B22C86"/>
    <w:rsid w:val="00B22DDD"/>
    <w:rsid w:val="00B22E97"/>
    <w:rsid w:val="00B23089"/>
    <w:rsid w:val="00B23631"/>
    <w:rsid w:val="00B23780"/>
    <w:rsid w:val="00B23936"/>
    <w:rsid w:val="00B23978"/>
    <w:rsid w:val="00B24923"/>
    <w:rsid w:val="00B250D7"/>
    <w:rsid w:val="00B254ED"/>
    <w:rsid w:val="00B25EE0"/>
    <w:rsid w:val="00B26467"/>
    <w:rsid w:val="00B26696"/>
    <w:rsid w:val="00B26C3F"/>
    <w:rsid w:val="00B26F95"/>
    <w:rsid w:val="00B27326"/>
    <w:rsid w:val="00B27971"/>
    <w:rsid w:val="00B31D5F"/>
    <w:rsid w:val="00B3210A"/>
    <w:rsid w:val="00B3247B"/>
    <w:rsid w:val="00B32539"/>
    <w:rsid w:val="00B3386C"/>
    <w:rsid w:val="00B33A8C"/>
    <w:rsid w:val="00B33CC3"/>
    <w:rsid w:val="00B33EED"/>
    <w:rsid w:val="00B33F4E"/>
    <w:rsid w:val="00B3453C"/>
    <w:rsid w:val="00B34CD3"/>
    <w:rsid w:val="00B351E5"/>
    <w:rsid w:val="00B358FF"/>
    <w:rsid w:val="00B35F63"/>
    <w:rsid w:val="00B371CD"/>
    <w:rsid w:val="00B3727A"/>
    <w:rsid w:val="00B372F6"/>
    <w:rsid w:val="00B37461"/>
    <w:rsid w:val="00B377FE"/>
    <w:rsid w:val="00B37A4D"/>
    <w:rsid w:val="00B4085F"/>
    <w:rsid w:val="00B412A3"/>
    <w:rsid w:val="00B41557"/>
    <w:rsid w:val="00B4195B"/>
    <w:rsid w:val="00B41D36"/>
    <w:rsid w:val="00B42E12"/>
    <w:rsid w:val="00B441D1"/>
    <w:rsid w:val="00B44230"/>
    <w:rsid w:val="00B4491C"/>
    <w:rsid w:val="00B44B4B"/>
    <w:rsid w:val="00B45C1B"/>
    <w:rsid w:val="00B46319"/>
    <w:rsid w:val="00B465AF"/>
    <w:rsid w:val="00B4697B"/>
    <w:rsid w:val="00B46BAA"/>
    <w:rsid w:val="00B46BFC"/>
    <w:rsid w:val="00B47386"/>
    <w:rsid w:val="00B47641"/>
    <w:rsid w:val="00B4777C"/>
    <w:rsid w:val="00B50991"/>
    <w:rsid w:val="00B50B13"/>
    <w:rsid w:val="00B514A5"/>
    <w:rsid w:val="00B51832"/>
    <w:rsid w:val="00B51AF2"/>
    <w:rsid w:val="00B51E80"/>
    <w:rsid w:val="00B51FBC"/>
    <w:rsid w:val="00B52882"/>
    <w:rsid w:val="00B52919"/>
    <w:rsid w:val="00B52A71"/>
    <w:rsid w:val="00B53786"/>
    <w:rsid w:val="00B53E0E"/>
    <w:rsid w:val="00B54347"/>
    <w:rsid w:val="00B54683"/>
    <w:rsid w:val="00B5488D"/>
    <w:rsid w:val="00B54F06"/>
    <w:rsid w:val="00B55047"/>
    <w:rsid w:val="00B55A7D"/>
    <w:rsid w:val="00B56182"/>
    <w:rsid w:val="00B56F6C"/>
    <w:rsid w:val="00B600D2"/>
    <w:rsid w:val="00B608EF"/>
    <w:rsid w:val="00B61032"/>
    <w:rsid w:val="00B61D79"/>
    <w:rsid w:val="00B61F78"/>
    <w:rsid w:val="00B62A34"/>
    <w:rsid w:val="00B63B3A"/>
    <w:rsid w:val="00B642C9"/>
    <w:rsid w:val="00B6431B"/>
    <w:rsid w:val="00B64D27"/>
    <w:rsid w:val="00B65C90"/>
    <w:rsid w:val="00B65F08"/>
    <w:rsid w:val="00B66496"/>
    <w:rsid w:val="00B67A14"/>
    <w:rsid w:val="00B7064D"/>
    <w:rsid w:val="00B7065D"/>
    <w:rsid w:val="00B7068C"/>
    <w:rsid w:val="00B70F0A"/>
    <w:rsid w:val="00B71B37"/>
    <w:rsid w:val="00B72A09"/>
    <w:rsid w:val="00B736C0"/>
    <w:rsid w:val="00B73F67"/>
    <w:rsid w:val="00B7419D"/>
    <w:rsid w:val="00B74F2F"/>
    <w:rsid w:val="00B74F89"/>
    <w:rsid w:val="00B752D1"/>
    <w:rsid w:val="00B761E8"/>
    <w:rsid w:val="00B81886"/>
    <w:rsid w:val="00B820FC"/>
    <w:rsid w:val="00B82D9B"/>
    <w:rsid w:val="00B82EF4"/>
    <w:rsid w:val="00B83EF3"/>
    <w:rsid w:val="00B841F6"/>
    <w:rsid w:val="00B843BE"/>
    <w:rsid w:val="00B854A0"/>
    <w:rsid w:val="00B85903"/>
    <w:rsid w:val="00B859A5"/>
    <w:rsid w:val="00B85F11"/>
    <w:rsid w:val="00B86545"/>
    <w:rsid w:val="00B86800"/>
    <w:rsid w:val="00B86B8E"/>
    <w:rsid w:val="00B8743C"/>
    <w:rsid w:val="00B879ED"/>
    <w:rsid w:val="00B90CEA"/>
    <w:rsid w:val="00B91451"/>
    <w:rsid w:val="00B91CB1"/>
    <w:rsid w:val="00B91EE0"/>
    <w:rsid w:val="00B92232"/>
    <w:rsid w:val="00B92683"/>
    <w:rsid w:val="00B92684"/>
    <w:rsid w:val="00B92CAE"/>
    <w:rsid w:val="00B931FE"/>
    <w:rsid w:val="00B9355D"/>
    <w:rsid w:val="00B94265"/>
    <w:rsid w:val="00B94BDE"/>
    <w:rsid w:val="00B94CB8"/>
    <w:rsid w:val="00B94DB3"/>
    <w:rsid w:val="00B953F1"/>
    <w:rsid w:val="00B959C0"/>
    <w:rsid w:val="00B95C5C"/>
    <w:rsid w:val="00B95DAB"/>
    <w:rsid w:val="00B95FC7"/>
    <w:rsid w:val="00B960B7"/>
    <w:rsid w:val="00B964B7"/>
    <w:rsid w:val="00B97300"/>
    <w:rsid w:val="00B97307"/>
    <w:rsid w:val="00B977C4"/>
    <w:rsid w:val="00B9796F"/>
    <w:rsid w:val="00B97979"/>
    <w:rsid w:val="00BA014D"/>
    <w:rsid w:val="00BA07A1"/>
    <w:rsid w:val="00BA12AE"/>
    <w:rsid w:val="00BA198A"/>
    <w:rsid w:val="00BA2C96"/>
    <w:rsid w:val="00BA343E"/>
    <w:rsid w:val="00BA3690"/>
    <w:rsid w:val="00BA3879"/>
    <w:rsid w:val="00BA3DEA"/>
    <w:rsid w:val="00BA3F17"/>
    <w:rsid w:val="00BA50A3"/>
    <w:rsid w:val="00BA5231"/>
    <w:rsid w:val="00BA56C7"/>
    <w:rsid w:val="00BA5A3D"/>
    <w:rsid w:val="00BA5AE5"/>
    <w:rsid w:val="00BA64D5"/>
    <w:rsid w:val="00BA7297"/>
    <w:rsid w:val="00BA74EB"/>
    <w:rsid w:val="00BA75A4"/>
    <w:rsid w:val="00BB01A8"/>
    <w:rsid w:val="00BB02BB"/>
    <w:rsid w:val="00BB0FC6"/>
    <w:rsid w:val="00BB1972"/>
    <w:rsid w:val="00BB2575"/>
    <w:rsid w:val="00BB405D"/>
    <w:rsid w:val="00BB4372"/>
    <w:rsid w:val="00BB4DB6"/>
    <w:rsid w:val="00BB55C4"/>
    <w:rsid w:val="00BB5B03"/>
    <w:rsid w:val="00BB6441"/>
    <w:rsid w:val="00BB667D"/>
    <w:rsid w:val="00BB6916"/>
    <w:rsid w:val="00BB6CAD"/>
    <w:rsid w:val="00BB6F6A"/>
    <w:rsid w:val="00BB7200"/>
    <w:rsid w:val="00BB737C"/>
    <w:rsid w:val="00BC0820"/>
    <w:rsid w:val="00BC0C90"/>
    <w:rsid w:val="00BC1202"/>
    <w:rsid w:val="00BC203D"/>
    <w:rsid w:val="00BC244F"/>
    <w:rsid w:val="00BC3006"/>
    <w:rsid w:val="00BC3A90"/>
    <w:rsid w:val="00BC3D20"/>
    <w:rsid w:val="00BC42A9"/>
    <w:rsid w:val="00BC4370"/>
    <w:rsid w:val="00BC4FE6"/>
    <w:rsid w:val="00BC512D"/>
    <w:rsid w:val="00BC51BD"/>
    <w:rsid w:val="00BC56D9"/>
    <w:rsid w:val="00BC579A"/>
    <w:rsid w:val="00BC7402"/>
    <w:rsid w:val="00BC74D2"/>
    <w:rsid w:val="00BC790E"/>
    <w:rsid w:val="00BC7C87"/>
    <w:rsid w:val="00BD04A7"/>
    <w:rsid w:val="00BD1561"/>
    <w:rsid w:val="00BD15BF"/>
    <w:rsid w:val="00BD1C07"/>
    <w:rsid w:val="00BD2A69"/>
    <w:rsid w:val="00BD32C5"/>
    <w:rsid w:val="00BD3D49"/>
    <w:rsid w:val="00BD3E12"/>
    <w:rsid w:val="00BD3F27"/>
    <w:rsid w:val="00BD3F9F"/>
    <w:rsid w:val="00BD454D"/>
    <w:rsid w:val="00BD4F5F"/>
    <w:rsid w:val="00BD5D1B"/>
    <w:rsid w:val="00BD5D93"/>
    <w:rsid w:val="00BD6126"/>
    <w:rsid w:val="00BD6552"/>
    <w:rsid w:val="00BD66C7"/>
    <w:rsid w:val="00BE0460"/>
    <w:rsid w:val="00BE0BE3"/>
    <w:rsid w:val="00BE21A0"/>
    <w:rsid w:val="00BE2607"/>
    <w:rsid w:val="00BE2D1D"/>
    <w:rsid w:val="00BE2D91"/>
    <w:rsid w:val="00BE3174"/>
    <w:rsid w:val="00BE3731"/>
    <w:rsid w:val="00BE4908"/>
    <w:rsid w:val="00BE5A2C"/>
    <w:rsid w:val="00BE5BE5"/>
    <w:rsid w:val="00BE5DF7"/>
    <w:rsid w:val="00BE62EA"/>
    <w:rsid w:val="00BE6DD5"/>
    <w:rsid w:val="00BE716A"/>
    <w:rsid w:val="00BE746E"/>
    <w:rsid w:val="00BE74AA"/>
    <w:rsid w:val="00BE76E9"/>
    <w:rsid w:val="00BE77BF"/>
    <w:rsid w:val="00BE7C16"/>
    <w:rsid w:val="00BE7CD4"/>
    <w:rsid w:val="00BF1396"/>
    <w:rsid w:val="00BF1D46"/>
    <w:rsid w:val="00BF210D"/>
    <w:rsid w:val="00BF2197"/>
    <w:rsid w:val="00BF2209"/>
    <w:rsid w:val="00BF2548"/>
    <w:rsid w:val="00BF28D7"/>
    <w:rsid w:val="00BF2E92"/>
    <w:rsid w:val="00BF323A"/>
    <w:rsid w:val="00BF3B15"/>
    <w:rsid w:val="00BF3FAC"/>
    <w:rsid w:val="00BF4316"/>
    <w:rsid w:val="00BF4476"/>
    <w:rsid w:val="00BF4C0C"/>
    <w:rsid w:val="00BF4CBE"/>
    <w:rsid w:val="00BF4E98"/>
    <w:rsid w:val="00BF5132"/>
    <w:rsid w:val="00BF56A7"/>
    <w:rsid w:val="00BF5A28"/>
    <w:rsid w:val="00BF5C05"/>
    <w:rsid w:val="00BF60CD"/>
    <w:rsid w:val="00BF6293"/>
    <w:rsid w:val="00BF6550"/>
    <w:rsid w:val="00BF6910"/>
    <w:rsid w:val="00BF6BD5"/>
    <w:rsid w:val="00BF7808"/>
    <w:rsid w:val="00BF7899"/>
    <w:rsid w:val="00BF7969"/>
    <w:rsid w:val="00BF7B7F"/>
    <w:rsid w:val="00C00195"/>
    <w:rsid w:val="00C0099E"/>
    <w:rsid w:val="00C00E26"/>
    <w:rsid w:val="00C0190D"/>
    <w:rsid w:val="00C01DA4"/>
    <w:rsid w:val="00C01F74"/>
    <w:rsid w:val="00C02EE2"/>
    <w:rsid w:val="00C03479"/>
    <w:rsid w:val="00C037A5"/>
    <w:rsid w:val="00C0396F"/>
    <w:rsid w:val="00C03D2C"/>
    <w:rsid w:val="00C044CB"/>
    <w:rsid w:val="00C05400"/>
    <w:rsid w:val="00C0549B"/>
    <w:rsid w:val="00C056E0"/>
    <w:rsid w:val="00C0648D"/>
    <w:rsid w:val="00C06C8D"/>
    <w:rsid w:val="00C07772"/>
    <w:rsid w:val="00C079B5"/>
    <w:rsid w:val="00C07F4A"/>
    <w:rsid w:val="00C10D92"/>
    <w:rsid w:val="00C10FAE"/>
    <w:rsid w:val="00C116E7"/>
    <w:rsid w:val="00C11754"/>
    <w:rsid w:val="00C1186D"/>
    <w:rsid w:val="00C127AB"/>
    <w:rsid w:val="00C12C33"/>
    <w:rsid w:val="00C13093"/>
    <w:rsid w:val="00C131FD"/>
    <w:rsid w:val="00C1322B"/>
    <w:rsid w:val="00C13415"/>
    <w:rsid w:val="00C1382A"/>
    <w:rsid w:val="00C144A0"/>
    <w:rsid w:val="00C1488A"/>
    <w:rsid w:val="00C14891"/>
    <w:rsid w:val="00C148B3"/>
    <w:rsid w:val="00C14DC6"/>
    <w:rsid w:val="00C154D7"/>
    <w:rsid w:val="00C15622"/>
    <w:rsid w:val="00C156CE"/>
    <w:rsid w:val="00C15A09"/>
    <w:rsid w:val="00C15CD1"/>
    <w:rsid w:val="00C1635D"/>
    <w:rsid w:val="00C16684"/>
    <w:rsid w:val="00C16A33"/>
    <w:rsid w:val="00C16DB1"/>
    <w:rsid w:val="00C16F37"/>
    <w:rsid w:val="00C17757"/>
    <w:rsid w:val="00C17F74"/>
    <w:rsid w:val="00C21200"/>
    <w:rsid w:val="00C2192E"/>
    <w:rsid w:val="00C21A72"/>
    <w:rsid w:val="00C222BC"/>
    <w:rsid w:val="00C225CD"/>
    <w:rsid w:val="00C227D4"/>
    <w:rsid w:val="00C229A4"/>
    <w:rsid w:val="00C22BDA"/>
    <w:rsid w:val="00C23256"/>
    <w:rsid w:val="00C2372F"/>
    <w:rsid w:val="00C2382E"/>
    <w:rsid w:val="00C23F72"/>
    <w:rsid w:val="00C24856"/>
    <w:rsid w:val="00C24C39"/>
    <w:rsid w:val="00C24CF8"/>
    <w:rsid w:val="00C25193"/>
    <w:rsid w:val="00C25337"/>
    <w:rsid w:val="00C2553D"/>
    <w:rsid w:val="00C255A2"/>
    <w:rsid w:val="00C256B3"/>
    <w:rsid w:val="00C26452"/>
    <w:rsid w:val="00C26A12"/>
    <w:rsid w:val="00C26BDA"/>
    <w:rsid w:val="00C26C0B"/>
    <w:rsid w:val="00C26F95"/>
    <w:rsid w:val="00C277DC"/>
    <w:rsid w:val="00C27A62"/>
    <w:rsid w:val="00C27F89"/>
    <w:rsid w:val="00C304F4"/>
    <w:rsid w:val="00C30571"/>
    <w:rsid w:val="00C31568"/>
    <w:rsid w:val="00C32AA8"/>
    <w:rsid w:val="00C32D42"/>
    <w:rsid w:val="00C33264"/>
    <w:rsid w:val="00C351CE"/>
    <w:rsid w:val="00C35578"/>
    <w:rsid w:val="00C35DF7"/>
    <w:rsid w:val="00C36D24"/>
    <w:rsid w:val="00C36FF0"/>
    <w:rsid w:val="00C3704E"/>
    <w:rsid w:val="00C371A3"/>
    <w:rsid w:val="00C37459"/>
    <w:rsid w:val="00C378C2"/>
    <w:rsid w:val="00C40FCF"/>
    <w:rsid w:val="00C41209"/>
    <w:rsid w:val="00C413A7"/>
    <w:rsid w:val="00C41CA1"/>
    <w:rsid w:val="00C4267C"/>
    <w:rsid w:val="00C42767"/>
    <w:rsid w:val="00C4336E"/>
    <w:rsid w:val="00C434D2"/>
    <w:rsid w:val="00C43E83"/>
    <w:rsid w:val="00C44043"/>
    <w:rsid w:val="00C443C8"/>
    <w:rsid w:val="00C447D3"/>
    <w:rsid w:val="00C44973"/>
    <w:rsid w:val="00C449C4"/>
    <w:rsid w:val="00C44A6A"/>
    <w:rsid w:val="00C44E5D"/>
    <w:rsid w:val="00C453F7"/>
    <w:rsid w:val="00C45EBA"/>
    <w:rsid w:val="00C45FF2"/>
    <w:rsid w:val="00C46A7E"/>
    <w:rsid w:val="00C46BE6"/>
    <w:rsid w:val="00C46C13"/>
    <w:rsid w:val="00C47604"/>
    <w:rsid w:val="00C47698"/>
    <w:rsid w:val="00C4782B"/>
    <w:rsid w:val="00C47D08"/>
    <w:rsid w:val="00C51D93"/>
    <w:rsid w:val="00C51E28"/>
    <w:rsid w:val="00C52835"/>
    <w:rsid w:val="00C52C02"/>
    <w:rsid w:val="00C52F81"/>
    <w:rsid w:val="00C531C7"/>
    <w:rsid w:val="00C53345"/>
    <w:rsid w:val="00C5355C"/>
    <w:rsid w:val="00C53C2C"/>
    <w:rsid w:val="00C53FC6"/>
    <w:rsid w:val="00C544BE"/>
    <w:rsid w:val="00C55AE9"/>
    <w:rsid w:val="00C55C45"/>
    <w:rsid w:val="00C55E6F"/>
    <w:rsid w:val="00C5699E"/>
    <w:rsid w:val="00C56F60"/>
    <w:rsid w:val="00C57E0E"/>
    <w:rsid w:val="00C611B8"/>
    <w:rsid w:val="00C61391"/>
    <w:rsid w:val="00C615A1"/>
    <w:rsid w:val="00C61617"/>
    <w:rsid w:val="00C61741"/>
    <w:rsid w:val="00C628A5"/>
    <w:rsid w:val="00C62C03"/>
    <w:rsid w:val="00C62D5E"/>
    <w:rsid w:val="00C62F5D"/>
    <w:rsid w:val="00C6353C"/>
    <w:rsid w:val="00C63E46"/>
    <w:rsid w:val="00C642FD"/>
    <w:rsid w:val="00C64548"/>
    <w:rsid w:val="00C64F88"/>
    <w:rsid w:val="00C65735"/>
    <w:rsid w:val="00C65A30"/>
    <w:rsid w:val="00C65CEC"/>
    <w:rsid w:val="00C6685B"/>
    <w:rsid w:val="00C66B75"/>
    <w:rsid w:val="00C66FBE"/>
    <w:rsid w:val="00C66FCD"/>
    <w:rsid w:val="00C672EC"/>
    <w:rsid w:val="00C67746"/>
    <w:rsid w:val="00C700C7"/>
    <w:rsid w:val="00C7051E"/>
    <w:rsid w:val="00C70D8E"/>
    <w:rsid w:val="00C710A7"/>
    <w:rsid w:val="00C712BD"/>
    <w:rsid w:val="00C7186F"/>
    <w:rsid w:val="00C71D44"/>
    <w:rsid w:val="00C72174"/>
    <w:rsid w:val="00C72ED7"/>
    <w:rsid w:val="00C73062"/>
    <w:rsid w:val="00C73B5E"/>
    <w:rsid w:val="00C73C3B"/>
    <w:rsid w:val="00C74ADE"/>
    <w:rsid w:val="00C75360"/>
    <w:rsid w:val="00C75A31"/>
    <w:rsid w:val="00C75A3E"/>
    <w:rsid w:val="00C75CF5"/>
    <w:rsid w:val="00C76203"/>
    <w:rsid w:val="00C7662E"/>
    <w:rsid w:val="00C76730"/>
    <w:rsid w:val="00C76F29"/>
    <w:rsid w:val="00C76F66"/>
    <w:rsid w:val="00C773E3"/>
    <w:rsid w:val="00C77BC0"/>
    <w:rsid w:val="00C77EFF"/>
    <w:rsid w:val="00C80093"/>
    <w:rsid w:val="00C800D9"/>
    <w:rsid w:val="00C80366"/>
    <w:rsid w:val="00C808B1"/>
    <w:rsid w:val="00C80C35"/>
    <w:rsid w:val="00C82A3A"/>
    <w:rsid w:val="00C82F52"/>
    <w:rsid w:val="00C83B78"/>
    <w:rsid w:val="00C8446D"/>
    <w:rsid w:val="00C84D56"/>
    <w:rsid w:val="00C8511B"/>
    <w:rsid w:val="00C86259"/>
    <w:rsid w:val="00C86C1E"/>
    <w:rsid w:val="00C87AA2"/>
    <w:rsid w:val="00C9018B"/>
    <w:rsid w:val="00C90213"/>
    <w:rsid w:val="00C9080C"/>
    <w:rsid w:val="00C9127E"/>
    <w:rsid w:val="00C91526"/>
    <w:rsid w:val="00C918D7"/>
    <w:rsid w:val="00C91E49"/>
    <w:rsid w:val="00C9257F"/>
    <w:rsid w:val="00C92961"/>
    <w:rsid w:val="00C92B12"/>
    <w:rsid w:val="00C92F12"/>
    <w:rsid w:val="00C93BFA"/>
    <w:rsid w:val="00C9469F"/>
    <w:rsid w:val="00C9495D"/>
    <w:rsid w:val="00C94C5E"/>
    <w:rsid w:val="00C94DDD"/>
    <w:rsid w:val="00C94E90"/>
    <w:rsid w:val="00C95097"/>
    <w:rsid w:val="00C9520A"/>
    <w:rsid w:val="00C95312"/>
    <w:rsid w:val="00C954E4"/>
    <w:rsid w:val="00C96E02"/>
    <w:rsid w:val="00C96EF3"/>
    <w:rsid w:val="00C97396"/>
    <w:rsid w:val="00C97537"/>
    <w:rsid w:val="00C977DA"/>
    <w:rsid w:val="00C979D6"/>
    <w:rsid w:val="00C97DA8"/>
    <w:rsid w:val="00CA0216"/>
    <w:rsid w:val="00CA0B64"/>
    <w:rsid w:val="00CA0CEB"/>
    <w:rsid w:val="00CA2607"/>
    <w:rsid w:val="00CA28AB"/>
    <w:rsid w:val="00CA2EED"/>
    <w:rsid w:val="00CA34AB"/>
    <w:rsid w:val="00CA3675"/>
    <w:rsid w:val="00CA3F87"/>
    <w:rsid w:val="00CA4145"/>
    <w:rsid w:val="00CA507F"/>
    <w:rsid w:val="00CA5134"/>
    <w:rsid w:val="00CA52F2"/>
    <w:rsid w:val="00CA5495"/>
    <w:rsid w:val="00CA58BA"/>
    <w:rsid w:val="00CA5DBB"/>
    <w:rsid w:val="00CA6713"/>
    <w:rsid w:val="00CA68C8"/>
    <w:rsid w:val="00CA6CB2"/>
    <w:rsid w:val="00CA717C"/>
    <w:rsid w:val="00CA7945"/>
    <w:rsid w:val="00CA7965"/>
    <w:rsid w:val="00CA7C0B"/>
    <w:rsid w:val="00CA7F5B"/>
    <w:rsid w:val="00CA7FD1"/>
    <w:rsid w:val="00CB0771"/>
    <w:rsid w:val="00CB08B2"/>
    <w:rsid w:val="00CB0A40"/>
    <w:rsid w:val="00CB14FE"/>
    <w:rsid w:val="00CB1D0F"/>
    <w:rsid w:val="00CB20B1"/>
    <w:rsid w:val="00CB2231"/>
    <w:rsid w:val="00CB26FB"/>
    <w:rsid w:val="00CB276D"/>
    <w:rsid w:val="00CB30F5"/>
    <w:rsid w:val="00CB3291"/>
    <w:rsid w:val="00CB36DA"/>
    <w:rsid w:val="00CB3868"/>
    <w:rsid w:val="00CB3A09"/>
    <w:rsid w:val="00CB3BBF"/>
    <w:rsid w:val="00CB3BF6"/>
    <w:rsid w:val="00CB3CC0"/>
    <w:rsid w:val="00CB3ED7"/>
    <w:rsid w:val="00CB3F0F"/>
    <w:rsid w:val="00CB4E54"/>
    <w:rsid w:val="00CB5E37"/>
    <w:rsid w:val="00CB74EC"/>
    <w:rsid w:val="00CB7B29"/>
    <w:rsid w:val="00CB7C38"/>
    <w:rsid w:val="00CC03BD"/>
    <w:rsid w:val="00CC07B7"/>
    <w:rsid w:val="00CC0D5A"/>
    <w:rsid w:val="00CC0EB3"/>
    <w:rsid w:val="00CC1168"/>
    <w:rsid w:val="00CC1AAA"/>
    <w:rsid w:val="00CC27A8"/>
    <w:rsid w:val="00CC35D6"/>
    <w:rsid w:val="00CC4155"/>
    <w:rsid w:val="00CC459A"/>
    <w:rsid w:val="00CC46DF"/>
    <w:rsid w:val="00CC4F27"/>
    <w:rsid w:val="00CC4FFA"/>
    <w:rsid w:val="00CC5752"/>
    <w:rsid w:val="00CC57AB"/>
    <w:rsid w:val="00CC5B02"/>
    <w:rsid w:val="00CC6735"/>
    <w:rsid w:val="00CC697A"/>
    <w:rsid w:val="00CC7357"/>
    <w:rsid w:val="00CC746E"/>
    <w:rsid w:val="00CC74D2"/>
    <w:rsid w:val="00CC7633"/>
    <w:rsid w:val="00CC783C"/>
    <w:rsid w:val="00CC7C54"/>
    <w:rsid w:val="00CC7CB1"/>
    <w:rsid w:val="00CD0712"/>
    <w:rsid w:val="00CD0FB1"/>
    <w:rsid w:val="00CD1376"/>
    <w:rsid w:val="00CD18B9"/>
    <w:rsid w:val="00CD1B8A"/>
    <w:rsid w:val="00CD2277"/>
    <w:rsid w:val="00CD2DBF"/>
    <w:rsid w:val="00CD2E0B"/>
    <w:rsid w:val="00CD3030"/>
    <w:rsid w:val="00CD362F"/>
    <w:rsid w:val="00CD390A"/>
    <w:rsid w:val="00CD3C47"/>
    <w:rsid w:val="00CD3CF1"/>
    <w:rsid w:val="00CD3E12"/>
    <w:rsid w:val="00CD44D1"/>
    <w:rsid w:val="00CD485E"/>
    <w:rsid w:val="00CD4B4A"/>
    <w:rsid w:val="00CD4D97"/>
    <w:rsid w:val="00CD5B47"/>
    <w:rsid w:val="00CD673A"/>
    <w:rsid w:val="00CD6AAD"/>
    <w:rsid w:val="00CD7556"/>
    <w:rsid w:val="00CD78DA"/>
    <w:rsid w:val="00CD7EEF"/>
    <w:rsid w:val="00CE1731"/>
    <w:rsid w:val="00CE1860"/>
    <w:rsid w:val="00CE2871"/>
    <w:rsid w:val="00CE2EB1"/>
    <w:rsid w:val="00CE3C78"/>
    <w:rsid w:val="00CE4110"/>
    <w:rsid w:val="00CE4489"/>
    <w:rsid w:val="00CE475A"/>
    <w:rsid w:val="00CE4C11"/>
    <w:rsid w:val="00CE519E"/>
    <w:rsid w:val="00CE572A"/>
    <w:rsid w:val="00CE5B47"/>
    <w:rsid w:val="00CE629F"/>
    <w:rsid w:val="00CE7167"/>
    <w:rsid w:val="00CE7221"/>
    <w:rsid w:val="00CE7490"/>
    <w:rsid w:val="00CE75B0"/>
    <w:rsid w:val="00CE7AB5"/>
    <w:rsid w:val="00CF0691"/>
    <w:rsid w:val="00CF0AA3"/>
    <w:rsid w:val="00CF1780"/>
    <w:rsid w:val="00CF1A10"/>
    <w:rsid w:val="00CF2216"/>
    <w:rsid w:val="00CF26CF"/>
    <w:rsid w:val="00CF3029"/>
    <w:rsid w:val="00CF34FC"/>
    <w:rsid w:val="00CF359B"/>
    <w:rsid w:val="00CF4218"/>
    <w:rsid w:val="00CF427A"/>
    <w:rsid w:val="00CF45A1"/>
    <w:rsid w:val="00CF4A59"/>
    <w:rsid w:val="00CF5126"/>
    <w:rsid w:val="00CF530F"/>
    <w:rsid w:val="00CF5505"/>
    <w:rsid w:val="00CF5507"/>
    <w:rsid w:val="00CF5CE9"/>
    <w:rsid w:val="00CF5E03"/>
    <w:rsid w:val="00CF6AFE"/>
    <w:rsid w:val="00CF6F8A"/>
    <w:rsid w:val="00CF7047"/>
    <w:rsid w:val="00CF7058"/>
    <w:rsid w:val="00CF7412"/>
    <w:rsid w:val="00CF77B5"/>
    <w:rsid w:val="00CF77BD"/>
    <w:rsid w:val="00D000D6"/>
    <w:rsid w:val="00D00743"/>
    <w:rsid w:val="00D01776"/>
    <w:rsid w:val="00D03312"/>
    <w:rsid w:val="00D0355B"/>
    <w:rsid w:val="00D03788"/>
    <w:rsid w:val="00D03F50"/>
    <w:rsid w:val="00D0424C"/>
    <w:rsid w:val="00D04F37"/>
    <w:rsid w:val="00D054D7"/>
    <w:rsid w:val="00D05BFD"/>
    <w:rsid w:val="00D05D29"/>
    <w:rsid w:val="00D060A5"/>
    <w:rsid w:val="00D06881"/>
    <w:rsid w:val="00D06BCE"/>
    <w:rsid w:val="00D06E76"/>
    <w:rsid w:val="00D070E6"/>
    <w:rsid w:val="00D0746B"/>
    <w:rsid w:val="00D07BC1"/>
    <w:rsid w:val="00D10573"/>
    <w:rsid w:val="00D106E6"/>
    <w:rsid w:val="00D107C3"/>
    <w:rsid w:val="00D10EA5"/>
    <w:rsid w:val="00D1107E"/>
    <w:rsid w:val="00D11303"/>
    <w:rsid w:val="00D11793"/>
    <w:rsid w:val="00D126C0"/>
    <w:rsid w:val="00D12F90"/>
    <w:rsid w:val="00D1385C"/>
    <w:rsid w:val="00D13872"/>
    <w:rsid w:val="00D13C9E"/>
    <w:rsid w:val="00D1443E"/>
    <w:rsid w:val="00D14507"/>
    <w:rsid w:val="00D14A04"/>
    <w:rsid w:val="00D15223"/>
    <w:rsid w:val="00D1537A"/>
    <w:rsid w:val="00D15DC8"/>
    <w:rsid w:val="00D161D7"/>
    <w:rsid w:val="00D16753"/>
    <w:rsid w:val="00D16C2E"/>
    <w:rsid w:val="00D16E2F"/>
    <w:rsid w:val="00D17036"/>
    <w:rsid w:val="00D1741D"/>
    <w:rsid w:val="00D17E90"/>
    <w:rsid w:val="00D2011F"/>
    <w:rsid w:val="00D207B2"/>
    <w:rsid w:val="00D20C30"/>
    <w:rsid w:val="00D21989"/>
    <w:rsid w:val="00D21C0A"/>
    <w:rsid w:val="00D2286E"/>
    <w:rsid w:val="00D22955"/>
    <w:rsid w:val="00D22A7F"/>
    <w:rsid w:val="00D23052"/>
    <w:rsid w:val="00D23388"/>
    <w:rsid w:val="00D23854"/>
    <w:rsid w:val="00D23CA8"/>
    <w:rsid w:val="00D2430F"/>
    <w:rsid w:val="00D2496D"/>
    <w:rsid w:val="00D24BD6"/>
    <w:rsid w:val="00D24FAA"/>
    <w:rsid w:val="00D24FCC"/>
    <w:rsid w:val="00D2633E"/>
    <w:rsid w:val="00D26C7A"/>
    <w:rsid w:val="00D26E59"/>
    <w:rsid w:val="00D27567"/>
    <w:rsid w:val="00D27C53"/>
    <w:rsid w:val="00D27D49"/>
    <w:rsid w:val="00D27FE2"/>
    <w:rsid w:val="00D3013A"/>
    <w:rsid w:val="00D307D0"/>
    <w:rsid w:val="00D30FA3"/>
    <w:rsid w:val="00D313EC"/>
    <w:rsid w:val="00D31BBE"/>
    <w:rsid w:val="00D31EDD"/>
    <w:rsid w:val="00D31F85"/>
    <w:rsid w:val="00D32795"/>
    <w:rsid w:val="00D32CAC"/>
    <w:rsid w:val="00D32E95"/>
    <w:rsid w:val="00D335BC"/>
    <w:rsid w:val="00D3369B"/>
    <w:rsid w:val="00D339F1"/>
    <w:rsid w:val="00D33F27"/>
    <w:rsid w:val="00D3405B"/>
    <w:rsid w:val="00D341ED"/>
    <w:rsid w:val="00D342BF"/>
    <w:rsid w:val="00D3437C"/>
    <w:rsid w:val="00D343BE"/>
    <w:rsid w:val="00D34FE0"/>
    <w:rsid w:val="00D350AE"/>
    <w:rsid w:val="00D354EB"/>
    <w:rsid w:val="00D35BCF"/>
    <w:rsid w:val="00D36490"/>
    <w:rsid w:val="00D36EF2"/>
    <w:rsid w:val="00D372CA"/>
    <w:rsid w:val="00D372D6"/>
    <w:rsid w:val="00D373A4"/>
    <w:rsid w:val="00D3771B"/>
    <w:rsid w:val="00D37D8A"/>
    <w:rsid w:val="00D4011B"/>
    <w:rsid w:val="00D40F35"/>
    <w:rsid w:val="00D4165C"/>
    <w:rsid w:val="00D43281"/>
    <w:rsid w:val="00D43BEA"/>
    <w:rsid w:val="00D43D3E"/>
    <w:rsid w:val="00D43E7A"/>
    <w:rsid w:val="00D45122"/>
    <w:rsid w:val="00D45742"/>
    <w:rsid w:val="00D458C5"/>
    <w:rsid w:val="00D46711"/>
    <w:rsid w:val="00D46CA6"/>
    <w:rsid w:val="00D4788D"/>
    <w:rsid w:val="00D509DE"/>
    <w:rsid w:val="00D51B24"/>
    <w:rsid w:val="00D51F8A"/>
    <w:rsid w:val="00D52051"/>
    <w:rsid w:val="00D52108"/>
    <w:rsid w:val="00D5264C"/>
    <w:rsid w:val="00D52C32"/>
    <w:rsid w:val="00D52EEA"/>
    <w:rsid w:val="00D53758"/>
    <w:rsid w:val="00D53BCD"/>
    <w:rsid w:val="00D5427F"/>
    <w:rsid w:val="00D55C98"/>
    <w:rsid w:val="00D565ED"/>
    <w:rsid w:val="00D56C7A"/>
    <w:rsid w:val="00D56D21"/>
    <w:rsid w:val="00D56F05"/>
    <w:rsid w:val="00D570AD"/>
    <w:rsid w:val="00D57620"/>
    <w:rsid w:val="00D57803"/>
    <w:rsid w:val="00D601E1"/>
    <w:rsid w:val="00D607C1"/>
    <w:rsid w:val="00D60AE4"/>
    <w:rsid w:val="00D60B93"/>
    <w:rsid w:val="00D6150B"/>
    <w:rsid w:val="00D617DB"/>
    <w:rsid w:val="00D6189A"/>
    <w:rsid w:val="00D61EBC"/>
    <w:rsid w:val="00D6214C"/>
    <w:rsid w:val="00D62F4D"/>
    <w:rsid w:val="00D62F93"/>
    <w:rsid w:val="00D631EA"/>
    <w:rsid w:val="00D63270"/>
    <w:rsid w:val="00D63473"/>
    <w:rsid w:val="00D63728"/>
    <w:rsid w:val="00D6377F"/>
    <w:rsid w:val="00D63BD0"/>
    <w:rsid w:val="00D63BED"/>
    <w:rsid w:val="00D65649"/>
    <w:rsid w:val="00D657C8"/>
    <w:rsid w:val="00D65831"/>
    <w:rsid w:val="00D65B20"/>
    <w:rsid w:val="00D65E38"/>
    <w:rsid w:val="00D665BC"/>
    <w:rsid w:val="00D66EAB"/>
    <w:rsid w:val="00D6755B"/>
    <w:rsid w:val="00D67742"/>
    <w:rsid w:val="00D67EFF"/>
    <w:rsid w:val="00D67F01"/>
    <w:rsid w:val="00D67F0E"/>
    <w:rsid w:val="00D7059A"/>
    <w:rsid w:val="00D705DF"/>
    <w:rsid w:val="00D70EC5"/>
    <w:rsid w:val="00D71EAC"/>
    <w:rsid w:val="00D72414"/>
    <w:rsid w:val="00D7259E"/>
    <w:rsid w:val="00D72FB3"/>
    <w:rsid w:val="00D73D5B"/>
    <w:rsid w:val="00D73F48"/>
    <w:rsid w:val="00D76082"/>
    <w:rsid w:val="00D76AC8"/>
    <w:rsid w:val="00D77AAF"/>
    <w:rsid w:val="00D77FF8"/>
    <w:rsid w:val="00D8016D"/>
    <w:rsid w:val="00D80F18"/>
    <w:rsid w:val="00D81753"/>
    <w:rsid w:val="00D82799"/>
    <w:rsid w:val="00D829F5"/>
    <w:rsid w:val="00D82CA9"/>
    <w:rsid w:val="00D83260"/>
    <w:rsid w:val="00D83395"/>
    <w:rsid w:val="00D83506"/>
    <w:rsid w:val="00D836FA"/>
    <w:rsid w:val="00D83809"/>
    <w:rsid w:val="00D83FB6"/>
    <w:rsid w:val="00D850AB"/>
    <w:rsid w:val="00D85161"/>
    <w:rsid w:val="00D8525F"/>
    <w:rsid w:val="00D855AB"/>
    <w:rsid w:val="00D85825"/>
    <w:rsid w:val="00D85AC7"/>
    <w:rsid w:val="00D86C5E"/>
    <w:rsid w:val="00D87198"/>
    <w:rsid w:val="00D87634"/>
    <w:rsid w:val="00D87829"/>
    <w:rsid w:val="00D87D79"/>
    <w:rsid w:val="00D9037B"/>
    <w:rsid w:val="00D90824"/>
    <w:rsid w:val="00D9188E"/>
    <w:rsid w:val="00D92AF5"/>
    <w:rsid w:val="00D94458"/>
    <w:rsid w:val="00D95AC6"/>
    <w:rsid w:val="00D95EFF"/>
    <w:rsid w:val="00D9651E"/>
    <w:rsid w:val="00D965C3"/>
    <w:rsid w:val="00D96700"/>
    <w:rsid w:val="00D976F3"/>
    <w:rsid w:val="00D97702"/>
    <w:rsid w:val="00D9779B"/>
    <w:rsid w:val="00D97EAF"/>
    <w:rsid w:val="00DA0235"/>
    <w:rsid w:val="00DA036C"/>
    <w:rsid w:val="00DA0562"/>
    <w:rsid w:val="00DA0EEF"/>
    <w:rsid w:val="00DA107F"/>
    <w:rsid w:val="00DA149C"/>
    <w:rsid w:val="00DA1B31"/>
    <w:rsid w:val="00DA1DC0"/>
    <w:rsid w:val="00DA36E7"/>
    <w:rsid w:val="00DA3B25"/>
    <w:rsid w:val="00DA4645"/>
    <w:rsid w:val="00DA47E8"/>
    <w:rsid w:val="00DA49F9"/>
    <w:rsid w:val="00DA50A0"/>
    <w:rsid w:val="00DA57E8"/>
    <w:rsid w:val="00DA5E4B"/>
    <w:rsid w:val="00DA5E62"/>
    <w:rsid w:val="00DA7599"/>
    <w:rsid w:val="00DA7749"/>
    <w:rsid w:val="00DA780A"/>
    <w:rsid w:val="00DA78C6"/>
    <w:rsid w:val="00DB0EA4"/>
    <w:rsid w:val="00DB0EED"/>
    <w:rsid w:val="00DB1B8F"/>
    <w:rsid w:val="00DB2517"/>
    <w:rsid w:val="00DB2BF5"/>
    <w:rsid w:val="00DB2CAD"/>
    <w:rsid w:val="00DB2DE0"/>
    <w:rsid w:val="00DB3DD7"/>
    <w:rsid w:val="00DB4474"/>
    <w:rsid w:val="00DB46B3"/>
    <w:rsid w:val="00DB48D0"/>
    <w:rsid w:val="00DB49A2"/>
    <w:rsid w:val="00DB55D8"/>
    <w:rsid w:val="00DB6026"/>
    <w:rsid w:val="00DB6893"/>
    <w:rsid w:val="00DB7670"/>
    <w:rsid w:val="00DB771C"/>
    <w:rsid w:val="00DB7C5F"/>
    <w:rsid w:val="00DB7E3F"/>
    <w:rsid w:val="00DC016A"/>
    <w:rsid w:val="00DC05D6"/>
    <w:rsid w:val="00DC0C32"/>
    <w:rsid w:val="00DC0C9B"/>
    <w:rsid w:val="00DC1DE2"/>
    <w:rsid w:val="00DC2860"/>
    <w:rsid w:val="00DC28C0"/>
    <w:rsid w:val="00DC3105"/>
    <w:rsid w:val="00DC3559"/>
    <w:rsid w:val="00DC434C"/>
    <w:rsid w:val="00DC49B6"/>
    <w:rsid w:val="00DC51A1"/>
    <w:rsid w:val="00DC5240"/>
    <w:rsid w:val="00DC5E30"/>
    <w:rsid w:val="00DC650F"/>
    <w:rsid w:val="00DC6C8C"/>
    <w:rsid w:val="00DC6CDD"/>
    <w:rsid w:val="00DC7304"/>
    <w:rsid w:val="00DD00C1"/>
    <w:rsid w:val="00DD038D"/>
    <w:rsid w:val="00DD0429"/>
    <w:rsid w:val="00DD0B31"/>
    <w:rsid w:val="00DD11A3"/>
    <w:rsid w:val="00DD1800"/>
    <w:rsid w:val="00DD1D87"/>
    <w:rsid w:val="00DD27C3"/>
    <w:rsid w:val="00DD35E5"/>
    <w:rsid w:val="00DD3BE9"/>
    <w:rsid w:val="00DD3C01"/>
    <w:rsid w:val="00DD4AAD"/>
    <w:rsid w:val="00DD5CCF"/>
    <w:rsid w:val="00DD5DFA"/>
    <w:rsid w:val="00DD6700"/>
    <w:rsid w:val="00DD6765"/>
    <w:rsid w:val="00DD781F"/>
    <w:rsid w:val="00DE035F"/>
    <w:rsid w:val="00DE0877"/>
    <w:rsid w:val="00DE14AC"/>
    <w:rsid w:val="00DE1BC9"/>
    <w:rsid w:val="00DE1C4E"/>
    <w:rsid w:val="00DE1CA8"/>
    <w:rsid w:val="00DE1EC4"/>
    <w:rsid w:val="00DE319A"/>
    <w:rsid w:val="00DE33F3"/>
    <w:rsid w:val="00DE37E0"/>
    <w:rsid w:val="00DE384D"/>
    <w:rsid w:val="00DE3B58"/>
    <w:rsid w:val="00DE43DF"/>
    <w:rsid w:val="00DE4D1F"/>
    <w:rsid w:val="00DE6777"/>
    <w:rsid w:val="00DE6917"/>
    <w:rsid w:val="00DE6B13"/>
    <w:rsid w:val="00DE76B9"/>
    <w:rsid w:val="00DE7747"/>
    <w:rsid w:val="00DE7C5B"/>
    <w:rsid w:val="00DF0116"/>
    <w:rsid w:val="00DF0811"/>
    <w:rsid w:val="00DF1457"/>
    <w:rsid w:val="00DF14C9"/>
    <w:rsid w:val="00DF2A15"/>
    <w:rsid w:val="00DF2E74"/>
    <w:rsid w:val="00DF2ED8"/>
    <w:rsid w:val="00DF3285"/>
    <w:rsid w:val="00DF4CBD"/>
    <w:rsid w:val="00DF50DC"/>
    <w:rsid w:val="00DF5236"/>
    <w:rsid w:val="00DF52BE"/>
    <w:rsid w:val="00DF52E2"/>
    <w:rsid w:val="00DF558F"/>
    <w:rsid w:val="00DF5610"/>
    <w:rsid w:val="00DF583D"/>
    <w:rsid w:val="00DF5941"/>
    <w:rsid w:val="00DF5BD5"/>
    <w:rsid w:val="00DF5CE3"/>
    <w:rsid w:val="00DF5DF2"/>
    <w:rsid w:val="00DF639E"/>
    <w:rsid w:val="00DF63BE"/>
    <w:rsid w:val="00DF76AD"/>
    <w:rsid w:val="00DF7CB0"/>
    <w:rsid w:val="00DF7CD9"/>
    <w:rsid w:val="00E01038"/>
    <w:rsid w:val="00E011D6"/>
    <w:rsid w:val="00E01545"/>
    <w:rsid w:val="00E01DFA"/>
    <w:rsid w:val="00E01EE0"/>
    <w:rsid w:val="00E02A1C"/>
    <w:rsid w:val="00E02BBE"/>
    <w:rsid w:val="00E02C58"/>
    <w:rsid w:val="00E02CA1"/>
    <w:rsid w:val="00E02D80"/>
    <w:rsid w:val="00E0313A"/>
    <w:rsid w:val="00E035FE"/>
    <w:rsid w:val="00E040E7"/>
    <w:rsid w:val="00E041F5"/>
    <w:rsid w:val="00E042CA"/>
    <w:rsid w:val="00E0468B"/>
    <w:rsid w:val="00E04A7E"/>
    <w:rsid w:val="00E04B4A"/>
    <w:rsid w:val="00E05512"/>
    <w:rsid w:val="00E05860"/>
    <w:rsid w:val="00E05D90"/>
    <w:rsid w:val="00E06463"/>
    <w:rsid w:val="00E065A0"/>
    <w:rsid w:val="00E06AE4"/>
    <w:rsid w:val="00E06C84"/>
    <w:rsid w:val="00E0724C"/>
    <w:rsid w:val="00E07636"/>
    <w:rsid w:val="00E0785A"/>
    <w:rsid w:val="00E07AE5"/>
    <w:rsid w:val="00E07F6B"/>
    <w:rsid w:val="00E10C04"/>
    <w:rsid w:val="00E10D13"/>
    <w:rsid w:val="00E11363"/>
    <w:rsid w:val="00E1190F"/>
    <w:rsid w:val="00E11CF3"/>
    <w:rsid w:val="00E11CF6"/>
    <w:rsid w:val="00E1206D"/>
    <w:rsid w:val="00E12CF3"/>
    <w:rsid w:val="00E132C5"/>
    <w:rsid w:val="00E1372C"/>
    <w:rsid w:val="00E14204"/>
    <w:rsid w:val="00E142C3"/>
    <w:rsid w:val="00E1439B"/>
    <w:rsid w:val="00E1485E"/>
    <w:rsid w:val="00E14CBB"/>
    <w:rsid w:val="00E14F7A"/>
    <w:rsid w:val="00E15473"/>
    <w:rsid w:val="00E15646"/>
    <w:rsid w:val="00E15685"/>
    <w:rsid w:val="00E15960"/>
    <w:rsid w:val="00E15CE6"/>
    <w:rsid w:val="00E15D0D"/>
    <w:rsid w:val="00E16619"/>
    <w:rsid w:val="00E16892"/>
    <w:rsid w:val="00E170F2"/>
    <w:rsid w:val="00E171F7"/>
    <w:rsid w:val="00E206F2"/>
    <w:rsid w:val="00E210D4"/>
    <w:rsid w:val="00E21553"/>
    <w:rsid w:val="00E21913"/>
    <w:rsid w:val="00E220E8"/>
    <w:rsid w:val="00E22984"/>
    <w:rsid w:val="00E236B2"/>
    <w:rsid w:val="00E244F0"/>
    <w:rsid w:val="00E24BE7"/>
    <w:rsid w:val="00E265D1"/>
    <w:rsid w:val="00E26A35"/>
    <w:rsid w:val="00E26A8B"/>
    <w:rsid w:val="00E26F19"/>
    <w:rsid w:val="00E2730F"/>
    <w:rsid w:val="00E27571"/>
    <w:rsid w:val="00E278E0"/>
    <w:rsid w:val="00E304B7"/>
    <w:rsid w:val="00E3091E"/>
    <w:rsid w:val="00E316A0"/>
    <w:rsid w:val="00E318C8"/>
    <w:rsid w:val="00E31B6B"/>
    <w:rsid w:val="00E333F5"/>
    <w:rsid w:val="00E336B7"/>
    <w:rsid w:val="00E34239"/>
    <w:rsid w:val="00E34CE9"/>
    <w:rsid w:val="00E3598E"/>
    <w:rsid w:val="00E35A78"/>
    <w:rsid w:val="00E35E14"/>
    <w:rsid w:val="00E35E7F"/>
    <w:rsid w:val="00E3618A"/>
    <w:rsid w:val="00E36E39"/>
    <w:rsid w:val="00E3725A"/>
    <w:rsid w:val="00E37F13"/>
    <w:rsid w:val="00E412FE"/>
    <w:rsid w:val="00E41561"/>
    <w:rsid w:val="00E416FF"/>
    <w:rsid w:val="00E41D8C"/>
    <w:rsid w:val="00E42239"/>
    <w:rsid w:val="00E42600"/>
    <w:rsid w:val="00E430A8"/>
    <w:rsid w:val="00E4379A"/>
    <w:rsid w:val="00E43A38"/>
    <w:rsid w:val="00E43FF3"/>
    <w:rsid w:val="00E44B78"/>
    <w:rsid w:val="00E44E82"/>
    <w:rsid w:val="00E45196"/>
    <w:rsid w:val="00E45216"/>
    <w:rsid w:val="00E454BB"/>
    <w:rsid w:val="00E4583D"/>
    <w:rsid w:val="00E45EBB"/>
    <w:rsid w:val="00E471E3"/>
    <w:rsid w:val="00E47205"/>
    <w:rsid w:val="00E47750"/>
    <w:rsid w:val="00E477C9"/>
    <w:rsid w:val="00E47F93"/>
    <w:rsid w:val="00E500F7"/>
    <w:rsid w:val="00E5043C"/>
    <w:rsid w:val="00E51A6B"/>
    <w:rsid w:val="00E5285F"/>
    <w:rsid w:val="00E52D9F"/>
    <w:rsid w:val="00E53022"/>
    <w:rsid w:val="00E5337B"/>
    <w:rsid w:val="00E53F0E"/>
    <w:rsid w:val="00E54023"/>
    <w:rsid w:val="00E54298"/>
    <w:rsid w:val="00E542B8"/>
    <w:rsid w:val="00E54C51"/>
    <w:rsid w:val="00E55167"/>
    <w:rsid w:val="00E55BA9"/>
    <w:rsid w:val="00E55FAF"/>
    <w:rsid w:val="00E5609F"/>
    <w:rsid w:val="00E56C51"/>
    <w:rsid w:val="00E56FA3"/>
    <w:rsid w:val="00E57336"/>
    <w:rsid w:val="00E602B5"/>
    <w:rsid w:val="00E60F26"/>
    <w:rsid w:val="00E61C98"/>
    <w:rsid w:val="00E62242"/>
    <w:rsid w:val="00E62F41"/>
    <w:rsid w:val="00E63278"/>
    <w:rsid w:val="00E637ED"/>
    <w:rsid w:val="00E6388B"/>
    <w:rsid w:val="00E644A9"/>
    <w:rsid w:val="00E65251"/>
    <w:rsid w:val="00E662C3"/>
    <w:rsid w:val="00E66B20"/>
    <w:rsid w:val="00E66D01"/>
    <w:rsid w:val="00E67069"/>
    <w:rsid w:val="00E6746A"/>
    <w:rsid w:val="00E676C2"/>
    <w:rsid w:val="00E67CA7"/>
    <w:rsid w:val="00E707D6"/>
    <w:rsid w:val="00E70D31"/>
    <w:rsid w:val="00E7155B"/>
    <w:rsid w:val="00E71E10"/>
    <w:rsid w:val="00E7202E"/>
    <w:rsid w:val="00E73105"/>
    <w:rsid w:val="00E7326D"/>
    <w:rsid w:val="00E73B06"/>
    <w:rsid w:val="00E73CEB"/>
    <w:rsid w:val="00E746CE"/>
    <w:rsid w:val="00E7494A"/>
    <w:rsid w:val="00E75007"/>
    <w:rsid w:val="00E7568C"/>
    <w:rsid w:val="00E75EC3"/>
    <w:rsid w:val="00E760E2"/>
    <w:rsid w:val="00E76B09"/>
    <w:rsid w:val="00E77046"/>
    <w:rsid w:val="00E779E6"/>
    <w:rsid w:val="00E80368"/>
    <w:rsid w:val="00E80622"/>
    <w:rsid w:val="00E8071D"/>
    <w:rsid w:val="00E80CCB"/>
    <w:rsid w:val="00E812D9"/>
    <w:rsid w:val="00E81687"/>
    <w:rsid w:val="00E81BDD"/>
    <w:rsid w:val="00E81D44"/>
    <w:rsid w:val="00E81E13"/>
    <w:rsid w:val="00E828C5"/>
    <w:rsid w:val="00E8362D"/>
    <w:rsid w:val="00E83BAA"/>
    <w:rsid w:val="00E83EFA"/>
    <w:rsid w:val="00E850B9"/>
    <w:rsid w:val="00E8510A"/>
    <w:rsid w:val="00E85983"/>
    <w:rsid w:val="00E85A5C"/>
    <w:rsid w:val="00E86165"/>
    <w:rsid w:val="00E86617"/>
    <w:rsid w:val="00E874EE"/>
    <w:rsid w:val="00E90835"/>
    <w:rsid w:val="00E90910"/>
    <w:rsid w:val="00E90B9F"/>
    <w:rsid w:val="00E911E4"/>
    <w:rsid w:val="00E9199F"/>
    <w:rsid w:val="00E921F3"/>
    <w:rsid w:val="00E92376"/>
    <w:rsid w:val="00E92823"/>
    <w:rsid w:val="00E931BD"/>
    <w:rsid w:val="00E9322B"/>
    <w:rsid w:val="00E94E54"/>
    <w:rsid w:val="00E952F3"/>
    <w:rsid w:val="00E9561A"/>
    <w:rsid w:val="00E95690"/>
    <w:rsid w:val="00E959CF"/>
    <w:rsid w:val="00E95C91"/>
    <w:rsid w:val="00E96658"/>
    <w:rsid w:val="00E96F61"/>
    <w:rsid w:val="00E96FC4"/>
    <w:rsid w:val="00E972CC"/>
    <w:rsid w:val="00E9766D"/>
    <w:rsid w:val="00E97FC7"/>
    <w:rsid w:val="00EA0F54"/>
    <w:rsid w:val="00EA1C22"/>
    <w:rsid w:val="00EA262B"/>
    <w:rsid w:val="00EA298C"/>
    <w:rsid w:val="00EA2FCB"/>
    <w:rsid w:val="00EA3398"/>
    <w:rsid w:val="00EA3729"/>
    <w:rsid w:val="00EA4BB9"/>
    <w:rsid w:val="00EA4BED"/>
    <w:rsid w:val="00EA55C7"/>
    <w:rsid w:val="00EA6209"/>
    <w:rsid w:val="00EA7309"/>
    <w:rsid w:val="00EA75AE"/>
    <w:rsid w:val="00EA7A9B"/>
    <w:rsid w:val="00EA7F16"/>
    <w:rsid w:val="00EB02DF"/>
    <w:rsid w:val="00EB04A7"/>
    <w:rsid w:val="00EB089B"/>
    <w:rsid w:val="00EB09BA"/>
    <w:rsid w:val="00EB0B19"/>
    <w:rsid w:val="00EB16DF"/>
    <w:rsid w:val="00EB1B3E"/>
    <w:rsid w:val="00EB2BA0"/>
    <w:rsid w:val="00EB3E40"/>
    <w:rsid w:val="00EB49B4"/>
    <w:rsid w:val="00EB4BF6"/>
    <w:rsid w:val="00EB5051"/>
    <w:rsid w:val="00EB60FD"/>
    <w:rsid w:val="00EB6CC1"/>
    <w:rsid w:val="00EB72FD"/>
    <w:rsid w:val="00EB7387"/>
    <w:rsid w:val="00EB7C34"/>
    <w:rsid w:val="00EC1129"/>
    <w:rsid w:val="00EC15CB"/>
    <w:rsid w:val="00EC1DBE"/>
    <w:rsid w:val="00EC1FD7"/>
    <w:rsid w:val="00EC27A5"/>
    <w:rsid w:val="00EC40FD"/>
    <w:rsid w:val="00EC4CD8"/>
    <w:rsid w:val="00EC5004"/>
    <w:rsid w:val="00EC544C"/>
    <w:rsid w:val="00EC547C"/>
    <w:rsid w:val="00EC58ED"/>
    <w:rsid w:val="00EC5CFA"/>
    <w:rsid w:val="00EC5D5C"/>
    <w:rsid w:val="00EC5DF0"/>
    <w:rsid w:val="00EC61A2"/>
    <w:rsid w:val="00EC674B"/>
    <w:rsid w:val="00EC7314"/>
    <w:rsid w:val="00EC78F4"/>
    <w:rsid w:val="00EC7CC0"/>
    <w:rsid w:val="00EC7E43"/>
    <w:rsid w:val="00ED11BE"/>
    <w:rsid w:val="00ED1505"/>
    <w:rsid w:val="00ED23B0"/>
    <w:rsid w:val="00ED255A"/>
    <w:rsid w:val="00ED2FC2"/>
    <w:rsid w:val="00ED31A4"/>
    <w:rsid w:val="00ED3782"/>
    <w:rsid w:val="00ED4693"/>
    <w:rsid w:val="00ED494D"/>
    <w:rsid w:val="00ED4A9B"/>
    <w:rsid w:val="00ED4BF8"/>
    <w:rsid w:val="00ED4CC1"/>
    <w:rsid w:val="00ED4F32"/>
    <w:rsid w:val="00ED5054"/>
    <w:rsid w:val="00ED61AA"/>
    <w:rsid w:val="00ED679D"/>
    <w:rsid w:val="00ED6942"/>
    <w:rsid w:val="00ED6967"/>
    <w:rsid w:val="00ED7621"/>
    <w:rsid w:val="00ED7C07"/>
    <w:rsid w:val="00ED7CDD"/>
    <w:rsid w:val="00EE052B"/>
    <w:rsid w:val="00EE054F"/>
    <w:rsid w:val="00EE0B4D"/>
    <w:rsid w:val="00EE18DD"/>
    <w:rsid w:val="00EE1C38"/>
    <w:rsid w:val="00EE1ECE"/>
    <w:rsid w:val="00EE2275"/>
    <w:rsid w:val="00EE228B"/>
    <w:rsid w:val="00EE3D24"/>
    <w:rsid w:val="00EE4D6B"/>
    <w:rsid w:val="00EE50D7"/>
    <w:rsid w:val="00EE52E1"/>
    <w:rsid w:val="00EE5D5C"/>
    <w:rsid w:val="00EE62D1"/>
    <w:rsid w:val="00EE630C"/>
    <w:rsid w:val="00EE697F"/>
    <w:rsid w:val="00EE6BE8"/>
    <w:rsid w:val="00EE6EF5"/>
    <w:rsid w:val="00EE7685"/>
    <w:rsid w:val="00EE7DD0"/>
    <w:rsid w:val="00EE7EB6"/>
    <w:rsid w:val="00EE7FFA"/>
    <w:rsid w:val="00EF006C"/>
    <w:rsid w:val="00EF01F8"/>
    <w:rsid w:val="00EF0420"/>
    <w:rsid w:val="00EF2378"/>
    <w:rsid w:val="00EF273B"/>
    <w:rsid w:val="00EF2CB0"/>
    <w:rsid w:val="00EF3522"/>
    <w:rsid w:val="00EF3909"/>
    <w:rsid w:val="00EF3A8A"/>
    <w:rsid w:val="00EF41DE"/>
    <w:rsid w:val="00EF43A5"/>
    <w:rsid w:val="00EF4755"/>
    <w:rsid w:val="00EF4CA2"/>
    <w:rsid w:val="00EF4D73"/>
    <w:rsid w:val="00EF4E83"/>
    <w:rsid w:val="00EF4EB3"/>
    <w:rsid w:val="00EF606E"/>
    <w:rsid w:val="00EF64E6"/>
    <w:rsid w:val="00EF64EE"/>
    <w:rsid w:val="00EF651E"/>
    <w:rsid w:val="00EF66BE"/>
    <w:rsid w:val="00EF720A"/>
    <w:rsid w:val="00EF73E6"/>
    <w:rsid w:val="00EF747A"/>
    <w:rsid w:val="00F0027A"/>
    <w:rsid w:val="00F00423"/>
    <w:rsid w:val="00F01705"/>
    <w:rsid w:val="00F01FF5"/>
    <w:rsid w:val="00F02219"/>
    <w:rsid w:val="00F02930"/>
    <w:rsid w:val="00F02A6E"/>
    <w:rsid w:val="00F02FD0"/>
    <w:rsid w:val="00F0369C"/>
    <w:rsid w:val="00F0392A"/>
    <w:rsid w:val="00F043D6"/>
    <w:rsid w:val="00F04CB5"/>
    <w:rsid w:val="00F05FC8"/>
    <w:rsid w:val="00F0645A"/>
    <w:rsid w:val="00F06802"/>
    <w:rsid w:val="00F07413"/>
    <w:rsid w:val="00F077B8"/>
    <w:rsid w:val="00F079D4"/>
    <w:rsid w:val="00F07B9E"/>
    <w:rsid w:val="00F10D95"/>
    <w:rsid w:val="00F110C0"/>
    <w:rsid w:val="00F111EE"/>
    <w:rsid w:val="00F11446"/>
    <w:rsid w:val="00F11AD2"/>
    <w:rsid w:val="00F12ADD"/>
    <w:rsid w:val="00F12E9E"/>
    <w:rsid w:val="00F13387"/>
    <w:rsid w:val="00F138D4"/>
    <w:rsid w:val="00F13FC1"/>
    <w:rsid w:val="00F14087"/>
    <w:rsid w:val="00F14380"/>
    <w:rsid w:val="00F14586"/>
    <w:rsid w:val="00F146EC"/>
    <w:rsid w:val="00F15134"/>
    <w:rsid w:val="00F15A98"/>
    <w:rsid w:val="00F1652D"/>
    <w:rsid w:val="00F168EE"/>
    <w:rsid w:val="00F16956"/>
    <w:rsid w:val="00F169ED"/>
    <w:rsid w:val="00F179A5"/>
    <w:rsid w:val="00F17A25"/>
    <w:rsid w:val="00F17CB1"/>
    <w:rsid w:val="00F206FC"/>
    <w:rsid w:val="00F21669"/>
    <w:rsid w:val="00F21927"/>
    <w:rsid w:val="00F228D1"/>
    <w:rsid w:val="00F23013"/>
    <w:rsid w:val="00F23832"/>
    <w:rsid w:val="00F23ACB"/>
    <w:rsid w:val="00F23E11"/>
    <w:rsid w:val="00F23E2A"/>
    <w:rsid w:val="00F23EC1"/>
    <w:rsid w:val="00F242AC"/>
    <w:rsid w:val="00F24526"/>
    <w:rsid w:val="00F24AC5"/>
    <w:rsid w:val="00F24C3F"/>
    <w:rsid w:val="00F251BA"/>
    <w:rsid w:val="00F25711"/>
    <w:rsid w:val="00F25DF2"/>
    <w:rsid w:val="00F2624A"/>
    <w:rsid w:val="00F2674F"/>
    <w:rsid w:val="00F26D8B"/>
    <w:rsid w:val="00F30582"/>
    <w:rsid w:val="00F30865"/>
    <w:rsid w:val="00F3106C"/>
    <w:rsid w:val="00F31BF6"/>
    <w:rsid w:val="00F32555"/>
    <w:rsid w:val="00F32856"/>
    <w:rsid w:val="00F32A09"/>
    <w:rsid w:val="00F32B3B"/>
    <w:rsid w:val="00F33642"/>
    <w:rsid w:val="00F340AC"/>
    <w:rsid w:val="00F3440B"/>
    <w:rsid w:val="00F34460"/>
    <w:rsid w:val="00F349C2"/>
    <w:rsid w:val="00F351DB"/>
    <w:rsid w:val="00F363B3"/>
    <w:rsid w:val="00F36E17"/>
    <w:rsid w:val="00F40B29"/>
    <w:rsid w:val="00F422CB"/>
    <w:rsid w:val="00F42901"/>
    <w:rsid w:val="00F434C8"/>
    <w:rsid w:val="00F43A63"/>
    <w:rsid w:val="00F43DE1"/>
    <w:rsid w:val="00F43ECE"/>
    <w:rsid w:val="00F43FC1"/>
    <w:rsid w:val="00F44459"/>
    <w:rsid w:val="00F451DA"/>
    <w:rsid w:val="00F453C7"/>
    <w:rsid w:val="00F4565B"/>
    <w:rsid w:val="00F45AF4"/>
    <w:rsid w:val="00F4614D"/>
    <w:rsid w:val="00F463C1"/>
    <w:rsid w:val="00F46498"/>
    <w:rsid w:val="00F47BDB"/>
    <w:rsid w:val="00F50427"/>
    <w:rsid w:val="00F511AD"/>
    <w:rsid w:val="00F511F9"/>
    <w:rsid w:val="00F518C3"/>
    <w:rsid w:val="00F52858"/>
    <w:rsid w:val="00F5324D"/>
    <w:rsid w:val="00F53E54"/>
    <w:rsid w:val="00F53FF6"/>
    <w:rsid w:val="00F54C14"/>
    <w:rsid w:val="00F54C9A"/>
    <w:rsid w:val="00F54E95"/>
    <w:rsid w:val="00F55776"/>
    <w:rsid w:val="00F55B3B"/>
    <w:rsid w:val="00F55BC8"/>
    <w:rsid w:val="00F56709"/>
    <w:rsid w:val="00F57BAD"/>
    <w:rsid w:val="00F57BD5"/>
    <w:rsid w:val="00F61581"/>
    <w:rsid w:val="00F6189E"/>
    <w:rsid w:val="00F61BB8"/>
    <w:rsid w:val="00F621BC"/>
    <w:rsid w:val="00F62FE5"/>
    <w:rsid w:val="00F630BC"/>
    <w:rsid w:val="00F65DCB"/>
    <w:rsid w:val="00F65FDD"/>
    <w:rsid w:val="00F666E4"/>
    <w:rsid w:val="00F66B37"/>
    <w:rsid w:val="00F66D7E"/>
    <w:rsid w:val="00F670E3"/>
    <w:rsid w:val="00F673D3"/>
    <w:rsid w:val="00F67614"/>
    <w:rsid w:val="00F67772"/>
    <w:rsid w:val="00F677C1"/>
    <w:rsid w:val="00F67B85"/>
    <w:rsid w:val="00F67EDA"/>
    <w:rsid w:val="00F70090"/>
    <w:rsid w:val="00F70F45"/>
    <w:rsid w:val="00F7231D"/>
    <w:rsid w:val="00F726C0"/>
    <w:rsid w:val="00F730E2"/>
    <w:rsid w:val="00F73B3F"/>
    <w:rsid w:val="00F74832"/>
    <w:rsid w:val="00F74C1D"/>
    <w:rsid w:val="00F7531F"/>
    <w:rsid w:val="00F75830"/>
    <w:rsid w:val="00F75B41"/>
    <w:rsid w:val="00F75BC8"/>
    <w:rsid w:val="00F76504"/>
    <w:rsid w:val="00F7669F"/>
    <w:rsid w:val="00F776EF"/>
    <w:rsid w:val="00F77A35"/>
    <w:rsid w:val="00F809AC"/>
    <w:rsid w:val="00F809C5"/>
    <w:rsid w:val="00F80C85"/>
    <w:rsid w:val="00F80F52"/>
    <w:rsid w:val="00F815A6"/>
    <w:rsid w:val="00F818B7"/>
    <w:rsid w:val="00F81A85"/>
    <w:rsid w:val="00F81C01"/>
    <w:rsid w:val="00F81FFA"/>
    <w:rsid w:val="00F82051"/>
    <w:rsid w:val="00F82135"/>
    <w:rsid w:val="00F823FE"/>
    <w:rsid w:val="00F825E4"/>
    <w:rsid w:val="00F82669"/>
    <w:rsid w:val="00F826A5"/>
    <w:rsid w:val="00F829DC"/>
    <w:rsid w:val="00F831B7"/>
    <w:rsid w:val="00F83209"/>
    <w:rsid w:val="00F837D4"/>
    <w:rsid w:val="00F83C94"/>
    <w:rsid w:val="00F8490F"/>
    <w:rsid w:val="00F84D24"/>
    <w:rsid w:val="00F85CE8"/>
    <w:rsid w:val="00F86294"/>
    <w:rsid w:val="00F86295"/>
    <w:rsid w:val="00F8629E"/>
    <w:rsid w:val="00F86B33"/>
    <w:rsid w:val="00F91FC3"/>
    <w:rsid w:val="00F92395"/>
    <w:rsid w:val="00F923A5"/>
    <w:rsid w:val="00F9265F"/>
    <w:rsid w:val="00F93247"/>
    <w:rsid w:val="00F9333B"/>
    <w:rsid w:val="00F93468"/>
    <w:rsid w:val="00F93C7B"/>
    <w:rsid w:val="00F9404D"/>
    <w:rsid w:val="00F94583"/>
    <w:rsid w:val="00F945D4"/>
    <w:rsid w:val="00F94F07"/>
    <w:rsid w:val="00F95050"/>
    <w:rsid w:val="00F9589F"/>
    <w:rsid w:val="00F95D80"/>
    <w:rsid w:val="00F9632D"/>
    <w:rsid w:val="00F96524"/>
    <w:rsid w:val="00F96E6B"/>
    <w:rsid w:val="00F975A1"/>
    <w:rsid w:val="00F97919"/>
    <w:rsid w:val="00F97982"/>
    <w:rsid w:val="00F97FCE"/>
    <w:rsid w:val="00FA0F72"/>
    <w:rsid w:val="00FA10D7"/>
    <w:rsid w:val="00FA2C4F"/>
    <w:rsid w:val="00FA2CFF"/>
    <w:rsid w:val="00FA30E4"/>
    <w:rsid w:val="00FA3AE6"/>
    <w:rsid w:val="00FA3F8F"/>
    <w:rsid w:val="00FA3FE9"/>
    <w:rsid w:val="00FA45A8"/>
    <w:rsid w:val="00FA4ABD"/>
    <w:rsid w:val="00FA4BE8"/>
    <w:rsid w:val="00FA522E"/>
    <w:rsid w:val="00FA5889"/>
    <w:rsid w:val="00FA63BB"/>
    <w:rsid w:val="00FA6578"/>
    <w:rsid w:val="00FA7BA4"/>
    <w:rsid w:val="00FA7FE9"/>
    <w:rsid w:val="00FB022E"/>
    <w:rsid w:val="00FB1F45"/>
    <w:rsid w:val="00FB2C1B"/>
    <w:rsid w:val="00FB2C6F"/>
    <w:rsid w:val="00FB37C8"/>
    <w:rsid w:val="00FB44CA"/>
    <w:rsid w:val="00FB4C2A"/>
    <w:rsid w:val="00FB4C8E"/>
    <w:rsid w:val="00FB4D43"/>
    <w:rsid w:val="00FB513A"/>
    <w:rsid w:val="00FB5378"/>
    <w:rsid w:val="00FB5FD0"/>
    <w:rsid w:val="00FB61D4"/>
    <w:rsid w:val="00FB717D"/>
    <w:rsid w:val="00FB7965"/>
    <w:rsid w:val="00FB7BD3"/>
    <w:rsid w:val="00FC00C2"/>
    <w:rsid w:val="00FC017F"/>
    <w:rsid w:val="00FC0D8D"/>
    <w:rsid w:val="00FC0E3F"/>
    <w:rsid w:val="00FC1909"/>
    <w:rsid w:val="00FC1AE8"/>
    <w:rsid w:val="00FC2423"/>
    <w:rsid w:val="00FC2642"/>
    <w:rsid w:val="00FC3799"/>
    <w:rsid w:val="00FC3941"/>
    <w:rsid w:val="00FC48C2"/>
    <w:rsid w:val="00FC4A64"/>
    <w:rsid w:val="00FC4E92"/>
    <w:rsid w:val="00FC5610"/>
    <w:rsid w:val="00FC5AE7"/>
    <w:rsid w:val="00FC5C0B"/>
    <w:rsid w:val="00FC604D"/>
    <w:rsid w:val="00FC7D26"/>
    <w:rsid w:val="00FC7E5A"/>
    <w:rsid w:val="00FD0113"/>
    <w:rsid w:val="00FD013E"/>
    <w:rsid w:val="00FD0750"/>
    <w:rsid w:val="00FD0CFA"/>
    <w:rsid w:val="00FD1465"/>
    <w:rsid w:val="00FD2210"/>
    <w:rsid w:val="00FD22AF"/>
    <w:rsid w:val="00FD259E"/>
    <w:rsid w:val="00FD2A92"/>
    <w:rsid w:val="00FD2EA6"/>
    <w:rsid w:val="00FD2F0B"/>
    <w:rsid w:val="00FD350D"/>
    <w:rsid w:val="00FD3679"/>
    <w:rsid w:val="00FD3B81"/>
    <w:rsid w:val="00FD40B5"/>
    <w:rsid w:val="00FD4C1A"/>
    <w:rsid w:val="00FD4F96"/>
    <w:rsid w:val="00FD5266"/>
    <w:rsid w:val="00FD58B8"/>
    <w:rsid w:val="00FD62CF"/>
    <w:rsid w:val="00FD67D7"/>
    <w:rsid w:val="00FD6898"/>
    <w:rsid w:val="00FD693F"/>
    <w:rsid w:val="00FD784A"/>
    <w:rsid w:val="00FD7BE0"/>
    <w:rsid w:val="00FE0271"/>
    <w:rsid w:val="00FE10E9"/>
    <w:rsid w:val="00FE1132"/>
    <w:rsid w:val="00FE13B5"/>
    <w:rsid w:val="00FE14D0"/>
    <w:rsid w:val="00FE1AE2"/>
    <w:rsid w:val="00FE1C4E"/>
    <w:rsid w:val="00FE1F41"/>
    <w:rsid w:val="00FE252C"/>
    <w:rsid w:val="00FE3365"/>
    <w:rsid w:val="00FE351F"/>
    <w:rsid w:val="00FE3A1F"/>
    <w:rsid w:val="00FE467D"/>
    <w:rsid w:val="00FE4A3E"/>
    <w:rsid w:val="00FE5121"/>
    <w:rsid w:val="00FE5D60"/>
    <w:rsid w:val="00FE5E13"/>
    <w:rsid w:val="00FE64D9"/>
    <w:rsid w:val="00FE67F2"/>
    <w:rsid w:val="00FE6932"/>
    <w:rsid w:val="00FE723D"/>
    <w:rsid w:val="00FE75A2"/>
    <w:rsid w:val="00FE7658"/>
    <w:rsid w:val="00FE7D1F"/>
    <w:rsid w:val="00FF036E"/>
    <w:rsid w:val="00FF17E7"/>
    <w:rsid w:val="00FF2386"/>
    <w:rsid w:val="00FF2906"/>
    <w:rsid w:val="00FF2D12"/>
    <w:rsid w:val="00FF3B16"/>
    <w:rsid w:val="00FF3B2F"/>
    <w:rsid w:val="00FF3CF3"/>
    <w:rsid w:val="00FF3FF0"/>
    <w:rsid w:val="00FF474F"/>
    <w:rsid w:val="00FF494A"/>
    <w:rsid w:val="00FF4BF9"/>
    <w:rsid w:val="00FF4EEC"/>
    <w:rsid w:val="00FF5C1B"/>
    <w:rsid w:val="00FF60FB"/>
    <w:rsid w:val="00FF7555"/>
    <w:rsid w:val="00FF75AD"/>
    <w:rsid w:val="00FF775B"/>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Naslov1">
    <w:name w:val="heading 1"/>
    <w:basedOn w:val="Normal"/>
    <w:next w:val="Normal"/>
    <w:link w:val="Naslov1Char"/>
    <w:autoRedefine/>
    <w:uiPriority w:val="9"/>
    <w:qFormat/>
    <w:rsid w:val="00B61032"/>
    <w:pPr>
      <w:keepNext/>
      <w:keepLines/>
      <w:numPr>
        <w:numId w:val="5"/>
      </w:numPr>
      <w:kinsoku w:val="0"/>
      <w:overflowPunct w:val="0"/>
      <w:spacing w:after="0"/>
      <w:contextualSpacing/>
      <w:jc w:val="both"/>
      <w:outlineLvl w:val="0"/>
    </w:pPr>
    <w:rPr>
      <w:rFonts w:ascii="Times New Roman" w:eastAsia="Calibri" w:hAnsi="Times New Roman" w:cs="Times New Roman"/>
      <w:b/>
      <w:bCs/>
      <w:i/>
      <w:spacing w:val="-1"/>
      <w:sz w:val="24"/>
      <w:szCs w:val="24"/>
    </w:rPr>
  </w:style>
  <w:style w:type="paragraph" w:styleId="Naslov2">
    <w:name w:val="heading 2"/>
    <w:basedOn w:val="Normal"/>
    <w:next w:val="Normal"/>
    <w:link w:val="Naslov2Char"/>
    <w:autoRedefine/>
    <w:uiPriority w:val="9"/>
    <w:unhideWhenUsed/>
    <w:qFormat/>
    <w:rsid w:val="00586D6B"/>
    <w:pPr>
      <w:tabs>
        <w:tab w:val="left" w:pos="709"/>
      </w:tabs>
      <w:spacing w:before="120" w:after="120"/>
      <w:ind w:left="709" w:hanging="425"/>
      <w:contextualSpacing/>
      <w:jc w:val="both"/>
      <w:outlineLvl w:val="1"/>
    </w:pPr>
    <w:rPr>
      <w:rFonts w:ascii="Times New Roman" w:eastAsiaTheme="majorEastAsia" w:hAnsi="Times New Roman" w:cs="Times New Roman"/>
      <w:b/>
      <w:bCs/>
      <w:i/>
      <w:iCs/>
      <w:sz w:val="24"/>
      <w:szCs w:val="24"/>
    </w:rPr>
  </w:style>
  <w:style w:type="paragraph" w:styleId="Naslov3">
    <w:name w:val="heading 3"/>
    <w:basedOn w:val="Normal"/>
    <w:next w:val="Normal"/>
    <w:link w:val="Naslov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61032"/>
    <w:rPr>
      <w:rFonts w:ascii="Times New Roman" w:eastAsia="Calibri" w:hAnsi="Times New Roman" w:cs="Times New Roman"/>
      <w:b/>
      <w:bCs/>
      <w:i/>
      <w:spacing w:val="-1"/>
      <w:sz w:val="24"/>
      <w:szCs w:val="24"/>
    </w:rPr>
  </w:style>
  <w:style w:type="character" w:customStyle="1" w:styleId="Naslov2Char">
    <w:name w:val="Naslov 2 Char"/>
    <w:basedOn w:val="Zadanifontodlomka"/>
    <w:link w:val="Naslov2"/>
    <w:uiPriority w:val="9"/>
    <w:rsid w:val="00586D6B"/>
    <w:rPr>
      <w:rFonts w:ascii="Times New Roman" w:eastAsiaTheme="majorEastAsia" w:hAnsi="Times New Roman" w:cs="Times New Roman"/>
      <w:b/>
      <w:bCs/>
      <w:i/>
      <w:iCs/>
      <w:sz w:val="24"/>
      <w:szCs w:val="24"/>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6D336D"/>
    <w:pPr>
      <w:ind w:left="720"/>
      <w:contextualSpacing/>
    </w:pPr>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pPr>
      <w:spacing w:after="0" w:line="240" w:lineRule="auto"/>
    </w:pPr>
  </w:style>
  <w:style w:type="paragraph" w:styleId="Citat">
    <w:name w:val="Quote"/>
    <w:basedOn w:val="Normal"/>
    <w:next w:val="Normal"/>
    <w:link w:val="CitatChar"/>
    <w:uiPriority w:val="29"/>
    <w:qFormat/>
    <w:rsid w:val="006D336D"/>
    <w:pPr>
      <w:spacing w:before="200" w:after="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531B4D"/>
    <w:pPr>
      <w:tabs>
        <w:tab w:val="left" w:pos="440"/>
        <w:tab w:val="right" w:leader="dot" w:pos="9062"/>
      </w:tabs>
      <w:spacing w:before="120" w:after="0"/>
    </w:pPr>
    <w:rPr>
      <w:b/>
      <w:bCs/>
      <w:sz w:val="24"/>
      <w:szCs w:val="24"/>
    </w:rPr>
  </w:style>
  <w:style w:type="paragraph" w:styleId="Sadraj2">
    <w:name w:val="toc 2"/>
    <w:basedOn w:val="Normal"/>
    <w:next w:val="Normal"/>
    <w:autoRedefine/>
    <w:uiPriority w:val="39"/>
    <w:unhideWhenUsed/>
    <w:rsid w:val="00CA6CB2"/>
    <w:pPr>
      <w:tabs>
        <w:tab w:val="right" w:leader="dot" w:pos="9062"/>
      </w:tabs>
      <w:spacing w:after="0"/>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pPr>
      <w:spacing w:after="0" w:line="240" w:lineRule="auto"/>
    </w:pPr>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spacing w:after="0"/>
      <w:ind w:left="440"/>
    </w:pPr>
  </w:style>
  <w:style w:type="paragraph" w:styleId="Sadraj4">
    <w:name w:val="toc 4"/>
    <w:basedOn w:val="Normal"/>
    <w:next w:val="Normal"/>
    <w:autoRedefine/>
    <w:uiPriority w:val="39"/>
    <w:semiHidden/>
    <w:unhideWhenUsed/>
    <w:rsid w:val="00FD58B8"/>
    <w:pPr>
      <w:spacing w:after="0"/>
      <w:ind w:left="660"/>
    </w:pPr>
    <w:rPr>
      <w:sz w:val="20"/>
      <w:szCs w:val="20"/>
    </w:rPr>
  </w:style>
  <w:style w:type="paragraph" w:styleId="Sadraj5">
    <w:name w:val="toc 5"/>
    <w:basedOn w:val="Normal"/>
    <w:next w:val="Normal"/>
    <w:autoRedefine/>
    <w:uiPriority w:val="39"/>
    <w:semiHidden/>
    <w:unhideWhenUsed/>
    <w:rsid w:val="00FD58B8"/>
    <w:pPr>
      <w:spacing w:after="0"/>
      <w:ind w:left="880"/>
    </w:pPr>
    <w:rPr>
      <w:sz w:val="20"/>
      <w:szCs w:val="20"/>
    </w:rPr>
  </w:style>
  <w:style w:type="paragraph" w:styleId="Sadraj6">
    <w:name w:val="toc 6"/>
    <w:basedOn w:val="Normal"/>
    <w:next w:val="Normal"/>
    <w:autoRedefine/>
    <w:uiPriority w:val="39"/>
    <w:semiHidden/>
    <w:unhideWhenUsed/>
    <w:rsid w:val="00FD58B8"/>
    <w:pPr>
      <w:spacing w:after="0"/>
      <w:ind w:left="1100"/>
    </w:pPr>
    <w:rPr>
      <w:sz w:val="20"/>
      <w:szCs w:val="20"/>
    </w:rPr>
  </w:style>
  <w:style w:type="paragraph" w:styleId="Sadraj7">
    <w:name w:val="toc 7"/>
    <w:basedOn w:val="Normal"/>
    <w:next w:val="Normal"/>
    <w:autoRedefine/>
    <w:uiPriority w:val="39"/>
    <w:semiHidden/>
    <w:unhideWhenUsed/>
    <w:rsid w:val="00FD58B8"/>
    <w:pPr>
      <w:spacing w:after="0"/>
      <w:ind w:left="1320"/>
    </w:pPr>
    <w:rPr>
      <w:sz w:val="20"/>
      <w:szCs w:val="20"/>
    </w:rPr>
  </w:style>
  <w:style w:type="paragraph" w:styleId="Sadraj8">
    <w:name w:val="toc 8"/>
    <w:basedOn w:val="Normal"/>
    <w:next w:val="Normal"/>
    <w:autoRedefine/>
    <w:uiPriority w:val="39"/>
    <w:semiHidden/>
    <w:unhideWhenUsed/>
    <w:rsid w:val="00FD58B8"/>
    <w:pPr>
      <w:spacing w:after="0"/>
      <w:ind w:left="1540"/>
    </w:pPr>
    <w:rPr>
      <w:sz w:val="20"/>
      <w:szCs w:val="20"/>
    </w:rPr>
  </w:style>
  <w:style w:type="paragraph" w:styleId="Sadraj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3E376F"/>
    <w:rPr>
      <w:color w:val="605E5C"/>
      <w:shd w:val="clear" w:color="auto" w:fill="E1DFDD"/>
    </w:rPr>
  </w:style>
  <w:style w:type="table" w:customStyle="1" w:styleId="TableGrid12">
    <w:name w:val="Table Grid12"/>
    <w:basedOn w:val="Obinatablica"/>
    <w:next w:val="Reetkatablice"/>
    <w:uiPriority w:val="39"/>
    <w:rsid w:val="002321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pt">
    <w:name w:val="Body text + 9 pt"/>
    <w:aliases w:val="Bold"/>
    <w:basedOn w:val="Zadanifontodlomka"/>
    <w:rsid w:val="00EC544C"/>
    <w:rPr>
      <w:rFonts w:ascii="Times New Roman" w:eastAsia="Times New Roman" w:hAnsi="Times New Roman" w:cs="Times New Roman" w:hint="default"/>
      <w:b/>
      <w:bCs/>
      <w:color w:val="000000"/>
      <w:spacing w:val="0"/>
      <w:w w:val="100"/>
      <w:position w:val="0"/>
      <w:sz w:val="18"/>
      <w:szCs w:val="18"/>
      <w:shd w:val="clear" w:color="auto" w:fill="FFFFFF"/>
      <w:lang w:val="en-US"/>
    </w:rPr>
  </w:style>
  <w:style w:type="paragraph" w:customStyle="1" w:styleId="Hand">
    <w:name w:val="Hand"/>
    <w:basedOn w:val="Normal"/>
    <w:link w:val="HandChar"/>
    <w:qFormat/>
    <w:rsid w:val="00F168EE"/>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168EE"/>
    <w:rPr>
      <w:rFonts w:ascii="Buxton Sketch" w:eastAsia="Calibri" w:hAnsi="Buxton Sketch" w:cs="Times New Roman"/>
      <w:color w:val="0070C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83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52890431">
      <w:bodyDiv w:val="1"/>
      <w:marLeft w:val="0"/>
      <w:marRight w:val="0"/>
      <w:marTop w:val="0"/>
      <w:marBottom w:val="0"/>
      <w:divBdr>
        <w:top w:val="none" w:sz="0" w:space="0" w:color="auto"/>
        <w:left w:val="none" w:sz="0" w:space="0" w:color="auto"/>
        <w:bottom w:val="none" w:sz="0" w:space="0" w:color="auto"/>
        <w:right w:val="none" w:sz="0" w:space="0" w:color="auto"/>
      </w:divBdr>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98575680">
      <w:bodyDiv w:val="1"/>
      <w:marLeft w:val="0"/>
      <w:marRight w:val="0"/>
      <w:marTop w:val="0"/>
      <w:marBottom w:val="0"/>
      <w:divBdr>
        <w:top w:val="none" w:sz="0" w:space="0" w:color="auto"/>
        <w:left w:val="none" w:sz="0" w:space="0" w:color="auto"/>
        <w:bottom w:val="none" w:sz="0" w:space="0" w:color="auto"/>
        <w:right w:val="none" w:sz="0" w:space="0" w:color="auto"/>
      </w:divBdr>
    </w:div>
    <w:div w:id="112096323">
      <w:bodyDiv w:val="1"/>
      <w:marLeft w:val="0"/>
      <w:marRight w:val="0"/>
      <w:marTop w:val="0"/>
      <w:marBottom w:val="0"/>
      <w:divBdr>
        <w:top w:val="none" w:sz="0" w:space="0" w:color="auto"/>
        <w:left w:val="none" w:sz="0" w:space="0" w:color="auto"/>
        <w:bottom w:val="none" w:sz="0" w:space="0" w:color="auto"/>
        <w:right w:val="none" w:sz="0" w:space="0" w:color="auto"/>
      </w:divBdr>
    </w:div>
    <w:div w:id="130095052">
      <w:bodyDiv w:val="1"/>
      <w:marLeft w:val="0"/>
      <w:marRight w:val="0"/>
      <w:marTop w:val="0"/>
      <w:marBottom w:val="0"/>
      <w:divBdr>
        <w:top w:val="none" w:sz="0" w:space="0" w:color="auto"/>
        <w:left w:val="none" w:sz="0" w:space="0" w:color="auto"/>
        <w:bottom w:val="none" w:sz="0" w:space="0" w:color="auto"/>
        <w:right w:val="none" w:sz="0" w:space="0" w:color="auto"/>
      </w:divBdr>
      <w:divsChild>
        <w:div w:id="1781994628">
          <w:marLeft w:val="0"/>
          <w:marRight w:val="0"/>
          <w:marTop w:val="0"/>
          <w:marBottom w:val="0"/>
          <w:divBdr>
            <w:top w:val="none" w:sz="0" w:space="0" w:color="auto"/>
            <w:left w:val="none" w:sz="0" w:space="0" w:color="auto"/>
            <w:bottom w:val="none" w:sz="0" w:space="0" w:color="auto"/>
            <w:right w:val="none" w:sz="0" w:space="0" w:color="auto"/>
          </w:divBdr>
        </w:div>
      </w:divsChild>
    </w:div>
    <w:div w:id="164979401">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193469400">
      <w:bodyDiv w:val="1"/>
      <w:marLeft w:val="0"/>
      <w:marRight w:val="0"/>
      <w:marTop w:val="0"/>
      <w:marBottom w:val="0"/>
      <w:divBdr>
        <w:top w:val="none" w:sz="0" w:space="0" w:color="auto"/>
        <w:left w:val="none" w:sz="0" w:space="0" w:color="auto"/>
        <w:bottom w:val="none" w:sz="0" w:space="0" w:color="auto"/>
        <w:right w:val="none" w:sz="0" w:space="0" w:color="auto"/>
      </w:divBdr>
    </w:div>
    <w:div w:id="205332453">
      <w:bodyDiv w:val="1"/>
      <w:marLeft w:val="0"/>
      <w:marRight w:val="0"/>
      <w:marTop w:val="0"/>
      <w:marBottom w:val="0"/>
      <w:divBdr>
        <w:top w:val="none" w:sz="0" w:space="0" w:color="auto"/>
        <w:left w:val="none" w:sz="0" w:space="0" w:color="auto"/>
        <w:bottom w:val="none" w:sz="0" w:space="0" w:color="auto"/>
        <w:right w:val="none" w:sz="0" w:space="0" w:color="auto"/>
      </w:divBdr>
    </w:div>
    <w:div w:id="208151396">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26302376">
      <w:bodyDiv w:val="1"/>
      <w:marLeft w:val="0"/>
      <w:marRight w:val="0"/>
      <w:marTop w:val="0"/>
      <w:marBottom w:val="0"/>
      <w:divBdr>
        <w:top w:val="none" w:sz="0" w:space="0" w:color="auto"/>
        <w:left w:val="none" w:sz="0" w:space="0" w:color="auto"/>
        <w:bottom w:val="none" w:sz="0" w:space="0" w:color="auto"/>
        <w:right w:val="none" w:sz="0" w:space="0" w:color="auto"/>
      </w:divBdr>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57716679">
      <w:bodyDiv w:val="1"/>
      <w:marLeft w:val="0"/>
      <w:marRight w:val="0"/>
      <w:marTop w:val="0"/>
      <w:marBottom w:val="0"/>
      <w:divBdr>
        <w:top w:val="none" w:sz="0" w:space="0" w:color="auto"/>
        <w:left w:val="none" w:sz="0" w:space="0" w:color="auto"/>
        <w:bottom w:val="none" w:sz="0" w:space="0" w:color="auto"/>
        <w:right w:val="none" w:sz="0" w:space="0" w:color="auto"/>
      </w:divBdr>
    </w:div>
    <w:div w:id="273487410">
      <w:bodyDiv w:val="1"/>
      <w:marLeft w:val="0"/>
      <w:marRight w:val="0"/>
      <w:marTop w:val="0"/>
      <w:marBottom w:val="0"/>
      <w:divBdr>
        <w:top w:val="none" w:sz="0" w:space="0" w:color="auto"/>
        <w:left w:val="none" w:sz="0" w:space="0" w:color="auto"/>
        <w:bottom w:val="none" w:sz="0" w:space="0" w:color="auto"/>
        <w:right w:val="none" w:sz="0" w:space="0" w:color="auto"/>
      </w:divBdr>
    </w:div>
    <w:div w:id="274101308">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2827194">
      <w:bodyDiv w:val="1"/>
      <w:marLeft w:val="0"/>
      <w:marRight w:val="0"/>
      <w:marTop w:val="0"/>
      <w:marBottom w:val="0"/>
      <w:divBdr>
        <w:top w:val="none" w:sz="0" w:space="0" w:color="auto"/>
        <w:left w:val="none" w:sz="0" w:space="0" w:color="auto"/>
        <w:bottom w:val="none" w:sz="0" w:space="0" w:color="auto"/>
        <w:right w:val="none" w:sz="0" w:space="0" w:color="auto"/>
      </w:divBdr>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51953261">
      <w:bodyDiv w:val="1"/>
      <w:marLeft w:val="0"/>
      <w:marRight w:val="0"/>
      <w:marTop w:val="0"/>
      <w:marBottom w:val="0"/>
      <w:divBdr>
        <w:top w:val="none" w:sz="0" w:space="0" w:color="auto"/>
        <w:left w:val="none" w:sz="0" w:space="0" w:color="auto"/>
        <w:bottom w:val="none" w:sz="0" w:space="0" w:color="auto"/>
        <w:right w:val="none" w:sz="0" w:space="0" w:color="auto"/>
      </w:divBdr>
    </w:div>
    <w:div w:id="401215337">
      <w:bodyDiv w:val="1"/>
      <w:marLeft w:val="0"/>
      <w:marRight w:val="0"/>
      <w:marTop w:val="0"/>
      <w:marBottom w:val="0"/>
      <w:divBdr>
        <w:top w:val="none" w:sz="0" w:space="0" w:color="auto"/>
        <w:left w:val="none" w:sz="0" w:space="0" w:color="auto"/>
        <w:bottom w:val="none" w:sz="0" w:space="0" w:color="auto"/>
        <w:right w:val="none" w:sz="0" w:space="0" w:color="auto"/>
      </w:divBdr>
    </w:div>
    <w:div w:id="408427379">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61002284">
      <w:bodyDiv w:val="1"/>
      <w:marLeft w:val="0"/>
      <w:marRight w:val="0"/>
      <w:marTop w:val="0"/>
      <w:marBottom w:val="0"/>
      <w:divBdr>
        <w:top w:val="none" w:sz="0" w:space="0" w:color="auto"/>
        <w:left w:val="none" w:sz="0" w:space="0" w:color="auto"/>
        <w:bottom w:val="none" w:sz="0" w:space="0" w:color="auto"/>
        <w:right w:val="none" w:sz="0" w:space="0" w:color="auto"/>
      </w:divBdr>
    </w:div>
    <w:div w:id="507672523">
      <w:bodyDiv w:val="1"/>
      <w:marLeft w:val="0"/>
      <w:marRight w:val="0"/>
      <w:marTop w:val="0"/>
      <w:marBottom w:val="0"/>
      <w:divBdr>
        <w:top w:val="none" w:sz="0" w:space="0" w:color="auto"/>
        <w:left w:val="none" w:sz="0" w:space="0" w:color="auto"/>
        <w:bottom w:val="none" w:sz="0" w:space="0" w:color="auto"/>
        <w:right w:val="none" w:sz="0" w:space="0" w:color="auto"/>
      </w:divBdr>
    </w:div>
    <w:div w:id="545946576">
      <w:bodyDiv w:val="1"/>
      <w:marLeft w:val="0"/>
      <w:marRight w:val="0"/>
      <w:marTop w:val="0"/>
      <w:marBottom w:val="0"/>
      <w:divBdr>
        <w:top w:val="none" w:sz="0" w:space="0" w:color="auto"/>
        <w:left w:val="none" w:sz="0" w:space="0" w:color="auto"/>
        <w:bottom w:val="none" w:sz="0" w:space="0" w:color="auto"/>
        <w:right w:val="none" w:sz="0" w:space="0" w:color="auto"/>
      </w:divBdr>
    </w:div>
    <w:div w:id="546991557">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85578064">
      <w:bodyDiv w:val="1"/>
      <w:marLeft w:val="0"/>
      <w:marRight w:val="0"/>
      <w:marTop w:val="0"/>
      <w:marBottom w:val="0"/>
      <w:divBdr>
        <w:top w:val="none" w:sz="0" w:space="0" w:color="auto"/>
        <w:left w:val="none" w:sz="0" w:space="0" w:color="auto"/>
        <w:bottom w:val="none" w:sz="0" w:space="0" w:color="auto"/>
        <w:right w:val="none" w:sz="0" w:space="0" w:color="auto"/>
      </w:divBdr>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13250311">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56033474">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69158503">
      <w:bodyDiv w:val="1"/>
      <w:marLeft w:val="0"/>
      <w:marRight w:val="0"/>
      <w:marTop w:val="0"/>
      <w:marBottom w:val="0"/>
      <w:divBdr>
        <w:top w:val="none" w:sz="0" w:space="0" w:color="auto"/>
        <w:left w:val="none" w:sz="0" w:space="0" w:color="auto"/>
        <w:bottom w:val="none" w:sz="0" w:space="0" w:color="auto"/>
        <w:right w:val="none" w:sz="0" w:space="0" w:color="auto"/>
      </w:divBdr>
    </w:div>
    <w:div w:id="770979187">
      <w:bodyDiv w:val="1"/>
      <w:marLeft w:val="0"/>
      <w:marRight w:val="0"/>
      <w:marTop w:val="0"/>
      <w:marBottom w:val="0"/>
      <w:divBdr>
        <w:top w:val="none" w:sz="0" w:space="0" w:color="auto"/>
        <w:left w:val="none" w:sz="0" w:space="0" w:color="auto"/>
        <w:bottom w:val="none" w:sz="0" w:space="0" w:color="auto"/>
        <w:right w:val="none" w:sz="0" w:space="0" w:color="auto"/>
      </w:divBdr>
    </w:div>
    <w:div w:id="782305143">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17253406">
      <w:bodyDiv w:val="1"/>
      <w:marLeft w:val="0"/>
      <w:marRight w:val="0"/>
      <w:marTop w:val="0"/>
      <w:marBottom w:val="0"/>
      <w:divBdr>
        <w:top w:val="none" w:sz="0" w:space="0" w:color="auto"/>
        <w:left w:val="none" w:sz="0" w:space="0" w:color="auto"/>
        <w:bottom w:val="none" w:sz="0" w:space="0" w:color="auto"/>
        <w:right w:val="none" w:sz="0" w:space="0" w:color="auto"/>
      </w:divBdr>
    </w:div>
    <w:div w:id="923031811">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975991663">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5597820">
      <w:bodyDiv w:val="1"/>
      <w:marLeft w:val="0"/>
      <w:marRight w:val="0"/>
      <w:marTop w:val="0"/>
      <w:marBottom w:val="0"/>
      <w:divBdr>
        <w:top w:val="none" w:sz="0" w:space="0" w:color="auto"/>
        <w:left w:val="none" w:sz="0" w:space="0" w:color="auto"/>
        <w:bottom w:val="none" w:sz="0" w:space="0" w:color="auto"/>
        <w:right w:val="none" w:sz="0" w:space="0" w:color="auto"/>
      </w:divBdr>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79058741">
      <w:bodyDiv w:val="1"/>
      <w:marLeft w:val="0"/>
      <w:marRight w:val="0"/>
      <w:marTop w:val="0"/>
      <w:marBottom w:val="0"/>
      <w:divBdr>
        <w:top w:val="none" w:sz="0" w:space="0" w:color="auto"/>
        <w:left w:val="none" w:sz="0" w:space="0" w:color="auto"/>
        <w:bottom w:val="none" w:sz="0" w:space="0" w:color="auto"/>
        <w:right w:val="none" w:sz="0" w:space="0" w:color="auto"/>
      </w:divBdr>
    </w:div>
    <w:div w:id="1137793616">
      <w:bodyDiv w:val="1"/>
      <w:marLeft w:val="0"/>
      <w:marRight w:val="0"/>
      <w:marTop w:val="0"/>
      <w:marBottom w:val="0"/>
      <w:divBdr>
        <w:top w:val="none" w:sz="0" w:space="0" w:color="auto"/>
        <w:left w:val="none" w:sz="0" w:space="0" w:color="auto"/>
        <w:bottom w:val="none" w:sz="0" w:space="0" w:color="auto"/>
        <w:right w:val="none" w:sz="0" w:space="0" w:color="auto"/>
      </w:divBdr>
    </w:div>
    <w:div w:id="1153722528">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280603688">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393623673">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486705189">
      <w:bodyDiv w:val="1"/>
      <w:marLeft w:val="0"/>
      <w:marRight w:val="0"/>
      <w:marTop w:val="0"/>
      <w:marBottom w:val="0"/>
      <w:divBdr>
        <w:top w:val="none" w:sz="0" w:space="0" w:color="auto"/>
        <w:left w:val="none" w:sz="0" w:space="0" w:color="auto"/>
        <w:bottom w:val="none" w:sz="0" w:space="0" w:color="auto"/>
        <w:right w:val="none" w:sz="0" w:space="0" w:color="auto"/>
      </w:divBdr>
    </w:div>
    <w:div w:id="1500854267">
      <w:bodyDiv w:val="1"/>
      <w:marLeft w:val="0"/>
      <w:marRight w:val="0"/>
      <w:marTop w:val="0"/>
      <w:marBottom w:val="0"/>
      <w:divBdr>
        <w:top w:val="none" w:sz="0" w:space="0" w:color="auto"/>
        <w:left w:val="none" w:sz="0" w:space="0" w:color="auto"/>
        <w:bottom w:val="none" w:sz="0" w:space="0" w:color="auto"/>
        <w:right w:val="none" w:sz="0" w:space="0" w:color="auto"/>
      </w:divBdr>
    </w:div>
    <w:div w:id="1518890356">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46330889">
      <w:bodyDiv w:val="1"/>
      <w:marLeft w:val="0"/>
      <w:marRight w:val="0"/>
      <w:marTop w:val="0"/>
      <w:marBottom w:val="0"/>
      <w:divBdr>
        <w:top w:val="none" w:sz="0" w:space="0" w:color="auto"/>
        <w:left w:val="none" w:sz="0" w:space="0" w:color="auto"/>
        <w:bottom w:val="none" w:sz="0" w:space="0" w:color="auto"/>
        <w:right w:val="none" w:sz="0" w:space="0" w:color="auto"/>
      </w:divBdr>
    </w:div>
    <w:div w:id="1560550404">
      <w:bodyDiv w:val="1"/>
      <w:marLeft w:val="0"/>
      <w:marRight w:val="0"/>
      <w:marTop w:val="0"/>
      <w:marBottom w:val="0"/>
      <w:divBdr>
        <w:top w:val="none" w:sz="0" w:space="0" w:color="auto"/>
        <w:left w:val="none" w:sz="0" w:space="0" w:color="auto"/>
        <w:bottom w:val="none" w:sz="0" w:space="0" w:color="auto"/>
        <w:right w:val="none" w:sz="0" w:space="0" w:color="auto"/>
      </w:divBdr>
    </w:div>
    <w:div w:id="1574388046">
      <w:bodyDiv w:val="1"/>
      <w:marLeft w:val="0"/>
      <w:marRight w:val="0"/>
      <w:marTop w:val="0"/>
      <w:marBottom w:val="0"/>
      <w:divBdr>
        <w:top w:val="none" w:sz="0" w:space="0" w:color="auto"/>
        <w:left w:val="none" w:sz="0" w:space="0" w:color="auto"/>
        <w:bottom w:val="none" w:sz="0" w:space="0" w:color="auto"/>
        <w:right w:val="none" w:sz="0" w:space="0" w:color="auto"/>
      </w:divBdr>
    </w:div>
    <w:div w:id="1585147297">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1992">
      <w:bodyDiv w:val="1"/>
      <w:marLeft w:val="0"/>
      <w:marRight w:val="0"/>
      <w:marTop w:val="0"/>
      <w:marBottom w:val="0"/>
      <w:divBdr>
        <w:top w:val="none" w:sz="0" w:space="0" w:color="auto"/>
        <w:left w:val="none" w:sz="0" w:space="0" w:color="auto"/>
        <w:bottom w:val="none" w:sz="0" w:space="0" w:color="auto"/>
        <w:right w:val="none" w:sz="0" w:space="0" w:color="auto"/>
      </w:divBdr>
    </w:div>
    <w:div w:id="1613391719">
      <w:bodyDiv w:val="1"/>
      <w:marLeft w:val="0"/>
      <w:marRight w:val="0"/>
      <w:marTop w:val="0"/>
      <w:marBottom w:val="0"/>
      <w:divBdr>
        <w:top w:val="none" w:sz="0" w:space="0" w:color="auto"/>
        <w:left w:val="none" w:sz="0" w:space="0" w:color="auto"/>
        <w:bottom w:val="none" w:sz="0" w:space="0" w:color="auto"/>
        <w:right w:val="none" w:sz="0" w:space="0" w:color="auto"/>
      </w:divBdr>
      <w:divsChild>
        <w:div w:id="542717114">
          <w:marLeft w:val="0"/>
          <w:marRight w:val="0"/>
          <w:marTop w:val="0"/>
          <w:marBottom w:val="0"/>
          <w:divBdr>
            <w:top w:val="none" w:sz="0" w:space="0" w:color="auto"/>
            <w:left w:val="none" w:sz="0" w:space="0" w:color="auto"/>
            <w:bottom w:val="none" w:sz="0" w:space="0" w:color="auto"/>
            <w:right w:val="none" w:sz="0" w:space="0" w:color="auto"/>
          </w:divBdr>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64435903">
      <w:bodyDiv w:val="1"/>
      <w:marLeft w:val="0"/>
      <w:marRight w:val="0"/>
      <w:marTop w:val="0"/>
      <w:marBottom w:val="0"/>
      <w:divBdr>
        <w:top w:val="none" w:sz="0" w:space="0" w:color="auto"/>
        <w:left w:val="none" w:sz="0" w:space="0" w:color="auto"/>
        <w:bottom w:val="none" w:sz="0" w:space="0" w:color="auto"/>
        <w:right w:val="none" w:sz="0" w:space="0" w:color="auto"/>
      </w:divBdr>
    </w:div>
    <w:div w:id="1665741504">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697736541">
      <w:bodyDiv w:val="1"/>
      <w:marLeft w:val="0"/>
      <w:marRight w:val="0"/>
      <w:marTop w:val="0"/>
      <w:marBottom w:val="0"/>
      <w:divBdr>
        <w:top w:val="none" w:sz="0" w:space="0" w:color="auto"/>
        <w:left w:val="none" w:sz="0" w:space="0" w:color="auto"/>
        <w:bottom w:val="none" w:sz="0" w:space="0" w:color="auto"/>
        <w:right w:val="none" w:sz="0" w:space="0" w:color="auto"/>
      </w:divBdr>
    </w:div>
    <w:div w:id="1716082004">
      <w:bodyDiv w:val="1"/>
      <w:marLeft w:val="0"/>
      <w:marRight w:val="0"/>
      <w:marTop w:val="0"/>
      <w:marBottom w:val="0"/>
      <w:divBdr>
        <w:top w:val="none" w:sz="0" w:space="0" w:color="auto"/>
        <w:left w:val="none" w:sz="0" w:space="0" w:color="auto"/>
        <w:bottom w:val="none" w:sz="0" w:space="0" w:color="auto"/>
        <w:right w:val="none" w:sz="0" w:space="0" w:color="auto"/>
      </w:divBdr>
    </w:div>
    <w:div w:id="1720544639">
      <w:bodyDiv w:val="1"/>
      <w:marLeft w:val="0"/>
      <w:marRight w:val="0"/>
      <w:marTop w:val="0"/>
      <w:marBottom w:val="0"/>
      <w:divBdr>
        <w:top w:val="none" w:sz="0" w:space="0" w:color="auto"/>
        <w:left w:val="none" w:sz="0" w:space="0" w:color="auto"/>
        <w:bottom w:val="none" w:sz="0" w:space="0" w:color="auto"/>
        <w:right w:val="none" w:sz="0" w:space="0" w:color="auto"/>
      </w:divBdr>
    </w:div>
    <w:div w:id="1721980563">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59324112">
      <w:bodyDiv w:val="1"/>
      <w:marLeft w:val="0"/>
      <w:marRight w:val="0"/>
      <w:marTop w:val="0"/>
      <w:marBottom w:val="0"/>
      <w:divBdr>
        <w:top w:val="none" w:sz="0" w:space="0" w:color="auto"/>
        <w:left w:val="none" w:sz="0" w:space="0" w:color="auto"/>
        <w:bottom w:val="none" w:sz="0" w:space="0" w:color="auto"/>
        <w:right w:val="none" w:sz="0" w:space="0" w:color="auto"/>
      </w:divBdr>
    </w:div>
    <w:div w:id="1761944236">
      <w:bodyDiv w:val="1"/>
      <w:marLeft w:val="0"/>
      <w:marRight w:val="0"/>
      <w:marTop w:val="0"/>
      <w:marBottom w:val="0"/>
      <w:divBdr>
        <w:top w:val="none" w:sz="0" w:space="0" w:color="auto"/>
        <w:left w:val="none" w:sz="0" w:space="0" w:color="auto"/>
        <w:bottom w:val="none" w:sz="0" w:space="0" w:color="auto"/>
        <w:right w:val="none" w:sz="0" w:space="0" w:color="auto"/>
      </w:divBdr>
    </w:div>
    <w:div w:id="1793085538">
      <w:bodyDiv w:val="1"/>
      <w:marLeft w:val="0"/>
      <w:marRight w:val="0"/>
      <w:marTop w:val="0"/>
      <w:marBottom w:val="0"/>
      <w:divBdr>
        <w:top w:val="none" w:sz="0" w:space="0" w:color="auto"/>
        <w:left w:val="none" w:sz="0" w:space="0" w:color="auto"/>
        <w:bottom w:val="none" w:sz="0" w:space="0" w:color="auto"/>
        <w:right w:val="none" w:sz="0" w:space="0" w:color="auto"/>
      </w:divBdr>
    </w:div>
    <w:div w:id="1818909329">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01938656">
      <w:bodyDiv w:val="1"/>
      <w:marLeft w:val="0"/>
      <w:marRight w:val="0"/>
      <w:marTop w:val="0"/>
      <w:marBottom w:val="0"/>
      <w:divBdr>
        <w:top w:val="none" w:sz="0" w:space="0" w:color="auto"/>
        <w:left w:val="none" w:sz="0" w:space="0" w:color="auto"/>
        <w:bottom w:val="none" w:sz="0" w:space="0" w:color="auto"/>
        <w:right w:val="none" w:sz="0" w:space="0" w:color="auto"/>
      </w:divBdr>
    </w:div>
    <w:div w:id="1927616047">
      <w:bodyDiv w:val="1"/>
      <w:marLeft w:val="0"/>
      <w:marRight w:val="0"/>
      <w:marTop w:val="0"/>
      <w:marBottom w:val="0"/>
      <w:divBdr>
        <w:top w:val="none" w:sz="0" w:space="0" w:color="auto"/>
        <w:left w:val="none" w:sz="0" w:space="0" w:color="auto"/>
        <w:bottom w:val="none" w:sz="0" w:space="0" w:color="auto"/>
        <w:right w:val="none" w:sz="0" w:space="0" w:color="auto"/>
      </w:divBdr>
    </w:div>
    <w:div w:id="1982690892">
      <w:bodyDiv w:val="1"/>
      <w:marLeft w:val="0"/>
      <w:marRight w:val="0"/>
      <w:marTop w:val="0"/>
      <w:marBottom w:val="0"/>
      <w:divBdr>
        <w:top w:val="none" w:sz="0" w:space="0" w:color="auto"/>
        <w:left w:val="none" w:sz="0" w:space="0" w:color="auto"/>
        <w:bottom w:val="none" w:sz="0" w:space="0" w:color="auto"/>
        <w:right w:val="none" w:sz="0" w:space="0" w:color="auto"/>
      </w:divBdr>
    </w:div>
    <w:div w:id="1988625886">
      <w:bodyDiv w:val="1"/>
      <w:marLeft w:val="0"/>
      <w:marRight w:val="0"/>
      <w:marTop w:val="0"/>
      <w:marBottom w:val="0"/>
      <w:divBdr>
        <w:top w:val="none" w:sz="0" w:space="0" w:color="auto"/>
        <w:left w:val="none" w:sz="0" w:space="0" w:color="auto"/>
        <w:bottom w:val="none" w:sz="0" w:space="0" w:color="auto"/>
        <w:right w:val="none" w:sz="0" w:space="0" w:color="auto"/>
      </w:divBdr>
      <w:divsChild>
        <w:div w:id="1462503141">
          <w:marLeft w:val="0"/>
          <w:marRight w:val="0"/>
          <w:marTop w:val="0"/>
          <w:marBottom w:val="0"/>
          <w:divBdr>
            <w:top w:val="none" w:sz="0" w:space="0" w:color="auto"/>
            <w:left w:val="none" w:sz="0" w:space="0" w:color="auto"/>
            <w:bottom w:val="none" w:sz="0" w:space="0" w:color="auto"/>
            <w:right w:val="none" w:sz="0" w:space="0" w:color="auto"/>
          </w:divBdr>
        </w:div>
      </w:divsChild>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729459">
      <w:bodyDiv w:val="1"/>
      <w:marLeft w:val="0"/>
      <w:marRight w:val="0"/>
      <w:marTop w:val="0"/>
      <w:marBottom w:val="0"/>
      <w:divBdr>
        <w:top w:val="none" w:sz="0" w:space="0" w:color="auto"/>
        <w:left w:val="none" w:sz="0" w:space="0" w:color="auto"/>
        <w:bottom w:val="none" w:sz="0" w:space="0" w:color="auto"/>
        <w:right w:val="none" w:sz="0" w:space="0" w:color="auto"/>
      </w:divBdr>
    </w:div>
    <w:div w:id="2072773630">
      <w:bodyDiv w:val="1"/>
      <w:marLeft w:val="0"/>
      <w:marRight w:val="0"/>
      <w:marTop w:val="0"/>
      <w:marBottom w:val="0"/>
      <w:divBdr>
        <w:top w:val="none" w:sz="0" w:space="0" w:color="auto"/>
        <w:left w:val="none" w:sz="0" w:space="0" w:color="auto"/>
        <w:bottom w:val="none" w:sz="0" w:space="0" w:color="auto"/>
        <w:right w:val="none" w:sz="0" w:space="0" w:color="auto"/>
      </w:divBdr>
    </w:div>
    <w:div w:id="209894249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ukturnifondnovi.hr" TargetMode="External"/><Relationship Id="rId18" Type="http://schemas.openxmlformats.org/officeDocument/2006/relationships/hyperlink" Target="http://www.strukturnifondovi.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tomasovic/AppData/Local/Microsoft/Windows/INetCache/Content.Outlook/KH3WOLVQ/www.strukturnifondovi.h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rukturnifondovi.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ngor.gov.hr/" TargetMode="External"/><Relationship Id="rId20" Type="http://schemas.openxmlformats.org/officeDocument/2006/relationships/hyperlink" Target="mailto:energetika@mingor.h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ingor.gov.hr/" TargetMode="External"/><Relationship Id="rId23" Type="http://schemas.openxmlformats.org/officeDocument/2006/relationships/hyperlink" Target="mailto:fseu-prigovor-dodjela@mpgi.hr" TargetMode="External"/><Relationship Id="rId10" Type="http://schemas.openxmlformats.org/officeDocument/2006/relationships/endnotes" Target="endnotes.xml"/><Relationship Id="rId19" Type="http://schemas.openxmlformats.org/officeDocument/2006/relationships/hyperlink" Target="https://mingor.gov.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ovi.hr" TargetMode="External"/><Relationship Id="rId22" Type="http://schemas.openxmlformats.org/officeDocument/2006/relationships/hyperlink" Target="https://mingor.go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039C1DCA467418325E155D96595EC" ma:contentTypeVersion="4" ma:contentTypeDescription="Stvaranje novog dokumenta." ma:contentTypeScope="" ma:versionID="dd6b1c9a3c7d3f72bdea3d4b463e136c">
  <xsd:schema xmlns:xsd="http://www.w3.org/2001/XMLSchema" xmlns:xs="http://www.w3.org/2001/XMLSchema" xmlns:p="http://schemas.microsoft.com/office/2006/metadata/properties" xmlns:ns3="9aa1fd33-b2d1-428d-9e9f-8d77483a758c" targetNamespace="http://schemas.microsoft.com/office/2006/metadata/properties" ma:root="true" ma:fieldsID="f9a3e36e41d1992d4a07a60a9409a424" ns3:_="">
    <xsd:import namespace="9aa1fd33-b2d1-428d-9e9f-8d77483a75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fd33-b2d1-428d-9e9f-8d77483a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817E-D83A-4EB4-A2EA-786A468AD3AE}">
  <ds:schemaRefs>
    <ds:schemaRef ds:uri="http://schemas.microsoft.com/sharepoint/v3/contenttype/forms"/>
  </ds:schemaRefs>
</ds:datastoreItem>
</file>

<file path=customXml/itemProps2.xml><?xml version="1.0" encoding="utf-8"?>
<ds:datastoreItem xmlns:ds="http://schemas.openxmlformats.org/officeDocument/2006/customXml" ds:itemID="{EF3CAE39-CC6A-4A98-8E29-0D5B3C8A0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6556A1-0D26-4BED-99D7-589DE17D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fd33-b2d1-428d-9e9f-8d77483a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C714D-6B38-4A14-BC8B-7B112B38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12695</Words>
  <Characters>72368</Characters>
  <Application>Microsoft Office Word</Application>
  <DocSecurity>0</DocSecurity>
  <Lines>603</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84894</CharactersWithSpaces>
  <SharedDoc>false</SharedDoc>
  <HLinks>
    <vt:vector size="294" baseType="variant">
      <vt:variant>
        <vt:i4>983072</vt:i4>
      </vt:variant>
      <vt:variant>
        <vt:i4>261</vt:i4>
      </vt:variant>
      <vt:variant>
        <vt:i4>0</vt:i4>
      </vt:variant>
      <vt:variant>
        <vt:i4>5</vt:i4>
      </vt:variant>
      <vt:variant>
        <vt:lpwstr>mailto:fseu-prigovor-dodjela@mpgi.hr</vt:lpwstr>
      </vt:variant>
      <vt:variant>
        <vt:lpwstr/>
      </vt:variant>
      <vt:variant>
        <vt:i4>3866673</vt:i4>
      </vt:variant>
      <vt:variant>
        <vt:i4>258</vt:i4>
      </vt:variant>
      <vt:variant>
        <vt:i4>0</vt:i4>
      </vt:variant>
      <vt:variant>
        <vt:i4>5</vt:i4>
      </vt:variant>
      <vt:variant>
        <vt:lpwstr>https://mingor.gov.hr/</vt:lpwstr>
      </vt:variant>
      <vt:variant>
        <vt:lpwstr/>
      </vt:variant>
      <vt:variant>
        <vt:i4>5767171</vt:i4>
      </vt:variant>
      <vt:variant>
        <vt:i4>255</vt:i4>
      </vt:variant>
      <vt:variant>
        <vt:i4>0</vt:i4>
      </vt:variant>
      <vt:variant>
        <vt:i4>5</vt:i4>
      </vt:variant>
      <vt:variant>
        <vt:lpwstr>C:\Users\dtomasovic\AppData\Local\Microsoft\Windows\INetCache\Content.Outlook\KH3WOLVQ\www.strukturnifondovi.hr</vt:lpwstr>
      </vt:variant>
      <vt:variant>
        <vt:lpwstr/>
      </vt:variant>
      <vt:variant>
        <vt:i4>5111929</vt:i4>
      </vt:variant>
      <vt:variant>
        <vt:i4>252</vt:i4>
      </vt:variant>
      <vt:variant>
        <vt:i4>0</vt:i4>
      </vt:variant>
      <vt:variant>
        <vt:i4>5</vt:i4>
      </vt:variant>
      <vt:variant>
        <vt:lpwstr>mailto:energetika@mingor.hr</vt:lpwstr>
      </vt:variant>
      <vt:variant>
        <vt:lpwstr/>
      </vt:variant>
      <vt:variant>
        <vt:i4>3866673</vt:i4>
      </vt:variant>
      <vt:variant>
        <vt:i4>249</vt:i4>
      </vt:variant>
      <vt:variant>
        <vt:i4>0</vt:i4>
      </vt:variant>
      <vt:variant>
        <vt:i4>5</vt:i4>
      </vt:variant>
      <vt:variant>
        <vt:lpwstr>https://mingor.gov.hr/</vt:lpwstr>
      </vt:variant>
      <vt:variant>
        <vt:lpwstr/>
      </vt:variant>
      <vt:variant>
        <vt:i4>1245215</vt:i4>
      </vt:variant>
      <vt:variant>
        <vt:i4>246</vt:i4>
      </vt:variant>
      <vt:variant>
        <vt:i4>0</vt:i4>
      </vt:variant>
      <vt:variant>
        <vt:i4>5</vt:i4>
      </vt:variant>
      <vt:variant>
        <vt:lpwstr>http://www.strukturnifondovi.hr/</vt:lpwstr>
      </vt:variant>
      <vt:variant>
        <vt:lpwstr/>
      </vt:variant>
      <vt:variant>
        <vt:i4>1245215</vt:i4>
      </vt:variant>
      <vt:variant>
        <vt:i4>243</vt:i4>
      </vt:variant>
      <vt:variant>
        <vt:i4>0</vt:i4>
      </vt:variant>
      <vt:variant>
        <vt:i4>5</vt:i4>
      </vt:variant>
      <vt:variant>
        <vt:lpwstr>http://www.strukturnifondovi.hr/</vt:lpwstr>
      </vt:variant>
      <vt:variant>
        <vt:lpwstr/>
      </vt:variant>
      <vt:variant>
        <vt:i4>3866673</vt:i4>
      </vt:variant>
      <vt:variant>
        <vt:i4>240</vt:i4>
      </vt:variant>
      <vt:variant>
        <vt:i4>0</vt:i4>
      </vt:variant>
      <vt:variant>
        <vt:i4>5</vt:i4>
      </vt:variant>
      <vt:variant>
        <vt:lpwstr>https://mingor.gov.hr/</vt:lpwstr>
      </vt:variant>
      <vt:variant>
        <vt:lpwstr/>
      </vt:variant>
      <vt:variant>
        <vt:i4>3866673</vt:i4>
      </vt:variant>
      <vt:variant>
        <vt:i4>237</vt:i4>
      </vt:variant>
      <vt:variant>
        <vt:i4>0</vt:i4>
      </vt:variant>
      <vt:variant>
        <vt:i4>5</vt:i4>
      </vt:variant>
      <vt:variant>
        <vt:lpwstr>https://mingor.gov.hr/</vt:lpwstr>
      </vt:variant>
      <vt:variant>
        <vt:lpwstr/>
      </vt:variant>
      <vt:variant>
        <vt:i4>1245215</vt:i4>
      </vt:variant>
      <vt:variant>
        <vt:i4>234</vt:i4>
      </vt:variant>
      <vt:variant>
        <vt:i4>0</vt:i4>
      </vt:variant>
      <vt:variant>
        <vt:i4>5</vt:i4>
      </vt:variant>
      <vt:variant>
        <vt:lpwstr>http://www.strukturnifondovi.hr/</vt:lpwstr>
      </vt:variant>
      <vt:variant>
        <vt:lpwstr/>
      </vt:variant>
      <vt:variant>
        <vt:i4>1441883</vt:i4>
      </vt:variant>
      <vt:variant>
        <vt:i4>231</vt:i4>
      </vt:variant>
      <vt:variant>
        <vt:i4>0</vt:i4>
      </vt:variant>
      <vt:variant>
        <vt:i4>5</vt:i4>
      </vt:variant>
      <vt:variant>
        <vt:lpwstr>http://www.strukturnifondnovi.hr/</vt:lpwstr>
      </vt:variant>
      <vt:variant>
        <vt:lpwstr/>
      </vt:variant>
      <vt:variant>
        <vt:i4>2031675</vt:i4>
      </vt:variant>
      <vt:variant>
        <vt:i4>224</vt:i4>
      </vt:variant>
      <vt:variant>
        <vt:i4>0</vt:i4>
      </vt:variant>
      <vt:variant>
        <vt:i4>5</vt:i4>
      </vt:variant>
      <vt:variant>
        <vt:lpwstr/>
      </vt:variant>
      <vt:variant>
        <vt:lpwstr>_Toc70421993</vt:lpwstr>
      </vt:variant>
      <vt:variant>
        <vt:i4>1966139</vt:i4>
      </vt:variant>
      <vt:variant>
        <vt:i4>218</vt:i4>
      </vt:variant>
      <vt:variant>
        <vt:i4>0</vt:i4>
      </vt:variant>
      <vt:variant>
        <vt:i4>5</vt:i4>
      </vt:variant>
      <vt:variant>
        <vt:lpwstr/>
      </vt:variant>
      <vt:variant>
        <vt:lpwstr>_Toc70421992</vt:lpwstr>
      </vt:variant>
      <vt:variant>
        <vt:i4>1900603</vt:i4>
      </vt:variant>
      <vt:variant>
        <vt:i4>212</vt:i4>
      </vt:variant>
      <vt:variant>
        <vt:i4>0</vt:i4>
      </vt:variant>
      <vt:variant>
        <vt:i4>5</vt:i4>
      </vt:variant>
      <vt:variant>
        <vt:lpwstr/>
      </vt:variant>
      <vt:variant>
        <vt:lpwstr>_Toc70421991</vt:lpwstr>
      </vt:variant>
      <vt:variant>
        <vt:i4>1835067</vt:i4>
      </vt:variant>
      <vt:variant>
        <vt:i4>206</vt:i4>
      </vt:variant>
      <vt:variant>
        <vt:i4>0</vt:i4>
      </vt:variant>
      <vt:variant>
        <vt:i4>5</vt:i4>
      </vt:variant>
      <vt:variant>
        <vt:lpwstr/>
      </vt:variant>
      <vt:variant>
        <vt:lpwstr>_Toc70421990</vt:lpwstr>
      </vt:variant>
      <vt:variant>
        <vt:i4>1376314</vt:i4>
      </vt:variant>
      <vt:variant>
        <vt:i4>200</vt:i4>
      </vt:variant>
      <vt:variant>
        <vt:i4>0</vt:i4>
      </vt:variant>
      <vt:variant>
        <vt:i4>5</vt:i4>
      </vt:variant>
      <vt:variant>
        <vt:lpwstr/>
      </vt:variant>
      <vt:variant>
        <vt:lpwstr>_Toc70421989</vt:lpwstr>
      </vt:variant>
      <vt:variant>
        <vt:i4>1310778</vt:i4>
      </vt:variant>
      <vt:variant>
        <vt:i4>194</vt:i4>
      </vt:variant>
      <vt:variant>
        <vt:i4>0</vt:i4>
      </vt:variant>
      <vt:variant>
        <vt:i4>5</vt:i4>
      </vt:variant>
      <vt:variant>
        <vt:lpwstr/>
      </vt:variant>
      <vt:variant>
        <vt:lpwstr>_Toc70421988</vt:lpwstr>
      </vt:variant>
      <vt:variant>
        <vt:i4>1769530</vt:i4>
      </vt:variant>
      <vt:variant>
        <vt:i4>188</vt:i4>
      </vt:variant>
      <vt:variant>
        <vt:i4>0</vt:i4>
      </vt:variant>
      <vt:variant>
        <vt:i4>5</vt:i4>
      </vt:variant>
      <vt:variant>
        <vt:lpwstr/>
      </vt:variant>
      <vt:variant>
        <vt:lpwstr>_Toc70421987</vt:lpwstr>
      </vt:variant>
      <vt:variant>
        <vt:i4>1703994</vt:i4>
      </vt:variant>
      <vt:variant>
        <vt:i4>182</vt:i4>
      </vt:variant>
      <vt:variant>
        <vt:i4>0</vt:i4>
      </vt:variant>
      <vt:variant>
        <vt:i4>5</vt:i4>
      </vt:variant>
      <vt:variant>
        <vt:lpwstr/>
      </vt:variant>
      <vt:variant>
        <vt:lpwstr>_Toc70421986</vt:lpwstr>
      </vt:variant>
      <vt:variant>
        <vt:i4>1638458</vt:i4>
      </vt:variant>
      <vt:variant>
        <vt:i4>176</vt:i4>
      </vt:variant>
      <vt:variant>
        <vt:i4>0</vt:i4>
      </vt:variant>
      <vt:variant>
        <vt:i4>5</vt:i4>
      </vt:variant>
      <vt:variant>
        <vt:lpwstr/>
      </vt:variant>
      <vt:variant>
        <vt:lpwstr>_Toc70421985</vt:lpwstr>
      </vt:variant>
      <vt:variant>
        <vt:i4>1572922</vt:i4>
      </vt:variant>
      <vt:variant>
        <vt:i4>170</vt:i4>
      </vt:variant>
      <vt:variant>
        <vt:i4>0</vt:i4>
      </vt:variant>
      <vt:variant>
        <vt:i4>5</vt:i4>
      </vt:variant>
      <vt:variant>
        <vt:lpwstr/>
      </vt:variant>
      <vt:variant>
        <vt:lpwstr>_Toc70421984</vt:lpwstr>
      </vt:variant>
      <vt:variant>
        <vt:i4>2031674</vt:i4>
      </vt:variant>
      <vt:variant>
        <vt:i4>164</vt:i4>
      </vt:variant>
      <vt:variant>
        <vt:i4>0</vt:i4>
      </vt:variant>
      <vt:variant>
        <vt:i4>5</vt:i4>
      </vt:variant>
      <vt:variant>
        <vt:lpwstr/>
      </vt:variant>
      <vt:variant>
        <vt:lpwstr>_Toc70421983</vt:lpwstr>
      </vt:variant>
      <vt:variant>
        <vt:i4>1966138</vt:i4>
      </vt:variant>
      <vt:variant>
        <vt:i4>158</vt:i4>
      </vt:variant>
      <vt:variant>
        <vt:i4>0</vt:i4>
      </vt:variant>
      <vt:variant>
        <vt:i4>5</vt:i4>
      </vt:variant>
      <vt:variant>
        <vt:lpwstr/>
      </vt:variant>
      <vt:variant>
        <vt:lpwstr>_Toc70421982</vt:lpwstr>
      </vt:variant>
      <vt:variant>
        <vt:i4>1900602</vt:i4>
      </vt:variant>
      <vt:variant>
        <vt:i4>152</vt:i4>
      </vt:variant>
      <vt:variant>
        <vt:i4>0</vt:i4>
      </vt:variant>
      <vt:variant>
        <vt:i4>5</vt:i4>
      </vt:variant>
      <vt:variant>
        <vt:lpwstr/>
      </vt:variant>
      <vt:variant>
        <vt:lpwstr>_Toc70421981</vt:lpwstr>
      </vt:variant>
      <vt:variant>
        <vt:i4>1835066</vt:i4>
      </vt:variant>
      <vt:variant>
        <vt:i4>146</vt:i4>
      </vt:variant>
      <vt:variant>
        <vt:i4>0</vt:i4>
      </vt:variant>
      <vt:variant>
        <vt:i4>5</vt:i4>
      </vt:variant>
      <vt:variant>
        <vt:lpwstr/>
      </vt:variant>
      <vt:variant>
        <vt:lpwstr>_Toc70421980</vt:lpwstr>
      </vt:variant>
      <vt:variant>
        <vt:i4>1376309</vt:i4>
      </vt:variant>
      <vt:variant>
        <vt:i4>140</vt:i4>
      </vt:variant>
      <vt:variant>
        <vt:i4>0</vt:i4>
      </vt:variant>
      <vt:variant>
        <vt:i4>5</vt:i4>
      </vt:variant>
      <vt:variant>
        <vt:lpwstr/>
      </vt:variant>
      <vt:variant>
        <vt:lpwstr>_Toc70421979</vt:lpwstr>
      </vt:variant>
      <vt:variant>
        <vt:i4>1310773</vt:i4>
      </vt:variant>
      <vt:variant>
        <vt:i4>134</vt:i4>
      </vt:variant>
      <vt:variant>
        <vt:i4>0</vt:i4>
      </vt:variant>
      <vt:variant>
        <vt:i4>5</vt:i4>
      </vt:variant>
      <vt:variant>
        <vt:lpwstr/>
      </vt:variant>
      <vt:variant>
        <vt:lpwstr>_Toc70421978</vt:lpwstr>
      </vt:variant>
      <vt:variant>
        <vt:i4>1769525</vt:i4>
      </vt:variant>
      <vt:variant>
        <vt:i4>128</vt:i4>
      </vt:variant>
      <vt:variant>
        <vt:i4>0</vt:i4>
      </vt:variant>
      <vt:variant>
        <vt:i4>5</vt:i4>
      </vt:variant>
      <vt:variant>
        <vt:lpwstr/>
      </vt:variant>
      <vt:variant>
        <vt:lpwstr>_Toc70421977</vt:lpwstr>
      </vt:variant>
      <vt:variant>
        <vt:i4>1703989</vt:i4>
      </vt:variant>
      <vt:variant>
        <vt:i4>122</vt:i4>
      </vt:variant>
      <vt:variant>
        <vt:i4>0</vt:i4>
      </vt:variant>
      <vt:variant>
        <vt:i4>5</vt:i4>
      </vt:variant>
      <vt:variant>
        <vt:lpwstr/>
      </vt:variant>
      <vt:variant>
        <vt:lpwstr>_Toc70421976</vt:lpwstr>
      </vt:variant>
      <vt:variant>
        <vt:i4>1638453</vt:i4>
      </vt:variant>
      <vt:variant>
        <vt:i4>116</vt:i4>
      </vt:variant>
      <vt:variant>
        <vt:i4>0</vt:i4>
      </vt:variant>
      <vt:variant>
        <vt:i4>5</vt:i4>
      </vt:variant>
      <vt:variant>
        <vt:lpwstr/>
      </vt:variant>
      <vt:variant>
        <vt:lpwstr>_Toc70421975</vt:lpwstr>
      </vt:variant>
      <vt:variant>
        <vt:i4>1572917</vt:i4>
      </vt:variant>
      <vt:variant>
        <vt:i4>110</vt:i4>
      </vt:variant>
      <vt:variant>
        <vt:i4>0</vt:i4>
      </vt:variant>
      <vt:variant>
        <vt:i4>5</vt:i4>
      </vt:variant>
      <vt:variant>
        <vt:lpwstr/>
      </vt:variant>
      <vt:variant>
        <vt:lpwstr>_Toc70421974</vt:lpwstr>
      </vt:variant>
      <vt:variant>
        <vt:i4>2031669</vt:i4>
      </vt:variant>
      <vt:variant>
        <vt:i4>104</vt:i4>
      </vt:variant>
      <vt:variant>
        <vt:i4>0</vt:i4>
      </vt:variant>
      <vt:variant>
        <vt:i4>5</vt:i4>
      </vt:variant>
      <vt:variant>
        <vt:lpwstr/>
      </vt:variant>
      <vt:variant>
        <vt:lpwstr>_Toc70421973</vt:lpwstr>
      </vt:variant>
      <vt:variant>
        <vt:i4>1966133</vt:i4>
      </vt:variant>
      <vt:variant>
        <vt:i4>98</vt:i4>
      </vt:variant>
      <vt:variant>
        <vt:i4>0</vt:i4>
      </vt:variant>
      <vt:variant>
        <vt:i4>5</vt:i4>
      </vt:variant>
      <vt:variant>
        <vt:lpwstr/>
      </vt:variant>
      <vt:variant>
        <vt:lpwstr>_Toc70421972</vt:lpwstr>
      </vt:variant>
      <vt:variant>
        <vt:i4>1900597</vt:i4>
      </vt:variant>
      <vt:variant>
        <vt:i4>92</vt:i4>
      </vt:variant>
      <vt:variant>
        <vt:i4>0</vt:i4>
      </vt:variant>
      <vt:variant>
        <vt:i4>5</vt:i4>
      </vt:variant>
      <vt:variant>
        <vt:lpwstr/>
      </vt:variant>
      <vt:variant>
        <vt:lpwstr>_Toc70421971</vt:lpwstr>
      </vt:variant>
      <vt:variant>
        <vt:i4>1835061</vt:i4>
      </vt:variant>
      <vt:variant>
        <vt:i4>86</vt:i4>
      </vt:variant>
      <vt:variant>
        <vt:i4>0</vt:i4>
      </vt:variant>
      <vt:variant>
        <vt:i4>5</vt:i4>
      </vt:variant>
      <vt:variant>
        <vt:lpwstr/>
      </vt:variant>
      <vt:variant>
        <vt:lpwstr>_Toc70421970</vt:lpwstr>
      </vt:variant>
      <vt:variant>
        <vt:i4>1376308</vt:i4>
      </vt:variant>
      <vt:variant>
        <vt:i4>80</vt:i4>
      </vt:variant>
      <vt:variant>
        <vt:i4>0</vt:i4>
      </vt:variant>
      <vt:variant>
        <vt:i4>5</vt:i4>
      </vt:variant>
      <vt:variant>
        <vt:lpwstr/>
      </vt:variant>
      <vt:variant>
        <vt:lpwstr>_Toc70421969</vt:lpwstr>
      </vt:variant>
      <vt:variant>
        <vt:i4>1310772</vt:i4>
      </vt:variant>
      <vt:variant>
        <vt:i4>74</vt:i4>
      </vt:variant>
      <vt:variant>
        <vt:i4>0</vt:i4>
      </vt:variant>
      <vt:variant>
        <vt:i4>5</vt:i4>
      </vt:variant>
      <vt:variant>
        <vt:lpwstr/>
      </vt:variant>
      <vt:variant>
        <vt:lpwstr>_Toc70421968</vt:lpwstr>
      </vt:variant>
      <vt:variant>
        <vt:i4>1769524</vt:i4>
      </vt:variant>
      <vt:variant>
        <vt:i4>68</vt:i4>
      </vt:variant>
      <vt:variant>
        <vt:i4>0</vt:i4>
      </vt:variant>
      <vt:variant>
        <vt:i4>5</vt:i4>
      </vt:variant>
      <vt:variant>
        <vt:lpwstr/>
      </vt:variant>
      <vt:variant>
        <vt:lpwstr>_Toc70421967</vt:lpwstr>
      </vt:variant>
      <vt:variant>
        <vt:i4>1703988</vt:i4>
      </vt:variant>
      <vt:variant>
        <vt:i4>62</vt:i4>
      </vt:variant>
      <vt:variant>
        <vt:i4>0</vt:i4>
      </vt:variant>
      <vt:variant>
        <vt:i4>5</vt:i4>
      </vt:variant>
      <vt:variant>
        <vt:lpwstr/>
      </vt:variant>
      <vt:variant>
        <vt:lpwstr>_Toc70421966</vt:lpwstr>
      </vt:variant>
      <vt:variant>
        <vt:i4>1638452</vt:i4>
      </vt:variant>
      <vt:variant>
        <vt:i4>56</vt:i4>
      </vt:variant>
      <vt:variant>
        <vt:i4>0</vt:i4>
      </vt:variant>
      <vt:variant>
        <vt:i4>5</vt:i4>
      </vt:variant>
      <vt:variant>
        <vt:lpwstr/>
      </vt:variant>
      <vt:variant>
        <vt:lpwstr>_Toc70421965</vt:lpwstr>
      </vt:variant>
      <vt:variant>
        <vt:i4>1572916</vt:i4>
      </vt:variant>
      <vt:variant>
        <vt:i4>50</vt:i4>
      </vt:variant>
      <vt:variant>
        <vt:i4>0</vt:i4>
      </vt:variant>
      <vt:variant>
        <vt:i4>5</vt:i4>
      </vt:variant>
      <vt:variant>
        <vt:lpwstr/>
      </vt:variant>
      <vt:variant>
        <vt:lpwstr>_Toc70421964</vt:lpwstr>
      </vt:variant>
      <vt:variant>
        <vt:i4>2031668</vt:i4>
      </vt:variant>
      <vt:variant>
        <vt:i4>44</vt:i4>
      </vt:variant>
      <vt:variant>
        <vt:i4>0</vt:i4>
      </vt:variant>
      <vt:variant>
        <vt:i4>5</vt:i4>
      </vt:variant>
      <vt:variant>
        <vt:lpwstr/>
      </vt:variant>
      <vt:variant>
        <vt:lpwstr>_Toc70421963</vt:lpwstr>
      </vt:variant>
      <vt:variant>
        <vt:i4>1966132</vt:i4>
      </vt:variant>
      <vt:variant>
        <vt:i4>38</vt:i4>
      </vt:variant>
      <vt:variant>
        <vt:i4>0</vt:i4>
      </vt:variant>
      <vt:variant>
        <vt:i4>5</vt:i4>
      </vt:variant>
      <vt:variant>
        <vt:lpwstr/>
      </vt:variant>
      <vt:variant>
        <vt:lpwstr>_Toc70421962</vt:lpwstr>
      </vt:variant>
      <vt:variant>
        <vt:i4>1900596</vt:i4>
      </vt:variant>
      <vt:variant>
        <vt:i4>32</vt:i4>
      </vt:variant>
      <vt:variant>
        <vt:i4>0</vt:i4>
      </vt:variant>
      <vt:variant>
        <vt:i4>5</vt:i4>
      </vt:variant>
      <vt:variant>
        <vt:lpwstr/>
      </vt:variant>
      <vt:variant>
        <vt:lpwstr>_Toc70421961</vt:lpwstr>
      </vt:variant>
      <vt:variant>
        <vt:i4>1835060</vt:i4>
      </vt:variant>
      <vt:variant>
        <vt:i4>26</vt:i4>
      </vt:variant>
      <vt:variant>
        <vt:i4>0</vt:i4>
      </vt:variant>
      <vt:variant>
        <vt:i4>5</vt:i4>
      </vt:variant>
      <vt:variant>
        <vt:lpwstr/>
      </vt:variant>
      <vt:variant>
        <vt:lpwstr>_Toc70421960</vt:lpwstr>
      </vt:variant>
      <vt:variant>
        <vt:i4>1376311</vt:i4>
      </vt:variant>
      <vt:variant>
        <vt:i4>20</vt:i4>
      </vt:variant>
      <vt:variant>
        <vt:i4>0</vt:i4>
      </vt:variant>
      <vt:variant>
        <vt:i4>5</vt:i4>
      </vt:variant>
      <vt:variant>
        <vt:lpwstr/>
      </vt:variant>
      <vt:variant>
        <vt:lpwstr>_Toc70421959</vt:lpwstr>
      </vt:variant>
      <vt:variant>
        <vt:i4>1310775</vt:i4>
      </vt:variant>
      <vt:variant>
        <vt:i4>14</vt:i4>
      </vt:variant>
      <vt:variant>
        <vt:i4>0</vt:i4>
      </vt:variant>
      <vt:variant>
        <vt:i4>5</vt:i4>
      </vt:variant>
      <vt:variant>
        <vt:lpwstr/>
      </vt:variant>
      <vt:variant>
        <vt:lpwstr>_Toc70421958</vt:lpwstr>
      </vt:variant>
      <vt:variant>
        <vt:i4>1769527</vt:i4>
      </vt:variant>
      <vt:variant>
        <vt:i4>8</vt:i4>
      </vt:variant>
      <vt:variant>
        <vt:i4>0</vt:i4>
      </vt:variant>
      <vt:variant>
        <vt:i4>5</vt:i4>
      </vt:variant>
      <vt:variant>
        <vt:lpwstr/>
      </vt:variant>
      <vt:variant>
        <vt:lpwstr>_Toc70421957</vt:lpwstr>
      </vt:variant>
      <vt:variant>
        <vt:i4>1703991</vt:i4>
      </vt:variant>
      <vt:variant>
        <vt:i4>2</vt:i4>
      </vt:variant>
      <vt:variant>
        <vt:i4>0</vt:i4>
      </vt:variant>
      <vt:variant>
        <vt:i4>5</vt:i4>
      </vt:variant>
      <vt:variant>
        <vt:lpwstr/>
      </vt:variant>
      <vt:variant>
        <vt:lpwstr>_Toc70421956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2021-09-20T08:17:00Z</dcterms:created>
  <dcterms:modified xsi:type="dcterms:W3CDTF">2021-10-01T10:11:00Z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0x010100626039C1DCA467418325E155D96595EC</vt:lpwstr>
  </property>
</Properties>
</file>