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B595" w14:textId="77777777" w:rsidR="0059152F" w:rsidRPr="009747E9" w:rsidRDefault="0059152F" w:rsidP="0059152F">
      <w:pPr>
        <w:spacing w:line="276" w:lineRule="auto"/>
        <w:jc w:val="center"/>
        <w:rPr>
          <w:rFonts w:asciiTheme="minorHAnsi" w:hAnsiTheme="minorHAnsi" w:cstheme="minorHAnsi"/>
          <w:b/>
          <w:bCs/>
          <w:sz w:val="24"/>
          <w:lang w:val="hr-HR"/>
        </w:rPr>
      </w:pPr>
      <w:r>
        <w:rPr>
          <w:rFonts w:asciiTheme="minorHAnsi" w:hAnsiTheme="minorHAnsi" w:cstheme="minorHAnsi"/>
          <w:b/>
          <w:bCs/>
          <w:sz w:val="24"/>
          <w:lang w:val="hr-HR"/>
        </w:rPr>
        <w:t>Prilog</w:t>
      </w:r>
      <w:r w:rsidRPr="009747E9">
        <w:rPr>
          <w:rFonts w:asciiTheme="minorHAnsi" w:hAnsiTheme="minorHAnsi" w:cstheme="minorHAnsi"/>
          <w:b/>
          <w:bCs/>
          <w:sz w:val="24"/>
          <w:lang w:val="hr-HR"/>
        </w:rPr>
        <w:t xml:space="preserve"> </w:t>
      </w:r>
      <w:r>
        <w:rPr>
          <w:rFonts w:asciiTheme="minorHAnsi" w:hAnsiTheme="minorHAnsi" w:cstheme="minorHAnsi"/>
          <w:b/>
          <w:bCs/>
          <w:sz w:val="24"/>
          <w:lang w:val="hr-HR"/>
        </w:rPr>
        <w:t>4</w:t>
      </w:r>
      <w:r w:rsidRPr="009747E9">
        <w:rPr>
          <w:rFonts w:asciiTheme="minorHAnsi" w:hAnsiTheme="minorHAnsi" w:cstheme="minorHAnsi"/>
          <w:b/>
          <w:bCs/>
          <w:sz w:val="24"/>
          <w:lang w:val="hr-HR"/>
        </w:rPr>
        <w:t>.A</w:t>
      </w:r>
    </w:p>
    <w:p w14:paraId="18B8C29D" w14:textId="77777777" w:rsidR="0059152F" w:rsidRPr="009747E9" w:rsidRDefault="0059152F" w:rsidP="0059152F">
      <w:pPr>
        <w:spacing w:line="276" w:lineRule="auto"/>
        <w:rPr>
          <w:rFonts w:asciiTheme="minorHAnsi" w:hAnsiTheme="minorHAnsi" w:cstheme="minorHAnsi"/>
          <w:b/>
          <w:bCs/>
          <w:sz w:val="24"/>
          <w:lang w:val="hr-HR"/>
        </w:rPr>
      </w:pPr>
    </w:p>
    <w:p w14:paraId="030EBE55" w14:textId="77777777" w:rsidR="0059152F" w:rsidRPr="009747E9" w:rsidRDefault="0059152F" w:rsidP="0059152F">
      <w:pPr>
        <w:tabs>
          <w:tab w:val="left" w:pos="4500"/>
        </w:tabs>
        <w:spacing w:line="276" w:lineRule="auto"/>
        <w:jc w:val="center"/>
        <w:rPr>
          <w:rFonts w:asciiTheme="minorHAnsi" w:hAnsiTheme="minorHAnsi" w:cstheme="minorHAnsi"/>
          <w:b/>
          <w:sz w:val="24"/>
        </w:rPr>
      </w:pPr>
      <w:r w:rsidRPr="009747E9">
        <w:rPr>
          <w:rFonts w:asciiTheme="minorHAnsi" w:hAnsiTheme="minorHAnsi" w:cstheme="minorHAnsi"/>
          <w:b/>
          <w:sz w:val="24"/>
        </w:rPr>
        <w:t xml:space="preserve">IZJAVA O NEKAŽNJAVANJU </w:t>
      </w:r>
    </w:p>
    <w:p w14:paraId="67A86651" w14:textId="77777777" w:rsidR="0059152F" w:rsidRPr="009747E9" w:rsidRDefault="0059152F" w:rsidP="0059152F">
      <w:pPr>
        <w:tabs>
          <w:tab w:val="left" w:pos="4500"/>
        </w:tabs>
        <w:spacing w:line="276" w:lineRule="auto"/>
        <w:jc w:val="center"/>
        <w:rPr>
          <w:rFonts w:asciiTheme="minorHAnsi" w:hAnsiTheme="minorHAnsi" w:cstheme="minorHAnsi"/>
          <w:b/>
          <w:sz w:val="24"/>
          <w:u w:val="single"/>
        </w:rPr>
      </w:pPr>
      <w:r w:rsidRPr="009747E9">
        <w:rPr>
          <w:rFonts w:asciiTheme="minorHAnsi" w:hAnsiTheme="minorHAnsi" w:cstheme="minorHAnsi"/>
          <w:b/>
          <w:sz w:val="24"/>
          <w:u w:val="single"/>
        </w:rPr>
        <w:t>(koja je državljanin Republike Hrvatske)</w:t>
      </w:r>
    </w:p>
    <w:p w14:paraId="426A2E69" w14:textId="77777777" w:rsidR="0059152F" w:rsidRPr="009747E9" w:rsidRDefault="0059152F" w:rsidP="0059152F">
      <w:pPr>
        <w:tabs>
          <w:tab w:val="left" w:pos="4500"/>
        </w:tabs>
        <w:spacing w:line="276" w:lineRule="auto"/>
        <w:jc w:val="both"/>
        <w:rPr>
          <w:rFonts w:asciiTheme="minorHAnsi" w:hAnsiTheme="minorHAnsi" w:cstheme="minorHAnsi"/>
        </w:rPr>
      </w:pPr>
    </w:p>
    <w:p w14:paraId="7E833BB8" w14:textId="77777777" w:rsidR="0059152F" w:rsidRDefault="0059152F" w:rsidP="0059152F">
      <w:pPr>
        <w:tabs>
          <w:tab w:val="left" w:pos="4500"/>
        </w:tabs>
        <w:spacing w:line="276" w:lineRule="auto"/>
        <w:jc w:val="both"/>
        <w:rPr>
          <w:rFonts w:asciiTheme="minorHAnsi" w:hAnsiTheme="minorHAnsi" w:cstheme="minorHAnsi"/>
          <w:color w:val="auto"/>
        </w:rPr>
      </w:pPr>
      <w:r>
        <w:rPr>
          <w:rFonts w:asciiTheme="minorHAnsi" w:hAnsiTheme="minorHAnsi" w:cstheme="minorHAnsi"/>
          <w:color w:val="auto"/>
        </w:rPr>
        <w:t>K</w:t>
      </w:r>
      <w:r w:rsidRPr="009747E9">
        <w:rPr>
          <w:rFonts w:asciiTheme="minorHAnsi" w:hAnsiTheme="minorHAnsi" w:cstheme="minorHAnsi"/>
          <w:color w:val="auto"/>
        </w:rPr>
        <w:t xml:space="preserve">ao osoba po zakonu ovlaštena za zastupanje </w:t>
      </w:r>
    </w:p>
    <w:p w14:paraId="0B971049" w14:textId="77777777" w:rsidR="0059152F" w:rsidRDefault="0059152F" w:rsidP="0059152F">
      <w:pPr>
        <w:tabs>
          <w:tab w:val="left" w:pos="4500"/>
        </w:tabs>
        <w:spacing w:line="276" w:lineRule="auto"/>
        <w:jc w:val="both"/>
        <w:rPr>
          <w:rFonts w:asciiTheme="minorHAnsi" w:hAnsiTheme="minorHAnsi" w:cstheme="minorHAnsi"/>
          <w:color w:val="auto"/>
        </w:rPr>
      </w:pPr>
    </w:p>
    <w:p w14:paraId="3D587F89" w14:textId="7E13FB1D" w:rsidR="0059152F" w:rsidRDefault="004433A1" w:rsidP="0059152F">
      <w:pPr>
        <w:tabs>
          <w:tab w:val="left" w:pos="4500"/>
        </w:tabs>
        <w:spacing w:line="276" w:lineRule="auto"/>
        <w:jc w:val="both"/>
        <w:rPr>
          <w:rFonts w:asciiTheme="minorHAnsi" w:hAnsiTheme="minorHAnsi" w:cstheme="minorHAnsi"/>
          <w:color w:val="auto"/>
        </w:rPr>
      </w:pPr>
      <w:r>
        <w:rPr>
          <w:rFonts w:asciiTheme="minorHAnsi" w:hAnsiTheme="minorHAnsi" w:cstheme="minorHAnsi"/>
          <w:color w:val="auto"/>
        </w:rPr>
        <w:t>u svojstvu</w:t>
      </w:r>
    </w:p>
    <w:p w14:paraId="07217B65" w14:textId="77777777" w:rsidR="0059152F" w:rsidRPr="00617D5A" w:rsidRDefault="0059152F" w:rsidP="0059152F">
      <w:pPr>
        <w:tabs>
          <w:tab w:val="left" w:pos="4500"/>
        </w:tabs>
        <w:spacing w:line="276" w:lineRule="auto"/>
        <w:jc w:val="center"/>
        <w:rPr>
          <w:rFonts w:ascii="Calibri" w:eastAsiaTheme="minorHAnsi" w:hAnsi="Calibri" w:cs="Calibri"/>
          <w:i/>
          <w:iCs/>
          <w:color w:val="auto"/>
          <w:sz w:val="16"/>
          <w:szCs w:val="16"/>
          <w:lang w:val="hr-HR" w:eastAsia="en-US"/>
        </w:rPr>
      </w:pPr>
      <w:r w:rsidRPr="00617D5A">
        <w:rPr>
          <w:rFonts w:asciiTheme="minorHAnsi" w:hAnsiTheme="minorHAnsi" w:cstheme="minorHAnsi"/>
          <w:i/>
          <w:iCs/>
          <w:color w:val="auto"/>
        </w:rPr>
        <w:t>(navesti funkciju)</w:t>
      </w:r>
    </w:p>
    <w:p w14:paraId="2A879641" w14:textId="77777777" w:rsidR="0059152F" w:rsidRPr="009747E9" w:rsidRDefault="0059152F" w:rsidP="0059152F">
      <w:pPr>
        <w:tabs>
          <w:tab w:val="left" w:pos="4500"/>
        </w:tabs>
        <w:spacing w:line="276" w:lineRule="auto"/>
        <w:jc w:val="both"/>
        <w:rPr>
          <w:rFonts w:asciiTheme="minorHAnsi" w:hAnsiTheme="minorHAnsi" w:cstheme="minorHAnsi"/>
          <w:strike/>
          <w:color w:val="FF0000"/>
        </w:rPr>
      </w:pPr>
    </w:p>
    <w:p w14:paraId="2E9BF6CF" w14:textId="01F33635" w:rsidR="0059152F" w:rsidRPr="009747E9" w:rsidRDefault="0059152F" w:rsidP="0059152F">
      <w:pPr>
        <w:tabs>
          <w:tab w:val="left" w:pos="4500"/>
        </w:tabs>
        <w:spacing w:line="276" w:lineRule="auto"/>
        <w:jc w:val="both"/>
        <w:rPr>
          <w:rFonts w:asciiTheme="minorHAnsi" w:hAnsiTheme="minorHAnsi" w:cstheme="minorHAnsi"/>
        </w:rPr>
      </w:pPr>
      <w:r w:rsidRPr="009747E9">
        <w:rPr>
          <w:rFonts w:asciiTheme="minorHAnsi" w:hAnsiTheme="minorHAnsi" w:cstheme="minorHAnsi"/>
        </w:rPr>
        <w:t xml:space="preserve">u gospodarskom subjektu: </w:t>
      </w:r>
    </w:p>
    <w:p w14:paraId="305829B5" w14:textId="77777777" w:rsidR="0059152F" w:rsidRPr="009747E9" w:rsidRDefault="0059152F" w:rsidP="0059152F">
      <w:pPr>
        <w:tabs>
          <w:tab w:val="left" w:pos="4500"/>
        </w:tabs>
        <w:spacing w:line="276" w:lineRule="auto"/>
        <w:jc w:val="center"/>
        <w:rPr>
          <w:rFonts w:asciiTheme="minorHAnsi" w:hAnsiTheme="minorHAnsi" w:cstheme="minorHAnsi"/>
          <w:i/>
        </w:rPr>
      </w:pPr>
      <w:r w:rsidRPr="009747E9">
        <w:rPr>
          <w:rFonts w:asciiTheme="minorHAnsi" w:hAnsiTheme="minorHAnsi" w:cstheme="minorHAnsi"/>
          <w:i/>
        </w:rPr>
        <w:t>(naziv i sjedište gospodarskog subjekta, OIB)</w:t>
      </w:r>
    </w:p>
    <w:p w14:paraId="4144DBAC" w14:textId="77777777" w:rsidR="0059152F" w:rsidRPr="009747E9" w:rsidRDefault="0059152F" w:rsidP="0059152F">
      <w:pPr>
        <w:tabs>
          <w:tab w:val="left" w:pos="4500"/>
        </w:tabs>
        <w:spacing w:line="276" w:lineRule="auto"/>
        <w:jc w:val="both"/>
        <w:rPr>
          <w:rFonts w:asciiTheme="minorHAnsi" w:hAnsiTheme="minorHAnsi" w:cstheme="minorHAnsi"/>
        </w:rPr>
      </w:pPr>
      <w:r w:rsidRPr="009747E9">
        <w:rPr>
          <w:rFonts w:asciiTheme="minorHAnsi" w:hAnsiTheme="minorHAnsi" w:cstheme="minorHAnsi"/>
        </w:rPr>
        <w:t>dajem sljedeću:</w:t>
      </w:r>
    </w:p>
    <w:p w14:paraId="09AC23F0" w14:textId="77777777" w:rsidR="0059152F" w:rsidRPr="009747E9" w:rsidRDefault="0059152F" w:rsidP="0059152F">
      <w:pPr>
        <w:tabs>
          <w:tab w:val="left" w:pos="4500"/>
        </w:tabs>
        <w:spacing w:line="276" w:lineRule="auto"/>
        <w:jc w:val="both"/>
        <w:rPr>
          <w:rFonts w:asciiTheme="minorHAnsi" w:hAnsiTheme="minorHAnsi" w:cstheme="minorHAnsi"/>
        </w:rPr>
      </w:pPr>
    </w:p>
    <w:p w14:paraId="2BEB687C" w14:textId="77777777" w:rsidR="0059152F" w:rsidRPr="009747E9" w:rsidRDefault="0059152F" w:rsidP="0059152F">
      <w:pPr>
        <w:spacing w:line="276" w:lineRule="auto"/>
        <w:jc w:val="center"/>
        <w:rPr>
          <w:rFonts w:asciiTheme="minorHAnsi" w:hAnsiTheme="minorHAnsi" w:cstheme="minorHAnsi"/>
          <w:b/>
          <w:sz w:val="24"/>
        </w:rPr>
      </w:pPr>
      <w:r w:rsidRPr="009747E9">
        <w:rPr>
          <w:rFonts w:asciiTheme="minorHAnsi" w:hAnsiTheme="minorHAnsi" w:cstheme="minorHAnsi"/>
          <w:b/>
          <w:sz w:val="24"/>
        </w:rPr>
        <w:t>IZJAVU O NEKAŽNJAVANJU</w:t>
      </w:r>
    </w:p>
    <w:p w14:paraId="01141CAA" w14:textId="77777777" w:rsidR="0059152F" w:rsidRPr="009747E9" w:rsidRDefault="0059152F" w:rsidP="0059152F">
      <w:pPr>
        <w:spacing w:line="276" w:lineRule="auto"/>
        <w:jc w:val="both"/>
        <w:rPr>
          <w:rFonts w:asciiTheme="minorHAnsi" w:hAnsiTheme="minorHAnsi" w:cstheme="minorHAnsi"/>
        </w:rPr>
      </w:pPr>
    </w:p>
    <w:p w14:paraId="7B9C6166" w14:textId="6A733E3B" w:rsidR="0059152F" w:rsidRPr="009747E9" w:rsidRDefault="0059152F" w:rsidP="0059152F">
      <w:pPr>
        <w:spacing w:line="276" w:lineRule="auto"/>
        <w:jc w:val="both"/>
        <w:rPr>
          <w:rFonts w:asciiTheme="minorHAnsi" w:hAnsiTheme="minorHAnsi" w:cstheme="minorHAnsi"/>
        </w:rPr>
      </w:pPr>
      <w:r w:rsidRPr="009747E9">
        <w:rPr>
          <w:rFonts w:asciiTheme="minorHAnsi" w:hAnsiTheme="minorHAnsi" w:cstheme="minorHAnsi"/>
        </w:rPr>
        <w:t xml:space="preserve">Kojom ja </w:t>
      </w:r>
    </w:p>
    <w:p w14:paraId="39517660" w14:textId="77777777" w:rsidR="0059152F" w:rsidRPr="009747E9" w:rsidRDefault="0059152F" w:rsidP="0059152F">
      <w:pPr>
        <w:spacing w:line="276" w:lineRule="auto"/>
        <w:jc w:val="center"/>
        <w:rPr>
          <w:rFonts w:asciiTheme="minorHAnsi" w:hAnsiTheme="minorHAnsi" w:cstheme="minorHAnsi"/>
          <w:i/>
        </w:rPr>
      </w:pPr>
      <w:r w:rsidRPr="009747E9">
        <w:rPr>
          <w:rFonts w:asciiTheme="minorHAnsi" w:hAnsiTheme="minorHAnsi" w:cstheme="minorHAnsi"/>
          <w:i/>
        </w:rPr>
        <w:t>(ime i prezime, adresa)</w:t>
      </w:r>
    </w:p>
    <w:p w14:paraId="05370AAF" w14:textId="77777777" w:rsidR="0059152F" w:rsidRPr="009747E9" w:rsidRDefault="0059152F" w:rsidP="0059152F">
      <w:pPr>
        <w:spacing w:after="120" w:line="276" w:lineRule="auto"/>
        <w:jc w:val="both"/>
        <w:rPr>
          <w:rFonts w:asciiTheme="minorHAnsi" w:hAnsiTheme="minorHAnsi" w:cstheme="minorHAnsi"/>
        </w:rPr>
      </w:pPr>
    </w:p>
    <w:p w14:paraId="2BA18BD4"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izjavljujem da:</w:t>
      </w:r>
    </w:p>
    <w:p w14:paraId="6F7E1CF4"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xml:space="preserve">- niti ja osobno, </w:t>
      </w:r>
    </w:p>
    <w:p w14:paraId="5429ADC8"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xml:space="preserve">- niti gospodarski subjekt koga sam po zakonu ovlašten zastupati, </w:t>
      </w:r>
    </w:p>
    <w:p w14:paraId="5DFCB649"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niti osobe koje su članovi upravnog, upravljačkog ili nadzornog tijela ili imaju ovlasti zastupanja, donošenja odluka ili nadzora tog gospodarskog subjekta,  nismo pravomoćnom presudom osuđeni za:</w:t>
      </w:r>
    </w:p>
    <w:p w14:paraId="42E9E630" w14:textId="77777777" w:rsidR="0059152F" w:rsidRPr="009747E9" w:rsidRDefault="0059152F" w:rsidP="0059152F">
      <w:pPr>
        <w:autoSpaceDE w:val="0"/>
        <w:autoSpaceDN w:val="0"/>
        <w:adjustRightInd w:val="0"/>
      </w:pPr>
    </w:p>
    <w:p w14:paraId="223086D9"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sudjelovanje u zločinačkoj organizaciji, na temelju:</w:t>
      </w:r>
    </w:p>
    <w:p w14:paraId="3AB1EA48"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328. (zločinačko udruženje) i članka 329. (počinjenje kaznenog djela u sastavu zločinačkog udruženja) Kaznenog zakona</w:t>
      </w:r>
    </w:p>
    <w:p w14:paraId="56758F84"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333. (udruživanje za počinjenje kaznenih djela), iz Kaznenog zakona (»Narodne novine«, br. 110/97., 27/98., 50/00., 129/00., 51/01., 111/03., 190/03., 105/04., 84/05., 71/06., 110/07., 152/08., 57/11., 77/11. i 143/12.)</w:t>
      </w:r>
    </w:p>
    <w:p w14:paraId="770FA01A"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korupciju, na temelju</w:t>
      </w:r>
    </w:p>
    <w:p w14:paraId="2D7E0DE4"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7E7B4D3"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F10EA0D"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prijevaru, na temelju</w:t>
      </w:r>
    </w:p>
    <w:p w14:paraId="76EFE809"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236. (prijevara), članka 247. (prijevara u gospodarskom poslovanju), članka 256. (utaja poreza ili carine) i članka 258. (subvencijska prijevara) Kaznenog zakona</w:t>
      </w:r>
    </w:p>
    <w:p w14:paraId="6CA59016"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26958EB6"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terorizam ili kaznena djela povezana s terorističkim aktivnostima, na temelju</w:t>
      </w:r>
    </w:p>
    <w:p w14:paraId="52909330"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97. (terorizam), članka 99. (javno poticanje na terorizam), članka 100. (novačenje za terorizam), članka 101. (obuka za terorizam) i članka 102. (terorističko udruženje) Kaznenog zakona</w:t>
      </w:r>
    </w:p>
    <w:p w14:paraId="0F6B85B0"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169. (terorizam), članka 169.a (javno poticanje na terorizam) i članka 169.b (novačenje i obuka za terorizam) iz Kaznenog zakona (»Narodne novine«, br. 110/97., 27/98., 50/00., 129/00., 51/01., 111/03., 190/03., 105/04., 84/05., 71/06., 110/07., 152/08., 57/11., 77/11. i 143/12.)</w:t>
      </w:r>
    </w:p>
    <w:p w14:paraId="2AF45DF9"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pranje novca ili financiranje terorizma, na temelju</w:t>
      </w:r>
    </w:p>
    <w:p w14:paraId="7BC5D34C"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98. (financiranje terorizma) i članka 265. (pranje novca) Kaznenog zakona</w:t>
      </w:r>
    </w:p>
    <w:p w14:paraId="6F481380"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279. (pranje novca) iz Kaznenog zakona (»Narodne novine«, br. 110/97., 27/98., 50/00., 129/00., 51/01., 111/03., 190/03., 105/04., 84/05., 71/06., 110/07., 152/08., 57/11., 77/11. i 143/12.)</w:t>
      </w:r>
    </w:p>
    <w:p w14:paraId="3B21104F"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dječji rad ili druge oblike trgovanja ljudima, na temelju</w:t>
      </w:r>
    </w:p>
    <w:p w14:paraId="7E7B7572"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106. (trgovanje ljudima) Kaznenog zakona</w:t>
      </w:r>
    </w:p>
    <w:p w14:paraId="615592F1"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175. (trgovanje ljudima i ropstvo) iz Kaznenog zakona (»Narodne novine«, br. 110/97., 27/98., 50/00., 129/00., 51/01., 111/03., 190/03., 105/04., 84/05., 71/06., 110/07., 152/08., 57/11., 77/11. i 143/12.).</w:t>
      </w:r>
    </w:p>
    <w:p w14:paraId="2AF3238F" w14:textId="77777777" w:rsidR="0059152F" w:rsidRPr="009747E9" w:rsidRDefault="0059152F" w:rsidP="0059152F">
      <w:pPr>
        <w:spacing w:line="276" w:lineRule="auto"/>
        <w:jc w:val="both"/>
        <w:rPr>
          <w:rFonts w:asciiTheme="minorHAnsi" w:eastAsiaTheme="minorHAnsi" w:hAnsiTheme="minorHAnsi" w:cstheme="minorHAnsi"/>
          <w:color w:val="auto"/>
          <w:sz w:val="28"/>
          <w:lang w:val="hr-HR" w:eastAsia="en-US"/>
        </w:rPr>
      </w:pPr>
    </w:p>
    <w:p w14:paraId="4CA7F007" w14:textId="77777777" w:rsidR="0059152F" w:rsidRPr="009747E9" w:rsidRDefault="0059152F" w:rsidP="0059152F">
      <w:pPr>
        <w:spacing w:line="276" w:lineRule="auto"/>
        <w:ind w:left="2124" w:firstLine="708"/>
        <w:jc w:val="both"/>
        <w:rPr>
          <w:rFonts w:asciiTheme="minorHAnsi" w:eastAsiaTheme="minorHAnsi" w:hAnsiTheme="minorHAnsi" w:cstheme="minorHAnsi"/>
          <w:color w:val="auto"/>
          <w:sz w:val="28"/>
          <w:lang w:val="hr-HR" w:eastAsia="en-US"/>
        </w:rPr>
      </w:pPr>
    </w:p>
    <w:p w14:paraId="1A9C4644" w14:textId="77777777" w:rsidR="00FB0FE1" w:rsidRDefault="00FB0FE1" w:rsidP="0059152F">
      <w:pPr>
        <w:spacing w:after="120" w:line="276" w:lineRule="auto"/>
        <w:ind w:left="360"/>
        <w:jc w:val="right"/>
        <w:rPr>
          <w:rFonts w:asciiTheme="minorHAnsi" w:hAnsiTheme="minorHAnsi" w:cstheme="minorHAnsi"/>
          <w:bCs/>
          <w:color w:val="000000"/>
          <w:lang w:val="hr-HR"/>
        </w:rPr>
      </w:pPr>
    </w:p>
    <w:p w14:paraId="55E588A9" w14:textId="77777777" w:rsidR="00FB0FE1" w:rsidRDefault="00FB0FE1" w:rsidP="0059152F">
      <w:pPr>
        <w:spacing w:after="120" w:line="276" w:lineRule="auto"/>
        <w:ind w:left="360"/>
        <w:jc w:val="right"/>
        <w:rPr>
          <w:rFonts w:asciiTheme="minorHAnsi" w:hAnsiTheme="minorHAnsi" w:cstheme="minorHAnsi"/>
          <w:bCs/>
          <w:color w:val="000000"/>
          <w:lang w:val="hr-HR"/>
        </w:rPr>
      </w:pPr>
    </w:p>
    <w:p w14:paraId="3B5D3F04" w14:textId="78404D61" w:rsidR="0059152F" w:rsidRPr="009747E9" w:rsidRDefault="0059152F" w:rsidP="0059152F">
      <w:pPr>
        <w:spacing w:after="120" w:line="276" w:lineRule="auto"/>
        <w:ind w:left="360"/>
        <w:jc w:val="right"/>
        <w:rPr>
          <w:rFonts w:asciiTheme="minorHAnsi" w:hAnsiTheme="minorHAnsi" w:cstheme="minorHAnsi"/>
          <w:i/>
          <w:color w:val="000000"/>
          <w:lang w:val="hr-HR"/>
        </w:rPr>
      </w:pPr>
      <w:r w:rsidRPr="009747E9">
        <w:rPr>
          <w:rFonts w:asciiTheme="minorHAnsi" w:hAnsiTheme="minorHAnsi" w:cstheme="minorHAnsi"/>
          <w:i/>
          <w:color w:val="000000"/>
          <w:lang w:val="hr-HR"/>
        </w:rPr>
        <w:t>(ime, prezime i potpis davatelja izjave, funkcija)</w:t>
      </w:r>
    </w:p>
    <w:p w14:paraId="03474D9B" w14:textId="77777777" w:rsidR="0059152F" w:rsidRPr="009747E9" w:rsidRDefault="0059152F" w:rsidP="0059152F">
      <w:pPr>
        <w:spacing w:after="120" w:line="276" w:lineRule="auto"/>
        <w:ind w:left="360"/>
        <w:jc w:val="right"/>
        <w:rPr>
          <w:rFonts w:asciiTheme="minorHAnsi" w:hAnsiTheme="minorHAnsi" w:cstheme="minorHAnsi"/>
          <w:color w:val="000000"/>
          <w:lang w:val="hr-HR"/>
        </w:rPr>
      </w:pPr>
    </w:p>
    <w:p w14:paraId="6178DBEB" w14:textId="77777777" w:rsidR="0059152F" w:rsidRPr="009747E9" w:rsidRDefault="0059152F" w:rsidP="0059152F">
      <w:pPr>
        <w:spacing w:after="120" w:line="276" w:lineRule="auto"/>
        <w:rPr>
          <w:rFonts w:asciiTheme="minorHAnsi" w:hAnsiTheme="minorHAnsi" w:cstheme="minorHAnsi"/>
          <w:color w:val="000000"/>
          <w:lang w:val="hr-HR"/>
        </w:rPr>
      </w:pPr>
    </w:p>
    <w:p w14:paraId="7499B171" w14:textId="77777777" w:rsidR="0059152F" w:rsidRPr="009747E9" w:rsidRDefault="0059152F" w:rsidP="0059152F">
      <w:pPr>
        <w:spacing w:after="120" w:line="276" w:lineRule="auto"/>
        <w:jc w:val="both"/>
        <w:rPr>
          <w:rFonts w:asciiTheme="minorHAnsi" w:hAnsiTheme="minorHAnsi" w:cstheme="minorHAnsi"/>
          <w:i/>
        </w:rPr>
      </w:pPr>
      <w:r w:rsidRPr="009747E9">
        <w:rPr>
          <w:rFonts w:asciiTheme="minorHAnsi" w:hAnsiTheme="minorHAnsi" w:cstheme="minorHAnsi"/>
          <w:i/>
        </w:rPr>
        <w:t>.</w:t>
      </w:r>
    </w:p>
    <w:p w14:paraId="4739428C" w14:textId="77777777" w:rsidR="0059152F" w:rsidRPr="009747E9" w:rsidRDefault="0059152F" w:rsidP="0059152F">
      <w:pPr>
        <w:spacing w:after="120" w:line="276" w:lineRule="auto"/>
        <w:jc w:val="both"/>
        <w:rPr>
          <w:rFonts w:asciiTheme="minorHAnsi" w:hAnsiTheme="minorHAnsi" w:cstheme="minorHAnsi"/>
          <w:i/>
        </w:rPr>
      </w:pPr>
    </w:p>
    <w:p w14:paraId="6BDD7798" w14:textId="46608202" w:rsidR="0059152F" w:rsidRPr="009747E9" w:rsidRDefault="0059152F" w:rsidP="005B354B">
      <w:pPr>
        <w:spacing w:after="120" w:line="276" w:lineRule="auto"/>
        <w:jc w:val="center"/>
        <w:rPr>
          <w:rFonts w:asciiTheme="minorHAnsi" w:hAnsiTheme="minorHAnsi" w:cstheme="minorHAnsi"/>
          <w:b/>
          <w:bCs/>
          <w:sz w:val="24"/>
          <w:lang w:val="hr-HR"/>
        </w:rPr>
      </w:pPr>
      <w:r w:rsidRPr="009747E9">
        <w:rPr>
          <w:rFonts w:asciiTheme="minorHAnsi" w:hAnsiTheme="minorHAnsi" w:cstheme="minorHAnsi"/>
          <w:bCs/>
          <w:i/>
          <w:iCs/>
        </w:rPr>
        <w:br w:type="page"/>
      </w:r>
      <w:r>
        <w:rPr>
          <w:rFonts w:asciiTheme="minorHAnsi" w:hAnsiTheme="minorHAnsi" w:cstheme="minorHAnsi"/>
          <w:b/>
          <w:bCs/>
          <w:sz w:val="24"/>
          <w:lang w:val="hr-HR"/>
        </w:rPr>
        <w:lastRenderedPageBreak/>
        <w:t>Prilog</w:t>
      </w:r>
      <w:r w:rsidRPr="009747E9">
        <w:rPr>
          <w:rFonts w:asciiTheme="minorHAnsi" w:hAnsiTheme="minorHAnsi" w:cstheme="minorHAnsi"/>
          <w:b/>
          <w:bCs/>
          <w:sz w:val="24"/>
          <w:lang w:val="hr-HR"/>
        </w:rPr>
        <w:t xml:space="preserve"> </w:t>
      </w:r>
      <w:r>
        <w:rPr>
          <w:rFonts w:asciiTheme="minorHAnsi" w:hAnsiTheme="minorHAnsi" w:cstheme="minorHAnsi"/>
          <w:b/>
          <w:bCs/>
          <w:sz w:val="24"/>
          <w:lang w:val="hr-HR"/>
        </w:rPr>
        <w:t>4</w:t>
      </w:r>
      <w:r w:rsidRPr="009747E9">
        <w:rPr>
          <w:rFonts w:asciiTheme="minorHAnsi" w:hAnsiTheme="minorHAnsi" w:cstheme="minorHAnsi"/>
          <w:b/>
          <w:bCs/>
          <w:sz w:val="24"/>
          <w:lang w:val="hr-HR"/>
        </w:rPr>
        <w:t>.B</w:t>
      </w:r>
    </w:p>
    <w:p w14:paraId="2A41EBF2" w14:textId="77777777" w:rsidR="0059152F" w:rsidRPr="009747E9" w:rsidRDefault="0059152F" w:rsidP="0059152F">
      <w:pPr>
        <w:tabs>
          <w:tab w:val="left" w:pos="4500"/>
        </w:tabs>
        <w:spacing w:line="276" w:lineRule="auto"/>
        <w:jc w:val="center"/>
        <w:rPr>
          <w:rFonts w:asciiTheme="minorHAnsi" w:hAnsiTheme="minorHAnsi" w:cstheme="minorHAnsi"/>
          <w:b/>
          <w:sz w:val="24"/>
        </w:rPr>
      </w:pPr>
      <w:r w:rsidRPr="009747E9">
        <w:rPr>
          <w:rFonts w:asciiTheme="minorHAnsi" w:hAnsiTheme="minorHAnsi" w:cstheme="minorHAnsi"/>
          <w:b/>
          <w:sz w:val="24"/>
        </w:rPr>
        <w:t>IZJAVA O NEKAŽNJAVANJU</w:t>
      </w:r>
    </w:p>
    <w:p w14:paraId="3E0561C8" w14:textId="77777777" w:rsidR="0059152F" w:rsidRPr="009747E9" w:rsidRDefault="0059152F" w:rsidP="0059152F">
      <w:pPr>
        <w:tabs>
          <w:tab w:val="left" w:pos="4500"/>
        </w:tabs>
        <w:spacing w:line="276" w:lineRule="auto"/>
        <w:jc w:val="center"/>
        <w:rPr>
          <w:rFonts w:asciiTheme="minorHAnsi" w:hAnsiTheme="minorHAnsi" w:cstheme="minorHAnsi"/>
          <w:b/>
          <w:sz w:val="24"/>
          <w:u w:val="single"/>
        </w:rPr>
      </w:pPr>
      <w:r w:rsidRPr="009747E9">
        <w:rPr>
          <w:rFonts w:asciiTheme="minorHAnsi" w:hAnsiTheme="minorHAnsi" w:cstheme="minorHAnsi"/>
          <w:b/>
          <w:sz w:val="24"/>
          <w:u w:val="single"/>
        </w:rPr>
        <w:t>(koje nisu državljani Republike Hrvatske)</w:t>
      </w:r>
    </w:p>
    <w:p w14:paraId="6F84F857" w14:textId="77777777" w:rsidR="0059152F" w:rsidRPr="009747E9" w:rsidRDefault="0059152F" w:rsidP="0059152F">
      <w:pPr>
        <w:tabs>
          <w:tab w:val="left" w:pos="4500"/>
        </w:tabs>
        <w:spacing w:line="276" w:lineRule="auto"/>
        <w:jc w:val="both"/>
        <w:rPr>
          <w:rFonts w:asciiTheme="minorHAnsi" w:hAnsiTheme="minorHAnsi" w:cstheme="minorHAnsi"/>
        </w:rPr>
      </w:pPr>
    </w:p>
    <w:p w14:paraId="5B3814C5" w14:textId="77777777" w:rsidR="0059152F" w:rsidRDefault="0059152F" w:rsidP="0059152F">
      <w:pPr>
        <w:tabs>
          <w:tab w:val="left" w:pos="4500"/>
        </w:tabs>
        <w:spacing w:line="276" w:lineRule="auto"/>
        <w:jc w:val="both"/>
        <w:rPr>
          <w:rFonts w:asciiTheme="minorHAnsi" w:hAnsiTheme="minorHAnsi" w:cstheme="minorHAnsi"/>
          <w:color w:val="auto"/>
        </w:rPr>
      </w:pPr>
      <w:r>
        <w:rPr>
          <w:rFonts w:asciiTheme="minorHAnsi" w:hAnsiTheme="minorHAnsi" w:cstheme="minorHAnsi"/>
          <w:color w:val="auto"/>
        </w:rPr>
        <w:t>K</w:t>
      </w:r>
      <w:r w:rsidRPr="009747E9">
        <w:rPr>
          <w:rFonts w:asciiTheme="minorHAnsi" w:hAnsiTheme="minorHAnsi" w:cstheme="minorHAnsi"/>
          <w:color w:val="auto"/>
        </w:rPr>
        <w:t xml:space="preserve">ao osoba po zakonu ovlaštena za zastupanje </w:t>
      </w:r>
    </w:p>
    <w:p w14:paraId="1181AA74" w14:textId="77777777" w:rsidR="0059152F" w:rsidRDefault="0059152F" w:rsidP="0059152F">
      <w:pPr>
        <w:tabs>
          <w:tab w:val="left" w:pos="4500"/>
        </w:tabs>
        <w:spacing w:line="276" w:lineRule="auto"/>
        <w:jc w:val="both"/>
        <w:rPr>
          <w:rFonts w:asciiTheme="minorHAnsi" w:hAnsiTheme="minorHAnsi" w:cstheme="minorHAnsi"/>
          <w:color w:val="auto"/>
        </w:rPr>
      </w:pPr>
    </w:p>
    <w:p w14:paraId="3674D24C" w14:textId="77777777" w:rsidR="0059152F" w:rsidRDefault="0059152F" w:rsidP="0059152F">
      <w:pPr>
        <w:tabs>
          <w:tab w:val="left" w:pos="4500"/>
        </w:tabs>
        <w:spacing w:line="276" w:lineRule="auto"/>
        <w:jc w:val="both"/>
        <w:rPr>
          <w:rFonts w:asciiTheme="minorHAnsi" w:hAnsiTheme="minorHAnsi" w:cstheme="minorHAnsi"/>
          <w:color w:val="auto"/>
        </w:rPr>
      </w:pPr>
      <w:r>
        <w:rPr>
          <w:rFonts w:asciiTheme="minorHAnsi" w:hAnsiTheme="minorHAnsi" w:cstheme="minorHAnsi"/>
          <w:color w:val="auto"/>
        </w:rPr>
        <w:t>__________________________________________________________________________________________,</w:t>
      </w:r>
    </w:p>
    <w:p w14:paraId="3AB48341" w14:textId="77777777" w:rsidR="0059152F" w:rsidRPr="00617D5A" w:rsidRDefault="0059152F" w:rsidP="0059152F">
      <w:pPr>
        <w:tabs>
          <w:tab w:val="left" w:pos="4500"/>
        </w:tabs>
        <w:spacing w:line="276" w:lineRule="auto"/>
        <w:jc w:val="center"/>
        <w:rPr>
          <w:rFonts w:ascii="Calibri" w:eastAsiaTheme="minorHAnsi" w:hAnsi="Calibri" w:cs="Calibri"/>
          <w:i/>
          <w:iCs/>
          <w:color w:val="auto"/>
          <w:sz w:val="16"/>
          <w:szCs w:val="16"/>
          <w:lang w:val="hr-HR" w:eastAsia="en-US"/>
        </w:rPr>
      </w:pPr>
      <w:r w:rsidRPr="00AF4317">
        <w:rPr>
          <w:rFonts w:asciiTheme="minorHAnsi" w:hAnsiTheme="minorHAnsi" w:cstheme="minorHAnsi"/>
          <w:i/>
          <w:iCs/>
          <w:color w:val="auto"/>
        </w:rPr>
        <w:t>(navesti funkciju)</w:t>
      </w:r>
    </w:p>
    <w:p w14:paraId="3A1C1FB1" w14:textId="77777777" w:rsidR="0059152F" w:rsidRPr="009747E9" w:rsidRDefault="0059152F" w:rsidP="0059152F">
      <w:pPr>
        <w:tabs>
          <w:tab w:val="left" w:pos="4500"/>
        </w:tabs>
        <w:spacing w:line="276" w:lineRule="auto"/>
        <w:jc w:val="both"/>
        <w:rPr>
          <w:rFonts w:asciiTheme="minorHAnsi" w:hAnsiTheme="minorHAnsi" w:cstheme="minorHAnsi"/>
        </w:rPr>
      </w:pPr>
    </w:p>
    <w:p w14:paraId="63F8A34A" w14:textId="77777777" w:rsidR="0059152F" w:rsidRPr="009747E9" w:rsidRDefault="0059152F" w:rsidP="0059152F">
      <w:pPr>
        <w:tabs>
          <w:tab w:val="left" w:pos="4500"/>
        </w:tabs>
        <w:spacing w:line="276" w:lineRule="auto"/>
        <w:jc w:val="both"/>
        <w:rPr>
          <w:rFonts w:asciiTheme="minorHAnsi" w:hAnsiTheme="minorHAnsi" w:cstheme="minorHAnsi"/>
        </w:rPr>
      </w:pPr>
      <w:r w:rsidRPr="009747E9">
        <w:rPr>
          <w:rFonts w:asciiTheme="minorHAnsi" w:hAnsiTheme="minorHAnsi" w:cstheme="minorHAnsi"/>
        </w:rPr>
        <w:t xml:space="preserve">u gospodarskom subjektu: ____________________________________________________________________, </w:t>
      </w:r>
    </w:p>
    <w:p w14:paraId="549D2D7E" w14:textId="77777777" w:rsidR="0059152F" w:rsidRPr="009747E9" w:rsidRDefault="0059152F" w:rsidP="0059152F">
      <w:pPr>
        <w:tabs>
          <w:tab w:val="left" w:pos="4500"/>
        </w:tabs>
        <w:spacing w:line="276" w:lineRule="auto"/>
        <w:jc w:val="center"/>
        <w:rPr>
          <w:rFonts w:asciiTheme="minorHAnsi" w:hAnsiTheme="minorHAnsi" w:cstheme="minorHAnsi"/>
          <w:i/>
        </w:rPr>
      </w:pPr>
      <w:r>
        <w:rPr>
          <w:rFonts w:asciiTheme="minorHAnsi" w:hAnsiTheme="minorHAnsi" w:cstheme="minorHAnsi"/>
          <w:i/>
        </w:rPr>
        <w:t xml:space="preserve">                          </w:t>
      </w:r>
      <w:r w:rsidRPr="009747E9">
        <w:rPr>
          <w:rFonts w:asciiTheme="minorHAnsi" w:hAnsiTheme="minorHAnsi" w:cstheme="minorHAnsi"/>
          <w:i/>
        </w:rPr>
        <w:t>(naziv i sjedište gospodarskog subjekta, OIB ili identifikacijski broj u državi poslovnog nastana)</w:t>
      </w:r>
    </w:p>
    <w:p w14:paraId="2CE70BEC" w14:textId="77777777" w:rsidR="0059152F" w:rsidRPr="009747E9" w:rsidRDefault="0059152F" w:rsidP="0059152F">
      <w:pPr>
        <w:tabs>
          <w:tab w:val="left" w:pos="4500"/>
        </w:tabs>
        <w:spacing w:line="276" w:lineRule="auto"/>
        <w:jc w:val="both"/>
        <w:rPr>
          <w:rFonts w:asciiTheme="minorHAnsi" w:hAnsiTheme="minorHAnsi" w:cstheme="minorHAnsi"/>
        </w:rPr>
      </w:pPr>
    </w:p>
    <w:p w14:paraId="36C12BB6" w14:textId="77777777" w:rsidR="0059152F" w:rsidRPr="009747E9" w:rsidRDefault="0059152F" w:rsidP="0059152F">
      <w:pPr>
        <w:tabs>
          <w:tab w:val="left" w:pos="4500"/>
        </w:tabs>
        <w:spacing w:line="276" w:lineRule="auto"/>
        <w:jc w:val="both"/>
        <w:rPr>
          <w:rFonts w:asciiTheme="minorHAnsi" w:hAnsiTheme="minorHAnsi" w:cstheme="minorHAnsi"/>
        </w:rPr>
      </w:pPr>
      <w:r w:rsidRPr="009747E9">
        <w:rPr>
          <w:rFonts w:asciiTheme="minorHAnsi" w:hAnsiTheme="minorHAnsi" w:cstheme="minorHAnsi"/>
        </w:rPr>
        <w:t>dajem sljedeću:</w:t>
      </w:r>
    </w:p>
    <w:p w14:paraId="2BB6A9D4" w14:textId="77777777" w:rsidR="0059152F" w:rsidRPr="009747E9" w:rsidRDefault="0059152F" w:rsidP="0059152F">
      <w:pPr>
        <w:tabs>
          <w:tab w:val="left" w:pos="4500"/>
        </w:tabs>
        <w:spacing w:line="276" w:lineRule="auto"/>
        <w:jc w:val="both"/>
        <w:rPr>
          <w:rFonts w:asciiTheme="minorHAnsi" w:hAnsiTheme="minorHAnsi" w:cstheme="minorHAnsi"/>
        </w:rPr>
      </w:pPr>
    </w:p>
    <w:p w14:paraId="199DF326" w14:textId="77777777" w:rsidR="0059152F" w:rsidRPr="009747E9" w:rsidRDefault="0059152F" w:rsidP="0059152F">
      <w:pPr>
        <w:spacing w:line="276" w:lineRule="auto"/>
        <w:jc w:val="center"/>
        <w:rPr>
          <w:rFonts w:asciiTheme="minorHAnsi" w:hAnsiTheme="minorHAnsi" w:cstheme="minorHAnsi"/>
          <w:b/>
          <w:sz w:val="24"/>
        </w:rPr>
      </w:pPr>
      <w:r w:rsidRPr="009747E9">
        <w:rPr>
          <w:rFonts w:asciiTheme="minorHAnsi" w:hAnsiTheme="minorHAnsi" w:cstheme="minorHAnsi"/>
          <w:b/>
          <w:sz w:val="24"/>
        </w:rPr>
        <w:t>IZJAVU O NEKAŽNJAVANJU</w:t>
      </w:r>
    </w:p>
    <w:p w14:paraId="5B85B712" w14:textId="77777777" w:rsidR="0059152F" w:rsidRPr="009747E9" w:rsidRDefault="0059152F" w:rsidP="0059152F">
      <w:pPr>
        <w:spacing w:line="276" w:lineRule="auto"/>
        <w:jc w:val="both"/>
        <w:rPr>
          <w:rFonts w:asciiTheme="minorHAnsi" w:hAnsiTheme="minorHAnsi" w:cstheme="minorHAnsi"/>
        </w:rPr>
      </w:pPr>
    </w:p>
    <w:p w14:paraId="33CD0535" w14:textId="77777777" w:rsidR="0059152F" w:rsidRPr="009747E9" w:rsidRDefault="0059152F" w:rsidP="0059152F">
      <w:pPr>
        <w:spacing w:line="276" w:lineRule="auto"/>
        <w:jc w:val="both"/>
        <w:rPr>
          <w:rFonts w:asciiTheme="minorHAnsi" w:hAnsiTheme="minorHAnsi" w:cstheme="minorHAnsi"/>
        </w:rPr>
      </w:pPr>
      <w:r w:rsidRPr="009747E9">
        <w:rPr>
          <w:rFonts w:asciiTheme="minorHAnsi" w:hAnsiTheme="minorHAnsi" w:cstheme="minorHAnsi"/>
        </w:rPr>
        <w:t>Kojom ja __________________________________________________________________________________,</w:t>
      </w:r>
    </w:p>
    <w:p w14:paraId="5B4D89A9" w14:textId="77777777" w:rsidR="0059152F" w:rsidRPr="009747E9" w:rsidRDefault="0059152F" w:rsidP="0059152F">
      <w:pPr>
        <w:spacing w:line="276" w:lineRule="auto"/>
        <w:jc w:val="center"/>
        <w:rPr>
          <w:rFonts w:asciiTheme="minorHAnsi" w:hAnsiTheme="minorHAnsi" w:cstheme="minorHAnsi"/>
          <w:i/>
        </w:rPr>
      </w:pPr>
      <w:r w:rsidRPr="009747E9">
        <w:rPr>
          <w:rFonts w:asciiTheme="minorHAnsi" w:hAnsiTheme="minorHAnsi" w:cstheme="minorHAnsi"/>
          <w:i/>
        </w:rPr>
        <w:t>(ime i prezime, adresa)</w:t>
      </w:r>
    </w:p>
    <w:p w14:paraId="48A6F634"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izjavljujem da:</w:t>
      </w:r>
    </w:p>
    <w:p w14:paraId="4840129D"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xml:space="preserve">- niti ja osobno, </w:t>
      </w:r>
    </w:p>
    <w:p w14:paraId="5D16F630"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xml:space="preserve">- niti gospodarski subjekt koga sam po zakonu ovlašten zastupati, </w:t>
      </w:r>
    </w:p>
    <w:p w14:paraId="54EF7185"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xml:space="preserve">- niti osobe koje su članovi upravnog, upravljačkog ili nadzornog tijela ili imaju ovlasti zastupanja, donošenja odluka ili nadzora tog gospodarskog subjekta, </w:t>
      </w:r>
    </w:p>
    <w:p w14:paraId="00E2CC3E"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nismo pravomoćnom presudom osuđeni za:</w:t>
      </w:r>
    </w:p>
    <w:p w14:paraId="17C22098" w14:textId="77777777" w:rsidR="0059152F" w:rsidRPr="009747E9" w:rsidRDefault="0059152F" w:rsidP="0059152F">
      <w:pPr>
        <w:numPr>
          <w:ilvl w:val="0"/>
          <w:numId w:val="1"/>
        </w:numPr>
        <w:spacing w:after="120" w:line="276" w:lineRule="auto"/>
        <w:ind w:left="426" w:hanging="284"/>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sudjelovanje u zločinačkoj organizaciji, na temelju:</w:t>
      </w:r>
    </w:p>
    <w:p w14:paraId="0D69384C"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328. (zločinačko udruženje) i članka 329. (počinjenje kaznenog djela u sastavu zločinačkog udruženja) Kaznenog zakona</w:t>
      </w:r>
    </w:p>
    <w:p w14:paraId="18A168C2"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333. (udruživanje za počinjenje kaznenih djela), iz Kaznenog zakona (»Narodne novine«, br. 110/97., 27/98., 50/00., 129/00., 51/01., 111/03., 190/03., 105/04., 84/05., 71/06., 110/07., 152/08., 57/11., 77/11. i 143/12.)</w:t>
      </w:r>
    </w:p>
    <w:p w14:paraId="033C8B99" w14:textId="77777777" w:rsidR="0059152F" w:rsidRPr="009747E9" w:rsidRDefault="0059152F" w:rsidP="0059152F">
      <w:pPr>
        <w:numPr>
          <w:ilvl w:val="0"/>
          <w:numId w:val="1"/>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korupciju, na temelju</w:t>
      </w:r>
    </w:p>
    <w:p w14:paraId="44C40F63"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08F1DE6"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D7AD9F1" w14:textId="77777777" w:rsidR="0059152F" w:rsidRPr="009747E9" w:rsidRDefault="0059152F" w:rsidP="0059152F">
      <w:pPr>
        <w:numPr>
          <w:ilvl w:val="0"/>
          <w:numId w:val="1"/>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prijevaru, na temelju</w:t>
      </w:r>
    </w:p>
    <w:p w14:paraId="6D07E723"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236. (prijevara), članka 247. (prijevara u gospodarskom poslovanju), članka 256. (utaja poreza ili carine) i članka 258. (subvencijska prijevara) Kaznenog zakona</w:t>
      </w:r>
    </w:p>
    <w:p w14:paraId="633B1BD4"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6DA7866E" w14:textId="77777777" w:rsidR="0059152F" w:rsidRPr="009747E9" w:rsidRDefault="0059152F" w:rsidP="0059152F">
      <w:pPr>
        <w:numPr>
          <w:ilvl w:val="0"/>
          <w:numId w:val="1"/>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terorizam ili kaznena djela povezana s terorističkim aktivnostima, na temelju</w:t>
      </w:r>
    </w:p>
    <w:p w14:paraId="4EDD11D0"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97. (terorizam), članka 99. (javno poticanje na terorizam), članka 100. (novačenje za terorizam), članka 101. (obuka za terorizam) i članka 102. (terorističko udruženje) Kaznenog zakona</w:t>
      </w:r>
    </w:p>
    <w:p w14:paraId="1201291D"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169. (terorizam), članka 169.a (javno poticanje na terorizam) i članka 169.b (novačenje i obuka za terorizam) iz Kaznenog zakona (»Narodne novine«, br. 110/97., 27/98., 50/00., 129/00., 51/01., 111/03., 190/03., 105/04., 84/05., 71/06., 110/07., 152/08., 57/11., 77/11. i 143/12.)</w:t>
      </w:r>
    </w:p>
    <w:p w14:paraId="5192FB20" w14:textId="77777777" w:rsidR="0059152F" w:rsidRPr="009747E9" w:rsidRDefault="0059152F" w:rsidP="0059152F">
      <w:pPr>
        <w:numPr>
          <w:ilvl w:val="0"/>
          <w:numId w:val="1"/>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pranje novca ili financiranje terorizma, na temelju</w:t>
      </w:r>
    </w:p>
    <w:p w14:paraId="0EB8E04E"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98. (financiranje terorizma) i članka 265. (pranje novca) Kaznenog zakona</w:t>
      </w:r>
    </w:p>
    <w:p w14:paraId="6581D678"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279. (pranje novca) iz Kaznenog zakona (»Narodne novine«, br. 110/97., 27/98., 50/00., 129/00., 51/01., 111/03., 190/03., 105/04., 84/05., 71/06., 110/07., 152/08., 57/11., 77/11. i 143/12.)</w:t>
      </w:r>
    </w:p>
    <w:p w14:paraId="410D9408" w14:textId="77777777" w:rsidR="0059152F" w:rsidRPr="009747E9" w:rsidRDefault="0059152F" w:rsidP="0059152F">
      <w:pPr>
        <w:numPr>
          <w:ilvl w:val="0"/>
          <w:numId w:val="1"/>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dječji rad ili druge oblike trgovanja ljudima, na temelju</w:t>
      </w:r>
    </w:p>
    <w:p w14:paraId="40F4D9F6"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106. (trgovanje ljudima) Kaznenog zakona</w:t>
      </w:r>
    </w:p>
    <w:p w14:paraId="0C5A9128"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175. (trgovanje ljudima i ropstvo) iz Kaznenog zakona (»Narodne novine«, br. 110/97., 27/98., 50/00., 129/00., 51/01., 111/03., 190/03., 105/04., 84/05., 71/06., 110/07., 152/08., 57/11., 77/11. i 143/12.)</w:t>
      </w:r>
    </w:p>
    <w:p w14:paraId="097F5665" w14:textId="77777777" w:rsidR="0059152F" w:rsidRPr="009747E9" w:rsidRDefault="0059152F" w:rsidP="0059152F">
      <w:pPr>
        <w:spacing w:after="120" w:line="276" w:lineRule="auto"/>
        <w:jc w:val="both"/>
        <w:rPr>
          <w:rFonts w:asciiTheme="minorHAnsi" w:hAnsiTheme="minorHAnsi" w:cstheme="minorHAnsi"/>
        </w:rPr>
      </w:pPr>
      <w:r w:rsidRPr="009747E9">
        <w:rPr>
          <w:rFonts w:asciiTheme="minorHAnsi" w:hAnsiTheme="minorHAnsi" w:cstheme="minorHAnsi"/>
        </w:rPr>
        <w:t xml:space="preserve">odnosno za odgovarajuća kaznena djela, koja prema nacionalnim propisima države poslovnog nastana gospodarskog subjekta, odnosno države čiji sam državljanin, obuhvaćaju razloge za isključenje iz članka 57. stavka 1. točaka od (a) do (f) Direktive 2014/24/EU. </w:t>
      </w:r>
    </w:p>
    <w:p w14:paraId="75221045" w14:textId="77777777" w:rsidR="0059152F" w:rsidRPr="009747E9" w:rsidRDefault="0059152F" w:rsidP="0059152F">
      <w:pPr>
        <w:spacing w:line="276" w:lineRule="auto"/>
        <w:jc w:val="both"/>
        <w:rPr>
          <w:rFonts w:asciiTheme="minorHAnsi" w:eastAsiaTheme="minorHAnsi" w:hAnsiTheme="minorHAnsi" w:cstheme="minorHAnsi"/>
          <w:color w:val="auto"/>
          <w:lang w:val="hr-HR" w:eastAsia="en-US"/>
        </w:rPr>
      </w:pPr>
    </w:p>
    <w:p w14:paraId="36D70E05" w14:textId="77777777" w:rsidR="0059152F" w:rsidRPr="009747E9" w:rsidRDefault="0059152F" w:rsidP="0059152F">
      <w:pPr>
        <w:spacing w:line="276" w:lineRule="auto"/>
        <w:jc w:val="both"/>
        <w:rPr>
          <w:rFonts w:asciiTheme="minorHAnsi" w:eastAsiaTheme="minorHAnsi" w:hAnsiTheme="minorHAnsi" w:cstheme="minorHAnsi"/>
          <w:color w:val="auto"/>
          <w:sz w:val="28"/>
          <w:lang w:val="hr-HR" w:eastAsia="en-US"/>
        </w:rPr>
      </w:pPr>
    </w:p>
    <w:p w14:paraId="73419F78" w14:textId="77777777" w:rsidR="0059152F" w:rsidRPr="009747E9" w:rsidRDefault="0059152F" w:rsidP="0059152F">
      <w:pPr>
        <w:spacing w:line="276" w:lineRule="auto"/>
        <w:ind w:left="2124" w:firstLine="708"/>
        <w:jc w:val="both"/>
        <w:rPr>
          <w:rFonts w:asciiTheme="minorHAnsi" w:eastAsiaTheme="minorHAnsi" w:hAnsiTheme="minorHAnsi" w:cstheme="minorHAnsi"/>
          <w:color w:val="auto"/>
          <w:sz w:val="28"/>
          <w:lang w:val="hr-HR" w:eastAsia="en-US"/>
        </w:rPr>
      </w:pPr>
    </w:p>
    <w:p w14:paraId="378FADA3" w14:textId="77777777" w:rsidR="0059152F" w:rsidRPr="009747E9" w:rsidRDefault="0059152F" w:rsidP="0059152F">
      <w:pPr>
        <w:spacing w:line="276" w:lineRule="auto"/>
        <w:ind w:left="360"/>
        <w:jc w:val="right"/>
        <w:rPr>
          <w:rFonts w:asciiTheme="minorHAnsi" w:hAnsiTheme="minorHAnsi" w:cstheme="minorHAnsi"/>
          <w:bCs/>
          <w:color w:val="000000"/>
          <w:lang w:val="hr-HR"/>
        </w:rPr>
      </w:pPr>
      <w:r w:rsidRPr="009747E9">
        <w:rPr>
          <w:rFonts w:asciiTheme="minorHAnsi" w:hAnsiTheme="minorHAnsi" w:cstheme="minorHAnsi"/>
          <w:bCs/>
          <w:color w:val="000000"/>
          <w:lang w:val="hr-HR"/>
        </w:rPr>
        <w:t>______________________________________</w:t>
      </w:r>
    </w:p>
    <w:p w14:paraId="1E05278D" w14:textId="77777777" w:rsidR="0059152F" w:rsidRPr="009747E9" w:rsidRDefault="0059152F" w:rsidP="0059152F">
      <w:pPr>
        <w:spacing w:after="120" w:line="276" w:lineRule="auto"/>
        <w:ind w:left="360"/>
        <w:jc w:val="right"/>
        <w:rPr>
          <w:rFonts w:asciiTheme="minorHAnsi" w:hAnsiTheme="minorHAnsi" w:cstheme="minorHAnsi"/>
          <w:i/>
          <w:color w:val="000000"/>
          <w:lang w:val="hr-HR"/>
        </w:rPr>
      </w:pPr>
      <w:r w:rsidRPr="009747E9">
        <w:rPr>
          <w:rFonts w:asciiTheme="minorHAnsi" w:hAnsiTheme="minorHAnsi" w:cstheme="minorHAnsi"/>
          <w:i/>
          <w:color w:val="000000"/>
          <w:lang w:val="hr-HR"/>
        </w:rPr>
        <w:t>(ime, prezime i potpis davatelja izjave, funkcija)</w:t>
      </w:r>
    </w:p>
    <w:p w14:paraId="1D37941D" w14:textId="77777777" w:rsidR="004E02B4" w:rsidRPr="00802D9D" w:rsidRDefault="004E02B4" w:rsidP="004E02B4">
      <w:pPr>
        <w:rPr>
          <w:rFonts w:asciiTheme="majorHAnsi" w:hAnsiTheme="majorHAnsi" w:cstheme="majorHAnsi"/>
        </w:rPr>
      </w:pPr>
    </w:p>
    <w:sectPr w:rsidR="004E02B4" w:rsidRPr="00802D9D" w:rsidSect="00802D9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EB9B" w14:textId="77777777" w:rsidR="00C41B2F" w:rsidRDefault="00C41B2F">
      <w:r>
        <w:separator/>
      </w:r>
    </w:p>
  </w:endnote>
  <w:endnote w:type="continuationSeparator" w:id="0">
    <w:p w14:paraId="7F043AE6" w14:textId="77777777" w:rsidR="00C41B2F" w:rsidRDefault="00C4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892707"/>
      <w:docPartObj>
        <w:docPartGallery w:val="Page Numbers (Bottom of Page)"/>
        <w:docPartUnique/>
      </w:docPartObj>
    </w:sdtPr>
    <w:sdtEndPr>
      <w:rPr>
        <w:noProof/>
      </w:rPr>
    </w:sdtEndPr>
    <w:sdtContent>
      <w:p w14:paraId="48FA8DF5" w14:textId="6E7D8845" w:rsidR="009F252F" w:rsidRDefault="001E5320">
        <w:pPr>
          <w:pStyle w:val="Footer"/>
          <w:jc w:val="right"/>
        </w:pPr>
        <w:r>
          <w:fldChar w:fldCharType="begin"/>
        </w:r>
        <w:r>
          <w:instrText xml:space="preserve"> PAGE   \* MERGEFORMAT </w:instrText>
        </w:r>
        <w:r>
          <w:fldChar w:fldCharType="separate"/>
        </w:r>
        <w:r w:rsidR="00C41E37">
          <w:rPr>
            <w:noProof/>
          </w:rPr>
          <w:t>2</w:t>
        </w:r>
        <w:r>
          <w:rPr>
            <w:noProof/>
          </w:rPr>
          <w:fldChar w:fldCharType="end"/>
        </w:r>
      </w:p>
    </w:sdtContent>
  </w:sdt>
  <w:p w14:paraId="4F24C20D" w14:textId="77777777" w:rsidR="009F252F" w:rsidRDefault="00C41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8D09B" w14:textId="77777777" w:rsidR="00C41B2F" w:rsidRDefault="00C41B2F">
      <w:r>
        <w:separator/>
      </w:r>
    </w:p>
  </w:footnote>
  <w:footnote w:type="continuationSeparator" w:id="0">
    <w:p w14:paraId="1002A352" w14:textId="77777777" w:rsidR="00C41B2F" w:rsidRDefault="00C41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0D7B" w14:textId="063E1630" w:rsidR="009F252F" w:rsidRDefault="00C41B2F" w:rsidP="00D72F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286"/>
    <w:multiLevelType w:val="hybridMultilevel"/>
    <w:tmpl w:val="7E02A6C2"/>
    <w:lvl w:ilvl="0" w:tplc="CB8AF23A">
      <w:start w:val="1"/>
      <w:numFmt w:val="lowerLetter"/>
      <w:lvlText w:val="%1)"/>
      <w:lvlJc w:val="left"/>
      <w:pPr>
        <w:ind w:left="720" w:hanging="360"/>
      </w:pPr>
    </w:lvl>
    <w:lvl w:ilvl="1" w:tplc="2C5AFD46">
      <w:numFmt w:val="bullet"/>
      <w:lvlText w:val="–"/>
      <w:lvlJc w:val="left"/>
      <w:pPr>
        <w:ind w:left="1440" w:hanging="360"/>
      </w:pPr>
      <w:rPr>
        <w:rFonts w:ascii="Calibri" w:eastAsia="Times New Roman" w:hAnsi="Calibri" w:cstheme="minorHAnsi"/>
      </w:rPr>
    </w:lvl>
    <w:lvl w:ilvl="2" w:tplc="0688CD96">
      <w:start w:val="1"/>
      <w:numFmt w:val="lowerRoman"/>
      <w:lvlText w:val="%3."/>
      <w:lvlJc w:val="right"/>
      <w:pPr>
        <w:ind w:left="2160" w:hanging="180"/>
      </w:pPr>
    </w:lvl>
    <w:lvl w:ilvl="3" w:tplc="89A86368">
      <w:start w:val="1"/>
      <w:numFmt w:val="decimal"/>
      <w:lvlText w:val="%4."/>
      <w:lvlJc w:val="left"/>
      <w:pPr>
        <w:ind w:left="2880" w:hanging="360"/>
      </w:pPr>
    </w:lvl>
    <w:lvl w:ilvl="4" w:tplc="1B8E8F2C">
      <w:start w:val="1"/>
      <w:numFmt w:val="lowerLetter"/>
      <w:lvlText w:val="%5."/>
      <w:lvlJc w:val="left"/>
      <w:pPr>
        <w:ind w:left="3600" w:hanging="360"/>
      </w:pPr>
    </w:lvl>
    <w:lvl w:ilvl="5" w:tplc="ECD6797C">
      <w:start w:val="1"/>
      <w:numFmt w:val="lowerRoman"/>
      <w:lvlText w:val="%6."/>
      <w:lvlJc w:val="right"/>
      <w:pPr>
        <w:ind w:left="4320" w:hanging="180"/>
      </w:pPr>
    </w:lvl>
    <w:lvl w:ilvl="6" w:tplc="F1723F6C">
      <w:start w:val="1"/>
      <w:numFmt w:val="decimal"/>
      <w:lvlText w:val="%7."/>
      <w:lvlJc w:val="left"/>
      <w:pPr>
        <w:ind w:left="5040" w:hanging="360"/>
      </w:pPr>
    </w:lvl>
    <w:lvl w:ilvl="7" w:tplc="5CDA9772">
      <w:start w:val="1"/>
      <w:numFmt w:val="lowerLetter"/>
      <w:lvlText w:val="%8."/>
      <w:lvlJc w:val="left"/>
      <w:pPr>
        <w:ind w:left="5760" w:hanging="360"/>
      </w:pPr>
    </w:lvl>
    <w:lvl w:ilvl="8" w:tplc="71C86B90">
      <w:start w:val="1"/>
      <w:numFmt w:val="lowerRoman"/>
      <w:lvlText w:val="%9."/>
      <w:lvlJc w:val="right"/>
      <w:pPr>
        <w:ind w:left="6480" w:hanging="180"/>
      </w:pPr>
    </w:lvl>
  </w:abstractNum>
  <w:abstractNum w:abstractNumId="1" w15:restartNumberingAfterBreak="0">
    <w:nsid w:val="628970D4"/>
    <w:multiLevelType w:val="hybridMultilevel"/>
    <w:tmpl w:val="7E02A6C2"/>
    <w:lvl w:ilvl="0" w:tplc="CB8AF23A">
      <w:start w:val="1"/>
      <w:numFmt w:val="lowerLetter"/>
      <w:lvlText w:val="%1)"/>
      <w:lvlJc w:val="left"/>
      <w:pPr>
        <w:ind w:left="720" w:hanging="360"/>
      </w:pPr>
    </w:lvl>
    <w:lvl w:ilvl="1" w:tplc="2C5AFD46">
      <w:numFmt w:val="bullet"/>
      <w:lvlText w:val="–"/>
      <w:lvlJc w:val="left"/>
      <w:pPr>
        <w:ind w:left="1440" w:hanging="360"/>
      </w:pPr>
      <w:rPr>
        <w:rFonts w:ascii="Calibri" w:eastAsia="Times New Roman" w:hAnsi="Calibri" w:cstheme="minorHAnsi"/>
      </w:rPr>
    </w:lvl>
    <w:lvl w:ilvl="2" w:tplc="0688CD96">
      <w:start w:val="1"/>
      <w:numFmt w:val="lowerRoman"/>
      <w:lvlText w:val="%3."/>
      <w:lvlJc w:val="right"/>
      <w:pPr>
        <w:ind w:left="2160" w:hanging="180"/>
      </w:pPr>
    </w:lvl>
    <w:lvl w:ilvl="3" w:tplc="89A86368">
      <w:start w:val="1"/>
      <w:numFmt w:val="decimal"/>
      <w:lvlText w:val="%4."/>
      <w:lvlJc w:val="left"/>
      <w:pPr>
        <w:ind w:left="2880" w:hanging="360"/>
      </w:pPr>
    </w:lvl>
    <w:lvl w:ilvl="4" w:tplc="1B8E8F2C">
      <w:start w:val="1"/>
      <w:numFmt w:val="lowerLetter"/>
      <w:lvlText w:val="%5."/>
      <w:lvlJc w:val="left"/>
      <w:pPr>
        <w:ind w:left="3600" w:hanging="360"/>
      </w:pPr>
    </w:lvl>
    <w:lvl w:ilvl="5" w:tplc="ECD6797C">
      <w:start w:val="1"/>
      <w:numFmt w:val="lowerRoman"/>
      <w:lvlText w:val="%6."/>
      <w:lvlJc w:val="right"/>
      <w:pPr>
        <w:ind w:left="4320" w:hanging="180"/>
      </w:pPr>
    </w:lvl>
    <w:lvl w:ilvl="6" w:tplc="F1723F6C">
      <w:start w:val="1"/>
      <w:numFmt w:val="decimal"/>
      <w:lvlText w:val="%7."/>
      <w:lvlJc w:val="left"/>
      <w:pPr>
        <w:ind w:left="5040" w:hanging="360"/>
      </w:pPr>
    </w:lvl>
    <w:lvl w:ilvl="7" w:tplc="5CDA9772">
      <w:start w:val="1"/>
      <w:numFmt w:val="lowerLetter"/>
      <w:lvlText w:val="%8."/>
      <w:lvlJc w:val="left"/>
      <w:pPr>
        <w:ind w:left="5760" w:hanging="360"/>
      </w:pPr>
    </w:lvl>
    <w:lvl w:ilvl="8" w:tplc="71C86B9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3FA"/>
    <w:rsid w:val="000A03FA"/>
    <w:rsid w:val="000D2CFD"/>
    <w:rsid w:val="0014043C"/>
    <w:rsid w:val="001756CE"/>
    <w:rsid w:val="001B18D6"/>
    <w:rsid w:val="001C58BE"/>
    <w:rsid w:val="001E1D14"/>
    <w:rsid w:val="001E5320"/>
    <w:rsid w:val="00210F70"/>
    <w:rsid w:val="00254734"/>
    <w:rsid w:val="00283FF6"/>
    <w:rsid w:val="002D2AE8"/>
    <w:rsid w:val="00374FDF"/>
    <w:rsid w:val="003D2133"/>
    <w:rsid w:val="004433A1"/>
    <w:rsid w:val="004840E7"/>
    <w:rsid w:val="004C40CC"/>
    <w:rsid w:val="004C6B3F"/>
    <w:rsid w:val="004E02B4"/>
    <w:rsid w:val="00552B01"/>
    <w:rsid w:val="00577C2C"/>
    <w:rsid w:val="0059152F"/>
    <w:rsid w:val="00592BC9"/>
    <w:rsid w:val="005B354B"/>
    <w:rsid w:val="005C3116"/>
    <w:rsid w:val="00627AC7"/>
    <w:rsid w:val="00630549"/>
    <w:rsid w:val="006B7D69"/>
    <w:rsid w:val="0073590C"/>
    <w:rsid w:val="0074380E"/>
    <w:rsid w:val="00802D9D"/>
    <w:rsid w:val="0081287E"/>
    <w:rsid w:val="00897631"/>
    <w:rsid w:val="008F693E"/>
    <w:rsid w:val="00927651"/>
    <w:rsid w:val="009D2401"/>
    <w:rsid w:val="009E1632"/>
    <w:rsid w:val="009E3B0F"/>
    <w:rsid w:val="009E43F8"/>
    <w:rsid w:val="00A01BC9"/>
    <w:rsid w:val="00A1270A"/>
    <w:rsid w:val="00A1402A"/>
    <w:rsid w:val="00C41B2F"/>
    <w:rsid w:val="00C41E37"/>
    <w:rsid w:val="00CC3879"/>
    <w:rsid w:val="00D23CEF"/>
    <w:rsid w:val="00E85CB1"/>
    <w:rsid w:val="00FB0F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A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9152F"/>
    <w:pPr>
      <w:spacing w:after="0" w:line="240" w:lineRule="auto"/>
    </w:pPr>
    <w:rPr>
      <w:rFonts w:ascii="Arial" w:eastAsia="Times New Roman" w:hAnsi="Arial" w:cs="Arial"/>
      <w:color w:val="00000A"/>
      <w:sz w:val="20"/>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BalloonText"/>
    <w:autoRedefine/>
    <w:qFormat/>
    <w:rsid w:val="0081287E"/>
    <w:rPr>
      <w:rFonts w:ascii="Tahoma" w:hAnsi="Tahoma" w:cs="Tahoma"/>
      <w:sz w:val="22"/>
      <w:szCs w:val="16"/>
    </w:rPr>
  </w:style>
  <w:style w:type="paragraph" w:styleId="BalloonText">
    <w:name w:val="Balloon Text"/>
    <w:basedOn w:val="Normal"/>
    <w:link w:val="BalloonTextChar"/>
    <w:uiPriority w:val="99"/>
    <w:semiHidden/>
    <w:unhideWhenUsed/>
    <w:rsid w:val="00812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7E"/>
    <w:rPr>
      <w:rFonts w:ascii="Segoe UI" w:hAnsi="Segoe UI" w:cs="Segoe UI"/>
      <w:sz w:val="18"/>
      <w:szCs w:val="18"/>
    </w:rPr>
  </w:style>
  <w:style w:type="paragraph" w:styleId="Header">
    <w:name w:val="header"/>
    <w:basedOn w:val="Normal"/>
    <w:link w:val="HeaderChar"/>
    <w:uiPriority w:val="99"/>
    <w:unhideWhenUsed/>
    <w:rsid w:val="001E5320"/>
    <w:pPr>
      <w:tabs>
        <w:tab w:val="center" w:pos="4536"/>
        <w:tab w:val="right" w:pos="9072"/>
      </w:tabs>
    </w:pPr>
  </w:style>
  <w:style w:type="character" w:customStyle="1" w:styleId="HeaderChar">
    <w:name w:val="Header Char"/>
    <w:basedOn w:val="DefaultParagraphFont"/>
    <w:link w:val="Header"/>
    <w:uiPriority w:val="99"/>
    <w:rsid w:val="001E5320"/>
  </w:style>
  <w:style w:type="paragraph" w:styleId="Footer">
    <w:name w:val="footer"/>
    <w:basedOn w:val="Normal"/>
    <w:link w:val="FooterChar"/>
    <w:uiPriority w:val="99"/>
    <w:unhideWhenUsed/>
    <w:rsid w:val="001E5320"/>
    <w:pPr>
      <w:tabs>
        <w:tab w:val="center" w:pos="4536"/>
        <w:tab w:val="right" w:pos="9072"/>
      </w:tabs>
    </w:pPr>
  </w:style>
  <w:style w:type="character" w:customStyle="1" w:styleId="FooterChar">
    <w:name w:val="Footer Char"/>
    <w:basedOn w:val="DefaultParagraphFont"/>
    <w:link w:val="Footer"/>
    <w:uiPriority w:val="99"/>
    <w:rsid w:val="001E5320"/>
  </w:style>
  <w:style w:type="table" w:customStyle="1" w:styleId="Reetkatablice1">
    <w:name w:val="Rešetka tablice1"/>
    <w:basedOn w:val="TableNormal"/>
    <w:next w:val="TableGrid"/>
    <w:rsid w:val="001E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70A"/>
    <w:rPr>
      <w:sz w:val="16"/>
      <w:szCs w:val="16"/>
    </w:rPr>
  </w:style>
  <w:style w:type="paragraph" w:styleId="CommentText">
    <w:name w:val="annotation text"/>
    <w:basedOn w:val="Normal"/>
    <w:link w:val="CommentTextChar"/>
    <w:uiPriority w:val="99"/>
    <w:semiHidden/>
    <w:unhideWhenUsed/>
    <w:rsid w:val="00A1270A"/>
  </w:style>
  <w:style w:type="character" w:customStyle="1" w:styleId="CommentTextChar">
    <w:name w:val="Comment Text Char"/>
    <w:basedOn w:val="DefaultParagraphFont"/>
    <w:link w:val="CommentText"/>
    <w:uiPriority w:val="99"/>
    <w:semiHidden/>
    <w:rsid w:val="00A1270A"/>
    <w:rPr>
      <w:sz w:val="20"/>
      <w:szCs w:val="20"/>
    </w:rPr>
  </w:style>
  <w:style w:type="paragraph" w:styleId="CommentSubject">
    <w:name w:val="annotation subject"/>
    <w:basedOn w:val="CommentText"/>
    <w:next w:val="CommentText"/>
    <w:link w:val="CommentSubjectChar"/>
    <w:uiPriority w:val="99"/>
    <w:semiHidden/>
    <w:unhideWhenUsed/>
    <w:rsid w:val="00A1270A"/>
    <w:rPr>
      <w:b/>
      <w:bCs/>
    </w:rPr>
  </w:style>
  <w:style w:type="character" w:customStyle="1" w:styleId="CommentSubjectChar">
    <w:name w:val="Comment Subject Char"/>
    <w:basedOn w:val="CommentTextChar"/>
    <w:link w:val="CommentSubject"/>
    <w:uiPriority w:val="99"/>
    <w:semiHidden/>
    <w:rsid w:val="00A127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2021-02-23T21:05:00Z</dcterms:created>
  <dcterms:modified xsi:type="dcterms:W3CDTF">2021-09-17T12:19:00Z</dcterms:modified>
</cp:coreProperties>
</file>