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752E" w14:textId="522CD184" w:rsidR="00F038A6" w:rsidRPr="00E155C6" w:rsidRDefault="00F038A6" w:rsidP="00C75814">
      <w:pPr>
        <w:spacing w:after="120" w:line="240" w:lineRule="auto"/>
        <w:ind w:firstLine="360"/>
        <w:jc w:val="center"/>
        <w:rPr>
          <w:rFonts w:eastAsia="Calibri" w:cstheme="minorHAnsi"/>
          <w:b/>
          <w:sz w:val="24"/>
          <w:szCs w:val="24"/>
        </w:rPr>
      </w:pPr>
      <w:bookmarkStart w:id="0" w:name="_Hlk3192950"/>
      <w:bookmarkStart w:id="1" w:name="_Hlk83387006"/>
      <w:r w:rsidRPr="00E155C6">
        <w:rPr>
          <w:rFonts w:eastAsia="Calibri" w:cstheme="minorHAnsi"/>
          <w:b/>
          <w:sz w:val="24"/>
          <w:szCs w:val="24"/>
        </w:rPr>
        <w:t xml:space="preserve">PRILOG </w:t>
      </w:r>
      <w:r w:rsidR="00D06929" w:rsidRPr="00E155C6">
        <w:rPr>
          <w:rFonts w:eastAsia="Calibri" w:cstheme="minorHAnsi"/>
          <w:b/>
          <w:sz w:val="24"/>
          <w:szCs w:val="24"/>
        </w:rPr>
        <w:t>4</w:t>
      </w:r>
      <w:r w:rsidRPr="00E155C6">
        <w:rPr>
          <w:rFonts w:eastAsia="Calibri" w:cstheme="minorHAnsi"/>
          <w:b/>
          <w:sz w:val="24"/>
          <w:szCs w:val="24"/>
        </w:rPr>
        <w:t xml:space="preserve"> </w:t>
      </w:r>
      <w:r w:rsidR="007E6F84" w:rsidRPr="00E155C6">
        <w:rPr>
          <w:rFonts w:eastAsia="Calibri" w:cstheme="minorHAnsi"/>
          <w:b/>
          <w:sz w:val="24"/>
          <w:szCs w:val="24"/>
        </w:rPr>
        <w:t>POZIVA NA DOSTAVU PONUDA</w:t>
      </w:r>
      <w:r w:rsidR="00B65994">
        <w:rPr>
          <w:rFonts w:eastAsia="Calibri" w:cstheme="minorHAnsi"/>
          <w:b/>
          <w:sz w:val="24"/>
          <w:szCs w:val="24"/>
        </w:rPr>
        <w:t xml:space="preserve"> /</w:t>
      </w:r>
      <w:r w:rsidR="00B65994" w:rsidRPr="00B65994">
        <w:rPr>
          <w:rFonts w:eastAsia="Calibri" w:cstheme="minorHAnsi"/>
          <w:b/>
          <w:sz w:val="24"/>
          <w:szCs w:val="24"/>
        </w:rPr>
        <w:t xml:space="preserve"> </w:t>
      </w:r>
      <w:r w:rsidR="00B65994" w:rsidRPr="001B7652">
        <w:rPr>
          <w:rFonts w:eastAsia="Calibri" w:cstheme="minorHAnsi"/>
          <w:b/>
          <w:color w:val="365F91" w:themeColor="accent1" w:themeShade="BF"/>
          <w:sz w:val="24"/>
          <w:szCs w:val="24"/>
        </w:rPr>
        <w:t>ANNEX 4 OF THE INVITATION TO TENDER</w:t>
      </w:r>
    </w:p>
    <w:p w14:paraId="2D04752F" w14:textId="016C502F" w:rsidR="00F038A6" w:rsidRPr="00E155C6" w:rsidRDefault="006111F1" w:rsidP="00C75814">
      <w:pPr>
        <w:tabs>
          <w:tab w:val="left" w:pos="567"/>
        </w:tabs>
        <w:spacing w:after="120" w:line="240" w:lineRule="auto"/>
        <w:ind w:left="360"/>
        <w:contextualSpacing/>
        <w:jc w:val="center"/>
        <w:rPr>
          <w:rFonts w:eastAsia="Calibri" w:cstheme="minorHAnsi"/>
          <w:b/>
          <w:sz w:val="24"/>
          <w:szCs w:val="24"/>
        </w:rPr>
      </w:pPr>
      <w:bookmarkStart w:id="2" w:name="_Hlk57073723"/>
      <w:r w:rsidRPr="00102E00">
        <w:rPr>
          <w:rFonts w:eastAsia="Calibri" w:cstheme="minorHAnsi"/>
          <w:b/>
          <w:sz w:val="24"/>
          <w:szCs w:val="24"/>
        </w:rPr>
        <w:t xml:space="preserve">IZJAVA O FINANCIJSKIM, TEHNIČKIM I PROFESIONALNIM SPOSOBNOSTIMA / </w:t>
      </w:r>
      <w:r w:rsidRPr="001B7652">
        <w:rPr>
          <w:rFonts w:eastAsia="Calibri" w:cstheme="minorHAnsi"/>
          <w:b/>
          <w:color w:val="365F91" w:themeColor="accent1" w:themeShade="BF"/>
          <w:sz w:val="24"/>
          <w:szCs w:val="24"/>
        </w:rPr>
        <w:t>STATEMENT OF FINANCIAL, TECHNICAL AND PROFESSIONAL COMPETENCES</w:t>
      </w:r>
    </w:p>
    <w:bookmarkEnd w:id="0"/>
    <w:bookmarkEnd w:id="2"/>
    <w:p w14:paraId="2D047530" w14:textId="77777777" w:rsidR="00F038A6" w:rsidRPr="00E155C6" w:rsidRDefault="00F038A6" w:rsidP="00C75814">
      <w:pPr>
        <w:tabs>
          <w:tab w:val="left" w:pos="567"/>
        </w:tabs>
        <w:spacing w:after="120" w:line="240" w:lineRule="auto"/>
        <w:ind w:left="360"/>
        <w:contextualSpacing/>
        <w:jc w:val="center"/>
        <w:rPr>
          <w:rFonts w:eastAsia="Calibri" w:cstheme="minorHAnsi"/>
          <w:sz w:val="24"/>
          <w:szCs w:val="24"/>
          <w:u w:val="single"/>
        </w:rPr>
      </w:pPr>
    </w:p>
    <w:p w14:paraId="61BCEFDA" w14:textId="77777777" w:rsidR="005F7B70" w:rsidRPr="002259E0" w:rsidRDefault="005F7B70" w:rsidP="005F7B70">
      <w:pPr>
        <w:tabs>
          <w:tab w:val="left" w:pos="567"/>
        </w:tabs>
        <w:spacing w:after="120" w:line="240" w:lineRule="auto"/>
        <w:jc w:val="center"/>
        <w:rPr>
          <w:rFonts w:eastAsia="Calibri" w:cstheme="minorHAnsi"/>
          <w:sz w:val="24"/>
          <w:szCs w:val="24"/>
        </w:rPr>
      </w:pPr>
      <w:bookmarkStart w:id="3" w:name="_Hlk83366880"/>
      <w:bookmarkStart w:id="4" w:name="_Hlk24727693"/>
      <w:r w:rsidRPr="002259E0">
        <w:rPr>
          <w:rFonts w:eastAsia="Calibri" w:cstheme="minorHAnsi"/>
          <w:bCs/>
          <w:sz w:val="24"/>
          <w:szCs w:val="24"/>
          <w:lang w:bidi="hr-HR"/>
        </w:rPr>
        <w:t xml:space="preserve">Broj </w:t>
      </w:r>
      <w:r w:rsidRPr="002259E0">
        <w:rPr>
          <w:rFonts w:eastAsia="Calibri" w:cstheme="minorHAnsi"/>
          <w:sz w:val="24"/>
          <w:szCs w:val="24"/>
        </w:rPr>
        <w:t>nabave/</w:t>
      </w:r>
      <w:r w:rsidRPr="002259E0">
        <w:rPr>
          <w:rFonts w:cstheme="minorHAnsi"/>
        </w:rPr>
        <w:t xml:space="preserve"> </w:t>
      </w:r>
      <w:r w:rsidRPr="001B7652">
        <w:rPr>
          <w:rFonts w:eastAsia="Calibri" w:cstheme="minorHAnsi"/>
          <w:color w:val="365F91" w:themeColor="accent1" w:themeShade="BF"/>
          <w:sz w:val="24"/>
          <w:szCs w:val="24"/>
          <w:lang w:val="en-US"/>
        </w:rPr>
        <w:t>Procurement number</w:t>
      </w:r>
      <w:r w:rsidRPr="002259E0">
        <w:rPr>
          <w:rFonts w:eastAsia="Calibri" w:cstheme="minorHAnsi"/>
          <w:sz w:val="24"/>
          <w:szCs w:val="24"/>
        </w:rPr>
        <w:t xml:space="preserve">: </w:t>
      </w:r>
      <w:r w:rsidRPr="002259E0">
        <w:rPr>
          <w:rFonts w:cstheme="minorHAnsi"/>
          <w:b/>
          <w:bCs/>
          <w:sz w:val="24"/>
          <w:szCs w:val="24"/>
        </w:rPr>
        <w:t>2/2021</w:t>
      </w:r>
    </w:p>
    <w:bookmarkEnd w:id="3"/>
    <w:p w14:paraId="284A6406" w14:textId="77777777" w:rsidR="005F7B70" w:rsidRPr="002259E0" w:rsidRDefault="005F7B70" w:rsidP="005F7B70">
      <w:pPr>
        <w:tabs>
          <w:tab w:val="left" w:pos="567"/>
        </w:tabs>
        <w:spacing w:after="120" w:line="240" w:lineRule="auto"/>
        <w:ind w:left="567" w:hanging="567"/>
        <w:jc w:val="center"/>
        <w:rPr>
          <w:rFonts w:eastAsia="Calibri" w:cstheme="minorHAnsi"/>
          <w:bCs/>
          <w:sz w:val="24"/>
          <w:szCs w:val="24"/>
          <w:lang w:bidi="hr-HR"/>
        </w:rPr>
      </w:pPr>
      <w:r w:rsidRPr="002259E0">
        <w:rPr>
          <w:rFonts w:eastAsia="Calibri" w:cstheme="minorHAnsi"/>
          <w:bCs/>
          <w:sz w:val="24"/>
          <w:szCs w:val="24"/>
          <w:lang w:bidi="hr-HR"/>
        </w:rPr>
        <w:t xml:space="preserve">Za predmet nabave / </w:t>
      </w:r>
      <w:r w:rsidRPr="001B7652">
        <w:rPr>
          <w:rFonts w:eastAsia="Calibri" w:cstheme="minorHAnsi"/>
          <w:bCs/>
          <w:color w:val="365F91" w:themeColor="accent1" w:themeShade="BF"/>
          <w:sz w:val="24"/>
          <w:szCs w:val="24"/>
          <w:lang w:val="en-US" w:bidi="hr-HR"/>
        </w:rPr>
        <w:t>For the procurement subject</w:t>
      </w:r>
      <w:r w:rsidRPr="002259E0">
        <w:rPr>
          <w:rFonts w:eastAsia="Calibri" w:cstheme="minorHAnsi"/>
          <w:bCs/>
          <w:color w:val="365F91" w:themeColor="accent1" w:themeShade="BF"/>
          <w:sz w:val="24"/>
          <w:szCs w:val="24"/>
          <w:lang w:bidi="hr-HR"/>
        </w:rPr>
        <w:t xml:space="preserve">: </w:t>
      </w:r>
      <w:r w:rsidRPr="002259E0">
        <w:rPr>
          <w:rFonts w:cstheme="minorHAnsi"/>
          <w:bCs/>
          <w:sz w:val="24"/>
          <w:szCs w:val="24"/>
          <w:lang w:bidi="hr-HR"/>
        </w:rPr>
        <w:t>Nabava linije za proizvodnju papirnate ambalaže /</w:t>
      </w:r>
      <w:r w:rsidRPr="002259E0">
        <w:rPr>
          <w:rFonts w:cstheme="minorHAnsi"/>
        </w:rPr>
        <w:t xml:space="preserve"> </w:t>
      </w:r>
      <w:r w:rsidRPr="001B7652">
        <w:rPr>
          <w:rFonts w:cstheme="minorHAnsi"/>
          <w:bCs/>
          <w:color w:val="365F91" w:themeColor="accent1" w:themeShade="BF"/>
          <w:sz w:val="24"/>
          <w:szCs w:val="24"/>
          <w:lang w:val="en-US" w:bidi="hr-HR"/>
        </w:rPr>
        <w:t>Procurement of the Paper packaging production line</w:t>
      </w:r>
    </w:p>
    <w:p w14:paraId="48EC0E40" w14:textId="1A4273A0" w:rsidR="005F7B70" w:rsidRDefault="005F7B70" w:rsidP="005F7B70">
      <w:pPr>
        <w:tabs>
          <w:tab w:val="left" w:pos="567"/>
        </w:tabs>
        <w:spacing w:after="120" w:line="240" w:lineRule="auto"/>
        <w:jc w:val="both"/>
        <w:rPr>
          <w:rFonts w:eastAsia="Calibri" w:cstheme="minorHAnsi"/>
          <w:bCs/>
        </w:rPr>
      </w:pPr>
      <w:r w:rsidRPr="00A874DC">
        <w:rPr>
          <w:rFonts w:eastAsia="Calibri" w:cstheme="minorHAnsi"/>
          <w:bCs/>
        </w:rPr>
        <w:t xml:space="preserve">Radi dokazivanja </w:t>
      </w:r>
      <w:r>
        <w:rPr>
          <w:rFonts w:eastAsia="Calibri" w:cstheme="minorHAnsi"/>
          <w:bCs/>
        </w:rPr>
        <w:t>sposobnosti</w:t>
      </w:r>
      <w:r w:rsidR="00734EA6">
        <w:rPr>
          <w:rFonts w:eastAsia="Calibri" w:cstheme="minorHAnsi"/>
          <w:bCs/>
        </w:rPr>
        <w:t xml:space="preserve"> traženih</w:t>
      </w:r>
      <w:r w:rsidRPr="00A874DC">
        <w:rPr>
          <w:rFonts w:eastAsia="Calibri" w:cstheme="minorHAnsi"/>
          <w:bCs/>
        </w:rPr>
        <w:t xml:space="preserve"> točkom </w:t>
      </w:r>
      <w:r w:rsidR="00734EA6">
        <w:rPr>
          <w:rFonts w:eastAsia="Calibri" w:cstheme="minorHAnsi"/>
          <w:bCs/>
        </w:rPr>
        <w:t>4</w:t>
      </w:r>
      <w:r w:rsidRPr="00A874DC">
        <w:rPr>
          <w:rFonts w:eastAsia="Calibri" w:cstheme="minorHAnsi"/>
          <w:bCs/>
        </w:rPr>
        <w:t>. Poziva za dostavu ponuda</w:t>
      </w:r>
      <w:r w:rsidR="00734EA6">
        <w:rPr>
          <w:rFonts w:eastAsia="Calibri" w:cstheme="minorHAnsi"/>
          <w:bCs/>
        </w:rPr>
        <w:t xml:space="preserve"> </w:t>
      </w:r>
      <w:r w:rsidRPr="009D1A1A">
        <w:rPr>
          <w:rFonts w:eastAsia="Calibri" w:cstheme="minorHAnsi"/>
          <w:bCs/>
        </w:rPr>
        <w:t>dajem</w:t>
      </w:r>
    </w:p>
    <w:p w14:paraId="22EB7F73" w14:textId="5D735EBB" w:rsidR="005F7B70" w:rsidRPr="003861DF" w:rsidRDefault="005F7B70" w:rsidP="005F7B70">
      <w:pPr>
        <w:tabs>
          <w:tab w:val="left" w:pos="567"/>
        </w:tabs>
        <w:spacing w:after="120" w:line="240" w:lineRule="auto"/>
        <w:jc w:val="both"/>
        <w:rPr>
          <w:rFonts w:eastAsia="Calibri" w:cstheme="minorHAnsi"/>
          <w:bCs/>
          <w:color w:val="365F91" w:themeColor="accent1" w:themeShade="BF"/>
          <w:lang w:val="en-US"/>
        </w:rPr>
      </w:pPr>
      <w:proofErr w:type="gramStart"/>
      <w:r w:rsidRPr="003861DF">
        <w:rPr>
          <w:rFonts w:eastAsia="Calibri" w:cstheme="minorHAnsi"/>
          <w:bCs/>
          <w:color w:val="365F91" w:themeColor="accent1" w:themeShade="BF"/>
          <w:lang w:val="en-US"/>
        </w:rPr>
        <w:t>In order to</w:t>
      </w:r>
      <w:proofErr w:type="gramEnd"/>
      <w:r w:rsidRPr="003861DF">
        <w:rPr>
          <w:rFonts w:eastAsia="Calibri" w:cstheme="minorHAnsi"/>
          <w:bCs/>
          <w:color w:val="365F91" w:themeColor="accent1" w:themeShade="BF"/>
          <w:lang w:val="en-US"/>
        </w:rPr>
        <w:t xml:space="preserve"> prove the </w:t>
      </w:r>
      <w:r w:rsidR="00D477B4">
        <w:rPr>
          <w:rFonts w:eastAsia="Calibri" w:cstheme="minorHAnsi"/>
          <w:bCs/>
          <w:color w:val="365F91" w:themeColor="accent1" w:themeShade="BF"/>
          <w:lang w:val="en-US"/>
        </w:rPr>
        <w:t xml:space="preserve">competences from </w:t>
      </w:r>
      <w:r>
        <w:rPr>
          <w:rFonts w:eastAsia="Calibri" w:cstheme="minorHAnsi"/>
          <w:bCs/>
          <w:color w:val="365F91" w:themeColor="accent1" w:themeShade="BF"/>
          <w:lang w:val="en-US"/>
        </w:rPr>
        <w:t>point</w:t>
      </w:r>
      <w:r w:rsidRPr="003861DF">
        <w:rPr>
          <w:rFonts w:eastAsia="Calibri" w:cstheme="minorHAnsi"/>
          <w:bCs/>
          <w:color w:val="365F91" w:themeColor="accent1" w:themeShade="BF"/>
          <w:lang w:val="en-US"/>
        </w:rPr>
        <w:t xml:space="preserve"> </w:t>
      </w:r>
      <w:r w:rsidR="00D477B4">
        <w:rPr>
          <w:rFonts w:eastAsia="Calibri" w:cstheme="minorHAnsi"/>
          <w:bCs/>
          <w:color w:val="365F91" w:themeColor="accent1" w:themeShade="BF"/>
          <w:lang w:val="en-US"/>
        </w:rPr>
        <w:t>4.</w:t>
      </w:r>
      <w:r w:rsidRPr="003861DF">
        <w:rPr>
          <w:rFonts w:eastAsia="Calibri" w:cstheme="minorHAnsi"/>
          <w:bCs/>
          <w:color w:val="365F91" w:themeColor="accent1" w:themeShade="BF"/>
          <w:lang w:val="en-US"/>
        </w:rPr>
        <w:t xml:space="preserve"> of the Invitation </w:t>
      </w:r>
      <w:r>
        <w:rPr>
          <w:rFonts w:eastAsia="Calibri" w:cstheme="minorHAnsi"/>
          <w:bCs/>
          <w:color w:val="365F91" w:themeColor="accent1" w:themeShade="BF"/>
          <w:lang w:val="en-US"/>
        </w:rPr>
        <w:t>to tender</w:t>
      </w:r>
      <w:r w:rsidRPr="003861DF">
        <w:rPr>
          <w:rFonts w:eastAsia="Calibri" w:cstheme="minorHAnsi"/>
          <w:bCs/>
          <w:color w:val="365F91" w:themeColor="accent1" w:themeShade="BF"/>
          <w:lang w:val="en-US"/>
        </w:rPr>
        <w:t xml:space="preserve"> I give</w:t>
      </w:r>
      <w:r>
        <w:rPr>
          <w:rFonts w:eastAsia="Calibri" w:cstheme="minorHAnsi"/>
          <w:bCs/>
          <w:color w:val="365F91" w:themeColor="accent1" w:themeShade="BF"/>
          <w:lang w:val="en-US"/>
        </w:rPr>
        <w:t xml:space="preserve"> a</w:t>
      </w:r>
    </w:p>
    <w:bookmarkEnd w:id="1"/>
    <w:p w14:paraId="2D047534" w14:textId="3F0EBB14" w:rsidR="00F038A6" w:rsidRPr="00E155C6" w:rsidRDefault="00F038A6" w:rsidP="00DC26F2">
      <w:pPr>
        <w:tabs>
          <w:tab w:val="left" w:pos="567"/>
        </w:tabs>
        <w:spacing w:after="120" w:line="240" w:lineRule="auto"/>
        <w:jc w:val="both"/>
        <w:rPr>
          <w:rFonts w:eastAsia="Calibri" w:cstheme="minorHAnsi"/>
          <w:bCs/>
          <w:sz w:val="24"/>
          <w:szCs w:val="24"/>
        </w:rPr>
      </w:pPr>
      <w:r w:rsidRPr="002330F4">
        <w:rPr>
          <w:rFonts w:eastAsia="Calibri" w:cstheme="minorHAnsi"/>
          <w:bCs/>
          <w:sz w:val="24"/>
          <w:szCs w:val="24"/>
        </w:rPr>
        <w:t xml:space="preserve">Radi dokazivanja </w:t>
      </w:r>
      <w:r w:rsidR="00AC6B51" w:rsidRPr="002330F4">
        <w:rPr>
          <w:rFonts w:eastAsia="Calibri" w:cstheme="minorHAnsi"/>
          <w:bCs/>
          <w:sz w:val="24"/>
          <w:szCs w:val="24"/>
        </w:rPr>
        <w:t>sposobnosti</w:t>
      </w:r>
      <w:r w:rsidR="007E6F84" w:rsidRPr="002330F4">
        <w:rPr>
          <w:rFonts w:eastAsia="Calibri" w:cstheme="minorHAnsi"/>
          <w:bCs/>
          <w:sz w:val="24"/>
          <w:szCs w:val="24"/>
        </w:rPr>
        <w:t xml:space="preserve"> tražen</w:t>
      </w:r>
      <w:r w:rsidR="00BD4B66" w:rsidRPr="002330F4">
        <w:rPr>
          <w:rFonts w:eastAsia="Calibri" w:cstheme="minorHAnsi"/>
          <w:bCs/>
          <w:sz w:val="24"/>
          <w:szCs w:val="24"/>
        </w:rPr>
        <w:t>ih</w:t>
      </w:r>
      <w:r w:rsidR="007E6F84" w:rsidRPr="002330F4">
        <w:rPr>
          <w:rFonts w:eastAsia="Calibri" w:cstheme="minorHAnsi"/>
          <w:bCs/>
          <w:sz w:val="24"/>
          <w:szCs w:val="24"/>
        </w:rPr>
        <w:t xml:space="preserve"> u točki 4. Poziva na dostavu ponuda</w:t>
      </w:r>
      <w:r w:rsidRPr="002330F4">
        <w:rPr>
          <w:rFonts w:eastAsia="Calibri" w:cstheme="minorHAnsi"/>
          <w:bCs/>
          <w:sz w:val="24"/>
          <w:szCs w:val="24"/>
        </w:rPr>
        <w:t xml:space="preserve"> dajem</w:t>
      </w:r>
      <w:r w:rsidRPr="00E155C6">
        <w:rPr>
          <w:rFonts w:eastAsia="Calibri" w:cstheme="minorHAnsi"/>
          <w:bCs/>
          <w:sz w:val="24"/>
          <w:szCs w:val="24"/>
        </w:rPr>
        <w:t>:</w:t>
      </w:r>
    </w:p>
    <w:p w14:paraId="6B66030D" w14:textId="3CDBB494" w:rsidR="00806FF0" w:rsidRPr="009D1A1A" w:rsidRDefault="00806FF0" w:rsidP="00806FF0">
      <w:pPr>
        <w:tabs>
          <w:tab w:val="left" w:pos="567"/>
        </w:tabs>
        <w:spacing w:after="120" w:line="240" w:lineRule="auto"/>
        <w:jc w:val="center"/>
        <w:rPr>
          <w:rFonts w:eastAsia="Calibri" w:cstheme="minorHAnsi"/>
          <w:b/>
          <w:bCs/>
        </w:rPr>
      </w:pPr>
      <w:r w:rsidRPr="009D1A1A">
        <w:rPr>
          <w:rFonts w:eastAsia="Calibri" w:cstheme="minorHAnsi"/>
          <w:b/>
          <w:bCs/>
        </w:rPr>
        <w:t>IZJAVU</w:t>
      </w:r>
      <w:r>
        <w:rPr>
          <w:rFonts w:eastAsia="Calibri" w:cstheme="minorHAnsi"/>
          <w:b/>
          <w:bCs/>
        </w:rPr>
        <w:t xml:space="preserve"> / </w:t>
      </w:r>
      <w:r w:rsidRPr="00BE4D67">
        <w:rPr>
          <w:rFonts w:eastAsia="Calibri" w:cstheme="minorHAnsi"/>
          <w:b/>
          <w:bCs/>
          <w:color w:val="365F91" w:themeColor="accent1" w:themeShade="BF"/>
        </w:rPr>
        <w:t>STATEMENT</w:t>
      </w:r>
    </w:p>
    <w:p w14:paraId="699C42C5" w14:textId="1592A539" w:rsidR="0096776F" w:rsidRPr="009D1A1A" w:rsidRDefault="0096776F" w:rsidP="0096776F">
      <w:pPr>
        <w:tabs>
          <w:tab w:val="left" w:pos="567"/>
        </w:tabs>
        <w:spacing w:after="120" w:line="240" w:lineRule="auto"/>
        <w:jc w:val="both"/>
        <w:rPr>
          <w:rFonts w:eastAsia="Calibri" w:cstheme="minorHAnsi"/>
          <w:bCs/>
        </w:rPr>
      </w:pPr>
      <w:r w:rsidRPr="009D1A1A">
        <w:rPr>
          <w:rFonts w:eastAsia="Calibri" w:cstheme="minorHAnsi"/>
          <w:bCs/>
        </w:rPr>
        <w:t>kojom ja</w:t>
      </w:r>
      <w:r>
        <w:rPr>
          <w:rFonts w:eastAsia="Calibri" w:cstheme="minorHAnsi"/>
          <w:bCs/>
        </w:rPr>
        <w:t xml:space="preserve"> / </w:t>
      </w:r>
      <w:r w:rsidRPr="001B7652">
        <w:rPr>
          <w:rFonts w:eastAsia="Calibri" w:cstheme="minorHAnsi"/>
          <w:bCs/>
          <w:color w:val="365F91" w:themeColor="accent1" w:themeShade="BF"/>
          <w:lang w:val="en-US"/>
        </w:rPr>
        <w:t>by which I</w:t>
      </w:r>
      <w:r w:rsidRPr="00004D5A">
        <w:rPr>
          <w:rFonts w:eastAsia="Calibri" w:cstheme="minorHAnsi"/>
          <w:bCs/>
          <w:color w:val="365F91" w:themeColor="accent1" w:themeShade="BF"/>
        </w:rPr>
        <w:t xml:space="preserve"> </w:t>
      </w:r>
      <w:r>
        <w:rPr>
          <w:rFonts w:eastAsia="Calibri" w:cstheme="minorHAnsi"/>
          <w:bCs/>
        </w:rPr>
        <w:t>___________</w:t>
      </w:r>
      <w:r w:rsidRPr="009D1A1A">
        <w:rPr>
          <w:rFonts w:eastAsia="Calibri" w:cstheme="minorHAnsi"/>
          <w:bCs/>
        </w:rPr>
        <w:t xml:space="preserve">__________ </w:t>
      </w:r>
      <w:r w:rsidRPr="009D1A1A">
        <w:rPr>
          <w:rFonts w:eastAsia="Calibri" w:cstheme="minorHAnsi"/>
          <w:bCs/>
          <w:i/>
          <w:iCs/>
        </w:rPr>
        <w:t>(ime i prezime</w:t>
      </w:r>
      <w:r>
        <w:rPr>
          <w:rFonts w:eastAsia="Calibri" w:cstheme="minorHAnsi"/>
          <w:bCs/>
          <w:i/>
          <w:iCs/>
        </w:rPr>
        <w:t xml:space="preserve"> / </w:t>
      </w:r>
      <w:r w:rsidRPr="001B7652">
        <w:rPr>
          <w:rFonts w:eastAsia="Calibri" w:cstheme="minorHAnsi"/>
          <w:bCs/>
          <w:i/>
          <w:iCs/>
          <w:color w:val="365F91" w:themeColor="accent1" w:themeShade="BF"/>
          <w:lang w:val="en-US"/>
        </w:rPr>
        <w:t>name and surname</w:t>
      </w:r>
      <w:r w:rsidRPr="009D1A1A">
        <w:rPr>
          <w:rFonts w:eastAsia="Calibri" w:cstheme="minorHAnsi"/>
          <w:bCs/>
          <w:i/>
          <w:iCs/>
        </w:rPr>
        <w:t>)</w:t>
      </w:r>
      <w:r w:rsidRPr="009D1A1A">
        <w:rPr>
          <w:rFonts w:eastAsia="Calibri" w:cstheme="minorHAnsi"/>
          <w:bCs/>
        </w:rPr>
        <w:t xml:space="preserve">  iz </w:t>
      </w:r>
      <w:r>
        <w:rPr>
          <w:rFonts w:eastAsia="Calibri" w:cstheme="minorHAnsi"/>
          <w:bCs/>
        </w:rPr>
        <w:t xml:space="preserve">/ </w:t>
      </w:r>
      <w:r w:rsidRPr="001B7652">
        <w:rPr>
          <w:rFonts w:eastAsia="Calibri" w:cstheme="minorHAnsi"/>
          <w:bCs/>
          <w:color w:val="365F91" w:themeColor="accent1" w:themeShade="BF"/>
          <w:lang w:val="en-US"/>
        </w:rPr>
        <w:t>from</w:t>
      </w:r>
      <w:r w:rsidRPr="00004D5A">
        <w:rPr>
          <w:rFonts w:eastAsia="Calibri" w:cstheme="minorHAnsi"/>
          <w:bCs/>
          <w:color w:val="365F91" w:themeColor="accent1" w:themeShade="BF"/>
        </w:rPr>
        <w:t xml:space="preserve"> </w:t>
      </w:r>
      <w:r w:rsidRPr="009D1A1A">
        <w:rPr>
          <w:rFonts w:eastAsia="Calibri" w:cstheme="minorHAnsi"/>
          <w:bCs/>
        </w:rPr>
        <w:t>___________</w:t>
      </w:r>
      <w:r>
        <w:rPr>
          <w:rFonts w:eastAsia="Calibri" w:cstheme="minorHAnsi"/>
          <w:bCs/>
        </w:rPr>
        <w:t xml:space="preserve"> </w:t>
      </w:r>
      <w:r w:rsidRPr="009D1A1A">
        <w:rPr>
          <w:rFonts w:eastAsia="Calibri" w:cstheme="minorHAnsi"/>
          <w:bCs/>
        </w:rPr>
        <w:t xml:space="preserve">_________________________ </w:t>
      </w:r>
      <w:r w:rsidRPr="009D1A1A">
        <w:rPr>
          <w:rFonts w:eastAsia="Calibri" w:cstheme="minorHAnsi"/>
          <w:bCs/>
          <w:i/>
          <w:iCs/>
        </w:rPr>
        <w:t>(adresa</w:t>
      </w:r>
      <w:r>
        <w:rPr>
          <w:rFonts w:eastAsia="Calibri" w:cstheme="minorHAnsi"/>
          <w:bCs/>
          <w:i/>
          <w:iCs/>
        </w:rPr>
        <w:t xml:space="preserve">/ </w:t>
      </w:r>
      <w:r w:rsidRPr="00004D5A">
        <w:rPr>
          <w:rFonts w:eastAsia="Calibri" w:cstheme="minorHAnsi"/>
          <w:bCs/>
          <w:i/>
          <w:iCs/>
          <w:color w:val="365F91" w:themeColor="accent1" w:themeShade="BF"/>
          <w:lang w:val="en-US"/>
        </w:rPr>
        <w:t>address</w:t>
      </w:r>
      <w:r w:rsidRPr="009D1A1A">
        <w:rPr>
          <w:rFonts w:eastAsia="Calibri" w:cstheme="minorHAnsi"/>
          <w:bCs/>
          <w:i/>
          <w:iCs/>
        </w:rPr>
        <w:t>)</w:t>
      </w:r>
      <w:r w:rsidRPr="009D1A1A">
        <w:rPr>
          <w:rFonts w:eastAsia="Calibri" w:cstheme="minorHAnsi"/>
          <w:bCs/>
        </w:rPr>
        <w:t xml:space="preserve"> OIB</w:t>
      </w:r>
      <w:r>
        <w:rPr>
          <w:rFonts w:eastAsia="Calibri" w:cstheme="minorHAnsi"/>
          <w:bCs/>
        </w:rPr>
        <w:t xml:space="preserve"> / </w:t>
      </w:r>
      <w:r w:rsidRPr="00004D5A">
        <w:rPr>
          <w:rFonts w:eastAsia="Calibri" w:cstheme="minorHAnsi"/>
          <w:bCs/>
          <w:color w:val="365F91" w:themeColor="accent1" w:themeShade="BF"/>
        </w:rPr>
        <w:t>ID</w:t>
      </w:r>
      <w:r w:rsidRPr="009D1A1A">
        <w:rPr>
          <w:rFonts w:eastAsia="Calibri" w:cstheme="minorHAnsi"/>
          <w:bCs/>
        </w:rPr>
        <w:t>:</w:t>
      </w:r>
      <w:r>
        <w:rPr>
          <w:rFonts w:eastAsia="Calibri" w:cstheme="minorHAnsi"/>
          <w:bCs/>
        </w:rPr>
        <w:t xml:space="preserve"> </w:t>
      </w:r>
      <w:r w:rsidRPr="009D1A1A">
        <w:rPr>
          <w:rFonts w:eastAsia="Calibri" w:cstheme="minorHAnsi"/>
          <w:bCs/>
        </w:rPr>
        <w:t xml:space="preserve">________________, broj osobne iskaznice </w:t>
      </w:r>
      <w:r>
        <w:rPr>
          <w:rFonts w:eastAsia="Calibri" w:cstheme="minorHAnsi"/>
          <w:bCs/>
        </w:rPr>
        <w:t xml:space="preserve">/ </w:t>
      </w:r>
      <w:r w:rsidRPr="00004D5A">
        <w:rPr>
          <w:rFonts w:eastAsia="Calibri" w:cstheme="minorHAnsi"/>
          <w:bCs/>
          <w:color w:val="365F91" w:themeColor="accent1" w:themeShade="BF"/>
        </w:rPr>
        <w:t xml:space="preserve">ID </w:t>
      </w:r>
      <w:r w:rsidRPr="001B7652">
        <w:rPr>
          <w:rFonts w:eastAsia="Calibri" w:cstheme="minorHAnsi"/>
          <w:bCs/>
          <w:color w:val="365F91" w:themeColor="accent1" w:themeShade="BF"/>
          <w:lang w:val="en-US"/>
        </w:rPr>
        <w:t>number</w:t>
      </w:r>
      <w:r>
        <w:rPr>
          <w:rFonts w:eastAsia="Calibri" w:cstheme="minorHAnsi"/>
          <w:bCs/>
          <w:color w:val="365F91" w:themeColor="accent1" w:themeShade="BF"/>
        </w:rPr>
        <w:t xml:space="preserve"> </w:t>
      </w:r>
      <w:r w:rsidRPr="009D1A1A">
        <w:rPr>
          <w:rFonts w:eastAsia="Calibri" w:cstheme="minorHAnsi"/>
          <w:bCs/>
        </w:rPr>
        <w:t xml:space="preserve">_______________ izdane od </w:t>
      </w:r>
      <w:r>
        <w:rPr>
          <w:rFonts w:eastAsia="Calibri" w:cstheme="minorHAnsi"/>
          <w:bCs/>
        </w:rPr>
        <w:t xml:space="preserve">/ </w:t>
      </w:r>
      <w:r w:rsidRPr="001B7652">
        <w:rPr>
          <w:rFonts w:eastAsia="Calibri" w:cstheme="minorHAnsi"/>
          <w:bCs/>
          <w:color w:val="365F91" w:themeColor="accent1" w:themeShade="BF"/>
          <w:lang w:val="en-US"/>
        </w:rPr>
        <w:t>issued b</w:t>
      </w:r>
      <w:r w:rsidRPr="00004D5A">
        <w:rPr>
          <w:rFonts w:eastAsia="Calibri" w:cstheme="minorHAnsi"/>
          <w:bCs/>
          <w:color w:val="365F91" w:themeColor="accent1" w:themeShade="BF"/>
        </w:rPr>
        <w:t>y</w:t>
      </w:r>
      <w:r>
        <w:rPr>
          <w:rFonts w:eastAsia="Calibri" w:cstheme="minorHAnsi"/>
          <w:bCs/>
          <w:color w:val="365F91" w:themeColor="accent1" w:themeShade="BF"/>
        </w:rPr>
        <w:t xml:space="preserve"> </w:t>
      </w:r>
      <w:r w:rsidRPr="009D1A1A">
        <w:rPr>
          <w:rFonts w:eastAsia="Calibri" w:cstheme="minorHAnsi"/>
          <w:bCs/>
        </w:rPr>
        <w:t xml:space="preserve">__________________________________ kao po zakonu ovlaštena osoba za zastupanje gospodarskog subjekta </w:t>
      </w:r>
      <w:r>
        <w:rPr>
          <w:rFonts w:eastAsia="Calibri" w:cstheme="minorHAnsi"/>
          <w:bCs/>
        </w:rPr>
        <w:t xml:space="preserve">/ </w:t>
      </w:r>
      <w:r w:rsidRPr="00004D5A">
        <w:rPr>
          <w:rFonts w:eastAsia="Calibri" w:cstheme="minorHAnsi"/>
          <w:bCs/>
          <w:color w:val="365F91" w:themeColor="accent1" w:themeShade="BF"/>
        </w:rPr>
        <w:t xml:space="preserve">as a </w:t>
      </w:r>
      <w:r w:rsidRPr="001B7652">
        <w:rPr>
          <w:rFonts w:eastAsia="Calibri" w:cstheme="minorHAnsi"/>
          <w:bCs/>
          <w:color w:val="365F91" w:themeColor="accent1" w:themeShade="BF"/>
          <w:lang w:val="en-US"/>
        </w:rPr>
        <w:t>person authorized by law to represent the economic entity</w:t>
      </w:r>
      <w:r>
        <w:rPr>
          <w:rFonts w:eastAsia="Calibri" w:cstheme="minorHAnsi"/>
          <w:bCs/>
        </w:rPr>
        <w:t xml:space="preserve"> </w:t>
      </w:r>
      <w:r w:rsidRPr="009D1A1A">
        <w:rPr>
          <w:rFonts w:eastAsia="Calibri" w:cstheme="minorHAnsi"/>
          <w:bCs/>
        </w:rPr>
        <w:t xml:space="preserve">________________________________________________________________________  </w:t>
      </w:r>
      <w:r w:rsidRPr="009D1A1A">
        <w:rPr>
          <w:rFonts w:eastAsia="Calibri" w:cstheme="minorHAnsi"/>
          <w:bCs/>
          <w:i/>
          <w:iCs/>
        </w:rPr>
        <w:t xml:space="preserve"> (naziv i sjedište gospodarskog subjekta, OIB</w:t>
      </w:r>
      <w:r>
        <w:rPr>
          <w:rFonts w:eastAsia="Calibri" w:cstheme="minorHAnsi"/>
          <w:bCs/>
          <w:i/>
          <w:iCs/>
        </w:rPr>
        <w:t xml:space="preserve"> /</w:t>
      </w:r>
      <w:r w:rsidRPr="006917B3">
        <w:t xml:space="preserve"> </w:t>
      </w:r>
      <w:r w:rsidRPr="001B7652">
        <w:rPr>
          <w:rFonts w:eastAsia="Calibri" w:cstheme="minorHAnsi"/>
          <w:bCs/>
          <w:i/>
          <w:iCs/>
          <w:color w:val="365F91" w:themeColor="accent1" w:themeShade="BF"/>
          <w:lang w:val="en-US"/>
        </w:rPr>
        <w:t>name and establishment place of the economic entity, ID</w:t>
      </w:r>
      <w:r w:rsidRPr="009D1A1A">
        <w:rPr>
          <w:rFonts w:eastAsia="Calibri" w:cstheme="minorHAnsi"/>
          <w:bCs/>
          <w:i/>
          <w:iCs/>
        </w:rPr>
        <w:t xml:space="preserve">) </w:t>
      </w:r>
      <w:r w:rsidRPr="009D1A1A">
        <w:rPr>
          <w:rFonts w:eastAsia="Calibri" w:cstheme="minorHAnsi"/>
          <w:bCs/>
        </w:rPr>
        <w:t xml:space="preserve">pod materijalnom i kaznenom odgovornošću izjavljujem da </w:t>
      </w:r>
      <w:r>
        <w:rPr>
          <w:rFonts w:eastAsia="Calibri" w:cstheme="minorHAnsi"/>
          <w:bCs/>
        </w:rPr>
        <w:t xml:space="preserve">/ </w:t>
      </w:r>
      <w:r w:rsidRPr="001B7652">
        <w:rPr>
          <w:rFonts w:eastAsia="Calibri" w:cstheme="minorHAnsi"/>
          <w:bCs/>
          <w:color w:val="365F91" w:themeColor="accent1" w:themeShade="BF"/>
          <w:lang w:val="en-US"/>
        </w:rPr>
        <w:t>under material and criminal liability I declare that</w:t>
      </w:r>
      <w:r w:rsidR="00134667">
        <w:rPr>
          <w:rFonts w:eastAsia="Calibri" w:cstheme="minorHAnsi"/>
          <w:bCs/>
          <w:color w:val="365F91" w:themeColor="accent1" w:themeShade="BF"/>
        </w:rPr>
        <w:t>:</w:t>
      </w:r>
    </w:p>
    <w:bookmarkEnd w:id="4"/>
    <w:p w14:paraId="52D0CBF3" w14:textId="29770264" w:rsidR="00464574" w:rsidRPr="00EB61FD" w:rsidRDefault="0071167E" w:rsidP="00DC26F2">
      <w:pPr>
        <w:numPr>
          <w:ilvl w:val="0"/>
          <w:numId w:val="5"/>
        </w:numPr>
        <w:tabs>
          <w:tab w:val="left" w:pos="426"/>
        </w:tabs>
        <w:spacing w:after="120" w:line="240" w:lineRule="auto"/>
        <w:ind w:left="567" w:hanging="283"/>
        <w:contextualSpacing/>
        <w:jc w:val="both"/>
        <w:rPr>
          <w:rFonts w:eastAsia="Calibri" w:cstheme="minorHAnsi"/>
          <w:bCs/>
        </w:rPr>
      </w:pPr>
      <w:r w:rsidRPr="00EB61FD">
        <w:rPr>
          <w:rFonts w:eastAsia="Calibri" w:cstheme="minorHAnsi"/>
        </w:rPr>
        <w:t xml:space="preserve">da je u prethodne 3 godine (2018., 2019. i 2020. godine) ostvario prosječni godišnji promet u visini od najmanje HRK 5.250.000,00 ili ekvivalentno u EUR, tj. </w:t>
      </w:r>
      <w:r w:rsidR="00464574" w:rsidRPr="00EB61FD">
        <w:rPr>
          <w:rFonts w:eastAsia="Calibri" w:cstheme="minorHAnsi"/>
        </w:rPr>
        <w:t>kako slijedi</w:t>
      </w:r>
    </w:p>
    <w:p w14:paraId="5D1CF0CE" w14:textId="51972BE7" w:rsidR="005A2BBD" w:rsidRPr="001B7652" w:rsidRDefault="005A2BBD" w:rsidP="00F62C68">
      <w:pPr>
        <w:tabs>
          <w:tab w:val="left" w:pos="426"/>
        </w:tabs>
        <w:spacing w:after="120" w:line="240" w:lineRule="auto"/>
        <w:ind w:left="567"/>
        <w:jc w:val="both"/>
        <w:rPr>
          <w:rFonts w:eastAsia="Calibri" w:cstheme="minorHAnsi"/>
          <w:bCs/>
          <w:color w:val="365F91" w:themeColor="accent1" w:themeShade="BF"/>
          <w:lang w:val="en-US"/>
        </w:rPr>
      </w:pPr>
      <w:r w:rsidRPr="001B7652">
        <w:rPr>
          <w:rFonts w:eastAsia="Calibri" w:cstheme="minorHAnsi"/>
          <w:bCs/>
          <w:color w:val="365F91" w:themeColor="accent1" w:themeShade="BF"/>
          <w:lang w:val="en-US"/>
        </w:rPr>
        <w:t>in the previous 3 years (2018, 2019 and 2020), his annual average turnover was at least HRK 5,250,000.00 or EUR equivalent, as it follows</w:t>
      </w:r>
    </w:p>
    <w:tbl>
      <w:tblPr>
        <w:tblStyle w:val="Reetkatablice"/>
        <w:tblW w:w="0" w:type="auto"/>
        <w:jc w:val="center"/>
        <w:tblLook w:val="04A0" w:firstRow="1" w:lastRow="0" w:firstColumn="1" w:lastColumn="0" w:noHBand="0" w:noVBand="1"/>
      </w:tblPr>
      <w:tblGrid>
        <w:gridCol w:w="4406"/>
        <w:gridCol w:w="1474"/>
        <w:gridCol w:w="1402"/>
        <w:gridCol w:w="1402"/>
      </w:tblGrid>
      <w:tr w:rsidR="005A7D51" w:rsidRPr="00EB61FD" w14:paraId="79D114E4" w14:textId="74B93001" w:rsidTr="005A2BBD">
        <w:trPr>
          <w:trHeight w:val="185"/>
          <w:jc w:val="center"/>
        </w:trPr>
        <w:tc>
          <w:tcPr>
            <w:tcW w:w="4406" w:type="dxa"/>
            <w:vAlign w:val="center"/>
          </w:tcPr>
          <w:p w14:paraId="39EDA347" w14:textId="47E79913" w:rsidR="005A7D51" w:rsidRPr="00EB61FD" w:rsidRDefault="005A7D51" w:rsidP="00F62C68">
            <w:pPr>
              <w:tabs>
                <w:tab w:val="left" w:pos="567"/>
              </w:tabs>
              <w:spacing w:after="120"/>
              <w:jc w:val="both"/>
              <w:rPr>
                <w:rFonts w:asciiTheme="minorHAnsi" w:hAnsiTheme="minorHAnsi" w:cstheme="minorHAnsi"/>
                <w:sz w:val="22"/>
                <w:szCs w:val="22"/>
                <w:lang w:eastAsia="en-US"/>
              </w:rPr>
            </w:pPr>
            <w:r w:rsidRPr="00EB61FD">
              <w:rPr>
                <w:rFonts w:asciiTheme="minorHAnsi" w:hAnsiTheme="minorHAnsi" w:cstheme="minorHAnsi"/>
                <w:sz w:val="22"/>
                <w:szCs w:val="22"/>
                <w:lang w:eastAsia="en-US"/>
              </w:rPr>
              <w:t>Godina</w:t>
            </w:r>
            <w:r w:rsidR="005A2BBD" w:rsidRPr="00EB61FD">
              <w:rPr>
                <w:rFonts w:asciiTheme="minorHAnsi" w:hAnsiTheme="minorHAnsi" w:cstheme="minorHAnsi"/>
                <w:sz w:val="22"/>
                <w:szCs w:val="22"/>
                <w:lang w:eastAsia="en-US"/>
              </w:rPr>
              <w:t xml:space="preserve"> / </w:t>
            </w:r>
            <w:r w:rsidR="005A2BBD" w:rsidRPr="001B7652">
              <w:rPr>
                <w:rFonts w:asciiTheme="minorHAnsi" w:hAnsiTheme="minorHAnsi" w:cstheme="minorHAnsi"/>
                <w:color w:val="365F91" w:themeColor="accent1" w:themeShade="BF"/>
                <w:sz w:val="22"/>
                <w:szCs w:val="22"/>
                <w:lang w:val="en-US" w:eastAsia="en-US"/>
              </w:rPr>
              <w:t>Year</w:t>
            </w:r>
          </w:p>
        </w:tc>
        <w:tc>
          <w:tcPr>
            <w:tcW w:w="1474" w:type="dxa"/>
            <w:vAlign w:val="center"/>
          </w:tcPr>
          <w:p w14:paraId="6C9DB90D" w14:textId="73C8C75D" w:rsidR="005A7D51" w:rsidRPr="00EB61FD" w:rsidRDefault="005A7D51" w:rsidP="00F62C68">
            <w:pPr>
              <w:tabs>
                <w:tab w:val="left" w:pos="567"/>
              </w:tabs>
              <w:spacing w:after="120"/>
              <w:jc w:val="center"/>
              <w:rPr>
                <w:rFonts w:asciiTheme="minorHAnsi" w:hAnsiTheme="minorHAnsi" w:cstheme="minorHAnsi"/>
                <w:sz w:val="22"/>
                <w:szCs w:val="22"/>
                <w:lang w:eastAsia="en-US"/>
              </w:rPr>
            </w:pPr>
            <w:r w:rsidRPr="00EB61FD">
              <w:rPr>
                <w:rFonts w:asciiTheme="minorHAnsi" w:hAnsiTheme="minorHAnsi" w:cstheme="minorHAnsi"/>
                <w:sz w:val="22"/>
                <w:szCs w:val="22"/>
                <w:lang w:eastAsia="en-US"/>
              </w:rPr>
              <w:t>2018</w:t>
            </w:r>
          </w:p>
        </w:tc>
        <w:tc>
          <w:tcPr>
            <w:tcW w:w="1402" w:type="dxa"/>
            <w:vAlign w:val="center"/>
          </w:tcPr>
          <w:p w14:paraId="3A4D5E1B" w14:textId="74395552" w:rsidR="005A7D51" w:rsidRPr="00EB61FD" w:rsidRDefault="005A7D51" w:rsidP="00F62C68">
            <w:pPr>
              <w:tabs>
                <w:tab w:val="left" w:pos="567"/>
              </w:tabs>
              <w:spacing w:after="120"/>
              <w:jc w:val="center"/>
              <w:rPr>
                <w:rFonts w:asciiTheme="minorHAnsi" w:hAnsiTheme="minorHAnsi" w:cstheme="minorHAnsi"/>
                <w:sz w:val="22"/>
                <w:szCs w:val="22"/>
                <w:lang w:eastAsia="en-US"/>
              </w:rPr>
            </w:pPr>
            <w:r w:rsidRPr="00EB61FD">
              <w:rPr>
                <w:rFonts w:asciiTheme="minorHAnsi" w:hAnsiTheme="minorHAnsi" w:cstheme="minorHAnsi"/>
                <w:sz w:val="22"/>
                <w:szCs w:val="22"/>
                <w:lang w:eastAsia="en-US"/>
              </w:rPr>
              <w:t>2019</w:t>
            </w:r>
          </w:p>
        </w:tc>
        <w:tc>
          <w:tcPr>
            <w:tcW w:w="1402" w:type="dxa"/>
            <w:vAlign w:val="center"/>
          </w:tcPr>
          <w:p w14:paraId="1C5C5C72" w14:textId="0271F671" w:rsidR="005A7D51" w:rsidRPr="00EB61FD" w:rsidRDefault="005A7D51" w:rsidP="00F62C68">
            <w:pPr>
              <w:tabs>
                <w:tab w:val="left" w:pos="567"/>
              </w:tabs>
              <w:spacing w:after="120"/>
              <w:jc w:val="center"/>
              <w:rPr>
                <w:rFonts w:asciiTheme="minorHAnsi" w:hAnsiTheme="minorHAnsi" w:cstheme="minorHAnsi"/>
                <w:sz w:val="22"/>
                <w:szCs w:val="22"/>
                <w:lang w:eastAsia="en-US"/>
              </w:rPr>
            </w:pPr>
            <w:r w:rsidRPr="00EB61FD">
              <w:rPr>
                <w:rFonts w:asciiTheme="minorHAnsi" w:hAnsiTheme="minorHAnsi" w:cstheme="minorHAnsi"/>
                <w:sz w:val="22"/>
                <w:szCs w:val="22"/>
                <w:lang w:eastAsia="en-US"/>
              </w:rPr>
              <w:t>2020</w:t>
            </w:r>
          </w:p>
        </w:tc>
      </w:tr>
      <w:tr w:rsidR="005A7D51" w:rsidRPr="00EB61FD" w14:paraId="4B5CE17D" w14:textId="6BEE76D1" w:rsidTr="005A2BBD">
        <w:trPr>
          <w:jc w:val="center"/>
        </w:trPr>
        <w:tc>
          <w:tcPr>
            <w:tcW w:w="4406" w:type="dxa"/>
            <w:vAlign w:val="center"/>
          </w:tcPr>
          <w:p w14:paraId="651B61B1" w14:textId="4C234A71" w:rsidR="005A7D51" w:rsidRPr="00EB61FD" w:rsidRDefault="005A7D51" w:rsidP="00F62C68">
            <w:pPr>
              <w:tabs>
                <w:tab w:val="left" w:pos="567"/>
              </w:tabs>
              <w:spacing w:after="120"/>
              <w:jc w:val="both"/>
              <w:rPr>
                <w:rFonts w:asciiTheme="minorHAnsi" w:hAnsiTheme="minorHAnsi" w:cstheme="minorHAnsi"/>
                <w:sz w:val="22"/>
                <w:szCs w:val="22"/>
                <w:lang w:eastAsia="en-US"/>
              </w:rPr>
            </w:pPr>
            <w:r w:rsidRPr="00EB61FD">
              <w:rPr>
                <w:rFonts w:asciiTheme="minorHAnsi" w:hAnsiTheme="minorHAnsi" w:cstheme="minorHAnsi"/>
                <w:sz w:val="22"/>
                <w:szCs w:val="22"/>
                <w:lang w:eastAsia="en-US"/>
              </w:rPr>
              <w:t>Ukupni godišnji prihodi</w:t>
            </w:r>
            <w:r w:rsidR="005A2BBD" w:rsidRPr="00EB61FD">
              <w:rPr>
                <w:rFonts w:asciiTheme="minorHAnsi" w:hAnsiTheme="minorHAnsi" w:cstheme="minorHAnsi"/>
                <w:sz w:val="22"/>
                <w:szCs w:val="22"/>
                <w:lang w:eastAsia="en-US"/>
              </w:rPr>
              <w:t xml:space="preserve"> / </w:t>
            </w:r>
            <w:r w:rsidR="005A2BBD" w:rsidRPr="00EB61FD">
              <w:rPr>
                <w:rFonts w:asciiTheme="minorHAnsi" w:hAnsiTheme="minorHAnsi" w:cstheme="minorHAnsi"/>
                <w:bCs/>
                <w:color w:val="365F91" w:themeColor="accent1" w:themeShade="BF"/>
                <w:sz w:val="22"/>
                <w:szCs w:val="22"/>
                <w:lang w:val="en-US" w:eastAsia="en-US"/>
              </w:rPr>
              <w:t>Total annual turnover</w:t>
            </w:r>
          </w:p>
        </w:tc>
        <w:tc>
          <w:tcPr>
            <w:tcW w:w="1474" w:type="dxa"/>
            <w:vAlign w:val="center"/>
          </w:tcPr>
          <w:p w14:paraId="667FAEAC" w14:textId="77777777" w:rsidR="005A7D51" w:rsidRPr="00EB61FD" w:rsidRDefault="005A7D51" w:rsidP="00F62C68">
            <w:pPr>
              <w:tabs>
                <w:tab w:val="left" w:pos="567"/>
              </w:tabs>
              <w:spacing w:after="120"/>
              <w:jc w:val="both"/>
              <w:rPr>
                <w:rFonts w:asciiTheme="minorHAnsi" w:hAnsiTheme="minorHAnsi" w:cstheme="minorHAnsi"/>
                <w:sz w:val="22"/>
                <w:szCs w:val="22"/>
                <w:lang w:eastAsia="en-US"/>
              </w:rPr>
            </w:pPr>
          </w:p>
        </w:tc>
        <w:tc>
          <w:tcPr>
            <w:tcW w:w="1402" w:type="dxa"/>
            <w:vAlign w:val="center"/>
          </w:tcPr>
          <w:p w14:paraId="0EF38D97" w14:textId="77777777" w:rsidR="005A7D51" w:rsidRPr="00EB61FD" w:rsidRDefault="005A7D51" w:rsidP="00F62C68">
            <w:pPr>
              <w:tabs>
                <w:tab w:val="left" w:pos="567"/>
              </w:tabs>
              <w:spacing w:after="120"/>
              <w:jc w:val="both"/>
              <w:rPr>
                <w:rFonts w:asciiTheme="minorHAnsi" w:hAnsiTheme="minorHAnsi" w:cstheme="minorHAnsi"/>
                <w:sz w:val="22"/>
                <w:szCs w:val="22"/>
                <w:lang w:eastAsia="en-US"/>
              </w:rPr>
            </w:pPr>
          </w:p>
        </w:tc>
        <w:tc>
          <w:tcPr>
            <w:tcW w:w="1402" w:type="dxa"/>
            <w:vAlign w:val="center"/>
          </w:tcPr>
          <w:p w14:paraId="6A8FF78E" w14:textId="026F9D56" w:rsidR="005A7D51" w:rsidRPr="00EB61FD" w:rsidRDefault="005A7D51" w:rsidP="00F62C68">
            <w:pPr>
              <w:tabs>
                <w:tab w:val="left" w:pos="567"/>
              </w:tabs>
              <w:spacing w:after="120"/>
              <w:jc w:val="both"/>
              <w:rPr>
                <w:rFonts w:asciiTheme="minorHAnsi" w:hAnsiTheme="minorHAnsi" w:cstheme="minorHAnsi"/>
                <w:sz w:val="22"/>
                <w:szCs w:val="22"/>
                <w:lang w:eastAsia="en-US"/>
              </w:rPr>
            </w:pPr>
          </w:p>
        </w:tc>
      </w:tr>
    </w:tbl>
    <w:p w14:paraId="45B67F97" w14:textId="77777777" w:rsidR="00F62C68" w:rsidRPr="00EB6293" w:rsidRDefault="00F62C68" w:rsidP="00F62C68">
      <w:pPr>
        <w:pStyle w:val="Odlomakpopisa"/>
        <w:spacing w:after="120" w:line="240" w:lineRule="auto"/>
        <w:contextualSpacing w:val="0"/>
        <w:jc w:val="both"/>
        <w:rPr>
          <w:rFonts w:eastAsia="Calibri" w:cstheme="minorHAnsi"/>
          <w:bCs/>
          <w:sz w:val="10"/>
          <w:szCs w:val="10"/>
        </w:rPr>
      </w:pPr>
    </w:p>
    <w:p w14:paraId="2C378C79" w14:textId="5EF70638" w:rsidR="005A7D51" w:rsidRPr="00EB61FD" w:rsidRDefault="005A7D51" w:rsidP="00F62C68">
      <w:pPr>
        <w:pStyle w:val="Odlomakpopisa"/>
        <w:spacing w:after="120" w:line="240" w:lineRule="auto"/>
        <w:contextualSpacing w:val="0"/>
        <w:jc w:val="both"/>
        <w:rPr>
          <w:rFonts w:eastAsia="Calibri" w:cstheme="minorHAnsi"/>
          <w:bCs/>
        </w:rPr>
      </w:pPr>
      <w:r w:rsidRPr="00EB61FD">
        <w:rPr>
          <w:rFonts w:eastAsia="Calibri" w:cstheme="minorHAnsi"/>
          <w:bCs/>
        </w:rPr>
        <w:t>Te njihov prosjek</w:t>
      </w:r>
      <w:r w:rsidR="003C7E64" w:rsidRPr="00EB61FD">
        <w:rPr>
          <w:rFonts w:eastAsia="Calibri" w:cstheme="minorHAnsi"/>
          <w:bCs/>
        </w:rPr>
        <w:t xml:space="preserve"> iznosi</w:t>
      </w:r>
      <w:r w:rsidR="00A5606D" w:rsidRPr="00EB61FD">
        <w:rPr>
          <w:rFonts w:eastAsia="Calibri" w:cstheme="minorHAnsi"/>
          <w:bCs/>
        </w:rPr>
        <w:t xml:space="preserve"> ____________</w:t>
      </w:r>
      <w:r w:rsidR="00F62C68" w:rsidRPr="00EB61FD">
        <w:rPr>
          <w:rFonts w:eastAsia="Calibri" w:cstheme="minorHAnsi"/>
          <w:bCs/>
        </w:rPr>
        <w:t>__</w:t>
      </w:r>
      <w:r w:rsidR="003C7E64" w:rsidRPr="00EB61FD">
        <w:rPr>
          <w:rFonts w:eastAsia="Calibri" w:cstheme="minorHAnsi"/>
          <w:bCs/>
        </w:rPr>
        <w:t>.</w:t>
      </w:r>
    </w:p>
    <w:p w14:paraId="653CB8A6" w14:textId="50520B0E" w:rsidR="005A7D51" w:rsidRPr="001B7652" w:rsidRDefault="005A2BBD" w:rsidP="00F62C68">
      <w:pPr>
        <w:pStyle w:val="Odlomakpopisa"/>
        <w:spacing w:after="120" w:line="240" w:lineRule="auto"/>
        <w:contextualSpacing w:val="0"/>
        <w:jc w:val="both"/>
        <w:rPr>
          <w:rFonts w:eastAsia="Calibri" w:cstheme="minorHAnsi"/>
          <w:bCs/>
          <w:color w:val="365F91" w:themeColor="accent1" w:themeShade="BF"/>
          <w:lang w:val="en-US"/>
        </w:rPr>
      </w:pPr>
      <w:r w:rsidRPr="001B7652">
        <w:rPr>
          <w:rFonts w:eastAsia="Calibri" w:cstheme="minorHAnsi"/>
          <w:bCs/>
          <w:color w:val="365F91" w:themeColor="accent1" w:themeShade="BF"/>
          <w:lang w:val="en-US"/>
        </w:rPr>
        <w:t xml:space="preserve">And their </w:t>
      </w:r>
      <w:r w:rsidR="00F62C68" w:rsidRPr="001B7652">
        <w:rPr>
          <w:rFonts w:eastAsia="Calibri" w:cstheme="minorHAnsi"/>
          <w:bCs/>
          <w:color w:val="365F91" w:themeColor="accent1" w:themeShade="BF"/>
          <w:lang w:val="en-US"/>
        </w:rPr>
        <w:t>average is _________________.</w:t>
      </w:r>
    </w:p>
    <w:p w14:paraId="718D9804" w14:textId="78DF0DB3" w:rsidR="00CC04D2" w:rsidRPr="009F7DDF" w:rsidRDefault="00CC04D2" w:rsidP="00DB654C">
      <w:pPr>
        <w:pStyle w:val="Odlomakpopisa"/>
        <w:numPr>
          <w:ilvl w:val="0"/>
          <w:numId w:val="5"/>
        </w:numPr>
        <w:tabs>
          <w:tab w:val="left" w:pos="567"/>
        </w:tabs>
        <w:spacing w:after="120" w:line="240" w:lineRule="auto"/>
        <w:contextualSpacing w:val="0"/>
        <w:jc w:val="both"/>
        <w:rPr>
          <w:rFonts w:eastAsia="Calibri" w:cstheme="minorHAnsi"/>
        </w:rPr>
      </w:pPr>
      <w:r w:rsidRPr="009F7DDF">
        <w:rPr>
          <w:rFonts w:eastAsia="Calibri" w:cstheme="minorHAnsi"/>
        </w:rPr>
        <w:t>da račun(i) gospodarskog subjekta nije/su bio/li u blokadi dulje od ukupno pet (5) dana u posljednjih šest (6) mjeseci računajući od dana objave Poziva za dostavu ponuda unatrag te da ponuditelj nema evidentirane obveze za čije podmirenje nema pokriće na računu</w:t>
      </w:r>
      <w:r w:rsidR="00866388" w:rsidRPr="009F7DDF">
        <w:rPr>
          <w:rFonts w:eastAsia="Calibri" w:cstheme="minorHAnsi"/>
        </w:rPr>
        <w:t>.</w:t>
      </w:r>
    </w:p>
    <w:p w14:paraId="600DC690" w14:textId="201D82CA" w:rsidR="00CC04D2" w:rsidRPr="009F7DDF" w:rsidRDefault="00CC04D2" w:rsidP="00DB654C">
      <w:pPr>
        <w:pStyle w:val="Odlomakpopisa"/>
        <w:tabs>
          <w:tab w:val="left" w:pos="567"/>
        </w:tabs>
        <w:spacing w:after="120" w:line="240" w:lineRule="auto"/>
        <w:contextualSpacing w:val="0"/>
        <w:jc w:val="both"/>
        <w:rPr>
          <w:rFonts w:eastAsia="Calibri" w:cstheme="minorHAnsi"/>
          <w:bCs/>
          <w:color w:val="365F91" w:themeColor="accent1" w:themeShade="BF"/>
          <w:lang w:val="en-US"/>
        </w:rPr>
      </w:pPr>
      <w:r w:rsidRPr="009F7DDF">
        <w:rPr>
          <w:rFonts w:eastAsia="Calibri" w:cstheme="minorHAnsi"/>
          <w:bCs/>
          <w:color w:val="365F91" w:themeColor="accent1" w:themeShade="BF"/>
          <w:lang w:val="en-US"/>
        </w:rPr>
        <w:t>the economic entity did not have his bank account(s) blocked for more than five (5) days in the last six (6) months, counting backwards from the date of publication of the Invitation for tender and that the tenderer has no recorded liabilities for which he does not have coverage on account</w:t>
      </w:r>
      <w:r w:rsidR="00866388" w:rsidRPr="009F7DDF">
        <w:rPr>
          <w:rFonts w:eastAsia="Calibri" w:cstheme="minorHAnsi"/>
          <w:bCs/>
          <w:color w:val="365F91" w:themeColor="accent1" w:themeShade="BF"/>
          <w:lang w:val="en-US"/>
        </w:rPr>
        <w:t>.</w:t>
      </w:r>
    </w:p>
    <w:p w14:paraId="2A143C85" w14:textId="7202C0E3" w:rsidR="00A90623" w:rsidRPr="009F7DDF" w:rsidRDefault="00A90623" w:rsidP="00A90623">
      <w:pPr>
        <w:pStyle w:val="Odlomakpopisa"/>
        <w:numPr>
          <w:ilvl w:val="0"/>
          <w:numId w:val="5"/>
        </w:numPr>
        <w:tabs>
          <w:tab w:val="left" w:pos="567"/>
        </w:tabs>
        <w:spacing w:after="120" w:line="240" w:lineRule="auto"/>
        <w:jc w:val="both"/>
        <w:rPr>
          <w:rFonts w:eastAsia="Calibri" w:cstheme="minorHAnsi"/>
        </w:rPr>
      </w:pPr>
      <w:r w:rsidRPr="009F7DDF">
        <w:rPr>
          <w:rFonts w:eastAsia="Calibri" w:cstheme="minorHAnsi"/>
        </w:rPr>
        <w:t xml:space="preserve">da je tijekom prethodne tri </w:t>
      </w:r>
      <w:r w:rsidR="00511E77" w:rsidRPr="009F7DDF">
        <w:rPr>
          <w:rFonts w:eastAsia="Calibri" w:cstheme="minorHAnsi"/>
        </w:rPr>
        <w:t xml:space="preserve">(3) </w:t>
      </w:r>
      <w:r w:rsidRPr="009F7DDF">
        <w:rPr>
          <w:rFonts w:eastAsia="Calibri" w:cstheme="minorHAnsi"/>
        </w:rPr>
        <w:t>godine i u godini u kojoj je započeo postupak nabave (2021.) uredno izvršio minimalno jednu isporuku robe koja je ista ili slična predmetu nabave, i to najmanje u iznosu od HRK 5.250.000,00 ili ekvivalentno u EUR. Kao dokaz sposobnosti ponuditelj treba priložiti popis isporuke robe izvršenih u navedenom razdoblju.  Popis može biti slobodne forme ili se može koristiti obrazac iz Priloga 4</w:t>
      </w:r>
      <w:r w:rsidR="00C53F45">
        <w:rPr>
          <w:rFonts w:eastAsia="Calibri" w:cstheme="minorHAnsi"/>
        </w:rPr>
        <w:t xml:space="preserve"> </w:t>
      </w:r>
      <w:r w:rsidR="004C70C4">
        <w:rPr>
          <w:rFonts w:eastAsia="Calibri" w:cstheme="minorHAnsi"/>
        </w:rPr>
        <w:t>–</w:t>
      </w:r>
      <w:r w:rsidR="00C53F45">
        <w:rPr>
          <w:rFonts w:eastAsia="Calibri" w:cstheme="minorHAnsi"/>
        </w:rPr>
        <w:t xml:space="preserve"> </w:t>
      </w:r>
      <w:r w:rsidR="004C70C4">
        <w:rPr>
          <w:rFonts w:eastAsia="Calibri" w:cstheme="minorHAnsi"/>
        </w:rPr>
        <w:t>Dodatka 1</w:t>
      </w:r>
      <w:r w:rsidRPr="009F7DDF">
        <w:rPr>
          <w:rFonts w:eastAsia="Calibri" w:cstheme="minorHAnsi"/>
        </w:rPr>
        <w:t xml:space="preserve">, a obavezno treba sadržavati </w:t>
      </w:r>
      <w:r w:rsidR="007B154A">
        <w:rPr>
          <w:rFonts w:eastAsia="Calibri" w:cstheme="minorHAnsi"/>
        </w:rPr>
        <w:t xml:space="preserve">osnovne informacije o isporučenoj robi, vrijednost isporučene robe, </w:t>
      </w:r>
      <w:r w:rsidR="007B154A" w:rsidRPr="009F7DDF">
        <w:rPr>
          <w:rFonts w:eastAsia="Calibri" w:cstheme="minorHAnsi"/>
        </w:rPr>
        <w:t xml:space="preserve">naziv druge ugovorne </w:t>
      </w:r>
      <w:r w:rsidRPr="009F7DDF">
        <w:rPr>
          <w:rFonts w:eastAsia="Calibri" w:cstheme="minorHAnsi"/>
        </w:rPr>
        <w:t xml:space="preserve">strane, </w:t>
      </w:r>
      <w:r w:rsidR="007B154A" w:rsidRPr="006C6D41">
        <w:rPr>
          <w:rFonts w:eastAsia="Calibri" w:cstheme="minorHAnsi"/>
        </w:rPr>
        <w:t>godina početka postupka nabave robe</w:t>
      </w:r>
      <w:r w:rsidR="007B154A">
        <w:rPr>
          <w:rFonts w:eastAsia="Calibri" w:cstheme="minorHAnsi"/>
        </w:rPr>
        <w:t>,</w:t>
      </w:r>
      <w:r w:rsidR="007B154A" w:rsidRPr="007B154A">
        <w:t xml:space="preserve"> </w:t>
      </w:r>
      <w:r w:rsidR="007B154A" w:rsidRPr="007B154A">
        <w:rPr>
          <w:rFonts w:eastAsia="Calibri" w:cstheme="minorHAnsi"/>
        </w:rPr>
        <w:t>ugovoren rok isporuke i stvarno vrijeme isporuke (dani)</w:t>
      </w:r>
      <w:r w:rsidR="007B154A">
        <w:rPr>
          <w:rFonts w:eastAsia="Calibri" w:cstheme="minorHAnsi"/>
        </w:rPr>
        <w:t>, kontakt za provjeru</w:t>
      </w:r>
      <w:r w:rsidRPr="009F7DDF">
        <w:rPr>
          <w:rFonts w:eastAsia="Calibri" w:cstheme="minorHAnsi"/>
        </w:rPr>
        <w:t>.</w:t>
      </w:r>
    </w:p>
    <w:p w14:paraId="41A096F1" w14:textId="45F5108E" w:rsidR="00A90623" w:rsidRPr="009F7DDF" w:rsidRDefault="00A90623" w:rsidP="009F7DDF">
      <w:pPr>
        <w:pStyle w:val="Odlomakpopisa"/>
        <w:tabs>
          <w:tab w:val="left" w:pos="567"/>
        </w:tabs>
        <w:spacing w:after="120" w:line="240" w:lineRule="auto"/>
        <w:contextualSpacing w:val="0"/>
        <w:jc w:val="both"/>
        <w:rPr>
          <w:rFonts w:eastAsia="Calibri" w:cstheme="minorHAnsi"/>
          <w:bCs/>
          <w:color w:val="365F91" w:themeColor="accent1" w:themeShade="BF"/>
          <w:lang w:val="en-US"/>
        </w:rPr>
      </w:pPr>
      <w:r w:rsidRPr="009F7DDF">
        <w:rPr>
          <w:rFonts w:eastAsia="Calibri" w:cstheme="minorHAnsi"/>
          <w:bCs/>
          <w:color w:val="365F91" w:themeColor="accent1" w:themeShade="BF"/>
          <w:lang w:val="en-US"/>
        </w:rPr>
        <w:lastRenderedPageBreak/>
        <w:t>in the previous three</w:t>
      </w:r>
      <w:r w:rsidR="00511E77" w:rsidRPr="009F7DDF">
        <w:rPr>
          <w:rFonts w:eastAsia="Calibri" w:cstheme="minorHAnsi"/>
          <w:bCs/>
          <w:color w:val="365F91" w:themeColor="accent1" w:themeShade="BF"/>
          <w:lang w:val="en-US"/>
        </w:rPr>
        <w:t xml:space="preserve"> (3)</w:t>
      </w:r>
      <w:r w:rsidRPr="009F7DDF">
        <w:rPr>
          <w:rFonts w:eastAsia="Calibri" w:cstheme="minorHAnsi"/>
          <w:bCs/>
          <w:color w:val="365F91" w:themeColor="accent1" w:themeShade="BF"/>
          <w:lang w:val="en-US"/>
        </w:rPr>
        <w:t xml:space="preserve"> years and in the year in which the procurement procedure began (2021), </w:t>
      </w:r>
      <w:r w:rsidR="009F7DDF" w:rsidRPr="009F7DDF">
        <w:rPr>
          <w:rFonts w:eastAsia="Calibri" w:cstheme="minorHAnsi"/>
          <w:bCs/>
          <w:color w:val="365F91" w:themeColor="accent1" w:themeShade="BF"/>
          <w:lang w:val="en-US"/>
        </w:rPr>
        <w:t xml:space="preserve">he </w:t>
      </w:r>
      <w:r w:rsidRPr="009F7DDF">
        <w:rPr>
          <w:rFonts w:eastAsia="Calibri" w:cstheme="minorHAnsi"/>
          <w:bCs/>
          <w:color w:val="365F91" w:themeColor="accent1" w:themeShade="BF"/>
          <w:lang w:val="en-US"/>
        </w:rPr>
        <w:t>duly execute</w:t>
      </w:r>
      <w:r w:rsidR="009F7DDF">
        <w:rPr>
          <w:rFonts w:eastAsia="Calibri" w:cstheme="minorHAnsi"/>
          <w:bCs/>
          <w:color w:val="365F91" w:themeColor="accent1" w:themeShade="BF"/>
          <w:lang w:val="en-US"/>
        </w:rPr>
        <w:t>d</w:t>
      </w:r>
      <w:r w:rsidRPr="009F7DDF">
        <w:rPr>
          <w:rFonts w:eastAsia="Calibri" w:cstheme="minorHAnsi"/>
          <w:bCs/>
          <w:color w:val="365F91" w:themeColor="accent1" w:themeShade="BF"/>
          <w:lang w:val="en-US"/>
        </w:rPr>
        <w:t xml:space="preserve"> a minimum of one supply of goods which is the same or </w:t>
      </w:r>
      <w:proofErr w:type="gramStart"/>
      <w:r w:rsidRPr="009F7DDF">
        <w:rPr>
          <w:rFonts w:eastAsia="Calibri" w:cstheme="minorHAnsi"/>
          <w:bCs/>
          <w:color w:val="365F91" w:themeColor="accent1" w:themeShade="BF"/>
          <w:lang w:val="en-US"/>
        </w:rPr>
        <w:t>similar to</w:t>
      </w:r>
      <w:proofErr w:type="gramEnd"/>
      <w:r w:rsidRPr="009F7DDF">
        <w:rPr>
          <w:rFonts w:eastAsia="Calibri" w:cstheme="minorHAnsi"/>
          <w:bCs/>
          <w:color w:val="365F91" w:themeColor="accent1" w:themeShade="BF"/>
          <w:lang w:val="en-US"/>
        </w:rPr>
        <w:t xml:space="preserve"> the subject matter of the procurement, in the minimum amount of HRK 5,250,000.00 or EUR equivalent. As proof of its competence, the tenderer must submit a list of </w:t>
      </w:r>
      <w:r w:rsidR="00BC3D49">
        <w:rPr>
          <w:rFonts w:eastAsia="Calibri" w:cstheme="minorHAnsi"/>
          <w:bCs/>
          <w:color w:val="365F91" w:themeColor="accent1" w:themeShade="BF"/>
          <w:lang w:val="en-US"/>
        </w:rPr>
        <w:t>supplies</w:t>
      </w:r>
      <w:r w:rsidR="00BC3D49" w:rsidRPr="009F7DDF">
        <w:rPr>
          <w:rFonts w:eastAsia="Calibri" w:cstheme="minorHAnsi"/>
          <w:bCs/>
          <w:color w:val="365F91" w:themeColor="accent1" w:themeShade="BF"/>
          <w:lang w:val="en-US"/>
        </w:rPr>
        <w:t xml:space="preserve"> </w:t>
      </w:r>
      <w:r w:rsidRPr="009F7DDF">
        <w:rPr>
          <w:rFonts w:eastAsia="Calibri" w:cstheme="minorHAnsi"/>
          <w:bCs/>
          <w:color w:val="365F91" w:themeColor="accent1" w:themeShade="BF"/>
          <w:lang w:val="en-US"/>
        </w:rPr>
        <w:t>of goods made during that period. The list may be free form or in the form provided in Annex 4</w:t>
      </w:r>
      <w:r w:rsidR="00F510B4">
        <w:rPr>
          <w:rFonts w:eastAsia="Calibri" w:cstheme="minorHAnsi"/>
          <w:bCs/>
          <w:color w:val="365F91" w:themeColor="accent1" w:themeShade="BF"/>
          <w:lang w:val="en-US"/>
        </w:rPr>
        <w:t xml:space="preserve"> – A</w:t>
      </w:r>
      <w:r w:rsidR="00F510B4" w:rsidRPr="00F510B4">
        <w:rPr>
          <w:rFonts w:eastAsia="Calibri" w:cstheme="minorHAnsi"/>
          <w:bCs/>
          <w:color w:val="365F91" w:themeColor="accent1" w:themeShade="BF"/>
          <w:lang w:val="en-US"/>
        </w:rPr>
        <w:t>ppendix</w:t>
      </w:r>
      <w:r w:rsidR="00F510B4">
        <w:rPr>
          <w:rFonts w:eastAsia="Calibri" w:cstheme="minorHAnsi"/>
          <w:bCs/>
          <w:color w:val="365F91" w:themeColor="accent1" w:themeShade="BF"/>
          <w:lang w:val="en-US"/>
        </w:rPr>
        <w:t xml:space="preserve"> 1</w:t>
      </w:r>
      <w:r w:rsidRPr="009F7DDF">
        <w:rPr>
          <w:rFonts w:eastAsia="Calibri" w:cstheme="minorHAnsi"/>
          <w:bCs/>
          <w:color w:val="365F91" w:themeColor="accent1" w:themeShade="BF"/>
          <w:lang w:val="en-US"/>
        </w:rPr>
        <w:t xml:space="preserve">. The list must at minimum contain </w:t>
      </w:r>
      <w:r w:rsidR="00A50F25" w:rsidRPr="00A50F25">
        <w:rPr>
          <w:rFonts w:eastAsia="Calibri" w:cstheme="minorHAnsi"/>
          <w:bCs/>
          <w:color w:val="365F91" w:themeColor="accent1" w:themeShade="BF"/>
          <w:lang w:val="en-US"/>
        </w:rPr>
        <w:t xml:space="preserve">general information on </w:t>
      </w:r>
      <w:r w:rsidR="005F4B97" w:rsidRPr="00A50F25">
        <w:rPr>
          <w:rFonts w:eastAsia="Calibri" w:cstheme="minorHAnsi"/>
          <w:bCs/>
          <w:color w:val="365F91" w:themeColor="accent1" w:themeShade="BF"/>
          <w:lang w:val="en-US"/>
        </w:rPr>
        <w:t xml:space="preserve">supplied </w:t>
      </w:r>
      <w:r w:rsidR="00A50F25" w:rsidRPr="00A50F25">
        <w:rPr>
          <w:rFonts w:eastAsia="Calibri" w:cstheme="minorHAnsi"/>
          <w:bCs/>
          <w:color w:val="365F91" w:themeColor="accent1" w:themeShade="BF"/>
          <w:lang w:val="en-US"/>
        </w:rPr>
        <w:t>goods, value of supplied goods, counterparty name, year of beginning of the procurement procedure, agreed time of delivery and actual time of delivery (days), contact for verification.</w:t>
      </w:r>
    </w:p>
    <w:p w14:paraId="4DEE2B8C" w14:textId="4509707A" w:rsidR="00734BDC" w:rsidRDefault="00734BDC" w:rsidP="00C75814">
      <w:pPr>
        <w:pStyle w:val="Odlomakpopisa"/>
        <w:tabs>
          <w:tab w:val="left" w:pos="567"/>
        </w:tabs>
        <w:spacing w:after="120" w:line="240" w:lineRule="auto"/>
        <w:jc w:val="both"/>
        <w:rPr>
          <w:rFonts w:eastAsia="Calibri" w:cstheme="minorHAnsi"/>
          <w:b/>
          <w:bCs/>
          <w:sz w:val="24"/>
          <w:szCs w:val="24"/>
        </w:rPr>
      </w:pPr>
    </w:p>
    <w:p w14:paraId="4D64C579" w14:textId="77777777" w:rsidR="00CC7077" w:rsidRDefault="00CC7077" w:rsidP="00CC7077">
      <w:pPr>
        <w:tabs>
          <w:tab w:val="left" w:pos="567"/>
        </w:tabs>
        <w:spacing w:after="120" w:line="240" w:lineRule="auto"/>
        <w:rPr>
          <w:rFonts w:eastAsia="Calibri" w:cstheme="minorHAnsi"/>
          <w:bCs/>
        </w:rPr>
      </w:pPr>
      <w:bookmarkStart w:id="5" w:name="_Hlk83387705"/>
      <w:r w:rsidRPr="009D1A1A">
        <w:rPr>
          <w:rFonts w:eastAsia="Calibri" w:cstheme="minorHAnsi"/>
          <w:bCs/>
        </w:rPr>
        <w:t xml:space="preserve">U </w:t>
      </w:r>
      <w:r>
        <w:rPr>
          <w:rFonts w:eastAsia="Calibri" w:cstheme="minorHAnsi"/>
          <w:bCs/>
        </w:rPr>
        <w:t xml:space="preserve">/ </w:t>
      </w:r>
      <w:r w:rsidRPr="002C4584">
        <w:rPr>
          <w:rFonts w:eastAsia="Calibri" w:cstheme="minorHAnsi"/>
          <w:bCs/>
          <w:color w:val="365F91" w:themeColor="accent1" w:themeShade="BF"/>
        </w:rPr>
        <w:t>In</w:t>
      </w:r>
      <w:r>
        <w:rPr>
          <w:rFonts w:eastAsia="Calibri" w:cstheme="minorHAnsi"/>
          <w:bCs/>
        </w:rPr>
        <w:t xml:space="preserve"> </w:t>
      </w:r>
      <w:r w:rsidRPr="009D1A1A">
        <w:rPr>
          <w:rFonts w:eastAsia="Calibri" w:cstheme="minorHAnsi"/>
          <w:bCs/>
        </w:rPr>
        <w:t>______________, __/__/20__.</w:t>
      </w:r>
      <w:r w:rsidRPr="009D1A1A">
        <w:rPr>
          <w:rFonts w:eastAsia="Calibri" w:cstheme="minorHAnsi"/>
          <w:bCs/>
        </w:rPr>
        <w:tab/>
        <w:t xml:space="preserve">                                       </w:t>
      </w:r>
      <w:r w:rsidRPr="009D1A1A">
        <w:rPr>
          <w:rFonts w:eastAsia="Calibri" w:cstheme="minorHAnsi"/>
          <w:bCs/>
        </w:rPr>
        <w:tab/>
      </w:r>
      <w:r w:rsidRPr="009D1A1A">
        <w:rPr>
          <w:rFonts w:eastAsia="Calibri" w:cstheme="minorHAnsi"/>
          <w:bCs/>
        </w:rPr>
        <w:tab/>
      </w:r>
      <w:r w:rsidRPr="009D1A1A">
        <w:rPr>
          <w:rFonts w:eastAsia="Calibri" w:cstheme="minorHAnsi"/>
          <w:bCs/>
        </w:rPr>
        <w:tab/>
      </w:r>
      <w:r w:rsidRPr="009D1A1A">
        <w:rPr>
          <w:rFonts w:eastAsia="Calibri" w:cstheme="minorHAnsi"/>
          <w:bCs/>
        </w:rPr>
        <w:tab/>
      </w:r>
      <w:r>
        <w:rPr>
          <w:rFonts w:eastAsia="Calibri" w:cstheme="minorHAnsi"/>
          <w:bCs/>
        </w:rPr>
        <w:t xml:space="preserve">                                    </w:t>
      </w:r>
    </w:p>
    <w:p w14:paraId="2DF89D22" w14:textId="77777777" w:rsidR="00CC7077" w:rsidRPr="002259E0" w:rsidRDefault="00CC7077" w:rsidP="00CC7077">
      <w:pPr>
        <w:tabs>
          <w:tab w:val="left" w:pos="567"/>
        </w:tabs>
        <w:spacing w:after="120" w:line="240" w:lineRule="auto"/>
        <w:jc w:val="right"/>
        <w:rPr>
          <w:rFonts w:eastAsia="Calibri" w:cstheme="minorHAnsi"/>
          <w:bCs/>
          <w:color w:val="365F91" w:themeColor="accent1" w:themeShade="BF"/>
          <w:sz w:val="24"/>
          <w:szCs w:val="24"/>
        </w:rPr>
      </w:pPr>
      <w:r w:rsidRPr="002259E0">
        <w:rPr>
          <w:rFonts w:eastAsia="Calibri" w:cstheme="minorHAnsi"/>
          <w:bCs/>
          <w:sz w:val="24"/>
          <w:szCs w:val="24"/>
        </w:rPr>
        <w:t>ZA PONUDITELJA /</w:t>
      </w:r>
      <w:r>
        <w:rPr>
          <w:rFonts w:eastAsia="Calibri" w:cstheme="minorHAnsi"/>
          <w:bCs/>
          <w:sz w:val="24"/>
          <w:szCs w:val="24"/>
        </w:rPr>
        <w:t xml:space="preserve"> </w:t>
      </w:r>
      <w:r w:rsidRPr="002259E0">
        <w:rPr>
          <w:rFonts w:eastAsia="Calibri" w:cstheme="minorHAnsi"/>
          <w:bCs/>
          <w:color w:val="365F91" w:themeColor="accent1" w:themeShade="BF"/>
          <w:sz w:val="24"/>
          <w:szCs w:val="24"/>
        </w:rPr>
        <w:t>FOR A TENDERER:</w:t>
      </w:r>
    </w:p>
    <w:p w14:paraId="4195D7C0" w14:textId="221EE6AC" w:rsidR="00E16F27" w:rsidRPr="00CC7077" w:rsidRDefault="00CC7077" w:rsidP="00CC7077">
      <w:pPr>
        <w:tabs>
          <w:tab w:val="left" w:pos="567"/>
        </w:tabs>
        <w:spacing w:after="120" w:line="240" w:lineRule="auto"/>
        <w:jc w:val="right"/>
        <w:rPr>
          <w:rFonts w:eastAsia="Calibri" w:cstheme="minorHAnsi"/>
          <w:bCs/>
          <w:sz w:val="24"/>
          <w:szCs w:val="24"/>
        </w:rPr>
      </w:pP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r>
      <w:r w:rsidRPr="002259E0">
        <w:rPr>
          <w:rFonts w:eastAsia="Calibri" w:cstheme="minorHAnsi"/>
          <w:bCs/>
          <w:sz w:val="24"/>
          <w:szCs w:val="24"/>
        </w:rPr>
        <w:tab/>
        <w:t xml:space="preserve">                ________________________________</w:t>
      </w:r>
    </w:p>
    <w:bookmarkEnd w:id="5"/>
    <w:p w14:paraId="4C8DD363" w14:textId="151B313C" w:rsidR="00E874CD" w:rsidRDefault="00E874CD">
      <w:pPr>
        <w:rPr>
          <w:rFonts w:eastAsia="Calibri" w:cstheme="minorHAnsi"/>
          <w:bCs/>
          <w:sz w:val="20"/>
          <w:szCs w:val="32"/>
        </w:rPr>
        <w:sectPr w:rsidR="00E874CD" w:rsidSect="00F038A6">
          <w:headerReference w:type="default" r:id="rId8"/>
          <w:pgSz w:w="11906" w:h="16838"/>
          <w:pgMar w:top="1440" w:right="1080" w:bottom="1440" w:left="1080" w:header="708" w:footer="708" w:gutter="0"/>
          <w:cols w:space="708"/>
          <w:docGrid w:linePitch="360"/>
        </w:sectPr>
      </w:pPr>
    </w:p>
    <w:p w14:paraId="2B437E16" w14:textId="6C85D385" w:rsidR="00734BDC" w:rsidRPr="002330F4" w:rsidRDefault="00734BDC" w:rsidP="001B4B61">
      <w:pPr>
        <w:tabs>
          <w:tab w:val="left" w:pos="567"/>
        </w:tabs>
        <w:spacing w:after="120" w:line="240" w:lineRule="auto"/>
        <w:jc w:val="center"/>
        <w:rPr>
          <w:rFonts w:eastAsia="Calibri" w:cstheme="minorHAnsi"/>
          <w:bCs/>
          <w:sz w:val="20"/>
          <w:szCs w:val="32"/>
        </w:rPr>
      </w:pPr>
      <w:r w:rsidRPr="002330F4">
        <w:rPr>
          <w:rFonts w:eastAsia="Calibri" w:cstheme="minorHAnsi"/>
          <w:b/>
          <w:sz w:val="24"/>
          <w:szCs w:val="24"/>
        </w:rPr>
        <w:lastRenderedPageBreak/>
        <w:t xml:space="preserve">PRILOG 4 </w:t>
      </w:r>
      <w:r w:rsidR="00DE60F8" w:rsidRPr="002330F4">
        <w:rPr>
          <w:rFonts w:eastAsia="Calibri" w:cstheme="minorHAnsi"/>
          <w:b/>
          <w:sz w:val="24"/>
          <w:szCs w:val="24"/>
        </w:rPr>
        <w:t>- DODATAK 1</w:t>
      </w:r>
      <w:r w:rsidRPr="002330F4">
        <w:rPr>
          <w:rFonts w:eastAsia="Calibri" w:cstheme="minorHAnsi"/>
          <w:b/>
          <w:sz w:val="24"/>
          <w:szCs w:val="24"/>
        </w:rPr>
        <w:t xml:space="preserve"> POZIVA NA DOSTAVU PONUDA</w:t>
      </w:r>
      <w:r w:rsidR="00245546">
        <w:rPr>
          <w:rFonts w:eastAsia="Calibri" w:cstheme="minorHAnsi"/>
          <w:b/>
          <w:sz w:val="24"/>
          <w:szCs w:val="24"/>
        </w:rPr>
        <w:t xml:space="preserve"> / </w:t>
      </w:r>
      <w:r w:rsidR="00245546" w:rsidRPr="001B7652">
        <w:rPr>
          <w:rFonts w:eastAsia="Calibri" w:cstheme="minorHAnsi"/>
          <w:b/>
          <w:color w:val="365F91" w:themeColor="accent1" w:themeShade="BF"/>
          <w:sz w:val="24"/>
          <w:szCs w:val="24"/>
        </w:rPr>
        <w:t>ANNEX 4 – APPENDIX 1 OF THE INVITATION TO TENDER</w:t>
      </w:r>
    </w:p>
    <w:p w14:paraId="384B216F" w14:textId="6B8C9C46" w:rsidR="00033269" w:rsidRPr="002330F4" w:rsidRDefault="00033269" w:rsidP="001B4B61">
      <w:pPr>
        <w:spacing w:after="120" w:line="240" w:lineRule="auto"/>
        <w:ind w:firstLine="360"/>
        <w:jc w:val="center"/>
        <w:rPr>
          <w:rFonts w:eastAsia="Calibri" w:cstheme="minorHAnsi"/>
          <w:b/>
          <w:sz w:val="24"/>
          <w:szCs w:val="24"/>
        </w:rPr>
      </w:pPr>
      <w:r w:rsidRPr="002330F4">
        <w:rPr>
          <w:rFonts w:eastAsia="Calibri" w:cstheme="minorHAnsi"/>
          <w:b/>
          <w:sz w:val="24"/>
          <w:szCs w:val="24"/>
        </w:rPr>
        <w:t xml:space="preserve">POPIS </w:t>
      </w:r>
      <w:r w:rsidR="00A0508D">
        <w:rPr>
          <w:rFonts w:eastAsia="Calibri" w:cstheme="minorHAnsi"/>
          <w:b/>
          <w:sz w:val="24"/>
          <w:szCs w:val="24"/>
        </w:rPr>
        <w:t>ISPORUKE ROBE</w:t>
      </w:r>
      <w:r w:rsidR="00BC3D49">
        <w:rPr>
          <w:rFonts w:eastAsia="Calibri" w:cstheme="minorHAnsi"/>
          <w:b/>
          <w:sz w:val="24"/>
          <w:szCs w:val="24"/>
        </w:rPr>
        <w:t xml:space="preserve"> / </w:t>
      </w:r>
      <w:r w:rsidR="00BC3D49" w:rsidRPr="001B7652">
        <w:rPr>
          <w:rFonts w:eastAsia="Calibri" w:cstheme="minorHAnsi"/>
          <w:b/>
          <w:color w:val="365F91" w:themeColor="accent1" w:themeShade="BF"/>
          <w:sz w:val="24"/>
          <w:szCs w:val="24"/>
        </w:rPr>
        <w:t>LIST OF SUPPLIES OF GOODS</w:t>
      </w:r>
    </w:p>
    <w:p w14:paraId="213BF6B2" w14:textId="77777777" w:rsidR="00734BDC" w:rsidRPr="002330F4" w:rsidRDefault="00734BDC" w:rsidP="00734BDC">
      <w:pPr>
        <w:tabs>
          <w:tab w:val="left" w:pos="567"/>
        </w:tabs>
        <w:spacing w:after="120" w:line="240" w:lineRule="auto"/>
        <w:ind w:left="360"/>
        <w:contextualSpacing/>
        <w:jc w:val="center"/>
        <w:rPr>
          <w:rFonts w:eastAsia="Calibri" w:cstheme="minorHAnsi"/>
          <w:sz w:val="24"/>
          <w:szCs w:val="24"/>
          <w:u w:val="single"/>
        </w:rPr>
      </w:pPr>
    </w:p>
    <w:p w14:paraId="77E0B5ED" w14:textId="77777777" w:rsidR="00BC3D49" w:rsidRPr="002259E0" w:rsidRDefault="00BC3D49" w:rsidP="00BC3D49">
      <w:pPr>
        <w:tabs>
          <w:tab w:val="left" w:pos="567"/>
        </w:tabs>
        <w:spacing w:after="120" w:line="240" w:lineRule="auto"/>
        <w:jc w:val="center"/>
        <w:rPr>
          <w:rFonts w:eastAsia="Calibri" w:cstheme="minorHAnsi"/>
          <w:sz w:val="24"/>
          <w:szCs w:val="24"/>
        </w:rPr>
      </w:pPr>
      <w:r w:rsidRPr="002259E0">
        <w:rPr>
          <w:rFonts w:eastAsia="Calibri" w:cstheme="minorHAnsi"/>
          <w:bCs/>
          <w:sz w:val="24"/>
          <w:szCs w:val="24"/>
          <w:lang w:bidi="hr-HR"/>
        </w:rPr>
        <w:t xml:space="preserve">Broj </w:t>
      </w:r>
      <w:r w:rsidRPr="002259E0">
        <w:rPr>
          <w:rFonts w:eastAsia="Calibri" w:cstheme="minorHAnsi"/>
          <w:sz w:val="24"/>
          <w:szCs w:val="24"/>
        </w:rPr>
        <w:t>nabave/</w:t>
      </w:r>
      <w:r w:rsidRPr="002259E0">
        <w:rPr>
          <w:rFonts w:cstheme="minorHAnsi"/>
        </w:rPr>
        <w:t xml:space="preserve"> </w:t>
      </w:r>
      <w:r w:rsidRPr="001B7652">
        <w:rPr>
          <w:rFonts w:eastAsia="Calibri" w:cstheme="minorHAnsi"/>
          <w:color w:val="365F91" w:themeColor="accent1" w:themeShade="BF"/>
          <w:sz w:val="24"/>
          <w:szCs w:val="24"/>
          <w:lang w:val="en-US"/>
        </w:rPr>
        <w:t>Procurement number</w:t>
      </w:r>
      <w:r w:rsidRPr="002259E0">
        <w:rPr>
          <w:rFonts w:eastAsia="Calibri" w:cstheme="minorHAnsi"/>
          <w:sz w:val="24"/>
          <w:szCs w:val="24"/>
        </w:rPr>
        <w:t xml:space="preserve">: </w:t>
      </w:r>
      <w:r w:rsidRPr="002259E0">
        <w:rPr>
          <w:rFonts w:cstheme="minorHAnsi"/>
          <w:b/>
          <w:bCs/>
          <w:sz w:val="24"/>
          <w:szCs w:val="24"/>
        </w:rPr>
        <w:t>2/2021</w:t>
      </w:r>
    </w:p>
    <w:p w14:paraId="02B02F0D" w14:textId="77777777" w:rsidR="00BC3D49" w:rsidRPr="001B7652" w:rsidRDefault="00BC3D49" w:rsidP="00BC3D49">
      <w:pPr>
        <w:tabs>
          <w:tab w:val="left" w:pos="567"/>
        </w:tabs>
        <w:spacing w:after="120" w:line="240" w:lineRule="auto"/>
        <w:ind w:left="567" w:hanging="567"/>
        <w:jc w:val="center"/>
        <w:rPr>
          <w:rFonts w:eastAsia="Calibri" w:cstheme="minorHAnsi"/>
          <w:bCs/>
          <w:sz w:val="24"/>
          <w:szCs w:val="24"/>
          <w:lang w:val="en-US" w:bidi="hr-HR"/>
        </w:rPr>
      </w:pPr>
      <w:r w:rsidRPr="002259E0">
        <w:rPr>
          <w:rFonts w:eastAsia="Calibri" w:cstheme="minorHAnsi"/>
          <w:bCs/>
          <w:sz w:val="24"/>
          <w:szCs w:val="24"/>
          <w:lang w:bidi="hr-HR"/>
        </w:rPr>
        <w:t xml:space="preserve">Za predmet nabave / </w:t>
      </w:r>
      <w:r w:rsidRPr="001B7652">
        <w:rPr>
          <w:rFonts w:eastAsia="Calibri" w:cstheme="minorHAnsi"/>
          <w:bCs/>
          <w:color w:val="365F91" w:themeColor="accent1" w:themeShade="BF"/>
          <w:sz w:val="24"/>
          <w:szCs w:val="24"/>
          <w:lang w:val="en-US" w:bidi="hr-HR"/>
        </w:rPr>
        <w:t>For the procurement subject:</w:t>
      </w:r>
      <w:r w:rsidRPr="002259E0">
        <w:rPr>
          <w:rFonts w:eastAsia="Calibri" w:cstheme="minorHAnsi"/>
          <w:bCs/>
          <w:color w:val="365F91" w:themeColor="accent1" w:themeShade="BF"/>
          <w:sz w:val="24"/>
          <w:szCs w:val="24"/>
          <w:lang w:bidi="hr-HR"/>
        </w:rPr>
        <w:t xml:space="preserve"> </w:t>
      </w:r>
      <w:r w:rsidRPr="002259E0">
        <w:rPr>
          <w:rFonts w:cstheme="minorHAnsi"/>
          <w:bCs/>
          <w:sz w:val="24"/>
          <w:szCs w:val="24"/>
          <w:lang w:bidi="hr-HR"/>
        </w:rPr>
        <w:t>Nabava linije za proizvodnju papirnate ambalaže /</w:t>
      </w:r>
      <w:r w:rsidRPr="002259E0">
        <w:rPr>
          <w:rFonts w:cstheme="minorHAnsi"/>
        </w:rPr>
        <w:t xml:space="preserve"> </w:t>
      </w:r>
      <w:r w:rsidRPr="001B7652">
        <w:rPr>
          <w:rFonts w:cstheme="minorHAnsi"/>
          <w:bCs/>
          <w:color w:val="365F91" w:themeColor="accent1" w:themeShade="BF"/>
          <w:sz w:val="24"/>
          <w:szCs w:val="24"/>
          <w:lang w:val="en-US" w:bidi="hr-HR"/>
        </w:rPr>
        <w:t>Procurement of the Paper packaging production line</w:t>
      </w:r>
    </w:p>
    <w:tbl>
      <w:tblPr>
        <w:tblStyle w:val="Reetkatablice"/>
        <w:tblW w:w="15179" w:type="dxa"/>
        <w:jc w:val="center"/>
        <w:tblLook w:val="04A0" w:firstRow="1" w:lastRow="0" w:firstColumn="1" w:lastColumn="0" w:noHBand="0" w:noVBand="1"/>
      </w:tblPr>
      <w:tblGrid>
        <w:gridCol w:w="3539"/>
        <w:gridCol w:w="1985"/>
        <w:gridCol w:w="2126"/>
        <w:gridCol w:w="3118"/>
        <w:gridCol w:w="2563"/>
        <w:gridCol w:w="1848"/>
      </w:tblGrid>
      <w:tr w:rsidR="000E3111" w:rsidRPr="00C92563" w14:paraId="28DD63B8" w14:textId="0F1AF1A8" w:rsidTr="00C92563">
        <w:trPr>
          <w:trHeight w:val="185"/>
          <w:jc w:val="center"/>
        </w:trPr>
        <w:tc>
          <w:tcPr>
            <w:tcW w:w="3539" w:type="dxa"/>
            <w:vAlign w:val="center"/>
          </w:tcPr>
          <w:p w14:paraId="158E762E" w14:textId="07AF7872"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 xml:space="preserve">Informacije o isporučenoj robi / </w:t>
            </w:r>
            <w:r w:rsidR="005F4B97" w:rsidRPr="001B7652">
              <w:rPr>
                <w:rFonts w:asciiTheme="minorHAnsi" w:hAnsiTheme="minorHAnsi" w:cstheme="minorHAnsi"/>
                <w:color w:val="365F91" w:themeColor="accent1" w:themeShade="BF"/>
                <w:sz w:val="22"/>
                <w:szCs w:val="22"/>
                <w:lang w:val="en-US" w:eastAsia="en-US"/>
              </w:rPr>
              <w:t>I</w:t>
            </w:r>
            <w:r w:rsidRPr="001B7652">
              <w:rPr>
                <w:rFonts w:asciiTheme="minorHAnsi" w:hAnsiTheme="minorHAnsi" w:cstheme="minorHAnsi"/>
                <w:bCs/>
                <w:color w:val="365F91" w:themeColor="accent1" w:themeShade="BF"/>
                <w:sz w:val="22"/>
                <w:szCs w:val="22"/>
                <w:lang w:val="en-US" w:eastAsia="en-US" w:bidi="hr-HR"/>
              </w:rPr>
              <w:t xml:space="preserve">nformation on </w:t>
            </w:r>
            <w:r w:rsidR="005F4B97" w:rsidRPr="001B7652">
              <w:rPr>
                <w:rFonts w:asciiTheme="minorHAnsi" w:hAnsiTheme="minorHAnsi" w:cstheme="minorHAnsi"/>
                <w:bCs/>
                <w:color w:val="365F91" w:themeColor="accent1" w:themeShade="BF"/>
                <w:sz w:val="22"/>
                <w:szCs w:val="22"/>
                <w:lang w:val="en-US" w:eastAsia="en-US" w:bidi="hr-HR"/>
              </w:rPr>
              <w:t xml:space="preserve">supplied </w:t>
            </w:r>
            <w:r w:rsidRPr="001B7652">
              <w:rPr>
                <w:rFonts w:asciiTheme="minorHAnsi" w:hAnsiTheme="minorHAnsi" w:cstheme="minorHAnsi"/>
                <w:bCs/>
                <w:color w:val="365F91" w:themeColor="accent1" w:themeShade="BF"/>
                <w:sz w:val="22"/>
                <w:szCs w:val="22"/>
                <w:lang w:val="en-US" w:eastAsia="en-US" w:bidi="hr-HR"/>
              </w:rPr>
              <w:t>goods</w:t>
            </w:r>
            <w:r w:rsidRPr="00C92563">
              <w:rPr>
                <w:rFonts w:asciiTheme="minorHAnsi" w:hAnsiTheme="minorHAnsi" w:cstheme="minorHAnsi"/>
                <w:bCs/>
                <w:color w:val="365F91" w:themeColor="accent1" w:themeShade="BF"/>
                <w:sz w:val="22"/>
                <w:szCs w:val="22"/>
                <w:lang w:eastAsia="en-US" w:bidi="hr-HR"/>
              </w:rPr>
              <w:t xml:space="preserve"> </w:t>
            </w:r>
          </w:p>
        </w:tc>
        <w:tc>
          <w:tcPr>
            <w:tcW w:w="1985" w:type="dxa"/>
            <w:vAlign w:val="center"/>
          </w:tcPr>
          <w:p w14:paraId="15588B52" w14:textId="7FB43DFA"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 xml:space="preserve">Druga ugovorna strana / </w:t>
            </w:r>
            <w:r w:rsidR="005F4B97" w:rsidRPr="001B7652">
              <w:rPr>
                <w:rFonts w:asciiTheme="minorHAnsi" w:hAnsiTheme="minorHAnsi" w:cstheme="minorHAnsi"/>
                <w:bCs/>
                <w:color w:val="365F91" w:themeColor="accent1" w:themeShade="BF"/>
                <w:sz w:val="22"/>
                <w:szCs w:val="22"/>
                <w:lang w:val="en-US" w:eastAsia="en-US" w:bidi="hr-HR"/>
              </w:rPr>
              <w:t>C</w:t>
            </w:r>
            <w:r w:rsidRPr="001B7652">
              <w:rPr>
                <w:rFonts w:asciiTheme="minorHAnsi" w:hAnsiTheme="minorHAnsi" w:cstheme="minorHAnsi"/>
                <w:bCs/>
                <w:color w:val="365F91" w:themeColor="accent1" w:themeShade="BF"/>
                <w:sz w:val="22"/>
                <w:szCs w:val="22"/>
                <w:lang w:val="en-US" w:eastAsia="en-US" w:bidi="hr-HR"/>
              </w:rPr>
              <w:t>ounterparty</w:t>
            </w:r>
          </w:p>
        </w:tc>
        <w:tc>
          <w:tcPr>
            <w:tcW w:w="2126" w:type="dxa"/>
            <w:vAlign w:val="center"/>
          </w:tcPr>
          <w:p w14:paraId="00E57CA5" w14:textId="29EBDF4E"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 xml:space="preserve">Vrijednost </w:t>
            </w:r>
            <w:r w:rsidR="001B69F2">
              <w:rPr>
                <w:rFonts w:asciiTheme="minorHAnsi" w:hAnsiTheme="minorHAnsi" w:cstheme="minorHAnsi"/>
                <w:sz w:val="22"/>
                <w:szCs w:val="22"/>
                <w:lang w:eastAsia="en-US"/>
              </w:rPr>
              <w:t xml:space="preserve">isporučene </w:t>
            </w:r>
            <w:r w:rsidRPr="00C92563">
              <w:rPr>
                <w:rFonts w:asciiTheme="minorHAnsi" w:hAnsiTheme="minorHAnsi" w:cstheme="minorHAnsi"/>
                <w:sz w:val="22"/>
                <w:szCs w:val="22"/>
                <w:lang w:eastAsia="en-US"/>
              </w:rPr>
              <w:t>robe</w:t>
            </w:r>
            <w:r w:rsidR="006C3A3E" w:rsidRPr="00C92563">
              <w:rPr>
                <w:rFonts w:asciiTheme="minorHAnsi" w:hAnsiTheme="minorHAnsi" w:cstheme="minorHAnsi"/>
                <w:sz w:val="22"/>
                <w:szCs w:val="22"/>
                <w:lang w:eastAsia="en-US"/>
              </w:rPr>
              <w:t xml:space="preserve"> / </w:t>
            </w:r>
            <w:r w:rsidR="006C3A3E" w:rsidRPr="001B7652">
              <w:rPr>
                <w:rFonts w:asciiTheme="minorHAnsi" w:hAnsiTheme="minorHAnsi" w:cstheme="minorHAnsi"/>
                <w:bCs/>
                <w:color w:val="365F91" w:themeColor="accent1" w:themeShade="BF"/>
                <w:sz w:val="22"/>
                <w:szCs w:val="22"/>
                <w:lang w:val="en-US" w:eastAsia="en-US" w:bidi="hr-HR"/>
              </w:rPr>
              <w:t xml:space="preserve">Value of </w:t>
            </w:r>
            <w:r w:rsidR="006C6D41" w:rsidRPr="001B7652">
              <w:rPr>
                <w:rFonts w:asciiTheme="minorHAnsi" w:hAnsiTheme="minorHAnsi" w:cstheme="minorHAnsi"/>
                <w:bCs/>
                <w:color w:val="365F91" w:themeColor="accent1" w:themeShade="BF"/>
                <w:sz w:val="22"/>
                <w:szCs w:val="22"/>
                <w:lang w:val="en-US" w:eastAsia="en-US" w:bidi="hr-HR"/>
              </w:rPr>
              <w:t xml:space="preserve">supplied </w:t>
            </w:r>
            <w:r w:rsidR="006C3A3E" w:rsidRPr="001B7652">
              <w:rPr>
                <w:rFonts w:asciiTheme="minorHAnsi" w:hAnsiTheme="minorHAnsi" w:cstheme="minorHAnsi"/>
                <w:bCs/>
                <w:color w:val="365F91" w:themeColor="accent1" w:themeShade="BF"/>
                <w:sz w:val="22"/>
                <w:szCs w:val="22"/>
                <w:lang w:val="en-US" w:eastAsia="en-US" w:bidi="hr-HR"/>
              </w:rPr>
              <w:t>goods</w:t>
            </w:r>
            <w:r w:rsidRPr="00C92563">
              <w:rPr>
                <w:rFonts w:asciiTheme="minorHAnsi" w:hAnsiTheme="minorHAnsi" w:cstheme="minorHAnsi"/>
                <w:sz w:val="22"/>
                <w:szCs w:val="22"/>
                <w:lang w:eastAsia="en-US"/>
              </w:rPr>
              <w:t xml:space="preserve"> </w:t>
            </w:r>
            <w:r w:rsidR="007531D2" w:rsidRPr="00C92563">
              <w:rPr>
                <w:rFonts w:asciiTheme="minorHAnsi" w:hAnsiTheme="minorHAnsi" w:cstheme="minorHAnsi"/>
                <w:color w:val="404040" w:themeColor="text1" w:themeTint="BF"/>
                <w:sz w:val="22"/>
                <w:szCs w:val="22"/>
                <w:lang w:eastAsia="en-US"/>
              </w:rPr>
              <w:t>(HKN / EUR)</w:t>
            </w:r>
          </w:p>
        </w:tc>
        <w:tc>
          <w:tcPr>
            <w:tcW w:w="3118" w:type="dxa"/>
            <w:vAlign w:val="center"/>
          </w:tcPr>
          <w:p w14:paraId="7EEB6DBA" w14:textId="242450CF"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Godina početka postupka nabave robe</w:t>
            </w:r>
            <w:r w:rsidR="00C42301" w:rsidRPr="00C92563">
              <w:rPr>
                <w:rFonts w:asciiTheme="minorHAnsi" w:hAnsiTheme="minorHAnsi" w:cstheme="minorHAnsi"/>
                <w:sz w:val="22"/>
                <w:szCs w:val="22"/>
                <w:lang w:eastAsia="en-US"/>
              </w:rPr>
              <w:t>/</w:t>
            </w:r>
            <w:r w:rsidR="00C42301" w:rsidRPr="00C92563">
              <w:rPr>
                <w:rFonts w:asciiTheme="minorHAnsi" w:hAnsiTheme="minorHAnsi" w:cstheme="minorHAnsi"/>
                <w:sz w:val="22"/>
                <w:szCs w:val="22"/>
              </w:rPr>
              <w:t xml:space="preserve"> </w:t>
            </w:r>
            <w:r w:rsidR="00C42301" w:rsidRPr="001B7652">
              <w:rPr>
                <w:rFonts w:asciiTheme="minorHAnsi" w:hAnsiTheme="minorHAnsi" w:cstheme="minorHAnsi"/>
                <w:bCs/>
                <w:color w:val="365F91" w:themeColor="accent1" w:themeShade="BF"/>
                <w:sz w:val="22"/>
                <w:szCs w:val="22"/>
                <w:lang w:val="en-US" w:eastAsia="en-US" w:bidi="hr-HR"/>
              </w:rPr>
              <w:t>Year of beginning of the procurement procedure</w:t>
            </w:r>
          </w:p>
        </w:tc>
        <w:tc>
          <w:tcPr>
            <w:tcW w:w="2563" w:type="dxa"/>
            <w:vAlign w:val="center"/>
          </w:tcPr>
          <w:p w14:paraId="03980B8F" w14:textId="7D42CA05"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Ugovoren rok isporuke i stvarno vrijeme isporuke</w:t>
            </w:r>
            <w:r w:rsidR="00245546" w:rsidRPr="00C92563">
              <w:rPr>
                <w:rFonts w:asciiTheme="minorHAnsi" w:hAnsiTheme="minorHAnsi" w:cstheme="minorHAnsi"/>
                <w:sz w:val="22"/>
                <w:szCs w:val="22"/>
                <w:lang w:eastAsia="en-US"/>
              </w:rPr>
              <w:t xml:space="preserve"> (dani)</w:t>
            </w:r>
            <w:r w:rsidR="004D2565" w:rsidRPr="00C92563">
              <w:rPr>
                <w:rFonts w:asciiTheme="minorHAnsi" w:hAnsiTheme="minorHAnsi" w:cstheme="minorHAnsi"/>
                <w:sz w:val="22"/>
                <w:szCs w:val="22"/>
              </w:rPr>
              <w:t xml:space="preserve"> </w:t>
            </w:r>
            <w:r w:rsidR="00733E0E" w:rsidRPr="00C92563">
              <w:rPr>
                <w:rFonts w:asciiTheme="minorHAnsi" w:hAnsiTheme="minorHAnsi" w:cstheme="minorHAnsi"/>
                <w:sz w:val="22"/>
                <w:szCs w:val="22"/>
              </w:rPr>
              <w:t xml:space="preserve">/ </w:t>
            </w:r>
            <w:r w:rsidR="004D2565" w:rsidRPr="001B7652">
              <w:rPr>
                <w:rFonts w:asciiTheme="minorHAnsi" w:hAnsiTheme="minorHAnsi" w:cstheme="minorHAnsi"/>
                <w:bCs/>
                <w:color w:val="365F91" w:themeColor="accent1" w:themeShade="BF"/>
                <w:sz w:val="22"/>
                <w:szCs w:val="22"/>
                <w:lang w:val="en-US" w:eastAsia="en-US" w:bidi="hr-HR"/>
              </w:rPr>
              <w:t xml:space="preserve">Agreed </w:t>
            </w:r>
            <w:r w:rsidR="00733E0E" w:rsidRPr="001B7652">
              <w:rPr>
                <w:rFonts w:asciiTheme="minorHAnsi" w:hAnsiTheme="minorHAnsi" w:cstheme="minorHAnsi"/>
                <w:bCs/>
                <w:color w:val="365F91" w:themeColor="accent1" w:themeShade="BF"/>
                <w:sz w:val="22"/>
                <w:szCs w:val="22"/>
                <w:lang w:val="en-US" w:eastAsia="en-US" w:bidi="hr-HR"/>
              </w:rPr>
              <w:t xml:space="preserve">time of </w:t>
            </w:r>
            <w:r w:rsidR="004D2565" w:rsidRPr="001B7652">
              <w:rPr>
                <w:rFonts w:asciiTheme="minorHAnsi" w:hAnsiTheme="minorHAnsi" w:cstheme="minorHAnsi"/>
                <w:bCs/>
                <w:color w:val="365F91" w:themeColor="accent1" w:themeShade="BF"/>
                <w:sz w:val="22"/>
                <w:szCs w:val="22"/>
                <w:lang w:val="en-US" w:eastAsia="en-US" w:bidi="hr-HR"/>
              </w:rPr>
              <w:t xml:space="preserve">delivery and actual </w:t>
            </w:r>
            <w:r w:rsidR="00733E0E" w:rsidRPr="001B7652">
              <w:rPr>
                <w:rFonts w:asciiTheme="minorHAnsi" w:hAnsiTheme="minorHAnsi" w:cstheme="minorHAnsi"/>
                <w:bCs/>
                <w:color w:val="365F91" w:themeColor="accent1" w:themeShade="BF"/>
                <w:sz w:val="22"/>
                <w:szCs w:val="22"/>
                <w:lang w:val="en-US" w:eastAsia="en-US" w:bidi="hr-HR"/>
              </w:rPr>
              <w:t xml:space="preserve">time of </w:t>
            </w:r>
            <w:r w:rsidR="004D2565" w:rsidRPr="001B7652">
              <w:rPr>
                <w:rFonts w:asciiTheme="minorHAnsi" w:hAnsiTheme="minorHAnsi" w:cstheme="minorHAnsi"/>
                <w:bCs/>
                <w:color w:val="365F91" w:themeColor="accent1" w:themeShade="BF"/>
                <w:sz w:val="22"/>
                <w:szCs w:val="22"/>
                <w:lang w:val="en-US" w:eastAsia="en-US" w:bidi="hr-HR"/>
              </w:rPr>
              <w:t>delivery (days)</w:t>
            </w:r>
          </w:p>
        </w:tc>
        <w:tc>
          <w:tcPr>
            <w:tcW w:w="1848" w:type="dxa"/>
            <w:vAlign w:val="center"/>
          </w:tcPr>
          <w:p w14:paraId="17B5633F" w14:textId="494405D1" w:rsidR="000E3111" w:rsidRPr="00C92563" w:rsidRDefault="000E3111" w:rsidP="007531D2">
            <w:pPr>
              <w:tabs>
                <w:tab w:val="left" w:pos="567"/>
              </w:tabs>
              <w:spacing w:after="120"/>
              <w:jc w:val="center"/>
              <w:rPr>
                <w:rFonts w:asciiTheme="minorHAnsi" w:hAnsiTheme="minorHAnsi" w:cstheme="minorHAnsi"/>
                <w:sz w:val="22"/>
                <w:szCs w:val="22"/>
                <w:lang w:eastAsia="en-US"/>
              </w:rPr>
            </w:pPr>
            <w:r w:rsidRPr="00C92563">
              <w:rPr>
                <w:rFonts w:asciiTheme="minorHAnsi" w:hAnsiTheme="minorHAnsi" w:cstheme="minorHAnsi"/>
                <w:sz w:val="22"/>
                <w:szCs w:val="22"/>
                <w:lang w:eastAsia="en-US"/>
              </w:rPr>
              <w:t>Kontakt za provjeru</w:t>
            </w:r>
            <w:r w:rsidR="00C92563" w:rsidRPr="00C92563">
              <w:rPr>
                <w:rFonts w:asciiTheme="minorHAnsi" w:hAnsiTheme="minorHAnsi" w:cstheme="minorHAnsi"/>
                <w:sz w:val="22"/>
                <w:szCs w:val="22"/>
                <w:lang w:eastAsia="en-US"/>
              </w:rPr>
              <w:t xml:space="preserve"> / </w:t>
            </w:r>
            <w:r w:rsidR="00C92563" w:rsidRPr="001B7652">
              <w:rPr>
                <w:rFonts w:asciiTheme="minorHAnsi" w:hAnsiTheme="minorHAnsi" w:cstheme="minorHAnsi"/>
                <w:bCs/>
                <w:color w:val="365F91" w:themeColor="accent1" w:themeShade="BF"/>
                <w:sz w:val="22"/>
                <w:szCs w:val="22"/>
                <w:lang w:val="en-US" w:eastAsia="en-US" w:bidi="hr-HR"/>
              </w:rPr>
              <w:t>Contact for verification</w:t>
            </w:r>
          </w:p>
        </w:tc>
      </w:tr>
      <w:tr w:rsidR="000E3111" w:rsidRPr="00C92563" w14:paraId="382C4A6D" w14:textId="2095035D" w:rsidTr="00C92563">
        <w:trPr>
          <w:trHeight w:val="737"/>
          <w:jc w:val="center"/>
        </w:trPr>
        <w:tc>
          <w:tcPr>
            <w:tcW w:w="3539" w:type="dxa"/>
            <w:vAlign w:val="center"/>
          </w:tcPr>
          <w:p w14:paraId="5047657B" w14:textId="18700955"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c>
          <w:tcPr>
            <w:tcW w:w="1985" w:type="dxa"/>
            <w:vAlign w:val="center"/>
          </w:tcPr>
          <w:p w14:paraId="5E0CFF24" w14:textId="77777777"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c>
          <w:tcPr>
            <w:tcW w:w="2126" w:type="dxa"/>
            <w:vAlign w:val="center"/>
          </w:tcPr>
          <w:p w14:paraId="33A4F1A7" w14:textId="77777777"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c>
          <w:tcPr>
            <w:tcW w:w="3118" w:type="dxa"/>
            <w:vAlign w:val="center"/>
          </w:tcPr>
          <w:p w14:paraId="59D76AE2" w14:textId="77777777"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c>
          <w:tcPr>
            <w:tcW w:w="2563" w:type="dxa"/>
          </w:tcPr>
          <w:p w14:paraId="2455BCD9" w14:textId="77777777"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c>
          <w:tcPr>
            <w:tcW w:w="1848" w:type="dxa"/>
          </w:tcPr>
          <w:p w14:paraId="0FAEC248" w14:textId="7311A2E6" w:rsidR="000E3111" w:rsidRPr="00C92563" w:rsidRDefault="000E3111" w:rsidP="00C75814">
            <w:pPr>
              <w:tabs>
                <w:tab w:val="left" w:pos="567"/>
              </w:tabs>
              <w:spacing w:after="120"/>
              <w:jc w:val="center"/>
              <w:rPr>
                <w:rFonts w:asciiTheme="minorHAnsi" w:hAnsiTheme="minorHAnsi" w:cstheme="minorHAnsi"/>
                <w:sz w:val="22"/>
                <w:szCs w:val="22"/>
                <w:lang w:eastAsia="en-US"/>
              </w:rPr>
            </w:pPr>
          </w:p>
        </w:tc>
      </w:tr>
      <w:tr w:rsidR="000E3111" w:rsidRPr="00C92563" w14:paraId="0FC56886" w14:textId="77777777" w:rsidTr="00C92563">
        <w:trPr>
          <w:trHeight w:val="737"/>
          <w:jc w:val="center"/>
        </w:trPr>
        <w:tc>
          <w:tcPr>
            <w:tcW w:w="3539" w:type="dxa"/>
            <w:vAlign w:val="center"/>
          </w:tcPr>
          <w:p w14:paraId="2759377D" w14:textId="6DBF10A9" w:rsidR="000E3111" w:rsidRPr="00C92563" w:rsidRDefault="00F14AEA" w:rsidP="00C75814">
            <w:pPr>
              <w:tabs>
                <w:tab w:val="left" w:pos="567"/>
              </w:tabs>
              <w:spacing w:after="120"/>
              <w:jc w:val="center"/>
              <w:rPr>
                <w:rFonts w:asciiTheme="minorHAnsi" w:hAnsiTheme="minorHAnsi" w:cstheme="minorHAnsi"/>
                <w:sz w:val="22"/>
                <w:szCs w:val="22"/>
              </w:rPr>
            </w:pPr>
            <w:r>
              <w:rPr>
                <w:rFonts w:asciiTheme="minorHAnsi" w:hAnsiTheme="minorHAnsi" w:cstheme="minorHAnsi"/>
                <w:sz w:val="22"/>
                <w:szCs w:val="22"/>
              </w:rPr>
              <w:t xml:space="preserve"> </w:t>
            </w:r>
          </w:p>
        </w:tc>
        <w:tc>
          <w:tcPr>
            <w:tcW w:w="1985" w:type="dxa"/>
            <w:vAlign w:val="center"/>
          </w:tcPr>
          <w:p w14:paraId="24B28D41"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126" w:type="dxa"/>
            <w:vAlign w:val="center"/>
          </w:tcPr>
          <w:p w14:paraId="70E1BE18"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3118" w:type="dxa"/>
            <w:vAlign w:val="center"/>
          </w:tcPr>
          <w:p w14:paraId="1F468380"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563" w:type="dxa"/>
          </w:tcPr>
          <w:p w14:paraId="6F2F84D0"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1848" w:type="dxa"/>
          </w:tcPr>
          <w:p w14:paraId="626675E3"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r>
      <w:tr w:rsidR="000E3111" w:rsidRPr="00C92563" w14:paraId="45DED38D" w14:textId="77777777" w:rsidTr="00C92563">
        <w:trPr>
          <w:trHeight w:val="737"/>
          <w:jc w:val="center"/>
        </w:trPr>
        <w:tc>
          <w:tcPr>
            <w:tcW w:w="3539" w:type="dxa"/>
            <w:vAlign w:val="center"/>
          </w:tcPr>
          <w:p w14:paraId="0B6099FA"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1985" w:type="dxa"/>
            <w:vAlign w:val="center"/>
          </w:tcPr>
          <w:p w14:paraId="13FFCD50"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126" w:type="dxa"/>
            <w:vAlign w:val="center"/>
          </w:tcPr>
          <w:p w14:paraId="57742019"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3118" w:type="dxa"/>
            <w:vAlign w:val="center"/>
          </w:tcPr>
          <w:p w14:paraId="1D00351A"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563" w:type="dxa"/>
          </w:tcPr>
          <w:p w14:paraId="2C01EE01"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1848" w:type="dxa"/>
          </w:tcPr>
          <w:p w14:paraId="65F6BDDE"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r>
      <w:tr w:rsidR="000E3111" w:rsidRPr="00C92563" w14:paraId="18A6132B" w14:textId="77777777" w:rsidTr="00C92563">
        <w:trPr>
          <w:trHeight w:val="737"/>
          <w:jc w:val="center"/>
        </w:trPr>
        <w:tc>
          <w:tcPr>
            <w:tcW w:w="3539" w:type="dxa"/>
            <w:vAlign w:val="center"/>
          </w:tcPr>
          <w:p w14:paraId="0507B307"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1985" w:type="dxa"/>
            <w:vAlign w:val="center"/>
          </w:tcPr>
          <w:p w14:paraId="136BCC91"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126" w:type="dxa"/>
            <w:vAlign w:val="center"/>
          </w:tcPr>
          <w:p w14:paraId="299392EB"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3118" w:type="dxa"/>
            <w:vAlign w:val="center"/>
          </w:tcPr>
          <w:p w14:paraId="1D781CB6"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2563" w:type="dxa"/>
          </w:tcPr>
          <w:p w14:paraId="23F235B4"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c>
          <w:tcPr>
            <w:tcW w:w="1848" w:type="dxa"/>
          </w:tcPr>
          <w:p w14:paraId="764037B5" w14:textId="77777777" w:rsidR="000E3111" w:rsidRPr="00C92563" w:rsidRDefault="000E3111" w:rsidP="00C75814">
            <w:pPr>
              <w:tabs>
                <w:tab w:val="left" w:pos="567"/>
              </w:tabs>
              <w:spacing w:after="120"/>
              <w:jc w:val="center"/>
              <w:rPr>
                <w:rFonts w:asciiTheme="minorHAnsi" w:hAnsiTheme="minorHAnsi" w:cstheme="minorHAnsi"/>
                <w:sz w:val="22"/>
                <w:szCs w:val="22"/>
              </w:rPr>
            </w:pPr>
          </w:p>
        </w:tc>
      </w:tr>
    </w:tbl>
    <w:p w14:paraId="25AC3736" w14:textId="07AEE182" w:rsidR="00E3478C" w:rsidRPr="00E155C6" w:rsidRDefault="00E3478C" w:rsidP="004E7BF3">
      <w:pPr>
        <w:tabs>
          <w:tab w:val="left" w:pos="567"/>
        </w:tabs>
        <w:spacing w:after="120" w:line="240" w:lineRule="auto"/>
        <w:rPr>
          <w:rFonts w:eastAsia="Calibri" w:cstheme="minorHAnsi"/>
          <w:b/>
          <w:bCs/>
          <w:sz w:val="24"/>
          <w:szCs w:val="24"/>
        </w:rPr>
      </w:pPr>
    </w:p>
    <w:p w14:paraId="0F2F9118" w14:textId="15E69C13" w:rsidR="00F07FC0" w:rsidRDefault="004E7BF3" w:rsidP="00F07FC0">
      <w:pPr>
        <w:tabs>
          <w:tab w:val="left" w:pos="567"/>
        </w:tabs>
        <w:spacing w:after="120" w:line="240" w:lineRule="auto"/>
        <w:rPr>
          <w:rFonts w:eastAsia="Calibri" w:cstheme="minorHAnsi"/>
          <w:bCs/>
          <w:sz w:val="24"/>
          <w:szCs w:val="24"/>
        </w:rPr>
      </w:pPr>
      <w:r w:rsidRPr="00E155C6">
        <w:rPr>
          <w:rFonts w:eastAsia="Calibri" w:cstheme="minorHAnsi"/>
          <w:bCs/>
          <w:sz w:val="24"/>
          <w:szCs w:val="24"/>
        </w:rPr>
        <w:t>U</w:t>
      </w:r>
      <w:r w:rsidR="00F07FC0">
        <w:rPr>
          <w:rFonts w:eastAsia="Calibri" w:cstheme="minorHAnsi"/>
          <w:bCs/>
          <w:sz w:val="24"/>
          <w:szCs w:val="24"/>
        </w:rPr>
        <w:t xml:space="preserve"> / </w:t>
      </w:r>
      <w:r w:rsidR="00F07FC0" w:rsidRPr="00F07FC0">
        <w:rPr>
          <w:rFonts w:eastAsia="Calibri" w:cstheme="minorHAnsi"/>
          <w:bCs/>
          <w:color w:val="365F91" w:themeColor="accent1" w:themeShade="BF"/>
          <w:sz w:val="24"/>
          <w:szCs w:val="24"/>
        </w:rPr>
        <w:t>In</w:t>
      </w:r>
      <w:r w:rsidRPr="00E155C6">
        <w:rPr>
          <w:rFonts w:eastAsia="Calibri" w:cstheme="minorHAnsi"/>
          <w:bCs/>
          <w:sz w:val="24"/>
          <w:szCs w:val="24"/>
        </w:rPr>
        <w:t xml:space="preserve"> ______________, __/__/20__.</w:t>
      </w:r>
      <w:r w:rsidRPr="00E155C6">
        <w:rPr>
          <w:rFonts w:eastAsia="Calibri" w:cstheme="minorHAnsi"/>
          <w:bCs/>
          <w:sz w:val="24"/>
          <w:szCs w:val="24"/>
        </w:rPr>
        <w:tab/>
        <w:t xml:space="preserve">                                       </w:t>
      </w:r>
      <w:r w:rsidRPr="00E155C6">
        <w:rPr>
          <w:rFonts w:eastAsia="Calibri" w:cstheme="minorHAnsi"/>
          <w:bCs/>
          <w:sz w:val="24"/>
          <w:szCs w:val="24"/>
        </w:rPr>
        <w:tab/>
      </w:r>
      <w:r>
        <w:rPr>
          <w:rFonts w:eastAsia="Calibri" w:cstheme="minorHAnsi"/>
          <w:bCs/>
          <w:sz w:val="24"/>
          <w:szCs w:val="24"/>
        </w:rPr>
        <w:t xml:space="preserve">                            </w:t>
      </w:r>
      <w:r w:rsidR="00F07FC0">
        <w:rPr>
          <w:rFonts w:eastAsia="Calibri" w:cstheme="minorHAnsi"/>
          <w:bCs/>
          <w:sz w:val="24"/>
          <w:szCs w:val="24"/>
        </w:rPr>
        <w:t xml:space="preserve">                                                      </w:t>
      </w:r>
      <w:r>
        <w:rPr>
          <w:rFonts w:eastAsia="Calibri" w:cstheme="minorHAnsi"/>
          <w:bCs/>
          <w:sz w:val="24"/>
          <w:szCs w:val="24"/>
        </w:rPr>
        <w:t xml:space="preserve">  </w:t>
      </w:r>
      <w:r w:rsidR="00F07FC0" w:rsidRPr="00F07FC0">
        <w:rPr>
          <w:rFonts w:eastAsia="Calibri" w:cstheme="minorHAnsi"/>
          <w:bCs/>
          <w:sz w:val="24"/>
          <w:szCs w:val="24"/>
        </w:rPr>
        <w:t xml:space="preserve">ZA PONUDITELJA / </w:t>
      </w:r>
      <w:r w:rsidR="00F07FC0" w:rsidRPr="00F07FC0">
        <w:rPr>
          <w:rFonts w:eastAsia="Calibri" w:cstheme="minorHAnsi"/>
          <w:bCs/>
          <w:color w:val="365F91" w:themeColor="accent1" w:themeShade="BF"/>
          <w:sz w:val="24"/>
          <w:szCs w:val="24"/>
        </w:rPr>
        <w:t>FOR A TENDERER:</w:t>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r>
      <w:r w:rsidRPr="00E155C6">
        <w:rPr>
          <w:rFonts w:eastAsia="Calibri" w:cstheme="minorHAnsi"/>
          <w:bCs/>
          <w:sz w:val="24"/>
          <w:szCs w:val="24"/>
        </w:rPr>
        <w:tab/>
        <w:t xml:space="preserve">              </w:t>
      </w:r>
    </w:p>
    <w:p w14:paraId="0B1D7E7A" w14:textId="5D73E85E" w:rsidR="004E7BF3" w:rsidRPr="00593EAD" w:rsidRDefault="004E7BF3" w:rsidP="00593EAD">
      <w:pPr>
        <w:tabs>
          <w:tab w:val="left" w:pos="567"/>
        </w:tabs>
        <w:spacing w:after="120" w:line="240" w:lineRule="auto"/>
        <w:jc w:val="right"/>
        <w:rPr>
          <w:rFonts w:eastAsia="Calibri" w:cstheme="minorHAnsi"/>
          <w:bCs/>
          <w:sz w:val="24"/>
          <w:szCs w:val="24"/>
        </w:rPr>
      </w:pPr>
      <w:r w:rsidRPr="00E155C6">
        <w:rPr>
          <w:rFonts w:eastAsia="Calibri" w:cstheme="minorHAnsi"/>
          <w:bCs/>
          <w:sz w:val="24"/>
          <w:szCs w:val="24"/>
        </w:rPr>
        <w:t xml:space="preserve">  ________________________________                                                                            </w:t>
      </w:r>
    </w:p>
    <w:sectPr w:rsidR="004E7BF3" w:rsidRPr="00593EAD" w:rsidSect="00C92563">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B750" w14:textId="77777777" w:rsidR="0053111B" w:rsidRDefault="0053111B" w:rsidP="00F038A6">
      <w:pPr>
        <w:spacing w:after="0" w:line="240" w:lineRule="auto"/>
      </w:pPr>
      <w:r>
        <w:separator/>
      </w:r>
    </w:p>
  </w:endnote>
  <w:endnote w:type="continuationSeparator" w:id="0">
    <w:p w14:paraId="12499620" w14:textId="77777777" w:rsidR="0053111B" w:rsidRDefault="0053111B" w:rsidP="00F03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B8D0" w14:textId="77777777" w:rsidR="0053111B" w:rsidRDefault="0053111B" w:rsidP="00F038A6">
      <w:pPr>
        <w:spacing w:after="0" w:line="240" w:lineRule="auto"/>
      </w:pPr>
      <w:r>
        <w:separator/>
      </w:r>
    </w:p>
  </w:footnote>
  <w:footnote w:type="continuationSeparator" w:id="0">
    <w:p w14:paraId="054D969F" w14:textId="77777777" w:rsidR="0053111B" w:rsidRDefault="0053111B" w:rsidP="00F03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75E5" w14:textId="77777777" w:rsidR="00BE41EB" w:rsidRDefault="00BE41EB">
    <w:pPr>
      <w:pStyle w:val="Zaglavlje"/>
    </w:pPr>
  </w:p>
  <w:p w14:paraId="2D0475E6" w14:textId="6D6919A9" w:rsidR="00F038A6" w:rsidRDefault="00F038A6" w:rsidP="009F2C34">
    <w:pPr>
      <w:pStyle w:val="Zaglavlje"/>
      <w:jc w:val="center"/>
    </w:pPr>
    <w:r>
      <w:rPr>
        <w:noProof/>
        <w:lang w:eastAsia="hr-HR"/>
      </w:rPr>
      <w:drawing>
        <wp:inline distT="0" distB="0" distL="0" distR="0" wp14:anchorId="2D0475E7" wp14:editId="493A04D9">
          <wp:extent cx="5505450" cy="990289"/>
          <wp:effectExtent l="0" t="0" r="0" b="63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04" cy="993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0882"/>
    <w:multiLevelType w:val="hybridMultilevel"/>
    <w:tmpl w:val="87E03DAA"/>
    <w:lvl w:ilvl="0" w:tplc="ADC84D4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EA3CA6"/>
    <w:multiLevelType w:val="hybridMultilevel"/>
    <w:tmpl w:val="0BD41FAA"/>
    <w:lvl w:ilvl="0" w:tplc="094C1CB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07559A8"/>
    <w:multiLevelType w:val="hybridMultilevel"/>
    <w:tmpl w:val="75F6B7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C83501"/>
    <w:multiLevelType w:val="hybridMultilevel"/>
    <w:tmpl w:val="07BE7C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017FC6"/>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15:restartNumberingAfterBreak="0">
    <w:nsid w:val="2CE33898"/>
    <w:multiLevelType w:val="hybridMultilevel"/>
    <w:tmpl w:val="60B8F80A"/>
    <w:lvl w:ilvl="0" w:tplc="C57242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DDF0B00"/>
    <w:multiLevelType w:val="hybridMultilevel"/>
    <w:tmpl w:val="087E15FA"/>
    <w:lvl w:ilvl="0" w:tplc="8898B32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407512DA"/>
    <w:multiLevelType w:val="hybridMultilevel"/>
    <w:tmpl w:val="875AFE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3A64B4B"/>
    <w:multiLevelType w:val="hybridMultilevel"/>
    <w:tmpl w:val="80C20886"/>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53A654D"/>
    <w:multiLevelType w:val="hybridMultilevel"/>
    <w:tmpl w:val="3A58A0EE"/>
    <w:lvl w:ilvl="0" w:tplc="0EF2DDB4">
      <w:start w:val="1"/>
      <w:numFmt w:val="decimal"/>
      <w:lvlText w:val="%1."/>
      <w:lvlJc w:val="left"/>
      <w:pPr>
        <w:ind w:left="720" w:hanging="360"/>
      </w:pPr>
      <w:rPr>
        <w:rFonts w:ascii="Lucida Sans Unicode" w:eastAsia="Times New Roman" w:hAnsi="Lucida Sans Unicode" w:cs="Lucida Sans Unicode"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025FAC"/>
    <w:multiLevelType w:val="hybridMultilevel"/>
    <w:tmpl w:val="C144E452"/>
    <w:lvl w:ilvl="0" w:tplc="026C2034">
      <w:start w:val="1"/>
      <w:numFmt w:val="decimal"/>
      <w:lvlText w:val="%1."/>
      <w:lvlJc w:val="left"/>
      <w:pPr>
        <w:ind w:left="720" w:hanging="360"/>
      </w:pPr>
      <w:rPr>
        <w:rFonts w:ascii="Lucida Sans Unicode" w:eastAsiaTheme="minorEastAsia" w:hAnsi="Lucida Sans Unicode" w:cs="Lucida Sans Unicode"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2" w15:restartNumberingAfterBreak="0">
    <w:nsid w:val="57731885"/>
    <w:multiLevelType w:val="hybridMultilevel"/>
    <w:tmpl w:val="E82206FC"/>
    <w:lvl w:ilvl="0" w:tplc="041A0017">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63E87C03"/>
    <w:multiLevelType w:val="hybridMultilevel"/>
    <w:tmpl w:val="7FE04A32"/>
    <w:lvl w:ilvl="0" w:tplc="0210A02E">
      <w:start w:val="1"/>
      <w:numFmt w:val="bullet"/>
      <w:lvlText w:val="-"/>
      <w:lvlJc w:val="left"/>
      <w:pPr>
        <w:ind w:left="720" w:hanging="360"/>
      </w:pPr>
      <w:rPr>
        <w:rFonts w:ascii="Cambria" w:eastAsiaTheme="minorHAnsi" w:hAnsi="Cambri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660FEE"/>
    <w:multiLevelType w:val="hybridMultilevel"/>
    <w:tmpl w:val="A4722A92"/>
    <w:lvl w:ilvl="0" w:tplc="16922A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6AEE79F9"/>
    <w:multiLevelType w:val="hybridMultilevel"/>
    <w:tmpl w:val="1EB2F9BC"/>
    <w:lvl w:ilvl="0" w:tplc="FD3A3BB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9" w15:restartNumberingAfterBreak="0">
    <w:nsid w:val="736006E7"/>
    <w:multiLevelType w:val="hybridMultilevel"/>
    <w:tmpl w:val="F4A067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36666B1"/>
    <w:multiLevelType w:val="hybridMultilevel"/>
    <w:tmpl w:val="32FA293E"/>
    <w:lvl w:ilvl="0" w:tplc="EC38D91A">
      <w:start w:val="1"/>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64A3701"/>
    <w:multiLevelType w:val="hybridMultilevel"/>
    <w:tmpl w:val="1BBA21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BE8363E"/>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7D2A0072"/>
    <w:multiLevelType w:val="hybridMultilevel"/>
    <w:tmpl w:val="7A1E4A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1819C0"/>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15:restartNumberingAfterBreak="0">
    <w:nsid w:val="7FD2680E"/>
    <w:multiLevelType w:val="hybridMultilevel"/>
    <w:tmpl w:val="D49A920C"/>
    <w:lvl w:ilvl="0" w:tplc="8B2693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18"/>
  </w:num>
  <w:num w:numId="2">
    <w:abstractNumId w:val="16"/>
  </w:num>
  <w:num w:numId="3">
    <w:abstractNumId w:val="1"/>
  </w:num>
  <w:num w:numId="4">
    <w:abstractNumId w:val="17"/>
  </w:num>
  <w:num w:numId="5">
    <w:abstractNumId w:val="10"/>
  </w:num>
  <w:num w:numId="6">
    <w:abstractNumId w:val="23"/>
  </w:num>
  <w:num w:numId="7">
    <w:abstractNumId w:val="3"/>
  </w:num>
  <w:num w:numId="8">
    <w:abstractNumId w:val="20"/>
  </w:num>
  <w:num w:numId="9">
    <w:abstractNumId w:val="21"/>
  </w:num>
  <w:num w:numId="10">
    <w:abstractNumId w:val="14"/>
  </w:num>
  <w:num w:numId="11">
    <w:abstractNumId w:val="12"/>
  </w:num>
  <w:num w:numId="12">
    <w:abstractNumId w:val="15"/>
  </w:num>
  <w:num w:numId="13">
    <w:abstractNumId w:val="7"/>
  </w:num>
  <w:num w:numId="14">
    <w:abstractNumId w:val="11"/>
  </w:num>
  <w:num w:numId="15">
    <w:abstractNumId w:val="8"/>
  </w:num>
  <w:num w:numId="16">
    <w:abstractNumId w:val="13"/>
  </w:num>
  <w:num w:numId="17">
    <w:abstractNumId w:val="19"/>
  </w:num>
  <w:num w:numId="18">
    <w:abstractNumId w:val="0"/>
  </w:num>
  <w:num w:numId="19">
    <w:abstractNumId w:val="4"/>
  </w:num>
  <w:num w:numId="20">
    <w:abstractNumId w:val="25"/>
  </w:num>
  <w:num w:numId="21">
    <w:abstractNumId w:val="6"/>
  </w:num>
  <w:num w:numId="22">
    <w:abstractNumId w:val="2"/>
  </w:num>
  <w:num w:numId="23">
    <w:abstractNumId w:val="5"/>
  </w:num>
  <w:num w:numId="24">
    <w:abstractNumId w:val="24"/>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A6"/>
    <w:rsid w:val="00001CFA"/>
    <w:rsid w:val="000076B6"/>
    <w:rsid w:val="000119E2"/>
    <w:rsid w:val="00011C9E"/>
    <w:rsid w:val="000148B9"/>
    <w:rsid w:val="00014B9D"/>
    <w:rsid w:val="0002381F"/>
    <w:rsid w:val="000276AE"/>
    <w:rsid w:val="00030CAF"/>
    <w:rsid w:val="00033269"/>
    <w:rsid w:val="0003624A"/>
    <w:rsid w:val="00036B34"/>
    <w:rsid w:val="00052401"/>
    <w:rsid w:val="00067FEE"/>
    <w:rsid w:val="00076DA3"/>
    <w:rsid w:val="0008035D"/>
    <w:rsid w:val="000A0628"/>
    <w:rsid w:val="000A478A"/>
    <w:rsid w:val="000A5376"/>
    <w:rsid w:val="000A6E91"/>
    <w:rsid w:val="000B55C0"/>
    <w:rsid w:val="000C5445"/>
    <w:rsid w:val="000D2EE0"/>
    <w:rsid w:val="000D7B83"/>
    <w:rsid w:val="000E3111"/>
    <w:rsid w:val="000E5E29"/>
    <w:rsid w:val="000F480C"/>
    <w:rsid w:val="00102E00"/>
    <w:rsid w:val="00130536"/>
    <w:rsid w:val="00132E66"/>
    <w:rsid w:val="00134667"/>
    <w:rsid w:val="00146230"/>
    <w:rsid w:val="00160F39"/>
    <w:rsid w:val="00165DC8"/>
    <w:rsid w:val="0017280F"/>
    <w:rsid w:val="001A51F0"/>
    <w:rsid w:val="001A55BA"/>
    <w:rsid w:val="001B43AC"/>
    <w:rsid w:val="001B4B61"/>
    <w:rsid w:val="001B69F2"/>
    <w:rsid w:val="001B7652"/>
    <w:rsid w:val="001C0D35"/>
    <w:rsid w:val="001C61D4"/>
    <w:rsid w:val="001E0447"/>
    <w:rsid w:val="001E044D"/>
    <w:rsid w:val="001F50BD"/>
    <w:rsid w:val="00207ED2"/>
    <w:rsid w:val="00212323"/>
    <w:rsid w:val="002330F4"/>
    <w:rsid w:val="00237EA9"/>
    <w:rsid w:val="00244795"/>
    <w:rsid w:val="00245546"/>
    <w:rsid w:val="002503F9"/>
    <w:rsid w:val="00255663"/>
    <w:rsid w:val="00267016"/>
    <w:rsid w:val="0028645D"/>
    <w:rsid w:val="002959D0"/>
    <w:rsid w:val="002B03C2"/>
    <w:rsid w:val="002B1211"/>
    <w:rsid w:val="002B64AA"/>
    <w:rsid w:val="002C7DBA"/>
    <w:rsid w:val="002D5FD6"/>
    <w:rsid w:val="002E0070"/>
    <w:rsid w:val="002E0DC8"/>
    <w:rsid w:val="00302626"/>
    <w:rsid w:val="0030314B"/>
    <w:rsid w:val="003115CB"/>
    <w:rsid w:val="00337D0E"/>
    <w:rsid w:val="00360120"/>
    <w:rsid w:val="0037054B"/>
    <w:rsid w:val="0037201D"/>
    <w:rsid w:val="003808C5"/>
    <w:rsid w:val="0038115F"/>
    <w:rsid w:val="00382053"/>
    <w:rsid w:val="00390905"/>
    <w:rsid w:val="0039536D"/>
    <w:rsid w:val="003A016C"/>
    <w:rsid w:val="003B5EA8"/>
    <w:rsid w:val="003C7E64"/>
    <w:rsid w:val="003D5512"/>
    <w:rsid w:val="003D64D3"/>
    <w:rsid w:val="003D6AC3"/>
    <w:rsid w:val="003F267A"/>
    <w:rsid w:val="003F5FF0"/>
    <w:rsid w:val="004129E0"/>
    <w:rsid w:val="00413137"/>
    <w:rsid w:val="00414802"/>
    <w:rsid w:val="00414BE4"/>
    <w:rsid w:val="004268F1"/>
    <w:rsid w:val="00440030"/>
    <w:rsid w:val="0044087F"/>
    <w:rsid w:val="0044454F"/>
    <w:rsid w:val="00444673"/>
    <w:rsid w:val="00444B88"/>
    <w:rsid w:val="00464574"/>
    <w:rsid w:val="00482B99"/>
    <w:rsid w:val="00484EC8"/>
    <w:rsid w:val="004B103A"/>
    <w:rsid w:val="004C5132"/>
    <w:rsid w:val="004C70C4"/>
    <w:rsid w:val="004D2565"/>
    <w:rsid w:val="004D477C"/>
    <w:rsid w:val="004E7BF3"/>
    <w:rsid w:val="00501907"/>
    <w:rsid w:val="005065A7"/>
    <w:rsid w:val="005103BE"/>
    <w:rsid w:val="00511E77"/>
    <w:rsid w:val="00515523"/>
    <w:rsid w:val="00524033"/>
    <w:rsid w:val="0053111B"/>
    <w:rsid w:val="005318C5"/>
    <w:rsid w:val="005324BF"/>
    <w:rsid w:val="005543BB"/>
    <w:rsid w:val="005612EB"/>
    <w:rsid w:val="00576A10"/>
    <w:rsid w:val="00582F0F"/>
    <w:rsid w:val="00593EAD"/>
    <w:rsid w:val="00594588"/>
    <w:rsid w:val="005A2BBD"/>
    <w:rsid w:val="005A4170"/>
    <w:rsid w:val="005A525D"/>
    <w:rsid w:val="005A7D51"/>
    <w:rsid w:val="005B634A"/>
    <w:rsid w:val="005C0A06"/>
    <w:rsid w:val="005C4971"/>
    <w:rsid w:val="005C63A9"/>
    <w:rsid w:val="005E3639"/>
    <w:rsid w:val="005E63AF"/>
    <w:rsid w:val="005E66FF"/>
    <w:rsid w:val="005F4B97"/>
    <w:rsid w:val="005F7023"/>
    <w:rsid w:val="005F7B70"/>
    <w:rsid w:val="0061037E"/>
    <w:rsid w:val="006111F1"/>
    <w:rsid w:val="00621DE2"/>
    <w:rsid w:val="00625081"/>
    <w:rsid w:val="00625A9B"/>
    <w:rsid w:val="00632184"/>
    <w:rsid w:val="006367CB"/>
    <w:rsid w:val="006414FB"/>
    <w:rsid w:val="00644215"/>
    <w:rsid w:val="00646489"/>
    <w:rsid w:val="006568F1"/>
    <w:rsid w:val="0066416F"/>
    <w:rsid w:val="00686115"/>
    <w:rsid w:val="00686231"/>
    <w:rsid w:val="00687729"/>
    <w:rsid w:val="00691AF3"/>
    <w:rsid w:val="006941B4"/>
    <w:rsid w:val="006A08AC"/>
    <w:rsid w:val="006A4BCA"/>
    <w:rsid w:val="006A5FBC"/>
    <w:rsid w:val="006B211A"/>
    <w:rsid w:val="006C3A3E"/>
    <w:rsid w:val="006C5A6F"/>
    <w:rsid w:val="006C68DD"/>
    <w:rsid w:val="006C6D41"/>
    <w:rsid w:val="006D0F10"/>
    <w:rsid w:val="006D75BC"/>
    <w:rsid w:val="006D7672"/>
    <w:rsid w:val="006E588B"/>
    <w:rsid w:val="006E7E4F"/>
    <w:rsid w:val="006F0164"/>
    <w:rsid w:val="006F062D"/>
    <w:rsid w:val="007066F2"/>
    <w:rsid w:val="00706EC2"/>
    <w:rsid w:val="00707A56"/>
    <w:rsid w:val="007109C0"/>
    <w:rsid w:val="0071167E"/>
    <w:rsid w:val="00733E0E"/>
    <w:rsid w:val="007349D3"/>
    <w:rsid w:val="00734BDC"/>
    <w:rsid w:val="00734EA6"/>
    <w:rsid w:val="007361FA"/>
    <w:rsid w:val="007531D2"/>
    <w:rsid w:val="007706E6"/>
    <w:rsid w:val="0077271F"/>
    <w:rsid w:val="00772C54"/>
    <w:rsid w:val="00777829"/>
    <w:rsid w:val="00781289"/>
    <w:rsid w:val="0078411C"/>
    <w:rsid w:val="00784DE3"/>
    <w:rsid w:val="00792503"/>
    <w:rsid w:val="007943BD"/>
    <w:rsid w:val="007A06D3"/>
    <w:rsid w:val="007B00B3"/>
    <w:rsid w:val="007B154A"/>
    <w:rsid w:val="007B302E"/>
    <w:rsid w:val="007D0590"/>
    <w:rsid w:val="007D1869"/>
    <w:rsid w:val="007E29CB"/>
    <w:rsid w:val="007E326B"/>
    <w:rsid w:val="007E6F84"/>
    <w:rsid w:val="007F5BF7"/>
    <w:rsid w:val="00800624"/>
    <w:rsid w:val="00800AD6"/>
    <w:rsid w:val="00803D63"/>
    <w:rsid w:val="00806FF0"/>
    <w:rsid w:val="00815131"/>
    <w:rsid w:val="00843E4A"/>
    <w:rsid w:val="008651B5"/>
    <w:rsid w:val="00866388"/>
    <w:rsid w:val="008731DC"/>
    <w:rsid w:val="0088538E"/>
    <w:rsid w:val="008871DF"/>
    <w:rsid w:val="008A0AD6"/>
    <w:rsid w:val="008E7044"/>
    <w:rsid w:val="009160E8"/>
    <w:rsid w:val="00917BBE"/>
    <w:rsid w:val="00923338"/>
    <w:rsid w:val="00931224"/>
    <w:rsid w:val="00945DCC"/>
    <w:rsid w:val="009508CA"/>
    <w:rsid w:val="009514A4"/>
    <w:rsid w:val="00957D14"/>
    <w:rsid w:val="00961BF5"/>
    <w:rsid w:val="0096776F"/>
    <w:rsid w:val="00972CBF"/>
    <w:rsid w:val="009A777F"/>
    <w:rsid w:val="009B1CA4"/>
    <w:rsid w:val="009B7021"/>
    <w:rsid w:val="009C2604"/>
    <w:rsid w:val="009C35F8"/>
    <w:rsid w:val="009E0310"/>
    <w:rsid w:val="009E53D7"/>
    <w:rsid w:val="009F0B98"/>
    <w:rsid w:val="009F2C34"/>
    <w:rsid w:val="009F3093"/>
    <w:rsid w:val="009F3B99"/>
    <w:rsid w:val="009F7DDF"/>
    <w:rsid w:val="00A03933"/>
    <w:rsid w:val="00A0508D"/>
    <w:rsid w:val="00A1540E"/>
    <w:rsid w:val="00A17CBD"/>
    <w:rsid w:val="00A34D13"/>
    <w:rsid w:val="00A35774"/>
    <w:rsid w:val="00A4174F"/>
    <w:rsid w:val="00A41CB6"/>
    <w:rsid w:val="00A509DA"/>
    <w:rsid w:val="00A50F25"/>
    <w:rsid w:val="00A5606D"/>
    <w:rsid w:val="00A81339"/>
    <w:rsid w:val="00A81D3E"/>
    <w:rsid w:val="00A823B0"/>
    <w:rsid w:val="00A90623"/>
    <w:rsid w:val="00A90C10"/>
    <w:rsid w:val="00A92742"/>
    <w:rsid w:val="00AA4645"/>
    <w:rsid w:val="00AB2C07"/>
    <w:rsid w:val="00AC2801"/>
    <w:rsid w:val="00AC6B51"/>
    <w:rsid w:val="00AD2D71"/>
    <w:rsid w:val="00AE4667"/>
    <w:rsid w:val="00B07C37"/>
    <w:rsid w:val="00B10568"/>
    <w:rsid w:val="00B14223"/>
    <w:rsid w:val="00B21E55"/>
    <w:rsid w:val="00B51270"/>
    <w:rsid w:val="00B65994"/>
    <w:rsid w:val="00B66704"/>
    <w:rsid w:val="00B66AC5"/>
    <w:rsid w:val="00B6731C"/>
    <w:rsid w:val="00B70CDC"/>
    <w:rsid w:val="00B70FA6"/>
    <w:rsid w:val="00B80043"/>
    <w:rsid w:val="00B95083"/>
    <w:rsid w:val="00B97ADD"/>
    <w:rsid w:val="00BA45B1"/>
    <w:rsid w:val="00BA6D82"/>
    <w:rsid w:val="00BB43E0"/>
    <w:rsid w:val="00BB60B6"/>
    <w:rsid w:val="00BC3D49"/>
    <w:rsid w:val="00BC50CA"/>
    <w:rsid w:val="00BC654E"/>
    <w:rsid w:val="00BC68E0"/>
    <w:rsid w:val="00BC7B74"/>
    <w:rsid w:val="00BD4444"/>
    <w:rsid w:val="00BD4B66"/>
    <w:rsid w:val="00BE41EB"/>
    <w:rsid w:val="00C040A1"/>
    <w:rsid w:val="00C264EC"/>
    <w:rsid w:val="00C271C2"/>
    <w:rsid w:val="00C317A0"/>
    <w:rsid w:val="00C37077"/>
    <w:rsid w:val="00C42301"/>
    <w:rsid w:val="00C4513B"/>
    <w:rsid w:val="00C53F45"/>
    <w:rsid w:val="00C56689"/>
    <w:rsid w:val="00C756DE"/>
    <w:rsid w:val="00C75814"/>
    <w:rsid w:val="00C9099B"/>
    <w:rsid w:val="00C91279"/>
    <w:rsid w:val="00C92563"/>
    <w:rsid w:val="00C92B40"/>
    <w:rsid w:val="00CB3385"/>
    <w:rsid w:val="00CC04D2"/>
    <w:rsid w:val="00CC7077"/>
    <w:rsid w:val="00CE455A"/>
    <w:rsid w:val="00D0222F"/>
    <w:rsid w:val="00D06652"/>
    <w:rsid w:val="00D06929"/>
    <w:rsid w:val="00D13AB4"/>
    <w:rsid w:val="00D200C0"/>
    <w:rsid w:val="00D250FC"/>
    <w:rsid w:val="00D26F83"/>
    <w:rsid w:val="00D35F8D"/>
    <w:rsid w:val="00D403C3"/>
    <w:rsid w:val="00D46DB6"/>
    <w:rsid w:val="00D477B4"/>
    <w:rsid w:val="00D5158C"/>
    <w:rsid w:val="00D53CBA"/>
    <w:rsid w:val="00D61B2D"/>
    <w:rsid w:val="00D6543C"/>
    <w:rsid w:val="00D74270"/>
    <w:rsid w:val="00D959C3"/>
    <w:rsid w:val="00DB654C"/>
    <w:rsid w:val="00DC26F2"/>
    <w:rsid w:val="00DC5918"/>
    <w:rsid w:val="00DD22B5"/>
    <w:rsid w:val="00DD56EB"/>
    <w:rsid w:val="00DD751B"/>
    <w:rsid w:val="00DE60F8"/>
    <w:rsid w:val="00DF3978"/>
    <w:rsid w:val="00E04365"/>
    <w:rsid w:val="00E12BE9"/>
    <w:rsid w:val="00E155C6"/>
    <w:rsid w:val="00E16F27"/>
    <w:rsid w:val="00E21120"/>
    <w:rsid w:val="00E21E8A"/>
    <w:rsid w:val="00E252DA"/>
    <w:rsid w:val="00E3478C"/>
    <w:rsid w:val="00E458DA"/>
    <w:rsid w:val="00E4648B"/>
    <w:rsid w:val="00E52432"/>
    <w:rsid w:val="00E655C5"/>
    <w:rsid w:val="00E77C36"/>
    <w:rsid w:val="00E811E4"/>
    <w:rsid w:val="00E835F2"/>
    <w:rsid w:val="00E84115"/>
    <w:rsid w:val="00E874CD"/>
    <w:rsid w:val="00E97227"/>
    <w:rsid w:val="00EB61FD"/>
    <w:rsid w:val="00EB6293"/>
    <w:rsid w:val="00EC7217"/>
    <w:rsid w:val="00EF1DDA"/>
    <w:rsid w:val="00F038A6"/>
    <w:rsid w:val="00F07FC0"/>
    <w:rsid w:val="00F11CF5"/>
    <w:rsid w:val="00F14AEA"/>
    <w:rsid w:val="00F26BD0"/>
    <w:rsid w:val="00F30AD9"/>
    <w:rsid w:val="00F4572C"/>
    <w:rsid w:val="00F510B4"/>
    <w:rsid w:val="00F616F4"/>
    <w:rsid w:val="00F62C68"/>
    <w:rsid w:val="00F66828"/>
    <w:rsid w:val="00F70527"/>
    <w:rsid w:val="00F749D2"/>
    <w:rsid w:val="00F92509"/>
    <w:rsid w:val="00FC5B3F"/>
    <w:rsid w:val="00FC7A0D"/>
    <w:rsid w:val="00FD2E1A"/>
    <w:rsid w:val="00FE46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4743E"/>
  <w15:docId w15:val="{3ED596E0-A6D1-4340-94F0-A4F9F9A0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4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038A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038A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038A6"/>
  </w:style>
  <w:style w:type="paragraph" w:styleId="Podnoje">
    <w:name w:val="footer"/>
    <w:basedOn w:val="Normal"/>
    <w:link w:val="PodnojeChar"/>
    <w:uiPriority w:val="99"/>
    <w:unhideWhenUsed/>
    <w:rsid w:val="00F038A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038A6"/>
  </w:style>
  <w:style w:type="paragraph" w:styleId="Tekstbalonia">
    <w:name w:val="Balloon Text"/>
    <w:basedOn w:val="Normal"/>
    <w:link w:val="TekstbaloniaChar"/>
    <w:uiPriority w:val="99"/>
    <w:semiHidden/>
    <w:unhideWhenUsed/>
    <w:rsid w:val="00F038A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038A6"/>
    <w:rPr>
      <w:rFonts w:ascii="Tahoma" w:hAnsi="Tahoma" w:cs="Tahoma"/>
      <w:sz w:val="16"/>
      <w:szCs w:val="16"/>
    </w:rPr>
  </w:style>
  <w:style w:type="paragraph" w:styleId="Odlomakpopisa">
    <w:name w:val="List Paragraph"/>
    <w:basedOn w:val="Normal"/>
    <w:uiPriority w:val="34"/>
    <w:qFormat/>
    <w:rsid w:val="00F038A6"/>
    <w:pPr>
      <w:ind w:left="720"/>
      <w:contextualSpacing/>
    </w:pPr>
  </w:style>
  <w:style w:type="character" w:styleId="Referencakomentara">
    <w:name w:val="annotation reference"/>
    <w:basedOn w:val="Zadanifontodlomka"/>
    <w:uiPriority w:val="99"/>
    <w:semiHidden/>
    <w:unhideWhenUsed/>
    <w:rsid w:val="002959D0"/>
    <w:rPr>
      <w:sz w:val="16"/>
      <w:szCs w:val="16"/>
    </w:rPr>
  </w:style>
  <w:style w:type="paragraph" w:styleId="Tekstkomentara">
    <w:name w:val="annotation text"/>
    <w:basedOn w:val="Normal"/>
    <w:link w:val="TekstkomentaraChar"/>
    <w:uiPriority w:val="99"/>
    <w:semiHidden/>
    <w:unhideWhenUsed/>
    <w:rsid w:val="002959D0"/>
    <w:pPr>
      <w:spacing w:line="240" w:lineRule="auto"/>
    </w:pPr>
    <w:rPr>
      <w:sz w:val="20"/>
      <w:szCs w:val="20"/>
    </w:rPr>
  </w:style>
  <w:style w:type="character" w:customStyle="1" w:styleId="TekstkomentaraChar">
    <w:name w:val="Tekst komentara Char"/>
    <w:basedOn w:val="Zadanifontodlomka"/>
    <w:link w:val="Tekstkomentara"/>
    <w:uiPriority w:val="99"/>
    <w:semiHidden/>
    <w:rsid w:val="002959D0"/>
    <w:rPr>
      <w:sz w:val="20"/>
      <w:szCs w:val="20"/>
    </w:rPr>
  </w:style>
  <w:style w:type="paragraph" w:styleId="Predmetkomentara">
    <w:name w:val="annotation subject"/>
    <w:basedOn w:val="Tekstkomentara"/>
    <w:next w:val="Tekstkomentara"/>
    <w:link w:val="PredmetkomentaraChar"/>
    <w:uiPriority w:val="99"/>
    <w:semiHidden/>
    <w:unhideWhenUsed/>
    <w:rsid w:val="002959D0"/>
    <w:rPr>
      <w:b/>
      <w:bCs/>
    </w:rPr>
  </w:style>
  <w:style w:type="character" w:customStyle="1" w:styleId="PredmetkomentaraChar">
    <w:name w:val="Predmet komentara Char"/>
    <w:basedOn w:val="TekstkomentaraChar"/>
    <w:link w:val="Predmetkomentara"/>
    <w:uiPriority w:val="99"/>
    <w:semiHidden/>
    <w:rsid w:val="002959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A261-9AC7-41C6-B8A6-FC71D06F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759</Words>
  <Characters>4329</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Ines Sambolec</cp:lastModifiedBy>
  <cp:revision>98</cp:revision>
  <cp:lastPrinted>2019-12-10T01:46:00Z</cp:lastPrinted>
  <dcterms:created xsi:type="dcterms:W3CDTF">2021-09-24T12:41:00Z</dcterms:created>
  <dcterms:modified xsi:type="dcterms:W3CDTF">2021-10-14T09:54:00Z</dcterms:modified>
</cp:coreProperties>
</file>