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AFFC" w14:textId="395B4429" w:rsidR="009B7CC8" w:rsidRPr="00787A9C" w:rsidRDefault="003D4FEB" w:rsidP="009B7CC8">
      <w:pPr>
        <w:autoSpaceDE w:val="0"/>
        <w:autoSpaceDN w:val="0"/>
        <w:adjustRightInd w:val="0"/>
        <w:rPr>
          <w:rFonts w:ascii="Arial" w:eastAsiaTheme="minorHAnsi" w:hAnsi="Arial" w:cs="Arial"/>
          <w:color w:val="000000"/>
          <w:sz w:val="24"/>
          <w:szCs w:val="24"/>
          <w:lang w:val="hr-HR"/>
        </w:rPr>
      </w:pPr>
      <w:proofErr w:type="spellStart"/>
      <w:r w:rsidRPr="00787A9C">
        <w:rPr>
          <w:rFonts w:ascii="Arial" w:eastAsiaTheme="minorHAnsi" w:hAnsi="Arial" w:cs="Arial"/>
          <w:color w:val="000000"/>
          <w:sz w:val="24"/>
          <w:szCs w:val="24"/>
          <w:lang w:val="hr-HR"/>
        </w:rPr>
        <w:t>Promid</w:t>
      </w:r>
      <w:proofErr w:type="spellEnd"/>
      <w:r w:rsidRPr="00787A9C">
        <w:rPr>
          <w:rFonts w:ascii="Arial" w:eastAsiaTheme="minorHAnsi" w:hAnsi="Arial" w:cs="Arial"/>
          <w:color w:val="000000"/>
          <w:sz w:val="24"/>
          <w:szCs w:val="24"/>
          <w:lang w:val="hr-HR"/>
        </w:rPr>
        <w:t xml:space="preserve"> d.o.o.</w:t>
      </w:r>
    </w:p>
    <w:p w14:paraId="7D52B760" w14:textId="59ED2CDA" w:rsidR="003D4FEB"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Nikole Tesle 32</w:t>
      </w:r>
    </w:p>
    <w:p w14:paraId="7ADE9D0E" w14:textId="72A2A72B" w:rsidR="00865D5C"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 xml:space="preserve">48260 Križevci </w:t>
      </w:r>
    </w:p>
    <w:p w14:paraId="50900394"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3FE624F9" w14:textId="77777777" w:rsidR="009B7CC8" w:rsidRPr="00787A9C" w:rsidRDefault="009B7CC8" w:rsidP="009B7CC8">
      <w:pPr>
        <w:jc w:val="center"/>
        <w:rPr>
          <w:rFonts w:ascii="Arial" w:hAnsi="Arial" w:cs="Arial"/>
          <w:sz w:val="22"/>
          <w:szCs w:val="22"/>
          <w:lang w:val="hr-HR"/>
        </w:rPr>
      </w:pPr>
    </w:p>
    <w:p w14:paraId="7B2546F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60212C47" w14:textId="77777777" w:rsidR="009B7CC8" w:rsidRPr="00787A9C" w:rsidRDefault="009B7CC8" w:rsidP="009B7CC8">
      <w:pPr>
        <w:jc w:val="both"/>
        <w:rPr>
          <w:rFonts w:ascii="Arial" w:hAnsi="Arial" w:cs="Arial"/>
          <w:sz w:val="22"/>
          <w:szCs w:val="22"/>
          <w:lang w:val="hr-HR"/>
        </w:rPr>
      </w:pPr>
    </w:p>
    <w:p w14:paraId="73AC8E02" w14:textId="77777777" w:rsidR="009B7CC8" w:rsidRPr="00787A9C" w:rsidRDefault="009B7CC8" w:rsidP="009B7CC8">
      <w:pPr>
        <w:jc w:val="both"/>
        <w:rPr>
          <w:rFonts w:ascii="Arial" w:hAnsi="Arial" w:cs="Arial"/>
          <w:sz w:val="22"/>
          <w:szCs w:val="22"/>
          <w:lang w:val="hr-HR"/>
        </w:rPr>
      </w:pPr>
    </w:p>
    <w:p w14:paraId="12BB297C" w14:textId="6CD24A90" w:rsidR="009B7CC8" w:rsidRPr="00787A9C" w:rsidRDefault="00135491" w:rsidP="009B7CC8">
      <w:pPr>
        <w:jc w:val="center"/>
        <w:rPr>
          <w:rFonts w:ascii="Arial" w:hAnsi="Arial" w:cs="Arial"/>
          <w:b/>
          <w:sz w:val="26"/>
          <w:szCs w:val="26"/>
          <w:lang w:val="hr-HR"/>
        </w:rPr>
      </w:pPr>
      <w:r>
        <w:rPr>
          <w:rFonts w:ascii="Arial" w:hAnsi="Arial" w:cs="Arial"/>
          <w:sz w:val="22"/>
          <w:szCs w:val="22"/>
          <w:lang w:val="hr-HR"/>
        </w:rPr>
        <w:t xml:space="preserve">POZIV NA DOSTAVU PONUDA </w:t>
      </w:r>
    </w:p>
    <w:p w14:paraId="313322A9" w14:textId="284815B3" w:rsidR="009B7CC8" w:rsidRPr="00787A9C" w:rsidRDefault="004900C7" w:rsidP="009B7CC8">
      <w:pPr>
        <w:jc w:val="center"/>
        <w:rPr>
          <w:rFonts w:ascii="Arial" w:hAnsi="Arial" w:cs="Arial"/>
          <w:b/>
          <w:sz w:val="26"/>
          <w:szCs w:val="26"/>
          <w:lang w:val="hr-HR"/>
        </w:rPr>
      </w:pPr>
      <w:r w:rsidRPr="00787A9C">
        <w:rPr>
          <w:rFonts w:ascii="Arial" w:hAnsi="Arial" w:cs="Arial"/>
          <w:b/>
          <w:sz w:val="26"/>
          <w:szCs w:val="26"/>
          <w:lang w:val="hr-HR"/>
        </w:rPr>
        <w:t>za provedbu postupka</w:t>
      </w:r>
      <w:r w:rsidR="009B7CC8" w:rsidRPr="00787A9C">
        <w:rPr>
          <w:rFonts w:ascii="Arial" w:hAnsi="Arial" w:cs="Arial"/>
          <w:b/>
          <w:sz w:val="26"/>
          <w:szCs w:val="26"/>
          <w:lang w:val="hr-HR"/>
        </w:rPr>
        <w:t xml:space="preserve"> nabave </w:t>
      </w:r>
      <w:r w:rsidR="008E020B" w:rsidRPr="00787A9C">
        <w:rPr>
          <w:rFonts w:ascii="Arial" w:hAnsi="Arial" w:cs="Arial"/>
          <w:b/>
          <w:sz w:val="26"/>
          <w:szCs w:val="26"/>
          <w:lang w:val="hr-HR"/>
        </w:rPr>
        <w:t xml:space="preserve"> </w:t>
      </w:r>
    </w:p>
    <w:p w14:paraId="70754D44" w14:textId="2B478E9D" w:rsidR="00F2791A" w:rsidRPr="00787A9C" w:rsidRDefault="009C2708" w:rsidP="009B7CC8">
      <w:pPr>
        <w:jc w:val="center"/>
        <w:rPr>
          <w:rFonts w:ascii="Arial" w:hAnsi="Arial" w:cs="Arial"/>
          <w:b/>
          <w:sz w:val="26"/>
          <w:szCs w:val="26"/>
          <w:lang w:val="hr-HR"/>
        </w:rPr>
      </w:pPr>
      <w:r>
        <w:rPr>
          <w:rFonts w:ascii="Arial" w:hAnsi="Arial" w:cs="Arial"/>
          <w:b/>
          <w:sz w:val="26"/>
          <w:szCs w:val="26"/>
          <w:lang w:val="hr-HR"/>
        </w:rPr>
        <w:t xml:space="preserve">Nabava </w:t>
      </w:r>
      <w:r w:rsidR="00BA497B">
        <w:rPr>
          <w:rFonts w:ascii="Arial" w:hAnsi="Arial" w:cs="Arial"/>
          <w:b/>
          <w:sz w:val="26"/>
          <w:szCs w:val="26"/>
          <w:lang w:val="hr-HR"/>
        </w:rPr>
        <w:t>RAČUNALNE OPREME</w:t>
      </w:r>
      <w:r w:rsidR="00D137EC">
        <w:rPr>
          <w:rFonts w:ascii="Arial" w:hAnsi="Arial" w:cs="Arial"/>
          <w:b/>
          <w:sz w:val="26"/>
          <w:szCs w:val="26"/>
          <w:lang w:val="hr-HR"/>
        </w:rPr>
        <w:t xml:space="preserve"> </w:t>
      </w:r>
    </w:p>
    <w:p w14:paraId="11C5721B" w14:textId="77777777" w:rsidR="009B7CC8" w:rsidRPr="00787A9C" w:rsidRDefault="009B7CC8" w:rsidP="009B7CC8">
      <w:pPr>
        <w:jc w:val="center"/>
        <w:rPr>
          <w:rFonts w:ascii="Arial" w:hAnsi="Arial" w:cs="Arial"/>
          <w:b/>
          <w:sz w:val="26"/>
          <w:szCs w:val="26"/>
          <w:lang w:val="hr-HR"/>
        </w:rPr>
      </w:pPr>
    </w:p>
    <w:p w14:paraId="5EB73EF0" w14:textId="77777777" w:rsidR="009B7CC8" w:rsidRPr="00787A9C" w:rsidRDefault="009B7CC8" w:rsidP="009B7CC8">
      <w:pPr>
        <w:jc w:val="both"/>
        <w:rPr>
          <w:rFonts w:ascii="Arial" w:hAnsi="Arial" w:cs="Arial"/>
          <w:b/>
          <w:sz w:val="22"/>
          <w:szCs w:val="22"/>
          <w:lang w:val="hr-HR"/>
        </w:rPr>
      </w:pPr>
    </w:p>
    <w:p w14:paraId="36F661D1" w14:textId="77777777" w:rsidR="009B7CC8" w:rsidRPr="00787A9C" w:rsidRDefault="009B7CC8" w:rsidP="009B7CC8">
      <w:pPr>
        <w:jc w:val="both"/>
        <w:rPr>
          <w:rFonts w:ascii="Arial" w:hAnsi="Arial" w:cs="Arial"/>
          <w:sz w:val="22"/>
          <w:szCs w:val="22"/>
          <w:lang w:val="hr-HR"/>
        </w:rPr>
      </w:pPr>
    </w:p>
    <w:p w14:paraId="25136698" w14:textId="77777777" w:rsidR="009B7CC8" w:rsidRPr="00787A9C" w:rsidRDefault="009B7CC8" w:rsidP="009B7CC8">
      <w:pPr>
        <w:jc w:val="both"/>
        <w:rPr>
          <w:rFonts w:ascii="Arial" w:hAnsi="Arial" w:cs="Arial"/>
          <w:sz w:val="22"/>
          <w:szCs w:val="22"/>
          <w:lang w:val="hr-HR"/>
        </w:rPr>
      </w:pPr>
    </w:p>
    <w:p w14:paraId="74539C9F" w14:textId="77777777" w:rsidR="009B7CC8" w:rsidRPr="00787A9C" w:rsidRDefault="009B7CC8" w:rsidP="009B7CC8">
      <w:pPr>
        <w:jc w:val="both"/>
        <w:rPr>
          <w:rFonts w:ascii="Arial" w:hAnsi="Arial" w:cs="Arial"/>
          <w:sz w:val="22"/>
          <w:szCs w:val="22"/>
          <w:lang w:val="hr-HR"/>
        </w:rPr>
      </w:pPr>
    </w:p>
    <w:p w14:paraId="46AC83EF" w14:textId="77777777" w:rsidR="009B7CC8" w:rsidRPr="00787A9C" w:rsidRDefault="009B7CC8" w:rsidP="009B7CC8">
      <w:pPr>
        <w:jc w:val="center"/>
        <w:rPr>
          <w:rFonts w:ascii="Arial" w:hAnsi="Arial" w:cs="Arial"/>
          <w:b/>
          <w:sz w:val="22"/>
          <w:szCs w:val="22"/>
          <w:lang w:val="hr-HR"/>
        </w:rPr>
      </w:pPr>
    </w:p>
    <w:p w14:paraId="634E518C" w14:textId="77777777" w:rsidR="009B7CC8" w:rsidRPr="00787A9C" w:rsidRDefault="009B7CC8" w:rsidP="009B7CC8">
      <w:pPr>
        <w:jc w:val="center"/>
        <w:rPr>
          <w:rFonts w:ascii="Arial" w:hAnsi="Arial" w:cs="Arial"/>
          <w:b/>
          <w:sz w:val="22"/>
          <w:szCs w:val="22"/>
          <w:lang w:val="hr-HR"/>
        </w:rPr>
      </w:pPr>
    </w:p>
    <w:p w14:paraId="4E9B4D03" w14:textId="77777777" w:rsidR="009B7CC8" w:rsidRPr="00787A9C" w:rsidRDefault="009B7CC8" w:rsidP="009B7CC8">
      <w:pPr>
        <w:jc w:val="both"/>
        <w:rPr>
          <w:rFonts w:ascii="Arial" w:hAnsi="Arial" w:cs="Arial"/>
          <w:sz w:val="22"/>
          <w:szCs w:val="22"/>
          <w:lang w:val="hr-HR"/>
        </w:rPr>
      </w:pPr>
    </w:p>
    <w:p w14:paraId="36E64E2C" w14:textId="77777777" w:rsidR="009B7CC8" w:rsidRPr="00787A9C" w:rsidRDefault="009B7CC8" w:rsidP="009B7CC8">
      <w:pPr>
        <w:jc w:val="both"/>
        <w:rPr>
          <w:rFonts w:ascii="Arial" w:hAnsi="Arial" w:cs="Arial"/>
          <w:sz w:val="22"/>
          <w:szCs w:val="22"/>
          <w:lang w:val="hr-HR"/>
        </w:rPr>
      </w:pPr>
    </w:p>
    <w:p w14:paraId="3C51BEE8" w14:textId="77777777" w:rsidR="009B7CC8" w:rsidRPr="00787A9C" w:rsidRDefault="009B7CC8" w:rsidP="009B7CC8">
      <w:pPr>
        <w:jc w:val="both"/>
        <w:rPr>
          <w:rFonts w:ascii="Arial" w:hAnsi="Arial" w:cs="Arial"/>
          <w:sz w:val="22"/>
          <w:szCs w:val="22"/>
          <w:lang w:val="hr-HR"/>
        </w:rPr>
      </w:pPr>
    </w:p>
    <w:p w14:paraId="2715AAB7" w14:textId="77777777" w:rsidR="009B7CC8" w:rsidRPr="00787A9C" w:rsidRDefault="009B7CC8" w:rsidP="009B7CC8">
      <w:pPr>
        <w:jc w:val="both"/>
        <w:rPr>
          <w:rFonts w:ascii="Arial" w:hAnsi="Arial" w:cs="Arial"/>
          <w:sz w:val="22"/>
          <w:szCs w:val="22"/>
          <w:lang w:val="hr-HR"/>
        </w:rPr>
      </w:pPr>
    </w:p>
    <w:p w14:paraId="0542FF8F" w14:textId="77777777" w:rsidR="009B7CC8" w:rsidRPr="00787A9C" w:rsidRDefault="009B7CC8" w:rsidP="009B7CC8">
      <w:pPr>
        <w:jc w:val="both"/>
        <w:rPr>
          <w:rFonts w:ascii="Arial" w:hAnsi="Arial" w:cs="Arial"/>
          <w:sz w:val="22"/>
          <w:szCs w:val="22"/>
          <w:lang w:val="hr-HR"/>
        </w:rPr>
      </w:pPr>
    </w:p>
    <w:p w14:paraId="7652B297" w14:textId="77777777" w:rsidR="009B7CC8" w:rsidRPr="00787A9C" w:rsidRDefault="009B7CC8" w:rsidP="009B7CC8">
      <w:pPr>
        <w:jc w:val="both"/>
        <w:rPr>
          <w:rFonts w:ascii="Arial" w:hAnsi="Arial" w:cs="Arial"/>
          <w:sz w:val="22"/>
          <w:szCs w:val="22"/>
          <w:lang w:val="hr-HR"/>
        </w:rPr>
      </w:pPr>
    </w:p>
    <w:p w14:paraId="5D9A3A0C" w14:textId="77777777" w:rsidR="009B7CC8" w:rsidRPr="00787A9C" w:rsidRDefault="009B7CC8" w:rsidP="009B7CC8">
      <w:pPr>
        <w:jc w:val="both"/>
        <w:rPr>
          <w:rFonts w:ascii="Arial" w:hAnsi="Arial" w:cs="Arial"/>
          <w:sz w:val="22"/>
          <w:szCs w:val="22"/>
          <w:lang w:val="hr-HR"/>
        </w:rPr>
      </w:pPr>
    </w:p>
    <w:p w14:paraId="00B1CD7B" w14:textId="6DF32D44" w:rsidR="009B7CC8" w:rsidRPr="00787A9C" w:rsidRDefault="009B7CC8" w:rsidP="009B7CC8">
      <w:pPr>
        <w:jc w:val="both"/>
        <w:rPr>
          <w:rFonts w:ascii="Arial" w:hAnsi="Arial" w:cs="Arial"/>
          <w:sz w:val="22"/>
          <w:szCs w:val="22"/>
          <w:lang w:val="hr-HR"/>
        </w:rPr>
      </w:pPr>
    </w:p>
    <w:p w14:paraId="251C8603" w14:textId="524DE1C1" w:rsidR="00F2791A" w:rsidRPr="00787A9C" w:rsidRDefault="00F2791A" w:rsidP="009B7CC8">
      <w:pPr>
        <w:jc w:val="both"/>
        <w:rPr>
          <w:rFonts w:ascii="Arial" w:hAnsi="Arial" w:cs="Arial"/>
          <w:sz w:val="22"/>
          <w:szCs w:val="22"/>
          <w:lang w:val="hr-HR"/>
        </w:rPr>
      </w:pPr>
    </w:p>
    <w:p w14:paraId="10DA7997" w14:textId="28774C7B" w:rsidR="00F2791A" w:rsidRPr="00787A9C" w:rsidRDefault="00F2791A" w:rsidP="009B7CC8">
      <w:pPr>
        <w:jc w:val="both"/>
        <w:rPr>
          <w:rFonts w:ascii="Arial" w:hAnsi="Arial" w:cs="Arial"/>
          <w:sz w:val="22"/>
          <w:szCs w:val="22"/>
          <w:lang w:val="hr-HR"/>
        </w:rPr>
      </w:pPr>
    </w:p>
    <w:p w14:paraId="03BDCE20" w14:textId="23994106" w:rsidR="00F2791A" w:rsidRPr="00787A9C" w:rsidRDefault="00F2791A" w:rsidP="009B7CC8">
      <w:pPr>
        <w:jc w:val="both"/>
        <w:rPr>
          <w:rFonts w:ascii="Arial" w:hAnsi="Arial" w:cs="Arial"/>
          <w:sz w:val="22"/>
          <w:szCs w:val="22"/>
          <w:lang w:val="hr-HR"/>
        </w:rPr>
      </w:pPr>
    </w:p>
    <w:p w14:paraId="49603AC7" w14:textId="0BBBB598" w:rsidR="00F2791A" w:rsidRPr="00787A9C" w:rsidRDefault="00F2791A" w:rsidP="009B7CC8">
      <w:pPr>
        <w:jc w:val="both"/>
        <w:rPr>
          <w:rFonts w:ascii="Arial" w:hAnsi="Arial" w:cs="Arial"/>
          <w:sz w:val="22"/>
          <w:szCs w:val="22"/>
          <w:lang w:val="hr-HR"/>
        </w:rPr>
      </w:pPr>
    </w:p>
    <w:p w14:paraId="3B323EC4" w14:textId="119EC809" w:rsidR="00F2791A" w:rsidRPr="00787A9C" w:rsidRDefault="00F2791A" w:rsidP="009B7CC8">
      <w:pPr>
        <w:jc w:val="both"/>
        <w:rPr>
          <w:rFonts w:ascii="Arial" w:hAnsi="Arial" w:cs="Arial"/>
          <w:sz w:val="22"/>
          <w:szCs w:val="22"/>
          <w:lang w:val="hr-HR"/>
        </w:rPr>
      </w:pPr>
    </w:p>
    <w:p w14:paraId="136CCB27" w14:textId="4FBA4E64" w:rsidR="00F2791A" w:rsidRPr="00787A9C" w:rsidRDefault="00F2791A" w:rsidP="009B7CC8">
      <w:pPr>
        <w:jc w:val="both"/>
        <w:rPr>
          <w:rFonts w:ascii="Arial" w:hAnsi="Arial" w:cs="Arial"/>
          <w:sz w:val="22"/>
          <w:szCs w:val="22"/>
          <w:lang w:val="hr-HR"/>
        </w:rPr>
      </w:pPr>
    </w:p>
    <w:p w14:paraId="395E2726" w14:textId="6C10A7F5" w:rsidR="00F2791A" w:rsidRPr="00787A9C" w:rsidRDefault="00F2791A" w:rsidP="009B7CC8">
      <w:pPr>
        <w:jc w:val="both"/>
        <w:rPr>
          <w:rFonts w:ascii="Arial" w:hAnsi="Arial" w:cs="Arial"/>
          <w:sz w:val="22"/>
          <w:szCs w:val="22"/>
          <w:lang w:val="hr-HR"/>
        </w:rPr>
      </w:pPr>
    </w:p>
    <w:p w14:paraId="560842F6" w14:textId="77777777" w:rsidR="00F2791A" w:rsidRPr="00787A9C" w:rsidRDefault="00F2791A" w:rsidP="009B7CC8">
      <w:pPr>
        <w:jc w:val="both"/>
        <w:rPr>
          <w:rFonts w:ascii="Arial" w:hAnsi="Arial" w:cs="Arial"/>
          <w:sz w:val="22"/>
          <w:szCs w:val="22"/>
          <w:lang w:val="hr-HR"/>
        </w:rPr>
      </w:pPr>
    </w:p>
    <w:p w14:paraId="4024A979" w14:textId="77777777" w:rsidR="009B7CC8" w:rsidRPr="00787A9C" w:rsidRDefault="009B7CC8" w:rsidP="009B7CC8">
      <w:pPr>
        <w:jc w:val="both"/>
        <w:rPr>
          <w:rFonts w:ascii="Arial" w:hAnsi="Arial" w:cs="Arial"/>
          <w:sz w:val="22"/>
          <w:szCs w:val="22"/>
          <w:lang w:val="hr-HR"/>
        </w:rPr>
      </w:pPr>
    </w:p>
    <w:p w14:paraId="59864CDD" w14:textId="77777777" w:rsidR="009B7CC8" w:rsidRPr="00787A9C" w:rsidRDefault="009B7CC8" w:rsidP="009B7CC8">
      <w:pPr>
        <w:jc w:val="both"/>
        <w:rPr>
          <w:rFonts w:ascii="Arial" w:hAnsi="Arial" w:cs="Arial"/>
          <w:sz w:val="22"/>
          <w:szCs w:val="22"/>
          <w:lang w:val="hr-HR"/>
        </w:rPr>
      </w:pPr>
    </w:p>
    <w:p w14:paraId="103FB1A6" w14:textId="77777777" w:rsidR="009B7CC8" w:rsidRPr="00787A9C" w:rsidRDefault="009B7CC8" w:rsidP="009B7CC8">
      <w:pPr>
        <w:jc w:val="both"/>
        <w:rPr>
          <w:rFonts w:ascii="Arial" w:hAnsi="Arial" w:cs="Arial"/>
          <w:sz w:val="22"/>
          <w:szCs w:val="22"/>
          <w:lang w:val="hr-HR"/>
        </w:rPr>
      </w:pPr>
    </w:p>
    <w:p w14:paraId="768EEE57" w14:textId="77777777" w:rsidR="009B7CC8" w:rsidRPr="00787A9C" w:rsidRDefault="009B7CC8" w:rsidP="009B7CC8">
      <w:pPr>
        <w:jc w:val="both"/>
        <w:rPr>
          <w:rFonts w:ascii="Arial" w:hAnsi="Arial" w:cs="Arial"/>
          <w:sz w:val="22"/>
          <w:szCs w:val="22"/>
          <w:lang w:val="hr-HR"/>
        </w:rPr>
      </w:pPr>
    </w:p>
    <w:p w14:paraId="645A72EB" w14:textId="77777777" w:rsidR="009B7CC8" w:rsidRPr="00787A9C" w:rsidRDefault="009B7CC8" w:rsidP="009B7CC8">
      <w:pPr>
        <w:jc w:val="both"/>
        <w:rPr>
          <w:rFonts w:ascii="Arial" w:hAnsi="Arial" w:cs="Arial"/>
          <w:sz w:val="22"/>
          <w:szCs w:val="22"/>
          <w:lang w:val="hr-HR"/>
        </w:rPr>
      </w:pPr>
    </w:p>
    <w:p w14:paraId="7CF79030" w14:textId="77777777" w:rsidR="009B7CC8" w:rsidRPr="00787A9C" w:rsidRDefault="009B7CC8" w:rsidP="009B7CC8">
      <w:pPr>
        <w:jc w:val="both"/>
        <w:rPr>
          <w:rFonts w:ascii="Arial" w:hAnsi="Arial" w:cs="Arial"/>
          <w:sz w:val="22"/>
          <w:szCs w:val="22"/>
          <w:lang w:val="hr-HR"/>
        </w:rPr>
      </w:pPr>
    </w:p>
    <w:p w14:paraId="40637414" w14:textId="188D5E73" w:rsidR="009B7CC8" w:rsidRPr="00787A9C" w:rsidRDefault="004900C7" w:rsidP="009B7CC8">
      <w:pPr>
        <w:jc w:val="center"/>
        <w:rPr>
          <w:rFonts w:ascii="Arial" w:hAnsi="Arial" w:cs="Arial"/>
          <w:sz w:val="22"/>
          <w:szCs w:val="22"/>
          <w:lang w:val="hr-HR"/>
        </w:rPr>
      </w:pPr>
      <w:r w:rsidRPr="00787A9C">
        <w:rPr>
          <w:rFonts w:ascii="Arial" w:hAnsi="Arial" w:cs="Arial"/>
          <w:sz w:val="22"/>
          <w:szCs w:val="22"/>
          <w:lang w:val="hr-HR"/>
        </w:rPr>
        <w:t>Križevci</w:t>
      </w:r>
      <w:r w:rsidR="009B7CC8" w:rsidRPr="00787A9C">
        <w:rPr>
          <w:rFonts w:ascii="Arial" w:hAnsi="Arial" w:cs="Arial"/>
          <w:sz w:val="22"/>
          <w:szCs w:val="22"/>
          <w:lang w:val="hr-HR"/>
        </w:rPr>
        <w:t xml:space="preserve">, </w:t>
      </w:r>
      <w:r w:rsidR="00306590">
        <w:rPr>
          <w:rFonts w:ascii="Arial" w:hAnsi="Arial" w:cs="Arial"/>
          <w:sz w:val="22"/>
          <w:szCs w:val="22"/>
          <w:lang w:val="hr-HR"/>
        </w:rPr>
        <w:t>listopad</w:t>
      </w:r>
      <w:r w:rsidR="007C6AEB">
        <w:rPr>
          <w:rFonts w:ascii="Arial" w:hAnsi="Arial" w:cs="Arial"/>
          <w:sz w:val="22"/>
          <w:szCs w:val="22"/>
          <w:lang w:val="hr-HR"/>
        </w:rPr>
        <w:t xml:space="preserve"> 2021</w:t>
      </w:r>
      <w:r w:rsidR="009B7CC8" w:rsidRPr="00787A9C">
        <w:rPr>
          <w:rFonts w:ascii="Arial" w:hAnsi="Arial" w:cs="Arial"/>
          <w:sz w:val="22"/>
          <w:szCs w:val="22"/>
          <w:lang w:val="hr-HR"/>
        </w:rPr>
        <w:t>. godine</w:t>
      </w:r>
    </w:p>
    <w:p w14:paraId="4268F9CF" w14:textId="77777777" w:rsidR="009B7CC8" w:rsidRPr="00787A9C" w:rsidRDefault="009B7CC8" w:rsidP="009B7CC8">
      <w:pPr>
        <w:jc w:val="center"/>
        <w:rPr>
          <w:rFonts w:ascii="Arial" w:hAnsi="Arial" w:cs="Arial"/>
          <w:sz w:val="22"/>
          <w:szCs w:val="22"/>
          <w:lang w:val="hr-HR"/>
        </w:rPr>
      </w:pPr>
    </w:p>
    <w:p w14:paraId="50444C2C" w14:textId="77777777" w:rsidR="004900C7" w:rsidRPr="00787A9C" w:rsidRDefault="004900C7" w:rsidP="009B7CC8">
      <w:pPr>
        <w:jc w:val="center"/>
        <w:rPr>
          <w:rFonts w:ascii="Arial" w:hAnsi="Arial" w:cs="Arial"/>
          <w:b/>
          <w:bCs/>
          <w:color w:val="31849B"/>
          <w:sz w:val="26"/>
          <w:szCs w:val="26"/>
          <w:lang w:val="hr-HR"/>
        </w:rPr>
      </w:pPr>
    </w:p>
    <w:p w14:paraId="672B02E2" w14:textId="77777777" w:rsidR="004900C7" w:rsidRPr="00787A9C" w:rsidRDefault="004900C7" w:rsidP="009B7CC8">
      <w:pPr>
        <w:jc w:val="center"/>
        <w:rPr>
          <w:rFonts w:ascii="Arial" w:hAnsi="Arial" w:cs="Arial"/>
          <w:b/>
          <w:bCs/>
          <w:color w:val="31849B"/>
          <w:sz w:val="26"/>
          <w:szCs w:val="26"/>
          <w:lang w:val="hr-HR"/>
        </w:rPr>
      </w:pPr>
    </w:p>
    <w:p w14:paraId="781A7C34" w14:textId="77777777" w:rsidR="004900C7" w:rsidRPr="00787A9C" w:rsidRDefault="004900C7" w:rsidP="009B7CC8">
      <w:pPr>
        <w:jc w:val="center"/>
        <w:rPr>
          <w:rFonts w:ascii="Arial" w:hAnsi="Arial" w:cs="Arial"/>
          <w:b/>
          <w:bCs/>
          <w:color w:val="31849B"/>
          <w:sz w:val="26"/>
          <w:szCs w:val="26"/>
          <w:lang w:val="hr-HR"/>
        </w:rPr>
      </w:pPr>
    </w:p>
    <w:p w14:paraId="2B1BCA82" w14:textId="77777777" w:rsidR="004900C7" w:rsidRPr="00787A9C" w:rsidRDefault="004900C7" w:rsidP="009B7CC8">
      <w:pPr>
        <w:jc w:val="center"/>
        <w:rPr>
          <w:rFonts w:ascii="Arial" w:hAnsi="Arial" w:cs="Arial"/>
          <w:b/>
          <w:bCs/>
          <w:color w:val="31849B"/>
          <w:sz w:val="26"/>
          <w:szCs w:val="26"/>
          <w:lang w:val="hr-HR"/>
        </w:rPr>
      </w:pPr>
    </w:p>
    <w:p w14:paraId="64349B31" w14:textId="77777777" w:rsidR="004900C7" w:rsidRPr="00787A9C" w:rsidRDefault="004900C7" w:rsidP="009B7CC8">
      <w:pPr>
        <w:jc w:val="center"/>
        <w:rPr>
          <w:rFonts w:ascii="Arial" w:hAnsi="Arial" w:cs="Arial"/>
          <w:b/>
          <w:bCs/>
          <w:color w:val="31849B"/>
          <w:sz w:val="26"/>
          <w:szCs w:val="26"/>
          <w:lang w:val="hr-HR"/>
        </w:rPr>
      </w:pPr>
    </w:p>
    <w:p w14:paraId="513288F5" w14:textId="77777777" w:rsidR="004900C7" w:rsidRPr="00787A9C" w:rsidRDefault="004900C7" w:rsidP="009B7CC8">
      <w:pPr>
        <w:jc w:val="center"/>
        <w:rPr>
          <w:rFonts w:ascii="Arial" w:hAnsi="Arial" w:cs="Arial"/>
          <w:b/>
          <w:bCs/>
          <w:color w:val="31849B"/>
          <w:sz w:val="26"/>
          <w:szCs w:val="26"/>
          <w:lang w:val="hr-HR"/>
        </w:rPr>
      </w:pPr>
    </w:p>
    <w:p w14:paraId="1ABCF6E6" w14:textId="77777777" w:rsidR="004900C7" w:rsidRPr="00787A9C" w:rsidRDefault="004900C7" w:rsidP="009B7CC8">
      <w:pPr>
        <w:jc w:val="center"/>
        <w:rPr>
          <w:rFonts w:ascii="Arial" w:hAnsi="Arial" w:cs="Arial"/>
          <w:b/>
          <w:bCs/>
          <w:color w:val="31849B"/>
          <w:sz w:val="26"/>
          <w:szCs w:val="26"/>
          <w:lang w:val="hr-HR"/>
        </w:rPr>
      </w:pPr>
    </w:p>
    <w:p w14:paraId="5E588B80" w14:textId="77777777" w:rsidR="004900C7" w:rsidRPr="00787A9C" w:rsidRDefault="004900C7" w:rsidP="009B7CC8">
      <w:pPr>
        <w:jc w:val="center"/>
        <w:rPr>
          <w:rFonts w:ascii="Arial" w:hAnsi="Arial" w:cs="Arial"/>
          <w:b/>
          <w:bCs/>
          <w:color w:val="31849B"/>
          <w:sz w:val="26"/>
          <w:szCs w:val="26"/>
          <w:lang w:val="hr-HR"/>
        </w:rPr>
      </w:pPr>
    </w:p>
    <w:p w14:paraId="05ECA550" w14:textId="77777777" w:rsidR="004900C7" w:rsidRPr="00787A9C" w:rsidRDefault="004900C7" w:rsidP="009B7CC8">
      <w:pPr>
        <w:jc w:val="center"/>
        <w:rPr>
          <w:rFonts w:ascii="Arial" w:hAnsi="Arial" w:cs="Arial"/>
          <w:b/>
          <w:bCs/>
          <w:color w:val="31849B"/>
          <w:sz w:val="26"/>
          <w:szCs w:val="26"/>
          <w:lang w:val="hr-HR"/>
        </w:rPr>
      </w:pPr>
    </w:p>
    <w:p w14:paraId="628EB28C" w14:textId="77777777" w:rsidR="004900C7" w:rsidRPr="00787A9C" w:rsidRDefault="004900C7" w:rsidP="009B7CC8">
      <w:pPr>
        <w:jc w:val="center"/>
        <w:rPr>
          <w:rFonts w:ascii="Arial" w:hAnsi="Arial" w:cs="Arial"/>
          <w:b/>
          <w:bCs/>
          <w:color w:val="31849B"/>
          <w:sz w:val="26"/>
          <w:szCs w:val="26"/>
          <w:lang w:val="hr-HR"/>
        </w:rPr>
      </w:pPr>
    </w:p>
    <w:p w14:paraId="7EF176D4" w14:textId="77777777" w:rsidR="004900C7" w:rsidRPr="00787A9C" w:rsidRDefault="004900C7" w:rsidP="009B7CC8">
      <w:pPr>
        <w:jc w:val="center"/>
        <w:rPr>
          <w:rFonts w:ascii="Arial" w:hAnsi="Arial" w:cs="Arial"/>
          <w:b/>
          <w:bCs/>
          <w:color w:val="31849B"/>
          <w:sz w:val="26"/>
          <w:szCs w:val="26"/>
          <w:lang w:val="hr-HR"/>
        </w:rPr>
      </w:pPr>
    </w:p>
    <w:p w14:paraId="1068A552" w14:textId="77777777" w:rsidR="009B7CC8" w:rsidRPr="00787A9C" w:rsidRDefault="009B7CC8" w:rsidP="009B7CC8">
      <w:pPr>
        <w:jc w:val="center"/>
        <w:rPr>
          <w:rFonts w:ascii="Arial" w:hAnsi="Arial" w:cs="Arial"/>
          <w:b/>
          <w:bCs/>
          <w:color w:val="31849B"/>
          <w:sz w:val="26"/>
          <w:szCs w:val="26"/>
          <w:lang w:val="hr-HR"/>
        </w:rPr>
      </w:pPr>
      <w:r w:rsidRPr="00787A9C">
        <w:rPr>
          <w:rFonts w:ascii="Arial" w:hAnsi="Arial" w:cs="Arial"/>
          <w:b/>
          <w:bCs/>
          <w:color w:val="31849B"/>
          <w:sz w:val="26"/>
          <w:szCs w:val="26"/>
          <w:lang w:val="hr-HR"/>
        </w:rPr>
        <w:t>SADRŽAJ</w:t>
      </w:r>
    </w:p>
    <w:p w14:paraId="199AE979" w14:textId="77777777" w:rsidR="009B7CC8" w:rsidRPr="00787A9C" w:rsidRDefault="009B7CC8" w:rsidP="009B7CC8">
      <w:pPr>
        <w:jc w:val="both"/>
        <w:rPr>
          <w:rFonts w:ascii="Arial" w:hAnsi="Arial" w:cs="Arial"/>
          <w:b/>
          <w:bCs/>
          <w:color w:val="365F91"/>
          <w:sz w:val="22"/>
          <w:szCs w:val="22"/>
          <w:lang w:val="hr-HR"/>
        </w:rPr>
      </w:pPr>
    </w:p>
    <w:p w14:paraId="66FB80A6" w14:textId="77777777" w:rsidR="009B7CC8" w:rsidRPr="00787A9C" w:rsidRDefault="009B7CC8" w:rsidP="009B7CC8">
      <w:pPr>
        <w:jc w:val="both"/>
        <w:rPr>
          <w:rFonts w:ascii="Arial" w:hAnsi="Arial" w:cs="Arial"/>
          <w:b/>
          <w:bCs/>
          <w:color w:val="365F91"/>
          <w:sz w:val="22"/>
          <w:szCs w:val="22"/>
          <w:lang w:val="hr-HR"/>
        </w:rPr>
      </w:pPr>
    </w:p>
    <w:p w14:paraId="59835B43"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1. OPĆI  PODACI</w:t>
      </w:r>
    </w:p>
    <w:p w14:paraId="1F50F5F4" w14:textId="77777777" w:rsidR="009B7CC8" w:rsidRPr="00787A9C" w:rsidRDefault="009B7CC8" w:rsidP="009B7CC8">
      <w:pPr>
        <w:rPr>
          <w:rFonts w:ascii="Arial" w:eastAsia="Calibri" w:hAnsi="Arial" w:cs="Arial"/>
          <w:b/>
          <w:sz w:val="22"/>
          <w:szCs w:val="22"/>
          <w:lang w:val="hr-HR"/>
        </w:rPr>
      </w:pPr>
    </w:p>
    <w:p w14:paraId="7FF85898"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2. PODACI O PREDMETU  NABAVE</w:t>
      </w:r>
    </w:p>
    <w:p w14:paraId="756BBFF1" w14:textId="77777777" w:rsidR="009B7CC8" w:rsidRPr="00787A9C" w:rsidRDefault="009B7CC8" w:rsidP="009B7CC8">
      <w:pPr>
        <w:rPr>
          <w:rFonts w:ascii="Arial" w:eastAsia="Calibri" w:hAnsi="Arial" w:cs="Arial"/>
          <w:b/>
          <w:sz w:val="22"/>
          <w:szCs w:val="22"/>
          <w:lang w:val="hr-HR"/>
        </w:rPr>
      </w:pPr>
    </w:p>
    <w:p w14:paraId="41AF8327" w14:textId="3446889F"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3. OSNOVE ZA ISKLJUČENJE GOSPODARSKOG SUBJEKTA</w:t>
      </w:r>
    </w:p>
    <w:p w14:paraId="054739BA" w14:textId="77777777" w:rsidR="009B7CC8" w:rsidRPr="00787A9C" w:rsidRDefault="009B7CC8" w:rsidP="009B7CC8">
      <w:pPr>
        <w:rPr>
          <w:rFonts w:ascii="Arial" w:eastAsia="Calibri" w:hAnsi="Arial" w:cs="Arial"/>
          <w:b/>
          <w:sz w:val="22"/>
          <w:szCs w:val="22"/>
          <w:lang w:val="hr-HR"/>
        </w:rPr>
      </w:pPr>
    </w:p>
    <w:p w14:paraId="187E3DC9"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4. KRITERIJI ZA ODABIR GOSPODARSKOG SUBJEKTA (UVJETI SPOSOBNOSTI)</w:t>
      </w:r>
    </w:p>
    <w:p w14:paraId="3E14F7C0" w14:textId="77777777" w:rsidR="009B7CC8" w:rsidRPr="00787A9C" w:rsidRDefault="009B7CC8" w:rsidP="009B7CC8">
      <w:pPr>
        <w:rPr>
          <w:rFonts w:ascii="Arial" w:eastAsia="Calibri" w:hAnsi="Arial" w:cs="Arial"/>
          <w:b/>
          <w:sz w:val="22"/>
          <w:szCs w:val="22"/>
          <w:lang w:val="hr-HR"/>
        </w:rPr>
      </w:pPr>
    </w:p>
    <w:p w14:paraId="45714F46"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5</w:t>
      </w:r>
      <w:r w:rsidR="009B7CC8" w:rsidRPr="00787A9C">
        <w:rPr>
          <w:rFonts w:ascii="Arial" w:eastAsia="Calibri" w:hAnsi="Arial" w:cs="Arial"/>
          <w:b/>
          <w:sz w:val="22"/>
          <w:szCs w:val="22"/>
          <w:lang w:val="hr-HR"/>
        </w:rPr>
        <w:t>. PODACI O PONUDI</w:t>
      </w:r>
    </w:p>
    <w:p w14:paraId="26FB180F" w14:textId="77777777" w:rsidR="009B7CC8" w:rsidRPr="00787A9C" w:rsidRDefault="009B7CC8" w:rsidP="009B7CC8">
      <w:pPr>
        <w:rPr>
          <w:rFonts w:ascii="Arial" w:eastAsia="Calibri" w:hAnsi="Arial" w:cs="Arial"/>
          <w:b/>
          <w:sz w:val="22"/>
          <w:szCs w:val="22"/>
          <w:lang w:val="hr-HR"/>
        </w:rPr>
      </w:pPr>
    </w:p>
    <w:p w14:paraId="09D6B2F2"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6</w:t>
      </w:r>
      <w:r w:rsidR="009B7CC8" w:rsidRPr="00787A9C">
        <w:rPr>
          <w:rFonts w:ascii="Arial" w:eastAsia="Calibri" w:hAnsi="Arial" w:cs="Arial"/>
          <w:b/>
          <w:sz w:val="22"/>
          <w:szCs w:val="22"/>
          <w:lang w:val="hr-HR"/>
        </w:rPr>
        <w:t>. OSTALE ODREDBE</w:t>
      </w:r>
    </w:p>
    <w:p w14:paraId="0C9BA9EF" w14:textId="77777777" w:rsidR="009B7CC8" w:rsidRPr="00787A9C" w:rsidRDefault="009B7CC8" w:rsidP="009B7CC8">
      <w:pPr>
        <w:rPr>
          <w:rFonts w:ascii="Arial" w:eastAsia="Calibri" w:hAnsi="Arial" w:cs="Arial"/>
          <w:b/>
          <w:sz w:val="22"/>
          <w:szCs w:val="22"/>
          <w:lang w:val="hr-HR"/>
        </w:rPr>
      </w:pPr>
    </w:p>
    <w:p w14:paraId="4AD2FC42" w14:textId="77777777" w:rsidR="009B7CC8" w:rsidRPr="00787A9C" w:rsidRDefault="009B7CC8" w:rsidP="009B7CC8">
      <w:pPr>
        <w:rPr>
          <w:rFonts w:ascii="Arial" w:eastAsia="Calibri" w:hAnsi="Arial" w:cs="Arial"/>
          <w:b/>
          <w:sz w:val="22"/>
          <w:szCs w:val="22"/>
          <w:lang w:val="hr-HR"/>
        </w:rPr>
      </w:pPr>
    </w:p>
    <w:p w14:paraId="1B243FED"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PRILOZI</w:t>
      </w:r>
    </w:p>
    <w:p w14:paraId="58B539AB" w14:textId="77777777" w:rsidR="009B7CC8" w:rsidRPr="00787A9C" w:rsidRDefault="009B7CC8" w:rsidP="009B7CC8">
      <w:pPr>
        <w:rPr>
          <w:rFonts w:ascii="Arial" w:eastAsia="Calibri" w:hAnsi="Arial" w:cs="Arial"/>
          <w:b/>
          <w:sz w:val="22"/>
          <w:szCs w:val="22"/>
          <w:lang w:val="hr-HR"/>
        </w:rPr>
      </w:pPr>
    </w:p>
    <w:p w14:paraId="13056449" w14:textId="77777777"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Pr="009E56AA">
        <w:rPr>
          <w:rFonts w:ascii="Arial" w:eastAsia="Calibri" w:hAnsi="Arial" w:cs="Arial"/>
          <w:b/>
          <w:sz w:val="22"/>
          <w:szCs w:val="22"/>
          <w:lang w:val="hr-HR"/>
        </w:rPr>
        <w:t>I.a</w:t>
      </w:r>
      <w:proofErr w:type="spellEnd"/>
      <w:r w:rsidRPr="009E56AA">
        <w:rPr>
          <w:rFonts w:ascii="Arial" w:eastAsia="Calibri" w:hAnsi="Arial" w:cs="Arial"/>
          <w:b/>
          <w:sz w:val="22"/>
          <w:szCs w:val="22"/>
          <w:lang w:val="hr-HR"/>
        </w:rPr>
        <w:t>. Podaci o zajednici ponuditelja</w:t>
      </w:r>
    </w:p>
    <w:p w14:paraId="50E50149" w14:textId="7F178C44"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001B248A">
        <w:rPr>
          <w:rFonts w:ascii="Arial" w:eastAsia="Calibri" w:hAnsi="Arial" w:cs="Arial"/>
          <w:b/>
          <w:sz w:val="22"/>
          <w:szCs w:val="22"/>
          <w:lang w:val="hr-HR"/>
        </w:rPr>
        <w:t>I</w:t>
      </w:r>
      <w:r w:rsidRPr="009E56AA">
        <w:rPr>
          <w:rFonts w:ascii="Arial" w:eastAsia="Calibri" w:hAnsi="Arial" w:cs="Arial"/>
          <w:b/>
          <w:sz w:val="22"/>
          <w:szCs w:val="22"/>
          <w:lang w:val="hr-HR"/>
        </w:rPr>
        <w:t>.b</w:t>
      </w:r>
      <w:proofErr w:type="spellEnd"/>
      <w:r w:rsidRPr="009E56AA">
        <w:rPr>
          <w:rFonts w:ascii="Arial" w:eastAsia="Calibri" w:hAnsi="Arial" w:cs="Arial"/>
          <w:b/>
          <w:sz w:val="22"/>
          <w:szCs w:val="22"/>
          <w:lang w:val="hr-HR"/>
        </w:rPr>
        <w:t xml:space="preserve">. Podaci o </w:t>
      </w:r>
      <w:proofErr w:type="spellStart"/>
      <w:r w:rsidRPr="009E56AA">
        <w:rPr>
          <w:rFonts w:ascii="Arial" w:eastAsia="Calibri" w:hAnsi="Arial" w:cs="Arial"/>
          <w:b/>
          <w:sz w:val="22"/>
          <w:szCs w:val="22"/>
          <w:lang w:val="hr-HR"/>
        </w:rPr>
        <w:t>podugovarateljima</w:t>
      </w:r>
      <w:proofErr w:type="spellEnd"/>
      <w:r w:rsidRPr="009E56AA">
        <w:rPr>
          <w:rFonts w:ascii="Arial" w:eastAsia="Calibri" w:hAnsi="Arial" w:cs="Arial"/>
          <w:b/>
          <w:sz w:val="22"/>
          <w:szCs w:val="22"/>
          <w:lang w:val="hr-HR"/>
        </w:rPr>
        <w:t xml:space="preserve"> </w:t>
      </w:r>
    </w:p>
    <w:p w14:paraId="336AF7A8" w14:textId="25C8E70A" w:rsidR="00BF2013" w:rsidRDefault="008A6E0C" w:rsidP="00F1389D">
      <w:pPr>
        <w:pStyle w:val="Odlomakpopisa"/>
        <w:numPr>
          <w:ilvl w:val="0"/>
          <w:numId w:val="46"/>
        </w:numPr>
        <w:jc w:val="both"/>
        <w:rPr>
          <w:rFonts w:ascii="Arial" w:eastAsia="Calibri" w:hAnsi="Arial" w:cs="Arial"/>
          <w:b/>
          <w:sz w:val="22"/>
          <w:szCs w:val="22"/>
          <w:lang w:val="hr-HR"/>
        </w:rPr>
      </w:pPr>
      <w:r w:rsidRPr="008A6E0C">
        <w:rPr>
          <w:rFonts w:ascii="Arial" w:eastAsia="Calibri" w:hAnsi="Arial" w:cs="Arial"/>
          <w:b/>
          <w:sz w:val="22"/>
          <w:szCs w:val="22"/>
          <w:lang w:val="hr-HR"/>
        </w:rPr>
        <w:t xml:space="preserve">Prilog II. </w:t>
      </w:r>
      <w:r w:rsidR="00BF2013">
        <w:rPr>
          <w:rFonts w:ascii="Arial" w:eastAsia="Calibri" w:hAnsi="Arial" w:cs="Arial"/>
          <w:b/>
          <w:sz w:val="22"/>
          <w:szCs w:val="22"/>
          <w:lang w:val="hr-HR"/>
        </w:rPr>
        <w:t>Ponudbeni list</w:t>
      </w:r>
    </w:p>
    <w:p w14:paraId="0592166C" w14:textId="7353A48E" w:rsidR="008A6E0C" w:rsidRPr="008A6E0C" w:rsidRDefault="00BF2013" w:rsidP="00F1389D">
      <w:pPr>
        <w:pStyle w:val="Odlomakpopisa"/>
        <w:numPr>
          <w:ilvl w:val="0"/>
          <w:numId w:val="46"/>
        </w:numPr>
        <w:jc w:val="both"/>
        <w:rPr>
          <w:rFonts w:ascii="Arial" w:eastAsia="Calibri" w:hAnsi="Arial" w:cs="Arial"/>
          <w:b/>
          <w:sz w:val="22"/>
          <w:szCs w:val="22"/>
          <w:lang w:val="hr-HR"/>
        </w:rPr>
      </w:pPr>
      <w:r>
        <w:rPr>
          <w:rFonts w:ascii="Arial" w:eastAsia="Calibri" w:hAnsi="Arial" w:cs="Arial"/>
          <w:b/>
          <w:sz w:val="22"/>
          <w:szCs w:val="22"/>
          <w:lang w:val="hr-HR"/>
        </w:rPr>
        <w:t xml:space="preserve">Prilog III </w:t>
      </w:r>
      <w:r w:rsidR="008A6E0C" w:rsidRPr="008A6E0C">
        <w:rPr>
          <w:rFonts w:ascii="Arial" w:eastAsia="Calibri" w:hAnsi="Arial" w:cs="Arial"/>
          <w:b/>
          <w:sz w:val="22"/>
          <w:szCs w:val="22"/>
          <w:lang w:val="hr-HR"/>
        </w:rPr>
        <w:t>Troškovnik</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RAČUNALNA OPREMA</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 xml:space="preserve"> </w:t>
      </w:r>
    </w:p>
    <w:p w14:paraId="06E80B8E" w14:textId="3F511BD5" w:rsidR="009B7CC8" w:rsidRPr="00D67B1D" w:rsidRDefault="009E56AA" w:rsidP="00BB1845">
      <w:pPr>
        <w:pStyle w:val="Odlomakpopisa"/>
        <w:numPr>
          <w:ilvl w:val="0"/>
          <w:numId w:val="46"/>
        </w:numPr>
        <w:jc w:val="both"/>
        <w:rPr>
          <w:rFonts w:ascii="Arial" w:hAnsi="Arial" w:cs="Arial"/>
          <w:b/>
          <w:sz w:val="22"/>
          <w:szCs w:val="22"/>
          <w:lang w:val="hr-HR"/>
        </w:rPr>
      </w:pPr>
      <w:r w:rsidRPr="00D67B1D">
        <w:rPr>
          <w:rFonts w:ascii="Arial" w:eastAsia="Calibri" w:hAnsi="Arial" w:cs="Arial"/>
          <w:b/>
          <w:sz w:val="22"/>
          <w:szCs w:val="22"/>
          <w:lang w:val="hr-HR"/>
        </w:rPr>
        <w:t xml:space="preserve">Prilog </w:t>
      </w:r>
      <w:r w:rsidR="00BF2013">
        <w:rPr>
          <w:rFonts w:ascii="Arial" w:eastAsia="Calibri" w:hAnsi="Arial" w:cs="Arial"/>
          <w:b/>
          <w:sz w:val="22"/>
          <w:szCs w:val="22"/>
          <w:lang w:val="hr-HR"/>
        </w:rPr>
        <w:t>IV</w:t>
      </w:r>
      <w:r w:rsidRPr="00D67B1D">
        <w:rPr>
          <w:rFonts w:ascii="Arial" w:eastAsia="Calibri" w:hAnsi="Arial" w:cs="Arial"/>
          <w:b/>
          <w:sz w:val="22"/>
          <w:szCs w:val="22"/>
          <w:lang w:val="hr-HR"/>
        </w:rPr>
        <w:t xml:space="preserve">.  Izjava o </w:t>
      </w:r>
      <w:r w:rsidR="00D67B1D">
        <w:rPr>
          <w:rFonts w:ascii="Arial" w:eastAsia="Calibri" w:hAnsi="Arial" w:cs="Arial"/>
          <w:b/>
          <w:sz w:val="22"/>
          <w:szCs w:val="22"/>
          <w:lang w:val="hr-HR"/>
        </w:rPr>
        <w:t>duljini održavanja</w:t>
      </w:r>
    </w:p>
    <w:p w14:paraId="0F10090D" w14:textId="77777777" w:rsidR="009B7CC8" w:rsidRPr="00787A9C" w:rsidRDefault="009B7CC8" w:rsidP="009B7CC8">
      <w:pPr>
        <w:jc w:val="both"/>
        <w:rPr>
          <w:rFonts w:ascii="Arial" w:hAnsi="Arial" w:cs="Arial"/>
          <w:b/>
          <w:sz w:val="22"/>
          <w:szCs w:val="22"/>
          <w:lang w:val="hr-HR"/>
        </w:rPr>
      </w:pPr>
    </w:p>
    <w:p w14:paraId="7537EF9E" w14:textId="77777777" w:rsidR="004900C7" w:rsidRPr="00787A9C" w:rsidRDefault="004900C7" w:rsidP="009B7CC8">
      <w:pPr>
        <w:jc w:val="both"/>
        <w:rPr>
          <w:rFonts w:ascii="Arial" w:hAnsi="Arial" w:cs="Arial"/>
          <w:b/>
          <w:sz w:val="22"/>
          <w:szCs w:val="22"/>
          <w:lang w:val="hr-HR"/>
        </w:rPr>
      </w:pPr>
    </w:p>
    <w:p w14:paraId="7DF06D91" w14:textId="77777777" w:rsidR="004900C7" w:rsidRPr="00787A9C" w:rsidRDefault="004900C7" w:rsidP="009B7CC8">
      <w:pPr>
        <w:jc w:val="both"/>
        <w:rPr>
          <w:rFonts w:ascii="Arial" w:hAnsi="Arial" w:cs="Arial"/>
          <w:b/>
          <w:sz w:val="22"/>
          <w:szCs w:val="22"/>
          <w:lang w:val="hr-HR"/>
        </w:rPr>
      </w:pPr>
    </w:p>
    <w:p w14:paraId="0BA8468B" w14:textId="77777777" w:rsidR="004900C7" w:rsidRPr="00787A9C" w:rsidRDefault="004900C7" w:rsidP="009B7CC8">
      <w:pPr>
        <w:jc w:val="both"/>
        <w:rPr>
          <w:rFonts w:ascii="Arial" w:hAnsi="Arial" w:cs="Arial"/>
          <w:b/>
          <w:sz w:val="22"/>
          <w:szCs w:val="22"/>
          <w:lang w:val="hr-HR"/>
        </w:rPr>
      </w:pPr>
    </w:p>
    <w:p w14:paraId="51A70781" w14:textId="77777777" w:rsidR="004900C7" w:rsidRPr="00787A9C" w:rsidRDefault="004900C7" w:rsidP="009B7CC8">
      <w:pPr>
        <w:jc w:val="both"/>
        <w:rPr>
          <w:rFonts w:ascii="Arial" w:hAnsi="Arial" w:cs="Arial"/>
          <w:b/>
          <w:sz w:val="22"/>
          <w:szCs w:val="22"/>
          <w:lang w:val="hr-HR"/>
        </w:rPr>
      </w:pPr>
    </w:p>
    <w:p w14:paraId="0FD7C4DF" w14:textId="77777777" w:rsidR="004900C7" w:rsidRPr="00787A9C" w:rsidRDefault="004900C7" w:rsidP="009B7CC8">
      <w:pPr>
        <w:jc w:val="both"/>
        <w:rPr>
          <w:rFonts w:ascii="Arial" w:hAnsi="Arial" w:cs="Arial"/>
          <w:b/>
          <w:sz w:val="22"/>
          <w:szCs w:val="22"/>
          <w:lang w:val="hr-HR"/>
        </w:rPr>
      </w:pPr>
    </w:p>
    <w:p w14:paraId="63A84CCB" w14:textId="77777777" w:rsidR="009B7CC8" w:rsidRPr="00787A9C" w:rsidRDefault="009B7CC8" w:rsidP="009B7CC8">
      <w:pPr>
        <w:jc w:val="both"/>
        <w:rPr>
          <w:rFonts w:ascii="Arial" w:hAnsi="Arial" w:cs="Arial"/>
          <w:b/>
          <w:sz w:val="22"/>
          <w:szCs w:val="22"/>
          <w:lang w:val="hr-HR"/>
        </w:rPr>
      </w:pPr>
    </w:p>
    <w:p w14:paraId="4A96E0E9" w14:textId="77777777" w:rsidR="009B7CC8" w:rsidRPr="00787A9C" w:rsidRDefault="009B7CC8" w:rsidP="009B7CC8">
      <w:pPr>
        <w:jc w:val="both"/>
        <w:rPr>
          <w:rFonts w:ascii="Arial" w:hAnsi="Arial" w:cs="Arial"/>
          <w:b/>
          <w:sz w:val="22"/>
          <w:szCs w:val="22"/>
          <w:lang w:val="hr-HR"/>
        </w:rPr>
      </w:pPr>
    </w:p>
    <w:p w14:paraId="193F2A55" w14:textId="77777777" w:rsidR="009B7CC8" w:rsidRPr="00787A9C" w:rsidRDefault="009B7CC8" w:rsidP="009B7CC8">
      <w:pPr>
        <w:jc w:val="both"/>
        <w:rPr>
          <w:rFonts w:ascii="Arial" w:hAnsi="Arial" w:cs="Arial"/>
          <w:b/>
          <w:sz w:val="22"/>
          <w:szCs w:val="22"/>
          <w:lang w:val="hr-HR"/>
        </w:rPr>
      </w:pPr>
    </w:p>
    <w:p w14:paraId="2747B0A2" w14:textId="77777777" w:rsidR="00E67A21" w:rsidRPr="00787A9C" w:rsidRDefault="00E67A21" w:rsidP="009B7CC8">
      <w:pPr>
        <w:jc w:val="both"/>
        <w:rPr>
          <w:rFonts w:ascii="Arial" w:hAnsi="Arial" w:cs="Arial"/>
          <w:b/>
          <w:sz w:val="22"/>
          <w:szCs w:val="22"/>
          <w:lang w:val="hr-HR"/>
        </w:rPr>
      </w:pPr>
    </w:p>
    <w:p w14:paraId="045001B5" w14:textId="025887B4" w:rsidR="009B7CC8" w:rsidRDefault="009B7CC8" w:rsidP="009B7CC8">
      <w:pPr>
        <w:jc w:val="both"/>
        <w:rPr>
          <w:rFonts w:ascii="Arial" w:hAnsi="Arial" w:cs="Arial"/>
          <w:b/>
          <w:sz w:val="22"/>
          <w:szCs w:val="22"/>
          <w:lang w:val="hr-HR"/>
        </w:rPr>
      </w:pPr>
    </w:p>
    <w:p w14:paraId="195AAD3B" w14:textId="46B463B0" w:rsidR="00DE3671" w:rsidRDefault="00DE3671" w:rsidP="009B7CC8">
      <w:pPr>
        <w:jc w:val="both"/>
        <w:rPr>
          <w:rFonts w:ascii="Arial" w:hAnsi="Arial" w:cs="Arial"/>
          <w:b/>
          <w:sz w:val="22"/>
          <w:szCs w:val="22"/>
          <w:lang w:val="hr-HR"/>
        </w:rPr>
      </w:pPr>
    </w:p>
    <w:p w14:paraId="11612AB6" w14:textId="57B03E70" w:rsidR="00DE3671" w:rsidRDefault="00DE3671" w:rsidP="009B7CC8">
      <w:pPr>
        <w:jc w:val="both"/>
        <w:rPr>
          <w:rFonts w:ascii="Arial" w:hAnsi="Arial" w:cs="Arial"/>
          <w:b/>
          <w:sz w:val="22"/>
          <w:szCs w:val="22"/>
          <w:lang w:val="hr-HR"/>
        </w:rPr>
      </w:pPr>
    </w:p>
    <w:p w14:paraId="1F5842FB" w14:textId="77777777" w:rsidR="00DE3671" w:rsidRPr="00787A9C" w:rsidRDefault="00DE3671" w:rsidP="009B7CC8">
      <w:pPr>
        <w:jc w:val="both"/>
        <w:rPr>
          <w:rFonts w:ascii="Arial" w:hAnsi="Arial" w:cs="Arial"/>
          <w:b/>
          <w:sz w:val="22"/>
          <w:szCs w:val="22"/>
          <w:lang w:val="hr-HR"/>
        </w:rPr>
      </w:pPr>
    </w:p>
    <w:p w14:paraId="0C5E41D7" w14:textId="77777777" w:rsidR="009B7CC8" w:rsidRPr="00787A9C" w:rsidRDefault="009B7CC8" w:rsidP="009B7CC8">
      <w:pPr>
        <w:jc w:val="both"/>
        <w:rPr>
          <w:rFonts w:ascii="Arial" w:hAnsi="Arial" w:cs="Arial"/>
          <w:b/>
          <w:sz w:val="22"/>
          <w:szCs w:val="22"/>
          <w:lang w:val="hr-HR"/>
        </w:rPr>
      </w:pPr>
    </w:p>
    <w:p w14:paraId="17109AB7" w14:textId="33C14C73" w:rsidR="009B7CC8" w:rsidRDefault="009B7CC8" w:rsidP="009B7CC8">
      <w:pPr>
        <w:jc w:val="both"/>
        <w:rPr>
          <w:rFonts w:ascii="Arial" w:hAnsi="Arial" w:cs="Arial"/>
          <w:b/>
          <w:sz w:val="22"/>
          <w:szCs w:val="22"/>
          <w:lang w:val="hr-HR"/>
        </w:rPr>
      </w:pPr>
    </w:p>
    <w:p w14:paraId="199E9585" w14:textId="77777777" w:rsidR="00CB1D88" w:rsidRPr="00787A9C" w:rsidRDefault="00CB1D88" w:rsidP="009B7CC8">
      <w:pPr>
        <w:jc w:val="both"/>
        <w:rPr>
          <w:rFonts w:ascii="Arial" w:hAnsi="Arial" w:cs="Arial"/>
          <w:b/>
          <w:sz w:val="22"/>
          <w:szCs w:val="22"/>
          <w:lang w:val="hr-HR"/>
        </w:rPr>
      </w:pPr>
    </w:p>
    <w:p w14:paraId="6FB950DA" w14:textId="266B14CB" w:rsidR="009B7CC8" w:rsidRDefault="009B7CC8" w:rsidP="009B7CC8">
      <w:pPr>
        <w:jc w:val="center"/>
        <w:rPr>
          <w:rFonts w:ascii="Arial" w:hAnsi="Arial" w:cs="Arial"/>
          <w:b/>
          <w:color w:val="31849B"/>
          <w:sz w:val="22"/>
          <w:szCs w:val="22"/>
          <w:lang w:val="hr-HR"/>
        </w:rPr>
      </w:pPr>
    </w:p>
    <w:p w14:paraId="7509823D" w14:textId="5AE3F659" w:rsidR="00AF68C2" w:rsidRDefault="00AF68C2" w:rsidP="009B7CC8">
      <w:pPr>
        <w:jc w:val="center"/>
        <w:rPr>
          <w:rFonts w:ascii="Arial" w:hAnsi="Arial" w:cs="Arial"/>
          <w:b/>
          <w:color w:val="31849B"/>
          <w:sz w:val="22"/>
          <w:szCs w:val="22"/>
          <w:lang w:val="hr-HR"/>
        </w:rPr>
      </w:pPr>
    </w:p>
    <w:p w14:paraId="766E9F40" w14:textId="0CE0622C" w:rsidR="009B26D1" w:rsidRDefault="009B26D1" w:rsidP="009B7CC8">
      <w:pPr>
        <w:jc w:val="center"/>
        <w:rPr>
          <w:rFonts w:ascii="Arial" w:hAnsi="Arial" w:cs="Arial"/>
          <w:b/>
          <w:color w:val="31849B"/>
          <w:sz w:val="22"/>
          <w:szCs w:val="22"/>
          <w:lang w:val="hr-HR"/>
        </w:rPr>
      </w:pPr>
    </w:p>
    <w:p w14:paraId="1722F8A5" w14:textId="33A9906F" w:rsidR="009B26D1" w:rsidRDefault="009B26D1" w:rsidP="009B7CC8">
      <w:pPr>
        <w:jc w:val="center"/>
        <w:rPr>
          <w:rFonts w:ascii="Arial" w:hAnsi="Arial" w:cs="Arial"/>
          <w:b/>
          <w:color w:val="31849B"/>
          <w:sz w:val="22"/>
          <w:szCs w:val="22"/>
          <w:lang w:val="hr-HR"/>
        </w:rPr>
      </w:pPr>
    </w:p>
    <w:p w14:paraId="0B16B889" w14:textId="77777777" w:rsidR="009B26D1" w:rsidRPr="00787A9C" w:rsidRDefault="009B26D1" w:rsidP="009B7CC8">
      <w:pPr>
        <w:jc w:val="center"/>
        <w:rPr>
          <w:rFonts w:ascii="Arial" w:hAnsi="Arial" w:cs="Arial"/>
          <w:b/>
          <w:color w:val="31849B"/>
          <w:sz w:val="22"/>
          <w:szCs w:val="22"/>
          <w:lang w:val="hr-HR"/>
        </w:rPr>
      </w:pPr>
    </w:p>
    <w:p w14:paraId="335FA05A" w14:textId="77777777" w:rsidR="009B7CC8" w:rsidRPr="00787A9C" w:rsidRDefault="009B7CC8" w:rsidP="009B7CC8">
      <w:pPr>
        <w:jc w:val="center"/>
        <w:rPr>
          <w:rFonts w:ascii="Arial" w:hAnsi="Arial" w:cs="Arial"/>
          <w:b/>
          <w:color w:val="31849B"/>
          <w:sz w:val="22"/>
          <w:szCs w:val="22"/>
          <w:lang w:val="hr-HR"/>
        </w:rPr>
      </w:pPr>
    </w:p>
    <w:p w14:paraId="7697588F" w14:textId="77777777" w:rsidR="00E67A21" w:rsidRPr="00787A9C" w:rsidRDefault="00E67A21" w:rsidP="009B7CC8">
      <w:pPr>
        <w:jc w:val="center"/>
        <w:rPr>
          <w:rFonts w:ascii="Arial" w:hAnsi="Arial" w:cs="Arial"/>
          <w:b/>
          <w:color w:val="31849B"/>
          <w:sz w:val="22"/>
          <w:szCs w:val="22"/>
          <w:lang w:val="hr-HR"/>
        </w:rPr>
      </w:pPr>
    </w:p>
    <w:p w14:paraId="272D6B2C" w14:textId="77777777" w:rsidR="009B7CC8" w:rsidRPr="00787A9C" w:rsidRDefault="009B7CC8" w:rsidP="009B7CC8">
      <w:pPr>
        <w:jc w:val="center"/>
        <w:rPr>
          <w:rFonts w:ascii="Arial" w:hAnsi="Arial" w:cs="Arial"/>
          <w:b/>
          <w:color w:val="31849B"/>
          <w:sz w:val="22"/>
          <w:szCs w:val="22"/>
          <w:lang w:val="hr-HR"/>
        </w:rPr>
      </w:pPr>
      <w:r w:rsidRPr="00787A9C">
        <w:rPr>
          <w:rFonts w:ascii="Arial" w:hAnsi="Arial" w:cs="Arial"/>
          <w:b/>
          <w:color w:val="31849B"/>
          <w:sz w:val="22"/>
          <w:szCs w:val="22"/>
          <w:lang w:val="hr-HR"/>
        </w:rPr>
        <w:t>1. OPĆI PODACI</w:t>
      </w:r>
    </w:p>
    <w:p w14:paraId="14754F54"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1.1. Uvod</w:t>
      </w:r>
    </w:p>
    <w:p w14:paraId="737102E8" w14:textId="77777777" w:rsidR="009B7CC8" w:rsidRPr="00787A9C" w:rsidRDefault="009B7CC8" w:rsidP="009B7CC8">
      <w:pPr>
        <w:jc w:val="both"/>
        <w:rPr>
          <w:rFonts w:ascii="Arial" w:hAnsi="Arial" w:cs="Arial"/>
          <w:sz w:val="22"/>
          <w:szCs w:val="22"/>
          <w:lang w:val="hr-HR"/>
        </w:rPr>
      </w:pPr>
    </w:p>
    <w:p w14:paraId="56A542C1" w14:textId="78A26B84" w:rsidR="007D4DB8" w:rsidRPr="00625EB4" w:rsidRDefault="009B7CC8" w:rsidP="009B7CC8">
      <w:pPr>
        <w:jc w:val="both"/>
        <w:rPr>
          <w:rFonts w:ascii="Arial" w:hAnsi="Arial" w:cs="Arial"/>
          <w:sz w:val="22"/>
          <w:szCs w:val="22"/>
          <w:lang w:val="hr-HR"/>
        </w:rPr>
      </w:pPr>
      <w:r w:rsidRPr="00625EB4">
        <w:rPr>
          <w:rFonts w:ascii="Arial" w:hAnsi="Arial" w:cs="Arial"/>
          <w:sz w:val="22"/>
          <w:szCs w:val="22"/>
          <w:lang w:val="hr-HR"/>
        </w:rPr>
        <w:t>Sukladno odredb</w:t>
      </w:r>
      <w:r w:rsidR="007D4DB8" w:rsidRPr="00625EB4">
        <w:rPr>
          <w:rFonts w:ascii="Arial" w:hAnsi="Arial" w:cs="Arial"/>
          <w:sz w:val="22"/>
          <w:szCs w:val="22"/>
          <w:lang w:val="hr-HR"/>
        </w:rPr>
        <w:t xml:space="preserve">ama Priloga 4. Pravila o provedbi postupka nabave za </w:t>
      </w:r>
      <w:proofErr w:type="spellStart"/>
      <w:r w:rsidR="007D4DB8" w:rsidRPr="00625EB4">
        <w:rPr>
          <w:rFonts w:ascii="Arial" w:hAnsi="Arial" w:cs="Arial"/>
          <w:sz w:val="22"/>
          <w:szCs w:val="22"/>
          <w:lang w:val="hr-HR"/>
        </w:rPr>
        <w:t>neobveznike</w:t>
      </w:r>
      <w:proofErr w:type="spellEnd"/>
      <w:r w:rsidR="007D4DB8" w:rsidRPr="00625EB4">
        <w:rPr>
          <w:rFonts w:ascii="Arial" w:hAnsi="Arial" w:cs="Arial"/>
          <w:sz w:val="22"/>
          <w:szCs w:val="22"/>
          <w:lang w:val="hr-HR"/>
        </w:rPr>
        <w:t xml:space="preserve"> Zakona o javnoj nabavi NOJN </w:t>
      </w:r>
      <w:r w:rsidR="00622815" w:rsidRPr="00625EB4">
        <w:rPr>
          <w:rFonts w:ascii="Arial" w:hAnsi="Arial" w:cs="Arial"/>
          <w:sz w:val="22"/>
          <w:szCs w:val="22"/>
          <w:lang w:val="hr-HR"/>
        </w:rPr>
        <w:t xml:space="preserve">provodi postupak nabave </w:t>
      </w:r>
      <w:r w:rsidR="00B561E2">
        <w:rPr>
          <w:rFonts w:ascii="Arial" w:hAnsi="Arial" w:cs="Arial"/>
          <w:sz w:val="22"/>
          <w:szCs w:val="22"/>
          <w:lang w:val="hr-HR"/>
        </w:rPr>
        <w:t>robe</w:t>
      </w:r>
      <w:r w:rsidR="00622815" w:rsidRPr="00625EB4">
        <w:rPr>
          <w:rFonts w:ascii="Arial" w:hAnsi="Arial" w:cs="Arial"/>
          <w:sz w:val="22"/>
          <w:szCs w:val="22"/>
          <w:lang w:val="hr-HR"/>
        </w:rPr>
        <w:t xml:space="preserve"> te sastavlja </w:t>
      </w:r>
      <w:r w:rsidR="009B26D1">
        <w:rPr>
          <w:rFonts w:ascii="Arial" w:hAnsi="Arial" w:cs="Arial"/>
          <w:sz w:val="22"/>
          <w:szCs w:val="22"/>
          <w:lang w:val="hr-HR"/>
        </w:rPr>
        <w:t xml:space="preserve">Poziv na dostavu ponuda </w:t>
      </w:r>
    </w:p>
    <w:p w14:paraId="74058616" w14:textId="77777777" w:rsidR="007D4DB8" w:rsidRPr="00787A9C" w:rsidRDefault="007D4DB8" w:rsidP="009B7CC8">
      <w:pPr>
        <w:jc w:val="both"/>
        <w:rPr>
          <w:rFonts w:ascii="Arial" w:hAnsi="Arial" w:cs="Arial"/>
          <w:color w:val="FF0000"/>
          <w:sz w:val="22"/>
          <w:szCs w:val="22"/>
          <w:lang w:val="hr-HR"/>
        </w:rPr>
      </w:pPr>
    </w:p>
    <w:p w14:paraId="518983BA" w14:textId="4C72B4F4" w:rsidR="009B7CC8" w:rsidRPr="00787A9C" w:rsidRDefault="00F72AD7" w:rsidP="009B7CC8">
      <w:pPr>
        <w:jc w:val="both"/>
        <w:rPr>
          <w:rFonts w:ascii="Arial" w:hAnsi="Arial" w:cs="Arial"/>
          <w:color w:val="FF0000"/>
          <w:sz w:val="22"/>
          <w:szCs w:val="22"/>
          <w:lang w:val="hr-HR"/>
        </w:rPr>
      </w:pPr>
      <w:r w:rsidRPr="00787A9C">
        <w:rPr>
          <w:rFonts w:ascii="Arial" w:hAnsi="Arial" w:cs="Arial"/>
          <w:color w:val="FF0000"/>
          <w:sz w:val="22"/>
          <w:szCs w:val="22"/>
          <w:lang w:val="hr-HR"/>
        </w:rPr>
        <w:t xml:space="preserve"> </w:t>
      </w:r>
    </w:p>
    <w:p w14:paraId="238F63BE" w14:textId="77777777" w:rsidR="009B7CC8" w:rsidRPr="00787A9C" w:rsidRDefault="009B7CC8" w:rsidP="009B7CC8">
      <w:pPr>
        <w:jc w:val="both"/>
        <w:rPr>
          <w:rFonts w:ascii="Arial" w:hAnsi="Arial" w:cs="Arial"/>
          <w:sz w:val="22"/>
          <w:szCs w:val="22"/>
          <w:lang w:val="hr-HR"/>
        </w:rPr>
      </w:pPr>
    </w:p>
    <w:p w14:paraId="4EF23C73"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1.2. Podaci o Naručitelju</w:t>
      </w:r>
    </w:p>
    <w:p w14:paraId="3E05EC1B" w14:textId="77777777" w:rsidR="009B7CC8" w:rsidRPr="00787A9C" w:rsidRDefault="009B7CC8" w:rsidP="009B7CC8">
      <w:pPr>
        <w:jc w:val="both"/>
        <w:rPr>
          <w:rFonts w:ascii="Arial"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4F83F013" w14:textId="77777777" w:rsidTr="008E020B">
        <w:trPr>
          <w:trHeight w:val="340"/>
          <w:jc w:val="center"/>
        </w:trPr>
        <w:tc>
          <w:tcPr>
            <w:tcW w:w="2943" w:type="dxa"/>
            <w:vAlign w:val="center"/>
            <w:hideMark/>
          </w:tcPr>
          <w:p w14:paraId="043FA9F8" w14:textId="77777777" w:rsidR="009B7CC8" w:rsidRPr="00787A9C" w:rsidRDefault="009B7CC8" w:rsidP="008E020B">
            <w:pPr>
              <w:pStyle w:val="Odlomakpopisa"/>
              <w:ind w:left="0"/>
              <w:jc w:val="both"/>
              <w:rPr>
                <w:rFonts w:ascii="Arial" w:hAnsi="Arial" w:cs="Arial"/>
                <w:lang w:val="hr-HR"/>
              </w:rPr>
            </w:pPr>
            <w:bookmarkStart w:id="0" w:name="_Toc318444723"/>
            <w:bookmarkStart w:id="1" w:name="_Toc318444666"/>
            <w:r w:rsidRPr="00787A9C">
              <w:rPr>
                <w:rFonts w:ascii="Arial" w:hAnsi="Arial" w:cs="Arial"/>
                <w:lang w:val="hr-HR"/>
              </w:rPr>
              <w:t>Naziv:</w:t>
            </w:r>
          </w:p>
        </w:tc>
        <w:tc>
          <w:tcPr>
            <w:tcW w:w="5484" w:type="dxa"/>
            <w:vAlign w:val="center"/>
            <w:hideMark/>
          </w:tcPr>
          <w:p w14:paraId="196840A0" w14:textId="1F675A9A" w:rsidR="009B7CC8" w:rsidRPr="00625EB4" w:rsidRDefault="00B52CA1" w:rsidP="008E020B">
            <w:pPr>
              <w:pStyle w:val="Odlomakpopisa"/>
              <w:ind w:left="0"/>
              <w:jc w:val="both"/>
              <w:rPr>
                <w:rFonts w:ascii="Arial" w:hAnsi="Arial" w:cs="Arial"/>
                <w:lang w:val="hr-HR"/>
              </w:rPr>
            </w:pPr>
            <w:proofErr w:type="spellStart"/>
            <w:r w:rsidRPr="00625EB4">
              <w:rPr>
                <w:rFonts w:ascii="Arial" w:hAnsi="Arial" w:cs="Arial"/>
                <w:lang w:val="hr-HR"/>
              </w:rPr>
              <w:t>Promid</w:t>
            </w:r>
            <w:proofErr w:type="spellEnd"/>
            <w:r w:rsidRPr="00625EB4">
              <w:rPr>
                <w:rFonts w:ascii="Arial" w:hAnsi="Arial" w:cs="Arial"/>
                <w:lang w:val="hr-HR"/>
              </w:rPr>
              <w:t xml:space="preserve"> d.o.o. </w:t>
            </w:r>
          </w:p>
        </w:tc>
      </w:tr>
      <w:tr w:rsidR="009B7CC8" w:rsidRPr="00787A9C" w14:paraId="7025864C" w14:textId="77777777" w:rsidTr="008E020B">
        <w:trPr>
          <w:trHeight w:val="340"/>
          <w:jc w:val="center"/>
        </w:trPr>
        <w:tc>
          <w:tcPr>
            <w:tcW w:w="2943" w:type="dxa"/>
            <w:vAlign w:val="center"/>
            <w:hideMark/>
          </w:tcPr>
          <w:p w14:paraId="139DDA5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Sjedište:</w:t>
            </w:r>
          </w:p>
        </w:tc>
        <w:tc>
          <w:tcPr>
            <w:tcW w:w="5484" w:type="dxa"/>
            <w:vAlign w:val="center"/>
            <w:hideMark/>
          </w:tcPr>
          <w:p w14:paraId="29CE732E" w14:textId="4A7E25B8" w:rsidR="009B7CC8" w:rsidRPr="00625EB4" w:rsidRDefault="005C0C67" w:rsidP="00012366">
            <w:pPr>
              <w:pStyle w:val="Odlomakpopisa"/>
              <w:ind w:left="0"/>
              <w:jc w:val="both"/>
              <w:rPr>
                <w:rFonts w:ascii="Arial" w:hAnsi="Arial" w:cs="Arial"/>
                <w:lang w:val="hr-HR"/>
              </w:rPr>
            </w:pPr>
            <w:r w:rsidRPr="00625EB4">
              <w:rPr>
                <w:rFonts w:ascii="Arial" w:hAnsi="Arial" w:cs="Arial"/>
                <w:lang w:val="hr-HR"/>
              </w:rPr>
              <w:t>Nikole Tesle 32, 48260 Križevci</w:t>
            </w:r>
          </w:p>
        </w:tc>
      </w:tr>
      <w:tr w:rsidR="009B7CC8" w:rsidRPr="00787A9C" w14:paraId="27712162" w14:textId="77777777" w:rsidTr="008E020B">
        <w:trPr>
          <w:trHeight w:val="340"/>
          <w:jc w:val="center"/>
        </w:trPr>
        <w:tc>
          <w:tcPr>
            <w:tcW w:w="2943" w:type="dxa"/>
            <w:vAlign w:val="center"/>
            <w:hideMark/>
          </w:tcPr>
          <w:p w14:paraId="6A9E0299"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OIB:</w:t>
            </w:r>
          </w:p>
        </w:tc>
        <w:tc>
          <w:tcPr>
            <w:tcW w:w="5484" w:type="dxa"/>
            <w:vAlign w:val="center"/>
            <w:hideMark/>
          </w:tcPr>
          <w:p w14:paraId="4AD6A47D" w14:textId="2819879C" w:rsidR="009B7CC8" w:rsidRPr="00625EB4" w:rsidRDefault="005C0C67" w:rsidP="008E020B">
            <w:pPr>
              <w:pStyle w:val="Odlomakpopisa"/>
              <w:ind w:left="0"/>
              <w:jc w:val="both"/>
              <w:rPr>
                <w:rFonts w:ascii="Arial" w:hAnsi="Arial" w:cs="Arial"/>
                <w:lang w:val="hr-HR"/>
              </w:rPr>
            </w:pPr>
            <w:r w:rsidRPr="00625EB4">
              <w:rPr>
                <w:rFonts w:ascii="Arial" w:hAnsi="Arial" w:cs="Arial"/>
                <w:lang w:val="hr-HR"/>
              </w:rPr>
              <w:t>47523583992</w:t>
            </w:r>
          </w:p>
        </w:tc>
      </w:tr>
      <w:tr w:rsidR="009B7CC8" w:rsidRPr="00787A9C" w14:paraId="29102490" w14:textId="77777777" w:rsidTr="008E020B">
        <w:trPr>
          <w:trHeight w:val="340"/>
          <w:jc w:val="center"/>
        </w:trPr>
        <w:tc>
          <w:tcPr>
            <w:tcW w:w="2943" w:type="dxa"/>
            <w:vAlign w:val="center"/>
            <w:hideMark/>
          </w:tcPr>
          <w:p w14:paraId="3A1A7B8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Broj telefona:</w:t>
            </w:r>
          </w:p>
        </w:tc>
        <w:tc>
          <w:tcPr>
            <w:tcW w:w="5484" w:type="dxa"/>
            <w:vAlign w:val="center"/>
            <w:hideMark/>
          </w:tcPr>
          <w:p w14:paraId="2500C19B" w14:textId="1216AEA8" w:rsidR="009B7CC8" w:rsidRPr="00625EB4" w:rsidRDefault="00743F70" w:rsidP="00012366">
            <w:pPr>
              <w:pStyle w:val="Odlomakpopisa"/>
              <w:ind w:left="0"/>
              <w:jc w:val="both"/>
              <w:rPr>
                <w:rFonts w:ascii="Arial" w:hAnsi="Arial" w:cs="Arial"/>
                <w:lang w:val="hr-HR"/>
              </w:rPr>
            </w:pPr>
            <w:r w:rsidRPr="00625EB4">
              <w:rPr>
                <w:rFonts w:ascii="Arial" w:hAnsi="Arial" w:cs="Arial"/>
                <w:lang w:val="hr-HR" w:eastAsia="hr-HR"/>
              </w:rPr>
              <w:t>+385 48 493 675</w:t>
            </w:r>
          </w:p>
        </w:tc>
      </w:tr>
      <w:tr w:rsidR="009B7CC8" w:rsidRPr="00787A9C" w14:paraId="64C2EB35" w14:textId="77777777" w:rsidTr="008E020B">
        <w:trPr>
          <w:trHeight w:val="340"/>
          <w:jc w:val="center"/>
        </w:trPr>
        <w:tc>
          <w:tcPr>
            <w:tcW w:w="2943" w:type="dxa"/>
            <w:vAlign w:val="center"/>
            <w:hideMark/>
          </w:tcPr>
          <w:p w14:paraId="1888429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Internetska stranica:</w:t>
            </w:r>
          </w:p>
        </w:tc>
        <w:tc>
          <w:tcPr>
            <w:tcW w:w="5484" w:type="dxa"/>
            <w:vAlign w:val="center"/>
            <w:hideMark/>
          </w:tcPr>
          <w:p w14:paraId="3E6FDECB" w14:textId="3942AEBE" w:rsidR="003446FE" w:rsidRPr="00787A9C" w:rsidRDefault="00303FF1" w:rsidP="008E020B">
            <w:pPr>
              <w:pStyle w:val="Odlomakpopisa"/>
              <w:ind w:left="0"/>
              <w:jc w:val="both"/>
              <w:rPr>
                <w:rFonts w:ascii="Arial" w:hAnsi="Arial" w:cs="Arial"/>
                <w:color w:val="FF0000"/>
                <w:lang w:val="hr-HR"/>
              </w:rPr>
            </w:pPr>
            <w:hyperlink r:id="rId9" w:history="1">
              <w:r w:rsidR="00F627F0" w:rsidRPr="00787A9C">
                <w:rPr>
                  <w:rStyle w:val="Hiperveza"/>
                  <w:lang w:val="hr-HR"/>
                </w:rPr>
                <w:t>www.promid.hr</w:t>
              </w:r>
            </w:hyperlink>
            <w:r w:rsidR="00F627F0" w:rsidRPr="00787A9C">
              <w:rPr>
                <w:lang w:val="hr-HR"/>
              </w:rPr>
              <w:t xml:space="preserve"> </w:t>
            </w:r>
            <w:r w:rsidR="00012366" w:rsidRPr="00787A9C">
              <w:rPr>
                <w:color w:val="FF0000"/>
                <w:lang w:val="hr-HR"/>
              </w:rPr>
              <w:t xml:space="preserve"> </w:t>
            </w:r>
          </w:p>
        </w:tc>
      </w:tr>
      <w:tr w:rsidR="009B7CC8" w:rsidRPr="00787A9C" w14:paraId="3A2D7484" w14:textId="77777777" w:rsidTr="008E020B">
        <w:trPr>
          <w:trHeight w:val="340"/>
          <w:jc w:val="center"/>
        </w:trPr>
        <w:tc>
          <w:tcPr>
            <w:tcW w:w="2943" w:type="dxa"/>
            <w:vAlign w:val="center"/>
            <w:hideMark/>
          </w:tcPr>
          <w:p w14:paraId="24C64BD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 xml:space="preserve">Adresa elektroničke pošte: </w:t>
            </w:r>
          </w:p>
        </w:tc>
        <w:tc>
          <w:tcPr>
            <w:tcW w:w="5484" w:type="dxa"/>
            <w:vAlign w:val="center"/>
            <w:hideMark/>
          </w:tcPr>
          <w:p w14:paraId="66573231" w14:textId="767BC2FE" w:rsidR="009B7CC8" w:rsidRPr="00787A9C" w:rsidRDefault="00303FF1" w:rsidP="008E020B">
            <w:pPr>
              <w:pStyle w:val="Odlomakpopisa"/>
              <w:ind w:left="0"/>
              <w:jc w:val="both"/>
              <w:rPr>
                <w:rFonts w:ascii="Arial" w:hAnsi="Arial" w:cs="Arial"/>
                <w:color w:val="FF0000"/>
                <w:lang w:val="hr-HR"/>
              </w:rPr>
            </w:pPr>
            <w:hyperlink r:id="rId10"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w:t>
            </w:r>
          </w:p>
        </w:tc>
      </w:tr>
    </w:tbl>
    <w:p w14:paraId="7CDBC94F" w14:textId="77777777" w:rsidR="009B7CC8" w:rsidRPr="00787A9C" w:rsidRDefault="009B7CC8" w:rsidP="009B7CC8">
      <w:pPr>
        <w:pStyle w:val="Odlomakpopisa"/>
        <w:ind w:left="0"/>
        <w:jc w:val="both"/>
        <w:rPr>
          <w:rFonts w:ascii="Arial" w:hAnsi="Arial" w:cs="Arial"/>
          <w:sz w:val="22"/>
          <w:szCs w:val="22"/>
          <w:lang w:val="hr-HR"/>
        </w:rPr>
      </w:pPr>
    </w:p>
    <w:p w14:paraId="16C6E858" w14:textId="77777777" w:rsidR="009B7CC8" w:rsidRPr="00787A9C" w:rsidRDefault="009B7CC8" w:rsidP="009B7CC8">
      <w:pPr>
        <w:jc w:val="both"/>
        <w:rPr>
          <w:rFonts w:ascii="Arial" w:eastAsia="Calibri" w:hAnsi="Arial" w:cs="Arial"/>
          <w:b/>
          <w:color w:val="31849B"/>
          <w:sz w:val="22"/>
          <w:szCs w:val="22"/>
          <w:lang w:val="hr-HR"/>
        </w:rPr>
      </w:pPr>
      <w:r w:rsidRPr="00787A9C">
        <w:rPr>
          <w:rFonts w:ascii="Arial" w:eastAsia="Calibri" w:hAnsi="Arial" w:cs="Arial"/>
          <w:b/>
          <w:color w:val="31849B"/>
          <w:sz w:val="22"/>
          <w:szCs w:val="22"/>
          <w:lang w:val="hr-HR"/>
        </w:rPr>
        <w:t>1.3. Osoba zadužena za kontakt</w:t>
      </w:r>
    </w:p>
    <w:p w14:paraId="67CC2932" w14:textId="77777777" w:rsidR="009B7CC8" w:rsidRPr="00787A9C" w:rsidRDefault="009B7CC8" w:rsidP="009B7CC8">
      <w:pPr>
        <w:jc w:val="both"/>
        <w:rPr>
          <w:rFonts w:ascii="Arial" w:eastAsia="Calibri"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231FBEBF" w14:textId="77777777" w:rsidTr="004900C7">
        <w:trPr>
          <w:trHeight w:val="340"/>
          <w:jc w:val="center"/>
        </w:trPr>
        <w:tc>
          <w:tcPr>
            <w:tcW w:w="2943" w:type="dxa"/>
            <w:vAlign w:val="center"/>
            <w:hideMark/>
          </w:tcPr>
          <w:bookmarkEnd w:id="0"/>
          <w:bookmarkEnd w:id="1"/>
          <w:p w14:paraId="1E5549F8"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Ime i prezime:</w:t>
            </w:r>
          </w:p>
        </w:tc>
        <w:tc>
          <w:tcPr>
            <w:tcW w:w="5484" w:type="dxa"/>
            <w:vAlign w:val="center"/>
          </w:tcPr>
          <w:p w14:paraId="49036AA9" w14:textId="4A0A9D6D" w:rsidR="009B7CC8" w:rsidRPr="00787A9C" w:rsidRDefault="00F627F0" w:rsidP="008E020B">
            <w:pPr>
              <w:pStyle w:val="Odlomakpopisa"/>
              <w:ind w:left="0"/>
              <w:jc w:val="both"/>
              <w:rPr>
                <w:rFonts w:ascii="Arial" w:hAnsi="Arial" w:cs="Arial"/>
                <w:lang w:val="hr-HR"/>
              </w:rPr>
            </w:pPr>
            <w:r w:rsidRPr="00787A9C">
              <w:rPr>
                <w:rFonts w:ascii="Arial" w:hAnsi="Arial" w:cs="Arial"/>
                <w:lang w:val="hr-HR"/>
              </w:rPr>
              <w:t>Dragutin Dušak</w:t>
            </w:r>
          </w:p>
        </w:tc>
      </w:tr>
      <w:tr w:rsidR="009B7CC8" w:rsidRPr="00787A9C" w14:paraId="2FDB61BF" w14:textId="77777777" w:rsidTr="004900C7">
        <w:trPr>
          <w:trHeight w:val="340"/>
          <w:jc w:val="center"/>
        </w:trPr>
        <w:tc>
          <w:tcPr>
            <w:tcW w:w="2943" w:type="dxa"/>
            <w:vAlign w:val="center"/>
            <w:hideMark/>
          </w:tcPr>
          <w:p w14:paraId="13E567B4"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Adresa elektroničke pošte:</w:t>
            </w:r>
          </w:p>
        </w:tc>
        <w:tc>
          <w:tcPr>
            <w:tcW w:w="5484" w:type="dxa"/>
            <w:vAlign w:val="center"/>
          </w:tcPr>
          <w:p w14:paraId="62C80E59" w14:textId="5560BAAF" w:rsidR="009B7CC8" w:rsidRPr="00787A9C" w:rsidRDefault="00303FF1" w:rsidP="008E020B">
            <w:pPr>
              <w:pStyle w:val="Odlomakpopisa"/>
              <w:ind w:left="0"/>
              <w:jc w:val="both"/>
              <w:rPr>
                <w:rFonts w:ascii="Arial" w:hAnsi="Arial" w:cs="Arial"/>
                <w:lang w:val="hr-HR"/>
              </w:rPr>
            </w:pPr>
            <w:hyperlink r:id="rId11"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 </w:t>
            </w:r>
            <w:hyperlink r:id="rId12" w:history="1">
              <w:r w:rsidR="00A7687A" w:rsidRPr="00787A9C">
                <w:rPr>
                  <w:rStyle w:val="Hiperveza"/>
                  <w:rFonts w:ascii="Arial" w:hAnsi="Arial" w:cs="Arial"/>
                  <w:lang w:val="hr-HR"/>
                </w:rPr>
                <w:t>anja.dusak@promid.hr</w:t>
              </w:r>
            </w:hyperlink>
            <w:r w:rsidR="00A7687A" w:rsidRPr="00787A9C">
              <w:rPr>
                <w:rFonts w:ascii="Arial" w:hAnsi="Arial" w:cs="Arial"/>
                <w:color w:val="FF0000"/>
                <w:lang w:val="hr-HR"/>
              </w:rPr>
              <w:t xml:space="preserve"> </w:t>
            </w:r>
          </w:p>
        </w:tc>
      </w:tr>
    </w:tbl>
    <w:p w14:paraId="0E41A811" w14:textId="77777777" w:rsidR="009B7CC8" w:rsidRPr="00787A9C" w:rsidRDefault="009B7CC8" w:rsidP="009B7CC8">
      <w:pPr>
        <w:pStyle w:val="Odlomakpopisa"/>
        <w:ind w:left="0"/>
        <w:jc w:val="both"/>
        <w:rPr>
          <w:rFonts w:ascii="Arial" w:eastAsia="Calibri" w:hAnsi="Arial" w:cs="Arial"/>
          <w:sz w:val="22"/>
          <w:szCs w:val="22"/>
          <w:lang w:val="hr-HR"/>
        </w:rPr>
      </w:pPr>
    </w:p>
    <w:p w14:paraId="07D95930" w14:textId="3DCAD668" w:rsidR="009B7CC8" w:rsidRPr="00787A9C" w:rsidRDefault="009B7CC8" w:rsidP="009B7CC8">
      <w:pPr>
        <w:pStyle w:val="Odlomakpopisa"/>
        <w:ind w:left="0"/>
        <w:jc w:val="both"/>
        <w:rPr>
          <w:rFonts w:ascii="Arial" w:hAnsi="Arial" w:cs="Arial"/>
          <w:b/>
          <w:color w:val="31849B"/>
          <w:lang w:val="hr-HR"/>
        </w:rPr>
      </w:pPr>
      <w:r w:rsidRPr="00787A9C">
        <w:rPr>
          <w:rFonts w:ascii="Arial" w:hAnsi="Arial" w:cs="Arial"/>
          <w:b/>
          <w:color w:val="31849B"/>
          <w:lang w:val="hr-HR"/>
        </w:rPr>
        <w:t xml:space="preserve">1.4. </w:t>
      </w:r>
      <w:r w:rsidR="00D6324F" w:rsidRPr="00787A9C">
        <w:rPr>
          <w:rFonts w:ascii="Arial" w:hAnsi="Arial" w:cs="Arial"/>
          <w:b/>
          <w:color w:val="31849B"/>
          <w:lang w:val="hr-HR"/>
        </w:rPr>
        <w:t>Referentna oznaka projekta</w:t>
      </w:r>
    </w:p>
    <w:p w14:paraId="299033FE" w14:textId="1C275372" w:rsidR="00D6324F" w:rsidRPr="00787A9C" w:rsidRDefault="00D6324F" w:rsidP="009B7CC8">
      <w:pPr>
        <w:pStyle w:val="Odlomakpopisa"/>
        <w:ind w:left="0"/>
        <w:jc w:val="both"/>
        <w:rPr>
          <w:rFonts w:ascii="Arial" w:hAnsi="Arial" w:cs="Arial"/>
          <w:b/>
          <w:color w:val="31849B"/>
          <w:lang w:val="hr-HR"/>
        </w:rPr>
      </w:pPr>
    </w:p>
    <w:p w14:paraId="28AB0B59" w14:textId="269E2C4E" w:rsidR="00D6324F" w:rsidRPr="00787A9C" w:rsidRDefault="009F5E72" w:rsidP="00D6324F">
      <w:pPr>
        <w:pBdr>
          <w:right w:val="single" w:sz="6" w:space="8" w:color="CCCCCC"/>
        </w:pBdr>
        <w:shd w:val="clear" w:color="auto" w:fill="FFFFFF"/>
        <w:spacing w:after="75"/>
        <w:ind w:right="75" w:firstLine="708"/>
        <w:rPr>
          <w:rFonts w:ascii="Arial" w:hAnsi="Arial" w:cs="Arial"/>
          <w:color w:val="333333"/>
          <w:lang w:val="hr-HR" w:eastAsia="hr-HR"/>
        </w:rPr>
      </w:pPr>
      <w:r w:rsidRPr="009F5E72">
        <w:rPr>
          <w:rFonts w:ascii="Arial" w:hAnsi="Arial" w:cs="Arial"/>
          <w:color w:val="333333"/>
          <w:lang w:val="hr-HR" w:eastAsia="hr-HR"/>
        </w:rPr>
        <w:t>KK.03.2.1.19.0172</w:t>
      </w:r>
    </w:p>
    <w:p w14:paraId="2BB8EA6C" w14:textId="7005F8F0" w:rsidR="00D6324F" w:rsidRPr="00787A9C" w:rsidRDefault="00D6324F" w:rsidP="009B7CC8">
      <w:pPr>
        <w:pStyle w:val="Odlomakpopisa"/>
        <w:ind w:left="0"/>
        <w:jc w:val="both"/>
        <w:rPr>
          <w:rFonts w:ascii="Arial" w:hAnsi="Arial" w:cs="Arial"/>
          <w:b/>
          <w:color w:val="31849B"/>
          <w:lang w:val="hr-HR"/>
        </w:rPr>
      </w:pPr>
    </w:p>
    <w:p w14:paraId="258A2FA1" w14:textId="449CDE37" w:rsidR="009B7CC8" w:rsidRPr="00787A9C" w:rsidRDefault="009B7CC8" w:rsidP="009B7CC8">
      <w:pPr>
        <w:pStyle w:val="Naslov2"/>
        <w:jc w:val="both"/>
        <w:rPr>
          <w:rFonts w:ascii="Arial" w:hAnsi="Arial" w:cs="Arial"/>
          <w:color w:val="31849B"/>
          <w:sz w:val="22"/>
          <w:szCs w:val="22"/>
          <w:lang w:val="hr-HR"/>
        </w:rPr>
      </w:pPr>
      <w:bookmarkStart w:id="2" w:name="_Toc318806516"/>
      <w:bookmarkStart w:id="3" w:name="_Toc318721147"/>
      <w:bookmarkStart w:id="4" w:name="_Toc318444726"/>
      <w:bookmarkStart w:id="5" w:name="_Toc318444669"/>
      <w:r w:rsidRPr="00787A9C">
        <w:rPr>
          <w:rFonts w:ascii="Arial" w:hAnsi="Arial" w:cs="Arial"/>
          <w:color w:val="31849B"/>
          <w:sz w:val="22"/>
          <w:szCs w:val="22"/>
          <w:lang w:val="hr-HR"/>
        </w:rPr>
        <w:t>1.6. Vrsta postupka</w:t>
      </w:r>
      <w:bookmarkEnd w:id="2"/>
      <w:bookmarkEnd w:id="3"/>
      <w:bookmarkEnd w:id="4"/>
      <w:bookmarkEnd w:id="5"/>
      <w:r w:rsidR="00E0620C" w:rsidRPr="00787A9C">
        <w:rPr>
          <w:rFonts w:ascii="Arial" w:hAnsi="Arial" w:cs="Arial"/>
          <w:color w:val="31849B"/>
          <w:sz w:val="22"/>
          <w:szCs w:val="22"/>
          <w:lang w:val="hr-HR"/>
        </w:rPr>
        <w:t xml:space="preserve"> nabave </w:t>
      </w:r>
    </w:p>
    <w:p w14:paraId="41520755" w14:textId="77777777" w:rsidR="009B7CC8" w:rsidRPr="00787A9C" w:rsidRDefault="009B7CC8" w:rsidP="009B7CC8">
      <w:pPr>
        <w:jc w:val="both"/>
        <w:rPr>
          <w:sz w:val="10"/>
          <w:szCs w:val="10"/>
          <w:lang w:val="hr-HR"/>
        </w:rPr>
      </w:pPr>
    </w:p>
    <w:p w14:paraId="02F02B8A" w14:textId="74C494A9" w:rsidR="009B7CC8" w:rsidRPr="00787A9C" w:rsidRDefault="009B7CC8" w:rsidP="009B7CC8">
      <w:pPr>
        <w:pStyle w:val="Bezproreda"/>
        <w:jc w:val="both"/>
        <w:rPr>
          <w:rFonts w:ascii="Arial" w:hAnsi="Arial" w:cs="Arial"/>
        </w:rPr>
      </w:pPr>
      <w:r w:rsidRPr="00787A9C">
        <w:rPr>
          <w:rFonts w:ascii="Arial" w:hAnsi="Arial" w:cs="Arial"/>
        </w:rPr>
        <w:t xml:space="preserve">       </w:t>
      </w:r>
      <w:r w:rsidR="009C07C9" w:rsidRPr="00787A9C">
        <w:rPr>
          <w:rFonts w:ascii="Arial" w:hAnsi="Arial" w:cs="Arial"/>
        </w:rPr>
        <w:t xml:space="preserve">Obavijest o nabavi </w:t>
      </w:r>
    </w:p>
    <w:p w14:paraId="52C2F093" w14:textId="77777777" w:rsidR="009B7CC8" w:rsidRPr="00787A9C" w:rsidRDefault="009B7CC8" w:rsidP="009B7CC8">
      <w:pPr>
        <w:pStyle w:val="Naslov2"/>
        <w:jc w:val="both"/>
        <w:rPr>
          <w:rFonts w:ascii="Arial" w:hAnsi="Arial" w:cs="Arial"/>
          <w:color w:val="31849B"/>
          <w:sz w:val="22"/>
          <w:szCs w:val="22"/>
          <w:lang w:val="hr-HR"/>
        </w:rPr>
      </w:pPr>
      <w:bookmarkStart w:id="6" w:name="_Toc318806517"/>
      <w:bookmarkStart w:id="7" w:name="_Toc318721148"/>
      <w:bookmarkStart w:id="8" w:name="_Toc318444727"/>
      <w:bookmarkStart w:id="9" w:name="_Toc318444670"/>
      <w:r w:rsidRPr="00787A9C">
        <w:rPr>
          <w:rFonts w:ascii="Arial" w:hAnsi="Arial" w:cs="Arial"/>
          <w:color w:val="31849B"/>
          <w:sz w:val="22"/>
          <w:szCs w:val="22"/>
          <w:lang w:val="hr-HR" w:eastAsia="hr-HR"/>
        </w:rPr>
        <w:t xml:space="preserve">1.7. </w:t>
      </w:r>
      <w:r w:rsidRPr="00787A9C">
        <w:rPr>
          <w:rFonts w:ascii="Arial" w:hAnsi="Arial" w:cs="Arial"/>
          <w:color w:val="31849B"/>
          <w:sz w:val="22"/>
          <w:szCs w:val="22"/>
          <w:lang w:val="hr-HR"/>
        </w:rPr>
        <w:t>Procijenjena vrijednost nabave</w:t>
      </w:r>
    </w:p>
    <w:p w14:paraId="1B940E06" w14:textId="77777777" w:rsidR="009B7CC8" w:rsidRPr="00787A9C" w:rsidRDefault="009B7CC8" w:rsidP="009B7CC8">
      <w:pPr>
        <w:jc w:val="both"/>
        <w:rPr>
          <w:rFonts w:ascii="Arial" w:hAnsi="Arial" w:cs="Arial"/>
          <w:sz w:val="10"/>
          <w:szCs w:val="10"/>
          <w:lang w:val="hr-HR"/>
        </w:rPr>
      </w:pPr>
    </w:p>
    <w:p w14:paraId="19EAC5C3" w14:textId="0215F9F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Procijenjena vrijednost nabave iznosi </w:t>
      </w:r>
      <w:r w:rsidR="00306590">
        <w:rPr>
          <w:rFonts w:ascii="Arial" w:hAnsi="Arial" w:cs="Arial"/>
          <w:sz w:val="22"/>
          <w:szCs w:val="22"/>
          <w:lang w:val="hr-HR"/>
        </w:rPr>
        <w:t>373.000,00</w:t>
      </w:r>
      <w:r w:rsidR="00FB6BE2" w:rsidRPr="00647F38">
        <w:rPr>
          <w:rFonts w:ascii="Arial" w:hAnsi="Arial" w:cs="Arial"/>
          <w:sz w:val="22"/>
          <w:szCs w:val="22"/>
          <w:lang w:val="hr-HR"/>
        </w:rPr>
        <w:t xml:space="preserve"> </w:t>
      </w:r>
      <w:r w:rsidRPr="007C6AEB">
        <w:rPr>
          <w:rFonts w:ascii="Arial" w:hAnsi="Arial" w:cs="Arial"/>
          <w:color w:val="FF0000"/>
          <w:sz w:val="22"/>
          <w:szCs w:val="22"/>
          <w:lang w:val="hr-HR"/>
        </w:rPr>
        <w:t xml:space="preserve"> </w:t>
      </w:r>
      <w:r w:rsidRPr="00787A9C">
        <w:rPr>
          <w:rFonts w:ascii="Arial" w:hAnsi="Arial" w:cs="Arial"/>
          <w:sz w:val="22"/>
          <w:szCs w:val="22"/>
          <w:lang w:val="hr-HR"/>
        </w:rPr>
        <w:t>kuna bez PDV-a.</w:t>
      </w:r>
    </w:p>
    <w:p w14:paraId="5EB18B8D"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1.8. Vrsta ugovora o javnoj nabavi</w:t>
      </w:r>
      <w:bookmarkEnd w:id="6"/>
      <w:bookmarkEnd w:id="7"/>
      <w:bookmarkEnd w:id="8"/>
      <w:bookmarkEnd w:id="9"/>
    </w:p>
    <w:p w14:paraId="5C438586" w14:textId="77777777" w:rsidR="009B7CC8" w:rsidRPr="00787A9C" w:rsidRDefault="009B7CC8" w:rsidP="009B7CC8">
      <w:pPr>
        <w:jc w:val="both"/>
        <w:rPr>
          <w:rFonts w:ascii="Arial" w:hAnsi="Arial" w:cs="Arial"/>
          <w:sz w:val="10"/>
          <w:szCs w:val="10"/>
          <w:lang w:val="hr-HR"/>
        </w:rPr>
      </w:pPr>
    </w:p>
    <w:p w14:paraId="256655B3" w14:textId="724BFF2C"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Ugovor o</w:t>
      </w:r>
      <w:r w:rsidR="00EB73A2" w:rsidRPr="00787A9C">
        <w:rPr>
          <w:rFonts w:ascii="Arial" w:hAnsi="Arial" w:cs="Arial"/>
          <w:sz w:val="22"/>
          <w:szCs w:val="22"/>
          <w:lang w:val="hr-HR"/>
        </w:rPr>
        <w:t xml:space="preserve"> nabavi </w:t>
      </w:r>
      <w:r w:rsidR="00B561E2">
        <w:rPr>
          <w:rFonts w:ascii="Arial" w:hAnsi="Arial" w:cs="Arial"/>
          <w:sz w:val="22"/>
          <w:szCs w:val="22"/>
          <w:lang w:val="hr-HR"/>
        </w:rPr>
        <w:t xml:space="preserve"> robe</w:t>
      </w:r>
    </w:p>
    <w:p w14:paraId="61F27CB5"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1.9. Na temelju provedenog postupka sklapa se</w:t>
      </w:r>
    </w:p>
    <w:p w14:paraId="2EA70CF0" w14:textId="77777777" w:rsidR="009B7CC8" w:rsidRPr="00787A9C" w:rsidRDefault="009B7CC8" w:rsidP="009B7CC8">
      <w:pPr>
        <w:jc w:val="both"/>
        <w:rPr>
          <w:rFonts w:ascii="Arial" w:hAnsi="Arial" w:cs="Arial"/>
          <w:sz w:val="10"/>
          <w:szCs w:val="10"/>
          <w:lang w:val="hr-HR"/>
        </w:rPr>
      </w:pPr>
    </w:p>
    <w:p w14:paraId="59A81D37" w14:textId="6C696F86" w:rsidR="009B7CC8" w:rsidRPr="00787A9C" w:rsidRDefault="00E84971" w:rsidP="009B7CC8">
      <w:pPr>
        <w:jc w:val="both"/>
        <w:rPr>
          <w:rFonts w:ascii="Arial" w:hAnsi="Arial" w:cs="Arial"/>
          <w:sz w:val="22"/>
          <w:szCs w:val="22"/>
          <w:lang w:val="hr-HR"/>
        </w:rPr>
      </w:pPr>
      <w:r w:rsidRPr="00787A9C">
        <w:rPr>
          <w:rFonts w:ascii="Arial" w:hAnsi="Arial" w:cs="Arial"/>
          <w:sz w:val="22"/>
          <w:szCs w:val="22"/>
          <w:lang w:val="hr-HR"/>
        </w:rPr>
        <w:t xml:space="preserve">Pravila o provedbi postupka nabave za </w:t>
      </w:r>
      <w:proofErr w:type="spellStart"/>
      <w:r w:rsidRPr="00787A9C">
        <w:rPr>
          <w:rFonts w:ascii="Arial" w:hAnsi="Arial" w:cs="Arial"/>
          <w:sz w:val="22"/>
          <w:szCs w:val="22"/>
          <w:lang w:val="hr-HR"/>
        </w:rPr>
        <w:t>neobveznike</w:t>
      </w:r>
      <w:proofErr w:type="spellEnd"/>
      <w:r w:rsidRPr="00787A9C">
        <w:rPr>
          <w:rFonts w:ascii="Arial" w:hAnsi="Arial" w:cs="Arial"/>
          <w:sz w:val="22"/>
          <w:szCs w:val="22"/>
          <w:lang w:val="hr-HR"/>
        </w:rPr>
        <w:t xml:space="preserve"> Zakona o javnoj nabavi </w:t>
      </w:r>
      <w:r w:rsidR="00B86680" w:rsidRPr="00787A9C">
        <w:rPr>
          <w:rFonts w:ascii="Arial" w:hAnsi="Arial" w:cs="Arial"/>
          <w:sz w:val="22"/>
          <w:szCs w:val="22"/>
          <w:lang w:val="hr-HR"/>
        </w:rPr>
        <w:t xml:space="preserve"> (NOJN)</w:t>
      </w:r>
      <w:r w:rsidR="00A04411">
        <w:rPr>
          <w:rFonts w:ascii="Arial" w:hAnsi="Arial" w:cs="Arial"/>
          <w:sz w:val="22"/>
          <w:szCs w:val="22"/>
          <w:lang w:val="hr-HR"/>
        </w:rPr>
        <w:t xml:space="preserve"> koji se nalazi na web stranici</w:t>
      </w:r>
    </w:p>
    <w:p w14:paraId="2175B281" w14:textId="204E06D9" w:rsidR="009B7CC8" w:rsidRPr="00787A9C" w:rsidRDefault="00D50B50" w:rsidP="009B7CC8">
      <w:pPr>
        <w:jc w:val="both"/>
        <w:rPr>
          <w:rFonts w:ascii="Arial" w:hAnsi="Arial" w:cs="Arial"/>
          <w:sz w:val="22"/>
          <w:szCs w:val="22"/>
          <w:lang w:val="hr-HR"/>
        </w:rPr>
      </w:pPr>
      <w:r>
        <w:t xml:space="preserve"> </w:t>
      </w:r>
    </w:p>
    <w:p w14:paraId="3B4DCB71" w14:textId="15C02C97" w:rsidR="009B7CC8" w:rsidRDefault="009B7CC8" w:rsidP="009B7CC8">
      <w:pPr>
        <w:jc w:val="both"/>
        <w:rPr>
          <w:rFonts w:ascii="Arial" w:hAnsi="Arial" w:cs="Arial"/>
          <w:sz w:val="22"/>
          <w:szCs w:val="22"/>
          <w:lang w:val="hr-HR"/>
        </w:rPr>
      </w:pPr>
    </w:p>
    <w:p w14:paraId="087B4864" w14:textId="77777777" w:rsidR="00234C69" w:rsidRPr="00787A9C" w:rsidRDefault="00234C69" w:rsidP="009B7CC8">
      <w:pPr>
        <w:jc w:val="both"/>
        <w:rPr>
          <w:rFonts w:ascii="Arial" w:hAnsi="Arial" w:cs="Arial"/>
          <w:sz w:val="22"/>
          <w:szCs w:val="22"/>
          <w:lang w:val="hr-HR"/>
        </w:rPr>
      </w:pPr>
    </w:p>
    <w:p w14:paraId="328279F4" w14:textId="77777777" w:rsidR="009B7CC8" w:rsidRPr="00787A9C" w:rsidRDefault="009B7CC8" w:rsidP="009B7CC8">
      <w:pPr>
        <w:jc w:val="both"/>
        <w:rPr>
          <w:rFonts w:ascii="Arial" w:hAnsi="Arial" w:cs="Arial"/>
          <w:b/>
          <w:color w:val="0070C0"/>
          <w:sz w:val="22"/>
          <w:szCs w:val="22"/>
          <w:lang w:val="hr-HR"/>
        </w:rPr>
      </w:pPr>
    </w:p>
    <w:p w14:paraId="528D5F8E" w14:textId="77777777" w:rsidR="009B7CC8" w:rsidRPr="00787A9C" w:rsidRDefault="009B7CC8" w:rsidP="00234C69">
      <w:pPr>
        <w:rPr>
          <w:rFonts w:ascii="Arial" w:hAnsi="Arial" w:cs="Arial"/>
          <w:b/>
          <w:color w:val="31849B"/>
          <w:sz w:val="22"/>
          <w:szCs w:val="22"/>
          <w:lang w:val="hr-HR"/>
        </w:rPr>
      </w:pPr>
      <w:r w:rsidRPr="00787A9C">
        <w:rPr>
          <w:rFonts w:ascii="Arial" w:hAnsi="Arial" w:cs="Arial"/>
          <w:b/>
          <w:color w:val="31849B"/>
          <w:sz w:val="22"/>
          <w:szCs w:val="22"/>
          <w:lang w:val="hr-HR"/>
        </w:rPr>
        <w:t>2. PODACI O PREDMETU NABAVE</w:t>
      </w:r>
    </w:p>
    <w:p w14:paraId="1497A33B" w14:textId="77777777" w:rsidR="009B7CC8" w:rsidRPr="00787A9C" w:rsidRDefault="009B7CC8" w:rsidP="009B7CC8">
      <w:pPr>
        <w:jc w:val="both"/>
        <w:rPr>
          <w:rFonts w:ascii="Arial" w:hAnsi="Arial" w:cs="Arial"/>
          <w:color w:val="31849B"/>
          <w:sz w:val="22"/>
          <w:szCs w:val="22"/>
          <w:lang w:val="hr-HR"/>
        </w:rPr>
      </w:pPr>
    </w:p>
    <w:p w14:paraId="185DBD57"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2.1. Opis predmeta nabave</w:t>
      </w:r>
      <w:bookmarkStart w:id="10" w:name="_Toc318445057"/>
      <w:bookmarkStart w:id="11" w:name="_Toc318445176"/>
      <w:bookmarkStart w:id="12" w:name="_Toc318445521"/>
      <w:bookmarkStart w:id="13" w:name="_Toc318445837"/>
      <w:bookmarkStart w:id="14" w:name="_Toc318445904"/>
      <w:bookmarkStart w:id="15" w:name="_Toc318446217"/>
      <w:bookmarkEnd w:id="10"/>
      <w:bookmarkEnd w:id="11"/>
      <w:bookmarkEnd w:id="12"/>
      <w:bookmarkEnd w:id="13"/>
      <w:bookmarkEnd w:id="14"/>
      <w:bookmarkEnd w:id="15"/>
    </w:p>
    <w:p w14:paraId="5F358134" w14:textId="77777777" w:rsidR="009B7CC8" w:rsidRPr="00787A9C" w:rsidRDefault="009B7CC8" w:rsidP="009B7CC8">
      <w:pPr>
        <w:jc w:val="both"/>
        <w:rPr>
          <w:rFonts w:ascii="Arial" w:hAnsi="Arial" w:cs="Arial"/>
          <w:b/>
          <w:color w:val="0070C0"/>
          <w:sz w:val="12"/>
          <w:szCs w:val="12"/>
          <w:lang w:val="hr-HR"/>
        </w:rPr>
      </w:pPr>
    </w:p>
    <w:p w14:paraId="22AA967D" w14:textId="780B083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Predmet nabave </w:t>
      </w:r>
      <w:r w:rsidR="003F60A9">
        <w:rPr>
          <w:rFonts w:ascii="Arial" w:hAnsi="Arial" w:cs="Arial"/>
          <w:sz w:val="22"/>
          <w:szCs w:val="22"/>
          <w:lang w:val="hr-HR"/>
        </w:rPr>
        <w:t>je</w:t>
      </w:r>
      <w:r w:rsidR="00D50B50" w:rsidRPr="00D50B50">
        <w:t xml:space="preserve"> </w:t>
      </w:r>
      <w:r w:rsidR="00D50B50">
        <w:rPr>
          <w:rFonts w:ascii="Arial" w:hAnsi="Arial" w:cs="Arial"/>
          <w:sz w:val="22"/>
          <w:szCs w:val="22"/>
          <w:lang w:val="hr-HR"/>
        </w:rPr>
        <w:t>n</w:t>
      </w:r>
      <w:r w:rsidR="00D50B50" w:rsidRPr="00D50B50">
        <w:rPr>
          <w:rFonts w:ascii="Arial" w:hAnsi="Arial" w:cs="Arial"/>
          <w:sz w:val="22"/>
          <w:szCs w:val="22"/>
          <w:lang w:val="hr-HR"/>
        </w:rPr>
        <w:t xml:space="preserve">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5259A889" w14:textId="54A36CE8" w:rsidR="00041A84" w:rsidRDefault="00041A84" w:rsidP="00041A84">
      <w:pPr>
        <w:jc w:val="both"/>
        <w:rPr>
          <w:rFonts w:ascii="Arial" w:hAnsi="Arial" w:cs="Arial"/>
          <w:sz w:val="22"/>
          <w:szCs w:val="22"/>
          <w:lang w:val="hr-HR"/>
        </w:rPr>
      </w:pPr>
    </w:p>
    <w:p w14:paraId="61AF5FA8" w14:textId="6D8B7BC4" w:rsidR="00D50B50" w:rsidRPr="00D50B50" w:rsidRDefault="00D50B50" w:rsidP="00D50B50">
      <w:pPr>
        <w:jc w:val="both"/>
        <w:rPr>
          <w:rFonts w:ascii="Arial" w:hAnsi="Arial" w:cs="Arial"/>
          <w:sz w:val="22"/>
          <w:szCs w:val="22"/>
          <w:lang w:val="hr-HR"/>
        </w:rPr>
      </w:pPr>
      <w:r w:rsidRPr="00D50B50">
        <w:rPr>
          <w:rFonts w:ascii="Arial" w:hAnsi="Arial" w:cs="Arial"/>
          <w:sz w:val="22"/>
          <w:szCs w:val="22"/>
          <w:lang w:val="hr-HR"/>
        </w:rPr>
        <w:t>Prilog II</w:t>
      </w:r>
      <w:r w:rsidR="00BF2013">
        <w:rPr>
          <w:rFonts w:ascii="Arial" w:hAnsi="Arial" w:cs="Arial"/>
          <w:sz w:val="22"/>
          <w:szCs w:val="22"/>
          <w:lang w:val="hr-HR"/>
        </w:rPr>
        <w:t>I</w:t>
      </w:r>
      <w:r w:rsidRPr="00D50B50">
        <w:rPr>
          <w:rFonts w:ascii="Arial" w:hAnsi="Arial" w:cs="Arial"/>
          <w:sz w:val="22"/>
          <w:szCs w:val="22"/>
          <w:lang w:val="hr-HR"/>
        </w:rPr>
        <w:t xml:space="preserve">. Troškovnik- </w:t>
      </w:r>
      <w:r w:rsidR="00D137EC">
        <w:rPr>
          <w:rFonts w:ascii="Arial" w:hAnsi="Arial" w:cs="Arial"/>
          <w:sz w:val="22"/>
          <w:szCs w:val="22"/>
          <w:lang w:val="hr-HR"/>
        </w:rPr>
        <w:t>RAČUNALNA OPREMA</w:t>
      </w:r>
    </w:p>
    <w:p w14:paraId="1FF5AB71" w14:textId="1209F3A4" w:rsidR="00D50B50" w:rsidRPr="00D50B50" w:rsidRDefault="007C6AEB" w:rsidP="00D50B50">
      <w:pPr>
        <w:jc w:val="both"/>
        <w:rPr>
          <w:rFonts w:ascii="Arial" w:hAnsi="Arial" w:cs="Arial"/>
          <w:sz w:val="22"/>
          <w:szCs w:val="22"/>
          <w:lang w:val="hr-HR"/>
        </w:rPr>
      </w:pPr>
      <w:r>
        <w:rPr>
          <w:rFonts w:ascii="Arial" w:hAnsi="Arial" w:cs="Arial"/>
          <w:sz w:val="22"/>
          <w:szCs w:val="22"/>
          <w:lang w:val="hr-HR"/>
        </w:rPr>
        <w:t xml:space="preserve"> </w:t>
      </w:r>
    </w:p>
    <w:p w14:paraId="3980444D" w14:textId="77777777" w:rsidR="00C6700D" w:rsidRPr="00787A9C" w:rsidRDefault="00C6700D" w:rsidP="009B7CC8">
      <w:pPr>
        <w:jc w:val="both"/>
        <w:rPr>
          <w:rFonts w:ascii="Arial" w:hAnsi="Arial" w:cs="Arial"/>
          <w:sz w:val="22"/>
          <w:szCs w:val="22"/>
          <w:lang w:val="hr-HR"/>
        </w:rPr>
      </w:pPr>
    </w:p>
    <w:p w14:paraId="33310B6A" w14:textId="77777777" w:rsidR="009B7CC8" w:rsidRPr="00787A9C" w:rsidRDefault="009B7CC8" w:rsidP="009B7CC8">
      <w:pPr>
        <w:jc w:val="both"/>
        <w:rPr>
          <w:rFonts w:ascii="Arial" w:hAnsi="Arial" w:cs="Arial"/>
          <w:sz w:val="12"/>
          <w:szCs w:val="12"/>
          <w:lang w:val="hr-HR"/>
        </w:rPr>
      </w:pPr>
    </w:p>
    <w:p w14:paraId="7B8FA46A" w14:textId="77777777"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2.2.</w:t>
      </w:r>
      <w:bookmarkStart w:id="16" w:name="_Toc318806525"/>
      <w:bookmarkStart w:id="17" w:name="_Toc318721156"/>
      <w:bookmarkStart w:id="18" w:name="_Toc318444736"/>
      <w:bookmarkStart w:id="19" w:name="_Toc318444679"/>
      <w:r w:rsidRPr="00787A9C">
        <w:rPr>
          <w:rFonts w:ascii="Arial" w:hAnsi="Arial" w:cs="Arial"/>
          <w:b/>
          <w:color w:val="31849B"/>
          <w:sz w:val="22"/>
          <w:szCs w:val="22"/>
          <w:lang w:val="hr-HR"/>
        </w:rPr>
        <w:t xml:space="preserve"> </w:t>
      </w:r>
      <w:r w:rsidRPr="00787A9C">
        <w:rPr>
          <w:rFonts w:ascii="Arial" w:hAnsi="Arial" w:cs="Arial"/>
          <w:b/>
          <w:bCs/>
          <w:color w:val="31849B"/>
          <w:sz w:val="22"/>
          <w:szCs w:val="22"/>
          <w:lang w:val="hr-HR"/>
        </w:rPr>
        <w:t>Grupe predmeta nabave</w:t>
      </w:r>
    </w:p>
    <w:p w14:paraId="50A37E94" w14:textId="77777777" w:rsidR="009B7CC8" w:rsidRPr="00787A9C" w:rsidRDefault="009B7CC8" w:rsidP="009B7CC8">
      <w:pPr>
        <w:jc w:val="both"/>
        <w:rPr>
          <w:rFonts w:ascii="Arial" w:hAnsi="Arial" w:cs="Arial"/>
          <w:bCs/>
          <w:sz w:val="12"/>
          <w:szCs w:val="12"/>
          <w:lang w:val="hr-HR"/>
        </w:rPr>
      </w:pPr>
    </w:p>
    <w:p w14:paraId="147CAD09" w14:textId="429DC7AB" w:rsidR="00AD3282" w:rsidRPr="00041A84" w:rsidRDefault="009B7CC8" w:rsidP="007C6AEB">
      <w:pPr>
        <w:jc w:val="both"/>
        <w:rPr>
          <w:rFonts w:ascii="Arial" w:hAnsi="Arial" w:cs="Arial"/>
          <w:sz w:val="22"/>
          <w:szCs w:val="22"/>
          <w:lang w:val="hr-HR"/>
        </w:rPr>
      </w:pPr>
      <w:r w:rsidRPr="00787A9C">
        <w:rPr>
          <w:rFonts w:ascii="Arial" w:hAnsi="Arial" w:cs="Arial"/>
          <w:bCs/>
          <w:sz w:val="22"/>
          <w:szCs w:val="22"/>
          <w:lang w:val="hr-HR"/>
        </w:rPr>
        <w:t>Predmet nabave</w:t>
      </w:r>
      <w:r w:rsidR="00D40C59">
        <w:rPr>
          <w:rFonts w:ascii="Arial" w:hAnsi="Arial" w:cs="Arial"/>
          <w:bCs/>
          <w:sz w:val="22"/>
          <w:szCs w:val="22"/>
          <w:lang w:val="hr-HR"/>
        </w:rPr>
        <w:t xml:space="preserve"> </w:t>
      </w:r>
      <w:r w:rsidR="007C6AEB">
        <w:rPr>
          <w:rFonts w:ascii="Arial" w:hAnsi="Arial" w:cs="Arial"/>
          <w:bCs/>
          <w:sz w:val="22"/>
          <w:szCs w:val="22"/>
          <w:lang w:val="hr-HR"/>
        </w:rPr>
        <w:t xml:space="preserve">nije podijeljen u grupe </w:t>
      </w:r>
    </w:p>
    <w:p w14:paraId="3D5EF8FB" w14:textId="7FC84DB1" w:rsidR="00D40C59" w:rsidRDefault="00D40C59" w:rsidP="009B7CC8">
      <w:pPr>
        <w:jc w:val="both"/>
        <w:rPr>
          <w:rFonts w:ascii="Arial" w:hAnsi="Arial" w:cs="Arial"/>
          <w:bCs/>
          <w:sz w:val="22"/>
          <w:szCs w:val="22"/>
          <w:lang w:val="hr-HR"/>
        </w:rPr>
      </w:pPr>
    </w:p>
    <w:p w14:paraId="2F7C8E4B" w14:textId="77777777" w:rsidR="009B7CC8" w:rsidRPr="00787A9C" w:rsidRDefault="009B7CC8" w:rsidP="009B7CC8">
      <w:pPr>
        <w:ind w:left="720"/>
        <w:jc w:val="both"/>
        <w:rPr>
          <w:rFonts w:ascii="Arial" w:hAnsi="Arial" w:cs="Arial"/>
          <w:b/>
          <w:bCs/>
          <w:color w:val="FF0000"/>
          <w:sz w:val="22"/>
          <w:szCs w:val="22"/>
          <w:lang w:val="hr-HR"/>
        </w:rPr>
      </w:pPr>
    </w:p>
    <w:p w14:paraId="586BA272" w14:textId="77777777" w:rsidR="009B7CC8" w:rsidRPr="00787A9C" w:rsidRDefault="009B7CC8" w:rsidP="009B7CC8">
      <w:pPr>
        <w:jc w:val="both"/>
        <w:rPr>
          <w:rFonts w:ascii="Arial" w:hAnsi="Arial" w:cs="Arial"/>
          <w:b/>
          <w:bCs/>
          <w:color w:val="31849B"/>
          <w:sz w:val="22"/>
          <w:szCs w:val="22"/>
          <w:lang w:val="hr-HR"/>
        </w:rPr>
      </w:pPr>
      <w:r w:rsidRPr="00787A9C">
        <w:rPr>
          <w:rFonts w:ascii="Arial" w:hAnsi="Arial" w:cs="Arial"/>
          <w:b/>
          <w:color w:val="31849B"/>
          <w:sz w:val="22"/>
          <w:szCs w:val="22"/>
          <w:lang w:val="hr-HR"/>
        </w:rPr>
        <w:t>2.3. Troškovnik</w:t>
      </w:r>
      <w:bookmarkEnd w:id="16"/>
      <w:bookmarkEnd w:id="17"/>
      <w:bookmarkEnd w:id="18"/>
      <w:bookmarkEnd w:id="19"/>
      <w:r w:rsidRPr="00787A9C">
        <w:rPr>
          <w:rFonts w:ascii="Arial" w:hAnsi="Arial" w:cs="Arial"/>
          <w:b/>
          <w:color w:val="31849B"/>
          <w:sz w:val="22"/>
          <w:szCs w:val="22"/>
          <w:lang w:val="hr-HR"/>
        </w:rPr>
        <w:t>, tehničke specifikacije, količine predmeta nabave i kriteriji za ocjenu jednakovrijednosti predmeta nabave</w:t>
      </w:r>
    </w:p>
    <w:p w14:paraId="3443C908" w14:textId="77777777" w:rsidR="009B7CC8" w:rsidRPr="00787A9C" w:rsidRDefault="009B7CC8" w:rsidP="009B7CC8">
      <w:pPr>
        <w:jc w:val="both"/>
        <w:rPr>
          <w:rFonts w:ascii="Arial" w:hAnsi="Arial" w:cs="Arial"/>
          <w:sz w:val="12"/>
          <w:szCs w:val="12"/>
          <w:lang w:val="hr-HR"/>
        </w:rPr>
      </w:pPr>
    </w:p>
    <w:p w14:paraId="2783F4AD" w14:textId="58EC9FC7" w:rsidR="009B7CC8" w:rsidRDefault="009B7CC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Predviđena količina predmeta nabave određena je u Troškovn</w:t>
      </w:r>
      <w:r w:rsidR="007E7596">
        <w:rPr>
          <w:rFonts w:ascii="Arial" w:hAnsi="Arial" w:cs="Arial"/>
          <w:color w:val="000000"/>
          <w:sz w:val="22"/>
          <w:szCs w:val="22"/>
          <w:lang w:val="hr-HR"/>
        </w:rPr>
        <w:t>i</w:t>
      </w:r>
      <w:r w:rsidR="00CB6C33">
        <w:rPr>
          <w:rFonts w:ascii="Arial" w:hAnsi="Arial" w:cs="Arial"/>
          <w:color w:val="000000"/>
          <w:sz w:val="22"/>
          <w:szCs w:val="22"/>
          <w:lang w:val="hr-HR"/>
        </w:rPr>
        <w:t>cima</w:t>
      </w:r>
      <w:r w:rsidR="00787A9C">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(Prilog </w:t>
      </w:r>
      <w:r w:rsidR="00BF2013">
        <w:rPr>
          <w:rFonts w:ascii="Arial" w:hAnsi="Arial" w:cs="Arial"/>
          <w:color w:val="000000"/>
          <w:sz w:val="22"/>
          <w:szCs w:val="22"/>
          <w:lang w:val="hr-HR"/>
        </w:rPr>
        <w:t>I</w:t>
      </w:r>
      <w:r w:rsidRPr="00787A9C">
        <w:rPr>
          <w:rFonts w:ascii="Arial" w:hAnsi="Arial" w:cs="Arial"/>
          <w:color w:val="000000"/>
          <w:sz w:val="22"/>
          <w:szCs w:val="22"/>
          <w:lang w:val="hr-HR"/>
        </w:rPr>
        <w:t>I</w:t>
      </w:r>
      <w:r w:rsidR="00DC22D5">
        <w:rPr>
          <w:rFonts w:ascii="Arial" w:hAnsi="Arial" w:cs="Arial"/>
          <w:color w:val="000000"/>
          <w:sz w:val="22"/>
          <w:szCs w:val="22"/>
          <w:lang w:val="hr-HR"/>
        </w:rPr>
        <w:t>I</w:t>
      </w:r>
      <w:r w:rsidRPr="00787A9C">
        <w:rPr>
          <w:rFonts w:ascii="Arial" w:hAnsi="Arial" w:cs="Arial"/>
          <w:color w:val="000000"/>
          <w:sz w:val="22"/>
          <w:szCs w:val="22"/>
          <w:lang w:val="hr-HR"/>
        </w:rPr>
        <w:t>)</w:t>
      </w:r>
      <w:r w:rsidR="002E7816">
        <w:rPr>
          <w:rFonts w:ascii="Arial" w:hAnsi="Arial" w:cs="Arial"/>
          <w:color w:val="000000"/>
          <w:sz w:val="22"/>
          <w:szCs w:val="22"/>
          <w:lang w:val="hr-HR"/>
        </w:rPr>
        <w:t xml:space="preserve">. </w:t>
      </w:r>
    </w:p>
    <w:p w14:paraId="4AD35FFF" w14:textId="77777777" w:rsidR="00787A9C" w:rsidRPr="00787A9C" w:rsidRDefault="00787A9C" w:rsidP="009B7CC8">
      <w:pPr>
        <w:autoSpaceDE w:val="0"/>
        <w:autoSpaceDN w:val="0"/>
        <w:adjustRightInd w:val="0"/>
        <w:jc w:val="both"/>
        <w:rPr>
          <w:rFonts w:ascii="Arial" w:hAnsi="Arial" w:cs="Arial"/>
          <w:sz w:val="22"/>
          <w:szCs w:val="22"/>
          <w:lang w:val="hr-HR"/>
        </w:rPr>
      </w:pPr>
    </w:p>
    <w:p w14:paraId="0C4E503E"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33690143" w14:textId="08BA7CC6" w:rsidR="009B7CC8" w:rsidRPr="00787A9C" w:rsidRDefault="00046BE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Tr</w:t>
      </w:r>
      <w:r w:rsidRPr="00787A9C">
        <w:rPr>
          <w:rFonts w:ascii="Arial" w:hAnsi="Arial" w:cs="Arial"/>
          <w:sz w:val="22"/>
          <w:szCs w:val="22"/>
          <w:lang w:val="hr-HR"/>
        </w:rPr>
        <w:t>oškovn</w:t>
      </w:r>
      <w:r w:rsidR="007C6AEB">
        <w:rPr>
          <w:rFonts w:ascii="Arial" w:hAnsi="Arial" w:cs="Arial"/>
          <w:sz w:val="22"/>
          <w:szCs w:val="22"/>
          <w:lang w:val="hr-HR"/>
        </w:rPr>
        <w:t>ik</w:t>
      </w:r>
      <w:r>
        <w:rPr>
          <w:rFonts w:ascii="Arial" w:hAnsi="Arial" w:cs="Arial"/>
          <w:sz w:val="22"/>
          <w:szCs w:val="22"/>
          <w:lang w:val="hr-HR"/>
        </w:rPr>
        <w:t xml:space="preserve"> </w:t>
      </w:r>
      <w:r w:rsidR="009B7CC8" w:rsidRPr="00787A9C">
        <w:rPr>
          <w:rFonts w:ascii="Arial" w:hAnsi="Arial" w:cs="Arial"/>
          <w:color w:val="000000"/>
          <w:sz w:val="22"/>
          <w:szCs w:val="22"/>
          <w:lang w:val="hr-HR"/>
        </w:rPr>
        <w:t xml:space="preserve"> (Prilog I</w:t>
      </w:r>
      <w:r w:rsidR="00BF2013">
        <w:rPr>
          <w:rFonts w:ascii="Arial" w:hAnsi="Arial" w:cs="Arial"/>
          <w:color w:val="000000"/>
          <w:sz w:val="22"/>
          <w:szCs w:val="22"/>
          <w:lang w:val="hr-HR"/>
        </w:rPr>
        <w:t>I</w:t>
      </w:r>
      <w:r w:rsidR="00DC22D5">
        <w:rPr>
          <w:rFonts w:ascii="Arial" w:hAnsi="Arial" w:cs="Arial"/>
          <w:color w:val="000000"/>
          <w:sz w:val="22"/>
          <w:szCs w:val="22"/>
          <w:lang w:val="hr-HR"/>
        </w:rPr>
        <w:t>I</w:t>
      </w:r>
      <w:r w:rsidR="00234C69">
        <w:rPr>
          <w:rFonts w:ascii="Arial" w:hAnsi="Arial" w:cs="Arial"/>
          <w:color w:val="000000"/>
          <w:sz w:val="22"/>
          <w:szCs w:val="22"/>
          <w:lang w:val="hr-HR"/>
        </w:rPr>
        <w:t>.</w:t>
      </w:r>
      <w:r>
        <w:rPr>
          <w:rFonts w:ascii="Arial" w:hAnsi="Arial" w:cs="Arial"/>
          <w:color w:val="000000"/>
          <w:sz w:val="22"/>
          <w:szCs w:val="22"/>
          <w:lang w:val="hr-HR"/>
        </w:rPr>
        <w:t>-</w:t>
      </w:r>
      <w:r w:rsidR="007C6AEB">
        <w:rPr>
          <w:rFonts w:ascii="Arial" w:hAnsi="Arial" w:cs="Arial"/>
          <w:color w:val="000000"/>
          <w:sz w:val="22"/>
          <w:szCs w:val="22"/>
          <w:lang w:val="hr-HR"/>
        </w:rPr>
        <w:t xml:space="preserve"> </w:t>
      </w:r>
      <w:r w:rsidR="009B7CC8" w:rsidRPr="00787A9C">
        <w:rPr>
          <w:rFonts w:ascii="Arial" w:hAnsi="Arial" w:cs="Arial"/>
          <w:color w:val="000000"/>
          <w:sz w:val="22"/>
          <w:szCs w:val="22"/>
          <w:lang w:val="hr-HR"/>
        </w:rPr>
        <w:t xml:space="preserve"> je sast</w:t>
      </w:r>
      <w:r w:rsidR="00583338" w:rsidRPr="00787A9C">
        <w:rPr>
          <w:rFonts w:ascii="Arial" w:hAnsi="Arial" w:cs="Arial"/>
          <w:color w:val="000000"/>
          <w:sz w:val="22"/>
          <w:szCs w:val="22"/>
          <w:lang w:val="hr-HR"/>
        </w:rPr>
        <w:t>avljen</w:t>
      </w:r>
      <w:r w:rsidR="0042089E">
        <w:rPr>
          <w:rFonts w:ascii="Arial" w:hAnsi="Arial" w:cs="Arial"/>
          <w:color w:val="000000"/>
          <w:sz w:val="22"/>
          <w:szCs w:val="22"/>
          <w:lang w:val="hr-HR"/>
        </w:rPr>
        <w:t xml:space="preserve">i kao </w:t>
      </w:r>
      <w:proofErr w:type="spellStart"/>
      <w:r w:rsidR="0042089E">
        <w:rPr>
          <w:rFonts w:ascii="Arial" w:hAnsi="Arial" w:cs="Arial"/>
          <w:color w:val="000000"/>
          <w:sz w:val="22"/>
          <w:szCs w:val="22"/>
          <w:lang w:val="hr-HR"/>
        </w:rPr>
        <w:t>excel</w:t>
      </w:r>
      <w:proofErr w:type="spellEnd"/>
      <w:r w:rsidR="0042089E">
        <w:rPr>
          <w:rFonts w:ascii="Arial" w:hAnsi="Arial" w:cs="Arial"/>
          <w:color w:val="000000"/>
          <w:sz w:val="22"/>
          <w:szCs w:val="22"/>
          <w:lang w:val="hr-HR"/>
        </w:rPr>
        <w:t xml:space="preserve"> dokument</w:t>
      </w:r>
    </w:p>
    <w:p w14:paraId="5E623D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9E43975" w14:textId="25CB41A6" w:rsidR="009B7CC8" w:rsidRPr="00787A9C" w:rsidRDefault="007C6AEB" w:rsidP="009B7CC8">
      <w:pPr>
        <w:pStyle w:val="t-9-8"/>
        <w:spacing w:before="0" w:beforeAutospacing="0" w:after="0" w:afterAutospacing="0"/>
        <w:jc w:val="both"/>
        <w:rPr>
          <w:rFonts w:ascii="Arial" w:hAnsi="Arial" w:cs="Arial"/>
          <w:sz w:val="22"/>
          <w:szCs w:val="22"/>
        </w:rPr>
      </w:pPr>
      <w:r>
        <w:rPr>
          <w:rFonts w:ascii="Arial" w:hAnsi="Arial" w:cs="Arial"/>
          <w:color w:val="000000"/>
          <w:sz w:val="22"/>
          <w:szCs w:val="22"/>
        </w:rPr>
        <w:t>Troškovnik</w:t>
      </w:r>
      <w:r w:rsidR="00046BE8">
        <w:rPr>
          <w:rFonts w:ascii="Arial" w:hAnsi="Arial" w:cs="Arial"/>
          <w:color w:val="000000"/>
          <w:sz w:val="22"/>
          <w:szCs w:val="22"/>
        </w:rPr>
        <w:t xml:space="preserve"> </w:t>
      </w:r>
      <w:r w:rsidR="009B7CC8" w:rsidRPr="00787A9C">
        <w:rPr>
          <w:rFonts w:ascii="Arial" w:hAnsi="Arial" w:cs="Arial"/>
          <w:sz w:val="22"/>
          <w:szCs w:val="22"/>
        </w:rPr>
        <w:t xml:space="preserve"> potrebno je popuniti u danom Excel dokumentu te priložiti kao sastavni dio ponude.</w:t>
      </w:r>
    </w:p>
    <w:p w14:paraId="437D3F21"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36EBB81F" w14:textId="77777777" w:rsidR="009B7CC8" w:rsidRPr="00787A9C" w:rsidRDefault="009B7CC8" w:rsidP="009B7CC8">
      <w:pPr>
        <w:pStyle w:val="t-9-8"/>
        <w:spacing w:before="0" w:beforeAutospacing="0" w:after="0" w:afterAutospacing="0"/>
        <w:jc w:val="both"/>
        <w:rPr>
          <w:rFonts w:ascii="Arial" w:hAnsi="Arial" w:cs="Arial"/>
          <w:b/>
          <w:sz w:val="22"/>
          <w:szCs w:val="22"/>
          <w:u w:val="single"/>
        </w:rPr>
      </w:pPr>
      <w:r w:rsidRPr="00787A9C">
        <w:rPr>
          <w:rFonts w:ascii="Arial" w:hAnsi="Arial" w:cs="Arial"/>
          <w:b/>
          <w:sz w:val="22"/>
          <w:szCs w:val="22"/>
          <w:u w:val="single"/>
        </w:rPr>
        <w:t>Troškovnik se popunjava, kako slijedi:</w:t>
      </w:r>
    </w:p>
    <w:p w14:paraId="0C033C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33A9FC4"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 xml:space="preserve">Sve cijene se izražavaju </w:t>
      </w:r>
      <w:r w:rsidRPr="00787A9C">
        <w:rPr>
          <w:rFonts w:ascii="Arial" w:hAnsi="Arial" w:cs="Arial"/>
          <w:bCs/>
          <w:sz w:val="22"/>
          <w:szCs w:val="22"/>
        </w:rPr>
        <w:t>decimalnim brojevima</w:t>
      </w:r>
      <w:r w:rsidRPr="00787A9C">
        <w:rPr>
          <w:rFonts w:ascii="Arial" w:hAnsi="Arial" w:cs="Arial"/>
          <w:sz w:val="22"/>
          <w:szCs w:val="22"/>
        </w:rPr>
        <w:t xml:space="preserve">, s decimalnim zarezom i </w:t>
      </w:r>
      <w:r w:rsidRPr="00787A9C">
        <w:rPr>
          <w:rFonts w:ascii="Arial" w:hAnsi="Arial" w:cs="Arial"/>
          <w:bCs/>
          <w:sz w:val="22"/>
          <w:szCs w:val="22"/>
        </w:rPr>
        <w:t>dva decimalna mjesta.</w:t>
      </w:r>
    </w:p>
    <w:p w14:paraId="2B101EE3" w14:textId="77777777" w:rsidR="009B7CC8" w:rsidRPr="00787A9C" w:rsidRDefault="009B7CC8" w:rsidP="009B7CC8">
      <w:pPr>
        <w:pStyle w:val="t-9-8"/>
        <w:spacing w:before="0" w:beforeAutospacing="0" w:after="0" w:afterAutospacing="0"/>
        <w:jc w:val="both"/>
        <w:rPr>
          <w:rFonts w:ascii="Arial" w:hAnsi="Arial" w:cs="Arial"/>
          <w:sz w:val="12"/>
          <w:szCs w:val="12"/>
        </w:rPr>
      </w:pPr>
    </w:p>
    <w:p w14:paraId="247DA789"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mora ispuniti cijene za sve stavke Troškovnika.</w:t>
      </w:r>
    </w:p>
    <w:p w14:paraId="0390E7AC"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Ako određenu uslugu, naknadu ili trošak ponuditelj neće naplaćivati ili je uračunata u cijenu neke druge stavke troškovnika, ponuditelj je obvezan upisati iznos 0,00.</w:t>
      </w:r>
    </w:p>
    <w:p w14:paraId="69146E19" w14:textId="1A1F3515" w:rsidR="00C128D2" w:rsidRPr="00787A9C" w:rsidRDefault="00C128D2" w:rsidP="009B7CC8">
      <w:pPr>
        <w:pStyle w:val="t-9-8"/>
        <w:jc w:val="both"/>
        <w:rPr>
          <w:rFonts w:ascii="Arial" w:hAnsi="Arial" w:cs="Arial"/>
          <w:sz w:val="22"/>
          <w:szCs w:val="22"/>
        </w:rPr>
      </w:pPr>
      <w:r w:rsidRPr="00787A9C">
        <w:rPr>
          <w:rFonts w:ascii="Arial" w:hAnsi="Arial" w:cs="Arial"/>
          <w:sz w:val="22"/>
          <w:szCs w:val="22"/>
        </w:rPr>
        <w:t xml:space="preserve">Troškovnik se dostavlja u formatu u kojem je stavljen na raspolaganje </w:t>
      </w:r>
      <w:r w:rsidR="0008378B">
        <w:rPr>
          <w:rFonts w:ascii="Arial" w:hAnsi="Arial" w:cs="Arial"/>
          <w:sz w:val="22"/>
          <w:szCs w:val="22"/>
        </w:rPr>
        <w:t xml:space="preserve">na stranici </w:t>
      </w:r>
      <w:hyperlink r:id="rId13" w:history="1">
        <w:r w:rsidR="00495219" w:rsidRPr="00CF53E2">
          <w:rPr>
            <w:rStyle w:val="Hiperveza"/>
            <w:rFonts w:ascii="Arial" w:hAnsi="Arial" w:cs="Arial"/>
            <w:sz w:val="22"/>
            <w:szCs w:val="22"/>
          </w:rPr>
          <w:t>www.strukturnifondovi.hr</w:t>
        </w:r>
      </w:hyperlink>
      <w:r w:rsidR="0008378B">
        <w:rPr>
          <w:rFonts w:ascii="Arial" w:hAnsi="Arial" w:cs="Arial"/>
          <w:sz w:val="22"/>
          <w:szCs w:val="22"/>
        </w:rPr>
        <w:t xml:space="preserve"> kao sastavni dio </w:t>
      </w:r>
      <w:r w:rsidR="007C5505">
        <w:rPr>
          <w:rFonts w:ascii="Arial" w:hAnsi="Arial" w:cs="Arial"/>
          <w:sz w:val="22"/>
          <w:szCs w:val="22"/>
        </w:rPr>
        <w:t>Poziva na dostavu ponuda</w:t>
      </w:r>
    </w:p>
    <w:p w14:paraId="4FD0B343" w14:textId="77777777" w:rsidR="009B7CC8" w:rsidRPr="00787A9C" w:rsidRDefault="009B7CC8" w:rsidP="009B7CC8">
      <w:pPr>
        <w:pStyle w:val="t-9-8"/>
        <w:jc w:val="both"/>
        <w:rPr>
          <w:rFonts w:ascii="Arial" w:hAnsi="Arial" w:cs="Arial"/>
          <w:sz w:val="22"/>
          <w:szCs w:val="22"/>
        </w:rPr>
      </w:pPr>
      <w:r w:rsidRPr="00787A9C">
        <w:rPr>
          <w:rFonts w:ascii="Arial" w:hAnsi="Arial" w:cs="Arial"/>
          <w:b/>
          <w:sz w:val="22"/>
          <w:szCs w:val="22"/>
        </w:rPr>
        <w:t>Ponuditelj ne smije brisati, dopunjavati ili na bilo koji drugi način mijenjati bilo koji dio Troškovnika</w:t>
      </w:r>
      <w:r w:rsidRPr="00787A9C">
        <w:rPr>
          <w:rFonts w:ascii="Arial" w:hAnsi="Arial" w:cs="Arial"/>
          <w:sz w:val="22"/>
          <w:szCs w:val="22"/>
        </w:rPr>
        <w:t>.</w:t>
      </w:r>
    </w:p>
    <w:p w14:paraId="1479E6B0"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ispunjava Troškovnik na način da:</w:t>
      </w:r>
    </w:p>
    <w:p w14:paraId="23939D2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7100588C"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u stupac ''Jedinična cijena stavke'' upisuje jediničnu cijenu koju nudi bez poreza na dodanu vrijednost za svaku pojedinu stavku Troškovnika</w:t>
      </w:r>
    </w:p>
    <w:p w14:paraId="3551F75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248A571D" w14:textId="4EDFF618"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 xml:space="preserve">ponuditelj u </w:t>
      </w:r>
      <w:r w:rsidR="00D137EC">
        <w:rPr>
          <w:rFonts w:ascii="Arial" w:hAnsi="Arial" w:cs="Arial"/>
          <w:sz w:val="22"/>
          <w:szCs w:val="22"/>
        </w:rPr>
        <w:t xml:space="preserve"> </w:t>
      </w:r>
      <w:proofErr w:type="spellStart"/>
      <w:r w:rsidRPr="00787A9C">
        <w:rPr>
          <w:rFonts w:ascii="Arial" w:hAnsi="Arial" w:cs="Arial"/>
          <w:sz w:val="22"/>
          <w:szCs w:val="22"/>
        </w:rPr>
        <w:t>u</w:t>
      </w:r>
      <w:proofErr w:type="spellEnd"/>
      <w:r w:rsidRPr="00787A9C">
        <w:rPr>
          <w:rFonts w:ascii="Arial" w:hAnsi="Arial" w:cs="Arial"/>
          <w:sz w:val="22"/>
          <w:szCs w:val="22"/>
        </w:rPr>
        <w:t xml:space="preserve"> poreza na dodanu vrijednost upisuje iznos PDV-a u predviđenu ćeliju, a ponuditelj koji nije u </w:t>
      </w:r>
      <w:r w:rsidR="00D137EC">
        <w:rPr>
          <w:rFonts w:ascii="Arial" w:hAnsi="Arial" w:cs="Arial"/>
          <w:sz w:val="22"/>
          <w:szCs w:val="22"/>
        </w:rPr>
        <w:t xml:space="preserve"> </w:t>
      </w:r>
      <w:proofErr w:type="spellStart"/>
      <w:r w:rsidRPr="00787A9C">
        <w:rPr>
          <w:rFonts w:ascii="Arial" w:hAnsi="Arial" w:cs="Arial"/>
          <w:sz w:val="22"/>
          <w:szCs w:val="22"/>
        </w:rPr>
        <w:t>u</w:t>
      </w:r>
      <w:proofErr w:type="spellEnd"/>
      <w:r w:rsidRPr="00787A9C">
        <w:rPr>
          <w:rFonts w:ascii="Arial" w:hAnsi="Arial" w:cs="Arial"/>
          <w:sz w:val="22"/>
          <w:szCs w:val="22"/>
        </w:rPr>
        <w:t xml:space="preserve"> poreza na dodanu vrijednost mjesto predviđeno za unos iznosa poreza na dodanu vrijednost ostavlja prazno</w:t>
      </w:r>
    </w:p>
    <w:p w14:paraId="6A3CC834"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38D95679"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sveukupna cijena s PDV-om izračunava se kao zbroj ukupne cijene ponude bez poreza na dodanu vrijednost i iznosa poreza na dodanu vrijednost</w:t>
      </w:r>
    </w:p>
    <w:p w14:paraId="04D722CC"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4C5EA07C" w14:textId="5ECE3904" w:rsidR="009B7CC8" w:rsidRPr="00787A9C" w:rsidRDefault="009B7CC8" w:rsidP="009B7CC8">
      <w:pPr>
        <w:pStyle w:val="StandardWeb"/>
        <w:spacing w:before="0" w:beforeAutospacing="0" w:after="0" w:afterAutospacing="0"/>
        <w:jc w:val="both"/>
        <w:rPr>
          <w:rFonts w:ascii="Arial" w:hAnsi="Arial" w:cs="Arial"/>
          <w:b/>
          <w:sz w:val="22"/>
          <w:szCs w:val="22"/>
        </w:rPr>
      </w:pPr>
      <w:r w:rsidRPr="00787A9C">
        <w:rPr>
          <w:rFonts w:ascii="Arial" w:hAnsi="Arial" w:cs="Arial"/>
          <w:sz w:val="22"/>
          <w:szCs w:val="22"/>
        </w:rPr>
        <w:t>U Troškovni</w:t>
      </w:r>
      <w:r w:rsidR="007C6AEB">
        <w:rPr>
          <w:rFonts w:ascii="Arial" w:hAnsi="Arial" w:cs="Arial"/>
          <w:sz w:val="22"/>
          <w:szCs w:val="22"/>
        </w:rPr>
        <w:t>ku</w:t>
      </w:r>
      <w:r w:rsidR="00FE0CF0">
        <w:rPr>
          <w:rFonts w:ascii="Arial" w:hAnsi="Arial" w:cs="Arial"/>
          <w:sz w:val="22"/>
          <w:szCs w:val="22"/>
        </w:rPr>
        <w:t xml:space="preserve"> </w:t>
      </w:r>
      <w:r w:rsidRPr="00787A9C">
        <w:rPr>
          <w:rFonts w:ascii="Arial" w:hAnsi="Arial" w:cs="Arial"/>
          <w:sz w:val="22"/>
          <w:szCs w:val="22"/>
        </w:rPr>
        <w:t xml:space="preserve">se utvrđuju tražene karakteristike </w:t>
      </w:r>
      <w:r w:rsidR="00D137EC">
        <w:rPr>
          <w:rFonts w:ascii="Arial" w:hAnsi="Arial" w:cs="Arial"/>
          <w:sz w:val="22"/>
          <w:szCs w:val="22"/>
        </w:rPr>
        <w:t>RAČUNALN</w:t>
      </w:r>
      <w:r w:rsidR="00286634">
        <w:rPr>
          <w:rFonts w:ascii="Arial" w:hAnsi="Arial" w:cs="Arial"/>
          <w:sz w:val="22"/>
          <w:szCs w:val="22"/>
        </w:rPr>
        <w:t>E</w:t>
      </w:r>
      <w:r w:rsidR="00D137EC">
        <w:rPr>
          <w:rFonts w:ascii="Arial" w:hAnsi="Arial" w:cs="Arial"/>
          <w:sz w:val="22"/>
          <w:szCs w:val="22"/>
        </w:rPr>
        <w:t xml:space="preserve"> OPREM</w:t>
      </w:r>
      <w:r w:rsidR="00286634">
        <w:rPr>
          <w:rFonts w:ascii="Arial" w:hAnsi="Arial" w:cs="Arial"/>
          <w:sz w:val="22"/>
          <w:szCs w:val="22"/>
        </w:rPr>
        <w:t>E</w:t>
      </w:r>
      <w:r w:rsidRPr="00787A9C">
        <w:rPr>
          <w:rFonts w:ascii="Arial" w:hAnsi="Arial" w:cs="Arial"/>
          <w:sz w:val="22"/>
          <w:szCs w:val="22"/>
        </w:rPr>
        <w:t xml:space="preserve"> koji se nabavljaju.</w:t>
      </w:r>
    </w:p>
    <w:p w14:paraId="653F8D9C" w14:textId="77777777" w:rsidR="009B7CC8" w:rsidRPr="00787A9C" w:rsidRDefault="009B7CC8" w:rsidP="009B7CC8">
      <w:pPr>
        <w:pStyle w:val="StandardWeb"/>
        <w:spacing w:before="0" w:beforeAutospacing="0" w:after="0" w:afterAutospacing="0"/>
        <w:jc w:val="both"/>
        <w:rPr>
          <w:rFonts w:ascii="Arial" w:hAnsi="Arial" w:cs="Arial"/>
          <w:sz w:val="22"/>
          <w:szCs w:val="22"/>
        </w:rPr>
      </w:pPr>
    </w:p>
    <w:p w14:paraId="52288E56"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t>Kriteriji za ocjenu jednakovrijednosti predmeta nabave</w:t>
      </w:r>
    </w:p>
    <w:p w14:paraId="78E94BF6"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29140A97"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14:paraId="00E6FDD4"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lastRenderedPageBreak/>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38A45F9E" w14:textId="40F2A934" w:rsidR="009B7CC8" w:rsidRDefault="009B7CC8" w:rsidP="009B7CC8">
      <w:pPr>
        <w:pStyle w:val="StandardWeb"/>
        <w:spacing w:before="0" w:beforeAutospacing="0" w:after="0" w:afterAutospacing="0"/>
        <w:jc w:val="both"/>
        <w:rPr>
          <w:rFonts w:ascii="Arial" w:hAnsi="Arial" w:cs="Arial"/>
          <w:color w:val="FF0000"/>
          <w:sz w:val="22"/>
          <w:szCs w:val="22"/>
          <w:u w:val="single"/>
        </w:rPr>
      </w:pPr>
    </w:p>
    <w:p w14:paraId="3851F400" w14:textId="3E7BEB1F" w:rsidR="00597453" w:rsidRPr="009A57B4" w:rsidRDefault="000B463B"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Kod stavki troškovnik a kod kojih je naveden proizvođač/</w:t>
      </w:r>
      <w:r w:rsidR="009A57B4">
        <w:rPr>
          <w:rFonts w:ascii="Arial" w:hAnsi="Arial" w:cs="Arial"/>
          <w:sz w:val="22"/>
          <w:szCs w:val="22"/>
        </w:rPr>
        <w:t xml:space="preserve"> </w:t>
      </w:r>
      <w:r w:rsidRPr="009A57B4">
        <w:rPr>
          <w:rFonts w:ascii="Arial" w:hAnsi="Arial" w:cs="Arial"/>
          <w:sz w:val="22"/>
          <w:szCs w:val="22"/>
        </w:rPr>
        <w:t>marka/</w:t>
      </w:r>
      <w:r w:rsidR="009A57B4">
        <w:rPr>
          <w:rFonts w:ascii="Arial" w:hAnsi="Arial" w:cs="Arial"/>
          <w:sz w:val="22"/>
          <w:szCs w:val="22"/>
        </w:rPr>
        <w:t xml:space="preserve"> </w:t>
      </w:r>
      <w:r w:rsidRPr="009A57B4">
        <w:rPr>
          <w:rFonts w:ascii="Arial" w:hAnsi="Arial" w:cs="Arial"/>
          <w:sz w:val="22"/>
          <w:szCs w:val="22"/>
        </w:rPr>
        <w:t>oznaka/</w:t>
      </w:r>
      <w:r w:rsidR="009A57B4">
        <w:rPr>
          <w:rFonts w:ascii="Arial" w:hAnsi="Arial" w:cs="Arial"/>
          <w:sz w:val="22"/>
          <w:szCs w:val="22"/>
        </w:rPr>
        <w:t xml:space="preserve"> </w:t>
      </w:r>
      <w:r w:rsidRPr="009A57B4">
        <w:rPr>
          <w:rFonts w:ascii="Arial" w:hAnsi="Arial" w:cs="Arial"/>
          <w:sz w:val="22"/>
          <w:szCs w:val="22"/>
        </w:rPr>
        <w:t>tip/</w:t>
      </w:r>
      <w:r w:rsidR="009A57B4">
        <w:rPr>
          <w:rFonts w:ascii="Arial" w:hAnsi="Arial" w:cs="Arial"/>
          <w:sz w:val="22"/>
          <w:szCs w:val="22"/>
        </w:rPr>
        <w:t xml:space="preserve"> </w:t>
      </w:r>
      <w:r w:rsidRPr="009A57B4">
        <w:rPr>
          <w:rFonts w:ascii="Arial" w:hAnsi="Arial" w:cs="Arial"/>
          <w:sz w:val="22"/>
          <w:szCs w:val="22"/>
        </w:rPr>
        <w:t>norme/</w:t>
      </w:r>
      <w:r w:rsidR="009A57B4">
        <w:rPr>
          <w:rFonts w:ascii="Arial" w:hAnsi="Arial" w:cs="Arial"/>
          <w:sz w:val="22"/>
          <w:szCs w:val="22"/>
        </w:rPr>
        <w:t xml:space="preserve"> </w:t>
      </w:r>
      <w:r w:rsidRPr="009A57B4">
        <w:rPr>
          <w:rFonts w:ascii="Arial" w:hAnsi="Arial" w:cs="Arial"/>
          <w:sz w:val="22"/>
          <w:szCs w:val="22"/>
        </w:rPr>
        <w:t>standardi/</w:t>
      </w:r>
      <w:r w:rsidR="009A57B4">
        <w:rPr>
          <w:rFonts w:ascii="Arial" w:hAnsi="Arial" w:cs="Arial"/>
          <w:sz w:val="22"/>
          <w:szCs w:val="22"/>
        </w:rPr>
        <w:t xml:space="preserve"> </w:t>
      </w:r>
      <w:r w:rsidRPr="009A57B4">
        <w:rPr>
          <w:rFonts w:ascii="Arial" w:hAnsi="Arial" w:cs="Arial"/>
          <w:sz w:val="22"/>
          <w:szCs w:val="22"/>
        </w:rPr>
        <w:t>licence dozvoljeno je nuditi jednakovrijedan proizvod.</w:t>
      </w:r>
    </w:p>
    <w:p w14:paraId="7EB6A5ED" w14:textId="29111EB1" w:rsidR="000B463B" w:rsidRPr="009A57B4" w:rsidRDefault="009A57B4"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 xml:space="preserve">Ako pored naziva nije naveden izraz „ili jednakovrijedno“ i u tom slučaju je dozvoljeno ponuditi jednakovrijedan proizvod. </w:t>
      </w:r>
    </w:p>
    <w:p w14:paraId="3408640A" w14:textId="77777777" w:rsidR="00597453" w:rsidRPr="00787A9C" w:rsidRDefault="00597453" w:rsidP="009B7CC8">
      <w:pPr>
        <w:pStyle w:val="StandardWeb"/>
        <w:spacing w:before="0" w:beforeAutospacing="0" w:after="0" w:afterAutospacing="0"/>
        <w:jc w:val="both"/>
        <w:rPr>
          <w:rFonts w:ascii="Arial" w:hAnsi="Arial" w:cs="Arial"/>
          <w:color w:val="FF0000"/>
          <w:sz w:val="22"/>
          <w:szCs w:val="22"/>
          <w:u w:val="single"/>
        </w:rPr>
      </w:pPr>
    </w:p>
    <w:p w14:paraId="14F513AF"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t>Odredbe o normama</w:t>
      </w:r>
    </w:p>
    <w:p w14:paraId="1900D301"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4FAB8A34" w14:textId="324146D4"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 xml:space="preserve">Ukoliko su u </w:t>
      </w:r>
      <w:r w:rsidR="007C5505">
        <w:rPr>
          <w:rFonts w:ascii="Arial" w:hAnsi="Arial" w:cs="Arial"/>
          <w:sz w:val="22"/>
          <w:szCs w:val="22"/>
        </w:rPr>
        <w:t>Pozivu na dostavu ponuda</w:t>
      </w:r>
      <w:r w:rsidRPr="00787A9C">
        <w:rPr>
          <w:rFonts w:ascii="Arial" w:hAnsi="Arial" w:cs="Arial"/>
          <w:sz w:val="22"/>
          <w:szCs w:val="22"/>
        </w:rPr>
        <w:t xml:space="preserve"> navedena tehnička pravila koja opisuju predmet nabave pomoću hrvatskih, odnosno europskih, odnosno međunarodnih normi, Ponuditelj treba ponuditi predmet nabave u skladu s normama iz </w:t>
      </w:r>
      <w:r w:rsidR="007C5505">
        <w:rPr>
          <w:rFonts w:ascii="Arial" w:hAnsi="Arial" w:cs="Arial"/>
          <w:sz w:val="22"/>
          <w:szCs w:val="22"/>
        </w:rPr>
        <w:t>Poziva na dostavu ponuda</w:t>
      </w:r>
      <w:r w:rsidRPr="00787A9C">
        <w:rPr>
          <w:rFonts w:ascii="Arial" w:hAnsi="Arial" w:cs="Arial"/>
          <w:sz w:val="22"/>
          <w:szCs w:val="22"/>
        </w:rPr>
        <w:t xml:space="preserve"> ili jednakovrijednim normama. Stoga za svaku navedenu normu navedenu po dotičnom normizacijskom </w:t>
      </w:r>
      <w:r w:rsidR="00D137EC">
        <w:rPr>
          <w:rFonts w:ascii="Arial" w:hAnsi="Arial" w:cs="Arial"/>
          <w:sz w:val="22"/>
          <w:szCs w:val="22"/>
        </w:rPr>
        <w:t xml:space="preserve"> </w:t>
      </w:r>
      <w:r w:rsidRPr="00787A9C">
        <w:rPr>
          <w:rFonts w:ascii="Arial" w:hAnsi="Arial" w:cs="Arial"/>
          <w:sz w:val="22"/>
          <w:szCs w:val="22"/>
        </w:rPr>
        <w:t>u dozvoljeno je nuditi jednakovrijednu normu, tehničko odobrenje odnosno uputu iz odgovarajuće hrvatske, europske ili međunarodne nomenklature.</w:t>
      </w:r>
    </w:p>
    <w:p w14:paraId="02E1D99E" w14:textId="77777777" w:rsidR="009B7CC8" w:rsidRPr="00787A9C" w:rsidRDefault="009B7CC8" w:rsidP="009B7CC8">
      <w:pPr>
        <w:pStyle w:val="Naslov2"/>
        <w:jc w:val="both"/>
        <w:rPr>
          <w:rFonts w:ascii="Arial" w:hAnsi="Arial" w:cs="Arial"/>
          <w:color w:val="31849B"/>
          <w:sz w:val="22"/>
          <w:szCs w:val="22"/>
          <w:lang w:val="hr-HR"/>
        </w:rPr>
      </w:pPr>
      <w:bookmarkStart w:id="20" w:name="_Toc318806526"/>
      <w:bookmarkStart w:id="21" w:name="_Toc318721157"/>
      <w:bookmarkStart w:id="22" w:name="_Toc318444737"/>
      <w:bookmarkStart w:id="23" w:name="_Toc318444680"/>
      <w:r w:rsidRPr="00787A9C">
        <w:rPr>
          <w:rFonts w:ascii="Arial" w:hAnsi="Arial" w:cs="Arial"/>
          <w:color w:val="31849B"/>
          <w:sz w:val="22"/>
          <w:szCs w:val="22"/>
          <w:lang w:val="hr-HR"/>
        </w:rPr>
        <w:t xml:space="preserve">2.4. Mjesto </w:t>
      </w:r>
      <w:bookmarkEnd w:id="20"/>
      <w:bookmarkEnd w:id="21"/>
      <w:bookmarkEnd w:id="22"/>
      <w:bookmarkEnd w:id="23"/>
      <w:r w:rsidRPr="00787A9C">
        <w:rPr>
          <w:rFonts w:ascii="Arial" w:hAnsi="Arial" w:cs="Arial"/>
          <w:color w:val="31849B"/>
          <w:sz w:val="22"/>
          <w:szCs w:val="22"/>
          <w:lang w:val="hr-HR"/>
        </w:rPr>
        <w:t>izvršenja ugovora</w:t>
      </w:r>
    </w:p>
    <w:p w14:paraId="2D662504" w14:textId="77777777" w:rsidR="009B7CC8" w:rsidRPr="00787A9C" w:rsidRDefault="009B7CC8" w:rsidP="009B7CC8">
      <w:pPr>
        <w:autoSpaceDE w:val="0"/>
        <w:autoSpaceDN w:val="0"/>
        <w:adjustRightInd w:val="0"/>
        <w:jc w:val="both"/>
        <w:rPr>
          <w:rFonts w:ascii="Arial" w:hAnsi="Arial" w:cs="Arial"/>
          <w:sz w:val="12"/>
          <w:szCs w:val="12"/>
          <w:lang w:val="hr-HR"/>
        </w:rPr>
      </w:pPr>
    </w:p>
    <w:p w14:paraId="42A6E126" w14:textId="6DE2B70A"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Mjesto izvršenja ugovora je </w:t>
      </w:r>
      <w:r w:rsidR="00301A86" w:rsidRPr="00787A9C">
        <w:rPr>
          <w:rFonts w:ascii="Arial" w:hAnsi="Arial" w:cs="Arial"/>
          <w:sz w:val="22"/>
          <w:szCs w:val="22"/>
          <w:lang w:val="hr-HR"/>
        </w:rPr>
        <w:t>u</w:t>
      </w:r>
      <w:r w:rsidR="005459FC">
        <w:rPr>
          <w:rFonts w:ascii="Arial" w:hAnsi="Arial" w:cs="Arial"/>
          <w:sz w:val="22"/>
          <w:szCs w:val="22"/>
          <w:lang w:val="hr-HR"/>
        </w:rPr>
        <w:t xml:space="preserve"> Križevcima, na adresi Nikole Tesle 32, </w:t>
      </w:r>
      <w:proofErr w:type="spellStart"/>
      <w:r w:rsidR="005459FC">
        <w:rPr>
          <w:rFonts w:ascii="Arial" w:hAnsi="Arial" w:cs="Arial"/>
          <w:sz w:val="22"/>
          <w:szCs w:val="22"/>
          <w:lang w:val="hr-HR"/>
        </w:rPr>
        <w:t>kčbr</w:t>
      </w:r>
      <w:proofErr w:type="spellEnd"/>
      <w:r w:rsidR="005459FC">
        <w:rPr>
          <w:rFonts w:ascii="Arial" w:hAnsi="Arial" w:cs="Arial"/>
          <w:sz w:val="22"/>
          <w:szCs w:val="22"/>
          <w:lang w:val="hr-HR"/>
        </w:rPr>
        <w:t>. 2056/1 k.o. Križevci</w:t>
      </w:r>
    </w:p>
    <w:p w14:paraId="17183F5B" w14:textId="77777777" w:rsidR="009B7CC8" w:rsidRPr="00787A9C" w:rsidRDefault="009B7CC8" w:rsidP="009B7CC8">
      <w:pPr>
        <w:autoSpaceDE w:val="0"/>
        <w:autoSpaceDN w:val="0"/>
        <w:adjustRightInd w:val="0"/>
        <w:jc w:val="both"/>
        <w:rPr>
          <w:rFonts w:ascii="Arial" w:hAnsi="Arial" w:cs="Arial"/>
          <w:sz w:val="22"/>
          <w:szCs w:val="22"/>
          <w:lang w:val="hr-HR"/>
        </w:rPr>
      </w:pPr>
    </w:p>
    <w:p w14:paraId="184343A7"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2.5. Rok početka i završetka izvršenja ugovora</w:t>
      </w:r>
    </w:p>
    <w:p w14:paraId="67871CFB" w14:textId="77777777" w:rsidR="009B7CC8" w:rsidRPr="00787A9C" w:rsidRDefault="009B7CC8" w:rsidP="009B7CC8">
      <w:pPr>
        <w:autoSpaceDE w:val="0"/>
        <w:autoSpaceDN w:val="0"/>
        <w:adjustRightInd w:val="0"/>
        <w:jc w:val="both"/>
        <w:rPr>
          <w:rFonts w:ascii="Arial" w:hAnsi="Arial" w:cs="Arial"/>
          <w:b/>
          <w:bCs/>
          <w:sz w:val="12"/>
          <w:szCs w:val="12"/>
          <w:lang w:val="hr-HR"/>
        </w:rPr>
      </w:pPr>
    </w:p>
    <w:p w14:paraId="456FB5AE" w14:textId="69DF2017"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Izvršenje ugovora započinje od dana obostranog potpisa ugovora, a rok završetka izvršenja ugovora</w:t>
      </w:r>
      <w:r w:rsidR="00D50B50">
        <w:rPr>
          <w:rFonts w:ascii="Arial" w:hAnsi="Arial" w:cs="Arial"/>
          <w:sz w:val="22"/>
          <w:szCs w:val="22"/>
          <w:lang w:val="hr-HR"/>
        </w:rPr>
        <w:t xml:space="preserve"> </w:t>
      </w:r>
      <w:r>
        <w:rPr>
          <w:rFonts w:ascii="Arial" w:hAnsi="Arial" w:cs="Arial"/>
          <w:sz w:val="22"/>
          <w:szCs w:val="22"/>
          <w:lang w:val="hr-HR"/>
        </w:rPr>
        <w:t xml:space="preserve"> je</w:t>
      </w:r>
      <w:r w:rsidR="00C3268E">
        <w:rPr>
          <w:rFonts w:ascii="Arial" w:hAnsi="Arial" w:cs="Arial"/>
          <w:sz w:val="22"/>
          <w:szCs w:val="22"/>
          <w:lang w:val="hr-HR"/>
        </w:rPr>
        <w:t xml:space="preserve"> </w:t>
      </w:r>
      <w:r w:rsidR="00B60EBC">
        <w:rPr>
          <w:rFonts w:ascii="Arial" w:hAnsi="Arial" w:cs="Arial"/>
          <w:color w:val="FF0000"/>
          <w:sz w:val="22"/>
          <w:szCs w:val="22"/>
          <w:lang w:val="hr-HR"/>
        </w:rPr>
        <w:t>3</w:t>
      </w:r>
      <w:r w:rsidR="00C3268E">
        <w:rPr>
          <w:rFonts w:ascii="Arial" w:hAnsi="Arial" w:cs="Arial"/>
          <w:color w:val="FF0000"/>
          <w:sz w:val="22"/>
          <w:szCs w:val="22"/>
          <w:lang w:val="hr-HR"/>
        </w:rPr>
        <w:t xml:space="preserve">0 </w:t>
      </w:r>
      <w:r w:rsidRPr="00D50B50">
        <w:rPr>
          <w:rFonts w:ascii="Arial" w:hAnsi="Arial" w:cs="Arial"/>
          <w:color w:val="FF0000"/>
          <w:sz w:val="22"/>
          <w:szCs w:val="22"/>
          <w:lang w:val="hr-HR"/>
        </w:rPr>
        <w:t xml:space="preserve"> </w:t>
      </w:r>
      <w:r>
        <w:rPr>
          <w:rFonts w:ascii="Arial" w:hAnsi="Arial" w:cs="Arial"/>
          <w:sz w:val="22"/>
          <w:szCs w:val="22"/>
          <w:lang w:val="hr-HR"/>
        </w:rPr>
        <w:t xml:space="preserve">kalendarskih dana od dana obostranog potpisa Ugovora. </w:t>
      </w:r>
    </w:p>
    <w:p w14:paraId="6999AEA6" w14:textId="77777777" w:rsidR="005D5046" w:rsidRPr="00787A9C" w:rsidRDefault="005D5046" w:rsidP="009B7CC8">
      <w:pPr>
        <w:autoSpaceDE w:val="0"/>
        <w:autoSpaceDN w:val="0"/>
        <w:adjustRightInd w:val="0"/>
        <w:jc w:val="both"/>
        <w:rPr>
          <w:rFonts w:ascii="Arial" w:hAnsi="Arial" w:cs="Arial"/>
          <w:sz w:val="22"/>
          <w:szCs w:val="22"/>
          <w:lang w:val="hr-HR"/>
        </w:rPr>
      </w:pPr>
    </w:p>
    <w:p w14:paraId="43E41D35" w14:textId="711E3ECC"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224FEC36" w14:textId="338BA6A4" w:rsidR="00DB209B" w:rsidRDefault="009B7CC8" w:rsidP="009B7CC8">
      <w:pPr>
        <w:jc w:val="both"/>
        <w:rPr>
          <w:rStyle w:val="Arial12Black"/>
          <w:sz w:val="22"/>
          <w:szCs w:val="22"/>
          <w:lang w:val="hr-HR"/>
        </w:rPr>
      </w:pPr>
      <w:r w:rsidRPr="00787A9C">
        <w:rPr>
          <w:rStyle w:val="Arial12BBlack"/>
          <w:b w:val="0"/>
          <w:sz w:val="22"/>
          <w:szCs w:val="22"/>
          <w:lang w:val="hr-HR"/>
        </w:rPr>
        <w:t>Ukoliko Izvršitelj ugovora</w:t>
      </w:r>
      <w:r w:rsidRPr="00787A9C">
        <w:rPr>
          <w:rStyle w:val="Arial12Black"/>
          <w:sz w:val="22"/>
          <w:szCs w:val="22"/>
          <w:lang w:val="hr-HR"/>
        </w:rPr>
        <w:t xml:space="preserve"> </w:t>
      </w:r>
      <w:r w:rsidRPr="00787A9C">
        <w:rPr>
          <w:rStyle w:val="Arial12BBlack"/>
          <w:b w:val="0"/>
          <w:sz w:val="22"/>
          <w:szCs w:val="22"/>
          <w:lang w:val="hr-HR"/>
        </w:rPr>
        <w:t>ne</w:t>
      </w:r>
      <w:r w:rsidR="00FE0CF0">
        <w:rPr>
          <w:rStyle w:val="Arial12BBlack"/>
          <w:b w:val="0"/>
          <w:sz w:val="22"/>
          <w:szCs w:val="22"/>
          <w:lang w:val="hr-HR"/>
        </w:rPr>
        <w:t xml:space="preserve"> isporuči</w:t>
      </w:r>
      <w:r w:rsidR="007C6AEB">
        <w:rPr>
          <w:rStyle w:val="Arial12BBlack"/>
          <w:b w:val="0"/>
          <w:sz w:val="22"/>
          <w:szCs w:val="22"/>
          <w:lang w:val="hr-HR"/>
        </w:rPr>
        <w:t xml:space="preserve"> </w:t>
      </w:r>
      <w:r w:rsidR="00BB3E83">
        <w:rPr>
          <w:rStyle w:val="Arial12BBlack"/>
          <w:b w:val="0"/>
          <w:sz w:val="22"/>
          <w:szCs w:val="22"/>
          <w:lang w:val="hr-HR"/>
        </w:rPr>
        <w:t>RAČUNALNU OPREMU</w:t>
      </w:r>
      <w:r w:rsidRPr="00787A9C">
        <w:rPr>
          <w:rStyle w:val="Arial12BBlack"/>
          <w:b w:val="0"/>
          <w:sz w:val="22"/>
          <w:szCs w:val="22"/>
          <w:lang w:val="hr-HR"/>
        </w:rPr>
        <w:t xml:space="preserve"> u ugovorenom roku, dužan je za svaki dan prekoračenja roka platiti Naručitelju ugovornu kaznu od </w:t>
      </w:r>
      <w:r w:rsidRPr="00787A9C">
        <w:rPr>
          <w:rStyle w:val="Arial12BBlack"/>
          <w:sz w:val="22"/>
          <w:szCs w:val="22"/>
          <w:lang w:val="hr-HR"/>
        </w:rPr>
        <w:t>1‰</w:t>
      </w:r>
      <w:r w:rsidRPr="00787A9C">
        <w:rPr>
          <w:rStyle w:val="Arial12BBlack"/>
          <w:b w:val="0"/>
          <w:sz w:val="22"/>
          <w:szCs w:val="22"/>
          <w:lang w:val="hr-HR"/>
        </w:rPr>
        <w:t xml:space="preserve"> dnevno od ugovorene cijene. Ukupan iznos kazne ne može biti veći od </w:t>
      </w:r>
      <w:r w:rsidRPr="00787A9C">
        <w:rPr>
          <w:rStyle w:val="Arial12BBlack"/>
          <w:sz w:val="22"/>
          <w:szCs w:val="22"/>
          <w:lang w:val="hr-HR"/>
        </w:rPr>
        <w:t>5%</w:t>
      </w:r>
      <w:r w:rsidRPr="00787A9C">
        <w:rPr>
          <w:rStyle w:val="Arial12BBlack"/>
          <w:b w:val="0"/>
          <w:sz w:val="22"/>
          <w:szCs w:val="22"/>
          <w:lang w:val="hr-HR"/>
        </w:rPr>
        <w:t xml:space="preserve"> ugovorene cijen</w:t>
      </w:r>
      <w:r w:rsidRPr="00787A9C">
        <w:rPr>
          <w:rStyle w:val="Arial12Black"/>
          <w:sz w:val="22"/>
          <w:szCs w:val="22"/>
          <w:lang w:val="hr-HR"/>
        </w:rPr>
        <w:t xml:space="preserve">e. </w:t>
      </w:r>
    </w:p>
    <w:p w14:paraId="597BBA4A" w14:textId="7E9800CD" w:rsidR="009B7CC8" w:rsidRPr="00787A9C" w:rsidRDefault="009B7CC8" w:rsidP="009B7CC8">
      <w:pPr>
        <w:jc w:val="both"/>
        <w:rPr>
          <w:rStyle w:val="Arial12Black"/>
          <w:sz w:val="22"/>
          <w:lang w:val="hr-HR"/>
        </w:rPr>
      </w:pPr>
      <w:r w:rsidRPr="00787A9C">
        <w:rPr>
          <w:rStyle w:val="Arial12Black"/>
          <w:sz w:val="22"/>
          <w:szCs w:val="22"/>
          <w:lang w:val="hr-HR"/>
        </w:rPr>
        <w:t xml:space="preserve">Naručitelj će obračunati ugovornu kaznu za razdoblje od isteka roka za </w:t>
      </w:r>
      <w:r w:rsidR="00FE0CF0">
        <w:rPr>
          <w:rStyle w:val="Arial12Black"/>
          <w:sz w:val="22"/>
          <w:szCs w:val="22"/>
          <w:lang w:val="hr-HR"/>
        </w:rPr>
        <w:t xml:space="preserve">isporuku </w:t>
      </w:r>
      <w:r w:rsidR="00D137EC">
        <w:rPr>
          <w:rStyle w:val="Arial12Black"/>
          <w:sz w:val="22"/>
          <w:szCs w:val="22"/>
          <w:lang w:val="hr-HR"/>
        </w:rPr>
        <w:t>RAČUNALN</w:t>
      </w:r>
      <w:r w:rsidR="00BB3E83">
        <w:rPr>
          <w:rStyle w:val="Arial12Black"/>
          <w:sz w:val="22"/>
          <w:szCs w:val="22"/>
          <w:lang w:val="hr-HR"/>
        </w:rPr>
        <w:t>E</w:t>
      </w:r>
      <w:r w:rsidR="00D137EC">
        <w:rPr>
          <w:rStyle w:val="Arial12Black"/>
          <w:sz w:val="22"/>
          <w:szCs w:val="22"/>
          <w:lang w:val="hr-HR"/>
        </w:rPr>
        <w:t xml:space="preserve"> OPREM</w:t>
      </w:r>
      <w:r w:rsidR="00BB3E83">
        <w:rPr>
          <w:rStyle w:val="Arial12Black"/>
          <w:sz w:val="22"/>
          <w:szCs w:val="22"/>
          <w:lang w:val="hr-HR"/>
        </w:rPr>
        <w:t>E</w:t>
      </w:r>
      <w:r w:rsidR="00D137EC">
        <w:rPr>
          <w:rStyle w:val="Arial12Black"/>
          <w:sz w:val="22"/>
          <w:szCs w:val="22"/>
          <w:lang w:val="hr-HR"/>
        </w:rPr>
        <w:t xml:space="preserve"> </w:t>
      </w:r>
      <w:r w:rsidRPr="00787A9C">
        <w:rPr>
          <w:rStyle w:val="Arial12Black"/>
          <w:sz w:val="22"/>
          <w:szCs w:val="22"/>
          <w:lang w:val="hr-HR"/>
        </w:rPr>
        <w:t xml:space="preserve"> do datuma završetka </w:t>
      </w:r>
      <w:r w:rsidR="00FE0CF0">
        <w:rPr>
          <w:rStyle w:val="Arial12Black"/>
          <w:sz w:val="22"/>
          <w:szCs w:val="22"/>
          <w:lang w:val="hr-HR"/>
        </w:rPr>
        <w:t>isporuke</w:t>
      </w:r>
      <w:r w:rsidRPr="00787A9C">
        <w:rPr>
          <w:rStyle w:val="Arial12Black"/>
          <w:sz w:val="22"/>
          <w:szCs w:val="22"/>
          <w:lang w:val="hr-HR"/>
        </w:rPr>
        <w:t>,</w:t>
      </w:r>
      <w:r w:rsidR="00FE0CF0">
        <w:rPr>
          <w:rStyle w:val="Arial12Black"/>
          <w:sz w:val="22"/>
          <w:szCs w:val="22"/>
          <w:lang w:val="hr-HR"/>
        </w:rPr>
        <w:t>.</w:t>
      </w:r>
      <w:r w:rsidRPr="00787A9C">
        <w:rPr>
          <w:rStyle w:val="Arial12Black"/>
          <w:sz w:val="22"/>
          <w:szCs w:val="22"/>
          <w:lang w:val="hr-HR"/>
        </w:rPr>
        <w:t xml:space="preserve">. Radi naplate ugovorne kazne, Naručitelj je ovlašten umanjiti </w:t>
      </w:r>
      <w:r w:rsidR="00FE0CF0">
        <w:rPr>
          <w:rStyle w:val="Arial12Black"/>
          <w:sz w:val="22"/>
          <w:szCs w:val="22"/>
          <w:lang w:val="hr-HR"/>
        </w:rPr>
        <w:t xml:space="preserve">završni račun  </w:t>
      </w:r>
      <w:r w:rsidRPr="00787A9C">
        <w:rPr>
          <w:rStyle w:val="Arial12Black"/>
          <w:sz w:val="22"/>
          <w:szCs w:val="22"/>
          <w:lang w:val="hr-HR"/>
        </w:rPr>
        <w:t xml:space="preserve"> za iznos ugovorne kazne ili se naplatiti iz jamstva za uredno ispunjenje ugovora.</w:t>
      </w:r>
    </w:p>
    <w:p w14:paraId="7AA698BF" w14:textId="77777777" w:rsidR="009B7CC8" w:rsidRPr="00787A9C" w:rsidRDefault="009B7CC8" w:rsidP="009B7CC8">
      <w:pPr>
        <w:jc w:val="both"/>
        <w:rPr>
          <w:rStyle w:val="Arial12Black"/>
          <w:sz w:val="22"/>
          <w:szCs w:val="22"/>
          <w:lang w:val="hr-HR"/>
        </w:rPr>
      </w:pPr>
    </w:p>
    <w:p w14:paraId="643EDEDB" w14:textId="77777777" w:rsidR="009B7CC8" w:rsidRPr="00787A9C" w:rsidRDefault="009B7CC8" w:rsidP="009B7CC8">
      <w:pPr>
        <w:jc w:val="both"/>
        <w:rPr>
          <w:rStyle w:val="Arial12Black"/>
          <w:sz w:val="22"/>
          <w:szCs w:val="22"/>
          <w:lang w:val="hr-HR"/>
        </w:rPr>
      </w:pPr>
    </w:p>
    <w:p w14:paraId="5C713041" w14:textId="77777777" w:rsidR="009B7CC8" w:rsidRPr="00787A9C" w:rsidRDefault="009B7CC8" w:rsidP="009B7CC8">
      <w:pPr>
        <w:ind w:right="340"/>
        <w:jc w:val="center"/>
        <w:rPr>
          <w:rFonts w:ascii="Arial" w:hAnsi="Arial" w:cs="Arial"/>
          <w:b/>
          <w:color w:val="31849B"/>
          <w:sz w:val="22"/>
          <w:szCs w:val="22"/>
          <w:lang w:val="hr-HR"/>
        </w:rPr>
      </w:pPr>
      <w:r w:rsidRPr="00787A9C">
        <w:rPr>
          <w:rFonts w:ascii="Arial" w:hAnsi="Arial" w:cs="Arial"/>
          <w:b/>
          <w:color w:val="31849B"/>
          <w:sz w:val="22"/>
          <w:szCs w:val="22"/>
          <w:lang w:val="hr-HR"/>
        </w:rPr>
        <w:t>3. OSNOVE ZA ISKLJUČENJE GOSPODARSKOG SUBJEKTA</w:t>
      </w:r>
    </w:p>
    <w:p w14:paraId="7D552126" w14:textId="77777777" w:rsidR="009B7CC8" w:rsidRPr="00787A9C" w:rsidRDefault="009B7CC8" w:rsidP="009B7CC8">
      <w:pPr>
        <w:ind w:right="340"/>
        <w:jc w:val="both"/>
        <w:rPr>
          <w:rFonts w:ascii="Arial" w:hAnsi="Arial" w:cs="Arial"/>
          <w:b/>
          <w:sz w:val="22"/>
          <w:szCs w:val="22"/>
          <w:lang w:val="hr-HR"/>
        </w:rPr>
      </w:pPr>
    </w:p>
    <w:p w14:paraId="010609DC" w14:textId="77777777" w:rsidR="009B7CC8" w:rsidRPr="00787A9C" w:rsidRDefault="009B7CC8" w:rsidP="009B7CC8">
      <w:pPr>
        <w:jc w:val="both"/>
        <w:rPr>
          <w:rFonts w:ascii="Arial" w:hAnsi="Arial" w:cs="Arial"/>
          <w:sz w:val="22"/>
          <w:szCs w:val="22"/>
          <w:lang w:val="hr-HR"/>
        </w:rPr>
      </w:pPr>
      <w:bookmarkStart w:id="24" w:name="_Toc318445186"/>
      <w:bookmarkStart w:id="25" w:name="_Toc318445531"/>
      <w:bookmarkStart w:id="26" w:name="_Toc318445847"/>
      <w:bookmarkStart w:id="27" w:name="_Toc318445914"/>
      <w:bookmarkStart w:id="28" w:name="_Toc318446227"/>
      <w:bookmarkEnd w:id="24"/>
      <w:bookmarkEnd w:id="25"/>
      <w:bookmarkEnd w:id="26"/>
      <w:bookmarkEnd w:id="27"/>
      <w:bookmarkEnd w:id="28"/>
    </w:p>
    <w:p w14:paraId="4366C566"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8AFC593" w14:textId="14D6A6D9"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787A9C">
        <w:rPr>
          <w:rFonts w:ascii="Arial" w:hAnsi="Arial" w:cs="Arial"/>
          <w:sz w:val="22"/>
          <w:szCs w:val="22"/>
          <w:u w:val="single"/>
          <w:lang w:val="hr-HR"/>
        </w:rPr>
        <w:t>podugovaratelja</w:t>
      </w:r>
      <w:proofErr w:type="spellEnd"/>
      <w:r w:rsidRPr="00787A9C">
        <w:rPr>
          <w:rFonts w:ascii="Arial" w:hAnsi="Arial" w:cs="Arial"/>
          <w:sz w:val="22"/>
          <w:szCs w:val="22"/>
          <w:u w:val="single"/>
          <w:lang w:val="hr-HR"/>
        </w:rPr>
        <w:t xml:space="preserve"> ili ako se ponuditelj oslanja na sposobnost drugih subjekata, osnove za isključenje (Točka 3.1., 3.2. i 3.3.) utvrđuju se za svakog od tih gospodarskih subjekata pojedinačno te se za svakog gospodarskog subjekta dostavlja </w:t>
      </w:r>
      <w:proofErr w:type="spellStart"/>
      <w:r w:rsidRPr="00787A9C">
        <w:rPr>
          <w:rFonts w:ascii="Arial" w:hAnsi="Arial" w:cs="Arial"/>
          <w:sz w:val="22"/>
          <w:szCs w:val="22"/>
          <w:u w:val="single"/>
          <w:lang w:val="hr-HR"/>
        </w:rPr>
        <w:t>zaseban</w:t>
      </w:r>
      <w:r w:rsidR="00381F63">
        <w:rPr>
          <w:rFonts w:ascii="Arial" w:hAnsi="Arial" w:cs="Arial"/>
          <w:sz w:val="22"/>
          <w:szCs w:val="22"/>
          <w:u w:val="single"/>
          <w:lang w:val="hr-HR"/>
        </w:rPr>
        <w:t>i</w:t>
      </w:r>
      <w:proofErr w:type="spellEnd"/>
      <w:r w:rsidR="00381F63">
        <w:rPr>
          <w:rFonts w:ascii="Arial" w:hAnsi="Arial" w:cs="Arial"/>
          <w:sz w:val="22"/>
          <w:szCs w:val="22"/>
          <w:u w:val="single"/>
          <w:lang w:val="hr-HR"/>
        </w:rPr>
        <w:t xml:space="preserve"> dokumentima kojima dokazuje da ne postoje osnove za isključenje.</w:t>
      </w:r>
    </w:p>
    <w:p w14:paraId="6A3B8B57"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95D7AE0" w14:textId="77777777" w:rsidR="009B7CC8" w:rsidRPr="00787A9C" w:rsidRDefault="009B7CC8" w:rsidP="009B7CC8">
      <w:pPr>
        <w:autoSpaceDE w:val="0"/>
        <w:autoSpaceDN w:val="0"/>
        <w:adjustRightInd w:val="0"/>
        <w:ind w:right="-2"/>
        <w:jc w:val="both"/>
        <w:rPr>
          <w:rFonts w:ascii="Arial" w:hAnsi="Arial" w:cs="Arial"/>
          <w:sz w:val="22"/>
          <w:szCs w:val="22"/>
          <w:lang w:val="hr-HR"/>
        </w:rPr>
      </w:pPr>
      <w:r w:rsidRPr="00787A9C">
        <w:rPr>
          <w:rFonts w:ascii="Arial" w:hAnsi="Arial" w:cs="Arial"/>
          <w:sz w:val="22"/>
          <w:szCs w:val="22"/>
          <w:lang w:val="hr-HR"/>
        </w:rPr>
        <w:t xml:space="preserve">Odredbe točke 3.1., 3.2. i 3.3. odnose se i na </w:t>
      </w:r>
      <w:proofErr w:type="spellStart"/>
      <w:r w:rsidRPr="00787A9C">
        <w:rPr>
          <w:rFonts w:ascii="Arial" w:hAnsi="Arial" w:cs="Arial"/>
          <w:sz w:val="22"/>
          <w:szCs w:val="22"/>
          <w:lang w:val="hr-HR"/>
        </w:rPr>
        <w:t>podugovaratelje</w:t>
      </w:r>
      <w:proofErr w:type="spellEnd"/>
      <w:r w:rsidRPr="00787A9C">
        <w:rPr>
          <w:rFonts w:ascii="Arial" w:hAnsi="Arial" w:cs="Arial"/>
          <w:sz w:val="22"/>
          <w:szCs w:val="22"/>
          <w:lang w:val="hr-HR"/>
        </w:rPr>
        <w:t xml:space="preserve">. Ako Naručitelj utvrdi da postoji osnova za isključenje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zatražit će od gospodarskog subjekta zamjenu tog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u primjernom roku, ne kraćem od 5 dana.</w:t>
      </w:r>
    </w:p>
    <w:p w14:paraId="623F96ED"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3C8DDABD" w14:textId="77777777" w:rsidR="009B7CC8" w:rsidRPr="00787A9C" w:rsidRDefault="009B7CC8" w:rsidP="009B7CC8">
      <w:pPr>
        <w:autoSpaceDE w:val="0"/>
        <w:autoSpaceDN w:val="0"/>
        <w:adjustRightInd w:val="0"/>
        <w:ind w:right="-2"/>
        <w:jc w:val="both"/>
        <w:rPr>
          <w:rFonts w:ascii="Arial" w:hAnsi="Arial" w:cs="Arial"/>
          <w:b/>
          <w:bCs/>
          <w:sz w:val="22"/>
          <w:szCs w:val="22"/>
          <w:lang w:val="hr-HR"/>
        </w:rPr>
      </w:pPr>
      <w:r w:rsidRPr="00787A9C">
        <w:rPr>
          <w:rFonts w:ascii="Arial" w:hAnsi="Arial" w:cs="Arial"/>
          <w:sz w:val="22"/>
          <w:szCs w:val="22"/>
          <w:lang w:val="hr-HR"/>
        </w:rPr>
        <w:lastRenderedPageBreak/>
        <w:t xml:space="preserve">Odredbe točke  3.1., 3.2. i 3.3.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90D59EE"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03FCE11" w14:textId="77777777" w:rsidR="009B7CC8" w:rsidRPr="00787A9C" w:rsidRDefault="009B7CC8" w:rsidP="009B7CC8">
      <w:pPr>
        <w:autoSpaceDE w:val="0"/>
        <w:autoSpaceDN w:val="0"/>
        <w:adjustRightInd w:val="0"/>
        <w:ind w:right="-2"/>
        <w:jc w:val="both"/>
        <w:rPr>
          <w:rFonts w:ascii="Arial" w:hAnsi="Arial" w:cs="Arial"/>
          <w:b/>
          <w:color w:val="632423"/>
          <w:sz w:val="24"/>
          <w:szCs w:val="24"/>
          <w:u w:val="single"/>
          <w:lang w:val="hr-HR"/>
        </w:rPr>
      </w:pPr>
      <w:r w:rsidRPr="00787A9C">
        <w:rPr>
          <w:rFonts w:ascii="Arial" w:hAnsi="Arial" w:cs="Arial"/>
          <w:b/>
          <w:color w:val="632423"/>
          <w:u w:val="single"/>
          <w:lang w:val="hr-HR"/>
        </w:rPr>
        <w:t>Obvezne osnove za isključenje gospodarskog subjekta i dokumenti kojima se dokazuje da ne postoje osnove za isključenje:</w:t>
      </w:r>
    </w:p>
    <w:p w14:paraId="2AD1040C" w14:textId="77777777" w:rsidR="009B7CC8" w:rsidRPr="00787A9C" w:rsidRDefault="009B7CC8" w:rsidP="009B7CC8">
      <w:pPr>
        <w:autoSpaceDE w:val="0"/>
        <w:autoSpaceDN w:val="0"/>
        <w:adjustRightInd w:val="0"/>
        <w:ind w:left="720"/>
        <w:jc w:val="both"/>
        <w:rPr>
          <w:rFonts w:ascii="Arial" w:hAnsi="Arial" w:cs="Arial"/>
          <w:color w:val="000000"/>
          <w:sz w:val="22"/>
          <w:szCs w:val="22"/>
          <w:lang w:val="hr-HR"/>
        </w:rPr>
      </w:pPr>
    </w:p>
    <w:p w14:paraId="2F94F7BC" w14:textId="2F827216"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3.1. </w:t>
      </w:r>
      <w:r w:rsidR="00381F63">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w:t>
      </w:r>
      <w:r w:rsidR="00381F63">
        <w:rPr>
          <w:rFonts w:ascii="Arial" w:hAnsi="Arial" w:cs="Arial"/>
          <w:b/>
          <w:color w:val="31849B"/>
          <w:sz w:val="22"/>
          <w:szCs w:val="22"/>
          <w:lang w:val="hr-HR"/>
        </w:rPr>
        <w:t xml:space="preserve"> </w:t>
      </w:r>
      <w:r w:rsidRPr="00787A9C">
        <w:rPr>
          <w:rFonts w:ascii="Arial" w:hAnsi="Arial" w:cs="Arial"/>
          <w:b/>
          <w:color w:val="31849B"/>
          <w:sz w:val="22"/>
          <w:szCs w:val="22"/>
          <w:lang w:val="hr-HR"/>
        </w:rPr>
        <w:t xml:space="preserve"> nabave ako utvrdi da:</w:t>
      </w:r>
    </w:p>
    <w:p w14:paraId="00F0B214" w14:textId="77777777" w:rsidR="009B7CC8" w:rsidRPr="00787A9C" w:rsidRDefault="009B7CC8" w:rsidP="009B7CC8">
      <w:pPr>
        <w:autoSpaceDE w:val="0"/>
        <w:autoSpaceDN w:val="0"/>
        <w:adjustRightInd w:val="0"/>
        <w:jc w:val="both"/>
        <w:rPr>
          <w:rFonts w:ascii="Arial" w:hAnsi="Arial" w:cs="Arial"/>
          <w:sz w:val="22"/>
          <w:szCs w:val="22"/>
          <w:lang w:val="hr-HR"/>
        </w:rPr>
      </w:pPr>
    </w:p>
    <w:p w14:paraId="2CEC6762" w14:textId="77777777" w:rsidR="009B7CC8" w:rsidRPr="00787A9C" w:rsidRDefault="009B7CC8" w:rsidP="009B7CC8">
      <w:pPr>
        <w:numPr>
          <w:ilvl w:val="0"/>
          <w:numId w:val="12"/>
        </w:numPr>
        <w:autoSpaceDE w:val="0"/>
        <w:autoSpaceDN w:val="0"/>
        <w:adjustRightInd w:val="0"/>
        <w:jc w:val="both"/>
        <w:rPr>
          <w:rFonts w:ascii="Arial" w:hAnsi="Arial" w:cs="Arial"/>
          <w:color w:val="000000"/>
          <w:sz w:val="22"/>
          <w:szCs w:val="22"/>
          <w:lang w:val="hr-HR"/>
        </w:rPr>
      </w:pPr>
      <w:r w:rsidRPr="00787A9C">
        <w:rPr>
          <w:rFonts w:ascii="Arial" w:hAnsi="Arial" w:cs="Arial"/>
          <w:sz w:val="22"/>
          <w:szCs w:val="22"/>
          <w:lang w:val="hr-HR"/>
        </w:rPr>
        <w:t xml:space="preserve">je gospodarski subjekt koji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0446E456" w14:textId="77777777" w:rsidR="009B7CC8" w:rsidRPr="00787A9C" w:rsidRDefault="009B7CC8" w:rsidP="009B7CC8">
      <w:pPr>
        <w:tabs>
          <w:tab w:val="num" w:pos="720"/>
        </w:tabs>
        <w:jc w:val="both"/>
        <w:rPr>
          <w:rFonts w:ascii="Arial" w:hAnsi="Arial" w:cs="Arial"/>
          <w:sz w:val="12"/>
          <w:szCs w:val="12"/>
          <w:lang w:val="hr-HR"/>
        </w:rPr>
      </w:pPr>
      <w:r w:rsidRPr="00787A9C">
        <w:rPr>
          <w:rFonts w:ascii="Arial" w:hAnsi="Arial" w:cs="Arial"/>
          <w:sz w:val="22"/>
          <w:szCs w:val="22"/>
          <w:lang w:val="hr-HR"/>
        </w:rPr>
        <w:tab/>
      </w:r>
    </w:p>
    <w:p w14:paraId="2EB26C08"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sudjelovanje u zločinačkoj organizaciji, na temelju</w:t>
      </w:r>
    </w:p>
    <w:p w14:paraId="0DE73441"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328. (zločinačko udruženje) i članka 329. (počinjenje kaznenog djela u sastavu zločinačkog udruženja) Kaznenog zakona</w:t>
      </w:r>
    </w:p>
    <w:p w14:paraId="79CC6C6D"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14:paraId="32688CBE" w14:textId="77777777" w:rsidR="009B7CC8" w:rsidRPr="00787A9C" w:rsidRDefault="009B7CC8" w:rsidP="009B7CC8">
      <w:pPr>
        <w:ind w:left="1440"/>
        <w:jc w:val="both"/>
        <w:rPr>
          <w:rFonts w:ascii="Arial" w:hAnsi="Arial" w:cs="Arial"/>
          <w:sz w:val="12"/>
          <w:szCs w:val="12"/>
          <w:lang w:val="hr-HR"/>
        </w:rPr>
      </w:pPr>
    </w:p>
    <w:p w14:paraId="6FEC2FE9"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 xml:space="preserve">korupciju, na temelju </w:t>
      </w:r>
    </w:p>
    <w:p w14:paraId="52F6E425"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49B4BDC"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BA30C2" w14:textId="77777777" w:rsidR="009B7CC8" w:rsidRPr="00787A9C" w:rsidRDefault="009B7CC8" w:rsidP="009B7CC8">
      <w:pPr>
        <w:ind w:left="1440"/>
        <w:jc w:val="both"/>
        <w:rPr>
          <w:rFonts w:ascii="Arial" w:hAnsi="Arial" w:cs="Arial"/>
          <w:sz w:val="12"/>
          <w:szCs w:val="12"/>
          <w:lang w:val="hr-HR"/>
        </w:rPr>
      </w:pPr>
    </w:p>
    <w:p w14:paraId="65ED434A"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 xml:space="preserve">prijevaru, na temelju </w:t>
      </w:r>
    </w:p>
    <w:p w14:paraId="5A3B4C4B"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236. (prijevara), članka 247. (prijevara u gospodarskom poslovanju), članka 256. (utaja poreza ili carine) i članka 258. (subvencijska prijevara) Kaznenog zakona</w:t>
      </w:r>
    </w:p>
    <w:p w14:paraId="2FEAADFE"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14:paraId="5921AD75" w14:textId="77777777" w:rsidR="009B7CC8" w:rsidRPr="00787A9C" w:rsidRDefault="009B7CC8" w:rsidP="009B7CC8">
      <w:pPr>
        <w:ind w:left="1440"/>
        <w:jc w:val="both"/>
        <w:rPr>
          <w:rFonts w:ascii="Arial" w:hAnsi="Arial" w:cs="Arial"/>
          <w:sz w:val="12"/>
          <w:szCs w:val="12"/>
          <w:lang w:val="hr-HR"/>
        </w:rPr>
      </w:pPr>
    </w:p>
    <w:p w14:paraId="7C084694"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terorizam ili kaznena djela povezana s terorističkim aktivnostima, na temelju</w:t>
      </w:r>
    </w:p>
    <w:p w14:paraId="64889D3D"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14:paraId="68052891"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 xml:space="preserve">članka 169. (terorizam), članka 169.a (javno poticanje na terorizam) i članka 169.b (novačenje i obuka za terorizam) iz Kaznenog zakona (»Narodne </w:t>
      </w:r>
      <w:r w:rsidRPr="00787A9C">
        <w:rPr>
          <w:rFonts w:ascii="Arial" w:hAnsi="Arial" w:cs="Arial"/>
          <w:sz w:val="22"/>
          <w:szCs w:val="22"/>
          <w:lang w:val="hr-HR"/>
        </w:rPr>
        <w:lastRenderedPageBreak/>
        <w:t>novine«, br. 110/97., 27/98., 50/00., 129/00., 51/01., 111/03., 190/03., 105/04., 84/05., 71/06., 110/07., 152/08., 57/11., 77/11. i 143/12.)</w:t>
      </w:r>
    </w:p>
    <w:p w14:paraId="28F222BC" w14:textId="77777777" w:rsidR="009B7CC8" w:rsidRPr="00787A9C" w:rsidRDefault="009B7CC8" w:rsidP="009B7CC8">
      <w:pPr>
        <w:ind w:left="1440"/>
        <w:jc w:val="both"/>
        <w:rPr>
          <w:rFonts w:ascii="Arial" w:hAnsi="Arial" w:cs="Arial"/>
          <w:sz w:val="12"/>
          <w:szCs w:val="12"/>
          <w:lang w:val="hr-HR"/>
        </w:rPr>
      </w:pPr>
    </w:p>
    <w:p w14:paraId="6C2B5AE3"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pranje novca ili financiranje terorizma, na temelju</w:t>
      </w:r>
    </w:p>
    <w:p w14:paraId="564AB970"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98. (financiranje terorizma) i članka 265. (pranje novca) Kaznenog zakona</w:t>
      </w:r>
    </w:p>
    <w:p w14:paraId="0BB8EB03"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279. (pranje novca) iz Kaznenog zakona (»Narodne novine«, br. 110/97., 27/98., 50/00., 129/00., 51/01., 111/03., 190/03., 105/04., 84/05., 71/06., 110/07., 152/08., 57/11., 77/11. i 143/12.)</w:t>
      </w:r>
    </w:p>
    <w:p w14:paraId="501C8617" w14:textId="77777777" w:rsidR="009B7CC8" w:rsidRPr="00787A9C" w:rsidRDefault="009B7CC8" w:rsidP="009B7CC8">
      <w:pPr>
        <w:ind w:left="1440"/>
        <w:jc w:val="both"/>
        <w:rPr>
          <w:rFonts w:ascii="Arial" w:hAnsi="Arial" w:cs="Arial"/>
          <w:sz w:val="12"/>
          <w:szCs w:val="12"/>
          <w:lang w:val="hr-HR"/>
        </w:rPr>
      </w:pPr>
    </w:p>
    <w:p w14:paraId="7150FC71"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dječji rad ili druge oblike trgovanja ljudima, na temelju</w:t>
      </w:r>
    </w:p>
    <w:p w14:paraId="4AF15DF5"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106. (trgovanje ljudima) Kaznenog zakona</w:t>
      </w:r>
    </w:p>
    <w:p w14:paraId="28AE50DA"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175. (trgovanje ljudima i ropstvo) iz Kaznenog zakona (»Narodne novine«, br. 110/97., 27/98., 50/00., 129/00., 51/01., 111/03., 190/03., 105/04., 84/05., 71/06., 110/07., 152/08., 57/11., 77/11. i 143/12.), ili</w:t>
      </w:r>
    </w:p>
    <w:p w14:paraId="426094A9" w14:textId="77777777" w:rsidR="009B7CC8" w:rsidRPr="00787A9C" w:rsidRDefault="009B7CC8" w:rsidP="009B7CC8">
      <w:pPr>
        <w:ind w:left="1440"/>
        <w:jc w:val="both"/>
        <w:rPr>
          <w:rFonts w:ascii="Arial" w:hAnsi="Arial" w:cs="Arial"/>
          <w:sz w:val="22"/>
          <w:szCs w:val="22"/>
          <w:lang w:val="hr-HR"/>
        </w:rPr>
      </w:pPr>
    </w:p>
    <w:p w14:paraId="0E33EC97" w14:textId="77777777" w:rsidR="009B7CC8" w:rsidRPr="00787A9C" w:rsidRDefault="009B7CC8" w:rsidP="009B7CC8">
      <w:pPr>
        <w:numPr>
          <w:ilvl w:val="0"/>
          <w:numId w:val="20"/>
        </w:numPr>
        <w:jc w:val="both"/>
        <w:rPr>
          <w:rFonts w:ascii="Arial" w:hAnsi="Arial" w:cs="Arial"/>
          <w:sz w:val="22"/>
          <w:szCs w:val="22"/>
          <w:lang w:val="hr-HR"/>
        </w:rPr>
      </w:pPr>
      <w:r w:rsidRPr="00787A9C">
        <w:rPr>
          <w:rFonts w:ascii="Arial" w:hAnsi="Arial" w:cs="Arial"/>
          <w:sz w:val="22"/>
          <w:szCs w:val="22"/>
          <w:lang w:val="hr-HR"/>
        </w:rPr>
        <w:t xml:space="preserve">je gospodarski subjekt koji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87A9C">
        <w:rPr>
          <w:rFonts w:ascii="Arial" w:hAnsi="Arial" w:cs="Arial"/>
          <w:sz w:val="22"/>
          <w:szCs w:val="22"/>
          <w:lang w:val="hr-HR"/>
        </w:rPr>
        <w:t>podtočaka</w:t>
      </w:r>
      <w:proofErr w:type="spellEnd"/>
      <w:r w:rsidRPr="00787A9C">
        <w:rPr>
          <w:rFonts w:ascii="Arial" w:hAnsi="Arial" w:cs="Arial"/>
          <w:sz w:val="22"/>
          <w:szCs w:val="22"/>
          <w:lang w:val="hr-HR"/>
        </w:rPr>
        <w:t xml:space="preserve"> od a) do f) ovoga stavka i za odgovarajuća kaznena djela koja, prema nacionalnim propisima države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14:paraId="7908247C"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486C9BC3"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r w:rsidRPr="00787A9C">
        <w:rPr>
          <w:rFonts w:ascii="Arial" w:hAnsi="Arial" w:cs="Arial"/>
        </w:rPr>
        <w:t>Javni naručitelj će isključiti gospodarskog subjekta u bilo kojem trenutku tijekom postupka javne nabave ako utvrdi da postoje osnove za isključenje iz ove točke (3.1.).</w:t>
      </w:r>
    </w:p>
    <w:p w14:paraId="09A06547"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1B581DBC" w14:textId="5707E5F3" w:rsidR="009B7CC8" w:rsidRPr="00787A9C" w:rsidRDefault="009B7CC8" w:rsidP="00AE60F7">
      <w:p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u w:val="single"/>
          <w:lang w:val="hr-HR"/>
        </w:rPr>
        <w:t xml:space="preserve">Za potrebe utvrđivanja okolnosti iz točke 3.1. gospodarski subjekt u ponudi dostavlja </w:t>
      </w:r>
      <w:r w:rsidR="00AE60F7">
        <w:rPr>
          <w:rFonts w:ascii="Arial" w:hAnsi="Arial" w:cs="Arial"/>
          <w:b/>
          <w:sz w:val="22"/>
          <w:szCs w:val="22"/>
          <w:u w:val="single"/>
          <w:lang w:val="hr-HR"/>
        </w:rPr>
        <w:t xml:space="preserve"> </w:t>
      </w:r>
    </w:p>
    <w:p w14:paraId="1E797177" w14:textId="77777777" w:rsidR="009B7CC8" w:rsidRPr="00787A9C" w:rsidRDefault="009B7CC8" w:rsidP="009B7CC8">
      <w:pPr>
        <w:autoSpaceDE w:val="0"/>
        <w:autoSpaceDN w:val="0"/>
        <w:adjustRightInd w:val="0"/>
        <w:ind w:right="-2"/>
        <w:jc w:val="both"/>
        <w:rPr>
          <w:rFonts w:ascii="Arial" w:hAnsi="Arial" w:cs="Arial"/>
          <w:color w:val="FF0000"/>
          <w:sz w:val="12"/>
          <w:szCs w:val="12"/>
          <w:lang w:val="hr-HR"/>
        </w:rPr>
      </w:pPr>
    </w:p>
    <w:p w14:paraId="3402B69A" w14:textId="6738722D" w:rsidR="009B7CC8" w:rsidRPr="00787A9C" w:rsidRDefault="009B7CC8" w:rsidP="009B7CC8">
      <w:pPr>
        <w:numPr>
          <w:ilvl w:val="0"/>
          <w:numId w:val="21"/>
        </w:num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odnosno državi čiji je osoba državljanin, kojim se dokazuje da ne postoje osnove za isključenje </w:t>
      </w:r>
      <w:r w:rsidR="002A28C2">
        <w:rPr>
          <w:rFonts w:ascii="Arial" w:hAnsi="Arial" w:cs="Arial"/>
          <w:b/>
          <w:sz w:val="22"/>
          <w:szCs w:val="22"/>
          <w:lang w:val="hr-HR"/>
        </w:rPr>
        <w:t>ne stariji od trideset dana</w:t>
      </w:r>
      <w:r w:rsidR="009F6230">
        <w:rPr>
          <w:rFonts w:ascii="Arial" w:hAnsi="Arial" w:cs="Arial"/>
          <w:b/>
          <w:sz w:val="22"/>
          <w:szCs w:val="22"/>
          <w:lang w:val="hr-HR"/>
        </w:rPr>
        <w:t xml:space="preserve"> od dana predaje ponude)</w:t>
      </w:r>
      <w:r w:rsidR="00D50B50">
        <w:rPr>
          <w:rFonts w:ascii="Arial" w:hAnsi="Arial" w:cs="Arial"/>
          <w:b/>
          <w:sz w:val="22"/>
          <w:szCs w:val="22"/>
          <w:lang w:val="hr-HR"/>
        </w:rPr>
        <w:t xml:space="preserve"> </w:t>
      </w:r>
      <w:r w:rsidR="00CE39E6">
        <w:rPr>
          <w:rFonts w:ascii="Arial" w:hAnsi="Arial" w:cs="Arial"/>
          <w:b/>
          <w:sz w:val="22"/>
          <w:szCs w:val="22"/>
          <w:lang w:val="hr-HR"/>
        </w:rPr>
        <w:t xml:space="preserve"> </w:t>
      </w:r>
    </w:p>
    <w:p w14:paraId="6723F9A6" w14:textId="77777777" w:rsidR="009B7CC8" w:rsidRPr="00787A9C" w:rsidRDefault="009B7CC8" w:rsidP="009B7CC8">
      <w:pPr>
        <w:jc w:val="both"/>
        <w:rPr>
          <w:rFonts w:ascii="Arial" w:hAnsi="Arial" w:cs="Arial"/>
          <w:sz w:val="12"/>
          <w:szCs w:val="12"/>
          <w:lang w:val="hr-HR"/>
        </w:rPr>
      </w:pPr>
    </w:p>
    <w:p w14:paraId="6A2D4EFC" w14:textId="26C22EBC" w:rsidR="009B7CC8" w:rsidRPr="00787A9C" w:rsidRDefault="00AE60F7" w:rsidP="009B7CC8">
      <w:pPr>
        <w:numPr>
          <w:ilvl w:val="0"/>
          <w:numId w:val="22"/>
        </w:numPr>
        <w:jc w:val="both"/>
        <w:rPr>
          <w:rFonts w:ascii="Arial" w:hAnsi="Arial" w:cs="Arial"/>
          <w:sz w:val="22"/>
          <w:szCs w:val="22"/>
          <w:lang w:val="hr-HR"/>
        </w:rPr>
      </w:pPr>
      <w:r>
        <w:rPr>
          <w:rFonts w:ascii="Arial" w:hAnsi="Arial" w:cs="Arial"/>
          <w:sz w:val="22"/>
          <w:szCs w:val="22"/>
          <w:lang w:val="hr-HR"/>
        </w:rPr>
        <w:t xml:space="preserve"> </w:t>
      </w:r>
      <w:r w:rsidR="009B7CC8" w:rsidRPr="00787A9C">
        <w:rPr>
          <w:rFonts w:ascii="Arial" w:hAnsi="Arial" w:cs="Arial"/>
          <w:sz w:val="22"/>
          <w:szCs w:val="22"/>
          <w:lang w:val="hr-HR"/>
        </w:rPr>
        <w:t xml:space="preserve">ako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 ili ako ne obuhvaćaju sve okolnosti </w:t>
      </w:r>
      <w:r>
        <w:rPr>
          <w:rFonts w:ascii="Arial" w:hAnsi="Arial" w:cs="Arial"/>
          <w:sz w:val="22"/>
          <w:szCs w:val="22"/>
          <w:lang w:val="hr-HR"/>
        </w:rPr>
        <w:t xml:space="preserve"> </w:t>
      </w:r>
      <w:r w:rsidR="009B7CC8" w:rsidRPr="00787A9C">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9F6230">
        <w:rPr>
          <w:rFonts w:ascii="Arial" w:hAnsi="Arial" w:cs="Arial"/>
          <w:sz w:val="22"/>
          <w:szCs w:val="22"/>
          <w:lang w:val="hr-HR"/>
        </w:rPr>
        <w:t xml:space="preserve">  ne stariji od trideset dana od dana predaje ponude </w:t>
      </w:r>
    </w:p>
    <w:p w14:paraId="673C1926" w14:textId="77777777" w:rsidR="009B7CC8" w:rsidRPr="00787A9C" w:rsidRDefault="009B7CC8" w:rsidP="009B7CC8">
      <w:pPr>
        <w:ind w:right="340"/>
        <w:jc w:val="both"/>
        <w:rPr>
          <w:rFonts w:ascii="Arial" w:hAnsi="Arial" w:cs="Arial"/>
          <w:b/>
          <w:color w:val="595959"/>
          <w:sz w:val="12"/>
          <w:szCs w:val="12"/>
          <w:lang w:val="hr-HR"/>
        </w:rPr>
      </w:pPr>
    </w:p>
    <w:p w14:paraId="079DAD76" w14:textId="0F27F8DA" w:rsidR="009B7CC8" w:rsidRPr="00787A9C" w:rsidRDefault="009B7CC8" w:rsidP="009B7CC8">
      <w:pPr>
        <w:numPr>
          <w:ilvl w:val="0"/>
          <w:numId w:val="23"/>
        </w:numPr>
        <w:jc w:val="both"/>
        <w:textAlignment w:val="baseline"/>
        <w:rPr>
          <w:rFonts w:ascii="Arial" w:hAnsi="Arial" w:cs="Arial"/>
          <w:sz w:val="22"/>
          <w:szCs w:val="22"/>
          <w:lang w:val="hr-HR"/>
        </w:rPr>
      </w:pPr>
      <w:r w:rsidRPr="00787A9C">
        <w:rPr>
          <w:rFonts w:ascii="Arial" w:hAnsi="Arial" w:cs="Arial"/>
          <w:sz w:val="22"/>
          <w:szCs w:val="22"/>
          <w:lang w:val="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47143580" w14:textId="77777777" w:rsidR="009B7CC8" w:rsidRPr="00787A9C" w:rsidRDefault="009B7CC8" w:rsidP="009B7CC8">
      <w:pPr>
        <w:ind w:left="720"/>
        <w:jc w:val="both"/>
        <w:textAlignment w:val="baseline"/>
        <w:rPr>
          <w:rFonts w:ascii="Arial" w:hAnsi="Arial" w:cs="Arial"/>
          <w:sz w:val="22"/>
          <w:szCs w:val="22"/>
          <w:lang w:val="hr-HR"/>
        </w:rPr>
      </w:pPr>
    </w:p>
    <w:p w14:paraId="6D553ABA" w14:textId="4CE29A9B"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3.2. </w:t>
      </w:r>
      <w:r w:rsidR="00694E14">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javne nabave ako utvrdi da gospodarski subjekt nije ispunio obveze plaćanja dospjelih poreznih obveza i obveza za mirovinsko i zdravstveno osiguranje: </w:t>
      </w:r>
    </w:p>
    <w:p w14:paraId="79BAD97E" w14:textId="77777777" w:rsidR="009B7CC8" w:rsidRPr="00787A9C" w:rsidRDefault="009B7CC8" w:rsidP="009B7CC8">
      <w:pPr>
        <w:jc w:val="both"/>
        <w:rPr>
          <w:rFonts w:ascii="Arial" w:hAnsi="Arial" w:cs="Arial"/>
          <w:sz w:val="12"/>
          <w:szCs w:val="12"/>
          <w:lang w:val="hr-HR"/>
        </w:rPr>
      </w:pPr>
    </w:p>
    <w:p w14:paraId="1036B495"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lastRenderedPageBreak/>
        <w:t xml:space="preserve">u Republici Hrvatskoj, ako gospodarski subjekt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w:t>
      </w:r>
    </w:p>
    <w:p w14:paraId="1DBA6AB5" w14:textId="77777777" w:rsidR="009B7CC8" w:rsidRPr="00787A9C" w:rsidRDefault="009B7CC8" w:rsidP="009B7CC8">
      <w:pPr>
        <w:ind w:left="720"/>
        <w:jc w:val="both"/>
        <w:rPr>
          <w:rFonts w:ascii="Arial" w:hAnsi="Arial" w:cs="Arial"/>
          <w:sz w:val="12"/>
          <w:szCs w:val="12"/>
          <w:lang w:val="hr-HR"/>
        </w:rPr>
      </w:pPr>
    </w:p>
    <w:p w14:paraId="139C6C89"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t xml:space="preserve">u Republici Hrvatskoj ili u državi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ako gospodarski subjekt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w:t>
      </w:r>
    </w:p>
    <w:p w14:paraId="72FC81E2" w14:textId="77777777" w:rsidR="009B7CC8" w:rsidRPr="00787A9C" w:rsidRDefault="009B7CC8" w:rsidP="009B7CC8">
      <w:pPr>
        <w:jc w:val="both"/>
        <w:rPr>
          <w:rFonts w:ascii="Arial" w:hAnsi="Arial" w:cs="Arial"/>
          <w:sz w:val="22"/>
          <w:szCs w:val="22"/>
          <w:lang w:val="hr-HR"/>
        </w:rPr>
      </w:pPr>
    </w:p>
    <w:p w14:paraId="5C0FAB31"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14:paraId="60276CD0" w14:textId="77777777" w:rsidR="009B7CC8" w:rsidRPr="00787A9C" w:rsidRDefault="009B7CC8" w:rsidP="009B7CC8">
      <w:pPr>
        <w:jc w:val="both"/>
        <w:rPr>
          <w:rFonts w:ascii="Arial" w:hAnsi="Arial" w:cs="Arial"/>
          <w:sz w:val="22"/>
          <w:szCs w:val="22"/>
          <w:lang w:val="hr-HR"/>
        </w:rPr>
      </w:pPr>
    </w:p>
    <w:p w14:paraId="31037888"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22"/>
          <w:szCs w:val="22"/>
          <w:lang w:val="hr-HR"/>
        </w:rPr>
      </w:pPr>
    </w:p>
    <w:p w14:paraId="6D33BB0A" w14:textId="141B667A" w:rsidR="009B7CC8" w:rsidRPr="003B5AB5" w:rsidRDefault="003B5AB5" w:rsidP="009B7CC8">
      <w:pPr>
        <w:tabs>
          <w:tab w:val="left" w:pos="0"/>
          <w:tab w:val="left" w:pos="8789"/>
        </w:tabs>
        <w:autoSpaceDE w:val="0"/>
        <w:autoSpaceDN w:val="0"/>
        <w:adjustRightInd w:val="0"/>
        <w:ind w:right="-2"/>
        <w:jc w:val="both"/>
        <w:rPr>
          <w:rFonts w:ascii="Arial" w:hAnsi="Arial" w:cs="Arial"/>
          <w:b/>
          <w:bCs/>
          <w:color w:val="FF0000"/>
          <w:sz w:val="22"/>
          <w:szCs w:val="22"/>
          <w:lang w:val="hr-HR"/>
        </w:rPr>
      </w:pPr>
      <w:r w:rsidRPr="003B5AB5">
        <w:rPr>
          <w:rFonts w:ascii="Arial" w:hAnsi="Arial" w:cs="Arial"/>
          <w:b/>
          <w:bCs/>
          <w:sz w:val="22"/>
          <w:szCs w:val="22"/>
          <w:lang w:val="hr-HR"/>
        </w:rPr>
        <w:t xml:space="preserve">Za potrebe utvrđivanja okolnosti iz točke 3.2. gospodarski subjekt u ponudi dostavlja  </w:t>
      </w:r>
      <w:r w:rsidR="009B7CC8" w:rsidRPr="003B5AB5">
        <w:rPr>
          <w:rFonts w:ascii="Arial" w:hAnsi="Arial" w:cs="Arial"/>
          <w:b/>
          <w:bCs/>
          <w:sz w:val="22"/>
          <w:szCs w:val="22"/>
          <w:lang w:val="hr-HR"/>
        </w:rPr>
        <w:t xml:space="preserve">: </w:t>
      </w:r>
    </w:p>
    <w:p w14:paraId="749B7354" w14:textId="77777777" w:rsidR="009B7CC8" w:rsidRPr="00787A9C" w:rsidRDefault="009B7CC8" w:rsidP="009B7CC8">
      <w:pPr>
        <w:tabs>
          <w:tab w:val="left" w:pos="0"/>
        </w:tabs>
        <w:ind w:right="-2"/>
        <w:jc w:val="both"/>
        <w:rPr>
          <w:rFonts w:ascii="Arial" w:hAnsi="Arial" w:cs="Arial"/>
          <w:b/>
          <w:sz w:val="12"/>
          <w:szCs w:val="12"/>
          <w:lang w:val="hr-HR"/>
        </w:rPr>
      </w:pPr>
    </w:p>
    <w:p w14:paraId="0AA451BC" w14:textId="350545B3" w:rsidR="009B7CC8" w:rsidRPr="00787A9C" w:rsidRDefault="009B7CC8" w:rsidP="009B7CC8">
      <w:pPr>
        <w:numPr>
          <w:ilvl w:val="0"/>
          <w:numId w:val="25"/>
        </w:numPr>
        <w:tabs>
          <w:tab w:val="left" w:pos="0"/>
        </w:tabs>
        <w:ind w:right="-2"/>
        <w:jc w:val="both"/>
        <w:rPr>
          <w:rFonts w:ascii="Arial" w:hAnsi="Arial" w:cs="Arial"/>
          <w:sz w:val="12"/>
          <w:szCs w:val="12"/>
          <w:lang w:val="hr-HR"/>
        </w:rPr>
      </w:pPr>
      <w:r w:rsidRPr="00787A9C">
        <w:rPr>
          <w:rFonts w:ascii="Arial" w:hAnsi="Arial" w:cs="Arial"/>
          <w:b/>
          <w:sz w:val="22"/>
          <w:szCs w:val="22"/>
          <w:lang w:val="hr-HR"/>
        </w:rPr>
        <w:t xml:space="preserve">potvrdu Porezne uprave ili drugog nadležnog tijela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kojom se dokazuje da ne postoje osnove za isključenje </w:t>
      </w:r>
      <w:r w:rsidR="00D1013A">
        <w:rPr>
          <w:rFonts w:ascii="Arial" w:hAnsi="Arial" w:cs="Arial"/>
          <w:b/>
          <w:sz w:val="22"/>
          <w:szCs w:val="22"/>
          <w:lang w:val="hr-HR"/>
        </w:rPr>
        <w:t xml:space="preserve"> ne stariju od trideset dana od dana predaje ponude </w:t>
      </w:r>
    </w:p>
    <w:p w14:paraId="5CE04248" w14:textId="77777777" w:rsidR="009B7CC8" w:rsidRPr="00787A9C" w:rsidRDefault="009B7CC8" w:rsidP="009B7CC8">
      <w:pPr>
        <w:tabs>
          <w:tab w:val="left" w:pos="0"/>
        </w:tabs>
        <w:ind w:left="720" w:right="-2"/>
        <w:jc w:val="both"/>
        <w:rPr>
          <w:rFonts w:ascii="Arial" w:hAnsi="Arial" w:cs="Arial"/>
          <w:sz w:val="12"/>
          <w:szCs w:val="12"/>
          <w:lang w:val="hr-HR"/>
        </w:rPr>
      </w:pPr>
    </w:p>
    <w:p w14:paraId="225BABB6" w14:textId="506DF10D" w:rsidR="009B7CC8" w:rsidRPr="00787A9C" w:rsidRDefault="003B5AB5" w:rsidP="009B7CC8">
      <w:pPr>
        <w:numPr>
          <w:ilvl w:val="0"/>
          <w:numId w:val="22"/>
        </w:numPr>
        <w:jc w:val="both"/>
        <w:rPr>
          <w:rFonts w:ascii="Arial" w:hAnsi="Arial" w:cs="Arial"/>
          <w:sz w:val="22"/>
          <w:szCs w:val="22"/>
          <w:lang w:val="hr-HR"/>
        </w:rPr>
      </w:pPr>
      <w:r>
        <w:rPr>
          <w:rFonts w:ascii="Arial" w:hAnsi="Arial" w:cs="Arial"/>
          <w:sz w:val="22"/>
          <w:szCs w:val="22"/>
          <w:lang w:val="hr-HR"/>
        </w:rPr>
        <w:t>A</w:t>
      </w:r>
      <w:r w:rsidR="009B7CC8" w:rsidRPr="00787A9C">
        <w:rPr>
          <w:rFonts w:ascii="Arial" w:hAnsi="Arial" w:cs="Arial"/>
          <w:sz w:val="22"/>
          <w:szCs w:val="22"/>
          <w:lang w:val="hr-HR"/>
        </w:rPr>
        <w:t xml:space="preserve">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w:t>
      </w:r>
      <w:r>
        <w:rPr>
          <w:rFonts w:ascii="Arial" w:hAnsi="Arial" w:cs="Arial"/>
          <w:sz w:val="22"/>
          <w:szCs w:val="22"/>
          <w:lang w:val="hr-HR"/>
        </w:rPr>
        <w:t xml:space="preserve"> </w:t>
      </w:r>
      <w:r w:rsidR="009B7CC8" w:rsidRPr="00787A9C">
        <w:rPr>
          <w:rFonts w:ascii="Arial" w:hAnsi="Arial" w:cs="Arial"/>
          <w:sz w:val="22"/>
          <w:szCs w:val="22"/>
          <w:lang w:val="hr-HR"/>
        </w:rPr>
        <w:t xml:space="preserve">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D1013A">
        <w:rPr>
          <w:rFonts w:ascii="Arial" w:hAnsi="Arial" w:cs="Arial"/>
          <w:sz w:val="22"/>
          <w:szCs w:val="22"/>
          <w:lang w:val="hr-HR"/>
        </w:rPr>
        <w:t xml:space="preserve"> ne stariji od trideset dana od dana predaje ponude. </w:t>
      </w:r>
    </w:p>
    <w:p w14:paraId="31D719A5" w14:textId="77777777" w:rsidR="009B7CC8" w:rsidRPr="00787A9C" w:rsidRDefault="009B7CC8" w:rsidP="009B7CC8">
      <w:pPr>
        <w:autoSpaceDE w:val="0"/>
        <w:autoSpaceDN w:val="0"/>
        <w:adjustRightInd w:val="0"/>
        <w:ind w:right="-143"/>
        <w:jc w:val="both"/>
        <w:rPr>
          <w:rFonts w:ascii="Arial" w:hAnsi="Arial" w:cs="Arial"/>
          <w:b/>
          <w:sz w:val="26"/>
          <w:szCs w:val="26"/>
          <w:u w:val="single"/>
          <w:lang w:val="hr-HR"/>
        </w:rPr>
      </w:pPr>
    </w:p>
    <w:p w14:paraId="23FF8F15" w14:textId="77777777" w:rsidR="009B7CC8" w:rsidRPr="00787A9C" w:rsidRDefault="009B7CC8" w:rsidP="009B7CC8">
      <w:pPr>
        <w:autoSpaceDE w:val="0"/>
        <w:autoSpaceDN w:val="0"/>
        <w:adjustRightInd w:val="0"/>
        <w:ind w:right="-143"/>
        <w:jc w:val="both"/>
        <w:rPr>
          <w:rFonts w:ascii="Arial" w:hAnsi="Arial" w:cs="Arial"/>
          <w:b/>
          <w:color w:val="632423"/>
          <w:sz w:val="24"/>
          <w:szCs w:val="24"/>
          <w:u w:val="single"/>
          <w:lang w:val="hr-HR"/>
        </w:rPr>
      </w:pPr>
      <w:r w:rsidRPr="00787A9C">
        <w:rPr>
          <w:rFonts w:ascii="Arial" w:hAnsi="Arial" w:cs="Arial"/>
          <w:b/>
          <w:color w:val="632423"/>
          <w:u w:val="single"/>
          <w:lang w:val="hr-HR"/>
        </w:rPr>
        <w:t xml:space="preserve">Ostale osnove za isključenje gospodarskog subjekta i dokumenti kojima se dokazuje da ne postoje osnove za isključenje: </w:t>
      </w:r>
    </w:p>
    <w:p w14:paraId="1E20DEB0" w14:textId="77777777" w:rsidR="009B7CC8" w:rsidRPr="00787A9C" w:rsidRDefault="009B7CC8" w:rsidP="009B7CC8">
      <w:pPr>
        <w:autoSpaceDE w:val="0"/>
        <w:autoSpaceDN w:val="0"/>
        <w:adjustRightInd w:val="0"/>
        <w:ind w:right="-143"/>
        <w:jc w:val="both"/>
        <w:rPr>
          <w:rFonts w:ascii="Arial" w:hAnsi="Arial" w:cs="Arial"/>
          <w:b/>
          <w:sz w:val="22"/>
          <w:szCs w:val="22"/>
          <w:lang w:val="hr-HR"/>
        </w:rPr>
      </w:pPr>
    </w:p>
    <w:p w14:paraId="6E0BD968" w14:textId="27BA0D95" w:rsidR="009B7CC8" w:rsidRPr="00787A9C" w:rsidRDefault="009B7CC8" w:rsidP="009B7CC8">
      <w:pPr>
        <w:autoSpaceDE w:val="0"/>
        <w:autoSpaceDN w:val="0"/>
        <w:adjustRightInd w:val="0"/>
        <w:ind w:right="-143"/>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3.3. </w:t>
      </w:r>
      <w:r w:rsidR="007045AC">
        <w:rPr>
          <w:rFonts w:ascii="Arial" w:hAnsi="Arial" w:cs="Arial"/>
          <w:b/>
          <w:color w:val="31849B"/>
          <w:sz w:val="22"/>
          <w:szCs w:val="22"/>
          <w:lang w:val="hr-HR"/>
        </w:rPr>
        <w:t xml:space="preserve"> </w:t>
      </w:r>
      <w:r w:rsidRPr="00787A9C">
        <w:rPr>
          <w:rFonts w:ascii="Arial" w:hAnsi="Arial" w:cs="Arial"/>
          <w:b/>
          <w:color w:val="31849B"/>
          <w:sz w:val="22"/>
          <w:szCs w:val="22"/>
          <w:lang w:val="hr-HR"/>
        </w:rPr>
        <w:t>Naručitelj će isključiti gospodarskog subjekta iz postupka javne nabave ako:</w:t>
      </w:r>
    </w:p>
    <w:p w14:paraId="57A051F5" w14:textId="77777777" w:rsidR="009B7CC8" w:rsidRPr="00787A9C" w:rsidRDefault="009B7CC8" w:rsidP="009B7CC8">
      <w:pPr>
        <w:ind w:left="142" w:right="-143"/>
        <w:jc w:val="both"/>
        <w:rPr>
          <w:rFonts w:ascii="Arial" w:hAnsi="Arial" w:cs="Arial"/>
          <w:b/>
          <w:bCs/>
          <w:sz w:val="12"/>
          <w:szCs w:val="12"/>
          <w:lang w:val="hr-HR"/>
        </w:rPr>
      </w:pPr>
    </w:p>
    <w:p w14:paraId="3C75027D" w14:textId="77777777" w:rsidR="009B7CC8" w:rsidRPr="00787A9C" w:rsidRDefault="009B7CC8" w:rsidP="009B7CC8">
      <w:pPr>
        <w:numPr>
          <w:ilvl w:val="0"/>
          <w:numId w:val="26"/>
        </w:numPr>
        <w:ind w:right="-143"/>
        <w:jc w:val="both"/>
        <w:rPr>
          <w:rFonts w:ascii="Arial" w:hAnsi="Arial" w:cs="Arial"/>
          <w:sz w:val="22"/>
          <w:szCs w:val="22"/>
          <w:lang w:val="hr-HR"/>
        </w:rPr>
      </w:pPr>
      <w:r w:rsidRPr="00787A9C">
        <w:rPr>
          <w:rFonts w:ascii="Arial" w:hAnsi="Arial" w:cs="Arial"/>
          <w:sz w:val="22"/>
          <w:szCs w:val="22"/>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E4DF8AF" w14:textId="67F6207F" w:rsidR="009B7CC8" w:rsidRPr="00787A9C" w:rsidRDefault="009B7CC8" w:rsidP="009B7CC8">
      <w:pPr>
        <w:autoSpaceDE w:val="0"/>
        <w:autoSpaceDN w:val="0"/>
        <w:adjustRightInd w:val="0"/>
        <w:ind w:right="-2"/>
        <w:jc w:val="both"/>
        <w:rPr>
          <w:rFonts w:ascii="Arial" w:hAnsi="Arial" w:cs="Arial"/>
          <w:b/>
          <w:sz w:val="22"/>
          <w:szCs w:val="22"/>
          <w:u w:val="single"/>
          <w:lang w:val="hr-HR"/>
        </w:rPr>
      </w:pPr>
      <w:r w:rsidRPr="00787A9C">
        <w:rPr>
          <w:rFonts w:ascii="Arial" w:hAnsi="Arial" w:cs="Arial"/>
          <w:b/>
          <w:sz w:val="22"/>
          <w:szCs w:val="22"/>
          <w:lang w:val="hr-HR"/>
        </w:rPr>
        <w:t xml:space="preserve"> </w:t>
      </w:r>
    </w:p>
    <w:p w14:paraId="104A5D78" w14:textId="77777777" w:rsidR="009B7CC8" w:rsidRPr="00787A9C" w:rsidRDefault="009B7CC8" w:rsidP="009B7CC8">
      <w:pPr>
        <w:autoSpaceDE w:val="0"/>
        <w:autoSpaceDN w:val="0"/>
        <w:adjustRightInd w:val="0"/>
        <w:ind w:right="-2"/>
        <w:rPr>
          <w:rFonts w:ascii="Arial" w:hAnsi="Arial" w:cs="Arial"/>
          <w:sz w:val="22"/>
          <w:szCs w:val="22"/>
          <w:lang w:val="hr-HR"/>
        </w:rPr>
      </w:pPr>
    </w:p>
    <w:p w14:paraId="0FF07CDE" w14:textId="3381E985" w:rsidR="009B7CC8" w:rsidRPr="007045AC" w:rsidRDefault="007045AC" w:rsidP="009B7CC8">
      <w:pPr>
        <w:autoSpaceDE w:val="0"/>
        <w:autoSpaceDN w:val="0"/>
        <w:adjustRightInd w:val="0"/>
        <w:ind w:right="-2"/>
        <w:jc w:val="both"/>
        <w:rPr>
          <w:rFonts w:ascii="Arial" w:hAnsi="Arial" w:cs="Arial"/>
          <w:b/>
          <w:bCs/>
          <w:sz w:val="22"/>
          <w:szCs w:val="22"/>
          <w:lang w:val="hr-HR"/>
        </w:rPr>
      </w:pPr>
      <w:r w:rsidRPr="007045AC">
        <w:rPr>
          <w:rFonts w:ascii="Arial" w:hAnsi="Arial" w:cs="Arial"/>
          <w:b/>
          <w:bCs/>
          <w:sz w:val="22"/>
          <w:szCs w:val="22"/>
          <w:lang w:val="hr-HR"/>
        </w:rPr>
        <w:t>Za potrebe utvrđivanja okolnosti iz točke 3.</w:t>
      </w:r>
      <w:r w:rsidR="00CF0237">
        <w:rPr>
          <w:rFonts w:ascii="Arial" w:hAnsi="Arial" w:cs="Arial"/>
          <w:b/>
          <w:bCs/>
          <w:sz w:val="22"/>
          <w:szCs w:val="22"/>
          <w:lang w:val="hr-HR"/>
        </w:rPr>
        <w:t>3</w:t>
      </w:r>
      <w:r w:rsidRPr="007045AC">
        <w:rPr>
          <w:rFonts w:ascii="Arial" w:hAnsi="Arial" w:cs="Arial"/>
          <w:b/>
          <w:bCs/>
          <w:sz w:val="22"/>
          <w:szCs w:val="22"/>
          <w:lang w:val="hr-HR"/>
        </w:rPr>
        <w:t xml:space="preserve">. </w:t>
      </w:r>
      <w:r w:rsidR="00CF0237">
        <w:rPr>
          <w:rFonts w:ascii="Arial" w:hAnsi="Arial" w:cs="Arial"/>
          <w:b/>
          <w:bCs/>
          <w:sz w:val="22"/>
          <w:szCs w:val="22"/>
          <w:lang w:val="hr-HR"/>
        </w:rPr>
        <w:t xml:space="preserve">naručitelj će izvršiti uvid u Izvadak iz sudskog registra koji se dostavlja za dokazivanje uvjeta sposobnosti iz točke 4.1. </w:t>
      </w:r>
      <w:r w:rsidR="00D1013A">
        <w:rPr>
          <w:rFonts w:ascii="Arial" w:hAnsi="Arial" w:cs="Arial"/>
          <w:b/>
          <w:bCs/>
          <w:sz w:val="22"/>
          <w:szCs w:val="22"/>
          <w:lang w:val="hr-HR"/>
        </w:rPr>
        <w:t>ne stariji od trideset dana od dana predaje ponude</w:t>
      </w:r>
      <w:r w:rsidR="00CE39E6">
        <w:rPr>
          <w:rFonts w:ascii="Arial" w:hAnsi="Arial" w:cs="Arial"/>
          <w:b/>
          <w:bCs/>
          <w:sz w:val="22"/>
          <w:szCs w:val="22"/>
          <w:lang w:val="hr-HR"/>
        </w:rPr>
        <w:t xml:space="preserve">, te izjava gospodarskog subjekta da </w:t>
      </w:r>
      <w:r w:rsidR="00FC3C38">
        <w:rPr>
          <w:rFonts w:ascii="Arial" w:hAnsi="Arial" w:cs="Arial"/>
          <w:b/>
          <w:bCs/>
          <w:sz w:val="22"/>
          <w:szCs w:val="22"/>
          <w:lang w:val="hr-HR"/>
        </w:rPr>
        <w:t xml:space="preserve">nije </w:t>
      </w:r>
      <w:proofErr w:type="spellStart"/>
      <w:r w:rsidR="00FC3C38">
        <w:rPr>
          <w:rFonts w:ascii="Arial" w:hAnsi="Arial" w:cs="Arial"/>
          <w:b/>
          <w:bCs/>
          <w:sz w:val="22"/>
          <w:szCs w:val="22"/>
          <w:lang w:val="hr-HR"/>
        </w:rPr>
        <w:t>nepsooban</w:t>
      </w:r>
      <w:proofErr w:type="spellEnd"/>
      <w:r w:rsidR="00FC3C38">
        <w:rPr>
          <w:rFonts w:ascii="Arial" w:hAnsi="Arial" w:cs="Arial"/>
          <w:b/>
          <w:bCs/>
          <w:sz w:val="22"/>
          <w:szCs w:val="22"/>
          <w:lang w:val="hr-HR"/>
        </w:rPr>
        <w:t xml:space="preserve"> za plaćanje ili</w:t>
      </w:r>
      <w:r w:rsidR="00FC3C38" w:rsidRPr="00FC3C38">
        <w:rPr>
          <w:rFonts w:ascii="Arial" w:hAnsi="Arial" w:cs="Arial"/>
          <w:b/>
          <w:bCs/>
          <w:sz w:val="22"/>
          <w:szCs w:val="22"/>
          <w:lang w:val="hr-HR"/>
        </w:rPr>
        <w:t xml:space="preserve"> prezadužen, ili u postupku likvidacije, </w:t>
      </w:r>
      <w:r w:rsidR="00FC3C38">
        <w:rPr>
          <w:rFonts w:ascii="Arial" w:hAnsi="Arial" w:cs="Arial"/>
          <w:b/>
          <w:bCs/>
          <w:sz w:val="22"/>
          <w:szCs w:val="22"/>
          <w:lang w:val="hr-HR"/>
        </w:rPr>
        <w:t xml:space="preserve">da </w:t>
      </w:r>
      <w:r w:rsidR="00FC3C38" w:rsidRPr="00FC3C38">
        <w:rPr>
          <w:rFonts w:ascii="Arial" w:hAnsi="Arial" w:cs="Arial"/>
          <w:b/>
          <w:bCs/>
          <w:sz w:val="22"/>
          <w:szCs w:val="22"/>
          <w:lang w:val="hr-HR"/>
        </w:rPr>
        <w:t xml:space="preserve"> njegovom imovinom </w:t>
      </w:r>
      <w:r w:rsidR="00FC3C38">
        <w:rPr>
          <w:rFonts w:ascii="Arial" w:hAnsi="Arial" w:cs="Arial"/>
          <w:b/>
          <w:bCs/>
          <w:sz w:val="22"/>
          <w:szCs w:val="22"/>
          <w:lang w:val="hr-HR"/>
        </w:rPr>
        <w:t xml:space="preserve">ne </w:t>
      </w:r>
      <w:r w:rsidR="00FC3C38" w:rsidRPr="00FC3C38">
        <w:rPr>
          <w:rFonts w:ascii="Arial" w:hAnsi="Arial" w:cs="Arial"/>
          <w:b/>
          <w:bCs/>
          <w:sz w:val="22"/>
          <w:szCs w:val="22"/>
          <w:lang w:val="hr-HR"/>
        </w:rPr>
        <w:t>upravlja stečajni upravitelj ili sud, ako je u nagodbi s vjerovnicima, ako je obustavio poslovne aktivnost</w:t>
      </w:r>
    </w:p>
    <w:p w14:paraId="17F313F0" w14:textId="77777777" w:rsidR="009B7CC8" w:rsidRPr="00787A9C" w:rsidRDefault="009B7CC8" w:rsidP="009B7CC8">
      <w:pPr>
        <w:autoSpaceDE w:val="0"/>
        <w:autoSpaceDN w:val="0"/>
        <w:adjustRightInd w:val="0"/>
        <w:ind w:right="-2"/>
        <w:jc w:val="both"/>
        <w:rPr>
          <w:rFonts w:ascii="Arial" w:hAnsi="Arial" w:cs="Arial"/>
          <w:sz w:val="12"/>
          <w:szCs w:val="12"/>
          <w:lang w:val="hr-HR"/>
        </w:rPr>
      </w:pPr>
    </w:p>
    <w:p w14:paraId="7EF50FAD" w14:textId="77777777" w:rsidR="009B7CC8" w:rsidRPr="00787A9C" w:rsidRDefault="009B7CC8" w:rsidP="009B7CC8">
      <w:pPr>
        <w:ind w:right="-2"/>
        <w:jc w:val="both"/>
        <w:rPr>
          <w:rFonts w:ascii="Arial" w:hAnsi="Arial" w:cs="Arial"/>
          <w:sz w:val="22"/>
          <w:szCs w:val="22"/>
          <w:lang w:val="hr-HR"/>
        </w:rPr>
      </w:pPr>
    </w:p>
    <w:p w14:paraId="76DD6C5D" w14:textId="59479310" w:rsidR="009B7CC8" w:rsidRPr="00787A9C" w:rsidRDefault="007045AC" w:rsidP="00D1013A">
      <w:pPr>
        <w:pStyle w:val="Default"/>
        <w:jc w:val="both"/>
        <w:rPr>
          <w:color w:val="31849B"/>
          <w:sz w:val="22"/>
          <w:szCs w:val="22"/>
        </w:rPr>
      </w:pPr>
      <w:r>
        <w:rPr>
          <w:color w:val="auto"/>
          <w:sz w:val="22"/>
          <w:szCs w:val="22"/>
        </w:rPr>
        <w:t xml:space="preserve"> </w:t>
      </w:r>
      <w:r w:rsidR="009B7CC8" w:rsidRPr="00787A9C">
        <w:rPr>
          <w:b/>
          <w:bCs/>
          <w:color w:val="31849B"/>
          <w:sz w:val="22"/>
          <w:szCs w:val="22"/>
        </w:rPr>
        <w:t>4. KRITERIJI ZA ODABIR GOSPODARSKOG SUBJEKTA (UVJETI SPOSOBNOSTI)</w:t>
      </w:r>
    </w:p>
    <w:p w14:paraId="27933235" w14:textId="77777777" w:rsidR="009B7CC8" w:rsidRPr="00787A9C" w:rsidRDefault="009B7CC8" w:rsidP="009B7CC8">
      <w:pPr>
        <w:tabs>
          <w:tab w:val="left" w:pos="450"/>
        </w:tabs>
        <w:jc w:val="both"/>
        <w:rPr>
          <w:rFonts w:ascii="Arial" w:hAnsi="Arial" w:cs="Arial"/>
          <w:b/>
          <w:bCs/>
          <w:color w:val="0070C0"/>
          <w:sz w:val="22"/>
          <w:szCs w:val="22"/>
          <w:lang w:val="hr-HR"/>
        </w:rPr>
      </w:pPr>
    </w:p>
    <w:p w14:paraId="54F9EFFF" w14:textId="77777777" w:rsidR="009B7CC8" w:rsidRPr="00787A9C" w:rsidRDefault="009B7CC8" w:rsidP="009B7CC8">
      <w:pPr>
        <w:pStyle w:val="Tijeloteksta1"/>
        <w:shd w:val="clear" w:color="auto" w:fill="auto"/>
        <w:spacing w:before="0" w:after="0" w:line="240" w:lineRule="auto"/>
        <w:ind w:right="20" w:firstLine="0"/>
        <w:jc w:val="both"/>
        <w:rPr>
          <w:rFonts w:ascii="Arial" w:hAnsi="Arial" w:cs="Arial"/>
        </w:rPr>
      </w:pPr>
      <w:r w:rsidRPr="00787A9C">
        <w:rPr>
          <w:rFonts w:ascii="Arial" w:hAnsi="Arial" w:cs="Arial"/>
        </w:rPr>
        <w:t>Gospodarski subjekti moraju dokazati sposobnost za obavljanje profesionalne djelatnosti te tehničku i stručnu sposobnost.</w:t>
      </w:r>
    </w:p>
    <w:p w14:paraId="1378F430" w14:textId="77777777" w:rsidR="009B7CC8" w:rsidRPr="00787A9C" w:rsidRDefault="009B7CC8" w:rsidP="009B7CC8">
      <w:pPr>
        <w:jc w:val="both"/>
        <w:rPr>
          <w:rFonts w:ascii="Arial" w:hAnsi="Arial" w:cs="Arial"/>
          <w:b/>
          <w:sz w:val="18"/>
          <w:szCs w:val="22"/>
          <w:lang w:val="hr-HR"/>
        </w:rPr>
      </w:pPr>
    </w:p>
    <w:p w14:paraId="090C7749" w14:textId="77777777" w:rsidR="009B7CC8" w:rsidRPr="00787A9C" w:rsidRDefault="009B7CC8" w:rsidP="009B7CC8">
      <w:pPr>
        <w:jc w:val="both"/>
        <w:rPr>
          <w:rFonts w:ascii="Arial" w:hAnsi="Arial" w:cs="Arial"/>
          <w:sz w:val="16"/>
          <w:szCs w:val="22"/>
          <w:lang w:val="hr-HR"/>
        </w:rPr>
      </w:pPr>
    </w:p>
    <w:p w14:paraId="6AB51E43" w14:textId="77777777" w:rsidR="009B7CC8" w:rsidRPr="00787A9C" w:rsidRDefault="009B7CC8" w:rsidP="009B7CC8">
      <w:pPr>
        <w:autoSpaceDE w:val="0"/>
        <w:autoSpaceDN w:val="0"/>
        <w:adjustRightInd w:val="0"/>
        <w:jc w:val="both"/>
        <w:rPr>
          <w:rFonts w:ascii="Arial" w:hAnsi="Arial" w:cs="Arial"/>
          <w:color w:val="31849B"/>
          <w:sz w:val="22"/>
          <w:szCs w:val="22"/>
          <w:lang w:val="hr-HR"/>
        </w:rPr>
      </w:pPr>
      <w:r w:rsidRPr="00787A9C">
        <w:rPr>
          <w:rFonts w:ascii="Arial" w:hAnsi="Arial" w:cs="Arial"/>
          <w:b/>
          <w:bCs/>
          <w:color w:val="31849B"/>
          <w:sz w:val="22"/>
          <w:szCs w:val="22"/>
          <w:lang w:val="hr-HR"/>
        </w:rPr>
        <w:t>4.1. Uvjeti sposobnosti za obavljanje profesionalne djelatnosti i dokumenti kojima se dokazuje ispunjavanje kriterija za odabir gospodarskog subjekta</w:t>
      </w:r>
    </w:p>
    <w:p w14:paraId="4156F111" w14:textId="77777777" w:rsidR="009B7CC8" w:rsidRPr="00787A9C" w:rsidRDefault="009B7CC8" w:rsidP="009B7CC8">
      <w:pPr>
        <w:autoSpaceDE w:val="0"/>
        <w:autoSpaceDN w:val="0"/>
        <w:adjustRightInd w:val="0"/>
        <w:jc w:val="both"/>
        <w:rPr>
          <w:rFonts w:ascii="Arial" w:hAnsi="Arial" w:cs="Arial"/>
          <w:b/>
          <w:bCs/>
          <w:sz w:val="16"/>
          <w:szCs w:val="22"/>
          <w:lang w:val="hr-HR"/>
        </w:rPr>
      </w:pPr>
    </w:p>
    <w:p w14:paraId="3F6AF543" w14:textId="76579F41" w:rsidR="009B7CC8" w:rsidRPr="00787A9C" w:rsidRDefault="0082592A" w:rsidP="009B7CC8">
      <w:pPr>
        <w:jc w:val="both"/>
        <w:rPr>
          <w:rFonts w:ascii="Arial" w:hAnsi="Arial" w:cs="Arial"/>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upis u sudski, obrtni, strukovni ili drugi odgovarajući registar u državi njegovog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w:t>
      </w:r>
    </w:p>
    <w:p w14:paraId="054FEE40" w14:textId="77777777" w:rsidR="009B7CC8" w:rsidRPr="00787A9C" w:rsidRDefault="009B7CC8" w:rsidP="009B7CC8">
      <w:pPr>
        <w:ind w:right="-2"/>
        <w:jc w:val="both"/>
        <w:rPr>
          <w:rFonts w:ascii="Arial" w:hAnsi="Arial" w:cs="Arial"/>
          <w:sz w:val="16"/>
          <w:szCs w:val="22"/>
          <w:lang w:val="hr-HR"/>
        </w:rPr>
      </w:pPr>
    </w:p>
    <w:p w14:paraId="203A96A9" w14:textId="535293A7" w:rsidR="009B7CC8" w:rsidRPr="00787A9C" w:rsidRDefault="009B7CC8" w:rsidP="000C4ABF">
      <w:pPr>
        <w:autoSpaceDE w:val="0"/>
        <w:autoSpaceDN w:val="0"/>
        <w:adjustRightInd w:val="0"/>
        <w:ind w:right="-2"/>
        <w:jc w:val="both"/>
        <w:rPr>
          <w:rFonts w:ascii="Arial" w:hAnsi="Arial" w:cs="Arial"/>
          <w:sz w:val="22"/>
          <w:szCs w:val="22"/>
          <w:lang w:val="hr-HR"/>
        </w:rPr>
      </w:pPr>
      <w:r w:rsidRPr="00787A9C">
        <w:rPr>
          <w:rFonts w:ascii="Arial" w:hAnsi="Arial" w:cs="Arial"/>
          <w:b/>
          <w:sz w:val="22"/>
          <w:szCs w:val="22"/>
          <w:u w:val="single"/>
          <w:lang w:val="hr-HR"/>
        </w:rPr>
        <w:t>Za potrebe utvrđivanja okolnosti iz točke 4.1. gospodarski subjekt u ponudi do</w:t>
      </w:r>
      <w:r w:rsidR="000C4ABF">
        <w:rPr>
          <w:rFonts w:ascii="Arial" w:hAnsi="Arial" w:cs="Arial"/>
          <w:b/>
          <w:sz w:val="22"/>
          <w:szCs w:val="22"/>
          <w:u w:val="single"/>
          <w:lang w:val="hr-HR"/>
        </w:rPr>
        <w:t xml:space="preserve">stavlja  </w:t>
      </w:r>
    </w:p>
    <w:p w14:paraId="02B2839A" w14:textId="77777777" w:rsidR="009B7CC8" w:rsidRPr="00787A9C" w:rsidRDefault="009B7CC8" w:rsidP="009B7CC8">
      <w:pPr>
        <w:jc w:val="both"/>
        <w:rPr>
          <w:rFonts w:ascii="Arial" w:hAnsi="Arial" w:cs="Arial"/>
          <w:sz w:val="12"/>
          <w:szCs w:val="12"/>
          <w:lang w:val="hr-HR"/>
        </w:rPr>
      </w:pPr>
    </w:p>
    <w:p w14:paraId="156F52E3" w14:textId="28C2F8A1" w:rsidR="009B7CC8" w:rsidRPr="00787A9C" w:rsidRDefault="009B7CC8" w:rsidP="009B7CC8">
      <w:pPr>
        <w:numPr>
          <w:ilvl w:val="0"/>
          <w:numId w:val="28"/>
        </w:numPr>
        <w:jc w:val="both"/>
        <w:rPr>
          <w:rFonts w:ascii="Arial" w:hAnsi="Arial" w:cs="Arial"/>
          <w:b/>
          <w:sz w:val="22"/>
          <w:szCs w:val="22"/>
          <w:lang w:val="hr-HR"/>
        </w:rPr>
      </w:pPr>
      <w:r w:rsidRPr="00787A9C">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787A9C">
        <w:rPr>
          <w:rFonts w:ascii="Arial" w:hAnsi="Arial" w:cs="Arial"/>
          <w:b/>
          <w:bCs/>
          <w:sz w:val="22"/>
          <w:szCs w:val="22"/>
          <w:lang w:val="hr-HR"/>
        </w:rPr>
        <w:t>nastana</w:t>
      </w:r>
      <w:proofErr w:type="spellEnd"/>
      <w:r w:rsidR="00D1013A">
        <w:rPr>
          <w:rFonts w:ascii="Arial" w:hAnsi="Arial" w:cs="Arial"/>
          <w:b/>
          <w:bCs/>
          <w:sz w:val="22"/>
          <w:szCs w:val="22"/>
          <w:lang w:val="hr-HR"/>
        </w:rPr>
        <w:t xml:space="preserve"> ne stariji od trideset dana od dana predaje ponude</w:t>
      </w:r>
    </w:p>
    <w:p w14:paraId="6ACB7AD3" w14:textId="77777777" w:rsidR="009B7CC8" w:rsidRPr="00787A9C" w:rsidRDefault="009B7CC8" w:rsidP="009B7CC8">
      <w:pPr>
        <w:tabs>
          <w:tab w:val="left" w:pos="6780"/>
        </w:tabs>
        <w:autoSpaceDE w:val="0"/>
        <w:autoSpaceDN w:val="0"/>
        <w:adjustRightInd w:val="0"/>
        <w:jc w:val="both"/>
        <w:rPr>
          <w:rFonts w:ascii="Arial" w:hAnsi="Arial" w:cs="Arial"/>
          <w:b/>
          <w:sz w:val="16"/>
          <w:szCs w:val="22"/>
          <w:lang w:val="hr-HR"/>
        </w:rPr>
      </w:pPr>
    </w:p>
    <w:p w14:paraId="1B33CF84"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4.2.  Uvjeti tehničke i stručne sposobnosti i njihove minimalne razine i dokumenti kojima se dokazuje ispunjavanje kriterija za odabir gospodarskog subjekta</w:t>
      </w:r>
    </w:p>
    <w:p w14:paraId="2DACACEF" w14:textId="77777777" w:rsidR="009B7CC8" w:rsidRPr="00787A9C" w:rsidRDefault="009B7CC8" w:rsidP="009B7CC8">
      <w:pPr>
        <w:ind w:right="-2"/>
        <w:jc w:val="both"/>
        <w:rPr>
          <w:rFonts w:ascii="Arial" w:hAnsi="Arial" w:cs="Arial"/>
          <w:sz w:val="22"/>
          <w:szCs w:val="22"/>
          <w:lang w:val="hr-HR"/>
        </w:rPr>
      </w:pPr>
    </w:p>
    <w:p w14:paraId="26E8A1F3" w14:textId="2208BC71" w:rsidR="009B7CC8" w:rsidRPr="00787A9C" w:rsidRDefault="009B7CC8" w:rsidP="009B7CC8">
      <w:pPr>
        <w:autoSpaceDE w:val="0"/>
        <w:autoSpaceDN w:val="0"/>
        <w:adjustRightInd w:val="0"/>
        <w:jc w:val="both"/>
        <w:rPr>
          <w:rFonts w:ascii="Arial" w:hAnsi="Arial" w:cs="Arial"/>
          <w:b/>
          <w:color w:val="215868"/>
          <w:sz w:val="22"/>
          <w:szCs w:val="22"/>
          <w:lang w:val="hr-HR"/>
        </w:rPr>
      </w:pPr>
      <w:r w:rsidRPr="00787A9C">
        <w:rPr>
          <w:rFonts w:ascii="Arial" w:hAnsi="Arial" w:cs="Arial"/>
          <w:b/>
          <w:color w:val="215868"/>
          <w:sz w:val="22"/>
          <w:szCs w:val="22"/>
          <w:lang w:val="hr-HR"/>
        </w:rPr>
        <w:t>4.2.</w:t>
      </w:r>
      <w:r w:rsidR="00B76C8B">
        <w:rPr>
          <w:rFonts w:ascii="Arial" w:hAnsi="Arial" w:cs="Arial"/>
          <w:b/>
          <w:color w:val="215868"/>
          <w:sz w:val="22"/>
          <w:szCs w:val="22"/>
          <w:lang w:val="hr-HR"/>
        </w:rPr>
        <w:t>1</w:t>
      </w:r>
      <w:r w:rsidRPr="00787A9C">
        <w:rPr>
          <w:rFonts w:ascii="Arial" w:hAnsi="Arial" w:cs="Arial"/>
          <w:b/>
          <w:color w:val="215868"/>
          <w:sz w:val="22"/>
          <w:szCs w:val="22"/>
          <w:lang w:val="hr-HR"/>
        </w:rPr>
        <w:t>. Potrebno iskustvo za izvršenje ugovora</w:t>
      </w:r>
    </w:p>
    <w:p w14:paraId="4599A997" w14:textId="77777777" w:rsidR="009B7CC8" w:rsidRPr="00787A9C" w:rsidRDefault="009B7CC8" w:rsidP="009B7CC8">
      <w:pPr>
        <w:autoSpaceDE w:val="0"/>
        <w:autoSpaceDN w:val="0"/>
        <w:adjustRightInd w:val="0"/>
        <w:jc w:val="both"/>
        <w:rPr>
          <w:rFonts w:ascii="Arial" w:hAnsi="Arial" w:cs="Arial"/>
          <w:b/>
          <w:sz w:val="22"/>
          <w:szCs w:val="22"/>
          <w:lang w:val="hr-HR"/>
        </w:rPr>
      </w:pPr>
    </w:p>
    <w:p w14:paraId="330BD62E" w14:textId="6355A553" w:rsidR="009B7CC8" w:rsidRPr="00787A9C" w:rsidRDefault="006247D6" w:rsidP="009B7CC8">
      <w:pPr>
        <w:autoSpaceDE w:val="0"/>
        <w:autoSpaceDN w:val="0"/>
        <w:adjustRightInd w:val="0"/>
        <w:jc w:val="both"/>
        <w:rPr>
          <w:rFonts w:ascii="Arial" w:hAnsi="Arial" w:cs="Arial"/>
          <w:b/>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da ima iskustvo potrebno za izvršenje ugovora o </w:t>
      </w:r>
      <w:r w:rsidR="00B76C8B">
        <w:rPr>
          <w:rFonts w:ascii="Arial" w:hAnsi="Arial" w:cs="Arial"/>
          <w:sz w:val="22"/>
          <w:szCs w:val="22"/>
          <w:lang w:val="hr-HR"/>
        </w:rPr>
        <w:t xml:space="preserve"> </w:t>
      </w:r>
      <w:r w:rsidR="009B7CC8" w:rsidRPr="00787A9C">
        <w:rPr>
          <w:rFonts w:ascii="Arial" w:hAnsi="Arial" w:cs="Arial"/>
          <w:sz w:val="22"/>
          <w:szCs w:val="22"/>
          <w:lang w:val="hr-HR"/>
        </w:rPr>
        <w:t xml:space="preserve"> na odgovarajućoj razini kvalitete, što se dokazuje referencijama iz prije izvršenih ugovora, odnosno gospodarski subjekt mora dokazati da je u godini u kojoj je započeo postupak javne nabave i tijekom </w:t>
      </w:r>
      <w:r w:rsidR="0050000B">
        <w:rPr>
          <w:rFonts w:ascii="Arial" w:hAnsi="Arial" w:cs="Arial"/>
          <w:sz w:val="22"/>
          <w:szCs w:val="22"/>
          <w:lang w:val="hr-HR"/>
        </w:rPr>
        <w:t xml:space="preserve">tri </w:t>
      </w:r>
      <w:r w:rsidR="009B7CC8" w:rsidRPr="00787A9C">
        <w:rPr>
          <w:rFonts w:ascii="Arial" w:hAnsi="Arial" w:cs="Arial"/>
          <w:sz w:val="22"/>
          <w:szCs w:val="22"/>
          <w:lang w:val="hr-HR"/>
        </w:rPr>
        <w:t>godin</w:t>
      </w:r>
      <w:r w:rsidR="0050000B">
        <w:rPr>
          <w:rFonts w:ascii="Arial" w:hAnsi="Arial" w:cs="Arial"/>
          <w:sz w:val="22"/>
          <w:szCs w:val="22"/>
          <w:lang w:val="hr-HR"/>
        </w:rPr>
        <w:t>e</w:t>
      </w:r>
      <w:r w:rsidR="009B7CC8" w:rsidRPr="00787A9C">
        <w:rPr>
          <w:rFonts w:ascii="Arial" w:hAnsi="Arial" w:cs="Arial"/>
          <w:sz w:val="22"/>
          <w:szCs w:val="22"/>
          <w:lang w:val="hr-HR"/>
        </w:rPr>
        <w:t xml:space="preserve"> koje prethode toj godini izvršio </w:t>
      </w:r>
      <w:r w:rsidR="009B7CC8" w:rsidRPr="00787A9C">
        <w:rPr>
          <w:rFonts w:ascii="Arial" w:hAnsi="Arial" w:cs="Arial"/>
          <w:b/>
          <w:sz w:val="22"/>
          <w:szCs w:val="22"/>
          <w:lang w:val="hr-HR"/>
        </w:rPr>
        <w:t xml:space="preserve">najmanje jedan (1) ugovor o </w:t>
      </w:r>
      <w:r w:rsidR="00B76C8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iznos mora biti najmanje u visini procijenjene vrijednosti predmeta nabave, odnosno </w:t>
      </w:r>
      <w:r w:rsidR="009B7CC8" w:rsidRPr="00787A9C">
        <w:rPr>
          <w:rFonts w:ascii="Arial" w:hAnsi="Arial" w:cs="Arial"/>
          <w:b/>
          <w:sz w:val="22"/>
          <w:szCs w:val="22"/>
          <w:lang w:val="hr-HR"/>
        </w:rPr>
        <w:t xml:space="preserve">najviše </w:t>
      </w:r>
      <w:r w:rsidR="00005806">
        <w:rPr>
          <w:rFonts w:ascii="Arial" w:hAnsi="Arial" w:cs="Arial"/>
          <w:b/>
          <w:sz w:val="22"/>
          <w:szCs w:val="22"/>
          <w:lang w:val="hr-HR"/>
        </w:rPr>
        <w:t>tri</w:t>
      </w:r>
      <w:r w:rsidR="009B7CC8" w:rsidRPr="00787A9C">
        <w:rPr>
          <w:rFonts w:ascii="Arial" w:hAnsi="Arial" w:cs="Arial"/>
          <w:b/>
          <w:sz w:val="22"/>
          <w:szCs w:val="22"/>
          <w:lang w:val="hr-HR"/>
        </w:rPr>
        <w:t xml:space="preserve"> (</w:t>
      </w:r>
      <w:r w:rsidR="00005806">
        <w:rPr>
          <w:rFonts w:ascii="Arial" w:hAnsi="Arial" w:cs="Arial"/>
          <w:b/>
          <w:sz w:val="22"/>
          <w:szCs w:val="22"/>
          <w:lang w:val="hr-HR"/>
        </w:rPr>
        <w:t>3</w:t>
      </w:r>
      <w:r w:rsidR="009B7CC8" w:rsidRPr="00787A9C">
        <w:rPr>
          <w:rFonts w:ascii="Arial" w:hAnsi="Arial" w:cs="Arial"/>
          <w:b/>
          <w:sz w:val="22"/>
          <w:szCs w:val="22"/>
          <w:lang w:val="hr-HR"/>
        </w:rPr>
        <w:t xml:space="preserve">) ugovora o </w:t>
      </w:r>
      <w:r w:rsidR="0050000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zbrojeni iznos mora biti najmanje u visini procijenjene vrijednosti predmeta nabave.</w:t>
      </w:r>
      <w:r w:rsidR="009B7CC8" w:rsidRPr="00787A9C">
        <w:rPr>
          <w:rFonts w:ascii="Arial" w:hAnsi="Arial" w:cs="Arial"/>
          <w:b/>
          <w:sz w:val="22"/>
          <w:szCs w:val="22"/>
          <w:lang w:val="hr-HR"/>
        </w:rPr>
        <w:t xml:space="preserve"> </w:t>
      </w:r>
    </w:p>
    <w:p w14:paraId="682471C2" w14:textId="77777777" w:rsidR="009B7CC8" w:rsidRPr="00787A9C" w:rsidRDefault="004575F6" w:rsidP="009B7CC8">
      <w:pPr>
        <w:autoSpaceDE w:val="0"/>
        <w:autoSpaceDN w:val="0"/>
        <w:adjustRightInd w:val="0"/>
        <w:ind w:right="-2"/>
        <w:jc w:val="both"/>
        <w:rPr>
          <w:rFonts w:ascii="Arial" w:hAnsi="Arial" w:cs="Arial"/>
          <w:b/>
          <w:sz w:val="22"/>
          <w:szCs w:val="22"/>
          <w:u w:val="single"/>
          <w:lang w:val="hr-HR"/>
        </w:rPr>
      </w:pPr>
      <w:r w:rsidRPr="00787A9C">
        <w:rPr>
          <w:noProof/>
          <w:sz w:val="24"/>
          <w:szCs w:val="24"/>
          <w:lang w:val="hr-HR" w:eastAsia="hr-HR"/>
        </w:rPr>
        <mc:AlternateContent>
          <mc:Choice Requires="wps">
            <w:drawing>
              <wp:anchor distT="0" distB="0" distL="114300" distR="114300" simplePos="0" relativeHeight="251658240" behindDoc="1" locked="0" layoutInCell="1" allowOverlap="1" wp14:anchorId="428E3D66" wp14:editId="65D64021">
                <wp:simplePos x="0" y="0"/>
                <wp:positionH relativeFrom="column">
                  <wp:posOffset>-19685</wp:posOffset>
                </wp:positionH>
                <wp:positionV relativeFrom="paragraph">
                  <wp:posOffset>126365</wp:posOffset>
                </wp:positionV>
                <wp:extent cx="5915660" cy="209550"/>
                <wp:effectExtent l="0" t="0" r="2794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20955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E12F2" id="Rectangle 5" o:spid="_x0000_s1026" style="position:absolute;margin-left:-1.55pt;margin-top:9.95pt;width:465.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" fillcolor="#dbe5f1" strokecolor="white"/>
            </w:pict>
          </mc:Fallback>
        </mc:AlternateContent>
      </w:r>
    </w:p>
    <w:p w14:paraId="592D1184" w14:textId="5F198446"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lang w:val="hr-HR"/>
        </w:rPr>
        <w:t>Za potrebe utvrđivanja okolnosti iz točke 4.</w:t>
      </w:r>
      <w:r w:rsidR="00005806">
        <w:rPr>
          <w:rFonts w:ascii="Arial" w:hAnsi="Arial" w:cs="Arial"/>
          <w:sz w:val="22"/>
          <w:szCs w:val="22"/>
          <w:lang w:val="hr-HR"/>
        </w:rPr>
        <w:t>2.</w:t>
      </w:r>
      <w:r w:rsidR="00B76C8B">
        <w:rPr>
          <w:rFonts w:ascii="Arial" w:hAnsi="Arial" w:cs="Arial"/>
          <w:sz w:val="22"/>
          <w:szCs w:val="22"/>
          <w:lang w:val="hr-HR"/>
        </w:rPr>
        <w:t>1</w:t>
      </w:r>
      <w:r w:rsidRPr="00787A9C">
        <w:rPr>
          <w:rFonts w:ascii="Arial" w:hAnsi="Arial" w:cs="Arial"/>
          <w:sz w:val="22"/>
          <w:szCs w:val="22"/>
          <w:lang w:val="hr-HR"/>
        </w:rPr>
        <w:t>. gospodarski subjekt u ponudi dostavlja:</w:t>
      </w:r>
      <w:r w:rsidRPr="00787A9C">
        <w:rPr>
          <w:rFonts w:ascii="Arial" w:hAnsi="Arial" w:cs="Arial"/>
          <w:sz w:val="22"/>
          <w:szCs w:val="22"/>
          <w:u w:val="single"/>
          <w:lang w:val="hr-HR"/>
        </w:rPr>
        <w:t xml:space="preserve"> </w:t>
      </w:r>
    </w:p>
    <w:p w14:paraId="3105E054" w14:textId="77777777" w:rsidR="009B7CC8" w:rsidRPr="00787A9C" w:rsidRDefault="009B7CC8" w:rsidP="009B7CC8">
      <w:pPr>
        <w:autoSpaceDE w:val="0"/>
        <w:autoSpaceDN w:val="0"/>
        <w:adjustRightInd w:val="0"/>
        <w:ind w:right="-2"/>
        <w:jc w:val="both"/>
        <w:rPr>
          <w:rFonts w:ascii="Arial" w:hAnsi="Arial" w:cs="Arial"/>
          <w:b/>
          <w:sz w:val="22"/>
          <w:szCs w:val="22"/>
          <w:u w:val="single"/>
          <w:lang w:val="hr-HR"/>
        </w:rPr>
      </w:pPr>
    </w:p>
    <w:p w14:paraId="522AABC6"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12"/>
          <w:szCs w:val="12"/>
          <w:lang w:val="hr-HR"/>
        </w:rPr>
      </w:pPr>
    </w:p>
    <w:p w14:paraId="4A0CA30C" w14:textId="075EE382" w:rsidR="009B7CC8" w:rsidRPr="00787A9C" w:rsidRDefault="009B7CC8" w:rsidP="009B7CC8">
      <w:pPr>
        <w:numPr>
          <w:ilvl w:val="0"/>
          <w:numId w:val="28"/>
        </w:numPr>
        <w:autoSpaceDE w:val="0"/>
        <w:autoSpaceDN w:val="0"/>
        <w:adjustRightInd w:val="0"/>
        <w:ind w:right="-2"/>
        <w:jc w:val="both"/>
        <w:rPr>
          <w:rFonts w:ascii="Arial" w:hAnsi="Arial" w:cs="Arial"/>
          <w:sz w:val="22"/>
          <w:szCs w:val="22"/>
          <w:lang w:val="hr-HR"/>
        </w:rPr>
      </w:pPr>
      <w:r w:rsidRPr="00787A9C">
        <w:rPr>
          <w:rFonts w:ascii="Arial" w:hAnsi="Arial" w:cs="Arial"/>
          <w:b/>
          <w:sz w:val="22"/>
          <w:szCs w:val="22"/>
          <w:lang w:val="hr-HR"/>
        </w:rPr>
        <w:t xml:space="preserve">popis </w:t>
      </w:r>
      <w:r w:rsidR="00B76C8B">
        <w:rPr>
          <w:rFonts w:ascii="Arial" w:hAnsi="Arial" w:cs="Arial"/>
          <w:b/>
          <w:sz w:val="22"/>
          <w:szCs w:val="22"/>
          <w:lang w:val="hr-HR"/>
        </w:rPr>
        <w:t>glavnih isporuka robe istih ili sličnih predmetu nabav</w:t>
      </w:r>
      <w:r w:rsidR="006D2122">
        <w:rPr>
          <w:rFonts w:ascii="Arial" w:hAnsi="Arial" w:cs="Arial"/>
          <w:b/>
          <w:sz w:val="22"/>
          <w:szCs w:val="22"/>
          <w:lang w:val="hr-HR"/>
        </w:rPr>
        <w:t xml:space="preserve">e </w:t>
      </w:r>
      <w:r w:rsidRPr="00787A9C">
        <w:rPr>
          <w:rFonts w:ascii="Arial" w:hAnsi="Arial" w:cs="Arial"/>
          <w:b/>
          <w:sz w:val="22"/>
          <w:szCs w:val="22"/>
          <w:lang w:val="hr-HR"/>
        </w:rPr>
        <w:t xml:space="preserve">u godini u kojoj je započeo postupak javne nabave i tijekom </w:t>
      </w:r>
      <w:r w:rsidR="006D2122">
        <w:rPr>
          <w:rFonts w:ascii="Arial" w:hAnsi="Arial" w:cs="Arial"/>
          <w:b/>
          <w:sz w:val="22"/>
          <w:szCs w:val="22"/>
          <w:lang w:val="hr-HR"/>
        </w:rPr>
        <w:t>tri</w:t>
      </w:r>
      <w:r w:rsidRPr="00787A9C">
        <w:rPr>
          <w:rFonts w:ascii="Arial" w:hAnsi="Arial" w:cs="Arial"/>
          <w:b/>
          <w:sz w:val="22"/>
          <w:szCs w:val="22"/>
          <w:lang w:val="hr-HR"/>
        </w:rPr>
        <w:t xml:space="preserve"> godina koje prethode toj godini, a koji su isti ili slični predmetu nabave.</w:t>
      </w:r>
    </w:p>
    <w:p w14:paraId="61D7CE36" w14:textId="77777777" w:rsidR="009B7CC8" w:rsidRPr="00787A9C" w:rsidRDefault="009B7CC8" w:rsidP="009B7CC8">
      <w:pPr>
        <w:autoSpaceDE w:val="0"/>
        <w:autoSpaceDN w:val="0"/>
        <w:adjustRightInd w:val="0"/>
        <w:ind w:left="720" w:right="-2"/>
        <w:jc w:val="both"/>
        <w:rPr>
          <w:rFonts w:ascii="Arial" w:hAnsi="Arial" w:cs="Arial"/>
          <w:sz w:val="12"/>
          <w:szCs w:val="12"/>
          <w:lang w:val="hr-HR"/>
        </w:rPr>
      </w:pPr>
    </w:p>
    <w:p w14:paraId="67AA26C8" w14:textId="2A5C7C94" w:rsidR="009B7CC8" w:rsidRDefault="009B7CC8" w:rsidP="00E24C4B">
      <w:pPr>
        <w:autoSpaceDE w:val="0"/>
        <w:autoSpaceDN w:val="0"/>
        <w:adjustRightInd w:val="0"/>
        <w:ind w:left="720" w:right="-2"/>
        <w:jc w:val="both"/>
        <w:rPr>
          <w:rFonts w:ascii="Arial" w:hAnsi="Arial" w:cs="Arial"/>
          <w:b/>
          <w:sz w:val="22"/>
          <w:szCs w:val="22"/>
          <w:lang w:val="hr-HR"/>
        </w:rPr>
      </w:pPr>
      <w:r w:rsidRPr="00787A9C">
        <w:rPr>
          <w:rFonts w:ascii="Arial" w:hAnsi="Arial" w:cs="Arial"/>
          <w:b/>
          <w:sz w:val="22"/>
          <w:szCs w:val="22"/>
          <w:lang w:val="hr-HR"/>
        </w:rPr>
        <w:t>Popis sadržava</w:t>
      </w:r>
      <w:r w:rsidR="00E24C4B">
        <w:rPr>
          <w:rFonts w:ascii="Arial" w:hAnsi="Arial" w:cs="Arial"/>
          <w:b/>
          <w:sz w:val="22"/>
          <w:szCs w:val="22"/>
          <w:lang w:val="hr-HR"/>
        </w:rPr>
        <w:t xml:space="preserve"> vrijednost robe, datum te naz</w:t>
      </w:r>
      <w:r w:rsidR="00B745E5">
        <w:rPr>
          <w:rFonts w:ascii="Arial" w:hAnsi="Arial" w:cs="Arial"/>
          <w:b/>
          <w:sz w:val="22"/>
          <w:szCs w:val="22"/>
          <w:lang w:val="hr-HR"/>
        </w:rPr>
        <w:t>i</w:t>
      </w:r>
      <w:r w:rsidR="00E24C4B">
        <w:rPr>
          <w:rFonts w:ascii="Arial" w:hAnsi="Arial" w:cs="Arial"/>
          <w:b/>
          <w:sz w:val="22"/>
          <w:szCs w:val="22"/>
          <w:lang w:val="hr-HR"/>
        </w:rPr>
        <w:t>v druge ugovorne strane</w:t>
      </w:r>
    </w:p>
    <w:p w14:paraId="408A39FE" w14:textId="4270C8E1" w:rsidR="00E24C4B" w:rsidRDefault="00E24C4B" w:rsidP="00E24C4B">
      <w:pPr>
        <w:autoSpaceDE w:val="0"/>
        <w:autoSpaceDN w:val="0"/>
        <w:adjustRightInd w:val="0"/>
        <w:ind w:right="-2"/>
        <w:jc w:val="both"/>
        <w:rPr>
          <w:rFonts w:ascii="Arial" w:hAnsi="Arial" w:cs="Arial"/>
          <w:b/>
          <w:sz w:val="22"/>
          <w:szCs w:val="22"/>
          <w:lang w:val="hr-HR"/>
        </w:rPr>
      </w:pPr>
    </w:p>
    <w:p w14:paraId="7BD73095" w14:textId="58949684" w:rsidR="00E24C4B" w:rsidRPr="00E24C4B" w:rsidRDefault="00E24C4B" w:rsidP="00E24C4B">
      <w:pPr>
        <w:autoSpaceDE w:val="0"/>
        <w:autoSpaceDN w:val="0"/>
        <w:adjustRightInd w:val="0"/>
        <w:ind w:right="-2"/>
        <w:jc w:val="both"/>
        <w:rPr>
          <w:rFonts w:ascii="Arial" w:hAnsi="Arial" w:cs="Arial"/>
          <w:bCs/>
          <w:sz w:val="22"/>
          <w:szCs w:val="22"/>
          <w:lang w:val="hr-HR"/>
        </w:rPr>
      </w:pPr>
      <w:r w:rsidRPr="00E24C4B">
        <w:rPr>
          <w:rFonts w:ascii="Arial" w:hAnsi="Arial" w:cs="Arial"/>
          <w:bCs/>
          <w:sz w:val="22"/>
          <w:szCs w:val="22"/>
          <w:lang w:val="hr-HR"/>
        </w:rPr>
        <w:t>Iz popisa mora biti vidljivo da je ponuditelj uredno izvršio minimalno jednu, a maksimalno tri isporuke robe iste ili slične predmetu nabave, čija je zbrojena vrijednost minimalno u visini procijenjene vrijednosti nabave</w:t>
      </w:r>
    </w:p>
    <w:p w14:paraId="5D9741B3" w14:textId="78F62B23" w:rsidR="006A7E51" w:rsidRDefault="006A7E51" w:rsidP="006A7E51">
      <w:pPr>
        <w:autoSpaceDE w:val="0"/>
        <w:autoSpaceDN w:val="0"/>
        <w:adjustRightInd w:val="0"/>
        <w:ind w:right="-2"/>
        <w:jc w:val="both"/>
        <w:rPr>
          <w:rFonts w:ascii="Arial" w:hAnsi="Arial" w:cs="Arial"/>
          <w:sz w:val="22"/>
          <w:szCs w:val="22"/>
          <w:lang w:val="hr-HR"/>
        </w:rPr>
      </w:pPr>
    </w:p>
    <w:p w14:paraId="1E28F6F9" w14:textId="77777777" w:rsidR="0026329E" w:rsidRPr="00787A9C" w:rsidRDefault="0026329E" w:rsidP="009B7CC8">
      <w:pPr>
        <w:ind w:right="-2"/>
        <w:jc w:val="both"/>
        <w:rPr>
          <w:rFonts w:ascii="Arial" w:hAnsi="Arial" w:cs="Arial"/>
          <w:sz w:val="22"/>
          <w:szCs w:val="22"/>
          <w:lang w:val="hr-HR"/>
        </w:rPr>
      </w:pPr>
    </w:p>
    <w:p w14:paraId="5013F703" w14:textId="77777777" w:rsidR="009B7CC8" w:rsidRPr="00787A9C" w:rsidRDefault="009B7CC8" w:rsidP="009B7CC8">
      <w:pPr>
        <w:ind w:right="-2"/>
        <w:jc w:val="both"/>
        <w:rPr>
          <w:rFonts w:ascii="Arial" w:hAnsi="Arial" w:cs="Arial"/>
          <w:b/>
          <w:sz w:val="22"/>
          <w:szCs w:val="22"/>
          <w:u w:val="single"/>
          <w:lang w:val="hr-HR"/>
        </w:rPr>
      </w:pPr>
    </w:p>
    <w:p w14:paraId="28F803BC" w14:textId="77777777" w:rsidR="009B7CC8" w:rsidRPr="00787A9C" w:rsidRDefault="009B7CC8" w:rsidP="009B7CC8">
      <w:pPr>
        <w:autoSpaceDE w:val="0"/>
        <w:autoSpaceDN w:val="0"/>
        <w:adjustRightInd w:val="0"/>
        <w:jc w:val="both"/>
        <w:rPr>
          <w:rFonts w:ascii="Arial" w:hAnsi="Arial" w:cs="Arial"/>
          <w:b/>
          <w:sz w:val="22"/>
          <w:szCs w:val="22"/>
          <w:u w:val="single"/>
          <w:lang w:val="hr-HR"/>
        </w:rPr>
      </w:pPr>
      <w:r w:rsidRPr="00787A9C">
        <w:rPr>
          <w:rFonts w:ascii="Arial" w:hAnsi="Arial" w:cs="Arial"/>
          <w:b/>
          <w:sz w:val="22"/>
          <w:szCs w:val="22"/>
          <w:u w:val="single"/>
          <w:lang w:val="hr-HR"/>
        </w:rPr>
        <w:t>UVJETI SPOSOBNOSTI U SLUČAJU ZAJEDNICE GOSPODARSKIH SUBJEKATA</w:t>
      </w:r>
    </w:p>
    <w:p w14:paraId="4DB40E60" w14:textId="77777777" w:rsidR="009B7CC8" w:rsidRPr="00787A9C" w:rsidRDefault="009B7CC8" w:rsidP="009B7CC8">
      <w:pPr>
        <w:autoSpaceDE w:val="0"/>
        <w:autoSpaceDN w:val="0"/>
        <w:adjustRightInd w:val="0"/>
        <w:jc w:val="both"/>
        <w:rPr>
          <w:rFonts w:ascii="Arial" w:hAnsi="Arial" w:cs="Arial"/>
          <w:b/>
          <w:sz w:val="22"/>
          <w:szCs w:val="22"/>
          <w:lang w:val="hr-HR"/>
        </w:rPr>
      </w:pPr>
    </w:p>
    <w:p w14:paraId="0F9852DE" w14:textId="53CCB921" w:rsidR="009B7CC8" w:rsidRPr="00787A9C" w:rsidRDefault="00EF7193" w:rsidP="009B7CC8">
      <w:pPr>
        <w:ind w:right="-2"/>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ajednica gospodarskih subjekata može se osloniti na sposobnost članova zajednice ili drugih subjekata.</w:t>
      </w:r>
    </w:p>
    <w:p w14:paraId="61AFC7E4" w14:textId="77777777" w:rsidR="009B7CC8" w:rsidRPr="00787A9C" w:rsidRDefault="009B7CC8" w:rsidP="009B7CC8">
      <w:pPr>
        <w:ind w:right="-2"/>
        <w:jc w:val="both"/>
        <w:rPr>
          <w:rFonts w:ascii="Arial" w:hAnsi="Arial" w:cs="Arial"/>
          <w:sz w:val="22"/>
          <w:szCs w:val="22"/>
          <w:lang w:val="hr-HR"/>
        </w:rPr>
      </w:pPr>
    </w:p>
    <w:p w14:paraId="2F946D57" w14:textId="020AB986" w:rsidR="009B7CC8" w:rsidRPr="00787A9C" w:rsidRDefault="009B7CC8" w:rsidP="003B326B">
      <w:pPr>
        <w:ind w:right="-2"/>
        <w:jc w:val="both"/>
        <w:rPr>
          <w:rFonts w:ascii="Arial" w:hAnsi="Arial" w:cs="Arial"/>
          <w:sz w:val="22"/>
          <w:szCs w:val="22"/>
          <w:lang w:val="hr-HR"/>
        </w:rPr>
      </w:pPr>
      <w:r w:rsidRPr="00787A9C">
        <w:rPr>
          <w:rFonts w:ascii="Arial" w:hAnsi="Arial" w:cs="Arial"/>
          <w:sz w:val="22"/>
          <w:szCs w:val="22"/>
          <w:lang w:val="hr-HR"/>
        </w:rPr>
        <w:t xml:space="preserve">U slučaju zajednice ponuditelja, dokaz ispunjenja </w:t>
      </w:r>
      <w:r w:rsidRPr="00787A9C">
        <w:rPr>
          <w:rFonts w:ascii="Arial" w:hAnsi="Arial" w:cs="Arial"/>
          <w:bCs/>
          <w:sz w:val="22"/>
          <w:szCs w:val="22"/>
          <w:lang w:val="hr-HR"/>
        </w:rPr>
        <w:t xml:space="preserve">uvjeta tehničke i stručne sposobnosti </w:t>
      </w:r>
      <w:r w:rsidRPr="00787A9C">
        <w:rPr>
          <w:rFonts w:ascii="Arial" w:hAnsi="Arial" w:cs="Arial"/>
          <w:sz w:val="22"/>
          <w:szCs w:val="22"/>
          <w:lang w:val="hr-HR"/>
        </w:rPr>
        <w:t xml:space="preserve">utvrđuje se zajednički (kumulativno) te se za svakog gospodarskog subjekta dostavlja </w:t>
      </w:r>
      <w:r w:rsidR="002D059A">
        <w:rPr>
          <w:rFonts w:ascii="Arial" w:hAnsi="Arial" w:cs="Arial"/>
          <w:sz w:val="22"/>
          <w:szCs w:val="22"/>
          <w:lang w:val="hr-HR"/>
        </w:rPr>
        <w:t>dokaze</w:t>
      </w:r>
      <w:r w:rsidR="003B326B">
        <w:rPr>
          <w:rFonts w:ascii="Arial" w:hAnsi="Arial" w:cs="Arial"/>
          <w:sz w:val="22"/>
          <w:szCs w:val="22"/>
          <w:lang w:val="hr-HR"/>
        </w:rPr>
        <w:t xml:space="preserve"> da ne postoje osnove za isključenje. </w:t>
      </w:r>
    </w:p>
    <w:p w14:paraId="6C337194" w14:textId="77777777" w:rsidR="009B7CC8" w:rsidRPr="00787A9C" w:rsidRDefault="009B7CC8" w:rsidP="009B7CC8">
      <w:pPr>
        <w:ind w:right="-2"/>
        <w:jc w:val="both"/>
        <w:rPr>
          <w:rFonts w:ascii="Arial" w:hAnsi="Arial" w:cs="Arial"/>
          <w:sz w:val="22"/>
          <w:szCs w:val="22"/>
          <w:lang w:val="hr-HR"/>
        </w:rPr>
      </w:pPr>
    </w:p>
    <w:p w14:paraId="3D74281F" w14:textId="6F933EC1" w:rsidR="009B7CC8" w:rsidRPr="00787A9C" w:rsidRDefault="003B326B" w:rsidP="009B7CC8">
      <w:pPr>
        <w:pStyle w:val="Naslov4"/>
        <w:jc w:val="center"/>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 PODACI O PONUDI</w:t>
      </w:r>
    </w:p>
    <w:p w14:paraId="2C33F3EC" w14:textId="77777777" w:rsidR="009B7CC8" w:rsidRPr="00787A9C" w:rsidRDefault="009B7CC8" w:rsidP="009B7CC8">
      <w:pPr>
        <w:autoSpaceDE w:val="0"/>
        <w:autoSpaceDN w:val="0"/>
        <w:adjustRightInd w:val="0"/>
        <w:ind w:right="-2"/>
        <w:jc w:val="both"/>
        <w:rPr>
          <w:rFonts w:ascii="Arial" w:hAnsi="Arial" w:cs="Arial"/>
          <w:color w:val="31849B"/>
          <w:sz w:val="22"/>
          <w:szCs w:val="22"/>
          <w:lang w:val="hr-HR"/>
        </w:rPr>
      </w:pPr>
    </w:p>
    <w:p w14:paraId="60216339" w14:textId="41B7F674" w:rsidR="009B7CC8" w:rsidRPr="00787A9C" w:rsidRDefault="003B326B" w:rsidP="009B7CC8">
      <w:pPr>
        <w:pStyle w:val="Naslov3"/>
        <w:jc w:val="both"/>
        <w:rPr>
          <w:rFonts w:ascii="Arial" w:hAnsi="Arial" w:cs="Arial"/>
          <w:color w:val="31849B"/>
          <w:sz w:val="22"/>
          <w:szCs w:val="22"/>
          <w:lang w:val="hr-HR"/>
        </w:rPr>
      </w:pPr>
      <w:bookmarkStart w:id="29" w:name="_Toc372881626"/>
      <w:bookmarkStart w:id="30" w:name="_Toc318806544"/>
      <w:bookmarkStart w:id="31" w:name="_Toc318721176"/>
      <w:bookmarkStart w:id="32" w:name="_Toc318444754"/>
      <w:bookmarkStart w:id="33" w:name="_Toc318444697"/>
      <w:r>
        <w:rPr>
          <w:rFonts w:ascii="Arial" w:hAnsi="Arial" w:cs="Arial"/>
          <w:color w:val="31849B"/>
          <w:sz w:val="22"/>
          <w:szCs w:val="22"/>
          <w:lang w:val="hr-HR"/>
        </w:rPr>
        <w:t>5</w:t>
      </w:r>
      <w:r w:rsidR="009B7CC8" w:rsidRPr="00787A9C">
        <w:rPr>
          <w:rFonts w:ascii="Arial" w:hAnsi="Arial" w:cs="Arial"/>
          <w:color w:val="31849B"/>
          <w:sz w:val="22"/>
          <w:szCs w:val="22"/>
          <w:lang w:val="hr-HR"/>
        </w:rPr>
        <w:t xml:space="preserve">.1. </w:t>
      </w:r>
      <w:bookmarkEnd w:id="29"/>
      <w:r w:rsidR="009B7CC8" w:rsidRPr="00787A9C">
        <w:rPr>
          <w:rFonts w:ascii="Arial" w:hAnsi="Arial" w:cs="Arial"/>
          <w:color w:val="31849B"/>
          <w:sz w:val="22"/>
          <w:szCs w:val="22"/>
          <w:lang w:val="hr-HR"/>
        </w:rPr>
        <w:t>Sadržaj i način izrade ponude</w:t>
      </w:r>
    </w:p>
    <w:p w14:paraId="7BE86E46" w14:textId="77777777" w:rsidR="009B7CC8" w:rsidRPr="00787A9C" w:rsidRDefault="009B7CC8" w:rsidP="009B7CC8">
      <w:pPr>
        <w:tabs>
          <w:tab w:val="left" w:pos="450"/>
        </w:tabs>
        <w:jc w:val="both"/>
        <w:rPr>
          <w:rFonts w:ascii="Arial" w:hAnsi="Arial" w:cs="Arial"/>
          <w:sz w:val="12"/>
          <w:szCs w:val="12"/>
          <w:lang w:val="hr-HR"/>
        </w:rPr>
      </w:pPr>
    </w:p>
    <w:p w14:paraId="65123276" w14:textId="77777777" w:rsidR="009B7CC8" w:rsidRPr="00787A9C" w:rsidRDefault="009B7CC8" w:rsidP="009B7CC8">
      <w:pPr>
        <w:pStyle w:val="Default"/>
        <w:jc w:val="both"/>
        <w:rPr>
          <w:color w:val="auto"/>
          <w:sz w:val="12"/>
          <w:szCs w:val="12"/>
        </w:rPr>
      </w:pPr>
    </w:p>
    <w:p w14:paraId="0626B808" w14:textId="591FA126" w:rsidR="009B7CC8" w:rsidRPr="00787A9C" w:rsidRDefault="009B7CC8" w:rsidP="009B7CC8">
      <w:pPr>
        <w:pStyle w:val="Default"/>
        <w:jc w:val="both"/>
        <w:rPr>
          <w:color w:val="auto"/>
          <w:sz w:val="22"/>
          <w:szCs w:val="22"/>
        </w:rPr>
      </w:pPr>
      <w:r w:rsidRPr="00787A9C">
        <w:rPr>
          <w:color w:val="auto"/>
          <w:sz w:val="22"/>
          <w:szCs w:val="22"/>
        </w:rPr>
        <w:lastRenderedPageBreak/>
        <w:t>Ponuda je pisana izjava volje ponuditelja da isporuči robu</w:t>
      </w:r>
      <w:r w:rsidR="0050000B">
        <w:rPr>
          <w:color w:val="auto"/>
          <w:sz w:val="22"/>
          <w:szCs w:val="22"/>
        </w:rPr>
        <w:t xml:space="preserve"> </w:t>
      </w:r>
      <w:r w:rsidRPr="00787A9C">
        <w:rPr>
          <w:color w:val="auto"/>
          <w:sz w:val="22"/>
          <w:szCs w:val="22"/>
        </w:rPr>
        <w:t xml:space="preserve"> sukladno uvjetima i zahtjevima navedenim u </w:t>
      </w:r>
      <w:r w:rsidR="007C5505">
        <w:rPr>
          <w:color w:val="auto"/>
          <w:sz w:val="22"/>
          <w:szCs w:val="22"/>
        </w:rPr>
        <w:t>Pozivu na dostavu ponuda</w:t>
      </w:r>
      <w:r w:rsidR="003B326B">
        <w:rPr>
          <w:color w:val="auto"/>
          <w:sz w:val="22"/>
          <w:szCs w:val="22"/>
        </w:rPr>
        <w:t xml:space="preserve"> </w:t>
      </w:r>
    </w:p>
    <w:p w14:paraId="166EB23F" w14:textId="77777777" w:rsidR="009B7CC8" w:rsidRPr="00787A9C" w:rsidRDefault="009B7CC8" w:rsidP="009B7CC8">
      <w:pPr>
        <w:pStyle w:val="Default"/>
        <w:jc w:val="both"/>
        <w:rPr>
          <w:color w:val="auto"/>
          <w:sz w:val="12"/>
          <w:szCs w:val="12"/>
        </w:rPr>
      </w:pPr>
    </w:p>
    <w:p w14:paraId="2FB8DC3A" w14:textId="2BF73ED1" w:rsidR="009B7CC8" w:rsidRPr="00787A9C" w:rsidRDefault="009B7CC8" w:rsidP="009B7CC8">
      <w:pPr>
        <w:pStyle w:val="Default"/>
        <w:jc w:val="both"/>
        <w:rPr>
          <w:color w:val="auto"/>
          <w:sz w:val="22"/>
          <w:szCs w:val="22"/>
        </w:rPr>
      </w:pPr>
      <w:r w:rsidRPr="00787A9C">
        <w:rPr>
          <w:color w:val="auto"/>
          <w:sz w:val="22"/>
          <w:szCs w:val="22"/>
        </w:rPr>
        <w:t xml:space="preserve">Ponuditelj se pri izradi ponude mora pridržavati zahtjeva i uvjeta iz </w:t>
      </w:r>
      <w:r w:rsidR="007C5505">
        <w:rPr>
          <w:color w:val="auto"/>
          <w:sz w:val="22"/>
          <w:szCs w:val="22"/>
        </w:rPr>
        <w:t>ovog Poziva na dostavu ponuda</w:t>
      </w:r>
      <w:r w:rsidR="003B326B">
        <w:rPr>
          <w:color w:val="auto"/>
          <w:sz w:val="22"/>
          <w:szCs w:val="22"/>
        </w:rPr>
        <w:t>.</w:t>
      </w:r>
      <w:r w:rsidRPr="00787A9C">
        <w:rPr>
          <w:color w:val="auto"/>
          <w:sz w:val="22"/>
          <w:szCs w:val="22"/>
        </w:rPr>
        <w:t xml:space="preserve"> Propisani tekst </w:t>
      </w:r>
      <w:r w:rsidR="007C5505">
        <w:rPr>
          <w:color w:val="auto"/>
          <w:sz w:val="22"/>
          <w:szCs w:val="22"/>
        </w:rPr>
        <w:t xml:space="preserve">Poziva na dostavu ponuda </w:t>
      </w:r>
      <w:r w:rsidRPr="00787A9C">
        <w:rPr>
          <w:color w:val="auto"/>
          <w:sz w:val="22"/>
          <w:szCs w:val="22"/>
        </w:rPr>
        <w:t xml:space="preserve"> ne smije se mijenjati i nadopunjavati. </w:t>
      </w:r>
    </w:p>
    <w:p w14:paraId="61E55F88" w14:textId="77777777" w:rsidR="009B7CC8" w:rsidRPr="00787A9C" w:rsidRDefault="009B7CC8" w:rsidP="009B7CC8">
      <w:pPr>
        <w:pStyle w:val="Default"/>
        <w:jc w:val="both"/>
        <w:rPr>
          <w:color w:val="auto"/>
          <w:sz w:val="12"/>
          <w:szCs w:val="12"/>
        </w:rPr>
      </w:pPr>
    </w:p>
    <w:p w14:paraId="378EC2AB" w14:textId="36B471D6" w:rsidR="009B7CC8" w:rsidRPr="00787A9C" w:rsidRDefault="009B7CC8" w:rsidP="009B7CC8">
      <w:pPr>
        <w:pStyle w:val="Default"/>
        <w:jc w:val="both"/>
        <w:rPr>
          <w:color w:val="auto"/>
          <w:sz w:val="22"/>
          <w:szCs w:val="22"/>
        </w:rPr>
      </w:pPr>
      <w:r w:rsidRPr="00787A9C">
        <w:rPr>
          <w:color w:val="auto"/>
          <w:sz w:val="22"/>
          <w:szCs w:val="22"/>
        </w:rPr>
        <w:t xml:space="preserve">Ponuda treba biti popunjena prema uputama iz Dokumentacije </w:t>
      </w:r>
      <w:r w:rsidR="00C15522">
        <w:rPr>
          <w:color w:val="auto"/>
          <w:sz w:val="22"/>
          <w:szCs w:val="22"/>
        </w:rPr>
        <w:t>za nadmetanje</w:t>
      </w:r>
      <w:r w:rsidRPr="00787A9C">
        <w:rPr>
          <w:color w:val="auto"/>
          <w:sz w:val="22"/>
          <w:szCs w:val="22"/>
        </w:rPr>
        <w:t xml:space="preserve"> </w:t>
      </w:r>
    </w:p>
    <w:p w14:paraId="7ACEE0ED" w14:textId="77777777" w:rsidR="009B7CC8" w:rsidRPr="00787A9C" w:rsidRDefault="009B7CC8" w:rsidP="009B7CC8">
      <w:pPr>
        <w:pStyle w:val="Default"/>
        <w:jc w:val="both"/>
        <w:rPr>
          <w:color w:val="auto"/>
          <w:sz w:val="22"/>
          <w:szCs w:val="22"/>
        </w:rPr>
      </w:pPr>
      <w:r w:rsidRPr="00787A9C">
        <w:rPr>
          <w:bCs/>
          <w:color w:val="auto"/>
          <w:sz w:val="22"/>
          <w:szCs w:val="22"/>
        </w:rPr>
        <w:t xml:space="preserve">Ponudu obavezno sačinjavaju: </w:t>
      </w:r>
    </w:p>
    <w:p w14:paraId="6D97D6E3" w14:textId="77777777" w:rsidR="009B7CC8" w:rsidRPr="00787A9C" w:rsidRDefault="009B7CC8" w:rsidP="009B7CC8">
      <w:pPr>
        <w:pStyle w:val="Default"/>
        <w:jc w:val="both"/>
        <w:rPr>
          <w:color w:val="auto"/>
          <w:sz w:val="12"/>
          <w:szCs w:val="12"/>
        </w:rPr>
      </w:pPr>
    </w:p>
    <w:p w14:paraId="751BA6CA" w14:textId="7FDD2147" w:rsidR="009B7CC8" w:rsidRDefault="009B7CC8" w:rsidP="009B7CC8">
      <w:pPr>
        <w:pStyle w:val="Default"/>
        <w:numPr>
          <w:ilvl w:val="0"/>
          <w:numId w:val="31"/>
        </w:numPr>
        <w:jc w:val="both"/>
        <w:rPr>
          <w:color w:val="auto"/>
          <w:sz w:val="22"/>
          <w:szCs w:val="22"/>
        </w:rPr>
      </w:pPr>
      <w:r w:rsidRPr="00787A9C">
        <w:rPr>
          <w:color w:val="auto"/>
          <w:sz w:val="22"/>
          <w:szCs w:val="22"/>
        </w:rPr>
        <w:t>Popunjeni ponudbeni list</w:t>
      </w:r>
      <w:r w:rsidR="003B326B">
        <w:rPr>
          <w:color w:val="auto"/>
          <w:sz w:val="22"/>
          <w:szCs w:val="22"/>
        </w:rPr>
        <w:t xml:space="preserve"> </w:t>
      </w:r>
    </w:p>
    <w:p w14:paraId="6152A903" w14:textId="443C126E" w:rsidR="0023044A" w:rsidRDefault="0023044A" w:rsidP="009B7CC8">
      <w:pPr>
        <w:pStyle w:val="Default"/>
        <w:numPr>
          <w:ilvl w:val="0"/>
          <w:numId w:val="31"/>
        </w:numPr>
        <w:jc w:val="both"/>
        <w:rPr>
          <w:color w:val="auto"/>
          <w:sz w:val="22"/>
          <w:szCs w:val="22"/>
        </w:rPr>
      </w:pPr>
      <w:r>
        <w:rPr>
          <w:color w:val="auto"/>
          <w:sz w:val="22"/>
          <w:szCs w:val="22"/>
        </w:rPr>
        <w:t xml:space="preserve">Popunjeni podaci o zajednici ponuditelja (Prilog </w:t>
      </w:r>
      <w:proofErr w:type="spellStart"/>
      <w:r>
        <w:rPr>
          <w:color w:val="auto"/>
          <w:sz w:val="22"/>
          <w:szCs w:val="22"/>
        </w:rPr>
        <w:t>I</w:t>
      </w:r>
      <w:r w:rsidR="000C6B22">
        <w:rPr>
          <w:color w:val="auto"/>
          <w:sz w:val="22"/>
          <w:szCs w:val="22"/>
        </w:rPr>
        <w:t>.</w:t>
      </w:r>
      <w:r>
        <w:rPr>
          <w:color w:val="auto"/>
          <w:sz w:val="22"/>
          <w:szCs w:val="22"/>
        </w:rPr>
        <w:t>a</w:t>
      </w:r>
      <w:proofErr w:type="spellEnd"/>
      <w:r>
        <w:rPr>
          <w:color w:val="auto"/>
          <w:sz w:val="22"/>
          <w:szCs w:val="22"/>
        </w:rPr>
        <w:t xml:space="preserve">) </w:t>
      </w:r>
      <w:r w:rsidR="00B36FE1">
        <w:rPr>
          <w:color w:val="auto"/>
          <w:sz w:val="22"/>
          <w:szCs w:val="22"/>
        </w:rPr>
        <w:t>u slučaju zajedničke ponude</w:t>
      </w:r>
    </w:p>
    <w:p w14:paraId="09F78920" w14:textId="4F9BDB74" w:rsidR="00B36FE1" w:rsidRPr="00787A9C" w:rsidRDefault="00B36FE1" w:rsidP="009B7CC8">
      <w:pPr>
        <w:pStyle w:val="Default"/>
        <w:numPr>
          <w:ilvl w:val="0"/>
          <w:numId w:val="31"/>
        </w:numPr>
        <w:jc w:val="both"/>
        <w:rPr>
          <w:color w:val="auto"/>
          <w:sz w:val="22"/>
          <w:szCs w:val="22"/>
        </w:rPr>
      </w:pPr>
      <w:r>
        <w:rPr>
          <w:color w:val="auto"/>
          <w:sz w:val="22"/>
          <w:szCs w:val="22"/>
        </w:rPr>
        <w:t xml:space="preserve">Popunjeni podaci o </w:t>
      </w:r>
      <w:proofErr w:type="spellStart"/>
      <w:r>
        <w:rPr>
          <w:color w:val="auto"/>
          <w:sz w:val="22"/>
          <w:szCs w:val="22"/>
        </w:rPr>
        <w:t>podugovarateljima</w:t>
      </w:r>
      <w:proofErr w:type="spellEnd"/>
      <w:r>
        <w:rPr>
          <w:color w:val="auto"/>
          <w:sz w:val="22"/>
          <w:szCs w:val="22"/>
        </w:rPr>
        <w:t xml:space="preserve"> (Prilog 1</w:t>
      </w:r>
      <w:r w:rsidR="000C6B22">
        <w:rPr>
          <w:color w:val="auto"/>
          <w:sz w:val="22"/>
          <w:szCs w:val="22"/>
        </w:rPr>
        <w:t>.</w:t>
      </w:r>
      <w:r>
        <w:rPr>
          <w:color w:val="auto"/>
          <w:sz w:val="22"/>
          <w:szCs w:val="22"/>
        </w:rPr>
        <w:t>b) u sluč</w:t>
      </w:r>
      <w:r w:rsidR="003F42FF">
        <w:rPr>
          <w:color w:val="auto"/>
          <w:sz w:val="22"/>
          <w:szCs w:val="22"/>
        </w:rPr>
        <w:t>aju ako ponuditelj planira dati</w:t>
      </w:r>
      <w:r>
        <w:rPr>
          <w:color w:val="auto"/>
          <w:sz w:val="22"/>
          <w:szCs w:val="22"/>
        </w:rPr>
        <w:t xml:space="preserve"> dio ugovora </w:t>
      </w:r>
      <w:proofErr w:type="spellStart"/>
      <w:r>
        <w:rPr>
          <w:color w:val="auto"/>
          <w:sz w:val="22"/>
          <w:szCs w:val="22"/>
        </w:rPr>
        <w:t>podugovaratelju</w:t>
      </w:r>
      <w:proofErr w:type="spellEnd"/>
    </w:p>
    <w:p w14:paraId="40DA9BFA" w14:textId="2F3E4382" w:rsidR="009B7CC8" w:rsidRPr="00787A9C" w:rsidRDefault="005D5046" w:rsidP="009B7CC8">
      <w:pPr>
        <w:pStyle w:val="Default"/>
        <w:numPr>
          <w:ilvl w:val="0"/>
          <w:numId w:val="31"/>
        </w:numPr>
        <w:jc w:val="both"/>
        <w:rPr>
          <w:color w:val="auto"/>
          <w:sz w:val="22"/>
          <w:szCs w:val="22"/>
        </w:rPr>
      </w:pPr>
      <w:r w:rsidRPr="00787A9C">
        <w:rPr>
          <w:color w:val="auto"/>
          <w:sz w:val="22"/>
          <w:szCs w:val="22"/>
        </w:rPr>
        <w:t>J</w:t>
      </w:r>
      <w:r w:rsidR="009B7CC8" w:rsidRPr="00787A9C">
        <w:rPr>
          <w:color w:val="auto"/>
          <w:sz w:val="22"/>
          <w:szCs w:val="22"/>
        </w:rPr>
        <w:t xml:space="preserve">amstvo za ozbiljnost ponude </w:t>
      </w:r>
      <w:r w:rsidR="003B326B">
        <w:rPr>
          <w:color w:val="auto"/>
          <w:sz w:val="22"/>
          <w:szCs w:val="22"/>
        </w:rPr>
        <w:t xml:space="preserve"> </w:t>
      </w:r>
    </w:p>
    <w:p w14:paraId="6A235F45" w14:textId="7551657C" w:rsidR="009B7CC8" w:rsidRPr="00787A9C" w:rsidRDefault="005D5046" w:rsidP="009B7CC8">
      <w:pPr>
        <w:pStyle w:val="Default"/>
        <w:numPr>
          <w:ilvl w:val="0"/>
          <w:numId w:val="31"/>
        </w:numPr>
        <w:jc w:val="both"/>
        <w:rPr>
          <w:color w:val="auto"/>
          <w:sz w:val="22"/>
          <w:szCs w:val="22"/>
        </w:rPr>
      </w:pPr>
      <w:r w:rsidRPr="00787A9C">
        <w:rPr>
          <w:color w:val="auto"/>
          <w:sz w:val="22"/>
          <w:szCs w:val="22"/>
        </w:rPr>
        <w:t>P</w:t>
      </w:r>
      <w:r w:rsidR="009B7CC8" w:rsidRPr="00787A9C">
        <w:rPr>
          <w:color w:val="auto"/>
          <w:sz w:val="22"/>
          <w:szCs w:val="22"/>
        </w:rPr>
        <w:t>opunjeni Troškovni</w:t>
      </w:r>
      <w:r w:rsidR="006F1F6C">
        <w:rPr>
          <w:color w:val="auto"/>
          <w:sz w:val="22"/>
          <w:szCs w:val="22"/>
        </w:rPr>
        <w:t>k</w:t>
      </w:r>
      <w:r w:rsidR="00495219">
        <w:rPr>
          <w:color w:val="auto"/>
          <w:sz w:val="22"/>
          <w:szCs w:val="22"/>
        </w:rPr>
        <w:t xml:space="preserve"> (Prilog I</w:t>
      </w:r>
      <w:r w:rsidR="00BF2013">
        <w:rPr>
          <w:color w:val="auto"/>
          <w:sz w:val="22"/>
          <w:szCs w:val="22"/>
        </w:rPr>
        <w:t>I</w:t>
      </w:r>
      <w:r w:rsidR="00495219">
        <w:rPr>
          <w:color w:val="auto"/>
          <w:sz w:val="22"/>
          <w:szCs w:val="22"/>
        </w:rPr>
        <w:t>I)</w:t>
      </w:r>
      <w:r w:rsidR="009B7CC8" w:rsidRPr="00787A9C">
        <w:rPr>
          <w:color w:val="auto"/>
          <w:sz w:val="22"/>
          <w:szCs w:val="22"/>
        </w:rPr>
        <w:t>,</w:t>
      </w:r>
    </w:p>
    <w:p w14:paraId="6A0ACE21" w14:textId="1EDBB47C" w:rsidR="009B7CC8" w:rsidRDefault="009B7CC8" w:rsidP="009B7CC8">
      <w:pPr>
        <w:pStyle w:val="Default"/>
        <w:numPr>
          <w:ilvl w:val="0"/>
          <w:numId w:val="31"/>
        </w:numPr>
        <w:jc w:val="both"/>
        <w:rPr>
          <w:color w:val="auto"/>
          <w:sz w:val="22"/>
          <w:szCs w:val="22"/>
        </w:rPr>
      </w:pPr>
      <w:r w:rsidRPr="00787A9C">
        <w:rPr>
          <w:color w:val="auto"/>
          <w:sz w:val="22"/>
          <w:szCs w:val="22"/>
        </w:rPr>
        <w:t xml:space="preserve">Ispunjenu i potpisanu Izjavu o duljini </w:t>
      </w:r>
      <w:r w:rsidR="006F1F6C">
        <w:rPr>
          <w:color w:val="auto"/>
          <w:sz w:val="22"/>
          <w:szCs w:val="22"/>
        </w:rPr>
        <w:t>održavanja</w:t>
      </w:r>
      <w:r w:rsidRPr="00787A9C">
        <w:rPr>
          <w:color w:val="auto"/>
          <w:sz w:val="22"/>
          <w:szCs w:val="22"/>
        </w:rPr>
        <w:t xml:space="preserve"> (Prilog </w:t>
      </w:r>
      <w:r w:rsidR="00BF2013">
        <w:rPr>
          <w:color w:val="auto"/>
          <w:sz w:val="22"/>
          <w:szCs w:val="22"/>
        </w:rPr>
        <w:t>IV</w:t>
      </w:r>
      <w:r w:rsidR="005A55AD">
        <w:rPr>
          <w:color w:val="auto"/>
          <w:sz w:val="22"/>
          <w:szCs w:val="22"/>
        </w:rPr>
        <w:t>.</w:t>
      </w:r>
      <w:r w:rsidRPr="00787A9C">
        <w:rPr>
          <w:color w:val="auto"/>
          <w:sz w:val="22"/>
          <w:szCs w:val="22"/>
        </w:rPr>
        <w:t>)</w:t>
      </w:r>
    </w:p>
    <w:p w14:paraId="2083E3ED" w14:textId="556B9263" w:rsidR="0046000F" w:rsidRDefault="0046000F" w:rsidP="009B7CC8">
      <w:pPr>
        <w:pStyle w:val="Default"/>
        <w:numPr>
          <w:ilvl w:val="0"/>
          <w:numId w:val="31"/>
        </w:numPr>
        <w:jc w:val="both"/>
        <w:rPr>
          <w:color w:val="auto"/>
          <w:sz w:val="22"/>
          <w:szCs w:val="22"/>
        </w:rPr>
      </w:pPr>
      <w:r>
        <w:rPr>
          <w:color w:val="auto"/>
          <w:sz w:val="22"/>
          <w:szCs w:val="22"/>
        </w:rPr>
        <w:t>Dokaze o nepostojanja osnova za isključenje</w:t>
      </w:r>
    </w:p>
    <w:p w14:paraId="3B92AFB1" w14:textId="4F3335C3" w:rsidR="009B7CC8" w:rsidRDefault="0046000F" w:rsidP="0046000F">
      <w:pPr>
        <w:pStyle w:val="Default"/>
        <w:numPr>
          <w:ilvl w:val="0"/>
          <w:numId w:val="31"/>
        </w:numPr>
        <w:jc w:val="both"/>
        <w:rPr>
          <w:color w:val="auto"/>
          <w:sz w:val="22"/>
          <w:szCs w:val="22"/>
        </w:rPr>
      </w:pPr>
      <w:r>
        <w:rPr>
          <w:color w:val="auto"/>
          <w:sz w:val="22"/>
          <w:szCs w:val="22"/>
        </w:rPr>
        <w:t xml:space="preserve">Dokaze za </w:t>
      </w:r>
      <w:r w:rsidRPr="0046000F">
        <w:rPr>
          <w:color w:val="auto"/>
          <w:sz w:val="22"/>
          <w:szCs w:val="22"/>
        </w:rPr>
        <w:t>obavljanje profesionalne djelatnosti te tehničku i stručnu sposobnost.</w:t>
      </w:r>
    </w:p>
    <w:p w14:paraId="69D4068B" w14:textId="77777777" w:rsidR="0046000F" w:rsidRPr="00787A9C" w:rsidRDefault="0046000F" w:rsidP="009B7CC8">
      <w:pPr>
        <w:pStyle w:val="Default"/>
        <w:jc w:val="both"/>
        <w:rPr>
          <w:color w:val="auto"/>
          <w:sz w:val="12"/>
          <w:szCs w:val="12"/>
        </w:rPr>
      </w:pPr>
    </w:p>
    <w:p w14:paraId="056ADBC4" w14:textId="77777777" w:rsidR="009B7CC8" w:rsidRPr="00787A9C" w:rsidRDefault="009B7CC8" w:rsidP="009B7CC8">
      <w:pPr>
        <w:pStyle w:val="Default"/>
        <w:jc w:val="both"/>
        <w:rPr>
          <w:color w:val="auto"/>
          <w:sz w:val="22"/>
          <w:szCs w:val="22"/>
        </w:rPr>
      </w:pPr>
      <w:r w:rsidRPr="00787A9C">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14:paraId="4259FA41" w14:textId="7AA24EA8" w:rsidR="009B7CC8" w:rsidRPr="00787A9C" w:rsidRDefault="009B7CC8" w:rsidP="009B7CC8">
      <w:pPr>
        <w:pStyle w:val="Default"/>
        <w:jc w:val="both"/>
        <w:rPr>
          <w:color w:val="auto"/>
          <w:sz w:val="22"/>
          <w:szCs w:val="22"/>
        </w:rPr>
      </w:pPr>
    </w:p>
    <w:p w14:paraId="1C8826C7" w14:textId="77777777" w:rsidR="009B7CC8" w:rsidRPr="00787A9C" w:rsidRDefault="009B7CC8" w:rsidP="009B7CC8">
      <w:pPr>
        <w:pStyle w:val="Default"/>
        <w:jc w:val="both"/>
        <w:rPr>
          <w:color w:val="auto"/>
          <w:sz w:val="12"/>
          <w:szCs w:val="12"/>
        </w:rPr>
      </w:pPr>
    </w:p>
    <w:p w14:paraId="2E4452B9" w14:textId="77777777" w:rsidR="009B7CC8" w:rsidRPr="00787A9C" w:rsidRDefault="009B7CC8" w:rsidP="009B7CC8">
      <w:pPr>
        <w:pStyle w:val="Default"/>
        <w:jc w:val="both"/>
        <w:rPr>
          <w:color w:val="auto"/>
          <w:sz w:val="22"/>
          <w:szCs w:val="22"/>
        </w:rPr>
      </w:pPr>
      <w:r w:rsidRPr="00787A9C">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14:paraId="0E26400D" w14:textId="0DE3DB17" w:rsidR="009B7CC8" w:rsidRPr="00787A9C" w:rsidRDefault="009B7CC8" w:rsidP="009B7CC8">
      <w:pPr>
        <w:pStyle w:val="Default"/>
        <w:jc w:val="both"/>
        <w:rPr>
          <w:color w:val="auto"/>
          <w:sz w:val="22"/>
          <w:szCs w:val="22"/>
        </w:rPr>
      </w:pPr>
      <w:r w:rsidRPr="00787A9C">
        <w:rPr>
          <w:color w:val="auto"/>
          <w:sz w:val="22"/>
          <w:szCs w:val="22"/>
        </w:rPr>
        <w:t xml:space="preserve">Prilikom izmjene ili dopune ponude automatski se poništava prethodno predana ponuda što znači </w:t>
      </w:r>
      <w:r w:rsidR="00F93605">
        <w:rPr>
          <w:color w:val="auto"/>
          <w:sz w:val="22"/>
          <w:szCs w:val="22"/>
        </w:rPr>
        <w:t xml:space="preserve">da se predajom </w:t>
      </w:r>
      <w:r w:rsidRPr="00787A9C">
        <w:rPr>
          <w:color w:val="auto"/>
          <w:sz w:val="22"/>
          <w:szCs w:val="22"/>
        </w:rPr>
        <w:t xml:space="preserve">nove izmijenjene ili dopunjene ponude predaje nova ponuda koja sadrži izmijenjene ili dopunjene podatke. </w:t>
      </w:r>
      <w:r w:rsidR="00F93605">
        <w:rPr>
          <w:color w:val="auto"/>
          <w:sz w:val="22"/>
          <w:szCs w:val="22"/>
        </w:rPr>
        <w:t xml:space="preserve"> </w:t>
      </w:r>
    </w:p>
    <w:p w14:paraId="6C73F914" w14:textId="77777777" w:rsidR="009B7CC8" w:rsidRPr="00787A9C" w:rsidRDefault="009B7CC8" w:rsidP="009B7CC8">
      <w:pPr>
        <w:pStyle w:val="Default"/>
        <w:jc w:val="both"/>
        <w:rPr>
          <w:color w:val="auto"/>
          <w:sz w:val="22"/>
          <w:szCs w:val="22"/>
        </w:rPr>
      </w:pPr>
    </w:p>
    <w:p w14:paraId="5752981A" w14:textId="77777777" w:rsidR="009B7CC8" w:rsidRPr="00787A9C" w:rsidRDefault="009B7CC8" w:rsidP="009B7CC8">
      <w:pPr>
        <w:pStyle w:val="Default"/>
        <w:jc w:val="both"/>
        <w:rPr>
          <w:color w:val="auto"/>
          <w:sz w:val="12"/>
          <w:szCs w:val="12"/>
        </w:rPr>
      </w:pPr>
    </w:p>
    <w:p w14:paraId="16A2030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Nakon isteka roka za dostavu ponuda, ponuda se ne smije mijenjati.</w:t>
      </w:r>
    </w:p>
    <w:p w14:paraId="605BC8E3" w14:textId="53F95DE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.2.  Način dostave ponude</w:t>
      </w:r>
    </w:p>
    <w:p w14:paraId="3C368B06" w14:textId="77777777" w:rsidR="009B7CC8" w:rsidRPr="00787A9C" w:rsidRDefault="009B7CC8" w:rsidP="009B7CC8">
      <w:pPr>
        <w:tabs>
          <w:tab w:val="left" w:pos="450"/>
        </w:tabs>
        <w:jc w:val="both"/>
        <w:rPr>
          <w:rFonts w:ascii="Arial" w:hAnsi="Arial" w:cs="Arial"/>
          <w:color w:val="FF0000"/>
          <w:sz w:val="12"/>
          <w:szCs w:val="12"/>
          <w:lang w:val="hr-HR"/>
        </w:rPr>
      </w:pPr>
    </w:p>
    <w:p w14:paraId="138047DD" w14:textId="00984897" w:rsidR="009B7CC8" w:rsidRDefault="00F93605" w:rsidP="009B7CC8">
      <w:pPr>
        <w:tabs>
          <w:tab w:val="left" w:pos="450"/>
        </w:tabs>
        <w:jc w:val="both"/>
        <w:rPr>
          <w:rFonts w:ascii="Arial" w:hAnsi="Arial" w:cs="Arial"/>
          <w:sz w:val="22"/>
          <w:szCs w:val="22"/>
          <w:lang w:val="hr-HR"/>
        </w:rPr>
      </w:pPr>
      <w:r>
        <w:rPr>
          <w:rFonts w:ascii="Arial" w:hAnsi="Arial" w:cs="Arial"/>
          <w:sz w:val="22"/>
          <w:szCs w:val="22"/>
          <w:lang w:val="hr-HR"/>
        </w:rPr>
        <w:t xml:space="preserve">Ponuda se dostavlja </w:t>
      </w:r>
      <w:r w:rsidR="00470750">
        <w:rPr>
          <w:rFonts w:ascii="Arial" w:hAnsi="Arial" w:cs="Arial"/>
          <w:sz w:val="22"/>
          <w:szCs w:val="22"/>
          <w:lang w:val="hr-HR"/>
        </w:rPr>
        <w:t xml:space="preserve">preporučenom pošiljkom na adresu </w:t>
      </w:r>
      <w:r w:rsidR="0036149F">
        <w:rPr>
          <w:rFonts w:ascii="Arial" w:hAnsi="Arial" w:cs="Arial"/>
          <w:sz w:val="22"/>
          <w:szCs w:val="22"/>
          <w:lang w:val="hr-HR"/>
        </w:rPr>
        <w:t xml:space="preserve"> ili osobno na adresu: </w:t>
      </w:r>
    </w:p>
    <w:p w14:paraId="48A00AAC" w14:textId="68BC6D26" w:rsidR="00470750" w:rsidRPr="00063F8E" w:rsidRDefault="00470750" w:rsidP="00063F8E">
      <w:pPr>
        <w:tabs>
          <w:tab w:val="left" w:pos="450"/>
        </w:tabs>
        <w:jc w:val="center"/>
        <w:rPr>
          <w:rFonts w:ascii="Arial" w:hAnsi="Arial" w:cs="Arial"/>
          <w:b/>
          <w:bCs/>
          <w:sz w:val="22"/>
          <w:szCs w:val="22"/>
          <w:lang w:val="hr-HR"/>
        </w:rPr>
      </w:pPr>
      <w:proofErr w:type="spellStart"/>
      <w:r w:rsidRPr="00063F8E">
        <w:rPr>
          <w:rFonts w:ascii="Arial" w:hAnsi="Arial" w:cs="Arial"/>
          <w:b/>
          <w:bCs/>
          <w:sz w:val="22"/>
          <w:szCs w:val="22"/>
          <w:lang w:val="hr-HR"/>
        </w:rPr>
        <w:t>Promid</w:t>
      </w:r>
      <w:proofErr w:type="spellEnd"/>
      <w:r w:rsidRPr="00063F8E">
        <w:rPr>
          <w:rFonts w:ascii="Arial" w:hAnsi="Arial" w:cs="Arial"/>
          <w:b/>
          <w:bCs/>
          <w:sz w:val="22"/>
          <w:szCs w:val="22"/>
          <w:lang w:val="hr-HR"/>
        </w:rPr>
        <w:t xml:space="preserve"> d.o.o.</w:t>
      </w:r>
    </w:p>
    <w:p w14:paraId="1FB43CC6" w14:textId="59F7C28D"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Nikole Tesle 32</w:t>
      </w:r>
    </w:p>
    <w:p w14:paraId="5FC4334C" w14:textId="2C4EED55"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48260 Križevci</w:t>
      </w:r>
    </w:p>
    <w:p w14:paraId="6AF3B230" w14:textId="2207D340" w:rsidR="00470750" w:rsidRDefault="00470750" w:rsidP="009B7CC8">
      <w:pPr>
        <w:tabs>
          <w:tab w:val="left" w:pos="450"/>
        </w:tabs>
        <w:jc w:val="both"/>
        <w:rPr>
          <w:rFonts w:ascii="Arial" w:hAnsi="Arial" w:cs="Arial"/>
          <w:sz w:val="22"/>
          <w:szCs w:val="22"/>
          <w:lang w:val="hr-HR"/>
        </w:rPr>
      </w:pPr>
    </w:p>
    <w:p w14:paraId="5472D374" w14:textId="7C7B2F96" w:rsidR="00470750" w:rsidRPr="00470750" w:rsidRDefault="00470750" w:rsidP="00470750">
      <w:pPr>
        <w:tabs>
          <w:tab w:val="left" w:pos="450"/>
        </w:tabs>
        <w:jc w:val="both"/>
        <w:rPr>
          <w:rFonts w:ascii="Arial" w:hAnsi="Arial" w:cs="Arial"/>
          <w:sz w:val="22"/>
          <w:szCs w:val="22"/>
          <w:lang w:val="hr-HR"/>
        </w:rPr>
      </w:pPr>
      <w:r>
        <w:rPr>
          <w:rFonts w:ascii="Arial" w:hAnsi="Arial" w:cs="Arial"/>
          <w:sz w:val="22"/>
          <w:szCs w:val="22"/>
          <w:lang w:val="hr-HR"/>
        </w:rPr>
        <w:t xml:space="preserve">Uz napomenu </w:t>
      </w:r>
    </w:p>
    <w:p w14:paraId="7BF5C00C" w14:textId="6741DD3F" w:rsidR="00FC3C38" w:rsidRDefault="00135491" w:rsidP="00FC3C38">
      <w:pPr>
        <w:tabs>
          <w:tab w:val="left" w:pos="450"/>
        </w:tabs>
        <w:jc w:val="center"/>
        <w:rPr>
          <w:rFonts w:ascii="Arial" w:hAnsi="Arial" w:cs="Arial"/>
          <w:sz w:val="22"/>
          <w:szCs w:val="22"/>
          <w:lang w:val="hr-HR"/>
        </w:rPr>
      </w:pPr>
      <w:r>
        <w:rPr>
          <w:rFonts w:ascii="Arial" w:hAnsi="Arial" w:cs="Arial"/>
          <w:sz w:val="22"/>
          <w:szCs w:val="22"/>
          <w:lang w:val="hr-HR"/>
        </w:rPr>
        <w:t>Poziv na dostavu ponuda</w:t>
      </w:r>
      <w:r w:rsidR="00470750" w:rsidRPr="00470750">
        <w:rPr>
          <w:rFonts w:ascii="Arial" w:hAnsi="Arial" w:cs="Arial"/>
          <w:sz w:val="22"/>
          <w:szCs w:val="22"/>
          <w:lang w:val="hr-HR"/>
        </w:rPr>
        <w:t xml:space="preserve"> </w:t>
      </w:r>
      <w:r w:rsidR="00470750">
        <w:rPr>
          <w:rFonts w:ascii="Arial" w:hAnsi="Arial" w:cs="Arial"/>
          <w:sz w:val="22"/>
          <w:szCs w:val="22"/>
          <w:lang w:val="hr-HR"/>
        </w:rPr>
        <w:t xml:space="preserve"> </w:t>
      </w:r>
      <w:r w:rsidR="00470750" w:rsidRPr="00470750">
        <w:rPr>
          <w:rFonts w:ascii="Arial" w:hAnsi="Arial" w:cs="Arial"/>
          <w:sz w:val="22"/>
          <w:szCs w:val="22"/>
          <w:lang w:val="hr-HR"/>
        </w:rPr>
        <w:t xml:space="preserve">za provedbu postupka nabave  </w:t>
      </w:r>
      <w:r w:rsidR="00470750">
        <w:rPr>
          <w:rFonts w:ascii="Arial" w:hAnsi="Arial" w:cs="Arial"/>
          <w:sz w:val="22"/>
          <w:szCs w:val="22"/>
          <w:lang w:val="hr-HR"/>
        </w:rPr>
        <w:t xml:space="preserve"> </w:t>
      </w:r>
      <w:r w:rsidR="00FC3C38" w:rsidRPr="00FC3C38">
        <w:rPr>
          <w:rFonts w:ascii="Arial" w:hAnsi="Arial" w:cs="Arial"/>
          <w:sz w:val="22"/>
          <w:szCs w:val="22"/>
          <w:lang w:val="hr-HR"/>
        </w:rPr>
        <w:t xml:space="preserve">Nabava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7894EE60" w14:textId="33310E13" w:rsidR="00470750" w:rsidRDefault="00470750" w:rsidP="00FC3C38">
      <w:pPr>
        <w:tabs>
          <w:tab w:val="left" w:pos="450"/>
        </w:tabs>
        <w:jc w:val="center"/>
        <w:rPr>
          <w:rFonts w:ascii="Arial" w:hAnsi="Arial" w:cs="Arial"/>
          <w:sz w:val="22"/>
          <w:szCs w:val="22"/>
          <w:lang w:val="hr-HR"/>
        </w:rPr>
      </w:pPr>
      <w:r>
        <w:rPr>
          <w:rFonts w:ascii="Arial" w:hAnsi="Arial" w:cs="Arial"/>
          <w:sz w:val="22"/>
          <w:szCs w:val="22"/>
          <w:lang w:val="hr-HR"/>
        </w:rPr>
        <w:t xml:space="preserve">Ne otvarati </w:t>
      </w:r>
      <w:r w:rsidR="0036149F">
        <w:rPr>
          <w:rFonts w:ascii="Arial" w:hAnsi="Arial" w:cs="Arial"/>
          <w:sz w:val="22"/>
          <w:szCs w:val="22"/>
          <w:lang w:val="hr-HR"/>
        </w:rPr>
        <w:t>–</w:t>
      </w:r>
      <w:r>
        <w:rPr>
          <w:rFonts w:ascii="Arial" w:hAnsi="Arial" w:cs="Arial"/>
          <w:sz w:val="22"/>
          <w:szCs w:val="22"/>
          <w:lang w:val="hr-HR"/>
        </w:rPr>
        <w:t xml:space="preserve"> </w:t>
      </w:r>
    </w:p>
    <w:p w14:paraId="52255A4B" w14:textId="2ECB214A" w:rsidR="0036149F" w:rsidRDefault="0036149F" w:rsidP="0036149F">
      <w:pPr>
        <w:tabs>
          <w:tab w:val="left" w:pos="450"/>
        </w:tabs>
        <w:jc w:val="center"/>
        <w:rPr>
          <w:rFonts w:ascii="Arial" w:hAnsi="Arial" w:cs="Arial"/>
          <w:sz w:val="22"/>
          <w:szCs w:val="22"/>
          <w:lang w:val="hr-HR"/>
        </w:rPr>
      </w:pPr>
    </w:p>
    <w:p w14:paraId="41C8E7BA" w14:textId="536EAE39" w:rsidR="0036149F" w:rsidRDefault="0036149F" w:rsidP="0036149F">
      <w:pPr>
        <w:tabs>
          <w:tab w:val="left" w:pos="450"/>
        </w:tabs>
        <w:jc w:val="center"/>
        <w:rPr>
          <w:rFonts w:ascii="Arial" w:hAnsi="Arial" w:cs="Arial"/>
          <w:sz w:val="22"/>
          <w:szCs w:val="22"/>
          <w:lang w:val="hr-HR"/>
        </w:rPr>
      </w:pPr>
    </w:p>
    <w:p w14:paraId="581EB0E0" w14:textId="16442456" w:rsidR="0036149F" w:rsidRPr="0036149F" w:rsidRDefault="0036149F" w:rsidP="00E90224">
      <w:pPr>
        <w:tabs>
          <w:tab w:val="left" w:pos="450"/>
        </w:tabs>
        <w:jc w:val="both"/>
        <w:rPr>
          <w:rFonts w:ascii="Arial" w:hAnsi="Arial" w:cs="Arial"/>
          <w:sz w:val="22"/>
          <w:szCs w:val="22"/>
          <w:lang w:val="hr-HR"/>
        </w:rPr>
      </w:pPr>
      <w:r>
        <w:rPr>
          <w:rFonts w:ascii="Arial" w:hAnsi="Arial" w:cs="Arial"/>
          <w:sz w:val="22"/>
          <w:szCs w:val="22"/>
          <w:lang w:val="hr-HR"/>
        </w:rPr>
        <w:t>U slučaju dostave na adresu naručitelj će ponuditelju izdati potvrdu na kojoj će biti upisan datum i vrijeme dostave ponude</w:t>
      </w:r>
      <w:r w:rsidR="00A04411">
        <w:rPr>
          <w:rFonts w:ascii="Arial" w:hAnsi="Arial" w:cs="Arial"/>
          <w:sz w:val="22"/>
          <w:szCs w:val="22"/>
          <w:lang w:val="hr-HR"/>
        </w:rPr>
        <w:t>, a biti će potpisana od strane naručitelja i ponuditelja. Jednu potvrdu će zadržati naručitelj</w:t>
      </w:r>
      <w:r w:rsidR="00A268E0">
        <w:rPr>
          <w:rFonts w:ascii="Arial" w:hAnsi="Arial" w:cs="Arial"/>
          <w:sz w:val="22"/>
          <w:szCs w:val="22"/>
          <w:lang w:val="hr-HR"/>
        </w:rPr>
        <w:t>.</w:t>
      </w:r>
    </w:p>
    <w:p w14:paraId="3B51A53A" w14:textId="77777777" w:rsidR="009B7CC8" w:rsidRPr="00787A9C" w:rsidRDefault="009B7CC8" w:rsidP="009B7CC8">
      <w:pPr>
        <w:tabs>
          <w:tab w:val="left" w:pos="450"/>
        </w:tabs>
        <w:jc w:val="both"/>
        <w:rPr>
          <w:rFonts w:ascii="Arial" w:hAnsi="Arial" w:cs="Arial"/>
          <w:sz w:val="12"/>
          <w:szCs w:val="12"/>
          <w:lang w:val="hr-HR"/>
        </w:rPr>
      </w:pPr>
      <w:r w:rsidRPr="00787A9C">
        <w:rPr>
          <w:rFonts w:ascii="Arial" w:hAnsi="Arial" w:cs="Arial"/>
          <w:sz w:val="22"/>
          <w:szCs w:val="22"/>
          <w:lang w:val="hr-HR"/>
        </w:rPr>
        <w:t xml:space="preserve"> </w:t>
      </w:r>
    </w:p>
    <w:p w14:paraId="12E6CF99" w14:textId="1FD69A3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.3. Varijante ponude</w:t>
      </w:r>
    </w:p>
    <w:p w14:paraId="3BB6D1F6" w14:textId="77777777" w:rsidR="009B7CC8" w:rsidRPr="00787A9C" w:rsidRDefault="009B7CC8" w:rsidP="009B7CC8">
      <w:pPr>
        <w:tabs>
          <w:tab w:val="left" w:pos="450"/>
        </w:tabs>
        <w:jc w:val="both"/>
        <w:rPr>
          <w:rFonts w:ascii="Arial" w:hAnsi="Arial" w:cs="Arial"/>
          <w:sz w:val="12"/>
          <w:szCs w:val="12"/>
          <w:lang w:val="hr-HR"/>
        </w:rPr>
      </w:pPr>
    </w:p>
    <w:p w14:paraId="6FA198B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Varijante ponude nisu dopuštene.</w:t>
      </w:r>
    </w:p>
    <w:p w14:paraId="256D8AB7" w14:textId="42B081C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.4. Način određivanja cijene ponude</w:t>
      </w:r>
    </w:p>
    <w:p w14:paraId="766F524A" w14:textId="77777777" w:rsidR="009B7CC8" w:rsidRPr="00787A9C" w:rsidRDefault="009B7CC8" w:rsidP="009B7CC8">
      <w:pPr>
        <w:jc w:val="both"/>
        <w:rPr>
          <w:rFonts w:ascii="Arial" w:hAnsi="Arial" w:cs="Arial"/>
          <w:sz w:val="12"/>
          <w:szCs w:val="12"/>
          <w:lang w:val="hr-HR"/>
        </w:rPr>
      </w:pPr>
    </w:p>
    <w:p w14:paraId="27B4C97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lastRenderedPageBreak/>
        <w:t>Cijena ponude se iskazuje decimalnim brojevima, s decimalnim zarezom i dva decimalna mjesta.</w:t>
      </w:r>
    </w:p>
    <w:p w14:paraId="5DA26366" w14:textId="77777777" w:rsidR="009B7CC8" w:rsidRPr="00787A9C" w:rsidRDefault="009B7CC8" w:rsidP="009B7CC8">
      <w:pPr>
        <w:tabs>
          <w:tab w:val="left" w:pos="450"/>
        </w:tabs>
        <w:jc w:val="both"/>
        <w:rPr>
          <w:rFonts w:ascii="Arial" w:hAnsi="Arial" w:cs="Arial"/>
          <w:sz w:val="12"/>
          <w:szCs w:val="12"/>
          <w:lang w:val="hr-HR"/>
        </w:rPr>
      </w:pPr>
    </w:p>
    <w:p w14:paraId="39CC3997"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 xml:space="preserve">Cijena ponude se iskazuje bez poreza na dodanu vrijednost. </w:t>
      </w:r>
    </w:p>
    <w:p w14:paraId="6ACA2128"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Porez na dodanu vrijednost se iskazuje posebno iza cijene.</w:t>
      </w:r>
    </w:p>
    <w:p w14:paraId="6766EA6C"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Ukupnu cijenu ponude čini cijena ponude s porezom na dodanu vrijednost.</w:t>
      </w:r>
    </w:p>
    <w:p w14:paraId="723C2AD7" w14:textId="77777777" w:rsidR="009B7CC8" w:rsidRPr="00787A9C" w:rsidRDefault="009B7CC8" w:rsidP="009B7CC8">
      <w:pPr>
        <w:tabs>
          <w:tab w:val="left" w:pos="450"/>
        </w:tabs>
        <w:jc w:val="both"/>
        <w:rPr>
          <w:rFonts w:ascii="Arial" w:hAnsi="Arial" w:cs="Arial"/>
          <w:sz w:val="22"/>
          <w:szCs w:val="22"/>
          <w:lang w:val="hr-HR"/>
        </w:rPr>
      </w:pPr>
    </w:p>
    <w:p w14:paraId="094472BE"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Cijena ponude je nepromjenjiva za vrijeme trajanja ugovora.</w:t>
      </w:r>
    </w:p>
    <w:p w14:paraId="21F2A796" w14:textId="77777777" w:rsidR="009B7CC8" w:rsidRPr="00787A9C" w:rsidRDefault="009B7CC8" w:rsidP="009B7CC8">
      <w:pPr>
        <w:tabs>
          <w:tab w:val="left" w:pos="450"/>
        </w:tabs>
        <w:jc w:val="both"/>
        <w:rPr>
          <w:rFonts w:ascii="Arial" w:hAnsi="Arial" w:cs="Arial"/>
          <w:sz w:val="22"/>
          <w:szCs w:val="22"/>
          <w:lang w:val="hr-HR" w:eastAsia="hr-HR"/>
        </w:rPr>
      </w:pPr>
    </w:p>
    <w:p w14:paraId="7513E0AF" w14:textId="08F34256"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U cijenu ponude bez poreza na dodanu vrijednost moraju biti uračunati svi troškovi, uključujući posebne poreze, trošarine i carine, ako postoje</w:t>
      </w:r>
      <w:r w:rsidR="0010483C">
        <w:rPr>
          <w:rFonts w:ascii="Arial" w:hAnsi="Arial" w:cs="Arial"/>
          <w:bCs/>
          <w:sz w:val="22"/>
          <w:szCs w:val="22"/>
          <w:lang w:val="hr-HR"/>
        </w:rPr>
        <w:t xml:space="preserve"> </w:t>
      </w:r>
      <w:r w:rsidRPr="00787A9C">
        <w:rPr>
          <w:rFonts w:ascii="Arial" w:hAnsi="Arial" w:cs="Arial"/>
          <w:bCs/>
          <w:sz w:val="22"/>
          <w:szCs w:val="22"/>
          <w:lang w:val="hr-HR"/>
        </w:rPr>
        <w:t>.</w:t>
      </w:r>
      <w:r w:rsidR="00796067">
        <w:rPr>
          <w:rFonts w:ascii="Arial" w:hAnsi="Arial" w:cs="Arial"/>
          <w:bCs/>
          <w:sz w:val="22"/>
          <w:szCs w:val="22"/>
          <w:lang w:val="hr-HR"/>
        </w:rPr>
        <w:t xml:space="preserve"> </w:t>
      </w:r>
    </w:p>
    <w:p w14:paraId="169F8673" w14:textId="77777777" w:rsidR="009B7CC8" w:rsidRPr="00787A9C" w:rsidRDefault="009B7CC8" w:rsidP="009B7CC8">
      <w:pPr>
        <w:tabs>
          <w:tab w:val="num" w:pos="900"/>
        </w:tabs>
        <w:jc w:val="both"/>
        <w:rPr>
          <w:rFonts w:ascii="Arial" w:hAnsi="Arial" w:cs="Arial"/>
          <w:bCs/>
          <w:sz w:val="12"/>
          <w:szCs w:val="12"/>
          <w:lang w:val="hr-HR"/>
        </w:rPr>
      </w:pPr>
    </w:p>
    <w:p w14:paraId="00F59A69" w14:textId="000A515D"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 xml:space="preserve">Ako ponuditelj nije u </w:t>
      </w:r>
      <w:r w:rsidR="00D137EC">
        <w:rPr>
          <w:rFonts w:ascii="Arial" w:hAnsi="Arial" w:cs="Arial"/>
          <w:bCs/>
          <w:sz w:val="22"/>
          <w:szCs w:val="22"/>
          <w:lang w:val="hr-HR"/>
        </w:rPr>
        <w:t xml:space="preserve"> </w:t>
      </w:r>
      <w:proofErr w:type="spellStart"/>
      <w:r w:rsidRPr="00787A9C">
        <w:rPr>
          <w:rFonts w:ascii="Arial" w:hAnsi="Arial" w:cs="Arial"/>
          <w:bCs/>
          <w:sz w:val="22"/>
          <w:szCs w:val="22"/>
          <w:lang w:val="hr-HR"/>
        </w:rPr>
        <w:t>u</w:t>
      </w:r>
      <w:proofErr w:type="spellEnd"/>
      <w:r w:rsidRPr="00787A9C">
        <w:rPr>
          <w:rFonts w:ascii="Arial" w:hAnsi="Arial" w:cs="Arial"/>
          <w:bCs/>
          <w:sz w:val="22"/>
          <w:szCs w:val="22"/>
          <w:lang w:val="hr-HR"/>
        </w:rPr>
        <w:t xml:space="preserve">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9315D33" w14:textId="77777777" w:rsidR="009B7CC8" w:rsidRPr="00787A9C" w:rsidRDefault="009B7CC8" w:rsidP="009B7CC8">
      <w:pPr>
        <w:autoSpaceDE w:val="0"/>
        <w:autoSpaceDN w:val="0"/>
        <w:adjustRightInd w:val="0"/>
        <w:jc w:val="both"/>
        <w:rPr>
          <w:rFonts w:ascii="Arial" w:hAnsi="Arial" w:cs="Arial"/>
          <w:sz w:val="12"/>
          <w:szCs w:val="12"/>
          <w:lang w:val="hr-HR"/>
        </w:rPr>
      </w:pPr>
    </w:p>
    <w:p w14:paraId="691339A0" w14:textId="77D842BD" w:rsidR="009B7CC8" w:rsidRDefault="009B7CC8" w:rsidP="002036DF">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Cijenom moraju biti obuhvaćeni svi troškovi nabave i svi pripadajući troškovi prijevoza, </w:t>
      </w:r>
      <w:r w:rsidR="00497D0F">
        <w:rPr>
          <w:rFonts w:ascii="Arial" w:hAnsi="Arial" w:cs="Arial"/>
          <w:sz w:val="22"/>
          <w:szCs w:val="22"/>
          <w:lang w:val="hr-HR"/>
        </w:rPr>
        <w:t>utovara, istovara, montaže i probnog rada.</w:t>
      </w:r>
    </w:p>
    <w:p w14:paraId="15B12A3B" w14:textId="77777777" w:rsidR="00497D0F" w:rsidRPr="00787A9C" w:rsidRDefault="00497D0F" w:rsidP="002036DF">
      <w:pPr>
        <w:autoSpaceDE w:val="0"/>
        <w:autoSpaceDN w:val="0"/>
        <w:adjustRightInd w:val="0"/>
        <w:jc w:val="both"/>
        <w:rPr>
          <w:rFonts w:ascii="Arial" w:hAnsi="Arial" w:cs="Arial"/>
          <w:sz w:val="12"/>
          <w:szCs w:val="12"/>
          <w:lang w:val="hr-HR"/>
        </w:rPr>
      </w:pPr>
    </w:p>
    <w:p w14:paraId="2196ABF5" w14:textId="7D0613AD"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 xml:space="preserve">Smatrat će se da je ponuditelj izradio ponudu uz sva saznanja potrebna za formiranje cijene i </w:t>
      </w:r>
      <w:r w:rsidR="002036DF">
        <w:rPr>
          <w:rFonts w:ascii="Arial" w:hAnsi="Arial" w:cs="Arial"/>
          <w:sz w:val="22"/>
          <w:szCs w:val="22"/>
          <w:lang w:val="hr-HR"/>
        </w:rPr>
        <w:t xml:space="preserve">isporuku </w:t>
      </w:r>
      <w:r w:rsidR="00D137EC">
        <w:rPr>
          <w:rFonts w:ascii="Arial" w:hAnsi="Arial" w:cs="Arial"/>
          <w:sz w:val="22"/>
          <w:szCs w:val="22"/>
          <w:lang w:val="hr-HR"/>
        </w:rPr>
        <w:t>RAČUNALN</w:t>
      </w:r>
      <w:r w:rsidR="00E23903">
        <w:rPr>
          <w:rFonts w:ascii="Arial" w:hAnsi="Arial" w:cs="Arial"/>
          <w:sz w:val="22"/>
          <w:szCs w:val="22"/>
          <w:lang w:val="hr-HR"/>
        </w:rPr>
        <w:t xml:space="preserve">E </w:t>
      </w:r>
      <w:r w:rsidR="00D137EC">
        <w:rPr>
          <w:rFonts w:ascii="Arial" w:hAnsi="Arial" w:cs="Arial"/>
          <w:sz w:val="22"/>
          <w:szCs w:val="22"/>
          <w:lang w:val="hr-HR"/>
        </w:rPr>
        <w:t>OPREM</w:t>
      </w:r>
      <w:r w:rsidR="00E23903">
        <w:rPr>
          <w:rFonts w:ascii="Arial" w:hAnsi="Arial" w:cs="Arial"/>
          <w:sz w:val="22"/>
          <w:szCs w:val="22"/>
          <w:lang w:val="hr-HR"/>
        </w:rPr>
        <w:t>E</w:t>
      </w:r>
      <w:r w:rsidR="007C6AEB">
        <w:rPr>
          <w:rFonts w:ascii="Arial" w:hAnsi="Arial" w:cs="Arial"/>
          <w:sz w:val="22"/>
          <w:szCs w:val="22"/>
          <w:lang w:val="hr-HR"/>
        </w:rPr>
        <w:t xml:space="preserve"> </w:t>
      </w:r>
      <w:r w:rsidR="00D137EC">
        <w:rPr>
          <w:rFonts w:ascii="Arial" w:hAnsi="Arial" w:cs="Arial"/>
          <w:sz w:val="22"/>
          <w:szCs w:val="22"/>
          <w:lang w:val="hr-HR"/>
        </w:rPr>
        <w:t xml:space="preserve"> </w:t>
      </w:r>
      <w:r w:rsidRPr="00787A9C">
        <w:rPr>
          <w:rFonts w:ascii="Arial" w:hAnsi="Arial" w:cs="Arial"/>
          <w:sz w:val="22"/>
          <w:szCs w:val="22"/>
          <w:lang w:val="hr-HR"/>
        </w:rPr>
        <w:t xml:space="preserve"> koji su predmet nabave.</w:t>
      </w:r>
    </w:p>
    <w:p w14:paraId="2C4FA102" w14:textId="183D330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.5. Valuta ponude</w:t>
      </w:r>
    </w:p>
    <w:p w14:paraId="05E09CC0" w14:textId="77777777" w:rsidR="009B7CC8" w:rsidRPr="00787A9C" w:rsidRDefault="009B7CC8" w:rsidP="009B7CC8">
      <w:pPr>
        <w:tabs>
          <w:tab w:val="left" w:pos="450"/>
        </w:tabs>
        <w:jc w:val="both"/>
        <w:rPr>
          <w:rFonts w:ascii="Arial" w:hAnsi="Arial" w:cs="Arial"/>
          <w:b/>
          <w:bCs/>
          <w:sz w:val="12"/>
          <w:szCs w:val="12"/>
          <w:lang w:val="hr-HR"/>
        </w:rPr>
      </w:pPr>
    </w:p>
    <w:p w14:paraId="14EA2F1F" w14:textId="246AEF1A" w:rsidR="009B7CC8" w:rsidRPr="00787A9C" w:rsidRDefault="009B7CC8" w:rsidP="009B7CC8">
      <w:pPr>
        <w:tabs>
          <w:tab w:val="left" w:pos="450"/>
        </w:tabs>
        <w:jc w:val="both"/>
        <w:rPr>
          <w:rFonts w:ascii="Arial" w:hAnsi="Arial" w:cs="Arial"/>
          <w:b/>
          <w:bCs/>
          <w:sz w:val="22"/>
          <w:szCs w:val="22"/>
          <w:lang w:val="hr-HR"/>
        </w:rPr>
      </w:pPr>
      <w:r w:rsidRPr="00787A9C">
        <w:rPr>
          <w:rFonts w:ascii="Arial" w:hAnsi="Arial" w:cs="Arial"/>
          <w:sz w:val="22"/>
          <w:szCs w:val="22"/>
          <w:lang w:val="hr-HR"/>
        </w:rPr>
        <w:t>Cijena ponude treba biti iskazana u kunama (HRK)</w:t>
      </w:r>
      <w:r w:rsidR="002560A1">
        <w:rPr>
          <w:rFonts w:ascii="Arial" w:hAnsi="Arial" w:cs="Arial"/>
          <w:sz w:val="22"/>
          <w:szCs w:val="22"/>
          <w:lang w:val="hr-HR"/>
        </w:rPr>
        <w:t xml:space="preserve"> ili u eurima (EUR). Preračun tečaja biti će izračunat temeljem srednjeg tečaja Hrvatske narodne banke na dan otvaranja ponuda.</w:t>
      </w:r>
    </w:p>
    <w:p w14:paraId="771E62AB" w14:textId="1C3798F8"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eastAsia="hr-HR"/>
        </w:rPr>
        <w:t>5</w:t>
      </w:r>
      <w:r w:rsidR="009B7CC8" w:rsidRPr="00787A9C">
        <w:rPr>
          <w:rFonts w:ascii="Arial" w:hAnsi="Arial" w:cs="Arial"/>
          <w:i w:val="0"/>
          <w:color w:val="31849B"/>
          <w:sz w:val="22"/>
          <w:szCs w:val="22"/>
          <w:lang w:val="hr-HR" w:eastAsia="hr-HR"/>
        </w:rPr>
        <w:t xml:space="preserve">.6. </w:t>
      </w:r>
      <w:r w:rsidR="009B7CC8" w:rsidRPr="00787A9C">
        <w:rPr>
          <w:rFonts w:ascii="Arial" w:hAnsi="Arial" w:cs="Arial"/>
          <w:i w:val="0"/>
          <w:color w:val="31849B"/>
          <w:sz w:val="22"/>
          <w:szCs w:val="22"/>
          <w:lang w:val="hr-HR"/>
        </w:rPr>
        <w:t>Kriterij odabira ponude</w:t>
      </w:r>
    </w:p>
    <w:p w14:paraId="63BC32FB" w14:textId="77777777" w:rsidR="009B7CC8" w:rsidRPr="00787A9C" w:rsidRDefault="009B7CC8" w:rsidP="009B7CC8">
      <w:pPr>
        <w:jc w:val="both"/>
        <w:rPr>
          <w:rFonts w:ascii="Arial" w:hAnsi="Arial" w:cs="Arial"/>
          <w:sz w:val="12"/>
          <w:szCs w:val="12"/>
          <w:lang w:val="hr-HR"/>
        </w:rPr>
      </w:pPr>
    </w:p>
    <w:p w14:paraId="45FCA093"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Kriterij za odabir ponude je ekonomski najpovoljnija ponuda. </w:t>
      </w:r>
    </w:p>
    <w:p w14:paraId="07A8F5A2" w14:textId="77777777" w:rsidR="009B7CC8" w:rsidRPr="00787A9C" w:rsidRDefault="009B7CC8" w:rsidP="009B7CC8">
      <w:pPr>
        <w:autoSpaceDE w:val="0"/>
        <w:autoSpaceDN w:val="0"/>
        <w:adjustRightInd w:val="0"/>
        <w:jc w:val="both"/>
        <w:rPr>
          <w:rFonts w:ascii="Arial" w:hAnsi="Arial" w:cs="Arial"/>
          <w:sz w:val="12"/>
          <w:szCs w:val="12"/>
          <w:lang w:val="hr-HR"/>
        </w:rPr>
      </w:pPr>
    </w:p>
    <w:p w14:paraId="77E3ED3D"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Kriteriji ekonomski najpovoljnije ponude:</w:t>
      </w:r>
    </w:p>
    <w:p w14:paraId="7E112F7F" w14:textId="77777777" w:rsidR="009B7CC8" w:rsidRPr="00787A9C" w:rsidRDefault="009B7CC8" w:rsidP="009B7CC8">
      <w:pPr>
        <w:numPr>
          <w:ilvl w:val="0"/>
          <w:numId w:val="32"/>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Cijena ponude</w:t>
      </w:r>
    </w:p>
    <w:p w14:paraId="74582287" w14:textId="4257D325" w:rsidR="009B7CC8" w:rsidRPr="00787A9C" w:rsidRDefault="006F1F6C" w:rsidP="009B7CC8">
      <w:pPr>
        <w:numPr>
          <w:ilvl w:val="0"/>
          <w:numId w:val="32"/>
        </w:numPr>
        <w:autoSpaceDE w:val="0"/>
        <w:autoSpaceDN w:val="0"/>
        <w:adjustRightInd w:val="0"/>
        <w:jc w:val="both"/>
        <w:rPr>
          <w:rFonts w:ascii="Arial" w:hAnsi="Arial" w:cs="Arial"/>
          <w:sz w:val="22"/>
          <w:szCs w:val="22"/>
          <w:lang w:val="hr-HR"/>
        </w:rPr>
      </w:pPr>
      <w:r>
        <w:rPr>
          <w:rFonts w:ascii="Arial" w:hAnsi="Arial" w:cs="Arial"/>
          <w:sz w:val="22"/>
          <w:szCs w:val="22"/>
          <w:lang w:val="hr-HR"/>
        </w:rPr>
        <w:t>Održavanje programa</w:t>
      </w:r>
      <w:r w:rsidR="007C6AEB">
        <w:rPr>
          <w:rFonts w:ascii="Arial" w:hAnsi="Arial" w:cs="Arial"/>
          <w:sz w:val="22"/>
          <w:szCs w:val="22"/>
          <w:lang w:val="hr-HR"/>
        </w:rPr>
        <w:t xml:space="preserve"> </w:t>
      </w:r>
    </w:p>
    <w:p w14:paraId="74319DEF" w14:textId="77777777" w:rsidR="009B7CC8" w:rsidRPr="00787A9C" w:rsidRDefault="009B7CC8" w:rsidP="009B7CC8">
      <w:pPr>
        <w:autoSpaceDE w:val="0"/>
        <w:autoSpaceDN w:val="0"/>
        <w:adjustRightInd w:val="0"/>
        <w:jc w:val="both"/>
        <w:rPr>
          <w:rFonts w:ascii="Arial" w:hAnsi="Arial" w:cs="Arial"/>
          <w:color w:val="00B050"/>
          <w:sz w:val="12"/>
          <w:szCs w:val="12"/>
          <w:lang w:val="hr-HR"/>
        </w:rPr>
      </w:pPr>
    </w:p>
    <w:p w14:paraId="2E84D4A2"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Relativni ponder koji se dodjeljuje svakom pojedinom kriteriju</w:t>
      </w:r>
    </w:p>
    <w:p w14:paraId="38DE199A" w14:textId="77777777" w:rsidR="009B7CC8" w:rsidRPr="00787A9C" w:rsidRDefault="009B7CC8" w:rsidP="009B7CC8">
      <w:pPr>
        <w:autoSpaceDE w:val="0"/>
        <w:autoSpaceDN w:val="0"/>
        <w:adjustRightInd w:val="0"/>
        <w:jc w:val="both"/>
        <w:rPr>
          <w:rFonts w:ascii="Arial" w:hAnsi="Arial" w:cs="Arial"/>
          <w:sz w:val="12"/>
          <w:szCs w:val="12"/>
          <w:lang w:val="hr-HR"/>
        </w:rPr>
      </w:pPr>
    </w:p>
    <w:p w14:paraId="3B88FF1D" w14:textId="6EF6035C"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 </w:t>
      </w:r>
      <w:r w:rsidR="006F1F6C">
        <w:rPr>
          <w:rFonts w:ascii="Arial" w:hAnsi="Arial" w:cs="Arial"/>
          <w:sz w:val="22"/>
          <w:szCs w:val="22"/>
          <w:lang w:val="hr-HR"/>
        </w:rPr>
        <w:t>55</w:t>
      </w:r>
      <w:r w:rsidRPr="00787A9C">
        <w:rPr>
          <w:rFonts w:ascii="Arial" w:hAnsi="Arial" w:cs="Arial"/>
          <w:sz w:val="22"/>
          <w:szCs w:val="22"/>
          <w:lang w:val="hr-HR"/>
        </w:rPr>
        <w:t>%</w:t>
      </w:r>
    </w:p>
    <w:p w14:paraId="11AFD108" w14:textId="4063481E"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dužina jamstva za uklanjanje nedostataka u jamstvenom roku </w:t>
      </w:r>
      <w:r w:rsidR="006F1F6C">
        <w:rPr>
          <w:rFonts w:ascii="Arial" w:hAnsi="Arial" w:cs="Arial"/>
          <w:sz w:val="22"/>
          <w:szCs w:val="22"/>
          <w:lang w:val="hr-HR"/>
        </w:rPr>
        <w:t>–</w:t>
      </w:r>
      <w:r w:rsidRPr="00787A9C">
        <w:rPr>
          <w:rFonts w:ascii="Arial" w:hAnsi="Arial" w:cs="Arial"/>
          <w:sz w:val="22"/>
          <w:szCs w:val="22"/>
          <w:lang w:val="hr-HR"/>
        </w:rPr>
        <w:t xml:space="preserve"> </w:t>
      </w:r>
      <w:r w:rsidR="006F1F6C">
        <w:rPr>
          <w:rFonts w:ascii="Arial" w:hAnsi="Arial" w:cs="Arial"/>
          <w:sz w:val="22"/>
          <w:szCs w:val="22"/>
          <w:lang w:val="hr-HR"/>
        </w:rPr>
        <w:t xml:space="preserve">45 </w:t>
      </w:r>
      <w:r w:rsidRPr="00787A9C">
        <w:rPr>
          <w:rFonts w:ascii="Arial" w:hAnsi="Arial" w:cs="Arial"/>
          <w:sz w:val="22"/>
          <w:szCs w:val="22"/>
          <w:lang w:val="hr-HR"/>
        </w:rPr>
        <w:t>%</w:t>
      </w:r>
    </w:p>
    <w:p w14:paraId="20F2DD0D" w14:textId="77777777" w:rsidR="009B7CC8" w:rsidRPr="00787A9C" w:rsidRDefault="009B7CC8" w:rsidP="009B7CC8">
      <w:pPr>
        <w:autoSpaceDE w:val="0"/>
        <w:autoSpaceDN w:val="0"/>
        <w:adjustRightInd w:val="0"/>
        <w:ind w:left="720"/>
        <w:jc w:val="both"/>
        <w:rPr>
          <w:rFonts w:ascii="Arial" w:hAnsi="Arial" w:cs="Arial"/>
          <w:color w:val="FF0000"/>
          <w:sz w:val="12"/>
          <w:szCs w:val="12"/>
          <w:u w:val="single"/>
          <w:lang w:val="hr-HR"/>
        </w:rPr>
      </w:pPr>
    </w:p>
    <w:p w14:paraId="2016F798" w14:textId="77777777" w:rsidR="009B7CC8" w:rsidRPr="00787A9C" w:rsidRDefault="009B7CC8" w:rsidP="009B7CC8">
      <w:pPr>
        <w:autoSpaceDE w:val="0"/>
        <w:autoSpaceDN w:val="0"/>
        <w:adjustRightInd w:val="0"/>
        <w:jc w:val="both"/>
        <w:rPr>
          <w:rFonts w:ascii="Arial" w:hAnsi="Arial" w:cs="Arial"/>
          <w:sz w:val="22"/>
          <w:szCs w:val="22"/>
          <w:u w:val="single"/>
          <w:lang w:val="hr-HR"/>
        </w:rPr>
      </w:pPr>
    </w:p>
    <w:p w14:paraId="2C253AB7"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Bodovanje ponuda</w:t>
      </w:r>
    </w:p>
    <w:p w14:paraId="2B4A56AC" w14:textId="77777777" w:rsidR="009B7CC8" w:rsidRPr="00787A9C" w:rsidRDefault="009B7CC8" w:rsidP="009B7CC8">
      <w:pPr>
        <w:autoSpaceDE w:val="0"/>
        <w:autoSpaceDN w:val="0"/>
        <w:adjustRightInd w:val="0"/>
        <w:jc w:val="center"/>
        <w:rPr>
          <w:rFonts w:ascii="Arial" w:hAnsi="Arial" w:cs="Arial"/>
          <w:sz w:val="12"/>
          <w:szCs w:val="12"/>
          <w:lang w:val="hr-HR"/>
        </w:rPr>
      </w:pPr>
    </w:p>
    <w:tbl>
      <w:tblPr>
        <w:tblW w:w="9360" w:type="dxa"/>
        <w:jc w:val="center"/>
        <w:tblLayout w:type="fixed"/>
        <w:tblLook w:val="04A0" w:firstRow="1" w:lastRow="0" w:firstColumn="1" w:lastColumn="0" w:noHBand="0" w:noVBand="1"/>
      </w:tblPr>
      <w:tblGrid>
        <w:gridCol w:w="850"/>
        <w:gridCol w:w="4965"/>
        <w:gridCol w:w="1276"/>
        <w:gridCol w:w="2269"/>
      </w:tblGrid>
      <w:tr w:rsidR="009B7CC8" w:rsidRPr="00787A9C" w14:paraId="2AFE30FB" w14:textId="77777777" w:rsidTr="007C6AE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EBD64E" w14:textId="77777777" w:rsidR="009B7CC8" w:rsidRPr="00787A9C" w:rsidRDefault="009B7CC8" w:rsidP="008E020B">
            <w:pPr>
              <w:autoSpaceDE w:val="0"/>
              <w:autoSpaceDN w:val="0"/>
              <w:adjustRightInd w:val="0"/>
              <w:jc w:val="center"/>
              <w:rPr>
                <w:rFonts w:ascii="Arial" w:hAnsi="Arial" w:cs="Arial"/>
                <w:b/>
                <w:sz w:val="22"/>
                <w:szCs w:val="22"/>
                <w:lang w:val="hr-HR"/>
              </w:rPr>
            </w:pPr>
            <w:proofErr w:type="spellStart"/>
            <w:r w:rsidRPr="00787A9C">
              <w:rPr>
                <w:rFonts w:ascii="Arial" w:hAnsi="Arial" w:cs="Arial"/>
                <w:b/>
                <w:sz w:val="22"/>
                <w:szCs w:val="22"/>
                <w:lang w:val="hr-HR"/>
              </w:rPr>
              <w:t>Rbr</w:t>
            </w:r>
            <w:proofErr w:type="spellEnd"/>
            <w:r w:rsidRPr="00787A9C">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955AA"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A820BE"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FCE58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Najviši broj bodova</w:t>
            </w:r>
          </w:p>
        </w:tc>
      </w:tr>
      <w:tr w:rsidR="009B7CC8" w:rsidRPr="00787A9C" w14:paraId="3CCA884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9C4DA"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1DDD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7C097"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45200" w14:textId="0951EEC3" w:rsidR="009B7CC8" w:rsidRPr="00787A9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55</w:t>
            </w:r>
          </w:p>
        </w:tc>
      </w:tr>
      <w:tr w:rsidR="006F1F6C" w:rsidRPr="00787A9C" w14:paraId="75C5049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9E12F" w14:textId="15518F9B"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0A79C" w14:textId="6ED0CCE1" w:rsidR="006F1F6C" w:rsidRPr="00787A9C" w:rsidRDefault="006F1F6C" w:rsidP="008E020B">
            <w:pPr>
              <w:autoSpaceDE w:val="0"/>
              <w:autoSpaceDN w:val="0"/>
              <w:adjustRightInd w:val="0"/>
              <w:rPr>
                <w:rFonts w:ascii="Arial" w:hAnsi="Arial" w:cs="Arial"/>
                <w:sz w:val="22"/>
                <w:szCs w:val="22"/>
                <w:lang w:val="hr-HR"/>
              </w:rPr>
            </w:pPr>
            <w:r>
              <w:rPr>
                <w:rFonts w:ascii="Arial" w:hAnsi="Arial" w:cs="Arial"/>
                <w:sz w:val="22"/>
                <w:szCs w:val="22"/>
                <w:lang w:val="hr-HR"/>
              </w:rPr>
              <w:t xml:space="preserve">Duljina održavanja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AD5DA" w14:textId="5B50C5ED"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O</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ADF4A" w14:textId="7D23888A" w:rsidR="006F1F6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45</w:t>
            </w:r>
          </w:p>
        </w:tc>
      </w:tr>
      <w:tr w:rsidR="009B7CC8" w:rsidRPr="00787A9C" w14:paraId="1CEDE10A" w14:textId="77777777" w:rsidTr="007C6AE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9A7F6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16635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100</w:t>
            </w:r>
          </w:p>
        </w:tc>
      </w:tr>
    </w:tbl>
    <w:p w14:paraId="6CDF0DB4" w14:textId="77777777" w:rsidR="009B7CC8" w:rsidRPr="00787A9C" w:rsidRDefault="009B7CC8" w:rsidP="009B7CC8">
      <w:pPr>
        <w:autoSpaceDE w:val="0"/>
        <w:autoSpaceDN w:val="0"/>
        <w:adjustRightInd w:val="0"/>
        <w:jc w:val="both"/>
        <w:rPr>
          <w:rFonts w:ascii="Arial" w:hAnsi="Arial" w:cs="Arial"/>
          <w:sz w:val="22"/>
          <w:szCs w:val="22"/>
          <w:lang w:val="hr-HR"/>
        </w:rPr>
      </w:pPr>
    </w:p>
    <w:p w14:paraId="441DA0C3" w14:textId="7E0ED228" w:rsidR="009B7CC8" w:rsidRPr="00787A9C" w:rsidRDefault="003450D0" w:rsidP="009B7CC8">
      <w:pPr>
        <w:autoSpaceDE w:val="0"/>
        <w:autoSpaceDN w:val="0"/>
        <w:adjustRightInd w:val="0"/>
        <w:jc w:val="both"/>
        <w:rPr>
          <w:rFonts w:ascii="Arial" w:hAnsi="Arial" w:cs="Arial"/>
          <w:b/>
          <w:color w:val="215868"/>
          <w:sz w:val="22"/>
          <w:szCs w:val="22"/>
          <w:lang w:val="hr-HR"/>
        </w:rPr>
      </w:pPr>
      <w:r>
        <w:rPr>
          <w:rFonts w:ascii="Arial" w:hAnsi="Arial" w:cs="Arial"/>
          <w:b/>
          <w:color w:val="215868"/>
          <w:sz w:val="22"/>
          <w:szCs w:val="22"/>
          <w:lang w:val="hr-HR"/>
        </w:rPr>
        <w:t>5</w:t>
      </w:r>
      <w:r w:rsidR="009B7CC8" w:rsidRPr="00787A9C">
        <w:rPr>
          <w:rFonts w:ascii="Arial" w:hAnsi="Arial" w:cs="Arial"/>
          <w:b/>
          <w:color w:val="215868"/>
          <w:sz w:val="22"/>
          <w:szCs w:val="22"/>
          <w:lang w:val="hr-HR"/>
        </w:rPr>
        <w:t xml:space="preserve">.6.1. Cijena ponude </w:t>
      </w:r>
    </w:p>
    <w:p w14:paraId="3FAD21BF" w14:textId="77777777" w:rsidR="009B7CC8" w:rsidRPr="00787A9C" w:rsidRDefault="009B7CC8" w:rsidP="009B7CC8">
      <w:pPr>
        <w:autoSpaceDE w:val="0"/>
        <w:autoSpaceDN w:val="0"/>
        <w:adjustRightInd w:val="0"/>
        <w:jc w:val="both"/>
        <w:rPr>
          <w:rFonts w:ascii="Arial" w:hAnsi="Arial" w:cs="Arial"/>
          <w:sz w:val="12"/>
          <w:szCs w:val="12"/>
          <w:lang w:val="hr-HR"/>
        </w:rPr>
      </w:pPr>
    </w:p>
    <w:p w14:paraId="6FF46C1C" w14:textId="69F836A9"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lastRenderedPageBreak/>
        <w:t xml:space="preserve">Kriterij pod rednim brojem 1. Cijena odnosi se na ukupnu cijenu ponude </w:t>
      </w:r>
      <w:r w:rsidR="006F1F6C">
        <w:rPr>
          <w:rFonts w:ascii="Arial" w:hAnsi="Arial" w:cs="Arial"/>
          <w:sz w:val="22"/>
          <w:szCs w:val="22"/>
          <w:lang w:val="hr-HR"/>
        </w:rPr>
        <w:t>bez</w:t>
      </w:r>
      <w:r w:rsidRPr="00787A9C">
        <w:rPr>
          <w:rFonts w:ascii="Arial" w:hAnsi="Arial" w:cs="Arial"/>
          <w:sz w:val="22"/>
          <w:szCs w:val="22"/>
          <w:lang w:val="hr-HR"/>
        </w:rPr>
        <w:t xml:space="preserve"> porez</w:t>
      </w:r>
      <w:r w:rsidR="006F1F6C">
        <w:rPr>
          <w:rFonts w:ascii="Arial" w:hAnsi="Arial" w:cs="Arial"/>
          <w:sz w:val="22"/>
          <w:szCs w:val="22"/>
          <w:lang w:val="hr-HR"/>
        </w:rPr>
        <w:t>a</w:t>
      </w:r>
      <w:r w:rsidRPr="00787A9C">
        <w:rPr>
          <w:rFonts w:ascii="Arial" w:hAnsi="Arial" w:cs="Arial"/>
          <w:sz w:val="22"/>
          <w:szCs w:val="22"/>
          <w:lang w:val="hr-HR"/>
        </w:rPr>
        <w:t xml:space="preserve"> na dodanu vrijednost. </w:t>
      </w:r>
    </w:p>
    <w:p w14:paraId="0EE45234" w14:textId="77777777" w:rsidR="009B7CC8" w:rsidRPr="00787A9C" w:rsidRDefault="009B7CC8" w:rsidP="009B7CC8">
      <w:pPr>
        <w:autoSpaceDE w:val="0"/>
        <w:autoSpaceDN w:val="0"/>
        <w:adjustRightInd w:val="0"/>
        <w:jc w:val="both"/>
        <w:rPr>
          <w:rFonts w:ascii="Arial" w:hAnsi="Arial" w:cs="Arial"/>
          <w:sz w:val="12"/>
          <w:szCs w:val="12"/>
          <w:lang w:val="hr-HR"/>
        </w:rPr>
      </w:pPr>
    </w:p>
    <w:p w14:paraId="68325B3F" w14:textId="3686968C" w:rsidR="009B7CC8" w:rsidRPr="00787A9C" w:rsidRDefault="00470750"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6EE36F3A" w14:textId="77777777" w:rsidR="009B7CC8" w:rsidRPr="00787A9C" w:rsidRDefault="009B7CC8" w:rsidP="009B7CC8">
      <w:pPr>
        <w:autoSpaceDE w:val="0"/>
        <w:autoSpaceDN w:val="0"/>
        <w:adjustRightInd w:val="0"/>
        <w:jc w:val="both"/>
        <w:rPr>
          <w:rFonts w:ascii="Arial" w:hAnsi="Arial" w:cs="Arial"/>
          <w:sz w:val="12"/>
          <w:szCs w:val="12"/>
          <w:lang w:val="hr-HR"/>
        </w:rPr>
      </w:pPr>
    </w:p>
    <w:p w14:paraId="262F0121" w14:textId="77777777" w:rsidR="00D54317" w:rsidRPr="00787A9C" w:rsidRDefault="00D54317" w:rsidP="009B7CC8">
      <w:pPr>
        <w:autoSpaceDE w:val="0"/>
        <w:autoSpaceDN w:val="0"/>
        <w:adjustRightInd w:val="0"/>
        <w:jc w:val="both"/>
        <w:rPr>
          <w:rFonts w:ascii="Arial" w:hAnsi="Arial" w:cs="Arial"/>
          <w:sz w:val="22"/>
          <w:szCs w:val="22"/>
          <w:lang w:val="hr-HR"/>
        </w:rPr>
      </w:pPr>
    </w:p>
    <w:p w14:paraId="744B089B"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Broj bodova koji će se dodijeliti ponudi za kriterij pod rednim brojem 1. Cijena izračunava se primjenom sljedeće formule:</w:t>
      </w:r>
    </w:p>
    <w:p w14:paraId="7D96164B" w14:textId="00EF7730" w:rsidR="009B7CC8" w:rsidRPr="00787A9C" w:rsidRDefault="009B7CC8" w:rsidP="009B7CC8">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 xml:space="preserve">C = </w:t>
      </w:r>
      <w:proofErr w:type="spellStart"/>
      <w:r w:rsidRPr="00787A9C">
        <w:rPr>
          <w:rFonts w:ascii="Arial" w:hAnsi="Arial" w:cs="Arial"/>
          <w:b/>
          <w:sz w:val="22"/>
          <w:szCs w:val="22"/>
          <w:lang w:val="hr-HR"/>
        </w:rPr>
        <w:t>C</w:t>
      </w:r>
      <w:r w:rsidRPr="00787A9C">
        <w:rPr>
          <w:rFonts w:ascii="Arial" w:hAnsi="Arial" w:cs="Arial"/>
          <w:b/>
          <w:szCs w:val="22"/>
          <w:vertAlign w:val="subscript"/>
          <w:lang w:val="hr-HR"/>
        </w:rPr>
        <w:t>min</w:t>
      </w:r>
      <w:proofErr w:type="spellEnd"/>
      <w:r w:rsidRPr="00787A9C">
        <w:rPr>
          <w:rFonts w:ascii="Arial" w:hAnsi="Arial" w:cs="Arial"/>
          <w:b/>
          <w:sz w:val="22"/>
          <w:szCs w:val="22"/>
          <w:lang w:val="hr-HR"/>
        </w:rPr>
        <w:t>/</w:t>
      </w:r>
      <w:proofErr w:type="spellStart"/>
      <w:r w:rsidRPr="00787A9C">
        <w:rPr>
          <w:rFonts w:ascii="Arial" w:hAnsi="Arial" w:cs="Arial"/>
          <w:b/>
          <w:sz w:val="22"/>
          <w:szCs w:val="22"/>
          <w:lang w:val="hr-HR"/>
        </w:rPr>
        <w:t>C</w:t>
      </w:r>
      <w:r w:rsidRPr="00787A9C">
        <w:rPr>
          <w:rFonts w:ascii="Arial" w:hAnsi="Arial" w:cs="Arial"/>
          <w:b/>
          <w:sz w:val="22"/>
          <w:szCs w:val="22"/>
          <w:vertAlign w:val="subscript"/>
          <w:lang w:val="hr-HR"/>
        </w:rPr>
        <w:t>o</w:t>
      </w:r>
      <w:proofErr w:type="spellEnd"/>
      <w:r w:rsidRPr="00787A9C">
        <w:rPr>
          <w:rFonts w:ascii="Arial" w:hAnsi="Arial" w:cs="Arial"/>
          <w:b/>
          <w:sz w:val="22"/>
          <w:szCs w:val="22"/>
          <w:lang w:val="hr-HR"/>
        </w:rPr>
        <w:t xml:space="preserve"> x </w:t>
      </w:r>
      <w:r w:rsidR="004E04D5">
        <w:rPr>
          <w:rFonts w:ascii="Arial" w:hAnsi="Arial" w:cs="Arial"/>
          <w:b/>
          <w:sz w:val="22"/>
          <w:szCs w:val="22"/>
          <w:lang w:val="hr-HR"/>
        </w:rPr>
        <w:t>55</w:t>
      </w:r>
    </w:p>
    <w:p w14:paraId="01E24259"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 čemu je:</w:t>
      </w:r>
    </w:p>
    <w:p w14:paraId="6017F0A0" w14:textId="77777777" w:rsidR="009B7CC8" w:rsidRPr="00787A9C" w:rsidRDefault="009B7CC8" w:rsidP="009B7CC8">
      <w:pPr>
        <w:autoSpaceDE w:val="0"/>
        <w:autoSpaceDN w:val="0"/>
        <w:adjustRightInd w:val="0"/>
        <w:jc w:val="both"/>
        <w:rPr>
          <w:rFonts w:ascii="Arial" w:hAnsi="Arial" w:cs="Arial"/>
          <w:sz w:val="12"/>
          <w:szCs w:val="12"/>
          <w:lang w:val="hr-HR"/>
        </w:rPr>
      </w:pPr>
    </w:p>
    <w:tbl>
      <w:tblPr>
        <w:tblW w:w="0" w:type="auto"/>
        <w:tblLook w:val="04A0" w:firstRow="1" w:lastRow="0" w:firstColumn="1" w:lastColumn="0" w:noHBand="0" w:noVBand="1"/>
      </w:tblPr>
      <w:tblGrid>
        <w:gridCol w:w="868"/>
        <w:gridCol w:w="567"/>
        <w:gridCol w:w="7571"/>
      </w:tblGrid>
      <w:tr w:rsidR="009B7CC8" w:rsidRPr="00787A9C" w14:paraId="247151AB" w14:textId="77777777" w:rsidTr="008E020B">
        <w:trPr>
          <w:trHeight w:val="340"/>
        </w:trPr>
        <w:tc>
          <w:tcPr>
            <w:tcW w:w="868" w:type="dxa"/>
            <w:hideMark/>
          </w:tcPr>
          <w:p w14:paraId="11770EFC"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w:t>
            </w:r>
          </w:p>
        </w:tc>
        <w:tc>
          <w:tcPr>
            <w:tcW w:w="567" w:type="dxa"/>
            <w:hideMark/>
          </w:tcPr>
          <w:p w14:paraId="1F86906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085E4B09"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broj bodova ponude koje se ocjenjuje za kriterij 1. Cijena</w:t>
            </w:r>
          </w:p>
        </w:tc>
      </w:tr>
      <w:tr w:rsidR="009B7CC8" w:rsidRPr="00787A9C" w14:paraId="414F74C8" w14:textId="77777777" w:rsidTr="008E020B">
        <w:trPr>
          <w:trHeight w:val="340"/>
        </w:trPr>
        <w:tc>
          <w:tcPr>
            <w:tcW w:w="868" w:type="dxa"/>
            <w:hideMark/>
          </w:tcPr>
          <w:p w14:paraId="2A56C5D8" w14:textId="77777777" w:rsidR="009B7CC8" w:rsidRPr="00787A9C" w:rsidRDefault="009B7CC8" w:rsidP="008E020B">
            <w:pPr>
              <w:autoSpaceDE w:val="0"/>
              <w:autoSpaceDN w:val="0"/>
              <w:adjustRightInd w:val="0"/>
              <w:rPr>
                <w:rFonts w:ascii="Arial" w:hAnsi="Arial" w:cs="Arial"/>
                <w:sz w:val="22"/>
                <w:szCs w:val="22"/>
                <w:lang w:val="hr-HR"/>
              </w:rPr>
            </w:pPr>
            <w:proofErr w:type="spellStart"/>
            <w:r w:rsidRPr="00787A9C">
              <w:rPr>
                <w:rFonts w:ascii="Arial" w:hAnsi="Arial" w:cs="Arial"/>
                <w:sz w:val="22"/>
                <w:szCs w:val="22"/>
                <w:lang w:val="hr-HR"/>
              </w:rPr>
              <w:t>C</w:t>
            </w:r>
            <w:r w:rsidRPr="00787A9C">
              <w:rPr>
                <w:rFonts w:ascii="Arial" w:hAnsi="Arial" w:cs="Arial"/>
                <w:szCs w:val="22"/>
                <w:vertAlign w:val="subscript"/>
                <w:lang w:val="hr-HR"/>
              </w:rPr>
              <w:t>min</w:t>
            </w:r>
            <w:proofErr w:type="spellEnd"/>
          </w:p>
        </w:tc>
        <w:tc>
          <w:tcPr>
            <w:tcW w:w="567" w:type="dxa"/>
            <w:hideMark/>
          </w:tcPr>
          <w:p w14:paraId="5DF0B63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68AAE59" w14:textId="1CF0CB40"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iznos ukupne cijene ponude s najnižom ukupnom cijenom</w:t>
            </w:r>
            <w:r w:rsidR="00470750">
              <w:rPr>
                <w:rFonts w:ascii="Arial" w:hAnsi="Arial" w:cs="Arial"/>
                <w:sz w:val="22"/>
                <w:szCs w:val="22"/>
                <w:lang w:val="hr-HR"/>
              </w:rPr>
              <w:t xml:space="preserve"> bez </w:t>
            </w:r>
            <w:r w:rsidRPr="00787A9C">
              <w:rPr>
                <w:rFonts w:ascii="Arial" w:hAnsi="Arial" w:cs="Arial"/>
                <w:sz w:val="22"/>
                <w:szCs w:val="22"/>
                <w:lang w:val="hr-HR"/>
              </w:rPr>
              <w:t xml:space="preserve"> PDV-</w:t>
            </w:r>
            <w:r w:rsidR="00470750">
              <w:rPr>
                <w:rFonts w:ascii="Arial" w:hAnsi="Arial" w:cs="Arial"/>
                <w:sz w:val="22"/>
                <w:szCs w:val="22"/>
                <w:lang w:val="hr-HR"/>
              </w:rPr>
              <w:t>a</w:t>
            </w:r>
          </w:p>
        </w:tc>
      </w:tr>
      <w:tr w:rsidR="009B7CC8" w:rsidRPr="00787A9C" w14:paraId="72DF19FA" w14:textId="77777777" w:rsidTr="008E020B">
        <w:trPr>
          <w:trHeight w:val="340"/>
        </w:trPr>
        <w:tc>
          <w:tcPr>
            <w:tcW w:w="868" w:type="dxa"/>
            <w:hideMark/>
          </w:tcPr>
          <w:p w14:paraId="203FFE97" w14:textId="77777777" w:rsidR="009B7CC8" w:rsidRPr="00787A9C" w:rsidRDefault="009B7CC8" w:rsidP="008E020B">
            <w:pPr>
              <w:autoSpaceDE w:val="0"/>
              <w:autoSpaceDN w:val="0"/>
              <w:adjustRightInd w:val="0"/>
              <w:rPr>
                <w:rFonts w:ascii="Arial" w:hAnsi="Arial" w:cs="Arial"/>
                <w:sz w:val="22"/>
                <w:szCs w:val="22"/>
                <w:vertAlign w:val="subscript"/>
                <w:lang w:val="hr-HR"/>
              </w:rPr>
            </w:pPr>
            <w:proofErr w:type="spellStart"/>
            <w:r w:rsidRPr="00787A9C">
              <w:rPr>
                <w:rFonts w:ascii="Arial" w:hAnsi="Arial" w:cs="Arial"/>
                <w:sz w:val="22"/>
                <w:szCs w:val="22"/>
                <w:lang w:val="hr-HR"/>
              </w:rPr>
              <w:t>C</w:t>
            </w:r>
            <w:r w:rsidRPr="00787A9C">
              <w:rPr>
                <w:rFonts w:ascii="Arial" w:hAnsi="Arial" w:cs="Arial"/>
                <w:sz w:val="22"/>
                <w:szCs w:val="22"/>
                <w:vertAlign w:val="subscript"/>
                <w:lang w:val="hr-HR"/>
              </w:rPr>
              <w:t>o</w:t>
            </w:r>
            <w:proofErr w:type="spellEnd"/>
          </w:p>
        </w:tc>
        <w:tc>
          <w:tcPr>
            <w:tcW w:w="567" w:type="dxa"/>
            <w:hideMark/>
          </w:tcPr>
          <w:p w14:paraId="5216A9D7"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4A7E85C8" w14:textId="3E6FF73A"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 xml:space="preserve">iznos ukupne cijene ponude </w:t>
            </w:r>
            <w:r w:rsidR="00470750">
              <w:rPr>
                <w:rFonts w:ascii="Arial" w:hAnsi="Arial" w:cs="Arial"/>
                <w:sz w:val="22"/>
                <w:szCs w:val="22"/>
                <w:lang w:val="hr-HR"/>
              </w:rPr>
              <w:t xml:space="preserve">bez </w:t>
            </w:r>
            <w:r w:rsidRPr="00787A9C">
              <w:rPr>
                <w:rFonts w:ascii="Arial" w:hAnsi="Arial" w:cs="Arial"/>
                <w:sz w:val="22"/>
                <w:szCs w:val="22"/>
                <w:lang w:val="hr-HR"/>
              </w:rPr>
              <w:t>PDV-</w:t>
            </w:r>
            <w:r w:rsidR="00470750">
              <w:rPr>
                <w:rFonts w:ascii="Arial" w:hAnsi="Arial" w:cs="Arial"/>
                <w:sz w:val="22"/>
                <w:szCs w:val="22"/>
                <w:lang w:val="hr-HR"/>
              </w:rPr>
              <w:t>a</w:t>
            </w:r>
            <w:r w:rsidRPr="00787A9C">
              <w:rPr>
                <w:rFonts w:ascii="Arial" w:hAnsi="Arial" w:cs="Arial"/>
                <w:sz w:val="22"/>
                <w:szCs w:val="22"/>
                <w:lang w:val="hr-HR"/>
              </w:rPr>
              <w:t xml:space="preserve"> koja se ocjenjuje za kriterij 1. Cijena</w:t>
            </w:r>
          </w:p>
        </w:tc>
      </w:tr>
      <w:tr w:rsidR="009B7CC8" w:rsidRPr="00787A9C" w14:paraId="6BA6D447" w14:textId="77777777" w:rsidTr="008E020B">
        <w:trPr>
          <w:trHeight w:val="340"/>
        </w:trPr>
        <w:tc>
          <w:tcPr>
            <w:tcW w:w="868" w:type="dxa"/>
            <w:hideMark/>
          </w:tcPr>
          <w:p w14:paraId="73F4813B" w14:textId="0321E428" w:rsidR="009B7CC8" w:rsidRPr="00787A9C" w:rsidRDefault="004E04D5" w:rsidP="008E020B">
            <w:pPr>
              <w:autoSpaceDE w:val="0"/>
              <w:autoSpaceDN w:val="0"/>
              <w:adjustRightInd w:val="0"/>
              <w:rPr>
                <w:rFonts w:ascii="Arial" w:hAnsi="Arial" w:cs="Arial"/>
                <w:sz w:val="22"/>
                <w:szCs w:val="22"/>
                <w:lang w:val="hr-HR"/>
              </w:rPr>
            </w:pPr>
            <w:r>
              <w:rPr>
                <w:rFonts w:ascii="Arial" w:hAnsi="Arial" w:cs="Arial"/>
                <w:sz w:val="22"/>
                <w:szCs w:val="22"/>
                <w:lang w:val="hr-HR"/>
              </w:rPr>
              <w:t>55</w:t>
            </w:r>
          </w:p>
        </w:tc>
        <w:tc>
          <w:tcPr>
            <w:tcW w:w="567" w:type="dxa"/>
            <w:hideMark/>
          </w:tcPr>
          <w:p w14:paraId="060EA68E"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B183B4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maksimalni broj bodova za kriterij 1.Cijena</w:t>
            </w:r>
          </w:p>
        </w:tc>
      </w:tr>
    </w:tbl>
    <w:p w14:paraId="7A2A9EB3" w14:textId="77777777" w:rsidR="009B7CC8" w:rsidRPr="00787A9C" w:rsidRDefault="009B7CC8" w:rsidP="009B7CC8">
      <w:pPr>
        <w:rPr>
          <w:rFonts w:ascii="Arial" w:hAnsi="Arial" w:cs="Arial"/>
          <w:sz w:val="12"/>
          <w:szCs w:val="12"/>
          <w:lang w:val="hr-HR"/>
        </w:rPr>
      </w:pPr>
    </w:p>
    <w:p w14:paraId="5017436B" w14:textId="77777777" w:rsidR="009B7CC8" w:rsidRPr="00787A9C" w:rsidRDefault="009B7CC8" w:rsidP="009B7CC8">
      <w:pPr>
        <w:autoSpaceDE w:val="0"/>
        <w:autoSpaceDN w:val="0"/>
        <w:adjustRightInd w:val="0"/>
        <w:rPr>
          <w:rFonts w:ascii="Arial" w:hAnsi="Arial" w:cs="Arial"/>
          <w:sz w:val="22"/>
          <w:szCs w:val="22"/>
          <w:lang w:val="hr-HR"/>
        </w:rPr>
      </w:pPr>
      <w:r w:rsidRPr="00787A9C">
        <w:rPr>
          <w:rFonts w:ascii="Arial" w:hAnsi="Arial" w:cs="Arial"/>
          <w:sz w:val="22"/>
          <w:szCs w:val="22"/>
          <w:lang w:val="hr-HR"/>
        </w:rPr>
        <w:t>Za kriterij pod rednim brojem 1. Cijena ponuda može ostvariti najviše 90 bodova.</w:t>
      </w:r>
    </w:p>
    <w:p w14:paraId="27824C98" w14:textId="162DF5C2"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Primjenom navedene formule, ponuda koja u usporedbi s ostalim ponudama nudi najnižu ukupnu cijenu</w:t>
      </w:r>
      <w:r w:rsidR="0042641F">
        <w:rPr>
          <w:rFonts w:ascii="Arial" w:hAnsi="Arial" w:cs="Arial"/>
          <w:sz w:val="22"/>
          <w:szCs w:val="22"/>
          <w:lang w:val="hr-HR"/>
        </w:rPr>
        <w:t xml:space="preserve"> bez poreza</w:t>
      </w:r>
      <w:r w:rsidRPr="00787A9C">
        <w:rPr>
          <w:rFonts w:ascii="Arial" w:hAnsi="Arial" w:cs="Arial"/>
          <w:sz w:val="22"/>
          <w:szCs w:val="22"/>
          <w:lang w:val="hr-HR"/>
        </w:rPr>
        <w:t xml:space="preserve"> na dodanu vrijednost ostvaruje najveći broj bodova, dok će ostale ponude ostvariti razmjerno manji broj bodova.</w:t>
      </w:r>
    </w:p>
    <w:p w14:paraId="4CC12C33" w14:textId="77777777" w:rsidR="009B7CC8" w:rsidRPr="00787A9C" w:rsidRDefault="009B7CC8" w:rsidP="009B7CC8">
      <w:pPr>
        <w:autoSpaceDE w:val="0"/>
        <w:autoSpaceDN w:val="0"/>
        <w:adjustRightInd w:val="0"/>
        <w:jc w:val="both"/>
        <w:rPr>
          <w:rFonts w:ascii="Arial" w:hAnsi="Arial" w:cs="Arial"/>
          <w:sz w:val="12"/>
          <w:szCs w:val="12"/>
          <w:lang w:val="hr-HR"/>
        </w:rPr>
      </w:pPr>
    </w:p>
    <w:p w14:paraId="29C97739" w14:textId="43907D6F"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upisuje se u Troškovnik (Prilog </w:t>
      </w:r>
      <w:proofErr w:type="spellStart"/>
      <w:r w:rsidR="00B05B1E">
        <w:rPr>
          <w:rFonts w:ascii="Arial" w:hAnsi="Arial" w:cs="Arial"/>
          <w:sz w:val="22"/>
          <w:szCs w:val="22"/>
          <w:lang w:val="hr-HR"/>
        </w:rPr>
        <w:t>I</w:t>
      </w:r>
      <w:r w:rsidRPr="00787A9C">
        <w:rPr>
          <w:rFonts w:ascii="Arial" w:hAnsi="Arial" w:cs="Arial"/>
          <w:sz w:val="22"/>
          <w:szCs w:val="22"/>
          <w:lang w:val="hr-HR"/>
        </w:rPr>
        <w:t>I</w:t>
      </w:r>
      <w:r w:rsidR="00DC22D5">
        <w:rPr>
          <w:rFonts w:ascii="Arial" w:hAnsi="Arial" w:cs="Arial"/>
          <w:sz w:val="22"/>
          <w:szCs w:val="22"/>
          <w:lang w:val="hr-HR"/>
        </w:rPr>
        <w:t>I</w:t>
      </w:r>
      <w:r w:rsidR="005610E7">
        <w:rPr>
          <w:rFonts w:ascii="Arial" w:hAnsi="Arial" w:cs="Arial"/>
          <w:sz w:val="22"/>
          <w:szCs w:val="22"/>
          <w:lang w:val="hr-HR"/>
        </w:rPr>
        <w:t>.</w:t>
      </w:r>
      <w:proofErr w:type="spellEnd"/>
      <w:r w:rsidR="005610E7">
        <w:rPr>
          <w:rFonts w:ascii="Arial" w:hAnsi="Arial" w:cs="Arial"/>
          <w:sz w:val="22"/>
          <w:szCs w:val="22"/>
          <w:lang w:val="hr-HR"/>
        </w:rPr>
        <w:t>.</w:t>
      </w:r>
      <w:r w:rsidRPr="00787A9C">
        <w:rPr>
          <w:rFonts w:ascii="Arial" w:hAnsi="Arial" w:cs="Arial"/>
          <w:sz w:val="22"/>
          <w:szCs w:val="22"/>
          <w:lang w:val="hr-HR"/>
        </w:rPr>
        <w:t xml:space="preserve">) i u </w:t>
      </w:r>
      <w:r w:rsidR="00470750">
        <w:rPr>
          <w:rFonts w:ascii="Arial" w:hAnsi="Arial" w:cs="Arial"/>
          <w:sz w:val="22"/>
          <w:szCs w:val="22"/>
          <w:lang w:val="hr-HR"/>
        </w:rPr>
        <w:t>Ponudbenom listu</w:t>
      </w:r>
      <w:r w:rsidR="00DC22D5">
        <w:rPr>
          <w:rFonts w:ascii="Arial" w:hAnsi="Arial" w:cs="Arial"/>
          <w:sz w:val="22"/>
          <w:szCs w:val="22"/>
          <w:lang w:val="hr-HR"/>
        </w:rPr>
        <w:t xml:space="preserve"> (Prilog I</w:t>
      </w:r>
      <w:r w:rsidR="00B05B1E">
        <w:rPr>
          <w:rFonts w:ascii="Arial" w:hAnsi="Arial" w:cs="Arial"/>
          <w:sz w:val="22"/>
          <w:szCs w:val="22"/>
          <w:lang w:val="hr-HR"/>
        </w:rPr>
        <w:t>I</w:t>
      </w:r>
      <w:r w:rsidR="005610E7">
        <w:rPr>
          <w:rFonts w:ascii="Arial" w:hAnsi="Arial" w:cs="Arial"/>
          <w:sz w:val="22"/>
          <w:szCs w:val="22"/>
          <w:lang w:val="hr-HR"/>
        </w:rPr>
        <w:t>.</w:t>
      </w:r>
      <w:r w:rsidR="00DC22D5">
        <w:rPr>
          <w:rFonts w:ascii="Arial" w:hAnsi="Arial" w:cs="Arial"/>
          <w:sz w:val="22"/>
          <w:szCs w:val="22"/>
          <w:lang w:val="hr-HR"/>
        </w:rPr>
        <w:t>)</w:t>
      </w:r>
    </w:p>
    <w:p w14:paraId="30EF7F41" w14:textId="77777777" w:rsidR="00C128D2" w:rsidRPr="00787A9C" w:rsidRDefault="00C128D2" w:rsidP="009B7CC8">
      <w:pPr>
        <w:autoSpaceDE w:val="0"/>
        <w:autoSpaceDN w:val="0"/>
        <w:adjustRightInd w:val="0"/>
        <w:jc w:val="both"/>
        <w:rPr>
          <w:rFonts w:ascii="Arial" w:hAnsi="Arial" w:cs="Arial"/>
          <w:sz w:val="22"/>
          <w:szCs w:val="22"/>
          <w:lang w:val="hr-HR"/>
        </w:rPr>
      </w:pPr>
    </w:p>
    <w:p w14:paraId="7C669DD2" w14:textId="27416251" w:rsidR="009B7CC8"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ab/>
      </w:r>
    </w:p>
    <w:p w14:paraId="565F19C0" w14:textId="61F140FD" w:rsidR="006F1F6C" w:rsidRPr="006F1F6C" w:rsidRDefault="006F1F6C" w:rsidP="009B7CC8">
      <w:pPr>
        <w:autoSpaceDE w:val="0"/>
        <w:autoSpaceDN w:val="0"/>
        <w:adjustRightInd w:val="0"/>
        <w:jc w:val="both"/>
        <w:rPr>
          <w:rFonts w:ascii="Arial" w:hAnsi="Arial" w:cs="Arial"/>
          <w:b/>
          <w:bCs/>
          <w:color w:val="1F497D" w:themeColor="text2"/>
          <w:sz w:val="22"/>
          <w:szCs w:val="22"/>
          <w:lang w:val="hr-HR"/>
        </w:rPr>
      </w:pPr>
      <w:r w:rsidRPr="006F1F6C">
        <w:rPr>
          <w:rFonts w:ascii="Arial" w:hAnsi="Arial" w:cs="Arial"/>
          <w:b/>
          <w:bCs/>
          <w:color w:val="1F497D" w:themeColor="text2"/>
          <w:sz w:val="22"/>
          <w:szCs w:val="22"/>
          <w:lang w:val="hr-HR"/>
        </w:rPr>
        <w:t xml:space="preserve">5.6.2. </w:t>
      </w:r>
      <w:r w:rsidR="00D137EC">
        <w:rPr>
          <w:rFonts w:ascii="Arial" w:hAnsi="Arial" w:cs="Arial"/>
          <w:b/>
          <w:bCs/>
          <w:color w:val="1F497D" w:themeColor="text2"/>
          <w:sz w:val="22"/>
          <w:szCs w:val="22"/>
          <w:lang w:val="hr-HR"/>
        </w:rPr>
        <w:t xml:space="preserve">Jamstvo </w:t>
      </w:r>
    </w:p>
    <w:p w14:paraId="43A20989" w14:textId="0404284F"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Kriterij pod rednim brojem 2, </w:t>
      </w:r>
      <w:r w:rsidR="00BE1158">
        <w:rPr>
          <w:rFonts w:ascii="Arial" w:hAnsi="Arial" w:cs="Arial"/>
          <w:sz w:val="22"/>
          <w:szCs w:val="22"/>
          <w:lang w:val="hr-HR"/>
        </w:rPr>
        <w:t xml:space="preserve">Jamstvo </w:t>
      </w:r>
      <w:r>
        <w:rPr>
          <w:rFonts w:ascii="Arial" w:hAnsi="Arial" w:cs="Arial"/>
          <w:sz w:val="22"/>
          <w:szCs w:val="22"/>
          <w:lang w:val="hr-HR"/>
        </w:rPr>
        <w:t xml:space="preserve"> odnosi se na ukupno održavanje koje je obuhvaćeno cijenom </w:t>
      </w:r>
    </w:p>
    <w:tbl>
      <w:tblPr>
        <w:tblStyle w:val="Reetkatablice"/>
        <w:tblW w:w="0" w:type="auto"/>
        <w:tblLook w:val="04A0" w:firstRow="1" w:lastRow="0" w:firstColumn="1" w:lastColumn="0" w:noHBand="0" w:noVBand="1"/>
      </w:tblPr>
      <w:tblGrid>
        <w:gridCol w:w="4644"/>
        <w:gridCol w:w="4644"/>
      </w:tblGrid>
      <w:tr w:rsidR="006F1F6C" w14:paraId="4F26A89A" w14:textId="77777777" w:rsidTr="006F1F6C">
        <w:tc>
          <w:tcPr>
            <w:tcW w:w="4644" w:type="dxa"/>
          </w:tcPr>
          <w:p w14:paraId="7F08B77A" w14:textId="677C421B" w:rsidR="006F1F6C" w:rsidRPr="006F1F6C" w:rsidRDefault="006F1F6C" w:rsidP="006F1F6C">
            <w:pPr>
              <w:autoSpaceDE w:val="0"/>
              <w:autoSpaceDN w:val="0"/>
              <w:adjustRightInd w:val="0"/>
              <w:jc w:val="both"/>
              <w:rPr>
                <w:rFonts w:ascii="Arial" w:hAnsi="Arial" w:cs="Arial"/>
                <w:sz w:val="22"/>
                <w:szCs w:val="22"/>
                <w:lang w:val="hr-HR"/>
              </w:rPr>
            </w:pPr>
            <w:r>
              <w:rPr>
                <w:rFonts w:ascii="Arial" w:hAnsi="Arial" w:cs="Arial"/>
                <w:sz w:val="22"/>
                <w:szCs w:val="22"/>
                <w:lang w:val="hr-HR"/>
              </w:rPr>
              <w:t>0-</w:t>
            </w:r>
            <w:r w:rsidRPr="006F1F6C">
              <w:rPr>
                <w:rFonts w:ascii="Arial" w:hAnsi="Arial" w:cs="Arial"/>
                <w:sz w:val="22"/>
                <w:szCs w:val="22"/>
                <w:lang w:val="hr-HR"/>
              </w:rPr>
              <w:t>3 godine</w:t>
            </w:r>
          </w:p>
        </w:tc>
        <w:tc>
          <w:tcPr>
            <w:tcW w:w="4644" w:type="dxa"/>
          </w:tcPr>
          <w:p w14:paraId="0C73BD02" w14:textId="7700889D"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0 bodova</w:t>
            </w:r>
          </w:p>
        </w:tc>
      </w:tr>
      <w:tr w:rsidR="006F1F6C" w14:paraId="6198A7FE" w14:textId="77777777" w:rsidTr="006F1F6C">
        <w:tc>
          <w:tcPr>
            <w:tcW w:w="4644" w:type="dxa"/>
          </w:tcPr>
          <w:p w14:paraId="191F029A" w14:textId="2E35F968"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 godine</w:t>
            </w:r>
          </w:p>
        </w:tc>
        <w:tc>
          <w:tcPr>
            <w:tcW w:w="4644" w:type="dxa"/>
          </w:tcPr>
          <w:p w14:paraId="55B37B93" w14:textId="5DA742A4"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25 bodova</w:t>
            </w:r>
          </w:p>
        </w:tc>
      </w:tr>
      <w:tr w:rsidR="006F1F6C" w14:paraId="4F71CD16" w14:textId="77777777" w:rsidTr="006F1F6C">
        <w:tc>
          <w:tcPr>
            <w:tcW w:w="4644" w:type="dxa"/>
          </w:tcPr>
          <w:p w14:paraId="3871A333" w14:textId="2FE256A3"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5 godina</w:t>
            </w:r>
          </w:p>
        </w:tc>
        <w:tc>
          <w:tcPr>
            <w:tcW w:w="4644" w:type="dxa"/>
          </w:tcPr>
          <w:p w14:paraId="7A8EB2E4" w14:textId="39A8CF2B"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45 bodova</w:t>
            </w:r>
          </w:p>
        </w:tc>
      </w:tr>
    </w:tbl>
    <w:p w14:paraId="35DDDF28" w14:textId="77777777" w:rsidR="006F1F6C" w:rsidRPr="00787A9C" w:rsidRDefault="006F1F6C" w:rsidP="009B7CC8">
      <w:pPr>
        <w:autoSpaceDE w:val="0"/>
        <w:autoSpaceDN w:val="0"/>
        <w:adjustRightInd w:val="0"/>
        <w:jc w:val="both"/>
        <w:rPr>
          <w:rFonts w:ascii="Arial" w:hAnsi="Arial" w:cs="Arial"/>
          <w:sz w:val="22"/>
          <w:szCs w:val="22"/>
          <w:lang w:val="hr-HR"/>
        </w:rPr>
      </w:pPr>
    </w:p>
    <w:p w14:paraId="33C0D0AB" w14:textId="27C3C27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.7. Jezik i pismo na kojem se izrađuje ponuda</w:t>
      </w:r>
    </w:p>
    <w:p w14:paraId="0712102F" w14:textId="77777777" w:rsidR="009B7CC8" w:rsidRPr="00787A9C" w:rsidRDefault="009B7CC8" w:rsidP="009B7CC8">
      <w:pPr>
        <w:tabs>
          <w:tab w:val="left" w:pos="450"/>
        </w:tabs>
        <w:jc w:val="both"/>
        <w:rPr>
          <w:rFonts w:ascii="Arial" w:hAnsi="Arial" w:cs="Arial"/>
          <w:b/>
          <w:bCs/>
          <w:sz w:val="12"/>
          <w:szCs w:val="12"/>
          <w:lang w:val="hr-HR"/>
        </w:rPr>
      </w:pPr>
    </w:p>
    <w:p w14:paraId="5B03894E" w14:textId="77777777" w:rsidR="009B7CC8" w:rsidRPr="00787A9C" w:rsidRDefault="009B7CC8" w:rsidP="00F725AB">
      <w:pPr>
        <w:tabs>
          <w:tab w:val="left" w:pos="450"/>
        </w:tabs>
        <w:jc w:val="both"/>
        <w:rPr>
          <w:rFonts w:ascii="Arial" w:hAnsi="Arial" w:cs="Arial"/>
          <w:sz w:val="22"/>
          <w:szCs w:val="22"/>
          <w:lang w:val="hr-HR"/>
        </w:rPr>
      </w:pPr>
      <w:r w:rsidRPr="00787A9C">
        <w:rPr>
          <w:rFonts w:ascii="Arial" w:hAnsi="Arial" w:cs="Arial"/>
          <w:sz w:val="22"/>
          <w:szCs w:val="22"/>
          <w:lang w:val="hr-HR"/>
        </w:rPr>
        <w:t xml:space="preserve">Ponuda se izrađuje na hrvatskom jeziku i latiničnom pismu. </w:t>
      </w:r>
    </w:p>
    <w:p w14:paraId="31B751F3" w14:textId="77777777" w:rsidR="009B7CC8" w:rsidRPr="00787A9C" w:rsidRDefault="009B7CC8" w:rsidP="00F725AB">
      <w:pPr>
        <w:jc w:val="both"/>
        <w:rPr>
          <w:rFonts w:ascii="Arial" w:hAnsi="Arial" w:cs="Arial"/>
          <w:sz w:val="22"/>
          <w:szCs w:val="22"/>
          <w:lang w:val="hr-HR"/>
        </w:rPr>
      </w:pPr>
    </w:p>
    <w:p w14:paraId="60CF9E3C" w14:textId="5D194C6B" w:rsidR="009B7CC8" w:rsidRPr="00787A9C" w:rsidRDefault="009B7CC8" w:rsidP="00F725AB">
      <w:pPr>
        <w:jc w:val="both"/>
        <w:rPr>
          <w:rFonts w:ascii="Arial" w:hAnsi="Arial" w:cs="Arial"/>
          <w:sz w:val="22"/>
          <w:szCs w:val="22"/>
          <w:lang w:val="hr-HR"/>
        </w:rPr>
      </w:pPr>
      <w:r w:rsidRPr="00787A9C">
        <w:rPr>
          <w:rFonts w:ascii="Arial" w:hAnsi="Arial" w:cs="Arial"/>
          <w:sz w:val="22"/>
          <w:szCs w:val="22"/>
          <w:lang w:val="hr-HR"/>
        </w:rPr>
        <w:t>Ukoliko su neki od dokumenata gospodarskog subjekta na stranom jeziku, gospodarski subjekt je dužan dostaviti i prijevod dokumenta na hrvatski jezik</w:t>
      </w:r>
      <w:r w:rsidR="00F725AB">
        <w:rPr>
          <w:rFonts w:ascii="Arial" w:hAnsi="Arial" w:cs="Arial"/>
          <w:sz w:val="22"/>
          <w:szCs w:val="22"/>
          <w:lang w:val="hr-HR"/>
        </w:rPr>
        <w:t xml:space="preserve">. </w:t>
      </w:r>
    </w:p>
    <w:p w14:paraId="17F63E2A" w14:textId="77777777" w:rsidR="009B7CC8" w:rsidRPr="00787A9C" w:rsidRDefault="009B7CC8" w:rsidP="00F725AB">
      <w:pPr>
        <w:autoSpaceDE w:val="0"/>
        <w:autoSpaceDN w:val="0"/>
        <w:adjustRightInd w:val="0"/>
        <w:jc w:val="both"/>
        <w:rPr>
          <w:rFonts w:ascii="Arial" w:eastAsia="Calibri" w:hAnsi="Arial" w:cs="Arial"/>
          <w:sz w:val="22"/>
          <w:szCs w:val="22"/>
          <w:lang w:val="hr-HR"/>
        </w:rPr>
      </w:pPr>
    </w:p>
    <w:p w14:paraId="5CBB86FB" w14:textId="77777777" w:rsidR="009B7CC8" w:rsidRPr="00787A9C" w:rsidRDefault="009B7CC8" w:rsidP="00F725AB">
      <w:pPr>
        <w:autoSpaceDE w:val="0"/>
        <w:autoSpaceDN w:val="0"/>
        <w:adjustRightInd w:val="0"/>
        <w:jc w:val="both"/>
        <w:rPr>
          <w:rFonts w:ascii="Arial" w:hAnsi="Arial" w:cs="Arial"/>
          <w:sz w:val="22"/>
          <w:szCs w:val="22"/>
          <w:lang w:val="hr-HR" w:eastAsia="hr-HR"/>
        </w:rPr>
      </w:pPr>
      <w:r w:rsidRPr="00787A9C">
        <w:rPr>
          <w:rFonts w:ascii="Arial" w:eastAsia="Calibri" w:hAnsi="Arial" w:cs="Arial"/>
          <w:sz w:val="22"/>
          <w:szCs w:val="22"/>
          <w:lang w:val="hr-HR"/>
        </w:rPr>
        <w:t xml:space="preserve">Ponuditeljima je dozvoljeno u ponudi koristiti pojedine izraze koji se smatraju internacionalizmima. </w:t>
      </w:r>
    </w:p>
    <w:p w14:paraId="21362E17" w14:textId="77777777" w:rsidR="009B7CC8" w:rsidRPr="00787A9C" w:rsidRDefault="009B7CC8" w:rsidP="009B7CC8">
      <w:pPr>
        <w:tabs>
          <w:tab w:val="left" w:pos="450"/>
        </w:tabs>
        <w:jc w:val="both"/>
        <w:rPr>
          <w:rFonts w:ascii="Arial" w:hAnsi="Arial" w:cs="Arial"/>
          <w:b/>
          <w:color w:val="0070C0"/>
          <w:sz w:val="22"/>
          <w:szCs w:val="22"/>
          <w:lang w:val="hr-HR"/>
        </w:rPr>
      </w:pPr>
    </w:p>
    <w:p w14:paraId="3692F934" w14:textId="29408F5D" w:rsidR="009B7CC8" w:rsidRPr="00787A9C" w:rsidRDefault="003450D0" w:rsidP="009B7CC8">
      <w:pPr>
        <w:tabs>
          <w:tab w:val="left" w:pos="450"/>
        </w:tabs>
        <w:jc w:val="both"/>
        <w:rPr>
          <w:rFonts w:ascii="Arial" w:hAnsi="Arial" w:cs="Arial"/>
          <w:color w:val="31849B"/>
          <w:sz w:val="22"/>
          <w:szCs w:val="22"/>
          <w:lang w:val="hr-HR"/>
        </w:rPr>
      </w:pPr>
      <w:r>
        <w:rPr>
          <w:rFonts w:ascii="Arial" w:hAnsi="Arial" w:cs="Arial"/>
          <w:b/>
          <w:color w:val="31849B"/>
          <w:sz w:val="22"/>
          <w:szCs w:val="22"/>
          <w:lang w:val="hr-HR"/>
        </w:rPr>
        <w:t>5</w:t>
      </w:r>
      <w:r w:rsidR="009B7CC8" w:rsidRPr="00787A9C">
        <w:rPr>
          <w:rFonts w:ascii="Arial" w:hAnsi="Arial" w:cs="Arial"/>
          <w:b/>
          <w:color w:val="31849B"/>
          <w:sz w:val="22"/>
          <w:szCs w:val="22"/>
          <w:lang w:val="hr-HR"/>
        </w:rPr>
        <w:t>.8. Rok valjanosti ponude</w:t>
      </w:r>
    </w:p>
    <w:p w14:paraId="3F6F195B" w14:textId="77777777" w:rsidR="009B7CC8" w:rsidRPr="00787A9C" w:rsidRDefault="009B7CC8" w:rsidP="009B7CC8">
      <w:pPr>
        <w:tabs>
          <w:tab w:val="left" w:pos="450"/>
        </w:tabs>
        <w:jc w:val="both"/>
        <w:rPr>
          <w:rFonts w:ascii="Arial" w:hAnsi="Arial" w:cs="Arial"/>
          <w:b/>
          <w:bCs/>
          <w:sz w:val="12"/>
          <w:szCs w:val="12"/>
          <w:lang w:val="hr-HR"/>
        </w:rPr>
      </w:pPr>
    </w:p>
    <w:p w14:paraId="242C8D41" w14:textId="143FD3F5"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bCs/>
          <w:sz w:val="22"/>
          <w:szCs w:val="22"/>
          <w:lang w:val="hr-HR"/>
        </w:rPr>
        <w:t>R</w:t>
      </w:r>
      <w:r w:rsidRPr="00787A9C">
        <w:rPr>
          <w:rFonts w:ascii="Arial" w:hAnsi="Arial" w:cs="Arial"/>
          <w:sz w:val="22"/>
          <w:szCs w:val="22"/>
          <w:lang w:val="hr-HR"/>
        </w:rPr>
        <w:t>ok valjanosti ponude je</w:t>
      </w:r>
      <w:r w:rsidR="00762E07">
        <w:rPr>
          <w:rFonts w:ascii="Arial" w:hAnsi="Arial" w:cs="Arial"/>
          <w:sz w:val="22"/>
          <w:szCs w:val="22"/>
          <w:lang w:val="hr-HR"/>
        </w:rPr>
        <w:t xml:space="preserve"> </w:t>
      </w:r>
      <w:r w:rsidR="004E04D5">
        <w:rPr>
          <w:rFonts w:ascii="Arial" w:hAnsi="Arial" w:cs="Arial"/>
          <w:color w:val="FF0000"/>
          <w:sz w:val="22"/>
          <w:szCs w:val="22"/>
          <w:lang w:val="hr-HR"/>
        </w:rPr>
        <w:t xml:space="preserve"> </w:t>
      </w:r>
      <w:r w:rsidR="00D67B1D">
        <w:rPr>
          <w:rFonts w:ascii="Arial" w:hAnsi="Arial" w:cs="Arial"/>
          <w:color w:val="FF0000"/>
          <w:sz w:val="22"/>
          <w:szCs w:val="22"/>
          <w:lang w:val="hr-HR"/>
        </w:rPr>
        <w:t>90 dana</w:t>
      </w:r>
      <w:r w:rsidR="00D67B1D">
        <w:rPr>
          <w:rFonts w:ascii="Arial" w:hAnsi="Arial" w:cs="Arial"/>
          <w:sz w:val="22"/>
          <w:szCs w:val="22"/>
          <w:lang w:val="hr-HR"/>
        </w:rPr>
        <w:t xml:space="preserve"> </w:t>
      </w:r>
    </w:p>
    <w:p w14:paraId="5C33BE3E" w14:textId="77777777" w:rsidR="009B7CC8" w:rsidRPr="00787A9C" w:rsidRDefault="009B7CC8" w:rsidP="009B7CC8">
      <w:pPr>
        <w:tabs>
          <w:tab w:val="left" w:pos="450"/>
        </w:tabs>
        <w:jc w:val="both"/>
        <w:rPr>
          <w:rFonts w:ascii="Arial" w:hAnsi="Arial" w:cs="Arial"/>
          <w:sz w:val="22"/>
          <w:szCs w:val="22"/>
          <w:lang w:val="hr-HR"/>
        </w:rPr>
      </w:pPr>
    </w:p>
    <w:p w14:paraId="1D53BABD" w14:textId="146B97EA" w:rsidR="009B7CC8" w:rsidRDefault="009B7CC8" w:rsidP="009B7CC8">
      <w:pPr>
        <w:tabs>
          <w:tab w:val="left" w:pos="450"/>
        </w:tabs>
        <w:jc w:val="both"/>
        <w:rPr>
          <w:rFonts w:ascii="Arial" w:hAnsi="Arial" w:cs="Arial"/>
          <w:sz w:val="22"/>
          <w:szCs w:val="22"/>
          <w:lang w:val="hr-HR"/>
        </w:rPr>
      </w:pPr>
    </w:p>
    <w:p w14:paraId="7EAFB117" w14:textId="3529AB54" w:rsidR="00F915EF" w:rsidRDefault="00F915EF" w:rsidP="009B7CC8">
      <w:pPr>
        <w:tabs>
          <w:tab w:val="left" w:pos="450"/>
        </w:tabs>
        <w:jc w:val="both"/>
        <w:rPr>
          <w:rFonts w:ascii="Arial" w:hAnsi="Arial" w:cs="Arial"/>
          <w:sz w:val="22"/>
          <w:szCs w:val="22"/>
          <w:lang w:val="hr-HR"/>
        </w:rPr>
      </w:pPr>
    </w:p>
    <w:p w14:paraId="1A9E859E" w14:textId="4E78B88B" w:rsidR="00F915EF" w:rsidRDefault="00F915EF" w:rsidP="009B7CC8">
      <w:pPr>
        <w:tabs>
          <w:tab w:val="left" w:pos="450"/>
        </w:tabs>
        <w:jc w:val="both"/>
        <w:rPr>
          <w:rFonts w:ascii="Arial" w:hAnsi="Arial" w:cs="Arial"/>
          <w:sz w:val="22"/>
          <w:szCs w:val="22"/>
          <w:lang w:val="hr-HR"/>
        </w:rPr>
      </w:pPr>
    </w:p>
    <w:p w14:paraId="084C848A" w14:textId="7A856604" w:rsidR="00F915EF" w:rsidRDefault="00F915EF" w:rsidP="009B7CC8">
      <w:pPr>
        <w:tabs>
          <w:tab w:val="left" w:pos="450"/>
        </w:tabs>
        <w:jc w:val="both"/>
        <w:rPr>
          <w:rFonts w:ascii="Arial" w:hAnsi="Arial" w:cs="Arial"/>
          <w:sz w:val="22"/>
          <w:szCs w:val="22"/>
          <w:lang w:val="hr-HR"/>
        </w:rPr>
      </w:pPr>
    </w:p>
    <w:p w14:paraId="6AA79705" w14:textId="473193CB" w:rsidR="00F915EF" w:rsidRDefault="00F915EF" w:rsidP="009B7CC8">
      <w:pPr>
        <w:tabs>
          <w:tab w:val="left" w:pos="450"/>
        </w:tabs>
        <w:jc w:val="both"/>
        <w:rPr>
          <w:rFonts w:ascii="Arial" w:hAnsi="Arial" w:cs="Arial"/>
          <w:sz w:val="22"/>
          <w:szCs w:val="22"/>
          <w:lang w:val="hr-HR"/>
        </w:rPr>
      </w:pPr>
    </w:p>
    <w:p w14:paraId="53FFB19B" w14:textId="77777777" w:rsidR="00495219" w:rsidRDefault="00495219" w:rsidP="009B7CC8">
      <w:pPr>
        <w:tabs>
          <w:tab w:val="left" w:pos="450"/>
        </w:tabs>
        <w:jc w:val="both"/>
        <w:rPr>
          <w:rFonts w:ascii="Arial" w:hAnsi="Arial" w:cs="Arial"/>
          <w:sz w:val="22"/>
          <w:szCs w:val="22"/>
          <w:lang w:val="hr-HR"/>
        </w:rPr>
      </w:pPr>
    </w:p>
    <w:p w14:paraId="178943ED" w14:textId="71111B8C" w:rsidR="00F915EF" w:rsidRDefault="00F915EF" w:rsidP="009B7CC8">
      <w:pPr>
        <w:tabs>
          <w:tab w:val="left" w:pos="450"/>
        </w:tabs>
        <w:jc w:val="both"/>
        <w:rPr>
          <w:rFonts w:ascii="Arial" w:hAnsi="Arial" w:cs="Arial"/>
          <w:sz w:val="22"/>
          <w:szCs w:val="22"/>
          <w:lang w:val="hr-HR"/>
        </w:rPr>
      </w:pPr>
    </w:p>
    <w:p w14:paraId="385AC6FE" w14:textId="0D90BEF1" w:rsidR="000D18E6" w:rsidRDefault="000D18E6" w:rsidP="009B7CC8">
      <w:pPr>
        <w:tabs>
          <w:tab w:val="left" w:pos="450"/>
        </w:tabs>
        <w:jc w:val="both"/>
        <w:rPr>
          <w:rFonts w:ascii="Arial" w:hAnsi="Arial" w:cs="Arial"/>
          <w:sz w:val="22"/>
          <w:szCs w:val="22"/>
          <w:lang w:val="hr-HR"/>
        </w:rPr>
      </w:pPr>
    </w:p>
    <w:p w14:paraId="04F9CDAA" w14:textId="77777777" w:rsidR="000D18E6" w:rsidRPr="00787A9C" w:rsidRDefault="000D18E6" w:rsidP="009B7CC8">
      <w:pPr>
        <w:tabs>
          <w:tab w:val="left" w:pos="450"/>
        </w:tabs>
        <w:jc w:val="both"/>
        <w:rPr>
          <w:rFonts w:ascii="Arial" w:hAnsi="Arial" w:cs="Arial"/>
          <w:sz w:val="22"/>
          <w:szCs w:val="22"/>
          <w:lang w:val="hr-HR"/>
        </w:rPr>
      </w:pPr>
    </w:p>
    <w:p w14:paraId="302F9E22" w14:textId="77777777" w:rsidR="009B7CC8" w:rsidRPr="00787A9C" w:rsidRDefault="009B7CC8" w:rsidP="009B7CC8">
      <w:pPr>
        <w:tabs>
          <w:tab w:val="left" w:pos="450"/>
        </w:tabs>
        <w:jc w:val="both"/>
        <w:rPr>
          <w:rFonts w:ascii="Arial" w:hAnsi="Arial" w:cs="Arial"/>
          <w:b/>
          <w:color w:val="0070C0"/>
          <w:sz w:val="22"/>
          <w:szCs w:val="22"/>
          <w:lang w:val="hr-HR"/>
        </w:rPr>
      </w:pPr>
    </w:p>
    <w:p w14:paraId="2DD23E0B" w14:textId="125462A1" w:rsidR="009B7CC8" w:rsidRPr="00787A9C" w:rsidRDefault="002D63BE" w:rsidP="009B7CC8">
      <w:pPr>
        <w:tabs>
          <w:tab w:val="left" w:pos="450"/>
        </w:tabs>
        <w:jc w:val="center"/>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 OSTALE ODREDBE</w:t>
      </w:r>
    </w:p>
    <w:p w14:paraId="75A2EE9B" w14:textId="77777777" w:rsidR="009B7CC8" w:rsidRPr="00787A9C" w:rsidRDefault="009B7CC8" w:rsidP="009B7CC8">
      <w:pPr>
        <w:jc w:val="both"/>
        <w:rPr>
          <w:rFonts w:ascii="Arial" w:hAnsi="Arial" w:cs="Arial"/>
          <w:b/>
          <w:bCs/>
          <w:iCs/>
          <w:sz w:val="22"/>
          <w:szCs w:val="22"/>
          <w:lang w:val="hr-HR"/>
        </w:rPr>
      </w:pPr>
      <w:bookmarkStart w:id="34" w:name="_Toc372881628"/>
    </w:p>
    <w:p w14:paraId="06A89C82" w14:textId="3FD273A2" w:rsidR="009B7CC8" w:rsidRPr="00787A9C" w:rsidRDefault="002D63BE" w:rsidP="009B7CC8">
      <w:pPr>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.1. Troškovi ponude</w:t>
      </w:r>
    </w:p>
    <w:p w14:paraId="0D88E5CC" w14:textId="77777777" w:rsidR="009B7CC8" w:rsidRPr="00787A9C" w:rsidRDefault="009B7CC8" w:rsidP="009B7CC8">
      <w:pPr>
        <w:jc w:val="both"/>
        <w:rPr>
          <w:rFonts w:ascii="Arial" w:hAnsi="Arial" w:cs="Arial"/>
          <w:sz w:val="12"/>
          <w:szCs w:val="12"/>
          <w:lang w:val="hr-HR"/>
        </w:rPr>
      </w:pPr>
    </w:p>
    <w:p w14:paraId="57E469E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14:paraId="70C06004" w14:textId="77777777" w:rsidR="009B7CC8" w:rsidRPr="00787A9C" w:rsidRDefault="009B7CC8" w:rsidP="009B7CC8">
      <w:pPr>
        <w:jc w:val="both"/>
        <w:rPr>
          <w:rFonts w:ascii="Arial" w:hAnsi="Arial" w:cs="Arial"/>
          <w:b/>
          <w:bCs/>
          <w:iCs/>
          <w:sz w:val="22"/>
          <w:szCs w:val="22"/>
          <w:lang w:val="hr-HR"/>
        </w:rPr>
      </w:pPr>
    </w:p>
    <w:p w14:paraId="1F307F21" w14:textId="0DA0D1B2" w:rsidR="009B7CC8" w:rsidRPr="00787A9C" w:rsidRDefault="00D625A2" w:rsidP="009B7CC8">
      <w:pPr>
        <w:jc w:val="both"/>
        <w:rPr>
          <w:rFonts w:ascii="Arial" w:hAnsi="Arial" w:cs="Arial"/>
          <w:b/>
          <w:bCs/>
          <w:iCs/>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.2. Komunikacija Naručitelja i gospodarskih subjekata</w:t>
      </w:r>
    </w:p>
    <w:p w14:paraId="2289CA44" w14:textId="77777777" w:rsidR="009B7CC8" w:rsidRPr="00787A9C" w:rsidRDefault="009B7CC8" w:rsidP="009B7CC8">
      <w:pPr>
        <w:jc w:val="both"/>
        <w:rPr>
          <w:rFonts w:ascii="Arial" w:hAnsi="Arial" w:cs="Arial"/>
          <w:b/>
          <w:bCs/>
          <w:iCs/>
          <w:sz w:val="12"/>
          <w:szCs w:val="12"/>
          <w:lang w:val="hr-HR"/>
        </w:rPr>
      </w:pPr>
    </w:p>
    <w:p w14:paraId="6765BAAE" w14:textId="3890D20D"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Komunikacija i svaka druga razmjena informacija između Naručitelja i gospodarskih subjekata odvija se elektroničkim sredstvima komunikacije </w:t>
      </w:r>
      <w:r w:rsidR="002D63BE">
        <w:rPr>
          <w:rFonts w:ascii="Arial" w:hAnsi="Arial" w:cs="Arial"/>
          <w:sz w:val="22"/>
          <w:szCs w:val="22"/>
          <w:lang w:val="hr-HR"/>
        </w:rPr>
        <w:t xml:space="preserve">putem </w:t>
      </w:r>
      <w:r w:rsidR="00D625A2">
        <w:rPr>
          <w:rFonts w:ascii="Arial" w:hAnsi="Arial" w:cs="Arial"/>
          <w:sz w:val="22"/>
          <w:szCs w:val="22"/>
          <w:lang w:val="hr-HR"/>
        </w:rPr>
        <w:t>e</w:t>
      </w:r>
      <w:r w:rsidR="003F42FF">
        <w:rPr>
          <w:rFonts w:ascii="Arial" w:hAnsi="Arial" w:cs="Arial"/>
          <w:sz w:val="22"/>
          <w:szCs w:val="22"/>
          <w:lang w:val="hr-HR"/>
        </w:rPr>
        <w:t xml:space="preserve"> </w:t>
      </w:r>
      <w:proofErr w:type="spellStart"/>
      <w:r w:rsidR="003F42FF">
        <w:rPr>
          <w:rFonts w:ascii="Arial" w:hAnsi="Arial" w:cs="Arial"/>
          <w:sz w:val="22"/>
          <w:szCs w:val="22"/>
          <w:lang w:val="hr-HR"/>
        </w:rPr>
        <w:t>maila</w:t>
      </w:r>
      <w:proofErr w:type="spellEnd"/>
      <w:r w:rsidR="003F42FF">
        <w:rPr>
          <w:rFonts w:ascii="Arial" w:hAnsi="Arial" w:cs="Arial"/>
          <w:sz w:val="22"/>
          <w:szCs w:val="22"/>
          <w:lang w:val="hr-HR"/>
        </w:rPr>
        <w:t xml:space="preserve"> ili preporučenom poštom.</w:t>
      </w:r>
      <w:r w:rsidR="002D63BE">
        <w:rPr>
          <w:rFonts w:ascii="Arial" w:hAnsi="Arial" w:cs="Arial"/>
          <w:sz w:val="22"/>
          <w:szCs w:val="22"/>
          <w:lang w:val="hr-HR"/>
        </w:rPr>
        <w:t xml:space="preserve"> </w:t>
      </w:r>
    </w:p>
    <w:p w14:paraId="2C642130" w14:textId="77777777" w:rsidR="006671AF" w:rsidRPr="00787A9C" w:rsidRDefault="006671AF" w:rsidP="009B7CC8">
      <w:pPr>
        <w:tabs>
          <w:tab w:val="left" w:pos="9072"/>
        </w:tabs>
        <w:autoSpaceDE w:val="0"/>
        <w:autoSpaceDN w:val="0"/>
        <w:adjustRightInd w:val="0"/>
        <w:ind w:right="-2"/>
        <w:jc w:val="both"/>
        <w:rPr>
          <w:rFonts w:ascii="Arial" w:hAnsi="Arial" w:cs="Arial"/>
          <w:b/>
          <w:bCs/>
          <w:iCs/>
          <w:color w:val="31849B"/>
          <w:sz w:val="22"/>
          <w:szCs w:val="22"/>
          <w:lang w:val="hr-HR"/>
        </w:rPr>
      </w:pPr>
    </w:p>
    <w:p w14:paraId="1859ED15" w14:textId="5D8FC41B" w:rsidR="009B7CC8" w:rsidRPr="00787A9C" w:rsidRDefault="00924174" w:rsidP="009B7CC8">
      <w:pPr>
        <w:tabs>
          <w:tab w:val="left" w:pos="9072"/>
        </w:tabs>
        <w:autoSpaceDE w:val="0"/>
        <w:autoSpaceDN w:val="0"/>
        <w:adjustRightInd w:val="0"/>
        <w:ind w:right="-2"/>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 xml:space="preserve">.3. Objašnjenje, dodatne informacije i izmjene </w:t>
      </w:r>
      <w:r w:rsidR="008D2663">
        <w:rPr>
          <w:rFonts w:ascii="Arial" w:hAnsi="Arial" w:cs="Arial"/>
          <w:b/>
          <w:bCs/>
          <w:iCs/>
          <w:color w:val="31849B"/>
          <w:sz w:val="22"/>
          <w:szCs w:val="22"/>
          <w:lang w:val="hr-HR"/>
        </w:rPr>
        <w:t>Poziva na dostavu ponuda</w:t>
      </w:r>
    </w:p>
    <w:p w14:paraId="4CE8EC69" w14:textId="77777777" w:rsidR="009B7CC8" w:rsidRPr="00787A9C" w:rsidRDefault="009B7CC8" w:rsidP="009B7CC8">
      <w:pPr>
        <w:jc w:val="both"/>
        <w:rPr>
          <w:rFonts w:ascii="Arial" w:hAnsi="Arial" w:cs="Arial"/>
          <w:sz w:val="12"/>
          <w:szCs w:val="12"/>
          <w:lang w:val="hr-HR"/>
        </w:rPr>
      </w:pPr>
    </w:p>
    <w:p w14:paraId="1EC25150" w14:textId="578BAC6A" w:rsidR="009B7CC8" w:rsidRPr="00787A9C" w:rsidRDefault="00D625A2" w:rsidP="009B7CC8">
      <w:pPr>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 xml:space="preserve">a vrijeme roka za dostavu ponuda gospodarski subjekti mogu zahtijevati objašnjenja, dodatne informacije i izmjene vezane uz </w:t>
      </w:r>
      <w:r w:rsidR="008D2663">
        <w:rPr>
          <w:rFonts w:ascii="Arial" w:hAnsi="Arial" w:cs="Arial"/>
          <w:sz w:val="22"/>
          <w:szCs w:val="22"/>
          <w:lang w:val="hr-HR"/>
        </w:rPr>
        <w:t>Poziva na dostavu ponuda</w:t>
      </w:r>
      <w:r w:rsidR="009B7CC8" w:rsidRPr="00787A9C">
        <w:rPr>
          <w:rFonts w:ascii="Arial" w:hAnsi="Arial" w:cs="Arial"/>
          <w:sz w:val="22"/>
          <w:szCs w:val="22"/>
          <w:lang w:val="hr-HR"/>
        </w:rPr>
        <w:t xml:space="preserve">, a Naručitelj je dužan odgovor, dodatne informacije i objašnjenja bez odgode staviti na raspolaganje na istim internetskim stranicama na kojim je dostupna i osnovna </w:t>
      </w:r>
      <w:r w:rsidR="009B26D1">
        <w:rPr>
          <w:rFonts w:ascii="Arial" w:hAnsi="Arial" w:cs="Arial"/>
          <w:sz w:val="22"/>
          <w:szCs w:val="22"/>
          <w:lang w:val="hr-HR"/>
        </w:rPr>
        <w:t xml:space="preserve">Poziv na dostavu ponuda </w:t>
      </w:r>
      <w:r w:rsidR="009B7CC8" w:rsidRPr="00787A9C">
        <w:rPr>
          <w:rFonts w:ascii="Arial" w:hAnsi="Arial" w:cs="Arial"/>
          <w:iCs/>
          <w:sz w:val="22"/>
          <w:szCs w:val="22"/>
          <w:lang w:val="hr-HR"/>
        </w:rPr>
        <w:t>(</w:t>
      </w:r>
      <w:hyperlink r:id="rId14" w:history="1">
        <w:r w:rsidR="00924174" w:rsidRPr="006438FB">
          <w:rPr>
            <w:rStyle w:val="Hiperveza"/>
            <w:rFonts w:ascii="Arial" w:hAnsi="Arial" w:cs="Arial"/>
            <w:iCs/>
            <w:sz w:val="22"/>
            <w:szCs w:val="22"/>
            <w:lang w:val="hr-HR"/>
          </w:rPr>
          <w:t>www.strukturnifondovi.hr</w:t>
        </w:r>
      </w:hyperlink>
      <w:r w:rsidR="009B7CC8" w:rsidRPr="00787A9C">
        <w:rPr>
          <w:rFonts w:ascii="Arial" w:hAnsi="Arial" w:cs="Arial"/>
          <w:iCs/>
          <w:sz w:val="22"/>
          <w:szCs w:val="22"/>
          <w:u w:val="single"/>
          <w:lang w:val="hr-HR"/>
        </w:rPr>
        <w:t>)</w:t>
      </w:r>
      <w:r w:rsidR="009B7CC8" w:rsidRPr="00787A9C">
        <w:rPr>
          <w:rFonts w:ascii="Arial" w:hAnsi="Arial" w:cs="Arial"/>
          <w:sz w:val="22"/>
          <w:szCs w:val="22"/>
          <w:lang w:val="hr-HR"/>
        </w:rPr>
        <w:t xml:space="preserve"> bez navođenja podataka o podnositelju zahtjeva. </w:t>
      </w:r>
    </w:p>
    <w:p w14:paraId="1FB62363" w14:textId="77777777" w:rsidR="009B7CC8" w:rsidRPr="00787A9C" w:rsidRDefault="009B7CC8" w:rsidP="009B7CC8">
      <w:pPr>
        <w:jc w:val="both"/>
        <w:rPr>
          <w:rFonts w:ascii="Arial" w:hAnsi="Arial" w:cs="Arial"/>
          <w:sz w:val="12"/>
          <w:szCs w:val="12"/>
          <w:lang w:val="hr-HR"/>
        </w:rPr>
      </w:pPr>
    </w:p>
    <w:p w14:paraId="29783EB8"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14:paraId="050AE3B3" w14:textId="77777777" w:rsidR="008A0E67" w:rsidRPr="00787A9C" w:rsidRDefault="008A0E67" w:rsidP="009B7CC8">
      <w:pPr>
        <w:autoSpaceDE w:val="0"/>
        <w:autoSpaceDN w:val="0"/>
        <w:adjustRightInd w:val="0"/>
        <w:jc w:val="both"/>
        <w:rPr>
          <w:rFonts w:ascii="Arial" w:hAnsi="Arial" w:cs="Arial"/>
          <w:b/>
          <w:bCs/>
          <w:color w:val="31849B"/>
          <w:sz w:val="22"/>
          <w:szCs w:val="22"/>
          <w:lang w:val="hr-HR"/>
        </w:rPr>
      </w:pPr>
    </w:p>
    <w:p w14:paraId="5EFAFE24" w14:textId="5444C23C" w:rsidR="009B7CC8" w:rsidRPr="00787A9C" w:rsidRDefault="00924174" w:rsidP="009B7CC8">
      <w:pPr>
        <w:pStyle w:val="Naslov3"/>
        <w:jc w:val="both"/>
        <w:rPr>
          <w:rFonts w:ascii="Arial" w:hAnsi="Arial" w:cs="Arial"/>
          <w:color w:val="31849B"/>
          <w:sz w:val="22"/>
          <w:szCs w:val="22"/>
          <w:lang w:val="hr-HR"/>
        </w:rPr>
      </w:pPr>
      <w:r>
        <w:rPr>
          <w:rFonts w:ascii="Arial" w:hAnsi="Arial" w:cs="Arial"/>
          <w:color w:val="31849B"/>
          <w:sz w:val="22"/>
          <w:szCs w:val="22"/>
          <w:lang w:val="hr-HR"/>
        </w:rPr>
        <w:t>6.4.</w:t>
      </w:r>
      <w:r w:rsidR="009B7CC8" w:rsidRPr="00787A9C">
        <w:rPr>
          <w:rFonts w:ascii="Arial" w:hAnsi="Arial" w:cs="Arial"/>
          <w:color w:val="31849B"/>
          <w:sz w:val="22"/>
          <w:szCs w:val="22"/>
          <w:lang w:val="hr-HR"/>
        </w:rPr>
        <w:t>. Odredbe o zajednici ponuditelja</w:t>
      </w:r>
      <w:bookmarkEnd w:id="34"/>
    </w:p>
    <w:p w14:paraId="5DF484EA" w14:textId="77777777" w:rsidR="009B7CC8" w:rsidRPr="00787A9C" w:rsidRDefault="009B7CC8" w:rsidP="009B7CC8">
      <w:pPr>
        <w:jc w:val="both"/>
        <w:rPr>
          <w:rFonts w:ascii="Arial" w:hAnsi="Arial" w:cs="Arial"/>
          <w:sz w:val="12"/>
          <w:szCs w:val="12"/>
          <w:lang w:val="hr-HR"/>
        </w:rPr>
      </w:pPr>
    </w:p>
    <w:p w14:paraId="089BFD0C" w14:textId="7F593C25"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14:paraId="63476862" w14:textId="77777777" w:rsidR="009B7CC8" w:rsidRPr="00787A9C" w:rsidRDefault="009B7CC8" w:rsidP="009B7CC8">
      <w:pPr>
        <w:jc w:val="both"/>
        <w:rPr>
          <w:rFonts w:ascii="Arial" w:hAnsi="Arial" w:cs="Arial"/>
          <w:sz w:val="12"/>
          <w:szCs w:val="12"/>
          <w:lang w:val="hr-HR"/>
        </w:rPr>
      </w:pPr>
    </w:p>
    <w:p w14:paraId="457C6C31" w14:textId="6CDC685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Ponuda zajednice ponuditelja mora sadržavati podatke o svakom članu zajednice ponuditelja, uz obveznu naznaku člana zajednice ponuditelja koji je voditelj zajednice i ovlašten za komunikaciju s Naručiteljem.</w:t>
      </w:r>
    </w:p>
    <w:p w14:paraId="514F5F8D" w14:textId="77777777" w:rsidR="009B7CC8" w:rsidRPr="00787A9C" w:rsidRDefault="009B7CC8" w:rsidP="009B7CC8">
      <w:pPr>
        <w:jc w:val="both"/>
        <w:rPr>
          <w:rFonts w:ascii="Arial" w:hAnsi="Arial" w:cs="Arial"/>
          <w:sz w:val="12"/>
          <w:szCs w:val="12"/>
          <w:lang w:val="hr-HR"/>
        </w:rPr>
      </w:pPr>
    </w:p>
    <w:p w14:paraId="6D119690" w14:textId="126795BE"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potpisuju svi članovi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 može iznimno potpisati i ovjeriti samo jedan član Zajednice ponuditelja – član Zajednice ponuditelja ovlašten za komunikaciju s Naručiteljem, ukoliko svi članovi Zajednice ponuditelja ovlaste odnosno opunomoće jednog svog člana za potpisivanje </w:t>
      </w:r>
      <w:r w:rsidR="003F42FF">
        <w:rPr>
          <w:rFonts w:ascii="Arial" w:hAnsi="Arial" w:cs="Arial"/>
          <w:sz w:val="22"/>
          <w:szCs w:val="22"/>
          <w:lang w:val="hr-HR"/>
        </w:rPr>
        <w:t>Ponudbenom lista</w:t>
      </w:r>
      <w:r w:rsidRPr="00787A9C">
        <w:rPr>
          <w:rFonts w:ascii="Arial" w:hAnsi="Arial" w:cs="Arial"/>
          <w:sz w:val="22"/>
          <w:szCs w:val="22"/>
          <w:lang w:val="hr-HR"/>
        </w:rPr>
        <w:t xml:space="preserve">. U tom slučaju ovlaštenje ili punomoć (koje ne mora nužno biti ovjereno kod javnog bilježnika), mora biti potpisano i ovjereno od strane svih članova Zajednice ponuditelja i mora biti priloženo ponudi kao njen sastavni dio. </w:t>
      </w:r>
    </w:p>
    <w:p w14:paraId="56C9F332" w14:textId="77777777" w:rsidR="009B7CC8" w:rsidRPr="00787A9C" w:rsidRDefault="009B7CC8" w:rsidP="009B7CC8">
      <w:pPr>
        <w:jc w:val="both"/>
        <w:rPr>
          <w:rFonts w:ascii="Arial" w:hAnsi="Arial" w:cs="Arial"/>
          <w:sz w:val="22"/>
          <w:szCs w:val="22"/>
          <w:lang w:val="hr-HR"/>
        </w:rPr>
      </w:pPr>
    </w:p>
    <w:p w14:paraId="1C8399C3" w14:textId="77777777" w:rsidR="009B7CC8" w:rsidRPr="00787A9C" w:rsidRDefault="009B7CC8" w:rsidP="009B7CC8">
      <w:pPr>
        <w:pStyle w:val="Bezproreda"/>
        <w:jc w:val="both"/>
        <w:rPr>
          <w:rFonts w:ascii="Arial" w:hAnsi="Arial" w:cs="Arial"/>
          <w:lang w:eastAsia="hr-HR"/>
        </w:rPr>
      </w:pPr>
      <w:r w:rsidRPr="00787A9C">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787A9C">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w:t>
      </w:r>
      <w:r w:rsidRPr="00787A9C">
        <w:rPr>
          <w:rFonts w:ascii="Arial" w:hAnsi="Arial" w:cs="Arial"/>
          <w:lang w:eastAsia="hr-HR"/>
        </w:rPr>
        <w:lastRenderedPageBreak/>
        <w:t>Naručiteljem, podatke o izdavatelju računa, broj računa na koji će se vršiti plaćanje te svi ostali podaci potrebni za sklapanje Ugovora. Pravni akt mora biti potpisan i ovjeren od strane svih članova zajednice ponuditelja.</w:t>
      </w:r>
    </w:p>
    <w:p w14:paraId="7FAE8416" w14:textId="54BD9108" w:rsidR="009B7CC8" w:rsidRPr="00787A9C" w:rsidRDefault="00924174" w:rsidP="009B7CC8">
      <w:pPr>
        <w:pStyle w:val="Naslov3"/>
        <w:jc w:val="both"/>
        <w:rPr>
          <w:rFonts w:ascii="Arial" w:hAnsi="Arial" w:cs="Arial"/>
          <w:color w:val="31849B"/>
          <w:sz w:val="22"/>
          <w:szCs w:val="22"/>
          <w:lang w:val="hr-HR"/>
        </w:rPr>
      </w:pPr>
      <w:bookmarkStart w:id="35" w:name="_Toc372881629"/>
      <w:r>
        <w:rPr>
          <w:rFonts w:ascii="Arial" w:hAnsi="Arial" w:cs="Arial"/>
          <w:color w:val="31849B"/>
          <w:sz w:val="22"/>
          <w:szCs w:val="22"/>
          <w:lang w:val="hr-HR"/>
        </w:rPr>
        <w:t>6.5</w:t>
      </w:r>
      <w:r w:rsidR="009B7CC8" w:rsidRPr="00787A9C">
        <w:rPr>
          <w:rFonts w:ascii="Arial" w:hAnsi="Arial" w:cs="Arial"/>
          <w:color w:val="31849B"/>
          <w:sz w:val="22"/>
          <w:szCs w:val="22"/>
          <w:lang w:val="hr-HR"/>
        </w:rPr>
        <w:t>. Odredbe koje se odnose na podugovaranje</w:t>
      </w:r>
      <w:bookmarkEnd w:id="35"/>
    </w:p>
    <w:p w14:paraId="650E2D50" w14:textId="77777777" w:rsidR="009B7CC8" w:rsidRPr="00787A9C" w:rsidRDefault="009B7CC8" w:rsidP="009B7CC8">
      <w:pPr>
        <w:jc w:val="both"/>
        <w:rPr>
          <w:rFonts w:ascii="Arial" w:hAnsi="Arial" w:cs="Arial"/>
          <w:sz w:val="12"/>
          <w:szCs w:val="12"/>
          <w:lang w:val="hr-HR"/>
        </w:rPr>
      </w:pPr>
      <w:r w:rsidRPr="00787A9C">
        <w:rPr>
          <w:rFonts w:ascii="Arial" w:hAnsi="Arial" w:cs="Arial"/>
          <w:sz w:val="22"/>
          <w:szCs w:val="22"/>
          <w:lang w:val="hr-HR"/>
        </w:rPr>
        <w:t xml:space="preserve"> </w:t>
      </w:r>
    </w:p>
    <w:p w14:paraId="056A818F" w14:textId="77777777" w:rsidR="009B7CC8" w:rsidRPr="00787A9C" w:rsidRDefault="009B7CC8" w:rsidP="009B7CC8">
      <w:pPr>
        <w:jc w:val="both"/>
        <w:rPr>
          <w:rFonts w:ascii="Arial" w:hAnsi="Arial" w:cs="Arial"/>
          <w:color w:val="FF0000"/>
          <w:sz w:val="12"/>
          <w:szCs w:val="12"/>
          <w:lang w:val="hr-HR"/>
        </w:rPr>
      </w:pPr>
    </w:p>
    <w:p w14:paraId="61F90385" w14:textId="7DB0F780"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Podaci o imenovanim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xml:space="preserve"> (naziv ili tvrtka, sjedište, OIB ili nacionalni identifikacijski broj, broj računa, zakonski zastupnici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i dijelovi ugovora koje će oni izvršavati (predmet ili količina, vrijednost ili postotni udio) obvezni su sastojci ugovora o nabavi.</w:t>
      </w:r>
    </w:p>
    <w:p w14:paraId="2908E47A" w14:textId="77777777" w:rsidR="009B7CC8" w:rsidRPr="00787A9C" w:rsidRDefault="009B7CC8" w:rsidP="009B7CC8">
      <w:pPr>
        <w:jc w:val="both"/>
        <w:rPr>
          <w:rFonts w:ascii="Arial" w:hAnsi="Arial" w:cs="Arial"/>
          <w:sz w:val="12"/>
          <w:szCs w:val="12"/>
          <w:lang w:val="hr-HR"/>
        </w:rPr>
      </w:pPr>
    </w:p>
    <w:p w14:paraId="5531EA05" w14:textId="77777777" w:rsidR="009B7CC8"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je obvezan neposredno plaćati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u slučaju kada se dio ugovora daje u podugovor.</w:t>
      </w:r>
    </w:p>
    <w:p w14:paraId="2AE85D3C" w14:textId="77777777" w:rsidR="003F42FF" w:rsidRPr="00787A9C" w:rsidRDefault="003F42FF" w:rsidP="009B7CC8">
      <w:pPr>
        <w:jc w:val="both"/>
        <w:rPr>
          <w:rFonts w:ascii="Arial" w:hAnsi="Arial" w:cs="Arial"/>
          <w:sz w:val="22"/>
          <w:szCs w:val="22"/>
          <w:lang w:val="hr-HR"/>
        </w:rPr>
      </w:pPr>
    </w:p>
    <w:p w14:paraId="76EBA984" w14:textId="00E6CBDA" w:rsidR="009B7CC8" w:rsidRPr="00787A9C" w:rsidRDefault="00C6007F" w:rsidP="009B7CC8">
      <w:pPr>
        <w:pStyle w:val="Naslov3"/>
        <w:jc w:val="both"/>
        <w:rPr>
          <w:rFonts w:ascii="Arial" w:hAnsi="Arial" w:cs="Arial"/>
          <w:color w:val="31849B"/>
          <w:sz w:val="22"/>
          <w:szCs w:val="22"/>
          <w:lang w:val="hr-HR"/>
        </w:rPr>
      </w:pPr>
      <w:bookmarkStart w:id="36" w:name="_Toc372881630"/>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6</w:t>
      </w:r>
      <w:r w:rsidR="009B7CC8" w:rsidRPr="00787A9C">
        <w:rPr>
          <w:rFonts w:ascii="Arial" w:hAnsi="Arial" w:cs="Arial"/>
          <w:color w:val="31849B"/>
          <w:sz w:val="22"/>
          <w:szCs w:val="22"/>
          <w:lang w:val="hr-HR"/>
        </w:rPr>
        <w:t>.  Jamstva</w:t>
      </w:r>
      <w:bookmarkEnd w:id="36"/>
    </w:p>
    <w:p w14:paraId="49D315C7" w14:textId="77777777" w:rsidR="009B7CC8" w:rsidRPr="00787A9C" w:rsidRDefault="009B7CC8" w:rsidP="009B7CC8">
      <w:pPr>
        <w:tabs>
          <w:tab w:val="left" w:pos="450"/>
        </w:tabs>
        <w:jc w:val="both"/>
        <w:rPr>
          <w:rFonts w:ascii="Arial" w:hAnsi="Arial" w:cs="Arial"/>
          <w:b/>
          <w:bCs/>
          <w:sz w:val="12"/>
          <w:szCs w:val="12"/>
          <w:lang w:val="hr-HR"/>
        </w:rPr>
      </w:pPr>
    </w:p>
    <w:p w14:paraId="41F751A1" w14:textId="77777777" w:rsidR="009B7CC8" w:rsidRPr="00787A9C" w:rsidRDefault="009B7CC8" w:rsidP="009B7CC8">
      <w:pPr>
        <w:tabs>
          <w:tab w:val="left" w:pos="450"/>
        </w:tabs>
        <w:jc w:val="both"/>
        <w:rPr>
          <w:rFonts w:ascii="Arial" w:hAnsi="Arial" w:cs="Arial"/>
          <w:bCs/>
          <w:sz w:val="22"/>
          <w:szCs w:val="22"/>
          <w:lang w:val="hr-HR"/>
        </w:rPr>
      </w:pPr>
      <w:r w:rsidRPr="00787A9C">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14:paraId="48035B44" w14:textId="77777777" w:rsidR="009B7CC8" w:rsidRPr="00787A9C" w:rsidRDefault="009B7CC8" w:rsidP="009B7CC8">
      <w:pPr>
        <w:tabs>
          <w:tab w:val="left" w:pos="450"/>
        </w:tabs>
        <w:jc w:val="both"/>
        <w:rPr>
          <w:rFonts w:ascii="Arial" w:hAnsi="Arial" w:cs="Arial"/>
          <w:b/>
          <w:bCs/>
          <w:color w:val="215868"/>
          <w:sz w:val="22"/>
          <w:szCs w:val="22"/>
          <w:lang w:val="hr-HR"/>
        </w:rPr>
      </w:pPr>
    </w:p>
    <w:p w14:paraId="43D10802" w14:textId="19CAE1BB" w:rsidR="009B7CC8" w:rsidRPr="00787A9C" w:rsidRDefault="00C6007F" w:rsidP="009B7CC8">
      <w:pPr>
        <w:tabs>
          <w:tab w:val="left" w:pos="450"/>
        </w:tabs>
        <w:jc w:val="both"/>
        <w:rPr>
          <w:rFonts w:ascii="Arial" w:hAnsi="Arial" w:cs="Arial"/>
          <w:b/>
          <w:bCs/>
          <w:color w:val="215868"/>
          <w:sz w:val="22"/>
          <w:szCs w:val="22"/>
          <w:lang w:val="hr-HR"/>
        </w:rPr>
      </w:pP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w:t>
      </w: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.1. Jamstvo za ozbiljnost ponude</w:t>
      </w:r>
    </w:p>
    <w:p w14:paraId="452D196E" w14:textId="77777777" w:rsidR="009B7CC8" w:rsidRPr="00787A9C" w:rsidRDefault="009B7CC8" w:rsidP="009B7CC8">
      <w:pPr>
        <w:tabs>
          <w:tab w:val="left" w:pos="450"/>
        </w:tabs>
        <w:ind w:right="-6"/>
        <w:jc w:val="both"/>
        <w:rPr>
          <w:rFonts w:ascii="Arial" w:hAnsi="Arial" w:cs="Arial"/>
          <w:sz w:val="12"/>
          <w:szCs w:val="12"/>
          <w:lang w:val="hr-HR"/>
        </w:rPr>
      </w:pPr>
    </w:p>
    <w:p w14:paraId="6E356F98" w14:textId="23333889" w:rsidR="009B7CC8"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Naručitelj traži jamstvo za ozbiljnost ponude u obliku Bjanko zadužnice, ovjerene kod javnog bilježnika, ili novčanog pologa, i to u iznosu</w:t>
      </w:r>
    </w:p>
    <w:p w14:paraId="7F0CA3F3" w14:textId="22FAACB9" w:rsidR="00282F9E" w:rsidRDefault="00282F9E" w:rsidP="009B7CC8">
      <w:pPr>
        <w:tabs>
          <w:tab w:val="left" w:pos="450"/>
        </w:tabs>
        <w:ind w:right="-6"/>
        <w:jc w:val="both"/>
        <w:rPr>
          <w:rFonts w:ascii="Arial" w:hAnsi="Arial" w:cs="Arial"/>
          <w:sz w:val="22"/>
          <w:szCs w:val="22"/>
          <w:lang w:val="hr-HR"/>
        </w:rPr>
      </w:pPr>
    </w:p>
    <w:p w14:paraId="05C0EA09" w14:textId="54DF10EB" w:rsidR="00282F9E" w:rsidRDefault="00282F9E" w:rsidP="009B7CC8">
      <w:pPr>
        <w:tabs>
          <w:tab w:val="left" w:pos="450"/>
        </w:tabs>
        <w:ind w:right="-6"/>
        <w:jc w:val="both"/>
        <w:rPr>
          <w:rFonts w:ascii="Arial" w:hAnsi="Arial" w:cs="Arial"/>
          <w:sz w:val="22"/>
          <w:szCs w:val="22"/>
          <w:lang w:val="hr-HR"/>
        </w:rPr>
      </w:pPr>
    </w:p>
    <w:p w14:paraId="46EF8343" w14:textId="403AB6E4" w:rsidR="00282F9E" w:rsidRPr="00135491" w:rsidRDefault="00306590" w:rsidP="00135491">
      <w:pPr>
        <w:pStyle w:val="Odlomakpopisa"/>
        <w:numPr>
          <w:ilvl w:val="0"/>
          <w:numId w:val="49"/>
        </w:numPr>
        <w:tabs>
          <w:tab w:val="left" w:pos="450"/>
        </w:tabs>
        <w:ind w:right="-6"/>
        <w:jc w:val="both"/>
        <w:rPr>
          <w:rFonts w:ascii="Arial" w:hAnsi="Arial" w:cs="Arial"/>
          <w:sz w:val="22"/>
          <w:szCs w:val="22"/>
          <w:lang w:val="hr-HR"/>
        </w:rPr>
      </w:pPr>
      <w:r>
        <w:rPr>
          <w:rFonts w:ascii="Arial" w:hAnsi="Arial" w:cs="Arial"/>
          <w:sz w:val="22"/>
          <w:szCs w:val="22"/>
          <w:lang w:val="hr-HR"/>
        </w:rPr>
        <w:t xml:space="preserve"> 10.000,00</w:t>
      </w:r>
    </w:p>
    <w:p w14:paraId="3D2167DD" w14:textId="77777777" w:rsidR="00282F9E" w:rsidRPr="00787A9C" w:rsidRDefault="00282F9E" w:rsidP="009B7CC8">
      <w:pPr>
        <w:tabs>
          <w:tab w:val="left" w:pos="450"/>
        </w:tabs>
        <w:ind w:right="-6"/>
        <w:jc w:val="both"/>
        <w:rPr>
          <w:rFonts w:ascii="Arial" w:hAnsi="Arial" w:cs="Arial"/>
          <w:sz w:val="12"/>
          <w:szCs w:val="12"/>
          <w:lang w:val="hr-HR"/>
        </w:rPr>
      </w:pPr>
    </w:p>
    <w:p w14:paraId="0F2C39FD" w14:textId="4741B56D"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b w:val="0"/>
          <w:color w:val="auto"/>
          <w:sz w:val="22"/>
          <w:szCs w:val="22"/>
          <w:lang w:val="hr-HR"/>
        </w:rPr>
        <w:t xml:space="preserve">Jamstvo za ozbiljnost ponude dostavlja se u izvorniku </w:t>
      </w:r>
      <w:r w:rsidR="00A85E27">
        <w:rPr>
          <w:rFonts w:ascii="Arial" w:hAnsi="Arial" w:cs="Arial"/>
          <w:b w:val="0"/>
          <w:color w:val="auto"/>
          <w:sz w:val="22"/>
          <w:szCs w:val="22"/>
          <w:lang w:val="hr-HR"/>
        </w:rPr>
        <w:t xml:space="preserve"> </w:t>
      </w:r>
      <w:r w:rsidRPr="00787A9C">
        <w:rPr>
          <w:rFonts w:ascii="Arial" w:hAnsi="Arial" w:cs="Arial"/>
          <w:b w:val="0"/>
          <w:color w:val="auto"/>
          <w:sz w:val="22"/>
          <w:szCs w:val="22"/>
          <w:lang w:val="hr-HR"/>
        </w:rPr>
        <w:t xml:space="preserve"> rokom trajanja identičnim roku valjanosti ponude, odnosno</w:t>
      </w:r>
      <w:r w:rsidR="00824AE3">
        <w:rPr>
          <w:rFonts w:ascii="Arial" w:hAnsi="Arial" w:cs="Arial"/>
          <w:color w:val="FF0000"/>
          <w:sz w:val="22"/>
          <w:szCs w:val="22"/>
          <w:lang w:val="hr-HR"/>
        </w:rPr>
        <w:t xml:space="preserve"> </w:t>
      </w:r>
      <w:r w:rsidR="00135491">
        <w:rPr>
          <w:rFonts w:ascii="Arial" w:hAnsi="Arial" w:cs="Arial"/>
          <w:color w:val="FF0000"/>
          <w:sz w:val="22"/>
          <w:szCs w:val="22"/>
          <w:lang w:val="hr-HR"/>
        </w:rPr>
        <w:t>90</w:t>
      </w:r>
      <w:r w:rsidR="00824AE3">
        <w:rPr>
          <w:rFonts w:ascii="Arial" w:hAnsi="Arial" w:cs="Arial"/>
          <w:color w:val="FF0000"/>
          <w:sz w:val="22"/>
          <w:szCs w:val="22"/>
          <w:lang w:val="hr-HR"/>
        </w:rPr>
        <w:t xml:space="preserve"> dana</w:t>
      </w:r>
    </w:p>
    <w:p w14:paraId="2EB94653"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polog</w:t>
      </w:r>
      <w:r w:rsidRPr="00787A9C">
        <w:rPr>
          <w:rFonts w:ascii="Arial" w:hAnsi="Arial" w:cs="Arial"/>
          <w:b w:val="0"/>
          <w:color w:val="auto"/>
          <w:sz w:val="22"/>
          <w:szCs w:val="22"/>
          <w:lang w:val="hr-HR"/>
        </w:rPr>
        <w:t xml:space="preserve"> uplaćuje se na račun Naručitelja:</w:t>
      </w:r>
    </w:p>
    <w:p w14:paraId="14CBA676" w14:textId="77777777" w:rsidR="009B7CC8" w:rsidRPr="00787A9C" w:rsidRDefault="009B7CC8" w:rsidP="009B7CC8">
      <w:pPr>
        <w:pStyle w:val="Naslov3"/>
        <w:ind w:left="708"/>
        <w:jc w:val="both"/>
        <w:rPr>
          <w:rFonts w:ascii="Arial" w:hAnsi="Arial" w:cs="Arial"/>
          <w:b w:val="0"/>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9B7CC8" w:rsidRPr="00787A9C" w14:paraId="707EF41C"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63BDBB3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0C3BEE4" w14:textId="0FF80449" w:rsidR="009B7CC8" w:rsidRPr="00787A9C" w:rsidRDefault="007B57F1" w:rsidP="008E020B">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9B7CC8" w:rsidRPr="00787A9C" w14:paraId="38F247DD" w14:textId="77777777" w:rsidTr="008E020B">
        <w:trPr>
          <w:trHeight w:val="340"/>
          <w:jc w:val="center"/>
        </w:trPr>
        <w:tc>
          <w:tcPr>
            <w:tcW w:w="1946" w:type="dxa"/>
            <w:tcBorders>
              <w:top w:val="nil"/>
              <w:left w:val="single" w:sz="4" w:space="0" w:color="auto"/>
              <w:bottom w:val="nil"/>
              <w:right w:val="nil"/>
            </w:tcBorders>
            <w:vAlign w:val="center"/>
            <w:hideMark/>
          </w:tcPr>
          <w:p w14:paraId="5167DAB8"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183EB6AA" w14:textId="12173AA6" w:rsidR="009B7CC8" w:rsidRPr="00787A9C" w:rsidRDefault="00741CCC" w:rsidP="008E020B">
            <w:pPr>
              <w:pStyle w:val="Odlomakpopisa"/>
              <w:ind w:left="0"/>
              <w:rPr>
                <w:rFonts w:ascii="Arial" w:hAnsi="Arial" w:cs="Arial"/>
                <w:lang w:val="hr-HR"/>
              </w:rPr>
            </w:pPr>
            <w:r>
              <w:rPr>
                <w:rFonts w:ascii="Arial" w:hAnsi="Arial" w:cs="Arial"/>
                <w:lang w:val="hr-HR"/>
              </w:rPr>
              <w:t>HR3623600001</w:t>
            </w:r>
            <w:r w:rsidR="007B57F1" w:rsidRPr="007B57F1">
              <w:rPr>
                <w:rFonts w:ascii="Arial" w:hAnsi="Arial" w:cs="Arial"/>
                <w:lang w:val="hr-HR"/>
              </w:rPr>
              <w:t>500391454</w:t>
            </w:r>
            <w:r w:rsidR="007B57F1" w:rsidRPr="007B57F1">
              <w:rPr>
                <w:rFonts w:ascii="MS Gothic" w:eastAsia="MS Gothic" w:hAnsi="MS Gothic" w:cs="MS Gothic" w:hint="eastAsia"/>
                <w:lang w:val="hr-HR"/>
              </w:rPr>
              <w:t xml:space="preserve">　</w:t>
            </w:r>
          </w:p>
        </w:tc>
      </w:tr>
      <w:tr w:rsidR="009B7CC8" w:rsidRPr="00787A9C" w14:paraId="7BB97AA5" w14:textId="77777777" w:rsidTr="008E020B">
        <w:trPr>
          <w:trHeight w:val="340"/>
          <w:jc w:val="center"/>
        </w:trPr>
        <w:tc>
          <w:tcPr>
            <w:tcW w:w="1946" w:type="dxa"/>
            <w:tcBorders>
              <w:top w:val="nil"/>
              <w:left w:val="single" w:sz="4" w:space="0" w:color="auto"/>
              <w:bottom w:val="nil"/>
              <w:right w:val="nil"/>
            </w:tcBorders>
            <w:vAlign w:val="center"/>
            <w:hideMark/>
          </w:tcPr>
          <w:p w14:paraId="41BBB44A"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59004DE7" w14:textId="15B7420F" w:rsidR="009B7CC8" w:rsidRPr="00787A9C" w:rsidRDefault="009B7CC8" w:rsidP="008E020B">
            <w:pPr>
              <w:pStyle w:val="Odlomakpopisa"/>
              <w:ind w:left="0"/>
              <w:rPr>
                <w:rFonts w:ascii="Arial" w:hAnsi="Arial" w:cs="Arial"/>
                <w:lang w:val="hr-HR"/>
              </w:rPr>
            </w:pPr>
            <w:r w:rsidRPr="00787A9C">
              <w:rPr>
                <w:rFonts w:ascii="Arial" w:hAnsi="Arial" w:cs="Arial"/>
                <w:lang w:val="hr-HR"/>
              </w:rPr>
              <w:t>HR</w:t>
            </w:r>
            <w:r w:rsidR="008544F9">
              <w:rPr>
                <w:rFonts w:ascii="Arial" w:hAnsi="Arial" w:cs="Arial"/>
                <w:lang w:val="hr-HR"/>
              </w:rPr>
              <w:t>00</w:t>
            </w:r>
          </w:p>
        </w:tc>
      </w:tr>
      <w:tr w:rsidR="009B7CC8" w:rsidRPr="00787A9C" w14:paraId="5C2919E5" w14:textId="77777777" w:rsidTr="008E020B">
        <w:trPr>
          <w:trHeight w:val="340"/>
          <w:jc w:val="center"/>
        </w:trPr>
        <w:tc>
          <w:tcPr>
            <w:tcW w:w="1946" w:type="dxa"/>
            <w:tcBorders>
              <w:top w:val="nil"/>
              <w:left w:val="single" w:sz="4" w:space="0" w:color="auto"/>
              <w:bottom w:val="nil"/>
              <w:right w:val="nil"/>
            </w:tcBorders>
            <w:vAlign w:val="center"/>
            <w:hideMark/>
          </w:tcPr>
          <w:p w14:paraId="15A3031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29B9E8EA" w14:textId="2ECDF0B9" w:rsidR="009B7CC8" w:rsidRPr="00787A9C" w:rsidRDefault="009B7CC8" w:rsidP="008E020B">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1D4B6E52"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FD34B92"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806F0A9" w14:textId="73428E49" w:rsidR="009B7CC8" w:rsidRPr="00787A9C" w:rsidRDefault="009B7CC8" w:rsidP="00AD67DC">
            <w:pPr>
              <w:pStyle w:val="Odlomakpopisa"/>
              <w:ind w:left="0"/>
              <w:rPr>
                <w:rFonts w:ascii="Arial" w:hAnsi="Arial" w:cs="Arial"/>
                <w:lang w:val="hr-HR"/>
              </w:rPr>
            </w:pPr>
            <w:r w:rsidRPr="00787A9C">
              <w:rPr>
                <w:rFonts w:ascii="Arial" w:hAnsi="Arial" w:cs="Arial"/>
                <w:lang w:val="hr-HR"/>
              </w:rPr>
              <w:t>Jamstvo za ozbiljnost ponude</w:t>
            </w:r>
          </w:p>
        </w:tc>
      </w:tr>
    </w:tbl>
    <w:p w14:paraId="71D3FAFB" w14:textId="77777777" w:rsidR="009B7CC8" w:rsidRPr="00787A9C" w:rsidRDefault="009B7CC8" w:rsidP="009B7CC8">
      <w:pPr>
        <w:pStyle w:val="Naslov3"/>
        <w:ind w:left="708"/>
        <w:jc w:val="both"/>
        <w:rPr>
          <w:rFonts w:ascii="Arial" w:hAnsi="Arial" w:cs="Arial"/>
          <w:b w:val="0"/>
          <w:sz w:val="12"/>
          <w:szCs w:val="12"/>
          <w:lang w:val="hr-HR"/>
        </w:rPr>
      </w:pPr>
    </w:p>
    <w:p w14:paraId="6C505C0D"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da ponuditelj uplaćuje novčani polog, dužan je u ponudi dostaviti dokaz o uplati                  (npr. preslika uplatnice, ispis potvrde o uplati). </w:t>
      </w:r>
    </w:p>
    <w:p w14:paraId="61E85C13" w14:textId="77777777" w:rsidR="009B7CC8" w:rsidRPr="00787A9C" w:rsidRDefault="009B7CC8" w:rsidP="009B7CC8">
      <w:pPr>
        <w:tabs>
          <w:tab w:val="left" w:pos="993"/>
        </w:tabs>
        <w:jc w:val="both"/>
        <w:rPr>
          <w:rFonts w:ascii="Arial" w:hAnsi="Arial" w:cs="Arial"/>
          <w:sz w:val="12"/>
          <w:szCs w:val="12"/>
          <w:lang w:val="hr-HR"/>
        </w:rPr>
      </w:pPr>
    </w:p>
    <w:p w14:paraId="4ECAFDB1" w14:textId="77777777" w:rsidR="009B7CC8" w:rsidRPr="00787A9C" w:rsidRDefault="009B7CC8" w:rsidP="009B7CC8">
      <w:pPr>
        <w:jc w:val="both"/>
        <w:rPr>
          <w:rFonts w:ascii="Arial" w:hAnsi="Arial" w:cs="Arial"/>
          <w:sz w:val="22"/>
          <w:szCs w:val="22"/>
          <w:lang w:val="hr-HR"/>
        </w:rPr>
      </w:pPr>
    </w:p>
    <w:p w14:paraId="5C735BA5" w14:textId="77777777" w:rsidR="009B7CC8" w:rsidRPr="00787A9C" w:rsidRDefault="009B7CC8" w:rsidP="009B7CC8">
      <w:pPr>
        <w:jc w:val="both"/>
        <w:rPr>
          <w:rFonts w:ascii="Arial" w:hAnsi="Arial" w:cs="Arial"/>
          <w:sz w:val="22"/>
          <w:szCs w:val="22"/>
          <w:lang w:val="hr-HR"/>
        </w:rPr>
      </w:pPr>
      <w:r w:rsidRPr="00787A9C">
        <w:rPr>
          <w:rFonts w:ascii="Arial" w:hAnsi="Arial" w:cs="Arial"/>
          <w:iCs/>
          <w:sz w:val="22"/>
          <w:szCs w:val="22"/>
          <w:lang w:val="hr-HR"/>
        </w:rPr>
        <w:t>Naručitelj može polagati pravo na iznos jamstva za ozbiljnost ponude u slučaju:</w:t>
      </w:r>
    </w:p>
    <w:p w14:paraId="508FBBCE" w14:textId="77777777" w:rsidR="009B7CC8" w:rsidRPr="00787A9C" w:rsidRDefault="009B7CC8" w:rsidP="009B7CC8">
      <w:pPr>
        <w:numPr>
          <w:ilvl w:val="0"/>
          <w:numId w:val="34"/>
        </w:numPr>
        <w:tabs>
          <w:tab w:val="left" w:pos="993"/>
        </w:tabs>
        <w:ind w:left="993" w:hanging="426"/>
        <w:jc w:val="both"/>
        <w:rPr>
          <w:rFonts w:ascii="Arial" w:hAnsi="Arial" w:cs="Arial"/>
          <w:sz w:val="22"/>
          <w:szCs w:val="22"/>
          <w:lang w:val="hr-HR"/>
        </w:rPr>
      </w:pPr>
      <w:r w:rsidRPr="00787A9C">
        <w:rPr>
          <w:rFonts w:ascii="Arial" w:hAnsi="Arial" w:cs="Arial"/>
          <w:sz w:val="22"/>
          <w:szCs w:val="22"/>
          <w:lang w:val="hr-HR"/>
        </w:rPr>
        <w:t>ako ponuditelj odustane od svoje ponude u roku njezine valjanosti;</w:t>
      </w:r>
    </w:p>
    <w:p w14:paraId="5CDF2B63"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neprihvaćanja ispravka računske greške;</w:t>
      </w:r>
    </w:p>
    <w:p w14:paraId="78904D3A"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 xml:space="preserve">odbijanja potpisivanja </w:t>
      </w:r>
      <w:r w:rsidRPr="00787A9C">
        <w:rPr>
          <w:rFonts w:ascii="Arial" w:hAnsi="Arial" w:cs="Arial"/>
          <w:iCs/>
          <w:sz w:val="22"/>
          <w:szCs w:val="22"/>
          <w:lang w:val="hr-HR"/>
        </w:rPr>
        <w:t>ugovora</w:t>
      </w:r>
      <w:r w:rsidRPr="00787A9C">
        <w:rPr>
          <w:rFonts w:ascii="Arial" w:hAnsi="Arial" w:cs="Arial"/>
          <w:sz w:val="22"/>
          <w:szCs w:val="22"/>
          <w:lang w:val="hr-HR"/>
        </w:rPr>
        <w:t xml:space="preserve"> i/</w:t>
      </w:r>
      <w:r w:rsidRPr="00787A9C">
        <w:rPr>
          <w:rFonts w:ascii="Arial" w:hAnsi="Arial" w:cs="Arial"/>
          <w:iCs/>
          <w:sz w:val="22"/>
          <w:szCs w:val="22"/>
          <w:lang w:val="hr-HR"/>
        </w:rPr>
        <w:t>ili nedostavljanja jamstva za uredno ispunjenje ugovora.</w:t>
      </w:r>
    </w:p>
    <w:p w14:paraId="52EFA939" w14:textId="77777777" w:rsidR="009B7CC8" w:rsidRPr="00787A9C" w:rsidRDefault="009B7CC8" w:rsidP="009B7CC8">
      <w:pPr>
        <w:jc w:val="both"/>
        <w:rPr>
          <w:rFonts w:ascii="Arial" w:hAnsi="Arial" w:cs="Arial"/>
          <w:sz w:val="12"/>
          <w:szCs w:val="12"/>
          <w:lang w:val="hr-HR" w:eastAsia="ar-SA"/>
        </w:rPr>
      </w:pPr>
    </w:p>
    <w:p w14:paraId="4F3BD2FD" w14:textId="77777777" w:rsidR="009B7CC8" w:rsidRPr="00787A9C" w:rsidRDefault="009B7CC8" w:rsidP="009B7CC8">
      <w:pPr>
        <w:jc w:val="both"/>
        <w:rPr>
          <w:rFonts w:ascii="Arial" w:hAnsi="Arial" w:cs="Arial"/>
          <w:sz w:val="22"/>
          <w:szCs w:val="22"/>
          <w:lang w:val="hr-HR" w:eastAsia="ar-SA"/>
        </w:rPr>
      </w:pPr>
      <w:r w:rsidRPr="00787A9C">
        <w:rPr>
          <w:rFonts w:ascii="Arial" w:hAnsi="Arial" w:cs="Arial"/>
          <w:sz w:val="22"/>
          <w:szCs w:val="22"/>
          <w:lang w:val="hr-HR" w:eastAsia="ar-SA"/>
        </w:rPr>
        <w:lastRenderedPageBreak/>
        <w:t>U slučaju zajednice ponuditelja, Naručitelj će prihvatiti jamstvo koje glasi na bilo kojega člana zajednice ponuditelja.</w:t>
      </w:r>
    </w:p>
    <w:p w14:paraId="451A013C" w14:textId="77777777" w:rsidR="009B7CC8" w:rsidRPr="00787A9C" w:rsidRDefault="009B7CC8" w:rsidP="009B7CC8">
      <w:pPr>
        <w:jc w:val="both"/>
        <w:rPr>
          <w:rFonts w:ascii="Arial" w:hAnsi="Arial" w:cs="Arial"/>
          <w:sz w:val="12"/>
          <w:szCs w:val="12"/>
          <w:lang w:val="hr-HR" w:eastAsia="ar-SA"/>
        </w:rPr>
      </w:pPr>
    </w:p>
    <w:p w14:paraId="11AE4606" w14:textId="4C479BA1" w:rsidR="009B7CC8" w:rsidRPr="00787A9C" w:rsidRDefault="009B7CC8" w:rsidP="009B7CC8">
      <w:pPr>
        <w:tabs>
          <w:tab w:val="left" w:pos="993"/>
        </w:tabs>
        <w:jc w:val="both"/>
        <w:rPr>
          <w:rFonts w:ascii="Arial" w:hAnsi="Arial" w:cs="Arial"/>
          <w:iCs/>
          <w:sz w:val="22"/>
          <w:szCs w:val="22"/>
          <w:lang w:val="hr-HR" w:eastAsia="hr-HR"/>
        </w:rPr>
      </w:pPr>
      <w:r w:rsidRPr="00787A9C">
        <w:rPr>
          <w:rFonts w:ascii="Arial" w:hAnsi="Arial" w:cs="Arial"/>
          <w:sz w:val="22"/>
          <w:szCs w:val="22"/>
          <w:lang w:val="hr-HR"/>
        </w:rPr>
        <w:t>Naručitelj će vratiti ponuditelju jamstvo za ozbiljnost ponude u roku od deset dana od potpisivanja ugovora o nabavi</w:t>
      </w:r>
      <w:r w:rsidRPr="00787A9C">
        <w:rPr>
          <w:rFonts w:ascii="Arial" w:hAnsi="Arial" w:cs="Arial"/>
          <w:iCs/>
          <w:sz w:val="22"/>
          <w:szCs w:val="22"/>
          <w:lang w:val="hr-HR"/>
        </w:rPr>
        <w:t xml:space="preserve"> odnosno od dostave jamstva za uredno izvršenje ugovora.</w:t>
      </w:r>
    </w:p>
    <w:p w14:paraId="65C104E2" w14:textId="77777777" w:rsidR="009B7CC8" w:rsidRPr="00787A9C" w:rsidRDefault="009B7CC8" w:rsidP="009B7CC8">
      <w:pPr>
        <w:autoSpaceDE w:val="0"/>
        <w:autoSpaceDN w:val="0"/>
        <w:adjustRightInd w:val="0"/>
        <w:rPr>
          <w:rFonts w:ascii="Arial" w:eastAsia="Calibri" w:hAnsi="Arial" w:cs="Arial"/>
          <w:sz w:val="22"/>
          <w:szCs w:val="22"/>
          <w:lang w:val="hr-HR"/>
        </w:rPr>
      </w:pPr>
    </w:p>
    <w:p w14:paraId="4B3549D3" w14:textId="1C0CB083" w:rsidR="00AD67DC" w:rsidRPr="00E1260D" w:rsidRDefault="00AD67DC" w:rsidP="009B7CC8">
      <w:pPr>
        <w:jc w:val="both"/>
        <w:rPr>
          <w:rFonts w:ascii="Arial" w:hAnsi="Arial" w:cs="Arial"/>
          <w:bCs/>
          <w:sz w:val="22"/>
          <w:szCs w:val="22"/>
          <w:lang w:val="hr-HR"/>
        </w:rPr>
      </w:pPr>
    </w:p>
    <w:p w14:paraId="7C5CF26A" w14:textId="77777777" w:rsidR="00E1260D" w:rsidRPr="00787A9C" w:rsidRDefault="00E1260D" w:rsidP="009B7CC8">
      <w:pPr>
        <w:jc w:val="both"/>
        <w:rPr>
          <w:rFonts w:ascii="Arial" w:hAnsi="Arial" w:cs="Arial"/>
          <w:b/>
          <w:color w:val="31849B"/>
          <w:sz w:val="22"/>
          <w:szCs w:val="22"/>
          <w:lang w:val="hr-HR"/>
        </w:rPr>
      </w:pPr>
    </w:p>
    <w:p w14:paraId="565E0A61" w14:textId="6AD3F6AD" w:rsidR="009B7CC8" w:rsidRPr="00787A9C" w:rsidRDefault="00C6007F" w:rsidP="009B7CC8">
      <w:pPr>
        <w:jc w:val="both"/>
        <w:rPr>
          <w:rFonts w:ascii="Arial" w:hAnsi="Arial" w:cs="Arial"/>
          <w:color w:val="31849B"/>
          <w:sz w:val="22"/>
          <w:szCs w:val="22"/>
          <w:lang w:val="hr-HR" w:eastAsia="ar-SA"/>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.2. Jamstvo za uredno ispunjenje ugovora</w:t>
      </w:r>
    </w:p>
    <w:p w14:paraId="70C10633" w14:textId="77777777" w:rsidR="009B7CC8" w:rsidRPr="00787A9C" w:rsidRDefault="009B7CC8" w:rsidP="009B7CC8">
      <w:pPr>
        <w:tabs>
          <w:tab w:val="left" w:pos="0"/>
        </w:tabs>
        <w:jc w:val="both"/>
        <w:rPr>
          <w:rFonts w:ascii="Arial" w:hAnsi="Arial" w:cs="Arial"/>
          <w:color w:val="000000"/>
          <w:sz w:val="12"/>
          <w:szCs w:val="12"/>
          <w:lang w:val="hr-HR" w:eastAsia="hr-HR"/>
        </w:rPr>
      </w:pPr>
    </w:p>
    <w:p w14:paraId="3817C000" w14:textId="409FB77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Naručitelj od odabranog ponuditelja traži jamstvo za uredno ispunjenje ugovora za slučaj povrede ugovornih obveza. </w:t>
      </w:r>
    </w:p>
    <w:p w14:paraId="022D8204" w14:textId="77777777" w:rsidR="009B7CC8" w:rsidRPr="00787A9C" w:rsidRDefault="009B7CC8" w:rsidP="009B7CC8">
      <w:pPr>
        <w:tabs>
          <w:tab w:val="left" w:pos="0"/>
        </w:tabs>
        <w:jc w:val="both"/>
        <w:rPr>
          <w:rFonts w:ascii="Arial" w:hAnsi="Arial" w:cs="Arial"/>
          <w:color w:val="000000"/>
          <w:sz w:val="12"/>
          <w:szCs w:val="12"/>
          <w:lang w:val="hr-HR"/>
        </w:rPr>
      </w:pPr>
    </w:p>
    <w:p w14:paraId="26E187E8" w14:textId="33E6BBD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Odabrani ponuditelj dužan je najkasnije u roku 8 dana od potpisa ugovora dostaviti Naručitelju </w:t>
      </w:r>
      <w:r w:rsidR="007B57F1">
        <w:rPr>
          <w:rFonts w:ascii="Arial" w:hAnsi="Arial" w:cs="Arial"/>
          <w:sz w:val="22"/>
          <w:szCs w:val="22"/>
          <w:lang w:val="hr-HR"/>
        </w:rPr>
        <w:t xml:space="preserve">bjanko zadužnicu </w:t>
      </w:r>
      <w:r w:rsidRPr="00787A9C">
        <w:rPr>
          <w:rFonts w:ascii="Arial" w:hAnsi="Arial" w:cs="Arial"/>
          <w:b/>
          <w:color w:val="000000"/>
          <w:sz w:val="22"/>
          <w:szCs w:val="22"/>
          <w:lang w:val="hr-HR"/>
        </w:rPr>
        <w:t>u iznosu 10% vrijednosti ugovora bez PDV-a</w:t>
      </w:r>
      <w:r w:rsidRPr="00787A9C">
        <w:rPr>
          <w:rFonts w:ascii="Arial" w:hAnsi="Arial" w:cs="Arial"/>
          <w:color w:val="000000"/>
          <w:sz w:val="22"/>
          <w:szCs w:val="22"/>
          <w:lang w:val="hr-HR"/>
        </w:rPr>
        <w:t xml:space="preserve"> </w:t>
      </w:r>
      <w:r w:rsidR="002A5289">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00B745E5">
        <w:rPr>
          <w:rFonts w:ascii="Arial" w:hAnsi="Arial" w:cs="Arial"/>
          <w:color w:val="000000"/>
          <w:sz w:val="22"/>
          <w:szCs w:val="22"/>
          <w:lang w:val="hr-HR"/>
        </w:rPr>
        <w:t>i</w:t>
      </w:r>
      <w:r w:rsidR="007B57F1">
        <w:rPr>
          <w:rFonts w:ascii="Arial" w:hAnsi="Arial" w:cs="Arial"/>
          <w:color w:val="000000"/>
          <w:sz w:val="22"/>
          <w:szCs w:val="22"/>
          <w:lang w:val="hr-HR"/>
        </w:rPr>
        <w:t xml:space="preserve">li novčani polog </w:t>
      </w:r>
    </w:p>
    <w:p w14:paraId="35278874" w14:textId="77777777" w:rsidR="009B7CC8" w:rsidRPr="00787A9C" w:rsidRDefault="009B7CC8" w:rsidP="009B7CC8">
      <w:pPr>
        <w:tabs>
          <w:tab w:val="left" w:pos="0"/>
        </w:tabs>
        <w:jc w:val="both"/>
        <w:rPr>
          <w:rFonts w:ascii="Arial" w:hAnsi="Arial" w:cs="Arial"/>
          <w:b/>
          <w:color w:val="000000"/>
          <w:sz w:val="12"/>
          <w:szCs w:val="12"/>
          <w:lang w:val="hr-HR"/>
        </w:rPr>
      </w:pPr>
    </w:p>
    <w:p w14:paraId="567B592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p w14:paraId="5519253B" w14:textId="77777777" w:rsidR="009B7CC8" w:rsidRPr="00787A9C" w:rsidRDefault="009B7CC8" w:rsidP="009B7CC8">
      <w:pPr>
        <w:rPr>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7B57F1" w:rsidRPr="00787A9C" w14:paraId="5A81B53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40B63B60"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2A109DC7" w14:textId="1B040785" w:rsidR="007B57F1" w:rsidRPr="00787A9C" w:rsidRDefault="007B57F1" w:rsidP="007B57F1">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7B57F1" w:rsidRPr="00787A9C" w14:paraId="568AA577" w14:textId="77777777" w:rsidTr="008E020B">
        <w:trPr>
          <w:trHeight w:val="340"/>
          <w:jc w:val="center"/>
        </w:trPr>
        <w:tc>
          <w:tcPr>
            <w:tcW w:w="1946" w:type="dxa"/>
            <w:tcBorders>
              <w:top w:val="nil"/>
              <w:left w:val="single" w:sz="4" w:space="0" w:color="auto"/>
              <w:bottom w:val="nil"/>
              <w:right w:val="nil"/>
            </w:tcBorders>
            <w:vAlign w:val="center"/>
            <w:hideMark/>
          </w:tcPr>
          <w:p w14:paraId="3D118AE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650A4875" w14:textId="5DFDCE26" w:rsidR="007B57F1" w:rsidRPr="00787A9C" w:rsidRDefault="007B57F1"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7B57F1" w:rsidRPr="00787A9C" w14:paraId="136818B9" w14:textId="77777777" w:rsidTr="008E020B">
        <w:trPr>
          <w:trHeight w:val="340"/>
          <w:jc w:val="center"/>
        </w:trPr>
        <w:tc>
          <w:tcPr>
            <w:tcW w:w="1946" w:type="dxa"/>
            <w:tcBorders>
              <w:top w:val="nil"/>
              <w:left w:val="single" w:sz="4" w:space="0" w:color="auto"/>
              <w:bottom w:val="nil"/>
              <w:right w:val="nil"/>
            </w:tcBorders>
            <w:vAlign w:val="center"/>
            <w:hideMark/>
          </w:tcPr>
          <w:p w14:paraId="1FFAB4D4"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6FF7E063" w14:textId="52C813FD" w:rsidR="007B57F1" w:rsidRPr="00787A9C" w:rsidRDefault="007B57F1" w:rsidP="007B57F1">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7B57F1" w:rsidRPr="00787A9C" w14:paraId="175E9689" w14:textId="77777777" w:rsidTr="008E020B">
        <w:trPr>
          <w:trHeight w:val="340"/>
          <w:jc w:val="center"/>
        </w:trPr>
        <w:tc>
          <w:tcPr>
            <w:tcW w:w="1946" w:type="dxa"/>
            <w:tcBorders>
              <w:top w:val="nil"/>
              <w:left w:val="single" w:sz="4" w:space="0" w:color="auto"/>
              <w:bottom w:val="nil"/>
              <w:right w:val="nil"/>
            </w:tcBorders>
            <w:vAlign w:val="center"/>
            <w:hideMark/>
          </w:tcPr>
          <w:p w14:paraId="1B89344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79A70458" w14:textId="68CCAC5C" w:rsidR="007B57F1" w:rsidRPr="00787A9C" w:rsidRDefault="007B57F1" w:rsidP="007B57F1">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31923573"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2C1D54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011F8732" w14:textId="3A2F38B8" w:rsidR="009B7CC8" w:rsidRPr="00787A9C" w:rsidRDefault="009B7CC8" w:rsidP="00AD67DC">
            <w:pPr>
              <w:pStyle w:val="Odlomakpopisa"/>
              <w:ind w:left="0"/>
              <w:rPr>
                <w:rFonts w:ascii="Arial" w:hAnsi="Arial" w:cs="Arial"/>
                <w:lang w:val="hr-HR"/>
              </w:rPr>
            </w:pPr>
            <w:r w:rsidRPr="00787A9C">
              <w:rPr>
                <w:rFonts w:ascii="Arial" w:hAnsi="Arial" w:cs="Arial"/>
                <w:lang w:val="hr-HR"/>
              </w:rPr>
              <w:t xml:space="preserve">Jamstvo za uredno ispunjenje ugovora </w:t>
            </w:r>
            <w:r w:rsidR="007B57F1">
              <w:rPr>
                <w:rFonts w:ascii="Arial" w:hAnsi="Arial" w:cs="Arial"/>
                <w:lang w:val="hr-HR"/>
              </w:rPr>
              <w:t xml:space="preserve"> </w:t>
            </w:r>
          </w:p>
        </w:tc>
      </w:tr>
    </w:tbl>
    <w:p w14:paraId="1E78A085" w14:textId="77777777" w:rsidR="007B57F1" w:rsidRDefault="007B57F1" w:rsidP="009B7CC8">
      <w:pPr>
        <w:autoSpaceDE w:val="0"/>
        <w:autoSpaceDN w:val="0"/>
        <w:adjustRightInd w:val="0"/>
        <w:jc w:val="both"/>
        <w:rPr>
          <w:rFonts w:ascii="Arial" w:hAnsi="Arial" w:cs="Arial"/>
          <w:sz w:val="22"/>
          <w:szCs w:val="22"/>
          <w:lang w:val="hr-HR" w:eastAsia="ar-SA"/>
        </w:rPr>
      </w:pPr>
    </w:p>
    <w:p w14:paraId="51193DAA" w14:textId="56F8B65B" w:rsidR="009B7CC8" w:rsidRPr="00787A9C" w:rsidRDefault="009B7CC8" w:rsidP="009B7CC8">
      <w:pPr>
        <w:autoSpaceDE w:val="0"/>
        <w:autoSpaceDN w:val="0"/>
        <w:adjustRightInd w:val="0"/>
        <w:jc w:val="both"/>
        <w:rPr>
          <w:rFonts w:ascii="Arial" w:eastAsia="Calibri" w:hAnsi="Arial" w:cs="Arial"/>
          <w:sz w:val="22"/>
          <w:szCs w:val="22"/>
          <w:lang w:val="hr-HR"/>
        </w:rPr>
      </w:pPr>
      <w:r w:rsidRPr="00787A9C">
        <w:rPr>
          <w:rFonts w:ascii="Arial" w:hAnsi="Arial" w:cs="Arial"/>
          <w:sz w:val="22"/>
          <w:szCs w:val="22"/>
          <w:lang w:val="hr-HR" w:eastAsia="ar-SA"/>
        </w:rPr>
        <w:t xml:space="preserve">U slučaju zajednice ponuditelja, jamstvo mora glasiti na sve članove </w:t>
      </w:r>
      <w:r w:rsidRPr="00787A9C">
        <w:rPr>
          <w:rFonts w:ascii="Arial" w:hAnsi="Arial" w:cs="Arial"/>
          <w:sz w:val="22"/>
          <w:szCs w:val="22"/>
          <w:lang w:val="hr-HR"/>
        </w:rPr>
        <w:t>zajednice ponuditelja,</w:t>
      </w:r>
      <w:r w:rsidRPr="00787A9C">
        <w:rPr>
          <w:rFonts w:ascii="Arial" w:eastAsia="Calibri" w:hAnsi="Arial" w:cs="Arial"/>
          <w:sz w:val="22"/>
          <w:szCs w:val="22"/>
          <w:lang w:val="hr-HR"/>
        </w:rPr>
        <w:t xml:space="preserve"> te jamstvo mora sadržavati navod o tome da je riječ o zajednici ponuditelja. </w:t>
      </w:r>
    </w:p>
    <w:p w14:paraId="505F93A3" w14:textId="77777777" w:rsidR="009B7CC8" w:rsidRPr="00787A9C" w:rsidRDefault="009B7CC8" w:rsidP="009B7CC8">
      <w:pPr>
        <w:jc w:val="both"/>
        <w:rPr>
          <w:rFonts w:ascii="Arial" w:hAnsi="Arial" w:cs="Arial"/>
          <w:sz w:val="22"/>
          <w:szCs w:val="22"/>
          <w:lang w:val="hr-HR" w:eastAsia="ar-SA"/>
        </w:rPr>
      </w:pPr>
    </w:p>
    <w:p w14:paraId="7DAFB385" w14:textId="14B2D188" w:rsidR="009B7CC8" w:rsidRPr="00787A9C" w:rsidRDefault="009B7CC8" w:rsidP="009B7CC8">
      <w:pPr>
        <w:jc w:val="both"/>
        <w:rPr>
          <w:rFonts w:ascii="Arial" w:hAnsi="Arial" w:cs="Arial"/>
          <w:sz w:val="22"/>
          <w:szCs w:val="22"/>
          <w:lang w:val="hr-HR" w:eastAsia="en-GB"/>
        </w:rPr>
      </w:pPr>
      <w:r w:rsidRPr="00787A9C">
        <w:rPr>
          <w:rFonts w:ascii="Arial" w:hAnsi="Arial" w:cs="Arial"/>
          <w:sz w:val="22"/>
          <w:szCs w:val="22"/>
          <w:lang w:val="hr-HR"/>
        </w:rPr>
        <w:t xml:space="preserve">Ako prvotno odabrani ponuditelj ne dostavi jamstvo za uredno ispunjenje ugovora, naručitelj će ponovno rangirati ponude </w:t>
      </w:r>
      <w:r w:rsidRPr="00787A9C">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14:paraId="5886F751" w14:textId="77777777" w:rsidR="009B7CC8" w:rsidRPr="00787A9C" w:rsidRDefault="009B7CC8" w:rsidP="009B7CC8">
      <w:pPr>
        <w:jc w:val="both"/>
        <w:rPr>
          <w:rFonts w:ascii="Arial" w:hAnsi="Arial" w:cs="Arial"/>
          <w:sz w:val="22"/>
          <w:szCs w:val="22"/>
          <w:lang w:val="hr-HR" w:eastAsia="hr-HR"/>
        </w:rPr>
      </w:pPr>
    </w:p>
    <w:p w14:paraId="18E6508D" w14:textId="77777777" w:rsidR="009B7CC8" w:rsidRPr="00787A9C" w:rsidRDefault="009B7CC8" w:rsidP="009B7CC8">
      <w:pPr>
        <w:rPr>
          <w:sz w:val="12"/>
          <w:szCs w:val="12"/>
          <w:lang w:val="hr-HR" w:eastAsia="hr-HR"/>
        </w:rPr>
      </w:pPr>
    </w:p>
    <w:p w14:paraId="56ACDDF4" w14:textId="36557488" w:rsidR="009B7CC8" w:rsidRPr="00787A9C" w:rsidRDefault="009B7CC8" w:rsidP="009B7CC8">
      <w:pPr>
        <w:jc w:val="both"/>
        <w:rPr>
          <w:rFonts w:ascii="Arial" w:hAnsi="Arial" w:cs="Arial"/>
          <w:color w:val="000000"/>
          <w:sz w:val="22"/>
          <w:szCs w:val="22"/>
          <w:lang w:val="hr-HR"/>
        </w:rPr>
      </w:pPr>
      <w:r w:rsidRPr="00787A9C">
        <w:rPr>
          <w:rFonts w:ascii="Arial" w:hAnsi="Arial" w:cs="Arial"/>
          <w:color w:val="000000"/>
          <w:sz w:val="22"/>
          <w:szCs w:val="22"/>
          <w:lang w:val="hr-HR"/>
        </w:rPr>
        <w:t xml:space="preserve">Jamstvo za uredno ispunjenje ugovora bit će vraćeno u roku od 30 dana od dana </w:t>
      </w:r>
      <w:r w:rsidR="00731085">
        <w:rPr>
          <w:rFonts w:ascii="Arial" w:hAnsi="Arial" w:cs="Arial"/>
          <w:color w:val="000000"/>
          <w:sz w:val="22"/>
          <w:szCs w:val="22"/>
          <w:lang w:val="hr-HR"/>
        </w:rPr>
        <w:t xml:space="preserve">isporuke </w:t>
      </w:r>
      <w:r w:rsidR="00D137EC">
        <w:rPr>
          <w:rFonts w:ascii="Arial" w:hAnsi="Arial" w:cs="Arial"/>
          <w:color w:val="000000"/>
          <w:sz w:val="22"/>
          <w:szCs w:val="22"/>
          <w:lang w:val="hr-HR"/>
        </w:rPr>
        <w:t>RAČUNALN</w:t>
      </w:r>
      <w:r w:rsidR="00E23903">
        <w:rPr>
          <w:rFonts w:ascii="Arial" w:hAnsi="Arial" w:cs="Arial"/>
          <w:color w:val="000000"/>
          <w:sz w:val="22"/>
          <w:szCs w:val="22"/>
          <w:lang w:val="hr-HR"/>
        </w:rPr>
        <w:t>E</w:t>
      </w:r>
      <w:r w:rsidR="00D137EC">
        <w:rPr>
          <w:rFonts w:ascii="Arial" w:hAnsi="Arial" w:cs="Arial"/>
          <w:color w:val="000000"/>
          <w:sz w:val="22"/>
          <w:szCs w:val="22"/>
          <w:lang w:val="hr-HR"/>
        </w:rPr>
        <w:t xml:space="preserve"> OPREM</w:t>
      </w:r>
      <w:r w:rsidR="00E23903">
        <w:rPr>
          <w:rFonts w:ascii="Arial" w:hAnsi="Arial" w:cs="Arial"/>
          <w:color w:val="000000"/>
          <w:sz w:val="22"/>
          <w:szCs w:val="22"/>
          <w:lang w:val="hr-HR"/>
        </w:rPr>
        <w:t>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uz uvjet </w:t>
      </w:r>
      <w:r w:rsidRPr="00787A9C">
        <w:rPr>
          <w:rFonts w:ascii="Arial" w:hAnsi="Arial" w:cs="Arial"/>
          <w:sz w:val="22"/>
          <w:szCs w:val="22"/>
          <w:lang w:val="hr-HR"/>
        </w:rPr>
        <w:t>da je Izvršitelj ugovora dostavio</w:t>
      </w:r>
      <w:r w:rsidRPr="00787A9C">
        <w:rPr>
          <w:rFonts w:ascii="Arial" w:hAnsi="Arial" w:cs="Arial"/>
          <w:color w:val="000000"/>
          <w:sz w:val="22"/>
          <w:szCs w:val="22"/>
          <w:lang w:val="hr-HR"/>
        </w:rPr>
        <w:t xml:space="preserve"> jamstvo za otklanjanje nedostataka u jamstvenom roku.</w:t>
      </w:r>
    </w:p>
    <w:p w14:paraId="40CBC457" w14:textId="77777777" w:rsidR="009B7CC8" w:rsidRPr="00787A9C" w:rsidRDefault="009B7CC8" w:rsidP="009B7CC8">
      <w:pPr>
        <w:jc w:val="both"/>
        <w:rPr>
          <w:rFonts w:ascii="Arial" w:hAnsi="Arial" w:cs="Arial"/>
          <w:color w:val="000000"/>
          <w:sz w:val="22"/>
          <w:szCs w:val="22"/>
          <w:lang w:val="hr-HR"/>
        </w:rPr>
      </w:pPr>
    </w:p>
    <w:p w14:paraId="64380A41" w14:textId="267C42B2" w:rsidR="009B7CC8" w:rsidRPr="00787A9C" w:rsidRDefault="00C6007F" w:rsidP="009B7CC8">
      <w:pPr>
        <w:tabs>
          <w:tab w:val="left" w:pos="0"/>
        </w:tabs>
        <w:jc w:val="both"/>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.3. Jamstvo za otklanjanje nedostataka u jamstvenom roku</w:t>
      </w:r>
    </w:p>
    <w:p w14:paraId="54EE58D9" w14:textId="77777777" w:rsidR="009B7CC8" w:rsidRPr="00787A9C" w:rsidRDefault="009B7CC8" w:rsidP="009B7CC8">
      <w:pPr>
        <w:tabs>
          <w:tab w:val="left" w:pos="0"/>
        </w:tabs>
        <w:jc w:val="both"/>
        <w:rPr>
          <w:rFonts w:ascii="Arial" w:hAnsi="Arial" w:cs="Arial"/>
          <w:sz w:val="12"/>
          <w:szCs w:val="12"/>
          <w:lang w:val="hr-HR"/>
        </w:rPr>
      </w:pPr>
    </w:p>
    <w:p w14:paraId="56D352A0" w14:textId="1DAF6C38"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Naručitelj traži jamstvo za otklanjanje nedostataka u jamstvenom roku.</w:t>
      </w:r>
    </w:p>
    <w:p w14:paraId="04159D25" w14:textId="77777777" w:rsidR="009B7CC8" w:rsidRPr="00787A9C" w:rsidRDefault="009B7CC8" w:rsidP="009B7CC8">
      <w:pPr>
        <w:tabs>
          <w:tab w:val="left" w:pos="0"/>
        </w:tabs>
        <w:jc w:val="both"/>
        <w:rPr>
          <w:rFonts w:ascii="Arial" w:hAnsi="Arial" w:cs="Arial"/>
          <w:sz w:val="12"/>
          <w:szCs w:val="12"/>
          <w:lang w:val="hr-HR"/>
        </w:rPr>
      </w:pPr>
    </w:p>
    <w:p w14:paraId="4C3A3FD3" w14:textId="59E25C72" w:rsidR="009B7CC8" w:rsidRPr="00787A9C" w:rsidRDefault="009B7CC8" w:rsidP="009B7CC8">
      <w:pPr>
        <w:jc w:val="both"/>
        <w:rPr>
          <w:rFonts w:ascii="Arial" w:hAnsi="Arial" w:cs="Arial"/>
          <w:b/>
          <w:sz w:val="22"/>
          <w:szCs w:val="22"/>
          <w:lang w:val="hr-HR"/>
        </w:rPr>
      </w:pPr>
      <w:r w:rsidRPr="00787A9C">
        <w:rPr>
          <w:rFonts w:ascii="Arial" w:hAnsi="Arial" w:cs="Arial"/>
          <w:sz w:val="22"/>
          <w:szCs w:val="22"/>
          <w:lang w:val="hr-HR"/>
        </w:rPr>
        <w:t xml:space="preserve">Izvršitelj ugovora obvezan je u roku od 10 dana od dana primopredaje </w:t>
      </w:r>
      <w:r w:rsidR="00685039">
        <w:rPr>
          <w:rFonts w:ascii="Arial" w:hAnsi="Arial" w:cs="Arial"/>
          <w:sz w:val="22"/>
          <w:szCs w:val="22"/>
          <w:lang w:val="hr-HR"/>
        </w:rPr>
        <w:t xml:space="preserve"> </w:t>
      </w:r>
      <w:r w:rsidR="00D137EC">
        <w:rPr>
          <w:rFonts w:ascii="Arial" w:hAnsi="Arial" w:cs="Arial"/>
          <w:color w:val="000000"/>
          <w:sz w:val="22"/>
          <w:szCs w:val="22"/>
          <w:lang w:val="hr-HR"/>
        </w:rPr>
        <w:t xml:space="preserve">RAČUNALNE OPREME </w:t>
      </w:r>
      <w:r w:rsidR="00685039" w:rsidRPr="00787A9C">
        <w:rPr>
          <w:rFonts w:ascii="Arial" w:hAnsi="Arial" w:cs="Arial"/>
          <w:sz w:val="22"/>
          <w:szCs w:val="22"/>
          <w:lang w:val="hr-HR"/>
        </w:rPr>
        <w:t xml:space="preserve"> </w:t>
      </w:r>
      <w:r w:rsidRPr="00787A9C">
        <w:rPr>
          <w:rFonts w:ascii="Arial" w:hAnsi="Arial" w:cs="Arial"/>
          <w:sz w:val="22"/>
          <w:szCs w:val="22"/>
          <w:lang w:val="hr-HR"/>
        </w:rPr>
        <w:t>dostaviti jamstvo za otklanjanje nedostataka u jamstvenom roku u visini 10</w:t>
      </w:r>
      <w:r w:rsidRPr="00787A9C">
        <w:rPr>
          <w:rFonts w:ascii="Arial" w:hAnsi="Arial" w:cs="Arial"/>
          <w:b/>
          <w:sz w:val="22"/>
          <w:szCs w:val="22"/>
          <w:lang w:val="hr-HR"/>
        </w:rPr>
        <w:t xml:space="preserve">% vrijednosti ukupno </w:t>
      </w:r>
      <w:r w:rsidR="00731085">
        <w:rPr>
          <w:rFonts w:ascii="Arial" w:hAnsi="Arial" w:cs="Arial"/>
          <w:b/>
          <w:sz w:val="22"/>
          <w:szCs w:val="22"/>
          <w:lang w:val="hr-HR"/>
        </w:rPr>
        <w:t>isporučenih</w:t>
      </w:r>
      <w:r w:rsidR="00685039">
        <w:rPr>
          <w:rFonts w:ascii="Arial" w:hAnsi="Arial" w:cs="Arial"/>
          <w:b/>
          <w:sz w:val="22"/>
          <w:szCs w:val="22"/>
          <w:lang w:val="hr-HR"/>
        </w:rPr>
        <w:t xml:space="preserve"> </w:t>
      </w:r>
      <w:r w:rsidR="00D137EC">
        <w:rPr>
          <w:rFonts w:ascii="Arial" w:hAnsi="Arial" w:cs="Arial"/>
          <w:b/>
          <w:sz w:val="22"/>
          <w:szCs w:val="22"/>
          <w:lang w:val="hr-HR"/>
        </w:rPr>
        <w:t xml:space="preserv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b/>
          <w:sz w:val="22"/>
          <w:szCs w:val="22"/>
          <w:lang w:val="hr-HR"/>
        </w:rPr>
        <w:t xml:space="preserve"> </w:t>
      </w:r>
      <w:r w:rsidR="00731085">
        <w:rPr>
          <w:rFonts w:ascii="Arial" w:hAnsi="Arial" w:cs="Arial"/>
          <w:b/>
          <w:sz w:val="22"/>
          <w:szCs w:val="22"/>
          <w:lang w:val="hr-HR"/>
        </w:rPr>
        <w:t xml:space="preserve"> </w:t>
      </w:r>
      <w:r w:rsidRPr="00787A9C">
        <w:rPr>
          <w:rFonts w:ascii="Arial" w:hAnsi="Arial" w:cs="Arial"/>
          <w:b/>
          <w:sz w:val="22"/>
          <w:szCs w:val="22"/>
          <w:lang w:val="hr-HR"/>
        </w:rPr>
        <w:t>bez PDV-a.</w:t>
      </w:r>
    </w:p>
    <w:p w14:paraId="71AF6202" w14:textId="77777777" w:rsidR="009B7CC8" w:rsidRPr="00787A9C" w:rsidRDefault="009B7CC8" w:rsidP="009B7CC8">
      <w:pPr>
        <w:jc w:val="both"/>
        <w:rPr>
          <w:rFonts w:ascii="Arial" w:hAnsi="Arial" w:cs="Arial"/>
          <w:sz w:val="12"/>
          <w:szCs w:val="12"/>
          <w:lang w:val="hr-HR"/>
        </w:rPr>
      </w:pPr>
    </w:p>
    <w:p w14:paraId="704FD731" w14:textId="35253055" w:rsidR="009B7CC8" w:rsidRPr="00787A9C"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 xml:space="preserve">Kao jamstvo za otklanjanje nedostataka u jamstvenom roku, odabrani ponuditelj može dostaviti </w:t>
      </w:r>
      <w:r w:rsidR="00423F19">
        <w:rPr>
          <w:rFonts w:ascii="Arial" w:hAnsi="Arial" w:cs="Arial"/>
          <w:sz w:val="22"/>
          <w:szCs w:val="22"/>
          <w:lang w:val="hr-HR"/>
        </w:rPr>
        <w:t xml:space="preserve">bjanko zadužnicu </w:t>
      </w:r>
      <w:r w:rsidRPr="00787A9C">
        <w:rPr>
          <w:rFonts w:ascii="Arial" w:hAnsi="Arial" w:cs="Arial"/>
          <w:sz w:val="22"/>
          <w:szCs w:val="22"/>
          <w:lang w:val="hr-HR"/>
        </w:rPr>
        <w:t xml:space="preserve">ili uplatiti novčani polog. </w:t>
      </w:r>
    </w:p>
    <w:p w14:paraId="41FF655E" w14:textId="77777777" w:rsidR="009B7CC8" w:rsidRPr="00787A9C" w:rsidRDefault="009B7CC8" w:rsidP="009B7CC8">
      <w:pPr>
        <w:tabs>
          <w:tab w:val="left" w:pos="450"/>
        </w:tabs>
        <w:ind w:right="-6"/>
        <w:jc w:val="both"/>
        <w:rPr>
          <w:rFonts w:ascii="Arial" w:hAnsi="Arial" w:cs="Arial"/>
          <w:sz w:val="12"/>
          <w:szCs w:val="12"/>
          <w:lang w:val="hr-HR"/>
        </w:rPr>
      </w:pPr>
    </w:p>
    <w:p w14:paraId="7DE096A5" w14:textId="6EBC012C" w:rsidR="009B7CC8" w:rsidRPr="00787A9C" w:rsidRDefault="009B7CC8" w:rsidP="009B7CC8">
      <w:pPr>
        <w:tabs>
          <w:tab w:val="left" w:pos="450"/>
        </w:tabs>
        <w:ind w:right="-6"/>
        <w:jc w:val="both"/>
        <w:rPr>
          <w:rFonts w:ascii="Arial" w:hAnsi="Arial" w:cs="Arial"/>
          <w:color w:val="000000"/>
          <w:sz w:val="22"/>
          <w:szCs w:val="22"/>
          <w:lang w:val="hr-HR"/>
        </w:rPr>
      </w:pPr>
    </w:p>
    <w:p w14:paraId="2C002D6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423F19" w:rsidRPr="00787A9C" w14:paraId="08E96F5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1DDBA79C"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EB9CC90" w14:textId="4BB2BE38" w:rsidR="00423F19" w:rsidRPr="00787A9C" w:rsidRDefault="00423F19" w:rsidP="00423F19">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423F19" w:rsidRPr="00787A9C" w14:paraId="0C183DDA" w14:textId="77777777" w:rsidTr="008E020B">
        <w:trPr>
          <w:trHeight w:val="340"/>
          <w:jc w:val="center"/>
        </w:trPr>
        <w:tc>
          <w:tcPr>
            <w:tcW w:w="1946" w:type="dxa"/>
            <w:tcBorders>
              <w:top w:val="nil"/>
              <w:left w:val="single" w:sz="4" w:space="0" w:color="auto"/>
              <w:bottom w:val="nil"/>
              <w:right w:val="nil"/>
            </w:tcBorders>
            <w:vAlign w:val="center"/>
            <w:hideMark/>
          </w:tcPr>
          <w:p w14:paraId="7E60BA23"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lastRenderedPageBreak/>
              <w:t>IBAN:</w:t>
            </w:r>
          </w:p>
        </w:tc>
        <w:tc>
          <w:tcPr>
            <w:tcW w:w="6481" w:type="dxa"/>
            <w:tcBorders>
              <w:top w:val="nil"/>
              <w:left w:val="nil"/>
              <w:bottom w:val="nil"/>
              <w:right w:val="single" w:sz="4" w:space="0" w:color="auto"/>
            </w:tcBorders>
            <w:vAlign w:val="center"/>
            <w:hideMark/>
          </w:tcPr>
          <w:p w14:paraId="5FD1BBA3" w14:textId="2031B4C5" w:rsidR="00423F19" w:rsidRPr="00787A9C" w:rsidRDefault="00423F19"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423F19" w:rsidRPr="00787A9C" w14:paraId="096BCEF7" w14:textId="77777777" w:rsidTr="008E020B">
        <w:trPr>
          <w:trHeight w:val="340"/>
          <w:jc w:val="center"/>
        </w:trPr>
        <w:tc>
          <w:tcPr>
            <w:tcW w:w="1946" w:type="dxa"/>
            <w:tcBorders>
              <w:top w:val="nil"/>
              <w:left w:val="single" w:sz="4" w:space="0" w:color="auto"/>
              <w:bottom w:val="nil"/>
              <w:right w:val="nil"/>
            </w:tcBorders>
            <w:vAlign w:val="center"/>
            <w:hideMark/>
          </w:tcPr>
          <w:p w14:paraId="19097B50"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1BCC587F" w14:textId="49C66E9F" w:rsidR="00423F19" w:rsidRPr="00787A9C" w:rsidRDefault="00423F19" w:rsidP="00423F19">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423F19" w:rsidRPr="00787A9C" w14:paraId="43CFBFAD" w14:textId="77777777" w:rsidTr="008E020B">
        <w:trPr>
          <w:trHeight w:val="340"/>
          <w:jc w:val="center"/>
        </w:trPr>
        <w:tc>
          <w:tcPr>
            <w:tcW w:w="1946" w:type="dxa"/>
            <w:tcBorders>
              <w:top w:val="nil"/>
              <w:left w:val="single" w:sz="4" w:space="0" w:color="auto"/>
              <w:bottom w:val="nil"/>
              <w:right w:val="nil"/>
            </w:tcBorders>
            <w:vAlign w:val="center"/>
            <w:hideMark/>
          </w:tcPr>
          <w:p w14:paraId="07EF9082"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0C87763D" w14:textId="65021551" w:rsidR="00423F19" w:rsidRPr="00787A9C" w:rsidRDefault="00423F19" w:rsidP="00423F19">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550CE937" w14:textId="77777777" w:rsidTr="008E020B">
        <w:trPr>
          <w:trHeight w:val="680"/>
          <w:jc w:val="center"/>
        </w:trPr>
        <w:tc>
          <w:tcPr>
            <w:tcW w:w="1946" w:type="dxa"/>
            <w:tcBorders>
              <w:top w:val="nil"/>
              <w:left w:val="single" w:sz="4" w:space="0" w:color="auto"/>
              <w:bottom w:val="single" w:sz="4" w:space="0" w:color="auto"/>
              <w:right w:val="nil"/>
            </w:tcBorders>
            <w:vAlign w:val="center"/>
            <w:hideMark/>
          </w:tcPr>
          <w:p w14:paraId="13F92E8F"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97BEE34" w14:textId="77777777" w:rsidR="009B7CC8" w:rsidRPr="00787A9C" w:rsidRDefault="009B7CC8" w:rsidP="008E020B">
            <w:pPr>
              <w:pStyle w:val="Odlomakpopisa"/>
              <w:ind w:left="0"/>
              <w:rPr>
                <w:rFonts w:ascii="Arial" w:hAnsi="Arial" w:cs="Arial"/>
                <w:sz w:val="22"/>
                <w:szCs w:val="22"/>
                <w:lang w:val="hr-HR"/>
              </w:rPr>
            </w:pPr>
            <w:r w:rsidRPr="00787A9C">
              <w:rPr>
                <w:rFonts w:ascii="Arial" w:hAnsi="Arial" w:cs="Arial"/>
                <w:lang w:val="hr-HR"/>
              </w:rPr>
              <w:t xml:space="preserve">Jamstvo za otklanjanje nedostataka u jamstvenom roku </w:t>
            </w:r>
          </w:p>
          <w:p w14:paraId="026E1AF5" w14:textId="6D7B3510" w:rsidR="009B7CC8" w:rsidRPr="00787A9C" w:rsidRDefault="00423F19" w:rsidP="00AD67DC">
            <w:pPr>
              <w:pStyle w:val="Odlomakpopisa"/>
              <w:ind w:left="0"/>
              <w:rPr>
                <w:rFonts w:ascii="Arial" w:hAnsi="Arial" w:cs="Arial"/>
                <w:lang w:val="hr-HR"/>
              </w:rPr>
            </w:pPr>
            <w:r>
              <w:rPr>
                <w:rFonts w:ascii="Arial" w:hAnsi="Arial" w:cs="Arial"/>
                <w:lang w:val="hr-HR"/>
              </w:rPr>
              <w:t xml:space="preserve"> </w:t>
            </w:r>
          </w:p>
        </w:tc>
      </w:tr>
    </w:tbl>
    <w:p w14:paraId="6B5BD65F" w14:textId="77777777" w:rsidR="009B7CC8" w:rsidRPr="00787A9C" w:rsidRDefault="009B7CC8" w:rsidP="009B7CC8">
      <w:pPr>
        <w:rPr>
          <w:sz w:val="12"/>
          <w:szCs w:val="12"/>
          <w:lang w:val="hr-HR"/>
        </w:rPr>
      </w:pPr>
    </w:p>
    <w:p w14:paraId="3D3BE0DD" w14:textId="655A177A" w:rsidR="009B7CC8" w:rsidRPr="00787A9C" w:rsidRDefault="009B7CC8" w:rsidP="009B7CC8">
      <w:pPr>
        <w:jc w:val="both"/>
        <w:rPr>
          <w:rFonts w:ascii="Arial" w:eastAsia="SimSun" w:hAnsi="Arial" w:cs="Arial"/>
          <w:sz w:val="22"/>
          <w:szCs w:val="22"/>
          <w:lang w:val="hr-HR" w:eastAsia="zh-CN"/>
        </w:rPr>
      </w:pPr>
      <w:r w:rsidRPr="00787A9C">
        <w:rPr>
          <w:rFonts w:ascii="Arial" w:hAnsi="Arial" w:cs="Arial"/>
          <w:sz w:val="22"/>
          <w:szCs w:val="22"/>
          <w:lang w:val="hr-HR"/>
        </w:rPr>
        <w:t xml:space="preserve">Jamstveni rok - trajanje jednako onome u ponudi, a najmanje </w:t>
      </w:r>
      <w:r w:rsidR="00685039">
        <w:rPr>
          <w:rFonts w:ascii="Arial" w:hAnsi="Arial" w:cs="Arial"/>
          <w:sz w:val="22"/>
          <w:szCs w:val="22"/>
          <w:lang w:val="hr-HR"/>
        </w:rPr>
        <w:t>jedne</w:t>
      </w:r>
      <w:r w:rsidRPr="00787A9C">
        <w:rPr>
          <w:rFonts w:ascii="Arial" w:hAnsi="Arial" w:cs="Arial"/>
          <w:sz w:val="22"/>
          <w:szCs w:val="22"/>
          <w:lang w:val="hr-HR"/>
        </w:rPr>
        <w:t xml:space="preserve"> (</w:t>
      </w:r>
      <w:r w:rsidR="00685039">
        <w:rPr>
          <w:rFonts w:ascii="Arial" w:hAnsi="Arial" w:cs="Arial"/>
          <w:sz w:val="22"/>
          <w:szCs w:val="22"/>
          <w:lang w:val="hr-HR"/>
        </w:rPr>
        <w:t>1</w:t>
      </w:r>
      <w:r w:rsidRPr="00787A9C">
        <w:rPr>
          <w:rFonts w:ascii="Arial" w:hAnsi="Arial" w:cs="Arial"/>
          <w:sz w:val="22"/>
          <w:szCs w:val="22"/>
          <w:lang w:val="hr-HR"/>
        </w:rPr>
        <w:t xml:space="preserve"> godine, a počinje teći od dana</w:t>
      </w:r>
      <w:r w:rsidR="00B561E2">
        <w:rPr>
          <w:rFonts w:ascii="Arial" w:hAnsi="Arial" w:cs="Arial"/>
          <w:sz w:val="22"/>
          <w:szCs w:val="22"/>
          <w:lang w:val="hr-HR"/>
        </w:rPr>
        <w:t xml:space="preserve"> primopredaje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color w:val="000000"/>
          <w:sz w:val="22"/>
          <w:szCs w:val="22"/>
          <w:lang w:val="hr-HR"/>
        </w:rPr>
        <w:t xml:space="preserve"> </w:t>
      </w:r>
      <w:r w:rsidRPr="00787A9C">
        <w:rPr>
          <w:rFonts w:ascii="Arial" w:hAnsi="Arial" w:cs="Arial"/>
          <w:sz w:val="22"/>
          <w:szCs w:val="22"/>
          <w:lang w:val="hr-HR"/>
        </w:rPr>
        <w:t>, odnosno od dana otklanjanja nedostataka.</w:t>
      </w:r>
      <w:r w:rsidRPr="00787A9C">
        <w:rPr>
          <w:rFonts w:ascii="Arial" w:eastAsia="SimSun" w:hAnsi="Arial" w:cs="Arial"/>
          <w:sz w:val="22"/>
          <w:szCs w:val="22"/>
          <w:lang w:val="hr-HR" w:eastAsia="zh-CN"/>
        </w:rPr>
        <w:t xml:space="preserve"> </w:t>
      </w:r>
    </w:p>
    <w:p w14:paraId="3D2E5CEC" w14:textId="77777777" w:rsidR="009B7CC8" w:rsidRPr="00787A9C" w:rsidRDefault="009B7CC8" w:rsidP="009B7CC8">
      <w:pPr>
        <w:jc w:val="both"/>
        <w:rPr>
          <w:rFonts w:ascii="Arial" w:hAnsi="Arial" w:cs="Arial"/>
          <w:sz w:val="22"/>
          <w:szCs w:val="22"/>
          <w:lang w:val="hr-HR" w:eastAsia="hr-HR"/>
        </w:rPr>
      </w:pPr>
    </w:p>
    <w:p w14:paraId="36AF8D05"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Ukoliko Izvršitelj ugovora na poziv Naručitelja ne ukloni nedostatke u primjerenom roku koji odredi Naručitelj, Naručitelj će aktivirati jamstvo. </w:t>
      </w:r>
    </w:p>
    <w:p w14:paraId="07C1D701" w14:textId="77777777" w:rsidR="009B7CC8" w:rsidRPr="00787A9C" w:rsidRDefault="009B7CC8" w:rsidP="009B7CC8">
      <w:pPr>
        <w:jc w:val="both"/>
        <w:rPr>
          <w:rFonts w:ascii="Arial" w:hAnsi="Arial" w:cs="Arial"/>
          <w:iCs/>
          <w:sz w:val="22"/>
          <w:szCs w:val="22"/>
          <w:lang w:val="hr-HR"/>
        </w:rPr>
      </w:pPr>
    </w:p>
    <w:p w14:paraId="32620134"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Ukoliko ugovaratelj ne preda jamstvo za otklanjanje nedostataka, Naručitelj će na okončanoj situaciji zadrža</w:t>
      </w:r>
      <w:r w:rsidR="00D54317" w:rsidRPr="00787A9C">
        <w:rPr>
          <w:rFonts w:ascii="Arial" w:hAnsi="Arial" w:cs="Arial"/>
          <w:sz w:val="22"/>
          <w:szCs w:val="22"/>
          <w:lang w:val="hr-HR"/>
        </w:rPr>
        <w:t>ti iznos u visini 10</w:t>
      </w:r>
      <w:r w:rsidRPr="00787A9C">
        <w:rPr>
          <w:rFonts w:ascii="Arial" w:hAnsi="Arial" w:cs="Arial"/>
          <w:sz w:val="22"/>
          <w:szCs w:val="22"/>
          <w:lang w:val="hr-HR"/>
        </w:rPr>
        <w:t>% vrijednosti ugovora bez PDV-a na ime otklanjanja nedostataka u jamstvenom roku i naknade nastale štete.</w:t>
      </w:r>
    </w:p>
    <w:p w14:paraId="74D4F870" w14:textId="77777777" w:rsidR="009B7CC8" w:rsidRPr="00787A9C" w:rsidRDefault="009B7CC8" w:rsidP="009B7CC8">
      <w:pPr>
        <w:jc w:val="both"/>
        <w:rPr>
          <w:rFonts w:ascii="Arial" w:hAnsi="Arial" w:cs="Arial"/>
          <w:sz w:val="22"/>
          <w:szCs w:val="22"/>
          <w:lang w:val="hr-HR"/>
        </w:rPr>
      </w:pPr>
    </w:p>
    <w:p w14:paraId="294BC4A5" w14:textId="5314E14A"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iznosa ugovora s PDV-om za svaki dan kašnjenja. </w:t>
      </w:r>
    </w:p>
    <w:p w14:paraId="5AC3AD68" w14:textId="77777777" w:rsidR="009B7CC8" w:rsidRPr="00787A9C" w:rsidRDefault="009B7CC8" w:rsidP="009B7CC8">
      <w:pPr>
        <w:jc w:val="both"/>
        <w:rPr>
          <w:rFonts w:ascii="Arial" w:hAnsi="Arial" w:cs="Arial"/>
          <w:sz w:val="22"/>
          <w:szCs w:val="22"/>
          <w:lang w:val="hr-HR"/>
        </w:rPr>
      </w:pPr>
    </w:p>
    <w:p w14:paraId="1FE042DA" w14:textId="2104E012"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Pri tome, ukupni iznos ugovorne kazne ne može prijeći 10% iznosa ugovora s PDV-om. </w:t>
      </w:r>
    </w:p>
    <w:p w14:paraId="79717763"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Ako ugovorna kazna prijeđe maksimalan iznos, naručitelj će raskinuti ugovor o javnoj nabavi i naplatiti jamstvo za uredno ispunjenje ugovora. </w:t>
      </w:r>
    </w:p>
    <w:p w14:paraId="10FE1B23" w14:textId="77777777" w:rsidR="009B7CC8" w:rsidRPr="00787A9C" w:rsidRDefault="009B7CC8" w:rsidP="009B7CC8">
      <w:pPr>
        <w:jc w:val="both"/>
        <w:rPr>
          <w:rFonts w:ascii="Arial" w:hAnsi="Arial" w:cs="Arial"/>
          <w:sz w:val="22"/>
          <w:szCs w:val="22"/>
          <w:lang w:val="hr-HR"/>
        </w:rPr>
      </w:pPr>
    </w:p>
    <w:p w14:paraId="7F63BF1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Ugovaratelj je ugovornu kaznu dužan platiti u roku od deset dana od dana zaprimanja zahtjeva za plaćanje od strane naručitelja. </w:t>
      </w:r>
    </w:p>
    <w:p w14:paraId="30A6CA18" w14:textId="77777777" w:rsidR="009B7CC8" w:rsidRPr="00787A9C" w:rsidRDefault="009B7CC8" w:rsidP="009B7CC8">
      <w:pPr>
        <w:jc w:val="both"/>
        <w:rPr>
          <w:rFonts w:ascii="Arial" w:hAnsi="Arial" w:cs="Arial"/>
          <w:sz w:val="22"/>
          <w:szCs w:val="22"/>
          <w:lang w:val="hr-HR"/>
        </w:rPr>
      </w:pPr>
    </w:p>
    <w:p w14:paraId="09A3D490"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14:paraId="6D1E439E" w14:textId="77777777" w:rsidR="009B7CC8" w:rsidRPr="00787A9C" w:rsidRDefault="009B7CC8" w:rsidP="009B7CC8">
      <w:pPr>
        <w:jc w:val="both"/>
        <w:rPr>
          <w:rFonts w:ascii="Arial" w:hAnsi="Arial" w:cs="Arial"/>
          <w:sz w:val="22"/>
          <w:szCs w:val="22"/>
          <w:lang w:val="hr-HR"/>
        </w:rPr>
      </w:pPr>
    </w:p>
    <w:p w14:paraId="3D15042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Neiskorišteno jamstvo za otklanjanje nedostataka u jamstvenom roku bit će vraćeno odabranom ponuditelju najkasnije 10 dana nakon isteka roka valjanosti.</w:t>
      </w:r>
    </w:p>
    <w:p w14:paraId="6A4D1A77" w14:textId="77777777" w:rsidR="009B7CC8" w:rsidRPr="00787A9C" w:rsidRDefault="009B7CC8" w:rsidP="009B7CC8">
      <w:pPr>
        <w:jc w:val="both"/>
        <w:rPr>
          <w:rFonts w:ascii="Arial" w:hAnsi="Arial" w:cs="Arial"/>
          <w:sz w:val="22"/>
          <w:szCs w:val="22"/>
          <w:lang w:val="hr-HR"/>
        </w:rPr>
      </w:pPr>
    </w:p>
    <w:p w14:paraId="50992B48" w14:textId="2FEA64D9" w:rsidR="009B7CC8" w:rsidRPr="00787A9C" w:rsidRDefault="00C6007F" w:rsidP="009B7CC8">
      <w:pPr>
        <w:pStyle w:val="Naslov3"/>
        <w:jc w:val="both"/>
        <w:rPr>
          <w:rFonts w:ascii="Arial" w:hAnsi="Arial" w:cs="Arial"/>
          <w:color w:val="31849B"/>
          <w:sz w:val="22"/>
          <w:szCs w:val="22"/>
          <w:lang w:val="hr-HR"/>
        </w:rPr>
      </w:pPr>
      <w:bookmarkStart w:id="37" w:name="_Toc372881631"/>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7</w:t>
      </w:r>
      <w:r w:rsidR="009B7CC8" w:rsidRPr="00787A9C">
        <w:rPr>
          <w:rFonts w:ascii="Arial" w:hAnsi="Arial" w:cs="Arial"/>
          <w:color w:val="31849B"/>
          <w:sz w:val="22"/>
          <w:szCs w:val="22"/>
          <w:lang w:val="hr-HR"/>
        </w:rPr>
        <w:t>. Rok za dostavu ponuda</w:t>
      </w:r>
      <w:bookmarkEnd w:id="37"/>
    </w:p>
    <w:p w14:paraId="1F1E4A6A" w14:textId="77777777" w:rsidR="009B7CC8" w:rsidRPr="00787A9C" w:rsidRDefault="009B7CC8" w:rsidP="009B7CC8">
      <w:pPr>
        <w:tabs>
          <w:tab w:val="left" w:pos="450"/>
        </w:tabs>
        <w:jc w:val="both"/>
        <w:rPr>
          <w:rFonts w:ascii="Arial" w:hAnsi="Arial" w:cs="Arial"/>
          <w:b/>
          <w:bCs/>
          <w:color w:val="0070C0"/>
          <w:sz w:val="12"/>
          <w:szCs w:val="12"/>
          <w:lang w:val="hr-HR"/>
        </w:rPr>
      </w:pPr>
    </w:p>
    <w:p w14:paraId="68199581" w14:textId="48E4E3A0" w:rsidR="009B7CC8" w:rsidRPr="00787A9C" w:rsidRDefault="009B7CC8" w:rsidP="009B7CC8">
      <w:pPr>
        <w:autoSpaceDE w:val="0"/>
        <w:autoSpaceDN w:val="0"/>
        <w:adjustRightInd w:val="0"/>
        <w:jc w:val="both"/>
        <w:rPr>
          <w:rFonts w:ascii="Arial" w:hAnsi="Arial" w:cs="Arial"/>
          <w:b/>
          <w:sz w:val="22"/>
          <w:szCs w:val="22"/>
          <w:lang w:val="hr-HR"/>
        </w:rPr>
      </w:pPr>
      <w:r w:rsidRPr="00787A9C">
        <w:rPr>
          <w:rFonts w:ascii="Arial" w:hAnsi="Arial" w:cs="Arial"/>
          <w:color w:val="000000"/>
          <w:sz w:val="22"/>
          <w:szCs w:val="22"/>
          <w:lang w:val="hr-HR"/>
        </w:rPr>
        <w:t xml:space="preserve">Ponuditelj svoju ponudu </w:t>
      </w:r>
      <w:r w:rsidR="001A0DBA">
        <w:rPr>
          <w:rFonts w:ascii="Arial" w:hAnsi="Arial" w:cs="Arial"/>
          <w:color w:val="000000"/>
          <w:sz w:val="22"/>
          <w:szCs w:val="22"/>
          <w:lang w:val="hr-HR"/>
        </w:rPr>
        <w:t xml:space="preserve">dostavlja </w:t>
      </w:r>
      <w:r w:rsidR="008E0C4E">
        <w:rPr>
          <w:rFonts w:ascii="Arial" w:hAnsi="Arial" w:cs="Arial"/>
          <w:color w:val="000000"/>
          <w:sz w:val="22"/>
          <w:szCs w:val="22"/>
          <w:lang w:val="hr-HR"/>
        </w:rPr>
        <w:t xml:space="preserve"> </w:t>
      </w:r>
      <w:r w:rsidR="00A35D5C">
        <w:rPr>
          <w:rFonts w:ascii="Arial" w:hAnsi="Arial" w:cs="Arial"/>
          <w:color w:val="000000"/>
          <w:sz w:val="22"/>
          <w:szCs w:val="22"/>
          <w:lang w:val="hr-HR"/>
        </w:rPr>
        <w:t xml:space="preserve">sukladno točki  5.2. </w:t>
      </w:r>
      <w:r w:rsidR="00E90224">
        <w:rPr>
          <w:rFonts w:ascii="Arial" w:hAnsi="Arial" w:cs="Arial"/>
          <w:color w:val="000000"/>
          <w:sz w:val="22"/>
          <w:szCs w:val="22"/>
          <w:lang w:val="hr-HR"/>
        </w:rPr>
        <w:t xml:space="preserve">Poziva na dostavu ponuda </w:t>
      </w:r>
      <w:r w:rsidRPr="00787A9C">
        <w:rPr>
          <w:rFonts w:ascii="Arial" w:hAnsi="Arial" w:cs="Arial"/>
          <w:color w:val="000000"/>
          <w:sz w:val="22"/>
          <w:szCs w:val="22"/>
          <w:lang w:val="hr-HR"/>
        </w:rPr>
        <w:t>najkasnije do</w:t>
      </w:r>
      <w:r w:rsidR="00E17350">
        <w:rPr>
          <w:rFonts w:ascii="Arial" w:hAnsi="Arial" w:cs="Arial"/>
          <w:color w:val="FF0000"/>
          <w:sz w:val="22"/>
          <w:szCs w:val="22"/>
          <w:lang w:val="hr-HR"/>
        </w:rPr>
        <w:t xml:space="preserve"> </w:t>
      </w:r>
      <w:r w:rsidR="00306590">
        <w:rPr>
          <w:rFonts w:ascii="Arial" w:hAnsi="Arial" w:cs="Arial"/>
          <w:color w:val="FF0000"/>
          <w:sz w:val="22"/>
          <w:szCs w:val="22"/>
          <w:lang w:val="hr-HR"/>
        </w:rPr>
        <w:t>02.11.2021</w:t>
      </w:r>
      <w:r w:rsidR="00E93D3F" w:rsidRPr="0071345E">
        <w:rPr>
          <w:rFonts w:ascii="Arial" w:hAnsi="Arial" w:cs="Arial"/>
          <w:color w:val="FF0000"/>
          <w:sz w:val="22"/>
          <w:szCs w:val="22"/>
          <w:lang w:val="hr-HR"/>
        </w:rPr>
        <w:t xml:space="preserve"> </w:t>
      </w:r>
      <w:r w:rsidR="00865A41" w:rsidRPr="0071345E">
        <w:rPr>
          <w:rFonts w:ascii="Arial" w:hAnsi="Arial" w:cs="Arial"/>
          <w:b/>
          <w:bCs/>
          <w:color w:val="FF0000"/>
          <w:sz w:val="22"/>
          <w:szCs w:val="22"/>
          <w:lang w:val="hr-HR"/>
        </w:rPr>
        <w:t xml:space="preserve"> </w:t>
      </w:r>
      <w:r w:rsidR="00865A41">
        <w:rPr>
          <w:rFonts w:ascii="Arial" w:hAnsi="Arial" w:cs="Arial"/>
          <w:b/>
          <w:bCs/>
          <w:sz w:val="22"/>
          <w:szCs w:val="22"/>
          <w:lang w:val="hr-HR"/>
        </w:rPr>
        <w:t xml:space="preserve">zaključno </w:t>
      </w:r>
      <w:r w:rsidRPr="00787A9C">
        <w:rPr>
          <w:rFonts w:ascii="Arial" w:hAnsi="Arial" w:cs="Arial"/>
          <w:b/>
          <w:bCs/>
          <w:sz w:val="22"/>
          <w:szCs w:val="22"/>
          <w:lang w:val="hr-HR"/>
        </w:rPr>
        <w:t xml:space="preserve">do </w:t>
      </w:r>
      <w:r w:rsidR="006671AF" w:rsidRPr="00787A9C">
        <w:rPr>
          <w:rFonts w:ascii="Arial" w:hAnsi="Arial" w:cs="Arial"/>
          <w:b/>
          <w:bCs/>
          <w:sz w:val="22"/>
          <w:szCs w:val="22"/>
          <w:lang w:val="hr-HR"/>
        </w:rPr>
        <w:t>10</w:t>
      </w:r>
      <w:r w:rsidRPr="00787A9C">
        <w:rPr>
          <w:rFonts w:ascii="Arial" w:hAnsi="Arial" w:cs="Arial"/>
          <w:b/>
          <w:bCs/>
          <w:sz w:val="22"/>
          <w:szCs w:val="22"/>
          <w:lang w:val="hr-HR"/>
        </w:rPr>
        <w:t>:</w:t>
      </w:r>
      <w:r w:rsidR="006671AF" w:rsidRPr="00787A9C">
        <w:rPr>
          <w:rFonts w:ascii="Arial" w:hAnsi="Arial" w:cs="Arial"/>
          <w:b/>
          <w:bCs/>
          <w:sz w:val="22"/>
          <w:szCs w:val="22"/>
          <w:lang w:val="hr-HR"/>
        </w:rPr>
        <w:t>00</w:t>
      </w:r>
      <w:r w:rsidRPr="00787A9C">
        <w:rPr>
          <w:rFonts w:ascii="Arial" w:hAnsi="Arial" w:cs="Arial"/>
          <w:b/>
          <w:bCs/>
          <w:sz w:val="22"/>
          <w:szCs w:val="22"/>
          <w:lang w:val="hr-HR"/>
        </w:rPr>
        <w:t xml:space="preserve"> sati</w:t>
      </w:r>
      <w:r w:rsidR="00741CCC">
        <w:rPr>
          <w:rFonts w:ascii="Arial" w:hAnsi="Arial" w:cs="Arial"/>
          <w:b/>
          <w:bCs/>
          <w:sz w:val="22"/>
          <w:szCs w:val="22"/>
          <w:lang w:val="hr-HR"/>
        </w:rPr>
        <w:t xml:space="preserve"> na adresi naručitelja.</w:t>
      </w:r>
    </w:p>
    <w:p w14:paraId="0C90E36A" w14:textId="6E2462D2" w:rsidR="009B7CC8" w:rsidRPr="00787A9C" w:rsidRDefault="00C6007F" w:rsidP="009B7CC8">
      <w:pPr>
        <w:pStyle w:val="Naslov3"/>
        <w:jc w:val="both"/>
        <w:rPr>
          <w:rFonts w:ascii="Arial" w:hAnsi="Arial" w:cs="Arial"/>
          <w:color w:val="31849B"/>
          <w:sz w:val="22"/>
          <w:szCs w:val="22"/>
          <w:lang w:val="hr-HR"/>
        </w:rPr>
      </w:pPr>
      <w:bookmarkStart w:id="38" w:name="_Toc372881632"/>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8</w:t>
      </w:r>
      <w:r w:rsidR="009B7CC8" w:rsidRPr="00787A9C">
        <w:rPr>
          <w:rFonts w:ascii="Arial" w:hAnsi="Arial" w:cs="Arial"/>
          <w:color w:val="31849B"/>
          <w:sz w:val="22"/>
          <w:szCs w:val="22"/>
          <w:lang w:val="hr-HR"/>
        </w:rPr>
        <w:t xml:space="preserve">. </w:t>
      </w:r>
      <w:r>
        <w:rPr>
          <w:rFonts w:ascii="Arial" w:hAnsi="Arial" w:cs="Arial"/>
          <w:color w:val="31849B"/>
          <w:sz w:val="22"/>
          <w:szCs w:val="22"/>
          <w:lang w:val="hr-HR"/>
        </w:rPr>
        <w:t>O</w:t>
      </w:r>
      <w:r w:rsidR="009B7CC8" w:rsidRPr="00787A9C">
        <w:rPr>
          <w:rFonts w:ascii="Arial" w:hAnsi="Arial" w:cs="Arial"/>
          <w:color w:val="31849B"/>
          <w:sz w:val="22"/>
          <w:szCs w:val="22"/>
          <w:lang w:val="hr-HR"/>
        </w:rPr>
        <w:t>tvaranje ponuda</w:t>
      </w:r>
      <w:bookmarkEnd w:id="38"/>
    </w:p>
    <w:p w14:paraId="2D711ED1" w14:textId="3056B5A7" w:rsidR="009B7CC8" w:rsidRPr="00787A9C" w:rsidRDefault="00E93D3F" w:rsidP="00E93D3F">
      <w:pPr>
        <w:tabs>
          <w:tab w:val="left" w:pos="4056"/>
        </w:tabs>
        <w:jc w:val="both"/>
        <w:rPr>
          <w:rFonts w:ascii="Arial" w:hAnsi="Arial" w:cs="Arial"/>
          <w:b/>
          <w:bCs/>
          <w:sz w:val="12"/>
          <w:szCs w:val="12"/>
          <w:lang w:val="hr-HR"/>
        </w:rPr>
      </w:pPr>
      <w:r>
        <w:rPr>
          <w:rFonts w:ascii="Arial" w:hAnsi="Arial" w:cs="Arial"/>
          <w:b/>
          <w:bCs/>
          <w:sz w:val="12"/>
          <w:szCs w:val="12"/>
          <w:lang w:val="hr-HR"/>
        </w:rPr>
        <w:tab/>
      </w:r>
    </w:p>
    <w:p w14:paraId="67B81270" w14:textId="3E8DD48E" w:rsidR="009B7CC8" w:rsidRDefault="00955DCF" w:rsidP="009B7CC8">
      <w:pPr>
        <w:jc w:val="both"/>
        <w:rPr>
          <w:rFonts w:ascii="Arial" w:hAnsi="Arial" w:cs="Arial"/>
          <w:bCs/>
          <w:sz w:val="22"/>
          <w:szCs w:val="22"/>
          <w:lang w:val="hr-HR"/>
        </w:rPr>
      </w:pPr>
      <w:bookmarkStart w:id="39" w:name="_Toc372881633"/>
      <w:r w:rsidRPr="00712EF8">
        <w:rPr>
          <w:rFonts w:ascii="Arial" w:hAnsi="Arial" w:cs="Arial"/>
          <w:sz w:val="22"/>
          <w:szCs w:val="22"/>
          <w:lang w:val="hr-HR"/>
        </w:rPr>
        <w:t xml:space="preserve">Otvaranje ponuda </w:t>
      </w:r>
      <w:r w:rsidR="009B7CC8" w:rsidRPr="00712EF8">
        <w:rPr>
          <w:rFonts w:ascii="Arial" w:hAnsi="Arial" w:cs="Arial"/>
          <w:sz w:val="22"/>
          <w:szCs w:val="22"/>
          <w:lang w:val="hr-HR"/>
        </w:rPr>
        <w:t xml:space="preserve"> održat će se </w:t>
      </w:r>
      <w:r w:rsidR="00306590">
        <w:rPr>
          <w:rFonts w:ascii="Arial" w:hAnsi="Arial" w:cs="Arial"/>
          <w:b/>
          <w:color w:val="FF0000"/>
          <w:sz w:val="22"/>
          <w:szCs w:val="22"/>
          <w:lang w:val="hr-HR"/>
        </w:rPr>
        <w:t>02.11.2021.</w:t>
      </w:r>
      <w:r w:rsidR="00B45D1F" w:rsidRPr="0071345E">
        <w:rPr>
          <w:rFonts w:ascii="Arial" w:hAnsi="Arial" w:cs="Arial"/>
          <w:bCs/>
          <w:color w:val="FF0000"/>
          <w:sz w:val="22"/>
          <w:szCs w:val="22"/>
          <w:lang w:val="hr-HR"/>
        </w:rPr>
        <w:t xml:space="preserve"> </w:t>
      </w:r>
      <w:r w:rsidR="00B45D1F" w:rsidRPr="00712EF8">
        <w:rPr>
          <w:rFonts w:ascii="Arial" w:hAnsi="Arial" w:cs="Arial"/>
          <w:bCs/>
          <w:sz w:val="22"/>
          <w:szCs w:val="22"/>
          <w:lang w:val="hr-HR"/>
        </w:rPr>
        <w:t xml:space="preserve">godine u 16,00 sati u prostorijama poduzeća </w:t>
      </w:r>
      <w:proofErr w:type="spellStart"/>
      <w:r w:rsidR="00B45D1F" w:rsidRPr="00712EF8">
        <w:rPr>
          <w:rFonts w:ascii="Arial" w:hAnsi="Arial" w:cs="Arial"/>
          <w:bCs/>
          <w:sz w:val="22"/>
          <w:szCs w:val="22"/>
          <w:lang w:val="hr-HR"/>
        </w:rPr>
        <w:t>Promid</w:t>
      </w:r>
      <w:proofErr w:type="spellEnd"/>
      <w:r w:rsidR="00B45D1F" w:rsidRPr="00712EF8">
        <w:rPr>
          <w:rFonts w:ascii="Arial" w:hAnsi="Arial" w:cs="Arial"/>
          <w:bCs/>
          <w:sz w:val="22"/>
          <w:szCs w:val="22"/>
          <w:lang w:val="hr-HR"/>
        </w:rPr>
        <w:t xml:space="preserve"> d.o.o. na adresi Nikole Tesle 32, 48260 Križevci</w:t>
      </w:r>
      <w:r w:rsidR="00A04411">
        <w:rPr>
          <w:rFonts w:ascii="Arial" w:hAnsi="Arial" w:cs="Arial"/>
          <w:bCs/>
          <w:sz w:val="22"/>
          <w:szCs w:val="22"/>
          <w:lang w:val="hr-HR"/>
        </w:rPr>
        <w:t xml:space="preserve">. </w:t>
      </w:r>
    </w:p>
    <w:p w14:paraId="710FE189" w14:textId="545CAB2A" w:rsidR="00577378" w:rsidRPr="00712EF8" w:rsidRDefault="00577378" w:rsidP="00577378">
      <w:pPr>
        <w:jc w:val="both"/>
        <w:rPr>
          <w:rFonts w:ascii="Arial" w:hAnsi="Arial" w:cs="Arial"/>
          <w:bCs/>
          <w:sz w:val="22"/>
          <w:szCs w:val="22"/>
          <w:lang w:val="hr-HR"/>
        </w:rPr>
      </w:pPr>
      <w:r w:rsidRPr="00577378">
        <w:rPr>
          <w:rFonts w:ascii="Arial" w:hAnsi="Arial" w:cs="Arial"/>
          <w:bCs/>
          <w:sz w:val="22"/>
          <w:szCs w:val="22"/>
          <w:lang w:val="hr-HR"/>
        </w:rPr>
        <w:t>Ponude koje pristignu nakon isteka roka za dostavu ponuda neće biti predmetom</w:t>
      </w:r>
      <w:r>
        <w:rPr>
          <w:rFonts w:ascii="Arial" w:hAnsi="Arial" w:cs="Arial"/>
          <w:bCs/>
          <w:sz w:val="22"/>
          <w:szCs w:val="22"/>
          <w:lang w:val="hr-HR"/>
        </w:rPr>
        <w:t xml:space="preserve"> </w:t>
      </w:r>
      <w:r w:rsidRPr="00577378">
        <w:rPr>
          <w:rFonts w:ascii="Arial" w:hAnsi="Arial" w:cs="Arial"/>
          <w:bCs/>
          <w:sz w:val="22"/>
          <w:szCs w:val="22"/>
          <w:lang w:val="hr-HR"/>
        </w:rPr>
        <w:t>procjene ponuda te će neotvorene biti vraćene Ponuditelju</w:t>
      </w:r>
      <w:r w:rsidR="000C4734">
        <w:rPr>
          <w:rFonts w:ascii="Arial" w:hAnsi="Arial" w:cs="Arial"/>
          <w:bCs/>
          <w:sz w:val="22"/>
          <w:szCs w:val="22"/>
          <w:lang w:val="hr-HR"/>
        </w:rPr>
        <w:t>.</w:t>
      </w:r>
    </w:p>
    <w:p w14:paraId="1BA83CB7" w14:textId="58FCEFDA" w:rsidR="009B7CC8" w:rsidRPr="00787A9C" w:rsidRDefault="00C6007F" w:rsidP="009B7CC8">
      <w:pPr>
        <w:pStyle w:val="Naslov3"/>
        <w:jc w:val="both"/>
        <w:rPr>
          <w:rFonts w:ascii="Arial" w:hAnsi="Arial" w:cs="Arial"/>
          <w:color w:val="31849B"/>
          <w:sz w:val="22"/>
          <w:szCs w:val="22"/>
          <w:lang w:val="hr-HR"/>
        </w:rPr>
      </w:pPr>
      <w:r>
        <w:rPr>
          <w:rFonts w:ascii="Arial" w:hAnsi="Arial" w:cs="Arial"/>
          <w:color w:val="31849B"/>
          <w:sz w:val="22"/>
          <w:szCs w:val="22"/>
          <w:lang w:val="hr-HR"/>
        </w:rPr>
        <w:t xml:space="preserve">6.9. </w:t>
      </w:r>
      <w:r w:rsidR="009B7CC8" w:rsidRPr="00787A9C">
        <w:rPr>
          <w:rFonts w:ascii="Arial" w:hAnsi="Arial" w:cs="Arial"/>
          <w:color w:val="31849B"/>
          <w:sz w:val="22"/>
          <w:szCs w:val="22"/>
          <w:lang w:val="hr-HR"/>
        </w:rPr>
        <w:t xml:space="preserve"> Rok donošenja odluke o odabiru </w:t>
      </w:r>
      <w:bookmarkEnd w:id="39"/>
    </w:p>
    <w:p w14:paraId="202DECC8" w14:textId="77777777" w:rsidR="009B7CC8" w:rsidRPr="00787A9C" w:rsidRDefault="009B7CC8" w:rsidP="009B7CC8">
      <w:pPr>
        <w:tabs>
          <w:tab w:val="left" w:pos="450"/>
        </w:tabs>
        <w:jc w:val="both"/>
        <w:rPr>
          <w:rFonts w:ascii="Arial" w:eastAsia="Calibri" w:hAnsi="Arial" w:cs="Arial"/>
          <w:b/>
          <w:bCs/>
          <w:sz w:val="12"/>
          <w:szCs w:val="12"/>
          <w:lang w:val="hr-HR"/>
        </w:rPr>
      </w:pPr>
    </w:p>
    <w:p w14:paraId="1CE18641" w14:textId="77875BDB" w:rsidR="009B7CC8" w:rsidRPr="00787A9C" w:rsidRDefault="009B7CC8" w:rsidP="009B7CC8">
      <w:pPr>
        <w:tabs>
          <w:tab w:val="left" w:pos="450"/>
        </w:tabs>
        <w:jc w:val="both"/>
        <w:rPr>
          <w:rFonts w:ascii="Arial" w:hAnsi="Arial" w:cs="Arial"/>
          <w:bCs/>
          <w:sz w:val="22"/>
          <w:szCs w:val="22"/>
          <w:lang w:val="hr-HR" w:eastAsia="hr-HR"/>
        </w:rPr>
      </w:pPr>
      <w:r w:rsidRPr="00787A9C">
        <w:rPr>
          <w:rFonts w:ascii="Arial" w:hAnsi="Arial" w:cs="Arial"/>
          <w:bCs/>
          <w:sz w:val="22"/>
          <w:szCs w:val="22"/>
          <w:lang w:val="hr-HR"/>
        </w:rPr>
        <w:t>Rok za don</w:t>
      </w:r>
      <w:r w:rsidR="00AD67DC" w:rsidRPr="00787A9C">
        <w:rPr>
          <w:rFonts w:ascii="Arial" w:hAnsi="Arial" w:cs="Arial"/>
          <w:bCs/>
          <w:sz w:val="22"/>
          <w:szCs w:val="22"/>
          <w:lang w:val="hr-HR"/>
        </w:rPr>
        <w:t xml:space="preserve">ošenje Odluke o odabiru iznosi </w:t>
      </w:r>
      <w:r w:rsidR="00C6007F">
        <w:rPr>
          <w:rFonts w:ascii="Arial" w:hAnsi="Arial" w:cs="Arial"/>
          <w:bCs/>
          <w:sz w:val="22"/>
          <w:szCs w:val="22"/>
          <w:lang w:val="hr-HR"/>
        </w:rPr>
        <w:t>3</w:t>
      </w:r>
      <w:r w:rsidRPr="00787A9C">
        <w:rPr>
          <w:rFonts w:ascii="Arial" w:hAnsi="Arial" w:cs="Arial"/>
          <w:bCs/>
          <w:sz w:val="22"/>
          <w:szCs w:val="22"/>
          <w:lang w:val="hr-HR"/>
        </w:rPr>
        <w:t>0 dana od dana isteka roka za dostavu ponuda.</w:t>
      </w:r>
    </w:p>
    <w:p w14:paraId="12E83E0A" w14:textId="77777777" w:rsidR="009B7CC8" w:rsidRPr="00787A9C" w:rsidRDefault="009B7CC8" w:rsidP="009B7CC8">
      <w:pPr>
        <w:tabs>
          <w:tab w:val="left" w:pos="450"/>
        </w:tabs>
        <w:jc w:val="both"/>
        <w:rPr>
          <w:rFonts w:ascii="Arial" w:hAnsi="Arial" w:cs="Arial"/>
          <w:bCs/>
          <w:sz w:val="22"/>
          <w:szCs w:val="22"/>
          <w:lang w:val="hr-HR"/>
        </w:rPr>
      </w:pPr>
    </w:p>
    <w:p w14:paraId="72A0B19D" w14:textId="1EA1AAFC" w:rsidR="009B7CC8" w:rsidRPr="00787A9C" w:rsidRDefault="00C6007F" w:rsidP="009B7CC8">
      <w:pPr>
        <w:jc w:val="both"/>
        <w:rPr>
          <w:rFonts w:ascii="Arial" w:hAnsi="Arial" w:cs="Arial"/>
          <w:b/>
          <w:color w:val="31849B"/>
          <w:sz w:val="22"/>
          <w:szCs w:val="22"/>
          <w:lang w:val="hr-HR"/>
        </w:rPr>
      </w:pPr>
      <w:r>
        <w:rPr>
          <w:rFonts w:ascii="Arial" w:hAnsi="Arial" w:cs="Arial"/>
          <w:b/>
          <w:color w:val="31849B"/>
          <w:sz w:val="22"/>
          <w:szCs w:val="22"/>
          <w:lang w:val="hr-HR"/>
        </w:rPr>
        <w:t xml:space="preserve">6.10. </w:t>
      </w:r>
      <w:r w:rsidR="009B7CC8" w:rsidRPr="00787A9C">
        <w:rPr>
          <w:rFonts w:ascii="Arial" w:hAnsi="Arial" w:cs="Arial"/>
          <w:b/>
          <w:color w:val="31849B"/>
          <w:sz w:val="22"/>
          <w:szCs w:val="22"/>
          <w:lang w:val="hr-HR"/>
        </w:rPr>
        <w:t xml:space="preserve"> Provjera ponuditelja koji je podnio ekonomski najpovoljniju ponudu</w:t>
      </w:r>
    </w:p>
    <w:p w14:paraId="19CAC5C7" w14:textId="77777777" w:rsidR="009B7CC8" w:rsidRPr="00787A9C" w:rsidRDefault="009B7CC8" w:rsidP="009B7CC8">
      <w:pPr>
        <w:jc w:val="both"/>
        <w:rPr>
          <w:rFonts w:ascii="Arial" w:hAnsi="Arial" w:cs="Arial"/>
          <w:b/>
          <w:sz w:val="12"/>
          <w:szCs w:val="12"/>
          <w:lang w:val="hr-HR"/>
        </w:rPr>
      </w:pPr>
    </w:p>
    <w:p w14:paraId="131232F2" w14:textId="6E4643CE" w:rsidR="009B7CC8" w:rsidRPr="00787A9C" w:rsidRDefault="009B7CC8" w:rsidP="009B7CC8">
      <w:pPr>
        <w:jc w:val="both"/>
        <w:rPr>
          <w:rFonts w:ascii="Arial" w:hAnsi="Arial" w:cs="Arial"/>
          <w:sz w:val="22"/>
          <w:szCs w:val="22"/>
          <w:lang w:val="hr-HR" w:eastAsia="hr-HR"/>
        </w:rPr>
      </w:pPr>
      <w:r w:rsidRPr="00787A9C">
        <w:rPr>
          <w:rFonts w:ascii="Arial" w:hAnsi="Arial" w:cs="Arial"/>
          <w:sz w:val="22"/>
          <w:szCs w:val="22"/>
          <w:lang w:val="hr-HR"/>
        </w:rPr>
        <w:lastRenderedPageBreak/>
        <w:t>Naručitelj može prije donošenja odluke u postupku javne nabave od ponuditelja koji je podnio ekonomski najpovoljniju ponudu zatražiti da u primjerenom roku, ne kraćem od 5 dana, dostavi ažurirane popratne dokumente</w:t>
      </w:r>
      <w:r w:rsidR="00361762">
        <w:rPr>
          <w:rFonts w:ascii="Arial" w:hAnsi="Arial" w:cs="Arial"/>
          <w:sz w:val="22"/>
          <w:szCs w:val="22"/>
          <w:lang w:val="hr-HR"/>
        </w:rPr>
        <w:t xml:space="preserve">, </w:t>
      </w:r>
      <w:r w:rsidRPr="00787A9C">
        <w:rPr>
          <w:rFonts w:ascii="Arial" w:hAnsi="Arial" w:cs="Arial"/>
          <w:sz w:val="22"/>
          <w:szCs w:val="22"/>
          <w:lang w:val="hr-HR"/>
        </w:rPr>
        <w:t xml:space="preserve"> osim ako već ne posjeduje te dokumente.</w:t>
      </w:r>
    </w:p>
    <w:p w14:paraId="3C39249D" w14:textId="77777777" w:rsidR="009B7CC8" w:rsidRPr="00787A9C" w:rsidRDefault="009B7CC8" w:rsidP="009B7CC8">
      <w:pPr>
        <w:jc w:val="both"/>
        <w:rPr>
          <w:rFonts w:ascii="Arial" w:hAnsi="Arial" w:cs="Arial"/>
          <w:i/>
          <w:sz w:val="12"/>
          <w:szCs w:val="12"/>
          <w:lang w:val="hr-HR"/>
        </w:rPr>
      </w:pPr>
    </w:p>
    <w:p w14:paraId="22EBFA35"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1EA8B8F" w14:textId="60604955" w:rsidR="009B7CC8" w:rsidRPr="00787A9C" w:rsidRDefault="00AC721F" w:rsidP="009B7CC8">
      <w:pPr>
        <w:jc w:val="both"/>
        <w:rPr>
          <w:rFonts w:ascii="Arial" w:hAnsi="Arial" w:cs="Arial"/>
          <w:b/>
          <w:color w:val="31849B"/>
          <w:sz w:val="22"/>
          <w:szCs w:val="22"/>
          <w:lang w:val="hr-HR"/>
        </w:rPr>
      </w:pPr>
      <w:r>
        <w:rPr>
          <w:rFonts w:ascii="Arial" w:hAnsi="Arial" w:cs="Arial"/>
          <w:b/>
          <w:color w:val="31849B"/>
          <w:sz w:val="22"/>
          <w:szCs w:val="22"/>
          <w:lang w:val="hr-HR"/>
        </w:rPr>
        <w:t>6.11.</w:t>
      </w:r>
      <w:r w:rsidR="009B7CC8" w:rsidRPr="00787A9C">
        <w:rPr>
          <w:rFonts w:ascii="Arial" w:hAnsi="Arial" w:cs="Arial"/>
          <w:b/>
          <w:color w:val="31849B"/>
          <w:sz w:val="22"/>
          <w:szCs w:val="22"/>
          <w:lang w:val="hr-HR"/>
        </w:rPr>
        <w:t xml:space="preserve"> Uvid u dokumentaciju postupka nabave</w:t>
      </w:r>
    </w:p>
    <w:p w14:paraId="2DF8D1A7" w14:textId="77777777" w:rsidR="009B7CC8" w:rsidRPr="00787A9C" w:rsidRDefault="009B7CC8" w:rsidP="009B7CC8">
      <w:pPr>
        <w:jc w:val="both"/>
        <w:rPr>
          <w:rFonts w:ascii="Arial" w:hAnsi="Arial" w:cs="Arial"/>
          <w:sz w:val="12"/>
          <w:szCs w:val="12"/>
          <w:lang w:val="hr-HR"/>
        </w:rPr>
      </w:pPr>
    </w:p>
    <w:p w14:paraId="3D8FD24E" w14:textId="272981A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Nakon dostave odluke o odabiru, Naručitelj će ponuditelju, na njegov zahtjev, omogućiti uvid u cjelokupnu dokumentaciju postupka nabave, uključujući zapisnike, dostavljene ponude, osim u one dokumente koji su označeni tajnim.</w:t>
      </w:r>
    </w:p>
    <w:p w14:paraId="5183BD9F" w14:textId="009E030F" w:rsidR="009B7CC8" w:rsidRPr="00787A9C" w:rsidRDefault="00361762" w:rsidP="009B7CC8">
      <w:pPr>
        <w:jc w:val="both"/>
        <w:rPr>
          <w:rFonts w:ascii="Arial" w:hAnsi="Arial" w:cs="Arial"/>
          <w:sz w:val="22"/>
          <w:szCs w:val="22"/>
          <w:lang w:val="hr-HR"/>
        </w:rPr>
      </w:pPr>
      <w:r>
        <w:rPr>
          <w:rFonts w:ascii="Arial" w:hAnsi="Arial" w:cs="Arial"/>
          <w:sz w:val="22"/>
          <w:szCs w:val="22"/>
          <w:lang w:val="hr-HR"/>
        </w:rPr>
        <w:t xml:space="preserve"> </w:t>
      </w:r>
    </w:p>
    <w:p w14:paraId="27EEC911" w14:textId="65C76AF1" w:rsidR="009B7CC8" w:rsidRPr="00787A9C" w:rsidRDefault="00AC721F" w:rsidP="009B7CC8">
      <w:pPr>
        <w:pStyle w:val="Naslov3"/>
        <w:jc w:val="both"/>
        <w:rPr>
          <w:rFonts w:ascii="Arial" w:hAnsi="Arial" w:cs="Arial"/>
          <w:color w:val="31849B"/>
          <w:sz w:val="22"/>
          <w:szCs w:val="22"/>
          <w:lang w:val="hr-HR"/>
        </w:rPr>
      </w:pPr>
      <w:bookmarkStart w:id="40" w:name="_Toc372881634"/>
      <w:r>
        <w:rPr>
          <w:rFonts w:ascii="Arial" w:hAnsi="Arial" w:cs="Arial"/>
          <w:color w:val="31849B"/>
          <w:sz w:val="22"/>
          <w:szCs w:val="22"/>
          <w:lang w:val="hr-HR"/>
        </w:rPr>
        <w:t>6.12.</w:t>
      </w:r>
      <w:r w:rsidR="009B7CC8" w:rsidRPr="00787A9C">
        <w:rPr>
          <w:rFonts w:ascii="Arial" w:hAnsi="Arial" w:cs="Arial"/>
          <w:color w:val="31849B"/>
          <w:sz w:val="22"/>
          <w:szCs w:val="22"/>
          <w:lang w:val="hr-HR"/>
        </w:rPr>
        <w:t xml:space="preserve"> Ugovor o </w:t>
      </w:r>
      <w:r>
        <w:rPr>
          <w:rFonts w:ascii="Arial" w:hAnsi="Arial" w:cs="Arial"/>
          <w:color w:val="31849B"/>
          <w:sz w:val="22"/>
          <w:szCs w:val="22"/>
          <w:lang w:val="hr-HR"/>
        </w:rPr>
        <w:t xml:space="preserve"> </w:t>
      </w:r>
      <w:r w:rsidR="009B7CC8" w:rsidRPr="00787A9C">
        <w:rPr>
          <w:rFonts w:ascii="Arial" w:hAnsi="Arial" w:cs="Arial"/>
          <w:color w:val="31849B"/>
          <w:sz w:val="22"/>
          <w:szCs w:val="22"/>
          <w:lang w:val="hr-HR"/>
        </w:rPr>
        <w:t>nabavi</w:t>
      </w:r>
      <w:bookmarkEnd w:id="40"/>
    </w:p>
    <w:p w14:paraId="0EA46A6B" w14:textId="77777777" w:rsidR="009B7CC8" w:rsidRPr="00787A9C" w:rsidRDefault="009B7CC8" w:rsidP="009B7CC8">
      <w:pPr>
        <w:tabs>
          <w:tab w:val="left" w:pos="0"/>
          <w:tab w:val="left" w:pos="284"/>
        </w:tabs>
        <w:jc w:val="both"/>
        <w:rPr>
          <w:rFonts w:ascii="Arial" w:hAnsi="Arial" w:cs="Arial"/>
          <w:color w:val="FF0000"/>
          <w:sz w:val="12"/>
          <w:szCs w:val="12"/>
          <w:lang w:val="hr-HR"/>
        </w:rPr>
      </w:pPr>
    </w:p>
    <w:p w14:paraId="31B737E4" w14:textId="0FFD433F" w:rsidR="009B7CC8" w:rsidRPr="00787A9C" w:rsidRDefault="009B7CC8" w:rsidP="007C6AEB">
      <w:pPr>
        <w:pStyle w:val="Bezproreda"/>
        <w:jc w:val="both"/>
        <w:rPr>
          <w:rFonts w:ascii="Arial" w:hAnsi="Arial" w:cs="Arial"/>
          <w:color w:val="FF0000"/>
          <w:sz w:val="12"/>
          <w:szCs w:val="12"/>
        </w:rPr>
      </w:pPr>
      <w:r w:rsidRPr="00787A9C">
        <w:rPr>
          <w:rFonts w:ascii="Arial" w:hAnsi="Arial" w:cs="Arial"/>
        </w:rPr>
        <w:t xml:space="preserve">Nakon što Odluka o odabiru postane izvršna zaključuje se ugovor o </w:t>
      </w:r>
      <w:r w:rsidR="00D137EC">
        <w:rPr>
          <w:rFonts w:ascii="Arial" w:hAnsi="Arial" w:cs="Arial"/>
        </w:rPr>
        <w:t xml:space="preserve">RAČUNALNE OPREME </w:t>
      </w:r>
    </w:p>
    <w:p w14:paraId="27AFE075" w14:textId="77777777" w:rsidR="009B7CC8" w:rsidRPr="00787A9C" w:rsidRDefault="009B7CC8" w:rsidP="009B7CC8">
      <w:pPr>
        <w:jc w:val="both"/>
        <w:rPr>
          <w:rFonts w:ascii="Arial" w:hAnsi="Arial" w:cs="Arial"/>
          <w:sz w:val="22"/>
          <w:szCs w:val="22"/>
          <w:lang w:val="hr-HR"/>
        </w:rPr>
      </w:pPr>
      <w:bookmarkStart w:id="41" w:name="_Toc372881635"/>
    </w:p>
    <w:p w14:paraId="2142BA67" w14:textId="63EC47B2" w:rsidR="009B7CC8" w:rsidRPr="00787A9C" w:rsidRDefault="00AC721F" w:rsidP="009B7CC8">
      <w:pPr>
        <w:ind w:right="340"/>
        <w:jc w:val="both"/>
        <w:rPr>
          <w:rFonts w:ascii="Arial" w:hAnsi="Arial" w:cs="Arial"/>
          <w:b/>
          <w:color w:val="31849B"/>
          <w:sz w:val="22"/>
          <w:szCs w:val="22"/>
          <w:lang w:val="hr-HR"/>
        </w:rPr>
      </w:pPr>
      <w:r>
        <w:rPr>
          <w:rFonts w:ascii="Arial" w:hAnsi="Arial" w:cs="Arial"/>
          <w:b/>
          <w:bCs/>
          <w:color w:val="31849B"/>
          <w:sz w:val="22"/>
          <w:szCs w:val="22"/>
          <w:lang w:val="hr-HR"/>
        </w:rPr>
        <w:t>6.13</w:t>
      </w:r>
      <w:r w:rsidR="009B7CC8" w:rsidRPr="00787A9C">
        <w:rPr>
          <w:rFonts w:ascii="Arial" w:hAnsi="Arial" w:cs="Arial"/>
          <w:b/>
          <w:bCs/>
          <w:color w:val="31849B"/>
          <w:sz w:val="22"/>
          <w:szCs w:val="22"/>
          <w:lang w:val="hr-HR"/>
        </w:rPr>
        <w:t xml:space="preserve">. </w:t>
      </w:r>
      <w:r w:rsidR="009B7CC8" w:rsidRPr="00787A9C">
        <w:rPr>
          <w:rFonts w:ascii="Arial" w:hAnsi="Arial" w:cs="Arial"/>
          <w:b/>
          <w:color w:val="31849B"/>
          <w:sz w:val="22"/>
          <w:szCs w:val="22"/>
          <w:lang w:val="hr-HR"/>
        </w:rPr>
        <w:t>Rok, način i uvjeti plaćanja</w:t>
      </w:r>
      <w:bookmarkEnd w:id="41"/>
    </w:p>
    <w:p w14:paraId="17F5C95A" w14:textId="77777777" w:rsidR="009B7CC8" w:rsidRPr="00787A9C" w:rsidRDefault="009B7CC8" w:rsidP="009B7CC8">
      <w:pPr>
        <w:pStyle w:val="Uvuenotijeloteksta"/>
        <w:spacing w:after="0"/>
        <w:ind w:left="0"/>
        <w:jc w:val="both"/>
        <w:rPr>
          <w:rFonts w:ascii="Arial" w:hAnsi="Arial" w:cs="Arial"/>
          <w:sz w:val="22"/>
          <w:szCs w:val="22"/>
          <w:lang w:val="hr-HR"/>
        </w:rPr>
      </w:pPr>
    </w:p>
    <w:p w14:paraId="4D5E04B2" w14:textId="3D04478E" w:rsidR="00934B05" w:rsidRPr="00934B05" w:rsidRDefault="00934B05" w:rsidP="00934B05">
      <w:pPr>
        <w:pStyle w:val="Uvuenotijeloteksta"/>
        <w:ind w:left="0"/>
        <w:jc w:val="both"/>
        <w:rPr>
          <w:rFonts w:ascii="Arial" w:hAnsi="Arial" w:cs="Arial"/>
          <w:sz w:val="22"/>
          <w:szCs w:val="22"/>
          <w:lang w:val="hr-HR"/>
        </w:rPr>
      </w:pPr>
      <w:bookmarkStart w:id="42" w:name="_GoBack"/>
      <w:r w:rsidRPr="00934B05">
        <w:rPr>
          <w:rFonts w:ascii="Arial" w:hAnsi="Arial" w:cs="Arial"/>
          <w:sz w:val="22"/>
          <w:szCs w:val="22"/>
          <w:lang w:val="hr-HR"/>
        </w:rPr>
        <w:t>Plaćanje će Naručitelj izvršiti na temelju ispostavljenog računa na poslovni račun odabranog</w:t>
      </w:r>
      <w:r>
        <w:rPr>
          <w:rFonts w:ascii="Arial" w:hAnsi="Arial" w:cs="Arial"/>
          <w:sz w:val="22"/>
          <w:szCs w:val="22"/>
          <w:lang w:val="hr-HR"/>
        </w:rPr>
        <w:t xml:space="preserve"> </w:t>
      </w:r>
      <w:r w:rsidRPr="00934B05">
        <w:rPr>
          <w:rFonts w:ascii="Arial" w:hAnsi="Arial" w:cs="Arial"/>
          <w:sz w:val="22"/>
          <w:szCs w:val="22"/>
          <w:lang w:val="hr-HR"/>
        </w:rPr>
        <w:t>ponuditelja u roku od 30 dana od dana ovjere zaprimljenog računa od nadležne osobe.</w:t>
      </w:r>
    </w:p>
    <w:bookmarkEnd w:id="42"/>
    <w:p w14:paraId="53D9C670" w14:textId="77777777" w:rsidR="009B7CC8" w:rsidRPr="00787A9C" w:rsidRDefault="009B7CC8" w:rsidP="009B7CC8">
      <w:pPr>
        <w:jc w:val="both"/>
        <w:rPr>
          <w:rFonts w:ascii="Arial" w:hAnsi="Arial" w:cs="Arial"/>
          <w:b/>
          <w:sz w:val="22"/>
          <w:szCs w:val="22"/>
          <w:lang w:val="hr-HR"/>
        </w:rPr>
      </w:pPr>
    </w:p>
    <w:bookmarkEnd w:id="30"/>
    <w:bookmarkEnd w:id="31"/>
    <w:bookmarkEnd w:id="32"/>
    <w:bookmarkEnd w:id="33"/>
    <w:p w14:paraId="3AC2F3B4" w14:textId="77777777" w:rsidR="009B7CC8" w:rsidRPr="00787A9C" w:rsidRDefault="009B7CC8" w:rsidP="009B7CC8">
      <w:pPr>
        <w:spacing w:line="276" w:lineRule="auto"/>
        <w:jc w:val="center"/>
        <w:rPr>
          <w:rFonts w:ascii="Arial" w:hAnsi="Arial" w:cs="Arial"/>
          <w:b/>
          <w:sz w:val="22"/>
          <w:szCs w:val="22"/>
          <w:lang w:val="hr-HR"/>
        </w:rPr>
      </w:pPr>
    </w:p>
    <w:p w14:paraId="13B09BC7" w14:textId="77777777" w:rsidR="00CD5E42" w:rsidRPr="00787A9C" w:rsidRDefault="00CD5E42" w:rsidP="009B7CC8">
      <w:pPr>
        <w:rPr>
          <w:szCs w:val="22"/>
          <w:lang w:val="hr-HR"/>
        </w:rPr>
      </w:pPr>
    </w:p>
    <w:sectPr w:rsidR="00CD5E42" w:rsidRPr="00787A9C" w:rsidSect="00FD1357">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8D3D" w14:textId="77777777" w:rsidR="00303FF1" w:rsidRDefault="00303FF1" w:rsidP="000E2E9C">
      <w:r>
        <w:separator/>
      </w:r>
    </w:p>
  </w:endnote>
  <w:endnote w:type="continuationSeparator" w:id="0">
    <w:p w14:paraId="1154207A" w14:textId="77777777" w:rsidR="00303FF1" w:rsidRDefault="00303FF1"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ADCA" w14:textId="77777777" w:rsidR="00A649F7" w:rsidRDefault="00A649F7" w:rsidP="006A51DF">
    <w:pPr>
      <w:pStyle w:val="Podnoje"/>
      <w:jc w:val="center"/>
      <w:rPr>
        <w:rFonts w:asciiTheme="minorHAnsi" w:hAnsiTheme="minorHAnsi" w:cstheme="minorHAnsi"/>
      </w:rPr>
    </w:pPr>
  </w:p>
  <w:p w14:paraId="1CC47B83" w14:textId="5A85FDFD" w:rsidR="00A649F7" w:rsidRPr="0018379F" w:rsidRDefault="00A649F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Kod</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projekta</w:t>
    </w:r>
    <w:proofErr w:type="spellEnd"/>
    <w:r w:rsidRPr="0018379F">
      <w:rPr>
        <w:rFonts w:asciiTheme="minorHAnsi" w:hAnsiTheme="minorHAnsi" w:cstheme="minorHAnsi"/>
        <w:i/>
        <w:iCs/>
      </w:rPr>
      <w:t xml:space="preserve">: </w:t>
    </w:r>
    <w:r w:rsidR="00D47CAD" w:rsidRPr="00D47CAD">
      <w:rPr>
        <w:rFonts w:asciiTheme="minorHAnsi" w:hAnsiTheme="minorHAnsi" w:cstheme="minorHAnsi"/>
        <w:i/>
        <w:iCs/>
      </w:rPr>
      <w:t>KK.03.2.1.19.0172</w:t>
    </w:r>
  </w:p>
  <w:p w14:paraId="3209FAFA" w14:textId="1E5ACF03" w:rsidR="00A649F7" w:rsidRPr="0018379F" w:rsidRDefault="00A649F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Financirano</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iz</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Europskog</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fonda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za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regionalni</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razvoj</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227E" w14:textId="77777777" w:rsidR="00303FF1" w:rsidRDefault="00303FF1" w:rsidP="000E2E9C">
      <w:r>
        <w:separator/>
      </w:r>
    </w:p>
  </w:footnote>
  <w:footnote w:type="continuationSeparator" w:id="0">
    <w:p w14:paraId="68217B42" w14:textId="77777777" w:rsidR="00303FF1" w:rsidRDefault="00303FF1" w:rsidP="000E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7F04" w14:textId="09E7FFF9" w:rsidR="00A649F7" w:rsidRDefault="00A649F7">
    <w:pPr>
      <w:pStyle w:val="Zaglavlje"/>
    </w:pPr>
    <w:r>
      <w:rPr>
        <w:noProof/>
        <w:lang w:val="hr-HR" w:eastAsia="hr-HR"/>
      </w:rPr>
      <w:drawing>
        <wp:inline distT="0" distB="0" distL="0" distR="0" wp14:anchorId="24539CBF" wp14:editId="7AC85072">
          <wp:extent cx="5760720" cy="9936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3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09421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35"/>
    <w:multiLevelType w:val="hybridMultilevel"/>
    <w:tmpl w:val="00885E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194D7A"/>
    <w:multiLevelType w:val="hybridMultilevel"/>
    <w:tmpl w:val="238E82B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431ABA"/>
    <w:multiLevelType w:val="hybridMultilevel"/>
    <w:tmpl w:val="0DDE4ED8"/>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3D2323"/>
    <w:multiLevelType w:val="hybridMultilevel"/>
    <w:tmpl w:val="65E0AAC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0617E00"/>
    <w:multiLevelType w:val="hybridMultilevel"/>
    <w:tmpl w:val="18CE1A44"/>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17B3F14"/>
    <w:multiLevelType w:val="hybridMultilevel"/>
    <w:tmpl w:val="335CC88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4302E40"/>
    <w:multiLevelType w:val="hybridMultilevel"/>
    <w:tmpl w:val="33F0E5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B4009EF"/>
    <w:multiLevelType w:val="hybridMultilevel"/>
    <w:tmpl w:val="E90055CE"/>
    <w:lvl w:ilvl="0" w:tplc="243A4EBE">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1B84593C"/>
    <w:multiLevelType w:val="hybridMultilevel"/>
    <w:tmpl w:val="81343590"/>
    <w:lvl w:ilvl="0" w:tplc="33803A96">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2240326"/>
    <w:multiLevelType w:val="hybridMultilevel"/>
    <w:tmpl w:val="E354CED4"/>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30529A5"/>
    <w:multiLevelType w:val="hybridMultilevel"/>
    <w:tmpl w:val="6B1A3230"/>
    <w:lvl w:ilvl="0" w:tplc="88D6F0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25003A58"/>
    <w:multiLevelType w:val="hybridMultilevel"/>
    <w:tmpl w:val="1250E21A"/>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577738B"/>
    <w:multiLevelType w:val="multilevel"/>
    <w:tmpl w:val="D8A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C741B"/>
    <w:multiLevelType w:val="hybridMultilevel"/>
    <w:tmpl w:val="06509886"/>
    <w:lvl w:ilvl="0" w:tplc="5902249E">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E4142E"/>
    <w:multiLevelType w:val="hybridMultilevel"/>
    <w:tmpl w:val="D38ADE5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2CFB6353"/>
    <w:multiLevelType w:val="hybridMultilevel"/>
    <w:tmpl w:val="49105638"/>
    <w:lvl w:ilvl="0" w:tplc="9D426D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F2D1365"/>
    <w:multiLevelType w:val="hybridMultilevel"/>
    <w:tmpl w:val="9484007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1177E91"/>
    <w:multiLevelType w:val="hybridMultilevel"/>
    <w:tmpl w:val="1FC05DD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1C34882"/>
    <w:multiLevelType w:val="hybridMultilevel"/>
    <w:tmpl w:val="DD4AED9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70B72D0"/>
    <w:multiLevelType w:val="hybridMultilevel"/>
    <w:tmpl w:val="2008161E"/>
    <w:lvl w:ilvl="0" w:tplc="116EF2BE">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3D45346F"/>
    <w:multiLevelType w:val="hybridMultilevel"/>
    <w:tmpl w:val="5412A968"/>
    <w:lvl w:ilvl="0" w:tplc="C21E90B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FCC350C"/>
    <w:multiLevelType w:val="hybridMultilevel"/>
    <w:tmpl w:val="ADDE892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4C743CCB"/>
    <w:multiLevelType w:val="hybridMultilevel"/>
    <w:tmpl w:val="CAE4007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4B979CF"/>
    <w:multiLevelType w:val="hybridMultilevel"/>
    <w:tmpl w:val="9ABCC89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551839CA"/>
    <w:multiLevelType w:val="hybridMultilevel"/>
    <w:tmpl w:val="93AC9CEE"/>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3F698B"/>
    <w:multiLevelType w:val="hybridMultilevel"/>
    <w:tmpl w:val="F2E60114"/>
    <w:lvl w:ilvl="0" w:tplc="A8C2C5D6">
      <w:start w:val="1"/>
      <w:numFmt w:val="lowerLetter"/>
      <w:lvlText w:val="%1)"/>
      <w:lvlJc w:val="left"/>
      <w:pPr>
        <w:ind w:left="720" w:hanging="360"/>
      </w:pPr>
      <w:rPr>
        <w:b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EA951F2"/>
    <w:multiLevelType w:val="hybridMultilevel"/>
    <w:tmpl w:val="EE700272"/>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1E849FD"/>
    <w:multiLevelType w:val="hybridMultilevel"/>
    <w:tmpl w:val="37B0E914"/>
    <w:lvl w:ilvl="0" w:tplc="0E5C470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4B1DB5"/>
    <w:multiLevelType w:val="hybridMultilevel"/>
    <w:tmpl w:val="DF8A5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4125CCC"/>
    <w:multiLevelType w:val="hybridMultilevel"/>
    <w:tmpl w:val="1B9215E2"/>
    <w:lvl w:ilvl="0" w:tplc="38A8E06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E06BE1"/>
    <w:multiLevelType w:val="hybridMultilevel"/>
    <w:tmpl w:val="B02861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75734F1"/>
    <w:multiLevelType w:val="hybridMultilevel"/>
    <w:tmpl w:val="8916727A"/>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6A994517"/>
    <w:multiLevelType w:val="hybridMultilevel"/>
    <w:tmpl w:val="1778A7BE"/>
    <w:lvl w:ilvl="0" w:tplc="D51C3FCE">
      <w:start w:val="2"/>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6FFE2BCF"/>
    <w:multiLevelType w:val="hybridMultilevel"/>
    <w:tmpl w:val="D7846F1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0500514"/>
    <w:multiLevelType w:val="hybridMultilevel"/>
    <w:tmpl w:val="A38CC210"/>
    <w:lvl w:ilvl="0" w:tplc="84AEADDC">
      <w:start w:val="1"/>
      <w:numFmt w:val="lowerLetter"/>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727A7815"/>
    <w:multiLevelType w:val="hybridMultilevel"/>
    <w:tmpl w:val="CB6EDA10"/>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9E776C"/>
    <w:multiLevelType w:val="hybridMultilevel"/>
    <w:tmpl w:val="57FCF3F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
  </w:num>
  <w:num w:numId="39">
    <w:abstractNumId w:val="4"/>
  </w:num>
  <w:num w:numId="40">
    <w:abstractNumId w:val="15"/>
  </w:num>
  <w:num w:numId="41">
    <w:abstractNumId w:val="18"/>
  </w:num>
  <w:num w:numId="42">
    <w:abstractNumId w:val="24"/>
  </w:num>
  <w:num w:numId="43">
    <w:abstractNumId w:val="31"/>
  </w:num>
  <w:num w:numId="44">
    <w:abstractNumId w:val="22"/>
  </w:num>
  <w:num w:numId="45">
    <w:abstractNumId w:val="3"/>
  </w:num>
  <w:num w:numId="46">
    <w:abstractNumId w:val="21"/>
  </w:num>
  <w:num w:numId="47">
    <w:abstractNumId w:val="34"/>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23"/>
    <w:rsid w:val="00005806"/>
    <w:rsid w:val="00012366"/>
    <w:rsid w:val="000142DC"/>
    <w:rsid w:val="00023869"/>
    <w:rsid w:val="00024D28"/>
    <w:rsid w:val="000341E9"/>
    <w:rsid w:val="00035902"/>
    <w:rsid w:val="00041A84"/>
    <w:rsid w:val="00044729"/>
    <w:rsid w:val="00046BE8"/>
    <w:rsid w:val="00051F92"/>
    <w:rsid w:val="000533F4"/>
    <w:rsid w:val="00054855"/>
    <w:rsid w:val="00057499"/>
    <w:rsid w:val="00063F8E"/>
    <w:rsid w:val="000721B0"/>
    <w:rsid w:val="00072B64"/>
    <w:rsid w:val="00075AED"/>
    <w:rsid w:val="0008378B"/>
    <w:rsid w:val="000A73A9"/>
    <w:rsid w:val="000A74F6"/>
    <w:rsid w:val="000B463B"/>
    <w:rsid w:val="000C1797"/>
    <w:rsid w:val="000C4734"/>
    <w:rsid w:val="000C4ABF"/>
    <w:rsid w:val="000C6B22"/>
    <w:rsid w:val="000D18E6"/>
    <w:rsid w:val="000D3D31"/>
    <w:rsid w:val="000D6182"/>
    <w:rsid w:val="000E023A"/>
    <w:rsid w:val="000E2E9C"/>
    <w:rsid w:val="000F1EDD"/>
    <w:rsid w:val="0010483C"/>
    <w:rsid w:val="001123E7"/>
    <w:rsid w:val="00125763"/>
    <w:rsid w:val="00126D88"/>
    <w:rsid w:val="00130B7C"/>
    <w:rsid w:val="00134AC2"/>
    <w:rsid w:val="00135491"/>
    <w:rsid w:val="00164E77"/>
    <w:rsid w:val="00165EE0"/>
    <w:rsid w:val="00170F9F"/>
    <w:rsid w:val="00173D09"/>
    <w:rsid w:val="0018379F"/>
    <w:rsid w:val="00186255"/>
    <w:rsid w:val="00197C6F"/>
    <w:rsid w:val="001A0DBA"/>
    <w:rsid w:val="001A5BFE"/>
    <w:rsid w:val="001A6B4E"/>
    <w:rsid w:val="001B10BD"/>
    <w:rsid w:val="001B1169"/>
    <w:rsid w:val="001B248A"/>
    <w:rsid w:val="001B508E"/>
    <w:rsid w:val="001E2B3E"/>
    <w:rsid w:val="001E5A6A"/>
    <w:rsid w:val="002036DF"/>
    <w:rsid w:val="00221E21"/>
    <w:rsid w:val="00225760"/>
    <w:rsid w:val="00227320"/>
    <w:rsid w:val="00227E69"/>
    <w:rsid w:val="0023044A"/>
    <w:rsid w:val="00234C69"/>
    <w:rsid w:val="00241E1D"/>
    <w:rsid w:val="00247C87"/>
    <w:rsid w:val="00251CC0"/>
    <w:rsid w:val="0025376C"/>
    <w:rsid w:val="00253D88"/>
    <w:rsid w:val="002560A1"/>
    <w:rsid w:val="0026329E"/>
    <w:rsid w:val="00274F30"/>
    <w:rsid w:val="00282F9E"/>
    <w:rsid w:val="00286634"/>
    <w:rsid w:val="00294DEC"/>
    <w:rsid w:val="002A28C2"/>
    <w:rsid w:val="002A5289"/>
    <w:rsid w:val="002A6BEA"/>
    <w:rsid w:val="002B4CDF"/>
    <w:rsid w:val="002C3B8A"/>
    <w:rsid w:val="002C4DA9"/>
    <w:rsid w:val="002D00E5"/>
    <w:rsid w:val="002D059A"/>
    <w:rsid w:val="002D63BE"/>
    <w:rsid w:val="002E3A71"/>
    <w:rsid w:val="002E716F"/>
    <w:rsid w:val="002E75E2"/>
    <w:rsid w:val="002E7816"/>
    <w:rsid w:val="002F2375"/>
    <w:rsid w:val="00301A86"/>
    <w:rsid w:val="00303FF1"/>
    <w:rsid w:val="003043B5"/>
    <w:rsid w:val="00306590"/>
    <w:rsid w:val="00312784"/>
    <w:rsid w:val="00312C9C"/>
    <w:rsid w:val="00321B81"/>
    <w:rsid w:val="00330B48"/>
    <w:rsid w:val="00336406"/>
    <w:rsid w:val="003446FE"/>
    <w:rsid w:val="003450D0"/>
    <w:rsid w:val="00352383"/>
    <w:rsid w:val="00357AC4"/>
    <w:rsid w:val="0036149F"/>
    <w:rsid w:val="00361762"/>
    <w:rsid w:val="00365C23"/>
    <w:rsid w:val="0038111F"/>
    <w:rsid w:val="00381F63"/>
    <w:rsid w:val="003A2022"/>
    <w:rsid w:val="003A43D3"/>
    <w:rsid w:val="003B326B"/>
    <w:rsid w:val="003B3840"/>
    <w:rsid w:val="003B5AB5"/>
    <w:rsid w:val="003B618A"/>
    <w:rsid w:val="003D08F5"/>
    <w:rsid w:val="003D4FEB"/>
    <w:rsid w:val="003F08F1"/>
    <w:rsid w:val="003F0DC4"/>
    <w:rsid w:val="003F42FF"/>
    <w:rsid w:val="003F60A9"/>
    <w:rsid w:val="0040552D"/>
    <w:rsid w:val="004110DA"/>
    <w:rsid w:val="0042089E"/>
    <w:rsid w:val="00423F19"/>
    <w:rsid w:val="0042641F"/>
    <w:rsid w:val="00451DB2"/>
    <w:rsid w:val="00452622"/>
    <w:rsid w:val="00456B68"/>
    <w:rsid w:val="004575F6"/>
    <w:rsid w:val="0046000F"/>
    <w:rsid w:val="00467911"/>
    <w:rsid w:val="00470750"/>
    <w:rsid w:val="00474E20"/>
    <w:rsid w:val="00482532"/>
    <w:rsid w:val="004900C7"/>
    <w:rsid w:val="004912AD"/>
    <w:rsid w:val="00491348"/>
    <w:rsid w:val="00495219"/>
    <w:rsid w:val="00495F10"/>
    <w:rsid w:val="00497D0F"/>
    <w:rsid w:val="004A54A7"/>
    <w:rsid w:val="004B6DC8"/>
    <w:rsid w:val="004C4A2B"/>
    <w:rsid w:val="004C79DA"/>
    <w:rsid w:val="004D2717"/>
    <w:rsid w:val="004D63DB"/>
    <w:rsid w:val="004E04D5"/>
    <w:rsid w:val="004E203D"/>
    <w:rsid w:val="004E5D64"/>
    <w:rsid w:val="004E71E6"/>
    <w:rsid w:val="004F712A"/>
    <w:rsid w:val="004F7EEE"/>
    <w:rsid w:val="0050000B"/>
    <w:rsid w:val="00501385"/>
    <w:rsid w:val="005031FD"/>
    <w:rsid w:val="005043C3"/>
    <w:rsid w:val="005076C5"/>
    <w:rsid w:val="005218CB"/>
    <w:rsid w:val="005459FC"/>
    <w:rsid w:val="00547445"/>
    <w:rsid w:val="005522BF"/>
    <w:rsid w:val="005610E7"/>
    <w:rsid w:val="00561336"/>
    <w:rsid w:val="00567ECB"/>
    <w:rsid w:val="005748FB"/>
    <w:rsid w:val="00577378"/>
    <w:rsid w:val="00577468"/>
    <w:rsid w:val="00583338"/>
    <w:rsid w:val="00590BC5"/>
    <w:rsid w:val="0059133F"/>
    <w:rsid w:val="00596EB5"/>
    <w:rsid w:val="00597453"/>
    <w:rsid w:val="005A55AD"/>
    <w:rsid w:val="005B4B76"/>
    <w:rsid w:val="005C0C67"/>
    <w:rsid w:val="005D5046"/>
    <w:rsid w:val="005E23A5"/>
    <w:rsid w:val="00601480"/>
    <w:rsid w:val="00605457"/>
    <w:rsid w:val="00617A71"/>
    <w:rsid w:val="00622815"/>
    <w:rsid w:val="006247D6"/>
    <w:rsid w:val="00625EB4"/>
    <w:rsid w:val="00632D75"/>
    <w:rsid w:val="00647F38"/>
    <w:rsid w:val="006671AF"/>
    <w:rsid w:val="006705CC"/>
    <w:rsid w:val="0067394C"/>
    <w:rsid w:val="00685039"/>
    <w:rsid w:val="00694E14"/>
    <w:rsid w:val="00697F77"/>
    <w:rsid w:val="006A0D5D"/>
    <w:rsid w:val="006A51DF"/>
    <w:rsid w:val="006A7E51"/>
    <w:rsid w:val="006B260F"/>
    <w:rsid w:val="006C053F"/>
    <w:rsid w:val="006D0643"/>
    <w:rsid w:val="006D2122"/>
    <w:rsid w:val="006D467F"/>
    <w:rsid w:val="006D52E0"/>
    <w:rsid w:val="006E0E40"/>
    <w:rsid w:val="006E13BB"/>
    <w:rsid w:val="006F1F6C"/>
    <w:rsid w:val="006F209B"/>
    <w:rsid w:val="007045AC"/>
    <w:rsid w:val="00705ED6"/>
    <w:rsid w:val="00712EF8"/>
    <w:rsid w:val="0071345E"/>
    <w:rsid w:val="00713BEB"/>
    <w:rsid w:val="00714DC6"/>
    <w:rsid w:val="00715231"/>
    <w:rsid w:val="007169FD"/>
    <w:rsid w:val="00731085"/>
    <w:rsid w:val="00740093"/>
    <w:rsid w:val="00740319"/>
    <w:rsid w:val="00741CCC"/>
    <w:rsid w:val="0074220C"/>
    <w:rsid w:val="00743F70"/>
    <w:rsid w:val="007440D6"/>
    <w:rsid w:val="00750015"/>
    <w:rsid w:val="007542CD"/>
    <w:rsid w:val="00756364"/>
    <w:rsid w:val="007569C0"/>
    <w:rsid w:val="0075709B"/>
    <w:rsid w:val="00762E07"/>
    <w:rsid w:val="00775FC9"/>
    <w:rsid w:val="0077615D"/>
    <w:rsid w:val="00785E20"/>
    <w:rsid w:val="00787A50"/>
    <w:rsid w:val="00787A9C"/>
    <w:rsid w:val="007929F2"/>
    <w:rsid w:val="00796067"/>
    <w:rsid w:val="00797E5C"/>
    <w:rsid w:val="007A1D02"/>
    <w:rsid w:val="007B57F1"/>
    <w:rsid w:val="007C1921"/>
    <w:rsid w:val="007C5505"/>
    <w:rsid w:val="007C57E0"/>
    <w:rsid w:val="007C6AEB"/>
    <w:rsid w:val="007D4DB8"/>
    <w:rsid w:val="007D54EC"/>
    <w:rsid w:val="007E7596"/>
    <w:rsid w:val="00801141"/>
    <w:rsid w:val="00801404"/>
    <w:rsid w:val="00811B5E"/>
    <w:rsid w:val="008149AE"/>
    <w:rsid w:val="00814B3A"/>
    <w:rsid w:val="008217AE"/>
    <w:rsid w:val="00824AE3"/>
    <w:rsid w:val="0082592A"/>
    <w:rsid w:val="00840AC8"/>
    <w:rsid w:val="0084608A"/>
    <w:rsid w:val="008544F9"/>
    <w:rsid w:val="00862318"/>
    <w:rsid w:val="00865A41"/>
    <w:rsid w:val="00865D5C"/>
    <w:rsid w:val="008710B0"/>
    <w:rsid w:val="0089175A"/>
    <w:rsid w:val="00896EFF"/>
    <w:rsid w:val="008A0E67"/>
    <w:rsid w:val="008A6E0C"/>
    <w:rsid w:val="008B0C91"/>
    <w:rsid w:val="008B416B"/>
    <w:rsid w:val="008B734E"/>
    <w:rsid w:val="008C408E"/>
    <w:rsid w:val="008D2663"/>
    <w:rsid w:val="008E020B"/>
    <w:rsid w:val="008E0C4E"/>
    <w:rsid w:val="008E4114"/>
    <w:rsid w:val="008F062F"/>
    <w:rsid w:val="008F4E19"/>
    <w:rsid w:val="00923063"/>
    <w:rsid w:val="00923920"/>
    <w:rsid w:val="00924174"/>
    <w:rsid w:val="0093054F"/>
    <w:rsid w:val="00934B05"/>
    <w:rsid w:val="00935929"/>
    <w:rsid w:val="00951CF9"/>
    <w:rsid w:val="00953ED3"/>
    <w:rsid w:val="00955DCF"/>
    <w:rsid w:val="00976B55"/>
    <w:rsid w:val="0098170E"/>
    <w:rsid w:val="00982736"/>
    <w:rsid w:val="00987DE4"/>
    <w:rsid w:val="009A1D2B"/>
    <w:rsid w:val="009A57B4"/>
    <w:rsid w:val="009B26D1"/>
    <w:rsid w:val="009B7CC8"/>
    <w:rsid w:val="009C07C9"/>
    <w:rsid w:val="009C2708"/>
    <w:rsid w:val="009C2BE3"/>
    <w:rsid w:val="009C68D3"/>
    <w:rsid w:val="009E012D"/>
    <w:rsid w:val="009E114E"/>
    <w:rsid w:val="009E56AA"/>
    <w:rsid w:val="009F1F10"/>
    <w:rsid w:val="009F5E72"/>
    <w:rsid w:val="009F6230"/>
    <w:rsid w:val="009F736E"/>
    <w:rsid w:val="00A02BA5"/>
    <w:rsid w:val="00A034D6"/>
    <w:rsid w:val="00A04411"/>
    <w:rsid w:val="00A07075"/>
    <w:rsid w:val="00A17E3A"/>
    <w:rsid w:val="00A26484"/>
    <w:rsid w:val="00A268E0"/>
    <w:rsid w:val="00A334E2"/>
    <w:rsid w:val="00A35D5C"/>
    <w:rsid w:val="00A4606F"/>
    <w:rsid w:val="00A649F7"/>
    <w:rsid w:val="00A7687A"/>
    <w:rsid w:val="00A85E27"/>
    <w:rsid w:val="00AA1289"/>
    <w:rsid w:val="00AC459E"/>
    <w:rsid w:val="00AC6ED0"/>
    <w:rsid w:val="00AC721F"/>
    <w:rsid w:val="00AD3282"/>
    <w:rsid w:val="00AD3E98"/>
    <w:rsid w:val="00AD4A1C"/>
    <w:rsid w:val="00AD5F14"/>
    <w:rsid w:val="00AD67DC"/>
    <w:rsid w:val="00AE2522"/>
    <w:rsid w:val="00AE5F76"/>
    <w:rsid w:val="00AE60F7"/>
    <w:rsid w:val="00AF68C2"/>
    <w:rsid w:val="00B02EEB"/>
    <w:rsid w:val="00B03643"/>
    <w:rsid w:val="00B03C99"/>
    <w:rsid w:val="00B05B1E"/>
    <w:rsid w:val="00B155A0"/>
    <w:rsid w:val="00B16431"/>
    <w:rsid w:val="00B31994"/>
    <w:rsid w:val="00B344B5"/>
    <w:rsid w:val="00B3568B"/>
    <w:rsid w:val="00B36FE1"/>
    <w:rsid w:val="00B45D1F"/>
    <w:rsid w:val="00B52CA1"/>
    <w:rsid w:val="00B561E2"/>
    <w:rsid w:val="00B60EBC"/>
    <w:rsid w:val="00B66494"/>
    <w:rsid w:val="00B73666"/>
    <w:rsid w:val="00B745E5"/>
    <w:rsid w:val="00B74DD6"/>
    <w:rsid w:val="00B74F2B"/>
    <w:rsid w:val="00B76C8B"/>
    <w:rsid w:val="00B77888"/>
    <w:rsid w:val="00B86680"/>
    <w:rsid w:val="00BA497B"/>
    <w:rsid w:val="00BB3E83"/>
    <w:rsid w:val="00BC1A88"/>
    <w:rsid w:val="00BC3588"/>
    <w:rsid w:val="00BD03F1"/>
    <w:rsid w:val="00BE1158"/>
    <w:rsid w:val="00BE57F8"/>
    <w:rsid w:val="00BE623E"/>
    <w:rsid w:val="00BF2013"/>
    <w:rsid w:val="00BF47E2"/>
    <w:rsid w:val="00BF62DD"/>
    <w:rsid w:val="00C128D2"/>
    <w:rsid w:val="00C15522"/>
    <w:rsid w:val="00C3268E"/>
    <w:rsid w:val="00C6007F"/>
    <w:rsid w:val="00C62C54"/>
    <w:rsid w:val="00C6700D"/>
    <w:rsid w:val="00C70A29"/>
    <w:rsid w:val="00CA0345"/>
    <w:rsid w:val="00CB0FC2"/>
    <w:rsid w:val="00CB1D88"/>
    <w:rsid w:val="00CB3C43"/>
    <w:rsid w:val="00CB6C33"/>
    <w:rsid w:val="00CC14C0"/>
    <w:rsid w:val="00CC3CDA"/>
    <w:rsid w:val="00CC4344"/>
    <w:rsid w:val="00CC7B6D"/>
    <w:rsid w:val="00CD5E42"/>
    <w:rsid w:val="00CE367C"/>
    <w:rsid w:val="00CE39E6"/>
    <w:rsid w:val="00CF0237"/>
    <w:rsid w:val="00CF7239"/>
    <w:rsid w:val="00D1013A"/>
    <w:rsid w:val="00D137EC"/>
    <w:rsid w:val="00D13C11"/>
    <w:rsid w:val="00D30443"/>
    <w:rsid w:val="00D32FEB"/>
    <w:rsid w:val="00D40C59"/>
    <w:rsid w:val="00D41FE1"/>
    <w:rsid w:val="00D47CAD"/>
    <w:rsid w:val="00D50B50"/>
    <w:rsid w:val="00D50D29"/>
    <w:rsid w:val="00D522E4"/>
    <w:rsid w:val="00D54317"/>
    <w:rsid w:val="00D54924"/>
    <w:rsid w:val="00D625A2"/>
    <w:rsid w:val="00D6324F"/>
    <w:rsid w:val="00D67B1D"/>
    <w:rsid w:val="00D82CD8"/>
    <w:rsid w:val="00D8434A"/>
    <w:rsid w:val="00DB209B"/>
    <w:rsid w:val="00DC22D5"/>
    <w:rsid w:val="00DC6BFF"/>
    <w:rsid w:val="00DE3671"/>
    <w:rsid w:val="00E0620C"/>
    <w:rsid w:val="00E1260D"/>
    <w:rsid w:val="00E17350"/>
    <w:rsid w:val="00E23903"/>
    <w:rsid w:val="00E24C4B"/>
    <w:rsid w:val="00E35207"/>
    <w:rsid w:val="00E40160"/>
    <w:rsid w:val="00E666E6"/>
    <w:rsid w:val="00E67A21"/>
    <w:rsid w:val="00E81E28"/>
    <w:rsid w:val="00E84781"/>
    <w:rsid w:val="00E84971"/>
    <w:rsid w:val="00E86A49"/>
    <w:rsid w:val="00E90224"/>
    <w:rsid w:val="00E93D3F"/>
    <w:rsid w:val="00EA18B3"/>
    <w:rsid w:val="00EB6BD6"/>
    <w:rsid w:val="00EB73A2"/>
    <w:rsid w:val="00EC464F"/>
    <w:rsid w:val="00ED5479"/>
    <w:rsid w:val="00EF45F0"/>
    <w:rsid w:val="00EF661F"/>
    <w:rsid w:val="00EF7193"/>
    <w:rsid w:val="00F005CE"/>
    <w:rsid w:val="00F1389D"/>
    <w:rsid w:val="00F15017"/>
    <w:rsid w:val="00F2791A"/>
    <w:rsid w:val="00F45486"/>
    <w:rsid w:val="00F502FF"/>
    <w:rsid w:val="00F627F0"/>
    <w:rsid w:val="00F70AC8"/>
    <w:rsid w:val="00F715C5"/>
    <w:rsid w:val="00F71BA5"/>
    <w:rsid w:val="00F725AB"/>
    <w:rsid w:val="00F72AD7"/>
    <w:rsid w:val="00F760F3"/>
    <w:rsid w:val="00F7724C"/>
    <w:rsid w:val="00F91063"/>
    <w:rsid w:val="00F915EF"/>
    <w:rsid w:val="00F93605"/>
    <w:rsid w:val="00FB4EC6"/>
    <w:rsid w:val="00FB6BE2"/>
    <w:rsid w:val="00FB709C"/>
    <w:rsid w:val="00FC38AE"/>
    <w:rsid w:val="00FC3C38"/>
    <w:rsid w:val="00FC5756"/>
    <w:rsid w:val="00FD1357"/>
    <w:rsid w:val="00FE0CF0"/>
    <w:rsid w:val="00FE4990"/>
    <w:rsid w:val="00FE4AC1"/>
    <w:rsid w:val="00FE612D"/>
    <w:rsid w:val="00FF4F36"/>
    <w:rsid w:val="00FF6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061">
      <w:bodyDiv w:val="1"/>
      <w:marLeft w:val="0"/>
      <w:marRight w:val="0"/>
      <w:marTop w:val="0"/>
      <w:marBottom w:val="0"/>
      <w:divBdr>
        <w:top w:val="none" w:sz="0" w:space="0" w:color="auto"/>
        <w:left w:val="none" w:sz="0" w:space="0" w:color="auto"/>
        <w:bottom w:val="none" w:sz="0" w:space="0" w:color="auto"/>
        <w:right w:val="none" w:sz="0" w:space="0" w:color="auto"/>
      </w:divBdr>
    </w:div>
    <w:div w:id="284580025">
      <w:bodyDiv w:val="1"/>
      <w:marLeft w:val="0"/>
      <w:marRight w:val="0"/>
      <w:marTop w:val="0"/>
      <w:marBottom w:val="0"/>
      <w:divBdr>
        <w:top w:val="none" w:sz="0" w:space="0" w:color="auto"/>
        <w:left w:val="none" w:sz="0" w:space="0" w:color="auto"/>
        <w:bottom w:val="none" w:sz="0" w:space="0" w:color="auto"/>
        <w:right w:val="none" w:sz="0" w:space="0" w:color="auto"/>
      </w:divBdr>
    </w:div>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473527115">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495415389">
      <w:bodyDiv w:val="1"/>
      <w:marLeft w:val="0"/>
      <w:marRight w:val="0"/>
      <w:marTop w:val="0"/>
      <w:marBottom w:val="0"/>
      <w:divBdr>
        <w:top w:val="none" w:sz="0" w:space="0" w:color="auto"/>
        <w:left w:val="none" w:sz="0" w:space="0" w:color="auto"/>
        <w:bottom w:val="none" w:sz="0" w:space="0" w:color="auto"/>
        <w:right w:val="none" w:sz="0" w:space="0" w:color="auto"/>
      </w:divBdr>
    </w:div>
    <w:div w:id="1568298621">
      <w:bodyDiv w:val="1"/>
      <w:marLeft w:val="0"/>
      <w:marRight w:val="0"/>
      <w:marTop w:val="0"/>
      <w:marBottom w:val="0"/>
      <w:divBdr>
        <w:top w:val="none" w:sz="0" w:space="0" w:color="auto"/>
        <w:left w:val="none" w:sz="0" w:space="0" w:color="auto"/>
        <w:bottom w:val="none" w:sz="0" w:space="0" w:color="auto"/>
        <w:right w:val="none" w:sz="0" w:space="0" w:color="auto"/>
      </w:divBdr>
    </w:div>
    <w:div w:id="159929341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 w:id="1768110506">
      <w:bodyDiv w:val="1"/>
      <w:marLeft w:val="0"/>
      <w:marRight w:val="0"/>
      <w:marTop w:val="0"/>
      <w:marBottom w:val="0"/>
      <w:divBdr>
        <w:top w:val="none" w:sz="0" w:space="0" w:color="auto"/>
        <w:left w:val="none" w:sz="0" w:space="0" w:color="auto"/>
        <w:bottom w:val="none" w:sz="0" w:space="0" w:color="auto"/>
        <w:right w:val="none" w:sz="0" w:space="0" w:color="auto"/>
      </w:divBdr>
    </w:div>
    <w:div w:id="1798377790">
      <w:bodyDiv w:val="1"/>
      <w:marLeft w:val="0"/>
      <w:marRight w:val="0"/>
      <w:marTop w:val="0"/>
      <w:marBottom w:val="0"/>
      <w:divBdr>
        <w:top w:val="none" w:sz="0" w:space="0" w:color="auto"/>
        <w:left w:val="none" w:sz="0" w:space="0" w:color="auto"/>
        <w:bottom w:val="none" w:sz="0" w:space="0" w:color="auto"/>
        <w:right w:val="none" w:sz="0" w:space="0" w:color="auto"/>
      </w:divBdr>
      <w:divsChild>
        <w:div w:id="141644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9654">
              <w:marLeft w:val="0"/>
              <w:marRight w:val="0"/>
              <w:marTop w:val="0"/>
              <w:marBottom w:val="0"/>
              <w:divBdr>
                <w:top w:val="none" w:sz="0" w:space="0" w:color="auto"/>
                <w:left w:val="none" w:sz="0" w:space="0" w:color="auto"/>
                <w:bottom w:val="none" w:sz="0" w:space="0" w:color="auto"/>
                <w:right w:val="none" w:sz="0" w:space="0" w:color="auto"/>
              </w:divBdr>
              <w:divsChild>
                <w:div w:id="559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ja.dusak@promid.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mid.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promid.hr" TargetMode="External"/><Relationship Id="rId4" Type="http://schemas.microsoft.com/office/2007/relationships/stylesWithEffects" Target="stylesWithEffects.xml"/><Relationship Id="rId9" Type="http://schemas.openxmlformats.org/officeDocument/2006/relationships/hyperlink" Target="http://www.promid.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5CF4-E3A6-4DCF-ABE2-64AD6DF2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5015</Words>
  <Characters>28586</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Ivan Biškup</cp:lastModifiedBy>
  <cp:revision>32</cp:revision>
  <cp:lastPrinted>2019-06-27T12:54:00Z</cp:lastPrinted>
  <dcterms:created xsi:type="dcterms:W3CDTF">2021-07-19T04:16:00Z</dcterms:created>
  <dcterms:modified xsi:type="dcterms:W3CDTF">2021-10-18T11:28:00Z</dcterms:modified>
</cp:coreProperties>
</file>