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1D4C" w14:textId="6ED4C88C" w:rsidR="00FD310D" w:rsidRPr="002270AD" w:rsidRDefault="00D51B6F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KFK d.o.o.</w:t>
      </w:r>
    </w:p>
    <w:p w14:paraId="6815E860" w14:textId="07079B0B" w:rsidR="00FD310D" w:rsidRPr="002270AD" w:rsidRDefault="00D51B6F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Dugoselska 5a</w:t>
      </w:r>
    </w:p>
    <w:p w14:paraId="70C30D63" w14:textId="1368D13E" w:rsidR="00FD310D" w:rsidRPr="002270AD" w:rsidRDefault="00D51B6F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10370 Rugvica</w:t>
      </w:r>
    </w:p>
    <w:p w14:paraId="506D907E" w14:textId="77777777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8FA7E02" w14:textId="77777777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4881AEF0" w14:textId="2C3A6A9C" w:rsidR="00FD310D" w:rsidRPr="002270AD" w:rsidRDefault="00D51B6F" w:rsidP="00FD310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Zagreb</w:t>
      </w:r>
      <w:r w:rsidR="00FD310D" w:rsidRPr="002270AD">
        <w:rPr>
          <w:rFonts w:ascii="Arial" w:hAnsi="Arial" w:cs="Arial"/>
          <w:sz w:val="20"/>
          <w:szCs w:val="20"/>
          <w:lang w:val="hr-HR"/>
        </w:rPr>
        <w:t>, 2</w:t>
      </w:r>
      <w:r>
        <w:rPr>
          <w:rFonts w:ascii="Arial" w:hAnsi="Arial" w:cs="Arial"/>
          <w:sz w:val="20"/>
          <w:szCs w:val="20"/>
          <w:lang w:val="hr-HR"/>
        </w:rPr>
        <w:t>9</w:t>
      </w:r>
      <w:r w:rsidR="00FD310D" w:rsidRPr="002270AD">
        <w:rPr>
          <w:rFonts w:ascii="Arial" w:hAnsi="Arial" w:cs="Arial"/>
          <w:sz w:val="20"/>
          <w:szCs w:val="20"/>
          <w:lang w:val="hr-HR"/>
        </w:rPr>
        <w:t>.</w:t>
      </w:r>
      <w:r>
        <w:rPr>
          <w:rFonts w:ascii="Arial" w:hAnsi="Arial" w:cs="Arial"/>
          <w:sz w:val="20"/>
          <w:szCs w:val="20"/>
          <w:lang w:val="hr-HR"/>
        </w:rPr>
        <w:t xml:space="preserve"> listopada</w:t>
      </w:r>
      <w:r w:rsidR="00FD310D" w:rsidRPr="002270AD">
        <w:rPr>
          <w:rFonts w:ascii="Arial" w:hAnsi="Arial" w:cs="Arial"/>
          <w:sz w:val="20"/>
          <w:szCs w:val="20"/>
          <w:lang w:val="hr-HR"/>
        </w:rPr>
        <w:t xml:space="preserve"> 202</w:t>
      </w:r>
      <w:r>
        <w:rPr>
          <w:rFonts w:ascii="Arial" w:hAnsi="Arial" w:cs="Arial"/>
          <w:sz w:val="20"/>
          <w:szCs w:val="20"/>
          <w:lang w:val="hr-HR"/>
        </w:rPr>
        <w:t>1</w:t>
      </w:r>
      <w:r w:rsidR="00FD310D" w:rsidRPr="002270AD">
        <w:rPr>
          <w:rFonts w:ascii="Arial" w:hAnsi="Arial" w:cs="Arial"/>
          <w:sz w:val="20"/>
          <w:szCs w:val="20"/>
          <w:lang w:val="hr-HR"/>
        </w:rPr>
        <w:t>.</w:t>
      </w:r>
    </w:p>
    <w:p w14:paraId="358246F6" w14:textId="0CC0C468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4C0B3B0" w14:textId="6FBA207B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527CFBB4" w14:textId="1CE782FF" w:rsidR="00FD310D" w:rsidRPr="002270AD" w:rsidRDefault="00FD310D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Temeljem točke </w:t>
      </w:r>
      <w:r w:rsidR="00AE4B12">
        <w:rPr>
          <w:rFonts w:ascii="Arial" w:hAnsi="Arial" w:cs="Arial"/>
          <w:sz w:val="20"/>
          <w:szCs w:val="20"/>
          <w:lang w:val="hr-HR"/>
        </w:rPr>
        <w:t>6.1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Pravila o provedbi postupaka nabava za neobveznike Zakona o javnoj nabavi, verzija </w:t>
      </w:r>
      <w:r w:rsidR="00D51B6F">
        <w:rPr>
          <w:rFonts w:ascii="Arial" w:hAnsi="Arial" w:cs="Arial"/>
          <w:sz w:val="20"/>
          <w:szCs w:val="20"/>
          <w:lang w:val="hr-HR"/>
        </w:rPr>
        <w:t>7</w:t>
      </w:r>
      <w:r w:rsidRPr="002270AD">
        <w:rPr>
          <w:rFonts w:ascii="Arial" w:hAnsi="Arial" w:cs="Arial"/>
          <w:sz w:val="20"/>
          <w:szCs w:val="20"/>
          <w:lang w:val="hr-HR"/>
        </w:rPr>
        <w:t>.0.</w:t>
      </w:r>
      <w:r w:rsidR="002270AD" w:rsidRPr="002270AD">
        <w:rPr>
          <w:rFonts w:ascii="Arial" w:hAnsi="Arial" w:cs="Arial"/>
          <w:sz w:val="20"/>
          <w:szCs w:val="20"/>
          <w:lang w:val="hr-HR"/>
        </w:rPr>
        <w:t>,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u postupku nabave </w:t>
      </w:r>
      <w:r w:rsidR="00D51B6F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Nabava strojeva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, evidencijski broj nabave </w:t>
      </w:r>
      <w:r w:rsidR="00D51B6F">
        <w:rPr>
          <w:rFonts w:ascii="Arial" w:hAnsi="Arial" w:cs="Arial"/>
          <w:sz w:val="20"/>
          <w:szCs w:val="20"/>
          <w:lang w:val="hr-HR"/>
        </w:rPr>
        <w:t>OiE 01-21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,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Naručitelj </w:t>
      </w:r>
      <w:r w:rsidRPr="002270AD">
        <w:rPr>
          <w:rFonts w:ascii="Arial" w:hAnsi="Arial" w:cs="Arial"/>
          <w:sz w:val="20"/>
          <w:szCs w:val="20"/>
          <w:lang w:val="hr-HR"/>
        </w:rPr>
        <w:t>ovime objavljuje 1. izmjenu Poziva na dostavu ponuda.</w:t>
      </w:r>
    </w:p>
    <w:p w14:paraId="10CEABD6" w14:textId="63A2F6A6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DDD2A33" w14:textId="28A8D5F3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02482A6" w14:textId="0D6666B5" w:rsidR="00FD310D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2270AD">
        <w:rPr>
          <w:rFonts w:ascii="Arial" w:hAnsi="Arial" w:cs="Arial"/>
          <w:b/>
          <w:bCs/>
          <w:sz w:val="20"/>
          <w:szCs w:val="20"/>
          <w:lang w:val="hr-HR"/>
        </w:rPr>
        <w:t>I. IZMJENA POZIVA NA DOSTAVU PONUDA</w:t>
      </w:r>
    </w:p>
    <w:p w14:paraId="2C7EDFF5" w14:textId="77777777" w:rsidR="000B0A06" w:rsidRPr="002270AD" w:rsidRDefault="000B0A06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E18DC94" w14:textId="1AD325F6" w:rsidR="00FD310D" w:rsidRPr="002270AD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766B36D" w14:textId="076BDBF5" w:rsidR="002270AD" w:rsidRDefault="00FD310D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Naručitelj je dana </w:t>
      </w:r>
      <w:r w:rsidR="002C069A" w:rsidRPr="002C069A">
        <w:rPr>
          <w:rFonts w:ascii="Arial" w:hAnsi="Arial" w:cs="Arial"/>
          <w:sz w:val="20"/>
          <w:szCs w:val="20"/>
          <w:lang w:val="hr-HR"/>
        </w:rPr>
        <w:t>21</w:t>
      </w:r>
      <w:r w:rsidRPr="002C069A">
        <w:rPr>
          <w:rFonts w:ascii="Arial" w:hAnsi="Arial" w:cs="Arial"/>
          <w:sz w:val="20"/>
          <w:szCs w:val="20"/>
          <w:lang w:val="hr-HR"/>
        </w:rPr>
        <w:t>.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</w:t>
      </w:r>
      <w:r w:rsidR="00D51B6F">
        <w:rPr>
          <w:rFonts w:ascii="Arial" w:hAnsi="Arial" w:cs="Arial"/>
          <w:sz w:val="20"/>
          <w:szCs w:val="20"/>
          <w:lang w:val="hr-HR"/>
        </w:rPr>
        <w:t>listopada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202</w:t>
      </w:r>
      <w:r w:rsidR="00D51B6F">
        <w:rPr>
          <w:rFonts w:ascii="Arial" w:hAnsi="Arial" w:cs="Arial"/>
          <w:sz w:val="20"/>
          <w:szCs w:val="20"/>
          <w:lang w:val="hr-HR"/>
        </w:rPr>
        <w:t>1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na stranici </w:t>
      </w:r>
      <w:hyperlink r:id="rId8" w:history="1">
        <w:r w:rsidRPr="002270AD">
          <w:rPr>
            <w:rStyle w:val="Hyperlink"/>
            <w:rFonts w:ascii="Arial" w:hAnsi="Arial" w:cs="Arial"/>
            <w:sz w:val="20"/>
            <w:szCs w:val="20"/>
            <w:lang w:val="hr-HR"/>
          </w:rPr>
          <w:t>www.strukturnifondovi.hr</w:t>
        </w:r>
      </w:hyperlink>
      <w:r w:rsidRPr="002270AD">
        <w:rPr>
          <w:rFonts w:ascii="Arial" w:hAnsi="Arial" w:cs="Arial"/>
          <w:sz w:val="20"/>
          <w:szCs w:val="20"/>
          <w:lang w:val="hr-HR"/>
        </w:rPr>
        <w:t xml:space="preserve">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objavio Poziv na dostavu ponuda sa pripadajućim prilozima za nabavu </w:t>
      </w:r>
      <w:r w:rsidR="00D51B6F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Nabava strojeva</w:t>
      </w:r>
      <w:r w:rsidR="00C415B0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, evidencijski broj nabave: OiE 01-21</w:t>
      </w:r>
    </w:p>
    <w:p w14:paraId="2F5E5FC6" w14:textId="77777777" w:rsidR="00D51B6F" w:rsidRPr="002270AD" w:rsidRDefault="00D51B6F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3D8C7F76" w14:textId="5371CF52" w:rsidR="00C734A5" w:rsidRDefault="005040EC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1. Naručitelj je </w:t>
      </w:r>
      <w:r w:rsidR="00D51B6F">
        <w:rPr>
          <w:rFonts w:ascii="Arial" w:hAnsi="Arial" w:cs="Arial"/>
          <w:sz w:val="20"/>
          <w:szCs w:val="20"/>
          <w:lang w:val="hr-HR"/>
        </w:rPr>
        <w:t>29</w:t>
      </w:r>
      <w:r w:rsidR="00C734A5">
        <w:rPr>
          <w:rFonts w:ascii="Arial" w:hAnsi="Arial" w:cs="Arial"/>
          <w:sz w:val="20"/>
          <w:szCs w:val="20"/>
          <w:lang w:val="hr-HR"/>
        </w:rPr>
        <w:t xml:space="preserve">. </w:t>
      </w:r>
      <w:r w:rsidR="00D51B6F">
        <w:rPr>
          <w:rFonts w:ascii="Arial" w:hAnsi="Arial" w:cs="Arial"/>
          <w:sz w:val="20"/>
          <w:szCs w:val="20"/>
          <w:lang w:val="hr-HR"/>
        </w:rPr>
        <w:t>listopada</w:t>
      </w:r>
      <w:r w:rsidR="00C734A5">
        <w:rPr>
          <w:rFonts w:ascii="Arial" w:hAnsi="Arial" w:cs="Arial"/>
          <w:sz w:val="20"/>
          <w:szCs w:val="20"/>
          <w:lang w:val="hr-HR"/>
        </w:rPr>
        <w:t xml:space="preserve"> 202</w:t>
      </w:r>
      <w:r w:rsidR="00D51B6F">
        <w:rPr>
          <w:rFonts w:ascii="Arial" w:hAnsi="Arial" w:cs="Arial"/>
          <w:sz w:val="20"/>
          <w:szCs w:val="20"/>
          <w:lang w:val="hr-HR"/>
        </w:rPr>
        <w:t>1</w:t>
      </w:r>
      <w:r w:rsidR="00C734A5">
        <w:rPr>
          <w:rFonts w:ascii="Arial" w:hAnsi="Arial" w:cs="Arial"/>
          <w:sz w:val="20"/>
          <w:szCs w:val="20"/>
          <w:lang w:val="hr-HR"/>
        </w:rPr>
        <w:t>. zaprimio upit</w:t>
      </w:r>
      <w:r w:rsidR="008733DE">
        <w:rPr>
          <w:rFonts w:ascii="Arial" w:hAnsi="Arial" w:cs="Arial"/>
          <w:sz w:val="20"/>
          <w:szCs w:val="20"/>
          <w:lang w:val="hr-HR"/>
        </w:rPr>
        <w:t>/zahtjev</w:t>
      </w:r>
      <w:r w:rsidR="00C734A5">
        <w:rPr>
          <w:rFonts w:ascii="Arial" w:hAnsi="Arial" w:cs="Arial"/>
          <w:sz w:val="20"/>
          <w:szCs w:val="20"/>
          <w:lang w:val="hr-HR"/>
        </w:rPr>
        <w:t xml:space="preserve"> zainteresiranog gospodarskog subjekta </w:t>
      </w:r>
      <w:r w:rsidR="008733DE">
        <w:rPr>
          <w:rFonts w:ascii="Arial" w:hAnsi="Arial" w:cs="Arial"/>
          <w:sz w:val="20"/>
          <w:szCs w:val="20"/>
          <w:lang w:val="hr-HR"/>
        </w:rPr>
        <w:t xml:space="preserve">1 </w:t>
      </w:r>
      <w:r w:rsidR="00C734A5">
        <w:rPr>
          <w:rFonts w:ascii="Arial" w:hAnsi="Arial" w:cs="Arial"/>
          <w:sz w:val="20"/>
          <w:szCs w:val="20"/>
          <w:lang w:val="hr-HR"/>
        </w:rPr>
        <w:t>koji glasi kako slijedi:</w:t>
      </w:r>
    </w:p>
    <w:p w14:paraId="4C932424" w14:textId="77777777" w:rsidR="00C734A5" w:rsidRDefault="00C734A5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7357042F" w14:textId="77777777" w:rsidR="00C734A5" w:rsidRPr="00C734A5" w:rsidRDefault="00C734A5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C4874EF" w14:textId="77777777" w:rsidR="00C734A5" w:rsidRPr="00AA3F78" w:rsidRDefault="00C734A5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AA3F78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Poštovani,</w:t>
      </w:r>
    </w:p>
    <w:p w14:paraId="32BAEA63" w14:textId="77777777" w:rsidR="00C734A5" w:rsidRPr="00AA3F78" w:rsidRDefault="00C734A5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1099AF8A" w14:textId="6EC1AF83" w:rsidR="00D51B6F" w:rsidRPr="00D51B6F" w:rsidRDefault="00D51B6F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D51B6F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Poštovani,</w:t>
      </w:r>
    </w:p>
    <w:p w14:paraId="72EFED56" w14:textId="77777777" w:rsidR="00D51B6F" w:rsidRPr="00D51B6F" w:rsidRDefault="00D51B6F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797102E3" w14:textId="77777777" w:rsidR="00D51B6F" w:rsidRPr="00D51B6F" w:rsidRDefault="00D51B6F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D51B6F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vezano za dostavu ponuda naručitelja KFK d.o.o. molimo pojašnjenja:</w:t>
      </w:r>
    </w:p>
    <w:p w14:paraId="7F88A809" w14:textId="77777777" w:rsidR="00D51B6F" w:rsidRPr="00D51B6F" w:rsidRDefault="00D51B6F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38A35EED" w14:textId="71E91E97" w:rsidR="00D51B6F" w:rsidRPr="00D51B6F" w:rsidRDefault="00D51B6F" w:rsidP="00C415B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D51B6F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Kod Tehničkih specifikacija GRUPA II-CNC probijačica, stavke 35. u kojoj se zahtijeva  Maksimalna brzina utovara i istovara po X osi 170m/min, obzirom na nelogičnost istog, molimo da nam javite da li je maksimalna ili minimalna brzina utovara i istovara….?</w:t>
      </w:r>
    </w:p>
    <w:p w14:paraId="6E7D7519" w14:textId="77777777" w:rsidR="00D51B6F" w:rsidRPr="00D51B6F" w:rsidRDefault="00D51B6F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5E023977" w14:textId="59113293" w:rsidR="00D51B6F" w:rsidRPr="00D51B6F" w:rsidRDefault="00D51B6F" w:rsidP="00C415B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D51B6F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Kod Poziva na dostavu ponuda pod stavkom 21.2 Jamstvo za uredno izvršenje ugovora stoji u opisu jamstvo za otklanjanje nedostataka u jamstvenom roku s dostavom bjanko zadužnice. Možete li nam pojasniti na što se odnosi dostava bjanko zadužnice pod tom stavkom.</w:t>
      </w:r>
    </w:p>
    <w:p w14:paraId="16636DF6" w14:textId="77777777" w:rsidR="00D51B6F" w:rsidRPr="00D51B6F" w:rsidRDefault="00D51B6F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7F7E4723" w14:textId="77777777" w:rsidR="00D51B6F" w:rsidRPr="00D51B6F" w:rsidRDefault="00D51B6F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D51B6F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Hvala unaprijed,</w:t>
      </w:r>
    </w:p>
    <w:p w14:paraId="47E6ABAF" w14:textId="4FE1E8B2" w:rsidR="00C734A5" w:rsidRDefault="00C734A5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28A8D254" w14:textId="77777777" w:rsidR="002C069A" w:rsidRDefault="002C069A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0169F2F" w14:textId="3D50125F" w:rsidR="00D51B6F" w:rsidRPr="00D51B6F" w:rsidRDefault="00C734A5" w:rsidP="00C415B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D51B6F">
        <w:rPr>
          <w:rFonts w:ascii="Arial" w:hAnsi="Arial" w:cs="Arial"/>
          <w:sz w:val="20"/>
          <w:szCs w:val="20"/>
          <w:lang w:val="hr-HR"/>
        </w:rPr>
        <w:t xml:space="preserve">Naručitelj </w:t>
      </w:r>
      <w:r w:rsidR="00D51B6F" w:rsidRPr="00D51B6F">
        <w:rPr>
          <w:rFonts w:ascii="Arial" w:hAnsi="Arial" w:cs="Arial"/>
          <w:sz w:val="20"/>
          <w:szCs w:val="20"/>
          <w:lang w:val="hr-HR"/>
        </w:rPr>
        <w:t xml:space="preserve">pojašnjava da je u </w:t>
      </w:r>
      <w:r w:rsidR="002C069A">
        <w:rPr>
          <w:rFonts w:ascii="Arial" w:hAnsi="Arial" w:cs="Arial"/>
          <w:sz w:val="20"/>
          <w:szCs w:val="20"/>
          <w:lang w:val="hr-HR"/>
        </w:rPr>
        <w:t>Prilog 2.1. Grupa II T</w:t>
      </w:r>
      <w:r w:rsidR="00D51B6F" w:rsidRPr="00D51B6F">
        <w:rPr>
          <w:rFonts w:ascii="Arial" w:hAnsi="Arial" w:cs="Arial"/>
          <w:sz w:val="20"/>
          <w:szCs w:val="20"/>
          <w:lang w:val="hr-HR"/>
        </w:rPr>
        <w:t>ehničk</w:t>
      </w:r>
      <w:r w:rsidR="002C069A">
        <w:rPr>
          <w:rFonts w:ascii="Arial" w:hAnsi="Arial" w:cs="Arial"/>
          <w:sz w:val="20"/>
          <w:szCs w:val="20"/>
          <w:lang w:val="hr-HR"/>
        </w:rPr>
        <w:t>e</w:t>
      </w:r>
      <w:r w:rsidR="00D51B6F" w:rsidRPr="00D51B6F">
        <w:rPr>
          <w:rFonts w:ascii="Arial" w:hAnsi="Arial" w:cs="Arial"/>
          <w:sz w:val="20"/>
          <w:szCs w:val="20"/>
          <w:lang w:val="hr-HR"/>
        </w:rPr>
        <w:t xml:space="preserve"> specifikacij</w:t>
      </w:r>
      <w:r w:rsidR="002C069A">
        <w:rPr>
          <w:rFonts w:ascii="Arial" w:hAnsi="Arial" w:cs="Arial"/>
          <w:sz w:val="20"/>
          <w:szCs w:val="20"/>
          <w:lang w:val="hr-HR"/>
        </w:rPr>
        <w:t>e</w:t>
      </w:r>
      <w:r w:rsidR="00D51B6F" w:rsidRPr="00D51B6F">
        <w:rPr>
          <w:rFonts w:ascii="Arial" w:hAnsi="Arial" w:cs="Arial"/>
          <w:sz w:val="20"/>
          <w:szCs w:val="20"/>
          <w:lang w:val="hr-HR"/>
        </w:rPr>
        <w:t xml:space="preserve"> -</w:t>
      </w:r>
      <w:r w:rsidR="00AE4B12">
        <w:rPr>
          <w:rFonts w:ascii="Arial" w:hAnsi="Arial" w:cs="Arial"/>
          <w:sz w:val="20"/>
          <w:szCs w:val="20"/>
          <w:lang w:val="hr-HR"/>
        </w:rPr>
        <w:t xml:space="preserve"> </w:t>
      </w:r>
      <w:r w:rsidR="00D51B6F" w:rsidRPr="00D51B6F">
        <w:rPr>
          <w:rFonts w:ascii="Arial" w:hAnsi="Arial" w:cs="Arial"/>
          <w:sz w:val="20"/>
          <w:szCs w:val="20"/>
          <w:lang w:val="hr-HR"/>
        </w:rPr>
        <w:t>CNC probijačica</w:t>
      </w:r>
      <w:r w:rsidR="000B0A06">
        <w:rPr>
          <w:rFonts w:ascii="Arial" w:hAnsi="Arial" w:cs="Arial"/>
          <w:sz w:val="20"/>
          <w:szCs w:val="20"/>
          <w:lang w:val="hr-HR"/>
        </w:rPr>
        <w:t xml:space="preserve"> omaškom</w:t>
      </w:r>
      <w:r w:rsidR="00D51B6F" w:rsidRPr="00D51B6F">
        <w:rPr>
          <w:rFonts w:ascii="Arial" w:hAnsi="Arial" w:cs="Arial"/>
          <w:sz w:val="20"/>
          <w:szCs w:val="20"/>
          <w:lang w:val="hr-HR"/>
        </w:rPr>
        <w:t xml:space="preserve"> propisano</w:t>
      </w:r>
      <w:r w:rsidR="00C415B0">
        <w:rPr>
          <w:rFonts w:ascii="Arial" w:hAnsi="Arial" w:cs="Arial"/>
          <w:sz w:val="20"/>
          <w:szCs w:val="20"/>
          <w:lang w:val="hr-HR"/>
        </w:rPr>
        <w:t>:</w:t>
      </w:r>
      <w:r w:rsidR="00D51B6F" w:rsidRPr="00D51B6F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0285F0B1" w14:textId="2D7290B0" w:rsidR="00D51B6F" w:rsidRDefault="00D51B6F" w:rsidP="00C415B0">
      <w:pPr>
        <w:pStyle w:val="ListParagraph"/>
        <w:spacing w:line="276" w:lineRule="auto"/>
        <w:ind w:left="720" w:firstLine="0"/>
        <w:jc w:val="both"/>
        <w:rPr>
          <w:rFonts w:asciiTheme="minorHAnsi" w:eastAsiaTheme="minorHAnsi" w:hAnsiTheme="minorHAnsi" w:cstheme="minorBidi"/>
          <w:lang w:val="hr-HR"/>
        </w:rPr>
      </w:pPr>
      <w:r>
        <w:rPr>
          <w:lang w:val="hr-HR"/>
        </w:rPr>
        <w:fldChar w:fldCharType="begin"/>
      </w:r>
      <w:r>
        <w:rPr>
          <w:lang w:val="hr-HR"/>
        </w:rPr>
        <w:instrText xml:space="preserve"> LINK Excel.Sheet.12 "C:\\Users\\Mili Krpo\\Desktop\\NOJN\\KFK OiE\\OiE 01-21 Nabava strojeva (probijačica i laser)\\Prilog 3.1. Grupa II_Tehničke spcifikacije CNC probijačica.xlsx" "Štanca!R47C1:R47C2" \a \f 4 \h  \* MERGEFORMAT </w:instrText>
      </w:r>
      <w:r>
        <w:rPr>
          <w:lang w:val="hr-HR"/>
        </w:rPr>
        <w:fldChar w:fldCharType="separate"/>
      </w:r>
    </w:p>
    <w:tbl>
      <w:tblPr>
        <w:tblW w:w="6818" w:type="dxa"/>
        <w:tblInd w:w="562" w:type="dxa"/>
        <w:tblLook w:val="04A0" w:firstRow="1" w:lastRow="0" w:firstColumn="1" w:lastColumn="0" w:noHBand="0" w:noVBand="1"/>
      </w:tblPr>
      <w:tblGrid>
        <w:gridCol w:w="439"/>
        <w:gridCol w:w="6379"/>
      </w:tblGrid>
      <w:tr w:rsidR="00D51B6F" w:rsidRPr="00D51B6F" w14:paraId="06B35110" w14:textId="77777777" w:rsidTr="00D51B6F">
        <w:trPr>
          <w:trHeight w:val="492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4068A0" w14:textId="785F7E87" w:rsidR="00D51B6F" w:rsidRPr="00D51B6F" w:rsidRDefault="00D51B6F" w:rsidP="00C415B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51B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FAB9B6" w14:textId="77777777" w:rsidR="00D51B6F" w:rsidRPr="00D51B6F" w:rsidRDefault="00D51B6F" w:rsidP="00C415B0">
            <w:pPr>
              <w:widowControl/>
              <w:autoSpaceDE/>
              <w:autoSpaceDN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51B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Minimalno brzina utovara i istovara po X osi 170 m/min</w:t>
            </w:r>
          </w:p>
        </w:tc>
      </w:tr>
    </w:tbl>
    <w:p w14:paraId="2BBDC9CD" w14:textId="28399367" w:rsidR="00D51B6F" w:rsidRDefault="00D51B6F" w:rsidP="00C415B0">
      <w:pPr>
        <w:pStyle w:val="ListParagraph"/>
        <w:spacing w:line="276" w:lineRule="auto"/>
        <w:ind w:left="720" w:firstLine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fldChar w:fldCharType="end"/>
      </w:r>
    </w:p>
    <w:p w14:paraId="5CA7B941" w14:textId="59C2DBFD" w:rsidR="00D51B6F" w:rsidRPr="00C415B0" w:rsidRDefault="00D51B6F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0899FD47" w14:textId="77777777" w:rsidR="000B0A06" w:rsidRDefault="00AE4B12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      Naručitelj </w:t>
      </w:r>
      <w:r w:rsidR="00D51B6F" w:rsidRPr="00AE4B12">
        <w:rPr>
          <w:rFonts w:ascii="Arial" w:hAnsi="Arial" w:cs="Arial"/>
          <w:sz w:val="20"/>
          <w:szCs w:val="20"/>
          <w:lang w:val="hr-HR"/>
        </w:rPr>
        <w:t xml:space="preserve">ovim Podneskom mijenja navedenu stavku </w:t>
      </w:r>
      <w:r>
        <w:rPr>
          <w:rFonts w:ascii="Arial" w:hAnsi="Arial" w:cs="Arial"/>
          <w:sz w:val="20"/>
          <w:szCs w:val="20"/>
          <w:lang w:val="hr-HR"/>
        </w:rPr>
        <w:t xml:space="preserve">35. </w:t>
      </w:r>
      <w:r w:rsidR="000B0A06">
        <w:rPr>
          <w:rFonts w:ascii="Arial" w:hAnsi="Arial" w:cs="Arial"/>
          <w:sz w:val="20"/>
          <w:szCs w:val="20"/>
          <w:lang w:val="hr-HR"/>
        </w:rPr>
        <w:t>Prilog 2.1. Grupa II T</w:t>
      </w:r>
      <w:r w:rsidR="00D51B6F" w:rsidRPr="00AE4B12">
        <w:rPr>
          <w:rFonts w:ascii="Arial" w:hAnsi="Arial" w:cs="Arial"/>
          <w:sz w:val="20"/>
          <w:szCs w:val="20"/>
          <w:lang w:val="hr-HR"/>
        </w:rPr>
        <w:t xml:space="preserve">ehničkih </w:t>
      </w:r>
      <w:r w:rsidR="000B0A06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60E4E893" w14:textId="73413E7A" w:rsidR="00D51B6F" w:rsidRPr="000B0A06" w:rsidRDefault="000B0A06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      </w:t>
      </w:r>
      <w:r w:rsidR="002C069A">
        <w:rPr>
          <w:rFonts w:ascii="Arial" w:hAnsi="Arial" w:cs="Arial"/>
          <w:sz w:val="20"/>
          <w:szCs w:val="20"/>
          <w:lang w:val="hr-HR"/>
        </w:rPr>
        <w:t>s</w:t>
      </w:r>
      <w:r w:rsidR="00D51B6F" w:rsidRPr="00AE4B12">
        <w:rPr>
          <w:rFonts w:ascii="Arial" w:hAnsi="Arial" w:cs="Arial"/>
          <w:sz w:val="20"/>
          <w:szCs w:val="20"/>
          <w:lang w:val="hr-HR"/>
        </w:rPr>
        <w:t>pecifikacija</w:t>
      </w:r>
      <w:r w:rsidR="002C069A">
        <w:rPr>
          <w:rFonts w:ascii="Arial" w:hAnsi="Arial" w:cs="Arial"/>
          <w:sz w:val="20"/>
          <w:szCs w:val="20"/>
          <w:lang w:val="hr-HR"/>
        </w:rPr>
        <w:t xml:space="preserve"> </w:t>
      </w:r>
      <w:r w:rsidR="00AE4B12">
        <w:rPr>
          <w:rFonts w:ascii="Arial" w:hAnsi="Arial" w:cs="Arial"/>
          <w:sz w:val="20"/>
          <w:szCs w:val="20"/>
          <w:lang w:val="hr-HR"/>
        </w:rPr>
        <w:t>-</w:t>
      </w:r>
      <w:r w:rsidR="002C069A">
        <w:rPr>
          <w:rFonts w:ascii="Arial" w:hAnsi="Arial" w:cs="Arial"/>
          <w:sz w:val="20"/>
          <w:szCs w:val="20"/>
          <w:lang w:val="hr-HR"/>
        </w:rPr>
        <w:t xml:space="preserve"> </w:t>
      </w:r>
      <w:r w:rsidR="00AE4B12">
        <w:rPr>
          <w:rFonts w:ascii="Arial" w:hAnsi="Arial" w:cs="Arial"/>
          <w:sz w:val="20"/>
          <w:szCs w:val="20"/>
          <w:lang w:val="hr-HR"/>
        </w:rPr>
        <w:t xml:space="preserve">CNC probijačica </w:t>
      </w:r>
      <w:r w:rsidR="00D51B6F" w:rsidRPr="00AE4B12">
        <w:rPr>
          <w:rFonts w:ascii="Arial" w:hAnsi="Arial" w:cs="Arial"/>
          <w:sz w:val="20"/>
          <w:szCs w:val="20"/>
          <w:lang w:val="hr-HR"/>
        </w:rPr>
        <w:t>na način da ona sad glasi:</w:t>
      </w:r>
    </w:p>
    <w:p w14:paraId="2823E942" w14:textId="77777777" w:rsidR="00D51B6F" w:rsidRPr="00D51B6F" w:rsidRDefault="00D51B6F" w:rsidP="00C415B0">
      <w:pPr>
        <w:pStyle w:val="ListParagraph"/>
        <w:spacing w:line="276" w:lineRule="auto"/>
        <w:ind w:left="720" w:firstLine="0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tbl>
      <w:tblPr>
        <w:tblW w:w="6818" w:type="dxa"/>
        <w:tblInd w:w="562" w:type="dxa"/>
        <w:tblLook w:val="04A0" w:firstRow="1" w:lastRow="0" w:firstColumn="1" w:lastColumn="0" w:noHBand="0" w:noVBand="1"/>
      </w:tblPr>
      <w:tblGrid>
        <w:gridCol w:w="439"/>
        <w:gridCol w:w="6379"/>
      </w:tblGrid>
      <w:tr w:rsidR="00AE4B12" w:rsidRPr="00D51B6F" w14:paraId="0BAD5A84" w14:textId="77777777" w:rsidTr="002A290B">
        <w:trPr>
          <w:trHeight w:val="492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D2FFC57" w14:textId="77777777" w:rsidR="00AE4B12" w:rsidRPr="00D51B6F" w:rsidRDefault="00AE4B12" w:rsidP="00C415B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D51B6F">
              <w:rPr>
                <w:rFonts w:ascii="Arial" w:eastAsia="Times New Roman" w:hAnsi="Arial" w:cs="Arial"/>
                <w:color w:val="FF0000"/>
                <w:sz w:val="20"/>
                <w:szCs w:val="20"/>
                <w:lang w:val="hr-HR" w:eastAsia="hr-HR"/>
              </w:rPr>
              <w:lastRenderedPageBreak/>
              <w:t>35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F08F11" w14:textId="3B5DE7AE" w:rsidR="00AE4B12" w:rsidRPr="00D51B6F" w:rsidRDefault="00AE4B12" w:rsidP="00C415B0">
            <w:pPr>
              <w:widowControl/>
              <w:autoSpaceDE/>
              <w:autoSpaceDN/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D51B6F">
              <w:rPr>
                <w:rFonts w:ascii="Arial" w:eastAsia="Times New Roman" w:hAnsi="Arial" w:cs="Arial"/>
                <w:color w:val="FF0000"/>
                <w:sz w:val="20"/>
                <w:szCs w:val="20"/>
                <w:lang w:val="hr-HR" w:eastAsia="hr-HR"/>
              </w:rPr>
              <w:t>Minim</w:t>
            </w:r>
            <w:r w:rsidRPr="00AE4B12">
              <w:rPr>
                <w:rFonts w:ascii="Arial" w:eastAsia="Times New Roman" w:hAnsi="Arial" w:cs="Arial"/>
                <w:color w:val="FF0000"/>
                <w:sz w:val="20"/>
                <w:szCs w:val="20"/>
                <w:lang w:val="hr-HR" w:eastAsia="hr-HR"/>
              </w:rPr>
              <w:t>alna</w:t>
            </w:r>
            <w:r w:rsidRPr="00D51B6F">
              <w:rPr>
                <w:rFonts w:ascii="Arial" w:eastAsia="Times New Roman" w:hAnsi="Arial" w:cs="Arial"/>
                <w:color w:val="FF0000"/>
                <w:sz w:val="20"/>
                <w:szCs w:val="20"/>
                <w:lang w:val="hr-HR" w:eastAsia="hr-HR"/>
              </w:rPr>
              <w:t xml:space="preserve"> brzina utovara i istovara po X osi 170 m/min</w:t>
            </w:r>
          </w:p>
        </w:tc>
      </w:tr>
    </w:tbl>
    <w:p w14:paraId="0FE529C2" w14:textId="6EB1E839" w:rsidR="00C734A5" w:rsidRDefault="00C734A5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3A26C366" w14:textId="77777777" w:rsidR="00F0662D" w:rsidRDefault="00F0662D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035E4C0E" w14:textId="33B867F9" w:rsidR="00F0662D" w:rsidRPr="000B0A06" w:rsidRDefault="00AE4B12" w:rsidP="00C415B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Naručitelj pojašnjava da je pod točkom </w:t>
      </w:r>
      <w:r w:rsidRPr="00AE4B1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21.2 Jamstvo za uredno izvršenje</w:t>
      </w:r>
      <w:r>
        <w:rPr>
          <w:rFonts w:ascii="Arial" w:hAnsi="Arial" w:cs="Arial"/>
          <w:sz w:val="20"/>
          <w:szCs w:val="20"/>
          <w:lang w:val="hr-HR"/>
        </w:rPr>
        <w:t xml:space="preserve"> ugovora omaškom umjesto traženog jamstva za uredno izvršenje ugovora propisao odredbe o Jamstvu za otklanjanje nedostataka u jamstvenom roku.</w:t>
      </w:r>
    </w:p>
    <w:p w14:paraId="44799C57" w14:textId="77777777" w:rsidR="000B0A06" w:rsidRPr="00C415B0" w:rsidRDefault="000B0A06" w:rsidP="000B0A06">
      <w:pPr>
        <w:pStyle w:val="ListParagraph"/>
        <w:spacing w:line="276" w:lineRule="auto"/>
        <w:ind w:left="720" w:firstLine="0"/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14:paraId="2361C40A" w14:textId="4F9678BF" w:rsidR="00C415B0" w:rsidRDefault="00C415B0" w:rsidP="00C415B0">
      <w:pPr>
        <w:pStyle w:val="ListParagraph"/>
        <w:spacing w:line="276" w:lineRule="auto"/>
        <w:ind w:left="720" w:firstLine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Ovim podneskom Naručitelj mijenja točku </w:t>
      </w:r>
      <w:r w:rsidRPr="00C415B0">
        <w:rPr>
          <w:rFonts w:ascii="Arial" w:hAnsi="Arial" w:cs="Arial"/>
          <w:b/>
          <w:bCs/>
          <w:sz w:val="20"/>
          <w:szCs w:val="20"/>
          <w:lang w:val="hr-HR"/>
        </w:rPr>
        <w:t>21.2. Jamstvo za uredno izvršenje ugovora</w:t>
      </w:r>
      <w:r>
        <w:rPr>
          <w:rFonts w:ascii="Arial" w:hAnsi="Arial" w:cs="Arial"/>
          <w:sz w:val="20"/>
          <w:szCs w:val="20"/>
          <w:lang w:val="hr-HR"/>
        </w:rPr>
        <w:t xml:space="preserve"> na način da ona sada glasi:</w:t>
      </w:r>
    </w:p>
    <w:p w14:paraId="5AA3071C" w14:textId="69720999" w:rsidR="00C415B0" w:rsidRDefault="00C415B0" w:rsidP="00C415B0">
      <w:pPr>
        <w:pStyle w:val="ListParagraph"/>
        <w:spacing w:line="276" w:lineRule="auto"/>
        <w:ind w:left="720" w:firstLine="0"/>
        <w:jc w:val="both"/>
        <w:rPr>
          <w:rFonts w:ascii="Arial" w:hAnsi="Arial" w:cs="Arial"/>
          <w:sz w:val="20"/>
          <w:szCs w:val="20"/>
          <w:lang w:val="hr-HR"/>
        </w:rPr>
      </w:pPr>
    </w:p>
    <w:p w14:paraId="56E72FF0" w14:textId="086F8A21" w:rsidR="00C415B0" w:rsidRPr="00C415B0" w:rsidRDefault="00C415B0" w:rsidP="00C415B0">
      <w:pPr>
        <w:pStyle w:val="ListParagraph"/>
        <w:spacing w:line="276" w:lineRule="auto"/>
        <w:ind w:left="720" w:firstLine="0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C415B0">
        <w:rPr>
          <w:rFonts w:ascii="Arial" w:hAnsi="Arial" w:cs="Arial"/>
          <w:b/>
          <w:bCs/>
          <w:sz w:val="20"/>
          <w:szCs w:val="20"/>
          <w:lang w:val="hr-HR"/>
        </w:rPr>
        <w:t>21.2. Jamstvo za uredno izvršenje ugovora</w:t>
      </w:r>
    </w:p>
    <w:p w14:paraId="42E53C5C" w14:textId="77777777" w:rsidR="00C415B0" w:rsidRDefault="00C415B0" w:rsidP="00C415B0">
      <w:pPr>
        <w:pStyle w:val="ListParagraph"/>
        <w:spacing w:line="276" w:lineRule="auto"/>
        <w:ind w:left="720" w:firstLine="0"/>
        <w:jc w:val="both"/>
        <w:rPr>
          <w:rFonts w:ascii="Arial" w:hAnsi="Arial" w:cs="Arial"/>
          <w:sz w:val="20"/>
          <w:szCs w:val="20"/>
          <w:lang w:val="hr-HR"/>
        </w:rPr>
      </w:pPr>
    </w:p>
    <w:p w14:paraId="67DF7420" w14:textId="77777777" w:rsidR="000B0A06" w:rsidRDefault="00C415B0" w:rsidP="00C415B0">
      <w:pPr>
        <w:keepLines/>
        <w:spacing w:line="276" w:lineRule="auto"/>
        <w:ind w:left="708"/>
        <w:jc w:val="both"/>
        <w:rPr>
          <w:rFonts w:ascii="Arial" w:hAnsi="Arial" w:cs="Arial"/>
          <w:bCs/>
          <w:color w:val="FF0000"/>
          <w:sz w:val="20"/>
          <w:szCs w:val="20"/>
          <w:lang w:val="hr-HR"/>
        </w:rPr>
      </w:pPr>
      <w:r w:rsidRPr="00C415B0">
        <w:rPr>
          <w:rFonts w:ascii="Arial" w:hAnsi="Arial" w:cs="Arial"/>
          <w:bCs/>
          <w:color w:val="FF0000"/>
          <w:sz w:val="20"/>
          <w:szCs w:val="20"/>
          <w:lang w:val="hr-HR"/>
        </w:rPr>
        <w:t xml:space="preserve">Odabrani ponuditelj je dužan najkasnije u roku od </w:t>
      </w:r>
      <w:r w:rsidRPr="00C415B0">
        <w:rPr>
          <w:rFonts w:ascii="Arial" w:hAnsi="Arial" w:cs="Arial"/>
          <w:b/>
          <w:bCs/>
          <w:color w:val="FF0000"/>
          <w:sz w:val="20"/>
          <w:szCs w:val="20"/>
          <w:lang w:val="hr-HR"/>
        </w:rPr>
        <w:t>10 (deset) dana</w:t>
      </w:r>
      <w:r w:rsidRPr="00C415B0">
        <w:rPr>
          <w:rFonts w:ascii="Arial" w:hAnsi="Arial" w:cs="Arial"/>
          <w:bCs/>
          <w:color w:val="FF0000"/>
          <w:sz w:val="20"/>
          <w:szCs w:val="20"/>
          <w:lang w:val="hr-HR"/>
        </w:rPr>
        <w:t xml:space="preserve"> od potpisivanja Ugovora naručitelju predati jamstvo za uredno ispunjenje ugovora o nabavi za slučaj povrede ugovornih obveza i to u visini 10% (deset posto) vrijednosti ugovora bez PDV-a, u obliku </w:t>
      </w:r>
      <w:r w:rsidR="000B0A06">
        <w:rPr>
          <w:rFonts w:ascii="Arial" w:hAnsi="Arial" w:cs="Arial"/>
          <w:bCs/>
          <w:color w:val="FF0000"/>
          <w:sz w:val="20"/>
          <w:szCs w:val="20"/>
          <w:lang w:val="hr-HR"/>
        </w:rPr>
        <w:t>bjanko zadužnice</w:t>
      </w:r>
    </w:p>
    <w:p w14:paraId="2E61965C" w14:textId="55697885" w:rsidR="00C415B0" w:rsidRPr="00C415B0" w:rsidRDefault="00C415B0" w:rsidP="00C415B0">
      <w:pPr>
        <w:keepLines/>
        <w:spacing w:line="276" w:lineRule="auto"/>
        <w:ind w:left="708"/>
        <w:jc w:val="both"/>
        <w:rPr>
          <w:rFonts w:ascii="Arial" w:hAnsi="Arial" w:cs="Arial"/>
          <w:bCs/>
          <w:color w:val="FF0000"/>
          <w:sz w:val="20"/>
          <w:szCs w:val="20"/>
          <w:lang w:val="hr-HR"/>
        </w:rPr>
      </w:pPr>
      <w:r w:rsidRPr="00C415B0">
        <w:rPr>
          <w:rFonts w:ascii="Arial" w:hAnsi="Arial" w:cs="Arial"/>
          <w:bCs/>
          <w:color w:val="FF0000"/>
          <w:sz w:val="20"/>
          <w:szCs w:val="20"/>
          <w:lang w:val="hr-HR"/>
        </w:rPr>
        <w:t xml:space="preserve">Jamstvo za uredno ispunjenje ugovora naplatit će se u slučaju povrede ugovornih obveza. </w:t>
      </w:r>
    </w:p>
    <w:p w14:paraId="70D2223B" w14:textId="77777777" w:rsidR="00C415B0" w:rsidRPr="00C415B0" w:rsidRDefault="00C415B0" w:rsidP="00C415B0">
      <w:pPr>
        <w:keepLines/>
        <w:spacing w:line="276" w:lineRule="auto"/>
        <w:jc w:val="both"/>
        <w:rPr>
          <w:rFonts w:ascii="Arial" w:hAnsi="Arial" w:cs="Arial"/>
          <w:bCs/>
          <w:color w:val="FF0000"/>
          <w:sz w:val="20"/>
          <w:szCs w:val="20"/>
          <w:lang w:val="hr-HR"/>
        </w:rPr>
      </w:pPr>
    </w:p>
    <w:p w14:paraId="48783755" w14:textId="77777777" w:rsidR="00C415B0" w:rsidRPr="00C415B0" w:rsidRDefault="00C415B0" w:rsidP="00C415B0">
      <w:pPr>
        <w:keepLines/>
        <w:spacing w:line="276" w:lineRule="auto"/>
        <w:ind w:left="708"/>
        <w:jc w:val="both"/>
        <w:rPr>
          <w:rFonts w:ascii="Arial" w:hAnsi="Arial" w:cs="Arial"/>
          <w:bCs/>
          <w:color w:val="FF0000"/>
          <w:sz w:val="20"/>
          <w:szCs w:val="20"/>
          <w:lang w:val="hr-HR"/>
        </w:rPr>
      </w:pPr>
      <w:r w:rsidRPr="00C415B0">
        <w:rPr>
          <w:rFonts w:ascii="Arial" w:hAnsi="Arial" w:cs="Arial"/>
          <w:bCs/>
          <w:color w:val="FF0000"/>
          <w:sz w:val="20"/>
          <w:szCs w:val="20"/>
          <w:lang w:val="hr-HR"/>
        </w:rPr>
        <w:t>U slučaju nedostavljanja jamstva za uredno ispunjenje ugovora za slučaj povrede ugovornih obveza u zadanom roku, Naručitelj će naplatiti jamstvo za ozbiljnost ponude i raskinuti ugovor o nabavi. U navedenom slučaju, Naručitelj može ponovno rangirati ponude te izvršiti provjeru, ne uzimajući u obzir ponudu prvotno odabranog ponuditelja, te na temelju kriterija za odabir ponude donijeti novu odluku o odabiru ili, ako postoje razlozi, poništiti postupak javne nabave.</w:t>
      </w:r>
    </w:p>
    <w:p w14:paraId="46EF8222" w14:textId="77777777" w:rsidR="00C415B0" w:rsidRPr="00C415B0" w:rsidRDefault="00C415B0" w:rsidP="00C415B0">
      <w:pPr>
        <w:keepLines/>
        <w:spacing w:line="276" w:lineRule="auto"/>
        <w:jc w:val="both"/>
        <w:rPr>
          <w:rFonts w:ascii="Arial" w:hAnsi="Arial" w:cs="Arial"/>
          <w:bCs/>
          <w:color w:val="FF0000"/>
          <w:sz w:val="20"/>
          <w:szCs w:val="20"/>
          <w:lang w:val="hr-HR"/>
        </w:rPr>
      </w:pPr>
    </w:p>
    <w:p w14:paraId="6D602C6A" w14:textId="77777777" w:rsidR="00C415B0" w:rsidRPr="00C415B0" w:rsidRDefault="00C415B0" w:rsidP="00C415B0">
      <w:pPr>
        <w:keepLines/>
        <w:spacing w:line="276" w:lineRule="auto"/>
        <w:ind w:left="708"/>
        <w:jc w:val="both"/>
        <w:rPr>
          <w:rFonts w:ascii="Arial" w:hAnsi="Arial" w:cs="Arial"/>
          <w:bCs/>
          <w:color w:val="FF0000"/>
          <w:sz w:val="20"/>
          <w:szCs w:val="20"/>
          <w:lang w:val="hr-HR"/>
        </w:rPr>
      </w:pPr>
      <w:r w:rsidRPr="00C415B0">
        <w:rPr>
          <w:rFonts w:ascii="Arial" w:hAnsi="Arial" w:cs="Arial"/>
          <w:bCs/>
          <w:color w:val="FF0000"/>
          <w:sz w:val="20"/>
          <w:szCs w:val="20"/>
          <w:lang w:val="hr-HR"/>
        </w:rPr>
        <w:t>Neiskorišteno jamstvo Naručitelj će vratiti Ugovaratelju nakon isporuke robe koja je predmet ugovora o nabavi.</w:t>
      </w:r>
    </w:p>
    <w:p w14:paraId="1D94C516" w14:textId="77777777" w:rsidR="00C415B0" w:rsidRPr="00C415B0" w:rsidRDefault="00C415B0" w:rsidP="00C415B0">
      <w:pPr>
        <w:keepLines/>
        <w:spacing w:line="276" w:lineRule="auto"/>
        <w:jc w:val="both"/>
        <w:rPr>
          <w:rFonts w:ascii="Arial" w:hAnsi="Arial" w:cs="Arial"/>
          <w:bCs/>
          <w:color w:val="FF0000"/>
          <w:sz w:val="20"/>
          <w:szCs w:val="20"/>
          <w:lang w:val="hr-HR"/>
        </w:rPr>
      </w:pPr>
    </w:p>
    <w:p w14:paraId="6F59AA17" w14:textId="77777777" w:rsidR="00C415B0" w:rsidRPr="00C415B0" w:rsidRDefault="00C415B0" w:rsidP="00C415B0">
      <w:pPr>
        <w:keepLines/>
        <w:spacing w:line="276" w:lineRule="auto"/>
        <w:ind w:firstLine="708"/>
        <w:jc w:val="both"/>
        <w:rPr>
          <w:rFonts w:ascii="Arial" w:hAnsi="Arial" w:cs="Arial"/>
          <w:bCs/>
          <w:color w:val="FF0000"/>
          <w:sz w:val="20"/>
          <w:szCs w:val="20"/>
          <w:lang w:val="hr-HR"/>
        </w:rPr>
      </w:pPr>
      <w:r w:rsidRPr="00C415B0">
        <w:rPr>
          <w:rFonts w:ascii="Arial" w:hAnsi="Arial" w:cs="Arial"/>
          <w:bCs/>
          <w:color w:val="FF0000"/>
          <w:sz w:val="20"/>
          <w:szCs w:val="20"/>
          <w:lang w:val="hr-HR"/>
        </w:rPr>
        <w:t>Jamstvo za uredno ispunjenje Ugovora Naručitelj ima pravo naplatiti u sljedećim slučajevima:</w:t>
      </w:r>
    </w:p>
    <w:p w14:paraId="5DDF3109" w14:textId="77777777" w:rsidR="00C415B0" w:rsidRPr="00C415B0" w:rsidRDefault="00C415B0" w:rsidP="00C415B0">
      <w:pPr>
        <w:keepLines/>
        <w:spacing w:line="276" w:lineRule="auto"/>
        <w:jc w:val="both"/>
        <w:rPr>
          <w:rFonts w:ascii="Arial" w:hAnsi="Arial" w:cs="Arial"/>
          <w:bCs/>
          <w:color w:val="FF0000"/>
          <w:sz w:val="20"/>
          <w:szCs w:val="20"/>
          <w:lang w:val="hr-HR"/>
        </w:rPr>
      </w:pPr>
    </w:p>
    <w:p w14:paraId="566909B3" w14:textId="77777777" w:rsidR="00C415B0" w:rsidRPr="00C415B0" w:rsidRDefault="00C415B0" w:rsidP="00C415B0">
      <w:pPr>
        <w:keepLines/>
        <w:spacing w:line="276" w:lineRule="auto"/>
        <w:ind w:left="708"/>
        <w:jc w:val="both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  <w:r w:rsidRPr="00C415B0">
        <w:rPr>
          <w:rFonts w:ascii="Arial" w:hAnsi="Arial" w:cs="Arial"/>
          <w:b/>
          <w:bCs/>
          <w:color w:val="FF0000"/>
          <w:sz w:val="20"/>
          <w:szCs w:val="20"/>
          <w:lang w:val="hr-HR"/>
        </w:rPr>
        <w:t>-</w:t>
      </w:r>
      <w:r w:rsidRPr="00C415B0">
        <w:rPr>
          <w:rFonts w:ascii="Arial" w:hAnsi="Arial" w:cs="Arial"/>
          <w:b/>
          <w:bCs/>
          <w:color w:val="FF0000"/>
          <w:sz w:val="20"/>
          <w:szCs w:val="20"/>
          <w:lang w:val="hr-HR"/>
        </w:rPr>
        <w:tab/>
        <w:t>u slučaju svake povrede ugovorne obveze od strane odabranog ponuditelja zbog koje Naručitelju nastane šteta i to u iznosu visine nastale štete s pripadajućim kamatama.</w:t>
      </w:r>
    </w:p>
    <w:p w14:paraId="16A5F34B" w14:textId="77777777" w:rsidR="00C415B0" w:rsidRPr="00C415B0" w:rsidRDefault="00C415B0" w:rsidP="00C415B0">
      <w:pPr>
        <w:keepLines/>
        <w:spacing w:line="276" w:lineRule="auto"/>
        <w:ind w:left="708"/>
        <w:jc w:val="both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  <w:r w:rsidRPr="00C415B0">
        <w:rPr>
          <w:rFonts w:ascii="Arial" w:hAnsi="Arial" w:cs="Arial"/>
          <w:b/>
          <w:bCs/>
          <w:color w:val="FF0000"/>
          <w:sz w:val="20"/>
          <w:szCs w:val="20"/>
          <w:lang w:val="hr-HR"/>
        </w:rPr>
        <w:t>-</w:t>
      </w:r>
      <w:r w:rsidRPr="00C415B0">
        <w:rPr>
          <w:rFonts w:ascii="Arial" w:hAnsi="Arial" w:cs="Arial"/>
          <w:b/>
          <w:bCs/>
          <w:color w:val="FF0000"/>
          <w:sz w:val="20"/>
          <w:szCs w:val="20"/>
          <w:lang w:val="hr-HR"/>
        </w:rPr>
        <w:tab/>
        <w:t xml:space="preserve">u slučaju neispunjenja ugovorne obveze od strane odabranog ponuditelja zbog razloga za koje je odgovoran </w:t>
      </w:r>
      <w:r w:rsidRPr="00C415B0">
        <w:rPr>
          <w:rFonts w:ascii="Arial" w:hAnsi="Arial" w:cs="Arial"/>
          <w:b/>
          <w:bCs/>
          <w:color w:val="FF0000"/>
          <w:sz w:val="20"/>
          <w:szCs w:val="20"/>
          <w:lang w:val="hr-HR"/>
        </w:rPr>
        <w:tab/>
        <w:t>odabrani ponuditelj kao i u slučaju raskida ugovora kojeg je uzrokovao odabrani ponuditelj, i to u punom iznosu jamstva.</w:t>
      </w:r>
    </w:p>
    <w:p w14:paraId="777340DC" w14:textId="6F496212" w:rsidR="00C415B0" w:rsidRPr="00C415B0" w:rsidRDefault="00C415B0" w:rsidP="00C415B0">
      <w:pPr>
        <w:keepLines/>
        <w:spacing w:line="276" w:lineRule="auto"/>
        <w:ind w:left="708"/>
        <w:jc w:val="both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  <w:r w:rsidRPr="00C415B0">
        <w:rPr>
          <w:rFonts w:ascii="Arial" w:hAnsi="Arial" w:cs="Arial"/>
          <w:b/>
          <w:bCs/>
          <w:color w:val="FF0000"/>
          <w:sz w:val="20"/>
          <w:szCs w:val="20"/>
          <w:lang w:val="hr-HR"/>
        </w:rPr>
        <w:t>-</w:t>
      </w:r>
      <w:r w:rsidRPr="00C415B0">
        <w:rPr>
          <w:rFonts w:ascii="Arial" w:hAnsi="Arial" w:cs="Arial"/>
          <w:b/>
          <w:bCs/>
          <w:color w:val="FF0000"/>
          <w:sz w:val="20"/>
          <w:szCs w:val="20"/>
          <w:lang w:val="hr-HR"/>
        </w:rPr>
        <w:tab/>
        <w:t>u drugim slučajevima, radi naplate potraživanja koja Naručitelj ima prema odabranom ponuditelju u svezi s ugovorom o nabavi do visine iznosa koje Naručitelj potražuje.</w:t>
      </w:r>
    </w:p>
    <w:p w14:paraId="6D4445C5" w14:textId="77777777" w:rsidR="00C415B0" w:rsidRPr="00C415B0" w:rsidRDefault="00C415B0" w:rsidP="00C415B0">
      <w:pPr>
        <w:keepLines/>
        <w:spacing w:line="276" w:lineRule="auto"/>
        <w:ind w:left="708"/>
        <w:jc w:val="both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</w:p>
    <w:p w14:paraId="1B8C361B" w14:textId="038440BB" w:rsidR="00C415B0" w:rsidRDefault="00C415B0" w:rsidP="00C415B0">
      <w:pPr>
        <w:keepLines/>
        <w:spacing w:line="276" w:lineRule="auto"/>
        <w:ind w:left="708"/>
        <w:jc w:val="both"/>
        <w:rPr>
          <w:rFonts w:ascii="Arial" w:hAnsi="Arial" w:cs="Arial"/>
          <w:bCs/>
          <w:color w:val="FF0000"/>
          <w:sz w:val="20"/>
          <w:szCs w:val="20"/>
          <w:lang w:val="hr-HR"/>
        </w:rPr>
      </w:pPr>
      <w:r w:rsidRPr="00C415B0">
        <w:rPr>
          <w:rFonts w:ascii="Arial" w:hAnsi="Arial" w:cs="Arial"/>
          <w:bCs/>
          <w:color w:val="FF0000"/>
          <w:sz w:val="20"/>
          <w:szCs w:val="20"/>
          <w:lang w:val="hr-HR"/>
        </w:rPr>
        <w:t xml:space="preserve">Umjesto dostavljanja jamstva za uredno izvršenje ugovora u obliku bjanko zadužnice, odabrani ponuditelj je ovlašten uplatiti novčani polog u traženom iznosu visine jamstva na račun Naručitelja otvoren kod </w:t>
      </w:r>
      <w:r w:rsidRPr="00AD4550">
        <w:rPr>
          <w:rFonts w:ascii="Arial" w:hAnsi="Arial" w:cs="Arial"/>
          <w:bCs/>
          <w:color w:val="FF0000"/>
          <w:sz w:val="20"/>
          <w:szCs w:val="20"/>
          <w:lang w:val="hr-HR"/>
        </w:rPr>
        <w:t>Privredne banke Zagreb d.d.,</w:t>
      </w:r>
      <w:r w:rsidRPr="000B0A06">
        <w:rPr>
          <w:rFonts w:ascii="Arial" w:hAnsi="Arial" w:cs="Arial"/>
          <w:bCs/>
          <w:color w:val="FF0000"/>
          <w:sz w:val="20"/>
          <w:szCs w:val="20"/>
          <w:lang w:val="hr-HR"/>
        </w:rPr>
        <w:t xml:space="preserve">  IBAN </w:t>
      </w:r>
      <w:r w:rsidR="000B0A06" w:rsidRPr="000B0A06">
        <w:rPr>
          <w:rFonts w:ascii="Arial" w:hAnsi="Arial" w:cs="Arial"/>
          <w:bCs/>
          <w:color w:val="FF0000"/>
          <w:sz w:val="20"/>
          <w:szCs w:val="20"/>
          <w:lang w:val="hr-HR"/>
        </w:rPr>
        <w:t>HR4323400091110635002</w:t>
      </w:r>
      <w:r w:rsidRPr="00C415B0">
        <w:rPr>
          <w:rFonts w:ascii="Arial" w:hAnsi="Arial" w:cs="Arial"/>
          <w:bCs/>
          <w:color w:val="FF0000"/>
          <w:sz w:val="20"/>
          <w:szCs w:val="20"/>
          <w:lang w:val="hr-HR"/>
        </w:rPr>
        <w:t>. Pod svrhom plaćanja potrebno je navesti da se radi o jamstvu za uredno izvršenje ugovora i  navesti evidencijski broj nabave OiE 01-21. Polog mora biti evidentiran na računu Naručitelja najkasnije u roku od 10 (deset) dana od potpisivanja Ugovora o nabavi.</w:t>
      </w:r>
    </w:p>
    <w:p w14:paraId="02312E98" w14:textId="33D53CE9" w:rsidR="000B0A06" w:rsidRDefault="000B0A06" w:rsidP="00C415B0">
      <w:pPr>
        <w:keepLines/>
        <w:spacing w:line="276" w:lineRule="auto"/>
        <w:ind w:left="708"/>
        <w:jc w:val="both"/>
        <w:rPr>
          <w:rFonts w:ascii="Arial" w:hAnsi="Arial" w:cs="Arial"/>
          <w:bCs/>
          <w:color w:val="FF0000"/>
          <w:sz w:val="20"/>
          <w:szCs w:val="20"/>
          <w:lang w:val="hr-HR"/>
        </w:rPr>
      </w:pPr>
    </w:p>
    <w:p w14:paraId="655A8630" w14:textId="4FE1C4A4" w:rsidR="00AD4550" w:rsidRDefault="00AD4550" w:rsidP="00AD4550">
      <w:pPr>
        <w:pStyle w:val="ListParagraph"/>
        <w:keepLines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val="hr-HR"/>
        </w:rPr>
      </w:pPr>
      <w:r w:rsidRPr="00AD4550">
        <w:rPr>
          <w:rFonts w:ascii="Arial" w:hAnsi="Arial" w:cs="Arial"/>
          <w:bCs/>
          <w:sz w:val="20"/>
          <w:szCs w:val="20"/>
          <w:lang w:val="hr-HR"/>
        </w:rPr>
        <w:t xml:space="preserve">Naručitelj pojašnjava da se u točki </w:t>
      </w:r>
      <w:r w:rsidRPr="002C069A">
        <w:rPr>
          <w:rFonts w:ascii="Arial" w:hAnsi="Arial" w:cs="Arial"/>
          <w:b/>
          <w:sz w:val="20"/>
          <w:szCs w:val="20"/>
          <w:lang w:val="hr-HR"/>
        </w:rPr>
        <w:t>18. SADRŽAJ I NAČIN IZRADE PONUDE</w:t>
      </w:r>
      <w:r w:rsidRPr="00AD4550">
        <w:rPr>
          <w:rFonts w:ascii="Arial" w:hAnsi="Arial" w:cs="Arial"/>
          <w:bCs/>
          <w:sz w:val="20"/>
          <w:szCs w:val="20"/>
          <w:lang w:val="hr-HR"/>
        </w:rPr>
        <w:t xml:space="preserve"> briše traženo pod rednim brojem </w:t>
      </w:r>
      <w:r w:rsidRPr="00AD4550">
        <w:rPr>
          <w:rFonts w:ascii="Arial" w:hAnsi="Arial" w:cs="Arial"/>
          <w:bCs/>
          <w:i/>
          <w:iCs/>
          <w:sz w:val="20"/>
          <w:szCs w:val="20"/>
          <w:lang w:val="hr-HR"/>
        </w:rPr>
        <w:t>6 Dokaz nepostojanja razloga za isključenje iz točke 3. Poziva za dostavu ponuda – Prilog 4 i potvrda prema državi nastana</w:t>
      </w:r>
      <w:r w:rsidRPr="00AD4550">
        <w:rPr>
          <w:rFonts w:ascii="Arial" w:hAnsi="Arial" w:cs="Arial"/>
          <w:bCs/>
          <w:sz w:val="20"/>
          <w:szCs w:val="20"/>
          <w:lang w:val="hr-HR"/>
        </w:rPr>
        <w:t xml:space="preserve"> obzirom da se radi o omašci </w:t>
      </w:r>
      <w:r w:rsidR="00C8479C">
        <w:rPr>
          <w:rFonts w:ascii="Arial" w:hAnsi="Arial" w:cs="Arial"/>
          <w:bCs/>
          <w:sz w:val="20"/>
          <w:szCs w:val="20"/>
          <w:lang w:val="hr-HR"/>
        </w:rPr>
        <w:t>Naručitelja.</w:t>
      </w:r>
    </w:p>
    <w:p w14:paraId="2ADB12F3" w14:textId="261AFAA7" w:rsidR="003D29A0" w:rsidRDefault="003D29A0" w:rsidP="003D29A0">
      <w:pPr>
        <w:keepLines/>
        <w:spacing w:line="276" w:lineRule="auto"/>
        <w:jc w:val="both"/>
        <w:rPr>
          <w:rFonts w:ascii="Arial" w:hAnsi="Arial" w:cs="Arial"/>
          <w:bCs/>
          <w:sz w:val="20"/>
          <w:szCs w:val="20"/>
          <w:lang w:val="hr-HR"/>
        </w:rPr>
      </w:pPr>
    </w:p>
    <w:p w14:paraId="740EA3F8" w14:textId="70B54FFC" w:rsidR="003D29A0" w:rsidRDefault="003D29A0" w:rsidP="003D29A0">
      <w:pPr>
        <w:keepLines/>
        <w:spacing w:line="276" w:lineRule="auto"/>
        <w:jc w:val="both"/>
        <w:rPr>
          <w:rFonts w:ascii="Arial" w:hAnsi="Arial" w:cs="Arial"/>
          <w:bCs/>
          <w:sz w:val="20"/>
          <w:szCs w:val="20"/>
          <w:lang w:val="hr-HR"/>
        </w:rPr>
      </w:pPr>
    </w:p>
    <w:p w14:paraId="76CA7027" w14:textId="4F3D80E0" w:rsidR="003D29A0" w:rsidRDefault="003D29A0" w:rsidP="003D29A0">
      <w:pPr>
        <w:keepLines/>
        <w:spacing w:line="276" w:lineRule="auto"/>
        <w:jc w:val="both"/>
        <w:rPr>
          <w:rFonts w:ascii="Arial" w:hAnsi="Arial" w:cs="Arial"/>
          <w:bCs/>
          <w:sz w:val="20"/>
          <w:szCs w:val="20"/>
          <w:lang w:val="hr-HR"/>
        </w:rPr>
      </w:pPr>
    </w:p>
    <w:p w14:paraId="05860332" w14:textId="42C6988D" w:rsidR="003D29A0" w:rsidRPr="003D29A0" w:rsidRDefault="003D29A0" w:rsidP="003D29A0">
      <w:pPr>
        <w:pStyle w:val="ListParagraph"/>
        <w:keepLines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val="hr-HR"/>
        </w:rPr>
      </w:pPr>
      <w:r>
        <w:rPr>
          <w:rFonts w:ascii="Arial" w:hAnsi="Arial" w:cs="Arial"/>
          <w:bCs/>
          <w:sz w:val="20"/>
          <w:szCs w:val="20"/>
          <w:lang w:val="hr-HR"/>
        </w:rPr>
        <w:lastRenderedPageBreak/>
        <w:t>Naručitelj ovim podneskom usklađuje nazive dokumenata Prilog 2. Troškovnik Grupa I i Prilog 3. Troškovnik Grupa II s nazivima navedenim unutar navedenih dokumenata.</w:t>
      </w:r>
    </w:p>
    <w:p w14:paraId="561CDC5E" w14:textId="04919BD0" w:rsidR="000B0A06" w:rsidRDefault="000B0A06" w:rsidP="000B0A06">
      <w:pPr>
        <w:keepLines/>
        <w:spacing w:line="276" w:lineRule="auto"/>
        <w:jc w:val="both"/>
        <w:rPr>
          <w:rFonts w:ascii="Arial" w:hAnsi="Arial" w:cs="Arial"/>
          <w:bCs/>
          <w:color w:val="FF0000"/>
          <w:sz w:val="20"/>
          <w:szCs w:val="20"/>
          <w:lang w:val="hr-HR"/>
        </w:rPr>
      </w:pPr>
    </w:p>
    <w:p w14:paraId="6113354E" w14:textId="77777777" w:rsidR="003D29A0" w:rsidRPr="000B0A06" w:rsidRDefault="003D29A0" w:rsidP="000B0A06">
      <w:pPr>
        <w:keepLines/>
        <w:spacing w:line="276" w:lineRule="auto"/>
        <w:jc w:val="both"/>
        <w:rPr>
          <w:rFonts w:ascii="Arial" w:hAnsi="Arial" w:cs="Arial"/>
          <w:bCs/>
          <w:color w:val="FF0000"/>
          <w:sz w:val="20"/>
          <w:szCs w:val="20"/>
          <w:lang w:val="hr-HR"/>
        </w:rPr>
      </w:pPr>
    </w:p>
    <w:p w14:paraId="0B025F69" w14:textId="7D937776" w:rsidR="00C415B0" w:rsidRDefault="00C415B0" w:rsidP="00C415B0">
      <w:pPr>
        <w:keepLines/>
        <w:spacing w:line="276" w:lineRule="auto"/>
        <w:ind w:left="708"/>
        <w:jc w:val="both"/>
        <w:rPr>
          <w:rFonts w:ascii="Arial" w:hAnsi="Arial" w:cs="Arial"/>
          <w:bCs/>
          <w:sz w:val="20"/>
          <w:szCs w:val="20"/>
          <w:lang w:val="hr-HR"/>
        </w:rPr>
      </w:pPr>
      <w:r w:rsidRPr="00C415B0">
        <w:rPr>
          <w:rFonts w:ascii="Arial" w:hAnsi="Arial" w:cs="Arial"/>
          <w:bCs/>
          <w:sz w:val="20"/>
          <w:szCs w:val="20"/>
          <w:lang w:val="hr-HR"/>
        </w:rPr>
        <w:t xml:space="preserve">Izmijenjena verzija </w:t>
      </w:r>
      <w:r w:rsidR="002C069A">
        <w:rPr>
          <w:rFonts w:ascii="Arial" w:hAnsi="Arial" w:cs="Arial"/>
          <w:bCs/>
          <w:sz w:val="20"/>
          <w:szCs w:val="20"/>
          <w:lang w:val="hr-HR"/>
        </w:rPr>
        <w:t>Poziva na dostavu ponuda</w:t>
      </w:r>
      <w:r w:rsidRPr="00C415B0">
        <w:rPr>
          <w:rFonts w:ascii="Arial" w:hAnsi="Arial" w:cs="Arial"/>
          <w:bCs/>
          <w:sz w:val="20"/>
          <w:szCs w:val="20"/>
          <w:lang w:val="hr-HR"/>
        </w:rPr>
        <w:t xml:space="preserve"> objavljuje se uz ovaj dokument, a izvršene izmjene označene su u tekstu crvenom bojom. </w:t>
      </w:r>
    </w:p>
    <w:p w14:paraId="1861B009" w14:textId="77777777" w:rsidR="00C415B0" w:rsidRDefault="00C415B0" w:rsidP="00C415B0">
      <w:pPr>
        <w:keepLines/>
        <w:spacing w:line="276" w:lineRule="auto"/>
        <w:ind w:left="708"/>
        <w:jc w:val="both"/>
        <w:rPr>
          <w:rFonts w:ascii="Arial" w:hAnsi="Arial" w:cs="Arial"/>
          <w:bCs/>
          <w:sz w:val="20"/>
          <w:szCs w:val="20"/>
          <w:lang w:val="hr-HR"/>
        </w:rPr>
      </w:pPr>
    </w:p>
    <w:p w14:paraId="6EDBC2DC" w14:textId="3FC1ECCA" w:rsidR="00C415B0" w:rsidRDefault="00C415B0" w:rsidP="00C415B0">
      <w:pPr>
        <w:keepLines/>
        <w:spacing w:line="276" w:lineRule="auto"/>
        <w:ind w:left="708"/>
        <w:jc w:val="both"/>
        <w:rPr>
          <w:rFonts w:ascii="Arial" w:hAnsi="Arial" w:cs="Arial"/>
          <w:bCs/>
          <w:sz w:val="20"/>
          <w:szCs w:val="20"/>
          <w:lang w:val="hr-HR"/>
        </w:rPr>
      </w:pPr>
      <w:r w:rsidRPr="00C415B0">
        <w:rPr>
          <w:rFonts w:ascii="Arial" w:hAnsi="Arial" w:cs="Arial"/>
          <w:bCs/>
          <w:sz w:val="20"/>
          <w:szCs w:val="20"/>
          <w:lang w:val="hr-HR"/>
        </w:rPr>
        <w:t xml:space="preserve">Izvršene su izmjene </w:t>
      </w:r>
      <w:r>
        <w:rPr>
          <w:rFonts w:ascii="Arial" w:hAnsi="Arial" w:cs="Arial"/>
          <w:bCs/>
          <w:sz w:val="20"/>
          <w:szCs w:val="20"/>
          <w:lang w:val="hr-HR"/>
        </w:rPr>
        <w:t xml:space="preserve">Prilog 3.1.Grupa II </w:t>
      </w:r>
      <w:r w:rsidRPr="00C415B0">
        <w:rPr>
          <w:rFonts w:ascii="Arial" w:hAnsi="Arial" w:cs="Arial"/>
          <w:bCs/>
          <w:sz w:val="20"/>
          <w:szCs w:val="20"/>
          <w:lang w:val="hr-HR"/>
        </w:rPr>
        <w:t>Tehničkih specifikacija</w:t>
      </w:r>
      <w:r w:rsidR="002C069A">
        <w:rPr>
          <w:rFonts w:ascii="Arial" w:hAnsi="Arial" w:cs="Arial"/>
          <w:bCs/>
          <w:sz w:val="20"/>
          <w:szCs w:val="20"/>
          <w:lang w:val="hr-HR"/>
        </w:rPr>
        <w:t>-</w:t>
      </w:r>
      <w:r w:rsidRPr="00C415B0">
        <w:rPr>
          <w:rFonts w:ascii="Arial" w:hAnsi="Arial" w:cs="Arial"/>
          <w:bCs/>
          <w:sz w:val="20"/>
          <w:szCs w:val="20"/>
          <w:lang w:val="hr-HR"/>
        </w:rPr>
        <w:t xml:space="preserve">CNC probijačica </w:t>
      </w:r>
      <w:r w:rsidR="002C069A" w:rsidRPr="002C069A">
        <w:rPr>
          <w:rFonts w:ascii="Arial" w:hAnsi="Arial" w:cs="Arial"/>
          <w:bCs/>
          <w:sz w:val="20"/>
          <w:szCs w:val="20"/>
          <w:lang w:val="hr-HR"/>
        </w:rPr>
        <w:t xml:space="preserve">te Prilog 2. Troškovnik Grupa I i Prilog 3. Troškovnik Grupa II </w:t>
      </w:r>
      <w:r>
        <w:rPr>
          <w:rFonts w:ascii="Arial" w:hAnsi="Arial" w:cs="Arial"/>
          <w:bCs/>
          <w:sz w:val="20"/>
          <w:szCs w:val="20"/>
          <w:lang w:val="hr-HR"/>
        </w:rPr>
        <w:t xml:space="preserve">Poziva za dostavu ponuda, </w:t>
      </w:r>
      <w:r w:rsidRPr="00C415B0">
        <w:rPr>
          <w:rFonts w:ascii="Arial" w:hAnsi="Arial" w:cs="Arial"/>
          <w:bCs/>
          <w:sz w:val="20"/>
          <w:szCs w:val="20"/>
          <w:lang w:val="hr-HR"/>
        </w:rPr>
        <w:t xml:space="preserve">a nova verzija </w:t>
      </w:r>
      <w:r w:rsidR="002C069A">
        <w:rPr>
          <w:rFonts w:ascii="Arial" w:hAnsi="Arial" w:cs="Arial"/>
          <w:bCs/>
          <w:sz w:val="20"/>
          <w:szCs w:val="20"/>
          <w:lang w:val="hr-HR"/>
        </w:rPr>
        <w:t xml:space="preserve">navedenih dokumenata </w:t>
      </w:r>
      <w:r w:rsidRPr="00C415B0">
        <w:rPr>
          <w:rFonts w:ascii="Arial" w:hAnsi="Arial" w:cs="Arial"/>
          <w:bCs/>
          <w:sz w:val="20"/>
          <w:szCs w:val="20"/>
          <w:lang w:val="hr-HR"/>
        </w:rPr>
        <w:t>učinjen</w:t>
      </w:r>
      <w:r w:rsidR="002C069A">
        <w:rPr>
          <w:rFonts w:ascii="Arial" w:hAnsi="Arial" w:cs="Arial"/>
          <w:bCs/>
          <w:sz w:val="20"/>
          <w:szCs w:val="20"/>
          <w:lang w:val="hr-HR"/>
        </w:rPr>
        <w:t xml:space="preserve">a je </w:t>
      </w:r>
      <w:r w:rsidRPr="00C415B0">
        <w:rPr>
          <w:rFonts w:ascii="Arial" w:hAnsi="Arial" w:cs="Arial"/>
          <w:bCs/>
          <w:sz w:val="20"/>
          <w:szCs w:val="20"/>
          <w:lang w:val="hr-HR"/>
        </w:rPr>
        <w:t>dostupn</w:t>
      </w:r>
      <w:r>
        <w:rPr>
          <w:rFonts w:ascii="Arial" w:hAnsi="Arial" w:cs="Arial"/>
          <w:bCs/>
          <w:sz w:val="20"/>
          <w:szCs w:val="20"/>
          <w:lang w:val="hr-HR"/>
        </w:rPr>
        <w:t>i</w:t>
      </w:r>
      <w:r w:rsidRPr="00C415B0">
        <w:rPr>
          <w:rFonts w:ascii="Arial" w:hAnsi="Arial" w:cs="Arial"/>
          <w:bCs/>
          <w:sz w:val="20"/>
          <w:szCs w:val="20"/>
          <w:lang w:val="hr-HR"/>
        </w:rPr>
        <w:t xml:space="preserve">m svim zainteresiranim gospodarskim subjektima. </w:t>
      </w:r>
    </w:p>
    <w:p w14:paraId="54E6E0F5" w14:textId="77777777" w:rsidR="00C415B0" w:rsidRDefault="00C415B0" w:rsidP="00C415B0">
      <w:pPr>
        <w:keepLines/>
        <w:spacing w:line="276" w:lineRule="auto"/>
        <w:ind w:left="708"/>
        <w:jc w:val="both"/>
        <w:rPr>
          <w:rFonts w:ascii="Arial" w:hAnsi="Arial" w:cs="Arial"/>
          <w:bCs/>
          <w:sz w:val="20"/>
          <w:szCs w:val="20"/>
          <w:lang w:val="hr-HR"/>
        </w:rPr>
      </w:pPr>
    </w:p>
    <w:p w14:paraId="6F052FB5" w14:textId="1408CC50" w:rsidR="00C415B0" w:rsidRPr="00C415B0" w:rsidRDefault="00C415B0" w:rsidP="00C415B0">
      <w:pPr>
        <w:keepLines/>
        <w:spacing w:line="276" w:lineRule="auto"/>
        <w:ind w:left="708"/>
        <w:jc w:val="both"/>
        <w:rPr>
          <w:rFonts w:ascii="Arial" w:hAnsi="Arial" w:cs="Arial"/>
          <w:bCs/>
          <w:sz w:val="20"/>
          <w:szCs w:val="20"/>
          <w:lang w:val="hr-HR"/>
        </w:rPr>
      </w:pPr>
      <w:r w:rsidRPr="00C415B0">
        <w:rPr>
          <w:rFonts w:ascii="Arial" w:hAnsi="Arial" w:cs="Arial"/>
          <w:bCs/>
          <w:sz w:val="20"/>
          <w:szCs w:val="20"/>
          <w:lang w:val="hr-HR"/>
        </w:rPr>
        <w:t>Ponuditelji su obvezni koristiti predmetne verzije Tehničkih specifikacija</w:t>
      </w:r>
      <w:r>
        <w:rPr>
          <w:rFonts w:ascii="Arial" w:hAnsi="Arial" w:cs="Arial"/>
          <w:bCs/>
          <w:sz w:val="20"/>
          <w:szCs w:val="20"/>
          <w:lang w:val="hr-HR"/>
        </w:rPr>
        <w:t>.</w:t>
      </w:r>
    </w:p>
    <w:p w14:paraId="75350618" w14:textId="651E9439" w:rsidR="00C8479C" w:rsidRDefault="00C8479C" w:rsidP="00C8479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1292ACB" w14:textId="2D078170" w:rsidR="00C8479C" w:rsidRDefault="00C8479C" w:rsidP="00C8479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13FD76C3" w14:textId="6D5C36B3" w:rsidR="00C8479C" w:rsidRPr="00C8479C" w:rsidRDefault="00C8479C" w:rsidP="00C8479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Sukladno odredbama članka 6.2. Pravilnika NOJN, Naručitelj nije u obvezi </w:t>
      </w:r>
      <w:r w:rsidRPr="00C8479C">
        <w:rPr>
          <w:rFonts w:ascii="Arial" w:hAnsi="Arial" w:cs="Arial"/>
          <w:sz w:val="20"/>
          <w:szCs w:val="20"/>
          <w:lang w:val="hr-HR"/>
        </w:rPr>
        <w:t>produljiti rok za dostavu ponuda</w:t>
      </w:r>
      <w:r w:rsidR="003C0666">
        <w:rPr>
          <w:rFonts w:ascii="Arial" w:hAnsi="Arial" w:cs="Arial"/>
          <w:sz w:val="20"/>
          <w:szCs w:val="20"/>
          <w:lang w:val="hr-HR"/>
        </w:rPr>
        <w:t xml:space="preserve"> obzirom da je do isteka roka za dostavu ponuda ostalo više od 5 dana te rok za dostavu ponuda ostaje isti.</w:t>
      </w:r>
    </w:p>
    <w:p w14:paraId="4219CF33" w14:textId="732EBE40" w:rsidR="00C415B0" w:rsidRDefault="00C415B0" w:rsidP="00C415B0">
      <w:pPr>
        <w:pStyle w:val="ListParagraph"/>
        <w:spacing w:line="276" w:lineRule="auto"/>
        <w:ind w:left="720" w:firstLine="0"/>
        <w:jc w:val="both"/>
        <w:rPr>
          <w:rFonts w:ascii="Arial" w:hAnsi="Arial" w:cs="Arial"/>
          <w:sz w:val="20"/>
          <w:szCs w:val="20"/>
          <w:lang w:val="hr-HR"/>
        </w:rPr>
      </w:pPr>
    </w:p>
    <w:p w14:paraId="63459E93" w14:textId="77777777" w:rsidR="00C415B0" w:rsidRPr="00AE4B12" w:rsidRDefault="00C415B0" w:rsidP="00C415B0">
      <w:pPr>
        <w:pStyle w:val="ListParagraph"/>
        <w:spacing w:line="276" w:lineRule="auto"/>
        <w:ind w:left="720" w:firstLine="0"/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14:paraId="4E929F2F" w14:textId="69F19C72" w:rsidR="00AE4B12" w:rsidRDefault="00AE4B12" w:rsidP="00C415B0">
      <w:pPr>
        <w:pStyle w:val="ListParagraph"/>
        <w:spacing w:line="276" w:lineRule="auto"/>
        <w:ind w:left="720" w:firstLine="0"/>
        <w:jc w:val="both"/>
        <w:rPr>
          <w:rFonts w:ascii="Arial" w:hAnsi="Arial" w:cs="Arial"/>
          <w:sz w:val="20"/>
          <w:szCs w:val="20"/>
          <w:lang w:val="hr-HR"/>
        </w:rPr>
      </w:pPr>
    </w:p>
    <w:p w14:paraId="750BC177" w14:textId="77777777" w:rsidR="00AE4B12" w:rsidRPr="00AE4B12" w:rsidRDefault="00AE4B12" w:rsidP="00AE4B12">
      <w:pPr>
        <w:pStyle w:val="ListParagraph"/>
        <w:ind w:left="720" w:firstLine="0"/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14:paraId="61F5EBCF" w14:textId="2E4FACAE" w:rsidR="00F0662D" w:rsidRDefault="00F0662D" w:rsidP="00F0662D">
      <w:pPr>
        <w:jc w:val="both"/>
        <w:rPr>
          <w:rFonts w:ascii="Arial" w:hAnsi="Arial" w:cs="Arial"/>
          <w:sz w:val="20"/>
          <w:szCs w:val="20"/>
          <w:lang w:val="hr-HR"/>
        </w:rPr>
      </w:pPr>
    </w:p>
    <w:sectPr w:rsidR="00F0662D" w:rsidSect="00D51B6F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6D5E" w14:textId="77777777" w:rsidR="00A41520" w:rsidRDefault="00A41520">
      <w:r>
        <w:separator/>
      </w:r>
    </w:p>
  </w:endnote>
  <w:endnote w:type="continuationSeparator" w:id="0">
    <w:p w14:paraId="71FE191F" w14:textId="77777777" w:rsidR="00A41520" w:rsidRDefault="00A4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at Light Pro">
    <w:altName w:val="Cambria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AC8F" w14:textId="569E2E63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bookmarkStart w:id="0" w:name="_Hlk86408675"/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                                  </w:t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5348E0EE" w14:textId="6D9ADD09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4EB42FBF" w14:textId="402B2C22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bookmarkEnd w:id="0"/>
  <w:p w14:paraId="143DD5A1" w14:textId="71989E81" w:rsidR="000B0A06" w:rsidRDefault="000B0A06" w:rsidP="000B0A06">
    <w:pPr>
      <w:tabs>
        <w:tab w:val="left" w:pos="7548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</w:p>
  <w:p w14:paraId="1B535077" w14:textId="23393A97" w:rsidR="000B0A06" w:rsidRDefault="000B0A06" w:rsidP="000B0A06">
    <w:pPr>
      <w:pStyle w:val="Footer"/>
      <w:tabs>
        <w:tab w:val="clear" w:pos="4536"/>
        <w:tab w:val="clear" w:pos="9072"/>
        <w:tab w:val="left" w:pos="19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8028" w14:textId="77777777" w:rsidR="00A41520" w:rsidRDefault="00A41520">
      <w:r>
        <w:separator/>
      </w:r>
    </w:p>
  </w:footnote>
  <w:footnote w:type="continuationSeparator" w:id="0">
    <w:p w14:paraId="01A59945" w14:textId="77777777" w:rsidR="00A41520" w:rsidRDefault="00A4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3467" w14:textId="77777777" w:rsidR="000B0A06" w:rsidRDefault="000B0A06" w:rsidP="000B0A06">
    <w:pPr>
      <w:tabs>
        <w:tab w:val="center" w:pos="4536"/>
        <w:tab w:val="left" w:pos="6643"/>
        <w:tab w:val="left" w:pos="7584"/>
      </w:tabs>
      <w:jc w:val="center"/>
    </w:pPr>
    <w:r>
      <w:rPr>
        <w:noProof/>
      </w:rPr>
      <w:drawing>
        <wp:inline distT="0" distB="0" distL="0" distR="0" wp14:anchorId="7A982862" wp14:editId="3A52370E">
          <wp:extent cx="585470" cy="420370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16ECDF" wp14:editId="2D8A3095">
          <wp:extent cx="2209800" cy="42236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890" cy="43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768A7D" wp14:editId="43ABA664">
          <wp:extent cx="1347371" cy="431849"/>
          <wp:effectExtent l="0" t="0" r="5715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749" cy="44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2750D" w14:textId="77777777" w:rsidR="000B0A06" w:rsidRDefault="000B0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D3A"/>
    <w:multiLevelType w:val="hybridMultilevel"/>
    <w:tmpl w:val="8BF82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14C9"/>
    <w:multiLevelType w:val="hybridMultilevel"/>
    <w:tmpl w:val="F60E2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4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5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32B7C"/>
    <w:rsid w:val="00084BDC"/>
    <w:rsid w:val="000B0A06"/>
    <w:rsid w:val="000E5D15"/>
    <w:rsid w:val="001126C2"/>
    <w:rsid w:val="001621FA"/>
    <w:rsid w:val="00180DBD"/>
    <w:rsid w:val="001A0E60"/>
    <w:rsid w:val="001A74A7"/>
    <w:rsid w:val="001C3BFE"/>
    <w:rsid w:val="001C7760"/>
    <w:rsid w:val="001F045F"/>
    <w:rsid w:val="00215C0A"/>
    <w:rsid w:val="002270AD"/>
    <w:rsid w:val="002846AB"/>
    <w:rsid w:val="00287DBD"/>
    <w:rsid w:val="002C069A"/>
    <w:rsid w:val="003C0666"/>
    <w:rsid w:val="003D29A0"/>
    <w:rsid w:val="003E265C"/>
    <w:rsid w:val="00413D9F"/>
    <w:rsid w:val="004629FE"/>
    <w:rsid w:val="004A3967"/>
    <w:rsid w:val="004B185B"/>
    <w:rsid w:val="004D0666"/>
    <w:rsid w:val="005040EC"/>
    <w:rsid w:val="005B4A9D"/>
    <w:rsid w:val="005B5C70"/>
    <w:rsid w:val="005F5A36"/>
    <w:rsid w:val="00624D55"/>
    <w:rsid w:val="006450CB"/>
    <w:rsid w:val="006D6520"/>
    <w:rsid w:val="006E1740"/>
    <w:rsid w:val="006F3B9F"/>
    <w:rsid w:val="00726453"/>
    <w:rsid w:val="007514C8"/>
    <w:rsid w:val="007C041D"/>
    <w:rsid w:val="007C77DD"/>
    <w:rsid w:val="0081287E"/>
    <w:rsid w:val="008733DE"/>
    <w:rsid w:val="0088202E"/>
    <w:rsid w:val="0097149A"/>
    <w:rsid w:val="009C3600"/>
    <w:rsid w:val="009E2C0B"/>
    <w:rsid w:val="00A03408"/>
    <w:rsid w:val="00A05559"/>
    <w:rsid w:val="00A0747A"/>
    <w:rsid w:val="00A3260D"/>
    <w:rsid w:val="00A41520"/>
    <w:rsid w:val="00A6025B"/>
    <w:rsid w:val="00AA3F78"/>
    <w:rsid w:val="00AC670B"/>
    <w:rsid w:val="00AC6E1C"/>
    <w:rsid w:val="00AD4550"/>
    <w:rsid w:val="00AE4B12"/>
    <w:rsid w:val="00B31D96"/>
    <w:rsid w:val="00B81776"/>
    <w:rsid w:val="00BA38C7"/>
    <w:rsid w:val="00BC1754"/>
    <w:rsid w:val="00BD0E52"/>
    <w:rsid w:val="00BE1FE6"/>
    <w:rsid w:val="00C415B0"/>
    <w:rsid w:val="00C50896"/>
    <w:rsid w:val="00C734A5"/>
    <w:rsid w:val="00C8479C"/>
    <w:rsid w:val="00D4392D"/>
    <w:rsid w:val="00D51B6F"/>
    <w:rsid w:val="00D57D3D"/>
    <w:rsid w:val="00D64690"/>
    <w:rsid w:val="00E4165F"/>
    <w:rsid w:val="00EF7C8E"/>
    <w:rsid w:val="00F0662D"/>
    <w:rsid w:val="00F55DF8"/>
    <w:rsid w:val="00F65E0B"/>
    <w:rsid w:val="00FA384F"/>
    <w:rsid w:val="00FB1E15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TableNormal"/>
    <w:rsid w:val="00D57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DECD-9A1B-4E16-A98B-D1EA7ED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2021-10-29T12:23:00Z</dcterms:created>
  <dcterms:modified xsi:type="dcterms:W3CDTF">2021-10-29T12:47:00Z</dcterms:modified>
</cp:coreProperties>
</file>