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7DDF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020FF35C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112C4260" w14:textId="77777777" w:rsidR="00D57507" w:rsidRDefault="00D57507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b/>
          <w:smallCaps/>
        </w:rPr>
      </w:pPr>
    </w:p>
    <w:p w14:paraId="3054CAF2" w14:textId="0CF7E934" w:rsidR="0002140B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mallCaps/>
        </w:rPr>
        <w:t>Client</w:t>
      </w:r>
      <w:r w:rsidR="0002140B" w:rsidRPr="00EA1869">
        <w:rPr>
          <w:rFonts w:asciiTheme="minorHAnsi" w:hAnsiTheme="minorHAnsi"/>
          <w:b/>
          <w:smallCaps/>
        </w:rPr>
        <w:t xml:space="preserve">: </w:t>
      </w:r>
      <w:r w:rsidR="00231584" w:rsidRPr="00231584">
        <w:rPr>
          <w:rFonts w:asciiTheme="minorHAnsi" w:hAnsiTheme="minorHAnsi"/>
          <w:smallCaps/>
        </w:rPr>
        <w:t xml:space="preserve">Alfa Tim </w:t>
      </w:r>
      <w:proofErr w:type="spellStart"/>
      <w:r w:rsidR="00231584" w:rsidRPr="00231584">
        <w:rPr>
          <w:rFonts w:asciiTheme="minorHAnsi" w:hAnsiTheme="minorHAnsi"/>
          <w:smallCaps/>
        </w:rPr>
        <w:t>d.o.o</w:t>
      </w:r>
      <w:proofErr w:type="spellEnd"/>
      <w:r w:rsidR="00231584" w:rsidRPr="00231584">
        <w:rPr>
          <w:rFonts w:asciiTheme="minorHAnsi" w:hAnsiTheme="minorHAnsi"/>
          <w:smallCaps/>
        </w:rPr>
        <w:t xml:space="preserve">., </w:t>
      </w:r>
      <w:proofErr w:type="spellStart"/>
      <w:r w:rsidR="00231584" w:rsidRPr="00231584">
        <w:rPr>
          <w:rFonts w:asciiTheme="minorHAnsi" w:hAnsiTheme="minorHAnsi"/>
          <w:smallCaps/>
        </w:rPr>
        <w:t>Čulinečka</w:t>
      </w:r>
      <w:proofErr w:type="spellEnd"/>
      <w:r w:rsidR="00231584" w:rsidRPr="00231584">
        <w:rPr>
          <w:rFonts w:asciiTheme="minorHAnsi" w:hAnsiTheme="minorHAnsi"/>
          <w:smallCaps/>
        </w:rPr>
        <w:t xml:space="preserve"> </w:t>
      </w:r>
      <w:proofErr w:type="spellStart"/>
      <w:r w:rsidR="00231584" w:rsidRPr="00231584">
        <w:rPr>
          <w:rFonts w:asciiTheme="minorHAnsi" w:hAnsiTheme="minorHAnsi"/>
          <w:smallCaps/>
        </w:rPr>
        <w:t>cesta</w:t>
      </w:r>
      <w:proofErr w:type="spellEnd"/>
      <w:r w:rsidR="00231584" w:rsidRPr="00231584">
        <w:rPr>
          <w:rFonts w:asciiTheme="minorHAnsi" w:hAnsiTheme="minorHAnsi"/>
          <w:smallCaps/>
        </w:rPr>
        <w:t xml:space="preserve"> 25, 10040 </w:t>
      </w:r>
      <w:proofErr w:type="spellStart"/>
      <w:r w:rsidR="00231584" w:rsidRPr="00231584">
        <w:rPr>
          <w:rFonts w:asciiTheme="minorHAnsi" w:hAnsiTheme="minorHAnsi"/>
          <w:smallCaps/>
        </w:rPr>
        <w:t>zagreb</w:t>
      </w:r>
      <w:proofErr w:type="spellEnd"/>
      <w:r w:rsidR="0002140B" w:rsidRPr="00EA1869">
        <w:rPr>
          <w:rFonts w:asciiTheme="minorHAnsi" w:hAnsiTheme="minorHAnsi"/>
        </w:rPr>
        <w:t xml:space="preserve"> </w:t>
      </w:r>
    </w:p>
    <w:p w14:paraId="3FFA5FE9" w14:textId="7F2FDF07" w:rsidR="0002140B" w:rsidRPr="00EA1869" w:rsidRDefault="0002140B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="00231584" w:rsidRPr="00231584">
        <w:rPr>
          <w:rFonts w:asciiTheme="minorHAnsi" w:hAnsiTheme="minorHAnsi" w:cstheme="minorHAnsi"/>
          <w:sz w:val="22"/>
          <w:szCs w:val="22"/>
        </w:rPr>
        <w:t>87820633818</w:t>
      </w:r>
    </w:p>
    <w:p w14:paraId="5BE89A98" w14:textId="0C671F09" w:rsidR="00A51EC4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b/>
          <w:smallCaps/>
        </w:rPr>
        <w:t xml:space="preserve">SUBJECT OF </w:t>
      </w:r>
      <w:r w:rsidR="00BC6F4C">
        <w:rPr>
          <w:rFonts w:asciiTheme="minorHAnsi" w:hAnsiTheme="minorHAnsi"/>
          <w:b/>
          <w:smallCaps/>
        </w:rPr>
        <w:t>procurement</w:t>
      </w:r>
      <w:r w:rsidR="0002140B" w:rsidRPr="00EA1869">
        <w:rPr>
          <w:rFonts w:asciiTheme="minorHAnsi" w:hAnsiTheme="minorHAnsi"/>
          <w:b/>
        </w:rPr>
        <w:t>:</w:t>
      </w:r>
      <w:r w:rsidR="0002140B" w:rsidRPr="00EA1869">
        <w:rPr>
          <w:rFonts w:asciiTheme="minorHAnsi" w:hAnsiTheme="minorHAnsi"/>
        </w:rPr>
        <w:t xml:space="preserve"> </w:t>
      </w:r>
      <w:r w:rsidR="00BC6F4C">
        <w:rPr>
          <w:rFonts w:asciiTheme="minorHAnsi" w:hAnsiTheme="minorHAnsi"/>
          <w:sz w:val="22"/>
          <w:szCs w:val="22"/>
          <w:lang w:val="hr-HR"/>
        </w:rPr>
        <w:t xml:space="preserve">Purchase </w:t>
      </w:r>
      <w:r w:rsidR="007407B9">
        <w:rPr>
          <w:rFonts w:asciiTheme="minorHAnsi" w:hAnsiTheme="minorHAnsi"/>
          <w:sz w:val="22"/>
          <w:szCs w:val="22"/>
          <w:lang w:val="hr-HR"/>
        </w:rPr>
        <w:t>4</w:t>
      </w:r>
      <w:r w:rsidR="00A51EC4">
        <w:rPr>
          <w:rFonts w:asciiTheme="minorHAnsi" w:hAnsiTheme="minorHAnsi"/>
          <w:sz w:val="22"/>
          <w:szCs w:val="22"/>
          <w:lang w:val="hr-HR"/>
        </w:rPr>
        <w:t>0</w:t>
      </w:r>
      <w:bookmarkStart w:id="0" w:name="_GoBack"/>
      <w:bookmarkEnd w:id="0"/>
      <w:r w:rsidR="00634144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A51EC4" w:rsidRPr="00A51EC4">
        <w:rPr>
          <w:rFonts w:asciiTheme="minorHAnsi" w:hAnsiTheme="minorHAnsi"/>
          <w:sz w:val="22"/>
          <w:szCs w:val="22"/>
          <w:lang w:val="hr-HR"/>
        </w:rPr>
        <w:t xml:space="preserve">WC 3 µm i WC 8 µm </w:t>
      </w:r>
    </w:p>
    <w:p w14:paraId="033E37C1" w14:textId="057FA199" w:rsidR="0002140B" w:rsidRPr="00EA1869" w:rsidRDefault="00243B8C" w:rsidP="0002140B">
      <w:pPr>
        <w:keepNext/>
        <w:numPr>
          <w:ilvl w:val="12"/>
          <w:numId w:val="0"/>
        </w:numPr>
        <w:tabs>
          <w:tab w:val="left" w:pos="2268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mallCaps/>
          <w:color w:val="000000"/>
        </w:rPr>
        <w:t>PROCUREMENT</w:t>
      </w:r>
      <w:r w:rsidR="00BC6F4C">
        <w:rPr>
          <w:rFonts w:asciiTheme="minorHAnsi" w:hAnsiTheme="minorHAnsi"/>
          <w:b/>
          <w:smallCaps/>
          <w:color w:val="000000"/>
        </w:rPr>
        <w:t xml:space="preserve"> NUMBER</w:t>
      </w:r>
      <w:r w:rsidR="0002140B" w:rsidRPr="00EA1869">
        <w:rPr>
          <w:rFonts w:asciiTheme="minorHAnsi" w:hAnsiTheme="minorHAnsi"/>
          <w:b/>
          <w:color w:val="000000"/>
        </w:rPr>
        <w:t>:</w:t>
      </w:r>
      <w:r w:rsidR="0002140B" w:rsidRPr="00EA1869">
        <w:rPr>
          <w:rFonts w:asciiTheme="minorHAnsi" w:hAnsiTheme="minorHAnsi"/>
          <w:color w:val="000000"/>
        </w:rPr>
        <w:t xml:space="preserve"> </w:t>
      </w:r>
      <w:r w:rsidR="00A51EC4">
        <w:rPr>
          <w:rFonts w:asciiTheme="minorHAnsi" w:hAnsiTheme="minorHAnsi" w:cstheme="minorBidi"/>
        </w:rPr>
        <w:t>11/21</w:t>
      </w:r>
    </w:p>
    <w:p w14:paraId="6AACBF93" w14:textId="0311211D" w:rsidR="00237D78" w:rsidRDefault="00237D78"/>
    <w:p w14:paraId="6399F66D" w14:textId="248F9FCC" w:rsidR="00ED2364" w:rsidRDefault="00ED2364"/>
    <w:p w14:paraId="751101ED" w14:textId="016F0782" w:rsidR="00237D78" w:rsidRDefault="001E2BB9" w:rsidP="001E2BB9">
      <w:pPr>
        <w:pStyle w:val="Heading1"/>
        <w:numPr>
          <w:ilvl w:val="0"/>
          <w:numId w:val="0"/>
        </w:numPr>
        <w:tabs>
          <w:tab w:val="clear" w:pos="532"/>
          <w:tab w:val="left" w:pos="1230"/>
          <w:tab w:val="center" w:pos="4533"/>
        </w:tabs>
        <w:spacing w:before="360" w:after="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DD3573">
        <w:rPr>
          <w:rFonts w:ascii="Calibri" w:hAnsi="Calibri"/>
          <w:sz w:val="40"/>
          <w:szCs w:val="40"/>
          <w:lang w:val="hr-HR"/>
        </w:rPr>
        <w:t>OFFER</w:t>
      </w:r>
      <w:r w:rsidR="00237D78" w:rsidRPr="000346F5">
        <w:rPr>
          <w:rFonts w:ascii="Calibri" w:hAnsi="Calibri"/>
          <w:sz w:val="40"/>
          <w:szCs w:val="40"/>
        </w:rPr>
        <w:t xml:space="preserve"> LIST</w:t>
      </w:r>
    </w:p>
    <w:p w14:paraId="2ED34077" w14:textId="795CF489" w:rsidR="00ED2364" w:rsidRDefault="00ED2364" w:rsidP="00ED2364">
      <w:pPr>
        <w:rPr>
          <w:lang/>
        </w:rPr>
      </w:pPr>
    </w:p>
    <w:p w14:paraId="7E1E2DC4" w14:textId="77777777" w:rsidR="00ED2364" w:rsidRPr="00ED2364" w:rsidRDefault="00ED2364" w:rsidP="00ED2364">
      <w:pPr>
        <w:rPr>
          <w:lang/>
        </w:rPr>
      </w:pPr>
    </w:p>
    <w:p w14:paraId="2883CD72" w14:textId="25966F82" w:rsidR="00237D78" w:rsidRPr="00A2560C" w:rsidRDefault="00237D78" w:rsidP="00237D78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r w:rsidR="00243B8C">
        <w:rPr>
          <w:rFonts w:ascii="Calibri" w:hAnsi="Calibri"/>
          <w:b/>
          <w:smallCaps/>
          <w:sz w:val="22"/>
          <w:szCs w:val="22"/>
          <w:lang w:val="hr-HR"/>
        </w:rPr>
        <w:t>BIDDER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850"/>
        <w:gridCol w:w="4783"/>
      </w:tblGrid>
      <w:tr w:rsidR="00237D78" w:rsidRPr="00A2560C" w14:paraId="68826FC8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D694D" w14:textId="63441EED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 Community (YES / 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D9579" w14:textId="77777777" w:rsidR="00237D78" w:rsidRPr="00A2560C" w:rsidRDefault="00237D78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1" w:name="Padajuće1"/>
            <w:r>
              <w:rPr>
                <w:rFonts w:ascii="Calibri" w:hAnsi="Calibri"/>
                <w:lang w:val="hr-HR"/>
              </w:rPr>
              <w:t xml:space="preserve"> </w:t>
            </w:r>
          </w:p>
        </w:tc>
        <w:bookmarkEnd w:id="1"/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2F61" w14:textId="40A80A4E" w:rsidR="00237D78" w:rsidRPr="00A2560C" w:rsidRDefault="00243B8C" w:rsidP="00766286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18"/>
                <w:szCs w:val="22"/>
                <w:lang w:val="hr-HR"/>
              </w:rPr>
              <w:t>For the "YES" answer, the Bidder is obliged to complete the form in Annex 2 . documentation</w:t>
            </w:r>
          </w:p>
        </w:tc>
      </w:tr>
      <w:tr w:rsidR="00237D78" w:rsidRPr="00A2560C" w14:paraId="7F4A692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2FA696FB" w14:textId="77777777" w:rsid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F2A8258" w14:textId="4AA5CD1E" w:rsidR="00237D78" w:rsidRPr="00243B8C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The name of the bidde</w:t>
            </w:r>
            <w:r w:rsidR="005E05F5">
              <w:rPr>
                <w:rFonts w:ascii="Calibri" w:hAnsi="Calibri"/>
                <w:sz w:val="22"/>
                <w:szCs w:val="22"/>
                <w:lang w:val="hr-HR"/>
              </w:rPr>
              <w:t>r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CD76BA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37D78" w:rsidRPr="00A2560C" w14:paraId="0B4C93F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6E639117" w14:textId="77777777" w:rsidR="009A441A" w:rsidRDefault="009A441A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4B08B1A" w14:textId="0C7BBDF3" w:rsidR="00237D78" w:rsidRPr="00243B8C" w:rsidRDefault="00243B8C" w:rsidP="00243B8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Address of the bidder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63D55C8E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8EF685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3D47505" w14:textId="0D7E87A6" w:rsidR="00237D78" w:rsidRPr="00A2560C" w:rsidRDefault="00C80270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VAT ID number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589A0CF1" w14:textId="77777777" w:rsidR="00237D78" w:rsidRPr="00A2560C" w:rsidRDefault="00237D78" w:rsidP="00766286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2E3B554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83D0C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72EDABC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40999842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4B02EA9" w14:textId="17005DED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A person authorized to represen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</w:t>
            </w:r>
          </w:p>
        </w:tc>
        <w:tc>
          <w:tcPr>
            <w:tcW w:w="5633" w:type="dxa"/>
            <w:gridSpan w:val="2"/>
            <w:tcBorders>
              <w:left w:val="nil"/>
              <w:right w:val="nil"/>
            </w:tcBorders>
          </w:tcPr>
          <w:p w14:paraId="45FAC663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6131119E" w14:textId="77777777" w:rsidTr="00CA1C95">
        <w:trPr>
          <w:gridAfter w:val="1"/>
          <w:wAfter w:w="4783" w:type="dxa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F730314" w14:textId="4DA03AE6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Bidder in the VAT system (YES / 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49EDB5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5B1145EE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327DC493" w14:textId="0E762A4A" w:rsidR="00237D78" w:rsidRPr="00A2560C" w:rsidRDefault="00243B8C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Address for mail</w:t>
            </w:r>
            <w:r w:rsidRPr="00243B8C">
              <w:rPr>
                <w:rFonts w:ascii="Calibri" w:hAnsi="Calibri"/>
                <w:sz w:val="22"/>
                <w:szCs w:val="22"/>
                <w:lang w:val="hr-HR"/>
              </w:rPr>
              <w:t>ing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DEAFDA4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11A39716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0B4B4FF" w14:textId="0930BCDD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Contact Person of the Bidder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F9065F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0A7D46B8" w14:textId="77777777" w:rsidTr="00F37113">
        <w:trPr>
          <w:trHeight w:val="282"/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BE7D3E0" w14:textId="6DBFD8A1" w:rsidR="00237D78" w:rsidRPr="00A2560C" w:rsidRDefault="00F37113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Phone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17B80AA6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79DA5655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30EAE1B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Fax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6539EA31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37D78" w:rsidRPr="00A2560C" w14:paraId="256A681F" w14:textId="77777777" w:rsidTr="00CA1C95">
        <w:trPr>
          <w:jc w:val="center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482EE760" w14:textId="6CF5F8A7" w:rsidR="00237D78" w:rsidRPr="00A2560C" w:rsidRDefault="00237D78" w:rsidP="00F3711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A2560C">
              <w:rPr>
                <w:rFonts w:ascii="Calibri" w:hAnsi="Calibri"/>
                <w:sz w:val="22"/>
                <w:szCs w:val="22"/>
                <w:lang w:val="hr-HR"/>
              </w:rPr>
              <w:t>E-</w:t>
            </w:r>
            <w:r w:rsidR="00F37113">
              <w:rPr>
                <w:rFonts w:ascii="Calibri" w:hAnsi="Calibri"/>
                <w:sz w:val="22"/>
                <w:szCs w:val="22"/>
                <w:lang w:val="hr-HR"/>
              </w:rPr>
              <w:t>mail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right w:val="nil"/>
            </w:tcBorders>
          </w:tcPr>
          <w:p w14:paraId="4A6F2850" w14:textId="77777777" w:rsidR="00237D78" w:rsidRPr="00A2560C" w:rsidRDefault="00237D78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7126CA2" w14:textId="77777777" w:rsidR="009D691B" w:rsidRDefault="009D691B"/>
    <w:p w14:paraId="6499CF5A" w14:textId="6B8D21B3" w:rsidR="009D691B" w:rsidRPr="00A2560C" w:rsidRDefault="009D691B" w:rsidP="009D691B">
      <w:pPr>
        <w:spacing w:before="120"/>
        <w:jc w:val="both"/>
        <w:rPr>
          <w:rFonts w:ascii="Calibri" w:hAnsi="Calibri"/>
          <w:b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 xml:space="preserve">. </w:t>
      </w:r>
      <w:r w:rsidR="00F37113" w:rsidRPr="00F37113">
        <w:rPr>
          <w:rFonts w:ascii="Calibri" w:hAnsi="Calibri"/>
          <w:b/>
          <w:smallCaps/>
          <w:sz w:val="22"/>
          <w:szCs w:val="22"/>
          <w:lang w:val="hr-HR"/>
        </w:rPr>
        <w:t>Offer Details: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9D691B" w:rsidRPr="00A2560C" w14:paraId="647F29BA" w14:textId="77777777" w:rsidTr="00766286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63480C6" w14:textId="6B48CA76" w:rsidR="00CA1C95" w:rsidRDefault="00F37113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Validity Period Offers</w:t>
            </w:r>
          </w:p>
          <w:p w14:paraId="7BB49A77" w14:textId="50EA43B6" w:rsidR="00CA1C95" w:rsidRPr="00A2560C" w:rsidRDefault="00CA1C95" w:rsidP="007C449F">
            <w:pPr>
              <w:spacing w:before="120" w:line="240" w:lineRule="auto"/>
              <w:ind w:hanging="108"/>
              <w:rPr>
                <w:rFonts w:ascii="Calibri" w:hAnsi="Calibri"/>
                <w:lang w:val="hr-H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C136" w14:textId="221B21E5" w:rsidR="009D691B" w:rsidRPr="00A2560C" w:rsidRDefault="00691009" w:rsidP="00766286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10 (ten</w:t>
            </w:r>
            <w:r w:rsidR="00F37113" w:rsidRPr="00F37113">
              <w:rPr>
                <w:rFonts w:ascii="Calibri" w:hAnsi="Calibri"/>
                <w:sz w:val="22"/>
                <w:szCs w:val="22"/>
                <w:lang w:val="hr-HR"/>
              </w:rPr>
              <w:t>) days after the deadline for submission of tenders</w:t>
            </w:r>
          </w:p>
        </w:tc>
      </w:tr>
    </w:tbl>
    <w:p w14:paraId="1EB6F2E9" w14:textId="77777777" w:rsidR="007C449F" w:rsidRDefault="007C449F" w:rsidP="007C449F">
      <w:pPr>
        <w:rPr>
          <w:rFonts w:ascii="Calibri" w:hAnsi="Calibri"/>
          <w:sz w:val="22"/>
          <w:szCs w:val="22"/>
          <w:lang w:val="hr-HR"/>
        </w:rPr>
      </w:pPr>
    </w:p>
    <w:p w14:paraId="6353DBB3" w14:textId="553EC38C" w:rsidR="00FF0E33" w:rsidRDefault="00ED2364">
      <w:pPr>
        <w:rPr>
          <w:rFonts w:asciiTheme="minorHAnsi" w:hAnsiTheme="minorHAnsi" w:cstheme="minorHAnsi"/>
          <w:b/>
          <w:sz w:val="22"/>
          <w:szCs w:val="22"/>
        </w:rPr>
      </w:pPr>
      <w:r w:rsidRPr="00ED236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37113">
        <w:rPr>
          <w:rFonts w:asciiTheme="minorHAnsi" w:hAnsiTheme="minorHAnsi" w:cstheme="minorHAnsi"/>
          <w:b/>
          <w:sz w:val="22"/>
          <w:szCs w:val="22"/>
        </w:rPr>
        <w:t>PRICE</w:t>
      </w:r>
      <w:r w:rsidRPr="00ED236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6DBB2" w14:textId="16D6F344" w:rsid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B603D5" w:rsidRPr="00A2560C" w14:paraId="43C1A290" w14:textId="77777777" w:rsidTr="00B603D5">
        <w:trPr>
          <w:trHeight w:val="546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33A65E6C" w14:textId="3513ABEF" w:rsidR="00B603D5" w:rsidRPr="00F37113" w:rsidRDefault="00B603D5" w:rsidP="00DD6701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B603D5">
              <w:rPr>
                <w:rFonts w:ascii="Calibri" w:hAnsi="Calibri"/>
                <w:sz w:val="22"/>
                <w:szCs w:val="22"/>
                <w:lang w:val="hr-HR"/>
              </w:rPr>
              <w:t>Offer price in KN (HRK) or EUR (without tax)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vAlign w:val="bottom"/>
          </w:tcPr>
          <w:p w14:paraId="108119A6" w14:textId="246ABB19" w:rsidR="00B603D5" w:rsidRPr="00A2560C" w:rsidRDefault="00B603D5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B603D5" w:rsidRPr="00A2560C" w14:paraId="03134C63" w14:textId="77777777" w:rsidTr="00B603D5">
        <w:trPr>
          <w:gridAfter w:val="1"/>
          <w:wAfter w:w="4945" w:type="dxa"/>
          <w:trHeight w:val="546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420A420" w14:textId="73377E17" w:rsidR="00B603D5" w:rsidRPr="00A2560C" w:rsidRDefault="00B603D5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03BC2523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6662931" w14:textId="4D1885F0" w:rsidR="00ED2364" w:rsidRPr="00A2560C" w:rsidRDefault="00F37113" w:rsidP="00C76E6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Amount of VAT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6EB42" w14:textId="77777777" w:rsidR="00ED2364" w:rsidRPr="00A2560C" w:rsidRDefault="00ED2364" w:rsidP="00C76E63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ED2364" w:rsidRPr="00A2560C" w14:paraId="59B6DA30" w14:textId="77777777" w:rsidTr="00C76E63">
        <w:trPr>
          <w:trHeight w:val="359"/>
          <w:jc w:val="center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78C3C3B6" w14:textId="77777777" w:rsidR="00B603D5" w:rsidRDefault="00B603D5" w:rsidP="00DD6701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3E9613E" w14:textId="1E0BD16D" w:rsidR="00ED2364" w:rsidRPr="00A2560C" w:rsidRDefault="00F37113" w:rsidP="00DD6701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Offer price in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N</w:t>
            </w:r>
            <w:r w:rsidR="00115CA4">
              <w:rPr>
                <w:rFonts w:ascii="Calibri" w:hAnsi="Calibri"/>
                <w:sz w:val="22"/>
                <w:szCs w:val="22"/>
                <w:lang w:val="hr-HR"/>
              </w:rPr>
              <w:t xml:space="preserve"> (HRK) or </w:t>
            </w:r>
            <w:r w:rsidRPr="00F37113">
              <w:rPr>
                <w:rFonts w:ascii="Calibri" w:hAnsi="Calibri"/>
                <w:sz w:val="22"/>
                <w:szCs w:val="22"/>
                <w:lang w:val="hr-HR"/>
              </w:rPr>
              <w:t>EUR (with VAT)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463D7" w14:textId="77777777" w:rsidR="00ED2364" w:rsidRPr="00A06468" w:rsidRDefault="00ED2364" w:rsidP="00C76E63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6DD4E49" w14:textId="77777777" w:rsidR="00ED2364" w:rsidRDefault="00ED2364" w:rsidP="00ED2364"/>
    <w:p w14:paraId="4F3F22A3" w14:textId="77777777" w:rsidR="00ED2364" w:rsidRPr="00ED2364" w:rsidRDefault="00ED2364">
      <w:pPr>
        <w:rPr>
          <w:rFonts w:asciiTheme="minorHAnsi" w:hAnsiTheme="minorHAnsi" w:cstheme="minorHAnsi"/>
          <w:b/>
          <w:sz w:val="22"/>
          <w:szCs w:val="22"/>
        </w:rPr>
      </w:pPr>
    </w:p>
    <w:p w14:paraId="61837EFC" w14:textId="735CA615" w:rsidR="00231584" w:rsidRDefault="00B603D5">
      <w:pPr>
        <w:rPr>
          <w:rFonts w:asciiTheme="minorHAnsi" w:hAnsiTheme="minorHAnsi" w:cstheme="minorHAnsi"/>
          <w:b/>
          <w:sz w:val="22"/>
          <w:szCs w:val="22"/>
        </w:rPr>
      </w:pPr>
      <w:r w:rsidRPr="00B603D5">
        <w:rPr>
          <w:rFonts w:asciiTheme="minorHAnsi" w:hAnsiTheme="minorHAnsi" w:cstheme="minorHAnsi"/>
          <w:b/>
          <w:sz w:val="22"/>
          <w:szCs w:val="22"/>
        </w:rPr>
        <w:t>4. DELIVERY TIME</w:t>
      </w:r>
    </w:p>
    <w:p w14:paraId="215458F6" w14:textId="77777777" w:rsidR="00B603D5" w:rsidRDefault="00B603D5">
      <w:pPr>
        <w:rPr>
          <w:rFonts w:asciiTheme="minorHAnsi" w:hAnsiTheme="minorHAnsi" w:cstheme="minorHAnsi"/>
          <w:b/>
          <w:sz w:val="22"/>
          <w:szCs w:val="22"/>
        </w:rPr>
      </w:pPr>
    </w:p>
    <w:p w14:paraId="3BE59C23" w14:textId="1A3F321D" w:rsidR="00B603D5" w:rsidRPr="00B603D5" w:rsidRDefault="00B603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3D5">
        <w:rPr>
          <w:rFonts w:asciiTheme="minorHAnsi" w:hAnsiTheme="minorHAnsi" w:cstheme="minorHAnsi"/>
          <w:sz w:val="22"/>
          <w:szCs w:val="22"/>
        </w:rPr>
        <w:t>Deadline for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delivery of goods is ______________ days.</w:t>
      </w:r>
    </w:p>
    <w:p w14:paraId="5F6181DB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65FC67E2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F2F21DA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31ED0DDE" w14:textId="77777777" w:rsidR="00D57507" w:rsidRDefault="00D57507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9413026" w14:textId="7E024E0E" w:rsidR="001E2BB9" w:rsidRDefault="00F37113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>
        <w:rPr>
          <w:rFonts w:ascii="Calibri" w:eastAsia="SimSun" w:hAnsi="Calibri"/>
          <w:sz w:val="22"/>
          <w:szCs w:val="22"/>
          <w:lang w:val="hr-HR" w:eastAsia="zh-CN"/>
        </w:rPr>
        <w:t>This Tenderer declares that he has studied the entire Procurement Documentation based on which he offers</w:t>
      </w:r>
      <w:r w:rsidR="00144688">
        <w:rPr>
          <w:rFonts w:ascii="Calibri" w:eastAsia="SimSun" w:hAnsi="Calibri"/>
          <w:sz w:val="22"/>
          <w:szCs w:val="22"/>
          <w:lang w:val="hr-HR" w:eastAsia="zh-CN"/>
        </w:rPr>
        <w:t xml:space="preserve"> </w:t>
      </w:r>
      <w:r>
        <w:rPr>
          <w:rFonts w:ascii="Calibri" w:eastAsia="SimSun" w:hAnsi="Calibri"/>
          <w:sz w:val="22"/>
          <w:szCs w:val="22"/>
          <w:lang w:val="hr-HR" w:eastAsia="zh-CN"/>
        </w:rPr>
        <w:t>the subject of procurement</w:t>
      </w:r>
      <w:r w:rsidR="00144688">
        <w:rPr>
          <w:rFonts w:ascii="Calibri" w:eastAsia="SimSun" w:hAnsi="Calibri"/>
          <w:sz w:val="22"/>
          <w:szCs w:val="22"/>
          <w:lang w:val="hr-HR" w:eastAsia="zh-CN"/>
        </w:rPr>
        <w:t>, that he or she is familiar with the conditions set out in the Documentation and has no right to complain for not knowing them.</w:t>
      </w:r>
    </w:p>
    <w:p w14:paraId="44E0F2CE" w14:textId="77777777" w:rsidR="001E2BB9" w:rsidRDefault="001E2BB9" w:rsidP="001E2BB9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04CFA0E1" w14:textId="035B2083" w:rsidR="001E2BB9" w:rsidRPr="00A2560C" w:rsidRDefault="001E2BB9" w:rsidP="001E2BB9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>BIDDER</w:t>
      </w:r>
    </w:p>
    <w:p w14:paraId="2C5B9BA0" w14:textId="77777777" w:rsidR="001E2BB9" w:rsidRPr="00A2560C" w:rsidRDefault="001E2BB9" w:rsidP="001E2BB9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06C20C1E" w14:textId="627F80FA" w:rsidR="001E2BB9" w:rsidRPr="00A2560C" w:rsidRDefault="001E2BB9" w:rsidP="00144688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</w:t>
      </w:r>
      <w:r w:rsidR="00144688">
        <w:rPr>
          <w:rFonts w:ascii="Calibri" w:hAnsi="Calibri"/>
          <w:sz w:val="22"/>
          <w:szCs w:val="22"/>
          <w:lang w:val="hr-HR"/>
        </w:rPr>
        <w:t>e</w:t>
      </w:r>
      <w:r w:rsidRPr="00A2560C">
        <w:rPr>
          <w:rFonts w:ascii="Calibri" w:hAnsi="Calibri"/>
          <w:sz w:val="22"/>
          <w:szCs w:val="22"/>
          <w:lang w:val="hr-HR"/>
        </w:rPr>
        <w:t>: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</w:t>
      </w:r>
      <w:r>
        <w:rPr>
          <w:rFonts w:ascii="Calibri" w:hAnsi="Calibri"/>
          <w:sz w:val="22"/>
          <w:szCs w:val="22"/>
          <w:lang w:val="hr-HR"/>
        </w:rPr>
        <w:tab/>
      </w:r>
      <w:r w:rsidR="00144688">
        <w:rPr>
          <w:rFonts w:ascii="Calibri" w:hAnsi="Calibri"/>
          <w:sz w:val="22"/>
          <w:szCs w:val="22"/>
          <w:lang w:val="hr-HR"/>
        </w:rPr>
        <w:t xml:space="preserve">                               </w:t>
      </w:r>
      <w:r>
        <w:rPr>
          <w:rFonts w:ascii="Calibri" w:hAnsi="Calibri"/>
          <w:sz w:val="22"/>
          <w:szCs w:val="22"/>
          <w:lang w:val="hr-HR"/>
        </w:rPr>
        <w:t>[</w:t>
      </w:r>
      <w:r w:rsidR="00144688" w:rsidRPr="00144688">
        <w:rPr>
          <w:rFonts w:ascii="Calibri" w:hAnsi="Calibri"/>
          <w:sz w:val="22"/>
          <w:szCs w:val="22"/>
          <w:lang w:val="hr-HR"/>
        </w:rPr>
        <w:t>signature authorized persons of the Bidder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14:paraId="04D45AE3" w14:textId="028E5435" w:rsidR="00D3056C" w:rsidRDefault="00D3056C"/>
    <w:sectPr w:rsidR="00D3056C" w:rsidSect="001E2BB9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6915" w14:textId="77777777" w:rsidR="006F73BD" w:rsidRDefault="006F73BD" w:rsidP="00501764">
      <w:pPr>
        <w:spacing w:line="240" w:lineRule="auto"/>
      </w:pPr>
      <w:r>
        <w:separator/>
      </w:r>
    </w:p>
  </w:endnote>
  <w:endnote w:type="continuationSeparator" w:id="0">
    <w:p w14:paraId="1FF43E62" w14:textId="77777777" w:rsidR="006F73BD" w:rsidRDefault="006F73BD" w:rsidP="00501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E4A0" w14:textId="77777777" w:rsidR="001E2BB9" w:rsidRDefault="001E2BB9" w:rsidP="00AA7E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AAD1" w14:textId="77777777" w:rsidR="001E2BB9" w:rsidRDefault="001E2BB9" w:rsidP="001E2B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791A" w14:textId="77777777" w:rsidR="001E2BB9" w:rsidRDefault="001E2BB9" w:rsidP="001E2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F92D" w14:textId="77777777" w:rsidR="006F73BD" w:rsidRDefault="006F73BD" w:rsidP="00501764">
      <w:pPr>
        <w:spacing w:line="240" w:lineRule="auto"/>
      </w:pPr>
      <w:r>
        <w:separator/>
      </w:r>
    </w:p>
  </w:footnote>
  <w:footnote w:type="continuationSeparator" w:id="0">
    <w:p w14:paraId="4AE9A02D" w14:textId="77777777" w:rsidR="006F73BD" w:rsidRDefault="006F73BD" w:rsidP="00501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6AF9C" w14:textId="3D627634" w:rsidR="00D57507" w:rsidRDefault="00144688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rFonts w:asciiTheme="minorHAnsi" w:hAnsiTheme="minorHAnsi"/>
        <w:sz w:val="22"/>
        <w:szCs w:val="22"/>
        <w:lang w:val="hr-HR"/>
      </w:rPr>
      <w:t>Annex</w:t>
    </w:r>
    <w:r w:rsidR="00501764" w:rsidRPr="00EA1869">
      <w:rPr>
        <w:rFonts w:asciiTheme="minorHAnsi" w:hAnsiTheme="minorHAnsi"/>
        <w:sz w:val="22"/>
        <w:szCs w:val="22"/>
        <w:lang w:val="hr-HR"/>
      </w:rPr>
      <w:t xml:space="preserve"> 1</w:t>
    </w:r>
    <w:r w:rsidR="00237D78" w:rsidRPr="00EA1869">
      <w:rPr>
        <w:rFonts w:asciiTheme="minorHAnsi" w:hAnsiTheme="minorHAnsi"/>
        <w:sz w:val="22"/>
        <w:szCs w:val="22"/>
        <w:lang w:val="hr-HR"/>
      </w:rPr>
      <w:t xml:space="preserve">        </w:t>
    </w:r>
  </w:p>
  <w:p w14:paraId="4265EE85" w14:textId="06A7BAED" w:rsidR="00D57507" w:rsidRDefault="00D57507" w:rsidP="00237D78">
    <w:pPr>
      <w:pStyle w:val="Header"/>
      <w:rPr>
        <w:rFonts w:asciiTheme="minorHAnsi" w:hAnsiTheme="minorHAnsi"/>
        <w:sz w:val="22"/>
        <w:szCs w:val="22"/>
        <w:lang w:val="hr-HR"/>
      </w:rPr>
    </w:pPr>
    <w:r>
      <w:rPr>
        <w:noProof/>
        <w:lang w:val="hr-HR" w:eastAsia="hr-HR"/>
      </w:rPr>
      <w:drawing>
        <wp:inline distT="0" distB="0" distL="0" distR="0" wp14:anchorId="6BBACC45" wp14:editId="49FB01A5">
          <wp:extent cx="5756910" cy="994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EB96E4" w14:textId="3370A682" w:rsidR="00BC6F4C" w:rsidRDefault="00BC6F4C" w:rsidP="00BC6F4C">
    <w:pPr>
      <w:pStyle w:val="Header"/>
      <w:jc w:val="center"/>
      <w:rPr>
        <w:rFonts w:asciiTheme="minorHAnsi" w:hAnsiTheme="minorHAnsi"/>
        <w:sz w:val="22"/>
        <w:szCs w:val="22"/>
        <w:lang w:val="hr-HR"/>
      </w:rPr>
    </w:pPr>
    <w:r w:rsidRPr="00BC6F4C">
      <w:rPr>
        <w:i/>
      </w:rPr>
      <w:t>This call is funded by the European Regional Development Fund</w:t>
    </w:r>
  </w:p>
  <w:p w14:paraId="74DBEB8F" w14:textId="33E8D28C" w:rsidR="00A51EC4" w:rsidRPr="00A51EC4" w:rsidRDefault="00237D78" w:rsidP="00BC6F4C">
    <w:pPr>
      <w:pStyle w:val="Header"/>
      <w:jc w:val="right"/>
      <w:rPr>
        <w:rFonts w:asciiTheme="minorHAnsi" w:hAnsiTheme="minorHAnsi" w:cstheme="minorBidi"/>
        <w:sz w:val="22"/>
        <w:szCs w:val="22"/>
        <w:lang w:val="hr-HR"/>
      </w:rPr>
    </w:pPr>
    <w:r w:rsidRPr="00EA1869">
      <w:rPr>
        <w:rFonts w:asciiTheme="minorHAnsi" w:hAnsiTheme="minorHAnsi"/>
        <w:sz w:val="22"/>
        <w:szCs w:val="22"/>
        <w:lang w:val="hr-HR"/>
      </w:rPr>
      <w:tab/>
      <w:t>EV</w:t>
    </w:r>
    <w:r w:rsidRPr="004E3B1C">
      <w:rPr>
        <w:rFonts w:asciiTheme="minorHAnsi" w:hAnsiTheme="minorHAnsi"/>
        <w:sz w:val="22"/>
        <w:szCs w:val="22"/>
        <w:lang w:val="hr-HR"/>
      </w:rPr>
      <w:t>:</w:t>
    </w:r>
    <w:r w:rsidRPr="004E3B1C">
      <w:rPr>
        <w:rFonts w:asciiTheme="minorHAnsi" w:hAnsiTheme="minorHAnsi"/>
        <w:b/>
        <w:bCs/>
        <w:sz w:val="22"/>
        <w:szCs w:val="22"/>
        <w:lang w:val="hr-HR"/>
      </w:rPr>
      <w:t xml:space="preserve"> </w:t>
    </w:r>
    <w:r w:rsidR="00A51EC4">
      <w:rPr>
        <w:rFonts w:asciiTheme="minorHAnsi" w:hAnsiTheme="minorHAnsi" w:cstheme="minorBidi"/>
        <w:sz w:val="22"/>
        <w:szCs w:val="22"/>
        <w:lang w:val="hr-HR"/>
      </w:rPr>
      <w:t>11</w:t>
    </w:r>
    <w:r w:rsidR="007407B9">
      <w:rPr>
        <w:rFonts w:asciiTheme="minorHAnsi" w:hAnsiTheme="minorHAnsi" w:cstheme="minorBidi"/>
        <w:sz w:val="22"/>
        <w:szCs w:val="22"/>
        <w:lang w:val="hr-HR"/>
      </w:rPr>
      <w:t>/2</w:t>
    </w:r>
    <w:r w:rsidR="00A51EC4">
      <w:rPr>
        <w:rFonts w:asciiTheme="minorHAnsi" w:hAnsiTheme="minorHAnsi" w:cstheme="minorBidi"/>
        <w:sz w:val="22"/>
        <w:szCs w:val="22"/>
        <w:lang w:val="hr-H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4"/>
    <w:rsid w:val="0002140B"/>
    <w:rsid w:val="000453D6"/>
    <w:rsid w:val="00057F22"/>
    <w:rsid w:val="000E728F"/>
    <w:rsid w:val="00106ACD"/>
    <w:rsid w:val="00115CA4"/>
    <w:rsid w:val="001403EC"/>
    <w:rsid w:val="00144688"/>
    <w:rsid w:val="0015007F"/>
    <w:rsid w:val="001E2BB9"/>
    <w:rsid w:val="00210371"/>
    <w:rsid w:val="00215E2B"/>
    <w:rsid w:val="00231584"/>
    <w:rsid w:val="00237D78"/>
    <w:rsid w:val="00243B8C"/>
    <w:rsid w:val="00247BC6"/>
    <w:rsid w:val="0025496D"/>
    <w:rsid w:val="0032176B"/>
    <w:rsid w:val="003A2B7E"/>
    <w:rsid w:val="003E6810"/>
    <w:rsid w:val="00414846"/>
    <w:rsid w:val="00462FED"/>
    <w:rsid w:val="00475C8C"/>
    <w:rsid w:val="004D1B49"/>
    <w:rsid w:val="004E3B1C"/>
    <w:rsid w:val="00501764"/>
    <w:rsid w:val="005032B6"/>
    <w:rsid w:val="00510CEA"/>
    <w:rsid w:val="00511695"/>
    <w:rsid w:val="00524D98"/>
    <w:rsid w:val="005332A1"/>
    <w:rsid w:val="005410AC"/>
    <w:rsid w:val="00561DD5"/>
    <w:rsid w:val="00577DE4"/>
    <w:rsid w:val="005C052B"/>
    <w:rsid w:val="005E05F5"/>
    <w:rsid w:val="00634144"/>
    <w:rsid w:val="00691009"/>
    <w:rsid w:val="006C3ADC"/>
    <w:rsid w:val="006F73BD"/>
    <w:rsid w:val="007407B9"/>
    <w:rsid w:val="00753409"/>
    <w:rsid w:val="007C449F"/>
    <w:rsid w:val="007C7819"/>
    <w:rsid w:val="007D3116"/>
    <w:rsid w:val="00841B57"/>
    <w:rsid w:val="00863065"/>
    <w:rsid w:val="00866B62"/>
    <w:rsid w:val="008733B3"/>
    <w:rsid w:val="008D08C7"/>
    <w:rsid w:val="008F5565"/>
    <w:rsid w:val="009624B5"/>
    <w:rsid w:val="009A2FD9"/>
    <w:rsid w:val="009A441A"/>
    <w:rsid w:val="009D691B"/>
    <w:rsid w:val="00A51EC4"/>
    <w:rsid w:val="00A959DB"/>
    <w:rsid w:val="00AA12E3"/>
    <w:rsid w:val="00AD5E3D"/>
    <w:rsid w:val="00B603D5"/>
    <w:rsid w:val="00B60CF2"/>
    <w:rsid w:val="00B63A1E"/>
    <w:rsid w:val="00B649E4"/>
    <w:rsid w:val="00B83C5C"/>
    <w:rsid w:val="00B94055"/>
    <w:rsid w:val="00BC6F4C"/>
    <w:rsid w:val="00C050DF"/>
    <w:rsid w:val="00C26CA8"/>
    <w:rsid w:val="00C31128"/>
    <w:rsid w:val="00C447C7"/>
    <w:rsid w:val="00C80270"/>
    <w:rsid w:val="00CA1C95"/>
    <w:rsid w:val="00CC630C"/>
    <w:rsid w:val="00D13749"/>
    <w:rsid w:val="00D3056C"/>
    <w:rsid w:val="00D57507"/>
    <w:rsid w:val="00DD3573"/>
    <w:rsid w:val="00DD6701"/>
    <w:rsid w:val="00EA1869"/>
    <w:rsid w:val="00ED2364"/>
    <w:rsid w:val="00F140F1"/>
    <w:rsid w:val="00F144A4"/>
    <w:rsid w:val="00F37113"/>
    <w:rsid w:val="00FC32E4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8"/>
    <w:pPr>
      <w:spacing w:line="288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7D78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237D78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7D78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237D78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237D78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237D7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237D78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237D7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237D7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64"/>
  </w:style>
  <w:style w:type="paragraph" w:styleId="Footer">
    <w:name w:val="footer"/>
    <w:basedOn w:val="Normal"/>
    <w:link w:val="FooterChar"/>
    <w:uiPriority w:val="99"/>
    <w:unhideWhenUsed/>
    <w:rsid w:val="00501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64"/>
  </w:style>
  <w:style w:type="character" w:customStyle="1" w:styleId="Heading1Char">
    <w:name w:val="Heading 1 Char"/>
    <w:basedOn w:val="DefaultParagraphFont"/>
    <w:link w:val="Heading1"/>
    <w:rsid w:val="00237D78"/>
    <w:rPr>
      <w:rFonts w:ascii="Times New Roman" w:eastAsia="Times New Roman" w:hAnsi="Times New Roman" w:cs="Times New Roman"/>
      <w:b/>
      <w:kern w:val="28"/>
      <w:sz w:val="2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237D78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rsid w:val="00237D78"/>
    <w:rPr>
      <w:rFonts w:ascii="Times New Roman" w:eastAsia="Times New Roman" w:hAnsi="Times New Roman" w:cs="Times New Roman"/>
      <w:b/>
      <w:lang/>
    </w:rPr>
  </w:style>
  <w:style w:type="character" w:customStyle="1" w:styleId="Heading4Char">
    <w:name w:val="Heading 4 Char"/>
    <w:basedOn w:val="DefaultParagraphFont"/>
    <w:link w:val="Heading4"/>
    <w:rsid w:val="00237D78"/>
    <w:rPr>
      <w:rFonts w:ascii="Times New Roman" w:eastAsia="Times New Roman" w:hAnsi="Times New Roman" w:cs="Times New Roman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237D7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237D78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237D78"/>
    <w:rPr>
      <w:rFonts w:ascii="Times New Roman" w:eastAsia="Times New Roman" w:hAnsi="Times New Roman" w:cs="Times New Roman"/>
      <w:i/>
      <w:sz w:val="18"/>
      <w:szCs w:val="20"/>
      <w:lang/>
    </w:rPr>
  </w:style>
  <w:style w:type="character" w:styleId="PageNumber">
    <w:name w:val="page number"/>
    <w:basedOn w:val="DefaultParagraphFont"/>
    <w:uiPriority w:val="99"/>
    <w:semiHidden/>
    <w:unhideWhenUsed/>
    <w:rsid w:val="001E2BB9"/>
  </w:style>
  <w:style w:type="paragraph" w:styleId="BalloonText">
    <w:name w:val="Balloon Text"/>
    <w:basedOn w:val="Normal"/>
    <w:link w:val="BalloonTextChar"/>
    <w:uiPriority w:val="99"/>
    <w:semiHidden/>
    <w:unhideWhenUsed/>
    <w:rsid w:val="00F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F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A4C15-9D31-446F-BA21-86A5E08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Ivo</cp:lastModifiedBy>
  <cp:revision>6</cp:revision>
  <cp:lastPrinted>2019-06-17T12:58:00Z</cp:lastPrinted>
  <dcterms:created xsi:type="dcterms:W3CDTF">2020-01-14T08:31:00Z</dcterms:created>
  <dcterms:modified xsi:type="dcterms:W3CDTF">2021-10-20T11:16:00Z</dcterms:modified>
</cp:coreProperties>
</file>