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2169F7CD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II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A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nnex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 xml:space="preserve"> II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.</w:t>
      </w:r>
    </w:p>
    <w:p w14:paraId="7695D6DE" w14:textId="7777777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 xml:space="preserve">TROŠKOVNIK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  <w:t>FINANCIAL OFFER</w:t>
      </w:r>
    </w:p>
    <w:p w14:paraId="6D6109F7" w14:textId="7777777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bookmarkEnd w:id="0"/>
    <w:bookmarkEnd w:id="1"/>
    <w:bookmarkEnd w:id="2"/>
    <w:p w14:paraId="3EC84ABB" w14:textId="47D33188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1CE8">
        <w:rPr>
          <w:rFonts w:eastAsia="Times New Roman" w:cstheme="minorHAnsi"/>
          <w:b/>
          <w:bCs/>
          <w:sz w:val="24"/>
          <w:szCs w:val="24"/>
        </w:rPr>
        <w:t xml:space="preserve">GRUPA </w:t>
      </w:r>
      <w:r w:rsidR="004067FE">
        <w:rPr>
          <w:rFonts w:eastAsia="Times New Roman" w:cstheme="minorHAnsi"/>
          <w:b/>
          <w:bCs/>
          <w:sz w:val="24"/>
          <w:szCs w:val="24"/>
        </w:rPr>
        <w:t>2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</w:rPr>
        <w:t>LOT</w:t>
      </w:r>
      <w:r w:rsidR="00A24093"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  <w:r w:rsidR="004067FE">
        <w:rPr>
          <w:rFonts w:eastAsia="Times New Roman" w:cstheme="minorHAnsi"/>
          <w:b/>
          <w:bCs/>
          <w:color w:val="0070C0"/>
          <w:sz w:val="24"/>
          <w:szCs w:val="24"/>
        </w:rPr>
        <w:t>2</w:t>
      </w:r>
    </w:p>
    <w:p w14:paraId="24E7C778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DC10C5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7C4F07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6F083F5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402FB43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361"/>
        <w:gridCol w:w="1417"/>
        <w:gridCol w:w="2835"/>
        <w:gridCol w:w="3294"/>
      </w:tblGrid>
      <w:tr w:rsidR="00821CE8" w:rsidRPr="00821CE8" w14:paraId="027ED071" w14:textId="77777777" w:rsidTr="004A4EF8">
        <w:tc>
          <w:tcPr>
            <w:tcW w:w="866" w:type="dxa"/>
            <w:shd w:val="clear" w:color="auto" w:fill="D9D9D9" w:themeFill="background1" w:themeFillShade="D9"/>
          </w:tcPr>
          <w:p w14:paraId="216E0817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Redni br.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</w:rPr>
              <w:t>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15393087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US"/>
              </w:rPr>
              <w:t>Item 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075A2C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B1B2D7E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u HRK ili EUR (bez PDV-a)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US"/>
              </w:rPr>
              <w:t>Unit price in HRK or EUR net of VAT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2CACF6A5" w14:textId="7777777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u HRK ili  EUR (bez PDV-a) / </w:t>
            </w:r>
            <w:r w:rsidRPr="00821CE8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GB"/>
              </w:rPr>
              <w:t>Total price  in HRK or EUR net of VAT</w:t>
            </w:r>
          </w:p>
        </w:tc>
      </w:tr>
      <w:tr w:rsidR="00821CE8" w:rsidRPr="00821CE8" w14:paraId="0D082E2B" w14:textId="77777777" w:rsidTr="004A4EF8">
        <w:trPr>
          <w:trHeight w:val="556"/>
        </w:trPr>
        <w:tc>
          <w:tcPr>
            <w:tcW w:w="866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14:paraId="1FD2F991" w14:textId="3C853FB8" w:rsidR="00821CE8" w:rsidRPr="00821CE8" w:rsidRDefault="004067FE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Pr="004067FE">
              <w:rPr>
                <w:rFonts w:asciiTheme="minorHAnsi" w:eastAsia="Times New Roman" w:hAnsiTheme="minorHAnsi" w:cstheme="minorHAnsi"/>
                <w:sz w:val="24"/>
                <w:szCs w:val="24"/>
              </w:rPr>
              <w:t>voglav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4067F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pila za rezanje EUX mehanizama 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/ </w:t>
            </w:r>
            <w:r w:rsidR="00821CE8" w:rsidRPr="00821CE8">
              <w:rPr>
                <w:rFonts w:asciiTheme="minorHAnsi" w:hAnsiTheme="minorHAnsi" w:cstheme="minorHAnsi"/>
              </w:rPr>
              <w:t xml:space="preserve"> </w:t>
            </w:r>
            <w:r w:rsidR="00821CE8">
              <w:t xml:space="preserve"> </w:t>
            </w:r>
            <w:r>
              <w:t xml:space="preserve"> </w:t>
            </w:r>
            <w:proofErr w:type="spellStart"/>
            <w:r w:rsidRPr="004067FE">
              <w:rPr>
                <w:color w:val="0070C0"/>
              </w:rPr>
              <w:t>D</w:t>
            </w:r>
            <w:r w:rsidRPr="004067FE">
              <w:rPr>
                <w:color w:val="0070C0"/>
                <w:sz w:val="24"/>
                <w:szCs w:val="24"/>
              </w:rPr>
              <w:t>ouble-head</w:t>
            </w:r>
            <w:proofErr w:type="spellEnd"/>
            <w:r w:rsidRPr="004067FE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067FE">
              <w:rPr>
                <w:color w:val="0070C0"/>
                <w:sz w:val="24"/>
                <w:szCs w:val="24"/>
              </w:rPr>
              <w:t>saw</w:t>
            </w:r>
            <w:proofErr w:type="spellEnd"/>
            <w:r w:rsidRPr="004067FE">
              <w:rPr>
                <w:color w:val="0070C0"/>
                <w:sz w:val="24"/>
                <w:szCs w:val="24"/>
              </w:rPr>
              <w:t xml:space="preserve"> for </w:t>
            </w:r>
            <w:proofErr w:type="spellStart"/>
            <w:r w:rsidRPr="004067FE">
              <w:rPr>
                <w:color w:val="0070C0"/>
                <w:sz w:val="24"/>
                <w:szCs w:val="24"/>
              </w:rPr>
              <w:t>cutting</w:t>
            </w:r>
            <w:proofErr w:type="spellEnd"/>
            <w:r w:rsidRPr="004067FE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067FE">
              <w:rPr>
                <w:color w:val="0070C0"/>
                <w:sz w:val="24"/>
                <w:szCs w:val="24"/>
              </w:rPr>
              <w:t>eux</w:t>
            </w:r>
            <w:proofErr w:type="spellEnd"/>
            <w:r w:rsidRPr="004067FE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067FE">
              <w:rPr>
                <w:color w:val="0070C0"/>
                <w:sz w:val="24"/>
                <w:szCs w:val="24"/>
              </w:rPr>
              <w:t>mechanisms</w:t>
            </w:r>
            <w:proofErr w:type="spellEnd"/>
          </w:p>
        </w:tc>
        <w:tc>
          <w:tcPr>
            <w:tcW w:w="1417" w:type="dxa"/>
          </w:tcPr>
          <w:p w14:paraId="7BBCE146" w14:textId="16EF5AE4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  <w:r w:rsidR="004067FE">
              <w:rPr>
                <w:rFonts w:asciiTheme="minorHAnsi" w:eastAsia="Times New Roman" w:hAnsiTheme="minorHAnsi" w:cstheme="minorHAnsi"/>
                <w:sz w:val="24"/>
                <w:szCs w:val="24"/>
              </w:rPr>
              <w:t>kom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</w:rPr>
              <w:t xml:space="preserve">1 </w:t>
            </w:r>
            <w:r w:rsidR="004067FE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</w:rPr>
              <w:t>piece</w:t>
            </w:r>
          </w:p>
        </w:tc>
        <w:tc>
          <w:tcPr>
            <w:tcW w:w="2835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21CE8" w:rsidRPr="00821CE8" w14:paraId="52B1FA90" w14:textId="77777777" w:rsidTr="004A4EF8">
        <w:trPr>
          <w:trHeight w:val="551"/>
        </w:trPr>
        <w:tc>
          <w:tcPr>
            <w:tcW w:w="7479" w:type="dxa"/>
            <w:gridSpan w:val="4"/>
          </w:tcPr>
          <w:p w14:paraId="0DDFD435" w14:textId="2E5293D6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Cijena ponude u HRK ili EUR bez poreza na dodanu vrijednost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Total price </w:t>
            </w:r>
            <w: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>in HRK or EUR net of VAT</w:t>
            </w:r>
            <w: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>: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 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294" w:type="dxa"/>
          </w:tcPr>
          <w:p w14:paraId="5EDCABA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9BE1BC1" w14:textId="77777777" w:rsidTr="004A4EF8">
        <w:trPr>
          <w:trHeight w:val="559"/>
        </w:trPr>
        <w:tc>
          <w:tcPr>
            <w:tcW w:w="7479" w:type="dxa"/>
            <w:gridSpan w:val="4"/>
          </w:tcPr>
          <w:p w14:paraId="10E63870" w14:textId="77777777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Iznos poreza na dodanu vrijednost u HRK ili EUR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GB"/>
              </w:rPr>
              <w:t xml:space="preserve">VAT in HRK or EUR:  </w:t>
            </w:r>
          </w:p>
        </w:tc>
        <w:tc>
          <w:tcPr>
            <w:tcW w:w="3294" w:type="dxa"/>
          </w:tcPr>
          <w:p w14:paraId="6B0FD728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68BE5AD" w14:textId="77777777" w:rsidTr="004A4EF8">
        <w:trPr>
          <w:trHeight w:val="553"/>
        </w:trPr>
        <w:tc>
          <w:tcPr>
            <w:tcW w:w="7479" w:type="dxa"/>
            <w:gridSpan w:val="4"/>
          </w:tcPr>
          <w:p w14:paraId="6D3BAFA0" w14:textId="77777777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Cijena ponude u HRK ili EUR s porezom na dodanu vrijednost / </w:t>
            </w:r>
            <w:r w:rsidRPr="00821CE8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val="en-US"/>
              </w:rPr>
              <w:t>Total price in HRK or EUR (VAT included)</w:t>
            </w:r>
          </w:p>
        </w:tc>
        <w:tc>
          <w:tcPr>
            <w:tcW w:w="3294" w:type="dxa"/>
          </w:tcPr>
          <w:p w14:paraId="25CD784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39F690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58DB5FF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88BB9C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63AFD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5E6237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EAA2E9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08A3792D" w:rsidR="00821CE8" w:rsidRPr="00821CE8" w:rsidRDefault="00821CE8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>______________, __/__/20</w:t>
      </w:r>
      <w:r>
        <w:rPr>
          <w:rFonts w:cstheme="minorHAnsi"/>
          <w:color w:val="000000"/>
        </w:rPr>
        <w:t>21</w:t>
      </w:r>
      <w:r w:rsidRPr="00821CE8">
        <w:rPr>
          <w:rFonts w:cstheme="minorHAnsi"/>
          <w:color w:val="000000"/>
        </w:rPr>
        <w:t xml:space="preserve">.  </w:t>
      </w:r>
      <w:r w:rsidRPr="00821CE8">
        <w:rPr>
          <w:rFonts w:cstheme="minorHAnsi"/>
          <w:color w:val="000000"/>
        </w:rPr>
        <w:tab/>
        <w:t xml:space="preserve">ZA PONUDITELJA / </w:t>
      </w:r>
      <w:r w:rsidRPr="00821CE8">
        <w:rPr>
          <w:rFonts w:cstheme="minorHAnsi"/>
          <w:color w:val="0070C0"/>
        </w:rPr>
        <w:t xml:space="preserve">ON BEHALF OF TENDERER: 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0D76CA0A" w14:textId="77777777" w:rsidR="00821CE8" w:rsidRPr="00821CE8" w:rsidRDefault="00821CE8" w:rsidP="00821CE8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821CE8">
        <w:rPr>
          <w:rFonts w:cstheme="minorHAnsi"/>
          <w:color w:val="000000"/>
        </w:rPr>
        <w:t xml:space="preserve">(ime, prezime i potpis ovlaštene osobe / </w:t>
      </w:r>
      <w:r w:rsidRPr="00821CE8">
        <w:rPr>
          <w:rFonts w:cstheme="minorHAnsi"/>
          <w:color w:val="0070C0"/>
          <w:lang w:val="en-GB"/>
        </w:rPr>
        <w:t xml:space="preserve">name and signature of authorized person) </w:t>
      </w:r>
    </w:p>
    <w:p w14:paraId="38BAA39D" w14:textId="77777777" w:rsidR="00E05E2E" w:rsidRDefault="00E05E2E"/>
    <w:sectPr w:rsidR="00E0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4067FE"/>
    <w:rsid w:val="00821CE8"/>
    <w:rsid w:val="00A24093"/>
    <w:rsid w:val="00E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2021-06-25T08:07:00Z</dcterms:created>
  <dcterms:modified xsi:type="dcterms:W3CDTF">2021-06-25T08:07:00Z</dcterms:modified>
</cp:coreProperties>
</file>