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B184" w14:textId="77777777" w:rsidR="00C11802" w:rsidRPr="00537B4B" w:rsidRDefault="00C11802" w:rsidP="00C11802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  <w:r w:rsidRPr="00537B4B">
        <w:rPr>
          <w:sz w:val="24"/>
          <w:szCs w:val="24"/>
        </w:rPr>
        <w:t xml:space="preserve">POSTUPAK JAVNE NABAVE ZA </w:t>
      </w:r>
      <w:r w:rsidR="004115A4" w:rsidRPr="00537B4B">
        <w:rPr>
          <w:sz w:val="24"/>
          <w:szCs w:val="24"/>
        </w:rPr>
        <w:t>OSOBE KOJE</w:t>
      </w:r>
      <w:r w:rsidRPr="00537B4B">
        <w:rPr>
          <w:sz w:val="24"/>
          <w:szCs w:val="24"/>
        </w:rPr>
        <w:t xml:space="preserve"> NISU OBVEZNICI ZAKONA O  JAVNOJ NABAVI</w:t>
      </w:r>
    </w:p>
    <w:p w14:paraId="3917F0B4" w14:textId="77777777" w:rsidR="00C11802" w:rsidRPr="00537B4B" w:rsidRDefault="001C6C5B" w:rsidP="00C11802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 w:rsidRPr="00537B4B">
        <w:rPr>
          <w:b/>
          <w:sz w:val="24"/>
          <w:szCs w:val="24"/>
          <w:u w:val="single"/>
        </w:rPr>
        <w:t>PRILOG III</w:t>
      </w:r>
      <w:r w:rsidR="00C11802" w:rsidRPr="00537B4B">
        <w:rPr>
          <w:b/>
          <w:sz w:val="24"/>
          <w:szCs w:val="24"/>
          <w:u w:val="single"/>
        </w:rPr>
        <w:t xml:space="preserve"> - TEHNIČKE SPECIFIKACIJE </w:t>
      </w:r>
    </w:p>
    <w:p w14:paraId="4A94146D" w14:textId="4EFBF388" w:rsidR="006603F4" w:rsidRPr="00537B4B" w:rsidRDefault="006603F4" w:rsidP="006603F4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537B4B">
        <w:rPr>
          <w:b/>
          <w:bCs/>
          <w:sz w:val="24"/>
          <w:szCs w:val="24"/>
          <w:lang w:bidi="hr-HR"/>
        </w:rPr>
        <w:t>Broj nabave: 0</w:t>
      </w:r>
      <w:r w:rsidR="008C3DC5">
        <w:rPr>
          <w:b/>
          <w:bCs/>
          <w:sz w:val="24"/>
          <w:szCs w:val="24"/>
          <w:lang w:bidi="hr-HR"/>
        </w:rPr>
        <w:t>6</w:t>
      </w:r>
      <w:r w:rsidR="004D401A" w:rsidRPr="00537B4B">
        <w:rPr>
          <w:b/>
          <w:bCs/>
          <w:sz w:val="24"/>
          <w:szCs w:val="24"/>
          <w:lang w:bidi="hr-HR"/>
        </w:rPr>
        <w:t>-2021</w:t>
      </w:r>
    </w:p>
    <w:p w14:paraId="2304366F" w14:textId="77777777" w:rsidR="004D401A" w:rsidRPr="00537B4B" w:rsidRDefault="004D401A" w:rsidP="004D401A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537B4B">
        <w:rPr>
          <w:b/>
          <w:bCs/>
          <w:sz w:val="24"/>
          <w:szCs w:val="24"/>
          <w:lang w:bidi="hr-HR"/>
        </w:rPr>
        <w:t>NABAVA VANJSKOG STRUČNJAKA ZA UPRAVLJANJE PROJEKTOM</w:t>
      </w:r>
    </w:p>
    <w:p w14:paraId="3EA0ED77" w14:textId="77777777" w:rsidR="002E7389" w:rsidRPr="00537B4B" w:rsidRDefault="002E7389" w:rsidP="00C11802">
      <w:pPr>
        <w:rPr>
          <w:b/>
          <w:sz w:val="24"/>
          <w:szCs w:val="24"/>
        </w:rPr>
      </w:pPr>
    </w:p>
    <w:p w14:paraId="3938E0BD" w14:textId="77777777" w:rsidR="002E7389" w:rsidRPr="00537B4B" w:rsidRDefault="002E7389" w:rsidP="002E7389">
      <w:pPr>
        <w:jc w:val="both"/>
        <w:rPr>
          <w:b/>
          <w:sz w:val="24"/>
          <w:szCs w:val="24"/>
        </w:rPr>
      </w:pPr>
      <w:r w:rsidRPr="00537B4B">
        <w:rPr>
          <w:b/>
          <w:sz w:val="24"/>
          <w:szCs w:val="24"/>
        </w:rPr>
        <w:t>1.</w:t>
      </w:r>
      <w:r w:rsidRPr="00537B4B">
        <w:rPr>
          <w:b/>
          <w:sz w:val="24"/>
          <w:szCs w:val="24"/>
        </w:rPr>
        <w:tab/>
        <w:t>USLUGE I REZULTATI</w:t>
      </w:r>
    </w:p>
    <w:p w14:paraId="561276C5" w14:textId="77777777" w:rsidR="002E7389" w:rsidRPr="00537B4B" w:rsidRDefault="002E7389" w:rsidP="002E7389">
      <w:pPr>
        <w:ind w:left="142"/>
        <w:jc w:val="both"/>
        <w:rPr>
          <w:b/>
          <w:sz w:val="24"/>
          <w:szCs w:val="24"/>
        </w:rPr>
      </w:pPr>
      <w:r w:rsidRPr="00537B4B">
        <w:rPr>
          <w:b/>
          <w:sz w:val="24"/>
          <w:szCs w:val="24"/>
        </w:rPr>
        <w:t>1.1. Usluge ponuditelja</w:t>
      </w:r>
    </w:p>
    <w:p w14:paraId="505335E8" w14:textId="0153CDE7" w:rsidR="00537B4B" w:rsidRDefault="002E7389" w:rsidP="00F5760E">
      <w:pPr>
        <w:jc w:val="both"/>
        <w:rPr>
          <w:sz w:val="24"/>
          <w:szCs w:val="24"/>
        </w:rPr>
      </w:pPr>
      <w:r w:rsidRPr="00537B4B">
        <w:rPr>
          <w:sz w:val="24"/>
          <w:szCs w:val="24"/>
        </w:rPr>
        <w:t>Izabrani ponuditelj biti</w:t>
      </w:r>
      <w:r w:rsidR="00941DF6" w:rsidRPr="00537B4B">
        <w:rPr>
          <w:sz w:val="24"/>
          <w:szCs w:val="24"/>
        </w:rPr>
        <w:t xml:space="preserve"> će</w:t>
      </w:r>
      <w:r w:rsidRPr="00537B4B">
        <w:rPr>
          <w:sz w:val="24"/>
          <w:szCs w:val="24"/>
        </w:rPr>
        <w:t xml:space="preserve"> angažiran za pružanje usluge </w:t>
      </w:r>
      <w:r w:rsidR="00537B4B">
        <w:rPr>
          <w:sz w:val="24"/>
          <w:szCs w:val="24"/>
        </w:rPr>
        <w:t>za upravljanje projektom</w:t>
      </w:r>
      <w:r w:rsidRPr="00537B4B">
        <w:rPr>
          <w:sz w:val="24"/>
          <w:szCs w:val="24"/>
        </w:rPr>
        <w:t xml:space="preserve"> poduzeća </w:t>
      </w:r>
      <w:r w:rsidR="00C1445C" w:rsidRPr="00537B4B">
        <w:rPr>
          <w:sz w:val="24"/>
          <w:szCs w:val="24"/>
        </w:rPr>
        <w:t>n</w:t>
      </w:r>
      <w:r w:rsidRPr="00537B4B">
        <w:rPr>
          <w:sz w:val="24"/>
          <w:szCs w:val="24"/>
        </w:rPr>
        <w:t xml:space="preserve">aručitelja CS Computer Systems d.o.o.. </w:t>
      </w:r>
      <w:r w:rsidR="001738CF">
        <w:rPr>
          <w:sz w:val="24"/>
          <w:szCs w:val="24"/>
        </w:rPr>
        <w:t>Predviđen je angažman tri stručnjaka:</w:t>
      </w:r>
    </w:p>
    <w:p w14:paraId="04E1CFC0" w14:textId="77777777" w:rsidR="001738CF" w:rsidRPr="001738CF" w:rsidRDefault="001738CF" w:rsidP="001738CF">
      <w:pPr>
        <w:jc w:val="both"/>
        <w:rPr>
          <w:sz w:val="24"/>
          <w:szCs w:val="24"/>
        </w:rPr>
      </w:pPr>
      <w:r w:rsidRPr="001738CF">
        <w:rPr>
          <w:sz w:val="24"/>
          <w:szCs w:val="24"/>
        </w:rPr>
        <w:t>Stručnjak 1. – Voditelj projekta</w:t>
      </w:r>
    </w:p>
    <w:p w14:paraId="65EBAEC5" w14:textId="77777777" w:rsidR="001738CF" w:rsidRPr="001738CF" w:rsidRDefault="001738CF" w:rsidP="001738CF">
      <w:pPr>
        <w:jc w:val="both"/>
        <w:rPr>
          <w:sz w:val="24"/>
          <w:szCs w:val="24"/>
        </w:rPr>
      </w:pPr>
      <w:r w:rsidRPr="001738CF">
        <w:rPr>
          <w:sz w:val="24"/>
          <w:szCs w:val="24"/>
        </w:rPr>
        <w:t>Stručnjak 2. - Tehnički voditelj projekta</w:t>
      </w:r>
    </w:p>
    <w:p w14:paraId="070EB964" w14:textId="1D9CBA59" w:rsidR="001738CF" w:rsidRDefault="001738CF" w:rsidP="001738CF">
      <w:pPr>
        <w:jc w:val="both"/>
        <w:rPr>
          <w:sz w:val="24"/>
          <w:szCs w:val="24"/>
        </w:rPr>
      </w:pPr>
      <w:r w:rsidRPr="001738CF">
        <w:rPr>
          <w:sz w:val="24"/>
          <w:szCs w:val="24"/>
        </w:rPr>
        <w:t>Stručnjak 3. - Administrator projekta</w:t>
      </w:r>
    </w:p>
    <w:p w14:paraId="7584CF8D" w14:textId="77777777" w:rsidR="002E7389" w:rsidRPr="00537B4B" w:rsidRDefault="002E7389" w:rsidP="00F5760E">
      <w:pPr>
        <w:contextualSpacing/>
        <w:jc w:val="both"/>
        <w:rPr>
          <w:sz w:val="24"/>
          <w:szCs w:val="24"/>
        </w:rPr>
      </w:pPr>
    </w:p>
    <w:p w14:paraId="1958ADBD" w14:textId="77777777" w:rsidR="000C67DE" w:rsidRPr="00537B4B" w:rsidRDefault="000C67DE" w:rsidP="00F5760E">
      <w:pPr>
        <w:jc w:val="both"/>
        <w:rPr>
          <w:b/>
          <w:sz w:val="24"/>
          <w:szCs w:val="24"/>
        </w:rPr>
      </w:pPr>
      <w:r w:rsidRPr="00537B4B">
        <w:rPr>
          <w:b/>
          <w:sz w:val="24"/>
          <w:szCs w:val="24"/>
        </w:rPr>
        <w:t>1.2. Očekivani rezultati</w:t>
      </w:r>
    </w:p>
    <w:p w14:paraId="0E458FA1" w14:textId="30AA937E" w:rsidR="001738CF" w:rsidRDefault="001738CF" w:rsidP="00F5760E">
      <w:pPr>
        <w:jc w:val="both"/>
        <w:rPr>
          <w:iCs/>
          <w:sz w:val="24"/>
          <w:szCs w:val="24"/>
        </w:rPr>
      </w:pPr>
    </w:p>
    <w:p w14:paraId="1FA3052A" w14:textId="35FEC2AF" w:rsidR="001738CF" w:rsidRDefault="00590E88" w:rsidP="00F5760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Opis usluga</w:t>
      </w:r>
      <w:r w:rsidR="001738CF">
        <w:rPr>
          <w:iCs/>
          <w:sz w:val="24"/>
          <w:szCs w:val="24"/>
        </w:rPr>
        <w:t xml:space="preserve"> vezan</w:t>
      </w:r>
      <w:r>
        <w:rPr>
          <w:iCs/>
          <w:sz w:val="24"/>
          <w:szCs w:val="24"/>
        </w:rPr>
        <w:t>ih</w:t>
      </w:r>
      <w:r w:rsidR="001738CF">
        <w:rPr>
          <w:iCs/>
          <w:sz w:val="24"/>
          <w:szCs w:val="24"/>
        </w:rPr>
        <w:t xml:space="preserve"> za upravljanje projektom koje će pružati pojedini stručnjaci </w:t>
      </w:r>
      <w:r>
        <w:rPr>
          <w:iCs/>
          <w:sz w:val="24"/>
          <w:szCs w:val="24"/>
        </w:rPr>
        <w:t>naveden je</w:t>
      </w:r>
      <w:r w:rsidR="001738CF">
        <w:rPr>
          <w:iCs/>
          <w:sz w:val="24"/>
          <w:szCs w:val="24"/>
        </w:rPr>
        <w:t xml:space="preserve"> u nastavku.</w:t>
      </w:r>
    </w:p>
    <w:p w14:paraId="0F77457F" w14:textId="1A5884D3" w:rsidR="001738CF" w:rsidRPr="00C13F96" w:rsidRDefault="001738CF" w:rsidP="001738CF">
      <w:pPr>
        <w:jc w:val="both"/>
        <w:rPr>
          <w:b/>
          <w:bCs/>
          <w:iCs/>
          <w:sz w:val="24"/>
          <w:szCs w:val="24"/>
        </w:rPr>
      </w:pPr>
      <w:r w:rsidRPr="00C13F96">
        <w:rPr>
          <w:b/>
          <w:bCs/>
          <w:iCs/>
          <w:sz w:val="24"/>
          <w:szCs w:val="24"/>
        </w:rPr>
        <w:t>Stručnjak 1. – Voditelj projekta</w:t>
      </w:r>
    </w:p>
    <w:p w14:paraId="74B60DE6" w14:textId="6B7DFC1F" w:rsid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738CF">
        <w:rPr>
          <w:iCs/>
          <w:sz w:val="24"/>
          <w:szCs w:val="24"/>
        </w:rPr>
        <w:t xml:space="preserve">Izrada modela/metodologije za upravljanje projektom </w:t>
      </w:r>
    </w:p>
    <w:p w14:paraId="5B3E221A" w14:textId="72FDB8E4" w:rsidR="00590E88" w:rsidRDefault="00590E88" w:rsidP="001738CF">
      <w:pPr>
        <w:jc w:val="both"/>
        <w:rPr>
          <w:iCs/>
          <w:sz w:val="24"/>
          <w:szCs w:val="24"/>
        </w:rPr>
      </w:pPr>
      <w:r w:rsidRPr="00590E88">
        <w:rPr>
          <w:iCs/>
          <w:sz w:val="24"/>
          <w:szCs w:val="24"/>
        </w:rPr>
        <w:t>- Identificiranje glavnih dionika u projektu, planiranje i izvršavanje učinkovite komunikacije, briga o očekivanjima dionika, njihovim odnosima te izvješćivanje, izrada komunikacijskog plana između glavnih dionika</w:t>
      </w:r>
    </w:p>
    <w:p w14:paraId="0AAAECEE" w14:textId="724CC4CC" w:rsidR="00590E88" w:rsidRDefault="00590E88" w:rsidP="001738CF">
      <w:pPr>
        <w:jc w:val="both"/>
        <w:rPr>
          <w:iCs/>
          <w:sz w:val="24"/>
          <w:szCs w:val="24"/>
        </w:rPr>
      </w:pPr>
      <w:r w:rsidRPr="00590E88">
        <w:rPr>
          <w:iCs/>
          <w:sz w:val="24"/>
          <w:szCs w:val="24"/>
        </w:rPr>
        <w:t>- Upravljanje procesom komunikacije na projektu</w:t>
      </w:r>
    </w:p>
    <w:p w14:paraId="0626ACD7" w14:textId="7D54D6AB" w:rsidR="00590E88" w:rsidRPr="001738CF" w:rsidRDefault="00590E88" w:rsidP="001738CF">
      <w:pPr>
        <w:jc w:val="both"/>
        <w:rPr>
          <w:iCs/>
          <w:sz w:val="24"/>
          <w:szCs w:val="24"/>
        </w:rPr>
      </w:pPr>
      <w:r w:rsidRPr="00590E88">
        <w:rPr>
          <w:iCs/>
          <w:sz w:val="24"/>
          <w:szCs w:val="24"/>
        </w:rPr>
        <w:t>- Izrada prijedloga procedura za odlučivanje u projektu</w:t>
      </w:r>
    </w:p>
    <w:p w14:paraId="4595690C" w14:textId="24694BEC" w:rsidR="001738CF" w:rsidRP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738CF">
        <w:rPr>
          <w:iCs/>
          <w:sz w:val="24"/>
          <w:szCs w:val="24"/>
        </w:rPr>
        <w:t>Izrada liste obavezne dokumentacije s posebnim naglaskom na dokumentaciju za dokumentiranje istraživačkih aktivnosti</w:t>
      </w:r>
    </w:p>
    <w:p w14:paraId="0FEBCB6D" w14:textId="0DFB6A13" w:rsidR="001738CF" w:rsidRP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738CF">
        <w:rPr>
          <w:iCs/>
          <w:sz w:val="24"/>
          <w:szCs w:val="24"/>
        </w:rPr>
        <w:t>Definiranje sustava arhiviranja dokumentacije</w:t>
      </w:r>
    </w:p>
    <w:p w14:paraId="63E7D4CF" w14:textId="23AF9DDC" w:rsidR="001738CF" w:rsidRP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738CF">
        <w:rPr>
          <w:iCs/>
          <w:sz w:val="24"/>
          <w:szCs w:val="24"/>
        </w:rPr>
        <w:t xml:space="preserve">Praćenje provedbe razvojno-istraživačkih aktivnosti u skladu s terminskim i financijskim planom projekta te sadržajna kontrola svih isporučenih rezultata razvojno-istraživačkih aktivnosti  </w:t>
      </w:r>
    </w:p>
    <w:p w14:paraId="4575FC34" w14:textId="19B4F9C8" w:rsidR="001738CF" w:rsidRP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738CF">
        <w:rPr>
          <w:iCs/>
          <w:sz w:val="24"/>
          <w:szCs w:val="24"/>
        </w:rPr>
        <w:t>Praćenje napretka projekta prema predviđenim aktivnostima</w:t>
      </w:r>
    </w:p>
    <w:p w14:paraId="5A593E71" w14:textId="4A49EC66" w:rsidR="001738CF" w:rsidRP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738CF">
        <w:rPr>
          <w:iCs/>
          <w:sz w:val="24"/>
          <w:szCs w:val="24"/>
        </w:rPr>
        <w:t>Mjesečna analiza predviđenih aktivnosti i ostvarenja definiranih ciljeva</w:t>
      </w:r>
    </w:p>
    <w:p w14:paraId="2CBD4FF1" w14:textId="6F40E0DB" w:rsidR="001738CF" w:rsidRP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1738CF">
        <w:rPr>
          <w:iCs/>
          <w:sz w:val="24"/>
          <w:szCs w:val="24"/>
        </w:rPr>
        <w:t>Definiranje i nadzor kvalitativnih i kvantitativnih pokazatelja uspješnosti projekta</w:t>
      </w:r>
    </w:p>
    <w:p w14:paraId="75B090B0" w14:textId="1409C3D5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38CF" w:rsidRPr="001738CF">
        <w:rPr>
          <w:iCs/>
          <w:sz w:val="24"/>
          <w:szCs w:val="24"/>
        </w:rPr>
        <w:t>Ažuriranje projektnih aktivnosti sukladno dogovorenoj dinamici</w:t>
      </w:r>
    </w:p>
    <w:p w14:paraId="11AB9C5D" w14:textId="1AEEBDCD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38CF" w:rsidRPr="001738CF">
        <w:rPr>
          <w:iCs/>
          <w:sz w:val="24"/>
          <w:szCs w:val="24"/>
        </w:rPr>
        <w:t>Re-planiranje projektnih aktivnosti (prema potrebi)</w:t>
      </w:r>
    </w:p>
    <w:p w14:paraId="7F9A48F7" w14:textId="46135E79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38CF" w:rsidRPr="001738CF">
        <w:rPr>
          <w:iCs/>
          <w:sz w:val="24"/>
          <w:szCs w:val="24"/>
        </w:rPr>
        <w:t>Plan (eventualnih) korektivnih radnji tijekom realizacije</w:t>
      </w:r>
    </w:p>
    <w:p w14:paraId="5CEE19E0" w14:textId="2EF6DC21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38CF" w:rsidRPr="001738CF">
        <w:rPr>
          <w:iCs/>
          <w:sz w:val="24"/>
          <w:szCs w:val="24"/>
        </w:rPr>
        <w:t>Upravljanje rizicima na projektu</w:t>
      </w:r>
    </w:p>
    <w:p w14:paraId="356380D0" w14:textId="65A92E3C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Praćenje i kontrola</w:t>
      </w:r>
      <w:r w:rsidR="001738CF" w:rsidRPr="001738CF">
        <w:rPr>
          <w:iCs/>
          <w:sz w:val="24"/>
          <w:szCs w:val="24"/>
        </w:rPr>
        <w:t xml:space="preserve"> postupaka nabave Naručitelja</w:t>
      </w:r>
    </w:p>
    <w:p w14:paraId="63F0D2B4" w14:textId="54EE11F0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vođenje</w:t>
      </w:r>
      <w:r w:rsidR="001738CF" w:rsidRPr="001738CF">
        <w:rPr>
          <w:iCs/>
          <w:sz w:val="24"/>
          <w:szCs w:val="24"/>
        </w:rPr>
        <w:t xml:space="preserve"> zajednički</w:t>
      </w:r>
      <w:r>
        <w:rPr>
          <w:iCs/>
          <w:sz w:val="24"/>
          <w:szCs w:val="24"/>
        </w:rPr>
        <w:t>h</w:t>
      </w:r>
      <w:r w:rsidR="001738CF" w:rsidRPr="001738C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sastanaka</w:t>
      </w:r>
      <w:r w:rsidR="001738CF" w:rsidRPr="001738CF">
        <w:rPr>
          <w:iCs/>
          <w:sz w:val="24"/>
          <w:szCs w:val="24"/>
        </w:rPr>
        <w:t xml:space="preserve"> partnera. Sastanci će se održavati u prostorijama naručitelja, partnera ili on-line. </w:t>
      </w:r>
    </w:p>
    <w:p w14:paraId="28D0216D" w14:textId="5DEE85B1" w:rsidR="001738CF" w:rsidRPr="001738CF" w:rsidRDefault="00590E88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38CF" w:rsidRPr="001738CF">
        <w:rPr>
          <w:iCs/>
          <w:sz w:val="24"/>
          <w:szCs w:val="24"/>
        </w:rPr>
        <w:t>sudjelovanje u logističkim poslovima vezanim uz projektne aktivnosti</w:t>
      </w:r>
      <w:r>
        <w:rPr>
          <w:iCs/>
          <w:sz w:val="24"/>
          <w:szCs w:val="24"/>
        </w:rPr>
        <w:t>.</w:t>
      </w:r>
    </w:p>
    <w:p w14:paraId="6883DC00" w14:textId="77777777" w:rsidR="00590E88" w:rsidRDefault="00590E88" w:rsidP="001738CF">
      <w:pPr>
        <w:jc w:val="both"/>
        <w:rPr>
          <w:iCs/>
          <w:sz w:val="24"/>
          <w:szCs w:val="24"/>
        </w:rPr>
      </w:pPr>
    </w:p>
    <w:p w14:paraId="6DB1C08C" w14:textId="3ABC6538" w:rsidR="001738CF" w:rsidRPr="00C13F96" w:rsidRDefault="001738CF" w:rsidP="001738CF">
      <w:pPr>
        <w:jc w:val="both"/>
        <w:rPr>
          <w:b/>
          <w:bCs/>
          <w:iCs/>
          <w:sz w:val="24"/>
          <w:szCs w:val="24"/>
        </w:rPr>
      </w:pPr>
      <w:r w:rsidRPr="00C13F96">
        <w:rPr>
          <w:b/>
          <w:bCs/>
          <w:iCs/>
          <w:sz w:val="24"/>
          <w:szCs w:val="24"/>
        </w:rPr>
        <w:t>Stručnjak 2. - Tehnički voditelj projekta</w:t>
      </w:r>
    </w:p>
    <w:p w14:paraId="5DB50D46" w14:textId="77777777" w:rsid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537B4B">
        <w:rPr>
          <w:iCs/>
          <w:sz w:val="24"/>
          <w:szCs w:val="24"/>
        </w:rPr>
        <w:t>Upoznavanje s trenutnim stanjem projek</w:t>
      </w:r>
      <w:r>
        <w:rPr>
          <w:iCs/>
          <w:sz w:val="24"/>
          <w:szCs w:val="24"/>
        </w:rPr>
        <w:t>ta i postojećom dokumentacijom</w:t>
      </w:r>
    </w:p>
    <w:p w14:paraId="05CB1FEF" w14:textId="77777777" w:rsidR="001738CF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537B4B">
        <w:rPr>
          <w:iCs/>
          <w:sz w:val="24"/>
          <w:szCs w:val="24"/>
        </w:rPr>
        <w:t xml:space="preserve">Analiza zahtjeva i ciljeva naručitelja u smislu funkcije, kvalitete, prioriteta, rokova i budžeta i projektnog zadatka </w:t>
      </w:r>
    </w:p>
    <w:p w14:paraId="513EB733" w14:textId="77777777" w:rsidR="001738CF" w:rsidRDefault="001738CF" w:rsidP="001738CF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 xml:space="preserve">- Izrada procjene troškova realizacije projekta (budžeta) i redovno ažuriranje istog do završetka projekta kako bi se zadržao željeni standard kvalitete u okviru odobrenog budžeta </w:t>
      </w:r>
    </w:p>
    <w:p w14:paraId="6E06EF53" w14:textId="77777777" w:rsidR="001738CF" w:rsidRDefault="001738CF" w:rsidP="001738CF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 xml:space="preserve">- Kontrola i po potrebi dopuna projektnog zadatka </w:t>
      </w:r>
    </w:p>
    <w:p w14:paraId="74E9FAFE" w14:textId="77777777" w:rsidR="001738CF" w:rsidRDefault="001738CF" w:rsidP="001738CF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 xml:space="preserve">- Nadziranje i savjetovanje naručitelja o statusu projektne dokumentacije kako bi se osiguralo da je u skladu s odobrenim projektnim zadatkom, dinamikom i standardima kvalitete </w:t>
      </w:r>
    </w:p>
    <w:p w14:paraId="4F4ED390" w14:textId="77777777" w:rsidR="001738CF" w:rsidRDefault="001738CF" w:rsidP="001738CF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>- Tehnička kontrola i potvrda kompletne projektno tehničke dokumentacije sukcesivno s njenom izradom, s ciljem provjere tehničke ispravnosti iste i njene usklađenosti s važećim normama i propisima, standardima struke, kao i provjere projektiranih tehničkih rješenja i njihova tehničko-tehnološka i financijska optimizacija, a po potreb</w:t>
      </w:r>
      <w:r>
        <w:rPr>
          <w:iCs/>
          <w:sz w:val="24"/>
          <w:szCs w:val="24"/>
        </w:rPr>
        <w:t>i i iniciranje korekcije istih</w:t>
      </w:r>
    </w:p>
    <w:p w14:paraId="1E172DBB" w14:textId="77777777" w:rsidR="001738CF" w:rsidRDefault="001738CF" w:rsidP="001738CF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>- Savjeti i koordinacija vezano za optimizaciju troškova i rokova, a u skladu s projektnim zadatkom i standardima kvalitete</w:t>
      </w:r>
      <w:r>
        <w:rPr>
          <w:iCs/>
          <w:sz w:val="24"/>
          <w:szCs w:val="24"/>
        </w:rPr>
        <w:t>.</w:t>
      </w:r>
      <w:r w:rsidRPr="00537B4B">
        <w:rPr>
          <w:iCs/>
          <w:sz w:val="24"/>
          <w:szCs w:val="24"/>
        </w:rPr>
        <w:t xml:space="preserve"> </w:t>
      </w:r>
    </w:p>
    <w:p w14:paraId="55E29FA2" w14:textId="34C3FAF9" w:rsidR="001738CF" w:rsidRPr="00146F3A" w:rsidRDefault="001738CF" w:rsidP="001738C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146F3A">
        <w:rPr>
          <w:iCs/>
          <w:sz w:val="24"/>
          <w:szCs w:val="24"/>
        </w:rPr>
        <w:t>Upravljanje</w:t>
      </w:r>
      <w:r w:rsidR="00590E88">
        <w:rPr>
          <w:iCs/>
          <w:sz w:val="24"/>
          <w:szCs w:val="24"/>
        </w:rPr>
        <w:t xml:space="preserve"> tehničko-tehnološkim</w:t>
      </w:r>
      <w:r w:rsidRPr="00146F3A">
        <w:rPr>
          <w:iCs/>
          <w:sz w:val="24"/>
          <w:szCs w:val="24"/>
        </w:rPr>
        <w:t xml:space="preserve"> rizicima na projektu,</w:t>
      </w:r>
    </w:p>
    <w:p w14:paraId="5F085516" w14:textId="77777777" w:rsidR="001738CF" w:rsidRPr="001738CF" w:rsidRDefault="001738CF" w:rsidP="001738CF">
      <w:pPr>
        <w:jc w:val="both"/>
        <w:rPr>
          <w:iCs/>
          <w:sz w:val="24"/>
          <w:szCs w:val="24"/>
        </w:rPr>
      </w:pPr>
    </w:p>
    <w:p w14:paraId="77BFB476" w14:textId="306DE406" w:rsidR="00590E88" w:rsidRDefault="001738CF" w:rsidP="001738CF">
      <w:pPr>
        <w:jc w:val="both"/>
        <w:rPr>
          <w:iCs/>
          <w:sz w:val="24"/>
          <w:szCs w:val="24"/>
        </w:rPr>
      </w:pPr>
      <w:r w:rsidRPr="00C13F96">
        <w:rPr>
          <w:b/>
          <w:bCs/>
          <w:iCs/>
          <w:sz w:val="24"/>
          <w:szCs w:val="24"/>
        </w:rPr>
        <w:t>Stručnjak 3. - Administrator projekta</w:t>
      </w:r>
      <w:r w:rsidR="00590E88" w:rsidRPr="00590E88">
        <w:rPr>
          <w:iCs/>
          <w:sz w:val="24"/>
          <w:szCs w:val="24"/>
        </w:rPr>
        <w:t>- Upravljanje dokumentacijom, koje uključuje prikupljanje, obradu i arhiviranje dokumentacije prijavitelja i partnera,</w:t>
      </w:r>
    </w:p>
    <w:p w14:paraId="18A3377D" w14:textId="550E0F33" w:rsidR="00590E88" w:rsidRPr="00590E88" w:rsidRDefault="00590E88" w:rsidP="00590E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90E88">
        <w:rPr>
          <w:iCs/>
          <w:sz w:val="24"/>
          <w:szCs w:val="24"/>
        </w:rPr>
        <w:t>Izvještavanje o postignutim rezultatima, sudjelovanje u izradi narativnih i financijskih izvješća prema ugovornom tijelu</w:t>
      </w:r>
      <w:r>
        <w:rPr>
          <w:iCs/>
          <w:sz w:val="24"/>
          <w:szCs w:val="24"/>
        </w:rPr>
        <w:t>,</w:t>
      </w:r>
    </w:p>
    <w:p w14:paraId="6CD55A07" w14:textId="5A00CAEB" w:rsidR="00590E88" w:rsidRPr="001738CF" w:rsidRDefault="00590E88" w:rsidP="00590E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P</w:t>
      </w:r>
      <w:r w:rsidRPr="00590E88">
        <w:rPr>
          <w:iCs/>
          <w:sz w:val="24"/>
          <w:szCs w:val="24"/>
        </w:rPr>
        <w:t>omoć članovima projektnog tima u planiranju i provođenju projektnih aktivnosti</w:t>
      </w:r>
      <w:r>
        <w:rPr>
          <w:iCs/>
          <w:sz w:val="24"/>
          <w:szCs w:val="24"/>
        </w:rPr>
        <w:t>,</w:t>
      </w:r>
    </w:p>
    <w:p w14:paraId="4E255A52" w14:textId="3341D91F" w:rsidR="00590E88" w:rsidRDefault="00590E88" w:rsidP="00590E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146F3A">
        <w:rPr>
          <w:iCs/>
          <w:sz w:val="24"/>
          <w:szCs w:val="24"/>
        </w:rPr>
        <w:t xml:space="preserve">Suradnja s Naručiteljem vezano uz  </w:t>
      </w:r>
      <w:r>
        <w:rPr>
          <w:iCs/>
          <w:sz w:val="24"/>
          <w:szCs w:val="24"/>
        </w:rPr>
        <w:t>r</w:t>
      </w:r>
      <w:r w:rsidRPr="00146F3A">
        <w:rPr>
          <w:iCs/>
          <w:sz w:val="24"/>
          <w:szCs w:val="24"/>
        </w:rPr>
        <w:t>ačunovodstveno evidentiranje, tehničke i financijske provjere</w:t>
      </w:r>
      <w:r>
        <w:rPr>
          <w:iCs/>
          <w:sz w:val="24"/>
          <w:szCs w:val="24"/>
        </w:rPr>
        <w:t>,</w:t>
      </w:r>
    </w:p>
    <w:p w14:paraId="09208AD3" w14:textId="1D827993" w:rsidR="00590E88" w:rsidRPr="00590E88" w:rsidRDefault="00590E88" w:rsidP="00590E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90E88">
        <w:rPr>
          <w:iCs/>
          <w:sz w:val="24"/>
          <w:szCs w:val="24"/>
        </w:rPr>
        <w:t>Ostala tehnička podrška</w:t>
      </w:r>
      <w:r>
        <w:rPr>
          <w:iCs/>
          <w:sz w:val="24"/>
          <w:szCs w:val="24"/>
        </w:rPr>
        <w:t xml:space="preserve">. </w:t>
      </w:r>
    </w:p>
    <w:p w14:paraId="33F996F2" w14:textId="77777777" w:rsidR="00590E88" w:rsidRDefault="00590E88" w:rsidP="00590E88">
      <w:pPr>
        <w:jc w:val="both"/>
        <w:rPr>
          <w:iCs/>
          <w:sz w:val="24"/>
          <w:szCs w:val="24"/>
        </w:rPr>
      </w:pPr>
    </w:p>
    <w:p w14:paraId="6E0E0587" w14:textId="77777777" w:rsidR="001738CF" w:rsidRPr="00537B4B" w:rsidRDefault="001738CF" w:rsidP="001738CF">
      <w:pPr>
        <w:jc w:val="both"/>
        <w:rPr>
          <w:iCs/>
          <w:sz w:val="24"/>
          <w:szCs w:val="24"/>
        </w:rPr>
      </w:pPr>
    </w:p>
    <w:p w14:paraId="2347FD02" w14:textId="01501479" w:rsidR="00537B4B" w:rsidRPr="00537B4B" w:rsidRDefault="00537B4B" w:rsidP="00F5760E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 xml:space="preserve">Sukladno projektnom zadatku, </w:t>
      </w:r>
      <w:r w:rsidR="00590E88">
        <w:rPr>
          <w:iCs/>
          <w:sz w:val="24"/>
          <w:szCs w:val="24"/>
        </w:rPr>
        <w:t>okvirni</w:t>
      </w:r>
      <w:r w:rsidR="00590E88" w:rsidRPr="00537B4B">
        <w:rPr>
          <w:iCs/>
          <w:sz w:val="24"/>
          <w:szCs w:val="24"/>
        </w:rPr>
        <w:t xml:space="preserve"> </w:t>
      </w:r>
      <w:r w:rsidRPr="00537B4B">
        <w:rPr>
          <w:iCs/>
          <w:sz w:val="24"/>
          <w:szCs w:val="24"/>
        </w:rPr>
        <w:t>radni broj dana stručnjaka 1</w:t>
      </w:r>
      <w:r w:rsidR="00470908">
        <w:rPr>
          <w:iCs/>
          <w:sz w:val="24"/>
          <w:szCs w:val="24"/>
        </w:rPr>
        <w:t>.</w:t>
      </w:r>
      <w:r w:rsidRPr="00537B4B">
        <w:rPr>
          <w:iCs/>
          <w:sz w:val="24"/>
          <w:szCs w:val="24"/>
        </w:rPr>
        <w:t xml:space="preserve"> iznosi 250 dana, stručnjaka 2. 250 dana te stručnjaka 3. 250 dana. Ponuditelji dostavljaju ponudu temeljem </w:t>
      </w:r>
      <w:r w:rsidR="00590E88">
        <w:rPr>
          <w:iCs/>
          <w:sz w:val="24"/>
          <w:szCs w:val="24"/>
        </w:rPr>
        <w:t>okvirnog</w:t>
      </w:r>
      <w:r w:rsidR="00590E88" w:rsidRPr="00537B4B">
        <w:rPr>
          <w:iCs/>
          <w:sz w:val="24"/>
          <w:szCs w:val="24"/>
        </w:rPr>
        <w:t xml:space="preserve"> </w:t>
      </w:r>
      <w:r w:rsidRPr="00537B4B">
        <w:rPr>
          <w:iCs/>
          <w:sz w:val="24"/>
          <w:szCs w:val="24"/>
        </w:rPr>
        <w:t xml:space="preserve">broja radnih dana za svakog pojedinačnog stručnjaka. </w:t>
      </w:r>
    </w:p>
    <w:p w14:paraId="4E068AB2" w14:textId="77777777" w:rsidR="000C67DE" w:rsidRPr="00537B4B" w:rsidRDefault="000C67DE" w:rsidP="000C67DE">
      <w:pPr>
        <w:contextualSpacing/>
        <w:jc w:val="both"/>
        <w:rPr>
          <w:sz w:val="24"/>
          <w:szCs w:val="24"/>
        </w:rPr>
      </w:pPr>
    </w:p>
    <w:p w14:paraId="6C03BAC9" w14:textId="77777777" w:rsidR="000C67DE" w:rsidRPr="00537B4B" w:rsidRDefault="000C67DE" w:rsidP="000C67DE">
      <w:pPr>
        <w:jc w:val="both"/>
        <w:rPr>
          <w:b/>
          <w:iCs/>
          <w:sz w:val="24"/>
          <w:szCs w:val="24"/>
        </w:rPr>
      </w:pPr>
      <w:r w:rsidRPr="00537B4B">
        <w:rPr>
          <w:b/>
          <w:iCs/>
          <w:sz w:val="24"/>
          <w:szCs w:val="24"/>
        </w:rPr>
        <w:t>2.</w:t>
      </w:r>
      <w:r w:rsidRPr="00537B4B">
        <w:rPr>
          <w:b/>
          <w:iCs/>
          <w:sz w:val="24"/>
          <w:szCs w:val="24"/>
        </w:rPr>
        <w:tab/>
      </w:r>
      <w:r w:rsidRPr="00537B4B">
        <w:rPr>
          <w:b/>
          <w:sz w:val="24"/>
          <w:szCs w:val="24"/>
        </w:rPr>
        <w:t>MJESTO I ROK  ZA IZVRŠENJE OBVEZE</w:t>
      </w:r>
    </w:p>
    <w:p w14:paraId="66218EFA" w14:textId="77777777" w:rsidR="000C67DE" w:rsidRPr="00537B4B" w:rsidRDefault="000C67DE" w:rsidP="000C67DE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>2.1.</w:t>
      </w:r>
      <w:r w:rsidRPr="00537B4B">
        <w:rPr>
          <w:iCs/>
          <w:sz w:val="24"/>
          <w:szCs w:val="24"/>
        </w:rPr>
        <w:tab/>
        <w:t>Mjesto</w:t>
      </w:r>
    </w:p>
    <w:p w14:paraId="5E624321" w14:textId="150C3D38" w:rsidR="00537B4B" w:rsidRDefault="00537B4B" w:rsidP="000C67DE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>Svaki ključni stručnjak će minimalno 50% utrošenih radnih dana odraditi u službenim prostorijama naručitelja ili partnera na projektu na području grada Zagreba, koristeći vlastitu informatičku opremu (prijenosno računalo).</w:t>
      </w:r>
      <w:r w:rsidR="00947558">
        <w:rPr>
          <w:iCs/>
          <w:sz w:val="24"/>
          <w:szCs w:val="24"/>
        </w:rPr>
        <w:t xml:space="preserve"> </w:t>
      </w:r>
    </w:p>
    <w:p w14:paraId="60F97F56" w14:textId="27A775E3" w:rsidR="000C67DE" w:rsidRPr="00537B4B" w:rsidRDefault="000C67DE" w:rsidP="000C67DE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>2.2.</w:t>
      </w:r>
      <w:r w:rsidRPr="00537B4B">
        <w:rPr>
          <w:iCs/>
          <w:sz w:val="24"/>
          <w:szCs w:val="24"/>
        </w:rPr>
        <w:tab/>
        <w:t>Rok</w:t>
      </w:r>
    </w:p>
    <w:p w14:paraId="5E96E0D4" w14:textId="55FBFA47" w:rsidR="000C67DE" w:rsidRPr="00537B4B" w:rsidRDefault="000C67DE" w:rsidP="000C67DE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537B4B">
        <w:rPr>
          <w:bCs/>
          <w:iCs/>
          <w:sz w:val="24"/>
          <w:szCs w:val="24"/>
          <w:lang w:bidi="hr-HR"/>
        </w:rPr>
        <w:t xml:space="preserve">Rok za </w:t>
      </w:r>
      <w:r w:rsidR="00D01B80" w:rsidRPr="00537B4B">
        <w:rPr>
          <w:bCs/>
          <w:iCs/>
          <w:sz w:val="24"/>
          <w:szCs w:val="24"/>
          <w:lang w:bidi="hr-HR"/>
        </w:rPr>
        <w:t>izvršenje</w:t>
      </w:r>
      <w:r w:rsidRPr="00537B4B">
        <w:rPr>
          <w:bCs/>
          <w:iCs/>
          <w:sz w:val="24"/>
          <w:szCs w:val="24"/>
          <w:lang w:bidi="hr-HR"/>
        </w:rPr>
        <w:t xml:space="preserve"> je</w:t>
      </w:r>
      <w:r w:rsidRPr="00537B4B">
        <w:rPr>
          <w:bCs/>
          <w:i/>
          <w:iCs/>
          <w:sz w:val="24"/>
          <w:szCs w:val="24"/>
          <w:lang w:bidi="hr-HR"/>
        </w:rPr>
        <w:t xml:space="preserve"> </w:t>
      </w:r>
      <w:r w:rsidRPr="00537B4B">
        <w:rPr>
          <w:bCs/>
          <w:sz w:val="24"/>
          <w:szCs w:val="24"/>
          <w:lang w:bidi="hr-HR"/>
        </w:rPr>
        <w:t xml:space="preserve">od dana sklapanja ugovora o nabavi usluga do </w:t>
      </w:r>
      <w:r w:rsidR="00537B4B">
        <w:rPr>
          <w:bCs/>
          <w:sz w:val="24"/>
          <w:szCs w:val="24"/>
          <w:lang w:bidi="hr-HR"/>
        </w:rPr>
        <w:t>01.07</w:t>
      </w:r>
      <w:r w:rsidRPr="00537B4B">
        <w:rPr>
          <w:bCs/>
          <w:sz w:val="24"/>
          <w:szCs w:val="24"/>
          <w:lang w:bidi="hr-HR"/>
        </w:rPr>
        <w:t>.</w:t>
      </w:r>
      <w:r w:rsidR="00537B4B">
        <w:rPr>
          <w:bCs/>
          <w:sz w:val="24"/>
          <w:szCs w:val="24"/>
          <w:lang w:bidi="hr-HR"/>
        </w:rPr>
        <w:t>2023</w:t>
      </w:r>
      <w:r w:rsidRPr="00537B4B">
        <w:rPr>
          <w:bCs/>
          <w:i/>
          <w:sz w:val="24"/>
          <w:szCs w:val="24"/>
          <w:lang w:bidi="hr-HR"/>
        </w:rPr>
        <w:t xml:space="preserve">. </w:t>
      </w:r>
    </w:p>
    <w:p w14:paraId="5D3C1602" w14:textId="77777777" w:rsidR="000C67DE" w:rsidRPr="00537B4B" w:rsidRDefault="000C67DE" w:rsidP="000C67DE">
      <w:pPr>
        <w:jc w:val="both"/>
        <w:rPr>
          <w:bCs/>
          <w:i/>
          <w:sz w:val="24"/>
          <w:szCs w:val="24"/>
          <w:lang w:bidi="hr-HR"/>
        </w:rPr>
      </w:pPr>
    </w:p>
    <w:p w14:paraId="65252144" w14:textId="77777777" w:rsidR="000C67DE" w:rsidRPr="00537B4B" w:rsidRDefault="000C67DE" w:rsidP="000C67DE">
      <w:pPr>
        <w:jc w:val="both"/>
        <w:rPr>
          <w:b/>
          <w:iCs/>
          <w:sz w:val="24"/>
          <w:szCs w:val="24"/>
        </w:rPr>
      </w:pPr>
      <w:r w:rsidRPr="00537B4B">
        <w:rPr>
          <w:b/>
          <w:iCs/>
          <w:sz w:val="24"/>
          <w:szCs w:val="24"/>
        </w:rPr>
        <w:t>3.         IZVJEŠTAVANJE</w:t>
      </w:r>
    </w:p>
    <w:p w14:paraId="5C7A2609" w14:textId="7C3105E0" w:rsidR="000C67DE" w:rsidRPr="00537B4B" w:rsidRDefault="000C67DE" w:rsidP="000C67DE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 xml:space="preserve">3.1.    Izabrani ponuditelj se obvezuje dostaviti </w:t>
      </w:r>
      <w:r w:rsidR="00D11A00" w:rsidRPr="00537B4B">
        <w:rPr>
          <w:iCs/>
          <w:sz w:val="24"/>
          <w:szCs w:val="24"/>
        </w:rPr>
        <w:t>I</w:t>
      </w:r>
      <w:r w:rsidRPr="00537B4B">
        <w:rPr>
          <w:iCs/>
          <w:sz w:val="24"/>
          <w:szCs w:val="24"/>
        </w:rPr>
        <w:t xml:space="preserve">zvještaj o izvršenom poslu implementacije svake stavke navedene pod dijelom 1.2 Očekivani rezultati. Navedeni izvještaj zajedno sa računom biti će dostavljeni </w:t>
      </w:r>
      <w:r w:rsidR="00D11A00" w:rsidRPr="00537B4B">
        <w:rPr>
          <w:iCs/>
          <w:sz w:val="24"/>
          <w:szCs w:val="24"/>
        </w:rPr>
        <w:t>N</w:t>
      </w:r>
      <w:r w:rsidR="005E4C75" w:rsidRPr="00537B4B">
        <w:rPr>
          <w:iCs/>
          <w:sz w:val="24"/>
          <w:szCs w:val="24"/>
        </w:rPr>
        <w:t xml:space="preserve">aručitelju </w:t>
      </w:r>
      <w:r w:rsidR="00402B84" w:rsidRPr="00537B4B">
        <w:rPr>
          <w:iCs/>
          <w:sz w:val="24"/>
          <w:szCs w:val="24"/>
        </w:rPr>
        <w:t>do</w:t>
      </w:r>
      <w:r w:rsidRPr="00537B4B">
        <w:rPr>
          <w:iCs/>
          <w:sz w:val="24"/>
          <w:szCs w:val="24"/>
        </w:rPr>
        <w:t xml:space="preserve"> </w:t>
      </w:r>
      <w:r w:rsidR="00402B84" w:rsidRPr="00537B4B">
        <w:rPr>
          <w:iCs/>
          <w:sz w:val="24"/>
          <w:szCs w:val="24"/>
        </w:rPr>
        <w:t>definiranog</w:t>
      </w:r>
      <w:r w:rsidRPr="00537B4B">
        <w:rPr>
          <w:iCs/>
          <w:sz w:val="24"/>
          <w:szCs w:val="24"/>
        </w:rPr>
        <w:t xml:space="preserve"> roka za izvršenje</w:t>
      </w:r>
      <w:r w:rsidR="00402B84" w:rsidRPr="00537B4B">
        <w:rPr>
          <w:iCs/>
          <w:sz w:val="24"/>
          <w:szCs w:val="24"/>
        </w:rPr>
        <w:t xml:space="preserve"> usluge</w:t>
      </w:r>
      <w:r w:rsidRPr="00537B4B">
        <w:rPr>
          <w:iCs/>
          <w:sz w:val="24"/>
          <w:szCs w:val="24"/>
        </w:rPr>
        <w:t>.</w:t>
      </w:r>
    </w:p>
    <w:p w14:paraId="577B7C10" w14:textId="6ACFE65F" w:rsidR="003F7908" w:rsidRPr="00537B4B" w:rsidRDefault="003F7908" w:rsidP="000C67DE">
      <w:pPr>
        <w:jc w:val="both"/>
        <w:rPr>
          <w:iCs/>
          <w:sz w:val="24"/>
          <w:szCs w:val="24"/>
        </w:rPr>
      </w:pPr>
    </w:p>
    <w:p w14:paraId="55121C88" w14:textId="77777777" w:rsidR="000C67DE" w:rsidRPr="00537B4B" w:rsidRDefault="000C67DE" w:rsidP="000C67DE">
      <w:pPr>
        <w:tabs>
          <w:tab w:val="left" w:pos="567"/>
        </w:tabs>
        <w:jc w:val="both"/>
        <w:rPr>
          <w:sz w:val="24"/>
          <w:szCs w:val="24"/>
        </w:rPr>
      </w:pPr>
      <w:r w:rsidRPr="00537B4B">
        <w:rPr>
          <w:b/>
          <w:sz w:val="24"/>
          <w:szCs w:val="24"/>
        </w:rPr>
        <w:t>4.         ROK, NAČIN I UVJETI PLAĆANJA</w:t>
      </w:r>
      <w:r w:rsidRPr="00537B4B">
        <w:rPr>
          <w:sz w:val="24"/>
          <w:szCs w:val="24"/>
        </w:rPr>
        <w:t xml:space="preserve"> </w:t>
      </w:r>
    </w:p>
    <w:p w14:paraId="3D925ED3" w14:textId="35E4A038" w:rsidR="00335903" w:rsidRPr="00905FA2" w:rsidRDefault="000C67DE" w:rsidP="00335903">
      <w:pPr>
        <w:tabs>
          <w:tab w:val="left" w:pos="567"/>
        </w:tabs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7B4B">
        <w:rPr>
          <w:sz w:val="24"/>
          <w:szCs w:val="24"/>
        </w:rPr>
        <w:t>4.1</w:t>
      </w:r>
      <w:r w:rsidR="00335903" w:rsidRPr="0033590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47558">
        <w:rPr>
          <w:iCs/>
          <w:sz w:val="24"/>
          <w:szCs w:val="24"/>
        </w:rPr>
        <w:t>Obračunati</w:t>
      </w:r>
      <w:r w:rsidR="00335903" w:rsidRPr="00335903">
        <w:rPr>
          <w:iCs/>
          <w:sz w:val="24"/>
          <w:szCs w:val="24"/>
        </w:rPr>
        <w:t xml:space="preserve"> iznos biti će plaćen u roku od 30 kalendarskih dana od dana izdavanja računa, odnosno odobrenja izvršene mjesečne usluge od strane Naručitelja, a po odobrenju Izvještaja o izvršenom poslu i dostave računa (račun se izdaje sa zadnjim danom u mjesecu za usluge izvršene u tom mjesecu).</w:t>
      </w:r>
      <w:r w:rsidR="00335903" w:rsidRPr="00905FA2">
        <w:rPr>
          <w:rFonts w:ascii="Calibri" w:eastAsia="Calibri" w:hAnsi="Calibri" w:cs="Times New Roman"/>
          <w:sz w:val="24"/>
          <w:szCs w:val="24"/>
        </w:rPr>
        <w:t xml:space="preserve"> </w:t>
      </w:r>
      <w:r w:rsidR="00335903" w:rsidRPr="00905FA2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14:paraId="74587BD7" w14:textId="70FD3976" w:rsidR="000C67DE" w:rsidRPr="00537B4B" w:rsidRDefault="000C67DE" w:rsidP="003E6C61">
      <w:pPr>
        <w:tabs>
          <w:tab w:val="left" w:pos="567"/>
        </w:tabs>
        <w:jc w:val="both"/>
        <w:rPr>
          <w:iCs/>
          <w:sz w:val="24"/>
          <w:szCs w:val="24"/>
        </w:rPr>
      </w:pPr>
    </w:p>
    <w:p w14:paraId="0193CB5D" w14:textId="77777777" w:rsidR="000C67DE" w:rsidRPr="00537B4B" w:rsidRDefault="000C67DE" w:rsidP="000C67DE">
      <w:pPr>
        <w:jc w:val="both"/>
        <w:rPr>
          <w:b/>
          <w:iCs/>
          <w:sz w:val="24"/>
          <w:szCs w:val="24"/>
          <w:lang w:val="en-GB"/>
        </w:rPr>
      </w:pPr>
      <w:r w:rsidRPr="00537B4B">
        <w:rPr>
          <w:b/>
          <w:iCs/>
          <w:sz w:val="24"/>
          <w:szCs w:val="24"/>
          <w:lang w:val="en-GB"/>
        </w:rPr>
        <w:t>5.</w:t>
      </w:r>
      <w:r w:rsidRPr="00537B4B">
        <w:rPr>
          <w:b/>
          <w:iCs/>
          <w:sz w:val="24"/>
          <w:szCs w:val="24"/>
          <w:lang w:val="en-GB"/>
        </w:rPr>
        <w:tab/>
        <w:t>OBVEZE NARUČITELJA I IZABRANOG PONUDITELJA</w:t>
      </w:r>
    </w:p>
    <w:p w14:paraId="1DED63C3" w14:textId="7A74913B" w:rsidR="000C67DE" w:rsidRPr="00537B4B" w:rsidRDefault="000C67DE" w:rsidP="000C67DE">
      <w:pPr>
        <w:jc w:val="both"/>
        <w:rPr>
          <w:iCs/>
          <w:sz w:val="24"/>
          <w:szCs w:val="24"/>
        </w:rPr>
      </w:pPr>
      <w:r w:rsidRPr="00537B4B">
        <w:rPr>
          <w:iCs/>
          <w:sz w:val="24"/>
          <w:szCs w:val="24"/>
        </w:rPr>
        <w:t>5.1.</w:t>
      </w:r>
      <w:r w:rsidRPr="00537B4B">
        <w:rPr>
          <w:iCs/>
          <w:sz w:val="24"/>
          <w:szCs w:val="24"/>
        </w:rPr>
        <w:tab/>
        <w:t>Obveze Naručitelja i izabranog ponuditelja bit</w:t>
      </w:r>
      <w:r w:rsidR="00F87603" w:rsidRPr="00537B4B">
        <w:rPr>
          <w:iCs/>
          <w:sz w:val="24"/>
          <w:szCs w:val="24"/>
        </w:rPr>
        <w:t>i</w:t>
      </w:r>
      <w:r w:rsidRPr="00537B4B">
        <w:rPr>
          <w:iCs/>
          <w:sz w:val="24"/>
          <w:szCs w:val="24"/>
        </w:rPr>
        <w:t xml:space="preserve"> će opisane u Ugovoru o nabavi usluga koji će biti u skladu s ovom Dokumentacijom za nadmetanje, a čiji se prijedlog nalazi u prilogu VI </w:t>
      </w:r>
      <w:r w:rsidR="00DA48FD" w:rsidRPr="00537B4B">
        <w:rPr>
          <w:iCs/>
          <w:sz w:val="24"/>
          <w:szCs w:val="24"/>
        </w:rPr>
        <w:t>Poziva na dostavu ponude</w:t>
      </w:r>
      <w:r w:rsidRPr="00537B4B">
        <w:rPr>
          <w:iCs/>
          <w:sz w:val="24"/>
          <w:szCs w:val="24"/>
        </w:rPr>
        <w:t>.</w:t>
      </w:r>
    </w:p>
    <w:p w14:paraId="3718F36D" w14:textId="77777777" w:rsidR="000C67DE" w:rsidRPr="00537B4B" w:rsidRDefault="000C67DE" w:rsidP="000C67DE">
      <w:pPr>
        <w:jc w:val="both"/>
        <w:rPr>
          <w:iCs/>
          <w:sz w:val="24"/>
          <w:szCs w:val="24"/>
        </w:rPr>
      </w:pPr>
    </w:p>
    <w:p w14:paraId="533F7BCB" w14:textId="77777777" w:rsidR="000C67DE" w:rsidRPr="00537B4B" w:rsidRDefault="000C67DE" w:rsidP="000C67DE">
      <w:pPr>
        <w:tabs>
          <w:tab w:val="left" w:pos="567"/>
        </w:tabs>
        <w:rPr>
          <w:bCs/>
          <w:sz w:val="24"/>
          <w:szCs w:val="24"/>
        </w:rPr>
      </w:pPr>
    </w:p>
    <w:p w14:paraId="18A97973" w14:textId="05BD069F" w:rsidR="00F87603" w:rsidRPr="00537B4B" w:rsidRDefault="000C67DE" w:rsidP="000C67D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jc w:val="both"/>
        <w:rPr>
          <w:bCs/>
          <w:sz w:val="24"/>
          <w:szCs w:val="24"/>
        </w:rPr>
      </w:pPr>
      <w:r w:rsidRPr="00537B4B">
        <w:rPr>
          <w:bCs/>
          <w:sz w:val="24"/>
          <w:szCs w:val="24"/>
        </w:rPr>
        <w:lastRenderedPageBreak/>
        <w:t xml:space="preserve">U </w:t>
      </w:r>
      <w:r w:rsidR="00F87603" w:rsidRPr="00537B4B">
        <w:rPr>
          <w:bCs/>
          <w:sz w:val="24"/>
          <w:szCs w:val="24"/>
        </w:rPr>
        <w:t>______________, __/__/202</w:t>
      </w:r>
      <w:r w:rsidR="00EB2EE6">
        <w:rPr>
          <w:bCs/>
          <w:sz w:val="24"/>
          <w:szCs w:val="24"/>
        </w:rPr>
        <w:t>1</w:t>
      </w:r>
      <w:r w:rsidRPr="00537B4B">
        <w:rPr>
          <w:bCs/>
          <w:sz w:val="24"/>
          <w:szCs w:val="24"/>
        </w:rPr>
        <w:t>.</w:t>
      </w:r>
      <w:r w:rsidRPr="00537B4B">
        <w:rPr>
          <w:bCs/>
          <w:sz w:val="24"/>
          <w:szCs w:val="24"/>
        </w:rPr>
        <w:tab/>
      </w:r>
      <w:r w:rsidRPr="00537B4B">
        <w:rPr>
          <w:bCs/>
          <w:sz w:val="24"/>
          <w:szCs w:val="24"/>
        </w:rPr>
        <w:tab/>
      </w:r>
      <w:r w:rsidRPr="00537B4B">
        <w:rPr>
          <w:bCs/>
          <w:sz w:val="24"/>
          <w:szCs w:val="24"/>
        </w:rPr>
        <w:tab/>
      </w:r>
      <w:r w:rsidRPr="00537B4B">
        <w:rPr>
          <w:bCs/>
          <w:sz w:val="24"/>
          <w:szCs w:val="24"/>
        </w:rPr>
        <w:tab/>
      </w:r>
      <w:r w:rsidRPr="00537B4B">
        <w:rPr>
          <w:bCs/>
          <w:sz w:val="24"/>
          <w:szCs w:val="24"/>
        </w:rPr>
        <w:tab/>
      </w:r>
    </w:p>
    <w:p w14:paraId="457CFF26" w14:textId="02BC9B96" w:rsidR="000C67DE" w:rsidRPr="00537B4B" w:rsidRDefault="000C67DE" w:rsidP="000C67D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jc w:val="both"/>
        <w:rPr>
          <w:bCs/>
          <w:sz w:val="24"/>
          <w:szCs w:val="24"/>
        </w:rPr>
      </w:pPr>
      <w:r w:rsidRPr="00537B4B">
        <w:rPr>
          <w:bCs/>
          <w:sz w:val="24"/>
          <w:szCs w:val="24"/>
        </w:rPr>
        <w:tab/>
        <w:t xml:space="preserve">       </w:t>
      </w:r>
      <w:r w:rsidRPr="00537B4B">
        <w:rPr>
          <w:bCs/>
          <w:sz w:val="24"/>
          <w:szCs w:val="24"/>
        </w:rPr>
        <w:tab/>
      </w:r>
    </w:p>
    <w:p w14:paraId="67553DED" w14:textId="38A4EDD9" w:rsidR="000C67DE" w:rsidRPr="00537B4B" w:rsidRDefault="000C67DE" w:rsidP="000C67DE">
      <w:pPr>
        <w:tabs>
          <w:tab w:val="left" w:pos="567"/>
        </w:tabs>
        <w:jc w:val="right"/>
        <w:rPr>
          <w:bCs/>
          <w:sz w:val="24"/>
          <w:szCs w:val="24"/>
        </w:rPr>
      </w:pPr>
      <w:r w:rsidRPr="00537B4B">
        <w:rPr>
          <w:bCs/>
          <w:sz w:val="24"/>
          <w:szCs w:val="24"/>
        </w:rPr>
        <w:t>ZA PONUDITELJA:</w:t>
      </w:r>
    </w:p>
    <w:p w14:paraId="2A4569BC" w14:textId="43F62B36" w:rsidR="00F87603" w:rsidRPr="00537B4B" w:rsidRDefault="00F87603" w:rsidP="000C67DE">
      <w:pPr>
        <w:tabs>
          <w:tab w:val="left" w:pos="567"/>
        </w:tabs>
        <w:jc w:val="right"/>
        <w:rPr>
          <w:bCs/>
          <w:sz w:val="24"/>
          <w:szCs w:val="24"/>
        </w:rPr>
      </w:pPr>
    </w:p>
    <w:p w14:paraId="55E48F42" w14:textId="77777777" w:rsidR="00F87603" w:rsidRPr="00537B4B" w:rsidRDefault="00F87603" w:rsidP="000C67DE">
      <w:pPr>
        <w:tabs>
          <w:tab w:val="left" w:pos="567"/>
        </w:tabs>
        <w:jc w:val="right"/>
        <w:rPr>
          <w:bCs/>
          <w:sz w:val="24"/>
          <w:szCs w:val="24"/>
        </w:rPr>
      </w:pPr>
    </w:p>
    <w:p w14:paraId="4C35A73B" w14:textId="77777777" w:rsidR="000C67DE" w:rsidRPr="00537B4B" w:rsidRDefault="000C67DE" w:rsidP="000C67DE">
      <w:pPr>
        <w:tabs>
          <w:tab w:val="left" w:pos="567"/>
        </w:tabs>
        <w:jc w:val="right"/>
        <w:rPr>
          <w:bCs/>
          <w:sz w:val="24"/>
          <w:szCs w:val="24"/>
        </w:rPr>
      </w:pPr>
      <w:r w:rsidRPr="00537B4B">
        <w:rPr>
          <w:bCs/>
          <w:sz w:val="24"/>
          <w:szCs w:val="24"/>
        </w:rPr>
        <w:t>________________________________</w:t>
      </w:r>
    </w:p>
    <w:p w14:paraId="415D5F1F" w14:textId="782E0BA5" w:rsidR="000C67DE" w:rsidRDefault="000C67DE" w:rsidP="00F87603">
      <w:pPr>
        <w:jc w:val="right"/>
      </w:pPr>
      <w:r w:rsidRPr="00537B4B">
        <w:rPr>
          <w:bCs/>
          <w:sz w:val="24"/>
          <w:szCs w:val="24"/>
        </w:rPr>
        <w:t>(ime, prezime</w:t>
      </w:r>
      <w:r w:rsidR="00B17FAF">
        <w:rPr>
          <w:bCs/>
          <w:sz w:val="24"/>
          <w:szCs w:val="24"/>
        </w:rPr>
        <w:t>,</w:t>
      </w:r>
      <w:r w:rsidR="00470908">
        <w:rPr>
          <w:bCs/>
          <w:sz w:val="24"/>
          <w:szCs w:val="24"/>
        </w:rPr>
        <w:t xml:space="preserve"> </w:t>
      </w:r>
      <w:r w:rsidRPr="00537B4B">
        <w:rPr>
          <w:bCs/>
          <w:sz w:val="24"/>
          <w:szCs w:val="24"/>
        </w:rPr>
        <w:t>potpis ovlaštene osobe i pečat</w:t>
      </w:r>
      <w:r w:rsidR="00EB2EE6">
        <w:rPr>
          <w:bCs/>
          <w:sz w:val="24"/>
          <w:szCs w:val="24"/>
        </w:rPr>
        <w:t xml:space="preserve"> (ako je primjenjivo)</w:t>
      </w:r>
      <w:r w:rsidRPr="00537B4B">
        <w:rPr>
          <w:bCs/>
          <w:sz w:val="24"/>
          <w:szCs w:val="24"/>
        </w:rPr>
        <w:t xml:space="preserve"> Ponuditelja</w:t>
      </w:r>
      <w:r w:rsidR="00B17FAF">
        <w:rPr>
          <w:bCs/>
          <w:sz w:val="24"/>
          <w:szCs w:val="24"/>
        </w:rPr>
        <w:t>)</w:t>
      </w:r>
    </w:p>
    <w:p w14:paraId="7DAE0DE9" w14:textId="77777777" w:rsidR="000C67DE" w:rsidRDefault="000C67DE" w:rsidP="00793941">
      <w:pPr>
        <w:rPr>
          <w:b/>
          <w:sz w:val="24"/>
          <w:szCs w:val="24"/>
        </w:rPr>
      </w:pPr>
    </w:p>
    <w:p w14:paraId="6819FD00" w14:textId="77777777" w:rsidR="000C67DE" w:rsidRPr="009534AE" w:rsidRDefault="000C67DE" w:rsidP="00793941">
      <w:pPr>
        <w:rPr>
          <w:b/>
          <w:sz w:val="24"/>
          <w:szCs w:val="24"/>
        </w:rPr>
      </w:pPr>
    </w:p>
    <w:p w14:paraId="0CD4FD17" w14:textId="2B59F38E" w:rsidR="006461D1" w:rsidRDefault="006461D1">
      <w:pPr>
        <w:rPr>
          <w:b/>
          <w:sz w:val="24"/>
          <w:szCs w:val="24"/>
        </w:rPr>
      </w:pPr>
    </w:p>
    <w:sectPr w:rsidR="006461D1" w:rsidSect="00A3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B6310" w16cid:durableId="2472EF3A"/>
  <w16cid:commentId w16cid:paraId="11ED2327" w16cid:durableId="2472EDEF"/>
  <w16cid:commentId w16cid:paraId="35408830" w16cid:durableId="2472EDF0"/>
  <w16cid:commentId w16cid:paraId="415A8FF9" w16cid:durableId="2472EDF1"/>
  <w16cid:commentId w16cid:paraId="0EA5424A" w16cid:durableId="2472EDF2"/>
  <w16cid:commentId w16cid:paraId="70842155" w16cid:durableId="2472EDF3"/>
  <w16cid:commentId w16cid:paraId="58FC1F40" w16cid:durableId="2472EDF4"/>
  <w16cid:commentId w16cid:paraId="228BC992" w16cid:durableId="2472F34E"/>
  <w16cid:commentId w16cid:paraId="70D5BCFE" w16cid:durableId="2472E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7B44" w14:textId="77777777" w:rsidR="0029704B" w:rsidRDefault="0029704B" w:rsidP="008E4DDE">
      <w:pPr>
        <w:spacing w:after="0" w:line="240" w:lineRule="auto"/>
      </w:pPr>
      <w:r>
        <w:separator/>
      </w:r>
    </w:p>
  </w:endnote>
  <w:endnote w:type="continuationSeparator" w:id="0">
    <w:p w14:paraId="2EC8535A" w14:textId="77777777" w:rsidR="0029704B" w:rsidRDefault="0029704B" w:rsidP="008E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5014" w14:textId="77777777" w:rsidR="008E4DDE" w:rsidRDefault="008E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8DDC" w14:textId="77777777" w:rsidR="008E4DDE" w:rsidRDefault="008E4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0121" w14:textId="77777777" w:rsidR="008E4DDE" w:rsidRDefault="008E4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448E" w14:textId="77777777" w:rsidR="0029704B" w:rsidRDefault="0029704B" w:rsidP="008E4DDE">
      <w:pPr>
        <w:spacing w:after="0" w:line="240" w:lineRule="auto"/>
      </w:pPr>
      <w:r>
        <w:separator/>
      </w:r>
    </w:p>
  </w:footnote>
  <w:footnote w:type="continuationSeparator" w:id="0">
    <w:p w14:paraId="7BEA3D8C" w14:textId="77777777" w:rsidR="0029704B" w:rsidRDefault="0029704B" w:rsidP="008E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1572" w14:textId="77777777" w:rsidR="008E4DDE" w:rsidRDefault="008E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3986" w14:textId="77777777" w:rsidR="008E4DDE" w:rsidRDefault="008E4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4F5D" w14:textId="77777777" w:rsidR="008E4DDE" w:rsidRDefault="008E4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DD"/>
    <w:multiLevelType w:val="hybridMultilevel"/>
    <w:tmpl w:val="D2662D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99E"/>
    <w:multiLevelType w:val="hybridMultilevel"/>
    <w:tmpl w:val="3BCEA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C68"/>
    <w:multiLevelType w:val="hybridMultilevel"/>
    <w:tmpl w:val="CC1E15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27564"/>
    <w:multiLevelType w:val="hybridMultilevel"/>
    <w:tmpl w:val="7C9E22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820"/>
    <w:multiLevelType w:val="hybridMultilevel"/>
    <w:tmpl w:val="61A448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C071D"/>
    <w:multiLevelType w:val="hybridMultilevel"/>
    <w:tmpl w:val="381CD3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7537"/>
    <w:multiLevelType w:val="hybridMultilevel"/>
    <w:tmpl w:val="44746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04B"/>
    <w:multiLevelType w:val="hybridMultilevel"/>
    <w:tmpl w:val="B0AAF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2D8B"/>
    <w:multiLevelType w:val="hybridMultilevel"/>
    <w:tmpl w:val="E6A633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3145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0C7121"/>
    <w:multiLevelType w:val="hybridMultilevel"/>
    <w:tmpl w:val="82BC0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6D71"/>
    <w:multiLevelType w:val="hybridMultilevel"/>
    <w:tmpl w:val="CCD6C3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02F4"/>
    <w:multiLevelType w:val="hybridMultilevel"/>
    <w:tmpl w:val="DABE4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B0F4B"/>
    <w:multiLevelType w:val="hybridMultilevel"/>
    <w:tmpl w:val="B086B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239AA"/>
    <w:multiLevelType w:val="hybridMultilevel"/>
    <w:tmpl w:val="C6EE1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61B23"/>
    <w:multiLevelType w:val="hybridMultilevel"/>
    <w:tmpl w:val="35D464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4EBBD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000CB"/>
    <w:multiLevelType w:val="hybridMultilevel"/>
    <w:tmpl w:val="32E86204"/>
    <w:lvl w:ilvl="0" w:tplc="81284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45A22"/>
    <w:multiLevelType w:val="hybridMultilevel"/>
    <w:tmpl w:val="29EED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A16F3"/>
    <w:multiLevelType w:val="hybridMultilevel"/>
    <w:tmpl w:val="463CE3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A60DB"/>
    <w:multiLevelType w:val="hybridMultilevel"/>
    <w:tmpl w:val="0CA21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F38BE"/>
    <w:multiLevelType w:val="hybridMultilevel"/>
    <w:tmpl w:val="3C82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94A83"/>
    <w:multiLevelType w:val="hybridMultilevel"/>
    <w:tmpl w:val="A25E6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6318"/>
    <w:multiLevelType w:val="hybridMultilevel"/>
    <w:tmpl w:val="D8EA07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451EC"/>
    <w:multiLevelType w:val="hybridMultilevel"/>
    <w:tmpl w:val="366AE2F8"/>
    <w:lvl w:ilvl="0" w:tplc="7E0055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A4DC6"/>
    <w:multiLevelType w:val="hybridMultilevel"/>
    <w:tmpl w:val="E9A84E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965DB"/>
    <w:multiLevelType w:val="hybridMultilevel"/>
    <w:tmpl w:val="9FF88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310BB"/>
    <w:multiLevelType w:val="hybridMultilevel"/>
    <w:tmpl w:val="1ADCE8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24108"/>
    <w:multiLevelType w:val="hybridMultilevel"/>
    <w:tmpl w:val="0F28B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20452"/>
    <w:multiLevelType w:val="hybridMultilevel"/>
    <w:tmpl w:val="F790E4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31314"/>
    <w:multiLevelType w:val="hybridMultilevel"/>
    <w:tmpl w:val="1FC4F7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252DF"/>
    <w:multiLevelType w:val="hybridMultilevel"/>
    <w:tmpl w:val="063A221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8516D"/>
    <w:multiLevelType w:val="hybridMultilevel"/>
    <w:tmpl w:val="0DD05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237B5"/>
    <w:multiLevelType w:val="hybridMultilevel"/>
    <w:tmpl w:val="728A9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3E2F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69534D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994286E"/>
    <w:multiLevelType w:val="hybridMultilevel"/>
    <w:tmpl w:val="839EE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3953E9"/>
    <w:multiLevelType w:val="hybridMultilevel"/>
    <w:tmpl w:val="B5BEEF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6C477E"/>
    <w:multiLevelType w:val="hybridMultilevel"/>
    <w:tmpl w:val="ED5A4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F2391"/>
    <w:multiLevelType w:val="hybridMultilevel"/>
    <w:tmpl w:val="4DB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C63157"/>
    <w:multiLevelType w:val="hybridMultilevel"/>
    <w:tmpl w:val="161ED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03FA1"/>
    <w:multiLevelType w:val="hybridMultilevel"/>
    <w:tmpl w:val="A224E9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15D13"/>
    <w:multiLevelType w:val="hybridMultilevel"/>
    <w:tmpl w:val="F1FC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56F38"/>
    <w:multiLevelType w:val="hybridMultilevel"/>
    <w:tmpl w:val="F50680A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3145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5EF2941"/>
    <w:multiLevelType w:val="hybridMultilevel"/>
    <w:tmpl w:val="C4FA6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2B7C83"/>
    <w:multiLevelType w:val="hybridMultilevel"/>
    <w:tmpl w:val="20303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8205B3"/>
    <w:multiLevelType w:val="hybridMultilevel"/>
    <w:tmpl w:val="170ED7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EAF078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971D5A"/>
    <w:multiLevelType w:val="hybridMultilevel"/>
    <w:tmpl w:val="7A2A3E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E86B14"/>
    <w:multiLevelType w:val="hybridMultilevel"/>
    <w:tmpl w:val="79E4C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793081"/>
    <w:multiLevelType w:val="hybridMultilevel"/>
    <w:tmpl w:val="6F8009FA"/>
    <w:lvl w:ilvl="0" w:tplc="690C5DCA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D44592"/>
    <w:multiLevelType w:val="hybridMultilevel"/>
    <w:tmpl w:val="4D1EC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F1ACF"/>
    <w:multiLevelType w:val="hybridMultilevel"/>
    <w:tmpl w:val="408207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674F3A"/>
    <w:multiLevelType w:val="multilevel"/>
    <w:tmpl w:val="6C209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FFE6713"/>
    <w:multiLevelType w:val="hybridMultilevel"/>
    <w:tmpl w:val="9E34C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0F150D0"/>
    <w:multiLevelType w:val="hybridMultilevel"/>
    <w:tmpl w:val="16DA1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878BE"/>
    <w:multiLevelType w:val="hybridMultilevel"/>
    <w:tmpl w:val="B58A27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2241DB"/>
    <w:multiLevelType w:val="hybridMultilevel"/>
    <w:tmpl w:val="5BDC74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D073E2"/>
    <w:multiLevelType w:val="hybridMultilevel"/>
    <w:tmpl w:val="CF56C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803EA"/>
    <w:multiLevelType w:val="hybridMultilevel"/>
    <w:tmpl w:val="A232F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8013FA"/>
    <w:multiLevelType w:val="hybridMultilevel"/>
    <w:tmpl w:val="0D28F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995362"/>
    <w:multiLevelType w:val="hybridMultilevel"/>
    <w:tmpl w:val="5EDCB456"/>
    <w:lvl w:ilvl="0" w:tplc="69F2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70F6D"/>
    <w:multiLevelType w:val="hybridMultilevel"/>
    <w:tmpl w:val="0FA48B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F2776"/>
    <w:multiLevelType w:val="hybridMultilevel"/>
    <w:tmpl w:val="208CEF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222AF7"/>
    <w:multiLevelType w:val="hybridMultilevel"/>
    <w:tmpl w:val="1CB83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7"/>
  </w:num>
  <w:num w:numId="3">
    <w:abstractNumId w:val="50"/>
  </w:num>
  <w:num w:numId="4">
    <w:abstractNumId w:val="58"/>
  </w:num>
  <w:num w:numId="5">
    <w:abstractNumId w:val="15"/>
  </w:num>
  <w:num w:numId="6">
    <w:abstractNumId w:val="0"/>
  </w:num>
  <w:num w:numId="7">
    <w:abstractNumId w:val="55"/>
  </w:num>
  <w:num w:numId="8">
    <w:abstractNumId w:val="6"/>
  </w:num>
  <w:num w:numId="9">
    <w:abstractNumId w:val="44"/>
  </w:num>
  <w:num w:numId="10">
    <w:abstractNumId w:val="4"/>
  </w:num>
  <w:num w:numId="11">
    <w:abstractNumId w:val="20"/>
  </w:num>
  <w:num w:numId="12">
    <w:abstractNumId w:val="60"/>
  </w:num>
  <w:num w:numId="13">
    <w:abstractNumId w:val="18"/>
  </w:num>
  <w:num w:numId="14">
    <w:abstractNumId w:val="5"/>
  </w:num>
  <w:num w:numId="15">
    <w:abstractNumId w:val="54"/>
  </w:num>
  <w:num w:numId="16">
    <w:abstractNumId w:val="3"/>
  </w:num>
  <w:num w:numId="17">
    <w:abstractNumId w:val="10"/>
  </w:num>
  <w:num w:numId="18">
    <w:abstractNumId w:val="59"/>
  </w:num>
  <w:num w:numId="19">
    <w:abstractNumId w:val="47"/>
  </w:num>
  <w:num w:numId="20">
    <w:abstractNumId w:val="49"/>
  </w:num>
  <w:num w:numId="21">
    <w:abstractNumId w:val="19"/>
  </w:num>
  <w:num w:numId="22">
    <w:abstractNumId w:val="21"/>
  </w:num>
  <w:num w:numId="23">
    <w:abstractNumId w:val="56"/>
  </w:num>
  <w:num w:numId="24">
    <w:abstractNumId w:val="33"/>
  </w:num>
  <w:num w:numId="25">
    <w:abstractNumId w:val="34"/>
  </w:num>
  <w:num w:numId="26">
    <w:abstractNumId w:val="23"/>
  </w:num>
  <w:num w:numId="27">
    <w:abstractNumId w:val="2"/>
  </w:num>
  <w:num w:numId="28">
    <w:abstractNumId w:val="41"/>
  </w:num>
  <w:num w:numId="29">
    <w:abstractNumId w:val="1"/>
  </w:num>
  <w:num w:numId="30">
    <w:abstractNumId w:val="17"/>
  </w:num>
  <w:num w:numId="31">
    <w:abstractNumId w:val="37"/>
  </w:num>
  <w:num w:numId="32">
    <w:abstractNumId w:val="45"/>
  </w:num>
  <w:num w:numId="33">
    <w:abstractNumId w:val="30"/>
  </w:num>
  <w:num w:numId="34">
    <w:abstractNumId w:val="42"/>
  </w:num>
  <w:num w:numId="35">
    <w:abstractNumId w:val="24"/>
  </w:num>
  <w:num w:numId="36">
    <w:abstractNumId w:val="48"/>
  </w:num>
  <w:num w:numId="37">
    <w:abstractNumId w:val="51"/>
  </w:num>
  <w:num w:numId="38">
    <w:abstractNumId w:val="38"/>
  </w:num>
  <w:num w:numId="39">
    <w:abstractNumId w:val="29"/>
  </w:num>
  <w:num w:numId="40">
    <w:abstractNumId w:val="16"/>
  </w:num>
  <w:num w:numId="41">
    <w:abstractNumId w:val="53"/>
  </w:num>
  <w:num w:numId="42">
    <w:abstractNumId w:val="26"/>
  </w:num>
  <w:num w:numId="43">
    <w:abstractNumId w:val="27"/>
  </w:num>
  <w:num w:numId="44">
    <w:abstractNumId w:val="9"/>
  </w:num>
  <w:num w:numId="45">
    <w:abstractNumId w:val="7"/>
  </w:num>
  <w:num w:numId="46">
    <w:abstractNumId w:val="39"/>
  </w:num>
  <w:num w:numId="47">
    <w:abstractNumId w:val="35"/>
  </w:num>
  <w:num w:numId="48">
    <w:abstractNumId w:val="12"/>
  </w:num>
  <w:num w:numId="49">
    <w:abstractNumId w:val="28"/>
  </w:num>
  <w:num w:numId="50">
    <w:abstractNumId w:val="13"/>
  </w:num>
  <w:num w:numId="51">
    <w:abstractNumId w:val="11"/>
  </w:num>
  <w:num w:numId="52">
    <w:abstractNumId w:val="25"/>
  </w:num>
  <w:num w:numId="53">
    <w:abstractNumId w:val="14"/>
  </w:num>
  <w:num w:numId="54">
    <w:abstractNumId w:val="32"/>
  </w:num>
  <w:num w:numId="55">
    <w:abstractNumId w:val="43"/>
  </w:num>
  <w:num w:numId="56">
    <w:abstractNumId w:val="22"/>
  </w:num>
  <w:num w:numId="57">
    <w:abstractNumId w:val="52"/>
  </w:num>
  <w:num w:numId="58">
    <w:abstractNumId w:val="8"/>
  </w:num>
  <w:num w:numId="59">
    <w:abstractNumId w:val="40"/>
  </w:num>
  <w:num w:numId="60">
    <w:abstractNumId w:val="36"/>
  </w:num>
  <w:num w:numId="61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02"/>
    <w:rsid w:val="00003BD3"/>
    <w:rsid w:val="00025EAA"/>
    <w:rsid w:val="00032218"/>
    <w:rsid w:val="00041C1B"/>
    <w:rsid w:val="00052C38"/>
    <w:rsid w:val="000719F9"/>
    <w:rsid w:val="00071CBD"/>
    <w:rsid w:val="00083A20"/>
    <w:rsid w:val="00086A3B"/>
    <w:rsid w:val="000908E5"/>
    <w:rsid w:val="0009720F"/>
    <w:rsid w:val="000A3FB6"/>
    <w:rsid w:val="000A690A"/>
    <w:rsid w:val="000C67DE"/>
    <w:rsid w:val="000D4548"/>
    <w:rsid w:val="000E323B"/>
    <w:rsid w:val="000E6F7D"/>
    <w:rsid w:val="001332F9"/>
    <w:rsid w:val="0014428A"/>
    <w:rsid w:val="00146F3A"/>
    <w:rsid w:val="00147C90"/>
    <w:rsid w:val="00151E72"/>
    <w:rsid w:val="0015686F"/>
    <w:rsid w:val="001569B4"/>
    <w:rsid w:val="00156A91"/>
    <w:rsid w:val="00170F2E"/>
    <w:rsid w:val="001738CF"/>
    <w:rsid w:val="00183A2E"/>
    <w:rsid w:val="001A641B"/>
    <w:rsid w:val="001B418F"/>
    <w:rsid w:val="001C07DF"/>
    <w:rsid w:val="001C6C5B"/>
    <w:rsid w:val="001D5B27"/>
    <w:rsid w:val="001E294A"/>
    <w:rsid w:val="0020429C"/>
    <w:rsid w:val="00224BC1"/>
    <w:rsid w:val="00225E86"/>
    <w:rsid w:val="00236DD4"/>
    <w:rsid w:val="002423E9"/>
    <w:rsid w:val="0024248C"/>
    <w:rsid w:val="0024674A"/>
    <w:rsid w:val="00251AF7"/>
    <w:rsid w:val="00261381"/>
    <w:rsid w:val="0026678E"/>
    <w:rsid w:val="00280D1F"/>
    <w:rsid w:val="0029704B"/>
    <w:rsid w:val="002C2849"/>
    <w:rsid w:val="002C4E20"/>
    <w:rsid w:val="002C6A10"/>
    <w:rsid w:val="002C7F6D"/>
    <w:rsid w:val="002E081D"/>
    <w:rsid w:val="002E7389"/>
    <w:rsid w:val="002E7664"/>
    <w:rsid w:val="002F1815"/>
    <w:rsid w:val="003049C2"/>
    <w:rsid w:val="00312BAA"/>
    <w:rsid w:val="00314B12"/>
    <w:rsid w:val="00326DF2"/>
    <w:rsid w:val="003321BF"/>
    <w:rsid w:val="00335903"/>
    <w:rsid w:val="00340E20"/>
    <w:rsid w:val="00344557"/>
    <w:rsid w:val="00351D46"/>
    <w:rsid w:val="003526D5"/>
    <w:rsid w:val="00356CEA"/>
    <w:rsid w:val="00370122"/>
    <w:rsid w:val="00386139"/>
    <w:rsid w:val="003910C0"/>
    <w:rsid w:val="003A5B03"/>
    <w:rsid w:val="003A6749"/>
    <w:rsid w:val="003C1B0D"/>
    <w:rsid w:val="003D6F20"/>
    <w:rsid w:val="003E6583"/>
    <w:rsid w:val="003E6C61"/>
    <w:rsid w:val="003F7908"/>
    <w:rsid w:val="004016D8"/>
    <w:rsid w:val="00401961"/>
    <w:rsid w:val="00402B84"/>
    <w:rsid w:val="00406397"/>
    <w:rsid w:val="004115A4"/>
    <w:rsid w:val="004140E0"/>
    <w:rsid w:val="00433995"/>
    <w:rsid w:val="00437C22"/>
    <w:rsid w:val="00444737"/>
    <w:rsid w:val="00457A18"/>
    <w:rsid w:val="00462BC5"/>
    <w:rsid w:val="00470908"/>
    <w:rsid w:val="0047712B"/>
    <w:rsid w:val="00491A85"/>
    <w:rsid w:val="00494FF0"/>
    <w:rsid w:val="004958C2"/>
    <w:rsid w:val="004B4085"/>
    <w:rsid w:val="004B4825"/>
    <w:rsid w:val="004C2D4F"/>
    <w:rsid w:val="004D2F00"/>
    <w:rsid w:val="004D401A"/>
    <w:rsid w:val="004F6BC0"/>
    <w:rsid w:val="00500087"/>
    <w:rsid w:val="005003C5"/>
    <w:rsid w:val="00504B9A"/>
    <w:rsid w:val="00507EBC"/>
    <w:rsid w:val="00522A1F"/>
    <w:rsid w:val="005248EA"/>
    <w:rsid w:val="00537B4B"/>
    <w:rsid w:val="00547AAA"/>
    <w:rsid w:val="00556AA4"/>
    <w:rsid w:val="00576860"/>
    <w:rsid w:val="00590E88"/>
    <w:rsid w:val="0059776C"/>
    <w:rsid w:val="005A0844"/>
    <w:rsid w:val="005A53ED"/>
    <w:rsid w:val="005B30F4"/>
    <w:rsid w:val="005C38CD"/>
    <w:rsid w:val="005C7C6E"/>
    <w:rsid w:val="005D6ECC"/>
    <w:rsid w:val="005E4C75"/>
    <w:rsid w:val="005F447B"/>
    <w:rsid w:val="00600CC6"/>
    <w:rsid w:val="006213EB"/>
    <w:rsid w:val="00623833"/>
    <w:rsid w:val="00642371"/>
    <w:rsid w:val="0064496A"/>
    <w:rsid w:val="006461D1"/>
    <w:rsid w:val="006603F4"/>
    <w:rsid w:val="00663D5F"/>
    <w:rsid w:val="00673E71"/>
    <w:rsid w:val="00681331"/>
    <w:rsid w:val="00681CF5"/>
    <w:rsid w:val="00684159"/>
    <w:rsid w:val="006846F3"/>
    <w:rsid w:val="00696DBB"/>
    <w:rsid w:val="006A152B"/>
    <w:rsid w:val="006A2B78"/>
    <w:rsid w:val="006B3E4B"/>
    <w:rsid w:val="006E5445"/>
    <w:rsid w:val="007154D1"/>
    <w:rsid w:val="00721959"/>
    <w:rsid w:val="007252B7"/>
    <w:rsid w:val="00731765"/>
    <w:rsid w:val="0075110A"/>
    <w:rsid w:val="00764D84"/>
    <w:rsid w:val="00770F23"/>
    <w:rsid w:val="00793941"/>
    <w:rsid w:val="007943DF"/>
    <w:rsid w:val="007B3C97"/>
    <w:rsid w:val="007C4C05"/>
    <w:rsid w:val="007D1EF4"/>
    <w:rsid w:val="007D7495"/>
    <w:rsid w:val="007F0491"/>
    <w:rsid w:val="007F50CA"/>
    <w:rsid w:val="00802605"/>
    <w:rsid w:val="00804F77"/>
    <w:rsid w:val="00823BD6"/>
    <w:rsid w:val="00831F66"/>
    <w:rsid w:val="0084643D"/>
    <w:rsid w:val="008800C4"/>
    <w:rsid w:val="008930C1"/>
    <w:rsid w:val="00895A4B"/>
    <w:rsid w:val="008B2EE5"/>
    <w:rsid w:val="008C3DC5"/>
    <w:rsid w:val="008C433B"/>
    <w:rsid w:val="008E1964"/>
    <w:rsid w:val="008E46B4"/>
    <w:rsid w:val="008E4DDE"/>
    <w:rsid w:val="00900D80"/>
    <w:rsid w:val="0090328A"/>
    <w:rsid w:val="009107D7"/>
    <w:rsid w:val="00912009"/>
    <w:rsid w:val="00922BED"/>
    <w:rsid w:val="00926D0B"/>
    <w:rsid w:val="00927799"/>
    <w:rsid w:val="00941DF6"/>
    <w:rsid w:val="00947558"/>
    <w:rsid w:val="00986BEC"/>
    <w:rsid w:val="009B2ADA"/>
    <w:rsid w:val="009B6F86"/>
    <w:rsid w:val="009D4B91"/>
    <w:rsid w:val="009E5F05"/>
    <w:rsid w:val="009F32E7"/>
    <w:rsid w:val="00A015A8"/>
    <w:rsid w:val="00A07274"/>
    <w:rsid w:val="00A310C2"/>
    <w:rsid w:val="00A36C72"/>
    <w:rsid w:val="00A468B3"/>
    <w:rsid w:val="00A469CE"/>
    <w:rsid w:val="00A64DBB"/>
    <w:rsid w:val="00A85607"/>
    <w:rsid w:val="00A956A3"/>
    <w:rsid w:val="00AB76D0"/>
    <w:rsid w:val="00AC7CF1"/>
    <w:rsid w:val="00AF30FE"/>
    <w:rsid w:val="00B00012"/>
    <w:rsid w:val="00B04CEC"/>
    <w:rsid w:val="00B10230"/>
    <w:rsid w:val="00B17FAF"/>
    <w:rsid w:val="00B2672B"/>
    <w:rsid w:val="00B26C64"/>
    <w:rsid w:val="00B43646"/>
    <w:rsid w:val="00B57674"/>
    <w:rsid w:val="00B67211"/>
    <w:rsid w:val="00B75D70"/>
    <w:rsid w:val="00B77C6C"/>
    <w:rsid w:val="00B92A9B"/>
    <w:rsid w:val="00B95F47"/>
    <w:rsid w:val="00BA368D"/>
    <w:rsid w:val="00BA6FAC"/>
    <w:rsid w:val="00BD5FDA"/>
    <w:rsid w:val="00C01A19"/>
    <w:rsid w:val="00C05D7F"/>
    <w:rsid w:val="00C06084"/>
    <w:rsid w:val="00C07C66"/>
    <w:rsid w:val="00C11802"/>
    <w:rsid w:val="00C13F96"/>
    <w:rsid w:val="00C1445C"/>
    <w:rsid w:val="00C16F15"/>
    <w:rsid w:val="00C17800"/>
    <w:rsid w:val="00C33FF4"/>
    <w:rsid w:val="00C449E7"/>
    <w:rsid w:val="00C512C8"/>
    <w:rsid w:val="00C52BB3"/>
    <w:rsid w:val="00C836A2"/>
    <w:rsid w:val="00C93E94"/>
    <w:rsid w:val="00C94DF9"/>
    <w:rsid w:val="00C956BA"/>
    <w:rsid w:val="00CA48D5"/>
    <w:rsid w:val="00CB68B8"/>
    <w:rsid w:val="00CC12DA"/>
    <w:rsid w:val="00CF58F0"/>
    <w:rsid w:val="00CF5F29"/>
    <w:rsid w:val="00D01B80"/>
    <w:rsid w:val="00D03EA0"/>
    <w:rsid w:val="00D11A00"/>
    <w:rsid w:val="00D128D5"/>
    <w:rsid w:val="00D31629"/>
    <w:rsid w:val="00D34642"/>
    <w:rsid w:val="00D66883"/>
    <w:rsid w:val="00D7568E"/>
    <w:rsid w:val="00D83817"/>
    <w:rsid w:val="00D8597E"/>
    <w:rsid w:val="00D91613"/>
    <w:rsid w:val="00DA48FD"/>
    <w:rsid w:val="00DB0124"/>
    <w:rsid w:val="00DB1493"/>
    <w:rsid w:val="00DB2177"/>
    <w:rsid w:val="00DD0472"/>
    <w:rsid w:val="00DD51B5"/>
    <w:rsid w:val="00E0281C"/>
    <w:rsid w:val="00E10B0C"/>
    <w:rsid w:val="00E43E8A"/>
    <w:rsid w:val="00E53641"/>
    <w:rsid w:val="00E53758"/>
    <w:rsid w:val="00E740CF"/>
    <w:rsid w:val="00E90128"/>
    <w:rsid w:val="00EA408C"/>
    <w:rsid w:val="00EB19DE"/>
    <w:rsid w:val="00EB2EE6"/>
    <w:rsid w:val="00EC4602"/>
    <w:rsid w:val="00EC6C8E"/>
    <w:rsid w:val="00ED3183"/>
    <w:rsid w:val="00ED34B0"/>
    <w:rsid w:val="00EE29CA"/>
    <w:rsid w:val="00EE7217"/>
    <w:rsid w:val="00EF2849"/>
    <w:rsid w:val="00EF61F5"/>
    <w:rsid w:val="00EF6495"/>
    <w:rsid w:val="00EF7744"/>
    <w:rsid w:val="00F04C11"/>
    <w:rsid w:val="00F25283"/>
    <w:rsid w:val="00F315A4"/>
    <w:rsid w:val="00F41D2D"/>
    <w:rsid w:val="00F46C5C"/>
    <w:rsid w:val="00F55363"/>
    <w:rsid w:val="00F55DAC"/>
    <w:rsid w:val="00F5760E"/>
    <w:rsid w:val="00F62CC2"/>
    <w:rsid w:val="00F87603"/>
    <w:rsid w:val="00F94B8D"/>
    <w:rsid w:val="00F96EA5"/>
    <w:rsid w:val="00F97BB2"/>
    <w:rsid w:val="00FA0A8C"/>
    <w:rsid w:val="00FB4353"/>
    <w:rsid w:val="00FC2588"/>
    <w:rsid w:val="00FE3FC0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1DE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E7389"/>
    <w:pPr>
      <w:ind w:left="720"/>
      <w:contextualSpacing/>
    </w:pPr>
  </w:style>
  <w:style w:type="paragraph" w:customStyle="1" w:styleId="Default">
    <w:name w:val="Default"/>
    <w:rsid w:val="00326D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rsid w:val="00326DF2"/>
  </w:style>
  <w:style w:type="paragraph" w:styleId="Header">
    <w:name w:val="header"/>
    <w:basedOn w:val="Normal"/>
    <w:link w:val="HeaderChar"/>
    <w:uiPriority w:val="99"/>
    <w:unhideWhenUsed/>
    <w:rsid w:val="008E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DE"/>
  </w:style>
  <w:style w:type="paragraph" w:styleId="Footer">
    <w:name w:val="footer"/>
    <w:basedOn w:val="Normal"/>
    <w:link w:val="FooterChar"/>
    <w:uiPriority w:val="99"/>
    <w:unhideWhenUsed/>
    <w:rsid w:val="008E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2021-09-24T09:40:00Z</dcterms:created>
  <dcterms:modified xsi:type="dcterms:W3CDTF">2021-09-24T09:40:00Z</dcterms:modified>
</cp:coreProperties>
</file>