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23C0" w14:textId="77777777" w:rsidR="00876F52" w:rsidRDefault="00876F52">
      <w:pPr>
        <w:pStyle w:val="Heading1"/>
        <w:rPr>
          <w:rFonts w:ascii="Tahoma" w:hAnsi="Tahoma" w:cs="Tahoma"/>
          <w:b/>
          <w:sz w:val="28"/>
          <w:szCs w:val="28"/>
        </w:rPr>
      </w:pPr>
    </w:p>
    <w:p w14:paraId="3A8755EA" w14:textId="77777777" w:rsidR="00876F52" w:rsidRDefault="00876F52">
      <w:pPr>
        <w:rPr>
          <w:rFonts w:ascii="Tahoma" w:hAnsi="Tahoma" w:cs="Tahoma"/>
          <w:lang w:val="hr-HR"/>
        </w:rPr>
      </w:pPr>
    </w:p>
    <w:p w14:paraId="74F7D1B0" w14:textId="77777777" w:rsidR="00876F52" w:rsidRDefault="00876F52">
      <w:pPr>
        <w:rPr>
          <w:rFonts w:ascii="Tahoma" w:hAnsi="Tahoma" w:cs="Tahoma"/>
          <w:lang w:val="hr-HR"/>
        </w:rPr>
      </w:pPr>
    </w:p>
    <w:p w14:paraId="62344B6A" w14:textId="77777777" w:rsidR="00876F52" w:rsidRDefault="00876F52">
      <w:pPr>
        <w:rPr>
          <w:rFonts w:ascii="Tahoma" w:hAnsi="Tahoma" w:cs="Tahoma"/>
          <w:lang w:val="hr-HR"/>
        </w:rPr>
      </w:pPr>
    </w:p>
    <w:p w14:paraId="0B3E12BA" w14:textId="2540DF4A" w:rsidR="00876F52" w:rsidRPr="0034071E" w:rsidRDefault="00AE577C" w:rsidP="00AE577C">
      <w:pPr>
        <w:jc w:val="center"/>
        <w:rPr>
          <w:rFonts w:asciiTheme="minorHAnsi" w:hAnsiTheme="minorHAnsi" w:cstheme="minorHAnsi"/>
          <w:sz w:val="36"/>
          <w:szCs w:val="36"/>
          <w:lang w:val="hr-HR"/>
        </w:rPr>
      </w:pPr>
      <w:r w:rsidRPr="0034071E">
        <w:rPr>
          <w:rFonts w:asciiTheme="minorHAnsi" w:hAnsiTheme="minorHAnsi" w:cstheme="minorHAnsi"/>
          <w:sz w:val="36"/>
          <w:szCs w:val="36"/>
          <w:lang w:val="hr-HR"/>
        </w:rPr>
        <w:t>TEHNIČKE I FUNKCIONALNE SPECIFIKACIJE</w:t>
      </w:r>
      <w:r w:rsidR="00051C98">
        <w:rPr>
          <w:rFonts w:asciiTheme="minorHAnsi" w:hAnsiTheme="minorHAnsi" w:cstheme="minorHAnsi"/>
          <w:sz w:val="36"/>
          <w:szCs w:val="36"/>
          <w:lang w:val="hr-HR"/>
        </w:rPr>
        <w:t xml:space="preserve"> PREDMETA NABAVE</w:t>
      </w:r>
      <w:r w:rsidRPr="0034071E">
        <w:rPr>
          <w:rFonts w:asciiTheme="minorHAnsi" w:hAnsiTheme="minorHAnsi" w:cstheme="minorHAnsi"/>
          <w:sz w:val="36"/>
          <w:szCs w:val="36"/>
          <w:lang w:val="hr-HR"/>
        </w:rPr>
        <w:t xml:space="preserve"> </w:t>
      </w:r>
    </w:p>
    <w:p w14:paraId="67612EA7" w14:textId="77777777" w:rsidR="00876F52" w:rsidRPr="0034071E" w:rsidRDefault="00876F52">
      <w:pPr>
        <w:rPr>
          <w:rFonts w:asciiTheme="minorHAnsi" w:hAnsiTheme="minorHAnsi" w:cstheme="minorHAnsi"/>
          <w:sz w:val="36"/>
          <w:szCs w:val="36"/>
          <w:lang w:val="hr-HR"/>
        </w:rPr>
      </w:pPr>
    </w:p>
    <w:p w14:paraId="1647A8A4" w14:textId="77777777" w:rsidR="00876F52" w:rsidRPr="0034071E" w:rsidRDefault="00876F5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61D6B9A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41B5CC7C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76728D35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23A01421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4F3102CA" w14:textId="230064DA" w:rsidR="00AE577C" w:rsidRPr="0034071E" w:rsidRDefault="00AE577C" w:rsidP="00AE577C">
      <w:pPr>
        <w:keepLines/>
        <w:ind w:firstLine="3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34071E">
        <w:rPr>
          <w:rFonts w:asciiTheme="minorHAnsi" w:hAnsiTheme="minorHAnsi" w:cstheme="minorHAnsi"/>
          <w:bCs/>
          <w:noProof/>
          <w:sz w:val="24"/>
          <w:szCs w:val="24"/>
        </w:rPr>
        <w:t xml:space="preserve">NAZIV PROJEKTA: </w:t>
      </w:r>
      <w:r w:rsidR="00A30050">
        <w:rPr>
          <w:rFonts w:asciiTheme="minorHAnsi" w:hAnsiTheme="minorHAnsi" w:cstheme="minorHAnsi"/>
          <w:bCs/>
          <w:noProof/>
          <w:sz w:val="24"/>
          <w:szCs w:val="24"/>
        </w:rPr>
        <w:t>Track&amp;Cool poslovni model</w:t>
      </w:r>
    </w:p>
    <w:p w14:paraId="6E0CD642" w14:textId="77777777" w:rsidR="00801FA4" w:rsidRPr="0034071E" w:rsidRDefault="00801FA4" w:rsidP="00AE577C">
      <w:pPr>
        <w:keepLines/>
        <w:ind w:firstLine="3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25ACDB73" w14:textId="13C76389" w:rsidR="00801FA4" w:rsidRPr="0034071E" w:rsidRDefault="00AE577C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34071E">
        <w:rPr>
          <w:rFonts w:asciiTheme="minorHAnsi" w:hAnsiTheme="minorHAnsi" w:cstheme="minorHAnsi"/>
          <w:bCs/>
          <w:noProof/>
          <w:sz w:val="24"/>
          <w:szCs w:val="24"/>
        </w:rPr>
        <w:t xml:space="preserve">NAZIV NABAVE: </w:t>
      </w:r>
      <w:bookmarkStart w:id="0" w:name="_Hlk30672507"/>
      <w:r w:rsidR="00A30050" w:rsidRPr="00A30050">
        <w:rPr>
          <w:rFonts w:asciiTheme="minorHAnsi" w:hAnsiTheme="minorHAnsi" w:cstheme="minorHAnsi"/>
          <w:b/>
          <w:bCs/>
          <w:noProof/>
          <w:sz w:val="24"/>
          <w:szCs w:val="24"/>
          <w:lang w:bidi="hr-HR"/>
        </w:rPr>
        <w:t xml:space="preserve">Nabava </w:t>
      </w:r>
      <w:bookmarkEnd w:id="0"/>
      <w:r w:rsidR="00A30050" w:rsidRPr="00A30050">
        <w:rPr>
          <w:rFonts w:asciiTheme="minorHAnsi" w:hAnsiTheme="minorHAnsi" w:cstheme="minorHAnsi"/>
          <w:b/>
          <w:bCs/>
          <w:noProof/>
          <w:sz w:val="24"/>
          <w:szCs w:val="24"/>
          <w:lang w:bidi="hr-HR"/>
        </w:rPr>
        <w:t xml:space="preserve">licenci za izradu prostornog preglednika i pripremu potrebnih   </w:t>
      </w:r>
      <w:r w:rsidR="00A30050">
        <w:rPr>
          <w:rFonts w:asciiTheme="minorHAnsi" w:hAnsiTheme="minorHAnsi" w:cstheme="minorHAnsi"/>
          <w:b/>
          <w:bCs/>
          <w:noProof/>
          <w:sz w:val="24"/>
          <w:szCs w:val="24"/>
          <w:lang w:bidi="hr-HR"/>
        </w:rPr>
        <w:t xml:space="preserve">     </w:t>
      </w:r>
      <w:r w:rsidR="00A30050" w:rsidRPr="00A30050">
        <w:rPr>
          <w:rFonts w:asciiTheme="minorHAnsi" w:hAnsiTheme="minorHAnsi" w:cstheme="minorHAnsi"/>
          <w:b/>
          <w:bCs/>
          <w:noProof/>
          <w:sz w:val="24"/>
          <w:szCs w:val="24"/>
          <w:lang w:bidi="hr-HR"/>
        </w:rPr>
        <w:t>podatkovnih slojeva za potrebe razvoja inovativnog rješenja T&amp;C FAZA 1</w:t>
      </w:r>
    </w:p>
    <w:p w14:paraId="7F5E43B1" w14:textId="77777777" w:rsidR="00801FA4" w:rsidRPr="0034071E" w:rsidRDefault="00801FA4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3B59855A" w14:textId="733C2DC1" w:rsidR="00AE577C" w:rsidRPr="0034071E" w:rsidRDefault="00AE577C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34071E">
        <w:rPr>
          <w:rFonts w:asciiTheme="minorHAnsi" w:hAnsiTheme="minorHAnsi" w:cstheme="minorHAnsi"/>
          <w:bCs/>
          <w:noProof/>
          <w:sz w:val="24"/>
          <w:szCs w:val="24"/>
        </w:rPr>
        <w:t>EVIDENCIJSKI BROJ NABAVE: NAB</w:t>
      </w:r>
      <w:r w:rsidR="00A30050">
        <w:rPr>
          <w:rFonts w:asciiTheme="minorHAnsi" w:hAnsiTheme="minorHAnsi" w:cstheme="minorHAnsi"/>
          <w:bCs/>
          <w:noProof/>
          <w:sz w:val="24"/>
          <w:szCs w:val="24"/>
        </w:rPr>
        <w:t xml:space="preserve"> N45</w:t>
      </w:r>
    </w:p>
    <w:p w14:paraId="745DA775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47EE2492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15FDD2A1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421CB822" w14:textId="77777777" w:rsidR="005503A9" w:rsidRPr="0034071E" w:rsidRDefault="005503A9">
      <w:pPr>
        <w:rPr>
          <w:rFonts w:asciiTheme="minorHAnsi" w:hAnsiTheme="minorHAnsi" w:cstheme="minorHAnsi"/>
          <w:lang w:val="hr-HR"/>
        </w:rPr>
      </w:pPr>
    </w:p>
    <w:p w14:paraId="62D0CBD6" w14:textId="77777777" w:rsidR="005503A9" w:rsidRPr="0034071E" w:rsidRDefault="005503A9">
      <w:pPr>
        <w:rPr>
          <w:rFonts w:asciiTheme="minorHAnsi" w:hAnsiTheme="minorHAnsi" w:cstheme="minorHAnsi"/>
          <w:lang w:val="hr-HR"/>
        </w:rPr>
      </w:pPr>
    </w:p>
    <w:p w14:paraId="7F28C8A0" w14:textId="77777777" w:rsidR="005503A9" w:rsidRPr="0034071E" w:rsidRDefault="005503A9">
      <w:pPr>
        <w:rPr>
          <w:rFonts w:asciiTheme="minorHAnsi" w:hAnsiTheme="minorHAnsi" w:cstheme="minorHAnsi"/>
          <w:lang w:val="hr-HR"/>
        </w:rPr>
      </w:pPr>
    </w:p>
    <w:p w14:paraId="5AA593F1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1D295B18" w14:textId="77777777" w:rsidR="00876F52" w:rsidRPr="0034071E" w:rsidRDefault="00876F52">
      <w:pPr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569879B0" w14:textId="77777777" w:rsidR="00876F52" w:rsidRPr="0034071E" w:rsidRDefault="00AE577C">
      <w:pPr>
        <w:rPr>
          <w:rFonts w:asciiTheme="minorHAnsi" w:hAnsiTheme="minorHAnsi" w:cstheme="minorHAnsi"/>
          <w:b/>
          <w:bCs/>
          <w:i/>
          <w:iCs/>
          <w:lang w:val="hr-HR"/>
        </w:rPr>
      </w:pPr>
      <w:r w:rsidRPr="0034071E">
        <w:rPr>
          <w:rFonts w:asciiTheme="minorHAnsi" w:hAnsiTheme="minorHAnsi" w:cstheme="minorHAnsi"/>
          <w:b/>
          <w:bCs/>
          <w:i/>
          <w:iCs/>
          <w:lang w:val="hr-HR"/>
        </w:rPr>
        <w:t xml:space="preserve">NAPOMENA: </w:t>
      </w:r>
    </w:p>
    <w:p w14:paraId="32814A34" w14:textId="77777777" w:rsidR="00AE577C" w:rsidRPr="0034071E" w:rsidRDefault="00AE577C">
      <w:pPr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25086AA2" w14:textId="1C9580C6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Ako nije drugačije definirano, zahtjevi definirani ovim</w:t>
      </w:r>
      <w:r w:rsidR="00E74E22"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 xml:space="preserve"> T</w:t>
      </w:r>
      <w:r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ehničkim specifikacijama predstavljaju minimalne tehničke karakteristike koje ponuđena roba ili usluga mora zadovoljavati.</w:t>
      </w:r>
    </w:p>
    <w:p w14:paraId="4EEF961A" w14:textId="77777777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585E47B3" w14:textId="77777777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Za sve tehničke specifikacije koje upućuju na proizvod određenog proizvođača podrazumijeva se da se odnose na taj proizvod ili jednakovrijedan proizvod.</w:t>
      </w:r>
    </w:p>
    <w:p w14:paraId="33F17937" w14:textId="77777777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51C40EFE" w14:textId="77777777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Ponuditelj je dužan naznačiti sadrži li proizvod tražene minimalne karakteristike te upisati ponuđene vrijednosti za svaku traženu karakteristiku.</w:t>
      </w:r>
    </w:p>
    <w:p w14:paraId="6EE1A695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3603A9EB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276281A1" w14:textId="77777777" w:rsidR="00876F52" w:rsidRPr="0034071E" w:rsidRDefault="00876F52">
      <w:pPr>
        <w:rPr>
          <w:rFonts w:asciiTheme="minorHAnsi" w:hAnsiTheme="minorHAnsi" w:cstheme="minorHAnsi"/>
        </w:rPr>
      </w:pPr>
      <w:bookmarkStart w:id="1" w:name="OLE_LINK1"/>
      <w:bookmarkEnd w:id="1"/>
    </w:p>
    <w:p w14:paraId="2567BE43" w14:textId="6B74B2CF" w:rsidR="00DF4D75" w:rsidRPr="0034071E" w:rsidRDefault="00DF4D75">
      <w:pPr>
        <w:suppressAutoHyphens w:val="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-178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1418"/>
        <w:gridCol w:w="3244"/>
      </w:tblGrid>
      <w:tr w:rsidR="00C35254" w:rsidRPr="0034071E" w14:paraId="64FCAA9C" w14:textId="77777777" w:rsidTr="00B22B7A">
        <w:trPr>
          <w:cantSplit/>
          <w:tblHeader/>
        </w:trPr>
        <w:tc>
          <w:tcPr>
            <w:tcW w:w="562" w:type="dxa"/>
            <w:shd w:val="clear" w:color="auto" w:fill="E6E6E6"/>
          </w:tcPr>
          <w:p w14:paraId="100C2B84" w14:textId="77777777" w:rsidR="00C35254" w:rsidRPr="00C62A38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lastRenderedPageBreak/>
              <w:t>Br.</w:t>
            </w:r>
          </w:p>
        </w:tc>
        <w:tc>
          <w:tcPr>
            <w:tcW w:w="4111" w:type="dxa"/>
            <w:shd w:val="clear" w:color="auto" w:fill="E6E6E6"/>
          </w:tcPr>
          <w:p w14:paraId="3DEE1AA7" w14:textId="77777777" w:rsidR="00C35254" w:rsidRPr="00C62A38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418" w:type="dxa"/>
            <w:shd w:val="clear" w:color="auto" w:fill="E6E6E6"/>
          </w:tcPr>
          <w:p w14:paraId="72815F3E" w14:textId="77777777" w:rsidR="00C35254" w:rsidRPr="0034071E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34071E">
              <w:rPr>
                <w:rFonts w:asciiTheme="minorHAnsi" w:hAnsiTheme="minorHAnsi" w:cstheme="minorHAnsi"/>
                <w:b/>
                <w:lang w:val="hr-HR"/>
              </w:rPr>
              <w:t>Ponuđeno</w:t>
            </w:r>
          </w:p>
          <w:p w14:paraId="682FC0E9" w14:textId="77777777" w:rsidR="00C35254" w:rsidRPr="0034071E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34071E">
              <w:rPr>
                <w:rFonts w:asciiTheme="minorHAnsi" w:hAnsiTheme="minorHAnsi" w:cstheme="minorHAnsi"/>
                <w:b/>
                <w:lang w:val="hr-HR"/>
              </w:rPr>
              <w:t>DA / NE</w:t>
            </w:r>
          </w:p>
        </w:tc>
        <w:tc>
          <w:tcPr>
            <w:tcW w:w="3244" w:type="dxa"/>
            <w:shd w:val="clear" w:color="auto" w:fill="E6E6E6"/>
          </w:tcPr>
          <w:p w14:paraId="0B08A05C" w14:textId="77777777" w:rsidR="00C35254" w:rsidRPr="0034071E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34071E">
              <w:rPr>
                <w:rFonts w:asciiTheme="minorHAnsi" w:hAnsiTheme="minorHAnsi" w:cstheme="minorHAnsi"/>
                <w:b/>
                <w:lang w:val="hr-HR"/>
              </w:rPr>
              <w:t>Ponuđene karakteristike</w:t>
            </w:r>
          </w:p>
        </w:tc>
      </w:tr>
      <w:tr w:rsidR="00C35254" w:rsidRPr="0034071E" w14:paraId="01F13D75" w14:textId="77777777" w:rsidTr="002235B7">
        <w:trPr>
          <w:cantSplit/>
          <w:trHeight w:val="400"/>
          <w:tblHeader/>
        </w:trPr>
        <w:tc>
          <w:tcPr>
            <w:tcW w:w="9335" w:type="dxa"/>
            <w:gridSpan w:val="4"/>
            <w:shd w:val="clear" w:color="auto" w:fill="E6E6E6"/>
          </w:tcPr>
          <w:p w14:paraId="4C29FD8F" w14:textId="5F19B2FA" w:rsidR="00C35254" w:rsidRPr="00C62A38" w:rsidRDefault="00A30050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>Grupa 1. Nabava usluge za upravljanje imovinom u podatkovnom centru</w:t>
            </w:r>
          </w:p>
        </w:tc>
      </w:tr>
      <w:tr w:rsidR="00C35254" w:rsidRPr="0034071E" w14:paraId="46B99FA2" w14:textId="77777777" w:rsidTr="00C35254">
        <w:trPr>
          <w:cantSplit/>
        </w:trPr>
        <w:tc>
          <w:tcPr>
            <w:tcW w:w="9335" w:type="dxa"/>
            <w:gridSpan w:val="4"/>
            <w:shd w:val="clear" w:color="auto" w:fill="auto"/>
          </w:tcPr>
          <w:p w14:paraId="29E008D1" w14:textId="5113B196" w:rsidR="00C35254" w:rsidRPr="00C62A38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62A38">
              <w:rPr>
                <w:rFonts w:asciiTheme="minorHAnsi" w:hAnsiTheme="minorHAnsi" w:cstheme="minorHAnsi"/>
                <w:b w:val="0"/>
                <w:bCs/>
                <w:sz w:val="20"/>
              </w:rPr>
              <w:t>A.</w:t>
            </w:r>
            <w:r w:rsidRPr="00C62A38">
              <w:rPr>
                <w:rFonts w:asciiTheme="minorHAnsi" w:eastAsia="Tahoma" w:hAnsiTheme="minorHAnsi" w:cstheme="minorHAnsi"/>
                <w:b w:val="0"/>
                <w:bCs/>
                <w:sz w:val="20"/>
              </w:rPr>
              <w:t xml:space="preserve"> </w:t>
            </w:r>
            <w:r w:rsidRPr="00C62A38">
              <w:rPr>
                <w:rFonts w:asciiTheme="minorHAnsi" w:hAnsiTheme="minorHAnsi" w:cstheme="minorHAnsi"/>
                <w:b w:val="0"/>
                <w:bCs/>
                <w:sz w:val="20"/>
              </w:rPr>
              <w:t>Tehničke</w:t>
            </w:r>
            <w:r w:rsidRPr="00C62A38">
              <w:rPr>
                <w:rFonts w:asciiTheme="minorHAnsi" w:eastAsia="Tahoma" w:hAnsiTheme="minorHAnsi" w:cstheme="minorHAnsi"/>
                <w:b w:val="0"/>
                <w:bCs/>
                <w:sz w:val="20"/>
              </w:rPr>
              <w:t xml:space="preserve"> </w:t>
            </w:r>
            <w:r w:rsidRPr="00C62A38">
              <w:rPr>
                <w:rFonts w:asciiTheme="minorHAnsi" w:hAnsiTheme="minorHAnsi" w:cstheme="minorHAnsi"/>
                <w:b w:val="0"/>
                <w:bCs/>
                <w:sz w:val="20"/>
              </w:rPr>
              <w:t>karakteristike</w:t>
            </w:r>
            <w:r w:rsidRPr="00C62A38">
              <w:rPr>
                <w:rFonts w:asciiTheme="minorHAnsi" w:eastAsia="Tahoma" w:hAnsiTheme="minorHAnsi" w:cstheme="minorHAnsi"/>
                <w:b w:val="0"/>
                <w:bCs/>
                <w:sz w:val="20"/>
              </w:rPr>
              <w:t xml:space="preserve"> </w:t>
            </w:r>
            <w:r w:rsidR="0095727E" w:rsidRPr="00C62A38">
              <w:rPr>
                <w:rFonts w:asciiTheme="minorHAnsi" w:eastAsia="Tahoma" w:hAnsiTheme="minorHAnsi" w:cstheme="minorHAnsi"/>
                <w:b w:val="0"/>
                <w:bCs/>
                <w:sz w:val="20"/>
              </w:rPr>
              <w:t xml:space="preserve">ponuđene </w:t>
            </w:r>
            <w:r w:rsidR="00105814" w:rsidRPr="00C62A38">
              <w:rPr>
                <w:rFonts w:asciiTheme="minorHAnsi" w:hAnsiTheme="minorHAnsi" w:cstheme="minorHAnsi"/>
                <w:b w:val="0"/>
                <w:bCs/>
                <w:sz w:val="20"/>
              </w:rPr>
              <w:t>opreme</w:t>
            </w:r>
          </w:p>
          <w:p w14:paraId="12BF0F46" w14:textId="77777777" w:rsidR="00C35254" w:rsidRPr="00C62A38" w:rsidRDefault="00C35254" w:rsidP="00C35254">
            <w:pPr>
              <w:snapToGrid w:val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35254" w:rsidRPr="0034071E" w14:paraId="0AE791F7" w14:textId="77777777" w:rsidTr="00083484">
        <w:trPr>
          <w:cantSplit/>
          <w:trHeight w:val="46"/>
        </w:trPr>
        <w:tc>
          <w:tcPr>
            <w:tcW w:w="562" w:type="dxa"/>
            <w:shd w:val="clear" w:color="auto" w:fill="auto"/>
          </w:tcPr>
          <w:p w14:paraId="17E3E42B" w14:textId="65E9C097" w:rsidR="00C35254" w:rsidRPr="0034071E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4071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</w:t>
            </w:r>
            <w:r w:rsidR="00B22B7A" w:rsidRPr="0034071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</w:t>
            </w:r>
          </w:p>
          <w:p w14:paraId="66C1FA5F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62832EE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2F9ECEA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88AC4B0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1C417B9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A1A12E2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734FF4A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BC42195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A9D1FC3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EBD817C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BE37EE5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467F1E9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334E987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CDFEC13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24D239D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C013E91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F0F722A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0CD83C1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49D8F18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C73CB25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B5BA188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523813C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2BBED9C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71F2E54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195915D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32C9818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5D26436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DAA2084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0784D6E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07CEEA2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A2DF453" w14:textId="6FFAF7E5" w:rsidR="00B22B7A" w:rsidRPr="0034071E" w:rsidRDefault="00B22B7A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A21B860" w14:textId="77777777" w:rsidR="0029697A" w:rsidRPr="00C62A38" w:rsidRDefault="0029697A" w:rsidP="0029697A">
            <w:pPr>
              <w:pStyle w:val="Naslov2"/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</w:pP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Aplikacija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za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upravljanje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imovinom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treba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:</w:t>
            </w:r>
          </w:p>
          <w:p w14:paraId="3AAB1C82" w14:textId="0796E26F" w:rsidR="0029697A" w:rsidRPr="00C62A38" w:rsidRDefault="0029697A" w:rsidP="0029697A">
            <w:pPr>
              <w:pStyle w:val="Naslov2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</w:pP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Osigurati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mogućnost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određivanja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trenutnog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statusa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imovine</w:t>
            </w:r>
            <w:proofErr w:type="spellEnd"/>
            <w:r w:rsidR="009A24E2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</w:p>
          <w:p w14:paraId="517174B4" w14:textId="77777777" w:rsidR="0029697A" w:rsidRPr="00C62A38" w:rsidRDefault="0029697A" w:rsidP="0029697A">
            <w:pPr>
              <w:pStyle w:val="Naslov2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</w:pP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Trenutnu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lokaciju</w:t>
            </w:r>
            <w:proofErr w:type="spellEnd"/>
          </w:p>
          <w:p w14:paraId="0896F031" w14:textId="58E41535" w:rsidR="0029697A" w:rsidRPr="00C62A38" w:rsidRDefault="0029697A" w:rsidP="0029697A">
            <w:pPr>
              <w:pStyle w:val="Naslov2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</w:pP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Stanje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pripadajuće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ra</w:t>
            </w:r>
            <w:r w:rsidR="00967698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d</w:t>
            </w:r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ne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naloge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uz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mogućnost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obračunavanja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svih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povezanih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troškova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vezanih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za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imovinu</w:t>
            </w:r>
            <w:proofErr w:type="spellEnd"/>
          </w:p>
          <w:p w14:paraId="21893044" w14:textId="2D4D880F" w:rsidR="0029697A" w:rsidRPr="00C62A38" w:rsidRDefault="0029697A" w:rsidP="0029697A">
            <w:pPr>
              <w:pStyle w:val="Naslov2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</w:pP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Mogućost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uspostave</w:t>
            </w:r>
            <w:proofErr w:type="spellEnd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matičnih</w:t>
            </w:r>
            <w:proofErr w:type="spellEnd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podataka</w:t>
            </w:r>
            <w:proofErr w:type="spellEnd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inventara</w:t>
            </w:r>
            <w:proofErr w:type="spellEnd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/</w:t>
            </w:r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imovine</w:t>
            </w:r>
            <w:proofErr w:type="spellEnd"/>
          </w:p>
          <w:p w14:paraId="270D577A" w14:textId="0468B7DD" w:rsidR="0029697A" w:rsidRPr="00C62A38" w:rsidRDefault="002542D4" w:rsidP="0029697A">
            <w:pPr>
              <w:pStyle w:val="Naslov2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</w:pP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Opcija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p</w:t>
            </w:r>
            <w:r w:rsidR="0029697A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reventivno</w:t>
            </w:r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g</w:t>
            </w:r>
            <w:proofErr w:type="spellEnd"/>
            <w:r w:rsidR="0029697A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, </w:t>
            </w:r>
            <w:proofErr w:type="spellStart"/>
            <w:r w:rsidR="0029697A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korektivno</w:t>
            </w:r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g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="0029697A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</w:t>
            </w:r>
            <w:proofErr w:type="spellEnd"/>
            <w:r w:rsidR="0029697A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="0029697A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investirajuć</w:t>
            </w:r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eg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="0029697A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održavanj</w:t>
            </w:r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a</w:t>
            </w:r>
            <w:proofErr w:type="spellEnd"/>
            <w:r w:rsidR="0029697A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="0029697A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imovine</w:t>
            </w:r>
            <w:proofErr w:type="spellEnd"/>
          </w:p>
          <w:p w14:paraId="45E1B4B1" w14:textId="49FC675B" w:rsidR="0029697A" w:rsidRPr="00C62A38" w:rsidRDefault="0029697A" w:rsidP="0029697A">
            <w:pPr>
              <w:pStyle w:val="Naslov2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</w:pP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Mogućnost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upravljanja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prostorom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,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sredstvima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zaposlenicima</w:t>
            </w:r>
            <w:proofErr w:type="spellEnd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poveznica</w:t>
            </w:r>
            <w:proofErr w:type="spellEnd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su</w:t>
            </w:r>
            <w:proofErr w:type="spellEnd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matični</w:t>
            </w:r>
            <w:proofErr w:type="spellEnd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podaci</w:t>
            </w:r>
            <w:proofErr w:type="spellEnd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</w:p>
          <w:p w14:paraId="7EDDCE2D" w14:textId="77777777" w:rsidR="0029697A" w:rsidRPr="00C62A38" w:rsidRDefault="0029697A" w:rsidP="0029697A">
            <w:pPr>
              <w:pStyle w:val="Naslov2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</w:pP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Upravljanje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imovinom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(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najam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,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zakup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ugovaranje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)</w:t>
            </w:r>
          </w:p>
          <w:p w14:paraId="1E3B996C" w14:textId="4865FAA2" w:rsidR="0029697A" w:rsidRPr="00C62A38" w:rsidRDefault="0029697A" w:rsidP="0029697A">
            <w:pPr>
              <w:pStyle w:val="Naslov2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</w:pP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Mogućnost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implementacije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mjernih</w:t>
            </w:r>
            <w:proofErr w:type="spellEnd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veličina</w:t>
            </w:r>
            <w:proofErr w:type="spellEnd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za </w:t>
            </w:r>
            <w:proofErr w:type="spellStart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mogućnost</w:t>
            </w:r>
            <w:proofErr w:type="spellEnd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daljinskog</w:t>
            </w:r>
            <w:proofErr w:type="spellEnd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</w:t>
            </w:r>
            <w:proofErr w:type="spellStart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i</w:t>
            </w:r>
            <w:proofErr w:type="spellEnd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 xml:space="preserve"> online </w:t>
            </w:r>
            <w:proofErr w:type="spellStart"/>
            <w:r w:rsidR="002542D4" w:rsidRPr="00C62A38">
              <w:rPr>
                <w:rFonts w:asciiTheme="minorHAnsi" w:hAnsiTheme="minorHAnsi" w:cstheme="minorHAnsi"/>
                <w:b w:val="0"/>
                <w:sz w:val="20"/>
                <w:lang w:val="en-US" w:eastAsia="hr-HR"/>
              </w:rPr>
              <w:t>očitavanja</w:t>
            </w:r>
            <w:proofErr w:type="spellEnd"/>
          </w:p>
          <w:p w14:paraId="1EA9C7DF" w14:textId="72657361" w:rsidR="00DB22D5" w:rsidRPr="00C62A38" w:rsidRDefault="00DB22D5" w:rsidP="0011698F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</w:p>
          <w:p w14:paraId="48E81E29" w14:textId="151913B3" w:rsidR="00DB22D5" w:rsidRPr="00C62A38" w:rsidRDefault="00DB22D5" w:rsidP="00A30050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</w:p>
          <w:p w14:paraId="2A3C4480" w14:textId="33B14298" w:rsidR="00DB22D5" w:rsidRPr="00C62A38" w:rsidRDefault="00DB22D5" w:rsidP="0011698F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</w:p>
          <w:p w14:paraId="488EDAE2" w14:textId="7BC3F640" w:rsidR="00C24733" w:rsidRPr="00C62A38" w:rsidRDefault="00C24733" w:rsidP="0011698F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</w:p>
          <w:p w14:paraId="21494D88" w14:textId="0F61FA56" w:rsidR="00993A1A" w:rsidRPr="00C62A38" w:rsidRDefault="00993A1A" w:rsidP="00083484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1430118E" w14:textId="77777777" w:rsidR="00C35254" w:rsidRPr="0034071E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131E4271" w14:textId="77777777" w:rsidR="00C35254" w:rsidRPr="0034071E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0050" w:rsidRPr="00C62A38" w14:paraId="64C3AAE4" w14:textId="77777777" w:rsidTr="00C3072E">
        <w:trPr>
          <w:cantSplit/>
          <w:tblHeader/>
        </w:trPr>
        <w:tc>
          <w:tcPr>
            <w:tcW w:w="562" w:type="dxa"/>
            <w:shd w:val="clear" w:color="auto" w:fill="E6E6E6"/>
          </w:tcPr>
          <w:p w14:paraId="0DF510CE" w14:textId="77777777" w:rsidR="00A30050" w:rsidRPr="00C62A38" w:rsidRDefault="00A30050" w:rsidP="00C3072E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>Br.</w:t>
            </w:r>
          </w:p>
        </w:tc>
        <w:tc>
          <w:tcPr>
            <w:tcW w:w="4111" w:type="dxa"/>
            <w:shd w:val="clear" w:color="auto" w:fill="E6E6E6"/>
          </w:tcPr>
          <w:p w14:paraId="0D927905" w14:textId="77777777" w:rsidR="00A30050" w:rsidRPr="00C62A38" w:rsidRDefault="00A30050" w:rsidP="00C3072E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418" w:type="dxa"/>
            <w:shd w:val="clear" w:color="auto" w:fill="E6E6E6"/>
          </w:tcPr>
          <w:p w14:paraId="4739618C" w14:textId="77777777" w:rsidR="00A30050" w:rsidRPr="00C62A38" w:rsidRDefault="00A30050" w:rsidP="00C3072E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>Ponuđeno</w:t>
            </w:r>
          </w:p>
          <w:p w14:paraId="7F60228E" w14:textId="77777777" w:rsidR="00A30050" w:rsidRPr="00C62A38" w:rsidRDefault="00A30050" w:rsidP="00C3072E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>DA / NE</w:t>
            </w:r>
          </w:p>
        </w:tc>
        <w:tc>
          <w:tcPr>
            <w:tcW w:w="3244" w:type="dxa"/>
            <w:shd w:val="clear" w:color="auto" w:fill="E6E6E6"/>
          </w:tcPr>
          <w:p w14:paraId="261A949A" w14:textId="77777777" w:rsidR="00A30050" w:rsidRPr="00C62A38" w:rsidRDefault="00A30050" w:rsidP="00C3072E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>Ponuđene karakteristike</w:t>
            </w:r>
          </w:p>
        </w:tc>
      </w:tr>
      <w:tr w:rsidR="00A30050" w:rsidRPr="00C62A38" w14:paraId="5E657ABF" w14:textId="77777777" w:rsidTr="00C3072E">
        <w:trPr>
          <w:cantSplit/>
          <w:trHeight w:val="400"/>
          <w:tblHeader/>
        </w:trPr>
        <w:tc>
          <w:tcPr>
            <w:tcW w:w="9335" w:type="dxa"/>
            <w:gridSpan w:val="4"/>
            <w:shd w:val="clear" w:color="auto" w:fill="E6E6E6"/>
          </w:tcPr>
          <w:p w14:paraId="417FC997" w14:textId="718D928F" w:rsidR="00A30050" w:rsidRPr="00C62A38" w:rsidRDefault="00A30050" w:rsidP="00C3072E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 xml:space="preserve">Grupa 2. Usluge najma i zaštite podataka, </w:t>
            </w:r>
            <w:proofErr w:type="spellStart"/>
            <w:r w:rsidRPr="00C62A38">
              <w:rPr>
                <w:rFonts w:asciiTheme="minorHAnsi" w:hAnsiTheme="minorHAnsi" w:cstheme="minorHAnsi"/>
                <w:b/>
                <w:lang w:val="hr-HR"/>
              </w:rPr>
              <w:t>Secure</w:t>
            </w:r>
            <w:proofErr w:type="spellEnd"/>
            <w:r w:rsidRPr="00C62A38">
              <w:rPr>
                <w:rFonts w:asciiTheme="minorHAnsi" w:hAnsiTheme="minorHAnsi" w:cstheme="minorHAnsi"/>
                <w:b/>
                <w:lang w:val="hr-HR"/>
              </w:rPr>
              <w:t xml:space="preserve"> room</w:t>
            </w:r>
          </w:p>
        </w:tc>
      </w:tr>
      <w:tr w:rsidR="00A30050" w:rsidRPr="0034071E" w14:paraId="37F51CC5" w14:textId="77777777" w:rsidTr="00C3072E">
        <w:trPr>
          <w:cantSplit/>
        </w:trPr>
        <w:tc>
          <w:tcPr>
            <w:tcW w:w="9335" w:type="dxa"/>
            <w:gridSpan w:val="4"/>
            <w:shd w:val="clear" w:color="auto" w:fill="auto"/>
          </w:tcPr>
          <w:p w14:paraId="7622E9DE" w14:textId="77777777" w:rsidR="00A30050" w:rsidRPr="00C62A38" w:rsidRDefault="00A30050" w:rsidP="00C3072E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62A38">
              <w:rPr>
                <w:rFonts w:asciiTheme="minorHAnsi" w:hAnsiTheme="minorHAnsi" w:cstheme="minorHAnsi"/>
                <w:b w:val="0"/>
                <w:bCs/>
                <w:sz w:val="20"/>
              </w:rPr>
              <w:t>A.</w:t>
            </w:r>
            <w:r w:rsidRPr="00C62A38">
              <w:rPr>
                <w:rFonts w:asciiTheme="minorHAnsi" w:eastAsia="Tahoma" w:hAnsiTheme="minorHAnsi" w:cstheme="minorHAnsi"/>
                <w:b w:val="0"/>
                <w:bCs/>
                <w:sz w:val="20"/>
              </w:rPr>
              <w:t xml:space="preserve"> </w:t>
            </w:r>
            <w:r w:rsidRPr="00C62A38">
              <w:rPr>
                <w:rFonts w:asciiTheme="minorHAnsi" w:hAnsiTheme="minorHAnsi" w:cstheme="minorHAnsi"/>
                <w:b w:val="0"/>
                <w:bCs/>
                <w:sz w:val="20"/>
              </w:rPr>
              <w:t>Tehničke</w:t>
            </w:r>
            <w:r w:rsidRPr="00C62A38">
              <w:rPr>
                <w:rFonts w:asciiTheme="minorHAnsi" w:eastAsia="Tahoma" w:hAnsiTheme="minorHAnsi" w:cstheme="minorHAnsi"/>
                <w:b w:val="0"/>
                <w:bCs/>
                <w:sz w:val="20"/>
              </w:rPr>
              <w:t xml:space="preserve"> </w:t>
            </w:r>
            <w:r w:rsidRPr="00C62A38">
              <w:rPr>
                <w:rFonts w:asciiTheme="minorHAnsi" w:hAnsiTheme="minorHAnsi" w:cstheme="minorHAnsi"/>
                <w:b w:val="0"/>
                <w:bCs/>
                <w:sz w:val="20"/>
              </w:rPr>
              <w:t>karakteristike</w:t>
            </w:r>
            <w:r w:rsidRPr="00C62A38">
              <w:rPr>
                <w:rFonts w:asciiTheme="minorHAnsi" w:eastAsia="Tahoma" w:hAnsiTheme="minorHAnsi" w:cstheme="minorHAnsi"/>
                <w:b w:val="0"/>
                <w:bCs/>
                <w:sz w:val="20"/>
              </w:rPr>
              <w:t xml:space="preserve"> ponuđene </w:t>
            </w:r>
            <w:r w:rsidRPr="00C62A38">
              <w:rPr>
                <w:rFonts w:asciiTheme="minorHAnsi" w:hAnsiTheme="minorHAnsi" w:cstheme="minorHAnsi"/>
                <w:b w:val="0"/>
                <w:bCs/>
                <w:sz w:val="20"/>
              </w:rPr>
              <w:t>opreme</w:t>
            </w:r>
          </w:p>
          <w:p w14:paraId="3472ECD9" w14:textId="77777777" w:rsidR="00A30050" w:rsidRPr="00C62A38" w:rsidRDefault="00A30050" w:rsidP="00C3072E">
            <w:pPr>
              <w:snapToGrid w:val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3192C" w:rsidRPr="0034071E" w14:paraId="6805E21F" w14:textId="77777777" w:rsidTr="00C3072E">
        <w:trPr>
          <w:cantSplit/>
          <w:trHeight w:val="46"/>
        </w:trPr>
        <w:tc>
          <w:tcPr>
            <w:tcW w:w="562" w:type="dxa"/>
            <w:shd w:val="clear" w:color="auto" w:fill="auto"/>
          </w:tcPr>
          <w:p w14:paraId="515D8689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4071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1.</w:t>
            </w:r>
          </w:p>
          <w:p w14:paraId="0BFF0EDD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2E9E6A3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241D773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2F3479E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A0F6785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C031B1B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E33A0B8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DA97860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97BEA4C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1D81CFB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ADCABF1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EBCFF77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3A13393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A4462D8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C90ED81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EF4636D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0972636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1A1C8C0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69F2D24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3938B2F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E4F457F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229CE2F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8D7D1FD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A9FCCDA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F827713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B1EF05D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CF7FF2C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104F73A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68D4768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4F94ABB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AB4BBC8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B2E2127" w14:textId="77777777" w:rsidR="00E3192C" w:rsidRPr="00E3192C" w:rsidRDefault="00E3192C" w:rsidP="00E3192C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b/>
                <w:bCs/>
                <w:color w:val="000000" w:themeColor="text1"/>
                <w:lang w:eastAsia="hr-HR"/>
              </w:rPr>
              <w:lastRenderedPageBreak/>
              <w:t>Rješenje</w:t>
            </w:r>
            <w:proofErr w:type="spellEnd"/>
            <w:r w:rsidRPr="00E3192C">
              <w:rPr>
                <w:rFonts w:asciiTheme="minorHAnsi" w:hAnsiTheme="minorHAnsi" w:cstheme="minorHAnsi"/>
                <w:b/>
                <w:bCs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b/>
                <w:bCs/>
                <w:color w:val="000000" w:themeColor="text1"/>
                <w:lang w:eastAsia="hr-HR"/>
              </w:rPr>
              <w:t>osigurava</w:t>
            </w:r>
            <w:proofErr w:type="spellEnd"/>
            <w:r w:rsidRPr="00E3192C">
              <w:rPr>
                <w:rFonts w:asciiTheme="minorHAnsi" w:hAnsiTheme="minorHAnsi" w:cstheme="minorHAnsi"/>
                <w:b/>
                <w:bCs/>
                <w:color w:val="000000" w:themeColor="text1"/>
                <w:lang w:eastAsia="hr-HR"/>
              </w:rPr>
              <w:t>:</w:t>
            </w:r>
          </w:p>
          <w:p w14:paraId="13BACA82" w14:textId="600D4AA9" w:rsidR="00E3192C" w:rsidRPr="00E27E30" w:rsidRDefault="00E3192C" w:rsidP="00E27E30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Maksimalnu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sigurnost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dostupnost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informacija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uz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optimalno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korištenje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električne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energije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ljudskih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resursta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potrebnih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za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upravljanje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sustavom</w:t>
            </w:r>
            <w:proofErr w:type="spellEnd"/>
            <w:r w:rsidRP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.</w:t>
            </w:r>
          </w:p>
          <w:p w14:paraId="7FF7A1EF" w14:textId="77777777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Mogućnost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izbjegavanja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kapitalnih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troškova</w:t>
            </w:r>
            <w:proofErr w:type="spellEnd"/>
          </w:p>
          <w:p w14:paraId="5A0C3D51" w14:textId="77777777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Osiguranje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dugovječnosti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poslovanja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uz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maksimalnu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fizičku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sigurnost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informacija</w:t>
            </w:r>
            <w:proofErr w:type="spellEnd"/>
          </w:p>
          <w:p w14:paraId="2299310E" w14:textId="77777777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lastRenderedPageBreak/>
              <w:t>Kontrolu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ICT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procesa</w:t>
            </w:r>
            <w:proofErr w:type="spellEnd"/>
          </w:p>
          <w:p w14:paraId="69FBBDC0" w14:textId="77777777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Visoka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dostupnost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ICT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sustava</w:t>
            </w:r>
            <w:proofErr w:type="spellEnd"/>
          </w:p>
          <w:p w14:paraId="79AB5C84" w14:textId="77777777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Visoka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pristupačnost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sigurnost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informacija</w:t>
            </w:r>
            <w:proofErr w:type="spellEnd"/>
          </w:p>
          <w:p w14:paraId="3E093821" w14:textId="5DFCF062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Jamstvo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SLA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dostupnosti</w:t>
            </w:r>
            <w:proofErr w:type="spellEnd"/>
            <w:r w:rsid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ili</w:t>
            </w:r>
            <w:proofErr w:type="spellEnd"/>
            <w:r w:rsid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jednakovrijedno</w:t>
            </w:r>
            <w:proofErr w:type="spellEnd"/>
            <w:r w:rsidR="00E27E30">
              <w:rPr>
                <w:rFonts w:asciiTheme="minorHAnsi" w:hAnsiTheme="minorHAnsi" w:cstheme="minorHAnsi"/>
                <w:color w:val="000000" w:themeColor="text1"/>
                <w:lang w:eastAsia="hr-HR"/>
              </w:rPr>
              <w:t>.</w:t>
            </w:r>
          </w:p>
          <w:p w14:paraId="02BB0D5A" w14:textId="77777777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Pristup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preko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1.200 m2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prostora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podatkovnog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centra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čija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je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građevinska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infrastruktura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protu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potresnih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interpolacija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projektirana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izvedena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sukladno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najvišim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industrijskim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standardima</w:t>
            </w:r>
            <w:proofErr w:type="spellEnd"/>
          </w:p>
          <w:p w14:paraId="5CFBF47C" w14:textId="65908170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Sigurnost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operativne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procedure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certificirane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prema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ISO 9001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ISO 27001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standardima</w:t>
            </w:r>
            <w:proofErr w:type="spellEnd"/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>ili</w:t>
            </w:r>
            <w:proofErr w:type="spellEnd"/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>jednakovrijedno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za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servise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infrastrukturu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podatkovnog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centra za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pružanje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usluga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stalnosti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poslovanja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oporavka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od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štetnih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događaja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te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kolokacije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računarstva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iz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oblaka</w:t>
            </w:r>
            <w:proofErr w:type="spellEnd"/>
          </w:p>
          <w:p w14:paraId="48DF1B21" w14:textId="77777777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</w:p>
          <w:p w14:paraId="3220A8EA" w14:textId="77777777" w:rsidR="00E3192C" w:rsidRPr="002770C2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Smještaj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opreme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u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dva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serverska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ormara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minimalno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visine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46U u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podatkovnom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centru</w:t>
            </w:r>
            <w:proofErr w:type="spellEnd"/>
          </w:p>
          <w:p w14:paraId="29FCF060" w14:textId="6664D469" w:rsidR="00E3192C" w:rsidRPr="002770C2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sa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uključenom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kompletnom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mrežnom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infrastrukturom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,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dizajnom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,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integracijom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I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održavanjem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u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režimu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NOC 24x7x365</w:t>
            </w:r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>ili</w:t>
            </w:r>
            <w:proofErr w:type="spellEnd"/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>jednakovrijedno</w:t>
            </w:r>
            <w:proofErr w:type="spellEnd"/>
          </w:p>
          <w:p w14:paraId="679E64C5" w14:textId="7A829FB2" w:rsidR="00E3192C" w:rsidRPr="00E3192C" w:rsidRDefault="00E3192C" w:rsidP="00E3192C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</w:pPr>
            <w:r w:rsidRPr="002770C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 xml:space="preserve">Mrežna struktura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uljučuje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 xml:space="preserve"> minimalno</w:t>
            </w:r>
            <w:r w:rsidRPr="00E3192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8 </w:t>
            </w:r>
            <w:proofErr w:type="spellStart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portova</w:t>
            </w:r>
            <w:proofErr w:type="spellEnd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051C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minimalo</w:t>
            </w:r>
            <w:proofErr w:type="spellEnd"/>
            <w:r w:rsidR="00051C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40 Gb </w:t>
            </w:r>
            <w:proofErr w:type="spellStart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propusnosti</w:t>
            </w:r>
            <w:proofErr w:type="spellEnd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="00051C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minimalno</w:t>
            </w:r>
            <w:proofErr w:type="spellEnd"/>
            <w:r w:rsidR="00051C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96 </w:t>
            </w:r>
            <w:proofErr w:type="spellStart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portova</w:t>
            </w:r>
            <w:proofErr w:type="spellEnd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10G </w:t>
            </w:r>
            <w:proofErr w:type="spellStart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propusnosti</w:t>
            </w:r>
            <w:proofErr w:type="spellEnd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051C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minimalno</w:t>
            </w:r>
            <w:proofErr w:type="spellEnd"/>
            <w:r w:rsidR="00051C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48 </w:t>
            </w:r>
            <w:proofErr w:type="spellStart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potrova</w:t>
            </w:r>
            <w:proofErr w:type="spellEnd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1G </w:t>
            </w:r>
            <w:proofErr w:type="spellStart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propusnosti</w:t>
            </w:r>
            <w:proofErr w:type="spellEnd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  <w:p w14:paraId="428CC7DC" w14:textId="77777777" w:rsidR="00E3192C" w:rsidRPr="00E3192C" w:rsidRDefault="00E3192C" w:rsidP="00E3192C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</w:pPr>
          </w:p>
          <w:p w14:paraId="2DDC2B26" w14:textId="3D4B6AAC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Kontrola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pristupa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ormaru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kroz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RFID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kartične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čitače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(vandal-proof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metalna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kućišta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, IP68 </w:t>
            </w:r>
            <w:proofErr w:type="spellStart"/>
            <w:proofErr w:type="gram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protekcija</w:t>
            </w:r>
            <w:proofErr w:type="spellEnd"/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>)</w:t>
            </w:r>
            <w:proofErr w:type="spellStart"/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>ili</w:t>
            </w:r>
            <w:proofErr w:type="spellEnd"/>
            <w:proofErr w:type="gramEnd"/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>jednakovrijedno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tehnologija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očitavanja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kartica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prilagođena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zahtjevima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korisnika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(125 kHz EM4100, 125 kHz HID, 13.56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Mhz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Mifare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, 13,56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Mhz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HID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iClass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Cotag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…),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elektromagneti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ili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elektromagnetske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brave  (Fail Safe/Fail Secure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opcije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);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Nadzor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stanja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svih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vrata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(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vrata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objekata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, soba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samih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ormara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)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prolaza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pomoću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magnetskih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infracrvenih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senzora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;</w:t>
            </w:r>
          </w:p>
          <w:p w14:paraId="72701DAE" w14:textId="77777777" w:rsidR="00E3192C" w:rsidRPr="00E3192C" w:rsidRDefault="00E3192C" w:rsidP="00E3192C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Detekcija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pokreta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video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tehnologijom</w:t>
            </w:r>
            <w:proofErr w:type="spellEnd"/>
          </w:p>
          <w:p w14:paraId="522F83FC" w14:textId="77777777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Nadzor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kontrola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temperature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između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18 ºC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27 ºC;</w:t>
            </w:r>
          </w:p>
          <w:p w14:paraId="03E74A6B" w14:textId="77777777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Nadzor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kontrola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vlage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tekućina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plinova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te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vibracija</w:t>
            </w:r>
            <w:proofErr w:type="spellEnd"/>
          </w:p>
          <w:p w14:paraId="5B1EA59D" w14:textId="458B02A9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Obavijesti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korisniku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o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promjeni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stanja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proofErr w:type="gram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putem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 Email</w:t>
            </w:r>
            <w:proofErr w:type="gram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, SNMP protocol, SMS</w:t>
            </w:r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>ili</w:t>
            </w:r>
            <w:proofErr w:type="spellEnd"/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>jednakovrijedno</w:t>
            </w:r>
            <w:proofErr w:type="spellEnd"/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>.</w:t>
            </w:r>
          </w:p>
          <w:p w14:paraId="41C46176" w14:textId="22204BD8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Osigurano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min</w:t>
            </w:r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>imalno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5 kW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snage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za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napajanje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svakog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od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ormara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mogućim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proširenjem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po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zahtjevu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korisnika</w:t>
            </w:r>
            <w:proofErr w:type="spellEnd"/>
          </w:p>
          <w:p w14:paraId="25DBB526" w14:textId="77777777" w:rsidR="00E3192C" w:rsidRPr="00E3192C" w:rsidRDefault="00E3192C" w:rsidP="00E3192C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</w:p>
          <w:p w14:paraId="78C13F01" w14:textId="77777777" w:rsidR="00E3192C" w:rsidRPr="00E3192C" w:rsidRDefault="00E3192C" w:rsidP="00E3192C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</w:p>
          <w:p w14:paraId="289AFF27" w14:textId="43BD075D" w:rsidR="00E3192C" w:rsidRPr="00E3192C" w:rsidRDefault="00E3192C" w:rsidP="00E3192C">
            <w:pPr>
              <w:rPr>
                <w:color w:val="000000" w:themeColor="text1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Podatkovni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centar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redundantno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povezan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elektroenergetski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sustav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2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srednjenaponska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transformatora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snage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>minimalno</w:t>
            </w:r>
            <w:proofErr w:type="spellEnd"/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2.2 MW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spojenih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2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strane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u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srednjenaponski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prsten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.</w:t>
            </w:r>
          </w:p>
          <w:p w14:paraId="5D3B4353" w14:textId="59A163E3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2N+1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redundantni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sustav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besprekidnog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napajanja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(UPS</w:t>
            </w:r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>ili</w:t>
            </w:r>
            <w:proofErr w:type="spellEnd"/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6B6F53">
              <w:rPr>
                <w:rFonts w:asciiTheme="minorHAnsi" w:hAnsiTheme="minorHAnsi" w:cstheme="minorHAnsi"/>
                <w:color w:val="000000" w:themeColor="text1"/>
                <w:lang w:eastAsia="hr-HR"/>
              </w:rPr>
              <w:t>jednakovrijedno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)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redundantnim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sustavom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automatskog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prebacivanja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2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dizelska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agregata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u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sinkronom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radu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s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min</w:t>
            </w:r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>imalno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48 sati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neovisnosti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maksimalnom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opterećenju</w:t>
            </w:r>
            <w:proofErr w:type="spellEnd"/>
          </w:p>
          <w:p w14:paraId="45929DEB" w14:textId="77777777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2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odvojene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grane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napajanja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za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svaki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proofErr w:type="gram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ormar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 s</w:t>
            </w:r>
            <w:proofErr w:type="gram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zaštitom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od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prednapona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podnapona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te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orekida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I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propada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napona</w:t>
            </w:r>
            <w:proofErr w:type="spellEnd"/>
          </w:p>
          <w:p w14:paraId="24C12740" w14:textId="77777777" w:rsidR="00E3192C" w:rsidRPr="002770C2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Rashladni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sustavi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,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vatrodojava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vatrogašenje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:</w:t>
            </w:r>
          </w:p>
          <w:p w14:paraId="210B84CA" w14:textId="77777777" w:rsidR="00E3192C" w:rsidRPr="00E3192C" w:rsidRDefault="00E3192C" w:rsidP="00E3192C">
            <w:pPr>
              <w:rPr>
                <w:color w:val="000000" w:themeColor="text1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Hlađenje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klimatizacija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ventilacija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podatkovnog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centra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podjelom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prostora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tople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hladne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zone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podržanih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2N+1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sustavom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rashladnih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jedinica</w:t>
            </w:r>
            <w:proofErr w:type="spellEnd"/>
          </w:p>
          <w:p w14:paraId="4698D0FD" w14:textId="77777777" w:rsidR="00E3192C" w:rsidRPr="00E3192C" w:rsidRDefault="00E3192C" w:rsidP="00E3192C">
            <w:pPr>
              <w:rPr>
                <w:color w:val="000000" w:themeColor="text1"/>
                <w:lang w:eastAsia="hr-HR"/>
              </w:rPr>
            </w:pPr>
          </w:p>
          <w:p w14:paraId="6F965AB7" w14:textId="4AA4324F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Podatkovni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centar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mora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biti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povezan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svjetlovodnim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kablom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tipa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Dark-fiber</w:t>
            </w:r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>ili</w:t>
            </w:r>
            <w:proofErr w:type="spellEnd"/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="00051C98">
              <w:rPr>
                <w:rFonts w:asciiTheme="minorHAnsi" w:hAnsiTheme="minorHAnsi" w:cstheme="minorHAnsi"/>
                <w:color w:val="000000" w:themeColor="text1"/>
                <w:lang w:eastAsia="hr-HR"/>
              </w:rPr>
              <w:t>jednakovrijedno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koji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dva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optička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ulaza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u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podatkovnom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centru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osiguravaju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visoku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dostupnost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redundanciju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u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slučaju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optičkog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prekida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jednog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kraja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prstena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;</w:t>
            </w:r>
          </w:p>
          <w:p w14:paraId="76231264" w14:textId="77777777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Uključen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pristup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gram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u 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dvije</w:t>
            </w:r>
            <w:proofErr w:type="spellEnd"/>
            <w:proofErr w:type="gram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neovisne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Meet-me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prostorije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za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prihvat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optike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telekom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operatera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;</w:t>
            </w:r>
          </w:p>
          <w:p w14:paraId="3A858688" w14:textId="77777777" w:rsidR="00E3192C" w:rsidRPr="00E3192C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2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neovisna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fizička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ulaza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za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pasivne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telekomunikacijske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rute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bez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točke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preklapanja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/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presijecanja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lang w:eastAsia="hr-HR"/>
              </w:rPr>
              <w:t>;</w:t>
            </w:r>
          </w:p>
          <w:p w14:paraId="2F86E128" w14:textId="4F1FB500" w:rsidR="00E3192C" w:rsidRPr="00E3192C" w:rsidRDefault="00E3192C" w:rsidP="00E3192C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Uključen</w:t>
            </w:r>
            <w:proofErr w:type="spellEnd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 ISP</w:t>
            </w:r>
            <w:proofErr w:type="gramEnd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kapacitet</w:t>
            </w:r>
            <w:proofErr w:type="spellEnd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minimalno</w:t>
            </w:r>
            <w:proofErr w:type="spellEnd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40 Gbit</w:t>
            </w:r>
            <w:r w:rsidR="006B6F5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6B6F5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ili</w:t>
            </w:r>
            <w:proofErr w:type="spellEnd"/>
            <w:r w:rsidR="006B6F5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6B6F5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jednakovrijedno</w:t>
            </w:r>
            <w:proofErr w:type="spellEnd"/>
            <w:r w:rsidRPr="00E3192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hr-HR"/>
              </w:rPr>
              <w:t>;</w:t>
            </w:r>
          </w:p>
          <w:p w14:paraId="64787586" w14:textId="77777777" w:rsidR="00E3192C" w:rsidRPr="002770C2" w:rsidRDefault="00E3192C" w:rsidP="00E3192C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Sigurnost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i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kontrola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pristupa</w:t>
            </w:r>
            <w:proofErr w:type="spellEnd"/>
            <w:r w:rsidRPr="002770C2">
              <w:rPr>
                <w:rFonts w:asciiTheme="minorHAnsi" w:hAnsiTheme="minorHAnsi" w:cstheme="minorHAnsi"/>
                <w:color w:val="000000" w:themeColor="text1"/>
                <w:lang w:eastAsia="hr-HR"/>
              </w:rPr>
              <w:t>:</w:t>
            </w:r>
          </w:p>
          <w:p w14:paraId="5F9FD8CB" w14:textId="5199F4E1" w:rsidR="00E3192C" w:rsidRPr="002770C2" w:rsidRDefault="00E3192C" w:rsidP="00E3192C">
            <w:pPr>
              <w:pStyle w:val="titula"/>
              <w:rPr>
                <w:rFonts w:asciiTheme="minorHAnsi" w:hAnsiTheme="minorHAnsi" w:cstheme="minorHAnsi"/>
                <w:color w:val="000000" w:themeColor="text1"/>
                <w:sz w:val="20"/>
                <w:lang w:eastAsia="hr-HR"/>
              </w:rPr>
            </w:pP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Aktivacija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snimanja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događaja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 (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odobren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pristup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odbijen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pristup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otvorena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vrata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zatvorena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vrata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detekcija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dima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detekcija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tekućina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visoka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 temperature,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niska</w:t>
            </w:r>
            <w:proofErr w:type="spellEnd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 xml:space="preserve"> </w:t>
            </w:r>
            <w:proofErr w:type="spellStart"/>
            <w:r w:rsidRPr="00E3192C">
              <w:rPr>
                <w:rFonts w:asciiTheme="minorHAnsi" w:hAnsiTheme="minorHAnsi" w:cstheme="minorHAnsi"/>
                <w:color w:val="000000" w:themeColor="text1"/>
                <w:sz w:val="20"/>
                <w:lang w:val="en-US" w:eastAsia="hr-HR"/>
              </w:rPr>
              <w:t>temperatur</w:t>
            </w:r>
            <w:proofErr w:type="spellEnd"/>
            <w:r w:rsidR="002770C2">
              <w:rPr>
                <w:rFonts w:asciiTheme="minorHAnsi" w:hAnsiTheme="minorHAnsi" w:cstheme="minorHAnsi"/>
                <w:color w:val="000000" w:themeColor="text1"/>
                <w:sz w:val="20"/>
                <w:lang w:eastAsia="hr-HR"/>
              </w:rPr>
              <w:t>e)</w:t>
            </w:r>
          </w:p>
        </w:tc>
        <w:tc>
          <w:tcPr>
            <w:tcW w:w="1418" w:type="dxa"/>
            <w:shd w:val="clear" w:color="auto" w:fill="auto"/>
          </w:tcPr>
          <w:p w14:paraId="124CC83A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26AA22CD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E3192C" w:rsidRPr="0034071E" w14:paraId="3FC32BC0" w14:textId="77777777" w:rsidTr="00C3072E">
        <w:trPr>
          <w:cantSplit/>
          <w:tblHeader/>
        </w:trPr>
        <w:tc>
          <w:tcPr>
            <w:tcW w:w="562" w:type="dxa"/>
            <w:shd w:val="clear" w:color="auto" w:fill="E6E6E6"/>
          </w:tcPr>
          <w:p w14:paraId="7D2979D7" w14:textId="77777777" w:rsidR="00E3192C" w:rsidRPr="00C62A38" w:rsidRDefault="00E3192C" w:rsidP="00E3192C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lastRenderedPageBreak/>
              <w:t>Br.</w:t>
            </w:r>
          </w:p>
        </w:tc>
        <w:tc>
          <w:tcPr>
            <w:tcW w:w="4111" w:type="dxa"/>
            <w:shd w:val="clear" w:color="auto" w:fill="E6E6E6"/>
          </w:tcPr>
          <w:p w14:paraId="3B34333A" w14:textId="77777777" w:rsidR="00E3192C" w:rsidRPr="00C62A38" w:rsidRDefault="00E3192C" w:rsidP="00E3192C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418" w:type="dxa"/>
            <w:shd w:val="clear" w:color="auto" w:fill="E6E6E6"/>
          </w:tcPr>
          <w:p w14:paraId="5C9E174E" w14:textId="77777777" w:rsidR="00E3192C" w:rsidRPr="00C62A38" w:rsidRDefault="00E3192C" w:rsidP="00E3192C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>Ponuđeno</w:t>
            </w:r>
          </w:p>
          <w:p w14:paraId="37F0E001" w14:textId="77777777" w:rsidR="00E3192C" w:rsidRPr="00C62A38" w:rsidRDefault="00E3192C" w:rsidP="00E3192C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>DA / NE</w:t>
            </w:r>
          </w:p>
        </w:tc>
        <w:tc>
          <w:tcPr>
            <w:tcW w:w="3244" w:type="dxa"/>
            <w:shd w:val="clear" w:color="auto" w:fill="E6E6E6"/>
          </w:tcPr>
          <w:p w14:paraId="2ECE69F2" w14:textId="77777777" w:rsidR="00E3192C" w:rsidRPr="00C62A38" w:rsidRDefault="00E3192C" w:rsidP="00E3192C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>Ponuđene karakteristike</w:t>
            </w:r>
          </w:p>
        </w:tc>
      </w:tr>
      <w:tr w:rsidR="00E3192C" w:rsidRPr="0034071E" w14:paraId="62FA76F9" w14:textId="77777777" w:rsidTr="00C3072E">
        <w:trPr>
          <w:cantSplit/>
          <w:trHeight w:val="400"/>
          <w:tblHeader/>
        </w:trPr>
        <w:tc>
          <w:tcPr>
            <w:tcW w:w="9335" w:type="dxa"/>
            <w:gridSpan w:val="4"/>
            <w:shd w:val="clear" w:color="auto" w:fill="E6E6E6"/>
          </w:tcPr>
          <w:p w14:paraId="3D723F7D" w14:textId="067A804D" w:rsidR="00E3192C" w:rsidRPr="00C62A38" w:rsidRDefault="00E3192C" w:rsidP="00E3192C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>Grupa 3. Nabavka terminalske i serverske DMS aplikacije</w:t>
            </w:r>
          </w:p>
        </w:tc>
      </w:tr>
      <w:tr w:rsidR="00E3192C" w:rsidRPr="0034071E" w14:paraId="57B24167" w14:textId="77777777" w:rsidTr="00C3072E">
        <w:trPr>
          <w:cantSplit/>
        </w:trPr>
        <w:tc>
          <w:tcPr>
            <w:tcW w:w="9335" w:type="dxa"/>
            <w:gridSpan w:val="4"/>
            <w:shd w:val="clear" w:color="auto" w:fill="auto"/>
          </w:tcPr>
          <w:p w14:paraId="3DB3231F" w14:textId="384B3173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4071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A.</w:t>
            </w:r>
            <w:r w:rsidRPr="0034071E">
              <w:rPr>
                <w:rFonts w:asciiTheme="minorHAnsi" w:eastAsia="Tahoma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Funkcionalne specifikacije traženog sustava/rješenja</w:t>
            </w:r>
          </w:p>
          <w:p w14:paraId="1C572EFC" w14:textId="77777777" w:rsidR="00E3192C" w:rsidRPr="0034071E" w:rsidRDefault="00E3192C" w:rsidP="00E3192C">
            <w:pPr>
              <w:snapToGrid w:val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3192C" w:rsidRPr="0034071E" w14:paraId="2C24AA79" w14:textId="77777777" w:rsidTr="00C3072E">
        <w:trPr>
          <w:cantSplit/>
          <w:trHeight w:val="46"/>
        </w:trPr>
        <w:tc>
          <w:tcPr>
            <w:tcW w:w="562" w:type="dxa"/>
            <w:shd w:val="clear" w:color="auto" w:fill="auto"/>
          </w:tcPr>
          <w:p w14:paraId="6C83EDAC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4071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1.</w:t>
            </w:r>
          </w:p>
          <w:p w14:paraId="1C41D6D9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4DC03F2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7902ED6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1618C00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644C80B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7BB4B5A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746912F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93CC1F1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AE91CC8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44DB725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477D844" w14:textId="2EA378E3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2.</w:t>
            </w:r>
          </w:p>
          <w:p w14:paraId="24B069AB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ED28B1B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E2F5750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9355CFF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F3D80AD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57E1EC1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26E848B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4DF8558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E0B20F7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BFC6CB6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DE358CE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5D2DD1C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57941D4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7DF46DF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BAE9F38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51F08C0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29F8CB0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DE4F4BC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41F8531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614B6EF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EA87F54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2492445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5708700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4FF6CB8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1CBF231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F09D502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12A191B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8679CDD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9900BFF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DDF488A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4211DCC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A9335E1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38D9E01" w14:textId="1A0A37CC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3AF33E57" w14:textId="0EE9C670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eastAsia="hr-HR"/>
              </w:rPr>
              <w:lastRenderedPageBreak/>
              <w:t xml:space="preserve">Informacijski </w:t>
            </w:r>
            <w:r w:rsidRPr="00C62A3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eastAsia="hr-HR"/>
              </w:rPr>
              <w:t xml:space="preserve">(licenčni) </w:t>
            </w: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eastAsia="hr-HR"/>
              </w:rPr>
              <w:t>sustav sastoji se od sljedećih dijelova:</w:t>
            </w:r>
          </w:p>
          <w:p w14:paraId="474E24D5" w14:textId="595172EA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eastAsia="hr-HR"/>
              </w:rPr>
              <w:t>- poslužiteljska infrastruktura sastoji se od više virtualnih privatnih servera (VPS)</w:t>
            </w:r>
          </w:p>
          <w:p w14:paraId="24B25AEB" w14:textId="3134BA44" w:rsidR="00E3192C" w:rsidRPr="003D33E1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eastAsia="hr-HR"/>
              </w:rPr>
              <w:t>- terminali izvedeni kao All-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eastAsia="hr-HR"/>
              </w:rPr>
              <w:t>in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eastAsia="hr-HR"/>
              </w:rPr>
              <w:t xml:space="preserve">-one uređaj baziran na Android operativnom sustavu </w:t>
            </w:r>
            <w:r w:rsidR="00051C9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eastAsia="hr-HR"/>
              </w:rPr>
              <w:t xml:space="preserve">ili </w:t>
            </w:r>
            <w:r w:rsidR="00051C9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eastAsia="hr-HR"/>
              </w:rPr>
              <w:lastRenderedPageBreak/>
              <w:t xml:space="preserve">jednakovrijedno </w:t>
            </w: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eastAsia="hr-HR"/>
              </w:rPr>
              <w:t>s integriranim pisačem, komunikacijskim modulom i sl.</w:t>
            </w:r>
          </w:p>
          <w:p w14:paraId="20AB6F5E" w14:textId="406211AD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 xml:space="preserve">- serverska DMS </w:t>
            </w:r>
            <w:r w:rsidR="00BF2940"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 xml:space="preserve">ili jednakovrijedno </w:t>
            </w: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aplikacija izvršava se na poslužiteljskoj infrastrukturi</w:t>
            </w:r>
          </w:p>
          <w:p w14:paraId="7D20F57E" w14:textId="47536E1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terminalska DMS</w:t>
            </w:r>
            <w:r w:rsidR="00BF2940"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 xml:space="preserve"> ili jednakovrijedno</w:t>
            </w: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 xml:space="preserve"> aplikacija izvršava se na terminalima</w:t>
            </w:r>
          </w:p>
          <w:p w14:paraId="4C1974C5" w14:textId="231061AA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</w:p>
          <w:p w14:paraId="4C98733B" w14:textId="27F4FFCE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Funkcionalne specifikacije serverske DMS aplikacije</w:t>
            </w:r>
          </w:p>
          <w:p w14:paraId="7D064C3D" w14:textId="75A7A828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</w:p>
          <w:p w14:paraId="3BEB0B3B" w14:textId="229773E2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omogućiti administriranje podataka o dostupnim aplikacijama, podatke o terminalima, lokacijama terminala te dozvole rada na terminalima</w:t>
            </w:r>
          </w:p>
          <w:p w14:paraId="27455FC6" w14:textId="1B1C1A11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 xml:space="preserve">- web sučelje sa ograničenim pristupom </w:t>
            </w:r>
          </w:p>
          <w:p w14:paraId="60E874C8" w14:textId="3E0CE742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korisničke role za potrebe razine pristupa</w:t>
            </w:r>
          </w:p>
          <w:p w14:paraId="1010ADEA" w14:textId="604D0180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modul za unos podataka o Pružateljima usluga</w:t>
            </w:r>
          </w:p>
          <w:p w14:paraId="053F857D" w14:textId="77124384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modul za unos podataka o Korisnicima usluga</w:t>
            </w:r>
          </w:p>
          <w:p w14:paraId="12B52620" w14:textId="321C2174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evidenciju i uređivanje terminala u sustavu</w:t>
            </w:r>
          </w:p>
          <w:p w14:paraId="7C3C1CE1" w14:textId="32BB09D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dodijeljivanje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 xml:space="preserve"> terminala Pružateljima usluga</w:t>
            </w:r>
          </w:p>
          <w:p w14:paraId="4C754FC1" w14:textId="3B228945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unos i uređivanje dostupnih aplikativnih paketa</w:t>
            </w:r>
          </w:p>
          <w:p w14:paraId="36F8F7DB" w14:textId="1DE456B9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postavljanje pravila preuzimanja terminalskih aplikacija</w:t>
            </w:r>
          </w:p>
          <w:p w14:paraId="5BDFB266" w14:textId="1DDBD684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prikaz određene lokacije terminala na mapi</w:t>
            </w:r>
          </w:p>
          <w:p w14:paraId="0C81F8B8" w14:textId="1F44D86F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daljinsko upravljanje terminalima</w:t>
            </w:r>
          </w:p>
          <w:p w14:paraId="2F2FE6AD" w14:textId="0A564C54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unos parametarskih tekstualnih datoteka za pojedine aplikacije</w:t>
            </w:r>
          </w:p>
          <w:p w14:paraId="2BBADE46" w14:textId="2C298D18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odabir modela ažuriranja</w:t>
            </w:r>
            <w:r w:rsidRPr="00C62A38">
              <w:rPr>
                <w:rFonts w:asciiTheme="minorHAnsi" w:hAnsiTheme="minorHAnsi" w:cstheme="minorHAnsi"/>
                <w:color w:val="FF0000"/>
                <w:sz w:val="20"/>
                <w:lang w:eastAsia="hr-HR"/>
              </w:rPr>
              <w:t xml:space="preserve"> </w:t>
            </w:r>
          </w:p>
          <w:p w14:paraId="073DD76A" w14:textId="115A2002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uređivanje perioda otključanosti terminala</w:t>
            </w:r>
          </w:p>
          <w:p w14:paraId="498A9842" w14:textId="1BBF5B24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podatkovni prostor za pohranjivanje aplikativnih paketa</w:t>
            </w:r>
          </w:p>
          <w:p w14:paraId="17183EDC" w14:textId="1E5F1073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komunikacijski protokol baziran na REST API standardu ili jednakovrijedno</w:t>
            </w:r>
          </w:p>
          <w:p w14:paraId="4006D475" w14:textId="1B5BC318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sigurnu konekciju SSL i VPN ili jednakovrijedno</w:t>
            </w:r>
          </w:p>
          <w:p w14:paraId="2A582EE3" w14:textId="2A31C638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autentikaciju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 xml:space="preserve"> komunikacije</w:t>
            </w:r>
          </w:p>
          <w:p w14:paraId="528E2750" w14:textId="49150D71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vanjski pristup podatkovnom prostoru</w:t>
            </w:r>
          </w:p>
          <w:p w14:paraId="47B193B9" w14:textId="1585DE4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omogućiti uvid u informacije koje Korisnicima daju uvid u statuse terminala i praćenje rada</w:t>
            </w:r>
            <w:r w:rsidR="00051C98"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za potrebe praćenja i izvještavanja na osnovi obrade prikupljenih podataka</w:t>
            </w:r>
          </w:p>
          <w:p w14:paraId="2DD45894" w14:textId="4C37CF96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</w:p>
          <w:p w14:paraId="7051D0E3" w14:textId="250C15B3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Funkcionalna specifikacije terminalske DMS aplikacije</w:t>
            </w:r>
          </w:p>
          <w:p w14:paraId="6BDC21DE" w14:textId="5BA934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</w:p>
          <w:p w14:paraId="054E9B2A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</w:p>
          <w:p w14:paraId="770C2EBE" w14:textId="5A8D2D11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omogućava uz korištenje valjanih pristupnih podataka unos parametara koji služe za inicijalizaciju terminalske DMS aplikacije</w:t>
            </w:r>
          </w:p>
          <w:p w14:paraId="7506BE6A" w14:textId="34855779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 xml:space="preserve">- dodjeljuje se jedinstveni identifikator kojim se terminal identificira prema serverskoj DMS </w:t>
            </w: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lastRenderedPageBreak/>
              <w:t>aplikaciji za potrebe razmjene podataka putem inicijalizacije</w:t>
            </w:r>
          </w:p>
          <w:p w14:paraId="7A797AEB" w14:textId="6CB22375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osiguravanje unosa podataka o pristupnim lokacijama</w:t>
            </w:r>
          </w:p>
          <w:p w14:paraId="09072D5A" w14:textId="7579BEDC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uvoz SSL certifikata ili jednakovrijedno</w:t>
            </w:r>
          </w:p>
          <w:p w14:paraId="5A9BFC2D" w14:textId="461D4AEC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unos podataka za inicijalizaciju preuzimanja jedinstvenog identifikatora</w:t>
            </w:r>
          </w:p>
          <w:p w14:paraId="2C1B29B0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uvoz parametarske datoteke</w:t>
            </w:r>
          </w:p>
          <w:p w14:paraId="715D8558" w14:textId="7BC75B59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mora omogućiti komunikaciju prema serverskoj DMS aplikaciji u skladu s komunikacijskim protokolom a sve sa svrhom razmjene podataka između Serverska i Terminalske DMS aplikacije</w:t>
            </w:r>
          </w:p>
          <w:p w14:paraId="2A085893" w14:textId="4E64ABFD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omogućava prikaz osnovnih podataka o statusu komunikacije prema Serverskoj DMS aplikaciji</w:t>
            </w:r>
          </w:p>
          <w:p w14:paraId="0726E72C" w14:textId="51168EA2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- osiguravanje prikaza podataka o statusu komunikacije, ispis podataka o statusu ko</w:t>
            </w:r>
            <w:r w:rsidR="002770C2"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m</w:t>
            </w:r>
            <w:r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  <w:t>unikacije te prikaz skočnog prozora sa porukom</w:t>
            </w:r>
          </w:p>
          <w:p w14:paraId="2D51D5FC" w14:textId="77777777" w:rsidR="00E3192C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  <w:lang w:eastAsia="hr-HR"/>
              </w:rPr>
            </w:pPr>
          </w:p>
          <w:p w14:paraId="296A1AD9" w14:textId="77777777" w:rsidR="00E3192C" w:rsidRPr="00993A1A" w:rsidRDefault="00E3192C" w:rsidP="00E3192C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6694B8FE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7289D105" w14:textId="77777777" w:rsidR="00E3192C" w:rsidRPr="0034071E" w:rsidRDefault="00E3192C" w:rsidP="00E3192C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4543361E" w14:textId="3E7FE3A2" w:rsidR="008639B8" w:rsidRDefault="008639B8" w:rsidP="00C53B3E">
      <w:pPr>
        <w:rPr>
          <w:sz w:val="22"/>
        </w:rPr>
      </w:pPr>
    </w:p>
    <w:sectPr w:rsidR="008639B8">
      <w:headerReference w:type="default" r:id="rId8"/>
      <w:footerReference w:type="default" r:id="rId9"/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030A" w14:textId="77777777" w:rsidR="003265C6" w:rsidRDefault="003265C6">
      <w:r>
        <w:separator/>
      </w:r>
    </w:p>
  </w:endnote>
  <w:endnote w:type="continuationSeparator" w:id="0">
    <w:p w14:paraId="31C9889E" w14:textId="77777777" w:rsidR="003265C6" w:rsidRDefault="003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RO_Dutch-Normal">
    <w:altName w:val="Times New Roman"/>
    <w:panose1 w:val="020B0604020202020204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um">
    <w:altName w:val="Times New Roman"/>
    <w:panose1 w:val="020B0604020202020204"/>
    <w:charset w:val="EE"/>
    <w:family w:val="roman"/>
    <w:pitch w:val="variable"/>
  </w:font>
  <w:font w:name="Hr_Dutch">
    <w:altName w:val="Courier New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D2CC" w14:textId="77777777" w:rsidR="008C3414" w:rsidRDefault="008C341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27</w:t>
    </w:r>
    <w:r>
      <w:fldChar w:fldCharType="end"/>
    </w:r>
  </w:p>
  <w:p w14:paraId="2EC5E382" w14:textId="68A2155A" w:rsidR="008C3414" w:rsidRDefault="00E74E22" w:rsidP="00E74E22">
    <w:pPr>
      <w:pStyle w:val="Footer"/>
      <w:jc w:val="center"/>
    </w:pPr>
    <w:r>
      <w:t>Projekt je sufinancirala Europska unija iz Europskog fonda za regionalni razvoj</w:t>
    </w:r>
  </w:p>
  <w:p w14:paraId="2D1A1D99" w14:textId="76A31CFF" w:rsidR="00E74E22" w:rsidRDefault="00E74E22" w:rsidP="009C05CC">
    <w:pPr>
      <w:pStyle w:val="Footer"/>
      <w:jc w:val="center"/>
    </w:pPr>
    <w:r>
      <w:t>Pravna napomena: Sadržaj ovog dokumenta isključiva je odgovornost društva</w:t>
    </w:r>
    <w:r w:rsidR="0092039F">
      <w:t xml:space="preserve"> </w:t>
    </w:r>
    <w:r w:rsidR="00786B78">
      <w:t>ETRANET G</w:t>
    </w:r>
    <w:r w:rsidR="00A30050">
      <w:t xml:space="preserve">rupa </w:t>
    </w:r>
    <w:r w:rsidR="00786B78">
      <w:t xml:space="preserve"> </w:t>
    </w:r>
    <w:r>
      <w:t>d.o.o</w:t>
    </w:r>
    <w:r w:rsidR="00A30050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56AD" w14:textId="77777777" w:rsidR="003265C6" w:rsidRDefault="003265C6">
      <w:r>
        <w:separator/>
      </w:r>
    </w:p>
  </w:footnote>
  <w:footnote w:type="continuationSeparator" w:id="0">
    <w:p w14:paraId="36172E59" w14:textId="77777777" w:rsidR="003265C6" w:rsidRDefault="0032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7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04"/>
      <w:gridCol w:w="236"/>
      <w:gridCol w:w="236"/>
    </w:tblGrid>
    <w:tr w:rsidR="008C3414" w:rsidRPr="001C6AD3" w14:paraId="768BD371" w14:textId="77777777" w:rsidTr="002E69B0">
      <w:tc>
        <w:tcPr>
          <w:tcW w:w="10818" w:type="dxa"/>
        </w:tcPr>
        <w:p w14:paraId="0E449124" w14:textId="20F715FF" w:rsidR="008C3414" w:rsidRPr="00A23E9D" w:rsidRDefault="008C3414" w:rsidP="00AE577C">
          <w:pPr>
            <w:jc w:val="center"/>
            <w:rPr>
              <w:rFonts w:asciiTheme="minorHAnsi" w:hAnsiTheme="minorHAnsi" w:cstheme="minorHAnsi"/>
              <w:b/>
              <w:bCs/>
              <w:i/>
              <w:iCs/>
            </w:rPr>
          </w:pPr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                                                                                                                        </w:t>
          </w:r>
          <w:proofErr w:type="spellStart"/>
          <w:r w:rsidRPr="00A23E9D">
            <w:rPr>
              <w:rFonts w:asciiTheme="minorHAnsi" w:hAnsiTheme="minorHAnsi" w:cstheme="minorHAnsi"/>
              <w:b/>
              <w:bCs/>
              <w:i/>
              <w:iCs/>
            </w:rPr>
            <w:t>Prilog</w:t>
          </w:r>
          <w:proofErr w:type="spellEnd"/>
          <w:r w:rsidRPr="00A23E9D">
            <w:rPr>
              <w:rFonts w:asciiTheme="minorHAnsi" w:hAnsiTheme="minorHAnsi" w:cstheme="minorHAnsi"/>
              <w:b/>
              <w:bCs/>
              <w:i/>
              <w:iCs/>
            </w:rPr>
            <w:t xml:space="preserve"> 2 </w:t>
          </w:r>
          <w:proofErr w:type="spellStart"/>
          <w:r w:rsidR="00E74E22">
            <w:rPr>
              <w:rFonts w:asciiTheme="minorHAnsi" w:hAnsiTheme="minorHAnsi" w:cstheme="minorHAnsi"/>
              <w:b/>
              <w:bCs/>
              <w:i/>
              <w:iCs/>
            </w:rPr>
            <w:t>T</w:t>
          </w:r>
          <w:r>
            <w:rPr>
              <w:rFonts w:asciiTheme="minorHAnsi" w:hAnsiTheme="minorHAnsi" w:cstheme="minorHAnsi"/>
              <w:b/>
              <w:bCs/>
              <w:i/>
              <w:iCs/>
            </w:rPr>
            <w:t>ehničke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</w:rPr>
            <w:t>specifikacije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 w:rsidR="00051C98">
            <w:rPr>
              <w:rFonts w:asciiTheme="minorHAnsi" w:hAnsiTheme="minorHAnsi" w:cstheme="minorHAnsi"/>
              <w:b/>
              <w:bCs/>
              <w:i/>
              <w:iCs/>
            </w:rPr>
            <w:t>predmeta</w:t>
          </w:r>
          <w:proofErr w:type="spellEnd"/>
          <w:r w:rsidR="00051C98"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 w:rsidR="00051C98">
            <w:rPr>
              <w:rFonts w:asciiTheme="minorHAnsi" w:hAnsiTheme="minorHAnsi" w:cstheme="minorHAnsi"/>
              <w:b/>
              <w:bCs/>
              <w:i/>
              <w:iCs/>
            </w:rPr>
            <w:t>nabave</w:t>
          </w:r>
          <w:proofErr w:type="spellEnd"/>
        </w:p>
      </w:tc>
      <w:tc>
        <w:tcPr>
          <w:tcW w:w="236" w:type="dxa"/>
        </w:tcPr>
        <w:p w14:paraId="7780D7D5" w14:textId="77777777" w:rsidR="008C3414" w:rsidRPr="001C6AD3" w:rsidRDefault="008C3414" w:rsidP="00AE577C">
          <w:pPr>
            <w:jc w:val="center"/>
          </w:pPr>
        </w:p>
        <w:p w14:paraId="24E50AB4" w14:textId="77777777" w:rsidR="008C3414" w:rsidRPr="001C6AD3" w:rsidRDefault="008C3414" w:rsidP="00AE577C">
          <w:pPr>
            <w:jc w:val="center"/>
          </w:pPr>
        </w:p>
      </w:tc>
      <w:tc>
        <w:tcPr>
          <w:tcW w:w="222" w:type="dxa"/>
        </w:tcPr>
        <w:p w14:paraId="01D86CD8" w14:textId="77777777" w:rsidR="008C3414" w:rsidRPr="001C6AD3" w:rsidRDefault="008C3414" w:rsidP="00AE577C">
          <w:pPr>
            <w:jc w:val="center"/>
          </w:pPr>
        </w:p>
        <w:p w14:paraId="66D43896" w14:textId="77777777" w:rsidR="008C3414" w:rsidRPr="001C6AD3" w:rsidRDefault="008C3414" w:rsidP="00AE577C">
          <w:pPr>
            <w:jc w:val="center"/>
          </w:pPr>
        </w:p>
      </w:tc>
    </w:tr>
    <w:tr w:rsidR="008C3414" w:rsidRPr="001C6AD3" w14:paraId="2E96D1B8" w14:textId="77777777" w:rsidTr="002E69B0">
      <w:tc>
        <w:tcPr>
          <w:tcW w:w="10818" w:type="dxa"/>
        </w:tcPr>
        <w:p w14:paraId="6D3B9E0B" w14:textId="77777777" w:rsidR="008C3414" w:rsidRPr="00A23E9D" w:rsidRDefault="008C3414" w:rsidP="00AE577C">
          <w:pPr>
            <w:jc w:val="center"/>
            <w:rPr>
              <w:rFonts w:asciiTheme="minorHAnsi" w:hAnsiTheme="minorHAnsi" w:cstheme="minorHAnsi"/>
              <w:b/>
              <w:bCs/>
              <w:i/>
              <w:iCs/>
            </w:rPr>
          </w:pPr>
        </w:p>
      </w:tc>
      <w:tc>
        <w:tcPr>
          <w:tcW w:w="236" w:type="dxa"/>
        </w:tcPr>
        <w:p w14:paraId="232AFFEA" w14:textId="77777777" w:rsidR="008C3414" w:rsidRPr="001C6AD3" w:rsidRDefault="008C3414" w:rsidP="00AE577C">
          <w:pPr>
            <w:jc w:val="center"/>
          </w:pPr>
        </w:p>
      </w:tc>
      <w:tc>
        <w:tcPr>
          <w:tcW w:w="222" w:type="dxa"/>
        </w:tcPr>
        <w:p w14:paraId="43A8677C" w14:textId="77777777" w:rsidR="008C3414" w:rsidRPr="001C6AD3" w:rsidRDefault="008C3414" w:rsidP="00AE577C">
          <w:pPr>
            <w:jc w:val="center"/>
          </w:pPr>
        </w:p>
      </w:tc>
    </w:tr>
  </w:tbl>
  <w:p w14:paraId="6AF8593B" w14:textId="77777777" w:rsidR="008C3414" w:rsidRDefault="008C3414">
    <w:pPr>
      <w:pStyle w:val="WW-Default"/>
      <w:ind w:left="-567"/>
    </w:pPr>
  </w:p>
  <w:p w14:paraId="54842105" w14:textId="77777777" w:rsidR="008C3414" w:rsidRDefault="008C3414">
    <w:pPr>
      <w:pStyle w:val="Header"/>
      <w:tabs>
        <w:tab w:val="clear" w:pos="8306"/>
        <w:tab w:val="right" w:pos="9072"/>
      </w:tabs>
      <w:ind w:left="-567"/>
      <w:rPr>
        <w:rFonts w:ascii="Tahoma" w:hAnsi="Tahoma" w:cs="Tahoma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upperLetter"/>
      <w:pStyle w:val="Styleheading310pt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454" w:hanging="432"/>
      </w:pPr>
      <w:rPr>
        <w:rFonts w:ascii="Garamond" w:hAnsi="Garamond" w:cs="Garamond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301" w:hanging="504"/>
      </w:p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805" w:hanging="648"/>
      </w:p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pStyle w:val="heading4CharCha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pStyle w:val="nabrajan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lowerLetter"/>
      <w:pStyle w:val="Styleheading3Left25cmFirstline0cm1"/>
      <w:lvlText w:val="%1)"/>
      <w:lvlJc w:val="left"/>
      <w:pPr>
        <w:tabs>
          <w:tab w:val="num" w:pos="3479"/>
        </w:tabs>
        <w:ind w:left="3479" w:hanging="1778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upperRoman"/>
      <w:pStyle w:val="Response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Roman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24"/>
    <w:lvl w:ilvl="0">
      <w:start w:val="1"/>
      <w:numFmt w:val="decimal"/>
      <w:pStyle w:val="Index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35"/>
    <w:lvl w:ilvl="0">
      <w:start w:val="1"/>
      <w:numFmt w:val="bullet"/>
      <w:pStyle w:val="Checklis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38"/>
    <w:lvl w:ilvl="0">
      <w:start w:val="1"/>
      <w:numFmt w:val="decimal"/>
      <w:pStyle w:val="Responseconten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41"/>
    <w:lvl w:ilvl="0">
      <w:start w:val="1"/>
      <w:numFmt w:val="none"/>
      <w:pStyle w:val="StyleHeading2AutoCharCharCharChar"/>
      <w:suff w:val="nothing"/>
      <w:lvlText w:val="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879"/>
        </w:tabs>
        <w:ind w:left="879" w:hanging="737"/>
      </w:pPr>
    </w:lvl>
    <w:lvl w:ilvl="3">
      <w:start w:val="1"/>
      <w:numFmt w:val="decimal"/>
      <w:lvlText w:val="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decimal"/>
      <w:lvlText w:val="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2" w15:restartNumberingAfterBreak="0">
    <w:nsid w:val="0000000D"/>
    <w:multiLevelType w:val="singleLevel"/>
    <w:tmpl w:val="0000000D"/>
    <w:name w:val="WW8Num42"/>
    <w:lvl w:ilvl="0">
      <w:start w:val="1"/>
      <w:numFmt w:val="bullet"/>
      <w:pStyle w:val="ListaOznae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43"/>
    <w:lvl w:ilvl="0">
      <w:start w:val="1"/>
      <w:numFmt w:val="bullet"/>
      <w:pStyle w:val="bullet2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multilevel"/>
    <w:tmpl w:val="0000000F"/>
    <w:name w:val="WW8StyleNum"/>
    <w:lvl w:ilvl="0">
      <w:numFmt w:val="decimal"/>
      <w:pStyle w:val="Grafikeoznake2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StyleNum1"/>
    <w:lvl w:ilvl="0">
      <w:start w:val="1"/>
      <w:numFmt w:val="none"/>
      <w:pStyle w:val="Punkter"/>
      <w:suff w:val="nothing"/>
      <w:lvlText w:val="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StyleNum2"/>
    <w:lvl w:ilvl="0">
      <w:start w:val="1"/>
      <w:numFmt w:val="none"/>
      <w:pStyle w:val="EY-StdTaboEinr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StyleNum3"/>
    <w:lvl w:ilvl="0">
      <w:start w:val="1"/>
      <w:numFmt w:val="none"/>
      <w:pStyle w:val="EY-StdoEinr6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StyleNum4"/>
    <w:lvl w:ilvl="0">
      <w:start w:val="1"/>
      <w:numFmt w:val="none"/>
      <w:pStyle w:val="EY-StdoEinr3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StyleNum5"/>
    <w:lvl w:ilvl="0">
      <w:start w:val="1"/>
      <w:numFmt w:val="none"/>
      <w:pStyle w:val="EY-Std-Einr3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StyleNum6"/>
    <w:lvl w:ilvl="0">
      <w:start w:val="1"/>
      <w:numFmt w:val="none"/>
      <w:pStyle w:val="EY-Std-Einr1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StyleNum7"/>
    <w:lvl w:ilvl="0">
      <w:start w:val="1"/>
      <w:numFmt w:val="none"/>
      <w:pStyle w:val="EY-StdoEinr9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StyleNum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6C048C7"/>
    <w:multiLevelType w:val="hybridMultilevel"/>
    <w:tmpl w:val="0A12A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C7147"/>
    <w:multiLevelType w:val="hybridMultilevel"/>
    <w:tmpl w:val="209C7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43625"/>
    <w:multiLevelType w:val="hybridMultilevel"/>
    <w:tmpl w:val="9F0E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B2A77"/>
    <w:multiLevelType w:val="hybridMultilevel"/>
    <w:tmpl w:val="C8ECAE82"/>
    <w:lvl w:ilvl="0" w:tplc="6C3255A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E5547"/>
    <w:multiLevelType w:val="hybridMultilevel"/>
    <w:tmpl w:val="938E1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81C48"/>
    <w:multiLevelType w:val="hybridMultilevel"/>
    <w:tmpl w:val="46B2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33FE0"/>
    <w:multiLevelType w:val="hybridMultilevel"/>
    <w:tmpl w:val="5DD4EB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894237"/>
    <w:multiLevelType w:val="hybridMultilevel"/>
    <w:tmpl w:val="70A87498"/>
    <w:lvl w:ilvl="0" w:tplc="AEC6551C">
      <w:start w:val="9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51498"/>
    <w:multiLevelType w:val="hybridMultilevel"/>
    <w:tmpl w:val="AA96E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9"/>
  </w:num>
  <w:num w:numId="25">
    <w:abstractNumId w:val="28"/>
  </w:num>
  <w:num w:numId="26">
    <w:abstractNumId w:val="24"/>
  </w:num>
  <w:num w:numId="27">
    <w:abstractNumId w:val="23"/>
  </w:num>
  <w:num w:numId="28">
    <w:abstractNumId w:val="25"/>
  </w:num>
  <w:num w:numId="29">
    <w:abstractNumId w:val="30"/>
  </w:num>
  <w:num w:numId="30">
    <w:abstractNumId w:val="26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FA"/>
    <w:rsid w:val="0000363E"/>
    <w:rsid w:val="00007BD8"/>
    <w:rsid w:val="00031EDA"/>
    <w:rsid w:val="000471D7"/>
    <w:rsid w:val="00051C98"/>
    <w:rsid w:val="000559A7"/>
    <w:rsid w:val="0006566F"/>
    <w:rsid w:val="00083484"/>
    <w:rsid w:val="00086149"/>
    <w:rsid w:val="00090E4A"/>
    <w:rsid w:val="000A2AAC"/>
    <w:rsid w:val="000A69DC"/>
    <w:rsid w:val="000B4679"/>
    <w:rsid w:val="000C550D"/>
    <w:rsid w:val="000D2C4A"/>
    <w:rsid w:val="000D7C88"/>
    <w:rsid w:val="000E0F9E"/>
    <w:rsid w:val="000E4B52"/>
    <w:rsid w:val="00105814"/>
    <w:rsid w:val="001069DE"/>
    <w:rsid w:val="00107D92"/>
    <w:rsid w:val="0011698F"/>
    <w:rsid w:val="0012531A"/>
    <w:rsid w:val="00132011"/>
    <w:rsid w:val="00136979"/>
    <w:rsid w:val="00142364"/>
    <w:rsid w:val="00146965"/>
    <w:rsid w:val="001710E9"/>
    <w:rsid w:val="00182EA2"/>
    <w:rsid w:val="001830D8"/>
    <w:rsid w:val="0018382F"/>
    <w:rsid w:val="00183C21"/>
    <w:rsid w:val="001A6D33"/>
    <w:rsid w:val="001B0FEC"/>
    <w:rsid w:val="001D5EAA"/>
    <w:rsid w:val="001E6610"/>
    <w:rsid w:val="001F1C04"/>
    <w:rsid w:val="00202F92"/>
    <w:rsid w:val="00214608"/>
    <w:rsid w:val="00214B83"/>
    <w:rsid w:val="002235B7"/>
    <w:rsid w:val="00224DE0"/>
    <w:rsid w:val="00225F84"/>
    <w:rsid w:val="00231526"/>
    <w:rsid w:val="002342A0"/>
    <w:rsid w:val="002372CB"/>
    <w:rsid w:val="002375E4"/>
    <w:rsid w:val="00244E0D"/>
    <w:rsid w:val="00245277"/>
    <w:rsid w:val="00253D0F"/>
    <w:rsid w:val="002542D4"/>
    <w:rsid w:val="00272244"/>
    <w:rsid w:val="002770C2"/>
    <w:rsid w:val="00293760"/>
    <w:rsid w:val="0029697A"/>
    <w:rsid w:val="002A0025"/>
    <w:rsid w:val="002D6315"/>
    <w:rsid w:val="002E2A1A"/>
    <w:rsid w:val="002E399C"/>
    <w:rsid w:val="002E69B0"/>
    <w:rsid w:val="002F0267"/>
    <w:rsid w:val="002F02FB"/>
    <w:rsid w:val="00311565"/>
    <w:rsid w:val="003158CA"/>
    <w:rsid w:val="003265C6"/>
    <w:rsid w:val="0034071E"/>
    <w:rsid w:val="00341B3D"/>
    <w:rsid w:val="00353687"/>
    <w:rsid w:val="003579E3"/>
    <w:rsid w:val="0036039B"/>
    <w:rsid w:val="00376A59"/>
    <w:rsid w:val="00377417"/>
    <w:rsid w:val="00377438"/>
    <w:rsid w:val="00380E4A"/>
    <w:rsid w:val="003817B7"/>
    <w:rsid w:val="003931BD"/>
    <w:rsid w:val="003934AA"/>
    <w:rsid w:val="003A5E42"/>
    <w:rsid w:val="003A5E88"/>
    <w:rsid w:val="003C4306"/>
    <w:rsid w:val="003C4FB1"/>
    <w:rsid w:val="003D33E1"/>
    <w:rsid w:val="00412AA2"/>
    <w:rsid w:val="0042624F"/>
    <w:rsid w:val="00440FCC"/>
    <w:rsid w:val="00446923"/>
    <w:rsid w:val="00464742"/>
    <w:rsid w:val="00472A19"/>
    <w:rsid w:val="0048552F"/>
    <w:rsid w:val="00492306"/>
    <w:rsid w:val="004926EE"/>
    <w:rsid w:val="00494368"/>
    <w:rsid w:val="004A1676"/>
    <w:rsid w:val="004C3475"/>
    <w:rsid w:val="004C6ACB"/>
    <w:rsid w:val="004D1E6F"/>
    <w:rsid w:val="004D52F4"/>
    <w:rsid w:val="004E0515"/>
    <w:rsid w:val="00505BEB"/>
    <w:rsid w:val="00506DDC"/>
    <w:rsid w:val="00527344"/>
    <w:rsid w:val="0052753B"/>
    <w:rsid w:val="005366C6"/>
    <w:rsid w:val="00541A7E"/>
    <w:rsid w:val="005503A9"/>
    <w:rsid w:val="005634EE"/>
    <w:rsid w:val="00574E74"/>
    <w:rsid w:val="00576305"/>
    <w:rsid w:val="00593A21"/>
    <w:rsid w:val="005C398E"/>
    <w:rsid w:val="005E606F"/>
    <w:rsid w:val="005F480B"/>
    <w:rsid w:val="00604306"/>
    <w:rsid w:val="00615331"/>
    <w:rsid w:val="006158A8"/>
    <w:rsid w:val="00621D9D"/>
    <w:rsid w:val="00622A5C"/>
    <w:rsid w:val="00625CE9"/>
    <w:rsid w:val="006343CA"/>
    <w:rsid w:val="006351E7"/>
    <w:rsid w:val="00635EB1"/>
    <w:rsid w:val="00642762"/>
    <w:rsid w:val="00642C61"/>
    <w:rsid w:val="006476B0"/>
    <w:rsid w:val="006631B8"/>
    <w:rsid w:val="006641BC"/>
    <w:rsid w:val="00676E0B"/>
    <w:rsid w:val="00683282"/>
    <w:rsid w:val="006A50B0"/>
    <w:rsid w:val="006B6F53"/>
    <w:rsid w:val="006C03E3"/>
    <w:rsid w:val="006C476F"/>
    <w:rsid w:val="006C4873"/>
    <w:rsid w:val="006C7A9B"/>
    <w:rsid w:val="00701E41"/>
    <w:rsid w:val="00704586"/>
    <w:rsid w:val="0070469F"/>
    <w:rsid w:val="007065B2"/>
    <w:rsid w:val="00723D3E"/>
    <w:rsid w:val="007278A4"/>
    <w:rsid w:val="00761082"/>
    <w:rsid w:val="007634BD"/>
    <w:rsid w:val="00765513"/>
    <w:rsid w:val="00771AF0"/>
    <w:rsid w:val="00776039"/>
    <w:rsid w:val="00777F27"/>
    <w:rsid w:val="00783A01"/>
    <w:rsid w:val="00784ECB"/>
    <w:rsid w:val="00786B78"/>
    <w:rsid w:val="007C3F74"/>
    <w:rsid w:val="00801424"/>
    <w:rsid w:val="00801FA4"/>
    <w:rsid w:val="008116E1"/>
    <w:rsid w:val="00813DA3"/>
    <w:rsid w:val="0082040A"/>
    <w:rsid w:val="008206F1"/>
    <w:rsid w:val="00830795"/>
    <w:rsid w:val="00832BFC"/>
    <w:rsid w:val="00842E7F"/>
    <w:rsid w:val="008475F3"/>
    <w:rsid w:val="008545BE"/>
    <w:rsid w:val="0086009A"/>
    <w:rsid w:val="008603A5"/>
    <w:rsid w:val="00863942"/>
    <w:rsid w:val="008639B8"/>
    <w:rsid w:val="008732B0"/>
    <w:rsid w:val="0087696B"/>
    <w:rsid w:val="00876F52"/>
    <w:rsid w:val="00893C36"/>
    <w:rsid w:val="008B5A41"/>
    <w:rsid w:val="008C1BB2"/>
    <w:rsid w:val="008C3414"/>
    <w:rsid w:val="008F6B4E"/>
    <w:rsid w:val="00901455"/>
    <w:rsid w:val="009062EB"/>
    <w:rsid w:val="009133DD"/>
    <w:rsid w:val="0092039F"/>
    <w:rsid w:val="00920975"/>
    <w:rsid w:val="009323F6"/>
    <w:rsid w:val="00932403"/>
    <w:rsid w:val="0094026D"/>
    <w:rsid w:val="0095727E"/>
    <w:rsid w:val="00967698"/>
    <w:rsid w:val="00970633"/>
    <w:rsid w:val="00982483"/>
    <w:rsid w:val="00990380"/>
    <w:rsid w:val="00993A1A"/>
    <w:rsid w:val="009A114C"/>
    <w:rsid w:val="009A24E2"/>
    <w:rsid w:val="009B4944"/>
    <w:rsid w:val="009B4C23"/>
    <w:rsid w:val="009C05CC"/>
    <w:rsid w:val="009E25D0"/>
    <w:rsid w:val="009E4A6A"/>
    <w:rsid w:val="00A05B0C"/>
    <w:rsid w:val="00A06C5F"/>
    <w:rsid w:val="00A07350"/>
    <w:rsid w:val="00A14C29"/>
    <w:rsid w:val="00A30050"/>
    <w:rsid w:val="00A36528"/>
    <w:rsid w:val="00A36E73"/>
    <w:rsid w:val="00A41E50"/>
    <w:rsid w:val="00A441FD"/>
    <w:rsid w:val="00A5189D"/>
    <w:rsid w:val="00A52968"/>
    <w:rsid w:val="00A7283E"/>
    <w:rsid w:val="00A739EE"/>
    <w:rsid w:val="00A73B06"/>
    <w:rsid w:val="00A93BAE"/>
    <w:rsid w:val="00AA7613"/>
    <w:rsid w:val="00AB0B99"/>
    <w:rsid w:val="00AB2E20"/>
    <w:rsid w:val="00AC08C5"/>
    <w:rsid w:val="00AC1008"/>
    <w:rsid w:val="00AC21A1"/>
    <w:rsid w:val="00AC49BE"/>
    <w:rsid w:val="00AD04F6"/>
    <w:rsid w:val="00AD4CEF"/>
    <w:rsid w:val="00AD6D68"/>
    <w:rsid w:val="00AE2011"/>
    <w:rsid w:val="00AE2FBF"/>
    <w:rsid w:val="00AE577C"/>
    <w:rsid w:val="00AF0751"/>
    <w:rsid w:val="00AF6F6C"/>
    <w:rsid w:val="00AF7191"/>
    <w:rsid w:val="00B01C37"/>
    <w:rsid w:val="00B17A96"/>
    <w:rsid w:val="00B22B7A"/>
    <w:rsid w:val="00B22C6A"/>
    <w:rsid w:val="00B25E3C"/>
    <w:rsid w:val="00B45C58"/>
    <w:rsid w:val="00B46824"/>
    <w:rsid w:val="00B51267"/>
    <w:rsid w:val="00B53CAD"/>
    <w:rsid w:val="00B56EF7"/>
    <w:rsid w:val="00B8037A"/>
    <w:rsid w:val="00BC20F9"/>
    <w:rsid w:val="00BC250D"/>
    <w:rsid w:val="00BF2940"/>
    <w:rsid w:val="00BF32E5"/>
    <w:rsid w:val="00C12DCA"/>
    <w:rsid w:val="00C218FA"/>
    <w:rsid w:val="00C24733"/>
    <w:rsid w:val="00C259C3"/>
    <w:rsid w:val="00C35254"/>
    <w:rsid w:val="00C50B43"/>
    <w:rsid w:val="00C5214F"/>
    <w:rsid w:val="00C52D05"/>
    <w:rsid w:val="00C53B3E"/>
    <w:rsid w:val="00C54900"/>
    <w:rsid w:val="00C55078"/>
    <w:rsid w:val="00C62A38"/>
    <w:rsid w:val="00C72081"/>
    <w:rsid w:val="00C8034C"/>
    <w:rsid w:val="00C866D7"/>
    <w:rsid w:val="00C86ED1"/>
    <w:rsid w:val="00C91BFB"/>
    <w:rsid w:val="00C96790"/>
    <w:rsid w:val="00CA7CF7"/>
    <w:rsid w:val="00CB5CE8"/>
    <w:rsid w:val="00CE11DD"/>
    <w:rsid w:val="00CF3CA6"/>
    <w:rsid w:val="00D132BB"/>
    <w:rsid w:val="00D20BC5"/>
    <w:rsid w:val="00D2652B"/>
    <w:rsid w:val="00D47818"/>
    <w:rsid w:val="00D6687F"/>
    <w:rsid w:val="00D7182E"/>
    <w:rsid w:val="00D818B1"/>
    <w:rsid w:val="00D828AA"/>
    <w:rsid w:val="00D84B7C"/>
    <w:rsid w:val="00D8540E"/>
    <w:rsid w:val="00D857B0"/>
    <w:rsid w:val="00D87C25"/>
    <w:rsid w:val="00D91A81"/>
    <w:rsid w:val="00DB191B"/>
    <w:rsid w:val="00DB22D5"/>
    <w:rsid w:val="00DC1A9A"/>
    <w:rsid w:val="00DC56F0"/>
    <w:rsid w:val="00DC66CD"/>
    <w:rsid w:val="00DD275E"/>
    <w:rsid w:val="00DD2D9A"/>
    <w:rsid w:val="00DD4187"/>
    <w:rsid w:val="00DD5EE8"/>
    <w:rsid w:val="00DF4D75"/>
    <w:rsid w:val="00E25C6D"/>
    <w:rsid w:val="00E27E30"/>
    <w:rsid w:val="00E3192C"/>
    <w:rsid w:val="00E363B2"/>
    <w:rsid w:val="00E40123"/>
    <w:rsid w:val="00E439AE"/>
    <w:rsid w:val="00E46B70"/>
    <w:rsid w:val="00E54A7C"/>
    <w:rsid w:val="00E568F5"/>
    <w:rsid w:val="00E6645C"/>
    <w:rsid w:val="00E74A11"/>
    <w:rsid w:val="00E74E22"/>
    <w:rsid w:val="00E81F84"/>
    <w:rsid w:val="00E825D9"/>
    <w:rsid w:val="00E83D9E"/>
    <w:rsid w:val="00E94DC8"/>
    <w:rsid w:val="00E963A1"/>
    <w:rsid w:val="00EA75D1"/>
    <w:rsid w:val="00EB0C11"/>
    <w:rsid w:val="00EB567E"/>
    <w:rsid w:val="00EC3F77"/>
    <w:rsid w:val="00EE4B7B"/>
    <w:rsid w:val="00EF6D9C"/>
    <w:rsid w:val="00F02F74"/>
    <w:rsid w:val="00F142E8"/>
    <w:rsid w:val="00F3334C"/>
    <w:rsid w:val="00F41325"/>
    <w:rsid w:val="00F44023"/>
    <w:rsid w:val="00F45F1B"/>
    <w:rsid w:val="00F47511"/>
    <w:rsid w:val="00F47ACE"/>
    <w:rsid w:val="00F7063C"/>
    <w:rsid w:val="00F9386F"/>
    <w:rsid w:val="00F97409"/>
    <w:rsid w:val="00FA4E29"/>
    <w:rsid w:val="00FB02EA"/>
    <w:rsid w:val="00FB1C75"/>
    <w:rsid w:val="00FB304E"/>
    <w:rsid w:val="00FB5336"/>
    <w:rsid w:val="00FC0A25"/>
    <w:rsid w:val="00FD6CE7"/>
    <w:rsid w:val="00FF1366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D242F75"/>
  <w15:chartTrackingRefBased/>
  <w15:docId w15:val="{5DCCE6D4-0590-4DED-8F12-29C14FD9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sz w:val="24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lang w:val="hr-H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tabs>
        <w:tab w:val="left" w:pos="2490"/>
      </w:tabs>
      <w:ind w:left="2490" w:hanging="360"/>
      <w:jc w:val="both"/>
      <w:outlineLvl w:val="6"/>
    </w:pPr>
    <w:rPr>
      <w:b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ind w:left="1872" w:firstLine="708"/>
      <w:jc w:val="both"/>
      <w:outlineLvl w:val="7"/>
    </w:pPr>
    <w:rPr>
      <w:b/>
      <w:color w:val="FF00FF"/>
      <w:lang w:val="en-GB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Symbol" w:hAnsi="Symbol" w:cs="Symbol"/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Garamond" w:hAnsi="Garamond" w:cs="Garamond"/>
      <w:b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Wingdings" w:hAnsi="Wingdings" w:cs="Wingdings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b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Monotype Corsiva" w:hAnsi="Monotype Corsiva" w:cs="Monotype Corsiva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Zadanifontodlomka1">
    <w:name w:val="Zadani font odlomka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Zadanifontodlomka1"/>
  </w:style>
  <w:style w:type="character" w:customStyle="1" w:styleId="Style12pt">
    <w:name w:val="Style 12 pt"/>
    <w:rPr>
      <w:position w:val="0"/>
      <w:sz w:val="24"/>
      <w:szCs w:val="24"/>
      <w:vertAlign w:val="baseline"/>
    </w:rPr>
  </w:style>
  <w:style w:type="character" w:customStyle="1" w:styleId="Naslov1Char1">
    <w:name w:val="Naslov 1 Char1"/>
    <w:rPr>
      <w:sz w:val="24"/>
      <w:lang w:val="hr-HR" w:bidi="ar-SA"/>
    </w:rPr>
  </w:style>
  <w:style w:type="character" w:customStyle="1" w:styleId="TijelotekstaChar">
    <w:name w:val="Tijelo teksta Char"/>
    <w:rPr>
      <w:rFonts w:ascii="CRO_Dutch-Normal" w:hAnsi="CRO_Dutch-Normal" w:cs="CRO_Dutch-Normal"/>
      <w:sz w:val="24"/>
      <w:lang w:val="en-US" w:bidi="ar-SA"/>
    </w:rPr>
  </w:style>
  <w:style w:type="character" w:customStyle="1" w:styleId="CharChar6">
    <w:name w:val="Char Char6"/>
    <w:rPr>
      <w:b/>
      <w:kern w:val="1"/>
      <w:sz w:val="28"/>
      <w:lang w:val="en-US" w:bidi="ar-SA"/>
    </w:rPr>
  </w:style>
  <w:style w:type="character" w:customStyle="1" w:styleId="CharChar5">
    <w:name w:val="Char Char5"/>
    <w:rPr>
      <w:lang w:val="en-US" w:bidi="ar-SA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heading4CharCharChar">
    <w:name w:val="heading 4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heading4CharCharCharCharCharCharChar">
    <w:name w:val="heading 4 Char Char Char Char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BodytextCharCharCharChar">
    <w:name w:val="Body text Char Char Char Char"/>
    <w:rPr>
      <w:rFonts w:ascii="Arial" w:hAnsi="Arial" w:cs="Arial"/>
      <w:sz w:val="22"/>
      <w:szCs w:val="24"/>
      <w:lang w:val="hr-HR" w:bidi="ar-SA"/>
    </w:rPr>
  </w:style>
  <w:style w:type="character" w:customStyle="1" w:styleId="angela2CharCharCharChar">
    <w:name w:val="angela2 Char Char Char Char"/>
    <w:rPr>
      <w:rFonts w:ascii="Garamond" w:hAnsi="Garamond" w:cs="Arial"/>
      <w:b/>
      <w:bCs/>
      <w:iCs/>
      <w:smallCaps/>
      <w:sz w:val="28"/>
      <w:szCs w:val="24"/>
      <w:u w:val="single"/>
      <w:lang w:val="hr-HR" w:bidi="ar-SA"/>
    </w:rPr>
  </w:style>
  <w:style w:type="character" w:customStyle="1" w:styleId="FootnoteCharacters">
    <w:name w:val="Footnote Characters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Arial" w:hAnsi="Arial" w:cs="Arial"/>
      <w:b/>
      <w:smallCaps/>
      <w:sz w:val="28"/>
      <w:szCs w:val="28"/>
      <w:lang w:val="en-US" w:bidi="ar-SA"/>
    </w:rPr>
  </w:style>
  <w:style w:type="character" w:customStyle="1" w:styleId="StyleHeading112ptChar">
    <w:name w:val="Style Heading 1 + 12 pt Char"/>
    <w:rPr>
      <w:rFonts w:ascii="Arial" w:hAnsi="Arial" w:cs="Arial"/>
      <w:b/>
      <w:bCs/>
      <w:smallCaps/>
      <w:sz w:val="24"/>
      <w:szCs w:val="28"/>
      <w:lang w:val="en-US" w:bidi="ar-SA"/>
    </w:rPr>
  </w:style>
  <w:style w:type="character" w:customStyle="1" w:styleId="BodyTextChar">
    <w:name w:val="Body Text Char"/>
    <w:rPr>
      <w:rFonts w:ascii="Arial" w:hAnsi="Arial" w:cs="Arial"/>
      <w:sz w:val="22"/>
      <w:lang w:val="en-GB" w:bidi="ar-SA"/>
    </w:rPr>
  </w:style>
  <w:style w:type="character" w:customStyle="1" w:styleId="Naslov2Char">
    <w:name w:val="Naslov 2 Char"/>
    <w:rPr>
      <w:sz w:val="32"/>
      <w:lang w:val="hr-HR" w:bidi="ar-SA"/>
    </w:rPr>
  </w:style>
  <w:style w:type="character" w:customStyle="1" w:styleId="angela3CharCharChar">
    <w:name w:val="angela3 Char Char Char"/>
    <w:rPr>
      <w:rFonts w:ascii="Garamond" w:hAnsi="Garamond" w:cs="Arial"/>
      <w:b/>
      <w:bCs/>
      <w:i/>
      <w:iCs/>
      <w:sz w:val="24"/>
      <w:szCs w:val="28"/>
      <w:lang w:val="hr-HR" w:bidi="ar-SA"/>
    </w:rPr>
  </w:style>
  <w:style w:type="character" w:customStyle="1" w:styleId="StyleHeading2AutoCharCharCharCharChar">
    <w:name w:val="Style Heading 2 + Auto Char Char Char Char Char"/>
    <w:rPr>
      <w:rFonts w:ascii="Arial" w:hAnsi="Arial" w:cs="Arial"/>
      <w:b/>
      <w:bCs/>
      <w:smallCaps/>
      <w:color w:val="000000"/>
      <w:sz w:val="28"/>
      <w:szCs w:val="28"/>
      <w:lang w:val="en-GB" w:bidi="ar-SA"/>
    </w:rPr>
  </w:style>
  <w:style w:type="character" w:customStyle="1" w:styleId="heading4CharCharCharCharChar">
    <w:name w:val="heading 4 Char Char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style64">
    <w:name w:val="style64"/>
    <w:basedOn w:val="Zadanifontodlomka1"/>
  </w:style>
  <w:style w:type="character" w:styleId="Strong">
    <w:name w:val="Strong"/>
    <w:qFormat/>
    <w:rPr>
      <w:b/>
      <w:bCs/>
      <w:color w:val="000000"/>
    </w:rPr>
  </w:style>
  <w:style w:type="character" w:customStyle="1" w:styleId="PodnojeChar">
    <w:name w:val="Podnožje Char"/>
    <w:rPr>
      <w:lang w:val="hr-HR" w:bidi="ar-SA"/>
    </w:rPr>
  </w:style>
  <w:style w:type="character" w:customStyle="1" w:styleId="NaslovChar">
    <w:name w:val="Naslov Char"/>
    <w:rPr>
      <w:b/>
      <w:kern w:val="1"/>
      <w:sz w:val="28"/>
      <w:lang w:val="hr-HR" w:bidi="ar-SA"/>
    </w:rPr>
  </w:style>
  <w:style w:type="character" w:customStyle="1" w:styleId="Naslov1Char">
    <w:name w:val="Naslov 1 Char"/>
    <w:rPr>
      <w:b/>
      <w:kern w:val="1"/>
      <w:sz w:val="28"/>
      <w:lang w:val="hr-HR" w:bidi="ar-SA"/>
    </w:rPr>
  </w:style>
  <w:style w:type="character" w:customStyle="1" w:styleId="PodnaslovChar">
    <w:name w:val="Podnaslov Char"/>
    <w:rPr>
      <w:b/>
      <w:sz w:val="24"/>
      <w:lang w:val="hr-HR" w:bidi="ar-SA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32"/>
      <w:szCs w:val="24"/>
      <w:lang w:val="hr-HR"/>
    </w:rPr>
  </w:style>
  <w:style w:type="paragraph" w:styleId="BodyText">
    <w:name w:val="Body Text"/>
    <w:basedOn w:val="Normal"/>
    <w:pPr>
      <w:jc w:val="both"/>
    </w:pPr>
    <w:rPr>
      <w:rFonts w:ascii="CRO_Dutch-Normal" w:hAnsi="CRO_Dutch-Normal" w:cs="CRO_Dutch-Normal"/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">
    <w:name w:val="Body"/>
    <w:basedOn w:val="Normal"/>
    <w:pPr>
      <w:spacing w:after="120" w:line="240" w:lineRule="atLeast"/>
      <w:ind w:left="720"/>
      <w:jc w:val="both"/>
    </w:pPr>
    <w:rPr>
      <w:sz w:val="24"/>
      <w:lang w:val="hr-HR"/>
    </w:rPr>
  </w:style>
  <w:style w:type="paragraph" w:customStyle="1" w:styleId="Style3">
    <w:name w:val="Style3"/>
    <w:basedOn w:val="Normal"/>
    <w:pPr>
      <w:spacing w:before="120" w:after="120"/>
      <w:ind w:left="709" w:hanging="352"/>
      <w:jc w:val="both"/>
    </w:pPr>
    <w:rPr>
      <w:b/>
      <w:sz w:val="24"/>
      <w:lang w:val="en-AU"/>
    </w:rPr>
  </w:style>
  <w:style w:type="paragraph" w:customStyle="1" w:styleId="Styleabcd">
    <w:name w:val="Styleabcd"/>
    <w:basedOn w:val="Normal"/>
    <w:pPr>
      <w:tabs>
        <w:tab w:val="left" w:pos="3402"/>
      </w:tabs>
      <w:spacing w:after="120" w:line="240" w:lineRule="atLeast"/>
      <w:ind w:left="1514" w:hanging="794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FootnoteText">
    <w:name w:val="footnote text"/>
    <w:basedOn w:val="Normal"/>
    <w:pPr>
      <w:jc w:val="both"/>
    </w:pPr>
    <w:rPr>
      <w:lang w:val="en-GB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Grafikeoznake21">
    <w:name w:val="Grafičke oznake 21"/>
    <w:basedOn w:val="Normal"/>
    <w:pPr>
      <w:numPr>
        <w:numId w:val="15"/>
      </w:numPr>
      <w:tabs>
        <w:tab w:val="left" w:pos="643"/>
      </w:tabs>
      <w:ind w:left="643" w:hanging="360"/>
    </w:pPr>
    <w:rPr>
      <w:lang w:val="hr-HR"/>
    </w:rPr>
  </w:style>
  <w:style w:type="paragraph" w:customStyle="1" w:styleId="Tijeloteksta21">
    <w:name w:val="Tijelo teksta 21"/>
    <w:basedOn w:val="Normal"/>
    <w:pPr>
      <w:spacing w:after="120"/>
      <w:ind w:left="283"/>
    </w:pPr>
    <w:rPr>
      <w:lang w:val="hr-HR"/>
    </w:rPr>
  </w:style>
  <w:style w:type="paragraph" w:customStyle="1" w:styleId="Obinouvueno1">
    <w:name w:val="Obično uvučeno1"/>
    <w:basedOn w:val="Normal"/>
    <w:pPr>
      <w:ind w:left="720"/>
    </w:pPr>
    <w:rPr>
      <w:lang w:val="hr-HR"/>
    </w:rPr>
  </w:style>
  <w:style w:type="paragraph" w:customStyle="1" w:styleId="ShortReturnAddress">
    <w:name w:val="Short Return Address"/>
    <w:basedOn w:val="Normal"/>
    <w:rPr>
      <w:lang w:val="hr-HR"/>
    </w:rPr>
  </w:style>
  <w:style w:type="paragraph" w:styleId="Signature">
    <w:name w:val="Signature"/>
    <w:basedOn w:val="Normal"/>
    <w:pPr>
      <w:ind w:left="4252"/>
    </w:pPr>
    <w:rPr>
      <w:lang w:val="hr-HR"/>
    </w:rPr>
  </w:style>
  <w:style w:type="paragraph" w:customStyle="1" w:styleId="PPLine">
    <w:name w:val="PP Line"/>
    <w:basedOn w:val="Signature"/>
  </w:style>
  <w:style w:type="paragraph" w:customStyle="1" w:styleId="Tijeloteksta-uvlaka21">
    <w:name w:val="Tijelo teksta - uvlaka 21"/>
    <w:basedOn w:val="Normal"/>
    <w:pPr>
      <w:tabs>
        <w:tab w:val="left" w:pos="360"/>
      </w:tabs>
      <w:ind w:left="360" w:hanging="360"/>
      <w:jc w:val="both"/>
    </w:pPr>
    <w:rPr>
      <w:b/>
      <w:color w:val="0000FF"/>
      <w:sz w:val="22"/>
      <w:lang w:val="en-GB"/>
    </w:rPr>
  </w:style>
  <w:style w:type="paragraph" w:styleId="BodyTextIndent">
    <w:name w:val="Body Text Indent"/>
    <w:basedOn w:val="Normal"/>
    <w:pPr>
      <w:spacing w:after="120"/>
      <w:ind w:left="283"/>
    </w:pPr>
    <w:rPr>
      <w:lang w:val="hr-HR"/>
    </w:rPr>
  </w:style>
  <w:style w:type="paragraph" w:customStyle="1" w:styleId="Tijeloteksta31">
    <w:name w:val="Tijelo teksta 31"/>
    <w:basedOn w:val="Normal"/>
    <w:pPr>
      <w:jc w:val="both"/>
    </w:pPr>
    <w:rPr>
      <w:color w:val="0000FF"/>
      <w:sz w:val="2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hr-HR"/>
    </w:rPr>
  </w:style>
  <w:style w:type="paragraph" w:customStyle="1" w:styleId="Naslov-1">
    <w:name w:val="Naslov-1"/>
    <w:basedOn w:val="Normal"/>
    <w:pPr>
      <w:jc w:val="both"/>
    </w:pPr>
    <w:rPr>
      <w:b/>
      <w:bCs/>
      <w:sz w:val="40"/>
      <w:szCs w:val="40"/>
      <w:lang w:val="de-DE"/>
    </w:rPr>
  </w:style>
  <w:style w:type="paragraph" w:customStyle="1" w:styleId="Naslov-2">
    <w:name w:val="Naslov-2"/>
    <w:basedOn w:val="Normal"/>
    <w:pPr>
      <w:spacing w:after="60"/>
      <w:ind w:left="720"/>
    </w:pPr>
    <w:rPr>
      <w:b/>
      <w:bCs/>
      <w:sz w:val="28"/>
      <w:szCs w:val="28"/>
      <w:lang w:val="de-DE"/>
    </w:rPr>
  </w:style>
  <w:style w:type="paragraph" w:customStyle="1" w:styleId="Naslov-3">
    <w:name w:val="Naslov-3"/>
    <w:basedOn w:val="Normal"/>
    <w:pPr>
      <w:spacing w:after="120"/>
      <w:ind w:left="720"/>
    </w:pPr>
    <w:rPr>
      <w:sz w:val="22"/>
      <w:szCs w:val="22"/>
      <w:lang w:val="hr-HR"/>
    </w:rPr>
  </w:style>
  <w:style w:type="paragraph" w:styleId="TOC3">
    <w:name w:val="toc 3"/>
    <w:basedOn w:val="Normal"/>
    <w:next w:val="Normal"/>
    <w:pPr>
      <w:ind w:left="400"/>
    </w:pPr>
    <w:rPr>
      <w:lang w:val="hr-HR"/>
    </w:rPr>
  </w:style>
  <w:style w:type="paragraph" w:styleId="TOC1">
    <w:name w:val="toc 1"/>
    <w:basedOn w:val="Normal"/>
    <w:next w:val="Normal"/>
    <w:pPr>
      <w:tabs>
        <w:tab w:val="left" w:pos="426"/>
        <w:tab w:val="right" w:leader="dot" w:pos="9356"/>
      </w:tabs>
    </w:pPr>
    <w:rPr>
      <w:lang w:val="hr-HR"/>
    </w:rPr>
  </w:style>
  <w:style w:type="paragraph" w:styleId="TOC2">
    <w:name w:val="toc 2"/>
    <w:basedOn w:val="Normal"/>
    <w:next w:val="Normal"/>
    <w:pPr>
      <w:tabs>
        <w:tab w:val="left" w:pos="720"/>
        <w:tab w:val="right" w:leader="dot" w:pos="9356"/>
      </w:tabs>
      <w:ind w:left="709" w:hanging="509"/>
    </w:pPr>
    <w:rPr>
      <w:lang w:val="hr-HR"/>
    </w:rPr>
  </w:style>
  <w:style w:type="paragraph" w:customStyle="1" w:styleId="Obinitekst1">
    <w:name w:val="Obični tekst1"/>
    <w:basedOn w:val="Normal"/>
    <w:rPr>
      <w:rFonts w:ascii="Courier New" w:hAnsi="Courier New" w:cs="Courier New"/>
      <w:lang w:val="en-GB"/>
    </w:rPr>
  </w:style>
  <w:style w:type="paragraph" w:customStyle="1" w:styleId="Odlomakpopisa1">
    <w:name w:val="Odlomak popisa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/>
    </w:rPr>
  </w:style>
  <w:style w:type="paragraph" w:customStyle="1" w:styleId="msolistparagraph0">
    <w:name w:val="msolistparagraph"/>
    <w:basedOn w:val="Normal"/>
    <w:pPr>
      <w:spacing w:after="120"/>
      <w:ind w:left="720"/>
      <w:jc w:val="both"/>
    </w:pPr>
    <w:rPr>
      <w:rFonts w:ascii="Calibri" w:hAnsi="Calibri" w:cs="Calibri"/>
      <w:sz w:val="22"/>
      <w:szCs w:val="22"/>
      <w:lang w:val="hr-HR"/>
    </w:rPr>
  </w:style>
  <w:style w:type="paragraph" w:customStyle="1" w:styleId="Punkter">
    <w:name w:val="Punkter"/>
    <w:basedOn w:val="Normal"/>
    <w:pPr>
      <w:widowControl w:val="0"/>
      <w:numPr>
        <w:numId w:val="16"/>
      </w:numPr>
      <w:overflowPunct w:val="0"/>
      <w:autoSpaceDE w:val="0"/>
      <w:spacing w:after="60"/>
      <w:textAlignment w:val="baseline"/>
    </w:pPr>
    <w:rPr>
      <w:rFonts w:ascii="Calibri" w:hAnsi="Calibri" w:cs="Calibri"/>
      <w:sz w:val="24"/>
      <w:lang w:val="en-GB"/>
    </w:rPr>
  </w:style>
  <w:style w:type="paragraph" w:customStyle="1" w:styleId="EY-StandT6pt">
    <w:name w:val="EY-Stand./T+ 6pt"/>
    <w:basedOn w:val="Normal"/>
    <w:pPr>
      <w:widowControl w:val="0"/>
      <w:spacing w:before="120"/>
      <w:ind w:left="851"/>
      <w:jc w:val="both"/>
    </w:pPr>
    <w:rPr>
      <w:rFonts w:ascii="Garamond" w:hAnsi="Garamond" w:cs="Garamond"/>
      <w:sz w:val="24"/>
      <w:lang w:val="en-GB"/>
    </w:rPr>
  </w:style>
  <w:style w:type="paragraph" w:customStyle="1" w:styleId="Opisslike1">
    <w:name w:val="Opis slike1"/>
    <w:basedOn w:val="Normal"/>
    <w:next w:val="Normal"/>
    <w:pPr>
      <w:widowControl w:val="0"/>
      <w:spacing w:before="120" w:after="120"/>
      <w:jc w:val="both"/>
    </w:pPr>
    <w:rPr>
      <w:rFonts w:ascii="Garamond" w:hAnsi="Garamond" w:cs="Garamond"/>
      <w:b/>
      <w:sz w:val="24"/>
      <w:lang w:val="en-GB"/>
    </w:rPr>
  </w:style>
  <w:style w:type="paragraph" w:customStyle="1" w:styleId="EY-StdTaboEinr">
    <w:name w:val="EY-Std.Tab o Einr."/>
    <w:basedOn w:val="Normal"/>
    <w:pPr>
      <w:widowControl w:val="0"/>
      <w:numPr>
        <w:numId w:val="17"/>
      </w:numPr>
      <w:spacing w:before="40" w:after="40"/>
      <w:jc w:val="both"/>
    </w:pPr>
    <w:rPr>
      <w:rFonts w:ascii="Garamond" w:hAnsi="Garamond" w:cs="Garamond"/>
      <w:sz w:val="24"/>
      <w:lang w:val="en-GB"/>
    </w:rPr>
  </w:style>
  <w:style w:type="paragraph" w:customStyle="1" w:styleId="EY-StdTabUS">
    <w:name w:val="EY-Std.Tab.US"/>
    <w:basedOn w:val="Normal"/>
    <w:pPr>
      <w:widowControl w:val="0"/>
      <w:spacing w:before="120" w:after="120"/>
      <w:ind w:firstLine="101"/>
      <w:jc w:val="center"/>
    </w:pPr>
    <w:rPr>
      <w:rFonts w:ascii="Garamond" w:hAnsi="Garamond" w:cs="Garamond"/>
      <w:b/>
      <w:sz w:val="24"/>
      <w:lang w:val="en-GB"/>
    </w:rPr>
  </w:style>
  <w:style w:type="paragraph" w:customStyle="1" w:styleId="Tabletext">
    <w:name w:val="Tabletext"/>
    <w:basedOn w:val="Normal"/>
    <w:pPr>
      <w:keepLines/>
      <w:widowControl w:val="0"/>
      <w:spacing w:after="120" w:line="240" w:lineRule="atLeast"/>
    </w:pPr>
    <w:rPr>
      <w:lang w:val="hr-HR"/>
    </w:rPr>
  </w:style>
  <w:style w:type="paragraph" w:customStyle="1" w:styleId="Tekstkomentara1">
    <w:name w:val="Tekst komentara1"/>
    <w:basedOn w:val="Normal"/>
    <w:rPr>
      <w:lang w:val="hr-HR"/>
    </w:rPr>
  </w:style>
  <w:style w:type="paragraph" w:customStyle="1" w:styleId="DocumentSubject">
    <w:name w:val="Document Subject"/>
    <w:pPr>
      <w:widowControl w:val="0"/>
      <w:suppressAutoHyphens/>
      <w:overflowPunct w:val="0"/>
      <w:autoSpaceDE w:val="0"/>
      <w:textAlignment w:val="baseline"/>
    </w:pPr>
    <w:rPr>
      <w:sz w:val="24"/>
      <w:lang w:val="en-US" w:eastAsia="zh-CN"/>
    </w:rPr>
  </w:style>
  <w:style w:type="paragraph" w:customStyle="1" w:styleId="StyleHeading2Right025cm">
    <w:name w:val="Style Heading 2 + Right:  025 cm"/>
    <w:basedOn w:val="Heading2"/>
    <w:pPr>
      <w:keepLines/>
      <w:tabs>
        <w:tab w:val="left" w:pos="1800"/>
      </w:tabs>
      <w:overflowPunct w:val="0"/>
      <w:autoSpaceDE w:val="0"/>
      <w:spacing w:before="480" w:after="480"/>
      <w:ind w:left="1800" w:right="57" w:hanging="720"/>
      <w:jc w:val="left"/>
      <w:textAlignment w:val="baseline"/>
    </w:pPr>
    <w:rPr>
      <w:rFonts w:ascii="Arial" w:hAnsi="Arial" w:cs="Arial"/>
      <w:b/>
      <w:bCs/>
      <w:smallCaps/>
      <w:sz w:val="26"/>
      <w:szCs w:val="26"/>
      <w:lang w:val="en-AU"/>
    </w:rPr>
  </w:style>
  <w:style w:type="paragraph" w:customStyle="1" w:styleId="Tabletext0">
    <w:name w:val="Table text"/>
    <w:basedOn w:val="Normal"/>
    <w:pPr>
      <w:spacing w:before="60" w:after="60" w:line="360" w:lineRule="auto"/>
    </w:pPr>
    <w:rPr>
      <w:rFonts w:ascii="Arial" w:hAnsi="Arial" w:cs="Arial"/>
      <w:sz w:val="18"/>
      <w:lang w:val="hr-HR"/>
    </w:rPr>
  </w:style>
  <w:style w:type="paragraph" w:customStyle="1" w:styleId="heading4CharChar">
    <w:name w:val="heading 4 Char Char"/>
    <w:basedOn w:val="Normal"/>
    <w:pPr>
      <w:numPr>
        <w:numId w:val="4"/>
      </w:numPr>
    </w:pPr>
    <w:rPr>
      <w:rFonts w:ascii="Garamond" w:hAnsi="Garamond" w:cs="Arial"/>
      <w:b/>
      <w:sz w:val="22"/>
      <w:szCs w:val="24"/>
      <w:lang w:val="hr-HR"/>
    </w:rPr>
  </w:style>
  <w:style w:type="paragraph" w:customStyle="1" w:styleId="sheading3">
    <w:name w:val="s heading 3"/>
    <w:basedOn w:val="heading4CharChar"/>
    <w:pPr>
      <w:ind w:left="1701" w:firstLine="0"/>
    </w:pPr>
    <w:rPr>
      <w:rFonts w:cs="Times New Roman"/>
      <w:bCs/>
      <w:szCs w:val="20"/>
    </w:rPr>
  </w:style>
  <w:style w:type="paragraph" w:customStyle="1" w:styleId="Styleheading410pt">
    <w:name w:val="Style heading 4 + 10 pt"/>
    <w:basedOn w:val="heading4CharChar"/>
    <w:rPr>
      <w:bCs/>
      <w:sz w:val="20"/>
    </w:rPr>
  </w:style>
  <w:style w:type="paragraph" w:customStyle="1" w:styleId="heading4CharCharCharCharCharChar">
    <w:name w:val="heading 4 Char Char Char Char Char Char"/>
    <w:basedOn w:val="Normal"/>
    <w:pPr>
      <w:tabs>
        <w:tab w:val="left" w:pos="1800"/>
      </w:tabs>
      <w:ind w:left="1800" w:hanging="360"/>
    </w:pPr>
    <w:rPr>
      <w:rFonts w:ascii="Garamond" w:hAnsi="Garamond" w:cs="Arial"/>
      <w:b/>
      <w:sz w:val="22"/>
      <w:szCs w:val="24"/>
      <w:lang w:val="hr-HR"/>
    </w:rPr>
  </w:style>
  <w:style w:type="paragraph" w:customStyle="1" w:styleId="Stil1">
    <w:name w:val="Stil1"/>
    <w:basedOn w:val="Heading5"/>
    <w:rPr>
      <w:b/>
      <w:bCs/>
      <w:i/>
      <w:iCs/>
      <w:sz w:val="26"/>
      <w:szCs w:val="26"/>
    </w:rPr>
  </w:style>
  <w:style w:type="paragraph" w:customStyle="1" w:styleId="Stil2">
    <w:name w:val="Stil2"/>
    <w:basedOn w:val="Heading5"/>
    <w:pPr>
      <w:tabs>
        <w:tab w:val="left" w:pos="3600"/>
      </w:tabs>
      <w:ind w:left="3600" w:hanging="360"/>
    </w:pPr>
    <w:rPr>
      <w:b/>
      <w:bCs/>
      <w:i/>
      <w:iCs/>
      <w:sz w:val="26"/>
      <w:szCs w:val="26"/>
    </w:rPr>
  </w:style>
  <w:style w:type="paragraph" w:customStyle="1" w:styleId="Stil3">
    <w:name w:val="Stil3"/>
    <w:basedOn w:val="Heading5"/>
    <w:pPr>
      <w:tabs>
        <w:tab w:val="left" w:pos="1440"/>
      </w:tabs>
      <w:ind w:left="1440" w:hanging="1440"/>
    </w:pPr>
    <w:rPr>
      <w:b/>
      <w:bCs/>
      <w:i/>
      <w:iCs/>
      <w:sz w:val="26"/>
      <w:szCs w:val="26"/>
    </w:rPr>
  </w:style>
  <w:style w:type="paragraph" w:customStyle="1" w:styleId="Stil4">
    <w:name w:val="Stil4"/>
    <w:basedOn w:val="Heading5"/>
    <w:rPr>
      <w:b/>
      <w:bCs/>
      <w:i/>
      <w:iCs/>
      <w:sz w:val="26"/>
      <w:szCs w:val="26"/>
    </w:rPr>
  </w:style>
  <w:style w:type="paragraph" w:customStyle="1" w:styleId="Stil5">
    <w:name w:val="Stil5"/>
    <w:basedOn w:val="Heading5"/>
    <w:next w:val="Heading5"/>
    <w:rPr>
      <w:b/>
      <w:bCs/>
      <w:i/>
      <w:iCs/>
      <w:sz w:val="26"/>
      <w:szCs w:val="26"/>
    </w:rPr>
  </w:style>
  <w:style w:type="paragraph" w:customStyle="1" w:styleId="Stil6">
    <w:name w:val="Stil6"/>
    <w:basedOn w:val="Heading5"/>
    <w:next w:val="Heading5"/>
    <w:rPr>
      <w:rFonts w:ascii="Arial" w:hAnsi="Arial" w:cs="Arial"/>
      <w:b/>
      <w:bCs/>
      <w:i/>
      <w:iCs/>
      <w:sz w:val="26"/>
      <w:szCs w:val="26"/>
    </w:rPr>
  </w:style>
  <w:style w:type="paragraph" w:customStyle="1" w:styleId="Stil7">
    <w:name w:val="Stil7"/>
    <w:basedOn w:val="Normal"/>
    <w:next w:val="Heading5"/>
    <w:rPr>
      <w:rFonts w:ascii="Arial" w:hAnsi="Arial" w:cs="Arial"/>
      <w:sz w:val="24"/>
      <w:szCs w:val="24"/>
      <w:lang w:val="hr-HR"/>
    </w:rPr>
  </w:style>
  <w:style w:type="paragraph" w:customStyle="1" w:styleId="Stil8">
    <w:name w:val="Stil8"/>
    <w:basedOn w:val="Normal"/>
    <w:rPr>
      <w:rFonts w:ascii="Arial" w:hAnsi="Arial" w:cs="Arial"/>
      <w:sz w:val="22"/>
      <w:szCs w:val="24"/>
      <w:lang w:val="hr-HR"/>
    </w:rPr>
  </w:style>
  <w:style w:type="paragraph" w:customStyle="1" w:styleId="Stil9">
    <w:name w:val="Stil9"/>
    <w:basedOn w:val="Heading5"/>
    <w:next w:val="Heading5"/>
    <w:rPr>
      <w:rFonts w:ascii="Arial" w:hAnsi="Arial" w:cs="Arial"/>
      <w:b/>
      <w:bCs/>
      <w:i/>
      <w:iCs/>
      <w:szCs w:val="26"/>
    </w:rPr>
  </w:style>
  <w:style w:type="paragraph" w:customStyle="1" w:styleId="ListaOznaena">
    <w:name w:val="Lista Označena"/>
    <w:basedOn w:val="Normal"/>
    <w:pPr>
      <w:numPr>
        <w:numId w:val="13"/>
      </w:numPr>
    </w:pPr>
    <w:rPr>
      <w:sz w:val="24"/>
      <w:szCs w:val="24"/>
      <w:lang w:val="hr-HR"/>
    </w:rPr>
  </w:style>
  <w:style w:type="paragraph" w:customStyle="1" w:styleId="Stil10">
    <w:name w:val="Stil10"/>
    <w:basedOn w:val="Heading4"/>
    <w:next w:val="Normal"/>
    <w:rPr>
      <w:rFonts w:ascii="Times New Roman" w:hAnsi="Times New Roman" w:cs="Times New Roman"/>
      <w:bCs/>
      <w:sz w:val="28"/>
      <w:szCs w:val="28"/>
    </w:rPr>
  </w:style>
  <w:style w:type="paragraph" w:styleId="TOC4">
    <w:name w:val="toc 4"/>
    <w:basedOn w:val="Normal"/>
    <w:next w:val="Normal"/>
    <w:pPr>
      <w:ind w:left="720"/>
    </w:pPr>
    <w:rPr>
      <w:sz w:val="18"/>
      <w:szCs w:val="18"/>
      <w:lang w:val="hr-HR"/>
    </w:rPr>
  </w:style>
  <w:style w:type="paragraph" w:styleId="TOC5">
    <w:name w:val="toc 5"/>
    <w:basedOn w:val="Normal"/>
    <w:next w:val="Normal"/>
    <w:pPr>
      <w:ind w:left="960"/>
    </w:pPr>
    <w:rPr>
      <w:sz w:val="18"/>
      <w:szCs w:val="18"/>
      <w:lang w:val="hr-HR"/>
    </w:rPr>
  </w:style>
  <w:style w:type="paragraph" w:customStyle="1" w:styleId="BodytextCharCharChar">
    <w:name w:val="Body text Char Char Char"/>
    <w:basedOn w:val="Normal"/>
    <w:pPr>
      <w:spacing w:before="60" w:after="60" w:line="360" w:lineRule="auto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angela2CharCharChar">
    <w:name w:val="angela2 Char Char Char"/>
    <w:basedOn w:val="Heading2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mallCaps/>
      <w:sz w:val="28"/>
      <w:szCs w:val="24"/>
      <w:u w:val="single"/>
    </w:rPr>
  </w:style>
  <w:style w:type="paragraph" w:customStyle="1" w:styleId="Kartadokumenta1">
    <w:name w:val="Karta dokumenta1"/>
    <w:basedOn w:val="Normal"/>
    <w:pPr>
      <w:shd w:val="clear" w:color="auto" w:fill="000080"/>
      <w:spacing w:before="120" w:after="120"/>
      <w:jc w:val="both"/>
    </w:pPr>
    <w:rPr>
      <w:rFonts w:ascii="Tahoma" w:hAnsi="Tahoma" w:cs="Tahoma"/>
      <w:lang w:val="hr-HR"/>
    </w:rPr>
  </w:style>
  <w:style w:type="paragraph" w:styleId="TOC6">
    <w:name w:val="toc 6"/>
    <w:basedOn w:val="Normal"/>
    <w:next w:val="Normal"/>
    <w:pPr>
      <w:ind w:left="1200"/>
    </w:pPr>
    <w:rPr>
      <w:sz w:val="18"/>
      <w:szCs w:val="18"/>
      <w:lang w:val="hr-HR"/>
    </w:rPr>
  </w:style>
  <w:style w:type="paragraph" w:styleId="TOC7">
    <w:name w:val="toc 7"/>
    <w:basedOn w:val="Normal"/>
    <w:next w:val="Normal"/>
    <w:pPr>
      <w:ind w:left="1440"/>
    </w:pPr>
    <w:rPr>
      <w:sz w:val="18"/>
      <w:szCs w:val="18"/>
      <w:lang w:val="hr-HR"/>
    </w:rPr>
  </w:style>
  <w:style w:type="paragraph" w:styleId="TOC8">
    <w:name w:val="toc 8"/>
    <w:basedOn w:val="Normal"/>
    <w:next w:val="Normal"/>
    <w:pPr>
      <w:ind w:left="1680"/>
    </w:pPr>
    <w:rPr>
      <w:sz w:val="18"/>
      <w:szCs w:val="18"/>
      <w:lang w:val="hr-HR"/>
    </w:rPr>
  </w:style>
  <w:style w:type="paragraph" w:styleId="TOC9">
    <w:name w:val="toc 9"/>
    <w:basedOn w:val="Normal"/>
    <w:next w:val="Normal"/>
    <w:pPr>
      <w:ind w:left="1920"/>
    </w:pPr>
    <w:rPr>
      <w:sz w:val="18"/>
      <w:szCs w:val="18"/>
      <w:lang w:val="hr-HR"/>
    </w:rPr>
  </w:style>
  <w:style w:type="paragraph" w:customStyle="1" w:styleId="Comment">
    <w:name w:val="Comment"/>
    <w:basedOn w:val="Normal"/>
    <w:next w:val="BodyText"/>
    <w:pPr>
      <w:spacing w:before="120" w:after="120"/>
      <w:jc w:val="both"/>
    </w:pPr>
    <w:rPr>
      <w:rFonts w:ascii="Arial" w:hAnsi="Arial" w:cs="Arial"/>
      <w:i/>
      <w:sz w:val="22"/>
      <w:lang w:val="hr-HR"/>
    </w:rPr>
  </w:style>
  <w:style w:type="paragraph" w:customStyle="1" w:styleId="Naslov1">
    <w:name w:val="Naslov1"/>
    <w:basedOn w:val="Normal"/>
    <w:next w:val="Podnaslov"/>
    <w:qFormat/>
    <w:pPr>
      <w:spacing w:before="480" w:after="360"/>
      <w:jc w:val="center"/>
    </w:pPr>
    <w:rPr>
      <w:rFonts w:ascii="Arial" w:hAnsi="Arial" w:cs="Arial"/>
      <w:b/>
      <w:sz w:val="56"/>
      <w:lang w:val="hr-HR"/>
    </w:rPr>
  </w:style>
  <w:style w:type="paragraph" w:customStyle="1" w:styleId="Podnaslov">
    <w:name w:val="Pod naslov"/>
    <w:basedOn w:val="Naslov1"/>
    <w:pPr>
      <w:spacing w:before="240" w:after="240"/>
    </w:pPr>
    <w:rPr>
      <w:sz w:val="36"/>
    </w:rPr>
  </w:style>
  <w:style w:type="paragraph" w:customStyle="1" w:styleId="Projectname">
    <w:name w:val="Project name"/>
    <w:basedOn w:val="Podnaslov"/>
    <w:next w:val="Podnaslov"/>
    <w:pPr>
      <w:tabs>
        <w:tab w:val="left" w:pos="1560"/>
      </w:tabs>
      <w:ind w:left="1560" w:right="3259" w:hanging="1560"/>
      <w:jc w:val="left"/>
    </w:pPr>
    <w:rPr>
      <w:szCs w:val="36"/>
    </w:rPr>
  </w:style>
  <w:style w:type="paragraph" w:customStyle="1" w:styleId="Clientname">
    <w:name w:val="Client name"/>
    <w:basedOn w:val="Podnaslov"/>
    <w:rPr>
      <w:bCs/>
      <w:sz w:val="40"/>
      <w:szCs w:val="40"/>
    </w:rPr>
  </w:style>
  <w:style w:type="paragraph" w:customStyle="1" w:styleId="Indeks41">
    <w:name w:val="Indeks 41"/>
    <w:basedOn w:val="Normal"/>
    <w:next w:val="Normal"/>
    <w:pPr>
      <w:tabs>
        <w:tab w:val="right" w:leader="dot" w:pos="3960"/>
      </w:tabs>
      <w:spacing w:before="120" w:after="120"/>
      <w:ind w:left="200" w:hanging="200"/>
      <w:jc w:val="both"/>
    </w:pPr>
    <w:rPr>
      <w:rFonts w:ascii="Arial" w:hAnsi="Arial" w:cs="Arial"/>
      <w:b/>
      <w:sz w:val="22"/>
      <w:lang w:val="hr-HR"/>
    </w:rPr>
  </w:style>
  <w:style w:type="paragraph" w:customStyle="1" w:styleId="StyleHeading112pt">
    <w:name w:val="Style Heading 1 + 12 pt"/>
    <w:basedOn w:val="Heading1"/>
    <w:pPr>
      <w:pageBreakBefore/>
      <w:pBdr>
        <w:bottom w:val="single" w:sz="8" w:space="1" w:color="000000"/>
      </w:pBdr>
      <w:tabs>
        <w:tab w:val="left" w:pos="432"/>
      </w:tabs>
      <w:spacing w:before="480" w:after="360" w:line="360" w:lineRule="auto"/>
      <w:ind w:left="432" w:hanging="432"/>
    </w:pPr>
    <w:rPr>
      <w:rFonts w:ascii="Arial" w:hAnsi="Arial" w:cs="Arial"/>
      <w:b/>
      <w:bCs/>
      <w:smallCaps/>
      <w:szCs w:val="28"/>
    </w:rPr>
  </w:style>
  <w:style w:type="paragraph" w:customStyle="1" w:styleId="TableTitle">
    <w:name w:val="Table Title"/>
    <w:basedOn w:val="BodyText"/>
    <w:pPr>
      <w:suppressAutoHyphens w:val="0"/>
      <w:spacing w:before="60" w:after="60" w:line="360" w:lineRule="auto"/>
    </w:pPr>
    <w:rPr>
      <w:rFonts w:ascii="Arial" w:hAnsi="Arial" w:cs="Arial"/>
      <w:b/>
      <w:bCs/>
      <w:sz w:val="20"/>
      <w:lang w:val="hr-HR"/>
    </w:rPr>
  </w:style>
  <w:style w:type="paragraph" w:customStyle="1" w:styleId="Responsecontent">
    <w:name w:val="Response content"/>
    <w:basedOn w:val="Normal"/>
    <w:next w:val="BodyText"/>
    <w:pPr>
      <w:numPr>
        <w:numId w:val="11"/>
      </w:numPr>
      <w:spacing w:before="120" w:after="120" w:line="360" w:lineRule="auto"/>
      <w:jc w:val="both"/>
    </w:pPr>
    <w:rPr>
      <w:rFonts w:ascii="Arial" w:hAnsi="Arial" w:cs="Arial"/>
      <w:b/>
      <w:sz w:val="24"/>
      <w:lang w:val="hr-HR"/>
    </w:rPr>
  </w:style>
  <w:style w:type="paragraph" w:customStyle="1" w:styleId="Resptitles">
    <w:name w:val="Resp titles"/>
    <w:basedOn w:val="BodyText"/>
    <w:next w:val="BodyText"/>
    <w:pPr>
      <w:suppressAutoHyphens w:val="0"/>
      <w:spacing w:before="240" w:after="120" w:line="360" w:lineRule="auto"/>
    </w:pPr>
    <w:rPr>
      <w:rFonts w:ascii="Arial" w:hAnsi="Arial" w:cs="Arial"/>
      <w:b/>
      <w:bCs/>
      <w:lang w:val="hr-HR"/>
    </w:rPr>
  </w:style>
  <w:style w:type="paragraph" w:customStyle="1" w:styleId="Responseheading1">
    <w:name w:val="Response heading 1"/>
    <w:basedOn w:val="Normal"/>
    <w:next w:val="BodyText"/>
    <w:pPr>
      <w:keepNext/>
      <w:numPr>
        <w:numId w:val="8"/>
      </w:numPr>
      <w:tabs>
        <w:tab w:val="left" w:pos="567"/>
      </w:tabs>
      <w:spacing w:before="240" w:after="120" w:line="360" w:lineRule="auto"/>
      <w:ind w:left="357" w:hanging="357"/>
      <w:jc w:val="both"/>
    </w:pPr>
    <w:rPr>
      <w:rFonts w:ascii="Arial" w:hAnsi="Arial" w:cs="Arial"/>
      <w:b/>
      <w:sz w:val="22"/>
      <w:lang w:val="hr-HR"/>
    </w:rPr>
  </w:style>
  <w:style w:type="paragraph" w:customStyle="1" w:styleId="Responseheading2">
    <w:name w:val="Response heading 2"/>
    <w:basedOn w:val="Normal"/>
    <w:next w:val="BodyText"/>
    <w:pPr>
      <w:keepNext/>
      <w:tabs>
        <w:tab w:val="num" w:pos="360"/>
      </w:tabs>
      <w:spacing w:before="120" w:after="120" w:line="360" w:lineRule="auto"/>
      <w:ind w:left="431" w:hanging="431"/>
      <w:jc w:val="both"/>
    </w:pPr>
    <w:rPr>
      <w:rFonts w:ascii="Arial" w:hAnsi="Arial" w:cs="Arial"/>
      <w:b/>
      <w:i/>
      <w:lang w:val="hr-HR"/>
    </w:rPr>
  </w:style>
  <w:style w:type="paragraph" w:customStyle="1" w:styleId="bullet2">
    <w:name w:val="bullet 2"/>
    <w:basedOn w:val="Normal"/>
    <w:pPr>
      <w:numPr>
        <w:numId w:val="14"/>
      </w:numPr>
      <w:spacing w:before="80" w:after="120"/>
      <w:jc w:val="both"/>
    </w:pPr>
    <w:rPr>
      <w:rFonts w:ascii="Garamond" w:hAnsi="Garamond" w:cs="Garamond"/>
      <w:sz w:val="24"/>
      <w:lang w:val="hr-HR"/>
    </w:rPr>
  </w:style>
  <w:style w:type="paragraph" w:customStyle="1" w:styleId="WW-Heading">
    <w:name w:val="WW-Heading"/>
    <w:basedOn w:val="Normal"/>
    <w:pPr>
      <w:keepNext/>
      <w:widowControl w:val="0"/>
      <w:spacing w:before="120" w:after="120"/>
      <w:jc w:val="both"/>
    </w:pPr>
    <w:rPr>
      <w:rFonts w:ascii="Garamond" w:hAnsi="Garamond" w:cs="Garamond"/>
      <w:i/>
      <w:sz w:val="22"/>
      <w:lang w:val="hr-HR"/>
    </w:rPr>
  </w:style>
  <w:style w:type="paragraph" w:customStyle="1" w:styleId="EY-StdoEinr6pt">
    <w:name w:val="EY-Std. o Einr./6pt"/>
    <w:basedOn w:val="Normal"/>
    <w:pPr>
      <w:widowControl w:val="0"/>
      <w:numPr>
        <w:numId w:val="18"/>
      </w:numPr>
      <w:tabs>
        <w:tab w:val="left" w:pos="360"/>
      </w:tabs>
      <w:spacing w:before="12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Graphik-S">
    <w:name w:val="EY-Std.Graphik-ÜS"/>
    <w:basedOn w:val="Normal"/>
    <w:pPr>
      <w:widowControl w:val="0"/>
      <w:spacing w:before="360" w:after="120"/>
      <w:ind w:left="851"/>
      <w:jc w:val="center"/>
    </w:pPr>
    <w:rPr>
      <w:rFonts w:ascii="Garamond" w:hAnsi="Garamond" w:cs="Arial"/>
      <w:b/>
      <w:sz w:val="24"/>
      <w:szCs w:val="24"/>
      <w:lang w:val="en-GB"/>
    </w:rPr>
  </w:style>
  <w:style w:type="paragraph" w:customStyle="1" w:styleId="EY-StdTabzeile">
    <w:name w:val="EY-Std.Tab.zeile"/>
    <w:basedOn w:val="Normal"/>
    <w:pPr>
      <w:widowControl w:val="0"/>
      <w:spacing w:before="40" w:after="40"/>
      <w:ind w:firstLine="101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oEinr3pt">
    <w:name w:val="EY-Std. o Einr./3pt"/>
    <w:basedOn w:val="Normal"/>
    <w:pPr>
      <w:widowControl w:val="0"/>
      <w:numPr>
        <w:numId w:val="19"/>
      </w:numPr>
      <w:tabs>
        <w:tab w:val="left" w:pos="360"/>
      </w:tabs>
      <w:spacing w:before="6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andT0pt">
    <w:name w:val="EY-Stand./T+ 0pt"/>
    <w:basedOn w:val="Normal"/>
    <w:pPr>
      <w:spacing w:before="120" w:after="120"/>
      <w:ind w:left="850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andT12pt">
    <w:name w:val="EY-Stand./T+12pt"/>
    <w:basedOn w:val="EY-StandT6pt"/>
    <w:pPr>
      <w:widowControl/>
      <w:spacing w:before="240" w:after="120" w:line="360" w:lineRule="auto"/>
      <w:ind w:left="709"/>
    </w:pPr>
    <w:rPr>
      <w:rFonts w:cs="Arial"/>
      <w:szCs w:val="24"/>
    </w:rPr>
  </w:style>
  <w:style w:type="paragraph" w:customStyle="1" w:styleId="EY-StandT12ptfett">
    <w:name w:val="EY-Stand./T+12pt fett"/>
    <w:basedOn w:val="EY-StandT12pt"/>
    <w:next w:val="EY-StandT6pt"/>
    <w:pPr>
      <w:jc w:val="left"/>
    </w:pPr>
    <w:rPr>
      <w:b/>
    </w:rPr>
  </w:style>
  <w:style w:type="paragraph" w:customStyle="1" w:styleId="EY-Std-Einr3pt">
    <w:name w:val="EY-Std.- Einr. /3pt"/>
    <w:basedOn w:val="Normal"/>
    <w:pPr>
      <w:numPr>
        <w:numId w:val="20"/>
      </w:numPr>
      <w:spacing w:before="60" w:after="120"/>
      <w:ind w:left="2300" w:right="567" w:hanging="457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-Einr1pt">
    <w:name w:val="EY-Std.- Einr./1pt"/>
    <w:basedOn w:val="Normal"/>
    <w:pPr>
      <w:numPr>
        <w:numId w:val="21"/>
      </w:numPr>
      <w:spacing w:before="120" w:after="120"/>
      <w:ind w:left="2300" w:right="448" w:hanging="457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oEinr9pt">
    <w:name w:val="EY-Std. o Einr./9pt"/>
    <w:basedOn w:val="Normal"/>
    <w:pPr>
      <w:numPr>
        <w:numId w:val="22"/>
      </w:numPr>
      <w:tabs>
        <w:tab w:val="left" w:pos="360"/>
      </w:tabs>
      <w:spacing w:before="18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Standard">
    <w:name w:val="Standard"/>
    <w:pPr>
      <w:widowControl w:val="0"/>
      <w:suppressAutoHyphens/>
    </w:pPr>
    <w:rPr>
      <w:lang w:val="de-DE" w:eastAsia="zh-CN"/>
    </w:rPr>
  </w:style>
  <w:style w:type="paragraph" w:customStyle="1" w:styleId="berschrift1">
    <w:name w:val="Überschrift 1"/>
    <w:basedOn w:val="Standard"/>
    <w:next w:val="Standard"/>
    <w:pPr>
      <w:keepNext/>
    </w:pPr>
    <w:rPr>
      <w:rFonts w:ascii="Optimum" w:hAnsi="Optimum" w:cs="Optimum"/>
      <w:b/>
      <w:sz w:val="22"/>
    </w:rPr>
  </w:style>
  <w:style w:type="paragraph" w:customStyle="1" w:styleId="Textkrper">
    <w:name w:val="Textkörper"/>
    <w:basedOn w:val="Standard"/>
    <w:rPr>
      <w:rFonts w:ascii="Optimum" w:hAnsi="Optimum" w:cs="Optimum"/>
      <w:sz w:val="22"/>
    </w:rPr>
  </w:style>
  <w:style w:type="paragraph" w:customStyle="1" w:styleId="Grafikeoznake31">
    <w:name w:val="Grafičke oznake 31"/>
    <w:basedOn w:val="Normal"/>
    <w:pPr>
      <w:tabs>
        <w:tab w:val="left" w:pos="720"/>
        <w:tab w:val="left" w:pos="1134"/>
      </w:tabs>
      <w:spacing w:before="30" w:after="30"/>
      <w:ind w:left="1135" w:hanging="284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Nabrajanje0">
    <w:name w:val="Nabrajanje"/>
    <w:basedOn w:val="Normal"/>
    <w:pPr>
      <w:keepNext/>
      <w:widowControl w:val="0"/>
      <w:tabs>
        <w:tab w:val="left" w:pos="-1985"/>
        <w:tab w:val="left" w:pos="-630"/>
        <w:tab w:val="left" w:pos="-540"/>
        <w:tab w:val="left" w:pos="-90"/>
        <w:tab w:val="left" w:pos="0"/>
      </w:tabs>
      <w:spacing w:before="120" w:after="120"/>
      <w:jc w:val="both"/>
    </w:pPr>
    <w:rPr>
      <w:rFonts w:ascii="Garamond" w:eastAsia="Hr_Dutch" w:hAnsi="Garamond" w:cs="Garamond"/>
      <w:color w:val="000000"/>
      <w:sz w:val="24"/>
      <w:lang w:val="hr-HR"/>
    </w:rPr>
  </w:style>
  <w:style w:type="paragraph" w:customStyle="1" w:styleId="nabrajanje">
    <w:name w:val="nabrajanje"/>
    <w:basedOn w:val="Normal"/>
    <w:pPr>
      <w:numPr>
        <w:numId w:val="5"/>
      </w:numPr>
      <w:spacing w:before="120" w:after="120"/>
      <w:jc w:val="both"/>
    </w:pPr>
    <w:rPr>
      <w:rFonts w:ascii="Garamond" w:hAnsi="Garamond" w:cs="Garamond"/>
      <w:lang w:val="hr-HR"/>
    </w:rPr>
  </w:style>
  <w:style w:type="paragraph" w:styleId="Index1">
    <w:name w:val="index 1"/>
    <w:basedOn w:val="Normal"/>
    <w:next w:val="Normal"/>
    <w:pPr>
      <w:numPr>
        <w:numId w:val="9"/>
      </w:numPr>
      <w:spacing w:before="240" w:after="120"/>
      <w:jc w:val="both"/>
    </w:pPr>
    <w:rPr>
      <w:rFonts w:ascii="Arial" w:hAnsi="Arial" w:cs="Arial"/>
      <w:b/>
      <w:color w:val="800000"/>
      <w:sz w:val="32"/>
      <w:lang w:val="nl-NL"/>
    </w:rPr>
  </w:style>
  <w:style w:type="paragraph" w:customStyle="1" w:styleId="Style1">
    <w:name w:val="Style1"/>
    <w:basedOn w:val="Heading1"/>
    <w:pPr>
      <w:numPr>
        <w:numId w:val="1"/>
      </w:numPr>
      <w:spacing w:before="240" w:after="60"/>
    </w:pPr>
    <w:rPr>
      <w:rFonts w:ascii="Garamond" w:hAnsi="Garamond" w:cs="Arial"/>
      <w:b/>
      <w:bCs/>
      <w:kern w:val="1"/>
      <w:sz w:val="28"/>
      <w:szCs w:val="28"/>
      <w:u w:val="single"/>
      <w:lang w:val="en-GB"/>
    </w:rPr>
  </w:style>
  <w:style w:type="paragraph" w:customStyle="1" w:styleId="Style2">
    <w:name w:val="Style2"/>
    <w:basedOn w:val="Heading1"/>
    <w:pPr>
      <w:spacing w:before="240" w:after="60"/>
    </w:pPr>
    <w:rPr>
      <w:rFonts w:ascii="Garamond" w:hAnsi="Garamond" w:cs="Arial"/>
      <w:b/>
      <w:bCs/>
      <w:kern w:val="1"/>
      <w:sz w:val="28"/>
      <w:szCs w:val="24"/>
      <w:u w:val="single"/>
    </w:rPr>
  </w:style>
  <w:style w:type="paragraph" w:customStyle="1" w:styleId="Heading11">
    <w:name w:val="Heading 11"/>
    <w:pPr>
      <w:suppressAutoHyphens/>
      <w:spacing w:before="240" w:after="240"/>
    </w:pPr>
    <w:rPr>
      <w:rFonts w:ascii="Arial" w:hAnsi="Arial" w:cs="Arial"/>
      <w:b/>
      <w:bCs/>
      <w:i/>
      <w:kern w:val="1"/>
      <w:sz w:val="28"/>
      <w:szCs w:val="24"/>
      <w:u w:val="single"/>
      <w:lang w:eastAsia="zh-CN"/>
    </w:rPr>
  </w:style>
  <w:style w:type="paragraph" w:customStyle="1" w:styleId="Styleheading3Left25cmFirstline0cm">
    <w:name w:val="Style heading 3 + Left:  25 cm First line:  0 cm"/>
    <w:basedOn w:val="Normal"/>
    <w:pPr>
      <w:tabs>
        <w:tab w:val="left" w:pos="360"/>
      </w:tabs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lang w:val="hr-HR"/>
    </w:rPr>
  </w:style>
  <w:style w:type="paragraph" w:customStyle="1" w:styleId="Styleheading3Left25cmFirstline0cm1">
    <w:name w:val="Style heading 3 + Left:  25 cm First line:  0 cm1"/>
    <w:basedOn w:val="Normal"/>
    <w:pPr>
      <w:numPr>
        <w:numId w:val="6"/>
      </w:numPr>
      <w:tabs>
        <w:tab w:val="left" w:pos="360"/>
        <w:tab w:val="left" w:pos="502"/>
        <w:tab w:val="left" w:pos="720"/>
        <w:tab w:val="left" w:pos="1430"/>
        <w:tab w:val="left" w:pos="1800"/>
        <w:tab w:val="left" w:pos="2061"/>
      </w:tabs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lang w:val="hr-HR"/>
    </w:rPr>
  </w:style>
  <w:style w:type="paragraph" w:customStyle="1" w:styleId="StyleGaramond11ptJustified">
    <w:name w:val="Style Garamond 11 pt Justified"/>
    <w:basedOn w:val="Normal"/>
    <w:pPr>
      <w:spacing w:before="120" w:after="120" w:line="360" w:lineRule="auto"/>
      <w:jc w:val="both"/>
    </w:pPr>
    <w:rPr>
      <w:rFonts w:ascii="Garamond" w:hAnsi="Garamond" w:cs="Garamond"/>
      <w:sz w:val="24"/>
      <w:lang w:val="hr-HR"/>
    </w:rPr>
  </w:style>
  <w:style w:type="paragraph" w:customStyle="1" w:styleId="Styleheading310pt">
    <w:name w:val="Style heading 3 + 10 pt"/>
    <w:basedOn w:val="Normal"/>
    <w:pPr>
      <w:numPr>
        <w:numId w:val="2"/>
      </w:numPr>
      <w:tabs>
        <w:tab w:val="left" w:pos="283"/>
        <w:tab w:val="left" w:pos="360"/>
        <w:tab w:val="left" w:pos="502"/>
        <w:tab w:val="left" w:pos="720"/>
      </w:tabs>
      <w:spacing w:before="120" w:after="120"/>
      <w:ind w:left="360" w:firstLine="0"/>
      <w:jc w:val="both"/>
    </w:pPr>
    <w:rPr>
      <w:rFonts w:ascii="Garamond" w:hAnsi="Garamond" w:cs="Arial"/>
      <w:b/>
      <w:bCs/>
      <w:sz w:val="22"/>
      <w:szCs w:val="24"/>
      <w:lang w:val="hr-HR"/>
    </w:rPr>
  </w:style>
  <w:style w:type="paragraph" w:customStyle="1" w:styleId="Styleheading410pt1">
    <w:name w:val="Style heading 4 + 10 pt1"/>
    <w:basedOn w:val="Normal"/>
    <w:pPr>
      <w:tabs>
        <w:tab w:val="left" w:pos="360"/>
        <w:tab w:val="left" w:pos="432"/>
      </w:tabs>
      <w:spacing w:before="120" w:after="120"/>
      <w:ind w:left="2664" w:hanging="432"/>
      <w:jc w:val="both"/>
    </w:pPr>
    <w:rPr>
      <w:rFonts w:ascii="Garamond" w:hAnsi="Garamond" w:cs="Arial"/>
      <w:b/>
      <w:bCs/>
      <w:szCs w:val="24"/>
      <w:lang w:val="hr-HR"/>
    </w:rPr>
  </w:style>
  <w:style w:type="paragraph" w:customStyle="1" w:styleId="angela3CharChar">
    <w:name w:val="angela3 Char Char"/>
    <w:basedOn w:val="Heading3"/>
    <w:pPr>
      <w:tabs>
        <w:tab w:val="left" w:pos="720"/>
        <w:tab w:val="left" w:pos="851"/>
        <w:tab w:val="left" w:pos="2081"/>
      </w:tabs>
      <w:spacing w:before="240" w:after="120" w:line="360" w:lineRule="auto"/>
      <w:ind w:left="1865" w:hanging="504"/>
      <w:jc w:val="both"/>
    </w:pPr>
    <w:rPr>
      <w:rFonts w:ascii="Garamond" w:hAnsi="Garamond" w:cs="Arial"/>
      <w:b/>
      <w:bCs/>
      <w:i/>
      <w:iCs/>
      <w:sz w:val="24"/>
      <w:szCs w:val="28"/>
    </w:rPr>
  </w:style>
  <w:style w:type="paragraph" w:customStyle="1" w:styleId="Styleangela3Left24cmFirstline0cm">
    <w:name w:val="Style angela3 + Left:  24 cm First line:  0 cm"/>
    <w:basedOn w:val="angela3CharChar"/>
    <w:pPr>
      <w:tabs>
        <w:tab w:val="clear" w:pos="720"/>
        <w:tab w:val="left" w:pos="644"/>
      </w:tabs>
      <w:ind w:left="644" w:hanging="360"/>
    </w:pPr>
  </w:style>
  <w:style w:type="paragraph" w:customStyle="1" w:styleId="Angela3-za6">
    <w:name w:val="Angela 3-za 6"/>
    <w:basedOn w:val="angela3CharChar"/>
  </w:style>
  <w:style w:type="paragraph" w:customStyle="1" w:styleId="Angela3za6">
    <w:name w:val="Angela 3 za 6"/>
    <w:basedOn w:val="angela3CharChar"/>
  </w:style>
  <w:style w:type="paragraph" w:customStyle="1" w:styleId="Anteza63">
    <w:name w:val="Ante za 63"/>
    <w:basedOn w:val="Heading3"/>
    <w:pPr>
      <w:tabs>
        <w:tab w:val="left" w:pos="432"/>
        <w:tab w:val="left" w:pos="851"/>
      </w:tabs>
      <w:spacing w:before="240" w:after="120" w:line="360" w:lineRule="auto"/>
      <w:ind w:left="432" w:hanging="432"/>
      <w:jc w:val="both"/>
    </w:pPr>
    <w:rPr>
      <w:rFonts w:ascii="Arial" w:hAnsi="Arial" w:cs="Arial"/>
      <w:b/>
      <w:i/>
      <w:smallCaps/>
      <w:sz w:val="24"/>
    </w:rPr>
  </w:style>
  <w:style w:type="paragraph" w:customStyle="1" w:styleId="StyleHeading3Garamond">
    <w:name w:val="Style Heading 3 + Garamond"/>
    <w:basedOn w:val="Heading3"/>
    <w:pPr>
      <w:tabs>
        <w:tab w:val="left" w:pos="851"/>
        <w:tab w:val="left" w:pos="1440"/>
      </w:tabs>
      <w:spacing w:before="240" w:after="120" w:line="360" w:lineRule="auto"/>
      <w:ind w:left="1440" w:hanging="180"/>
      <w:jc w:val="both"/>
    </w:pPr>
    <w:rPr>
      <w:rFonts w:ascii="Garamond" w:hAnsi="Garamond" w:cs="Garamond"/>
      <w:b/>
      <w:bCs/>
      <w:i/>
      <w:smallCaps/>
      <w:sz w:val="24"/>
    </w:rPr>
  </w:style>
  <w:style w:type="paragraph" w:customStyle="1" w:styleId="BodyText1">
    <w:name w:val="Body Text1"/>
    <w:basedOn w:val="Normal"/>
    <w:pPr>
      <w:spacing w:before="60" w:after="60" w:line="360" w:lineRule="auto"/>
      <w:jc w:val="both"/>
    </w:pPr>
    <w:rPr>
      <w:rFonts w:ascii="Arial" w:hAnsi="Arial" w:cs="Arial"/>
      <w:sz w:val="22"/>
      <w:lang w:val="hr-HR"/>
    </w:rPr>
  </w:style>
  <w:style w:type="paragraph" w:customStyle="1" w:styleId="angela2">
    <w:name w:val="angela2"/>
    <w:basedOn w:val="Heading2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z w:val="28"/>
      <w:szCs w:val="24"/>
      <w:u w:val="single"/>
    </w:rPr>
  </w:style>
  <w:style w:type="paragraph" w:customStyle="1" w:styleId="1ZeileBriefkopf">
    <w:name w:val="1.Zeile Briefkopf"/>
    <w:basedOn w:val="Normal"/>
    <w:pPr>
      <w:spacing w:before="120" w:after="120"/>
      <w:jc w:val="both"/>
    </w:pPr>
    <w:rPr>
      <w:rFonts w:ascii="Garamond" w:hAnsi="Garamond" w:cs="Garamond"/>
      <w:b/>
      <w:sz w:val="28"/>
      <w:lang w:val="hr-HR"/>
    </w:rPr>
  </w:style>
  <w:style w:type="paragraph" w:customStyle="1" w:styleId="StyleHeading2AutoCharCharCharChar">
    <w:name w:val="Style Heading 2 + Auto Char Char Char Char"/>
    <w:basedOn w:val="Heading2"/>
    <w:pPr>
      <w:numPr>
        <w:numId w:val="12"/>
      </w:numPr>
      <w:pBdr>
        <w:bottom w:val="single" w:sz="8" w:space="1" w:color="000000"/>
      </w:pBdr>
      <w:spacing w:before="480" w:after="240" w:line="360" w:lineRule="auto"/>
      <w:jc w:val="both"/>
    </w:pPr>
    <w:rPr>
      <w:rFonts w:ascii="Arial" w:hAnsi="Arial" w:cs="Arial"/>
      <w:b/>
      <w:bCs/>
      <w:smallCaps/>
      <w:color w:val="000000"/>
      <w:sz w:val="28"/>
      <w:szCs w:val="28"/>
      <w:lang w:val="en-GB"/>
    </w:rPr>
  </w:style>
  <w:style w:type="paragraph" w:customStyle="1" w:styleId="StyleHeading2AutoChar">
    <w:name w:val="Style Heading 2 + Auto Char"/>
    <w:basedOn w:val="Heading2"/>
    <w:pPr>
      <w:pBdr>
        <w:bottom w:val="single" w:sz="8" w:space="1" w:color="000000"/>
      </w:pBdr>
      <w:tabs>
        <w:tab w:val="left" w:pos="596"/>
      </w:tabs>
      <w:spacing w:before="480" w:after="240" w:line="360" w:lineRule="auto"/>
      <w:ind w:left="596" w:hanging="454"/>
      <w:jc w:val="both"/>
    </w:pPr>
    <w:rPr>
      <w:rFonts w:ascii="Arial" w:hAnsi="Arial" w:cs="Arial"/>
      <w:b/>
      <w:bCs/>
      <w:smallCaps/>
      <w:sz w:val="28"/>
      <w:szCs w:val="28"/>
      <w:lang w:val="en-GB"/>
    </w:rPr>
  </w:style>
  <w:style w:type="paragraph" w:customStyle="1" w:styleId="lanakbody">
    <w:name w:val="Članak_body"/>
    <w:basedOn w:val="Normal"/>
    <w:pPr>
      <w:tabs>
        <w:tab w:val="left" w:pos="993"/>
      </w:tabs>
      <w:overflowPunct w:val="0"/>
      <w:autoSpaceDE w:val="0"/>
      <w:spacing w:before="240" w:after="120"/>
      <w:ind w:left="993" w:hanging="993"/>
      <w:jc w:val="both"/>
      <w:textAlignment w:val="baseline"/>
    </w:pPr>
    <w:rPr>
      <w:rFonts w:ascii="Arial" w:hAnsi="Arial" w:cs="Arial"/>
      <w:sz w:val="24"/>
      <w:lang w:val="hr-HR"/>
    </w:rPr>
  </w:style>
  <w:style w:type="paragraph" w:customStyle="1" w:styleId="AbbreviationsList">
    <w:name w:val="Abbreviations List"/>
    <w:basedOn w:val="Normal"/>
    <w:pPr>
      <w:tabs>
        <w:tab w:val="left" w:leader="dot" w:pos="1701"/>
      </w:tabs>
      <w:spacing w:before="20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Stil11">
    <w:name w:val="Stil11"/>
    <w:basedOn w:val="Normal"/>
    <w:next w:val="Heading4"/>
    <w:pPr>
      <w:spacing w:before="120" w:after="120"/>
      <w:jc w:val="both"/>
    </w:pPr>
    <w:rPr>
      <w:rFonts w:ascii="Arial" w:hAnsi="Arial" w:cs="Arial"/>
      <w:b/>
      <w:i/>
      <w:sz w:val="22"/>
      <w:szCs w:val="24"/>
      <w:lang w:val="hr-HR"/>
    </w:rPr>
  </w:style>
  <w:style w:type="paragraph" w:customStyle="1" w:styleId="Stil12">
    <w:name w:val="Stil12"/>
    <w:basedOn w:val="Heading4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3">
    <w:name w:val="Stil13"/>
    <w:basedOn w:val="Heading4"/>
    <w:next w:val="Stil12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4">
    <w:name w:val="Stil14"/>
    <w:basedOn w:val="Heading4"/>
    <w:next w:val="Stil12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styleId="Index2">
    <w:name w:val="index 2"/>
    <w:basedOn w:val="Normal"/>
    <w:next w:val="Normal"/>
    <w:pPr>
      <w:ind w:left="400" w:hanging="200"/>
    </w:pPr>
    <w:rPr>
      <w:sz w:val="24"/>
      <w:szCs w:val="24"/>
      <w:lang w:val="hr-HR"/>
    </w:rPr>
  </w:style>
  <w:style w:type="paragraph" w:customStyle="1" w:styleId="blockquote">
    <w:name w:val="blockquote"/>
    <w:basedOn w:val="Normal"/>
    <w:pPr>
      <w:spacing w:before="100" w:after="100"/>
    </w:pPr>
    <w:rPr>
      <w:sz w:val="24"/>
      <w:szCs w:val="24"/>
      <w:lang w:val="hr-HR"/>
    </w:rPr>
  </w:style>
  <w:style w:type="paragraph" w:customStyle="1" w:styleId="StyleHeading1">
    <w:name w:val="Style Heading 1"/>
    <w:basedOn w:val="Heading1"/>
    <w:pPr>
      <w:keepNext w:val="0"/>
      <w:keepLines/>
      <w:pageBreakBefore/>
      <w:pBdr>
        <w:bottom w:val="single" w:sz="4" w:space="1" w:color="000000"/>
      </w:pBdr>
      <w:tabs>
        <w:tab w:val="left" w:pos="432"/>
      </w:tabs>
      <w:overflowPunct w:val="0"/>
      <w:autoSpaceDE w:val="0"/>
      <w:spacing w:after="360"/>
      <w:ind w:left="432" w:hanging="432"/>
      <w:jc w:val="both"/>
      <w:textAlignment w:val="baseline"/>
    </w:pPr>
    <w:rPr>
      <w:rFonts w:ascii="Arial" w:hAnsi="Arial" w:cs="Arial"/>
      <w:b/>
      <w:bCs/>
      <w:smallCaps/>
      <w:sz w:val="32"/>
      <w:szCs w:val="32"/>
      <w:lang w:val="en-AU"/>
    </w:rPr>
  </w:style>
  <w:style w:type="paragraph" w:customStyle="1" w:styleId="StyleStyleHeading2Right025cmGaramondJustified">
    <w:name w:val="Style Style Heading 2 + Right:  025 cm + Garamond Justified"/>
    <w:basedOn w:val="StyleHeading2Right025cm"/>
    <w:pPr>
      <w:ind w:left="1797"/>
    </w:pPr>
  </w:style>
  <w:style w:type="paragraph" w:customStyle="1" w:styleId="bezcrte">
    <w:name w:val="bezcrte"/>
    <w:basedOn w:val="Normal"/>
    <w:pPr>
      <w:spacing w:before="100" w:after="100"/>
    </w:pPr>
    <w:rPr>
      <w:color w:val="000000"/>
      <w:sz w:val="24"/>
      <w:szCs w:val="24"/>
      <w:lang w:val="hr-HR"/>
    </w:rPr>
  </w:style>
  <w:style w:type="paragraph" w:customStyle="1" w:styleId="StandardWeb1">
    <w:name w:val="Standard (Web)1"/>
    <w:basedOn w:val="Normal"/>
    <w:pPr>
      <w:spacing w:before="100" w:after="100"/>
    </w:pPr>
    <w:rPr>
      <w:color w:val="000000"/>
      <w:sz w:val="24"/>
      <w:szCs w:val="24"/>
      <w:lang w:val="hr-HR"/>
    </w:rPr>
  </w:style>
  <w:style w:type="paragraph" w:customStyle="1" w:styleId="heading4CharCharCharChar">
    <w:name w:val="heading 4 Char Char Char Char"/>
    <w:basedOn w:val="Normal"/>
    <w:pPr>
      <w:tabs>
        <w:tab w:val="left" w:pos="1800"/>
      </w:tabs>
      <w:ind w:left="1800" w:hanging="360"/>
    </w:pPr>
    <w:rPr>
      <w:rFonts w:ascii="Garamond" w:hAnsi="Garamond" w:cs="Arial"/>
      <w:b/>
      <w:sz w:val="22"/>
      <w:szCs w:val="24"/>
      <w:lang w:val="hr-HR"/>
    </w:rPr>
  </w:style>
  <w:style w:type="paragraph" w:customStyle="1" w:styleId="Tablicaslika1">
    <w:name w:val="Tablica slika1"/>
    <w:basedOn w:val="Normal"/>
    <w:next w:val="Normal"/>
    <w:pPr>
      <w:ind w:left="480" w:hanging="480"/>
    </w:pPr>
    <w:rPr>
      <w:sz w:val="24"/>
      <w:szCs w:val="24"/>
      <w:lang w:val="hr-HR"/>
    </w:rPr>
  </w:style>
  <w:style w:type="paragraph" w:customStyle="1" w:styleId="Predmetkomentara1">
    <w:name w:val="Predmet komentara1"/>
    <w:basedOn w:val="Tekstkomentara1"/>
    <w:next w:val="Tekstkomentara1"/>
    <w:rPr>
      <w:b/>
      <w:bCs/>
    </w:rPr>
  </w:style>
  <w:style w:type="paragraph" w:customStyle="1" w:styleId="TOCNaslov1">
    <w:name w:val="TOC Naslov1"/>
    <w:basedOn w:val="Heading1"/>
    <w:next w:val="Normal"/>
    <w:pPr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TableTextBig">
    <w:name w:val="Table Text Big"/>
    <w:basedOn w:val="Normal"/>
    <w:rPr>
      <w:rFonts w:ascii="Book Antiqua" w:hAnsi="Book Antiqua" w:cs="Book Antiqua"/>
      <w:sz w:val="24"/>
      <w:szCs w:val="24"/>
      <w:lang w:val="hr-HR"/>
    </w:rPr>
  </w:style>
  <w:style w:type="paragraph" w:customStyle="1" w:styleId="Checklist">
    <w:name w:val="Checklist"/>
    <w:basedOn w:val="BodyText"/>
    <w:pPr>
      <w:keepLines/>
      <w:numPr>
        <w:numId w:val="10"/>
      </w:numPr>
      <w:suppressAutoHyphens w:val="0"/>
      <w:spacing w:after="120"/>
      <w:jc w:val="left"/>
    </w:pPr>
    <w:rPr>
      <w:rFonts w:ascii="Book Antiqua" w:hAnsi="Book Antiqua" w:cs="Book Antiqua"/>
      <w:szCs w:val="24"/>
      <w:lang w:val="hr-HR"/>
    </w:rPr>
  </w:style>
  <w:style w:type="paragraph" w:customStyle="1" w:styleId="TableText1">
    <w:name w:val="Table Text"/>
    <w:basedOn w:val="Normal"/>
    <w:rPr>
      <w:rFonts w:ascii="Book Antiqua" w:hAnsi="Book Antiqua" w:cs="Book Antiqua"/>
      <w:szCs w:val="24"/>
      <w:lang w:val="hr-HR"/>
    </w:rPr>
  </w:style>
  <w:style w:type="paragraph" w:customStyle="1" w:styleId="NumberList">
    <w:name w:val="Number List"/>
    <w:basedOn w:val="BodyText"/>
    <w:pPr>
      <w:numPr>
        <w:numId w:val="23"/>
      </w:numPr>
      <w:suppressAutoHyphens w:val="0"/>
      <w:overflowPunct w:val="0"/>
      <w:autoSpaceDE w:val="0"/>
      <w:spacing w:before="60" w:after="60"/>
      <w:ind w:left="3240"/>
      <w:jc w:val="left"/>
      <w:textAlignment w:val="baseline"/>
    </w:pPr>
    <w:rPr>
      <w:rFonts w:ascii="Book Antiqua" w:hAnsi="Book Antiqua" w:cs="Book Antiqua"/>
      <w:sz w:val="20"/>
      <w:lang w:val="hr-HR"/>
    </w:rPr>
  </w:style>
  <w:style w:type="paragraph" w:customStyle="1" w:styleId="Immagine">
    <w:name w:val="Immagine"/>
    <w:basedOn w:val="Normal"/>
    <w:next w:val="Normal"/>
    <w:pPr>
      <w:keepNext/>
      <w:spacing w:before="120" w:after="120"/>
      <w:jc w:val="center"/>
    </w:pPr>
    <w:rPr>
      <w:rFonts w:ascii="Garamond" w:hAnsi="Garamond" w:cs="Garamond"/>
      <w:szCs w:val="18"/>
      <w:lang w:val="en-GB"/>
    </w:rPr>
  </w:style>
  <w:style w:type="paragraph" w:customStyle="1" w:styleId="Titolo3side">
    <w:name w:val="Titolo 3_side"/>
    <w:basedOn w:val="Heading5"/>
    <w:pPr>
      <w:keepNext/>
      <w:spacing w:before="0" w:after="0"/>
    </w:pPr>
    <w:rPr>
      <w:b/>
      <w:bCs/>
      <w:sz w:val="24"/>
      <w:szCs w:val="24"/>
    </w:rPr>
  </w:style>
  <w:style w:type="paragraph" w:customStyle="1" w:styleId="Naslov2">
    <w:name w:val="Naslov2"/>
    <w:pPr>
      <w:suppressAutoHyphens/>
    </w:pPr>
    <w:rPr>
      <w:b/>
      <w:kern w:val="1"/>
      <w:sz w:val="28"/>
      <w:lang w:eastAsia="zh-CN"/>
    </w:rPr>
  </w:style>
  <w:style w:type="paragraph" w:customStyle="1" w:styleId="Naslov11">
    <w:name w:val="Naslov 11"/>
    <w:next w:val="TOCNaslov1"/>
    <w:pPr>
      <w:suppressAutoHyphens/>
    </w:pPr>
    <w:rPr>
      <w:b/>
      <w:kern w:val="1"/>
      <w:sz w:val="28"/>
      <w:lang w:eastAsia="zh-CN"/>
    </w:rPr>
  </w:style>
  <w:style w:type="paragraph" w:customStyle="1" w:styleId="Podnaslov1">
    <w:name w:val="Podnaslov1"/>
    <w:basedOn w:val="Heading2"/>
    <w:qFormat/>
    <w:pPr>
      <w:tabs>
        <w:tab w:val="left" w:pos="576"/>
      </w:tabs>
      <w:spacing w:before="240" w:after="60"/>
      <w:ind w:left="576" w:hanging="576"/>
      <w:jc w:val="left"/>
    </w:pPr>
    <w:rPr>
      <w:b/>
      <w:sz w:val="24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">
    <w:name w:val="tekst"/>
    <w:basedOn w:val="Normal"/>
    <w:pPr>
      <w:overflowPunct w:val="0"/>
      <w:autoSpaceDE w:val="0"/>
      <w:textAlignment w:val="baseline"/>
    </w:pPr>
    <w:rPr>
      <w:rFonts w:ascii="Arial" w:hAnsi="Arial" w:cs="Arial"/>
      <w:b/>
      <w:i/>
      <w:lang w:val="hr-HR"/>
    </w:rPr>
  </w:style>
  <w:style w:type="paragraph" w:customStyle="1" w:styleId="drugakolona">
    <w:name w:val="druga kolona"/>
    <w:basedOn w:val="Normal"/>
    <w:pPr>
      <w:overflowPunct w:val="0"/>
      <w:autoSpaceDE w:val="0"/>
      <w:textAlignment w:val="baseline"/>
    </w:pPr>
    <w:rPr>
      <w:rFonts w:ascii="Arial" w:hAnsi="Arial" w:cs="Arial"/>
      <w:i/>
      <w:lang w:val="hr-H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6B0"/>
    <w:rPr>
      <w:rFonts w:ascii="Tahoma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44692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53B3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table" w:styleId="TableGrid">
    <w:name w:val="Table Grid"/>
    <w:basedOn w:val="TableNormal"/>
    <w:uiPriority w:val="59"/>
    <w:rsid w:val="00AE57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975"/>
    <w:pPr>
      <w:autoSpaceDE w:val="0"/>
      <w:autoSpaceDN w:val="0"/>
      <w:adjustRightInd w:val="0"/>
      <w:ind w:left="425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84B7C"/>
  </w:style>
  <w:style w:type="character" w:styleId="CommentReference">
    <w:name w:val="annotation reference"/>
    <w:basedOn w:val="DefaultParagraphFont"/>
    <w:uiPriority w:val="99"/>
    <w:semiHidden/>
    <w:unhideWhenUsed/>
    <w:rsid w:val="00A41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E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E50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E50"/>
    <w:rPr>
      <w:b/>
      <w:bCs/>
      <w:lang w:val="en-US" w:eastAsia="zh-CN"/>
    </w:rPr>
  </w:style>
  <w:style w:type="paragraph" w:customStyle="1" w:styleId="titula">
    <w:name w:val="titula"/>
    <w:basedOn w:val="Normal"/>
    <w:rsid w:val="0029697A"/>
    <w:pPr>
      <w:suppressAutoHyphens w:val="0"/>
    </w:pPr>
    <w:rPr>
      <w:i/>
      <w:sz w:val="22"/>
      <w:lang w:val="hr-HR" w:eastAsia="en-US"/>
    </w:rPr>
  </w:style>
  <w:style w:type="paragraph" w:styleId="Revision">
    <w:name w:val="Revision"/>
    <w:hidden/>
    <w:uiPriority w:val="99"/>
    <w:semiHidden/>
    <w:rsid w:val="00E3192C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C93A-62D0-CD47-8247-DE4B1BA3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VODOVOD I KANALIZACIJA d</vt:lpstr>
      <vt:lpstr>VODOVOD I KANALIZACIJA d</vt:lpstr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 I KANALIZACIJA d</dc:title>
  <dc:subject/>
  <dc:creator>Albina</dc:creator>
  <cp:keywords/>
  <cp:lastModifiedBy>MEVAL d.o.o.</cp:lastModifiedBy>
  <cp:revision>3</cp:revision>
  <cp:lastPrinted>2021-09-09T07:35:00Z</cp:lastPrinted>
  <dcterms:created xsi:type="dcterms:W3CDTF">2021-09-22T16:04:00Z</dcterms:created>
  <dcterms:modified xsi:type="dcterms:W3CDTF">2021-09-22T16:14:00Z</dcterms:modified>
</cp:coreProperties>
</file>