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C92C9" w14:textId="77777777" w:rsidR="00A377FC" w:rsidRPr="003B779D" w:rsidRDefault="00A377FC" w:rsidP="00A377FC">
      <w:pPr>
        <w:tabs>
          <w:tab w:val="left" w:pos="567"/>
        </w:tabs>
        <w:spacing w:line="260" w:lineRule="auto"/>
        <w:jc w:val="center"/>
        <w:rPr>
          <w:rFonts w:ascii="Cambria" w:hAnsi="Cambria"/>
          <w:caps/>
          <w:sz w:val="24"/>
          <w:szCs w:val="24"/>
          <w:lang w:val="en-US"/>
        </w:rPr>
      </w:pPr>
      <w:r w:rsidRPr="003B779D">
        <w:rPr>
          <w:rFonts w:ascii="Cambria" w:hAnsi="Cambria"/>
          <w:caps/>
          <w:sz w:val="24"/>
          <w:szCs w:val="24"/>
          <w:lang w:val="en-US"/>
        </w:rPr>
        <w:t>PROcurement Procedures for THE Entities THAT ARE NOT SUBJECT to the Public Procurement Act (NSPP)</w:t>
      </w:r>
    </w:p>
    <w:p w14:paraId="5FA80302" w14:textId="77777777" w:rsidR="00A377FC" w:rsidRPr="003B779D" w:rsidRDefault="00A377FC" w:rsidP="00A377FC">
      <w:pPr>
        <w:tabs>
          <w:tab w:val="left" w:pos="567"/>
        </w:tabs>
        <w:jc w:val="center"/>
        <w:rPr>
          <w:rFonts w:ascii="Cambria" w:hAnsi="Cambria"/>
          <w:sz w:val="24"/>
          <w:szCs w:val="24"/>
          <w:lang w:val="en-US"/>
        </w:rPr>
      </w:pPr>
    </w:p>
    <w:p w14:paraId="4B884356" w14:textId="3C95BF92" w:rsidR="00A377FC" w:rsidRPr="003B779D" w:rsidRDefault="00A377FC" w:rsidP="00A377FC">
      <w:pPr>
        <w:tabs>
          <w:tab w:val="left" w:pos="567"/>
        </w:tabs>
        <w:spacing w:line="260" w:lineRule="auto"/>
        <w:contextualSpacing/>
        <w:jc w:val="center"/>
        <w:rPr>
          <w:rFonts w:ascii="Cambria" w:hAnsi="Cambria"/>
          <w:b/>
          <w:sz w:val="24"/>
          <w:szCs w:val="24"/>
          <w:u w:val="single"/>
          <w:lang w:val="en-US"/>
        </w:rPr>
      </w:pPr>
      <w:r w:rsidRPr="003B779D">
        <w:rPr>
          <w:rFonts w:ascii="Cambria" w:hAnsi="Cambria"/>
          <w:b/>
          <w:sz w:val="24"/>
          <w:szCs w:val="24"/>
          <w:u w:val="single"/>
          <w:lang w:val="en-US"/>
        </w:rPr>
        <w:t>Invitation to submit a tender</w:t>
      </w:r>
      <w:r w:rsidR="00432CD3">
        <w:rPr>
          <w:rFonts w:ascii="Cambria" w:hAnsi="Cambria"/>
          <w:b/>
          <w:sz w:val="24"/>
          <w:szCs w:val="24"/>
          <w:u w:val="single"/>
          <w:lang w:val="en-US"/>
        </w:rPr>
        <w:t xml:space="preserve"> – </w:t>
      </w:r>
      <w:r w:rsidR="00432CD3" w:rsidRPr="00432CD3">
        <w:rPr>
          <w:rFonts w:ascii="Cambria" w:hAnsi="Cambria"/>
          <w:b/>
          <w:sz w:val="24"/>
          <w:szCs w:val="24"/>
          <w:highlight w:val="yellow"/>
          <w:u w:val="single"/>
          <w:lang w:val="en-US"/>
        </w:rPr>
        <w:t>change 1</w:t>
      </w:r>
    </w:p>
    <w:p w14:paraId="458C0B64" w14:textId="77777777" w:rsidR="00A377FC" w:rsidRPr="003B779D" w:rsidRDefault="00A377FC" w:rsidP="00A377FC">
      <w:pPr>
        <w:tabs>
          <w:tab w:val="left" w:pos="567"/>
        </w:tabs>
        <w:contextualSpacing/>
        <w:jc w:val="center"/>
        <w:rPr>
          <w:rFonts w:ascii="Cambria" w:hAnsi="Cambria"/>
          <w:b/>
          <w:sz w:val="24"/>
          <w:szCs w:val="24"/>
          <w:u w:val="single"/>
          <w:lang w:val="en-US"/>
        </w:rPr>
      </w:pPr>
    </w:p>
    <w:p w14:paraId="289DCA4E" w14:textId="77777777" w:rsidR="00A377FC" w:rsidRPr="003B779D" w:rsidRDefault="00A377FC" w:rsidP="00A377FC">
      <w:pPr>
        <w:tabs>
          <w:tab w:val="left" w:pos="567"/>
        </w:tabs>
        <w:contextualSpacing/>
        <w:jc w:val="center"/>
        <w:rPr>
          <w:rFonts w:ascii="Cambria" w:hAnsi="Cambria"/>
          <w:b/>
          <w:sz w:val="24"/>
          <w:szCs w:val="24"/>
          <w:u w:val="single"/>
          <w:lang w:val="en-US"/>
        </w:rPr>
      </w:pPr>
    </w:p>
    <w:p w14:paraId="4866D70C" w14:textId="77777777" w:rsidR="00A377FC" w:rsidRPr="003B779D" w:rsidRDefault="00A377FC" w:rsidP="00A377FC">
      <w:pPr>
        <w:tabs>
          <w:tab w:val="left" w:pos="567"/>
        </w:tabs>
        <w:contextualSpacing/>
        <w:jc w:val="center"/>
        <w:rPr>
          <w:rFonts w:ascii="Cambria" w:hAnsi="Cambria"/>
          <w:sz w:val="24"/>
          <w:szCs w:val="24"/>
          <w:u w:val="single"/>
          <w:lang w:val="en-US"/>
        </w:rPr>
      </w:pPr>
    </w:p>
    <w:p w14:paraId="2C54B07E" w14:textId="4F74215B" w:rsidR="00A377FC" w:rsidRPr="003B779D" w:rsidRDefault="00A377FC" w:rsidP="00A377FC">
      <w:pPr>
        <w:tabs>
          <w:tab w:val="left" w:pos="567"/>
        </w:tabs>
        <w:jc w:val="center"/>
        <w:rPr>
          <w:rFonts w:ascii="Cambria" w:hAnsi="Cambria"/>
          <w:bCs/>
          <w:sz w:val="24"/>
          <w:szCs w:val="24"/>
          <w:lang w:val="en-US" w:bidi="hr-HR"/>
        </w:rPr>
      </w:pPr>
      <w:r w:rsidRPr="003B779D">
        <w:rPr>
          <w:rFonts w:ascii="Cambria" w:hAnsi="Cambria"/>
          <w:bCs/>
          <w:sz w:val="24"/>
          <w:szCs w:val="24"/>
          <w:lang w:val="en-US" w:bidi="hr-HR"/>
        </w:rPr>
        <w:t>Procurement number</w:t>
      </w:r>
      <w:r w:rsidRPr="003B779D">
        <w:rPr>
          <w:rFonts w:ascii="Cambria" w:hAnsi="Cambria"/>
          <w:sz w:val="24"/>
          <w:szCs w:val="24"/>
          <w:lang w:val="en-US"/>
        </w:rPr>
        <w:t xml:space="preserve">: </w:t>
      </w:r>
      <w:r w:rsidRPr="003B779D">
        <w:rPr>
          <w:rFonts w:ascii="Cambria" w:hAnsi="Cambria"/>
          <w:b/>
          <w:sz w:val="24"/>
          <w:szCs w:val="24"/>
          <w:lang w:val="en-US"/>
        </w:rPr>
        <w:t>KK.03.2.2.06.0019-</w:t>
      </w:r>
      <w:r w:rsidR="00DD4DEA">
        <w:rPr>
          <w:rFonts w:ascii="Cambria" w:hAnsi="Cambria"/>
          <w:b/>
          <w:sz w:val="24"/>
          <w:szCs w:val="24"/>
          <w:lang w:val="en-US"/>
        </w:rPr>
        <w:t>2</w:t>
      </w:r>
      <w:r w:rsidR="00AE58B8">
        <w:rPr>
          <w:rFonts w:ascii="Cambria" w:hAnsi="Cambria"/>
          <w:b/>
          <w:sz w:val="24"/>
          <w:szCs w:val="24"/>
          <w:lang w:val="en-US"/>
        </w:rPr>
        <w:t>2</w:t>
      </w:r>
      <w:r w:rsidR="00DE6492" w:rsidRPr="003B779D">
        <w:rPr>
          <w:rFonts w:ascii="Cambria" w:hAnsi="Cambria"/>
          <w:b/>
          <w:sz w:val="24"/>
          <w:szCs w:val="24"/>
          <w:lang w:val="en-US"/>
        </w:rPr>
        <w:t>092021</w:t>
      </w:r>
    </w:p>
    <w:p w14:paraId="4803900A" w14:textId="330C9E29" w:rsidR="00A377FC" w:rsidRDefault="00A377FC" w:rsidP="00A377FC">
      <w:pPr>
        <w:tabs>
          <w:tab w:val="left" w:pos="567"/>
        </w:tabs>
        <w:jc w:val="center"/>
        <w:rPr>
          <w:rFonts w:ascii="Cambria" w:hAnsi="Cambria"/>
          <w:bCs/>
          <w:sz w:val="24"/>
          <w:szCs w:val="24"/>
          <w:lang w:val="en-US" w:bidi="hr-HR"/>
        </w:rPr>
      </w:pPr>
      <w:r w:rsidRPr="003B779D">
        <w:rPr>
          <w:rFonts w:ascii="Cambria" w:hAnsi="Cambria"/>
          <w:bCs/>
          <w:sz w:val="24"/>
          <w:szCs w:val="24"/>
          <w:lang w:val="en-US" w:bidi="hr-HR"/>
        </w:rPr>
        <w:t xml:space="preserve">Name of procurement: </w:t>
      </w:r>
      <w:bookmarkStart w:id="0" w:name="_Hlk80687954"/>
      <w:r w:rsidRPr="003B779D">
        <w:rPr>
          <w:rFonts w:ascii="Cambria" w:hAnsi="Cambria"/>
          <w:bCs/>
          <w:sz w:val="24"/>
          <w:szCs w:val="24"/>
          <w:lang w:val="en-US" w:bidi="hr-HR"/>
        </w:rPr>
        <w:t>Procurement</w:t>
      </w:r>
      <w:r w:rsidR="00903E8F" w:rsidRPr="003B779D">
        <w:rPr>
          <w:rFonts w:ascii="Cambria" w:hAnsi="Cambria"/>
          <w:bCs/>
          <w:sz w:val="24"/>
          <w:szCs w:val="24"/>
          <w:lang w:val="en-US" w:bidi="hr-HR"/>
        </w:rPr>
        <w:t xml:space="preserve"> </w:t>
      </w:r>
      <w:r w:rsidR="00CE07DA" w:rsidRPr="003B779D">
        <w:rPr>
          <w:rFonts w:ascii="Cambria" w:hAnsi="Cambria"/>
          <w:bCs/>
          <w:sz w:val="24"/>
          <w:szCs w:val="24"/>
          <w:lang w:val="en-US" w:bidi="hr-HR"/>
        </w:rPr>
        <w:t>of a laser tile engraving machine</w:t>
      </w:r>
    </w:p>
    <w:p w14:paraId="061C67A9" w14:textId="77777777" w:rsidR="0082597A" w:rsidRDefault="0082597A" w:rsidP="00A377FC">
      <w:pPr>
        <w:tabs>
          <w:tab w:val="left" w:pos="567"/>
        </w:tabs>
        <w:jc w:val="center"/>
        <w:rPr>
          <w:rFonts w:ascii="Cambria" w:hAnsi="Cambria"/>
          <w:bCs/>
          <w:sz w:val="24"/>
          <w:szCs w:val="24"/>
          <w:lang w:val="en-US" w:bidi="hr-HR"/>
        </w:rPr>
      </w:pPr>
    </w:p>
    <w:p w14:paraId="78FF8013" w14:textId="02AC1CDD" w:rsidR="0082597A" w:rsidRPr="0082597A" w:rsidRDefault="0082597A" w:rsidP="0082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b/>
          <w:sz w:val="24"/>
          <w:szCs w:val="24"/>
          <w:lang w:val="en-US"/>
        </w:rPr>
      </w:pPr>
      <w:r w:rsidRPr="0082597A">
        <w:rPr>
          <w:rFonts w:ascii="Cambria" w:hAnsi="Cambria"/>
          <w:b/>
          <w:sz w:val="24"/>
          <w:szCs w:val="24"/>
          <w:highlight w:val="yellow"/>
          <w:lang w:val="en-US"/>
        </w:rPr>
        <w:t>All changes in the Invitation to submit a tender are marked in yellow</w:t>
      </w:r>
    </w:p>
    <w:p w14:paraId="2F0683BC" w14:textId="77777777" w:rsidR="0082597A" w:rsidRPr="003B779D" w:rsidRDefault="0082597A" w:rsidP="00A377FC">
      <w:pPr>
        <w:tabs>
          <w:tab w:val="left" w:pos="567"/>
        </w:tabs>
        <w:jc w:val="center"/>
        <w:rPr>
          <w:rFonts w:ascii="Cambria" w:hAnsi="Cambria"/>
          <w:bCs/>
          <w:sz w:val="24"/>
          <w:szCs w:val="24"/>
          <w:lang w:val="en-US" w:bidi="hr-HR"/>
        </w:rPr>
      </w:pPr>
    </w:p>
    <w:bookmarkEnd w:id="0"/>
    <w:p w14:paraId="4BB9A74C" w14:textId="77777777" w:rsidR="00A377FC" w:rsidRPr="003B779D" w:rsidRDefault="00A377FC" w:rsidP="00A377FC">
      <w:pPr>
        <w:tabs>
          <w:tab w:val="left" w:pos="567"/>
        </w:tabs>
        <w:jc w:val="both"/>
        <w:rPr>
          <w:rFonts w:ascii="Cambria" w:hAnsi="Cambria"/>
          <w:b/>
          <w:bCs/>
          <w:sz w:val="24"/>
          <w:szCs w:val="24"/>
          <w:lang w:val="en-US" w:bidi="hr-HR"/>
        </w:rPr>
      </w:pPr>
    </w:p>
    <w:p w14:paraId="2C53FC61" w14:textId="77777777" w:rsidR="00A377FC" w:rsidRPr="003B779D" w:rsidRDefault="00A377FC" w:rsidP="00A377FC">
      <w:pPr>
        <w:tabs>
          <w:tab w:val="left" w:pos="567"/>
        </w:tabs>
        <w:jc w:val="both"/>
        <w:rPr>
          <w:rFonts w:ascii="Cambria" w:hAnsi="Cambria"/>
          <w:b/>
          <w:bCs/>
          <w:sz w:val="24"/>
          <w:szCs w:val="24"/>
          <w:lang w:val="en-US" w:bidi="hr-HR"/>
        </w:rPr>
      </w:pPr>
    </w:p>
    <w:p w14:paraId="2D05F30D" w14:textId="77777777" w:rsidR="00A377FC" w:rsidRPr="003B779D" w:rsidRDefault="00A377FC" w:rsidP="00A377FC">
      <w:pPr>
        <w:tabs>
          <w:tab w:val="left" w:pos="567"/>
        </w:tabs>
        <w:jc w:val="both"/>
        <w:rPr>
          <w:rFonts w:ascii="Cambria" w:hAnsi="Cambria"/>
          <w:b/>
          <w:bCs/>
          <w:sz w:val="24"/>
          <w:szCs w:val="24"/>
          <w:lang w:val="en-US" w:bidi="hr-HR"/>
        </w:rPr>
      </w:pPr>
    </w:p>
    <w:p w14:paraId="5849FD15" w14:textId="77777777" w:rsidR="00A377FC" w:rsidRPr="003B779D" w:rsidRDefault="00A377FC" w:rsidP="00A377FC">
      <w:pPr>
        <w:tabs>
          <w:tab w:val="left" w:pos="567"/>
        </w:tabs>
        <w:jc w:val="both"/>
        <w:rPr>
          <w:rFonts w:ascii="Cambria" w:hAnsi="Cambria"/>
          <w:b/>
          <w:bCs/>
          <w:sz w:val="24"/>
          <w:szCs w:val="24"/>
          <w:lang w:val="en-US" w:bidi="hr-HR"/>
        </w:rPr>
      </w:pPr>
    </w:p>
    <w:p w14:paraId="297EF3C9" w14:textId="77777777" w:rsidR="00A377FC" w:rsidRPr="003B779D" w:rsidRDefault="00A377FC" w:rsidP="00A377FC">
      <w:pPr>
        <w:tabs>
          <w:tab w:val="left" w:pos="567"/>
        </w:tabs>
        <w:jc w:val="both"/>
        <w:rPr>
          <w:rFonts w:ascii="Cambria" w:hAnsi="Cambria"/>
          <w:b/>
          <w:bCs/>
          <w:sz w:val="24"/>
          <w:szCs w:val="24"/>
          <w:lang w:val="en-US" w:bidi="hr-HR"/>
        </w:rPr>
      </w:pPr>
    </w:p>
    <w:p w14:paraId="065B21BE" w14:textId="77777777" w:rsidR="00A377FC" w:rsidRPr="003B779D" w:rsidRDefault="00A377FC" w:rsidP="00A377FC">
      <w:pPr>
        <w:tabs>
          <w:tab w:val="left" w:pos="567"/>
        </w:tabs>
        <w:jc w:val="both"/>
        <w:rPr>
          <w:rFonts w:ascii="Cambria" w:hAnsi="Cambria"/>
          <w:b/>
          <w:bCs/>
          <w:sz w:val="24"/>
          <w:szCs w:val="24"/>
          <w:lang w:val="en-US" w:bidi="hr-HR"/>
        </w:rPr>
      </w:pPr>
    </w:p>
    <w:p w14:paraId="712A2094" w14:textId="77777777" w:rsidR="00A377FC" w:rsidRPr="003B779D" w:rsidRDefault="00A377FC" w:rsidP="00A377FC">
      <w:pPr>
        <w:tabs>
          <w:tab w:val="left" w:pos="567"/>
        </w:tabs>
        <w:jc w:val="both"/>
        <w:rPr>
          <w:rFonts w:ascii="Cambria" w:hAnsi="Cambria"/>
          <w:b/>
          <w:bCs/>
          <w:sz w:val="24"/>
          <w:szCs w:val="24"/>
          <w:lang w:val="en-US" w:bidi="hr-HR"/>
        </w:rPr>
      </w:pPr>
    </w:p>
    <w:p w14:paraId="7830D48F" w14:textId="77777777" w:rsidR="00A377FC" w:rsidRPr="003B779D" w:rsidRDefault="00A377FC" w:rsidP="00A377FC">
      <w:pPr>
        <w:tabs>
          <w:tab w:val="left" w:pos="567"/>
        </w:tabs>
        <w:jc w:val="both"/>
        <w:rPr>
          <w:rFonts w:ascii="Cambria" w:hAnsi="Cambria"/>
          <w:b/>
          <w:bCs/>
          <w:sz w:val="24"/>
          <w:szCs w:val="24"/>
          <w:lang w:val="en-US" w:bidi="hr-HR"/>
        </w:rPr>
      </w:pPr>
    </w:p>
    <w:p w14:paraId="04576977" w14:textId="77777777" w:rsidR="00A377FC" w:rsidRPr="003B779D" w:rsidRDefault="00A377FC" w:rsidP="00A377FC">
      <w:pPr>
        <w:tabs>
          <w:tab w:val="left" w:pos="567"/>
        </w:tabs>
        <w:jc w:val="both"/>
        <w:rPr>
          <w:rFonts w:ascii="Cambria" w:hAnsi="Cambria"/>
          <w:b/>
          <w:bCs/>
          <w:sz w:val="24"/>
          <w:szCs w:val="24"/>
          <w:lang w:val="en-US" w:bidi="hr-HR"/>
        </w:rPr>
      </w:pPr>
    </w:p>
    <w:p w14:paraId="2875A2EB" w14:textId="77777777" w:rsidR="00A377FC" w:rsidRPr="003B779D" w:rsidRDefault="00A377FC" w:rsidP="00A377FC">
      <w:pPr>
        <w:tabs>
          <w:tab w:val="left" w:pos="567"/>
        </w:tabs>
        <w:jc w:val="both"/>
        <w:rPr>
          <w:rFonts w:ascii="Cambria" w:hAnsi="Cambria"/>
          <w:b/>
          <w:bCs/>
          <w:sz w:val="24"/>
          <w:szCs w:val="24"/>
          <w:lang w:val="en-US" w:bidi="hr-HR"/>
        </w:rPr>
      </w:pPr>
      <w:r w:rsidRPr="003B779D">
        <w:rPr>
          <w:rFonts w:ascii="Cambria" w:hAnsi="Cambria"/>
          <w:b/>
          <w:bCs/>
          <w:sz w:val="24"/>
          <w:szCs w:val="24"/>
          <w:lang w:val="en-US" w:bidi="hr-HR"/>
        </w:rPr>
        <w:t xml:space="preserve">Documentation approved by: </w:t>
      </w:r>
    </w:p>
    <w:p w14:paraId="43F7DD0C" w14:textId="77777777" w:rsidR="00A377FC" w:rsidRPr="003B779D" w:rsidRDefault="00A377FC" w:rsidP="00A377FC">
      <w:pPr>
        <w:tabs>
          <w:tab w:val="left" w:pos="567"/>
        </w:tabs>
        <w:jc w:val="both"/>
        <w:rPr>
          <w:rFonts w:ascii="Cambria" w:hAnsi="Cambria"/>
          <w:b/>
          <w:bCs/>
          <w:sz w:val="24"/>
          <w:szCs w:val="24"/>
          <w:lang w:val="en-US" w:bidi="hr-HR"/>
        </w:rPr>
      </w:pPr>
      <w:r w:rsidRPr="003B779D">
        <w:rPr>
          <w:rFonts w:ascii="Cambria" w:hAnsi="Cambria"/>
          <w:b/>
          <w:bCs/>
          <w:sz w:val="24"/>
          <w:szCs w:val="24"/>
          <w:lang w:val="en-US" w:bidi="hr-HR"/>
        </w:rPr>
        <w:t>Josip Šutalo, Director</w:t>
      </w:r>
    </w:p>
    <w:p w14:paraId="16E800BC" w14:textId="77777777" w:rsidR="00A377FC" w:rsidRPr="003B779D" w:rsidRDefault="00A377FC" w:rsidP="00A377FC">
      <w:pPr>
        <w:tabs>
          <w:tab w:val="left" w:pos="567"/>
        </w:tabs>
        <w:jc w:val="both"/>
        <w:rPr>
          <w:rFonts w:ascii="Cambria" w:hAnsi="Cambria"/>
          <w:b/>
          <w:bCs/>
          <w:sz w:val="24"/>
          <w:szCs w:val="24"/>
          <w:lang w:val="en-US" w:bidi="hr-HR"/>
        </w:rPr>
      </w:pPr>
    </w:p>
    <w:p w14:paraId="5D70EAEF" w14:textId="77777777" w:rsidR="00A377FC" w:rsidRPr="003B779D" w:rsidRDefault="00A377FC" w:rsidP="00A377FC">
      <w:pPr>
        <w:tabs>
          <w:tab w:val="left" w:pos="567"/>
        </w:tabs>
        <w:jc w:val="both"/>
        <w:rPr>
          <w:rFonts w:ascii="Cambria" w:hAnsi="Cambria"/>
          <w:b/>
          <w:bCs/>
          <w:sz w:val="24"/>
          <w:szCs w:val="24"/>
          <w:lang w:val="en-US" w:bidi="hr-HR"/>
        </w:rPr>
      </w:pPr>
    </w:p>
    <w:p w14:paraId="4FF1CD55" w14:textId="77777777" w:rsidR="00A377FC" w:rsidRPr="003B779D" w:rsidRDefault="00A377FC" w:rsidP="00A377FC">
      <w:pPr>
        <w:tabs>
          <w:tab w:val="left" w:pos="567"/>
        </w:tabs>
        <w:jc w:val="both"/>
        <w:rPr>
          <w:rFonts w:ascii="Cambria" w:hAnsi="Cambria"/>
          <w:b/>
          <w:bCs/>
          <w:sz w:val="24"/>
          <w:szCs w:val="24"/>
          <w:lang w:val="en-US" w:bidi="hr-HR"/>
        </w:rPr>
      </w:pPr>
    </w:p>
    <w:p w14:paraId="0A5F0F0C" w14:textId="77777777" w:rsidR="00A377FC" w:rsidRPr="003B779D" w:rsidRDefault="00A377FC" w:rsidP="00A377FC">
      <w:pPr>
        <w:tabs>
          <w:tab w:val="left" w:pos="567"/>
        </w:tabs>
        <w:jc w:val="both"/>
        <w:rPr>
          <w:rFonts w:ascii="Cambria" w:hAnsi="Cambria"/>
          <w:b/>
          <w:bCs/>
          <w:sz w:val="24"/>
          <w:szCs w:val="24"/>
          <w:lang w:val="en-US" w:bidi="hr-HR"/>
        </w:rPr>
      </w:pPr>
    </w:p>
    <w:p w14:paraId="7BD0F8AD" w14:textId="77777777" w:rsidR="00A377FC" w:rsidRPr="003B779D" w:rsidRDefault="00A377FC" w:rsidP="00A377FC">
      <w:pPr>
        <w:tabs>
          <w:tab w:val="left" w:pos="567"/>
        </w:tabs>
        <w:jc w:val="both"/>
        <w:rPr>
          <w:rFonts w:ascii="Cambria" w:hAnsi="Cambria"/>
          <w:b/>
          <w:bCs/>
          <w:sz w:val="24"/>
          <w:szCs w:val="24"/>
          <w:lang w:val="en-US" w:bidi="hr-HR"/>
        </w:rPr>
      </w:pPr>
    </w:p>
    <w:p w14:paraId="1AE10354" w14:textId="77777777" w:rsidR="00A377FC" w:rsidRPr="003B779D" w:rsidRDefault="00A377FC" w:rsidP="00A377FC">
      <w:pPr>
        <w:tabs>
          <w:tab w:val="left" w:pos="567"/>
        </w:tabs>
        <w:jc w:val="both"/>
        <w:rPr>
          <w:rFonts w:ascii="Cambria" w:hAnsi="Cambria"/>
          <w:b/>
          <w:bCs/>
          <w:sz w:val="24"/>
          <w:szCs w:val="24"/>
          <w:lang w:val="en-US" w:bidi="hr-HR"/>
        </w:rPr>
      </w:pPr>
    </w:p>
    <w:p w14:paraId="4549785E" w14:textId="77777777" w:rsidR="00A377FC" w:rsidRPr="003B779D" w:rsidRDefault="00A377FC" w:rsidP="00A377FC">
      <w:pPr>
        <w:tabs>
          <w:tab w:val="left" w:pos="567"/>
        </w:tabs>
        <w:jc w:val="both"/>
        <w:rPr>
          <w:rFonts w:ascii="Cambria" w:hAnsi="Cambria"/>
          <w:b/>
          <w:bCs/>
          <w:sz w:val="24"/>
          <w:szCs w:val="24"/>
          <w:lang w:val="en-US" w:bidi="hr-HR"/>
        </w:rPr>
      </w:pPr>
    </w:p>
    <w:p w14:paraId="2E9B9999" w14:textId="55A28BE8" w:rsidR="00A377FC" w:rsidRPr="003B779D" w:rsidRDefault="00A377FC" w:rsidP="00A377FC">
      <w:pPr>
        <w:tabs>
          <w:tab w:val="left" w:pos="567"/>
        </w:tabs>
        <w:jc w:val="center"/>
        <w:rPr>
          <w:rFonts w:ascii="Cambria" w:hAnsi="Cambria"/>
          <w:b/>
          <w:bCs/>
          <w:sz w:val="24"/>
          <w:szCs w:val="24"/>
          <w:lang w:val="en-US" w:bidi="hr-HR"/>
        </w:rPr>
      </w:pPr>
      <w:r w:rsidRPr="003B779D">
        <w:rPr>
          <w:rFonts w:ascii="Cambria" w:hAnsi="Cambria"/>
          <w:b/>
          <w:bCs/>
          <w:sz w:val="24"/>
          <w:szCs w:val="24"/>
          <w:lang w:val="en-US" w:bidi="hr-HR"/>
        </w:rPr>
        <w:t xml:space="preserve">Velika, </w:t>
      </w:r>
      <w:r w:rsidR="00DE6492" w:rsidRPr="003B779D">
        <w:rPr>
          <w:rFonts w:ascii="Cambria" w:hAnsi="Cambria"/>
          <w:b/>
          <w:bCs/>
          <w:sz w:val="24"/>
          <w:szCs w:val="24"/>
          <w:lang w:val="en-US" w:bidi="hr-HR"/>
        </w:rPr>
        <w:t xml:space="preserve">September, </w:t>
      </w:r>
      <w:r w:rsidR="00420032" w:rsidRPr="003B779D">
        <w:rPr>
          <w:rFonts w:ascii="Cambria" w:hAnsi="Cambria"/>
          <w:b/>
          <w:bCs/>
          <w:sz w:val="24"/>
          <w:szCs w:val="24"/>
          <w:lang w:val="en-US" w:bidi="hr-HR"/>
        </w:rPr>
        <w:t>2021.</w:t>
      </w:r>
    </w:p>
    <w:p w14:paraId="22604831" w14:textId="77777777" w:rsidR="00A377FC" w:rsidRPr="003B779D" w:rsidRDefault="00A377FC" w:rsidP="00A377FC">
      <w:pPr>
        <w:rPr>
          <w:rFonts w:ascii="Cambria" w:hAnsi="Cambria"/>
          <w:b/>
          <w:bCs/>
          <w:sz w:val="24"/>
          <w:szCs w:val="24"/>
          <w:lang w:val="en-US" w:bidi="hr-HR"/>
        </w:rPr>
      </w:pPr>
      <w:r w:rsidRPr="003B779D">
        <w:rPr>
          <w:rFonts w:ascii="Cambria" w:hAnsi="Cambria"/>
          <w:b/>
          <w:bCs/>
          <w:sz w:val="24"/>
          <w:szCs w:val="24"/>
          <w:lang w:val="en-US" w:bidi="hr-HR"/>
        </w:rPr>
        <w:lastRenderedPageBreak/>
        <w:br w:type="page"/>
      </w:r>
    </w:p>
    <w:p w14:paraId="62BE4FD3" w14:textId="77777777" w:rsidR="00A377FC" w:rsidRPr="003B779D" w:rsidRDefault="00A377FC" w:rsidP="00A377FC">
      <w:pPr>
        <w:pStyle w:val="Odlomakpopisa"/>
        <w:numPr>
          <w:ilvl w:val="0"/>
          <w:numId w:val="1"/>
        </w:numPr>
        <w:tabs>
          <w:tab w:val="left" w:pos="567"/>
        </w:tabs>
        <w:spacing w:line="260" w:lineRule="auto"/>
        <w:jc w:val="both"/>
        <w:rPr>
          <w:rFonts w:ascii="Cambria" w:hAnsi="Cambria"/>
          <w:b/>
          <w:bCs/>
          <w:sz w:val="24"/>
          <w:szCs w:val="24"/>
          <w:lang w:val="en-US" w:bidi="hr-HR"/>
        </w:rPr>
      </w:pPr>
      <w:r w:rsidRPr="003B779D">
        <w:rPr>
          <w:rFonts w:ascii="Cambria" w:hAnsi="Cambria"/>
          <w:b/>
          <w:bCs/>
          <w:sz w:val="24"/>
          <w:szCs w:val="24"/>
          <w:lang w:val="en-US" w:bidi="hr-HR"/>
        </w:rPr>
        <w:lastRenderedPageBreak/>
        <w:t>GENERAL DATA</w:t>
      </w:r>
    </w:p>
    <w:p w14:paraId="3A092B31" w14:textId="77777777" w:rsidR="00A377FC" w:rsidRPr="003B779D" w:rsidRDefault="00A377FC" w:rsidP="00A377FC">
      <w:pPr>
        <w:numPr>
          <w:ilvl w:val="1"/>
          <w:numId w:val="1"/>
        </w:numPr>
        <w:tabs>
          <w:tab w:val="left" w:pos="567"/>
        </w:tabs>
        <w:spacing w:line="260" w:lineRule="auto"/>
        <w:ind w:left="0" w:firstLine="0"/>
        <w:contextualSpacing/>
        <w:jc w:val="both"/>
        <w:rPr>
          <w:rFonts w:ascii="Cambria" w:hAnsi="Cambria"/>
          <w:bCs/>
          <w:i/>
          <w:sz w:val="24"/>
          <w:szCs w:val="24"/>
          <w:lang w:val="en-US" w:bidi="hr-HR"/>
        </w:rPr>
      </w:pPr>
      <w:r w:rsidRPr="003B779D">
        <w:rPr>
          <w:rFonts w:ascii="Cambria" w:hAnsi="Cambria"/>
          <w:bCs/>
          <w:sz w:val="24"/>
          <w:szCs w:val="24"/>
          <w:lang w:val="en-US" w:bidi="hr-HR"/>
        </w:rPr>
        <w:t>Information on Contracting Entity (NSPP):</w:t>
      </w:r>
    </w:p>
    <w:p w14:paraId="0CCAD2F7" w14:textId="77777777" w:rsidR="00A377FC" w:rsidRPr="003B779D" w:rsidRDefault="00A377FC" w:rsidP="00A377FC">
      <w:pPr>
        <w:tabs>
          <w:tab w:val="left" w:pos="567"/>
        </w:tabs>
        <w:contextualSpacing/>
        <w:jc w:val="both"/>
        <w:rPr>
          <w:rFonts w:ascii="Cambria" w:hAnsi="Cambria"/>
          <w:b/>
          <w:bCs/>
          <w:sz w:val="24"/>
          <w:szCs w:val="24"/>
          <w:lang w:val="en-US" w:bidi="hr-HR"/>
        </w:rPr>
      </w:pPr>
    </w:p>
    <w:p w14:paraId="5C0C113D" w14:textId="77777777" w:rsidR="00A377FC" w:rsidRPr="003B779D" w:rsidRDefault="00A377FC" w:rsidP="00A377FC">
      <w:pPr>
        <w:tabs>
          <w:tab w:val="left" w:pos="567"/>
        </w:tabs>
        <w:contextualSpacing/>
        <w:jc w:val="both"/>
        <w:rPr>
          <w:rFonts w:ascii="Cambria" w:hAnsi="Cambria"/>
          <w:b/>
          <w:bCs/>
          <w:sz w:val="24"/>
          <w:szCs w:val="24"/>
          <w:lang w:val="en-US" w:bidi="hr-HR"/>
        </w:rPr>
      </w:pPr>
      <w:r w:rsidRPr="003B779D">
        <w:rPr>
          <w:rFonts w:ascii="Cambria" w:hAnsi="Cambria"/>
          <w:bCs/>
          <w:sz w:val="24"/>
          <w:szCs w:val="24"/>
          <w:lang w:val="en-US" w:bidi="hr-HR"/>
        </w:rPr>
        <w:t xml:space="preserve">Name of Contracting Entity: </w:t>
      </w:r>
      <w:r w:rsidRPr="003B779D">
        <w:rPr>
          <w:rFonts w:ascii="Cambria" w:hAnsi="Cambria"/>
          <w:b/>
          <w:bCs/>
          <w:sz w:val="24"/>
          <w:szCs w:val="24"/>
          <w:lang w:val="en-US" w:bidi="hr-HR"/>
        </w:rPr>
        <w:t>EMBER KAMIN d.o.o. (Llc.)</w:t>
      </w:r>
    </w:p>
    <w:p w14:paraId="55FE4440" w14:textId="77777777" w:rsidR="00A377FC" w:rsidRPr="003B779D" w:rsidRDefault="00A377FC" w:rsidP="00A377FC">
      <w:pPr>
        <w:tabs>
          <w:tab w:val="left" w:pos="567"/>
        </w:tabs>
        <w:contextualSpacing/>
        <w:jc w:val="both"/>
        <w:rPr>
          <w:rFonts w:ascii="Cambria" w:hAnsi="Cambria"/>
          <w:bCs/>
          <w:sz w:val="24"/>
          <w:szCs w:val="24"/>
          <w:lang w:val="en-US" w:bidi="hr-HR"/>
        </w:rPr>
      </w:pPr>
      <w:r w:rsidRPr="003B779D">
        <w:rPr>
          <w:rFonts w:ascii="Cambria" w:hAnsi="Cambria"/>
          <w:bCs/>
          <w:sz w:val="24"/>
          <w:szCs w:val="24"/>
          <w:lang w:val="en-US" w:bidi="hr-HR"/>
        </w:rPr>
        <w:t>Address: Industrijska 7, 34330 Velika</w:t>
      </w:r>
    </w:p>
    <w:p w14:paraId="157D5D00" w14:textId="77777777" w:rsidR="001A6375" w:rsidRPr="003B779D" w:rsidRDefault="00A377FC" w:rsidP="00A377FC">
      <w:pPr>
        <w:tabs>
          <w:tab w:val="left" w:pos="567"/>
        </w:tabs>
        <w:contextualSpacing/>
        <w:jc w:val="both"/>
        <w:rPr>
          <w:rFonts w:ascii="Cambria" w:hAnsi="Cambria"/>
          <w:bCs/>
          <w:sz w:val="24"/>
          <w:szCs w:val="24"/>
          <w:lang w:val="en-US" w:bidi="hr-HR"/>
        </w:rPr>
      </w:pPr>
      <w:r w:rsidRPr="003B779D">
        <w:rPr>
          <w:rFonts w:ascii="Cambria" w:hAnsi="Cambria"/>
          <w:bCs/>
          <w:sz w:val="24"/>
          <w:szCs w:val="24"/>
          <w:lang w:val="en-US" w:bidi="hr-HR"/>
        </w:rPr>
        <w:t>ID no. ('OIB'): 23883882865</w:t>
      </w:r>
    </w:p>
    <w:p w14:paraId="168D2518" w14:textId="69F49CE8" w:rsidR="00A377FC" w:rsidRPr="003B779D" w:rsidRDefault="001A6375" w:rsidP="00A377FC">
      <w:pPr>
        <w:tabs>
          <w:tab w:val="left" w:pos="567"/>
        </w:tabs>
        <w:contextualSpacing/>
        <w:jc w:val="both"/>
        <w:rPr>
          <w:rFonts w:ascii="Cambria" w:hAnsi="Cambria"/>
          <w:bCs/>
          <w:sz w:val="24"/>
          <w:szCs w:val="24"/>
          <w:lang w:val="en-US" w:bidi="hr-HR"/>
        </w:rPr>
      </w:pPr>
      <w:r w:rsidRPr="003B779D">
        <w:rPr>
          <w:rFonts w:ascii="Cambria" w:hAnsi="Cambria"/>
          <w:bCs/>
          <w:sz w:val="24"/>
          <w:szCs w:val="24"/>
          <w:lang w:val="en-US" w:bidi="hr-HR"/>
        </w:rPr>
        <w:t>Phone</w:t>
      </w:r>
      <w:r w:rsidR="008E078B" w:rsidRPr="003B779D">
        <w:rPr>
          <w:rFonts w:ascii="Cambria" w:hAnsi="Cambria"/>
          <w:bCs/>
          <w:sz w:val="24"/>
          <w:szCs w:val="24"/>
          <w:lang w:val="en-US" w:bidi="hr-HR"/>
        </w:rPr>
        <w:t>: +385 98 991 1080</w:t>
      </w:r>
    </w:p>
    <w:p w14:paraId="3FD4B507" w14:textId="77777777" w:rsidR="00A377FC" w:rsidRPr="003B779D" w:rsidRDefault="00A377FC" w:rsidP="00A377FC">
      <w:pPr>
        <w:tabs>
          <w:tab w:val="left" w:pos="567"/>
        </w:tabs>
        <w:contextualSpacing/>
        <w:jc w:val="both"/>
        <w:rPr>
          <w:rFonts w:ascii="Cambria" w:hAnsi="Cambria"/>
          <w:bCs/>
          <w:sz w:val="24"/>
          <w:szCs w:val="24"/>
          <w:lang w:val="en-US" w:bidi="hr-HR"/>
        </w:rPr>
      </w:pPr>
      <w:r w:rsidRPr="003B779D">
        <w:rPr>
          <w:rFonts w:ascii="Cambria" w:hAnsi="Cambria"/>
          <w:bCs/>
          <w:sz w:val="24"/>
          <w:szCs w:val="24"/>
          <w:lang w:val="en-US" w:bidi="hr-HR"/>
        </w:rPr>
        <w:t>Contact person of Contracting Entity: Maja Filipović</w:t>
      </w:r>
    </w:p>
    <w:p w14:paraId="5E31A6EE" w14:textId="77777777" w:rsidR="00A377FC" w:rsidRPr="003B779D" w:rsidRDefault="00A377FC" w:rsidP="00A377FC">
      <w:pPr>
        <w:tabs>
          <w:tab w:val="left" w:pos="567"/>
        </w:tabs>
        <w:contextualSpacing/>
        <w:jc w:val="both"/>
        <w:rPr>
          <w:rFonts w:ascii="Cambria" w:hAnsi="Cambria"/>
          <w:bCs/>
          <w:sz w:val="24"/>
          <w:szCs w:val="24"/>
          <w:lang w:val="en-US" w:bidi="hr-HR"/>
        </w:rPr>
      </w:pPr>
      <w:r w:rsidRPr="003B779D">
        <w:rPr>
          <w:rFonts w:ascii="Cambria" w:hAnsi="Cambria"/>
          <w:bCs/>
          <w:sz w:val="24"/>
          <w:szCs w:val="24"/>
          <w:lang w:val="en-US" w:bidi="hr-HR"/>
        </w:rPr>
        <w:t xml:space="preserve">Phone: </w:t>
      </w:r>
      <w:r w:rsidRPr="003B779D">
        <w:rPr>
          <w:rFonts w:ascii="Cambria" w:hAnsi="Cambria"/>
          <w:spacing w:val="-1"/>
          <w:sz w:val="24"/>
          <w:szCs w:val="24"/>
          <w:lang w:val="en-US"/>
        </w:rPr>
        <w:t>+385 51 444 712</w:t>
      </w:r>
      <w:r w:rsidRPr="003B779D">
        <w:rPr>
          <w:rFonts w:ascii="Cambria" w:hAnsi="Cambria"/>
          <w:bCs/>
          <w:sz w:val="24"/>
          <w:szCs w:val="24"/>
          <w:lang w:val="en-US" w:bidi="hr-HR"/>
        </w:rPr>
        <w:tab/>
        <w:t xml:space="preserve">    </w:t>
      </w:r>
    </w:p>
    <w:p w14:paraId="31DDED0D" w14:textId="77777777" w:rsidR="00A377FC" w:rsidRPr="003B779D" w:rsidRDefault="00A377FC" w:rsidP="00A377FC">
      <w:pPr>
        <w:tabs>
          <w:tab w:val="left" w:pos="567"/>
        </w:tabs>
        <w:contextualSpacing/>
        <w:jc w:val="both"/>
        <w:rPr>
          <w:rFonts w:ascii="Cambria" w:hAnsi="Cambria"/>
          <w:bCs/>
          <w:sz w:val="24"/>
          <w:szCs w:val="24"/>
          <w:lang w:val="en-US" w:bidi="hr-HR"/>
        </w:rPr>
      </w:pPr>
      <w:r w:rsidRPr="003B779D">
        <w:rPr>
          <w:rFonts w:ascii="Cambria" w:hAnsi="Cambria"/>
          <w:bCs/>
          <w:sz w:val="24"/>
          <w:szCs w:val="24"/>
          <w:lang w:val="en-US" w:bidi="hr-HR"/>
        </w:rPr>
        <w:t xml:space="preserve">Electronic mail: </w:t>
      </w:r>
      <w:r w:rsidRPr="003B779D">
        <w:rPr>
          <w:rFonts w:ascii="Cambria" w:hAnsi="Cambria"/>
          <w:b/>
          <w:bCs/>
          <w:sz w:val="24"/>
          <w:szCs w:val="24"/>
          <w:lang w:val="en-US" w:bidi="hr-HR"/>
        </w:rPr>
        <w:t>maja.filipovic@jelic-konzalting.hr</w:t>
      </w:r>
    </w:p>
    <w:p w14:paraId="29DBD77A" w14:textId="77777777" w:rsidR="00A377FC" w:rsidRPr="003B779D" w:rsidRDefault="00A377FC" w:rsidP="00A377FC">
      <w:pPr>
        <w:tabs>
          <w:tab w:val="left" w:pos="567"/>
        </w:tabs>
        <w:contextualSpacing/>
        <w:jc w:val="both"/>
        <w:rPr>
          <w:rFonts w:ascii="Cambria" w:hAnsi="Cambria"/>
          <w:bCs/>
          <w:sz w:val="24"/>
          <w:szCs w:val="24"/>
          <w:lang w:val="en-US" w:bidi="hr-HR"/>
        </w:rPr>
      </w:pPr>
    </w:p>
    <w:p w14:paraId="71E62F4B" w14:textId="77777777" w:rsidR="00A377FC" w:rsidRPr="003B779D" w:rsidRDefault="00A377FC" w:rsidP="00A377FC">
      <w:pPr>
        <w:numPr>
          <w:ilvl w:val="1"/>
          <w:numId w:val="1"/>
        </w:numPr>
        <w:tabs>
          <w:tab w:val="left" w:pos="567"/>
        </w:tabs>
        <w:spacing w:line="260" w:lineRule="auto"/>
        <w:ind w:left="360"/>
        <w:contextualSpacing/>
        <w:jc w:val="both"/>
        <w:rPr>
          <w:rFonts w:ascii="Cambria" w:hAnsi="Cambria"/>
          <w:bCs/>
          <w:sz w:val="24"/>
          <w:szCs w:val="24"/>
          <w:lang w:val="en-US" w:bidi="hr-HR"/>
        </w:rPr>
      </w:pPr>
      <w:r w:rsidRPr="003B779D">
        <w:rPr>
          <w:rFonts w:ascii="Cambria" w:hAnsi="Cambria"/>
          <w:bCs/>
          <w:sz w:val="24"/>
          <w:szCs w:val="24"/>
          <w:lang w:val="en-US" w:bidi="hr-HR"/>
        </w:rPr>
        <w:t xml:space="preserve">The procurement is being implemented on the basis of: </w:t>
      </w:r>
    </w:p>
    <w:p w14:paraId="26B1577E" w14:textId="77777777" w:rsidR="00A377FC" w:rsidRPr="003B779D" w:rsidRDefault="00A377FC" w:rsidP="00C22418">
      <w:pPr>
        <w:pStyle w:val="Odlomakpopisa"/>
        <w:numPr>
          <w:ilvl w:val="0"/>
          <w:numId w:val="9"/>
        </w:numPr>
        <w:spacing w:line="260" w:lineRule="auto"/>
        <w:ind w:left="567"/>
        <w:jc w:val="both"/>
        <w:rPr>
          <w:rFonts w:ascii="Cambria" w:hAnsi="Cambria"/>
          <w:bCs/>
          <w:sz w:val="24"/>
          <w:szCs w:val="24"/>
          <w:lang w:val="en-US" w:bidi="hr-HR"/>
        </w:rPr>
      </w:pPr>
      <w:r w:rsidRPr="003B779D">
        <w:rPr>
          <w:rFonts w:ascii="Cambria" w:hAnsi="Cambria"/>
          <w:bCs/>
          <w:sz w:val="24"/>
          <w:szCs w:val="24"/>
          <w:lang w:val="en-US" w:bidi="hr-HR"/>
        </w:rPr>
        <w:t>Law on Establishment of the Institutional Framework for the Implementation of the European Structural and Investment Funds in the Republic of Croatia in the financial period 2014-2020 (official gazette 'Narodne Novine' 92/14)</w:t>
      </w:r>
    </w:p>
    <w:p w14:paraId="7C76515D" w14:textId="77777777" w:rsidR="00A377FC" w:rsidRPr="003B779D" w:rsidRDefault="00A377FC" w:rsidP="00C22418">
      <w:pPr>
        <w:pStyle w:val="Odlomakpopisa"/>
        <w:numPr>
          <w:ilvl w:val="0"/>
          <w:numId w:val="9"/>
        </w:numPr>
        <w:spacing w:line="260" w:lineRule="auto"/>
        <w:ind w:left="567"/>
        <w:jc w:val="both"/>
        <w:rPr>
          <w:rFonts w:ascii="Cambria" w:hAnsi="Cambria"/>
          <w:bCs/>
          <w:sz w:val="24"/>
          <w:szCs w:val="24"/>
          <w:lang w:val="en-US" w:bidi="hr-HR"/>
        </w:rPr>
      </w:pPr>
      <w:r w:rsidRPr="003B779D">
        <w:rPr>
          <w:rFonts w:ascii="Cambria" w:hAnsi="Cambria"/>
          <w:bCs/>
          <w:sz w:val="24"/>
          <w:szCs w:val="24"/>
          <w:lang w:val="en-US" w:bidi="hr-HR"/>
        </w:rPr>
        <w:t>Regulation on the Bodies in the Management and Control Systems of the European Social Fund, the European Regional Development Fund and the Cohesion Fund, with reference to the objective "Investment for Growth and Jobs" (official gazette 'Narodne Novine' 107/14, 23/15)</w:t>
      </w:r>
    </w:p>
    <w:p w14:paraId="621C5FC2" w14:textId="77777777" w:rsidR="00A377FC" w:rsidRPr="003B779D" w:rsidRDefault="00A377FC" w:rsidP="00C22418">
      <w:pPr>
        <w:pStyle w:val="Odlomakpopisa"/>
        <w:numPr>
          <w:ilvl w:val="0"/>
          <w:numId w:val="9"/>
        </w:numPr>
        <w:spacing w:line="260" w:lineRule="auto"/>
        <w:ind w:left="567"/>
        <w:jc w:val="both"/>
        <w:rPr>
          <w:rFonts w:ascii="Cambria" w:hAnsi="Cambria"/>
          <w:bCs/>
          <w:sz w:val="24"/>
          <w:szCs w:val="24"/>
          <w:lang w:val="en-US" w:bidi="hr-HR"/>
        </w:rPr>
      </w:pPr>
      <w:r w:rsidRPr="003B779D">
        <w:rPr>
          <w:rFonts w:ascii="Cambria" w:hAnsi="Cambria"/>
          <w:bCs/>
          <w:sz w:val="24"/>
          <w:szCs w:val="24"/>
          <w:lang w:val="en-US" w:bidi="hr-HR"/>
        </w:rPr>
        <w:t>Common National Rules, Version 6.0 from June 2020, issued by the Ministry of Regional Development and European Union Funds in accordance with the Law on Establishment of the Institutional Framework for the Use of Structural Instruments of the European Union in the Republic of Croatia, Rules no. 05 - Performance and Management of Grant Agreements, Annex 3 - Procurement Procedures for Entities that are not Subject to the Public Procurement Act ("Procurement Procedures“)</w:t>
      </w:r>
    </w:p>
    <w:p w14:paraId="759282CB" w14:textId="77777777" w:rsidR="00A377FC" w:rsidRPr="003B779D" w:rsidRDefault="00A377FC" w:rsidP="00A377FC">
      <w:pPr>
        <w:numPr>
          <w:ilvl w:val="1"/>
          <w:numId w:val="1"/>
        </w:numPr>
        <w:tabs>
          <w:tab w:val="left" w:pos="0"/>
        </w:tabs>
        <w:spacing w:line="260" w:lineRule="auto"/>
        <w:ind w:left="0" w:firstLine="0"/>
        <w:contextualSpacing/>
        <w:jc w:val="both"/>
        <w:rPr>
          <w:rFonts w:ascii="Cambria" w:hAnsi="Cambria"/>
          <w:b/>
          <w:bCs/>
          <w:sz w:val="24"/>
          <w:szCs w:val="24"/>
          <w:lang w:val="en-US" w:bidi="hr-HR"/>
        </w:rPr>
      </w:pPr>
      <w:r w:rsidRPr="003B779D">
        <w:rPr>
          <w:rFonts w:ascii="Cambria" w:hAnsi="Cambria"/>
          <w:bCs/>
          <w:sz w:val="24"/>
          <w:szCs w:val="24"/>
          <w:lang w:val="en-US" w:bidi="hr-HR"/>
        </w:rPr>
        <w:t>The list of economic entities with which the Contracting Entity is in conflict of interest is in conformity with the principle of avoiding conflicts of interest as defined in Procurement Procedures:</w:t>
      </w:r>
    </w:p>
    <w:p w14:paraId="10B0A67A" w14:textId="77777777" w:rsidR="00A377FC" w:rsidRPr="003B779D" w:rsidRDefault="00A377FC" w:rsidP="00C22418">
      <w:pPr>
        <w:pStyle w:val="Odlomakpopisa"/>
        <w:numPr>
          <w:ilvl w:val="0"/>
          <w:numId w:val="28"/>
        </w:numPr>
        <w:tabs>
          <w:tab w:val="left" w:pos="0"/>
        </w:tabs>
        <w:spacing w:line="260" w:lineRule="auto"/>
        <w:jc w:val="both"/>
        <w:rPr>
          <w:rFonts w:ascii="Cambria" w:hAnsi="Cambria"/>
          <w:b/>
          <w:bCs/>
          <w:sz w:val="24"/>
          <w:szCs w:val="24"/>
          <w:lang w:val="en-US" w:bidi="hr-HR"/>
        </w:rPr>
      </w:pPr>
      <w:r w:rsidRPr="003B779D">
        <w:rPr>
          <w:rFonts w:ascii="Cambria" w:hAnsi="Cambria"/>
          <w:b/>
          <w:bCs/>
          <w:sz w:val="24"/>
          <w:szCs w:val="24"/>
          <w:lang w:val="en-US" w:bidi="hr-HR"/>
        </w:rPr>
        <w:t>COLOR EMAJL d.o.o., OIB: 80145324726, Alaginci 87/a, Požega</w:t>
      </w:r>
    </w:p>
    <w:p w14:paraId="63EF4C31" w14:textId="77777777" w:rsidR="00A377FC" w:rsidRPr="003B779D" w:rsidRDefault="00A377FC" w:rsidP="00C22418">
      <w:pPr>
        <w:pStyle w:val="Odlomakpopisa"/>
        <w:numPr>
          <w:ilvl w:val="0"/>
          <w:numId w:val="28"/>
        </w:numPr>
        <w:tabs>
          <w:tab w:val="left" w:pos="0"/>
        </w:tabs>
        <w:spacing w:line="260" w:lineRule="auto"/>
        <w:jc w:val="both"/>
        <w:rPr>
          <w:rFonts w:ascii="Cambria" w:hAnsi="Cambria"/>
          <w:b/>
          <w:bCs/>
          <w:sz w:val="24"/>
          <w:szCs w:val="24"/>
          <w:lang w:val="en-US" w:bidi="hr-HR"/>
        </w:rPr>
      </w:pPr>
      <w:r w:rsidRPr="003B779D">
        <w:rPr>
          <w:rFonts w:ascii="Cambria" w:hAnsi="Cambria"/>
          <w:b/>
          <w:bCs/>
          <w:sz w:val="24"/>
          <w:szCs w:val="24"/>
          <w:lang w:val="en-US" w:bidi="hr-HR"/>
        </w:rPr>
        <w:t>COLOR TRGOVINA d.o.o., OIB: 44543107610, Industrijska 42, Požega</w:t>
      </w:r>
    </w:p>
    <w:p w14:paraId="6E4AE4A4" w14:textId="77777777" w:rsidR="00A377FC" w:rsidRPr="003B779D" w:rsidRDefault="00A377FC" w:rsidP="00C22418">
      <w:pPr>
        <w:pStyle w:val="Odlomakpopisa"/>
        <w:numPr>
          <w:ilvl w:val="0"/>
          <w:numId w:val="28"/>
        </w:numPr>
        <w:tabs>
          <w:tab w:val="left" w:pos="0"/>
        </w:tabs>
        <w:spacing w:line="260" w:lineRule="auto"/>
        <w:jc w:val="both"/>
        <w:rPr>
          <w:rFonts w:ascii="Cambria" w:hAnsi="Cambria"/>
          <w:b/>
          <w:bCs/>
          <w:sz w:val="24"/>
          <w:szCs w:val="24"/>
          <w:lang w:val="en-US" w:bidi="hr-HR"/>
        </w:rPr>
      </w:pPr>
      <w:r w:rsidRPr="003B779D">
        <w:rPr>
          <w:rFonts w:ascii="Cambria" w:hAnsi="Cambria"/>
          <w:b/>
          <w:bCs/>
          <w:sz w:val="24"/>
          <w:szCs w:val="24"/>
          <w:lang w:val="en-US" w:bidi="hr-HR"/>
        </w:rPr>
        <w:t>VINOTA d.o.o., OIB: 57501301944, Industrijska 7, Velika</w:t>
      </w:r>
    </w:p>
    <w:p w14:paraId="4A32568C" w14:textId="77777777" w:rsidR="00A377FC" w:rsidRPr="003B779D" w:rsidRDefault="00A377FC" w:rsidP="00C22418">
      <w:pPr>
        <w:pStyle w:val="Odlomakpopisa"/>
        <w:numPr>
          <w:ilvl w:val="0"/>
          <w:numId w:val="28"/>
        </w:numPr>
        <w:tabs>
          <w:tab w:val="left" w:pos="0"/>
        </w:tabs>
        <w:spacing w:line="260" w:lineRule="auto"/>
        <w:jc w:val="both"/>
        <w:rPr>
          <w:rFonts w:ascii="Cambria" w:hAnsi="Cambria"/>
          <w:b/>
          <w:bCs/>
          <w:sz w:val="24"/>
          <w:szCs w:val="24"/>
          <w:lang w:val="en-US" w:bidi="hr-HR"/>
        </w:rPr>
      </w:pPr>
      <w:r w:rsidRPr="003B779D">
        <w:rPr>
          <w:rFonts w:ascii="Cambria" w:hAnsi="Cambria"/>
          <w:b/>
          <w:bCs/>
          <w:sz w:val="24"/>
          <w:szCs w:val="24"/>
          <w:lang w:val="en-US" w:bidi="hr-HR"/>
        </w:rPr>
        <w:t>Color fire GmbH, DE 259827157, Brückenstrasse 16, 57629 Höchstenbach</w:t>
      </w:r>
    </w:p>
    <w:p w14:paraId="082F1327" w14:textId="77777777" w:rsidR="00A377FC" w:rsidRPr="003B779D" w:rsidRDefault="00A377FC" w:rsidP="00A377FC">
      <w:pPr>
        <w:pStyle w:val="Odlomakpopisa"/>
        <w:tabs>
          <w:tab w:val="left" w:pos="0"/>
        </w:tabs>
        <w:spacing w:line="260" w:lineRule="auto"/>
        <w:jc w:val="both"/>
        <w:rPr>
          <w:rFonts w:ascii="Cambria" w:hAnsi="Cambria"/>
          <w:b/>
          <w:bCs/>
          <w:sz w:val="24"/>
          <w:szCs w:val="24"/>
          <w:lang w:val="en-US" w:bidi="hr-HR"/>
        </w:rPr>
      </w:pPr>
    </w:p>
    <w:p w14:paraId="10FE6DED" w14:textId="77777777" w:rsidR="00A377FC" w:rsidRPr="003B779D" w:rsidRDefault="00A377FC" w:rsidP="00A377FC">
      <w:pPr>
        <w:numPr>
          <w:ilvl w:val="1"/>
          <w:numId w:val="1"/>
        </w:numPr>
        <w:tabs>
          <w:tab w:val="left" w:pos="0"/>
        </w:tabs>
        <w:spacing w:line="260" w:lineRule="auto"/>
        <w:ind w:left="0" w:firstLine="0"/>
        <w:contextualSpacing/>
        <w:jc w:val="both"/>
        <w:rPr>
          <w:rFonts w:ascii="Cambria" w:hAnsi="Cambria"/>
          <w:bCs/>
          <w:sz w:val="24"/>
          <w:szCs w:val="24"/>
          <w:lang w:val="en-US" w:bidi="hr-HR"/>
        </w:rPr>
      </w:pPr>
      <w:r w:rsidRPr="003B779D">
        <w:rPr>
          <w:rFonts w:ascii="Cambria" w:hAnsi="Cambria"/>
          <w:bCs/>
          <w:sz w:val="24"/>
          <w:szCs w:val="24"/>
          <w:lang w:val="en-US" w:bidi="hr-HR"/>
        </w:rPr>
        <w:t xml:space="preserve">Type of procurement procedure and type of contract: </w:t>
      </w:r>
    </w:p>
    <w:p w14:paraId="0BCBDDC4" w14:textId="77777777" w:rsidR="00A377FC" w:rsidRPr="003B779D" w:rsidRDefault="00A377FC" w:rsidP="00A377FC">
      <w:pPr>
        <w:tabs>
          <w:tab w:val="left" w:pos="0"/>
        </w:tabs>
        <w:spacing w:line="260" w:lineRule="auto"/>
        <w:contextualSpacing/>
        <w:jc w:val="both"/>
        <w:rPr>
          <w:rFonts w:ascii="Cambria" w:hAnsi="Cambria"/>
          <w:bCs/>
          <w:sz w:val="24"/>
          <w:szCs w:val="24"/>
          <w:lang w:val="en-US" w:bidi="hr-HR"/>
        </w:rPr>
      </w:pPr>
      <w:r w:rsidRPr="003B779D">
        <w:rPr>
          <w:rFonts w:ascii="Cambria" w:hAnsi="Cambria"/>
          <w:bCs/>
          <w:sz w:val="24"/>
          <w:szCs w:val="24"/>
          <w:lang w:val="en-US" w:bidi="hr-HR"/>
        </w:rPr>
        <w:t xml:space="preserve">Procurement procedure with mandatory publication with the intention of concluding a contract for the procurement of goods. </w:t>
      </w:r>
    </w:p>
    <w:p w14:paraId="27075251" w14:textId="77777777" w:rsidR="00A377FC" w:rsidRPr="003B779D" w:rsidRDefault="00A377FC" w:rsidP="00A377FC">
      <w:pPr>
        <w:tabs>
          <w:tab w:val="left" w:pos="567"/>
        </w:tabs>
        <w:contextualSpacing/>
        <w:jc w:val="both"/>
        <w:rPr>
          <w:rFonts w:ascii="Cambria" w:hAnsi="Cambria"/>
          <w:bCs/>
          <w:sz w:val="24"/>
          <w:szCs w:val="24"/>
          <w:lang w:val="en-US" w:bidi="hr-HR"/>
        </w:rPr>
      </w:pPr>
    </w:p>
    <w:p w14:paraId="5EEDA40C" w14:textId="77777777" w:rsidR="00A377FC" w:rsidRPr="003B779D" w:rsidRDefault="00A377FC" w:rsidP="00A377FC">
      <w:pPr>
        <w:tabs>
          <w:tab w:val="left" w:pos="567"/>
        </w:tabs>
        <w:contextualSpacing/>
        <w:jc w:val="both"/>
        <w:rPr>
          <w:rFonts w:ascii="Cambria" w:hAnsi="Cambria"/>
          <w:bCs/>
          <w:i/>
          <w:color w:val="2E74B5" w:themeColor="accent1" w:themeShade="BF"/>
          <w:sz w:val="24"/>
          <w:szCs w:val="24"/>
          <w:lang w:val="en-US" w:bidi="hr-HR"/>
        </w:rPr>
      </w:pPr>
      <w:r w:rsidRPr="003B779D">
        <w:rPr>
          <w:rFonts w:ascii="Cambria" w:hAnsi="Cambria"/>
          <w:bCs/>
          <w:sz w:val="24"/>
          <w:szCs w:val="24"/>
          <w:lang w:val="en-US" w:bidi="hr-HR"/>
        </w:rPr>
        <w:t>1.5.</w:t>
      </w:r>
      <w:r w:rsidRPr="003B779D">
        <w:rPr>
          <w:rFonts w:ascii="Cambria" w:hAnsi="Cambria"/>
          <w:bCs/>
          <w:sz w:val="24"/>
          <w:szCs w:val="24"/>
          <w:lang w:val="en-US" w:bidi="hr-HR"/>
        </w:rPr>
        <w:tab/>
        <w:t xml:space="preserve">Procurement file number </w:t>
      </w:r>
    </w:p>
    <w:p w14:paraId="7518CCA6" w14:textId="211FEE73" w:rsidR="00A377FC" w:rsidRPr="003B779D" w:rsidRDefault="003C1B6A" w:rsidP="00A377FC">
      <w:pPr>
        <w:tabs>
          <w:tab w:val="left" w:pos="567"/>
        </w:tabs>
        <w:jc w:val="both"/>
        <w:rPr>
          <w:rFonts w:ascii="Cambria" w:hAnsi="Cambria"/>
          <w:bCs/>
          <w:sz w:val="24"/>
          <w:szCs w:val="24"/>
          <w:lang w:val="en-US" w:bidi="hr-HR"/>
        </w:rPr>
      </w:pPr>
      <w:r w:rsidRPr="003B779D">
        <w:rPr>
          <w:rFonts w:ascii="Cambria" w:hAnsi="Cambria"/>
          <w:b/>
          <w:sz w:val="24"/>
          <w:szCs w:val="24"/>
          <w:lang w:val="en-US"/>
        </w:rPr>
        <w:t>KK.03.2.2.06.0019-</w:t>
      </w:r>
      <w:r w:rsidR="00DD4DEA">
        <w:rPr>
          <w:rFonts w:ascii="Cambria" w:hAnsi="Cambria"/>
          <w:b/>
          <w:sz w:val="24"/>
          <w:szCs w:val="24"/>
          <w:lang w:val="en-US"/>
        </w:rPr>
        <w:t>2</w:t>
      </w:r>
      <w:r w:rsidR="00AE58B8">
        <w:rPr>
          <w:rFonts w:ascii="Cambria" w:hAnsi="Cambria"/>
          <w:b/>
          <w:sz w:val="24"/>
          <w:szCs w:val="24"/>
          <w:lang w:val="en-US"/>
        </w:rPr>
        <w:t>2</w:t>
      </w:r>
      <w:r w:rsidR="00DE6492" w:rsidRPr="003B779D">
        <w:rPr>
          <w:rFonts w:ascii="Cambria" w:hAnsi="Cambria"/>
          <w:b/>
          <w:sz w:val="24"/>
          <w:szCs w:val="24"/>
          <w:lang w:val="en-US"/>
        </w:rPr>
        <w:t>092021</w:t>
      </w:r>
    </w:p>
    <w:p w14:paraId="537000A1" w14:textId="77777777" w:rsidR="00A377FC" w:rsidRPr="003B779D" w:rsidRDefault="00A377FC" w:rsidP="00C22418">
      <w:pPr>
        <w:pStyle w:val="Odlomakpopisa"/>
        <w:numPr>
          <w:ilvl w:val="1"/>
          <w:numId w:val="20"/>
        </w:numPr>
        <w:tabs>
          <w:tab w:val="left" w:pos="567"/>
        </w:tabs>
        <w:spacing w:after="0" w:line="240" w:lineRule="auto"/>
        <w:jc w:val="both"/>
        <w:rPr>
          <w:rFonts w:ascii="Cambria" w:eastAsia="Times New Roman" w:hAnsi="Cambria" w:cs="Times New Roman"/>
          <w:bCs/>
          <w:sz w:val="24"/>
          <w:lang w:val="en-US" w:bidi="hr-HR"/>
        </w:rPr>
      </w:pPr>
      <w:bookmarkStart w:id="1" w:name="_Toc398548190"/>
      <w:bookmarkStart w:id="2" w:name="_Toc398561287"/>
      <w:bookmarkStart w:id="3" w:name="_Toc398564531"/>
      <w:bookmarkStart w:id="4" w:name="_Toc398624063"/>
      <w:bookmarkStart w:id="5" w:name="_Toc399159435"/>
      <w:r w:rsidRPr="003B779D">
        <w:rPr>
          <w:rFonts w:ascii="Cambria" w:eastAsia="Times New Roman" w:hAnsi="Cambria" w:cs="Times New Roman"/>
          <w:bCs/>
          <w:sz w:val="24"/>
          <w:lang w:val="en-US" w:bidi="hr-HR"/>
        </w:rPr>
        <w:t>Clarifications and amendments of Invitation to submit a tender</w:t>
      </w:r>
    </w:p>
    <w:p w14:paraId="0AD4F1F0" w14:textId="77777777" w:rsidR="00A377FC" w:rsidRPr="003B779D" w:rsidRDefault="00A377FC" w:rsidP="00A377FC">
      <w:pPr>
        <w:tabs>
          <w:tab w:val="left" w:pos="567"/>
        </w:tabs>
        <w:spacing w:after="0" w:line="240" w:lineRule="auto"/>
        <w:jc w:val="both"/>
        <w:rPr>
          <w:rFonts w:ascii="Cambria" w:eastAsia="Times New Roman" w:hAnsi="Cambria" w:cs="Times New Roman"/>
          <w:bCs/>
          <w:sz w:val="24"/>
          <w:lang w:val="en-US" w:bidi="hr-HR"/>
        </w:rPr>
      </w:pPr>
    </w:p>
    <w:p w14:paraId="265248AD" w14:textId="77777777" w:rsidR="00A377FC" w:rsidRPr="003B779D" w:rsidRDefault="00A377FC" w:rsidP="00A377FC">
      <w:pPr>
        <w:jc w:val="both"/>
        <w:rPr>
          <w:rFonts w:ascii="Cambria" w:eastAsia="Times New Roman" w:hAnsi="Cambria" w:cs="Times New Roman"/>
          <w:bCs/>
          <w:sz w:val="24"/>
          <w:lang w:val="en-US" w:bidi="hr-HR"/>
        </w:rPr>
      </w:pPr>
      <w:r w:rsidRPr="003B779D">
        <w:rPr>
          <w:rFonts w:ascii="Cambria" w:eastAsia="Times New Roman" w:hAnsi="Cambria" w:cs="Times New Roman"/>
          <w:bCs/>
          <w:sz w:val="24"/>
          <w:lang w:val="en-US" w:bidi="hr-HR"/>
        </w:rPr>
        <w:t>During the deadline for submission of tenders, economic operators may ask questions and request explanations related to this Procurement documentation. If during the publication there is a need to amend the Procurement documentation (if the economic operator requests additional information, explanations or changes regarding the conditions of the Procurement documentation during the deadline for submission of tenders), it will be transparent and published simultaneously so that all economic operators were familiar with the change.</w:t>
      </w:r>
      <w:bookmarkEnd w:id="1"/>
      <w:bookmarkEnd w:id="2"/>
      <w:bookmarkEnd w:id="3"/>
      <w:bookmarkEnd w:id="4"/>
      <w:bookmarkEnd w:id="5"/>
      <w:r w:rsidRPr="003B779D">
        <w:rPr>
          <w:rFonts w:ascii="Cambria" w:hAnsi="Cambria"/>
          <w:bCs/>
          <w:i/>
          <w:color w:val="2E74B5" w:themeColor="accent1" w:themeShade="BF"/>
          <w:sz w:val="24"/>
          <w:szCs w:val="24"/>
          <w:lang w:val="en-US" w:bidi="hr-HR"/>
        </w:rPr>
        <w:t xml:space="preserve">  </w:t>
      </w:r>
      <w:bookmarkStart w:id="6" w:name="_Toc398548191"/>
      <w:bookmarkStart w:id="7" w:name="_Toc398561288"/>
      <w:bookmarkStart w:id="8" w:name="_Toc398564532"/>
      <w:bookmarkStart w:id="9" w:name="_Toc398624064"/>
      <w:bookmarkStart w:id="10" w:name="_Toc399159436"/>
    </w:p>
    <w:p w14:paraId="3DBAC913" w14:textId="26C4B799" w:rsidR="00A377FC" w:rsidRPr="003B779D" w:rsidRDefault="00A377FC" w:rsidP="00A377FC">
      <w:pPr>
        <w:pStyle w:val="Odlomakpopisa"/>
        <w:spacing w:before="200" w:after="0" w:line="281" w:lineRule="auto"/>
        <w:ind w:left="0"/>
        <w:jc w:val="both"/>
        <w:outlineLvl w:val="1"/>
        <w:rPr>
          <w:rFonts w:ascii="Cambria" w:hAnsi="Cambria"/>
          <w:bCs/>
          <w:sz w:val="24"/>
          <w:szCs w:val="24"/>
          <w:lang w:val="en-US" w:bidi="hr-HR"/>
        </w:rPr>
      </w:pPr>
      <w:r w:rsidRPr="003B779D">
        <w:rPr>
          <w:rFonts w:ascii="Cambria" w:hAnsi="Cambria"/>
          <w:bCs/>
          <w:sz w:val="24"/>
          <w:szCs w:val="24"/>
          <w:lang w:val="en-US" w:bidi="hr-HR"/>
        </w:rPr>
        <w:t xml:space="preserve">Provided that the request is submitted in a timely manner, the Contracting Entity shall make the response available </w:t>
      </w:r>
      <w:r w:rsidRPr="003B779D">
        <w:rPr>
          <w:rFonts w:ascii="Cambria" w:hAnsi="Cambria"/>
          <w:b/>
          <w:bCs/>
          <w:sz w:val="24"/>
          <w:szCs w:val="24"/>
          <w:lang w:val="en-US" w:bidi="hr-HR"/>
        </w:rPr>
        <w:t>at the latest during the third (3</w:t>
      </w:r>
      <w:r w:rsidR="003C1B6A" w:rsidRPr="003B779D">
        <w:rPr>
          <w:rFonts w:ascii="Cambria" w:hAnsi="Cambria"/>
          <w:b/>
          <w:bCs/>
          <w:sz w:val="24"/>
          <w:szCs w:val="24"/>
          <w:vertAlign w:val="superscript"/>
          <w:lang w:val="en-US" w:bidi="hr-HR"/>
        </w:rPr>
        <w:t>rd</w:t>
      </w:r>
      <w:r w:rsidRPr="003B779D">
        <w:rPr>
          <w:rFonts w:ascii="Cambria" w:hAnsi="Cambria"/>
          <w:b/>
          <w:bCs/>
          <w:sz w:val="24"/>
          <w:szCs w:val="24"/>
          <w:lang w:val="en-US" w:bidi="hr-HR"/>
        </w:rPr>
        <w:t xml:space="preserve">) day before </w:t>
      </w:r>
      <w:r w:rsidRPr="003B779D">
        <w:rPr>
          <w:rFonts w:ascii="Cambria" w:hAnsi="Cambria"/>
          <w:bCs/>
          <w:sz w:val="24"/>
          <w:szCs w:val="24"/>
          <w:lang w:val="en-US" w:bidi="hr-HR"/>
        </w:rPr>
        <w:t>the day of expiry of the deadline for the submission of tenders.</w:t>
      </w:r>
      <w:bookmarkStart w:id="11" w:name="_Toc398548192"/>
      <w:bookmarkStart w:id="12" w:name="_Toc398561289"/>
      <w:bookmarkStart w:id="13" w:name="_Toc398564533"/>
      <w:bookmarkStart w:id="14" w:name="_Toc398624065"/>
      <w:bookmarkEnd w:id="6"/>
      <w:bookmarkEnd w:id="7"/>
      <w:bookmarkEnd w:id="8"/>
      <w:bookmarkEnd w:id="9"/>
      <w:bookmarkEnd w:id="10"/>
      <w:r w:rsidRPr="003B779D">
        <w:rPr>
          <w:rFonts w:ascii="Cambria" w:hAnsi="Cambria"/>
          <w:bCs/>
          <w:sz w:val="24"/>
          <w:szCs w:val="24"/>
          <w:lang w:val="en-US" w:bidi="hr-HR"/>
        </w:rPr>
        <w:t xml:space="preserve"> </w:t>
      </w:r>
      <w:bookmarkStart w:id="15" w:name="_Toc399159437"/>
      <w:r w:rsidRPr="003B779D">
        <w:rPr>
          <w:rFonts w:ascii="Cambria" w:hAnsi="Cambria"/>
          <w:bCs/>
          <w:color w:val="2E74B5" w:themeColor="accent1" w:themeShade="BF"/>
          <w:sz w:val="24"/>
          <w:szCs w:val="24"/>
          <w:lang w:val="en-US" w:bidi="hr-HR"/>
        </w:rPr>
        <w:t xml:space="preserve"> </w:t>
      </w:r>
    </w:p>
    <w:p w14:paraId="41C0A888" w14:textId="77777777" w:rsidR="00A377FC" w:rsidRPr="003B779D" w:rsidRDefault="00A377FC" w:rsidP="00A377FC">
      <w:pPr>
        <w:pStyle w:val="Odlomakpopisa"/>
        <w:spacing w:before="200" w:after="0" w:line="276" w:lineRule="auto"/>
        <w:ind w:left="0"/>
        <w:jc w:val="both"/>
        <w:outlineLvl w:val="1"/>
        <w:rPr>
          <w:rFonts w:ascii="Cambria" w:hAnsi="Cambria"/>
          <w:bCs/>
          <w:sz w:val="24"/>
          <w:szCs w:val="24"/>
          <w:lang w:val="en-US" w:bidi="hr-HR"/>
        </w:rPr>
      </w:pPr>
    </w:p>
    <w:p w14:paraId="170E3FF4" w14:textId="77777777" w:rsidR="00A377FC" w:rsidRPr="003B779D" w:rsidRDefault="00A377FC" w:rsidP="00A377FC">
      <w:pPr>
        <w:pStyle w:val="Odlomakpopisa"/>
        <w:spacing w:before="200" w:after="0" w:line="281" w:lineRule="auto"/>
        <w:ind w:left="0"/>
        <w:jc w:val="both"/>
        <w:outlineLvl w:val="1"/>
        <w:rPr>
          <w:rFonts w:ascii="Cambria" w:hAnsi="Cambria"/>
          <w:bCs/>
          <w:sz w:val="24"/>
          <w:szCs w:val="24"/>
          <w:lang w:val="en-US" w:bidi="hr-HR"/>
        </w:rPr>
      </w:pPr>
      <w:r w:rsidRPr="003B779D">
        <w:rPr>
          <w:rFonts w:ascii="Cambria" w:hAnsi="Cambria"/>
          <w:bCs/>
          <w:sz w:val="24"/>
          <w:szCs w:val="24"/>
          <w:lang w:val="en-US" w:bidi="hr-HR"/>
        </w:rPr>
        <w:t xml:space="preserve">The request is timely if it has been delivered to the Contracting Entity </w:t>
      </w:r>
      <w:r w:rsidRPr="003B779D">
        <w:rPr>
          <w:rFonts w:ascii="Cambria" w:hAnsi="Cambria"/>
          <w:b/>
          <w:bCs/>
          <w:sz w:val="24"/>
          <w:szCs w:val="24"/>
          <w:lang w:val="en-US" w:bidi="hr-HR"/>
        </w:rPr>
        <w:t>at the latest during the fourth (4</w:t>
      </w:r>
      <w:r w:rsidRPr="003B779D">
        <w:rPr>
          <w:rFonts w:ascii="Cambria" w:hAnsi="Cambria"/>
          <w:b/>
          <w:bCs/>
          <w:sz w:val="24"/>
          <w:szCs w:val="24"/>
          <w:vertAlign w:val="superscript"/>
          <w:lang w:val="en-US" w:bidi="hr-HR"/>
        </w:rPr>
        <w:t>th</w:t>
      </w:r>
      <w:r w:rsidRPr="003B779D">
        <w:rPr>
          <w:rFonts w:ascii="Cambria" w:hAnsi="Cambria"/>
          <w:b/>
          <w:bCs/>
          <w:sz w:val="24"/>
          <w:szCs w:val="24"/>
          <w:lang w:val="en-US" w:bidi="hr-HR"/>
        </w:rPr>
        <w:t>) day</w:t>
      </w:r>
      <w:r w:rsidRPr="003B779D">
        <w:rPr>
          <w:rFonts w:ascii="Cambria" w:hAnsi="Cambria"/>
          <w:bCs/>
          <w:sz w:val="24"/>
          <w:szCs w:val="24"/>
          <w:lang w:val="en-US" w:bidi="hr-HR"/>
        </w:rPr>
        <w:t xml:space="preserve"> before</w:t>
      </w:r>
      <w:r w:rsidRPr="003B779D">
        <w:rPr>
          <w:rFonts w:ascii="Cambria" w:hAnsi="Cambria"/>
          <w:b/>
          <w:bCs/>
          <w:sz w:val="24"/>
          <w:szCs w:val="24"/>
          <w:lang w:val="en-US" w:bidi="hr-HR"/>
        </w:rPr>
        <w:t xml:space="preserve"> </w:t>
      </w:r>
      <w:r w:rsidRPr="003B779D">
        <w:rPr>
          <w:rFonts w:ascii="Cambria" w:hAnsi="Cambria"/>
          <w:bCs/>
          <w:sz w:val="24"/>
          <w:szCs w:val="24"/>
          <w:lang w:val="en-US" w:bidi="hr-HR"/>
        </w:rPr>
        <w:t>the day of expiry of the deadline for the submission of tenders.</w:t>
      </w:r>
      <w:bookmarkStart w:id="16" w:name="_Toc398548193"/>
      <w:bookmarkStart w:id="17" w:name="_Toc398561290"/>
      <w:bookmarkStart w:id="18" w:name="_Toc398564534"/>
      <w:bookmarkStart w:id="19" w:name="_Toc398624066"/>
      <w:bookmarkEnd w:id="11"/>
      <w:bookmarkEnd w:id="12"/>
      <w:bookmarkEnd w:id="13"/>
      <w:bookmarkEnd w:id="14"/>
      <w:bookmarkEnd w:id="15"/>
      <w:r w:rsidRPr="003B779D">
        <w:rPr>
          <w:rFonts w:ascii="Cambria" w:hAnsi="Cambria"/>
          <w:bCs/>
          <w:sz w:val="24"/>
          <w:szCs w:val="24"/>
          <w:lang w:val="en-US" w:bidi="hr-HR"/>
        </w:rPr>
        <w:t xml:space="preserve"> </w:t>
      </w:r>
    </w:p>
    <w:p w14:paraId="18B81F40" w14:textId="77777777" w:rsidR="00A377FC" w:rsidRPr="003B779D" w:rsidRDefault="00A377FC" w:rsidP="00A377FC">
      <w:pPr>
        <w:pStyle w:val="Odlomakpopisa"/>
        <w:tabs>
          <w:tab w:val="left" w:pos="1106"/>
        </w:tabs>
        <w:spacing w:before="200" w:after="0" w:line="276" w:lineRule="auto"/>
        <w:ind w:left="0"/>
        <w:jc w:val="both"/>
        <w:outlineLvl w:val="1"/>
        <w:rPr>
          <w:rFonts w:ascii="Cambria" w:hAnsi="Cambria"/>
          <w:bCs/>
          <w:sz w:val="24"/>
          <w:szCs w:val="24"/>
          <w:lang w:val="en-US" w:bidi="hr-HR"/>
        </w:rPr>
      </w:pPr>
      <w:r w:rsidRPr="003B779D">
        <w:rPr>
          <w:rFonts w:ascii="Cambria" w:hAnsi="Cambria"/>
          <w:bCs/>
          <w:sz w:val="24"/>
          <w:szCs w:val="24"/>
          <w:lang w:val="en-US" w:bidi="hr-HR"/>
        </w:rPr>
        <w:tab/>
      </w:r>
    </w:p>
    <w:bookmarkEnd w:id="16"/>
    <w:bookmarkEnd w:id="17"/>
    <w:bookmarkEnd w:id="18"/>
    <w:bookmarkEnd w:id="19"/>
    <w:p w14:paraId="6A93A926" w14:textId="77777777" w:rsidR="00A377FC" w:rsidRPr="003B779D" w:rsidRDefault="00A377FC" w:rsidP="00A377FC">
      <w:pPr>
        <w:pStyle w:val="Odlomakpopisa"/>
        <w:spacing w:before="200" w:after="0" w:line="281" w:lineRule="auto"/>
        <w:ind w:left="0"/>
        <w:jc w:val="both"/>
        <w:outlineLvl w:val="1"/>
        <w:rPr>
          <w:rFonts w:ascii="Cambria" w:hAnsi="Cambria"/>
          <w:bCs/>
          <w:sz w:val="24"/>
          <w:szCs w:val="24"/>
          <w:lang w:val="en-US" w:bidi="hr-HR"/>
        </w:rPr>
      </w:pPr>
      <w:r w:rsidRPr="003B779D">
        <w:rPr>
          <w:rFonts w:ascii="Cambria" w:hAnsi="Cambria"/>
          <w:bCs/>
          <w:sz w:val="24"/>
          <w:szCs w:val="24"/>
          <w:lang w:val="en-US" w:bidi="hr-HR"/>
        </w:rPr>
        <w:t>If for any reason the clarification has not been published at the latest during the third day before the term for the submission of tenders, the Contracting Entity shall extend the deadline for the submission of tenders. The extension of the deadline will be proportionate to the importance of the clarification and will not be shorter than five days.</w:t>
      </w:r>
    </w:p>
    <w:p w14:paraId="3DCCFAE9" w14:textId="77777777" w:rsidR="00A377FC" w:rsidRPr="003B779D" w:rsidRDefault="00A377FC" w:rsidP="00A377FC">
      <w:pPr>
        <w:pStyle w:val="Odlomakpopisa"/>
        <w:tabs>
          <w:tab w:val="left" w:pos="1106"/>
        </w:tabs>
        <w:spacing w:before="200" w:after="0" w:line="276" w:lineRule="auto"/>
        <w:ind w:left="0"/>
        <w:jc w:val="both"/>
        <w:outlineLvl w:val="1"/>
        <w:rPr>
          <w:rFonts w:ascii="Cambria" w:hAnsi="Cambria"/>
          <w:bCs/>
          <w:sz w:val="24"/>
          <w:szCs w:val="24"/>
          <w:lang w:val="en-US" w:bidi="hr-HR"/>
        </w:rPr>
      </w:pPr>
    </w:p>
    <w:p w14:paraId="7BC289E4" w14:textId="77777777" w:rsidR="00A377FC" w:rsidRPr="003B779D" w:rsidRDefault="00A377FC" w:rsidP="00A377FC">
      <w:pPr>
        <w:pStyle w:val="Odlomakpopisa"/>
        <w:spacing w:before="200" w:after="0" w:line="281" w:lineRule="auto"/>
        <w:ind w:left="0"/>
        <w:jc w:val="both"/>
        <w:outlineLvl w:val="1"/>
        <w:rPr>
          <w:rFonts w:ascii="Cambria" w:hAnsi="Cambria"/>
          <w:bCs/>
          <w:sz w:val="24"/>
          <w:szCs w:val="24"/>
          <w:lang w:val="en-US" w:bidi="hr-HR"/>
        </w:rPr>
      </w:pPr>
      <w:r w:rsidRPr="003B779D">
        <w:rPr>
          <w:rFonts w:ascii="Cambria" w:hAnsi="Cambria"/>
          <w:bCs/>
          <w:sz w:val="24"/>
          <w:szCs w:val="24"/>
          <w:lang w:val="en-US" w:bidi="hr-HR"/>
        </w:rPr>
        <w:t xml:space="preserve">If the Contracting Entity amends the Procurement documentation within the term for the submission of tenders, it will ensure the availability of the amendments to all interested economic operators in the same places (media) where the initial Procurement Notice and </w:t>
      </w:r>
      <w:r w:rsidRPr="003B779D">
        <w:rPr>
          <w:rFonts w:ascii="Cambria" w:eastAsia="Times New Roman" w:hAnsi="Cambria" w:cs="Times New Roman"/>
          <w:bCs/>
          <w:sz w:val="24"/>
          <w:lang w:val="en-US" w:bidi="hr-HR"/>
        </w:rPr>
        <w:t>Invitation to submit a tender</w:t>
      </w:r>
      <w:r w:rsidRPr="003B779D">
        <w:rPr>
          <w:rFonts w:ascii="Cambria" w:hAnsi="Cambria"/>
          <w:bCs/>
          <w:sz w:val="24"/>
          <w:szCs w:val="24"/>
          <w:lang w:val="en-US" w:bidi="hr-HR"/>
        </w:rPr>
        <w:t xml:space="preserve"> were published. The extension of the deadline will be proportionate to the importance of the clarification and will not be shorter than five days. </w:t>
      </w:r>
      <w:bookmarkStart w:id="20" w:name="_Hlk486591725"/>
      <w:r w:rsidRPr="003B779D">
        <w:rPr>
          <w:rFonts w:ascii="Cambria" w:hAnsi="Cambria"/>
          <w:bCs/>
          <w:i/>
          <w:color w:val="2E74B5" w:themeColor="accent1" w:themeShade="BF"/>
          <w:sz w:val="24"/>
          <w:szCs w:val="24"/>
          <w:lang w:val="en-US" w:bidi="hr-HR"/>
        </w:rPr>
        <w:t xml:space="preserve"> </w:t>
      </w:r>
    </w:p>
    <w:p w14:paraId="7130FA71" w14:textId="77777777" w:rsidR="00A377FC" w:rsidRPr="003B779D" w:rsidRDefault="00A377FC" w:rsidP="00A377FC">
      <w:pPr>
        <w:pStyle w:val="Odlomakpopisa"/>
        <w:spacing w:before="200" w:after="0" w:line="281" w:lineRule="auto"/>
        <w:ind w:left="0"/>
        <w:jc w:val="both"/>
        <w:outlineLvl w:val="1"/>
        <w:rPr>
          <w:rFonts w:ascii="Cambria" w:hAnsi="Cambria"/>
          <w:bCs/>
          <w:sz w:val="24"/>
          <w:szCs w:val="24"/>
          <w:lang w:val="en-US" w:bidi="hr-HR"/>
        </w:rPr>
      </w:pPr>
    </w:p>
    <w:p w14:paraId="7F04C2C0" w14:textId="77777777" w:rsidR="00A377FC" w:rsidRPr="003B779D" w:rsidRDefault="00A377FC" w:rsidP="00A377FC">
      <w:pPr>
        <w:pStyle w:val="Odlomakpopisa"/>
        <w:spacing w:before="200" w:after="0" w:line="281" w:lineRule="auto"/>
        <w:ind w:left="0"/>
        <w:jc w:val="both"/>
        <w:outlineLvl w:val="1"/>
        <w:rPr>
          <w:rFonts w:ascii="Cambria" w:hAnsi="Cambria"/>
          <w:bCs/>
          <w:sz w:val="24"/>
          <w:szCs w:val="24"/>
          <w:lang w:val="en-US" w:bidi="hr-HR"/>
        </w:rPr>
      </w:pPr>
      <w:r w:rsidRPr="003B779D">
        <w:rPr>
          <w:rFonts w:ascii="Cambria" w:hAnsi="Cambria"/>
          <w:bCs/>
          <w:sz w:val="24"/>
          <w:szCs w:val="24"/>
          <w:lang w:val="en-US" w:bidi="hr-HR"/>
        </w:rPr>
        <w:t>All questions that the economic operators have intention to ask the Contracting Entity, arising from any ambiguities in the content of the Procurement Documentation, as well as any other communication between the Contracting Entity and economic operators must be exclusively in Email Writing Format from p. 1.1. of this Procurement documentation.</w:t>
      </w:r>
    </w:p>
    <w:p w14:paraId="74B029C5" w14:textId="77777777" w:rsidR="00A377FC" w:rsidRPr="003B779D" w:rsidRDefault="00A377FC" w:rsidP="00A377FC">
      <w:pPr>
        <w:pStyle w:val="Odlomakpopisa"/>
        <w:tabs>
          <w:tab w:val="left" w:pos="1106"/>
        </w:tabs>
        <w:spacing w:before="200" w:after="0" w:line="276" w:lineRule="auto"/>
        <w:ind w:left="0"/>
        <w:jc w:val="both"/>
        <w:outlineLvl w:val="1"/>
        <w:rPr>
          <w:rFonts w:ascii="Cambria" w:hAnsi="Cambria"/>
          <w:bCs/>
          <w:sz w:val="24"/>
          <w:szCs w:val="24"/>
          <w:lang w:val="en-US" w:bidi="hr-HR"/>
        </w:rPr>
      </w:pPr>
    </w:p>
    <w:p w14:paraId="253F6BAB" w14:textId="77777777" w:rsidR="00A377FC" w:rsidRPr="003B779D" w:rsidRDefault="00A377FC" w:rsidP="00A377FC">
      <w:pPr>
        <w:pStyle w:val="Odlomakpopisa"/>
        <w:spacing w:before="200" w:after="0" w:line="281" w:lineRule="auto"/>
        <w:ind w:left="0"/>
        <w:jc w:val="both"/>
        <w:outlineLvl w:val="1"/>
        <w:rPr>
          <w:rFonts w:ascii="Cambria" w:hAnsi="Cambria"/>
          <w:bCs/>
          <w:sz w:val="24"/>
          <w:szCs w:val="24"/>
          <w:lang w:val="en-US" w:bidi="hr-HR"/>
        </w:rPr>
      </w:pPr>
      <w:r w:rsidRPr="003B779D">
        <w:rPr>
          <w:rFonts w:ascii="Cambria" w:hAnsi="Cambria"/>
          <w:bCs/>
          <w:sz w:val="24"/>
          <w:szCs w:val="24"/>
          <w:lang w:val="en-US" w:bidi="hr-HR"/>
        </w:rPr>
        <w:t xml:space="preserve">Answers to questions and clarifications will be made available by the Contracting Entity on the same website where the Procurement documentation is available (link </w:t>
      </w:r>
      <w:hyperlink r:id="rId8" w:history="1">
        <w:r w:rsidRPr="003B779D">
          <w:rPr>
            <w:rStyle w:val="Hiperveza"/>
            <w:rFonts w:ascii="Cambria" w:hAnsi="Cambria"/>
            <w:bCs/>
            <w:sz w:val="24"/>
            <w:szCs w:val="24"/>
            <w:lang w:val="en-US" w:bidi="hr-HR"/>
          </w:rPr>
          <w:t>https://strukturnifondovi.hr/nabave-lista/</w:t>
        </w:r>
      </w:hyperlink>
      <w:r w:rsidRPr="003B779D">
        <w:rPr>
          <w:rFonts w:ascii="Cambria" w:hAnsi="Cambria"/>
          <w:bCs/>
          <w:sz w:val="24"/>
          <w:szCs w:val="24"/>
          <w:lang w:val="en-US" w:bidi="hr-HR"/>
        </w:rPr>
        <w:t xml:space="preserve"> ), without providing information about the applicant that demands explanation.</w:t>
      </w:r>
    </w:p>
    <w:bookmarkEnd w:id="20"/>
    <w:p w14:paraId="0D1257C4" w14:textId="77777777" w:rsidR="00A377FC" w:rsidRPr="003B779D" w:rsidRDefault="00A377FC" w:rsidP="00A377FC">
      <w:pPr>
        <w:pStyle w:val="Odlomakpopisa"/>
        <w:spacing w:before="200" w:after="0" w:line="281" w:lineRule="auto"/>
        <w:ind w:left="0"/>
        <w:jc w:val="both"/>
        <w:outlineLvl w:val="1"/>
        <w:rPr>
          <w:rFonts w:ascii="Cambria" w:hAnsi="Cambria"/>
          <w:bCs/>
          <w:sz w:val="24"/>
          <w:szCs w:val="24"/>
          <w:lang w:val="en-US" w:bidi="hr-HR"/>
        </w:rPr>
      </w:pPr>
    </w:p>
    <w:p w14:paraId="13BDA91C" w14:textId="77777777" w:rsidR="00A377FC" w:rsidRPr="003B779D" w:rsidRDefault="00A377FC" w:rsidP="00C22418">
      <w:pPr>
        <w:pStyle w:val="Odlomakpopisa"/>
        <w:numPr>
          <w:ilvl w:val="0"/>
          <w:numId w:val="20"/>
        </w:numPr>
        <w:tabs>
          <w:tab w:val="left" w:pos="567"/>
        </w:tabs>
        <w:ind w:left="0" w:firstLine="0"/>
        <w:jc w:val="both"/>
        <w:rPr>
          <w:rFonts w:ascii="Cambria" w:hAnsi="Cambria"/>
          <w:b/>
          <w:bCs/>
          <w:sz w:val="24"/>
          <w:szCs w:val="24"/>
          <w:lang w:val="en-US" w:bidi="hr-HR"/>
        </w:rPr>
      </w:pPr>
      <w:r w:rsidRPr="003B779D">
        <w:rPr>
          <w:rFonts w:ascii="Cambria" w:hAnsi="Cambria"/>
          <w:b/>
          <w:bCs/>
          <w:sz w:val="24"/>
          <w:szCs w:val="24"/>
          <w:lang w:val="en-US" w:bidi="hr-HR"/>
        </w:rPr>
        <w:t xml:space="preserve">INFORMATION ON THE SUBJECT OF PROCUREMENT: </w:t>
      </w:r>
    </w:p>
    <w:p w14:paraId="6E0D65C5" w14:textId="77777777" w:rsidR="00A377FC" w:rsidRPr="003B779D" w:rsidRDefault="00A377FC" w:rsidP="00A377FC">
      <w:pPr>
        <w:pStyle w:val="Odlomakpopisa"/>
        <w:tabs>
          <w:tab w:val="left" w:pos="567"/>
        </w:tabs>
        <w:ind w:left="0"/>
        <w:jc w:val="both"/>
        <w:rPr>
          <w:rFonts w:ascii="Cambria" w:hAnsi="Cambria"/>
          <w:b/>
          <w:bCs/>
          <w:sz w:val="24"/>
          <w:szCs w:val="24"/>
          <w:lang w:val="en-US" w:bidi="hr-HR"/>
        </w:rPr>
      </w:pPr>
    </w:p>
    <w:p w14:paraId="1306252A" w14:textId="77777777" w:rsidR="00A377FC" w:rsidRPr="003B779D" w:rsidRDefault="00A377FC" w:rsidP="00C22418">
      <w:pPr>
        <w:pStyle w:val="Odlomakpopisa"/>
        <w:numPr>
          <w:ilvl w:val="1"/>
          <w:numId w:val="21"/>
        </w:numPr>
        <w:rPr>
          <w:rFonts w:ascii="Cambria" w:hAnsi="Cambria"/>
          <w:bCs/>
          <w:sz w:val="24"/>
          <w:szCs w:val="24"/>
          <w:lang w:val="en-US" w:bidi="hr-HR"/>
        </w:rPr>
      </w:pPr>
      <w:bookmarkStart w:id="21" w:name="_Toc375638516"/>
      <w:r w:rsidRPr="003B779D">
        <w:rPr>
          <w:rFonts w:ascii="Cambria" w:hAnsi="Cambria"/>
          <w:bCs/>
          <w:sz w:val="24"/>
          <w:szCs w:val="24"/>
          <w:lang w:val="en-US" w:bidi="hr-HR"/>
        </w:rPr>
        <w:t>Subject of procurement</w:t>
      </w:r>
    </w:p>
    <w:p w14:paraId="6DCC73A1" w14:textId="0A5B576A" w:rsidR="00A377FC" w:rsidRPr="003B779D" w:rsidRDefault="00A377FC" w:rsidP="00A377FC">
      <w:pPr>
        <w:tabs>
          <w:tab w:val="left" w:pos="567"/>
        </w:tabs>
        <w:spacing w:line="260" w:lineRule="auto"/>
        <w:contextualSpacing/>
        <w:jc w:val="both"/>
        <w:rPr>
          <w:rFonts w:ascii="Cambria" w:hAnsi="Cambria"/>
          <w:bCs/>
          <w:sz w:val="24"/>
          <w:szCs w:val="24"/>
          <w:lang w:val="en-US" w:bidi="hr-HR"/>
        </w:rPr>
      </w:pPr>
      <w:r w:rsidRPr="003B779D">
        <w:rPr>
          <w:rFonts w:ascii="Cambria" w:hAnsi="Cambria"/>
          <w:bCs/>
          <w:sz w:val="24"/>
          <w:szCs w:val="24"/>
          <w:lang w:val="en-US" w:bidi="hr-HR"/>
        </w:rPr>
        <w:lastRenderedPageBreak/>
        <w:t xml:space="preserve">The subject of procurement is the </w:t>
      </w:r>
      <w:r w:rsidR="00903E8F" w:rsidRPr="003B779D">
        <w:rPr>
          <w:rFonts w:ascii="Cambria" w:hAnsi="Cambria"/>
          <w:bCs/>
          <w:sz w:val="24"/>
          <w:szCs w:val="24"/>
          <w:lang w:val="en-US" w:bidi="hr-HR"/>
        </w:rPr>
        <w:t>Procurement of a laser tile engraving machine</w:t>
      </w:r>
      <w:r w:rsidRPr="003B779D">
        <w:rPr>
          <w:rFonts w:ascii="Cambria" w:hAnsi="Cambria"/>
          <w:bCs/>
          <w:sz w:val="24"/>
          <w:szCs w:val="24"/>
          <w:lang w:val="en-US" w:bidi="hr-HR"/>
        </w:rPr>
        <w:t xml:space="preserve">, in accordance with the Technical specification from </w:t>
      </w:r>
      <w:r w:rsidRPr="003B779D">
        <w:rPr>
          <w:rFonts w:ascii="Cambria" w:hAnsi="Cambria"/>
          <w:b/>
          <w:bCs/>
          <w:sz w:val="24"/>
          <w:szCs w:val="24"/>
          <w:lang w:val="en-US" w:bidi="hr-HR"/>
        </w:rPr>
        <w:t xml:space="preserve">Appendix </w:t>
      </w:r>
      <w:r w:rsidR="001B74D4" w:rsidRPr="003B779D">
        <w:rPr>
          <w:rFonts w:ascii="Cambria" w:hAnsi="Cambria"/>
          <w:b/>
          <w:bCs/>
          <w:sz w:val="24"/>
          <w:szCs w:val="24"/>
          <w:lang w:val="en-US" w:bidi="hr-HR"/>
        </w:rPr>
        <w:t>I</w:t>
      </w:r>
      <w:r w:rsidRPr="003B779D">
        <w:rPr>
          <w:rFonts w:ascii="Cambria" w:hAnsi="Cambria"/>
          <w:b/>
          <w:bCs/>
          <w:sz w:val="24"/>
          <w:szCs w:val="24"/>
          <w:lang w:val="en-US" w:bidi="hr-HR"/>
        </w:rPr>
        <w:t xml:space="preserve">V </w:t>
      </w:r>
      <w:r w:rsidRPr="003B779D">
        <w:rPr>
          <w:rFonts w:ascii="Cambria" w:hAnsi="Cambria"/>
          <w:bCs/>
          <w:sz w:val="24"/>
          <w:szCs w:val="24"/>
          <w:lang w:val="en-US" w:bidi="hr-HR"/>
        </w:rPr>
        <w:t xml:space="preserve">and the Bill of quantities from </w:t>
      </w:r>
      <w:r w:rsidRPr="003B779D">
        <w:rPr>
          <w:rFonts w:ascii="Cambria" w:hAnsi="Cambria"/>
          <w:b/>
          <w:bCs/>
          <w:sz w:val="24"/>
          <w:szCs w:val="24"/>
          <w:lang w:val="en-US" w:bidi="hr-HR"/>
        </w:rPr>
        <w:t xml:space="preserve">Appendix V </w:t>
      </w:r>
      <w:r w:rsidRPr="003B779D">
        <w:rPr>
          <w:rFonts w:ascii="Cambria" w:hAnsi="Cambria"/>
          <w:sz w:val="24"/>
          <w:szCs w:val="24"/>
          <w:lang w:val="en-US" w:bidi="hr-HR"/>
        </w:rPr>
        <w:t xml:space="preserve">of this </w:t>
      </w:r>
      <w:r w:rsidRPr="003B779D">
        <w:rPr>
          <w:rFonts w:ascii="Cambria" w:eastAsia="Times New Roman" w:hAnsi="Cambria" w:cs="Times New Roman"/>
          <w:bCs/>
          <w:sz w:val="24"/>
          <w:lang w:val="en-US" w:bidi="hr-HR"/>
        </w:rPr>
        <w:t>Invitation to submit a tender</w:t>
      </w:r>
    </w:p>
    <w:p w14:paraId="577CCA3E" w14:textId="77777777" w:rsidR="00A377FC" w:rsidRPr="003B779D" w:rsidRDefault="00A377FC" w:rsidP="00C22418">
      <w:pPr>
        <w:pStyle w:val="Odlomakpopisa"/>
        <w:numPr>
          <w:ilvl w:val="1"/>
          <w:numId w:val="21"/>
        </w:numPr>
        <w:rPr>
          <w:rFonts w:ascii="Cambria" w:hAnsi="Cambria"/>
          <w:bCs/>
          <w:sz w:val="24"/>
          <w:szCs w:val="24"/>
          <w:lang w:val="en-US" w:bidi="hr-HR"/>
        </w:rPr>
      </w:pPr>
      <w:r w:rsidRPr="003B779D">
        <w:rPr>
          <w:rFonts w:ascii="Cambria" w:hAnsi="Cambria"/>
          <w:bCs/>
          <w:sz w:val="24"/>
          <w:szCs w:val="24"/>
          <w:lang w:val="en-US" w:bidi="hr-HR"/>
        </w:rPr>
        <w:t xml:space="preserve">Technical specification/job description </w:t>
      </w:r>
    </w:p>
    <w:p w14:paraId="696795F2" w14:textId="2F14C928" w:rsidR="00A377FC" w:rsidRPr="003B779D" w:rsidRDefault="00A377FC" w:rsidP="00A377FC">
      <w:pPr>
        <w:tabs>
          <w:tab w:val="left" w:pos="567"/>
        </w:tabs>
        <w:spacing w:line="260" w:lineRule="auto"/>
        <w:contextualSpacing/>
        <w:jc w:val="both"/>
        <w:rPr>
          <w:rFonts w:ascii="Cambria" w:hAnsi="Cambria"/>
          <w:bCs/>
          <w:sz w:val="24"/>
          <w:szCs w:val="24"/>
          <w:lang w:val="en-US" w:bidi="hr-HR"/>
        </w:rPr>
      </w:pPr>
      <w:r w:rsidRPr="003B779D">
        <w:rPr>
          <w:rFonts w:ascii="Cambria" w:hAnsi="Cambria"/>
          <w:bCs/>
          <w:sz w:val="24"/>
          <w:szCs w:val="24"/>
          <w:lang w:val="en-US" w:bidi="hr-HR"/>
        </w:rPr>
        <w:t xml:space="preserve">A detailed technical specification/job description of the subject of procurement is contained in </w:t>
      </w:r>
      <w:r w:rsidRPr="003B779D">
        <w:rPr>
          <w:rFonts w:ascii="Cambria" w:hAnsi="Cambria"/>
          <w:b/>
          <w:bCs/>
          <w:sz w:val="24"/>
          <w:szCs w:val="24"/>
          <w:lang w:val="en-US" w:bidi="hr-HR"/>
        </w:rPr>
        <w:t xml:space="preserve">Appendix </w:t>
      </w:r>
      <w:r w:rsidR="001B74D4" w:rsidRPr="003B779D">
        <w:rPr>
          <w:rFonts w:ascii="Cambria" w:hAnsi="Cambria"/>
          <w:b/>
          <w:bCs/>
          <w:sz w:val="24"/>
          <w:szCs w:val="24"/>
          <w:lang w:val="en-US" w:bidi="hr-HR"/>
        </w:rPr>
        <w:t>I</w:t>
      </w:r>
      <w:r w:rsidRPr="003B779D">
        <w:rPr>
          <w:rFonts w:ascii="Cambria" w:hAnsi="Cambria"/>
          <w:b/>
          <w:bCs/>
          <w:sz w:val="24"/>
          <w:szCs w:val="24"/>
          <w:lang w:val="en-US" w:bidi="hr-HR"/>
        </w:rPr>
        <w:t xml:space="preserve">V </w:t>
      </w:r>
      <w:r w:rsidRPr="003B779D">
        <w:rPr>
          <w:rFonts w:ascii="Cambria" w:hAnsi="Cambria"/>
          <w:bCs/>
          <w:sz w:val="24"/>
          <w:szCs w:val="24"/>
          <w:lang w:val="en-US" w:bidi="hr-HR"/>
        </w:rPr>
        <w:t xml:space="preserve">of this </w:t>
      </w:r>
      <w:r w:rsidRPr="003B779D">
        <w:rPr>
          <w:rFonts w:ascii="Cambria" w:eastAsia="Times New Roman" w:hAnsi="Cambria" w:cs="Times New Roman"/>
          <w:bCs/>
          <w:sz w:val="24"/>
          <w:lang w:val="en-US" w:bidi="hr-HR"/>
        </w:rPr>
        <w:t>Invitation to submit a tender</w:t>
      </w:r>
      <w:r w:rsidRPr="003B779D">
        <w:rPr>
          <w:rFonts w:ascii="Cambria" w:hAnsi="Cambria"/>
          <w:bCs/>
          <w:sz w:val="24"/>
          <w:szCs w:val="24"/>
          <w:lang w:val="en-US" w:bidi="hr-HR"/>
        </w:rPr>
        <w:t>. When referring to a brand, the name of a product, service, standard or norm that is stated within technical specifications always implies either the possibility of delivering an "or equivalent" product or service.</w:t>
      </w:r>
    </w:p>
    <w:p w14:paraId="45F0548F" w14:textId="77777777" w:rsidR="00A377FC" w:rsidRPr="003B779D" w:rsidRDefault="00A377FC" w:rsidP="00A377FC">
      <w:pPr>
        <w:tabs>
          <w:tab w:val="left" w:pos="567"/>
        </w:tabs>
        <w:contextualSpacing/>
        <w:jc w:val="both"/>
        <w:rPr>
          <w:rFonts w:ascii="Cambria" w:hAnsi="Cambria"/>
          <w:bCs/>
          <w:sz w:val="24"/>
          <w:szCs w:val="24"/>
          <w:lang w:val="en-US" w:bidi="hr-HR"/>
        </w:rPr>
      </w:pPr>
    </w:p>
    <w:p w14:paraId="2FE8BE27" w14:textId="77777777" w:rsidR="00A377FC" w:rsidRPr="003B779D" w:rsidRDefault="00A377FC" w:rsidP="00C22418">
      <w:pPr>
        <w:numPr>
          <w:ilvl w:val="1"/>
          <w:numId w:val="21"/>
        </w:numPr>
        <w:tabs>
          <w:tab w:val="left" w:pos="567"/>
        </w:tabs>
        <w:contextualSpacing/>
        <w:jc w:val="both"/>
        <w:rPr>
          <w:rFonts w:ascii="Cambria" w:hAnsi="Cambria"/>
          <w:bCs/>
          <w:sz w:val="24"/>
          <w:szCs w:val="24"/>
          <w:lang w:val="en-US" w:bidi="hr-HR"/>
        </w:rPr>
      </w:pPr>
      <w:r w:rsidRPr="003B779D">
        <w:rPr>
          <w:rFonts w:ascii="Cambria" w:hAnsi="Cambria"/>
          <w:bCs/>
          <w:sz w:val="24"/>
          <w:szCs w:val="24"/>
          <w:lang w:val="en-US" w:bidi="hr-HR"/>
        </w:rPr>
        <w:t xml:space="preserve"> </w:t>
      </w:r>
      <w:bookmarkEnd w:id="21"/>
      <w:r w:rsidRPr="003B779D">
        <w:rPr>
          <w:rFonts w:ascii="Cambria" w:hAnsi="Cambria"/>
          <w:bCs/>
          <w:sz w:val="24"/>
          <w:szCs w:val="24"/>
          <w:lang w:val="en-US" w:bidi="hr-HR"/>
        </w:rPr>
        <w:t>Description and designation of the groups of the subject of procurement:</w:t>
      </w:r>
    </w:p>
    <w:p w14:paraId="0ED3AD98" w14:textId="77777777" w:rsidR="00A377FC" w:rsidRPr="003B779D" w:rsidRDefault="00A377FC" w:rsidP="00A377FC">
      <w:pPr>
        <w:tabs>
          <w:tab w:val="left" w:pos="567"/>
        </w:tabs>
        <w:contextualSpacing/>
        <w:jc w:val="both"/>
        <w:rPr>
          <w:rFonts w:ascii="Cambria" w:hAnsi="Cambria"/>
          <w:bCs/>
          <w:sz w:val="24"/>
          <w:szCs w:val="24"/>
          <w:lang w:val="en-US" w:bidi="hr-HR"/>
        </w:rPr>
      </w:pPr>
    </w:p>
    <w:p w14:paraId="69B7685F" w14:textId="77777777" w:rsidR="00A377FC" w:rsidRPr="003B779D" w:rsidRDefault="00A377FC" w:rsidP="00A377FC">
      <w:pPr>
        <w:tabs>
          <w:tab w:val="left" w:pos="567"/>
        </w:tabs>
        <w:spacing w:line="260" w:lineRule="auto"/>
        <w:contextualSpacing/>
        <w:jc w:val="both"/>
        <w:rPr>
          <w:rFonts w:ascii="Cambria" w:hAnsi="Cambria"/>
          <w:bCs/>
          <w:sz w:val="24"/>
          <w:szCs w:val="24"/>
          <w:lang w:val="en-US" w:bidi="hr-HR"/>
        </w:rPr>
      </w:pPr>
      <w:r w:rsidRPr="003B779D">
        <w:rPr>
          <w:rFonts w:ascii="Cambria" w:eastAsia="Calibri" w:hAnsi="Cambria" w:cs="Times New Roman"/>
          <w:bCs/>
          <w:sz w:val="24"/>
          <w:szCs w:val="24"/>
          <w:lang w:val="en-US" w:bidi="hr-HR"/>
        </w:rPr>
        <w:t xml:space="preserve">The subject of procurement is not divided into groups of procurement: </w:t>
      </w:r>
    </w:p>
    <w:p w14:paraId="3C2C01A4" w14:textId="77777777" w:rsidR="00A377FC" w:rsidRPr="003B779D" w:rsidRDefault="00A377FC" w:rsidP="00A377FC">
      <w:pPr>
        <w:tabs>
          <w:tab w:val="left" w:pos="567"/>
        </w:tabs>
        <w:contextualSpacing/>
        <w:jc w:val="both"/>
        <w:rPr>
          <w:rFonts w:ascii="Cambria" w:eastAsia="Calibri" w:hAnsi="Cambria" w:cs="Times New Roman"/>
          <w:bCs/>
          <w:sz w:val="24"/>
          <w:szCs w:val="24"/>
          <w:lang w:val="en-US" w:bidi="hr-HR"/>
        </w:rPr>
      </w:pPr>
    </w:p>
    <w:p w14:paraId="7F47D773" w14:textId="01E2EC66" w:rsidR="00A377FC" w:rsidRPr="003B779D" w:rsidRDefault="00A377FC" w:rsidP="00A377FC">
      <w:pPr>
        <w:tabs>
          <w:tab w:val="left" w:pos="567"/>
        </w:tabs>
        <w:contextualSpacing/>
        <w:jc w:val="both"/>
        <w:rPr>
          <w:rFonts w:ascii="Cambria" w:hAnsi="Cambria"/>
          <w:bCs/>
          <w:sz w:val="24"/>
          <w:szCs w:val="24"/>
          <w:lang w:val="en-US" w:bidi="hr-HR"/>
        </w:rPr>
      </w:pPr>
      <w:r w:rsidRPr="003B779D">
        <w:rPr>
          <w:rFonts w:ascii="Cambria" w:hAnsi="Cambria"/>
          <w:bCs/>
          <w:sz w:val="24"/>
          <w:szCs w:val="24"/>
          <w:lang w:val="en-US" w:bidi="hr-HR"/>
        </w:rPr>
        <w:t xml:space="preserve">The tenderer may submit only one tender. The tender must contain all items in the manner as defined in the Bill of quantities from </w:t>
      </w:r>
      <w:r w:rsidRPr="003B779D">
        <w:rPr>
          <w:rFonts w:ascii="Cambria" w:hAnsi="Cambria"/>
          <w:b/>
          <w:bCs/>
          <w:sz w:val="24"/>
          <w:szCs w:val="24"/>
          <w:lang w:val="en-US" w:bidi="hr-HR"/>
        </w:rPr>
        <w:t xml:space="preserve">Appendix V </w:t>
      </w:r>
      <w:r w:rsidRPr="003B779D">
        <w:rPr>
          <w:rFonts w:ascii="Cambria" w:hAnsi="Cambria"/>
          <w:bCs/>
          <w:sz w:val="24"/>
          <w:szCs w:val="24"/>
          <w:lang w:val="en-US" w:bidi="hr-HR"/>
        </w:rPr>
        <w:t xml:space="preserve">and Technical specification in </w:t>
      </w:r>
      <w:r w:rsidRPr="003B779D">
        <w:rPr>
          <w:rFonts w:ascii="Cambria" w:hAnsi="Cambria"/>
          <w:b/>
          <w:bCs/>
          <w:sz w:val="24"/>
          <w:szCs w:val="24"/>
          <w:lang w:val="en-US" w:bidi="hr-HR"/>
        </w:rPr>
        <w:t xml:space="preserve">Appendix </w:t>
      </w:r>
      <w:r w:rsidR="001B74D4" w:rsidRPr="003B779D">
        <w:rPr>
          <w:rFonts w:ascii="Cambria" w:hAnsi="Cambria"/>
          <w:b/>
          <w:bCs/>
          <w:sz w:val="24"/>
          <w:szCs w:val="24"/>
          <w:lang w:val="en-US" w:bidi="hr-HR"/>
        </w:rPr>
        <w:t>I</w:t>
      </w:r>
      <w:r w:rsidRPr="003B779D">
        <w:rPr>
          <w:rFonts w:ascii="Cambria" w:hAnsi="Cambria"/>
          <w:b/>
          <w:bCs/>
          <w:sz w:val="24"/>
          <w:szCs w:val="24"/>
          <w:lang w:val="en-US" w:bidi="hr-HR"/>
        </w:rPr>
        <w:t>V</w:t>
      </w:r>
      <w:r w:rsidRPr="003B779D">
        <w:rPr>
          <w:rFonts w:ascii="Cambria" w:hAnsi="Cambria"/>
          <w:bCs/>
          <w:sz w:val="24"/>
          <w:szCs w:val="24"/>
          <w:lang w:val="en-US" w:bidi="hr-HR"/>
        </w:rPr>
        <w:t xml:space="preserve">. If the tenderer submits or participates in multiple offers, as a stand-alone tenderer or a member of a consortium of tenderers, all his tenders as well as the tenders where he acts as a member of a consortium of tenderers shall be rejected. </w:t>
      </w:r>
    </w:p>
    <w:p w14:paraId="0221660B" w14:textId="77777777" w:rsidR="00A377FC" w:rsidRPr="003B779D" w:rsidRDefault="00A377FC" w:rsidP="00A377FC">
      <w:pPr>
        <w:tabs>
          <w:tab w:val="left" w:pos="567"/>
        </w:tabs>
        <w:contextualSpacing/>
        <w:jc w:val="both"/>
        <w:rPr>
          <w:rFonts w:ascii="Cambria" w:hAnsi="Cambria"/>
          <w:bCs/>
          <w:sz w:val="24"/>
          <w:szCs w:val="24"/>
          <w:lang w:val="en-US" w:bidi="hr-HR"/>
        </w:rPr>
      </w:pPr>
    </w:p>
    <w:p w14:paraId="565472DC" w14:textId="77777777" w:rsidR="00A377FC" w:rsidRPr="003B779D" w:rsidRDefault="00A377FC" w:rsidP="00C22418">
      <w:pPr>
        <w:pStyle w:val="Odlomakpopisa"/>
        <w:numPr>
          <w:ilvl w:val="1"/>
          <w:numId w:val="21"/>
        </w:numPr>
        <w:rPr>
          <w:rFonts w:ascii="Cambria" w:hAnsi="Cambria"/>
          <w:bCs/>
          <w:sz w:val="24"/>
          <w:szCs w:val="24"/>
          <w:lang w:val="en-US" w:bidi="hr-HR"/>
        </w:rPr>
      </w:pPr>
      <w:r w:rsidRPr="003B779D">
        <w:rPr>
          <w:rFonts w:ascii="Cambria" w:hAnsi="Cambria"/>
          <w:bCs/>
          <w:sz w:val="24"/>
          <w:szCs w:val="24"/>
          <w:lang w:val="en-US" w:bidi="hr-HR"/>
        </w:rPr>
        <w:t xml:space="preserve">The quantity of the subject of procurement </w:t>
      </w:r>
    </w:p>
    <w:p w14:paraId="00C74AFA" w14:textId="7993A964" w:rsidR="00A377FC" w:rsidRPr="003B779D" w:rsidRDefault="00A377FC" w:rsidP="00A377FC">
      <w:pPr>
        <w:tabs>
          <w:tab w:val="left" w:pos="567"/>
        </w:tabs>
        <w:spacing w:line="260" w:lineRule="auto"/>
        <w:contextualSpacing/>
        <w:jc w:val="both"/>
        <w:rPr>
          <w:rFonts w:ascii="Cambria" w:hAnsi="Cambria"/>
          <w:bCs/>
          <w:sz w:val="24"/>
          <w:szCs w:val="24"/>
          <w:lang w:val="en-US" w:bidi="hr-HR"/>
        </w:rPr>
      </w:pPr>
      <w:r w:rsidRPr="003B779D">
        <w:rPr>
          <w:rFonts w:ascii="Cambria" w:hAnsi="Cambria"/>
          <w:bCs/>
          <w:sz w:val="24"/>
          <w:szCs w:val="24"/>
          <w:lang w:val="en-US" w:bidi="hr-HR"/>
        </w:rPr>
        <w:t xml:space="preserve">The quantity of subject of procurement is defined in the Bill of quantities </w:t>
      </w:r>
      <w:r w:rsidRPr="003B779D">
        <w:rPr>
          <w:rFonts w:ascii="Cambria" w:hAnsi="Cambria"/>
          <w:b/>
          <w:bCs/>
          <w:sz w:val="24"/>
          <w:szCs w:val="24"/>
          <w:lang w:val="en-US" w:bidi="hr-HR"/>
        </w:rPr>
        <w:t>Appendix V</w:t>
      </w:r>
      <w:r w:rsidRPr="003B779D">
        <w:rPr>
          <w:rFonts w:ascii="Cambria" w:hAnsi="Cambria"/>
          <w:bCs/>
          <w:sz w:val="24"/>
          <w:szCs w:val="24"/>
          <w:lang w:val="en-US" w:bidi="hr-HR"/>
        </w:rPr>
        <w:t xml:space="preserve">. The quantity is accurate. </w:t>
      </w:r>
    </w:p>
    <w:p w14:paraId="78941642" w14:textId="77777777" w:rsidR="00A377FC" w:rsidRPr="003B779D" w:rsidRDefault="00A377FC" w:rsidP="00A377FC">
      <w:pPr>
        <w:tabs>
          <w:tab w:val="left" w:pos="567"/>
        </w:tabs>
        <w:contextualSpacing/>
        <w:jc w:val="both"/>
        <w:rPr>
          <w:rFonts w:ascii="Cambria" w:hAnsi="Cambria"/>
          <w:bCs/>
          <w:sz w:val="24"/>
          <w:szCs w:val="24"/>
          <w:lang w:val="en-US" w:bidi="hr-HR"/>
        </w:rPr>
      </w:pPr>
    </w:p>
    <w:p w14:paraId="6426E015" w14:textId="77777777" w:rsidR="00A377FC" w:rsidRPr="003B779D" w:rsidRDefault="00A377FC" w:rsidP="00C22418">
      <w:pPr>
        <w:pStyle w:val="Odlomakpopisa"/>
        <w:numPr>
          <w:ilvl w:val="1"/>
          <w:numId w:val="21"/>
        </w:numPr>
        <w:rPr>
          <w:rFonts w:ascii="Cambria" w:hAnsi="Cambria"/>
          <w:bCs/>
          <w:sz w:val="24"/>
          <w:szCs w:val="24"/>
          <w:lang w:val="en-US" w:bidi="hr-HR"/>
        </w:rPr>
      </w:pPr>
      <w:r w:rsidRPr="003B779D">
        <w:rPr>
          <w:rFonts w:ascii="Cambria" w:hAnsi="Cambria"/>
          <w:bCs/>
          <w:sz w:val="24"/>
          <w:szCs w:val="24"/>
          <w:lang w:val="en-US" w:bidi="hr-HR"/>
        </w:rPr>
        <w:t xml:space="preserve">The place of delivery of the subject of procurement: </w:t>
      </w:r>
    </w:p>
    <w:p w14:paraId="426F5F9E" w14:textId="77777777" w:rsidR="00A377FC" w:rsidRPr="003B779D" w:rsidRDefault="00A377FC" w:rsidP="00A377FC">
      <w:pPr>
        <w:tabs>
          <w:tab w:val="left" w:pos="567"/>
        </w:tabs>
        <w:contextualSpacing/>
        <w:jc w:val="both"/>
        <w:rPr>
          <w:rFonts w:ascii="Cambria" w:hAnsi="Cambria"/>
          <w:bCs/>
          <w:sz w:val="24"/>
          <w:szCs w:val="24"/>
          <w:lang w:val="en-US" w:bidi="hr-HR"/>
        </w:rPr>
      </w:pPr>
      <w:r w:rsidRPr="003B779D">
        <w:rPr>
          <w:rFonts w:ascii="Cambria" w:hAnsi="Cambria"/>
          <w:bCs/>
          <w:sz w:val="24"/>
          <w:szCs w:val="24"/>
          <w:lang w:val="en-US" w:bidi="hr-HR"/>
        </w:rPr>
        <w:t xml:space="preserve">Ember kamin d.o.o., Industrijska 7, 34 330 Velika. </w:t>
      </w:r>
    </w:p>
    <w:p w14:paraId="45B41002" w14:textId="77777777" w:rsidR="00A377FC" w:rsidRPr="003B779D" w:rsidRDefault="00A377FC" w:rsidP="00A377FC">
      <w:pPr>
        <w:tabs>
          <w:tab w:val="left" w:pos="567"/>
        </w:tabs>
        <w:contextualSpacing/>
        <w:jc w:val="both"/>
        <w:rPr>
          <w:rFonts w:ascii="Cambria" w:hAnsi="Cambria"/>
          <w:bCs/>
          <w:i/>
          <w:color w:val="2E74B5" w:themeColor="accent1" w:themeShade="BF"/>
          <w:sz w:val="24"/>
          <w:szCs w:val="24"/>
          <w:lang w:val="en-US" w:bidi="hr-HR"/>
        </w:rPr>
      </w:pPr>
    </w:p>
    <w:p w14:paraId="27D6EDE0" w14:textId="77777777" w:rsidR="00A377FC" w:rsidRPr="003B779D" w:rsidRDefault="00A377FC" w:rsidP="00A377FC">
      <w:pPr>
        <w:tabs>
          <w:tab w:val="left" w:pos="567"/>
        </w:tabs>
        <w:contextualSpacing/>
        <w:jc w:val="both"/>
        <w:rPr>
          <w:rFonts w:ascii="Cambria" w:hAnsi="Cambria"/>
          <w:b/>
          <w:bCs/>
          <w:sz w:val="24"/>
          <w:szCs w:val="24"/>
          <w:lang w:val="en-US" w:bidi="hr-HR"/>
        </w:rPr>
      </w:pPr>
    </w:p>
    <w:p w14:paraId="7B707959" w14:textId="77777777" w:rsidR="00A377FC" w:rsidRPr="003B779D" w:rsidRDefault="00A377FC" w:rsidP="00C22418">
      <w:pPr>
        <w:numPr>
          <w:ilvl w:val="1"/>
          <w:numId w:val="21"/>
        </w:numPr>
        <w:tabs>
          <w:tab w:val="left" w:pos="567"/>
        </w:tabs>
        <w:ind w:left="0" w:firstLine="0"/>
        <w:contextualSpacing/>
        <w:jc w:val="both"/>
        <w:rPr>
          <w:rFonts w:ascii="Cambria" w:hAnsi="Cambria"/>
          <w:bCs/>
          <w:sz w:val="24"/>
          <w:szCs w:val="24"/>
          <w:lang w:val="en-US" w:bidi="hr-HR"/>
        </w:rPr>
      </w:pPr>
      <w:r w:rsidRPr="003B779D">
        <w:rPr>
          <w:rFonts w:ascii="Cambria" w:hAnsi="Cambria"/>
          <w:bCs/>
          <w:sz w:val="24"/>
          <w:szCs w:val="24"/>
          <w:lang w:val="en-US" w:bidi="hr-HR"/>
        </w:rPr>
        <w:t xml:space="preserve">Delivery term of the subject of procurement:  </w:t>
      </w:r>
      <w:r w:rsidRPr="003B779D">
        <w:rPr>
          <w:rFonts w:ascii="Cambria" w:hAnsi="Cambria"/>
          <w:bCs/>
          <w:i/>
          <w:color w:val="2E74B5" w:themeColor="accent1" w:themeShade="BF"/>
          <w:sz w:val="24"/>
          <w:szCs w:val="24"/>
          <w:lang w:val="en-US" w:bidi="hr-HR"/>
        </w:rPr>
        <w:t xml:space="preserve"> </w:t>
      </w:r>
    </w:p>
    <w:p w14:paraId="24EC3668" w14:textId="77777777" w:rsidR="00A377FC" w:rsidRPr="003B779D" w:rsidRDefault="00A377FC" w:rsidP="00A377FC">
      <w:pPr>
        <w:tabs>
          <w:tab w:val="left" w:pos="567"/>
        </w:tabs>
        <w:contextualSpacing/>
        <w:jc w:val="both"/>
        <w:rPr>
          <w:rFonts w:ascii="Cambria" w:eastAsia="Calibri" w:hAnsi="Cambria" w:cs="Times New Roman"/>
          <w:b/>
          <w:bCs/>
          <w:sz w:val="24"/>
          <w:szCs w:val="24"/>
          <w:lang w:val="en-US" w:bidi="hr-HR"/>
        </w:rPr>
      </w:pPr>
    </w:p>
    <w:p w14:paraId="14EFFCFD" w14:textId="31B7375F" w:rsidR="00A377FC" w:rsidRPr="003B779D" w:rsidRDefault="00A377FC" w:rsidP="00A377FC">
      <w:pPr>
        <w:tabs>
          <w:tab w:val="left" w:pos="567"/>
        </w:tabs>
        <w:contextualSpacing/>
        <w:jc w:val="both"/>
        <w:rPr>
          <w:rFonts w:ascii="Cambria" w:eastAsia="Calibri" w:hAnsi="Cambria" w:cs="Times New Roman"/>
          <w:bCs/>
          <w:sz w:val="24"/>
          <w:szCs w:val="24"/>
          <w:lang w:val="en-US" w:bidi="hr-HR"/>
        </w:rPr>
      </w:pPr>
      <w:r w:rsidRPr="003B779D">
        <w:rPr>
          <w:rFonts w:ascii="Cambria" w:eastAsia="Calibri" w:hAnsi="Cambria" w:cs="Times New Roman"/>
          <w:bCs/>
          <w:sz w:val="24"/>
          <w:szCs w:val="24"/>
          <w:lang w:val="en-US" w:bidi="hr-HR"/>
        </w:rPr>
        <w:t xml:space="preserve">The selected tenderer undertakes to deliver the subject of procurement within </w:t>
      </w:r>
      <w:r w:rsidR="007F4543" w:rsidRPr="003B779D">
        <w:rPr>
          <w:rFonts w:ascii="Cambria" w:eastAsia="Calibri" w:hAnsi="Cambria" w:cs="Times New Roman"/>
          <w:bCs/>
          <w:sz w:val="24"/>
          <w:szCs w:val="24"/>
          <w:lang w:val="en-US" w:bidi="hr-HR"/>
        </w:rPr>
        <w:t>9</w:t>
      </w:r>
      <w:r w:rsidR="00C719DC" w:rsidRPr="003B779D">
        <w:rPr>
          <w:rFonts w:ascii="Cambria" w:eastAsia="Calibri" w:hAnsi="Cambria" w:cs="Times New Roman"/>
          <w:bCs/>
          <w:sz w:val="24"/>
          <w:szCs w:val="24"/>
          <w:lang w:val="en-US" w:bidi="hr-HR"/>
        </w:rPr>
        <w:t xml:space="preserve">0 days </w:t>
      </w:r>
      <w:r w:rsidRPr="003B779D">
        <w:rPr>
          <w:rFonts w:ascii="Cambria" w:eastAsia="Calibri" w:hAnsi="Cambria" w:cs="Times New Roman"/>
          <w:bCs/>
          <w:sz w:val="24"/>
          <w:szCs w:val="24"/>
          <w:lang w:val="en-US" w:bidi="hr-HR"/>
        </w:rPr>
        <w:t xml:space="preserve">from the date of signing the procurement contract </w:t>
      </w:r>
      <w:r w:rsidR="007F4543" w:rsidRPr="003B779D">
        <w:rPr>
          <w:rFonts w:ascii="Cambria" w:eastAsia="Calibri" w:hAnsi="Cambria" w:cs="Times New Roman"/>
          <w:bCs/>
          <w:sz w:val="24"/>
          <w:szCs w:val="24"/>
          <w:lang w:val="en-US" w:bidi="hr-HR"/>
        </w:rPr>
        <w:t>in which it will perform the installation and commissioning of the equipment</w:t>
      </w:r>
      <w:r w:rsidRPr="003B779D">
        <w:rPr>
          <w:rFonts w:ascii="Cambria" w:eastAsia="Calibri" w:hAnsi="Cambria" w:cs="Times New Roman"/>
          <w:bCs/>
          <w:sz w:val="24"/>
          <w:szCs w:val="24"/>
          <w:lang w:val="en-US" w:bidi="hr-HR"/>
        </w:rPr>
        <w:t>.</w:t>
      </w:r>
    </w:p>
    <w:p w14:paraId="55C93B25" w14:textId="77777777" w:rsidR="00A377FC" w:rsidRPr="003B779D" w:rsidRDefault="00A377FC" w:rsidP="00A377FC">
      <w:pPr>
        <w:tabs>
          <w:tab w:val="left" w:pos="567"/>
        </w:tabs>
        <w:contextualSpacing/>
        <w:jc w:val="both"/>
        <w:rPr>
          <w:rFonts w:ascii="Cambria" w:eastAsia="Calibri" w:hAnsi="Cambria" w:cs="Times New Roman"/>
          <w:bCs/>
          <w:sz w:val="24"/>
          <w:szCs w:val="24"/>
          <w:lang w:val="en-US" w:bidi="hr-HR"/>
        </w:rPr>
      </w:pPr>
      <w:r w:rsidRPr="003B779D">
        <w:rPr>
          <w:rFonts w:ascii="Cambria" w:eastAsia="Calibri" w:hAnsi="Cambria" w:cs="Times New Roman"/>
          <w:bCs/>
          <w:sz w:val="24"/>
          <w:szCs w:val="24"/>
          <w:lang w:val="en-US" w:bidi="hr-HR"/>
        </w:rPr>
        <w:t xml:space="preserve">             </w:t>
      </w:r>
    </w:p>
    <w:p w14:paraId="23EECDFD" w14:textId="77777777" w:rsidR="00A377FC" w:rsidRPr="003B779D" w:rsidRDefault="00A377FC" w:rsidP="00A377FC">
      <w:pPr>
        <w:tabs>
          <w:tab w:val="left" w:pos="567"/>
        </w:tabs>
        <w:spacing w:line="260" w:lineRule="auto"/>
        <w:contextualSpacing/>
        <w:jc w:val="both"/>
        <w:rPr>
          <w:rFonts w:ascii="Cambria" w:hAnsi="Cambria"/>
          <w:bCs/>
          <w:sz w:val="24"/>
          <w:szCs w:val="24"/>
          <w:lang w:val="en-US" w:bidi="hr-HR"/>
        </w:rPr>
      </w:pPr>
      <w:r w:rsidRPr="003B779D">
        <w:rPr>
          <w:rFonts w:ascii="Cambria" w:hAnsi="Cambria"/>
          <w:bCs/>
          <w:sz w:val="24"/>
          <w:szCs w:val="24"/>
          <w:lang w:val="en-US" w:bidi="hr-HR"/>
        </w:rPr>
        <w:t xml:space="preserve">In the event of delay or improper performance of the obligation, the Contracting Entity shall be authorized to collect liquidated damages.  </w:t>
      </w:r>
    </w:p>
    <w:p w14:paraId="1B612AB2" w14:textId="77777777" w:rsidR="00A377FC" w:rsidRPr="003B779D" w:rsidRDefault="00A377FC" w:rsidP="00A377FC">
      <w:pPr>
        <w:rPr>
          <w:rFonts w:ascii="Cambria" w:hAnsi="Cambria"/>
          <w:bCs/>
          <w:sz w:val="24"/>
          <w:szCs w:val="24"/>
          <w:lang w:val="en-US" w:bidi="hr-HR"/>
        </w:rPr>
      </w:pPr>
    </w:p>
    <w:p w14:paraId="79AFA296" w14:textId="77777777" w:rsidR="00A377FC" w:rsidRPr="003B779D" w:rsidRDefault="00A377FC" w:rsidP="00A377FC">
      <w:pPr>
        <w:pStyle w:val="Odlomakpopisa"/>
        <w:keepNext/>
        <w:keepLines/>
        <w:numPr>
          <w:ilvl w:val="0"/>
          <w:numId w:val="2"/>
        </w:numPr>
        <w:tabs>
          <w:tab w:val="left" w:pos="567"/>
        </w:tabs>
        <w:spacing w:before="480" w:after="0" w:line="260" w:lineRule="auto"/>
        <w:jc w:val="both"/>
        <w:outlineLvl w:val="0"/>
        <w:rPr>
          <w:rFonts w:ascii="Cambria" w:hAnsi="Cambria"/>
          <w:b/>
          <w:bCs/>
          <w:sz w:val="24"/>
          <w:szCs w:val="24"/>
          <w:lang w:val="en-US" w:bidi="hr-HR"/>
        </w:rPr>
      </w:pPr>
      <w:r w:rsidRPr="003B779D">
        <w:rPr>
          <w:rFonts w:ascii="Cambria" w:hAnsi="Cambria"/>
          <w:b/>
          <w:bCs/>
          <w:sz w:val="24"/>
          <w:szCs w:val="24"/>
          <w:lang w:val="en-US" w:bidi="hr-HR"/>
        </w:rPr>
        <w:lastRenderedPageBreak/>
        <w:t xml:space="preserve">MANDATORY REASONS FOR THE EXCLUSION OF THE </w:t>
      </w:r>
      <w:bookmarkStart w:id="22" w:name="_Toc398548207"/>
      <w:bookmarkStart w:id="23" w:name="_Toc398561305"/>
      <w:bookmarkStart w:id="24" w:name="_Toc398564550"/>
      <w:bookmarkStart w:id="25" w:name="_Toc398624082"/>
      <w:bookmarkStart w:id="26" w:name="_Toc399159455"/>
      <w:r w:rsidRPr="003B779D">
        <w:rPr>
          <w:rFonts w:ascii="Cambria" w:hAnsi="Cambria"/>
          <w:b/>
          <w:bCs/>
          <w:sz w:val="24"/>
          <w:szCs w:val="24"/>
          <w:lang w:val="en-US" w:bidi="hr-HR"/>
        </w:rPr>
        <w:t>TENDERER</w:t>
      </w:r>
    </w:p>
    <w:p w14:paraId="61FD4FF9" w14:textId="77777777" w:rsidR="00A377FC" w:rsidRPr="003B779D" w:rsidRDefault="00A377FC" w:rsidP="00A377FC">
      <w:pPr>
        <w:pStyle w:val="Odlomakpopisa"/>
        <w:keepNext/>
        <w:keepLines/>
        <w:tabs>
          <w:tab w:val="left" w:pos="567"/>
        </w:tabs>
        <w:spacing w:before="480" w:after="0" w:line="260" w:lineRule="auto"/>
        <w:ind w:left="0"/>
        <w:jc w:val="both"/>
        <w:outlineLvl w:val="0"/>
        <w:rPr>
          <w:rFonts w:ascii="Cambria" w:hAnsi="Cambria"/>
          <w:b/>
          <w:bCs/>
          <w:sz w:val="24"/>
          <w:szCs w:val="24"/>
          <w:lang w:val="en-US" w:bidi="hr-HR"/>
        </w:rPr>
      </w:pPr>
    </w:p>
    <w:bookmarkEnd w:id="22"/>
    <w:bookmarkEnd w:id="23"/>
    <w:bookmarkEnd w:id="24"/>
    <w:bookmarkEnd w:id="25"/>
    <w:bookmarkEnd w:id="26"/>
    <w:p w14:paraId="4DF1EA7C" w14:textId="77777777" w:rsidR="00A377FC" w:rsidRPr="003B779D" w:rsidRDefault="00A377FC" w:rsidP="00A377FC">
      <w:pPr>
        <w:pStyle w:val="Odlomakpopisa"/>
        <w:numPr>
          <w:ilvl w:val="1"/>
          <w:numId w:val="2"/>
        </w:numPr>
        <w:tabs>
          <w:tab w:val="left" w:pos="567"/>
        </w:tabs>
        <w:spacing w:line="260" w:lineRule="auto"/>
        <w:ind w:left="567" w:hanging="567"/>
        <w:jc w:val="both"/>
        <w:rPr>
          <w:rFonts w:ascii="Cambria" w:hAnsi="Cambria"/>
          <w:bCs/>
          <w:sz w:val="24"/>
          <w:szCs w:val="24"/>
          <w:lang w:val="en-US" w:bidi="hr-HR"/>
        </w:rPr>
      </w:pPr>
      <w:r w:rsidRPr="003B779D">
        <w:rPr>
          <w:rFonts w:ascii="Cambria" w:hAnsi="Cambria"/>
          <w:bCs/>
          <w:sz w:val="24"/>
          <w:szCs w:val="24"/>
          <w:lang w:val="en-US" w:bidi="hr-HR"/>
        </w:rPr>
        <w:t xml:space="preserve">An economic operator shall be excluded from the proceedings if: </w:t>
      </w:r>
    </w:p>
    <w:p w14:paraId="54BD6785" w14:textId="77777777" w:rsidR="00A377FC" w:rsidRPr="003B779D" w:rsidRDefault="00A377FC" w:rsidP="00A377FC">
      <w:pPr>
        <w:pStyle w:val="Odlomakpopisa"/>
        <w:tabs>
          <w:tab w:val="left" w:pos="567"/>
        </w:tabs>
        <w:ind w:left="0"/>
        <w:jc w:val="both"/>
        <w:rPr>
          <w:rFonts w:ascii="Cambria" w:hAnsi="Cambria"/>
          <w:bCs/>
          <w:sz w:val="24"/>
          <w:szCs w:val="24"/>
          <w:lang w:val="en-US" w:bidi="hr-HR"/>
        </w:rPr>
      </w:pPr>
    </w:p>
    <w:p w14:paraId="0139364E" w14:textId="77777777" w:rsidR="00A377FC" w:rsidRPr="003B779D" w:rsidRDefault="00A377FC" w:rsidP="00A377FC">
      <w:pPr>
        <w:pStyle w:val="Odlomakpopisa"/>
        <w:numPr>
          <w:ilvl w:val="2"/>
          <w:numId w:val="2"/>
        </w:numPr>
        <w:tabs>
          <w:tab w:val="left" w:pos="1134"/>
        </w:tabs>
        <w:ind w:left="0" w:firstLine="0"/>
        <w:jc w:val="both"/>
        <w:rPr>
          <w:rFonts w:ascii="Cambria" w:hAnsi="Cambria"/>
          <w:bCs/>
          <w:sz w:val="24"/>
          <w:szCs w:val="24"/>
          <w:lang w:val="en-US" w:bidi="hr-HR"/>
        </w:rPr>
      </w:pPr>
      <w:r w:rsidRPr="003B779D">
        <w:rPr>
          <w:rFonts w:ascii="Cambria" w:hAnsi="Cambria"/>
          <w:bCs/>
          <w:sz w:val="24"/>
          <w:szCs w:val="24"/>
          <w:lang w:val="en-US" w:bidi="hr-HR"/>
        </w:rPr>
        <w:t>the entity or the person authorized for its legal representation was convicted with a final verdict of a criminal offence of participation in a criminal organization, corruption, fraud, terrorism, financing of terrorism, money laundering, child labour or other forms of trafficking in human beings</w:t>
      </w:r>
    </w:p>
    <w:p w14:paraId="0AE511C6" w14:textId="77777777" w:rsidR="00A377FC" w:rsidRPr="003B779D" w:rsidRDefault="00A377FC" w:rsidP="00A377FC">
      <w:pPr>
        <w:pStyle w:val="Odlomakpopisa"/>
        <w:numPr>
          <w:ilvl w:val="2"/>
          <w:numId w:val="2"/>
        </w:numPr>
        <w:tabs>
          <w:tab w:val="left" w:pos="1134"/>
        </w:tabs>
        <w:ind w:left="0" w:firstLine="0"/>
        <w:jc w:val="both"/>
        <w:rPr>
          <w:rFonts w:ascii="Cambria" w:hAnsi="Cambria"/>
          <w:bCs/>
          <w:sz w:val="24"/>
          <w:szCs w:val="24"/>
          <w:lang w:val="en-US" w:bidi="hr-HR"/>
        </w:rPr>
      </w:pPr>
      <w:r w:rsidRPr="003B779D">
        <w:rPr>
          <w:rFonts w:ascii="Cambria" w:hAnsi="Cambria"/>
          <w:bCs/>
          <w:sz w:val="24"/>
          <w:szCs w:val="24"/>
          <w:lang w:val="en-US" w:bidi="hr-HR"/>
        </w:rPr>
        <w:t>the entity has not fulfilled the obligation to pay due tax liabilities and pension and health insurance obligations, unless the payment of those obligations is not permitted under a special law or postponed payment was approved</w:t>
      </w:r>
    </w:p>
    <w:p w14:paraId="10E79EB1" w14:textId="77777777" w:rsidR="00A377FC" w:rsidRPr="003B779D" w:rsidRDefault="00A377FC" w:rsidP="00A377FC">
      <w:pPr>
        <w:pStyle w:val="Odlomakpopisa"/>
        <w:numPr>
          <w:ilvl w:val="2"/>
          <w:numId w:val="2"/>
        </w:numPr>
        <w:tabs>
          <w:tab w:val="left" w:pos="1134"/>
        </w:tabs>
        <w:ind w:left="0" w:firstLine="0"/>
        <w:jc w:val="both"/>
        <w:rPr>
          <w:rFonts w:ascii="Cambria" w:hAnsi="Cambria"/>
          <w:bCs/>
          <w:sz w:val="24"/>
          <w:szCs w:val="24"/>
          <w:lang w:val="en-US" w:bidi="hr-HR"/>
        </w:rPr>
      </w:pPr>
      <w:r w:rsidRPr="003B779D">
        <w:rPr>
          <w:rFonts w:ascii="Cambria" w:hAnsi="Cambria"/>
          <w:bCs/>
          <w:sz w:val="24"/>
          <w:szCs w:val="24"/>
          <w:lang w:val="en-US" w:bidi="hr-HR"/>
        </w:rPr>
        <w:t xml:space="preserve">the entity misrepresented or provided false information regarding the conditions that the Contracting Entity has indicated as the grounds for exclusion or the qualification requirements   </w:t>
      </w:r>
    </w:p>
    <w:p w14:paraId="20BFAF67" w14:textId="77777777" w:rsidR="00A377FC" w:rsidRPr="003B779D" w:rsidRDefault="00A377FC" w:rsidP="00A377FC">
      <w:pPr>
        <w:pStyle w:val="Odlomakpopisa"/>
        <w:tabs>
          <w:tab w:val="left" w:pos="567"/>
        </w:tabs>
        <w:ind w:left="0"/>
        <w:jc w:val="both"/>
        <w:rPr>
          <w:rFonts w:ascii="Cambria" w:hAnsi="Cambria"/>
          <w:bCs/>
          <w:sz w:val="24"/>
          <w:szCs w:val="24"/>
          <w:lang w:val="en-US" w:bidi="hr-HR"/>
        </w:rPr>
      </w:pPr>
    </w:p>
    <w:p w14:paraId="74B8BBFF" w14:textId="77777777" w:rsidR="00A377FC" w:rsidRPr="003B779D" w:rsidRDefault="00A377FC" w:rsidP="00A377FC">
      <w:pPr>
        <w:pStyle w:val="Odlomakpopisa"/>
        <w:numPr>
          <w:ilvl w:val="1"/>
          <w:numId w:val="2"/>
        </w:numPr>
        <w:spacing w:line="260" w:lineRule="auto"/>
        <w:ind w:hanging="720"/>
        <w:jc w:val="both"/>
        <w:rPr>
          <w:rFonts w:ascii="Cambria" w:hAnsi="Cambria"/>
          <w:bCs/>
          <w:sz w:val="24"/>
          <w:szCs w:val="24"/>
          <w:lang w:val="en-US" w:bidi="hr-HR"/>
        </w:rPr>
      </w:pPr>
      <w:r w:rsidRPr="003B779D">
        <w:rPr>
          <w:rFonts w:ascii="Cambria" w:hAnsi="Cambria"/>
          <w:bCs/>
          <w:sz w:val="24"/>
          <w:szCs w:val="24"/>
          <w:lang w:val="en-US" w:bidi="hr-HR"/>
        </w:rPr>
        <w:t xml:space="preserve">An economic operator shall be excluded from the proceedings if: </w:t>
      </w:r>
    </w:p>
    <w:p w14:paraId="6E112952" w14:textId="77777777" w:rsidR="00A377FC" w:rsidRPr="003B779D" w:rsidRDefault="00A377FC" w:rsidP="00A377FC">
      <w:pPr>
        <w:pStyle w:val="Odlomakpopisa"/>
        <w:numPr>
          <w:ilvl w:val="2"/>
          <w:numId w:val="2"/>
        </w:numPr>
        <w:spacing w:line="260" w:lineRule="auto"/>
        <w:ind w:left="0" w:firstLine="0"/>
        <w:jc w:val="both"/>
        <w:rPr>
          <w:rFonts w:ascii="Cambria" w:hAnsi="Cambria"/>
          <w:bCs/>
          <w:sz w:val="24"/>
          <w:szCs w:val="24"/>
          <w:lang w:val="en-US" w:bidi="hr-HR"/>
        </w:rPr>
      </w:pPr>
      <w:r w:rsidRPr="003B779D">
        <w:rPr>
          <w:rFonts w:ascii="Cambria" w:hAnsi="Cambria"/>
          <w:bCs/>
          <w:sz w:val="24"/>
          <w:szCs w:val="24"/>
          <w:lang w:val="en-US" w:bidi="hr-HR"/>
        </w:rPr>
        <w:t>the operator undergoes bankruptcy, it is insolvent or is in liquidation proceedings, if his assets are managed by a receiver or a court, if it has entered a settlement with creditors, if it suspended business activities or is in any other similar situation arising from a similar procedure under the national laws and regulations</w:t>
      </w:r>
    </w:p>
    <w:p w14:paraId="236B24CE" w14:textId="77777777" w:rsidR="00A377FC" w:rsidRPr="003B779D" w:rsidRDefault="00A377FC" w:rsidP="00A377FC">
      <w:pPr>
        <w:pStyle w:val="Odlomakpopisa"/>
        <w:numPr>
          <w:ilvl w:val="2"/>
          <w:numId w:val="2"/>
        </w:numPr>
        <w:spacing w:line="260" w:lineRule="auto"/>
        <w:ind w:left="0" w:firstLine="0"/>
        <w:jc w:val="both"/>
        <w:rPr>
          <w:rFonts w:ascii="Cambria" w:hAnsi="Cambria"/>
          <w:bCs/>
          <w:sz w:val="24"/>
          <w:szCs w:val="24"/>
          <w:lang w:val="en-US" w:bidi="hr-HR"/>
        </w:rPr>
      </w:pPr>
      <w:r w:rsidRPr="003B779D">
        <w:rPr>
          <w:rFonts w:ascii="Cambria" w:hAnsi="Cambria"/>
          <w:bCs/>
          <w:sz w:val="24"/>
          <w:szCs w:val="24"/>
          <w:lang w:val="en-US" w:bidi="hr-HR"/>
        </w:rPr>
        <w:t>the operator has in the last two years before the beginning of the procurement procedure committed a severe professional omission which the Contracting Entity may prove in any manner</w:t>
      </w:r>
    </w:p>
    <w:p w14:paraId="606FA99B" w14:textId="77777777" w:rsidR="00A377FC" w:rsidRPr="003B779D" w:rsidRDefault="00A377FC" w:rsidP="00A377FC">
      <w:pPr>
        <w:pStyle w:val="Odlomakpopisa"/>
        <w:numPr>
          <w:ilvl w:val="2"/>
          <w:numId w:val="2"/>
        </w:numPr>
        <w:spacing w:line="260" w:lineRule="auto"/>
        <w:ind w:left="0" w:firstLine="0"/>
        <w:jc w:val="both"/>
        <w:rPr>
          <w:rFonts w:ascii="Cambria" w:hAnsi="Cambria"/>
          <w:bCs/>
          <w:sz w:val="24"/>
          <w:szCs w:val="24"/>
          <w:lang w:val="en-US" w:bidi="hr-HR"/>
        </w:rPr>
      </w:pPr>
      <w:r w:rsidRPr="003B779D">
        <w:rPr>
          <w:rFonts w:ascii="Cambria" w:hAnsi="Cambria"/>
          <w:bCs/>
          <w:sz w:val="24"/>
          <w:szCs w:val="24"/>
          <w:lang w:val="en-US" w:bidi="hr-HR"/>
        </w:rPr>
        <w:t xml:space="preserve">a conflict of interest cannot be removed by excluding the representative of the Contracting Entity from the Procurement Committee. </w:t>
      </w:r>
    </w:p>
    <w:p w14:paraId="36CA970B" w14:textId="77777777" w:rsidR="00A377FC" w:rsidRPr="003B779D" w:rsidRDefault="00A377FC" w:rsidP="00A377FC">
      <w:pPr>
        <w:pStyle w:val="Odlomakpopisa"/>
        <w:tabs>
          <w:tab w:val="left" w:pos="567"/>
        </w:tabs>
        <w:spacing w:line="260" w:lineRule="auto"/>
        <w:ind w:left="0"/>
        <w:jc w:val="both"/>
        <w:rPr>
          <w:rFonts w:ascii="Cambria" w:hAnsi="Cambria"/>
          <w:bCs/>
          <w:sz w:val="24"/>
          <w:szCs w:val="24"/>
          <w:lang w:val="en-US" w:bidi="hr-HR"/>
        </w:rPr>
      </w:pPr>
    </w:p>
    <w:p w14:paraId="151164E1" w14:textId="77777777" w:rsidR="00A377FC" w:rsidRPr="003B779D" w:rsidRDefault="00A377FC" w:rsidP="00A377FC">
      <w:pPr>
        <w:pStyle w:val="Odlomakpopisa"/>
        <w:numPr>
          <w:ilvl w:val="1"/>
          <w:numId w:val="2"/>
        </w:numPr>
        <w:ind w:left="0" w:firstLine="0"/>
        <w:jc w:val="both"/>
        <w:rPr>
          <w:rFonts w:ascii="Cambria" w:hAnsi="Cambria"/>
          <w:bCs/>
          <w:sz w:val="24"/>
          <w:szCs w:val="24"/>
          <w:lang w:val="en-US" w:bidi="hr-HR"/>
        </w:rPr>
      </w:pPr>
      <w:bookmarkStart w:id="27" w:name="_Hlk486594188"/>
      <w:bookmarkStart w:id="28" w:name="_Toc398548209"/>
      <w:bookmarkStart w:id="29" w:name="_Toc398561307"/>
      <w:bookmarkStart w:id="30" w:name="_Toc398564552"/>
      <w:bookmarkStart w:id="31" w:name="_Toc398624084"/>
      <w:bookmarkStart w:id="32" w:name="_Toc399159457"/>
      <w:r w:rsidRPr="003B779D">
        <w:rPr>
          <w:rFonts w:ascii="Cambria" w:hAnsi="Cambria"/>
          <w:bCs/>
          <w:sz w:val="24"/>
          <w:szCs w:val="24"/>
          <w:lang w:val="en-US" w:bidi="hr-HR"/>
        </w:rPr>
        <w:t xml:space="preserve">The tenderer will demonstrate the absence of the grounds for exclusion from item 3.1. and item 3.2 of this </w:t>
      </w:r>
      <w:r w:rsidRPr="003B779D">
        <w:rPr>
          <w:rFonts w:ascii="Cambria" w:eastAsia="Times New Roman" w:hAnsi="Cambria" w:cs="Times New Roman"/>
          <w:bCs/>
          <w:sz w:val="24"/>
          <w:lang w:val="en-US" w:bidi="hr-HR"/>
        </w:rPr>
        <w:t>Invitation to submit a tender</w:t>
      </w:r>
      <w:r w:rsidRPr="003B779D">
        <w:rPr>
          <w:rFonts w:ascii="Cambria" w:hAnsi="Cambria"/>
          <w:bCs/>
          <w:sz w:val="24"/>
          <w:szCs w:val="24"/>
          <w:lang w:val="en-US" w:bidi="hr-HR"/>
        </w:rPr>
        <w:t xml:space="preserve"> by a signed declaration to be submitted enclosed with tender. The aforementioned declaration is in Appendix II of this </w:t>
      </w:r>
      <w:r w:rsidRPr="003B779D">
        <w:rPr>
          <w:rFonts w:ascii="Cambria" w:eastAsia="Times New Roman" w:hAnsi="Cambria" w:cs="Times New Roman"/>
          <w:bCs/>
          <w:sz w:val="24"/>
          <w:lang w:val="en-US" w:bidi="hr-HR"/>
        </w:rPr>
        <w:t>Invitation to submit a tender</w:t>
      </w:r>
      <w:r w:rsidRPr="003B779D">
        <w:rPr>
          <w:rFonts w:ascii="Cambria" w:hAnsi="Cambria"/>
          <w:bCs/>
          <w:i/>
          <w:color w:val="2E74B5" w:themeColor="accent1" w:themeShade="BF"/>
          <w:sz w:val="24"/>
          <w:szCs w:val="24"/>
          <w:lang w:val="en-US" w:bidi="hr-HR"/>
        </w:rPr>
        <w:t>.</w:t>
      </w:r>
    </w:p>
    <w:p w14:paraId="5757C415" w14:textId="77777777" w:rsidR="00A377FC" w:rsidRPr="003B779D" w:rsidRDefault="00A377FC" w:rsidP="00A377FC">
      <w:pPr>
        <w:pStyle w:val="Odlomakpopisa"/>
        <w:ind w:left="0"/>
        <w:jc w:val="both"/>
        <w:rPr>
          <w:rFonts w:ascii="Cambria" w:hAnsi="Cambria"/>
          <w:bCs/>
          <w:sz w:val="24"/>
          <w:szCs w:val="24"/>
          <w:lang w:val="en-US" w:bidi="hr-HR"/>
        </w:rPr>
      </w:pPr>
    </w:p>
    <w:p w14:paraId="5D0A4A3F" w14:textId="77777777" w:rsidR="00A377FC" w:rsidRPr="003B779D" w:rsidRDefault="00A377FC" w:rsidP="00A377FC">
      <w:pPr>
        <w:pStyle w:val="Odlomakpopisa"/>
        <w:numPr>
          <w:ilvl w:val="1"/>
          <w:numId w:val="2"/>
        </w:numPr>
        <w:ind w:left="0" w:firstLine="0"/>
        <w:jc w:val="both"/>
        <w:rPr>
          <w:rFonts w:ascii="Cambria" w:hAnsi="Cambria"/>
          <w:bCs/>
          <w:sz w:val="24"/>
          <w:szCs w:val="24"/>
          <w:lang w:val="en-US" w:bidi="hr-HR"/>
        </w:rPr>
      </w:pPr>
      <w:r w:rsidRPr="003B779D">
        <w:rPr>
          <w:rFonts w:ascii="Cambria" w:hAnsi="Cambria"/>
          <w:bCs/>
          <w:sz w:val="24"/>
          <w:szCs w:val="24"/>
          <w:lang w:val="en-US" w:bidi="hr-HR"/>
        </w:rPr>
        <w:t>In the case of a consortium of tenderers, the circumstances related to the reasons of exclusion shall be ascertained for all members of the consortium of tenderers individually and the required declaration must be signed by each member of the consortium of tenderers.</w:t>
      </w:r>
    </w:p>
    <w:bookmarkEnd w:id="27"/>
    <w:p w14:paraId="6ECF2CF3" w14:textId="77777777" w:rsidR="00A377FC" w:rsidRPr="003B779D" w:rsidRDefault="00A377FC" w:rsidP="00A377FC">
      <w:pPr>
        <w:pStyle w:val="Odlomakpopisa"/>
        <w:tabs>
          <w:tab w:val="left" w:pos="567"/>
        </w:tabs>
        <w:ind w:left="284"/>
        <w:jc w:val="both"/>
        <w:rPr>
          <w:rFonts w:ascii="Cambria" w:hAnsi="Cambria"/>
          <w:bCs/>
          <w:sz w:val="24"/>
          <w:szCs w:val="24"/>
          <w:lang w:val="en-US" w:bidi="hr-HR"/>
        </w:rPr>
      </w:pPr>
    </w:p>
    <w:p w14:paraId="1CFC4CDB" w14:textId="77777777" w:rsidR="00A377FC" w:rsidRPr="003B779D" w:rsidRDefault="00A377FC" w:rsidP="00A377FC">
      <w:pPr>
        <w:pStyle w:val="Odlomakpopisa"/>
        <w:tabs>
          <w:tab w:val="left" w:pos="567"/>
        </w:tabs>
        <w:spacing w:line="260" w:lineRule="auto"/>
        <w:ind w:left="0"/>
        <w:jc w:val="both"/>
        <w:rPr>
          <w:rFonts w:ascii="Cambria" w:hAnsi="Cambria"/>
          <w:sz w:val="24"/>
          <w:szCs w:val="24"/>
          <w:lang w:val="en-US" w:bidi="hr-HR"/>
        </w:rPr>
      </w:pPr>
      <w:r w:rsidRPr="003B779D">
        <w:rPr>
          <w:rFonts w:ascii="Cambria" w:hAnsi="Cambria"/>
          <w:bCs/>
          <w:sz w:val="24"/>
          <w:szCs w:val="24"/>
          <w:lang w:val="en-US" w:bidi="hr-HR"/>
        </w:rPr>
        <w:t xml:space="preserve">NSPP may at any time during the procurement procedure require: the tenderer to submit, before the conclusion of the agreement, one or more documents (certificates, excerpts, etc.) confirming that the tenderer is not in the situations referred to under items 3.1 and 3.2 if such documents are issued in the country of the economic operator's seat and the operator may obtain them. In the case of a consortium of tenderers, NSPP may require all the members of the consortium to individually prove the absence of the grounds for exclusion. The tenderer is allowed to submit evidence as original, certified or uncertified </w:t>
      </w:r>
      <w:r w:rsidRPr="003B779D">
        <w:rPr>
          <w:rFonts w:ascii="Cambria" w:hAnsi="Cambria"/>
          <w:bCs/>
          <w:sz w:val="24"/>
          <w:szCs w:val="24"/>
          <w:lang w:val="en-US" w:bidi="hr-HR"/>
        </w:rPr>
        <w:lastRenderedPageBreak/>
        <w:t>copy. In the case of delivery of any evidence in a foreign language, the document must be submitted with the enclosed translation into Croatian</w:t>
      </w:r>
      <w:r w:rsidRPr="003B779D">
        <w:rPr>
          <w:rFonts w:ascii="Cambria" w:hAnsi="Cambria"/>
          <w:sz w:val="24"/>
          <w:szCs w:val="24"/>
          <w:lang w:val="en-US" w:bidi="hr-HR"/>
        </w:rPr>
        <w:t xml:space="preserve">. </w:t>
      </w:r>
      <w:r w:rsidRPr="003B779D">
        <w:rPr>
          <w:rFonts w:ascii="Cambria" w:hAnsi="Cambria"/>
          <w:color w:val="2E74B5" w:themeColor="accent1" w:themeShade="BF"/>
          <w:sz w:val="24"/>
          <w:szCs w:val="24"/>
          <w:lang w:val="en-US" w:bidi="hr-HR"/>
        </w:rPr>
        <w:t xml:space="preserve"> </w:t>
      </w:r>
    </w:p>
    <w:bookmarkEnd w:id="28"/>
    <w:bookmarkEnd w:id="29"/>
    <w:bookmarkEnd w:id="30"/>
    <w:bookmarkEnd w:id="31"/>
    <w:bookmarkEnd w:id="32"/>
    <w:p w14:paraId="161D3AAA" w14:textId="77777777" w:rsidR="00A377FC" w:rsidRPr="003B779D" w:rsidRDefault="00A377FC" w:rsidP="00A377FC">
      <w:pPr>
        <w:pStyle w:val="Odlomakpopisa"/>
        <w:tabs>
          <w:tab w:val="left" w:pos="567"/>
        </w:tabs>
        <w:ind w:left="0"/>
        <w:jc w:val="both"/>
        <w:rPr>
          <w:rFonts w:ascii="Cambria" w:hAnsi="Cambria"/>
          <w:sz w:val="24"/>
          <w:szCs w:val="24"/>
          <w:lang w:val="en-US" w:bidi="hr-HR"/>
        </w:rPr>
      </w:pPr>
    </w:p>
    <w:p w14:paraId="7A603BB5" w14:textId="77777777" w:rsidR="00A377FC" w:rsidRPr="003B779D" w:rsidRDefault="00A377FC" w:rsidP="00A377FC">
      <w:pPr>
        <w:pStyle w:val="Odlomakpopisa"/>
        <w:tabs>
          <w:tab w:val="left" w:pos="567"/>
        </w:tabs>
        <w:ind w:left="0"/>
        <w:jc w:val="both"/>
        <w:rPr>
          <w:rFonts w:ascii="Cambria" w:hAnsi="Cambria"/>
          <w:sz w:val="24"/>
          <w:szCs w:val="24"/>
          <w:lang w:val="en-US" w:bidi="hr-HR"/>
        </w:rPr>
      </w:pPr>
    </w:p>
    <w:p w14:paraId="58DF988C" w14:textId="77777777" w:rsidR="00A377FC" w:rsidRPr="003B779D" w:rsidRDefault="00A377FC" w:rsidP="00A377FC">
      <w:pPr>
        <w:pStyle w:val="Odlomakpopisa"/>
        <w:numPr>
          <w:ilvl w:val="0"/>
          <w:numId w:val="3"/>
        </w:numPr>
        <w:tabs>
          <w:tab w:val="left" w:pos="567"/>
        </w:tabs>
        <w:spacing w:line="260" w:lineRule="auto"/>
        <w:jc w:val="both"/>
        <w:rPr>
          <w:rFonts w:ascii="Cambria" w:hAnsi="Cambria"/>
          <w:b/>
          <w:bCs/>
          <w:sz w:val="24"/>
          <w:szCs w:val="24"/>
          <w:lang w:val="en-US" w:bidi="hr-HR"/>
        </w:rPr>
      </w:pPr>
      <w:r w:rsidRPr="003B779D">
        <w:rPr>
          <w:rFonts w:ascii="Cambria" w:hAnsi="Cambria"/>
          <w:b/>
          <w:bCs/>
          <w:sz w:val="24"/>
          <w:szCs w:val="24"/>
          <w:lang w:val="en-US" w:bidi="hr-HR"/>
        </w:rPr>
        <w:t xml:space="preserve">CONDITIONS AND EVIDENCE OF THE TENDERER’S QUALIFICATIONS: </w:t>
      </w:r>
    </w:p>
    <w:p w14:paraId="14EC0E33" w14:textId="77777777" w:rsidR="00A377FC" w:rsidRPr="003B779D" w:rsidRDefault="00A377FC" w:rsidP="00A377FC">
      <w:pPr>
        <w:numPr>
          <w:ilvl w:val="1"/>
          <w:numId w:val="3"/>
        </w:numPr>
        <w:tabs>
          <w:tab w:val="left" w:pos="567"/>
        </w:tabs>
        <w:spacing w:line="260" w:lineRule="auto"/>
        <w:ind w:left="0" w:firstLine="0"/>
        <w:contextualSpacing/>
        <w:jc w:val="both"/>
        <w:rPr>
          <w:rFonts w:ascii="Cambria" w:hAnsi="Cambria"/>
          <w:bCs/>
          <w:sz w:val="24"/>
          <w:szCs w:val="24"/>
          <w:lang w:val="en-US" w:bidi="hr-HR"/>
        </w:rPr>
      </w:pPr>
      <w:r w:rsidRPr="003B779D">
        <w:rPr>
          <w:rFonts w:ascii="Cambria" w:hAnsi="Cambria"/>
          <w:bCs/>
          <w:sz w:val="24"/>
          <w:szCs w:val="24"/>
          <w:lang w:val="en-US" w:bidi="hr-HR"/>
        </w:rPr>
        <w:t xml:space="preserve">Legal capacity and capacity to exercise rights </w:t>
      </w:r>
    </w:p>
    <w:p w14:paraId="3EE97E1D" w14:textId="77777777" w:rsidR="00A377FC" w:rsidRPr="003B779D" w:rsidRDefault="00A377FC" w:rsidP="00A377FC">
      <w:pPr>
        <w:tabs>
          <w:tab w:val="left" w:pos="567"/>
        </w:tabs>
        <w:jc w:val="both"/>
        <w:rPr>
          <w:rFonts w:ascii="Cambria" w:hAnsi="Cambria"/>
          <w:bCs/>
          <w:sz w:val="24"/>
          <w:szCs w:val="24"/>
          <w:lang w:val="en-US" w:bidi="hr-HR"/>
        </w:rPr>
      </w:pPr>
    </w:p>
    <w:p w14:paraId="1E97F23C" w14:textId="77777777" w:rsidR="00A377FC" w:rsidRPr="003B779D" w:rsidRDefault="00A377FC" w:rsidP="00A377FC">
      <w:pPr>
        <w:tabs>
          <w:tab w:val="left" w:pos="567"/>
        </w:tabs>
        <w:spacing w:line="260" w:lineRule="auto"/>
        <w:jc w:val="both"/>
        <w:rPr>
          <w:rFonts w:ascii="Cambria" w:hAnsi="Cambria"/>
          <w:bCs/>
          <w:sz w:val="24"/>
          <w:szCs w:val="24"/>
          <w:lang w:val="en-US" w:bidi="hr-HR"/>
        </w:rPr>
      </w:pPr>
      <w:r w:rsidRPr="003B779D">
        <w:rPr>
          <w:rFonts w:ascii="Cambria" w:hAnsi="Cambria"/>
          <w:bCs/>
          <w:sz w:val="24"/>
          <w:szCs w:val="24"/>
          <w:lang w:val="en-US" w:bidi="hr-HR"/>
        </w:rPr>
        <w:t xml:space="preserve">Every tenderer must have legal capacity and capacity to exercise rights.  </w:t>
      </w:r>
    </w:p>
    <w:p w14:paraId="46349727" w14:textId="77777777" w:rsidR="00A377FC" w:rsidRPr="003B779D" w:rsidRDefault="00A377FC" w:rsidP="00A377FC">
      <w:pPr>
        <w:tabs>
          <w:tab w:val="left" w:pos="567"/>
        </w:tabs>
        <w:spacing w:line="260" w:lineRule="auto"/>
        <w:jc w:val="both"/>
        <w:rPr>
          <w:rFonts w:ascii="Cambria" w:hAnsi="Cambria"/>
          <w:bCs/>
          <w:sz w:val="24"/>
          <w:szCs w:val="24"/>
          <w:lang w:val="en-US" w:bidi="hr-HR"/>
        </w:rPr>
      </w:pPr>
      <w:r w:rsidRPr="003B779D">
        <w:rPr>
          <w:rFonts w:ascii="Cambria" w:hAnsi="Cambria"/>
          <w:bCs/>
          <w:sz w:val="24"/>
          <w:szCs w:val="24"/>
          <w:lang w:val="en-US" w:bidi="hr-HR"/>
        </w:rPr>
        <w:t>Every tenderer, during the procurement procedure,</w:t>
      </w:r>
      <w:r w:rsidRPr="003B779D">
        <w:rPr>
          <w:lang w:val="en-US"/>
        </w:rPr>
        <w:t xml:space="preserve"> </w:t>
      </w:r>
      <w:r w:rsidRPr="003B779D">
        <w:rPr>
          <w:rFonts w:ascii="Cambria" w:hAnsi="Cambria"/>
          <w:bCs/>
          <w:sz w:val="24"/>
          <w:szCs w:val="24"/>
          <w:lang w:val="en-US" w:bidi="hr-HR"/>
        </w:rPr>
        <w:t xml:space="preserve">must prove its entry in the court, trade, professional or other appropriate register of the state where </w:t>
      </w:r>
      <w:proofErr w:type="gramStart"/>
      <w:r w:rsidRPr="003B779D">
        <w:rPr>
          <w:rFonts w:ascii="Cambria" w:hAnsi="Cambria"/>
          <w:bCs/>
          <w:sz w:val="24"/>
          <w:szCs w:val="24"/>
          <w:lang w:val="en-US" w:bidi="hr-HR"/>
        </w:rPr>
        <w:t>it's</w:t>
      </w:r>
      <w:proofErr w:type="gramEnd"/>
      <w:r w:rsidRPr="003B779D">
        <w:rPr>
          <w:rFonts w:ascii="Cambria" w:hAnsi="Cambria"/>
          <w:bCs/>
          <w:sz w:val="24"/>
          <w:szCs w:val="24"/>
          <w:lang w:val="en-US" w:bidi="hr-HR"/>
        </w:rPr>
        <w:t xml:space="preserve"> head office is registered, as evidenced by:</w:t>
      </w:r>
    </w:p>
    <w:p w14:paraId="6A978536" w14:textId="77777777" w:rsidR="00A377FC" w:rsidRPr="003B779D" w:rsidRDefault="00A377FC" w:rsidP="00A377FC">
      <w:pPr>
        <w:tabs>
          <w:tab w:val="left" w:pos="567"/>
        </w:tabs>
        <w:spacing w:line="260" w:lineRule="auto"/>
        <w:jc w:val="both"/>
        <w:rPr>
          <w:rFonts w:ascii="Cambria" w:hAnsi="Cambria"/>
          <w:bCs/>
          <w:sz w:val="24"/>
          <w:szCs w:val="24"/>
          <w:lang w:val="en-US" w:bidi="hr-HR"/>
        </w:rPr>
      </w:pPr>
      <w:r w:rsidRPr="003B779D">
        <w:rPr>
          <w:rFonts w:ascii="Cambria" w:hAnsi="Cambria"/>
          <w:bCs/>
          <w:sz w:val="24"/>
          <w:szCs w:val="24"/>
          <w:lang w:val="en-US" w:bidi="hr-HR"/>
        </w:rPr>
        <w:t xml:space="preserve">A statement by the person authorized to represent the economic operator on the fulfilment of the conditions of legal capacity contained in </w:t>
      </w:r>
      <w:r w:rsidRPr="003B779D">
        <w:rPr>
          <w:rFonts w:ascii="Cambria" w:hAnsi="Cambria"/>
          <w:b/>
          <w:bCs/>
          <w:sz w:val="24"/>
          <w:szCs w:val="24"/>
          <w:lang w:val="en-US" w:bidi="hr-HR"/>
        </w:rPr>
        <w:t>Appendix III</w:t>
      </w:r>
      <w:r w:rsidRPr="003B779D">
        <w:rPr>
          <w:rFonts w:ascii="Cambria" w:hAnsi="Cambria"/>
          <w:bCs/>
          <w:sz w:val="24"/>
          <w:szCs w:val="24"/>
          <w:lang w:val="en-US" w:bidi="hr-HR"/>
        </w:rPr>
        <w:t xml:space="preserve"> to this </w:t>
      </w:r>
      <w:r w:rsidRPr="003B779D">
        <w:rPr>
          <w:rFonts w:ascii="Cambria" w:eastAsia="Times New Roman" w:hAnsi="Cambria" w:cs="Times New Roman"/>
          <w:bCs/>
          <w:sz w:val="24"/>
          <w:lang w:val="en-US" w:bidi="hr-HR"/>
        </w:rPr>
        <w:t>Invitation to submit a tender</w:t>
      </w:r>
      <w:r w:rsidRPr="003B779D">
        <w:rPr>
          <w:rFonts w:ascii="Cambria" w:hAnsi="Cambria"/>
          <w:bCs/>
          <w:sz w:val="24"/>
          <w:szCs w:val="24"/>
          <w:lang w:val="en-US" w:bidi="hr-HR"/>
        </w:rPr>
        <w:t>.</w:t>
      </w:r>
    </w:p>
    <w:p w14:paraId="51DE64D9" w14:textId="77777777" w:rsidR="00A377FC" w:rsidRPr="003B779D" w:rsidRDefault="00A377FC" w:rsidP="00A377FC">
      <w:pPr>
        <w:tabs>
          <w:tab w:val="left" w:pos="567"/>
        </w:tabs>
        <w:spacing w:line="260" w:lineRule="auto"/>
        <w:jc w:val="both"/>
        <w:rPr>
          <w:rFonts w:ascii="Cambria" w:hAnsi="Cambria"/>
          <w:bCs/>
          <w:sz w:val="24"/>
          <w:szCs w:val="24"/>
          <w:lang w:val="en-US" w:bidi="hr-HR"/>
        </w:rPr>
      </w:pPr>
      <w:r w:rsidRPr="003B779D">
        <w:rPr>
          <w:rFonts w:ascii="Cambria" w:hAnsi="Cambria"/>
          <w:bCs/>
          <w:sz w:val="24"/>
          <w:szCs w:val="24"/>
          <w:lang w:val="en-US" w:bidi="hr-HR"/>
        </w:rPr>
        <w:t xml:space="preserve">In the case of a consortium of tenderers all members of the consortium are required to individually prove their capacity under item 4.1. of this </w:t>
      </w:r>
      <w:r w:rsidRPr="003B779D">
        <w:rPr>
          <w:rFonts w:ascii="Cambria" w:eastAsia="Times New Roman" w:hAnsi="Cambria" w:cs="Times New Roman"/>
          <w:bCs/>
          <w:sz w:val="24"/>
          <w:lang w:val="en-US" w:bidi="hr-HR"/>
        </w:rPr>
        <w:t>Invitation to submit a tender</w:t>
      </w:r>
      <w:r w:rsidRPr="003B779D">
        <w:rPr>
          <w:rFonts w:ascii="Cambria" w:hAnsi="Cambria"/>
          <w:bCs/>
          <w:sz w:val="24"/>
          <w:szCs w:val="24"/>
          <w:lang w:val="en-US" w:bidi="hr-HR"/>
        </w:rPr>
        <w:t xml:space="preserve">. </w:t>
      </w:r>
    </w:p>
    <w:p w14:paraId="5BCFB8D0" w14:textId="77777777" w:rsidR="00A377FC" w:rsidRPr="003B779D" w:rsidRDefault="00A377FC" w:rsidP="00A377FC">
      <w:pPr>
        <w:pStyle w:val="Default"/>
        <w:jc w:val="both"/>
        <w:rPr>
          <w:rFonts w:ascii="Cambria" w:hAnsi="Cambria"/>
          <w:i/>
          <w:color w:val="2E74B5" w:themeColor="accent1" w:themeShade="BF"/>
          <w:lang w:val="en-US"/>
        </w:rPr>
      </w:pPr>
      <w:r w:rsidRPr="003B779D">
        <w:rPr>
          <w:rFonts w:ascii="Cambria" w:hAnsi="Cambria"/>
          <w:bCs/>
          <w:lang w:val="en-US" w:bidi="hr-HR"/>
        </w:rPr>
        <w:t>NSPP may, at any time during the procurement procedure before</w:t>
      </w:r>
      <w:r w:rsidRPr="003B779D">
        <w:rPr>
          <w:rFonts w:ascii="Cambria" w:hAnsi="Cambria"/>
          <w:bCs/>
          <w:color w:val="auto"/>
          <w:lang w:val="en-US" w:bidi="hr-HR"/>
        </w:rPr>
        <w:t xml:space="preserve"> making the Decision od selection</w:t>
      </w:r>
      <w:r w:rsidRPr="003B779D">
        <w:rPr>
          <w:rFonts w:ascii="Cambria" w:hAnsi="Cambria"/>
          <w:bCs/>
          <w:lang w:val="en-US" w:bidi="hr-HR"/>
        </w:rPr>
        <w:t>, require the tenderer to submit</w:t>
      </w:r>
      <w:r w:rsidRPr="003B779D">
        <w:rPr>
          <w:rFonts w:ascii="Cambria" w:hAnsi="Cambria"/>
          <w:bCs/>
          <w:color w:val="auto"/>
          <w:lang w:val="en-US" w:bidi="hr-HR"/>
        </w:rPr>
        <w:t xml:space="preserve">, </w:t>
      </w:r>
      <w:r w:rsidRPr="003B779D">
        <w:rPr>
          <w:rFonts w:ascii="Cambria" w:hAnsi="Cambria"/>
          <w:bCs/>
          <w:lang w:val="en-US" w:bidi="hr-HR"/>
        </w:rPr>
        <w:t>the excerpt from the court, craft, professional or other appropriate register of the country of the tenderer' seat, not older than six months counting from the day of the commencement of the procurement procedure. In the case of a consortium of tenderers, the NSPP may require all members of the consortium to individually prove their legal capacity and capacity to exercise rights</w:t>
      </w:r>
      <w:r w:rsidRPr="003B779D">
        <w:rPr>
          <w:rFonts w:ascii="Cambria" w:hAnsi="Cambria"/>
          <w:lang w:val="en-US"/>
        </w:rPr>
        <w:t xml:space="preserve">. </w:t>
      </w:r>
    </w:p>
    <w:p w14:paraId="66E1DA98" w14:textId="77777777" w:rsidR="00A377FC" w:rsidRPr="003B779D" w:rsidRDefault="00A377FC" w:rsidP="00A377FC">
      <w:pPr>
        <w:rPr>
          <w:rFonts w:ascii="Cambria" w:eastAsia="Times New Roman" w:hAnsi="Cambria" w:cs="Times New Roman"/>
          <w:bCs/>
          <w:sz w:val="24"/>
          <w:szCs w:val="24"/>
          <w:lang w:val="en-US" w:eastAsia="hr-HR" w:bidi="hr-HR"/>
        </w:rPr>
      </w:pPr>
    </w:p>
    <w:p w14:paraId="018BD84F" w14:textId="77777777" w:rsidR="00A377FC" w:rsidRPr="003B779D" w:rsidRDefault="00A377FC" w:rsidP="00A377FC">
      <w:pPr>
        <w:pStyle w:val="Odlomakpopisa"/>
        <w:numPr>
          <w:ilvl w:val="0"/>
          <w:numId w:val="3"/>
        </w:numPr>
        <w:tabs>
          <w:tab w:val="left" w:pos="567"/>
        </w:tabs>
        <w:jc w:val="both"/>
        <w:rPr>
          <w:rFonts w:ascii="Cambria" w:hAnsi="Cambria"/>
          <w:b/>
          <w:bCs/>
          <w:sz w:val="24"/>
          <w:szCs w:val="24"/>
          <w:lang w:val="en-US" w:bidi="hr-HR"/>
        </w:rPr>
      </w:pPr>
      <w:r w:rsidRPr="003B779D">
        <w:rPr>
          <w:rFonts w:ascii="Cambria" w:hAnsi="Cambria"/>
          <w:b/>
          <w:bCs/>
          <w:sz w:val="24"/>
          <w:szCs w:val="24"/>
          <w:lang w:val="en-US" w:bidi="hr-HR"/>
        </w:rPr>
        <w:t>TENDER</w:t>
      </w:r>
    </w:p>
    <w:p w14:paraId="6CF5EF11" w14:textId="77777777" w:rsidR="00A377FC" w:rsidRPr="003B779D" w:rsidRDefault="00A377FC" w:rsidP="00A377FC">
      <w:pPr>
        <w:tabs>
          <w:tab w:val="left" w:pos="567"/>
        </w:tabs>
        <w:contextualSpacing/>
        <w:jc w:val="both"/>
        <w:rPr>
          <w:rFonts w:ascii="Cambria" w:hAnsi="Cambria"/>
          <w:b/>
          <w:bCs/>
          <w:sz w:val="24"/>
          <w:szCs w:val="24"/>
          <w:u w:val="single"/>
          <w:lang w:val="en-US" w:bidi="hr-HR"/>
        </w:rPr>
      </w:pPr>
      <w:r w:rsidRPr="003B779D">
        <w:rPr>
          <w:rFonts w:ascii="Cambria" w:hAnsi="Cambria"/>
          <w:b/>
          <w:bCs/>
          <w:sz w:val="24"/>
          <w:szCs w:val="24"/>
          <w:lang w:val="en-US" w:bidi="hr-HR"/>
        </w:rPr>
        <w:t xml:space="preserve">5.1 </w:t>
      </w:r>
      <w:r w:rsidRPr="003B779D">
        <w:rPr>
          <w:rFonts w:ascii="Cambria" w:hAnsi="Cambria"/>
          <w:b/>
          <w:bCs/>
          <w:sz w:val="24"/>
          <w:szCs w:val="24"/>
          <w:u w:val="single"/>
          <w:lang w:val="en-US" w:bidi="hr-HR"/>
        </w:rPr>
        <w:t xml:space="preserve">Tender contents: </w:t>
      </w:r>
    </w:p>
    <w:p w14:paraId="31E14B00" w14:textId="77777777" w:rsidR="00A377FC" w:rsidRPr="003B779D" w:rsidRDefault="00A377FC" w:rsidP="00C22418">
      <w:pPr>
        <w:pStyle w:val="Odlomakpopisa"/>
        <w:numPr>
          <w:ilvl w:val="0"/>
          <w:numId w:val="15"/>
        </w:numPr>
        <w:tabs>
          <w:tab w:val="left" w:pos="567"/>
        </w:tabs>
        <w:spacing w:line="260" w:lineRule="auto"/>
        <w:ind w:left="567"/>
        <w:jc w:val="both"/>
        <w:rPr>
          <w:rFonts w:ascii="Cambria" w:hAnsi="Cambria"/>
          <w:b/>
          <w:bCs/>
          <w:sz w:val="24"/>
          <w:szCs w:val="24"/>
          <w:lang w:val="en-US" w:bidi="hr-HR"/>
        </w:rPr>
      </w:pPr>
      <w:r w:rsidRPr="003B779D">
        <w:rPr>
          <w:rFonts w:ascii="Cambria" w:hAnsi="Cambria"/>
          <w:bCs/>
          <w:sz w:val="24"/>
          <w:szCs w:val="24"/>
          <w:lang w:val="en-US" w:bidi="hr-HR"/>
        </w:rPr>
        <w:t>Completed Tender Submission Form</w:t>
      </w:r>
      <w:r w:rsidRPr="003B779D">
        <w:rPr>
          <w:rFonts w:ascii="Cambria" w:hAnsi="Cambria"/>
          <w:bCs/>
          <w:color w:val="FF0000"/>
          <w:sz w:val="24"/>
          <w:szCs w:val="24"/>
          <w:lang w:val="en-US" w:bidi="hr-HR"/>
        </w:rPr>
        <w:t xml:space="preserve"> </w:t>
      </w:r>
      <w:r w:rsidRPr="003B779D">
        <w:rPr>
          <w:rFonts w:ascii="Cambria" w:hAnsi="Cambria"/>
          <w:bCs/>
          <w:sz w:val="24"/>
          <w:szCs w:val="24"/>
          <w:lang w:val="en-US" w:bidi="hr-HR"/>
        </w:rPr>
        <w:t>(</w:t>
      </w:r>
      <w:r w:rsidRPr="003B779D">
        <w:rPr>
          <w:rFonts w:ascii="Cambria" w:hAnsi="Cambria"/>
          <w:b/>
          <w:sz w:val="24"/>
          <w:szCs w:val="24"/>
          <w:lang w:val="en-US" w:bidi="hr-HR"/>
        </w:rPr>
        <w:t>Appendix I</w:t>
      </w:r>
      <w:r w:rsidRPr="003B779D">
        <w:rPr>
          <w:rFonts w:ascii="Cambria" w:hAnsi="Cambria"/>
          <w:bCs/>
          <w:sz w:val="24"/>
          <w:szCs w:val="24"/>
          <w:lang w:val="en-US" w:bidi="hr-HR"/>
        </w:rPr>
        <w:t xml:space="preserve"> of the </w:t>
      </w:r>
      <w:r w:rsidRPr="003B779D">
        <w:rPr>
          <w:rFonts w:ascii="Cambria" w:eastAsia="Times New Roman" w:hAnsi="Cambria" w:cs="Times New Roman"/>
          <w:bCs/>
          <w:sz w:val="24"/>
          <w:lang w:val="en-US" w:bidi="hr-HR"/>
        </w:rPr>
        <w:t>Invitation to submit a tender</w:t>
      </w:r>
      <w:r w:rsidRPr="003B779D">
        <w:rPr>
          <w:rFonts w:ascii="Cambria" w:hAnsi="Cambria"/>
          <w:bCs/>
          <w:sz w:val="24"/>
          <w:szCs w:val="24"/>
          <w:lang w:val="en-US" w:bidi="hr-HR"/>
        </w:rPr>
        <w:t>); APPENDIX 1 - information on subcontractors</w:t>
      </w:r>
    </w:p>
    <w:p w14:paraId="2B070CB4" w14:textId="77777777" w:rsidR="00A377FC" w:rsidRPr="003B779D" w:rsidRDefault="00A377FC" w:rsidP="00C22418">
      <w:pPr>
        <w:pStyle w:val="Odlomakpopisa"/>
        <w:numPr>
          <w:ilvl w:val="0"/>
          <w:numId w:val="15"/>
        </w:numPr>
        <w:tabs>
          <w:tab w:val="left" w:pos="567"/>
        </w:tabs>
        <w:spacing w:line="260" w:lineRule="auto"/>
        <w:ind w:left="567"/>
        <w:jc w:val="both"/>
        <w:rPr>
          <w:rFonts w:ascii="Cambria" w:hAnsi="Cambria"/>
          <w:bCs/>
          <w:sz w:val="24"/>
          <w:szCs w:val="24"/>
          <w:lang w:val="en-US" w:bidi="hr-HR"/>
        </w:rPr>
      </w:pPr>
      <w:r w:rsidRPr="003B779D">
        <w:rPr>
          <w:rFonts w:ascii="Cambria" w:hAnsi="Cambria"/>
          <w:bCs/>
          <w:sz w:val="24"/>
          <w:szCs w:val="24"/>
          <w:lang w:val="en-US" w:bidi="hr-HR"/>
        </w:rPr>
        <w:t>Declaration on the absence of the reasons for exclusion (</w:t>
      </w:r>
      <w:r w:rsidRPr="003B779D">
        <w:rPr>
          <w:rFonts w:ascii="Cambria" w:hAnsi="Cambria"/>
          <w:b/>
          <w:sz w:val="24"/>
          <w:szCs w:val="24"/>
          <w:lang w:val="en-US" w:bidi="hr-HR"/>
        </w:rPr>
        <w:t>Appendix II</w:t>
      </w:r>
      <w:r w:rsidRPr="003B779D">
        <w:rPr>
          <w:rFonts w:ascii="Cambria" w:hAnsi="Cambria"/>
          <w:bCs/>
          <w:sz w:val="24"/>
          <w:szCs w:val="24"/>
          <w:lang w:val="en-US" w:bidi="hr-HR"/>
        </w:rPr>
        <w:t xml:space="preserve"> of the </w:t>
      </w:r>
      <w:r w:rsidRPr="003B779D">
        <w:rPr>
          <w:rFonts w:ascii="Cambria" w:eastAsia="Times New Roman" w:hAnsi="Cambria" w:cs="Times New Roman"/>
          <w:bCs/>
          <w:sz w:val="24"/>
          <w:lang w:val="en-US" w:bidi="hr-HR"/>
        </w:rPr>
        <w:t>Invitation to submit a tender</w:t>
      </w:r>
      <w:r w:rsidRPr="003B779D">
        <w:rPr>
          <w:rFonts w:ascii="Cambria" w:hAnsi="Cambria"/>
          <w:bCs/>
          <w:sz w:val="24"/>
          <w:szCs w:val="24"/>
          <w:lang w:val="en-US" w:bidi="hr-HR"/>
        </w:rPr>
        <w:t>)</w:t>
      </w:r>
      <w:r w:rsidRPr="003B779D">
        <w:rPr>
          <w:rFonts w:ascii="Cambria" w:hAnsi="Cambria"/>
          <w:b/>
          <w:bCs/>
          <w:sz w:val="24"/>
          <w:szCs w:val="24"/>
          <w:lang w:val="en-US" w:bidi="hr-HR"/>
        </w:rPr>
        <w:t xml:space="preserve"> </w:t>
      </w:r>
    </w:p>
    <w:p w14:paraId="487F16BA" w14:textId="77777777" w:rsidR="00A377FC" w:rsidRPr="003B779D" w:rsidRDefault="00A377FC" w:rsidP="00C22418">
      <w:pPr>
        <w:pStyle w:val="Odlomakpopisa"/>
        <w:numPr>
          <w:ilvl w:val="0"/>
          <w:numId w:val="15"/>
        </w:numPr>
        <w:ind w:left="567"/>
        <w:jc w:val="both"/>
        <w:rPr>
          <w:rFonts w:ascii="Cambria" w:hAnsi="Cambria"/>
          <w:b/>
          <w:bCs/>
          <w:sz w:val="24"/>
          <w:szCs w:val="24"/>
          <w:lang w:val="en-US" w:bidi="hr-HR"/>
        </w:rPr>
      </w:pPr>
      <w:r w:rsidRPr="003B779D">
        <w:rPr>
          <w:rFonts w:ascii="Cambria" w:hAnsi="Cambria"/>
          <w:bCs/>
          <w:sz w:val="24"/>
          <w:szCs w:val="24"/>
          <w:lang w:val="en-US" w:bidi="hr-HR"/>
        </w:rPr>
        <w:t>Declaration on the fulfilment of the conditions of legal and business capacity (</w:t>
      </w:r>
      <w:r w:rsidRPr="003B779D">
        <w:rPr>
          <w:rFonts w:ascii="Cambria" w:hAnsi="Cambria"/>
          <w:b/>
          <w:sz w:val="24"/>
          <w:szCs w:val="24"/>
          <w:lang w:val="en-US" w:bidi="hr-HR"/>
        </w:rPr>
        <w:t>Appendix III</w:t>
      </w:r>
      <w:r w:rsidRPr="003B779D">
        <w:rPr>
          <w:rFonts w:ascii="Cambria" w:hAnsi="Cambria"/>
          <w:bCs/>
          <w:sz w:val="24"/>
          <w:szCs w:val="24"/>
          <w:lang w:val="en-US" w:bidi="hr-HR"/>
        </w:rPr>
        <w:t xml:space="preserve"> of the </w:t>
      </w:r>
      <w:r w:rsidRPr="003B779D">
        <w:rPr>
          <w:rFonts w:ascii="Cambria" w:eastAsia="Times New Roman" w:hAnsi="Cambria" w:cs="Times New Roman"/>
          <w:bCs/>
          <w:sz w:val="24"/>
          <w:lang w:val="en-US" w:bidi="hr-HR"/>
        </w:rPr>
        <w:t>Invitation to submit a tender</w:t>
      </w:r>
      <w:r w:rsidRPr="003B779D">
        <w:rPr>
          <w:rFonts w:ascii="Cambria" w:hAnsi="Cambria"/>
          <w:bCs/>
          <w:sz w:val="24"/>
          <w:szCs w:val="24"/>
          <w:lang w:val="en-US" w:bidi="hr-HR"/>
        </w:rPr>
        <w:t xml:space="preserve">) </w:t>
      </w:r>
    </w:p>
    <w:p w14:paraId="18B5CD73" w14:textId="04761ADF" w:rsidR="00A377FC" w:rsidRPr="003B779D" w:rsidRDefault="00A377FC" w:rsidP="00C22418">
      <w:pPr>
        <w:pStyle w:val="Odlomakpopisa"/>
        <w:numPr>
          <w:ilvl w:val="0"/>
          <w:numId w:val="15"/>
        </w:numPr>
        <w:tabs>
          <w:tab w:val="left" w:pos="567"/>
        </w:tabs>
        <w:spacing w:line="260" w:lineRule="auto"/>
        <w:ind w:left="567"/>
        <w:jc w:val="both"/>
        <w:rPr>
          <w:rFonts w:ascii="Cambria" w:hAnsi="Cambria"/>
          <w:bCs/>
          <w:sz w:val="24"/>
          <w:szCs w:val="24"/>
          <w:lang w:val="en-US" w:bidi="hr-HR"/>
        </w:rPr>
      </w:pPr>
      <w:r w:rsidRPr="003B779D">
        <w:rPr>
          <w:rFonts w:ascii="Cambria" w:hAnsi="Cambria"/>
          <w:bCs/>
          <w:sz w:val="24"/>
          <w:szCs w:val="24"/>
          <w:lang w:val="en-US" w:bidi="hr-HR"/>
        </w:rPr>
        <w:t xml:space="preserve">Completed and certified </w:t>
      </w:r>
      <w:r w:rsidRPr="003D39D7">
        <w:rPr>
          <w:rFonts w:ascii="Cambria" w:hAnsi="Cambria"/>
          <w:bCs/>
          <w:sz w:val="24"/>
          <w:szCs w:val="24"/>
          <w:highlight w:val="yellow"/>
          <w:lang w:val="en-US" w:bidi="hr-HR"/>
        </w:rPr>
        <w:t>Technical Specification</w:t>
      </w:r>
      <w:r w:rsidRPr="003B779D">
        <w:rPr>
          <w:rFonts w:ascii="Cambria" w:hAnsi="Cambria"/>
          <w:bCs/>
          <w:sz w:val="24"/>
          <w:szCs w:val="24"/>
          <w:lang w:val="en-US" w:bidi="hr-HR"/>
        </w:rPr>
        <w:t xml:space="preserve"> (</w:t>
      </w:r>
      <w:r w:rsidRPr="003B779D">
        <w:rPr>
          <w:rFonts w:ascii="Cambria" w:hAnsi="Cambria"/>
          <w:b/>
          <w:sz w:val="24"/>
          <w:szCs w:val="24"/>
          <w:lang w:val="en-US" w:bidi="hr-HR"/>
        </w:rPr>
        <w:t xml:space="preserve">Appendix </w:t>
      </w:r>
      <w:r w:rsidR="00461327" w:rsidRPr="003B779D">
        <w:rPr>
          <w:rFonts w:ascii="Cambria" w:hAnsi="Cambria"/>
          <w:b/>
          <w:sz w:val="24"/>
          <w:szCs w:val="24"/>
          <w:lang w:val="en-US" w:bidi="hr-HR"/>
        </w:rPr>
        <w:t>I</w:t>
      </w:r>
      <w:r w:rsidRPr="003B779D">
        <w:rPr>
          <w:rFonts w:ascii="Cambria" w:hAnsi="Cambria"/>
          <w:b/>
          <w:sz w:val="24"/>
          <w:szCs w:val="24"/>
          <w:lang w:val="en-US" w:bidi="hr-HR"/>
        </w:rPr>
        <w:t>V</w:t>
      </w:r>
      <w:r w:rsidRPr="003B779D">
        <w:rPr>
          <w:rFonts w:ascii="Cambria" w:hAnsi="Cambria"/>
          <w:bCs/>
          <w:sz w:val="24"/>
          <w:szCs w:val="24"/>
          <w:lang w:val="en-US" w:bidi="hr-HR"/>
        </w:rPr>
        <w:t xml:space="preserve"> of the </w:t>
      </w:r>
      <w:r w:rsidRPr="003B779D">
        <w:rPr>
          <w:rFonts w:ascii="Cambria" w:eastAsia="Times New Roman" w:hAnsi="Cambria" w:cs="Times New Roman"/>
          <w:bCs/>
          <w:sz w:val="24"/>
          <w:lang w:val="en-US" w:bidi="hr-HR"/>
        </w:rPr>
        <w:t>Invitation to submit a tender</w:t>
      </w:r>
      <w:r w:rsidRPr="003B779D">
        <w:rPr>
          <w:rFonts w:ascii="Cambria" w:hAnsi="Cambria"/>
          <w:bCs/>
          <w:sz w:val="24"/>
          <w:szCs w:val="24"/>
          <w:lang w:val="en-US" w:bidi="hr-HR"/>
        </w:rPr>
        <w:t xml:space="preserve">) </w:t>
      </w:r>
    </w:p>
    <w:p w14:paraId="11978135" w14:textId="41F184B9" w:rsidR="00A377FC" w:rsidRPr="003B779D" w:rsidRDefault="00A377FC" w:rsidP="00C22418">
      <w:pPr>
        <w:pStyle w:val="Odlomakpopisa"/>
        <w:numPr>
          <w:ilvl w:val="0"/>
          <w:numId w:val="15"/>
        </w:numPr>
        <w:tabs>
          <w:tab w:val="left" w:pos="567"/>
        </w:tabs>
        <w:spacing w:line="260" w:lineRule="auto"/>
        <w:ind w:left="567" w:hanging="207"/>
        <w:jc w:val="both"/>
        <w:rPr>
          <w:rFonts w:ascii="Cambria" w:hAnsi="Cambria"/>
          <w:bCs/>
          <w:sz w:val="24"/>
          <w:szCs w:val="24"/>
          <w:lang w:val="en-US" w:bidi="hr-HR"/>
        </w:rPr>
      </w:pPr>
      <w:r w:rsidRPr="003B779D">
        <w:rPr>
          <w:rFonts w:ascii="Cambria" w:hAnsi="Cambria"/>
          <w:bCs/>
          <w:sz w:val="24"/>
          <w:szCs w:val="24"/>
          <w:lang w:val="en-US" w:bidi="hr-HR"/>
        </w:rPr>
        <w:t>Completed Bill of Quantities (</w:t>
      </w:r>
      <w:r w:rsidRPr="003B779D">
        <w:rPr>
          <w:rFonts w:ascii="Cambria" w:hAnsi="Cambria"/>
          <w:b/>
          <w:sz w:val="24"/>
          <w:szCs w:val="24"/>
          <w:lang w:val="en-US" w:bidi="hr-HR"/>
        </w:rPr>
        <w:t>Appendix V</w:t>
      </w:r>
      <w:r w:rsidRPr="003B779D">
        <w:rPr>
          <w:rFonts w:ascii="Cambria" w:hAnsi="Cambria"/>
          <w:bCs/>
          <w:sz w:val="24"/>
          <w:szCs w:val="24"/>
          <w:lang w:val="en-US" w:bidi="hr-HR"/>
        </w:rPr>
        <w:t xml:space="preserve"> of this </w:t>
      </w:r>
      <w:r w:rsidRPr="003B779D">
        <w:rPr>
          <w:rFonts w:ascii="Cambria" w:eastAsia="Times New Roman" w:hAnsi="Cambria" w:cs="Times New Roman"/>
          <w:bCs/>
          <w:sz w:val="24"/>
          <w:lang w:val="en-US" w:bidi="hr-HR"/>
        </w:rPr>
        <w:t>Invitation to submit a tender</w:t>
      </w:r>
      <w:r w:rsidRPr="003B779D">
        <w:rPr>
          <w:rFonts w:ascii="Cambria" w:hAnsi="Cambria"/>
          <w:bCs/>
          <w:sz w:val="24"/>
          <w:szCs w:val="24"/>
          <w:lang w:val="en-US" w:bidi="hr-HR"/>
        </w:rPr>
        <w:t xml:space="preserve">) </w:t>
      </w:r>
    </w:p>
    <w:p w14:paraId="7C448C37" w14:textId="77777777" w:rsidR="00A377FC" w:rsidRPr="003B779D" w:rsidRDefault="00A377FC" w:rsidP="00A377FC">
      <w:pPr>
        <w:pStyle w:val="Odlomakpopisa"/>
        <w:tabs>
          <w:tab w:val="left" w:pos="567"/>
        </w:tabs>
        <w:jc w:val="both"/>
        <w:rPr>
          <w:rFonts w:ascii="Cambria" w:hAnsi="Cambria"/>
          <w:bCs/>
          <w:sz w:val="24"/>
          <w:szCs w:val="24"/>
          <w:lang w:val="en-US" w:bidi="hr-HR"/>
        </w:rPr>
      </w:pPr>
      <w:r w:rsidRPr="003B779D">
        <w:rPr>
          <w:rFonts w:ascii="Cambria" w:hAnsi="Cambria"/>
          <w:bCs/>
          <w:sz w:val="24"/>
          <w:szCs w:val="24"/>
          <w:lang w:val="en-US" w:bidi="hr-HR"/>
        </w:rPr>
        <w:t xml:space="preserve"> </w:t>
      </w:r>
    </w:p>
    <w:p w14:paraId="6CC4227F" w14:textId="77777777" w:rsidR="00A377FC" w:rsidRPr="003B779D" w:rsidRDefault="00A377FC" w:rsidP="00A377FC">
      <w:pPr>
        <w:pStyle w:val="Odlomakpopisa"/>
        <w:tabs>
          <w:tab w:val="left" w:pos="567"/>
        </w:tabs>
        <w:jc w:val="both"/>
        <w:rPr>
          <w:rFonts w:ascii="Cambria" w:hAnsi="Cambria"/>
          <w:bCs/>
          <w:sz w:val="24"/>
          <w:szCs w:val="24"/>
          <w:lang w:val="en-US" w:bidi="hr-HR"/>
        </w:rPr>
      </w:pPr>
    </w:p>
    <w:p w14:paraId="3B6C608B" w14:textId="77777777" w:rsidR="00A377FC" w:rsidRPr="003B779D" w:rsidRDefault="00A377FC" w:rsidP="00C22418">
      <w:pPr>
        <w:pStyle w:val="Odlomakpopisa"/>
        <w:numPr>
          <w:ilvl w:val="1"/>
          <w:numId w:val="14"/>
        </w:numPr>
        <w:ind w:left="0" w:firstLine="0"/>
        <w:jc w:val="both"/>
        <w:rPr>
          <w:rFonts w:ascii="Cambria" w:hAnsi="Cambria"/>
          <w:bCs/>
          <w:sz w:val="24"/>
          <w:szCs w:val="24"/>
          <w:lang w:val="en-US" w:bidi="hr-HR"/>
        </w:rPr>
      </w:pPr>
      <w:r w:rsidRPr="003B779D">
        <w:rPr>
          <w:rFonts w:ascii="Cambria" w:hAnsi="Cambria"/>
          <w:bCs/>
          <w:sz w:val="24"/>
          <w:szCs w:val="24"/>
          <w:lang w:val="en-US" w:bidi="hr-HR"/>
        </w:rPr>
        <w:t xml:space="preserve"> The tender must be made in paper form, printed or written in indelible ink, and submitted as original. One original tender is to be submitted. </w:t>
      </w:r>
      <w:r w:rsidRPr="003B779D">
        <w:rPr>
          <w:rFonts w:ascii="Cambria" w:hAnsi="Cambria"/>
          <w:bCs/>
          <w:i/>
          <w:color w:val="2E74B5" w:themeColor="accent1" w:themeShade="BF"/>
          <w:sz w:val="24"/>
          <w:szCs w:val="24"/>
          <w:lang w:val="en-US" w:bidi="hr-HR"/>
        </w:rPr>
        <w:t xml:space="preserve">  </w:t>
      </w:r>
    </w:p>
    <w:p w14:paraId="47C07875" w14:textId="77777777" w:rsidR="00A377FC" w:rsidRPr="003B779D" w:rsidRDefault="00A377FC" w:rsidP="00A377FC">
      <w:pPr>
        <w:pStyle w:val="Odlomakpopisa"/>
        <w:ind w:left="0"/>
        <w:jc w:val="both"/>
        <w:rPr>
          <w:rFonts w:ascii="Cambria" w:hAnsi="Cambria"/>
          <w:bCs/>
          <w:sz w:val="24"/>
          <w:szCs w:val="24"/>
          <w:lang w:val="en-US" w:bidi="hr-HR"/>
        </w:rPr>
      </w:pPr>
    </w:p>
    <w:p w14:paraId="3DD9F0AD" w14:textId="77777777" w:rsidR="00A377FC" w:rsidRPr="003B779D" w:rsidRDefault="00A377FC" w:rsidP="00A377FC">
      <w:pPr>
        <w:pStyle w:val="Odlomakpopisa"/>
        <w:spacing w:line="260" w:lineRule="auto"/>
        <w:ind w:left="0"/>
        <w:jc w:val="both"/>
        <w:rPr>
          <w:rFonts w:ascii="Cambria" w:hAnsi="Cambria"/>
          <w:bCs/>
          <w:i/>
          <w:color w:val="2E74B5" w:themeColor="accent1" w:themeShade="BF"/>
          <w:sz w:val="24"/>
          <w:szCs w:val="24"/>
          <w:lang w:val="en-US" w:bidi="hr-HR"/>
        </w:rPr>
      </w:pPr>
      <w:r w:rsidRPr="003B779D">
        <w:rPr>
          <w:rFonts w:ascii="Cambria" w:hAnsi="Cambria"/>
          <w:bCs/>
          <w:sz w:val="24"/>
          <w:szCs w:val="24"/>
          <w:lang w:val="en-US" w:bidi="hr-HR"/>
        </w:rPr>
        <w:lastRenderedPageBreak/>
        <w:t xml:space="preserve">The tender in paper form must be bound as a whole in such a manner so as to prevent subsequent extraction or insertion of the sheets or parts of the tender. In case that the sheets from the tender may be removed and returned without noticeable damage, the tender shall be unacceptable. </w:t>
      </w:r>
    </w:p>
    <w:p w14:paraId="6CF30452" w14:textId="77777777" w:rsidR="00A377FC" w:rsidRPr="003B779D" w:rsidRDefault="00A377FC" w:rsidP="00A377FC">
      <w:pPr>
        <w:pStyle w:val="Odlomakpopisa"/>
        <w:ind w:left="0"/>
        <w:jc w:val="both"/>
        <w:rPr>
          <w:rFonts w:ascii="Cambria" w:hAnsi="Cambria"/>
          <w:bCs/>
          <w:sz w:val="24"/>
          <w:szCs w:val="24"/>
          <w:lang w:val="en-US" w:bidi="hr-HR"/>
        </w:rPr>
      </w:pPr>
    </w:p>
    <w:p w14:paraId="41F9B812" w14:textId="77777777" w:rsidR="00A377FC" w:rsidRPr="003B779D" w:rsidRDefault="00A377FC" w:rsidP="00A377FC">
      <w:pPr>
        <w:pStyle w:val="Odlomakpopisa"/>
        <w:spacing w:line="260" w:lineRule="auto"/>
        <w:ind w:left="0"/>
        <w:jc w:val="both"/>
        <w:rPr>
          <w:rFonts w:ascii="Cambria" w:hAnsi="Cambria"/>
          <w:bCs/>
          <w:sz w:val="24"/>
          <w:szCs w:val="24"/>
          <w:lang w:val="en-US" w:bidi="hr-HR"/>
        </w:rPr>
      </w:pPr>
      <w:r w:rsidRPr="003B779D">
        <w:rPr>
          <w:rFonts w:ascii="Cambria" w:hAnsi="Cambria"/>
          <w:bCs/>
          <w:sz w:val="24"/>
          <w:szCs w:val="24"/>
          <w:lang w:val="en-US" w:bidi="hr-HR"/>
        </w:rPr>
        <w:t>If the volume or other objective circumstances prevent the tender from being made in a manner that it makes a whole, then the tender will be made in two or more parts. If the tender is made in two or more parts, each part is to be bound in the manner so as to prevent subsequent extraction or insertion of the sheets.</w:t>
      </w:r>
    </w:p>
    <w:p w14:paraId="2417752A" w14:textId="77777777" w:rsidR="00A377FC" w:rsidRPr="003B779D" w:rsidRDefault="00A377FC" w:rsidP="00A377FC">
      <w:pPr>
        <w:pStyle w:val="Odlomakpopisa"/>
        <w:ind w:left="0"/>
        <w:jc w:val="both"/>
        <w:rPr>
          <w:rFonts w:ascii="Cambria" w:hAnsi="Cambria"/>
          <w:bCs/>
          <w:sz w:val="24"/>
          <w:szCs w:val="24"/>
          <w:lang w:val="en-US" w:bidi="hr-HR"/>
        </w:rPr>
      </w:pPr>
    </w:p>
    <w:p w14:paraId="32F691F1" w14:textId="77777777" w:rsidR="00A377FC" w:rsidRPr="003B779D" w:rsidRDefault="00A377FC" w:rsidP="00A377FC">
      <w:pPr>
        <w:pStyle w:val="Odlomakpopisa"/>
        <w:ind w:left="0"/>
        <w:jc w:val="both"/>
        <w:rPr>
          <w:rFonts w:ascii="Cambria" w:hAnsi="Cambria"/>
          <w:b/>
          <w:bCs/>
          <w:sz w:val="24"/>
          <w:szCs w:val="24"/>
          <w:lang w:val="en-US" w:bidi="hr-HR"/>
        </w:rPr>
      </w:pPr>
      <w:r w:rsidRPr="003B779D">
        <w:rPr>
          <w:rFonts w:ascii="Cambria" w:hAnsi="Cambria"/>
          <w:bCs/>
          <w:sz w:val="24"/>
          <w:szCs w:val="24"/>
          <w:lang w:val="en-US" w:bidi="hr-HR"/>
        </w:rPr>
        <w:t xml:space="preserve">Tenders in paper form are written in indelible ink. Corrections in the offer in paper form must be made in such a way that they are visible or provable (eg deleting or removing letters or prints). Corrections must be confirmed along with indication of the date and by valid signature and stamp of the authorized person of the tenderer. </w:t>
      </w:r>
    </w:p>
    <w:p w14:paraId="3849A18B" w14:textId="77777777" w:rsidR="00A377FC" w:rsidRPr="003B779D" w:rsidRDefault="00A377FC" w:rsidP="00A377FC">
      <w:pPr>
        <w:pStyle w:val="Odlomakpopisa"/>
        <w:tabs>
          <w:tab w:val="left" w:pos="567"/>
        </w:tabs>
        <w:ind w:left="360"/>
        <w:jc w:val="both"/>
        <w:rPr>
          <w:rFonts w:ascii="Cambria" w:hAnsi="Cambria"/>
          <w:bCs/>
          <w:sz w:val="24"/>
          <w:szCs w:val="24"/>
          <w:lang w:val="en-US" w:bidi="hr-HR"/>
        </w:rPr>
      </w:pPr>
    </w:p>
    <w:p w14:paraId="7BC726E9" w14:textId="77777777" w:rsidR="00A377FC" w:rsidRPr="003B779D" w:rsidRDefault="00A377FC" w:rsidP="00C22418">
      <w:pPr>
        <w:pStyle w:val="Odlomakpopisa"/>
        <w:numPr>
          <w:ilvl w:val="1"/>
          <w:numId w:val="14"/>
        </w:numPr>
        <w:tabs>
          <w:tab w:val="left" w:pos="0"/>
        </w:tabs>
        <w:spacing w:line="260" w:lineRule="auto"/>
        <w:ind w:left="0" w:firstLine="0"/>
        <w:jc w:val="both"/>
        <w:rPr>
          <w:rFonts w:ascii="Cambria" w:hAnsi="Cambria"/>
          <w:bCs/>
          <w:sz w:val="24"/>
          <w:szCs w:val="24"/>
          <w:lang w:val="en-US" w:bidi="hr-HR"/>
        </w:rPr>
      </w:pPr>
      <w:r w:rsidRPr="003B779D">
        <w:rPr>
          <w:rFonts w:ascii="Cambria" w:hAnsi="Cambria"/>
          <w:bCs/>
          <w:sz w:val="24"/>
          <w:szCs w:val="24"/>
          <w:lang w:val="en-US" w:bidi="hr-HR"/>
        </w:rPr>
        <w:t xml:space="preserve">The price of the tender is to be expressed in kunas (HRK) or euros (EUR). If the bid price is expressed in euros, it will be converted into kuna during the evaluation of bids in accordance with the middle exchange rate of the CNB on the day / date of publication of the Invitation to Bid. The official exchange rate list of the Croatian National Bank is available at the following link: </w:t>
      </w:r>
      <w:hyperlink r:id="rId9" w:history="1">
        <w:r w:rsidRPr="003B779D">
          <w:rPr>
            <w:rStyle w:val="Hiperveza"/>
            <w:rFonts w:ascii="Cambria" w:hAnsi="Cambria"/>
            <w:bCs/>
            <w:sz w:val="24"/>
            <w:szCs w:val="24"/>
            <w:lang w:val="en-US" w:bidi="hr-HR"/>
          </w:rPr>
          <w:t>http://www.hnb.hr/temeljne-funkcije/monetarna-politika/tecajna-lista</w:t>
        </w:r>
      </w:hyperlink>
    </w:p>
    <w:p w14:paraId="222CBB8C" w14:textId="77777777" w:rsidR="00A377FC" w:rsidRPr="003B779D" w:rsidRDefault="00A377FC" w:rsidP="00A377FC">
      <w:pPr>
        <w:pStyle w:val="Odlomakpopisa"/>
        <w:tabs>
          <w:tab w:val="left" w:pos="0"/>
        </w:tabs>
        <w:spacing w:line="260" w:lineRule="auto"/>
        <w:ind w:left="0"/>
        <w:jc w:val="both"/>
        <w:rPr>
          <w:rFonts w:ascii="Cambria" w:hAnsi="Cambria"/>
          <w:bCs/>
          <w:sz w:val="24"/>
          <w:szCs w:val="24"/>
          <w:lang w:val="en-US" w:bidi="hr-HR"/>
        </w:rPr>
      </w:pPr>
    </w:p>
    <w:p w14:paraId="2923A9ED" w14:textId="7523A513" w:rsidR="00A377FC" w:rsidRPr="003B779D" w:rsidRDefault="00A377FC" w:rsidP="00A377FC">
      <w:pPr>
        <w:pStyle w:val="Odlomakpopisa"/>
        <w:tabs>
          <w:tab w:val="left" w:pos="0"/>
        </w:tabs>
        <w:spacing w:line="260" w:lineRule="auto"/>
        <w:ind w:left="0"/>
        <w:jc w:val="both"/>
        <w:rPr>
          <w:rFonts w:ascii="Cambria" w:hAnsi="Cambria"/>
          <w:bCs/>
          <w:sz w:val="24"/>
          <w:szCs w:val="24"/>
          <w:lang w:val="en-US" w:bidi="hr-HR"/>
        </w:rPr>
      </w:pPr>
      <w:r w:rsidRPr="003B779D">
        <w:rPr>
          <w:rFonts w:ascii="Cambria" w:hAnsi="Cambria"/>
          <w:bCs/>
          <w:sz w:val="24"/>
          <w:szCs w:val="24"/>
          <w:lang w:val="en-US" w:bidi="hr-HR"/>
        </w:rPr>
        <w:t>The tender price shall be unchanged throughout the term of the procurement agreement. The price of the tender without value added tax must include all expenses and discounts (for goods: on-site installation and mounting of equipment, operating and maintenance instructions, commissioning, warranty and other required</w:t>
      </w:r>
      <w:r w:rsidR="00385A74" w:rsidRPr="003B779D">
        <w:rPr>
          <w:rFonts w:ascii="Cambria" w:hAnsi="Cambria"/>
          <w:bCs/>
          <w:sz w:val="24"/>
          <w:szCs w:val="24"/>
          <w:lang w:val="en-US" w:bidi="hr-HR"/>
        </w:rPr>
        <w:t>)</w:t>
      </w:r>
      <w:r w:rsidRPr="003B779D">
        <w:rPr>
          <w:rFonts w:ascii="Cambria" w:hAnsi="Cambria"/>
          <w:bCs/>
          <w:sz w:val="24"/>
          <w:szCs w:val="24"/>
          <w:lang w:val="en-US" w:bidi="hr-HR"/>
        </w:rPr>
        <w:t>.</w:t>
      </w:r>
    </w:p>
    <w:p w14:paraId="583AA830" w14:textId="77777777" w:rsidR="00A377FC" w:rsidRPr="003B779D" w:rsidRDefault="00A377FC" w:rsidP="00A377FC">
      <w:pPr>
        <w:pStyle w:val="Odlomakpopisa"/>
        <w:tabs>
          <w:tab w:val="left" w:pos="567"/>
        </w:tabs>
        <w:spacing w:line="260" w:lineRule="auto"/>
        <w:ind w:left="360"/>
        <w:jc w:val="both"/>
        <w:rPr>
          <w:rFonts w:ascii="Cambria" w:hAnsi="Cambria"/>
          <w:bCs/>
          <w:sz w:val="24"/>
          <w:szCs w:val="24"/>
          <w:lang w:val="en-US" w:bidi="hr-HR"/>
        </w:rPr>
      </w:pPr>
    </w:p>
    <w:p w14:paraId="5D531107" w14:textId="77777777" w:rsidR="00A377FC" w:rsidRPr="003B779D" w:rsidRDefault="00A377FC" w:rsidP="00A377FC">
      <w:pPr>
        <w:tabs>
          <w:tab w:val="left" w:pos="567"/>
        </w:tabs>
        <w:spacing w:line="260" w:lineRule="auto"/>
        <w:contextualSpacing/>
        <w:jc w:val="both"/>
        <w:rPr>
          <w:rFonts w:ascii="Cambria" w:hAnsi="Cambria"/>
          <w:bCs/>
          <w:sz w:val="24"/>
          <w:szCs w:val="24"/>
          <w:lang w:val="en-US" w:bidi="hr-HR"/>
        </w:rPr>
      </w:pPr>
      <w:r w:rsidRPr="003B779D">
        <w:rPr>
          <w:rFonts w:ascii="Cambria" w:hAnsi="Cambria"/>
          <w:bCs/>
          <w:sz w:val="24"/>
          <w:szCs w:val="24"/>
          <w:lang w:val="en-US" w:bidi="hr-HR"/>
        </w:rPr>
        <w:t xml:space="preserve">If the tenderer is not from the Republic of Croatia or if the tenderer is not a VAT payer, the same amount that is entered in the field for the tender price without VAT will be entered in the field for the tender price with VAT, and the field for VAT will be left empty. </w:t>
      </w:r>
    </w:p>
    <w:p w14:paraId="56C12058" w14:textId="77777777" w:rsidR="00A377FC" w:rsidRPr="003B779D" w:rsidRDefault="00A377FC" w:rsidP="00A377FC">
      <w:pPr>
        <w:tabs>
          <w:tab w:val="left" w:pos="567"/>
        </w:tabs>
        <w:spacing w:line="260" w:lineRule="auto"/>
        <w:contextualSpacing/>
        <w:jc w:val="both"/>
        <w:rPr>
          <w:rFonts w:ascii="Cambria" w:hAnsi="Cambria"/>
          <w:bCs/>
          <w:sz w:val="24"/>
          <w:szCs w:val="24"/>
          <w:lang w:val="en-US" w:bidi="hr-HR"/>
        </w:rPr>
      </w:pPr>
    </w:p>
    <w:p w14:paraId="4A02B1E6" w14:textId="77777777" w:rsidR="00A377FC" w:rsidRPr="003B779D" w:rsidRDefault="00A377FC" w:rsidP="00A377FC">
      <w:pPr>
        <w:tabs>
          <w:tab w:val="left" w:pos="567"/>
        </w:tabs>
        <w:contextualSpacing/>
        <w:jc w:val="both"/>
        <w:rPr>
          <w:rFonts w:ascii="Cambria" w:hAnsi="Cambria"/>
          <w:bCs/>
          <w:sz w:val="24"/>
          <w:szCs w:val="24"/>
          <w:lang w:val="en-US" w:bidi="hr-HR"/>
        </w:rPr>
      </w:pPr>
      <w:r w:rsidRPr="003B779D">
        <w:rPr>
          <w:rFonts w:ascii="Cambria" w:hAnsi="Cambria"/>
          <w:bCs/>
          <w:sz w:val="24"/>
          <w:szCs w:val="24"/>
          <w:lang w:val="en-US" w:bidi="hr-HR"/>
        </w:rPr>
        <w:t>The tenderer is obliged to enter in the offer list the same stated total price without value added tax (VAT) from the Bill of quantities, then the amount of value added tax (VAT) and the total price with value added tax (VAT), rounded up to two decimal places.</w:t>
      </w:r>
    </w:p>
    <w:p w14:paraId="646FADE7" w14:textId="77777777" w:rsidR="00A377FC" w:rsidRPr="003B779D" w:rsidRDefault="00A377FC" w:rsidP="00C22418">
      <w:pPr>
        <w:pStyle w:val="Odlomakpopisa"/>
        <w:numPr>
          <w:ilvl w:val="1"/>
          <w:numId w:val="14"/>
        </w:numPr>
        <w:tabs>
          <w:tab w:val="left" w:pos="0"/>
        </w:tabs>
        <w:spacing w:line="260" w:lineRule="auto"/>
        <w:ind w:left="0" w:firstLine="0"/>
        <w:jc w:val="both"/>
        <w:rPr>
          <w:rFonts w:ascii="Cambria" w:hAnsi="Cambria"/>
          <w:bCs/>
          <w:sz w:val="24"/>
          <w:szCs w:val="24"/>
          <w:lang w:val="en-US" w:bidi="hr-HR"/>
        </w:rPr>
      </w:pPr>
      <w:r w:rsidRPr="003B779D">
        <w:rPr>
          <w:rFonts w:ascii="Cambria" w:hAnsi="Cambria"/>
          <w:bCs/>
          <w:sz w:val="24"/>
          <w:szCs w:val="24"/>
          <w:lang w:val="en-US" w:bidi="hr-HR"/>
        </w:rPr>
        <w:t xml:space="preserve">The goods must be delivered in accordance with the terms of delivery: </w:t>
      </w:r>
    </w:p>
    <w:p w14:paraId="2B6F5F98" w14:textId="77777777" w:rsidR="00A377FC" w:rsidRPr="003B779D" w:rsidRDefault="00A377FC" w:rsidP="00A377FC">
      <w:pPr>
        <w:tabs>
          <w:tab w:val="left" w:pos="0"/>
        </w:tabs>
        <w:contextualSpacing/>
        <w:jc w:val="both"/>
        <w:rPr>
          <w:rFonts w:ascii="Cambria" w:hAnsi="Cambria"/>
          <w:bCs/>
          <w:sz w:val="24"/>
          <w:szCs w:val="24"/>
          <w:lang w:val="en-US" w:bidi="hr-HR"/>
        </w:rPr>
      </w:pPr>
    </w:p>
    <w:p w14:paraId="6AB31A8A" w14:textId="1ACA28DE" w:rsidR="00A377FC" w:rsidRPr="003B779D" w:rsidRDefault="00DA744A" w:rsidP="00DA744A">
      <w:pPr>
        <w:tabs>
          <w:tab w:val="left" w:pos="0"/>
        </w:tabs>
        <w:contextualSpacing/>
        <w:jc w:val="both"/>
        <w:rPr>
          <w:rFonts w:ascii="Cambria" w:hAnsi="Cambria"/>
          <w:bCs/>
          <w:sz w:val="24"/>
          <w:szCs w:val="24"/>
          <w:lang w:val="en-US" w:bidi="hr-HR"/>
        </w:rPr>
      </w:pPr>
      <w:bookmarkStart w:id="33" w:name="_Hlk508290474"/>
      <w:r w:rsidRPr="003B779D">
        <w:rPr>
          <w:rFonts w:ascii="Cambria" w:hAnsi="Cambria"/>
          <w:bCs/>
          <w:sz w:val="24"/>
          <w:szCs w:val="24"/>
          <w:lang w:val="en-US" w:bidi="hr-HR"/>
        </w:rPr>
        <w:t>DAP (Delivered-at-place)</w:t>
      </w:r>
      <w:r w:rsidR="00A377FC" w:rsidRPr="003B779D">
        <w:rPr>
          <w:rFonts w:ascii="Cambria" w:hAnsi="Cambria"/>
          <w:bCs/>
          <w:sz w:val="24"/>
          <w:szCs w:val="24"/>
          <w:lang w:val="en-US" w:bidi="hr-HR"/>
        </w:rPr>
        <w:t>,</w:t>
      </w:r>
      <w:r w:rsidRPr="003B779D">
        <w:t xml:space="preserve"> </w:t>
      </w:r>
      <w:r w:rsidRPr="003B779D">
        <w:rPr>
          <w:rFonts w:ascii="Cambria" w:hAnsi="Cambria"/>
          <w:bCs/>
          <w:sz w:val="24"/>
          <w:szCs w:val="24"/>
          <w:lang w:val="en-US" w:bidi="hr-HR"/>
        </w:rPr>
        <w:t xml:space="preserve">Ember kamini d.o.o., Industrijska 7, 34330 Velika, </w:t>
      </w:r>
      <w:r w:rsidR="00A377FC" w:rsidRPr="003B779D">
        <w:rPr>
          <w:rFonts w:ascii="Cambria" w:hAnsi="Cambria"/>
          <w:bCs/>
          <w:sz w:val="24"/>
          <w:szCs w:val="24"/>
          <w:lang w:val="en-US" w:bidi="hr-HR"/>
        </w:rPr>
        <w:t>under Incoterms</w:t>
      </w:r>
      <w:r w:rsidR="00A377FC" w:rsidRPr="003B779D">
        <w:rPr>
          <w:rFonts w:ascii="Cambria" w:hAnsi="Cambria"/>
          <w:bCs/>
          <w:sz w:val="24"/>
          <w:szCs w:val="24"/>
          <w:vertAlign w:val="superscript"/>
          <w:lang w:val="en-US" w:bidi="hr-HR"/>
        </w:rPr>
        <w:t>®</w:t>
      </w:r>
      <w:r w:rsidR="00A377FC" w:rsidRPr="003B779D">
        <w:rPr>
          <w:rFonts w:ascii="Cambria" w:hAnsi="Cambria"/>
          <w:bCs/>
          <w:sz w:val="24"/>
          <w:szCs w:val="24"/>
          <w:lang w:val="en-US" w:bidi="hr-HR"/>
        </w:rPr>
        <w:t xml:space="preserve"> 2020 of the International Chamber of Commerce. </w:t>
      </w:r>
      <w:bookmarkEnd w:id="33"/>
    </w:p>
    <w:p w14:paraId="740E158B" w14:textId="77777777" w:rsidR="00A377FC" w:rsidRPr="003B779D" w:rsidRDefault="00A377FC" w:rsidP="00A377FC">
      <w:pPr>
        <w:tabs>
          <w:tab w:val="left" w:pos="0"/>
        </w:tabs>
        <w:contextualSpacing/>
        <w:jc w:val="both"/>
        <w:rPr>
          <w:rFonts w:ascii="Cambria" w:hAnsi="Cambria"/>
          <w:bCs/>
          <w:sz w:val="24"/>
          <w:szCs w:val="24"/>
          <w:lang w:val="en-US" w:bidi="hr-HR"/>
        </w:rPr>
      </w:pPr>
    </w:p>
    <w:p w14:paraId="5B5D6789" w14:textId="77777777" w:rsidR="00A377FC" w:rsidRPr="003B779D" w:rsidRDefault="00A377FC" w:rsidP="00A377FC">
      <w:pPr>
        <w:tabs>
          <w:tab w:val="left" w:pos="0"/>
        </w:tabs>
        <w:contextualSpacing/>
        <w:jc w:val="both"/>
        <w:rPr>
          <w:rFonts w:ascii="Cambria" w:hAnsi="Cambria"/>
          <w:bCs/>
          <w:i/>
          <w:color w:val="2E74B5" w:themeColor="accent1" w:themeShade="BF"/>
          <w:sz w:val="24"/>
          <w:szCs w:val="24"/>
          <w:lang w:val="en-US" w:bidi="hr-HR"/>
        </w:rPr>
      </w:pPr>
      <w:r w:rsidRPr="003B779D">
        <w:rPr>
          <w:rFonts w:ascii="Cambria" w:hAnsi="Cambria"/>
          <w:bCs/>
          <w:sz w:val="24"/>
          <w:szCs w:val="24"/>
          <w:lang w:val="en-US" w:bidi="hr-HR"/>
        </w:rPr>
        <w:t xml:space="preserve">The tenderer must in the Bill of Quantities offer i.e. enter the unit price for each item and the total price without value added tax (VAT). </w:t>
      </w:r>
    </w:p>
    <w:p w14:paraId="2959DE4B" w14:textId="77777777" w:rsidR="00A377FC" w:rsidRPr="003B779D" w:rsidRDefault="00A377FC" w:rsidP="00A377FC">
      <w:pPr>
        <w:tabs>
          <w:tab w:val="left" w:pos="0"/>
        </w:tabs>
        <w:contextualSpacing/>
        <w:jc w:val="both"/>
        <w:rPr>
          <w:rFonts w:ascii="Cambria" w:hAnsi="Cambria"/>
          <w:bCs/>
          <w:sz w:val="24"/>
          <w:szCs w:val="24"/>
          <w:lang w:val="en-US" w:bidi="hr-HR"/>
        </w:rPr>
      </w:pPr>
    </w:p>
    <w:p w14:paraId="77B1AFD2" w14:textId="77777777" w:rsidR="00A377FC" w:rsidRPr="003B779D" w:rsidRDefault="00A377FC" w:rsidP="00C22418">
      <w:pPr>
        <w:pStyle w:val="Odlomakpopisa"/>
        <w:numPr>
          <w:ilvl w:val="1"/>
          <w:numId w:val="14"/>
        </w:numPr>
        <w:tabs>
          <w:tab w:val="left" w:pos="0"/>
        </w:tabs>
        <w:spacing w:line="260" w:lineRule="auto"/>
        <w:ind w:left="0" w:firstLine="0"/>
        <w:jc w:val="both"/>
        <w:rPr>
          <w:rFonts w:ascii="Cambria" w:hAnsi="Cambria"/>
          <w:sz w:val="24"/>
          <w:szCs w:val="24"/>
          <w:lang w:val="en-US"/>
        </w:rPr>
      </w:pPr>
      <w:r w:rsidRPr="003B779D">
        <w:rPr>
          <w:rFonts w:ascii="Cambria" w:hAnsi="Cambria"/>
          <w:sz w:val="24"/>
          <w:szCs w:val="24"/>
          <w:lang w:val="en-US"/>
        </w:rPr>
        <w:t xml:space="preserve">When composing the offer, the tenderer must comply with the requirements and terms of the </w:t>
      </w:r>
      <w:r w:rsidRPr="003B779D">
        <w:rPr>
          <w:rFonts w:ascii="Cambria" w:eastAsia="Times New Roman" w:hAnsi="Cambria" w:cs="Times New Roman"/>
          <w:bCs/>
          <w:sz w:val="24"/>
          <w:lang w:val="en-US" w:bidi="hr-HR"/>
        </w:rPr>
        <w:t>Invitation to submit a tender</w:t>
      </w:r>
      <w:r w:rsidRPr="003B779D">
        <w:rPr>
          <w:rFonts w:ascii="Cambria" w:hAnsi="Cambria"/>
          <w:sz w:val="24"/>
          <w:szCs w:val="24"/>
          <w:lang w:val="en-US"/>
        </w:rPr>
        <w:t xml:space="preserve"> and may not modify and supplement the text of the </w:t>
      </w:r>
      <w:r w:rsidRPr="003B779D">
        <w:rPr>
          <w:rFonts w:ascii="Cambria" w:eastAsia="Times New Roman" w:hAnsi="Cambria" w:cs="Times New Roman"/>
          <w:bCs/>
          <w:sz w:val="24"/>
          <w:lang w:val="en-US" w:bidi="hr-HR"/>
        </w:rPr>
        <w:t>Invitation to submit a tender</w:t>
      </w:r>
      <w:r w:rsidRPr="003B779D">
        <w:rPr>
          <w:rFonts w:ascii="Cambria" w:hAnsi="Cambria"/>
          <w:sz w:val="24"/>
          <w:szCs w:val="24"/>
          <w:lang w:val="en-US"/>
        </w:rPr>
        <w:t>. All costs of tender composing shall be borne by the tenderer. The tenderer shall not be entitled to any compensation for the costs of tender composing</w:t>
      </w:r>
      <w:r w:rsidRPr="003B779D">
        <w:rPr>
          <w:rFonts w:ascii="Cambria" w:hAnsi="Cambria"/>
          <w:bCs/>
          <w:sz w:val="24"/>
          <w:szCs w:val="24"/>
          <w:lang w:val="en-US" w:bidi="hr-HR"/>
        </w:rPr>
        <w:t xml:space="preserve">. </w:t>
      </w:r>
    </w:p>
    <w:p w14:paraId="76B2FD8D" w14:textId="77777777" w:rsidR="00A377FC" w:rsidRPr="003B779D" w:rsidRDefault="00A377FC" w:rsidP="00A377FC">
      <w:pPr>
        <w:pStyle w:val="Odlomakpopisa"/>
        <w:tabs>
          <w:tab w:val="left" w:pos="0"/>
        </w:tabs>
        <w:spacing w:line="260" w:lineRule="auto"/>
        <w:ind w:left="0"/>
        <w:jc w:val="both"/>
        <w:rPr>
          <w:rFonts w:ascii="Cambria" w:hAnsi="Cambria"/>
          <w:sz w:val="24"/>
          <w:szCs w:val="24"/>
          <w:lang w:val="en-US"/>
        </w:rPr>
      </w:pPr>
    </w:p>
    <w:p w14:paraId="4BB60A93" w14:textId="77777777" w:rsidR="00A377FC" w:rsidRPr="003B779D" w:rsidRDefault="00A377FC" w:rsidP="00C22418">
      <w:pPr>
        <w:pStyle w:val="Odlomakpopisa"/>
        <w:numPr>
          <w:ilvl w:val="1"/>
          <w:numId w:val="14"/>
        </w:numPr>
        <w:tabs>
          <w:tab w:val="left" w:pos="0"/>
        </w:tabs>
        <w:spacing w:line="260" w:lineRule="auto"/>
        <w:ind w:left="0" w:firstLine="0"/>
        <w:jc w:val="both"/>
        <w:rPr>
          <w:rFonts w:ascii="Cambria" w:hAnsi="Cambria"/>
          <w:b/>
          <w:sz w:val="24"/>
          <w:szCs w:val="24"/>
          <w:lang w:val="en-US"/>
        </w:rPr>
      </w:pPr>
      <w:r w:rsidRPr="003B779D">
        <w:rPr>
          <w:rFonts w:ascii="Cambria" w:hAnsi="Cambria"/>
          <w:sz w:val="24"/>
          <w:szCs w:val="24"/>
          <w:lang w:val="en-US"/>
        </w:rPr>
        <w:t>The Contracting Entity reserves the right, before signing the Decision on the selection, to require from the most advantageous tenderer to submit the original or certified copies of all those documents (certificates, documents, excerpts, authorizations and similar) which have been submitted in the tender as uncertified copies, which are issued by competent authorities.</w:t>
      </w:r>
    </w:p>
    <w:p w14:paraId="21C08917" w14:textId="77777777" w:rsidR="00A377FC" w:rsidRPr="003B779D" w:rsidRDefault="00A377FC" w:rsidP="00A377FC">
      <w:pPr>
        <w:tabs>
          <w:tab w:val="left" w:pos="567"/>
        </w:tabs>
        <w:contextualSpacing/>
        <w:jc w:val="both"/>
        <w:rPr>
          <w:rFonts w:ascii="Cambria" w:hAnsi="Cambria"/>
          <w:b/>
          <w:sz w:val="24"/>
          <w:szCs w:val="24"/>
          <w:lang w:val="en-US"/>
        </w:rPr>
      </w:pPr>
    </w:p>
    <w:p w14:paraId="7257E91B" w14:textId="77777777" w:rsidR="00A377FC" w:rsidRPr="003B779D" w:rsidRDefault="00A377FC" w:rsidP="00C22418">
      <w:pPr>
        <w:pStyle w:val="Odlomakpopisa"/>
        <w:numPr>
          <w:ilvl w:val="0"/>
          <w:numId w:val="14"/>
        </w:numPr>
        <w:tabs>
          <w:tab w:val="left" w:pos="567"/>
        </w:tabs>
        <w:jc w:val="both"/>
        <w:rPr>
          <w:rFonts w:ascii="Cambria" w:hAnsi="Cambria"/>
          <w:b/>
          <w:bCs/>
          <w:sz w:val="24"/>
          <w:szCs w:val="24"/>
          <w:lang w:val="en-US"/>
        </w:rPr>
      </w:pPr>
      <w:r w:rsidRPr="003B779D">
        <w:rPr>
          <w:rFonts w:ascii="Cambria" w:hAnsi="Cambria"/>
          <w:b/>
          <w:bCs/>
          <w:sz w:val="24"/>
          <w:szCs w:val="24"/>
          <w:lang w:val="en-US"/>
        </w:rPr>
        <w:t>THE MANNER OF TENDER DELIVERY</w:t>
      </w:r>
    </w:p>
    <w:p w14:paraId="3196A207" w14:textId="77777777" w:rsidR="00A377FC" w:rsidRPr="003B779D" w:rsidRDefault="00A377FC" w:rsidP="00C22418">
      <w:pPr>
        <w:numPr>
          <w:ilvl w:val="0"/>
          <w:numId w:val="7"/>
        </w:numPr>
        <w:tabs>
          <w:tab w:val="left" w:pos="567"/>
        </w:tabs>
        <w:ind w:left="0" w:firstLine="0"/>
        <w:contextualSpacing/>
        <w:jc w:val="both"/>
        <w:rPr>
          <w:rFonts w:ascii="Cambria" w:hAnsi="Cambria"/>
          <w:sz w:val="24"/>
          <w:szCs w:val="24"/>
          <w:lang w:val="en-US"/>
        </w:rPr>
      </w:pPr>
      <w:r w:rsidRPr="003B779D">
        <w:rPr>
          <w:rFonts w:ascii="Cambria" w:hAnsi="Cambria"/>
          <w:sz w:val="24"/>
          <w:szCs w:val="24"/>
          <w:lang w:val="en-US"/>
        </w:rPr>
        <w:t xml:space="preserve">The tender is to be delivered to the address: </w:t>
      </w:r>
    </w:p>
    <w:p w14:paraId="7AD2ABB3" w14:textId="77777777" w:rsidR="00A377FC" w:rsidRPr="003B779D" w:rsidRDefault="00A377FC" w:rsidP="00A377FC">
      <w:pPr>
        <w:tabs>
          <w:tab w:val="left" w:pos="567"/>
        </w:tabs>
        <w:contextualSpacing/>
        <w:jc w:val="both"/>
        <w:rPr>
          <w:rFonts w:ascii="Cambria" w:hAnsi="Cambria"/>
          <w:sz w:val="24"/>
          <w:szCs w:val="24"/>
          <w:lang w:val="en-US"/>
        </w:rPr>
      </w:pPr>
    </w:p>
    <w:p w14:paraId="7F11E4F7" w14:textId="77777777" w:rsidR="00A377FC" w:rsidRPr="003B779D" w:rsidRDefault="00A377FC" w:rsidP="00A377FC">
      <w:pPr>
        <w:tabs>
          <w:tab w:val="left" w:pos="567"/>
        </w:tabs>
        <w:jc w:val="both"/>
        <w:rPr>
          <w:rFonts w:ascii="Cambria" w:hAnsi="Cambria"/>
          <w:b/>
          <w:sz w:val="24"/>
          <w:szCs w:val="24"/>
          <w:lang w:val="en-US"/>
        </w:rPr>
      </w:pPr>
      <w:r w:rsidRPr="003B779D">
        <w:rPr>
          <w:rFonts w:ascii="Cambria" w:hAnsi="Cambria"/>
          <w:b/>
          <w:sz w:val="24"/>
          <w:szCs w:val="24"/>
          <w:lang w:val="en-US"/>
        </w:rPr>
        <w:t xml:space="preserve">Contracting Entity (NSPP): EMBER KAMIN d.o.o. </w:t>
      </w:r>
    </w:p>
    <w:p w14:paraId="6C89CA25" w14:textId="1095F00B" w:rsidR="00A377FC" w:rsidRPr="003B779D" w:rsidRDefault="00586F63" w:rsidP="00A377FC">
      <w:pPr>
        <w:tabs>
          <w:tab w:val="left" w:pos="567"/>
        </w:tabs>
        <w:jc w:val="both"/>
        <w:rPr>
          <w:rFonts w:ascii="Cambria" w:hAnsi="Cambria"/>
          <w:b/>
          <w:sz w:val="24"/>
          <w:szCs w:val="24"/>
          <w:lang w:val="en-US"/>
        </w:rPr>
      </w:pPr>
      <w:r w:rsidRPr="003B779D">
        <w:rPr>
          <w:rFonts w:ascii="Cambria" w:hAnsi="Cambria"/>
          <w:b/>
          <w:sz w:val="24"/>
          <w:szCs w:val="24"/>
          <w:lang w:val="en-US"/>
        </w:rPr>
        <w:t>Headquarter</w:t>
      </w:r>
      <w:r w:rsidR="00A377FC" w:rsidRPr="003B779D">
        <w:rPr>
          <w:rFonts w:ascii="Cambria" w:hAnsi="Cambria"/>
          <w:b/>
          <w:sz w:val="24"/>
          <w:szCs w:val="24"/>
          <w:lang w:val="en-US"/>
        </w:rPr>
        <w:t>: Industrijska 7, 34330 Velika</w:t>
      </w:r>
    </w:p>
    <w:p w14:paraId="07830C57" w14:textId="124B85D5" w:rsidR="003C1B6A" w:rsidRPr="003B779D" w:rsidRDefault="00A377FC" w:rsidP="003C1B6A">
      <w:pPr>
        <w:tabs>
          <w:tab w:val="left" w:pos="567"/>
        </w:tabs>
        <w:rPr>
          <w:rFonts w:ascii="Cambria" w:hAnsi="Cambria"/>
          <w:b/>
          <w:sz w:val="24"/>
          <w:szCs w:val="24"/>
          <w:lang w:val="en-US"/>
        </w:rPr>
      </w:pPr>
      <w:r w:rsidRPr="003B779D">
        <w:rPr>
          <w:rFonts w:ascii="Cambria" w:hAnsi="Cambria"/>
          <w:b/>
          <w:sz w:val="24"/>
          <w:szCs w:val="24"/>
          <w:lang w:val="en-US"/>
        </w:rPr>
        <w:t xml:space="preserve">Procurement number: </w:t>
      </w:r>
      <w:r w:rsidR="003C1B6A" w:rsidRPr="003B779D">
        <w:rPr>
          <w:rFonts w:ascii="Cambria" w:hAnsi="Cambria"/>
          <w:b/>
          <w:sz w:val="24"/>
          <w:szCs w:val="24"/>
          <w:lang w:val="en-US"/>
        </w:rPr>
        <w:t>KK.03.2.2.06.0019-</w:t>
      </w:r>
      <w:r w:rsidR="00DD4DEA">
        <w:rPr>
          <w:rFonts w:ascii="Cambria" w:hAnsi="Cambria"/>
          <w:b/>
          <w:sz w:val="24"/>
          <w:szCs w:val="24"/>
          <w:lang w:val="en-US"/>
        </w:rPr>
        <w:t>2</w:t>
      </w:r>
      <w:r w:rsidR="00AE58B8">
        <w:rPr>
          <w:rFonts w:ascii="Cambria" w:hAnsi="Cambria"/>
          <w:b/>
          <w:sz w:val="24"/>
          <w:szCs w:val="24"/>
          <w:lang w:val="en-US"/>
        </w:rPr>
        <w:t>2</w:t>
      </w:r>
      <w:r w:rsidR="00DE6492" w:rsidRPr="003B779D">
        <w:rPr>
          <w:rFonts w:ascii="Cambria" w:hAnsi="Cambria"/>
          <w:b/>
          <w:sz w:val="24"/>
          <w:szCs w:val="24"/>
          <w:lang w:val="en-US"/>
        </w:rPr>
        <w:t>092021</w:t>
      </w:r>
    </w:p>
    <w:p w14:paraId="146FB49A" w14:textId="77777777" w:rsidR="00903E8F" w:rsidRPr="003B779D" w:rsidRDefault="00A377FC" w:rsidP="00CE07DA">
      <w:pPr>
        <w:tabs>
          <w:tab w:val="left" w:pos="567"/>
        </w:tabs>
        <w:rPr>
          <w:rFonts w:ascii="Cambria" w:hAnsi="Cambria"/>
          <w:b/>
          <w:bCs/>
          <w:sz w:val="24"/>
          <w:szCs w:val="24"/>
          <w:lang w:val="en-US" w:bidi="hr-HR"/>
        </w:rPr>
      </w:pPr>
      <w:r w:rsidRPr="003B779D">
        <w:rPr>
          <w:rFonts w:ascii="Cambria" w:hAnsi="Cambria"/>
          <w:b/>
          <w:bCs/>
          <w:sz w:val="24"/>
          <w:szCs w:val="24"/>
          <w:lang w:val="en-US"/>
        </w:rPr>
        <w:t xml:space="preserve">The subject of procurement: </w:t>
      </w:r>
      <w:r w:rsidR="00903E8F" w:rsidRPr="003B779D">
        <w:rPr>
          <w:rFonts w:ascii="Cambria" w:hAnsi="Cambria"/>
          <w:b/>
          <w:bCs/>
          <w:sz w:val="24"/>
          <w:szCs w:val="24"/>
          <w:lang w:val="en-US" w:bidi="hr-HR"/>
        </w:rPr>
        <w:t>Procurement of a laser tile engraving machine</w:t>
      </w:r>
    </w:p>
    <w:p w14:paraId="62FDCFCB" w14:textId="37E62D96" w:rsidR="00A377FC" w:rsidRPr="003B779D" w:rsidRDefault="00A377FC" w:rsidP="00CE07DA">
      <w:pPr>
        <w:tabs>
          <w:tab w:val="left" w:pos="567"/>
        </w:tabs>
        <w:rPr>
          <w:rFonts w:ascii="Cambria" w:hAnsi="Cambria"/>
          <w:b/>
          <w:bCs/>
          <w:sz w:val="24"/>
          <w:szCs w:val="24"/>
          <w:lang w:val="en-US"/>
        </w:rPr>
      </w:pPr>
      <w:r w:rsidRPr="003B779D">
        <w:rPr>
          <w:rFonts w:ascii="Cambria" w:hAnsi="Cambria"/>
          <w:b/>
          <w:bCs/>
          <w:sz w:val="24"/>
          <w:szCs w:val="24"/>
          <w:lang w:val="en-US"/>
        </w:rPr>
        <w:t>„</w:t>
      </w:r>
      <w:r w:rsidRPr="003B779D">
        <w:rPr>
          <w:lang w:val="en-US"/>
        </w:rPr>
        <w:t xml:space="preserve"> </w:t>
      </w:r>
      <w:r w:rsidRPr="003B779D">
        <w:rPr>
          <w:rFonts w:ascii="Cambria" w:hAnsi="Cambria"/>
          <w:b/>
          <w:bCs/>
          <w:sz w:val="24"/>
          <w:szCs w:val="24"/>
          <w:lang w:val="en-US"/>
        </w:rPr>
        <w:t xml:space="preserve">DO NOT OPEN“ </w:t>
      </w:r>
    </w:p>
    <w:p w14:paraId="3E198FE3" w14:textId="77777777" w:rsidR="00A377FC" w:rsidRPr="003B779D" w:rsidRDefault="00A377FC" w:rsidP="00A377FC">
      <w:pPr>
        <w:numPr>
          <w:ilvl w:val="0"/>
          <w:numId w:val="4"/>
        </w:numPr>
        <w:tabs>
          <w:tab w:val="left" w:pos="567"/>
        </w:tabs>
        <w:spacing w:line="260" w:lineRule="auto"/>
        <w:ind w:left="0" w:firstLine="0"/>
        <w:jc w:val="both"/>
        <w:rPr>
          <w:rFonts w:ascii="Cambria" w:hAnsi="Cambria"/>
          <w:sz w:val="24"/>
          <w:szCs w:val="24"/>
          <w:lang w:val="en-US"/>
        </w:rPr>
      </w:pPr>
      <w:r w:rsidRPr="003B779D">
        <w:rPr>
          <w:rFonts w:ascii="Cambria" w:hAnsi="Cambria"/>
          <w:sz w:val="24"/>
          <w:szCs w:val="24"/>
          <w:lang w:val="en-US"/>
        </w:rPr>
        <w:t>On the reverse side:</w:t>
      </w:r>
    </w:p>
    <w:p w14:paraId="75B1DBF1" w14:textId="77777777" w:rsidR="00A377FC" w:rsidRPr="003B779D" w:rsidRDefault="00A377FC" w:rsidP="00A377FC">
      <w:pPr>
        <w:tabs>
          <w:tab w:val="left" w:pos="567"/>
        </w:tabs>
        <w:spacing w:line="260" w:lineRule="auto"/>
        <w:jc w:val="both"/>
        <w:rPr>
          <w:rFonts w:ascii="Cambria" w:hAnsi="Cambria"/>
          <w:b/>
          <w:sz w:val="24"/>
          <w:szCs w:val="24"/>
          <w:lang w:val="en-US"/>
        </w:rPr>
      </w:pPr>
      <w:r w:rsidRPr="003B779D">
        <w:rPr>
          <w:rFonts w:ascii="Cambria" w:hAnsi="Cambria"/>
          <w:b/>
          <w:sz w:val="24"/>
          <w:szCs w:val="24"/>
          <w:lang w:val="en-US"/>
        </w:rPr>
        <w:t>Tenderer name and address</w:t>
      </w:r>
    </w:p>
    <w:p w14:paraId="434F9CA5" w14:textId="77777777" w:rsidR="00A377FC" w:rsidRPr="003B779D" w:rsidRDefault="00A377FC" w:rsidP="00A377FC">
      <w:pPr>
        <w:tabs>
          <w:tab w:val="left" w:pos="567"/>
        </w:tabs>
        <w:spacing w:after="0"/>
        <w:contextualSpacing/>
        <w:jc w:val="both"/>
        <w:rPr>
          <w:rFonts w:ascii="Cambria" w:hAnsi="Cambria"/>
          <w:sz w:val="24"/>
          <w:szCs w:val="24"/>
          <w:lang w:val="en-US"/>
        </w:rPr>
      </w:pPr>
    </w:p>
    <w:p w14:paraId="60393597" w14:textId="77777777" w:rsidR="00A377FC" w:rsidRPr="003B779D" w:rsidRDefault="00A377FC" w:rsidP="00C22418">
      <w:pPr>
        <w:numPr>
          <w:ilvl w:val="0"/>
          <w:numId w:val="7"/>
        </w:numPr>
        <w:tabs>
          <w:tab w:val="left" w:pos="567"/>
        </w:tabs>
        <w:ind w:left="0" w:firstLine="0"/>
        <w:contextualSpacing/>
        <w:jc w:val="both"/>
        <w:rPr>
          <w:rFonts w:ascii="Cambria" w:hAnsi="Cambria"/>
          <w:color w:val="000000"/>
          <w:sz w:val="24"/>
          <w:szCs w:val="24"/>
          <w:lang w:val="en-US"/>
        </w:rPr>
      </w:pPr>
      <w:r w:rsidRPr="003B779D">
        <w:rPr>
          <w:rFonts w:ascii="Cambria" w:hAnsi="Cambria"/>
          <w:color w:val="000000"/>
          <w:sz w:val="24"/>
          <w:szCs w:val="24"/>
          <w:lang w:val="en-US"/>
        </w:rPr>
        <w:t xml:space="preserve">The tenderer shall deliver the sealed envelope with the tender directly (in person) or by registered mail or courier to the address of the contracting authority referred to in item 6.1. and bears the risk of possible loss or late delivery of the bid. If the envelope is not designated in accordance with the requirements of this </w:t>
      </w:r>
      <w:r w:rsidRPr="003B779D">
        <w:rPr>
          <w:rFonts w:ascii="Cambria" w:eastAsia="Times New Roman" w:hAnsi="Cambria" w:cs="Times New Roman"/>
          <w:bCs/>
          <w:sz w:val="24"/>
          <w:lang w:val="en-US" w:bidi="hr-HR"/>
        </w:rPr>
        <w:t>Invitation to submit a tender</w:t>
      </w:r>
      <w:r w:rsidRPr="003B779D">
        <w:rPr>
          <w:rFonts w:ascii="Cambria" w:hAnsi="Cambria"/>
          <w:color w:val="000000"/>
          <w:sz w:val="24"/>
          <w:szCs w:val="24"/>
          <w:lang w:val="en-US"/>
        </w:rPr>
        <w:t>, the Contracting Entity does not assume any responsibility in the event of a loss or premature opening of the tender.</w:t>
      </w:r>
    </w:p>
    <w:p w14:paraId="0DC9BEEB" w14:textId="77777777" w:rsidR="00A377FC" w:rsidRPr="003B779D" w:rsidRDefault="00A377FC" w:rsidP="00A377FC">
      <w:pPr>
        <w:tabs>
          <w:tab w:val="left" w:pos="567"/>
        </w:tabs>
        <w:contextualSpacing/>
        <w:jc w:val="both"/>
        <w:rPr>
          <w:rFonts w:ascii="Cambria" w:hAnsi="Cambria"/>
          <w:color w:val="000000"/>
          <w:sz w:val="24"/>
          <w:szCs w:val="24"/>
          <w:lang w:val="en-US"/>
        </w:rPr>
      </w:pPr>
    </w:p>
    <w:p w14:paraId="0FAE07C7" w14:textId="77777777" w:rsidR="00A377FC" w:rsidRPr="003B779D" w:rsidRDefault="00A377FC" w:rsidP="00C22418">
      <w:pPr>
        <w:numPr>
          <w:ilvl w:val="0"/>
          <w:numId w:val="7"/>
        </w:numPr>
        <w:tabs>
          <w:tab w:val="left" w:pos="567"/>
        </w:tabs>
        <w:ind w:left="0" w:firstLine="0"/>
        <w:contextualSpacing/>
        <w:jc w:val="both"/>
        <w:rPr>
          <w:rFonts w:ascii="Cambria" w:hAnsi="Cambria"/>
          <w:color w:val="000000"/>
          <w:sz w:val="24"/>
          <w:szCs w:val="24"/>
          <w:lang w:val="en-US"/>
        </w:rPr>
      </w:pPr>
      <w:r w:rsidRPr="003B779D">
        <w:rPr>
          <w:rFonts w:ascii="Cambria" w:hAnsi="Cambria"/>
          <w:color w:val="000000"/>
          <w:sz w:val="24"/>
          <w:szCs w:val="24"/>
          <w:lang w:val="en-US"/>
        </w:rPr>
        <w:t>The tenders and the documentation enclosed with the tenders (except for the tender guarantee, if required) will not be returned to tenderers.</w:t>
      </w:r>
    </w:p>
    <w:p w14:paraId="226D1EEF" w14:textId="77777777" w:rsidR="00A377FC" w:rsidRPr="003B779D" w:rsidRDefault="00A377FC" w:rsidP="00A377FC">
      <w:pPr>
        <w:tabs>
          <w:tab w:val="left" w:pos="567"/>
        </w:tabs>
        <w:contextualSpacing/>
        <w:jc w:val="both"/>
        <w:rPr>
          <w:rFonts w:ascii="Cambria" w:hAnsi="Cambria"/>
          <w:color w:val="000000"/>
          <w:sz w:val="24"/>
          <w:szCs w:val="24"/>
          <w:lang w:val="en-US"/>
        </w:rPr>
      </w:pPr>
    </w:p>
    <w:p w14:paraId="4F486ECC" w14:textId="77777777" w:rsidR="00A377FC" w:rsidRPr="003B779D" w:rsidRDefault="00A377FC" w:rsidP="00C22418">
      <w:pPr>
        <w:numPr>
          <w:ilvl w:val="0"/>
          <w:numId w:val="7"/>
        </w:numPr>
        <w:tabs>
          <w:tab w:val="left" w:pos="567"/>
        </w:tabs>
        <w:ind w:left="0" w:firstLine="0"/>
        <w:contextualSpacing/>
        <w:jc w:val="both"/>
        <w:rPr>
          <w:rFonts w:ascii="Cambria" w:hAnsi="Cambria"/>
          <w:color w:val="000000"/>
          <w:sz w:val="24"/>
          <w:szCs w:val="24"/>
          <w:lang w:val="en-US"/>
        </w:rPr>
      </w:pPr>
      <w:r w:rsidRPr="003B779D">
        <w:rPr>
          <w:rFonts w:ascii="Cambria" w:hAnsi="Cambria"/>
          <w:color w:val="000000"/>
          <w:sz w:val="24"/>
          <w:szCs w:val="24"/>
          <w:lang w:val="en-US"/>
        </w:rPr>
        <w:t>Alternative tenders are not allowed.</w:t>
      </w:r>
    </w:p>
    <w:p w14:paraId="28CF55E3" w14:textId="77777777" w:rsidR="00A377FC" w:rsidRPr="003B779D" w:rsidRDefault="00A377FC" w:rsidP="00A377FC">
      <w:pPr>
        <w:tabs>
          <w:tab w:val="left" w:pos="567"/>
        </w:tabs>
        <w:contextualSpacing/>
        <w:jc w:val="both"/>
        <w:rPr>
          <w:rFonts w:ascii="Cambria" w:hAnsi="Cambria"/>
          <w:color w:val="000000"/>
          <w:sz w:val="24"/>
          <w:szCs w:val="24"/>
          <w:lang w:val="en-US"/>
        </w:rPr>
      </w:pPr>
    </w:p>
    <w:p w14:paraId="351EADC6" w14:textId="77777777" w:rsidR="00A377FC" w:rsidRPr="003B779D" w:rsidRDefault="00A377FC" w:rsidP="00C22418">
      <w:pPr>
        <w:numPr>
          <w:ilvl w:val="0"/>
          <w:numId w:val="7"/>
        </w:numPr>
        <w:tabs>
          <w:tab w:val="left" w:pos="567"/>
        </w:tabs>
        <w:ind w:left="0" w:firstLine="0"/>
        <w:contextualSpacing/>
        <w:jc w:val="both"/>
        <w:rPr>
          <w:rFonts w:ascii="Cambria" w:hAnsi="Cambria"/>
          <w:color w:val="000000"/>
          <w:sz w:val="24"/>
          <w:szCs w:val="24"/>
          <w:lang w:val="en-US"/>
        </w:rPr>
      </w:pPr>
      <w:r w:rsidRPr="003B779D">
        <w:rPr>
          <w:rFonts w:ascii="Cambria" w:hAnsi="Cambria"/>
          <w:color w:val="000000"/>
          <w:sz w:val="24"/>
          <w:szCs w:val="24"/>
          <w:lang w:val="en-US"/>
        </w:rPr>
        <w:lastRenderedPageBreak/>
        <w:t xml:space="preserve">The tenderer may submit a modification and/or supplement of the tender by the expiry of the deadline for the submission of tenders. The modification and/or supplement of the tender is to submitted in the same manner as the initial tender with the mandatory indication that it is a modification and/or supplement of the tender. In that case, tenders will be opened in reverse order of receipt, and the delivery time considered will be the delivery of the last version of the tender amended.  </w:t>
      </w:r>
    </w:p>
    <w:p w14:paraId="74FD4344" w14:textId="77777777" w:rsidR="00A377FC" w:rsidRPr="003B779D" w:rsidRDefault="00A377FC" w:rsidP="00A377FC">
      <w:pPr>
        <w:tabs>
          <w:tab w:val="left" w:pos="567"/>
        </w:tabs>
        <w:spacing w:line="260" w:lineRule="auto"/>
        <w:contextualSpacing/>
        <w:jc w:val="both"/>
        <w:rPr>
          <w:rFonts w:ascii="Cambria" w:hAnsi="Cambria"/>
          <w:sz w:val="24"/>
          <w:szCs w:val="24"/>
          <w:lang w:val="en-US"/>
        </w:rPr>
      </w:pPr>
    </w:p>
    <w:p w14:paraId="330A8CB4" w14:textId="77777777" w:rsidR="00A377FC" w:rsidRPr="003B779D" w:rsidRDefault="00A377FC" w:rsidP="00C22418">
      <w:pPr>
        <w:numPr>
          <w:ilvl w:val="0"/>
          <w:numId w:val="7"/>
        </w:numPr>
        <w:tabs>
          <w:tab w:val="left" w:pos="567"/>
        </w:tabs>
        <w:ind w:left="0" w:firstLine="0"/>
        <w:contextualSpacing/>
        <w:jc w:val="both"/>
        <w:rPr>
          <w:rFonts w:ascii="Cambria" w:hAnsi="Cambria"/>
          <w:color w:val="000000"/>
          <w:sz w:val="24"/>
          <w:szCs w:val="24"/>
          <w:lang w:val="en-US"/>
        </w:rPr>
      </w:pPr>
      <w:r w:rsidRPr="003B779D">
        <w:rPr>
          <w:rFonts w:ascii="Cambria" w:hAnsi="Cambria"/>
          <w:color w:val="000000"/>
          <w:sz w:val="24"/>
          <w:szCs w:val="24"/>
          <w:lang w:val="en-US"/>
        </w:rPr>
        <w:t xml:space="preserve"> </w:t>
      </w:r>
      <w:r w:rsidRPr="003B779D">
        <w:rPr>
          <w:rFonts w:ascii="Cambria" w:hAnsi="Cambria"/>
          <w:color w:val="000000"/>
          <w:sz w:val="24"/>
          <w:szCs w:val="24"/>
          <w:lang w:val="en-US"/>
        </w:rPr>
        <w:tab/>
        <w:t>The tenderer may by the term for the submission of tenders by a statement in writing waive its submitted tender. The statement in writing is to be submitted in the same manner as the tender with the mandatory indication that it is the waiver from the tender. In this case, the unopened tender will be returned to the tenderer.</w:t>
      </w:r>
    </w:p>
    <w:p w14:paraId="36C498C1" w14:textId="77777777" w:rsidR="00A377FC" w:rsidRPr="003B779D" w:rsidRDefault="00A377FC" w:rsidP="00A377FC">
      <w:pPr>
        <w:rPr>
          <w:rFonts w:ascii="Cambria" w:hAnsi="Cambria"/>
          <w:color w:val="000000"/>
          <w:sz w:val="24"/>
          <w:szCs w:val="24"/>
          <w:lang w:val="en-US"/>
        </w:rPr>
      </w:pPr>
    </w:p>
    <w:p w14:paraId="2F24E2E8" w14:textId="77777777" w:rsidR="00A377FC" w:rsidRPr="003B779D" w:rsidRDefault="00A377FC" w:rsidP="00C22418">
      <w:pPr>
        <w:numPr>
          <w:ilvl w:val="0"/>
          <w:numId w:val="14"/>
        </w:numPr>
        <w:tabs>
          <w:tab w:val="left" w:pos="567"/>
        </w:tabs>
        <w:ind w:left="0" w:firstLine="0"/>
        <w:jc w:val="both"/>
        <w:rPr>
          <w:rFonts w:ascii="Cambria" w:hAnsi="Cambria"/>
          <w:b/>
          <w:bCs/>
          <w:sz w:val="24"/>
          <w:szCs w:val="24"/>
          <w:lang w:val="en-US"/>
        </w:rPr>
      </w:pPr>
      <w:r w:rsidRPr="003B779D">
        <w:rPr>
          <w:rFonts w:ascii="Cambria" w:hAnsi="Cambria"/>
          <w:b/>
          <w:bCs/>
          <w:sz w:val="24"/>
          <w:szCs w:val="24"/>
          <w:lang w:val="en-US"/>
        </w:rPr>
        <w:t>DATE, TIME AND PLACE OF TENDER DELIVERY</w:t>
      </w:r>
    </w:p>
    <w:p w14:paraId="35219A00" w14:textId="77777777" w:rsidR="00A377FC" w:rsidRPr="003B779D" w:rsidRDefault="00A377FC" w:rsidP="00A377FC">
      <w:pPr>
        <w:pStyle w:val="Odlomakpopisa"/>
        <w:ind w:left="360"/>
        <w:rPr>
          <w:rFonts w:ascii="Cambria" w:hAnsi="Cambria"/>
          <w:b/>
          <w:bCs/>
          <w:sz w:val="24"/>
          <w:szCs w:val="24"/>
          <w:lang w:val="en-US"/>
        </w:rPr>
      </w:pPr>
    </w:p>
    <w:p w14:paraId="651DC2EC" w14:textId="51574DDB" w:rsidR="00A377FC" w:rsidRPr="003B779D" w:rsidRDefault="00A377FC" w:rsidP="00C22418">
      <w:pPr>
        <w:pStyle w:val="Odlomakpopisa"/>
        <w:numPr>
          <w:ilvl w:val="1"/>
          <w:numId w:val="22"/>
        </w:numPr>
        <w:ind w:left="0" w:firstLine="0"/>
        <w:jc w:val="both"/>
        <w:rPr>
          <w:rFonts w:ascii="Cambria" w:hAnsi="Cambria"/>
          <w:sz w:val="24"/>
          <w:szCs w:val="24"/>
          <w:lang w:val="en-US"/>
        </w:rPr>
      </w:pPr>
      <w:r w:rsidRPr="003B779D">
        <w:rPr>
          <w:rFonts w:ascii="Cambria" w:hAnsi="Cambria"/>
          <w:color w:val="000000"/>
          <w:sz w:val="24"/>
          <w:szCs w:val="24"/>
          <w:lang w:val="en-US"/>
        </w:rPr>
        <w:t xml:space="preserve">The tender must be received by the Contracting Entity, at the address from item 6.1. of this </w:t>
      </w:r>
      <w:r w:rsidRPr="003B779D">
        <w:rPr>
          <w:rFonts w:ascii="Cambria" w:eastAsia="Times New Roman" w:hAnsi="Cambria" w:cs="Times New Roman"/>
          <w:bCs/>
          <w:sz w:val="24"/>
          <w:lang w:val="en-US" w:bidi="hr-HR"/>
        </w:rPr>
        <w:t>Invitation to submit a tender</w:t>
      </w:r>
      <w:r w:rsidRPr="003B779D">
        <w:rPr>
          <w:rFonts w:ascii="Cambria" w:hAnsi="Cambria"/>
          <w:color w:val="000000"/>
          <w:sz w:val="24"/>
          <w:szCs w:val="24"/>
          <w:lang w:val="en-US"/>
        </w:rPr>
        <w:t xml:space="preserve">, at the latest </w:t>
      </w:r>
      <w:bookmarkStart w:id="34" w:name="_Hlk508290922"/>
      <w:r w:rsidRPr="003B779D">
        <w:rPr>
          <w:rFonts w:ascii="Cambria" w:hAnsi="Cambria"/>
          <w:sz w:val="24"/>
          <w:szCs w:val="24"/>
          <w:lang w:val="en-US"/>
        </w:rPr>
        <w:t xml:space="preserve">by </w:t>
      </w:r>
      <w:bookmarkEnd w:id="34"/>
      <w:r w:rsidR="00F123B7" w:rsidRPr="003D39D7">
        <w:rPr>
          <w:rFonts w:ascii="Cambria" w:hAnsi="Cambria"/>
          <w:b/>
          <w:strike/>
          <w:sz w:val="24"/>
          <w:szCs w:val="24"/>
          <w:lang w:val="en-US"/>
        </w:rPr>
        <w:t>04</w:t>
      </w:r>
      <w:r w:rsidR="004F3218" w:rsidRPr="003D39D7">
        <w:rPr>
          <w:rFonts w:ascii="Cambria" w:hAnsi="Cambria"/>
          <w:b/>
          <w:strike/>
          <w:sz w:val="24"/>
          <w:szCs w:val="24"/>
          <w:lang w:val="en-US"/>
        </w:rPr>
        <w:t>.</w:t>
      </w:r>
      <w:r w:rsidR="00DD4DEA" w:rsidRPr="003D39D7">
        <w:rPr>
          <w:rFonts w:ascii="Cambria" w:hAnsi="Cambria"/>
          <w:b/>
          <w:strike/>
          <w:sz w:val="24"/>
          <w:szCs w:val="24"/>
          <w:lang w:val="en-US"/>
        </w:rPr>
        <w:t>10</w:t>
      </w:r>
      <w:r w:rsidR="004F3218" w:rsidRPr="003D39D7">
        <w:rPr>
          <w:rFonts w:ascii="Cambria" w:hAnsi="Cambria"/>
          <w:b/>
          <w:strike/>
          <w:sz w:val="24"/>
          <w:szCs w:val="24"/>
          <w:lang w:val="en-US"/>
        </w:rPr>
        <w:t>.2021.</w:t>
      </w:r>
      <w:r w:rsidR="003D39D7">
        <w:rPr>
          <w:rFonts w:ascii="Cambria" w:hAnsi="Cambria"/>
          <w:b/>
          <w:sz w:val="24"/>
          <w:szCs w:val="24"/>
          <w:lang w:val="en-US"/>
        </w:rPr>
        <w:t xml:space="preserve"> </w:t>
      </w:r>
      <w:r w:rsidR="003D39D7" w:rsidRPr="003D39D7">
        <w:rPr>
          <w:rFonts w:ascii="Cambria" w:hAnsi="Cambria"/>
          <w:b/>
          <w:sz w:val="24"/>
          <w:szCs w:val="24"/>
          <w:highlight w:val="yellow"/>
          <w:lang w:val="en-US"/>
        </w:rPr>
        <w:t>11.10.2021.</w:t>
      </w:r>
      <w:r w:rsidR="004F3218" w:rsidRPr="003B779D">
        <w:rPr>
          <w:rFonts w:ascii="Cambria" w:hAnsi="Cambria"/>
          <w:b/>
          <w:sz w:val="24"/>
          <w:szCs w:val="24"/>
          <w:lang w:val="en-US"/>
        </w:rPr>
        <w:t xml:space="preserve"> u 12:00 </w:t>
      </w:r>
      <w:r w:rsidRPr="003B779D">
        <w:rPr>
          <w:rFonts w:ascii="Cambria" w:hAnsi="Cambria"/>
          <w:sz w:val="24"/>
          <w:szCs w:val="24"/>
          <w:lang w:val="en-US"/>
        </w:rPr>
        <w:t>local time.</w:t>
      </w:r>
    </w:p>
    <w:p w14:paraId="41CBB82B" w14:textId="7D846036" w:rsidR="00A377FC" w:rsidRPr="003B779D" w:rsidRDefault="00A377FC" w:rsidP="00A377FC">
      <w:pPr>
        <w:jc w:val="both"/>
        <w:rPr>
          <w:rFonts w:ascii="Cambria" w:hAnsi="Cambria"/>
          <w:sz w:val="24"/>
          <w:szCs w:val="24"/>
          <w:lang w:val="en-US"/>
        </w:rPr>
      </w:pPr>
      <w:r w:rsidRPr="003B779D">
        <w:rPr>
          <w:rFonts w:ascii="Cambria" w:hAnsi="Cambria"/>
          <w:sz w:val="24"/>
          <w:szCs w:val="24"/>
          <w:lang w:val="en-US"/>
        </w:rPr>
        <w:t xml:space="preserve">The opening of the tenders will take place on </w:t>
      </w:r>
      <w:r w:rsidR="00F123B7" w:rsidRPr="003D39D7">
        <w:rPr>
          <w:rFonts w:ascii="Cambria" w:hAnsi="Cambria"/>
          <w:b/>
          <w:bCs/>
          <w:strike/>
          <w:sz w:val="24"/>
          <w:szCs w:val="24"/>
          <w:lang w:val="en-US"/>
        </w:rPr>
        <w:t>04</w:t>
      </w:r>
      <w:r w:rsidR="004F3218" w:rsidRPr="003D39D7">
        <w:rPr>
          <w:rFonts w:ascii="Cambria" w:hAnsi="Cambria"/>
          <w:b/>
          <w:bCs/>
          <w:strike/>
          <w:sz w:val="24"/>
          <w:szCs w:val="24"/>
          <w:lang w:val="en-US"/>
        </w:rPr>
        <w:t>.</w:t>
      </w:r>
      <w:r w:rsidR="00DD4DEA" w:rsidRPr="003D39D7">
        <w:rPr>
          <w:rFonts w:ascii="Cambria" w:hAnsi="Cambria"/>
          <w:b/>
          <w:bCs/>
          <w:strike/>
          <w:sz w:val="24"/>
          <w:szCs w:val="24"/>
          <w:lang w:val="en-US"/>
        </w:rPr>
        <w:t>10</w:t>
      </w:r>
      <w:r w:rsidR="004F3218" w:rsidRPr="003D39D7">
        <w:rPr>
          <w:rFonts w:ascii="Cambria" w:hAnsi="Cambria"/>
          <w:b/>
          <w:bCs/>
          <w:strike/>
          <w:sz w:val="24"/>
          <w:szCs w:val="24"/>
          <w:lang w:val="en-US"/>
        </w:rPr>
        <w:t>.2021.</w:t>
      </w:r>
      <w:r w:rsidR="004F3218" w:rsidRPr="003B779D">
        <w:rPr>
          <w:rFonts w:ascii="Cambria" w:hAnsi="Cambria"/>
          <w:b/>
          <w:bCs/>
          <w:sz w:val="24"/>
          <w:szCs w:val="24"/>
          <w:lang w:val="en-US"/>
        </w:rPr>
        <w:t xml:space="preserve"> </w:t>
      </w:r>
      <w:r w:rsidR="003D39D7" w:rsidRPr="003D39D7">
        <w:rPr>
          <w:rFonts w:ascii="Cambria" w:hAnsi="Cambria"/>
          <w:b/>
          <w:sz w:val="24"/>
          <w:szCs w:val="24"/>
          <w:highlight w:val="yellow"/>
          <w:lang w:val="en-US"/>
        </w:rPr>
        <w:t>11.10.2021.</w:t>
      </w:r>
      <w:r w:rsidR="003D39D7" w:rsidRPr="003B779D">
        <w:rPr>
          <w:rFonts w:ascii="Cambria" w:hAnsi="Cambria"/>
          <w:b/>
          <w:sz w:val="24"/>
          <w:szCs w:val="24"/>
          <w:lang w:val="en-US"/>
        </w:rPr>
        <w:t xml:space="preserve"> </w:t>
      </w:r>
      <w:r w:rsidR="004F3218" w:rsidRPr="003B779D">
        <w:rPr>
          <w:rFonts w:ascii="Cambria" w:hAnsi="Cambria"/>
          <w:b/>
          <w:bCs/>
          <w:sz w:val="24"/>
          <w:szCs w:val="24"/>
          <w:lang w:val="en-US"/>
        </w:rPr>
        <w:t xml:space="preserve">u 12:00 </w:t>
      </w:r>
      <w:r w:rsidRPr="003B779D">
        <w:rPr>
          <w:rFonts w:ascii="Cambria" w:hAnsi="Cambria"/>
          <w:sz w:val="24"/>
          <w:szCs w:val="24"/>
          <w:lang w:val="en-US"/>
        </w:rPr>
        <w:t xml:space="preserve">at the address of the Contracting Entity: </w:t>
      </w:r>
      <w:r w:rsidRPr="003B779D">
        <w:rPr>
          <w:rFonts w:ascii="Cambria" w:hAnsi="Cambria"/>
          <w:b/>
          <w:sz w:val="24"/>
          <w:szCs w:val="24"/>
          <w:lang w:val="en-US"/>
        </w:rPr>
        <w:t>Ember kamin d.o.o. (Llc.), Industrijska 7, 34330 Velika</w:t>
      </w:r>
      <w:r w:rsidRPr="003B779D">
        <w:rPr>
          <w:rFonts w:ascii="Cambria" w:hAnsi="Cambria"/>
          <w:sz w:val="24"/>
          <w:szCs w:val="24"/>
          <w:lang w:val="en-US"/>
        </w:rPr>
        <w:t>, in the order of tender receipt. There will be no public tender opening.</w:t>
      </w:r>
    </w:p>
    <w:p w14:paraId="3F651AB2" w14:textId="77777777" w:rsidR="00A377FC" w:rsidRPr="003B779D" w:rsidRDefault="00A377FC" w:rsidP="00A377FC">
      <w:pPr>
        <w:jc w:val="both"/>
        <w:rPr>
          <w:rFonts w:ascii="Cambria" w:hAnsi="Cambria"/>
          <w:sz w:val="24"/>
          <w:szCs w:val="24"/>
          <w:lang w:val="en-US"/>
        </w:rPr>
      </w:pPr>
    </w:p>
    <w:p w14:paraId="24BDE6AC" w14:textId="77777777" w:rsidR="00A377FC" w:rsidRPr="003B779D" w:rsidRDefault="00A377FC" w:rsidP="00C22418">
      <w:pPr>
        <w:numPr>
          <w:ilvl w:val="0"/>
          <w:numId w:val="14"/>
        </w:numPr>
        <w:tabs>
          <w:tab w:val="left" w:pos="567"/>
        </w:tabs>
        <w:ind w:left="0" w:firstLine="0"/>
        <w:jc w:val="both"/>
        <w:rPr>
          <w:rFonts w:ascii="Cambria" w:hAnsi="Cambria"/>
          <w:b/>
          <w:bCs/>
          <w:sz w:val="24"/>
          <w:szCs w:val="24"/>
          <w:lang w:val="en-US"/>
        </w:rPr>
      </w:pPr>
      <w:r w:rsidRPr="003B779D">
        <w:rPr>
          <w:rFonts w:ascii="Cambria" w:hAnsi="Cambria"/>
          <w:b/>
          <w:bCs/>
          <w:sz w:val="24"/>
          <w:szCs w:val="24"/>
          <w:lang w:val="en-US"/>
        </w:rPr>
        <w:t>CRITERIA FOR SELECTION OF TENDERS</w:t>
      </w:r>
    </w:p>
    <w:p w14:paraId="24471D51" w14:textId="77777777" w:rsidR="00A377FC" w:rsidRPr="003B779D" w:rsidRDefault="00A377FC" w:rsidP="00C22418">
      <w:pPr>
        <w:pStyle w:val="Odlomakpopisa"/>
        <w:numPr>
          <w:ilvl w:val="1"/>
          <w:numId w:val="19"/>
        </w:numPr>
        <w:tabs>
          <w:tab w:val="left" w:pos="567"/>
        </w:tabs>
        <w:spacing w:line="260" w:lineRule="auto"/>
        <w:jc w:val="both"/>
        <w:rPr>
          <w:rFonts w:ascii="Cambria" w:hAnsi="Cambria"/>
          <w:iCs/>
          <w:color w:val="000000"/>
          <w:sz w:val="24"/>
          <w:lang w:val="en-US"/>
        </w:rPr>
      </w:pPr>
      <w:r w:rsidRPr="003B779D">
        <w:rPr>
          <w:rFonts w:ascii="Cambria" w:hAnsi="Cambria"/>
          <w:sz w:val="24"/>
          <w:szCs w:val="24"/>
          <w:lang w:val="en-US"/>
        </w:rPr>
        <w:t xml:space="preserve">The criterion for tender selection will be </w:t>
      </w:r>
      <w:r w:rsidRPr="003B779D">
        <w:rPr>
          <w:rFonts w:ascii="Cambria" w:hAnsi="Cambria"/>
          <w:b/>
          <w:sz w:val="24"/>
          <w:szCs w:val="24"/>
          <w:lang w:val="en-US"/>
        </w:rPr>
        <w:t>the lowest price.</w:t>
      </w:r>
      <w:r w:rsidRPr="003B779D">
        <w:rPr>
          <w:rFonts w:ascii="Cambria" w:hAnsi="Cambria"/>
          <w:sz w:val="24"/>
          <w:szCs w:val="24"/>
          <w:lang w:val="en-US"/>
        </w:rPr>
        <w:t xml:space="preserve"> </w:t>
      </w:r>
    </w:p>
    <w:p w14:paraId="573C752E" w14:textId="77777777" w:rsidR="00A377FC" w:rsidRPr="003B779D" w:rsidRDefault="00A377FC" w:rsidP="00A377FC">
      <w:pPr>
        <w:pStyle w:val="Odlomakpopisa"/>
        <w:tabs>
          <w:tab w:val="left" w:pos="567"/>
        </w:tabs>
        <w:spacing w:line="260" w:lineRule="auto"/>
        <w:jc w:val="both"/>
        <w:rPr>
          <w:rFonts w:ascii="Cambria" w:hAnsi="Cambria"/>
          <w:iCs/>
          <w:color w:val="000000"/>
          <w:sz w:val="24"/>
          <w:lang w:val="en-US"/>
        </w:rPr>
      </w:pPr>
    </w:p>
    <w:p w14:paraId="45684DDC" w14:textId="77777777" w:rsidR="00A377FC" w:rsidRPr="003B779D" w:rsidRDefault="00A377FC" w:rsidP="00C22418">
      <w:pPr>
        <w:pStyle w:val="Odlomakpopisa"/>
        <w:numPr>
          <w:ilvl w:val="0"/>
          <w:numId w:val="14"/>
        </w:numPr>
        <w:rPr>
          <w:rFonts w:ascii="Cambria" w:hAnsi="Cambria"/>
          <w:b/>
          <w:sz w:val="24"/>
          <w:szCs w:val="24"/>
          <w:lang w:val="en-US"/>
        </w:rPr>
      </w:pPr>
      <w:r w:rsidRPr="003B779D">
        <w:rPr>
          <w:rFonts w:ascii="Cambria" w:hAnsi="Cambria"/>
          <w:b/>
          <w:sz w:val="24"/>
          <w:szCs w:val="24"/>
          <w:lang w:val="en-US"/>
        </w:rPr>
        <w:t>TENDER LANGUAGE AND SCRIPT</w:t>
      </w:r>
      <w:r w:rsidRPr="003B779D">
        <w:rPr>
          <w:rFonts w:ascii="Cambria" w:hAnsi="Cambria"/>
          <w:b/>
          <w:color w:val="2E74B5" w:themeColor="accent1" w:themeShade="BF"/>
          <w:sz w:val="24"/>
          <w:szCs w:val="24"/>
          <w:lang w:val="en-US"/>
        </w:rPr>
        <w:t xml:space="preserve"> </w:t>
      </w:r>
    </w:p>
    <w:p w14:paraId="4D7FDD31" w14:textId="77777777" w:rsidR="00A377FC" w:rsidRPr="003B779D" w:rsidRDefault="00A377FC" w:rsidP="00A377FC">
      <w:pPr>
        <w:pStyle w:val="Odlomakpopisa"/>
        <w:ind w:left="360"/>
        <w:rPr>
          <w:rFonts w:ascii="Cambria" w:hAnsi="Cambria"/>
          <w:b/>
          <w:sz w:val="24"/>
          <w:szCs w:val="24"/>
          <w:lang w:val="en-US"/>
        </w:rPr>
      </w:pPr>
    </w:p>
    <w:p w14:paraId="3D558CB3" w14:textId="77777777" w:rsidR="00A377FC" w:rsidRPr="003B779D" w:rsidRDefault="00A377FC" w:rsidP="00C22418">
      <w:pPr>
        <w:pStyle w:val="Odlomakpopisa"/>
        <w:numPr>
          <w:ilvl w:val="1"/>
          <w:numId w:val="23"/>
        </w:numPr>
        <w:tabs>
          <w:tab w:val="left" w:pos="567"/>
        </w:tabs>
        <w:spacing w:line="260" w:lineRule="auto"/>
        <w:ind w:left="0" w:firstLine="0"/>
        <w:jc w:val="both"/>
        <w:rPr>
          <w:rFonts w:ascii="Cambria" w:hAnsi="Cambria"/>
          <w:sz w:val="24"/>
          <w:szCs w:val="24"/>
          <w:lang w:val="en-US" w:bidi="hr-HR"/>
        </w:rPr>
      </w:pPr>
      <w:r w:rsidRPr="003B779D">
        <w:rPr>
          <w:rFonts w:ascii="Cambria" w:hAnsi="Cambria"/>
          <w:bCs/>
          <w:sz w:val="24"/>
          <w:szCs w:val="24"/>
          <w:lang w:val="en-US" w:bidi="hr-HR"/>
        </w:rPr>
        <w:t xml:space="preserve"> The tender must be made in Croatian or English and in Latin script. In case of delivery of one of the documents in another language, the documents must be submitted with the enclosed translation into Croatian or English</w:t>
      </w:r>
      <w:r w:rsidRPr="003B779D">
        <w:rPr>
          <w:rFonts w:ascii="Cambria" w:hAnsi="Cambria"/>
          <w:sz w:val="24"/>
          <w:szCs w:val="24"/>
          <w:lang w:val="en-US" w:bidi="hr-HR"/>
        </w:rPr>
        <w:t xml:space="preserve">.  </w:t>
      </w:r>
    </w:p>
    <w:p w14:paraId="16037816" w14:textId="455F5F91" w:rsidR="00A377FC" w:rsidRPr="003B779D" w:rsidRDefault="0028132D" w:rsidP="00A377FC">
      <w:pPr>
        <w:tabs>
          <w:tab w:val="left" w:pos="567"/>
        </w:tabs>
        <w:contextualSpacing/>
        <w:jc w:val="both"/>
        <w:rPr>
          <w:rFonts w:ascii="Cambria" w:hAnsi="Cambria"/>
          <w:bCs/>
          <w:sz w:val="24"/>
          <w:szCs w:val="24"/>
          <w:lang w:val="en-US" w:bidi="hr-HR"/>
        </w:rPr>
      </w:pPr>
      <w:r w:rsidRPr="003B779D">
        <w:rPr>
          <w:rFonts w:ascii="Cambria" w:hAnsi="Cambria"/>
          <w:bCs/>
          <w:sz w:val="24"/>
          <w:szCs w:val="24"/>
          <w:lang w:val="en-US" w:bidi="hr-HR"/>
        </w:rPr>
        <w:t>Exceptionally, certain parts of the offer (exclusively certain words or phrases) may also be in English, and only for a term for which there is no or appropriate or standard professional term in the Croatian language, which is used as such in the professional sector language and is self-evident on English. Official documents issued by state and public law bodies, which are not written in Croatian or English, must be translated into Croatian or English.</w:t>
      </w:r>
    </w:p>
    <w:p w14:paraId="1E229B4B" w14:textId="77777777" w:rsidR="00A377FC" w:rsidRPr="003B779D" w:rsidRDefault="00A377FC" w:rsidP="00C22418">
      <w:pPr>
        <w:pStyle w:val="Odlomakpopisa"/>
        <w:numPr>
          <w:ilvl w:val="0"/>
          <w:numId w:val="14"/>
        </w:numPr>
        <w:rPr>
          <w:rFonts w:ascii="Cambria" w:hAnsi="Cambria"/>
          <w:b/>
          <w:sz w:val="24"/>
          <w:szCs w:val="24"/>
          <w:lang w:val="en-US"/>
        </w:rPr>
      </w:pPr>
      <w:r w:rsidRPr="003B779D">
        <w:rPr>
          <w:rFonts w:ascii="Cambria" w:hAnsi="Cambria"/>
          <w:b/>
          <w:sz w:val="24"/>
          <w:szCs w:val="24"/>
          <w:lang w:val="en-US"/>
        </w:rPr>
        <w:t xml:space="preserve">DATE OF VALIDITY OF THE TENDER </w:t>
      </w:r>
    </w:p>
    <w:p w14:paraId="30AC41AC" w14:textId="77777777" w:rsidR="00A377FC" w:rsidRPr="003B779D" w:rsidRDefault="00A377FC" w:rsidP="00A377FC">
      <w:pPr>
        <w:pStyle w:val="Odlomakpopisa"/>
        <w:ind w:left="360"/>
        <w:rPr>
          <w:rFonts w:ascii="Cambria" w:hAnsi="Cambria"/>
          <w:b/>
          <w:sz w:val="24"/>
          <w:szCs w:val="24"/>
          <w:lang w:val="en-US"/>
        </w:rPr>
      </w:pPr>
      <w:r w:rsidRPr="003B779D">
        <w:rPr>
          <w:rFonts w:ascii="Cambria" w:hAnsi="Cambria"/>
          <w:b/>
          <w:sz w:val="24"/>
          <w:szCs w:val="24"/>
          <w:lang w:val="en-US"/>
        </w:rPr>
        <w:t xml:space="preserve"> </w:t>
      </w:r>
    </w:p>
    <w:p w14:paraId="5B602A84" w14:textId="77777777" w:rsidR="00A377FC" w:rsidRPr="003B779D" w:rsidRDefault="00A377FC" w:rsidP="00C22418">
      <w:pPr>
        <w:pStyle w:val="Odlomakpopisa"/>
        <w:numPr>
          <w:ilvl w:val="1"/>
          <w:numId w:val="24"/>
        </w:numPr>
        <w:tabs>
          <w:tab w:val="left" w:pos="567"/>
        </w:tabs>
        <w:ind w:left="0" w:firstLine="0"/>
        <w:jc w:val="both"/>
        <w:rPr>
          <w:rFonts w:ascii="Cambria" w:hAnsi="Cambria"/>
          <w:sz w:val="24"/>
          <w:szCs w:val="24"/>
          <w:lang w:val="en-US"/>
        </w:rPr>
      </w:pPr>
      <w:r w:rsidRPr="003B779D">
        <w:rPr>
          <w:rFonts w:ascii="Cambria" w:hAnsi="Cambria"/>
          <w:sz w:val="24"/>
          <w:szCs w:val="24"/>
          <w:lang w:val="en-US"/>
        </w:rPr>
        <w:t xml:space="preserve">The validity of the tender must be at least 60 days from the final deadline for the submission of tenders.  </w:t>
      </w:r>
    </w:p>
    <w:p w14:paraId="134BEB4A" w14:textId="77777777" w:rsidR="00A377FC" w:rsidRPr="003B779D" w:rsidRDefault="00A377FC" w:rsidP="00A377FC">
      <w:pPr>
        <w:pStyle w:val="Odlomakpopisa"/>
        <w:tabs>
          <w:tab w:val="left" w:pos="567"/>
        </w:tabs>
        <w:ind w:left="0"/>
        <w:jc w:val="both"/>
        <w:rPr>
          <w:rFonts w:ascii="Cambria" w:hAnsi="Cambria"/>
          <w:sz w:val="24"/>
          <w:szCs w:val="24"/>
          <w:lang w:val="en-US"/>
        </w:rPr>
      </w:pPr>
    </w:p>
    <w:p w14:paraId="628E277C" w14:textId="77777777" w:rsidR="00A377FC" w:rsidRPr="003B779D" w:rsidRDefault="00A377FC" w:rsidP="00C22418">
      <w:pPr>
        <w:pStyle w:val="Odlomakpopisa"/>
        <w:numPr>
          <w:ilvl w:val="0"/>
          <w:numId w:val="14"/>
        </w:numPr>
        <w:rPr>
          <w:rFonts w:ascii="Cambria" w:hAnsi="Cambria"/>
          <w:b/>
          <w:bCs/>
          <w:sz w:val="24"/>
          <w:szCs w:val="24"/>
          <w:lang w:val="en-US"/>
        </w:rPr>
      </w:pPr>
      <w:r w:rsidRPr="003B779D">
        <w:rPr>
          <w:rFonts w:ascii="Cambria" w:hAnsi="Cambria"/>
          <w:b/>
          <w:bCs/>
          <w:sz w:val="24"/>
          <w:szCs w:val="24"/>
          <w:lang w:val="en-US"/>
        </w:rPr>
        <w:t xml:space="preserve">REVIEW AND EVALUATION OF TENDERS </w:t>
      </w:r>
    </w:p>
    <w:p w14:paraId="028DA355" w14:textId="77777777" w:rsidR="00A377FC" w:rsidRPr="003B779D" w:rsidRDefault="00A377FC" w:rsidP="00A377FC">
      <w:pPr>
        <w:pStyle w:val="Odlomakpopisa"/>
        <w:ind w:left="360"/>
        <w:rPr>
          <w:rFonts w:ascii="Cambria" w:hAnsi="Cambria"/>
          <w:b/>
          <w:bCs/>
          <w:sz w:val="24"/>
          <w:szCs w:val="24"/>
          <w:lang w:val="en-US"/>
        </w:rPr>
      </w:pPr>
    </w:p>
    <w:p w14:paraId="0EBF9AD8" w14:textId="77777777" w:rsidR="00A377FC" w:rsidRPr="003B779D" w:rsidRDefault="00A377FC" w:rsidP="00C22418">
      <w:pPr>
        <w:pStyle w:val="Odlomakpopisa"/>
        <w:numPr>
          <w:ilvl w:val="1"/>
          <w:numId w:val="25"/>
        </w:numPr>
        <w:ind w:left="0" w:firstLine="0"/>
        <w:rPr>
          <w:rFonts w:ascii="Cambria" w:hAnsi="Cambria"/>
          <w:sz w:val="24"/>
          <w:szCs w:val="24"/>
          <w:lang w:val="en-US" w:bidi="hr-HR"/>
        </w:rPr>
      </w:pPr>
      <w:r w:rsidRPr="003B779D">
        <w:rPr>
          <w:rFonts w:ascii="Cambria" w:hAnsi="Cambria"/>
          <w:sz w:val="24"/>
          <w:szCs w:val="24"/>
          <w:lang w:val="en-US" w:bidi="hr-HR"/>
        </w:rPr>
        <w:t xml:space="preserve">After the expiry of the deadline for the submission of tenders, the Procurement Committee will review and evaluate the content of the tenders submitted against the terms of the </w:t>
      </w:r>
      <w:r w:rsidRPr="003B779D">
        <w:rPr>
          <w:rFonts w:ascii="Cambria" w:eastAsia="Times New Roman" w:hAnsi="Cambria" w:cs="Times New Roman"/>
          <w:bCs/>
          <w:sz w:val="24"/>
          <w:lang w:val="en-US" w:bidi="hr-HR"/>
        </w:rPr>
        <w:t>Invitation to submit a tender</w:t>
      </w:r>
      <w:r w:rsidRPr="003B779D">
        <w:rPr>
          <w:rFonts w:ascii="Cambria" w:hAnsi="Cambria"/>
          <w:sz w:val="24"/>
          <w:szCs w:val="24"/>
          <w:lang w:val="en-US" w:bidi="hr-HR"/>
        </w:rPr>
        <w:t>.</w:t>
      </w:r>
    </w:p>
    <w:p w14:paraId="67A41554" w14:textId="77777777" w:rsidR="00A377FC" w:rsidRPr="003B779D" w:rsidRDefault="00A377FC" w:rsidP="00A377FC">
      <w:pPr>
        <w:pStyle w:val="Odlomakpopisa"/>
        <w:tabs>
          <w:tab w:val="left" w:pos="567"/>
        </w:tabs>
        <w:ind w:left="450"/>
        <w:jc w:val="both"/>
        <w:rPr>
          <w:rFonts w:ascii="Cambria" w:hAnsi="Cambria"/>
          <w:sz w:val="24"/>
          <w:szCs w:val="24"/>
          <w:lang w:val="en-US" w:bidi="hr-HR"/>
        </w:rPr>
      </w:pPr>
    </w:p>
    <w:p w14:paraId="1CD32596" w14:textId="77777777" w:rsidR="00A377FC" w:rsidRPr="003B779D" w:rsidRDefault="00A377FC" w:rsidP="00C22418">
      <w:pPr>
        <w:pStyle w:val="Odlomakpopisa"/>
        <w:numPr>
          <w:ilvl w:val="1"/>
          <w:numId w:val="25"/>
        </w:numPr>
        <w:tabs>
          <w:tab w:val="left" w:pos="0"/>
        </w:tabs>
        <w:spacing w:line="260" w:lineRule="auto"/>
        <w:jc w:val="both"/>
        <w:rPr>
          <w:rFonts w:ascii="Cambria" w:hAnsi="Cambria"/>
          <w:i/>
          <w:color w:val="2E74B5" w:themeColor="accent1" w:themeShade="BF"/>
          <w:sz w:val="24"/>
          <w:szCs w:val="24"/>
          <w:lang w:val="en-US" w:bidi="hr-HR"/>
        </w:rPr>
      </w:pPr>
      <w:r w:rsidRPr="003B779D">
        <w:rPr>
          <w:rFonts w:ascii="Cambria" w:hAnsi="Cambria"/>
          <w:sz w:val="24"/>
          <w:szCs w:val="24"/>
          <w:lang w:val="en-US" w:bidi="hr-HR"/>
        </w:rPr>
        <w:t xml:space="preserve">In the process of reviewing and evaluating tenders the Contracting Entity will:  </w:t>
      </w:r>
    </w:p>
    <w:p w14:paraId="6B55BECF" w14:textId="77777777" w:rsidR="00A377FC" w:rsidRPr="003B779D" w:rsidRDefault="00A377FC" w:rsidP="00A377FC">
      <w:pPr>
        <w:pStyle w:val="Odlomakpopisa"/>
        <w:rPr>
          <w:rFonts w:ascii="Cambria" w:hAnsi="Cambria"/>
          <w:sz w:val="24"/>
          <w:szCs w:val="24"/>
          <w:lang w:val="en-US" w:bidi="hr-HR"/>
        </w:rPr>
      </w:pPr>
    </w:p>
    <w:p w14:paraId="53860ACD" w14:textId="77777777" w:rsidR="00A377FC" w:rsidRPr="003B779D" w:rsidRDefault="00A377FC" w:rsidP="00A377FC">
      <w:pPr>
        <w:pStyle w:val="Odlomakpopisa"/>
        <w:tabs>
          <w:tab w:val="left" w:pos="0"/>
        </w:tabs>
        <w:ind w:left="450"/>
        <w:jc w:val="both"/>
        <w:rPr>
          <w:rFonts w:ascii="Cambria" w:hAnsi="Cambria"/>
          <w:sz w:val="24"/>
          <w:szCs w:val="24"/>
          <w:lang w:val="en-US" w:bidi="hr-HR"/>
        </w:rPr>
      </w:pPr>
      <w:r w:rsidRPr="003B779D">
        <w:rPr>
          <w:rFonts w:ascii="Cambria" w:hAnsi="Cambria"/>
          <w:sz w:val="24"/>
          <w:szCs w:val="24"/>
          <w:lang w:val="en-US" w:bidi="hr-HR"/>
        </w:rPr>
        <w:t xml:space="preserve">- verify formal compliance </w:t>
      </w:r>
    </w:p>
    <w:p w14:paraId="58594133" w14:textId="77777777" w:rsidR="00A377FC" w:rsidRPr="003B779D" w:rsidRDefault="00A377FC" w:rsidP="00A377FC">
      <w:pPr>
        <w:pStyle w:val="Odlomakpopisa"/>
        <w:tabs>
          <w:tab w:val="left" w:pos="0"/>
        </w:tabs>
        <w:ind w:left="567" w:hanging="141"/>
        <w:jc w:val="both"/>
        <w:rPr>
          <w:rFonts w:ascii="Cambria" w:hAnsi="Cambria"/>
          <w:sz w:val="24"/>
          <w:szCs w:val="24"/>
          <w:lang w:val="en-US" w:bidi="hr-HR"/>
        </w:rPr>
      </w:pPr>
      <w:r w:rsidRPr="003B779D">
        <w:rPr>
          <w:rFonts w:ascii="Cambria" w:hAnsi="Cambria"/>
          <w:sz w:val="24"/>
          <w:szCs w:val="24"/>
          <w:lang w:val="en-US" w:bidi="hr-HR"/>
        </w:rPr>
        <w:t xml:space="preserve">- assess the existence of the reasons for exclusion and the fulfilment of qualification terms </w:t>
      </w:r>
      <w:r w:rsidRPr="003B779D">
        <w:rPr>
          <w:rFonts w:ascii="Cambria" w:hAnsi="Cambria"/>
          <w:i/>
          <w:color w:val="2E74B5" w:themeColor="accent1" w:themeShade="BF"/>
          <w:sz w:val="24"/>
          <w:szCs w:val="24"/>
          <w:lang w:val="en-US" w:bidi="hr-HR"/>
        </w:rPr>
        <w:t xml:space="preserve">   </w:t>
      </w:r>
    </w:p>
    <w:p w14:paraId="73271C7D" w14:textId="77777777" w:rsidR="00A377FC" w:rsidRPr="003B779D" w:rsidRDefault="00A377FC" w:rsidP="00A377FC">
      <w:pPr>
        <w:pStyle w:val="Odlomakpopisa"/>
        <w:tabs>
          <w:tab w:val="left" w:pos="0"/>
        </w:tabs>
        <w:spacing w:line="260" w:lineRule="auto"/>
        <w:ind w:left="450"/>
        <w:jc w:val="both"/>
        <w:rPr>
          <w:rFonts w:ascii="Cambria" w:hAnsi="Cambria"/>
          <w:sz w:val="24"/>
          <w:szCs w:val="24"/>
          <w:lang w:val="en-US" w:bidi="hr-HR"/>
        </w:rPr>
      </w:pPr>
      <w:r w:rsidRPr="003B779D">
        <w:rPr>
          <w:rFonts w:ascii="Cambria" w:hAnsi="Cambria"/>
          <w:sz w:val="24"/>
          <w:szCs w:val="24"/>
          <w:lang w:val="en-US" w:bidi="hr-HR"/>
        </w:rPr>
        <w:t xml:space="preserve">- assess technical and substantive compliance </w:t>
      </w:r>
    </w:p>
    <w:p w14:paraId="3E7CD4E1" w14:textId="77777777" w:rsidR="00A377FC" w:rsidRPr="003B779D" w:rsidRDefault="00A377FC" w:rsidP="00A377FC">
      <w:pPr>
        <w:pStyle w:val="Odlomakpopisa"/>
        <w:tabs>
          <w:tab w:val="left" w:pos="0"/>
        </w:tabs>
        <w:ind w:left="567" w:hanging="141"/>
        <w:jc w:val="both"/>
        <w:rPr>
          <w:rFonts w:ascii="Cambria" w:hAnsi="Cambria"/>
          <w:i/>
          <w:color w:val="2E74B5" w:themeColor="accent1" w:themeShade="BF"/>
          <w:sz w:val="24"/>
          <w:szCs w:val="24"/>
          <w:lang w:val="en-US" w:bidi="hr-HR"/>
        </w:rPr>
      </w:pPr>
      <w:r w:rsidRPr="003B779D">
        <w:rPr>
          <w:rFonts w:ascii="Cambria" w:hAnsi="Cambria"/>
          <w:sz w:val="24"/>
          <w:szCs w:val="24"/>
          <w:lang w:val="en-US" w:bidi="hr-HR"/>
        </w:rPr>
        <w:t xml:space="preserve">- evaluate the tenders based on the previously published selection criteria (the lowest price).  </w:t>
      </w:r>
    </w:p>
    <w:p w14:paraId="55FFA41D" w14:textId="77777777" w:rsidR="00A377FC" w:rsidRPr="003B779D" w:rsidRDefault="00A377FC" w:rsidP="00A377FC">
      <w:pPr>
        <w:pStyle w:val="Odlomakpopisa"/>
        <w:tabs>
          <w:tab w:val="left" w:pos="0"/>
        </w:tabs>
        <w:ind w:left="450"/>
        <w:jc w:val="both"/>
        <w:rPr>
          <w:rFonts w:ascii="Cambria" w:hAnsi="Cambria"/>
          <w:sz w:val="24"/>
          <w:szCs w:val="24"/>
          <w:lang w:val="en-US" w:bidi="hr-HR"/>
        </w:rPr>
      </w:pPr>
    </w:p>
    <w:p w14:paraId="4B47C759" w14:textId="77777777" w:rsidR="00A377FC" w:rsidRPr="003B779D" w:rsidRDefault="00A377FC" w:rsidP="00A377FC">
      <w:pPr>
        <w:pStyle w:val="Odlomakpopisa"/>
        <w:tabs>
          <w:tab w:val="left" w:pos="0"/>
        </w:tabs>
        <w:ind w:left="450"/>
        <w:jc w:val="both"/>
        <w:rPr>
          <w:rFonts w:ascii="Cambria" w:hAnsi="Cambria"/>
          <w:sz w:val="24"/>
          <w:szCs w:val="24"/>
          <w:lang w:val="en-US" w:bidi="hr-HR"/>
        </w:rPr>
      </w:pPr>
    </w:p>
    <w:p w14:paraId="1BB780DE" w14:textId="77777777" w:rsidR="00A377FC" w:rsidRPr="003B779D" w:rsidRDefault="00A377FC" w:rsidP="00C22418">
      <w:pPr>
        <w:pStyle w:val="Odlomakpopisa"/>
        <w:numPr>
          <w:ilvl w:val="0"/>
          <w:numId w:val="14"/>
        </w:numPr>
        <w:rPr>
          <w:rFonts w:ascii="Cambria" w:hAnsi="Cambria"/>
          <w:b/>
          <w:bCs/>
          <w:sz w:val="24"/>
          <w:szCs w:val="24"/>
          <w:lang w:val="en-US"/>
        </w:rPr>
      </w:pPr>
      <w:r w:rsidRPr="003B779D">
        <w:rPr>
          <w:rFonts w:ascii="Cambria" w:hAnsi="Cambria"/>
          <w:b/>
          <w:bCs/>
          <w:sz w:val="24"/>
          <w:szCs w:val="24"/>
          <w:lang w:val="en-US"/>
        </w:rPr>
        <w:t xml:space="preserve">CLARIFICATION AND COMPLETION </w:t>
      </w:r>
    </w:p>
    <w:p w14:paraId="69D78ED3" w14:textId="77777777" w:rsidR="00A377FC" w:rsidRPr="003B779D" w:rsidRDefault="00A377FC" w:rsidP="00A377FC">
      <w:pPr>
        <w:tabs>
          <w:tab w:val="left" w:pos="0"/>
        </w:tabs>
        <w:contextualSpacing/>
        <w:jc w:val="both"/>
        <w:rPr>
          <w:rFonts w:ascii="Cambria" w:hAnsi="Cambria"/>
          <w:sz w:val="24"/>
          <w:szCs w:val="24"/>
          <w:lang w:val="en-US"/>
        </w:rPr>
      </w:pPr>
      <w:r w:rsidRPr="003B779D">
        <w:rPr>
          <w:rFonts w:ascii="Cambria" w:hAnsi="Cambria"/>
          <w:sz w:val="24"/>
          <w:szCs w:val="24"/>
          <w:lang w:val="en-US" w:bidi="hr-HR"/>
        </w:rPr>
        <w:t xml:space="preserve">12.1. </w:t>
      </w:r>
      <w:r w:rsidRPr="003B779D">
        <w:rPr>
          <w:rFonts w:ascii="Cambria" w:hAnsi="Cambria"/>
          <w:sz w:val="24"/>
          <w:szCs w:val="24"/>
          <w:lang w:val="en-US"/>
        </w:rPr>
        <w:t xml:space="preserve">If the information or documentation to be submitted by the tenderer shall be or seem incomplete or erroneous or if certain documents shall be absent, NSPP may during the review and evaluation of the tender request such tenderers to submit, supplement, clarify or complete the necessary data or documentation within an appropriate deadline which </w:t>
      </w:r>
      <w:r w:rsidRPr="003B779D">
        <w:rPr>
          <w:rFonts w:ascii="Cambria" w:hAnsi="Cambria"/>
          <w:b/>
          <w:sz w:val="24"/>
          <w:szCs w:val="24"/>
          <w:lang w:val="en-US"/>
        </w:rPr>
        <w:t>must not be shorter than 5 calendar days</w:t>
      </w:r>
      <w:r w:rsidRPr="003B779D">
        <w:rPr>
          <w:rFonts w:ascii="Cambria" w:hAnsi="Cambria"/>
          <w:sz w:val="24"/>
          <w:szCs w:val="24"/>
          <w:lang w:val="en-US"/>
        </w:rPr>
        <w:t xml:space="preserve">.  </w:t>
      </w:r>
    </w:p>
    <w:p w14:paraId="0D8F2E1D" w14:textId="77777777" w:rsidR="00A377FC" w:rsidRPr="003B779D" w:rsidRDefault="00A377FC" w:rsidP="00A377FC">
      <w:pPr>
        <w:tabs>
          <w:tab w:val="left" w:pos="0"/>
        </w:tabs>
        <w:contextualSpacing/>
        <w:jc w:val="both"/>
        <w:rPr>
          <w:rFonts w:ascii="Cambria" w:hAnsi="Cambria"/>
          <w:sz w:val="24"/>
          <w:szCs w:val="24"/>
          <w:lang w:val="en-US"/>
        </w:rPr>
      </w:pPr>
    </w:p>
    <w:p w14:paraId="48E8D2DF" w14:textId="77777777" w:rsidR="00A377FC" w:rsidRPr="003B779D" w:rsidRDefault="00A377FC" w:rsidP="00A377FC">
      <w:pPr>
        <w:tabs>
          <w:tab w:val="left" w:pos="0"/>
        </w:tabs>
        <w:spacing w:line="260" w:lineRule="auto"/>
        <w:contextualSpacing/>
        <w:jc w:val="both"/>
        <w:rPr>
          <w:rFonts w:ascii="Cambria" w:hAnsi="Cambria" w:cs="Times New Roman"/>
          <w:color w:val="000000"/>
          <w:sz w:val="24"/>
          <w:szCs w:val="24"/>
          <w:lang w:val="en-US"/>
        </w:rPr>
      </w:pPr>
      <w:r w:rsidRPr="003B779D">
        <w:rPr>
          <w:rFonts w:ascii="Cambria" w:hAnsi="Cambria" w:cs="Times New Roman"/>
          <w:color w:val="000000"/>
          <w:sz w:val="24"/>
          <w:szCs w:val="24"/>
          <w:lang w:val="en-US"/>
        </w:rPr>
        <w:t>The submission, supplementing, clarification or completion related to the documents required for the purpose of assessing the existence of grounds for exclusion and the fulfilment of qualification requirements shall not be considered a tender modification.</w:t>
      </w:r>
    </w:p>
    <w:p w14:paraId="26EE81AA" w14:textId="77777777" w:rsidR="00A377FC" w:rsidRPr="003B779D" w:rsidRDefault="00A377FC" w:rsidP="00A377FC">
      <w:pPr>
        <w:tabs>
          <w:tab w:val="left" w:pos="0"/>
        </w:tabs>
        <w:spacing w:line="260" w:lineRule="auto"/>
        <w:contextualSpacing/>
        <w:jc w:val="both"/>
        <w:rPr>
          <w:rFonts w:ascii="Cambria" w:hAnsi="Cambria" w:cs="Times New Roman"/>
          <w:color w:val="000000"/>
          <w:sz w:val="24"/>
          <w:szCs w:val="24"/>
          <w:lang w:val="en-US"/>
        </w:rPr>
      </w:pPr>
    </w:p>
    <w:p w14:paraId="26F129A1" w14:textId="77777777" w:rsidR="00A377FC" w:rsidRPr="003B779D" w:rsidRDefault="00A377FC" w:rsidP="00A377FC">
      <w:pPr>
        <w:tabs>
          <w:tab w:val="left" w:pos="0"/>
        </w:tabs>
        <w:spacing w:line="260" w:lineRule="auto"/>
        <w:contextualSpacing/>
        <w:jc w:val="both"/>
        <w:rPr>
          <w:rFonts w:ascii="Cambria" w:hAnsi="Cambria" w:cs="Times New Roman"/>
          <w:color w:val="000000"/>
          <w:sz w:val="24"/>
          <w:szCs w:val="24"/>
          <w:lang w:val="en-US"/>
        </w:rPr>
      </w:pPr>
      <w:r w:rsidRPr="003B779D">
        <w:rPr>
          <w:rFonts w:ascii="Cambria" w:hAnsi="Cambria" w:cs="Times New Roman"/>
          <w:color w:val="000000"/>
          <w:sz w:val="24"/>
          <w:szCs w:val="24"/>
          <w:lang w:val="en-US"/>
        </w:rPr>
        <w:t>The Contracting Entity may also request clarifications regarding the documents required in the part referring to the subject of procurement, wherein the clarification shall not result in tender amendment.</w:t>
      </w:r>
    </w:p>
    <w:p w14:paraId="0CD6DB49" w14:textId="77777777" w:rsidR="00A377FC" w:rsidRPr="003B779D" w:rsidRDefault="00A377FC" w:rsidP="00A377FC">
      <w:pPr>
        <w:tabs>
          <w:tab w:val="left" w:pos="0"/>
        </w:tabs>
        <w:spacing w:line="260" w:lineRule="auto"/>
        <w:contextualSpacing/>
        <w:jc w:val="both"/>
        <w:rPr>
          <w:rFonts w:ascii="Cambria" w:hAnsi="Cambria" w:cs="Times New Roman"/>
          <w:color w:val="000000"/>
          <w:sz w:val="24"/>
          <w:szCs w:val="24"/>
          <w:lang w:val="en-US"/>
        </w:rPr>
      </w:pPr>
    </w:p>
    <w:p w14:paraId="29A7322C" w14:textId="77777777" w:rsidR="00A377FC" w:rsidRPr="003B779D" w:rsidRDefault="00A377FC" w:rsidP="00A377FC">
      <w:pPr>
        <w:tabs>
          <w:tab w:val="left" w:pos="0"/>
        </w:tabs>
        <w:spacing w:line="260" w:lineRule="auto"/>
        <w:contextualSpacing/>
        <w:jc w:val="both"/>
        <w:rPr>
          <w:rFonts w:ascii="Cambria" w:hAnsi="Cambria"/>
          <w:sz w:val="24"/>
          <w:szCs w:val="24"/>
          <w:lang w:val="en-US"/>
        </w:rPr>
      </w:pPr>
      <w:r w:rsidRPr="003B779D">
        <w:rPr>
          <w:rFonts w:ascii="Cambria" w:hAnsi="Cambria" w:cs="Times New Roman"/>
          <w:color w:val="000000"/>
          <w:sz w:val="24"/>
          <w:szCs w:val="24"/>
          <w:lang w:val="en-US"/>
        </w:rPr>
        <w:t>The NSPP proceedings regarding the clarification and completion of tenders, or the requirements and actions of NSPP, must be in accordance with the principles of equal treatment and transparency</w:t>
      </w:r>
      <w:r w:rsidRPr="003B779D">
        <w:rPr>
          <w:rFonts w:ascii="Cambria" w:hAnsi="Cambria"/>
          <w:sz w:val="24"/>
          <w:szCs w:val="24"/>
          <w:lang w:val="en-US"/>
        </w:rPr>
        <w:t xml:space="preserve">. </w:t>
      </w:r>
      <w:bookmarkStart w:id="35" w:name="_Hlk486600998"/>
      <w:r w:rsidRPr="003B779D">
        <w:rPr>
          <w:rFonts w:ascii="Cambria" w:hAnsi="Cambria"/>
          <w:sz w:val="24"/>
          <w:szCs w:val="24"/>
          <w:lang w:val="en-US"/>
        </w:rPr>
        <w:t xml:space="preserve"> </w:t>
      </w:r>
    </w:p>
    <w:p w14:paraId="0E3C93BC" w14:textId="77777777" w:rsidR="00A377FC" w:rsidRDefault="00A377FC" w:rsidP="00A377FC">
      <w:pPr>
        <w:autoSpaceDE w:val="0"/>
        <w:autoSpaceDN w:val="0"/>
        <w:adjustRightInd w:val="0"/>
        <w:spacing w:after="0" w:line="240" w:lineRule="auto"/>
        <w:jc w:val="both"/>
        <w:rPr>
          <w:rFonts w:ascii="Cambria" w:hAnsi="Cambria" w:cs="Times New Roman"/>
          <w:color w:val="000000"/>
          <w:sz w:val="24"/>
          <w:szCs w:val="24"/>
          <w:lang w:val="en-US"/>
        </w:rPr>
      </w:pPr>
    </w:p>
    <w:p w14:paraId="23C8017D" w14:textId="77777777" w:rsidR="00DD4DEA" w:rsidRPr="003B779D" w:rsidRDefault="00DD4DEA" w:rsidP="00A377FC">
      <w:pPr>
        <w:autoSpaceDE w:val="0"/>
        <w:autoSpaceDN w:val="0"/>
        <w:adjustRightInd w:val="0"/>
        <w:spacing w:after="0" w:line="240" w:lineRule="auto"/>
        <w:jc w:val="both"/>
        <w:rPr>
          <w:rFonts w:ascii="Cambria" w:hAnsi="Cambria" w:cs="Times New Roman"/>
          <w:color w:val="000000"/>
          <w:sz w:val="24"/>
          <w:szCs w:val="24"/>
          <w:lang w:val="en-US"/>
        </w:rPr>
      </w:pPr>
    </w:p>
    <w:bookmarkEnd w:id="35"/>
    <w:p w14:paraId="44FC4D4B" w14:textId="77777777" w:rsidR="00A377FC" w:rsidRPr="003B779D" w:rsidRDefault="00A377FC" w:rsidP="00A377FC">
      <w:pPr>
        <w:tabs>
          <w:tab w:val="left" w:pos="0"/>
        </w:tabs>
        <w:contextualSpacing/>
        <w:jc w:val="both"/>
        <w:rPr>
          <w:rFonts w:ascii="Cambria" w:hAnsi="Cambria"/>
          <w:sz w:val="24"/>
          <w:szCs w:val="24"/>
          <w:lang w:val="en-US"/>
        </w:rPr>
      </w:pPr>
    </w:p>
    <w:p w14:paraId="1E2E005A" w14:textId="77777777" w:rsidR="00A377FC" w:rsidRPr="003B779D" w:rsidRDefault="00A377FC" w:rsidP="00C22418">
      <w:pPr>
        <w:pStyle w:val="Odlomakpopisa"/>
        <w:numPr>
          <w:ilvl w:val="0"/>
          <w:numId w:val="14"/>
        </w:numPr>
        <w:rPr>
          <w:rFonts w:ascii="Cambria" w:hAnsi="Cambria"/>
          <w:b/>
          <w:bCs/>
          <w:sz w:val="24"/>
          <w:szCs w:val="24"/>
          <w:lang w:val="en-US"/>
        </w:rPr>
      </w:pPr>
      <w:r w:rsidRPr="003B779D">
        <w:rPr>
          <w:rFonts w:ascii="Cambria" w:hAnsi="Cambria"/>
          <w:b/>
          <w:bCs/>
          <w:sz w:val="24"/>
          <w:szCs w:val="24"/>
          <w:lang w:val="en-US"/>
        </w:rPr>
        <w:t>DECISION ON SELECTION OR ANNULMENT</w:t>
      </w:r>
    </w:p>
    <w:p w14:paraId="65D048D2" w14:textId="77777777" w:rsidR="00A377FC" w:rsidRPr="003B779D" w:rsidRDefault="00A377FC" w:rsidP="00A377FC">
      <w:pPr>
        <w:tabs>
          <w:tab w:val="left" w:pos="0"/>
        </w:tabs>
        <w:spacing w:after="0"/>
        <w:contextualSpacing/>
        <w:jc w:val="both"/>
        <w:rPr>
          <w:rFonts w:ascii="Cambria" w:hAnsi="Cambria"/>
          <w:sz w:val="24"/>
          <w:szCs w:val="24"/>
          <w:lang w:val="en-US" w:bidi="hr-HR"/>
        </w:rPr>
      </w:pPr>
    </w:p>
    <w:p w14:paraId="02868F1D" w14:textId="77777777" w:rsidR="00A377FC" w:rsidRPr="003B779D" w:rsidRDefault="00A377FC" w:rsidP="00C22418">
      <w:pPr>
        <w:pStyle w:val="Odlomakpopisa"/>
        <w:numPr>
          <w:ilvl w:val="1"/>
          <w:numId w:val="26"/>
        </w:numPr>
        <w:tabs>
          <w:tab w:val="left" w:pos="0"/>
        </w:tabs>
        <w:spacing w:after="0"/>
        <w:jc w:val="both"/>
        <w:rPr>
          <w:rFonts w:ascii="Cambria" w:hAnsi="Cambria"/>
          <w:sz w:val="24"/>
          <w:szCs w:val="24"/>
          <w:lang w:val="en-US" w:bidi="hr-HR"/>
        </w:rPr>
      </w:pPr>
      <w:r w:rsidRPr="003B779D">
        <w:rPr>
          <w:rFonts w:ascii="Cambria" w:hAnsi="Cambria"/>
          <w:sz w:val="24"/>
          <w:szCs w:val="24"/>
          <w:lang w:val="en-US" w:bidi="hr-HR"/>
        </w:rPr>
        <w:t xml:space="preserve">Based on the results of the review and evaluation of tenders, the Contracting Entity (NSPP) must reject:  </w:t>
      </w:r>
    </w:p>
    <w:p w14:paraId="7F2CF172" w14:textId="77777777" w:rsidR="00A377FC" w:rsidRPr="003B779D" w:rsidRDefault="00A377FC" w:rsidP="00C22418">
      <w:pPr>
        <w:pStyle w:val="Odlomakpopisa"/>
        <w:numPr>
          <w:ilvl w:val="0"/>
          <w:numId w:val="11"/>
        </w:numPr>
        <w:tabs>
          <w:tab w:val="left" w:pos="284"/>
          <w:tab w:val="left" w:pos="567"/>
        </w:tabs>
        <w:spacing w:line="240" w:lineRule="auto"/>
        <w:ind w:left="851"/>
        <w:jc w:val="both"/>
        <w:rPr>
          <w:rFonts w:ascii="Cambria" w:hAnsi="Cambria" w:cs="Times New Roman"/>
          <w:sz w:val="24"/>
          <w:szCs w:val="24"/>
          <w:lang w:val="en-US" w:bidi="hr-HR"/>
        </w:rPr>
      </w:pPr>
      <w:r w:rsidRPr="003B779D">
        <w:rPr>
          <w:rFonts w:ascii="Cambria" w:hAnsi="Cambria" w:cs="Times New Roman"/>
          <w:sz w:val="24"/>
          <w:szCs w:val="24"/>
          <w:lang w:val="en-US" w:bidi="hr-HR"/>
        </w:rPr>
        <w:lastRenderedPageBreak/>
        <w:t>a tender that has arrived after the submission deadline</w:t>
      </w:r>
    </w:p>
    <w:p w14:paraId="7A379F2B" w14:textId="77777777" w:rsidR="00A377FC" w:rsidRPr="003B779D" w:rsidRDefault="00A377FC" w:rsidP="00C22418">
      <w:pPr>
        <w:pStyle w:val="Odlomakpopisa"/>
        <w:numPr>
          <w:ilvl w:val="0"/>
          <w:numId w:val="11"/>
        </w:numPr>
        <w:tabs>
          <w:tab w:val="left" w:pos="284"/>
          <w:tab w:val="left" w:pos="567"/>
        </w:tabs>
        <w:spacing w:line="240" w:lineRule="auto"/>
        <w:ind w:left="851"/>
        <w:jc w:val="both"/>
        <w:rPr>
          <w:rFonts w:ascii="Cambria" w:hAnsi="Cambria" w:cs="Times New Roman"/>
          <w:sz w:val="24"/>
          <w:szCs w:val="24"/>
          <w:lang w:val="en-US" w:bidi="hr-HR"/>
        </w:rPr>
      </w:pPr>
      <w:r w:rsidRPr="003B779D">
        <w:rPr>
          <w:rFonts w:ascii="Cambria" w:hAnsi="Cambria" w:cs="Times New Roman"/>
          <w:sz w:val="24"/>
          <w:szCs w:val="24"/>
          <w:lang w:val="en-US" w:bidi="hr-HR"/>
        </w:rPr>
        <w:t xml:space="preserve">a tender which is in a language different from the one specified in the Procurement Notice and the </w:t>
      </w:r>
      <w:r w:rsidRPr="003B779D">
        <w:rPr>
          <w:rFonts w:ascii="Cambria" w:eastAsia="Times New Roman" w:hAnsi="Cambria" w:cs="Times New Roman"/>
          <w:bCs/>
          <w:sz w:val="24"/>
          <w:lang w:val="en-US" w:bidi="hr-HR"/>
        </w:rPr>
        <w:t>Invitation to submit a tender</w:t>
      </w:r>
    </w:p>
    <w:p w14:paraId="42E23606" w14:textId="77777777" w:rsidR="00A377FC" w:rsidRPr="003B779D" w:rsidRDefault="00A377FC" w:rsidP="00C22418">
      <w:pPr>
        <w:pStyle w:val="Odlomakpopisa"/>
        <w:numPr>
          <w:ilvl w:val="0"/>
          <w:numId w:val="11"/>
        </w:numPr>
        <w:tabs>
          <w:tab w:val="left" w:pos="284"/>
          <w:tab w:val="left" w:pos="567"/>
        </w:tabs>
        <w:spacing w:line="240" w:lineRule="auto"/>
        <w:ind w:left="851"/>
        <w:jc w:val="both"/>
        <w:rPr>
          <w:rFonts w:ascii="Cambria" w:hAnsi="Cambria" w:cs="Times New Roman"/>
          <w:sz w:val="24"/>
          <w:szCs w:val="24"/>
          <w:lang w:val="en-US" w:bidi="hr-HR"/>
        </w:rPr>
      </w:pPr>
      <w:r w:rsidRPr="003B779D">
        <w:rPr>
          <w:rFonts w:ascii="Cambria" w:hAnsi="Cambria" w:cs="Times New Roman"/>
          <w:sz w:val="24"/>
          <w:szCs w:val="24"/>
          <w:lang w:val="en-US" w:bidi="hr-HR"/>
        </w:rPr>
        <w:t>a tender by the tenderer who failed to submit the tender guarantee if it was requested, or if the submitted guarantee is not valid or its value is too low</w:t>
      </w:r>
    </w:p>
    <w:p w14:paraId="7B3F5254" w14:textId="77777777" w:rsidR="00A377FC" w:rsidRPr="003B779D" w:rsidRDefault="00A377FC" w:rsidP="00C22418">
      <w:pPr>
        <w:pStyle w:val="Odlomakpopisa"/>
        <w:numPr>
          <w:ilvl w:val="0"/>
          <w:numId w:val="11"/>
        </w:numPr>
        <w:tabs>
          <w:tab w:val="left" w:pos="284"/>
          <w:tab w:val="left" w:pos="567"/>
        </w:tabs>
        <w:spacing w:line="240" w:lineRule="auto"/>
        <w:ind w:left="851"/>
        <w:jc w:val="both"/>
        <w:rPr>
          <w:rFonts w:ascii="Cambria" w:hAnsi="Cambria" w:cs="Times New Roman"/>
          <w:sz w:val="24"/>
          <w:szCs w:val="24"/>
          <w:lang w:val="en-US" w:bidi="hr-HR"/>
        </w:rPr>
      </w:pPr>
      <w:r w:rsidRPr="003B779D">
        <w:rPr>
          <w:rFonts w:ascii="Cambria" w:hAnsi="Cambria" w:cs="Times New Roman"/>
          <w:sz w:val="24"/>
          <w:szCs w:val="24"/>
          <w:lang w:val="en-US" w:bidi="hr-HR"/>
        </w:rPr>
        <w:t xml:space="preserve">a tender by the tenderer who failed to demonstrate the qualification requirements in accordance with the </w:t>
      </w:r>
      <w:r w:rsidRPr="003B779D">
        <w:rPr>
          <w:rFonts w:ascii="Cambria" w:eastAsia="Times New Roman" w:hAnsi="Cambria" w:cs="Times New Roman"/>
          <w:bCs/>
          <w:sz w:val="24"/>
          <w:lang w:val="en-US" w:bidi="hr-HR"/>
        </w:rPr>
        <w:t>Invitation to submit a tender</w:t>
      </w:r>
    </w:p>
    <w:p w14:paraId="47464BAA" w14:textId="77777777" w:rsidR="00A377FC" w:rsidRPr="003B779D" w:rsidRDefault="00A377FC" w:rsidP="00C22418">
      <w:pPr>
        <w:pStyle w:val="Odlomakpopisa"/>
        <w:numPr>
          <w:ilvl w:val="0"/>
          <w:numId w:val="11"/>
        </w:numPr>
        <w:tabs>
          <w:tab w:val="left" w:pos="284"/>
          <w:tab w:val="left" w:pos="567"/>
        </w:tabs>
        <w:spacing w:line="240" w:lineRule="auto"/>
        <w:ind w:left="851"/>
        <w:jc w:val="both"/>
        <w:rPr>
          <w:rFonts w:ascii="Cambria" w:hAnsi="Cambria" w:cs="Times New Roman"/>
          <w:sz w:val="24"/>
          <w:szCs w:val="24"/>
          <w:lang w:val="en-US" w:bidi="hr-HR"/>
        </w:rPr>
      </w:pPr>
      <w:r w:rsidRPr="003B779D">
        <w:rPr>
          <w:rFonts w:ascii="Cambria" w:hAnsi="Cambria" w:cs="Times New Roman"/>
          <w:sz w:val="24"/>
          <w:szCs w:val="24"/>
          <w:lang w:val="en-US" w:bidi="hr-HR"/>
        </w:rPr>
        <w:t>a tender that is not complete or does not contain all the elements indicated in Article 5.1. of this document and which cannot be within a reasonable time, not shorter than 5 calendar days, completed with the necessary data or with absent documentation in accordance with the principles of equal treatment and transparency</w:t>
      </w:r>
    </w:p>
    <w:p w14:paraId="6ED18901" w14:textId="77777777" w:rsidR="00A377FC" w:rsidRPr="003B779D" w:rsidRDefault="00A377FC" w:rsidP="00C22418">
      <w:pPr>
        <w:pStyle w:val="Odlomakpopisa"/>
        <w:numPr>
          <w:ilvl w:val="0"/>
          <w:numId w:val="11"/>
        </w:numPr>
        <w:tabs>
          <w:tab w:val="left" w:pos="284"/>
          <w:tab w:val="left" w:pos="567"/>
        </w:tabs>
        <w:spacing w:line="240" w:lineRule="auto"/>
        <w:ind w:left="851"/>
        <w:jc w:val="both"/>
        <w:rPr>
          <w:rFonts w:ascii="Cambria" w:hAnsi="Cambria" w:cs="Times New Roman"/>
          <w:sz w:val="24"/>
          <w:szCs w:val="24"/>
          <w:lang w:val="en-US" w:bidi="hr-HR"/>
        </w:rPr>
      </w:pPr>
      <w:r w:rsidRPr="003B779D">
        <w:rPr>
          <w:rFonts w:ascii="Cambria" w:hAnsi="Cambria" w:cs="Times New Roman"/>
          <w:sz w:val="24"/>
          <w:szCs w:val="24"/>
          <w:lang w:val="en-US" w:bidi="hr-HR"/>
        </w:rPr>
        <w:t xml:space="preserve"> a tender containing errors, shortcomings or ambiguities if the errors, shortcomings or ambiguities are not removable</w:t>
      </w:r>
    </w:p>
    <w:p w14:paraId="7781D9CE" w14:textId="77777777" w:rsidR="00A377FC" w:rsidRPr="003B779D" w:rsidRDefault="00A377FC" w:rsidP="00C22418">
      <w:pPr>
        <w:pStyle w:val="Odlomakpopisa"/>
        <w:numPr>
          <w:ilvl w:val="0"/>
          <w:numId w:val="11"/>
        </w:numPr>
        <w:tabs>
          <w:tab w:val="left" w:pos="284"/>
          <w:tab w:val="left" w:pos="567"/>
        </w:tabs>
        <w:spacing w:line="240" w:lineRule="auto"/>
        <w:ind w:left="851"/>
        <w:jc w:val="both"/>
        <w:rPr>
          <w:rFonts w:ascii="Cambria" w:hAnsi="Cambria" w:cs="Times New Roman"/>
          <w:sz w:val="24"/>
          <w:szCs w:val="24"/>
          <w:lang w:val="en-US" w:bidi="hr-HR"/>
        </w:rPr>
      </w:pPr>
      <w:r w:rsidRPr="003B779D">
        <w:rPr>
          <w:rFonts w:ascii="Cambria" w:hAnsi="Cambria" w:cs="Times New Roman"/>
          <w:sz w:val="24"/>
          <w:szCs w:val="24"/>
          <w:lang w:val="en-US" w:bidi="hr-HR"/>
        </w:rPr>
        <w:t xml:space="preserve">a tender that is contrary to the provisions of the </w:t>
      </w:r>
      <w:r w:rsidRPr="003B779D">
        <w:rPr>
          <w:rFonts w:ascii="Cambria" w:eastAsia="Times New Roman" w:hAnsi="Cambria" w:cs="Times New Roman"/>
          <w:bCs/>
          <w:sz w:val="24"/>
          <w:lang w:val="en-US" w:bidi="hr-HR"/>
        </w:rPr>
        <w:t>Invitation to submit a tender</w:t>
      </w:r>
    </w:p>
    <w:p w14:paraId="4B8DAA26" w14:textId="77777777" w:rsidR="00A377FC" w:rsidRPr="003B779D" w:rsidRDefault="00A377FC" w:rsidP="00C22418">
      <w:pPr>
        <w:pStyle w:val="Odlomakpopisa"/>
        <w:numPr>
          <w:ilvl w:val="0"/>
          <w:numId w:val="11"/>
        </w:numPr>
        <w:tabs>
          <w:tab w:val="left" w:pos="284"/>
          <w:tab w:val="left" w:pos="567"/>
        </w:tabs>
        <w:spacing w:line="240" w:lineRule="auto"/>
        <w:ind w:left="851"/>
        <w:jc w:val="both"/>
        <w:rPr>
          <w:rFonts w:ascii="Cambria" w:hAnsi="Cambria" w:cs="Times New Roman"/>
          <w:sz w:val="24"/>
          <w:szCs w:val="24"/>
          <w:lang w:val="en-US" w:bidi="hr-HR"/>
        </w:rPr>
      </w:pPr>
      <w:r w:rsidRPr="003B779D">
        <w:rPr>
          <w:rFonts w:ascii="Cambria" w:hAnsi="Cambria" w:cs="Times New Roman"/>
          <w:sz w:val="24"/>
          <w:szCs w:val="24"/>
          <w:lang w:val="en-US" w:bidi="hr-HR"/>
        </w:rPr>
        <w:t>a tender in which the price is not expressed in the absolute amount</w:t>
      </w:r>
    </w:p>
    <w:p w14:paraId="14C54674" w14:textId="77777777" w:rsidR="00A377FC" w:rsidRPr="003B779D" w:rsidRDefault="00A377FC" w:rsidP="00C22418">
      <w:pPr>
        <w:pStyle w:val="Odlomakpopisa"/>
        <w:numPr>
          <w:ilvl w:val="0"/>
          <w:numId w:val="11"/>
        </w:numPr>
        <w:tabs>
          <w:tab w:val="left" w:pos="284"/>
          <w:tab w:val="left" w:pos="567"/>
        </w:tabs>
        <w:spacing w:line="240" w:lineRule="auto"/>
        <w:ind w:left="851"/>
        <w:jc w:val="both"/>
        <w:rPr>
          <w:rFonts w:ascii="Cambria" w:hAnsi="Cambria" w:cs="Times New Roman"/>
          <w:sz w:val="24"/>
          <w:szCs w:val="24"/>
          <w:lang w:val="en-US" w:bidi="hr-HR"/>
        </w:rPr>
      </w:pPr>
      <w:r w:rsidRPr="003B779D">
        <w:rPr>
          <w:rFonts w:ascii="Cambria" w:hAnsi="Cambria" w:cs="Times New Roman"/>
          <w:sz w:val="24"/>
          <w:szCs w:val="24"/>
          <w:lang w:val="en-US" w:bidi="hr-HR"/>
        </w:rPr>
        <w:t>a tender whose clarification or supplementation in accordance with this tender documentation did not remove an error, shortcoming or ambiguity</w:t>
      </w:r>
    </w:p>
    <w:p w14:paraId="6F2C9107" w14:textId="77777777" w:rsidR="00A377FC" w:rsidRPr="003B779D" w:rsidRDefault="00A377FC" w:rsidP="00C22418">
      <w:pPr>
        <w:pStyle w:val="Odlomakpopisa"/>
        <w:numPr>
          <w:ilvl w:val="0"/>
          <w:numId w:val="11"/>
        </w:numPr>
        <w:tabs>
          <w:tab w:val="left" w:pos="284"/>
          <w:tab w:val="left" w:pos="567"/>
        </w:tabs>
        <w:spacing w:line="240" w:lineRule="auto"/>
        <w:ind w:left="851"/>
        <w:jc w:val="both"/>
        <w:rPr>
          <w:rFonts w:ascii="Cambria" w:hAnsi="Cambria" w:cs="Times New Roman"/>
          <w:sz w:val="24"/>
          <w:szCs w:val="24"/>
          <w:lang w:val="en-US" w:bidi="hr-HR"/>
        </w:rPr>
      </w:pPr>
      <w:r w:rsidRPr="003B779D">
        <w:rPr>
          <w:rFonts w:ascii="Cambria" w:hAnsi="Cambria" w:cs="Times New Roman"/>
          <w:sz w:val="24"/>
          <w:szCs w:val="24"/>
          <w:lang w:val="en-US" w:bidi="hr-HR"/>
        </w:rPr>
        <w:t xml:space="preserve">a tender that does not meet the mandatory technical specification specified in the </w:t>
      </w:r>
      <w:r w:rsidRPr="003B779D">
        <w:rPr>
          <w:rFonts w:ascii="Cambria" w:eastAsia="Times New Roman" w:hAnsi="Cambria" w:cs="Times New Roman"/>
          <w:bCs/>
          <w:sz w:val="24"/>
          <w:lang w:val="en-US" w:bidi="hr-HR"/>
        </w:rPr>
        <w:t>Invitation to submit a tender</w:t>
      </w:r>
    </w:p>
    <w:p w14:paraId="1BC49EEC" w14:textId="77777777" w:rsidR="00A377FC" w:rsidRPr="003B779D" w:rsidRDefault="00A377FC" w:rsidP="00C22418">
      <w:pPr>
        <w:pStyle w:val="Odlomakpopisa"/>
        <w:numPr>
          <w:ilvl w:val="0"/>
          <w:numId w:val="11"/>
        </w:numPr>
        <w:tabs>
          <w:tab w:val="left" w:pos="284"/>
          <w:tab w:val="left" w:pos="567"/>
        </w:tabs>
        <w:spacing w:line="240" w:lineRule="auto"/>
        <w:ind w:left="851"/>
        <w:jc w:val="both"/>
        <w:rPr>
          <w:rFonts w:ascii="Cambria" w:hAnsi="Cambria" w:cs="Times New Roman"/>
          <w:sz w:val="24"/>
          <w:szCs w:val="24"/>
          <w:lang w:val="en-US" w:bidi="hr-HR"/>
        </w:rPr>
      </w:pPr>
      <w:r w:rsidRPr="003B779D">
        <w:rPr>
          <w:rFonts w:ascii="Cambria" w:hAnsi="Cambria" w:cs="Times New Roman"/>
          <w:sz w:val="24"/>
          <w:szCs w:val="24"/>
          <w:lang w:val="en-US" w:bidi="hr-HR"/>
        </w:rPr>
        <w:t xml:space="preserve">a tender for which the tenderer has failed to accept in writing a correction of calculation error </w:t>
      </w:r>
    </w:p>
    <w:p w14:paraId="6111946E" w14:textId="77777777" w:rsidR="00A377FC" w:rsidRPr="003B779D" w:rsidRDefault="00A377FC" w:rsidP="00C22418">
      <w:pPr>
        <w:pStyle w:val="Odlomakpopisa"/>
        <w:numPr>
          <w:ilvl w:val="0"/>
          <w:numId w:val="11"/>
        </w:numPr>
        <w:tabs>
          <w:tab w:val="left" w:pos="284"/>
          <w:tab w:val="left" w:pos="567"/>
        </w:tabs>
        <w:spacing w:line="240" w:lineRule="auto"/>
        <w:ind w:left="851"/>
        <w:jc w:val="both"/>
        <w:rPr>
          <w:rFonts w:ascii="Cambria" w:hAnsi="Cambria" w:cs="Times New Roman"/>
          <w:sz w:val="24"/>
          <w:szCs w:val="24"/>
          <w:lang w:val="en-US" w:bidi="hr-HR"/>
        </w:rPr>
      </w:pPr>
      <w:r w:rsidRPr="003B779D">
        <w:rPr>
          <w:rFonts w:ascii="Cambria" w:hAnsi="Cambria" w:cs="Times New Roman"/>
          <w:sz w:val="24"/>
          <w:szCs w:val="24"/>
          <w:lang w:val="en-US" w:bidi="hr-HR"/>
        </w:rPr>
        <w:t xml:space="preserve">tenders by the tenderer who has submitted two or more tenders as tenderer and/or as member of a consortium of tenderers  </w:t>
      </w:r>
    </w:p>
    <w:p w14:paraId="7A7831D9" w14:textId="77777777" w:rsidR="00A377FC" w:rsidRPr="003B779D" w:rsidRDefault="00A377FC" w:rsidP="00C22418">
      <w:pPr>
        <w:pStyle w:val="Odlomakpopisa"/>
        <w:numPr>
          <w:ilvl w:val="0"/>
          <w:numId w:val="11"/>
        </w:numPr>
        <w:tabs>
          <w:tab w:val="left" w:pos="284"/>
          <w:tab w:val="left" w:pos="567"/>
        </w:tabs>
        <w:spacing w:line="240" w:lineRule="auto"/>
        <w:ind w:left="851"/>
        <w:jc w:val="both"/>
        <w:rPr>
          <w:rFonts w:ascii="Cambria" w:hAnsi="Cambria" w:cs="Times New Roman"/>
          <w:sz w:val="24"/>
          <w:szCs w:val="24"/>
          <w:lang w:val="en-US" w:bidi="hr-HR"/>
        </w:rPr>
      </w:pPr>
      <w:r w:rsidRPr="003B779D">
        <w:rPr>
          <w:rFonts w:ascii="Cambria" w:hAnsi="Cambria" w:cs="Times New Roman"/>
          <w:sz w:val="24"/>
          <w:szCs w:val="24"/>
          <w:lang w:val="en-US" w:bidi="hr-HR"/>
        </w:rPr>
        <w:t>a tender containing harmful terms.</w:t>
      </w:r>
    </w:p>
    <w:p w14:paraId="701D55A1" w14:textId="77777777" w:rsidR="00A377FC" w:rsidRPr="003B779D" w:rsidRDefault="00A377FC" w:rsidP="00C22418">
      <w:pPr>
        <w:pStyle w:val="Default"/>
        <w:numPr>
          <w:ilvl w:val="1"/>
          <w:numId w:val="26"/>
        </w:numPr>
        <w:ind w:left="0" w:firstLine="0"/>
        <w:jc w:val="both"/>
        <w:rPr>
          <w:rFonts w:ascii="Cambria" w:eastAsiaTheme="minorHAnsi" w:hAnsi="Cambria" w:cs="Times New Roman"/>
          <w:lang w:val="en-US"/>
        </w:rPr>
      </w:pPr>
      <w:r w:rsidRPr="003B779D">
        <w:rPr>
          <w:rFonts w:ascii="Cambria" w:eastAsiaTheme="minorHAnsi" w:hAnsi="Cambria" w:cs="Times New Roman"/>
          <w:lang w:val="en-US"/>
        </w:rPr>
        <w:t xml:space="preserve">NSPP will render the decision on the selection of the best tender which will contain at the minimum the name and address of the selected tenderer, the total value of the selected tender, with and without VAT, and the date of the rendering and the signature of the responsible person.  </w:t>
      </w:r>
    </w:p>
    <w:p w14:paraId="306AEECF" w14:textId="77777777" w:rsidR="00A377FC" w:rsidRPr="003B779D" w:rsidRDefault="00A377FC" w:rsidP="00A377FC">
      <w:pPr>
        <w:pStyle w:val="Default"/>
        <w:ind w:left="720"/>
        <w:jc w:val="both"/>
        <w:rPr>
          <w:rFonts w:ascii="Cambria" w:eastAsiaTheme="minorHAnsi" w:hAnsi="Cambria" w:cs="Times New Roman"/>
          <w:lang w:val="en-US"/>
        </w:rPr>
      </w:pPr>
    </w:p>
    <w:p w14:paraId="04DA3146" w14:textId="32ACA1CD" w:rsidR="00A377FC" w:rsidRPr="003B779D" w:rsidRDefault="00A377FC" w:rsidP="00A377FC">
      <w:pPr>
        <w:pStyle w:val="Default"/>
        <w:jc w:val="both"/>
        <w:rPr>
          <w:rFonts w:ascii="Cambria" w:eastAsiaTheme="minorHAnsi" w:hAnsi="Cambria" w:cs="Times New Roman"/>
          <w:lang w:val="en-US"/>
        </w:rPr>
      </w:pPr>
      <w:r w:rsidRPr="003B779D">
        <w:rPr>
          <w:rFonts w:ascii="Cambria" w:eastAsiaTheme="minorHAnsi" w:hAnsi="Cambria" w:cs="Times New Roman"/>
          <w:lang w:val="en-US"/>
        </w:rPr>
        <w:t xml:space="preserve">The deadline for rendering the Decision on selection is </w:t>
      </w:r>
      <w:r w:rsidRPr="003B779D">
        <w:rPr>
          <w:rFonts w:ascii="Cambria" w:eastAsiaTheme="minorHAnsi" w:hAnsi="Cambria" w:cs="Times New Roman"/>
          <w:b/>
          <w:lang w:val="en-US"/>
        </w:rPr>
        <w:t>twenty (20) calendar days</w:t>
      </w:r>
      <w:r w:rsidRPr="003B779D">
        <w:rPr>
          <w:rFonts w:ascii="Cambria" w:eastAsiaTheme="minorHAnsi" w:hAnsi="Cambria" w:cs="Times New Roman"/>
          <w:lang w:val="en-US"/>
        </w:rPr>
        <w:t xml:space="preserve"> from the date of expiry of the term for the submission of tenders. If additional clarifications or additions to the tenders are requested from individual potential Tenderers, the deadline for making a selection decision is twenty (20) calendar days from the date of expiration of the deadline for submission of the requested additional clarifications or additions to the documents.  </w:t>
      </w:r>
    </w:p>
    <w:p w14:paraId="41A102DA" w14:textId="77777777" w:rsidR="00A377FC" w:rsidRPr="003B779D" w:rsidRDefault="00A377FC" w:rsidP="00A377FC">
      <w:pPr>
        <w:pStyle w:val="Default"/>
        <w:ind w:left="450"/>
        <w:jc w:val="both"/>
        <w:rPr>
          <w:rFonts w:ascii="Cambria" w:eastAsiaTheme="minorHAnsi" w:hAnsi="Cambria" w:cs="Times New Roman"/>
          <w:lang w:val="en-US"/>
        </w:rPr>
      </w:pPr>
    </w:p>
    <w:p w14:paraId="58F7366B" w14:textId="77777777" w:rsidR="00A377FC" w:rsidRPr="003B779D" w:rsidRDefault="00A377FC" w:rsidP="00C22418">
      <w:pPr>
        <w:pStyle w:val="Default"/>
        <w:numPr>
          <w:ilvl w:val="1"/>
          <w:numId w:val="26"/>
        </w:numPr>
        <w:jc w:val="both"/>
        <w:rPr>
          <w:rFonts w:ascii="Cambria" w:eastAsiaTheme="minorHAnsi" w:hAnsi="Cambria" w:cs="Times New Roman"/>
          <w:lang w:val="en-US"/>
        </w:rPr>
      </w:pPr>
      <w:r w:rsidRPr="003B779D">
        <w:rPr>
          <w:rFonts w:ascii="Cambria" w:hAnsi="Cambria" w:cs="Times New Roman"/>
          <w:lang w:val="en-US"/>
        </w:rPr>
        <w:t xml:space="preserve">NSPP will cancel the procurement procedure if:  </w:t>
      </w:r>
    </w:p>
    <w:p w14:paraId="1EEF7CD1" w14:textId="77777777" w:rsidR="00A377FC" w:rsidRPr="003B779D" w:rsidRDefault="00A377FC" w:rsidP="00A377FC">
      <w:pPr>
        <w:pStyle w:val="Default"/>
        <w:ind w:left="450"/>
        <w:jc w:val="both"/>
        <w:rPr>
          <w:rFonts w:ascii="Cambria" w:eastAsiaTheme="minorHAnsi" w:hAnsi="Cambria" w:cs="Times New Roman"/>
          <w:lang w:val="en-US"/>
        </w:rPr>
      </w:pPr>
      <w:r w:rsidRPr="003B779D">
        <w:rPr>
          <w:rFonts w:ascii="Cambria" w:hAnsi="Cambria" w:cs="Times New Roman"/>
          <w:lang w:val="en-US"/>
        </w:rPr>
        <w:t xml:space="preserve">- no tenders arrived;  </w:t>
      </w:r>
    </w:p>
    <w:p w14:paraId="64941E83" w14:textId="77777777" w:rsidR="00A377FC" w:rsidRPr="003B779D" w:rsidRDefault="00A377FC" w:rsidP="00A377FC">
      <w:pPr>
        <w:pStyle w:val="Default"/>
        <w:ind w:left="450"/>
        <w:jc w:val="both"/>
        <w:rPr>
          <w:rFonts w:ascii="Cambria" w:eastAsiaTheme="minorHAnsi" w:hAnsi="Cambria" w:cs="Times New Roman"/>
          <w:lang w:val="en-US"/>
        </w:rPr>
      </w:pPr>
      <w:r w:rsidRPr="003B779D">
        <w:rPr>
          <w:rFonts w:ascii="Cambria" w:eastAsiaTheme="minorHAnsi" w:hAnsi="Cambria" w:cs="Times New Roman"/>
          <w:lang w:val="en-US"/>
        </w:rPr>
        <w:t xml:space="preserve">- </w:t>
      </w:r>
      <w:r w:rsidRPr="003B779D">
        <w:rPr>
          <w:rFonts w:ascii="Cambria" w:hAnsi="Cambria" w:cs="Times New Roman"/>
          <w:lang w:val="en-US"/>
        </w:rPr>
        <w:t xml:space="preserve">no valid tenders </w:t>
      </w:r>
      <w:proofErr w:type="gramStart"/>
      <w:r w:rsidRPr="003B779D">
        <w:rPr>
          <w:rFonts w:ascii="Cambria" w:hAnsi="Cambria" w:cs="Times New Roman"/>
          <w:lang w:val="en-US"/>
        </w:rPr>
        <w:t>was</w:t>
      </w:r>
      <w:proofErr w:type="gramEnd"/>
      <w:r w:rsidRPr="003B779D">
        <w:rPr>
          <w:rFonts w:ascii="Cambria" w:hAnsi="Cambria" w:cs="Times New Roman"/>
          <w:lang w:val="en-US"/>
        </w:rPr>
        <w:t xml:space="preserve"> received</w:t>
      </w:r>
      <w:r w:rsidRPr="003B779D">
        <w:rPr>
          <w:rFonts w:ascii="Cambria" w:eastAsiaTheme="minorHAnsi" w:hAnsi="Cambria" w:cs="Times New Roman"/>
          <w:lang w:val="en-US"/>
        </w:rPr>
        <w:t xml:space="preserve"> </w:t>
      </w:r>
    </w:p>
    <w:p w14:paraId="21637776" w14:textId="77777777" w:rsidR="00A377FC" w:rsidRPr="003B779D" w:rsidRDefault="00A377FC" w:rsidP="00A377FC">
      <w:pPr>
        <w:pStyle w:val="Default"/>
        <w:ind w:left="450"/>
        <w:jc w:val="both"/>
        <w:rPr>
          <w:rFonts w:ascii="Cambria" w:eastAsiaTheme="minorHAnsi" w:hAnsi="Cambria" w:cs="Times New Roman"/>
          <w:lang w:val="en-US"/>
        </w:rPr>
      </w:pPr>
    </w:p>
    <w:p w14:paraId="7FEAA49B" w14:textId="77777777" w:rsidR="00A377FC" w:rsidRPr="003B779D" w:rsidRDefault="00A377FC" w:rsidP="00C22418">
      <w:pPr>
        <w:pStyle w:val="Default"/>
        <w:numPr>
          <w:ilvl w:val="1"/>
          <w:numId w:val="26"/>
        </w:numPr>
        <w:jc w:val="both"/>
        <w:rPr>
          <w:rFonts w:ascii="Cambria" w:eastAsiaTheme="minorHAnsi" w:hAnsi="Cambria" w:cs="Times New Roman"/>
          <w:lang w:val="en-US"/>
        </w:rPr>
      </w:pPr>
      <w:r w:rsidRPr="003B779D">
        <w:rPr>
          <w:rFonts w:ascii="Cambria" w:hAnsi="Cambria" w:cs="Times New Roman"/>
          <w:lang w:val="en-US"/>
        </w:rPr>
        <w:t>NSPP may cancel the procurement procedure if</w:t>
      </w:r>
      <w:r w:rsidRPr="003B779D">
        <w:rPr>
          <w:rFonts w:ascii="Cambria" w:eastAsiaTheme="minorHAnsi" w:hAnsi="Cambria" w:cs="Times New Roman"/>
          <w:lang w:val="en-US"/>
        </w:rPr>
        <w:t xml:space="preserve">:  </w:t>
      </w:r>
    </w:p>
    <w:p w14:paraId="67B9DE18" w14:textId="77777777" w:rsidR="00A377FC" w:rsidRPr="003B779D" w:rsidRDefault="00A377FC" w:rsidP="00C22418">
      <w:pPr>
        <w:pStyle w:val="Odlomakpopisa"/>
        <w:numPr>
          <w:ilvl w:val="0"/>
          <w:numId w:val="12"/>
        </w:numPr>
        <w:autoSpaceDE w:val="0"/>
        <w:autoSpaceDN w:val="0"/>
        <w:adjustRightInd w:val="0"/>
        <w:spacing w:after="0" w:line="240" w:lineRule="auto"/>
        <w:jc w:val="both"/>
        <w:rPr>
          <w:rFonts w:ascii="Cambria" w:hAnsi="Cambria" w:cs="Times New Roman"/>
          <w:color w:val="000000"/>
          <w:sz w:val="24"/>
          <w:szCs w:val="24"/>
          <w:lang w:val="en-US"/>
        </w:rPr>
      </w:pPr>
      <w:r w:rsidRPr="003B779D">
        <w:rPr>
          <w:rFonts w:ascii="Cambria" w:hAnsi="Cambria" w:cs="Times New Roman"/>
          <w:color w:val="000000"/>
          <w:sz w:val="24"/>
          <w:szCs w:val="24"/>
          <w:lang w:val="en-US"/>
        </w:rPr>
        <w:t>the price of the most advantageous tender is greater than the funds secured for procurement;</w:t>
      </w:r>
    </w:p>
    <w:p w14:paraId="608A2E6F" w14:textId="77777777" w:rsidR="00A377FC" w:rsidRPr="003B779D" w:rsidRDefault="00A377FC" w:rsidP="00C22418">
      <w:pPr>
        <w:pStyle w:val="Odlomakpopisa"/>
        <w:numPr>
          <w:ilvl w:val="0"/>
          <w:numId w:val="12"/>
        </w:numPr>
        <w:autoSpaceDE w:val="0"/>
        <w:autoSpaceDN w:val="0"/>
        <w:adjustRightInd w:val="0"/>
        <w:spacing w:after="0" w:line="240" w:lineRule="auto"/>
        <w:jc w:val="both"/>
        <w:rPr>
          <w:rFonts w:ascii="Cambria" w:hAnsi="Cambria" w:cs="Times New Roman"/>
          <w:color w:val="000000"/>
          <w:sz w:val="24"/>
          <w:szCs w:val="24"/>
          <w:lang w:val="en-US"/>
        </w:rPr>
      </w:pPr>
      <w:r w:rsidRPr="003B779D">
        <w:rPr>
          <w:rFonts w:ascii="Cambria" w:hAnsi="Cambria" w:cs="Times New Roman"/>
          <w:color w:val="000000"/>
          <w:sz w:val="24"/>
          <w:szCs w:val="24"/>
          <w:lang w:val="en-US"/>
        </w:rPr>
        <w:t xml:space="preserve">during the procedure it has been established that the </w:t>
      </w:r>
      <w:r w:rsidRPr="003B779D">
        <w:rPr>
          <w:rFonts w:ascii="Cambria" w:eastAsia="Times New Roman" w:hAnsi="Cambria" w:cs="Times New Roman"/>
          <w:bCs/>
          <w:sz w:val="24"/>
          <w:lang w:val="en-US" w:bidi="hr-HR"/>
        </w:rPr>
        <w:t>Invitation to submit a tender</w:t>
      </w:r>
      <w:r w:rsidRPr="003B779D">
        <w:rPr>
          <w:rFonts w:ascii="Cambria" w:hAnsi="Cambria" w:cs="Times New Roman"/>
          <w:color w:val="000000"/>
          <w:sz w:val="24"/>
          <w:szCs w:val="24"/>
          <w:lang w:val="en-US"/>
        </w:rPr>
        <w:t xml:space="preserve"> has shortcomings and that as such does not allow for effective conclusion of an </w:t>
      </w:r>
      <w:r w:rsidRPr="003B779D">
        <w:rPr>
          <w:rFonts w:ascii="Cambria" w:hAnsi="Cambria" w:cs="Times New Roman"/>
          <w:color w:val="000000"/>
          <w:sz w:val="24"/>
          <w:szCs w:val="24"/>
          <w:lang w:val="en-US"/>
        </w:rPr>
        <w:lastRenderedPageBreak/>
        <w:t xml:space="preserve">agreement (for example, the Procurement documentation indicates wrong quantities of the subject of procurement);  </w:t>
      </w:r>
    </w:p>
    <w:p w14:paraId="302451DC" w14:textId="77777777" w:rsidR="00A377FC" w:rsidRPr="003B779D" w:rsidRDefault="00A377FC" w:rsidP="00C22418">
      <w:pPr>
        <w:pStyle w:val="Default"/>
        <w:numPr>
          <w:ilvl w:val="0"/>
          <w:numId w:val="12"/>
        </w:numPr>
        <w:jc w:val="both"/>
        <w:rPr>
          <w:rFonts w:ascii="Cambria" w:eastAsiaTheme="minorHAnsi" w:hAnsi="Cambria" w:cs="Times New Roman"/>
          <w:lang w:val="en-US"/>
        </w:rPr>
      </w:pPr>
      <w:r w:rsidRPr="003B779D">
        <w:rPr>
          <w:rFonts w:ascii="Cambria" w:eastAsiaTheme="minorHAnsi" w:hAnsi="Cambria" w:cs="Times New Roman"/>
          <w:lang w:val="en-US"/>
        </w:rPr>
        <w:t xml:space="preserve">significant new circumstances have arisen related to the project for which the procurement is being carried out (for example, the project was not approved). </w:t>
      </w:r>
    </w:p>
    <w:p w14:paraId="7C653039" w14:textId="77777777" w:rsidR="00A377FC" w:rsidRPr="003B779D" w:rsidRDefault="00A377FC" w:rsidP="00A377FC">
      <w:pPr>
        <w:pStyle w:val="Default"/>
        <w:jc w:val="both"/>
        <w:rPr>
          <w:rFonts w:ascii="Cambria" w:eastAsiaTheme="minorHAnsi" w:hAnsi="Cambria" w:cs="Lucida Sans Unicode"/>
          <w:lang w:val="en-US"/>
        </w:rPr>
      </w:pPr>
    </w:p>
    <w:p w14:paraId="50F7E99A" w14:textId="77777777" w:rsidR="00A377FC" w:rsidRPr="003B779D" w:rsidRDefault="00A377FC" w:rsidP="00C22418">
      <w:pPr>
        <w:pStyle w:val="Odlomakpopisa"/>
        <w:numPr>
          <w:ilvl w:val="1"/>
          <w:numId w:val="26"/>
        </w:numPr>
        <w:tabs>
          <w:tab w:val="left" w:pos="0"/>
        </w:tabs>
        <w:ind w:left="0" w:firstLine="0"/>
        <w:jc w:val="both"/>
        <w:rPr>
          <w:rFonts w:ascii="Cambria" w:hAnsi="Cambria"/>
          <w:bCs/>
          <w:sz w:val="24"/>
          <w:szCs w:val="24"/>
          <w:lang w:val="en-US" w:bidi="hr-HR"/>
        </w:rPr>
      </w:pPr>
      <w:r w:rsidRPr="003B779D">
        <w:rPr>
          <w:rFonts w:ascii="Cambria" w:hAnsi="Cambria"/>
          <w:bCs/>
          <w:sz w:val="24"/>
          <w:szCs w:val="24"/>
          <w:lang w:val="en-US" w:bidi="hr-HR"/>
        </w:rPr>
        <w:t xml:space="preserve">In the case of annulment of the procurement procedure, NSPP shall issue a Decision of Annulment specifying at the minimum the subject of the procurement for which the annulment decision is being rendered, explanation of the reasons for cancellation, deadline for initiating a new procedure for the same or similar subject of procurement, if applicable, and the date of issue and signature of the responsible person.  </w:t>
      </w:r>
    </w:p>
    <w:p w14:paraId="51C98C31" w14:textId="77777777" w:rsidR="00A377FC" w:rsidRPr="003B779D" w:rsidRDefault="00A377FC" w:rsidP="00A377FC">
      <w:pPr>
        <w:pStyle w:val="Odlomakpopisa"/>
        <w:tabs>
          <w:tab w:val="left" w:pos="0"/>
        </w:tabs>
        <w:ind w:left="0"/>
        <w:jc w:val="both"/>
        <w:rPr>
          <w:rFonts w:ascii="Cambria" w:hAnsi="Cambria"/>
          <w:bCs/>
          <w:sz w:val="24"/>
          <w:szCs w:val="24"/>
          <w:lang w:val="en-US" w:bidi="hr-HR"/>
        </w:rPr>
      </w:pPr>
    </w:p>
    <w:p w14:paraId="3C140613" w14:textId="77777777" w:rsidR="00A377FC" w:rsidRPr="003B779D" w:rsidRDefault="00A377FC" w:rsidP="00C22418">
      <w:pPr>
        <w:pStyle w:val="Odlomakpopisa"/>
        <w:numPr>
          <w:ilvl w:val="1"/>
          <w:numId w:val="26"/>
        </w:numPr>
        <w:tabs>
          <w:tab w:val="left" w:pos="0"/>
        </w:tabs>
        <w:ind w:left="0" w:firstLine="0"/>
        <w:jc w:val="both"/>
        <w:rPr>
          <w:rFonts w:ascii="Cambria" w:hAnsi="Cambria"/>
          <w:bCs/>
          <w:sz w:val="24"/>
          <w:szCs w:val="24"/>
          <w:lang w:val="en-US" w:bidi="hr-HR"/>
        </w:rPr>
      </w:pPr>
      <w:r w:rsidRPr="003B779D">
        <w:rPr>
          <w:rFonts w:ascii="Cambria" w:hAnsi="Cambria"/>
          <w:bCs/>
          <w:sz w:val="24"/>
          <w:szCs w:val="24"/>
          <w:lang w:val="en-US" w:bidi="hr-HR"/>
        </w:rPr>
        <w:t xml:space="preserve">NSPP will notify all tenderers and candidates of the final selection, by delivering the Decision on Selection of the Best Tender or the Decision of Annulment in a provable manner: by fax and/or by post and/or by electronic means (by publishing the Decision on Selection on the same website where the Procurement Documentation was published) or a combination of these means.  </w:t>
      </w:r>
    </w:p>
    <w:p w14:paraId="6739CB4F" w14:textId="77777777" w:rsidR="00A377FC" w:rsidRPr="003B779D" w:rsidRDefault="00A377FC" w:rsidP="00A377FC">
      <w:pPr>
        <w:tabs>
          <w:tab w:val="left" w:pos="0"/>
        </w:tabs>
        <w:contextualSpacing/>
        <w:jc w:val="both"/>
        <w:rPr>
          <w:rFonts w:ascii="Cambria" w:hAnsi="Cambria"/>
          <w:bCs/>
          <w:sz w:val="24"/>
          <w:szCs w:val="24"/>
          <w:lang w:val="en-US" w:bidi="hr-HR"/>
        </w:rPr>
      </w:pPr>
    </w:p>
    <w:p w14:paraId="2F398FAF" w14:textId="77777777" w:rsidR="00A377FC" w:rsidRPr="003B779D" w:rsidRDefault="00A377FC" w:rsidP="00C22418">
      <w:pPr>
        <w:numPr>
          <w:ilvl w:val="1"/>
          <w:numId w:val="26"/>
        </w:numPr>
        <w:tabs>
          <w:tab w:val="left" w:pos="567"/>
        </w:tabs>
        <w:spacing w:line="260" w:lineRule="auto"/>
        <w:ind w:left="0" w:firstLine="0"/>
        <w:contextualSpacing/>
        <w:jc w:val="both"/>
        <w:rPr>
          <w:rFonts w:ascii="Cambria" w:hAnsi="Cambria"/>
          <w:bCs/>
          <w:sz w:val="24"/>
          <w:szCs w:val="24"/>
          <w:lang w:val="en-US" w:bidi="hr-HR"/>
        </w:rPr>
      </w:pPr>
      <w:r w:rsidRPr="003B779D">
        <w:rPr>
          <w:rFonts w:ascii="Cambria" w:hAnsi="Cambria"/>
          <w:bCs/>
          <w:sz w:val="24"/>
          <w:szCs w:val="24"/>
          <w:lang w:val="en-US" w:bidi="hr-HR"/>
        </w:rPr>
        <w:t xml:space="preserve">Concurrently with the Decision on Selection or the Decision of Annulment, the Contracting Entity will submit separately to each individual:  </w:t>
      </w:r>
    </w:p>
    <w:p w14:paraId="4E49FB53" w14:textId="77777777" w:rsidR="00A377FC" w:rsidRPr="003B779D" w:rsidRDefault="00A377FC" w:rsidP="00C22418">
      <w:pPr>
        <w:pStyle w:val="Odlomakpopisa"/>
        <w:numPr>
          <w:ilvl w:val="0"/>
          <w:numId w:val="10"/>
        </w:numPr>
        <w:tabs>
          <w:tab w:val="left" w:pos="567"/>
        </w:tabs>
        <w:ind w:left="426" w:hanging="142"/>
        <w:jc w:val="both"/>
        <w:rPr>
          <w:rFonts w:ascii="Cambria" w:hAnsi="Cambria"/>
          <w:bCs/>
          <w:sz w:val="24"/>
          <w:szCs w:val="24"/>
          <w:lang w:val="en-US" w:bidi="hr-HR"/>
        </w:rPr>
      </w:pPr>
      <w:r w:rsidRPr="003B779D">
        <w:rPr>
          <w:rFonts w:ascii="Cambria" w:hAnsi="Cambria"/>
          <w:bCs/>
          <w:sz w:val="24"/>
          <w:szCs w:val="24"/>
          <w:lang w:val="en-US" w:bidi="hr-HR"/>
        </w:rPr>
        <w:t xml:space="preserve">unsuccessful tenderer: notice of the reasons for exclusion or rejection of its tender;  </w:t>
      </w:r>
    </w:p>
    <w:p w14:paraId="073B7553" w14:textId="77777777" w:rsidR="00A377FC" w:rsidRPr="003B779D" w:rsidRDefault="00A377FC" w:rsidP="00C22418">
      <w:pPr>
        <w:pStyle w:val="Odlomakpopisa"/>
        <w:numPr>
          <w:ilvl w:val="0"/>
          <w:numId w:val="10"/>
        </w:numPr>
        <w:tabs>
          <w:tab w:val="left" w:pos="567"/>
        </w:tabs>
        <w:ind w:left="426" w:hanging="142"/>
        <w:jc w:val="both"/>
        <w:rPr>
          <w:rFonts w:ascii="Cambria" w:eastAsia="Times New Roman" w:hAnsi="Cambria" w:cs="Tahoma"/>
          <w:color w:val="333333"/>
          <w:sz w:val="24"/>
          <w:szCs w:val="24"/>
          <w:lang w:val="en-US" w:eastAsia="hr-HR"/>
        </w:rPr>
      </w:pPr>
      <w:r w:rsidRPr="003B779D">
        <w:rPr>
          <w:rFonts w:ascii="Cambria" w:hAnsi="Cambria"/>
          <w:bCs/>
          <w:sz w:val="24"/>
          <w:szCs w:val="24"/>
          <w:lang w:val="en-US" w:bidi="hr-HR"/>
        </w:rPr>
        <w:t xml:space="preserve">tenderer who has submitted an acceptable offer: notice of the characteristics and relative advantages of the selected tender in relation to its tender.  </w:t>
      </w:r>
    </w:p>
    <w:p w14:paraId="0F10A049" w14:textId="77777777" w:rsidR="00A377FC" w:rsidRDefault="00A377FC" w:rsidP="00A377FC">
      <w:pPr>
        <w:pStyle w:val="Odlomakpopisa"/>
        <w:tabs>
          <w:tab w:val="left" w:pos="567"/>
        </w:tabs>
        <w:ind w:left="426"/>
        <w:jc w:val="both"/>
        <w:rPr>
          <w:rFonts w:ascii="Cambria" w:eastAsia="Times New Roman" w:hAnsi="Cambria" w:cs="Tahoma"/>
          <w:color w:val="333333"/>
          <w:sz w:val="24"/>
          <w:szCs w:val="24"/>
          <w:lang w:val="en-US" w:eastAsia="hr-HR"/>
        </w:rPr>
      </w:pPr>
    </w:p>
    <w:p w14:paraId="137C3ACB" w14:textId="77777777" w:rsidR="00DD4DEA" w:rsidRPr="003B779D" w:rsidRDefault="00DD4DEA" w:rsidP="00A377FC">
      <w:pPr>
        <w:pStyle w:val="Odlomakpopisa"/>
        <w:tabs>
          <w:tab w:val="left" w:pos="567"/>
        </w:tabs>
        <w:ind w:left="426"/>
        <w:jc w:val="both"/>
        <w:rPr>
          <w:rFonts w:ascii="Cambria" w:eastAsia="Times New Roman" w:hAnsi="Cambria" w:cs="Tahoma"/>
          <w:color w:val="333333"/>
          <w:sz w:val="24"/>
          <w:szCs w:val="24"/>
          <w:lang w:val="en-US" w:eastAsia="hr-HR"/>
        </w:rPr>
      </w:pPr>
    </w:p>
    <w:p w14:paraId="0BE1CDAA" w14:textId="77777777" w:rsidR="00A377FC" w:rsidRPr="003B779D" w:rsidRDefault="00A377FC" w:rsidP="00C22418">
      <w:pPr>
        <w:pStyle w:val="Odlomakpopisa"/>
        <w:numPr>
          <w:ilvl w:val="0"/>
          <w:numId w:val="14"/>
        </w:numPr>
        <w:rPr>
          <w:rFonts w:ascii="Cambria" w:hAnsi="Cambria"/>
          <w:b/>
          <w:bCs/>
          <w:sz w:val="24"/>
          <w:szCs w:val="24"/>
          <w:lang w:val="en-US" w:bidi="hr-HR"/>
        </w:rPr>
      </w:pPr>
      <w:r w:rsidRPr="003B779D">
        <w:rPr>
          <w:rFonts w:ascii="Cambria" w:hAnsi="Cambria"/>
          <w:b/>
          <w:bCs/>
          <w:sz w:val="24"/>
          <w:szCs w:val="24"/>
          <w:lang w:val="en-US" w:bidi="hr-HR"/>
        </w:rPr>
        <w:t xml:space="preserve">OTHER PROVISIONS </w:t>
      </w:r>
    </w:p>
    <w:p w14:paraId="709BAE9F" w14:textId="77777777" w:rsidR="00A377FC" w:rsidRPr="003B779D" w:rsidRDefault="00A377FC" w:rsidP="00A377FC">
      <w:pPr>
        <w:tabs>
          <w:tab w:val="left" w:pos="567"/>
        </w:tabs>
        <w:jc w:val="both"/>
        <w:rPr>
          <w:rFonts w:ascii="Cambria" w:eastAsia="Times New Roman" w:hAnsi="Cambria" w:cs="Times New Roman"/>
          <w:color w:val="000000"/>
          <w:sz w:val="24"/>
          <w:szCs w:val="24"/>
          <w:lang w:val="en-US"/>
        </w:rPr>
      </w:pPr>
      <w:r w:rsidRPr="003B779D">
        <w:rPr>
          <w:rFonts w:ascii="Cambria" w:hAnsi="Cambria"/>
          <w:b/>
          <w:sz w:val="24"/>
          <w:szCs w:val="24"/>
          <w:lang w:val="en-US"/>
        </w:rPr>
        <w:t>14.1.</w:t>
      </w:r>
      <w:r w:rsidRPr="003B779D">
        <w:rPr>
          <w:rFonts w:ascii="Cambria" w:hAnsi="Cambria"/>
          <w:sz w:val="24"/>
          <w:szCs w:val="24"/>
          <w:lang w:val="en-US"/>
        </w:rPr>
        <w:t xml:space="preserve"> </w:t>
      </w:r>
      <w:r w:rsidRPr="003B779D">
        <w:rPr>
          <w:rFonts w:ascii="Cambria" w:hAnsi="Cambria"/>
          <w:b/>
          <w:sz w:val="24"/>
          <w:szCs w:val="24"/>
          <w:lang w:val="en-US"/>
        </w:rPr>
        <w:t xml:space="preserve">Subcontractors:  </w:t>
      </w:r>
    </w:p>
    <w:p w14:paraId="1F870EFD" w14:textId="77777777" w:rsidR="00A377FC" w:rsidRPr="003B779D" w:rsidRDefault="00A377FC" w:rsidP="00A377FC">
      <w:pPr>
        <w:tabs>
          <w:tab w:val="left" w:pos="567"/>
        </w:tabs>
        <w:jc w:val="both"/>
        <w:rPr>
          <w:rFonts w:ascii="Cambria" w:eastAsia="Times New Roman" w:hAnsi="Cambria" w:cs="Times New Roman"/>
          <w:color w:val="000000"/>
          <w:sz w:val="24"/>
          <w:szCs w:val="24"/>
          <w:lang w:val="en-US"/>
        </w:rPr>
      </w:pPr>
      <w:r w:rsidRPr="003B779D">
        <w:rPr>
          <w:rFonts w:ascii="Cambria" w:hAnsi="Cambria"/>
          <w:sz w:val="24"/>
          <w:szCs w:val="24"/>
          <w:lang w:val="en-US"/>
        </w:rPr>
        <w:t>If the tenderer intends to have a part of the procurement agreement subcontracted to one or more subcontractors, the tenderer must indicate the following data in its tender</w:t>
      </w:r>
      <w:r w:rsidRPr="003B779D">
        <w:rPr>
          <w:rFonts w:ascii="Cambria" w:hAnsi="Cambria"/>
          <w:bCs/>
          <w:sz w:val="24"/>
          <w:szCs w:val="24"/>
          <w:lang w:val="en-US"/>
        </w:rPr>
        <w:t xml:space="preserve">:  </w:t>
      </w:r>
    </w:p>
    <w:p w14:paraId="1B56B1E4" w14:textId="77777777" w:rsidR="00A377FC" w:rsidRPr="003B779D" w:rsidRDefault="00A377FC" w:rsidP="00A377FC">
      <w:pPr>
        <w:numPr>
          <w:ilvl w:val="0"/>
          <w:numId w:val="5"/>
        </w:numPr>
        <w:tabs>
          <w:tab w:val="left" w:pos="567"/>
        </w:tabs>
        <w:spacing w:line="260" w:lineRule="auto"/>
        <w:ind w:left="0" w:firstLine="0"/>
        <w:jc w:val="both"/>
        <w:rPr>
          <w:rFonts w:ascii="Cambria" w:hAnsi="Cambria"/>
          <w:sz w:val="24"/>
          <w:szCs w:val="24"/>
          <w:lang w:val="en-US"/>
        </w:rPr>
      </w:pPr>
      <w:r w:rsidRPr="003B779D">
        <w:rPr>
          <w:rFonts w:ascii="Cambria" w:hAnsi="Cambria"/>
          <w:bCs/>
          <w:sz w:val="24"/>
          <w:szCs w:val="24"/>
          <w:lang w:val="en-US"/>
        </w:rPr>
        <w:t xml:space="preserve">subcontractor’s name or business, headquarters, ID no. (‘OIB’) (or national identification number of the country of the economic operators seat, if applicable), IBAN/account number </w:t>
      </w:r>
    </w:p>
    <w:p w14:paraId="67F33139" w14:textId="77777777" w:rsidR="00A377FC" w:rsidRPr="003B779D" w:rsidRDefault="00A377FC" w:rsidP="00A377FC">
      <w:pPr>
        <w:numPr>
          <w:ilvl w:val="0"/>
          <w:numId w:val="5"/>
        </w:numPr>
        <w:tabs>
          <w:tab w:val="left" w:pos="567"/>
        </w:tabs>
        <w:spacing w:line="260" w:lineRule="auto"/>
        <w:ind w:left="0" w:firstLine="0"/>
        <w:jc w:val="both"/>
        <w:rPr>
          <w:rFonts w:ascii="Cambria" w:hAnsi="Cambria"/>
          <w:sz w:val="24"/>
          <w:szCs w:val="24"/>
          <w:lang w:val="en-US"/>
        </w:rPr>
      </w:pPr>
      <w:r w:rsidRPr="003B779D">
        <w:rPr>
          <w:rFonts w:ascii="Cambria" w:hAnsi="Cambria"/>
          <w:bCs/>
          <w:sz w:val="24"/>
          <w:szCs w:val="24"/>
          <w:lang w:val="en-US"/>
        </w:rPr>
        <w:t xml:space="preserve">subject, quantity, value of the subcontract and the percentage of the procurement agreement being subcontracted.  </w:t>
      </w:r>
    </w:p>
    <w:p w14:paraId="77B436CA" w14:textId="77777777" w:rsidR="00A377FC" w:rsidRPr="003B779D" w:rsidRDefault="00A377FC" w:rsidP="00A377FC">
      <w:pPr>
        <w:tabs>
          <w:tab w:val="left" w:pos="567"/>
        </w:tabs>
        <w:spacing w:line="260" w:lineRule="auto"/>
        <w:jc w:val="both"/>
        <w:rPr>
          <w:rFonts w:ascii="Cambria" w:hAnsi="Cambria"/>
          <w:b/>
          <w:bCs/>
          <w:sz w:val="24"/>
          <w:szCs w:val="24"/>
          <w:lang w:val="en-US"/>
        </w:rPr>
      </w:pPr>
      <w:r w:rsidRPr="003B779D">
        <w:rPr>
          <w:rFonts w:ascii="Cambria" w:hAnsi="Cambria"/>
          <w:b/>
          <w:bCs/>
          <w:sz w:val="24"/>
          <w:szCs w:val="24"/>
          <w:lang w:val="en-US"/>
        </w:rPr>
        <w:t>The selected tenderer must attach to his invoice the invoices of his subcontractors which he has previously confirmed, and which the Contracting authority will pay directly to the subcontractor.</w:t>
      </w:r>
    </w:p>
    <w:p w14:paraId="57A6D07A" w14:textId="77777777" w:rsidR="00A377FC" w:rsidRPr="003B779D" w:rsidRDefault="00A377FC" w:rsidP="00A377FC">
      <w:pPr>
        <w:tabs>
          <w:tab w:val="left" w:pos="567"/>
        </w:tabs>
        <w:spacing w:line="260" w:lineRule="auto"/>
        <w:jc w:val="both"/>
        <w:rPr>
          <w:rFonts w:ascii="Cambria" w:hAnsi="Cambria"/>
          <w:sz w:val="24"/>
          <w:szCs w:val="24"/>
          <w:lang w:val="en-US"/>
        </w:rPr>
      </w:pPr>
      <w:r w:rsidRPr="003B779D">
        <w:rPr>
          <w:rFonts w:ascii="Cambria" w:hAnsi="Cambria"/>
          <w:sz w:val="24"/>
          <w:szCs w:val="24"/>
          <w:lang w:val="en-US"/>
        </w:rPr>
        <w:t>During the realization of the public procurement contract, the selected tenderer may request approval from the Contracting authority for:</w:t>
      </w:r>
    </w:p>
    <w:p w14:paraId="3598C425" w14:textId="77777777" w:rsidR="00A377FC" w:rsidRPr="003B779D" w:rsidRDefault="00A377FC" w:rsidP="00DD4DEA">
      <w:pPr>
        <w:tabs>
          <w:tab w:val="left" w:pos="567"/>
        </w:tabs>
        <w:spacing w:after="0" w:line="260" w:lineRule="auto"/>
        <w:jc w:val="both"/>
        <w:rPr>
          <w:rFonts w:ascii="Cambria" w:hAnsi="Cambria"/>
          <w:sz w:val="24"/>
          <w:szCs w:val="24"/>
          <w:lang w:val="en-US"/>
        </w:rPr>
      </w:pPr>
      <w:r w:rsidRPr="003B779D">
        <w:rPr>
          <w:rFonts w:ascii="Cambria" w:hAnsi="Cambria"/>
          <w:sz w:val="24"/>
          <w:szCs w:val="24"/>
          <w:lang w:val="en-US"/>
        </w:rPr>
        <w:lastRenderedPageBreak/>
        <w:t>- change of subcontractor for that part of the public procurement contract which he has previously subcontracted,</w:t>
      </w:r>
    </w:p>
    <w:p w14:paraId="40A98187" w14:textId="77777777" w:rsidR="00A377FC" w:rsidRPr="003B779D" w:rsidRDefault="00A377FC" w:rsidP="00DD4DEA">
      <w:pPr>
        <w:tabs>
          <w:tab w:val="left" w:pos="567"/>
        </w:tabs>
        <w:spacing w:after="0" w:line="260" w:lineRule="auto"/>
        <w:jc w:val="both"/>
        <w:rPr>
          <w:rFonts w:ascii="Cambria" w:hAnsi="Cambria"/>
          <w:sz w:val="24"/>
          <w:szCs w:val="24"/>
          <w:lang w:val="en-US"/>
        </w:rPr>
      </w:pPr>
      <w:r w:rsidRPr="003B779D">
        <w:rPr>
          <w:rFonts w:ascii="Cambria" w:hAnsi="Cambria"/>
          <w:sz w:val="24"/>
          <w:szCs w:val="24"/>
          <w:lang w:val="en-US"/>
        </w:rPr>
        <w:t>- taking over the execution of the part of the public procurement contract that was previously subcontracted,</w:t>
      </w:r>
    </w:p>
    <w:p w14:paraId="41DAF9D3" w14:textId="77777777" w:rsidR="00A377FC" w:rsidRDefault="00A377FC" w:rsidP="00DD4DEA">
      <w:pPr>
        <w:tabs>
          <w:tab w:val="left" w:pos="567"/>
        </w:tabs>
        <w:spacing w:after="0" w:line="260" w:lineRule="auto"/>
        <w:jc w:val="both"/>
        <w:rPr>
          <w:rFonts w:ascii="Cambria" w:hAnsi="Cambria"/>
          <w:sz w:val="24"/>
          <w:szCs w:val="24"/>
          <w:lang w:val="en-US"/>
        </w:rPr>
      </w:pPr>
      <w:r w:rsidRPr="003B779D">
        <w:rPr>
          <w:rFonts w:ascii="Cambria" w:hAnsi="Cambria"/>
          <w:sz w:val="24"/>
          <w:szCs w:val="24"/>
          <w:lang w:val="en-US"/>
        </w:rPr>
        <w:t>- introduction of one or more new subcontractors.</w:t>
      </w:r>
    </w:p>
    <w:p w14:paraId="183B36A9" w14:textId="77777777" w:rsidR="00DD4DEA" w:rsidRPr="003B779D" w:rsidRDefault="00DD4DEA" w:rsidP="00DD4DEA">
      <w:pPr>
        <w:tabs>
          <w:tab w:val="left" w:pos="567"/>
        </w:tabs>
        <w:spacing w:after="0" w:line="260" w:lineRule="auto"/>
        <w:jc w:val="both"/>
        <w:rPr>
          <w:rFonts w:ascii="Cambria" w:hAnsi="Cambria"/>
          <w:sz w:val="24"/>
          <w:szCs w:val="24"/>
          <w:lang w:val="en-US"/>
        </w:rPr>
      </w:pPr>
    </w:p>
    <w:p w14:paraId="08AEEF12" w14:textId="77777777" w:rsidR="00A377FC" w:rsidRPr="003B779D" w:rsidRDefault="00A377FC" w:rsidP="00A377FC">
      <w:pPr>
        <w:tabs>
          <w:tab w:val="left" w:pos="567"/>
        </w:tabs>
        <w:spacing w:line="260" w:lineRule="auto"/>
        <w:jc w:val="both"/>
        <w:rPr>
          <w:rFonts w:ascii="Cambria" w:hAnsi="Cambria"/>
          <w:sz w:val="24"/>
          <w:szCs w:val="24"/>
          <w:lang w:val="en-US"/>
        </w:rPr>
      </w:pPr>
      <w:r w:rsidRPr="003B779D">
        <w:rPr>
          <w:rFonts w:ascii="Cambria" w:hAnsi="Cambria"/>
          <w:sz w:val="24"/>
          <w:szCs w:val="24"/>
          <w:lang w:val="en-US"/>
        </w:rPr>
        <w:t>If the selected tenderer requires from a Contracting Entity a change of subcontractor or the introduction of one or more new subcontractors, he must provide the Contracting Entity with in the information (name or company, registered office, OIB (or national identification number according to the economic operator's country of residence, if applicable), subject, quantity, the value of the subcontract and the percentage of the procurement contract given in the subcontract) for the new subcontractor.</w:t>
      </w:r>
    </w:p>
    <w:p w14:paraId="3A1629BB" w14:textId="77777777" w:rsidR="00A377FC" w:rsidRPr="003B779D" w:rsidRDefault="00A377FC" w:rsidP="00A377FC">
      <w:pPr>
        <w:tabs>
          <w:tab w:val="left" w:pos="567"/>
        </w:tabs>
        <w:spacing w:line="260" w:lineRule="auto"/>
        <w:jc w:val="both"/>
        <w:rPr>
          <w:rFonts w:ascii="Cambria" w:hAnsi="Cambria"/>
          <w:sz w:val="24"/>
          <w:szCs w:val="24"/>
          <w:lang w:val="en-US"/>
        </w:rPr>
      </w:pPr>
      <w:r w:rsidRPr="003B779D">
        <w:rPr>
          <w:rFonts w:ascii="Cambria" w:hAnsi="Cambria"/>
          <w:sz w:val="24"/>
          <w:szCs w:val="24"/>
          <w:lang w:val="en-US"/>
        </w:rPr>
        <w:t>The participation of subcontractors does not affect the responsibility of the selected tenderer for the execution of the public procurement contract. Therefore, even in the case of subcontracting, only the selected tenderer is the responsible to Contracting Entity for the execution of the public procurement contract.</w:t>
      </w:r>
    </w:p>
    <w:p w14:paraId="7F4BBA81" w14:textId="77777777" w:rsidR="00A377FC" w:rsidRPr="003B779D" w:rsidRDefault="00A377FC" w:rsidP="00A377FC">
      <w:pPr>
        <w:tabs>
          <w:tab w:val="left" w:pos="567"/>
        </w:tabs>
        <w:spacing w:line="260" w:lineRule="auto"/>
        <w:jc w:val="both"/>
        <w:rPr>
          <w:rFonts w:ascii="Cambria" w:hAnsi="Cambria"/>
          <w:sz w:val="24"/>
          <w:szCs w:val="24"/>
          <w:lang w:val="en-US"/>
        </w:rPr>
      </w:pPr>
      <w:r w:rsidRPr="003B779D">
        <w:rPr>
          <w:rFonts w:ascii="Cambria" w:hAnsi="Cambria"/>
          <w:sz w:val="24"/>
          <w:szCs w:val="24"/>
          <w:lang w:val="en-US"/>
        </w:rPr>
        <w:t>If the tenderer does not submit the data on the subcontractor, it is considered that the entire procurement will be performed independently.</w:t>
      </w:r>
    </w:p>
    <w:p w14:paraId="173EE352" w14:textId="77777777" w:rsidR="00A377FC" w:rsidRPr="003B779D" w:rsidRDefault="00A377FC" w:rsidP="00A377FC">
      <w:pPr>
        <w:tabs>
          <w:tab w:val="left" w:pos="567"/>
        </w:tabs>
        <w:jc w:val="both"/>
        <w:rPr>
          <w:rFonts w:ascii="Cambria" w:hAnsi="Cambria"/>
          <w:b/>
          <w:sz w:val="24"/>
          <w:szCs w:val="24"/>
          <w:lang w:val="en-US"/>
        </w:rPr>
      </w:pPr>
      <w:r w:rsidRPr="003B779D">
        <w:rPr>
          <w:rFonts w:ascii="Cambria" w:hAnsi="Cambria"/>
          <w:b/>
          <w:sz w:val="24"/>
          <w:szCs w:val="24"/>
          <w:lang w:val="en-US"/>
        </w:rPr>
        <w:t xml:space="preserve">14.2. Consortium of tenderers  </w:t>
      </w:r>
    </w:p>
    <w:p w14:paraId="62A38F63" w14:textId="77777777" w:rsidR="00A377FC" w:rsidRPr="003B779D" w:rsidRDefault="00A377FC" w:rsidP="00A377FC">
      <w:pPr>
        <w:tabs>
          <w:tab w:val="left" w:pos="567"/>
        </w:tabs>
        <w:spacing w:line="260" w:lineRule="auto"/>
        <w:jc w:val="both"/>
        <w:rPr>
          <w:rFonts w:ascii="Cambria" w:hAnsi="Cambria"/>
          <w:sz w:val="24"/>
          <w:szCs w:val="24"/>
          <w:lang w:val="en-US"/>
        </w:rPr>
      </w:pPr>
      <w:r w:rsidRPr="003B779D">
        <w:rPr>
          <w:rFonts w:ascii="Cambria" w:hAnsi="Cambria"/>
          <w:sz w:val="24"/>
          <w:szCs w:val="24"/>
          <w:lang w:val="en-US"/>
        </w:rPr>
        <w:t>Several economic operators may join and submit a joint tender, irrespective of the arrangement of their mutual relations. The liability of the tenderers from a consortium of tenderers is joint and several.</w:t>
      </w:r>
    </w:p>
    <w:p w14:paraId="37C0B78F" w14:textId="77777777" w:rsidR="00A377FC" w:rsidRPr="003B779D" w:rsidRDefault="00A377FC" w:rsidP="00A377FC">
      <w:pPr>
        <w:tabs>
          <w:tab w:val="left" w:pos="567"/>
        </w:tabs>
        <w:spacing w:line="260" w:lineRule="auto"/>
        <w:jc w:val="both"/>
        <w:rPr>
          <w:rFonts w:ascii="Cambria" w:hAnsi="Cambria"/>
          <w:sz w:val="24"/>
          <w:szCs w:val="24"/>
          <w:lang w:val="en-US"/>
        </w:rPr>
      </w:pPr>
      <w:r w:rsidRPr="003B779D">
        <w:rPr>
          <w:rFonts w:ascii="Cambria" w:hAnsi="Cambria"/>
          <w:sz w:val="24"/>
          <w:szCs w:val="24"/>
          <w:lang w:val="en-US"/>
        </w:rPr>
        <w:t>The tender by a consortium of tenderers must contain information on each member of the consortium of tenderers, as specified in the Tender Submission Form, with the mandatory designation of the consortium of tenderers number 1, which will be called "Tenderer" and will be authorized to communicate with the Contracting Entity.</w:t>
      </w:r>
    </w:p>
    <w:p w14:paraId="774EC6AE" w14:textId="77777777" w:rsidR="00A377FC" w:rsidRPr="003B779D" w:rsidRDefault="00A377FC" w:rsidP="00A377FC">
      <w:pPr>
        <w:tabs>
          <w:tab w:val="left" w:pos="567"/>
        </w:tabs>
        <w:spacing w:line="260" w:lineRule="auto"/>
        <w:jc w:val="both"/>
        <w:rPr>
          <w:rFonts w:ascii="Cambria" w:hAnsi="Cambria"/>
          <w:sz w:val="24"/>
          <w:szCs w:val="24"/>
          <w:lang w:val="en-US"/>
        </w:rPr>
      </w:pPr>
      <w:r w:rsidRPr="003B779D">
        <w:rPr>
          <w:rFonts w:ascii="Cambria" w:hAnsi="Cambria"/>
          <w:sz w:val="24"/>
          <w:szCs w:val="24"/>
          <w:lang w:val="en-US"/>
        </w:rPr>
        <w:t xml:space="preserve">The qualification requirements for the members of the consortium of tenderers shall be demonstrated in accordance with item 4 of this </w:t>
      </w:r>
      <w:r w:rsidRPr="003B779D">
        <w:rPr>
          <w:rFonts w:ascii="Cambria" w:eastAsia="Times New Roman" w:hAnsi="Cambria" w:cs="Times New Roman"/>
          <w:bCs/>
          <w:sz w:val="24"/>
          <w:lang w:val="en-US" w:bidi="hr-HR"/>
        </w:rPr>
        <w:t>Invitation to submit a tender</w:t>
      </w:r>
      <w:r w:rsidRPr="003B779D">
        <w:rPr>
          <w:rFonts w:ascii="Cambria" w:hAnsi="Cambria"/>
          <w:sz w:val="24"/>
          <w:szCs w:val="24"/>
          <w:lang w:val="en-US"/>
        </w:rPr>
        <w:t>.</w:t>
      </w:r>
    </w:p>
    <w:p w14:paraId="24290A55" w14:textId="77777777" w:rsidR="00A377FC" w:rsidRPr="003B779D" w:rsidRDefault="00A377FC" w:rsidP="00A377FC">
      <w:pPr>
        <w:tabs>
          <w:tab w:val="left" w:pos="567"/>
        </w:tabs>
        <w:spacing w:line="260" w:lineRule="auto"/>
        <w:jc w:val="both"/>
        <w:rPr>
          <w:rFonts w:ascii="Cambria" w:hAnsi="Cambria"/>
          <w:sz w:val="24"/>
          <w:szCs w:val="24"/>
          <w:lang w:val="en-US"/>
        </w:rPr>
      </w:pPr>
      <w:r w:rsidRPr="003B779D">
        <w:rPr>
          <w:rFonts w:ascii="Cambria" w:hAnsi="Cambria"/>
          <w:sz w:val="24"/>
          <w:szCs w:val="24"/>
          <w:lang w:val="en-US"/>
        </w:rPr>
        <w:t>Joint tender must specify which part of the procurement agreement (subject, quantity, value and percentage) will be performed by each member of the consortium of tenderers.</w:t>
      </w:r>
    </w:p>
    <w:p w14:paraId="557E21F0" w14:textId="77777777" w:rsidR="00A377FC" w:rsidRPr="003B779D" w:rsidRDefault="00A377FC" w:rsidP="00A377FC">
      <w:pPr>
        <w:tabs>
          <w:tab w:val="left" w:pos="567"/>
        </w:tabs>
        <w:spacing w:line="260" w:lineRule="auto"/>
        <w:jc w:val="both"/>
        <w:rPr>
          <w:rFonts w:ascii="Cambria" w:hAnsi="Cambria"/>
          <w:sz w:val="24"/>
          <w:szCs w:val="24"/>
          <w:lang w:val="en-US"/>
        </w:rPr>
      </w:pPr>
      <w:r w:rsidRPr="003B779D">
        <w:rPr>
          <w:rFonts w:ascii="Cambria" w:hAnsi="Cambria"/>
          <w:sz w:val="24"/>
          <w:szCs w:val="24"/>
          <w:lang w:val="en-US"/>
        </w:rPr>
        <w:t xml:space="preserve">The Contracting Entity shall pay directly to each member of the consortium of tenderers for the part of the procurement agreement performed by the member, unless the consortium of tenderers determines otherwise.  </w:t>
      </w:r>
    </w:p>
    <w:p w14:paraId="62E8E3D4" w14:textId="77777777" w:rsidR="00A377FC" w:rsidRPr="003B779D" w:rsidRDefault="00A377FC" w:rsidP="00A377FC">
      <w:pPr>
        <w:tabs>
          <w:tab w:val="left" w:pos="567"/>
        </w:tabs>
        <w:spacing w:line="260" w:lineRule="auto"/>
        <w:jc w:val="both"/>
        <w:rPr>
          <w:rFonts w:ascii="Cambria" w:hAnsi="Cambria"/>
          <w:sz w:val="24"/>
          <w:szCs w:val="24"/>
          <w:lang w:val="en-US"/>
        </w:rPr>
      </w:pPr>
    </w:p>
    <w:p w14:paraId="1B792E95" w14:textId="77777777" w:rsidR="00A377FC" w:rsidRPr="003B779D" w:rsidRDefault="00A377FC" w:rsidP="00A377FC">
      <w:pPr>
        <w:tabs>
          <w:tab w:val="left" w:pos="567"/>
        </w:tabs>
        <w:jc w:val="both"/>
        <w:rPr>
          <w:rFonts w:ascii="Cambria" w:hAnsi="Cambria"/>
          <w:i/>
          <w:color w:val="2E74B5" w:themeColor="accent1" w:themeShade="BF"/>
          <w:sz w:val="24"/>
          <w:szCs w:val="24"/>
          <w:lang w:val="en-US"/>
        </w:rPr>
      </w:pPr>
      <w:r w:rsidRPr="003B779D">
        <w:rPr>
          <w:rFonts w:ascii="Cambria" w:hAnsi="Cambria"/>
          <w:b/>
          <w:sz w:val="24"/>
          <w:szCs w:val="24"/>
          <w:lang w:val="en-US"/>
        </w:rPr>
        <w:t>14.3. The term, method and conditions of payment</w:t>
      </w:r>
      <w:r w:rsidRPr="003B779D">
        <w:rPr>
          <w:rFonts w:ascii="Cambria" w:hAnsi="Cambria"/>
          <w:sz w:val="24"/>
          <w:szCs w:val="24"/>
          <w:lang w:val="en-US"/>
        </w:rPr>
        <w:t xml:space="preserve">:  </w:t>
      </w:r>
    </w:p>
    <w:p w14:paraId="12FCD98E" w14:textId="77777777" w:rsidR="00A377FC" w:rsidRPr="003B779D" w:rsidRDefault="00A377FC" w:rsidP="00A377FC">
      <w:pPr>
        <w:tabs>
          <w:tab w:val="left" w:pos="567"/>
        </w:tabs>
        <w:jc w:val="both"/>
        <w:rPr>
          <w:rFonts w:ascii="Cambria" w:hAnsi="Cambria"/>
          <w:sz w:val="24"/>
          <w:szCs w:val="24"/>
          <w:lang w:val="en-US"/>
        </w:rPr>
      </w:pPr>
      <w:bookmarkStart w:id="36" w:name="_Hlk508292594"/>
      <w:bookmarkStart w:id="37" w:name="_Hlk509227433"/>
      <w:r w:rsidRPr="003B779D">
        <w:rPr>
          <w:rFonts w:ascii="Cambria" w:eastAsia="Calibri" w:hAnsi="Cambria" w:cs="Times New Roman"/>
          <w:sz w:val="24"/>
          <w:szCs w:val="24"/>
          <w:lang w:val="en-US" w:bidi="hr-HR"/>
        </w:rPr>
        <w:t>Payment will be made as follows:</w:t>
      </w:r>
    </w:p>
    <w:p w14:paraId="0932E4BF" w14:textId="2A598D6B" w:rsidR="00A377FC" w:rsidRPr="003B779D" w:rsidRDefault="008D6179" w:rsidP="00DD4DEA">
      <w:pPr>
        <w:pStyle w:val="Odlomakpopisa"/>
        <w:numPr>
          <w:ilvl w:val="0"/>
          <w:numId w:val="29"/>
        </w:numPr>
        <w:tabs>
          <w:tab w:val="left" w:pos="567"/>
        </w:tabs>
        <w:spacing w:after="0" w:line="360" w:lineRule="auto"/>
        <w:jc w:val="both"/>
        <w:rPr>
          <w:rFonts w:ascii="Cambria" w:hAnsi="Cambria"/>
          <w:sz w:val="24"/>
          <w:szCs w:val="24"/>
          <w:lang w:val="en-US"/>
        </w:rPr>
      </w:pPr>
      <w:r w:rsidRPr="003B779D">
        <w:rPr>
          <w:rFonts w:ascii="Cambria" w:hAnsi="Cambria"/>
          <w:sz w:val="24"/>
          <w:szCs w:val="24"/>
          <w:lang w:val="en-US"/>
        </w:rPr>
        <w:lastRenderedPageBreak/>
        <w:t>3</w:t>
      </w:r>
      <w:r w:rsidR="00A377FC" w:rsidRPr="003B779D">
        <w:rPr>
          <w:rFonts w:ascii="Cambria" w:hAnsi="Cambria"/>
          <w:sz w:val="24"/>
          <w:szCs w:val="24"/>
          <w:lang w:val="en-US"/>
        </w:rPr>
        <w:t xml:space="preserve">0% of the amount will be paid within 8 days from the signing of the procurement agreement. </w:t>
      </w:r>
    </w:p>
    <w:p w14:paraId="007E23CB" w14:textId="49EC3CB8" w:rsidR="00A377FC" w:rsidRPr="003B779D" w:rsidRDefault="008D6179" w:rsidP="00DD4DEA">
      <w:pPr>
        <w:pStyle w:val="Odlomakpopisa"/>
        <w:numPr>
          <w:ilvl w:val="0"/>
          <w:numId w:val="29"/>
        </w:numPr>
        <w:tabs>
          <w:tab w:val="left" w:pos="567"/>
        </w:tabs>
        <w:spacing w:after="0" w:line="360" w:lineRule="auto"/>
        <w:jc w:val="both"/>
        <w:rPr>
          <w:rFonts w:ascii="Cambria" w:hAnsi="Cambria"/>
          <w:sz w:val="24"/>
          <w:szCs w:val="24"/>
          <w:lang w:val="en-US"/>
        </w:rPr>
      </w:pPr>
      <w:r w:rsidRPr="003B779D">
        <w:rPr>
          <w:rFonts w:ascii="Cambria" w:hAnsi="Cambria"/>
          <w:sz w:val="24"/>
          <w:szCs w:val="24"/>
          <w:lang w:val="en-US"/>
        </w:rPr>
        <w:t>6</w:t>
      </w:r>
      <w:r w:rsidR="00A377FC" w:rsidRPr="003B779D">
        <w:rPr>
          <w:rFonts w:ascii="Cambria" w:hAnsi="Cambria"/>
          <w:sz w:val="24"/>
          <w:szCs w:val="24"/>
          <w:lang w:val="en-US"/>
        </w:rPr>
        <w:t>0% of the amount will be paid within 8 days of delivery announcement</w:t>
      </w:r>
    </w:p>
    <w:p w14:paraId="6A603A77" w14:textId="77777777" w:rsidR="008D6179" w:rsidRPr="003B779D" w:rsidRDefault="00A377FC" w:rsidP="00DD4DEA">
      <w:pPr>
        <w:pStyle w:val="Odlomakpopisa"/>
        <w:numPr>
          <w:ilvl w:val="0"/>
          <w:numId w:val="29"/>
        </w:numPr>
        <w:tabs>
          <w:tab w:val="left" w:pos="567"/>
        </w:tabs>
        <w:spacing w:after="0" w:line="360" w:lineRule="auto"/>
        <w:jc w:val="both"/>
        <w:rPr>
          <w:rFonts w:ascii="Cambria" w:hAnsi="Cambria"/>
          <w:b/>
          <w:sz w:val="24"/>
          <w:szCs w:val="24"/>
          <w:lang w:val="en-US"/>
        </w:rPr>
      </w:pPr>
      <w:bookmarkStart w:id="38" w:name="_Hlk508292801"/>
      <w:bookmarkEnd w:id="36"/>
      <w:r w:rsidRPr="003B779D">
        <w:rPr>
          <w:rFonts w:ascii="Cambria" w:hAnsi="Cambria"/>
          <w:sz w:val="24"/>
          <w:szCs w:val="24"/>
          <w:lang w:val="en-US"/>
        </w:rPr>
        <w:t xml:space="preserve">10% of the amount will be paid within 8 days of commissioning, </w:t>
      </w:r>
      <w:bookmarkStart w:id="39" w:name="_Toc360627045"/>
      <w:bookmarkEnd w:id="37"/>
      <w:bookmarkEnd w:id="38"/>
      <w:r w:rsidR="008D6179" w:rsidRPr="003B779D">
        <w:rPr>
          <w:rFonts w:ascii="Cambria" w:hAnsi="Cambria"/>
          <w:sz w:val="24"/>
          <w:szCs w:val="24"/>
          <w:lang w:val="en-US"/>
        </w:rPr>
        <w:t xml:space="preserve">which is determined by signing the Report on handover, installation and commissioning of the equipment </w:t>
      </w:r>
    </w:p>
    <w:p w14:paraId="022E43E2" w14:textId="6ADE39E7" w:rsidR="00A377FC" w:rsidRPr="003B779D" w:rsidRDefault="00A377FC" w:rsidP="008D6179">
      <w:pPr>
        <w:tabs>
          <w:tab w:val="left" w:pos="567"/>
        </w:tabs>
        <w:spacing w:line="360" w:lineRule="auto"/>
        <w:jc w:val="both"/>
        <w:rPr>
          <w:rFonts w:ascii="Cambria" w:hAnsi="Cambria"/>
          <w:b/>
          <w:sz w:val="24"/>
          <w:szCs w:val="24"/>
          <w:lang w:val="en-US"/>
        </w:rPr>
      </w:pPr>
      <w:r w:rsidRPr="003B779D">
        <w:rPr>
          <w:rFonts w:ascii="Cambria" w:hAnsi="Cambria"/>
          <w:b/>
          <w:sz w:val="24"/>
          <w:szCs w:val="24"/>
          <w:lang w:val="en-US"/>
        </w:rPr>
        <w:t>14.4. Special and other conditions for the performance of the agreement</w:t>
      </w:r>
    </w:p>
    <w:p w14:paraId="43EED91A" w14:textId="77777777" w:rsidR="00A377FC" w:rsidRPr="003B779D" w:rsidRDefault="00A377FC" w:rsidP="00A377FC">
      <w:pPr>
        <w:tabs>
          <w:tab w:val="left" w:pos="567"/>
        </w:tabs>
        <w:spacing w:line="260" w:lineRule="auto"/>
        <w:jc w:val="both"/>
        <w:rPr>
          <w:rFonts w:ascii="Cambria" w:hAnsi="Cambria"/>
          <w:sz w:val="24"/>
          <w:szCs w:val="24"/>
          <w:lang w:val="en-US"/>
        </w:rPr>
      </w:pPr>
      <w:r w:rsidRPr="003B779D">
        <w:rPr>
          <w:rFonts w:ascii="Cambria" w:hAnsi="Cambria"/>
          <w:sz w:val="24"/>
          <w:szCs w:val="24"/>
          <w:lang w:val="en-US"/>
        </w:rPr>
        <w:t>An Agreement on Procurement of Goods shall be made in accordance with the terms and conditions of this Procurement Documentation and the tender of the selected tenderer.</w:t>
      </w:r>
    </w:p>
    <w:p w14:paraId="3D0B9B26" w14:textId="77777777" w:rsidR="00A377FC" w:rsidRPr="003B779D" w:rsidRDefault="00A377FC" w:rsidP="00A377FC">
      <w:pPr>
        <w:tabs>
          <w:tab w:val="left" w:pos="567"/>
        </w:tabs>
        <w:spacing w:line="260" w:lineRule="auto"/>
        <w:jc w:val="both"/>
        <w:rPr>
          <w:rFonts w:ascii="Cambria" w:hAnsi="Cambria"/>
          <w:sz w:val="24"/>
          <w:szCs w:val="24"/>
          <w:lang w:val="en-US"/>
        </w:rPr>
      </w:pPr>
      <w:r w:rsidRPr="003B779D">
        <w:rPr>
          <w:rFonts w:ascii="Cambria" w:hAnsi="Cambria"/>
          <w:sz w:val="24"/>
          <w:szCs w:val="24"/>
          <w:lang w:val="en-US"/>
        </w:rPr>
        <w:t>The selected Tenderer shall deliver the subject of procurement in accordance with the quality, characteristics, price and quantity indicated in the tender and the terms of this Procurement Documentation, all of which form an integral part of the Public Procurement Agreement.</w:t>
      </w:r>
    </w:p>
    <w:p w14:paraId="014BE656" w14:textId="77777777" w:rsidR="00A377FC" w:rsidRPr="003B779D" w:rsidRDefault="00A377FC" w:rsidP="00A377FC">
      <w:pPr>
        <w:tabs>
          <w:tab w:val="left" w:pos="567"/>
        </w:tabs>
        <w:spacing w:line="260" w:lineRule="auto"/>
        <w:jc w:val="both"/>
        <w:rPr>
          <w:rFonts w:ascii="Cambria" w:hAnsi="Cambria"/>
          <w:sz w:val="24"/>
          <w:szCs w:val="24"/>
          <w:lang w:val="en-US"/>
        </w:rPr>
      </w:pPr>
      <w:r w:rsidRPr="003B779D">
        <w:rPr>
          <w:rFonts w:ascii="Cambria" w:hAnsi="Cambria"/>
          <w:sz w:val="24"/>
          <w:szCs w:val="24"/>
          <w:lang w:val="en-US"/>
        </w:rPr>
        <w:t xml:space="preserve">In the event of a breach of the provisions of the agreement, the selected tenderer undertakes to pay liquidated damages to the Contracting Entity. The liquidated damages amount to 0.2 ‰ of the entire agreement price for each registered day of delay of the specified agreement deadlines. The total amount of such liquidated damages may not exceed 10% of the total agreement price.  </w:t>
      </w:r>
    </w:p>
    <w:p w14:paraId="57D02970" w14:textId="77777777" w:rsidR="00A377FC" w:rsidRPr="003B779D" w:rsidRDefault="00A377FC" w:rsidP="00A377FC">
      <w:pPr>
        <w:tabs>
          <w:tab w:val="left" w:pos="567"/>
        </w:tabs>
        <w:jc w:val="both"/>
        <w:rPr>
          <w:rFonts w:ascii="Cambria" w:hAnsi="Cambria"/>
          <w:b/>
          <w:sz w:val="24"/>
          <w:szCs w:val="24"/>
          <w:lang w:val="en-US"/>
        </w:rPr>
      </w:pPr>
      <w:r w:rsidRPr="003B779D">
        <w:rPr>
          <w:rFonts w:ascii="Cambria" w:hAnsi="Cambria"/>
          <w:b/>
          <w:sz w:val="24"/>
          <w:szCs w:val="24"/>
          <w:lang w:val="en-US"/>
        </w:rPr>
        <w:t xml:space="preserve">14.5. Control and monitoring of the performance of the procurement agreement:  </w:t>
      </w:r>
    </w:p>
    <w:p w14:paraId="67D2905E" w14:textId="77777777" w:rsidR="00A377FC" w:rsidRPr="003B779D" w:rsidRDefault="00A377FC" w:rsidP="00A377FC">
      <w:pPr>
        <w:tabs>
          <w:tab w:val="left" w:pos="567"/>
        </w:tabs>
        <w:spacing w:line="260" w:lineRule="auto"/>
        <w:jc w:val="both"/>
        <w:rPr>
          <w:rFonts w:ascii="Cambria" w:hAnsi="Cambria"/>
          <w:sz w:val="24"/>
          <w:szCs w:val="24"/>
          <w:lang w:val="en-US"/>
        </w:rPr>
      </w:pPr>
      <w:r w:rsidRPr="003B779D">
        <w:rPr>
          <w:rFonts w:ascii="Cambria" w:hAnsi="Cambria"/>
          <w:sz w:val="24"/>
          <w:szCs w:val="24"/>
          <w:lang w:val="en-US"/>
        </w:rPr>
        <w:t xml:space="preserve">The public procurement agreement must comply with the terms and conditions specified in the </w:t>
      </w:r>
      <w:r w:rsidRPr="003B779D">
        <w:rPr>
          <w:rFonts w:ascii="Cambria" w:eastAsia="Times New Roman" w:hAnsi="Cambria" w:cs="Times New Roman"/>
          <w:bCs/>
          <w:sz w:val="24"/>
          <w:lang w:val="en-US" w:bidi="hr-HR"/>
        </w:rPr>
        <w:t>Invitation to submit a tender</w:t>
      </w:r>
      <w:r w:rsidRPr="003B779D">
        <w:rPr>
          <w:rFonts w:ascii="Cambria" w:hAnsi="Cambria"/>
          <w:sz w:val="24"/>
          <w:szCs w:val="24"/>
          <w:lang w:val="en-US"/>
        </w:rPr>
        <w:t xml:space="preserve"> and the selected tender.</w:t>
      </w:r>
    </w:p>
    <w:p w14:paraId="13F953EC" w14:textId="0C6A1FA1" w:rsidR="00A377FC" w:rsidRPr="003B779D" w:rsidRDefault="00A377FC" w:rsidP="00A377FC">
      <w:pPr>
        <w:tabs>
          <w:tab w:val="left" w:pos="567"/>
        </w:tabs>
        <w:spacing w:line="260" w:lineRule="auto"/>
        <w:jc w:val="both"/>
        <w:rPr>
          <w:rFonts w:ascii="Cambria" w:hAnsi="Cambria"/>
          <w:sz w:val="24"/>
          <w:szCs w:val="24"/>
          <w:lang w:val="en-US"/>
        </w:rPr>
      </w:pPr>
      <w:r w:rsidRPr="003B779D">
        <w:rPr>
          <w:rFonts w:ascii="Cambria" w:hAnsi="Cambria"/>
          <w:sz w:val="24"/>
          <w:szCs w:val="24"/>
          <w:lang w:val="en-US"/>
        </w:rPr>
        <w:t xml:space="preserve">Contracting Parties shall perform the public procurement agreement in accordance with the conditions specified in </w:t>
      </w:r>
      <w:r w:rsidRPr="003B779D">
        <w:rPr>
          <w:rFonts w:ascii="Cambria" w:eastAsia="Times New Roman" w:hAnsi="Cambria" w:cs="Times New Roman"/>
          <w:bCs/>
          <w:sz w:val="24"/>
          <w:lang w:val="en-US" w:bidi="hr-HR"/>
        </w:rPr>
        <w:t>Invitation to submit a tender</w:t>
      </w:r>
      <w:r w:rsidRPr="003B779D">
        <w:rPr>
          <w:rFonts w:ascii="Cambria" w:hAnsi="Cambria"/>
          <w:sz w:val="24"/>
          <w:szCs w:val="24"/>
          <w:lang w:val="en-US"/>
        </w:rPr>
        <w:t xml:space="preserve"> and the selected tender.</w:t>
      </w:r>
      <w:bookmarkEnd w:id="39"/>
      <w:r w:rsidRPr="003B779D">
        <w:rPr>
          <w:rFonts w:ascii="Cambria" w:hAnsi="Cambria"/>
          <w:sz w:val="24"/>
          <w:szCs w:val="24"/>
          <w:lang w:val="en-US"/>
        </w:rPr>
        <w:t xml:space="preserve">  </w:t>
      </w:r>
    </w:p>
    <w:p w14:paraId="75B5E758" w14:textId="77777777" w:rsidR="002D5824" w:rsidRPr="003B779D" w:rsidRDefault="002D5824" w:rsidP="002D5824">
      <w:pPr>
        <w:tabs>
          <w:tab w:val="left" w:pos="567"/>
        </w:tabs>
        <w:jc w:val="both"/>
        <w:rPr>
          <w:rFonts w:ascii="Cambria" w:hAnsi="Cambria"/>
          <w:b/>
          <w:sz w:val="24"/>
          <w:szCs w:val="24"/>
          <w:lang w:val="en-US"/>
        </w:rPr>
      </w:pPr>
      <w:r w:rsidRPr="003B779D">
        <w:rPr>
          <w:rFonts w:ascii="Cambria" w:hAnsi="Cambria"/>
          <w:b/>
          <w:sz w:val="24"/>
          <w:szCs w:val="24"/>
          <w:lang w:val="en-US"/>
        </w:rPr>
        <w:t>14.6. Personal identification number (companies and persons authorized to represent the economic entity)</w:t>
      </w:r>
    </w:p>
    <w:p w14:paraId="5E7903F1" w14:textId="77777777" w:rsidR="002D5824" w:rsidRPr="003B779D" w:rsidRDefault="002D5824" w:rsidP="002D5824">
      <w:pPr>
        <w:tabs>
          <w:tab w:val="left" w:pos="567"/>
        </w:tabs>
        <w:spacing w:line="260" w:lineRule="auto"/>
        <w:jc w:val="both"/>
        <w:rPr>
          <w:rFonts w:ascii="Cambria" w:hAnsi="Cambria"/>
          <w:sz w:val="24"/>
          <w:szCs w:val="24"/>
          <w:lang w:val="en-US"/>
        </w:rPr>
      </w:pPr>
      <w:r w:rsidRPr="003B779D">
        <w:rPr>
          <w:rFonts w:ascii="Cambria" w:hAnsi="Cambria"/>
          <w:sz w:val="24"/>
          <w:szCs w:val="24"/>
          <w:lang w:val="en-US"/>
        </w:rPr>
        <w:t>If the tenderer is a company outside the Republic of Croatia, and the OIB is not used in the tenderer's country, the use of a national identification number according to the country of residence of the economic operator is allowed, if applicable.</w:t>
      </w:r>
    </w:p>
    <w:p w14:paraId="5E4C1F5B" w14:textId="2733ACD9" w:rsidR="002D5824" w:rsidRPr="003B779D" w:rsidRDefault="002D5824" w:rsidP="002D5824">
      <w:pPr>
        <w:tabs>
          <w:tab w:val="left" w:pos="567"/>
        </w:tabs>
        <w:spacing w:line="260" w:lineRule="auto"/>
        <w:jc w:val="both"/>
        <w:rPr>
          <w:rFonts w:ascii="Cambria" w:hAnsi="Cambria"/>
          <w:sz w:val="24"/>
          <w:szCs w:val="24"/>
          <w:lang w:val="en-US"/>
        </w:rPr>
      </w:pPr>
      <w:r w:rsidRPr="003B779D">
        <w:rPr>
          <w:rFonts w:ascii="Cambria" w:hAnsi="Cambria"/>
          <w:sz w:val="24"/>
          <w:szCs w:val="24"/>
          <w:lang w:val="en-US"/>
        </w:rPr>
        <w:t xml:space="preserve">For data of persons authorized to represent the economic entity, in which the use of OIB or equivalent identification number is not applicable, it is allowed to enter only the identity card number of the person authorized to represent the economic entity. In the event that in accordance with the laws of the country in which the </w:t>
      </w:r>
      <w:r w:rsidR="00ED16C0" w:rsidRPr="003B779D">
        <w:rPr>
          <w:rFonts w:ascii="Cambria" w:hAnsi="Cambria"/>
          <w:sz w:val="24"/>
          <w:szCs w:val="24"/>
          <w:lang w:val="en-US"/>
        </w:rPr>
        <w:t>tenderer</w:t>
      </w:r>
      <w:r w:rsidRPr="003B779D">
        <w:rPr>
          <w:rFonts w:ascii="Cambria" w:hAnsi="Cambria"/>
          <w:sz w:val="24"/>
          <w:szCs w:val="24"/>
          <w:lang w:val="en-US"/>
        </w:rPr>
        <w:t xml:space="preserve"> operates OIB, the information is secret and the </w:t>
      </w:r>
      <w:r w:rsidR="00ED16C0" w:rsidRPr="003B779D">
        <w:rPr>
          <w:rFonts w:ascii="Cambria" w:hAnsi="Cambria"/>
          <w:sz w:val="24"/>
          <w:szCs w:val="24"/>
          <w:lang w:val="en-US"/>
        </w:rPr>
        <w:t>tenderer</w:t>
      </w:r>
      <w:r w:rsidRPr="003B779D">
        <w:rPr>
          <w:rFonts w:ascii="Cambria" w:hAnsi="Cambria"/>
          <w:sz w:val="24"/>
          <w:szCs w:val="24"/>
          <w:lang w:val="en-US"/>
        </w:rPr>
        <w:t xml:space="preserve"> cannot provide it.</w:t>
      </w:r>
    </w:p>
    <w:p w14:paraId="5F153C2E" w14:textId="77777777" w:rsidR="00A377FC" w:rsidRPr="003B779D" w:rsidRDefault="00A377FC" w:rsidP="00A377FC">
      <w:pPr>
        <w:jc w:val="center"/>
        <w:rPr>
          <w:rFonts w:ascii="Cambria" w:hAnsi="Cambria"/>
          <w:sz w:val="20"/>
          <w:szCs w:val="20"/>
          <w:lang w:val="en-US"/>
        </w:rPr>
      </w:pPr>
      <w:r w:rsidRPr="003B779D">
        <w:rPr>
          <w:rFonts w:ascii="Cambria" w:hAnsi="Cambria"/>
          <w:sz w:val="24"/>
          <w:szCs w:val="24"/>
          <w:lang w:val="en-US"/>
        </w:rPr>
        <w:br w:type="page"/>
      </w:r>
      <w:r w:rsidRPr="003B779D">
        <w:rPr>
          <w:rFonts w:ascii="Cambria" w:hAnsi="Cambria"/>
          <w:b/>
          <w:sz w:val="20"/>
          <w:szCs w:val="20"/>
          <w:lang w:val="en-US"/>
        </w:rPr>
        <w:lastRenderedPageBreak/>
        <w:t>APPENDIX I THE INVITATION TO SUBMIT A TENDER</w:t>
      </w:r>
    </w:p>
    <w:p w14:paraId="4CB29A6F" w14:textId="77777777" w:rsidR="00A377FC" w:rsidRPr="003B779D" w:rsidRDefault="00A377FC" w:rsidP="00A377FC">
      <w:pPr>
        <w:tabs>
          <w:tab w:val="left" w:pos="567"/>
        </w:tabs>
        <w:spacing w:after="0" w:line="240" w:lineRule="auto"/>
        <w:jc w:val="center"/>
        <w:rPr>
          <w:rFonts w:ascii="Cambria" w:hAnsi="Cambria"/>
          <w:b/>
          <w:sz w:val="20"/>
          <w:szCs w:val="20"/>
          <w:lang w:val="en-US"/>
        </w:rPr>
      </w:pPr>
      <w:r w:rsidRPr="003B779D">
        <w:rPr>
          <w:rFonts w:ascii="Cambria" w:hAnsi="Cambria"/>
          <w:b/>
          <w:sz w:val="20"/>
          <w:szCs w:val="20"/>
          <w:lang w:val="en-US"/>
        </w:rPr>
        <w:t xml:space="preserve">TENDER SUBMISSION FORM </w:t>
      </w:r>
    </w:p>
    <w:p w14:paraId="7ADB7979" w14:textId="77777777" w:rsidR="00A377FC" w:rsidRPr="003B779D" w:rsidRDefault="00A377FC" w:rsidP="00A377FC">
      <w:pPr>
        <w:tabs>
          <w:tab w:val="left" w:pos="567"/>
        </w:tabs>
        <w:spacing w:after="0" w:line="240" w:lineRule="auto"/>
        <w:jc w:val="center"/>
        <w:rPr>
          <w:rFonts w:ascii="Cambria" w:hAnsi="Cambria"/>
          <w:b/>
          <w:sz w:val="20"/>
          <w:szCs w:val="20"/>
          <w:lang w:val="en-US"/>
        </w:rPr>
      </w:pPr>
    </w:p>
    <w:p w14:paraId="50D01F67" w14:textId="04FB628E" w:rsidR="00A377FC" w:rsidRPr="003B779D" w:rsidRDefault="00A377FC" w:rsidP="00A377FC">
      <w:pPr>
        <w:pStyle w:val="Odlomakpopisa"/>
        <w:tabs>
          <w:tab w:val="left" w:pos="567"/>
        </w:tabs>
        <w:ind w:left="526"/>
        <w:jc w:val="center"/>
        <w:rPr>
          <w:rFonts w:ascii="Cambria" w:hAnsi="Cambria"/>
          <w:bCs/>
          <w:sz w:val="20"/>
          <w:szCs w:val="20"/>
          <w:lang w:val="en-US" w:bidi="hr-HR"/>
        </w:rPr>
      </w:pPr>
      <w:bookmarkStart w:id="40" w:name="_Hlk508294094"/>
      <w:r w:rsidRPr="003B779D">
        <w:rPr>
          <w:rFonts w:ascii="Cambria" w:hAnsi="Cambria"/>
          <w:bCs/>
          <w:sz w:val="20"/>
          <w:szCs w:val="20"/>
          <w:lang w:val="en-US" w:bidi="hr-HR"/>
        </w:rPr>
        <w:t>Procurement number</w:t>
      </w:r>
      <w:r w:rsidRPr="003B779D">
        <w:rPr>
          <w:rFonts w:ascii="Cambria" w:hAnsi="Cambria"/>
          <w:sz w:val="20"/>
          <w:szCs w:val="20"/>
          <w:lang w:val="en-US"/>
        </w:rPr>
        <w:t xml:space="preserve">: </w:t>
      </w:r>
      <w:r w:rsidRPr="003B779D">
        <w:rPr>
          <w:rFonts w:ascii="Cambria" w:hAnsi="Cambria"/>
          <w:b/>
          <w:sz w:val="20"/>
          <w:szCs w:val="20"/>
          <w:lang w:val="en-US"/>
        </w:rPr>
        <w:t>KK.03.2.2.06.0019-</w:t>
      </w:r>
      <w:r w:rsidR="00420032" w:rsidRPr="003B779D">
        <w:t xml:space="preserve"> </w:t>
      </w:r>
      <w:r w:rsidR="00AE58B8">
        <w:rPr>
          <w:rFonts w:ascii="Cambria" w:hAnsi="Cambria"/>
          <w:b/>
          <w:sz w:val="20"/>
          <w:szCs w:val="20"/>
          <w:lang w:val="en-US"/>
        </w:rPr>
        <w:t>22</w:t>
      </w:r>
      <w:r w:rsidR="00DE6492" w:rsidRPr="003B779D">
        <w:rPr>
          <w:rFonts w:ascii="Cambria" w:hAnsi="Cambria"/>
          <w:b/>
          <w:sz w:val="20"/>
          <w:szCs w:val="20"/>
          <w:lang w:val="en-US"/>
        </w:rPr>
        <w:t>092021</w:t>
      </w:r>
    </w:p>
    <w:p w14:paraId="5B51836A" w14:textId="6D3FE94B" w:rsidR="00A377FC" w:rsidRPr="003B779D" w:rsidRDefault="00A377FC" w:rsidP="00A377FC">
      <w:pPr>
        <w:pStyle w:val="Odlomakpopisa"/>
        <w:tabs>
          <w:tab w:val="left" w:pos="567"/>
        </w:tabs>
        <w:ind w:left="526"/>
        <w:jc w:val="center"/>
        <w:rPr>
          <w:rFonts w:ascii="Cambria" w:hAnsi="Cambria"/>
          <w:bCs/>
          <w:sz w:val="20"/>
          <w:szCs w:val="20"/>
          <w:lang w:val="en-US" w:bidi="hr-HR"/>
        </w:rPr>
      </w:pPr>
      <w:r w:rsidRPr="003B779D">
        <w:rPr>
          <w:rFonts w:ascii="Cambria" w:hAnsi="Cambria"/>
          <w:bCs/>
          <w:sz w:val="20"/>
          <w:szCs w:val="20"/>
          <w:lang w:val="en-US" w:bidi="hr-HR"/>
        </w:rPr>
        <w:t xml:space="preserve">Name of procurement: </w:t>
      </w:r>
      <w:r w:rsidR="00903E8F" w:rsidRPr="003B779D">
        <w:rPr>
          <w:rFonts w:ascii="Cambria" w:hAnsi="Cambria"/>
          <w:bCs/>
          <w:sz w:val="20"/>
          <w:szCs w:val="20"/>
          <w:lang w:val="en-US" w:bidi="hr-HR"/>
        </w:rPr>
        <w:t>Procurement of a laser tile engraving machine</w:t>
      </w:r>
    </w:p>
    <w:bookmarkEnd w:id="40"/>
    <w:p w14:paraId="612B60E8" w14:textId="77777777" w:rsidR="00A377FC" w:rsidRPr="003B779D" w:rsidRDefault="00A377FC" w:rsidP="00A377FC">
      <w:pPr>
        <w:pStyle w:val="Odlomakpopisa"/>
        <w:tabs>
          <w:tab w:val="left" w:pos="567"/>
        </w:tabs>
        <w:ind w:left="526"/>
        <w:jc w:val="center"/>
        <w:rPr>
          <w:rFonts w:ascii="Cambria" w:hAnsi="Cambria"/>
          <w:bCs/>
          <w:sz w:val="20"/>
          <w:szCs w:val="20"/>
          <w:lang w:val="en-US" w:bidi="hr-HR"/>
        </w:rPr>
      </w:pPr>
    </w:p>
    <w:p w14:paraId="58319798" w14:textId="77777777" w:rsidR="00A377FC" w:rsidRPr="003B779D" w:rsidRDefault="00A377FC" w:rsidP="00C22418">
      <w:pPr>
        <w:pStyle w:val="Odlomakpopisa"/>
        <w:numPr>
          <w:ilvl w:val="3"/>
          <w:numId w:val="18"/>
        </w:numPr>
        <w:spacing w:line="260" w:lineRule="auto"/>
        <w:ind w:left="426"/>
        <w:rPr>
          <w:rFonts w:ascii="Cambria" w:hAnsi="Cambria"/>
          <w:b/>
          <w:bCs/>
          <w:sz w:val="20"/>
          <w:szCs w:val="20"/>
          <w:lang w:val="en-US"/>
        </w:rPr>
      </w:pPr>
      <w:r w:rsidRPr="003B779D">
        <w:rPr>
          <w:rFonts w:ascii="Cambria" w:hAnsi="Cambria"/>
          <w:b/>
          <w:bCs/>
          <w:sz w:val="20"/>
          <w:szCs w:val="20"/>
          <w:lang w:val="en-US"/>
        </w:rPr>
        <w:t xml:space="preserve">Tenderer name (company) and seat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A377FC" w:rsidRPr="003B779D" w14:paraId="02946F27" w14:textId="77777777" w:rsidTr="00CC3707">
        <w:tc>
          <w:tcPr>
            <w:tcW w:w="4673" w:type="dxa"/>
            <w:shd w:val="clear" w:color="auto" w:fill="D9D9D9"/>
            <w:vAlign w:val="center"/>
          </w:tcPr>
          <w:p w14:paraId="019190F8"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Consortium of tenderers (circle)</w:t>
            </w:r>
          </w:p>
        </w:tc>
        <w:tc>
          <w:tcPr>
            <w:tcW w:w="4678" w:type="dxa"/>
            <w:vAlign w:val="center"/>
          </w:tcPr>
          <w:p w14:paraId="4873190A" w14:textId="77777777" w:rsidR="00A377FC" w:rsidRPr="003B779D" w:rsidRDefault="00A377FC" w:rsidP="00CC3707">
            <w:pPr>
              <w:rPr>
                <w:rFonts w:ascii="Cambria" w:hAnsi="Cambria"/>
                <w:bCs/>
                <w:sz w:val="20"/>
                <w:szCs w:val="20"/>
                <w:lang w:val="en-US"/>
              </w:rPr>
            </w:pPr>
            <w:r w:rsidRPr="003B779D">
              <w:rPr>
                <w:rFonts w:ascii="Cambria" w:hAnsi="Cambria"/>
                <w:bCs/>
                <w:sz w:val="20"/>
                <w:szCs w:val="20"/>
                <w:lang w:val="en-US"/>
              </w:rPr>
              <w:t xml:space="preserve">YES  </w:t>
            </w:r>
            <w:r w:rsidRPr="003B779D">
              <w:rPr>
                <w:rFonts w:ascii="Cambria" w:hAnsi="Cambria"/>
                <w:bCs/>
                <w:i/>
                <w:color w:val="2E74B5" w:themeColor="accent1" w:themeShade="BF"/>
                <w:sz w:val="20"/>
                <w:szCs w:val="20"/>
                <w:lang w:val="en-US"/>
              </w:rPr>
              <w:t xml:space="preserve">   </w:t>
            </w:r>
            <w:r w:rsidRPr="003B779D">
              <w:rPr>
                <w:rFonts w:ascii="Cambria" w:hAnsi="Cambria"/>
                <w:bCs/>
                <w:sz w:val="20"/>
                <w:szCs w:val="20"/>
                <w:lang w:val="en-US"/>
              </w:rPr>
              <w:t xml:space="preserve">                 NO</w:t>
            </w:r>
          </w:p>
        </w:tc>
      </w:tr>
      <w:tr w:rsidR="00A377FC" w:rsidRPr="003B779D" w14:paraId="18E11E11" w14:textId="77777777" w:rsidTr="00CC3707">
        <w:tc>
          <w:tcPr>
            <w:tcW w:w="4673" w:type="dxa"/>
            <w:shd w:val="clear" w:color="auto" w:fill="D9D9D9"/>
            <w:vAlign w:val="center"/>
          </w:tcPr>
          <w:p w14:paraId="1378D3EF" w14:textId="77777777" w:rsidR="00A377FC" w:rsidRPr="003B779D" w:rsidRDefault="00A377FC" w:rsidP="00CC3707">
            <w:pPr>
              <w:rPr>
                <w:rFonts w:ascii="Cambria" w:hAnsi="Cambria"/>
                <w:bCs/>
                <w:sz w:val="20"/>
                <w:szCs w:val="20"/>
                <w:lang w:val="en-US"/>
              </w:rPr>
            </w:pPr>
            <w:r w:rsidRPr="003B779D">
              <w:rPr>
                <w:rFonts w:ascii="Cambria" w:hAnsi="Cambria"/>
                <w:b/>
                <w:bCs/>
                <w:sz w:val="20"/>
                <w:szCs w:val="20"/>
                <w:lang w:val="en-US"/>
              </w:rPr>
              <w:t xml:space="preserve">Tenderer:  </w:t>
            </w:r>
          </w:p>
        </w:tc>
        <w:tc>
          <w:tcPr>
            <w:tcW w:w="4678" w:type="dxa"/>
            <w:vAlign w:val="center"/>
          </w:tcPr>
          <w:p w14:paraId="1D67241D" w14:textId="77777777" w:rsidR="00A377FC" w:rsidRPr="003B779D" w:rsidRDefault="00A377FC" w:rsidP="00CC3707">
            <w:pPr>
              <w:rPr>
                <w:rFonts w:ascii="Cambria" w:hAnsi="Cambria"/>
                <w:bCs/>
                <w:sz w:val="20"/>
                <w:szCs w:val="20"/>
                <w:lang w:val="en-US"/>
              </w:rPr>
            </w:pPr>
          </w:p>
        </w:tc>
      </w:tr>
      <w:tr w:rsidR="00A377FC" w:rsidRPr="003B779D" w14:paraId="644E0E63" w14:textId="77777777" w:rsidTr="00CC3707">
        <w:tc>
          <w:tcPr>
            <w:tcW w:w="4673" w:type="dxa"/>
            <w:tcBorders>
              <w:bottom w:val="single" w:sz="4" w:space="0" w:color="auto"/>
            </w:tcBorders>
            <w:shd w:val="clear" w:color="auto" w:fill="D9D9D9"/>
            <w:vAlign w:val="center"/>
          </w:tcPr>
          <w:p w14:paraId="0F4B2821"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Address:  </w:t>
            </w:r>
          </w:p>
        </w:tc>
        <w:tc>
          <w:tcPr>
            <w:tcW w:w="4678" w:type="dxa"/>
            <w:tcBorders>
              <w:bottom w:val="single" w:sz="4" w:space="0" w:color="auto"/>
            </w:tcBorders>
            <w:vAlign w:val="center"/>
          </w:tcPr>
          <w:p w14:paraId="514F2512" w14:textId="77777777" w:rsidR="00A377FC" w:rsidRPr="003B779D" w:rsidRDefault="00A377FC" w:rsidP="00CC3707">
            <w:pPr>
              <w:rPr>
                <w:rFonts w:ascii="Cambria" w:hAnsi="Cambria"/>
                <w:bCs/>
                <w:sz w:val="20"/>
                <w:szCs w:val="20"/>
                <w:lang w:val="en-US"/>
              </w:rPr>
            </w:pPr>
          </w:p>
        </w:tc>
      </w:tr>
      <w:tr w:rsidR="00A377FC" w:rsidRPr="003B779D" w14:paraId="09451487" w14:textId="77777777" w:rsidTr="00CC3707">
        <w:tc>
          <w:tcPr>
            <w:tcW w:w="4673" w:type="dxa"/>
            <w:tcBorders>
              <w:top w:val="single" w:sz="4" w:space="0" w:color="auto"/>
              <w:left w:val="single" w:sz="4" w:space="0" w:color="auto"/>
              <w:bottom w:val="single" w:sz="4" w:space="0" w:color="auto"/>
              <w:right w:val="single" w:sz="4" w:space="0" w:color="auto"/>
            </w:tcBorders>
            <w:shd w:val="clear" w:color="auto" w:fill="D9D9D9"/>
            <w:vAlign w:val="center"/>
          </w:tcPr>
          <w:p w14:paraId="218AC68E" w14:textId="2B1FA418"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OIB: </w:t>
            </w:r>
          </w:p>
        </w:tc>
        <w:tc>
          <w:tcPr>
            <w:tcW w:w="4678" w:type="dxa"/>
            <w:tcBorders>
              <w:top w:val="single" w:sz="4" w:space="0" w:color="auto"/>
              <w:left w:val="single" w:sz="4" w:space="0" w:color="auto"/>
              <w:bottom w:val="single" w:sz="4" w:space="0" w:color="auto"/>
              <w:right w:val="single" w:sz="4" w:space="0" w:color="auto"/>
            </w:tcBorders>
            <w:vAlign w:val="center"/>
          </w:tcPr>
          <w:p w14:paraId="63F00036" w14:textId="77777777" w:rsidR="00A377FC" w:rsidRPr="003B779D" w:rsidRDefault="00A377FC" w:rsidP="00CC3707">
            <w:pPr>
              <w:rPr>
                <w:rFonts w:ascii="Cambria" w:hAnsi="Cambria"/>
                <w:bCs/>
                <w:sz w:val="20"/>
                <w:szCs w:val="20"/>
                <w:lang w:val="en-US"/>
              </w:rPr>
            </w:pPr>
          </w:p>
        </w:tc>
      </w:tr>
      <w:tr w:rsidR="00A377FC" w:rsidRPr="003B779D" w14:paraId="681AF9C7" w14:textId="77777777" w:rsidTr="00CC3707">
        <w:tc>
          <w:tcPr>
            <w:tcW w:w="4673" w:type="dxa"/>
            <w:tcBorders>
              <w:top w:val="single" w:sz="4" w:space="0" w:color="auto"/>
            </w:tcBorders>
            <w:shd w:val="clear" w:color="auto" w:fill="D9D9D9"/>
            <w:vAlign w:val="center"/>
          </w:tcPr>
          <w:p w14:paraId="3A312AA7"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IBAN:  </w:t>
            </w:r>
          </w:p>
        </w:tc>
        <w:tc>
          <w:tcPr>
            <w:tcW w:w="4678" w:type="dxa"/>
            <w:tcBorders>
              <w:top w:val="single" w:sz="4" w:space="0" w:color="auto"/>
            </w:tcBorders>
            <w:vAlign w:val="center"/>
          </w:tcPr>
          <w:p w14:paraId="0B3E1792" w14:textId="77777777" w:rsidR="00A377FC" w:rsidRPr="003B779D" w:rsidRDefault="00A377FC" w:rsidP="00CC3707">
            <w:pPr>
              <w:rPr>
                <w:rFonts w:ascii="Cambria" w:hAnsi="Cambria"/>
                <w:bCs/>
                <w:sz w:val="20"/>
                <w:szCs w:val="20"/>
                <w:lang w:val="en-US"/>
              </w:rPr>
            </w:pPr>
          </w:p>
        </w:tc>
      </w:tr>
      <w:tr w:rsidR="00A377FC" w:rsidRPr="003B779D" w14:paraId="4775F51B" w14:textId="77777777" w:rsidTr="00CC3707">
        <w:tc>
          <w:tcPr>
            <w:tcW w:w="4673" w:type="dxa"/>
            <w:shd w:val="clear" w:color="auto" w:fill="D9D9D9"/>
            <w:vAlign w:val="center"/>
          </w:tcPr>
          <w:p w14:paraId="6DED3AE8"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Tenderer in the VAT system (circle):  </w:t>
            </w:r>
          </w:p>
        </w:tc>
        <w:tc>
          <w:tcPr>
            <w:tcW w:w="4678" w:type="dxa"/>
            <w:vAlign w:val="center"/>
          </w:tcPr>
          <w:p w14:paraId="40F9BA89" w14:textId="77777777" w:rsidR="00A377FC" w:rsidRPr="003B779D" w:rsidRDefault="00A377FC" w:rsidP="00CC3707">
            <w:pPr>
              <w:rPr>
                <w:rFonts w:ascii="Cambria" w:hAnsi="Cambria"/>
                <w:bCs/>
                <w:sz w:val="20"/>
                <w:szCs w:val="20"/>
                <w:lang w:val="en-US"/>
              </w:rPr>
            </w:pPr>
            <w:r w:rsidRPr="003B779D">
              <w:rPr>
                <w:rFonts w:ascii="Cambria" w:hAnsi="Cambria"/>
                <w:bCs/>
                <w:sz w:val="20"/>
                <w:szCs w:val="20"/>
                <w:lang w:val="en-US"/>
              </w:rPr>
              <w:t xml:space="preserve">YES  </w:t>
            </w:r>
            <w:r w:rsidRPr="003B779D">
              <w:rPr>
                <w:rFonts w:ascii="Cambria" w:hAnsi="Cambria"/>
                <w:bCs/>
                <w:i/>
                <w:color w:val="2E74B5" w:themeColor="accent1" w:themeShade="BF"/>
                <w:sz w:val="20"/>
                <w:szCs w:val="20"/>
                <w:lang w:val="en-US"/>
              </w:rPr>
              <w:t xml:space="preserve">   </w:t>
            </w:r>
            <w:r w:rsidRPr="003B779D">
              <w:rPr>
                <w:rFonts w:ascii="Cambria" w:hAnsi="Cambria"/>
                <w:bCs/>
                <w:sz w:val="20"/>
                <w:szCs w:val="20"/>
                <w:lang w:val="en-US"/>
              </w:rPr>
              <w:t xml:space="preserve">                 NO</w:t>
            </w:r>
          </w:p>
        </w:tc>
      </w:tr>
      <w:tr w:rsidR="00A377FC" w:rsidRPr="003B779D" w14:paraId="3D5721B4" w14:textId="77777777" w:rsidTr="00CC3707">
        <w:tc>
          <w:tcPr>
            <w:tcW w:w="4673" w:type="dxa"/>
            <w:shd w:val="clear" w:color="auto" w:fill="D9D9D9"/>
            <w:vAlign w:val="center"/>
          </w:tcPr>
          <w:p w14:paraId="1348F6C3"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Postal address:   </w:t>
            </w:r>
          </w:p>
        </w:tc>
        <w:tc>
          <w:tcPr>
            <w:tcW w:w="4678" w:type="dxa"/>
            <w:vAlign w:val="center"/>
          </w:tcPr>
          <w:p w14:paraId="712F442B" w14:textId="77777777" w:rsidR="00A377FC" w:rsidRPr="003B779D" w:rsidRDefault="00A377FC" w:rsidP="00CC3707">
            <w:pPr>
              <w:rPr>
                <w:rFonts w:ascii="Cambria" w:hAnsi="Cambria"/>
                <w:bCs/>
                <w:sz w:val="20"/>
                <w:szCs w:val="20"/>
                <w:lang w:val="en-US"/>
              </w:rPr>
            </w:pPr>
          </w:p>
        </w:tc>
      </w:tr>
      <w:tr w:rsidR="00A377FC" w:rsidRPr="003B779D" w14:paraId="4403CFBD" w14:textId="77777777" w:rsidTr="00CC3707">
        <w:tc>
          <w:tcPr>
            <w:tcW w:w="4673" w:type="dxa"/>
            <w:shd w:val="clear" w:color="auto" w:fill="D9D9D9"/>
            <w:vAlign w:val="center"/>
          </w:tcPr>
          <w:p w14:paraId="52B4C870"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Tenderer’s contact person, phone, e-mail:  </w:t>
            </w:r>
          </w:p>
        </w:tc>
        <w:tc>
          <w:tcPr>
            <w:tcW w:w="4678" w:type="dxa"/>
            <w:vAlign w:val="center"/>
          </w:tcPr>
          <w:p w14:paraId="7C7A468D" w14:textId="77777777" w:rsidR="00A377FC" w:rsidRPr="003B779D" w:rsidRDefault="00A377FC" w:rsidP="00CC3707">
            <w:pPr>
              <w:rPr>
                <w:rFonts w:ascii="Cambria" w:hAnsi="Cambria"/>
                <w:bCs/>
                <w:sz w:val="20"/>
                <w:szCs w:val="20"/>
                <w:lang w:val="en-US"/>
              </w:rPr>
            </w:pPr>
          </w:p>
          <w:p w14:paraId="79F19591" w14:textId="77777777" w:rsidR="00A377FC" w:rsidRPr="003B779D" w:rsidRDefault="00A377FC" w:rsidP="00CC3707">
            <w:pPr>
              <w:rPr>
                <w:rFonts w:ascii="Cambria" w:hAnsi="Cambria"/>
                <w:bCs/>
                <w:sz w:val="20"/>
                <w:szCs w:val="20"/>
                <w:lang w:val="en-US"/>
              </w:rPr>
            </w:pPr>
          </w:p>
        </w:tc>
      </w:tr>
    </w:tbl>
    <w:p w14:paraId="61456D6F" w14:textId="77777777" w:rsidR="00A377FC" w:rsidRPr="003B779D" w:rsidRDefault="00A377FC" w:rsidP="00A377FC">
      <w:pPr>
        <w:pStyle w:val="Odlomakpopisa"/>
        <w:tabs>
          <w:tab w:val="left" w:pos="567"/>
        </w:tabs>
        <w:spacing w:line="260" w:lineRule="auto"/>
        <w:ind w:left="426"/>
        <w:jc w:val="both"/>
        <w:rPr>
          <w:rFonts w:ascii="Cambria" w:hAnsi="Cambria"/>
          <w:b/>
          <w:bCs/>
          <w:sz w:val="20"/>
          <w:szCs w:val="20"/>
          <w:lang w:val="en-US"/>
        </w:rPr>
      </w:pPr>
    </w:p>
    <w:p w14:paraId="3F842B1E" w14:textId="77777777" w:rsidR="00A377FC" w:rsidRPr="003B779D" w:rsidRDefault="00A377FC" w:rsidP="00C22418">
      <w:pPr>
        <w:pStyle w:val="Odlomakpopisa"/>
        <w:numPr>
          <w:ilvl w:val="3"/>
          <w:numId w:val="18"/>
        </w:numPr>
        <w:tabs>
          <w:tab w:val="left" w:pos="567"/>
        </w:tabs>
        <w:spacing w:line="260" w:lineRule="auto"/>
        <w:ind w:left="426"/>
        <w:jc w:val="both"/>
        <w:rPr>
          <w:rFonts w:ascii="Cambria" w:hAnsi="Cambria"/>
          <w:b/>
          <w:bCs/>
          <w:sz w:val="20"/>
          <w:szCs w:val="20"/>
          <w:lang w:val="en-US"/>
        </w:rPr>
      </w:pPr>
      <w:r w:rsidRPr="003B779D">
        <w:rPr>
          <w:rFonts w:ascii="Cambria" w:hAnsi="Cambria"/>
          <w:b/>
          <w:bCs/>
          <w:sz w:val="20"/>
          <w:szCs w:val="20"/>
          <w:lang w:val="en-US"/>
        </w:rPr>
        <w:t xml:space="preserve">Tender price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A377FC" w:rsidRPr="003B779D" w14:paraId="744040D4" w14:textId="77777777" w:rsidTr="00CC3707">
        <w:tc>
          <w:tcPr>
            <w:tcW w:w="4077" w:type="dxa"/>
            <w:shd w:val="clear" w:color="auto" w:fill="D9D9D9"/>
            <w:vAlign w:val="center"/>
          </w:tcPr>
          <w:p w14:paraId="4C76F809" w14:textId="77777777" w:rsidR="00A377FC" w:rsidRPr="003B779D" w:rsidRDefault="00A377FC" w:rsidP="00CC3707">
            <w:pPr>
              <w:tabs>
                <w:tab w:val="left" w:pos="567"/>
              </w:tabs>
              <w:jc w:val="both"/>
              <w:rPr>
                <w:rFonts w:ascii="Cambria" w:hAnsi="Cambria"/>
                <w:b/>
                <w:bCs/>
                <w:sz w:val="20"/>
                <w:szCs w:val="20"/>
                <w:lang w:val="en-US"/>
              </w:rPr>
            </w:pPr>
            <w:r w:rsidRPr="003B779D">
              <w:rPr>
                <w:rFonts w:ascii="Cambria" w:hAnsi="Cambria"/>
                <w:b/>
                <w:bCs/>
                <w:sz w:val="20"/>
                <w:szCs w:val="20"/>
                <w:lang w:val="en-US"/>
              </w:rPr>
              <w:t>Tender price in HRK/EUR without VAT:  (please specify currency)</w:t>
            </w:r>
          </w:p>
        </w:tc>
        <w:tc>
          <w:tcPr>
            <w:tcW w:w="5245" w:type="dxa"/>
            <w:vAlign w:val="center"/>
          </w:tcPr>
          <w:p w14:paraId="0B165ED1" w14:textId="77777777" w:rsidR="00A377FC" w:rsidRPr="003B779D" w:rsidRDefault="00A377FC" w:rsidP="00CC3707">
            <w:pPr>
              <w:tabs>
                <w:tab w:val="left" w:pos="567"/>
              </w:tabs>
              <w:jc w:val="both"/>
              <w:rPr>
                <w:rFonts w:ascii="Cambria" w:hAnsi="Cambria"/>
                <w:bCs/>
                <w:sz w:val="20"/>
                <w:szCs w:val="20"/>
                <w:lang w:val="en-US"/>
              </w:rPr>
            </w:pPr>
          </w:p>
        </w:tc>
      </w:tr>
      <w:tr w:rsidR="00A377FC" w:rsidRPr="003B779D" w14:paraId="0A3ECA53" w14:textId="77777777" w:rsidTr="00CC3707">
        <w:tc>
          <w:tcPr>
            <w:tcW w:w="4077" w:type="dxa"/>
            <w:shd w:val="clear" w:color="auto" w:fill="D9D9D9"/>
            <w:vAlign w:val="center"/>
          </w:tcPr>
          <w:p w14:paraId="6003FB1A" w14:textId="77777777" w:rsidR="00A377FC" w:rsidRPr="003B779D" w:rsidRDefault="00A377FC" w:rsidP="00CC3707">
            <w:pPr>
              <w:tabs>
                <w:tab w:val="left" w:pos="567"/>
              </w:tabs>
              <w:jc w:val="both"/>
              <w:rPr>
                <w:rFonts w:ascii="Cambria" w:hAnsi="Cambria"/>
                <w:b/>
                <w:bCs/>
                <w:sz w:val="20"/>
                <w:szCs w:val="20"/>
                <w:lang w:val="en-US"/>
              </w:rPr>
            </w:pPr>
            <w:r w:rsidRPr="003B779D">
              <w:rPr>
                <w:rFonts w:ascii="Cambria" w:hAnsi="Cambria"/>
                <w:b/>
                <w:bCs/>
                <w:sz w:val="20"/>
                <w:szCs w:val="20"/>
                <w:lang w:val="en-US"/>
              </w:rPr>
              <w:t xml:space="preserve">VAT amount:  </w:t>
            </w:r>
          </w:p>
        </w:tc>
        <w:tc>
          <w:tcPr>
            <w:tcW w:w="5245" w:type="dxa"/>
            <w:vAlign w:val="center"/>
          </w:tcPr>
          <w:p w14:paraId="13C4F87A" w14:textId="77777777" w:rsidR="00A377FC" w:rsidRPr="003B779D" w:rsidRDefault="00A377FC" w:rsidP="00CC3707">
            <w:pPr>
              <w:tabs>
                <w:tab w:val="left" w:pos="567"/>
              </w:tabs>
              <w:jc w:val="both"/>
              <w:rPr>
                <w:rFonts w:ascii="Cambria" w:hAnsi="Cambria"/>
                <w:bCs/>
                <w:sz w:val="20"/>
                <w:szCs w:val="20"/>
                <w:lang w:val="en-US"/>
              </w:rPr>
            </w:pPr>
          </w:p>
          <w:p w14:paraId="067D269B" w14:textId="77777777" w:rsidR="00A377FC" w:rsidRPr="003B779D" w:rsidRDefault="00A377FC" w:rsidP="00CC3707">
            <w:pPr>
              <w:tabs>
                <w:tab w:val="left" w:pos="567"/>
              </w:tabs>
              <w:jc w:val="both"/>
              <w:rPr>
                <w:rFonts w:ascii="Cambria" w:hAnsi="Cambria"/>
                <w:bCs/>
                <w:sz w:val="20"/>
                <w:szCs w:val="20"/>
                <w:lang w:val="en-US"/>
              </w:rPr>
            </w:pPr>
          </w:p>
        </w:tc>
      </w:tr>
      <w:tr w:rsidR="00A377FC" w:rsidRPr="003B779D" w14:paraId="3E9BB5DD" w14:textId="77777777" w:rsidTr="00CC3707">
        <w:tc>
          <w:tcPr>
            <w:tcW w:w="4077" w:type="dxa"/>
            <w:shd w:val="clear" w:color="auto" w:fill="D9D9D9"/>
            <w:vAlign w:val="center"/>
          </w:tcPr>
          <w:p w14:paraId="25E4869B" w14:textId="77777777" w:rsidR="00A377FC" w:rsidRPr="003B779D" w:rsidRDefault="00A377FC" w:rsidP="00CC3707">
            <w:pPr>
              <w:tabs>
                <w:tab w:val="left" w:pos="567"/>
              </w:tabs>
              <w:jc w:val="both"/>
              <w:rPr>
                <w:rFonts w:ascii="Cambria" w:hAnsi="Cambria"/>
                <w:b/>
                <w:bCs/>
                <w:sz w:val="20"/>
                <w:szCs w:val="20"/>
                <w:lang w:val="en-US"/>
              </w:rPr>
            </w:pPr>
            <w:r w:rsidRPr="003B779D">
              <w:rPr>
                <w:rFonts w:ascii="Cambria" w:hAnsi="Cambria"/>
                <w:b/>
                <w:bCs/>
                <w:sz w:val="20"/>
                <w:szCs w:val="20"/>
                <w:lang w:val="en-US"/>
              </w:rPr>
              <w:t xml:space="preserve">Tender price in HRK/EUR with VAT:  </w:t>
            </w:r>
          </w:p>
        </w:tc>
        <w:tc>
          <w:tcPr>
            <w:tcW w:w="5245" w:type="dxa"/>
            <w:vAlign w:val="center"/>
          </w:tcPr>
          <w:p w14:paraId="4B0CA17B" w14:textId="77777777" w:rsidR="00A377FC" w:rsidRPr="003B779D" w:rsidRDefault="00A377FC" w:rsidP="00CC3707">
            <w:pPr>
              <w:tabs>
                <w:tab w:val="left" w:pos="567"/>
              </w:tabs>
              <w:jc w:val="both"/>
              <w:rPr>
                <w:rFonts w:ascii="Cambria" w:hAnsi="Cambria"/>
                <w:bCs/>
                <w:sz w:val="20"/>
                <w:szCs w:val="20"/>
                <w:lang w:val="en-US"/>
              </w:rPr>
            </w:pPr>
          </w:p>
        </w:tc>
      </w:tr>
    </w:tbl>
    <w:p w14:paraId="769CB261" w14:textId="3A3BC9F8" w:rsidR="00A377FC" w:rsidRPr="003B779D" w:rsidRDefault="00DE6492" w:rsidP="00DE6492">
      <w:pPr>
        <w:tabs>
          <w:tab w:val="left" w:pos="567"/>
        </w:tabs>
        <w:spacing w:after="120"/>
        <w:jc w:val="right"/>
        <w:rPr>
          <w:rFonts w:ascii="Cambria" w:hAnsi="Cambria"/>
          <w:b/>
          <w:bCs/>
          <w:sz w:val="20"/>
          <w:szCs w:val="20"/>
        </w:rPr>
      </w:pPr>
      <w:r w:rsidRPr="003B779D">
        <w:rPr>
          <w:rFonts w:ascii="Cambria" w:eastAsia="Cambria" w:hAnsi="Cambria" w:cs="Cambria"/>
          <w:b/>
          <w:sz w:val="20"/>
          <w:szCs w:val="20"/>
          <w:lang w:bidi="en-US"/>
        </w:rPr>
        <w:t>(specify currency)</w:t>
      </w:r>
    </w:p>
    <w:p w14:paraId="74741DEF" w14:textId="77777777" w:rsidR="00A377FC" w:rsidRPr="003B779D" w:rsidRDefault="00A377FC" w:rsidP="00C22418">
      <w:pPr>
        <w:pStyle w:val="Odlomakpopisa"/>
        <w:numPr>
          <w:ilvl w:val="3"/>
          <w:numId w:val="18"/>
        </w:numPr>
        <w:tabs>
          <w:tab w:val="left" w:pos="567"/>
        </w:tabs>
        <w:spacing w:line="260" w:lineRule="auto"/>
        <w:ind w:left="360"/>
        <w:jc w:val="both"/>
        <w:rPr>
          <w:rFonts w:ascii="Cambria" w:hAnsi="Cambria"/>
          <w:b/>
          <w:bCs/>
          <w:sz w:val="20"/>
          <w:szCs w:val="20"/>
          <w:lang w:val="en-US"/>
        </w:rPr>
      </w:pPr>
      <w:r w:rsidRPr="003B779D">
        <w:rPr>
          <w:rFonts w:ascii="Cambria" w:hAnsi="Cambria"/>
          <w:b/>
          <w:bCs/>
          <w:sz w:val="20"/>
          <w:szCs w:val="20"/>
          <w:lang w:val="en-US"/>
        </w:rPr>
        <w:t xml:space="preserve">Date of validity of the tender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A377FC" w:rsidRPr="003B779D" w14:paraId="643A7A7B" w14:textId="77777777" w:rsidTr="00CC3707">
        <w:tc>
          <w:tcPr>
            <w:tcW w:w="4077" w:type="dxa"/>
            <w:shd w:val="clear" w:color="auto" w:fill="D9D9D9"/>
            <w:vAlign w:val="center"/>
          </w:tcPr>
          <w:p w14:paraId="25AD4CD7" w14:textId="77777777" w:rsidR="00A377FC" w:rsidRPr="003B779D" w:rsidRDefault="00A377FC" w:rsidP="00CC3707">
            <w:pPr>
              <w:tabs>
                <w:tab w:val="left" w:pos="567"/>
              </w:tabs>
              <w:spacing w:line="260" w:lineRule="auto"/>
              <w:jc w:val="both"/>
              <w:rPr>
                <w:rFonts w:ascii="Cambria" w:hAnsi="Cambria"/>
                <w:b/>
                <w:bCs/>
                <w:sz w:val="20"/>
                <w:szCs w:val="20"/>
                <w:lang w:val="en-US"/>
              </w:rPr>
            </w:pPr>
            <w:r w:rsidRPr="003B779D">
              <w:rPr>
                <w:rFonts w:ascii="Cambria" w:hAnsi="Cambria"/>
                <w:b/>
                <w:bCs/>
                <w:sz w:val="20"/>
                <w:szCs w:val="20"/>
                <w:lang w:val="en-US"/>
              </w:rPr>
              <w:t xml:space="preserve">Date of validity of the tender:  </w:t>
            </w:r>
          </w:p>
        </w:tc>
        <w:tc>
          <w:tcPr>
            <w:tcW w:w="5245" w:type="dxa"/>
            <w:vAlign w:val="center"/>
          </w:tcPr>
          <w:p w14:paraId="0469A70E" w14:textId="77777777" w:rsidR="00A377FC" w:rsidRPr="003B779D" w:rsidRDefault="00A377FC" w:rsidP="00CC3707">
            <w:pPr>
              <w:tabs>
                <w:tab w:val="left" w:pos="567"/>
              </w:tabs>
              <w:jc w:val="both"/>
              <w:rPr>
                <w:rFonts w:ascii="Cambria" w:hAnsi="Cambria"/>
                <w:bCs/>
                <w:sz w:val="20"/>
                <w:szCs w:val="20"/>
                <w:lang w:val="en-US"/>
              </w:rPr>
            </w:pPr>
          </w:p>
        </w:tc>
      </w:tr>
    </w:tbl>
    <w:p w14:paraId="3279BBF1" w14:textId="2CAC120F" w:rsidR="00A377FC" w:rsidRPr="003B779D" w:rsidRDefault="00A377FC" w:rsidP="00A377FC">
      <w:pPr>
        <w:tabs>
          <w:tab w:val="left" w:pos="567"/>
        </w:tabs>
        <w:spacing w:after="0" w:line="240" w:lineRule="auto"/>
        <w:jc w:val="both"/>
        <w:rPr>
          <w:rFonts w:ascii="Cambria" w:hAnsi="Cambria"/>
          <w:b/>
          <w:bCs/>
          <w:sz w:val="20"/>
          <w:szCs w:val="20"/>
          <w:lang w:val="en-US"/>
        </w:rPr>
      </w:pPr>
      <w:r w:rsidRPr="003B779D">
        <w:rPr>
          <w:rFonts w:ascii="Cambria" w:hAnsi="Cambria"/>
          <w:b/>
          <w:bCs/>
          <w:sz w:val="20"/>
          <w:szCs w:val="20"/>
          <w:lang w:val="en-US"/>
        </w:rPr>
        <w:t xml:space="preserve">With our signature, we are confirming that we have studied and understood the Procurement Documentation and all the conditions of procurement and that we are submitting the tender offer whose technical specification (job description) is described in Appendix </w:t>
      </w:r>
      <w:r w:rsidR="007E30DD" w:rsidRPr="003B779D">
        <w:rPr>
          <w:rFonts w:ascii="Cambria" w:hAnsi="Cambria"/>
          <w:b/>
          <w:bCs/>
          <w:sz w:val="20"/>
          <w:szCs w:val="20"/>
          <w:lang w:val="en-US"/>
        </w:rPr>
        <w:t>I</w:t>
      </w:r>
      <w:r w:rsidRPr="003B779D">
        <w:rPr>
          <w:rFonts w:ascii="Cambria" w:hAnsi="Cambria"/>
          <w:b/>
          <w:bCs/>
          <w:sz w:val="20"/>
          <w:szCs w:val="20"/>
          <w:lang w:val="en-US"/>
        </w:rPr>
        <w:t xml:space="preserve">V of the </w:t>
      </w:r>
      <w:r w:rsidRPr="003B779D">
        <w:rPr>
          <w:rFonts w:ascii="Cambria" w:eastAsia="Times New Roman" w:hAnsi="Cambria" w:cs="Times New Roman"/>
          <w:b/>
          <w:sz w:val="20"/>
          <w:szCs w:val="20"/>
          <w:lang w:val="en-US" w:bidi="hr-HR"/>
        </w:rPr>
        <w:t>Invitation to submit a tender</w:t>
      </w:r>
      <w:r w:rsidRPr="003B779D">
        <w:rPr>
          <w:rFonts w:ascii="Cambria" w:hAnsi="Cambria"/>
          <w:b/>
          <w:bCs/>
          <w:sz w:val="20"/>
          <w:szCs w:val="20"/>
          <w:lang w:val="en-US"/>
        </w:rPr>
        <w:t xml:space="preserve">, all in accordance with the provisions of the </w:t>
      </w:r>
      <w:r w:rsidRPr="003B779D">
        <w:rPr>
          <w:rFonts w:ascii="Cambria" w:eastAsia="Times New Roman" w:hAnsi="Cambria" w:cs="Times New Roman"/>
          <w:b/>
          <w:sz w:val="20"/>
          <w:szCs w:val="20"/>
          <w:lang w:val="en-US" w:bidi="hr-HR"/>
        </w:rPr>
        <w:t>Invitation to submit a tender</w:t>
      </w:r>
      <w:r w:rsidRPr="003B779D">
        <w:rPr>
          <w:rFonts w:ascii="Cambria" w:hAnsi="Cambria"/>
          <w:b/>
          <w:bCs/>
          <w:sz w:val="20"/>
          <w:szCs w:val="20"/>
          <w:lang w:val="en-US"/>
        </w:rPr>
        <w:t xml:space="preserve">.  </w:t>
      </w:r>
    </w:p>
    <w:p w14:paraId="032BDEAD" w14:textId="77777777" w:rsidR="00A377FC" w:rsidRPr="003B779D" w:rsidRDefault="00A377FC" w:rsidP="00A377FC">
      <w:pPr>
        <w:tabs>
          <w:tab w:val="left" w:pos="567"/>
        </w:tabs>
        <w:spacing w:after="0" w:line="240" w:lineRule="auto"/>
        <w:jc w:val="both"/>
        <w:rPr>
          <w:rFonts w:ascii="Cambria" w:hAnsi="Cambria"/>
          <w:b/>
          <w:bCs/>
          <w:sz w:val="20"/>
          <w:szCs w:val="20"/>
          <w:lang w:val="en-US"/>
        </w:rPr>
      </w:pPr>
    </w:p>
    <w:p w14:paraId="181973A2" w14:textId="72917514" w:rsidR="00A377FC" w:rsidRPr="003B779D" w:rsidRDefault="003C1B6A" w:rsidP="00A377FC">
      <w:pPr>
        <w:tabs>
          <w:tab w:val="left" w:pos="567"/>
        </w:tabs>
        <w:spacing w:after="0" w:line="240" w:lineRule="auto"/>
        <w:jc w:val="both"/>
        <w:rPr>
          <w:rFonts w:ascii="Cambria" w:hAnsi="Cambria"/>
          <w:bCs/>
          <w:sz w:val="20"/>
          <w:szCs w:val="20"/>
          <w:lang w:val="en-US"/>
        </w:rPr>
      </w:pPr>
      <w:proofErr w:type="gramStart"/>
      <w:r w:rsidRPr="003B779D">
        <w:rPr>
          <w:rFonts w:ascii="Cambria" w:hAnsi="Cambria"/>
          <w:bCs/>
          <w:sz w:val="20"/>
          <w:szCs w:val="20"/>
          <w:lang w:val="en-US"/>
        </w:rPr>
        <w:t>I</w:t>
      </w:r>
      <w:r w:rsidR="00A377FC" w:rsidRPr="003B779D">
        <w:rPr>
          <w:rFonts w:ascii="Cambria" w:hAnsi="Cambria"/>
          <w:bCs/>
          <w:sz w:val="20"/>
          <w:szCs w:val="20"/>
          <w:lang w:val="en-US"/>
        </w:rPr>
        <w:t>n  _</w:t>
      </w:r>
      <w:proofErr w:type="gramEnd"/>
      <w:r w:rsidR="00A377FC" w:rsidRPr="003B779D">
        <w:rPr>
          <w:rFonts w:ascii="Cambria" w:hAnsi="Cambria"/>
          <w:bCs/>
          <w:sz w:val="20"/>
          <w:szCs w:val="20"/>
          <w:lang w:val="en-US"/>
        </w:rPr>
        <w:t>_____________, __/__/20__.</w:t>
      </w:r>
      <w:r w:rsidR="00A377FC" w:rsidRPr="003B779D">
        <w:rPr>
          <w:rFonts w:ascii="Cambria" w:hAnsi="Cambria"/>
          <w:bCs/>
          <w:sz w:val="20"/>
          <w:szCs w:val="20"/>
          <w:lang w:val="en-US"/>
        </w:rPr>
        <w:tab/>
      </w:r>
      <w:r w:rsidR="00A377FC" w:rsidRPr="003B779D">
        <w:rPr>
          <w:rFonts w:ascii="Cambria" w:hAnsi="Cambria"/>
          <w:bCs/>
          <w:sz w:val="20"/>
          <w:szCs w:val="20"/>
          <w:lang w:val="en-US"/>
        </w:rPr>
        <w:tab/>
        <w:t xml:space="preserve">                 </w:t>
      </w:r>
      <w:r w:rsidR="00A377FC" w:rsidRPr="003B779D">
        <w:rPr>
          <w:rFonts w:ascii="Cambria" w:hAnsi="Cambria"/>
          <w:bCs/>
          <w:sz w:val="20"/>
          <w:szCs w:val="20"/>
          <w:lang w:val="en-US"/>
        </w:rPr>
        <w:tab/>
        <w:t xml:space="preserve">                      </w:t>
      </w:r>
      <w:r w:rsidR="00A377FC" w:rsidRPr="003B779D">
        <w:rPr>
          <w:rFonts w:ascii="Cambria" w:hAnsi="Cambria"/>
          <w:bCs/>
          <w:sz w:val="20"/>
          <w:szCs w:val="20"/>
          <w:lang w:val="en-US"/>
        </w:rPr>
        <w:tab/>
        <w:t xml:space="preserve">FOR THE TENDERER:  </w:t>
      </w:r>
    </w:p>
    <w:p w14:paraId="2375C0BB" w14:textId="77777777" w:rsidR="00A377FC" w:rsidRPr="003B779D" w:rsidRDefault="00A377FC" w:rsidP="00A377FC">
      <w:pPr>
        <w:tabs>
          <w:tab w:val="left" w:pos="567"/>
        </w:tabs>
        <w:spacing w:after="0" w:line="240" w:lineRule="auto"/>
        <w:jc w:val="both"/>
        <w:rPr>
          <w:rFonts w:ascii="Cambria" w:hAnsi="Cambria"/>
          <w:bCs/>
          <w:sz w:val="20"/>
          <w:szCs w:val="20"/>
          <w:lang w:val="en-US"/>
        </w:rPr>
      </w:pP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t xml:space="preserve">                                     </w:t>
      </w:r>
    </w:p>
    <w:p w14:paraId="776F8638" w14:textId="3B55D7B1" w:rsidR="00A377FC" w:rsidRPr="003B779D" w:rsidRDefault="00A377FC" w:rsidP="00A377FC">
      <w:pPr>
        <w:tabs>
          <w:tab w:val="left" w:pos="567"/>
        </w:tabs>
        <w:spacing w:after="0" w:line="240" w:lineRule="auto"/>
        <w:jc w:val="both"/>
        <w:rPr>
          <w:rFonts w:ascii="Cambria" w:hAnsi="Cambria"/>
          <w:bCs/>
          <w:sz w:val="18"/>
          <w:szCs w:val="18"/>
          <w:lang w:val="en-US"/>
        </w:rPr>
      </w:pP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t>Stamp</w:t>
      </w:r>
      <w:r w:rsidRPr="003B779D">
        <w:rPr>
          <w:rFonts w:ascii="Cambria" w:hAnsi="Cambria"/>
          <w:bCs/>
          <w:sz w:val="20"/>
          <w:szCs w:val="20"/>
          <w:lang w:val="en-US"/>
        </w:rPr>
        <w:tab/>
      </w:r>
      <w:r w:rsidRPr="003B779D">
        <w:rPr>
          <w:rFonts w:ascii="Cambria" w:hAnsi="Cambria"/>
          <w:bCs/>
          <w:sz w:val="20"/>
          <w:szCs w:val="20"/>
          <w:lang w:val="en-US"/>
        </w:rPr>
        <w:tab/>
        <w:t xml:space="preserve">   </w:t>
      </w:r>
      <w:r w:rsidRPr="003B779D">
        <w:rPr>
          <w:rFonts w:ascii="Cambria" w:hAnsi="Cambria"/>
          <w:bCs/>
          <w:sz w:val="20"/>
          <w:szCs w:val="20"/>
          <w:lang w:val="en-US"/>
        </w:rPr>
        <w:tab/>
        <w:t xml:space="preserve">           </w:t>
      </w:r>
      <w:r w:rsidR="00590D98" w:rsidRPr="003B779D">
        <w:rPr>
          <w:rFonts w:ascii="Cambria" w:hAnsi="Cambria"/>
          <w:bCs/>
          <w:sz w:val="20"/>
          <w:szCs w:val="20"/>
          <w:lang w:val="en-US"/>
        </w:rPr>
        <w:tab/>
      </w:r>
      <w:r w:rsidRPr="003B779D">
        <w:rPr>
          <w:rFonts w:ascii="Cambria" w:hAnsi="Cambria"/>
          <w:bCs/>
          <w:sz w:val="20"/>
          <w:szCs w:val="20"/>
          <w:lang w:val="en-US"/>
        </w:rPr>
        <w:t xml:space="preserve"> </w:t>
      </w:r>
      <w:r w:rsidR="00590D98" w:rsidRPr="003B779D">
        <w:rPr>
          <w:rFonts w:ascii="Cambria" w:hAnsi="Cambria"/>
          <w:bCs/>
          <w:sz w:val="20"/>
          <w:szCs w:val="20"/>
          <w:u w:val="single"/>
          <w:lang w:val="en-US"/>
        </w:rPr>
        <w:t>___</w:t>
      </w:r>
      <w:r w:rsidRPr="003B779D">
        <w:rPr>
          <w:rFonts w:ascii="Cambria" w:hAnsi="Cambria"/>
          <w:bCs/>
          <w:sz w:val="20"/>
          <w:szCs w:val="20"/>
          <w:u w:val="single"/>
          <w:lang w:val="en-US"/>
        </w:rPr>
        <w:t xml:space="preserve"> ________________________________</w:t>
      </w:r>
    </w:p>
    <w:p w14:paraId="0C7D0CB5" w14:textId="77777777" w:rsidR="00A377FC" w:rsidRPr="003B779D" w:rsidRDefault="00A377FC" w:rsidP="00A377FC">
      <w:pPr>
        <w:tabs>
          <w:tab w:val="left" w:pos="567"/>
        </w:tabs>
        <w:spacing w:after="0" w:line="240" w:lineRule="auto"/>
        <w:jc w:val="right"/>
        <w:rPr>
          <w:rFonts w:ascii="Cambria" w:hAnsi="Cambria"/>
          <w:bCs/>
          <w:sz w:val="10"/>
          <w:szCs w:val="10"/>
          <w:lang w:val="en-US"/>
        </w:rPr>
      </w:pP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t xml:space="preserve">                    </w:t>
      </w:r>
      <w:r w:rsidRPr="003B779D">
        <w:rPr>
          <w:rFonts w:ascii="Cambria" w:hAnsi="Cambria"/>
          <w:bCs/>
          <w:sz w:val="10"/>
          <w:szCs w:val="10"/>
          <w:lang w:val="en-US"/>
        </w:rPr>
        <w:t xml:space="preserve"> (signature of the person authorized to represent the</w:t>
      </w:r>
    </w:p>
    <w:p w14:paraId="1185F26A" w14:textId="579B5E7D" w:rsidR="00A377FC" w:rsidRPr="003B779D" w:rsidRDefault="00A377FC" w:rsidP="000E7EA5">
      <w:pPr>
        <w:tabs>
          <w:tab w:val="left" w:pos="567"/>
        </w:tabs>
        <w:spacing w:after="0" w:line="240" w:lineRule="auto"/>
        <w:jc w:val="right"/>
        <w:rPr>
          <w:rFonts w:ascii="Cambria" w:hAnsi="Cambria"/>
          <w:bCs/>
          <w:sz w:val="18"/>
          <w:szCs w:val="18"/>
          <w:lang w:val="en-US"/>
        </w:rPr>
      </w:pPr>
      <w:r w:rsidRPr="003B779D">
        <w:rPr>
          <w:rFonts w:ascii="Cambria" w:hAnsi="Cambria"/>
          <w:bCs/>
          <w:sz w:val="10"/>
          <w:szCs w:val="10"/>
          <w:lang w:val="en-US"/>
        </w:rPr>
        <w:t>  economic operator</w:t>
      </w:r>
      <w:r w:rsidRPr="003B779D">
        <w:rPr>
          <w:rFonts w:ascii="Cambria" w:hAnsi="Cambria"/>
          <w:bCs/>
          <w:sz w:val="18"/>
          <w:szCs w:val="18"/>
          <w:lang w:val="en-US"/>
        </w:rPr>
        <w:t>)</w:t>
      </w:r>
    </w:p>
    <w:p w14:paraId="731EE2B3" w14:textId="77777777" w:rsidR="00DE6492" w:rsidRPr="003B779D" w:rsidRDefault="00DE6492" w:rsidP="00A377FC">
      <w:pPr>
        <w:tabs>
          <w:tab w:val="left" w:pos="567"/>
        </w:tabs>
        <w:spacing w:line="260" w:lineRule="auto"/>
        <w:jc w:val="both"/>
        <w:rPr>
          <w:rFonts w:ascii="Cambria" w:hAnsi="Cambria"/>
          <w:bCs/>
          <w:sz w:val="20"/>
          <w:szCs w:val="20"/>
          <w:lang w:val="en-US" w:bidi="hr-HR"/>
        </w:rPr>
      </w:pPr>
    </w:p>
    <w:p w14:paraId="2D18E34A" w14:textId="77777777" w:rsidR="00DE6492" w:rsidRPr="003B779D" w:rsidRDefault="00DE6492" w:rsidP="00A377FC">
      <w:pPr>
        <w:tabs>
          <w:tab w:val="left" w:pos="567"/>
        </w:tabs>
        <w:spacing w:line="260" w:lineRule="auto"/>
        <w:jc w:val="both"/>
        <w:rPr>
          <w:rFonts w:ascii="Cambria" w:hAnsi="Cambria"/>
          <w:bCs/>
          <w:sz w:val="20"/>
          <w:szCs w:val="20"/>
          <w:lang w:val="en-US" w:bidi="hr-HR"/>
        </w:rPr>
      </w:pPr>
    </w:p>
    <w:p w14:paraId="5AB1787D" w14:textId="02EBDA0D" w:rsidR="00A377FC" w:rsidRPr="003B779D" w:rsidRDefault="00A377FC" w:rsidP="00A377FC">
      <w:pPr>
        <w:tabs>
          <w:tab w:val="left" w:pos="567"/>
        </w:tabs>
        <w:spacing w:line="260" w:lineRule="auto"/>
        <w:jc w:val="both"/>
        <w:rPr>
          <w:rFonts w:ascii="Cambria" w:hAnsi="Cambria"/>
          <w:bCs/>
          <w:sz w:val="20"/>
          <w:szCs w:val="20"/>
          <w:lang w:val="en-US" w:bidi="hr-HR"/>
        </w:rPr>
      </w:pPr>
      <w:r w:rsidRPr="003B779D">
        <w:rPr>
          <w:rFonts w:ascii="Cambria" w:hAnsi="Cambria"/>
          <w:bCs/>
          <w:sz w:val="20"/>
          <w:szCs w:val="20"/>
          <w:lang w:val="en-US" w:bidi="hr-HR"/>
        </w:rPr>
        <w:lastRenderedPageBreak/>
        <w:t xml:space="preserve">In the case of a consortium of tenderers – to be completed for all the members of the consortium of tenderers individually; if there is no consortium of tenderers, it does not need to be submitted.  </w:t>
      </w:r>
    </w:p>
    <w:p w14:paraId="65684526" w14:textId="4368A901" w:rsidR="00A377FC" w:rsidRPr="003B779D" w:rsidRDefault="003C1B6A" w:rsidP="003C1B6A">
      <w:pPr>
        <w:pStyle w:val="Odlomakpopisa"/>
        <w:spacing w:line="260" w:lineRule="auto"/>
        <w:ind w:left="426"/>
        <w:rPr>
          <w:rFonts w:ascii="Cambria" w:hAnsi="Cambria"/>
          <w:b/>
          <w:bCs/>
          <w:i/>
          <w:color w:val="2E74B5" w:themeColor="accent1" w:themeShade="BF"/>
          <w:sz w:val="20"/>
          <w:szCs w:val="20"/>
          <w:lang w:val="en-US"/>
        </w:rPr>
      </w:pPr>
      <w:r w:rsidRPr="003B779D">
        <w:rPr>
          <w:rFonts w:ascii="Cambria" w:hAnsi="Cambria"/>
          <w:b/>
          <w:bCs/>
          <w:sz w:val="20"/>
          <w:szCs w:val="20"/>
          <w:lang w:val="en-US"/>
        </w:rPr>
        <w:t xml:space="preserve">1. </w:t>
      </w:r>
      <w:r w:rsidR="00A377FC" w:rsidRPr="003B779D">
        <w:rPr>
          <w:rFonts w:ascii="Cambria" w:hAnsi="Cambria"/>
          <w:b/>
          <w:bCs/>
          <w:sz w:val="20"/>
          <w:szCs w:val="20"/>
          <w:lang w:val="en-US"/>
        </w:rPr>
        <w:t xml:space="preserve">Tenderer name (company) and seat </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A377FC" w:rsidRPr="003B779D" w14:paraId="1C680E89" w14:textId="77777777" w:rsidTr="00CC3707">
        <w:tc>
          <w:tcPr>
            <w:tcW w:w="5665" w:type="dxa"/>
            <w:shd w:val="clear" w:color="auto" w:fill="D9D9D9"/>
            <w:vAlign w:val="center"/>
          </w:tcPr>
          <w:p w14:paraId="6C31B8AA"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Consortium of tenderers </w:t>
            </w:r>
            <w:r w:rsidRPr="003B779D">
              <w:rPr>
                <w:rFonts w:ascii="Cambria" w:hAnsi="Cambria"/>
                <w:b/>
                <w:bCs/>
                <w:i/>
                <w:color w:val="2E74B5" w:themeColor="accent1" w:themeShade="BF"/>
                <w:sz w:val="20"/>
                <w:szCs w:val="20"/>
                <w:lang w:val="en-US"/>
              </w:rPr>
              <w:t xml:space="preserve"> </w:t>
            </w:r>
          </w:p>
        </w:tc>
        <w:tc>
          <w:tcPr>
            <w:tcW w:w="3685" w:type="dxa"/>
            <w:vAlign w:val="center"/>
          </w:tcPr>
          <w:p w14:paraId="4A86473F" w14:textId="77777777" w:rsidR="00A377FC" w:rsidRPr="003B779D" w:rsidRDefault="00A377FC" w:rsidP="00CC3707">
            <w:pPr>
              <w:rPr>
                <w:rFonts w:ascii="Cambria" w:hAnsi="Cambria"/>
                <w:bCs/>
                <w:sz w:val="20"/>
                <w:szCs w:val="20"/>
                <w:lang w:val="en-US"/>
              </w:rPr>
            </w:pPr>
            <w:r w:rsidRPr="003B779D">
              <w:rPr>
                <w:rFonts w:ascii="Cambria" w:hAnsi="Cambria"/>
                <w:bCs/>
                <w:sz w:val="20"/>
                <w:szCs w:val="20"/>
                <w:lang w:val="en-US"/>
              </w:rPr>
              <w:t xml:space="preserve">YES </w:t>
            </w:r>
            <w:r w:rsidRPr="003B779D">
              <w:rPr>
                <w:rFonts w:ascii="Cambria" w:hAnsi="Cambria"/>
                <w:bCs/>
                <w:i/>
                <w:color w:val="2E74B5" w:themeColor="accent1" w:themeShade="BF"/>
                <w:sz w:val="20"/>
                <w:szCs w:val="20"/>
                <w:lang w:val="en-US"/>
              </w:rPr>
              <w:t xml:space="preserve">     </w:t>
            </w:r>
            <w:r w:rsidRPr="003B779D">
              <w:rPr>
                <w:rFonts w:ascii="Cambria" w:hAnsi="Cambria"/>
                <w:bCs/>
                <w:sz w:val="20"/>
                <w:szCs w:val="20"/>
                <w:lang w:val="en-US"/>
              </w:rPr>
              <w:t xml:space="preserve">               </w:t>
            </w:r>
          </w:p>
        </w:tc>
      </w:tr>
      <w:tr w:rsidR="00A377FC" w:rsidRPr="003B779D" w14:paraId="18DEE4C5" w14:textId="77777777" w:rsidTr="00CC3707">
        <w:tc>
          <w:tcPr>
            <w:tcW w:w="5665" w:type="dxa"/>
            <w:shd w:val="clear" w:color="auto" w:fill="D9D9D9"/>
            <w:vAlign w:val="center"/>
          </w:tcPr>
          <w:p w14:paraId="5F025EA8"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u w:val="single"/>
                <w:lang w:val="en-US"/>
              </w:rPr>
              <w:t>Consortium of tenderers member 1 (Tenderer)</w:t>
            </w:r>
            <w:r w:rsidRPr="003B779D">
              <w:rPr>
                <w:rFonts w:ascii="Cambria" w:hAnsi="Cambria"/>
                <w:b/>
                <w:bCs/>
                <w:sz w:val="20"/>
                <w:szCs w:val="20"/>
                <w:lang w:val="en-US"/>
              </w:rPr>
              <w:t xml:space="preserve">:  </w:t>
            </w:r>
          </w:p>
        </w:tc>
        <w:tc>
          <w:tcPr>
            <w:tcW w:w="3685" w:type="dxa"/>
            <w:vAlign w:val="center"/>
          </w:tcPr>
          <w:p w14:paraId="78F63868" w14:textId="77777777" w:rsidR="00A377FC" w:rsidRPr="003B779D" w:rsidRDefault="00A377FC" w:rsidP="00CC3707">
            <w:pPr>
              <w:rPr>
                <w:rFonts w:ascii="Cambria" w:hAnsi="Cambria"/>
                <w:bCs/>
                <w:sz w:val="20"/>
                <w:szCs w:val="20"/>
                <w:lang w:val="en-US"/>
              </w:rPr>
            </w:pPr>
          </w:p>
        </w:tc>
      </w:tr>
      <w:tr w:rsidR="00A377FC" w:rsidRPr="003B779D" w14:paraId="5D7E3895" w14:textId="77777777" w:rsidTr="00CC3707">
        <w:tc>
          <w:tcPr>
            <w:tcW w:w="5665" w:type="dxa"/>
            <w:shd w:val="clear" w:color="auto" w:fill="D9D9D9"/>
            <w:vAlign w:val="center"/>
          </w:tcPr>
          <w:p w14:paraId="39FB1E20"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Address:  </w:t>
            </w:r>
          </w:p>
        </w:tc>
        <w:tc>
          <w:tcPr>
            <w:tcW w:w="3685" w:type="dxa"/>
            <w:vAlign w:val="center"/>
          </w:tcPr>
          <w:p w14:paraId="71BF932E" w14:textId="77777777" w:rsidR="00A377FC" w:rsidRPr="003B779D" w:rsidRDefault="00A377FC" w:rsidP="00CC3707">
            <w:pPr>
              <w:rPr>
                <w:rFonts w:ascii="Cambria" w:hAnsi="Cambria"/>
                <w:bCs/>
                <w:sz w:val="20"/>
                <w:szCs w:val="20"/>
                <w:lang w:val="en-US"/>
              </w:rPr>
            </w:pPr>
          </w:p>
        </w:tc>
      </w:tr>
      <w:tr w:rsidR="00A377FC" w:rsidRPr="003B779D" w14:paraId="7A2F1CBF" w14:textId="77777777" w:rsidTr="00CC3707">
        <w:tc>
          <w:tcPr>
            <w:tcW w:w="5665" w:type="dxa"/>
            <w:shd w:val="clear" w:color="auto" w:fill="D9D9D9"/>
            <w:vAlign w:val="center"/>
          </w:tcPr>
          <w:p w14:paraId="4E4D831F" w14:textId="6BE6D461"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OIB</w:t>
            </w:r>
            <w:r w:rsidR="00DE6492" w:rsidRPr="003B779D">
              <w:rPr>
                <w:rFonts w:ascii="Cambria" w:hAnsi="Cambria"/>
                <w:b/>
                <w:bCs/>
                <w:sz w:val="20"/>
                <w:szCs w:val="20"/>
                <w:lang w:val="en-US"/>
              </w:rPr>
              <w:t>:</w:t>
            </w:r>
          </w:p>
        </w:tc>
        <w:tc>
          <w:tcPr>
            <w:tcW w:w="3685" w:type="dxa"/>
            <w:vAlign w:val="center"/>
          </w:tcPr>
          <w:p w14:paraId="0EAC11AF" w14:textId="77777777" w:rsidR="00A377FC" w:rsidRPr="003B779D" w:rsidRDefault="00A377FC" w:rsidP="00CC3707">
            <w:pPr>
              <w:rPr>
                <w:rFonts w:ascii="Cambria" w:hAnsi="Cambria"/>
                <w:bCs/>
                <w:sz w:val="20"/>
                <w:szCs w:val="20"/>
                <w:lang w:val="en-US"/>
              </w:rPr>
            </w:pPr>
          </w:p>
        </w:tc>
      </w:tr>
      <w:tr w:rsidR="00A377FC" w:rsidRPr="003B779D" w14:paraId="10EAECF9" w14:textId="77777777" w:rsidTr="00CC3707">
        <w:tc>
          <w:tcPr>
            <w:tcW w:w="5665" w:type="dxa"/>
            <w:shd w:val="clear" w:color="auto" w:fill="D9D9D9"/>
            <w:vAlign w:val="center"/>
          </w:tcPr>
          <w:p w14:paraId="7C6EB1BC"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IBAN:  </w:t>
            </w:r>
          </w:p>
        </w:tc>
        <w:tc>
          <w:tcPr>
            <w:tcW w:w="3685" w:type="dxa"/>
            <w:vAlign w:val="center"/>
          </w:tcPr>
          <w:p w14:paraId="3DA57E4C" w14:textId="77777777" w:rsidR="00A377FC" w:rsidRPr="003B779D" w:rsidRDefault="00A377FC" w:rsidP="00CC3707">
            <w:pPr>
              <w:rPr>
                <w:rFonts w:ascii="Cambria" w:hAnsi="Cambria"/>
                <w:bCs/>
                <w:sz w:val="20"/>
                <w:szCs w:val="20"/>
                <w:lang w:val="en-US"/>
              </w:rPr>
            </w:pPr>
          </w:p>
        </w:tc>
      </w:tr>
      <w:tr w:rsidR="00A377FC" w:rsidRPr="003B779D" w14:paraId="23D12805" w14:textId="77777777" w:rsidTr="00CC3707">
        <w:tc>
          <w:tcPr>
            <w:tcW w:w="5665" w:type="dxa"/>
            <w:shd w:val="clear" w:color="auto" w:fill="D9D9D9"/>
            <w:vAlign w:val="center"/>
          </w:tcPr>
          <w:p w14:paraId="1F91CB40"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Tenderer in the VAT system (circle):  </w:t>
            </w:r>
          </w:p>
        </w:tc>
        <w:tc>
          <w:tcPr>
            <w:tcW w:w="3685" w:type="dxa"/>
            <w:vAlign w:val="center"/>
          </w:tcPr>
          <w:p w14:paraId="372F11F8" w14:textId="77777777" w:rsidR="00A377FC" w:rsidRPr="003B779D" w:rsidRDefault="00A377FC" w:rsidP="00CC3707">
            <w:pPr>
              <w:rPr>
                <w:rFonts w:ascii="Cambria" w:hAnsi="Cambria"/>
                <w:bCs/>
                <w:sz w:val="20"/>
                <w:szCs w:val="20"/>
                <w:lang w:val="en-US"/>
              </w:rPr>
            </w:pPr>
            <w:r w:rsidRPr="003B779D">
              <w:rPr>
                <w:rFonts w:ascii="Cambria" w:hAnsi="Cambria"/>
                <w:bCs/>
                <w:sz w:val="20"/>
                <w:szCs w:val="20"/>
                <w:lang w:val="en-US"/>
              </w:rPr>
              <w:t xml:space="preserve">YES </w:t>
            </w:r>
            <w:r w:rsidRPr="003B779D">
              <w:rPr>
                <w:rFonts w:ascii="Cambria" w:hAnsi="Cambria"/>
                <w:bCs/>
                <w:i/>
                <w:color w:val="2E74B5" w:themeColor="accent1" w:themeShade="BF"/>
                <w:sz w:val="20"/>
                <w:szCs w:val="20"/>
                <w:lang w:val="en-US"/>
              </w:rPr>
              <w:t xml:space="preserve">     </w:t>
            </w:r>
            <w:r w:rsidRPr="003B779D">
              <w:rPr>
                <w:rFonts w:ascii="Cambria" w:hAnsi="Cambria"/>
                <w:bCs/>
                <w:sz w:val="20"/>
                <w:szCs w:val="20"/>
                <w:lang w:val="en-US"/>
              </w:rPr>
              <w:t xml:space="preserve">               NO </w:t>
            </w:r>
          </w:p>
        </w:tc>
      </w:tr>
      <w:tr w:rsidR="00A377FC" w:rsidRPr="003B779D" w14:paraId="7801A023" w14:textId="77777777" w:rsidTr="00CC3707">
        <w:tc>
          <w:tcPr>
            <w:tcW w:w="5665" w:type="dxa"/>
            <w:shd w:val="clear" w:color="auto" w:fill="D9D9D9"/>
            <w:vAlign w:val="center"/>
          </w:tcPr>
          <w:p w14:paraId="29F901E3"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Postal address:  </w:t>
            </w:r>
          </w:p>
        </w:tc>
        <w:tc>
          <w:tcPr>
            <w:tcW w:w="3685" w:type="dxa"/>
            <w:vAlign w:val="center"/>
          </w:tcPr>
          <w:p w14:paraId="50CA3289" w14:textId="77777777" w:rsidR="00A377FC" w:rsidRPr="003B779D" w:rsidRDefault="00A377FC" w:rsidP="00CC3707">
            <w:pPr>
              <w:rPr>
                <w:rFonts w:ascii="Cambria" w:hAnsi="Cambria"/>
                <w:bCs/>
                <w:sz w:val="20"/>
                <w:szCs w:val="20"/>
                <w:lang w:val="en-US"/>
              </w:rPr>
            </w:pPr>
          </w:p>
        </w:tc>
      </w:tr>
      <w:tr w:rsidR="00A377FC" w:rsidRPr="003B779D" w14:paraId="4C88AD48" w14:textId="77777777" w:rsidTr="00CC3707">
        <w:tc>
          <w:tcPr>
            <w:tcW w:w="5665" w:type="dxa"/>
            <w:shd w:val="clear" w:color="auto" w:fill="D9D9D9"/>
            <w:vAlign w:val="center"/>
          </w:tcPr>
          <w:p w14:paraId="71694DE8"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Tenderer’s contact person, phone, e-mail:  </w:t>
            </w:r>
          </w:p>
        </w:tc>
        <w:tc>
          <w:tcPr>
            <w:tcW w:w="3685" w:type="dxa"/>
            <w:vAlign w:val="center"/>
          </w:tcPr>
          <w:p w14:paraId="6FDEAC66" w14:textId="77777777" w:rsidR="00A377FC" w:rsidRPr="003B779D" w:rsidRDefault="00A377FC" w:rsidP="00CC3707">
            <w:pPr>
              <w:rPr>
                <w:rFonts w:ascii="Cambria" w:hAnsi="Cambria"/>
                <w:bCs/>
                <w:sz w:val="20"/>
                <w:szCs w:val="20"/>
                <w:lang w:val="en-US"/>
              </w:rPr>
            </w:pPr>
          </w:p>
        </w:tc>
      </w:tr>
      <w:tr w:rsidR="00A377FC" w:rsidRPr="003B779D" w14:paraId="2B3CCEE5" w14:textId="77777777" w:rsidTr="00CC3707">
        <w:tc>
          <w:tcPr>
            <w:tcW w:w="5665" w:type="dxa"/>
            <w:shd w:val="clear" w:color="auto" w:fill="D9D9D9"/>
            <w:vAlign w:val="center"/>
          </w:tcPr>
          <w:p w14:paraId="326C701C"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The part of the agreement to be performed by the member of the consortium of tenderers (specify subject, quantity, value, and percentage):  </w:t>
            </w:r>
          </w:p>
        </w:tc>
        <w:tc>
          <w:tcPr>
            <w:tcW w:w="3685" w:type="dxa"/>
            <w:vAlign w:val="center"/>
          </w:tcPr>
          <w:p w14:paraId="0515AA8E" w14:textId="77777777" w:rsidR="00A377FC" w:rsidRPr="003B779D" w:rsidRDefault="00A377FC" w:rsidP="00CC3707">
            <w:pPr>
              <w:rPr>
                <w:rFonts w:ascii="Cambria" w:hAnsi="Cambria"/>
                <w:bCs/>
                <w:sz w:val="20"/>
                <w:szCs w:val="20"/>
                <w:lang w:val="en-US"/>
              </w:rPr>
            </w:pPr>
          </w:p>
        </w:tc>
      </w:tr>
    </w:tbl>
    <w:p w14:paraId="56DA01B4" w14:textId="77777777" w:rsidR="00A377FC" w:rsidRPr="003B779D" w:rsidRDefault="00A377FC" w:rsidP="00A377FC">
      <w:pPr>
        <w:tabs>
          <w:tab w:val="left" w:pos="567"/>
        </w:tabs>
        <w:jc w:val="both"/>
        <w:rPr>
          <w:rFonts w:ascii="Cambria" w:hAnsi="Cambria"/>
          <w:b/>
          <w:bCs/>
          <w:sz w:val="20"/>
          <w:szCs w:val="20"/>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A377FC" w:rsidRPr="003B779D" w14:paraId="30845295" w14:textId="77777777" w:rsidTr="00CC3707">
        <w:tc>
          <w:tcPr>
            <w:tcW w:w="5665" w:type="dxa"/>
            <w:shd w:val="clear" w:color="auto" w:fill="D9D9D9"/>
            <w:vAlign w:val="center"/>
          </w:tcPr>
          <w:p w14:paraId="0480406B"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u w:val="single"/>
                <w:lang w:val="en-US"/>
              </w:rPr>
              <w:t>Consortium of tenderers member 2 (Tenderer)</w:t>
            </w:r>
            <w:r w:rsidRPr="003B779D">
              <w:rPr>
                <w:rFonts w:ascii="Cambria" w:hAnsi="Cambria"/>
                <w:b/>
                <w:bCs/>
                <w:sz w:val="20"/>
                <w:szCs w:val="20"/>
                <w:lang w:val="en-US"/>
              </w:rPr>
              <w:t>:</w:t>
            </w:r>
          </w:p>
        </w:tc>
        <w:tc>
          <w:tcPr>
            <w:tcW w:w="3685" w:type="dxa"/>
            <w:vAlign w:val="center"/>
          </w:tcPr>
          <w:p w14:paraId="4733FD2C" w14:textId="77777777" w:rsidR="00A377FC" w:rsidRPr="003B779D" w:rsidRDefault="00A377FC" w:rsidP="00CC3707">
            <w:pPr>
              <w:rPr>
                <w:rFonts w:ascii="Cambria" w:hAnsi="Cambria"/>
                <w:bCs/>
                <w:sz w:val="20"/>
                <w:szCs w:val="20"/>
                <w:lang w:val="en-US"/>
              </w:rPr>
            </w:pPr>
          </w:p>
        </w:tc>
      </w:tr>
      <w:tr w:rsidR="00A377FC" w:rsidRPr="003B779D" w14:paraId="04D6636C" w14:textId="77777777" w:rsidTr="00CC3707">
        <w:tc>
          <w:tcPr>
            <w:tcW w:w="5665" w:type="dxa"/>
            <w:shd w:val="clear" w:color="auto" w:fill="D9D9D9"/>
            <w:vAlign w:val="center"/>
          </w:tcPr>
          <w:p w14:paraId="5F60F08C"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Address:  </w:t>
            </w:r>
          </w:p>
        </w:tc>
        <w:tc>
          <w:tcPr>
            <w:tcW w:w="3685" w:type="dxa"/>
            <w:vAlign w:val="center"/>
          </w:tcPr>
          <w:p w14:paraId="24F92392" w14:textId="77777777" w:rsidR="00A377FC" w:rsidRPr="003B779D" w:rsidRDefault="00A377FC" w:rsidP="00CC3707">
            <w:pPr>
              <w:rPr>
                <w:rFonts w:ascii="Cambria" w:hAnsi="Cambria"/>
                <w:bCs/>
                <w:sz w:val="20"/>
                <w:szCs w:val="20"/>
                <w:lang w:val="en-US"/>
              </w:rPr>
            </w:pPr>
          </w:p>
        </w:tc>
      </w:tr>
      <w:tr w:rsidR="00A377FC" w:rsidRPr="003B779D" w14:paraId="633FC5DC" w14:textId="77777777" w:rsidTr="00CC3707">
        <w:tc>
          <w:tcPr>
            <w:tcW w:w="5665" w:type="dxa"/>
            <w:shd w:val="clear" w:color="auto" w:fill="D9D9D9"/>
            <w:vAlign w:val="center"/>
          </w:tcPr>
          <w:p w14:paraId="2FB0CF5F"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OIB</w:t>
            </w:r>
            <w:r w:rsidRPr="003B779D">
              <w:rPr>
                <w:rFonts w:ascii="Cambria" w:hAnsi="Cambria"/>
                <w:b/>
                <w:bCs/>
                <w:i/>
                <w:sz w:val="20"/>
                <w:szCs w:val="20"/>
                <w:lang w:val="en-US"/>
              </w:rPr>
              <w:t>*:</w:t>
            </w:r>
          </w:p>
        </w:tc>
        <w:tc>
          <w:tcPr>
            <w:tcW w:w="3685" w:type="dxa"/>
            <w:vAlign w:val="center"/>
          </w:tcPr>
          <w:p w14:paraId="2D103EA3" w14:textId="77777777" w:rsidR="00A377FC" w:rsidRPr="003B779D" w:rsidRDefault="00A377FC" w:rsidP="00CC3707">
            <w:pPr>
              <w:rPr>
                <w:rFonts w:ascii="Cambria" w:hAnsi="Cambria"/>
                <w:bCs/>
                <w:sz w:val="20"/>
                <w:szCs w:val="20"/>
                <w:lang w:val="en-US"/>
              </w:rPr>
            </w:pPr>
          </w:p>
        </w:tc>
      </w:tr>
      <w:tr w:rsidR="00A377FC" w:rsidRPr="003B779D" w14:paraId="0C8B1969" w14:textId="77777777" w:rsidTr="00CC3707">
        <w:tc>
          <w:tcPr>
            <w:tcW w:w="5665" w:type="dxa"/>
            <w:shd w:val="clear" w:color="auto" w:fill="D9D9D9"/>
            <w:vAlign w:val="center"/>
          </w:tcPr>
          <w:p w14:paraId="2096702D"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IBAN:  </w:t>
            </w:r>
          </w:p>
        </w:tc>
        <w:tc>
          <w:tcPr>
            <w:tcW w:w="3685" w:type="dxa"/>
            <w:vAlign w:val="center"/>
          </w:tcPr>
          <w:p w14:paraId="465A2D5D" w14:textId="77777777" w:rsidR="00A377FC" w:rsidRPr="003B779D" w:rsidRDefault="00A377FC" w:rsidP="00CC3707">
            <w:pPr>
              <w:rPr>
                <w:rFonts w:ascii="Cambria" w:hAnsi="Cambria"/>
                <w:bCs/>
                <w:sz w:val="20"/>
                <w:szCs w:val="20"/>
                <w:lang w:val="en-US"/>
              </w:rPr>
            </w:pPr>
          </w:p>
        </w:tc>
      </w:tr>
      <w:tr w:rsidR="00A377FC" w:rsidRPr="003B779D" w14:paraId="3C275FC9" w14:textId="77777777" w:rsidTr="00CC3707">
        <w:tc>
          <w:tcPr>
            <w:tcW w:w="5665" w:type="dxa"/>
            <w:shd w:val="clear" w:color="auto" w:fill="D9D9D9"/>
            <w:vAlign w:val="center"/>
          </w:tcPr>
          <w:p w14:paraId="4F5A95B4"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Tenderer in the VAT system (circle):  </w:t>
            </w:r>
          </w:p>
        </w:tc>
        <w:tc>
          <w:tcPr>
            <w:tcW w:w="3685" w:type="dxa"/>
            <w:vAlign w:val="center"/>
          </w:tcPr>
          <w:p w14:paraId="612DFBF2" w14:textId="77777777" w:rsidR="00A377FC" w:rsidRPr="003B779D" w:rsidRDefault="00A377FC" w:rsidP="00CC3707">
            <w:pPr>
              <w:rPr>
                <w:rFonts w:ascii="Cambria" w:hAnsi="Cambria"/>
                <w:bCs/>
                <w:sz w:val="20"/>
                <w:szCs w:val="20"/>
                <w:lang w:val="en-US"/>
              </w:rPr>
            </w:pPr>
            <w:r w:rsidRPr="003B779D">
              <w:rPr>
                <w:rFonts w:ascii="Cambria" w:hAnsi="Cambria"/>
                <w:bCs/>
                <w:sz w:val="20"/>
                <w:szCs w:val="20"/>
                <w:lang w:val="en-US"/>
              </w:rPr>
              <w:t xml:space="preserve">DA </w:t>
            </w:r>
            <w:r w:rsidRPr="003B779D">
              <w:rPr>
                <w:rFonts w:ascii="Cambria" w:hAnsi="Cambria"/>
                <w:bCs/>
                <w:i/>
                <w:color w:val="2E74B5" w:themeColor="accent1" w:themeShade="BF"/>
                <w:sz w:val="20"/>
                <w:szCs w:val="20"/>
                <w:lang w:val="en-US"/>
              </w:rPr>
              <w:t xml:space="preserve">     </w:t>
            </w:r>
            <w:r w:rsidRPr="003B779D">
              <w:rPr>
                <w:rFonts w:ascii="Cambria" w:hAnsi="Cambria"/>
                <w:bCs/>
                <w:sz w:val="20"/>
                <w:szCs w:val="20"/>
                <w:lang w:val="en-US"/>
              </w:rPr>
              <w:t xml:space="preserve">               NE </w:t>
            </w:r>
          </w:p>
        </w:tc>
      </w:tr>
      <w:tr w:rsidR="00A377FC" w:rsidRPr="003B779D" w14:paraId="4BB316DF" w14:textId="77777777" w:rsidTr="00CC3707">
        <w:tc>
          <w:tcPr>
            <w:tcW w:w="5665" w:type="dxa"/>
            <w:shd w:val="clear" w:color="auto" w:fill="D9D9D9"/>
            <w:vAlign w:val="center"/>
          </w:tcPr>
          <w:p w14:paraId="4D9278F0"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Postal address:  </w:t>
            </w:r>
          </w:p>
        </w:tc>
        <w:tc>
          <w:tcPr>
            <w:tcW w:w="3685" w:type="dxa"/>
            <w:vAlign w:val="center"/>
          </w:tcPr>
          <w:p w14:paraId="07365DA4" w14:textId="77777777" w:rsidR="00A377FC" w:rsidRPr="003B779D" w:rsidRDefault="00A377FC" w:rsidP="00CC3707">
            <w:pPr>
              <w:rPr>
                <w:rFonts w:ascii="Cambria" w:hAnsi="Cambria"/>
                <w:bCs/>
                <w:sz w:val="20"/>
                <w:szCs w:val="20"/>
                <w:lang w:val="en-US"/>
              </w:rPr>
            </w:pPr>
          </w:p>
        </w:tc>
      </w:tr>
      <w:tr w:rsidR="00A377FC" w:rsidRPr="003B779D" w14:paraId="44E1FE53" w14:textId="77777777" w:rsidTr="00CC3707">
        <w:tc>
          <w:tcPr>
            <w:tcW w:w="5665" w:type="dxa"/>
            <w:shd w:val="clear" w:color="auto" w:fill="D9D9D9"/>
            <w:vAlign w:val="center"/>
          </w:tcPr>
          <w:p w14:paraId="30814EFE"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Tenderer’s contact person, phone, e-mail:  </w:t>
            </w:r>
          </w:p>
        </w:tc>
        <w:tc>
          <w:tcPr>
            <w:tcW w:w="3685" w:type="dxa"/>
            <w:vAlign w:val="center"/>
          </w:tcPr>
          <w:p w14:paraId="6BC021EA" w14:textId="77777777" w:rsidR="00A377FC" w:rsidRPr="003B779D" w:rsidRDefault="00A377FC" w:rsidP="00CC3707">
            <w:pPr>
              <w:rPr>
                <w:rFonts w:ascii="Cambria" w:hAnsi="Cambria"/>
                <w:bCs/>
                <w:sz w:val="20"/>
                <w:szCs w:val="20"/>
                <w:lang w:val="en-US"/>
              </w:rPr>
            </w:pPr>
          </w:p>
        </w:tc>
      </w:tr>
      <w:tr w:rsidR="00A377FC" w:rsidRPr="003B779D" w14:paraId="3B47B18F" w14:textId="77777777" w:rsidTr="00CC3707">
        <w:tc>
          <w:tcPr>
            <w:tcW w:w="5665" w:type="dxa"/>
            <w:shd w:val="clear" w:color="auto" w:fill="D9D9D9"/>
            <w:vAlign w:val="center"/>
          </w:tcPr>
          <w:p w14:paraId="2CE69AC8"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The part of the agreement to be performed by the member of the consortium of tenderers (specify subject, quantity, value, and percentage):  </w:t>
            </w:r>
          </w:p>
        </w:tc>
        <w:tc>
          <w:tcPr>
            <w:tcW w:w="3685" w:type="dxa"/>
            <w:vAlign w:val="center"/>
          </w:tcPr>
          <w:p w14:paraId="25CCC253" w14:textId="77777777" w:rsidR="00A377FC" w:rsidRPr="003B779D" w:rsidRDefault="00A377FC" w:rsidP="00CC3707">
            <w:pPr>
              <w:rPr>
                <w:rFonts w:ascii="Cambria" w:hAnsi="Cambria"/>
                <w:bCs/>
                <w:sz w:val="20"/>
                <w:szCs w:val="20"/>
                <w:lang w:val="en-US"/>
              </w:rPr>
            </w:pPr>
          </w:p>
        </w:tc>
      </w:tr>
    </w:tbl>
    <w:p w14:paraId="442A6245" w14:textId="77777777" w:rsidR="000E7EA5" w:rsidRPr="003B779D" w:rsidRDefault="000E7EA5" w:rsidP="00A377FC">
      <w:pPr>
        <w:tabs>
          <w:tab w:val="left" w:pos="567"/>
        </w:tabs>
        <w:spacing w:line="260" w:lineRule="auto"/>
        <w:jc w:val="both"/>
        <w:rPr>
          <w:rFonts w:ascii="Cambria" w:hAnsi="Cambria"/>
          <w:bCs/>
          <w:sz w:val="20"/>
          <w:szCs w:val="20"/>
          <w:lang w:val="en-US"/>
        </w:rPr>
      </w:pPr>
    </w:p>
    <w:p w14:paraId="56B76DAE" w14:textId="66035382" w:rsidR="00A377FC" w:rsidRPr="003B779D" w:rsidRDefault="00A377FC" w:rsidP="00DE6492">
      <w:pPr>
        <w:tabs>
          <w:tab w:val="left" w:pos="567"/>
        </w:tabs>
        <w:spacing w:line="260" w:lineRule="auto"/>
        <w:jc w:val="both"/>
        <w:rPr>
          <w:rFonts w:ascii="Cambria" w:hAnsi="Cambria"/>
          <w:bCs/>
          <w:sz w:val="20"/>
          <w:szCs w:val="20"/>
          <w:lang w:val="en-US"/>
        </w:rPr>
      </w:pPr>
      <w:proofErr w:type="gramStart"/>
      <w:r w:rsidRPr="003B779D">
        <w:rPr>
          <w:rFonts w:ascii="Cambria" w:hAnsi="Cambria"/>
          <w:bCs/>
          <w:sz w:val="20"/>
          <w:szCs w:val="20"/>
          <w:lang w:val="en-US"/>
        </w:rPr>
        <w:t>In  _</w:t>
      </w:r>
      <w:proofErr w:type="gramEnd"/>
      <w:r w:rsidRPr="003B779D">
        <w:rPr>
          <w:rFonts w:ascii="Cambria" w:hAnsi="Cambria"/>
          <w:bCs/>
          <w:sz w:val="20"/>
          <w:szCs w:val="20"/>
          <w:lang w:val="en-US"/>
        </w:rPr>
        <w:t xml:space="preserve">_____________, __/__/20__.                                        </w:t>
      </w:r>
      <w:r w:rsidR="00DE6492" w:rsidRPr="003B779D">
        <w:rPr>
          <w:rFonts w:ascii="Cambria" w:hAnsi="Cambria"/>
          <w:bCs/>
          <w:sz w:val="20"/>
          <w:szCs w:val="20"/>
          <w:lang w:val="en-US"/>
        </w:rPr>
        <w:tab/>
      </w:r>
      <w:r w:rsidR="00DE6492" w:rsidRPr="003B779D">
        <w:rPr>
          <w:rFonts w:ascii="Cambria" w:hAnsi="Cambria"/>
          <w:bCs/>
          <w:sz w:val="20"/>
          <w:szCs w:val="20"/>
          <w:lang w:val="en-US"/>
        </w:rPr>
        <w:tab/>
      </w:r>
      <w:r w:rsidR="00DE6492" w:rsidRPr="003B779D">
        <w:rPr>
          <w:rFonts w:ascii="Cambria" w:hAnsi="Cambria"/>
          <w:bCs/>
          <w:sz w:val="20"/>
          <w:szCs w:val="20"/>
          <w:lang w:val="en-US"/>
        </w:rPr>
        <w:tab/>
      </w:r>
      <w:r w:rsidR="00DE6492" w:rsidRPr="003B779D">
        <w:rPr>
          <w:rFonts w:ascii="Cambria" w:hAnsi="Cambria"/>
          <w:bCs/>
          <w:sz w:val="20"/>
          <w:szCs w:val="20"/>
          <w:lang w:val="en-US"/>
        </w:rPr>
        <w:tab/>
      </w:r>
      <w:r w:rsidRPr="003B779D">
        <w:rPr>
          <w:rFonts w:ascii="Cambria" w:hAnsi="Cambria"/>
          <w:bCs/>
          <w:sz w:val="20"/>
          <w:szCs w:val="20"/>
          <w:lang w:val="en-US"/>
        </w:rPr>
        <w:t>FOR THE CONSORTIUM OF TENDERERS MEMBER 2:</w:t>
      </w:r>
    </w:p>
    <w:p w14:paraId="55F78E4B" w14:textId="77777777" w:rsidR="00A377FC" w:rsidRPr="003B779D" w:rsidRDefault="00A377FC" w:rsidP="00A377FC">
      <w:pPr>
        <w:tabs>
          <w:tab w:val="left" w:pos="567"/>
        </w:tabs>
        <w:jc w:val="both"/>
        <w:rPr>
          <w:rFonts w:ascii="Cambria" w:hAnsi="Cambria"/>
          <w:bCs/>
          <w:sz w:val="20"/>
          <w:szCs w:val="20"/>
          <w:lang w:val="en-US"/>
        </w:rPr>
      </w:pP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t>________________________________</w:t>
      </w:r>
    </w:p>
    <w:p w14:paraId="151AA42C" w14:textId="77777777" w:rsidR="00A377FC" w:rsidRPr="003B779D" w:rsidRDefault="00A377FC" w:rsidP="00A377FC">
      <w:pPr>
        <w:tabs>
          <w:tab w:val="left" w:pos="567"/>
        </w:tabs>
        <w:spacing w:after="0" w:line="240" w:lineRule="auto"/>
        <w:jc w:val="right"/>
        <w:rPr>
          <w:rFonts w:ascii="Cambria" w:hAnsi="Cambria"/>
          <w:bCs/>
          <w:sz w:val="20"/>
          <w:szCs w:val="20"/>
          <w:lang w:val="en-US"/>
        </w:rPr>
      </w:pP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t>(signature of the person authorized to represent the</w:t>
      </w:r>
    </w:p>
    <w:p w14:paraId="683E7828" w14:textId="22C00989" w:rsidR="00A377FC" w:rsidRPr="003B779D" w:rsidRDefault="00A377FC" w:rsidP="000E7EA5">
      <w:pPr>
        <w:tabs>
          <w:tab w:val="left" w:pos="567"/>
        </w:tabs>
        <w:spacing w:after="0" w:line="240" w:lineRule="auto"/>
        <w:jc w:val="right"/>
        <w:rPr>
          <w:rFonts w:ascii="Cambria" w:hAnsi="Cambria"/>
          <w:bCs/>
          <w:sz w:val="20"/>
          <w:szCs w:val="20"/>
          <w:lang w:val="en-US"/>
        </w:rPr>
      </w:pPr>
      <w:r w:rsidRPr="003B779D">
        <w:rPr>
          <w:rFonts w:ascii="Cambria" w:hAnsi="Cambria"/>
          <w:bCs/>
          <w:sz w:val="20"/>
          <w:szCs w:val="20"/>
          <w:lang w:val="en-US"/>
        </w:rPr>
        <w:t xml:space="preserve">  economic operator) </w:t>
      </w:r>
    </w:p>
    <w:p w14:paraId="3C3A8976" w14:textId="2CB852A7" w:rsidR="00DE6492" w:rsidRPr="003B779D" w:rsidRDefault="00DE6492" w:rsidP="000E7EA5">
      <w:pPr>
        <w:tabs>
          <w:tab w:val="left" w:pos="567"/>
        </w:tabs>
        <w:spacing w:after="0" w:line="240" w:lineRule="auto"/>
        <w:jc w:val="right"/>
        <w:rPr>
          <w:rFonts w:ascii="Cambria" w:hAnsi="Cambria"/>
          <w:bCs/>
          <w:sz w:val="20"/>
          <w:szCs w:val="20"/>
          <w:lang w:val="en-US"/>
        </w:rPr>
      </w:pPr>
    </w:p>
    <w:p w14:paraId="3647A1E4" w14:textId="751A7DC5" w:rsidR="00DE6492" w:rsidRPr="003B779D" w:rsidRDefault="00DE6492" w:rsidP="000E7EA5">
      <w:pPr>
        <w:tabs>
          <w:tab w:val="left" w:pos="567"/>
        </w:tabs>
        <w:spacing w:after="0" w:line="240" w:lineRule="auto"/>
        <w:jc w:val="right"/>
        <w:rPr>
          <w:rFonts w:ascii="Cambria" w:hAnsi="Cambria"/>
          <w:bCs/>
          <w:sz w:val="20"/>
          <w:szCs w:val="20"/>
          <w:lang w:val="en-US"/>
        </w:rPr>
      </w:pPr>
    </w:p>
    <w:p w14:paraId="1457D585" w14:textId="08A718FA" w:rsidR="00DE6492" w:rsidRPr="003B779D" w:rsidRDefault="00DE6492" w:rsidP="000E7EA5">
      <w:pPr>
        <w:tabs>
          <w:tab w:val="left" w:pos="567"/>
        </w:tabs>
        <w:spacing w:after="0" w:line="240" w:lineRule="auto"/>
        <w:jc w:val="right"/>
        <w:rPr>
          <w:rFonts w:ascii="Cambria" w:hAnsi="Cambria"/>
          <w:bCs/>
          <w:sz w:val="20"/>
          <w:szCs w:val="20"/>
          <w:lang w:val="en-US"/>
        </w:rPr>
      </w:pPr>
    </w:p>
    <w:p w14:paraId="0D75D124" w14:textId="7BE50CE5" w:rsidR="00DE6492" w:rsidRPr="003B779D" w:rsidRDefault="00DE6492" w:rsidP="000E7EA5">
      <w:pPr>
        <w:tabs>
          <w:tab w:val="left" w:pos="567"/>
        </w:tabs>
        <w:spacing w:after="0" w:line="240" w:lineRule="auto"/>
        <w:jc w:val="right"/>
        <w:rPr>
          <w:rFonts w:ascii="Cambria" w:hAnsi="Cambria"/>
          <w:bCs/>
          <w:sz w:val="20"/>
          <w:szCs w:val="20"/>
          <w:lang w:val="en-US"/>
        </w:rPr>
      </w:pPr>
    </w:p>
    <w:p w14:paraId="1D2C9D96" w14:textId="77777777" w:rsidR="00DE6492" w:rsidRPr="003B779D" w:rsidRDefault="00DE6492" w:rsidP="000E7EA5">
      <w:pPr>
        <w:tabs>
          <w:tab w:val="left" w:pos="567"/>
        </w:tabs>
        <w:spacing w:after="0" w:line="240" w:lineRule="auto"/>
        <w:jc w:val="right"/>
        <w:rPr>
          <w:rFonts w:ascii="Cambria" w:hAnsi="Cambria"/>
          <w:bCs/>
          <w:sz w:val="20"/>
          <w:szCs w:val="20"/>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A377FC" w:rsidRPr="003B779D" w14:paraId="39535D52" w14:textId="77777777" w:rsidTr="00CC3707">
        <w:tc>
          <w:tcPr>
            <w:tcW w:w="5665" w:type="dxa"/>
            <w:shd w:val="clear" w:color="auto" w:fill="D9D9D9"/>
            <w:vAlign w:val="center"/>
          </w:tcPr>
          <w:p w14:paraId="25D87D04" w14:textId="498163EB" w:rsidR="00A377FC" w:rsidRPr="003B779D" w:rsidRDefault="00A377FC" w:rsidP="00CC3707">
            <w:pPr>
              <w:rPr>
                <w:rFonts w:ascii="Cambria" w:hAnsi="Cambria"/>
                <w:b/>
                <w:bCs/>
                <w:sz w:val="20"/>
                <w:szCs w:val="20"/>
                <w:lang w:val="en-US"/>
              </w:rPr>
            </w:pPr>
            <w:r w:rsidRPr="003B779D">
              <w:rPr>
                <w:rFonts w:ascii="Cambria" w:hAnsi="Cambria"/>
                <w:bCs/>
                <w:szCs w:val="28"/>
                <w:lang w:val="en-US"/>
              </w:rPr>
              <w:lastRenderedPageBreak/>
              <w:br w:type="page"/>
            </w:r>
            <w:r w:rsidRPr="003B779D">
              <w:rPr>
                <w:rFonts w:ascii="Cambria" w:hAnsi="Cambria"/>
                <w:b/>
                <w:bCs/>
                <w:sz w:val="20"/>
                <w:szCs w:val="20"/>
                <w:u w:val="single"/>
                <w:lang w:val="en-US"/>
              </w:rPr>
              <w:t>Consortium of tenderers member 3 (Tenderer)</w:t>
            </w:r>
            <w:r w:rsidRPr="003B779D">
              <w:rPr>
                <w:rFonts w:ascii="Cambria" w:hAnsi="Cambria"/>
                <w:b/>
                <w:bCs/>
                <w:sz w:val="20"/>
                <w:szCs w:val="20"/>
                <w:lang w:val="en-US"/>
              </w:rPr>
              <w:t xml:space="preserve">:  </w:t>
            </w:r>
          </w:p>
        </w:tc>
        <w:tc>
          <w:tcPr>
            <w:tcW w:w="3685" w:type="dxa"/>
            <w:vAlign w:val="center"/>
          </w:tcPr>
          <w:p w14:paraId="7D40C85C" w14:textId="77777777" w:rsidR="00A377FC" w:rsidRPr="003B779D" w:rsidRDefault="00A377FC" w:rsidP="00CC3707">
            <w:pPr>
              <w:rPr>
                <w:rFonts w:ascii="Cambria" w:hAnsi="Cambria"/>
                <w:bCs/>
                <w:sz w:val="20"/>
                <w:szCs w:val="20"/>
                <w:lang w:val="en-US"/>
              </w:rPr>
            </w:pPr>
          </w:p>
        </w:tc>
      </w:tr>
      <w:tr w:rsidR="00A377FC" w:rsidRPr="003B779D" w14:paraId="4EAA8CC6" w14:textId="77777777" w:rsidTr="00CC3707">
        <w:tc>
          <w:tcPr>
            <w:tcW w:w="5665" w:type="dxa"/>
            <w:shd w:val="clear" w:color="auto" w:fill="D9D9D9"/>
            <w:vAlign w:val="center"/>
          </w:tcPr>
          <w:p w14:paraId="4E2FDBD8"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Address:  </w:t>
            </w:r>
          </w:p>
        </w:tc>
        <w:tc>
          <w:tcPr>
            <w:tcW w:w="3685" w:type="dxa"/>
            <w:vAlign w:val="center"/>
          </w:tcPr>
          <w:p w14:paraId="1D11CB22" w14:textId="77777777" w:rsidR="00A377FC" w:rsidRPr="003B779D" w:rsidRDefault="00A377FC" w:rsidP="00CC3707">
            <w:pPr>
              <w:rPr>
                <w:rFonts w:ascii="Cambria" w:hAnsi="Cambria"/>
                <w:bCs/>
                <w:sz w:val="20"/>
                <w:szCs w:val="20"/>
                <w:lang w:val="en-US"/>
              </w:rPr>
            </w:pPr>
          </w:p>
        </w:tc>
      </w:tr>
      <w:tr w:rsidR="00A377FC" w:rsidRPr="003B779D" w14:paraId="4E73B716" w14:textId="77777777" w:rsidTr="00CC3707">
        <w:tc>
          <w:tcPr>
            <w:tcW w:w="5665" w:type="dxa"/>
            <w:shd w:val="clear" w:color="auto" w:fill="D9D9D9"/>
            <w:vAlign w:val="center"/>
          </w:tcPr>
          <w:p w14:paraId="7FE77552"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OIB</w:t>
            </w:r>
            <w:r w:rsidRPr="003B779D">
              <w:rPr>
                <w:rStyle w:val="Referencafusnote"/>
                <w:i/>
                <w:sz w:val="20"/>
                <w:szCs w:val="20"/>
              </w:rPr>
              <w:t>*</w:t>
            </w:r>
            <w:r w:rsidRPr="003B779D">
              <w:rPr>
                <w:rFonts w:ascii="Cambria" w:hAnsi="Cambria"/>
                <w:b/>
                <w:bCs/>
                <w:i/>
                <w:sz w:val="20"/>
                <w:szCs w:val="20"/>
                <w:lang w:val="en-US"/>
              </w:rPr>
              <w:t>:</w:t>
            </w:r>
          </w:p>
        </w:tc>
        <w:tc>
          <w:tcPr>
            <w:tcW w:w="3685" w:type="dxa"/>
            <w:vAlign w:val="center"/>
          </w:tcPr>
          <w:p w14:paraId="6D8CD27B" w14:textId="77777777" w:rsidR="00A377FC" w:rsidRPr="003B779D" w:rsidRDefault="00A377FC" w:rsidP="00CC3707">
            <w:pPr>
              <w:rPr>
                <w:rFonts w:ascii="Cambria" w:hAnsi="Cambria"/>
                <w:bCs/>
                <w:sz w:val="20"/>
                <w:szCs w:val="20"/>
                <w:lang w:val="en-US"/>
              </w:rPr>
            </w:pPr>
          </w:p>
        </w:tc>
      </w:tr>
      <w:tr w:rsidR="00A377FC" w:rsidRPr="003B779D" w14:paraId="6D19150E" w14:textId="77777777" w:rsidTr="00CC3707">
        <w:tc>
          <w:tcPr>
            <w:tcW w:w="5665" w:type="dxa"/>
            <w:shd w:val="clear" w:color="auto" w:fill="D9D9D9"/>
            <w:vAlign w:val="center"/>
          </w:tcPr>
          <w:p w14:paraId="4843B151"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IBAN:  </w:t>
            </w:r>
            <w:r w:rsidRPr="003B779D">
              <w:rPr>
                <w:rFonts w:ascii="Cambria" w:hAnsi="Cambria"/>
                <w:b/>
                <w:bCs/>
                <w:i/>
                <w:color w:val="2E74B5" w:themeColor="accent1" w:themeShade="BF"/>
                <w:sz w:val="20"/>
                <w:szCs w:val="20"/>
                <w:lang w:val="en-US"/>
              </w:rPr>
              <w:t xml:space="preserve"> </w:t>
            </w:r>
          </w:p>
        </w:tc>
        <w:tc>
          <w:tcPr>
            <w:tcW w:w="3685" w:type="dxa"/>
            <w:vAlign w:val="center"/>
          </w:tcPr>
          <w:p w14:paraId="67F64099" w14:textId="77777777" w:rsidR="00A377FC" w:rsidRPr="003B779D" w:rsidRDefault="00A377FC" w:rsidP="00CC3707">
            <w:pPr>
              <w:rPr>
                <w:rFonts w:ascii="Cambria" w:hAnsi="Cambria"/>
                <w:bCs/>
                <w:sz w:val="20"/>
                <w:szCs w:val="20"/>
                <w:lang w:val="en-US"/>
              </w:rPr>
            </w:pPr>
          </w:p>
        </w:tc>
      </w:tr>
      <w:tr w:rsidR="00A377FC" w:rsidRPr="003B779D" w14:paraId="0BBBC5B1" w14:textId="77777777" w:rsidTr="00CC3707">
        <w:tc>
          <w:tcPr>
            <w:tcW w:w="5665" w:type="dxa"/>
            <w:shd w:val="clear" w:color="auto" w:fill="D9D9D9"/>
            <w:vAlign w:val="center"/>
          </w:tcPr>
          <w:p w14:paraId="7649B45E"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Subcontractor is in the VAT system (circle): </w:t>
            </w:r>
          </w:p>
        </w:tc>
        <w:tc>
          <w:tcPr>
            <w:tcW w:w="3685" w:type="dxa"/>
            <w:vAlign w:val="center"/>
          </w:tcPr>
          <w:p w14:paraId="049964C6" w14:textId="77777777" w:rsidR="00A377FC" w:rsidRPr="003B779D" w:rsidRDefault="00A377FC" w:rsidP="00CC3707">
            <w:pPr>
              <w:rPr>
                <w:rFonts w:ascii="Cambria" w:hAnsi="Cambria"/>
                <w:bCs/>
                <w:sz w:val="20"/>
                <w:szCs w:val="20"/>
                <w:lang w:val="en-US"/>
              </w:rPr>
            </w:pPr>
            <w:r w:rsidRPr="003B779D">
              <w:rPr>
                <w:rFonts w:ascii="Cambria" w:hAnsi="Cambria"/>
                <w:bCs/>
                <w:sz w:val="20"/>
                <w:szCs w:val="20"/>
                <w:lang w:val="en-US"/>
              </w:rPr>
              <w:t xml:space="preserve">YES </w:t>
            </w:r>
            <w:r w:rsidRPr="003B779D">
              <w:rPr>
                <w:rFonts w:ascii="Cambria" w:hAnsi="Cambria"/>
                <w:bCs/>
                <w:i/>
                <w:color w:val="2E74B5" w:themeColor="accent1" w:themeShade="BF"/>
                <w:sz w:val="20"/>
                <w:szCs w:val="20"/>
                <w:lang w:val="en-US"/>
              </w:rPr>
              <w:t xml:space="preserve">  </w:t>
            </w:r>
            <w:r w:rsidRPr="003B779D">
              <w:rPr>
                <w:rFonts w:ascii="Cambria" w:hAnsi="Cambria"/>
                <w:bCs/>
                <w:sz w:val="20"/>
                <w:szCs w:val="20"/>
                <w:lang w:val="en-US"/>
              </w:rPr>
              <w:t xml:space="preserve">                  NO </w:t>
            </w:r>
          </w:p>
        </w:tc>
      </w:tr>
      <w:tr w:rsidR="00A377FC" w:rsidRPr="003B779D" w14:paraId="18756E1C" w14:textId="77777777" w:rsidTr="00CC3707">
        <w:tc>
          <w:tcPr>
            <w:tcW w:w="5665" w:type="dxa"/>
            <w:shd w:val="clear" w:color="auto" w:fill="D9D9D9"/>
            <w:vAlign w:val="center"/>
          </w:tcPr>
          <w:p w14:paraId="3D9BCEE6"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Address for postal delivery:  </w:t>
            </w:r>
          </w:p>
        </w:tc>
        <w:tc>
          <w:tcPr>
            <w:tcW w:w="3685" w:type="dxa"/>
            <w:vAlign w:val="center"/>
          </w:tcPr>
          <w:p w14:paraId="1D5D1EDB" w14:textId="77777777" w:rsidR="00A377FC" w:rsidRPr="003B779D" w:rsidRDefault="00A377FC" w:rsidP="00CC3707">
            <w:pPr>
              <w:rPr>
                <w:rFonts w:ascii="Cambria" w:hAnsi="Cambria"/>
                <w:bCs/>
                <w:sz w:val="20"/>
                <w:szCs w:val="20"/>
                <w:lang w:val="en-US"/>
              </w:rPr>
            </w:pPr>
          </w:p>
        </w:tc>
      </w:tr>
      <w:tr w:rsidR="00A377FC" w:rsidRPr="003B779D" w14:paraId="37BB333D" w14:textId="77777777" w:rsidTr="00CC3707">
        <w:tc>
          <w:tcPr>
            <w:tcW w:w="5665" w:type="dxa"/>
            <w:shd w:val="clear" w:color="auto" w:fill="D9D9D9"/>
            <w:vAlign w:val="center"/>
          </w:tcPr>
          <w:p w14:paraId="6C0DE4A3"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Contact person of the tenderer, phone, e-mail:  </w:t>
            </w:r>
          </w:p>
        </w:tc>
        <w:tc>
          <w:tcPr>
            <w:tcW w:w="3685" w:type="dxa"/>
            <w:vAlign w:val="center"/>
          </w:tcPr>
          <w:p w14:paraId="6C093174" w14:textId="77777777" w:rsidR="00A377FC" w:rsidRPr="003B779D" w:rsidRDefault="00A377FC" w:rsidP="00CC3707">
            <w:pPr>
              <w:rPr>
                <w:rFonts w:ascii="Cambria" w:hAnsi="Cambria"/>
                <w:bCs/>
                <w:sz w:val="20"/>
                <w:szCs w:val="20"/>
                <w:lang w:val="en-US"/>
              </w:rPr>
            </w:pPr>
          </w:p>
        </w:tc>
      </w:tr>
      <w:tr w:rsidR="00A377FC" w:rsidRPr="003B779D" w14:paraId="69209CC0" w14:textId="77777777" w:rsidTr="00CC3707">
        <w:tc>
          <w:tcPr>
            <w:tcW w:w="5665" w:type="dxa"/>
            <w:shd w:val="clear" w:color="auto" w:fill="D9D9D9"/>
            <w:vAlign w:val="center"/>
          </w:tcPr>
          <w:p w14:paraId="23A98DFE"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The part of the agreement to be performed by the member of the consortium of tenderers (specify subject, quantity, value, and percentage):  </w:t>
            </w:r>
          </w:p>
        </w:tc>
        <w:tc>
          <w:tcPr>
            <w:tcW w:w="3685" w:type="dxa"/>
            <w:vAlign w:val="center"/>
          </w:tcPr>
          <w:p w14:paraId="3AB91327" w14:textId="77777777" w:rsidR="00A377FC" w:rsidRPr="003B779D" w:rsidRDefault="00A377FC" w:rsidP="00CC3707">
            <w:pPr>
              <w:rPr>
                <w:rFonts w:ascii="Cambria" w:hAnsi="Cambria"/>
                <w:bCs/>
                <w:sz w:val="20"/>
                <w:szCs w:val="20"/>
                <w:lang w:val="en-US"/>
              </w:rPr>
            </w:pPr>
          </w:p>
        </w:tc>
      </w:tr>
    </w:tbl>
    <w:p w14:paraId="232A6CEF" w14:textId="77777777" w:rsidR="00A377FC" w:rsidRPr="003B779D" w:rsidRDefault="00A377FC" w:rsidP="00A377FC">
      <w:pPr>
        <w:tabs>
          <w:tab w:val="left" w:pos="567"/>
        </w:tabs>
        <w:jc w:val="both"/>
        <w:rPr>
          <w:rFonts w:ascii="Cambria" w:hAnsi="Cambria"/>
          <w:b/>
          <w:bCs/>
          <w:sz w:val="20"/>
          <w:szCs w:val="20"/>
          <w:lang w:val="en-US"/>
        </w:rPr>
      </w:pPr>
    </w:p>
    <w:p w14:paraId="2DA1D7FB" w14:textId="77777777" w:rsidR="00A377FC" w:rsidRPr="003B779D" w:rsidRDefault="00A377FC" w:rsidP="00A377FC">
      <w:pPr>
        <w:tabs>
          <w:tab w:val="left" w:pos="567"/>
        </w:tabs>
        <w:spacing w:line="260" w:lineRule="auto"/>
        <w:jc w:val="both"/>
        <w:rPr>
          <w:rFonts w:ascii="Cambria" w:hAnsi="Cambria"/>
          <w:bCs/>
          <w:sz w:val="20"/>
          <w:szCs w:val="20"/>
          <w:lang w:val="en-US"/>
        </w:rPr>
      </w:pPr>
      <w:r w:rsidRPr="003B779D">
        <w:rPr>
          <w:rFonts w:ascii="Cambria" w:hAnsi="Cambria"/>
          <w:bCs/>
          <w:sz w:val="20"/>
          <w:szCs w:val="20"/>
          <w:lang w:val="en-US"/>
        </w:rPr>
        <w:t>In ______________, __/__/20__.</w:t>
      </w:r>
      <w:r w:rsidRPr="003B779D">
        <w:rPr>
          <w:rFonts w:ascii="Cambria" w:hAnsi="Cambria"/>
          <w:bCs/>
          <w:sz w:val="20"/>
          <w:szCs w:val="20"/>
          <w:lang w:val="en-US"/>
        </w:rPr>
        <w:tab/>
        <w:t xml:space="preserve">            </w:t>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t>FOR THE MEMBER OF THE CONSORTIUM OF TENDERER 3:</w:t>
      </w:r>
    </w:p>
    <w:p w14:paraId="34E772C7" w14:textId="77777777" w:rsidR="00A377FC" w:rsidRPr="003B779D" w:rsidRDefault="00A377FC" w:rsidP="00A377FC">
      <w:pPr>
        <w:tabs>
          <w:tab w:val="left" w:pos="567"/>
        </w:tabs>
        <w:jc w:val="both"/>
        <w:rPr>
          <w:rFonts w:ascii="Cambria" w:hAnsi="Cambria"/>
          <w:bCs/>
          <w:sz w:val="18"/>
          <w:szCs w:val="18"/>
          <w:lang w:val="en-US"/>
        </w:rPr>
      </w:pP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t xml:space="preserve">                     ________________________________</w:t>
      </w:r>
    </w:p>
    <w:p w14:paraId="2E2B17C8" w14:textId="3731E69A" w:rsidR="00A377FC" w:rsidRPr="003B779D" w:rsidRDefault="00A377FC" w:rsidP="00A377FC">
      <w:pPr>
        <w:tabs>
          <w:tab w:val="left" w:pos="567"/>
        </w:tabs>
        <w:spacing w:after="0" w:line="240" w:lineRule="auto"/>
        <w:jc w:val="right"/>
        <w:rPr>
          <w:rFonts w:ascii="Cambria" w:hAnsi="Cambria"/>
          <w:bCs/>
          <w:sz w:val="14"/>
          <w:szCs w:val="14"/>
          <w:lang w:val="en-US"/>
        </w:rPr>
      </w:pP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4"/>
          <w:szCs w:val="14"/>
          <w:lang w:val="en-US"/>
        </w:rPr>
        <w:t xml:space="preserve">(signature of the person </w:t>
      </w:r>
    </w:p>
    <w:p w14:paraId="463C252E" w14:textId="77777777" w:rsidR="00A377FC" w:rsidRPr="003B779D" w:rsidRDefault="00A377FC" w:rsidP="00A377FC">
      <w:pPr>
        <w:tabs>
          <w:tab w:val="left" w:pos="567"/>
        </w:tabs>
        <w:spacing w:after="0" w:line="240" w:lineRule="auto"/>
        <w:jc w:val="right"/>
        <w:rPr>
          <w:rFonts w:ascii="Cambria" w:hAnsi="Cambria"/>
          <w:bCs/>
          <w:sz w:val="14"/>
          <w:szCs w:val="14"/>
          <w:lang w:val="en-US"/>
        </w:rPr>
      </w:pPr>
      <w:r w:rsidRPr="003B779D">
        <w:rPr>
          <w:rFonts w:ascii="Cambria" w:hAnsi="Cambria"/>
          <w:bCs/>
          <w:sz w:val="14"/>
          <w:szCs w:val="14"/>
          <w:lang w:val="en-US"/>
        </w:rPr>
        <w:t>authorized to represent the   economic operator)</w:t>
      </w:r>
    </w:p>
    <w:p w14:paraId="0C6B212B" w14:textId="77777777" w:rsidR="00A377FC" w:rsidRPr="003B779D" w:rsidRDefault="00A377FC" w:rsidP="00A377FC">
      <w:pPr>
        <w:rPr>
          <w:rFonts w:ascii="Cambria" w:hAnsi="Cambria"/>
          <w:bCs/>
          <w:sz w:val="18"/>
          <w:szCs w:val="18"/>
          <w:lang w:val="en-US"/>
        </w:rPr>
      </w:pPr>
      <w:r w:rsidRPr="003B779D">
        <w:rPr>
          <w:rFonts w:ascii="Cambria" w:hAnsi="Cambria"/>
          <w:bCs/>
          <w:sz w:val="18"/>
          <w:szCs w:val="18"/>
          <w:lang w:val="en-US"/>
        </w:rPr>
        <w:t xml:space="preserve"> </w:t>
      </w:r>
    </w:p>
    <w:p w14:paraId="04E41EBB" w14:textId="77777777" w:rsidR="00A377FC" w:rsidRPr="003B779D" w:rsidRDefault="00A377FC" w:rsidP="00C22418">
      <w:pPr>
        <w:pStyle w:val="Odlomakpopisa"/>
        <w:numPr>
          <w:ilvl w:val="0"/>
          <w:numId w:val="13"/>
        </w:numPr>
        <w:rPr>
          <w:rFonts w:ascii="Cambria" w:hAnsi="Cambria"/>
          <w:b/>
          <w:bCs/>
          <w:sz w:val="20"/>
          <w:szCs w:val="20"/>
          <w:lang w:val="en-US"/>
        </w:rPr>
      </w:pPr>
      <w:r w:rsidRPr="003B779D">
        <w:rPr>
          <w:rFonts w:ascii="Cambria" w:hAnsi="Cambria"/>
          <w:b/>
          <w:bCs/>
          <w:sz w:val="20"/>
          <w:szCs w:val="20"/>
          <w:lang w:val="en-US"/>
        </w:rPr>
        <w:t xml:space="preserve">Bid price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A377FC" w:rsidRPr="003B779D" w14:paraId="65A65880" w14:textId="77777777" w:rsidTr="00CC3707">
        <w:tc>
          <w:tcPr>
            <w:tcW w:w="4077" w:type="dxa"/>
            <w:shd w:val="clear" w:color="auto" w:fill="D9D9D9"/>
            <w:vAlign w:val="center"/>
          </w:tcPr>
          <w:p w14:paraId="3E7B9093" w14:textId="77777777" w:rsidR="00A377FC" w:rsidRPr="003B779D" w:rsidRDefault="00A377FC" w:rsidP="00CC3707">
            <w:pPr>
              <w:tabs>
                <w:tab w:val="left" w:pos="567"/>
              </w:tabs>
              <w:jc w:val="both"/>
              <w:rPr>
                <w:rFonts w:ascii="Cambria" w:hAnsi="Cambria"/>
                <w:b/>
                <w:bCs/>
                <w:sz w:val="20"/>
                <w:szCs w:val="20"/>
                <w:lang w:val="en-US"/>
              </w:rPr>
            </w:pPr>
            <w:r w:rsidRPr="003B779D">
              <w:rPr>
                <w:rFonts w:ascii="Cambria" w:hAnsi="Cambria"/>
                <w:b/>
                <w:bCs/>
                <w:sz w:val="20"/>
                <w:szCs w:val="20"/>
                <w:lang w:val="en-US"/>
              </w:rPr>
              <w:t>Bid price in HRK/EUR without VAT:</w:t>
            </w:r>
          </w:p>
          <w:p w14:paraId="25662A6D" w14:textId="77777777" w:rsidR="00A377FC" w:rsidRPr="003B779D" w:rsidRDefault="00A377FC" w:rsidP="00CC3707">
            <w:pPr>
              <w:tabs>
                <w:tab w:val="left" w:pos="567"/>
              </w:tabs>
              <w:jc w:val="both"/>
              <w:rPr>
                <w:rFonts w:ascii="Cambria" w:hAnsi="Cambria"/>
                <w:b/>
                <w:bCs/>
                <w:sz w:val="20"/>
                <w:szCs w:val="20"/>
                <w:lang w:val="en-US"/>
              </w:rPr>
            </w:pPr>
            <w:r w:rsidRPr="003B779D">
              <w:rPr>
                <w:rFonts w:ascii="Cambria" w:hAnsi="Cambria"/>
                <w:b/>
                <w:bCs/>
                <w:sz w:val="20"/>
                <w:szCs w:val="20"/>
                <w:lang w:val="en-US"/>
              </w:rPr>
              <w:t>(please specify currency)</w:t>
            </w:r>
          </w:p>
        </w:tc>
        <w:tc>
          <w:tcPr>
            <w:tcW w:w="5245" w:type="dxa"/>
            <w:vAlign w:val="center"/>
          </w:tcPr>
          <w:p w14:paraId="5B7654F6" w14:textId="77777777" w:rsidR="00A377FC" w:rsidRPr="003B779D" w:rsidRDefault="00A377FC" w:rsidP="00CC3707">
            <w:pPr>
              <w:tabs>
                <w:tab w:val="left" w:pos="567"/>
              </w:tabs>
              <w:jc w:val="both"/>
              <w:rPr>
                <w:rFonts w:ascii="Cambria" w:hAnsi="Cambria"/>
                <w:bCs/>
                <w:sz w:val="20"/>
                <w:szCs w:val="20"/>
                <w:lang w:val="en-US"/>
              </w:rPr>
            </w:pPr>
          </w:p>
        </w:tc>
      </w:tr>
      <w:tr w:rsidR="00A377FC" w:rsidRPr="003B779D" w14:paraId="02EB4AEC" w14:textId="77777777" w:rsidTr="00CC3707">
        <w:tc>
          <w:tcPr>
            <w:tcW w:w="4077" w:type="dxa"/>
            <w:shd w:val="clear" w:color="auto" w:fill="D9D9D9"/>
            <w:vAlign w:val="center"/>
          </w:tcPr>
          <w:p w14:paraId="399E1F5C" w14:textId="77777777" w:rsidR="00A377FC" w:rsidRPr="003B779D" w:rsidRDefault="00A377FC" w:rsidP="00CC3707">
            <w:pPr>
              <w:tabs>
                <w:tab w:val="left" w:pos="567"/>
              </w:tabs>
              <w:jc w:val="both"/>
              <w:rPr>
                <w:rFonts w:ascii="Cambria" w:hAnsi="Cambria"/>
                <w:b/>
                <w:bCs/>
                <w:sz w:val="20"/>
                <w:szCs w:val="20"/>
                <w:lang w:val="en-US"/>
              </w:rPr>
            </w:pPr>
            <w:r w:rsidRPr="003B779D">
              <w:rPr>
                <w:rFonts w:ascii="Cambria" w:hAnsi="Cambria"/>
                <w:b/>
                <w:bCs/>
                <w:sz w:val="20"/>
                <w:szCs w:val="20"/>
                <w:lang w:val="en-US"/>
              </w:rPr>
              <w:t xml:space="preserve">VAT amount:  </w:t>
            </w:r>
          </w:p>
        </w:tc>
        <w:tc>
          <w:tcPr>
            <w:tcW w:w="5245" w:type="dxa"/>
            <w:vAlign w:val="center"/>
          </w:tcPr>
          <w:p w14:paraId="0225E5BE" w14:textId="77777777" w:rsidR="00A377FC" w:rsidRPr="003B779D" w:rsidRDefault="00A377FC" w:rsidP="00CC3707">
            <w:pPr>
              <w:tabs>
                <w:tab w:val="left" w:pos="567"/>
              </w:tabs>
              <w:jc w:val="both"/>
              <w:rPr>
                <w:rFonts w:ascii="Cambria" w:hAnsi="Cambria"/>
                <w:bCs/>
                <w:sz w:val="20"/>
                <w:szCs w:val="20"/>
                <w:lang w:val="en-US"/>
              </w:rPr>
            </w:pPr>
          </w:p>
        </w:tc>
      </w:tr>
      <w:tr w:rsidR="00A377FC" w:rsidRPr="003B779D" w14:paraId="27D6A720" w14:textId="77777777" w:rsidTr="00CC3707">
        <w:tc>
          <w:tcPr>
            <w:tcW w:w="4077" w:type="dxa"/>
            <w:shd w:val="clear" w:color="auto" w:fill="D9D9D9"/>
            <w:vAlign w:val="center"/>
          </w:tcPr>
          <w:p w14:paraId="17A5E940" w14:textId="77777777" w:rsidR="00A377FC" w:rsidRPr="003B779D" w:rsidRDefault="00A377FC" w:rsidP="00CC3707">
            <w:pPr>
              <w:tabs>
                <w:tab w:val="left" w:pos="567"/>
              </w:tabs>
              <w:jc w:val="both"/>
              <w:rPr>
                <w:rFonts w:ascii="Cambria" w:hAnsi="Cambria"/>
                <w:b/>
                <w:bCs/>
                <w:sz w:val="20"/>
                <w:szCs w:val="20"/>
                <w:lang w:val="en-US"/>
              </w:rPr>
            </w:pPr>
            <w:r w:rsidRPr="003B779D">
              <w:rPr>
                <w:rFonts w:ascii="Cambria" w:hAnsi="Cambria"/>
                <w:b/>
                <w:bCs/>
                <w:sz w:val="20"/>
                <w:szCs w:val="20"/>
                <w:lang w:val="en-US"/>
              </w:rPr>
              <w:t xml:space="preserve">Bid price in HRK/EUR with VAT:  </w:t>
            </w:r>
          </w:p>
        </w:tc>
        <w:tc>
          <w:tcPr>
            <w:tcW w:w="5245" w:type="dxa"/>
            <w:vAlign w:val="center"/>
          </w:tcPr>
          <w:p w14:paraId="52F1F87D" w14:textId="77777777" w:rsidR="00A377FC" w:rsidRPr="003B779D" w:rsidRDefault="00A377FC" w:rsidP="00CC3707">
            <w:pPr>
              <w:tabs>
                <w:tab w:val="left" w:pos="567"/>
              </w:tabs>
              <w:jc w:val="both"/>
              <w:rPr>
                <w:rFonts w:ascii="Cambria" w:hAnsi="Cambria"/>
                <w:bCs/>
                <w:sz w:val="20"/>
                <w:szCs w:val="20"/>
                <w:lang w:val="en-US"/>
              </w:rPr>
            </w:pPr>
          </w:p>
        </w:tc>
      </w:tr>
    </w:tbl>
    <w:p w14:paraId="670DCB98" w14:textId="63661995" w:rsidR="00A377FC" w:rsidRPr="003B779D" w:rsidRDefault="00DE6492" w:rsidP="00590D98">
      <w:pPr>
        <w:tabs>
          <w:tab w:val="left" w:pos="567"/>
        </w:tabs>
        <w:jc w:val="right"/>
        <w:rPr>
          <w:rFonts w:ascii="Cambria" w:hAnsi="Cambria"/>
          <w:b/>
          <w:bCs/>
          <w:sz w:val="20"/>
          <w:szCs w:val="20"/>
        </w:rPr>
      </w:pPr>
      <w:r w:rsidRPr="003B779D">
        <w:rPr>
          <w:rFonts w:ascii="Cambria" w:eastAsia="Cambria" w:hAnsi="Cambria" w:cs="Cambria"/>
          <w:b/>
          <w:sz w:val="20"/>
          <w:szCs w:val="20"/>
          <w:lang w:bidi="en-US"/>
        </w:rPr>
        <w:t>(specify currency)</w:t>
      </w:r>
    </w:p>
    <w:p w14:paraId="174866F4" w14:textId="77777777" w:rsidR="00A377FC" w:rsidRPr="003B779D" w:rsidRDefault="00A377FC" w:rsidP="00C22418">
      <w:pPr>
        <w:pStyle w:val="Odlomakpopisa"/>
        <w:numPr>
          <w:ilvl w:val="0"/>
          <w:numId w:val="13"/>
        </w:numPr>
        <w:rPr>
          <w:rFonts w:ascii="Cambria" w:hAnsi="Cambria"/>
          <w:b/>
          <w:bCs/>
          <w:sz w:val="20"/>
          <w:szCs w:val="20"/>
          <w:lang w:val="en-US"/>
        </w:rPr>
      </w:pPr>
      <w:r w:rsidRPr="003B779D">
        <w:rPr>
          <w:rFonts w:ascii="Cambria" w:hAnsi="Cambria"/>
          <w:b/>
          <w:bCs/>
          <w:sz w:val="20"/>
          <w:szCs w:val="20"/>
          <w:lang w:val="en-US"/>
        </w:rPr>
        <w:t>Offer validity period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A377FC" w:rsidRPr="003B779D" w14:paraId="656CA68C" w14:textId="77777777" w:rsidTr="00CC3707">
        <w:tc>
          <w:tcPr>
            <w:tcW w:w="4077" w:type="dxa"/>
            <w:shd w:val="clear" w:color="auto" w:fill="D9D9D9"/>
            <w:vAlign w:val="center"/>
          </w:tcPr>
          <w:p w14:paraId="4FA26539" w14:textId="77777777" w:rsidR="00A377FC" w:rsidRPr="003B779D" w:rsidRDefault="00A377FC" w:rsidP="00CC3707">
            <w:pPr>
              <w:tabs>
                <w:tab w:val="left" w:pos="567"/>
              </w:tabs>
              <w:spacing w:line="260" w:lineRule="auto"/>
              <w:jc w:val="both"/>
              <w:rPr>
                <w:rFonts w:ascii="Cambria" w:hAnsi="Cambria"/>
                <w:b/>
                <w:bCs/>
                <w:sz w:val="20"/>
                <w:szCs w:val="20"/>
                <w:lang w:val="en-US"/>
              </w:rPr>
            </w:pPr>
            <w:r w:rsidRPr="003B779D">
              <w:rPr>
                <w:rFonts w:ascii="Cambria" w:hAnsi="Cambria"/>
                <w:b/>
                <w:bCs/>
                <w:sz w:val="20"/>
                <w:szCs w:val="20"/>
                <w:lang w:val="en-US"/>
              </w:rPr>
              <w:t>Offer validity period:</w:t>
            </w:r>
          </w:p>
        </w:tc>
        <w:tc>
          <w:tcPr>
            <w:tcW w:w="5245" w:type="dxa"/>
            <w:vAlign w:val="center"/>
          </w:tcPr>
          <w:p w14:paraId="24121998" w14:textId="77777777" w:rsidR="00A377FC" w:rsidRPr="003B779D" w:rsidRDefault="00A377FC" w:rsidP="00CC3707">
            <w:pPr>
              <w:tabs>
                <w:tab w:val="left" w:pos="567"/>
              </w:tabs>
              <w:jc w:val="both"/>
              <w:rPr>
                <w:rFonts w:ascii="Cambria" w:hAnsi="Cambria"/>
                <w:bCs/>
                <w:sz w:val="20"/>
                <w:szCs w:val="20"/>
                <w:lang w:val="en-US"/>
              </w:rPr>
            </w:pPr>
          </w:p>
        </w:tc>
      </w:tr>
    </w:tbl>
    <w:p w14:paraId="143E29E5" w14:textId="77777777" w:rsidR="00A377FC" w:rsidRPr="003B779D" w:rsidRDefault="00A377FC" w:rsidP="00A377FC">
      <w:pPr>
        <w:tabs>
          <w:tab w:val="left" w:pos="567"/>
        </w:tabs>
        <w:spacing w:after="0" w:line="240" w:lineRule="auto"/>
        <w:jc w:val="both"/>
        <w:rPr>
          <w:rFonts w:ascii="Cambria" w:hAnsi="Cambria"/>
          <w:b/>
          <w:bCs/>
          <w:sz w:val="20"/>
          <w:szCs w:val="20"/>
          <w:lang w:val="en-US"/>
        </w:rPr>
      </w:pPr>
    </w:p>
    <w:p w14:paraId="2FD9F249" w14:textId="77777777" w:rsidR="00A377FC" w:rsidRPr="003B779D" w:rsidRDefault="00A377FC" w:rsidP="00A377FC">
      <w:pPr>
        <w:tabs>
          <w:tab w:val="left" w:pos="567"/>
        </w:tabs>
        <w:spacing w:after="0" w:line="240" w:lineRule="auto"/>
        <w:jc w:val="both"/>
        <w:rPr>
          <w:rFonts w:ascii="Cambria" w:hAnsi="Cambria"/>
          <w:b/>
          <w:bCs/>
          <w:sz w:val="20"/>
          <w:szCs w:val="20"/>
          <w:lang w:val="en-US"/>
        </w:rPr>
      </w:pPr>
    </w:p>
    <w:p w14:paraId="5730A7EB" w14:textId="344726BE" w:rsidR="00A377FC" w:rsidRPr="003B779D" w:rsidRDefault="00A377FC" w:rsidP="00A377FC">
      <w:pPr>
        <w:tabs>
          <w:tab w:val="left" w:pos="567"/>
        </w:tabs>
        <w:spacing w:after="0" w:line="240" w:lineRule="auto"/>
        <w:jc w:val="both"/>
        <w:rPr>
          <w:rFonts w:ascii="Cambria" w:hAnsi="Cambria"/>
          <w:b/>
          <w:bCs/>
          <w:sz w:val="20"/>
          <w:szCs w:val="20"/>
          <w:lang w:val="en-US"/>
        </w:rPr>
      </w:pPr>
      <w:r w:rsidRPr="003B779D">
        <w:rPr>
          <w:rFonts w:ascii="Cambria" w:hAnsi="Cambria"/>
          <w:b/>
          <w:bCs/>
          <w:sz w:val="20"/>
          <w:szCs w:val="20"/>
          <w:lang w:val="en-US"/>
        </w:rPr>
        <w:t xml:space="preserve">With our signature, we are confirming that we have studied and understood the Procurement Documentation and all the conditions of procurement and that we are submitting the tender whose technical specification (job description) is described in Appendix </w:t>
      </w:r>
      <w:r w:rsidR="007E30DD" w:rsidRPr="003B779D">
        <w:rPr>
          <w:rFonts w:ascii="Cambria" w:hAnsi="Cambria"/>
          <w:b/>
          <w:bCs/>
          <w:sz w:val="20"/>
          <w:szCs w:val="20"/>
          <w:lang w:val="en-US"/>
        </w:rPr>
        <w:t>I</w:t>
      </w:r>
      <w:r w:rsidRPr="003B779D">
        <w:rPr>
          <w:rFonts w:ascii="Cambria" w:hAnsi="Cambria"/>
          <w:b/>
          <w:bCs/>
          <w:sz w:val="20"/>
          <w:szCs w:val="20"/>
          <w:lang w:val="en-US"/>
        </w:rPr>
        <w:t xml:space="preserve">V of the Procurement Documentation, all in accordance with the provisions of the Procurement Documentation.  </w:t>
      </w:r>
    </w:p>
    <w:p w14:paraId="00A6D491" w14:textId="77777777" w:rsidR="00A377FC" w:rsidRPr="003B779D" w:rsidRDefault="00A377FC" w:rsidP="00A377FC">
      <w:pPr>
        <w:tabs>
          <w:tab w:val="left" w:pos="567"/>
        </w:tabs>
        <w:spacing w:after="0" w:line="240" w:lineRule="auto"/>
        <w:jc w:val="both"/>
        <w:rPr>
          <w:rFonts w:ascii="Cambria" w:hAnsi="Cambria"/>
          <w:b/>
          <w:bCs/>
          <w:sz w:val="20"/>
          <w:szCs w:val="20"/>
          <w:lang w:val="en-US"/>
        </w:rPr>
      </w:pPr>
    </w:p>
    <w:p w14:paraId="1B356B43" w14:textId="77777777" w:rsidR="00A377FC" w:rsidRPr="003B779D" w:rsidRDefault="00A377FC" w:rsidP="00A377FC">
      <w:pPr>
        <w:tabs>
          <w:tab w:val="left" w:pos="567"/>
        </w:tabs>
        <w:spacing w:after="0" w:line="240" w:lineRule="auto"/>
        <w:jc w:val="both"/>
        <w:rPr>
          <w:rFonts w:ascii="Cambria" w:hAnsi="Cambria"/>
          <w:b/>
          <w:bCs/>
          <w:sz w:val="20"/>
          <w:szCs w:val="20"/>
          <w:lang w:val="en-US"/>
        </w:rPr>
      </w:pPr>
    </w:p>
    <w:p w14:paraId="261BD18D" w14:textId="77777777" w:rsidR="00A377FC" w:rsidRPr="003B779D" w:rsidRDefault="00A377FC" w:rsidP="00A377FC">
      <w:pPr>
        <w:tabs>
          <w:tab w:val="left" w:pos="567"/>
        </w:tabs>
        <w:jc w:val="both"/>
        <w:rPr>
          <w:rFonts w:ascii="Cambria" w:hAnsi="Cambria"/>
          <w:bCs/>
          <w:sz w:val="20"/>
          <w:szCs w:val="20"/>
          <w:lang w:val="en-US"/>
        </w:rPr>
      </w:pPr>
      <w:r w:rsidRPr="003B779D">
        <w:rPr>
          <w:rFonts w:ascii="Cambria" w:hAnsi="Cambria"/>
          <w:bCs/>
          <w:sz w:val="20"/>
          <w:szCs w:val="20"/>
          <w:lang w:val="en-US"/>
        </w:rPr>
        <w:t>In ______________, __/__/20__.</w:t>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t xml:space="preserve">                             </w:t>
      </w:r>
      <w:r w:rsidRPr="003B779D">
        <w:rPr>
          <w:rFonts w:ascii="Cambria" w:hAnsi="Cambria"/>
          <w:bCs/>
          <w:sz w:val="20"/>
          <w:szCs w:val="20"/>
          <w:lang w:val="en-US"/>
        </w:rPr>
        <w:tab/>
      </w:r>
      <w:r w:rsidRPr="003B779D">
        <w:rPr>
          <w:rFonts w:ascii="Cambria" w:hAnsi="Cambria"/>
          <w:bCs/>
          <w:sz w:val="20"/>
          <w:szCs w:val="20"/>
          <w:lang w:val="en-US"/>
        </w:rPr>
        <w:tab/>
        <w:t xml:space="preserve">   FOR THE TENDERER:  </w:t>
      </w:r>
    </w:p>
    <w:p w14:paraId="1442D52F" w14:textId="584F183B" w:rsidR="00A377FC" w:rsidRPr="003B779D" w:rsidRDefault="00A377FC" w:rsidP="00A377FC">
      <w:pPr>
        <w:tabs>
          <w:tab w:val="left" w:pos="567"/>
        </w:tabs>
        <w:jc w:val="both"/>
        <w:rPr>
          <w:rFonts w:ascii="Cambria" w:hAnsi="Cambria"/>
          <w:bCs/>
          <w:sz w:val="18"/>
          <w:szCs w:val="18"/>
          <w:lang w:val="en-US"/>
        </w:rPr>
      </w:pP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color w:val="000000" w:themeColor="text1"/>
          <w:sz w:val="18"/>
          <w:szCs w:val="18"/>
          <w:lang w:val="en-US"/>
        </w:rPr>
        <w:t xml:space="preserve">                                 </w:t>
      </w:r>
      <w:r w:rsidR="00590D98" w:rsidRPr="003B779D">
        <w:rPr>
          <w:rFonts w:ascii="Cambria" w:hAnsi="Cambria"/>
          <w:bCs/>
          <w:color w:val="000000" w:themeColor="text1"/>
          <w:sz w:val="18"/>
          <w:szCs w:val="18"/>
          <w:lang w:val="en-US"/>
        </w:rPr>
        <w:tab/>
      </w:r>
      <w:r w:rsidR="00590D98" w:rsidRPr="003B779D">
        <w:rPr>
          <w:rFonts w:ascii="Cambria" w:hAnsi="Cambria"/>
          <w:bCs/>
          <w:color w:val="000000" w:themeColor="text1"/>
          <w:sz w:val="18"/>
          <w:szCs w:val="18"/>
          <w:lang w:val="en-US"/>
        </w:rPr>
        <w:tab/>
        <w:t>_____</w:t>
      </w:r>
      <w:r w:rsidRPr="003B779D">
        <w:rPr>
          <w:rFonts w:ascii="Cambria" w:hAnsi="Cambria"/>
          <w:bCs/>
          <w:color w:val="000000" w:themeColor="text1"/>
          <w:sz w:val="18"/>
          <w:szCs w:val="18"/>
          <w:lang w:val="en-US"/>
        </w:rPr>
        <w:t>__________________________________</w:t>
      </w:r>
    </w:p>
    <w:p w14:paraId="62F92013" w14:textId="77777777" w:rsidR="00A377FC" w:rsidRPr="003B779D" w:rsidRDefault="00A377FC" w:rsidP="00A377FC">
      <w:pPr>
        <w:tabs>
          <w:tab w:val="left" w:pos="567"/>
        </w:tabs>
        <w:spacing w:after="0" w:line="240" w:lineRule="auto"/>
        <w:jc w:val="right"/>
        <w:rPr>
          <w:rFonts w:ascii="Cambria" w:hAnsi="Cambria"/>
          <w:bCs/>
          <w:sz w:val="14"/>
          <w:szCs w:val="14"/>
          <w:lang w:val="en-US"/>
        </w:rPr>
      </w:pP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t xml:space="preserve">                    </w:t>
      </w:r>
      <w:r w:rsidRPr="003B779D">
        <w:rPr>
          <w:rFonts w:ascii="Cambria" w:hAnsi="Cambria"/>
          <w:bCs/>
          <w:sz w:val="14"/>
          <w:szCs w:val="14"/>
          <w:lang w:val="en-US"/>
        </w:rPr>
        <w:t>(signature of the person authorized to represent the</w:t>
      </w:r>
    </w:p>
    <w:p w14:paraId="0A5054FE" w14:textId="77777777" w:rsidR="00A377FC" w:rsidRPr="003B779D" w:rsidRDefault="00A377FC" w:rsidP="00A377FC">
      <w:pPr>
        <w:tabs>
          <w:tab w:val="left" w:pos="567"/>
        </w:tabs>
        <w:spacing w:after="0" w:line="240" w:lineRule="auto"/>
        <w:jc w:val="right"/>
        <w:rPr>
          <w:rFonts w:ascii="Cambria" w:hAnsi="Cambria"/>
          <w:bCs/>
          <w:sz w:val="14"/>
          <w:szCs w:val="14"/>
          <w:lang w:val="en-US"/>
        </w:rPr>
      </w:pPr>
      <w:r w:rsidRPr="003B779D">
        <w:rPr>
          <w:rFonts w:ascii="Cambria" w:hAnsi="Cambria"/>
          <w:bCs/>
          <w:sz w:val="14"/>
          <w:szCs w:val="14"/>
          <w:lang w:val="en-US"/>
        </w:rPr>
        <w:t>  economic operator)</w:t>
      </w:r>
    </w:p>
    <w:p w14:paraId="46D950D1" w14:textId="77777777" w:rsidR="00A377FC" w:rsidRPr="003B779D" w:rsidRDefault="00A377FC" w:rsidP="00A377FC">
      <w:pPr>
        <w:tabs>
          <w:tab w:val="left" w:pos="567"/>
        </w:tabs>
        <w:spacing w:after="0" w:line="240" w:lineRule="auto"/>
        <w:rPr>
          <w:rFonts w:ascii="Cambria" w:hAnsi="Cambria"/>
          <w:bCs/>
          <w:sz w:val="18"/>
          <w:szCs w:val="18"/>
          <w:lang w:val="en-US"/>
        </w:rPr>
      </w:pP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r>
      <w:r w:rsidRPr="003B779D">
        <w:rPr>
          <w:rFonts w:ascii="Cambria" w:hAnsi="Cambria"/>
          <w:bCs/>
          <w:sz w:val="18"/>
          <w:szCs w:val="18"/>
          <w:lang w:val="en-US"/>
        </w:rPr>
        <w:tab/>
        <w:t xml:space="preserve">  Stamp</w:t>
      </w:r>
    </w:p>
    <w:p w14:paraId="4570914C" w14:textId="77777777" w:rsidR="00590D98" w:rsidRPr="003B779D" w:rsidRDefault="00590D98" w:rsidP="00A377FC">
      <w:pPr>
        <w:tabs>
          <w:tab w:val="left" w:pos="567"/>
        </w:tabs>
        <w:spacing w:line="260" w:lineRule="auto"/>
        <w:jc w:val="both"/>
        <w:rPr>
          <w:rFonts w:ascii="Cambria" w:hAnsi="Cambria"/>
          <w:b/>
          <w:bCs/>
          <w:sz w:val="20"/>
          <w:szCs w:val="20"/>
          <w:u w:val="single"/>
          <w:lang w:val="en-US"/>
        </w:rPr>
      </w:pPr>
    </w:p>
    <w:p w14:paraId="2ACB8AE3" w14:textId="5EF05819" w:rsidR="00A377FC" w:rsidRPr="003B779D" w:rsidRDefault="00A377FC" w:rsidP="00A377FC">
      <w:pPr>
        <w:tabs>
          <w:tab w:val="left" w:pos="567"/>
        </w:tabs>
        <w:spacing w:line="260" w:lineRule="auto"/>
        <w:jc w:val="both"/>
        <w:rPr>
          <w:rFonts w:ascii="Cambria" w:hAnsi="Cambria"/>
          <w:b/>
          <w:bCs/>
          <w:sz w:val="20"/>
          <w:szCs w:val="20"/>
          <w:lang w:val="en-US"/>
        </w:rPr>
      </w:pPr>
      <w:r w:rsidRPr="003B779D">
        <w:rPr>
          <w:rFonts w:ascii="Cambria" w:hAnsi="Cambria"/>
          <w:b/>
          <w:bCs/>
          <w:sz w:val="20"/>
          <w:szCs w:val="20"/>
          <w:u w:val="single"/>
          <w:lang w:val="en-US"/>
        </w:rPr>
        <w:lastRenderedPageBreak/>
        <w:t>Tender Submission Form; SCHEDULE 1 – INFORMATION ON SUBCONTRACTORS</w:t>
      </w:r>
      <w:r w:rsidRPr="003B779D">
        <w:rPr>
          <w:rFonts w:ascii="Cambria" w:hAnsi="Cambria"/>
          <w:bCs/>
          <w:sz w:val="20"/>
          <w:szCs w:val="20"/>
          <w:u w:val="single"/>
          <w:lang w:val="en-US"/>
        </w:rPr>
        <w:t xml:space="preserve"> (enclose/fill in only if a part of the contract is subcontracted</w:t>
      </w:r>
      <w:r w:rsidRPr="003B779D">
        <w:rPr>
          <w:rFonts w:ascii="Cambria" w:hAnsi="Cambria"/>
          <w:bCs/>
          <w:sz w:val="20"/>
          <w:szCs w:val="20"/>
          <w:lang w:val="en-US"/>
        </w:rPr>
        <w:t xml:space="preserve">)  </w:t>
      </w:r>
    </w:p>
    <w:p w14:paraId="5D9BEE18" w14:textId="77777777" w:rsidR="00A377FC" w:rsidRPr="003B779D" w:rsidRDefault="00A377FC" w:rsidP="00A377FC">
      <w:pPr>
        <w:tabs>
          <w:tab w:val="left" w:pos="567"/>
        </w:tabs>
        <w:jc w:val="both"/>
        <w:rPr>
          <w:rFonts w:ascii="Cambria" w:hAnsi="Cambria"/>
          <w:b/>
          <w:bCs/>
          <w:sz w:val="20"/>
          <w:szCs w:val="20"/>
          <w:lang w:val="en-US"/>
        </w:rPr>
      </w:pPr>
    </w:p>
    <w:p w14:paraId="420A016F" w14:textId="77777777" w:rsidR="00A377FC" w:rsidRPr="003B779D" w:rsidRDefault="00A377FC" w:rsidP="00C22418">
      <w:pPr>
        <w:pStyle w:val="Odlomakpopisa"/>
        <w:numPr>
          <w:ilvl w:val="0"/>
          <w:numId w:val="6"/>
        </w:numPr>
        <w:rPr>
          <w:rFonts w:ascii="Cambria" w:hAnsi="Cambria"/>
          <w:b/>
          <w:bCs/>
          <w:sz w:val="20"/>
          <w:szCs w:val="20"/>
          <w:lang w:val="en-US"/>
        </w:rPr>
      </w:pPr>
      <w:r w:rsidRPr="003B779D">
        <w:rPr>
          <w:rFonts w:ascii="Cambria" w:hAnsi="Cambria"/>
          <w:b/>
          <w:bCs/>
          <w:sz w:val="20"/>
          <w:szCs w:val="20"/>
          <w:lang w:val="en-US"/>
        </w:rPr>
        <w:t xml:space="preserve">Name (company) and seat of subcontractors </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A377FC" w:rsidRPr="003B779D" w14:paraId="06E381B7" w14:textId="77777777" w:rsidTr="00CC3707">
        <w:tc>
          <w:tcPr>
            <w:tcW w:w="5949" w:type="dxa"/>
            <w:shd w:val="clear" w:color="auto" w:fill="D9D9D9"/>
            <w:vAlign w:val="center"/>
          </w:tcPr>
          <w:p w14:paraId="14E5DCB0" w14:textId="77777777" w:rsidR="00A377FC" w:rsidRPr="003B779D" w:rsidRDefault="00A377FC" w:rsidP="00C22418">
            <w:pPr>
              <w:pStyle w:val="Odlomakpopisa"/>
              <w:numPr>
                <w:ilvl w:val="0"/>
                <w:numId w:val="8"/>
              </w:numPr>
              <w:tabs>
                <w:tab w:val="left" w:pos="164"/>
              </w:tabs>
              <w:ind w:left="454" w:hanging="574"/>
              <w:jc w:val="both"/>
              <w:rPr>
                <w:rFonts w:ascii="Cambria" w:hAnsi="Cambria"/>
                <w:b/>
                <w:bCs/>
                <w:sz w:val="20"/>
                <w:szCs w:val="20"/>
                <w:lang w:val="en-US"/>
              </w:rPr>
            </w:pPr>
            <w:r w:rsidRPr="003B779D">
              <w:rPr>
                <w:rFonts w:ascii="Cambria" w:hAnsi="Cambria"/>
                <w:b/>
                <w:bCs/>
                <w:sz w:val="20"/>
                <w:szCs w:val="20"/>
                <w:lang w:val="en-US"/>
              </w:rPr>
              <w:t>Subcontractor:</w:t>
            </w:r>
          </w:p>
        </w:tc>
        <w:tc>
          <w:tcPr>
            <w:tcW w:w="3431" w:type="dxa"/>
            <w:vAlign w:val="center"/>
          </w:tcPr>
          <w:p w14:paraId="51500BDA" w14:textId="77777777" w:rsidR="00A377FC" w:rsidRPr="003B779D" w:rsidRDefault="00A377FC" w:rsidP="00CC3707">
            <w:pPr>
              <w:tabs>
                <w:tab w:val="left" w:pos="567"/>
              </w:tabs>
              <w:jc w:val="both"/>
              <w:rPr>
                <w:rFonts w:ascii="Cambria" w:hAnsi="Cambria"/>
                <w:bCs/>
                <w:sz w:val="20"/>
                <w:szCs w:val="20"/>
                <w:lang w:val="en-US"/>
              </w:rPr>
            </w:pPr>
          </w:p>
        </w:tc>
      </w:tr>
      <w:tr w:rsidR="00A377FC" w:rsidRPr="003B779D" w14:paraId="10F3217E" w14:textId="77777777" w:rsidTr="00CC3707">
        <w:tc>
          <w:tcPr>
            <w:tcW w:w="5949" w:type="dxa"/>
            <w:shd w:val="clear" w:color="auto" w:fill="D9D9D9"/>
            <w:vAlign w:val="center"/>
          </w:tcPr>
          <w:p w14:paraId="60F402F3" w14:textId="77777777" w:rsidR="00A377FC" w:rsidRPr="003B779D" w:rsidRDefault="00A377FC" w:rsidP="00CC3707">
            <w:pPr>
              <w:tabs>
                <w:tab w:val="left" w:pos="567"/>
              </w:tabs>
              <w:jc w:val="both"/>
              <w:rPr>
                <w:rFonts w:ascii="Cambria" w:hAnsi="Cambria"/>
                <w:b/>
                <w:bCs/>
                <w:sz w:val="20"/>
                <w:szCs w:val="20"/>
                <w:lang w:val="en-US"/>
              </w:rPr>
            </w:pPr>
            <w:r w:rsidRPr="003B779D">
              <w:rPr>
                <w:rFonts w:ascii="Cambria" w:hAnsi="Cambria"/>
                <w:b/>
                <w:bCs/>
                <w:sz w:val="20"/>
                <w:szCs w:val="20"/>
                <w:lang w:val="en-US"/>
              </w:rPr>
              <w:t xml:space="preserve">Address:  </w:t>
            </w:r>
          </w:p>
        </w:tc>
        <w:tc>
          <w:tcPr>
            <w:tcW w:w="3431" w:type="dxa"/>
            <w:vAlign w:val="center"/>
          </w:tcPr>
          <w:p w14:paraId="0C220A55" w14:textId="77777777" w:rsidR="00A377FC" w:rsidRPr="003B779D" w:rsidRDefault="00A377FC" w:rsidP="00CC3707">
            <w:pPr>
              <w:tabs>
                <w:tab w:val="left" w:pos="567"/>
              </w:tabs>
              <w:jc w:val="both"/>
              <w:rPr>
                <w:rFonts w:ascii="Cambria" w:hAnsi="Cambria"/>
                <w:bCs/>
                <w:sz w:val="20"/>
                <w:szCs w:val="20"/>
                <w:lang w:val="en-US"/>
              </w:rPr>
            </w:pPr>
          </w:p>
        </w:tc>
      </w:tr>
      <w:tr w:rsidR="00A377FC" w:rsidRPr="003B779D" w14:paraId="107BF857" w14:textId="77777777" w:rsidTr="00CC3707">
        <w:tc>
          <w:tcPr>
            <w:tcW w:w="5949" w:type="dxa"/>
            <w:shd w:val="clear" w:color="auto" w:fill="D9D9D9"/>
            <w:vAlign w:val="center"/>
          </w:tcPr>
          <w:p w14:paraId="5A58A49B" w14:textId="7BE04048" w:rsidR="00A377FC" w:rsidRPr="003B779D" w:rsidRDefault="00A377FC" w:rsidP="00CC3707">
            <w:pPr>
              <w:tabs>
                <w:tab w:val="left" w:pos="567"/>
              </w:tabs>
              <w:jc w:val="both"/>
              <w:rPr>
                <w:rFonts w:ascii="Cambria" w:hAnsi="Cambria"/>
                <w:b/>
                <w:bCs/>
                <w:sz w:val="20"/>
                <w:szCs w:val="20"/>
                <w:lang w:val="en-US"/>
              </w:rPr>
            </w:pPr>
            <w:r w:rsidRPr="003B779D">
              <w:rPr>
                <w:rFonts w:ascii="Cambria" w:hAnsi="Cambria"/>
                <w:b/>
                <w:bCs/>
                <w:sz w:val="20"/>
                <w:szCs w:val="20"/>
                <w:lang w:val="en-US"/>
              </w:rPr>
              <w:t>OIB</w:t>
            </w:r>
            <w:r w:rsidR="00DE6492" w:rsidRPr="003B779D">
              <w:rPr>
                <w:rFonts w:ascii="Cambria" w:hAnsi="Cambria"/>
                <w:b/>
                <w:bCs/>
                <w:sz w:val="20"/>
                <w:szCs w:val="20"/>
                <w:lang w:val="en-US"/>
              </w:rPr>
              <w:t>:</w:t>
            </w:r>
          </w:p>
        </w:tc>
        <w:tc>
          <w:tcPr>
            <w:tcW w:w="3431" w:type="dxa"/>
            <w:vAlign w:val="center"/>
          </w:tcPr>
          <w:p w14:paraId="15AFB33D" w14:textId="77777777" w:rsidR="00A377FC" w:rsidRPr="003B779D" w:rsidRDefault="00A377FC" w:rsidP="00CC3707">
            <w:pPr>
              <w:tabs>
                <w:tab w:val="left" w:pos="567"/>
              </w:tabs>
              <w:jc w:val="both"/>
              <w:rPr>
                <w:rFonts w:ascii="Cambria" w:hAnsi="Cambria"/>
                <w:bCs/>
                <w:sz w:val="20"/>
                <w:szCs w:val="20"/>
                <w:lang w:val="en-US"/>
              </w:rPr>
            </w:pPr>
          </w:p>
        </w:tc>
      </w:tr>
      <w:tr w:rsidR="00A377FC" w:rsidRPr="003B779D" w14:paraId="7E206254" w14:textId="77777777" w:rsidTr="00CC3707">
        <w:tc>
          <w:tcPr>
            <w:tcW w:w="5949" w:type="dxa"/>
            <w:shd w:val="clear" w:color="auto" w:fill="D9D9D9"/>
            <w:vAlign w:val="center"/>
          </w:tcPr>
          <w:p w14:paraId="7EF2D886" w14:textId="77777777" w:rsidR="00A377FC" w:rsidRPr="003B779D" w:rsidRDefault="00A377FC" w:rsidP="00CC3707">
            <w:pPr>
              <w:tabs>
                <w:tab w:val="left" w:pos="567"/>
              </w:tabs>
              <w:jc w:val="both"/>
              <w:rPr>
                <w:rFonts w:ascii="Cambria" w:hAnsi="Cambria"/>
                <w:b/>
                <w:bCs/>
                <w:sz w:val="20"/>
                <w:szCs w:val="20"/>
                <w:lang w:val="en-US"/>
              </w:rPr>
            </w:pPr>
            <w:r w:rsidRPr="003B779D">
              <w:rPr>
                <w:rFonts w:ascii="Cambria" w:hAnsi="Cambria"/>
                <w:b/>
                <w:bCs/>
                <w:sz w:val="20"/>
                <w:szCs w:val="20"/>
                <w:lang w:val="en-US"/>
              </w:rPr>
              <w:t xml:space="preserve">IBAN:  </w:t>
            </w:r>
          </w:p>
        </w:tc>
        <w:tc>
          <w:tcPr>
            <w:tcW w:w="3431" w:type="dxa"/>
            <w:vAlign w:val="center"/>
          </w:tcPr>
          <w:p w14:paraId="4569925A" w14:textId="77777777" w:rsidR="00A377FC" w:rsidRPr="003B779D" w:rsidRDefault="00A377FC" w:rsidP="00CC3707">
            <w:pPr>
              <w:tabs>
                <w:tab w:val="left" w:pos="567"/>
              </w:tabs>
              <w:jc w:val="both"/>
              <w:rPr>
                <w:rFonts w:ascii="Cambria" w:hAnsi="Cambria"/>
                <w:bCs/>
                <w:sz w:val="20"/>
                <w:szCs w:val="20"/>
                <w:lang w:val="en-US"/>
              </w:rPr>
            </w:pPr>
          </w:p>
        </w:tc>
      </w:tr>
      <w:tr w:rsidR="00A377FC" w:rsidRPr="003B779D" w14:paraId="64526AE2" w14:textId="77777777" w:rsidTr="00CC3707">
        <w:trPr>
          <w:trHeight w:val="613"/>
        </w:trPr>
        <w:tc>
          <w:tcPr>
            <w:tcW w:w="5949" w:type="dxa"/>
            <w:shd w:val="clear" w:color="auto" w:fill="D9D9D9"/>
            <w:vAlign w:val="center"/>
          </w:tcPr>
          <w:p w14:paraId="3B693657"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Subcontractor is in the VAT system (circle): </w:t>
            </w:r>
          </w:p>
        </w:tc>
        <w:tc>
          <w:tcPr>
            <w:tcW w:w="3431" w:type="dxa"/>
            <w:vAlign w:val="center"/>
          </w:tcPr>
          <w:p w14:paraId="4E566AF7" w14:textId="77777777" w:rsidR="00A377FC" w:rsidRPr="003B779D" w:rsidRDefault="00A377FC" w:rsidP="00CC3707">
            <w:pPr>
              <w:rPr>
                <w:rFonts w:ascii="Cambria" w:hAnsi="Cambria"/>
                <w:bCs/>
                <w:sz w:val="20"/>
                <w:szCs w:val="20"/>
                <w:lang w:val="en-US"/>
              </w:rPr>
            </w:pPr>
            <w:r w:rsidRPr="003B779D">
              <w:rPr>
                <w:rFonts w:ascii="Cambria" w:hAnsi="Cambria"/>
                <w:bCs/>
                <w:sz w:val="20"/>
                <w:szCs w:val="20"/>
                <w:lang w:val="en-US"/>
              </w:rPr>
              <w:t xml:space="preserve">YES </w:t>
            </w:r>
            <w:r w:rsidRPr="003B779D">
              <w:rPr>
                <w:rFonts w:ascii="Cambria" w:hAnsi="Cambria"/>
                <w:bCs/>
                <w:i/>
                <w:color w:val="2E74B5" w:themeColor="accent1" w:themeShade="BF"/>
                <w:sz w:val="20"/>
                <w:szCs w:val="20"/>
                <w:lang w:val="en-US"/>
              </w:rPr>
              <w:t xml:space="preserve">  </w:t>
            </w:r>
            <w:r w:rsidRPr="003B779D">
              <w:rPr>
                <w:rFonts w:ascii="Cambria" w:hAnsi="Cambria"/>
                <w:bCs/>
                <w:sz w:val="20"/>
                <w:szCs w:val="20"/>
                <w:lang w:val="en-US"/>
              </w:rPr>
              <w:t xml:space="preserve">                  NO </w:t>
            </w:r>
          </w:p>
        </w:tc>
      </w:tr>
      <w:tr w:rsidR="00A377FC" w:rsidRPr="003B779D" w14:paraId="35CC7812" w14:textId="77777777" w:rsidTr="00CC3707">
        <w:trPr>
          <w:trHeight w:val="822"/>
        </w:trPr>
        <w:tc>
          <w:tcPr>
            <w:tcW w:w="5949" w:type="dxa"/>
            <w:shd w:val="clear" w:color="auto" w:fill="D9D9D9"/>
            <w:vAlign w:val="center"/>
          </w:tcPr>
          <w:p w14:paraId="48DB422F" w14:textId="77777777" w:rsidR="00A377FC" w:rsidRPr="003B779D" w:rsidRDefault="00A377FC" w:rsidP="00CC3707">
            <w:pPr>
              <w:tabs>
                <w:tab w:val="left" w:pos="567"/>
              </w:tabs>
              <w:jc w:val="both"/>
              <w:rPr>
                <w:rFonts w:ascii="Cambria" w:hAnsi="Cambria"/>
                <w:b/>
                <w:bCs/>
                <w:sz w:val="20"/>
                <w:szCs w:val="20"/>
                <w:lang w:val="en-US"/>
              </w:rPr>
            </w:pPr>
            <w:r w:rsidRPr="003B779D">
              <w:rPr>
                <w:rFonts w:ascii="Cambria" w:hAnsi="Cambria"/>
                <w:b/>
                <w:bCs/>
                <w:sz w:val="20"/>
                <w:szCs w:val="20"/>
                <w:lang w:val="en-US"/>
              </w:rPr>
              <w:t>Subcontractor’s contact person, phone, e-mail</w:t>
            </w:r>
          </w:p>
        </w:tc>
        <w:tc>
          <w:tcPr>
            <w:tcW w:w="3431" w:type="dxa"/>
            <w:vAlign w:val="center"/>
          </w:tcPr>
          <w:p w14:paraId="1E86D600" w14:textId="77777777" w:rsidR="00A377FC" w:rsidRPr="003B779D" w:rsidRDefault="00A377FC" w:rsidP="00CC3707">
            <w:pPr>
              <w:tabs>
                <w:tab w:val="left" w:pos="567"/>
              </w:tabs>
              <w:jc w:val="both"/>
              <w:rPr>
                <w:rFonts w:ascii="Cambria" w:hAnsi="Cambria"/>
                <w:bCs/>
                <w:sz w:val="20"/>
                <w:szCs w:val="20"/>
                <w:lang w:val="en-US"/>
              </w:rPr>
            </w:pPr>
          </w:p>
        </w:tc>
      </w:tr>
      <w:tr w:rsidR="00A377FC" w:rsidRPr="003B779D" w14:paraId="7D9C54D3" w14:textId="77777777" w:rsidTr="00CC3707">
        <w:tc>
          <w:tcPr>
            <w:tcW w:w="5949" w:type="dxa"/>
            <w:shd w:val="clear" w:color="auto" w:fill="D9D9D9"/>
            <w:vAlign w:val="center"/>
          </w:tcPr>
          <w:p w14:paraId="00271B9E"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The part of the agreement to be performed by the subcontractor (specify subject, quantity, value, and percentage):  </w:t>
            </w:r>
          </w:p>
        </w:tc>
        <w:tc>
          <w:tcPr>
            <w:tcW w:w="3431" w:type="dxa"/>
            <w:vAlign w:val="center"/>
          </w:tcPr>
          <w:p w14:paraId="775B1E0A" w14:textId="77777777" w:rsidR="00A377FC" w:rsidRPr="003B779D" w:rsidRDefault="00A377FC" w:rsidP="00CC3707">
            <w:pPr>
              <w:rPr>
                <w:rFonts w:ascii="Cambria" w:hAnsi="Cambria"/>
                <w:bCs/>
                <w:sz w:val="20"/>
                <w:szCs w:val="20"/>
                <w:lang w:val="en-US"/>
              </w:rPr>
            </w:pPr>
          </w:p>
        </w:tc>
      </w:tr>
    </w:tbl>
    <w:p w14:paraId="716F2028" w14:textId="77777777" w:rsidR="00A377FC" w:rsidRPr="003B779D" w:rsidRDefault="00A377FC" w:rsidP="00A377FC">
      <w:pPr>
        <w:tabs>
          <w:tab w:val="left" w:pos="567"/>
        </w:tabs>
        <w:jc w:val="both"/>
        <w:rPr>
          <w:rFonts w:ascii="Cambria" w:hAnsi="Cambria"/>
          <w:b/>
          <w:bCs/>
          <w:sz w:val="20"/>
          <w:szCs w:val="20"/>
          <w:lang w:val="en-US"/>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A377FC" w:rsidRPr="003B779D" w14:paraId="56A30457" w14:textId="77777777" w:rsidTr="00CC3707">
        <w:tc>
          <w:tcPr>
            <w:tcW w:w="5949" w:type="dxa"/>
            <w:shd w:val="clear" w:color="auto" w:fill="D9D9D9"/>
            <w:vAlign w:val="center"/>
          </w:tcPr>
          <w:p w14:paraId="4F3181F6" w14:textId="77777777" w:rsidR="00A377FC" w:rsidRPr="003B779D" w:rsidRDefault="00A377FC" w:rsidP="00CC3707">
            <w:pPr>
              <w:tabs>
                <w:tab w:val="left" w:pos="567"/>
              </w:tabs>
              <w:jc w:val="both"/>
              <w:rPr>
                <w:rFonts w:ascii="Cambria" w:hAnsi="Cambria"/>
                <w:b/>
                <w:bCs/>
                <w:sz w:val="20"/>
                <w:szCs w:val="20"/>
                <w:lang w:val="en-US"/>
              </w:rPr>
            </w:pPr>
            <w:r w:rsidRPr="003B779D">
              <w:rPr>
                <w:rFonts w:ascii="Cambria" w:hAnsi="Cambria"/>
                <w:b/>
                <w:bCs/>
                <w:sz w:val="20"/>
                <w:szCs w:val="20"/>
                <w:lang w:val="en-US"/>
              </w:rPr>
              <w:t xml:space="preserve">2) Subcontractor:  </w:t>
            </w:r>
          </w:p>
        </w:tc>
        <w:tc>
          <w:tcPr>
            <w:tcW w:w="3431" w:type="dxa"/>
            <w:vAlign w:val="center"/>
          </w:tcPr>
          <w:p w14:paraId="395395B5" w14:textId="77777777" w:rsidR="00A377FC" w:rsidRPr="003B779D" w:rsidRDefault="00A377FC" w:rsidP="00CC3707">
            <w:pPr>
              <w:tabs>
                <w:tab w:val="left" w:pos="567"/>
              </w:tabs>
              <w:jc w:val="both"/>
              <w:rPr>
                <w:rFonts w:ascii="Cambria" w:hAnsi="Cambria"/>
                <w:bCs/>
                <w:sz w:val="20"/>
                <w:szCs w:val="20"/>
                <w:lang w:val="en-US"/>
              </w:rPr>
            </w:pPr>
          </w:p>
        </w:tc>
      </w:tr>
      <w:tr w:rsidR="00A377FC" w:rsidRPr="003B779D" w14:paraId="2BE27459" w14:textId="77777777" w:rsidTr="00CC3707">
        <w:tc>
          <w:tcPr>
            <w:tcW w:w="5949" w:type="dxa"/>
            <w:shd w:val="clear" w:color="auto" w:fill="D9D9D9"/>
            <w:vAlign w:val="center"/>
          </w:tcPr>
          <w:p w14:paraId="46EA514D" w14:textId="77777777" w:rsidR="00A377FC" w:rsidRPr="003B779D" w:rsidRDefault="00A377FC" w:rsidP="00CC3707">
            <w:pPr>
              <w:tabs>
                <w:tab w:val="left" w:pos="567"/>
              </w:tabs>
              <w:jc w:val="both"/>
              <w:rPr>
                <w:rFonts w:ascii="Cambria" w:hAnsi="Cambria"/>
                <w:b/>
                <w:bCs/>
                <w:sz w:val="20"/>
                <w:szCs w:val="20"/>
                <w:lang w:val="en-US"/>
              </w:rPr>
            </w:pPr>
            <w:r w:rsidRPr="003B779D">
              <w:rPr>
                <w:rFonts w:ascii="Cambria" w:hAnsi="Cambria"/>
                <w:b/>
                <w:bCs/>
                <w:sz w:val="20"/>
                <w:szCs w:val="20"/>
                <w:lang w:val="en-US"/>
              </w:rPr>
              <w:t xml:space="preserve">Address:  </w:t>
            </w:r>
          </w:p>
        </w:tc>
        <w:tc>
          <w:tcPr>
            <w:tcW w:w="3431" w:type="dxa"/>
            <w:vAlign w:val="center"/>
          </w:tcPr>
          <w:p w14:paraId="263DCCB1" w14:textId="77777777" w:rsidR="00A377FC" w:rsidRPr="003B779D" w:rsidRDefault="00A377FC" w:rsidP="00CC3707">
            <w:pPr>
              <w:tabs>
                <w:tab w:val="left" w:pos="567"/>
              </w:tabs>
              <w:jc w:val="both"/>
              <w:rPr>
                <w:rFonts w:ascii="Cambria" w:hAnsi="Cambria"/>
                <w:bCs/>
                <w:sz w:val="20"/>
                <w:szCs w:val="20"/>
                <w:lang w:val="en-US"/>
              </w:rPr>
            </w:pPr>
          </w:p>
        </w:tc>
      </w:tr>
      <w:tr w:rsidR="00A377FC" w:rsidRPr="003B779D" w14:paraId="4D413337" w14:textId="77777777" w:rsidTr="00CC3707">
        <w:tc>
          <w:tcPr>
            <w:tcW w:w="5949" w:type="dxa"/>
            <w:shd w:val="clear" w:color="auto" w:fill="D9D9D9"/>
            <w:vAlign w:val="center"/>
          </w:tcPr>
          <w:p w14:paraId="29965034" w14:textId="2702CAEF" w:rsidR="00A377FC" w:rsidRPr="003B779D" w:rsidRDefault="00A377FC" w:rsidP="00CC3707">
            <w:pPr>
              <w:tabs>
                <w:tab w:val="left" w:pos="567"/>
              </w:tabs>
              <w:jc w:val="both"/>
              <w:rPr>
                <w:rFonts w:ascii="Cambria" w:hAnsi="Cambria"/>
                <w:b/>
                <w:bCs/>
                <w:sz w:val="20"/>
                <w:szCs w:val="20"/>
                <w:lang w:val="en-US"/>
              </w:rPr>
            </w:pPr>
            <w:r w:rsidRPr="003B779D">
              <w:rPr>
                <w:rFonts w:ascii="Cambria" w:hAnsi="Cambria"/>
                <w:b/>
                <w:bCs/>
                <w:sz w:val="20"/>
                <w:szCs w:val="20"/>
                <w:lang w:val="en-US"/>
              </w:rPr>
              <w:t>OI</w:t>
            </w:r>
            <w:r w:rsidR="00DE6492" w:rsidRPr="003B779D">
              <w:rPr>
                <w:rFonts w:ascii="Cambria" w:hAnsi="Cambria"/>
                <w:b/>
                <w:bCs/>
                <w:sz w:val="20"/>
                <w:szCs w:val="20"/>
                <w:lang w:val="en-US"/>
              </w:rPr>
              <w:t>B:</w:t>
            </w:r>
          </w:p>
        </w:tc>
        <w:tc>
          <w:tcPr>
            <w:tcW w:w="3431" w:type="dxa"/>
            <w:vAlign w:val="center"/>
          </w:tcPr>
          <w:p w14:paraId="068F9484" w14:textId="77777777" w:rsidR="00A377FC" w:rsidRPr="003B779D" w:rsidRDefault="00A377FC" w:rsidP="00CC3707">
            <w:pPr>
              <w:tabs>
                <w:tab w:val="left" w:pos="567"/>
              </w:tabs>
              <w:jc w:val="both"/>
              <w:rPr>
                <w:rFonts w:ascii="Cambria" w:hAnsi="Cambria"/>
                <w:bCs/>
                <w:sz w:val="20"/>
                <w:szCs w:val="20"/>
                <w:lang w:val="en-US"/>
              </w:rPr>
            </w:pPr>
          </w:p>
        </w:tc>
      </w:tr>
      <w:tr w:rsidR="00A377FC" w:rsidRPr="003B779D" w14:paraId="281457B3" w14:textId="77777777" w:rsidTr="00CC3707">
        <w:tc>
          <w:tcPr>
            <w:tcW w:w="5949" w:type="dxa"/>
            <w:shd w:val="clear" w:color="auto" w:fill="D9D9D9"/>
            <w:vAlign w:val="center"/>
          </w:tcPr>
          <w:p w14:paraId="5956A5B6" w14:textId="77777777" w:rsidR="00A377FC" w:rsidRPr="003B779D" w:rsidRDefault="00A377FC" w:rsidP="00CC3707">
            <w:pPr>
              <w:tabs>
                <w:tab w:val="left" w:pos="567"/>
              </w:tabs>
              <w:jc w:val="both"/>
              <w:rPr>
                <w:rFonts w:ascii="Cambria" w:hAnsi="Cambria"/>
                <w:b/>
                <w:bCs/>
                <w:sz w:val="20"/>
                <w:szCs w:val="20"/>
                <w:lang w:val="en-US"/>
              </w:rPr>
            </w:pPr>
            <w:r w:rsidRPr="003B779D">
              <w:rPr>
                <w:rFonts w:ascii="Cambria" w:hAnsi="Cambria"/>
                <w:b/>
                <w:bCs/>
                <w:sz w:val="20"/>
                <w:szCs w:val="20"/>
                <w:lang w:val="en-US"/>
              </w:rPr>
              <w:t xml:space="preserve">IBAN:  </w:t>
            </w:r>
          </w:p>
        </w:tc>
        <w:tc>
          <w:tcPr>
            <w:tcW w:w="3431" w:type="dxa"/>
            <w:vAlign w:val="center"/>
          </w:tcPr>
          <w:p w14:paraId="6C202410" w14:textId="77777777" w:rsidR="00A377FC" w:rsidRPr="003B779D" w:rsidRDefault="00A377FC" w:rsidP="00CC3707">
            <w:pPr>
              <w:tabs>
                <w:tab w:val="left" w:pos="567"/>
              </w:tabs>
              <w:jc w:val="both"/>
              <w:rPr>
                <w:rFonts w:ascii="Cambria" w:hAnsi="Cambria"/>
                <w:bCs/>
                <w:sz w:val="20"/>
                <w:szCs w:val="20"/>
                <w:lang w:val="en-US"/>
              </w:rPr>
            </w:pPr>
          </w:p>
        </w:tc>
      </w:tr>
      <w:tr w:rsidR="00A377FC" w:rsidRPr="003B779D" w14:paraId="66F1AAB3" w14:textId="77777777" w:rsidTr="00CC3707">
        <w:trPr>
          <w:trHeight w:val="272"/>
        </w:trPr>
        <w:tc>
          <w:tcPr>
            <w:tcW w:w="5949" w:type="dxa"/>
            <w:shd w:val="clear" w:color="auto" w:fill="D9D9D9"/>
            <w:vAlign w:val="center"/>
          </w:tcPr>
          <w:p w14:paraId="2F75386F" w14:textId="77777777" w:rsidR="00A377FC" w:rsidRPr="003B779D" w:rsidRDefault="00A377FC" w:rsidP="00CC3707">
            <w:pPr>
              <w:tabs>
                <w:tab w:val="left" w:pos="567"/>
              </w:tabs>
              <w:jc w:val="both"/>
              <w:rPr>
                <w:rFonts w:ascii="Cambria" w:hAnsi="Cambria"/>
                <w:b/>
                <w:bCs/>
                <w:sz w:val="20"/>
                <w:szCs w:val="20"/>
                <w:lang w:val="en-US"/>
              </w:rPr>
            </w:pPr>
            <w:r w:rsidRPr="003B779D">
              <w:rPr>
                <w:rFonts w:ascii="Cambria" w:hAnsi="Cambria"/>
                <w:b/>
                <w:bCs/>
                <w:sz w:val="20"/>
                <w:szCs w:val="20"/>
                <w:lang w:val="en-US"/>
              </w:rPr>
              <w:t xml:space="preserve">Subcontractor is in the VAT system (circle): </w:t>
            </w:r>
          </w:p>
        </w:tc>
        <w:tc>
          <w:tcPr>
            <w:tcW w:w="3431" w:type="dxa"/>
            <w:vAlign w:val="center"/>
          </w:tcPr>
          <w:p w14:paraId="3F02BBF6" w14:textId="77777777" w:rsidR="00A377FC" w:rsidRPr="003B779D" w:rsidRDefault="00A377FC" w:rsidP="00CC3707">
            <w:pPr>
              <w:tabs>
                <w:tab w:val="left" w:pos="567"/>
              </w:tabs>
              <w:jc w:val="both"/>
              <w:rPr>
                <w:rFonts w:ascii="Cambria" w:hAnsi="Cambria"/>
                <w:bCs/>
                <w:sz w:val="20"/>
                <w:szCs w:val="20"/>
                <w:lang w:val="en-US"/>
              </w:rPr>
            </w:pPr>
            <w:r w:rsidRPr="003B779D">
              <w:rPr>
                <w:rFonts w:ascii="Cambria" w:hAnsi="Cambria"/>
                <w:bCs/>
                <w:sz w:val="20"/>
                <w:szCs w:val="20"/>
                <w:lang w:val="en-US"/>
              </w:rPr>
              <w:t xml:space="preserve">YES </w:t>
            </w:r>
            <w:r w:rsidRPr="003B779D">
              <w:rPr>
                <w:rFonts w:ascii="Cambria" w:hAnsi="Cambria"/>
                <w:bCs/>
                <w:i/>
                <w:color w:val="2E74B5" w:themeColor="accent1" w:themeShade="BF"/>
                <w:sz w:val="20"/>
                <w:szCs w:val="20"/>
                <w:lang w:val="en-US"/>
              </w:rPr>
              <w:t xml:space="preserve">  </w:t>
            </w:r>
            <w:r w:rsidRPr="003B779D">
              <w:rPr>
                <w:rFonts w:ascii="Cambria" w:hAnsi="Cambria"/>
                <w:bCs/>
                <w:sz w:val="20"/>
                <w:szCs w:val="20"/>
                <w:lang w:val="en-US"/>
              </w:rPr>
              <w:t xml:space="preserve">                  NO </w:t>
            </w:r>
          </w:p>
        </w:tc>
      </w:tr>
      <w:tr w:rsidR="00A377FC" w:rsidRPr="003B779D" w14:paraId="6250AECD" w14:textId="77777777" w:rsidTr="00CC3707">
        <w:tc>
          <w:tcPr>
            <w:tcW w:w="5949" w:type="dxa"/>
            <w:shd w:val="clear" w:color="auto" w:fill="D9D9D9"/>
            <w:vAlign w:val="center"/>
          </w:tcPr>
          <w:p w14:paraId="602E892A" w14:textId="77777777" w:rsidR="00A377FC" w:rsidRPr="003B779D" w:rsidRDefault="00A377FC" w:rsidP="00CC3707">
            <w:pPr>
              <w:tabs>
                <w:tab w:val="left" w:pos="567"/>
              </w:tabs>
              <w:jc w:val="both"/>
              <w:rPr>
                <w:rFonts w:ascii="Cambria" w:hAnsi="Cambria"/>
                <w:b/>
                <w:bCs/>
                <w:sz w:val="20"/>
                <w:szCs w:val="20"/>
                <w:lang w:val="en-US"/>
              </w:rPr>
            </w:pPr>
            <w:r w:rsidRPr="003B779D">
              <w:rPr>
                <w:rFonts w:ascii="Cambria" w:hAnsi="Cambria"/>
                <w:b/>
                <w:bCs/>
                <w:sz w:val="20"/>
                <w:szCs w:val="20"/>
                <w:lang w:val="en-US"/>
              </w:rPr>
              <w:t>Subcontractor’s contact person, phone, e-mail</w:t>
            </w:r>
          </w:p>
        </w:tc>
        <w:tc>
          <w:tcPr>
            <w:tcW w:w="3431" w:type="dxa"/>
            <w:vAlign w:val="center"/>
          </w:tcPr>
          <w:p w14:paraId="7450FEED" w14:textId="77777777" w:rsidR="00A377FC" w:rsidRPr="003B779D" w:rsidRDefault="00A377FC" w:rsidP="00CC3707">
            <w:pPr>
              <w:tabs>
                <w:tab w:val="left" w:pos="567"/>
              </w:tabs>
              <w:jc w:val="both"/>
              <w:rPr>
                <w:rFonts w:ascii="Cambria" w:hAnsi="Cambria"/>
                <w:bCs/>
                <w:sz w:val="20"/>
                <w:szCs w:val="20"/>
                <w:lang w:val="en-US"/>
              </w:rPr>
            </w:pPr>
          </w:p>
        </w:tc>
      </w:tr>
      <w:tr w:rsidR="00A377FC" w:rsidRPr="003B779D" w14:paraId="7EDD5CAF" w14:textId="77777777" w:rsidTr="00CC3707">
        <w:tc>
          <w:tcPr>
            <w:tcW w:w="5949" w:type="dxa"/>
            <w:shd w:val="clear" w:color="auto" w:fill="D9D9D9"/>
            <w:vAlign w:val="center"/>
          </w:tcPr>
          <w:p w14:paraId="4C4ECD1B" w14:textId="77777777" w:rsidR="00A377FC" w:rsidRPr="003B779D" w:rsidRDefault="00A377FC" w:rsidP="00CC3707">
            <w:pPr>
              <w:rPr>
                <w:rFonts w:ascii="Cambria" w:hAnsi="Cambria"/>
                <w:b/>
                <w:bCs/>
                <w:sz w:val="20"/>
                <w:szCs w:val="20"/>
                <w:lang w:val="en-US"/>
              </w:rPr>
            </w:pPr>
            <w:r w:rsidRPr="003B779D">
              <w:rPr>
                <w:rFonts w:ascii="Cambria" w:hAnsi="Cambria"/>
                <w:b/>
                <w:bCs/>
                <w:sz w:val="20"/>
                <w:szCs w:val="20"/>
                <w:lang w:val="en-US"/>
              </w:rPr>
              <w:t xml:space="preserve">The part of the agreement to be performed by the subcontractor (specify subject, quantity, value, and percentage):  </w:t>
            </w:r>
          </w:p>
        </w:tc>
        <w:tc>
          <w:tcPr>
            <w:tcW w:w="3431" w:type="dxa"/>
            <w:vAlign w:val="center"/>
          </w:tcPr>
          <w:p w14:paraId="061F6E76" w14:textId="77777777" w:rsidR="00A377FC" w:rsidRPr="003B779D" w:rsidRDefault="00A377FC" w:rsidP="00CC3707">
            <w:pPr>
              <w:rPr>
                <w:rFonts w:ascii="Cambria" w:hAnsi="Cambria"/>
                <w:bCs/>
                <w:sz w:val="20"/>
                <w:szCs w:val="20"/>
                <w:lang w:val="en-US"/>
              </w:rPr>
            </w:pPr>
          </w:p>
        </w:tc>
      </w:tr>
    </w:tbl>
    <w:p w14:paraId="0D39B225" w14:textId="77777777" w:rsidR="00A377FC" w:rsidRPr="003B779D" w:rsidRDefault="00A377FC" w:rsidP="00A377FC">
      <w:pPr>
        <w:tabs>
          <w:tab w:val="left" w:pos="567"/>
        </w:tabs>
        <w:spacing w:after="120" w:line="240" w:lineRule="auto"/>
        <w:jc w:val="center"/>
        <w:rPr>
          <w:rFonts w:ascii="Cambria" w:hAnsi="Cambria"/>
          <w:b/>
          <w:sz w:val="20"/>
          <w:szCs w:val="20"/>
          <w:lang w:val="en-US"/>
        </w:rPr>
      </w:pPr>
    </w:p>
    <w:p w14:paraId="6D56E114" w14:textId="77777777" w:rsidR="00A377FC" w:rsidRPr="003B779D" w:rsidRDefault="00A377FC" w:rsidP="00A377FC">
      <w:pPr>
        <w:tabs>
          <w:tab w:val="left" w:pos="567"/>
        </w:tabs>
        <w:jc w:val="both"/>
        <w:rPr>
          <w:rFonts w:ascii="Cambria" w:hAnsi="Cambria"/>
          <w:bCs/>
          <w:sz w:val="20"/>
          <w:szCs w:val="20"/>
          <w:lang w:val="en-US"/>
        </w:rPr>
      </w:pPr>
    </w:p>
    <w:p w14:paraId="3905A218" w14:textId="33A47EA1" w:rsidR="00A377FC" w:rsidRPr="003B779D" w:rsidRDefault="00A377FC" w:rsidP="00A377FC">
      <w:pPr>
        <w:tabs>
          <w:tab w:val="left" w:pos="567"/>
        </w:tabs>
        <w:jc w:val="both"/>
        <w:rPr>
          <w:rFonts w:ascii="Cambria" w:hAnsi="Cambria"/>
          <w:bCs/>
          <w:sz w:val="20"/>
          <w:szCs w:val="20"/>
          <w:lang w:val="en-US"/>
        </w:rPr>
      </w:pPr>
      <w:r w:rsidRPr="003B779D">
        <w:rPr>
          <w:rFonts w:ascii="Cambria" w:hAnsi="Cambria"/>
          <w:bCs/>
          <w:sz w:val="20"/>
          <w:szCs w:val="20"/>
          <w:lang w:val="en-US"/>
        </w:rPr>
        <w:t>In ______________, __/__/20__.</w:t>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t xml:space="preserve">                             </w:t>
      </w:r>
      <w:r w:rsidRPr="003B779D">
        <w:rPr>
          <w:rFonts w:ascii="Cambria" w:hAnsi="Cambria"/>
          <w:bCs/>
          <w:sz w:val="20"/>
          <w:szCs w:val="20"/>
          <w:lang w:val="en-US"/>
        </w:rPr>
        <w:tab/>
      </w:r>
      <w:r w:rsidRPr="003B779D">
        <w:rPr>
          <w:rFonts w:ascii="Cambria" w:hAnsi="Cambria"/>
          <w:bCs/>
          <w:sz w:val="20"/>
          <w:szCs w:val="20"/>
          <w:lang w:val="en-US"/>
        </w:rPr>
        <w:tab/>
        <w:t xml:space="preserve">   </w:t>
      </w:r>
      <w:r w:rsidRPr="003B779D">
        <w:rPr>
          <w:rFonts w:ascii="Cambria" w:hAnsi="Cambria"/>
          <w:bCs/>
          <w:sz w:val="20"/>
          <w:szCs w:val="20"/>
          <w:lang w:val="en-US"/>
        </w:rPr>
        <w:tab/>
        <w:t xml:space="preserve">   FOR THE TENDERER:  </w:t>
      </w:r>
    </w:p>
    <w:p w14:paraId="282846DD" w14:textId="77777777" w:rsidR="00A377FC" w:rsidRPr="003B779D" w:rsidRDefault="00A377FC" w:rsidP="003C1B6A">
      <w:pPr>
        <w:tabs>
          <w:tab w:val="left" w:pos="567"/>
        </w:tabs>
        <w:jc w:val="right"/>
        <w:rPr>
          <w:rFonts w:ascii="Cambria" w:hAnsi="Cambria"/>
          <w:bCs/>
          <w:sz w:val="20"/>
          <w:szCs w:val="20"/>
          <w:lang w:val="en-US"/>
        </w:rPr>
      </w:pP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t xml:space="preserve">                                 </w:t>
      </w:r>
      <w:r w:rsidRPr="003B779D">
        <w:rPr>
          <w:rFonts w:ascii="Cambria" w:hAnsi="Cambria"/>
          <w:bCs/>
          <w:sz w:val="20"/>
          <w:szCs w:val="20"/>
          <w:lang w:val="en-US"/>
        </w:rPr>
        <w:tab/>
      </w:r>
      <w:r w:rsidRPr="003B779D">
        <w:rPr>
          <w:rFonts w:ascii="Cambria" w:hAnsi="Cambria"/>
          <w:bCs/>
          <w:sz w:val="20"/>
          <w:szCs w:val="20"/>
          <w:lang w:val="en-US"/>
        </w:rPr>
        <w:tab/>
        <w:t>__________________________________</w:t>
      </w:r>
    </w:p>
    <w:p w14:paraId="2C336574" w14:textId="77777777" w:rsidR="00A377FC" w:rsidRPr="003B779D" w:rsidRDefault="00A377FC" w:rsidP="00A377FC">
      <w:pPr>
        <w:tabs>
          <w:tab w:val="left" w:pos="567"/>
        </w:tabs>
        <w:spacing w:after="0" w:line="240" w:lineRule="auto"/>
        <w:jc w:val="right"/>
        <w:rPr>
          <w:rFonts w:ascii="Cambria" w:hAnsi="Cambria"/>
          <w:bCs/>
          <w:sz w:val="20"/>
          <w:szCs w:val="20"/>
          <w:lang w:val="en-US"/>
        </w:rPr>
      </w:pP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t xml:space="preserve">                    (signature of the person authorized to represent the</w:t>
      </w:r>
    </w:p>
    <w:p w14:paraId="4AC7CC76" w14:textId="77777777" w:rsidR="00A377FC" w:rsidRPr="003B779D" w:rsidRDefault="00A377FC" w:rsidP="00A377FC">
      <w:pPr>
        <w:tabs>
          <w:tab w:val="left" w:pos="567"/>
        </w:tabs>
        <w:spacing w:after="0" w:line="240" w:lineRule="auto"/>
        <w:jc w:val="right"/>
        <w:rPr>
          <w:rFonts w:ascii="Cambria" w:hAnsi="Cambria"/>
          <w:bCs/>
          <w:sz w:val="20"/>
          <w:szCs w:val="20"/>
          <w:lang w:val="en-US"/>
        </w:rPr>
      </w:pPr>
      <w:r w:rsidRPr="003B779D">
        <w:rPr>
          <w:rFonts w:ascii="Cambria" w:hAnsi="Cambria"/>
          <w:bCs/>
          <w:sz w:val="20"/>
          <w:szCs w:val="20"/>
          <w:lang w:val="en-US"/>
        </w:rPr>
        <w:t>  economic operator)</w:t>
      </w:r>
    </w:p>
    <w:p w14:paraId="59A8A39F" w14:textId="77777777" w:rsidR="00590D98" w:rsidRPr="003B779D" w:rsidRDefault="00A377FC" w:rsidP="000E7EA5">
      <w:pPr>
        <w:tabs>
          <w:tab w:val="left" w:pos="567"/>
        </w:tabs>
        <w:spacing w:after="0" w:line="240" w:lineRule="auto"/>
        <w:rPr>
          <w:rFonts w:ascii="Cambria" w:hAnsi="Cambria"/>
          <w:bCs/>
          <w:sz w:val="20"/>
          <w:szCs w:val="20"/>
          <w:lang w:val="en-US"/>
        </w:rPr>
      </w:pP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t xml:space="preserve">  </w:t>
      </w:r>
    </w:p>
    <w:p w14:paraId="7CB9FC93" w14:textId="0A82DEC3" w:rsidR="00A377FC" w:rsidRPr="003B779D" w:rsidRDefault="00A377FC" w:rsidP="00590D98">
      <w:pPr>
        <w:tabs>
          <w:tab w:val="left" w:pos="567"/>
        </w:tabs>
        <w:spacing w:after="0" w:line="240" w:lineRule="auto"/>
        <w:jc w:val="center"/>
        <w:rPr>
          <w:rFonts w:ascii="Cambria" w:hAnsi="Cambria"/>
          <w:bCs/>
          <w:sz w:val="20"/>
          <w:szCs w:val="20"/>
          <w:lang w:val="en-US"/>
        </w:rPr>
      </w:pPr>
      <w:r w:rsidRPr="003B779D">
        <w:rPr>
          <w:rFonts w:ascii="Cambria" w:hAnsi="Cambria"/>
          <w:bCs/>
          <w:sz w:val="20"/>
          <w:szCs w:val="20"/>
          <w:lang w:val="en-US"/>
        </w:rPr>
        <w:t>Stamp</w:t>
      </w:r>
    </w:p>
    <w:p w14:paraId="0B21B336" w14:textId="77777777" w:rsidR="00DE6492" w:rsidRPr="003B779D" w:rsidRDefault="00DE6492" w:rsidP="00A377FC">
      <w:pPr>
        <w:tabs>
          <w:tab w:val="left" w:pos="567"/>
        </w:tabs>
        <w:spacing w:after="120" w:line="240" w:lineRule="auto"/>
        <w:jc w:val="center"/>
        <w:rPr>
          <w:rFonts w:ascii="Cambria" w:hAnsi="Cambria"/>
          <w:b/>
          <w:sz w:val="20"/>
          <w:szCs w:val="20"/>
          <w:lang w:val="en-US"/>
        </w:rPr>
      </w:pPr>
    </w:p>
    <w:p w14:paraId="0EE5E91C" w14:textId="77777777" w:rsidR="00DE6492" w:rsidRPr="003B779D" w:rsidRDefault="00DE6492" w:rsidP="00590D98">
      <w:pPr>
        <w:tabs>
          <w:tab w:val="left" w:pos="567"/>
        </w:tabs>
        <w:spacing w:after="120" w:line="240" w:lineRule="auto"/>
        <w:rPr>
          <w:rFonts w:ascii="Cambria" w:hAnsi="Cambria"/>
          <w:b/>
          <w:sz w:val="20"/>
          <w:szCs w:val="20"/>
          <w:lang w:val="en-US"/>
        </w:rPr>
      </w:pPr>
    </w:p>
    <w:p w14:paraId="061B8659" w14:textId="3DA570D1" w:rsidR="00A377FC" w:rsidRPr="003B779D" w:rsidRDefault="00A377FC" w:rsidP="00A377FC">
      <w:pPr>
        <w:tabs>
          <w:tab w:val="left" w:pos="567"/>
        </w:tabs>
        <w:spacing w:after="120" w:line="240" w:lineRule="auto"/>
        <w:jc w:val="center"/>
        <w:rPr>
          <w:rFonts w:ascii="Cambria" w:hAnsi="Cambria"/>
          <w:b/>
          <w:sz w:val="20"/>
          <w:szCs w:val="20"/>
          <w:lang w:val="en-US"/>
        </w:rPr>
      </w:pPr>
      <w:r w:rsidRPr="003B779D">
        <w:rPr>
          <w:rFonts w:ascii="Cambria" w:hAnsi="Cambria"/>
          <w:b/>
          <w:sz w:val="20"/>
          <w:szCs w:val="20"/>
          <w:lang w:val="en-US"/>
        </w:rPr>
        <w:t>APPENDIX II THE INVITATION TO SUBMIT A TENDER</w:t>
      </w:r>
    </w:p>
    <w:p w14:paraId="68FDAA05" w14:textId="77777777" w:rsidR="00A377FC" w:rsidRPr="003B779D" w:rsidRDefault="00A377FC" w:rsidP="00A377FC">
      <w:pPr>
        <w:pStyle w:val="Odlomakpopisa"/>
        <w:tabs>
          <w:tab w:val="left" w:pos="567"/>
        </w:tabs>
        <w:ind w:left="360"/>
        <w:jc w:val="center"/>
        <w:rPr>
          <w:rFonts w:ascii="Cambria" w:hAnsi="Cambria"/>
          <w:b/>
          <w:sz w:val="20"/>
          <w:szCs w:val="20"/>
          <w:lang w:val="en-US"/>
        </w:rPr>
      </w:pPr>
      <w:r w:rsidRPr="003B779D">
        <w:rPr>
          <w:rFonts w:ascii="Cambria" w:hAnsi="Cambria"/>
          <w:b/>
          <w:sz w:val="20"/>
          <w:szCs w:val="20"/>
          <w:lang w:val="en-US"/>
        </w:rPr>
        <w:lastRenderedPageBreak/>
        <w:t xml:space="preserve">DECLARATION ON THE ABSENCE OF THE REASONS FOR EXCLUSION </w:t>
      </w:r>
    </w:p>
    <w:p w14:paraId="667069AA" w14:textId="1F9FE148" w:rsidR="00A377FC" w:rsidRPr="003B779D" w:rsidRDefault="00A377FC" w:rsidP="00A377FC">
      <w:pPr>
        <w:pStyle w:val="Odlomakpopisa"/>
        <w:tabs>
          <w:tab w:val="left" w:pos="567"/>
        </w:tabs>
        <w:ind w:left="526"/>
        <w:jc w:val="center"/>
        <w:rPr>
          <w:rFonts w:ascii="Cambria" w:hAnsi="Cambria"/>
          <w:bCs/>
          <w:sz w:val="20"/>
          <w:szCs w:val="20"/>
          <w:lang w:val="en-US" w:bidi="hr-HR"/>
        </w:rPr>
      </w:pPr>
      <w:r w:rsidRPr="003B779D">
        <w:rPr>
          <w:rFonts w:ascii="Cambria" w:hAnsi="Cambria"/>
          <w:bCs/>
          <w:sz w:val="20"/>
          <w:szCs w:val="20"/>
          <w:lang w:val="en-US" w:bidi="hr-HR"/>
        </w:rPr>
        <w:t>Procurement number</w:t>
      </w:r>
      <w:r w:rsidRPr="003B779D">
        <w:rPr>
          <w:rFonts w:ascii="Cambria" w:hAnsi="Cambria"/>
          <w:sz w:val="20"/>
          <w:szCs w:val="20"/>
          <w:lang w:val="en-US"/>
        </w:rPr>
        <w:t xml:space="preserve">: </w:t>
      </w:r>
      <w:r w:rsidRPr="003B779D">
        <w:rPr>
          <w:rFonts w:ascii="Cambria" w:hAnsi="Cambria"/>
          <w:b/>
          <w:sz w:val="20"/>
          <w:szCs w:val="20"/>
          <w:lang w:val="en-US"/>
        </w:rPr>
        <w:t>KK.03.2.2.06.0019-</w:t>
      </w:r>
      <w:r w:rsidR="00420032" w:rsidRPr="003B779D">
        <w:rPr>
          <w:rFonts w:ascii="Cambria" w:hAnsi="Cambria"/>
          <w:b/>
          <w:sz w:val="20"/>
          <w:szCs w:val="20"/>
          <w:lang w:val="en-US"/>
        </w:rPr>
        <w:t xml:space="preserve"> </w:t>
      </w:r>
      <w:r w:rsidR="00DD4DEA">
        <w:rPr>
          <w:rFonts w:ascii="Cambria" w:hAnsi="Cambria"/>
          <w:b/>
          <w:sz w:val="20"/>
          <w:szCs w:val="20"/>
          <w:lang w:val="en-US"/>
        </w:rPr>
        <w:t>2</w:t>
      </w:r>
      <w:r w:rsidR="00AE58B8">
        <w:rPr>
          <w:rFonts w:ascii="Cambria" w:hAnsi="Cambria"/>
          <w:b/>
          <w:sz w:val="20"/>
          <w:szCs w:val="20"/>
          <w:lang w:val="en-US"/>
        </w:rPr>
        <w:t>2</w:t>
      </w:r>
      <w:r w:rsidR="00DE6492" w:rsidRPr="003B779D">
        <w:rPr>
          <w:rFonts w:ascii="Cambria" w:hAnsi="Cambria"/>
          <w:b/>
          <w:sz w:val="20"/>
          <w:szCs w:val="20"/>
          <w:lang w:val="en-US"/>
        </w:rPr>
        <w:t>092021</w:t>
      </w:r>
    </w:p>
    <w:p w14:paraId="6F7EE555" w14:textId="5C6F2B85" w:rsidR="00A377FC" w:rsidRPr="003B779D" w:rsidRDefault="00A377FC" w:rsidP="00A377FC">
      <w:pPr>
        <w:pStyle w:val="Odlomakpopisa"/>
        <w:tabs>
          <w:tab w:val="left" w:pos="567"/>
        </w:tabs>
        <w:ind w:left="526"/>
        <w:jc w:val="center"/>
        <w:rPr>
          <w:rFonts w:ascii="Cambria" w:hAnsi="Cambria"/>
          <w:bCs/>
          <w:sz w:val="20"/>
          <w:szCs w:val="20"/>
          <w:lang w:val="en-US" w:bidi="hr-HR"/>
        </w:rPr>
      </w:pPr>
      <w:r w:rsidRPr="003B779D">
        <w:rPr>
          <w:rFonts w:ascii="Cambria" w:hAnsi="Cambria"/>
          <w:bCs/>
          <w:sz w:val="20"/>
          <w:szCs w:val="20"/>
          <w:lang w:val="en-US" w:bidi="hr-HR"/>
        </w:rPr>
        <w:t xml:space="preserve">Name of procurement: </w:t>
      </w:r>
      <w:r w:rsidR="00903E8F" w:rsidRPr="003B779D">
        <w:rPr>
          <w:rFonts w:ascii="Cambria" w:hAnsi="Cambria"/>
          <w:bCs/>
          <w:sz w:val="20"/>
          <w:szCs w:val="20"/>
          <w:lang w:val="en-US" w:bidi="hr-HR"/>
        </w:rPr>
        <w:t>Procurement of a laser tile engraving machine</w:t>
      </w:r>
    </w:p>
    <w:p w14:paraId="2FE57F22" w14:textId="77777777" w:rsidR="00903E8F" w:rsidRPr="003B779D" w:rsidRDefault="00903E8F" w:rsidP="00A377FC">
      <w:pPr>
        <w:pStyle w:val="Odlomakpopisa"/>
        <w:tabs>
          <w:tab w:val="left" w:pos="567"/>
        </w:tabs>
        <w:ind w:left="526"/>
        <w:jc w:val="center"/>
        <w:rPr>
          <w:rFonts w:ascii="Cambria" w:hAnsi="Cambria"/>
          <w:sz w:val="20"/>
          <w:szCs w:val="20"/>
          <w:lang w:val="en-US"/>
        </w:rPr>
      </w:pPr>
    </w:p>
    <w:p w14:paraId="7230DBCC" w14:textId="77777777" w:rsidR="00A377FC" w:rsidRPr="003B779D" w:rsidRDefault="00A377FC" w:rsidP="00A377FC">
      <w:pPr>
        <w:pStyle w:val="Odlomakpopisa"/>
        <w:tabs>
          <w:tab w:val="left" w:pos="567"/>
        </w:tabs>
        <w:spacing w:line="260" w:lineRule="auto"/>
        <w:ind w:left="360"/>
        <w:jc w:val="both"/>
        <w:rPr>
          <w:rFonts w:ascii="Cambria" w:hAnsi="Cambria"/>
          <w:bCs/>
          <w:sz w:val="20"/>
          <w:szCs w:val="20"/>
          <w:lang w:val="en-US"/>
        </w:rPr>
      </w:pPr>
      <w:r w:rsidRPr="003B779D">
        <w:rPr>
          <w:rFonts w:ascii="Cambria" w:hAnsi="Cambria"/>
          <w:bCs/>
          <w:sz w:val="20"/>
          <w:szCs w:val="20"/>
          <w:lang w:val="en-US"/>
        </w:rPr>
        <w:t xml:space="preserve">For the purpose of demonstrating the absence of the situations described under item 3 of the Invitation to submit a tender, which may cause the exclusion of the tenderer from the procurement procedure, I am making this </w:t>
      </w:r>
    </w:p>
    <w:p w14:paraId="576D1878" w14:textId="77777777" w:rsidR="00A377FC" w:rsidRPr="003B779D" w:rsidRDefault="00A377FC" w:rsidP="00A377FC">
      <w:pPr>
        <w:tabs>
          <w:tab w:val="left" w:pos="567"/>
        </w:tabs>
        <w:spacing w:line="260" w:lineRule="auto"/>
        <w:jc w:val="center"/>
        <w:rPr>
          <w:rFonts w:ascii="Cambria" w:hAnsi="Cambria"/>
          <w:b/>
          <w:bCs/>
          <w:sz w:val="20"/>
          <w:szCs w:val="20"/>
          <w:lang w:val="en-US"/>
        </w:rPr>
      </w:pPr>
      <w:r w:rsidRPr="003B779D">
        <w:rPr>
          <w:rFonts w:ascii="Cambria" w:hAnsi="Cambria"/>
          <w:b/>
          <w:bCs/>
          <w:sz w:val="20"/>
          <w:szCs w:val="20"/>
          <w:lang w:val="en-US"/>
        </w:rPr>
        <w:t>DECLARATION</w:t>
      </w:r>
    </w:p>
    <w:p w14:paraId="0F509B13" w14:textId="13B91955" w:rsidR="00A377FC" w:rsidRPr="003B779D" w:rsidRDefault="00A377FC" w:rsidP="00A377FC">
      <w:pPr>
        <w:tabs>
          <w:tab w:val="left" w:pos="567"/>
        </w:tabs>
        <w:spacing w:line="240" w:lineRule="auto"/>
        <w:jc w:val="both"/>
        <w:rPr>
          <w:rFonts w:ascii="Cambria" w:hAnsi="Cambria"/>
          <w:bCs/>
          <w:sz w:val="20"/>
          <w:szCs w:val="20"/>
          <w:lang w:val="en-US"/>
        </w:rPr>
      </w:pPr>
      <w:r w:rsidRPr="003B779D">
        <w:rPr>
          <w:rFonts w:ascii="Cambria" w:hAnsi="Cambria"/>
          <w:bCs/>
          <w:sz w:val="20"/>
          <w:szCs w:val="20"/>
          <w:lang w:val="en-US"/>
        </w:rPr>
        <w:t>whereby I  ____________________________ (name and family name)  from _____________________________________ (residential address), ID number (OI</w:t>
      </w:r>
      <w:r w:rsidR="00590D98" w:rsidRPr="003B779D">
        <w:rPr>
          <w:rFonts w:ascii="Cambria" w:hAnsi="Cambria"/>
          <w:bCs/>
          <w:sz w:val="20"/>
          <w:szCs w:val="20"/>
          <w:lang w:val="en-US"/>
        </w:rPr>
        <w:t>B)</w:t>
      </w:r>
      <w:r w:rsidRPr="003B779D">
        <w:rPr>
          <w:rFonts w:ascii="Cambria" w:hAnsi="Cambria"/>
          <w:bCs/>
          <w:sz w:val="20"/>
          <w:szCs w:val="20"/>
          <w:lang w:val="en-US"/>
        </w:rPr>
        <w:t>:_______________________, ID card no. _______________ issued by __________________________________ as a legally authorised person to represent the economic operator _______________________   (name and seat of the economic operator, ID no. ('OIB</w:t>
      </w:r>
      <w:r w:rsidRPr="003B779D">
        <w:rPr>
          <w:rStyle w:val="Referencafusnote"/>
          <w:rFonts w:ascii="Cambria" w:hAnsi="Cambria"/>
          <w:bCs/>
          <w:sz w:val="20"/>
          <w:szCs w:val="20"/>
          <w:lang w:val="en-US"/>
        </w:rPr>
        <w:footnoteReference w:id="1"/>
      </w:r>
      <w:r w:rsidRPr="003B779D">
        <w:rPr>
          <w:rFonts w:ascii="Cambria" w:hAnsi="Cambria"/>
          <w:bCs/>
          <w:sz w:val="20"/>
          <w:szCs w:val="20"/>
          <w:lang w:val="en-US"/>
        </w:rPr>
        <w:t xml:space="preserve">') under substantive and criminal liability declare that the tenderer and the person legally authorised to represent the tenderer:  </w:t>
      </w:r>
    </w:p>
    <w:p w14:paraId="2259D576" w14:textId="77777777" w:rsidR="00A377FC" w:rsidRPr="003B779D" w:rsidRDefault="00A377FC" w:rsidP="00C22418">
      <w:pPr>
        <w:pStyle w:val="Odlomakpopisa"/>
        <w:numPr>
          <w:ilvl w:val="0"/>
          <w:numId w:val="27"/>
        </w:numPr>
        <w:tabs>
          <w:tab w:val="left" w:pos="567"/>
        </w:tabs>
        <w:spacing w:line="260" w:lineRule="auto"/>
        <w:ind w:left="0" w:hanging="14"/>
        <w:jc w:val="both"/>
        <w:rPr>
          <w:rFonts w:ascii="Cambria" w:hAnsi="Cambria"/>
          <w:bCs/>
          <w:sz w:val="20"/>
          <w:szCs w:val="20"/>
          <w:lang w:val="en-US" w:bidi="hr-HR"/>
        </w:rPr>
      </w:pPr>
      <w:r w:rsidRPr="003B779D">
        <w:rPr>
          <w:rFonts w:ascii="Cambria" w:hAnsi="Cambria"/>
          <w:bCs/>
          <w:sz w:val="20"/>
          <w:szCs w:val="20"/>
          <w:lang w:val="en-US" w:bidi="hr-HR"/>
        </w:rPr>
        <w:t xml:space="preserve">have not been convicted with a final verdict of a criminal offence of participation in a criminal organization, corruption, fraud, terrorism, financing of terrorism, money laundering, child labour or other forms of trafficking in human beings  </w:t>
      </w:r>
    </w:p>
    <w:p w14:paraId="6B5ED420" w14:textId="77777777" w:rsidR="00A377FC" w:rsidRPr="003B779D" w:rsidRDefault="00A377FC" w:rsidP="00C22418">
      <w:pPr>
        <w:pStyle w:val="Odlomakpopisa"/>
        <w:numPr>
          <w:ilvl w:val="0"/>
          <w:numId w:val="27"/>
        </w:numPr>
        <w:tabs>
          <w:tab w:val="left" w:pos="567"/>
        </w:tabs>
        <w:spacing w:line="260" w:lineRule="auto"/>
        <w:ind w:left="0" w:hanging="14"/>
        <w:jc w:val="both"/>
        <w:rPr>
          <w:rFonts w:ascii="Cambria" w:hAnsi="Cambria"/>
          <w:bCs/>
          <w:sz w:val="20"/>
          <w:szCs w:val="20"/>
          <w:lang w:val="en-US" w:bidi="hr-HR"/>
        </w:rPr>
      </w:pPr>
      <w:r w:rsidRPr="003B779D">
        <w:rPr>
          <w:rFonts w:ascii="Cambria" w:hAnsi="Cambria"/>
          <w:bCs/>
          <w:sz w:val="20"/>
          <w:szCs w:val="20"/>
          <w:lang w:val="en-US" w:bidi="hr-HR"/>
        </w:rPr>
        <w:t xml:space="preserve">have fulfilled the obligation to pay due tax liabilities and pension and health insurance obligations, unless the payment of those obligations is not permitted under a special law or postponed payment was approved  </w:t>
      </w:r>
    </w:p>
    <w:p w14:paraId="2FFCBBAC" w14:textId="77777777" w:rsidR="00A377FC" w:rsidRPr="003B779D" w:rsidRDefault="00A377FC" w:rsidP="00C22418">
      <w:pPr>
        <w:pStyle w:val="Odlomakpopisa"/>
        <w:numPr>
          <w:ilvl w:val="0"/>
          <w:numId w:val="27"/>
        </w:numPr>
        <w:tabs>
          <w:tab w:val="left" w:pos="567"/>
        </w:tabs>
        <w:spacing w:line="260" w:lineRule="auto"/>
        <w:ind w:left="0" w:hanging="14"/>
        <w:jc w:val="both"/>
        <w:rPr>
          <w:rFonts w:ascii="Cambria" w:hAnsi="Cambria"/>
          <w:bCs/>
          <w:sz w:val="20"/>
          <w:szCs w:val="20"/>
          <w:lang w:val="en-US" w:bidi="hr-HR"/>
        </w:rPr>
      </w:pPr>
      <w:r w:rsidRPr="003B779D">
        <w:rPr>
          <w:rFonts w:ascii="Cambria" w:hAnsi="Cambria"/>
          <w:bCs/>
          <w:sz w:val="20"/>
          <w:szCs w:val="20"/>
          <w:lang w:val="en-US" w:bidi="hr-HR"/>
        </w:rPr>
        <w:t xml:space="preserve">have not misrepresented themselves or provided false information regarding the conditions that the Contracting Entity has indicated as grounds for exclusion or qualification requirements  </w:t>
      </w:r>
    </w:p>
    <w:p w14:paraId="7BF7B97A" w14:textId="2F0FDA3E" w:rsidR="00A377FC" w:rsidRPr="003B779D" w:rsidRDefault="00A377FC" w:rsidP="00C22418">
      <w:pPr>
        <w:pStyle w:val="Odlomakpopisa"/>
        <w:numPr>
          <w:ilvl w:val="0"/>
          <w:numId w:val="27"/>
        </w:numPr>
        <w:tabs>
          <w:tab w:val="left" w:pos="567"/>
        </w:tabs>
        <w:spacing w:line="260" w:lineRule="auto"/>
        <w:ind w:left="0" w:hanging="14"/>
        <w:jc w:val="both"/>
        <w:rPr>
          <w:rFonts w:ascii="Cambria" w:hAnsi="Cambria"/>
          <w:bCs/>
          <w:sz w:val="20"/>
          <w:szCs w:val="20"/>
          <w:lang w:val="en-US" w:bidi="hr-HR"/>
        </w:rPr>
      </w:pPr>
      <w:r w:rsidRPr="003B779D">
        <w:rPr>
          <w:rFonts w:ascii="Cambria" w:hAnsi="Cambria"/>
          <w:bCs/>
          <w:sz w:val="20"/>
          <w:szCs w:val="20"/>
          <w:lang w:val="en-US" w:bidi="hr-HR"/>
        </w:rPr>
        <w:t xml:space="preserve">is not undergoing bankruptcy, is not insolvent or in liquidation proceedings, its assets are not managed by a receiver or a court, it has not entered a settlement with creditors, it has not suspended business activities or is not in any similar situation arising from a similar procedure under the national laws and regulations  </w:t>
      </w:r>
    </w:p>
    <w:p w14:paraId="41CAE419" w14:textId="4C312DAF" w:rsidR="00590D98" w:rsidRPr="003B779D" w:rsidRDefault="00A377FC" w:rsidP="00590D98">
      <w:pPr>
        <w:pStyle w:val="Odlomakpopisa"/>
        <w:numPr>
          <w:ilvl w:val="0"/>
          <w:numId w:val="27"/>
        </w:numPr>
        <w:tabs>
          <w:tab w:val="left" w:pos="567"/>
        </w:tabs>
        <w:spacing w:line="260" w:lineRule="auto"/>
        <w:ind w:left="0" w:hanging="14"/>
        <w:jc w:val="both"/>
        <w:rPr>
          <w:rFonts w:ascii="Cambria" w:hAnsi="Cambria"/>
          <w:bCs/>
          <w:sz w:val="20"/>
          <w:szCs w:val="20"/>
          <w:lang w:val="en-US" w:bidi="hr-HR"/>
        </w:rPr>
      </w:pPr>
      <w:r w:rsidRPr="003B779D">
        <w:rPr>
          <w:rFonts w:ascii="Cambria" w:hAnsi="Cambria"/>
          <w:bCs/>
          <w:sz w:val="20"/>
          <w:szCs w:val="20"/>
          <w:lang w:val="en-US" w:bidi="hr-HR"/>
        </w:rPr>
        <w:t>in the last two years before the beginning of the procurement procedure it has not committed a severe professional omission which the Contracting Entity may prove in any manner</w:t>
      </w:r>
      <w:r w:rsidR="00590D98" w:rsidRPr="003B779D">
        <w:rPr>
          <w:rFonts w:ascii="Cambria" w:hAnsi="Cambria"/>
          <w:bCs/>
          <w:sz w:val="20"/>
          <w:szCs w:val="20"/>
          <w:lang w:val="en-US" w:bidi="hr-HR"/>
        </w:rPr>
        <w:t>.</w:t>
      </w:r>
    </w:p>
    <w:p w14:paraId="77DDEF15" w14:textId="1829E43B" w:rsidR="00590D98" w:rsidRPr="003B779D" w:rsidRDefault="00590D98" w:rsidP="00590D98">
      <w:pPr>
        <w:tabs>
          <w:tab w:val="left" w:pos="567"/>
        </w:tabs>
        <w:spacing w:line="260" w:lineRule="auto"/>
        <w:jc w:val="both"/>
        <w:rPr>
          <w:rFonts w:ascii="Cambria" w:hAnsi="Cambria"/>
          <w:bCs/>
          <w:sz w:val="20"/>
          <w:szCs w:val="20"/>
          <w:lang w:val="en-US" w:bidi="hr-HR"/>
        </w:rPr>
      </w:pPr>
    </w:p>
    <w:p w14:paraId="2ED4902D" w14:textId="77777777" w:rsidR="00590D98" w:rsidRPr="003B779D" w:rsidRDefault="00590D98" w:rsidP="00590D98">
      <w:pPr>
        <w:tabs>
          <w:tab w:val="left" w:pos="567"/>
        </w:tabs>
        <w:spacing w:line="260" w:lineRule="auto"/>
        <w:jc w:val="both"/>
        <w:rPr>
          <w:rFonts w:ascii="Cambria" w:hAnsi="Cambria"/>
          <w:bCs/>
          <w:sz w:val="20"/>
          <w:szCs w:val="20"/>
          <w:lang w:val="en-US" w:bidi="hr-HR"/>
        </w:rPr>
      </w:pPr>
    </w:p>
    <w:p w14:paraId="02F04D0D" w14:textId="3FA4E1A4" w:rsidR="00A377FC" w:rsidRPr="003B779D" w:rsidRDefault="00A377FC" w:rsidP="00A377FC">
      <w:pPr>
        <w:tabs>
          <w:tab w:val="left" w:pos="567"/>
        </w:tabs>
        <w:jc w:val="both"/>
        <w:rPr>
          <w:rFonts w:ascii="Cambria" w:hAnsi="Cambria"/>
          <w:bCs/>
          <w:sz w:val="20"/>
          <w:szCs w:val="20"/>
          <w:lang w:val="en-US"/>
        </w:rPr>
      </w:pPr>
      <w:proofErr w:type="gramStart"/>
      <w:r w:rsidRPr="003B779D">
        <w:rPr>
          <w:rFonts w:ascii="Cambria" w:hAnsi="Cambria"/>
          <w:bCs/>
          <w:sz w:val="20"/>
          <w:szCs w:val="20"/>
          <w:lang w:val="en-US"/>
        </w:rPr>
        <w:t>In  _</w:t>
      </w:r>
      <w:proofErr w:type="gramEnd"/>
      <w:r w:rsidRPr="003B779D">
        <w:rPr>
          <w:rFonts w:ascii="Cambria" w:hAnsi="Cambria"/>
          <w:bCs/>
          <w:sz w:val="20"/>
          <w:szCs w:val="20"/>
          <w:lang w:val="en-US"/>
        </w:rPr>
        <w:t>_____________, __/__/20__.</w:t>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p>
    <w:p w14:paraId="57C89A1A" w14:textId="77777777" w:rsidR="00A377FC" w:rsidRPr="003B779D" w:rsidRDefault="00A377FC" w:rsidP="00A377FC">
      <w:pPr>
        <w:tabs>
          <w:tab w:val="left" w:pos="567"/>
        </w:tabs>
        <w:spacing w:line="260" w:lineRule="auto"/>
        <w:jc w:val="right"/>
        <w:rPr>
          <w:rFonts w:ascii="Cambria" w:hAnsi="Cambria"/>
          <w:bCs/>
          <w:sz w:val="20"/>
          <w:szCs w:val="20"/>
          <w:lang w:val="en-US"/>
        </w:rPr>
      </w:pPr>
      <w:r w:rsidRPr="003B779D">
        <w:rPr>
          <w:rFonts w:ascii="Cambria" w:hAnsi="Cambria"/>
          <w:bCs/>
          <w:sz w:val="20"/>
          <w:szCs w:val="20"/>
          <w:lang w:val="en-US"/>
        </w:rPr>
        <w:t xml:space="preserve">FOR THE TENDERER:  </w:t>
      </w:r>
    </w:p>
    <w:p w14:paraId="45CCC1FF" w14:textId="77777777" w:rsidR="00A377FC" w:rsidRPr="003B779D" w:rsidRDefault="00A377FC" w:rsidP="00A377FC">
      <w:pPr>
        <w:tabs>
          <w:tab w:val="left" w:pos="567"/>
          <w:tab w:val="left" w:pos="3960"/>
          <w:tab w:val="right" w:pos="9070"/>
        </w:tabs>
        <w:rPr>
          <w:rFonts w:ascii="Cambria" w:hAnsi="Cambria"/>
          <w:bCs/>
          <w:sz w:val="20"/>
          <w:szCs w:val="20"/>
          <w:lang w:val="en-US"/>
        </w:rPr>
      </w:pPr>
      <w:r w:rsidRPr="003B779D">
        <w:rPr>
          <w:rFonts w:ascii="Cambria" w:hAnsi="Cambria"/>
          <w:bCs/>
          <w:sz w:val="20"/>
          <w:szCs w:val="20"/>
          <w:lang w:val="en-US"/>
        </w:rPr>
        <w:tab/>
        <w:t xml:space="preserve">                                          </w:t>
      </w:r>
      <w:r w:rsidRPr="003B779D">
        <w:rPr>
          <w:rFonts w:ascii="Cambria" w:hAnsi="Cambria"/>
          <w:bCs/>
          <w:sz w:val="20"/>
          <w:szCs w:val="20"/>
          <w:lang w:val="en-US"/>
        </w:rPr>
        <w:tab/>
      </w:r>
      <w:r w:rsidRPr="003B779D">
        <w:rPr>
          <w:rFonts w:ascii="Cambria" w:hAnsi="Cambria"/>
          <w:bCs/>
          <w:sz w:val="20"/>
          <w:szCs w:val="20"/>
          <w:lang w:val="en-US"/>
        </w:rPr>
        <w:tab/>
        <w:t>________________________________</w:t>
      </w:r>
    </w:p>
    <w:p w14:paraId="5B3B295A" w14:textId="099F34D3" w:rsidR="00A377FC" w:rsidRPr="003B779D" w:rsidRDefault="00A377FC" w:rsidP="00A377FC">
      <w:pPr>
        <w:tabs>
          <w:tab w:val="left" w:pos="567"/>
        </w:tabs>
        <w:spacing w:after="0" w:line="240" w:lineRule="auto"/>
        <w:jc w:val="right"/>
        <w:rPr>
          <w:rFonts w:ascii="Cambria" w:hAnsi="Cambria"/>
          <w:bCs/>
          <w:sz w:val="20"/>
          <w:szCs w:val="20"/>
          <w:lang w:val="en-US"/>
        </w:rPr>
      </w:pPr>
      <w:r w:rsidRPr="003B779D">
        <w:rPr>
          <w:rFonts w:ascii="Cambria" w:hAnsi="Cambria"/>
          <w:bCs/>
          <w:sz w:val="20"/>
          <w:szCs w:val="20"/>
          <w:lang w:val="en-US"/>
        </w:rPr>
        <w:t xml:space="preserve">(signature of the person </w:t>
      </w:r>
    </w:p>
    <w:p w14:paraId="1D7E4719" w14:textId="5E6D98DD" w:rsidR="00A377FC" w:rsidRPr="003B779D" w:rsidRDefault="00A377FC" w:rsidP="000E7EA5">
      <w:pPr>
        <w:tabs>
          <w:tab w:val="left" w:pos="567"/>
        </w:tabs>
        <w:spacing w:after="0" w:line="240" w:lineRule="auto"/>
        <w:jc w:val="right"/>
        <w:rPr>
          <w:rFonts w:ascii="Cambria" w:hAnsi="Cambria"/>
          <w:bCs/>
          <w:sz w:val="20"/>
          <w:szCs w:val="20"/>
          <w:lang w:val="en-US"/>
        </w:rPr>
      </w:pPr>
      <w:r w:rsidRPr="003B779D">
        <w:rPr>
          <w:rFonts w:ascii="Cambria" w:hAnsi="Cambria"/>
          <w:bCs/>
          <w:sz w:val="20"/>
          <w:szCs w:val="20"/>
          <w:lang w:val="en-US"/>
        </w:rPr>
        <w:t>authorized to represent the   economic operator)</w:t>
      </w:r>
    </w:p>
    <w:p w14:paraId="2D8E33DF" w14:textId="15B25DBB" w:rsidR="000E7EA5" w:rsidRPr="003B779D" w:rsidRDefault="000E7EA5" w:rsidP="000E7EA5">
      <w:pPr>
        <w:tabs>
          <w:tab w:val="left" w:pos="567"/>
        </w:tabs>
        <w:spacing w:after="0" w:line="240" w:lineRule="auto"/>
        <w:jc w:val="right"/>
        <w:rPr>
          <w:rFonts w:ascii="Cambria" w:hAnsi="Cambria"/>
          <w:bCs/>
          <w:sz w:val="20"/>
          <w:szCs w:val="20"/>
          <w:lang w:val="en-US"/>
        </w:rPr>
      </w:pPr>
    </w:p>
    <w:p w14:paraId="76C28986" w14:textId="2022DB88" w:rsidR="00590D98" w:rsidRPr="003B779D" w:rsidRDefault="00590D98" w:rsidP="000E7EA5">
      <w:pPr>
        <w:tabs>
          <w:tab w:val="left" w:pos="567"/>
        </w:tabs>
        <w:spacing w:after="0" w:line="240" w:lineRule="auto"/>
        <w:jc w:val="right"/>
        <w:rPr>
          <w:rFonts w:ascii="Cambria" w:hAnsi="Cambria"/>
          <w:bCs/>
          <w:sz w:val="20"/>
          <w:szCs w:val="20"/>
          <w:lang w:val="en-US"/>
        </w:rPr>
      </w:pPr>
    </w:p>
    <w:p w14:paraId="744CC200" w14:textId="3FBB72C9" w:rsidR="00590D98" w:rsidRPr="003B779D" w:rsidRDefault="00590D98" w:rsidP="000E7EA5">
      <w:pPr>
        <w:tabs>
          <w:tab w:val="left" w:pos="567"/>
        </w:tabs>
        <w:spacing w:after="0" w:line="240" w:lineRule="auto"/>
        <w:jc w:val="right"/>
        <w:rPr>
          <w:rFonts w:ascii="Cambria" w:hAnsi="Cambria"/>
          <w:bCs/>
          <w:sz w:val="20"/>
          <w:szCs w:val="20"/>
          <w:lang w:val="en-US"/>
        </w:rPr>
      </w:pPr>
    </w:p>
    <w:p w14:paraId="152F5B5E" w14:textId="54D0F086" w:rsidR="00590D98" w:rsidRPr="003B779D" w:rsidRDefault="00590D98" w:rsidP="000E7EA5">
      <w:pPr>
        <w:tabs>
          <w:tab w:val="left" w:pos="567"/>
        </w:tabs>
        <w:spacing w:after="0" w:line="240" w:lineRule="auto"/>
        <w:jc w:val="right"/>
        <w:rPr>
          <w:rFonts w:ascii="Cambria" w:hAnsi="Cambria"/>
          <w:bCs/>
          <w:sz w:val="20"/>
          <w:szCs w:val="20"/>
          <w:lang w:val="en-US"/>
        </w:rPr>
      </w:pPr>
    </w:p>
    <w:p w14:paraId="6EA83A8A" w14:textId="46DAB59F" w:rsidR="00590D98" w:rsidRPr="003B779D" w:rsidRDefault="00590D98" w:rsidP="000E7EA5">
      <w:pPr>
        <w:tabs>
          <w:tab w:val="left" w:pos="567"/>
        </w:tabs>
        <w:spacing w:after="0" w:line="240" w:lineRule="auto"/>
        <w:jc w:val="right"/>
        <w:rPr>
          <w:rFonts w:ascii="Cambria" w:hAnsi="Cambria"/>
          <w:bCs/>
          <w:sz w:val="20"/>
          <w:szCs w:val="20"/>
          <w:lang w:val="en-US"/>
        </w:rPr>
      </w:pPr>
    </w:p>
    <w:p w14:paraId="4F766768" w14:textId="77777777" w:rsidR="00590D98" w:rsidRPr="003B779D" w:rsidRDefault="00590D98" w:rsidP="000E7EA5">
      <w:pPr>
        <w:tabs>
          <w:tab w:val="left" w:pos="567"/>
        </w:tabs>
        <w:spacing w:after="0" w:line="240" w:lineRule="auto"/>
        <w:jc w:val="right"/>
        <w:rPr>
          <w:rFonts w:ascii="Cambria" w:hAnsi="Cambria"/>
          <w:bCs/>
          <w:sz w:val="20"/>
          <w:szCs w:val="20"/>
          <w:lang w:val="en-US"/>
        </w:rPr>
      </w:pPr>
    </w:p>
    <w:tbl>
      <w:tblPr>
        <w:tblStyle w:val="Reetkatablice"/>
        <w:tblW w:w="0" w:type="auto"/>
        <w:tblLook w:val="04A0" w:firstRow="1" w:lastRow="0" w:firstColumn="1" w:lastColumn="0" w:noHBand="0" w:noVBand="1"/>
      </w:tblPr>
      <w:tblGrid>
        <w:gridCol w:w="9060"/>
      </w:tblGrid>
      <w:tr w:rsidR="00A377FC" w:rsidRPr="003B779D" w14:paraId="3F7567A5" w14:textId="77777777" w:rsidTr="00CC3707">
        <w:tc>
          <w:tcPr>
            <w:tcW w:w="9060" w:type="dxa"/>
          </w:tcPr>
          <w:p w14:paraId="107A50AB" w14:textId="77777777" w:rsidR="00A377FC" w:rsidRPr="003B779D" w:rsidRDefault="00A377FC" w:rsidP="00CC3707">
            <w:pPr>
              <w:tabs>
                <w:tab w:val="left" w:pos="567"/>
              </w:tabs>
              <w:jc w:val="both"/>
              <w:rPr>
                <w:rFonts w:ascii="Cambria" w:hAnsi="Cambria"/>
                <w:b/>
                <w:bCs/>
                <w:lang w:val="en-US" w:bidi="hr-HR"/>
              </w:rPr>
            </w:pPr>
            <w:r w:rsidRPr="003B779D">
              <w:rPr>
                <w:rFonts w:ascii="Cambria" w:hAnsi="Cambria"/>
                <w:b/>
                <w:bCs/>
                <w:lang w:val="en-US" w:bidi="hr-HR"/>
              </w:rPr>
              <w:t xml:space="preserve">In the case of a consortium of tenderers, the declaration must be signed by each member of the consortium of tenderers.  </w:t>
            </w:r>
          </w:p>
        </w:tc>
      </w:tr>
    </w:tbl>
    <w:p w14:paraId="34BF3A11" w14:textId="77777777" w:rsidR="00590D98" w:rsidRPr="003B779D" w:rsidRDefault="00590D98" w:rsidP="00590D98">
      <w:pPr>
        <w:jc w:val="center"/>
        <w:rPr>
          <w:rFonts w:ascii="Cambria" w:hAnsi="Cambria"/>
          <w:b/>
          <w:sz w:val="20"/>
          <w:szCs w:val="20"/>
          <w:lang w:val="en-US"/>
        </w:rPr>
      </w:pPr>
    </w:p>
    <w:p w14:paraId="1615EF46" w14:textId="3281B310" w:rsidR="00A377FC" w:rsidRPr="003B779D" w:rsidRDefault="00A377FC" w:rsidP="00590D98">
      <w:pPr>
        <w:jc w:val="center"/>
        <w:rPr>
          <w:rFonts w:ascii="Cambria" w:hAnsi="Cambria"/>
          <w:b/>
          <w:sz w:val="20"/>
          <w:szCs w:val="20"/>
          <w:lang w:val="en-US"/>
        </w:rPr>
      </w:pPr>
      <w:r w:rsidRPr="003B779D">
        <w:rPr>
          <w:rFonts w:ascii="Cambria" w:hAnsi="Cambria"/>
          <w:b/>
          <w:sz w:val="20"/>
          <w:szCs w:val="20"/>
          <w:lang w:val="en-US"/>
        </w:rPr>
        <w:t>APPENDIX III THE INVITATION TO SUBMIT A TENDER</w:t>
      </w:r>
    </w:p>
    <w:p w14:paraId="62890B19" w14:textId="3BBA35C1" w:rsidR="00A377FC" w:rsidRPr="003B779D" w:rsidRDefault="00A377FC" w:rsidP="00590D98">
      <w:pPr>
        <w:pStyle w:val="Odlomakpopisa"/>
        <w:tabs>
          <w:tab w:val="left" w:pos="567"/>
        </w:tabs>
        <w:ind w:left="360"/>
        <w:jc w:val="center"/>
        <w:rPr>
          <w:rFonts w:ascii="Cambria" w:hAnsi="Cambria"/>
          <w:b/>
          <w:sz w:val="20"/>
          <w:szCs w:val="20"/>
          <w:lang w:val="en-US"/>
        </w:rPr>
      </w:pPr>
      <w:r w:rsidRPr="003B779D">
        <w:rPr>
          <w:rFonts w:ascii="Cambria" w:hAnsi="Cambria"/>
          <w:b/>
          <w:sz w:val="20"/>
          <w:szCs w:val="20"/>
          <w:lang w:val="en-US"/>
        </w:rPr>
        <w:lastRenderedPageBreak/>
        <w:t>DECLARATION ON FULFILMENT OF THE CONDITION OF LEGAL CAPACITY</w:t>
      </w:r>
    </w:p>
    <w:p w14:paraId="3E7BA08A" w14:textId="77777777" w:rsidR="00A377FC" w:rsidRPr="003B779D" w:rsidRDefault="00A377FC" w:rsidP="00590D98">
      <w:pPr>
        <w:pStyle w:val="Odlomakpopisa"/>
        <w:tabs>
          <w:tab w:val="left" w:pos="567"/>
        </w:tabs>
        <w:ind w:left="360"/>
        <w:jc w:val="center"/>
        <w:rPr>
          <w:rFonts w:ascii="Cambria" w:hAnsi="Cambria"/>
          <w:sz w:val="20"/>
          <w:szCs w:val="20"/>
          <w:u w:val="single"/>
          <w:lang w:val="en-US"/>
        </w:rPr>
      </w:pPr>
    </w:p>
    <w:p w14:paraId="27CA9B89" w14:textId="5140D9C4" w:rsidR="00A377FC" w:rsidRPr="003B779D" w:rsidRDefault="00A377FC" w:rsidP="00A377FC">
      <w:pPr>
        <w:pStyle w:val="Odlomakpopisa"/>
        <w:tabs>
          <w:tab w:val="left" w:pos="567"/>
        </w:tabs>
        <w:ind w:left="526"/>
        <w:jc w:val="center"/>
        <w:rPr>
          <w:rFonts w:ascii="Cambria" w:hAnsi="Cambria"/>
          <w:bCs/>
          <w:sz w:val="20"/>
          <w:szCs w:val="20"/>
          <w:lang w:val="en-US" w:bidi="hr-HR"/>
        </w:rPr>
      </w:pPr>
      <w:r w:rsidRPr="003B779D">
        <w:rPr>
          <w:rFonts w:ascii="Cambria" w:hAnsi="Cambria"/>
          <w:bCs/>
          <w:sz w:val="20"/>
          <w:szCs w:val="20"/>
          <w:lang w:val="en-US" w:bidi="hr-HR"/>
        </w:rPr>
        <w:t>Procurement number</w:t>
      </w:r>
      <w:r w:rsidRPr="003B779D">
        <w:rPr>
          <w:rFonts w:ascii="Cambria" w:hAnsi="Cambria"/>
          <w:sz w:val="20"/>
          <w:szCs w:val="20"/>
          <w:lang w:val="en-US"/>
        </w:rPr>
        <w:t xml:space="preserve">: </w:t>
      </w:r>
      <w:r w:rsidRPr="003B779D">
        <w:rPr>
          <w:rFonts w:ascii="Cambria" w:hAnsi="Cambria"/>
          <w:b/>
          <w:sz w:val="20"/>
          <w:szCs w:val="20"/>
          <w:lang w:val="en-US"/>
        </w:rPr>
        <w:t>03.2.2.06.0019-</w:t>
      </w:r>
      <w:r w:rsidR="00DD4DEA">
        <w:rPr>
          <w:rFonts w:ascii="Cambria" w:hAnsi="Cambria"/>
          <w:b/>
          <w:sz w:val="20"/>
          <w:szCs w:val="20"/>
          <w:lang w:val="en-US"/>
        </w:rPr>
        <w:t>2</w:t>
      </w:r>
      <w:r w:rsidR="00DE6492" w:rsidRPr="003B779D">
        <w:rPr>
          <w:rFonts w:ascii="Cambria" w:hAnsi="Cambria"/>
          <w:b/>
          <w:sz w:val="20"/>
          <w:szCs w:val="20"/>
          <w:lang w:val="en-US"/>
        </w:rPr>
        <w:t>1092021</w:t>
      </w:r>
    </w:p>
    <w:p w14:paraId="22BDA299" w14:textId="3C1F753B" w:rsidR="00A377FC" w:rsidRPr="003B779D" w:rsidRDefault="00A377FC" w:rsidP="00A377FC">
      <w:pPr>
        <w:pStyle w:val="Odlomakpopisa"/>
        <w:tabs>
          <w:tab w:val="left" w:pos="567"/>
        </w:tabs>
        <w:ind w:left="526"/>
        <w:jc w:val="center"/>
        <w:rPr>
          <w:rFonts w:ascii="Cambria" w:hAnsi="Cambria"/>
          <w:bCs/>
          <w:sz w:val="20"/>
          <w:szCs w:val="20"/>
          <w:lang w:val="en-US" w:bidi="hr-HR"/>
        </w:rPr>
      </w:pPr>
      <w:r w:rsidRPr="003B779D">
        <w:rPr>
          <w:rFonts w:ascii="Cambria" w:hAnsi="Cambria"/>
          <w:bCs/>
          <w:sz w:val="20"/>
          <w:szCs w:val="20"/>
          <w:lang w:val="en-US" w:bidi="hr-HR"/>
        </w:rPr>
        <w:t xml:space="preserve">Name of procurement: </w:t>
      </w:r>
      <w:r w:rsidR="00903E8F" w:rsidRPr="003B779D">
        <w:rPr>
          <w:rFonts w:ascii="Cambria" w:hAnsi="Cambria"/>
          <w:bCs/>
          <w:sz w:val="20"/>
          <w:szCs w:val="20"/>
          <w:lang w:val="en-US" w:bidi="hr-HR"/>
        </w:rPr>
        <w:t>Procurement of a laser tile engraving machine</w:t>
      </w:r>
    </w:p>
    <w:p w14:paraId="60139A87" w14:textId="77777777" w:rsidR="00A377FC" w:rsidRPr="003B779D" w:rsidRDefault="00A377FC" w:rsidP="00A377FC">
      <w:pPr>
        <w:tabs>
          <w:tab w:val="left" w:pos="567"/>
        </w:tabs>
        <w:jc w:val="both"/>
        <w:rPr>
          <w:rFonts w:ascii="Cambria" w:hAnsi="Cambria"/>
          <w:bCs/>
          <w:sz w:val="20"/>
          <w:szCs w:val="20"/>
          <w:lang w:val="en-US"/>
        </w:rPr>
      </w:pPr>
    </w:p>
    <w:p w14:paraId="6B1C09CD" w14:textId="77777777" w:rsidR="00A377FC" w:rsidRPr="003B779D" w:rsidRDefault="00A377FC" w:rsidP="00A377FC">
      <w:pPr>
        <w:tabs>
          <w:tab w:val="left" w:pos="567"/>
        </w:tabs>
        <w:spacing w:line="260" w:lineRule="auto"/>
        <w:jc w:val="both"/>
        <w:rPr>
          <w:rFonts w:ascii="Cambria" w:hAnsi="Cambria"/>
          <w:bCs/>
          <w:sz w:val="20"/>
          <w:szCs w:val="20"/>
          <w:lang w:val="en-US"/>
        </w:rPr>
      </w:pPr>
      <w:r w:rsidRPr="003B779D">
        <w:rPr>
          <w:rFonts w:ascii="Cambria" w:hAnsi="Cambria"/>
          <w:bCs/>
          <w:sz w:val="20"/>
          <w:szCs w:val="20"/>
          <w:lang w:val="en-US"/>
        </w:rPr>
        <w:t xml:space="preserve">For the purpose of demonstrating the legal qualifications required under item 4.1 of the Invitation to submit a tender I am making this:  </w:t>
      </w:r>
    </w:p>
    <w:p w14:paraId="2DB0F8BB" w14:textId="77777777" w:rsidR="00A377FC" w:rsidRPr="003B779D" w:rsidRDefault="00A377FC" w:rsidP="00A377FC">
      <w:pPr>
        <w:tabs>
          <w:tab w:val="left" w:pos="567"/>
        </w:tabs>
        <w:spacing w:line="260" w:lineRule="auto"/>
        <w:jc w:val="center"/>
        <w:rPr>
          <w:rFonts w:ascii="Cambria" w:hAnsi="Cambria"/>
          <w:b/>
          <w:bCs/>
          <w:sz w:val="20"/>
          <w:szCs w:val="20"/>
          <w:lang w:val="en-US"/>
        </w:rPr>
      </w:pPr>
      <w:r w:rsidRPr="003B779D">
        <w:rPr>
          <w:rFonts w:ascii="Cambria" w:hAnsi="Cambria"/>
          <w:b/>
          <w:bCs/>
          <w:sz w:val="20"/>
          <w:szCs w:val="20"/>
          <w:lang w:val="en-US"/>
        </w:rPr>
        <w:t>DECLARATION</w:t>
      </w:r>
    </w:p>
    <w:p w14:paraId="7942F020" w14:textId="27235C12" w:rsidR="00A377FC" w:rsidRPr="003B779D" w:rsidRDefault="00A377FC" w:rsidP="00A377FC">
      <w:pPr>
        <w:tabs>
          <w:tab w:val="left" w:pos="567"/>
        </w:tabs>
        <w:spacing w:line="240" w:lineRule="auto"/>
        <w:jc w:val="both"/>
        <w:rPr>
          <w:rFonts w:ascii="Cambria" w:hAnsi="Cambria"/>
          <w:bCs/>
          <w:sz w:val="20"/>
          <w:szCs w:val="20"/>
          <w:lang w:val="en-US"/>
        </w:rPr>
      </w:pPr>
      <w:r w:rsidRPr="003B779D">
        <w:rPr>
          <w:rFonts w:ascii="Cambria" w:hAnsi="Cambria"/>
          <w:bCs/>
          <w:sz w:val="20"/>
          <w:szCs w:val="20"/>
          <w:lang w:val="en-US"/>
        </w:rPr>
        <w:t xml:space="preserve">whereby I  ____________________________ (name and family name)  from _____________________________________ (residential address), ID number (OIB):_______________________, ID card no. _______________ issued by __________________________________ as a legally authorised person to represent the economic operator _______________________   (name and seat of the economic operator, ID no. (OIB) under substantive and criminal liability declare:  </w:t>
      </w:r>
      <w:r w:rsidRPr="003B779D">
        <w:rPr>
          <w:rFonts w:ascii="Cambria" w:hAnsi="Cambria"/>
          <w:bCs/>
          <w:i/>
          <w:color w:val="0070C0"/>
          <w:sz w:val="20"/>
          <w:szCs w:val="20"/>
          <w:lang w:val="en-US"/>
        </w:rPr>
        <w:t xml:space="preserve"> </w:t>
      </w:r>
    </w:p>
    <w:p w14:paraId="180305CC" w14:textId="77777777" w:rsidR="00A377FC" w:rsidRPr="003B779D" w:rsidRDefault="00A377FC" w:rsidP="00A377FC">
      <w:pPr>
        <w:tabs>
          <w:tab w:val="left" w:pos="567"/>
        </w:tabs>
        <w:spacing w:line="240" w:lineRule="auto"/>
        <w:jc w:val="both"/>
        <w:rPr>
          <w:rFonts w:ascii="Cambria" w:hAnsi="Cambria"/>
          <w:b/>
          <w:bCs/>
          <w:sz w:val="20"/>
          <w:szCs w:val="20"/>
          <w:u w:val="single"/>
          <w:lang w:val="en-US"/>
        </w:rPr>
      </w:pPr>
    </w:p>
    <w:p w14:paraId="4702147D" w14:textId="77777777" w:rsidR="00A377FC" w:rsidRPr="003B779D" w:rsidRDefault="00A377FC" w:rsidP="00C22418">
      <w:pPr>
        <w:pStyle w:val="Odlomakpopisa"/>
        <w:numPr>
          <w:ilvl w:val="0"/>
          <w:numId w:val="16"/>
        </w:numPr>
        <w:tabs>
          <w:tab w:val="left" w:pos="567"/>
        </w:tabs>
        <w:spacing w:line="240" w:lineRule="auto"/>
        <w:ind w:left="360"/>
        <w:jc w:val="both"/>
        <w:rPr>
          <w:rFonts w:ascii="Cambria" w:hAnsi="Cambria"/>
          <w:bCs/>
          <w:sz w:val="20"/>
          <w:szCs w:val="20"/>
          <w:lang w:val="en-US"/>
        </w:rPr>
      </w:pPr>
      <w:r w:rsidRPr="003B779D">
        <w:rPr>
          <w:rFonts w:ascii="Cambria" w:hAnsi="Cambria"/>
          <w:bCs/>
          <w:sz w:val="20"/>
          <w:szCs w:val="20"/>
          <w:lang w:val="en-US"/>
        </w:rPr>
        <w:t>that the tenderer/each member of the consortium of tenderers is registered with the court, craft, professional or other appropriate register in the country of the seat of the tenderer/member of the consortium of tenderers</w:t>
      </w:r>
    </w:p>
    <w:p w14:paraId="35D8CDC9" w14:textId="77777777" w:rsidR="00A377FC" w:rsidRPr="003B779D" w:rsidRDefault="00A377FC" w:rsidP="00A377FC">
      <w:pPr>
        <w:pStyle w:val="Odlomakpopisa"/>
        <w:tabs>
          <w:tab w:val="left" w:pos="567"/>
        </w:tabs>
        <w:spacing w:line="240" w:lineRule="auto"/>
        <w:ind w:left="540"/>
        <w:jc w:val="both"/>
        <w:rPr>
          <w:rFonts w:ascii="Cambria" w:hAnsi="Cambria"/>
          <w:bCs/>
          <w:sz w:val="20"/>
          <w:szCs w:val="20"/>
          <w:lang w:val="en-US"/>
        </w:rPr>
      </w:pPr>
    </w:p>
    <w:p w14:paraId="595B71B5" w14:textId="25A0A489" w:rsidR="00A377FC" w:rsidRPr="003B779D" w:rsidRDefault="00A377FC" w:rsidP="00A377FC">
      <w:pPr>
        <w:pStyle w:val="Odlomakpopisa"/>
        <w:tabs>
          <w:tab w:val="left" w:pos="567"/>
        </w:tabs>
        <w:spacing w:line="240" w:lineRule="auto"/>
        <w:jc w:val="center"/>
        <w:rPr>
          <w:rFonts w:ascii="Cambria" w:hAnsi="Cambria"/>
          <w:b/>
          <w:bCs/>
          <w:sz w:val="20"/>
          <w:szCs w:val="20"/>
          <w:lang w:val="en-US"/>
        </w:rPr>
      </w:pPr>
      <w:r w:rsidRPr="003B779D">
        <w:rPr>
          <w:rFonts w:ascii="Cambria" w:hAnsi="Cambria"/>
          <w:b/>
          <w:bCs/>
          <w:sz w:val="20"/>
          <w:szCs w:val="20"/>
          <w:lang w:val="en-US"/>
        </w:rPr>
        <w:t>(circle: tenderer or consortium</w:t>
      </w:r>
      <w:r w:rsidRPr="003B779D">
        <w:rPr>
          <w:rFonts w:ascii="Cambria" w:hAnsi="Cambria"/>
          <w:bCs/>
          <w:sz w:val="20"/>
          <w:szCs w:val="20"/>
          <w:lang w:val="en-US"/>
        </w:rPr>
        <w:t xml:space="preserve"> </w:t>
      </w:r>
      <w:r w:rsidRPr="003B779D">
        <w:rPr>
          <w:rFonts w:ascii="Cambria" w:hAnsi="Cambria"/>
          <w:b/>
          <w:bCs/>
          <w:sz w:val="20"/>
          <w:szCs w:val="20"/>
          <w:lang w:val="en-US"/>
        </w:rPr>
        <w:t xml:space="preserve">of tenderers) </w:t>
      </w:r>
    </w:p>
    <w:p w14:paraId="1ED4D65E" w14:textId="66308945" w:rsidR="000E7EA5" w:rsidRPr="003B779D" w:rsidRDefault="000E7EA5" w:rsidP="00A377FC">
      <w:pPr>
        <w:pStyle w:val="Odlomakpopisa"/>
        <w:tabs>
          <w:tab w:val="left" w:pos="567"/>
        </w:tabs>
        <w:spacing w:line="240" w:lineRule="auto"/>
        <w:jc w:val="center"/>
        <w:rPr>
          <w:rFonts w:ascii="Cambria" w:hAnsi="Cambria"/>
          <w:b/>
          <w:bCs/>
          <w:sz w:val="20"/>
          <w:szCs w:val="20"/>
          <w:lang w:val="en-US"/>
        </w:rPr>
      </w:pPr>
    </w:p>
    <w:p w14:paraId="6F0F13F3" w14:textId="307D4318" w:rsidR="000E7EA5" w:rsidRPr="003B779D" w:rsidRDefault="000E7EA5" w:rsidP="00A377FC">
      <w:pPr>
        <w:pStyle w:val="Odlomakpopisa"/>
        <w:tabs>
          <w:tab w:val="left" w:pos="567"/>
        </w:tabs>
        <w:spacing w:line="240" w:lineRule="auto"/>
        <w:jc w:val="center"/>
        <w:rPr>
          <w:rFonts w:ascii="Cambria" w:hAnsi="Cambria"/>
          <w:b/>
          <w:bCs/>
          <w:sz w:val="20"/>
          <w:szCs w:val="20"/>
          <w:lang w:val="en-US"/>
        </w:rPr>
      </w:pPr>
    </w:p>
    <w:p w14:paraId="5083C643" w14:textId="77777777" w:rsidR="000E7EA5" w:rsidRPr="003B779D" w:rsidRDefault="000E7EA5" w:rsidP="00A377FC">
      <w:pPr>
        <w:pStyle w:val="Odlomakpopisa"/>
        <w:tabs>
          <w:tab w:val="left" w:pos="567"/>
        </w:tabs>
        <w:spacing w:line="240" w:lineRule="auto"/>
        <w:jc w:val="center"/>
        <w:rPr>
          <w:rFonts w:ascii="Cambria" w:hAnsi="Cambria"/>
          <w:b/>
          <w:bCs/>
          <w:i/>
          <w:color w:val="0070C0"/>
          <w:sz w:val="20"/>
          <w:szCs w:val="20"/>
          <w:lang w:val="en-US"/>
        </w:rPr>
      </w:pPr>
    </w:p>
    <w:p w14:paraId="242616DB" w14:textId="77777777" w:rsidR="00A377FC" w:rsidRPr="003B779D" w:rsidRDefault="00A377FC" w:rsidP="00A377FC">
      <w:pPr>
        <w:pStyle w:val="Odlomakpopisa"/>
        <w:tabs>
          <w:tab w:val="left" w:pos="567"/>
        </w:tabs>
        <w:spacing w:line="240" w:lineRule="auto"/>
        <w:jc w:val="center"/>
        <w:rPr>
          <w:rFonts w:ascii="Cambria" w:hAnsi="Cambria"/>
          <w:b/>
          <w:bCs/>
          <w:sz w:val="20"/>
          <w:szCs w:val="20"/>
          <w:lang w:val="en-US"/>
        </w:rPr>
      </w:pPr>
    </w:p>
    <w:p w14:paraId="64478AD3" w14:textId="77777777" w:rsidR="00A377FC" w:rsidRPr="003B779D" w:rsidRDefault="00A377FC" w:rsidP="00A377FC">
      <w:pPr>
        <w:tabs>
          <w:tab w:val="left" w:pos="567"/>
        </w:tabs>
        <w:jc w:val="both"/>
        <w:rPr>
          <w:rFonts w:ascii="Cambria" w:hAnsi="Cambria"/>
          <w:bCs/>
          <w:sz w:val="20"/>
          <w:szCs w:val="20"/>
          <w:lang w:val="en-US"/>
        </w:rPr>
      </w:pPr>
      <w:proofErr w:type="gramStart"/>
      <w:r w:rsidRPr="003B779D">
        <w:rPr>
          <w:rFonts w:ascii="Cambria" w:hAnsi="Cambria"/>
          <w:bCs/>
          <w:sz w:val="20"/>
          <w:szCs w:val="20"/>
          <w:lang w:val="en-US"/>
        </w:rPr>
        <w:t xml:space="preserve">In </w:t>
      </w:r>
      <w:r w:rsidRPr="003B779D">
        <w:rPr>
          <w:rFonts w:ascii="Cambria" w:hAnsi="Cambria"/>
          <w:bCs/>
          <w:color w:val="0070C0"/>
          <w:sz w:val="20"/>
          <w:szCs w:val="20"/>
          <w:lang w:val="en-US"/>
        </w:rPr>
        <w:t xml:space="preserve"> </w:t>
      </w:r>
      <w:r w:rsidRPr="003B779D">
        <w:rPr>
          <w:rFonts w:ascii="Cambria" w:hAnsi="Cambria"/>
          <w:bCs/>
          <w:sz w:val="20"/>
          <w:szCs w:val="20"/>
          <w:lang w:val="en-US"/>
        </w:rPr>
        <w:t>_</w:t>
      </w:r>
      <w:proofErr w:type="gramEnd"/>
      <w:r w:rsidRPr="003B779D">
        <w:rPr>
          <w:rFonts w:ascii="Cambria" w:hAnsi="Cambria"/>
          <w:bCs/>
          <w:sz w:val="20"/>
          <w:szCs w:val="20"/>
          <w:lang w:val="en-US"/>
        </w:rPr>
        <w:t>___________, __/__/20__.</w:t>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r>
      <w:r w:rsidRPr="003B779D">
        <w:rPr>
          <w:rFonts w:ascii="Cambria" w:hAnsi="Cambria"/>
          <w:bCs/>
          <w:sz w:val="20"/>
          <w:szCs w:val="20"/>
          <w:lang w:val="en-US"/>
        </w:rPr>
        <w:tab/>
        <w:t xml:space="preserve">       </w:t>
      </w:r>
    </w:p>
    <w:p w14:paraId="27A5B47E" w14:textId="77777777" w:rsidR="00A377FC" w:rsidRPr="003B779D" w:rsidRDefault="00A377FC" w:rsidP="00A377FC">
      <w:pPr>
        <w:tabs>
          <w:tab w:val="left" w:pos="567"/>
          <w:tab w:val="left" w:pos="924"/>
          <w:tab w:val="left" w:pos="4740"/>
          <w:tab w:val="right" w:pos="9070"/>
        </w:tabs>
        <w:rPr>
          <w:rFonts w:ascii="Cambria" w:hAnsi="Cambria"/>
          <w:bCs/>
          <w:sz w:val="20"/>
          <w:szCs w:val="20"/>
          <w:lang w:val="en-US"/>
        </w:rPr>
      </w:pPr>
      <w:r w:rsidRPr="003B779D">
        <w:rPr>
          <w:rFonts w:ascii="Cambria" w:hAnsi="Cambria"/>
          <w:bCs/>
          <w:sz w:val="20"/>
          <w:szCs w:val="20"/>
          <w:lang w:val="en-US"/>
        </w:rPr>
        <w:tab/>
      </w:r>
      <w:r w:rsidRPr="003B779D">
        <w:rPr>
          <w:rFonts w:ascii="Cambria" w:hAnsi="Cambria"/>
          <w:bCs/>
          <w:sz w:val="20"/>
          <w:szCs w:val="20"/>
          <w:lang w:val="en-US"/>
        </w:rPr>
        <w:tab/>
        <w:t xml:space="preserve">                                                               Stamp                    </w:t>
      </w:r>
      <w:r w:rsidRPr="003B779D">
        <w:rPr>
          <w:rFonts w:ascii="Cambria" w:hAnsi="Cambria"/>
          <w:bCs/>
          <w:sz w:val="20"/>
          <w:szCs w:val="20"/>
          <w:lang w:val="en-US"/>
        </w:rPr>
        <w:tab/>
        <w:t xml:space="preserve"> FOR THE TENDERER:</w:t>
      </w:r>
    </w:p>
    <w:p w14:paraId="1B0A1892" w14:textId="77777777" w:rsidR="00A377FC" w:rsidRPr="003B779D" w:rsidRDefault="00A377FC" w:rsidP="00A377FC">
      <w:pPr>
        <w:tabs>
          <w:tab w:val="left" w:pos="567"/>
        </w:tabs>
        <w:jc w:val="right"/>
        <w:rPr>
          <w:rFonts w:ascii="Cambria" w:hAnsi="Cambria"/>
          <w:bCs/>
          <w:sz w:val="20"/>
          <w:szCs w:val="20"/>
          <w:lang w:val="en-US"/>
        </w:rPr>
      </w:pPr>
      <w:r w:rsidRPr="003B779D">
        <w:rPr>
          <w:rFonts w:ascii="Cambria" w:hAnsi="Cambria"/>
          <w:bCs/>
          <w:sz w:val="20"/>
          <w:szCs w:val="20"/>
          <w:lang w:val="en-US"/>
        </w:rPr>
        <w:tab/>
        <w:t>________________________________</w:t>
      </w:r>
    </w:p>
    <w:p w14:paraId="6D5D67DC" w14:textId="77777777" w:rsidR="00A377FC" w:rsidRPr="003A6EFD" w:rsidRDefault="00A377FC" w:rsidP="00A377FC">
      <w:pPr>
        <w:tabs>
          <w:tab w:val="left" w:pos="567"/>
        </w:tabs>
        <w:spacing w:after="0" w:line="240" w:lineRule="auto"/>
        <w:ind w:left="6381" w:hanging="5680"/>
        <w:jc w:val="right"/>
        <w:rPr>
          <w:rFonts w:ascii="Cambria" w:hAnsi="Cambria"/>
          <w:bCs/>
          <w:sz w:val="14"/>
          <w:szCs w:val="14"/>
          <w:lang w:val="en-US"/>
        </w:rPr>
      </w:pPr>
      <w:r w:rsidRPr="003B779D">
        <w:rPr>
          <w:rFonts w:ascii="Cambria" w:hAnsi="Cambria"/>
          <w:bCs/>
          <w:sz w:val="14"/>
          <w:szCs w:val="14"/>
          <w:lang w:val="en-US"/>
        </w:rPr>
        <w:tab/>
        <w:t>(signature of the person authorized to represent the economic operator)</w:t>
      </w:r>
    </w:p>
    <w:p w14:paraId="3366666C" w14:textId="77777777" w:rsidR="00A377FC" w:rsidRPr="003A6EFD" w:rsidRDefault="00A377FC" w:rsidP="00A377FC">
      <w:pPr>
        <w:spacing w:line="260" w:lineRule="auto"/>
        <w:jc w:val="center"/>
        <w:rPr>
          <w:rFonts w:ascii="Cambria" w:hAnsi="Cambria"/>
          <w:b/>
          <w:lang w:val="en-US"/>
        </w:rPr>
      </w:pPr>
    </w:p>
    <w:p w14:paraId="7A740EAE" w14:textId="77777777" w:rsidR="00A377FC" w:rsidRPr="003A6EFD" w:rsidRDefault="00A377FC" w:rsidP="00A377FC">
      <w:pPr>
        <w:spacing w:line="260" w:lineRule="auto"/>
        <w:jc w:val="center"/>
        <w:rPr>
          <w:rFonts w:ascii="Cambria" w:hAnsi="Cambria"/>
          <w:b/>
          <w:lang w:val="en-US"/>
        </w:rPr>
      </w:pPr>
    </w:p>
    <w:p w14:paraId="5164140F" w14:textId="77777777" w:rsidR="00A377FC" w:rsidRPr="003A6EFD" w:rsidRDefault="00A377FC" w:rsidP="00A377FC">
      <w:pPr>
        <w:spacing w:line="260" w:lineRule="auto"/>
        <w:jc w:val="center"/>
        <w:rPr>
          <w:rFonts w:ascii="Cambria" w:hAnsi="Cambria"/>
          <w:b/>
          <w:lang w:val="en-US"/>
        </w:rPr>
      </w:pPr>
    </w:p>
    <w:p w14:paraId="787264A9" w14:textId="63FDCA82" w:rsidR="00A377FC" w:rsidRDefault="00A377FC" w:rsidP="00A377FC">
      <w:pPr>
        <w:spacing w:line="260" w:lineRule="auto"/>
        <w:rPr>
          <w:rFonts w:ascii="Cambria" w:hAnsi="Cambria"/>
          <w:b/>
          <w:sz w:val="24"/>
          <w:szCs w:val="24"/>
          <w:lang w:val="en-US"/>
        </w:rPr>
      </w:pPr>
    </w:p>
    <w:p w14:paraId="286F8E04" w14:textId="77777777" w:rsidR="003C1B6A" w:rsidRDefault="003C1B6A" w:rsidP="00A377FC">
      <w:pPr>
        <w:spacing w:line="260" w:lineRule="auto"/>
        <w:rPr>
          <w:rFonts w:ascii="Cambria" w:hAnsi="Cambria"/>
          <w:b/>
          <w:sz w:val="24"/>
          <w:szCs w:val="24"/>
          <w:lang w:val="en-US"/>
        </w:rPr>
      </w:pPr>
    </w:p>
    <w:sectPr w:rsidR="003C1B6A" w:rsidSect="00996868">
      <w:headerReference w:type="default" r:id="rId10"/>
      <w:pgSz w:w="11906" w:h="16838"/>
      <w:pgMar w:top="1418" w:right="1418" w:bottom="1418" w:left="1418"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29687" w14:textId="77777777" w:rsidR="00330300" w:rsidRDefault="00330300" w:rsidP="001B6A93">
      <w:pPr>
        <w:spacing w:after="0" w:line="240" w:lineRule="auto"/>
      </w:pPr>
      <w:r>
        <w:separator/>
      </w:r>
    </w:p>
  </w:endnote>
  <w:endnote w:type="continuationSeparator" w:id="0">
    <w:p w14:paraId="2201EA58" w14:textId="77777777" w:rsidR="00330300" w:rsidRDefault="00330300" w:rsidP="001B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80E88" w14:textId="77777777" w:rsidR="00330300" w:rsidRDefault="00330300" w:rsidP="001B6A93">
      <w:pPr>
        <w:spacing w:after="0" w:line="240" w:lineRule="auto"/>
      </w:pPr>
      <w:r>
        <w:separator/>
      </w:r>
    </w:p>
  </w:footnote>
  <w:footnote w:type="continuationSeparator" w:id="0">
    <w:p w14:paraId="0EAFE7C9" w14:textId="77777777" w:rsidR="00330300" w:rsidRDefault="00330300" w:rsidP="001B6A93">
      <w:pPr>
        <w:spacing w:after="0" w:line="240" w:lineRule="auto"/>
      </w:pPr>
      <w:r>
        <w:continuationSeparator/>
      </w:r>
    </w:p>
  </w:footnote>
  <w:footnote w:id="1">
    <w:p w14:paraId="1C27F9A6" w14:textId="77777777" w:rsidR="00A377FC" w:rsidRDefault="00A377FC" w:rsidP="00A377FC">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0C87" w14:textId="3668DEDA" w:rsidR="004A0C17" w:rsidRDefault="004A0C17" w:rsidP="00996868">
    <w:pPr>
      <w:spacing w:after="0" w:line="240" w:lineRule="auto"/>
    </w:pPr>
    <w:r w:rsidRPr="00D20AC7">
      <w:rPr>
        <w:noProof/>
        <w:lang w:eastAsia="hr-HR"/>
      </w:rPr>
      <w:drawing>
        <wp:inline distT="0" distB="0" distL="0" distR="0" wp14:anchorId="6E4B3AC7" wp14:editId="571AE206">
          <wp:extent cx="5759450" cy="1218565"/>
          <wp:effectExtent l="0" t="0" r="0" b="635"/>
          <wp:docPr id="1" name="Picture 1"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simunovic\AppData\Local\Temp\Temp1_MRRFEU pasice s logotipima.zip\MRRFEU pasice s logotipima\MRRFEU pasica logotipi M\MRRFEU pasica logotipi M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218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D14E7B"/>
    <w:multiLevelType w:val="multilevel"/>
    <w:tmpl w:val="90241C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E612BB"/>
    <w:multiLevelType w:val="hybridMultilevel"/>
    <w:tmpl w:val="83AAA572"/>
    <w:lvl w:ilvl="0" w:tplc="01403268">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5E3C65"/>
    <w:multiLevelType w:val="multilevel"/>
    <w:tmpl w:val="50B0EED2"/>
    <w:lvl w:ilvl="0">
      <w:start w:val="10"/>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5040"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1EC47675"/>
    <w:multiLevelType w:val="multilevel"/>
    <w:tmpl w:val="EFA4F1D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76724E"/>
    <w:multiLevelType w:val="multilevel"/>
    <w:tmpl w:val="7D9E9766"/>
    <w:lvl w:ilvl="0">
      <w:start w:val="11"/>
      <w:numFmt w:val="decimal"/>
      <w:lvlText w:val="%1."/>
      <w:lvlJc w:val="left"/>
      <w:pPr>
        <w:ind w:left="495" w:hanging="495"/>
      </w:pPr>
      <w:rPr>
        <w:rFonts w:hint="default"/>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324B4B"/>
    <w:multiLevelType w:val="multilevel"/>
    <w:tmpl w:val="82F46E26"/>
    <w:lvl w:ilvl="0">
      <w:start w:val="7"/>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29600767"/>
    <w:multiLevelType w:val="multilevel"/>
    <w:tmpl w:val="518E46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C9F5055"/>
    <w:multiLevelType w:val="hybridMultilevel"/>
    <w:tmpl w:val="44D2B6D6"/>
    <w:lvl w:ilvl="0" w:tplc="BBA05DB6">
      <w:start w:val="1"/>
      <w:numFmt w:val="decimal"/>
      <w:lvlText w:val="6.%1."/>
      <w:lvlJc w:val="left"/>
      <w:pPr>
        <w:ind w:left="720" w:hanging="360"/>
      </w:pPr>
      <w:rPr>
        <w:rFonts w:cs="Times New Roman" w:hint="default"/>
      </w:rPr>
    </w:lvl>
    <w:lvl w:ilvl="1" w:tplc="041A0019">
      <w:start w:val="1"/>
      <w:numFmt w:val="lowerLetter"/>
      <w:lvlText w:val="%2."/>
      <w:lvlJc w:val="left"/>
      <w:pPr>
        <w:ind w:left="1440" w:hanging="360"/>
      </w:pPr>
    </w:lvl>
    <w:lvl w:ilvl="2" w:tplc="BB6EF998">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F60010B"/>
    <w:multiLevelType w:val="hybridMultilevel"/>
    <w:tmpl w:val="5114C948"/>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0606A4C"/>
    <w:multiLevelType w:val="multilevel"/>
    <w:tmpl w:val="8D22FB6E"/>
    <w:lvl w:ilvl="0">
      <w:start w:val="1"/>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2B0778"/>
    <w:multiLevelType w:val="hybridMultilevel"/>
    <w:tmpl w:val="710419BC"/>
    <w:lvl w:ilvl="0" w:tplc="A3244410">
      <w:start w:val="1"/>
      <w:numFmt w:val="decimal"/>
      <w:lvlText w:val="%1."/>
      <w:lvlJc w:val="left"/>
      <w:pPr>
        <w:ind w:left="720" w:hanging="360"/>
      </w:pPr>
      <w:rPr>
        <w:rFonts w:cs="Times New Roman" w:hint="default"/>
        <w:i w:val="0"/>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 w15:restartNumberingAfterBreak="0">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53A654D"/>
    <w:multiLevelType w:val="multilevel"/>
    <w:tmpl w:val="6B6222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5D35396"/>
    <w:multiLevelType w:val="multilevel"/>
    <w:tmpl w:val="EA10245C"/>
    <w:lvl w:ilvl="0">
      <w:start w:val="13"/>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FC43D48"/>
    <w:multiLevelType w:val="multilevel"/>
    <w:tmpl w:val="620E2CDA"/>
    <w:lvl w:ilvl="0">
      <w:start w:val="5"/>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1" w15:restartNumberingAfterBreak="0">
    <w:nsid w:val="65F47C86"/>
    <w:multiLevelType w:val="multilevel"/>
    <w:tmpl w:val="E0606B2E"/>
    <w:lvl w:ilvl="0">
      <w:start w:val="1"/>
      <w:numFmt w:val="decimal"/>
      <w:lvlText w:val="%1."/>
      <w:lvlJc w:val="left"/>
      <w:pPr>
        <w:ind w:left="3337"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A051FC7"/>
    <w:multiLevelType w:val="hybridMultilevel"/>
    <w:tmpl w:val="79BA55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B33439B"/>
    <w:multiLevelType w:val="multilevel"/>
    <w:tmpl w:val="BCAA5E1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1D6C42"/>
    <w:multiLevelType w:val="hybridMultilevel"/>
    <w:tmpl w:val="D70466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7" w15:restartNumberingAfterBreak="0">
    <w:nsid w:val="78C03D85"/>
    <w:multiLevelType w:val="hybridMultilevel"/>
    <w:tmpl w:val="F55AFF68"/>
    <w:lvl w:ilvl="0" w:tplc="041A0017">
      <w:start w:val="1"/>
      <w:numFmt w:val="lowerLetter"/>
      <w:lvlText w:val="%1)"/>
      <w:lvlJc w:val="left"/>
      <w:pPr>
        <w:ind w:left="526" w:hanging="360"/>
      </w:pPr>
    </w:lvl>
    <w:lvl w:ilvl="1" w:tplc="041A0019">
      <w:start w:val="1"/>
      <w:numFmt w:val="lowerLetter"/>
      <w:lvlText w:val="%2."/>
      <w:lvlJc w:val="left"/>
      <w:pPr>
        <w:ind w:left="1246" w:hanging="360"/>
      </w:pPr>
    </w:lvl>
    <w:lvl w:ilvl="2" w:tplc="041A001B">
      <w:start w:val="1"/>
      <w:numFmt w:val="lowerRoman"/>
      <w:lvlText w:val="%3."/>
      <w:lvlJc w:val="right"/>
      <w:pPr>
        <w:ind w:left="1966" w:hanging="180"/>
      </w:pPr>
    </w:lvl>
    <w:lvl w:ilvl="3" w:tplc="C9FEB006">
      <w:start w:val="1"/>
      <w:numFmt w:val="decimal"/>
      <w:lvlText w:val="%4."/>
      <w:lvlJc w:val="left"/>
      <w:pPr>
        <w:ind w:left="2371" w:hanging="45"/>
      </w:pPr>
      <w:rPr>
        <w:rFonts w:hint="default"/>
      </w:rPr>
    </w:lvl>
    <w:lvl w:ilvl="4" w:tplc="041A0019" w:tentative="1">
      <w:start w:val="1"/>
      <w:numFmt w:val="lowerLetter"/>
      <w:lvlText w:val="%5."/>
      <w:lvlJc w:val="left"/>
      <w:pPr>
        <w:ind w:left="3406" w:hanging="360"/>
      </w:pPr>
    </w:lvl>
    <w:lvl w:ilvl="5" w:tplc="041A001B" w:tentative="1">
      <w:start w:val="1"/>
      <w:numFmt w:val="lowerRoman"/>
      <w:lvlText w:val="%6."/>
      <w:lvlJc w:val="right"/>
      <w:pPr>
        <w:ind w:left="4126" w:hanging="180"/>
      </w:pPr>
    </w:lvl>
    <w:lvl w:ilvl="6" w:tplc="041A000F" w:tentative="1">
      <w:start w:val="1"/>
      <w:numFmt w:val="decimal"/>
      <w:lvlText w:val="%7."/>
      <w:lvlJc w:val="left"/>
      <w:pPr>
        <w:ind w:left="4846" w:hanging="360"/>
      </w:pPr>
    </w:lvl>
    <w:lvl w:ilvl="7" w:tplc="041A0019" w:tentative="1">
      <w:start w:val="1"/>
      <w:numFmt w:val="lowerLetter"/>
      <w:lvlText w:val="%8."/>
      <w:lvlJc w:val="left"/>
      <w:pPr>
        <w:ind w:left="5566" w:hanging="360"/>
      </w:pPr>
    </w:lvl>
    <w:lvl w:ilvl="8" w:tplc="041A001B" w:tentative="1">
      <w:start w:val="1"/>
      <w:numFmt w:val="lowerRoman"/>
      <w:lvlText w:val="%9."/>
      <w:lvlJc w:val="right"/>
      <w:pPr>
        <w:ind w:left="6286" w:hanging="180"/>
      </w:pPr>
    </w:lvl>
  </w:abstractNum>
  <w:abstractNum w:abstractNumId="28"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9" w15:restartNumberingAfterBreak="0">
    <w:nsid w:val="7ECD44C6"/>
    <w:multiLevelType w:val="multilevel"/>
    <w:tmpl w:val="45A64BD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0"/>
  </w:num>
  <w:num w:numId="3">
    <w:abstractNumId w:val="2"/>
  </w:num>
  <w:num w:numId="4">
    <w:abstractNumId w:val="20"/>
  </w:num>
  <w:num w:numId="5">
    <w:abstractNumId w:val="26"/>
  </w:num>
  <w:num w:numId="6">
    <w:abstractNumId w:val="24"/>
  </w:num>
  <w:num w:numId="7">
    <w:abstractNumId w:val="12"/>
  </w:num>
  <w:num w:numId="8">
    <w:abstractNumId w:val="5"/>
  </w:num>
  <w:num w:numId="9">
    <w:abstractNumId w:val="21"/>
  </w:num>
  <w:num w:numId="10">
    <w:abstractNumId w:val="1"/>
  </w:num>
  <w:num w:numId="11">
    <w:abstractNumId w:val="28"/>
  </w:num>
  <w:num w:numId="12">
    <w:abstractNumId w:val="11"/>
  </w:num>
  <w:num w:numId="13">
    <w:abstractNumId w:val="25"/>
  </w:num>
  <w:num w:numId="14">
    <w:abstractNumId w:val="19"/>
  </w:num>
  <w:num w:numId="15">
    <w:abstractNumId w:val="3"/>
  </w:num>
  <w:num w:numId="16">
    <w:abstractNumId w:val="17"/>
  </w:num>
  <w:num w:numId="17">
    <w:abstractNumId w:val="16"/>
  </w:num>
  <w:num w:numId="18">
    <w:abstractNumId w:val="27"/>
  </w:num>
  <w:num w:numId="19">
    <w:abstractNumId w:val="23"/>
  </w:num>
  <w:num w:numId="20">
    <w:abstractNumId w:val="14"/>
  </w:num>
  <w:num w:numId="21">
    <w:abstractNumId w:val="7"/>
  </w:num>
  <w:num w:numId="22">
    <w:abstractNumId w:val="9"/>
  </w:num>
  <w:num w:numId="23">
    <w:abstractNumId w:val="29"/>
  </w:num>
  <w:num w:numId="24">
    <w:abstractNumId w:val="4"/>
  </w:num>
  <w:num w:numId="25">
    <w:abstractNumId w:val="8"/>
  </w:num>
  <w:num w:numId="26">
    <w:abstractNumId w:val="18"/>
  </w:num>
  <w:num w:numId="27">
    <w:abstractNumId w:val="15"/>
  </w:num>
  <w:num w:numId="28">
    <w:abstractNumId w:val="22"/>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0E3"/>
    <w:rsid w:val="00000DC0"/>
    <w:rsid w:val="000010CA"/>
    <w:rsid w:val="000012C5"/>
    <w:rsid w:val="0000206A"/>
    <w:rsid w:val="00003AEA"/>
    <w:rsid w:val="00003B35"/>
    <w:rsid w:val="00004CE9"/>
    <w:rsid w:val="00010BF8"/>
    <w:rsid w:val="00011B30"/>
    <w:rsid w:val="0001549D"/>
    <w:rsid w:val="0002093F"/>
    <w:rsid w:val="00021571"/>
    <w:rsid w:val="00022217"/>
    <w:rsid w:val="00022AAB"/>
    <w:rsid w:val="00024BF3"/>
    <w:rsid w:val="000253FD"/>
    <w:rsid w:val="00025DE1"/>
    <w:rsid w:val="00026119"/>
    <w:rsid w:val="00026E42"/>
    <w:rsid w:val="000325A3"/>
    <w:rsid w:val="00034D64"/>
    <w:rsid w:val="00036E41"/>
    <w:rsid w:val="00036F44"/>
    <w:rsid w:val="00037CD4"/>
    <w:rsid w:val="00040E79"/>
    <w:rsid w:val="00041296"/>
    <w:rsid w:val="000424FB"/>
    <w:rsid w:val="00043725"/>
    <w:rsid w:val="0004391D"/>
    <w:rsid w:val="00043A62"/>
    <w:rsid w:val="000443DD"/>
    <w:rsid w:val="0004465C"/>
    <w:rsid w:val="00044762"/>
    <w:rsid w:val="00044787"/>
    <w:rsid w:val="00044D29"/>
    <w:rsid w:val="0004522A"/>
    <w:rsid w:val="000457DE"/>
    <w:rsid w:val="00047E92"/>
    <w:rsid w:val="00047F40"/>
    <w:rsid w:val="0005047C"/>
    <w:rsid w:val="000513DE"/>
    <w:rsid w:val="000517C0"/>
    <w:rsid w:val="00051B26"/>
    <w:rsid w:val="000522C8"/>
    <w:rsid w:val="00056D61"/>
    <w:rsid w:val="000571B9"/>
    <w:rsid w:val="00060A8F"/>
    <w:rsid w:val="0006187C"/>
    <w:rsid w:val="00061E9C"/>
    <w:rsid w:val="00062B79"/>
    <w:rsid w:val="00062D5B"/>
    <w:rsid w:val="0006301D"/>
    <w:rsid w:val="000651E3"/>
    <w:rsid w:val="000715B8"/>
    <w:rsid w:val="00071756"/>
    <w:rsid w:val="00071C99"/>
    <w:rsid w:val="00072665"/>
    <w:rsid w:val="00072B62"/>
    <w:rsid w:val="00073E86"/>
    <w:rsid w:val="000774ED"/>
    <w:rsid w:val="000803B4"/>
    <w:rsid w:val="00080B00"/>
    <w:rsid w:val="0008218E"/>
    <w:rsid w:val="00082A79"/>
    <w:rsid w:val="0008327F"/>
    <w:rsid w:val="000835C8"/>
    <w:rsid w:val="0008632B"/>
    <w:rsid w:val="00086DAD"/>
    <w:rsid w:val="00090675"/>
    <w:rsid w:val="0009254E"/>
    <w:rsid w:val="000946B7"/>
    <w:rsid w:val="000975B8"/>
    <w:rsid w:val="000A10B3"/>
    <w:rsid w:val="000A218E"/>
    <w:rsid w:val="000A2249"/>
    <w:rsid w:val="000A671E"/>
    <w:rsid w:val="000A6B0E"/>
    <w:rsid w:val="000B17B2"/>
    <w:rsid w:val="000B189C"/>
    <w:rsid w:val="000B248A"/>
    <w:rsid w:val="000B2A29"/>
    <w:rsid w:val="000B31A3"/>
    <w:rsid w:val="000B323C"/>
    <w:rsid w:val="000B39FE"/>
    <w:rsid w:val="000B3CF4"/>
    <w:rsid w:val="000B3E1D"/>
    <w:rsid w:val="000B4171"/>
    <w:rsid w:val="000B5D59"/>
    <w:rsid w:val="000B650E"/>
    <w:rsid w:val="000B6A6F"/>
    <w:rsid w:val="000B6D37"/>
    <w:rsid w:val="000B7A9D"/>
    <w:rsid w:val="000B7F1E"/>
    <w:rsid w:val="000C0531"/>
    <w:rsid w:val="000C0587"/>
    <w:rsid w:val="000C3CF9"/>
    <w:rsid w:val="000C3D5A"/>
    <w:rsid w:val="000C4D81"/>
    <w:rsid w:val="000C745E"/>
    <w:rsid w:val="000D036C"/>
    <w:rsid w:val="000D109E"/>
    <w:rsid w:val="000D16CF"/>
    <w:rsid w:val="000D1BC8"/>
    <w:rsid w:val="000D1C3E"/>
    <w:rsid w:val="000D338B"/>
    <w:rsid w:val="000D357D"/>
    <w:rsid w:val="000D4C6D"/>
    <w:rsid w:val="000D773F"/>
    <w:rsid w:val="000D776B"/>
    <w:rsid w:val="000E0ADF"/>
    <w:rsid w:val="000E1C0F"/>
    <w:rsid w:val="000E27FA"/>
    <w:rsid w:val="000E2E7D"/>
    <w:rsid w:val="000E4118"/>
    <w:rsid w:val="000E4580"/>
    <w:rsid w:val="000E5508"/>
    <w:rsid w:val="000E6EA9"/>
    <w:rsid w:val="000E7867"/>
    <w:rsid w:val="000E7EA5"/>
    <w:rsid w:val="000F0D20"/>
    <w:rsid w:val="000F1290"/>
    <w:rsid w:val="000F2E8A"/>
    <w:rsid w:val="000F370E"/>
    <w:rsid w:val="000F3FE4"/>
    <w:rsid w:val="000F6B8D"/>
    <w:rsid w:val="000F730A"/>
    <w:rsid w:val="00101316"/>
    <w:rsid w:val="001015CA"/>
    <w:rsid w:val="00101A66"/>
    <w:rsid w:val="00102762"/>
    <w:rsid w:val="00102DAE"/>
    <w:rsid w:val="00104847"/>
    <w:rsid w:val="00104905"/>
    <w:rsid w:val="0010497D"/>
    <w:rsid w:val="0010519B"/>
    <w:rsid w:val="00105A4C"/>
    <w:rsid w:val="00107568"/>
    <w:rsid w:val="00112401"/>
    <w:rsid w:val="00113094"/>
    <w:rsid w:val="0011332B"/>
    <w:rsid w:val="00113F61"/>
    <w:rsid w:val="00115596"/>
    <w:rsid w:val="0011589C"/>
    <w:rsid w:val="00120B7B"/>
    <w:rsid w:val="0012321B"/>
    <w:rsid w:val="00123F0C"/>
    <w:rsid w:val="0012538C"/>
    <w:rsid w:val="00125899"/>
    <w:rsid w:val="00125BAF"/>
    <w:rsid w:val="0012622F"/>
    <w:rsid w:val="00127B56"/>
    <w:rsid w:val="00131E08"/>
    <w:rsid w:val="0013307C"/>
    <w:rsid w:val="001342BF"/>
    <w:rsid w:val="0013646F"/>
    <w:rsid w:val="0013660D"/>
    <w:rsid w:val="00137C1C"/>
    <w:rsid w:val="00137C24"/>
    <w:rsid w:val="00140129"/>
    <w:rsid w:val="001420D9"/>
    <w:rsid w:val="001426ED"/>
    <w:rsid w:val="00143D62"/>
    <w:rsid w:val="00145567"/>
    <w:rsid w:val="00145824"/>
    <w:rsid w:val="00145C07"/>
    <w:rsid w:val="001463CF"/>
    <w:rsid w:val="00146B5A"/>
    <w:rsid w:val="0015080B"/>
    <w:rsid w:val="0015255D"/>
    <w:rsid w:val="00154845"/>
    <w:rsid w:val="00155768"/>
    <w:rsid w:val="00156719"/>
    <w:rsid w:val="00157779"/>
    <w:rsid w:val="00157982"/>
    <w:rsid w:val="00160A36"/>
    <w:rsid w:val="001615F1"/>
    <w:rsid w:val="00161D36"/>
    <w:rsid w:val="00165178"/>
    <w:rsid w:val="001655FB"/>
    <w:rsid w:val="0016670D"/>
    <w:rsid w:val="00166B39"/>
    <w:rsid w:val="0016735E"/>
    <w:rsid w:val="00167807"/>
    <w:rsid w:val="00167B05"/>
    <w:rsid w:val="00167F0B"/>
    <w:rsid w:val="001705B8"/>
    <w:rsid w:val="00170FF6"/>
    <w:rsid w:val="001716CB"/>
    <w:rsid w:val="001717F1"/>
    <w:rsid w:val="0017223B"/>
    <w:rsid w:val="00172340"/>
    <w:rsid w:val="0017307D"/>
    <w:rsid w:val="0017323E"/>
    <w:rsid w:val="00174066"/>
    <w:rsid w:val="00176583"/>
    <w:rsid w:val="00177204"/>
    <w:rsid w:val="00181603"/>
    <w:rsid w:val="00182251"/>
    <w:rsid w:val="00182380"/>
    <w:rsid w:val="00182438"/>
    <w:rsid w:val="0018263A"/>
    <w:rsid w:val="001826F9"/>
    <w:rsid w:val="001827B9"/>
    <w:rsid w:val="0018378B"/>
    <w:rsid w:val="00183D3F"/>
    <w:rsid w:val="00186CC7"/>
    <w:rsid w:val="001874AE"/>
    <w:rsid w:val="00187ABA"/>
    <w:rsid w:val="0019126A"/>
    <w:rsid w:val="00192F05"/>
    <w:rsid w:val="0019737A"/>
    <w:rsid w:val="001975E6"/>
    <w:rsid w:val="001A0502"/>
    <w:rsid w:val="001A086D"/>
    <w:rsid w:val="001A0877"/>
    <w:rsid w:val="001A1E78"/>
    <w:rsid w:val="001A24F7"/>
    <w:rsid w:val="001A437D"/>
    <w:rsid w:val="001A45F1"/>
    <w:rsid w:val="001A4B37"/>
    <w:rsid w:val="001A5B5F"/>
    <w:rsid w:val="001A6375"/>
    <w:rsid w:val="001A7C16"/>
    <w:rsid w:val="001B0AE6"/>
    <w:rsid w:val="001B1060"/>
    <w:rsid w:val="001B3E8F"/>
    <w:rsid w:val="001B4E21"/>
    <w:rsid w:val="001B4E68"/>
    <w:rsid w:val="001B6A93"/>
    <w:rsid w:val="001B72BB"/>
    <w:rsid w:val="001B74D4"/>
    <w:rsid w:val="001C00C7"/>
    <w:rsid w:val="001C04F3"/>
    <w:rsid w:val="001C14B1"/>
    <w:rsid w:val="001C1A79"/>
    <w:rsid w:val="001C1E06"/>
    <w:rsid w:val="001C4B77"/>
    <w:rsid w:val="001C50BD"/>
    <w:rsid w:val="001C59F7"/>
    <w:rsid w:val="001C5AA5"/>
    <w:rsid w:val="001C6AC4"/>
    <w:rsid w:val="001C7CCB"/>
    <w:rsid w:val="001C7FD9"/>
    <w:rsid w:val="001D029C"/>
    <w:rsid w:val="001D0954"/>
    <w:rsid w:val="001D1203"/>
    <w:rsid w:val="001D1F9A"/>
    <w:rsid w:val="001D2793"/>
    <w:rsid w:val="001D43AB"/>
    <w:rsid w:val="001D50FB"/>
    <w:rsid w:val="001D5313"/>
    <w:rsid w:val="001E00CD"/>
    <w:rsid w:val="001E0214"/>
    <w:rsid w:val="001E110E"/>
    <w:rsid w:val="001E3925"/>
    <w:rsid w:val="001E4744"/>
    <w:rsid w:val="001E54AF"/>
    <w:rsid w:val="001E7F18"/>
    <w:rsid w:val="001F1686"/>
    <w:rsid w:val="001F1FE1"/>
    <w:rsid w:val="001F4B49"/>
    <w:rsid w:val="001F55C8"/>
    <w:rsid w:val="00200092"/>
    <w:rsid w:val="00201052"/>
    <w:rsid w:val="002010A3"/>
    <w:rsid w:val="00201F0F"/>
    <w:rsid w:val="002021C0"/>
    <w:rsid w:val="002032E1"/>
    <w:rsid w:val="00203393"/>
    <w:rsid w:val="002042FA"/>
    <w:rsid w:val="00207509"/>
    <w:rsid w:val="00213294"/>
    <w:rsid w:val="00213368"/>
    <w:rsid w:val="00216D38"/>
    <w:rsid w:val="002173C3"/>
    <w:rsid w:val="00220D4B"/>
    <w:rsid w:val="002213E4"/>
    <w:rsid w:val="00223928"/>
    <w:rsid w:val="00224F8D"/>
    <w:rsid w:val="00225C3A"/>
    <w:rsid w:val="00225FE9"/>
    <w:rsid w:val="0023004B"/>
    <w:rsid w:val="002335B6"/>
    <w:rsid w:val="002339B7"/>
    <w:rsid w:val="00233B5C"/>
    <w:rsid w:val="00234731"/>
    <w:rsid w:val="00234FEF"/>
    <w:rsid w:val="00234FF6"/>
    <w:rsid w:val="00235C4B"/>
    <w:rsid w:val="00237571"/>
    <w:rsid w:val="00237DBC"/>
    <w:rsid w:val="002400AB"/>
    <w:rsid w:val="002406BB"/>
    <w:rsid w:val="00240769"/>
    <w:rsid w:val="00242B6B"/>
    <w:rsid w:val="00243263"/>
    <w:rsid w:val="002445DA"/>
    <w:rsid w:val="00244760"/>
    <w:rsid w:val="00245662"/>
    <w:rsid w:val="0024692B"/>
    <w:rsid w:val="002500E9"/>
    <w:rsid w:val="002519F3"/>
    <w:rsid w:val="00252A9F"/>
    <w:rsid w:val="00252E77"/>
    <w:rsid w:val="00253CF2"/>
    <w:rsid w:val="00254067"/>
    <w:rsid w:val="002541EE"/>
    <w:rsid w:val="002546B0"/>
    <w:rsid w:val="002547DF"/>
    <w:rsid w:val="00255708"/>
    <w:rsid w:val="00255ADE"/>
    <w:rsid w:val="002604BB"/>
    <w:rsid w:val="00260734"/>
    <w:rsid w:val="002650D8"/>
    <w:rsid w:val="00267630"/>
    <w:rsid w:val="002700CD"/>
    <w:rsid w:val="00270118"/>
    <w:rsid w:val="002709CD"/>
    <w:rsid w:val="00270F4E"/>
    <w:rsid w:val="00271DDA"/>
    <w:rsid w:val="00272ED7"/>
    <w:rsid w:val="002749C9"/>
    <w:rsid w:val="00274D36"/>
    <w:rsid w:val="00274ECB"/>
    <w:rsid w:val="00274FE6"/>
    <w:rsid w:val="00275080"/>
    <w:rsid w:val="00275D53"/>
    <w:rsid w:val="00277B82"/>
    <w:rsid w:val="00277DA9"/>
    <w:rsid w:val="00280ED7"/>
    <w:rsid w:val="002810A9"/>
    <w:rsid w:val="0028132D"/>
    <w:rsid w:val="0028235D"/>
    <w:rsid w:val="00282F53"/>
    <w:rsid w:val="0028522E"/>
    <w:rsid w:val="0028581F"/>
    <w:rsid w:val="002859F9"/>
    <w:rsid w:val="00287D1C"/>
    <w:rsid w:val="00287E4D"/>
    <w:rsid w:val="0029162E"/>
    <w:rsid w:val="00292C08"/>
    <w:rsid w:val="002935A8"/>
    <w:rsid w:val="0029445D"/>
    <w:rsid w:val="0029458A"/>
    <w:rsid w:val="002947D1"/>
    <w:rsid w:val="00295017"/>
    <w:rsid w:val="00295357"/>
    <w:rsid w:val="002A3204"/>
    <w:rsid w:val="002A3DD6"/>
    <w:rsid w:val="002A4B9B"/>
    <w:rsid w:val="002A4C78"/>
    <w:rsid w:val="002A4F8E"/>
    <w:rsid w:val="002A576E"/>
    <w:rsid w:val="002A78BA"/>
    <w:rsid w:val="002B046D"/>
    <w:rsid w:val="002B1767"/>
    <w:rsid w:val="002B1847"/>
    <w:rsid w:val="002B4256"/>
    <w:rsid w:val="002B4B23"/>
    <w:rsid w:val="002B6A1E"/>
    <w:rsid w:val="002B6A77"/>
    <w:rsid w:val="002B6D38"/>
    <w:rsid w:val="002C00CF"/>
    <w:rsid w:val="002C02B3"/>
    <w:rsid w:val="002C34B2"/>
    <w:rsid w:val="002C3C58"/>
    <w:rsid w:val="002C3C5F"/>
    <w:rsid w:val="002C4A0A"/>
    <w:rsid w:val="002C5433"/>
    <w:rsid w:val="002C54A2"/>
    <w:rsid w:val="002D04D8"/>
    <w:rsid w:val="002D195E"/>
    <w:rsid w:val="002D2AEE"/>
    <w:rsid w:val="002D3A6E"/>
    <w:rsid w:val="002D3EB6"/>
    <w:rsid w:val="002D4B24"/>
    <w:rsid w:val="002D4E25"/>
    <w:rsid w:val="002D519A"/>
    <w:rsid w:val="002D5380"/>
    <w:rsid w:val="002D5824"/>
    <w:rsid w:val="002D68AA"/>
    <w:rsid w:val="002D7EE0"/>
    <w:rsid w:val="002E0924"/>
    <w:rsid w:val="002E0AE8"/>
    <w:rsid w:val="002E38DC"/>
    <w:rsid w:val="002E3E48"/>
    <w:rsid w:val="002F0DCE"/>
    <w:rsid w:val="002F2414"/>
    <w:rsid w:val="002F25B5"/>
    <w:rsid w:val="002F272B"/>
    <w:rsid w:val="002F2A24"/>
    <w:rsid w:val="002F343F"/>
    <w:rsid w:val="002F5430"/>
    <w:rsid w:val="002F5D5F"/>
    <w:rsid w:val="002F6579"/>
    <w:rsid w:val="002F6C32"/>
    <w:rsid w:val="002F7176"/>
    <w:rsid w:val="002F7F24"/>
    <w:rsid w:val="00300043"/>
    <w:rsid w:val="00302053"/>
    <w:rsid w:val="00302304"/>
    <w:rsid w:val="00303F55"/>
    <w:rsid w:val="00304583"/>
    <w:rsid w:val="003048CC"/>
    <w:rsid w:val="00304DF9"/>
    <w:rsid w:val="003051D5"/>
    <w:rsid w:val="0030588E"/>
    <w:rsid w:val="0030600A"/>
    <w:rsid w:val="0030632A"/>
    <w:rsid w:val="00310295"/>
    <w:rsid w:val="0031089B"/>
    <w:rsid w:val="00311269"/>
    <w:rsid w:val="0031250A"/>
    <w:rsid w:val="003127A7"/>
    <w:rsid w:val="00312DE8"/>
    <w:rsid w:val="003131F0"/>
    <w:rsid w:val="00315B48"/>
    <w:rsid w:val="0031629A"/>
    <w:rsid w:val="00317185"/>
    <w:rsid w:val="003202C7"/>
    <w:rsid w:val="0032086E"/>
    <w:rsid w:val="00320A61"/>
    <w:rsid w:val="00321E1A"/>
    <w:rsid w:val="00322622"/>
    <w:rsid w:val="00322775"/>
    <w:rsid w:val="003227F4"/>
    <w:rsid w:val="0032385B"/>
    <w:rsid w:val="0032486E"/>
    <w:rsid w:val="00324AA2"/>
    <w:rsid w:val="003251CC"/>
    <w:rsid w:val="0032691B"/>
    <w:rsid w:val="00326BA1"/>
    <w:rsid w:val="00327290"/>
    <w:rsid w:val="0032775A"/>
    <w:rsid w:val="00330300"/>
    <w:rsid w:val="00331FAB"/>
    <w:rsid w:val="00332F50"/>
    <w:rsid w:val="00333EDC"/>
    <w:rsid w:val="003345CE"/>
    <w:rsid w:val="003356CD"/>
    <w:rsid w:val="00336081"/>
    <w:rsid w:val="003376C7"/>
    <w:rsid w:val="00337E3B"/>
    <w:rsid w:val="00340402"/>
    <w:rsid w:val="00340BA5"/>
    <w:rsid w:val="003419DF"/>
    <w:rsid w:val="00342856"/>
    <w:rsid w:val="00343443"/>
    <w:rsid w:val="00343BA0"/>
    <w:rsid w:val="003441D2"/>
    <w:rsid w:val="00344DE9"/>
    <w:rsid w:val="00345DE0"/>
    <w:rsid w:val="00346AE0"/>
    <w:rsid w:val="00347278"/>
    <w:rsid w:val="00350C26"/>
    <w:rsid w:val="00352988"/>
    <w:rsid w:val="00352A48"/>
    <w:rsid w:val="003537FF"/>
    <w:rsid w:val="0035460E"/>
    <w:rsid w:val="003558DE"/>
    <w:rsid w:val="00356306"/>
    <w:rsid w:val="003565BB"/>
    <w:rsid w:val="00356642"/>
    <w:rsid w:val="00356AA8"/>
    <w:rsid w:val="00356E99"/>
    <w:rsid w:val="003575A0"/>
    <w:rsid w:val="00360D72"/>
    <w:rsid w:val="00360F73"/>
    <w:rsid w:val="00362181"/>
    <w:rsid w:val="0036415B"/>
    <w:rsid w:val="00364ADB"/>
    <w:rsid w:val="00365BDD"/>
    <w:rsid w:val="00365DD0"/>
    <w:rsid w:val="00365DD9"/>
    <w:rsid w:val="00367586"/>
    <w:rsid w:val="00371433"/>
    <w:rsid w:val="00371E11"/>
    <w:rsid w:val="00372341"/>
    <w:rsid w:val="00372841"/>
    <w:rsid w:val="00373A0C"/>
    <w:rsid w:val="00373B6A"/>
    <w:rsid w:val="00373B8D"/>
    <w:rsid w:val="00373DF1"/>
    <w:rsid w:val="00376F04"/>
    <w:rsid w:val="00377BC4"/>
    <w:rsid w:val="00380E08"/>
    <w:rsid w:val="003813F4"/>
    <w:rsid w:val="0038172B"/>
    <w:rsid w:val="00382D3F"/>
    <w:rsid w:val="00382E1F"/>
    <w:rsid w:val="00383185"/>
    <w:rsid w:val="00383C4A"/>
    <w:rsid w:val="003845CF"/>
    <w:rsid w:val="00385A74"/>
    <w:rsid w:val="00385B9C"/>
    <w:rsid w:val="00386ED6"/>
    <w:rsid w:val="0039219E"/>
    <w:rsid w:val="00392E09"/>
    <w:rsid w:val="00394037"/>
    <w:rsid w:val="003958D0"/>
    <w:rsid w:val="003A21BE"/>
    <w:rsid w:val="003A421D"/>
    <w:rsid w:val="003A471C"/>
    <w:rsid w:val="003A6136"/>
    <w:rsid w:val="003A75DF"/>
    <w:rsid w:val="003B09DD"/>
    <w:rsid w:val="003B1875"/>
    <w:rsid w:val="003B3BCE"/>
    <w:rsid w:val="003B4B32"/>
    <w:rsid w:val="003B6EAB"/>
    <w:rsid w:val="003B6FF3"/>
    <w:rsid w:val="003B73A0"/>
    <w:rsid w:val="003B779D"/>
    <w:rsid w:val="003C0299"/>
    <w:rsid w:val="003C02CB"/>
    <w:rsid w:val="003C161F"/>
    <w:rsid w:val="003C1B6A"/>
    <w:rsid w:val="003C6F82"/>
    <w:rsid w:val="003C7F8A"/>
    <w:rsid w:val="003D0812"/>
    <w:rsid w:val="003D10E5"/>
    <w:rsid w:val="003D15FA"/>
    <w:rsid w:val="003D1816"/>
    <w:rsid w:val="003D27CD"/>
    <w:rsid w:val="003D330E"/>
    <w:rsid w:val="003D39D7"/>
    <w:rsid w:val="003D429E"/>
    <w:rsid w:val="003D4A0C"/>
    <w:rsid w:val="003D4EB3"/>
    <w:rsid w:val="003D53D7"/>
    <w:rsid w:val="003D555D"/>
    <w:rsid w:val="003D657E"/>
    <w:rsid w:val="003D7194"/>
    <w:rsid w:val="003E0183"/>
    <w:rsid w:val="003E07A6"/>
    <w:rsid w:val="003E0939"/>
    <w:rsid w:val="003E1172"/>
    <w:rsid w:val="003E2D56"/>
    <w:rsid w:val="003E2E39"/>
    <w:rsid w:val="003E44BA"/>
    <w:rsid w:val="003E6E78"/>
    <w:rsid w:val="003E78E2"/>
    <w:rsid w:val="003E7A28"/>
    <w:rsid w:val="003E7CC9"/>
    <w:rsid w:val="003F004C"/>
    <w:rsid w:val="003F03E5"/>
    <w:rsid w:val="003F29CA"/>
    <w:rsid w:val="003F5A6B"/>
    <w:rsid w:val="003F5C5E"/>
    <w:rsid w:val="003F6072"/>
    <w:rsid w:val="003F6416"/>
    <w:rsid w:val="003F7C8D"/>
    <w:rsid w:val="00400409"/>
    <w:rsid w:val="00401265"/>
    <w:rsid w:val="00401A60"/>
    <w:rsid w:val="004024C7"/>
    <w:rsid w:val="00402BCF"/>
    <w:rsid w:val="00403A46"/>
    <w:rsid w:val="004058AE"/>
    <w:rsid w:val="00405936"/>
    <w:rsid w:val="00407BF4"/>
    <w:rsid w:val="00407EEC"/>
    <w:rsid w:val="0041484A"/>
    <w:rsid w:val="0041649D"/>
    <w:rsid w:val="00417267"/>
    <w:rsid w:val="0041732D"/>
    <w:rsid w:val="00417414"/>
    <w:rsid w:val="00420032"/>
    <w:rsid w:val="004208A9"/>
    <w:rsid w:val="0042105A"/>
    <w:rsid w:val="0042110B"/>
    <w:rsid w:val="00421B7E"/>
    <w:rsid w:val="00422D95"/>
    <w:rsid w:val="00422F47"/>
    <w:rsid w:val="00423D93"/>
    <w:rsid w:val="0042512A"/>
    <w:rsid w:val="004261CB"/>
    <w:rsid w:val="004265BE"/>
    <w:rsid w:val="00427FE6"/>
    <w:rsid w:val="00430235"/>
    <w:rsid w:val="00431EA5"/>
    <w:rsid w:val="00432CD3"/>
    <w:rsid w:val="00434AD5"/>
    <w:rsid w:val="0043675D"/>
    <w:rsid w:val="004401E7"/>
    <w:rsid w:val="00440866"/>
    <w:rsid w:val="00440C94"/>
    <w:rsid w:val="00441EAF"/>
    <w:rsid w:val="0044257B"/>
    <w:rsid w:val="004439DF"/>
    <w:rsid w:val="00443F1F"/>
    <w:rsid w:val="00444B50"/>
    <w:rsid w:val="0044585E"/>
    <w:rsid w:val="004458C7"/>
    <w:rsid w:val="00450CCC"/>
    <w:rsid w:val="00452C66"/>
    <w:rsid w:val="00453222"/>
    <w:rsid w:val="0045419B"/>
    <w:rsid w:val="00455530"/>
    <w:rsid w:val="004555B3"/>
    <w:rsid w:val="00456256"/>
    <w:rsid w:val="00457C53"/>
    <w:rsid w:val="00461327"/>
    <w:rsid w:val="00462A8C"/>
    <w:rsid w:val="00462AF0"/>
    <w:rsid w:val="004645EE"/>
    <w:rsid w:val="004646B2"/>
    <w:rsid w:val="004655DD"/>
    <w:rsid w:val="00466411"/>
    <w:rsid w:val="00466E5F"/>
    <w:rsid w:val="00471A7A"/>
    <w:rsid w:val="0047488A"/>
    <w:rsid w:val="00475927"/>
    <w:rsid w:val="00475A55"/>
    <w:rsid w:val="00475C57"/>
    <w:rsid w:val="004764A6"/>
    <w:rsid w:val="0048065D"/>
    <w:rsid w:val="004809F7"/>
    <w:rsid w:val="00481466"/>
    <w:rsid w:val="00481CBD"/>
    <w:rsid w:val="00483EC2"/>
    <w:rsid w:val="00484625"/>
    <w:rsid w:val="004851EF"/>
    <w:rsid w:val="0048557D"/>
    <w:rsid w:val="00485879"/>
    <w:rsid w:val="00486571"/>
    <w:rsid w:val="004879AD"/>
    <w:rsid w:val="004902E7"/>
    <w:rsid w:val="00492D2E"/>
    <w:rsid w:val="00493CB3"/>
    <w:rsid w:val="004943CB"/>
    <w:rsid w:val="0049548C"/>
    <w:rsid w:val="004960EB"/>
    <w:rsid w:val="004A00E0"/>
    <w:rsid w:val="004A0873"/>
    <w:rsid w:val="004A0C17"/>
    <w:rsid w:val="004A1955"/>
    <w:rsid w:val="004A22F1"/>
    <w:rsid w:val="004A4082"/>
    <w:rsid w:val="004A4E8D"/>
    <w:rsid w:val="004A5A79"/>
    <w:rsid w:val="004A66A9"/>
    <w:rsid w:val="004B015D"/>
    <w:rsid w:val="004B026A"/>
    <w:rsid w:val="004B0883"/>
    <w:rsid w:val="004B2DD3"/>
    <w:rsid w:val="004B3845"/>
    <w:rsid w:val="004B3D00"/>
    <w:rsid w:val="004B76E2"/>
    <w:rsid w:val="004B778E"/>
    <w:rsid w:val="004B7B91"/>
    <w:rsid w:val="004C1D5F"/>
    <w:rsid w:val="004C1E1F"/>
    <w:rsid w:val="004C6F99"/>
    <w:rsid w:val="004D08D2"/>
    <w:rsid w:val="004D1347"/>
    <w:rsid w:val="004D2274"/>
    <w:rsid w:val="004D2703"/>
    <w:rsid w:val="004D3E48"/>
    <w:rsid w:val="004D5982"/>
    <w:rsid w:val="004D6408"/>
    <w:rsid w:val="004D6642"/>
    <w:rsid w:val="004D6A04"/>
    <w:rsid w:val="004D6BA3"/>
    <w:rsid w:val="004D6F06"/>
    <w:rsid w:val="004E01A8"/>
    <w:rsid w:val="004E09F6"/>
    <w:rsid w:val="004E0B75"/>
    <w:rsid w:val="004E35AB"/>
    <w:rsid w:val="004E38BB"/>
    <w:rsid w:val="004E3946"/>
    <w:rsid w:val="004E3DF7"/>
    <w:rsid w:val="004E4AD8"/>
    <w:rsid w:val="004E6AB5"/>
    <w:rsid w:val="004F0232"/>
    <w:rsid w:val="004F15CA"/>
    <w:rsid w:val="004F1D55"/>
    <w:rsid w:val="004F3218"/>
    <w:rsid w:val="004F4431"/>
    <w:rsid w:val="004F47BB"/>
    <w:rsid w:val="004F4C03"/>
    <w:rsid w:val="004F5BCB"/>
    <w:rsid w:val="004F6339"/>
    <w:rsid w:val="005006EB"/>
    <w:rsid w:val="00501208"/>
    <w:rsid w:val="005028BB"/>
    <w:rsid w:val="0050350E"/>
    <w:rsid w:val="005035E4"/>
    <w:rsid w:val="00507DE2"/>
    <w:rsid w:val="005103B8"/>
    <w:rsid w:val="00510B78"/>
    <w:rsid w:val="00511347"/>
    <w:rsid w:val="0051287C"/>
    <w:rsid w:val="00513206"/>
    <w:rsid w:val="0051540F"/>
    <w:rsid w:val="005176E6"/>
    <w:rsid w:val="0052187F"/>
    <w:rsid w:val="00522264"/>
    <w:rsid w:val="00522558"/>
    <w:rsid w:val="005235A4"/>
    <w:rsid w:val="00523810"/>
    <w:rsid w:val="00525C48"/>
    <w:rsid w:val="005265A3"/>
    <w:rsid w:val="00530867"/>
    <w:rsid w:val="00530CBA"/>
    <w:rsid w:val="00530CBC"/>
    <w:rsid w:val="00530F4F"/>
    <w:rsid w:val="0053113C"/>
    <w:rsid w:val="005330B6"/>
    <w:rsid w:val="00533173"/>
    <w:rsid w:val="00533262"/>
    <w:rsid w:val="00534EE0"/>
    <w:rsid w:val="00535D6D"/>
    <w:rsid w:val="00536D7A"/>
    <w:rsid w:val="00540D40"/>
    <w:rsid w:val="0054161D"/>
    <w:rsid w:val="00542F6D"/>
    <w:rsid w:val="00545E07"/>
    <w:rsid w:val="00545E9F"/>
    <w:rsid w:val="00550D1B"/>
    <w:rsid w:val="00550F81"/>
    <w:rsid w:val="00551217"/>
    <w:rsid w:val="0055307E"/>
    <w:rsid w:val="005542C5"/>
    <w:rsid w:val="00555AA1"/>
    <w:rsid w:val="00557CEA"/>
    <w:rsid w:val="00560173"/>
    <w:rsid w:val="00560D26"/>
    <w:rsid w:val="00561022"/>
    <w:rsid w:val="00561BC6"/>
    <w:rsid w:val="0056237F"/>
    <w:rsid w:val="005623B5"/>
    <w:rsid w:val="00562703"/>
    <w:rsid w:val="005631D3"/>
    <w:rsid w:val="00564528"/>
    <w:rsid w:val="00565458"/>
    <w:rsid w:val="0056673D"/>
    <w:rsid w:val="00571115"/>
    <w:rsid w:val="00571B20"/>
    <w:rsid w:val="005720B3"/>
    <w:rsid w:val="005755DF"/>
    <w:rsid w:val="00575C41"/>
    <w:rsid w:val="00577853"/>
    <w:rsid w:val="005806BF"/>
    <w:rsid w:val="00580A2B"/>
    <w:rsid w:val="0058128B"/>
    <w:rsid w:val="005817DD"/>
    <w:rsid w:val="005818CC"/>
    <w:rsid w:val="00582ADB"/>
    <w:rsid w:val="00582F82"/>
    <w:rsid w:val="00583F37"/>
    <w:rsid w:val="00584A02"/>
    <w:rsid w:val="00584B7D"/>
    <w:rsid w:val="00585E40"/>
    <w:rsid w:val="00586D0F"/>
    <w:rsid w:val="00586D55"/>
    <w:rsid w:val="00586F63"/>
    <w:rsid w:val="00590002"/>
    <w:rsid w:val="00590124"/>
    <w:rsid w:val="005905B7"/>
    <w:rsid w:val="0059092C"/>
    <w:rsid w:val="00590D98"/>
    <w:rsid w:val="0059143C"/>
    <w:rsid w:val="00593665"/>
    <w:rsid w:val="00593A76"/>
    <w:rsid w:val="005944E0"/>
    <w:rsid w:val="00595481"/>
    <w:rsid w:val="00595928"/>
    <w:rsid w:val="00597E5F"/>
    <w:rsid w:val="005A0178"/>
    <w:rsid w:val="005A06FA"/>
    <w:rsid w:val="005A14B3"/>
    <w:rsid w:val="005A1B1B"/>
    <w:rsid w:val="005A1DB4"/>
    <w:rsid w:val="005A25B8"/>
    <w:rsid w:val="005A3D97"/>
    <w:rsid w:val="005A4CBB"/>
    <w:rsid w:val="005A58E4"/>
    <w:rsid w:val="005A6432"/>
    <w:rsid w:val="005B0B1E"/>
    <w:rsid w:val="005B0FF6"/>
    <w:rsid w:val="005B4249"/>
    <w:rsid w:val="005B5EA5"/>
    <w:rsid w:val="005B6C29"/>
    <w:rsid w:val="005B6C4F"/>
    <w:rsid w:val="005C00DC"/>
    <w:rsid w:val="005C06D6"/>
    <w:rsid w:val="005C127C"/>
    <w:rsid w:val="005C1C9B"/>
    <w:rsid w:val="005C431E"/>
    <w:rsid w:val="005C484D"/>
    <w:rsid w:val="005C4B33"/>
    <w:rsid w:val="005C5C3D"/>
    <w:rsid w:val="005C74B1"/>
    <w:rsid w:val="005C758C"/>
    <w:rsid w:val="005C79C0"/>
    <w:rsid w:val="005D01BF"/>
    <w:rsid w:val="005D1D22"/>
    <w:rsid w:val="005D28F0"/>
    <w:rsid w:val="005D30F5"/>
    <w:rsid w:val="005D4081"/>
    <w:rsid w:val="005D4497"/>
    <w:rsid w:val="005D4EF1"/>
    <w:rsid w:val="005D5C73"/>
    <w:rsid w:val="005D60B8"/>
    <w:rsid w:val="005D62CB"/>
    <w:rsid w:val="005E11FF"/>
    <w:rsid w:val="005E1DBA"/>
    <w:rsid w:val="005E2742"/>
    <w:rsid w:val="005E33E6"/>
    <w:rsid w:val="005E43EE"/>
    <w:rsid w:val="005E44E4"/>
    <w:rsid w:val="005E488B"/>
    <w:rsid w:val="005E4FD0"/>
    <w:rsid w:val="005E58C7"/>
    <w:rsid w:val="005F0655"/>
    <w:rsid w:val="005F0FFC"/>
    <w:rsid w:val="005F25EE"/>
    <w:rsid w:val="005F3C5B"/>
    <w:rsid w:val="005F3FE1"/>
    <w:rsid w:val="005F49DB"/>
    <w:rsid w:val="005F5561"/>
    <w:rsid w:val="005F5B3E"/>
    <w:rsid w:val="00600D9C"/>
    <w:rsid w:val="00601CA2"/>
    <w:rsid w:val="00601DA8"/>
    <w:rsid w:val="00602A21"/>
    <w:rsid w:val="00603288"/>
    <w:rsid w:val="006034F5"/>
    <w:rsid w:val="00605317"/>
    <w:rsid w:val="0060586A"/>
    <w:rsid w:val="006104FE"/>
    <w:rsid w:val="006108C0"/>
    <w:rsid w:val="006112D7"/>
    <w:rsid w:val="00612505"/>
    <w:rsid w:val="00615F76"/>
    <w:rsid w:val="006168F8"/>
    <w:rsid w:val="006207D8"/>
    <w:rsid w:val="00620817"/>
    <w:rsid w:val="006214F5"/>
    <w:rsid w:val="00622301"/>
    <w:rsid w:val="0062284D"/>
    <w:rsid w:val="00625CCD"/>
    <w:rsid w:val="00626374"/>
    <w:rsid w:val="006278D5"/>
    <w:rsid w:val="00630A72"/>
    <w:rsid w:val="006316B1"/>
    <w:rsid w:val="0063197A"/>
    <w:rsid w:val="00631D44"/>
    <w:rsid w:val="00634BCF"/>
    <w:rsid w:val="00634F06"/>
    <w:rsid w:val="00636ADC"/>
    <w:rsid w:val="00637D31"/>
    <w:rsid w:val="006401E4"/>
    <w:rsid w:val="00641925"/>
    <w:rsid w:val="00642602"/>
    <w:rsid w:val="0064294F"/>
    <w:rsid w:val="00643EF9"/>
    <w:rsid w:val="00644D46"/>
    <w:rsid w:val="00647AAA"/>
    <w:rsid w:val="00647CC3"/>
    <w:rsid w:val="00650CED"/>
    <w:rsid w:val="00652FF0"/>
    <w:rsid w:val="0065441D"/>
    <w:rsid w:val="00654DBD"/>
    <w:rsid w:val="006555D9"/>
    <w:rsid w:val="006556E2"/>
    <w:rsid w:val="00656B3A"/>
    <w:rsid w:val="00656DBF"/>
    <w:rsid w:val="00657FB1"/>
    <w:rsid w:val="00660C3A"/>
    <w:rsid w:val="00661948"/>
    <w:rsid w:val="0066227D"/>
    <w:rsid w:val="006625C0"/>
    <w:rsid w:val="006644B9"/>
    <w:rsid w:val="00664A70"/>
    <w:rsid w:val="00670064"/>
    <w:rsid w:val="00670768"/>
    <w:rsid w:val="006719BA"/>
    <w:rsid w:val="00671EA9"/>
    <w:rsid w:val="0067274F"/>
    <w:rsid w:val="00672FB2"/>
    <w:rsid w:val="006746CC"/>
    <w:rsid w:val="00675244"/>
    <w:rsid w:val="00677D0E"/>
    <w:rsid w:val="00681223"/>
    <w:rsid w:val="00681A28"/>
    <w:rsid w:val="006827DE"/>
    <w:rsid w:val="00686FE4"/>
    <w:rsid w:val="00687FEA"/>
    <w:rsid w:val="00690665"/>
    <w:rsid w:val="006909BF"/>
    <w:rsid w:val="006911E4"/>
    <w:rsid w:val="0069122E"/>
    <w:rsid w:val="00691298"/>
    <w:rsid w:val="006913E8"/>
    <w:rsid w:val="00692A9B"/>
    <w:rsid w:val="00692E09"/>
    <w:rsid w:val="00693BD8"/>
    <w:rsid w:val="00693E22"/>
    <w:rsid w:val="006948DD"/>
    <w:rsid w:val="00694EC0"/>
    <w:rsid w:val="00695E3F"/>
    <w:rsid w:val="00697908"/>
    <w:rsid w:val="00697B42"/>
    <w:rsid w:val="006A16A6"/>
    <w:rsid w:val="006A597D"/>
    <w:rsid w:val="006A5D83"/>
    <w:rsid w:val="006A6E83"/>
    <w:rsid w:val="006A74C0"/>
    <w:rsid w:val="006A78EF"/>
    <w:rsid w:val="006B0074"/>
    <w:rsid w:val="006B08A8"/>
    <w:rsid w:val="006B0E85"/>
    <w:rsid w:val="006B0E92"/>
    <w:rsid w:val="006B137F"/>
    <w:rsid w:val="006B2079"/>
    <w:rsid w:val="006B291E"/>
    <w:rsid w:val="006B3770"/>
    <w:rsid w:val="006B3E89"/>
    <w:rsid w:val="006B5EDC"/>
    <w:rsid w:val="006B6465"/>
    <w:rsid w:val="006B6889"/>
    <w:rsid w:val="006B77F2"/>
    <w:rsid w:val="006C178A"/>
    <w:rsid w:val="006C2FFA"/>
    <w:rsid w:val="006C376D"/>
    <w:rsid w:val="006C3902"/>
    <w:rsid w:val="006C3AC7"/>
    <w:rsid w:val="006C3BAD"/>
    <w:rsid w:val="006C79DD"/>
    <w:rsid w:val="006D4650"/>
    <w:rsid w:val="006D4B02"/>
    <w:rsid w:val="006D4BA7"/>
    <w:rsid w:val="006D507D"/>
    <w:rsid w:val="006D55F5"/>
    <w:rsid w:val="006D5A79"/>
    <w:rsid w:val="006D645C"/>
    <w:rsid w:val="006E161D"/>
    <w:rsid w:val="006E18D6"/>
    <w:rsid w:val="006E195F"/>
    <w:rsid w:val="006E2FAA"/>
    <w:rsid w:val="006E408B"/>
    <w:rsid w:val="006E43B7"/>
    <w:rsid w:val="006E6731"/>
    <w:rsid w:val="006E69D6"/>
    <w:rsid w:val="006E7209"/>
    <w:rsid w:val="006F1D5C"/>
    <w:rsid w:val="006F1F49"/>
    <w:rsid w:val="006F318F"/>
    <w:rsid w:val="006F3742"/>
    <w:rsid w:val="006F4701"/>
    <w:rsid w:val="006F4A36"/>
    <w:rsid w:val="006F5097"/>
    <w:rsid w:val="006F604C"/>
    <w:rsid w:val="006F7C5C"/>
    <w:rsid w:val="0070007E"/>
    <w:rsid w:val="00700AB0"/>
    <w:rsid w:val="00700F83"/>
    <w:rsid w:val="00701DB0"/>
    <w:rsid w:val="007030D3"/>
    <w:rsid w:val="00703291"/>
    <w:rsid w:val="00703F17"/>
    <w:rsid w:val="00704AF0"/>
    <w:rsid w:val="00704F7D"/>
    <w:rsid w:val="00705268"/>
    <w:rsid w:val="007100A0"/>
    <w:rsid w:val="00713DBD"/>
    <w:rsid w:val="007167B4"/>
    <w:rsid w:val="007167BF"/>
    <w:rsid w:val="0072015E"/>
    <w:rsid w:val="00722449"/>
    <w:rsid w:val="007230C1"/>
    <w:rsid w:val="0072361D"/>
    <w:rsid w:val="00726C80"/>
    <w:rsid w:val="007301F6"/>
    <w:rsid w:val="00731466"/>
    <w:rsid w:val="00731FC1"/>
    <w:rsid w:val="00732243"/>
    <w:rsid w:val="00732CE3"/>
    <w:rsid w:val="00735261"/>
    <w:rsid w:val="00735E7B"/>
    <w:rsid w:val="007362B7"/>
    <w:rsid w:val="007364DB"/>
    <w:rsid w:val="007369D2"/>
    <w:rsid w:val="0074187D"/>
    <w:rsid w:val="00742F11"/>
    <w:rsid w:val="00742F34"/>
    <w:rsid w:val="007436CF"/>
    <w:rsid w:val="00743E7B"/>
    <w:rsid w:val="00745B99"/>
    <w:rsid w:val="00746364"/>
    <w:rsid w:val="0074680C"/>
    <w:rsid w:val="0075030E"/>
    <w:rsid w:val="00750F87"/>
    <w:rsid w:val="00751C20"/>
    <w:rsid w:val="00751DA6"/>
    <w:rsid w:val="00753455"/>
    <w:rsid w:val="0075396B"/>
    <w:rsid w:val="00753ED3"/>
    <w:rsid w:val="007546FE"/>
    <w:rsid w:val="007552D3"/>
    <w:rsid w:val="00755AA3"/>
    <w:rsid w:val="00756053"/>
    <w:rsid w:val="00756511"/>
    <w:rsid w:val="00756CD8"/>
    <w:rsid w:val="00760B41"/>
    <w:rsid w:val="00761F3C"/>
    <w:rsid w:val="0076236E"/>
    <w:rsid w:val="00762DAB"/>
    <w:rsid w:val="00763673"/>
    <w:rsid w:val="00763844"/>
    <w:rsid w:val="00765690"/>
    <w:rsid w:val="007673F1"/>
    <w:rsid w:val="00767D96"/>
    <w:rsid w:val="007709E3"/>
    <w:rsid w:val="00770E99"/>
    <w:rsid w:val="0077108A"/>
    <w:rsid w:val="007720EA"/>
    <w:rsid w:val="00772415"/>
    <w:rsid w:val="00772DDA"/>
    <w:rsid w:val="007734DC"/>
    <w:rsid w:val="00773822"/>
    <w:rsid w:val="00774994"/>
    <w:rsid w:val="00775EA9"/>
    <w:rsid w:val="007769D4"/>
    <w:rsid w:val="00777FE3"/>
    <w:rsid w:val="0078037C"/>
    <w:rsid w:val="007856B5"/>
    <w:rsid w:val="007866DF"/>
    <w:rsid w:val="00786F23"/>
    <w:rsid w:val="00795A0C"/>
    <w:rsid w:val="007A05CC"/>
    <w:rsid w:val="007A1001"/>
    <w:rsid w:val="007A1F56"/>
    <w:rsid w:val="007A42CA"/>
    <w:rsid w:val="007A4598"/>
    <w:rsid w:val="007A500C"/>
    <w:rsid w:val="007A7079"/>
    <w:rsid w:val="007A7A3C"/>
    <w:rsid w:val="007B195F"/>
    <w:rsid w:val="007B39F7"/>
    <w:rsid w:val="007B48A3"/>
    <w:rsid w:val="007B4B91"/>
    <w:rsid w:val="007B58A5"/>
    <w:rsid w:val="007C249D"/>
    <w:rsid w:val="007C2FB0"/>
    <w:rsid w:val="007C308E"/>
    <w:rsid w:val="007C34E3"/>
    <w:rsid w:val="007C361A"/>
    <w:rsid w:val="007C432C"/>
    <w:rsid w:val="007C692F"/>
    <w:rsid w:val="007D2BDC"/>
    <w:rsid w:val="007D2EE2"/>
    <w:rsid w:val="007D3BDD"/>
    <w:rsid w:val="007D3D8A"/>
    <w:rsid w:val="007D42DB"/>
    <w:rsid w:val="007D49CA"/>
    <w:rsid w:val="007D6621"/>
    <w:rsid w:val="007E17B3"/>
    <w:rsid w:val="007E2294"/>
    <w:rsid w:val="007E30DD"/>
    <w:rsid w:val="007E4F41"/>
    <w:rsid w:val="007E5153"/>
    <w:rsid w:val="007E7A37"/>
    <w:rsid w:val="007F1227"/>
    <w:rsid w:val="007F193B"/>
    <w:rsid w:val="007F250A"/>
    <w:rsid w:val="007F2885"/>
    <w:rsid w:val="007F3C69"/>
    <w:rsid w:val="007F4543"/>
    <w:rsid w:val="007F47DA"/>
    <w:rsid w:val="007F61E1"/>
    <w:rsid w:val="007F63F3"/>
    <w:rsid w:val="007F6C8B"/>
    <w:rsid w:val="007F7328"/>
    <w:rsid w:val="007F7AE6"/>
    <w:rsid w:val="008000E3"/>
    <w:rsid w:val="008009FC"/>
    <w:rsid w:val="00801769"/>
    <w:rsid w:val="008017F2"/>
    <w:rsid w:val="00804C22"/>
    <w:rsid w:val="00804E31"/>
    <w:rsid w:val="00804E41"/>
    <w:rsid w:val="00811252"/>
    <w:rsid w:val="00813D52"/>
    <w:rsid w:val="00816C5F"/>
    <w:rsid w:val="00820659"/>
    <w:rsid w:val="008225B4"/>
    <w:rsid w:val="0082387A"/>
    <w:rsid w:val="0082426C"/>
    <w:rsid w:val="008245DE"/>
    <w:rsid w:val="0082597A"/>
    <w:rsid w:val="008263B2"/>
    <w:rsid w:val="00826D20"/>
    <w:rsid w:val="00827980"/>
    <w:rsid w:val="00827B2A"/>
    <w:rsid w:val="0083070C"/>
    <w:rsid w:val="00830765"/>
    <w:rsid w:val="00830A30"/>
    <w:rsid w:val="00830ED8"/>
    <w:rsid w:val="00831483"/>
    <w:rsid w:val="00832344"/>
    <w:rsid w:val="00833106"/>
    <w:rsid w:val="0083357E"/>
    <w:rsid w:val="008343EB"/>
    <w:rsid w:val="0083494E"/>
    <w:rsid w:val="008420DD"/>
    <w:rsid w:val="00842839"/>
    <w:rsid w:val="00844636"/>
    <w:rsid w:val="00844757"/>
    <w:rsid w:val="00844986"/>
    <w:rsid w:val="0084567B"/>
    <w:rsid w:val="008459AD"/>
    <w:rsid w:val="00845E8D"/>
    <w:rsid w:val="00846FD5"/>
    <w:rsid w:val="00850555"/>
    <w:rsid w:val="00850568"/>
    <w:rsid w:val="00851682"/>
    <w:rsid w:val="00851C2A"/>
    <w:rsid w:val="00851EB3"/>
    <w:rsid w:val="00852983"/>
    <w:rsid w:val="00853530"/>
    <w:rsid w:val="0085537E"/>
    <w:rsid w:val="00855DE0"/>
    <w:rsid w:val="0085713A"/>
    <w:rsid w:val="00857714"/>
    <w:rsid w:val="00861983"/>
    <w:rsid w:val="00861D41"/>
    <w:rsid w:val="00861E3C"/>
    <w:rsid w:val="00863BFB"/>
    <w:rsid w:val="008646D7"/>
    <w:rsid w:val="008647D1"/>
    <w:rsid w:val="0086480F"/>
    <w:rsid w:val="00865D8D"/>
    <w:rsid w:val="00866602"/>
    <w:rsid w:val="00866649"/>
    <w:rsid w:val="00866AA8"/>
    <w:rsid w:val="0086700D"/>
    <w:rsid w:val="00870E99"/>
    <w:rsid w:val="0087120D"/>
    <w:rsid w:val="008715F2"/>
    <w:rsid w:val="0087227F"/>
    <w:rsid w:val="00872D8E"/>
    <w:rsid w:val="00872E1F"/>
    <w:rsid w:val="008732F6"/>
    <w:rsid w:val="00880CED"/>
    <w:rsid w:val="00881445"/>
    <w:rsid w:val="00883103"/>
    <w:rsid w:val="00884CAF"/>
    <w:rsid w:val="00885EE6"/>
    <w:rsid w:val="00885FF1"/>
    <w:rsid w:val="00886581"/>
    <w:rsid w:val="00890155"/>
    <w:rsid w:val="00896DBD"/>
    <w:rsid w:val="008975B2"/>
    <w:rsid w:val="008A054F"/>
    <w:rsid w:val="008A11D2"/>
    <w:rsid w:val="008A24D9"/>
    <w:rsid w:val="008A2F62"/>
    <w:rsid w:val="008A4094"/>
    <w:rsid w:val="008A77BF"/>
    <w:rsid w:val="008A788B"/>
    <w:rsid w:val="008B09E1"/>
    <w:rsid w:val="008B3FB3"/>
    <w:rsid w:val="008B3FCB"/>
    <w:rsid w:val="008B5A0F"/>
    <w:rsid w:val="008C049A"/>
    <w:rsid w:val="008C0A54"/>
    <w:rsid w:val="008C2726"/>
    <w:rsid w:val="008C3EA6"/>
    <w:rsid w:val="008C69AB"/>
    <w:rsid w:val="008C6A73"/>
    <w:rsid w:val="008C6EFF"/>
    <w:rsid w:val="008D1792"/>
    <w:rsid w:val="008D2B58"/>
    <w:rsid w:val="008D3E11"/>
    <w:rsid w:val="008D5095"/>
    <w:rsid w:val="008D6179"/>
    <w:rsid w:val="008D75EA"/>
    <w:rsid w:val="008E02E1"/>
    <w:rsid w:val="008E078B"/>
    <w:rsid w:val="008E1D5A"/>
    <w:rsid w:val="008E2CEC"/>
    <w:rsid w:val="008E457D"/>
    <w:rsid w:val="008E45BF"/>
    <w:rsid w:val="008E4B7A"/>
    <w:rsid w:val="008E53C0"/>
    <w:rsid w:val="008E59E4"/>
    <w:rsid w:val="008E5FF7"/>
    <w:rsid w:val="008E746C"/>
    <w:rsid w:val="008F0ACA"/>
    <w:rsid w:val="008F1170"/>
    <w:rsid w:val="008F1748"/>
    <w:rsid w:val="008F1C18"/>
    <w:rsid w:val="008F3CE7"/>
    <w:rsid w:val="008F4847"/>
    <w:rsid w:val="008F674E"/>
    <w:rsid w:val="008F7E6F"/>
    <w:rsid w:val="009007FB"/>
    <w:rsid w:val="00903E8F"/>
    <w:rsid w:val="00904527"/>
    <w:rsid w:val="00904C89"/>
    <w:rsid w:val="009063A9"/>
    <w:rsid w:val="00906684"/>
    <w:rsid w:val="009079AC"/>
    <w:rsid w:val="00907C9A"/>
    <w:rsid w:val="00907FD7"/>
    <w:rsid w:val="00910761"/>
    <w:rsid w:val="0091100F"/>
    <w:rsid w:val="009127B8"/>
    <w:rsid w:val="00913166"/>
    <w:rsid w:val="009140F9"/>
    <w:rsid w:val="0091424E"/>
    <w:rsid w:val="0091483D"/>
    <w:rsid w:val="00914A82"/>
    <w:rsid w:val="009166B0"/>
    <w:rsid w:val="009168FB"/>
    <w:rsid w:val="00916FB8"/>
    <w:rsid w:val="009170EB"/>
    <w:rsid w:val="00920F55"/>
    <w:rsid w:val="00921B0C"/>
    <w:rsid w:val="00921E16"/>
    <w:rsid w:val="009226DE"/>
    <w:rsid w:val="00923BB5"/>
    <w:rsid w:val="0092697D"/>
    <w:rsid w:val="009370D0"/>
    <w:rsid w:val="0094025B"/>
    <w:rsid w:val="00941478"/>
    <w:rsid w:val="00941B7D"/>
    <w:rsid w:val="00944DD3"/>
    <w:rsid w:val="009453E4"/>
    <w:rsid w:val="00945AC7"/>
    <w:rsid w:val="00945FB5"/>
    <w:rsid w:val="00950248"/>
    <w:rsid w:val="0095184B"/>
    <w:rsid w:val="00951ED1"/>
    <w:rsid w:val="00955340"/>
    <w:rsid w:val="00956626"/>
    <w:rsid w:val="00956C42"/>
    <w:rsid w:val="00957E92"/>
    <w:rsid w:val="00960676"/>
    <w:rsid w:val="0096067F"/>
    <w:rsid w:val="00960F3C"/>
    <w:rsid w:val="00962EBA"/>
    <w:rsid w:val="00963F18"/>
    <w:rsid w:val="00965F0D"/>
    <w:rsid w:val="009720A8"/>
    <w:rsid w:val="00975DB9"/>
    <w:rsid w:val="009775C1"/>
    <w:rsid w:val="00981BF8"/>
    <w:rsid w:val="00982069"/>
    <w:rsid w:val="00982CB5"/>
    <w:rsid w:val="00985141"/>
    <w:rsid w:val="009861E1"/>
    <w:rsid w:val="0098748A"/>
    <w:rsid w:val="009910A4"/>
    <w:rsid w:val="009910C6"/>
    <w:rsid w:val="00992689"/>
    <w:rsid w:val="00994F9B"/>
    <w:rsid w:val="00995CA4"/>
    <w:rsid w:val="0099637F"/>
    <w:rsid w:val="00996868"/>
    <w:rsid w:val="009A0740"/>
    <w:rsid w:val="009A097C"/>
    <w:rsid w:val="009A0A7E"/>
    <w:rsid w:val="009A1957"/>
    <w:rsid w:val="009A2839"/>
    <w:rsid w:val="009A3EA3"/>
    <w:rsid w:val="009A4559"/>
    <w:rsid w:val="009A49DF"/>
    <w:rsid w:val="009B0D4D"/>
    <w:rsid w:val="009B1E16"/>
    <w:rsid w:val="009B2E0E"/>
    <w:rsid w:val="009B4906"/>
    <w:rsid w:val="009B495C"/>
    <w:rsid w:val="009B5F8C"/>
    <w:rsid w:val="009B62DE"/>
    <w:rsid w:val="009B7B9D"/>
    <w:rsid w:val="009B7DB9"/>
    <w:rsid w:val="009C1C02"/>
    <w:rsid w:val="009C2859"/>
    <w:rsid w:val="009C31B7"/>
    <w:rsid w:val="009C3A56"/>
    <w:rsid w:val="009C4573"/>
    <w:rsid w:val="009C7177"/>
    <w:rsid w:val="009C719B"/>
    <w:rsid w:val="009D13C5"/>
    <w:rsid w:val="009D1808"/>
    <w:rsid w:val="009D1DED"/>
    <w:rsid w:val="009D2577"/>
    <w:rsid w:val="009D2B28"/>
    <w:rsid w:val="009D2CDC"/>
    <w:rsid w:val="009D2FE6"/>
    <w:rsid w:val="009D48A9"/>
    <w:rsid w:val="009D48F6"/>
    <w:rsid w:val="009D7895"/>
    <w:rsid w:val="009E03DA"/>
    <w:rsid w:val="009E0C2A"/>
    <w:rsid w:val="009E1637"/>
    <w:rsid w:val="009E26EB"/>
    <w:rsid w:val="009E2CE9"/>
    <w:rsid w:val="009E5793"/>
    <w:rsid w:val="009E68AF"/>
    <w:rsid w:val="009E74F4"/>
    <w:rsid w:val="009F0AC2"/>
    <w:rsid w:val="009F18B8"/>
    <w:rsid w:val="009F1F38"/>
    <w:rsid w:val="009F2EAC"/>
    <w:rsid w:val="009F3021"/>
    <w:rsid w:val="009F35F4"/>
    <w:rsid w:val="009F5506"/>
    <w:rsid w:val="009F7407"/>
    <w:rsid w:val="009F7A57"/>
    <w:rsid w:val="00A01EF9"/>
    <w:rsid w:val="00A02797"/>
    <w:rsid w:val="00A0352E"/>
    <w:rsid w:val="00A03AD3"/>
    <w:rsid w:val="00A0486A"/>
    <w:rsid w:val="00A06B68"/>
    <w:rsid w:val="00A07F8E"/>
    <w:rsid w:val="00A13C22"/>
    <w:rsid w:val="00A13F5C"/>
    <w:rsid w:val="00A13F6B"/>
    <w:rsid w:val="00A146F8"/>
    <w:rsid w:val="00A14806"/>
    <w:rsid w:val="00A15DE7"/>
    <w:rsid w:val="00A15E12"/>
    <w:rsid w:val="00A2163E"/>
    <w:rsid w:val="00A2188B"/>
    <w:rsid w:val="00A2476E"/>
    <w:rsid w:val="00A24B95"/>
    <w:rsid w:val="00A25C9C"/>
    <w:rsid w:val="00A264F4"/>
    <w:rsid w:val="00A30043"/>
    <w:rsid w:val="00A30868"/>
    <w:rsid w:val="00A31197"/>
    <w:rsid w:val="00A329A7"/>
    <w:rsid w:val="00A34EFC"/>
    <w:rsid w:val="00A35062"/>
    <w:rsid w:val="00A35B43"/>
    <w:rsid w:val="00A35D06"/>
    <w:rsid w:val="00A36037"/>
    <w:rsid w:val="00A36E1A"/>
    <w:rsid w:val="00A376C9"/>
    <w:rsid w:val="00A377FC"/>
    <w:rsid w:val="00A40D15"/>
    <w:rsid w:val="00A41525"/>
    <w:rsid w:val="00A41B20"/>
    <w:rsid w:val="00A47AF2"/>
    <w:rsid w:val="00A51221"/>
    <w:rsid w:val="00A5159C"/>
    <w:rsid w:val="00A53460"/>
    <w:rsid w:val="00A54F1F"/>
    <w:rsid w:val="00A55965"/>
    <w:rsid w:val="00A55996"/>
    <w:rsid w:val="00A55CE1"/>
    <w:rsid w:val="00A56331"/>
    <w:rsid w:val="00A5675B"/>
    <w:rsid w:val="00A579F7"/>
    <w:rsid w:val="00A60160"/>
    <w:rsid w:val="00A63286"/>
    <w:rsid w:val="00A65158"/>
    <w:rsid w:val="00A6622A"/>
    <w:rsid w:val="00A663AA"/>
    <w:rsid w:val="00A6665A"/>
    <w:rsid w:val="00A6674E"/>
    <w:rsid w:val="00A66F3B"/>
    <w:rsid w:val="00A7156F"/>
    <w:rsid w:val="00A7316B"/>
    <w:rsid w:val="00A743C8"/>
    <w:rsid w:val="00A749D9"/>
    <w:rsid w:val="00A7789A"/>
    <w:rsid w:val="00A80111"/>
    <w:rsid w:val="00A81E39"/>
    <w:rsid w:val="00A82FC2"/>
    <w:rsid w:val="00A84CB9"/>
    <w:rsid w:val="00A84F5B"/>
    <w:rsid w:val="00A85874"/>
    <w:rsid w:val="00A90C53"/>
    <w:rsid w:val="00A90C87"/>
    <w:rsid w:val="00A90F63"/>
    <w:rsid w:val="00A91365"/>
    <w:rsid w:val="00A922FB"/>
    <w:rsid w:val="00A933A4"/>
    <w:rsid w:val="00A94049"/>
    <w:rsid w:val="00A94AA8"/>
    <w:rsid w:val="00A9515E"/>
    <w:rsid w:val="00A97279"/>
    <w:rsid w:val="00A97EAE"/>
    <w:rsid w:val="00AA0664"/>
    <w:rsid w:val="00AA1434"/>
    <w:rsid w:val="00AA3B94"/>
    <w:rsid w:val="00AA49A8"/>
    <w:rsid w:val="00AA531D"/>
    <w:rsid w:val="00AA65D6"/>
    <w:rsid w:val="00AA72C8"/>
    <w:rsid w:val="00AA730D"/>
    <w:rsid w:val="00AA74ED"/>
    <w:rsid w:val="00AB02BE"/>
    <w:rsid w:val="00AB08F7"/>
    <w:rsid w:val="00AB1296"/>
    <w:rsid w:val="00AB184C"/>
    <w:rsid w:val="00AB387E"/>
    <w:rsid w:val="00AB66BC"/>
    <w:rsid w:val="00AB762C"/>
    <w:rsid w:val="00AB7DE5"/>
    <w:rsid w:val="00AC03E9"/>
    <w:rsid w:val="00AC157F"/>
    <w:rsid w:val="00AC1DC1"/>
    <w:rsid w:val="00AC34A9"/>
    <w:rsid w:val="00AC3CA6"/>
    <w:rsid w:val="00AC3EB4"/>
    <w:rsid w:val="00AC473D"/>
    <w:rsid w:val="00AC7F40"/>
    <w:rsid w:val="00AD080D"/>
    <w:rsid w:val="00AD131F"/>
    <w:rsid w:val="00AD3A96"/>
    <w:rsid w:val="00AD617D"/>
    <w:rsid w:val="00AE16FB"/>
    <w:rsid w:val="00AE3D97"/>
    <w:rsid w:val="00AE4011"/>
    <w:rsid w:val="00AE4AB3"/>
    <w:rsid w:val="00AE58B8"/>
    <w:rsid w:val="00AF22AE"/>
    <w:rsid w:val="00B0025D"/>
    <w:rsid w:val="00B002C3"/>
    <w:rsid w:val="00B01389"/>
    <w:rsid w:val="00B01AC3"/>
    <w:rsid w:val="00B01F6D"/>
    <w:rsid w:val="00B02457"/>
    <w:rsid w:val="00B0520F"/>
    <w:rsid w:val="00B0647A"/>
    <w:rsid w:val="00B06E83"/>
    <w:rsid w:val="00B07294"/>
    <w:rsid w:val="00B07794"/>
    <w:rsid w:val="00B1012B"/>
    <w:rsid w:val="00B12DA8"/>
    <w:rsid w:val="00B13946"/>
    <w:rsid w:val="00B16179"/>
    <w:rsid w:val="00B16279"/>
    <w:rsid w:val="00B170EA"/>
    <w:rsid w:val="00B17A01"/>
    <w:rsid w:val="00B17E1C"/>
    <w:rsid w:val="00B20821"/>
    <w:rsid w:val="00B22E26"/>
    <w:rsid w:val="00B23CE8"/>
    <w:rsid w:val="00B23F9B"/>
    <w:rsid w:val="00B255D3"/>
    <w:rsid w:val="00B25E41"/>
    <w:rsid w:val="00B271ED"/>
    <w:rsid w:val="00B30BDC"/>
    <w:rsid w:val="00B313E8"/>
    <w:rsid w:val="00B31401"/>
    <w:rsid w:val="00B31ECB"/>
    <w:rsid w:val="00B32851"/>
    <w:rsid w:val="00B339B0"/>
    <w:rsid w:val="00B33BBC"/>
    <w:rsid w:val="00B352D8"/>
    <w:rsid w:val="00B3639B"/>
    <w:rsid w:val="00B364F5"/>
    <w:rsid w:val="00B370A8"/>
    <w:rsid w:val="00B37356"/>
    <w:rsid w:val="00B419D6"/>
    <w:rsid w:val="00B44BBC"/>
    <w:rsid w:val="00B45946"/>
    <w:rsid w:val="00B47478"/>
    <w:rsid w:val="00B47868"/>
    <w:rsid w:val="00B47992"/>
    <w:rsid w:val="00B47D7A"/>
    <w:rsid w:val="00B507AA"/>
    <w:rsid w:val="00B509A7"/>
    <w:rsid w:val="00B5254B"/>
    <w:rsid w:val="00B5428E"/>
    <w:rsid w:val="00B558CD"/>
    <w:rsid w:val="00B563FA"/>
    <w:rsid w:val="00B5694B"/>
    <w:rsid w:val="00B62A8B"/>
    <w:rsid w:val="00B6434F"/>
    <w:rsid w:val="00B65F05"/>
    <w:rsid w:val="00B7422A"/>
    <w:rsid w:val="00B742DA"/>
    <w:rsid w:val="00B761EE"/>
    <w:rsid w:val="00B76C6C"/>
    <w:rsid w:val="00B77204"/>
    <w:rsid w:val="00B80B65"/>
    <w:rsid w:val="00B80E8F"/>
    <w:rsid w:val="00B82213"/>
    <w:rsid w:val="00B82773"/>
    <w:rsid w:val="00B8442F"/>
    <w:rsid w:val="00B84466"/>
    <w:rsid w:val="00B85222"/>
    <w:rsid w:val="00B8596D"/>
    <w:rsid w:val="00B860C8"/>
    <w:rsid w:val="00B86BC4"/>
    <w:rsid w:val="00B87D2E"/>
    <w:rsid w:val="00B913B9"/>
    <w:rsid w:val="00B92660"/>
    <w:rsid w:val="00B93D73"/>
    <w:rsid w:val="00B940EE"/>
    <w:rsid w:val="00B94AEF"/>
    <w:rsid w:val="00B95038"/>
    <w:rsid w:val="00B96E91"/>
    <w:rsid w:val="00BA100D"/>
    <w:rsid w:val="00BA1433"/>
    <w:rsid w:val="00BA25BA"/>
    <w:rsid w:val="00BA2C8B"/>
    <w:rsid w:val="00BA332A"/>
    <w:rsid w:val="00BA3383"/>
    <w:rsid w:val="00BA3F32"/>
    <w:rsid w:val="00BB0D86"/>
    <w:rsid w:val="00BB0E4E"/>
    <w:rsid w:val="00BB27B9"/>
    <w:rsid w:val="00BB3EDD"/>
    <w:rsid w:val="00BB4A38"/>
    <w:rsid w:val="00BB4B22"/>
    <w:rsid w:val="00BB5335"/>
    <w:rsid w:val="00BB58B3"/>
    <w:rsid w:val="00BB7829"/>
    <w:rsid w:val="00BC0B09"/>
    <w:rsid w:val="00BC0DF3"/>
    <w:rsid w:val="00BC353C"/>
    <w:rsid w:val="00BC38F5"/>
    <w:rsid w:val="00BC699D"/>
    <w:rsid w:val="00BC71F7"/>
    <w:rsid w:val="00BD0790"/>
    <w:rsid w:val="00BD156A"/>
    <w:rsid w:val="00BD3F85"/>
    <w:rsid w:val="00BD3FC1"/>
    <w:rsid w:val="00BD5D27"/>
    <w:rsid w:val="00BD65F5"/>
    <w:rsid w:val="00BD7F81"/>
    <w:rsid w:val="00BE0C34"/>
    <w:rsid w:val="00BE0C83"/>
    <w:rsid w:val="00BE281C"/>
    <w:rsid w:val="00BE3816"/>
    <w:rsid w:val="00BE3E4C"/>
    <w:rsid w:val="00BE5461"/>
    <w:rsid w:val="00BE54A0"/>
    <w:rsid w:val="00BE606B"/>
    <w:rsid w:val="00BE74BA"/>
    <w:rsid w:val="00BE76F6"/>
    <w:rsid w:val="00BE7A0E"/>
    <w:rsid w:val="00BF048B"/>
    <w:rsid w:val="00BF0D6C"/>
    <w:rsid w:val="00BF46AD"/>
    <w:rsid w:val="00BF5DB0"/>
    <w:rsid w:val="00BF5FC1"/>
    <w:rsid w:val="00BF6389"/>
    <w:rsid w:val="00BF6664"/>
    <w:rsid w:val="00BF6BA5"/>
    <w:rsid w:val="00C004EE"/>
    <w:rsid w:val="00C0146D"/>
    <w:rsid w:val="00C02BFC"/>
    <w:rsid w:val="00C04B70"/>
    <w:rsid w:val="00C05633"/>
    <w:rsid w:val="00C10348"/>
    <w:rsid w:val="00C11345"/>
    <w:rsid w:val="00C1186C"/>
    <w:rsid w:val="00C122FE"/>
    <w:rsid w:val="00C129B0"/>
    <w:rsid w:val="00C13D13"/>
    <w:rsid w:val="00C15F98"/>
    <w:rsid w:val="00C22418"/>
    <w:rsid w:val="00C22A53"/>
    <w:rsid w:val="00C2351F"/>
    <w:rsid w:val="00C257C6"/>
    <w:rsid w:val="00C2629C"/>
    <w:rsid w:val="00C26A2D"/>
    <w:rsid w:val="00C30825"/>
    <w:rsid w:val="00C328B6"/>
    <w:rsid w:val="00C361E5"/>
    <w:rsid w:val="00C36454"/>
    <w:rsid w:val="00C435DD"/>
    <w:rsid w:val="00C4368E"/>
    <w:rsid w:val="00C44542"/>
    <w:rsid w:val="00C44896"/>
    <w:rsid w:val="00C449D4"/>
    <w:rsid w:val="00C4509D"/>
    <w:rsid w:val="00C45CB7"/>
    <w:rsid w:val="00C4649B"/>
    <w:rsid w:val="00C471FF"/>
    <w:rsid w:val="00C501EB"/>
    <w:rsid w:val="00C508B5"/>
    <w:rsid w:val="00C539FD"/>
    <w:rsid w:val="00C53C13"/>
    <w:rsid w:val="00C53E3A"/>
    <w:rsid w:val="00C551BF"/>
    <w:rsid w:val="00C555D8"/>
    <w:rsid w:val="00C56C85"/>
    <w:rsid w:val="00C57462"/>
    <w:rsid w:val="00C57E71"/>
    <w:rsid w:val="00C618F6"/>
    <w:rsid w:val="00C61EF1"/>
    <w:rsid w:val="00C64233"/>
    <w:rsid w:val="00C64467"/>
    <w:rsid w:val="00C64479"/>
    <w:rsid w:val="00C65CF4"/>
    <w:rsid w:val="00C65E3C"/>
    <w:rsid w:val="00C66372"/>
    <w:rsid w:val="00C67A28"/>
    <w:rsid w:val="00C71066"/>
    <w:rsid w:val="00C719DC"/>
    <w:rsid w:val="00C725DD"/>
    <w:rsid w:val="00C72AB1"/>
    <w:rsid w:val="00C7402B"/>
    <w:rsid w:val="00C744D6"/>
    <w:rsid w:val="00C74A05"/>
    <w:rsid w:val="00C75518"/>
    <w:rsid w:val="00C757B3"/>
    <w:rsid w:val="00C773DB"/>
    <w:rsid w:val="00C8053A"/>
    <w:rsid w:val="00C81AF8"/>
    <w:rsid w:val="00C831A7"/>
    <w:rsid w:val="00C83371"/>
    <w:rsid w:val="00C83609"/>
    <w:rsid w:val="00C856E9"/>
    <w:rsid w:val="00C859C9"/>
    <w:rsid w:val="00C85E92"/>
    <w:rsid w:val="00C86E0E"/>
    <w:rsid w:val="00C873CB"/>
    <w:rsid w:val="00C87B3E"/>
    <w:rsid w:val="00C912B9"/>
    <w:rsid w:val="00C925AE"/>
    <w:rsid w:val="00C932A1"/>
    <w:rsid w:val="00C94599"/>
    <w:rsid w:val="00C95E9A"/>
    <w:rsid w:val="00C9646C"/>
    <w:rsid w:val="00C9711A"/>
    <w:rsid w:val="00C972C3"/>
    <w:rsid w:val="00CA0E07"/>
    <w:rsid w:val="00CA176A"/>
    <w:rsid w:val="00CA2BCA"/>
    <w:rsid w:val="00CA2FD6"/>
    <w:rsid w:val="00CA34E2"/>
    <w:rsid w:val="00CA3C51"/>
    <w:rsid w:val="00CA52C1"/>
    <w:rsid w:val="00CA6627"/>
    <w:rsid w:val="00CA69A3"/>
    <w:rsid w:val="00CA6B0E"/>
    <w:rsid w:val="00CA7BAD"/>
    <w:rsid w:val="00CB01A7"/>
    <w:rsid w:val="00CB4927"/>
    <w:rsid w:val="00CB503A"/>
    <w:rsid w:val="00CB5AB4"/>
    <w:rsid w:val="00CC01F8"/>
    <w:rsid w:val="00CC0BFB"/>
    <w:rsid w:val="00CC18CB"/>
    <w:rsid w:val="00CC203B"/>
    <w:rsid w:val="00CC25E6"/>
    <w:rsid w:val="00CC43CC"/>
    <w:rsid w:val="00CC4F7C"/>
    <w:rsid w:val="00CC744C"/>
    <w:rsid w:val="00CC7779"/>
    <w:rsid w:val="00CD1868"/>
    <w:rsid w:val="00CD7581"/>
    <w:rsid w:val="00CD7EC4"/>
    <w:rsid w:val="00CE07DA"/>
    <w:rsid w:val="00CE07FB"/>
    <w:rsid w:val="00CE0AB9"/>
    <w:rsid w:val="00CE0CE6"/>
    <w:rsid w:val="00CE1C86"/>
    <w:rsid w:val="00CE2D9B"/>
    <w:rsid w:val="00CE4269"/>
    <w:rsid w:val="00CE47C0"/>
    <w:rsid w:val="00CE6E20"/>
    <w:rsid w:val="00CE71F3"/>
    <w:rsid w:val="00CE7379"/>
    <w:rsid w:val="00CE7DFE"/>
    <w:rsid w:val="00CE7E16"/>
    <w:rsid w:val="00CF01F7"/>
    <w:rsid w:val="00CF308E"/>
    <w:rsid w:val="00CF3B76"/>
    <w:rsid w:val="00CF56E6"/>
    <w:rsid w:val="00CF5E48"/>
    <w:rsid w:val="00CF5F2B"/>
    <w:rsid w:val="00CF60C4"/>
    <w:rsid w:val="00CF6455"/>
    <w:rsid w:val="00D002D9"/>
    <w:rsid w:val="00D02113"/>
    <w:rsid w:val="00D035AE"/>
    <w:rsid w:val="00D05765"/>
    <w:rsid w:val="00D05AF3"/>
    <w:rsid w:val="00D05FB9"/>
    <w:rsid w:val="00D07063"/>
    <w:rsid w:val="00D109D2"/>
    <w:rsid w:val="00D1338F"/>
    <w:rsid w:val="00D133EA"/>
    <w:rsid w:val="00D141A9"/>
    <w:rsid w:val="00D14B4D"/>
    <w:rsid w:val="00D1531F"/>
    <w:rsid w:val="00D15D0A"/>
    <w:rsid w:val="00D16632"/>
    <w:rsid w:val="00D16CE7"/>
    <w:rsid w:val="00D176D0"/>
    <w:rsid w:val="00D17FB5"/>
    <w:rsid w:val="00D20122"/>
    <w:rsid w:val="00D20923"/>
    <w:rsid w:val="00D20D2B"/>
    <w:rsid w:val="00D21C4D"/>
    <w:rsid w:val="00D234BB"/>
    <w:rsid w:val="00D25288"/>
    <w:rsid w:val="00D3056F"/>
    <w:rsid w:val="00D31ADF"/>
    <w:rsid w:val="00D34165"/>
    <w:rsid w:val="00D34E49"/>
    <w:rsid w:val="00D350E2"/>
    <w:rsid w:val="00D354E7"/>
    <w:rsid w:val="00D3589A"/>
    <w:rsid w:val="00D35C04"/>
    <w:rsid w:val="00D35C98"/>
    <w:rsid w:val="00D3668F"/>
    <w:rsid w:val="00D37850"/>
    <w:rsid w:val="00D405DA"/>
    <w:rsid w:val="00D42600"/>
    <w:rsid w:val="00D44825"/>
    <w:rsid w:val="00D44FF8"/>
    <w:rsid w:val="00D45499"/>
    <w:rsid w:val="00D45707"/>
    <w:rsid w:val="00D458C3"/>
    <w:rsid w:val="00D510A4"/>
    <w:rsid w:val="00D511C8"/>
    <w:rsid w:val="00D52222"/>
    <w:rsid w:val="00D5375F"/>
    <w:rsid w:val="00D57F59"/>
    <w:rsid w:val="00D609FC"/>
    <w:rsid w:val="00D61D61"/>
    <w:rsid w:val="00D6274D"/>
    <w:rsid w:val="00D62795"/>
    <w:rsid w:val="00D636BC"/>
    <w:rsid w:val="00D63881"/>
    <w:rsid w:val="00D63EC4"/>
    <w:rsid w:val="00D6604C"/>
    <w:rsid w:val="00D67167"/>
    <w:rsid w:val="00D676F0"/>
    <w:rsid w:val="00D67A6A"/>
    <w:rsid w:val="00D700EB"/>
    <w:rsid w:val="00D71A5C"/>
    <w:rsid w:val="00D7396E"/>
    <w:rsid w:val="00D76164"/>
    <w:rsid w:val="00D764F0"/>
    <w:rsid w:val="00D80A4C"/>
    <w:rsid w:val="00D83168"/>
    <w:rsid w:val="00D83A81"/>
    <w:rsid w:val="00D90B00"/>
    <w:rsid w:val="00D931B3"/>
    <w:rsid w:val="00D93C43"/>
    <w:rsid w:val="00D94B64"/>
    <w:rsid w:val="00DA034B"/>
    <w:rsid w:val="00DA06A4"/>
    <w:rsid w:val="00DA0B86"/>
    <w:rsid w:val="00DA0DF0"/>
    <w:rsid w:val="00DA0FF5"/>
    <w:rsid w:val="00DA1278"/>
    <w:rsid w:val="00DA164B"/>
    <w:rsid w:val="00DA5491"/>
    <w:rsid w:val="00DA5854"/>
    <w:rsid w:val="00DA5AF7"/>
    <w:rsid w:val="00DA6C33"/>
    <w:rsid w:val="00DA6E43"/>
    <w:rsid w:val="00DA6EF9"/>
    <w:rsid w:val="00DA744A"/>
    <w:rsid w:val="00DA785B"/>
    <w:rsid w:val="00DB0B76"/>
    <w:rsid w:val="00DB0D6E"/>
    <w:rsid w:val="00DB19A9"/>
    <w:rsid w:val="00DB2111"/>
    <w:rsid w:val="00DB3DCC"/>
    <w:rsid w:val="00DB45C0"/>
    <w:rsid w:val="00DB6016"/>
    <w:rsid w:val="00DB63F2"/>
    <w:rsid w:val="00DC01A7"/>
    <w:rsid w:val="00DC291B"/>
    <w:rsid w:val="00DC2BBB"/>
    <w:rsid w:val="00DC3196"/>
    <w:rsid w:val="00DC6C03"/>
    <w:rsid w:val="00DC79E2"/>
    <w:rsid w:val="00DC7F57"/>
    <w:rsid w:val="00DD0195"/>
    <w:rsid w:val="00DD1244"/>
    <w:rsid w:val="00DD4024"/>
    <w:rsid w:val="00DD4DEA"/>
    <w:rsid w:val="00DD714E"/>
    <w:rsid w:val="00DE00B4"/>
    <w:rsid w:val="00DE342C"/>
    <w:rsid w:val="00DE3C58"/>
    <w:rsid w:val="00DE4576"/>
    <w:rsid w:val="00DE4A80"/>
    <w:rsid w:val="00DE5510"/>
    <w:rsid w:val="00DE6492"/>
    <w:rsid w:val="00DF004E"/>
    <w:rsid w:val="00DF0761"/>
    <w:rsid w:val="00DF1E06"/>
    <w:rsid w:val="00DF2562"/>
    <w:rsid w:val="00DF2F05"/>
    <w:rsid w:val="00DF3E48"/>
    <w:rsid w:val="00DF48CA"/>
    <w:rsid w:val="00DF5130"/>
    <w:rsid w:val="00DF54A7"/>
    <w:rsid w:val="00DF56AA"/>
    <w:rsid w:val="00DF7175"/>
    <w:rsid w:val="00DF72BA"/>
    <w:rsid w:val="00DF7FC0"/>
    <w:rsid w:val="00E0010E"/>
    <w:rsid w:val="00E003C7"/>
    <w:rsid w:val="00E011E4"/>
    <w:rsid w:val="00E01939"/>
    <w:rsid w:val="00E0270F"/>
    <w:rsid w:val="00E03359"/>
    <w:rsid w:val="00E04AF6"/>
    <w:rsid w:val="00E05A87"/>
    <w:rsid w:val="00E05C67"/>
    <w:rsid w:val="00E0600A"/>
    <w:rsid w:val="00E069E6"/>
    <w:rsid w:val="00E110D6"/>
    <w:rsid w:val="00E11F96"/>
    <w:rsid w:val="00E120AE"/>
    <w:rsid w:val="00E129A6"/>
    <w:rsid w:val="00E136E4"/>
    <w:rsid w:val="00E13727"/>
    <w:rsid w:val="00E13C33"/>
    <w:rsid w:val="00E1493F"/>
    <w:rsid w:val="00E16937"/>
    <w:rsid w:val="00E17712"/>
    <w:rsid w:val="00E17D0A"/>
    <w:rsid w:val="00E24457"/>
    <w:rsid w:val="00E2686E"/>
    <w:rsid w:val="00E30F28"/>
    <w:rsid w:val="00E343BD"/>
    <w:rsid w:val="00E36312"/>
    <w:rsid w:val="00E3672E"/>
    <w:rsid w:val="00E400D9"/>
    <w:rsid w:val="00E421E1"/>
    <w:rsid w:val="00E43B23"/>
    <w:rsid w:val="00E442AF"/>
    <w:rsid w:val="00E45112"/>
    <w:rsid w:val="00E462BD"/>
    <w:rsid w:val="00E467CA"/>
    <w:rsid w:val="00E471D4"/>
    <w:rsid w:val="00E47C12"/>
    <w:rsid w:val="00E50A6A"/>
    <w:rsid w:val="00E515D2"/>
    <w:rsid w:val="00E520F0"/>
    <w:rsid w:val="00E52B2D"/>
    <w:rsid w:val="00E52D9A"/>
    <w:rsid w:val="00E539CC"/>
    <w:rsid w:val="00E5418D"/>
    <w:rsid w:val="00E54286"/>
    <w:rsid w:val="00E559D6"/>
    <w:rsid w:val="00E562D3"/>
    <w:rsid w:val="00E60C6E"/>
    <w:rsid w:val="00E634E4"/>
    <w:rsid w:val="00E636CD"/>
    <w:rsid w:val="00E63AE3"/>
    <w:rsid w:val="00E63FD2"/>
    <w:rsid w:val="00E65C2C"/>
    <w:rsid w:val="00E66527"/>
    <w:rsid w:val="00E67D06"/>
    <w:rsid w:val="00E70E52"/>
    <w:rsid w:val="00E751A0"/>
    <w:rsid w:val="00E76033"/>
    <w:rsid w:val="00E7703B"/>
    <w:rsid w:val="00E77361"/>
    <w:rsid w:val="00E80BD3"/>
    <w:rsid w:val="00E814F8"/>
    <w:rsid w:val="00E8422A"/>
    <w:rsid w:val="00E84EB9"/>
    <w:rsid w:val="00E872BC"/>
    <w:rsid w:val="00E90BA7"/>
    <w:rsid w:val="00E91B0E"/>
    <w:rsid w:val="00E91CA7"/>
    <w:rsid w:val="00E92F23"/>
    <w:rsid w:val="00E947C0"/>
    <w:rsid w:val="00E957F9"/>
    <w:rsid w:val="00E967F2"/>
    <w:rsid w:val="00E97C71"/>
    <w:rsid w:val="00E97D36"/>
    <w:rsid w:val="00EA09EF"/>
    <w:rsid w:val="00EA1332"/>
    <w:rsid w:val="00EA216F"/>
    <w:rsid w:val="00EA2A6E"/>
    <w:rsid w:val="00EA3C68"/>
    <w:rsid w:val="00EA4483"/>
    <w:rsid w:val="00EA4DF0"/>
    <w:rsid w:val="00EA6EFA"/>
    <w:rsid w:val="00EA6F78"/>
    <w:rsid w:val="00EA7DAE"/>
    <w:rsid w:val="00EB0158"/>
    <w:rsid w:val="00EB04E6"/>
    <w:rsid w:val="00EB0CA8"/>
    <w:rsid w:val="00EB0D33"/>
    <w:rsid w:val="00EB195B"/>
    <w:rsid w:val="00EB19B2"/>
    <w:rsid w:val="00EB1BAD"/>
    <w:rsid w:val="00EB27F4"/>
    <w:rsid w:val="00EB30A7"/>
    <w:rsid w:val="00EB3EE3"/>
    <w:rsid w:val="00EB422B"/>
    <w:rsid w:val="00EB7413"/>
    <w:rsid w:val="00EC1146"/>
    <w:rsid w:val="00EC13C2"/>
    <w:rsid w:val="00EC1972"/>
    <w:rsid w:val="00EC1BF5"/>
    <w:rsid w:val="00EC1C92"/>
    <w:rsid w:val="00EC2746"/>
    <w:rsid w:val="00EC2E57"/>
    <w:rsid w:val="00EC49D3"/>
    <w:rsid w:val="00EC64D5"/>
    <w:rsid w:val="00ED0202"/>
    <w:rsid w:val="00ED0FB5"/>
    <w:rsid w:val="00ED136E"/>
    <w:rsid w:val="00ED16C0"/>
    <w:rsid w:val="00ED2CB1"/>
    <w:rsid w:val="00ED352E"/>
    <w:rsid w:val="00ED4B0B"/>
    <w:rsid w:val="00ED6A39"/>
    <w:rsid w:val="00ED7DBE"/>
    <w:rsid w:val="00EE0A2A"/>
    <w:rsid w:val="00EE0DCD"/>
    <w:rsid w:val="00EE0EB2"/>
    <w:rsid w:val="00EE107A"/>
    <w:rsid w:val="00EE389E"/>
    <w:rsid w:val="00EE38DE"/>
    <w:rsid w:val="00EE42E6"/>
    <w:rsid w:val="00EE56BE"/>
    <w:rsid w:val="00EE592D"/>
    <w:rsid w:val="00EF02DA"/>
    <w:rsid w:val="00EF0473"/>
    <w:rsid w:val="00EF1B24"/>
    <w:rsid w:val="00EF1C31"/>
    <w:rsid w:val="00EF31E3"/>
    <w:rsid w:val="00EF3420"/>
    <w:rsid w:val="00EF3689"/>
    <w:rsid w:val="00F01D91"/>
    <w:rsid w:val="00F01EA5"/>
    <w:rsid w:val="00F03D7E"/>
    <w:rsid w:val="00F05252"/>
    <w:rsid w:val="00F07C9F"/>
    <w:rsid w:val="00F07CD6"/>
    <w:rsid w:val="00F117FD"/>
    <w:rsid w:val="00F123B7"/>
    <w:rsid w:val="00F138E9"/>
    <w:rsid w:val="00F14DBC"/>
    <w:rsid w:val="00F15204"/>
    <w:rsid w:val="00F15D24"/>
    <w:rsid w:val="00F164EB"/>
    <w:rsid w:val="00F177D2"/>
    <w:rsid w:val="00F2042D"/>
    <w:rsid w:val="00F2140F"/>
    <w:rsid w:val="00F2240B"/>
    <w:rsid w:val="00F24D95"/>
    <w:rsid w:val="00F251D4"/>
    <w:rsid w:val="00F252A6"/>
    <w:rsid w:val="00F257DD"/>
    <w:rsid w:val="00F25A3B"/>
    <w:rsid w:val="00F25C1C"/>
    <w:rsid w:val="00F2643D"/>
    <w:rsid w:val="00F265C8"/>
    <w:rsid w:val="00F26E8F"/>
    <w:rsid w:val="00F270E5"/>
    <w:rsid w:val="00F2761C"/>
    <w:rsid w:val="00F33AA7"/>
    <w:rsid w:val="00F340D8"/>
    <w:rsid w:val="00F36E96"/>
    <w:rsid w:val="00F40590"/>
    <w:rsid w:val="00F41514"/>
    <w:rsid w:val="00F42CCC"/>
    <w:rsid w:val="00F44CEA"/>
    <w:rsid w:val="00F47B99"/>
    <w:rsid w:val="00F503C9"/>
    <w:rsid w:val="00F50561"/>
    <w:rsid w:val="00F51523"/>
    <w:rsid w:val="00F518C7"/>
    <w:rsid w:val="00F527F8"/>
    <w:rsid w:val="00F5578F"/>
    <w:rsid w:val="00F566A4"/>
    <w:rsid w:val="00F56B5A"/>
    <w:rsid w:val="00F61D0B"/>
    <w:rsid w:val="00F61FBF"/>
    <w:rsid w:val="00F62290"/>
    <w:rsid w:val="00F62FD2"/>
    <w:rsid w:val="00F633F2"/>
    <w:rsid w:val="00F64D53"/>
    <w:rsid w:val="00F65262"/>
    <w:rsid w:val="00F66071"/>
    <w:rsid w:val="00F704DE"/>
    <w:rsid w:val="00F71362"/>
    <w:rsid w:val="00F72024"/>
    <w:rsid w:val="00F72CE2"/>
    <w:rsid w:val="00F73E05"/>
    <w:rsid w:val="00F7479C"/>
    <w:rsid w:val="00F74887"/>
    <w:rsid w:val="00F749F2"/>
    <w:rsid w:val="00F7534C"/>
    <w:rsid w:val="00F756A9"/>
    <w:rsid w:val="00F75F78"/>
    <w:rsid w:val="00F776FE"/>
    <w:rsid w:val="00F77AAE"/>
    <w:rsid w:val="00F800E2"/>
    <w:rsid w:val="00F80238"/>
    <w:rsid w:val="00F82E64"/>
    <w:rsid w:val="00F90C94"/>
    <w:rsid w:val="00F9154E"/>
    <w:rsid w:val="00F9351B"/>
    <w:rsid w:val="00F93D63"/>
    <w:rsid w:val="00F9423C"/>
    <w:rsid w:val="00F94550"/>
    <w:rsid w:val="00F96874"/>
    <w:rsid w:val="00F96A35"/>
    <w:rsid w:val="00F97477"/>
    <w:rsid w:val="00F9756D"/>
    <w:rsid w:val="00F97AD0"/>
    <w:rsid w:val="00FA016D"/>
    <w:rsid w:val="00FA0541"/>
    <w:rsid w:val="00FA0A6B"/>
    <w:rsid w:val="00FA37AF"/>
    <w:rsid w:val="00FA4E86"/>
    <w:rsid w:val="00FA5412"/>
    <w:rsid w:val="00FA55C4"/>
    <w:rsid w:val="00FA5F32"/>
    <w:rsid w:val="00FA73A5"/>
    <w:rsid w:val="00FA7E48"/>
    <w:rsid w:val="00FB0178"/>
    <w:rsid w:val="00FB134A"/>
    <w:rsid w:val="00FB30F9"/>
    <w:rsid w:val="00FB349C"/>
    <w:rsid w:val="00FB4B33"/>
    <w:rsid w:val="00FB59D8"/>
    <w:rsid w:val="00FB5B92"/>
    <w:rsid w:val="00FB5F2B"/>
    <w:rsid w:val="00FB7187"/>
    <w:rsid w:val="00FC0F9B"/>
    <w:rsid w:val="00FC132F"/>
    <w:rsid w:val="00FC2719"/>
    <w:rsid w:val="00FC4E32"/>
    <w:rsid w:val="00FC5368"/>
    <w:rsid w:val="00FC5B78"/>
    <w:rsid w:val="00FC6F63"/>
    <w:rsid w:val="00FC7063"/>
    <w:rsid w:val="00FC7783"/>
    <w:rsid w:val="00FC7B96"/>
    <w:rsid w:val="00FD2EAE"/>
    <w:rsid w:val="00FD59C1"/>
    <w:rsid w:val="00FD7FF2"/>
    <w:rsid w:val="00FE032D"/>
    <w:rsid w:val="00FE28EE"/>
    <w:rsid w:val="00FE2FB8"/>
    <w:rsid w:val="00FE4B22"/>
    <w:rsid w:val="00FE5C8C"/>
    <w:rsid w:val="00FE5D22"/>
    <w:rsid w:val="00FE6AC0"/>
    <w:rsid w:val="00FE6D7E"/>
    <w:rsid w:val="00FF0890"/>
    <w:rsid w:val="00FF4852"/>
    <w:rsid w:val="00FF49A8"/>
    <w:rsid w:val="00FF4B05"/>
    <w:rsid w:val="00FF57FB"/>
    <w:rsid w:val="00FF5A7A"/>
    <w:rsid w:val="00FF63BF"/>
    <w:rsid w:val="00FF74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AE8AC"/>
  <w15:docId w15:val="{F0A891F3-2F28-4FF7-99BB-62D3EFB9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B32"/>
  </w:style>
  <w:style w:type="paragraph" w:styleId="Naslov1">
    <w:name w:val="heading 1"/>
    <w:basedOn w:val="Normal"/>
    <w:next w:val="Normal"/>
    <w:link w:val="Naslov1Char"/>
    <w:uiPriority w:val="9"/>
    <w:qFormat/>
    <w:rsid w:val="00440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9"/>
    <w:qFormat/>
    <w:rsid w:val="00CF6455"/>
    <w:pPr>
      <w:keepNext/>
      <w:keepLines/>
      <w:spacing w:before="200" w:after="0" w:line="276" w:lineRule="auto"/>
      <w:outlineLvl w:val="1"/>
    </w:pPr>
    <w:rPr>
      <w:rFonts w:ascii="Times New Roman" w:eastAsia="Times New Roman" w:hAnsi="Times New Roman" w:cs="Times New Roman"/>
      <w:b/>
      <w:bCs/>
      <w:sz w:val="26"/>
      <w:szCs w:val="26"/>
      <w:lang w:val="en-US"/>
    </w:rPr>
  </w:style>
  <w:style w:type="paragraph" w:styleId="Naslov3">
    <w:name w:val="heading 3"/>
    <w:basedOn w:val="Normal"/>
    <w:next w:val="Normal"/>
    <w:link w:val="Naslov3Char"/>
    <w:uiPriority w:val="9"/>
    <w:semiHidden/>
    <w:unhideWhenUsed/>
    <w:qFormat/>
    <w:rsid w:val="00B23C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637D31"/>
    <w:pPr>
      <w:ind w:left="720"/>
      <w:contextualSpacing/>
    </w:pPr>
  </w:style>
  <w:style w:type="paragraph" w:styleId="Tekstkomentara">
    <w:name w:val="annotation text"/>
    <w:basedOn w:val="Normal"/>
    <w:link w:val="TekstkomentaraChar"/>
    <w:uiPriority w:val="99"/>
    <w:unhideWhenUsed/>
    <w:rsid w:val="00636ADC"/>
    <w:pPr>
      <w:spacing w:line="240" w:lineRule="auto"/>
    </w:pPr>
    <w:rPr>
      <w:sz w:val="20"/>
      <w:szCs w:val="20"/>
    </w:rPr>
  </w:style>
  <w:style w:type="character" w:customStyle="1" w:styleId="TekstkomentaraChar">
    <w:name w:val="Tekst komentara Char"/>
    <w:basedOn w:val="Zadanifontodlomka"/>
    <w:link w:val="Tekstkomentara"/>
    <w:uiPriority w:val="99"/>
    <w:rsid w:val="00636ADC"/>
    <w:rPr>
      <w:sz w:val="20"/>
      <w:szCs w:val="20"/>
    </w:rPr>
  </w:style>
  <w:style w:type="character" w:styleId="Referencakomentara">
    <w:name w:val="annotation reference"/>
    <w:uiPriority w:val="99"/>
    <w:rsid w:val="00636ADC"/>
    <w:rPr>
      <w:rFonts w:cs="Times New Roman"/>
      <w:sz w:val="16"/>
    </w:rPr>
  </w:style>
  <w:style w:type="paragraph" w:styleId="Tekstbalonia">
    <w:name w:val="Balloon Text"/>
    <w:basedOn w:val="Normal"/>
    <w:link w:val="TekstbaloniaChar"/>
    <w:uiPriority w:val="99"/>
    <w:semiHidden/>
    <w:unhideWhenUsed/>
    <w:rsid w:val="00636A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36ADC"/>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5F3FE1"/>
    <w:rPr>
      <w:b/>
      <w:bCs/>
    </w:rPr>
  </w:style>
  <w:style w:type="character" w:customStyle="1" w:styleId="PredmetkomentaraChar">
    <w:name w:val="Predmet komentara Char"/>
    <w:basedOn w:val="TekstkomentaraChar"/>
    <w:link w:val="Predmetkomentara"/>
    <w:uiPriority w:val="99"/>
    <w:semiHidden/>
    <w:rsid w:val="005F3FE1"/>
    <w:rPr>
      <w:b/>
      <w:bCs/>
      <w:sz w:val="20"/>
      <w:szCs w:val="20"/>
    </w:rPr>
  </w:style>
  <w:style w:type="paragraph" w:styleId="Revizija">
    <w:name w:val="Revision"/>
    <w:hidden/>
    <w:uiPriority w:val="99"/>
    <w:semiHidden/>
    <w:rsid w:val="009C4573"/>
    <w:pPr>
      <w:spacing w:after="0" w:line="240" w:lineRule="auto"/>
    </w:pPr>
  </w:style>
  <w:style w:type="character" w:customStyle="1" w:styleId="Naslov2Char">
    <w:name w:val="Naslov 2 Char"/>
    <w:basedOn w:val="Zadanifontodlomka"/>
    <w:link w:val="Naslov2"/>
    <w:uiPriority w:val="99"/>
    <w:rsid w:val="00CF6455"/>
    <w:rPr>
      <w:rFonts w:ascii="Times New Roman" w:eastAsia="Times New Roman" w:hAnsi="Times New Roman" w:cs="Times New Roman"/>
      <w:b/>
      <w:bCs/>
      <w:sz w:val="26"/>
      <w:szCs w:val="26"/>
      <w:lang w:val="en-US"/>
    </w:rPr>
  </w:style>
  <w:style w:type="paragraph" w:styleId="Tekstfusnote">
    <w:name w:val="footnote text"/>
    <w:basedOn w:val="Normal"/>
    <w:link w:val="TekstfusnoteChar"/>
    <w:uiPriority w:val="99"/>
    <w:semiHidden/>
    <w:unhideWhenUsed/>
    <w:rsid w:val="001B6A9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1B6A93"/>
    <w:rPr>
      <w:sz w:val="20"/>
      <w:szCs w:val="20"/>
    </w:rPr>
  </w:style>
  <w:style w:type="character" w:styleId="Referencafusnote">
    <w:name w:val="footnote reference"/>
    <w:basedOn w:val="Zadanifontodlomka"/>
    <w:uiPriority w:val="99"/>
    <w:semiHidden/>
    <w:unhideWhenUsed/>
    <w:rsid w:val="001B6A93"/>
    <w:rPr>
      <w:vertAlign w:val="superscript"/>
    </w:rPr>
  </w:style>
  <w:style w:type="character" w:customStyle="1" w:styleId="Naslov1Char">
    <w:name w:val="Naslov 1 Char"/>
    <w:basedOn w:val="Zadanifontodlomka"/>
    <w:link w:val="Naslov1"/>
    <w:uiPriority w:val="9"/>
    <w:rsid w:val="00440C94"/>
    <w:rPr>
      <w:rFonts w:asciiTheme="majorHAnsi" w:eastAsiaTheme="majorEastAsia" w:hAnsiTheme="majorHAnsi" w:cstheme="majorBidi"/>
      <w:color w:val="2E74B5" w:themeColor="accent1" w:themeShade="BF"/>
      <w:sz w:val="32"/>
      <w:szCs w:val="32"/>
    </w:rPr>
  </w:style>
  <w:style w:type="numbering" w:customStyle="1" w:styleId="NoList1">
    <w:name w:val="No List1"/>
    <w:next w:val="Bezpopisa"/>
    <w:uiPriority w:val="99"/>
    <w:semiHidden/>
    <w:unhideWhenUsed/>
    <w:rsid w:val="000D109E"/>
  </w:style>
  <w:style w:type="paragraph" w:styleId="Zaglavlje">
    <w:name w:val="header"/>
    <w:basedOn w:val="Normal"/>
    <w:link w:val="ZaglavljeChar"/>
    <w:uiPriority w:val="99"/>
    <w:unhideWhenUsed/>
    <w:rsid w:val="000D10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D109E"/>
  </w:style>
  <w:style w:type="paragraph" w:styleId="Podnoje">
    <w:name w:val="footer"/>
    <w:basedOn w:val="Normal"/>
    <w:link w:val="PodnojeChar"/>
    <w:uiPriority w:val="99"/>
    <w:unhideWhenUsed/>
    <w:rsid w:val="000D10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D109E"/>
  </w:style>
  <w:style w:type="numbering" w:customStyle="1" w:styleId="NoList11">
    <w:name w:val="No List11"/>
    <w:next w:val="Bezpopisa"/>
    <w:uiPriority w:val="99"/>
    <w:semiHidden/>
    <w:unhideWhenUsed/>
    <w:rsid w:val="000D109E"/>
  </w:style>
  <w:style w:type="table" w:styleId="Reetkatablice">
    <w:name w:val="Table Grid"/>
    <w:basedOn w:val="Obinatablica"/>
    <w:uiPriority w:val="59"/>
    <w:rsid w:val="000D109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uiPriority w:val="99"/>
    <w:semiHidden/>
    <w:rsid w:val="000D109E"/>
    <w:rPr>
      <w:color w:val="808080"/>
    </w:rPr>
  </w:style>
  <w:style w:type="paragraph" w:customStyle="1" w:styleId="Default">
    <w:name w:val="Default"/>
    <w:rsid w:val="000D109E"/>
    <w:pPr>
      <w:autoSpaceDE w:val="0"/>
      <w:autoSpaceDN w:val="0"/>
      <w:adjustRightInd w:val="0"/>
      <w:spacing w:after="0" w:line="240" w:lineRule="auto"/>
    </w:pPr>
    <w:rPr>
      <w:rFonts w:ascii="Arial" w:eastAsia="Calibri" w:hAnsi="Arial" w:cs="Arial"/>
      <w:color w:val="000000"/>
      <w:sz w:val="24"/>
      <w:szCs w:val="24"/>
      <w:lang w:val="fr-FR"/>
    </w:rPr>
  </w:style>
  <w:style w:type="character" w:styleId="Istaknuto">
    <w:name w:val="Emphasis"/>
    <w:uiPriority w:val="20"/>
    <w:qFormat/>
    <w:rsid w:val="000D109E"/>
    <w:rPr>
      <w:b/>
      <w:bCs/>
      <w:i w:val="0"/>
      <w:iCs w:val="0"/>
    </w:rPr>
  </w:style>
  <w:style w:type="character" w:customStyle="1" w:styleId="st">
    <w:name w:val="st"/>
    <w:basedOn w:val="Zadanifontodlomka"/>
    <w:rsid w:val="000D109E"/>
  </w:style>
  <w:style w:type="character" w:styleId="Hiperveza">
    <w:name w:val="Hyperlink"/>
    <w:basedOn w:val="Zadanifontodlomka"/>
    <w:uiPriority w:val="99"/>
    <w:unhideWhenUsed/>
    <w:rsid w:val="00693E22"/>
    <w:rPr>
      <w:color w:val="0563C1" w:themeColor="hyperlink"/>
      <w:u w:val="single"/>
    </w:rPr>
  </w:style>
  <w:style w:type="table" w:customStyle="1" w:styleId="TableGrid11">
    <w:name w:val="Table Grid11"/>
    <w:basedOn w:val="Obinatablica"/>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4D6BA3"/>
    <w:rPr>
      <w:color w:val="954F72" w:themeColor="followedHyperlink"/>
      <w:u w:val="single"/>
    </w:rPr>
  </w:style>
  <w:style w:type="table" w:styleId="Srednjesjenanje1-Isticanje6">
    <w:name w:val="Medium Shading 1 Accent 6"/>
    <w:basedOn w:val="Obinatablica"/>
    <w:uiPriority w:val="63"/>
    <w:rsid w:val="00E60C6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E60C6E"/>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423D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3Char">
    <w:name w:val="Naslov 3 Char"/>
    <w:basedOn w:val="Zadanifontodlomka"/>
    <w:link w:val="Naslov3"/>
    <w:uiPriority w:val="9"/>
    <w:semiHidden/>
    <w:rsid w:val="00B23CE8"/>
    <w:rPr>
      <w:rFonts w:asciiTheme="majorHAnsi" w:eastAsiaTheme="majorEastAsia" w:hAnsiTheme="majorHAnsi" w:cstheme="majorBidi"/>
      <w:color w:val="1F4D78" w:themeColor="accent1" w:themeShade="7F"/>
      <w:sz w:val="24"/>
      <w:szCs w:val="24"/>
    </w:rPr>
  </w:style>
  <w:style w:type="character" w:styleId="Neupadljivoisticanje">
    <w:name w:val="Subtle Emphasis"/>
    <w:basedOn w:val="Zadanifontodlomka"/>
    <w:uiPriority w:val="19"/>
    <w:qFormat/>
    <w:rsid w:val="00EA7DAE"/>
    <w:rPr>
      <w:i/>
      <w:iCs/>
      <w:color w:val="404040" w:themeColor="text1" w:themeTint="BF"/>
    </w:rPr>
  </w:style>
  <w:style w:type="table" w:customStyle="1" w:styleId="Reetkatablice1">
    <w:name w:val="Rešetka tablice1"/>
    <w:basedOn w:val="Obinatablica"/>
    <w:next w:val="Reetkatablice"/>
    <w:uiPriority w:val="59"/>
    <w:rsid w:val="0018378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4-isticanje51">
    <w:name w:val="Tablica rešetke 4 - isticanje 51"/>
    <w:basedOn w:val="Obinatablica"/>
    <w:uiPriority w:val="49"/>
    <w:rsid w:val="00BB58B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Nerijeenospominjanje1">
    <w:name w:val="Neriješeno spominjanje1"/>
    <w:basedOn w:val="Zadanifontodlomka"/>
    <w:uiPriority w:val="99"/>
    <w:semiHidden/>
    <w:unhideWhenUsed/>
    <w:rsid w:val="00844757"/>
    <w:rPr>
      <w:color w:val="605E5C"/>
      <w:shd w:val="clear" w:color="auto" w:fill="E1DFDD"/>
    </w:rPr>
  </w:style>
  <w:style w:type="paragraph" w:styleId="Tijeloteksta">
    <w:name w:val="Body Text"/>
    <w:basedOn w:val="Normal"/>
    <w:link w:val="TijelotekstaChar"/>
    <w:uiPriority w:val="1"/>
    <w:qFormat/>
    <w:rsid w:val="00530CBA"/>
    <w:pPr>
      <w:widowControl w:val="0"/>
      <w:autoSpaceDE w:val="0"/>
      <w:autoSpaceDN w:val="0"/>
      <w:spacing w:after="0" w:line="240" w:lineRule="auto"/>
      <w:ind w:left="517"/>
    </w:pPr>
    <w:rPr>
      <w:rFonts w:ascii="Arial" w:eastAsia="Arial" w:hAnsi="Arial" w:cs="Arial"/>
      <w:lang w:eastAsia="hr-HR" w:bidi="hr-HR"/>
    </w:rPr>
  </w:style>
  <w:style w:type="character" w:customStyle="1" w:styleId="TijelotekstaChar">
    <w:name w:val="Tijelo teksta Char"/>
    <w:basedOn w:val="Zadanifontodlomka"/>
    <w:link w:val="Tijeloteksta"/>
    <w:uiPriority w:val="1"/>
    <w:rsid w:val="00530CBA"/>
    <w:rPr>
      <w:rFonts w:ascii="Arial" w:eastAsia="Arial" w:hAnsi="Arial" w:cs="Arial"/>
      <w:lang w:eastAsia="hr-HR" w:bidi="hr-HR"/>
    </w:rPr>
  </w:style>
  <w:style w:type="paragraph" w:styleId="Bezproreda">
    <w:name w:val="No Spacing"/>
    <w:uiPriority w:val="1"/>
    <w:qFormat/>
    <w:rsid w:val="00530CBA"/>
    <w:pPr>
      <w:spacing w:after="0" w:line="240" w:lineRule="auto"/>
    </w:pPr>
  </w:style>
  <w:style w:type="character" w:customStyle="1" w:styleId="Spominjanje1">
    <w:name w:val="Spominjanje1"/>
    <w:basedOn w:val="Zadanifontodlomka"/>
    <w:uiPriority w:val="99"/>
    <w:semiHidden/>
    <w:unhideWhenUsed/>
    <w:rsid w:val="00A377FC"/>
    <w:rPr>
      <w:color w:val="2B579A"/>
      <w:shd w:val="clear" w:color="auto" w:fill="E6E6E6"/>
    </w:rPr>
  </w:style>
  <w:style w:type="character" w:customStyle="1" w:styleId="shorttext">
    <w:name w:val="short_text"/>
    <w:basedOn w:val="Zadanifontodlomka"/>
    <w:rsid w:val="00A377FC"/>
  </w:style>
  <w:style w:type="paragraph" w:styleId="HTMLunaprijedoblikovano">
    <w:name w:val="HTML Preformatted"/>
    <w:basedOn w:val="Normal"/>
    <w:link w:val="HTMLunaprijedoblikovanoChar"/>
    <w:uiPriority w:val="99"/>
    <w:semiHidden/>
    <w:unhideWhenUsed/>
    <w:rsid w:val="0082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semiHidden/>
    <w:rsid w:val="0082597A"/>
    <w:rPr>
      <w:rFonts w:ascii="Courier New" w:eastAsia="Times New Roman" w:hAnsi="Courier New" w:cs="Courier New"/>
      <w:sz w:val="20"/>
      <w:szCs w:val="20"/>
      <w:lang w:eastAsia="hr-HR"/>
    </w:rPr>
  </w:style>
  <w:style w:type="character" w:customStyle="1" w:styleId="y2iqfc">
    <w:name w:val="y2iqfc"/>
    <w:basedOn w:val="Zadanifontodlomka"/>
    <w:rsid w:val="00825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369">
      <w:bodyDiv w:val="1"/>
      <w:marLeft w:val="0"/>
      <w:marRight w:val="0"/>
      <w:marTop w:val="0"/>
      <w:marBottom w:val="0"/>
      <w:divBdr>
        <w:top w:val="none" w:sz="0" w:space="0" w:color="auto"/>
        <w:left w:val="none" w:sz="0" w:space="0" w:color="auto"/>
        <w:bottom w:val="none" w:sz="0" w:space="0" w:color="auto"/>
        <w:right w:val="none" w:sz="0" w:space="0" w:color="auto"/>
      </w:divBdr>
    </w:div>
    <w:div w:id="71701778">
      <w:bodyDiv w:val="1"/>
      <w:marLeft w:val="0"/>
      <w:marRight w:val="0"/>
      <w:marTop w:val="0"/>
      <w:marBottom w:val="0"/>
      <w:divBdr>
        <w:top w:val="none" w:sz="0" w:space="0" w:color="auto"/>
        <w:left w:val="none" w:sz="0" w:space="0" w:color="auto"/>
        <w:bottom w:val="none" w:sz="0" w:space="0" w:color="auto"/>
        <w:right w:val="none" w:sz="0" w:space="0" w:color="auto"/>
      </w:divBdr>
    </w:div>
    <w:div w:id="169029842">
      <w:bodyDiv w:val="1"/>
      <w:marLeft w:val="0"/>
      <w:marRight w:val="0"/>
      <w:marTop w:val="0"/>
      <w:marBottom w:val="0"/>
      <w:divBdr>
        <w:top w:val="none" w:sz="0" w:space="0" w:color="auto"/>
        <w:left w:val="none" w:sz="0" w:space="0" w:color="auto"/>
        <w:bottom w:val="none" w:sz="0" w:space="0" w:color="auto"/>
        <w:right w:val="none" w:sz="0" w:space="0" w:color="auto"/>
      </w:divBdr>
    </w:div>
    <w:div w:id="186335032">
      <w:bodyDiv w:val="1"/>
      <w:marLeft w:val="0"/>
      <w:marRight w:val="0"/>
      <w:marTop w:val="0"/>
      <w:marBottom w:val="0"/>
      <w:divBdr>
        <w:top w:val="none" w:sz="0" w:space="0" w:color="auto"/>
        <w:left w:val="none" w:sz="0" w:space="0" w:color="auto"/>
        <w:bottom w:val="none" w:sz="0" w:space="0" w:color="auto"/>
        <w:right w:val="none" w:sz="0" w:space="0" w:color="auto"/>
      </w:divBdr>
    </w:div>
    <w:div w:id="257911903">
      <w:bodyDiv w:val="1"/>
      <w:marLeft w:val="0"/>
      <w:marRight w:val="0"/>
      <w:marTop w:val="0"/>
      <w:marBottom w:val="0"/>
      <w:divBdr>
        <w:top w:val="none" w:sz="0" w:space="0" w:color="auto"/>
        <w:left w:val="none" w:sz="0" w:space="0" w:color="auto"/>
        <w:bottom w:val="none" w:sz="0" w:space="0" w:color="auto"/>
        <w:right w:val="none" w:sz="0" w:space="0" w:color="auto"/>
      </w:divBdr>
    </w:div>
    <w:div w:id="302347942">
      <w:bodyDiv w:val="1"/>
      <w:marLeft w:val="0"/>
      <w:marRight w:val="0"/>
      <w:marTop w:val="0"/>
      <w:marBottom w:val="0"/>
      <w:divBdr>
        <w:top w:val="none" w:sz="0" w:space="0" w:color="auto"/>
        <w:left w:val="none" w:sz="0" w:space="0" w:color="auto"/>
        <w:bottom w:val="none" w:sz="0" w:space="0" w:color="auto"/>
        <w:right w:val="none" w:sz="0" w:space="0" w:color="auto"/>
      </w:divBdr>
    </w:div>
    <w:div w:id="370350935">
      <w:bodyDiv w:val="1"/>
      <w:marLeft w:val="0"/>
      <w:marRight w:val="0"/>
      <w:marTop w:val="0"/>
      <w:marBottom w:val="0"/>
      <w:divBdr>
        <w:top w:val="none" w:sz="0" w:space="0" w:color="auto"/>
        <w:left w:val="none" w:sz="0" w:space="0" w:color="auto"/>
        <w:bottom w:val="none" w:sz="0" w:space="0" w:color="auto"/>
        <w:right w:val="none" w:sz="0" w:space="0" w:color="auto"/>
      </w:divBdr>
    </w:div>
    <w:div w:id="515660618">
      <w:bodyDiv w:val="1"/>
      <w:marLeft w:val="0"/>
      <w:marRight w:val="0"/>
      <w:marTop w:val="0"/>
      <w:marBottom w:val="0"/>
      <w:divBdr>
        <w:top w:val="none" w:sz="0" w:space="0" w:color="auto"/>
        <w:left w:val="none" w:sz="0" w:space="0" w:color="auto"/>
        <w:bottom w:val="none" w:sz="0" w:space="0" w:color="auto"/>
        <w:right w:val="none" w:sz="0" w:space="0" w:color="auto"/>
      </w:divBdr>
    </w:div>
    <w:div w:id="548106504">
      <w:bodyDiv w:val="1"/>
      <w:marLeft w:val="0"/>
      <w:marRight w:val="0"/>
      <w:marTop w:val="0"/>
      <w:marBottom w:val="0"/>
      <w:divBdr>
        <w:top w:val="none" w:sz="0" w:space="0" w:color="auto"/>
        <w:left w:val="none" w:sz="0" w:space="0" w:color="auto"/>
        <w:bottom w:val="none" w:sz="0" w:space="0" w:color="auto"/>
        <w:right w:val="none" w:sz="0" w:space="0" w:color="auto"/>
      </w:divBdr>
    </w:div>
    <w:div w:id="553977628">
      <w:bodyDiv w:val="1"/>
      <w:marLeft w:val="0"/>
      <w:marRight w:val="0"/>
      <w:marTop w:val="0"/>
      <w:marBottom w:val="0"/>
      <w:divBdr>
        <w:top w:val="none" w:sz="0" w:space="0" w:color="auto"/>
        <w:left w:val="none" w:sz="0" w:space="0" w:color="auto"/>
        <w:bottom w:val="none" w:sz="0" w:space="0" w:color="auto"/>
        <w:right w:val="none" w:sz="0" w:space="0" w:color="auto"/>
      </w:divBdr>
    </w:div>
    <w:div w:id="584266711">
      <w:bodyDiv w:val="1"/>
      <w:marLeft w:val="0"/>
      <w:marRight w:val="0"/>
      <w:marTop w:val="0"/>
      <w:marBottom w:val="0"/>
      <w:divBdr>
        <w:top w:val="none" w:sz="0" w:space="0" w:color="auto"/>
        <w:left w:val="none" w:sz="0" w:space="0" w:color="auto"/>
        <w:bottom w:val="none" w:sz="0" w:space="0" w:color="auto"/>
        <w:right w:val="none" w:sz="0" w:space="0" w:color="auto"/>
      </w:divBdr>
    </w:div>
    <w:div w:id="710299972">
      <w:bodyDiv w:val="1"/>
      <w:marLeft w:val="0"/>
      <w:marRight w:val="0"/>
      <w:marTop w:val="0"/>
      <w:marBottom w:val="0"/>
      <w:divBdr>
        <w:top w:val="none" w:sz="0" w:space="0" w:color="auto"/>
        <w:left w:val="none" w:sz="0" w:space="0" w:color="auto"/>
        <w:bottom w:val="none" w:sz="0" w:space="0" w:color="auto"/>
        <w:right w:val="none" w:sz="0" w:space="0" w:color="auto"/>
      </w:divBdr>
    </w:div>
    <w:div w:id="730271320">
      <w:bodyDiv w:val="1"/>
      <w:marLeft w:val="0"/>
      <w:marRight w:val="0"/>
      <w:marTop w:val="0"/>
      <w:marBottom w:val="0"/>
      <w:divBdr>
        <w:top w:val="none" w:sz="0" w:space="0" w:color="auto"/>
        <w:left w:val="none" w:sz="0" w:space="0" w:color="auto"/>
        <w:bottom w:val="none" w:sz="0" w:space="0" w:color="auto"/>
        <w:right w:val="none" w:sz="0" w:space="0" w:color="auto"/>
      </w:divBdr>
    </w:div>
    <w:div w:id="740375137">
      <w:bodyDiv w:val="1"/>
      <w:marLeft w:val="0"/>
      <w:marRight w:val="0"/>
      <w:marTop w:val="0"/>
      <w:marBottom w:val="0"/>
      <w:divBdr>
        <w:top w:val="none" w:sz="0" w:space="0" w:color="auto"/>
        <w:left w:val="none" w:sz="0" w:space="0" w:color="auto"/>
        <w:bottom w:val="none" w:sz="0" w:space="0" w:color="auto"/>
        <w:right w:val="none" w:sz="0" w:space="0" w:color="auto"/>
      </w:divBdr>
    </w:div>
    <w:div w:id="832718238">
      <w:bodyDiv w:val="1"/>
      <w:marLeft w:val="0"/>
      <w:marRight w:val="0"/>
      <w:marTop w:val="0"/>
      <w:marBottom w:val="0"/>
      <w:divBdr>
        <w:top w:val="none" w:sz="0" w:space="0" w:color="auto"/>
        <w:left w:val="none" w:sz="0" w:space="0" w:color="auto"/>
        <w:bottom w:val="none" w:sz="0" w:space="0" w:color="auto"/>
        <w:right w:val="none" w:sz="0" w:space="0" w:color="auto"/>
      </w:divBdr>
    </w:div>
    <w:div w:id="853300926">
      <w:bodyDiv w:val="1"/>
      <w:marLeft w:val="0"/>
      <w:marRight w:val="0"/>
      <w:marTop w:val="0"/>
      <w:marBottom w:val="0"/>
      <w:divBdr>
        <w:top w:val="none" w:sz="0" w:space="0" w:color="auto"/>
        <w:left w:val="none" w:sz="0" w:space="0" w:color="auto"/>
        <w:bottom w:val="none" w:sz="0" w:space="0" w:color="auto"/>
        <w:right w:val="none" w:sz="0" w:space="0" w:color="auto"/>
      </w:divBdr>
    </w:div>
    <w:div w:id="860817600">
      <w:bodyDiv w:val="1"/>
      <w:marLeft w:val="0"/>
      <w:marRight w:val="0"/>
      <w:marTop w:val="0"/>
      <w:marBottom w:val="0"/>
      <w:divBdr>
        <w:top w:val="none" w:sz="0" w:space="0" w:color="auto"/>
        <w:left w:val="none" w:sz="0" w:space="0" w:color="auto"/>
        <w:bottom w:val="none" w:sz="0" w:space="0" w:color="auto"/>
        <w:right w:val="none" w:sz="0" w:space="0" w:color="auto"/>
      </w:divBdr>
    </w:div>
    <w:div w:id="904880875">
      <w:bodyDiv w:val="1"/>
      <w:marLeft w:val="0"/>
      <w:marRight w:val="0"/>
      <w:marTop w:val="0"/>
      <w:marBottom w:val="0"/>
      <w:divBdr>
        <w:top w:val="none" w:sz="0" w:space="0" w:color="auto"/>
        <w:left w:val="none" w:sz="0" w:space="0" w:color="auto"/>
        <w:bottom w:val="none" w:sz="0" w:space="0" w:color="auto"/>
        <w:right w:val="none" w:sz="0" w:space="0" w:color="auto"/>
      </w:divBdr>
    </w:div>
    <w:div w:id="940406997">
      <w:bodyDiv w:val="1"/>
      <w:marLeft w:val="0"/>
      <w:marRight w:val="0"/>
      <w:marTop w:val="0"/>
      <w:marBottom w:val="0"/>
      <w:divBdr>
        <w:top w:val="none" w:sz="0" w:space="0" w:color="auto"/>
        <w:left w:val="none" w:sz="0" w:space="0" w:color="auto"/>
        <w:bottom w:val="none" w:sz="0" w:space="0" w:color="auto"/>
        <w:right w:val="none" w:sz="0" w:space="0" w:color="auto"/>
      </w:divBdr>
    </w:div>
    <w:div w:id="940528242">
      <w:bodyDiv w:val="1"/>
      <w:marLeft w:val="0"/>
      <w:marRight w:val="0"/>
      <w:marTop w:val="0"/>
      <w:marBottom w:val="0"/>
      <w:divBdr>
        <w:top w:val="none" w:sz="0" w:space="0" w:color="auto"/>
        <w:left w:val="none" w:sz="0" w:space="0" w:color="auto"/>
        <w:bottom w:val="none" w:sz="0" w:space="0" w:color="auto"/>
        <w:right w:val="none" w:sz="0" w:space="0" w:color="auto"/>
      </w:divBdr>
    </w:div>
    <w:div w:id="946082752">
      <w:bodyDiv w:val="1"/>
      <w:marLeft w:val="0"/>
      <w:marRight w:val="0"/>
      <w:marTop w:val="0"/>
      <w:marBottom w:val="0"/>
      <w:divBdr>
        <w:top w:val="none" w:sz="0" w:space="0" w:color="auto"/>
        <w:left w:val="none" w:sz="0" w:space="0" w:color="auto"/>
        <w:bottom w:val="none" w:sz="0" w:space="0" w:color="auto"/>
        <w:right w:val="none" w:sz="0" w:space="0" w:color="auto"/>
      </w:divBdr>
    </w:div>
    <w:div w:id="966005922">
      <w:bodyDiv w:val="1"/>
      <w:marLeft w:val="0"/>
      <w:marRight w:val="0"/>
      <w:marTop w:val="0"/>
      <w:marBottom w:val="0"/>
      <w:divBdr>
        <w:top w:val="none" w:sz="0" w:space="0" w:color="auto"/>
        <w:left w:val="none" w:sz="0" w:space="0" w:color="auto"/>
        <w:bottom w:val="none" w:sz="0" w:space="0" w:color="auto"/>
        <w:right w:val="none" w:sz="0" w:space="0" w:color="auto"/>
      </w:divBdr>
    </w:div>
    <w:div w:id="1041368571">
      <w:bodyDiv w:val="1"/>
      <w:marLeft w:val="0"/>
      <w:marRight w:val="0"/>
      <w:marTop w:val="0"/>
      <w:marBottom w:val="0"/>
      <w:divBdr>
        <w:top w:val="none" w:sz="0" w:space="0" w:color="auto"/>
        <w:left w:val="none" w:sz="0" w:space="0" w:color="auto"/>
        <w:bottom w:val="none" w:sz="0" w:space="0" w:color="auto"/>
        <w:right w:val="none" w:sz="0" w:space="0" w:color="auto"/>
      </w:divBdr>
    </w:div>
    <w:div w:id="1079136815">
      <w:bodyDiv w:val="1"/>
      <w:marLeft w:val="0"/>
      <w:marRight w:val="0"/>
      <w:marTop w:val="0"/>
      <w:marBottom w:val="0"/>
      <w:divBdr>
        <w:top w:val="none" w:sz="0" w:space="0" w:color="auto"/>
        <w:left w:val="none" w:sz="0" w:space="0" w:color="auto"/>
        <w:bottom w:val="none" w:sz="0" w:space="0" w:color="auto"/>
        <w:right w:val="none" w:sz="0" w:space="0" w:color="auto"/>
      </w:divBdr>
    </w:div>
    <w:div w:id="1139878090">
      <w:bodyDiv w:val="1"/>
      <w:marLeft w:val="0"/>
      <w:marRight w:val="0"/>
      <w:marTop w:val="0"/>
      <w:marBottom w:val="0"/>
      <w:divBdr>
        <w:top w:val="none" w:sz="0" w:space="0" w:color="auto"/>
        <w:left w:val="none" w:sz="0" w:space="0" w:color="auto"/>
        <w:bottom w:val="none" w:sz="0" w:space="0" w:color="auto"/>
        <w:right w:val="none" w:sz="0" w:space="0" w:color="auto"/>
      </w:divBdr>
    </w:div>
    <w:div w:id="1150244794">
      <w:bodyDiv w:val="1"/>
      <w:marLeft w:val="0"/>
      <w:marRight w:val="0"/>
      <w:marTop w:val="0"/>
      <w:marBottom w:val="0"/>
      <w:divBdr>
        <w:top w:val="none" w:sz="0" w:space="0" w:color="auto"/>
        <w:left w:val="none" w:sz="0" w:space="0" w:color="auto"/>
        <w:bottom w:val="none" w:sz="0" w:space="0" w:color="auto"/>
        <w:right w:val="none" w:sz="0" w:space="0" w:color="auto"/>
      </w:divBdr>
    </w:div>
    <w:div w:id="1165901108">
      <w:bodyDiv w:val="1"/>
      <w:marLeft w:val="0"/>
      <w:marRight w:val="0"/>
      <w:marTop w:val="0"/>
      <w:marBottom w:val="0"/>
      <w:divBdr>
        <w:top w:val="none" w:sz="0" w:space="0" w:color="auto"/>
        <w:left w:val="none" w:sz="0" w:space="0" w:color="auto"/>
        <w:bottom w:val="none" w:sz="0" w:space="0" w:color="auto"/>
        <w:right w:val="none" w:sz="0" w:space="0" w:color="auto"/>
      </w:divBdr>
    </w:div>
    <w:div w:id="1257010434">
      <w:bodyDiv w:val="1"/>
      <w:marLeft w:val="0"/>
      <w:marRight w:val="0"/>
      <w:marTop w:val="0"/>
      <w:marBottom w:val="0"/>
      <w:divBdr>
        <w:top w:val="none" w:sz="0" w:space="0" w:color="auto"/>
        <w:left w:val="none" w:sz="0" w:space="0" w:color="auto"/>
        <w:bottom w:val="none" w:sz="0" w:space="0" w:color="auto"/>
        <w:right w:val="none" w:sz="0" w:space="0" w:color="auto"/>
      </w:divBdr>
    </w:div>
    <w:div w:id="1269776022">
      <w:bodyDiv w:val="1"/>
      <w:marLeft w:val="0"/>
      <w:marRight w:val="0"/>
      <w:marTop w:val="0"/>
      <w:marBottom w:val="0"/>
      <w:divBdr>
        <w:top w:val="none" w:sz="0" w:space="0" w:color="auto"/>
        <w:left w:val="none" w:sz="0" w:space="0" w:color="auto"/>
        <w:bottom w:val="none" w:sz="0" w:space="0" w:color="auto"/>
        <w:right w:val="none" w:sz="0" w:space="0" w:color="auto"/>
      </w:divBdr>
    </w:div>
    <w:div w:id="1273392445">
      <w:bodyDiv w:val="1"/>
      <w:marLeft w:val="0"/>
      <w:marRight w:val="0"/>
      <w:marTop w:val="0"/>
      <w:marBottom w:val="0"/>
      <w:divBdr>
        <w:top w:val="none" w:sz="0" w:space="0" w:color="auto"/>
        <w:left w:val="none" w:sz="0" w:space="0" w:color="auto"/>
        <w:bottom w:val="none" w:sz="0" w:space="0" w:color="auto"/>
        <w:right w:val="none" w:sz="0" w:space="0" w:color="auto"/>
      </w:divBdr>
    </w:div>
    <w:div w:id="1328823338">
      <w:bodyDiv w:val="1"/>
      <w:marLeft w:val="0"/>
      <w:marRight w:val="0"/>
      <w:marTop w:val="0"/>
      <w:marBottom w:val="0"/>
      <w:divBdr>
        <w:top w:val="none" w:sz="0" w:space="0" w:color="auto"/>
        <w:left w:val="none" w:sz="0" w:space="0" w:color="auto"/>
        <w:bottom w:val="none" w:sz="0" w:space="0" w:color="auto"/>
        <w:right w:val="none" w:sz="0" w:space="0" w:color="auto"/>
      </w:divBdr>
    </w:div>
    <w:div w:id="1351490331">
      <w:bodyDiv w:val="1"/>
      <w:marLeft w:val="0"/>
      <w:marRight w:val="0"/>
      <w:marTop w:val="0"/>
      <w:marBottom w:val="0"/>
      <w:divBdr>
        <w:top w:val="none" w:sz="0" w:space="0" w:color="auto"/>
        <w:left w:val="none" w:sz="0" w:space="0" w:color="auto"/>
        <w:bottom w:val="none" w:sz="0" w:space="0" w:color="auto"/>
        <w:right w:val="none" w:sz="0" w:space="0" w:color="auto"/>
      </w:divBdr>
    </w:div>
    <w:div w:id="1390231121">
      <w:bodyDiv w:val="1"/>
      <w:marLeft w:val="0"/>
      <w:marRight w:val="0"/>
      <w:marTop w:val="0"/>
      <w:marBottom w:val="0"/>
      <w:divBdr>
        <w:top w:val="none" w:sz="0" w:space="0" w:color="auto"/>
        <w:left w:val="none" w:sz="0" w:space="0" w:color="auto"/>
        <w:bottom w:val="none" w:sz="0" w:space="0" w:color="auto"/>
        <w:right w:val="none" w:sz="0" w:space="0" w:color="auto"/>
      </w:divBdr>
    </w:div>
    <w:div w:id="1402675005">
      <w:bodyDiv w:val="1"/>
      <w:marLeft w:val="0"/>
      <w:marRight w:val="0"/>
      <w:marTop w:val="0"/>
      <w:marBottom w:val="0"/>
      <w:divBdr>
        <w:top w:val="none" w:sz="0" w:space="0" w:color="auto"/>
        <w:left w:val="none" w:sz="0" w:space="0" w:color="auto"/>
        <w:bottom w:val="none" w:sz="0" w:space="0" w:color="auto"/>
        <w:right w:val="none" w:sz="0" w:space="0" w:color="auto"/>
      </w:divBdr>
    </w:div>
    <w:div w:id="1512454945">
      <w:bodyDiv w:val="1"/>
      <w:marLeft w:val="0"/>
      <w:marRight w:val="0"/>
      <w:marTop w:val="0"/>
      <w:marBottom w:val="0"/>
      <w:divBdr>
        <w:top w:val="none" w:sz="0" w:space="0" w:color="auto"/>
        <w:left w:val="none" w:sz="0" w:space="0" w:color="auto"/>
        <w:bottom w:val="none" w:sz="0" w:space="0" w:color="auto"/>
        <w:right w:val="none" w:sz="0" w:space="0" w:color="auto"/>
      </w:divBdr>
    </w:div>
    <w:div w:id="1556507699">
      <w:bodyDiv w:val="1"/>
      <w:marLeft w:val="0"/>
      <w:marRight w:val="0"/>
      <w:marTop w:val="0"/>
      <w:marBottom w:val="0"/>
      <w:divBdr>
        <w:top w:val="none" w:sz="0" w:space="0" w:color="auto"/>
        <w:left w:val="none" w:sz="0" w:space="0" w:color="auto"/>
        <w:bottom w:val="none" w:sz="0" w:space="0" w:color="auto"/>
        <w:right w:val="none" w:sz="0" w:space="0" w:color="auto"/>
      </w:divBdr>
    </w:div>
    <w:div w:id="157026615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668677947">
      <w:bodyDiv w:val="1"/>
      <w:marLeft w:val="0"/>
      <w:marRight w:val="0"/>
      <w:marTop w:val="0"/>
      <w:marBottom w:val="0"/>
      <w:divBdr>
        <w:top w:val="none" w:sz="0" w:space="0" w:color="auto"/>
        <w:left w:val="none" w:sz="0" w:space="0" w:color="auto"/>
        <w:bottom w:val="none" w:sz="0" w:space="0" w:color="auto"/>
        <w:right w:val="none" w:sz="0" w:space="0" w:color="auto"/>
      </w:divBdr>
    </w:div>
    <w:div w:id="1727291408">
      <w:bodyDiv w:val="1"/>
      <w:marLeft w:val="0"/>
      <w:marRight w:val="0"/>
      <w:marTop w:val="0"/>
      <w:marBottom w:val="0"/>
      <w:divBdr>
        <w:top w:val="none" w:sz="0" w:space="0" w:color="auto"/>
        <w:left w:val="none" w:sz="0" w:space="0" w:color="auto"/>
        <w:bottom w:val="none" w:sz="0" w:space="0" w:color="auto"/>
        <w:right w:val="none" w:sz="0" w:space="0" w:color="auto"/>
      </w:divBdr>
    </w:div>
    <w:div w:id="1741711043">
      <w:bodyDiv w:val="1"/>
      <w:marLeft w:val="0"/>
      <w:marRight w:val="0"/>
      <w:marTop w:val="0"/>
      <w:marBottom w:val="0"/>
      <w:divBdr>
        <w:top w:val="none" w:sz="0" w:space="0" w:color="auto"/>
        <w:left w:val="none" w:sz="0" w:space="0" w:color="auto"/>
        <w:bottom w:val="none" w:sz="0" w:space="0" w:color="auto"/>
        <w:right w:val="none" w:sz="0" w:space="0" w:color="auto"/>
      </w:divBdr>
    </w:div>
    <w:div w:id="1858038444">
      <w:bodyDiv w:val="1"/>
      <w:marLeft w:val="0"/>
      <w:marRight w:val="0"/>
      <w:marTop w:val="0"/>
      <w:marBottom w:val="0"/>
      <w:divBdr>
        <w:top w:val="none" w:sz="0" w:space="0" w:color="auto"/>
        <w:left w:val="none" w:sz="0" w:space="0" w:color="auto"/>
        <w:bottom w:val="none" w:sz="0" w:space="0" w:color="auto"/>
        <w:right w:val="none" w:sz="0" w:space="0" w:color="auto"/>
      </w:divBdr>
    </w:div>
    <w:div w:id="1903523182">
      <w:bodyDiv w:val="1"/>
      <w:marLeft w:val="0"/>
      <w:marRight w:val="0"/>
      <w:marTop w:val="0"/>
      <w:marBottom w:val="0"/>
      <w:divBdr>
        <w:top w:val="none" w:sz="0" w:space="0" w:color="auto"/>
        <w:left w:val="none" w:sz="0" w:space="0" w:color="auto"/>
        <w:bottom w:val="none" w:sz="0" w:space="0" w:color="auto"/>
        <w:right w:val="none" w:sz="0" w:space="0" w:color="auto"/>
      </w:divBdr>
    </w:div>
    <w:div w:id="1921139622">
      <w:bodyDiv w:val="1"/>
      <w:marLeft w:val="0"/>
      <w:marRight w:val="0"/>
      <w:marTop w:val="0"/>
      <w:marBottom w:val="0"/>
      <w:divBdr>
        <w:top w:val="none" w:sz="0" w:space="0" w:color="auto"/>
        <w:left w:val="none" w:sz="0" w:space="0" w:color="auto"/>
        <w:bottom w:val="none" w:sz="0" w:space="0" w:color="auto"/>
        <w:right w:val="none" w:sz="0" w:space="0" w:color="auto"/>
      </w:divBdr>
    </w:div>
    <w:div w:id="1921451633">
      <w:bodyDiv w:val="1"/>
      <w:marLeft w:val="0"/>
      <w:marRight w:val="0"/>
      <w:marTop w:val="0"/>
      <w:marBottom w:val="0"/>
      <w:divBdr>
        <w:top w:val="none" w:sz="0" w:space="0" w:color="auto"/>
        <w:left w:val="none" w:sz="0" w:space="0" w:color="auto"/>
        <w:bottom w:val="none" w:sz="0" w:space="0" w:color="auto"/>
        <w:right w:val="none" w:sz="0" w:space="0" w:color="auto"/>
      </w:divBdr>
    </w:div>
    <w:div w:id="2021814612">
      <w:bodyDiv w:val="1"/>
      <w:marLeft w:val="0"/>
      <w:marRight w:val="0"/>
      <w:marTop w:val="0"/>
      <w:marBottom w:val="0"/>
      <w:divBdr>
        <w:top w:val="none" w:sz="0" w:space="0" w:color="auto"/>
        <w:left w:val="none" w:sz="0" w:space="0" w:color="auto"/>
        <w:bottom w:val="none" w:sz="0" w:space="0" w:color="auto"/>
        <w:right w:val="none" w:sz="0" w:space="0" w:color="auto"/>
      </w:divBdr>
    </w:div>
    <w:div w:id="2084909912">
      <w:bodyDiv w:val="1"/>
      <w:marLeft w:val="0"/>
      <w:marRight w:val="0"/>
      <w:marTop w:val="0"/>
      <w:marBottom w:val="0"/>
      <w:divBdr>
        <w:top w:val="none" w:sz="0" w:space="0" w:color="auto"/>
        <w:left w:val="none" w:sz="0" w:space="0" w:color="auto"/>
        <w:bottom w:val="none" w:sz="0" w:space="0" w:color="auto"/>
        <w:right w:val="none" w:sz="0" w:space="0" w:color="auto"/>
      </w:divBdr>
    </w:div>
    <w:div w:id="2090498180">
      <w:bodyDiv w:val="1"/>
      <w:marLeft w:val="0"/>
      <w:marRight w:val="0"/>
      <w:marTop w:val="0"/>
      <w:marBottom w:val="0"/>
      <w:divBdr>
        <w:top w:val="none" w:sz="0" w:space="0" w:color="auto"/>
        <w:left w:val="none" w:sz="0" w:space="0" w:color="auto"/>
        <w:bottom w:val="none" w:sz="0" w:space="0" w:color="auto"/>
        <w:right w:val="none" w:sz="0" w:space="0" w:color="auto"/>
      </w:divBdr>
    </w:div>
    <w:div w:id="2102946251">
      <w:bodyDiv w:val="1"/>
      <w:marLeft w:val="0"/>
      <w:marRight w:val="0"/>
      <w:marTop w:val="0"/>
      <w:marBottom w:val="0"/>
      <w:divBdr>
        <w:top w:val="none" w:sz="0" w:space="0" w:color="auto"/>
        <w:left w:val="none" w:sz="0" w:space="0" w:color="auto"/>
        <w:bottom w:val="none" w:sz="0" w:space="0" w:color="auto"/>
        <w:right w:val="none" w:sz="0" w:space="0" w:color="auto"/>
      </w:divBdr>
    </w:div>
    <w:div w:id="21221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ukturnifondovi.hr/nabave-lis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nb.hr/temeljne-funkcije/monetarna-politika/tecajna-lis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8B0AA-64DC-4D6A-A088-4B412711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5847</Words>
  <Characters>33331</Characters>
  <Application>Microsoft Office Word</Application>
  <DocSecurity>0</DocSecurity>
  <Lines>277</Lines>
  <Paragraphs>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PRO-KLIMA</Company>
  <LinksUpToDate>false</LinksUpToDate>
  <CharactersWithSpaces>39100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2-PJR</dc:creator>
  <cp:lastModifiedBy>matej ivankovic</cp:lastModifiedBy>
  <cp:revision>7</cp:revision>
  <cp:lastPrinted>2020-06-15T08:49:00Z</cp:lastPrinted>
  <dcterms:created xsi:type="dcterms:W3CDTF">2021-10-01T06:57:00Z</dcterms:created>
  <dcterms:modified xsi:type="dcterms:W3CDTF">2021-10-01T07:00:00Z</dcterms:modified>
</cp:coreProperties>
</file>