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54E20" w14:textId="63F73583" w:rsidR="00A0786F" w:rsidRPr="001918A7" w:rsidRDefault="00A0786F" w:rsidP="001918A7">
      <w:pPr>
        <w:tabs>
          <w:tab w:val="left" w:pos="567"/>
        </w:tabs>
        <w:spacing w:after="0" w:line="240" w:lineRule="auto"/>
        <w:jc w:val="both"/>
        <w:rPr>
          <w:bCs/>
          <w:sz w:val="24"/>
          <w:szCs w:val="24"/>
          <w:lang w:bidi="hr-HR"/>
        </w:rPr>
      </w:pPr>
      <w:r w:rsidRPr="00351DB2">
        <w:rPr>
          <w:bCs/>
          <w:smallCaps/>
        </w:rPr>
        <w:t xml:space="preserve">NARUČITELJ: </w:t>
      </w:r>
      <w:r w:rsidR="00351DB2" w:rsidRPr="00351DB2">
        <w:rPr>
          <w:b/>
          <w:smallCaps/>
        </w:rPr>
        <w:t>DEKOP PLUS D.O.O.</w:t>
      </w:r>
      <w:r w:rsidR="00351DB2" w:rsidRPr="00351DB2">
        <w:rPr>
          <w:smallCaps/>
        </w:rPr>
        <w:t>, POSLOVNA ZONA LABINCI 26, 52464 KAŠTELIR (CASTELLIERE), HRVATSKA, OIB 85239805913</w:t>
      </w:r>
    </w:p>
    <w:p w14:paraId="6B5AA783" w14:textId="77777777" w:rsidR="00350898" w:rsidRPr="003C44F1" w:rsidRDefault="00350898" w:rsidP="00F202A7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jc w:val="both"/>
        <w:rPr>
          <w:color w:val="000000"/>
        </w:rPr>
      </w:pPr>
    </w:p>
    <w:p w14:paraId="23C5C534" w14:textId="77777777" w:rsidR="00F06018" w:rsidRPr="00351DB2" w:rsidRDefault="00A0786F" w:rsidP="00F202A7">
      <w:pPr>
        <w:tabs>
          <w:tab w:val="left" w:pos="567"/>
        </w:tabs>
        <w:spacing w:after="0" w:line="240" w:lineRule="auto"/>
        <w:jc w:val="center"/>
        <w:rPr>
          <w:bCs/>
          <w:noProof/>
          <w:sz w:val="32"/>
          <w:szCs w:val="32"/>
        </w:rPr>
      </w:pPr>
      <w:r w:rsidRPr="00351DB2">
        <w:rPr>
          <w:bCs/>
          <w:noProof/>
          <w:sz w:val="32"/>
          <w:szCs w:val="32"/>
        </w:rPr>
        <w:t>TROŠKOVNIK</w:t>
      </w:r>
    </w:p>
    <w:p w14:paraId="0FD93BA3" w14:textId="05FDED17" w:rsidR="00A0786F" w:rsidRPr="00351DB2" w:rsidRDefault="00351DB2" w:rsidP="00F202A7">
      <w:pPr>
        <w:tabs>
          <w:tab w:val="left" w:pos="567"/>
        </w:tabs>
        <w:spacing w:after="0" w:line="240" w:lineRule="auto"/>
        <w:jc w:val="center"/>
        <w:rPr>
          <w:bCs/>
          <w:noProof/>
          <w:sz w:val="28"/>
          <w:szCs w:val="28"/>
        </w:rPr>
      </w:pPr>
      <w:r w:rsidRPr="00351DB2">
        <w:rPr>
          <w:bCs/>
          <w:noProof/>
          <w:sz w:val="28"/>
          <w:szCs w:val="28"/>
        </w:rPr>
        <w:t>Nabava postrojenja za proizvodnju i obradu kamena i kamenih frakcija</w:t>
      </w:r>
      <w:r w:rsidR="006C32A1">
        <w:rPr>
          <w:bCs/>
          <w:noProof/>
          <w:sz w:val="28"/>
          <w:szCs w:val="28"/>
        </w:rPr>
        <w:t xml:space="preserve"> </w:t>
      </w:r>
      <w:r w:rsidR="006C32A1" w:rsidRPr="006C32A1">
        <w:rPr>
          <w:bCs/>
          <w:noProof/>
          <w:sz w:val="28"/>
          <w:szCs w:val="28"/>
        </w:rPr>
        <w:t>- TROETAŽNO SITO</w:t>
      </w:r>
    </w:p>
    <w:p w14:paraId="1BD19730" w14:textId="77777777" w:rsidR="00A0786F" w:rsidRPr="00E67F37" w:rsidRDefault="00A0786F" w:rsidP="00F202A7">
      <w:pPr>
        <w:tabs>
          <w:tab w:val="left" w:pos="567"/>
        </w:tabs>
        <w:spacing w:after="0" w:line="240" w:lineRule="auto"/>
        <w:jc w:val="center"/>
        <w:rPr>
          <w:b/>
          <w:noProof/>
          <w:sz w:val="6"/>
          <w:szCs w:val="6"/>
        </w:rPr>
      </w:pPr>
    </w:p>
    <w:p w14:paraId="52A1BE0A" w14:textId="453571B0" w:rsidR="00A0786F" w:rsidRDefault="00A0786F" w:rsidP="00F202A7">
      <w:pPr>
        <w:spacing w:after="0" w:line="240" w:lineRule="auto"/>
        <w:jc w:val="center"/>
        <w:rPr>
          <w:bCs/>
          <w:color w:val="0912BF"/>
          <w:lang w:bidi="hr-HR"/>
        </w:rPr>
      </w:pPr>
    </w:p>
    <w:p w14:paraId="2E57595C" w14:textId="77777777" w:rsidR="00437AEF" w:rsidRPr="00127CE1" w:rsidRDefault="00437AEF" w:rsidP="00F202A7">
      <w:pPr>
        <w:spacing w:after="0" w:line="240" w:lineRule="auto"/>
        <w:jc w:val="center"/>
        <w:rPr>
          <w:bCs/>
          <w:color w:val="0912BF"/>
          <w:lang w:bidi="hr-HR"/>
        </w:rPr>
      </w:pPr>
    </w:p>
    <w:p w14:paraId="220468EA" w14:textId="77777777" w:rsidR="00A0786F" w:rsidRPr="00E67F37" w:rsidRDefault="00A0786F" w:rsidP="00F202A7">
      <w:pPr>
        <w:tabs>
          <w:tab w:val="left" w:pos="567"/>
        </w:tabs>
        <w:spacing w:after="0" w:line="240" w:lineRule="auto"/>
        <w:rPr>
          <w:noProof/>
          <w:sz w:val="6"/>
          <w:szCs w:val="6"/>
        </w:rPr>
      </w:pPr>
    </w:p>
    <w:p w14:paraId="1E39A656" w14:textId="680BF1E4" w:rsidR="00A0786F" w:rsidRDefault="00A0786F" w:rsidP="00DE7680">
      <w:pPr>
        <w:tabs>
          <w:tab w:val="left" w:pos="567"/>
        </w:tabs>
        <w:spacing w:after="0" w:line="220" w:lineRule="exact"/>
        <w:jc w:val="both"/>
        <w:rPr>
          <w:noProof/>
          <w:spacing w:val="-2"/>
        </w:rPr>
      </w:pPr>
      <w:r w:rsidRPr="00E67F37">
        <w:rPr>
          <w:noProof/>
        </w:rPr>
        <w:t>Ponuditelj je dužan ponuditi</w:t>
      </w:r>
      <w:r w:rsidR="0086635B">
        <w:rPr>
          <w:noProof/>
        </w:rPr>
        <w:t xml:space="preserve"> i</w:t>
      </w:r>
      <w:r w:rsidRPr="00E67F37">
        <w:rPr>
          <w:noProof/>
        </w:rPr>
        <w:t xml:space="preserve"> upisati jediničnu cijenu i ukupnu cijenu (zaokružene na dvije decimale) stavk</w:t>
      </w:r>
      <w:r w:rsidR="00C128DD">
        <w:rPr>
          <w:noProof/>
        </w:rPr>
        <w:t>e</w:t>
      </w:r>
      <w:r w:rsidRPr="00E67F37">
        <w:rPr>
          <w:noProof/>
        </w:rPr>
        <w:t xml:space="preserve"> Troškovnika, cijenu ponude bez </w:t>
      </w:r>
      <w:r w:rsidR="00E935E9">
        <w:rPr>
          <w:noProof/>
        </w:rPr>
        <w:t>PDV</w:t>
      </w:r>
      <w:r w:rsidR="00C128DD">
        <w:rPr>
          <w:noProof/>
        </w:rPr>
        <w:t>-a</w:t>
      </w:r>
      <w:r>
        <w:rPr>
          <w:noProof/>
        </w:rPr>
        <w:t>,</w:t>
      </w:r>
      <w:r w:rsidR="00E935E9">
        <w:rPr>
          <w:noProof/>
        </w:rPr>
        <w:t xml:space="preserve"> iznos</w:t>
      </w:r>
      <w:r>
        <w:rPr>
          <w:noProof/>
        </w:rPr>
        <w:t xml:space="preserve"> </w:t>
      </w:r>
      <w:r w:rsidR="00E935E9">
        <w:rPr>
          <w:noProof/>
        </w:rPr>
        <w:t>PDV-a,</w:t>
      </w:r>
      <w:r>
        <w:rPr>
          <w:noProof/>
        </w:rPr>
        <w:t xml:space="preserve"> te cijenu</w:t>
      </w:r>
      <w:r w:rsidR="00E935E9">
        <w:rPr>
          <w:noProof/>
        </w:rPr>
        <w:t xml:space="preserve"> ponude s PDV</w:t>
      </w:r>
      <w:r w:rsidR="00C128DD">
        <w:rPr>
          <w:noProof/>
        </w:rPr>
        <w:t>-om</w:t>
      </w:r>
      <w:r w:rsidRPr="00E67F37">
        <w:rPr>
          <w:noProof/>
        </w:rPr>
        <w:t xml:space="preserve">. U cijenu ponude moraju biti uračunati svi troškovi </w:t>
      </w:r>
      <w:r w:rsidR="00E935E9">
        <w:rPr>
          <w:noProof/>
        </w:rPr>
        <w:t xml:space="preserve">povezani s isporukom i izvršenjem </w:t>
      </w:r>
      <w:r w:rsidR="00E935E9" w:rsidRPr="004066E2">
        <w:rPr>
          <w:noProof/>
          <w:spacing w:val="-2"/>
        </w:rPr>
        <w:t>predmeta nabave,</w:t>
      </w:r>
      <w:r w:rsidRPr="004066E2">
        <w:rPr>
          <w:noProof/>
          <w:spacing w:val="-2"/>
        </w:rPr>
        <w:t xml:space="preserve"> </w:t>
      </w:r>
      <w:r w:rsidR="00E935E9" w:rsidRPr="004066E2">
        <w:rPr>
          <w:noProof/>
          <w:spacing w:val="-2"/>
        </w:rPr>
        <w:t>a koji su određeni</w:t>
      </w:r>
      <w:r w:rsidRPr="004066E2">
        <w:rPr>
          <w:noProof/>
          <w:spacing w:val="-2"/>
        </w:rPr>
        <w:t xml:space="preserve"> </w:t>
      </w:r>
      <w:r w:rsidR="00E935E9" w:rsidRPr="004066E2">
        <w:rPr>
          <w:noProof/>
          <w:spacing w:val="-2"/>
        </w:rPr>
        <w:t>Pozivom na dostavu ponuda</w:t>
      </w:r>
      <w:r w:rsidRPr="004066E2">
        <w:rPr>
          <w:noProof/>
          <w:spacing w:val="-2"/>
        </w:rPr>
        <w:t xml:space="preserve"> i pripadajućim prilozima. </w:t>
      </w:r>
      <w:r w:rsidR="00EA60AD">
        <w:rPr>
          <w:noProof/>
          <w:spacing w:val="-2"/>
        </w:rPr>
        <w:t>Cijena se izražava u HRK ili EUR.</w:t>
      </w:r>
    </w:p>
    <w:p w14:paraId="2D4B9F01" w14:textId="77777777" w:rsidR="00437AEF" w:rsidRPr="004066E2" w:rsidRDefault="00437AEF" w:rsidP="00DE7680">
      <w:pPr>
        <w:tabs>
          <w:tab w:val="left" w:pos="567"/>
        </w:tabs>
        <w:spacing w:after="0" w:line="220" w:lineRule="exact"/>
        <w:jc w:val="both"/>
        <w:rPr>
          <w:noProof/>
          <w:spacing w:val="-2"/>
        </w:rPr>
      </w:pPr>
    </w:p>
    <w:p w14:paraId="2660D803" w14:textId="77777777" w:rsidR="00EE493E" w:rsidRDefault="00EE493E" w:rsidP="00F202A7">
      <w:pPr>
        <w:tabs>
          <w:tab w:val="left" w:pos="567"/>
        </w:tabs>
        <w:spacing w:after="0" w:line="240" w:lineRule="auto"/>
        <w:jc w:val="both"/>
        <w:rPr>
          <w:noProof/>
        </w:rPr>
      </w:pPr>
    </w:p>
    <w:tbl>
      <w:tblPr>
        <w:tblW w:w="13692" w:type="dxa"/>
        <w:tblInd w:w="93" w:type="dxa"/>
        <w:tblLook w:val="04A0" w:firstRow="1" w:lastRow="0" w:firstColumn="1" w:lastColumn="0" w:noHBand="0" w:noVBand="1"/>
      </w:tblPr>
      <w:tblGrid>
        <w:gridCol w:w="735"/>
        <w:gridCol w:w="4728"/>
        <w:gridCol w:w="883"/>
        <w:gridCol w:w="991"/>
        <w:gridCol w:w="2258"/>
        <w:gridCol w:w="6"/>
        <w:gridCol w:w="1922"/>
        <w:gridCol w:w="6"/>
        <w:gridCol w:w="2157"/>
        <w:gridCol w:w="6"/>
      </w:tblGrid>
      <w:tr w:rsidR="00C46D60" w:rsidRPr="00E67F37" w14:paraId="712C1D3D" w14:textId="77777777" w:rsidTr="00C46D60">
        <w:trPr>
          <w:gridAfter w:val="1"/>
          <w:wAfter w:w="6" w:type="dxa"/>
          <w:cantSplit/>
          <w:trHeight w:val="557"/>
          <w:tblHeader/>
        </w:trPr>
        <w:tc>
          <w:tcPr>
            <w:tcW w:w="73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000000" w:fill="D9D9D9"/>
            <w:tcMar>
              <w:left w:w="57" w:type="dxa"/>
              <w:right w:w="57" w:type="dxa"/>
            </w:tcMar>
            <w:vAlign w:val="center"/>
            <w:hideMark/>
          </w:tcPr>
          <w:p w14:paraId="67241A83" w14:textId="77777777" w:rsidR="00C46D60" w:rsidRPr="000013AD" w:rsidRDefault="00C46D60" w:rsidP="00B76F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 w:rsidRPr="000013AD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Stavka</w:t>
            </w:r>
          </w:p>
          <w:p w14:paraId="6F19EFF9" w14:textId="09FFC852" w:rsidR="00C46D60" w:rsidRPr="000013AD" w:rsidRDefault="00C46D60" w:rsidP="00B76F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red.</w:t>
            </w:r>
            <w:r w:rsidRPr="000013AD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 xml:space="preserve">br. </w:t>
            </w:r>
          </w:p>
        </w:tc>
        <w:tc>
          <w:tcPr>
            <w:tcW w:w="4728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000000" w:fill="D9D9D9"/>
            <w:tcMar>
              <w:left w:w="57" w:type="dxa"/>
              <w:right w:w="57" w:type="dxa"/>
            </w:tcMar>
            <w:vAlign w:val="center"/>
            <w:hideMark/>
          </w:tcPr>
          <w:p w14:paraId="5118223C" w14:textId="77777777" w:rsidR="00C46D60" w:rsidRPr="000013AD" w:rsidRDefault="00C46D60" w:rsidP="00B76F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lang w:eastAsia="hr-HR"/>
              </w:rPr>
            </w:pPr>
            <w:r w:rsidRPr="000013AD">
              <w:rPr>
                <w:rFonts w:eastAsia="Times New Roman" w:cstheme="minorHAnsi"/>
                <w:b/>
                <w:bCs/>
                <w:color w:val="000000" w:themeColor="text1"/>
                <w:lang w:eastAsia="hr-HR"/>
              </w:rPr>
              <w:t xml:space="preserve">Predmet nabave 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000000" w:fill="D9D9D9"/>
            <w:tcMar>
              <w:left w:w="57" w:type="dxa"/>
              <w:right w:w="57" w:type="dxa"/>
            </w:tcMar>
            <w:vAlign w:val="center"/>
            <w:hideMark/>
          </w:tcPr>
          <w:p w14:paraId="25E63E87" w14:textId="77777777" w:rsidR="00C46D60" w:rsidRPr="000013AD" w:rsidRDefault="00C46D60" w:rsidP="00F202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 w:rsidRPr="000013AD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 xml:space="preserve">Jedinica mjere 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000000" w:fill="D9D9D9"/>
            <w:tcMar>
              <w:left w:w="57" w:type="dxa"/>
              <w:right w:w="57" w:type="dxa"/>
            </w:tcMar>
            <w:vAlign w:val="center"/>
            <w:hideMark/>
          </w:tcPr>
          <w:p w14:paraId="0CF975A5" w14:textId="77777777" w:rsidR="00C46D60" w:rsidRPr="000013AD" w:rsidRDefault="00C46D60" w:rsidP="00F202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 w:rsidRPr="000013AD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 xml:space="preserve">Količina </w:t>
            </w:r>
          </w:p>
        </w:tc>
        <w:tc>
          <w:tcPr>
            <w:tcW w:w="2258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000000" w:fill="D9D9D9"/>
            <w:tcMar>
              <w:left w:w="57" w:type="dxa"/>
              <w:right w:w="57" w:type="dxa"/>
            </w:tcMar>
            <w:vAlign w:val="center"/>
            <w:hideMark/>
          </w:tcPr>
          <w:p w14:paraId="5923020C" w14:textId="7419B12E" w:rsidR="00C46D60" w:rsidRPr="000013AD" w:rsidRDefault="00C46D60" w:rsidP="009C1A9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 w:rsidRPr="000013AD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Jedinična cijena</w:t>
            </w:r>
            <w:r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 xml:space="preserve"> stavke</w:t>
            </w:r>
            <w:r w:rsidRPr="000013AD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br/>
              <w:t xml:space="preserve">(bez PDV-a) </w:t>
            </w:r>
          </w:p>
        </w:tc>
        <w:tc>
          <w:tcPr>
            <w:tcW w:w="1928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04F1DF52" w14:textId="77777777" w:rsidR="00C46D60" w:rsidRDefault="00C46D60" w:rsidP="00F202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Valuta</w:t>
            </w:r>
          </w:p>
          <w:p w14:paraId="66D9AFA9" w14:textId="6C29FD9A" w:rsidR="00C46D60" w:rsidRPr="000013AD" w:rsidRDefault="00C46D60" w:rsidP="00F202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(HRK ili EUR)</w:t>
            </w:r>
          </w:p>
        </w:tc>
        <w:tc>
          <w:tcPr>
            <w:tcW w:w="2163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000000" w:fill="D9D9D9"/>
            <w:tcMar>
              <w:left w:w="57" w:type="dxa"/>
              <w:right w:w="57" w:type="dxa"/>
            </w:tcMar>
            <w:vAlign w:val="center"/>
            <w:hideMark/>
          </w:tcPr>
          <w:p w14:paraId="2F126EA9" w14:textId="70D6431D" w:rsidR="00C46D60" w:rsidRPr="000013AD" w:rsidRDefault="00C46D60" w:rsidP="00F202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 w:rsidRPr="000013AD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Ukupna cijena</w:t>
            </w:r>
            <w:r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 xml:space="preserve"> stavke</w:t>
            </w:r>
            <w:r w:rsidRPr="000013AD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br/>
            </w:r>
            <w:r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(</w:t>
            </w:r>
            <w:r w:rsidRPr="000013AD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bez PDV-a)</w:t>
            </w:r>
          </w:p>
        </w:tc>
      </w:tr>
      <w:tr w:rsidR="0085525F" w:rsidRPr="0085525F" w14:paraId="49403BE9" w14:textId="77777777" w:rsidTr="001738FC">
        <w:trPr>
          <w:gridAfter w:val="1"/>
          <w:wAfter w:w="6" w:type="dxa"/>
          <w:cantSplit/>
        </w:trPr>
        <w:tc>
          <w:tcPr>
            <w:tcW w:w="735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03C2A38" w14:textId="76CF1DBD" w:rsidR="00C46D60" w:rsidRPr="0085525F" w:rsidRDefault="00C46D60" w:rsidP="00B76F64">
            <w:pPr>
              <w:spacing w:before="40" w:after="40" w:line="240" w:lineRule="auto"/>
              <w:rPr>
                <w:rFonts w:eastAsia="Times New Roman" w:cstheme="minorHAnsi"/>
                <w:lang w:eastAsia="hr-HR"/>
              </w:rPr>
            </w:pPr>
            <w:r w:rsidRPr="0085525F">
              <w:rPr>
                <w:rFonts w:eastAsia="Times New Roman" w:cstheme="minorHAnsi"/>
                <w:lang w:eastAsia="hr-HR"/>
              </w:rPr>
              <w:t>1.</w:t>
            </w:r>
          </w:p>
        </w:tc>
        <w:tc>
          <w:tcPr>
            <w:tcW w:w="4728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F2C7FBB" w14:textId="474497AB" w:rsidR="00C46D60" w:rsidRPr="0085525F" w:rsidRDefault="001F1D27" w:rsidP="00B76F64">
            <w:pPr>
              <w:spacing w:before="40" w:after="40" w:line="240" w:lineRule="auto"/>
              <w:rPr>
                <w:rFonts w:cstheme="minorHAnsi"/>
                <w:b/>
                <w:bCs/>
              </w:rPr>
            </w:pPr>
            <w:r w:rsidRPr="0085525F">
              <w:rPr>
                <w:rFonts w:cstheme="minorHAnsi"/>
                <w:b/>
                <w:bCs/>
              </w:rPr>
              <w:t>Troetažno sito</w:t>
            </w:r>
          </w:p>
        </w:tc>
        <w:tc>
          <w:tcPr>
            <w:tcW w:w="883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92D1D86" w14:textId="4E693C76" w:rsidR="00C46D60" w:rsidRPr="0085525F" w:rsidRDefault="00C46D60" w:rsidP="005D5776">
            <w:pPr>
              <w:tabs>
                <w:tab w:val="left" w:pos="567"/>
              </w:tabs>
              <w:spacing w:before="40" w:after="4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85525F">
              <w:rPr>
                <w:rFonts w:eastAsia="Times New Roman" w:cstheme="minorHAnsi"/>
                <w:lang w:eastAsia="hr-HR"/>
              </w:rPr>
              <w:t>komad</w:t>
            </w:r>
          </w:p>
        </w:tc>
        <w:tc>
          <w:tcPr>
            <w:tcW w:w="991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D23934D" w14:textId="2541E994" w:rsidR="00C46D60" w:rsidRPr="0085525F" w:rsidRDefault="00C46D60" w:rsidP="00805609">
            <w:pPr>
              <w:spacing w:before="40" w:after="40" w:line="240" w:lineRule="auto"/>
              <w:jc w:val="center"/>
              <w:rPr>
                <w:rFonts w:cstheme="minorHAnsi"/>
              </w:rPr>
            </w:pPr>
            <w:r w:rsidRPr="0085525F">
              <w:rPr>
                <w:rFonts w:cstheme="minorHAnsi"/>
              </w:rPr>
              <w:t>1</w:t>
            </w:r>
          </w:p>
        </w:tc>
        <w:tc>
          <w:tcPr>
            <w:tcW w:w="2258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D6D1DC" w14:textId="77777777" w:rsidR="00C46D60" w:rsidRPr="0085525F" w:rsidRDefault="00C46D60" w:rsidP="001738FC">
            <w:pPr>
              <w:spacing w:before="40" w:after="40" w:line="240" w:lineRule="auto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1928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E40671F" w14:textId="77777777" w:rsidR="00C46D60" w:rsidRPr="0085525F" w:rsidRDefault="00C46D60" w:rsidP="001738FC">
            <w:pPr>
              <w:spacing w:before="40" w:after="40" w:line="240" w:lineRule="auto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163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43D9315" w14:textId="4834D79C" w:rsidR="00C46D60" w:rsidRPr="0085525F" w:rsidRDefault="00C46D60" w:rsidP="001738FC">
            <w:pPr>
              <w:spacing w:before="40" w:after="40" w:line="240" w:lineRule="auto"/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C46D60" w:rsidRPr="000D2AA4" w14:paraId="253A46CF" w14:textId="77777777" w:rsidTr="00C46D60">
        <w:trPr>
          <w:cantSplit/>
        </w:trPr>
        <w:tc>
          <w:tcPr>
            <w:tcW w:w="9601" w:type="dxa"/>
            <w:gridSpan w:val="6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 w:themeFill="background1"/>
            <w:tcMar>
              <w:left w:w="57" w:type="dxa"/>
              <w:right w:w="57" w:type="dxa"/>
            </w:tcMar>
            <w:hideMark/>
          </w:tcPr>
          <w:p w14:paraId="6DA6BC95" w14:textId="14A32ED7" w:rsidR="00C46D60" w:rsidRPr="000013AD" w:rsidRDefault="00C46D60" w:rsidP="0070065B">
            <w:pPr>
              <w:spacing w:before="60" w:after="120" w:line="240" w:lineRule="auto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 w:rsidRPr="000013AD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Cijena ponude, bez PDV</w:t>
            </w:r>
            <w:r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-a</w:t>
            </w:r>
            <w:r w:rsidRPr="000013AD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:</w:t>
            </w:r>
          </w:p>
        </w:tc>
        <w:tc>
          <w:tcPr>
            <w:tcW w:w="192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9C09" w14:textId="77777777" w:rsidR="00C46D60" w:rsidRPr="000013AD" w:rsidRDefault="00C46D60" w:rsidP="0070065B">
            <w:pPr>
              <w:spacing w:before="60" w:after="12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216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309D7FBD" w14:textId="77C0D5DE" w:rsidR="00C46D60" w:rsidRPr="000013AD" w:rsidRDefault="00C46D60" w:rsidP="0070065B">
            <w:pPr>
              <w:spacing w:before="60" w:after="12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  <w:tr w:rsidR="00C46D60" w:rsidRPr="000D2AA4" w14:paraId="26587195" w14:textId="77777777" w:rsidTr="00C46D60">
        <w:trPr>
          <w:cantSplit/>
        </w:trPr>
        <w:tc>
          <w:tcPr>
            <w:tcW w:w="96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 w:themeFill="background1"/>
            <w:tcMar>
              <w:left w:w="57" w:type="dxa"/>
              <w:right w:w="57" w:type="dxa"/>
            </w:tcMar>
            <w:hideMark/>
          </w:tcPr>
          <w:p w14:paraId="47BB422C" w14:textId="77777777" w:rsidR="00C46D60" w:rsidRPr="000013AD" w:rsidRDefault="00C46D60" w:rsidP="0070065B">
            <w:pPr>
              <w:spacing w:before="60" w:after="120" w:line="240" w:lineRule="auto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 w:rsidRPr="000013AD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PDV: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875D" w14:textId="77777777" w:rsidR="00C46D60" w:rsidRPr="000013AD" w:rsidRDefault="00C46D60" w:rsidP="0070065B">
            <w:pPr>
              <w:spacing w:before="60" w:after="12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75E67D0E" w14:textId="2643DED0" w:rsidR="00C46D60" w:rsidRPr="000013AD" w:rsidRDefault="00C46D60" w:rsidP="0070065B">
            <w:pPr>
              <w:spacing w:before="60" w:after="12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  <w:tr w:rsidR="00C46D60" w:rsidRPr="000D2AA4" w14:paraId="3735B9D4" w14:textId="77777777" w:rsidTr="00C46D60">
        <w:trPr>
          <w:cantSplit/>
        </w:trPr>
        <w:tc>
          <w:tcPr>
            <w:tcW w:w="96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 w:themeFill="background1"/>
            <w:tcMar>
              <w:left w:w="57" w:type="dxa"/>
              <w:right w:w="57" w:type="dxa"/>
            </w:tcMar>
            <w:hideMark/>
          </w:tcPr>
          <w:p w14:paraId="2A0A1F65" w14:textId="1CAE3648" w:rsidR="00C46D60" w:rsidRPr="000013AD" w:rsidRDefault="00C46D60" w:rsidP="0070065B">
            <w:pPr>
              <w:spacing w:before="60" w:after="120" w:line="240" w:lineRule="auto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 w:rsidRPr="000013AD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Cijena</w:t>
            </w:r>
            <w:r w:rsidRPr="000013AD">
              <w:rPr>
                <w:rFonts w:cstheme="minorHAnsi"/>
              </w:rPr>
              <w:t xml:space="preserve"> </w:t>
            </w:r>
            <w:r w:rsidRPr="000013AD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ponude, s PDV</w:t>
            </w:r>
            <w:r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-om</w:t>
            </w:r>
            <w:r w:rsidRPr="000013AD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: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13656" w14:textId="77777777" w:rsidR="00C46D60" w:rsidRPr="000013AD" w:rsidRDefault="00C46D60" w:rsidP="0070065B">
            <w:pPr>
              <w:spacing w:before="60" w:after="120" w:line="240" w:lineRule="auto"/>
              <w:jc w:val="center"/>
              <w:rPr>
                <w:rFonts w:eastAsia="Times New Roman" w:cstheme="minorHAnsi"/>
                <w:bCs/>
                <w:color w:val="000000"/>
                <w:lang w:eastAsia="hr-HR"/>
              </w:rPr>
            </w:pP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61633D5B" w14:textId="45A0BE4C" w:rsidR="00C46D60" w:rsidRPr="000013AD" w:rsidRDefault="00C46D60" w:rsidP="0070065B">
            <w:pPr>
              <w:spacing w:before="60" w:after="120" w:line="240" w:lineRule="auto"/>
              <w:jc w:val="center"/>
              <w:rPr>
                <w:rFonts w:eastAsia="Times New Roman" w:cstheme="minorHAnsi"/>
                <w:bCs/>
                <w:color w:val="000000"/>
                <w:lang w:eastAsia="hr-HR"/>
              </w:rPr>
            </w:pPr>
          </w:p>
        </w:tc>
      </w:tr>
    </w:tbl>
    <w:p w14:paraId="2326D7D4" w14:textId="77777777" w:rsidR="00A0786F" w:rsidRPr="00151699" w:rsidRDefault="00A0786F" w:rsidP="00F202A7">
      <w:pPr>
        <w:tabs>
          <w:tab w:val="center" w:pos="4536"/>
          <w:tab w:val="right" w:pos="9072"/>
        </w:tabs>
        <w:spacing w:after="0" w:line="240" w:lineRule="auto"/>
        <w:rPr>
          <w:sz w:val="6"/>
          <w:szCs w:val="6"/>
        </w:rPr>
      </w:pPr>
    </w:p>
    <w:p w14:paraId="2432A361" w14:textId="77777777" w:rsidR="00A0786F" w:rsidRDefault="00A0786F" w:rsidP="00F202A7">
      <w:pPr>
        <w:pStyle w:val="Default"/>
        <w:rPr>
          <w:rFonts w:asciiTheme="minorHAnsi" w:eastAsiaTheme="minorHAnsi" w:hAnsiTheme="minorHAnsi" w:cstheme="minorBidi"/>
          <w:bCs/>
          <w:color w:val="auto"/>
          <w:lang w:val="hr-HR" w:bidi="hr-HR"/>
        </w:rPr>
      </w:pPr>
    </w:p>
    <w:p w14:paraId="6BC0119F" w14:textId="77777777" w:rsidR="00A06107" w:rsidRDefault="00A06107" w:rsidP="00F202A7">
      <w:pPr>
        <w:pStyle w:val="Default"/>
        <w:rPr>
          <w:rFonts w:asciiTheme="minorHAnsi" w:eastAsiaTheme="minorHAnsi" w:hAnsiTheme="minorHAnsi" w:cstheme="minorBidi"/>
          <w:bCs/>
          <w:color w:val="auto"/>
          <w:lang w:val="hr-HR" w:bidi="hr-HR"/>
        </w:rPr>
      </w:pPr>
    </w:p>
    <w:p w14:paraId="4270F80C" w14:textId="77777777" w:rsidR="00A0786F" w:rsidRDefault="00A0786F" w:rsidP="00F202A7">
      <w:pPr>
        <w:pStyle w:val="Default"/>
        <w:rPr>
          <w:rFonts w:asciiTheme="minorHAnsi" w:eastAsiaTheme="minorHAnsi" w:hAnsiTheme="minorHAnsi" w:cstheme="minorBidi"/>
          <w:bCs/>
          <w:color w:val="auto"/>
          <w:lang w:val="hr-HR" w:bidi="hr-HR"/>
        </w:rPr>
      </w:pPr>
    </w:p>
    <w:p w14:paraId="02E8C4CC" w14:textId="77777777" w:rsidR="00A0786F" w:rsidRDefault="00A0786F" w:rsidP="00F202A7">
      <w:pPr>
        <w:spacing w:after="40" w:line="240" w:lineRule="auto"/>
      </w:pPr>
      <w:r>
        <w:t xml:space="preserve">Datum: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M.P.  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</w:t>
      </w:r>
    </w:p>
    <w:p w14:paraId="36D270D2" w14:textId="77777777" w:rsidR="00A0786F" w:rsidRPr="00350898" w:rsidRDefault="00D565C4" w:rsidP="00D565C4">
      <w:pPr>
        <w:tabs>
          <w:tab w:val="center" w:pos="11482"/>
        </w:tabs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 w:rsidR="00A0786F" w:rsidRPr="00350898">
        <w:rPr>
          <w:sz w:val="20"/>
          <w:szCs w:val="20"/>
        </w:rPr>
        <w:t>Potpis ovlaštene osobe ponuditelja</w:t>
      </w:r>
    </w:p>
    <w:p w14:paraId="423EF04C" w14:textId="77777777" w:rsidR="006E0848" w:rsidRDefault="006E0848" w:rsidP="00F202A7">
      <w:pPr>
        <w:spacing w:line="240" w:lineRule="auto"/>
      </w:pPr>
    </w:p>
    <w:sectPr w:rsidR="006E0848" w:rsidSect="00F202A7">
      <w:headerReference w:type="default" r:id="rId6"/>
      <w:footerReference w:type="default" r:id="rId7"/>
      <w:pgSz w:w="16838" w:h="11906" w:orient="landscape"/>
      <w:pgMar w:top="1134" w:right="1417" w:bottom="1417" w:left="1417" w:header="708" w:footer="5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3EF4D" w14:textId="77777777" w:rsidR="00C749EB" w:rsidRDefault="00C749EB" w:rsidP="00A0786F">
      <w:pPr>
        <w:spacing w:after="0" w:line="240" w:lineRule="auto"/>
      </w:pPr>
      <w:r>
        <w:separator/>
      </w:r>
    </w:p>
  </w:endnote>
  <w:endnote w:type="continuationSeparator" w:id="0">
    <w:p w14:paraId="05A101D5" w14:textId="77777777" w:rsidR="00C749EB" w:rsidRDefault="00C749EB" w:rsidP="00A07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C35BD" w14:textId="1013E7CE" w:rsidR="00243F7E" w:rsidRDefault="00ED73F8" w:rsidP="00433857">
    <w:pPr>
      <w:pStyle w:val="Footer"/>
      <w:jc w:val="center"/>
    </w:pPr>
    <w:r w:rsidRPr="009D1C23">
      <w:rPr>
        <w:noProof/>
      </w:rPr>
      <w:drawing>
        <wp:inline distT="0" distB="0" distL="0" distR="0" wp14:anchorId="66B07571" wp14:editId="7808543E">
          <wp:extent cx="4154905" cy="782654"/>
          <wp:effectExtent l="0" t="0" r="0" b="0"/>
          <wp:docPr id="55" name="Sl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7786" cy="8058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234D8" w14:textId="77777777" w:rsidR="00C749EB" w:rsidRDefault="00C749EB" w:rsidP="00A0786F">
      <w:pPr>
        <w:spacing w:after="0" w:line="240" w:lineRule="auto"/>
      </w:pPr>
      <w:r>
        <w:separator/>
      </w:r>
    </w:p>
  </w:footnote>
  <w:footnote w:type="continuationSeparator" w:id="0">
    <w:p w14:paraId="746B889E" w14:textId="77777777" w:rsidR="00C749EB" w:rsidRDefault="00C749EB" w:rsidP="00A07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BED2B" w14:textId="4449ED88" w:rsidR="00711BC4" w:rsidRDefault="00A0786F" w:rsidP="00351DB2">
    <w:pPr>
      <w:tabs>
        <w:tab w:val="right" w:pos="14034"/>
      </w:tabs>
    </w:pPr>
    <w:r w:rsidRPr="00350898">
      <w:rPr>
        <w:color w:val="808080"/>
        <w:sz w:val="18"/>
        <w:szCs w:val="18"/>
      </w:rPr>
      <w:t xml:space="preserve">Prilog </w:t>
    </w:r>
    <w:r w:rsidR="00C254BF">
      <w:rPr>
        <w:color w:val="808080"/>
        <w:sz w:val="18"/>
        <w:szCs w:val="18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0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7D47"/>
    <w:rsid w:val="000012F4"/>
    <w:rsid w:val="000013AD"/>
    <w:rsid w:val="00007C00"/>
    <w:rsid w:val="000103DA"/>
    <w:rsid w:val="00076A33"/>
    <w:rsid w:val="00086AF0"/>
    <w:rsid w:val="00090480"/>
    <w:rsid w:val="00095548"/>
    <w:rsid w:val="000D2AA4"/>
    <w:rsid w:val="000E1642"/>
    <w:rsid w:val="000F5456"/>
    <w:rsid w:val="000F5F0D"/>
    <w:rsid w:val="00141762"/>
    <w:rsid w:val="00157A84"/>
    <w:rsid w:val="001738FC"/>
    <w:rsid w:val="001918A7"/>
    <w:rsid w:val="001F1D27"/>
    <w:rsid w:val="002018AF"/>
    <w:rsid w:val="002308D0"/>
    <w:rsid w:val="00237E7F"/>
    <w:rsid w:val="00243773"/>
    <w:rsid w:val="00256B3D"/>
    <w:rsid w:val="00260D17"/>
    <w:rsid w:val="002818CB"/>
    <w:rsid w:val="0028239A"/>
    <w:rsid w:val="00297089"/>
    <w:rsid w:val="002B0618"/>
    <w:rsid w:val="002F3595"/>
    <w:rsid w:val="002F3F3F"/>
    <w:rsid w:val="00324503"/>
    <w:rsid w:val="003352C8"/>
    <w:rsid w:val="00350898"/>
    <w:rsid w:val="00351DB2"/>
    <w:rsid w:val="003642DF"/>
    <w:rsid w:val="00373D83"/>
    <w:rsid w:val="004025BF"/>
    <w:rsid w:val="004066E2"/>
    <w:rsid w:val="00412CBD"/>
    <w:rsid w:val="00437AEF"/>
    <w:rsid w:val="004857C3"/>
    <w:rsid w:val="004A2651"/>
    <w:rsid w:val="004F710C"/>
    <w:rsid w:val="00515646"/>
    <w:rsid w:val="00561C9F"/>
    <w:rsid w:val="005621F2"/>
    <w:rsid w:val="00574B1F"/>
    <w:rsid w:val="005A6128"/>
    <w:rsid w:val="005E4D28"/>
    <w:rsid w:val="005F13DD"/>
    <w:rsid w:val="005F7B2B"/>
    <w:rsid w:val="006166A6"/>
    <w:rsid w:val="00631DD5"/>
    <w:rsid w:val="00632D4D"/>
    <w:rsid w:val="00673920"/>
    <w:rsid w:val="00680FBC"/>
    <w:rsid w:val="00686FB3"/>
    <w:rsid w:val="006B4E6A"/>
    <w:rsid w:val="006C32A1"/>
    <w:rsid w:val="006E0848"/>
    <w:rsid w:val="0070065B"/>
    <w:rsid w:val="00712322"/>
    <w:rsid w:val="0072136F"/>
    <w:rsid w:val="007452FD"/>
    <w:rsid w:val="00752691"/>
    <w:rsid w:val="0076433E"/>
    <w:rsid w:val="00790F44"/>
    <w:rsid w:val="007A0696"/>
    <w:rsid w:val="007C35DA"/>
    <w:rsid w:val="007D1510"/>
    <w:rsid w:val="00805609"/>
    <w:rsid w:val="00830173"/>
    <w:rsid w:val="0083278D"/>
    <w:rsid w:val="00851C66"/>
    <w:rsid w:val="00852DA5"/>
    <w:rsid w:val="0085525F"/>
    <w:rsid w:val="0086635B"/>
    <w:rsid w:val="008B5F0E"/>
    <w:rsid w:val="008D3FF1"/>
    <w:rsid w:val="008E7530"/>
    <w:rsid w:val="00904BC2"/>
    <w:rsid w:val="00907D11"/>
    <w:rsid w:val="009268F5"/>
    <w:rsid w:val="009513C5"/>
    <w:rsid w:val="009608F5"/>
    <w:rsid w:val="009703FF"/>
    <w:rsid w:val="00977095"/>
    <w:rsid w:val="0098680F"/>
    <w:rsid w:val="009A03B9"/>
    <w:rsid w:val="009C1A9C"/>
    <w:rsid w:val="009F04D3"/>
    <w:rsid w:val="009F3C00"/>
    <w:rsid w:val="00A06107"/>
    <w:rsid w:val="00A06B6E"/>
    <w:rsid w:val="00A0786F"/>
    <w:rsid w:val="00A360CF"/>
    <w:rsid w:val="00A45E47"/>
    <w:rsid w:val="00A72C4B"/>
    <w:rsid w:val="00AB652E"/>
    <w:rsid w:val="00AC5CE5"/>
    <w:rsid w:val="00AC7C90"/>
    <w:rsid w:val="00AE64A9"/>
    <w:rsid w:val="00B113E4"/>
    <w:rsid w:val="00B14345"/>
    <w:rsid w:val="00B14852"/>
    <w:rsid w:val="00B22596"/>
    <w:rsid w:val="00B76F64"/>
    <w:rsid w:val="00B91797"/>
    <w:rsid w:val="00B97D47"/>
    <w:rsid w:val="00BB0F68"/>
    <w:rsid w:val="00BB235C"/>
    <w:rsid w:val="00BC77AA"/>
    <w:rsid w:val="00BD3BCF"/>
    <w:rsid w:val="00BE1692"/>
    <w:rsid w:val="00C128DD"/>
    <w:rsid w:val="00C235B6"/>
    <w:rsid w:val="00C254BF"/>
    <w:rsid w:val="00C25680"/>
    <w:rsid w:val="00C46D60"/>
    <w:rsid w:val="00C749EB"/>
    <w:rsid w:val="00C76FAB"/>
    <w:rsid w:val="00C851D3"/>
    <w:rsid w:val="00C9479F"/>
    <w:rsid w:val="00CB087C"/>
    <w:rsid w:val="00D0127B"/>
    <w:rsid w:val="00D40042"/>
    <w:rsid w:val="00D565C4"/>
    <w:rsid w:val="00D93779"/>
    <w:rsid w:val="00DA1002"/>
    <w:rsid w:val="00DD19EA"/>
    <w:rsid w:val="00DE7680"/>
    <w:rsid w:val="00DF222C"/>
    <w:rsid w:val="00E14C00"/>
    <w:rsid w:val="00E82EAB"/>
    <w:rsid w:val="00E935E9"/>
    <w:rsid w:val="00EA60AD"/>
    <w:rsid w:val="00ED542F"/>
    <w:rsid w:val="00ED6A0D"/>
    <w:rsid w:val="00ED73F8"/>
    <w:rsid w:val="00EE493E"/>
    <w:rsid w:val="00F06018"/>
    <w:rsid w:val="00F202A7"/>
    <w:rsid w:val="00F21587"/>
    <w:rsid w:val="00F23169"/>
    <w:rsid w:val="00F413C0"/>
    <w:rsid w:val="00F75504"/>
    <w:rsid w:val="00FB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490B79"/>
  <w15:docId w15:val="{2B7A45C3-E99A-4A25-8E74-F1EE84575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0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86F"/>
  </w:style>
  <w:style w:type="paragraph" w:styleId="Footer">
    <w:name w:val="footer"/>
    <w:basedOn w:val="Normal"/>
    <w:link w:val="Foot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86F"/>
  </w:style>
  <w:style w:type="paragraph" w:styleId="BalloonText">
    <w:name w:val="Balloon Text"/>
    <w:basedOn w:val="Normal"/>
    <w:link w:val="BalloonTextChar"/>
    <w:uiPriority w:val="99"/>
    <w:semiHidden/>
    <w:unhideWhenUsed/>
    <w:rsid w:val="008E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53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F22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22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22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22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222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KP</cp:lastModifiedBy>
  <cp:revision>84</cp:revision>
  <dcterms:created xsi:type="dcterms:W3CDTF">2020-03-24T10:45:00Z</dcterms:created>
  <dcterms:modified xsi:type="dcterms:W3CDTF">2021-08-25T10:18:00Z</dcterms:modified>
</cp:coreProperties>
</file>