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36FB" w14:textId="6FE7F266" w:rsidR="00857147" w:rsidRDefault="000B6150" w:rsidP="009564B8">
      <w:pPr>
        <w:pStyle w:val="Standard"/>
        <w:spacing w:line="360" w:lineRule="auto"/>
        <w:jc w:val="center"/>
        <w:rPr>
          <w:rFonts w:ascii="Times New Roman" w:hAnsi="Times New Roman" w:cs="Times New Roman"/>
          <w:bCs/>
          <w:sz w:val="32"/>
          <w:szCs w:val="32"/>
        </w:rPr>
      </w:pPr>
      <w:r>
        <w:rPr>
          <w:noProof/>
          <w:lang w:eastAsia="hr-HR"/>
        </w:rPr>
        <w:drawing>
          <wp:inline distT="0" distB="0" distL="0" distR="0" wp14:anchorId="304B2985" wp14:editId="4E848D89">
            <wp:extent cx="4152900" cy="692150"/>
            <wp:effectExtent l="0" t="0" r="0" b="0"/>
            <wp:docPr id="1" name="Picture 1" descr="Image result for konkurentnost i koh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konkurentnost i kohez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92150"/>
                    </a:xfrm>
                    <a:prstGeom prst="rect">
                      <a:avLst/>
                    </a:prstGeom>
                    <a:noFill/>
                    <a:ln>
                      <a:noFill/>
                    </a:ln>
                  </pic:spPr>
                </pic:pic>
              </a:graphicData>
            </a:graphic>
          </wp:inline>
        </w:drawing>
      </w:r>
    </w:p>
    <w:p w14:paraId="39327BDA" w14:textId="77777777" w:rsidR="000B6150" w:rsidRDefault="000B6150" w:rsidP="00857147">
      <w:pPr>
        <w:pStyle w:val="Standard"/>
        <w:spacing w:line="360" w:lineRule="auto"/>
        <w:jc w:val="center"/>
        <w:rPr>
          <w:rFonts w:ascii="Tahoma" w:hAnsi="Tahoma" w:cs="Tahoma"/>
          <w:b/>
          <w:bCs/>
          <w:sz w:val="24"/>
          <w:szCs w:val="24"/>
        </w:rPr>
      </w:pPr>
    </w:p>
    <w:p w14:paraId="2C79C974" w14:textId="77777777" w:rsidR="000B6150" w:rsidRDefault="000B6150" w:rsidP="00857147">
      <w:pPr>
        <w:pStyle w:val="Standard"/>
        <w:spacing w:line="360" w:lineRule="auto"/>
        <w:jc w:val="center"/>
        <w:rPr>
          <w:rFonts w:ascii="Tahoma" w:hAnsi="Tahoma" w:cs="Tahoma"/>
          <w:b/>
          <w:bCs/>
          <w:sz w:val="24"/>
          <w:szCs w:val="24"/>
        </w:rPr>
      </w:pPr>
    </w:p>
    <w:p w14:paraId="0D9F9744" w14:textId="08F4001B" w:rsidR="00857147" w:rsidRDefault="00DB29FD" w:rsidP="00CA7ABE">
      <w:pPr>
        <w:pStyle w:val="Standard"/>
        <w:spacing w:line="360" w:lineRule="auto"/>
        <w:jc w:val="center"/>
        <w:rPr>
          <w:rFonts w:ascii="Tahoma" w:hAnsi="Tahoma" w:cs="Tahoma"/>
          <w:b/>
          <w:bCs/>
          <w:sz w:val="20"/>
          <w:szCs w:val="20"/>
        </w:rPr>
      </w:pPr>
      <w:r>
        <w:rPr>
          <w:rFonts w:ascii="Tahoma" w:hAnsi="Tahoma" w:cs="Tahoma"/>
          <w:b/>
          <w:bCs/>
          <w:sz w:val="20"/>
          <w:szCs w:val="20"/>
        </w:rPr>
        <w:t>ŠPAND</w:t>
      </w:r>
      <w:r w:rsidR="00DA73A4">
        <w:rPr>
          <w:rFonts w:ascii="Tahoma" w:hAnsi="Tahoma" w:cs="Tahoma"/>
          <w:b/>
          <w:bCs/>
          <w:sz w:val="20"/>
          <w:szCs w:val="20"/>
        </w:rPr>
        <w:t>AU</w:t>
      </w:r>
      <w:r w:rsidR="00D23F13">
        <w:rPr>
          <w:rFonts w:ascii="Tahoma" w:hAnsi="Tahoma" w:cs="Tahoma"/>
          <w:b/>
          <w:bCs/>
          <w:sz w:val="20"/>
          <w:szCs w:val="20"/>
        </w:rPr>
        <w:t xml:space="preserve"> d.o.o.</w:t>
      </w:r>
    </w:p>
    <w:p w14:paraId="06BA92BB" w14:textId="3F1C5CF8" w:rsidR="00D23F13" w:rsidRDefault="00DA73A4" w:rsidP="00CA7ABE">
      <w:pPr>
        <w:pStyle w:val="Standard"/>
        <w:spacing w:line="360" w:lineRule="auto"/>
        <w:jc w:val="center"/>
        <w:rPr>
          <w:rFonts w:ascii="Tahoma" w:hAnsi="Tahoma" w:cs="Tahoma"/>
          <w:b/>
          <w:bCs/>
          <w:sz w:val="20"/>
          <w:szCs w:val="20"/>
        </w:rPr>
      </w:pPr>
      <w:r>
        <w:rPr>
          <w:rFonts w:ascii="Tahoma" w:hAnsi="Tahoma" w:cs="Tahoma"/>
          <w:b/>
          <w:bCs/>
          <w:sz w:val="20"/>
          <w:szCs w:val="20"/>
        </w:rPr>
        <w:t>Bregovita 9</w:t>
      </w:r>
    </w:p>
    <w:p w14:paraId="177F28B8" w14:textId="69AB9CD0" w:rsidR="00D23F13" w:rsidRPr="000B6150" w:rsidRDefault="00DA73A4" w:rsidP="00CA7ABE">
      <w:pPr>
        <w:pStyle w:val="Standard"/>
        <w:spacing w:line="360" w:lineRule="auto"/>
        <w:jc w:val="center"/>
        <w:rPr>
          <w:rFonts w:ascii="Tahoma" w:hAnsi="Tahoma" w:cs="Tahoma"/>
          <w:b/>
          <w:sz w:val="20"/>
          <w:szCs w:val="20"/>
        </w:rPr>
      </w:pPr>
      <w:r>
        <w:rPr>
          <w:rFonts w:ascii="Tahoma" w:hAnsi="Tahoma" w:cs="Tahoma"/>
          <w:b/>
          <w:bCs/>
          <w:sz w:val="20"/>
          <w:szCs w:val="20"/>
        </w:rPr>
        <w:t>21230 SINJ</w:t>
      </w:r>
    </w:p>
    <w:p w14:paraId="3E7AC5A0" w14:textId="195B28C2" w:rsidR="00DF791F" w:rsidRPr="00DF77A9" w:rsidRDefault="00DF791F">
      <w:pPr>
        <w:pStyle w:val="Standard"/>
        <w:spacing w:line="360" w:lineRule="auto"/>
        <w:rPr>
          <w:rFonts w:ascii="Tahoma" w:hAnsi="Tahoma" w:cs="Tahoma"/>
          <w:b/>
          <w:bCs/>
          <w:sz w:val="24"/>
          <w:szCs w:val="24"/>
        </w:rPr>
      </w:pPr>
    </w:p>
    <w:p w14:paraId="06FC4E44" w14:textId="77777777" w:rsidR="00DF791F" w:rsidRPr="00DF77A9" w:rsidRDefault="00DF791F">
      <w:pPr>
        <w:pStyle w:val="Standard"/>
        <w:spacing w:line="360" w:lineRule="auto"/>
        <w:rPr>
          <w:rFonts w:ascii="Tahoma" w:hAnsi="Tahoma" w:cs="Tahoma"/>
          <w:b/>
          <w:bCs/>
          <w:sz w:val="24"/>
          <w:szCs w:val="24"/>
        </w:rPr>
      </w:pPr>
    </w:p>
    <w:p w14:paraId="18533097" w14:textId="77777777" w:rsidR="00D35EE1" w:rsidRPr="00DF77A9" w:rsidRDefault="00D35EE1">
      <w:pPr>
        <w:pStyle w:val="Standard"/>
        <w:spacing w:line="360" w:lineRule="auto"/>
        <w:rPr>
          <w:rFonts w:ascii="Tahoma" w:hAnsi="Tahoma" w:cs="Tahoma"/>
          <w:b/>
          <w:bCs/>
          <w:sz w:val="32"/>
          <w:szCs w:val="32"/>
        </w:rPr>
      </w:pPr>
    </w:p>
    <w:p w14:paraId="4ACE3C07" w14:textId="2E37A7D1" w:rsidR="00DA7E56" w:rsidRDefault="00DA7E56">
      <w:pPr>
        <w:pStyle w:val="Standard"/>
        <w:spacing w:line="360" w:lineRule="auto"/>
        <w:rPr>
          <w:rFonts w:ascii="Tahoma" w:hAnsi="Tahoma" w:cs="Tahoma"/>
          <w:b/>
          <w:bCs/>
          <w:sz w:val="32"/>
          <w:szCs w:val="32"/>
        </w:rPr>
      </w:pPr>
    </w:p>
    <w:p w14:paraId="282DBEA4" w14:textId="77777777" w:rsidR="000B6150" w:rsidRPr="00DF77A9" w:rsidRDefault="000B6150">
      <w:pPr>
        <w:pStyle w:val="Standard"/>
        <w:spacing w:line="360" w:lineRule="auto"/>
        <w:rPr>
          <w:rFonts w:ascii="Tahoma" w:hAnsi="Tahoma" w:cs="Tahoma"/>
          <w:b/>
          <w:bCs/>
          <w:sz w:val="32"/>
          <w:szCs w:val="32"/>
        </w:rPr>
      </w:pPr>
    </w:p>
    <w:p w14:paraId="0C3E3EFD" w14:textId="77777777" w:rsidR="00D35EE1" w:rsidRPr="00DF77A9" w:rsidRDefault="00D35EE1">
      <w:pPr>
        <w:pStyle w:val="Standard"/>
        <w:spacing w:line="360" w:lineRule="auto"/>
        <w:rPr>
          <w:rFonts w:ascii="Tahoma" w:hAnsi="Tahoma" w:cs="Tahoma"/>
          <w:b/>
          <w:bCs/>
          <w:sz w:val="32"/>
          <w:szCs w:val="32"/>
        </w:rPr>
      </w:pPr>
    </w:p>
    <w:p w14:paraId="07452592" w14:textId="77777777" w:rsidR="00584E12" w:rsidRPr="00DF77A9" w:rsidRDefault="00584E12">
      <w:pPr>
        <w:pStyle w:val="Standard"/>
        <w:spacing w:line="360" w:lineRule="auto"/>
        <w:rPr>
          <w:rFonts w:ascii="Tahoma" w:hAnsi="Tahoma" w:cs="Tahoma"/>
          <w:b/>
          <w:bCs/>
          <w:sz w:val="32"/>
          <w:szCs w:val="32"/>
        </w:rPr>
      </w:pPr>
    </w:p>
    <w:p w14:paraId="02BF02F9" w14:textId="77777777" w:rsidR="00584E12" w:rsidRPr="0001158B" w:rsidRDefault="00584E12">
      <w:pPr>
        <w:pStyle w:val="Standard"/>
        <w:spacing w:line="360" w:lineRule="auto"/>
        <w:rPr>
          <w:rFonts w:ascii="Tahoma" w:hAnsi="Tahoma" w:cs="Tahoma"/>
          <w:b/>
          <w:bCs/>
          <w:sz w:val="24"/>
          <w:szCs w:val="24"/>
        </w:rPr>
      </w:pPr>
    </w:p>
    <w:p w14:paraId="74E1AF05" w14:textId="5C8F2903" w:rsidR="00D35EE1" w:rsidRPr="00F35E02" w:rsidRDefault="00CA0DC0">
      <w:pPr>
        <w:pStyle w:val="Naslov1"/>
        <w:spacing w:line="360" w:lineRule="auto"/>
        <w:rPr>
          <w:rFonts w:ascii="Tahoma" w:hAnsi="Tahoma" w:cs="Tahoma"/>
          <w:b/>
          <w:bCs/>
          <w:sz w:val="24"/>
          <w:szCs w:val="24"/>
        </w:rPr>
      </w:pPr>
      <w:r>
        <w:rPr>
          <w:rFonts w:ascii="Tahoma" w:hAnsi="Tahoma" w:cs="Tahoma"/>
          <w:b/>
          <w:bCs/>
          <w:sz w:val="24"/>
          <w:szCs w:val="24"/>
        </w:rPr>
        <w:t xml:space="preserve">POZIV </w:t>
      </w:r>
      <w:r w:rsidR="008F3D83">
        <w:rPr>
          <w:rFonts w:ascii="Tahoma" w:hAnsi="Tahoma" w:cs="Tahoma"/>
          <w:b/>
          <w:bCs/>
          <w:sz w:val="24"/>
          <w:szCs w:val="24"/>
        </w:rPr>
        <w:t>NA</w:t>
      </w:r>
      <w:r>
        <w:rPr>
          <w:rFonts w:ascii="Tahoma" w:hAnsi="Tahoma" w:cs="Tahoma"/>
          <w:b/>
          <w:bCs/>
          <w:sz w:val="24"/>
          <w:szCs w:val="24"/>
        </w:rPr>
        <w:t xml:space="preserve"> DOSTAVU PONUDA</w:t>
      </w:r>
    </w:p>
    <w:p w14:paraId="1104453D" w14:textId="77777777" w:rsidR="00D35EE1" w:rsidRPr="00F35E02" w:rsidRDefault="005D6A81">
      <w:pPr>
        <w:pStyle w:val="Standard"/>
        <w:tabs>
          <w:tab w:val="left" w:pos="7740"/>
        </w:tabs>
        <w:spacing w:line="360" w:lineRule="auto"/>
        <w:jc w:val="center"/>
        <w:rPr>
          <w:rFonts w:ascii="Tahoma" w:hAnsi="Tahoma" w:cs="Tahoma"/>
          <w:sz w:val="24"/>
          <w:szCs w:val="24"/>
        </w:rPr>
      </w:pPr>
      <w:r w:rsidRPr="00F35E02">
        <w:rPr>
          <w:rFonts w:ascii="Tahoma" w:hAnsi="Tahoma" w:cs="Tahoma"/>
          <w:sz w:val="24"/>
          <w:szCs w:val="24"/>
        </w:rPr>
        <w:t xml:space="preserve">ZA PREDMET NABAVE  </w:t>
      </w:r>
    </w:p>
    <w:p w14:paraId="14D519D3" w14:textId="70070ED1" w:rsidR="00D35EE1" w:rsidRPr="00F35E02" w:rsidRDefault="003B72C7" w:rsidP="00930949">
      <w:pPr>
        <w:jc w:val="center"/>
        <w:rPr>
          <w:rFonts w:ascii="Tahoma" w:hAnsi="Tahoma" w:cs="Tahoma"/>
          <w:sz w:val="24"/>
          <w:szCs w:val="24"/>
        </w:rPr>
      </w:pPr>
      <w:r w:rsidRPr="00F35E02">
        <w:rPr>
          <w:rFonts w:ascii="Tahoma" w:hAnsi="Tahoma" w:cs="Tahoma"/>
          <w:b/>
          <w:sz w:val="24"/>
          <w:szCs w:val="24"/>
        </w:rPr>
        <w:t>„</w:t>
      </w:r>
      <w:r w:rsidR="007C4292">
        <w:rPr>
          <w:rFonts w:ascii="Tahoma" w:hAnsi="Tahoma" w:cs="Tahoma"/>
          <w:b/>
          <w:sz w:val="24"/>
          <w:szCs w:val="24"/>
        </w:rPr>
        <w:t>FOTONAPONSKI SUSTAV I RASVJETA – ENERGETSKA OBNOVA ZGRADE PROIZVODNOG POGONA ŠPANDAU D.O.O.</w:t>
      </w:r>
      <w:r w:rsidR="00692E04">
        <w:rPr>
          <w:rFonts w:ascii="Tahoma" w:hAnsi="Tahoma" w:cs="Tahoma"/>
          <w:b/>
          <w:sz w:val="24"/>
          <w:szCs w:val="24"/>
        </w:rPr>
        <w:t>“</w:t>
      </w:r>
    </w:p>
    <w:p w14:paraId="4E4C7B22" w14:textId="77777777" w:rsidR="00D35EE1" w:rsidRPr="00DF77A9" w:rsidRDefault="005D6A81">
      <w:pPr>
        <w:pStyle w:val="Standard"/>
        <w:tabs>
          <w:tab w:val="left" w:pos="7740"/>
          <w:tab w:val="right" w:pos="9638"/>
        </w:tabs>
        <w:spacing w:line="360" w:lineRule="auto"/>
        <w:rPr>
          <w:rFonts w:ascii="Tahoma" w:hAnsi="Tahoma" w:cs="Tahoma"/>
        </w:rPr>
      </w:pPr>
      <w:r w:rsidRPr="00DF77A9">
        <w:rPr>
          <w:rFonts w:ascii="Tahoma" w:hAnsi="Tahoma" w:cs="Tahoma"/>
          <w:b/>
          <w:bCs/>
          <w:sz w:val="24"/>
          <w:szCs w:val="24"/>
        </w:rPr>
        <w:tab/>
      </w:r>
    </w:p>
    <w:p w14:paraId="639D2505" w14:textId="77777777" w:rsidR="00CA7ABE" w:rsidRPr="000B6150" w:rsidRDefault="00CA7ABE" w:rsidP="000B6150">
      <w:pPr>
        <w:pStyle w:val="Standard"/>
        <w:tabs>
          <w:tab w:val="left" w:pos="6368"/>
        </w:tabs>
        <w:spacing w:line="360" w:lineRule="auto"/>
        <w:rPr>
          <w:rFonts w:ascii="Tahoma" w:hAnsi="Tahoma" w:cs="Tahoma"/>
          <w:sz w:val="32"/>
          <w:szCs w:val="32"/>
        </w:rPr>
      </w:pPr>
    </w:p>
    <w:p w14:paraId="23DD53B6" w14:textId="1EA21958" w:rsidR="00584E12" w:rsidRDefault="00584E12">
      <w:pPr>
        <w:pStyle w:val="Standard"/>
        <w:tabs>
          <w:tab w:val="left" w:pos="7740"/>
        </w:tabs>
        <w:spacing w:line="360" w:lineRule="auto"/>
        <w:rPr>
          <w:rFonts w:ascii="Tahoma" w:hAnsi="Tahoma" w:cs="Tahoma"/>
          <w:sz w:val="32"/>
          <w:szCs w:val="32"/>
        </w:rPr>
      </w:pPr>
    </w:p>
    <w:p w14:paraId="4BB3075B" w14:textId="2E2E055A" w:rsidR="00CA7ABE" w:rsidRDefault="00CA7ABE">
      <w:pPr>
        <w:pStyle w:val="Standard"/>
        <w:tabs>
          <w:tab w:val="left" w:pos="7740"/>
        </w:tabs>
        <w:spacing w:line="360" w:lineRule="auto"/>
        <w:rPr>
          <w:rFonts w:ascii="Tahoma" w:hAnsi="Tahoma" w:cs="Tahoma"/>
          <w:sz w:val="32"/>
          <w:szCs w:val="32"/>
        </w:rPr>
      </w:pPr>
    </w:p>
    <w:p w14:paraId="369018A0" w14:textId="510D7E2D" w:rsidR="00CA7ABE" w:rsidRDefault="00CA7ABE">
      <w:pPr>
        <w:pStyle w:val="Standard"/>
        <w:tabs>
          <w:tab w:val="left" w:pos="7740"/>
        </w:tabs>
        <w:spacing w:line="360" w:lineRule="auto"/>
        <w:rPr>
          <w:rFonts w:ascii="Tahoma" w:hAnsi="Tahoma" w:cs="Tahoma"/>
          <w:sz w:val="32"/>
          <w:szCs w:val="32"/>
        </w:rPr>
      </w:pPr>
    </w:p>
    <w:p w14:paraId="0DAE6C34" w14:textId="77777777" w:rsidR="00CA7ABE" w:rsidRPr="00DF77A9" w:rsidRDefault="00CA7ABE">
      <w:pPr>
        <w:pStyle w:val="Standard"/>
        <w:tabs>
          <w:tab w:val="left" w:pos="7740"/>
        </w:tabs>
        <w:spacing w:line="360" w:lineRule="auto"/>
        <w:rPr>
          <w:rFonts w:ascii="Tahoma" w:hAnsi="Tahoma" w:cs="Tahoma"/>
          <w:sz w:val="32"/>
          <w:szCs w:val="32"/>
        </w:rPr>
      </w:pPr>
    </w:p>
    <w:p w14:paraId="7CE12C94" w14:textId="60C3FD4A" w:rsidR="00584E12" w:rsidRDefault="00584E12">
      <w:pPr>
        <w:pStyle w:val="Standard"/>
        <w:tabs>
          <w:tab w:val="left" w:pos="7740"/>
        </w:tabs>
        <w:spacing w:line="360" w:lineRule="auto"/>
        <w:rPr>
          <w:rFonts w:ascii="Tahoma" w:hAnsi="Tahoma" w:cs="Tahoma"/>
          <w:sz w:val="32"/>
          <w:szCs w:val="32"/>
        </w:rPr>
      </w:pPr>
    </w:p>
    <w:p w14:paraId="59D8E0EA" w14:textId="77777777" w:rsidR="002D6B87" w:rsidRPr="00DF77A9" w:rsidRDefault="002D6B87">
      <w:pPr>
        <w:pStyle w:val="Standard"/>
        <w:tabs>
          <w:tab w:val="left" w:pos="7740"/>
        </w:tabs>
        <w:spacing w:line="360" w:lineRule="auto"/>
        <w:rPr>
          <w:rFonts w:ascii="Tahoma" w:hAnsi="Tahoma" w:cs="Tahoma"/>
          <w:sz w:val="32"/>
          <w:szCs w:val="32"/>
        </w:rPr>
      </w:pPr>
    </w:p>
    <w:p w14:paraId="65782432" w14:textId="77777777" w:rsidR="00584E12" w:rsidRPr="00DF77A9" w:rsidRDefault="00584E12">
      <w:pPr>
        <w:pStyle w:val="Standard"/>
        <w:tabs>
          <w:tab w:val="left" w:pos="7740"/>
        </w:tabs>
        <w:spacing w:line="360" w:lineRule="auto"/>
        <w:rPr>
          <w:rFonts w:ascii="Tahoma" w:hAnsi="Tahoma" w:cs="Tahoma"/>
          <w:sz w:val="32"/>
          <w:szCs w:val="32"/>
        </w:rPr>
      </w:pPr>
    </w:p>
    <w:p w14:paraId="4D118AE0" w14:textId="76F016C9" w:rsidR="00D35EE1" w:rsidRPr="00AD7EBC" w:rsidRDefault="00540608" w:rsidP="004635DD">
      <w:pPr>
        <w:pStyle w:val="Standard"/>
        <w:spacing w:line="360" w:lineRule="auto"/>
        <w:jc w:val="center"/>
        <w:rPr>
          <w:rFonts w:ascii="Tahoma" w:hAnsi="Tahoma" w:cs="Tahoma"/>
          <w:sz w:val="20"/>
          <w:szCs w:val="20"/>
        </w:rPr>
      </w:pPr>
      <w:r w:rsidRPr="00AD7EBC">
        <w:rPr>
          <w:rFonts w:ascii="Tahoma" w:hAnsi="Tahoma" w:cs="Tahoma"/>
          <w:sz w:val="20"/>
          <w:szCs w:val="20"/>
        </w:rPr>
        <w:t xml:space="preserve">Evidencijski broj nabave: </w:t>
      </w:r>
      <w:r w:rsidR="002F386C">
        <w:rPr>
          <w:rFonts w:ascii="Tahoma" w:hAnsi="Tahoma" w:cs="Tahoma"/>
          <w:sz w:val="20"/>
          <w:szCs w:val="20"/>
        </w:rPr>
        <w:t>01</w:t>
      </w:r>
      <w:r w:rsidR="00AD7EBC" w:rsidRPr="00AD7EBC">
        <w:rPr>
          <w:rFonts w:ascii="Tahoma" w:hAnsi="Tahoma" w:cs="Tahoma"/>
          <w:sz w:val="20"/>
          <w:szCs w:val="20"/>
        </w:rPr>
        <w:t>/2021.</w:t>
      </w:r>
    </w:p>
    <w:p w14:paraId="35097EC1" w14:textId="545EE22F" w:rsidR="00D35EE1" w:rsidRPr="00DF77A9" w:rsidRDefault="002D6B87" w:rsidP="004635DD">
      <w:pPr>
        <w:pStyle w:val="Standard"/>
        <w:jc w:val="center"/>
        <w:rPr>
          <w:rFonts w:ascii="Tahoma" w:hAnsi="Tahoma" w:cs="Tahoma"/>
          <w:sz w:val="20"/>
          <w:szCs w:val="20"/>
        </w:rPr>
      </w:pPr>
      <w:r>
        <w:rPr>
          <w:rFonts w:ascii="Tahoma" w:hAnsi="Tahoma" w:cs="Tahoma"/>
          <w:sz w:val="20"/>
          <w:szCs w:val="20"/>
        </w:rPr>
        <w:t>Sinj</w:t>
      </w:r>
      <w:r w:rsidR="00D174FF" w:rsidRPr="00DF77A9">
        <w:rPr>
          <w:rFonts w:ascii="Tahoma" w:hAnsi="Tahoma" w:cs="Tahoma"/>
          <w:sz w:val="20"/>
          <w:szCs w:val="20"/>
        </w:rPr>
        <w:t xml:space="preserve">, </w:t>
      </w:r>
      <w:r w:rsidR="00930949">
        <w:rPr>
          <w:rFonts w:ascii="Tahoma" w:hAnsi="Tahoma" w:cs="Tahoma"/>
          <w:sz w:val="20"/>
          <w:szCs w:val="20"/>
        </w:rPr>
        <w:t>srpanj</w:t>
      </w:r>
      <w:r w:rsidR="004D5F26" w:rsidRPr="00DF77A9">
        <w:rPr>
          <w:rFonts w:ascii="Tahoma" w:hAnsi="Tahoma" w:cs="Tahoma"/>
          <w:sz w:val="20"/>
          <w:szCs w:val="20"/>
        </w:rPr>
        <w:t xml:space="preserve"> </w:t>
      </w:r>
      <w:r w:rsidR="005D6A81" w:rsidRPr="00DF77A9">
        <w:rPr>
          <w:rFonts w:ascii="Tahoma" w:hAnsi="Tahoma" w:cs="Tahoma"/>
          <w:sz w:val="20"/>
          <w:szCs w:val="20"/>
        </w:rPr>
        <w:t>20</w:t>
      </w:r>
      <w:r w:rsidR="00060C29" w:rsidRPr="00DF77A9">
        <w:rPr>
          <w:rFonts w:ascii="Tahoma" w:hAnsi="Tahoma" w:cs="Tahoma"/>
          <w:sz w:val="20"/>
          <w:szCs w:val="20"/>
        </w:rPr>
        <w:t>21</w:t>
      </w:r>
      <w:r w:rsidR="005D6A81" w:rsidRPr="00DF77A9">
        <w:rPr>
          <w:rFonts w:ascii="Tahoma" w:hAnsi="Tahoma" w:cs="Tahoma"/>
          <w:sz w:val="20"/>
          <w:szCs w:val="20"/>
        </w:rPr>
        <w:t>. godine</w:t>
      </w:r>
    </w:p>
    <w:p w14:paraId="4850819D" w14:textId="77777777" w:rsidR="004635DD" w:rsidRPr="00DF77A9" w:rsidRDefault="004635DD" w:rsidP="004635DD">
      <w:pPr>
        <w:pStyle w:val="Standard"/>
        <w:rPr>
          <w:rFonts w:ascii="Tahoma" w:hAnsi="Tahoma" w:cs="Tahoma"/>
          <w:sz w:val="20"/>
          <w:szCs w:val="20"/>
        </w:rPr>
      </w:pPr>
    </w:p>
    <w:p w14:paraId="53893329" w14:textId="77777777" w:rsidR="00D35EE1" w:rsidRPr="00DF77A9" w:rsidRDefault="005D6A81" w:rsidP="006F536F">
      <w:pPr>
        <w:pStyle w:val="Standard"/>
        <w:pageBreakBefore/>
        <w:jc w:val="center"/>
        <w:rPr>
          <w:rFonts w:ascii="Tahoma" w:hAnsi="Tahoma" w:cs="Tahoma"/>
        </w:rPr>
      </w:pPr>
      <w:r w:rsidRPr="00DF77A9">
        <w:rPr>
          <w:rFonts w:ascii="Tahoma" w:hAnsi="Tahoma" w:cs="Tahoma"/>
          <w:b/>
          <w:bCs/>
          <w:sz w:val="24"/>
          <w:szCs w:val="24"/>
        </w:rPr>
        <w:lastRenderedPageBreak/>
        <w:t>SADRŽAJ:</w:t>
      </w:r>
    </w:p>
    <w:p w14:paraId="517C7E8A" w14:textId="77777777" w:rsidR="00D35EE1" w:rsidRPr="00DF77A9" w:rsidRDefault="00D35EE1">
      <w:pPr>
        <w:pStyle w:val="Standard"/>
        <w:rPr>
          <w:rFonts w:ascii="Tahoma" w:hAnsi="Tahoma" w:cs="Tahoma"/>
          <w:color w:val="FF0000"/>
          <w:sz w:val="24"/>
          <w:szCs w:val="24"/>
          <w:lang w:eastAsia="hr-HR"/>
        </w:rPr>
      </w:pPr>
    </w:p>
    <w:p w14:paraId="300F5B63" w14:textId="2B5461CE" w:rsidR="00D35EE1" w:rsidRPr="00DF77A9" w:rsidRDefault="005D6A81" w:rsidP="00694B5E">
      <w:pPr>
        <w:pStyle w:val="Standard"/>
        <w:numPr>
          <w:ilvl w:val="0"/>
          <w:numId w:val="27"/>
        </w:numPr>
        <w:ind w:firstLine="284"/>
        <w:rPr>
          <w:rFonts w:ascii="Tahoma" w:hAnsi="Tahoma" w:cs="Tahoma"/>
          <w:sz w:val="20"/>
          <w:szCs w:val="20"/>
        </w:rPr>
      </w:pPr>
      <w:r w:rsidRPr="00DF77A9">
        <w:rPr>
          <w:rFonts w:ascii="Tahoma" w:hAnsi="Tahoma" w:cs="Tahoma"/>
          <w:sz w:val="20"/>
          <w:szCs w:val="20"/>
          <w:lang w:eastAsia="hr-HR"/>
        </w:rPr>
        <w:t xml:space="preserve">OPĆI </w:t>
      </w:r>
      <w:r w:rsidR="0001158B">
        <w:rPr>
          <w:rFonts w:ascii="Tahoma" w:hAnsi="Tahoma" w:cs="Tahoma"/>
          <w:sz w:val="20"/>
          <w:szCs w:val="20"/>
          <w:lang w:eastAsia="hr-HR"/>
        </w:rPr>
        <w:t>PODACI</w:t>
      </w:r>
      <w:r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p>
    <w:p w14:paraId="5831A3FA" w14:textId="7C7768A0" w:rsidR="00D35EE1" w:rsidRPr="00DF77A9" w:rsidRDefault="005D6A81" w:rsidP="00694B5E">
      <w:pPr>
        <w:pStyle w:val="Standard"/>
        <w:numPr>
          <w:ilvl w:val="1"/>
          <w:numId w:val="30"/>
        </w:numPr>
        <w:ind w:firstLine="349"/>
        <w:jc w:val="both"/>
        <w:rPr>
          <w:rFonts w:ascii="Tahoma" w:hAnsi="Tahoma" w:cs="Tahoma"/>
          <w:sz w:val="20"/>
          <w:szCs w:val="20"/>
        </w:rPr>
      </w:pPr>
      <w:r w:rsidRPr="00DF77A9">
        <w:rPr>
          <w:rFonts w:ascii="Tahoma" w:hAnsi="Tahoma" w:cs="Tahoma"/>
          <w:sz w:val="20"/>
          <w:szCs w:val="20"/>
        </w:rPr>
        <w:t>Podaci o naručitelju</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036CA4CF" w14:textId="4D778007" w:rsidR="00D35EE1" w:rsidRPr="00DF77A9" w:rsidRDefault="005D6A81">
      <w:pPr>
        <w:pStyle w:val="Standard"/>
        <w:ind w:firstLine="709"/>
        <w:jc w:val="both"/>
        <w:rPr>
          <w:rFonts w:ascii="Tahoma" w:hAnsi="Tahoma" w:cs="Tahoma"/>
          <w:sz w:val="20"/>
          <w:szCs w:val="20"/>
        </w:rPr>
      </w:pPr>
      <w:r w:rsidRPr="00DF77A9">
        <w:rPr>
          <w:rFonts w:ascii="Tahoma" w:hAnsi="Tahoma" w:cs="Tahoma"/>
          <w:sz w:val="20"/>
          <w:szCs w:val="20"/>
        </w:rPr>
        <w:t xml:space="preserve">1.2. </w:t>
      </w:r>
      <w:r w:rsidRPr="00DF77A9">
        <w:rPr>
          <w:rFonts w:ascii="Tahoma" w:hAnsi="Tahoma" w:cs="Tahoma"/>
          <w:sz w:val="20"/>
          <w:szCs w:val="20"/>
        </w:rPr>
        <w:tab/>
        <w:t>Podaci o službi i osobi zaduženoj za kontakt</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79FB5DC1" w14:textId="0BF5CB66" w:rsidR="00D35EE1" w:rsidRPr="00DF77A9" w:rsidRDefault="005D6A81" w:rsidP="00794832">
      <w:pPr>
        <w:pStyle w:val="Standard"/>
        <w:numPr>
          <w:ilvl w:val="1"/>
          <w:numId w:val="3"/>
        </w:numPr>
        <w:ind w:firstLine="709"/>
        <w:jc w:val="both"/>
        <w:rPr>
          <w:rFonts w:ascii="Tahoma" w:hAnsi="Tahoma" w:cs="Tahoma"/>
          <w:sz w:val="20"/>
          <w:szCs w:val="20"/>
        </w:rPr>
      </w:pPr>
      <w:r w:rsidRPr="00DF77A9">
        <w:rPr>
          <w:rFonts w:ascii="Tahoma" w:hAnsi="Tahoma" w:cs="Tahoma"/>
          <w:sz w:val="20"/>
          <w:szCs w:val="20"/>
        </w:rPr>
        <w:t>Evidencijski broj nabave</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5DE3D077" w14:textId="1F5D7169" w:rsidR="0083252B" w:rsidRDefault="00106A49"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Vrsta postupka </w:t>
      </w:r>
      <w:r w:rsidR="005D6A81" w:rsidRPr="00DF77A9">
        <w:rPr>
          <w:rFonts w:ascii="Tahoma" w:hAnsi="Tahoma" w:cs="Tahoma"/>
          <w:sz w:val="20"/>
          <w:szCs w:val="20"/>
        </w:rPr>
        <w:t>nabave</w:t>
      </w:r>
      <w:r w:rsidR="005D6A81" w:rsidRPr="00DF77A9">
        <w:rPr>
          <w:rFonts w:ascii="Tahoma" w:hAnsi="Tahoma" w:cs="Tahoma"/>
          <w:sz w:val="20"/>
          <w:szCs w:val="20"/>
        </w:rPr>
        <w:tab/>
      </w:r>
    </w:p>
    <w:p w14:paraId="3B48BD09" w14:textId="49C76C50" w:rsidR="00D35EE1" w:rsidRPr="0083252B" w:rsidRDefault="0083252B" w:rsidP="0083252B">
      <w:pPr>
        <w:pStyle w:val="Standard"/>
        <w:numPr>
          <w:ilvl w:val="1"/>
          <w:numId w:val="3"/>
        </w:numPr>
        <w:ind w:left="357" w:firstLine="352"/>
        <w:jc w:val="both"/>
        <w:rPr>
          <w:rFonts w:ascii="Tahoma" w:hAnsi="Tahoma" w:cs="Tahoma"/>
          <w:sz w:val="20"/>
          <w:szCs w:val="20"/>
        </w:rPr>
      </w:pPr>
      <w:r w:rsidRPr="00AD7EBC">
        <w:rPr>
          <w:rFonts w:ascii="Tahoma" w:hAnsi="Tahoma" w:cs="Tahoma"/>
          <w:sz w:val="20"/>
          <w:szCs w:val="20"/>
        </w:rPr>
        <w:t>Popis povezanih subjekata s kojima je u sukobu interesa</w:t>
      </w:r>
      <w:r w:rsidR="005D6A81" w:rsidRPr="0083252B">
        <w:rPr>
          <w:rFonts w:ascii="Tahoma" w:hAnsi="Tahoma" w:cs="Tahoma"/>
          <w:sz w:val="20"/>
          <w:szCs w:val="20"/>
        </w:rPr>
        <w:tab/>
      </w:r>
      <w:r w:rsidRPr="0083252B">
        <w:rPr>
          <w:rFonts w:ascii="Tahoma" w:hAnsi="Tahoma" w:cs="Tahoma"/>
          <w:sz w:val="20"/>
          <w:szCs w:val="20"/>
        </w:rPr>
        <w:tab/>
      </w:r>
      <w:r w:rsidRPr="0083252B">
        <w:rPr>
          <w:rFonts w:ascii="Tahoma" w:hAnsi="Tahoma" w:cs="Tahoma"/>
          <w:sz w:val="20"/>
          <w:szCs w:val="20"/>
        </w:rPr>
        <w:tab/>
      </w:r>
    </w:p>
    <w:p w14:paraId="7088C8ED" w14:textId="6A363198" w:rsidR="00D35EE1" w:rsidRPr="00DF77A9" w:rsidRDefault="005D6A81"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Procijenjena vrijednost nabave</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4A9110F3" w14:textId="3BB34CAB" w:rsidR="00106A49" w:rsidRPr="00DF77A9" w:rsidRDefault="005D6A81"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Elektronička dražba </w:t>
      </w:r>
      <w:r w:rsidR="00EB4935" w:rsidRPr="00DF77A9">
        <w:rPr>
          <w:rFonts w:ascii="Tahoma" w:hAnsi="Tahoma" w:cs="Tahoma"/>
          <w:sz w:val="20"/>
          <w:szCs w:val="20"/>
        </w:rPr>
        <w:t>i dinamički sustav nabave</w:t>
      </w:r>
      <w:r w:rsidR="00106A49"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106A49" w:rsidRPr="00DF77A9">
        <w:rPr>
          <w:rFonts w:ascii="Tahoma" w:hAnsi="Tahoma" w:cs="Tahoma"/>
          <w:sz w:val="20"/>
          <w:szCs w:val="20"/>
        </w:rPr>
        <w:tab/>
      </w:r>
    </w:p>
    <w:p w14:paraId="3A442700" w14:textId="3C198FED" w:rsidR="00EB4935" w:rsidRPr="00DF77A9" w:rsidRDefault="00106A49"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Vrsta ugovora o nabavi</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6398F3FA" w14:textId="3C38AFE5" w:rsidR="00D35EE1" w:rsidRPr="00DF77A9" w:rsidRDefault="005D6A81" w:rsidP="00794832">
      <w:pPr>
        <w:pStyle w:val="Standard"/>
        <w:numPr>
          <w:ilvl w:val="0"/>
          <w:numId w:val="3"/>
        </w:numPr>
        <w:spacing w:before="120"/>
        <w:ind w:left="714" w:hanging="357"/>
        <w:rPr>
          <w:rFonts w:ascii="Tahoma" w:hAnsi="Tahoma" w:cs="Tahoma"/>
          <w:sz w:val="20"/>
          <w:szCs w:val="20"/>
        </w:rPr>
      </w:pPr>
      <w:r w:rsidRPr="00DF77A9">
        <w:rPr>
          <w:rFonts w:ascii="Tahoma" w:hAnsi="Tahoma" w:cs="Tahoma"/>
          <w:sz w:val="20"/>
          <w:szCs w:val="20"/>
          <w:lang w:eastAsia="hr-HR"/>
        </w:rPr>
        <w:t>PODA</w:t>
      </w:r>
      <w:r w:rsidR="00C84751" w:rsidRPr="00DF77A9">
        <w:rPr>
          <w:rFonts w:ascii="Tahoma" w:hAnsi="Tahoma" w:cs="Tahoma"/>
          <w:sz w:val="20"/>
          <w:szCs w:val="20"/>
          <w:lang w:eastAsia="hr-HR"/>
        </w:rPr>
        <w:t>CI O PREDMETU NABAVE</w:t>
      </w:r>
      <w:r w:rsidR="000A27AA"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0A27AA" w:rsidRPr="00DF77A9">
        <w:rPr>
          <w:rFonts w:ascii="Tahoma" w:hAnsi="Tahoma" w:cs="Tahoma"/>
          <w:sz w:val="20"/>
          <w:szCs w:val="20"/>
          <w:lang w:eastAsia="hr-HR"/>
        </w:rPr>
        <w:tab/>
      </w:r>
    </w:p>
    <w:p w14:paraId="7DD4BADF" w14:textId="6891003B" w:rsidR="00D35EE1" w:rsidRPr="00DF77A9" w:rsidRDefault="005D6A81">
      <w:pPr>
        <w:pStyle w:val="Bezproreda"/>
        <w:ind w:left="1418" w:hanging="709"/>
        <w:jc w:val="both"/>
        <w:rPr>
          <w:rFonts w:ascii="Tahoma" w:hAnsi="Tahoma" w:cs="Tahoma"/>
          <w:sz w:val="20"/>
          <w:szCs w:val="20"/>
        </w:rPr>
      </w:pPr>
      <w:r w:rsidRPr="00DF77A9">
        <w:rPr>
          <w:rFonts w:ascii="Tahoma" w:hAnsi="Tahoma" w:cs="Tahoma"/>
          <w:sz w:val="20"/>
          <w:szCs w:val="20"/>
        </w:rPr>
        <w:t>2.1.</w:t>
      </w:r>
      <w:r w:rsidRPr="00DF77A9">
        <w:rPr>
          <w:rFonts w:ascii="Tahoma" w:hAnsi="Tahoma" w:cs="Tahoma"/>
          <w:sz w:val="20"/>
          <w:szCs w:val="20"/>
        </w:rPr>
        <w:tab/>
        <w:t>Opis predmeta nabave</w:t>
      </w:r>
      <w:r w:rsidR="000A27AA" w:rsidRPr="00DF77A9">
        <w:rPr>
          <w:rFonts w:ascii="Tahoma" w:hAnsi="Tahoma" w:cs="Tahoma"/>
          <w:sz w:val="20"/>
          <w:szCs w:val="20"/>
        </w:rPr>
        <w:tab/>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p>
    <w:p w14:paraId="65120348" w14:textId="51BB74BB" w:rsidR="00D35EE1" w:rsidRPr="00DF77A9" w:rsidRDefault="005D6A81">
      <w:pPr>
        <w:pStyle w:val="Standard"/>
        <w:ind w:left="1418" w:hanging="709"/>
        <w:jc w:val="both"/>
        <w:rPr>
          <w:rFonts w:ascii="Tahoma" w:hAnsi="Tahoma" w:cs="Tahoma"/>
          <w:sz w:val="20"/>
          <w:szCs w:val="20"/>
        </w:rPr>
      </w:pPr>
      <w:r w:rsidRPr="00DF77A9">
        <w:rPr>
          <w:rFonts w:ascii="Tahoma" w:hAnsi="Tahoma" w:cs="Tahoma"/>
          <w:sz w:val="20"/>
          <w:szCs w:val="20"/>
        </w:rPr>
        <w:t>2.2.</w:t>
      </w:r>
      <w:r w:rsidRPr="00DF77A9">
        <w:rPr>
          <w:rFonts w:ascii="Tahoma" w:hAnsi="Tahoma" w:cs="Tahoma"/>
          <w:sz w:val="20"/>
          <w:szCs w:val="20"/>
        </w:rPr>
        <w:tab/>
      </w:r>
      <w:r w:rsidR="000A27AA" w:rsidRPr="00DF77A9">
        <w:rPr>
          <w:rFonts w:ascii="Tahoma" w:hAnsi="Tahoma" w:cs="Tahoma"/>
          <w:sz w:val="20"/>
          <w:szCs w:val="20"/>
        </w:rPr>
        <w:t>Vrsta, opseg i k</w:t>
      </w:r>
      <w:r w:rsidRPr="00DF77A9">
        <w:rPr>
          <w:rFonts w:ascii="Tahoma" w:hAnsi="Tahoma" w:cs="Tahoma"/>
          <w:sz w:val="20"/>
          <w:szCs w:val="20"/>
        </w:rPr>
        <w:t>oličina predmeta nabave</w:t>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7F14CE2C" w14:textId="1F79FE9B" w:rsidR="00D35EE1" w:rsidRPr="00DF77A9" w:rsidRDefault="00B65828" w:rsidP="00B65828">
      <w:pPr>
        <w:pStyle w:val="Bezproreda"/>
        <w:ind w:left="710"/>
        <w:jc w:val="both"/>
        <w:rPr>
          <w:rFonts w:ascii="Tahoma" w:hAnsi="Tahoma" w:cs="Tahoma"/>
          <w:sz w:val="20"/>
          <w:szCs w:val="20"/>
        </w:rPr>
      </w:pPr>
      <w:r w:rsidRPr="00DF77A9">
        <w:rPr>
          <w:rFonts w:ascii="Tahoma" w:hAnsi="Tahoma" w:cs="Tahoma"/>
          <w:sz w:val="20"/>
          <w:szCs w:val="20"/>
        </w:rPr>
        <w:t>2.3.</w:t>
      </w:r>
      <w:r w:rsidR="00244943" w:rsidRPr="00DF77A9">
        <w:rPr>
          <w:rFonts w:ascii="Tahoma" w:hAnsi="Tahoma" w:cs="Tahoma"/>
          <w:sz w:val="20"/>
          <w:szCs w:val="20"/>
        </w:rPr>
        <w:t xml:space="preserve">    </w:t>
      </w:r>
      <w:r w:rsidR="00DF77A9">
        <w:rPr>
          <w:rFonts w:ascii="Tahoma" w:hAnsi="Tahoma" w:cs="Tahoma"/>
          <w:sz w:val="20"/>
          <w:szCs w:val="20"/>
        </w:rPr>
        <w:t xml:space="preserve">  </w:t>
      </w:r>
      <w:r w:rsidR="005D6A81" w:rsidRPr="00DF77A9">
        <w:rPr>
          <w:rFonts w:ascii="Tahoma" w:hAnsi="Tahoma" w:cs="Tahoma"/>
          <w:sz w:val="20"/>
          <w:szCs w:val="20"/>
        </w:rPr>
        <w:t>Dozvoljenost nuđenja predme</w:t>
      </w:r>
      <w:r w:rsidR="000A27AA" w:rsidRPr="00DF77A9">
        <w:rPr>
          <w:rFonts w:ascii="Tahoma" w:hAnsi="Tahoma" w:cs="Tahoma"/>
          <w:sz w:val="20"/>
          <w:szCs w:val="20"/>
        </w:rPr>
        <w:t>ta nabave po grupama</w:t>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5C367933" w14:textId="26293D87" w:rsidR="00D35EE1" w:rsidRPr="00DF77A9" w:rsidRDefault="00DF77A9" w:rsidP="00694B5E">
      <w:pPr>
        <w:pStyle w:val="Bezproreda"/>
        <w:numPr>
          <w:ilvl w:val="1"/>
          <w:numId w:val="31"/>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Tehničke specifikacije predmeta nabave</w:t>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000A27AA" w:rsidRPr="00DF77A9">
        <w:rPr>
          <w:rFonts w:ascii="Tahoma" w:hAnsi="Tahoma" w:cs="Tahoma"/>
          <w:sz w:val="20"/>
          <w:szCs w:val="20"/>
        </w:rPr>
        <w:tab/>
      </w:r>
    </w:p>
    <w:p w14:paraId="30D48640" w14:textId="172A26E2" w:rsidR="00D35EE1" w:rsidRPr="00DF77A9" w:rsidRDefault="00DF77A9" w:rsidP="00694B5E">
      <w:pPr>
        <w:pStyle w:val="Bezproreda"/>
        <w:numPr>
          <w:ilvl w:val="1"/>
          <w:numId w:val="31"/>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Troškovnik</w:t>
      </w:r>
      <w:r w:rsidR="000A27AA" w:rsidRPr="00DF77A9">
        <w:rPr>
          <w:rFonts w:ascii="Tahoma" w:hAnsi="Tahoma" w:cs="Tahoma"/>
          <w:sz w:val="20"/>
          <w:szCs w:val="20"/>
        </w:rPr>
        <w:tab/>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p>
    <w:p w14:paraId="642F0E3A" w14:textId="4722607A" w:rsidR="00D35EE1" w:rsidRPr="00DF77A9" w:rsidRDefault="00DF77A9" w:rsidP="00694B5E">
      <w:pPr>
        <w:pStyle w:val="Bezproreda"/>
        <w:numPr>
          <w:ilvl w:val="1"/>
          <w:numId w:val="31"/>
        </w:numPr>
        <w:jc w:val="both"/>
        <w:rPr>
          <w:rFonts w:ascii="Tahoma" w:hAnsi="Tahoma" w:cs="Tahoma"/>
          <w:sz w:val="20"/>
          <w:szCs w:val="20"/>
        </w:rPr>
      </w:pPr>
      <w:r>
        <w:rPr>
          <w:rFonts w:ascii="Tahoma" w:hAnsi="Tahoma" w:cs="Tahoma"/>
          <w:sz w:val="20"/>
          <w:szCs w:val="20"/>
        </w:rPr>
        <w:t xml:space="preserve">     </w:t>
      </w:r>
      <w:r w:rsidR="00A32ED4" w:rsidRPr="00DF77A9">
        <w:rPr>
          <w:rFonts w:ascii="Tahoma" w:hAnsi="Tahoma" w:cs="Tahoma"/>
          <w:sz w:val="20"/>
          <w:szCs w:val="20"/>
        </w:rPr>
        <w:t>Mjesto izvođenja radova</w:t>
      </w:r>
      <w:r w:rsidR="00094E2F"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sidRPr="00DF77A9">
        <w:rPr>
          <w:rFonts w:ascii="Tahoma" w:hAnsi="Tahoma" w:cs="Tahoma"/>
          <w:sz w:val="20"/>
          <w:szCs w:val="20"/>
        </w:rPr>
        <w:tab/>
      </w:r>
      <w:r w:rsidR="00094E2F" w:rsidRPr="00DF77A9">
        <w:rPr>
          <w:rFonts w:ascii="Tahoma" w:hAnsi="Tahoma" w:cs="Tahoma"/>
          <w:sz w:val="20"/>
          <w:szCs w:val="20"/>
        </w:rPr>
        <w:tab/>
      </w:r>
    </w:p>
    <w:p w14:paraId="7C41C41F" w14:textId="6F1AD2C3" w:rsidR="00D35EE1" w:rsidRPr="00DF77A9" w:rsidRDefault="00DF77A9" w:rsidP="00694B5E">
      <w:pPr>
        <w:pStyle w:val="Bezproreda"/>
        <w:numPr>
          <w:ilvl w:val="1"/>
          <w:numId w:val="31"/>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 xml:space="preserve">Rok </w:t>
      </w:r>
      <w:r w:rsidR="00FD0201" w:rsidRPr="00DF77A9">
        <w:rPr>
          <w:rFonts w:ascii="Tahoma" w:hAnsi="Tahoma" w:cs="Tahoma"/>
          <w:sz w:val="20"/>
          <w:szCs w:val="20"/>
        </w:rPr>
        <w:t>početka i završetka izvršenja ugovora</w:t>
      </w:r>
      <w:r w:rsidR="00094E2F"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94E2F" w:rsidRPr="00DF77A9">
        <w:rPr>
          <w:rFonts w:ascii="Tahoma" w:hAnsi="Tahoma" w:cs="Tahoma"/>
          <w:sz w:val="20"/>
          <w:szCs w:val="20"/>
        </w:rPr>
        <w:tab/>
      </w:r>
    </w:p>
    <w:p w14:paraId="64169E4A" w14:textId="20E4EC4D" w:rsidR="00EE678F" w:rsidRPr="00EE678F" w:rsidRDefault="005D6A81" w:rsidP="00694B5E">
      <w:pPr>
        <w:pStyle w:val="Standard"/>
        <w:numPr>
          <w:ilvl w:val="0"/>
          <w:numId w:val="31"/>
        </w:numPr>
        <w:spacing w:before="120"/>
        <w:ind w:hanging="76"/>
        <w:rPr>
          <w:rFonts w:ascii="Tahoma" w:hAnsi="Tahoma" w:cs="Tahoma"/>
          <w:sz w:val="20"/>
          <w:szCs w:val="20"/>
        </w:rPr>
      </w:pPr>
      <w:r w:rsidRPr="00DF77A9">
        <w:rPr>
          <w:rFonts w:ascii="Tahoma" w:hAnsi="Tahoma" w:cs="Tahoma"/>
          <w:sz w:val="20"/>
          <w:szCs w:val="20"/>
          <w:lang w:eastAsia="hr-HR"/>
        </w:rPr>
        <w:t>KRITERIJI ZA KVALITATIVNI OD</w:t>
      </w:r>
      <w:r w:rsidR="00D46562" w:rsidRPr="00DF77A9">
        <w:rPr>
          <w:rFonts w:ascii="Tahoma" w:hAnsi="Tahoma" w:cs="Tahoma"/>
          <w:sz w:val="20"/>
          <w:szCs w:val="20"/>
          <w:lang w:eastAsia="hr-HR"/>
        </w:rPr>
        <w:t>ABIR GOSPODARSKOG SUBJEKTA</w:t>
      </w:r>
    </w:p>
    <w:p w14:paraId="70B857C9" w14:textId="77777777" w:rsidR="00EE678F" w:rsidRPr="00DF77A9" w:rsidRDefault="00EE678F" w:rsidP="00EE678F">
      <w:pPr>
        <w:pStyle w:val="Standard"/>
        <w:ind w:left="1418" w:hanging="709"/>
        <w:rPr>
          <w:rFonts w:ascii="Tahoma" w:hAnsi="Tahoma" w:cs="Tahoma"/>
          <w:sz w:val="20"/>
          <w:szCs w:val="20"/>
        </w:rPr>
      </w:pPr>
      <w:r w:rsidRPr="00DF77A9">
        <w:rPr>
          <w:rFonts w:ascii="Tahoma" w:hAnsi="Tahoma" w:cs="Tahoma"/>
          <w:sz w:val="20"/>
          <w:szCs w:val="20"/>
        </w:rPr>
        <w:t xml:space="preserve">3.1.  </w:t>
      </w:r>
      <w:r w:rsidRPr="00DF77A9">
        <w:rPr>
          <w:rFonts w:ascii="Tahoma" w:hAnsi="Tahoma" w:cs="Tahoma"/>
          <w:sz w:val="20"/>
          <w:szCs w:val="20"/>
        </w:rPr>
        <w:tab/>
        <w:t>Osnove za isključenje gospodarskog subjekta</w:t>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69DAB20" w14:textId="094A19E5" w:rsidR="00EE678F" w:rsidRDefault="00EE678F" w:rsidP="00EE678F">
      <w:pPr>
        <w:pStyle w:val="Standard"/>
        <w:ind w:left="360" w:firstLine="348"/>
        <w:rPr>
          <w:rFonts w:ascii="Tahoma" w:hAnsi="Tahoma" w:cs="Tahoma"/>
          <w:sz w:val="20"/>
          <w:szCs w:val="20"/>
        </w:rPr>
      </w:pPr>
      <w:r w:rsidRPr="00DF77A9">
        <w:rPr>
          <w:rFonts w:ascii="Tahoma" w:hAnsi="Tahoma" w:cs="Tahoma"/>
          <w:sz w:val="20"/>
          <w:szCs w:val="20"/>
        </w:rPr>
        <w:t xml:space="preserve">3.2. </w:t>
      </w:r>
      <w:r w:rsidRPr="00DF77A9">
        <w:rPr>
          <w:rFonts w:ascii="Tahoma" w:hAnsi="Tahoma" w:cs="Tahoma"/>
          <w:sz w:val="20"/>
          <w:szCs w:val="20"/>
        </w:rPr>
        <w:tab/>
        <w:t>Dokumenti kojima se dokazuje da ne postojanje osnove za isključenje</w:t>
      </w:r>
    </w:p>
    <w:p w14:paraId="7AD02A73" w14:textId="77777777" w:rsidR="007B3DBF" w:rsidRDefault="007B3DBF" w:rsidP="00EE678F">
      <w:pPr>
        <w:pStyle w:val="Standard"/>
        <w:ind w:left="360" w:firstLine="348"/>
        <w:rPr>
          <w:rFonts w:ascii="Tahoma" w:hAnsi="Tahoma" w:cs="Tahoma"/>
          <w:sz w:val="20"/>
          <w:szCs w:val="20"/>
        </w:rPr>
      </w:pPr>
    </w:p>
    <w:p w14:paraId="2F0C8EF2" w14:textId="214B6339" w:rsidR="00EE678F" w:rsidRDefault="0028480D" w:rsidP="00694B5E">
      <w:pPr>
        <w:pStyle w:val="Standard"/>
        <w:numPr>
          <w:ilvl w:val="0"/>
          <w:numId w:val="31"/>
        </w:numPr>
        <w:ind w:hanging="76"/>
        <w:rPr>
          <w:rFonts w:ascii="Tahoma" w:hAnsi="Tahoma" w:cs="Tahoma"/>
          <w:sz w:val="20"/>
          <w:szCs w:val="20"/>
        </w:rPr>
      </w:pPr>
      <w:r>
        <w:rPr>
          <w:rFonts w:ascii="Tahoma" w:hAnsi="Tahoma" w:cs="Tahoma"/>
          <w:sz w:val="20"/>
          <w:szCs w:val="20"/>
          <w:lang w:eastAsia="hr-HR"/>
        </w:rPr>
        <w:t xml:space="preserve">KRITERIJI ZA ODABIR </w:t>
      </w:r>
      <w:r w:rsidR="00FC70C2">
        <w:rPr>
          <w:rFonts w:ascii="Tahoma" w:hAnsi="Tahoma" w:cs="Tahoma"/>
          <w:sz w:val="20"/>
          <w:szCs w:val="20"/>
          <w:lang w:eastAsia="hr-HR"/>
        </w:rPr>
        <w:t>GOSPODARSKOG SUBJEKTA (UVJETI SPOSOBNOSTI)</w:t>
      </w:r>
    </w:p>
    <w:p w14:paraId="642A4285" w14:textId="6B0E8C90" w:rsidR="00FC70C2" w:rsidRDefault="00A80E18" w:rsidP="007B3DBF">
      <w:pPr>
        <w:pStyle w:val="Standard"/>
        <w:ind w:left="708"/>
        <w:rPr>
          <w:rFonts w:ascii="Tahoma" w:hAnsi="Tahoma" w:cs="Tahoma"/>
          <w:sz w:val="20"/>
          <w:szCs w:val="20"/>
          <w:lang w:eastAsia="hr-HR"/>
        </w:rPr>
      </w:pPr>
      <w:r>
        <w:rPr>
          <w:rFonts w:ascii="Tahoma" w:hAnsi="Tahoma" w:cs="Tahoma"/>
          <w:sz w:val="20"/>
          <w:szCs w:val="20"/>
          <w:lang w:eastAsia="hr-HR"/>
        </w:rPr>
        <w:t>4.1.</w:t>
      </w:r>
      <w:r>
        <w:rPr>
          <w:rFonts w:ascii="Tahoma" w:hAnsi="Tahoma" w:cs="Tahoma"/>
          <w:sz w:val="20"/>
          <w:szCs w:val="20"/>
          <w:lang w:eastAsia="hr-HR"/>
        </w:rPr>
        <w:tab/>
        <w:t>Sposobnost za obavljanje profesionalne djelatnosti</w:t>
      </w:r>
    </w:p>
    <w:p w14:paraId="28335757" w14:textId="294BDA45" w:rsidR="00F077DF" w:rsidRDefault="00F077DF" w:rsidP="007B3DBF">
      <w:pPr>
        <w:pStyle w:val="Standard"/>
        <w:ind w:left="708"/>
        <w:rPr>
          <w:rFonts w:ascii="Tahoma" w:hAnsi="Tahoma" w:cs="Tahoma"/>
          <w:sz w:val="20"/>
          <w:szCs w:val="20"/>
          <w:lang w:eastAsia="hr-HR"/>
        </w:rPr>
      </w:pPr>
      <w:r>
        <w:rPr>
          <w:rFonts w:ascii="Tahoma" w:hAnsi="Tahoma" w:cs="Tahoma"/>
          <w:sz w:val="20"/>
          <w:szCs w:val="20"/>
          <w:lang w:eastAsia="hr-HR"/>
        </w:rPr>
        <w:t>4.2.</w:t>
      </w:r>
      <w:r>
        <w:rPr>
          <w:rFonts w:ascii="Tahoma" w:hAnsi="Tahoma" w:cs="Tahoma"/>
          <w:sz w:val="20"/>
          <w:szCs w:val="20"/>
          <w:lang w:eastAsia="hr-HR"/>
        </w:rPr>
        <w:tab/>
        <w:t>Ekonomska i financijska sposobnost</w:t>
      </w:r>
    </w:p>
    <w:p w14:paraId="5E015F9B" w14:textId="0DD1E4F2" w:rsidR="00326128" w:rsidRDefault="00326128" w:rsidP="007B3DBF">
      <w:pPr>
        <w:pStyle w:val="Standard"/>
        <w:ind w:left="708"/>
        <w:rPr>
          <w:rFonts w:ascii="Tahoma" w:hAnsi="Tahoma" w:cs="Tahoma"/>
          <w:sz w:val="20"/>
          <w:szCs w:val="20"/>
        </w:rPr>
      </w:pPr>
      <w:r>
        <w:rPr>
          <w:rFonts w:ascii="Tahoma" w:hAnsi="Tahoma" w:cs="Tahoma"/>
          <w:sz w:val="20"/>
          <w:szCs w:val="20"/>
          <w:lang w:eastAsia="hr-HR"/>
        </w:rPr>
        <w:t>4.3.</w:t>
      </w:r>
      <w:r>
        <w:rPr>
          <w:rFonts w:ascii="Tahoma" w:hAnsi="Tahoma" w:cs="Tahoma"/>
          <w:sz w:val="20"/>
          <w:szCs w:val="20"/>
          <w:lang w:eastAsia="hr-HR"/>
        </w:rPr>
        <w:tab/>
      </w:r>
      <w:r w:rsidRPr="00326128">
        <w:rPr>
          <w:rFonts w:ascii="Tahoma" w:hAnsi="Tahoma" w:cs="Tahoma"/>
          <w:sz w:val="20"/>
          <w:szCs w:val="20"/>
        </w:rPr>
        <w:t>Tehnička i stručna sposobnost</w:t>
      </w:r>
    </w:p>
    <w:p w14:paraId="322F4CF5" w14:textId="578581CC" w:rsidR="00F077DF" w:rsidRDefault="00326128" w:rsidP="00A0670C">
      <w:pPr>
        <w:pStyle w:val="Standard"/>
        <w:ind w:left="708"/>
        <w:rPr>
          <w:rFonts w:ascii="Tahoma" w:hAnsi="Tahoma" w:cs="Tahoma"/>
          <w:sz w:val="20"/>
          <w:szCs w:val="20"/>
          <w:lang w:eastAsia="hr-HR"/>
        </w:rPr>
      </w:pPr>
      <w:r>
        <w:rPr>
          <w:rFonts w:ascii="Tahoma" w:hAnsi="Tahoma" w:cs="Tahoma"/>
          <w:sz w:val="20"/>
          <w:szCs w:val="20"/>
        </w:rPr>
        <w:t>4.4.</w:t>
      </w:r>
      <w:r>
        <w:rPr>
          <w:rFonts w:ascii="Tahoma" w:hAnsi="Tahoma" w:cs="Tahoma"/>
          <w:sz w:val="20"/>
          <w:szCs w:val="20"/>
        </w:rPr>
        <w:tab/>
      </w:r>
      <w:r w:rsidR="007B3DBF">
        <w:rPr>
          <w:rFonts w:ascii="Tahoma" w:hAnsi="Tahoma" w:cs="Tahoma"/>
          <w:bCs/>
          <w:sz w:val="20"/>
          <w:szCs w:val="20"/>
        </w:rPr>
        <w:t>O</w:t>
      </w:r>
      <w:r w:rsidR="007B3DBF" w:rsidRPr="007B3DBF">
        <w:rPr>
          <w:rFonts w:ascii="Tahoma" w:hAnsi="Tahoma" w:cs="Tahoma"/>
          <w:bCs/>
          <w:sz w:val="20"/>
          <w:szCs w:val="20"/>
        </w:rPr>
        <w:t>slanjanje na sposobnost drugih gospodarskih subjekata</w:t>
      </w:r>
    </w:p>
    <w:p w14:paraId="1170F3A6" w14:textId="0027873B" w:rsidR="00EE678F" w:rsidRDefault="00EE678F" w:rsidP="00694B5E">
      <w:pPr>
        <w:pStyle w:val="Standard"/>
        <w:numPr>
          <w:ilvl w:val="0"/>
          <w:numId w:val="31"/>
        </w:numPr>
        <w:spacing w:before="120"/>
        <w:ind w:hanging="76"/>
        <w:rPr>
          <w:rFonts w:ascii="Tahoma" w:hAnsi="Tahoma" w:cs="Tahoma"/>
          <w:sz w:val="20"/>
          <w:szCs w:val="20"/>
        </w:rPr>
      </w:pPr>
      <w:r w:rsidRPr="00DF77A9">
        <w:rPr>
          <w:rFonts w:ascii="Tahoma" w:hAnsi="Tahoma" w:cs="Tahoma"/>
          <w:sz w:val="20"/>
          <w:szCs w:val="20"/>
          <w:lang w:eastAsia="hr-HR"/>
        </w:rPr>
        <w:t>PODACI O PONUDI</w:t>
      </w:r>
    </w:p>
    <w:p w14:paraId="7A4FC6D1" w14:textId="77777777" w:rsidR="005447FB" w:rsidRDefault="005447FB" w:rsidP="005447FB">
      <w:pPr>
        <w:pStyle w:val="Standard"/>
        <w:ind w:left="709"/>
        <w:jc w:val="both"/>
        <w:rPr>
          <w:rFonts w:ascii="Tahoma" w:hAnsi="Tahoma" w:cs="Tahoma"/>
          <w:sz w:val="20"/>
          <w:szCs w:val="20"/>
        </w:rPr>
      </w:pPr>
      <w:r>
        <w:rPr>
          <w:rFonts w:ascii="Tahoma" w:hAnsi="Tahoma" w:cs="Tahoma"/>
          <w:sz w:val="20"/>
          <w:szCs w:val="20"/>
          <w:lang w:eastAsia="hr-HR"/>
        </w:rPr>
        <w:t>5.1.</w:t>
      </w:r>
      <w:r w:rsidRPr="005447FB">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Sadržaj i način izrade ponude</w:t>
      </w:r>
    </w:p>
    <w:p w14:paraId="5A883178" w14:textId="65419882" w:rsidR="005447FB" w:rsidRDefault="005447FB" w:rsidP="005447FB">
      <w:pPr>
        <w:pStyle w:val="Standard"/>
        <w:ind w:left="709"/>
        <w:jc w:val="both"/>
        <w:rPr>
          <w:rFonts w:ascii="Tahoma" w:hAnsi="Tahoma" w:cs="Tahoma"/>
          <w:sz w:val="20"/>
          <w:szCs w:val="20"/>
        </w:rPr>
      </w:pPr>
      <w:r>
        <w:rPr>
          <w:rFonts w:ascii="Tahoma" w:hAnsi="Tahoma" w:cs="Tahoma"/>
          <w:sz w:val="20"/>
          <w:szCs w:val="20"/>
        </w:rPr>
        <w:t>5.2.</w:t>
      </w:r>
      <w:r>
        <w:rPr>
          <w:rFonts w:ascii="Tahoma" w:hAnsi="Tahoma" w:cs="Tahoma"/>
          <w:sz w:val="20"/>
          <w:szCs w:val="20"/>
        </w:rPr>
        <w:tab/>
      </w:r>
      <w:r w:rsidRPr="00DF77A9">
        <w:rPr>
          <w:rFonts w:ascii="Tahoma" w:hAnsi="Tahoma" w:cs="Tahoma"/>
          <w:sz w:val="20"/>
          <w:szCs w:val="20"/>
        </w:rPr>
        <w:t>Način dostave ponude</w:t>
      </w:r>
      <w:r w:rsidRPr="00DF77A9">
        <w:rPr>
          <w:rFonts w:ascii="Tahoma" w:hAnsi="Tahoma" w:cs="Tahoma"/>
          <w:sz w:val="20"/>
          <w:szCs w:val="20"/>
        </w:rPr>
        <w:tab/>
      </w:r>
    </w:p>
    <w:p w14:paraId="2084B142" w14:textId="72EEF08B" w:rsidR="005447FB" w:rsidRDefault="005447FB" w:rsidP="005447FB">
      <w:pPr>
        <w:pStyle w:val="Standard"/>
        <w:ind w:left="709"/>
        <w:jc w:val="both"/>
        <w:rPr>
          <w:rFonts w:ascii="Tahoma" w:hAnsi="Tahoma" w:cs="Tahoma"/>
          <w:sz w:val="20"/>
          <w:szCs w:val="20"/>
        </w:rPr>
      </w:pPr>
      <w:r>
        <w:rPr>
          <w:rFonts w:ascii="Tahoma" w:hAnsi="Tahoma" w:cs="Tahoma"/>
          <w:sz w:val="20"/>
          <w:szCs w:val="20"/>
        </w:rPr>
        <w:t>5.3.</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Dopustivost varijante ponude</w:t>
      </w:r>
      <w:r w:rsidR="001D00E0" w:rsidRPr="00DF77A9">
        <w:rPr>
          <w:rFonts w:ascii="Tahoma" w:hAnsi="Tahoma" w:cs="Tahoma"/>
          <w:sz w:val="20"/>
          <w:szCs w:val="20"/>
        </w:rPr>
        <w:tab/>
      </w:r>
    </w:p>
    <w:p w14:paraId="195E2983" w14:textId="66D93658" w:rsidR="005447FB" w:rsidRDefault="005447FB" w:rsidP="005447FB">
      <w:pPr>
        <w:pStyle w:val="Standard"/>
        <w:ind w:left="709"/>
        <w:jc w:val="both"/>
        <w:rPr>
          <w:rFonts w:ascii="Tahoma" w:hAnsi="Tahoma" w:cs="Tahoma"/>
          <w:sz w:val="20"/>
          <w:szCs w:val="20"/>
        </w:rPr>
      </w:pPr>
      <w:r>
        <w:rPr>
          <w:rFonts w:ascii="Tahoma" w:hAnsi="Tahoma" w:cs="Tahoma"/>
          <w:sz w:val="20"/>
          <w:szCs w:val="20"/>
        </w:rPr>
        <w:t>5.4.</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Način određivanja cijene ponude</w:t>
      </w:r>
      <w:r w:rsidR="001D00E0" w:rsidRPr="00DF77A9">
        <w:rPr>
          <w:rFonts w:ascii="Tahoma" w:hAnsi="Tahoma" w:cs="Tahoma"/>
          <w:sz w:val="20"/>
          <w:szCs w:val="20"/>
        </w:rPr>
        <w:tab/>
      </w:r>
    </w:p>
    <w:p w14:paraId="5EA45EBA" w14:textId="3C5A1417" w:rsidR="005447FB" w:rsidRDefault="005447FB" w:rsidP="005447FB">
      <w:pPr>
        <w:pStyle w:val="Standard"/>
        <w:ind w:left="709"/>
        <w:jc w:val="both"/>
        <w:rPr>
          <w:rFonts w:ascii="Tahoma" w:hAnsi="Tahoma" w:cs="Tahoma"/>
          <w:sz w:val="20"/>
          <w:szCs w:val="20"/>
        </w:rPr>
      </w:pPr>
      <w:r>
        <w:rPr>
          <w:rFonts w:ascii="Tahoma" w:hAnsi="Tahoma" w:cs="Tahoma"/>
          <w:sz w:val="20"/>
          <w:szCs w:val="20"/>
        </w:rPr>
        <w:t xml:space="preserve">5.5. </w:t>
      </w:r>
      <w:r w:rsidR="001D00E0">
        <w:rPr>
          <w:rFonts w:ascii="Tahoma" w:hAnsi="Tahoma" w:cs="Tahoma"/>
          <w:sz w:val="20"/>
          <w:szCs w:val="20"/>
        </w:rPr>
        <w:tab/>
      </w:r>
      <w:r w:rsidR="001D00E0" w:rsidRPr="00DF77A9">
        <w:rPr>
          <w:rFonts w:ascii="Tahoma" w:hAnsi="Tahoma" w:cs="Tahoma"/>
          <w:sz w:val="20"/>
          <w:szCs w:val="20"/>
        </w:rPr>
        <w:t>Kriterij za odabir ponude</w:t>
      </w:r>
      <w:r w:rsidR="001D00E0" w:rsidRPr="00DF77A9">
        <w:rPr>
          <w:rFonts w:ascii="Tahoma" w:hAnsi="Tahoma" w:cs="Tahoma"/>
          <w:sz w:val="20"/>
          <w:szCs w:val="20"/>
        </w:rPr>
        <w:tab/>
      </w:r>
    </w:p>
    <w:p w14:paraId="66C18EB2" w14:textId="38152E25" w:rsidR="001D00E0" w:rsidRDefault="001D00E0" w:rsidP="005447FB">
      <w:pPr>
        <w:pStyle w:val="Standard"/>
        <w:ind w:left="709"/>
        <w:jc w:val="both"/>
        <w:rPr>
          <w:rFonts w:ascii="Tahoma" w:hAnsi="Tahoma" w:cs="Tahoma"/>
          <w:sz w:val="20"/>
          <w:szCs w:val="20"/>
        </w:rPr>
      </w:pPr>
      <w:r>
        <w:rPr>
          <w:rFonts w:ascii="Tahoma" w:hAnsi="Tahoma" w:cs="Tahoma"/>
          <w:sz w:val="20"/>
          <w:szCs w:val="20"/>
        </w:rPr>
        <w:t>5.6.</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Jezik i pismo ponude</w:t>
      </w:r>
    </w:p>
    <w:p w14:paraId="077B8983" w14:textId="06E13DB8" w:rsidR="005447FB" w:rsidRDefault="001D00E0" w:rsidP="00615764">
      <w:pPr>
        <w:pStyle w:val="Standard"/>
        <w:ind w:left="709"/>
        <w:jc w:val="both"/>
        <w:rPr>
          <w:rFonts w:ascii="Tahoma" w:hAnsi="Tahoma" w:cs="Tahoma"/>
          <w:sz w:val="20"/>
          <w:szCs w:val="20"/>
        </w:rPr>
      </w:pPr>
      <w:r>
        <w:rPr>
          <w:rFonts w:ascii="Tahoma" w:hAnsi="Tahoma" w:cs="Tahoma"/>
          <w:sz w:val="20"/>
          <w:szCs w:val="20"/>
        </w:rPr>
        <w:t>5.7.</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Rok valjanost ponude</w:t>
      </w:r>
    </w:p>
    <w:p w14:paraId="0DE13595" w14:textId="6F334075" w:rsidR="00A250E1" w:rsidRPr="00DF77A9" w:rsidRDefault="00615764" w:rsidP="005447FB">
      <w:pPr>
        <w:pStyle w:val="Standard"/>
        <w:spacing w:before="120"/>
        <w:ind w:left="284"/>
        <w:rPr>
          <w:rFonts w:ascii="Tahoma" w:hAnsi="Tahoma" w:cs="Tahoma"/>
          <w:sz w:val="20"/>
          <w:szCs w:val="20"/>
        </w:rPr>
      </w:pPr>
      <w:r>
        <w:rPr>
          <w:rFonts w:ascii="Tahoma" w:hAnsi="Tahoma" w:cs="Tahoma"/>
          <w:sz w:val="20"/>
          <w:szCs w:val="20"/>
          <w:lang w:eastAsia="hr-HR"/>
        </w:rPr>
        <w:t>6</w:t>
      </w:r>
      <w:r w:rsidR="005447FB">
        <w:rPr>
          <w:rFonts w:ascii="Tahoma" w:hAnsi="Tahoma" w:cs="Tahoma"/>
          <w:sz w:val="20"/>
          <w:szCs w:val="20"/>
          <w:lang w:eastAsia="hr-HR"/>
        </w:rPr>
        <w:t>.</w:t>
      </w:r>
      <w:r w:rsidR="00A250E1">
        <w:rPr>
          <w:rFonts w:ascii="Tahoma" w:hAnsi="Tahoma" w:cs="Tahoma"/>
          <w:sz w:val="20"/>
          <w:szCs w:val="20"/>
          <w:lang w:eastAsia="hr-HR"/>
        </w:rPr>
        <w:t xml:space="preserve">    </w:t>
      </w:r>
      <w:r w:rsidR="00A250E1" w:rsidRPr="00DF77A9">
        <w:rPr>
          <w:rFonts w:ascii="Tahoma" w:hAnsi="Tahoma" w:cs="Tahoma"/>
          <w:sz w:val="20"/>
          <w:szCs w:val="20"/>
          <w:lang w:eastAsia="hr-HR"/>
        </w:rPr>
        <w:t xml:space="preserve">OSTALI PODACI </w:t>
      </w:r>
    </w:p>
    <w:p w14:paraId="72378878" w14:textId="471D9A20" w:rsidR="008246DA" w:rsidRPr="008246DA" w:rsidRDefault="008246DA" w:rsidP="00694B5E">
      <w:pPr>
        <w:pStyle w:val="Standard"/>
        <w:numPr>
          <w:ilvl w:val="1"/>
          <w:numId w:val="52"/>
        </w:numPr>
        <w:spacing w:before="120"/>
        <w:jc w:val="both"/>
        <w:rPr>
          <w:rFonts w:ascii="Tahoma" w:hAnsi="Tahoma" w:cs="Tahoma"/>
          <w:sz w:val="20"/>
          <w:szCs w:val="20"/>
        </w:rPr>
      </w:pPr>
      <w:r w:rsidRPr="008246DA">
        <w:rPr>
          <w:rFonts w:ascii="Tahoma" w:hAnsi="Tahoma" w:cs="Tahoma"/>
          <w:sz w:val="20"/>
          <w:szCs w:val="20"/>
        </w:rPr>
        <w:t xml:space="preserve">Odredbe o podugovarateljima i podugovoru  </w:t>
      </w:r>
    </w:p>
    <w:p w14:paraId="1E6D3F5F" w14:textId="40A19F72" w:rsidR="00D35EE1" w:rsidRPr="00DF77A9" w:rsidRDefault="005D6A81" w:rsidP="00694B5E">
      <w:pPr>
        <w:pStyle w:val="Standard"/>
        <w:numPr>
          <w:ilvl w:val="1"/>
          <w:numId w:val="52"/>
        </w:numPr>
        <w:jc w:val="both"/>
        <w:rPr>
          <w:rFonts w:ascii="Tahoma" w:hAnsi="Tahoma" w:cs="Tahoma"/>
          <w:sz w:val="20"/>
          <w:szCs w:val="20"/>
        </w:rPr>
      </w:pPr>
      <w:r w:rsidRPr="00DF77A9">
        <w:rPr>
          <w:rFonts w:ascii="Tahoma" w:hAnsi="Tahoma" w:cs="Tahoma"/>
          <w:sz w:val="20"/>
          <w:szCs w:val="20"/>
        </w:rPr>
        <w:t xml:space="preserve">Vrsta, sredstvo i uvjeti jamstva </w:t>
      </w:r>
    </w:p>
    <w:p w14:paraId="6024F2AE" w14:textId="270CBEBC" w:rsidR="00D35EE1" w:rsidRPr="00DF77A9" w:rsidRDefault="005D6A81" w:rsidP="00694B5E">
      <w:pPr>
        <w:pStyle w:val="Standard"/>
        <w:numPr>
          <w:ilvl w:val="1"/>
          <w:numId w:val="52"/>
        </w:numPr>
        <w:jc w:val="both"/>
        <w:rPr>
          <w:rFonts w:ascii="Tahoma" w:hAnsi="Tahoma" w:cs="Tahoma"/>
          <w:sz w:val="20"/>
          <w:szCs w:val="20"/>
        </w:rPr>
      </w:pPr>
      <w:r w:rsidRPr="00DF77A9">
        <w:rPr>
          <w:rFonts w:ascii="Tahoma" w:hAnsi="Tahoma" w:cs="Tahoma"/>
          <w:sz w:val="20"/>
          <w:szCs w:val="20"/>
        </w:rPr>
        <w:t>Datum, vrijeme i mjesto dostave</w:t>
      </w:r>
      <w:r w:rsidR="000C3B3B" w:rsidRPr="00DF77A9">
        <w:rPr>
          <w:rFonts w:ascii="Tahoma" w:hAnsi="Tahoma" w:cs="Tahoma"/>
          <w:sz w:val="20"/>
          <w:szCs w:val="20"/>
        </w:rPr>
        <w:t xml:space="preserve"> jamstva</w:t>
      </w:r>
      <w:r w:rsidRPr="00DF77A9">
        <w:rPr>
          <w:rFonts w:ascii="Tahoma" w:hAnsi="Tahoma" w:cs="Tahoma"/>
          <w:sz w:val="20"/>
          <w:szCs w:val="20"/>
        </w:rPr>
        <w:t xml:space="preserve"> i</w:t>
      </w:r>
      <w:r w:rsidR="000C3B3B" w:rsidRPr="00DF77A9">
        <w:rPr>
          <w:rFonts w:ascii="Tahoma" w:hAnsi="Tahoma" w:cs="Tahoma"/>
          <w:sz w:val="20"/>
          <w:szCs w:val="20"/>
        </w:rPr>
        <w:t xml:space="preserve"> javnog otvaranja ponuda </w:t>
      </w:r>
    </w:p>
    <w:p w14:paraId="047EEEE2" w14:textId="2EFDFD4D" w:rsidR="00D35EE1" w:rsidRPr="00DF77A9" w:rsidRDefault="005D6A81" w:rsidP="00694B5E">
      <w:pPr>
        <w:pStyle w:val="Standard"/>
        <w:numPr>
          <w:ilvl w:val="1"/>
          <w:numId w:val="52"/>
        </w:numPr>
        <w:jc w:val="both"/>
        <w:rPr>
          <w:rFonts w:ascii="Tahoma" w:hAnsi="Tahoma" w:cs="Tahoma"/>
          <w:sz w:val="20"/>
          <w:szCs w:val="20"/>
        </w:rPr>
      </w:pPr>
      <w:r w:rsidRPr="00DF77A9">
        <w:rPr>
          <w:rFonts w:ascii="Tahoma" w:hAnsi="Tahoma" w:cs="Tahoma"/>
          <w:sz w:val="20"/>
          <w:szCs w:val="20"/>
        </w:rPr>
        <w:t xml:space="preserve">Povrat dokumentacije </w:t>
      </w:r>
    </w:p>
    <w:p w14:paraId="149EF646" w14:textId="60EB45FE" w:rsidR="00D35EE1" w:rsidRPr="00DF77A9" w:rsidRDefault="005D6A81" w:rsidP="00694B5E">
      <w:pPr>
        <w:pStyle w:val="Standard"/>
        <w:numPr>
          <w:ilvl w:val="1"/>
          <w:numId w:val="52"/>
        </w:numPr>
        <w:jc w:val="both"/>
        <w:rPr>
          <w:rFonts w:ascii="Tahoma" w:hAnsi="Tahoma" w:cs="Tahoma"/>
          <w:sz w:val="20"/>
          <w:szCs w:val="20"/>
        </w:rPr>
      </w:pPr>
      <w:r w:rsidRPr="00DF77A9">
        <w:rPr>
          <w:rFonts w:ascii="Tahoma" w:hAnsi="Tahoma" w:cs="Tahoma"/>
          <w:sz w:val="20"/>
          <w:szCs w:val="20"/>
        </w:rPr>
        <w:t xml:space="preserve">Rok donošenja odluke o odabiru ili poništenju </w:t>
      </w:r>
    </w:p>
    <w:p w14:paraId="315A8850" w14:textId="306CA6FA" w:rsidR="00D35EE1" w:rsidRPr="00DF77A9" w:rsidRDefault="005D6A81" w:rsidP="00694B5E">
      <w:pPr>
        <w:pStyle w:val="Standard"/>
        <w:numPr>
          <w:ilvl w:val="1"/>
          <w:numId w:val="52"/>
        </w:numPr>
        <w:jc w:val="both"/>
        <w:rPr>
          <w:rFonts w:ascii="Tahoma" w:hAnsi="Tahoma" w:cs="Tahoma"/>
          <w:sz w:val="20"/>
          <w:szCs w:val="20"/>
        </w:rPr>
      </w:pPr>
      <w:r w:rsidRPr="00DF77A9">
        <w:rPr>
          <w:rFonts w:ascii="Tahoma" w:hAnsi="Tahoma" w:cs="Tahoma"/>
          <w:sz w:val="20"/>
          <w:szCs w:val="20"/>
        </w:rPr>
        <w:t xml:space="preserve">Rok, način i uvjeti plaćanja </w:t>
      </w:r>
    </w:p>
    <w:p w14:paraId="792C3755" w14:textId="37789755" w:rsidR="00D35EE1" w:rsidRPr="00DF77A9" w:rsidRDefault="005D6A81" w:rsidP="00694B5E">
      <w:pPr>
        <w:pStyle w:val="Standard"/>
        <w:numPr>
          <w:ilvl w:val="1"/>
          <w:numId w:val="52"/>
        </w:numPr>
        <w:jc w:val="both"/>
        <w:rPr>
          <w:rFonts w:ascii="Tahoma" w:hAnsi="Tahoma" w:cs="Tahoma"/>
          <w:sz w:val="20"/>
          <w:szCs w:val="20"/>
        </w:rPr>
      </w:pPr>
      <w:r w:rsidRPr="00DF77A9">
        <w:rPr>
          <w:rFonts w:ascii="Tahoma" w:hAnsi="Tahoma" w:cs="Tahoma"/>
          <w:sz w:val="20"/>
          <w:szCs w:val="20"/>
        </w:rPr>
        <w:t xml:space="preserve">Dodatne informacije i objašnjenja, te izmjena </w:t>
      </w:r>
      <w:r w:rsidR="007D74B4">
        <w:rPr>
          <w:rFonts w:ascii="Tahoma" w:hAnsi="Tahoma" w:cs="Tahoma"/>
          <w:sz w:val="20"/>
          <w:szCs w:val="20"/>
        </w:rPr>
        <w:t>Poziva na dostavu ponuda</w:t>
      </w:r>
      <w:r w:rsidR="000C3B3B" w:rsidRPr="00DF77A9">
        <w:rPr>
          <w:rFonts w:ascii="Tahoma" w:hAnsi="Tahoma" w:cs="Tahoma"/>
          <w:sz w:val="20"/>
          <w:szCs w:val="20"/>
        </w:rPr>
        <w:t xml:space="preserve"> </w:t>
      </w:r>
    </w:p>
    <w:p w14:paraId="3053A2A7" w14:textId="10CD5518" w:rsidR="00D35EE1" w:rsidRDefault="00961E62" w:rsidP="00694B5E">
      <w:pPr>
        <w:pStyle w:val="Standard"/>
        <w:numPr>
          <w:ilvl w:val="1"/>
          <w:numId w:val="52"/>
        </w:numPr>
        <w:jc w:val="both"/>
        <w:rPr>
          <w:rFonts w:ascii="Tahoma" w:hAnsi="Tahoma" w:cs="Tahoma"/>
          <w:sz w:val="20"/>
          <w:szCs w:val="20"/>
        </w:rPr>
      </w:pPr>
      <w:r w:rsidRPr="00DF77A9">
        <w:rPr>
          <w:rFonts w:ascii="Tahoma" w:hAnsi="Tahoma" w:cs="Tahoma"/>
          <w:bCs/>
          <w:sz w:val="20"/>
          <w:szCs w:val="20"/>
        </w:rPr>
        <w:t>Prijedlog ugovora</w:t>
      </w:r>
      <w:r w:rsidR="00C307B6">
        <w:rPr>
          <w:rFonts w:ascii="Tahoma" w:hAnsi="Tahoma" w:cs="Tahoma"/>
          <w:bCs/>
          <w:sz w:val="20"/>
          <w:szCs w:val="20"/>
        </w:rPr>
        <w:t xml:space="preserve"> o nabavi</w:t>
      </w:r>
      <w:r w:rsidRPr="00DF77A9">
        <w:rPr>
          <w:rFonts w:ascii="Tahoma" w:hAnsi="Tahoma" w:cs="Tahoma"/>
          <w:bCs/>
          <w:sz w:val="20"/>
          <w:szCs w:val="20"/>
        </w:rPr>
        <w:t xml:space="preserve"> i rok za sklapanje ugovora o nabavi</w:t>
      </w:r>
      <w:r w:rsidRPr="00DF77A9">
        <w:rPr>
          <w:rFonts w:ascii="Tahoma" w:hAnsi="Tahoma" w:cs="Tahoma"/>
          <w:sz w:val="20"/>
          <w:szCs w:val="20"/>
        </w:rPr>
        <w:t xml:space="preserve"> </w:t>
      </w:r>
    </w:p>
    <w:p w14:paraId="30463CC8" w14:textId="77777777" w:rsidR="00A236CF" w:rsidRPr="00DF77A9" w:rsidRDefault="00A236CF" w:rsidP="00A236CF">
      <w:pPr>
        <w:pStyle w:val="Standard"/>
        <w:ind w:left="1428"/>
        <w:jc w:val="both"/>
        <w:rPr>
          <w:rFonts w:ascii="Tahoma" w:hAnsi="Tahoma" w:cs="Tahoma"/>
          <w:sz w:val="20"/>
          <w:szCs w:val="20"/>
        </w:rPr>
      </w:pPr>
    </w:p>
    <w:p w14:paraId="23F40BE9" w14:textId="3484BAAC" w:rsidR="00D35EE1" w:rsidRPr="005A2A2D" w:rsidRDefault="0011466E" w:rsidP="00B35250">
      <w:pPr>
        <w:pStyle w:val="Standard"/>
        <w:spacing w:before="120"/>
        <w:ind w:left="709" w:hanging="284"/>
        <w:jc w:val="both"/>
        <w:rPr>
          <w:rFonts w:ascii="Tahoma" w:hAnsi="Tahoma" w:cs="Tahoma"/>
          <w:sz w:val="20"/>
          <w:szCs w:val="20"/>
          <w:lang w:eastAsia="hr-HR"/>
        </w:rPr>
      </w:pPr>
      <w:r w:rsidRPr="005A2A2D">
        <w:rPr>
          <w:rFonts w:ascii="Tahoma" w:hAnsi="Tahoma" w:cs="Tahoma"/>
          <w:sz w:val="20"/>
          <w:szCs w:val="20"/>
        </w:rPr>
        <w:t>6</w:t>
      </w:r>
      <w:r w:rsidR="00321D3F" w:rsidRPr="005A2A2D">
        <w:rPr>
          <w:rFonts w:ascii="Tahoma" w:hAnsi="Tahoma" w:cs="Tahoma"/>
          <w:sz w:val="20"/>
          <w:szCs w:val="20"/>
        </w:rPr>
        <w:t xml:space="preserve">. </w:t>
      </w:r>
      <w:r w:rsidR="00321D3F" w:rsidRPr="005A2A2D">
        <w:rPr>
          <w:rFonts w:ascii="Tahoma" w:hAnsi="Tahoma" w:cs="Tahoma"/>
          <w:sz w:val="20"/>
          <w:szCs w:val="20"/>
        </w:rPr>
        <w:tab/>
      </w:r>
      <w:r w:rsidR="005D6A81" w:rsidRPr="005A2A2D">
        <w:rPr>
          <w:rFonts w:ascii="Tahoma" w:hAnsi="Tahoma" w:cs="Tahoma"/>
          <w:sz w:val="20"/>
          <w:szCs w:val="20"/>
          <w:lang w:eastAsia="hr-HR"/>
        </w:rPr>
        <w:t>PRILO</w:t>
      </w:r>
      <w:r w:rsidR="005C1060" w:rsidRPr="005A2A2D">
        <w:rPr>
          <w:rFonts w:ascii="Tahoma" w:hAnsi="Tahoma" w:cs="Tahoma"/>
          <w:sz w:val="20"/>
          <w:szCs w:val="20"/>
          <w:lang w:eastAsia="hr-HR"/>
        </w:rPr>
        <w:t>ZI</w:t>
      </w:r>
      <w:r w:rsidR="006263C2" w:rsidRPr="005A2A2D">
        <w:rPr>
          <w:rFonts w:ascii="Tahoma" w:hAnsi="Tahoma" w:cs="Tahoma"/>
          <w:sz w:val="20"/>
          <w:szCs w:val="20"/>
          <w:lang w:eastAsia="hr-HR"/>
        </w:rPr>
        <w:tab/>
      </w:r>
    </w:p>
    <w:p w14:paraId="6479BF83" w14:textId="112BC80B" w:rsidR="00D35EE1" w:rsidRPr="00DF77A9" w:rsidRDefault="005D6A81">
      <w:pPr>
        <w:pStyle w:val="Standard"/>
        <w:ind w:left="1416"/>
        <w:rPr>
          <w:rFonts w:ascii="Tahoma" w:hAnsi="Tahoma" w:cs="Tahoma"/>
          <w:sz w:val="20"/>
          <w:szCs w:val="20"/>
        </w:rPr>
      </w:pPr>
      <w:r w:rsidRPr="00DF77A9">
        <w:rPr>
          <w:rFonts w:ascii="Tahoma" w:hAnsi="Tahoma" w:cs="Tahoma"/>
          <w:sz w:val="20"/>
          <w:szCs w:val="20"/>
          <w:lang w:eastAsia="hr-HR"/>
        </w:rPr>
        <w:t>PRILOG 1 – TROŠ</w:t>
      </w:r>
      <w:r w:rsidR="006263C2" w:rsidRPr="00DF77A9">
        <w:rPr>
          <w:rFonts w:ascii="Tahoma" w:hAnsi="Tahoma" w:cs="Tahoma"/>
          <w:sz w:val="20"/>
          <w:szCs w:val="20"/>
          <w:lang w:eastAsia="hr-HR"/>
        </w:rPr>
        <w:t xml:space="preserve">KOVNIK </w:t>
      </w:r>
    </w:p>
    <w:p w14:paraId="0FB1A908" w14:textId="21D58892" w:rsidR="00503965" w:rsidRPr="00DF77A9" w:rsidRDefault="005D6A81" w:rsidP="0027359B">
      <w:pPr>
        <w:pStyle w:val="Standard"/>
        <w:ind w:left="1416"/>
        <w:rPr>
          <w:rFonts w:ascii="Tahoma" w:hAnsi="Tahoma" w:cs="Tahoma"/>
          <w:sz w:val="20"/>
          <w:szCs w:val="20"/>
        </w:rPr>
      </w:pPr>
      <w:r w:rsidRPr="00DF77A9">
        <w:rPr>
          <w:rFonts w:ascii="Tahoma" w:hAnsi="Tahoma" w:cs="Tahoma"/>
          <w:sz w:val="20"/>
          <w:szCs w:val="20"/>
        </w:rPr>
        <w:t xml:space="preserve">PRILOG </w:t>
      </w:r>
      <w:r w:rsidR="00AD4B6E" w:rsidRPr="00DF77A9">
        <w:rPr>
          <w:rFonts w:ascii="Tahoma" w:hAnsi="Tahoma" w:cs="Tahoma"/>
          <w:sz w:val="20"/>
          <w:szCs w:val="20"/>
        </w:rPr>
        <w:t>2</w:t>
      </w:r>
      <w:r w:rsidR="002F0B66" w:rsidRPr="00DF77A9">
        <w:rPr>
          <w:rFonts w:ascii="Tahoma" w:hAnsi="Tahoma" w:cs="Tahoma"/>
          <w:sz w:val="20"/>
          <w:szCs w:val="20"/>
        </w:rPr>
        <w:t xml:space="preserve"> – </w:t>
      </w:r>
      <w:r w:rsidR="00476C2C" w:rsidRPr="00DF77A9">
        <w:rPr>
          <w:rFonts w:ascii="Tahoma" w:hAnsi="Tahoma" w:cs="Tahoma"/>
          <w:sz w:val="20"/>
          <w:szCs w:val="20"/>
          <w:lang w:eastAsia="hr-HR"/>
        </w:rPr>
        <w:t xml:space="preserve">KRITERIJI ZA ODABIR I NAČIN IZRAČUNA </w:t>
      </w:r>
      <w:r w:rsidR="00476C2C" w:rsidRPr="00DF77A9">
        <w:rPr>
          <w:rFonts w:ascii="Tahoma" w:hAnsi="Tahoma" w:cs="Tahoma"/>
          <w:sz w:val="20"/>
          <w:szCs w:val="20"/>
        </w:rPr>
        <w:t xml:space="preserve">OCJENE PONUDE </w:t>
      </w:r>
    </w:p>
    <w:p w14:paraId="2DAE5247" w14:textId="52DF74C2" w:rsidR="00AD4B6E" w:rsidRDefault="002F0B66" w:rsidP="003F447F">
      <w:pPr>
        <w:pStyle w:val="Standard"/>
        <w:ind w:left="1416"/>
        <w:jc w:val="both"/>
        <w:rPr>
          <w:rFonts w:ascii="Tahoma" w:hAnsi="Tahoma" w:cs="Tahoma"/>
          <w:sz w:val="20"/>
          <w:szCs w:val="20"/>
          <w:lang w:eastAsia="hr-HR"/>
        </w:rPr>
      </w:pPr>
      <w:r w:rsidRPr="00DF77A9">
        <w:rPr>
          <w:rFonts w:ascii="Tahoma" w:hAnsi="Tahoma" w:cs="Tahoma"/>
          <w:sz w:val="20"/>
          <w:szCs w:val="20"/>
          <w:lang w:eastAsia="hr-HR"/>
        </w:rPr>
        <w:t>PRILOG 3</w:t>
      </w:r>
      <w:r w:rsidR="00AD4B6E" w:rsidRPr="00DF77A9">
        <w:rPr>
          <w:rFonts w:ascii="Tahoma" w:hAnsi="Tahoma" w:cs="Tahoma"/>
          <w:sz w:val="20"/>
          <w:szCs w:val="20"/>
          <w:lang w:eastAsia="hr-HR"/>
        </w:rPr>
        <w:t xml:space="preserve"> – IZJAVA O DOSTAVI JAMSTVA ZA OTKLANJANJE NEDOSTATA</w:t>
      </w:r>
      <w:r w:rsidR="00B66481" w:rsidRPr="00DF77A9">
        <w:rPr>
          <w:rFonts w:ascii="Tahoma" w:hAnsi="Tahoma" w:cs="Tahoma"/>
          <w:sz w:val="20"/>
          <w:szCs w:val="20"/>
          <w:lang w:eastAsia="hr-HR"/>
        </w:rPr>
        <w:t>KA U JAMSTVENOM</w:t>
      </w:r>
      <w:r w:rsidR="0027359B">
        <w:rPr>
          <w:rFonts w:ascii="Tahoma" w:hAnsi="Tahoma" w:cs="Tahoma"/>
          <w:sz w:val="20"/>
          <w:szCs w:val="20"/>
          <w:lang w:eastAsia="hr-HR"/>
        </w:rPr>
        <w:t xml:space="preserve">           </w:t>
      </w:r>
      <w:r w:rsidR="00B66481" w:rsidRPr="00DF77A9">
        <w:rPr>
          <w:rFonts w:ascii="Tahoma" w:hAnsi="Tahoma" w:cs="Tahoma"/>
          <w:sz w:val="20"/>
          <w:szCs w:val="20"/>
          <w:lang w:eastAsia="hr-HR"/>
        </w:rPr>
        <w:t xml:space="preserve">ROKU </w:t>
      </w:r>
    </w:p>
    <w:p w14:paraId="618F266B" w14:textId="771ACF18" w:rsidR="00D86DB7" w:rsidRPr="00DF77A9" w:rsidRDefault="00D86DB7" w:rsidP="003F447F">
      <w:pPr>
        <w:pStyle w:val="Standard"/>
        <w:ind w:left="1416"/>
        <w:jc w:val="both"/>
        <w:rPr>
          <w:rFonts w:ascii="Tahoma" w:hAnsi="Tahoma" w:cs="Tahoma"/>
          <w:sz w:val="20"/>
          <w:szCs w:val="20"/>
          <w:lang w:eastAsia="hr-HR"/>
        </w:rPr>
      </w:pPr>
      <w:r>
        <w:rPr>
          <w:rFonts w:ascii="Tahoma" w:hAnsi="Tahoma" w:cs="Tahoma"/>
          <w:sz w:val="20"/>
          <w:szCs w:val="20"/>
          <w:lang w:eastAsia="hr-HR"/>
        </w:rPr>
        <w:t xml:space="preserve">PRILOG </w:t>
      </w:r>
      <w:r w:rsidR="00DE0F61">
        <w:rPr>
          <w:rFonts w:ascii="Tahoma" w:hAnsi="Tahoma" w:cs="Tahoma"/>
          <w:sz w:val="20"/>
          <w:szCs w:val="20"/>
          <w:lang w:eastAsia="hr-HR"/>
        </w:rPr>
        <w:t xml:space="preserve">4 </w:t>
      </w:r>
      <w:r w:rsidR="00270E87">
        <w:rPr>
          <w:rFonts w:ascii="Tahoma" w:hAnsi="Tahoma" w:cs="Tahoma"/>
          <w:sz w:val="20"/>
          <w:szCs w:val="20"/>
          <w:lang w:eastAsia="hr-HR"/>
        </w:rPr>
        <w:t>–</w:t>
      </w:r>
      <w:r w:rsidR="00DE0F61">
        <w:rPr>
          <w:rFonts w:ascii="Tahoma" w:hAnsi="Tahoma" w:cs="Tahoma"/>
          <w:sz w:val="20"/>
          <w:szCs w:val="20"/>
          <w:lang w:eastAsia="hr-HR"/>
        </w:rPr>
        <w:t xml:space="preserve"> </w:t>
      </w:r>
      <w:r w:rsidR="00270E87">
        <w:rPr>
          <w:rFonts w:ascii="Tahoma" w:hAnsi="Tahoma" w:cs="Tahoma"/>
          <w:sz w:val="20"/>
          <w:szCs w:val="20"/>
          <w:lang w:eastAsia="hr-HR"/>
        </w:rPr>
        <w:t>IZJAVA O ROKU IZVOĐENJA RADOVA</w:t>
      </w:r>
    </w:p>
    <w:p w14:paraId="4CB95E1B" w14:textId="77777777" w:rsidR="0046587F" w:rsidRPr="00DF77A9" w:rsidRDefault="0046587F" w:rsidP="00A236CF">
      <w:pPr>
        <w:pStyle w:val="Standard"/>
        <w:rPr>
          <w:rFonts w:ascii="Tahoma" w:hAnsi="Tahoma" w:cs="Tahoma"/>
          <w:color w:val="FF0000"/>
          <w:sz w:val="20"/>
          <w:szCs w:val="20"/>
          <w:lang w:eastAsia="hr-HR"/>
        </w:rPr>
      </w:pPr>
    </w:p>
    <w:p w14:paraId="4EAC172B" w14:textId="77777777" w:rsidR="00D35EE1" w:rsidRPr="00DF77A9" w:rsidRDefault="000A27AA" w:rsidP="006F536F">
      <w:pPr>
        <w:pStyle w:val="Standard"/>
        <w:ind w:left="480"/>
        <w:rPr>
          <w:rFonts w:ascii="Tahoma" w:hAnsi="Tahoma" w:cs="Tahoma"/>
          <w:sz w:val="20"/>
          <w:szCs w:val="20"/>
          <w:lang w:eastAsia="hr-HR"/>
        </w:rPr>
      </w:pPr>
      <w:r w:rsidRPr="00DF77A9">
        <w:rPr>
          <w:rFonts w:ascii="Tahoma" w:hAnsi="Tahoma" w:cs="Tahoma"/>
          <w:sz w:val="20"/>
          <w:szCs w:val="20"/>
          <w:lang w:eastAsia="hr-HR"/>
        </w:rPr>
        <w:t xml:space="preserve">OBRASCI </w:t>
      </w:r>
    </w:p>
    <w:p w14:paraId="3B01ADA7" w14:textId="77777777" w:rsidR="000A27AA" w:rsidRPr="00880439" w:rsidRDefault="005C1060" w:rsidP="00694B5E">
      <w:pPr>
        <w:pStyle w:val="Standard"/>
        <w:numPr>
          <w:ilvl w:val="0"/>
          <w:numId w:val="47"/>
        </w:numPr>
        <w:rPr>
          <w:rFonts w:ascii="Tahoma" w:hAnsi="Tahoma" w:cs="Tahoma"/>
          <w:sz w:val="20"/>
          <w:szCs w:val="20"/>
        </w:rPr>
      </w:pPr>
      <w:r w:rsidRPr="00880439">
        <w:rPr>
          <w:rFonts w:ascii="Tahoma" w:hAnsi="Tahoma" w:cs="Tahoma"/>
          <w:sz w:val="20"/>
          <w:szCs w:val="20"/>
          <w:lang w:eastAsia="hr-HR"/>
        </w:rPr>
        <w:t>Obrazac 1 – P</w:t>
      </w:r>
      <w:r w:rsidR="000A27AA" w:rsidRPr="00880439">
        <w:rPr>
          <w:rFonts w:ascii="Tahoma" w:hAnsi="Tahoma" w:cs="Tahoma"/>
          <w:sz w:val="20"/>
          <w:szCs w:val="20"/>
          <w:lang w:eastAsia="hr-HR"/>
        </w:rPr>
        <w:t>onudbeni list</w:t>
      </w:r>
    </w:p>
    <w:p w14:paraId="4A6FC220" w14:textId="77777777" w:rsidR="000A27AA" w:rsidRPr="00880439" w:rsidRDefault="005C1060" w:rsidP="00694B5E">
      <w:pPr>
        <w:pStyle w:val="Standard"/>
        <w:numPr>
          <w:ilvl w:val="0"/>
          <w:numId w:val="47"/>
        </w:numPr>
        <w:rPr>
          <w:rFonts w:ascii="Tahoma" w:hAnsi="Tahoma" w:cs="Tahoma"/>
          <w:sz w:val="20"/>
          <w:szCs w:val="20"/>
        </w:rPr>
      </w:pPr>
      <w:r w:rsidRPr="00880439">
        <w:rPr>
          <w:rFonts w:ascii="Tahoma" w:hAnsi="Tahoma" w:cs="Tahoma"/>
          <w:sz w:val="20"/>
          <w:szCs w:val="20"/>
          <w:lang w:eastAsia="hr-HR"/>
        </w:rPr>
        <w:lastRenderedPageBreak/>
        <w:t>O</w:t>
      </w:r>
      <w:r w:rsidR="00F1240F" w:rsidRPr="00880439">
        <w:rPr>
          <w:rFonts w:ascii="Tahoma" w:hAnsi="Tahoma" w:cs="Tahoma"/>
          <w:sz w:val="20"/>
          <w:szCs w:val="20"/>
          <w:lang w:eastAsia="hr-HR"/>
        </w:rPr>
        <w:t xml:space="preserve">brazac 2 – </w:t>
      </w:r>
      <w:r w:rsidR="00EC0CA6" w:rsidRPr="00880439">
        <w:rPr>
          <w:rFonts w:ascii="Tahoma" w:hAnsi="Tahoma" w:cs="Tahoma"/>
          <w:sz w:val="20"/>
          <w:szCs w:val="20"/>
          <w:lang w:eastAsia="hr-HR"/>
        </w:rPr>
        <w:t>Ponudbeni list (zajednica ponuditelja)</w:t>
      </w:r>
    </w:p>
    <w:p w14:paraId="3C771307" w14:textId="77777777" w:rsidR="000A27AA" w:rsidRPr="00880439" w:rsidRDefault="005C1060" w:rsidP="00694B5E">
      <w:pPr>
        <w:pStyle w:val="Standard"/>
        <w:numPr>
          <w:ilvl w:val="0"/>
          <w:numId w:val="47"/>
        </w:numPr>
        <w:rPr>
          <w:rFonts w:ascii="Tahoma" w:hAnsi="Tahoma" w:cs="Tahoma"/>
          <w:sz w:val="20"/>
          <w:szCs w:val="20"/>
        </w:rPr>
      </w:pPr>
      <w:r w:rsidRPr="00880439">
        <w:rPr>
          <w:rFonts w:ascii="Tahoma" w:hAnsi="Tahoma" w:cs="Tahoma"/>
          <w:sz w:val="20"/>
          <w:szCs w:val="20"/>
          <w:lang w:eastAsia="hr-HR"/>
        </w:rPr>
        <w:t xml:space="preserve">Obrazac 3 – </w:t>
      </w:r>
      <w:r w:rsidR="00EC0CA6" w:rsidRPr="00880439">
        <w:rPr>
          <w:rFonts w:ascii="Tahoma" w:hAnsi="Tahoma" w:cs="Tahoma"/>
          <w:sz w:val="20"/>
          <w:szCs w:val="20"/>
          <w:lang w:eastAsia="hr-HR"/>
        </w:rPr>
        <w:t xml:space="preserve">Podaci o podugovarateljima  </w:t>
      </w:r>
    </w:p>
    <w:p w14:paraId="3F21BF5F" w14:textId="1181455C" w:rsidR="002F0B66" w:rsidRPr="005C16E5" w:rsidRDefault="005C1060" w:rsidP="00694B5E">
      <w:pPr>
        <w:pStyle w:val="Standard"/>
        <w:numPr>
          <w:ilvl w:val="0"/>
          <w:numId w:val="47"/>
        </w:numPr>
        <w:rPr>
          <w:rFonts w:ascii="Tahoma" w:hAnsi="Tahoma" w:cs="Tahoma"/>
          <w:sz w:val="20"/>
          <w:szCs w:val="20"/>
        </w:rPr>
      </w:pPr>
      <w:r w:rsidRPr="005C16E5">
        <w:rPr>
          <w:rFonts w:ascii="Tahoma" w:hAnsi="Tahoma" w:cs="Tahoma"/>
          <w:sz w:val="20"/>
          <w:szCs w:val="20"/>
          <w:lang w:eastAsia="hr-HR"/>
        </w:rPr>
        <w:t xml:space="preserve">Obrazac 4 – </w:t>
      </w:r>
      <w:r w:rsidR="00711079" w:rsidRPr="005C16E5">
        <w:rPr>
          <w:rFonts w:ascii="Tahoma" w:hAnsi="Tahoma" w:cs="Tahoma"/>
          <w:sz w:val="20"/>
          <w:szCs w:val="20"/>
          <w:lang w:eastAsia="hr-HR"/>
        </w:rPr>
        <w:t xml:space="preserve">Izjava o nepostojanju osnova za isključenje </w:t>
      </w:r>
    </w:p>
    <w:p w14:paraId="274E8A9A" w14:textId="0B2807EC" w:rsidR="005C16E5" w:rsidRPr="005C16E5" w:rsidRDefault="005C16E5" w:rsidP="00694B5E">
      <w:pPr>
        <w:pStyle w:val="Standard"/>
        <w:numPr>
          <w:ilvl w:val="0"/>
          <w:numId w:val="47"/>
        </w:numPr>
        <w:rPr>
          <w:rFonts w:ascii="Tahoma" w:hAnsi="Tahoma" w:cs="Tahoma"/>
          <w:sz w:val="20"/>
          <w:szCs w:val="20"/>
        </w:rPr>
      </w:pPr>
      <w:r w:rsidRPr="005C16E5">
        <w:rPr>
          <w:rFonts w:ascii="Tahoma" w:hAnsi="Tahoma" w:cs="Tahoma"/>
          <w:sz w:val="20"/>
          <w:szCs w:val="20"/>
          <w:lang w:eastAsia="hr-HR"/>
        </w:rPr>
        <w:t>Obrazac 5 – Popis ugovora o izvršenim radovima</w:t>
      </w:r>
    </w:p>
    <w:p w14:paraId="71523898" w14:textId="77777777" w:rsidR="00D35EE1" w:rsidRPr="00DF77A9" w:rsidRDefault="00D35EE1">
      <w:pPr>
        <w:pStyle w:val="Standard"/>
        <w:spacing w:line="276" w:lineRule="auto"/>
        <w:jc w:val="both"/>
        <w:rPr>
          <w:rFonts w:ascii="Tahoma" w:hAnsi="Tahoma" w:cs="Tahoma"/>
          <w:b/>
          <w:bCs/>
          <w:sz w:val="20"/>
          <w:szCs w:val="20"/>
        </w:rPr>
      </w:pPr>
    </w:p>
    <w:p w14:paraId="7A5217C6" w14:textId="77777777" w:rsidR="00D35EE1" w:rsidRPr="00DF77A9" w:rsidRDefault="00D35EE1">
      <w:pPr>
        <w:pStyle w:val="Standard"/>
        <w:spacing w:line="276" w:lineRule="auto"/>
        <w:jc w:val="both"/>
        <w:rPr>
          <w:rFonts w:ascii="Tahoma" w:hAnsi="Tahoma" w:cs="Tahoma"/>
          <w:b/>
          <w:bCs/>
          <w:color w:val="FF0000"/>
          <w:sz w:val="24"/>
          <w:szCs w:val="24"/>
        </w:rPr>
      </w:pPr>
    </w:p>
    <w:p w14:paraId="4398C018" w14:textId="2F4C362D" w:rsidR="00D35EE1" w:rsidRPr="00335356" w:rsidRDefault="00AD7EBC" w:rsidP="00694B5E">
      <w:pPr>
        <w:pStyle w:val="Naslov1"/>
        <w:pageBreakBefore/>
        <w:numPr>
          <w:ilvl w:val="0"/>
          <w:numId w:val="7"/>
        </w:numPr>
        <w:rPr>
          <w:rFonts w:ascii="Tahoma" w:hAnsi="Tahoma" w:cs="Tahoma"/>
          <w:b/>
          <w:bCs/>
          <w:sz w:val="28"/>
          <w:szCs w:val="28"/>
          <w:u w:val="single"/>
        </w:rPr>
      </w:pPr>
      <w:r>
        <w:rPr>
          <w:rFonts w:ascii="Tahoma" w:hAnsi="Tahoma" w:cs="Tahoma"/>
          <w:b/>
          <w:bCs/>
          <w:sz w:val="28"/>
          <w:szCs w:val="28"/>
          <w:u w:val="single"/>
        </w:rPr>
        <w:lastRenderedPageBreak/>
        <w:t>O</w:t>
      </w:r>
      <w:r w:rsidR="005D6A81" w:rsidRPr="00335356">
        <w:rPr>
          <w:rFonts w:ascii="Tahoma" w:hAnsi="Tahoma" w:cs="Tahoma"/>
          <w:b/>
          <w:bCs/>
          <w:sz w:val="28"/>
          <w:szCs w:val="28"/>
          <w:u w:val="single"/>
        </w:rPr>
        <w:t>PĆI PODACI</w:t>
      </w:r>
    </w:p>
    <w:p w14:paraId="560E4091" w14:textId="77777777" w:rsidR="00D35EE1" w:rsidRPr="0001158B" w:rsidRDefault="00D35EE1">
      <w:pPr>
        <w:pStyle w:val="Standard"/>
        <w:spacing w:line="276" w:lineRule="auto"/>
        <w:jc w:val="both"/>
        <w:rPr>
          <w:rFonts w:ascii="Tahoma" w:hAnsi="Tahoma" w:cs="Tahoma"/>
          <w:b/>
          <w:bCs/>
          <w:color w:val="FF0000"/>
          <w:sz w:val="24"/>
          <w:szCs w:val="24"/>
        </w:rPr>
      </w:pPr>
    </w:p>
    <w:p w14:paraId="7BCFF16F" w14:textId="63780B86" w:rsidR="00D35EE1" w:rsidRPr="0001158B" w:rsidRDefault="005D6A81" w:rsidP="00694B5E">
      <w:pPr>
        <w:pStyle w:val="Standard"/>
        <w:numPr>
          <w:ilvl w:val="1"/>
          <w:numId w:val="7"/>
        </w:numPr>
        <w:spacing w:line="276" w:lineRule="auto"/>
        <w:ind w:left="709" w:hanging="709"/>
        <w:jc w:val="both"/>
        <w:rPr>
          <w:rFonts w:ascii="Tahoma" w:hAnsi="Tahoma" w:cs="Tahoma"/>
          <w:sz w:val="20"/>
          <w:szCs w:val="20"/>
        </w:rPr>
      </w:pPr>
      <w:r w:rsidRPr="0001158B">
        <w:rPr>
          <w:rFonts w:ascii="Tahoma" w:hAnsi="Tahoma" w:cs="Tahoma"/>
          <w:b/>
          <w:bCs/>
          <w:sz w:val="20"/>
          <w:szCs w:val="20"/>
        </w:rPr>
        <w:t>Podaci o naručitelju</w:t>
      </w:r>
    </w:p>
    <w:p w14:paraId="736E2BB4" w14:textId="52403AA2" w:rsidR="003B72C7" w:rsidRPr="0001158B" w:rsidRDefault="003B72C7" w:rsidP="003B72C7">
      <w:pPr>
        <w:pStyle w:val="Standard"/>
        <w:spacing w:before="120" w:line="276" w:lineRule="auto"/>
        <w:ind w:left="2830" w:hanging="2121"/>
        <w:rPr>
          <w:rFonts w:ascii="Tahoma" w:hAnsi="Tahoma" w:cs="Tahoma"/>
          <w:sz w:val="20"/>
          <w:szCs w:val="20"/>
        </w:rPr>
      </w:pPr>
      <w:r w:rsidRPr="0001158B">
        <w:rPr>
          <w:rFonts w:ascii="Tahoma" w:hAnsi="Tahoma" w:cs="Tahoma"/>
          <w:sz w:val="20"/>
          <w:szCs w:val="20"/>
        </w:rPr>
        <w:t>Naziv:</w:t>
      </w:r>
      <w:r w:rsidRPr="0001158B">
        <w:rPr>
          <w:rFonts w:ascii="Tahoma" w:hAnsi="Tahoma" w:cs="Tahoma"/>
          <w:sz w:val="20"/>
          <w:szCs w:val="20"/>
        </w:rPr>
        <w:tab/>
      </w:r>
      <w:r w:rsidR="000D0DFB">
        <w:rPr>
          <w:rFonts w:ascii="Tahoma" w:hAnsi="Tahoma" w:cs="Tahoma"/>
          <w:sz w:val="20"/>
          <w:szCs w:val="20"/>
        </w:rPr>
        <w:t>Špandau</w:t>
      </w:r>
      <w:r w:rsidR="00FA4713">
        <w:rPr>
          <w:rFonts w:ascii="Tahoma" w:hAnsi="Tahoma" w:cs="Tahoma"/>
          <w:sz w:val="20"/>
          <w:szCs w:val="20"/>
        </w:rPr>
        <w:t xml:space="preserve"> d.o.o.</w:t>
      </w:r>
      <w:r w:rsidRPr="0001158B">
        <w:rPr>
          <w:rFonts w:ascii="Tahoma" w:hAnsi="Tahoma" w:cs="Tahoma"/>
          <w:sz w:val="20"/>
          <w:szCs w:val="20"/>
        </w:rPr>
        <w:t xml:space="preserve"> </w:t>
      </w:r>
    </w:p>
    <w:p w14:paraId="648F864F" w14:textId="6C34101A"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Sjedište:      </w:t>
      </w:r>
      <w:r w:rsidRPr="0001158B">
        <w:rPr>
          <w:rFonts w:ascii="Tahoma" w:hAnsi="Tahoma" w:cs="Tahoma"/>
          <w:sz w:val="20"/>
          <w:szCs w:val="20"/>
        </w:rPr>
        <w:tab/>
      </w:r>
      <w:r w:rsidRPr="0001158B">
        <w:rPr>
          <w:rFonts w:ascii="Tahoma" w:hAnsi="Tahoma" w:cs="Tahoma"/>
          <w:sz w:val="20"/>
          <w:szCs w:val="20"/>
        </w:rPr>
        <w:tab/>
      </w:r>
      <w:r w:rsidR="000D0DFB">
        <w:rPr>
          <w:rFonts w:ascii="Tahoma" w:hAnsi="Tahoma" w:cs="Tahoma"/>
          <w:sz w:val="20"/>
          <w:szCs w:val="20"/>
        </w:rPr>
        <w:t>Bregovita 9, 21230 Sinj</w:t>
      </w:r>
      <w:r w:rsidRPr="0001158B">
        <w:rPr>
          <w:rFonts w:ascii="Tahoma" w:hAnsi="Tahoma" w:cs="Tahoma"/>
          <w:sz w:val="20"/>
          <w:szCs w:val="20"/>
        </w:rPr>
        <w:t xml:space="preserve">  </w:t>
      </w:r>
    </w:p>
    <w:p w14:paraId="71207085" w14:textId="1F3185EF" w:rsidR="003B72C7" w:rsidRPr="00A173EB" w:rsidRDefault="003B72C7" w:rsidP="003B72C7">
      <w:pPr>
        <w:pStyle w:val="Standard"/>
        <w:spacing w:line="276" w:lineRule="auto"/>
        <w:ind w:left="709"/>
        <w:rPr>
          <w:rFonts w:ascii="Tahoma" w:eastAsia="Arial Unicode MS" w:hAnsi="Tahoma" w:cs="Tahoma"/>
          <w:sz w:val="20"/>
          <w:szCs w:val="20"/>
        </w:rPr>
      </w:pPr>
      <w:r w:rsidRPr="0001158B">
        <w:rPr>
          <w:rFonts w:ascii="Tahoma" w:hAnsi="Tahoma" w:cs="Tahoma"/>
          <w:sz w:val="20"/>
          <w:szCs w:val="20"/>
        </w:rPr>
        <w:t xml:space="preserve">OIB: </w:t>
      </w:r>
      <w:r w:rsidRPr="0001158B">
        <w:rPr>
          <w:rFonts w:ascii="Tahoma" w:hAnsi="Tahoma" w:cs="Tahoma"/>
          <w:sz w:val="20"/>
          <w:szCs w:val="20"/>
        </w:rPr>
        <w:tab/>
      </w:r>
      <w:r w:rsidRPr="0001158B">
        <w:rPr>
          <w:rFonts w:ascii="Tahoma" w:hAnsi="Tahoma" w:cs="Tahoma"/>
          <w:sz w:val="20"/>
          <w:szCs w:val="20"/>
        </w:rPr>
        <w:tab/>
      </w:r>
      <w:r w:rsidRPr="0001158B">
        <w:rPr>
          <w:rFonts w:ascii="Tahoma" w:hAnsi="Tahoma" w:cs="Tahoma"/>
          <w:sz w:val="20"/>
          <w:szCs w:val="20"/>
        </w:rPr>
        <w:tab/>
      </w:r>
      <w:r w:rsidR="000D0DFB">
        <w:rPr>
          <w:rFonts w:ascii="Tahoma" w:hAnsi="Tahoma" w:cs="Tahoma"/>
          <w:sz w:val="20"/>
          <w:szCs w:val="20"/>
        </w:rPr>
        <w:t>180</w:t>
      </w:r>
      <w:r w:rsidR="00E35388">
        <w:rPr>
          <w:rFonts w:ascii="Tahoma" w:hAnsi="Tahoma" w:cs="Tahoma"/>
          <w:sz w:val="20"/>
          <w:szCs w:val="20"/>
        </w:rPr>
        <w:t>20556957</w:t>
      </w:r>
      <w:r w:rsidRPr="00A173EB">
        <w:rPr>
          <w:rFonts w:ascii="Tahoma" w:hAnsi="Tahoma" w:cs="Tahoma"/>
          <w:sz w:val="20"/>
          <w:szCs w:val="20"/>
        </w:rPr>
        <w:t xml:space="preserve">          </w:t>
      </w:r>
    </w:p>
    <w:p w14:paraId="3F09B86C" w14:textId="4D90F50C" w:rsidR="00FB5C77" w:rsidRDefault="003B72C7" w:rsidP="003B72C7">
      <w:pPr>
        <w:pStyle w:val="Standard"/>
        <w:spacing w:line="276" w:lineRule="auto"/>
        <w:ind w:left="709"/>
        <w:rPr>
          <w:rFonts w:ascii="Roboto" w:hAnsi="Roboto"/>
          <w:color w:val="7B7B7B"/>
          <w:shd w:val="clear" w:color="auto" w:fill="FFFFFF"/>
        </w:rPr>
      </w:pPr>
      <w:r w:rsidRPr="00A173EB">
        <w:rPr>
          <w:rFonts w:ascii="Tahoma" w:hAnsi="Tahoma" w:cs="Tahoma"/>
          <w:sz w:val="20"/>
          <w:szCs w:val="20"/>
        </w:rPr>
        <w:t>IBAN:</w:t>
      </w:r>
      <w:r w:rsidRPr="00A173EB">
        <w:rPr>
          <w:rFonts w:ascii="Tahoma" w:hAnsi="Tahoma" w:cs="Tahoma"/>
          <w:sz w:val="20"/>
          <w:szCs w:val="20"/>
        </w:rPr>
        <w:tab/>
      </w:r>
      <w:r w:rsidRPr="00A173EB">
        <w:rPr>
          <w:rFonts w:ascii="Tahoma" w:hAnsi="Tahoma" w:cs="Tahoma"/>
          <w:sz w:val="20"/>
          <w:szCs w:val="20"/>
        </w:rPr>
        <w:tab/>
      </w:r>
      <w:r w:rsidRPr="00A173EB">
        <w:rPr>
          <w:rFonts w:ascii="Tahoma" w:hAnsi="Tahoma" w:cs="Tahoma"/>
          <w:sz w:val="20"/>
          <w:szCs w:val="20"/>
        </w:rPr>
        <w:tab/>
      </w:r>
      <w:r w:rsidR="00EF1DD9" w:rsidRPr="00EF1DD9">
        <w:rPr>
          <w:rFonts w:ascii="Tahoma" w:hAnsi="Tahoma" w:cs="Tahoma"/>
          <w:sz w:val="20"/>
          <w:szCs w:val="20"/>
          <w:shd w:val="clear" w:color="auto" w:fill="FFFFFF"/>
        </w:rPr>
        <w:t>HR1324020061100939706</w:t>
      </w:r>
    </w:p>
    <w:p w14:paraId="2B03EF23" w14:textId="040A1B25"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Broj telefona: </w:t>
      </w:r>
      <w:r w:rsidRPr="0001158B">
        <w:rPr>
          <w:rFonts w:ascii="Tahoma" w:hAnsi="Tahoma" w:cs="Tahoma"/>
          <w:sz w:val="20"/>
          <w:szCs w:val="20"/>
        </w:rPr>
        <w:tab/>
      </w:r>
      <w:r w:rsidRPr="0001158B">
        <w:rPr>
          <w:rFonts w:ascii="Tahoma" w:hAnsi="Tahoma" w:cs="Tahoma"/>
          <w:sz w:val="20"/>
          <w:szCs w:val="20"/>
        </w:rPr>
        <w:tab/>
        <w:t>+385 (0)</w:t>
      </w:r>
      <w:r w:rsidR="007B4E04">
        <w:rPr>
          <w:rFonts w:ascii="Tahoma" w:hAnsi="Tahoma" w:cs="Tahoma"/>
          <w:sz w:val="20"/>
          <w:szCs w:val="20"/>
        </w:rPr>
        <w:t>21</w:t>
      </w:r>
      <w:r w:rsidR="009B5712" w:rsidRPr="0001158B">
        <w:rPr>
          <w:rFonts w:ascii="Tahoma" w:hAnsi="Tahoma" w:cs="Tahoma"/>
          <w:sz w:val="20"/>
          <w:szCs w:val="20"/>
        </w:rPr>
        <w:t xml:space="preserve"> </w:t>
      </w:r>
      <w:r w:rsidR="007B4E04">
        <w:rPr>
          <w:rFonts w:ascii="Tahoma" w:hAnsi="Tahoma" w:cs="Tahoma"/>
          <w:sz w:val="20"/>
          <w:szCs w:val="20"/>
        </w:rPr>
        <w:t>837</w:t>
      </w:r>
      <w:r w:rsidR="009B5712" w:rsidRPr="0001158B">
        <w:rPr>
          <w:rFonts w:ascii="Tahoma" w:hAnsi="Tahoma" w:cs="Tahoma"/>
          <w:sz w:val="20"/>
          <w:szCs w:val="20"/>
        </w:rPr>
        <w:t>-</w:t>
      </w:r>
      <w:r w:rsidR="007B4E04">
        <w:rPr>
          <w:rFonts w:ascii="Tahoma" w:hAnsi="Tahoma" w:cs="Tahoma"/>
          <w:sz w:val="20"/>
          <w:szCs w:val="20"/>
        </w:rPr>
        <w:t>377</w:t>
      </w:r>
    </w:p>
    <w:p w14:paraId="1B61BFB4" w14:textId="09D132EE" w:rsidR="003B72C7" w:rsidRPr="00F446A0" w:rsidRDefault="003B72C7" w:rsidP="003B72C7">
      <w:pPr>
        <w:pStyle w:val="Standard"/>
        <w:spacing w:line="276" w:lineRule="auto"/>
        <w:ind w:firstLine="708"/>
        <w:rPr>
          <w:rFonts w:ascii="Tahoma" w:hAnsi="Tahoma" w:cs="Tahoma"/>
          <w:color w:val="FF0000"/>
          <w:sz w:val="20"/>
          <w:szCs w:val="20"/>
        </w:rPr>
      </w:pPr>
      <w:r w:rsidRPr="0001158B">
        <w:rPr>
          <w:rFonts w:ascii="Tahoma" w:hAnsi="Tahoma" w:cs="Tahoma"/>
          <w:sz w:val="20"/>
          <w:szCs w:val="20"/>
        </w:rPr>
        <w:t xml:space="preserve">E-pošta: </w:t>
      </w:r>
      <w:r w:rsidRPr="0001158B">
        <w:rPr>
          <w:rFonts w:ascii="Tahoma" w:hAnsi="Tahoma" w:cs="Tahoma"/>
          <w:sz w:val="20"/>
          <w:szCs w:val="20"/>
        </w:rPr>
        <w:tab/>
      </w:r>
      <w:r w:rsidRPr="0001158B">
        <w:rPr>
          <w:rFonts w:ascii="Tahoma" w:hAnsi="Tahoma" w:cs="Tahoma"/>
          <w:sz w:val="20"/>
          <w:szCs w:val="20"/>
        </w:rPr>
        <w:tab/>
      </w:r>
      <w:hyperlink r:id="rId9" w:history="1">
        <w:r w:rsidR="00F446A0" w:rsidRPr="00F446A0">
          <w:rPr>
            <w:rStyle w:val="Hiperveza"/>
            <w:rFonts w:ascii="Tahoma" w:hAnsi="Tahoma" w:cs="Tahoma"/>
            <w:sz w:val="20"/>
            <w:szCs w:val="20"/>
            <w:lang w:eastAsia="hr-HR"/>
          </w:rPr>
          <w:t>info@spandau.hr</w:t>
        </w:r>
      </w:hyperlink>
    </w:p>
    <w:p w14:paraId="10042CB8" w14:textId="64C35DB4" w:rsidR="003B72C7" w:rsidRPr="00F446A0" w:rsidRDefault="003B72C7" w:rsidP="003B72C7">
      <w:pPr>
        <w:jc w:val="both"/>
        <w:rPr>
          <w:rFonts w:ascii="Tahoma" w:hAnsi="Tahoma" w:cs="Tahoma"/>
        </w:rPr>
      </w:pPr>
      <w:r w:rsidRPr="00F446A0">
        <w:rPr>
          <w:rFonts w:ascii="Tahoma" w:hAnsi="Tahoma" w:cs="Tahoma"/>
        </w:rPr>
        <w:t xml:space="preserve">           Internetska adresa:     </w:t>
      </w:r>
      <w:r w:rsidRPr="00F446A0">
        <w:rPr>
          <w:rFonts w:ascii="Tahoma" w:hAnsi="Tahoma" w:cs="Tahoma"/>
        </w:rPr>
        <w:tab/>
      </w:r>
      <w:r w:rsidR="0050171B" w:rsidRPr="00F446A0">
        <w:rPr>
          <w:rFonts w:ascii="Tahoma" w:hAnsi="Tahoma" w:cs="Tahoma"/>
          <w:color w:val="0000FF"/>
          <w:u w:val="single"/>
        </w:rPr>
        <w:t>https://www.</w:t>
      </w:r>
      <w:r w:rsidR="007B4E04" w:rsidRPr="00F446A0">
        <w:rPr>
          <w:rFonts w:ascii="Tahoma" w:hAnsi="Tahoma" w:cs="Tahoma"/>
          <w:color w:val="0000FF"/>
          <w:u w:val="single"/>
        </w:rPr>
        <w:t>spandau</w:t>
      </w:r>
      <w:r w:rsidR="0050171B" w:rsidRPr="00F446A0">
        <w:rPr>
          <w:rFonts w:ascii="Tahoma" w:hAnsi="Tahoma" w:cs="Tahoma"/>
          <w:color w:val="0000FF"/>
          <w:u w:val="single"/>
        </w:rPr>
        <w:t>.hr/</w:t>
      </w:r>
      <w:r w:rsidR="007C4F89" w:rsidRPr="00F446A0">
        <w:rPr>
          <w:rFonts w:ascii="Tahoma" w:hAnsi="Tahoma" w:cs="Tahoma"/>
        </w:rPr>
        <w:t xml:space="preserve"> </w:t>
      </w:r>
    </w:p>
    <w:p w14:paraId="0B343789" w14:textId="77777777" w:rsidR="003B72C7" w:rsidRPr="0001158B" w:rsidRDefault="003B72C7">
      <w:pPr>
        <w:pStyle w:val="Standard"/>
        <w:spacing w:line="276" w:lineRule="auto"/>
        <w:jc w:val="both"/>
        <w:rPr>
          <w:rFonts w:ascii="Tahoma" w:hAnsi="Tahoma" w:cs="Tahoma"/>
          <w:b/>
          <w:bCs/>
          <w:sz w:val="20"/>
          <w:szCs w:val="20"/>
        </w:rPr>
      </w:pPr>
    </w:p>
    <w:p w14:paraId="6D432815" w14:textId="77777777" w:rsidR="00D35EE1" w:rsidRPr="0001158B" w:rsidRDefault="005D6A81">
      <w:pPr>
        <w:pStyle w:val="Standard"/>
        <w:spacing w:line="276" w:lineRule="auto"/>
        <w:jc w:val="both"/>
        <w:rPr>
          <w:rFonts w:ascii="Tahoma" w:hAnsi="Tahoma" w:cs="Tahoma"/>
          <w:sz w:val="20"/>
          <w:szCs w:val="20"/>
        </w:rPr>
      </w:pPr>
      <w:r w:rsidRPr="0001158B">
        <w:rPr>
          <w:rFonts w:ascii="Tahoma" w:hAnsi="Tahoma" w:cs="Tahoma"/>
          <w:b/>
          <w:bCs/>
          <w:sz w:val="20"/>
          <w:szCs w:val="20"/>
        </w:rPr>
        <w:t>1.2.</w:t>
      </w:r>
      <w:r w:rsidRPr="0001158B">
        <w:rPr>
          <w:rFonts w:ascii="Tahoma" w:hAnsi="Tahoma" w:cs="Tahoma"/>
          <w:b/>
          <w:bCs/>
          <w:sz w:val="24"/>
          <w:szCs w:val="24"/>
        </w:rPr>
        <w:t xml:space="preserve"> </w:t>
      </w:r>
      <w:r w:rsidRPr="0001158B">
        <w:rPr>
          <w:rFonts w:ascii="Tahoma" w:hAnsi="Tahoma" w:cs="Tahoma"/>
          <w:b/>
          <w:bCs/>
          <w:sz w:val="24"/>
          <w:szCs w:val="24"/>
        </w:rPr>
        <w:tab/>
      </w:r>
      <w:r w:rsidRPr="0001158B">
        <w:rPr>
          <w:rFonts w:ascii="Tahoma" w:hAnsi="Tahoma" w:cs="Tahoma"/>
          <w:b/>
          <w:bCs/>
          <w:sz w:val="20"/>
          <w:szCs w:val="20"/>
        </w:rPr>
        <w:t>Podaci o službi i osobi zaduženoj za kontakt</w:t>
      </w:r>
    </w:p>
    <w:p w14:paraId="44659900" w14:textId="5B192BA4" w:rsidR="003B72C7" w:rsidRPr="00C23FFE" w:rsidRDefault="003B72C7" w:rsidP="003B72C7">
      <w:pPr>
        <w:pStyle w:val="Standard"/>
        <w:spacing w:before="120" w:line="276" w:lineRule="auto"/>
        <w:ind w:firstLine="709"/>
        <w:rPr>
          <w:rFonts w:ascii="Tahoma" w:hAnsi="Tahoma" w:cs="Tahoma"/>
          <w:sz w:val="20"/>
          <w:szCs w:val="20"/>
        </w:rPr>
      </w:pPr>
      <w:r w:rsidRPr="00C23FFE">
        <w:rPr>
          <w:rFonts w:ascii="Tahoma" w:hAnsi="Tahoma" w:cs="Tahoma"/>
          <w:sz w:val="20"/>
          <w:szCs w:val="20"/>
        </w:rPr>
        <w:t>Osoba za kontakt:</w:t>
      </w:r>
      <w:r w:rsidRPr="00C23FFE">
        <w:rPr>
          <w:rFonts w:ascii="Tahoma" w:hAnsi="Tahoma" w:cs="Tahoma"/>
          <w:sz w:val="20"/>
          <w:szCs w:val="20"/>
        </w:rPr>
        <w:tab/>
      </w:r>
      <w:r w:rsidR="00F446A0">
        <w:rPr>
          <w:rFonts w:ascii="Tahoma" w:hAnsi="Tahoma" w:cs="Tahoma"/>
          <w:sz w:val="20"/>
          <w:szCs w:val="20"/>
        </w:rPr>
        <w:t>Anđelka Bilobrk</w:t>
      </w:r>
    </w:p>
    <w:p w14:paraId="08AB7A15" w14:textId="6B166215" w:rsidR="003B72C7" w:rsidRPr="00C23FFE" w:rsidRDefault="003B72C7" w:rsidP="003B72C7">
      <w:pPr>
        <w:pStyle w:val="Default"/>
        <w:ind w:firstLine="708"/>
        <w:rPr>
          <w:rFonts w:ascii="Tahoma" w:hAnsi="Tahoma" w:cs="Tahoma"/>
          <w:color w:val="auto"/>
          <w:sz w:val="20"/>
          <w:szCs w:val="20"/>
        </w:rPr>
      </w:pPr>
      <w:r w:rsidRPr="00C23FFE">
        <w:rPr>
          <w:rFonts w:ascii="Tahoma" w:hAnsi="Tahoma" w:cs="Tahoma"/>
          <w:color w:val="auto"/>
          <w:sz w:val="20"/>
          <w:szCs w:val="20"/>
        </w:rPr>
        <w:t>Broj mobitela:</w:t>
      </w:r>
      <w:r w:rsidRPr="00C23FFE">
        <w:rPr>
          <w:rFonts w:ascii="Tahoma" w:hAnsi="Tahoma" w:cs="Tahoma"/>
          <w:color w:val="auto"/>
          <w:sz w:val="20"/>
          <w:szCs w:val="20"/>
        </w:rPr>
        <w:tab/>
      </w:r>
      <w:r w:rsidRPr="00C23FFE">
        <w:rPr>
          <w:rFonts w:ascii="Tahoma" w:hAnsi="Tahoma" w:cs="Tahoma"/>
          <w:color w:val="auto"/>
          <w:sz w:val="20"/>
          <w:szCs w:val="20"/>
        </w:rPr>
        <w:tab/>
      </w:r>
      <w:r w:rsidR="00F446A0">
        <w:rPr>
          <w:rFonts w:ascii="Tahoma" w:hAnsi="Tahoma" w:cs="Tahoma"/>
          <w:color w:val="auto"/>
          <w:sz w:val="20"/>
          <w:szCs w:val="20"/>
        </w:rPr>
        <w:t>anda.bilobrk@gmail.com</w:t>
      </w:r>
    </w:p>
    <w:p w14:paraId="35772C61" w14:textId="12C06022" w:rsidR="003B72C7" w:rsidRPr="00C23FFE" w:rsidRDefault="003B72C7" w:rsidP="003B72C7">
      <w:pPr>
        <w:pStyle w:val="Standard"/>
        <w:spacing w:line="276" w:lineRule="auto"/>
        <w:ind w:firstLine="708"/>
        <w:rPr>
          <w:rFonts w:ascii="Tahoma" w:hAnsi="Tahoma" w:cs="Tahoma"/>
          <w:sz w:val="20"/>
          <w:szCs w:val="20"/>
        </w:rPr>
      </w:pPr>
      <w:r w:rsidRPr="00C23FFE">
        <w:rPr>
          <w:rFonts w:ascii="Tahoma" w:hAnsi="Tahoma" w:cs="Tahoma"/>
          <w:sz w:val="20"/>
          <w:szCs w:val="20"/>
        </w:rPr>
        <w:t>E-pošta:</w:t>
      </w:r>
      <w:r w:rsidRPr="00C23FFE">
        <w:rPr>
          <w:rFonts w:ascii="Tahoma" w:hAnsi="Tahoma" w:cs="Tahoma"/>
          <w:sz w:val="20"/>
          <w:szCs w:val="20"/>
        </w:rPr>
        <w:tab/>
        <w:t xml:space="preserve"> </w:t>
      </w:r>
      <w:r w:rsidRPr="00C23FFE">
        <w:rPr>
          <w:rFonts w:ascii="Tahoma" w:hAnsi="Tahoma" w:cs="Tahoma"/>
          <w:sz w:val="20"/>
          <w:szCs w:val="20"/>
        </w:rPr>
        <w:tab/>
      </w:r>
      <w:r w:rsidR="004448CE">
        <w:rPr>
          <w:rFonts w:ascii="Tahoma" w:hAnsi="Tahoma" w:cs="Tahoma"/>
          <w:sz w:val="20"/>
          <w:szCs w:val="20"/>
        </w:rPr>
        <w:t>+385 (91) 2</w:t>
      </w:r>
      <w:r w:rsidR="00B319A8">
        <w:rPr>
          <w:rFonts w:ascii="Tahoma" w:hAnsi="Tahoma" w:cs="Tahoma"/>
          <w:sz w:val="20"/>
          <w:szCs w:val="20"/>
        </w:rPr>
        <w:t>12</w:t>
      </w:r>
      <w:r w:rsidR="004448CE">
        <w:rPr>
          <w:rFonts w:ascii="Tahoma" w:hAnsi="Tahoma" w:cs="Tahoma"/>
          <w:sz w:val="20"/>
          <w:szCs w:val="20"/>
        </w:rPr>
        <w:t xml:space="preserve"> - </w:t>
      </w:r>
      <w:r w:rsidR="00B319A8">
        <w:rPr>
          <w:rFonts w:ascii="Tahoma" w:hAnsi="Tahoma" w:cs="Tahoma"/>
          <w:sz w:val="20"/>
          <w:szCs w:val="20"/>
        </w:rPr>
        <w:t>3106</w:t>
      </w:r>
    </w:p>
    <w:p w14:paraId="37EE5A48" w14:textId="33742EFF" w:rsidR="00063C36" w:rsidRPr="0001158B" w:rsidRDefault="00063C36" w:rsidP="00915EC7">
      <w:pPr>
        <w:spacing w:before="120"/>
        <w:ind w:left="709"/>
        <w:jc w:val="both"/>
        <w:rPr>
          <w:rFonts w:ascii="Tahoma" w:hAnsi="Tahoma" w:cs="Tahoma"/>
        </w:rPr>
      </w:pPr>
      <w:r w:rsidRPr="0001158B">
        <w:rPr>
          <w:rFonts w:ascii="Tahoma" w:hAnsi="Tahoma" w:cs="Tahoma"/>
        </w:rPr>
        <w:t>Naruč</w:t>
      </w:r>
      <w:r w:rsidR="00566B9F" w:rsidRPr="0001158B">
        <w:rPr>
          <w:rFonts w:ascii="Tahoma" w:hAnsi="Tahoma" w:cs="Tahoma"/>
        </w:rPr>
        <w:t>itelj ov</w:t>
      </w:r>
      <w:r w:rsidR="004448CE">
        <w:rPr>
          <w:rFonts w:ascii="Tahoma" w:hAnsi="Tahoma" w:cs="Tahoma"/>
        </w:rPr>
        <w:t>aj Poziv na dostavu ponuda</w:t>
      </w:r>
      <w:r w:rsidRPr="0001158B">
        <w:rPr>
          <w:rFonts w:ascii="Tahoma" w:hAnsi="Tahoma" w:cs="Tahoma"/>
        </w:rPr>
        <w:t xml:space="preserve"> i svu moguću popratnu dokumentaciju neograničeno i u cijelosti elektronički stavlja na raspolaganje </w:t>
      </w:r>
      <w:r w:rsidR="00637022" w:rsidRPr="0001158B">
        <w:rPr>
          <w:rFonts w:ascii="Tahoma" w:hAnsi="Tahoma" w:cs="Tahoma"/>
        </w:rPr>
        <w:t xml:space="preserve">putem </w:t>
      </w:r>
      <w:r w:rsidR="00915EC7" w:rsidRPr="0001158B">
        <w:rPr>
          <w:rFonts w:ascii="Tahoma" w:hAnsi="Tahoma" w:cs="Tahoma"/>
        </w:rPr>
        <w:t xml:space="preserve">internetske stranice </w:t>
      </w:r>
      <w:hyperlink r:id="rId10" w:history="1">
        <w:r w:rsidR="009B5712" w:rsidRPr="0001158B">
          <w:rPr>
            <w:rStyle w:val="Hiperveza"/>
            <w:rFonts w:ascii="Tahoma" w:hAnsi="Tahoma" w:cs="Tahoma"/>
          </w:rPr>
          <w:t>www.strukturnifondovi.hr</w:t>
        </w:r>
      </w:hyperlink>
      <w:r w:rsidR="00106A49" w:rsidRPr="0001158B">
        <w:rPr>
          <w:rFonts w:ascii="Tahoma" w:hAnsi="Tahoma" w:cs="Tahoma"/>
        </w:rPr>
        <w:t xml:space="preserve">. </w:t>
      </w:r>
    </w:p>
    <w:p w14:paraId="4E0A5C37" w14:textId="77777777" w:rsidR="00D67000" w:rsidRPr="0001158B" w:rsidRDefault="00D67000" w:rsidP="00D67000">
      <w:pPr>
        <w:pStyle w:val="Standard"/>
        <w:ind w:firstLine="709"/>
        <w:jc w:val="both"/>
        <w:rPr>
          <w:rFonts w:ascii="Tahoma" w:hAnsi="Tahoma" w:cs="Tahoma"/>
          <w:bCs/>
          <w:sz w:val="24"/>
          <w:szCs w:val="24"/>
        </w:rPr>
      </w:pPr>
    </w:p>
    <w:p w14:paraId="7E807E92" w14:textId="77777777" w:rsidR="00D35EE1" w:rsidRPr="00335356" w:rsidRDefault="005D6A81" w:rsidP="00694B5E">
      <w:pPr>
        <w:pStyle w:val="Standard"/>
        <w:numPr>
          <w:ilvl w:val="1"/>
          <w:numId w:val="55"/>
        </w:numPr>
        <w:spacing w:line="276" w:lineRule="auto"/>
        <w:jc w:val="both"/>
        <w:rPr>
          <w:rFonts w:ascii="Tahoma" w:hAnsi="Tahoma" w:cs="Tahoma"/>
          <w:sz w:val="20"/>
          <w:szCs w:val="20"/>
        </w:rPr>
      </w:pPr>
      <w:r w:rsidRPr="00335356">
        <w:rPr>
          <w:rFonts w:ascii="Tahoma" w:hAnsi="Tahoma" w:cs="Tahoma"/>
          <w:b/>
          <w:bCs/>
          <w:sz w:val="20"/>
          <w:szCs w:val="20"/>
        </w:rPr>
        <w:t>Evidencijski broj nabave</w:t>
      </w:r>
    </w:p>
    <w:p w14:paraId="2284AA04" w14:textId="42A195E7" w:rsidR="00D35EE1" w:rsidRPr="00335356" w:rsidRDefault="005D6A81" w:rsidP="003B72C7">
      <w:pPr>
        <w:pStyle w:val="Standard"/>
        <w:spacing w:before="120" w:line="276" w:lineRule="auto"/>
        <w:ind w:firstLine="709"/>
        <w:jc w:val="both"/>
        <w:rPr>
          <w:rFonts w:ascii="Tahoma" w:hAnsi="Tahoma" w:cs="Tahoma"/>
          <w:sz w:val="20"/>
          <w:szCs w:val="20"/>
        </w:rPr>
      </w:pPr>
      <w:r w:rsidRPr="00335356">
        <w:rPr>
          <w:rFonts w:ascii="Tahoma" w:hAnsi="Tahoma" w:cs="Tahoma"/>
          <w:sz w:val="20"/>
          <w:szCs w:val="20"/>
        </w:rPr>
        <w:t>E</w:t>
      </w:r>
      <w:r w:rsidR="00A467DC" w:rsidRPr="00335356">
        <w:rPr>
          <w:rFonts w:ascii="Tahoma" w:hAnsi="Tahoma" w:cs="Tahoma"/>
          <w:sz w:val="20"/>
          <w:szCs w:val="20"/>
        </w:rPr>
        <w:t xml:space="preserve">videncijski broj nabave je </w:t>
      </w:r>
      <w:r w:rsidR="004B0C53" w:rsidRPr="004B0C53">
        <w:rPr>
          <w:rFonts w:ascii="Tahoma" w:hAnsi="Tahoma" w:cs="Tahoma"/>
          <w:sz w:val="20"/>
          <w:szCs w:val="20"/>
        </w:rPr>
        <w:t>01</w:t>
      </w:r>
      <w:r w:rsidR="000D19A3">
        <w:rPr>
          <w:rFonts w:ascii="Tahoma" w:hAnsi="Tahoma" w:cs="Tahoma"/>
          <w:sz w:val="20"/>
          <w:szCs w:val="20"/>
        </w:rPr>
        <w:t>/2021.</w:t>
      </w:r>
    </w:p>
    <w:p w14:paraId="567B2269" w14:textId="77777777" w:rsidR="00D35EE1" w:rsidRPr="00335356" w:rsidRDefault="00D35EE1" w:rsidP="00EB4935">
      <w:pPr>
        <w:pStyle w:val="Standard"/>
        <w:jc w:val="both"/>
        <w:rPr>
          <w:rFonts w:ascii="Tahoma" w:hAnsi="Tahoma" w:cs="Tahoma"/>
          <w:color w:val="FF0000"/>
          <w:sz w:val="20"/>
          <w:szCs w:val="20"/>
        </w:rPr>
      </w:pPr>
    </w:p>
    <w:p w14:paraId="4CE3F082" w14:textId="77777777" w:rsidR="00D35EE1" w:rsidRPr="00335356" w:rsidRDefault="00566B9F" w:rsidP="00694B5E">
      <w:pPr>
        <w:pStyle w:val="Standard"/>
        <w:numPr>
          <w:ilvl w:val="1"/>
          <w:numId w:val="55"/>
        </w:numPr>
        <w:spacing w:line="276" w:lineRule="auto"/>
        <w:jc w:val="both"/>
        <w:rPr>
          <w:rFonts w:ascii="Tahoma" w:hAnsi="Tahoma" w:cs="Tahoma"/>
          <w:sz w:val="20"/>
          <w:szCs w:val="20"/>
        </w:rPr>
      </w:pPr>
      <w:r w:rsidRPr="00335356">
        <w:rPr>
          <w:rFonts w:ascii="Tahoma" w:hAnsi="Tahoma" w:cs="Tahoma"/>
          <w:b/>
          <w:bCs/>
          <w:sz w:val="20"/>
          <w:szCs w:val="20"/>
        </w:rPr>
        <w:t xml:space="preserve">Vrsta postupka </w:t>
      </w:r>
      <w:r w:rsidR="005D6A81" w:rsidRPr="00335356">
        <w:rPr>
          <w:rFonts w:ascii="Tahoma" w:hAnsi="Tahoma" w:cs="Tahoma"/>
          <w:b/>
          <w:bCs/>
          <w:sz w:val="20"/>
          <w:szCs w:val="20"/>
        </w:rPr>
        <w:t>nabave</w:t>
      </w:r>
    </w:p>
    <w:p w14:paraId="5F8E8750" w14:textId="0A31A4C8" w:rsidR="00D35EE1" w:rsidRDefault="00F20D5F" w:rsidP="00235E70">
      <w:pPr>
        <w:pStyle w:val="Stil28"/>
        <w:spacing w:before="120" w:line="240" w:lineRule="auto"/>
        <w:ind w:left="709" w:firstLine="0"/>
        <w:rPr>
          <w:rFonts w:ascii="Tahoma" w:hAnsi="Tahoma"/>
          <w:sz w:val="20"/>
          <w:szCs w:val="20"/>
        </w:rPr>
      </w:pPr>
      <w:r w:rsidRPr="00335356">
        <w:rPr>
          <w:rFonts w:ascii="Tahoma" w:hAnsi="Tahoma"/>
          <w:sz w:val="20"/>
          <w:szCs w:val="20"/>
        </w:rPr>
        <w:t xml:space="preserve">Postupak nabave sukladno </w:t>
      </w:r>
      <w:r w:rsidR="00AA1A91" w:rsidRPr="00335356">
        <w:rPr>
          <w:rFonts w:ascii="Tahoma" w:hAnsi="Tahoma"/>
          <w:sz w:val="20"/>
          <w:szCs w:val="20"/>
        </w:rPr>
        <w:t xml:space="preserve">Prilogu 1.3. Pravila o provedbi postupka nabave za neobveznike Zakona o javnoj nabavi </w:t>
      </w:r>
      <w:r w:rsidR="009F5660" w:rsidRPr="00335356">
        <w:rPr>
          <w:rFonts w:ascii="Tahoma" w:hAnsi="Tahoma"/>
          <w:sz w:val="20"/>
          <w:szCs w:val="20"/>
        </w:rPr>
        <w:t>– postupak nabave s obveznom objavom</w:t>
      </w:r>
    </w:p>
    <w:p w14:paraId="79E9EAF7" w14:textId="71CFFE39" w:rsidR="00235E70" w:rsidRPr="00335356" w:rsidRDefault="00235E70" w:rsidP="007F360F">
      <w:pPr>
        <w:pStyle w:val="Stil28"/>
        <w:spacing w:before="120" w:line="240" w:lineRule="auto"/>
        <w:ind w:left="0" w:firstLine="0"/>
        <w:rPr>
          <w:rFonts w:ascii="Tahoma" w:hAnsi="Tahoma"/>
          <w:color w:val="FF0000"/>
          <w:sz w:val="20"/>
          <w:szCs w:val="20"/>
        </w:rPr>
      </w:pPr>
    </w:p>
    <w:p w14:paraId="6F08E621" w14:textId="1E7B1EA3" w:rsidR="0083252B" w:rsidRPr="00AA56CE" w:rsidRDefault="007F360F" w:rsidP="00694B5E">
      <w:pPr>
        <w:pStyle w:val="Standard"/>
        <w:numPr>
          <w:ilvl w:val="1"/>
          <w:numId w:val="55"/>
        </w:numPr>
        <w:spacing w:line="276" w:lineRule="auto"/>
        <w:jc w:val="both"/>
        <w:rPr>
          <w:rFonts w:ascii="Tahoma" w:hAnsi="Tahoma" w:cs="Tahoma"/>
          <w:b/>
          <w:color w:val="FF0000"/>
          <w:sz w:val="20"/>
          <w:szCs w:val="20"/>
        </w:rPr>
      </w:pPr>
      <w:r w:rsidRPr="00F01713">
        <w:rPr>
          <w:rFonts w:ascii="Tahoma" w:hAnsi="Tahoma" w:cs="Tahoma"/>
          <w:b/>
          <w:sz w:val="20"/>
          <w:szCs w:val="20"/>
        </w:rPr>
        <w:t>Popis povezanih subjekata</w:t>
      </w:r>
      <w:r w:rsidR="0083252B" w:rsidRPr="00F01713">
        <w:rPr>
          <w:rFonts w:ascii="Tahoma" w:hAnsi="Tahoma" w:cs="Tahoma"/>
          <w:b/>
          <w:sz w:val="20"/>
          <w:szCs w:val="20"/>
        </w:rPr>
        <w:t xml:space="preserve"> s kojima je u sukobu interesa </w:t>
      </w:r>
    </w:p>
    <w:p w14:paraId="745307D0" w14:textId="77777777" w:rsidR="00AD7EBC" w:rsidRPr="00AD7EBC" w:rsidRDefault="00AD7EBC" w:rsidP="00AD7EBC">
      <w:pPr>
        <w:pStyle w:val="Standard"/>
        <w:spacing w:line="276" w:lineRule="auto"/>
        <w:ind w:left="357"/>
        <w:jc w:val="both"/>
        <w:rPr>
          <w:rFonts w:ascii="Tahoma" w:hAnsi="Tahoma" w:cs="Tahoma"/>
          <w:b/>
          <w:sz w:val="20"/>
          <w:szCs w:val="20"/>
        </w:rPr>
      </w:pPr>
    </w:p>
    <w:p w14:paraId="07D744F5" w14:textId="1D0F7C65" w:rsidR="00AA56CE" w:rsidRPr="00FC00E1" w:rsidRDefault="00FC00E1" w:rsidP="00FC00E1">
      <w:pPr>
        <w:shd w:val="clear" w:color="auto" w:fill="FFFFFF"/>
        <w:suppressAutoHyphens w:val="0"/>
        <w:autoSpaceDN/>
        <w:ind w:left="708"/>
        <w:textAlignment w:val="auto"/>
        <w:rPr>
          <w:rFonts w:ascii="Tahoma" w:hAnsi="Tahoma" w:cs="Tahoma"/>
        </w:rPr>
      </w:pPr>
      <w:r>
        <w:rPr>
          <w:rFonts w:ascii="Tahoma" w:hAnsi="Tahoma" w:cs="Tahoma"/>
        </w:rPr>
        <w:t>-</w:t>
      </w:r>
    </w:p>
    <w:p w14:paraId="5E54467D" w14:textId="77777777" w:rsidR="00AA56CE" w:rsidRPr="00AA56CE" w:rsidRDefault="00AA56CE" w:rsidP="00AA56CE">
      <w:pPr>
        <w:shd w:val="clear" w:color="auto" w:fill="FFFFFF"/>
        <w:suppressAutoHyphens w:val="0"/>
        <w:autoSpaceDN/>
        <w:textAlignment w:val="auto"/>
        <w:rPr>
          <w:rFonts w:ascii="Tahoma" w:hAnsi="Tahoma" w:cs="Tahoma"/>
        </w:rPr>
      </w:pPr>
    </w:p>
    <w:p w14:paraId="1DE7FCF2" w14:textId="1C138D59" w:rsidR="00D35EE1" w:rsidRPr="00335356" w:rsidRDefault="005D6A81" w:rsidP="00694B5E">
      <w:pPr>
        <w:pStyle w:val="Standard"/>
        <w:numPr>
          <w:ilvl w:val="1"/>
          <w:numId w:val="55"/>
        </w:numPr>
        <w:spacing w:line="276" w:lineRule="auto"/>
        <w:jc w:val="both"/>
        <w:rPr>
          <w:rFonts w:ascii="Tahoma" w:hAnsi="Tahoma" w:cs="Tahoma"/>
          <w:sz w:val="20"/>
          <w:szCs w:val="20"/>
        </w:rPr>
      </w:pPr>
      <w:r w:rsidRPr="00335356">
        <w:rPr>
          <w:rFonts w:ascii="Tahoma" w:hAnsi="Tahoma" w:cs="Tahoma"/>
          <w:b/>
          <w:bCs/>
          <w:sz w:val="20"/>
          <w:szCs w:val="20"/>
        </w:rPr>
        <w:t>Procijenjena vrijednost nabave</w:t>
      </w:r>
    </w:p>
    <w:p w14:paraId="67DF8317" w14:textId="325F148F" w:rsidR="00D35EE1" w:rsidRPr="00335356" w:rsidRDefault="00A7505C">
      <w:pPr>
        <w:pStyle w:val="Standard"/>
        <w:spacing w:before="120" w:line="276" w:lineRule="auto"/>
        <w:ind w:left="708"/>
        <w:jc w:val="both"/>
        <w:rPr>
          <w:rFonts w:ascii="Tahoma" w:hAnsi="Tahoma" w:cs="Tahoma"/>
          <w:sz w:val="20"/>
          <w:szCs w:val="20"/>
        </w:rPr>
      </w:pPr>
      <w:r>
        <w:rPr>
          <w:rFonts w:ascii="Tahoma" w:hAnsi="Tahoma" w:cs="Tahoma"/>
          <w:sz w:val="20"/>
          <w:szCs w:val="20"/>
        </w:rPr>
        <w:t>1.</w:t>
      </w:r>
      <w:r w:rsidR="00B319A8">
        <w:rPr>
          <w:rFonts w:ascii="Tahoma" w:hAnsi="Tahoma" w:cs="Tahoma"/>
          <w:sz w:val="20"/>
          <w:szCs w:val="20"/>
        </w:rPr>
        <w:t>640.421,22</w:t>
      </w:r>
      <w:r w:rsidR="003B72C7" w:rsidRPr="00335356">
        <w:rPr>
          <w:rFonts w:ascii="Tahoma" w:hAnsi="Tahoma" w:cs="Tahoma"/>
          <w:sz w:val="20"/>
          <w:szCs w:val="20"/>
        </w:rPr>
        <w:t xml:space="preserve"> kuna bez PDV-a. </w:t>
      </w:r>
    </w:p>
    <w:p w14:paraId="04B4E585" w14:textId="77777777" w:rsidR="00D35EE1" w:rsidRPr="00335356" w:rsidRDefault="00D35EE1" w:rsidP="00915EC7">
      <w:pPr>
        <w:pStyle w:val="Bezproreda"/>
        <w:jc w:val="both"/>
        <w:rPr>
          <w:rFonts w:ascii="Tahoma" w:hAnsi="Tahoma" w:cs="Tahoma"/>
          <w:color w:val="FF0000"/>
          <w:sz w:val="20"/>
          <w:szCs w:val="20"/>
        </w:rPr>
      </w:pPr>
    </w:p>
    <w:p w14:paraId="2AD5E2D4" w14:textId="77777777" w:rsidR="00D35EE1" w:rsidRPr="00335356" w:rsidRDefault="005D6A81" w:rsidP="00694B5E">
      <w:pPr>
        <w:pStyle w:val="Bezproreda"/>
        <w:numPr>
          <w:ilvl w:val="1"/>
          <w:numId w:val="55"/>
        </w:numPr>
        <w:spacing w:line="312" w:lineRule="auto"/>
        <w:jc w:val="both"/>
        <w:rPr>
          <w:rFonts w:ascii="Tahoma" w:hAnsi="Tahoma" w:cs="Tahoma"/>
          <w:sz w:val="20"/>
          <w:szCs w:val="20"/>
        </w:rPr>
      </w:pPr>
      <w:r w:rsidRPr="00335356">
        <w:rPr>
          <w:rFonts w:ascii="Tahoma" w:hAnsi="Tahoma" w:cs="Tahoma"/>
          <w:b/>
          <w:bCs/>
          <w:sz w:val="20"/>
          <w:szCs w:val="20"/>
        </w:rPr>
        <w:t>Elektronička dražba</w:t>
      </w:r>
      <w:r w:rsidR="00EB4935" w:rsidRPr="00335356">
        <w:rPr>
          <w:rFonts w:ascii="Tahoma" w:hAnsi="Tahoma" w:cs="Tahoma"/>
          <w:b/>
          <w:bCs/>
          <w:sz w:val="20"/>
          <w:szCs w:val="20"/>
        </w:rPr>
        <w:t xml:space="preserve"> i dinamički sustav nabave</w:t>
      </w:r>
    </w:p>
    <w:p w14:paraId="6A6BABBD" w14:textId="77777777" w:rsidR="00D35EE1" w:rsidRPr="00335356" w:rsidRDefault="005D6A81">
      <w:pPr>
        <w:pStyle w:val="Standard"/>
        <w:spacing w:before="120" w:line="276" w:lineRule="auto"/>
        <w:ind w:left="709"/>
        <w:jc w:val="both"/>
        <w:rPr>
          <w:rFonts w:ascii="Tahoma" w:hAnsi="Tahoma" w:cs="Tahoma"/>
          <w:sz w:val="20"/>
          <w:szCs w:val="20"/>
        </w:rPr>
      </w:pPr>
      <w:r w:rsidRPr="00335356">
        <w:rPr>
          <w:rFonts w:ascii="Tahoma" w:hAnsi="Tahoma" w:cs="Tahoma"/>
          <w:sz w:val="20"/>
          <w:szCs w:val="20"/>
        </w:rPr>
        <w:t>Ne provodi se elektronička dražba.</w:t>
      </w:r>
      <w:r w:rsidR="00EB4935" w:rsidRPr="00335356">
        <w:rPr>
          <w:rFonts w:ascii="Tahoma" w:hAnsi="Tahoma" w:cs="Tahoma"/>
          <w:sz w:val="20"/>
          <w:szCs w:val="20"/>
        </w:rPr>
        <w:t xml:space="preserve"> Ne uspostavlja se dinamički sustav nabave. </w:t>
      </w:r>
    </w:p>
    <w:p w14:paraId="3FA871DD" w14:textId="77777777" w:rsidR="00EB4935" w:rsidRPr="00335356" w:rsidRDefault="00EB4935" w:rsidP="00EB4935">
      <w:pPr>
        <w:pStyle w:val="Standard"/>
        <w:spacing w:line="276" w:lineRule="auto"/>
        <w:ind w:left="709"/>
        <w:jc w:val="both"/>
        <w:rPr>
          <w:rFonts w:ascii="Tahoma" w:hAnsi="Tahoma" w:cs="Tahoma"/>
          <w:sz w:val="20"/>
          <w:szCs w:val="20"/>
        </w:rPr>
      </w:pPr>
    </w:p>
    <w:p w14:paraId="3C24FCF5" w14:textId="77777777" w:rsidR="00EB4935" w:rsidRPr="00335356" w:rsidRDefault="00106A49" w:rsidP="00694B5E">
      <w:pPr>
        <w:pStyle w:val="Standard"/>
        <w:numPr>
          <w:ilvl w:val="1"/>
          <w:numId w:val="55"/>
        </w:numPr>
        <w:spacing w:line="276" w:lineRule="auto"/>
        <w:jc w:val="both"/>
        <w:rPr>
          <w:rFonts w:ascii="Tahoma" w:hAnsi="Tahoma" w:cs="Tahoma"/>
          <w:b/>
          <w:sz w:val="20"/>
          <w:szCs w:val="20"/>
        </w:rPr>
      </w:pPr>
      <w:r w:rsidRPr="00335356">
        <w:rPr>
          <w:rFonts w:ascii="Tahoma" w:hAnsi="Tahoma" w:cs="Tahoma"/>
          <w:b/>
          <w:sz w:val="20"/>
          <w:szCs w:val="20"/>
        </w:rPr>
        <w:t xml:space="preserve">Vrsta ugovora o nabavi </w:t>
      </w:r>
    </w:p>
    <w:p w14:paraId="72091C64" w14:textId="39A20039" w:rsidR="00440A46" w:rsidRPr="00106A49" w:rsidRDefault="00106A49" w:rsidP="00235E70">
      <w:pPr>
        <w:pStyle w:val="Stil28"/>
        <w:spacing w:before="120" w:line="240" w:lineRule="auto"/>
        <w:ind w:left="709" w:firstLine="0"/>
        <w:rPr>
          <w:rFonts w:ascii="Times New Roman" w:hAnsi="Times New Roman"/>
          <w:color w:val="FF0000"/>
          <w:sz w:val="24"/>
        </w:rPr>
      </w:pPr>
      <w:r w:rsidRPr="0065561C">
        <w:rPr>
          <w:rFonts w:ascii="Tahoma" w:hAnsi="Tahoma"/>
          <w:sz w:val="20"/>
          <w:szCs w:val="20"/>
        </w:rPr>
        <w:t>Ugovor o izvođenju radova sukladno uvjetima i zahtjevima ov</w:t>
      </w:r>
      <w:r w:rsidR="00FC00E1">
        <w:rPr>
          <w:rFonts w:ascii="Tahoma" w:hAnsi="Tahoma"/>
          <w:sz w:val="20"/>
          <w:szCs w:val="20"/>
        </w:rPr>
        <w:t>og Poziva na dostavu ponuda</w:t>
      </w:r>
      <w:r w:rsidR="00E051C0">
        <w:rPr>
          <w:rFonts w:ascii="Times New Roman" w:hAnsi="Times New Roman" w:cs="Times New Roman"/>
          <w:sz w:val="24"/>
        </w:rPr>
        <w:t>.</w:t>
      </w:r>
      <w:r w:rsidR="00D67000" w:rsidRPr="00106A49">
        <w:rPr>
          <w:rFonts w:ascii="Times New Roman" w:hAnsi="Times New Roman"/>
          <w:color w:val="FF0000"/>
          <w:sz w:val="24"/>
        </w:rPr>
        <w:br w:type="page"/>
      </w:r>
    </w:p>
    <w:p w14:paraId="62931CEA" w14:textId="51260FCB" w:rsidR="00D35EE1" w:rsidRPr="00335356" w:rsidRDefault="005D6A81" w:rsidP="00694B5E">
      <w:pPr>
        <w:pStyle w:val="Naslov1"/>
        <w:numPr>
          <w:ilvl w:val="0"/>
          <w:numId w:val="55"/>
        </w:numPr>
        <w:rPr>
          <w:rFonts w:ascii="Tahoma" w:hAnsi="Tahoma" w:cs="Tahoma"/>
        </w:rPr>
      </w:pPr>
      <w:r w:rsidRPr="00335356">
        <w:rPr>
          <w:rFonts w:ascii="Tahoma" w:hAnsi="Tahoma" w:cs="Tahoma"/>
          <w:b/>
          <w:bCs/>
          <w:sz w:val="28"/>
          <w:szCs w:val="28"/>
          <w:u w:val="single"/>
        </w:rPr>
        <w:lastRenderedPageBreak/>
        <w:t>PODACI O PREDMETU NABAVE</w:t>
      </w:r>
    </w:p>
    <w:p w14:paraId="40C92F20" w14:textId="77777777" w:rsidR="00D35EE1" w:rsidRDefault="00D35EE1">
      <w:pPr>
        <w:pStyle w:val="Standard"/>
        <w:spacing w:line="276" w:lineRule="auto"/>
        <w:jc w:val="both"/>
        <w:rPr>
          <w:rFonts w:ascii="Times New Roman" w:hAnsi="Times New Roman" w:cs="Times New Roman"/>
          <w:b/>
          <w:bCs/>
          <w:color w:val="FF0000"/>
          <w:sz w:val="24"/>
          <w:szCs w:val="24"/>
        </w:rPr>
      </w:pPr>
    </w:p>
    <w:p w14:paraId="33F892ED" w14:textId="64E1BCD5" w:rsidR="00BE7162" w:rsidRPr="00335356" w:rsidRDefault="005D6A81">
      <w:pPr>
        <w:pStyle w:val="Bezproreda"/>
        <w:spacing w:line="312" w:lineRule="auto"/>
        <w:jc w:val="both"/>
        <w:rPr>
          <w:rFonts w:ascii="Tahoma" w:hAnsi="Tahoma" w:cs="Tahoma"/>
          <w:b/>
          <w:bCs/>
          <w:sz w:val="20"/>
          <w:szCs w:val="20"/>
        </w:rPr>
      </w:pPr>
      <w:r w:rsidRPr="00335356">
        <w:rPr>
          <w:rFonts w:ascii="Tahoma" w:hAnsi="Tahoma" w:cs="Tahoma"/>
          <w:b/>
          <w:bCs/>
          <w:sz w:val="20"/>
          <w:szCs w:val="20"/>
        </w:rPr>
        <w:t>2.1</w:t>
      </w:r>
      <w:bookmarkStart w:id="0" w:name="OLE_LINK1"/>
      <w:r w:rsidRPr="00335356">
        <w:rPr>
          <w:rFonts w:ascii="Tahoma" w:hAnsi="Tahoma" w:cs="Tahoma"/>
          <w:b/>
          <w:bCs/>
          <w:sz w:val="20"/>
          <w:szCs w:val="20"/>
        </w:rPr>
        <w:t>.</w:t>
      </w:r>
      <w:r w:rsidRPr="00335356">
        <w:rPr>
          <w:rFonts w:ascii="Tahoma" w:hAnsi="Tahoma" w:cs="Tahoma"/>
          <w:b/>
          <w:bCs/>
          <w:sz w:val="20"/>
          <w:szCs w:val="20"/>
        </w:rPr>
        <w:tab/>
        <w:t>Opis predmeta nabave</w:t>
      </w:r>
    </w:p>
    <w:p w14:paraId="6FE1E3E8" w14:textId="6A2D3977" w:rsidR="00D35EE1" w:rsidRDefault="00AD1EA3" w:rsidP="000D19A3">
      <w:pPr>
        <w:pStyle w:val="Bezproreda"/>
        <w:spacing w:before="120"/>
        <w:ind w:left="720"/>
        <w:jc w:val="both"/>
        <w:rPr>
          <w:rFonts w:ascii="Tahoma" w:hAnsi="Tahoma" w:cs="Tahoma"/>
          <w:sz w:val="20"/>
          <w:szCs w:val="20"/>
        </w:rPr>
      </w:pPr>
      <w:r w:rsidRPr="00585E16">
        <w:rPr>
          <w:rFonts w:ascii="Tahoma" w:hAnsi="Tahoma" w:cs="Tahoma"/>
          <w:sz w:val="20"/>
          <w:szCs w:val="20"/>
        </w:rPr>
        <w:t xml:space="preserve">Predmet nabave </w:t>
      </w:r>
      <w:r w:rsidR="00235E70" w:rsidRPr="00585E16">
        <w:rPr>
          <w:rFonts w:ascii="Tahoma" w:hAnsi="Tahoma" w:cs="Tahoma"/>
          <w:sz w:val="20"/>
          <w:szCs w:val="20"/>
        </w:rPr>
        <w:t>je</w:t>
      </w:r>
      <w:r w:rsidR="00BE7162" w:rsidRPr="00585E16">
        <w:rPr>
          <w:rFonts w:ascii="Tahoma" w:hAnsi="Tahoma" w:cs="Tahoma"/>
          <w:sz w:val="20"/>
          <w:szCs w:val="20"/>
        </w:rPr>
        <w:t xml:space="preserve"> </w:t>
      </w:r>
      <w:r w:rsidR="000D19A3" w:rsidRPr="00585E16">
        <w:rPr>
          <w:rFonts w:ascii="Tahoma" w:hAnsi="Tahoma" w:cs="Tahoma"/>
          <w:sz w:val="20"/>
          <w:szCs w:val="20"/>
        </w:rPr>
        <w:t xml:space="preserve">izgradnja elektrane za proizvodnju električne energije. </w:t>
      </w:r>
      <w:r w:rsidR="00D75F13" w:rsidRPr="00585E16">
        <w:rPr>
          <w:rFonts w:ascii="Tahoma" w:hAnsi="Tahoma" w:cs="Tahoma"/>
          <w:sz w:val="20"/>
          <w:szCs w:val="20"/>
        </w:rPr>
        <w:t>Naručitelj provodi Projekt</w:t>
      </w:r>
      <w:r w:rsidR="00493673">
        <w:rPr>
          <w:rFonts w:ascii="Tahoma" w:hAnsi="Tahoma" w:cs="Tahoma"/>
          <w:sz w:val="20"/>
          <w:szCs w:val="20"/>
        </w:rPr>
        <w:t xml:space="preserve"> </w:t>
      </w:r>
      <w:r w:rsidR="00235E70" w:rsidRPr="00585E16">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990F1A">
        <w:rPr>
          <w:rFonts w:ascii="Tahoma" w:eastAsia="Times New Roman" w:hAnsi="Tahoma" w:cs="Tahoma"/>
          <w:sz w:val="20"/>
          <w:szCs w:val="20"/>
        </w:rPr>
        <w:t xml:space="preserve">Fotonaponski sustav i rasvjeta – energetska obnova zgrade proizvodnog pogona Špandau </w:t>
      </w:r>
      <w:r w:rsidR="003240CC">
        <w:rPr>
          <w:rFonts w:ascii="Tahoma" w:eastAsia="Times New Roman" w:hAnsi="Tahoma" w:cs="Tahoma"/>
          <w:sz w:val="20"/>
          <w:szCs w:val="20"/>
        </w:rPr>
        <w:t>d.o.o.“</w:t>
      </w:r>
      <w:r w:rsidR="00493673">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D75F13" w:rsidRPr="00585E16">
        <w:rPr>
          <w:rFonts w:ascii="Tahoma" w:hAnsi="Tahoma" w:cs="Tahoma"/>
          <w:sz w:val="20"/>
          <w:szCs w:val="20"/>
        </w:rPr>
        <w:t xml:space="preserve">referentne oznake </w:t>
      </w:r>
      <w:r w:rsidR="001D7A96" w:rsidRPr="00585E16">
        <w:rPr>
          <w:rFonts w:ascii="Tahoma" w:hAnsi="Tahoma" w:cs="Tahoma"/>
          <w:sz w:val="20"/>
          <w:szCs w:val="20"/>
        </w:rPr>
        <w:t xml:space="preserve">projekta </w:t>
      </w:r>
      <w:r w:rsidR="000D19A3" w:rsidRPr="008F720A">
        <w:rPr>
          <w:rFonts w:ascii="Tahoma" w:hAnsi="Tahoma" w:cs="Tahoma"/>
          <w:sz w:val="20"/>
          <w:szCs w:val="20"/>
        </w:rPr>
        <w:t>KK.04.1.</w:t>
      </w:r>
      <w:r w:rsidR="001D7A96" w:rsidRPr="008F720A">
        <w:rPr>
          <w:rFonts w:ascii="Tahoma" w:hAnsi="Tahoma" w:cs="Tahoma"/>
          <w:sz w:val="20"/>
          <w:szCs w:val="20"/>
        </w:rPr>
        <w:t>1</w:t>
      </w:r>
      <w:r w:rsidR="000D19A3" w:rsidRPr="008F720A">
        <w:rPr>
          <w:rFonts w:ascii="Tahoma" w:hAnsi="Tahoma" w:cs="Tahoma"/>
          <w:sz w:val="20"/>
          <w:szCs w:val="20"/>
        </w:rPr>
        <w:t>.03</w:t>
      </w:r>
      <w:r w:rsidR="001D7A96" w:rsidRPr="008F720A">
        <w:rPr>
          <w:rFonts w:ascii="Tahoma" w:hAnsi="Tahoma" w:cs="Tahoma"/>
          <w:sz w:val="20"/>
          <w:szCs w:val="20"/>
        </w:rPr>
        <w:t>.0</w:t>
      </w:r>
      <w:r w:rsidR="00990F1A">
        <w:rPr>
          <w:rFonts w:ascii="Tahoma" w:hAnsi="Tahoma" w:cs="Tahoma"/>
          <w:sz w:val="20"/>
          <w:szCs w:val="20"/>
        </w:rPr>
        <w:t>108</w:t>
      </w:r>
      <w:r w:rsidR="000D19A3" w:rsidRPr="00585E16">
        <w:rPr>
          <w:rFonts w:ascii="Tahoma" w:hAnsi="Tahoma" w:cs="Tahoma"/>
          <w:sz w:val="20"/>
          <w:szCs w:val="20"/>
        </w:rPr>
        <w:t xml:space="preserve"> </w:t>
      </w:r>
      <w:r w:rsidR="003B1DAC" w:rsidRPr="00585E16">
        <w:rPr>
          <w:rFonts w:ascii="Tahoma" w:hAnsi="Tahoma" w:cs="Tahoma"/>
          <w:sz w:val="20"/>
          <w:szCs w:val="20"/>
        </w:rPr>
        <w:t>u sklopu</w:t>
      </w:r>
      <w:r w:rsidR="00585E16" w:rsidRPr="00585E16">
        <w:rPr>
          <w:rFonts w:ascii="Tahoma" w:hAnsi="Tahoma" w:cs="Tahoma"/>
          <w:sz w:val="20"/>
          <w:szCs w:val="20"/>
        </w:rPr>
        <w:t xml:space="preserve"> </w:t>
      </w:r>
      <w:r w:rsidR="00D75F13" w:rsidRPr="00585E16">
        <w:rPr>
          <w:rFonts w:ascii="Tahoma" w:hAnsi="Tahoma" w:cs="Tahoma"/>
          <w:sz w:val="20"/>
          <w:szCs w:val="20"/>
        </w:rPr>
        <w:t>Poziv</w:t>
      </w:r>
      <w:r w:rsidR="00585E16" w:rsidRPr="00585E16">
        <w:rPr>
          <w:rFonts w:ascii="Tahoma" w:hAnsi="Tahoma" w:cs="Tahoma"/>
          <w:sz w:val="20"/>
          <w:szCs w:val="20"/>
        </w:rPr>
        <w:t>a</w:t>
      </w:r>
      <w:r w:rsidR="00D75F13" w:rsidRPr="00585E16">
        <w:rPr>
          <w:rFonts w:ascii="Tahoma" w:hAnsi="Tahoma" w:cs="Tahoma"/>
          <w:sz w:val="20"/>
          <w:szCs w:val="20"/>
        </w:rPr>
        <w:t xml:space="preserve"> za dostavu projektnih prijedloga „Povećanje energetske učinkovitosti i korištenja obnovljivih izvora energije u proizvodnim industrijama“.</w:t>
      </w:r>
    </w:p>
    <w:bookmarkEnd w:id="0"/>
    <w:p w14:paraId="4AB9D94E" w14:textId="77777777" w:rsidR="00990F1A" w:rsidRDefault="00990F1A">
      <w:pPr>
        <w:pStyle w:val="Standard"/>
        <w:jc w:val="both"/>
        <w:rPr>
          <w:rFonts w:ascii="Tahoma" w:hAnsi="Tahoma" w:cs="Tahoma"/>
          <w:b/>
          <w:bCs/>
          <w:sz w:val="20"/>
          <w:szCs w:val="20"/>
        </w:rPr>
      </w:pPr>
    </w:p>
    <w:p w14:paraId="47F133C4" w14:textId="38DB28D2" w:rsidR="00D35EE1" w:rsidRPr="00335356" w:rsidRDefault="005D6A81">
      <w:pPr>
        <w:pStyle w:val="Standard"/>
        <w:jc w:val="both"/>
        <w:rPr>
          <w:rFonts w:ascii="Tahoma" w:hAnsi="Tahoma" w:cs="Tahoma"/>
          <w:sz w:val="20"/>
          <w:szCs w:val="20"/>
        </w:rPr>
      </w:pPr>
      <w:r w:rsidRPr="00335356">
        <w:rPr>
          <w:rFonts w:ascii="Tahoma" w:hAnsi="Tahoma" w:cs="Tahoma"/>
          <w:b/>
          <w:bCs/>
          <w:sz w:val="20"/>
          <w:szCs w:val="20"/>
        </w:rPr>
        <w:t>2.2.</w:t>
      </w:r>
      <w:r w:rsidRPr="00335356">
        <w:rPr>
          <w:rFonts w:ascii="Tahoma" w:hAnsi="Tahoma" w:cs="Tahoma"/>
          <w:b/>
          <w:bCs/>
          <w:sz w:val="20"/>
          <w:szCs w:val="20"/>
        </w:rPr>
        <w:tab/>
      </w:r>
      <w:r w:rsidR="00645CB2" w:rsidRPr="00335356">
        <w:rPr>
          <w:rFonts w:ascii="Tahoma" w:hAnsi="Tahoma" w:cs="Tahoma"/>
          <w:b/>
          <w:bCs/>
          <w:sz w:val="20"/>
          <w:szCs w:val="20"/>
        </w:rPr>
        <w:t>Vrsta, opseg i k</w:t>
      </w:r>
      <w:r w:rsidRPr="00335356">
        <w:rPr>
          <w:rFonts w:ascii="Tahoma" w:hAnsi="Tahoma" w:cs="Tahoma"/>
          <w:b/>
          <w:bCs/>
          <w:sz w:val="20"/>
          <w:szCs w:val="20"/>
        </w:rPr>
        <w:t>oličina predmeta nabave</w:t>
      </w:r>
    </w:p>
    <w:p w14:paraId="0B5BC30B" w14:textId="45CA60D9" w:rsidR="001D10D2" w:rsidRPr="00335356" w:rsidRDefault="005D6A81">
      <w:pPr>
        <w:pStyle w:val="Standard"/>
        <w:spacing w:before="120"/>
        <w:ind w:left="709"/>
        <w:jc w:val="both"/>
        <w:rPr>
          <w:rFonts w:ascii="Tahoma" w:hAnsi="Tahoma" w:cs="Tahoma"/>
          <w:sz w:val="20"/>
          <w:szCs w:val="20"/>
        </w:rPr>
      </w:pPr>
      <w:r w:rsidRPr="00335356">
        <w:rPr>
          <w:rFonts w:ascii="Tahoma" w:hAnsi="Tahoma" w:cs="Tahoma"/>
          <w:sz w:val="20"/>
          <w:szCs w:val="20"/>
        </w:rPr>
        <w:t xml:space="preserve">Sukladno </w:t>
      </w:r>
      <w:r w:rsidR="00645CB2" w:rsidRPr="00335356">
        <w:rPr>
          <w:rFonts w:ascii="Tahoma" w:hAnsi="Tahoma" w:cs="Tahoma"/>
          <w:sz w:val="20"/>
          <w:szCs w:val="20"/>
        </w:rPr>
        <w:t xml:space="preserve">vrstama, </w:t>
      </w:r>
      <w:r w:rsidRPr="00335356">
        <w:rPr>
          <w:rFonts w:ascii="Tahoma" w:hAnsi="Tahoma" w:cs="Tahoma"/>
          <w:sz w:val="20"/>
          <w:szCs w:val="20"/>
        </w:rPr>
        <w:t xml:space="preserve">opsegu i količinama predmeta nabave kako je iskazano u TROŠKOVNIKU koji se nalazi u </w:t>
      </w:r>
      <w:r w:rsidR="004847D0" w:rsidRPr="00335356">
        <w:rPr>
          <w:rFonts w:ascii="Tahoma" w:hAnsi="Tahoma" w:cs="Tahoma"/>
          <w:sz w:val="20"/>
          <w:szCs w:val="20"/>
        </w:rPr>
        <w:t xml:space="preserve">PRILOGU 1 </w:t>
      </w:r>
      <w:r w:rsidR="003240CC">
        <w:rPr>
          <w:rFonts w:ascii="Tahoma" w:hAnsi="Tahoma" w:cs="Tahoma"/>
          <w:sz w:val="20"/>
          <w:szCs w:val="20"/>
        </w:rPr>
        <w:t>Poziva na dostavu ponuda</w:t>
      </w:r>
      <w:r w:rsidRPr="00335356">
        <w:rPr>
          <w:rFonts w:ascii="Tahoma" w:hAnsi="Tahoma" w:cs="Tahoma"/>
          <w:sz w:val="20"/>
          <w:szCs w:val="20"/>
        </w:rPr>
        <w:t>.</w:t>
      </w:r>
      <w:r w:rsidR="00AC42E7" w:rsidRPr="00335356">
        <w:rPr>
          <w:rFonts w:ascii="Tahoma" w:hAnsi="Tahoma" w:cs="Tahoma"/>
          <w:sz w:val="20"/>
          <w:szCs w:val="20"/>
        </w:rPr>
        <w:t xml:space="preserve"> </w:t>
      </w:r>
    </w:p>
    <w:p w14:paraId="5A56327E" w14:textId="77777777" w:rsidR="00D35EE1" w:rsidRPr="00335356" w:rsidRDefault="005D6A81">
      <w:pPr>
        <w:pStyle w:val="Bezproreda"/>
        <w:spacing w:before="120"/>
        <w:ind w:left="703"/>
        <w:jc w:val="both"/>
        <w:rPr>
          <w:rFonts w:ascii="Tahoma" w:hAnsi="Tahoma" w:cs="Tahoma"/>
          <w:sz w:val="20"/>
          <w:szCs w:val="20"/>
        </w:rPr>
      </w:pPr>
      <w:r w:rsidRPr="00335356">
        <w:rPr>
          <w:rFonts w:ascii="Tahoma" w:hAnsi="Tahoma" w:cs="Tahoma"/>
          <w:color w:val="FF0000"/>
          <w:sz w:val="20"/>
          <w:szCs w:val="20"/>
        </w:rPr>
        <w:tab/>
      </w:r>
    </w:p>
    <w:p w14:paraId="37DC0023" w14:textId="77777777" w:rsidR="00D35EE1" w:rsidRPr="00335356" w:rsidRDefault="005D6A81" w:rsidP="00694B5E">
      <w:pPr>
        <w:pStyle w:val="Bezproreda"/>
        <w:numPr>
          <w:ilvl w:val="1"/>
          <w:numId w:val="55"/>
        </w:numPr>
        <w:spacing w:line="312" w:lineRule="auto"/>
        <w:jc w:val="both"/>
        <w:rPr>
          <w:rFonts w:ascii="Tahoma" w:hAnsi="Tahoma" w:cs="Tahoma"/>
          <w:sz w:val="20"/>
          <w:szCs w:val="20"/>
        </w:rPr>
      </w:pPr>
      <w:r w:rsidRPr="00335356">
        <w:rPr>
          <w:rFonts w:ascii="Tahoma" w:hAnsi="Tahoma" w:cs="Tahoma"/>
          <w:b/>
          <w:sz w:val="20"/>
          <w:szCs w:val="20"/>
        </w:rPr>
        <w:t>Dozvoljenost nuđenja predmeta nabave po grupama</w:t>
      </w:r>
    </w:p>
    <w:p w14:paraId="0DFE1BEE" w14:textId="77777777" w:rsidR="00D35EE1" w:rsidRPr="00335356" w:rsidRDefault="005D6A81">
      <w:pPr>
        <w:pStyle w:val="Standard"/>
        <w:spacing w:before="120"/>
        <w:ind w:left="357" w:firstLine="346"/>
        <w:rPr>
          <w:rFonts w:ascii="Tahoma" w:hAnsi="Tahoma" w:cs="Tahoma"/>
          <w:sz w:val="20"/>
          <w:szCs w:val="20"/>
        </w:rPr>
      </w:pPr>
      <w:r w:rsidRPr="00335356">
        <w:rPr>
          <w:rFonts w:ascii="Tahoma" w:hAnsi="Tahoma" w:cs="Tahoma"/>
          <w:sz w:val="20"/>
          <w:szCs w:val="20"/>
        </w:rPr>
        <w:t>Nije dozvoljeno nuđenje predmeta nabave po grupama.</w:t>
      </w:r>
    </w:p>
    <w:p w14:paraId="68822B70" w14:textId="77777777" w:rsidR="00D35EE1" w:rsidRPr="00CA7ABE" w:rsidRDefault="005D6A81" w:rsidP="00AD1EA3">
      <w:pPr>
        <w:pStyle w:val="Standard"/>
        <w:spacing w:before="120"/>
        <w:ind w:left="709" w:hanging="6"/>
        <w:jc w:val="both"/>
        <w:rPr>
          <w:rFonts w:ascii="Tahoma" w:hAnsi="Tahoma" w:cs="Tahoma"/>
          <w:sz w:val="20"/>
          <w:szCs w:val="20"/>
        </w:rPr>
      </w:pPr>
      <w:r w:rsidRPr="00CA7ABE">
        <w:rPr>
          <w:rFonts w:ascii="Tahoma" w:hAnsi="Tahoma" w:cs="Tahoma"/>
          <w:sz w:val="20"/>
          <w:szCs w:val="20"/>
        </w:rPr>
        <w:t>Predmet nabave nije p</w:t>
      </w:r>
      <w:r w:rsidR="00AD1EA3" w:rsidRPr="00CA7ABE">
        <w:rPr>
          <w:rFonts w:ascii="Tahoma" w:hAnsi="Tahoma" w:cs="Tahoma"/>
          <w:sz w:val="20"/>
          <w:szCs w:val="20"/>
        </w:rPr>
        <w:t xml:space="preserve">odijeljen na grupe jer </w:t>
      </w:r>
      <w:r w:rsidRPr="00CA7ABE">
        <w:rPr>
          <w:rFonts w:ascii="Tahoma" w:hAnsi="Tahoma" w:cs="Tahoma"/>
          <w:sz w:val="20"/>
          <w:szCs w:val="20"/>
        </w:rPr>
        <w:t xml:space="preserve">predstavlja jednu tehnički, tehnološki, oblikovno i funkcionalno odredivu cjelinu.  </w:t>
      </w:r>
    </w:p>
    <w:p w14:paraId="64C94772" w14:textId="77777777" w:rsidR="00D35EE1" w:rsidRPr="00335356" w:rsidRDefault="00D35EE1">
      <w:pPr>
        <w:pStyle w:val="Bezproreda"/>
        <w:spacing w:line="312" w:lineRule="auto"/>
        <w:ind w:left="709"/>
        <w:jc w:val="both"/>
        <w:rPr>
          <w:rFonts w:ascii="Tahoma" w:hAnsi="Tahoma" w:cs="Tahoma"/>
          <w:b/>
          <w:bCs/>
          <w:sz w:val="20"/>
          <w:szCs w:val="20"/>
        </w:rPr>
      </w:pPr>
    </w:p>
    <w:p w14:paraId="18C6BF80" w14:textId="77777777" w:rsidR="00D35EE1" w:rsidRPr="00335356" w:rsidRDefault="005D6A81" w:rsidP="00694B5E">
      <w:pPr>
        <w:pStyle w:val="Bezproreda"/>
        <w:numPr>
          <w:ilvl w:val="1"/>
          <w:numId w:val="55"/>
        </w:numPr>
        <w:spacing w:line="312" w:lineRule="auto"/>
        <w:jc w:val="both"/>
        <w:rPr>
          <w:rFonts w:ascii="Tahoma" w:hAnsi="Tahoma" w:cs="Tahoma"/>
          <w:sz w:val="20"/>
          <w:szCs w:val="20"/>
        </w:rPr>
      </w:pPr>
      <w:r w:rsidRPr="00335356">
        <w:rPr>
          <w:rFonts w:ascii="Tahoma" w:hAnsi="Tahoma" w:cs="Tahoma"/>
          <w:b/>
          <w:bCs/>
          <w:sz w:val="20"/>
          <w:szCs w:val="20"/>
        </w:rPr>
        <w:t>Tehničke specifikacije predmeta nabave</w:t>
      </w:r>
    </w:p>
    <w:p w14:paraId="1BAD583C" w14:textId="2F403A66" w:rsidR="00235E70" w:rsidRPr="00335356" w:rsidRDefault="00235E70" w:rsidP="00235E70">
      <w:pPr>
        <w:pStyle w:val="Odlomakpopisa"/>
        <w:spacing w:after="0" w:line="240" w:lineRule="auto"/>
        <w:jc w:val="both"/>
        <w:rPr>
          <w:rFonts w:ascii="Tahoma" w:hAnsi="Tahoma" w:cs="Tahoma"/>
          <w:sz w:val="20"/>
          <w:szCs w:val="20"/>
        </w:rPr>
      </w:pPr>
      <w:r w:rsidRPr="00335356">
        <w:rPr>
          <w:rFonts w:ascii="Tahoma" w:hAnsi="Tahoma" w:cs="Tahoma"/>
          <w:bCs/>
          <w:iCs/>
          <w:sz w:val="20"/>
          <w:szCs w:val="20"/>
        </w:rPr>
        <w:t xml:space="preserve">Zahtjevi tehničke specifikacije predmeta nabave, vrsta, kvaliteta i količina u cijelosti je iskazana u projektno-tehničkoj dokumentaciji, odnosno </w:t>
      </w:r>
      <w:r w:rsidRPr="00335356">
        <w:rPr>
          <w:rFonts w:ascii="Tahoma" w:hAnsi="Tahoma" w:cs="Tahoma"/>
          <w:sz w:val="20"/>
          <w:szCs w:val="20"/>
        </w:rPr>
        <w:t>PRILOGU 1 - Troškovnik koji čini sastavni dio ov</w:t>
      </w:r>
      <w:r w:rsidR="00695F3C">
        <w:rPr>
          <w:rFonts w:ascii="Tahoma" w:hAnsi="Tahoma" w:cs="Tahoma"/>
          <w:sz w:val="20"/>
          <w:szCs w:val="20"/>
        </w:rPr>
        <w:t>og</w:t>
      </w:r>
      <w:r w:rsidRPr="00335356">
        <w:rPr>
          <w:rFonts w:ascii="Tahoma" w:hAnsi="Tahoma" w:cs="Tahoma"/>
          <w:sz w:val="20"/>
          <w:szCs w:val="20"/>
        </w:rPr>
        <w:t xml:space="preserve"> </w:t>
      </w:r>
      <w:r w:rsidR="00695F3C">
        <w:rPr>
          <w:rFonts w:ascii="Tahoma" w:hAnsi="Tahoma" w:cs="Tahoma"/>
          <w:sz w:val="20"/>
          <w:szCs w:val="20"/>
        </w:rPr>
        <w:t>Poziva na dostavu ponuda</w:t>
      </w:r>
      <w:r w:rsidRPr="00335356">
        <w:rPr>
          <w:rFonts w:ascii="Tahoma" w:hAnsi="Tahoma" w:cs="Tahoma"/>
          <w:sz w:val="20"/>
          <w:szCs w:val="20"/>
        </w:rPr>
        <w:t>.</w:t>
      </w:r>
    </w:p>
    <w:p w14:paraId="641EBB41" w14:textId="77777777" w:rsidR="004A19DD" w:rsidRPr="00335356" w:rsidRDefault="004A19DD" w:rsidP="004A19DD">
      <w:pPr>
        <w:pStyle w:val="Standard"/>
        <w:ind w:left="1559"/>
        <w:jc w:val="both"/>
        <w:rPr>
          <w:rFonts w:ascii="Tahoma" w:hAnsi="Tahoma" w:cs="Tahoma"/>
          <w:sz w:val="20"/>
          <w:szCs w:val="20"/>
        </w:rPr>
      </w:pPr>
    </w:p>
    <w:p w14:paraId="0A029511" w14:textId="77777777" w:rsidR="00D35EE1" w:rsidRPr="00335356" w:rsidRDefault="005D6A81" w:rsidP="00694B5E">
      <w:pPr>
        <w:pStyle w:val="Bezproreda"/>
        <w:numPr>
          <w:ilvl w:val="1"/>
          <w:numId w:val="55"/>
        </w:numPr>
        <w:jc w:val="both"/>
        <w:rPr>
          <w:rFonts w:ascii="Tahoma" w:hAnsi="Tahoma" w:cs="Tahoma"/>
          <w:sz w:val="20"/>
          <w:szCs w:val="20"/>
        </w:rPr>
      </w:pPr>
      <w:r w:rsidRPr="00335356">
        <w:rPr>
          <w:rFonts w:ascii="Tahoma" w:hAnsi="Tahoma" w:cs="Tahoma"/>
          <w:b/>
          <w:bCs/>
          <w:sz w:val="20"/>
          <w:szCs w:val="20"/>
        </w:rPr>
        <w:t>Troškovnik</w:t>
      </w:r>
    </w:p>
    <w:p w14:paraId="201D6899" w14:textId="683772B5" w:rsidR="00D35EE1"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Troškovnik je sas</w:t>
      </w:r>
      <w:r w:rsidR="00386986" w:rsidRPr="00335356">
        <w:rPr>
          <w:rFonts w:ascii="Tahoma" w:hAnsi="Tahoma" w:cs="Tahoma"/>
          <w:sz w:val="20"/>
          <w:szCs w:val="20"/>
        </w:rPr>
        <w:t xml:space="preserve">tavni dio </w:t>
      </w:r>
      <w:r w:rsidR="00DB000A">
        <w:rPr>
          <w:rFonts w:ascii="Tahoma" w:hAnsi="Tahoma" w:cs="Tahoma"/>
          <w:sz w:val="20"/>
          <w:szCs w:val="20"/>
        </w:rPr>
        <w:t>Poziva na dostavu ponuda</w:t>
      </w:r>
      <w:r w:rsidRPr="00335356">
        <w:rPr>
          <w:rFonts w:ascii="Tahoma" w:hAnsi="Tahoma" w:cs="Tahoma"/>
          <w:sz w:val="20"/>
          <w:szCs w:val="20"/>
        </w:rPr>
        <w:t xml:space="preserve"> i nalazi se u PRILOGU 1.</w:t>
      </w:r>
      <w:r w:rsidR="00E309F9" w:rsidRPr="00335356">
        <w:rPr>
          <w:rFonts w:ascii="Tahoma" w:hAnsi="Tahoma" w:cs="Tahoma"/>
          <w:sz w:val="20"/>
          <w:szCs w:val="20"/>
        </w:rPr>
        <w:t>,</w:t>
      </w:r>
      <w:r w:rsidR="00984880" w:rsidRPr="00335356">
        <w:rPr>
          <w:rFonts w:ascii="Tahoma" w:hAnsi="Tahoma" w:cs="Tahoma"/>
          <w:sz w:val="20"/>
          <w:szCs w:val="20"/>
        </w:rPr>
        <w:t xml:space="preserve"> </w:t>
      </w:r>
      <w:r w:rsidR="00E309F9" w:rsidRPr="00335356">
        <w:rPr>
          <w:rFonts w:ascii="Tahoma" w:hAnsi="Tahoma" w:cs="Tahoma"/>
          <w:sz w:val="20"/>
          <w:szCs w:val="20"/>
        </w:rPr>
        <w:t xml:space="preserve">te </w:t>
      </w:r>
      <w:r w:rsidRPr="00335356">
        <w:rPr>
          <w:rFonts w:ascii="Tahoma" w:hAnsi="Tahoma" w:cs="Tahoma"/>
          <w:sz w:val="20"/>
          <w:szCs w:val="20"/>
        </w:rPr>
        <w:t xml:space="preserve">je zajedno sa </w:t>
      </w:r>
      <w:r w:rsidR="00DB000A">
        <w:rPr>
          <w:rFonts w:ascii="Tahoma" w:hAnsi="Tahoma" w:cs="Tahoma"/>
          <w:sz w:val="20"/>
          <w:szCs w:val="20"/>
        </w:rPr>
        <w:t>Pozivom na dostavu ponuda</w:t>
      </w:r>
      <w:r w:rsidR="0057272D">
        <w:rPr>
          <w:rFonts w:ascii="Tahoma" w:hAnsi="Tahoma" w:cs="Tahoma"/>
          <w:sz w:val="20"/>
          <w:szCs w:val="20"/>
        </w:rPr>
        <w:t>,</w:t>
      </w:r>
      <w:r w:rsidRPr="00335356">
        <w:rPr>
          <w:rFonts w:ascii="Tahoma" w:hAnsi="Tahoma" w:cs="Tahoma"/>
          <w:sz w:val="20"/>
          <w:szCs w:val="20"/>
        </w:rPr>
        <w:t xml:space="preserve"> čiji je sastavni dio objavljen u potpunosti i neograničeno</w:t>
      </w:r>
      <w:r w:rsidR="0057272D">
        <w:rPr>
          <w:rFonts w:ascii="Tahoma" w:hAnsi="Tahoma" w:cs="Tahoma"/>
          <w:sz w:val="20"/>
          <w:szCs w:val="20"/>
        </w:rPr>
        <w:t>,</w:t>
      </w:r>
      <w:r w:rsidRPr="00335356">
        <w:rPr>
          <w:rFonts w:ascii="Tahoma" w:hAnsi="Tahoma" w:cs="Tahoma"/>
          <w:sz w:val="20"/>
          <w:szCs w:val="20"/>
        </w:rPr>
        <w:t xml:space="preserve"> putem </w:t>
      </w:r>
      <w:r w:rsidR="00915EC7" w:rsidRPr="00335356">
        <w:rPr>
          <w:rFonts w:ascii="Tahoma" w:hAnsi="Tahoma" w:cs="Tahoma"/>
          <w:sz w:val="20"/>
          <w:szCs w:val="20"/>
        </w:rPr>
        <w:t xml:space="preserve">internetske stranice </w:t>
      </w:r>
      <w:hyperlink r:id="rId11" w:history="1">
        <w:r w:rsidR="00915EC7" w:rsidRPr="00335356">
          <w:rPr>
            <w:rStyle w:val="Hiperveza"/>
            <w:rFonts w:ascii="Tahoma" w:hAnsi="Tahoma" w:cs="Tahoma"/>
            <w:sz w:val="20"/>
            <w:szCs w:val="20"/>
          </w:rPr>
          <w:t>www.strukturnifondovi.hr</w:t>
        </w:r>
      </w:hyperlink>
      <w:r w:rsidR="00915EC7" w:rsidRPr="00335356">
        <w:rPr>
          <w:rFonts w:ascii="Tahoma" w:hAnsi="Tahoma" w:cs="Tahoma"/>
          <w:sz w:val="20"/>
          <w:szCs w:val="20"/>
        </w:rPr>
        <w:t xml:space="preserve"> </w:t>
      </w:r>
      <w:r w:rsidRPr="00335356">
        <w:rPr>
          <w:rFonts w:ascii="Tahoma" w:hAnsi="Tahoma" w:cs="Tahoma"/>
          <w:sz w:val="20"/>
          <w:szCs w:val="20"/>
        </w:rPr>
        <w:t>u .xlxs formatu digitalnog oblika.</w:t>
      </w:r>
    </w:p>
    <w:p w14:paraId="23426AA2" w14:textId="289648A1" w:rsidR="004847D0"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Ponuditelj ne smije mijenjati izvorni oblik Troškovnika.</w:t>
      </w:r>
      <w:r w:rsidR="00984880" w:rsidRPr="00335356">
        <w:rPr>
          <w:rFonts w:ascii="Tahoma" w:hAnsi="Tahoma" w:cs="Tahoma"/>
          <w:sz w:val="20"/>
          <w:szCs w:val="20"/>
        </w:rPr>
        <w:t xml:space="preserve"> Ponudi</w:t>
      </w:r>
      <w:r w:rsidR="00915EC7" w:rsidRPr="00335356">
        <w:rPr>
          <w:rFonts w:ascii="Tahoma" w:hAnsi="Tahoma" w:cs="Tahoma"/>
          <w:sz w:val="20"/>
          <w:szCs w:val="20"/>
        </w:rPr>
        <w:t xml:space="preserve">telj </w:t>
      </w:r>
      <w:r w:rsidR="00984880" w:rsidRPr="00335356">
        <w:rPr>
          <w:rFonts w:ascii="Tahoma" w:hAnsi="Tahoma" w:cs="Tahoma"/>
          <w:sz w:val="20"/>
          <w:szCs w:val="20"/>
        </w:rPr>
        <w:t xml:space="preserve">je obvezan Troškovnik </w:t>
      </w:r>
      <w:r w:rsidR="00915EC7" w:rsidRPr="00335356">
        <w:rPr>
          <w:rFonts w:ascii="Tahoma" w:hAnsi="Tahoma" w:cs="Tahoma"/>
          <w:sz w:val="20"/>
          <w:szCs w:val="20"/>
        </w:rPr>
        <w:t>ovjeri</w:t>
      </w:r>
      <w:r w:rsidR="004635DD" w:rsidRPr="00335356">
        <w:rPr>
          <w:rFonts w:ascii="Tahoma" w:hAnsi="Tahoma" w:cs="Tahoma"/>
          <w:sz w:val="20"/>
          <w:szCs w:val="20"/>
        </w:rPr>
        <w:t>ti i/ili potpisati</w:t>
      </w:r>
      <w:r w:rsidR="00BB7148" w:rsidRPr="00335356">
        <w:rPr>
          <w:rFonts w:ascii="Tahoma" w:hAnsi="Tahoma" w:cs="Tahoma"/>
          <w:sz w:val="20"/>
          <w:szCs w:val="20"/>
        </w:rPr>
        <w:t xml:space="preserve"> po odgovornoj osobi</w:t>
      </w:r>
      <w:r w:rsidR="00E309F9" w:rsidRPr="00335356">
        <w:rPr>
          <w:rFonts w:ascii="Tahoma" w:hAnsi="Tahoma" w:cs="Tahoma"/>
          <w:sz w:val="20"/>
          <w:szCs w:val="20"/>
        </w:rPr>
        <w:t xml:space="preserve">. </w:t>
      </w:r>
      <w:r w:rsidRPr="00335356">
        <w:rPr>
          <w:rFonts w:ascii="Tahoma" w:hAnsi="Tahoma" w:cs="Tahoma"/>
          <w:sz w:val="20"/>
          <w:szCs w:val="20"/>
        </w:rPr>
        <w:t>Ponuditelj će PRILOG 1 - Troškovnik predmeta nabave ispuniti na način da će za svaku stavku Troškovnika ispuniti cijenu stavke (cijena po jedinici stavke) i ukupnu cijenu stavke Troškovnika (zaokruženu na dvije decimale) te cijenu ponude, u protivnom Naručitelj će takvu ponudu smatrati nepotpunom i neprihvatljivom.</w:t>
      </w:r>
      <w:r w:rsidR="004635DD" w:rsidRPr="00335356">
        <w:rPr>
          <w:rFonts w:ascii="Tahoma" w:hAnsi="Tahoma" w:cs="Tahoma"/>
          <w:sz w:val="20"/>
          <w:szCs w:val="20"/>
        </w:rPr>
        <w:t xml:space="preserve"> </w:t>
      </w:r>
      <w:r w:rsidRPr="00335356">
        <w:rPr>
          <w:rFonts w:ascii="Tahoma" w:hAnsi="Tahoma" w:cs="Tahoma"/>
          <w:sz w:val="20"/>
          <w:szCs w:val="20"/>
        </w:rPr>
        <w:t>Ukupna cijena stavke izračunava se kao umnožak ko</w:t>
      </w:r>
      <w:r w:rsidR="004635DD" w:rsidRPr="00335356">
        <w:rPr>
          <w:rFonts w:ascii="Tahoma" w:hAnsi="Tahoma" w:cs="Tahoma"/>
          <w:sz w:val="20"/>
          <w:szCs w:val="20"/>
        </w:rPr>
        <w:t xml:space="preserve">ličine stavke i cijene stavke. </w:t>
      </w:r>
      <w:r w:rsidR="00757C5C" w:rsidRPr="00335356">
        <w:rPr>
          <w:rFonts w:ascii="Tahoma" w:hAnsi="Tahoma" w:cs="Tahoma"/>
          <w:sz w:val="20"/>
          <w:szCs w:val="20"/>
        </w:rPr>
        <w:t xml:space="preserve">Naručitelj u </w:t>
      </w:r>
      <w:r w:rsidR="00F31703" w:rsidRPr="00335356">
        <w:rPr>
          <w:rFonts w:ascii="Tahoma" w:hAnsi="Tahoma" w:cs="Tahoma"/>
          <w:sz w:val="20"/>
          <w:szCs w:val="20"/>
        </w:rPr>
        <w:t>PRILOGU</w:t>
      </w:r>
      <w:r w:rsidR="00757C5C" w:rsidRPr="00335356">
        <w:rPr>
          <w:rFonts w:ascii="Tahoma" w:hAnsi="Tahoma" w:cs="Tahoma"/>
          <w:sz w:val="20"/>
          <w:szCs w:val="20"/>
        </w:rPr>
        <w:t xml:space="preserve"> 1 - Troškovnik nije upućivao na marku, izvor, patent itd.</w:t>
      </w:r>
    </w:p>
    <w:p w14:paraId="46019368" w14:textId="6A263E75" w:rsidR="00984880" w:rsidRDefault="00AF1F1F" w:rsidP="00AF1F1F">
      <w:pPr>
        <w:pStyle w:val="Standard"/>
        <w:spacing w:before="120"/>
        <w:ind w:left="709"/>
        <w:jc w:val="both"/>
        <w:rPr>
          <w:rFonts w:ascii="Tahoma" w:hAnsi="Tahoma" w:cs="Tahoma"/>
          <w:sz w:val="20"/>
          <w:szCs w:val="20"/>
        </w:rPr>
      </w:pPr>
      <w:r w:rsidRPr="00335356">
        <w:rPr>
          <w:rFonts w:ascii="Tahoma" w:hAnsi="Tahoma" w:cs="Tahoma"/>
          <w:sz w:val="20"/>
          <w:szCs w:val="20"/>
        </w:rPr>
        <w:t>U slučaju da ponuditelj ne postupi po ovim uputama Naručitelj će takvu ponudu smatrati nepotpunom i nepravilnom.</w:t>
      </w:r>
    </w:p>
    <w:p w14:paraId="4580CC5B" w14:textId="77777777" w:rsidR="00DC3B6B" w:rsidRPr="00335356" w:rsidRDefault="00DC3B6B" w:rsidP="00DC3B6B">
      <w:pPr>
        <w:pStyle w:val="Standard"/>
        <w:ind w:left="709"/>
        <w:jc w:val="both"/>
        <w:rPr>
          <w:rFonts w:ascii="Tahoma" w:hAnsi="Tahoma" w:cs="Tahoma"/>
          <w:sz w:val="20"/>
          <w:szCs w:val="20"/>
        </w:rPr>
      </w:pPr>
    </w:p>
    <w:p w14:paraId="792C9526" w14:textId="77777777" w:rsidR="00D35EE1" w:rsidRPr="00335356" w:rsidRDefault="005D6A81" w:rsidP="00694B5E">
      <w:pPr>
        <w:pStyle w:val="Bezproreda"/>
        <w:numPr>
          <w:ilvl w:val="1"/>
          <w:numId w:val="55"/>
        </w:numPr>
        <w:jc w:val="both"/>
        <w:rPr>
          <w:rFonts w:ascii="Tahoma" w:hAnsi="Tahoma" w:cs="Tahoma"/>
          <w:sz w:val="20"/>
          <w:szCs w:val="20"/>
        </w:rPr>
      </w:pPr>
      <w:r w:rsidRPr="00335356">
        <w:rPr>
          <w:rFonts w:ascii="Tahoma" w:hAnsi="Tahoma" w:cs="Tahoma"/>
          <w:b/>
          <w:bCs/>
          <w:sz w:val="20"/>
          <w:szCs w:val="20"/>
        </w:rPr>
        <w:t xml:space="preserve">Mjesto </w:t>
      </w:r>
      <w:r w:rsidR="00A32ED4" w:rsidRPr="00335356">
        <w:rPr>
          <w:rFonts w:ascii="Tahoma" w:hAnsi="Tahoma" w:cs="Tahoma"/>
          <w:b/>
          <w:bCs/>
          <w:sz w:val="20"/>
          <w:szCs w:val="20"/>
        </w:rPr>
        <w:t>izvođenja radova</w:t>
      </w:r>
    </w:p>
    <w:p w14:paraId="3E62C7B1" w14:textId="1E1180A8" w:rsidR="00A617FC" w:rsidRPr="00335356" w:rsidRDefault="00E0524D" w:rsidP="00E35E93">
      <w:pPr>
        <w:pStyle w:val="Standard"/>
        <w:spacing w:before="120"/>
        <w:ind w:left="708"/>
        <w:jc w:val="both"/>
        <w:rPr>
          <w:rFonts w:ascii="Tahoma" w:hAnsi="Tahoma" w:cs="Tahoma"/>
          <w:sz w:val="20"/>
          <w:szCs w:val="20"/>
        </w:rPr>
      </w:pPr>
      <w:r>
        <w:rPr>
          <w:rFonts w:ascii="Tahoma" w:hAnsi="Tahoma" w:cs="Tahoma"/>
          <w:sz w:val="20"/>
          <w:szCs w:val="20"/>
        </w:rPr>
        <w:t>Kraj, 21232 Dicmo, k.č. br. 987/222 k.o. Kraj</w:t>
      </w:r>
      <w:r w:rsidR="00C677D8">
        <w:rPr>
          <w:rFonts w:ascii="Tahoma" w:hAnsi="Tahoma" w:cs="Tahoma"/>
          <w:sz w:val="20"/>
          <w:szCs w:val="20"/>
        </w:rPr>
        <w:t xml:space="preserve">, </w:t>
      </w:r>
      <w:r>
        <w:rPr>
          <w:rFonts w:ascii="Tahoma" w:hAnsi="Tahoma" w:cs="Tahoma"/>
          <w:sz w:val="20"/>
          <w:szCs w:val="20"/>
        </w:rPr>
        <w:t>Splitsko – dalmatinska županija</w:t>
      </w:r>
      <w:r w:rsidR="00AB384C">
        <w:rPr>
          <w:rFonts w:ascii="Tahoma" w:hAnsi="Tahoma" w:cs="Tahoma"/>
          <w:sz w:val="20"/>
          <w:szCs w:val="20"/>
        </w:rPr>
        <w:t xml:space="preserve">, </w:t>
      </w:r>
      <w:r w:rsidR="00A617FC" w:rsidRPr="00335356">
        <w:rPr>
          <w:rFonts w:ascii="Tahoma" w:hAnsi="Tahoma" w:cs="Tahoma"/>
          <w:sz w:val="20"/>
          <w:szCs w:val="20"/>
        </w:rPr>
        <w:t>Republika Hrvatska.</w:t>
      </w:r>
    </w:p>
    <w:p w14:paraId="6E93B8ED" w14:textId="77777777" w:rsidR="00D35EE1" w:rsidRPr="00335356" w:rsidRDefault="00D35EE1">
      <w:pPr>
        <w:pStyle w:val="Standard"/>
        <w:jc w:val="both"/>
        <w:rPr>
          <w:rFonts w:ascii="Tahoma" w:hAnsi="Tahoma" w:cs="Tahoma"/>
          <w:color w:val="FF0000"/>
          <w:sz w:val="20"/>
          <w:szCs w:val="20"/>
        </w:rPr>
      </w:pPr>
    </w:p>
    <w:p w14:paraId="230AB00C" w14:textId="4C72B37F" w:rsidR="00C32089" w:rsidRPr="00C32089" w:rsidRDefault="007775D6" w:rsidP="00694B5E">
      <w:pPr>
        <w:pStyle w:val="Bezproreda"/>
        <w:numPr>
          <w:ilvl w:val="1"/>
          <w:numId w:val="55"/>
        </w:numPr>
        <w:jc w:val="both"/>
        <w:rPr>
          <w:rFonts w:ascii="Tahoma" w:hAnsi="Tahoma" w:cs="Tahoma"/>
          <w:sz w:val="20"/>
          <w:szCs w:val="20"/>
        </w:rPr>
      </w:pPr>
      <w:r w:rsidRPr="00335356">
        <w:rPr>
          <w:rFonts w:ascii="Tahoma" w:hAnsi="Tahoma" w:cs="Tahoma"/>
          <w:b/>
          <w:bCs/>
          <w:sz w:val="20"/>
          <w:szCs w:val="20"/>
        </w:rPr>
        <w:t>Rok</w:t>
      </w:r>
      <w:r w:rsidR="00FD0201" w:rsidRPr="00335356">
        <w:rPr>
          <w:rFonts w:ascii="Tahoma" w:hAnsi="Tahoma" w:cs="Tahoma"/>
          <w:b/>
          <w:bCs/>
          <w:sz w:val="20"/>
          <w:szCs w:val="20"/>
        </w:rPr>
        <w:t xml:space="preserve"> početka i završetka</w:t>
      </w:r>
      <w:r w:rsidRPr="00335356">
        <w:rPr>
          <w:rFonts w:ascii="Tahoma" w:hAnsi="Tahoma" w:cs="Tahoma"/>
          <w:b/>
          <w:bCs/>
          <w:sz w:val="20"/>
          <w:szCs w:val="20"/>
        </w:rPr>
        <w:t xml:space="preserve"> </w:t>
      </w:r>
      <w:r w:rsidR="00F31703" w:rsidRPr="00335356">
        <w:rPr>
          <w:rFonts w:ascii="Tahoma" w:hAnsi="Tahoma" w:cs="Tahoma"/>
          <w:b/>
          <w:bCs/>
          <w:sz w:val="20"/>
          <w:szCs w:val="20"/>
        </w:rPr>
        <w:t>izvođenja radova</w:t>
      </w:r>
    </w:p>
    <w:p w14:paraId="7BCBF57A" w14:textId="77777777" w:rsidR="003E3EA6" w:rsidRPr="005A1E67" w:rsidRDefault="003E3EA6" w:rsidP="003E3EA6">
      <w:pPr>
        <w:autoSpaceDE w:val="0"/>
        <w:adjustRightInd w:val="0"/>
        <w:spacing w:before="120"/>
        <w:ind w:left="709"/>
        <w:jc w:val="both"/>
        <w:rPr>
          <w:rFonts w:ascii="Tahoma" w:hAnsi="Tahoma" w:cs="Tahoma"/>
          <w:color w:val="FF0000"/>
        </w:rPr>
      </w:pPr>
      <w:r w:rsidRPr="005A1E67">
        <w:rPr>
          <w:rFonts w:ascii="Tahoma" w:hAnsi="Tahoma" w:cs="Tahoma"/>
        </w:rPr>
        <w:t xml:space="preserve">Rok izvođenja radova je jedan od kriterija za odabir ekonomski najpovoljnije ponude. Rok izvođenja radova iznosi najviše 90 kalendarskih dana od dana uvođenja u posao do završetka radova. Naručitelj će izvođača radova uvesti u posao u roku ne dužem od 30 kalendarskih dana od dana obostranog potpisa Ugovora. </w:t>
      </w:r>
      <w:r w:rsidRPr="005A1E67">
        <w:rPr>
          <w:rFonts w:ascii="Tahoma" w:hAnsi="Tahoma" w:cs="Tahoma"/>
          <w:spacing w:val="-1"/>
        </w:rPr>
        <w:t xml:space="preserve">Pod danom uvođenja u posao smatra se dan kada je Izvođaču predano gradilište i projektno - tehnička dokumentacija, što će se potvrditi upisom u građevinski dnevnik. </w:t>
      </w:r>
    </w:p>
    <w:p w14:paraId="5A953238" w14:textId="77777777" w:rsidR="003E3EA6" w:rsidRPr="005A1E67" w:rsidRDefault="003E3EA6" w:rsidP="003E3EA6">
      <w:pPr>
        <w:widowControl/>
        <w:suppressAutoHyphens w:val="0"/>
        <w:autoSpaceDN/>
        <w:spacing w:before="120"/>
        <w:ind w:left="714"/>
        <w:jc w:val="both"/>
        <w:textAlignment w:val="auto"/>
        <w:rPr>
          <w:rFonts w:ascii="Tahoma" w:hAnsi="Tahoma" w:cs="Tahoma"/>
        </w:rPr>
      </w:pPr>
      <w:r w:rsidRPr="005A1E67">
        <w:rPr>
          <w:rFonts w:ascii="Tahoma" w:eastAsia="Times New Roman" w:hAnsi="Tahoma" w:cs="Tahoma"/>
        </w:rPr>
        <w:t>S obzirom da je rok izvođenja radova jedan od kriterija za odabir ekonomski najpovoljnije ponude isti je utvrđen kao bitan element ugovora, u smislu članka 361. Zakona o obveznim odnosima, k</w:t>
      </w:r>
      <w:r w:rsidRPr="005A1E67">
        <w:rPr>
          <w:rFonts w:ascii="Tahoma" w:eastAsia="+mn-ea" w:hAnsi="Tahoma" w:cs="Tahoma"/>
        </w:rPr>
        <w:t xml:space="preserve">ad je </w:t>
      </w:r>
      <w:r w:rsidRPr="005A1E67">
        <w:rPr>
          <w:rFonts w:ascii="Tahoma" w:eastAsia="+mn-ea" w:hAnsi="Tahoma" w:cs="Tahoma"/>
          <w:bCs/>
        </w:rPr>
        <w:t>ispunjenje obveze u određenom roku bitan sastojak ugovora</w:t>
      </w:r>
      <w:r w:rsidRPr="005A1E67">
        <w:rPr>
          <w:rFonts w:ascii="Tahoma" w:eastAsia="+mn-ea" w:hAnsi="Tahoma" w:cs="Tahoma"/>
        </w:rPr>
        <w:t xml:space="preserve">, pa dužnik ne ispuni obvezu u tom roku, ugovor se raskida po samom zakonu. </w:t>
      </w:r>
      <w:r w:rsidRPr="005A1E67">
        <w:rPr>
          <w:rFonts w:ascii="Tahoma" w:eastAsia="Times New Roman" w:hAnsi="Tahoma" w:cs="Tahoma"/>
        </w:rPr>
        <w:t>V</w:t>
      </w:r>
      <w:r w:rsidRPr="005A1E67">
        <w:rPr>
          <w:rFonts w:ascii="Tahoma" w:eastAsia="+mn-ea" w:hAnsi="Tahoma" w:cs="Tahoma"/>
        </w:rPr>
        <w:t xml:space="preserve">jerovnik može održati ugovor na snazi ako nakon isteka roka, bez odgađanja obavijesti dužnika da zahtijeva ispunjenje ugovora. Kad je vjerovnik zahtijevao              </w:t>
      </w:r>
      <w:r w:rsidRPr="005A1E67">
        <w:rPr>
          <w:rFonts w:ascii="Tahoma" w:eastAsia="+mn-ea" w:hAnsi="Tahoma" w:cs="Tahoma"/>
        </w:rPr>
        <w:lastRenderedPageBreak/>
        <w:t>ispunjenje, pa ga nije dobio u razumnom roku, može izjaviti da raskida ugovor. Ova pravila važe kako u slučaju kad su ugovorne strane predvidjele da će se ugovor smatrati raskinutim ako ne bude ispunjen u određenom roku, tako i onda kad je ispunjenje ugovora u određenom roku bitan sastojak ugovora po naravi posla.</w:t>
      </w:r>
    </w:p>
    <w:p w14:paraId="28B47393" w14:textId="29715425" w:rsidR="003E3EA6" w:rsidRPr="005A1E67" w:rsidRDefault="003E3EA6" w:rsidP="003E3EA6">
      <w:pPr>
        <w:autoSpaceDE w:val="0"/>
        <w:adjustRightInd w:val="0"/>
        <w:spacing w:before="120"/>
        <w:ind w:left="709"/>
        <w:jc w:val="both"/>
        <w:rPr>
          <w:rFonts w:ascii="Tahoma" w:hAnsi="Tahoma" w:cs="Tahoma"/>
          <w:u w:val="single"/>
        </w:rPr>
      </w:pPr>
      <w:r w:rsidRPr="005A1E67">
        <w:rPr>
          <w:rFonts w:ascii="Tahoma" w:hAnsi="Tahoma" w:cs="Tahoma"/>
          <w:u w:val="single"/>
        </w:rPr>
        <w:t>UGOVORNA KAZNA:</w:t>
      </w:r>
      <w:r w:rsidRPr="005A1E67">
        <w:rPr>
          <w:rFonts w:ascii="Tahoma" w:hAnsi="Tahoma" w:cs="Tahoma"/>
        </w:rPr>
        <w:t xml:space="preserve"> S obzirom da je sukladno PRILOGU 2 ov</w:t>
      </w:r>
      <w:r w:rsidR="005A1E67" w:rsidRPr="005A1E67">
        <w:rPr>
          <w:rFonts w:ascii="Tahoma" w:hAnsi="Tahoma" w:cs="Tahoma"/>
        </w:rPr>
        <w:t>og Poziva na dostavu ponuda</w:t>
      </w:r>
      <w:r w:rsidRPr="005A1E67">
        <w:rPr>
          <w:rFonts w:ascii="Tahoma" w:hAnsi="Tahoma" w:cs="Tahoma"/>
        </w:rPr>
        <w:t xml:space="preserve"> rok izvođenja radova jedan od kriterija odabira, rok izvođenja radova je bitan sastojak ugovora. Ako Izvoditelj vlastitom krivnjom ne izvede radove u ugovorenom roku, Naručitelj će bez štete po svoja ostala prava iz Ugovora naplatiti ugovornu kaznu od 5‰ (pet promila) za svaki dan kašnjenja, a do najviše do 10% (deset posto) od ugovorene cijene. </w:t>
      </w:r>
    </w:p>
    <w:p w14:paraId="2DC29117" w14:textId="77777777" w:rsidR="003E3EA6" w:rsidRPr="007F069E" w:rsidRDefault="003E3EA6" w:rsidP="003E3EA6">
      <w:pPr>
        <w:autoSpaceDE w:val="0"/>
        <w:adjustRightInd w:val="0"/>
        <w:spacing w:before="120"/>
        <w:ind w:left="709"/>
        <w:jc w:val="both"/>
        <w:rPr>
          <w:rFonts w:ascii="Tahoma" w:hAnsi="Tahoma" w:cs="Tahoma"/>
        </w:rPr>
      </w:pPr>
      <w:r w:rsidRPr="007F069E">
        <w:rPr>
          <w:rFonts w:ascii="Tahoma" w:hAnsi="Tahoma" w:cs="Tahoma"/>
        </w:rPr>
        <w:t xml:space="preserve">Izvođač i Naručitelj imaju pravo na produženje roka izvođenja radova u sljedećim slučajevima: </w:t>
      </w:r>
    </w:p>
    <w:p w14:paraId="1C44EC29" w14:textId="77777777" w:rsidR="003E3EA6" w:rsidRPr="007F069E" w:rsidRDefault="003E3EA6" w:rsidP="00694B5E">
      <w:pPr>
        <w:pStyle w:val="Odlomakpopisa"/>
        <w:numPr>
          <w:ilvl w:val="0"/>
          <w:numId w:val="50"/>
        </w:numPr>
        <w:suppressAutoHyphens w:val="0"/>
        <w:autoSpaceDE w:val="0"/>
        <w:adjustRightInd w:val="0"/>
        <w:spacing w:after="150" w:line="240" w:lineRule="auto"/>
        <w:ind w:left="709" w:firstLine="0"/>
        <w:contextualSpacing/>
        <w:textAlignment w:val="auto"/>
        <w:rPr>
          <w:rFonts w:ascii="Tahoma" w:hAnsi="Tahoma" w:cs="Tahoma"/>
          <w:sz w:val="20"/>
          <w:szCs w:val="20"/>
        </w:rPr>
      </w:pPr>
      <w:r w:rsidRPr="007F069E">
        <w:rPr>
          <w:rFonts w:ascii="Tahoma" w:hAnsi="Tahoma" w:cs="Tahoma"/>
          <w:sz w:val="20"/>
          <w:szCs w:val="20"/>
        </w:rPr>
        <w:t xml:space="preserve">uslijed nastupa više sile, </w:t>
      </w:r>
    </w:p>
    <w:p w14:paraId="1B249B57" w14:textId="77777777" w:rsidR="003E3EA6" w:rsidRPr="007F069E" w:rsidRDefault="003E3EA6" w:rsidP="00694B5E">
      <w:pPr>
        <w:pStyle w:val="Odlomakpopisa"/>
        <w:numPr>
          <w:ilvl w:val="0"/>
          <w:numId w:val="50"/>
        </w:numPr>
        <w:suppressAutoHyphens w:val="0"/>
        <w:autoSpaceDE w:val="0"/>
        <w:adjustRightInd w:val="0"/>
        <w:spacing w:after="150" w:line="240" w:lineRule="auto"/>
        <w:ind w:left="709" w:firstLine="0"/>
        <w:contextualSpacing/>
        <w:textAlignment w:val="auto"/>
        <w:rPr>
          <w:rFonts w:ascii="Tahoma" w:hAnsi="Tahoma" w:cs="Tahoma"/>
          <w:sz w:val="20"/>
          <w:szCs w:val="20"/>
        </w:rPr>
      </w:pPr>
      <w:r w:rsidRPr="007F069E">
        <w:rPr>
          <w:rFonts w:ascii="Tahoma" w:hAnsi="Tahoma" w:cs="Tahoma"/>
          <w:sz w:val="20"/>
          <w:szCs w:val="20"/>
        </w:rPr>
        <w:t xml:space="preserve">uslijed mjera predviđenih aktima javnopravnih tijela, </w:t>
      </w:r>
    </w:p>
    <w:p w14:paraId="66682627" w14:textId="77777777" w:rsidR="003E3EA6" w:rsidRPr="007F069E" w:rsidRDefault="003E3EA6" w:rsidP="00694B5E">
      <w:pPr>
        <w:pStyle w:val="Odlomakpopisa"/>
        <w:numPr>
          <w:ilvl w:val="0"/>
          <w:numId w:val="50"/>
        </w:numPr>
        <w:suppressAutoHyphens w:val="0"/>
        <w:autoSpaceDE w:val="0"/>
        <w:adjustRightInd w:val="0"/>
        <w:spacing w:after="150" w:line="240" w:lineRule="auto"/>
        <w:ind w:left="709" w:firstLine="0"/>
        <w:contextualSpacing/>
        <w:textAlignment w:val="auto"/>
        <w:rPr>
          <w:rFonts w:ascii="Tahoma" w:hAnsi="Tahoma" w:cs="Tahoma"/>
          <w:sz w:val="20"/>
          <w:szCs w:val="20"/>
        </w:rPr>
      </w:pPr>
      <w:r w:rsidRPr="007F069E">
        <w:rPr>
          <w:rFonts w:ascii="Tahoma" w:hAnsi="Tahoma" w:cs="Tahoma"/>
          <w:sz w:val="20"/>
          <w:szCs w:val="20"/>
        </w:rPr>
        <w:t xml:space="preserve">uslijed pisanog zahtjeva Naručitelja za prekidom radova, </w:t>
      </w:r>
    </w:p>
    <w:p w14:paraId="448CA64C" w14:textId="77777777" w:rsidR="003E3EA6" w:rsidRPr="007F069E" w:rsidRDefault="003E3EA6" w:rsidP="00694B5E">
      <w:pPr>
        <w:pStyle w:val="Odlomakpopisa"/>
        <w:numPr>
          <w:ilvl w:val="0"/>
          <w:numId w:val="50"/>
        </w:numPr>
        <w:suppressAutoHyphens w:val="0"/>
        <w:autoSpaceDE w:val="0"/>
        <w:adjustRightInd w:val="0"/>
        <w:spacing w:after="150" w:line="240" w:lineRule="auto"/>
        <w:ind w:left="709" w:firstLine="0"/>
        <w:contextualSpacing/>
        <w:textAlignment w:val="auto"/>
        <w:rPr>
          <w:rFonts w:ascii="Tahoma" w:hAnsi="Tahoma" w:cs="Tahoma"/>
          <w:sz w:val="20"/>
          <w:szCs w:val="20"/>
        </w:rPr>
      </w:pPr>
      <w:r w:rsidRPr="007F069E">
        <w:rPr>
          <w:rFonts w:ascii="Tahoma" w:hAnsi="Tahoma" w:cs="Tahoma"/>
          <w:sz w:val="20"/>
          <w:szCs w:val="20"/>
        </w:rPr>
        <w:t xml:space="preserve">uslijed pisanog odobrenja Naručitelja za produženjem izvođenja radova, </w:t>
      </w:r>
    </w:p>
    <w:p w14:paraId="62D47C50" w14:textId="77777777" w:rsidR="003E3EA6" w:rsidRPr="007F069E" w:rsidRDefault="003E3EA6" w:rsidP="00694B5E">
      <w:pPr>
        <w:pStyle w:val="Odlomakpopisa"/>
        <w:numPr>
          <w:ilvl w:val="0"/>
          <w:numId w:val="50"/>
        </w:numPr>
        <w:suppressAutoHyphens w:val="0"/>
        <w:autoSpaceDE w:val="0"/>
        <w:adjustRightInd w:val="0"/>
        <w:spacing w:after="150" w:line="240" w:lineRule="auto"/>
        <w:ind w:left="1418" w:hanging="709"/>
        <w:contextualSpacing/>
        <w:jc w:val="both"/>
        <w:textAlignment w:val="auto"/>
        <w:rPr>
          <w:rFonts w:ascii="Tahoma" w:hAnsi="Tahoma" w:cs="Tahoma"/>
          <w:sz w:val="20"/>
          <w:szCs w:val="20"/>
        </w:rPr>
      </w:pPr>
      <w:r w:rsidRPr="007F069E">
        <w:rPr>
          <w:rFonts w:ascii="Tahoma" w:hAnsi="Tahoma" w:cs="Tahoma"/>
          <w:sz w:val="20"/>
          <w:szCs w:val="20"/>
        </w:rPr>
        <w:t xml:space="preserve">neplaćanje izvedenih radova od strane Naručitelja ako je zakašnjenje u plaćanju znatno otežalo izvršenje radova (manja zakašnjenja ne mogu utjecati na produljenje rokova), </w:t>
      </w:r>
    </w:p>
    <w:p w14:paraId="0CB1E694" w14:textId="77777777" w:rsidR="003E3EA6" w:rsidRPr="007F069E" w:rsidRDefault="003E3EA6" w:rsidP="00694B5E">
      <w:pPr>
        <w:pStyle w:val="Odlomakpopisa"/>
        <w:numPr>
          <w:ilvl w:val="0"/>
          <w:numId w:val="50"/>
        </w:numPr>
        <w:suppressAutoHyphens w:val="0"/>
        <w:autoSpaceDE w:val="0"/>
        <w:adjustRightInd w:val="0"/>
        <w:spacing w:after="0" w:line="240" w:lineRule="auto"/>
        <w:ind w:left="1418" w:hanging="709"/>
        <w:contextualSpacing/>
        <w:jc w:val="both"/>
        <w:textAlignment w:val="auto"/>
        <w:rPr>
          <w:rFonts w:ascii="Tahoma" w:hAnsi="Tahoma" w:cs="Tahoma"/>
          <w:sz w:val="20"/>
          <w:szCs w:val="20"/>
        </w:rPr>
      </w:pPr>
      <w:r w:rsidRPr="007F069E">
        <w:rPr>
          <w:rFonts w:ascii="Tahoma" w:hAnsi="Tahoma" w:cs="Tahoma"/>
          <w:sz w:val="20"/>
          <w:szCs w:val="20"/>
        </w:rPr>
        <w:t xml:space="preserve">nepredviđeni radovi ili okolnosti uslijed kojih je došlo do duljeg zastoja ili usporenja radova, a Izvođač ih nije mogao otkloniti poduzimanjem odgovarajućih mjera. </w:t>
      </w:r>
    </w:p>
    <w:p w14:paraId="1FE76341" w14:textId="77777777" w:rsidR="003E3EA6" w:rsidRPr="007F069E" w:rsidRDefault="003E3EA6" w:rsidP="003E3EA6">
      <w:pPr>
        <w:autoSpaceDE w:val="0"/>
        <w:adjustRightInd w:val="0"/>
        <w:spacing w:before="120"/>
        <w:ind w:left="709"/>
        <w:jc w:val="both"/>
        <w:rPr>
          <w:rFonts w:ascii="Tahoma" w:hAnsi="Tahoma" w:cs="Tahoma"/>
        </w:rPr>
      </w:pPr>
      <w:r w:rsidRPr="007F069E">
        <w:rPr>
          <w:rFonts w:ascii="Tahoma" w:hAnsi="Tahoma" w:cs="Tahoma"/>
        </w:rPr>
        <w:t xml:space="preserve">Pod višom silom podrazumijevaju se prirodni događaji, npr. poplave, požari i sl. ili pak ljudske radnje koje utječu na tijek radova, kao npr. karantena, iznenadno ograničenje robama bitnim za odvijanje radova i sl. Izvođač i Naručitelj neće u navedenim slučajevima imati međusobnih potraživanja zbog eventualno nastalih troškova uslijed produženja roka izvođenja radova osim u slučaju kad su mjere predviđene aktima javnopravnih tijela donesene isključivo zbog krivnje Izvođača.  </w:t>
      </w:r>
    </w:p>
    <w:p w14:paraId="0AD783E4" w14:textId="77777777" w:rsidR="003E3EA6" w:rsidRPr="007F069E" w:rsidRDefault="003E3EA6" w:rsidP="003E3EA6">
      <w:pPr>
        <w:autoSpaceDE w:val="0"/>
        <w:adjustRightInd w:val="0"/>
        <w:spacing w:before="120"/>
        <w:ind w:left="709"/>
        <w:jc w:val="both"/>
        <w:rPr>
          <w:rFonts w:ascii="Tahoma" w:hAnsi="Tahoma" w:cs="Tahoma"/>
        </w:rPr>
      </w:pPr>
      <w:r w:rsidRPr="007F069E">
        <w:rPr>
          <w:rFonts w:ascii="Tahoma" w:hAnsi="Tahoma" w:cs="Tahoma"/>
        </w:rPr>
        <w:t xml:space="preserve">Izvođač je dužan, čim sazna, a najkasnije u roku od 3 dana od nastanka prethodno navedenih smetnji, o tome pismeno obavijestiti Naručitelja. Isto je obvezan upisati u građevinski dnevnik radi dobivanja potrebne suglasnosti, odnosno potvrde o nastanku i prestanku promijenjenih okolnosti. </w:t>
      </w:r>
    </w:p>
    <w:p w14:paraId="08EB7C0D" w14:textId="77777777" w:rsidR="003E3EA6" w:rsidRPr="00335356" w:rsidRDefault="003E3EA6" w:rsidP="003E3EA6">
      <w:pPr>
        <w:pStyle w:val="Bezproreda"/>
        <w:spacing w:before="120"/>
        <w:ind w:left="709"/>
        <w:jc w:val="both"/>
        <w:rPr>
          <w:rFonts w:ascii="Tahoma" w:hAnsi="Tahoma" w:cs="Tahoma"/>
          <w:sz w:val="20"/>
          <w:szCs w:val="20"/>
        </w:rPr>
      </w:pPr>
      <w:r w:rsidRPr="007F069E">
        <w:rPr>
          <w:rFonts w:ascii="Tahoma" w:hAnsi="Tahoma" w:cs="Tahoma"/>
          <w:sz w:val="20"/>
          <w:szCs w:val="20"/>
        </w:rPr>
        <w:t>Završetkom radova smatra se datum koji je nadzorni inženjer potvrdio kao datum s kojim su svi ugovoreni radovi izvedeni u cijelosti te je izvršena primopredaja radova, što se evidentira u potpisanom zapisniku o primopredaji radova koji ne sadrži primjedbe. Zapisnik o primopredaji radova i okončanom obračunu potpisuju ovlaštena osoba za zastupanje Naručitelja, Izvođač i nadzorni inženjer.</w:t>
      </w:r>
    </w:p>
    <w:p w14:paraId="49CDEB62" w14:textId="77777777" w:rsidR="003E3EA6" w:rsidRPr="007F5B01" w:rsidRDefault="003E3EA6" w:rsidP="00C32089">
      <w:pPr>
        <w:autoSpaceDE w:val="0"/>
        <w:adjustRightInd w:val="0"/>
        <w:spacing w:before="120"/>
        <w:ind w:left="709"/>
        <w:jc w:val="both"/>
        <w:rPr>
          <w:rFonts w:ascii="Tahoma" w:hAnsi="Tahoma" w:cs="Tahoma"/>
        </w:rPr>
      </w:pPr>
    </w:p>
    <w:p w14:paraId="50905488" w14:textId="77777777" w:rsidR="00C32089" w:rsidRPr="00335356" w:rsidRDefault="00C32089" w:rsidP="00C32089">
      <w:pPr>
        <w:pStyle w:val="Bezproreda"/>
        <w:ind w:left="709"/>
        <w:jc w:val="both"/>
        <w:rPr>
          <w:rFonts w:ascii="Tahoma" w:hAnsi="Tahoma" w:cs="Tahoma"/>
          <w:sz w:val="20"/>
          <w:szCs w:val="20"/>
        </w:rPr>
      </w:pPr>
    </w:p>
    <w:p w14:paraId="4D8B24D2" w14:textId="77777777" w:rsidR="00D35EE1" w:rsidRPr="00B5450B" w:rsidRDefault="005D6A81" w:rsidP="00694B5E">
      <w:pPr>
        <w:pStyle w:val="Naslov1"/>
        <w:pageBreakBefore/>
        <w:numPr>
          <w:ilvl w:val="0"/>
          <w:numId w:val="55"/>
        </w:numPr>
        <w:spacing w:before="120"/>
        <w:rPr>
          <w:rFonts w:ascii="Tahoma" w:hAnsi="Tahoma" w:cs="Tahoma"/>
          <w:b/>
          <w:bCs/>
          <w:sz w:val="28"/>
          <w:szCs w:val="28"/>
          <w:u w:val="single"/>
        </w:rPr>
      </w:pPr>
      <w:r w:rsidRPr="00B5450B">
        <w:rPr>
          <w:rFonts w:ascii="Tahoma" w:hAnsi="Tahoma" w:cs="Tahoma"/>
          <w:b/>
          <w:bCs/>
          <w:sz w:val="28"/>
          <w:szCs w:val="28"/>
          <w:u w:val="single"/>
        </w:rPr>
        <w:lastRenderedPageBreak/>
        <w:t>KRITERIJI ZA KVALITATIVNI ODABIR GOSPODARSKOG SUBJEKTA</w:t>
      </w:r>
    </w:p>
    <w:p w14:paraId="6E1063A7" w14:textId="77777777" w:rsidR="001E71CC" w:rsidRDefault="001E71CC" w:rsidP="001E71CC">
      <w:pPr>
        <w:pStyle w:val="Textbody"/>
        <w:rPr>
          <w:sz w:val="24"/>
        </w:rPr>
      </w:pPr>
    </w:p>
    <w:p w14:paraId="05CBF5EF" w14:textId="599F4CC0" w:rsidR="001E71CC" w:rsidRPr="00B5450B" w:rsidRDefault="001E71CC" w:rsidP="00F52C87">
      <w:pPr>
        <w:pStyle w:val="Textbody"/>
        <w:jc w:val="both"/>
        <w:rPr>
          <w:rFonts w:ascii="Tahoma" w:hAnsi="Tahoma" w:cs="Tahoma"/>
          <w:sz w:val="20"/>
          <w:szCs w:val="20"/>
        </w:rPr>
      </w:pPr>
      <w:r w:rsidRPr="00B5450B">
        <w:rPr>
          <w:rFonts w:ascii="Tahoma" w:hAnsi="Tahoma" w:cs="Tahoma"/>
          <w:sz w:val="20"/>
          <w:szCs w:val="20"/>
        </w:rPr>
        <w:t>Odredb</w:t>
      </w:r>
      <w:r w:rsidR="000F4B88">
        <w:rPr>
          <w:rFonts w:ascii="Tahoma" w:hAnsi="Tahoma" w:cs="Tahoma"/>
          <w:sz w:val="20"/>
          <w:szCs w:val="20"/>
        </w:rPr>
        <w:t>ama</w:t>
      </w:r>
      <w:r w:rsidRPr="00B5450B">
        <w:rPr>
          <w:rFonts w:ascii="Tahoma" w:hAnsi="Tahoma" w:cs="Tahoma"/>
          <w:sz w:val="20"/>
          <w:szCs w:val="20"/>
        </w:rPr>
        <w:t xml:space="preserve"> ovoga poglavlja </w:t>
      </w:r>
      <w:r w:rsidR="00F85346">
        <w:rPr>
          <w:rFonts w:ascii="Tahoma" w:hAnsi="Tahoma" w:cs="Tahoma"/>
          <w:sz w:val="20"/>
          <w:szCs w:val="20"/>
        </w:rPr>
        <w:t>Poziva na dostavu ponuda</w:t>
      </w:r>
      <w:r w:rsidRPr="00B5450B">
        <w:rPr>
          <w:rFonts w:ascii="Tahoma" w:hAnsi="Tahoma" w:cs="Tahoma"/>
          <w:sz w:val="20"/>
          <w:szCs w:val="20"/>
        </w:rPr>
        <w:t xml:space="preserve"> utvrđuju</w:t>
      </w:r>
      <w:r w:rsidR="000F4B88">
        <w:rPr>
          <w:rFonts w:ascii="Tahoma" w:hAnsi="Tahoma" w:cs="Tahoma"/>
          <w:sz w:val="20"/>
          <w:szCs w:val="20"/>
        </w:rPr>
        <w:t xml:space="preserve"> se</w:t>
      </w:r>
      <w:r w:rsidRPr="00B5450B">
        <w:rPr>
          <w:rFonts w:ascii="Tahoma" w:hAnsi="Tahoma" w:cs="Tahoma"/>
          <w:sz w:val="20"/>
          <w:szCs w:val="20"/>
        </w:rPr>
        <w:t>:</w:t>
      </w:r>
    </w:p>
    <w:p w14:paraId="7CA67377" w14:textId="77777777" w:rsidR="001E71CC" w:rsidRPr="00B5450B" w:rsidRDefault="001E71CC" w:rsidP="00694B5E">
      <w:pPr>
        <w:pStyle w:val="Textbody"/>
        <w:numPr>
          <w:ilvl w:val="0"/>
          <w:numId w:val="45"/>
        </w:numPr>
        <w:spacing w:before="120"/>
        <w:jc w:val="both"/>
        <w:rPr>
          <w:rFonts w:ascii="Tahoma" w:hAnsi="Tahoma" w:cs="Tahoma"/>
          <w:sz w:val="20"/>
          <w:szCs w:val="20"/>
        </w:rPr>
      </w:pPr>
      <w:r w:rsidRPr="00B5450B">
        <w:rPr>
          <w:rFonts w:ascii="Tahoma" w:hAnsi="Tahoma" w:cs="Tahoma"/>
          <w:sz w:val="20"/>
          <w:szCs w:val="20"/>
        </w:rPr>
        <w:t xml:space="preserve">u slučaju </w:t>
      </w:r>
      <w:r w:rsidRPr="00B5450B">
        <w:rPr>
          <w:rFonts w:ascii="Tahoma" w:hAnsi="Tahoma" w:cs="Tahoma"/>
          <w:b/>
          <w:sz w:val="20"/>
          <w:szCs w:val="20"/>
        </w:rPr>
        <w:t>zajednice gospodarskih subjekata</w:t>
      </w:r>
      <w:r w:rsidRPr="00B5450B">
        <w:rPr>
          <w:rFonts w:ascii="Tahoma" w:hAnsi="Tahoma" w:cs="Tahoma"/>
          <w:sz w:val="20"/>
          <w:szCs w:val="20"/>
        </w:rPr>
        <w:t>, za sve članove zajednice gospodarskih subjekata pojedinačno,</w:t>
      </w:r>
    </w:p>
    <w:p w14:paraId="18A88B6D" w14:textId="77777777" w:rsidR="001E71CC" w:rsidRPr="00B5450B" w:rsidRDefault="001E71CC" w:rsidP="00694B5E">
      <w:pPr>
        <w:pStyle w:val="Textbody"/>
        <w:numPr>
          <w:ilvl w:val="0"/>
          <w:numId w:val="45"/>
        </w:numPr>
        <w:spacing w:before="120"/>
        <w:jc w:val="both"/>
        <w:rPr>
          <w:rFonts w:ascii="Tahoma" w:hAnsi="Tahoma" w:cs="Tahoma"/>
          <w:sz w:val="20"/>
          <w:szCs w:val="20"/>
        </w:rPr>
      </w:pPr>
      <w:r w:rsidRPr="00B5450B">
        <w:rPr>
          <w:rFonts w:ascii="Tahoma" w:hAnsi="Tahoma" w:cs="Tahoma"/>
          <w:sz w:val="20"/>
          <w:szCs w:val="20"/>
        </w:rPr>
        <w:t xml:space="preserve">u slučaju da gospodarski subjekt namjerava </w:t>
      </w:r>
      <w:r w:rsidR="004635DD" w:rsidRPr="00B5450B">
        <w:rPr>
          <w:rFonts w:ascii="Tahoma" w:hAnsi="Tahoma" w:cs="Tahoma"/>
          <w:b/>
          <w:sz w:val="20"/>
          <w:szCs w:val="20"/>
        </w:rPr>
        <w:t>dati dio ugovora o</w:t>
      </w:r>
      <w:r w:rsidRPr="00B5450B">
        <w:rPr>
          <w:rFonts w:ascii="Tahoma" w:hAnsi="Tahoma" w:cs="Tahoma"/>
          <w:b/>
          <w:sz w:val="20"/>
          <w:szCs w:val="20"/>
        </w:rPr>
        <w:t xml:space="preserve"> nabavi u podugovor</w:t>
      </w:r>
      <w:r w:rsidRPr="00B5450B">
        <w:rPr>
          <w:rFonts w:ascii="Tahoma" w:hAnsi="Tahoma" w:cs="Tahoma"/>
          <w:sz w:val="20"/>
          <w:szCs w:val="20"/>
        </w:rPr>
        <w:t xml:space="preserve"> jednom ili više podugovaratelja, za svakog podugovaratelja pojedinačno,</w:t>
      </w:r>
    </w:p>
    <w:p w14:paraId="14F99D5B" w14:textId="77777777" w:rsidR="001E71CC" w:rsidRPr="00B5450B" w:rsidRDefault="001E71CC" w:rsidP="00694B5E">
      <w:pPr>
        <w:pStyle w:val="Textbody"/>
        <w:numPr>
          <w:ilvl w:val="0"/>
          <w:numId w:val="45"/>
        </w:numPr>
        <w:spacing w:before="120"/>
        <w:jc w:val="both"/>
        <w:rPr>
          <w:rFonts w:ascii="Tahoma" w:hAnsi="Tahoma" w:cs="Tahoma"/>
          <w:sz w:val="20"/>
          <w:szCs w:val="20"/>
        </w:rPr>
      </w:pPr>
      <w:r w:rsidRPr="00B5450B">
        <w:rPr>
          <w:rFonts w:ascii="Tahoma" w:hAnsi="Tahoma" w:cs="Tahoma"/>
          <w:sz w:val="20"/>
          <w:szCs w:val="20"/>
        </w:rPr>
        <w:t xml:space="preserve">u slučaju da se gospodarski subjekt </w:t>
      </w:r>
      <w:r w:rsidRPr="00B5450B">
        <w:rPr>
          <w:rFonts w:ascii="Tahoma" w:hAnsi="Tahoma" w:cs="Tahoma"/>
          <w:b/>
          <w:sz w:val="20"/>
          <w:szCs w:val="20"/>
        </w:rPr>
        <w:t>oslanja na sposobnost drugih gospodarskih subjekata</w:t>
      </w:r>
      <w:r w:rsidRPr="00B5450B">
        <w:rPr>
          <w:rFonts w:ascii="Tahoma" w:hAnsi="Tahoma" w:cs="Tahoma"/>
          <w:sz w:val="20"/>
          <w:szCs w:val="20"/>
        </w:rPr>
        <w:t>, za svakog subjekta na čiju se sposobnost gospodar</w:t>
      </w:r>
      <w:r w:rsidR="00F52C87" w:rsidRPr="00B5450B">
        <w:rPr>
          <w:rFonts w:ascii="Tahoma" w:hAnsi="Tahoma" w:cs="Tahoma"/>
          <w:sz w:val="20"/>
          <w:szCs w:val="20"/>
        </w:rPr>
        <w:t>ski subjekt oslanja pojedinačno</w:t>
      </w:r>
      <w:r w:rsidRPr="00B5450B">
        <w:rPr>
          <w:rFonts w:ascii="Tahoma" w:hAnsi="Tahoma" w:cs="Tahoma"/>
          <w:sz w:val="20"/>
          <w:szCs w:val="20"/>
        </w:rPr>
        <w:t>.</w:t>
      </w:r>
    </w:p>
    <w:p w14:paraId="47166DD8"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podugovaratelja</w:t>
      </w:r>
      <w:r w:rsidRPr="00B5450B">
        <w:rPr>
          <w:rFonts w:ascii="Tahoma" w:hAnsi="Tahoma" w:cs="Tahoma"/>
        </w:rPr>
        <w:t>, zatražiti će od gospodarskog subjekta zamjenu tog podugovaratelja u primjernom roku, ne kraćem od 5 dana.</w:t>
      </w:r>
    </w:p>
    <w:p w14:paraId="4280E3BE"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subjekta na čiju se sposobnost gospodarski subjekt oslonio radi dokazivanja kriterija za odabir gospodarskog subjekta</w:t>
      </w:r>
      <w:r w:rsidRPr="00B5450B">
        <w:rPr>
          <w:rFonts w:ascii="Tahoma" w:hAnsi="Tahoma" w:cs="Tahoma"/>
        </w:rPr>
        <w:t>, zatražiti će od gospodarskog subjekta zamjenu tog subjekta u primjernom roku, ne kraćem od 5 dana.</w:t>
      </w:r>
    </w:p>
    <w:p w14:paraId="65ADB58E" w14:textId="77777777" w:rsidR="00D35EE1" w:rsidRPr="00B5450B" w:rsidRDefault="00D35EE1" w:rsidP="00E47279">
      <w:pPr>
        <w:pStyle w:val="Standard"/>
        <w:spacing w:line="276" w:lineRule="auto"/>
        <w:rPr>
          <w:rFonts w:ascii="Tahoma" w:hAnsi="Tahoma" w:cs="Tahoma"/>
          <w:color w:val="FF0000"/>
          <w:sz w:val="20"/>
          <w:szCs w:val="20"/>
        </w:rPr>
      </w:pPr>
    </w:p>
    <w:p w14:paraId="541AF801" w14:textId="77777777" w:rsidR="00D35EE1" w:rsidRPr="00B5450B" w:rsidRDefault="004635DD">
      <w:pPr>
        <w:pStyle w:val="Naslov2"/>
        <w:spacing w:before="0" w:after="0"/>
        <w:ind w:left="709" w:hanging="709"/>
        <w:jc w:val="both"/>
        <w:rPr>
          <w:rFonts w:ascii="Tahoma" w:hAnsi="Tahoma" w:cs="Tahoma"/>
          <w:sz w:val="20"/>
          <w:szCs w:val="20"/>
        </w:rPr>
      </w:pPr>
      <w:bookmarkStart w:id="1" w:name="_Toc381164520"/>
      <w:r w:rsidRPr="00B5450B">
        <w:rPr>
          <w:rFonts w:ascii="Tahoma" w:hAnsi="Tahoma" w:cs="Tahoma"/>
          <w:i w:val="0"/>
          <w:iCs w:val="0"/>
          <w:sz w:val="20"/>
          <w:szCs w:val="20"/>
        </w:rPr>
        <w:t xml:space="preserve">3.1.  </w:t>
      </w:r>
      <w:r w:rsidRPr="00B5450B">
        <w:rPr>
          <w:rFonts w:ascii="Tahoma" w:hAnsi="Tahoma" w:cs="Tahoma"/>
          <w:i w:val="0"/>
          <w:iCs w:val="0"/>
          <w:sz w:val="20"/>
          <w:szCs w:val="20"/>
        </w:rPr>
        <w:tab/>
      </w:r>
      <w:r w:rsidR="005D6A81" w:rsidRPr="00B5450B">
        <w:rPr>
          <w:rFonts w:ascii="Tahoma" w:hAnsi="Tahoma" w:cs="Tahoma"/>
          <w:i w:val="0"/>
          <w:iCs w:val="0"/>
          <w:sz w:val="20"/>
          <w:szCs w:val="20"/>
        </w:rPr>
        <w:t xml:space="preserve">OSNOVE ZA ISKLJUČENJE </w:t>
      </w:r>
      <w:bookmarkEnd w:id="1"/>
      <w:r w:rsidR="005D6A81" w:rsidRPr="00B5450B">
        <w:rPr>
          <w:rFonts w:ascii="Tahoma" w:hAnsi="Tahoma" w:cs="Tahoma"/>
          <w:i w:val="0"/>
          <w:iCs w:val="0"/>
          <w:sz w:val="20"/>
          <w:szCs w:val="20"/>
        </w:rPr>
        <w:t>GOSPODARSKOG SUBJEKTA</w:t>
      </w:r>
    </w:p>
    <w:p w14:paraId="29A91C06" w14:textId="77777777" w:rsidR="00D35EE1" w:rsidRPr="00B5450B" w:rsidRDefault="00D35EE1">
      <w:pPr>
        <w:pStyle w:val="Standard"/>
        <w:jc w:val="both"/>
        <w:rPr>
          <w:rFonts w:ascii="Tahoma" w:hAnsi="Tahoma" w:cs="Tahoma"/>
          <w:sz w:val="20"/>
          <w:szCs w:val="20"/>
        </w:rPr>
      </w:pPr>
    </w:p>
    <w:p w14:paraId="57A4EDF7" w14:textId="1278ABF4" w:rsidR="00D35EE1" w:rsidRDefault="00F31703">
      <w:pPr>
        <w:pStyle w:val="Standard"/>
        <w:ind w:left="708"/>
        <w:jc w:val="both"/>
        <w:rPr>
          <w:rFonts w:ascii="Tahoma" w:hAnsi="Tahoma" w:cs="Tahoma"/>
          <w:sz w:val="20"/>
          <w:szCs w:val="20"/>
        </w:rPr>
      </w:pPr>
      <w:r w:rsidRPr="00B5450B">
        <w:rPr>
          <w:rFonts w:ascii="Tahoma" w:hAnsi="Tahoma" w:cs="Tahoma"/>
          <w:sz w:val="20"/>
          <w:szCs w:val="20"/>
        </w:rPr>
        <w:t>Naručitelj će i</w:t>
      </w:r>
      <w:r w:rsidR="005D6A81" w:rsidRPr="00B5450B">
        <w:rPr>
          <w:rFonts w:ascii="Tahoma" w:hAnsi="Tahoma" w:cs="Tahoma"/>
          <w:sz w:val="20"/>
          <w:szCs w:val="20"/>
        </w:rPr>
        <w:t xml:space="preserve">sključiti </w:t>
      </w:r>
      <w:r w:rsidR="00C01CAB">
        <w:rPr>
          <w:rFonts w:ascii="Tahoma" w:hAnsi="Tahoma" w:cs="Tahoma"/>
          <w:sz w:val="20"/>
          <w:szCs w:val="20"/>
        </w:rPr>
        <w:t>ponuditelja</w:t>
      </w:r>
      <w:r w:rsidR="005D6A81" w:rsidRPr="00B5450B">
        <w:rPr>
          <w:rFonts w:ascii="Tahoma" w:hAnsi="Tahoma" w:cs="Tahoma"/>
          <w:sz w:val="20"/>
          <w:szCs w:val="20"/>
        </w:rPr>
        <w:t xml:space="preserve"> iz postupka nabave</w:t>
      </w:r>
      <w:r w:rsidR="00C01CAB">
        <w:rPr>
          <w:rFonts w:ascii="Tahoma" w:hAnsi="Tahoma" w:cs="Tahoma"/>
          <w:sz w:val="20"/>
          <w:szCs w:val="20"/>
        </w:rPr>
        <w:t xml:space="preserve"> ako utvrdi da</w:t>
      </w:r>
      <w:r w:rsidR="005D6A81" w:rsidRPr="00B5450B">
        <w:rPr>
          <w:rFonts w:ascii="Tahoma" w:hAnsi="Tahoma" w:cs="Tahoma"/>
          <w:sz w:val="20"/>
          <w:szCs w:val="20"/>
        </w:rPr>
        <w:t>:</w:t>
      </w:r>
    </w:p>
    <w:p w14:paraId="470A708E" w14:textId="393BD212" w:rsidR="00C01CAB" w:rsidRDefault="00C01CAB" w:rsidP="00C01CAB">
      <w:pPr>
        <w:pStyle w:val="Standard"/>
        <w:jc w:val="both"/>
        <w:rPr>
          <w:rFonts w:ascii="Tahoma" w:hAnsi="Tahoma" w:cs="Tahoma"/>
          <w:sz w:val="20"/>
          <w:szCs w:val="20"/>
        </w:rPr>
      </w:pPr>
    </w:p>
    <w:p w14:paraId="6D4A0A20" w14:textId="77777777" w:rsidR="00D35EE1" w:rsidRPr="00B5450B" w:rsidRDefault="00D35EE1">
      <w:pPr>
        <w:pStyle w:val="Standard"/>
        <w:jc w:val="both"/>
        <w:rPr>
          <w:rFonts w:ascii="Tahoma" w:hAnsi="Tahoma" w:cs="Tahoma"/>
          <w:color w:val="FF0000"/>
          <w:sz w:val="20"/>
          <w:szCs w:val="20"/>
        </w:rPr>
      </w:pPr>
    </w:p>
    <w:p w14:paraId="4C734EF5" w14:textId="233E4707" w:rsidR="00D35EE1" w:rsidRPr="00B50C8D" w:rsidRDefault="005D6A81" w:rsidP="00694B5E">
      <w:pPr>
        <w:pStyle w:val="Standard"/>
        <w:numPr>
          <w:ilvl w:val="2"/>
          <w:numId w:val="5"/>
        </w:numPr>
        <w:spacing w:after="48"/>
        <w:ind w:left="1134" w:hanging="709"/>
        <w:jc w:val="both"/>
        <w:rPr>
          <w:rFonts w:ascii="Tahoma" w:hAnsi="Tahoma" w:cs="Tahoma"/>
          <w:sz w:val="20"/>
          <w:szCs w:val="20"/>
        </w:rPr>
      </w:pPr>
      <w:r w:rsidRPr="00B5450B">
        <w:rPr>
          <w:rFonts w:ascii="Tahoma" w:hAnsi="Tahoma" w:cs="Tahoma"/>
          <w:b/>
          <w:sz w:val="20"/>
          <w:szCs w:val="20"/>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37AA0A" w14:textId="77777777" w:rsidR="00B50C8D" w:rsidRPr="00B5450B" w:rsidRDefault="00B50C8D" w:rsidP="00B50C8D">
      <w:pPr>
        <w:pStyle w:val="Standard"/>
        <w:spacing w:after="48"/>
        <w:ind w:left="1134"/>
        <w:jc w:val="both"/>
        <w:rPr>
          <w:rFonts w:ascii="Tahoma" w:hAnsi="Tahoma" w:cs="Tahoma"/>
          <w:sz w:val="20"/>
          <w:szCs w:val="20"/>
        </w:rPr>
      </w:pPr>
    </w:p>
    <w:p w14:paraId="7EA8E50B"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a)</w:t>
      </w:r>
      <w:r w:rsidRPr="00B5450B">
        <w:rPr>
          <w:rFonts w:ascii="Tahoma" w:hAnsi="Tahoma" w:cs="Tahoma"/>
          <w:sz w:val="20"/>
          <w:szCs w:val="20"/>
        </w:rPr>
        <w:t xml:space="preserve"> </w:t>
      </w:r>
      <w:r w:rsidRPr="00B5450B">
        <w:rPr>
          <w:rFonts w:ascii="Tahoma" w:hAnsi="Tahoma" w:cs="Tahoma"/>
          <w:b/>
          <w:sz w:val="20"/>
          <w:szCs w:val="20"/>
        </w:rPr>
        <w:t>sudjelovanje u zločinačkoj organizaciji</w:t>
      </w:r>
      <w:r w:rsidRPr="00B5450B">
        <w:rPr>
          <w:rFonts w:ascii="Tahoma" w:hAnsi="Tahoma" w:cs="Tahoma"/>
          <w:sz w:val="20"/>
          <w:szCs w:val="20"/>
        </w:rPr>
        <w:t>, na temelju</w:t>
      </w:r>
    </w:p>
    <w:p w14:paraId="3067C13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328. (zločinačko udruženje) i članka 329. (počinjenje kaznenog djela u sastavu     zločinačkog udruženja) Kaznenog zakona</w:t>
      </w:r>
    </w:p>
    <w:p w14:paraId="176D573F" w14:textId="1D831AF3"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333. (udruživanje za počinjenje kaznenih djela), iz Kaznenog zakona (»Narodne novine«, br. 110/97., 27/98., 50/00., 129/00., 51/01., 111/03., 190/03., 105/04., 84/05., 71/06., 110/07., 152/08., 57/11., 77/11. i 143/12.)</w:t>
      </w:r>
    </w:p>
    <w:p w14:paraId="49ADA389" w14:textId="77777777" w:rsidR="00B50C8D" w:rsidRPr="00B5450B" w:rsidRDefault="00B50C8D">
      <w:pPr>
        <w:pStyle w:val="Standard"/>
        <w:spacing w:after="48"/>
        <w:ind w:left="1134"/>
        <w:jc w:val="both"/>
        <w:rPr>
          <w:rFonts w:ascii="Tahoma" w:hAnsi="Tahoma" w:cs="Tahoma"/>
          <w:sz w:val="20"/>
          <w:szCs w:val="20"/>
        </w:rPr>
      </w:pPr>
    </w:p>
    <w:p w14:paraId="58B8B8B1"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b)</w:t>
      </w:r>
      <w:r w:rsidRPr="00B5450B">
        <w:rPr>
          <w:rFonts w:ascii="Tahoma" w:hAnsi="Tahoma" w:cs="Tahoma"/>
          <w:sz w:val="20"/>
          <w:szCs w:val="20"/>
        </w:rPr>
        <w:t xml:space="preserve"> </w:t>
      </w:r>
      <w:r w:rsidRPr="00B5450B">
        <w:rPr>
          <w:rFonts w:ascii="Tahoma" w:hAnsi="Tahoma" w:cs="Tahoma"/>
          <w:b/>
          <w:sz w:val="20"/>
          <w:szCs w:val="20"/>
        </w:rPr>
        <w:t>korupciju</w:t>
      </w:r>
      <w:r w:rsidRPr="00B5450B">
        <w:rPr>
          <w:rFonts w:ascii="Tahoma" w:hAnsi="Tahoma" w:cs="Tahoma"/>
          <w:sz w:val="20"/>
          <w:szCs w:val="20"/>
        </w:rPr>
        <w:t>, na temelju</w:t>
      </w:r>
    </w:p>
    <w:p w14:paraId="41924FF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512A5A0" w14:textId="25678EA5"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D81B8C" w14:textId="77777777" w:rsidR="00B50C8D" w:rsidRPr="00B5450B" w:rsidRDefault="00B50C8D">
      <w:pPr>
        <w:pStyle w:val="Standard"/>
        <w:spacing w:after="48"/>
        <w:ind w:left="1134"/>
        <w:jc w:val="both"/>
        <w:rPr>
          <w:rFonts w:ascii="Tahoma" w:hAnsi="Tahoma" w:cs="Tahoma"/>
          <w:sz w:val="20"/>
          <w:szCs w:val="20"/>
        </w:rPr>
      </w:pPr>
    </w:p>
    <w:p w14:paraId="5768BE5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c)</w:t>
      </w:r>
      <w:r w:rsidRPr="00B5450B">
        <w:rPr>
          <w:rFonts w:ascii="Tahoma" w:hAnsi="Tahoma" w:cs="Tahoma"/>
          <w:sz w:val="20"/>
          <w:szCs w:val="20"/>
        </w:rPr>
        <w:t xml:space="preserve"> </w:t>
      </w:r>
      <w:r w:rsidRPr="00B5450B">
        <w:rPr>
          <w:rFonts w:ascii="Tahoma" w:hAnsi="Tahoma" w:cs="Tahoma"/>
          <w:b/>
          <w:sz w:val="20"/>
          <w:szCs w:val="20"/>
        </w:rPr>
        <w:t>prijevaru</w:t>
      </w:r>
      <w:r w:rsidRPr="00B5450B">
        <w:rPr>
          <w:rFonts w:ascii="Tahoma" w:hAnsi="Tahoma" w:cs="Tahoma"/>
          <w:sz w:val="20"/>
          <w:szCs w:val="20"/>
        </w:rPr>
        <w:t>, na temelju</w:t>
      </w:r>
    </w:p>
    <w:p w14:paraId="685C14C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236. (prijevara), članka 247. (prijevara u gospodarskom poslovanju), članka 256. (utaja poreza ili carine) i članka 258. (subvencijska prijevara) Kaznenog zakona</w:t>
      </w:r>
    </w:p>
    <w:p w14:paraId="2F96276E"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xml:space="preserve">– članka 224. (prijevara), članka 293. (prijevara u gospodarskom poslovanju) i članka 286. (utaja poreza i drugih davanja) iz Kaznenog zakona (»Narodne novine«, br. 110/97., 27/98., 50/00., </w:t>
      </w:r>
      <w:r w:rsidRPr="00B5450B">
        <w:rPr>
          <w:rFonts w:ascii="Tahoma" w:hAnsi="Tahoma" w:cs="Tahoma"/>
          <w:sz w:val="20"/>
          <w:szCs w:val="20"/>
        </w:rPr>
        <w:lastRenderedPageBreak/>
        <w:t>129/00., 51/01., 111/03., 190/03., 105/04., 84/05., 71/06., 110/07., 152/08., 57/11., 77/11. i 143/12.)</w:t>
      </w:r>
    </w:p>
    <w:p w14:paraId="2E737A95"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d)</w:t>
      </w:r>
      <w:r w:rsidRPr="00B5450B">
        <w:rPr>
          <w:rFonts w:ascii="Tahoma" w:hAnsi="Tahoma" w:cs="Tahoma"/>
          <w:sz w:val="20"/>
          <w:szCs w:val="20"/>
        </w:rPr>
        <w:t xml:space="preserve"> </w:t>
      </w:r>
      <w:r w:rsidRPr="00B5450B">
        <w:rPr>
          <w:rFonts w:ascii="Tahoma" w:hAnsi="Tahoma" w:cs="Tahoma"/>
          <w:b/>
          <w:sz w:val="20"/>
          <w:szCs w:val="20"/>
        </w:rPr>
        <w:t>terorizam ili kaznena djela povezana s terorističkim aktivnostima</w:t>
      </w:r>
      <w:r w:rsidRPr="00B5450B">
        <w:rPr>
          <w:rFonts w:ascii="Tahoma" w:hAnsi="Tahoma" w:cs="Tahoma"/>
          <w:sz w:val="20"/>
          <w:szCs w:val="20"/>
        </w:rPr>
        <w:t>, na temelju</w:t>
      </w:r>
    </w:p>
    <w:p w14:paraId="1F3274E2"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97. (terorizam), članka 99. (javno poticanje na terorizam), članka 100. (novačenje za terorizam), članka 101. (obuka za terorizam) i članka 102. (terorističko udruženje) Kaznenog zakona</w:t>
      </w:r>
    </w:p>
    <w:p w14:paraId="6DBAB1E7" w14:textId="4DA587E6" w:rsidR="00D35EE1" w:rsidRDefault="005D6A81" w:rsidP="00DE5759">
      <w:pPr>
        <w:pStyle w:val="Standard"/>
        <w:spacing w:after="48"/>
        <w:ind w:left="1134"/>
        <w:jc w:val="both"/>
        <w:rPr>
          <w:rFonts w:ascii="Tahoma" w:hAnsi="Tahoma" w:cs="Tahoma"/>
          <w:sz w:val="20"/>
          <w:szCs w:val="20"/>
        </w:rPr>
      </w:pPr>
      <w:r w:rsidRPr="00B5450B">
        <w:rPr>
          <w:rFonts w:ascii="Tahoma" w:hAnsi="Tahoma" w:cs="Tahoma"/>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25B6BAD" w14:textId="77777777" w:rsidR="00B50C8D" w:rsidRPr="00B5450B" w:rsidRDefault="00B50C8D" w:rsidP="00DE5759">
      <w:pPr>
        <w:pStyle w:val="Standard"/>
        <w:spacing w:after="48"/>
        <w:ind w:left="1134"/>
        <w:jc w:val="both"/>
        <w:rPr>
          <w:rFonts w:ascii="Tahoma" w:hAnsi="Tahoma" w:cs="Tahoma"/>
          <w:sz w:val="20"/>
          <w:szCs w:val="20"/>
        </w:rPr>
      </w:pPr>
    </w:p>
    <w:p w14:paraId="2E47E6C7"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e)</w:t>
      </w:r>
      <w:r w:rsidRPr="00B5450B">
        <w:rPr>
          <w:rFonts w:ascii="Tahoma" w:hAnsi="Tahoma" w:cs="Tahoma"/>
          <w:sz w:val="20"/>
          <w:szCs w:val="20"/>
        </w:rPr>
        <w:t xml:space="preserve"> </w:t>
      </w:r>
      <w:r w:rsidRPr="00B5450B">
        <w:rPr>
          <w:rFonts w:ascii="Tahoma" w:hAnsi="Tahoma" w:cs="Tahoma"/>
          <w:b/>
          <w:sz w:val="20"/>
          <w:szCs w:val="20"/>
        </w:rPr>
        <w:t>pranje novca ili financiranje terorizma</w:t>
      </w:r>
      <w:r w:rsidRPr="00B5450B">
        <w:rPr>
          <w:rFonts w:ascii="Tahoma" w:hAnsi="Tahoma" w:cs="Tahoma"/>
          <w:sz w:val="20"/>
          <w:szCs w:val="20"/>
        </w:rPr>
        <w:t>, na temelju</w:t>
      </w:r>
    </w:p>
    <w:p w14:paraId="176D1D83"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98. (financiranje terorizma) i članka 265. (pranje novca) Kaznenog zakona</w:t>
      </w:r>
    </w:p>
    <w:p w14:paraId="5011ED6D" w14:textId="683EC5FB" w:rsidR="00D35EE1" w:rsidRDefault="005D6A81" w:rsidP="00694B5E">
      <w:pPr>
        <w:pStyle w:val="Standard"/>
        <w:numPr>
          <w:ilvl w:val="0"/>
          <w:numId w:val="28"/>
        </w:numPr>
        <w:spacing w:after="48"/>
        <w:ind w:left="1134"/>
        <w:jc w:val="both"/>
        <w:rPr>
          <w:rFonts w:ascii="Tahoma" w:hAnsi="Tahoma" w:cs="Tahoma"/>
          <w:sz w:val="20"/>
          <w:szCs w:val="20"/>
        </w:rPr>
      </w:pPr>
      <w:r w:rsidRPr="00B5450B">
        <w:rPr>
          <w:rFonts w:ascii="Tahoma" w:hAnsi="Tahoma" w:cs="Tahoma"/>
          <w:sz w:val="20"/>
          <w:szCs w:val="20"/>
        </w:rPr>
        <w:t>članka 279. (pranje novca) iz Kaznenog zakona (»Narodne novine«, br. 110/97., 27/98., 50/00., 129/00., 51/01., 111/03., 190/03., 105/04., 84/05., 71/06., 110/07., 152/08., 57/11., 77/11. i 143/12.)</w:t>
      </w:r>
    </w:p>
    <w:p w14:paraId="4B3E0ADF" w14:textId="77777777" w:rsidR="00B50C8D" w:rsidRPr="00B5450B" w:rsidRDefault="00B50C8D" w:rsidP="00B50C8D">
      <w:pPr>
        <w:pStyle w:val="Standard"/>
        <w:spacing w:after="48"/>
        <w:ind w:left="1134"/>
        <w:jc w:val="both"/>
        <w:rPr>
          <w:rFonts w:ascii="Tahoma" w:hAnsi="Tahoma" w:cs="Tahoma"/>
          <w:sz w:val="20"/>
          <w:szCs w:val="20"/>
        </w:rPr>
      </w:pPr>
    </w:p>
    <w:p w14:paraId="5ACE4956"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f)</w:t>
      </w:r>
      <w:r w:rsidRPr="00B5450B">
        <w:rPr>
          <w:rFonts w:ascii="Tahoma" w:hAnsi="Tahoma" w:cs="Tahoma"/>
          <w:sz w:val="20"/>
          <w:szCs w:val="20"/>
        </w:rPr>
        <w:t xml:space="preserve"> </w:t>
      </w:r>
      <w:r w:rsidRPr="00B5450B">
        <w:rPr>
          <w:rFonts w:ascii="Tahoma" w:hAnsi="Tahoma" w:cs="Tahoma"/>
          <w:b/>
          <w:sz w:val="20"/>
          <w:szCs w:val="20"/>
        </w:rPr>
        <w:t>dječji rad ili druge oblike trgovanja ljudima</w:t>
      </w:r>
      <w:r w:rsidRPr="00B5450B">
        <w:rPr>
          <w:rFonts w:ascii="Tahoma" w:hAnsi="Tahoma" w:cs="Tahoma"/>
          <w:sz w:val="20"/>
          <w:szCs w:val="20"/>
        </w:rPr>
        <w:t>, na temelju</w:t>
      </w:r>
    </w:p>
    <w:p w14:paraId="36E040C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106. (trgovanje ljudima) Kaznenog zakona</w:t>
      </w:r>
    </w:p>
    <w:p w14:paraId="54231380"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175. (trgovanje ljudima i ropstvo) iz Kaznenog zakona (»Narodne novine«, br. 110/97., 27/98., 50/00., 129/00., 51/01., 111/03., 190/03., 105/04., 84/05., 71/06., 110/07., 152/08., 57/11., 77/11. i 143/12.), ili</w:t>
      </w:r>
    </w:p>
    <w:p w14:paraId="60AFE838" w14:textId="77777777" w:rsidR="00D35EE1" w:rsidRPr="00B5450B" w:rsidRDefault="00D35EE1">
      <w:pPr>
        <w:pStyle w:val="Standard"/>
        <w:jc w:val="both"/>
        <w:rPr>
          <w:rFonts w:ascii="Tahoma" w:hAnsi="Tahoma" w:cs="Tahoma"/>
          <w:color w:val="FF0000"/>
          <w:sz w:val="20"/>
          <w:szCs w:val="20"/>
        </w:rPr>
      </w:pPr>
    </w:p>
    <w:p w14:paraId="576C9A90" w14:textId="77777777" w:rsidR="00D35EE1" w:rsidRPr="00B5450B" w:rsidRDefault="005D6A81" w:rsidP="00694B5E">
      <w:pPr>
        <w:pStyle w:val="Standard"/>
        <w:numPr>
          <w:ilvl w:val="2"/>
          <w:numId w:val="5"/>
        </w:numPr>
        <w:ind w:left="1134" w:hanging="708"/>
        <w:jc w:val="both"/>
        <w:rPr>
          <w:rFonts w:ascii="Tahoma" w:hAnsi="Tahoma" w:cs="Tahoma"/>
          <w:sz w:val="20"/>
          <w:szCs w:val="20"/>
        </w:rPr>
      </w:pPr>
      <w:bookmarkStart w:id="2" w:name="_Hlk66455328"/>
      <w:r w:rsidRPr="00B5450B">
        <w:rPr>
          <w:rFonts w:ascii="Tahoma" w:hAnsi="Tahoma" w:cs="Tahoma"/>
          <w:b/>
          <w:sz w:val="20"/>
          <w:szCs w:val="20"/>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Zakona o javnoj nabavi (Narodne novine broj 120/2016) i za odgovarajuća kaznena djela koja, prema nacionalnim propisima države poslovnog nastana gospodarskog subjekta, odnosno države čiji je osoba državljanin, obuhvaćaju razloge za isključenje iz članka 57. stavka 1. točaka od (a) do (f) Direktive 2014/24/EU.</w:t>
      </w:r>
    </w:p>
    <w:p w14:paraId="7C726791" w14:textId="77777777" w:rsidR="00D35EE1" w:rsidRPr="00B5450B" w:rsidRDefault="00D35EE1">
      <w:pPr>
        <w:pStyle w:val="Standard"/>
        <w:ind w:left="426"/>
        <w:jc w:val="both"/>
        <w:rPr>
          <w:rFonts w:ascii="Tahoma" w:hAnsi="Tahoma" w:cs="Tahoma"/>
          <w:color w:val="FF0000"/>
          <w:sz w:val="20"/>
          <w:szCs w:val="20"/>
        </w:rPr>
      </w:pPr>
    </w:p>
    <w:p w14:paraId="21F2C9BF" w14:textId="1375967A" w:rsidR="00D35EE1" w:rsidRPr="00B5450B" w:rsidRDefault="00D35EE1">
      <w:pPr>
        <w:pStyle w:val="Standard"/>
        <w:ind w:left="426"/>
        <w:jc w:val="both"/>
        <w:rPr>
          <w:rFonts w:ascii="Tahoma" w:hAnsi="Tahoma" w:cs="Tahoma"/>
          <w:sz w:val="20"/>
          <w:szCs w:val="20"/>
        </w:rPr>
      </w:pPr>
    </w:p>
    <w:p w14:paraId="170F1930" w14:textId="10553BC2" w:rsidR="00180259" w:rsidRPr="00180259" w:rsidRDefault="005D6A81" w:rsidP="00694B5E">
      <w:pPr>
        <w:pStyle w:val="Standard"/>
        <w:numPr>
          <w:ilvl w:val="2"/>
          <w:numId w:val="5"/>
        </w:numPr>
        <w:ind w:left="1134" w:hanging="708"/>
        <w:jc w:val="both"/>
        <w:rPr>
          <w:rFonts w:ascii="Tahoma" w:hAnsi="Tahoma" w:cs="Tahoma"/>
          <w:sz w:val="20"/>
          <w:szCs w:val="20"/>
        </w:rPr>
      </w:pPr>
      <w:r w:rsidRPr="00B5450B">
        <w:rPr>
          <w:rFonts w:ascii="Tahoma" w:hAnsi="Tahoma" w:cs="Tahoma"/>
          <w:b/>
          <w:sz w:val="20"/>
          <w:szCs w:val="20"/>
        </w:rPr>
        <w:t xml:space="preserve">Gospodarski subjekt </w:t>
      </w:r>
      <w:r w:rsidRPr="00C01CAB">
        <w:rPr>
          <w:rFonts w:ascii="Tahoma" w:hAnsi="Tahoma" w:cs="Tahoma"/>
          <w:b/>
          <w:sz w:val="20"/>
          <w:szCs w:val="20"/>
        </w:rPr>
        <w:t>nije</w:t>
      </w:r>
      <w:r w:rsidRPr="00B5450B">
        <w:rPr>
          <w:rFonts w:ascii="Tahoma" w:hAnsi="Tahoma" w:cs="Tahoma"/>
          <w:b/>
          <w:sz w:val="20"/>
          <w:szCs w:val="20"/>
        </w:rPr>
        <w:t xml:space="preserve"> ispunio obveze </w:t>
      </w:r>
      <w:r w:rsidR="00C01CAB">
        <w:rPr>
          <w:rFonts w:ascii="Tahoma" w:hAnsi="Tahoma" w:cs="Tahoma"/>
          <w:b/>
          <w:sz w:val="20"/>
          <w:szCs w:val="20"/>
        </w:rPr>
        <w:t xml:space="preserve">isplate plaća zaposlenicima, </w:t>
      </w:r>
      <w:r w:rsidRPr="00B5450B">
        <w:rPr>
          <w:rFonts w:ascii="Tahoma" w:hAnsi="Tahoma" w:cs="Tahoma"/>
          <w:b/>
          <w:sz w:val="20"/>
          <w:szCs w:val="20"/>
        </w:rPr>
        <w:t xml:space="preserve">plaćanja </w:t>
      </w:r>
      <w:r w:rsidR="00C01CAB">
        <w:rPr>
          <w:rFonts w:ascii="Tahoma" w:hAnsi="Tahoma" w:cs="Tahoma"/>
          <w:b/>
          <w:sz w:val="20"/>
          <w:szCs w:val="20"/>
        </w:rPr>
        <w:t xml:space="preserve">doprinosa za financiranje obveznih osiguranje (osobito zdravstveno ili mirovinsko) ili plaćanja poreza u skladu s propisima Republike Hrvatske kao države u kojoj je osnovan ponuditelj, u skladu s propisima države poslovnog nastana ponuditelja (ako oni nemaju poslovni nastan u Republici Hrvatskoj), osim </w:t>
      </w:r>
      <w:r w:rsidR="00180259">
        <w:rPr>
          <w:rFonts w:ascii="Tahoma" w:hAnsi="Tahoma" w:cs="Tahoma"/>
          <w:b/>
          <w:sz w:val="20"/>
          <w:szCs w:val="20"/>
        </w:rPr>
        <w:t>ako je u skladu s posebnim pravilima odobrena odgoda plaćanja navedenih obveza, te ako mu iznos dospjelih, a neplaćenih obveza nije veći od 200 kuna.</w:t>
      </w:r>
    </w:p>
    <w:p w14:paraId="30E23627" w14:textId="77777777" w:rsidR="00180259" w:rsidRPr="00180259" w:rsidRDefault="00180259" w:rsidP="00180259">
      <w:pPr>
        <w:pStyle w:val="Standard"/>
        <w:ind w:left="1134"/>
        <w:jc w:val="both"/>
        <w:rPr>
          <w:rFonts w:ascii="Tahoma" w:hAnsi="Tahoma" w:cs="Tahoma"/>
          <w:sz w:val="20"/>
          <w:szCs w:val="20"/>
        </w:rPr>
      </w:pPr>
    </w:p>
    <w:p w14:paraId="070A21B8" w14:textId="56EAC478" w:rsidR="00180259" w:rsidRPr="00180259" w:rsidRDefault="00180259" w:rsidP="00694B5E">
      <w:pPr>
        <w:pStyle w:val="Standard"/>
        <w:numPr>
          <w:ilvl w:val="2"/>
          <w:numId w:val="5"/>
        </w:numPr>
        <w:ind w:left="1134" w:hanging="708"/>
        <w:jc w:val="both"/>
        <w:rPr>
          <w:rFonts w:ascii="Tahoma" w:hAnsi="Tahoma" w:cs="Tahoma"/>
          <w:sz w:val="20"/>
          <w:szCs w:val="20"/>
        </w:rPr>
      </w:pPr>
      <w:r>
        <w:rPr>
          <w:rFonts w:ascii="Tahoma" w:hAnsi="Tahoma" w:cs="Tahoma"/>
          <w:b/>
          <w:sz w:val="20"/>
          <w:szCs w:val="20"/>
        </w:rPr>
        <w:t>Lažno izjavljivao, predstavio ili pružio neistinite podatke u vezi s uvjetima koje je Naručitelj naveo kao neophodne.</w:t>
      </w:r>
    </w:p>
    <w:bookmarkEnd w:id="2"/>
    <w:p w14:paraId="7E9CDAE5" w14:textId="77777777" w:rsidR="00180259" w:rsidRPr="00180259" w:rsidRDefault="00180259" w:rsidP="00180259">
      <w:pPr>
        <w:pStyle w:val="Standard"/>
        <w:ind w:left="426"/>
        <w:jc w:val="both"/>
        <w:rPr>
          <w:rFonts w:ascii="Tahoma" w:hAnsi="Tahoma" w:cs="Tahoma"/>
          <w:sz w:val="20"/>
          <w:szCs w:val="20"/>
        </w:rPr>
      </w:pPr>
    </w:p>
    <w:p w14:paraId="323D7D30" w14:textId="70183E1A" w:rsidR="00DE5759" w:rsidRPr="00B5450B" w:rsidRDefault="00DE5759" w:rsidP="00B92665">
      <w:pPr>
        <w:pStyle w:val="Standard"/>
        <w:jc w:val="both"/>
        <w:rPr>
          <w:rFonts w:ascii="Tahoma" w:hAnsi="Tahoma" w:cs="Tahoma"/>
          <w:sz w:val="20"/>
          <w:szCs w:val="20"/>
        </w:rPr>
      </w:pPr>
    </w:p>
    <w:p w14:paraId="7BF8575A" w14:textId="77777777" w:rsidR="00D35EE1" w:rsidRPr="00B5450B" w:rsidRDefault="008B1B3D" w:rsidP="00694B5E">
      <w:pPr>
        <w:pStyle w:val="Odlomakpopisa"/>
        <w:numPr>
          <w:ilvl w:val="1"/>
          <w:numId w:val="5"/>
        </w:numPr>
        <w:spacing w:after="0"/>
        <w:ind w:left="426" w:hanging="426"/>
        <w:jc w:val="both"/>
        <w:rPr>
          <w:rFonts w:ascii="Tahoma" w:hAnsi="Tahoma" w:cs="Tahoma"/>
          <w:sz w:val="20"/>
          <w:szCs w:val="20"/>
        </w:rPr>
      </w:pPr>
      <w:r w:rsidRPr="00B5450B">
        <w:rPr>
          <w:rFonts w:ascii="Tahoma" w:hAnsi="Tahoma" w:cs="Tahoma"/>
          <w:b/>
          <w:sz w:val="20"/>
          <w:szCs w:val="20"/>
        </w:rPr>
        <w:t>DOKUMENTI KOJIMA SE DOKAZUJE DA NE POSTOJE OSNOVE ZA ISKLJUČENJE</w:t>
      </w:r>
    </w:p>
    <w:p w14:paraId="013C0B64" w14:textId="77777777" w:rsidR="00D72CFA" w:rsidRPr="00B5450B" w:rsidRDefault="00D72CFA" w:rsidP="00180259">
      <w:pPr>
        <w:pStyle w:val="Odlomakpopisa"/>
        <w:spacing w:after="0"/>
        <w:ind w:left="426"/>
        <w:jc w:val="both"/>
        <w:rPr>
          <w:rFonts w:ascii="Tahoma" w:hAnsi="Tahoma" w:cs="Tahoma"/>
          <w:sz w:val="20"/>
          <w:szCs w:val="20"/>
        </w:rPr>
      </w:pPr>
    </w:p>
    <w:p w14:paraId="0E530AB9" w14:textId="4476787E" w:rsidR="00D35EE1" w:rsidRDefault="00180259" w:rsidP="007F360F">
      <w:pPr>
        <w:pStyle w:val="Odlomakpopisa"/>
        <w:spacing w:after="0"/>
        <w:ind w:left="708"/>
        <w:jc w:val="both"/>
        <w:rPr>
          <w:rFonts w:ascii="Tahoma" w:hAnsi="Tahoma" w:cs="Tahoma"/>
          <w:sz w:val="20"/>
          <w:szCs w:val="20"/>
        </w:rPr>
      </w:pPr>
      <w:r>
        <w:rPr>
          <w:rFonts w:ascii="Tahoma" w:hAnsi="Tahoma" w:cs="Tahoma"/>
          <w:sz w:val="20"/>
          <w:szCs w:val="20"/>
        </w:rPr>
        <w:t>Naručitelj prihvaća kao dokaz da se gospodarski subjekt ne nalazi u jednoj od situacija navedenih u točki 3.1. potpisanu izjavu osobe ovlaštene za zastupanje gospodarskog subjekta koja se dostavlja u ponudi, odnosno relevantne ažurirane popratne dokumente koji se izdaju ili im se može pristupiti posredstvom nadležnih tijela, odnosno javnih registara.</w:t>
      </w:r>
    </w:p>
    <w:p w14:paraId="0FF9599C" w14:textId="00445120" w:rsidR="002C5BC8" w:rsidRPr="002C5BC8" w:rsidRDefault="002C5BC8" w:rsidP="002C5BC8">
      <w:pPr>
        <w:pStyle w:val="Odlomakpopisa"/>
        <w:ind w:left="708"/>
        <w:jc w:val="both"/>
        <w:rPr>
          <w:rFonts w:ascii="Tahoma" w:hAnsi="Tahoma" w:cs="Tahoma"/>
          <w:sz w:val="20"/>
          <w:szCs w:val="20"/>
        </w:rPr>
      </w:pPr>
      <w:r>
        <w:rPr>
          <w:rFonts w:ascii="Tahoma" w:hAnsi="Tahoma" w:cs="Tahoma"/>
          <w:sz w:val="20"/>
          <w:szCs w:val="20"/>
        </w:rPr>
        <w:t>Naručitelj može zahtijevati dostavu popratnih dokumenata, u vidu izdavanja potvrda koja izdaju nadležna tijela Republike Hrvatske ili važećih jednakovrijednih dokumenata nadležnih tijela države sjedišta gospodarskog subjekta, pri čemu izvad</w:t>
      </w:r>
      <w:r w:rsidR="003D7825">
        <w:rPr>
          <w:rFonts w:ascii="Tahoma" w:hAnsi="Tahoma" w:cs="Tahoma"/>
          <w:sz w:val="20"/>
          <w:szCs w:val="20"/>
        </w:rPr>
        <w:t xml:space="preserve">ak iz kaznene evidencije ili drugog odgovarajućeg </w:t>
      </w:r>
      <w:r w:rsidR="003D7825">
        <w:rPr>
          <w:rFonts w:ascii="Tahoma" w:hAnsi="Tahoma" w:cs="Tahoma"/>
          <w:sz w:val="20"/>
          <w:szCs w:val="20"/>
        </w:rPr>
        <w:lastRenderedPageBreak/>
        <w:t>registra</w:t>
      </w:r>
      <w:r>
        <w:rPr>
          <w:rFonts w:ascii="Tahoma" w:hAnsi="Tahoma" w:cs="Tahoma"/>
          <w:sz w:val="20"/>
          <w:szCs w:val="20"/>
        </w:rPr>
        <w:t>, potvrd</w:t>
      </w:r>
      <w:r w:rsidR="003D7825">
        <w:rPr>
          <w:rFonts w:ascii="Tahoma" w:hAnsi="Tahoma" w:cs="Tahoma"/>
          <w:sz w:val="20"/>
          <w:szCs w:val="20"/>
        </w:rPr>
        <w:t>a porezne uprave ili drugog nadležnog tijela</w:t>
      </w:r>
      <w:r>
        <w:rPr>
          <w:rFonts w:ascii="Tahoma" w:hAnsi="Tahoma" w:cs="Tahoma"/>
          <w:sz w:val="20"/>
          <w:szCs w:val="20"/>
        </w:rPr>
        <w:t xml:space="preserve"> ili drugi jednakovrijedni dokumenti ne smiju </w:t>
      </w:r>
      <w:r w:rsidRPr="002C5BC8">
        <w:rPr>
          <w:rFonts w:ascii="Tahoma" w:hAnsi="Tahoma" w:cs="Tahoma"/>
          <w:sz w:val="20"/>
          <w:szCs w:val="20"/>
        </w:rPr>
        <w:t>biti stariji od 30 (trideset) dana</w:t>
      </w:r>
      <w:r>
        <w:rPr>
          <w:rFonts w:ascii="Tahoma" w:hAnsi="Tahoma" w:cs="Tahoma"/>
          <w:sz w:val="20"/>
          <w:szCs w:val="20"/>
        </w:rPr>
        <w:t xml:space="preserve"> </w:t>
      </w:r>
      <w:r w:rsidRPr="002C5BC8">
        <w:rPr>
          <w:rFonts w:ascii="Tahoma" w:hAnsi="Tahoma" w:cs="Tahoma"/>
          <w:sz w:val="20"/>
          <w:szCs w:val="20"/>
        </w:rPr>
        <w:t>računajući od dana početka postupka nabave.</w:t>
      </w:r>
    </w:p>
    <w:p w14:paraId="3D8DA9D1" w14:textId="0D56C4B7" w:rsidR="00F03AE9" w:rsidRPr="00180259" w:rsidRDefault="007F360F" w:rsidP="00180259">
      <w:pPr>
        <w:tabs>
          <w:tab w:val="left" w:pos="1100"/>
        </w:tabs>
        <w:spacing w:before="120"/>
        <w:jc w:val="both"/>
        <w:rPr>
          <w:rFonts w:ascii="Tahoma" w:eastAsia="MetaSerifPro-Book" w:hAnsi="Tahoma" w:cs="Tahoma"/>
        </w:rPr>
      </w:pPr>
      <w:r>
        <w:rPr>
          <w:rFonts w:ascii="Tahoma" w:hAnsi="Tahoma" w:cs="Tahoma"/>
        </w:rPr>
        <w:t xml:space="preserve">           </w:t>
      </w:r>
      <w:r w:rsidR="00491BCE" w:rsidRPr="00180259">
        <w:rPr>
          <w:rFonts w:ascii="Tahoma" w:hAnsi="Tahoma" w:cs="Tahoma"/>
        </w:rPr>
        <w:t xml:space="preserve">Izjava ne smije biti starija od </w:t>
      </w:r>
      <w:r w:rsidR="00491BCE" w:rsidRPr="00180259">
        <w:rPr>
          <w:rFonts w:ascii="Tahoma" w:hAnsi="Tahoma" w:cs="Tahoma"/>
          <w:b/>
          <w:bCs/>
          <w:u w:val="single"/>
        </w:rPr>
        <w:t>30 (trideset) dana</w:t>
      </w:r>
      <w:r w:rsidR="00491BCE" w:rsidRPr="00180259">
        <w:rPr>
          <w:rFonts w:ascii="Tahoma" w:hAnsi="Tahoma" w:cs="Tahoma"/>
        </w:rPr>
        <w:t xml:space="preserve"> računajući od dana početka postupka nabave.</w:t>
      </w:r>
      <w:r w:rsidR="00F03AE9" w:rsidRPr="00180259">
        <w:rPr>
          <w:rFonts w:ascii="Tahoma" w:eastAsia="MetaSerifPro-Book" w:hAnsi="Tahoma" w:cs="Tahoma"/>
        </w:rPr>
        <w:t xml:space="preserve"> </w:t>
      </w:r>
    </w:p>
    <w:p w14:paraId="7EB87FE7" w14:textId="77777777" w:rsidR="00D14710" w:rsidRPr="00B5450B" w:rsidRDefault="00D14710" w:rsidP="004635DD">
      <w:pPr>
        <w:autoSpaceDE w:val="0"/>
        <w:adjustRightInd w:val="0"/>
        <w:jc w:val="both"/>
        <w:rPr>
          <w:rFonts w:ascii="Tahoma" w:eastAsiaTheme="minorHAnsi" w:hAnsi="Tahoma" w:cs="Tahoma"/>
        </w:rPr>
      </w:pPr>
    </w:p>
    <w:p w14:paraId="2D7547E9" w14:textId="4E458CDF" w:rsidR="0046546A" w:rsidRPr="00E3314C" w:rsidRDefault="0046546A" w:rsidP="00694B5E">
      <w:pPr>
        <w:pStyle w:val="Naslov1"/>
        <w:pageBreakBefore/>
        <w:numPr>
          <w:ilvl w:val="0"/>
          <w:numId w:val="5"/>
        </w:numPr>
        <w:ind w:left="540" w:hanging="540"/>
        <w:rPr>
          <w:rFonts w:ascii="Tahoma" w:hAnsi="Tahoma" w:cs="Tahoma"/>
          <w:sz w:val="28"/>
          <w:szCs w:val="28"/>
        </w:rPr>
      </w:pPr>
      <w:r w:rsidRPr="00E3314C">
        <w:rPr>
          <w:rFonts w:ascii="Tahoma" w:hAnsi="Tahoma" w:cs="Tahoma"/>
          <w:b/>
          <w:bCs/>
          <w:sz w:val="28"/>
          <w:szCs w:val="28"/>
          <w:u w:val="single"/>
        </w:rPr>
        <w:lastRenderedPageBreak/>
        <w:t>KRITERIJI ZA ODABIR GOSPODARSKOG SUBJEKTA</w:t>
      </w:r>
    </w:p>
    <w:p w14:paraId="07547FD4" w14:textId="77777777" w:rsidR="0046546A" w:rsidRPr="00E3314C" w:rsidRDefault="0046546A" w:rsidP="0046546A">
      <w:pPr>
        <w:pStyle w:val="Naslov1"/>
        <w:rPr>
          <w:rFonts w:ascii="Tahoma" w:hAnsi="Tahoma" w:cs="Tahoma"/>
          <w:sz w:val="28"/>
          <w:szCs w:val="28"/>
        </w:rPr>
      </w:pPr>
      <w:r w:rsidRPr="00E3314C">
        <w:rPr>
          <w:rFonts w:ascii="Tahoma" w:hAnsi="Tahoma" w:cs="Tahoma"/>
          <w:b/>
          <w:bCs/>
          <w:sz w:val="28"/>
          <w:szCs w:val="28"/>
          <w:u w:val="single"/>
        </w:rPr>
        <w:t>(UVJETI SPOSOBNOSTI)</w:t>
      </w:r>
    </w:p>
    <w:p w14:paraId="4FB894BF" w14:textId="77777777" w:rsidR="0046546A" w:rsidRPr="00E3314C" w:rsidRDefault="0046546A" w:rsidP="0046546A">
      <w:pPr>
        <w:pStyle w:val="Standard"/>
        <w:spacing w:line="276" w:lineRule="auto"/>
        <w:ind w:left="708"/>
        <w:jc w:val="both"/>
        <w:rPr>
          <w:rFonts w:ascii="Times New Roman" w:hAnsi="Times New Roman" w:cs="Times New Roman"/>
          <w:b/>
          <w:bCs/>
          <w:sz w:val="20"/>
          <w:szCs w:val="20"/>
        </w:rPr>
      </w:pPr>
    </w:p>
    <w:p w14:paraId="772F4E15" w14:textId="5077A950" w:rsidR="0046546A" w:rsidRPr="00E3314C" w:rsidRDefault="0046546A" w:rsidP="00614376">
      <w:pPr>
        <w:pStyle w:val="Standard"/>
        <w:spacing w:before="120"/>
        <w:ind w:firstLine="708"/>
        <w:jc w:val="both"/>
        <w:rPr>
          <w:rFonts w:ascii="Tahoma" w:hAnsi="Tahoma" w:cs="Tahoma"/>
          <w:sz w:val="20"/>
          <w:szCs w:val="20"/>
        </w:rPr>
      </w:pPr>
      <w:r w:rsidRPr="00E3314C">
        <w:rPr>
          <w:rFonts w:ascii="Tahoma" w:hAnsi="Tahoma" w:cs="Tahoma"/>
          <w:sz w:val="20"/>
          <w:szCs w:val="20"/>
        </w:rPr>
        <w:t>Gospodarski subjekti su dužni dokazati svoju sposobnost za izvršenje predmeta nabave.</w:t>
      </w:r>
    </w:p>
    <w:p w14:paraId="6CD36EA4" w14:textId="77777777" w:rsidR="0046546A" w:rsidRPr="00E3314C" w:rsidRDefault="0046546A" w:rsidP="00614376">
      <w:pPr>
        <w:pStyle w:val="Standard"/>
        <w:spacing w:before="120"/>
        <w:ind w:left="708"/>
        <w:jc w:val="both"/>
        <w:rPr>
          <w:rFonts w:ascii="Tahoma" w:hAnsi="Tahoma" w:cs="Tahoma"/>
          <w:sz w:val="20"/>
          <w:szCs w:val="20"/>
        </w:rPr>
      </w:pPr>
      <w:r w:rsidRPr="00E3314C">
        <w:rPr>
          <w:rFonts w:ascii="Tahoma" w:hAnsi="Tahoma" w:cs="Tahoma"/>
          <w:sz w:val="20"/>
          <w:szCs w:val="20"/>
        </w:rPr>
        <w:t>Gospodarski subjekti moraju dokazati svoju sposobnost za obavljanje profesionalne djelatnosti, ekonomsku i financijsku sposobnost, te tehničku i stručnu sposobnost.</w:t>
      </w:r>
    </w:p>
    <w:p w14:paraId="064882E4" w14:textId="77777777" w:rsidR="0046546A" w:rsidRPr="00E3314C" w:rsidRDefault="0046546A" w:rsidP="0046546A">
      <w:pPr>
        <w:pStyle w:val="Standard"/>
        <w:spacing w:line="276" w:lineRule="auto"/>
        <w:jc w:val="both"/>
        <w:rPr>
          <w:rFonts w:ascii="Tahoma" w:hAnsi="Tahoma" w:cs="Tahoma"/>
          <w:b/>
          <w:bCs/>
          <w:sz w:val="20"/>
          <w:szCs w:val="20"/>
        </w:rPr>
      </w:pPr>
    </w:p>
    <w:p w14:paraId="26D21B4E" w14:textId="77777777" w:rsidR="0046546A" w:rsidRPr="00E3314C" w:rsidRDefault="0046546A" w:rsidP="0046546A">
      <w:pPr>
        <w:pStyle w:val="Standard"/>
        <w:spacing w:line="276" w:lineRule="auto"/>
        <w:jc w:val="both"/>
        <w:rPr>
          <w:rFonts w:ascii="Tahoma" w:hAnsi="Tahoma" w:cs="Tahoma"/>
          <w:sz w:val="20"/>
          <w:szCs w:val="20"/>
        </w:rPr>
      </w:pPr>
      <w:r w:rsidRPr="00E3314C">
        <w:rPr>
          <w:rFonts w:ascii="Tahoma" w:hAnsi="Tahoma" w:cs="Tahoma"/>
          <w:b/>
          <w:bCs/>
          <w:sz w:val="20"/>
          <w:szCs w:val="20"/>
        </w:rPr>
        <w:t xml:space="preserve">4.1. </w:t>
      </w:r>
      <w:r w:rsidRPr="00E3314C">
        <w:rPr>
          <w:rFonts w:ascii="Tahoma" w:hAnsi="Tahoma" w:cs="Tahoma"/>
          <w:b/>
          <w:bCs/>
          <w:sz w:val="20"/>
          <w:szCs w:val="20"/>
        </w:rPr>
        <w:tab/>
        <w:t>SPOSOBNOST ZA OBAVLJANJE PROFESIONALNE DJELATNOSTI</w:t>
      </w:r>
    </w:p>
    <w:p w14:paraId="656E34D5" w14:textId="77777777" w:rsidR="0046546A" w:rsidRPr="00E3314C" w:rsidRDefault="0046546A" w:rsidP="0046546A">
      <w:pPr>
        <w:pStyle w:val="Standard"/>
        <w:spacing w:line="276" w:lineRule="auto"/>
        <w:ind w:left="540"/>
        <w:jc w:val="both"/>
        <w:rPr>
          <w:rFonts w:ascii="Tahoma" w:hAnsi="Tahoma" w:cs="Tahoma"/>
          <w:b/>
          <w:bCs/>
          <w:sz w:val="20"/>
          <w:szCs w:val="20"/>
        </w:rPr>
      </w:pPr>
    </w:p>
    <w:p w14:paraId="4FEDC3BE" w14:textId="77777777" w:rsidR="0046546A" w:rsidRPr="00E3314C" w:rsidRDefault="0046546A" w:rsidP="0046546A">
      <w:pPr>
        <w:pStyle w:val="Standard"/>
        <w:ind w:left="709"/>
        <w:jc w:val="both"/>
        <w:rPr>
          <w:rFonts w:ascii="Tahoma" w:hAnsi="Tahoma" w:cs="Tahoma"/>
          <w:b/>
          <w:bCs/>
          <w:sz w:val="20"/>
          <w:szCs w:val="20"/>
          <w:u w:val="single"/>
          <w:lang w:eastAsia="hr-HR"/>
        </w:rPr>
      </w:pPr>
      <w:r w:rsidRPr="00E3314C">
        <w:rPr>
          <w:rFonts w:ascii="Tahoma" w:hAnsi="Tahoma" w:cs="Tahoma"/>
          <w:b/>
          <w:bCs/>
          <w:sz w:val="20"/>
          <w:szCs w:val="20"/>
          <w:u w:val="single"/>
          <w:lang w:eastAsia="hr-HR"/>
        </w:rPr>
        <w:t>Upis u sudski, obrtni, strukovni ili drugi odgovarajući registar u državi poslovnog nastana gospodarskog subjekta.</w:t>
      </w:r>
    </w:p>
    <w:p w14:paraId="6F7B2D3B" w14:textId="77777777" w:rsidR="0046546A" w:rsidRPr="00E3314C" w:rsidRDefault="0046546A" w:rsidP="0046546A">
      <w:pPr>
        <w:pStyle w:val="Standard"/>
        <w:ind w:left="708"/>
        <w:jc w:val="both"/>
        <w:rPr>
          <w:rFonts w:ascii="Tahoma" w:hAnsi="Tahoma" w:cs="Tahoma"/>
          <w:b/>
          <w:bCs/>
          <w:sz w:val="20"/>
          <w:szCs w:val="20"/>
        </w:rPr>
      </w:pPr>
    </w:p>
    <w:p w14:paraId="63832F23" w14:textId="77777777" w:rsidR="0046546A" w:rsidRPr="00E3314C" w:rsidRDefault="0046546A" w:rsidP="0046546A">
      <w:pPr>
        <w:pStyle w:val="Standard"/>
        <w:ind w:left="708"/>
        <w:jc w:val="both"/>
        <w:rPr>
          <w:rFonts w:ascii="Tahoma" w:hAnsi="Tahoma" w:cs="Tahoma"/>
          <w:sz w:val="20"/>
          <w:szCs w:val="20"/>
          <w:lang w:eastAsia="hr-HR"/>
        </w:rPr>
      </w:pPr>
      <w:r w:rsidRPr="00E3314C">
        <w:rPr>
          <w:rFonts w:ascii="Tahoma" w:hAnsi="Tahoma" w:cs="Tahoma"/>
          <w:sz w:val="20"/>
          <w:szCs w:val="20"/>
          <w:lang w:eastAsia="hr-HR"/>
        </w:rPr>
        <w:t xml:space="preserve">Sposobnost za obavljanje profesionalne djelatnosti gospodarskog subjekta dokazuje se  </w:t>
      </w:r>
      <w:r w:rsidRPr="00E3314C">
        <w:rPr>
          <w:rFonts w:ascii="Tahoma" w:hAnsi="Tahoma" w:cs="Tahoma"/>
          <w:b/>
          <w:bCs/>
          <w:sz w:val="20"/>
          <w:szCs w:val="20"/>
          <w:u w:val="single"/>
          <w:lang w:eastAsia="hr-HR"/>
        </w:rPr>
        <w:t>izvatkom</w:t>
      </w:r>
      <w:r w:rsidRPr="00E3314C">
        <w:rPr>
          <w:rFonts w:ascii="Tahoma" w:hAnsi="Tahoma" w:cs="Tahoma"/>
          <w:sz w:val="20"/>
          <w:szCs w:val="20"/>
          <w:lang w:eastAsia="hr-HR"/>
        </w:rPr>
        <w:t xml:space="preserve"> iz sudskog, obrtnog, strukovnog ili drugog odgovarajućeg registra u državi članici njegovog poslovnog nastana.  </w:t>
      </w:r>
    </w:p>
    <w:p w14:paraId="3AB4318C" w14:textId="77777777" w:rsidR="0046546A" w:rsidRPr="00E3314C" w:rsidRDefault="0046546A" w:rsidP="0046546A">
      <w:pPr>
        <w:spacing w:before="120" w:after="74"/>
        <w:ind w:left="708"/>
        <w:jc w:val="both"/>
        <w:rPr>
          <w:rFonts w:ascii="Tahoma" w:hAnsi="Tahoma" w:cs="Tahoma"/>
        </w:rPr>
      </w:pPr>
      <w:r w:rsidRPr="00E3314C">
        <w:rPr>
          <w:rFonts w:ascii="Tahoma" w:hAnsi="Tahoma" w:cs="Tahoma"/>
        </w:rPr>
        <w:t>Ponuditelj sa sjedištem u Republici Hrvatskoj dostavlja izvod iz sudskog, obrtnog ili drugog odgovarajućeg registra.</w:t>
      </w:r>
    </w:p>
    <w:p w14:paraId="2DDDADEA" w14:textId="77777777" w:rsidR="0046546A" w:rsidRPr="00E3314C" w:rsidRDefault="0046546A" w:rsidP="0046546A">
      <w:pPr>
        <w:spacing w:before="120"/>
        <w:ind w:left="708"/>
        <w:jc w:val="both"/>
        <w:rPr>
          <w:rFonts w:ascii="Tahoma" w:hAnsi="Tahoma" w:cs="Tahoma"/>
        </w:rPr>
      </w:pPr>
      <w:r w:rsidRPr="00E3314C">
        <w:rPr>
          <w:rFonts w:ascii="Tahoma" w:hAnsi="Tahoma" w:cs="Tahoma"/>
        </w:rPr>
        <w:t xml:space="preserve">Izvod ili izjava ne smije biti starija od </w:t>
      </w:r>
      <w:r w:rsidRPr="00E3314C">
        <w:rPr>
          <w:rFonts w:ascii="Tahoma" w:hAnsi="Tahoma" w:cs="Tahoma"/>
          <w:b/>
          <w:bCs/>
          <w:u w:val="single"/>
        </w:rPr>
        <w:t>6 (šest) mjeseci</w:t>
      </w:r>
      <w:r w:rsidRPr="00E3314C">
        <w:rPr>
          <w:rFonts w:ascii="Tahoma" w:hAnsi="Tahoma" w:cs="Tahoma"/>
        </w:rPr>
        <w:t xml:space="preserve"> računajući od dana početka postupka nabave. </w:t>
      </w:r>
    </w:p>
    <w:p w14:paraId="2C65AC9F" w14:textId="77777777" w:rsidR="0046546A" w:rsidRPr="00E3314C" w:rsidRDefault="0046546A" w:rsidP="0046546A">
      <w:pPr>
        <w:pStyle w:val="Standard"/>
        <w:ind w:left="993"/>
        <w:jc w:val="both"/>
        <w:rPr>
          <w:rFonts w:ascii="Tahoma" w:hAnsi="Tahoma" w:cs="Tahoma"/>
          <w:sz w:val="20"/>
          <w:szCs w:val="20"/>
        </w:rPr>
      </w:pPr>
    </w:p>
    <w:p w14:paraId="539C1598" w14:textId="784AC0C0" w:rsidR="0046546A" w:rsidRPr="00E3314C" w:rsidRDefault="0046546A" w:rsidP="00694B5E">
      <w:pPr>
        <w:pStyle w:val="Textbody"/>
        <w:numPr>
          <w:ilvl w:val="1"/>
          <w:numId w:val="51"/>
        </w:numPr>
        <w:spacing w:before="120"/>
        <w:jc w:val="both"/>
        <w:rPr>
          <w:rFonts w:ascii="Tahoma" w:hAnsi="Tahoma" w:cs="Tahoma"/>
          <w:b/>
          <w:bCs/>
          <w:sz w:val="20"/>
          <w:szCs w:val="20"/>
        </w:rPr>
      </w:pPr>
      <w:r w:rsidRPr="00E3314C">
        <w:rPr>
          <w:rFonts w:ascii="Tahoma" w:hAnsi="Tahoma" w:cs="Tahoma"/>
          <w:b/>
          <w:bCs/>
          <w:sz w:val="20"/>
          <w:szCs w:val="20"/>
        </w:rPr>
        <w:t>EKONOMSKA I FINANCIJSKA SPOSOBNOST</w:t>
      </w:r>
    </w:p>
    <w:p w14:paraId="25F54D26" w14:textId="77777777" w:rsidR="0046546A" w:rsidRPr="00E3314C" w:rsidRDefault="0046546A" w:rsidP="0046546A">
      <w:pPr>
        <w:pStyle w:val="Textbody"/>
        <w:ind w:left="709"/>
        <w:jc w:val="both"/>
        <w:rPr>
          <w:rFonts w:ascii="Tahoma" w:hAnsi="Tahoma" w:cs="Tahoma"/>
          <w:b/>
          <w:bCs/>
          <w:sz w:val="20"/>
          <w:szCs w:val="20"/>
        </w:rPr>
      </w:pPr>
    </w:p>
    <w:p w14:paraId="4E9D77FB" w14:textId="7D1EDF98" w:rsidR="0046546A" w:rsidRPr="00E3314C" w:rsidRDefault="0046546A" w:rsidP="0046546A">
      <w:pPr>
        <w:spacing w:line="288" w:lineRule="atLeast"/>
        <w:ind w:left="709" w:hanging="709"/>
        <w:jc w:val="both"/>
        <w:rPr>
          <w:rFonts w:ascii="Tahoma" w:hAnsi="Tahoma" w:cs="Tahoma"/>
          <w:b/>
        </w:rPr>
      </w:pPr>
      <w:r w:rsidRPr="00E3314C">
        <w:rPr>
          <w:rFonts w:ascii="Tahoma" w:hAnsi="Tahoma" w:cs="Tahoma"/>
          <w:b/>
          <w:bCs/>
        </w:rPr>
        <w:t xml:space="preserve">4.2.1. </w:t>
      </w:r>
      <w:r w:rsidRPr="00E3314C">
        <w:rPr>
          <w:rFonts w:ascii="Tahoma" w:hAnsi="Tahoma" w:cs="Tahoma"/>
          <w:b/>
          <w:u w:val="single"/>
        </w:rPr>
        <w:t>Dokument izdan od bankarskih ili drugih financijskih institucija kojim se dokazuje solventnost gospodarskog subjekta</w:t>
      </w:r>
    </w:p>
    <w:p w14:paraId="0A10B579" w14:textId="77777777" w:rsidR="0046546A" w:rsidRPr="00E3314C" w:rsidRDefault="0046546A" w:rsidP="0046546A">
      <w:pPr>
        <w:pStyle w:val="Standard"/>
        <w:spacing w:line="288" w:lineRule="atLeast"/>
        <w:ind w:left="992"/>
        <w:jc w:val="both"/>
        <w:rPr>
          <w:rFonts w:ascii="Tahoma" w:hAnsi="Tahoma" w:cs="Tahoma"/>
          <w:sz w:val="20"/>
          <w:szCs w:val="20"/>
          <w:lang w:eastAsia="hr-HR"/>
        </w:rPr>
      </w:pPr>
    </w:p>
    <w:p w14:paraId="3E0E9BE7" w14:textId="77777777" w:rsidR="0046546A" w:rsidRPr="00E3314C" w:rsidRDefault="0046546A" w:rsidP="0046546A">
      <w:pPr>
        <w:pStyle w:val="Standard"/>
        <w:spacing w:after="120"/>
        <w:ind w:left="708"/>
        <w:jc w:val="both"/>
        <w:rPr>
          <w:rFonts w:ascii="Tahoma" w:hAnsi="Tahoma" w:cs="Tahoma"/>
          <w:sz w:val="20"/>
          <w:szCs w:val="20"/>
          <w:lang w:eastAsia="hr-HR"/>
        </w:rPr>
      </w:pPr>
      <w:r w:rsidRPr="00E3314C">
        <w:rPr>
          <w:rFonts w:ascii="Tahoma" w:hAnsi="Tahoma" w:cs="Tahoma"/>
          <w:sz w:val="20"/>
          <w:szCs w:val="20"/>
          <w:lang w:eastAsia="hr-HR"/>
        </w:rPr>
        <w:t xml:space="preserve">Ponuditelj mora dokazati da je solventan budući da izvršenje ugovora o javnoj nabavi podrazumijeva korištenje sredstava ponuditelja koje će Naručitelj sukladno ugovoru o javnoj nabavi izmiriti u roku od 30 dana od dana zaprimanja računa te sukladno tome ponuditelj mora imati ekonomsku i financijsku sposobnost pravovremenog izvršavanja obveza iz ugovora o javnoj nabavi.   </w:t>
      </w:r>
    </w:p>
    <w:p w14:paraId="517FC88E" w14:textId="77777777" w:rsidR="0046546A" w:rsidRPr="00E3314C" w:rsidRDefault="0046546A" w:rsidP="0046546A">
      <w:pPr>
        <w:pStyle w:val="Standard"/>
        <w:ind w:left="709"/>
        <w:jc w:val="both"/>
        <w:rPr>
          <w:rFonts w:ascii="Tahoma" w:hAnsi="Tahoma" w:cs="Tahoma"/>
          <w:sz w:val="20"/>
          <w:szCs w:val="20"/>
        </w:rPr>
      </w:pPr>
      <w:r w:rsidRPr="00E3314C">
        <w:rPr>
          <w:rFonts w:ascii="Tahoma" w:hAnsi="Tahoma" w:cs="Tahoma"/>
          <w:sz w:val="20"/>
          <w:szCs w:val="20"/>
          <w:lang w:eastAsia="hr-HR"/>
        </w:rPr>
        <w:t xml:space="preserve">Ponuditelj mora dostaviti obrazac </w:t>
      </w:r>
      <w:r w:rsidRPr="00E3314C">
        <w:rPr>
          <w:rFonts w:ascii="Tahoma" w:hAnsi="Tahoma" w:cs="Tahoma"/>
          <w:b/>
          <w:sz w:val="20"/>
          <w:szCs w:val="20"/>
          <w:u w:val="single"/>
          <w:lang w:eastAsia="hr-HR"/>
        </w:rPr>
        <w:t>BON2/SOL2 ili odgovarajući bankovni izvadak</w:t>
      </w:r>
      <w:r w:rsidRPr="00E3314C">
        <w:rPr>
          <w:rFonts w:ascii="Tahoma" w:hAnsi="Tahoma" w:cs="Tahoma"/>
          <w:sz w:val="20"/>
          <w:szCs w:val="20"/>
          <w:lang w:eastAsia="hr-HR"/>
        </w:rPr>
        <w:t xml:space="preserve"> kojim </w:t>
      </w:r>
      <w:r w:rsidRPr="00E3314C">
        <w:rPr>
          <w:rFonts w:ascii="Tahoma" w:hAnsi="Tahoma" w:cs="Tahoma"/>
          <w:sz w:val="20"/>
          <w:szCs w:val="20"/>
        </w:rPr>
        <w:t xml:space="preserve">dokazuje da mu račun u posljednjih 6 mjeseci, računajući od bilo kojeg dana od dana početka postupka javne nabave do dana isteka roka za dostavu ponuda, nije bio blokiran više od 3 (tri) dana neprekidno, te ne više od 10 (deset) dana sveukupno čime dokazuje da ima potrebnu ekonomsku i financijsku sposobnost za kvalitetno i pravovremeno izvršavanje ugovora o javnoj nabavi.  </w:t>
      </w:r>
    </w:p>
    <w:p w14:paraId="2E3DCF0C" w14:textId="77777777" w:rsidR="0046546A" w:rsidRPr="00E3314C" w:rsidRDefault="0046546A" w:rsidP="0046546A">
      <w:pPr>
        <w:pStyle w:val="Standard"/>
        <w:ind w:left="709"/>
        <w:jc w:val="both"/>
        <w:rPr>
          <w:rFonts w:ascii="Tahoma" w:hAnsi="Tahoma" w:cs="Tahoma"/>
          <w:sz w:val="20"/>
          <w:szCs w:val="20"/>
        </w:rPr>
      </w:pPr>
    </w:p>
    <w:p w14:paraId="143CC293" w14:textId="12F7D846" w:rsidR="0046546A" w:rsidRPr="00E3314C" w:rsidRDefault="0046546A" w:rsidP="0046546A">
      <w:pPr>
        <w:widowControl/>
        <w:suppressAutoHyphens w:val="0"/>
        <w:autoSpaceDE w:val="0"/>
        <w:adjustRightInd w:val="0"/>
        <w:ind w:left="709" w:hanging="709"/>
        <w:jc w:val="both"/>
        <w:textAlignment w:val="auto"/>
        <w:rPr>
          <w:rFonts w:ascii="Tahoma" w:hAnsi="Tahoma" w:cs="Tahoma"/>
          <w:b/>
          <w:kern w:val="0"/>
        </w:rPr>
      </w:pPr>
      <w:r w:rsidRPr="00E3314C">
        <w:rPr>
          <w:rFonts w:ascii="Tahoma" w:hAnsi="Tahoma" w:cs="Tahoma"/>
          <w:b/>
        </w:rPr>
        <w:t>4.2.2.</w:t>
      </w:r>
      <w:r w:rsidR="0023146F" w:rsidRPr="00E3314C">
        <w:rPr>
          <w:rFonts w:ascii="Tahoma" w:hAnsi="Tahoma" w:cs="Tahoma"/>
          <w:b/>
        </w:rPr>
        <w:t xml:space="preserve"> </w:t>
      </w:r>
      <w:r w:rsidRPr="00E3314C">
        <w:rPr>
          <w:rFonts w:ascii="Tahoma" w:hAnsi="Tahoma" w:cs="Tahoma"/>
          <w:b/>
        </w:rPr>
        <w:t xml:space="preserve"> </w:t>
      </w:r>
      <w:r w:rsidRPr="00E3314C">
        <w:rPr>
          <w:rFonts w:ascii="Tahoma" w:hAnsi="Tahoma" w:cs="Tahoma"/>
          <w:b/>
          <w:kern w:val="0"/>
          <w:u w:val="single"/>
        </w:rPr>
        <w:t>Bilanca, ra</w:t>
      </w:r>
      <w:r w:rsidRPr="00E3314C">
        <w:rPr>
          <w:rFonts w:ascii="Tahoma" w:eastAsia="TimesNewRoman" w:hAnsi="Tahoma" w:cs="Tahoma"/>
          <w:b/>
          <w:kern w:val="0"/>
          <w:u w:val="single"/>
        </w:rPr>
        <w:t>č</w:t>
      </w:r>
      <w:r w:rsidRPr="00E3314C">
        <w:rPr>
          <w:rFonts w:ascii="Tahoma" w:hAnsi="Tahoma" w:cs="Tahoma"/>
          <w:b/>
          <w:kern w:val="0"/>
          <w:u w:val="single"/>
        </w:rPr>
        <w:t>un dobiti i gubitka, odnosno odgovaraju</w:t>
      </w:r>
      <w:r w:rsidRPr="00E3314C">
        <w:rPr>
          <w:rFonts w:ascii="Tahoma" w:eastAsia="TimesNewRoman" w:hAnsi="Tahoma" w:cs="Tahoma"/>
          <w:b/>
          <w:kern w:val="0"/>
          <w:u w:val="single"/>
        </w:rPr>
        <w:t>ć</w:t>
      </w:r>
      <w:r w:rsidRPr="00E3314C">
        <w:rPr>
          <w:rFonts w:ascii="Tahoma" w:hAnsi="Tahoma" w:cs="Tahoma"/>
          <w:b/>
          <w:kern w:val="0"/>
          <w:u w:val="single"/>
        </w:rPr>
        <w:t>i financijski izvještaj, ako je njihovo objavljivanje propisano u državi sjedišta gospodarskog subjekta (npr. BON-1 ili sli</w:t>
      </w:r>
      <w:r w:rsidRPr="00E3314C">
        <w:rPr>
          <w:rFonts w:ascii="Tahoma" w:eastAsia="TimesNewRoman" w:hAnsi="Tahoma" w:cs="Tahoma"/>
          <w:b/>
          <w:kern w:val="0"/>
          <w:u w:val="single"/>
        </w:rPr>
        <w:t>č</w:t>
      </w:r>
      <w:r w:rsidRPr="00E3314C">
        <w:rPr>
          <w:rFonts w:ascii="Tahoma" w:hAnsi="Tahoma" w:cs="Tahoma"/>
          <w:b/>
          <w:kern w:val="0"/>
          <w:u w:val="single"/>
        </w:rPr>
        <w:t>no)</w:t>
      </w:r>
    </w:p>
    <w:p w14:paraId="7A013241" w14:textId="77777777" w:rsidR="0046546A" w:rsidRPr="00E3314C" w:rsidRDefault="0046546A" w:rsidP="0046546A">
      <w:pPr>
        <w:widowControl/>
        <w:suppressAutoHyphens w:val="0"/>
        <w:autoSpaceDE w:val="0"/>
        <w:adjustRightInd w:val="0"/>
        <w:textAlignment w:val="auto"/>
        <w:rPr>
          <w:rFonts w:ascii="Tahoma" w:hAnsi="Tahoma" w:cs="Tahoma"/>
          <w:kern w:val="0"/>
        </w:rPr>
      </w:pPr>
    </w:p>
    <w:p w14:paraId="1AF1D1F0" w14:textId="4DE7670B" w:rsidR="0046546A" w:rsidRPr="00E3314C" w:rsidRDefault="0046546A" w:rsidP="0046546A">
      <w:pPr>
        <w:widowControl/>
        <w:suppressAutoHyphens w:val="0"/>
        <w:autoSpaceDE w:val="0"/>
        <w:adjustRightInd w:val="0"/>
        <w:ind w:left="709" w:hanging="1"/>
        <w:jc w:val="both"/>
        <w:textAlignment w:val="auto"/>
        <w:rPr>
          <w:rFonts w:ascii="Tahoma" w:hAnsi="Tahoma" w:cs="Tahoma"/>
          <w:kern w:val="0"/>
        </w:rPr>
      </w:pPr>
      <w:r w:rsidRPr="00E3314C">
        <w:rPr>
          <w:rFonts w:ascii="Tahoma" w:hAnsi="Tahoma" w:cs="Tahoma"/>
          <w:kern w:val="0"/>
        </w:rPr>
        <w:t>Ponuditelj mora dokazati da je njegov ukupan prihod za 20</w:t>
      </w:r>
      <w:r w:rsidR="0023146F" w:rsidRPr="00E3314C">
        <w:rPr>
          <w:rFonts w:ascii="Tahoma" w:hAnsi="Tahoma" w:cs="Tahoma"/>
          <w:kern w:val="0"/>
        </w:rPr>
        <w:t>20</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odinu</w:t>
      </w:r>
      <w:r w:rsidRPr="00E3314C">
        <w:rPr>
          <w:rFonts w:ascii="Tahoma" w:hAnsi="Tahoma" w:cs="Tahoma"/>
          <w:kern w:val="0"/>
        </w:rPr>
        <w:t xml:space="preserve"> ili za prethodno razdoblje 20</w:t>
      </w:r>
      <w:r w:rsidR="0023146F" w:rsidRPr="00E3314C">
        <w:rPr>
          <w:rFonts w:ascii="Tahoma" w:hAnsi="Tahoma" w:cs="Tahoma"/>
          <w:kern w:val="0"/>
        </w:rPr>
        <w:t>21</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odine</w:t>
      </w:r>
      <w:r w:rsidRPr="00E3314C">
        <w:rPr>
          <w:rFonts w:ascii="Tahoma" w:hAnsi="Tahoma" w:cs="Tahoma"/>
          <w:kern w:val="0"/>
        </w:rPr>
        <w:t xml:space="preserve"> minimalno jednak ili ve</w:t>
      </w:r>
      <w:r w:rsidRPr="00E3314C">
        <w:rPr>
          <w:rFonts w:ascii="Tahoma" w:eastAsia="TimesNewRoman" w:hAnsi="Tahoma" w:cs="Tahoma"/>
          <w:kern w:val="0"/>
        </w:rPr>
        <w:t>ć</w:t>
      </w:r>
      <w:r w:rsidRPr="00E3314C">
        <w:rPr>
          <w:rFonts w:ascii="Tahoma" w:hAnsi="Tahoma" w:cs="Tahoma"/>
          <w:kern w:val="0"/>
        </w:rPr>
        <w:t xml:space="preserve">i od iznosa procijenjene vrijednosti predmeta nabave, </w:t>
      </w:r>
      <w:r w:rsidRPr="00E3314C">
        <w:rPr>
          <w:rFonts w:ascii="Tahoma" w:eastAsia="TimesNewRoman" w:hAnsi="Tahoma" w:cs="Tahoma"/>
          <w:kern w:val="0"/>
        </w:rPr>
        <w:t>č</w:t>
      </w:r>
      <w:r w:rsidRPr="00E3314C">
        <w:rPr>
          <w:rFonts w:ascii="Tahoma" w:hAnsi="Tahoma" w:cs="Tahoma"/>
          <w:kern w:val="0"/>
        </w:rPr>
        <w:t xml:space="preserve">ime dokazuje da ima potrebnu financijsku snagu za izvršenje ugovora, odnosno da </w:t>
      </w:r>
      <w:r w:rsidRPr="00E3314C">
        <w:rPr>
          <w:rFonts w:ascii="Tahoma" w:eastAsia="TimesNewRoman" w:hAnsi="Tahoma" w:cs="Tahoma"/>
          <w:kern w:val="0"/>
        </w:rPr>
        <w:t>ć</w:t>
      </w:r>
      <w:r w:rsidRPr="00E3314C">
        <w:rPr>
          <w:rFonts w:ascii="Tahoma" w:hAnsi="Tahoma" w:cs="Tahoma"/>
          <w:kern w:val="0"/>
        </w:rPr>
        <w:t>e imati na raspolaganju dovoljno sredstava za kvalitetno i pravodobno izvršenje predmeta nabave te da ima stabilno financijsko poslovanje.</w:t>
      </w:r>
    </w:p>
    <w:p w14:paraId="4A0FB46F" w14:textId="77777777" w:rsidR="0046546A" w:rsidRPr="00E3314C" w:rsidRDefault="0046546A" w:rsidP="0046546A">
      <w:pPr>
        <w:pStyle w:val="Textbody"/>
        <w:spacing w:before="120"/>
        <w:ind w:left="708"/>
        <w:jc w:val="both"/>
        <w:rPr>
          <w:rFonts w:ascii="Tahoma" w:hAnsi="Tahoma" w:cs="Tahoma"/>
          <w:b/>
          <w:bCs/>
          <w:sz w:val="20"/>
          <w:szCs w:val="20"/>
        </w:rPr>
      </w:pPr>
    </w:p>
    <w:p w14:paraId="5789F4C4" w14:textId="77777777" w:rsidR="0046546A" w:rsidRPr="00E3314C" w:rsidRDefault="0046546A" w:rsidP="0046546A">
      <w:pPr>
        <w:pStyle w:val="Textbody"/>
        <w:jc w:val="both"/>
        <w:rPr>
          <w:rFonts w:ascii="Tahoma" w:hAnsi="Tahoma" w:cs="Tahoma"/>
          <w:sz w:val="20"/>
          <w:szCs w:val="20"/>
        </w:rPr>
      </w:pPr>
      <w:r w:rsidRPr="00E3314C">
        <w:rPr>
          <w:rFonts w:ascii="Tahoma" w:hAnsi="Tahoma" w:cs="Tahoma"/>
          <w:b/>
          <w:bCs/>
          <w:sz w:val="20"/>
          <w:szCs w:val="20"/>
        </w:rPr>
        <w:t xml:space="preserve">4.3. </w:t>
      </w:r>
      <w:r w:rsidRPr="00E3314C">
        <w:rPr>
          <w:rFonts w:ascii="Tahoma" w:hAnsi="Tahoma" w:cs="Tahoma"/>
          <w:b/>
          <w:bCs/>
          <w:sz w:val="20"/>
          <w:szCs w:val="20"/>
        </w:rPr>
        <w:tab/>
        <w:t>TEHNIČKA I STRUČNA SPOSOBNOST</w:t>
      </w:r>
    </w:p>
    <w:p w14:paraId="627FF95D" w14:textId="77777777" w:rsidR="0046546A" w:rsidRPr="00E3314C" w:rsidRDefault="0046546A" w:rsidP="0046546A">
      <w:pPr>
        <w:pStyle w:val="Textbody"/>
        <w:jc w:val="both"/>
        <w:rPr>
          <w:rFonts w:ascii="Tahoma" w:hAnsi="Tahoma" w:cs="Tahoma"/>
          <w:sz w:val="20"/>
          <w:szCs w:val="20"/>
        </w:rPr>
      </w:pPr>
    </w:p>
    <w:p w14:paraId="628E4FC8" w14:textId="77777777" w:rsidR="0046546A" w:rsidRPr="00E3314C" w:rsidRDefault="0046546A" w:rsidP="0046546A">
      <w:pPr>
        <w:pStyle w:val="Standard"/>
        <w:ind w:left="709" w:hanging="1"/>
        <w:jc w:val="both"/>
        <w:rPr>
          <w:rFonts w:ascii="Tahoma" w:hAnsi="Tahoma" w:cs="Tahoma"/>
          <w:b/>
          <w:sz w:val="20"/>
          <w:szCs w:val="20"/>
        </w:rPr>
      </w:pPr>
      <w:r w:rsidRPr="00E3314C">
        <w:rPr>
          <w:rFonts w:ascii="Tahoma" w:hAnsi="Tahoma" w:cs="Tahoma"/>
          <w:b/>
          <w:sz w:val="20"/>
          <w:szCs w:val="20"/>
          <w:u w:val="single"/>
        </w:rPr>
        <w:t>Popis radova izvršenih u godini u kojoj je započeo postupak nabave i tijekom 5 (pet) godina koje prethode toj godini.</w:t>
      </w:r>
    </w:p>
    <w:p w14:paraId="0897942F" w14:textId="77777777" w:rsidR="0046546A" w:rsidRPr="00E3314C" w:rsidRDefault="0046546A" w:rsidP="0046546A">
      <w:pPr>
        <w:pStyle w:val="Standard"/>
        <w:ind w:left="1134" w:hanging="567"/>
        <w:jc w:val="both"/>
        <w:rPr>
          <w:rFonts w:ascii="Tahoma" w:hAnsi="Tahoma" w:cs="Tahoma"/>
          <w:sz w:val="20"/>
          <w:szCs w:val="20"/>
        </w:rPr>
      </w:pPr>
    </w:p>
    <w:p w14:paraId="3A1C9176" w14:textId="77777777" w:rsidR="0046546A" w:rsidRPr="00E3314C" w:rsidRDefault="0046546A" w:rsidP="0046546A">
      <w:pPr>
        <w:pStyle w:val="Standard"/>
        <w:ind w:left="708"/>
        <w:jc w:val="both"/>
        <w:rPr>
          <w:rFonts w:ascii="Tahoma" w:hAnsi="Tahoma" w:cs="Tahoma"/>
          <w:sz w:val="20"/>
          <w:szCs w:val="20"/>
        </w:rPr>
      </w:pPr>
      <w:r w:rsidRPr="00E3314C">
        <w:rPr>
          <w:rFonts w:ascii="Tahoma" w:hAnsi="Tahoma" w:cs="Tahoma"/>
          <w:sz w:val="20"/>
          <w:szCs w:val="20"/>
        </w:rPr>
        <w:t xml:space="preserve">Popis radova sadrži </w:t>
      </w:r>
      <w:r w:rsidRPr="00E3314C">
        <w:rPr>
          <w:rFonts w:ascii="Tahoma" w:hAnsi="Tahoma" w:cs="Tahoma"/>
          <w:b/>
          <w:bCs/>
          <w:sz w:val="20"/>
          <w:szCs w:val="20"/>
        </w:rPr>
        <w:t>vrijednost izvedenih radova, datum početka i završetka izvođenja radova, naziv druge ugovorne strane</w:t>
      </w:r>
      <w:r w:rsidRPr="00E3314C">
        <w:rPr>
          <w:rFonts w:ascii="Tahoma" w:hAnsi="Tahoma" w:cs="Tahoma"/>
          <w:sz w:val="20"/>
          <w:szCs w:val="20"/>
        </w:rPr>
        <w:t xml:space="preserve"> </w:t>
      </w:r>
      <w:r w:rsidRPr="00E3314C">
        <w:rPr>
          <w:rFonts w:ascii="Tahoma" w:hAnsi="Tahoma" w:cs="Tahoma"/>
          <w:b/>
          <w:sz w:val="20"/>
          <w:szCs w:val="20"/>
        </w:rPr>
        <w:t>i predmet ugovora</w:t>
      </w:r>
      <w:r w:rsidRPr="00E3314C">
        <w:rPr>
          <w:rFonts w:ascii="Tahoma" w:hAnsi="Tahoma" w:cs="Tahoma"/>
          <w:sz w:val="20"/>
          <w:szCs w:val="20"/>
        </w:rPr>
        <w:t>.</w:t>
      </w:r>
    </w:p>
    <w:p w14:paraId="75053328" w14:textId="77777777" w:rsidR="0046546A" w:rsidRPr="00E3314C" w:rsidRDefault="0046546A" w:rsidP="0046546A">
      <w:pPr>
        <w:pStyle w:val="Standard"/>
        <w:spacing w:before="120"/>
        <w:ind w:left="708"/>
        <w:jc w:val="both"/>
        <w:rPr>
          <w:rFonts w:ascii="Tahoma" w:hAnsi="Tahoma" w:cs="Tahoma"/>
          <w:sz w:val="20"/>
          <w:szCs w:val="20"/>
        </w:rPr>
      </w:pPr>
      <w:r w:rsidRPr="00E3314C">
        <w:rPr>
          <w:rFonts w:ascii="Tahoma" w:hAnsi="Tahoma" w:cs="Tahoma"/>
          <w:sz w:val="20"/>
          <w:szCs w:val="20"/>
        </w:rPr>
        <w:t xml:space="preserve">Popis sadržava ili mu se prilaže </w:t>
      </w:r>
      <w:r w:rsidRPr="00E3314C">
        <w:rPr>
          <w:rFonts w:ascii="Tahoma" w:hAnsi="Tahoma" w:cs="Tahoma"/>
          <w:b/>
          <w:sz w:val="20"/>
          <w:szCs w:val="20"/>
          <w:u w:val="single"/>
        </w:rPr>
        <w:t>potvrda</w:t>
      </w:r>
      <w:r w:rsidRPr="00E3314C">
        <w:rPr>
          <w:rFonts w:ascii="Tahoma" w:hAnsi="Tahoma" w:cs="Tahoma"/>
          <w:sz w:val="20"/>
          <w:szCs w:val="20"/>
        </w:rPr>
        <w:t xml:space="preserve"> druge ugovorne strane o urednom izvođenju i ishodu najbitnijih radova.  </w:t>
      </w:r>
    </w:p>
    <w:p w14:paraId="638876D2" w14:textId="4482DB3B" w:rsidR="0046546A" w:rsidRPr="00E3314C" w:rsidRDefault="0046546A" w:rsidP="0046546A">
      <w:pPr>
        <w:pStyle w:val="Standard"/>
        <w:spacing w:before="120"/>
        <w:ind w:left="709"/>
        <w:jc w:val="both"/>
        <w:rPr>
          <w:rFonts w:ascii="Tahoma" w:hAnsi="Tahoma" w:cs="Tahoma"/>
          <w:sz w:val="20"/>
          <w:szCs w:val="20"/>
        </w:rPr>
      </w:pPr>
      <w:r w:rsidRPr="00E3314C">
        <w:rPr>
          <w:rFonts w:ascii="Tahoma" w:hAnsi="Tahoma" w:cs="Tahoma"/>
          <w:sz w:val="20"/>
          <w:szCs w:val="20"/>
        </w:rPr>
        <w:lastRenderedPageBreak/>
        <w:t xml:space="preserve">Kako bi dokazao svoju sposobnost sukladno ovoj točki </w:t>
      </w:r>
      <w:r w:rsidR="00043EF6">
        <w:rPr>
          <w:rFonts w:ascii="Tahoma" w:hAnsi="Tahoma" w:cs="Tahoma"/>
          <w:sz w:val="20"/>
          <w:szCs w:val="20"/>
        </w:rPr>
        <w:t>Poziva na dostavu ponuda</w:t>
      </w:r>
      <w:r w:rsidRPr="00E3314C">
        <w:rPr>
          <w:rFonts w:ascii="Tahoma" w:hAnsi="Tahoma" w:cs="Tahoma"/>
          <w:sz w:val="20"/>
          <w:szCs w:val="20"/>
        </w:rPr>
        <w:t xml:space="preserve"> ponuditelj je dužan dostaviti </w:t>
      </w:r>
      <w:r w:rsidRPr="00E3314C">
        <w:rPr>
          <w:rFonts w:ascii="Tahoma" w:hAnsi="Tahoma" w:cs="Tahoma"/>
          <w:b/>
          <w:bCs/>
          <w:sz w:val="20"/>
          <w:szCs w:val="20"/>
          <w:u w:val="single"/>
        </w:rPr>
        <w:t>1 (jednu) potvrdu</w:t>
      </w:r>
      <w:r w:rsidRPr="00E3314C">
        <w:rPr>
          <w:rFonts w:ascii="Tahoma" w:hAnsi="Tahoma" w:cs="Tahoma"/>
          <w:sz w:val="20"/>
          <w:szCs w:val="20"/>
        </w:rPr>
        <w:t xml:space="preserve"> o urednom izvođenju radova izgradnje solarne fotonaponske elektrane i/ili sličnih predmetu nabave minimalno u vrijednosti procijenjene vrijednosti nabave. </w:t>
      </w:r>
    </w:p>
    <w:p w14:paraId="054348B5" w14:textId="77777777" w:rsidR="0046546A" w:rsidRPr="00E3314C" w:rsidRDefault="0046546A" w:rsidP="0046546A">
      <w:pPr>
        <w:pStyle w:val="Standard"/>
        <w:ind w:left="709"/>
        <w:jc w:val="both"/>
        <w:rPr>
          <w:rFonts w:ascii="Tahoma" w:hAnsi="Tahoma" w:cs="Tahoma"/>
          <w:sz w:val="20"/>
          <w:szCs w:val="20"/>
        </w:rPr>
      </w:pPr>
    </w:p>
    <w:p w14:paraId="0149093F" w14:textId="77777777" w:rsidR="0046546A" w:rsidRPr="00E3314C" w:rsidRDefault="0046546A" w:rsidP="0046546A">
      <w:pPr>
        <w:pStyle w:val="Standard"/>
        <w:jc w:val="both"/>
        <w:rPr>
          <w:rFonts w:ascii="Tahoma" w:hAnsi="Tahoma" w:cs="Tahoma"/>
          <w:b/>
          <w:sz w:val="20"/>
          <w:szCs w:val="20"/>
        </w:rPr>
      </w:pPr>
      <w:r w:rsidRPr="00E3314C">
        <w:rPr>
          <w:rFonts w:ascii="Tahoma" w:hAnsi="Tahoma" w:cs="Tahoma"/>
          <w:b/>
          <w:sz w:val="20"/>
          <w:szCs w:val="20"/>
        </w:rPr>
        <w:t>4.4.     OSLANJANJE NA SPOSOBNOST DRUGIH GOSPODARSKIH SUBJEKATA</w:t>
      </w:r>
    </w:p>
    <w:p w14:paraId="69F45FEB" w14:textId="77777777" w:rsidR="0046546A" w:rsidRPr="00E3314C" w:rsidRDefault="0046546A" w:rsidP="0046546A">
      <w:pPr>
        <w:pStyle w:val="Standard"/>
        <w:ind w:left="709"/>
        <w:jc w:val="both"/>
        <w:rPr>
          <w:rFonts w:ascii="Tahoma" w:hAnsi="Tahoma" w:cs="Tahoma"/>
          <w:b/>
          <w:sz w:val="20"/>
          <w:szCs w:val="20"/>
        </w:rPr>
      </w:pPr>
    </w:p>
    <w:p w14:paraId="5F10B6C0" w14:textId="1742C5F8"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radi dokazivanja ispunjavanja kriterija za odabir gospodarskog subjekta iz </w:t>
      </w:r>
      <w:r w:rsidRPr="00E3314C">
        <w:rPr>
          <w:rFonts w:ascii="Tahoma" w:hAnsi="Tahoma" w:cs="Tahoma"/>
          <w:b/>
        </w:rPr>
        <w:t xml:space="preserve">točke 4.2. i 4.3. </w:t>
      </w:r>
      <w:r w:rsidRPr="00E3314C">
        <w:rPr>
          <w:rFonts w:ascii="Tahoma" w:hAnsi="Tahoma" w:cs="Tahoma"/>
        </w:rPr>
        <w:t>ov</w:t>
      </w:r>
      <w:r w:rsidR="00043EF6">
        <w:rPr>
          <w:rFonts w:ascii="Tahoma" w:hAnsi="Tahoma" w:cs="Tahoma"/>
        </w:rPr>
        <w:t xml:space="preserve">og Poziva </w:t>
      </w:r>
      <w:r w:rsidR="005D7F48">
        <w:rPr>
          <w:rFonts w:ascii="Tahoma" w:hAnsi="Tahoma" w:cs="Tahoma"/>
        </w:rPr>
        <w:t>n</w:t>
      </w:r>
      <w:r w:rsidR="00043EF6">
        <w:rPr>
          <w:rFonts w:ascii="Tahoma" w:hAnsi="Tahoma" w:cs="Tahoma"/>
        </w:rPr>
        <w:t>a dostavu ponuda</w:t>
      </w:r>
      <w:r w:rsidRPr="00E3314C">
        <w:rPr>
          <w:rFonts w:ascii="Tahoma" w:hAnsi="Tahoma" w:cs="Tahoma"/>
        </w:rPr>
        <w:t>, osloniti na sposobnost drugih subjekata bez obzira na pravnu prirodu njihova međusobnog odnosa.</w:t>
      </w:r>
    </w:p>
    <w:p w14:paraId="1F3FDD23" w14:textId="04E98170"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osloniti na sposobnost drugih subjekata radi dokazivanja ispunjavanja kriterija koji su vezani uz relevantno stručno iskustvo iz </w:t>
      </w:r>
      <w:r w:rsidRPr="00E3314C">
        <w:rPr>
          <w:rFonts w:ascii="Tahoma" w:hAnsi="Tahoma" w:cs="Tahoma"/>
          <w:b/>
        </w:rPr>
        <w:t>točk</w:t>
      </w:r>
      <w:r w:rsidR="003E4C6E" w:rsidRPr="00E3314C">
        <w:rPr>
          <w:rFonts w:ascii="Tahoma" w:hAnsi="Tahoma" w:cs="Tahoma"/>
          <w:b/>
        </w:rPr>
        <w:t>e</w:t>
      </w:r>
      <w:r w:rsidRPr="00E3314C">
        <w:rPr>
          <w:rFonts w:ascii="Tahoma" w:hAnsi="Tahoma" w:cs="Tahoma"/>
          <w:b/>
        </w:rPr>
        <w:t xml:space="preserve"> 4.3.</w:t>
      </w:r>
      <w:r w:rsidRPr="00E3314C">
        <w:rPr>
          <w:rFonts w:ascii="Tahoma" w:hAnsi="Tahoma" w:cs="Tahoma"/>
        </w:rPr>
        <w:t xml:space="preserve"> ov</w:t>
      </w:r>
      <w:r w:rsidR="008E29DC">
        <w:rPr>
          <w:rFonts w:ascii="Tahoma" w:hAnsi="Tahoma" w:cs="Tahoma"/>
        </w:rPr>
        <w:t>og</w:t>
      </w:r>
      <w:r w:rsidRPr="00E3314C">
        <w:rPr>
          <w:rFonts w:ascii="Tahoma" w:hAnsi="Tahoma" w:cs="Tahoma"/>
        </w:rPr>
        <w:t xml:space="preserve"> </w:t>
      </w:r>
      <w:r w:rsidR="008E29DC">
        <w:rPr>
          <w:rFonts w:ascii="Tahoma" w:hAnsi="Tahoma" w:cs="Tahoma"/>
        </w:rPr>
        <w:t>Poziva na dostavu ponuda</w:t>
      </w:r>
      <w:r w:rsidRPr="00E3314C">
        <w:rPr>
          <w:rFonts w:ascii="Tahoma" w:hAnsi="Tahoma" w:cs="Tahoma"/>
        </w:rPr>
        <w:t>, samo ako će ti subjekti na čiju se sposobnost gospodarski subjekt oslanja, izvršavati radove i/ili pružati usluge za koje se ta sposobnost traži.</w:t>
      </w:r>
    </w:p>
    <w:p w14:paraId="70134514" w14:textId="77777777" w:rsidR="0046546A" w:rsidRPr="00E3314C" w:rsidRDefault="0046546A" w:rsidP="0046546A">
      <w:pPr>
        <w:spacing w:after="120"/>
        <w:ind w:left="709"/>
        <w:jc w:val="both"/>
        <w:rPr>
          <w:rFonts w:ascii="Tahoma" w:hAnsi="Tahoma" w:cs="Tahoma"/>
        </w:rPr>
      </w:pPr>
      <w:r w:rsidRPr="00E3314C">
        <w:rPr>
          <w:rFonts w:ascii="Tahoma" w:hAnsi="Tahoma" w:cs="Tahoma"/>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4E0767" w14:textId="63B86E37" w:rsidR="0046546A" w:rsidRPr="00E3314C" w:rsidRDefault="0046546A" w:rsidP="0046546A">
      <w:pPr>
        <w:spacing w:after="120"/>
        <w:ind w:left="709"/>
        <w:jc w:val="both"/>
        <w:rPr>
          <w:rFonts w:ascii="Tahoma" w:hAnsi="Tahoma" w:cs="Tahoma"/>
        </w:rPr>
      </w:pPr>
      <w:r w:rsidRPr="00E3314C">
        <w:rPr>
          <w:rFonts w:ascii="Tahoma" w:hAnsi="Tahoma" w:cs="Tahoma"/>
        </w:rPr>
        <w:t>Naručitelj će provjeriti ispunjavaju li drugi subjekti na čiju se sposobnost gospodarski subjekt oslanja relevantne kriterije za odabir gospodarskog subjekta te postoje li osnove za njihovo isključenje sukladno ovo</w:t>
      </w:r>
      <w:r w:rsidR="001606D8">
        <w:rPr>
          <w:rFonts w:ascii="Tahoma" w:hAnsi="Tahoma" w:cs="Tahoma"/>
        </w:rPr>
        <w:t>m Pozivu na dostavu ponuda</w:t>
      </w:r>
      <w:r w:rsidRPr="00E3314C">
        <w:rPr>
          <w:rFonts w:ascii="Tahoma" w:hAnsi="Tahoma" w:cs="Tahoma"/>
        </w:rPr>
        <w:t xml:space="preserve">. </w:t>
      </w:r>
    </w:p>
    <w:p w14:paraId="027ECD11" w14:textId="1F2D0D60" w:rsidR="0046546A" w:rsidRPr="00E3314C" w:rsidRDefault="0046546A" w:rsidP="0046546A">
      <w:pPr>
        <w:spacing w:after="120"/>
        <w:ind w:left="709"/>
        <w:jc w:val="both"/>
        <w:rPr>
          <w:rFonts w:ascii="Tahoma" w:hAnsi="Tahoma" w:cs="Tahoma"/>
        </w:rPr>
      </w:pPr>
      <w:r w:rsidRPr="00E3314C">
        <w:rPr>
          <w:rFonts w:ascii="Tahoma" w:hAnsi="Tahoma" w:cs="Tahoma"/>
        </w:rPr>
        <w:t>Ukoliko temeljem provedene provjere Naručitelj utvrdi da kod subjekata na čiju se sposobnost oslanja gospodarski subjekt postoje osnove za isključenje ili da ne udovoljava relevantnim kriterijima za odabir gospodarskog subjekta određenim ov</w:t>
      </w:r>
      <w:r w:rsidR="001606D8">
        <w:rPr>
          <w:rFonts w:ascii="Tahoma" w:hAnsi="Tahoma" w:cs="Tahoma"/>
        </w:rPr>
        <w:t>im Pozivom na dostavu ponuda</w:t>
      </w:r>
      <w:r w:rsidR="003C7CF2">
        <w:rPr>
          <w:rFonts w:ascii="Tahoma" w:hAnsi="Tahoma" w:cs="Tahoma"/>
        </w:rPr>
        <w:t>,</w:t>
      </w:r>
      <w:r w:rsidRPr="00E3314C">
        <w:rPr>
          <w:rFonts w:ascii="Tahoma" w:hAnsi="Tahoma" w:cs="Tahoma"/>
        </w:rPr>
        <w:t xml:space="preserve"> zahtijevati će od gospodarskog subjekta da zamijeni subjekt na čiju se sposobnost oslonio radi dokazivanja kriterija za odabir. </w:t>
      </w:r>
    </w:p>
    <w:p w14:paraId="558DC610" w14:textId="75A4CE4E" w:rsidR="0046546A" w:rsidRPr="00E3314C" w:rsidRDefault="0046546A" w:rsidP="0046546A">
      <w:pPr>
        <w:pStyle w:val="Standard"/>
        <w:spacing w:before="120"/>
        <w:ind w:left="705"/>
        <w:jc w:val="both"/>
        <w:rPr>
          <w:rFonts w:ascii="Tahoma" w:hAnsi="Tahoma" w:cs="Tahoma"/>
          <w:sz w:val="20"/>
          <w:szCs w:val="20"/>
        </w:rPr>
      </w:pPr>
      <w:r w:rsidRPr="00E3314C">
        <w:rPr>
          <w:rFonts w:ascii="Tahoma" w:hAnsi="Tahoma" w:cs="Tahoma"/>
          <w:sz w:val="20"/>
          <w:szCs w:val="20"/>
        </w:rPr>
        <w:t>Zajednica gospodarskih subjekata može se osloniti na sposobnost članova zajednice ili drugih subjekata pod uvjetima određenim ov</w:t>
      </w:r>
      <w:r w:rsidR="003C7CF2">
        <w:rPr>
          <w:rFonts w:ascii="Tahoma" w:hAnsi="Tahoma" w:cs="Tahoma"/>
          <w:sz w:val="20"/>
          <w:szCs w:val="20"/>
        </w:rPr>
        <w:t>im Pozivom na dostavu ponuda</w:t>
      </w:r>
      <w:r w:rsidRPr="00E3314C">
        <w:rPr>
          <w:rFonts w:ascii="Tahoma" w:hAnsi="Tahoma" w:cs="Tahoma"/>
          <w:sz w:val="20"/>
          <w:szCs w:val="20"/>
        </w:rPr>
        <w:t xml:space="preserve">. </w:t>
      </w:r>
    </w:p>
    <w:p w14:paraId="070FBDFA" w14:textId="77777777" w:rsidR="00D14710" w:rsidRPr="00E3314C" w:rsidRDefault="00D14710" w:rsidP="00D14710">
      <w:pPr>
        <w:pStyle w:val="Odlomakpopisa"/>
        <w:tabs>
          <w:tab w:val="left" w:pos="1100"/>
        </w:tabs>
        <w:spacing w:after="0" w:line="240" w:lineRule="auto"/>
        <w:ind w:left="1134" w:hanging="708"/>
        <w:jc w:val="both"/>
        <w:rPr>
          <w:rFonts w:ascii="Tahoma" w:hAnsi="Tahoma" w:cs="Tahoma"/>
          <w:b/>
          <w:sz w:val="20"/>
          <w:szCs w:val="20"/>
        </w:rPr>
      </w:pPr>
    </w:p>
    <w:p w14:paraId="2FF83025" w14:textId="0B73DC6D" w:rsidR="00D35EE1" w:rsidRPr="006F536F" w:rsidRDefault="006D1190" w:rsidP="00694B5E">
      <w:pPr>
        <w:pStyle w:val="Naslov1"/>
        <w:pageBreakBefore/>
        <w:numPr>
          <w:ilvl w:val="0"/>
          <w:numId w:val="51"/>
        </w:numPr>
        <w:rPr>
          <w:rFonts w:ascii="Tahoma" w:hAnsi="Tahoma" w:cs="Tahoma"/>
        </w:rPr>
      </w:pPr>
      <w:r w:rsidRPr="006F536F">
        <w:rPr>
          <w:rFonts w:ascii="Tahoma" w:hAnsi="Tahoma" w:cs="Tahoma"/>
          <w:b/>
          <w:bCs/>
          <w:sz w:val="28"/>
          <w:szCs w:val="28"/>
          <w:u w:val="single"/>
        </w:rPr>
        <w:lastRenderedPageBreak/>
        <w:t>PODAC</w:t>
      </w:r>
      <w:r w:rsidR="005D6A81" w:rsidRPr="006F536F">
        <w:rPr>
          <w:rFonts w:ascii="Tahoma" w:hAnsi="Tahoma" w:cs="Tahoma"/>
          <w:b/>
          <w:bCs/>
          <w:sz w:val="28"/>
          <w:szCs w:val="28"/>
          <w:u w:val="single"/>
        </w:rPr>
        <w:t>I O PONUDI</w:t>
      </w:r>
    </w:p>
    <w:p w14:paraId="5F5BC04D" w14:textId="77777777" w:rsidR="00D35EE1" w:rsidRPr="00944E0E" w:rsidRDefault="00D35EE1">
      <w:pPr>
        <w:pStyle w:val="Standard"/>
        <w:spacing w:before="120"/>
        <w:ind w:left="540"/>
        <w:rPr>
          <w:rFonts w:ascii="Times New Roman" w:hAnsi="Times New Roman" w:cs="Times New Roman"/>
          <w:b/>
          <w:bCs/>
          <w:sz w:val="24"/>
          <w:szCs w:val="24"/>
          <w:u w:val="single"/>
        </w:rPr>
      </w:pPr>
    </w:p>
    <w:p w14:paraId="5DED210A" w14:textId="5A32663F" w:rsidR="009564B8" w:rsidRPr="006F536F" w:rsidRDefault="00615FA1" w:rsidP="006F536F">
      <w:pPr>
        <w:suppressAutoHyphens w:val="0"/>
        <w:autoSpaceDE w:val="0"/>
        <w:adjustRightInd w:val="0"/>
        <w:ind w:left="142"/>
        <w:jc w:val="both"/>
        <w:textAlignment w:val="auto"/>
        <w:rPr>
          <w:rFonts w:ascii="Tahoma" w:hAnsi="Tahoma" w:cs="Tahoma"/>
          <w:b/>
          <w:bCs/>
        </w:rPr>
      </w:pPr>
      <w:r>
        <w:rPr>
          <w:rFonts w:ascii="Tahoma" w:hAnsi="Tahoma" w:cs="Tahoma"/>
          <w:b/>
          <w:bCs/>
        </w:rPr>
        <w:t>5.1.</w:t>
      </w:r>
      <w:r>
        <w:rPr>
          <w:rFonts w:ascii="Tahoma" w:hAnsi="Tahoma" w:cs="Tahoma"/>
          <w:b/>
          <w:bCs/>
        </w:rPr>
        <w:tab/>
      </w:r>
      <w:r w:rsidR="009564B8" w:rsidRPr="006F536F">
        <w:rPr>
          <w:rFonts w:ascii="Times New Roman" w:hAnsi="Times New Roman"/>
          <w:b/>
          <w:bCs/>
          <w:sz w:val="24"/>
          <w:szCs w:val="24"/>
        </w:rPr>
        <w:t xml:space="preserve"> </w:t>
      </w:r>
      <w:r w:rsidR="009564B8" w:rsidRPr="006F536F">
        <w:rPr>
          <w:rFonts w:ascii="Tahoma" w:hAnsi="Tahoma" w:cs="Tahoma"/>
          <w:b/>
          <w:bCs/>
        </w:rPr>
        <w:t>Sadržaj i način izrade ponude</w:t>
      </w:r>
    </w:p>
    <w:p w14:paraId="6D195904" w14:textId="77777777" w:rsidR="009564B8" w:rsidRPr="006F536F" w:rsidRDefault="009564B8" w:rsidP="009564B8">
      <w:pPr>
        <w:autoSpaceDE w:val="0"/>
        <w:adjustRightInd w:val="0"/>
        <w:spacing w:before="120" w:line="276" w:lineRule="auto"/>
        <w:ind w:firstLine="539"/>
        <w:jc w:val="both"/>
        <w:rPr>
          <w:rFonts w:ascii="Tahoma" w:hAnsi="Tahoma" w:cs="Tahoma"/>
        </w:rPr>
      </w:pPr>
      <w:r w:rsidRPr="006F536F">
        <w:rPr>
          <w:rFonts w:ascii="Tahoma" w:hAnsi="Tahoma" w:cs="Tahoma"/>
        </w:rPr>
        <w:t>Ponuda ponuditelja mora sadržavati:</w:t>
      </w:r>
    </w:p>
    <w:p w14:paraId="0078ED3C" w14:textId="77777777" w:rsidR="009564B8" w:rsidRPr="006F536F" w:rsidRDefault="009564B8" w:rsidP="00694B5E">
      <w:pPr>
        <w:widowControl/>
        <w:numPr>
          <w:ilvl w:val="0"/>
          <w:numId w:val="48"/>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Sadržaj ponude,</w:t>
      </w:r>
    </w:p>
    <w:p w14:paraId="3A31D729" w14:textId="1D03340E" w:rsidR="009564B8" w:rsidRPr="006F536F" w:rsidRDefault="009564B8" w:rsidP="00694B5E">
      <w:pPr>
        <w:widowControl/>
        <w:numPr>
          <w:ilvl w:val="0"/>
          <w:numId w:val="48"/>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potpisan i ovjeren Ponudbeni list sa prilozima (</w:t>
      </w:r>
      <w:r w:rsidRPr="006F536F">
        <w:rPr>
          <w:rFonts w:ascii="Tahoma" w:hAnsi="Tahoma" w:cs="Tahoma"/>
        </w:rPr>
        <w:t>OBRAZAC 1</w:t>
      </w:r>
      <w:r w:rsidR="00B66481" w:rsidRPr="006F536F">
        <w:rPr>
          <w:rFonts w:ascii="Tahoma" w:hAnsi="Tahoma" w:cs="Tahoma"/>
        </w:rPr>
        <w:t xml:space="preserve">, </w:t>
      </w:r>
      <w:r w:rsidR="00B66481" w:rsidRPr="006F536F">
        <w:rPr>
          <w:rFonts w:ascii="Tahoma" w:hAnsi="Tahoma" w:cs="Tahoma"/>
          <w:i/>
        </w:rPr>
        <w:t>alternativno i</w:t>
      </w:r>
      <w:r w:rsidR="00D85AF5">
        <w:rPr>
          <w:rFonts w:ascii="Tahoma" w:hAnsi="Tahoma" w:cs="Tahoma"/>
          <w:i/>
        </w:rPr>
        <w:t xml:space="preserve">      </w:t>
      </w:r>
      <w:r w:rsidR="00B66481" w:rsidRPr="006F536F">
        <w:rPr>
          <w:rFonts w:ascii="Tahoma" w:hAnsi="Tahoma" w:cs="Tahoma"/>
          <w:i/>
        </w:rPr>
        <w:t xml:space="preserve"> </w:t>
      </w:r>
      <w:r w:rsidR="00B66481" w:rsidRPr="007915F9">
        <w:rPr>
          <w:rFonts w:ascii="Tahoma" w:hAnsi="Tahoma" w:cs="Tahoma"/>
          <w:i/>
        </w:rPr>
        <w:t>OBRAZAC 2 i 3</w:t>
      </w:r>
      <w:r w:rsidR="007915F9">
        <w:rPr>
          <w:rFonts w:ascii="Tahoma" w:hAnsi="Tahoma" w:cs="Tahoma"/>
        </w:rPr>
        <w:t>)</w:t>
      </w:r>
      <w:r w:rsidRPr="007915F9">
        <w:rPr>
          <w:rFonts w:ascii="Tahoma" w:hAnsi="Tahoma" w:cs="Tahoma"/>
        </w:rPr>
        <w:t>,</w:t>
      </w:r>
    </w:p>
    <w:p w14:paraId="25181ADC" w14:textId="77777777" w:rsidR="009564B8" w:rsidRPr="006F536F" w:rsidRDefault="009564B8" w:rsidP="00694B5E">
      <w:pPr>
        <w:widowControl/>
        <w:numPr>
          <w:ilvl w:val="0"/>
          <w:numId w:val="48"/>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Jamstvo za ozbiljnost ponude,</w:t>
      </w:r>
    </w:p>
    <w:p w14:paraId="28CB3C7F" w14:textId="183F0638" w:rsidR="009564B8" w:rsidRDefault="00D85AF5" w:rsidP="00694B5E">
      <w:pPr>
        <w:widowControl/>
        <w:numPr>
          <w:ilvl w:val="0"/>
          <w:numId w:val="48"/>
        </w:numPr>
        <w:suppressAutoHyphens w:val="0"/>
        <w:autoSpaceDE w:val="0"/>
        <w:adjustRightInd w:val="0"/>
        <w:spacing w:line="276" w:lineRule="auto"/>
        <w:jc w:val="both"/>
        <w:textAlignment w:val="auto"/>
        <w:rPr>
          <w:rFonts w:ascii="Tahoma" w:hAnsi="Tahoma" w:cs="Tahoma"/>
          <w:b/>
          <w:bCs/>
        </w:rPr>
      </w:pPr>
      <w:r w:rsidRPr="00D85AF5">
        <w:rPr>
          <w:rFonts w:ascii="Tahoma" w:hAnsi="Tahoma" w:cs="Tahoma"/>
          <w:b/>
          <w:bCs/>
        </w:rPr>
        <w:t>Izjav</w:t>
      </w:r>
      <w:r>
        <w:rPr>
          <w:rFonts w:ascii="Tahoma" w:hAnsi="Tahoma" w:cs="Tahoma"/>
          <w:b/>
          <w:bCs/>
        </w:rPr>
        <w:t>u</w:t>
      </w:r>
      <w:r w:rsidRPr="00D85AF5">
        <w:rPr>
          <w:rFonts w:ascii="Tahoma" w:hAnsi="Tahoma" w:cs="Tahoma"/>
          <w:b/>
          <w:bCs/>
        </w:rPr>
        <w:t xml:space="preserve"> o nepostojanju osnova za isključenje</w:t>
      </w:r>
      <w:r w:rsidR="009564B8" w:rsidRPr="00D85AF5">
        <w:rPr>
          <w:rFonts w:ascii="Tahoma" w:hAnsi="Tahoma" w:cs="Tahoma"/>
          <w:b/>
          <w:bCs/>
        </w:rPr>
        <w:t>,</w:t>
      </w:r>
    </w:p>
    <w:p w14:paraId="44DE4B37" w14:textId="52B73B17" w:rsidR="00E87B2F" w:rsidRPr="00D85AF5" w:rsidRDefault="0003235C" w:rsidP="00694B5E">
      <w:pPr>
        <w:widowControl/>
        <w:numPr>
          <w:ilvl w:val="0"/>
          <w:numId w:val="48"/>
        </w:numPr>
        <w:suppressAutoHyphens w:val="0"/>
        <w:autoSpaceDE w:val="0"/>
        <w:adjustRightInd w:val="0"/>
        <w:spacing w:line="276" w:lineRule="auto"/>
        <w:jc w:val="both"/>
        <w:textAlignment w:val="auto"/>
        <w:rPr>
          <w:rFonts w:ascii="Tahoma" w:hAnsi="Tahoma" w:cs="Tahoma"/>
          <w:b/>
          <w:bCs/>
        </w:rPr>
      </w:pPr>
      <w:r>
        <w:rPr>
          <w:rFonts w:ascii="Tahoma" w:hAnsi="Tahoma" w:cs="Tahoma"/>
          <w:b/>
          <w:bCs/>
        </w:rPr>
        <w:t>Tražene kriterije za odabir gospodarskog subjekta (uvjete sposobnosti),</w:t>
      </w:r>
    </w:p>
    <w:p w14:paraId="03429897" w14:textId="77777777" w:rsidR="009564B8" w:rsidRPr="006F536F" w:rsidRDefault="009564B8" w:rsidP="00694B5E">
      <w:pPr>
        <w:widowControl/>
        <w:numPr>
          <w:ilvl w:val="0"/>
          <w:numId w:val="48"/>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i ovjeren Troškovnik (</w:t>
      </w:r>
      <w:r w:rsidRPr="006F536F">
        <w:rPr>
          <w:rFonts w:ascii="Tahoma" w:hAnsi="Tahoma" w:cs="Tahoma"/>
        </w:rPr>
        <w:t>PRIL</w:t>
      </w:r>
      <w:r w:rsidRPr="007915F9">
        <w:rPr>
          <w:rFonts w:ascii="Tahoma" w:hAnsi="Tahoma" w:cs="Tahoma"/>
        </w:rPr>
        <w:t>OG 1),</w:t>
      </w:r>
    </w:p>
    <w:p w14:paraId="2CE482BE" w14:textId="7F3B3EED" w:rsidR="00944E0E" w:rsidRPr="009C23B3" w:rsidRDefault="00B66481" w:rsidP="00694B5E">
      <w:pPr>
        <w:widowControl/>
        <w:numPr>
          <w:ilvl w:val="0"/>
          <w:numId w:val="48"/>
        </w:numPr>
        <w:suppressAutoHyphens w:val="0"/>
        <w:autoSpaceDN/>
        <w:jc w:val="both"/>
        <w:textAlignment w:val="auto"/>
        <w:rPr>
          <w:rFonts w:ascii="Tahoma" w:hAnsi="Tahoma" w:cs="Tahoma"/>
          <w:b/>
          <w:bCs/>
        </w:rPr>
      </w:pPr>
      <w:r w:rsidRPr="006F536F">
        <w:rPr>
          <w:rFonts w:ascii="Tahoma" w:hAnsi="Tahoma" w:cs="Tahoma"/>
          <w:b/>
          <w:bCs/>
        </w:rPr>
        <w:t>Popunjenu, potpisanu i ovjerenu I</w:t>
      </w:r>
      <w:r w:rsidR="00944E0E" w:rsidRPr="006F536F">
        <w:rPr>
          <w:rFonts w:ascii="Tahoma" w:hAnsi="Tahoma" w:cs="Tahoma"/>
          <w:b/>
          <w:bCs/>
        </w:rPr>
        <w:t>zjavu o dostavi jamstva za otklanjanje nedostataka u jamstvenom roku (</w:t>
      </w:r>
      <w:r w:rsidR="007228D8" w:rsidRPr="006F536F">
        <w:rPr>
          <w:rFonts w:ascii="Tahoma" w:hAnsi="Tahoma" w:cs="Tahoma"/>
          <w:bCs/>
        </w:rPr>
        <w:t>PRILOG 3</w:t>
      </w:r>
      <w:r w:rsidR="00944E0E" w:rsidRPr="006F536F">
        <w:rPr>
          <w:rFonts w:ascii="Tahoma" w:hAnsi="Tahoma" w:cs="Tahoma"/>
          <w:bCs/>
        </w:rPr>
        <w:t>),</w:t>
      </w:r>
    </w:p>
    <w:p w14:paraId="1EEA17F0" w14:textId="14065B0B" w:rsidR="009C23B3" w:rsidRPr="006F536F" w:rsidRDefault="009C23B3" w:rsidP="00694B5E">
      <w:pPr>
        <w:widowControl/>
        <w:numPr>
          <w:ilvl w:val="0"/>
          <w:numId w:val="48"/>
        </w:numPr>
        <w:suppressAutoHyphens w:val="0"/>
        <w:autoSpaceDN/>
        <w:jc w:val="both"/>
        <w:textAlignment w:val="auto"/>
        <w:rPr>
          <w:rFonts w:ascii="Tahoma" w:hAnsi="Tahoma" w:cs="Tahoma"/>
          <w:b/>
          <w:bCs/>
        </w:rPr>
      </w:pPr>
      <w:r>
        <w:rPr>
          <w:rFonts w:ascii="Tahoma" w:hAnsi="Tahoma" w:cs="Tahoma"/>
          <w:b/>
          <w:bCs/>
        </w:rPr>
        <w:t xml:space="preserve">Popunjenu, potpisanu i ovjerenu </w:t>
      </w:r>
      <w:r w:rsidR="00D86DB7">
        <w:rPr>
          <w:rFonts w:ascii="Tahoma" w:hAnsi="Tahoma" w:cs="Tahoma"/>
          <w:b/>
          <w:bCs/>
        </w:rPr>
        <w:t xml:space="preserve">Izjavu o roku izvođenja radova </w:t>
      </w:r>
      <w:r w:rsidR="00D86DB7">
        <w:rPr>
          <w:rFonts w:ascii="Tahoma" w:hAnsi="Tahoma" w:cs="Tahoma"/>
        </w:rPr>
        <w:t>(PRILOG 4),</w:t>
      </w:r>
    </w:p>
    <w:p w14:paraId="55787B1B" w14:textId="014C4E00" w:rsidR="00B66481" w:rsidRPr="006F536F" w:rsidRDefault="00E51EAB" w:rsidP="00694B5E">
      <w:pPr>
        <w:widowControl/>
        <w:numPr>
          <w:ilvl w:val="0"/>
          <w:numId w:val="48"/>
        </w:numPr>
        <w:suppressAutoHyphens w:val="0"/>
        <w:autoSpaceDN/>
        <w:jc w:val="both"/>
        <w:textAlignment w:val="auto"/>
        <w:rPr>
          <w:rFonts w:ascii="Tahoma" w:hAnsi="Tahoma" w:cs="Tahoma"/>
          <w:b/>
          <w:bCs/>
        </w:rPr>
      </w:pPr>
      <w:r>
        <w:rPr>
          <w:rFonts w:ascii="Tahoma" w:hAnsi="Tahoma" w:cs="Tahoma"/>
          <w:b/>
          <w:bCs/>
        </w:rPr>
        <w:t xml:space="preserve">Ostalu dokumentaciju </w:t>
      </w:r>
      <w:r w:rsidR="0046587F">
        <w:rPr>
          <w:rFonts w:ascii="Tahoma" w:hAnsi="Tahoma" w:cs="Tahoma"/>
          <w:b/>
          <w:bCs/>
        </w:rPr>
        <w:t xml:space="preserve">ukoliko je tražena </w:t>
      </w:r>
      <w:r w:rsidR="003C7CF2">
        <w:rPr>
          <w:rFonts w:ascii="Tahoma" w:hAnsi="Tahoma" w:cs="Tahoma"/>
          <w:b/>
          <w:bCs/>
        </w:rPr>
        <w:t>Pozivom na dostavu ponuda</w:t>
      </w:r>
      <w:r w:rsidR="0046587F">
        <w:rPr>
          <w:rFonts w:ascii="Tahoma" w:hAnsi="Tahoma" w:cs="Tahoma"/>
          <w:b/>
          <w:bCs/>
        </w:rPr>
        <w:t xml:space="preserve"> (izjave, popisi itd).</w:t>
      </w:r>
    </w:p>
    <w:p w14:paraId="479FBF9A" w14:textId="44947A05" w:rsidR="009564B8" w:rsidRDefault="009564B8" w:rsidP="009564B8">
      <w:pPr>
        <w:spacing w:before="120"/>
        <w:ind w:left="567"/>
        <w:jc w:val="both"/>
        <w:rPr>
          <w:rFonts w:ascii="Tahoma" w:hAnsi="Tahoma" w:cs="Tahoma"/>
        </w:rPr>
      </w:pPr>
      <w:r w:rsidRPr="006F536F">
        <w:rPr>
          <w:rFonts w:ascii="Tahoma" w:hAnsi="Tahoma" w:cs="Tahoma"/>
        </w:rPr>
        <w:t>Ponuda se dostavlja u izvorniku (originalu), sa sadržajem ponude i označenim rednim brojem potrebnih priloga iz</w:t>
      </w:r>
      <w:r w:rsidRPr="006F536F">
        <w:rPr>
          <w:rFonts w:ascii="Tahoma" w:hAnsi="Tahoma" w:cs="Tahoma"/>
          <w:color w:val="FF0000"/>
        </w:rPr>
        <w:t xml:space="preserve"> </w:t>
      </w:r>
      <w:r w:rsidRPr="006F536F">
        <w:rPr>
          <w:rFonts w:ascii="Tahoma" w:hAnsi="Tahoma" w:cs="Tahoma"/>
        </w:rPr>
        <w:t>ov</w:t>
      </w:r>
      <w:r w:rsidR="003C7CF2">
        <w:rPr>
          <w:rFonts w:ascii="Tahoma" w:hAnsi="Tahoma" w:cs="Tahoma"/>
        </w:rPr>
        <w:t>og Poziva na dostavu ponuda</w:t>
      </w:r>
      <w:r w:rsidRPr="006F536F">
        <w:rPr>
          <w:rFonts w:ascii="Tahoma" w:hAnsi="Tahoma" w:cs="Tahoma"/>
        </w:rPr>
        <w:t xml:space="preserve">. Ponuda mora biti izrađena na način da čini cjelinu. </w:t>
      </w:r>
    </w:p>
    <w:p w14:paraId="6DBDA50A" w14:textId="0374855A" w:rsidR="00401BEE" w:rsidRPr="00401BEE" w:rsidRDefault="00401BEE" w:rsidP="009564B8">
      <w:pPr>
        <w:spacing w:before="120"/>
        <w:ind w:left="567"/>
        <w:jc w:val="both"/>
        <w:rPr>
          <w:rFonts w:ascii="Tahoma" w:hAnsi="Tahoma" w:cs="Tahoma"/>
        </w:rPr>
      </w:pPr>
      <w:r w:rsidRPr="00401BEE">
        <w:rPr>
          <w:rFonts w:ascii="Tahoma" w:hAnsi="Tahoma" w:cs="Tahoma"/>
        </w:rPr>
        <w:t>Trošak pripreme i podnošenja ponude u cijelosti snosi Ponuditelj.</w:t>
      </w:r>
    </w:p>
    <w:p w14:paraId="5686604B" w14:textId="77777777" w:rsidR="009564B8" w:rsidRPr="006F536F" w:rsidRDefault="009564B8" w:rsidP="009564B8">
      <w:pPr>
        <w:spacing w:before="120"/>
        <w:ind w:left="567"/>
        <w:jc w:val="both"/>
        <w:rPr>
          <w:rFonts w:ascii="Tahoma" w:hAnsi="Tahoma" w:cs="Tahoma"/>
        </w:rPr>
      </w:pPr>
      <w:r w:rsidRPr="006F536F">
        <w:rPr>
          <w:rFonts w:ascii="Tahoma" w:hAnsi="Tahoma" w:cs="Tahoma"/>
        </w:rPr>
        <w:t>Ponuda mora biti uvezana na način da se onemogući naknadno vađenje ili umetanje listova ili dijelova ponude.</w:t>
      </w:r>
    </w:p>
    <w:p w14:paraId="7C2905EB" w14:textId="77777777" w:rsidR="009564B8" w:rsidRPr="006F536F" w:rsidRDefault="009564B8" w:rsidP="009564B8">
      <w:pPr>
        <w:spacing w:before="120"/>
        <w:ind w:left="567"/>
        <w:jc w:val="both"/>
        <w:rPr>
          <w:rFonts w:ascii="Tahoma" w:hAnsi="Tahoma" w:cs="Tahoma"/>
        </w:rPr>
      </w:pPr>
      <w:r w:rsidRPr="006F536F">
        <w:rPr>
          <w:rFonts w:ascii="Tahoma" w:hAnsi="Tahoma" w:cs="Tahoma"/>
        </w:rPr>
        <w:t xml:space="preserve">Ponuda mora biti u papirnatom obliku, napisana neizbrisivom tintom i potpisana od ovlaštene osobe. Ispravci ponude moraju biti izrađeni na način da su vidljivi te sadržavati navod datuma ispravka i biti potvrđeni potpisom i pečatom od strane ovlaštene osobe gospodarskog subjekta. </w:t>
      </w:r>
    </w:p>
    <w:p w14:paraId="4CD4FF0F" w14:textId="0417C377" w:rsidR="009564B8" w:rsidRPr="006F536F" w:rsidRDefault="009564B8" w:rsidP="009564B8">
      <w:pPr>
        <w:spacing w:before="120"/>
        <w:ind w:left="567"/>
        <w:jc w:val="both"/>
        <w:rPr>
          <w:rFonts w:ascii="Tahoma" w:hAnsi="Tahoma" w:cs="Tahoma"/>
        </w:rPr>
      </w:pPr>
      <w:r w:rsidRPr="006F536F">
        <w:rPr>
          <w:rFonts w:ascii="Tahoma" w:hAnsi="Tahoma" w:cs="Tahoma"/>
        </w:rPr>
        <w:t>Pri izradi ponude ponuditelj se mora pridržavati uvjeta i zahtjeva iz ov</w:t>
      </w:r>
      <w:r w:rsidR="003C7CF2">
        <w:rPr>
          <w:rFonts w:ascii="Tahoma" w:hAnsi="Tahoma" w:cs="Tahoma"/>
        </w:rPr>
        <w:t>og Poziva na dostavu ponuda</w:t>
      </w:r>
      <w:r w:rsidRPr="006F536F">
        <w:rPr>
          <w:rFonts w:ascii="Tahoma" w:hAnsi="Tahoma" w:cs="Tahoma"/>
        </w:rPr>
        <w:t xml:space="preserve">, te ne smije mijenjati i nadopunjavati tekst </w:t>
      </w:r>
      <w:r w:rsidR="003C7CF2">
        <w:rPr>
          <w:rFonts w:ascii="Tahoma" w:hAnsi="Tahoma" w:cs="Tahoma"/>
        </w:rPr>
        <w:t>Poziva na dostavu ponuda</w:t>
      </w:r>
      <w:r w:rsidRPr="006F536F">
        <w:rPr>
          <w:rFonts w:ascii="Tahoma" w:hAnsi="Tahoma" w:cs="Tahoma"/>
        </w:rPr>
        <w:t>.</w:t>
      </w:r>
    </w:p>
    <w:p w14:paraId="2249B180"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 xml:space="preserve">Ako ponuda zbog opsega ili drugih objektivnih okolnosti ne može biti izrađena na način da čini cjelinu, onda se izrađuje u dva ili više dijelova. Svaki dio ponude sastavljene u više dijelova mora biti uvezan da svaki dio ponude čini cjelinu i da se onemogući naknadno vađenje ili umetanje listova. Ako je ponuda izrađena od više dijelova ponuditelj mora naznačiti u ponudi od koliko je dijelova ponuda sastavljena. </w:t>
      </w:r>
    </w:p>
    <w:p w14:paraId="002B472F" w14:textId="77777777" w:rsidR="009564B8" w:rsidRPr="006F536F" w:rsidRDefault="009564B8" w:rsidP="009564B8">
      <w:pPr>
        <w:spacing w:before="120"/>
        <w:ind w:left="567"/>
        <w:jc w:val="both"/>
        <w:rPr>
          <w:rFonts w:ascii="Tahoma" w:hAnsi="Tahoma" w:cs="Tahoma"/>
        </w:rPr>
      </w:pPr>
      <w:r w:rsidRPr="006F536F">
        <w:rPr>
          <w:rFonts w:ascii="Tahoma" w:hAnsi="Tahoma" w:cs="Tahoma"/>
        </w:rPr>
        <w:t>Dijelove ponude (uzorci, katalozi, mediji za pohranjivanje podataka i sl.) koji se ne mogu uvezati ponuditelj mora obilježiti nazivom, označiti ih kao dijelove ponude i dostaviti ih zajedno s ponudom.</w:t>
      </w:r>
    </w:p>
    <w:p w14:paraId="175674B9"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Stranice ponude moraju se označiti rednim brojem stranice kroz ukupan broj stranica ponude ili ukupnim brojem stranica ponude kroz redni broj stranice.</w:t>
      </w:r>
      <w:r w:rsidRPr="006F536F">
        <w:rPr>
          <w:rFonts w:ascii="Tahoma" w:hAnsi="Tahoma" w:cs="Tahoma"/>
          <w:color w:val="FF0000"/>
        </w:rPr>
        <w:t xml:space="preserve"> </w:t>
      </w:r>
      <w:r w:rsidRPr="006F536F">
        <w:rPr>
          <w:rFonts w:ascii="Tahoma" w:hAnsi="Tahoma" w:cs="Tahoma"/>
        </w:rPr>
        <w:t>Ukoliko je ponuda izrađena od više dijelova, stranice se označavaju na način da svaki slijedeći dio ponude započinje rednim brojem koji se nastavlja na redni broj stranice kojim završava prethodni dio ponude.</w:t>
      </w:r>
      <w:r w:rsidRPr="006F536F">
        <w:rPr>
          <w:rFonts w:ascii="Tahoma" w:hAnsi="Tahoma" w:cs="Tahoma"/>
          <w:color w:val="FF0000"/>
        </w:rPr>
        <w:t xml:space="preserve"> </w:t>
      </w:r>
    </w:p>
    <w:p w14:paraId="6AC89BD9" w14:textId="12D021A9" w:rsidR="009564B8" w:rsidRPr="006F536F" w:rsidRDefault="009564B8" w:rsidP="009564B8">
      <w:pPr>
        <w:spacing w:before="120"/>
        <w:ind w:left="567"/>
        <w:jc w:val="both"/>
        <w:rPr>
          <w:rFonts w:ascii="Tahoma" w:hAnsi="Tahoma" w:cs="Tahoma"/>
        </w:rPr>
      </w:pPr>
      <w:r w:rsidRPr="006F536F">
        <w:rPr>
          <w:rFonts w:ascii="Tahoma" w:hAnsi="Tahoma" w:cs="Tahoma"/>
        </w:rPr>
        <w:t xml:space="preserve">Promjena, dopisivanje, brisanje ili prepisivanje izvornog teksta </w:t>
      </w:r>
      <w:r w:rsidR="003E36E3">
        <w:rPr>
          <w:rFonts w:ascii="Tahoma" w:hAnsi="Tahoma" w:cs="Tahoma"/>
        </w:rPr>
        <w:t>Poziva na dostavu ponuda</w:t>
      </w:r>
      <w:r w:rsidRPr="006F536F">
        <w:rPr>
          <w:rFonts w:ascii="Tahoma" w:hAnsi="Tahoma" w:cs="Tahoma"/>
        </w:rPr>
        <w:t xml:space="preserve"> imat će za posljedicu</w:t>
      </w:r>
      <w:r w:rsidRPr="006F536F">
        <w:rPr>
          <w:rFonts w:ascii="Tahoma" w:hAnsi="Tahoma" w:cs="Tahoma"/>
          <w:color w:val="FF0000"/>
        </w:rPr>
        <w:t xml:space="preserve"> </w:t>
      </w:r>
      <w:r w:rsidRPr="006F536F">
        <w:rPr>
          <w:rFonts w:ascii="Tahoma" w:hAnsi="Tahoma" w:cs="Tahoma"/>
        </w:rPr>
        <w:t xml:space="preserve">odbijanje ponude i isključenje iz daljnjeg postupka nadmetanja.  </w:t>
      </w:r>
    </w:p>
    <w:p w14:paraId="2D0FB658" w14:textId="77777777" w:rsidR="009564B8" w:rsidRPr="006F536F" w:rsidRDefault="009564B8" w:rsidP="009564B8">
      <w:pPr>
        <w:spacing w:before="120"/>
        <w:ind w:left="567"/>
        <w:jc w:val="both"/>
        <w:rPr>
          <w:rFonts w:ascii="Tahoma" w:hAnsi="Tahoma" w:cs="Tahoma"/>
        </w:rPr>
      </w:pPr>
      <w:r w:rsidRPr="006F536F">
        <w:rPr>
          <w:rFonts w:ascii="Tahoma" w:hAnsi="Tahoma" w:cs="Tahoma"/>
        </w:rPr>
        <w:t>U roku za dostavu ponuda ponuditelj može dodatnom pravovaljanom potpisanom izjavom izmijeniti svoju ponudu, nadopuniti je ili od nje odustati. Ako zbog izmjene ponude ili dopune ponude proiziđe nova ukupna cijena, ona se također mora navesti.</w:t>
      </w:r>
    </w:p>
    <w:p w14:paraId="4ED32A34" w14:textId="00FF3599" w:rsidR="009564B8" w:rsidRPr="006F536F" w:rsidRDefault="009564B8" w:rsidP="009564B8">
      <w:pPr>
        <w:spacing w:before="120"/>
        <w:ind w:left="567"/>
        <w:jc w:val="both"/>
        <w:rPr>
          <w:rFonts w:ascii="Tahoma" w:hAnsi="Tahoma" w:cs="Tahoma"/>
        </w:rPr>
      </w:pPr>
      <w:r w:rsidRPr="006F536F">
        <w:rPr>
          <w:rFonts w:ascii="Tahoma" w:hAnsi="Tahoma" w:cs="Tahoma"/>
        </w:rPr>
        <w:t>Ponuditelj ne može mijenjati, dopunjavati ili odustati od ponude nakon isteka roka za dostavu ponuda do isteka perioda valjanosti ponude koji je utvrđen od strane ponuditelja u ponudi.</w:t>
      </w:r>
      <w:r w:rsidRPr="006F536F">
        <w:rPr>
          <w:rFonts w:ascii="Tahoma" w:hAnsi="Tahoma" w:cs="Tahoma"/>
          <w:color w:val="FF0000"/>
        </w:rPr>
        <w:t xml:space="preserve"> </w:t>
      </w:r>
    </w:p>
    <w:p w14:paraId="1606FDBC" w14:textId="77777777" w:rsidR="009564B8" w:rsidRPr="006F536F" w:rsidRDefault="009564B8" w:rsidP="009564B8">
      <w:pPr>
        <w:spacing w:before="120"/>
        <w:ind w:left="567"/>
        <w:jc w:val="both"/>
        <w:rPr>
          <w:rFonts w:ascii="Tahoma" w:hAnsi="Tahoma" w:cs="Tahoma"/>
        </w:rPr>
      </w:pPr>
      <w:r w:rsidRPr="006F536F">
        <w:rPr>
          <w:rFonts w:ascii="Tahoma" w:hAnsi="Tahoma" w:cs="Tahoma"/>
        </w:rPr>
        <w:t>Odustajanje i povlačenje ponude nakon roka za dostavu ponuda i u periodu valjanosti ponude imat će za posljedicu naplatu (protest) jamstva za ozbiljnost ponude.</w:t>
      </w:r>
    </w:p>
    <w:p w14:paraId="2540DDE8" w14:textId="77777777" w:rsidR="009564B8" w:rsidRPr="006F536F" w:rsidRDefault="009564B8" w:rsidP="009564B8">
      <w:pPr>
        <w:pStyle w:val="Tijeloteksta"/>
        <w:jc w:val="both"/>
        <w:rPr>
          <w:rFonts w:ascii="Tahoma" w:hAnsi="Tahoma" w:cs="Tahoma"/>
          <w:color w:val="FF0000"/>
          <w:sz w:val="20"/>
          <w:szCs w:val="20"/>
        </w:rPr>
      </w:pPr>
    </w:p>
    <w:p w14:paraId="448DC122" w14:textId="45AEFE2F" w:rsidR="009564B8" w:rsidRPr="006F536F" w:rsidRDefault="00D85BAB" w:rsidP="006F536F">
      <w:pPr>
        <w:suppressAutoHyphens w:val="0"/>
        <w:autoSpaceDE w:val="0"/>
        <w:adjustRightInd w:val="0"/>
        <w:textAlignment w:val="auto"/>
        <w:rPr>
          <w:rFonts w:ascii="Tahoma" w:hAnsi="Tahoma" w:cs="Tahoma"/>
          <w:b/>
          <w:bCs/>
        </w:rPr>
      </w:pPr>
      <w:r>
        <w:rPr>
          <w:rFonts w:ascii="Tahoma" w:hAnsi="Tahoma" w:cs="Tahoma"/>
          <w:b/>
          <w:bCs/>
        </w:rPr>
        <w:t>5</w:t>
      </w:r>
      <w:r w:rsidR="006F536F">
        <w:rPr>
          <w:rFonts w:ascii="Tahoma" w:hAnsi="Tahoma" w:cs="Tahoma"/>
          <w:b/>
          <w:bCs/>
        </w:rPr>
        <w:t xml:space="preserve">.2. </w:t>
      </w:r>
      <w:r w:rsidR="006F536F">
        <w:rPr>
          <w:rFonts w:ascii="Tahoma" w:hAnsi="Tahoma" w:cs="Tahoma"/>
          <w:b/>
          <w:bCs/>
        </w:rPr>
        <w:tab/>
      </w:r>
      <w:r w:rsidR="009564B8" w:rsidRPr="006F536F">
        <w:rPr>
          <w:rFonts w:ascii="Tahoma" w:hAnsi="Tahoma" w:cs="Tahoma"/>
          <w:b/>
          <w:bCs/>
        </w:rPr>
        <w:t>Način dostave ponude</w:t>
      </w:r>
    </w:p>
    <w:p w14:paraId="0D370381" w14:textId="6D65CB58"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t xml:space="preserve">Ponuda se dostavlja u zatvorenoj omotnici na adresu Naručitelja: </w:t>
      </w:r>
      <w:r w:rsidR="00E0524D">
        <w:rPr>
          <w:rFonts w:ascii="Tahoma" w:hAnsi="Tahoma" w:cs="Tahoma"/>
          <w:b/>
          <w:bCs/>
        </w:rPr>
        <w:t>Špandau</w:t>
      </w:r>
      <w:r w:rsidR="006408C3">
        <w:rPr>
          <w:rFonts w:ascii="Tahoma" w:hAnsi="Tahoma" w:cs="Tahoma"/>
          <w:b/>
          <w:bCs/>
        </w:rPr>
        <w:t xml:space="preserve"> d.o.o., </w:t>
      </w:r>
      <w:r w:rsidR="00E0524D">
        <w:rPr>
          <w:rFonts w:ascii="Tahoma" w:hAnsi="Tahoma" w:cs="Tahoma"/>
          <w:b/>
          <w:bCs/>
        </w:rPr>
        <w:t>Bregovita 9</w:t>
      </w:r>
      <w:r w:rsidR="007915F9">
        <w:rPr>
          <w:rFonts w:ascii="Tahoma" w:hAnsi="Tahoma" w:cs="Tahoma"/>
          <w:b/>
          <w:bCs/>
        </w:rPr>
        <w:t xml:space="preserve">, </w:t>
      </w:r>
      <w:r w:rsidR="00E0524D">
        <w:rPr>
          <w:rFonts w:ascii="Tahoma" w:hAnsi="Tahoma" w:cs="Tahoma"/>
          <w:b/>
          <w:bCs/>
        </w:rPr>
        <w:t>21 230 Sinj</w:t>
      </w:r>
      <w:r w:rsidR="007915F9">
        <w:rPr>
          <w:rFonts w:ascii="Tahoma" w:hAnsi="Tahoma" w:cs="Tahoma"/>
          <w:b/>
          <w:bCs/>
        </w:rPr>
        <w:t>.</w:t>
      </w:r>
    </w:p>
    <w:p w14:paraId="128E30A7" w14:textId="77777777"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lastRenderedPageBreak/>
        <w:t>Ponude se predaju neposredno ili preporučenom poštanskom pošiljkom na adresu Naručitelja, u zatvorenoj omotnici na kojoj mora biti naznačeno:</w:t>
      </w:r>
    </w:p>
    <w:p w14:paraId="73ED2066" w14:textId="77777777" w:rsidR="009564B8" w:rsidRPr="006F536F" w:rsidRDefault="009564B8" w:rsidP="00694B5E">
      <w:pPr>
        <w:widowControl/>
        <w:numPr>
          <w:ilvl w:val="0"/>
          <w:numId w:val="49"/>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Naručitelja,</w:t>
      </w:r>
    </w:p>
    <w:p w14:paraId="6B00EFEC" w14:textId="77777777" w:rsidR="009564B8" w:rsidRPr="006F536F" w:rsidRDefault="009564B8" w:rsidP="00694B5E">
      <w:pPr>
        <w:widowControl/>
        <w:numPr>
          <w:ilvl w:val="0"/>
          <w:numId w:val="49"/>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ponuditelja,</w:t>
      </w:r>
    </w:p>
    <w:p w14:paraId="1E012F24" w14:textId="77777777" w:rsidR="009564B8" w:rsidRPr="007915F9" w:rsidRDefault="009564B8" w:rsidP="00694B5E">
      <w:pPr>
        <w:widowControl/>
        <w:numPr>
          <w:ilvl w:val="0"/>
          <w:numId w:val="49"/>
        </w:numPr>
        <w:suppressAutoHyphens w:val="0"/>
        <w:autoSpaceDE w:val="0"/>
        <w:adjustRightInd w:val="0"/>
        <w:ind w:left="567" w:firstLine="2552"/>
        <w:jc w:val="both"/>
        <w:textAlignment w:val="auto"/>
        <w:rPr>
          <w:rFonts w:ascii="Tahoma" w:hAnsi="Tahoma" w:cs="Tahoma"/>
          <w:color w:val="FF0000"/>
        </w:rPr>
      </w:pPr>
      <w:r w:rsidRPr="00A117FC">
        <w:rPr>
          <w:rFonts w:ascii="Tahoma" w:hAnsi="Tahoma" w:cs="Tahoma"/>
        </w:rPr>
        <w:t>evidencijski broj nabave</w:t>
      </w:r>
      <w:r w:rsidRPr="007915F9">
        <w:rPr>
          <w:rFonts w:ascii="Tahoma" w:hAnsi="Tahoma" w:cs="Tahoma"/>
          <w:color w:val="FF0000"/>
        </w:rPr>
        <w:t xml:space="preserve">, </w:t>
      </w:r>
    </w:p>
    <w:p w14:paraId="2E7A3C0A" w14:textId="77777777" w:rsidR="009564B8" w:rsidRPr="006F536F" w:rsidRDefault="009564B8" w:rsidP="00694B5E">
      <w:pPr>
        <w:widowControl/>
        <w:numPr>
          <w:ilvl w:val="0"/>
          <w:numId w:val="49"/>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predmeta nabave,</w:t>
      </w:r>
    </w:p>
    <w:p w14:paraId="225E1BCF" w14:textId="77777777" w:rsidR="009564B8" w:rsidRPr="006F536F" w:rsidRDefault="009564B8" w:rsidP="00694B5E">
      <w:pPr>
        <w:widowControl/>
        <w:numPr>
          <w:ilvl w:val="0"/>
          <w:numId w:val="49"/>
        </w:numPr>
        <w:suppressAutoHyphens w:val="0"/>
        <w:autoSpaceDE w:val="0"/>
        <w:adjustRightInd w:val="0"/>
        <w:ind w:left="567" w:firstLine="2552"/>
        <w:jc w:val="both"/>
        <w:textAlignment w:val="auto"/>
        <w:rPr>
          <w:rFonts w:ascii="Tahoma" w:hAnsi="Tahoma" w:cs="Tahoma"/>
        </w:rPr>
      </w:pPr>
      <w:r w:rsidRPr="006F536F">
        <w:rPr>
          <w:rFonts w:ascii="Tahoma" w:hAnsi="Tahoma" w:cs="Tahoma"/>
        </w:rPr>
        <w:t xml:space="preserve">naznaka </w:t>
      </w:r>
      <w:r w:rsidRPr="006F536F">
        <w:rPr>
          <w:rFonts w:ascii="Tahoma" w:hAnsi="Tahoma" w:cs="Tahoma"/>
          <w:b/>
          <w:bCs/>
        </w:rPr>
        <w:t>››ne otvaraj‹‹</w:t>
      </w:r>
      <w:r w:rsidRPr="006F536F">
        <w:rPr>
          <w:rFonts w:ascii="Tahoma" w:hAnsi="Tahoma" w:cs="Tahoma"/>
        </w:rPr>
        <w:t xml:space="preserve">. </w:t>
      </w:r>
    </w:p>
    <w:p w14:paraId="0F5D9551" w14:textId="77777777" w:rsidR="009564B8" w:rsidRPr="006F536F" w:rsidRDefault="009564B8" w:rsidP="00004EFC">
      <w:pPr>
        <w:autoSpaceDE w:val="0"/>
        <w:adjustRightInd w:val="0"/>
        <w:spacing w:before="120"/>
        <w:ind w:left="567" w:firstLine="141"/>
        <w:jc w:val="both"/>
        <w:rPr>
          <w:rFonts w:ascii="Tahoma" w:hAnsi="Tahoma" w:cs="Tahoma"/>
        </w:rPr>
      </w:pPr>
      <w:r w:rsidRPr="006F536F">
        <w:rPr>
          <w:rFonts w:ascii="Tahoma" w:hAnsi="Tahoma" w:cs="Tahoma"/>
        </w:rPr>
        <w:t>Ponuditelj može do isteka roka za dostavu ponuda dostaviti izmjenu i/ili dopunu ponude.</w:t>
      </w:r>
    </w:p>
    <w:p w14:paraId="3EC57A98" w14:textId="6983FFFD" w:rsidR="00BE43EC" w:rsidRDefault="009564B8" w:rsidP="00BE43EC">
      <w:pPr>
        <w:autoSpaceDE w:val="0"/>
        <w:adjustRightInd w:val="0"/>
        <w:spacing w:before="120"/>
        <w:ind w:left="708"/>
        <w:jc w:val="both"/>
        <w:rPr>
          <w:rFonts w:ascii="Tahoma" w:hAnsi="Tahoma" w:cs="Tahoma"/>
        </w:rPr>
      </w:pPr>
      <w:r w:rsidRPr="006F536F">
        <w:rPr>
          <w:rFonts w:ascii="Tahoma" w:hAnsi="Tahoma" w:cs="Tahoma"/>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3156E60" w14:textId="77777777" w:rsidR="009564B8" w:rsidRPr="006F536F" w:rsidRDefault="009564B8" w:rsidP="009564B8">
      <w:pPr>
        <w:jc w:val="both"/>
        <w:rPr>
          <w:rFonts w:ascii="Tahoma" w:hAnsi="Tahoma" w:cs="Tahoma"/>
          <w:b/>
          <w:bCs/>
        </w:rPr>
      </w:pPr>
    </w:p>
    <w:p w14:paraId="683807DA" w14:textId="330CA8B0" w:rsidR="009564B8" w:rsidRPr="00884FD1" w:rsidRDefault="00287C28" w:rsidP="00694B5E">
      <w:pPr>
        <w:pStyle w:val="Odlomakpopisa"/>
        <w:numPr>
          <w:ilvl w:val="1"/>
          <w:numId w:val="53"/>
        </w:numPr>
        <w:suppressAutoHyphens w:val="0"/>
        <w:autoSpaceDN/>
        <w:jc w:val="both"/>
        <w:textAlignment w:val="auto"/>
        <w:rPr>
          <w:rFonts w:ascii="Tahoma" w:hAnsi="Tahoma" w:cs="Tahoma"/>
          <w:b/>
          <w:bCs/>
          <w:sz w:val="20"/>
          <w:szCs w:val="20"/>
        </w:rPr>
      </w:pPr>
      <w:r w:rsidRPr="00884FD1">
        <w:rPr>
          <w:rFonts w:ascii="Tahoma" w:hAnsi="Tahoma" w:cs="Tahoma"/>
          <w:b/>
          <w:bCs/>
          <w:sz w:val="20"/>
          <w:szCs w:val="20"/>
        </w:rPr>
        <w:t>Dopustivost varijante ponude</w:t>
      </w:r>
    </w:p>
    <w:p w14:paraId="48923221" w14:textId="3A12333B" w:rsidR="009564B8" w:rsidRPr="006F536F" w:rsidRDefault="00287C28" w:rsidP="00920E4F">
      <w:pPr>
        <w:widowControl/>
        <w:suppressAutoHyphens w:val="0"/>
        <w:autoSpaceDN/>
        <w:spacing w:before="120"/>
        <w:ind w:left="721" w:firstLine="282"/>
        <w:jc w:val="both"/>
        <w:textAlignment w:val="auto"/>
        <w:rPr>
          <w:rFonts w:ascii="Tahoma" w:hAnsi="Tahoma" w:cs="Tahoma"/>
          <w:bCs/>
        </w:rPr>
      </w:pPr>
      <w:r w:rsidRPr="006F536F">
        <w:rPr>
          <w:rFonts w:ascii="Tahoma" w:hAnsi="Tahoma" w:cs="Tahoma"/>
          <w:bCs/>
        </w:rPr>
        <w:t>Nisu dopuštene</w:t>
      </w:r>
      <w:r w:rsidR="009564B8" w:rsidRPr="006F536F">
        <w:rPr>
          <w:rFonts w:ascii="Tahoma" w:hAnsi="Tahoma" w:cs="Tahoma"/>
          <w:bCs/>
        </w:rPr>
        <w:t xml:space="preserve"> </w:t>
      </w:r>
      <w:r w:rsidRPr="006F536F">
        <w:rPr>
          <w:rFonts w:ascii="Tahoma" w:hAnsi="Tahoma" w:cs="Tahoma"/>
          <w:bCs/>
        </w:rPr>
        <w:t>varijante ponude</w:t>
      </w:r>
      <w:r w:rsidR="009564B8" w:rsidRPr="006F536F">
        <w:rPr>
          <w:rFonts w:ascii="Tahoma" w:hAnsi="Tahoma" w:cs="Tahoma"/>
          <w:bCs/>
        </w:rPr>
        <w:t>.</w:t>
      </w:r>
    </w:p>
    <w:p w14:paraId="2B99F71A" w14:textId="77777777" w:rsidR="00D35EE1" w:rsidRPr="006F536F" w:rsidRDefault="00D35EE1">
      <w:pPr>
        <w:pStyle w:val="Standard"/>
        <w:spacing w:line="276" w:lineRule="auto"/>
        <w:ind w:left="567"/>
        <w:jc w:val="both"/>
        <w:rPr>
          <w:rFonts w:ascii="Tahoma" w:hAnsi="Tahoma" w:cs="Tahoma"/>
          <w:color w:val="FF0000"/>
          <w:sz w:val="20"/>
          <w:szCs w:val="20"/>
        </w:rPr>
      </w:pPr>
    </w:p>
    <w:p w14:paraId="4CA9757D" w14:textId="16EB02D2" w:rsidR="00D35EE1" w:rsidRPr="00884FD1" w:rsidRDefault="005D6A81" w:rsidP="00694B5E">
      <w:pPr>
        <w:pStyle w:val="Standard"/>
        <w:numPr>
          <w:ilvl w:val="1"/>
          <w:numId w:val="53"/>
        </w:numPr>
        <w:spacing w:line="276" w:lineRule="auto"/>
        <w:jc w:val="both"/>
        <w:rPr>
          <w:rFonts w:ascii="Tahoma" w:hAnsi="Tahoma" w:cs="Tahoma"/>
          <w:b/>
          <w:bCs/>
          <w:sz w:val="20"/>
          <w:szCs w:val="20"/>
        </w:rPr>
      </w:pPr>
      <w:r w:rsidRPr="00884FD1">
        <w:rPr>
          <w:rFonts w:ascii="Tahoma" w:hAnsi="Tahoma" w:cs="Tahoma"/>
          <w:b/>
          <w:bCs/>
          <w:sz w:val="20"/>
          <w:szCs w:val="20"/>
        </w:rPr>
        <w:t>Način određivanja cijene ponude</w:t>
      </w:r>
    </w:p>
    <w:p w14:paraId="1C0D1C79" w14:textId="77777777" w:rsidR="00D35EE1" w:rsidRPr="006F536F" w:rsidRDefault="005D6A81" w:rsidP="00920E4F">
      <w:pPr>
        <w:pStyle w:val="Standard"/>
        <w:spacing w:before="120" w:line="276" w:lineRule="auto"/>
        <w:ind w:left="295" w:firstLine="708"/>
        <w:jc w:val="both"/>
        <w:rPr>
          <w:rFonts w:ascii="Tahoma" w:hAnsi="Tahoma" w:cs="Tahoma"/>
          <w:sz w:val="20"/>
          <w:szCs w:val="20"/>
        </w:rPr>
      </w:pPr>
      <w:r w:rsidRPr="006F536F">
        <w:rPr>
          <w:rFonts w:ascii="Tahoma" w:hAnsi="Tahoma" w:cs="Tahoma"/>
          <w:sz w:val="20"/>
          <w:szCs w:val="20"/>
        </w:rPr>
        <w:t xml:space="preserve">Cijena ponude izražava se u </w:t>
      </w:r>
      <w:r w:rsidR="00200848" w:rsidRPr="006F536F">
        <w:rPr>
          <w:rFonts w:ascii="Tahoma" w:hAnsi="Tahoma" w:cs="Tahoma"/>
          <w:sz w:val="20"/>
          <w:szCs w:val="20"/>
        </w:rPr>
        <w:t xml:space="preserve">hrvatskim </w:t>
      </w:r>
      <w:r w:rsidRPr="006F536F">
        <w:rPr>
          <w:rFonts w:ascii="Tahoma" w:hAnsi="Tahoma" w:cs="Tahoma"/>
          <w:sz w:val="20"/>
          <w:szCs w:val="20"/>
        </w:rPr>
        <w:t xml:space="preserve">kunama. </w:t>
      </w:r>
    </w:p>
    <w:p w14:paraId="3E09FC30" w14:textId="706549F3"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w:t>
      </w:r>
      <w:r w:rsidR="00C02F34" w:rsidRPr="006F536F">
        <w:rPr>
          <w:rFonts w:ascii="Tahoma" w:hAnsi="Tahoma" w:cs="Tahoma"/>
          <w:sz w:val="20"/>
          <w:szCs w:val="20"/>
        </w:rPr>
        <w:t>i jedinične cijene Troškovnika su nepromjenjive</w:t>
      </w:r>
      <w:r w:rsidRPr="006F536F">
        <w:rPr>
          <w:rFonts w:ascii="Tahoma" w:hAnsi="Tahoma" w:cs="Tahoma"/>
          <w:sz w:val="20"/>
          <w:szCs w:val="20"/>
        </w:rPr>
        <w:t xml:space="preserve"> za vrijeme trajanja </w:t>
      </w:r>
      <w:r w:rsidR="00796011" w:rsidRPr="006F536F">
        <w:rPr>
          <w:rFonts w:ascii="Tahoma" w:hAnsi="Tahoma" w:cs="Tahoma"/>
          <w:sz w:val="20"/>
          <w:szCs w:val="20"/>
        </w:rPr>
        <w:t xml:space="preserve">ugovora o </w:t>
      </w:r>
      <w:r w:rsidR="00D82FDF" w:rsidRPr="006F536F">
        <w:rPr>
          <w:rFonts w:ascii="Tahoma" w:hAnsi="Tahoma" w:cs="Tahoma"/>
          <w:sz w:val="20"/>
          <w:szCs w:val="20"/>
        </w:rPr>
        <w:t>nabavi</w:t>
      </w:r>
      <w:r w:rsidR="00C02F34" w:rsidRPr="006F536F">
        <w:rPr>
          <w:rFonts w:ascii="Tahoma" w:hAnsi="Tahoma" w:cs="Tahoma"/>
          <w:sz w:val="20"/>
          <w:szCs w:val="20"/>
        </w:rPr>
        <w:t xml:space="preserve"> i ne mogu</w:t>
      </w:r>
      <w:r w:rsidRPr="006F536F">
        <w:rPr>
          <w:rFonts w:ascii="Tahoma" w:hAnsi="Tahoma" w:cs="Tahoma"/>
          <w:sz w:val="20"/>
          <w:szCs w:val="20"/>
        </w:rPr>
        <w:t xml:space="preserve"> se mijenjati ni po kojoj osnovi. U cijenu ponude moraju biti urač</w:t>
      </w:r>
      <w:r w:rsidR="00C340C0" w:rsidRPr="006F536F">
        <w:rPr>
          <w:rFonts w:ascii="Tahoma" w:hAnsi="Tahoma" w:cs="Tahoma"/>
          <w:sz w:val="20"/>
          <w:szCs w:val="20"/>
        </w:rPr>
        <w:t>unati svi troškovi i popusti, uključujući i posebne poreze, trošarine i carine te sl</w:t>
      </w:r>
      <w:r w:rsidR="009B3CFD">
        <w:rPr>
          <w:rFonts w:ascii="Tahoma" w:hAnsi="Tahoma" w:cs="Tahoma"/>
          <w:sz w:val="20"/>
          <w:szCs w:val="20"/>
        </w:rPr>
        <w:t>ično.</w:t>
      </w:r>
    </w:p>
    <w:p w14:paraId="201C9A0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Ponuditelj će PRILOG 1 - </w:t>
      </w:r>
      <w:r w:rsidR="009564B8" w:rsidRPr="006F536F">
        <w:rPr>
          <w:rFonts w:ascii="Tahoma" w:hAnsi="Tahoma" w:cs="Tahoma"/>
          <w:sz w:val="20"/>
          <w:szCs w:val="20"/>
        </w:rPr>
        <w:t>TROŠKOVNIK</w:t>
      </w:r>
      <w:r w:rsidRPr="006F536F">
        <w:rPr>
          <w:rFonts w:ascii="Tahoma" w:hAnsi="Tahoma" w:cs="Tahoma"/>
          <w:sz w:val="20"/>
          <w:szCs w:val="20"/>
        </w:rPr>
        <w:t xml:space="preserve"> predmeta nabave ispuniti na način da će za svaku stavku Troškovnika ispuniti cijenu stavke (cijena po jedinici stavke) i ukupnu cijenu stavke Troškovnika (zaokruženu na dvije decimale) te cijenu ponude, u protivnom Naručitelj će takvu ponudu smatrati </w:t>
      </w:r>
      <w:r w:rsidR="00083FFE" w:rsidRPr="006F536F">
        <w:rPr>
          <w:rFonts w:ascii="Tahoma" w:hAnsi="Tahoma" w:cs="Tahoma"/>
          <w:sz w:val="20"/>
          <w:szCs w:val="20"/>
        </w:rPr>
        <w:t>nepravilnom.</w:t>
      </w:r>
    </w:p>
    <w:p w14:paraId="044EABAF"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je zbroj svih cijena stavki bez poreza na dodanu vrijednost koji se iskazuje zasebno u obrascu ponude i Troškovniku ispod cijene ponude. Ukupna cijena ponude jest cijena ponude sa porezom na dodanu vrijednost.   </w:t>
      </w:r>
    </w:p>
    <w:p w14:paraId="591D0C93" w14:textId="77777777" w:rsidR="00D35EE1" w:rsidRPr="0086193D" w:rsidRDefault="005D6A81" w:rsidP="00920E4F">
      <w:pPr>
        <w:pStyle w:val="Standard"/>
        <w:spacing w:before="120"/>
        <w:ind w:left="1003"/>
        <w:jc w:val="both"/>
        <w:rPr>
          <w:rFonts w:ascii="Tahoma" w:hAnsi="Tahoma" w:cs="Tahoma"/>
          <w:sz w:val="20"/>
          <w:szCs w:val="20"/>
        </w:rPr>
      </w:pPr>
      <w:r w:rsidRPr="0086193D">
        <w:rPr>
          <w:rFonts w:ascii="Tahoma" w:hAnsi="Tahoma" w:cs="Tahoma"/>
          <w:sz w:val="20"/>
          <w:szCs w:val="20"/>
        </w:rPr>
        <w:t xml:space="preserve">Napomena: PRILOG 1 – </w:t>
      </w:r>
      <w:r w:rsidR="00DA7D9F" w:rsidRPr="0086193D">
        <w:rPr>
          <w:rFonts w:ascii="Tahoma" w:hAnsi="Tahoma" w:cs="Tahoma"/>
          <w:sz w:val="20"/>
          <w:szCs w:val="20"/>
        </w:rPr>
        <w:t>TROŠKOVNIK</w:t>
      </w:r>
      <w:r w:rsidRPr="0086193D">
        <w:rPr>
          <w:rFonts w:ascii="Tahoma" w:hAnsi="Tahoma" w:cs="Tahoma"/>
          <w:sz w:val="20"/>
          <w:szCs w:val="20"/>
        </w:rPr>
        <w:t xml:space="preserve"> izrađen je u .xlsx formatu te automatski nakon unosa jedinične cijene stavke izračunava ukupnu cijenu stavke te cijenu ponude i ukupnu cijenu ponude.  </w:t>
      </w:r>
    </w:p>
    <w:p w14:paraId="4A783F7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288152" w14:textId="77777777" w:rsidR="00C94D18" w:rsidRPr="006F536F" w:rsidRDefault="00E04E04" w:rsidP="00920E4F">
      <w:pPr>
        <w:pStyle w:val="Standard"/>
        <w:spacing w:before="120"/>
        <w:ind w:left="1003"/>
        <w:jc w:val="both"/>
        <w:rPr>
          <w:rFonts w:ascii="Tahoma" w:hAnsi="Tahoma" w:cs="Tahoma"/>
          <w:sz w:val="20"/>
          <w:szCs w:val="20"/>
        </w:rPr>
      </w:pPr>
      <w:r w:rsidRPr="006F536F">
        <w:rPr>
          <w:rFonts w:ascii="Tahoma" w:hAnsi="Tahoma" w:cs="Tahoma"/>
          <w:sz w:val="20"/>
          <w:szCs w:val="20"/>
          <w:lang w:eastAsia="hr-HR"/>
        </w:rPr>
        <w:t xml:space="preserve">Budući da Naručitelj </w:t>
      </w:r>
      <w:r w:rsidR="00C94D18" w:rsidRPr="006F536F">
        <w:rPr>
          <w:rFonts w:ascii="Tahoma" w:hAnsi="Tahoma" w:cs="Tahoma"/>
          <w:sz w:val="20"/>
          <w:szCs w:val="20"/>
          <w:lang w:eastAsia="hr-HR"/>
        </w:rPr>
        <w:t>može kor</w:t>
      </w:r>
      <w:r w:rsidR="00944E0E" w:rsidRPr="006F536F">
        <w:rPr>
          <w:rFonts w:ascii="Tahoma" w:hAnsi="Tahoma" w:cs="Tahoma"/>
          <w:sz w:val="20"/>
          <w:szCs w:val="20"/>
          <w:lang w:eastAsia="hr-HR"/>
        </w:rPr>
        <w:t>istiti</w:t>
      </w:r>
      <w:r w:rsidR="00C94D18" w:rsidRPr="006F536F">
        <w:rPr>
          <w:rFonts w:ascii="Tahoma" w:hAnsi="Tahoma" w:cs="Tahoma"/>
          <w:sz w:val="20"/>
          <w:szCs w:val="20"/>
          <w:lang w:eastAsia="hr-HR"/>
        </w:rPr>
        <w:t xml:space="preserve"> pravo na pretporez, us</w:t>
      </w:r>
      <w:r w:rsidRPr="006F536F">
        <w:rPr>
          <w:rFonts w:ascii="Tahoma" w:hAnsi="Tahoma" w:cs="Tahoma"/>
          <w:sz w:val="20"/>
          <w:szCs w:val="20"/>
          <w:lang w:eastAsia="hr-HR"/>
        </w:rPr>
        <w:t xml:space="preserve">poređivat će se cijena ponuda </w:t>
      </w:r>
      <w:r w:rsidR="00944E0E" w:rsidRPr="006F536F">
        <w:rPr>
          <w:rFonts w:ascii="Tahoma" w:hAnsi="Tahoma" w:cs="Tahoma"/>
          <w:sz w:val="20"/>
          <w:szCs w:val="20"/>
          <w:lang w:eastAsia="hr-HR"/>
        </w:rPr>
        <w:t>sa porezom</w:t>
      </w:r>
      <w:r w:rsidR="00C94D18" w:rsidRPr="006F536F">
        <w:rPr>
          <w:rFonts w:ascii="Tahoma" w:hAnsi="Tahoma" w:cs="Tahoma"/>
          <w:sz w:val="20"/>
          <w:szCs w:val="20"/>
          <w:lang w:eastAsia="hr-HR"/>
        </w:rPr>
        <w:t xml:space="preserve"> na dodanu vrijednost.</w:t>
      </w:r>
    </w:p>
    <w:p w14:paraId="66F5D145" w14:textId="77777777" w:rsidR="00D35EE1" w:rsidRPr="006F536F" w:rsidRDefault="00D35EE1">
      <w:pPr>
        <w:pStyle w:val="Standard"/>
        <w:spacing w:line="276" w:lineRule="auto"/>
        <w:ind w:left="567"/>
        <w:jc w:val="both"/>
        <w:rPr>
          <w:rFonts w:ascii="Tahoma" w:hAnsi="Tahoma" w:cs="Tahoma"/>
          <w:color w:val="FF0000"/>
          <w:sz w:val="20"/>
          <w:szCs w:val="20"/>
        </w:rPr>
      </w:pPr>
    </w:p>
    <w:p w14:paraId="7F6A43E5" w14:textId="77777777" w:rsidR="00D35EE1" w:rsidRPr="0086193D" w:rsidRDefault="009564B8" w:rsidP="00694B5E">
      <w:pPr>
        <w:pStyle w:val="Standard"/>
        <w:numPr>
          <w:ilvl w:val="1"/>
          <w:numId w:val="53"/>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86193D">
        <w:rPr>
          <w:rFonts w:ascii="Tahoma" w:hAnsi="Tahoma" w:cs="Tahoma"/>
          <w:b/>
          <w:bCs/>
          <w:sz w:val="20"/>
          <w:szCs w:val="20"/>
        </w:rPr>
        <w:t>Kriterij za odabir ponude</w:t>
      </w:r>
    </w:p>
    <w:p w14:paraId="2ABB9464" w14:textId="365AD536" w:rsidR="00D35EE1" w:rsidRPr="006F536F" w:rsidRDefault="00004EFC" w:rsidP="00004EFC">
      <w:pPr>
        <w:pStyle w:val="Standard"/>
        <w:spacing w:before="120"/>
        <w:jc w:val="both"/>
        <w:rPr>
          <w:rFonts w:ascii="Tahoma" w:hAnsi="Tahoma" w:cs="Tahoma"/>
          <w:b/>
          <w:bCs/>
          <w:sz w:val="20"/>
          <w:szCs w:val="20"/>
          <w:u w:val="single"/>
          <w:lang w:eastAsia="hr-HR"/>
        </w:rPr>
      </w:pPr>
      <w:r>
        <w:rPr>
          <w:rFonts w:ascii="Tahoma" w:hAnsi="Tahoma" w:cs="Tahoma"/>
          <w:sz w:val="20"/>
          <w:szCs w:val="20"/>
          <w:lang w:eastAsia="hr-HR"/>
        </w:rPr>
        <w:t xml:space="preserve"> </w:t>
      </w:r>
      <w:r>
        <w:rPr>
          <w:rFonts w:ascii="Tahoma" w:hAnsi="Tahoma" w:cs="Tahoma"/>
          <w:sz w:val="20"/>
          <w:szCs w:val="20"/>
          <w:lang w:eastAsia="hr-HR"/>
        </w:rPr>
        <w:tab/>
        <w:t xml:space="preserve">  </w:t>
      </w:r>
      <w:r w:rsidR="00920E4F">
        <w:rPr>
          <w:rFonts w:ascii="Tahoma" w:hAnsi="Tahoma" w:cs="Tahoma"/>
          <w:sz w:val="20"/>
          <w:szCs w:val="20"/>
          <w:lang w:eastAsia="hr-HR"/>
        </w:rPr>
        <w:t xml:space="preserve">    </w:t>
      </w:r>
      <w:r w:rsidR="005D6A81" w:rsidRPr="006F536F">
        <w:rPr>
          <w:rFonts w:ascii="Tahoma" w:hAnsi="Tahoma" w:cs="Tahoma"/>
          <w:sz w:val="20"/>
          <w:szCs w:val="20"/>
          <w:lang w:eastAsia="hr-HR"/>
        </w:rPr>
        <w:t>Kriterij za odabir ponude je</w:t>
      </w:r>
      <w:r w:rsidR="00C94D18" w:rsidRPr="006F536F">
        <w:rPr>
          <w:rFonts w:ascii="Tahoma" w:hAnsi="Tahoma" w:cs="Tahoma"/>
          <w:sz w:val="20"/>
          <w:szCs w:val="20"/>
          <w:lang w:eastAsia="hr-HR"/>
        </w:rPr>
        <w:t xml:space="preserve"> </w:t>
      </w:r>
      <w:r w:rsidR="00200848" w:rsidRPr="006F536F">
        <w:rPr>
          <w:rFonts w:ascii="Tahoma" w:hAnsi="Tahoma" w:cs="Tahoma"/>
          <w:b/>
          <w:bCs/>
          <w:sz w:val="20"/>
          <w:szCs w:val="20"/>
          <w:u w:val="single"/>
          <w:lang w:eastAsia="hr-HR"/>
        </w:rPr>
        <w:t>ekonomski najpovoljnija ponuda</w:t>
      </w:r>
      <w:r w:rsidR="005D6A81" w:rsidRPr="006F536F">
        <w:rPr>
          <w:rFonts w:ascii="Tahoma" w:hAnsi="Tahoma" w:cs="Tahoma"/>
          <w:b/>
          <w:bCs/>
          <w:sz w:val="20"/>
          <w:szCs w:val="20"/>
          <w:u w:val="single"/>
          <w:lang w:eastAsia="hr-HR"/>
        </w:rPr>
        <w:t>.</w:t>
      </w:r>
    </w:p>
    <w:p w14:paraId="79387EE4" w14:textId="5C24720F" w:rsidR="00C94D18" w:rsidRPr="006F536F" w:rsidRDefault="007B3E30" w:rsidP="00920E4F">
      <w:pPr>
        <w:pStyle w:val="Standard"/>
        <w:spacing w:before="120"/>
        <w:ind w:left="1063"/>
        <w:jc w:val="both"/>
        <w:rPr>
          <w:rFonts w:ascii="Tahoma" w:hAnsi="Tahoma" w:cs="Tahoma"/>
          <w:sz w:val="20"/>
          <w:szCs w:val="20"/>
          <w:lang w:eastAsia="hr-HR"/>
        </w:rPr>
      </w:pPr>
      <w:r w:rsidRPr="006F536F">
        <w:rPr>
          <w:rFonts w:ascii="Tahoma" w:hAnsi="Tahoma" w:cs="Tahoma"/>
          <w:sz w:val="20"/>
          <w:szCs w:val="20"/>
          <w:lang w:eastAsia="hr-HR"/>
        </w:rPr>
        <w:t xml:space="preserve">Kriteriji odabira i način izračuna ocjene ponuda nalazi se u PRILOGU </w:t>
      </w:r>
      <w:r w:rsidR="00FE037E" w:rsidRPr="006F536F">
        <w:rPr>
          <w:rFonts w:ascii="Tahoma" w:hAnsi="Tahoma" w:cs="Tahoma"/>
          <w:sz w:val="20"/>
          <w:szCs w:val="20"/>
          <w:lang w:eastAsia="hr-HR"/>
        </w:rPr>
        <w:t>2</w:t>
      </w:r>
      <w:r w:rsidRPr="006F536F">
        <w:rPr>
          <w:rFonts w:ascii="Tahoma" w:hAnsi="Tahoma" w:cs="Tahoma"/>
          <w:sz w:val="20"/>
          <w:szCs w:val="20"/>
          <w:lang w:eastAsia="hr-HR"/>
        </w:rPr>
        <w:t xml:space="preserve"> - KRITERIJI ZA ODABIR I </w:t>
      </w:r>
      <w:r w:rsidR="00920E4F">
        <w:rPr>
          <w:rFonts w:ascii="Tahoma" w:hAnsi="Tahoma" w:cs="Tahoma"/>
          <w:sz w:val="20"/>
          <w:szCs w:val="20"/>
          <w:lang w:eastAsia="hr-HR"/>
        </w:rPr>
        <w:t xml:space="preserve">  </w:t>
      </w:r>
      <w:r w:rsidRPr="006F536F">
        <w:rPr>
          <w:rFonts w:ascii="Tahoma" w:hAnsi="Tahoma" w:cs="Tahoma"/>
          <w:sz w:val="20"/>
          <w:szCs w:val="20"/>
          <w:lang w:eastAsia="hr-HR"/>
        </w:rPr>
        <w:t>NAČIN IZRAČUNA OCJENE PONUDE.</w:t>
      </w:r>
    </w:p>
    <w:p w14:paraId="0768E45F" w14:textId="77777777" w:rsidR="00C340C0" w:rsidRPr="006F536F" w:rsidRDefault="00C340C0">
      <w:pPr>
        <w:pStyle w:val="Standard"/>
        <w:ind w:left="567"/>
        <w:jc w:val="both"/>
        <w:rPr>
          <w:rFonts w:ascii="Tahoma" w:hAnsi="Tahoma" w:cs="Tahoma"/>
          <w:color w:val="FF0000"/>
          <w:sz w:val="20"/>
          <w:szCs w:val="20"/>
          <w:lang w:eastAsia="hr-HR"/>
        </w:rPr>
      </w:pPr>
    </w:p>
    <w:p w14:paraId="5E0DC795" w14:textId="77777777" w:rsidR="00D35EE1" w:rsidRPr="00AF18BF" w:rsidRDefault="009564B8" w:rsidP="00694B5E">
      <w:pPr>
        <w:pStyle w:val="Standard"/>
        <w:numPr>
          <w:ilvl w:val="1"/>
          <w:numId w:val="53"/>
        </w:numPr>
        <w:spacing w:line="276" w:lineRule="auto"/>
        <w:ind w:hanging="502"/>
        <w:jc w:val="both"/>
        <w:rPr>
          <w:rFonts w:ascii="Tahoma" w:hAnsi="Tahoma" w:cs="Tahoma"/>
          <w:b/>
          <w:bCs/>
          <w:sz w:val="20"/>
          <w:szCs w:val="20"/>
        </w:rPr>
      </w:pPr>
      <w:r w:rsidRPr="00AF18BF">
        <w:rPr>
          <w:rFonts w:ascii="Tahoma" w:hAnsi="Tahoma" w:cs="Tahoma"/>
          <w:b/>
          <w:bCs/>
          <w:sz w:val="20"/>
          <w:szCs w:val="20"/>
        </w:rPr>
        <w:t xml:space="preserve"> </w:t>
      </w:r>
      <w:r w:rsidR="005D6A81" w:rsidRPr="00AF18BF">
        <w:rPr>
          <w:rFonts w:ascii="Tahoma" w:hAnsi="Tahoma" w:cs="Tahoma"/>
          <w:b/>
          <w:bCs/>
          <w:sz w:val="20"/>
          <w:szCs w:val="20"/>
        </w:rPr>
        <w:t>Jezik i pismo ponude</w:t>
      </w:r>
    </w:p>
    <w:p w14:paraId="51AE8C60" w14:textId="579F6D59" w:rsidR="00D35EE1" w:rsidRPr="006F536F" w:rsidRDefault="002C28B5" w:rsidP="006618CC">
      <w:pPr>
        <w:pStyle w:val="Standard"/>
        <w:spacing w:before="120" w:line="276" w:lineRule="auto"/>
        <w:ind w:left="721" w:firstLine="141"/>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Ponuda se podnosi na hrvatskom jeziku i latiničnom pismu.</w:t>
      </w:r>
    </w:p>
    <w:p w14:paraId="304C1245" w14:textId="77777777" w:rsidR="00D35EE1" w:rsidRPr="006F536F" w:rsidRDefault="00D35EE1">
      <w:pPr>
        <w:pStyle w:val="Standard"/>
        <w:spacing w:line="276" w:lineRule="auto"/>
        <w:jc w:val="both"/>
        <w:rPr>
          <w:rFonts w:ascii="Tahoma" w:hAnsi="Tahoma" w:cs="Tahoma"/>
          <w:color w:val="FF0000"/>
          <w:sz w:val="20"/>
          <w:szCs w:val="20"/>
        </w:rPr>
      </w:pPr>
    </w:p>
    <w:p w14:paraId="7165C146" w14:textId="77777777" w:rsidR="00D35EE1" w:rsidRPr="00AF18BF" w:rsidRDefault="009564B8" w:rsidP="00694B5E">
      <w:pPr>
        <w:pStyle w:val="Standard"/>
        <w:numPr>
          <w:ilvl w:val="1"/>
          <w:numId w:val="53"/>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AF18BF">
        <w:rPr>
          <w:rFonts w:ascii="Tahoma" w:hAnsi="Tahoma" w:cs="Tahoma"/>
          <w:b/>
          <w:bCs/>
          <w:sz w:val="20"/>
          <w:szCs w:val="20"/>
        </w:rPr>
        <w:t>Rok valjanost ponude</w:t>
      </w:r>
    </w:p>
    <w:p w14:paraId="67B47CF5" w14:textId="49706817" w:rsidR="00D35EE1" w:rsidRPr="006F536F" w:rsidRDefault="002C28B5" w:rsidP="002C28B5">
      <w:pPr>
        <w:pStyle w:val="Standard"/>
        <w:spacing w:before="120" w:line="276" w:lineRule="auto"/>
        <w:ind w:left="295" w:firstLine="708"/>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Rok valjanosti ponude je</w:t>
      </w:r>
      <w:r w:rsidR="00946676" w:rsidRPr="006F536F">
        <w:rPr>
          <w:rFonts w:ascii="Tahoma" w:hAnsi="Tahoma" w:cs="Tahoma"/>
          <w:sz w:val="20"/>
          <w:szCs w:val="20"/>
        </w:rPr>
        <w:t xml:space="preserve"> </w:t>
      </w:r>
      <w:r w:rsidR="00946676" w:rsidRPr="0065561C">
        <w:rPr>
          <w:rFonts w:ascii="Tahoma" w:hAnsi="Tahoma" w:cs="Tahoma"/>
          <w:sz w:val="20"/>
          <w:szCs w:val="20"/>
        </w:rPr>
        <w:t>najmanje</w:t>
      </w:r>
      <w:r w:rsidR="005D6A81" w:rsidRPr="0065561C">
        <w:rPr>
          <w:rFonts w:ascii="Tahoma" w:hAnsi="Tahoma" w:cs="Tahoma"/>
          <w:sz w:val="20"/>
          <w:szCs w:val="20"/>
        </w:rPr>
        <w:t xml:space="preserve"> </w:t>
      </w:r>
      <w:r w:rsidR="00775990">
        <w:rPr>
          <w:rFonts w:ascii="Tahoma" w:hAnsi="Tahoma" w:cs="Tahoma"/>
          <w:b/>
          <w:bCs/>
          <w:sz w:val="20"/>
          <w:szCs w:val="20"/>
          <w:u w:val="single"/>
        </w:rPr>
        <w:t>12</w:t>
      </w:r>
      <w:r w:rsidR="00A4766F" w:rsidRPr="00775990">
        <w:rPr>
          <w:rFonts w:ascii="Tahoma" w:hAnsi="Tahoma" w:cs="Tahoma"/>
          <w:b/>
          <w:bCs/>
          <w:sz w:val="20"/>
          <w:szCs w:val="20"/>
          <w:u w:val="single"/>
        </w:rPr>
        <w:t>0</w:t>
      </w:r>
      <w:r w:rsidR="005D6A81" w:rsidRPr="00775990">
        <w:rPr>
          <w:rFonts w:ascii="Tahoma" w:hAnsi="Tahoma" w:cs="Tahoma"/>
          <w:b/>
          <w:bCs/>
          <w:sz w:val="20"/>
          <w:szCs w:val="20"/>
          <w:u w:val="single"/>
        </w:rPr>
        <w:t xml:space="preserve"> (</w:t>
      </w:r>
      <w:r w:rsidR="00775990">
        <w:rPr>
          <w:rFonts w:ascii="Tahoma" w:hAnsi="Tahoma" w:cs="Tahoma"/>
          <w:b/>
          <w:bCs/>
          <w:sz w:val="20"/>
          <w:szCs w:val="20"/>
          <w:u w:val="single"/>
        </w:rPr>
        <w:t>sto</w:t>
      </w:r>
      <w:r w:rsidR="000A0E07">
        <w:rPr>
          <w:rFonts w:ascii="Tahoma" w:hAnsi="Tahoma" w:cs="Tahoma"/>
          <w:b/>
          <w:bCs/>
          <w:sz w:val="20"/>
          <w:szCs w:val="20"/>
          <w:u w:val="single"/>
        </w:rPr>
        <w:t>dvadeset</w:t>
      </w:r>
      <w:r w:rsidR="005D6A81" w:rsidRPr="00775990">
        <w:rPr>
          <w:rFonts w:ascii="Tahoma" w:hAnsi="Tahoma" w:cs="Tahoma"/>
          <w:b/>
          <w:bCs/>
          <w:sz w:val="20"/>
          <w:szCs w:val="20"/>
          <w:u w:val="single"/>
        </w:rPr>
        <w:t>) dana</w:t>
      </w:r>
      <w:r w:rsidR="005D6A81" w:rsidRPr="00775990">
        <w:rPr>
          <w:rFonts w:ascii="Tahoma" w:hAnsi="Tahoma" w:cs="Tahoma"/>
          <w:sz w:val="20"/>
          <w:szCs w:val="20"/>
        </w:rPr>
        <w:t xml:space="preserve"> </w:t>
      </w:r>
      <w:r w:rsidR="005D6A81" w:rsidRPr="0065561C">
        <w:rPr>
          <w:rFonts w:ascii="Tahoma" w:hAnsi="Tahoma" w:cs="Tahoma"/>
          <w:sz w:val="20"/>
          <w:szCs w:val="20"/>
        </w:rPr>
        <w:t xml:space="preserve">od </w:t>
      </w:r>
      <w:r w:rsidR="005D6A81" w:rsidRPr="006F536F">
        <w:rPr>
          <w:rFonts w:ascii="Tahoma" w:hAnsi="Tahoma" w:cs="Tahoma"/>
          <w:sz w:val="20"/>
          <w:szCs w:val="20"/>
        </w:rPr>
        <w:t>isteka roka za dostavu ponuda.</w:t>
      </w:r>
    </w:p>
    <w:p w14:paraId="122ABDD1" w14:textId="73AD534A" w:rsidR="00CA1A15" w:rsidRPr="006F536F" w:rsidRDefault="00CA1A15" w:rsidP="00DB6690">
      <w:pPr>
        <w:spacing w:before="120"/>
        <w:ind w:left="1003"/>
        <w:jc w:val="both"/>
        <w:rPr>
          <w:rFonts w:ascii="Tahoma" w:hAnsi="Tahoma" w:cs="Tahoma"/>
        </w:rPr>
      </w:pPr>
      <w:r w:rsidRPr="006F536F">
        <w:rPr>
          <w:rFonts w:ascii="Tahoma" w:hAnsi="Tahoma" w:cs="Tahoma"/>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0CC0A33E" w14:textId="77777777" w:rsidR="00CD0B12" w:rsidRPr="006F536F" w:rsidRDefault="00CD0B12" w:rsidP="00CD0B12">
      <w:pPr>
        <w:spacing w:before="120"/>
        <w:jc w:val="both"/>
        <w:rPr>
          <w:rFonts w:ascii="Tahoma" w:hAnsi="Tahoma" w:cs="Tahoma"/>
          <w:color w:val="231F20"/>
        </w:rPr>
      </w:pPr>
    </w:p>
    <w:p w14:paraId="55432A5C" w14:textId="77777777" w:rsidR="00D35EE1" w:rsidRPr="006F536F" w:rsidRDefault="00D35EE1">
      <w:pPr>
        <w:pStyle w:val="Standard"/>
        <w:spacing w:line="276" w:lineRule="auto"/>
        <w:jc w:val="both"/>
        <w:rPr>
          <w:rFonts w:ascii="Tahoma" w:hAnsi="Tahoma" w:cs="Tahoma"/>
          <w:color w:val="FF0000"/>
          <w:sz w:val="20"/>
          <w:szCs w:val="20"/>
        </w:rPr>
      </w:pPr>
    </w:p>
    <w:p w14:paraId="0CBCE50A" w14:textId="62369C5D" w:rsidR="00D35EE1" w:rsidRPr="0011466E" w:rsidRDefault="007730DB" w:rsidP="007730DB">
      <w:pPr>
        <w:pStyle w:val="Naslov1"/>
        <w:pageBreakBefore/>
        <w:ind w:left="380"/>
        <w:rPr>
          <w:rFonts w:ascii="Tahoma" w:hAnsi="Tahoma" w:cs="Tahoma"/>
        </w:rPr>
      </w:pPr>
      <w:r>
        <w:rPr>
          <w:rFonts w:ascii="Tahoma" w:hAnsi="Tahoma" w:cs="Tahoma"/>
          <w:b/>
          <w:bCs/>
          <w:sz w:val="28"/>
          <w:szCs w:val="28"/>
          <w:u w:val="single"/>
        </w:rPr>
        <w:lastRenderedPageBreak/>
        <w:t>6.</w:t>
      </w:r>
      <w:r w:rsidRPr="008246DA">
        <w:rPr>
          <w:rFonts w:ascii="Tahoma" w:hAnsi="Tahoma" w:cs="Tahoma"/>
          <w:b/>
          <w:bCs/>
          <w:sz w:val="28"/>
          <w:szCs w:val="28"/>
        </w:rPr>
        <w:t xml:space="preserve"> </w:t>
      </w:r>
      <w:r>
        <w:rPr>
          <w:rFonts w:ascii="Tahoma" w:hAnsi="Tahoma" w:cs="Tahoma"/>
          <w:b/>
          <w:bCs/>
          <w:sz w:val="28"/>
          <w:szCs w:val="28"/>
          <w:u w:val="single"/>
        </w:rPr>
        <w:t>O</w:t>
      </w:r>
      <w:r w:rsidR="005D6A81" w:rsidRPr="0011466E">
        <w:rPr>
          <w:rFonts w:ascii="Tahoma" w:hAnsi="Tahoma" w:cs="Tahoma"/>
          <w:b/>
          <w:bCs/>
          <w:sz w:val="28"/>
          <w:szCs w:val="28"/>
          <w:u w:val="single"/>
        </w:rPr>
        <w:t>STALI PODACI</w:t>
      </w:r>
    </w:p>
    <w:p w14:paraId="45AB6D66" w14:textId="77777777" w:rsidR="00D35EE1" w:rsidRPr="0011466E" w:rsidRDefault="00D35EE1">
      <w:pPr>
        <w:pStyle w:val="Standard"/>
        <w:rPr>
          <w:rFonts w:ascii="Tahoma" w:hAnsi="Tahoma" w:cs="Tahoma"/>
          <w:color w:val="FF0000"/>
          <w:sz w:val="20"/>
          <w:szCs w:val="20"/>
        </w:rPr>
      </w:pPr>
    </w:p>
    <w:p w14:paraId="5A0A88D5" w14:textId="77777777" w:rsidR="00D35EE1" w:rsidRPr="0011466E" w:rsidRDefault="00D35EE1">
      <w:pPr>
        <w:pStyle w:val="Standard"/>
        <w:ind w:left="1080"/>
        <w:jc w:val="both"/>
        <w:rPr>
          <w:rFonts w:ascii="Tahoma" w:hAnsi="Tahoma" w:cs="Tahoma"/>
          <w:sz w:val="20"/>
          <w:szCs w:val="20"/>
        </w:rPr>
      </w:pPr>
    </w:p>
    <w:p w14:paraId="61304B30" w14:textId="03C2514D" w:rsidR="00D35EE1" w:rsidRPr="0011466E" w:rsidRDefault="00E0639C" w:rsidP="00694B5E">
      <w:pPr>
        <w:pStyle w:val="Standard"/>
        <w:numPr>
          <w:ilvl w:val="1"/>
          <w:numId w:val="54"/>
        </w:numPr>
        <w:spacing w:before="120"/>
        <w:jc w:val="both"/>
        <w:rPr>
          <w:rFonts w:ascii="Tahoma" w:hAnsi="Tahoma" w:cs="Tahoma"/>
          <w:sz w:val="20"/>
          <w:szCs w:val="20"/>
        </w:rPr>
      </w:pPr>
      <w:r w:rsidRPr="0011466E">
        <w:rPr>
          <w:rFonts w:ascii="Tahoma" w:hAnsi="Tahoma" w:cs="Tahoma"/>
          <w:b/>
          <w:bCs/>
          <w:sz w:val="20"/>
          <w:szCs w:val="20"/>
        </w:rPr>
        <w:t>Odredbe o podugovarateljima</w:t>
      </w:r>
      <w:r w:rsidR="005D6A81" w:rsidRPr="0011466E">
        <w:rPr>
          <w:rFonts w:ascii="Tahoma" w:hAnsi="Tahoma" w:cs="Tahoma"/>
          <w:b/>
          <w:bCs/>
          <w:sz w:val="20"/>
          <w:szCs w:val="20"/>
        </w:rPr>
        <w:t xml:space="preserve"> i podugovoru  </w:t>
      </w:r>
    </w:p>
    <w:p w14:paraId="14C15B4A" w14:textId="7D8B0961" w:rsidR="00D35EE1" w:rsidRPr="0011466E" w:rsidRDefault="005D6A81" w:rsidP="00092F2D">
      <w:pPr>
        <w:pStyle w:val="Standard"/>
        <w:widowControl w:val="0"/>
        <w:tabs>
          <w:tab w:val="left" w:pos="1107"/>
        </w:tabs>
        <w:spacing w:before="120"/>
        <w:ind w:left="708" w:right="-20"/>
        <w:jc w:val="both"/>
        <w:rPr>
          <w:rFonts w:ascii="Tahoma" w:hAnsi="Tahoma" w:cs="Tahoma"/>
          <w:sz w:val="20"/>
          <w:szCs w:val="20"/>
        </w:rPr>
      </w:pPr>
      <w:r w:rsidRPr="0011466E">
        <w:rPr>
          <w:rFonts w:ascii="Tahoma" w:hAnsi="Tahoma" w:cs="Tahoma"/>
          <w:sz w:val="20"/>
          <w:szCs w:val="20"/>
        </w:rPr>
        <w:t>Gospodarski subjekti koji namjer</w:t>
      </w:r>
      <w:r w:rsidR="001706A0" w:rsidRPr="0011466E">
        <w:rPr>
          <w:rFonts w:ascii="Tahoma" w:hAnsi="Tahoma" w:cs="Tahoma"/>
          <w:sz w:val="20"/>
          <w:szCs w:val="20"/>
        </w:rPr>
        <w:t xml:space="preserve">avaju dati dio ugovora o </w:t>
      </w:r>
      <w:r w:rsidRPr="0011466E">
        <w:rPr>
          <w:rFonts w:ascii="Tahoma" w:hAnsi="Tahoma" w:cs="Tahoma"/>
          <w:sz w:val="20"/>
          <w:szCs w:val="20"/>
        </w:rPr>
        <w:t xml:space="preserve">nabavi dati u podugovor jednom ili više </w:t>
      </w:r>
      <w:r w:rsidR="00BD233E" w:rsidRPr="0011466E">
        <w:rPr>
          <w:rFonts w:ascii="Tahoma" w:hAnsi="Tahoma" w:cs="Tahoma"/>
          <w:sz w:val="20"/>
          <w:szCs w:val="20"/>
        </w:rPr>
        <w:t>podugovaratelja obvezni su</w:t>
      </w:r>
      <w:r w:rsidRPr="0011466E">
        <w:rPr>
          <w:rFonts w:ascii="Tahoma" w:hAnsi="Tahoma" w:cs="Tahoma"/>
          <w:sz w:val="20"/>
          <w:szCs w:val="20"/>
        </w:rPr>
        <w:t xml:space="preserve"> u ponudi navesti slijedeće podatke:</w:t>
      </w:r>
    </w:p>
    <w:p w14:paraId="58D7DA1B" w14:textId="77777777" w:rsidR="00BD233E" w:rsidRPr="0011466E" w:rsidRDefault="00BD233E" w:rsidP="00DB6690">
      <w:pPr>
        <w:spacing w:before="120" w:after="48"/>
        <w:ind w:left="708"/>
        <w:jc w:val="both"/>
        <w:rPr>
          <w:rFonts w:ascii="Tahoma" w:hAnsi="Tahoma" w:cs="Tahoma"/>
        </w:rPr>
      </w:pPr>
      <w:r w:rsidRPr="0011466E">
        <w:rPr>
          <w:rFonts w:ascii="Tahoma" w:hAnsi="Tahoma" w:cs="Tahoma"/>
        </w:rPr>
        <w:t>- na</w:t>
      </w:r>
      <w:r w:rsidR="001706A0" w:rsidRPr="0011466E">
        <w:rPr>
          <w:rFonts w:ascii="Tahoma" w:hAnsi="Tahoma" w:cs="Tahoma"/>
        </w:rPr>
        <w:t xml:space="preserve">vesti koji dio ugovora o </w:t>
      </w:r>
      <w:r w:rsidRPr="0011466E">
        <w:rPr>
          <w:rFonts w:ascii="Tahoma" w:hAnsi="Tahoma" w:cs="Tahoma"/>
        </w:rPr>
        <w:t>nabavi koji namjerava dati u podugovor (predmet ili količina, vrijednost ili postotni udio),</w:t>
      </w:r>
    </w:p>
    <w:p w14:paraId="6BD72ECC" w14:textId="77777777" w:rsidR="00BD233E" w:rsidRPr="0011466E" w:rsidRDefault="00BD233E" w:rsidP="00092F2D">
      <w:pPr>
        <w:spacing w:after="48"/>
        <w:ind w:left="708"/>
        <w:jc w:val="both"/>
        <w:rPr>
          <w:rFonts w:ascii="Tahoma" w:hAnsi="Tahoma" w:cs="Tahoma"/>
        </w:rPr>
      </w:pPr>
      <w:r w:rsidRPr="0011466E">
        <w:rPr>
          <w:rFonts w:ascii="Tahoma" w:hAnsi="Tahoma" w:cs="Tahoma"/>
        </w:rPr>
        <w:t>- navesti podatke o podugovarateljima (naziv ili tvrtka, sjedište, OIB ili nacionalni identifikacijski broj, broj računa, zakonski zastupnici podugovaratelja),</w:t>
      </w:r>
    </w:p>
    <w:p w14:paraId="392B4504"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dostavit</w:t>
      </w:r>
      <w:r w:rsidR="001706A0" w:rsidRPr="0011466E">
        <w:rPr>
          <w:rFonts w:ascii="Tahoma" w:hAnsi="Tahoma" w:cs="Tahoma"/>
        </w:rPr>
        <w:t>i dokaze odsutnosti osnova za isključenje za podugovaratelja</w:t>
      </w:r>
      <w:r w:rsidRPr="0011466E">
        <w:rPr>
          <w:rFonts w:ascii="Tahoma" w:hAnsi="Tahoma" w:cs="Tahoma"/>
        </w:rPr>
        <w:t>.</w:t>
      </w:r>
    </w:p>
    <w:p w14:paraId="4C037C80" w14:textId="0264443B" w:rsidR="00BD233E" w:rsidRPr="0011466E" w:rsidRDefault="00BD233E" w:rsidP="00092F2D">
      <w:pPr>
        <w:pStyle w:val="Tijeloteksta3"/>
        <w:spacing w:before="120" w:after="0"/>
        <w:ind w:left="708"/>
        <w:jc w:val="both"/>
        <w:rPr>
          <w:rFonts w:ascii="Tahoma" w:hAnsi="Tahoma" w:cs="Tahoma"/>
          <w:sz w:val="20"/>
          <w:szCs w:val="20"/>
          <w:lang w:val="hr-HR" w:eastAsia="hr-HR"/>
        </w:rPr>
      </w:pPr>
      <w:r w:rsidRPr="0011466E">
        <w:rPr>
          <w:rFonts w:ascii="Tahoma" w:hAnsi="Tahoma" w:cs="Tahoma"/>
          <w:sz w:val="20"/>
          <w:szCs w:val="20"/>
          <w:lang w:eastAsia="hr-HR"/>
        </w:rPr>
        <w:t>Ako je gospodars</w:t>
      </w:r>
      <w:r w:rsidR="001706A0" w:rsidRPr="0011466E">
        <w:rPr>
          <w:rFonts w:ascii="Tahoma" w:hAnsi="Tahoma" w:cs="Tahoma"/>
          <w:sz w:val="20"/>
          <w:szCs w:val="20"/>
          <w:lang w:eastAsia="hr-HR"/>
        </w:rPr>
        <w:t xml:space="preserve">ki subjekt dio ugovora o </w:t>
      </w:r>
      <w:r w:rsidRPr="0011466E">
        <w:rPr>
          <w:rFonts w:ascii="Tahoma" w:hAnsi="Tahoma" w:cs="Tahoma"/>
          <w:sz w:val="20"/>
          <w:szCs w:val="20"/>
          <w:lang w:eastAsia="hr-HR"/>
        </w:rPr>
        <w:t xml:space="preserve">nabavi dao u podugovor, podaci iz </w:t>
      </w:r>
      <w:r w:rsidRPr="0011466E">
        <w:rPr>
          <w:rFonts w:ascii="Tahoma" w:hAnsi="Tahoma" w:cs="Tahoma"/>
          <w:sz w:val="20"/>
          <w:szCs w:val="20"/>
          <w:lang w:val="hr-HR" w:eastAsia="hr-HR"/>
        </w:rPr>
        <w:t>ove</w:t>
      </w:r>
      <w:r w:rsidR="001706A0" w:rsidRPr="0011466E">
        <w:rPr>
          <w:rFonts w:ascii="Tahoma" w:hAnsi="Tahoma" w:cs="Tahoma"/>
          <w:sz w:val="20"/>
          <w:szCs w:val="20"/>
          <w:lang w:val="hr-HR" w:eastAsia="hr-HR"/>
        </w:rPr>
        <w:t xml:space="preserve"> podtočke </w:t>
      </w:r>
      <w:r w:rsidR="001134D3">
        <w:rPr>
          <w:rFonts w:ascii="Tahoma" w:hAnsi="Tahoma" w:cs="Tahoma"/>
          <w:sz w:val="20"/>
          <w:szCs w:val="20"/>
          <w:lang w:val="hr-HR" w:eastAsia="hr-HR"/>
        </w:rPr>
        <w:t>Poziva na dostavu ponuda</w:t>
      </w:r>
      <w:r w:rsidRPr="0011466E">
        <w:rPr>
          <w:rFonts w:ascii="Tahoma" w:hAnsi="Tahoma" w:cs="Tahoma"/>
          <w:sz w:val="20"/>
          <w:szCs w:val="20"/>
          <w:lang w:val="hr-HR" w:eastAsia="hr-HR"/>
        </w:rPr>
        <w:t xml:space="preserve"> </w:t>
      </w:r>
      <w:r w:rsidRPr="0011466E">
        <w:rPr>
          <w:rFonts w:ascii="Tahoma" w:hAnsi="Tahoma" w:cs="Tahoma"/>
          <w:sz w:val="20"/>
          <w:szCs w:val="20"/>
          <w:lang w:eastAsia="hr-HR"/>
        </w:rPr>
        <w:t>moraju b</w:t>
      </w:r>
      <w:r w:rsidR="001706A0" w:rsidRPr="0011466E">
        <w:rPr>
          <w:rFonts w:ascii="Tahoma" w:hAnsi="Tahoma" w:cs="Tahoma"/>
          <w:sz w:val="20"/>
          <w:szCs w:val="20"/>
          <w:lang w:eastAsia="hr-HR"/>
        </w:rPr>
        <w:t xml:space="preserve">iti navedeni u ugovoru o </w:t>
      </w:r>
      <w:r w:rsidRPr="0011466E">
        <w:rPr>
          <w:rFonts w:ascii="Tahoma" w:hAnsi="Tahoma" w:cs="Tahoma"/>
          <w:sz w:val="20"/>
          <w:szCs w:val="20"/>
          <w:lang w:eastAsia="hr-HR"/>
        </w:rPr>
        <w:t>nabavi</w:t>
      </w:r>
      <w:r w:rsidR="003A7795" w:rsidRPr="0011466E">
        <w:rPr>
          <w:rFonts w:ascii="Tahoma" w:hAnsi="Tahoma" w:cs="Tahoma"/>
          <w:sz w:val="20"/>
          <w:szCs w:val="20"/>
          <w:lang w:val="hr-HR" w:eastAsia="hr-HR"/>
        </w:rPr>
        <w:t>.</w:t>
      </w:r>
    </w:p>
    <w:p w14:paraId="3CCC105E" w14:textId="0EB03229" w:rsidR="000671AC" w:rsidRPr="0011466E" w:rsidRDefault="00BD233E" w:rsidP="00092F2D">
      <w:pPr>
        <w:spacing w:before="120"/>
        <w:ind w:left="567" w:firstLine="141"/>
        <w:jc w:val="both"/>
        <w:rPr>
          <w:rFonts w:ascii="Tahoma" w:hAnsi="Tahoma" w:cs="Tahoma"/>
        </w:rPr>
      </w:pPr>
      <w:r w:rsidRPr="0011466E">
        <w:rPr>
          <w:rFonts w:ascii="Tahoma" w:hAnsi="Tahoma" w:cs="Tahoma"/>
        </w:rPr>
        <w:t xml:space="preserve">Naručitelj </w:t>
      </w:r>
      <w:r w:rsidR="0061375B">
        <w:rPr>
          <w:rFonts w:ascii="Tahoma" w:hAnsi="Tahoma" w:cs="Tahoma"/>
        </w:rPr>
        <w:t xml:space="preserve">je </w:t>
      </w:r>
      <w:r w:rsidRPr="0011466E">
        <w:rPr>
          <w:rFonts w:ascii="Tahoma" w:hAnsi="Tahoma" w:cs="Tahoma"/>
        </w:rPr>
        <w:t>obvezan neposredno plaćati podugovaratelju za di</w:t>
      </w:r>
      <w:r w:rsidR="000671AC" w:rsidRPr="0011466E">
        <w:rPr>
          <w:rFonts w:ascii="Tahoma" w:hAnsi="Tahoma" w:cs="Tahoma"/>
        </w:rPr>
        <w:t>o ugovora koji je isti izvršio.</w:t>
      </w:r>
    </w:p>
    <w:p w14:paraId="7B9CC621" w14:textId="77777777" w:rsidR="00BD233E" w:rsidRPr="0011466E" w:rsidRDefault="00BD233E" w:rsidP="00092F2D">
      <w:pPr>
        <w:spacing w:before="120"/>
        <w:ind w:left="708"/>
        <w:jc w:val="both"/>
        <w:rPr>
          <w:rFonts w:ascii="Tahoma" w:hAnsi="Tahoma" w:cs="Tahoma"/>
        </w:rPr>
      </w:pPr>
      <w:r w:rsidRPr="0011466E">
        <w:rPr>
          <w:rFonts w:ascii="Tahoma" w:hAnsi="Tahoma" w:cs="Tahoma"/>
        </w:rPr>
        <w:t>Ugovaratelj mora svom računu ili situaciji priložiti račune ili situacije svojih podugovaratelja koje je prethodno potvrdio.</w:t>
      </w:r>
    </w:p>
    <w:p w14:paraId="4869D3FA" w14:textId="77777777" w:rsidR="00BD233E" w:rsidRPr="0011466E" w:rsidRDefault="00BD233E" w:rsidP="00092F2D">
      <w:pPr>
        <w:spacing w:before="120"/>
        <w:ind w:left="567" w:firstLine="141"/>
        <w:jc w:val="both"/>
        <w:rPr>
          <w:rFonts w:ascii="Tahoma" w:hAnsi="Tahoma" w:cs="Tahoma"/>
        </w:rPr>
      </w:pPr>
      <w:r w:rsidRPr="0011466E">
        <w:rPr>
          <w:rFonts w:ascii="Tahoma" w:hAnsi="Tahoma" w:cs="Tahoma"/>
        </w:rPr>
        <w:t>Ugovaratelj može tij</w:t>
      </w:r>
      <w:r w:rsidR="001706A0" w:rsidRPr="0011466E">
        <w:rPr>
          <w:rFonts w:ascii="Tahoma" w:hAnsi="Tahoma" w:cs="Tahoma"/>
        </w:rPr>
        <w:t xml:space="preserve">ekom izvršenja ugovora o </w:t>
      </w:r>
      <w:r w:rsidRPr="0011466E">
        <w:rPr>
          <w:rFonts w:ascii="Tahoma" w:hAnsi="Tahoma" w:cs="Tahoma"/>
        </w:rPr>
        <w:t>nabavi od Naručitelja zahtijevati:</w:t>
      </w:r>
    </w:p>
    <w:p w14:paraId="1EF5FE8E"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promjenu podugovaratelja za onaj dio ugov</w:t>
      </w:r>
      <w:r w:rsidR="001706A0" w:rsidRPr="0011466E">
        <w:rPr>
          <w:rFonts w:ascii="Tahoma" w:hAnsi="Tahoma" w:cs="Tahoma"/>
        </w:rPr>
        <w:t xml:space="preserve">ora o </w:t>
      </w:r>
      <w:r w:rsidRPr="0011466E">
        <w:rPr>
          <w:rFonts w:ascii="Tahoma" w:hAnsi="Tahoma" w:cs="Tahoma"/>
        </w:rPr>
        <w:t>nabavi koji je prethodno dao u podugovor,</w:t>
      </w:r>
    </w:p>
    <w:p w14:paraId="5E33542B" w14:textId="77777777" w:rsidR="00BD233E" w:rsidRPr="0011466E" w:rsidRDefault="00BD233E" w:rsidP="00092F2D">
      <w:pPr>
        <w:spacing w:after="48"/>
        <w:ind w:left="708"/>
        <w:jc w:val="both"/>
        <w:rPr>
          <w:rFonts w:ascii="Tahoma" w:hAnsi="Tahoma" w:cs="Tahoma"/>
        </w:rPr>
      </w:pPr>
      <w:r w:rsidRPr="0011466E">
        <w:rPr>
          <w:rFonts w:ascii="Tahoma" w:hAnsi="Tahoma" w:cs="Tahoma"/>
        </w:rPr>
        <w:t>- uvođenje jednog ili više novih podugovaratelja, neovisno o tome je li prethodno dao dio ugov</w:t>
      </w:r>
      <w:r w:rsidR="001706A0" w:rsidRPr="0011466E">
        <w:rPr>
          <w:rFonts w:ascii="Tahoma" w:hAnsi="Tahoma" w:cs="Tahoma"/>
        </w:rPr>
        <w:t xml:space="preserve">ora o </w:t>
      </w:r>
      <w:r w:rsidRPr="0011466E">
        <w:rPr>
          <w:rFonts w:ascii="Tahoma" w:hAnsi="Tahoma" w:cs="Tahoma"/>
        </w:rPr>
        <w:t>nabavi u podugovor ili nije,</w:t>
      </w:r>
    </w:p>
    <w:p w14:paraId="7230D381"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preuzimanje iz</w:t>
      </w:r>
      <w:r w:rsidR="001706A0" w:rsidRPr="0011466E">
        <w:rPr>
          <w:rFonts w:ascii="Tahoma" w:hAnsi="Tahoma" w:cs="Tahoma"/>
        </w:rPr>
        <w:t xml:space="preserve">vršenja dijela ugovora o </w:t>
      </w:r>
      <w:r w:rsidRPr="0011466E">
        <w:rPr>
          <w:rFonts w:ascii="Tahoma" w:hAnsi="Tahoma" w:cs="Tahoma"/>
        </w:rPr>
        <w:t>nabavi koj</w:t>
      </w:r>
      <w:r w:rsidR="001706A0" w:rsidRPr="0011466E">
        <w:rPr>
          <w:rFonts w:ascii="Tahoma" w:hAnsi="Tahoma" w:cs="Tahoma"/>
        </w:rPr>
        <w:t>i je prethodno dao u podugovor.</w:t>
      </w:r>
    </w:p>
    <w:p w14:paraId="562EEC8E" w14:textId="2FED175D" w:rsidR="00BD233E" w:rsidRPr="0011466E" w:rsidRDefault="00BD233E" w:rsidP="00092F2D">
      <w:pPr>
        <w:spacing w:after="48"/>
        <w:ind w:left="708"/>
        <w:jc w:val="both"/>
        <w:rPr>
          <w:rFonts w:ascii="Tahoma" w:hAnsi="Tahoma" w:cs="Tahoma"/>
        </w:rPr>
      </w:pPr>
      <w:r w:rsidRPr="0011466E">
        <w:rPr>
          <w:rFonts w:ascii="Tahoma" w:hAnsi="Tahoma" w:cs="Tahoma"/>
        </w:rPr>
        <w:t xml:space="preserve">Uz navedene zahtjeve iz ove podtočke, ugovaratelj Naručitelju dostavlja podatke i dokumente sukladno ovoj točci </w:t>
      </w:r>
      <w:r w:rsidR="00C56B48">
        <w:rPr>
          <w:rFonts w:ascii="Tahoma" w:hAnsi="Tahoma" w:cs="Tahoma"/>
        </w:rPr>
        <w:t>Poziva na dostavu ponuda</w:t>
      </w:r>
      <w:r w:rsidRPr="0011466E">
        <w:rPr>
          <w:rFonts w:ascii="Tahoma" w:hAnsi="Tahoma" w:cs="Tahoma"/>
          <w:b/>
        </w:rPr>
        <w:t xml:space="preserve"> </w:t>
      </w:r>
      <w:r w:rsidRPr="0011466E">
        <w:rPr>
          <w:rFonts w:ascii="Tahoma" w:hAnsi="Tahoma" w:cs="Tahoma"/>
        </w:rPr>
        <w:t>za novog podugovaratelja.</w:t>
      </w:r>
    </w:p>
    <w:p w14:paraId="2AACCA45" w14:textId="77777777" w:rsidR="00BD233E" w:rsidRPr="0011466E" w:rsidRDefault="00BD233E" w:rsidP="00092F2D">
      <w:pPr>
        <w:pStyle w:val="Tijeloteksta3"/>
        <w:spacing w:before="120" w:after="0"/>
        <w:ind w:left="567" w:firstLine="141"/>
        <w:jc w:val="both"/>
        <w:rPr>
          <w:rFonts w:ascii="Tahoma" w:hAnsi="Tahoma" w:cs="Tahoma"/>
          <w:sz w:val="20"/>
          <w:szCs w:val="20"/>
          <w:lang w:eastAsia="hr-HR"/>
        </w:rPr>
      </w:pPr>
      <w:r w:rsidRPr="0011466E">
        <w:rPr>
          <w:rFonts w:ascii="Tahoma" w:hAnsi="Tahoma" w:cs="Tahoma"/>
          <w:sz w:val="20"/>
          <w:szCs w:val="20"/>
          <w:lang w:eastAsia="hr-HR"/>
        </w:rPr>
        <w:t>Sudjelovanje podugovaratelja ne utječe na odgovornost ugovaratelj</w:t>
      </w:r>
      <w:r w:rsidR="001706A0" w:rsidRPr="0011466E">
        <w:rPr>
          <w:rFonts w:ascii="Tahoma" w:hAnsi="Tahoma" w:cs="Tahoma"/>
          <w:sz w:val="20"/>
          <w:szCs w:val="20"/>
          <w:lang w:eastAsia="hr-HR"/>
        </w:rPr>
        <w:t xml:space="preserve">a za izvršenje ugovora o </w:t>
      </w:r>
      <w:r w:rsidRPr="0011466E">
        <w:rPr>
          <w:rFonts w:ascii="Tahoma" w:hAnsi="Tahoma" w:cs="Tahoma"/>
          <w:sz w:val="20"/>
          <w:szCs w:val="20"/>
          <w:lang w:eastAsia="hr-HR"/>
        </w:rPr>
        <w:t>nabavi.</w:t>
      </w:r>
    </w:p>
    <w:p w14:paraId="41D892FB" w14:textId="7A68C99A" w:rsidR="00D35EE1" w:rsidRPr="0011466E" w:rsidRDefault="005D6A81" w:rsidP="00092F2D">
      <w:pPr>
        <w:pStyle w:val="Textbody"/>
        <w:tabs>
          <w:tab w:val="left" w:pos="1107"/>
          <w:tab w:val="left" w:pos="1800"/>
        </w:tabs>
        <w:spacing w:before="120"/>
        <w:ind w:left="708"/>
        <w:jc w:val="both"/>
        <w:rPr>
          <w:rFonts w:ascii="Tahoma" w:hAnsi="Tahoma" w:cs="Tahoma"/>
          <w:sz w:val="20"/>
          <w:szCs w:val="20"/>
        </w:rPr>
      </w:pPr>
      <w:r w:rsidRPr="0011466E">
        <w:rPr>
          <w:rFonts w:ascii="Tahoma" w:hAnsi="Tahoma" w:cs="Tahoma"/>
          <w:sz w:val="20"/>
          <w:szCs w:val="20"/>
        </w:rPr>
        <w:t xml:space="preserve">Ukoliko se u toku izvršenja ugovora utvrdi da </w:t>
      </w:r>
      <w:r w:rsidR="004D588D" w:rsidRPr="0011466E">
        <w:rPr>
          <w:rFonts w:ascii="Tahoma" w:hAnsi="Tahoma" w:cs="Tahoma"/>
          <w:sz w:val="20"/>
          <w:szCs w:val="20"/>
        </w:rPr>
        <w:t>ugovaratelj</w:t>
      </w:r>
      <w:r w:rsidRPr="0011466E">
        <w:rPr>
          <w:rFonts w:ascii="Tahoma" w:hAnsi="Tahoma" w:cs="Tahoma"/>
          <w:sz w:val="20"/>
          <w:szCs w:val="20"/>
        </w:rPr>
        <w:t xml:space="preserve"> koristi </w:t>
      </w:r>
      <w:r w:rsidR="004D588D" w:rsidRPr="0011466E">
        <w:rPr>
          <w:rFonts w:ascii="Tahoma" w:hAnsi="Tahoma" w:cs="Tahoma"/>
          <w:sz w:val="20"/>
          <w:szCs w:val="20"/>
        </w:rPr>
        <w:t>podugovaratelja, a to nije naznačio</w:t>
      </w:r>
      <w:r w:rsidRPr="0011466E">
        <w:rPr>
          <w:rFonts w:ascii="Tahoma" w:hAnsi="Tahoma" w:cs="Tahoma"/>
          <w:sz w:val="20"/>
          <w:szCs w:val="20"/>
        </w:rPr>
        <w:t xml:space="preserve"> u ponudi ili je zamijenio </w:t>
      </w:r>
      <w:r w:rsidR="004D588D" w:rsidRPr="0011466E">
        <w:rPr>
          <w:rFonts w:ascii="Tahoma" w:hAnsi="Tahoma" w:cs="Tahoma"/>
          <w:sz w:val="20"/>
          <w:szCs w:val="20"/>
        </w:rPr>
        <w:t xml:space="preserve">podugovaratelja </w:t>
      </w:r>
      <w:r w:rsidRPr="0011466E">
        <w:rPr>
          <w:rFonts w:ascii="Tahoma" w:hAnsi="Tahoma" w:cs="Tahoma"/>
          <w:sz w:val="20"/>
          <w:szCs w:val="20"/>
        </w:rPr>
        <w:t>bez pristanka Naručitelja, Naručitelj će jednostrano raskinuti ugovor</w:t>
      </w:r>
      <w:r w:rsidR="001706A0" w:rsidRPr="0011466E">
        <w:rPr>
          <w:rFonts w:ascii="Tahoma" w:hAnsi="Tahoma" w:cs="Tahoma"/>
          <w:sz w:val="20"/>
          <w:szCs w:val="20"/>
        </w:rPr>
        <w:t xml:space="preserve"> o </w:t>
      </w:r>
      <w:r w:rsidR="004D588D" w:rsidRPr="0011466E">
        <w:rPr>
          <w:rFonts w:ascii="Tahoma" w:hAnsi="Tahoma" w:cs="Tahoma"/>
          <w:sz w:val="20"/>
          <w:szCs w:val="20"/>
        </w:rPr>
        <w:t>nabavi</w:t>
      </w:r>
      <w:r w:rsidRPr="0011466E">
        <w:rPr>
          <w:rFonts w:ascii="Tahoma" w:hAnsi="Tahoma" w:cs="Tahoma"/>
          <w:sz w:val="20"/>
          <w:szCs w:val="20"/>
        </w:rPr>
        <w:t xml:space="preserve"> i zatražiti naknadu stvarno nastale štete koju je pretrpio zbog neurednog ispunjenja ugovora.</w:t>
      </w:r>
    </w:p>
    <w:p w14:paraId="2C8B7FD3" w14:textId="77777777" w:rsidR="00D35EE1" w:rsidRPr="0011466E" w:rsidRDefault="005D6A81">
      <w:pPr>
        <w:pStyle w:val="Textbody"/>
        <w:tabs>
          <w:tab w:val="left" w:pos="2340"/>
        </w:tabs>
        <w:ind w:left="1080"/>
        <w:rPr>
          <w:rFonts w:ascii="Tahoma" w:hAnsi="Tahoma" w:cs="Tahoma"/>
          <w:sz w:val="20"/>
          <w:szCs w:val="20"/>
        </w:rPr>
      </w:pPr>
      <w:r w:rsidRPr="0011466E">
        <w:rPr>
          <w:rFonts w:ascii="Tahoma" w:hAnsi="Tahoma" w:cs="Tahoma"/>
          <w:b/>
          <w:bCs/>
          <w:sz w:val="20"/>
          <w:szCs w:val="20"/>
        </w:rPr>
        <w:t xml:space="preserve"> </w:t>
      </w:r>
    </w:p>
    <w:p w14:paraId="7EB396EB" w14:textId="4C77F578" w:rsidR="00D35EE1" w:rsidRPr="0011466E" w:rsidRDefault="001706A0" w:rsidP="00694B5E">
      <w:pPr>
        <w:pStyle w:val="Standard"/>
        <w:numPr>
          <w:ilvl w:val="1"/>
          <w:numId w:val="54"/>
        </w:numPr>
        <w:spacing w:before="120"/>
        <w:jc w:val="both"/>
        <w:rPr>
          <w:rFonts w:ascii="Tahoma" w:hAnsi="Tahoma" w:cs="Tahoma"/>
          <w:sz w:val="20"/>
          <w:szCs w:val="20"/>
        </w:rPr>
      </w:pPr>
      <w:r w:rsidRPr="0011466E">
        <w:rPr>
          <w:rFonts w:ascii="Tahoma" w:hAnsi="Tahoma" w:cs="Tahoma"/>
          <w:b/>
          <w:bCs/>
          <w:sz w:val="20"/>
          <w:szCs w:val="20"/>
        </w:rPr>
        <w:t xml:space="preserve"> </w:t>
      </w:r>
      <w:r w:rsidR="005D6A81" w:rsidRPr="0011466E">
        <w:rPr>
          <w:rFonts w:ascii="Tahoma" w:hAnsi="Tahoma" w:cs="Tahoma"/>
          <w:b/>
          <w:bCs/>
          <w:sz w:val="20"/>
          <w:szCs w:val="20"/>
        </w:rPr>
        <w:t>Vrsta, sredstvo i uvjeti jamstva</w:t>
      </w:r>
    </w:p>
    <w:p w14:paraId="73DE4F56" w14:textId="77777777" w:rsidR="00092F2D" w:rsidRDefault="005D6A81" w:rsidP="00694B5E">
      <w:pPr>
        <w:pStyle w:val="Standard"/>
        <w:numPr>
          <w:ilvl w:val="2"/>
          <w:numId w:val="54"/>
        </w:numPr>
        <w:spacing w:before="120"/>
        <w:ind w:left="1276" w:hanging="850"/>
        <w:jc w:val="both"/>
        <w:rPr>
          <w:rFonts w:ascii="Tahoma" w:hAnsi="Tahoma" w:cs="Tahoma"/>
          <w:sz w:val="20"/>
          <w:szCs w:val="20"/>
        </w:rPr>
      </w:pPr>
      <w:r w:rsidRPr="0011466E">
        <w:rPr>
          <w:rFonts w:ascii="Tahoma" w:hAnsi="Tahoma" w:cs="Tahoma"/>
          <w:b/>
          <w:bCs/>
          <w:sz w:val="20"/>
          <w:szCs w:val="20"/>
          <w:u w:val="single"/>
        </w:rPr>
        <w:t>Jamstvo za ozbiljnost ponude</w:t>
      </w:r>
      <w:r w:rsidRPr="0011466E">
        <w:rPr>
          <w:rFonts w:ascii="Tahoma" w:hAnsi="Tahoma" w:cs="Tahoma"/>
          <w:sz w:val="20"/>
          <w:szCs w:val="20"/>
        </w:rPr>
        <w:t xml:space="preserve"> – </w:t>
      </w:r>
    </w:p>
    <w:p w14:paraId="4AB1AA55" w14:textId="7A4353C9" w:rsidR="0090034E" w:rsidRPr="005A2A2D" w:rsidRDefault="00092F2D" w:rsidP="00C040C9">
      <w:pPr>
        <w:pStyle w:val="Standard"/>
        <w:spacing w:before="120"/>
        <w:ind w:left="1276"/>
        <w:jc w:val="both"/>
        <w:rPr>
          <w:rFonts w:ascii="Tahoma" w:hAnsi="Tahoma" w:cs="Tahoma"/>
          <w:sz w:val="20"/>
          <w:szCs w:val="20"/>
        </w:rPr>
      </w:pPr>
      <w:r>
        <w:rPr>
          <w:rFonts w:ascii="Tahoma" w:hAnsi="Tahoma" w:cs="Tahoma"/>
          <w:sz w:val="20"/>
          <w:szCs w:val="20"/>
        </w:rPr>
        <w:t xml:space="preserve">Jamstvo za ozbiljnost ponude mora biti u obliku </w:t>
      </w:r>
      <w:r w:rsidRPr="00C040C9">
        <w:rPr>
          <w:rFonts w:ascii="Tahoma" w:hAnsi="Tahoma" w:cs="Tahoma"/>
          <w:b/>
          <w:bCs/>
          <w:sz w:val="20"/>
          <w:szCs w:val="20"/>
          <w:u w:val="single"/>
        </w:rPr>
        <w:t>bjanko zadužnice</w:t>
      </w:r>
      <w:r>
        <w:rPr>
          <w:rFonts w:ascii="Tahoma" w:hAnsi="Tahoma" w:cs="Tahoma"/>
          <w:sz w:val="20"/>
          <w:szCs w:val="20"/>
        </w:rPr>
        <w:t xml:space="preserve"> </w:t>
      </w:r>
      <w:r w:rsidR="00A57444">
        <w:rPr>
          <w:rFonts w:ascii="Tahoma" w:hAnsi="Tahoma" w:cs="Tahoma"/>
          <w:sz w:val="20"/>
          <w:szCs w:val="20"/>
        </w:rPr>
        <w:t xml:space="preserve">na kojoj je kao korisnik naznačen </w:t>
      </w:r>
      <w:r w:rsidR="001E1F88">
        <w:rPr>
          <w:rFonts w:ascii="Tahoma" w:hAnsi="Tahoma" w:cs="Tahoma"/>
          <w:sz w:val="20"/>
          <w:szCs w:val="20"/>
        </w:rPr>
        <w:t>Špandau</w:t>
      </w:r>
      <w:r w:rsidR="008506D9">
        <w:rPr>
          <w:rFonts w:ascii="Tahoma" w:hAnsi="Tahoma" w:cs="Tahoma"/>
          <w:sz w:val="20"/>
          <w:szCs w:val="20"/>
        </w:rPr>
        <w:t xml:space="preserve"> </w:t>
      </w:r>
      <w:r w:rsidR="00F751DF">
        <w:rPr>
          <w:rFonts w:ascii="Tahoma" w:hAnsi="Tahoma" w:cs="Tahoma"/>
          <w:sz w:val="20"/>
          <w:szCs w:val="20"/>
        </w:rPr>
        <w:t xml:space="preserve">d.o.o., </w:t>
      </w:r>
      <w:r w:rsidR="001E1F88">
        <w:rPr>
          <w:rFonts w:ascii="Tahoma" w:hAnsi="Tahoma" w:cs="Tahoma"/>
          <w:sz w:val="20"/>
          <w:szCs w:val="20"/>
        </w:rPr>
        <w:t>Bregovita 9, 21 230 Sinj</w:t>
      </w:r>
      <w:r w:rsidR="00A57444" w:rsidRPr="005A2A2D">
        <w:rPr>
          <w:rFonts w:ascii="Tahoma" w:hAnsi="Tahoma" w:cs="Tahoma"/>
          <w:sz w:val="20"/>
          <w:szCs w:val="20"/>
        </w:rPr>
        <w:t xml:space="preserve">, u iznosu od minimalno </w:t>
      </w:r>
      <w:r w:rsidR="001E1F88">
        <w:rPr>
          <w:rFonts w:ascii="Tahoma" w:hAnsi="Tahoma" w:cs="Tahoma"/>
          <w:b/>
          <w:bCs/>
          <w:sz w:val="20"/>
          <w:szCs w:val="20"/>
          <w:u w:val="single"/>
        </w:rPr>
        <w:t>5</w:t>
      </w:r>
      <w:r w:rsidRPr="005A2A2D">
        <w:rPr>
          <w:rFonts w:ascii="Tahoma" w:hAnsi="Tahoma" w:cs="Tahoma"/>
          <w:b/>
          <w:bCs/>
          <w:sz w:val="20"/>
          <w:szCs w:val="20"/>
          <w:u w:val="single"/>
        </w:rPr>
        <w:t>0</w:t>
      </w:r>
      <w:r w:rsidR="00CB55EE" w:rsidRPr="005A2A2D">
        <w:rPr>
          <w:rFonts w:ascii="Tahoma" w:hAnsi="Tahoma" w:cs="Tahoma"/>
          <w:b/>
          <w:bCs/>
          <w:sz w:val="20"/>
          <w:szCs w:val="20"/>
          <w:u w:val="single"/>
        </w:rPr>
        <w:t>.000,00 (</w:t>
      </w:r>
      <w:r w:rsidR="0090034E" w:rsidRPr="005A2A2D">
        <w:rPr>
          <w:rFonts w:ascii="Tahoma" w:hAnsi="Tahoma" w:cs="Tahoma"/>
          <w:b/>
          <w:bCs/>
          <w:i/>
          <w:sz w:val="20"/>
          <w:szCs w:val="20"/>
          <w:u w:val="single"/>
        </w:rPr>
        <w:t>slovima</w:t>
      </w:r>
      <w:r w:rsidRPr="005A2A2D">
        <w:rPr>
          <w:rFonts w:ascii="Tahoma" w:hAnsi="Tahoma" w:cs="Tahoma"/>
          <w:b/>
          <w:bCs/>
          <w:i/>
          <w:sz w:val="20"/>
          <w:szCs w:val="20"/>
          <w:u w:val="single"/>
        </w:rPr>
        <w:t xml:space="preserve">: </w:t>
      </w:r>
      <w:r w:rsidR="001E1F88">
        <w:rPr>
          <w:rFonts w:ascii="Tahoma" w:hAnsi="Tahoma" w:cs="Tahoma"/>
          <w:b/>
          <w:bCs/>
          <w:i/>
          <w:sz w:val="20"/>
          <w:szCs w:val="20"/>
          <w:u w:val="single"/>
        </w:rPr>
        <w:t>pedeset</w:t>
      </w:r>
      <w:r w:rsidRPr="005A2A2D">
        <w:rPr>
          <w:rFonts w:ascii="Tahoma" w:hAnsi="Tahoma" w:cs="Tahoma"/>
          <w:b/>
          <w:bCs/>
          <w:i/>
          <w:sz w:val="20"/>
          <w:szCs w:val="20"/>
          <w:u w:val="single"/>
        </w:rPr>
        <w:t>tisuća</w:t>
      </w:r>
      <w:r w:rsidR="00810C7B">
        <w:rPr>
          <w:rFonts w:ascii="Tahoma" w:hAnsi="Tahoma" w:cs="Tahoma"/>
          <w:b/>
          <w:bCs/>
          <w:i/>
          <w:sz w:val="20"/>
          <w:szCs w:val="20"/>
          <w:u w:val="single"/>
        </w:rPr>
        <w:t>kuna</w:t>
      </w:r>
      <w:r w:rsidR="00996FC3" w:rsidRPr="005A2A2D">
        <w:rPr>
          <w:rFonts w:ascii="Tahoma" w:hAnsi="Tahoma" w:cs="Tahoma"/>
          <w:b/>
          <w:bCs/>
          <w:i/>
          <w:sz w:val="20"/>
          <w:szCs w:val="20"/>
          <w:u w:val="single"/>
        </w:rPr>
        <w:t>inulalipa</w:t>
      </w:r>
      <w:r w:rsidR="00CB55EE" w:rsidRPr="005A2A2D">
        <w:rPr>
          <w:rFonts w:ascii="Tahoma" w:hAnsi="Tahoma" w:cs="Tahoma"/>
          <w:b/>
          <w:bCs/>
          <w:sz w:val="20"/>
          <w:szCs w:val="20"/>
          <w:u w:val="single"/>
        </w:rPr>
        <w:t>)</w:t>
      </w:r>
      <w:r w:rsidR="00CB55EE" w:rsidRPr="005A2A2D">
        <w:rPr>
          <w:rFonts w:ascii="Tahoma" w:hAnsi="Tahoma" w:cs="Tahoma"/>
          <w:sz w:val="20"/>
          <w:szCs w:val="20"/>
        </w:rPr>
        <w:t xml:space="preserve">, </w:t>
      </w:r>
      <w:r w:rsidR="00A57444" w:rsidRPr="005A2A2D">
        <w:rPr>
          <w:rFonts w:ascii="Tahoma" w:hAnsi="Tahoma" w:cs="Tahoma"/>
          <w:sz w:val="20"/>
          <w:szCs w:val="20"/>
        </w:rPr>
        <w:t xml:space="preserve">s rokom valjanosti jamstva jednakim ili dužim od roka </w:t>
      </w:r>
      <w:r w:rsidR="000649A4" w:rsidRPr="005A2A2D">
        <w:rPr>
          <w:rFonts w:ascii="Tahoma" w:hAnsi="Tahoma" w:cs="Tahoma"/>
          <w:sz w:val="20"/>
          <w:szCs w:val="20"/>
        </w:rPr>
        <w:t>valjanosti</w:t>
      </w:r>
      <w:r w:rsidR="00A57444" w:rsidRPr="005A2A2D">
        <w:rPr>
          <w:rFonts w:ascii="Tahoma" w:hAnsi="Tahoma" w:cs="Tahoma"/>
          <w:sz w:val="20"/>
          <w:szCs w:val="20"/>
        </w:rPr>
        <w:t xml:space="preserve"> ponude ili </w:t>
      </w:r>
      <w:r w:rsidR="00C040C9">
        <w:rPr>
          <w:rFonts w:ascii="Tahoma" w:hAnsi="Tahoma" w:cs="Tahoma"/>
          <w:sz w:val="20"/>
          <w:szCs w:val="20"/>
        </w:rPr>
        <w:t xml:space="preserve">u obliku </w:t>
      </w:r>
      <w:r w:rsidR="00A57444" w:rsidRPr="00C040C9">
        <w:rPr>
          <w:rFonts w:ascii="Tahoma" w:hAnsi="Tahoma" w:cs="Tahoma"/>
          <w:b/>
          <w:bCs/>
          <w:sz w:val="20"/>
          <w:szCs w:val="20"/>
          <w:u w:val="single"/>
        </w:rPr>
        <w:t>potvrd</w:t>
      </w:r>
      <w:r w:rsidR="00C040C9" w:rsidRPr="00C040C9">
        <w:rPr>
          <w:rFonts w:ascii="Tahoma" w:hAnsi="Tahoma" w:cs="Tahoma"/>
          <w:b/>
          <w:bCs/>
          <w:sz w:val="20"/>
          <w:szCs w:val="20"/>
          <w:u w:val="single"/>
        </w:rPr>
        <w:t>e</w:t>
      </w:r>
      <w:r w:rsidR="00A57444" w:rsidRPr="00C040C9">
        <w:rPr>
          <w:rFonts w:ascii="Tahoma" w:hAnsi="Tahoma" w:cs="Tahoma"/>
          <w:b/>
          <w:bCs/>
          <w:sz w:val="20"/>
          <w:szCs w:val="20"/>
          <w:u w:val="single"/>
        </w:rPr>
        <w:t xml:space="preserve"> o uplati beskamatnog depozita u istom iznosu</w:t>
      </w:r>
      <w:r w:rsidR="00A57444" w:rsidRPr="005A2A2D">
        <w:rPr>
          <w:rFonts w:ascii="Tahoma" w:hAnsi="Tahoma" w:cs="Tahoma"/>
          <w:sz w:val="20"/>
          <w:szCs w:val="20"/>
        </w:rPr>
        <w:t xml:space="preserve"> na žiro-račun</w:t>
      </w:r>
      <w:r w:rsidR="00A57444" w:rsidRPr="00C075D4">
        <w:rPr>
          <w:rFonts w:ascii="Tahoma" w:hAnsi="Tahoma" w:cs="Tahoma"/>
          <w:sz w:val="20"/>
          <w:szCs w:val="20"/>
        </w:rPr>
        <w:t xml:space="preserve"> </w:t>
      </w:r>
      <w:bookmarkStart w:id="3" w:name="_Hlk66456082"/>
      <w:r w:rsidR="00A57444" w:rsidRPr="00C075D4">
        <w:rPr>
          <w:rFonts w:ascii="Tahoma" w:hAnsi="Tahoma" w:cs="Tahoma"/>
          <w:sz w:val="20"/>
          <w:szCs w:val="20"/>
        </w:rPr>
        <w:t xml:space="preserve">Naručitelja </w:t>
      </w:r>
      <w:r w:rsidR="00DC6A0D" w:rsidRPr="00EF1DD9">
        <w:rPr>
          <w:rFonts w:ascii="Tahoma" w:hAnsi="Tahoma" w:cs="Tahoma"/>
          <w:sz w:val="20"/>
          <w:szCs w:val="20"/>
          <w:shd w:val="clear" w:color="auto" w:fill="FFFFFF"/>
        </w:rPr>
        <w:t>HR1324020061100939706</w:t>
      </w:r>
      <w:r w:rsidR="00DC6A0D">
        <w:rPr>
          <w:rFonts w:ascii="Tahoma" w:hAnsi="Tahoma" w:cs="Tahoma"/>
          <w:sz w:val="20"/>
          <w:szCs w:val="20"/>
          <w:shd w:val="clear" w:color="auto" w:fill="FFFFFF"/>
        </w:rPr>
        <w:t xml:space="preserve"> </w:t>
      </w:r>
      <w:r w:rsidR="00C040C9" w:rsidRPr="00C075D4">
        <w:rPr>
          <w:rFonts w:ascii="Tahoma" w:hAnsi="Tahoma" w:cs="Tahoma"/>
          <w:sz w:val="20"/>
          <w:szCs w:val="20"/>
        </w:rPr>
        <w:t xml:space="preserve">otvoren kod </w:t>
      </w:r>
      <w:r w:rsidR="00DC6A0D">
        <w:rPr>
          <w:rFonts w:ascii="Tahoma" w:hAnsi="Tahoma" w:cs="Tahoma"/>
          <w:sz w:val="20"/>
          <w:szCs w:val="20"/>
        </w:rPr>
        <w:t>Privredne banke Zagreb</w:t>
      </w:r>
      <w:r w:rsidR="00C075D4" w:rsidRPr="00C075D4">
        <w:rPr>
          <w:rFonts w:ascii="Tahoma" w:hAnsi="Tahoma" w:cs="Tahoma"/>
          <w:sz w:val="20"/>
          <w:szCs w:val="20"/>
        </w:rPr>
        <w:t xml:space="preserve"> </w:t>
      </w:r>
      <w:r w:rsidR="009F2DCD" w:rsidRPr="00C075D4">
        <w:rPr>
          <w:rFonts w:ascii="Tahoma" w:hAnsi="Tahoma" w:cs="Tahoma"/>
          <w:sz w:val="20"/>
          <w:szCs w:val="20"/>
        </w:rPr>
        <w:t>d.</w:t>
      </w:r>
      <w:r w:rsidR="003956AD" w:rsidRPr="00C075D4">
        <w:rPr>
          <w:rFonts w:ascii="Tahoma" w:hAnsi="Tahoma" w:cs="Tahoma"/>
          <w:sz w:val="20"/>
          <w:szCs w:val="20"/>
        </w:rPr>
        <w:t>d.</w:t>
      </w:r>
      <w:r w:rsidR="00C040C9" w:rsidRPr="00C075D4">
        <w:rPr>
          <w:rFonts w:ascii="Tahoma" w:hAnsi="Tahoma" w:cs="Tahoma"/>
          <w:sz w:val="20"/>
          <w:szCs w:val="20"/>
        </w:rPr>
        <w:t xml:space="preserve"> </w:t>
      </w:r>
      <w:bookmarkEnd w:id="3"/>
      <w:r w:rsidR="00A57444" w:rsidRPr="00C075D4">
        <w:rPr>
          <w:rFonts w:ascii="Tahoma" w:hAnsi="Tahoma" w:cs="Tahoma"/>
          <w:sz w:val="20"/>
          <w:szCs w:val="20"/>
        </w:rPr>
        <w:t>uz naznačeni opis plaćanja „Novčani polog za ozbiljnost ponude.“</w:t>
      </w:r>
    </w:p>
    <w:p w14:paraId="5DD6016A" w14:textId="048C56DA" w:rsidR="00A57444" w:rsidRPr="005A2A2D" w:rsidRDefault="00A57444" w:rsidP="00092F2D">
      <w:pPr>
        <w:pStyle w:val="Standard"/>
        <w:spacing w:before="120"/>
        <w:ind w:left="1276"/>
        <w:jc w:val="both"/>
        <w:rPr>
          <w:rFonts w:ascii="Tahoma" w:hAnsi="Tahoma" w:cs="Tahoma"/>
          <w:sz w:val="20"/>
          <w:szCs w:val="20"/>
        </w:rPr>
      </w:pPr>
      <w:r w:rsidRPr="005A2A2D">
        <w:rPr>
          <w:rFonts w:ascii="Tahoma" w:hAnsi="Tahoma" w:cs="Tahoma"/>
          <w:sz w:val="20"/>
          <w:szCs w:val="20"/>
        </w:rPr>
        <w:t>Jamstvo za ozbiljnost ponude u obliku bjanko zadužnice</w:t>
      </w:r>
      <w:r w:rsidR="005A2A2D" w:rsidRPr="005A2A2D">
        <w:rPr>
          <w:rFonts w:ascii="Tahoma" w:hAnsi="Tahoma" w:cs="Tahoma"/>
          <w:sz w:val="20"/>
          <w:szCs w:val="20"/>
        </w:rPr>
        <w:t>,</w:t>
      </w:r>
      <w:r w:rsidRPr="005A2A2D">
        <w:rPr>
          <w:rFonts w:ascii="Tahoma" w:hAnsi="Tahoma" w:cs="Tahoma"/>
          <w:sz w:val="20"/>
          <w:szCs w:val="20"/>
        </w:rPr>
        <w:t xml:space="preserve"> </w:t>
      </w:r>
      <w:r w:rsidR="005A2A2D" w:rsidRPr="005A2A2D">
        <w:rPr>
          <w:rFonts w:ascii="Tahoma" w:hAnsi="Tahoma" w:cs="Tahoma"/>
          <w:sz w:val="20"/>
          <w:szCs w:val="20"/>
        </w:rPr>
        <w:t>odnosno u obliku potvrde o uplati depozita,</w:t>
      </w:r>
      <w:r w:rsidRPr="005A2A2D">
        <w:rPr>
          <w:rFonts w:ascii="Tahoma" w:hAnsi="Tahoma" w:cs="Tahoma"/>
          <w:sz w:val="20"/>
          <w:szCs w:val="20"/>
        </w:rPr>
        <w:t xml:space="preserve"> dostavlja </w:t>
      </w:r>
      <w:r w:rsidR="005A2A2D" w:rsidRPr="005A2A2D">
        <w:rPr>
          <w:rFonts w:ascii="Tahoma" w:hAnsi="Tahoma" w:cs="Tahoma"/>
          <w:sz w:val="20"/>
          <w:szCs w:val="20"/>
        </w:rPr>
        <w:t xml:space="preserve">se </w:t>
      </w:r>
      <w:r w:rsidRPr="005A2A2D">
        <w:rPr>
          <w:rFonts w:ascii="Tahoma" w:hAnsi="Tahoma" w:cs="Tahoma"/>
          <w:sz w:val="20"/>
          <w:szCs w:val="20"/>
        </w:rPr>
        <w:t>Naručitelju u izvorniku i čini sastavni dio ponudbene dokumentacije.</w:t>
      </w:r>
    </w:p>
    <w:p w14:paraId="4B4DD06B" w14:textId="77777777"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 xml:space="preserve">Naručitelj će vratiti ponuditeljima jamstvo za ozbiljnost ponude neposredno nakon završetka postupka nabave, a presliku jamstva pohraniti će uz ostalu dokumentaciju. </w:t>
      </w:r>
    </w:p>
    <w:p w14:paraId="48F9BAE6" w14:textId="51AD4EA6"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Naručitelj će odabranom Ponuditelju vratiti jamstvo za ozbiljnost ponude nakon potpisa Ugovora.</w:t>
      </w:r>
    </w:p>
    <w:p w14:paraId="3C7BFFB4" w14:textId="77777777" w:rsidR="00A25779" w:rsidRPr="005A2A2D" w:rsidRDefault="005D6A81" w:rsidP="00694B5E">
      <w:pPr>
        <w:pStyle w:val="Odlomakpopisa"/>
        <w:numPr>
          <w:ilvl w:val="2"/>
          <w:numId w:val="54"/>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w:t>
      </w:r>
      <w:r w:rsidR="00D17B52" w:rsidRPr="005A2A2D">
        <w:rPr>
          <w:rFonts w:ascii="Tahoma" w:hAnsi="Tahoma" w:cs="Tahoma"/>
          <w:b/>
          <w:bCs/>
          <w:sz w:val="20"/>
          <w:szCs w:val="20"/>
          <w:u w:val="single"/>
        </w:rPr>
        <w:t>a uredno ispunjenje ugovora, za slučaj povrede ugovornih obveza</w:t>
      </w:r>
      <w:r w:rsidRPr="005A2A2D">
        <w:rPr>
          <w:rFonts w:ascii="Tahoma" w:hAnsi="Tahoma" w:cs="Tahoma"/>
          <w:sz w:val="20"/>
          <w:szCs w:val="20"/>
        </w:rPr>
        <w:t xml:space="preserve"> – </w:t>
      </w:r>
    </w:p>
    <w:p w14:paraId="4CE5EC5E" w14:textId="4F9C7BFB" w:rsidR="005C1060"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prilikom sklapanja </w:t>
      </w:r>
      <w:r w:rsidR="000649A4" w:rsidRPr="005A2A2D">
        <w:rPr>
          <w:rFonts w:ascii="Tahoma" w:hAnsi="Tahoma" w:cs="Tahoma"/>
          <w:sz w:val="20"/>
          <w:szCs w:val="20"/>
        </w:rPr>
        <w:t xml:space="preserve">       </w:t>
      </w:r>
      <w:r w:rsidR="005C1060" w:rsidRPr="005A2A2D">
        <w:rPr>
          <w:rFonts w:ascii="Tahoma" w:hAnsi="Tahoma" w:cs="Tahoma"/>
          <w:sz w:val="20"/>
          <w:szCs w:val="20"/>
        </w:rPr>
        <w:t xml:space="preserve">ugovora o nabavi, dostaviti Naručitelju jamstvo za uredno ispunjenje ugovora o javnoj nabavi </w:t>
      </w:r>
      <w:r w:rsidR="005C1060" w:rsidRPr="005A2A2D">
        <w:rPr>
          <w:rFonts w:ascii="Tahoma" w:hAnsi="Tahoma" w:cs="Tahoma"/>
          <w:b/>
          <w:bCs/>
          <w:sz w:val="20"/>
          <w:szCs w:val="20"/>
          <w:u w:val="single"/>
        </w:rPr>
        <w:t>u iznosu od 10% ukupne vrijednosti ugovora o nabavi bez PDV-a</w:t>
      </w:r>
      <w:r w:rsidR="005C1060" w:rsidRPr="005A2A2D">
        <w:rPr>
          <w:rFonts w:ascii="Tahoma" w:hAnsi="Tahoma" w:cs="Tahoma"/>
          <w:sz w:val="20"/>
          <w:szCs w:val="20"/>
        </w:rPr>
        <w:t xml:space="preserve">, u obliku </w:t>
      </w:r>
      <w:r w:rsidRPr="005A2A2D">
        <w:rPr>
          <w:rFonts w:ascii="Tahoma" w:hAnsi="Tahoma" w:cs="Tahoma"/>
          <w:sz w:val="20"/>
          <w:szCs w:val="20"/>
        </w:rPr>
        <w:t xml:space="preserve">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0649A4" w:rsidRPr="005A2A2D">
        <w:rPr>
          <w:rFonts w:ascii="Tahoma" w:hAnsi="Tahoma" w:cs="Tahoma"/>
          <w:sz w:val="20"/>
          <w:szCs w:val="20"/>
        </w:rPr>
        <w:t xml:space="preserve">adužnice (NN br. 115/12, 82/17) ili </w:t>
      </w:r>
      <w:r w:rsidR="000649A4" w:rsidRPr="005A2A2D">
        <w:rPr>
          <w:rFonts w:ascii="Tahoma" w:hAnsi="Tahoma" w:cs="Tahoma"/>
          <w:b/>
          <w:sz w:val="20"/>
          <w:szCs w:val="20"/>
          <w:u w:val="single"/>
        </w:rPr>
        <w:t>potvrd</w:t>
      </w:r>
      <w:r w:rsidR="005A2A2D" w:rsidRPr="005A2A2D">
        <w:rPr>
          <w:rFonts w:ascii="Tahoma" w:hAnsi="Tahoma" w:cs="Tahoma"/>
          <w:b/>
          <w:sz w:val="20"/>
          <w:szCs w:val="20"/>
          <w:u w:val="single"/>
        </w:rPr>
        <w:t>u</w:t>
      </w:r>
      <w:r w:rsidR="000649A4" w:rsidRPr="005A2A2D">
        <w:rPr>
          <w:rFonts w:ascii="Tahoma" w:hAnsi="Tahoma" w:cs="Tahoma"/>
          <w:b/>
          <w:sz w:val="20"/>
          <w:szCs w:val="20"/>
          <w:u w:val="single"/>
        </w:rPr>
        <w:t xml:space="preserve">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o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uplati </w:t>
      </w:r>
      <w:r w:rsidR="000649A4" w:rsidRPr="005A2A2D">
        <w:rPr>
          <w:rFonts w:ascii="Tahoma" w:hAnsi="Tahoma" w:cs="Tahoma"/>
          <w:b/>
          <w:sz w:val="20"/>
          <w:szCs w:val="20"/>
          <w:u w:val="single"/>
        </w:rPr>
        <w:lastRenderedPageBreak/>
        <w:t>beskamatnog depozita u istom iznosu</w:t>
      </w:r>
      <w:r w:rsidR="000649A4" w:rsidRPr="005A2A2D">
        <w:rPr>
          <w:rFonts w:ascii="Tahoma" w:hAnsi="Tahoma" w:cs="Tahoma"/>
          <w:sz w:val="20"/>
          <w:szCs w:val="20"/>
        </w:rPr>
        <w:t xml:space="preserve"> na žiro-račun Naručitelja</w:t>
      </w:r>
      <w:r w:rsidR="00DC6A0D" w:rsidRPr="00DC6A0D">
        <w:rPr>
          <w:rFonts w:ascii="Tahoma" w:hAnsi="Tahoma" w:cs="Tahoma"/>
          <w:sz w:val="20"/>
          <w:szCs w:val="20"/>
          <w:shd w:val="clear" w:color="auto" w:fill="FFFFFF"/>
        </w:rPr>
        <w:t xml:space="preserve"> </w:t>
      </w:r>
      <w:r w:rsidR="00DC6A0D" w:rsidRPr="00EF1DD9">
        <w:rPr>
          <w:rFonts w:ascii="Tahoma" w:hAnsi="Tahoma" w:cs="Tahoma"/>
          <w:sz w:val="20"/>
          <w:szCs w:val="20"/>
          <w:shd w:val="clear" w:color="auto" w:fill="FFFFFF"/>
        </w:rPr>
        <w:t>HR1324020061100939706</w:t>
      </w:r>
      <w:r w:rsidR="00DC6A0D">
        <w:rPr>
          <w:rFonts w:ascii="Tahoma" w:hAnsi="Tahoma" w:cs="Tahoma"/>
          <w:sz w:val="20"/>
          <w:szCs w:val="20"/>
          <w:shd w:val="clear" w:color="auto" w:fill="FFFFFF"/>
        </w:rPr>
        <w:t xml:space="preserve"> </w:t>
      </w:r>
      <w:r w:rsidR="00DC6A0D" w:rsidRPr="00C075D4">
        <w:rPr>
          <w:rFonts w:ascii="Tahoma" w:hAnsi="Tahoma" w:cs="Tahoma"/>
          <w:sz w:val="20"/>
          <w:szCs w:val="20"/>
        </w:rPr>
        <w:t xml:space="preserve">otvoren kod </w:t>
      </w:r>
      <w:r w:rsidR="00DC6A0D">
        <w:rPr>
          <w:rFonts w:ascii="Tahoma" w:hAnsi="Tahoma" w:cs="Tahoma"/>
          <w:sz w:val="20"/>
          <w:szCs w:val="20"/>
        </w:rPr>
        <w:t>Privredne banke Zagreb</w:t>
      </w:r>
      <w:r w:rsidR="00DC6A0D" w:rsidRPr="00C075D4">
        <w:rPr>
          <w:rFonts w:ascii="Tahoma" w:hAnsi="Tahoma" w:cs="Tahoma"/>
          <w:sz w:val="20"/>
          <w:szCs w:val="20"/>
        </w:rPr>
        <w:t xml:space="preserve"> d.d.</w:t>
      </w:r>
      <w:r w:rsidR="00DC6A0D">
        <w:rPr>
          <w:rFonts w:ascii="Tahoma" w:hAnsi="Tahoma" w:cs="Tahoma"/>
          <w:sz w:val="20"/>
          <w:szCs w:val="20"/>
          <w:shd w:val="clear" w:color="auto" w:fill="FFFFFF"/>
        </w:rPr>
        <w:t xml:space="preserve"> </w:t>
      </w:r>
      <w:r w:rsidR="000649A4" w:rsidRPr="005A2A2D">
        <w:rPr>
          <w:rFonts w:ascii="Tahoma" w:hAnsi="Tahoma" w:cs="Tahoma"/>
          <w:sz w:val="20"/>
          <w:szCs w:val="20"/>
        </w:rPr>
        <w:t xml:space="preserve">uz naznačeni opis plaćanja „Novčani polog za </w:t>
      </w:r>
      <w:r w:rsidR="005A2A2D" w:rsidRPr="005A2A2D">
        <w:rPr>
          <w:rFonts w:ascii="Tahoma" w:hAnsi="Tahoma" w:cs="Tahoma"/>
          <w:sz w:val="20"/>
          <w:szCs w:val="20"/>
        </w:rPr>
        <w:t>uredno ispunjenje ugovora</w:t>
      </w:r>
      <w:r w:rsidR="000649A4" w:rsidRPr="005A2A2D">
        <w:rPr>
          <w:rFonts w:ascii="Tahoma" w:hAnsi="Tahoma" w:cs="Tahoma"/>
          <w:sz w:val="20"/>
          <w:szCs w:val="20"/>
        </w:rPr>
        <w:t>.“</w:t>
      </w:r>
    </w:p>
    <w:p w14:paraId="2BA9A6D2" w14:textId="1832555F" w:rsidR="005C1060" w:rsidRPr="005A2A2D" w:rsidRDefault="005C1060" w:rsidP="00FF0978">
      <w:pPr>
        <w:autoSpaceDE w:val="0"/>
        <w:adjustRightInd w:val="0"/>
        <w:spacing w:before="120"/>
        <w:ind w:left="1276"/>
        <w:jc w:val="both"/>
        <w:rPr>
          <w:rFonts w:ascii="Tahoma" w:hAnsi="Tahoma" w:cs="Tahoma"/>
        </w:rPr>
      </w:pPr>
      <w:r w:rsidRPr="005A2A2D">
        <w:rPr>
          <w:rFonts w:ascii="Tahoma" w:hAnsi="Tahoma" w:cs="Tahoma"/>
        </w:rPr>
        <w:t>Ukoliko jamstvo</w:t>
      </w:r>
      <w:r w:rsidR="005A2A2D" w:rsidRPr="005A2A2D">
        <w:rPr>
          <w:rFonts w:ascii="Tahoma" w:hAnsi="Tahoma" w:cs="Tahoma"/>
        </w:rPr>
        <w:t>/depozit</w:t>
      </w:r>
      <w:r w:rsidRPr="005A2A2D">
        <w:rPr>
          <w:rFonts w:ascii="Tahoma" w:hAnsi="Tahoma" w:cs="Tahoma"/>
        </w:rPr>
        <w:t xml:space="preserve"> za uredno ispunjenje ugovora o javnoj nabavi ne bude naplaćeno, Naručitelj će ga vratiti ponuditelj</w:t>
      </w:r>
      <w:r w:rsidR="00FF0978" w:rsidRPr="005A2A2D">
        <w:rPr>
          <w:rFonts w:ascii="Tahoma" w:hAnsi="Tahoma" w:cs="Tahoma"/>
        </w:rPr>
        <w:t xml:space="preserve">u nakon isteka ugovora o </w:t>
      </w:r>
      <w:r w:rsidRPr="005A2A2D">
        <w:rPr>
          <w:rFonts w:ascii="Tahoma" w:hAnsi="Tahoma" w:cs="Tahoma"/>
        </w:rPr>
        <w:t xml:space="preserve">nabavi. </w:t>
      </w:r>
    </w:p>
    <w:p w14:paraId="26718382" w14:textId="77777777" w:rsidR="005C1060" w:rsidRPr="005A2A2D" w:rsidRDefault="005C1060" w:rsidP="00FF0978">
      <w:pPr>
        <w:pStyle w:val="Odlomakpopisa"/>
        <w:suppressAutoHyphens w:val="0"/>
        <w:autoSpaceDE w:val="0"/>
        <w:adjustRightInd w:val="0"/>
        <w:spacing w:after="0" w:line="240" w:lineRule="auto"/>
        <w:ind w:left="1276" w:hanging="850"/>
        <w:jc w:val="both"/>
        <w:textAlignment w:val="auto"/>
        <w:rPr>
          <w:rFonts w:ascii="Tahoma" w:hAnsi="Tahoma" w:cs="Tahoma"/>
          <w:sz w:val="20"/>
          <w:szCs w:val="20"/>
        </w:rPr>
      </w:pPr>
    </w:p>
    <w:p w14:paraId="6ED87933" w14:textId="2315A3A1" w:rsidR="00A25779" w:rsidRPr="005A2A2D" w:rsidRDefault="00624C29" w:rsidP="00694B5E">
      <w:pPr>
        <w:pStyle w:val="Odlomakpopisa"/>
        <w:numPr>
          <w:ilvl w:val="2"/>
          <w:numId w:val="54"/>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za otklanjanje nedostataka u jamstvenom roku</w:t>
      </w:r>
      <w:r w:rsidRPr="005A2A2D">
        <w:rPr>
          <w:rFonts w:ascii="Tahoma" w:hAnsi="Tahoma" w:cs="Tahoma"/>
          <w:bCs/>
          <w:sz w:val="20"/>
          <w:szCs w:val="20"/>
        </w:rPr>
        <w:t xml:space="preserve"> </w:t>
      </w:r>
      <w:r w:rsidR="00A25779" w:rsidRPr="005A2A2D">
        <w:rPr>
          <w:rFonts w:ascii="Tahoma" w:hAnsi="Tahoma" w:cs="Tahoma"/>
          <w:bCs/>
          <w:sz w:val="20"/>
          <w:szCs w:val="20"/>
        </w:rPr>
        <w:t>–</w:t>
      </w:r>
      <w:r w:rsidRPr="005A2A2D">
        <w:rPr>
          <w:rFonts w:ascii="Tahoma" w:hAnsi="Tahoma" w:cs="Tahoma"/>
          <w:bCs/>
          <w:sz w:val="20"/>
          <w:szCs w:val="20"/>
        </w:rPr>
        <w:t xml:space="preserve"> </w:t>
      </w:r>
    </w:p>
    <w:p w14:paraId="6BCED50F" w14:textId="33F68FB8" w:rsidR="00624C29"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w:t>
      </w:r>
      <w:r w:rsidRPr="005A2A2D">
        <w:rPr>
          <w:rFonts w:ascii="Tahoma" w:hAnsi="Tahoma" w:cs="Tahoma"/>
          <w:sz w:val="20"/>
          <w:szCs w:val="20"/>
        </w:rPr>
        <w:t xml:space="preserve"> </w:t>
      </w:r>
      <w:r w:rsidR="005C1060" w:rsidRPr="005A2A2D">
        <w:rPr>
          <w:rFonts w:ascii="Tahoma" w:hAnsi="Tahoma" w:cs="Tahoma"/>
          <w:sz w:val="20"/>
          <w:szCs w:val="20"/>
        </w:rPr>
        <w:t xml:space="preserve">prilikom sklapanja ugovora o nabavi, </w:t>
      </w:r>
      <w:r w:rsidRPr="005A2A2D">
        <w:rPr>
          <w:rFonts w:ascii="Tahoma" w:hAnsi="Tahoma" w:cs="Tahoma"/>
          <w:sz w:val="20"/>
          <w:szCs w:val="20"/>
        </w:rPr>
        <w:t xml:space="preserve"> </w:t>
      </w:r>
      <w:r w:rsidR="005C1060" w:rsidRPr="005A2A2D">
        <w:rPr>
          <w:rFonts w:ascii="Tahoma" w:hAnsi="Tahoma" w:cs="Tahoma"/>
          <w:sz w:val="20"/>
          <w:szCs w:val="20"/>
        </w:rPr>
        <w:t xml:space="preserve">dostaviti </w:t>
      </w:r>
      <w:r w:rsidRPr="005A2A2D">
        <w:rPr>
          <w:rFonts w:ascii="Tahoma" w:hAnsi="Tahoma" w:cs="Tahoma"/>
          <w:sz w:val="20"/>
          <w:szCs w:val="20"/>
        </w:rPr>
        <w:t xml:space="preserve"> </w:t>
      </w:r>
      <w:r w:rsidR="005C1060" w:rsidRPr="005A2A2D">
        <w:rPr>
          <w:rFonts w:ascii="Tahoma" w:hAnsi="Tahoma" w:cs="Tahoma"/>
          <w:sz w:val="20"/>
          <w:szCs w:val="20"/>
        </w:rPr>
        <w:t xml:space="preserve">Naručitelju jamstvo </w:t>
      </w:r>
      <w:r w:rsidRPr="005A2A2D">
        <w:rPr>
          <w:rFonts w:ascii="Tahoma" w:hAnsi="Tahoma" w:cs="Tahoma"/>
          <w:sz w:val="20"/>
          <w:szCs w:val="20"/>
        </w:rPr>
        <w:t xml:space="preserve"> </w:t>
      </w:r>
      <w:r w:rsidR="005C1060" w:rsidRPr="005A2A2D">
        <w:rPr>
          <w:rFonts w:ascii="Tahoma" w:hAnsi="Tahoma" w:cs="Tahoma"/>
          <w:sz w:val="20"/>
          <w:szCs w:val="20"/>
        </w:rPr>
        <w:t>za uredno</w:t>
      </w:r>
      <w:r w:rsidRPr="005A2A2D">
        <w:rPr>
          <w:rFonts w:ascii="Tahoma" w:hAnsi="Tahoma" w:cs="Tahoma"/>
          <w:sz w:val="20"/>
          <w:szCs w:val="20"/>
        </w:rPr>
        <w:t xml:space="preserve"> </w:t>
      </w:r>
      <w:r w:rsidR="005C1060" w:rsidRPr="005A2A2D">
        <w:rPr>
          <w:rFonts w:ascii="Tahoma" w:hAnsi="Tahoma" w:cs="Tahoma"/>
          <w:sz w:val="20"/>
          <w:szCs w:val="20"/>
        </w:rPr>
        <w:t xml:space="preserve"> ispunjenje </w:t>
      </w:r>
      <w:r w:rsidRPr="005A2A2D">
        <w:rPr>
          <w:rFonts w:ascii="Tahoma" w:hAnsi="Tahoma" w:cs="Tahoma"/>
          <w:sz w:val="20"/>
          <w:szCs w:val="20"/>
        </w:rPr>
        <w:t xml:space="preserve"> </w:t>
      </w:r>
      <w:r w:rsidR="005C1060" w:rsidRPr="005A2A2D">
        <w:rPr>
          <w:rFonts w:ascii="Tahoma" w:hAnsi="Tahoma" w:cs="Tahoma"/>
          <w:sz w:val="20"/>
          <w:szCs w:val="20"/>
        </w:rPr>
        <w:t xml:space="preserve">ugovora </w:t>
      </w:r>
      <w:r w:rsidRPr="005A2A2D">
        <w:rPr>
          <w:rFonts w:ascii="Tahoma" w:hAnsi="Tahoma" w:cs="Tahoma"/>
          <w:sz w:val="20"/>
          <w:szCs w:val="20"/>
        </w:rPr>
        <w:t xml:space="preserve"> </w:t>
      </w:r>
      <w:r w:rsidR="005C1060" w:rsidRPr="005A2A2D">
        <w:rPr>
          <w:rFonts w:ascii="Tahoma" w:hAnsi="Tahoma" w:cs="Tahoma"/>
          <w:sz w:val="20"/>
          <w:szCs w:val="20"/>
        </w:rPr>
        <w:t xml:space="preserve">o javnoj nabavi </w:t>
      </w:r>
      <w:r w:rsidR="005C1060" w:rsidRPr="005A2A2D">
        <w:rPr>
          <w:rFonts w:ascii="Tahoma" w:hAnsi="Tahoma" w:cs="Tahoma"/>
          <w:b/>
          <w:bCs/>
          <w:sz w:val="20"/>
          <w:szCs w:val="20"/>
          <w:u w:val="single"/>
        </w:rPr>
        <w:t xml:space="preserve">u </w:t>
      </w:r>
      <w:r w:rsidRPr="005A2A2D">
        <w:rPr>
          <w:rFonts w:ascii="Tahoma" w:hAnsi="Tahoma" w:cs="Tahoma"/>
          <w:b/>
          <w:bCs/>
          <w:sz w:val="20"/>
          <w:szCs w:val="20"/>
          <w:u w:val="single"/>
        </w:rPr>
        <w:t xml:space="preserve"> </w:t>
      </w:r>
      <w:r w:rsidR="005C1060" w:rsidRPr="005A2A2D">
        <w:rPr>
          <w:rFonts w:ascii="Tahoma" w:hAnsi="Tahoma" w:cs="Tahoma"/>
          <w:b/>
          <w:bCs/>
          <w:sz w:val="20"/>
          <w:szCs w:val="20"/>
          <w:u w:val="single"/>
        </w:rPr>
        <w:t>iznosu od 10% ukupne vrijednosti ugovora o nabavi bez PDV-a</w:t>
      </w:r>
      <w:r w:rsidR="005C1060" w:rsidRPr="005A2A2D">
        <w:rPr>
          <w:rFonts w:ascii="Tahoma" w:hAnsi="Tahoma" w:cs="Tahoma"/>
          <w:sz w:val="20"/>
          <w:szCs w:val="20"/>
        </w:rPr>
        <w:t xml:space="preserve">, </w:t>
      </w:r>
      <w:r w:rsidRPr="005A2A2D">
        <w:rPr>
          <w:rFonts w:ascii="Tahoma" w:hAnsi="Tahoma" w:cs="Tahoma"/>
          <w:sz w:val="20"/>
          <w:szCs w:val="20"/>
        </w:rPr>
        <w:t xml:space="preserve">  </w:t>
      </w:r>
      <w:r w:rsidR="005C1060" w:rsidRPr="005A2A2D">
        <w:rPr>
          <w:rFonts w:ascii="Tahoma" w:hAnsi="Tahoma" w:cs="Tahoma"/>
          <w:sz w:val="20"/>
          <w:szCs w:val="20"/>
        </w:rPr>
        <w:t xml:space="preserve">u obliku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5A2A2D" w:rsidRPr="005A2A2D">
        <w:rPr>
          <w:rFonts w:ascii="Tahoma" w:hAnsi="Tahoma" w:cs="Tahoma"/>
          <w:sz w:val="20"/>
          <w:szCs w:val="20"/>
        </w:rPr>
        <w:t xml:space="preserve">adužnice (NN br. 115/12, 82/17) ili </w:t>
      </w:r>
      <w:r w:rsidR="005A2A2D" w:rsidRPr="005A2A2D">
        <w:rPr>
          <w:rFonts w:ascii="Tahoma" w:hAnsi="Tahoma" w:cs="Tahoma"/>
          <w:b/>
          <w:sz w:val="20"/>
          <w:szCs w:val="20"/>
          <w:u w:val="single"/>
        </w:rPr>
        <w:t xml:space="preserve">potvrdu  o  uplati beskamatnog depozita u istom iznosu </w:t>
      </w:r>
      <w:r w:rsidR="005A2A2D" w:rsidRPr="005A2A2D">
        <w:rPr>
          <w:rFonts w:ascii="Tahoma" w:hAnsi="Tahoma" w:cs="Tahoma"/>
          <w:sz w:val="20"/>
          <w:szCs w:val="20"/>
        </w:rPr>
        <w:t>na žiro-račun Naručitelja</w:t>
      </w:r>
      <w:r w:rsidR="00A2005A" w:rsidRPr="00A2005A">
        <w:rPr>
          <w:rFonts w:ascii="Tahoma" w:hAnsi="Tahoma" w:cs="Tahoma"/>
          <w:sz w:val="20"/>
          <w:szCs w:val="20"/>
          <w:shd w:val="clear" w:color="auto" w:fill="FFFFFF"/>
        </w:rPr>
        <w:t xml:space="preserve"> </w:t>
      </w:r>
      <w:r w:rsidR="00DC6A0D" w:rsidRPr="00EF1DD9">
        <w:rPr>
          <w:rFonts w:ascii="Tahoma" w:hAnsi="Tahoma" w:cs="Tahoma"/>
          <w:sz w:val="20"/>
          <w:szCs w:val="20"/>
          <w:shd w:val="clear" w:color="auto" w:fill="FFFFFF"/>
        </w:rPr>
        <w:t>HR1324020061100939706</w:t>
      </w:r>
      <w:r w:rsidR="00DC6A0D">
        <w:rPr>
          <w:rFonts w:ascii="Tahoma" w:hAnsi="Tahoma" w:cs="Tahoma"/>
          <w:sz w:val="20"/>
          <w:szCs w:val="20"/>
          <w:shd w:val="clear" w:color="auto" w:fill="FFFFFF"/>
        </w:rPr>
        <w:t xml:space="preserve"> </w:t>
      </w:r>
      <w:r w:rsidR="00DC6A0D" w:rsidRPr="00C075D4">
        <w:rPr>
          <w:rFonts w:ascii="Tahoma" w:hAnsi="Tahoma" w:cs="Tahoma"/>
          <w:sz w:val="20"/>
          <w:szCs w:val="20"/>
        </w:rPr>
        <w:t xml:space="preserve">otvoren kod </w:t>
      </w:r>
      <w:r w:rsidR="00DC6A0D">
        <w:rPr>
          <w:rFonts w:ascii="Tahoma" w:hAnsi="Tahoma" w:cs="Tahoma"/>
          <w:sz w:val="20"/>
          <w:szCs w:val="20"/>
        </w:rPr>
        <w:t>Privredne banke Zagreb</w:t>
      </w:r>
      <w:r w:rsidR="00DC6A0D" w:rsidRPr="00C075D4">
        <w:rPr>
          <w:rFonts w:ascii="Tahoma" w:hAnsi="Tahoma" w:cs="Tahoma"/>
          <w:sz w:val="20"/>
          <w:szCs w:val="20"/>
        </w:rPr>
        <w:t xml:space="preserve"> d.d.</w:t>
      </w:r>
      <w:r w:rsidR="00DC6A0D">
        <w:rPr>
          <w:rFonts w:ascii="Tahoma" w:hAnsi="Tahoma" w:cs="Tahoma"/>
          <w:sz w:val="20"/>
          <w:szCs w:val="20"/>
          <w:shd w:val="clear" w:color="auto" w:fill="FFFFFF"/>
        </w:rPr>
        <w:t xml:space="preserve"> </w:t>
      </w:r>
      <w:r w:rsidR="005A2A2D" w:rsidRPr="005A2A2D">
        <w:rPr>
          <w:rFonts w:ascii="Tahoma" w:hAnsi="Tahoma" w:cs="Tahoma"/>
          <w:sz w:val="20"/>
          <w:szCs w:val="20"/>
        </w:rPr>
        <w:t>uz naznačeni opis plaćanja „Novčani polog za</w:t>
      </w:r>
      <w:r w:rsidR="002625FC">
        <w:rPr>
          <w:rFonts w:ascii="Tahoma" w:hAnsi="Tahoma" w:cs="Tahoma"/>
          <w:sz w:val="20"/>
          <w:szCs w:val="20"/>
        </w:rPr>
        <w:t xml:space="preserve"> </w:t>
      </w:r>
      <w:r w:rsidR="005A2A2D" w:rsidRPr="005A2A2D">
        <w:rPr>
          <w:rFonts w:ascii="Tahoma" w:hAnsi="Tahoma" w:cs="Tahoma"/>
          <w:sz w:val="20"/>
          <w:szCs w:val="20"/>
        </w:rPr>
        <w:t>otklanjanje nedostataka u jamstvenom roku.“</w:t>
      </w:r>
    </w:p>
    <w:p w14:paraId="78D0A18C" w14:textId="7B1BDE41" w:rsidR="00624C29" w:rsidRPr="005A2A2D" w:rsidRDefault="00624C29" w:rsidP="00FF0978">
      <w:pPr>
        <w:spacing w:before="120"/>
        <w:ind w:left="1276"/>
        <w:jc w:val="both"/>
        <w:rPr>
          <w:rFonts w:ascii="Tahoma" w:hAnsi="Tahoma" w:cs="Tahoma"/>
        </w:rPr>
      </w:pPr>
      <w:r w:rsidRPr="005A2A2D">
        <w:rPr>
          <w:rFonts w:ascii="Tahoma" w:hAnsi="Tahoma" w:cs="Tahoma"/>
        </w:rPr>
        <w:t>Naručitelj će neiskorišteno jamstvo</w:t>
      </w:r>
      <w:r w:rsidR="005A2A2D" w:rsidRPr="005A2A2D">
        <w:rPr>
          <w:rFonts w:ascii="Tahoma" w:hAnsi="Tahoma" w:cs="Tahoma"/>
        </w:rPr>
        <w:t>/depozit</w:t>
      </w:r>
      <w:r w:rsidRPr="005A2A2D">
        <w:rPr>
          <w:rFonts w:ascii="Tahoma" w:hAnsi="Tahoma" w:cs="Tahoma"/>
        </w:rPr>
        <w:t xml:space="preserve"> vratiti ponuditelju po isteku jamstvenog roka.</w:t>
      </w:r>
    </w:p>
    <w:p w14:paraId="76D276DC" w14:textId="77777777" w:rsidR="00D35EE1" w:rsidRPr="00032DAE" w:rsidRDefault="00D35EE1" w:rsidP="00A74644">
      <w:pPr>
        <w:jc w:val="both"/>
        <w:rPr>
          <w:rFonts w:ascii="Tahoma" w:hAnsi="Tahoma" w:cs="Tahoma"/>
        </w:rPr>
      </w:pPr>
    </w:p>
    <w:p w14:paraId="0326D1A2" w14:textId="6B40B605" w:rsidR="00D35EE1" w:rsidRPr="00032DAE" w:rsidRDefault="005D6A81" w:rsidP="00694B5E">
      <w:pPr>
        <w:pStyle w:val="Standard"/>
        <w:numPr>
          <w:ilvl w:val="1"/>
          <w:numId w:val="54"/>
        </w:numPr>
        <w:spacing w:before="120"/>
        <w:jc w:val="both"/>
        <w:rPr>
          <w:rFonts w:ascii="Tahoma" w:hAnsi="Tahoma" w:cs="Tahoma"/>
          <w:sz w:val="20"/>
          <w:szCs w:val="20"/>
        </w:rPr>
      </w:pPr>
      <w:r w:rsidRPr="00032DAE">
        <w:rPr>
          <w:rFonts w:ascii="Tahoma" w:hAnsi="Tahoma" w:cs="Tahoma"/>
          <w:b/>
          <w:bCs/>
          <w:sz w:val="20"/>
          <w:szCs w:val="20"/>
        </w:rPr>
        <w:t>Datum, vrijeme i mjesto dostave</w:t>
      </w:r>
      <w:r w:rsidR="00EA503E">
        <w:rPr>
          <w:rFonts w:ascii="Tahoma" w:hAnsi="Tahoma" w:cs="Tahoma"/>
          <w:b/>
          <w:bCs/>
          <w:sz w:val="20"/>
          <w:szCs w:val="20"/>
        </w:rPr>
        <w:t xml:space="preserve"> jamstva</w:t>
      </w:r>
      <w:r w:rsidRPr="00032DAE">
        <w:rPr>
          <w:rFonts w:ascii="Tahoma" w:hAnsi="Tahoma" w:cs="Tahoma"/>
          <w:b/>
          <w:bCs/>
          <w:sz w:val="20"/>
          <w:szCs w:val="20"/>
        </w:rPr>
        <w:t xml:space="preserve"> </w:t>
      </w:r>
      <w:r w:rsidR="000A5739" w:rsidRPr="00032DAE">
        <w:rPr>
          <w:rFonts w:ascii="Tahoma" w:hAnsi="Tahoma" w:cs="Tahoma"/>
          <w:b/>
          <w:bCs/>
          <w:sz w:val="20"/>
          <w:szCs w:val="20"/>
        </w:rPr>
        <w:t xml:space="preserve">i </w:t>
      </w:r>
      <w:r w:rsidRPr="00032DAE">
        <w:rPr>
          <w:rFonts w:ascii="Tahoma" w:hAnsi="Tahoma" w:cs="Tahoma"/>
          <w:b/>
          <w:bCs/>
          <w:sz w:val="20"/>
          <w:szCs w:val="20"/>
        </w:rPr>
        <w:t>otvaranja ponuda</w:t>
      </w:r>
    </w:p>
    <w:p w14:paraId="0344E323" w14:textId="308EBDBF" w:rsidR="00D35EE1" w:rsidRPr="005B5296" w:rsidRDefault="005D6A81" w:rsidP="00306E10">
      <w:pPr>
        <w:pStyle w:val="Odlomakpopisa"/>
        <w:spacing w:before="120" w:after="120" w:line="240" w:lineRule="auto"/>
        <w:ind w:left="357" w:firstLine="351"/>
        <w:jc w:val="both"/>
        <w:rPr>
          <w:rFonts w:ascii="Tahoma" w:hAnsi="Tahoma" w:cs="Tahoma"/>
          <w:sz w:val="20"/>
          <w:szCs w:val="20"/>
          <w:u w:val="single"/>
        </w:rPr>
      </w:pPr>
      <w:r w:rsidRPr="00032DAE">
        <w:rPr>
          <w:rFonts w:ascii="Tahoma" w:hAnsi="Tahoma" w:cs="Tahoma"/>
          <w:sz w:val="20"/>
          <w:szCs w:val="20"/>
        </w:rPr>
        <w:t xml:space="preserve">Ponude moraju biti zaprimljene najkasnije se do </w:t>
      </w:r>
      <w:r w:rsidRPr="005B5296">
        <w:rPr>
          <w:rFonts w:ascii="Tahoma" w:hAnsi="Tahoma" w:cs="Tahoma"/>
          <w:sz w:val="20"/>
          <w:szCs w:val="20"/>
        </w:rPr>
        <w:t>dana</w:t>
      </w:r>
      <w:r w:rsidR="00D23BD5" w:rsidRPr="005B5296">
        <w:rPr>
          <w:rFonts w:ascii="Tahoma" w:hAnsi="Tahoma" w:cs="Tahoma"/>
          <w:sz w:val="20"/>
          <w:szCs w:val="20"/>
        </w:rPr>
        <w:t xml:space="preserve"> </w:t>
      </w:r>
      <w:r w:rsidR="005B5296" w:rsidRPr="005B5296">
        <w:rPr>
          <w:rFonts w:ascii="Tahoma" w:hAnsi="Tahoma" w:cs="Tahoma"/>
          <w:b/>
          <w:bCs/>
          <w:sz w:val="20"/>
          <w:szCs w:val="20"/>
          <w:u w:val="single"/>
        </w:rPr>
        <w:t>0</w:t>
      </w:r>
      <w:r w:rsidR="0029757A">
        <w:rPr>
          <w:rFonts w:ascii="Tahoma" w:hAnsi="Tahoma" w:cs="Tahoma"/>
          <w:b/>
          <w:bCs/>
          <w:sz w:val="20"/>
          <w:szCs w:val="20"/>
          <w:u w:val="single"/>
        </w:rPr>
        <w:t>6</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996FC3"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Pr="005B5296">
        <w:rPr>
          <w:rFonts w:ascii="Tahoma" w:hAnsi="Tahoma" w:cs="Tahoma"/>
          <w:b/>
          <w:bCs/>
          <w:sz w:val="20"/>
          <w:szCs w:val="20"/>
          <w:u w:val="single"/>
        </w:rPr>
        <w:t xml:space="preserve"> do </w:t>
      </w:r>
      <w:r w:rsidR="00EA05D1" w:rsidRPr="005B5296">
        <w:rPr>
          <w:rFonts w:ascii="Tahoma" w:hAnsi="Tahoma" w:cs="Tahoma"/>
          <w:b/>
          <w:bCs/>
          <w:sz w:val="20"/>
          <w:szCs w:val="20"/>
          <w:u w:val="single"/>
        </w:rPr>
        <w:t>09</w:t>
      </w:r>
      <w:r w:rsidRPr="005B5296">
        <w:rPr>
          <w:rFonts w:ascii="Tahoma" w:hAnsi="Tahoma" w:cs="Tahoma"/>
          <w:b/>
          <w:bCs/>
          <w:sz w:val="20"/>
          <w:szCs w:val="20"/>
          <w:u w:val="single"/>
        </w:rPr>
        <w:t>:00 sati</w:t>
      </w:r>
      <w:r w:rsidRPr="005B5296">
        <w:rPr>
          <w:rFonts w:ascii="Tahoma" w:hAnsi="Tahoma" w:cs="Tahoma"/>
          <w:sz w:val="20"/>
          <w:szCs w:val="20"/>
          <w:u w:val="single"/>
        </w:rPr>
        <w:t>.</w:t>
      </w:r>
    </w:p>
    <w:p w14:paraId="04CA5A70" w14:textId="230F820D" w:rsidR="00D35EE1" w:rsidRPr="00032DAE" w:rsidRDefault="000A5739" w:rsidP="00306E10">
      <w:pPr>
        <w:pStyle w:val="Standard"/>
        <w:ind w:left="708"/>
        <w:jc w:val="both"/>
        <w:rPr>
          <w:rFonts w:ascii="Tahoma" w:hAnsi="Tahoma" w:cs="Tahoma"/>
          <w:b/>
          <w:bCs/>
          <w:sz w:val="20"/>
          <w:szCs w:val="20"/>
        </w:rPr>
      </w:pPr>
      <w:r w:rsidRPr="005B5296">
        <w:rPr>
          <w:rFonts w:ascii="Tahoma" w:hAnsi="Tahoma" w:cs="Tahoma"/>
          <w:sz w:val="20"/>
          <w:szCs w:val="20"/>
        </w:rPr>
        <w:t>O</w:t>
      </w:r>
      <w:r w:rsidR="005D6A81" w:rsidRPr="005B5296">
        <w:rPr>
          <w:rFonts w:ascii="Tahoma" w:hAnsi="Tahoma" w:cs="Tahoma"/>
          <w:sz w:val="20"/>
          <w:szCs w:val="20"/>
        </w:rPr>
        <w:t xml:space="preserve">tvaranje ponuda održat će se </w:t>
      </w:r>
      <w:r w:rsidR="005D6270" w:rsidRPr="005B5296">
        <w:rPr>
          <w:rFonts w:ascii="Tahoma" w:hAnsi="Tahoma" w:cs="Tahoma"/>
          <w:sz w:val="20"/>
          <w:szCs w:val="20"/>
        </w:rPr>
        <w:t xml:space="preserve">istekom roka za dostavu ponuda </w:t>
      </w:r>
      <w:r w:rsidR="005D6A81" w:rsidRPr="005B5296">
        <w:rPr>
          <w:rFonts w:ascii="Tahoma" w:hAnsi="Tahoma" w:cs="Tahoma"/>
          <w:sz w:val="20"/>
          <w:szCs w:val="20"/>
        </w:rPr>
        <w:t xml:space="preserve">dana </w:t>
      </w:r>
      <w:r w:rsidR="005B5296" w:rsidRPr="005B5296">
        <w:rPr>
          <w:rFonts w:ascii="Tahoma" w:hAnsi="Tahoma" w:cs="Tahoma"/>
          <w:b/>
          <w:bCs/>
          <w:sz w:val="20"/>
          <w:szCs w:val="20"/>
          <w:u w:val="single"/>
        </w:rPr>
        <w:t>0</w:t>
      </w:r>
      <w:r w:rsidR="00766459">
        <w:rPr>
          <w:rFonts w:ascii="Tahoma" w:hAnsi="Tahoma" w:cs="Tahoma"/>
          <w:b/>
          <w:bCs/>
          <w:sz w:val="20"/>
          <w:szCs w:val="20"/>
          <w:u w:val="single"/>
        </w:rPr>
        <w:t>6</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EA05D1"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00083AE8" w:rsidRPr="005B5296">
        <w:rPr>
          <w:rFonts w:ascii="Tahoma" w:hAnsi="Tahoma" w:cs="Tahoma"/>
          <w:b/>
          <w:bCs/>
          <w:sz w:val="20"/>
          <w:szCs w:val="20"/>
          <w:u w:val="single"/>
        </w:rPr>
        <w:t>.</w:t>
      </w:r>
      <w:r w:rsidR="00196590" w:rsidRPr="005B5296">
        <w:rPr>
          <w:rFonts w:ascii="Tahoma" w:hAnsi="Tahoma" w:cs="Tahoma"/>
          <w:b/>
          <w:bCs/>
          <w:sz w:val="20"/>
          <w:szCs w:val="20"/>
          <w:u w:val="single"/>
        </w:rPr>
        <w:t xml:space="preserve"> </w:t>
      </w:r>
      <w:r w:rsidR="00083AE8"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00083AE8" w:rsidRPr="005B5296">
        <w:rPr>
          <w:rFonts w:ascii="Tahoma" w:hAnsi="Tahoma" w:cs="Tahoma"/>
          <w:bCs/>
          <w:sz w:val="20"/>
          <w:szCs w:val="20"/>
        </w:rPr>
        <w:t xml:space="preserve"> </w:t>
      </w:r>
      <w:r w:rsidR="005D6A81" w:rsidRPr="00032DAE">
        <w:rPr>
          <w:rFonts w:ascii="Tahoma" w:hAnsi="Tahoma" w:cs="Tahoma"/>
          <w:sz w:val="20"/>
          <w:szCs w:val="20"/>
        </w:rPr>
        <w:t xml:space="preserve">sa početkom </w:t>
      </w:r>
      <w:r w:rsidR="005B5296">
        <w:rPr>
          <w:rFonts w:ascii="Tahoma" w:hAnsi="Tahoma" w:cs="Tahoma"/>
          <w:b/>
          <w:bCs/>
          <w:sz w:val="20"/>
          <w:szCs w:val="20"/>
          <w:u w:val="single"/>
        </w:rPr>
        <w:t>u</w:t>
      </w:r>
      <w:r w:rsidR="005D6A81" w:rsidRPr="00032DAE">
        <w:rPr>
          <w:rFonts w:ascii="Tahoma" w:hAnsi="Tahoma" w:cs="Tahoma"/>
          <w:b/>
          <w:bCs/>
          <w:sz w:val="20"/>
          <w:szCs w:val="20"/>
          <w:u w:val="single"/>
        </w:rPr>
        <w:t xml:space="preserve"> </w:t>
      </w:r>
      <w:r w:rsidR="00EA05D1" w:rsidRPr="00032DAE">
        <w:rPr>
          <w:rFonts w:ascii="Tahoma" w:hAnsi="Tahoma" w:cs="Tahoma"/>
          <w:b/>
          <w:bCs/>
          <w:sz w:val="20"/>
          <w:szCs w:val="20"/>
          <w:u w:val="single"/>
        </w:rPr>
        <w:t>09</w:t>
      </w:r>
      <w:r w:rsidR="005D6A81" w:rsidRPr="00032DAE">
        <w:rPr>
          <w:rFonts w:ascii="Tahoma" w:hAnsi="Tahoma" w:cs="Tahoma"/>
          <w:b/>
          <w:bCs/>
          <w:sz w:val="20"/>
          <w:szCs w:val="20"/>
          <w:u w:val="single"/>
        </w:rPr>
        <w:t>:00 sati</w:t>
      </w:r>
      <w:r w:rsidR="005D6A81" w:rsidRPr="00032DAE">
        <w:rPr>
          <w:rFonts w:ascii="Tahoma" w:hAnsi="Tahoma" w:cs="Tahoma"/>
          <w:sz w:val="20"/>
          <w:szCs w:val="20"/>
        </w:rPr>
        <w:t xml:space="preserve"> u prostorijama Naručitelja na adresi </w:t>
      </w:r>
      <w:r w:rsidR="00DC6A0D">
        <w:rPr>
          <w:rFonts w:ascii="Tahoma" w:hAnsi="Tahoma" w:cs="Tahoma"/>
          <w:b/>
          <w:bCs/>
          <w:sz w:val="20"/>
          <w:szCs w:val="20"/>
        </w:rPr>
        <w:t>Špandau</w:t>
      </w:r>
      <w:r w:rsidR="00196590" w:rsidRPr="00196590">
        <w:rPr>
          <w:rFonts w:ascii="Tahoma" w:hAnsi="Tahoma" w:cs="Tahoma"/>
          <w:b/>
          <w:bCs/>
          <w:sz w:val="20"/>
          <w:szCs w:val="20"/>
        </w:rPr>
        <w:t xml:space="preserve"> d.o.o., </w:t>
      </w:r>
      <w:r w:rsidR="00DC6A0D">
        <w:rPr>
          <w:rFonts w:ascii="Tahoma" w:hAnsi="Tahoma" w:cs="Tahoma"/>
          <w:b/>
          <w:bCs/>
          <w:sz w:val="20"/>
          <w:szCs w:val="20"/>
        </w:rPr>
        <w:t>Bregovita 9</w:t>
      </w:r>
      <w:r w:rsidR="00306E10" w:rsidRPr="00196590">
        <w:rPr>
          <w:rFonts w:ascii="Tahoma" w:hAnsi="Tahoma" w:cs="Tahoma"/>
          <w:b/>
          <w:bCs/>
          <w:sz w:val="20"/>
          <w:szCs w:val="20"/>
        </w:rPr>
        <w:t>,</w:t>
      </w:r>
      <w:r w:rsidR="00306E10" w:rsidRPr="00032DAE">
        <w:rPr>
          <w:rFonts w:ascii="Tahoma" w:hAnsi="Tahoma" w:cs="Tahoma"/>
          <w:b/>
          <w:bCs/>
          <w:sz w:val="20"/>
          <w:szCs w:val="20"/>
        </w:rPr>
        <w:t xml:space="preserve"> </w:t>
      </w:r>
      <w:r w:rsidR="00DC6A0D">
        <w:rPr>
          <w:rFonts w:ascii="Tahoma" w:hAnsi="Tahoma" w:cs="Tahoma"/>
          <w:b/>
          <w:bCs/>
          <w:sz w:val="20"/>
          <w:szCs w:val="20"/>
        </w:rPr>
        <w:t>21 230 Sinj</w:t>
      </w:r>
      <w:r w:rsidR="00306E10" w:rsidRPr="00032DAE">
        <w:rPr>
          <w:rFonts w:ascii="Tahoma" w:hAnsi="Tahoma" w:cs="Tahoma"/>
          <w:b/>
          <w:bCs/>
          <w:sz w:val="20"/>
          <w:szCs w:val="20"/>
        </w:rPr>
        <w:t>.</w:t>
      </w:r>
      <w:r w:rsidR="005D6A81" w:rsidRPr="00032DAE">
        <w:rPr>
          <w:rFonts w:ascii="Tahoma" w:hAnsi="Tahoma" w:cs="Tahoma"/>
          <w:b/>
          <w:bCs/>
          <w:sz w:val="20"/>
          <w:szCs w:val="20"/>
        </w:rPr>
        <w:t xml:space="preserve">  </w:t>
      </w:r>
    </w:p>
    <w:p w14:paraId="61FC1EF2" w14:textId="5F0DA06C" w:rsidR="00D35EE1" w:rsidRPr="00032DAE" w:rsidRDefault="000A5739" w:rsidP="00306E10">
      <w:pPr>
        <w:pStyle w:val="Standard"/>
        <w:spacing w:before="120"/>
        <w:ind w:left="567" w:firstLine="141"/>
        <w:jc w:val="both"/>
        <w:rPr>
          <w:rFonts w:ascii="Tahoma" w:hAnsi="Tahoma" w:cs="Tahoma"/>
          <w:sz w:val="20"/>
          <w:szCs w:val="20"/>
        </w:rPr>
      </w:pPr>
      <w:r w:rsidRPr="00032DAE">
        <w:rPr>
          <w:rFonts w:ascii="Tahoma" w:hAnsi="Tahoma" w:cs="Tahoma"/>
          <w:sz w:val="20"/>
          <w:szCs w:val="20"/>
        </w:rPr>
        <w:t xml:space="preserve">Naručitelj ne provodi javno otvaranje ponuda. </w:t>
      </w:r>
    </w:p>
    <w:p w14:paraId="203C1F31" w14:textId="77777777" w:rsidR="0048360F" w:rsidRPr="0011466E" w:rsidRDefault="0048360F" w:rsidP="00F73AEE">
      <w:pPr>
        <w:pStyle w:val="Standard"/>
        <w:jc w:val="both"/>
        <w:rPr>
          <w:rFonts w:ascii="Tahoma" w:hAnsi="Tahoma" w:cs="Tahoma"/>
          <w:color w:val="FF0000"/>
          <w:sz w:val="20"/>
          <w:szCs w:val="20"/>
        </w:rPr>
      </w:pPr>
    </w:p>
    <w:p w14:paraId="3D856F65" w14:textId="77777777" w:rsidR="00D35EE1" w:rsidRPr="0011466E" w:rsidRDefault="005D6A81" w:rsidP="00694B5E">
      <w:pPr>
        <w:pStyle w:val="Standard"/>
        <w:numPr>
          <w:ilvl w:val="1"/>
          <w:numId w:val="54"/>
        </w:numPr>
        <w:spacing w:before="120"/>
        <w:ind w:hanging="502"/>
        <w:jc w:val="both"/>
        <w:rPr>
          <w:rFonts w:ascii="Tahoma" w:hAnsi="Tahoma" w:cs="Tahoma"/>
          <w:sz w:val="20"/>
          <w:szCs w:val="20"/>
        </w:rPr>
      </w:pPr>
      <w:r w:rsidRPr="0011466E">
        <w:rPr>
          <w:rFonts w:ascii="Tahoma" w:hAnsi="Tahoma" w:cs="Tahoma"/>
          <w:b/>
          <w:bCs/>
          <w:sz w:val="20"/>
          <w:szCs w:val="20"/>
        </w:rPr>
        <w:t>Povrat dokumentacije</w:t>
      </w:r>
    </w:p>
    <w:p w14:paraId="430F524E" w14:textId="3E5A2EFB"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Naručitelj će svim ponuditeljima</w:t>
      </w:r>
      <w:r w:rsidR="00F73AEE" w:rsidRPr="0011466E">
        <w:rPr>
          <w:rFonts w:ascii="Tahoma" w:hAnsi="Tahoma" w:cs="Tahoma"/>
          <w:sz w:val="20"/>
          <w:szCs w:val="20"/>
        </w:rPr>
        <w:t xml:space="preserve"> čija ponuda nije odabrana</w:t>
      </w:r>
      <w:r w:rsidRPr="0011466E">
        <w:rPr>
          <w:rFonts w:ascii="Tahoma" w:hAnsi="Tahoma" w:cs="Tahoma"/>
          <w:sz w:val="20"/>
          <w:szCs w:val="20"/>
        </w:rPr>
        <w:t xml:space="preserve"> neposredno</w:t>
      </w:r>
      <w:r w:rsidR="006C2A08" w:rsidRPr="0011466E">
        <w:rPr>
          <w:rFonts w:ascii="Tahoma" w:hAnsi="Tahoma" w:cs="Tahoma"/>
          <w:sz w:val="20"/>
          <w:szCs w:val="20"/>
        </w:rPr>
        <w:t xml:space="preserve"> nakon završetka postupka </w:t>
      </w:r>
      <w:r w:rsidRPr="0011466E">
        <w:rPr>
          <w:rFonts w:ascii="Tahoma" w:hAnsi="Tahoma" w:cs="Tahoma"/>
          <w:sz w:val="20"/>
          <w:szCs w:val="20"/>
        </w:rPr>
        <w:t>nabave vratiti dokumente za koje je u ovo</w:t>
      </w:r>
      <w:r w:rsidR="00925236">
        <w:rPr>
          <w:rFonts w:ascii="Tahoma" w:hAnsi="Tahoma" w:cs="Tahoma"/>
          <w:sz w:val="20"/>
          <w:szCs w:val="20"/>
        </w:rPr>
        <w:t>m Pozivu na dostavu ponuda</w:t>
      </w:r>
      <w:r w:rsidRPr="0011466E">
        <w:rPr>
          <w:rFonts w:ascii="Tahoma" w:hAnsi="Tahoma" w:cs="Tahoma"/>
          <w:sz w:val="20"/>
          <w:szCs w:val="20"/>
        </w:rPr>
        <w:t xml:space="preserve"> predvidio njihov povrat – jamstvo za ozbiljnost ponude</w:t>
      </w:r>
      <w:r w:rsidR="00A814A7" w:rsidRPr="0011466E">
        <w:rPr>
          <w:rFonts w:ascii="Tahoma" w:hAnsi="Tahoma" w:cs="Tahoma"/>
          <w:sz w:val="20"/>
          <w:szCs w:val="20"/>
        </w:rPr>
        <w:t xml:space="preserve"> </w:t>
      </w:r>
      <w:r w:rsidR="000C3B3B" w:rsidRPr="0011466E">
        <w:rPr>
          <w:rFonts w:ascii="Tahoma" w:hAnsi="Tahoma" w:cs="Tahoma"/>
          <w:sz w:val="20"/>
          <w:szCs w:val="20"/>
        </w:rPr>
        <w:t>u roku od deset dana od dan</w:t>
      </w:r>
      <w:r w:rsidR="008A378D" w:rsidRPr="0011466E">
        <w:rPr>
          <w:rFonts w:ascii="Tahoma" w:hAnsi="Tahoma" w:cs="Tahoma"/>
          <w:sz w:val="20"/>
          <w:szCs w:val="20"/>
        </w:rPr>
        <w:t xml:space="preserve">a potpisivanja ugovora o </w:t>
      </w:r>
      <w:r w:rsidR="000C3B3B" w:rsidRPr="0011466E">
        <w:rPr>
          <w:rFonts w:ascii="Tahoma" w:hAnsi="Tahoma" w:cs="Tahoma"/>
          <w:sz w:val="20"/>
          <w:szCs w:val="20"/>
        </w:rPr>
        <w:t>nabavi odnosno dostave jamstva za uredno izvršenje ugovora o nabavi</w:t>
      </w:r>
      <w:r w:rsidRPr="0011466E">
        <w:rPr>
          <w:rFonts w:ascii="Tahoma" w:hAnsi="Tahoma" w:cs="Tahoma"/>
          <w:sz w:val="20"/>
          <w:szCs w:val="20"/>
        </w:rPr>
        <w:t>.</w:t>
      </w:r>
    </w:p>
    <w:p w14:paraId="3DD5414B" w14:textId="77777777" w:rsidR="00624C29" w:rsidRPr="0011466E" w:rsidRDefault="00624C29">
      <w:pPr>
        <w:pStyle w:val="Standard"/>
        <w:jc w:val="both"/>
        <w:rPr>
          <w:rFonts w:ascii="Tahoma" w:hAnsi="Tahoma" w:cs="Tahoma"/>
          <w:color w:val="FF0000"/>
          <w:sz w:val="20"/>
          <w:szCs w:val="20"/>
        </w:rPr>
      </w:pPr>
    </w:p>
    <w:p w14:paraId="3936B49C" w14:textId="77777777" w:rsidR="00D35EE1" w:rsidRPr="0011466E" w:rsidRDefault="005D6A81" w:rsidP="00694B5E">
      <w:pPr>
        <w:pStyle w:val="Standard"/>
        <w:numPr>
          <w:ilvl w:val="1"/>
          <w:numId w:val="54"/>
        </w:numPr>
        <w:spacing w:before="120"/>
        <w:ind w:hanging="502"/>
        <w:jc w:val="both"/>
        <w:rPr>
          <w:rFonts w:ascii="Tahoma" w:hAnsi="Tahoma" w:cs="Tahoma"/>
          <w:sz w:val="20"/>
          <w:szCs w:val="20"/>
        </w:rPr>
      </w:pPr>
      <w:r w:rsidRPr="0011466E">
        <w:rPr>
          <w:rFonts w:ascii="Tahoma" w:hAnsi="Tahoma" w:cs="Tahoma"/>
          <w:b/>
          <w:bCs/>
          <w:sz w:val="20"/>
          <w:szCs w:val="20"/>
        </w:rPr>
        <w:t xml:space="preserve">Rok donošenja odluke o odabiru ili </w:t>
      </w:r>
      <w:r w:rsidR="000C3B3B" w:rsidRPr="0011466E">
        <w:rPr>
          <w:rFonts w:ascii="Tahoma" w:hAnsi="Tahoma" w:cs="Tahoma"/>
          <w:b/>
          <w:bCs/>
          <w:sz w:val="20"/>
          <w:szCs w:val="20"/>
        </w:rPr>
        <w:t xml:space="preserve">o </w:t>
      </w:r>
      <w:r w:rsidRPr="0011466E">
        <w:rPr>
          <w:rFonts w:ascii="Tahoma" w:hAnsi="Tahoma" w:cs="Tahoma"/>
          <w:b/>
          <w:bCs/>
          <w:sz w:val="20"/>
          <w:szCs w:val="20"/>
        </w:rPr>
        <w:t>poništenju</w:t>
      </w:r>
    </w:p>
    <w:p w14:paraId="02BBA0C3" w14:textId="0E990131"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Rok za donošenje odluke o odabiru ili </w:t>
      </w:r>
      <w:r w:rsidR="000C3B3B" w:rsidRPr="0011466E">
        <w:rPr>
          <w:rFonts w:ascii="Tahoma" w:hAnsi="Tahoma" w:cs="Tahoma"/>
          <w:sz w:val="20"/>
          <w:szCs w:val="20"/>
        </w:rPr>
        <w:t xml:space="preserve">odluke o </w:t>
      </w:r>
      <w:r w:rsidRPr="0011466E">
        <w:rPr>
          <w:rFonts w:ascii="Tahoma" w:hAnsi="Tahoma" w:cs="Tahoma"/>
          <w:sz w:val="20"/>
          <w:szCs w:val="20"/>
        </w:rPr>
        <w:t>poništenju</w:t>
      </w:r>
      <w:r w:rsidR="006C2A08" w:rsidRPr="0011466E">
        <w:rPr>
          <w:rFonts w:ascii="Tahoma" w:hAnsi="Tahoma" w:cs="Tahoma"/>
          <w:sz w:val="20"/>
          <w:szCs w:val="20"/>
        </w:rPr>
        <w:t xml:space="preserve"> postupka</w:t>
      </w:r>
      <w:r w:rsidR="006C2A08" w:rsidRPr="00C040C9">
        <w:rPr>
          <w:rFonts w:ascii="Tahoma" w:hAnsi="Tahoma" w:cs="Tahoma"/>
          <w:sz w:val="20"/>
          <w:szCs w:val="20"/>
        </w:rPr>
        <w:t xml:space="preserve"> </w:t>
      </w:r>
      <w:r w:rsidR="000C3B3B" w:rsidRPr="00C040C9">
        <w:rPr>
          <w:rFonts w:ascii="Tahoma" w:hAnsi="Tahoma" w:cs="Tahoma"/>
          <w:sz w:val="20"/>
          <w:szCs w:val="20"/>
        </w:rPr>
        <w:t>nabave</w:t>
      </w:r>
      <w:r w:rsidRPr="00C040C9">
        <w:rPr>
          <w:rFonts w:ascii="Tahoma" w:hAnsi="Tahoma" w:cs="Tahoma"/>
          <w:sz w:val="20"/>
          <w:szCs w:val="20"/>
        </w:rPr>
        <w:t xml:space="preserve"> je </w:t>
      </w:r>
      <w:r w:rsidR="00EA503E" w:rsidRPr="009B310B">
        <w:rPr>
          <w:rFonts w:ascii="Tahoma" w:hAnsi="Tahoma" w:cs="Tahoma"/>
          <w:b/>
          <w:bCs/>
          <w:sz w:val="20"/>
          <w:szCs w:val="20"/>
          <w:u w:val="single"/>
        </w:rPr>
        <w:t>120</w:t>
      </w:r>
      <w:r w:rsidRPr="009B310B">
        <w:rPr>
          <w:rFonts w:ascii="Tahoma" w:hAnsi="Tahoma" w:cs="Tahoma"/>
          <w:b/>
          <w:bCs/>
          <w:sz w:val="20"/>
          <w:szCs w:val="20"/>
          <w:u w:val="single"/>
        </w:rPr>
        <w:t xml:space="preserve"> dana</w:t>
      </w:r>
      <w:r w:rsidRPr="009B310B">
        <w:rPr>
          <w:rFonts w:ascii="Tahoma" w:hAnsi="Tahoma" w:cs="Tahoma"/>
          <w:sz w:val="20"/>
          <w:szCs w:val="20"/>
        </w:rPr>
        <w:t xml:space="preserve"> </w:t>
      </w:r>
      <w:r w:rsidRPr="00C040C9">
        <w:rPr>
          <w:rFonts w:ascii="Tahoma" w:hAnsi="Tahoma" w:cs="Tahoma"/>
          <w:sz w:val="20"/>
          <w:szCs w:val="20"/>
        </w:rPr>
        <w:t xml:space="preserve">računajući </w:t>
      </w:r>
      <w:r w:rsidRPr="0011466E">
        <w:rPr>
          <w:rFonts w:ascii="Tahoma" w:hAnsi="Tahoma" w:cs="Tahoma"/>
          <w:sz w:val="20"/>
          <w:szCs w:val="20"/>
        </w:rPr>
        <w:t>od dana isteka roka za dostavu ponuda.</w:t>
      </w:r>
    </w:p>
    <w:p w14:paraId="73131561" w14:textId="77777777"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Odluku o odabiru ili </w:t>
      </w:r>
      <w:r w:rsidR="000C3B3B" w:rsidRPr="0011466E">
        <w:rPr>
          <w:rFonts w:ascii="Tahoma" w:hAnsi="Tahoma" w:cs="Tahoma"/>
          <w:sz w:val="20"/>
          <w:szCs w:val="20"/>
        </w:rPr>
        <w:t xml:space="preserve">odluku o </w:t>
      </w:r>
      <w:r w:rsidRPr="0011466E">
        <w:rPr>
          <w:rFonts w:ascii="Tahoma" w:hAnsi="Tahoma" w:cs="Tahoma"/>
          <w:sz w:val="20"/>
          <w:szCs w:val="20"/>
        </w:rPr>
        <w:t>poništenju</w:t>
      </w:r>
      <w:r w:rsidR="006C2A08" w:rsidRPr="0011466E">
        <w:rPr>
          <w:rFonts w:ascii="Tahoma" w:hAnsi="Tahoma" w:cs="Tahoma"/>
          <w:sz w:val="20"/>
          <w:szCs w:val="20"/>
        </w:rPr>
        <w:t xml:space="preserve"> postupka </w:t>
      </w:r>
      <w:r w:rsidR="000C3B3B" w:rsidRPr="0011466E">
        <w:rPr>
          <w:rFonts w:ascii="Tahoma" w:hAnsi="Tahoma" w:cs="Tahoma"/>
          <w:sz w:val="20"/>
          <w:szCs w:val="20"/>
        </w:rPr>
        <w:t xml:space="preserve">nabave </w:t>
      </w:r>
      <w:r w:rsidRPr="0011466E">
        <w:rPr>
          <w:rFonts w:ascii="Tahoma" w:hAnsi="Tahoma" w:cs="Tahoma"/>
          <w:sz w:val="20"/>
          <w:szCs w:val="20"/>
        </w:rPr>
        <w:t>Naručitelj će bez odgode</w:t>
      </w:r>
      <w:r w:rsidR="000C3B3B" w:rsidRPr="0011466E">
        <w:rPr>
          <w:rFonts w:ascii="Tahoma" w:hAnsi="Tahoma" w:cs="Tahoma"/>
          <w:sz w:val="20"/>
          <w:szCs w:val="20"/>
        </w:rPr>
        <w:t xml:space="preserve"> </w:t>
      </w:r>
      <w:r w:rsidR="00BF5F8C" w:rsidRPr="0011466E">
        <w:rPr>
          <w:rFonts w:ascii="Tahoma" w:hAnsi="Tahoma" w:cs="Tahoma"/>
          <w:sz w:val="20"/>
          <w:szCs w:val="20"/>
        </w:rPr>
        <w:t>dostaviti</w:t>
      </w:r>
      <w:r w:rsidR="000C3B3B" w:rsidRPr="0011466E">
        <w:rPr>
          <w:rFonts w:ascii="Tahoma" w:hAnsi="Tahoma" w:cs="Tahoma"/>
          <w:sz w:val="20"/>
          <w:szCs w:val="20"/>
        </w:rPr>
        <w:t xml:space="preserve"> </w:t>
      </w:r>
      <w:r w:rsidR="00BF5F8C" w:rsidRPr="0011466E">
        <w:rPr>
          <w:rFonts w:ascii="Tahoma" w:hAnsi="Tahoma" w:cs="Tahoma"/>
          <w:sz w:val="20"/>
          <w:szCs w:val="20"/>
        </w:rPr>
        <w:t xml:space="preserve">svim subjektima koji su u ovome postupku dostavili ponudu. </w:t>
      </w:r>
    </w:p>
    <w:p w14:paraId="3E282174" w14:textId="77777777" w:rsidR="00D35EE1" w:rsidRPr="0011466E" w:rsidRDefault="00D35EE1">
      <w:pPr>
        <w:pStyle w:val="Standard"/>
        <w:jc w:val="both"/>
        <w:rPr>
          <w:rFonts w:ascii="Tahoma" w:hAnsi="Tahoma" w:cs="Tahoma"/>
          <w:color w:val="FF0000"/>
          <w:sz w:val="20"/>
          <w:szCs w:val="20"/>
        </w:rPr>
      </w:pPr>
    </w:p>
    <w:p w14:paraId="2498293F" w14:textId="77777777" w:rsidR="00D35EE1" w:rsidRPr="0011466E" w:rsidRDefault="005D6A81" w:rsidP="00694B5E">
      <w:pPr>
        <w:pStyle w:val="Standard"/>
        <w:numPr>
          <w:ilvl w:val="1"/>
          <w:numId w:val="54"/>
        </w:numPr>
        <w:spacing w:before="120"/>
        <w:ind w:hanging="502"/>
        <w:jc w:val="both"/>
        <w:rPr>
          <w:rFonts w:ascii="Tahoma" w:hAnsi="Tahoma" w:cs="Tahoma"/>
          <w:sz w:val="20"/>
          <w:szCs w:val="20"/>
        </w:rPr>
      </w:pPr>
      <w:r w:rsidRPr="0011466E">
        <w:rPr>
          <w:rFonts w:ascii="Tahoma" w:hAnsi="Tahoma" w:cs="Tahoma"/>
          <w:b/>
          <w:bCs/>
          <w:sz w:val="20"/>
          <w:szCs w:val="20"/>
        </w:rPr>
        <w:t>Rok, način i uvjeti plaćanja</w:t>
      </w:r>
    </w:p>
    <w:p w14:paraId="7C732203" w14:textId="77777777" w:rsidR="00FA21EC" w:rsidRPr="0011466E" w:rsidRDefault="00FA21EC" w:rsidP="00306E10">
      <w:pPr>
        <w:pStyle w:val="Standard"/>
        <w:spacing w:before="120"/>
        <w:ind w:left="502" w:firstLine="206"/>
        <w:jc w:val="both"/>
        <w:rPr>
          <w:rFonts w:ascii="Tahoma" w:hAnsi="Tahoma" w:cs="Tahoma"/>
          <w:sz w:val="20"/>
          <w:szCs w:val="20"/>
        </w:rPr>
      </w:pPr>
      <w:r w:rsidRPr="0011466E">
        <w:rPr>
          <w:rFonts w:ascii="Tahoma" w:hAnsi="Tahoma" w:cs="Tahoma"/>
          <w:sz w:val="20"/>
          <w:szCs w:val="20"/>
        </w:rPr>
        <w:t>Naručitelj za plaćanje cijene izvođaču ne daje predujam niti sredstva osiguranja plaćanja.</w:t>
      </w:r>
    </w:p>
    <w:p w14:paraId="67ECBBE8" w14:textId="02AB4E91" w:rsidR="00FA21EC" w:rsidRDefault="00FA21EC"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Naručitelj će izvođaču za </w:t>
      </w:r>
      <w:r w:rsidRPr="00C040C9">
        <w:rPr>
          <w:rFonts w:ascii="Tahoma" w:hAnsi="Tahoma" w:cs="Tahoma"/>
          <w:sz w:val="20"/>
          <w:szCs w:val="20"/>
        </w:rPr>
        <w:t xml:space="preserve">izvedene radove izvršiti plaćanje temeljem ispostavljenih privremenih i okončane situacija u roku od </w:t>
      </w:r>
      <w:r w:rsidR="00230517" w:rsidRPr="00A37F8E">
        <w:rPr>
          <w:rFonts w:ascii="Tahoma" w:hAnsi="Tahoma" w:cs="Tahoma"/>
          <w:b/>
          <w:bCs/>
          <w:sz w:val="20"/>
          <w:szCs w:val="20"/>
        </w:rPr>
        <w:t>3</w:t>
      </w:r>
      <w:r w:rsidR="00637022" w:rsidRPr="00A37F8E">
        <w:rPr>
          <w:rFonts w:ascii="Tahoma" w:hAnsi="Tahoma" w:cs="Tahoma"/>
          <w:b/>
          <w:bCs/>
          <w:sz w:val="20"/>
          <w:szCs w:val="20"/>
        </w:rPr>
        <w:t>0 (</w:t>
      </w:r>
      <w:r w:rsidR="00230517" w:rsidRPr="00A37F8E">
        <w:rPr>
          <w:rFonts w:ascii="Tahoma" w:hAnsi="Tahoma" w:cs="Tahoma"/>
          <w:b/>
          <w:bCs/>
          <w:sz w:val="20"/>
          <w:szCs w:val="20"/>
        </w:rPr>
        <w:t>trideset</w:t>
      </w:r>
      <w:r w:rsidRPr="00A37F8E">
        <w:rPr>
          <w:rFonts w:ascii="Tahoma" w:hAnsi="Tahoma" w:cs="Tahoma"/>
          <w:b/>
          <w:bCs/>
          <w:sz w:val="20"/>
          <w:szCs w:val="20"/>
        </w:rPr>
        <w:t>)</w:t>
      </w:r>
      <w:r w:rsidRPr="00A37F8E">
        <w:rPr>
          <w:rFonts w:ascii="Tahoma" w:hAnsi="Tahoma" w:cs="Tahoma"/>
          <w:sz w:val="20"/>
          <w:szCs w:val="20"/>
        </w:rPr>
        <w:t xml:space="preserve"> </w:t>
      </w:r>
      <w:r w:rsidRPr="00C040C9">
        <w:rPr>
          <w:rFonts w:ascii="Tahoma" w:hAnsi="Tahoma" w:cs="Tahoma"/>
          <w:sz w:val="20"/>
          <w:szCs w:val="20"/>
        </w:rPr>
        <w:t xml:space="preserve">dana od dana zaprimanja i ovjere situacije od strane nadzornog inženjera i odgovorne osobe Naručitelja, na IBAN izvođača ili podugovaratelja. </w:t>
      </w:r>
    </w:p>
    <w:p w14:paraId="00F1B71E" w14:textId="4CB6C958" w:rsidR="00C040C9" w:rsidRPr="0011466E" w:rsidRDefault="00C040C9" w:rsidP="00C040C9">
      <w:pPr>
        <w:pStyle w:val="Standard"/>
        <w:ind w:left="709"/>
        <w:jc w:val="both"/>
        <w:rPr>
          <w:rFonts w:ascii="Tahoma" w:hAnsi="Tahoma" w:cs="Tahoma"/>
          <w:sz w:val="20"/>
          <w:szCs w:val="20"/>
        </w:rPr>
      </w:pPr>
      <w:r w:rsidRPr="00C040C9">
        <w:rPr>
          <w:rFonts w:ascii="Tahoma" w:hAnsi="Tahoma" w:cs="Tahoma"/>
          <w:sz w:val="20"/>
          <w:szCs w:val="20"/>
        </w:rPr>
        <w:t>Odluku o odabiru ili odluku o poništenju postupka nabave Naručitelj će bez odgode dostaviti</w:t>
      </w:r>
      <w:r>
        <w:rPr>
          <w:rFonts w:ascii="Tahoma" w:hAnsi="Tahoma" w:cs="Tahoma"/>
          <w:sz w:val="20"/>
          <w:szCs w:val="20"/>
        </w:rPr>
        <w:t xml:space="preserve"> </w:t>
      </w:r>
      <w:r w:rsidRPr="00C040C9">
        <w:rPr>
          <w:rFonts w:ascii="Tahoma" w:hAnsi="Tahoma" w:cs="Tahoma"/>
          <w:sz w:val="20"/>
          <w:szCs w:val="20"/>
        </w:rPr>
        <w:t xml:space="preserve">svakom ponuditelju putem javne objave na internetskoj stranici </w:t>
      </w:r>
      <w:r w:rsidRPr="00C040C9">
        <w:rPr>
          <w:rFonts w:ascii="Tahoma" w:hAnsi="Tahoma" w:cs="Tahoma"/>
          <w:sz w:val="20"/>
          <w:szCs w:val="20"/>
          <w:u w:val="single"/>
        </w:rPr>
        <w:t>www.strukturnifondovi.hr.</w:t>
      </w:r>
    </w:p>
    <w:p w14:paraId="7FF1A5FE" w14:textId="77777777" w:rsidR="00230517" w:rsidRPr="0011466E" w:rsidRDefault="00230517" w:rsidP="00FF0978">
      <w:pPr>
        <w:pStyle w:val="Standard"/>
        <w:jc w:val="both"/>
        <w:rPr>
          <w:rFonts w:ascii="Tahoma" w:hAnsi="Tahoma" w:cs="Tahoma"/>
          <w:sz w:val="20"/>
          <w:szCs w:val="20"/>
        </w:rPr>
      </w:pPr>
    </w:p>
    <w:p w14:paraId="747A04FF" w14:textId="2580C7A2" w:rsidR="00C2689D" w:rsidRPr="00C040C9" w:rsidRDefault="005D6A81" w:rsidP="00694B5E">
      <w:pPr>
        <w:pStyle w:val="Standard"/>
        <w:numPr>
          <w:ilvl w:val="1"/>
          <w:numId w:val="54"/>
        </w:numPr>
        <w:spacing w:before="120"/>
        <w:ind w:hanging="502"/>
        <w:jc w:val="both"/>
        <w:rPr>
          <w:rFonts w:ascii="Tahoma" w:hAnsi="Tahoma" w:cs="Tahoma"/>
          <w:sz w:val="20"/>
          <w:szCs w:val="20"/>
        </w:rPr>
      </w:pPr>
      <w:r w:rsidRPr="00C040C9">
        <w:rPr>
          <w:rFonts w:ascii="Tahoma" w:hAnsi="Tahoma" w:cs="Tahoma"/>
          <w:b/>
          <w:bCs/>
          <w:sz w:val="20"/>
          <w:szCs w:val="20"/>
        </w:rPr>
        <w:t xml:space="preserve">Dodatne informacije i objašnjenja, te izmjena </w:t>
      </w:r>
      <w:r w:rsidR="00C638F0">
        <w:rPr>
          <w:rFonts w:ascii="Tahoma" w:hAnsi="Tahoma" w:cs="Tahoma"/>
          <w:b/>
          <w:bCs/>
          <w:sz w:val="20"/>
          <w:szCs w:val="20"/>
        </w:rPr>
        <w:t>Poziva na dostavu ponuda</w:t>
      </w:r>
    </w:p>
    <w:p w14:paraId="081E9111" w14:textId="74EE1B15" w:rsidR="00C2689D" w:rsidRPr="00C040C9" w:rsidRDefault="00C2689D" w:rsidP="00306E10">
      <w:pPr>
        <w:pStyle w:val="Standard"/>
        <w:spacing w:before="120"/>
        <w:ind w:left="708"/>
        <w:jc w:val="both"/>
        <w:rPr>
          <w:rFonts w:ascii="Tahoma" w:hAnsi="Tahoma" w:cs="Tahoma"/>
          <w:sz w:val="20"/>
          <w:szCs w:val="20"/>
        </w:rPr>
      </w:pPr>
      <w:r w:rsidRPr="00C040C9">
        <w:rPr>
          <w:rFonts w:ascii="Tahoma" w:hAnsi="Tahoma" w:cs="Tahoma"/>
          <w:bCs/>
          <w:sz w:val="20"/>
          <w:szCs w:val="20"/>
        </w:rPr>
        <w:t>N</w:t>
      </w:r>
      <w:r w:rsidRPr="00C040C9">
        <w:rPr>
          <w:rFonts w:ascii="Tahoma" w:hAnsi="Tahoma" w:cs="Tahoma"/>
          <w:sz w:val="20"/>
          <w:szCs w:val="20"/>
        </w:rPr>
        <w:t>aručitelj može izmijeniti ili dop</w:t>
      </w:r>
      <w:r w:rsidR="006C2A08" w:rsidRPr="00C040C9">
        <w:rPr>
          <w:rFonts w:ascii="Tahoma" w:hAnsi="Tahoma" w:cs="Tahoma"/>
          <w:sz w:val="20"/>
          <w:szCs w:val="20"/>
        </w:rPr>
        <w:t>uniti ov</w:t>
      </w:r>
      <w:r w:rsidR="00C638F0">
        <w:rPr>
          <w:rFonts w:ascii="Tahoma" w:hAnsi="Tahoma" w:cs="Tahoma"/>
          <w:sz w:val="20"/>
          <w:szCs w:val="20"/>
        </w:rPr>
        <w:t>aj</w:t>
      </w:r>
      <w:r w:rsidR="006C2A08" w:rsidRPr="00C040C9">
        <w:rPr>
          <w:rFonts w:ascii="Tahoma" w:hAnsi="Tahoma" w:cs="Tahoma"/>
          <w:sz w:val="20"/>
          <w:szCs w:val="20"/>
        </w:rPr>
        <w:t xml:space="preserve"> </w:t>
      </w:r>
      <w:r w:rsidR="00C638F0">
        <w:rPr>
          <w:rFonts w:ascii="Tahoma" w:hAnsi="Tahoma" w:cs="Tahoma"/>
          <w:sz w:val="20"/>
          <w:szCs w:val="20"/>
        </w:rPr>
        <w:t>Poziv na dostavu ponuda</w:t>
      </w:r>
      <w:r w:rsidRPr="00C040C9">
        <w:rPr>
          <w:rFonts w:ascii="Tahoma" w:hAnsi="Tahoma" w:cs="Tahoma"/>
          <w:sz w:val="20"/>
          <w:szCs w:val="20"/>
        </w:rPr>
        <w:t xml:space="preserve"> d</w:t>
      </w:r>
      <w:r w:rsidR="007F360F" w:rsidRPr="00C040C9">
        <w:rPr>
          <w:rFonts w:ascii="Tahoma" w:hAnsi="Tahoma" w:cs="Tahoma"/>
          <w:sz w:val="20"/>
          <w:szCs w:val="20"/>
        </w:rPr>
        <w:t>o isteka roka za dostavu ponuda.</w:t>
      </w:r>
    </w:p>
    <w:p w14:paraId="17AFF858" w14:textId="011299CB" w:rsidR="00C2689D" w:rsidRPr="00C040C9" w:rsidRDefault="00C2689D" w:rsidP="00306E10">
      <w:pPr>
        <w:spacing w:before="120"/>
        <w:ind w:left="708"/>
        <w:jc w:val="both"/>
        <w:rPr>
          <w:rFonts w:ascii="Tahoma" w:hAnsi="Tahoma" w:cs="Tahoma"/>
        </w:rPr>
      </w:pPr>
      <w:r w:rsidRPr="00C040C9">
        <w:rPr>
          <w:rFonts w:ascii="Tahoma" w:hAnsi="Tahoma" w:cs="Tahoma"/>
        </w:rPr>
        <w:t>Gospodarski subjekt može zahtijevati dodatne informacije, objašnjenja ili izmjene u vez</w:t>
      </w:r>
      <w:r w:rsidR="006C2A08" w:rsidRPr="00C040C9">
        <w:rPr>
          <w:rFonts w:ascii="Tahoma" w:hAnsi="Tahoma" w:cs="Tahoma"/>
        </w:rPr>
        <w:t>i s ov</w:t>
      </w:r>
      <w:r w:rsidR="00623D9D">
        <w:rPr>
          <w:rFonts w:ascii="Tahoma" w:hAnsi="Tahoma" w:cs="Tahoma"/>
        </w:rPr>
        <w:t>i</w:t>
      </w:r>
      <w:r w:rsidR="006C2A08" w:rsidRPr="00C040C9">
        <w:rPr>
          <w:rFonts w:ascii="Tahoma" w:hAnsi="Tahoma" w:cs="Tahoma"/>
        </w:rPr>
        <w:t xml:space="preserve">m </w:t>
      </w:r>
      <w:r w:rsidR="00623D9D">
        <w:rPr>
          <w:rFonts w:ascii="Tahoma" w:hAnsi="Tahoma" w:cs="Tahoma"/>
        </w:rPr>
        <w:t>Pozivom na dostavu ponuda</w:t>
      </w:r>
      <w:r w:rsidRPr="00C040C9">
        <w:rPr>
          <w:rFonts w:ascii="Tahoma" w:hAnsi="Tahoma" w:cs="Tahoma"/>
        </w:rPr>
        <w:t xml:space="preserve"> tijekom roka za dostavu ponuda</w:t>
      </w:r>
      <w:r w:rsidR="003D7825">
        <w:rPr>
          <w:rFonts w:ascii="Tahoma" w:hAnsi="Tahoma" w:cs="Tahoma"/>
        </w:rPr>
        <w:t>.</w:t>
      </w:r>
    </w:p>
    <w:p w14:paraId="54D7002A" w14:textId="77777777" w:rsidR="00D35EE1" w:rsidRPr="0011466E" w:rsidRDefault="00D35EE1">
      <w:pPr>
        <w:pStyle w:val="t-9-8"/>
        <w:spacing w:before="0" w:after="0"/>
        <w:ind w:left="567"/>
        <w:jc w:val="both"/>
        <w:rPr>
          <w:rFonts w:ascii="Tahoma" w:hAnsi="Tahoma" w:cs="Tahoma"/>
          <w:color w:val="FF0000"/>
          <w:sz w:val="20"/>
          <w:szCs w:val="20"/>
        </w:rPr>
      </w:pPr>
    </w:p>
    <w:p w14:paraId="572E2DF0" w14:textId="454C6A31" w:rsidR="00D35EE1" w:rsidRPr="0011466E" w:rsidRDefault="0083252B" w:rsidP="00694B5E">
      <w:pPr>
        <w:pStyle w:val="Standard"/>
        <w:numPr>
          <w:ilvl w:val="1"/>
          <w:numId w:val="54"/>
        </w:numPr>
        <w:spacing w:before="120"/>
        <w:ind w:left="505" w:hanging="505"/>
        <w:jc w:val="both"/>
        <w:rPr>
          <w:rFonts w:ascii="Tahoma" w:hAnsi="Tahoma" w:cs="Tahoma"/>
          <w:sz w:val="20"/>
          <w:szCs w:val="20"/>
        </w:rPr>
      </w:pPr>
      <w:r>
        <w:rPr>
          <w:rFonts w:ascii="Tahoma" w:hAnsi="Tahoma" w:cs="Tahoma"/>
          <w:b/>
          <w:bCs/>
          <w:sz w:val="20"/>
          <w:szCs w:val="20"/>
        </w:rPr>
        <w:t>Prijedlog u</w:t>
      </w:r>
      <w:r w:rsidR="00DB1BA1" w:rsidRPr="0011466E">
        <w:rPr>
          <w:rFonts w:ascii="Tahoma" w:hAnsi="Tahoma" w:cs="Tahoma"/>
          <w:b/>
          <w:bCs/>
          <w:sz w:val="20"/>
          <w:szCs w:val="20"/>
        </w:rPr>
        <w:t>govor</w:t>
      </w:r>
      <w:r>
        <w:rPr>
          <w:rFonts w:ascii="Tahoma" w:hAnsi="Tahoma" w:cs="Tahoma"/>
          <w:b/>
          <w:bCs/>
          <w:sz w:val="20"/>
          <w:szCs w:val="20"/>
        </w:rPr>
        <w:t>a</w:t>
      </w:r>
      <w:r w:rsidR="00DB1BA1" w:rsidRPr="0011466E">
        <w:rPr>
          <w:rFonts w:ascii="Tahoma" w:hAnsi="Tahoma" w:cs="Tahoma"/>
          <w:b/>
          <w:bCs/>
          <w:sz w:val="20"/>
          <w:szCs w:val="20"/>
        </w:rPr>
        <w:t xml:space="preserve"> o nabavi</w:t>
      </w:r>
      <w:r w:rsidR="00CC78AD" w:rsidRPr="0011466E">
        <w:rPr>
          <w:rFonts w:ascii="Tahoma" w:hAnsi="Tahoma" w:cs="Tahoma"/>
          <w:b/>
          <w:bCs/>
          <w:sz w:val="20"/>
          <w:szCs w:val="20"/>
        </w:rPr>
        <w:t xml:space="preserve"> i rok za sklapanje ugovora o nabavi</w:t>
      </w:r>
    </w:p>
    <w:p w14:paraId="21A5327F" w14:textId="3F78ABE8" w:rsidR="00CC78AD" w:rsidRPr="0011466E" w:rsidRDefault="00DB1BA1" w:rsidP="00BF5F8C">
      <w:pPr>
        <w:pStyle w:val="Stil28"/>
        <w:spacing w:before="120" w:line="240" w:lineRule="auto"/>
        <w:ind w:left="505" w:firstLine="0"/>
        <w:rPr>
          <w:rFonts w:ascii="Tahoma" w:hAnsi="Tahoma"/>
          <w:sz w:val="20"/>
          <w:szCs w:val="20"/>
        </w:rPr>
      </w:pPr>
      <w:r w:rsidRPr="0011466E">
        <w:rPr>
          <w:rFonts w:ascii="Tahoma" w:hAnsi="Tahoma"/>
          <w:sz w:val="20"/>
          <w:szCs w:val="20"/>
          <w:lang w:eastAsia="x-none"/>
        </w:rPr>
        <w:t xml:space="preserve">Naručitelj i odabrani ponuditelj će </w:t>
      </w:r>
      <w:r w:rsidR="00CC78AD" w:rsidRPr="0011466E">
        <w:rPr>
          <w:rFonts w:ascii="Tahoma" w:hAnsi="Tahoma"/>
          <w:sz w:val="20"/>
          <w:szCs w:val="20"/>
          <w:lang w:eastAsia="x-none"/>
        </w:rPr>
        <w:t>nakon provedenog postupka nabave</w:t>
      </w:r>
      <w:r w:rsidRPr="0011466E">
        <w:rPr>
          <w:rFonts w:ascii="Tahoma" w:hAnsi="Tahoma"/>
          <w:sz w:val="20"/>
          <w:szCs w:val="20"/>
          <w:lang w:eastAsia="x-none"/>
        </w:rPr>
        <w:t xml:space="preserve"> sklopiti </w:t>
      </w:r>
      <w:r w:rsidRPr="0011466E">
        <w:rPr>
          <w:rFonts w:ascii="Tahoma" w:hAnsi="Tahoma"/>
          <w:sz w:val="20"/>
          <w:szCs w:val="20"/>
        </w:rPr>
        <w:t>ugovor o izvođenju radova sukladno uvjetima i zahtjevima ov</w:t>
      </w:r>
      <w:r w:rsidR="00623D9D">
        <w:rPr>
          <w:rFonts w:ascii="Tahoma" w:hAnsi="Tahoma"/>
          <w:sz w:val="20"/>
          <w:szCs w:val="20"/>
        </w:rPr>
        <w:t>og Poziva na dostavu ponuda.</w:t>
      </w:r>
    </w:p>
    <w:p w14:paraId="598EF19A" w14:textId="0363E5E6" w:rsidR="00DB1BA1" w:rsidRPr="0011466E" w:rsidRDefault="00CC78AD" w:rsidP="00DB1BA1">
      <w:pPr>
        <w:spacing w:before="120"/>
        <w:ind w:left="505"/>
        <w:jc w:val="both"/>
        <w:rPr>
          <w:rFonts w:ascii="Tahoma" w:hAnsi="Tahoma" w:cs="Tahoma"/>
        </w:rPr>
      </w:pPr>
      <w:r w:rsidRPr="0011466E">
        <w:rPr>
          <w:rFonts w:ascii="Tahoma" w:hAnsi="Tahoma" w:cs="Tahoma"/>
        </w:rPr>
        <w:t xml:space="preserve">Nakon </w:t>
      </w:r>
      <w:r w:rsidR="00DB1BA1" w:rsidRPr="0011466E">
        <w:rPr>
          <w:rFonts w:ascii="Tahoma" w:hAnsi="Tahoma" w:cs="Tahoma"/>
        </w:rPr>
        <w:t xml:space="preserve">donošenja odluke o odabiru </w:t>
      </w:r>
      <w:r w:rsidRPr="0011466E">
        <w:rPr>
          <w:rFonts w:ascii="Tahoma" w:hAnsi="Tahoma" w:cs="Tahoma"/>
        </w:rPr>
        <w:t xml:space="preserve">Naručitelj će pozvati odabranog ponuditelja da potpiše ugovor ili mu isti proslijediti na potpis, ovisno o dogovoru. Ugovorne strane su </w:t>
      </w:r>
      <w:r w:rsidR="00DB1BA1" w:rsidRPr="0011466E">
        <w:rPr>
          <w:rFonts w:ascii="Tahoma" w:hAnsi="Tahoma" w:cs="Tahoma"/>
        </w:rPr>
        <w:t xml:space="preserve">dužne potpisati ugovor o </w:t>
      </w:r>
      <w:r w:rsidRPr="0011466E">
        <w:rPr>
          <w:rFonts w:ascii="Tahoma" w:hAnsi="Tahoma" w:cs="Tahoma"/>
        </w:rPr>
        <w:t>nabavi</w:t>
      </w:r>
      <w:r w:rsidR="00346E53" w:rsidRPr="0011466E">
        <w:rPr>
          <w:rFonts w:ascii="Tahoma" w:hAnsi="Tahoma" w:cs="Tahoma"/>
        </w:rPr>
        <w:t xml:space="preserve"> u roku </w:t>
      </w:r>
      <w:r w:rsidR="00346E53" w:rsidRPr="003F281F">
        <w:rPr>
          <w:rFonts w:ascii="Tahoma" w:hAnsi="Tahoma" w:cs="Tahoma"/>
        </w:rPr>
        <w:t>od 3</w:t>
      </w:r>
      <w:r w:rsidR="00A276F4" w:rsidRPr="003F281F">
        <w:rPr>
          <w:rFonts w:ascii="Tahoma" w:hAnsi="Tahoma" w:cs="Tahoma"/>
        </w:rPr>
        <w:t>0</w:t>
      </w:r>
      <w:r w:rsidRPr="003F281F">
        <w:rPr>
          <w:rFonts w:ascii="Tahoma" w:hAnsi="Tahoma" w:cs="Tahoma"/>
        </w:rPr>
        <w:t xml:space="preserve"> (tri</w:t>
      </w:r>
      <w:r w:rsidR="00A276F4" w:rsidRPr="003F281F">
        <w:rPr>
          <w:rFonts w:ascii="Tahoma" w:hAnsi="Tahoma" w:cs="Tahoma"/>
        </w:rPr>
        <w:t>deset</w:t>
      </w:r>
      <w:r w:rsidRPr="003F281F">
        <w:rPr>
          <w:rFonts w:ascii="Tahoma" w:hAnsi="Tahoma" w:cs="Tahoma"/>
        </w:rPr>
        <w:t xml:space="preserve">) </w:t>
      </w:r>
      <w:r w:rsidRPr="0011466E">
        <w:rPr>
          <w:rFonts w:ascii="Tahoma" w:hAnsi="Tahoma" w:cs="Tahoma"/>
        </w:rPr>
        <w:t xml:space="preserve">dana od dana </w:t>
      </w:r>
      <w:r w:rsidR="00DB1BA1" w:rsidRPr="0011466E">
        <w:rPr>
          <w:rFonts w:ascii="Tahoma" w:hAnsi="Tahoma" w:cs="Tahoma"/>
        </w:rPr>
        <w:t>dostave odluke o odabiru odabrano</w:t>
      </w:r>
      <w:r w:rsidR="00C32B64">
        <w:rPr>
          <w:rFonts w:ascii="Tahoma" w:hAnsi="Tahoma" w:cs="Tahoma"/>
        </w:rPr>
        <w:t>g</w:t>
      </w:r>
      <w:r w:rsidR="00DB1BA1" w:rsidRPr="0011466E">
        <w:rPr>
          <w:rFonts w:ascii="Tahoma" w:hAnsi="Tahoma" w:cs="Tahoma"/>
        </w:rPr>
        <w:t xml:space="preserve"> ponuditelj</w:t>
      </w:r>
      <w:r w:rsidR="00365C81">
        <w:rPr>
          <w:rFonts w:ascii="Tahoma" w:hAnsi="Tahoma" w:cs="Tahoma"/>
        </w:rPr>
        <w:t>a</w:t>
      </w:r>
      <w:r w:rsidRPr="0011466E">
        <w:rPr>
          <w:rFonts w:ascii="Tahoma" w:hAnsi="Tahoma" w:cs="Tahoma"/>
        </w:rPr>
        <w:t>. U slučaju da odabrani ponuditelj ne ispuni navedenu obvezu, Naručitelj će smatrati kako je ponuditelj odbio potpisati ugovor i naplati</w:t>
      </w:r>
      <w:r w:rsidR="00DB1BA1" w:rsidRPr="0011466E">
        <w:rPr>
          <w:rFonts w:ascii="Tahoma" w:hAnsi="Tahoma" w:cs="Tahoma"/>
        </w:rPr>
        <w:t>ti jamstvo za ozbiljnost ponude.</w:t>
      </w:r>
    </w:p>
    <w:p w14:paraId="5BD77503" w14:textId="77777777" w:rsidR="00653DCA" w:rsidRPr="0011466E" w:rsidRDefault="00653DCA" w:rsidP="00DB1BA1">
      <w:pPr>
        <w:spacing w:before="120"/>
        <w:ind w:left="505"/>
        <w:jc w:val="both"/>
        <w:rPr>
          <w:rFonts w:ascii="Tahoma" w:hAnsi="Tahoma" w:cs="Tahoma"/>
        </w:rPr>
      </w:pPr>
      <w:r w:rsidRPr="0011466E">
        <w:rPr>
          <w:rFonts w:ascii="Tahoma" w:hAnsi="Tahoma" w:cs="Tahoma"/>
        </w:rPr>
        <w:t>Na ugovorni odnos Naručitelja i ponuditelja neće se primjenjivati trgovački običaji (uzance).</w:t>
      </w:r>
    </w:p>
    <w:p w14:paraId="73B0ECA6" w14:textId="77777777" w:rsidR="00CC78AD" w:rsidRPr="0011466E" w:rsidRDefault="00CC78AD" w:rsidP="00CC78AD">
      <w:pPr>
        <w:ind w:left="567"/>
        <w:jc w:val="both"/>
        <w:rPr>
          <w:rFonts w:ascii="Tahoma" w:hAnsi="Tahoma" w:cs="Tahoma"/>
          <w:color w:val="FF0000"/>
        </w:rPr>
      </w:pPr>
    </w:p>
    <w:p w14:paraId="1218A99A" w14:textId="77777777" w:rsidR="003D11CA" w:rsidRPr="000C58C9" w:rsidRDefault="003D11CA" w:rsidP="000C58C9">
      <w:pPr>
        <w:jc w:val="both"/>
        <w:rPr>
          <w:rFonts w:ascii="Tahoma" w:hAnsi="Tahoma" w:cs="Tahoma"/>
          <w:color w:val="FF0000"/>
        </w:rPr>
      </w:pPr>
    </w:p>
    <w:p w14:paraId="572F437F" w14:textId="77777777" w:rsidR="00D35EE1" w:rsidRPr="008675E0" w:rsidRDefault="005D6A81" w:rsidP="00694B5E">
      <w:pPr>
        <w:pStyle w:val="Naslov1"/>
        <w:pageBreakBefore/>
        <w:numPr>
          <w:ilvl w:val="0"/>
          <w:numId w:val="54"/>
        </w:numPr>
        <w:rPr>
          <w:rFonts w:ascii="Tahoma" w:hAnsi="Tahoma" w:cs="Tahoma"/>
        </w:rPr>
      </w:pPr>
      <w:r w:rsidRPr="008675E0">
        <w:rPr>
          <w:rFonts w:ascii="Tahoma" w:hAnsi="Tahoma" w:cs="Tahoma"/>
          <w:b/>
          <w:bCs/>
          <w:sz w:val="28"/>
          <w:szCs w:val="28"/>
          <w:u w:val="single"/>
        </w:rPr>
        <w:lastRenderedPageBreak/>
        <w:t>PRILOZI</w:t>
      </w:r>
    </w:p>
    <w:p w14:paraId="4B3D5513" w14:textId="77777777" w:rsidR="00D35EE1" w:rsidRPr="008675E0" w:rsidRDefault="00D35EE1">
      <w:pPr>
        <w:pStyle w:val="Standard"/>
        <w:spacing w:line="276" w:lineRule="auto"/>
        <w:jc w:val="both"/>
        <w:rPr>
          <w:rFonts w:ascii="Times New Roman" w:hAnsi="Times New Roman" w:cs="Times New Roman"/>
          <w:b/>
          <w:bCs/>
          <w:i/>
          <w:iCs/>
          <w:sz w:val="20"/>
          <w:szCs w:val="20"/>
        </w:rPr>
      </w:pPr>
    </w:p>
    <w:p w14:paraId="0AF59000" w14:textId="77777777" w:rsidR="00D35EE1" w:rsidRPr="008675E0" w:rsidRDefault="00D35EE1">
      <w:pPr>
        <w:pStyle w:val="Standard"/>
        <w:spacing w:line="276" w:lineRule="auto"/>
        <w:jc w:val="center"/>
        <w:rPr>
          <w:rFonts w:ascii="Times New Roman" w:hAnsi="Times New Roman" w:cs="Times New Roman"/>
          <w:b/>
          <w:bCs/>
          <w:sz w:val="20"/>
          <w:szCs w:val="20"/>
        </w:rPr>
      </w:pPr>
    </w:p>
    <w:p w14:paraId="09A1F82A" w14:textId="77777777" w:rsidR="00D35EE1" w:rsidRPr="008675E0" w:rsidRDefault="005D6A81" w:rsidP="00694B5E">
      <w:pPr>
        <w:pStyle w:val="Odlomakpopisa"/>
        <w:numPr>
          <w:ilvl w:val="1"/>
          <w:numId w:val="54"/>
        </w:numPr>
        <w:jc w:val="both"/>
        <w:rPr>
          <w:rFonts w:ascii="Tahoma" w:hAnsi="Tahoma" w:cs="Tahoma"/>
          <w:b/>
          <w:sz w:val="20"/>
          <w:szCs w:val="20"/>
        </w:rPr>
      </w:pPr>
      <w:r w:rsidRPr="008675E0">
        <w:rPr>
          <w:rFonts w:ascii="Tahoma" w:hAnsi="Tahoma" w:cs="Tahoma"/>
          <w:b/>
          <w:bCs/>
          <w:sz w:val="20"/>
          <w:szCs w:val="20"/>
        </w:rPr>
        <w:t>Popis priloga</w:t>
      </w:r>
    </w:p>
    <w:p w14:paraId="25BA2486" w14:textId="77777777" w:rsidR="00D35EE1" w:rsidRPr="008675E0" w:rsidRDefault="00D35EE1">
      <w:pPr>
        <w:pStyle w:val="Standard"/>
        <w:spacing w:line="276" w:lineRule="auto"/>
        <w:jc w:val="both"/>
        <w:rPr>
          <w:rFonts w:ascii="Tahoma" w:hAnsi="Tahoma" w:cs="Tahoma"/>
          <w:b/>
          <w:bCs/>
          <w:sz w:val="20"/>
          <w:szCs w:val="20"/>
        </w:rPr>
      </w:pPr>
    </w:p>
    <w:p w14:paraId="7117E42C" w14:textId="1077CC13" w:rsidR="004E63AF" w:rsidRDefault="004E63AF" w:rsidP="004E63AF">
      <w:pPr>
        <w:pStyle w:val="Standard"/>
        <w:ind w:left="851"/>
        <w:rPr>
          <w:rFonts w:ascii="Tahoma" w:hAnsi="Tahoma" w:cs="Tahoma"/>
          <w:sz w:val="20"/>
          <w:szCs w:val="20"/>
          <w:lang w:eastAsia="hr-HR"/>
        </w:rPr>
      </w:pPr>
      <w:r w:rsidRPr="008675E0">
        <w:rPr>
          <w:rFonts w:ascii="Tahoma" w:hAnsi="Tahoma" w:cs="Tahoma"/>
          <w:sz w:val="20"/>
          <w:szCs w:val="20"/>
          <w:lang w:eastAsia="hr-HR"/>
        </w:rPr>
        <w:t>PRILOG 1 – TROŠKOVNIK</w:t>
      </w:r>
    </w:p>
    <w:p w14:paraId="606032A8" w14:textId="6A295A3B" w:rsidR="004E63AF" w:rsidRPr="008675E0" w:rsidRDefault="005477C7" w:rsidP="008675E0">
      <w:pPr>
        <w:pStyle w:val="Standard"/>
        <w:ind w:left="851"/>
        <w:rPr>
          <w:rFonts w:ascii="Tahoma" w:hAnsi="Tahoma" w:cs="Tahoma"/>
          <w:sz w:val="20"/>
          <w:szCs w:val="20"/>
          <w:lang w:eastAsia="hr-HR"/>
        </w:rPr>
      </w:pPr>
      <w:r w:rsidRPr="008675E0">
        <w:rPr>
          <w:rFonts w:ascii="Tahoma" w:hAnsi="Tahoma" w:cs="Tahoma"/>
          <w:sz w:val="20"/>
          <w:szCs w:val="20"/>
        </w:rPr>
        <w:t xml:space="preserve">PRILOG 2 – </w:t>
      </w:r>
      <w:r w:rsidR="004E63AF" w:rsidRPr="008675E0">
        <w:rPr>
          <w:rFonts w:ascii="Tahoma" w:hAnsi="Tahoma" w:cs="Tahoma"/>
          <w:sz w:val="20"/>
          <w:szCs w:val="20"/>
          <w:lang w:eastAsia="hr-HR"/>
        </w:rPr>
        <w:t xml:space="preserve">KRITERIJI ZA ODABIR I NAČIN IZRAČUNA </w:t>
      </w:r>
      <w:r w:rsidR="004E63AF" w:rsidRPr="008675E0">
        <w:rPr>
          <w:rFonts w:ascii="Tahoma" w:hAnsi="Tahoma" w:cs="Tahoma"/>
          <w:sz w:val="20"/>
          <w:szCs w:val="20"/>
        </w:rPr>
        <w:t xml:space="preserve">OCJENE PONUDE </w:t>
      </w:r>
    </w:p>
    <w:p w14:paraId="2C1442AF" w14:textId="77777777" w:rsidR="001A283D" w:rsidRDefault="005477C7" w:rsidP="004E63AF">
      <w:pPr>
        <w:pStyle w:val="Standard"/>
        <w:ind w:left="2127" w:hanging="1276"/>
        <w:rPr>
          <w:rFonts w:ascii="Tahoma" w:hAnsi="Tahoma" w:cs="Tahoma"/>
          <w:sz w:val="20"/>
          <w:szCs w:val="20"/>
          <w:lang w:eastAsia="hr-HR"/>
        </w:rPr>
      </w:pPr>
      <w:r w:rsidRPr="0065561C">
        <w:rPr>
          <w:rFonts w:ascii="Tahoma" w:hAnsi="Tahoma" w:cs="Tahoma"/>
          <w:sz w:val="20"/>
          <w:szCs w:val="20"/>
          <w:lang w:eastAsia="hr-HR"/>
        </w:rPr>
        <w:t>PRILOG 3</w:t>
      </w:r>
      <w:r w:rsidR="004E63AF" w:rsidRPr="0065561C">
        <w:rPr>
          <w:rFonts w:ascii="Tahoma" w:hAnsi="Tahoma" w:cs="Tahoma"/>
          <w:sz w:val="20"/>
          <w:szCs w:val="20"/>
          <w:lang w:eastAsia="hr-HR"/>
        </w:rPr>
        <w:t xml:space="preserve"> – IZJAVA O DOSTAVI JAMSTVA ZA OTKLANJANJE NEDOSTATAKA U JAMSTVENOM ROKU</w:t>
      </w:r>
    </w:p>
    <w:p w14:paraId="65842DF2" w14:textId="5FFCBC8C" w:rsidR="004E63AF" w:rsidRPr="0065561C" w:rsidRDefault="001A283D" w:rsidP="004E63AF">
      <w:pPr>
        <w:pStyle w:val="Standard"/>
        <w:ind w:left="2127" w:hanging="1276"/>
        <w:rPr>
          <w:rFonts w:ascii="Tahoma" w:hAnsi="Tahoma" w:cs="Tahoma"/>
          <w:sz w:val="20"/>
          <w:szCs w:val="20"/>
          <w:lang w:eastAsia="hr-HR"/>
        </w:rPr>
      </w:pPr>
      <w:r>
        <w:rPr>
          <w:rFonts w:ascii="Tahoma" w:hAnsi="Tahoma" w:cs="Tahoma"/>
          <w:sz w:val="20"/>
          <w:szCs w:val="20"/>
          <w:lang w:eastAsia="hr-HR"/>
        </w:rPr>
        <w:t xml:space="preserve">PRILOG 4 – IZJAVA O ROKU IZVOĐENJA RADOVA </w:t>
      </w:r>
      <w:r w:rsidR="004E63AF" w:rsidRPr="0065561C">
        <w:rPr>
          <w:rFonts w:ascii="Tahoma" w:hAnsi="Tahoma" w:cs="Tahoma"/>
          <w:sz w:val="20"/>
          <w:szCs w:val="20"/>
          <w:lang w:eastAsia="hr-HR"/>
        </w:rPr>
        <w:t xml:space="preserve"> </w:t>
      </w:r>
    </w:p>
    <w:p w14:paraId="275A6D3B" w14:textId="77777777" w:rsidR="00D35EE1" w:rsidRDefault="00D35EE1" w:rsidP="004E63AF">
      <w:pPr>
        <w:pStyle w:val="Standard"/>
        <w:spacing w:line="276" w:lineRule="auto"/>
        <w:jc w:val="both"/>
        <w:rPr>
          <w:rFonts w:ascii="Times New Roman" w:hAnsi="Times New Roman" w:cs="Times New Roman"/>
          <w:b/>
          <w:bCs/>
          <w:color w:val="FF0000"/>
        </w:rPr>
      </w:pPr>
    </w:p>
    <w:p w14:paraId="531D300C" w14:textId="77777777" w:rsidR="00D35EE1" w:rsidRDefault="00D35EE1">
      <w:pPr>
        <w:pStyle w:val="Standard"/>
        <w:spacing w:line="276" w:lineRule="auto"/>
        <w:ind w:firstLine="540"/>
        <w:jc w:val="both"/>
        <w:rPr>
          <w:rFonts w:ascii="Times New Roman" w:hAnsi="Times New Roman" w:cs="Times New Roman"/>
          <w:b/>
          <w:bCs/>
          <w:color w:val="FF0000"/>
        </w:rPr>
      </w:pPr>
    </w:p>
    <w:p w14:paraId="21C91E5E" w14:textId="77777777" w:rsidR="00D35EE1" w:rsidRDefault="00D35EE1">
      <w:pPr>
        <w:pStyle w:val="Standard"/>
        <w:spacing w:line="276" w:lineRule="auto"/>
        <w:ind w:firstLine="540"/>
        <w:jc w:val="both"/>
        <w:rPr>
          <w:rFonts w:ascii="Times New Roman" w:hAnsi="Times New Roman" w:cs="Times New Roman"/>
          <w:b/>
          <w:bCs/>
          <w:color w:val="FF0000"/>
        </w:rPr>
      </w:pPr>
    </w:p>
    <w:p w14:paraId="3B9EC61A" w14:textId="77777777" w:rsidR="00D35EE1" w:rsidRDefault="00D35EE1">
      <w:pPr>
        <w:pStyle w:val="Standard"/>
        <w:spacing w:line="276" w:lineRule="auto"/>
        <w:ind w:firstLine="540"/>
        <w:jc w:val="both"/>
        <w:rPr>
          <w:rFonts w:ascii="Times New Roman" w:hAnsi="Times New Roman" w:cs="Times New Roman"/>
          <w:b/>
          <w:bCs/>
          <w:color w:val="FF0000"/>
        </w:rPr>
      </w:pPr>
    </w:p>
    <w:p w14:paraId="5522B800" w14:textId="77777777" w:rsidR="00D35EE1" w:rsidRDefault="00D35EE1">
      <w:pPr>
        <w:pStyle w:val="Standard"/>
        <w:spacing w:line="276" w:lineRule="auto"/>
        <w:ind w:firstLine="540"/>
        <w:jc w:val="both"/>
        <w:rPr>
          <w:rFonts w:ascii="Times New Roman" w:hAnsi="Times New Roman" w:cs="Times New Roman"/>
          <w:b/>
          <w:bCs/>
          <w:color w:val="FF0000"/>
        </w:rPr>
      </w:pPr>
    </w:p>
    <w:p w14:paraId="2FF9A8B3" w14:textId="77777777" w:rsidR="00D35EE1" w:rsidRDefault="00D35EE1">
      <w:pPr>
        <w:pStyle w:val="Standard"/>
        <w:spacing w:line="276" w:lineRule="auto"/>
        <w:ind w:firstLine="540"/>
        <w:jc w:val="both"/>
        <w:rPr>
          <w:rFonts w:ascii="Times New Roman" w:hAnsi="Times New Roman" w:cs="Times New Roman"/>
          <w:b/>
          <w:bCs/>
          <w:color w:val="FF0000"/>
        </w:rPr>
      </w:pPr>
    </w:p>
    <w:p w14:paraId="17C9A68F" w14:textId="77777777" w:rsidR="00D35EE1" w:rsidRDefault="00D35EE1">
      <w:pPr>
        <w:pStyle w:val="Standard"/>
        <w:spacing w:line="276" w:lineRule="auto"/>
        <w:ind w:firstLine="540"/>
        <w:jc w:val="both"/>
        <w:rPr>
          <w:rFonts w:ascii="Times New Roman" w:hAnsi="Times New Roman" w:cs="Times New Roman"/>
          <w:b/>
          <w:bCs/>
          <w:color w:val="FF0000"/>
        </w:rPr>
      </w:pPr>
    </w:p>
    <w:p w14:paraId="2E077306" w14:textId="77777777" w:rsidR="00D35EE1" w:rsidRDefault="00D35EE1">
      <w:pPr>
        <w:pStyle w:val="Standard"/>
        <w:spacing w:line="276" w:lineRule="auto"/>
        <w:ind w:firstLine="540"/>
        <w:jc w:val="both"/>
        <w:rPr>
          <w:rFonts w:ascii="Times New Roman" w:hAnsi="Times New Roman" w:cs="Times New Roman"/>
          <w:b/>
          <w:bCs/>
          <w:color w:val="FF0000"/>
        </w:rPr>
      </w:pPr>
    </w:p>
    <w:p w14:paraId="6ED4740F" w14:textId="77777777" w:rsidR="00D35EE1" w:rsidRDefault="00D35EE1">
      <w:pPr>
        <w:pStyle w:val="Standard"/>
        <w:spacing w:line="276" w:lineRule="auto"/>
        <w:ind w:firstLine="540"/>
        <w:jc w:val="both"/>
        <w:rPr>
          <w:rFonts w:ascii="Times New Roman" w:hAnsi="Times New Roman" w:cs="Times New Roman"/>
          <w:b/>
          <w:bCs/>
          <w:color w:val="FF0000"/>
        </w:rPr>
      </w:pPr>
    </w:p>
    <w:p w14:paraId="67755D35" w14:textId="77777777" w:rsidR="00D35EE1" w:rsidRDefault="00D35EE1">
      <w:pPr>
        <w:pStyle w:val="Standard"/>
        <w:spacing w:line="276" w:lineRule="auto"/>
        <w:ind w:firstLine="540"/>
        <w:jc w:val="both"/>
        <w:rPr>
          <w:rFonts w:ascii="Times New Roman" w:hAnsi="Times New Roman" w:cs="Times New Roman"/>
          <w:b/>
          <w:bCs/>
          <w:color w:val="FF0000"/>
        </w:rPr>
      </w:pPr>
    </w:p>
    <w:p w14:paraId="1C859A8A" w14:textId="77777777" w:rsidR="00D35EE1" w:rsidRDefault="00D35EE1">
      <w:pPr>
        <w:pStyle w:val="Standard"/>
        <w:spacing w:line="276" w:lineRule="auto"/>
        <w:ind w:firstLine="540"/>
        <w:jc w:val="both"/>
        <w:rPr>
          <w:rFonts w:ascii="Times New Roman" w:hAnsi="Times New Roman" w:cs="Times New Roman"/>
          <w:b/>
          <w:bCs/>
          <w:color w:val="FF0000"/>
        </w:rPr>
      </w:pPr>
    </w:p>
    <w:p w14:paraId="4C866345" w14:textId="77777777" w:rsidR="00D35EE1" w:rsidRDefault="00D35EE1">
      <w:pPr>
        <w:pStyle w:val="Standard"/>
        <w:spacing w:line="276" w:lineRule="auto"/>
        <w:ind w:firstLine="540"/>
        <w:jc w:val="both"/>
        <w:rPr>
          <w:rFonts w:ascii="Times New Roman" w:hAnsi="Times New Roman" w:cs="Times New Roman"/>
          <w:b/>
          <w:bCs/>
          <w:color w:val="FF0000"/>
        </w:rPr>
      </w:pPr>
    </w:p>
    <w:p w14:paraId="5A9B1E50" w14:textId="77777777" w:rsidR="00D35EE1" w:rsidRDefault="00D35EE1">
      <w:pPr>
        <w:pStyle w:val="Standard"/>
        <w:spacing w:line="276" w:lineRule="auto"/>
        <w:ind w:firstLine="540"/>
        <w:jc w:val="both"/>
        <w:rPr>
          <w:rFonts w:ascii="Times New Roman" w:hAnsi="Times New Roman" w:cs="Times New Roman"/>
          <w:b/>
          <w:bCs/>
          <w:color w:val="FF0000"/>
        </w:rPr>
      </w:pPr>
    </w:p>
    <w:p w14:paraId="0BE6D183" w14:textId="77777777" w:rsidR="00D35EE1" w:rsidRDefault="00D35EE1">
      <w:pPr>
        <w:pStyle w:val="Standard"/>
        <w:spacing w:line="276" w:lineRule="auto"/>
        <w:ind w:firstLine="540"/>
        <w:jc w:val="both"/>
        <w:rPr>
          <w:rFonts w:ascii="Times New Roman" w:hAnsi="Times New Roman" w:cs="Times New Roman"/>
          <w:b/>
          <w:bCs/>
          <w:color w:val="FF0000"/>
        </w:rPr>
      </w:pPr>
    </w:p>
    <w:p w14:paraId="31003807" w14:textId="77777777" w:rsidR="00D35EE1" w:rsidRDefault="00D35EE1">
      <w:pPr>
        <w:pStyle w:val="Standard"/>
        <w:spacing w:line="276" w:lineRule="auto"/>
        <w:ind w:firstLine="540"/>
        <w:jc w:val="both"/>
        <w:rPr>
          <w:rFonts w:ascii="Times New Roman" w:hAnsi="Times New Roman" w:cs="Times New Roman"/>
          <w:b/>
          <w:bCs/>
          <w:color w:val="FF0000"/>
        </w:rPr>
      </w:pPr>
    </w:p>
    <w:p w14:paraId="7072292D" w14:textId="77777777" w:rsidR="00D35EE1" w:rsidRDefault="00D35EE1">
      <w:pPr>
        <w:pStyle w:val="Standard"/>
        <w:spacing w:line="276" w:lineRule="auto"/>
        <w:ind w:firstLine="540"/>
        <w:jc w:val="both"/>
        <w:rPr>
          <w:rFonts w:ascii="Times New Roman" w:hAnsi="Times New Roman" w:cs="Times New Roman"/>
          <w:b/>
          <w:bCs/>
          <w:color w:val="FF0000"/>
        </w:rPr>
      </w:pPr>
    </w:p>
    <w:p w14:paraId="66A28BDF" w14:textId="77777777" w:rsidR="00D35EE1" w:rsidRDefault="00D35EE1">
      <w:pPr>
        <w:pStyle w:val="Standard"/>
        <w:spacing w:line="276" w:lineRule="auto"/>
        <w:ind w:firstLine="540"/>
        <w:jc w:val="both"/>
        <w:rPr>
          <w:rFonts w:ascii="Times New Roman" w:hAnsi="Times New Roman" w:cs="Times New Roman"/>
          <w:b/>
          <w:bCs/>
          <w:color w:val="FF0000"/>
        </w:rPr>
      </w:pPr>
    </w:p>
    <w:p w14:paraId="04DCD2D7" w14:textId="77777777" w:rsidR="00D35EE1" w:rsidRDefault="00D35EE1">
      <w:pPr>
        <w:pStyle w:val="Standard"/>
        <w:spacing w:line="276" w:lineRule="auto"/>
        <w:ind w:firstLine="540"/>
        <w:jc w:val="both"/>
        <w:rPr>
          <w:rFonts w:ascii="Times New Roman" w:hAnsi="Times New Roman" w:cs="Times New Roman"/>
          <w:b/>
          <w:bCs/>
          <w:color w:val="FF0000"/>
        </w:rPr>
      </w:pPr>
    </w:p>
    <w:p w14:paraId="26913A01" w14:textId="77777777" w:rsidR="00D35EE1" w:rsidRDefault="00D35EE1">
      <w:pPr>
        <w:pStyle w:val="Standard"/>
        <w:spacing w:line="276" w:lineRule="auto"/>
        <w:ind w:firstLine="540"/>
        <w:jc w:val="both"/>
        <w:rPr>
          <w:rFonts w:ascii="Times New Roman" w:hAnsi="Times New Roman" w:cs="Times New Roman"/>
          <w:b/>
          <w:bCs/>
          <w:color w:val="FF0000"/>
        </w:rPr>
      </w:pPr>
    </w:p>
    <w:p w14:paraId="2C6AFF2C" w14:textId="77777777" w:rsidR="00D35EE1" w:rsidRDefault="00D35EE1">
      <w:pPr>
        <w:pStyle w:val="Standard"/>
        <w:spacing w:line="276" w:lineRule="auto"/>
        <w:ind w:firstLine="540"/>
        <w:jc w:val="both"/>
        <w:rPr>
          <w:rFonts w:ascii="Times New Roman" w:hAnsi="Times New Roman" w:cs="Times New Roman"/>
          <w:b/>
          <w:bCs/>
          <w:color w:val="FF0000"/>
        </w:rPr>
      </w:pPr>
    </w:p>
    <w:p w14:paraId="1FCC076A" w14:textId="77777777" w:rsidR="00D35EE1" w:rsidRDefault="00D35EE1">
      <w:pPr>
        <w:pStyle w:val="Standard"/>
        <w:spacing w:line="276" w:lineRule="auto"/>
        <w:ind w:firstLine="540"/>
        <w:jc w:val="both"/>
        <w:rPr>
          <w:rFonts w:ascii="Times New Roman" w:hAnsi="Times New Roman" w:cs="Times New Roman"/>
          <w:b/>
          <w:bCs/>
          <w:color w:val="FF0000"/>
        </w:rPr>
      </w:pPr>
    </w:p>
    <w:p w14:paraId="71452B79" w14:textId="77777777" w:rsidR="00D35EE1" w:rsidRDefault="00D35EE1">
      <w:pPr>
        <w:pStyle w:val="Standard"/>
        <w:spacing w:line="276" w:lineRule="auto"/>
        <w:ind w:firstLine="540"/>
        <w:jc w:val="both"/>
        <w:rPr>
          <w:rFonts w:ascii="Times New Roman" w:hAnsi="Times New Roman" w:cs="Times New Roman"/>
          <w:b/>
          <w:bCs/>
          <w:color w:val="FF0000"/>
        </w:rPr>
      </w:pPr>
    </w:p>
    <w:p w14:paraId="05A1A31E" w14:textId="77777777" w:rsidR="00D35EE1" w:rsidRDefault="00D35EE1">
      <w:pPr>
        <w:pStyle w:val="Standard"/>
        <w:spacing w:line="276" w:lineRule="auto"/>
        <w:ind w:firstLine="540"/>
        <w:jc w:val="both"/>
        <w:rPr>
          <w:rFonts w:ascii="Times New Roman" w:hAnsi="Times New Roman" w:cs="Times New Roman"/>
          <w:b/>
          <w:bCs/>
          <w:color w:val="FF0000"/>
        </w:rPr>
      </w:pPr>
    </w:p>
    <w:p w14:paraId="24FB6794" w14:textId="77777777" w:rsidR="00D35EE1" w:rsidRDefault="00D35EE1">
      <w:pPr>
        <w:pStyle w:val="Standard"/>
        <w:spacing w:line="276" w:lineRule="auto"/>
        <w:ind w:firstLine="540"/>
        <w:jc w:val="both"/>
        <w:rPr>
          <w:rFonts w:ascii="Times New Roman" w:hAnsi="Times New Roman" w:cs="Times New Roman"/>
          <w:b/>
          <w:bCs/>
          <w:color w:val="FF0000"/>
        </w:rPr>
      </w:pPr>
    </w:p>
    <w:p w14:paraId="5BC15CA6" w14:textId="77777777" w:rsidR="00D35EE1" w:rsidRDefault="00D35EE1">
      <w:pPr>
        <w:pStyle w:val="Standard"/>
        <w:spacing w:line="276" w:lineRule="auto"/>
        <w:ind w:firstLine="540"/>
        <w:jc w:val="both"/>
        <w:rPr>
          <w:rFonts w:ascii="Times New Roman" w:hAnsi="Times New Roman" w:cs="Times New Roman"/>
          <w:b/>
          <w:bCs/>
          <w:color w:val="FF0000"/>
        </w:rPr>
      </w:pPr>
    </w:p>
    <w:p w14:paraId="240C3BE0" w14:textId="77777777" w:rsidR="00D35EE1" w:rsidRDefault="00D35EE1">
      <w:pPr>
        <w:pStyle w:val="Standard"/>
        <w:spacing w:line="276" w:lineRule="auto"/>
        <w:ind w:firstLine="540"/>
        <w:jc w:val="both"/>
        <w:rPr>
          <w:rFonts w:ascii="Times New Roman" w:hAnsi="Times New Roman" w:cs="Times New Roman"/>
          <w:b/>
          <w:bCs/>
          <w:color w:val="FF0000"/>
        </w:rPr>
      </w:pPr>
    </w:p>
    <w:p w14:paraId="0461C59D" w14:textId="77777777" w:rsidR="00D35EE1" w:rsidRDefault="00D35EE1">
      <w:pPr>
        <w:pStyle w:val="Standard"/>
        <w:spacing w:line="276" w:lineRule="auto"/>
        <w:ind w:firstLine="540"/>
        <w:jc w:val="both"/>
        <w:rPr>
          <w:rFonts w:ascii="Times New Roman" w:hAnsi="Times New Roman" w:cs="Times New Roman"/>
          <w:b/>
          <w:bCs/>
          <w:color w:val="FF0000"/>
        </w:rPr>
      </w:pPr>
    </w:p>
    <w:p w14:paraId="35E6C538" w14:textId="77777777" w:rsidR="00D35EE1" w:rsidRDefault="00D35EE1">
      <w:pPr>
        <w:pStyle w:val="Standard"/>
        <w:spacing w:line="276" w:lineRule="auto"/>
        <w:ind w:firstLine="540"/>
        <w:jc w:val="both"/>
        <w:rPr>
          <w:rFonts w:ascii="Times New Roman" w:hAnsi="Times New Roman" w:cs="Times New Roman"/>
          <w:b/>
          <w:bCs/>
          <w:color w:val="FF0000"/>
        </w:rPr>
      </w:pPr>
    </w:p>
    <w:p w14:paraId="7128BD1F" w14:textId="77777777" w:rsidR="00D35EE1" w:rsidRDefault="00D35EE1">
      <w:pPr>
        <w:pStyle w:val="Standard"/>
        <w:spacing w:line="276" w:lineRule="auto"/>
        <w:ind w:firstLine="540"/>
        <w:jc w:val="both"/>
        <w:rPr>
          <w:rFonts w:ascii="Times New Roman" w:hAnsi="Times New Roman" w:cs="Times New Roman"/>
          <w:b/>
          <w:bCs/>
          <w:color w:val="FF0000"/>
        </w:rPr>
      </w:pPr>
    </w:p>
    <w:p w14:paraId="42EC4EEA" w14:textId="77777777" w:rsidR="00D35EE1" w:rsidRDefault="00D35EE1">
      <w:pPr>
        <w:pStyle w:val="Standard"/>
        <w:spacing w:line="276" w:lineRule="auto"/>
        <w:ind w:firstLine="540"/>
        <w:jc w:val="both"/>
        <w:rPr>
          <w:rFonts w:ascii="Times New Roman" w:hAnsi="Times New Roman" w:cs="Times New Roman"/>
          <w:b/>
          <w:bCs/>
          <w:color w:val="FF0000"/>
        </w:rPr>
      </w:pPr>
    </w:p>
    <w:p w14:paraId="7E9C3C33" w14:textId="77777777" w:rsidR="00D35EE1" w:rsidRDefault="00D35EE1">
      <w:pPr>
        <w:pStyle w:val="Standard"/>
        <w:spacing w:line="276" w:lineRule="auto"/>
        <w:ind w:firstLine="540"/>
        <w:jc w:val="both"/>
        <w:rPr>
          <w:rFonts w:ascii="Times New Roman" w:hAnsi="Times New Roman" w:cs="Times New Roman"/>
          <w:b/>
          <w:bCs/>
          <w:color w:val="FF0000"/>
        </w:rPr>
      </w:pPr>
    </w:p>
    <w:p w14:paraId="4ABE5E86" w14:textId="77777777" w:rsidR="00D35EE1" w:rsidRDefault="00D35EE1">
      <w:pPr>
        <w:pStyle w:val="Standard"/>
        <w:spacing w:line="276" w:lineRule="auto"/>
        <w:ind w:firstLine="540"/>
        <w:jc w:val="both"/>
        <w:rPr>
          <w:rFonts w:ascii="Times New Roman" w:hAnsi="Times New Roman" w:cs="Times New Roman"/>
          <w:b/>
          <w:bCs/>
          <w:color w:val="FF0000"/>
        </w:rPr>
      </w:pPr>
    </w:p>
    <w:p w14:paraId="043D0709" w14:textId="77777777" w:rsidR="00D35EE1" w:rsidRDefault="00D35EE1">
      <w:pPr>
        <w:pStyle w:val="Standard"/>
        <w:spacing w:line="276" w:lineRule="auto"/>
        <w:ind w:firstLine="540"/>
        <w:jc w:val="both"/>
        <w:rPr>
          <w:rFonts w:ascii="Times New Roman" w:hAnsi="Times New Roman" w:cs="Times New Roman"/>
          <w:b/>
          <w:bCs/>
          <w:color w:val="FF0000"/>
        </w:rPr>
      </w:pPr>
    </w:p>
    <w:p w14:paraId="34439B45" w14:textId="77777777" w:rsidR="00D35EE1" w:rsidRDefault="00D35EE1" w:rsidP="0087364C">
      <w:pPr>
        <w:pStyle w:val="Standard"/>
        <w:spacing w:line="276" w:lineRule="auto"/>
        <w:jc w:val="both"/>
        <w:rPr>
          <w:rFonts w:ascii="Times New Roman" w:hAnsi="Times New Roman" w:cs="Times New Roman"/>
          <w:b/>
          <w:bCs/>
          <w:color w:val="FF0000"/>
        </w:rPr>
      </w:pPr>
    </w:p>
    <w:p w14:paraId="20A865FC" w14:textId="77777777" w:rsidR="006263C2" w:rsidRDefault="006263C2">
      <w:pPr>
        <w:rPr>
          <w:rFonts w:ascii="Times New Roman" w:hAnsi="Times New Roman"/>
          <w:b/>
          <w:bCs/>
          <w:sz w:val="28"/>
          <w:szCs w:val="28"/>
          <w:lang w:eastAsia="en-US"/>
        </w:rPr>
      </w:pPr>
      <w:r>
        <w:rPr>
          <w:rFonts w:ascii="Times New Roman" w:hAnsi="Times New Roman"/>
          <w:b/>
          <w:bCs/>
          <w:sz w:val="28"/>
          <w:szCs w:val="28"/>
        </w:rPr>
        <w:br w:type="page"/>
      </w:r>
    </w:p>
    <w:p w14:paraId="775D25B2" w14:textId="77777777" w:rsidR="00D35EE1" w:rsidRPr="009378A4" w:rsidRDefault="005D6A81">
      <w:pPr>
        <w:pStyle w:val="Standard"/>
        <w:spacing w:line="276" w:lineRule="auto"/>
        <w:ind w:firstLine="540"/>
        <w:jc w:val="center"/>
        <w:rPr>
          <w:rFonts w:ascii="Tahoma" w:hAnsi="Tahoma" w:cs="Tahoma"/>
          <w:sz w:val="28"/>
          <w:szCs w:val="28"/>
        </w:rPr>
      </w:pPr>
      <w:r w:rsidRPr="009378A4">
        <w:rPr>
          <w:rFonts w:ascii="Tahoma" w:hAnsi="Tahoma" w:cs="Tahoma"/>
          <w:b/>
          <w:bCs/>
          <w:sz w:val="28"/>
          <w:szCs w:val="28"/>
        </w:rPr>
        <w:lastRenderedPageBreak/>
        <w:t>PRILOG 1 – TROŠKOVNIK</w:t>
      </w:r>
    </w:p>
    <w:p w14:paraId="4B7C23DC" w14:textId="77777777" w:rsidR="00D35EE1" w:rsidRPr="009378A4" w:rsidRDefault="00D35EE1" w:rsidP="00FE0806">
      <w:pPr>
        <w:pStyle w:val="Textbody"/>
        <w:jc w:val="both"/>
        <w:rPr>
          <w:rFonts w:ascii="Tahoma" w:hAnsi="Tahoma" w:cs="Tahoma"/>
          <w:b/>
          <w:bCs/>
          <w:i/>
          <w:iCs/>
          <w:sz w:val="20"/>
          <w:szCs w:val="20"/>
        </w:rPr>
      </w:pPr>
    </w:p>
    <w:p w14:paraId="7478950C" w14:textId="5D3173F9" w:rsidR="00D35EE1" w:rsidRPr="009378A4" w:rsidRDefault="005D6A81">
      <w:pPr>
        <w:pStyle w:val="Standard"/>
        <w:jc w:val="both"/>
        <w:rPr>
          <w:rFonts w:ascii="Tahoma" w:hAnsi="Tahoma" w:cs="Tahoma"/>
          <w:sz w:val="20"/>
          <w:szCs w:val="20"/>
        </w:rPr>
      </w:pPr>
      <w:r w:rsidRPr="009378A4">
        <w:rPr>
          <w:rFonts w:ascii="Tahoma" w:hAnsi="Tahoma" w:cs="Tahoma"/>
          <w:sz w:val="20"/>
          <w:szCs w:val="20"/>
        </w:rPr>
        <w:t>Troškovnik je priložen u Excel tablici i preuzima se</w:t>
      </w:r>
      <w:r w:rsidR="0076334C" w:rsidRPr="009378A4">
        <w:rPr>
          <w:rFonts w:ascii="Tahoma" w:hAnsi="Tahoma" w:cs="Tahoma"/>
          <w:sz w:val="20"/>
          <w:szCs w:val="20"/>
        </w:rPr>
        <w:t xml:space="preserve"> u nestandardiziranom obliku</w:t>
      </w:r>
      <w:r w:rsidRPr="009378A4">
        <w:rPr>
          <w:rFonts w:ascii="Tahoma" w:hAnsi="Tahoma" w:cs="Tahoma"/>
          <w:sz w:val="20"/>
          <w:szCs w:val="20"/>
        </w:rPr>
        <w:t xml:space="preserve"> kao sastavn</w:t>
      </w:r>
      <w:r w:rsidR="00DB1BA1" w:rsidRPr="009378A4">
        <w:rPr>
          <w:rFonts w:ascii="Tahoma" w:hAnsi="Tahoma" w:cs="Tahoma"/>
          <w:sz w:val="20"/>
          <w:szCs w:val="20"/>
        </w:rPr>
        <w:t>i dio ov</w:t>
      </w:r>
      <w:r w:rsidR="005549A9">
        <w:rPr>
          <w:rFonts w:ascii="Tahoma" w:hAnsi="Tahoma" w:cs="Tahoma"/>
          <w:sz w:val="20"/>
          <w:szCs w:val="20"/>
        </w:rPr>
        <w:t>og Poziva na dostavu ponuda</w:t>
      </w:r>
      <w:r w:rsidRPr="009378A4">
        <w:rPr>
          <w:rFonts w:ascii="Tahoma" w:hAnsi="Tahoma" w:cs="Tahoma"/>
          <w:sz w:val="20"/>
          <w:szCs w:val="20"/>
        </w:rPr>
        <w:t xml:space="preserve"> putem </w:t>
      </w:r>
      <w:hyperlink r:id="rId12" w:history="1">
        <w:r w:rsidR="00EC0E8A" w:rsidRPr="009378A4">
          <w:rPr>
            <w:rStyle w:val="Hiperveza"/>
            <w:rFonts w:ascii="Tahoma" w:hAnsi="Tahoma" w:cs="Tahoma"/>
            <w:sz w:val="20"/>
            <w:szCs w:val="20"/>
          </w:rPr>
          <w:t>www.strukturnifondovi.hr</w:t>
        </w:r>
      </w:hyperlink>
      <w:r w:rsidR="00EC0E8A" w:rsidRPr="009378A4">
        <w:rPr>
          <w:rFonts w:ascii="Tahoma" w:hAnsi="Tahoma" w:cs="Tahoma"/>
          <w:sz w:val="20"/>
          <w:szCs w:val="20"/>
        </w:rPr>
        <w:t xml:space="preserve"> </w:t>
      </w:r>
      <w:r w:rsidRPr="009378A4">
        <w:rPr>
          <w:rFonts w:ascii="Tahoma" w:hAnsi="Tahoma" w:cs="Tahoma"/>
          <w:sz w:val="20"/>
          <w:szCs w:val="20"/>
        </w:rPr>
        <w:t xml:space="preserve">u </w:t>
      </w:r>
      <w:r w:rsidR="00F77906" w:rsidRPr="009378A4">
        <w:rPr>
          <w:rFonts w:ascii="Tahoma" w:hAnsi="Tahoma" w:cs="Tahoma"/>
          <w:sz w:val="20"/>
          <w:szCs w:val="20"/>
        </w:rPr>
        <w:t>.xlxs</w:t>
      </w:r>
      <w:r w:rsidR="00720A92" w:rsidRPr="009378A4">
        <w:rPr>
          <w:rFonts w:ascii="Tahoma" w:hAnsi="Tahoma" w:cs="Tahoma"/>
          <w:sz w:val="20"/>
          <w:szCs w:val="20"/>
        </w:rPr>
        <w:t xml:space="preserve"> </w:t>
      </w:r>
      <w:r w:rsidRPr="009378A4">
        <w:rPr>
          <w:rFonts w:ascii="Tahoma" w:hAnsi="Tahoma" w:cs="Tahoma"/>
          <w:sz w:val="20"/>
          <w:szCs w:val="20"/>
        </w:rPr>
        <w:t>formatu digitalnog oblika.</w:t>
      </w:r>
    </w:p>
    <w:p w14:paraId="50FADD4D" w14:textId="77777777" w:rsidR="00D35EE1" w:rsidRPr="009378A4" w:rsidRDefault="00D35EE1">
      <w:pPr>
        <w:pStyle w:val="Standard"/>
        <w:rPr>
          <w:rFonts w:ascii="Tahoma" w:hAnsi="Tahoma" w:cs="Tahoma"/>
          <w:i/>
          <w:iCs/>
          <w:color w:val="FF0000"/>
          <w:sz w:val="20"/>
          <w:szCs w:val="20"/>
        </w:rPr>
      </w:pPr>
    </w:p>
    <w:p w14:paraId="4308BB33" w14:textId="77777777" w:rsidR="00D35EE1" w:rsidRPr="009378A4" w:rsidRDefault="00D35EE1">
      <w:pPr>
        <w:pStyle w:val="Standard"/>
        <w:rPr>
          <w:rFonts w:ascii="Tahoma" w:hAnsi="Tahoma" w:cs="Tahoma"/>
          <w:i/>
          <w:iCs/>
          <w:color w:val="FF0000"/>
          <w:sz w:val="20"/>
          <w:szCs w:val="20"/>
        </w:rPr>
      </w:pPr>
    </w:p>
    <w:p w14:paraId="41026067" w14:textId="77777777" w:rsidR="00D35EE1" w:rsidRPr="009378A4" w:rsidRDefault="00D35EE1">
      <w:pPr>
        <w:pStyle w:val="Standard"/>
        <w:rPr>
          <w:rFonts w:ascii="Tahoma" w:hAnsi="Tahoma" w:cs="Tahoma"/>
          <w:i/>
          <w:iCs/>
          <w:color w:val="FF0000"/>
          <w:sz w:val="20"/>
          <w:szCs w:val="20"/>
        </w:rPr>
      </w:pPr>
    </w:p>
    <w:p w14:paraId="13393732" w14:textId="77777777" w:rsidR="005E11A1" w:rsidRPr="009378A4" w:rsidRDefault="002750CB" w:rsidP="005E11A1">
      <w:pPr>
        <w:spacing w:before="120"/>
        <w:jc w:val="both"/>
        <w:rPr>
          <w:rFonts w:ascii="Tahoma" w:hAnsi="Tahoma" w:cs="Tahoma"/>
          <w:i/>
          <w:color w:val="FF0000"/>
        </w:rPr>
      </w:pPr>
      <w:r w:rsidRPr="009378A4">
        <w:rPr>
          <w:rFonts w:ascii="Tahoma" w:hAnsi="Tahoma" w:cs="Tahoma"/>
          <w:i/>
          <w:color w:val="FF0000"/>
        </w:rPr>
        <w:t xml:space="preserve"> </w:t>
      </w:r>
      <w:r w:rsidR="005E11A1" w:rsidRPr="009378A4">
        <w:rPr>
          <w:rFonts w:ascii="Tahoma" w:hAnsi="Tahoma" w:cs="Tahoma"/>
          <w:i/>
          <w:color w:val="FF0000"/>
        </w:rPr>
        <w:t xml:space="preserve">   </w:t>
      </w:r>
    </w:p>
    <w:p w14:paraId="15074299" w14:textId="77777777" w:rsidR="00D35EE1" w:rsidRDefault="00D35EE1">
      <w:pPr>
        <w:pStyle w:val="Standard"/>
        <w:spacing w:before="120"/>
        <w:jc w:val="both"/>
        <w:rPr>
          <w:rFonts w:ascii="Times New Roman" w:eastAsia="TimesNewRoman" w:hAnsi="Times New Roman" w:cs="Times New Roman"/>
          <w:i/>
          <w:color w:val="FF0000"/>
          <w:sz w:val="20"/>
          <w:szCs w:val="20"/>
          <w:lang w:eastAsia="hr-HR"/>
        </w:rPr>
      </w:pPr>
    </w:p>
    <w:p w14:paraId="52929B5B" w14:textId="77777777" w:rsidR="004E63AF" w:rsidRDefault="00EC2FD4" w:rsidP="00847237">
      <w:pPr>
        <w:rPr>
          <w:rFonts w:ascii="Times New Roman" w:hAnsi="Times New Roman"/>
          <w:b/>
          <w:bCs/>
          <w:sz w:val="28"/>
          <w:szCs w:val="28"/>
        </w:rPr>
      </w:pPr>
      <w:r>
        <w:rPr>
          <w:rFonts w:ascii="Times New Roman" w:hAnsi="Times New Roman"/>
          <w:b/>
          <w:bCs/>
          <w:sz w:val="28"/>
          <w:szCs w:val="28"/>
        </w:rPr>
        <w:br w:type="page"/>
      </w:r>
    </w:p>
    <w:p w14:paraId="5D5EDF9A" w14:textId="77777777" w:rsidR="00957F7B" w:rsidRPr="00A036F1" w:rsidRDefault="004E63AF" w:rsidP="00847237">
      <w:pPr>
        <w:pStyle w:val="Standard"/>
        <w:pageBreakBefore/>
        <w:jc w:val="center"/>
        <w:rPr>
          <w:rFonts w:ascii="Tahoma" w:hAnsi="Tahoma" w:cs="Tahoma"/>
        </w:rPr>
      </w:pPr>
      <w:r w:rsidRPr="00A036F1">
        <w:rPr>
          <w:rFonts w:ascii="Tahoma" w:hAnsi="Tahoma" w:cs="Tahoma"/>
          <w:b/>
          <w:bCs/>
          <w:sz w:val="28"/>
          <w:szCs w:val="28"/>
        </w:rPr>
        <w:lastRenderedPageBreak/>
        <w:t>P</w:t>
      </w:r>
      <w:r w:rsidR="00847237" w:rsidRPr="00A036F1">
        <w:rPr>
          <w:rFonts w:ascii="Tahoma" w:hAnsi="Tahoma" w:cs="Tahoma"/>
          <w:b/>
          <w:bCs/>
          <w:sz w:val="28"/>
          <w:szCs w:val="28"/>
        </w:rPr>
        <w:t>RILOG 2</w:t>
      </w:r>
      <w:r w:rsidR="00957F7B" w:rsidRPr="00A036F1">
        <w:rPr>
          <w:rFonts w:ascii="Tahoma" w:hAnsi="Tahoma" w:cs="Tahoma"/>
          <w:b/>
          <w:bCs/>
          <w:sz w:val="28"/>
          <w:szCs w:val="28"/>
        </w:rPr>
        <w:t xml:space="preserve"> – </w:t>
      </w:r>
      <w:r w:rsidR="00957F7B" w:rsidRPr="00A036F1">
        <w:rPr>
          <w:rFonts w:ascii="Tahoma" w:hAnsi="Tahoma" w:cs="Tahoma"/>
          <w:b/>
          <w:sz w:val="28"/>
          <w:szCs w:val="28"/>
        </w:rPr>
        <w:t>KRITERIJI ODABIRA I NAČIN IZRAČUNA OCJENE PONUDE</w:t>
      </w:r>
    </w:p>
    <w:p w14:paraId="1BB50637" w14:textId="77777777" w:rsidR="00957F7B" w:rsidRPr="00BF57EA" w:rsidRDefault="00957F7B" w:rsidP="00957F7B">
      <w:pPr>
        <w:pStyle w:val="Standard"/>
        <w:jc w:val="both"/>
        <w:rPr>
          <w:rFonts w:ascii="Times New Roman" w:hAnsi="Times New Roman" w:cs="Times New Roman"/>
          <w:b/>
          <w:sz w:val="24"/>
          <w:szCs w:val="24"/>
        </w:rPr>
      </w:pPr>
    </w:p>
    <w:p w14:paraId="0ABC3BB5" w14:textId="77777777" w:rsidR="00957F7B" w:rsidRPr="00A036F1" w:rsidRDefault="00957F7B" w:rsidP="00957F7B">
      <w:pPr>
        <w:pStyle w:val="Standard"/>
        <w:spacing w:after="120"/>
        <w:rPr>
          <w:rFonts w:ascii="Tahoma" w:hAnsi="Tahoma" w:cs="Tahoma"/>
          <w:b/>
          <w:bCs/>
          <w:sz w:val="20"/>
          <w:szCs w:val="20"/>
        </w:rPr>
      </w:pPr>
      <w:r w:rsidRPr="00A036F1">
        <w:rPr>
          <w:rFonts w:ascii="Tahoma" w:hAnsi="Tahoma" w:cs="Tahoma"/>
          <w:b/>
          <w:bCs/>
          <w:sz w:val="20"/>
          <w:szCs w:val="20"/>
        </w:rPr>
        <w:t>Kriteriji za odabir je ekonomski najpovoljnija ponuda na temelju slijedećih pondera:</w:t>
      </w:r>
    </w:p>
    <w:p w14:paraId="724B4C6B" w14:textId="68CDC017" w:rsidR="00957F7B" w:rsidRPr="00A036F1" w:rsidRDefault="00957F7B" w:rsidP="00957F7B">
      <w:pPr>
        <w:pStyle w:val="Standard"/>
        <w:spacing w:after="120"/>
        <w:ind w:firstLine="708"/>
        <w:rPr>
          <w:rFonts w:ascii="Tahoma" w:hAnsi="Tahoma" w:cs="Tahoma"/>
          <w:b/>
          <w:bCs/>
          <w:sz w:val="20"/>
          <w:szCs w:val="20"/>
        </w:rPr>
      </w:pPr>
      <w:r w:rsidRPr="00A036F1">
        <w:rPr>
          <w:rFonts w:ascii="Tahoma" w:hAnsi="Tahoma" w:cs="Tahoma"/>
          <w:bCs/>
          <w:sz w:val="20"/>
          <w:szCs w:val="20"/>
        </w:rPr>
        <w:t xml:space="preserve">1. </w:t>
      </w:r>
      <w:r w:rsidR="00F61CCD" w:rsidRPr="00A036F1">
        <w:rPr>
          <w:rFonts w:ascii="Tahoma" w:hAnsi="Tahoma" w:cs="Tahoma"/>
          <w:bCs/>
          <w:sz w:val="20"/>
          <w:szCs w:val="20"/>
        </w:rPr>
        <w:t>cjenovni kriterij</w:t>
      </w:r>
      <w:r w:rsidR="00230517" w:rsidRPr="00A036F1">
        <w:rPr>
          <w:rFonts w:ascii="Tahoma" w:hAnsi="Tahoma" w:cs="Tahoma"/>
          <w:bCs/>
          <w:sz w:val="20"/>
          <w:szCs w:val="20"/>
        </w:rPr>
        <w:t xml:space="preserve"> – </w:t>
      </w:r>
      <w:r w:rsidR="003013FC">
        <w:rPr>
          <w:rFonts w:ascii="Tahoma" w:hAnsi="Tahoma" w:cs="Tahoma"/>
          <w:bCs/>
          <w:sz w:val="20"/>
          <w:szCs w:val="20"/>
        </w:rPr>
        <w:t>4</w:t>
      </w:r>
      <w:r w:rsidR="00F3424B">
        <w:rPr>
          <w:rFonts w:ascii="Tahoma" w:hAnsi="Tahoma" w:cs="Tahoma"/>
          <w:bCs/>
          <w:sz w:val="20"/>
          <w:szCs w:val="20"/>
        </w:rPr>
        <w:t>0</w:t>
      </w:r>
      <w:r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DBF9184" w14:textId="415FB3EE" w:rsidR="00957F7B" w:rsidRPr="00A036F1" w:rsidRDefault="00F61CCD" w:rsidP="00202EB7">
      <w:pPr>
        <w:pStyle w:val="Standard"/>
        <w:ind w:firstLine="709"/>
        <w:rPr>
          <w:rFonts w:ascii="Tahoma" w:hAnsi="Tahoma" w:cs="Tahoma"/>
          <w:bCs/>
          <w:sz w:val="20"/>
          <w:szCs w:val="20"/>
        </w:rPr>
      </w:pPr>
      <w:r w:rsidRPr="00A036F1">
        <w:rPr>
          <w:rFonts w:ascii="Tahoma" w:hAnsi="Tahoma" w:cs="Tahoma"/>
          <w:bCs/>
          <w:sz w:val="20"/>
          <w:szCs w:val="20"/>
        </w:rPr>
        <w:t>2. necjenovni</w:t>
      </w:r>
      <w:r w:rsidR="00957F7B" w:rsidRPr="00A036F1">
        <w:rPr>
          <w:rFonts w:ascii="Tahoma" w:hAnsi="Tahoma" w:cs="Tahoma"/>
          <w:bCs/>
          <w:sz w:val="20"/>
          <w:szCs w:val="20"/>
        </w:rPr>
        <w:t xml:space="preserve"> kriteri</w:t>
      </w:r>
      <w:r w:rsidRPr="00A036F1">
        <w:rPr>
          <w:rFonts w:ascii="Tahoma" w:hAnsi="Tahoma" w:cs="Tahoma"/>
          <w:bCs/>
          <w:sz w:val="20"/>
          <w:szCs w:val="20"/>
        </w:rPr>
        <w:t xml:space="preserve">ji </w:t>
      </w:r>
      <w:r w:rsidR="00230517" w:rsidRPr="00A036F1">
        <w:rPr>
          <w:rFonts w:ascii="Tahoma" w:hAnsi="Tahoma" w:cs="Tahoma"/>
          <w:bCs/>
          <w:sz w:val="20"/>
          <w:szCs w:val="20"/>
        </w:rPr>
        <w:t>–</w:t>
      </w:r>
      <w:r w:rsidR="003013FC">
        <w:rPr>
          <w:rFonts w:ascii="Tahoma" w:hAnsi="Tahoma" w:cs="Tahoma"/>
          <w:bCs/>
          <w:sz w:val="20"/>
          <w:szCs w:val="20"/>
        </w:rPr>
        <w:t>60</w:t>
      </w:r>
      <w:r w:rsidR="00957F7B"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93E5D7A" w14:textId="77777777" w:rsidR="00957F7B" w:rsidRPr="00A036F1" w:rsidRDefault="00957F7B" w:rsidP="00957F7B">
      <w:pPr>
        <w:pStyle w:val="Standard"/>
        <w:ind w:left="792"/>
        <w:rPr>
          <w:rFonts w:ascii="Tahoma" w:hAnsi="Tahoma" w:cs="Tahoma"/>
          <w:color w:val="FF0000"/>
          <w:sz w:val="20"/>
          <w:szCs w:val="20"/>
        </w:rPr>
      </w:pPr>
    </w:p>
    <w:p w14:paraId="7894FA11" w14:textId="087CA787" w:rsidR="00957F7B" w:rsidRPr="00A036F1" w:rsidRDefault="00F61CCD" w:rsidP="00694B5E">
      <w:pPr>
        <w:pStyle w:val="Standard"/>
        <w:numPr>
          <w:ilvl w:val="0"/>
          <w:numId w:val="44"/>
        </w:numPr>
        <w:ind w:left="426" w:hanging="426"/>
        <w:jc w:val="both"/>
        <w:rPr>
          <w:rFonts w:ascii="Tahoma" w:hAnsi="Tahoma" w:cs="Tahoma"/>
          <w:b/>
          <w:sz w:val="20"/>
          <w:szCs w:val="20"/>
          <w:u w:val="single"/>
        </w:rPr>
      </w:pPr>
      <w:r w:rsidRPr="00A036F1">
        <w:rPr>
          <w:rFonts w:ascii="Tahoma" w:hAnsi="Tahoma" w:cs="Tahoma"/>
          <w:b/>
          <w:sz w:val="20"/>
          <w:szCs w:val="20"/>
          <w:u w:val="single"/>
        </w:rPr>
        <w:t>Cjenovni</w:t>
      </w:r>
      <w:r w:rsidR="00957F7B" w:rsidRPr="00A036F1">
        <w:rPr>
          <w:rFonts w:ascii="Tahoma" w:hAnsi="Tahoma" w:cs="Tahoma"/>
          <w:b/>
          <w:sz w:val="20"/>
          <w:szCs w:val="20"/>
          <w:u w:val="single"/>
        </w:rPr>
        <w:t xml:space="preserve"> kriterij </w:t>
      </w:r>
      <w:r w:rsidR="0062550A">
        <w:rPr>
          <w:rFonts w:ascii="Tahoma" w:hAnsi="Tahoma" w:cs="Tahoma"/>
          <w:b/>
          <w:sz w:val="20"/>
          <w:szCs w:val="20"/>
          <w:u w:val="single"/>
        </w:rPr>
        <w:t>–</w:t>
      </w:r>
      <w:r w:rsidR="00957F7B" w:rsidRPr="00A036F1">
        <w:rPr>
          <w:rFonts w:ascii="Tahoma" w:hAnsi="Tahoma" w:cs="Tahoma"/>
          <w:b/>
          <w:sz w:val="20"/>
          <w:szCs w:val="20"/>
          <w:u w:val="single"/>
        </w:rPr>
        <w:t xml:space="preserve"> cijena</w:t>
      </w:r>
      <w:r w:rsidR="0062550A">
        <w:rPr>
          <w:rFonts w:ascii="Tahoma" w:hAnsi="Tahoma" w:cs="Tahoma"/>
          <w:b/>
          <w:sz w:val="20"/>
          <w:szCs w:val="20"/>
          <w:u w:val="single"/>
        </w:rPr>
        <w:t xml:space="preserve"> (C)</w:t>
      </w:r>
    </w:p>
    <w:p w14:paraId="064A5BD6" w14:textId="77777777" w:rsidR="00957F7B" w:rsidRPr="00A036F1" w:rsidRDefault="00957F7B" w:rsidP="00957F7B">
      <w:pPr>
        <w:pStyle w:val="Standard"/>
        <w:jc w:val="both"/>
        <w:rPr>
          <w:rFonts w:ascii="Tahoma" w:hAnsi="Tahoma" w:cs="Tahoma"/>
          <w:sz w:val="20"/>
          <w:szCs w:val="20"/>
        </w:rPr>
      </w:pPr>
    </w:p>
    <w:p w14:paraId="6DB1C561" w14:textId="77777777" w:rsidR="00957F7B" w:rsidRPr="00A036F1" w:rsidRDefault="00957F7B" w:rsidP="00957F7B">
      <w:pPr>
        <w:pStyle w:val="Standard"/>
        <w:widowControl w:val="0"/>
        <w:jc w:val="both"/>
        <w:rPr>
          <w:rFonts w:ascii="Tahoma" w:hAnsi="Tahoma" w:cs="Tahoma"/>
          <w:sz w:val="20"/>
          <w:szCs w:val="20"/>
        </w:rPr>
      </w:pPr>
      <w:r w:rsidRPr="00A036F1">
        <w:rPr>
          <w:rFonts w:ascii="Tahoma" w:hAnsi="Tahoma" w:cs="Tahoma"/>
          <w:sz w:val="20"/>
          <w:szCs w:val="20"/>
        </w:rPr>
        <w:t>Bodovna vrijednost prema ovom kriteriju izračunava se prema sljedećoj formuli:</w:t>
      </w:r>
    </w:p>
    <w:p w14:paraId="57EE139F" w14:textId="77777777" w:rsidR="00957F7B" w:rsidRPr="00A036F1" w:rsidRDefault="00957F7B" w:rsidP="00957F7B">
      <w:pPr>
        <w:pStyle w:val="Standard"/>
        <w:jc w:val="right"/>
        <w:rPr>
          <w:rFonts w:ascii="Tahoma" w:hAnsi="Tahoma" w:cs="Tahoma"/>
          <w:sz w:val="20"/>
          <w:szCs w:val="20"/>
        </w:rPr>
      </w:pPr>
    </w:p>
    <w:p w14:paraId="63739E7D" w14:textId="2EF4DD59" w:rsidR="00957F7B" w:rsidRPr="00A036F1" w:rsidRDefault="00957F7B" w:rsidP="00957F7B">
      <w:pPr>
        <w:pStyle w:val="Standard"/>
        <w:spacing w:line="276" w:lineRule="auto"/>
        <w:rPr>
          <w:rFonts w:ascii="Tahoma" w:hAnsi="Tahoma" w:cs="Tahoma"/>
          <w:sz w:val="20"/>
          <w:szCs w:val="20"/>
        </w:rPr>
      </w:pPr>
      <m:oMathPara>
        <m:oMath>
          <m:r>
            <w:rPr>
              <w:rFonts w:ascii="Cambria Math" w:hAnsi="Cambria Math" w:cs="Tahoma"/>
              <w:sz w:val="20"/>
              <w:szCs w:val="20"/>
            </w:rPr>
            <m:t>C=40x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min</m:t>
                  </m:r>
                </m:sub>
              </m:sSub>
            </m:num>
            <m:den>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p</m:t>
                  </m:r>
                </m:sub>
              </m:sSub>
            </m:den>
          </m:f>
        </m:oMath>
      </m:oMathPara>
    </w:p>
    <w:p w14:paraId="6594188B"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7D7E855A"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        </w:t>
      </w:r>
      <w:r w:rsidRPr="00A036F1">
        <w:rPr>
          <w:rFonts w:ascii="Tahoma" w:hAnsi="Tahoma" w:cs="Tahoma"/>
          <w:sz w:val="20"/>
          <w:szCs w:val="20"/>
        </w:rPr>
        <w:tab/>
        <w:t>-  bodovi po kriteriju cijene</w:t>
      </w:r>
    </w:p>
    <w:p w14:paraId="79CECD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Cp </w:t>
      </w:r>
      <w:r w:rsidRPr="00A036F1">
        <w:rPr>
          <w:rFonts w:ascii="Tahoma" w:hAnsi="Tahoma" w:cs="Tahoma"/>
          <w:sz w:val="20"/>
          <w:szCs w:val="20"/>
        </w:rPr>
        <w:tab/>
        <w:t xml:space="preserve">-  cijena iz ponude ponuditelja koja se ocjenjuje </w:t>
      </w:r>
    </w:p>
    <w:p w14:paraId="0DA9A323"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Cmin</w:t>
      </w:r>
      <w:r w:rsidRPr="00A036F1">
        <w:rPr>
          <w:rFonts w:ascii="Tahoma" w:hAnsi="Tahoma" w:cs="Tahoma"/>
          <w:sz w:val="20"/>
          <w:szCs w:val="20"/>
        </w:rPr>
        <w:tab/>
        <w:t xml:space="preserve">-  najniža cijena od svih ponuđenih valjanih ponuda </w:t>
      </w:r>
    </w:p>
    <w:p w14:paraId="3FE41F4D" w14:textId="77777777" w:rsidR="00957F7B" w:rsidRPr="00A036F1" w:rsidRDefault="00957F7B" w:rsidP="00957F7B">
      <w:pPr>
        <w:pStyle w:val="Standard"/>
        <w:ind w:left="720"/>
        <w:jc w:val="both"/>
        <w:rPr>
          <w:rFonts w:ascii="Tahoma" w:hAnsi="Tahoma" w:cs="Tahoma"/>
          <w:sz w:val="20"/>
          <w:szCs w:val="20"/>
        </w:rPr>
      </w:pPr>
    </w:p>
    <w:p w14:paraId="2D919F8C" w14:textId="77777777" w:rsidR="00F61CCD" w:rsidRPr="00A036F1" w:rsidRDefault="00F61CCD" w:rsidP="00F61CCD">
      <w:pPr>
        <w:pStyle w:val="Standard"/>
        <w:jc w:val="both"/>
        <w:rPr>
          <w:rFonts w:ascii="Tahoma" w:hAnsi="Tahoma" w:cs="Tahoma"/>
          <w:sz w:val="20"/>
          <w:szCs w:val="20"/>
        </w:rPr>
      </w:pPr>
      <w:r w:rsidRPr="00A036F1">
        <w:rPr>
          <w:rFonts w:ascii="Tahoma" w:hAnsi="Tahoma" w:cs="Tahoma"/>
          <w:sz w:val="20"/>
          <w:szCs w:val="20"/>
          <w:lang w:eastAsia="hr-HR"/>
        </w:rPr>
        <w:t>Budući da Naručitelj može koristiti pravo na pretporez, uspoređivat će se cijena ponuda sa porezom na dodanu vrijednost.</w:t>
      </w:r>
    </w:p>
    <w:p w14:paraId="46A277C7" w14:textId="5BC30574" w:rsidR="00F61CCD" w:rsidRPr="00A036F1" w:rsidRDefault="00F61CCD" w:rsidP="00F61CCD">
      <w:pPr>
        <w:spacing w:before="120"/>
        <w:rPr>
          <w:rFonts w:ascii="Tahoma" w:hAnsi="Tahoma" w:cs="Tahoma"/>
        </w:rPr>
      </w:pPr>
      <w:r w:rsidRPr="00A036F1">
        <w:rPr>
          <w:rFonts w:ascii="Tahoma" w:hAnsi="Tahoma" w:cs="Tahoma"/>
        </w:rPr>
        <w:t xml:space="preserve">Maksimalni broj bodova koji ponuditelj može dobiti prema ovom kriteriju je </w:t>
      </w:r>
      <w:r w:rsidR="00150D03">
        <w:rPr>
          <w:rFonts w:ascii="Tahoma" w:hAnsi="Tahoma" w:cs="Tahoma"/>
          <w:b/>
          <w:u w:val="single"/>
        </w:rPr>
        <w:t>4</w:t>
      </w:r>
      <w:r w:rsidR="00F3424B">
        <w:rPr>
          <w:rFonts w:ascii="Tahoma" w:hAnsi="Tahoma" w:cs="Tahoma"/>
          <w:b/>
          <w:u w:val="single"/>
        </w:rPr>
        <w:t>0</w:t>
      </w:r>
      <w:r w:rsidRPr="00A036F1">
        <w:rPr>
          <w:rFonts w:ascii="Tahoma" w:hAnsi="Tahoma" w:cs="Tahoma"/>
          <w:b/>
          <w:u w:val="single"/>
        </w:rPr>
        <w:t>.</w:t>
      </w:r>
      <w:r w:rsidRPr="00A036F1">
        <w:rPr>
          <w:rFonts w:ascii="Tahoma" w:hAnsi="Tahoma" w:cs="Tahoma"/>
        </w:rPr>
        <w:t xml:space="preserve">  </w:t>
      </w:r>
    </w:p>
    <w:p w14:paraId="61D9F6CA" w14:textId="77777777" w:rsidR="00957F7B" w:rsidRPr="00A036F1" w:rsidRDefault="00957F7B" w:rsidP="00957F7B">
      <w:pPr>
        <w:pStyle w:val="Standard"/>
        <w:ind w:left="720"/>
        <w:jc w:val="both"/>
        <w:rPr>
          <w:rFonts w:ascii="Tahoma" w:hAnsi="Tahoma" w:cs="Tahoma"/>
          <w:color w:val="FF0000"/>
          <w:sz w:val="20"/>
          <w:szCs w:val="20"/>
        </w:rPr>
      </w:pPr>
    </w:p>
    <w:p w14:paraId="01DD9A00" w14:textId="21159785" w:rsidR="00957F7B" w:rsidRPr="003D7825" w:rsidRDefault="00F61CCD" w:rsidP="00694B5E">
      <w:pPr>
        <w:pStyle w:val="Odlomakpopisa"/>
        <w:numPr>
          <w:ilvl w:val="0"/>
          <w:numId w:val="42"/>
        </w:numPr>
        <w:spacing w:after="0" w:line="240" w:lineRule="auto"/>
        <w:ind w:left="426" w:hanging="426"/>
        <w:jc w:val="both"/>
        <w:rPr>
          <w:rFonts w:ascii="Tahoma" w:hAnsi="Tahoma" w:cs="Tahoma"/>
          <w:b/>
          <w:sz w:val="20"/>
          <w:szCs w:val="20"/>
          <w:u w:val="single"/>
          <w:lang w:eastAsia="en-US"/>
        </w:rPr>
      </w:pPr>
      <w:r w:rsidRPr="00A036F1">
        <w:rPr>
          <w:rFonts w:ascii="Tahoma" w:hAnsi="Tahoma" w:cs="Tahoma"/>
          <w:b/>
          <w:sz w:val="20"/>
          <w:szCs w:val="20"/>
          <w:u w:val="single"/>
          <w:lang w:eastAsia="en-US"/>
        </w:rPr>
        <w:t xml:space="preserve">Necjenovni </w:t>
      </w:r>
      <w:r w:rsidRPr="003D7825">
        <w:rPr>
          <w:rFonts w:ascii="Tahoma" w:hAnsi="Tahoma" w:cs="Tahoma"/>
          <w:b/>
          <w:sz w:val="20"/>
          <w:szCs w:val="20"/>
          <w:u w:val="single"/>
          <w:lang w:eastAsia="en-US"/>
        </w:rPr>
        <w:t xml:space="preserve">kriterij </w:t>
      </w:r>
      <w:r w:rsidR="00957F7B" w:rsidRPr="003D7825">
        <w:rPr>
          <w:rFonts w:ascii="Tahoma" w:hAnsi="Tahoma" w:cs="Tahoma"/>
          <w:b/>
          <w:sz w:val="20"/>
          <w:szCs w:val="20"/>
          <w:u w:val="single"/>
          <w:lang w:eastAsia="en-US"/>
        </w:rPr>
        <w:t xml:space="preserve">– jamstveni rok </w:t>
      </w:r>
      <w:r w:rsidR="00481152" w:rsidRPr="003D7825">
        <w:rPr>
          <w:rFonts w:ascii="Tahoma" w:hAnsi="Tahoma" w:cs="Tahoma"/>
          <w:b/>
          <w:sz w:val="20"/>
          <w:szCs w:val="20"/>
          <w:u w:val="single"/>
          <w:lang w:eastAsia="en-US"/>
        </w:rPr>
        <w:t>na ugrađenu oprem</w:t>
      </w:r>
      <w:r w:rsidR="00A616D5" w:rsidRPr="003D7825">
        <w:rPr>
          <w:rFonts w:ascii="Tahoma" w:hAnsi="Tahoma" w:cs="Tahoma"/>
          <w:b/>
          <w:sz w:val="20"/>
          <w:szCs w:val="20"/>
          <w:u w:val="single"/>
          <w:lang w:eastAsia="en-US"/>
        </w:rPr>
        <w:t>u (JR)</w:t>
      </w:r>
    </w:p>
    <w:p w14:paraId="2D6993B8" w14:textId="77777777" w:rsidR="00957F7B" w:rsidRPr="003D7825" w:rsidRDefault="00957F7B" w:rsidP="00202EB7">
      <w:pPr>
        <w:pStyle w:val="Standard"/>
        <w:jc w:val="both"/>
        <w:rPr>
          <w:rFonts w:ascii="Tahoma" w:hAnsi="Tahoma" w:cs="Tahoma"/>
          <w:b/>
          <w:sz w:val="20"/>
          <w:szCs w:val="20"/>
        </w:rPr>
      </w:pPr>
    </w:p>
    <w:p w14:paraId="4654C9A5" w14:textId="392969B1" w:rsidR="00957F7B" w:rsidRPr="003D7825" w:rsidRDefault="00957F7B" w:rsidP="00957F7B">
      <w:pPr>
        <w:pStyle w:val="Standard"/>
        <w:widowControl w:val="0"/>
        <w:jc w:val="both"/>
        <w:rPr>
          <w:rFonts w:ascii="Tahoma" w:hAnsi="Tahoma" w:cs="Tahoma"/>
          <w:sz w:val="20"/>
          <w:szCs w:val="20"/>
        </w:rPr>
      </w:pPr>
      <w:r w:rsidRPr="003D7825">
        <w:rPr>
          <w:rFonts w:ascii="Tahoma" w:hAnsi="Tahoma" w:cs="Tahoma"/>
          <w:sz w:val="20"/>
          <w:szCs w:val="20"/>
        </w:rPr>
        <w:t xml:space="preserve">Primjenjuje se kriterij </w:t>
      </w:r>
      <w:r w:rsidR="00CC3C75" w:rsidRPr="003D7825">
        <w:rPr>
          <w:rFonts w:ascii="Tahoma" w:hAnsi="Tahoma" w:cs="Tahoma"/>
          <w:sz w:val="20"/>
          <w:szCs w:val="20"/>
        </w:rPr>
        <w:t xml:space="preserve">ponuđenog </w:t>
      </w:r>
      <w:r w:rsidRPr="003D7825">
        <w:rPr>
          <w:rFonts w:ascii="Tahoma" w:hAnsi="Tahoma" w:cs="Tahoma"/>
          <w:sz w:val="20"/>
          <w:szCs w:val="20"/>
        </w:rPr>
        <w:t xml:space="preserve">jamstvenog roka </w:t>
      </w:r>
      <w:r w:rsidR="00481152" w:rsidRPr="003D7825">
        <w:rPr>
          <w:rFonts w:ascii="Tahoma" w:hAnsi="Tahoma" w:cs="Tahoma"/>
          <w:sz w:val="20"/>
          <w:szCs w:val="20"/>
        </w:rPr>
        <w:t>na ugrađenu opremu</w:t>
      </w:r>
      <w:r w:rsidR="00CC3C75" w:rsidRPr="003D7825">
        <w:rPr>
          <w:rFonts w:ascii="Tahoma" w:hAnsi="Tahoma" w:cs="Tahoma"/>
          <w:sz w:val="20"/>
          <w:szCs w:val="20"/>
        </w:rPr>
        <w:t xml:space="preserve"> u mjesecima</w:t>
      </w:r>
      <w:r w:rsidRPr="003D7825">
        <w:rPr>
          <w:rFonts w:ascii="Tahoma" w:hAnsi="Tahoma" w:cs="Tahoma"/>
          <w:sz w:val="20"/>
          <w:szCs w:val="20"/>
        </w:rPr>
        <w:t xml:space="preserve">. Minimalan </w:t>
      </w:r>
      <w:r w:rsidR="00CC3C75" w:rsidRPr="003D7825">
        <w:rPr>
          <w:rFonts w:ascii="Tahoma" w:hAnsi="Tahoma" w:cs="Tahoma"/>
          <w:sz w:val="20"/>
          <w:szCs w:val="20"/>
        </w:rPr>
        <w:t xml:space="preserve">jamstveni </w:t>
      </w:r>
      <w:r w:rsidRPr="003D7825">
        <w:rPr>
          <w:rFonts w:ascii="Tahoma" w:hAnsi="Tahoma" w:cs="Tahoma"/>
          <w:sz w:val="20"/>
          <w:szCs w:val="20"/>
        </w:rPr>
        <w:t>rok za izvedene radove je 2</w:t>
      </w:r>
      <w:r w:rsidR="00CC3C75" w:rsidRPr="003D7825">
        <w:rPr>
          <w:rFonts w:ascii="Tahoma" w:hAnsi="Tahoma" w:cs="Tahoma"/>
          <w:sz w:val="20"/>
          <w:szCs w:val="20"/>
        </w:rPr>
        <w:t>4</w:t>
      </w:r>
      <w:r w:rsidRPr="003D7825">
        <w:rPr>
          <w:rFonts w:ascii="Tahoma" w:hAnsi="Tahoma" w:cs="Tahoma"/>
          <w:sz w:val="20"/>
          <w:szCs w:val="20"/>
        </w:rPr>
        <w:t xml:space="preserve"> </w:t>
      </w:r>
      <w:r w:rsidR="00CC3C75" w:rsidRPr="003D7825">
        <w:rPr>
          <w:rFonts w:ascii="Tahoma" w:hAnsi="Tahoma" w:cs="Tahoma"/>
          <w:sz w:val="20"/>
          <w:szCs w:val="20"/>
        </w:rPr>
        <w:t>mjeseca</w:t>
      </w:r>
      <w:r w:rsidRPr="003D7825">
        <w:rPr>
          <w:rFonts w:ascii="Tahoma" w:hAnsi="Tahoma" w:cs="Tahoma"/>
          <w:sz w:val="20"/>
          <w:szCs w:val="20"/>
        </w:rPr>
        <w:t xml:space="preserve">. Ponude kojima se nudi kraći jamstveni rok za izvedene radove </w:t>
      </w:r>
      <w:r w:rsidR="00CC3C75" w:rsidRPr="003D7825">
        <w:rPr>
          <w:rFonts w:ascii="Tahoma" w:hAnsi="Tahoma" w:cs="Tahoma"/>
          <w:sz w:val="20"/>
          <w:szCs w:val="20"/>
        </w:rPr>
        <w:t xml:space="preserve">od minimalnog </w:t>
      </w:r>
      <w:r w:rsidR="00F61CCD" w:rsidRPr="003D7825">
        <w:rPr>
          <w:rFonts w:ascii="Tahoma" w:hAnsi="Tahoma" w:cs="Tahoma"/>
          <w:sz w:val="20"/>
          <w:szCs w:val="20"/>
        </w:rPr>
        <w:t>dobiti će 0 bodova po ovome kriteriju</w:t>
      </w:r>
      <w:r w:rsidRPr="003D7825">
        <w:rPr>
          <w:rFonts w:ascii="Tahoma" w:hAnsi="Tahoma" w:cs="Tahoma"/>
          <w:sz w:val="20"/>
          <w:szCs w:val="20"/>
        </w:rPr>
        <w:t xml:space="preserve">. Maksimalan broj bodova će se dodijeliti ponudi kojom je nuđen najdulji jamstveni rok </w:t>
      </w:r>
      <w:r w:rsidR="00137376" w:rsidRPr="003D7825">
        <w:rPr>
          <w:rFonts w:ascii="Tahoma" w:hAnsi="Tahoma" w:cs="Tahoma"/>
          <w:sz w:val="20"/>
          <w:szCs w:val="20"/>
        </w:rPr>
        <w:t>na ugrađenu opremu</w:t>
      </w:r>
      <w:r w:rsidRPr="003D7825">
        <w:rPr>
          <w:rFonts w:ascii="Tahoma" w:hAnsi="Tahoma" w:cs="Tahoma"/>
          <w:sz w:val="20"/>
          <w:szCs w:val="20"/>
        </w:rPr>
        <w:t>. Bodovna vrijednost prema ovom kriteriju izračunava se prema sljedećoj formuli:</w:t>
      </w:r>
    </w:p>
    <w:p w14:paraId="3DC89A94" w14:textId="77777777" w:rsidR="00957F7B" w:rsidRPr="00A036F1" w:rsidRDefault="00957F7B" w:rsidP="00957F7B">
      <w:pPr>
        <w:pStyle w:val="Standard"/>
        <w:widowControl w:val="0"/>
        <w:jc w:val="both"/>
        <w:rPr>
          <w:rFonts w:ascii="Tahoma" w:hAnsi="Tahoma" w:cs="Tahoma"/>
          <w:sz w:val="20"/>
          <w:szCs w:val="20"/>
        </w:rPr>
      </w:pPr>
    </w:p>
    <w:p w14:paraId="53DEFF39" w14:textId="08267494" w:rsidR="00957F7B" w:rsidRPr="00A036F1" w:rsidRDefault="00957F7B" w:rsidP="00957F7B">
      <w:pPr>
        <w:pStyle w:val="Standard"/>
        <w:spacing w:after="120"/>
        <w:rPr>
          <w:rFonts w:ascii="Tahoma" w:hAnsi="Tahoma" w:cs="Tahoma"/>
          <w:sz w:val="20"/>
          <w:szCs w:val="20"/>
        </w:rPr>
      </w:pPr>
      <m:oMathPara>
        <m:oMath>
          <m:r>
            <w:rPr>
              <w:rFonts w:ascii="Cambria Math" w:hAnsi="Cambria Math" w:cs="Tahoma"/>
              <w:sz w:val="20"/>
              <w:szCs w:val="20"/>
            </w:rPr>
            <m:t>JR=30x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max</m:t>
                  </m:r>
                </m:sub>
              </m:sSub>
            </m:den>
          </m:f>
        </m:oMath>
      </m:oMathPara>
    </w:p>
    <w:p w14:paraId="2CF21748"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5E73FC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JR </w:t>
      </w:r>
      <w:r w:rsidRPr="00A036F1">
        <w:rPr>
          <w:rFonts w:ascii="Tahoma" w:hAnsi="Tahoma" w:cs="Tahoma"/>
          <w:sz w:val="20"/>
          <w:szCs w:val="20"/>
        </w:rPr>
        <w:tab/>
        <w:t xml:space="preserve"> - bodovi po kriteriju ponuđenog jamstvenog roka</w:t>
      </w:r>
    </w:p>
    <w:p w14:paraId="22A5B2D6" w14:textId="77777777" w:rsidR="00957F7B" w:rsidRPr="00A036F1" w:rsidRDefault="00957F7B" w:rsidP="00957F7B">
      <w:pPr>
        <w:pStyle w:val="Standard"/>
        <w:tabs>
          <w:tab w:val="left" w:pos="0"/>
          <w:tab w:val="center" w:pos="4536"/>
          <w:tab w:val="right" w:pos="9072"/>
        </w:tabs>
        <w:rPr>
          <w:rFonts w:ascii="Tahoma" w:hAnsi="Tahoma" w:cs="Tahoma"/>
          <w:sz w:val="20"/>
          <w:szCs w:val="20"/>
        </w:rPr>
      </w:pPr>
      <w:r w:rsidRPr="00A036F1">
        <w:rPr>
          <w:rFonts w:ascii="Tahoma" w:hAnsi="Tahoma" w:cs="Tahoma"/>
          <w:sz w:val="20"/>
          <w:szCs w:val="20"/>
        </w:rPr>
        <w:t>JRmax - najveći broj godina jamstveno</w:t>
      </w:r>
      <w:r w:rsidR="009F07E1" w:rsidRPr="00A036F1">
        <w:rPr>
          <w:rFonts w:ascii="Tahoma" w:hAnsi="Tahoma" w:cs="Tahoma"/>
          <w:sz w:val="20"/>
          <w:szCs w:val="20"/>
        </w:rPr>
        <w:t xml:space="preserve">g roka ponuđen u postupku </w:t>
      </w:r>
      <w:r w:rsidRPr="00A036F1">
        <w:rPr>
          <w:rFonts w:ascii="Tahoma" w:hAnsi="Tahoma" w:cs="Tahoma"/>
          <w:sz w:val="20"/>
          <w:szCs w:val="20"/>
        </w:rPr>
        <w:t>nabave</w:t>
      </w:r>
    </w:p>
    <w:p w14:paraId="49CA8BEA"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r w:rsidRPr="00A036F1">
        <w:rPr>
          <w:rFonts w:ascii="Tahoma" w:hAnsi="Tahoma" w:cs="Tahoma"/>
          <w:sz w:val="20"/>
          <w:szCs w:val="20"/>
        </w:rPr>
        <w:t>JRpon  - broj godina jamstvenog roka ponude koja se ocjenjuje</w:t>
      </w:r>
    </w:p>
    <w:p w14:paraId="7A66777B"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
    <w:p w14:paraId="4802A3F7" w14:textId="77777777" w:rsidR="00957F7B" w:rsidRPr="00A036F1" w:rsidRDefault="00957F7B" w:rsidP="00202EB7">
      <w:pPr>
        <w:pStyle w:val="Standard"/>
        <w:jc w:val="both"/>
        <w:rPr>
          <w:rFonts w:ascii="Tahoma" w:hAnsi="Tahoma" w:cs="Tahoma"/>
          <w:sz w:val="20"/>
          <w:szCs w:val="20"/>
        </w:rPr>
      </w:pPr>
      <w:r w:rsidRPr="00A036F1">
        <w:rPr>
          <w:rFonts w:ascii="Tahoma" w:hAnsi="Tahoma" w:cs="Tahoma"/>
          <w:sz w:val="20"/>
          <w:szCs w:val="20"/>
        </w:rPr>
        <w:t xml:space="preserve">Za izračun po ovom kriteriju ponuditelj je obvezan dostaviti </w:t>
      </w:r>
      <w:r w:rsidR="00202EB7" w:rsidRPr="00A036F1">
        <w:rPr>
          <w:rFonts w:ascii="Tahoma" w:hAnsi="Tahoma" w:cs="Tahoma"/>
          <w:b/>
          <w:sz w:val="20"/>
          <w:szCs w:val="20"/>
        </w:rPr>
        <w:t>Izjavu o dostavi jamstva za otklanjanje nedostataka u jamstvenom roku (PR</w:t>
      </w:r>
      <w:r w:rsidR="00F61CCD" w:rsidRPr="00A036F1">
        <w:rPr>
          <w:rFonts w:ascii="Tahoma" w:hAnsi="Tahoma" w:cs="Tahoma"/>
          <w:b/>
          <w:sz w:val="20"/>
          <w:szCs w:val="20"/>
        </w:rPr>
        <w:t>ILOG 3</w:t>
      </w:r>
      <w:r w:rsidR="00202EB7" w:rsidRPr="00A036F1">
        <w:rPr>
          <w:rFonts w:ascii="Tahoma" w:hAnsi="Tahoma" w:cs="Tahoma"/>
          <w:b/>
          <w:sz w:val="20"/>
          <w:szCs w:val="20"/>
        </w:rPr>
        <w:t>)</w:t>
      </w:r>
      <w:r w:rsidR="00202EB7" w:rsidRPr="00A036F1">
        <w:rPr>
          <w:rFonts w:ascii="Tahoma" w:hAnsi="Tahoma" w:cs="Tahoma"/>
          <w:sz w:val="20"/>
          <w:szCs w:val="20"/>
        </w:rPr>
        <w:t xml:space="preserve">. </w:t>
      </w:r>
      <w:r w:rsidRPr="00A036F1">
        <w:rPr>
          <w:rFonts w:ascii="Tahoma" w:hAnsi="Tahoma" w:cs="Tahoma"/>
          <w:sz w:val="20"/>
          <w:szCs w:val="20"/>
        </w:rPr>
        <w:t>Ukoli</w:t>
      </w:r>
      <w:r w:rsidR="00202EB7" w:rsidRPr="00A036F1">
        <w:rPr>
          <w:rFonts w:ascii="Tahoma" w:hAnsi="Tahoma" w:cs="Tahoma"/>
          <w:sz w:val="20"/>
          <w:szCs w:val="20"/>
        </w:rPr>
        <w:t>ko ponuditelj ne dostavi traženu</w:t>
      </w:r>
      <w:r w:rsidR="009F07E1" w:rsidRPr="00A036F1">
        <w:rPr>
          <w:rFonts w:ascii="Tahoma" w:hAnsi="Tahoma" w:cs="Tahoma"/>
          <w:sz w:val="20"/>
          <w:szCs w:val="20"/>
        </w:rPr>
        <w:t xml:space="preserve"> izjavu </w:t>
      </w:r>
      <w:r w:rsidRPr="00A036F1">
        <w:rPr>
          <w:rFonts w:ascii="Tahoma" w:hAnsi="Tahoma" w:cs="Tahoma"/>
          <w:sz w:val="20"/>
          <w:szCs w:val="20"/>
        </w:rPr>
        <w:t xml:space="preserve">njegova ponuda po ovom kriteriju </w:t>
      </w:r>
      <w:r w:rsidR="00F61CCD" w:rsidRPr="00A036F1">
        <w:rPr>
          <w:rFonts w:ascii="Tahoma" w:hAnsi="Tahoma" w:cs="Tahoma"/>
          <w:sz w:val="20"/>
          <w:szCs w:val="20"/>
        </w:rPr>
        <w:t>će dobiti 0 bodova</w:t>
      </w:r>
      <w:r w:rsidRPr="00A036F1">
        <w:rPr>
          <w:rFonts w:ascii="Tahoma" w:hAnsi="Tahoma" w:cs="Tahoma"/>
          <w:sz w:val="20"/>
          <w:szCs w:val="20"/>
        </w:rPr>
        <w:t>.</w:t>
      </w:r>
    </w:p>
    <w:p w14:paraId="2859255B" w14:textId="04446BC9" w:rsidR="00957F7B" w:rsidRPr="00A036F1" w:rsidRDefault="00957F7B" w:rsidP="00957F7B">
      <w:pPr>
        <w:pStyle w:val="Standard"/>
        <w:spacing w:before="120"/>
        <w:jc w:val="both"/>
        <w:rPr>
          <w:rFonts w:ascii="Tahoma" w:hAnsi="Tahoma" w:cs="Tahoma"/>
          <w:sz w:val="20"/>
          <w:szCs w:val="20"/>
        </w:rPr>
      </w:pPr>
      <w:r w:rsidRPr="00A036F1">
        <w:rPr>
          <w:rFonts w:ascii="Tahoma" w:hAnsi="Tahoma" w:cs="Tahoma"/>
          <w:sz w:val="20"/>
          <w:szCs w:val="20"/>
        </w:rPr>
        <w:t xml:space="preserve">Maksimalni broj bodova koji ponuditelj može dobiti prema ovom kriteriju je </w:t>
      </w:r>
      <w:r w:rsidR="00FB00F3">
        <w:rPr>
          <w:rFonts w:ascii="Tahoma" w:hAnsi="Tahoma" w:cs="Tahoma"/>
          <w:b/>
          <w:sz w:val="20"/>
          <w:szCs w:val="20"/>
          <w:u w:val="single"/>
        </w:rPr>
        <w:t>3</w:t>
      </w:r>
      <w:r w:rsidR="001A283D">
        <w:rPr>
          <w:rFonts w:ascii="Tahoma" w:hAnsi="Tahoma" w:cs="Tahoma"/>
          <w:b/>
          <w:sz w:val="20"/>
          <w:szCs w:val="20"/>
          <w:u w:val="single"/>
        </w:rPr>
        <w:t>0</w:t>
      </w:r>
      <w:r w:rsidRPr="00A036F1">
        <w:rPr>
          <w:rFonts w:ascii="Tahoma" w:hAnsi="Tahoma" w:cs="Tahoma"/>
          <w:b/>
          <w:sz w:val="20"/>
          <w:szCs w:val="20"/>
          <w:u w:val="single"/>
        </w:rPr>
        <w:t>.</w:t>
      </w:r>
      <w:r w:rsidRPr="00A036F1">
        <w:rPr>
          <w:rFonts w:ascii="Tahoma" w:hAnsi="Tahoma" w:cs="Tahoma"/>
          <w:sz w:val="20"/>
          <w:szCs w:val="20"/>
        </w:rPr>
        <w:t xml:space="preserve">  </w:t>
      </w:r>
    </w:p>
    <w:p w14:paraId="736FBDCC" w14:textId="77777777" w:rsidR="00A746F1" w:rsidRPr="0035175A" w:rsidRDefault="00A746F1" w:rsidP="00A746F1">
      <w:pPr>
        <w:spacing w:before="120"/>
        <w:jc w:val="both"/>
        <w:rPr>
          <w:rFonts w:ascii="Tahoma" w:hAnsi="Tahoma" w:cs="Tahoma"/>
          <w:color w:val="FF0000"/>
        </w:rPr>
      </w:pPr>
    </w:p>
    <w:p w14:paraId="3CC6C4D6" w14:textId="77777777" w:rsidR="00066784" w:rsidRPr="00066784" w:rsidRDefault="00973649" w:rsidP="00694B5E">
      <w:pPr>
        <w:numPr>
          <w:ilvl w:val="0"/>
          <w:numId w:val="42"/>
        </w:numPr>
        <w:ind w:left="426" w:hanging="426"/>
        <w:jc w:val="both"/>
        <w:rPr>
          <w:rFonts w:ascii="Tahoma" w:eastAsia="Times New Roman" w:hAnsi="Tahoma" w:cs="Tahoma"/>
          <w:b/>
          <w:u w:val="single"/>
        </w:rPr>
      </w:pPr>
      <w:r>
        <w:rPr>
          <w:rFonts w:ascii="Tahoma" w:hAnsi="Tahoma" w:cs="Tahoma"/>
          <w:b/>
          <w:u w:val="single"/>
        </w:rPr>
        <w:t xml:space="preserve"> </w:t>
      </w:r>
      <w:r w:rsidR="00066784" w:rsidRPr="00066784">
        <w:rPr>
          <w:rFonts w:ascii="Tahoma" w:eastAsia="Times New Roman" w:hAnsi="Tahoma" w:cs="Tahoma"/>
          <w:b/>
          <w:u w:val="single"/>
        </w:rPr>
        <w:t>Necjenovni kriterij – rok za izvođenje radova (RI)</w:t>
      </w:r>
    </w:p>
    <w:p w14:paraId="307A2AD2" w14:textId="77777777" w:rsidR="00066784" w:rsidRPr="00066784" w:rsidRDefault="00066784" w:rsidP="00066784">
      <w:pPr>
        <w:jc w:val="both"/>
        <w:rPr>
          <w:rFonts w:ascii="Tahoma" w:hAnsi="Tahoma" w:cs="Tahoma"/>
          <w:b/>
          <w:u w:val="single"/>
        </w:rPr>
      </w:pPr>
    </w:p>
    <w:p w14:paraId="59C99567" w14:textId="77777777" w:rsidR="00066784" w:rsidRPr="00066784" w:rsidRDefault="00066784" w:rsidP="00066784">
      <w:pPr>
        <w:jc w:val="both"/>
        <w:rPr>
          <w:rFonts w:ascii="Tahoma" w:hAnsi="Tahoma" w:cs="Tahoma"/>
        </w:rPr>
      </w:pPr>
      <w:r w:rsidRPr="00066784">
        <w:rPr>
          <w:rFonts w:ascii="Tahoma" w:hAnsi="Tahoma" w:cs="Tahoma"/>
        </w:rPr>
        <w:t xml:space="preserve">Primjenjuje se kriterij roka za izvođenje radove. Maksimalan  rok za izvođenje radova je 90 dana. Maksimalan broj bodova će se dodijeliti ponudi ili ponudama kojom je nuđen minimalan rok za izvođenje radova prema slijedećem načinu bodovanja: </w:t>
      </w:r>
    </w:p>
    <w:p w14:paraId="25756577" w14:textId="77777777" w:rsidR="00066784" w:rsidRPr="00066784" w:rsidRDefault="00066784" w:rsidP="00066784">
      <w:pPr>
        <w:jc w:val="both"/>
        <w:rPr>
          <w:rFonts w:ascii="Tahoma" w:hAnsi="Tahoma" w:cs="Tahoma"/>
        </w:rPr>
      </w:pPr>
    </w:p>
    <w:p w14:paraId="23C23FED" w14:textId="77777777" w:rsidR="00066784" w:rsidRPr="00066784" w:rsidRDefault="00066784" w:rsidP="00066784">
      <w:pPr>
        <w:jc w:val="both"/>
        <w:rPr>
          <w:rFonts w:ascii="Tahoma" w:hAnsi="Tahoma" w:cs="Tahoma"/>
        </w:rPr>
      </w:pPr>
    </w:p>
    <w:p w14:paraId="6E1B3BB0" w14:textId="77777777" w:rsidR="00066784" w:rsidRPr="00066784" w:rsidRDefault="00066784" w:rsidP="00066784">
      <w:pPr>
        <w:jc w:val="both"/>
        <w:rPr>
          <w:rFonts w:ascii="Tahoma" w:hAnsi="Tahoma" w:cs="Tahoma"/>
        </w:rPr>
      </w:pPr>
    </w:p>
    <w:p w14:paraId="25CDD1EA" w14:textId="77777777" w:rsidR="00066784" w:rsidRPr="00066784" w:rsidRDefault="00066784" w:rsidP="00066784">
      <w:pPr>
        <w:jc w:val="both"/>
        <w:rPr>
          <w:rFonts w:ascii="Tahoma" w:hAnsi="Tahoma" w:cs="Tahoma"/>
        </w:rPr>
      </w:pPr>
    </w:p>
    <w:p w14:paraId="63FAC4F7" w14:textId="77777777" w:rsidR="00066784" w:rsidRPr="00066784" w:rsidRDefault="00066784" w:rsidP="00066784">
      <w:pPr>
        <w:jc w:val="both"/>
        <w:rPr>
          <w:rFonts w:ascii="Tahoma" w:hAnsi="Tahoma" w:cs="Tahoma"/>
        </w:rPr>
      </w:pPr>
    </w:p>
    <w:p w14:paraId="26631219" w14:textId="77777777" w:rsidR="00066784" w:rsidRPr="00066784" w:rsidRDefault="00066784" w:rsidP="00066784">
      <w:pPr>
        <w:jc w:val="both"/>
        <w:rPr>
          <w:rFonts w:ascii="Tahoma" w:hAnsi="Tahoma" w:cs="Tahoma"/>
        </w:rPr>
      </w:pPr>
    </w:p>
    <w:p w14:paraId="41B9FECE" w14:textId="77777777" w:rsidR="00066784" w:rsidRPr="00066784" w:rsidRDefault="00066784" w:rsidP="00066784">
      <w:pPr>
        <w:jc w:val="both"/>
        <w:rPr>
          <w:rFonts w:ascii="Tahoma" w:hAnsi="Tahoma" w:cs="Tahoma"/>
        </w:rPr>
      </w:pPr>
    </w:p>
    <w:tbl>
      <w:tblPr>
        <w:tblW w:w="4346" w:type="pct"/>
        <w:tblInd w:w="108" w:type="dxa"/>
        <w:tblLayout w:type="fixed"/>
        <w:tblLook w:val="04A0" w:firstRow="1" w:lastRow="0" w:firstColumn="1" w:lastColumn="0" w:noHBand="0" w:noVBand="1"/>
      </w:tblPr>
      <w:tblGrid>
        <w:gridCol w:w="859"/>
        <w:gridCol w:w="2499"/>
        <w:gridCol w:w="2708"/>
        <w:gridCol w:w="1054"/>
        <w:gridCol w:w="1249"/>
      </w:tblGrid>
      <w:tr w:rsidR="00066784" w:rsidRPr="00066784" w14:paraId="4AEA66D8" w14:textId="77777777" w:rsidTr="00FA4977">
        <w:trPr>
          <w:trHeight w:val="255"/>
          <w:tblHead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107BE" w14:textId="77777777" w:rsidR="00066784" w:rsidRPr="00066784" w:rsidRDefault="00066784" w:rsidP="00066784">
            <w:pPr>
              <w:spacing w:before="60"/>
              <w:jc w:val="center"/>
              <w:rPr>
                <w:rFonts w:ascii="Tahoma" w:eastAsia="Times New Roman" w:hAnsi="Tahoma" w:cs="Tahoma"/>
                <w:b/>
                <w:bCs/>
              </w:rPr>
            </w:pPr>
            <w:r w:rsidRPr="00066784">
              <w:rPr>
                <w:rFonts w:ascii="Tahoma" w:eastAsia="Times New Roman" w:hAnsi="Tahoma" w:cs="Tahoma"/>
                <w:b/>
                <w:bCs/>
              </w:rPr>
              <w:lastRenderedPageBreak/>
              <w:t>Rbr.</w:t>
            </w:r>
          </w:p>
        </w:tc>
        <w:tc>
          <w:tcPr>
            <w:tcW w:w="1493" w:type="pct"/>
            <w:tcBorders>
              <w:top w:val="single" w:sz="4" w:space="0" w:color="auto"/>
              <w:left w:val="nil"/>
              <w:bottom w:val="single" w:sz="4" w:space="0" w:color="auto"/>
              <w:right w:val="single" w:sz="4" w:space="0" w:color="auto"/>
            </w:tcBorders>
            <w:shd w:val="clear" w:color="auto" w:fill="auto"/>
            <w:noWrap/>
            <w:vAlign w:val="center"/>
            <w:hideMark/>
          </w:tcPr>
          <w:p w14:paraId="6642D4DE" w14:textId="77777777" w:rsidR="00066784" w:rsidRPr="00066784" w:rsidRDefault="00066784" w:rsidP="00066784">
            <w:pPr>
              <w:spacing w:before="60"/>
              <w:jc w:val="center"/>
              <w:rPr>
                <w:rFonts w:ascii="Tahoma" w:eastAsia="Times New Roman" w:hAnsi="Tahoma" w:cs="Tahoma"/>
                <w:b/>
                <w:bCs/>
              </w:rPr>
            </w:pPr>
            <w:r w:rsidRPr="00066784">
              <w:rPr>
                <w:rFonts w:ascii="Tahoma" w:eastAsia="Times New Roman" w:hAnsi="Tahoma" w:cs="Tahoma"/>
                <w:b/>
                <w:bCs/>
              </w:rPr>
              <w:t>Kriterij</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2CED487A" w14:textId="77777777" w:rsidR="00066784" w:rsidRPr="00066784" w:rsidRDefault="00066784" w:rsidP="00066784">
            <w:pPr>
              <w:spacing w:before="60"/>
              <w:jc w:val="center"/>
              <w:rPr>
                <w:rFonts w:ascii="Tahoma" w:eastAsia="Times New Roman" w:hAnsi="Tahoma" w:cs="Tahoma"/>
                <w:b/>
                <w:bCs/>
              </w:rPr>
            </w:pPr>
            <w:r w:rsidRPr="00066784">
              <w:rPr>
                <w:rFonts w:ascii="Tahoma" w:eastAsia="Times New Roman" w:hAnsi="Tahoma" w:cs="Tahoma"/>
                <w:b/>
                <w:bCs/>
              </w:rPr>
              <w:t>Dužina roka</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14:paraId="26024584" w14:textId="77777777" w:rsidR="00066784" w:rsidRPr="00066784" w:rsidRDefault="00066784" w:rsidP="00066784">
            <w:pPr>
              <w:spacing w:before="60"/>
              <w:jc w:val="center"/>
              <w:rPr>
                <w:rFonts w:ascii="Tahoma" w:eastAsia="Times New Roman" w:hAnsi="Tahoma" w:cs="Tahoma"/>
                <w:b/>
                <w:bCs/>
              </w:rPr>
            </w:pPr>
            <w:r w:rsidRPr="00066784">
              <w:rPr>
                <w:rFonts w:ascii="Tahoma" w:eastAsia="Times New Roman" w:hAnsi="Tahoma" w:cs="Tahoma"/>
                <w:b/>
                <w:bCs/>
              </w:rPr>
              <w:t>Bodovi</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4031A096" w14:textId="77777777" w:rsidR="00066784" w:rsidRPr="00066784" w:rsidRDefault="00066784" w:rsidP="00066784">
            <w:pPr>
              <w:spacing w:before="60"/>
              <w:jc w:val="center"/>
              <w:rPr>
                <w:rFonts w:ascii="Tahoma" w:eastAsia="Times New Roman" w:hAnsi="Tahoma" w:cs="Tahoma"/>
                <w:b/>
                <w:bCs/>
              </w:rPr>
            </w:pPr>
            <w:r w:rsidRPr="00066784">
              <w:rPr>
                <w:rFonts w:ascii="Tahoma" w:eastAsia="Times New Roman" w:hAnsi="Tahoma" w:cs="Tahoma"/>
                <w:b/>
                <w:bCs/>
              </w:rPr>
              <w:t>Max. broj bodova</w:t>
            </w:r>
          </w:p>
        </w:tc>
      </w:tr>
      <w:tr w:rsidR="00066784" w:rsidRPr="00066784" w14:paraId="1CCF58BF" w14:textId="77777777" w:rsidTr="00FA4977">
        <w:trPr>
          <w:trHeight w:val="255"/>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7849D5" w14:textId="77777777" w:rsidR="00066784" w:rsidRPr="00066784" w:rsidRDefault="00066784" w:rsidP="00066784">
            <w:pPr>
              <w:spacing w:before="60"/>
              <w:jc w:val="center"/>
              <w:rPr>
                <w:rFonts w:ascii="Tahoma" w:eastAsia="Times New Roman" w:hAnsi="Tahoma" w:cs="Tahoma"/>
                <w:b/>
                <w:bCs/>
              </w:rPr>
            </w:pPr>
            <w:r w:rsidRPr="00066784">
              <w:rPr>
                <w:rFonts w:ascii="Tahoma" w:eastAsia="Times New Roman" w:hAnsi="Tahoma" w:cs="Tahoma"/>
                <w:b/>
                <w:bCs/>
              </w:rPr>
              <w:t>1.</w:t>
            </w:r>
          </w:p>
        </w:tc>
        <w:tc>
          <w:tcPr>
            <w:tcW w:w="14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B5304B" w14:textId="77777777" w:rsidR="00066784" w:rsidRPr="00066784" w:rsidRDefault="00066784" w:rsidP="00066784">
            <w:pPr>
              <w:spacing w:before="60"/>
              <w:jc w:val="center"/>
              <w:rPr>
                <w:rFonts w:ascii="Tahoma" w:eastAsia="Times New Roman" w:hAnsi="Tahoma" w:cs="Tahoma"/>
                <w:b/>
                <w:bCs/>
                <w:i/>
                <w:iCs/>
              </w:rPr>
            </w:pPr>
            <w:r w:rsidRPr="00066784">
              <w:rPr>
                <w:rFonts w:ascii="Tahoma" w:eastAsia="Times New Roman" w:hAnsi="Tahoma" w:cs="Tahoma"/>
                <w:b/>
                <w:bCs/>
                <w:i/>
                <w:iCs/>
              </w:rPr>
              <w:t>Rok za izvođenje radova</w:t>
            </w:r>
          </w:p>
        </w:tc>
        <w:tc>
          <w:tcPr>
            <w:tcW w:w="1618" w:type="pct"/>
            <w:tcBorders>
              <w:top w:val="nil"/>
              <w:left w:val="nil"/>
              <w:bottom w:val="single" w:sz="4" w:space="0" w:color="auto"/>
              <w:right w:val="single" w:sz="4" w:space="0" w:color="auto"/>
            </w:tcBorders>
            <w:shd w:val="clear" w:color="auto" w:fill="auto"/>
            <w:noWrap/>
            <w:vAlign w:val="center"/>
          </w:tcPr>
          <w:p w14:paraId="040A84C4" w14:textId="77777777" w:rsidR="00066784" w:rsidRPr="00066784" w:rsidRDefault="00066784" w:rsidP="00066784">
            <w:pPr>
              <w:jc w:val="center"/>
              <w:rPr>
                <w:rFonts w:ascii="Tahoma" w:hAnsi="Tahoma" w:cs="Tahoma"/>
              </w:rPr>
            </w:pPr>
            <w:r w:rsidRPr="00066784">
              <w:rPr>
                <w:rFonts w:ascii="Tahoma" w:eastAsia="Times New Roman" w:hAnsi="Tahoma" w:cs="Tahoma"/>
              </w:rPr>
              <w:t xml:space="preserve">od 0 do 10 dana </w:t>
            </w:r>
          </w:p>
        </w:tc>
        <w:tc>
          <w:tcPr>
            <w:tcW w:w="630" w:type="pct"/>
            <w:tcBorders>
              <w:top w:val="nil"/>
              <w:left w:val="nil"/>
              <w:bottom w:val="single" w:sz="4" w:space="0" w:color="auto"/>
              <w:right w:val="single" w:sz="4" w:space="0" w:color="auto"/>
            </w:tcBorders>
            <w:shd w:val="clear" w:color="auto" w:fill="auto"/>
            <w:noWrap/>
            <w:vAlign w:val="bottom"/>
          </w:tcPr>
          <w:p w14:paraId="22940CAD" w14:textId="1185A2C1" w:rsidR="00066784" w:rsidRPr="00066784" w:rsidRDefault="00066784" w:rsidP="00066784">
            <w:pPr>
              <w:spacing w:before="60"/>
              <w:jc w:val="center"/>
              <w:rPr>
                <w:rFonts w:ascii="Tahoma" w:eastAsia="Times New Roman" w:hAnsi="Tahoma" w:cs="Tahoma"/>
              </w:rPr>
            </w:pPr>
            <w:r w:rsidRPr="00066784">
              <w:rPr>
                <w:rFonts w:ascii="Tahoma" w:eastAsia="Times New Roman" w:hAnsi="Tahoma" w:cs="Tahoma"/>
              </w:rPr>
              <w:t>1</w:t>
            </w:r>
            <w:r w:rsidR="00187409">
              <w:rPr>
                <w:rFonts w:ascii="Tahoma" w:eastAsia="Times New Roman" w:hAnsi="Tahoma" w:cs="Tahoma"/>
              </w:rPr>
              <w:t>5</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B7088A" w14:textId="44BC96D7" w:rsidR="00066784" w:rsidRPr="00066784" w:rsidRDefault="00066784" w:rsidP="00066784">
            <w:pPr>
              <w:spacing w:before="60"/>
              <w:jc w:val="center"/>
              <w:rPr>
                <w:rFonts w:ascii="Tahoma" w:eastAsia="Times New Roman" w:hAnsi="Tahoma" w:cs="Tahoma"/>
              </w:rPr>
            </w:pPr>
            <w:r w:rsidRPr="00066784">
              <w:rPr>
                <w:rFonts w:ascii="Tahoma" w:eastAsia="Times New Roman" w:hAnsi="Tahoma" w:cs="Tahoma"/>
              </w:rPr>
              <w:t>1</w:t>
            </w:r>
            <w:r w:rsidR="00187409">
              <w:rPr>
                <w:rFonts w:ascii="Tahoma" w:eastAsia="Times New Roman" w:hAnsi="Tahoma" w:cs="Tahoma"/>
              </w:rPr>
              <w:t>5</w:t>
            </w:r>
          </w:p>
        </w:tc>
      </w:tr>
      <w:tr w:rsidR="00066784" w:rsidRPr="00066784" w14:paraId="70DB4B54" w14:textId="77777777" w:rsidTr="00FA4977">
        <w:trPr>
          <w:trHeight w:val="255"/>
        </w:trPr>
        <w:tc>
          <w:tcPr>
            <w:tcW w:w="513" w:type="pct"/>
            <w:vMerge/>
            <w:tcBorders>
              <w:left w:val="single" w:sz="4" w:space="0" w:color="auto"/>
              <w:bottom w:val="single" w:sz="4" w:space="0" w:color="auto"/>
              <w:right w:val="single" w:sz="4" w:space="0" w:color="auto"/>
            </w:tcBorders>
            <w:shd w:val="clear" w:color="auto" w:fill="auto"/>
            <w:noWrap/>
            <w:vAlign w:val="center"/>
          </w:tcPr>
          <w:p w14:paraId="598C5D38" w14:textId="77777777" w:rsidR="00066784" w:rsidRPr="00066784" w:rsidRDefault="00066784" w:rsidP="00066784">
            <w:pPr>
              <w:spacing w:before="60"/>
              <w:jc w:val="center"/>
              <w:rPr>
                <w:rFonts w:ascii="Tahoma" w:eastAsia="Times New Roman" w:hAnsi="Tahoma" w:cs="Tahoma"/>
                <w:b/>
                <w:bCs/>
              </w:rPr>
            </w:pPr>
          </w:p>
        </w:tc>
        <w:tc>
          <w:tcPr>
            <w:tcW w:w="1493" w:type="pct"/>
            <w:vMerge/>
            <w:tcBorders>
              <w:left w:val="single" w:sz="4" w:space="0" w:color="auto"/>
              <w:bottom w:val="single" w:sz="4" w:space="0" w:color="auto"/>
              <w:right w:val="single" w:sz="4" w:space="0" w:color="auto"/>
            </w:tcBorders>
            <w:shd w:val="clear" w:color="auto" w:fill="auto"/>
            <w:vAlign w:val="center"/>
          </w:tcPr>
          <w:p w14:paraId="78E11245" w14:textId="77777777" w:rsidR="00066784" w:rsidRPr="00066784" w:rsidRDefault="00066784" w:rsidP="00066784">
            <w:pPr>
              <w:spacing w:before="60"/>
              <w:jc w:val="center"/>
              <w:rPr>
                <w:rFonts w:ascii="Tahoma" w:eastAsia="Times New Roman" w:hAnsi="Tahoma" w:cs="Tahoma"/>
                <w:b/>
                <w:bCs/>
                <w:i/>
                <w:iCs/>
              </w:rPr>
            </w:pPr>
          </w:p>
        </w:tc>
        <w:tc>
          <w:tcPr>
            <w:tcW w:w="1618" w:type="pct"/>
            <w:tcBorders>
              <w:top w:val="nil"/>
              <w:left w:val="nil"/>
              <w:bottom w:val="single" w:sz="4" w:space="0" w:color="auto"/>
              <w:right w:val="single" w:sz="4" w:space="0" w:color="auto"/>
            </w:tcBorders>
            <w:shd w:val="clear" w:color="auto" w:fill="auto"/>
            <w:noWrap/>
            <w:vAlign w:val="center"/>
          </w:tcPr>
          <w:p w14:paraId="6D86D49A" w14:textId="77777777" w:rsidR="00066784" w:rsidRPr="00066784" w:rsidRDefault="00066784" w:rsidP="00066784">
            <w:pPr>
              <w:jc w:val="center"/>
              <w:rPr>
                <w:rFonts w:ascii="Tahoma" w:hAnsi="Tahoma" w:cs="Tahoma"/>
              </w:rPr>
            </w:pPr>
            <w:r w:rsidRPr="00066784">
              <w:rPr>
                <w:rFonts w:ascii="Tahoma" w:eastAsia="Times New Roman" w:hAnsi="Tahoma" w:cs="Tahoma"/>
              </w:rPr>
              <w:t>od 11 do 60 dana</w:t>
            </w:r>
          </w:p>
        </w:tc>
        <w:tc>
          <w:tcPr>
            <w:tcW w:w="630" w:type="pct"/>
            <w:tcBorders>
              <w:top w:val="nil"/>
              <w:left w:val="nil"/>
              <w:bottom w:val="single" w:sz="4" w:space="0" w:color="auto"/>
              <w:right w:val="single" w:sz="4" w:space="0" w:color="auto"/>
            </w:tcBorders>
            <w:shd w:val="clear" w:color="auto" w:fill="auto"/>
            <w:noWrap/>
            <w:vAlign w:val="bottom"/>
          </w:tcPr>
          <w:p w14:paraId="68971BBE" w14:textId="443B6A6A" w:rsidR="00066784" w:rsidRPr="00066784" w:rsidRDefault="00187409" w:rsidP="00066784">
            <w:pPr>
              <w:spacing w:before="60"/>
              <w:jc w:val="center"/>
              <w:rPr>
                <w:rFonts w:ascii="Tahoma" w:eastAsia="Times New Roman" w:hAnsi="Tahoma" w:cs="Tahoma"/>
              </w:rPr>
            </w:pPr>
            <w:r>
              <w:rPr>
                <w:rFonts w:ascii="Tahoma" w:eastAsia="Times New Roman" w:hAnsi="Tahoma" w:cs="Tahoma"/>
              </w:rPr>
              <w:t>10</w:t>
            </w:r>
          </w:p>
        </w:tc>
        <w:tc>
          <w:tcPr>
            <w:tcW w:w="746" w:type="pct"/>
            <w:vMerge/>
            <w:tcBorders>
              <w:left w:val="single" w:sz="4" w:space="0" w:color="auto"/>
              <w:bottom w:val="single" w:sz="4" w:space="0" w:color="auto"/>
              <w:right w:val="single" w:sz="4" w:space="0" w:color="auto"/>
            </w:tcBorders>
            <w:shd w:val="clear" w:color="auto" w:fill="auto"/>
            <w:noWrap/>
            <w:vAlign w:val="center"/>
          </w:tcPr>
          <w:p w14:paraId="08103559" w14:textId="77777777" w:rsidR="00066784" w:rsidRPr="00066784" w:rsidRDefault="00066784" w:rsidP="00066784">
            <w:pPr>
              <w:spacing w:before="60"/>
              <w:jc w:val="center"/>
              <w:rPr>
                <w:rFonts w:ascii="Tahoma" w:eastAsia="Times New Roman" w:hAnsi="Tahoma" w:cs="Tahoma"/>
              </w:rPr>
            </w:pPr>
          </w:p>
        </w:tc>
      </w:tr>
      <w:tr w:rsidR="00066784" w:rsidRPr="00066784" w14:paraId="13C29EEA" w14:textId="77777777" w:rsidTr="00FA4977">
        <w:trPr>
          <w:trHeight w:val="255"/>
        </w:trPr>
        <w:tc>
          <w:tcPr>
            <w:tcW w:w="513" w:type="pct"/>
            <w:vMerge/>
            <w:tcBorders>
              <w:left w:val="single" w:sz="4" w:space="0" w:color="auto"/>
              <w:bottom w:val="single" w:sz="4" w:space="0" w:color="auto"/>
              <w:right w:val="single" w:sz="4" w:space="0" w:color="auto"/>
            </w:tcBorders>
            <w:shd w:val="clear" w:color="auto" w:fill="auto"/>
            <w:noWrap/>
            <w:vAlign w:val="center"/>
          </w:tcPr>
          <w:p w14:paraId="27E5D7F8" w14:textId="77777777" w:rsidR="00066784" w:rsidRPr="00066784" w:rsidRDefault="00066784" w:rsidP="00066784">
            <w:pPr>
              <w:spacing w:before="60"/>
              <w:jc w:val="center"/>
              <w:rPr>
                <w:rFonts w:ascii="Tahoma" w:eastAsia="Times New Roman" w:hAnsi="Tahoma" w:cs="Tahoma"/>
                <w:b/>
                <w:bCs/>
              </w:rPr>
            </w:pPr>
          </w:p>
        </w:tc>
        <w:tc>
          <w:tcPr>
            <w:tcW w:w="1493" w:type="pct"/>
            <w:vMerge/>
            <w:tcBorders>
              <w:left w:val="single" w:sz="4" w:space="0" w:color="auto"/>
              <w:bottom w:val="single" w:sz="4" w:space="0" w:color="auto"/>
              <w:right w:val="single" w:sz="4" w:space="0" w:color="auto"/>
            </w:tcBorders>
            <w:shd w:val="clear" w:color="auto" w:fill="auto"/>
            <w:vAlign w:val="center"/>
          </w:tcPr>
          <w:p w14:paraId="379B01B6" w14:textId="77777777" w:rsidR="00066784" w:rsidRPr="00066784" w:rsidRDefault="00066784" w:rsidP="00066784">
            <w:pPr>
              <w:spacing w:before="60"/>
              <w:jc w:val="center"/>
              <w:rPr>
                <w:rFonts w:ascii="Tahoma" w:eastAsia="Times New Roman" w:hAnsi="Tahoma" w:cs="Tahoma"/>
                <w:b/>
                <w:bCs/>
                <w:i/>
                <w:iCs/>
              </w:rPr>
            </w:pPr>
          </w:p>
        </w:tc>
        <w:tc>
          <w:tcPr>
            <w:tcW w:w="1618" w:type="pct"/>
            <w:tcBorders>
              <w:top w:val="nil"/>
              <w:left w:val="nil"/>
              <w:bottom w:val="single" w:sz="4" w:space="0" w:color="auto"/>
              <w:right w:val="single" w:sz="4" w:space="0" w:color="auto"/>
            </w:tcBorders>
            <w:shd w:val="clear" w:color="auto" w:fill="auto"/>
            <w:noWrap/>
            <w:vAlign w:val="center"/>
          </w:tcPr>
          <w:p w14:paraId="509D7AEF" w14:textId="77777777" w:rsidR="00066784" w:rsidRPr="00066784" w:rsidRDefault="00066784" w:rsidP="00066784">
            <w:pPr>
              <w:jc w:val="center"/>
              <w:rPr>
                <w:rFonts w:ascii="Tahoma" w:hAnsi="Tahoma" w:cs="Tahoma"/>
              </w:rPr>
            </w:pPr>
            <w:r w:rsidRPr="00066784">
              <w:rPr>
                <w:rFonts w:ascii="Tahoma" w:eastAsia="Times New Roman" w:hAnsi="Tahoma" w:cs="Tahoma"/>
              </w:rPr>
              <w:t>od 61 do 90 dana</w:t>
            </w:r>
          </w:p>
        </w:tc>
        <w:tc>
          <w:tcPr>
            <w:tcW w:w="630" w:type="pct"/>
            <w:tcBorders>
              <w:top w:val="nil"/>
              <w:left w:val="nil"/>
              <w:bottom w:val="single" w:sz="4" w:space="0" w:color="auto"/>
              <w:right w:val="single" w:sz="4" w:space="0" w:color="auto"/>
            </w:tcBorders>
            <w:shd w:val="clear" w:color="auto" w:fill="auto"/>
            <w:noWrap/>
            <w:vAlign w:val="bottom"/>
          </w:tcPr>
          <w:p w14:paraId="4481F82B" w14:textId="3C554548" w:rsidR="00066784" w:rsidRPr="00066784" w:rsidRDefault="00187409" w:rsidP="00066784">
            <w:pPr>
              <w:spacing w:before="60"/>
              <w:jc w:val="center"/>
              <w:rPr>
                <w:rFonts w:ascii="Tahoma" w:eastAsia="Times New Roman" w:hAnsi="Tahoma" w:cs="Tahoma"/>
              </w:rPr>
            </w:pPr>
            <w:r>
              <w:rPr>
                <w:rFonts w:ascii="Tahoma" w:eastAsia="Times New Roman" w:hAnsi="Tahoma" w:cs="Tahoma"/>
              </w:rPr>
              <w:t>5</w:t>
            </w:r>
          </w:p>
        </w:tc>
        <w:tc>
          <w:tcPr>
            <w:tcW w:w="746" w:type="pct"/>
            <w:vMerge/>
            <w:tcBorders>
              <w:left w:val="single" w:sz="4" w:space="0" w:color="auto"/>
              <w:bottom w:val="single" w:sz="4" w:space="0" w:color="auto"/>
              <w:right w:val="single" w:sz="4" w:space="0" w:color="auto"/>
            </w:tcBorders>
            <w:shd w:val="clear" w:color="auto" w:fill="auto"/>
            <w:noWrap/>
            <w:vAlign w:val="center"/>
          </w:tcPr>
          <w:p w14:paraId="491A5F30" w14:textId="77777777" w:rsidR="00066784" w:rsidRPr="00066784" w:rsidRDefault="00066784" w:rsidP="00066784">
            <w:pPr>
              <w:spacing w:before="60"/>
              <w:jc w:val="center"/>
              <w:rPr>
                <w:rFonts w:ascii="Tahoma" w:eastAsia="Times New Roman" w:hAnsi="Tahoma" w:cs="Tahoma"/>
              </w:rPr>
            </w:pPr>
          </w:p>
        </w:tc>
      </w:tr>
    </w:tbl>
    <w:p w14:paraId="2C572EC2" w14:textId="77777777" w:rsidR="00066784" w:rsidRPr="00066784" w:rsidRDefault="00066784" w:rsidP="00066784">
      <w:pPr>
        <w:jc w:val="both"/>
        <w:rPr>
          <w:rFonts w:ascii="Tahoma" w:hAnsi="Tahoma" w:cs="Tahoma"/>
        </w:rPr>
      </w:pPr>
    </w:p>
    <w:p w14:paraId="27A98159" w14:textId="77777777" w:rsidR="00066784" w:rsidRPr="00066784" w:rsidRDefault="00066784" w:rsidP="00066784">
      <w:pPr>
        <w:widowControl/>
        <w:spacing w:before="120"/>
        <w:jc w:val="both"/>
        <w:rPr>
          <w:rFonts w:ascii="Tahoma" w:hAnsi="Tahoma" w:cs="Tahoma"/>
          <w:lang w:eastAsia="en-US"/>
        </w:rPr>
      </w:pPr>
      <w:r w:rsidRPr="00066784">
        <w:rPr>
          <w:rFonts w:ascii="Tahoma" w:hAnsi="Tahoma" w:cs="Tahoma"/>
          <w:lang w:eastAsia="en-US"/>
        </w:rPr>
        <w:t xml:space="preserve">Za izračun po ovom kriteriju ponuditelj je obvezan dostaviti </w:t>
      </w:r>
      <w:r w:rsidRPr="00066784">
        <w:rPr>
          <w:rFonts w:ascii="Tahoma" w:hAnsi="Tahoma" w:cs="Tahoma"/>
          <w:b/>
          <w:lang w:eastAsia="en-US"/>
        </w:rPr>
        <w:t>Izjavu o roku izvođenja radova (PRILOG 4).</w:t>
      </w:r>
      <w:r w:rsidRPr="00066784">
        <w:rPr>
          <w:rFonts w:ascii="Tahoma" w:hAnsi="Tahoma" w:cs="Tahoma"/>
          <w:lang w:eastAsia="en-US"/>
        </w:rPr>
        <w:t xml:space="preserve"> Ukoliko ponuditelj ne dostavi traženu izjavu njegova ponuda po ovom kriteriju će dobiti 0 bodova. </w:t>
      </w:r>
    </w:p>
    <w:p w14:paraId="4E80D2A9" w14:textId="34FC13A2" w:rsidR="006C76F3" w:rsidRDefault="00066784" w:rsidP="00FB00F3">
      <w:pPr>
        <w:spacing w:before="120"/>
        <w:jc w:val="both"/>
        <w:rPr>
          <w:rFonts w:ascii="Tahoma" w:hAnsi="Tahoma" w:cs="Tahoma"/>
        </w:rPr>
      </w:pPr>
      <w:r w:rsidRPr="00066784">
        <w:rPr>
          <w:rFonts w:ascii="Tahoma" w:hAnsi="Tahoma" w:cs="Tahoma"/>
        </w:rPr>
        <w:t xml:space="preserve">Maksimalni broj bodova koji ponuditelj može dobiti prema ovom kriteriju je </w:t>
      </w:r>
      <w:r w:rsidRPr="00066784">
        <w:rPr>
          <w:rFonts w:ascii="Tahoma" w:hAnsi="Tahoma" w:cs="Tahoma"/>
          <w:b/>
          <w:u w:val="single"/>
        </w:rPr>
        <w:t>1</w:t>
      </w:r>
      <w:r w:rsidR="00150D03">
        <w:rPr>
          <w:rFonts w:ascii="Tahoma" w:hAnsi="Tahoma" w:cs="Tahoma"/>
          <w:b/>
          <w:u w:val="single"/>
        </w:rPr>
        <w:t>5</w:t>
      </w:r>
      <w:r w:rsidRPr="00066784">
        <w:rPr>
          <w:rFonts w:ascii="Tahoma" w:hAnsi="Tahoma" w:cs="Tahoma"/>
          <w:b/>
          <w:u w:val="single"/>
        </w:rPr>
        <w:t>.</w:t>
      </w:r>
      <w:r w:rsidRPr="00066784">
        <w:rPr>
          <w:rFonts w:ascii="Tahoma" w:hAnsi="Tahoma" w:cs="Tahoma"/>
        </w:rPr>
        <w:t xml:space="preserve">  </w:t>
      </w:r>
    </w:p>
    <w:p w14:paraId="3F00DAFD" w14:textId="77777777" w:rsidR="00FB00F3" w:rsidRPr="00FB00F3" w:rsidRDefault="00FB00F3" w:rsidP="00FB00F3">
      <w:pPr>
        <w:spacing w:before="120"/>
        <w:jc w:val="both"/>
        <w:rPr>
          <w:rFonts w:ascii="Tahoma" w:hAnsi="Tahoma" w:cs="Tahoma"/>
        </w:rPr>
      </w:pPr>
    </w:p>
    <w:p w14:paraId="2ECFCD3A" w14:textId="0E78E1F3" w:rsidR="002A4702" w:rsidRDefault="00973649" w:rsidP="00694B5E">
      <w:pPr>
        <w:pStyle w:val="Odlomakpopisa"/>
        <w:numPr>
          <w:ilvl w:val="0"/>
          <w:numId w:val="42"/>
        </w:numPr>
        <w:spacing w:before="120" w:after="0" w:line="240" w:lineRule="auto"/>
        <w:jc w:val="both"/>
        <w:rPr>
          <w:rFonts w:ascii="Tahoma" w:hAnsi="Tahoma" w:cs="Tahoma"/>
          <w:b/>
          <w:u w:val="single"/>
        </w:rPr>
      </w:pPr>
      <w:r>
        <w:rPr>
          <w:rFonts w:ascii="Tahoma" w:hAnsi="Tahoma" w:cs="Tahoma"/>
          <w:b/>
          <w:u w:val="single"/>
        </w:rPr>
        <w:t>Nefinancijski kriterij – dodatni kriterij – profesionalno</w:t>
      </w:r>
      <w:r w:rsidR="002A4702">
        <w:rPr>
          <w:rFonts w:ascii="Tahoma" w:hAnsi="Tahoma" w:cs="Tahoma"/>
          <w:b/>
          <w:u w:val="single"/>
        </w:rPr>
        <w:t xml:space="preserve"> iskustvo</w:t>
      </w:r>
      <w:r w:rsidR="006A01CC">
        <w:rPr>
          <w:rFonts w:ascii="Tahoma" w:hAnsi="Tahoma" w:cs="Tahoma"/>
          <w:b/>
          <w:u w:val="single"/>
        </w:rPr>
        <w:t xml:space="preserve"> (PI)</w:t>
      </w:r>
    </w:p>
    <w:p w14:paraId="148FCCD0" w14:textId="77777777" w:rsidR="00A746F1" w:rsidRDefault="00A746F1" w:rsidP="00A746F1">
      <w:pPr>
        <w:pStyle w:val="Odlomakpopisa"/>
        <w:spacing w:before="120" w:after="0" w:line="240" w:lineRule="auto"/>
        <w:ind w:left="360"/>
        <w:jc w:val="both"/>
        <w:rPr>
          <w:rFonts w:ascii="Tahoma" w:hAnsi="Tahoma" w:cs="Tahoma"/>
          <w:b/>
          <w:u w:val="single"/>
        </w:rPr>
      </w:pPr>
    </w:p>
    <w:p w14:paraId="09EB8C55" w14:textId="3E6AA03A" w:rsidR="00547DFC" w:rsidRPr="00547DFC" w:rsidRDefault="00547DFC" w:rsidP="00A746F1">
      <w:pPr>
        <w:pStyle w:val="Standard"/>
        <w:widowControl w:val="0"/>
        <w:jc w:val="both"/>
        <w:rPr>
          <w:rFonts w:ascii="Tahoma" w:hAnsi="Tahoma" w:cs="Tahoma"/>
          <w:sz w:val="20"/>
          <w:szCs w:val="20"/>
        </w:rPr>
      </w:pPr>
      <w:r w:rsidRPr="00547DFC">
        <w:rPr>
          <w:rFonts w:ascii="Tahoma" w:hAnsi="Tahoma" w:cs="Tahoma"/>
          <w:sz w:val="20"/>
          <w:szCs w:val="20"/>
        </w:rPr>
        <w:t>Primjenjuje se kriterij profesionalnog iskustva za izvedene radove izgradnje solarne fotonaponske elektrane ili sličnih predmetu nabave minimalno u vrijednosti procijenjene vrijednosti nabave.  Minimalan broj izvršenih radova je 1 potvrda za izvedene radove. Ponude koje nemaju minimalno 1 potvrdu o uredno izvršenim radovima izgradnje neće se uzimati u obzir. Maksimalan broj bodova će se dodijeliti ponudi koja ima najveći broj potvrda o izvršenim radovima izgradnje fotonaponskih elektrana. Bodovna vrijednost prema ovom kriteriju izračunava se prema sljedećoj formuli:</w:t>
      </w:r>
    </w:p>
    <w:p w14:paraId="2C7361A3" w14:textId="77777777" w:rsidR="00547DFC" w:rsidRPr="00547DFC" w:rsidRDefault="00547DFC" w:rsidP="00A746F1">
      <w:pPr>
        <w:pStyle w:val="Standard"/>
        <w:widowControl w:val="0"/>
        <w:jc w:val="both"/>
        <w:rPr>
          <w:rFonts w:ascii="Tahoma" w:hAnsi="Tahoma" w:cs="Tahoma"/>
          <w:color w:val="FF0000"/>
          <w:sz w:val="20"/>
          <w:szCs w:val="20"/>
        </w:rPr>
      </w:pPr>
    </w:p>
    <w:p w14:paraId="61756C00" w14:textId="5AF7073D" w:rsidR="00547DFC" w:rsidRPr="00547DFC" w:rsidRDefault="00547DFC" w:rsidP="001E1877">
      <w:pPr>
        <w:pStyle w:val="Standard"/>
        <w:rPr>
          <w:rFonts w:ascii="Tahoma" w:hAnsi="Tahoma" w:cs="Tahoma"/>
          <w:sz w:val="20"/>
          <w:szCs w:val="20"/>
        </w:rPr>
      </w:pPr>
      <m:oMathPara>
        <m:oMath>
          <m:r>
            <w:rPr>
              <w:rFonts w:ascii="Cambria Math" w:hAnsi="Cambria Math" w:cs="Tahoma"/>
              <w:sz w:val="20"/>
              <w:szCs w:val="20"/>
            </w:rPr>
            <m:t>PI=15x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max</m:t>
                  </m:r>
                </m:sub>
              </m:sSub>
            </m:den>
          </m:f>
        </m:oMath>
      </m:oMathPara>
    </w:p>
    <w:p w14:paraId="0CEAACF2" w14:textId="77777777" w:rsidR="00013777" w:rsidRDefault="00013777" w:rsidP="00A746F1">
      <w:pPr>
        <w:pStyle w:val="Standard"/>
        <w:jc w:val="both"/>
        <w:rPr>
          <w:rFonts w:ascii="Tahoma" w:hAnsi="Tahoma" w:cs="Tahoma"/>
          <w:sz w:val="20"/>
          <w:szCs w:val="20"/>
        </w:rPr>
      </w:pPr>
    </w:p>
    <w:p w14:paraId="70BD2845" w14:textId="7FD797E2"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gdje je:</w:t>
      </w:r>
    </w:p>
    <w:p w14:paraId="23BECAF7" w14:textId="77777777"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PI - bodovi po kriteriju profesionalnog iskustva</w:t>
      </w:r>
    </w:p>
    <w:p w14:paraId="697D2EC9" w14:textId="77777777" w:rsidR="00547DFC" w:rsidRPr="00547DFC" w:rsidRDefault="00547DFC" w:rsidP="00A746F1">
      <w:pPr>
        <w:pStyle w:val="Standard"/>
        <w:tabs>
          <w:tab w:val="left" w:pos="0"/>
          <w:tab w:val="center" w:pos="4536"/>
          <w:tab w:val="right" w:pos="9072"/>
        </w:tabs>
        <w:rPr>
          <w:rFonts w:ascii="Tahoma" w:hAnsi="Tahoma" w:cs="Tahoma"/>
          <w:sz w:val="20"/>
          <w:szCs w:val="20"/>
        </w:rPr>
      </w:pPr>
      <w:r w:rsidRPr="00547DFC">
        <w:rPr>
          <w:rFonts w:ascii="Tahoma" w:hAnsi="Tahoma" w:cs="Tahoma"/>
          <w:sz w:val="20"/>
          <w:szCs w:val="20"/>
        </w:rPr>
        <w:t>PImax - najveći broj potvrda o izvršenim radovima izgradnje fotonaponskih elektrana ponuđen u postupku nabave</w:t>
      </w:r>
    </w:p>
    <w:p w14:paraId="0278B2AF" w14:textId="77777777" w:rsidR="00547DFC" w:rsidRPr="00547DFC" w:rsidRDefault="00547DFC" w:rsidP="00A746F1">
      <w:pPr>
        <w:pStyle w:val="Standard"/>
        <w:tabs>
          <w:tab w:val="left" w:pos="142"/>
          <w:tab w:val="center" w:pos="4536"/>
          <w:tab w:val="right" w:pos="9072"/>
        </w:tabs>
        <w:rPr>
          <w:rFonts w:ascii="Tahoma" w:hAnsi="Tahoma" w:cs="Tahoma"/>
          <w:sz w:val="20"/>
          <w:szCs w:val="20"/>
        </w:rPr>
      </w:pPr>
      <w:r w:rsidRPr="00547DFC">
        <w:rPr>
          <w:rFonts w:ascii="Tahoma" w:hAnsi="Tahoma" w:cs="Tahoma"/>
          <w:sz w:val="20"/>
          <w:szCs w:val="20"/>
        </w:rPr>
        <w:t>PIpon  - broj potvrda o izvršenim radovima izgradnje fotonaponskih elektrana ponude koja se ocjenjuje</w:t>
      </w:r>
    </w:p>
    <w:p w14:paraId="6B6B98FF" w14:textId="77777777" w:rsidR="00547DFC" w:rsidRPr="00547DFC" w:rsidRDefault="00547DFC" w:rsidP="00A746F1">
      <w:pPr>
        <w:pStyle w:val="Standard"/>
        <w:tabs>
          <w:tab w:val="left" w:pos="142"/>
          <w:tab w:val="center" w:pos="4536"/>
          <w:tab w:val="right" w:pos="9072"/>
        </w:tabs>
        <w:rPr>
          <w:rFonts w:ascii="Tahoma" w:hAnsi="Tahoma" w:cs="Tahoma"/>
          <w:color w:val="FF0000"/>
          <w:sz w:val="20"/>
          <w:szCs w:val="20"/>
        </w:rPr>
      </w:pPr>
    </w:p>
    <w:p w14:paraId="19D95C09" w14:textId="77777777"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Za izračun po ovom kriteriju ponuditelj je obvezan dostaviti </w:t>
      </w:r>
      <w:r w:rsidRPr="00547DFC">
        <w:rPr>
          <w:rFonts w:ascii="Tahoma" w:hAnsi="Tahoma" w:cs="Tahoma"/>
          <w:b/>
          <w:sz w:val="20"/>
          <w:szCs w:val="20"/>
          <w:lang w:eastAsia="hr-HR"/>
        </w:rPr>
        <w:t>Obrazac 5 – Popis ugovora o izvršenim radovima</w:t>
      </w:r>
      <w:r w:rsidRPr="00547DFC">
        <w:rPr>
          <w:rFonts w:ascii="Tahoma" w:hAnsi="Tahoma" w:cs="Tahoma"/>
          <w:sz w:val="20"/>
          <w:szCs w:val="20"/>
        </w:rPr>
        <w:t>. Ukoliko ponuditelj ne dostavi traženi dokaz njegova ponuda po ovom kriteriju neće biti bodovana.</w:t>
      </w:r>
    </w:p>
    <w:p w14:paraId="42AC9751" w14:textId="3DEE535E"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Maksimalni broj bodova koji ponuditelj može dobiti prema ovom kriteriju je </w:t>
      </w:r>
      <w:r w:rsidR="00FB00F3">
        <w:rPr>
          <w:rFonts w:ascii="Tahoma" w:hAnsi="Tahoma" w:cs="Tahoma"/>
          <w:b/>
          <w:sz w:val="20"/>
          <w:szCs w:val="20"/>
          <w:u w:val="single"/>
        </w:rPr>
        <w:t>1</w:t>
      </w:r>
      <w:r w:rsidR="00150D03">
        <w:rPr>
          <w:rFonts w:ascii="Tahoma" w:hAnsi="Tahoma" w:cs="Tahoma"/>
          <w:b/>
          <w:sz w:val="20"/>
          <w:szCs w:val="20"/>
          <w:u w:val="single"/>
        </w:rPr>
        <w:t>5</w:t>
      </w:r>
      <w:r w:rsidRPr="00547DFC">
        <w:rPr>
          <w:rFonts w:ascii="Tahoma" w:hAnsi="Tahoma" w:cs="Tahoma"/>
          <w:b/>
          <w:sz w:val="20"/>
          <w:szCs w:val="20"/>
          <w:u w:val="single"/>
        </w:rPr>
        <w:t>.</w:t>
      </w:r>
      <w:r w:rsidRPr="00547DFC">
        <w:rPr>
          <w:rFonts w:ascii="Tahoma" w:hAnsi="Tahoma" w:cs="Tahoma"/>
          <w:sz w:val="20"/>
          <w:szCs w:val="20"/>
        </w:rPr>
        <w:t xml:space="preserve">  </w:t>
      </w:r>
    </w:p>
    <w:p w14:paraId="5A9C1BF3" w14:textId="77777777" w:rsidR="009F07E1" w:rsidRPr="00A036F1" w:rsidRDefault="009F07E1" w:rsidP="009F07E1">
      <w:pPr>
        <w:spacing w:after="120"/>
        <w:rPr>
          <w:rFonts w:ascii="Tahoma" w:hAnsi="Tahoma" w:cs="Tahoma"/>
          <w:b/>
          <w:u w:val="single"/>
        </w:rPr>
      </w:pPr>
    </w:p>
    <w:p w14:paraId="31E9283F" w14:textId="77777777" w:rsidR="009F07E1" w:rsidRPr="00A036F1" w:rsidRDefault="009F07E1" w:rsidP="009F07E1">
      <w:pPr>
        <w:spacing w:after="120"/>
        <w:jc w:val="center"/>
        <w:rPr>
          <w:rFonts w:ascii="Tahoma" w:hAnsi="Tahoma" w:cs="Tahoma"/>
          <w:b/>
          <w:u w:val="single"/>
        </w:rPr>
      </w:pPr>
      <w:r w:rsidRPr="00A036F1">
        <w:rPr>
          <w:rFonts w:ascii="Tahoma" w:hAnsi="Tahoma" w:cs="Tahoma"/>
          <w:b/>
          <w:u w:val="single"/>
        </w:rPr>
        <w:t>SVEUKUPNA I NAJPOVOLJNIJA OCJENA PONUDITELJA</w:t>
      </w:r>
    </w:p>
    <w:p w14:paraId="58B9D319" w14:textId="77777777" w:rsidR="009F07E1" w:rsidRPr="00A036F1" w:rsidRDefault="009F07E1" w:rsidP="009F07E1">
      <w:pPr>
        <w:spacing w:after="120"/>
        <w:jc w:val="center"/>
        <w:rPr>
          <w:rFonts w:ascii="Tahoma" w:hAnsi="Tahoma" w:cs="Tahoma"/>
          <w:b/>
          <w:u w:val="single"/>
        </w:rPr>
      </w:pPr>
    </w:p>
    <w:p w14:paraId="6BE45A98" w14:textId="56CF9922" w:rsidR="009F07E1" w:rsidRPr="00A036F1" w:rsidRDefault="009F07E1" w:rsidP="009F07E1">
      <w:pPr>
        <w:jc w:val="both"/>
        <w:rPr>
          <w:rFonts w:ascii="Tahoma" w:hAnsi="Tahoma" w:cs="Tahoma"/>
        </w:rPr>
      </w:pPr>
      <w:r w:rsidRPr="00A036F1">
        <w:rPr>
          <w:rFonts w:ascii="Tahoma" w:hAnsi="Tahoma" w:cs="Tahoma"/>
        </w:rPr>
        <w:t>Sveukupna ocjena ekonomski najpovoljnije po</w:t>
      </w:r>
      <w:r w:rsidR="001A501C" w:rsidRPr="00A036F1">
        <w:rPr>
          <w:rFonts w:ascii="Tahoma" w:hAnsi="Tahoma" w:cs="Tahoma"/>
        </w:rPr>
        <w:t>nude (E) je zbroj C – cjenovn</w:t>
      </w:r>
      <w:r w:rsidRPr="00A036F1">
        <w:rPr>
          <w:rFonts w:ascii="Tahoma" w:hAnsi="Tahoma" w:cs="Tahoma"/>
        </w:rPr>
        <w:t>i krite</w:t>
      </w:r>
      <w:r w:rsidR="001A501C" w:rsidRPr="00A036F1">
        <w:rPr>
          <w:rFonts w:ascii="Tahoma" w:hAnsi="Tahoma" w:cs="Tahoma"/>
        </w:rPr>
        <w:t>rij, JR</w:t>
      </w:r>
      <w:r w:rsidR="00533959">
        <w:rPr>
          <w:rFonts w:ascii="Tahoma" w:hAnsi="Tahoma" w:cs="Tahoma"/>
        </w:rPr>
        <w:t xml:space="preserve"> i PI</w:t>
      </w:r>
      <w:r w:rsidR="001A501C" w:rsidRPr="00A036F1">
        <w:rPr>
          <w:rFonts w:ascii="Tahoma" w:hAnsi="Tahoma" w:cs="Tahoma"/>
        </w:rPr>
        <w:t xml:space="preserve"> – necjenovni</w:t>
      </w:r>
      <w:r w:rsidRPr="00A036F1">
        <w:rPr>
          <w:rFonts w:ascii="Tahoma" w:hAnsi="Tahoma" w:cs="Tahoma"/>
        </w:rPr>
        <w:t xml:space="preserve"> kriteriji:</w:t>
      </w:r>
    </w:p>
    <w:p w14:paraId="3274645E" w14:textId="77777777" w:rsidR="009F07E1" w:rsidRPr="00A036F1" w:rsidRDefault="009F07E1" w:rsidP="009F07E1">
      <w:pPr>
        <w:jc w:val="both"/>
        <w:rPr>
          <w:rFonts w:ascii="Tahoma" w:hAnsi="Tahoma" w:cs="Tahoma"/>
        </w:rPr>
      </w:pPr>
    </w:p>
    <w:tbl>
      <w:tblPr>
        <w:tblW w:w="2482" w:type="dxa"/>
        <w:jc w:val="center"/>
        <w:tblLayout w:type="fixed"/>
        <w:tblCellMar>
          <w:left w:w="10" w:type="dxa"/>
          <w:right w:w="10" w:type="dxa"/>
        </w:tblCellMar>
        <w:tblLook w:val="04A0" w:firstRow="1" w:lastRow="0" w:firstColumn="1" w:lastColumn="0" w:noHBand="0" w:noVBand="1"/>
      </w:tblPr>
      <w:tblGrid>
        <w:gridCol w:w="2482"/>
      </w:tblGrid>
      <w:tr w:rsidR="009F07E1" w:rsidRPr="00A036F1" w14:paraId="193C2323" w14:textId="77777777" w:rsidTr="009B35F5">
        <w:trPr>
          <w:trHeight w:val="572"/>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B3A66" w14:textId="6F13636C" w:rsidR="009F07E1" w:rsidRPr="00A036F1" w:rsidRDefault="009F07E1" w:rsidP="009B35F5">
            <w:pPr>
              <w:spacing w:line="240" w:lineRule="atLeast"/>
              <w:jc w:val="center"/>
              <w:rPr>
                <w:rFonts w:ascii="Tahoma" w:hAnsi="Tahoma" w:cs="Tahoma"/>
              </w:rPr>
            </w:pPr>
            <w:r w:rsidRPr="00A036F1">
              <w:rPr>
                <w:rFonts w:ascii="Tahoma" w:hAnsi="Tahoma" w:cs="Tahoma"/>
              </w:rPr>
              <w:t xml:space="preserve">E =  C + JR </w:t>
            </w:r>
            <w:r w:rsidR="00533959">
              <w:rPr>
                <w:rFonts w:ascii="Tahoma" w:hAnsi="Tahoma" w:cs="Tahoma"/>
              </w:rPr>
              <w:t>+</w:t>
            </w:r>
            <w:r w:rsidR="00FB00F3">
              <w:rPr>
                <w:rFonts w:ascii="Tahoma" w:hAnsi="Tahoma" w:cs="Tahoma"/>
              </w:rPr>
              <w:t xml:space="preserve"> RI +</w:t>
            </w:r>
            <w:r w:rsidR="00533959">
              <w:rPr>
                <w:rFonts w:ascii="Tahoma" w:hAnsi="Tahoma" w:cs="Tahoma"/>
              </w:rPr>
              <w:t xml:space="preserve"> PI</w:t>
            </w:r>
          </w:p>
        </w:tc>
      </w:tr>
    </w:tbl>
    <w:p w14:paraId="331CC584" w14:textId="77777777" w:rsidR="009F07E1" w:rsidRPr="00A036F1" w:rsidRDefault="009F07E1" w:rsidP="009F07E1">
      <w:pPr>
        <w:jc w:val="both"/>
        <w:rPr>
          <w:rFonts w:ascii="Tahoma" w:hAnsi="Tahoma" w:cs="Tahoma"/>
        </w:rPr>
      </w:pPr>
    </w:p>
    <w:p w14:paraId="71D21D96" w14:textId="77777777" w:rsidR="009F07E1" w:rsidRPr="00A036F1" w:rsidRDefault="009F07E1" w:rsidP="009F07E1">
      <w:pPr>
        <w:jc w:val="both"/>
        <w:rPr>
          <w:rFonts w:ascii="Tahoma" w:hAnsi="Tahoma" w:cs="Tahoma"/>
        </w:rPr>
      </w:pPr>
      <w:r w:rsidRPr="00A036F1">
        <w:rPr>
          <w:rFonts w:ascii="Tahoma" w:hAnsi="Tahoma" w:cs="Tahoma"/>
        </w:rPr>
        <w:t xml:space="preserve">Ekonomski najpovoljnija ponuda je ponuda s najvećim zbrojem ocjena iz </w:t>
      </w:r>
      <w:r w:rsidR="001A501C" w:rsidRPr="00A036F1">
        <w:rPr>
          <w:rFonts w:ascii="Tahoma" w:hAnsi="Tahoma" w:cs="Tahoma"/>
        </w:rPr>
        <w:t>cjenovnog</w:t>
      </w:r>
      <w:r w:rsidRPr="00A036F1">
        <w:rPr>
          <w:rFonts w:ascii="Tahoma" w:hAnsi="Tahoma" w:cs="Tahoma"/>
        </w:rPr>
        <w:t xml:space="preserve"> i ne</w:t>
      </w:r>
      <w:r w:rsidR="001A501C" w:rsidRPr="00A036F1">
        <w:rPr>
          <w:rFonts w:ascii="Tahoma" w:hAnsi="Tahoma" w:cs="Tahoma"/>
        </w:rPr>
        <w:t xml:space="preserve">cjenovnog </w:t>
      </w:r>
      <w:r w:rsidRPr="00A036F1">
        <w:rPr>
          <w:rFonts w:ascii="Tahoma" w:hAnsi="Tahoma" w:cs="Tahoma"/>
        </w:rPr>
        <w:t>dijela.</w:t>
      </w:r>
    </w:p>
    <w:p w14:paraId="24C5EC05" w14:textId="77777777" w:rsidR="00242130" w:rsidRDefault="00242130">
      <w:pPr>
        <w:rPr>
          <w:rFonts w:ascii="Times New Roman" w:hAnsi="Times New Roman"/>
          <w:b/>
          <w:bCs/>
          <w:sz w:val="28"/>
          <w:szCs w:val="28"/>
        </w:rPr>
      </w:pPr>
      <w:r>
        <w:rPr>
          <w:rFonts w:ascii="Times New Roman" w:hAnsi="Times New Roman"/>
          <w:b/>
          <w:bCs/>
          <w:sz w:val="28"/>
          <w:szCs w:val="28"/>
        </w:rPr>
        <w:br w:type="page"/>
      </w:r>
    </w:p>
    <w:p w14:paraId="57FC3E47" w14:textId="77777777" w:rsidR="000F0EC8" w:rsidRPr="00A369D1" w:rsidRDefault="000F0EC8" w:rsidP="005E11A1">
      <w:pPr>
        <w:jc w:val="center"/>
        <w:rPr>
          <w:rFonts w:ascii="Tahoma" w:hAnsi="Tahoma" w:cs="Tahoma"/>
          <w:sz w:val="28"/>
          <w:szCs w:val="28"/>
        </w:rPr>
      </w:pPr>
      <w:r w:rsidRPr="00A369D1">
        <w:rPr>
          <w:rFonts w:ascii="Tahoma" w:hAnsi="Tahoma" w:cs="Tahoma"/>
          <w:b/>
          <w:bCs/>
          <w:sz w:val="28"/>
          <w:szCs w:val="28"/>
        </w:rPr>
        <w:lastRenderedPageBreak/>
        <w:t xml:space="preserve">PRILOG </w:t>
      </w:r>
      <w:r w:rsidR="001A501C" w:rsidRPr="00A369D1">
        <w:rPr>
          <w:rFonts w:ascii="Tahoma" w:hAnsi="Tahoma" w:cs="Tahoma"/>
          <w:b/>
          <w:bCs/>
          <w:sz w:val="28"/>
          <w:szCs w:val="28"/>
        </w:rPr>
        <w:t>3</w:t>
      </w:r>
      <w:r w:rsidRPr="00A369D1">
        <w:rPr>
          <w:rFonts w:ascii="Tahoma" w:hAnsi="Tahoma" w:cs="Tahoma"/>
          <w:b/>
          <w:bCs/>
          <w:sz w:val="28"/>
          <w:szCs w:val="28"/>
        </w:rPr>
        <w:t xml:space="preserve"> – </w:t>
      </w:r>
      <w:r w:rsidR="000A52F6" w:rsidRPr="00A369D1">
        <w:rPr>
          <w:rFonts w:ascii="Tahoma" w:hAnsi="Tahoma" w:cs="Tahoma"/>
          <w:b/>
          <w:bCs/>
          <w:sz w:val="28"/>
          <w:szCs w:val="28"/>
        </w:rPr>
        <w:t>IZJAVA O DOSTAVI JAMSTVA ZA OTKLANJANJE NEDOSTATAKA U JAMSTVENOM ROKU</w:t>
      </w:r>
    </w:p>
    <w:p w14:paraId="02EE080F" w14:textId="77777777" w:rsidR="000A52F6" w:rsidRPr="001C57F6" w:rsidRDefault="000A52F6" w:rsidP="000A52F6">
      <w:pPr>
        <w:rPr>
          <w:rFonts w:ascii="Calibri Light" w:eastAsia="Times New Roman" w:hAnsi="Calibri Light" w:cs="Calibri Light"/>
          <w:color w:val="000000"/>
        </w:rPr>
      </w:pPr>
    </w:p>
    <w:p w14:paraId="00B7C7E6" w14:textId="77777777" w:rsidR="000A52F6" w:rsidRPr="00A369D1" w:rsidRDefault="000A52F6" w:rsidP="000A52F6">
      <w:pPr>
        <w:rPr>
          <w:rFonts w:ascii="Tahoma" w:eastAsia="Times New Roman" w:hAnsi="Tahoma" w:cs="Tahoma"/>
          <w:color w:val="000000"/>
        </w:rPr>
      </w:pPr>
    </w:p>
    <w:p w14:paraId="257C689F" w14:textId="77777777" w:rsidR="000A52F6" w:rsidRPr="00A369D1" w:rsidRDefault="000A52F6" w:rsidP="000A52F6">
      <w:pPr>
        <w:rPr>
          <w:rFonts w:ascii="Tahoma" w:eastAsia="Times New Roman" w:hAnsi="Tahoma" w:cs="Tahoma"/>
          <w:color w:val="000000"/>
        </w:rPr>
      </w:pPr>
    </w:p>
    <w:p w14:paraId="30C670BA" w14:textId="77777777" w:rsidR="000A52F6" w:rsidRPr="00A369D1" w:rsidRDefault="000A52F6" w:rsidP="000A52F6">
      <w:pPr>
        <w:jc w:val="center"/>
        <w:rPr>
          <w:rFonts w:ascii="Tahoma" w:hAnsi="Tahoma" w:cs="Tahoma"/>
          <w:bCs/>
        </w:rPr>
      </w:pPr>
      <w:r w:rsidRPr="00A369D1">
        <w:rPr>
          <w:rFonts w:ascii="Tahoma" w:hAnsi="Tahoma" w:cs="Tahoma"/>
          <w:bCs/>
        </w:rPr>
        <w:t xml:space="preserve">IZJAVA </w:t>
      </w:r>
      <w:r w:rsidRPr="00A369D1">
        <w:rPr>
          <w:rFonts w:ascii="Tahoma" w:hAnsi="Tahoma" w:cs="Tahoma"/>
          <w:bCs/>
        </w:rPr>
        <w:br/>
        <w:t>O DOSTAVI JAMSTVA ZA OTKLANJANJE NEDOSTATAKA U JAMSTVENOM ROKU</w:t>
      </w:r>
    </w:p>
    <w:p w14:paraId="47DF5584" w14:textId="77777777" w:rsidR="000A52F6" w:rsidRPr="00A369D1" w:rsidRDefault="000A52F6" w:rsidP="000A52F6">
      <w:pPr>
        <w:pStyle w:val="Default"/>
        <w:spacing w:before="60"/>
        <w:jc w:val="both"/>
        <w:rPr>
          <w:rFonts w:ascii="Tahoma" w:hAnsi="Tahoma" w:cs="Tahoma"/>
          <w:sz w:val="20"/>
          <w:szCs w:val="20"/>
        </w:rPr>
      </w:pPr>
    </w:p>
    <w:p w14:paraId="5DE08527" w14:textId="77777777" w:rsidR="000A52F6" w:rsidRPr="00A369D1" w:rsidRDefault="000A52F6" w:rsidP="000A52F6">
      <w:pPr>
        <w:pStyle w:val="Default"/>
        <w:spacing w:before="60"/>
        <w:jc w:val="both"/>
        <w:rPr>
          <w:rFonts w:ascii="Tahoma" w:hAnsi="Tahoma" w:cs="Tahoma"/>
          <w:color w:val="808080"/>
          <w:sz w:val="20"/>
          <w:szCs w:val="20"/>
        </w:rPr>
      </w:pPr>
      <w:bookmarkStart w:id="4" w:name="OLE_LINK85"/>
      <w:r w:rsidRPr="00A369D1">
        <w:rPr>
          <w:rFonts w:ascii="Tahoma" w:hAnsi="Tahoma" w:cs="Tahoma"/>
          <w:sz w:val="20"/>
          <w:szCs w:val="20"/>
        </w:rPr>
        <w:t xml:space="preserve">Ja, </w:t>
      </w:r>
      <w:r w:rsidRPr="00A369D1">
        <w:rPr>
          <w:rFonts w:ascii="Tahoma" w:hAnsi="Tahoma" w:cs="Tahoma"/>
          <w:color w:val="808080"/>
          <w:sz w:val="20"/>
          <w:szCs w:val="20"/>
        </w:rPr>
        <w:t xml:space="preserve">_____________________________________ </w:t>
      </w:r>
      <w:r w:rsidRPr="00A369D1">
        <w:rPr>
          <w:rFonts w:ascii="Tahoma" w:hAnsi="Tahoma" w:cs="Tahoma"/>
          <w:sz w:val="20"/>
          <w:szCs w:val="20"/>
        </w:rPr>
        <w:t xml:space="preserve">iz </w:t>
      </w:r>
      <w:r w:rsidRPr="00A369D1">
        <w:rPr>
          <w:rFonts w:ascii="Tahoma" w:hAnsi="Tahoma" w:cs="Tahoma"/>
          <w:color w:val="808080"/>
          <w:sz w:val="20"/>
          <w:szCs w:val="20"/>
        </w:rPr>
        <w:t xml:space="preserve">_____________________________________, </w:t>
      </w:r>
    </w:p>
    <w:p w14:paraId="09610363"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(ime i prezime)                                                               (mjesto)</w:t>
      </w:r>
    </w:p>
    <w:p w14:paraId="69CB94C0" w14:textId="77777777" w:rsidR="000A52F6" w:rsidRPr="00A369D1" w:rsidRDefault="000A52F6" w:rsidP="000A52F6">
      <w:pPr>
        <w:pStyle w:val="Default"/>
        <w:spacing w:before="60"/>
        <w:jc w:val="both"/>
        <w:rPr>
          <w:rFonts w:ascii="Tahoma" w:hAnsi="Tahoma" w:cs="Tahoma"/>
          <w:color w:val="auto"/>
          <w:sz w:val="20"/>
          <w:szCs w:val="20"/>
        </w:rPr>
      </w:pPr>
      <w:r w:rsidRPr="00A369D1">
        <w:rPr>
          <w:rFonts w:ascii="Tahoma" w:hAnsi="Tahoma" w:cs="Tahoma"/>
          <w:color w:val="auto"/>
          <w:sz w:val="20"/>
          <w:szCs w:val="20"/>
        </w:rPr>
        <w:t xml:space="preserve">osobna iskaznica broj/broj putovnice: _____________________________________ </w:t>
      </w:r>
      <w:r w:rsidRPr="00A369D1">
        <w:rPr>
          <w:rFonts w:ascii="Tahoma" w:hAnsi="Tahoma" w:cs="Tahoma"/>
          <w:color w:val="auto"/>
          <w:sz w:val="20"/>
          <w:szCs w:val="20"/>
        </w:rPr>
        <w:tab/>
        <w:t xml:space="preserve">izdana od strane __________________________, kao osoba po zakonu ovlaštena za zastupanje pravne osobe </w:t>
      </w:r>
    </w:p>
    <w:p w14:paraId="421674E6" w14:textId="77777777" w:rsidR="000A52F6" w:rsidRPr="00A369D1" w:rsidRDefault="000A52F6" w:rsidP="000A52F6">
      <w:pPr>
        <w:pStyle w:val="Default"/>
        <w:spacing w:before="60"/>
        <w:jc w:val="both"/>
        <w:rPr>
          <w:rFonts w:ascii="Tahoma" w:hAnsi="Tahoma" w:cs="Tahoma"/>
          <w:color w:val="808080"/>
          <w:sz w:val="20"/>
          <w:szCs w:val="20"/>
        </w:rPr>
      </w:pPr>
      <w:r w:rsidRPr="00A369D1">
        <w:rPr>
          <w:rFonts w:ascii="Tahoma" w:hAnsi="Tahoma" w:cs="Tahoma"/>
          <w:color w:val="808080"/>
          <w:sz w:val="20"/>
          <w:szCs w:val="20"/>
        </w:rPr>
        <w:t xml:space="preserve">________________________________________________________________________________ </w:t>
      </w:r>
    </w:p>
    <w:p w14:paraId="728F6BA6"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(naziv i sjedište gospodarskog subjekta)</w:t>
      </w:r>
      <w:r w:rsidRPr="00A369D1">
        <w:rPr>
          <w:rFonts w:ascii="Tahoma" w:hAnsi="Tahoma" w:cs="Tahoma"/>
          <w:sz w:val="20"/>
          <w:szCs w:val="20"/>
          <w:vertAlign w:val="superscript"/>
        </w:rPr>
        <w:t>,</w:t>
      </w:r>
    </w:p>
    <w:p w14:paraId="0321C62E" w14:textId="77777777" w:rsidR="000A52F6" w:rsidRPr="00A369D1" w:rsidRDefault="000A52F6" w:rsidP="000A52F6">
      <w:pPr>
        <w:autoSpaceDE w:val="0"/>
        <w:adjustRightInd w:val="0"/>
        <w:spacing w:before="60"/>
        <w:rPr>
          <w:rFonts w:ascii="Tahoma" w:hAnsi="Tahoma" w:cs="Tahoma"/>
        </w:rPr>
      </w:pPr>
      <w:r w:rsidRPr="00A369D1">
        <w:rPr>
          <w:rFonts w:ascii="Tahoma" w:hAnsi="Tahoma" w:cs="Tahoma"/>
        </w:rPr>
        <w:t>OIB</w:t>
      </w:r>
      <w:r w:rsidRPr="00A369D1">
        <w:rPr>
          <w:rStyle w:val="Referencafusnote"/>
          <w:rFonts w:ascii="Tahoma" w:hAnsi="Tahoma" w:cs="Tahoma"/>
        </w:rPr>
        <w:footnoteReference w:id="2"/>
      </w:r>
      <w:r w:rsidRPr="00A369D1">
        <w:rPr>
          <w:rFonts w:ascii="Tahoma" w:hAnsi="Tahoma" w:cs="Tahoma"/>
        </w:rPr>
        <w:t xml:space="preserve">: </w:t>
      </w:r>
      <w:r w:rsidRPr="00A369D1">
        <w:rPr>
          <w:rFonts w:ascii="Tahoma" w:hAnsi="Tahoma" w:cs="Tahoma"/>
          <w:color w:val="808080"/>
        </w:rPr>
        <w:t>____________________________</w:t>
      </w:r>
      <w:r w:rsidRPr="00A369D1">
        <w:rPr>
          <w:rFonts w:ascii="Tahoma" w:hAnsi="Tahoma" w:cs="Tahoma"/>
        </w:rPr>
        <w:t>, pod materijalnom i kaznenom odgovornošću izjavljujem:</w:t>
      </w:r>
    </w:p>
    <w:p w14:paraId="41BC8463" w14:textId="77777777" w:rsidR="000A52F6" w:rsidRPr="00A369D1" w:rsidRDefault="000A52F6" w:rsidP="000A52F6">
      <w:pPr>
        <w:autoSpaceDE w:val="0"/>
        <w:adjustRightInd w:val="0"/>
        <w:spacing w:before="60"/>
        <w:rPr>
          <w:rFonts w:ascii="Tahoma" w:hAnsi="Tahoma" w:cs="Tahoma"/>
        </w:rPr>
      </w:pPr>
    </w:p>
    <w:bookmarkEnd w:id="4"/>
    <w:p w14:paraId="782FB436" w14:textId="0BF50601" w:rsidR="000A52F6" w:rsidRPr="00A369D1" w:rsidRDefault="000A52F6" w:rsidP="00694B5E">
      <w:pPr>
        <w:pStyle w:val="Odlomakpopisa"/>
        <w:numPr>
          <w:ilvl w:val="0"/>
          <w:numId w:val="46"/>
        </w:numPr>
        <w:suppressAutoHyphens w:val="0"/>
        <w:autoSpaceDE w:val="0"/>
        <w:adjustRightInd w:val="0"/>
        <w:spacing w:before="60" w:after="120" w:line="240" w:lineRule="auto"/>
        <w:ind w:left="426"/>
        <w:jc w:val="both"/>
        <w:textAlignment w:val="auto"/>
        <w:rPr>
          <w:rFonts w:ascii="Tahoma" w:hAnsi="Tahoma" w:cs="Tahoma"/>
          <w:b/>
          <w:sz w:val="20"/>
          <w:szCs w:val="20"/>
        </w:rPr>
      </w:pPr>
      <w:r w:rsidRPr="00A369D1">
        <w:rPr>
          <w:rFonts w:ascii="Tahoma" w:hAnsi="Tahoma" w:cs="Tahoma"/>
          <w:sz w:val="20"/>
          <w:szCs w:val="20"/>
        </w:rPr>
        <w:t>da ćemo u slučaju da naša ponuda bude odabrana, na dan izvršenja primopredaje radova, i pošto</w:t>
      </w:r>
      <w:r w:rsidR="0065561C">
        <w:rPr>
          <w:rFonts w:ascii="Tahoma" w:hAnsi="Tahoma" w:cs="Tahoma"/>
          <w:sz w:val="20"/>
          <w:szCs w:val="20"/>
        </w:rPr>
        <w:t xml:space="preserve">             </w:t>
      </w:r>
      <w:r w:rsidRPr="00A369D1">
        <w:rPr>
          <w:rFonts w:ascii="Tahoma" w:hAnsi="Tahoma" w:cs="Tahoma"/>
          <w:sz w:val="20"/>
          <w:szCs w:val="20"/>
        </w:rPr>
        <w:t xml:space="preserve"> otklonimo sve nedostatke utvrđene internim pregledom, </w:t>
      </w:r>
      <w:r w:rsidR="0065561C">
        <w:rPr>
          <w:rFonts w:ascii="Tahoma" w:hAnsi="Tahoma" w:cs="Tahoma"/>
          <w:sz w:val="20"/>
          <w:szCs w:val="20"/>
        </w:rPr>
        <w:t xml:space="preserve"> </w:t>
      </w:r>
      <w:r w:rsidRPr="00A369D1">
        <w:rPr>
          <w:rFonts w:ascii="Tahoma" w:hAnsi="Tahoma" w:cs="Tahoma"/>
          <w:sz w:val="20"/>
          <w:szCs w:val="20"/>
        </w:rPr>
        <w:t xml:space="preserve">Naručitelju uručiti jamstvo za </w:t>
      </w:r>
      <w:r w:rsidR="00A369D1">
        <w:rPr>
          <w:rFonts w:ascii="Tahoma" w:hAnsi="Tahoma" w:cs="Tahoma"/>
          <w:sz w:val="20"/>
          <w:szCs w:val="20"/>
        </w:rPr>
        <w:t xml:space="preserve"> </w:t>
      </w:r>
      <w:r w:rsidRPr="00A369D1">
        <w:rPr>
          <w:rFonts w:ascii="Tahoma" w:hAnsi="Tahoma" w:cs="Tahoma"/>
          <w:sz w:val="20"/>
          <w:szCs w:val="20"/>
        </w:rPr>
        <w:t xml:space="preserve">otklanjanje </w:t>
      </w:r>
      <w:r w:rsidR="00A369D1">
        <w:rPr>
          <w:rFonts w:ascii="Tahoma" w:hAnsi="Tahoma" w:cs="Tahoma"/>
          <w:sz w:val="20"/>
          <w:szCs w:val="20"/>
        </w:rPr>
        <w:t xml:space="preserve">          </w:t>
      </w:r>
      <w:r w:rsidRPr="00A369D1">
        <w:rPr>
          <w:rFonts w:ascii="Tahoma" w:hAnsi="Tahoma" w:cs="Tahoma"/>
          <w:sz w:val="20"/>
          <w:szCs w:val="20"/>
        </w:rPr>
        <w:t xml:space="preserve">nedostataka u </w:t>
      </w:r>
      <w:r w:rsidRPr="0065561C">
        <w:rPr>
          <w:rFonts w:ascii="Tahoma" w:hAnsi="Tahoma" w:cs="Tahoma"/>
          <w:sz w:val="20"/>
          <w:szCs w:val="20"/>
        </w:rPr>
        <w:t>jamstvenom roku u iznosu 10% (deset posto) ukupno izvedenih radova (bez PDV-a) s minimalnim trajanjem od 24 mjeseca,</w:t>
      </w:r>
    </w:p>
    <w:p w14:paraId="59218230" w14:textId="77777777" w:rsidR="000A52F6" w:rsidRPr="00A369D1" w:rsidRDefault="000A52F6" w:rsidP="000A52F6">
      <w:pPr>
        <w:pStyle w:val="Odlomakpopisa"/>
        <w:suppressAutoHyphens w:val="0"/>
        <w:autoSpaceDE w:val="0"/>
        <w:adjustRightInd w:val="0"/>
        <w:spacing w:before="60" w:after="120" w:line="240" w:lineRule="auto"/>
        <w:ind w:left="426"/>
        <w:jc w:val="both"/>
        <w:textAlignment w:val="auto"/>
        <w:rPr>
          <w:rFonts w:ascii="Tahoma" w:hAnsi="Tahoma" w:cs="Tahoma"/>
          <w:b/>
          <w:sz w:val="20"/>
          <w:szCs w:val="20"/>
        </w:rPr>
      </w:pPr>
    </w:p>
    <w:p w14:paraId="758C4DF7" w14:textId="77777777" w:rsidR="000A52F6" w:rsidRPr="00A369D1" w:rsidRDefault="000A52F6" w:rsidP="00694B5E">
      <w:pPr>
        <w:pStyle w:val="Odlomakpopisa"/>
        <w:numPr>
          <w:ilvl w:val="0"/>
          <w:numId w:val="46"/>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 xml:space="preserve">Jamstvo za otklanjanje nedostataka za izvedene radove dajemo u produljenom trajanju od _________ mjeseci što ukupno čini _________________ mjeseci, </w:t>
      </w:r>
    </w:p>
    <w:p w14:paraId="2297F777"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3AFD5816" w14:textId="77777777" w:rsidR="000A52F6" w:rsidRPr="00A369D1" w:rsidRDefault="000A52F6" w:rsidP="00694B5E">
      <w:pPr>
        <w:pStyle w:val="Odlomakpopisa"/>
        <w:numPr>
          <w:ilvl w:val="0"/>
          <w:numId w:val="46"/>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Jamstvo će biti</w:t>
      </w:r>
      <w:r w:rsidR="00CD0EE2" w:rsidRPr="00A369D1">
        <w:rPr>
          <w:rFonts w:ascii="Tahoma" w:hAnsi="Tahoma" w:cs="Tahoma"/>
          <w:sz w:val="20"/>
          <w:szCs w:val="20"/>
        </w:rPr>
        <w:t xml:space="preserve"> s ukupnim rokom danim u točkama </w:t>
      </w:r>
      <w:r w:rsidRPr="00A369D1">
        <w:rPr>
          <w:rFonts w:ascii="Tahoma" w:hAnsi="Tahoma" w:cs="Tahoma"/>
          <w:sz w:val="20"/>
          <w:szCs w:val="20"/>
        </w:rPr>
        <w:t>1.</w:t>
      </w:r>
      <w:r w:rsidR="00CD0EE2" w:rsidRPr="00A369D1">
        <w:rPr>
          <w:rFonts w:ascii="Tahoma" w:hAnsi="Tahoma" w:cs="Tahoma"/>
          <w:sz w:val="20"/>
          <w:szCs w:val="20"/>
        </w:rPr>
        <w:t xml:space="preserve"> i 2.</w:t>
      </w:r>
      <w:r w:rsidRPr="00A369D1">
        <w:rPr>
          <w:rFonts w:ascii="Tahoma" w:hAnsi="Tahoma" w:cs="Tahoma"/>
          <w:sz w:val="20"/>
          <w:szCs w:val="20"/>
        </w:rPr>
        <w:t xml:space="preserve"> ove Izjave i to u obliku </w:t>
      </w:r>
      <w:r w:rsidR="00EC0E8A" w:rsidRPr="00A369D1">
        <w:rPr>
          <w:rFonts w:ascii="Tahoma" w:hAnsi="Tahoma" w:cs="Tahoma"/>
          <w:sz w:val="20"/>
          <w:szCs w:val="20"/>
        </w:rPr>
        <w:t>bjanko zadužnice</w:t>
      </w:r>
      <w:r w:rsidR="00CD0EE2" w:rsidRPr="00A369D1">
        <w:rPr>
          <w:rFonts w:ascii="Tahoma" w:hAnsi="Tahoma" w:cs="Tahoma"/>
          <w:sz w:val="20"/>
          <w:szCs w:val="20"/>
        </w:rPr>
        <w:t>,</w:t>
      </w:r>
    </w:p>
    <w:p w14:paraId="24292540"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5986D93F" w14:textId="5561494D" w:rsidR="000A52F6" w:rsidRPr="00A369D1" w:rsidRDefault="000A52F6" w:rsidP="00694B5E">
      <w:pPr>
        <w:pStyle w:val="Odlomakpopisa"/>
        <w:numPr>
          <w:ilvl w:val="0"/>
          <w:numId w:val="46"/>
        </w:numPr>
        <w:suppressAutoHyphens w:val="0"/>
        <w:autoSpaceDE w:val="0"/>
        <w:adjustRightInd w:val="0"/>
        <w:spacing w:before="60" w:after="0" w:line="240" w:lineRule="auto"/>
        <w:ind w:left="425" w:hanging="425"/>
        <w:jc w:val="both"/>
        <w:textAlignment w:val="auto"/>
        <w:rPr>
          <w:rFonts w:ascii="Tahoma" w:hAnsi="Tahoma" w:cs="Tahoma"/>
          <w:b/>
          <w:sz w:val="20"/>
          <w:szCs w:val="20"/>
        </w:rPr>
      </w:pPr>
      <w:r w:rsidRPr="00A369D1">
        <w:rPr>
          <w:rFonts w:ascii="Tahoma" w:hAnsi="Tahoma" w:cs="Tahoma"/>
          <w:sz w:val="20"/>
          <w:szCs w:val="20"/>
        </w:rPr>
        <w:t>Su</w:t>
      </w:r>
      <w:r w:rsidR="00CD0EE2" w:rsidRPr="00A369D1">
        <w:rPr>
          <w:rFonts w:ascii="Tahoma" w:hAnsi="Tahoma" w:cs="Tahoma"/>
          <w:sz w:val="20"/>
          <w:szCs w:val="20"/>
        </w:rPr>
        <w:t>glasni smo da se rok iz točke 2. ove Izjave primjeni kao kriterij odabira</w:t>
      </w:r>
      <w:r w:rsidRPr="00A369D1">
        <w:rPr>
          <w:rFonts w:ascii="Tahoma" w:hAnsi="Tahoma" w:cs="Tahoma"/>
          <w:sz w:val="20"/>
          <w:szCs w:val="20"/>
        </w:rPr>
        <w:t xml:space="preserve"> iz točke </w:t>
      </w:r>
      <w:r w:rsidR="00A369D1">
        <w:rPr>
          <w:rFonts w:ascii="Tahoma" w:hAnsi="Tahoma" w:cs="Tahoma"/>
          <w:sz w:val="20"/>
          <w:szCs w:val="20"/>
        </w:rPr>
        <w:t>4</w:t>
      </w:r>
      <w:r w:rsidRPr="00A369D1">
        <w:rPr>
          <w:rFonts w:ascii="Tahoma" w:hAnsi="Tahoma" w:cs="Tahoma"/>
          <w:sz w:val="20"/>
          <w:szCs w:val="20"/>
        </w:rPr>
        <w:t>.</w:t>
      </w:r>
      <w:r w:rsidR="003D7825">
        <w:rPr>
          <w:rFonts w:ascii="Tahoma" w:hAnsi="Tahoma" w:cs="Tahoma"/>
          <w:sz w:val="20"/>
          <w:szCs w:val="20"/>
        </w:rPr>
        <w:t>5</w:t>
      </w:r>
      <w:r w:rsidR="00F93807" w:rsidRPr="00A369D1">
        <w:rPr>
          <w:rFonts w:ascii="Tahoma" w:hAnsi="Tahoma" w:cs="Tahoma"/>
          <w:sz w:val="20"/>
          <w:szCs w:val="20"/>
        </w:rPr>
        <w:t>.</w:t>
      </w:r>
      <w:r w:rsidRPr="00A369D1">
        <w:rPr>
          <w:rFonts w:ascii="Tahoma" w:hAnsi="Tahoma" w:cs="Tahoma"/>
          <w:color w:val="FF0000"/>
          <w:sz w:val="20"/>
          <w:szCs w:val="20"/>
        </w:rPr>
        <w:t xml:space="preserve"> </w:t>
      </w:r>
      <w:r w:rsidR="007D74B4">
        <w:rPr>
          <w:rStyle w:val="defaultparagraphfont-000004"/>
          <w:rFonts w:ascii="Tahoma" w:hAnsi="Tahoma" w:cs="Tahoma"/>
          <w:sz w:val="20"/>
          <w:szCs w:val="20"/>
        </w:rPr>
        <w:t>Poziva na dostavu ponuda</w:t>
      </w:r>
      <w:r w:rsidRPr="00A369D1">
        <w:rPr>
          <w:rStyle w:val="defaultparagraphfont-000004"/>
          <w:rFonts w:ascii="Tahoma" w:hAnsi="Tahoma" w:cs="Tahoma"/>
          <w:sz w:val="20"/>
          <w:szCs w:val="20"/>
        </w:rPr>
        <w:t xml:space="preserve"> </w:t>
      </w:r>
      <w:r w:rsidR="001A501C" w:rsidRPr="00A369D1">
        <w:rPr>
          <w:rStyle w:val="defaultparagraphfont-000004"/>
          <w:rFonts w:ascii="Tahoma" w:hAnsi="Tahoma" w:cs="Tahoma"/>
          <w:sz w:val="20"/>
          <w:szCs w:val="20"/>
        </w:rPr>
        <w:t>i PRILOGA 2</w:t>
      </w:r>
      <w:r w:rsidR="00CD0EE2" w:rsidRPr="00A369D1">
        <w:rPr>
          <w:rStyle w:val="defaultparagraphfont-000004"/>
          <w:rFonts w:ascii="Tahoma" w:hAnsi="Tahoma" w:cs="Tahoma"/>
          <w:sz w:val="20"/>
          <w:szCs w:val="20"/>
        </w:rPr>
        <w:t xml:space="preserve">. – Kriteriji odabira i način izračuna ocjene ponude. </w:t>
      </w:r>
    </w:p>
    <w:p w14:paraId="25492D4A" w14:textId="77777777" w:rsidR="000A52F6" w:rsidRPr="00A369D1" w:rsidRDefault="000A52F6" w:rsidP="000A52F6">
      <w:pPr>
        <w:autoSpaceDE w:val="0"/>
        <w:adjustRightInd w:val="0"/>
        <w:spacing w:before="60"/>
        <w:rPr>
          <w:rFonts w:ascii="Tahoma" w:hAnsi="Tahoma" w:cs="Tahoma"/>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0A52F6" w:rsidRPr="00A369D1" w14:paraId="64A6DEEF" w14:textId="77777777" w:rsidTr="007E0334">
        <w:tc>
          <w:tcPr>
            <w:tcW w:w="3261" w:type="dxa"/>
          </w:tcPr>
          <w:p w14:paraId="035B3CD7" w14:textId="77777777" w:rsidR="000A52F6" w:rsidRPr="00A369D1" w:rsidRDefault="000A52F6" w:rsidP="007E0334">
            <w:pPr>
              <w:tabs>
                <w:tab w:val="left" w:pos="567"/>
              </w:tabs>
              <w:spacing w:before="60"/>
              <w:rPr>
                <w:rFonts w:ascii="Tahoma" w:hAnsi="Tahoma" w:cs="Tahoma"/>
                <w:bCs/>
                <w:sz w:val="20"/>
                <w:szCs w:val="20"/>
              </w:rPr>
            </w:pPr>
            <w:bookmarkStart w:id="5" w:name="OLE_LINK94"/>
            <w:bookmarkStart w:id="6" w:name="OLE_LINK95"/>
            <w:bookmarkStart w:id="7" w:name="OLE_LINK96"/>
            <w:r w:rsidRPr="00A369D1">
              <w:rPr>
                <w:rFonts w:ascii="Tahoma" w:hAnsi="Tahoma" w:cs="Tahoma"/>
                <w:bCs/>
                <w:sz w:val="20"/>
                <w:szCs w:val="20"/>
              </w:rPr>
              <w:t>Mjesto i datum sastavljanja:</w:t>
            </w:r>
          </w:p>
        </w:tc>
        <w:tc>
          <w:tcPr>
            <w:tcW w:w="2518" w:type="dxa"/>
            <w:tcBorders>
              <w:bottom w:val="single" w:sz="4" w:space="0" w:color="auto"/>
            </w:tcBorders>
          </w:tcPr>
          <w:p w14:paraId="5E39A61F" w14:textId="77777777" w:rsidR="000A52F6" w:rsidRPr="00A369D1" w:rsidRDefault="000A52F6" w:rsidP="007E0334">
            <w:pPr>
              <w:tabs>
                <w:tab w:val="left" w:pos="567"/>
              </w:tabs>
              <w:spacing w:before="60"/>
              <w:ind w:left="-817"/>
              <w:rPr>
                <w:rFonts w:ascii="Tahoma" w:hAnsi="Tahoma" w:cs="Tahoma"/>
                <w:bCs/>
                <w:sz w:val="20"/>
                <w:szCs w:val="20"/>
              </w:rPr>
            </w:pPr>
          </w:p>
        </w:tc>
      </w:tr>
    </w:tbl>
    <w:p w14:paraId="70C35156" w14:textId="77777777" w:rsidR="000A52F6" w:rsidRPr="00A369D1" w:rsidRDefault="000A52F6" w:rsidP="000A52F6">
      <w:pPr>
        <w:autoSpaceDE w:val="0"/>
        <w:adjustRightInd w:val="0"/>
        <w:spacing w:before="60"/>
        <w:rPr>
          <w:rFonts w:ascii="Tahoma" w:eastAsia="Times New Roman" w:hAnsi="Tahoma" w:cs="Tahoma"/>
          <w:bCs/>
        </w:rPr>
      </w:pPr>
      <w:bookmarkStart w:id="8" w:name="OLE_LINK91"/>
      <w:bookmarkStart w:id="9" w:name="OLE_LINK92"/>
      <w:bookmarkStart w:id="10" w:name="OLE_LINK93"/>
      <w:bookmarkEnd w:id="5"/>
      <w:bookmarkEnd w:id="6"/>
      <w:bookmarkEnd w:id="7"/>
    </w:p>
    <w:p w14:paraId="10143A45" w14:textId="77777777" w:rsidR="000A52F6" w:rsidRPr="00A369D1" w:rsidRDefault="000A52F6" w:rsidP="000A52F6">
      <w:pPr>
        <w:autoSpaceDE w:val="0"/>
        <w:adjustRightInd w:val="0"/>
        <w:spacing w:before="60"/>
        <w:rPr>
          <w:rFonts w:ascii="Tahoma" w:eastAsia="Times New Roman" w:hAnsi="Tahoma" w:cs="Tahoma"/>
          <w:bCs/>
        </w:rPr>
      </w:pPr>
    </w:p>
    <w:p w14:paraId="730C1D70" w14:textId="77777777" w:rsidR="000A52F6" w:rsidRPr="00A369D1" w:rsidRDefault="000A52F6" w:rsidP="000A52F6">
      <w:pPr>
        <w:autoSpaceDE w:val="0"/>
        <w:adjustRightInd w:val="0"/>
        <w:spacing w:before="60"/>
        <w:rPr>
          <w:rFonts w:ascii="Tahoma" w:eastAsia="Times New Roman" w:hAnsi="Tahoma" w:cs="Tahoma"/>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0A52F6" w:rsidRPr="00A369D1" w14:paraId="616638F8" w14:textId="77777777" w:rsidTr="000A52F6">
        <w:trPr>
          <w:gridAfter w:val="1"/>
          <w:wAfter w:w="478" w:type="dxa"/>
          <w:trHeight w:val="356"/>
          <w:jc w:val="right"/>
        </w:trPr>
        <w:tc>
          <w:tcPr>
            <w:tcW w:w="4625" w:type="dxa"/>
            <w:gridSpan w:val="2"/>
          </w:tcPr>
          <w:p w14:paraId="32D2509E" w14:textId="77777777" w:rsidR="000A52F6" w:rsidRPr="00A369D1" w:rsidRDefault="000A52F6" w:rsidP="007E0334">
            <w:pPr>
              <w:tabs>
                <w:tab w:val="left" w:pos="567"/>
              </w:tabs>
              <w:spacing w:before="60"/>
              <w:rPr>
                <w:rFonts w:ascii="Tahoma" w:hAnsi="Tahoma" w:cs="Tahoma"/>
                <w:bCs/>
                <w:sz w:val="20"/>
                <w:szCs w:val="20"/>
              </w:rPr>
            </w:pPr>
            <w:bookmarkStart w:id="11" w:name="OLE_LINK87"/>
            <w:bookmarkStart w:id="12" w:name="OLE_LINK88"/>
          </w:p>
        </w:tc>
        <w:tc>
          <w:tcPr>
            <w:tcW w:w="4273" w:type="dxa"/>
          </w:tcPr>
          <w:p w14:paraId="496B8BD9" w14:textId="3AAD4D1E" w:rsidR="000A52F6" w:rsidRPr="00A369D1" w:rsidRDefault="00A42FC6" w:rsidP="007E0334">
            <w:pPr>
              <w:tabs>
                <w:tab w:val="left" w:pos="567"/>
              </w:tabs>
              <w:spacing w:before="60"/>
              <w:rPr>
                <w:rFonts w:ascii="Tahoma" w:hAnsi="Tahoma" w:cs="Tahoma"/>
                <w:bCs/>
                <w:sz w:val="20"/>
                <w:szCs w:val="20"/>
              </w:rPr>
            </w:pPr>
            <w:r>
              <w:rPr>
                <w:rFonts w:ascii="Tahoma" w:hAnsi="Tahoma" w:cs="Tahoma"/>
                <w:bCs/>
                <w:sz w:val="20"/>
                <w:szCs w:val="20"/>
              </w:rPr>
              <w:t xml:space="preserve">       </w:t>
            </w:r>
            <w:r w:rsidR="000A52F6" w:rsidRPr="00A369D1">
              <w:rPr>
                <w:rFonts w:ascii="Tahoma" w:hAnsi="Tahoma" w:cs="Tahoma"/>
                <w:bCs/>
                <w:sz w:val="20"/>
                <w:szCs w:val="20"/>
              </w:rPr>
              <w:t>ZA GOSPODARSKI SUBJEKT:</w:t>
            </w:r>
          </w:p>
          <w:p w14:paraId="3DE0E47D" w14:textId="77777777" w:rsidR="000A52F6" w:rsidRPr="00A369D1" w:rsidRDefault="000A52F6" w:rsidP="007E0334">
            <w:pPr>
              <w:tabs>
                <w:tab w:val="left" w:pos="567"/>
              </w:tabs>
              <w:spacing w:before="60"/>
              <w:jc w:val="center"/>
              <w:rPr>
                <w:rFonts w:ascii="Tahoma" w:hAnsi="Tahoma" w:cs="Tahoma"/>
                <w:bCs/>
                <w:sz w:val="20"/>
                <w:szCs w:val="20"/>
              </w:rPr>
            </w:pPr>
          </w:p>
          <w:p w14:paraId="77AA7562" w14:textId="77777777" w:rsidR="000A52F6" w:rsidRPr="00A369D1" w:rsidRDefault="000A52F6" w:rsidP="007E0334">
            <w:pPr>
              <w:tabs>
                <w:tab w:val="left" w:pos="567"/>
              </w:tabs>
              <w:spacing w:before="60"/>
              <w:jc w:val="right"/>
              <w:rPr>
                <w:rFonts w:ascii="Tahoma" w:hAnsi="Tahoma" w:cs="Tahoma"/>
                <w:bCs/>
                <w:sz w:val="20"/>
                <w:szCs w:val="20"/>
              </w:rPr>
            </w:pPr>
          </w:p>
        </w:tc>
      </w:tr>
      <w:tr w:rsidR="000A52F6" w:rsidRPr="00A369D1" w14:paraId="65A0BC19" w14:textId="77777777" w:rsidTr="007E0334">
        <w:trPr>
          <w:trHeight w:val="711"/>
          <w:jc w:val="right"/>
        </w:trPr>
        <w:tc>
          <w:tcPr>
            <w:tcW w:w="3599" w:type="dxa"/>
          </w:tcPr>
          <w:p w14:paraId="29A4726A" w14:textId="77777777" w:rsidR="000A52F6" w:rsidRPr="00A369D1" w:rsidRDefault="000A52F6" w:rsidP="007E0334">
            <w:pPr>
              <w:tabs>
                <w:tab w:val="left" w:pos="567"/>
              </w:tabs>
              <w:spacing w:before="60"/>
              <w:rPr>
                <w:rFonts w:ascii="Tahoma" w:hAnsi="Tahoma" w:cs="Tahoma"/>
                <w:bCs/>
                <w:sz w:val="20"/>
                <w:szCs w:val="20"/>
              </w:rPr>
            </w:pPr>
          </w:p>
        </w:tc>
        <w:tc>
          <w:tcPr>
            <w:tcW w:w="5777" w:type="dxa"/>
            <w:gridSpan w:val="3"/>
            <w:tcBorders>
              <w:top w:val="single" w:sz="4" w:space="0" w:color="auto"/>
            </w:tcBorders>
          </w:tcPr>
          <w:p w14:paraId="24C60AB3" w14:textId="77777777" w:rsidR="000A52F6" w:rsidRPr="00A369D1" w:rsidRDefault="000A52F6" w:rsidP="007E0334">
            <w:pPr>
              <w:tabs>
                <w:tab w:val="left" w:pos="567"/>
              </w:tabs>
              <w:spacing w:before="60"/>
              <w:ind w:left="-102" w:right="-144"/>
              <w:jc w:val="center"/>
              <w:rPr>
                <w:rFonts w:ascii="Tahoma" w:hAnsi="Tahoma" w:cs="Tahoma"/>
                <w:bCs/>
                <w:sz w:val="20"/>
                <w:szCs w:val="20"/>
                <w:vertAlign w:val="superscript"/>
              </w:rPr>
            </w:pPr>
            <w:r w:rsidRPr="00A369D1">
              <w:rPr>
                <w:rFonts w:ascii="Tahoma" w:hAnsi="Tahoma" w:cs="Tahoma"/>
                <w:bCs/>
                <w:sz w:val="20"/>
                <w:szCs w:val="20"/>
                <w:vertAlign w:val="superscript"/>
              </w:rPr>
              <w:t>(ime, prezime i potpis osobe ovlaštene za zastupanje, te pečat GS)</w:t>
            </w:r>
          </w:p>
          <w:p w14:paraId="5C9545B9" w14:textId="77777777" w:rsidR="000A52F6" w:rsidRPr="00A369D1" w:rsidRDefault="000A52F6" w:rsidP="007E0334">
            <w:pPr>
              <w:tabs>
                <w:tab w:val="left" w:pos="567"/>
              </w:tabs>
              <w:spacing w:before="60"/>
              <w:rPr>
                <w:rFonts w:ascii="Tahoma" w:hAnsi="Tahoma" w:cs="Tahoma"/>
                <w:bCs/>
                <w:sz w:val="20"/>
                <w:szCs w:val="20"/>
                <w:vertAlign w:val="superscript"/>
              </w:rPr>
            </w:pPr>
          </w:p>
        </w:tc>
      </w:tr>
      <w:bookmarkEnd w:id="8"/>
      <w:bookmarkEnd w:id="9"/>
      <w:bookmarkEnd w:id="10"/>
      <w:bookmarkEnd w:id="11"/>
      <w:bookmarkEnd w:id="12"/>
    </w:tbl>
    <w:p w14:paraId="625CE884" w14:textId="77777777" w:rsidR="000A52F6" w:rsidRPr="00A369D1" w:rsidRDefault="000A52F6" w:rsidP="000A52F6">
      <w:pPr>
        <w:rPr>
          <w:rFonts w:ascii="Tahoma" w:eastAsia="Times New Roman" w:hAnsi="Tahoma" w:cs="Tahoma"/>
          <w:color w:val="000000"/>
        </w:rPr>
      </w:pPr>
    </w:p>
    <w:p w14:paraId="2150FD33" w14:textId="22A0B38F" w:rsidR="000F0EC8" w:rsidRDefault="000F0EC8" w:rsidP="004B13C3">
      <w:pPr>
        <w:pStyle w:val="Standard"/>
        <w:rPr>
          <w:rFonts w:ascii="Tahoma" w:hAnsi="Tahoma" w:cs="Tahoma"/>
          <w:color w:val="FF0000"/>
          <w:sz w:val="20"/>
          <w:szCs w:val="20"/>
        </w:rPr>
      </w:pPr>
    </w:p>
    <w:p w14:paraId="0A152881" w14:textId="68BF8F23" w:rsidR="00A369D1" w:rsidRDefault="00A369D1" w:rsidP="004B13C3">
      <w:pPr>
        <w:pStyle w:val="Standard"/>
        <w:rPr>
          <w:rFonts w:ascii="Tahoma" w:hAnsi="Tahoma" w:cs="Tahoma"/>
          <w:color w:val="FF0000"/>
          <w:sz w:val="20"/>
          <w:szCs w:val="20"/>
        </w:rPr>
      </w:pPr>
    </w:p>
    <w:p w14:paraId="17E32D59" w14:textId="014F7DF0" w:rsidR="00A369D1" w:rsidRDefault="00A369D1" w:rsidP="004B13C3">
      <w:pPr>
        <w:pStyle w:val="Standard"/>
        <w:rPr>
          <w:rFonts w:ascii="Tahoma" w:hAnsi="Tahoma" w:cs="Tahoma"/>
          <w:color w:val="FF0000"/>
          <w:sz w:val="20"/>
          <w:szCs w:val="20"/>
        </w:rPr>
      </w:pPr>
    </w:p>
    <w:p w14:paraId="619F020E" w14:textId="2C1EB0D3" w:rsidR="00A369D1" w:rsidRDefault="00A369D1" w:rsidP="004B13C3">
      <w:pPr>
        <w:pStyle w:val="Standard"/>
        <w:rPr>
          <w:rFonts w:ascii="Tahoma" w:hAnsi="Tahoma" w:cs="Tahoma"/>
          <w:color w:val="FF0000"/>
          <w:sz w:val="20"/>
          <w:szCs w:val="20"/>
        </w:rPr>
      </w:pPr>
    </w:p>
    <w:p w14:paraId="30725683" w14:textId="2D6D9A7C" w:rsidR="00A369D1" w:rsidRDefault="00A369D1" w:rsidP="004B13C3">
      <w:pPr>
        <w:pStyle w:val="Standard"/>
        <w:rPr>
          <w:rFonts w:ascii="Tahoma" w:hAnsi="Tahoma" w:cs="Tahoma"/>
          <w:color w:val="FF0000"/>
          <w:sz w:val="20"/>
          <w:szCs w:val="20"/>
        </w:rPr>
      </w:pPr>
    </w:p>
    <w:p w14:paraId="60CC580B" w14:textId="1A5A8566" w:rsidR="00A369D1" w:rsidRDefault="00A369D1" w:rsidP="004B13C3">
      <w:pPr>
        <w:pStyle w:val="Standard"/>
        <w:rPr>
          <w:rFonts w:ascii="Tahoma" w:hAnsi="Tahoma" w:cs="Tahoma"/>
          <w:color w:val="FF0000"/>
          <w:sz w:val="20"/>
          <w:szCs w:val="20"/>
        </w:rPr>
      </w:pPr>
    </w:p>
    <w:p w14:paraId="1DBC6702" w14:textId="5FC8801B" w:rsidR="00A369D1" w:rsidRDefault="00A369D1" w:rsidP="004B13C3">
      <w:pPr>
        <w:pStyle w:val="Standard"/>
        <w:rPr>
          <w:rFonts w:ascii="Tahoma" w:hAnsi="Tahoma" w:cs="Tahoma"/>
          <w:color w:val="FF0000"/>
          <w:sz w:val="20"/>
          <w:szCs w:val="20"/>
        </w:rPr>
      </w:pPr>
    </w:p>
    <w:p w14:paraId="29E7777B" w14:textId="6544BAE6" w:rsidR="00A369D1" w:rsidRDefault="00A369D1" w:rsidP="004B13C3">
      <w:pPr>
        <w:pStyle w:val="Standard"/>
        <w:rPr>
          <w:rFonts w:ascii="Tahoma" w:hAnsi="Tahoma" w:cs="Tahoma"/>
          <w:color w:val="FF0000"/>
          <w:sz w:val="20"/>
          <w:szCs w:val="20"/>
        </w:rPr>
      </w:pPr>
    </w:p>
    <w:p w14:paraId="18C30364" w14:textId="0C65D425" w:rsidR="00610FC3" w:rsidRDefault="00610FC3" w:rsidP="004B13C3">
      <w:pPr>
        <w:pStyle w:val="Standard"/>
        <w:rPr>
          <w:rFonts w:ascii="Tahoma" w:hAnsi="Tahoma" w:cs="Tahoma"/>
          <w:color w:val="FF0000"/>
          <w:sz w:val="20"/>
          <w:szCs w:val="20"/>
        </w:rPr>
      </w:pPr>
    </w:p>
    <w:p w14:paraId="3988477D" w14:textId="0C0DA33D" w:rsidR="00610FC3" w:rsidRDefault="00610FC3" w:rsidP="004B13C3">
      <w:pPr>
        <w:pStyle w:val="Standard"/>
        <w:rPr>
          <w:rFonts w:ascii="Tahoma" w:hAnsi="Tahoma" w:cs="Tahoma"/>
          <w:color w:val="FF0000"/>
          <w:sz w:val="20"/>
          <w:szCs w:val="20"/>
        </w:rPr>
      </w:pPr>
    </w:p>
    <w:p w14:paraId="56F8BEA4" w14:textId="77777777" w:rsidR="00E84758" w:rsidRPr="00CB1E18" w:rsidRDefault="00E84758" w:rsidP="00E84758">
      <w:pPr>
        <w:jc w:val="center"/>
        <w:rPr>
          <w:rFonts w:ascii="Tahoma" w:hAnsi="Tahoma" w:cs="Tahoma"/>
          <w:sz w:val="28"/>
          <w:szCs w:val="28"/>
        </w:rPr>
      </w:pPr>
      <w:r w:rsidRPr="00CB1E18">
        <w:rPr>
          <w:rFonts w:ascii="Tahoma" w:hAnsi="Tahoma" w:cs="Tahoma"/>
          <w:b/>
          <w:bCs/>
          <w:sz w:val="28"/>
          <w:szCs w:val="28"/>
        </w:rPr>
        <w:t>PRILOG 4 – IZJAVA O ROKU IZVOĐENJA RADOVA</w:t>
      </w:r>
    </w:p>
    <w:p w14:paraId="1FB6870E" w14:textId="77777777" w:rsidR="00E84758" w:rsidRPr="001C57F6" w:rsidRDefault="00E84758" w:rsidP="00E84758">
      <w:pPr>
        <w:rPr>
          <w:rFonts w:ascii="Calibri Light" w:eastAsia="Times New Roman" w:hAnsi="Calibri Light" w:cs="Calibri Light"/>
          <w:color w:val="000000"/>
        </w:rPr>
      </w:pPr>
    </w:p>
    <w:p w14:paraId="3867D6AA" w14:textId="77777777" w:rsidR="00E84758" w:rsidRPr="00E9595E" w:rsidRDefault="00E84758" w:rsidP="00E84758">
      <w:pPr>
        <w:rPr>
          <w:rFonts w:ascii="Calibri Light" w:eastAsia="Times New Roman" w:hAnsi="Calibri Light" w:cs="Calibri Light"/>
        </w:rPr>
      </w:pPr>
    </w:p>
    <w:p w14:paraId="02A3028A" w14:textId="77777777" w:rsidR="00E84758" w:rsidRPr="00CB1E18" w:rsidRDefault="00E84758" w:rsidP="00E84758">
      <w:pPr>
        <w:rPr>
          <w:rFonts w:ascii="Tahoma" w:eastAsia="Times New Roman" w:hAnsi="Tahoma" w:cs="Tahoma"/>
        </w:rPr>
      </w:pPr>
    </w:p>
    <w:p w14:paraId="42A52640" w14:textId="77777777" w:rsidR="00E84758" w:rsidRPr="00CB1E18" w:rsidRDefault="00E84758" w:rsidP="00E84758">
      <w:pPr>
        <w:jc w:val="center"/>
        <w:rPr>
          <w:rFonts w:ascii="Tahoma" w:hAnsi="Tahoma" w:cs="Tahoma"/>
          <w:bCs/>
        </w:rPr>
      </w:pPr>
      <w:r w:rsidRPr="00CB1E18">
        <w:rPr>
          <w:rFonts w:ascii="Tahoma" w:hAnsi="Tahoma" w:cs="Tahoma"/>
          <w:bCs/>
        </w:rPr>
        <w:t xml:space="preserve">IZJAVA </w:t>
      </w:r>
      <w:r w:rsidRPr="00CB1E18">
        <w:rPr>
          <w:rFonts w:ascii="Tahoma" w:hAnsi="Tahoma" w:cs="Tahoma"/>
          <w:bCs/>
        </w:rPr>
        <w:br/>
        <w:t>O ROKU IZVOĐENJA RADOVA</w:t>
      </w:r>
    </w:p>
    <w:p w14:paraId="54B92EFB" w14:textId="77777777" w:rsidR="00E84758" w:rsidRPr="00CB1E18" w:rsidRDefault="00E84758" w:rsidP="00E84758">
      <w:pPr>
        <w:pStyle w:val="Default"/>
        <w:spacing w:before="60"/>
        <w:jc w:val="both"/>
        <w:rPr>
          <w:rFonts w:ascii="Tahoma" w:hAnsi="Tahoma" w:cs="Tahoma"/>
          <w:color w:val="auto"/>
          <w:sz w:val="20"/>
          <w:szCs w:val="20"/>
        </w:rPr>
      </w:pPr>
    </w:p>
    <w:p w14:paraId="5F4C39D5" w14:textId="77777777" w:rsidR="00E84758" w:rsidRPr="00CB1E18" w:rsidRDefault="00E84758" w:rsidP="00E84758">
      <w:pPr>
        <w:pStyle w:val="Default"/>
        <w:spacing w:before="60"/>
        <w:jc w:val="both"/>
        <w:rPr>
          <w:rFonts w:ascii="Tahoma" w:hAnsi="Tahoma" w:cs="Tahoma"/>
          <w:color w:val="auto"/>
          <w:sz w:val="20"/>
          <w:szCs w:val="20"/>
        </w:rPr>
      </w:pPr>
      <w:r w:rsidRPr="00CB1E18">
        <w:rPr>
          <w:rFonts w:ascii="Tahoma" w:hAnsi="Tahoma" w:cs="Tahoma"/>
          <w:color w:val="auto"/>
          <w:sz w:val="20"/>
          <w:szCs w:val="20"/>
        </w:rPr>
        <w:t xml:space="preserve">Ja, _____________________________________ iz _____________________________________, </w:t>
      </w:r>
    </w:p>
    <w:p w14:paraId="0A539ABE" w14:textId="77777777" w:rsidR="00E84758" w:rsidRPr="00CB1E18" w:rsidRDefault="00E84758" w:rsidP="00E84758">
      <w:pPr>
        <w:pStyle w:val="Default"/>
        <w:spacing w:before="60"/>
        <w:jc w:val="center"/>
        <w:rPr>
          <w:rFonts w:ascii="Tahoma" w:hAnsi="Tahoma" w:cs="Tahoma"/>
          <w:color w:val="auto"/>
          <w:sz w:val="20"/>
          <w:szCs w:val="20"/>
          <w:vertAlign w:val="superscript"/>
        </w:rPr>
      </w:pPr>
      <w:r w:rsidRPr="00CB1E18">
        <w:rPr>
          <w:rFonts w:ascii="Tahoma" w:hAnsi="Tahoma" w:cs="Tahoma"/>
          <w:color w:val="auto"/>
          <w:sz w:val="20"/>
          <w:szCs w:val="20"/>
          <w:vertAlign w:val="superscript"/>
        </w:rPr>
        <w:t>(ime i prezime)                                                               (mjesto)</w:t>
      </w:r>
    </w:p>
    <w:p w14:paraId="3FD1A00C" w14:textId="77777777" w:rsidR="00E84758" w:rsidRDefault="00E84758" w:rsidP="00E84758">
      <w:pPr>
        <w:pStyle w:val="Default"/>
        <w:spacing w:before="60"/>
        <w:jc w:val="both"/>
        <w:rPr>
          <w:rFonts w:ascii="Tahoma" w:hAnsi="Tahoma" w:cs="Tahoma"/>
          <w:color w:val="auto"/>
          <w:sz w:val="20"/>
          <w:szCs w:val="20"/>
        </w:rPr>
      </w:pPr>
      <w:r w:rsidRPr="00CB1E18">
        <w:rPr>
          <w:rFonts w:ascii="Tahoma" w:hAnsi="Tahoma" w:cs="Tahoma"/>
          <w:color w:val="auto"/>
          <w:sz w:val="20"/>
          <w:szCs w:val="20"/>
        </w:rPr>
        <w:t xml:space="preserve">osobna iskaznica broj/broj putovnice: _____________________________________ </w:t>
      </w:r>
      <w:r w:rsidRPr="00CB1E18">
        <w:rPr>
          <w:rFonts w:ascii="Tahoma" w:hAnsi="Tahoma" w:cs="Tahoma"/>
          <w:color w:val="auto"/>
          <w:sz w:val="20"/>
          <w:szCs w:val="20"/>
        </w:rPr>
        <w:tab/>
        <w:t xml:space="preserve">izdana od strane </w:t>
      </w:r>
    </w:p>
    <w:p w14:paraId="5B28DF8B" w14:textId="77777777" w:rsidR="00E84758" w:rsidRDefault="00E84758" w:rsidP="00E84758">
      <w:pPr>
        <w:pStyle w:val="Default"/>
        <w:spacing w:before="60"/>
        <w:jc w:val="both"/>
        <w:rPr>
          <w:rFonts w:ascii="Tahoma" w:hAnsi="Tahoma" w:cs="Tahoma"/>
          <w:color w:val="auto"/>
          <w:sz w:val="20"/>
          <w:szCs w:val="20"/>
        </w:rPr>
      </w:pPr>
    </w:p>
    <w:p w14:paraId="44640FE3" w14:textId="4A14B5FB" w:rsidR="00E84758" w:rsidRDefault="00E84758" w:rsidP="00E84758">
      <w:pPr>
        <w:pStyle w:val="Default"/>
        <w:spacing w:before="60"/>
        <w:jc w:val="both"/>
        <w:rPr>
          <w:rFonts w:ascii="Tahoma" w:hAnsi="Tahoma" w:cs="Tahoma"/>
          <w:color w:val="auto"/>
          <w:sz w:val="20"/>
          <w:szCs w:val="20"/>
        </w:rPr>
      </w:pPr>
      <w:r w:rsidRPr="00CB1E18">
        <w:rPr>
          <w:rFonts w:ascii="Tahoma" w:hAnsi="Tahoma" w:cs="Tahoma"/>
          <w:color w:val="auto"/>
          <w:sz w:val="20"/>
          <w:szCs w:val="20"/>
        </w:rPr>
        <w:t xml:space="preserve">__________________________, kao osoba po zakonu ovlaštena za zastupanje pravne osobe </w:t>
      </w:r>
    </w:p>
    <w:p w14:paraId="179639E6" w14:textId="77777777" w:rsidR="00E84758" w:rsidRPr="00CB1E18" w:rsidRDefault="00E84758" w:rsidP="00E84758">
      <w:pPr>
        <w:pStyle w:val="Default"/>
        <w:spacing w:before="60"/>
        <w:jc w:val="both"/>
        <w:rPr>
          <w:rFonts w:ascii="Tahoma" w:hAnsi="Tahoma" w:cs="Tahoma"/>
          <w:color w:val="auto"/>
          <w:sz w:val="20"/>
          <w:szCs w:val="20"/>
        </w:rPr>
      </w:pPr>
    </w:p>
    <w:p w14:paraId="4DC25F64" w14:textId="77777777" w:rsidR="00E84758" w:rsidRPr="00CB1E18" w:rsidRDefault="00E84758" w:rsidP="00E84758">
      <w:pPr>
        <w:pStyle w:val="Default"/>
        <w:spacing w:before="60"/>
        <w:jc w:val="both"/>
        <w:rPr>
          <w:rFonts w:ascii="Tahoma" w:hAnsi="Tahoma" w:cs="Tahoma"/>
          <w:color w:val="auto"/>
          <w:sz w:val="20"/>
          <w:szCs w:val="20"/>
        </w:rPr>
      </w:pPr>
      <w:r w:rsidRPr="00CB1E18">
        <w:rPr>
          <w:rFonts w:ascii="Tahoma" w:hAnsi="Tahoma" w:cs="Tahoma"/>
          <w:color w:val="auto"/>
          <w:sz w:val="20"/>
          <w:szCs w:val="20"/>
        </w:rPr>
        <w:t xml:space="preserve">________________________________________________________________________________ </w:t>
      </w:r>
    </w:p>
    <w:p w14:paraId="34D256B2" w14:textId="77777777" w:rsidR="00E84758" w:rsidRPr="00CB1E18" w:rsidRDefault="00E84758" w:rsidP="00E84758">
      <w:pPr>
        <w:pStyle w:val="Default"/>
        <w:spacing w:before="60"/>
        <w:jc w:val="center"/>
        <w:rPr>
          <w:rFonts w:ascii="Tahoma" w:hAnsi="Tahoma" w:cs="Tahoma"/>
          <w:color w:val="auto"/>
          <w:sz w:val="20"/>
          <w:szCs w:val="20"/>
          <w:vertAlign w:val="superscript"/>
        </w:rPr>
      </w:pPr>
      <w:r w:rsidRPr="00CB1E18">
        <w:rPr>
          <w:rFonts w:ascii="Tahoma" w:hAnsi="Tahoma" w:cs="Tahoma"/>
          <w:color w:val="auto"/>
          <w:sz w:val="20"/>
          <w:szCs w:val="20"/>
          <w:vertAlign w:val="superscript"/>
        </w:rPr>
        <w:t>(naziv i sjedište gospodarskog subjekta),</w:t>
      </w:r>
    </w:p>
    <w:p w14:paraId="0454BC91" w14:textId="77777777" w:rsidR="00E84758" w:rsidRPr="00CB1E18" w:rsidRDefault="00E84758" w:rsidP="00E84758">
      <w:pPr>
        <w:autoSpaceDE w:val="0"/>
        <w:adjustRightInd w:val="0"/>
        <w:spacing w:before="60"/>
        <w:rPr>
          <w:rFonts w:ascii="Tahoma" w:hAnsi="Tahoma" w:cs="Tahoma"/>
        </w:rPr>
      </w:pPr>
      <w:r w:rsidRPr="00CB1E18">
        <w:rPr>
          <w:rFonts w:ascii="Tahoma" w:hAnsi="Tahoma" w:cs="Tahoma"/>
        </w:rPr>
        <w:t>OIB</w:t>
      </w:r>
      <w:r w:rsidRPr="00CB1E18">
        <w:rPr>
          <w:rStyle w:val="Referencafusnote"/>
          <w:rFonts w:ascii="Tahoma" w:hAnsi="Tahoma" w:cs="Tahoma"/>
        </w:rPr>
        <w:footnoteReference w:id="3"/>
      </w:r>
      <w:r w:rsidRPr="00CB1E18">
        <w:rPr>
          <w:rFonts w:ascii="Tahoma" w:hAnsi="Tahoma" w:cs="Tahoma"/>
        </w:rPr>
        <w:t>: ____________________________, pod materijalnom i kaznenom odgovornošću izjavljujem:</w:t>
      </w:r>
    </w:p>
    <w:p w14:paraId="41D2A83E" w14:textId="77777777" w:rsidR="00E84758" w:rsidRPr="00CB1E18" w:rsidRDefault="00E84758" w:rsidP="00E84758">
      <w:pPr>
        <w:autoSpaceDE w:val="0"/>
        <w:adjustRightInd w:val="0"/>
        <w:spacing w:before="60"/>
        <w:rPr>
          <w:rFonts w:ascii="Tahoma" w:hAnsi="Tahoma" w:cs="Tahoma"/>
        </w:rPr>
      </w:pPr>
    </w:p>
    <w:p w14:paraId="498D3AC0" w14:textId="1CDFA697" w:rsidR="00E84758" w:rsidRPr="00CB1E18" w:rsidRDefault="00E84758" w:rsidP="00E84758">
      <w:pPr>
        <w:jc w:val="both"/>
        <w:rPr>
          <w:rFonts w:ascii="Tahoma" w:hAnsi="Tahoma" w:cs="Tahoma"/>
        </w:rPr>
      </w:pPr>
      <w:r w:rsidRPr="00CB1E18">
        <w:rPr>
          <w:rFonts w:ascii="Tahoma" w:hAnsi="Tahoma" w:cs="Tahoma"/>
        </w:rPr>
        <w:t xml:space="preserve">da će gospodarski subjekt izvesti sve radove koji čine predmet nabave u ovom postupku nabave u roku od  _______________________ dana od dana uvođenja u posao, te sam suglasan da se navedeni rok izvođenja radova iz ove Izjave primjeni kao kriterij odabira iz točke </w:t>
      </w:r>
      <w:r>
        <w:rPr>
          <w:rFonts w:ascii="Tahoma" w:hAnsi="Tahoma" w:cs="Tahoma"/>
        </w:rPr>
        <w:t>4</w:t>
      </w:r>
      <w:r w:rsidRPr="00CB1E18">
        <w:rPr>
          <w:rFonts w:ascii="Tahoma" w:hAnsi="Tahoma" w:cs="Tahoma"/>
        </w:rPr>
        <w:t xml:space="preserve">.6. </w:t>
      </w:r>
      <w:r w:rsidR="00B56D3D">
        <w:rPr>
          <w:rStyle w:val="defaultparagraphfont-000004"/>
          <w:rFonts w:ascii="Tahoma" w:hAnsi="Tahoma" w:cs="Tahoma"/>
          <w:sz w:val="20"/>
          <w:szCs w:val="20"/>
        </w:rPr>
        <w:t>Poziva na dostavu ponuda</w:t>
      </w:r>
      <w:r w:rsidRPr="00CB1E18">
        <w:rPr>
          <w:rStyle w:val="defaultparagraphfont-000004"/>
          <w:rFonts w:ascii="Tahoma" w:hAnsi="Tahoma" w:cs="Tahoma"/>
          <w:sz w:val="20"/>
          <w:szCs w:val="20"/>
        </w:rPr>
        <w:t xml:space="preserve"> i PRILOGA 2. – Kriteriji odabira i način izračuna ocjene ponude. </w:t>
      </w:r>
    </w:p>
    <w:p w14:paraId="4A13A4A0" w14:textId="77777777" w:rsidR="00E84758" w:rsidRPr="00CB1E18" w:rsidRDefault="00E84758" w:rsidP="00E84758">
      <w:pPr>
        <w:autoSpaceDE w:val="0"/>
        <w:adjustRightInd w:val="0"/>
        <w:spacing w:before="60"/>
        <w:rPr>
          <w:rFonts w:ascii="Tahoma" w:hAnsi="Tahoma" w:cs="Tahoma"/>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E84758" w:rsidRPr="00CB1E18" w14:paraId="64307878" w14:textId="77777777" w:rsidTr="00FA4977">
        <w:tc>
          <w:tcPr>
            <w:tcW w:w="3261" w:type="dxa"/>
          </w:tcPr>
          <w:p w14:paraId="6E9F75E6" w14:textId="77777777" w:rsidR="00E84758" w:rsidRPr="00CB1E18" w:rsidRDefault="00E84758" w:rsidP="00FA4977">
            <w:pPr>
              <w:tabs>
                <w:tab w:val="left" w:pos="567"/>
              </w:tabs>
              <w:spacing w:before="60"/>
              <w:rPr>
                <w:rFonts w:ascii="Tahoma" w:hAnsi="Tahoma" w:cs="Tahoma"/>
                <w:bCs/>
                <w:sz w:val="20"/>
                <w:szCs w:val="20"/>
              </w:rPr>
            </w:pPr>
            <w:r w:rsidRPr="00CB1E18">
              <w:rPr>
                <w:rFonts w:ascii="Tahoma" w:hAnsi="Tahoma" w:cs="Tahoma"/>
                <w:bCs/>
                <w:sz w:val="20"/>
                <w:szCs w:val="20"/>
              </w:rPr>
              <w:t>Mjesto i datum sastavljanja:</w:t>
            </w:r>
          </w:p>
        </w:tc>
        <w:tc>
          <w:tcPr>
            <w:tcW w:w="2518" w:type="dxa"/>
            <w:tcBorders>
              <w:bottom w:val="single" w:sz="4" w:space="0" w:color="auto"/>
            </w:tcBorders>
          </w:tcPr>
          <w:p w14:paraId="767AE858" w14:textId="77777777" w:rsidR="00E84758" w:rsidRPr="00CB1E18" w:rsidRDefault="00E84758" w:rsidP="00FA4977">
            <w:pPr>
              <w:tabs>
                <w:tab w:val="left" w:pos="567"/>
              </w:tabs>
              <w:spacing w:before="60"/>
              <w:ind w:left="-817"/>
              <w:rPr>
                <w:rFonts w:ascii="Tahoma" w:hAnsi="Tahoma" w:cs="Tahoma"/>
                <w:bCs/>
                <w:sz w:val="20"/>
                <w:szCs w:val="20"/>
              </w:rPr>
            </w:pPr>
          </w:p>
        </w:tc>
      </w:tr>
    </w:tbl>
    <w:p w14:paraId="328A8137" w14:textId="77777777" w:rsidR="00E84758" w:rsidRPr="00CB1E18" w:rsidRDefault="00E84758" w:rsidP="00E84758">
      <w:pPr>
        <w:autoSpaceDE w:val="0"/>
        <w:adjustRightInd w:val="0"/>
        <w:spacing w:before="60"/>
        <w:rPr>
          <w:rFonts w:ascii="Tahoma" w:eastAsia="Times New Roman" w:hAnsi="Tahoma" w:cs="Tahoma"/>
          <w:bCs/>
        </w:rPr>
      </w:pPr>
    </w:p>
    <w:p w14:paraId="068BEADC" w14:textId="77777777" w:rsidR="00E84758" w:rsidRPr="00CB1E18" w:rsidRDefault="00E84758" w:rsidP="00E84758">
      <w:pPr>
        <w:autoSpaceDE w:val="0"/>
        <w:adjustRightInd w:val="0"/>
        <w:spacing w:before="60"/>
        <w:rPr>
          <w:rFonts w:ascii="Tahoma" w:eastAsia="Times New Roman" w:hAnsi="Tahoma" w:cs="Tahoma"/>
          <w:bCs/>
        </w:rPr>
      </w:pPr>
    </w:p>
    <w:p w14:paraId="40BD9F29" w14:textId="77777777" w:rsidR="00E84758" w:rsidRPr="00CB1E18" w:rsidRDefault="00E84758" w:rsidP="00E84758">
      <w:pPr>
        <w:autoSpaceDE w:val="0"/>
        <w:adjustRightInd w:val="0"/>
        <w:spacing w:before="60"/>
        <w:rPr>
          <w:rFonts w:ascii="Tahoma" w:eastAsia="Times New Roman" w:hAnsi="Tahoma" w:cs="Tahoma"/>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E84758" w:rsidRPr="00CB1E18" w14:paraId="1DBABC37" w14:textId="77777777" w:rsidTr="00FA4977">
        <w:trPr>
          <w:gridAfter w:val="1"/>
          <w:wAfter w:w="478" w:type="dxa"/>
          <w:trHeight w:val="356"/>
          <w:jc w:val="right"/>
        </w:trPr>
        <w:tc>
          <w:tcPr>
            <w:tcW w:w="4625" w:type="dxa"/>
            <w:gridSpan w:val="2"/>
          </w:tcPr>
          <w:p w14:paraId="458FCC4C" w14:textId="77777777" w:rsidR="00E84758" w:rsidRPr="00CB1E18" w:rsidRDefault="00E84758" w:rsidP="00FA4977">
            <w:pPr>
              <w:tabs>
                <w:tab w:val="left" w:pos="567"/>
              </w:tabs>
              <w:spacing w:before="60"/>
              <w:rPr>
                <w:rFonts w:ascii="Tahoma" w:hAnsi="Tahoma" w:cs="Tahoma"/>
                <w:bCs/>
                <w:sz w:val="20"/>
                <w:szCs w:val="20"/>
              </w:rPr>
            </w:pPr>
          </w:p>
        </w:tc>
        <w:tc>
          <w:tcPr>
            <w:tcW w:w="4273" w:type="dxa"/>
          </w:tcPr>
          <w:p w14:paraId="389D68BC" w14:textId="77777777" w:rsidR="00E84758" w:rsidRPr="00CB1E18" w:rsidRDefault="00E84758" w:rsidP="00FA4977">
            <w:pPr>
              <w:tabs>
                <w:tab w:val="left" w:pos="567"/>
              </w:tabs>
              <w:spacing w:before="60"/>
              <w:rPr>
                <w:rFonts w:ascii="Tahoma" w:hAnsi="Tahoma" w:cs="Tahoma"/>
                <w:bCs/>
                <w:sz w:val="20"/>
                <w:szCs w:val="20"/>
              </w:rPr>
            </w:pPr>
            <w:r w:rsidRPr="00CB1E18">
              <w:rPr>
                <w:rFonts w:ascii="Tahoma" w:hAnsi="Tahoma" w:cs="Tahoma"/>
                <w:bCs/>
                <w:sz w:val="20"/>
                <w:szCs w:val="20"/>
              </w:rPr>
              <w:t>ZA GOSPODARSKI SUBJEKT:</w:t>
            </w:r>
          </w:p>
          <w:p w14:paraId="09C7C812" w14:textId="77777777" w:rsidR="00E84758" w:rsidRPr="00CB1E18" w:rsidRDefault="00E84758" w:rsidP="00FA4977">
            <w:pPr>
              <w:tabs>
                <w:tab w:val="left" w:pos="567"/>
              </w:tabs>
              <w:spacing w:before="60"/>
              <w:jc w:val="center"/>
              <w:rPr>
                <w:rFonts w:ascii="Tahoma" w:hAnsi="Tahoma" w:cs="Tahoma"/>
                <w:bCs/>
                <w:sz w:val="20"/>
                <w:szCs w:val="20"/>
              </w:rPr>
            </w:pPr>
          </w:p>
          <w:p w14:paraId="505310DD" w14:textId="77777777" w:rsidR="00E84758" w:rsidRPr="00CB1E18" w:rsidRDefault="00E84758" w:rsidP="00FA4977">
            <w:pPr>
              <w:tabs>
                <w:tab w:val="left" w:pos="567"/>
              </w:tabs>
              <w:spacing w:before="60"/>
              <w:jc w:val="right"/>
              <w:rPr>
                <w:rFonts w:ascii="Tahoma" w:hAnsi="Tahoma" w:cs="Tahoma"/>
                <w:bCs/>
                <w:sz w:val="20"/>
                <w:szCs w:val="20"/>
              </w:rPr>
            </w:pPr>
          </w:p>
        </w:tc>
      </w:tr>
      <w:tr w:rsidR="00E84758" w:rsidRPr="00CB1E18" w14:paraId="0270CD28" w14:textId="77777777" w:rsidTr="00FA4977">
        <w:trPr>
          <w:trHeight w:val="711"/>
          <w:jc w:val="right"/>
        </w:trPr>
        <w:tc>
          <w:tcPr>
            <w:tcW w:w="3599" w:type="dxa"/>
          </w:tcPr>
          <w:p w14:paraId="1FD339DD" w14:textId="77777777" w:rsidR="00E84758" w:rsidRPr="00CB1E18" w:rsidRDefault="00E84758" w:rsidP="00FA4977">
            <w:pPr>
              <w:tabs>
                <w:tab w:val="left" w:pos="567"/>
              </w:tabs>
              <w:spacing w:before="60"/>
              <w:rPr>
                <w:rFonts w:ascii="Tahoma" w:hAnsi="Tahoma" w:cs="Tahoma"/>
                <w:bCs/>
                <w:sz w:val="20"/>
                <w:szCs w:val="20"/>
              </w:rPr>
            </w:pPr>
          </w:p>
        </w:tc>
        <w:tc>
          <w:tcPr>
            <w:tcW w:w="5777" w:type="dxa"/>
            <w:gridSpan w:val="3"/>
            <w:tcBorders>
              <w:top w:val="single" w:sz="4" w:space="0" w:color="auto"/>
            </w:tcBorders>
          </w:tcPr>
          <w:p w14:paraId="055F8963" w14:textId="77777777" w:rsidR="00E84758" w:rsidRPr="00CB1E18" w:rsidRDefault="00E84758" w:rsidP="00FA4977">
            <w:pPr>
              <w:tabs>
                <w:tab w:val="left" w:pos="567"/>
              </w:tabs>
              <w:spacing w:before="60"/>
              <w:ind w:left="-102" w:right="-144"/>
              <w:jc w:val="center"/>
              <w:rPr>
                <w:rFonts w:ascii="Tahoma" w:hAnsi="Tahoma" w:cs="Tahoma"/>
                <w:bCs/>
                <w:sz w:val="20"/>
                <w:szCs w:val="20"/>
                <w:vertAlign w:val="superscript"/>
              </w:rPr>
            </w:pPr>
            <w:r w:rsidRPr="00CB1E18">
              <w:rPr>
                <w:rFonts w:ascii="Tahoma" w:hAnsi="Tahoma" w:cs="Tahoma"/>
                <w:bCs/>
                <w:sz w:val="20"/>
                <w:szCs w:val="20"/>
                <w:vertAlign w:val="superscript"/>
              </w:rPr>
              <w:t>(ime, prezime i potpis osobe ovlaštene za zastupanje, te pečat GS)</w:t>
            </w:r>
          </w:p>
          <w:p w14:paraId="3D2653FC" w14:textId="77777777" w:rsidR="00E84758" w:rsidRPr="00CB1E18" w:rsidRDefault="00E84758" w:rsidP="00FA4977">
            <w:pPr>
              <w:tabs>
                <w:tab w:val="left" w:pos="567"/>
              </w:tabs>
              <w:spacing w:before="60"/>
              <w:rPr>
                <w:rFonts w:ascii="Tahoma" w:hAnsi="Tahoma" w:cs="Tahoma"/>
                <w:bCs/>
                <w:sz w:val="20"/>
                <w:szCs w:val="20"/>
                <w:vertAlign w:val="superscript"/>
              </w:rPr>
            </w:pPr>
          </w:p>
        </w:tc>
      </w:tr>
    </w:tbl>
    <w:p w14:paraId="023C1B87" w14:textId="77777777" w:rsidR="00E84758" w:rsidRPr="00A369D1" w:rsidRDefault="00E84758" w:rsidP="004B13C3">
      <w:pPr>
        <w:pStyle w:val="Standard"/>
        <w:rPr>
          <w:rFonts w:ascii="Tahoma" w:hAnsi="Tahoma" w:cs="Tahoma"/>
          <w:color w:val="FF0000"/>
          <w:sz w:val="20"/>
          <w:szCs w:val="20"/>
        </w:rPr>
      </w:pPr>
    </w:p>
    <w:p w14:paraId="31A91DF2" w14:textId="77777777" w:rsidR="004E63AF" w:rsidRPr="00A369D1" w:rsidRDefault="004E63AF" w:rsidP="004B13C3">
      <w:pPr>
        <w:pStyle w:val="Standard"/>
        <w:rPr>
          <w:rFonts w:ascii="Tahoma" w:hAnsi="Tahoma" w:cs="Tahoma"/>
          <w:color w:val="FF0000"/>
          <w:sz w:val="20"/>
          <w:szCs w:val="20"/>
        </w:rPr>
      </w:pPr>
    </w:p>
    <w:sectPr w:rsidR="004E63AF" w:rsidRPr="00A369D1">
      <w:headerReference w:type="default" r:id="rId13"/>
      <w:footerReference w:type="default" r:id="rId14"/>
      <w:pgSz w:w="11906" w:h="16838"/>
      <w:pgMar w:top="709"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2B11" w14:textId="77777777" w:rsidR="00412092" w:rsidRDefault="00412092">
      <w:r>
        <w:separator/>
      </w:r>
    </w:p>
  </w:endnote>
  <w:endnote w:type="continuationSeparator" w:id="0">
    <w:p w14:paraId="66B24FD6" w14:textId="77777777" w:rsidR="00412092" w:rsidRDefault="00412092">
      <w:r>
        <w:continuationSeparator/>
      </w:r>
    </w:p>
  </w:endnote>
  <w:endnote w:type="continuationNotice" w:id="1">
    <w:p w14:paraId="612A37F0" w14:textId="77777777" w:rsidR="00412092" w:rsidRDefault="00412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mn-ea">
    <w:altName w:val="Times New Roman"/>
    <w:panose1 w:val="00000000000000000000"/>
    <w:charset w:val="00"/>
    <w:family w:val="roman"/>
    <w:notTrueType/>
    <w:pitch w:val="default"/>
  </w:font>
  <w:font w:name="MetaSerifPro-Book">
    <w:charset w:val="00"/>
    <w:family w:val="roman"/>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49F" w14:textId="77777777" w:rsidR="002C5BC8" w:rsidRDefault="002C5BC8">
    <w:pPr>
      <w:pStyle w:val="Podnoje"/>
      <w:jc w:val="center"/>
    </w:pPr>
    <w:r>
      <w:t>_______________</w:t>
    </w:r>
  </w:p>
  <w:p w14:paraId="5231E26D" w14:textId="26E69EC6" w:rsidR="002C5BC8" w:rsidRPr="0027359B" w:rsidRDefault="002C5BC8">
    <w:pPr>
      <w:pStyle w:val="Podnoje"/>
      <w:jc w:val="center"/>
      <w:rPr>
        <w:rFonts w:ascii="Tahoma" w:hAnsi="Tahoma" w:cs="Tahoma"/>
        <w:sz w:val="16"/>
        <w:szCs w:val="16"/>
      </w:rPr>
    </w:pPr>
    <w:r w:rsidRPr="0027359B">
      <w:rPr>
        <w:rFonts w:ascii="Tahoma" w:hAnsi="Tahoma" w:cs="Tahoma"/>
        <w:sz w:val="16"/>
        <w:szCs w:val="16"/>
      </w:rPr>
      <w:t xml:space="preserve">Stranica </w:t>
    </w:r>
    <w:r w:rsidRPr="0027359B">
      <w:rPr>
        <w:rFonts w:ascii="Tahoma" w:hAnsi="Tahoma" w:cs="Tahoma"/>
        <w:sz w:val="16"/>
        <w:szCs w:val="16"/>
      </w:rPr>
      <w:fldChar w:fldCharType="begin"/>
    </w:r>
    <w:r w:rsidRPr="0027359B">
      <w:rPr>
        <w:rFonts w:ascii="Tahoma" w:hAnsi="Tahoma" w:cs="Tahoma"/>
        <w:sz w:val="16"/>
        <w:szCs w:val="16"/>
      </w:rPr>
      <w:instrText xml:space="preserve"> PAGE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r w:rsidRPr="0027359B">
      <w:rPr>
        <w:rFonts w:ascii="Tahoma" w:hAnsi="Tahoma" w:cs="Tahoma"/>
        <w:sz w:val="16"/>
        <w:szCs w:val="16"/>
      </w:rPr>
      <w:t xml:space="preserve"> / </w:t>
    </w:r>
    <w:r w:rsidRPr="0027359B">
      <w:rPr>
        <w:rFonts w:ascii="Tahoma" w:hAnsi="Tahoma" w:cs="Tahoma"/>
        <w:sz w:val="16"/>
        <w:szCs w:val="16"/>
      </w:rPr>
      <w:fldChar w:fldCharType="begin"/>
    </w:r>
    <w:r w:rsidRPr="0027359B">
      <w:rPr>
        <w:rFonts w:ascii="Tahoma" w:hAnsi="Tahoma" w:cs="Tahoma"/>
        <w:sz w:val="16"/>
        <w:szCs w:val="16"/>
      </w:rPr>
      <w:instrText xml:space="preserve"> NUMPAGES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p>
  <w:p w14:paraId="5EC84131" w14:textId="77777777" w:rsidR="002C5BC8" w:rsidRDefault="002C5BC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9E4F" w14:textId="77777777" w:rsidR="00412092" w:rsidRDefault="00412092">
      <w:r>
        <w:rPr>
          <w:color w:val="000000"/>
        </w:rPr>
        <w:separator/>
      </w:r>
    </w:p>
  </w:footnote>
  <w:footnote w:type="continuationSeparator" w:id="0">
    <w:p w14:paraId="57841515" w14:textId="77777777" w:rsidR="00412092" w:rsidRDefault="00412092">
      <w:r>
        <w:continuationSeparator/>
      </w:r>
    </w:p>
  </w:footnote>
  <w:footnote w:type="continuationNotice" w:id="1">
    <w:p w14:paraId="36DB17CC" w14:textId="77777777" w:rsidR="00412092" w:rsidRDefault="00412092"/>
  </w:footnote>
  <w:footnote w:id="2">
    <w:p w14:paraId="05FBB47D" w14:textId="77777777" w:rsidR="002C5BC8" w:rsidRPr="0011446A" w:rsidRDefault="002C5BC8" w:rsidP="000A52F6">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A369D1">
        <w:rPr>
          <w:rFonts w:ascii="Tahoma" w:hAnsi="Tahoma" w:cs="Tahoma"/>
          <w:color w:val="002060"/>
          <w:sz w:val="14"/>
          <w:szCs w:val="18"/>
        </w:rPr>
        <w:t xml:space="preserve">Ili </w:t>
      </w:r>
      <w:r w:rsidRPr="00A369D1">
        <w:rPr>
          <w:rFonts w:ascii="Tahoma" w:hAnsi="Tahoma" w:cs="Tahoma"/>
          <w:color w:val="323E4F"/>
          <w:sz w:val="14"/>
          <w:szCs w:val="18"/>
        </w:rPr>
        <w:t>nacionalni identifikacijski broj prema zemlji sjedišta gospodarskog subjekta ako je primjenjivo.</w:t>
      </w:r>
    </w:p>
  </w:footnote>
  <w:footnote w:id="3">
    <w:p w14:paraId="3C7B2C82" w14:textId="77777777" w:rsidR="00E84758" w:rsidRPr="00CB1E18" w:rsidRDefault="00E84758" w:rsidP="00E84758">
      <w:pPr>
        <w:pStyle w:val="Tekstfusnote"/>
        <w:rPr>
          <w:rFonts w:ascii="Tahoma" w:hAnsi="Tahoma" w:cs="Tahoma"/>
          <w:color w:val="323E4F"/>
          <w:sz w:val="18"/>
          <w:szCs w:val="18"/>
        </w:rPr>
      </w:pPr>
      <w:r w:rsidRPr="00CB1E18">
        <w:rPr>
          <w:rStyle w:val="Referencafusnote"/>
          <w:rFonts w:ascii="Tahoma" w:hAnsi="Tahoma" w:cs="Tahoma"/>
          <w:sz w:val="12"/>
        </w:rPr>
        <w:footnoteRef/>
      </w:r>
      <w:r w:rsidRPr="00CB1E18">
        <w:rPr>
          <w:rFonts w:ascii="Tahoma" w:hAnsi="Tahoma" w:cs="Tahoma"/>
          <w:color w:val="002060"/>
          <w:sz w:val="14"/>
          <w:szCs w:val="18"/>
        </w:rPr>
        <w:t xml:space="preserve">Ili </w:t>
      </w:r>
      <w:r w:rsidRPr="00CB1E18">
        <w:rPr>
          <w:rFonts w:ascii="Tahoma" w:hAnsi="Tahoma" w:cs="Tahoma"/>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1CFE" w14:textId="0BAE59AE" w:rsidR="002C5BC8" w:rsidRPr="00DF77A9" w:rsidRDefault="000E2F92" w:rsidP="00D174FF">
    <w:pPr>
      <w:pStyle w:val="Standard"/>
      <w:spacing w:line="360" w:lineRule="auto"/>
      <w:jc w:val="center"/>
      <w:rPr>
        <w:rFonts w:ascii="Tahoma" w:hAnsi="Tahoma" w:cs="Tahoma"/>
      </w:rPr>
    </w:pPr>
    <w:r>
      <w:rPr>
        <w:rFonts w:ascii="Tahoma" w:hAnsi="Tahoma" w:cs="Tahoma"/>
        <w:sz w:val="16"/>
        <w:szCs w:val="16"/>
      </w:rPr>
      <w:t>POZIV NA DOSTAVU PONUDA</w:t>
    </w:r>
    <w:r w:rsidR="002C5BC8" w:rsidRPr="00DF77A9">
      <w:rPr>
        <w:rFonts w:ascii="Tahoma" w:hAnsi="Tahoma" w:cs="Tahoma"/>
        <w:sz w:val="16"/>
        <w:szCs w:val="16"/>
      </w:rPr>
      <w:t xml:space="preserve"> - KK.04.1.</w:t>
    </w:r>
    <w:r w:rsidR="00761E0A">
      <w:rPr>
        <w:rFonts w:ascii="Tahoma" w:hAnsi="Tahoma" w:cs="Tahoma"/>
        <w:sz w:val="16"/>
        <w:szCs w:val="16"/>
      </w:rPr>
      <w:t>1</w:t>
    </w:r>
    <w:r w:rsidR="002C5BC8" w:rsidRPr="00DF77A9">
      <w:rPr>
        <w:rFonts w:ascii="Tahoma" w:hAnsi="Tahoma" w:cs="Tahoma"/>
        <w:sz w:val="16"/>
        <w:szCs w:val="16"/>
      </w:rPr>
      <w:t>.03</w:t>
    </w:r>
    <w:r w:rsidR="00C919F5">
      <w:rPr>
        <w:rFonts w:ascii="Tahoma" w:hAnsi="Tahoma" w:cs="Tahoma"/>
        <w:sz w:val="16"/>
        <w:szCs w:val="16"/>
      </w:rPr>
      <w:t xml:space="preserve"> </w:t>
    </w:r>
  </w:p>
  <w:p w14:paraId="6D9427F1" w14:textId="77777777" w:rsidR="002C5BC8" w:rsidRDefault="002C5BC8">
    <w:pPr>
      <w:pStyle w:val="Standard"/>
      <w:spacing w:line="360" w:lineRule="auto"/>
    </w:pPr>
    <w:r>
      <w:rPr>
        <w:rFonts w:ascii="Times New Roman" w:hAnsi="Times New Roman" w:cs="Times New Roman"/>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28B"/>
    <w:multiLevelType w:val="multilevel"/>
    <w:tmpl w:val="6EBCAAA0"/>
    <w:styleLink w:val="WWNum8"/>
    <w:lvl w:ilvl="0">
      <w:start w:val="3"/>
      <w:numFmt w:val="decimal"/>
      <w:lvlText w:val="%1."/>
      <w:lvlJc w:val="left"/>
    </w:lvl>
    <w:lvl w:ilvl="1">
      <w:start w:val="1"/>
      <w:numFmt w:val="decimal"/>
      <w:lvlText w:val="%1.%2."/>
      <w:lvlJc w:val="left"/>
      <w:rPr>
        <w:rFonts w:ascii="Times New Roman" w:hAnsi="Times New Roman"/>
        <w:b/>
        <w:i w:val="0"/>
        <w:iCs w:val="0"/>
        <w:color w:val="00000A"/>
        <w:sz w:val="24"/>
        <w:szCs w:val="24"/>
      </w:rPr>
    </w:lvl>
    <w:lvl w:ilvl="2">
      <w:start w:val="1"/>
      <w:numFmt w:val="decimal"/>
      <w:lvlText w:val="%1.%2.%3."/>
      <w:lvlJc w:val="left"/>
      <w:rPr>
        <w:rFonts w:ascii="Times New Roman" w:hAnsi="Times New Roman"/>
        <w:b/>
        <w:bCs/>
        <w:color w:val="00000A"/>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3FD4156"/>
    <w:multiLevelType w:val="multilevel"/>
    <w:tmpl w:val="072207FE"/>
    <w:styleLink w:val="WWNum4"/>
    <w:lvl w:ilvl="0">
      <w:start w:val="1"/>
      <w:numFmt w:val="decimal"/>
      <w:lvlText w:val="%1."/>
      <w:lvlJc w:val="left"/>
      <w:rPr>
        <w:b/>
        <w:bCs/>
        <w:u w:val="single"/>
      </w:rPr>
    </w:lvl>
    <w:lvl w:ilvl="1">
      <w:start w:val="3"/>
      <w:numFmt w:val="decimal"/>
      <w:lvlText w:val="%1.%2."/>
      <w:lvlJc w:val="left"/>
      <w:rPr>
        <w:rFonts w:cs="Times New Roman"/>
        <w:b w:val="0"/>
        <w:bCs w:val="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2" w15:restartNumberingAfterBreak="0">
    <w:nsid w:val="07A91C43"/>
    <w:multiLevelType w:val="multilevel"/>
    <w:tmpl w:val="7E1EC3D4"/>
    <w:styleLink w:val="WWNum34"/>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7B00EB5"/>
    <w:multiLevelType w:val="multilevel"/>
    <w:tmpl w:val="F8F2EBB2"/>
    <w:lvl w:ilvl="0">
      <w:start w:val="5"/>
      <w:numFmt w:val="decimal"/>
      <w:lvlText w:val="%1."/>
      <w:lvlJc w:val="left"/>
      <w:pPr>
        <w:ind w:left="380" w:hanging="380"/>
      </w:pPr>
      <w:rPr>
        <w:rFonts w:hint="default"/>
        <w:b/>
        <w:bCs/>
        <w:sz w:val="28"/>
        <w:szCs w:val="28"/>
        <w:u w:val="single"/>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8747150"/>
    <w:multiLevelType w:val="multilevel"/>
    <w:tmpl w:val="CAF0D876"/>
    <w:styleLink w:val="WWNum22"/>
    <w:lvl w:ilvl="0">
      <w:numFmt w:val="bullet"/>
      <w:lvlText w:val=""/>
      <w:lvlJc w:val="left"/>
      <w:rPr>
        <w:rFonts w:ascii="Symbol" w:hAnsi="Symbol" w:cs="Symbol"/>
        <w:color w:val="00000A"/>
      </w:rPr>
    </w:lvl>
    <w:lvl w:ilvl="1">
      <w:numFmt w:val="bullet"/>
      <w:lvlText w:val="-"/>
      <w:lvlJc w:val="left"/>
      <w:rPr>
        <w:rFonts w:ascii="Arial" w:eastAsia="Times New Roman" w:hAnsi="Arial"/>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9E3792E"/>
    <w:multiLevelType w:val="multilevel"/>
    <w:tmpl w:val="571425F4"/>
    <w:styleLink w:val="WWNum9"/>
    <w:lvl w:ilvl="0">
      <w:start w:val="4"/>
      <w:numFmt w:val="decimal"/>
      <w:lvlText w:val="%1."/>
      <w:lvlJc w:val="left"/>
      <w:rPr>
        <w:sz w:val="28"/>
        <w:szCs w:val="28"/>
        <w:u w:val="single"/>
      </w:rPr>
    </w:lvl>
    <w:lvl w:ilvl="1">
      <w:start w:val="1"/>
      <w:numFmt w:val="decimal"/>
      <w:lvlText w:val="%1.%2."/>
      <w:lvlJc w:val="left"/>
      <w:rPr>
        <w:rFonts w:ascii="Times New Roman" w:hAnsi="Times New Roman"/>
        <w:sz w:val="24"/>
        <w:szCs w:val="24"/>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AAB6370"/>
    <w:multiLevelType w:val="multilevel"/>
    <w:tmpl w:val="9736A0BA"/>
    <w:styleLink w:val="WWNum4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26439B8"/>
    <w:multiLevelType w:val="multilevel"/>
    <w:tmpl w:val="9F18024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141947C1"/>
    <w:multiLevelType w:val="multilevel"/>
    <w:tmpl w:val="E2FEDAF6"/>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8813657"/>
    <w:multiLevelType w:val="hybridMultilevel"/>
    <w:tmpl w:val="270E9DD6"/>
    <w:lvl w:ilvl="0" w:tplc="3810513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1C800959"/>
    <w:multiLevelType w:val="multilevel"/>
    <w:tmpl w:val="9D3EED94"/>
    <w:styleLink w:val="WWNum3"/>
    <w:lvl w:ilvl="0">
      <w:numFmt w:val="bullet"/>
      <w:lvlText w:val="-"/>
      <w:lvlJc w:val="left"/>
      <w:rPr>
        <w:rFonts w:ascii="Times New Roman" w:eastAsia="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E3D4327"/>
    <w:multiLevelType w:val="multilevel"/>
    <w:tmpl w:val="EE18D21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4AC1634"/>
    <w:multiLevelType w:val="multilevel"/>
    <w:tmpl w:val="F66C452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5FF5092"/>
    <w:multiLevelType w:val="multilevel"/>
    <w:tmpl w:val="7E483004"/>
    <w:styleLink w:val="WWNum20"/>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66D4A4B"/>
    <w:multiLevelType w:val="multilevel"/>
    <w:tmpl w:val="A192C6B2"/>
    <w:lvl w:ilvl="0">
      <w:start w:val="6"/>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80464E3"/>
    <w:multiLevelType w:val="multilevel"/>
    <w:tmpl w:val="358E01D6"/>
    <w:styleLink w:val="WWNum11"/>
    <w:lvl w:ilvl="0">
      <w:start w:val="1"/>
      <w:numFmt w:val="decimal"/>
      <w:lvlText w:val="%1."/>
      <w:lvlJc w:val="left"/>
      <w:rPr>
        <w:rFonts w:ascii="Times New Roman" w:hAnsi="Times New Roman" w:cs="Times New Roman"/>
        <w:sz w:val="24"/>
        <w:szCs w:val="24"/>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1628E5"/>
    <w:multiLevelType w:val="multilevel"/>
    <w:tmpl w:val="D0AE5352"/>
    <w:lvl w:ilvl="0">
      <w:start w:val="1"/>
      <w:numFmt w:val="decimal"/>
      <w:lvlText w:val="%1."/>
      <w:lvlJc w:val="left"/>
      <w:pPr>
        <w:ind w:left="1080" w:hanging="360"/>
      </w:pPr>
      <w:rPr>
        <w:b/>
        <w:bCs/>
        <w:color w:val="auto"/>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CE87FCF"/>
    <w:multiLevelType w:val="multilevel"/>
    <w:tmpl w:val="FFF895CC"/>
    <w:styleLink w:val="WWNum2"/>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DDB5597"/>
    <w:multiLevelType w:val="multilevel"/>
    <w:tmpl w:val="ACE414B8"/>
    <w:styleLink w:val="WWNum19"/>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E1A51D6"/>
    <w:multiLevelType w:val="multilevel"/>
    <w:tmpl w:val="80607A56"/>
    <w:styleLink w:val="WWNum32"/>
    <w:lvl w:ilvl="0">
      <w:numFmt w:val="bullet"/>
      <w:lvlText w:val="-"/>
      <w:lvlJc w:val="left"/>
      <w:rPr>
        <w:rFonts w:ascii="Verdana" w:eastAsia="Times New Roman" w:hAnsi="Verdan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28D09FD"/>
    <w:multiLevelType w:val="multilevel"/>
    <w:tmpl w:val="CF709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348B0456"/>
    <w:multiLevelType w:val="multilevel"/>
    <w:tmpl w:val="E88E496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D0360CF"/>
    <w:multiLevelType w:val="hybridMultilevel"/>
    <w:tmpl w:val="D1E27CDE"/>
    <w:lvl w:ilvl="0" w:tplc="DA8E053A">
      <w:start w:val="30"/>
      <w:numFmt w:val="bullet"/>
      <w:lvlText w:val=""/>
      <w:lvlJc w:val="left"/>
      <w:pPr>
        <w:ind w:left="720" w:hanging="360"/>
      </w:pPr>
      <w:rPr>
        <w:rFonts w:ascii="Symbol" w:eastAsiaTheme="minorHAns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8769A2"/>
    <w:multiLevelType w:val="multilevel"/>
    <w:tmpl w:val="65E4345E"/>
    <w:styleLink w:val="WWNum29"/>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4832A17"/>
    <w:multiLevelType w:val="multilevel"/>
    <w:tmpl w:val="0A90AE0C"/>
    <w:styleLink w:val="WWNum13"/>
    <w:lvl w:ilvl="0">
      <w:start w:val="1"/>
      <w:numFmt w:val="decimal"/>
      <w:lvlText w:val="%1."/>
      <w:lvlJc w:val="left"/>
      <w:rPr>
        <w:b/>
        <w:bCs/>
        <w:color w:val="00000A"/>
        <w:sz w:val="28"/>
        <w:szCs w:val="28"/>
        <w:u w:val="single"/>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D14E8A"/>
    <w:multiLevelType w:val="multilevel"/>
    <w:tmpl w:val="AF6E8C36"/>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90C1123"/>
    <w:multiLevelType w:val="multilevel"/>
    <w:tmpl w:val="2FAAFF3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4F9C690E"/>
    <w:multiLevelType w:val="hybridMultilevel"/>
    <w:tmpl w:val="07E063FE"/>
    <w:lvl w:ilvl="0" w:tplc="A7364DAA">
      <w:start w:val="9"/>
      <w:numFmt w:val="bullet"/>
      <w:lvlText w:val="-"/>
      <w:lvlJc w:val="left"/>
      <w:pPr>
        <w:ind w:left="842" w:hanging="360"/>
      </w:pPr>
      <w:rPr>
        <w:rFonts w:ascii="Times New Roman" w:eastAsia="Calibri" w:hAnsi="Times New Roman" w:cs="Times New Roman" w:hint="default"/>
      </w:rPr>
    </w:lvl>
    <w:lvl w:ilvl="1" w:tplc="041A0003" w:tentative="1">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29" w15:restartNumberingAfterBreak="0">
    <w:nsid w:val="50B56580"/>
    <w:multiLevelType w:val="multilevel"/>
    <w:tmpl w:val="3D0A3C90"/>
    <w:lvl w:ilvl="0">
      <w:start w:val="6"/>
      <w:numFmt w:val="decimal"/>
      <w:lvlText w:val="%1."/>
      <w:lvlJc w:val="left"/>
      <w:pPr>
        <w:ind w:left="380" w:hanging="38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51B24FF4"/>
    <w:multiLevelType w:val="hybridMultilevel"/>
    <w:tmpl w:val="740448E4"/>
    <w:lvl w:ilvl="0" w:tplc="806E601C">
      <w:start w:val="5"/>
      <w:numFmt w:val="bullet"/>
      <w:lvlText w:val="-"/>
      <w:lvlJc w:val="left"/>
      <w:pPr>
        <w:ind w:left="1785" w:hanging="360"/>
      </w:pPr>
      <w:rPr>
        <w:rFonts w:ascii="Times New Roman" w:eastAsia="Times New Roman" w:hAnsi="Times New Roman" w:hint="default"/>
        <w:color w:val="000000"/>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cs="Wingdings" w:hint="default"/>
      </w:rPr>
    </w:lvl>
    <w:lvl w:ilvl="3" w:tplc="041A0001">
      <w:start w:val="1"/>
      <w:numFmt w:val="bullet"/>
      <w:lvlText w:val=""/>
      <w:lvlJc w:val="left"/>
      <w:pPr>
        <w:ind w:left="3945" w:hanging="360"/>
      </w:pPr>
      <w:rPr>
        <w:rFonts w:ascii="Symbol" w:hAnsi="Symbol" w:cs="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cs="Wingdings" w:hint="default"/>
      </w:rPr>
    </w:lvl>
    <w:lvl w:ilvl="6" w:tplc="041A0001">
      <w:start w:val="1"/>
      <w:numFmt w:val="bullet"/>
      <w:lvlText w:val=""/>
      <w:lvlJc w:val="left"/>
      <w:pPr>
        <w:ind w:left="6105" w:hanging="360"/>
      </w:pPr>
      <w:rPr>
        <w:rFonts w:ascii="Symbol" w:hAnsi="Symbol" w:cs="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cs="Wingdings" w:hint="default"/>
      </w:rPr>
    </w:lvl>
  </w:abstractNum>
  <w:abstractNum w:abstractNumId="31" w15:restartNumberingAfterBreak="0">
    <w:nsid w:val="53076AED"/>
    <w:multiLevelType w:val="multilevel"/>
    <w:tmpl w:val="B93A7F64"/>
    <w:styleLink w:val="WWNum1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5C7054E"/>
    <w:multiLevelType w:val="multilevel"/>
    <w:tmpl w:val="3B36FA98"/>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7F75DB3"/>
    <w:multiLevelType w:val="multilevel"/>
    <w:tmpl w:val="C99AB124"/>
    <w:styleLink w:val="WWNum18"/>
    <w:lvl w:ilvl="0">
      <w:start w:val="1"/>
      <w:numFmt w:val="upperRoman"/>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8255829"/>
    <w:multiLevelType w:val="multilevel"/>
    <w:tmpl w:val="E4C891C8"/>
    <w:styleLink w:val="WWNum24"/>
    <w:lvl w:ilvl="0">
      <w:numFmt w:val="bullet"/>
      <w:lvlText w:val="-"/>
      <w:lvlJc w:val="left"/>
      <w:rPr>
        <w:rFonts w:ascii="Arial" w:eastAsia="Times New Roman" w:hAnsi="Aria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5A386EBF"/>
    <w:multiLevelType w:val="multilevel"/>
    <w:tmpl w:val="EAAC7D96"/>
    <w:styleLink w:val="WWNum2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FB03334"/>
    <w:multiLevelType w:val="multilevel"/>
    <w:tmpl w:val="13924778"/>
    <w:styleLink w:val="WWNum1"/>
    <w:lvl w:ilvl="0">
      <w:start w:val="1"/>
      <w:numFmt w:val="upperRoman"/>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072300E"/>
    <w:multiLevelType w:val="multilevel"/>
    <w:tmpl w:val="AEBCFE90"/>
    <w:lvl w:ilvl="0">
      <w:start w:val="2"/>
      <w:numFmt w:val="decimal"/>
      <w:lvlText w:val="%1."/>
      <w:lvlJc w:val="left"/>
      <w:pPr>
        <w:ind w:left="360" w:hanging="360"/>
      </w:pPr>
      <w:rPr>
        <w:rFonts w:hint="default"/>
        <w:sz w:val="20"/>
        <w:szCs w:val="20"/>
      </w:rPr>
    </w:lvl>
    <w:lvl w:ilvl="1">
      <w:start w:val="4"/>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38" w15:restartNumberingAfterBreak="0">
    <w:nsid w:val="60DF26EF"/>
    <w:multiLevelType w:val="multilevel"/>
    <w:tmpl w:val="D34A4918"/>
    <w:styleLink w:val="WWNum35"/>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1E66E72"/>
    <w:multiLevelType w:val="multilevel"/>
    <w:tmpl w:val="B6E4F1B4"/>
    <w:styleLink w:val="WWNum7"/>
    <w:lvl w:ilvl="0">
      <w:numFmt w:val="bullet"/>
      <w:lvlText w:val="-"/>
      <w:lvlJc w:val="left"/>
      <w:rPr>
        <w:rFonts w:ascii="Arial" w:eastAsia="Times New Roman" w:hAnsi="Arial"/>
        <w:color w:val="00000A"/>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65860945"/>
    <w:multiLevelType w:val="multilevel"/>
    <w:tmpl w:val="B532CC7E"/>
    <w:styleLink w:val="WWNum14"/>
    <w:lvl w:ilvl="0">
      <w:start w:val="4"/>
      <w:numFmt w:val="decimal"/>
      <w:lvlText w:val="%1."/>
      <w:lvlJc w:val="left"/>
      <w:rPr>
        <w:u w:val="single"/>
      </w:rPr>
    </w:lvl>
    <w:lvl w:ilvl="1">
      <w:start w:val="1"/>
      <w:numFmt w:val="decimal"/>
      <w:lvlText w:val="%1.%2."/>
      <w:lvlJc w:val="left"/>
      <w:rPr>
        <w:rFonts w:ascii="Times New Roman" w:hAnsi="Times New Roman"/>
        <w:b/>
        <w:bCs/>
        <w:color w:val="00000A"/>
        <w:sz w:val="24"/>
        <w:szCs w:val="24"/>
      </w:rPr>
    </w:lvl>
    <w:lvl w:ilvl="2">
      <w:start w:val="1"/>
      <w:numFmt w:val="decimal"/>
      <w:lvlText w:val="%1.%2.%3."/>
      <w:lvlJc w:val="left"/>
      <w:rPr>
        <w:rFonts w:ascii="Times New Roman" w:hAnsi="Times New Roman"/>
        <w:b/>
        <w:bCs/>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5D01B40"/>
    <w:multiLevelType w:val="multilevel"/>
    <w:tmpl w:val="3D122810"/>
    <w:styleLink w:val="WWNum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6D00C88"/>
    <w:multiLevelType w:val="multilevel"/>
    <w:tmpl w:val="203AAE1C"/>
    <w:lvl w:ilvl="0">
      <w:start w:val="4"/>
      <w:numFmt w:val="decimal"/>
      <w:lvlText w:val="%1."/>
      <w:lvlJc w:val="left"/>
      <w:pPr>
        <w:ind w:left="380" w:hanging="380"/>
      </w:pPr>
      <w:rPr>
        <w:rFonts w:hint="default"/>
        <w:b/>
        <w:bCs/>
        <w:sz w:val="32"/>
        <w:szCs w:val="32"/>
        <w:u w:val="single"/>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A046791"/>
    <w:multiLevelType w:val="multilevel"/>
    <w:tmpl w:val="F9C0E642"/>
    <w:styleLink w:val="WWNum3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6A4F306E"/>
    <w:multiLevelType w:val="multilevel"/>
    <w:tmpl w:val="A0C8A95C"/>
    <w:styleLink w:val="WWNum1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081551F"/>
    <w:multiLevelType w:val="multilevel"/>
    <w:tmpl w:val="B8A89EF0"/>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12A3B05"/>
    <w:multiLevelType w:val="multilevel"/>
    <w:tmpl w:val="F300CB8E"/>
    <w:styleLink w:val="WWNum27"/>
    <w:lvl w:ilvl="0">
      <w:start w:val="2"/>
      <w:numFmt w:val="decimal"/>
      <w:lvlText w:val="%1."/>
      <w:lvlJc w:val="left"/>
      <w:rPr>
        <w:rFonts w:eastAsia="Times New Roman"/>
        <w:b w:val="0"/>
      </w:rPr>
    </w:lvl>
    <w:lvl w:ilvl="1">
      <w:start w:val="16"/>
      <w:numFmt w:val="upperLetter"/>
      <w:lvlText w:val="%1.%2."/>
      <w:lvlJc w:val="left"/>
      <w:rPr>
        <w:rFonts w:eastAsia="Times New Roman"/>
        <w:b w:val="0"/>
      </w:rPr>
    </w:lvl>
    <w:lvl w:ilvl="2">
      <w:start w:val="1"/>
      <w:numFmt w:val="decimal"/>
      <w:lvlText w:val="%1.%2.%3."/>
      <w:lvlJc w:val="left"/>
      <w:rPr>
        <w:rFonts w:eastAsia="Times New Roman"/>
        <w:b w:val="0"/>
      </w:rPr>
    </w:lvl>
    <w:lvl w:ilvl="3">
      <w:start w:val="1"/>
      <w:numFmt w:val="decimal"/>
      <w:lvlText w:val="%1.%2.%3.%4."/>
      <w:lvlJc w:val="left"/>
      <w:rPr>
        <w:rFonts w:eastAsia="Times New Roman"/>
        <w:b w:val="0"/>
      </w:rPr>
    </w:lvl>
    <w:lvl w:ilvl="4">
      <w:start w:val="1"/>
      <w:numFmt w:val="decimal"/>
      <w:lvlText w:val="%1.%2.%3.%4.%5."/>
      <w:lvlJc w:val="left"/>
      <w:rPr>
        <w:rFonts w:eastAsia="Times New Roman"/>
        <w:b w:val="0"/>
      </w:rPr>
    </w:lvl>
    <w:lvl w:ilvl="5">
      <w:start w:val="1"/>
      <w:numFmt w:val="decimal"/>
      <w:lvlText w:val="%1.%2.%3.%4.%5.%6."/>
      <w:lvlJc w:val="left"/>
      <w:rPr>
        <w:rFonts w:eastAsia="Times New Roman"/>
        <w:b w:val="0"/>
      </w:rPr>
    </w:lvl>
    <w:lvl w:ilvl="6">
      <w:start w:val="1"/>
      <w:numFmt w:val="decimal"/>
      <w:lvlText w:val="%1.%2.%3.%4.%5.%6.%7."/>
      <w:lvlJc w:val="left"/>
      <w:rPr>
        <w:rFonts w:eastAsia="Times New Roman"/>
        <w:b w:val="0"/>
      </w:rPr>
    </w:lvl>
    <w:lvl w:ilvl="7">
      <w:start w:val="1"/>
      <w:numFmt w:val="decimal"/>
      <w:lvlText w:val="%1.%2.%3.%4.%5.%6.%7.%8."/>
      <w:lvlJc w:val="left"/>
      <w:rPr>
        <w:rFonts w:eastAsia="Times New Roman"/>
        <w:b w:val="0"/>
      </w:rPr>
    </w:lvl>
    <w:lvl w:ilvl="8">
      <w:start w:val="1"/>
      <w:numFmt w:val="decimal"/>
      <w:lvlText w:val="%1.%2.%3.%4.%5.%6.%7.%8.%9."/>
      <w:lvlJc w:val="left"/>
      <w:rPr>
        <w:rFonts w:eastAsia="Times New Roman"/>
        <w:b w:val="0"/>
      </w:rPr>
    </w:lvl>
  </w:abstractNum>
  <w:abstractNum w:abstractNumId="47" w15:restartNumberingAfterBreak="0">
    <w:nsid w:val="74466E5F"/>
    <w:multiLevelType w:val="multilevel"/>
    <w:tmpl w:val="29ECC4AC"/>
    <w:styleLink w:val="WWNum23"/>
    <w:lvl w:ilvl="0">
      <w:numFmt w:val="bullet"/>
      <w:lvlText w:val="-"/>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6271896"/>
    <w:multiLevelType w:val="multilevel"/>
    <w:tmpl w:val="96F6C554"/>
    <w:styleLink w:val="WWNum12"/>
    <w:lvl w:ilvl="0">
      <w:start w:val="1"/>
      <w:numFmt w:val="decimal"/>
      <w:lvlText w:val="%1."/>
      <w:lvlJc w:val="left"/>
      <w:rPr>
        <w:b/>
        <w:bCs/>
        <w:color w:val="00000A"/>
        <w:sz w:val="28"/>
        <w:szCs w:val="28"/>
        <w:u w:val="singl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792D789D"/>
    <w:multiLevelType w:val="multilevel"/>
    <w:tmpl w:val="8FA89AB4"/>
    <w:styleLink w:val="WWNum10"/>
    <w:lvl w:ilvl="0">
      <w:start w:val="6"/>
      <w:numFmt w:val="decimal"/>
      <w:lvlText w:val="%1."/>
      <w:lvlJc w:val="left"/>
      <w:rPr>
        <w:u w:val="single"/>
      </w:rPr>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6"/>
  </w:num>
  <w:num w:numId="2">
    <w:abstractNumId w:val="17"/>
  </w:num>
  <w:num w:numId="3">
    <w:abstractNumId w:val="1"/>
    <w:lvlOverride w:ilvl="0">
      <w:lvl w:ilvl="0">
        <w:start w:val="1"/>
        <w:numFmt w:val="decimal"/>
        <w:lvlText w:val="%1."/>
        <w:lvlJc w:val="left"/>
        <w:rPr>
          <w:b w:val="0"/>
          <w:bCs/>
          <w:sz w:val="20"/>
          <w:szCs w:val="20"/>
          <w:u w:val="none"/>
        </w:rPr>
      </w:lvl>
    </w:lvlOverride>
    <w:lvlOverride w:ilvl="1">
      <w:lvl w:ilvl="1">
        <w:start w:val="3"/>
        <w:numFmt w:val="decimal"/>
        <w:lvlText w:val="%1.%2."/>
        <w:lvlJc w:val="left"/>
        <w:rPr>
          <w:rFonts w:ascii="Tahoma" w:hAnsi="Tahoma" w:cs="Tahoma" w:hint="default"/>
          <w:b w:val="0"/>
          <w:bCs w:val="0"/>
          <w:sz w:val="20"/>
          <w:szCs w:val="20"/>
        </w:rPr>
      </w:lvl>
    </w:lvlOverride>
  </w:num>
  <w:num w:numId="4">
    <w:abstractNumId w:val="8"/>
  </w:num>
  <w:num w:numId="5">
    <w:abstractNumId w:val="0"/>
    <w:lvlOverride w:ilvl="0">
      <w:lvl w:ilvl="0">
        <w:start w:val="3"/>
        <w:numFmt w:val="decimal"/>
        <w:lvlText w:val="%1."/>
        <w:lvlJc w:val="left"/>
        <w:rPr>
          <w:b/>
          <w:sz w:val="28"/>
          <w:u w:val="single"/>
        </w:rPr>
      </w:lvl>
    </w:lvlOverride>
    <w:lvlOverride w:ilvl="1">
      <w:lvl w:ilvl="1">
        <w:start w:val="1"/>
        <w:numFmt w:val="decimal"/>
        <w:lvlText w:val="%1.%2."/>
        <w:lvlJc w:val="left"/>
        <w:rPr>
          <w:rFonts w:ascii="Tahoma" w:hAnsi="Tahoma" w:cs="Tahoma" w:hint="default"/>
          <w:b/>
          <w:i w:val="0"/>
          <w:iCs w:val="0"/>
          <w:color w:val="00000A"/>
          <w:sz w:val="20"/>
          <w:szCs w:val="20"/>
        </w:rPr>
      </w:lvl>
    </w:lvlOverride>
    <w:lvlOverride w:ilvl="2">
      <w:lvl w:ilvl="2">
        <w:start w:val="1"/>
        <w:numFmt w:val="decimal"/>
        <w:lvlText w:val="%1.%2.%3."/>
        <w:lvlJc w:val="left"/>
        <w:rPr>
          <w:rFonts w:ascii="Tahoma" w:hAnsi="Tahoma" w:cs="Tahoma" w:hint="default"/>
          <w:b/>
          <w:bCs/>
          <w:color w:val="00000A"/>
          <w:sz w:val="20"/>
          <w:szCs w:val="20"/>
        </w:rPr>
      </w:lvl>
    </w:lvlOverride>
  </w:num>
  <w:num w:numId="6">
    <w:abstractNumId w:val="15"/>
  </w:num>
  <w:num w:numId="7">
    <w:abstractNumId w:val="48"/>
  </w:num>
  <w:num w:numId="8">
    <w:abstractNumId w:val="40"/>
  </w:num>
  <w:num w:numId="9">
    <w:abstractNumId w:val="31"/>
  </w:num>
  <w:num w:numId="10">
    <w:abstractNumId w:val="33"/>
  </w:num>
  <w:num w:numId="11">
    <w:abstractNumId w:val="18"/>
  </w:num>
  <w:num w:numId="12">
    <w:abstractNumId w:val="13"/>
  </w:num>
  <w:num w:numId="13">
    <w:abstractNumId w:val="27"/>
  </w:num>
  <w:num w:numId="14">
    <w:abstractNumId w:val="4"/>
  </w:num>
  <w:num w:numId="15">
    <w:abstractNumId w:val="47"/>
  </w:num>
  <w:num w:numId="16">
    <w:abstractNumId w:val="34"/>
  </w:num>
  <w:num w:numId="17">
    <w:abstractNumId w:val="12"/>
  </w:num>
  <w:num w:numId="18">
    <w:abstractNumId w:val="45"/>
  </w:num>
  <w:num w:numId="19">
    <w:abstractNumId w:val="46"/>
  </w:num>
  <w:num w:numId="20">
    <w:abstractNumId w:val="35"/>
  </w:num>
  <w:num w:numId="21">
    <w:abstractNumId w:val="23"/>
  </w:num>
  <w:num w:numId="22">
    <w:abstractNumId w:val="21"/>
  </w:num>
  <w:num w:numId="23">
    <w:abstractNumId w:val="26"/>
  </w:num>
  <w:num w:numId="24">
    <w:abstractNumId w:val="19"/>
  </w:num>
  <w:num w:numId="25">
    <w:abstractNumId w:val="43"/>
  </w:num>
  <w:num w:numId="26">
    <w:abstractNumId w:val="38"/>
  </w:num>
  <w:num w:numId="27">
    <w:abstractNumId w:val="15"/>
    <w:lvlOverride w:ilvl="0">
      <w:startOverride w:val="1"/>
      <w:lvl w:ilvl="0">
        <w:start w:val="1"/>
        <w:numFmt w:val="decimal"/>
        <w:lvlText w:val="%1."/>
        <w:lvlJc w:val="left"/>
        <w:rPr>
          <w:rFonts w:ascii="Tahoma" w:hAnsi="Tahoma" w:cs="Tahoma" w:hint="default"/>
          <w:sz w:val="20"/>
          <w:szCs w:val="20"/>
        </w:rPr>
      </w:lvl>
    </w:lvlOverride>
  </w:num>
  <w:num w:numId="28">
    <w:abstractNumId w:val="20"/>
  </w:num>
  <w:num w:numId="29">
    <w:abstractNumId w:val="39"/>
  </w:num>
  <w:num w:numId="30">
    <w:abstractNumId w:val="7"/>
  </w:num>
  <w:num w:numId="31">
    <w:abstractNumId w:val="37"/>
  </w:num>
  <w:num w:numId="32">
    <w:abstractNumId w:val="0"/>
  </w:num>
  <w:num w:numId="33">
    <w:abstractNumId w:val="1"/>
  </w:num>
  <w:num w:numId="34">
    <w:abstractNumId w:val="2"/>
  </w:num>
  <w:num w:numId="35">
    <w:abstractNumId w:val="5"/>
  </w:num>
  <w:num w:numId="36">
    <w:abstractNumId w:val="10"/>
  </w:num>
  <w:num w:numId="37">
    <w:abstractNumId w:val="11"/>
  </w:num>
  <w:num w:numId="38">
    <w:abstractNumId w:val="24"/>
  </w:num>
  <w:num w:numId="39">
    <w:abstractNumId w:val="32"/>
  </w:num>
  <w:num w:numId="40">
    <w:abstractNumId w:val="44"/>
  </w:num>
  <w:num w:numId="41">
    <w:abstractNumId w:val="49"/>
  </w:num>
  <w:num w:numId="42">
    <w:abstractNumId w:val="41"/>
  </w:num>
  <w:num w:numId="43">
    <w:abstractNumId w:val="6"/>
  </w:num>
  <w:num w:numId="44">
    <w:abstractNumId w:val="41"/>
    <w:lvlOverride w:ilvl="0">
      <w:startOverride w:val="1"/>
      <w:lvl w:ilvl="0">
        <w:start w:val="1"/>
        <w:numFmt w:val="decimal"/>
        <w:lvlText w:val="%1."/>
        <w:lvlJc w:val="left"/>
        <w:pPr>
          <w:ind w:left="720" w:hanging="360"/>
        </w:pPr>
      </w:lvl>
    </w:lvlOverride>
  </w:num>
  <w:num w:numId="45">
    <w:abstractNumId w:val="9"/>
  </w:num>
  <w:num w:numId="46">
    <w:abstractNumId w:val="25"/>
  </w:num>
  <w:num w:numId="47">
    <w:abstractNumId w:val="28"/>
  </w:num>
  <w:num w:numId="48">
    <w:abstractNumId w:val="16"/>
  </w:num>
  <w:num w:numId="49">
    <w:abstractNumId w:val="30"/>
  </w:num>
  <w:num w:numId="50">
    <w:abstractNumId w:val="22"/>
  </w:num>
  <w:num w:numId="51">
    <w:abstractNumId w:val="42"/>
  </w:num>
  <w:num w:numId="52">
    <w:abstractNumId w:val="14"/>
  </w:num>
  <w:num w:numId="53">
    <w:abstractNumId w:val="3"/>
  </w:num>
  <w:num w:numId="54">
    <w:abstractNumId w:val="29"/>
  </w:num>
  <w:num w:numId="55">
    <w:abstractNumId w:val="24"/>
    <w:lvlOverride w:ilvl="0"/>
    <w:lvlOverride w:ilvl="1">
      <w:lvl w:ilvl="1">
        <w:start w:val="3"/>
        <w:numFmt w:val="decimal"/>
        <w:lvlText w:val="%1.%2."/>
        <w:lvlJc w:val="left"/>
        <w:rPr>
          <w:b/>
          <w:bCs/>
          <w:color w:val="auto"/>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E1"/>
    <w:rsid w:val="00002EF5"/>
    <w:rsid w:val="00004EFC"/>
    <w:rsid w:val="00007075"/>
    <w:rsid w:val="0001013B"/>
    <w:rsid w:val="0001158B"/>
    <w:rsid w:val="00013777"/>
    <w:rsid w:val="00020672"/>
    <w:rsid w:val="00023827"/>
    <w:rsid w:val="00031020"/>
    <w:rsid w:val="000317B7"/>
    <w:rsid w:val="0003235C"/>
    <w:rsid w:val="00032DAE"/>
    <w:rsid w:val="00033F0B"/>
    <w:rsid w:val="00041FFA"/>
    <w:rsid w:val="00042932"/>
    <w:rsid w:val="00043EF6"/>
    <w:rsid w:val="00056B0B"/>
    <w:rsid w:val="00060BC2"/>
    <w:rsid w:val="00060C29"/>
    <w:rsid w:val="00063C36"/>
    <w:rsid w:val="000649A4"/>
    <w:rsid w:val="00066784"/>
    <w:rsid w:val="000671AC"/>
    <w:rsid w:val="00083AE8"/>
    <w:rsid w:val="00083FFE"/>
    <w:rsid w:val="00092F2D"/>
    <w:rsid w:val="00094E2F"/>
    <w:rsid w:val="0009739C"/>
    <w:rsid w:val="000A0E07"/>
    <w:rsid w:val="000A27AA"/>
    <w:rsid w:val="000A52F6"/>
    <w:rsid w:val="000A5739"/>
    <w:rsid w:val="000A5F1D"/>
    <w:rsid w:val="000B2126"/>
    <w:rsid w:val="000B2E40"/>
    <w:rsid w:val="000B516C"/>
    <w:rsid w:val="000B6150"/>
    <w:rsid w:val="000B6E74"/>
    <w:rsid w:val="000C14DA"/>
    <w:rsid w:val="000C1512"/>
    <w:rsid w:val="000C2ED6"/>
    <w:rsid w:val="000C3B3B"/>
    <w:rsid w:val="000C58C9"/>
    <w:rsid w:val="000C738A"/>
    <w:rsid w:val="000C7CA5"/>
    <w:rsid w:val="000D0DFB"/>
    <w:rsid w:val="000D19A3"/>
    <w:rsid w:val="000D7398"/>
    <w:rsid w:val="000E0260"/>
    <w:rsid w:val="000E2768"/>
    <w:rsid w:val="000E2F92"/>
    <w:rsid w:val="000E3E63"/>
    <w:rsid w:val="000F0EC8"/>
    <w:rsid w:val="000F4B88"/>
    <w:rsid w:val="000F70E4"/>
    <w:rsid w:val="001056BC"/>
    <w:rsid w:val="00106A49"/>
    <w:rsid w:val="001072ED"/>
    <w:rsid w:val="00110488"/>
    <w:rsid w:val="001112FB"/>
    <w:rsid w:val="001117BD"/>
    <w:rsid w:val="00112D5F"/>
    <w:rsid w:val="001131F4"/>
    <w:rsid w:val="001134D3"/>
    <w:rsid w:val="0011466E"/>
    <w:rsid w:val="00114889"/>
    <w:rsid w:val="001156D0"/>
    <w:rsid w:val="0011627F"/>
    <w:rsid w:val="001226F6"/>
    <w:rsid w:val="00126C72"/>
    <w:rsid w:val="001278C0"/>
    <w:rsid w:val="001338CC"/>
    <w:rsid w:val="00133A6B"/>
    <w:rsid w:val="001353E3"/>
    <w:rsid w:val="00137376"/>
    <w:rsid w:val="00141BB9"/>
    <w:rsid w:val="001454B5"/>
    <w:rsid w:val="00150D03"/>
    <w:rsid w:val="001606D8"/>
    <w:rsid w:val="001706A0"/>
    <w:rsid w:val="00174883"/>
    <w:rsid w:val="00175C68"/>
    <w:rsid w:val="00177AC5"/>
    <w:rsid w:val="00180259"/>
    <w:rsid w:val="00180512"/>
    <w:rsid w:val="001823A5"/>
    <w:rsid w:val="00186C48"/>
    <w:rsid w:val="00187409"/>
    <w:rsid w:val="00196590"/>
    <w:rsid w:val="001A283D"/>
    <w:rsid w:val="001A501C"/>
    <w:rsid w:val="001B1594"/>
    <w:rsid w:val="001B7A64"/>
    <w:rsid w:val="001D00E0"/>
    <w:rsid w:val="001D10D2"/>
    <w:rsid w:val="001D5539"/>
    <w:rsid w:val="001D79ED"/>
    <w:rsid w:val="001D7A96"/>
    <w:rsid w:val="001E1877"/>
    <w:rsid w:val="001E1F88"/>
    <w:rsid w:val="001E71CC"/>
    <w:rsid w:val="001F3137"/>
    <w:rsid w:val="001F650D"/>
    <w:rsid w:val="00200848"/>
    <w:rsid w:val="00202EB7"/>
    <w:rsid w:val="00203CE8"/>
    <w:rsid w:val="0020647D"/>
    <w:rsid w:val="00216F72"/>
    <w:rsid w:val="00223EB3"/>
    <w:rsid w:val="00227766"/>
    <w:rsid w:val="00230517"/>
    <w:rsid w:val="0023146F"/>
    <w:rsid w:val="00232E11"/>
    <w:rsid w:val="00233290"/>
    <w:rsid w:val="00234623"/>
    <w:rsid w:val="00234C25"/>
    <w:rsid w:val="00235E70"/>
    <w:rsid w:val="00236F55"/>
    <w:rsid w:val="00242130"/>
    <w:rsid w:val="00244943"/>
    <w:rsid w:val="00244CE1"/>
    <w:rsid w:val="00245E20"/>
    <w:rsid w:val="00251C43"/>
    <w:rsid w:val="002541AD"/>
    <w:rsid w:val="0025455F"/>
    <w:rsid w:val="00260D9A"/>
    <w:rsid w:val="002625FC"/>
    <w:rsid w:val="00262E40"/>
    <w:rsid w:val="00270E87"/>
    <w:rsid w:val="00271584"/>
    <w:rsid w:val="0027359B"/>
    <w:rsid w:val="00273E5F"/>
    <w:rsid w:val="00274FEE"/>
    <w:rsid w:val="002750CB"/>
    <w:rsid w:val="00276FE3"/>
    <w:rsid w:val="0028272E"/>
    <w:rsid w:val="002831DC"/>
    <w:rsid w:val="0028480D"/>
    <w:rsid w:val="00286ADB"/>
    <w:rsid w:val="00287C28"/>
    <w:rsid w:val="0029757A"/>
    <w:rsid w:val="002A22E5"/>
    <w:rsid w:val="002A4702"/>
    <w:rsid w:val="002A6F1A"/>
    <w:rsid w:val="002B72E0"/>
    <w:rsid w:val="002C28B5"/>
    <w:rsid w:val="002C5BC8"/>
    <w:rsid w:val="002D4E47"/>
    <w:rsid w:val="002D5780"/>
    <w:rsid w:val="002D6735"/>
    <w:rsid w:val="002D6B87"/>
    <w:rsid w:val="002E1214"/>
    <w:rsid w:val="002E1A60"/>
    <w:rsid w:val="002E2705"/>
    <w:rsid w:val="002F0B66"/>
    <w:rsid w:val="002F2592"/>
    <w:rsid w:val="002F386C"/>
    <w:rsid w:val="002F3AD8"/>
    <w:rsid w:val="002F53BE"/>
    <w:rsid w:val="003013FC"/>
    <w:rsid w:val="00302C3D"/>
    <w:rsid w:val="00306E10"/>
    <w:rsid w:val="00321D3F"/>
    <w:rsid w:val="003240CC"/>
    <w:rsid w:val="00326128"/>
    <w:rsid w:val="00330268"/>
    <w:rsid w:val="00335356"/>
    <w:rsid w:val="003356A0"/>
    <w:rsid w:val="00335A0F"/>
    <w:rsid w:val="003423CA"/>
    <w:rsid w:val="00346872"/>
    <w:rsid w:val="00346E53"/>
    <w:rsid w:val="0035175A"/>
    <w:rsid w:val="00355D84"/>
    <w:rsid w:val="00365C81"/>
    <w:rsid w:val="003679B7"/>
    <w:rsid w:val="00372BC1"/>
    <w:rsid w:val="00383551"/>
    <w:rsid w:val="00386205"/>
    <w:rsid w:val="00386986"/>
    <w:rsid w:val="00393870"/>
    <w:rsid w:val="003956AD"/>
    <w:rsid w:val="003A3C58"/>
    <w:rsid w:val="003A5C0E"/>
    <w:rsid w:val="003A7795"/>
    <w:rsid w:val="003B1331"/>
    <w:rsid w:val="003B1DAC"/>
    <w:rsid w:val="003B2853"/>
    <w:rsid w:val="003B72C7"/>
    <w:rsid w:val="003C0466"/>
    <w:rsid w:val="003C3844"/>
    <w:rsid w:val="003C4EA5"/>
    <w:rsid w:val="003C7CF2"/>
    <w:rsid w:val="003D11CA"/>
    <w:rsid w:val="003D7773"/>
    <w:rsid w:val="003D7825"/>
    <w:rsid w:val="003E09CA"/>
    <w:rsid w:val="003E36E3"/>
    <w:rsid w:val="003E3EA6"/>
    <w:rsid w:val="003E4C6E"/>
    <w:rsid w:val="003E50D9"/>
    <w:rsid w:val="003F1CF6"/>
    <w:rsid w:val="003F1EC6"/>
    <w:rsid w:val="003F281F"/>
    <w:rsid w:val="003F447F"/>
    <w:rsid w:val="0040129C"/>
    <w:rsid w:val="00401BEE"/>
    <w:rsid w:val="00404FFE"/>
    <w:rsid w:val="0040506E"/>
    <w:rsid w:val="00412092"/>
    <w:rsid w:val="00412F5F"/>
    <w:rsid w:val="004134A9"/>
    <w:rsid w:val="00416BF9"/>
    <w:rsid w:val="004209B9"/>
    <w:rsid w:val="0042401D"/>
    <w:rsid w:val="00424A44"/>
    <w:rsid w:val="00426D8F"/>
    <w:rsid w:val="0042702B"/>
    <w:rsid w:val="00432FCA"/>
    <w:rsid w:val="004339FC"/>
    <w:rsid w:val="00433DC0"/>
    <w:rsid w:val="00440A46"/>
    <w:rsid w:val="004448CE"/>
    <w:rsid w:val="00447C35"/>
    <w:rsid w:val="00450219"/>
    <w:rsid w:val="00450854"/>
    <w:rsid w:val="00454E06"/>
    <w:rsid w:val="00461F40"/>
    <w:rsid w:val="004635DD"/>
    <w:rsid w:val="0046546A"/>
    <w:rsid w:val="0046587F"/>
    <w:rsid w:val="00465C61"/>
    <w:rsid w:val="00476C2C"/>
    <w:rsid w:val="00481152"/>
    <w:rsid w:val="0048360F"/>
    <w:rsid w:val="004847D0"/>
    <w:rsid w:val="004875C2"/>
    <w:rsid w:val="00487C83"/>
    <w:rsid w:val="00491BCE"/>
    <w:rsid w:val="00493673"/>
    <w:rsid w:val="004951CD"/>
    <w:rsid w:val="004A07D0"/>
    <w:rsid w:val="004A19DD"/>
    <w:rsid w:val="004B0C53"/>
    <w:rsid w:val="004B13C3"/>
    <w:rsid w:val="004B17A8"/>
    <w:rsid w:val="004C682A"/>
    <w:rsid w:val="004D042B"/>
    <w:rsid w:val="004D498A"/>
    <w:rsid w:val="004D588D"/>
    <w:rsid w:val="004D5F26"/>
    <w:rsid w:val="004E63AF"/>
    <w:rsid w:val="004F0860"/>
    <w:rsid w:val="004F2E8A"/>
    <w:rsid w:val="004F5676"/>
    <w:rsid w:val="0050171B"/>
    <w:rsid w:val="00503965"/>
    <w:rsid w:val="00503AED"/>
    <w:rsid w:val="005150A3"/>
    <w:rsid w:val="00516B75"/>
    <w:rsid w:val="00520A5A"/>
    <w:rsid w:val="00520AFE"/>
    <w:rsid w:val="00527725"/>
    <w:rsid w:val="0053125A"/>
    <w:rsid w:val="00533959"/>
    <w:rsid w:val="00536546"/>
    <w:rsid w:val="005371ED"/>
    <w:rsid w:val="00540608"/>
    <w:rsid w:val="005409CA"/>
    <w:rsid w:val="00543591"/>
    <w:rsid w:val="0054432D"/>
    <w:rsid w:val="0054447C"/>
    <w:rsid w:val="005447FB"/>
    <w:rsid w:val="005477C7"/>
    <w:rsid w:val="00547DFC"/>
    <w:rsid w:val="00550C0C"/>
    <w:rsid w:val="005544A2"/>
    <w:rsid w:val="005549A9"/>
    <w:rsid w:val="0055634F"/>
    <w:rsid w:val="0056104A"/>
    <w:rsid w:val="00561698"/>
    <w:rsid w:val="00562CE4"/>
    <w:rsid w:val="00566B9F"/>
    <w:rsid w:val="0057272D"/>
    <w:rsid w:val="005733B1"/>
    <w:rsid w:val="00577AFA"/>
    <w:rsid w:val="00581E83"/>
    <w:rsid w:val="00584E12"/>
    <w:rsid w:val="00585E16"/>
    <w:rsid w:val="00595145"/>
    <w:rsid w:val="00595AAA"/>
    <w:rsid w:val="005A1E67"/>
    <w:rsid w:val="005A239A"/>
    <w:rsid w:val="005A2A2D"/>
    <w:rsid w:val="005A34BE"/>
    <w:rsid w:val="005A49A8"/>
    <w:rsid w:val="005A65E7"/>
    <w:rsid w:val="005B27BC"/>
    <w:rsid w:val="005B5296"/>
    <w:rsid w:val="005B593A"/>
    <w:rsid w:val="005C1060"/>
    <w:rsid w:val="005C16E5"/>
    <w:rsid w:val="005C352E"/>
    <w:rsid w:val="005C5E2D"/>
    <w:rsid w:val="005C6DCC"/>
    <w:rsid w:val="005C7FD3"/>
    <w:rsid w:val="005D2709"/>
    <w:rsid w:val="005D2AFB"/>
    <w:rsid w:val="005D3F4D"/>
    <w:rsid w:val="005D5C8B"/>
    <w:rsid w:val="005D6270"/>
    <w:rsid w:val="005D6A81"/>
    <w:rsid w:val="005D7B76"/>
    <w:rsid w:val="005D7F48"/>
    <w:rsid w:val="005E1039"/>
    <w:rsid w:val="005E11A1"/>
    <w:rsid w:val="005F223D"/>
    <w:rsid w:val="005F3B68"/>
    <w:rsid w:val="00605440"/>
    <w:rsid w:val="00610FC3"/>
    <w:rsid w:val="0061375B"/>
    <w:rsid w:val="00614092"/>
    <w:rsid w:val="00614376"/>
    <w:rsid w:val="00615764"/>
    <w:rsid w:val="00615FA1"/>
    <w:rsid w:val="00621BE3"/>
    <w:rsid w:val="006226DE"/>
    <w:rsid w:val="00623D9D"/>
    <w:rsid w:val="00624C29"/>
    <w:rsid w:val="0062550A"/>
    <w:rsid w:val="006263C2"/>
    <w:rsid w:val="006314CC"/>
    <w:rsid w:val="00637022"/>
    <w:rsid w:val="006408C3"/>
    <w:rsid w:val="0064428C"/>
    <w:rsid w:val="00645CB2"/>
    <w:rsid w:val="00645F66"/>
    <w:rsid w:val="00651113"/>
    <w:rsid w:val="00653DCA"/>
    <w:rsid w:val="00654A65"/>
    <w:rsid w:val="0065561C"/>
    <w:rsid w:val="006618CC"/>
    <w:rsid w:val="00664D0C"/>
    <w:rsid w:val="0066542F"/>
    <w:rsid w:val="00666E2A"/>
    <w:rsid w:val="00670334"/>
    <w:rsid w:val="00670413"/>
    <w:rsid w:val="0067349E"/>
    <w:rsid w:val="006753DD"/>
    <w:rsid w:val="00682A46"/>
    <w:rsid w:val="00685105"/>
    <w:rsid w:val="00685CCB"/>
    <w:rsid w:val="00692E04"/>
    <w:rsid w:val="00694B5E"/>
    <w:rsid w:val="00695F3C"/>
    <w:rsid w:val="006965CB"/>
    <w:rsid w:val="006A01CC"/>
    <w:rsid w:val="006A7D14"/>
    <w:rsid w:val="006B077D"/>
    <w:rsid w:val="006B734A"/>
    <w:rsid w:val="006B789D"/>
    <w:rsid w:val="006C06FB"/>
    <w:rsid w:val="006C2A08"/>
    <w:rsid w:val="006C76F3"/>
    <w:rsid w:val="006D1190"/>
    <w:rsid w:val="006D39A4"/>
    <w:rsid w:val="006D63BF"/>
    <w:rsid w:val="006E0EAC"/>
    <w:rsid w:val="006E4665"/>
    <w:rsid w:val="006E559D"/>
    <w:rsid w:val="006E7286"/>
    <w:rsid w:val="006F3217"/>
    <w:rsid w:val="006F536F"/>
    <w:rsid w:val="0070085F"/>
    <w:rsid w:val="00700AC7"/>
    <w:rsid w:val="00700E69"/>
    <w:rsid w:val="007017F4"/>
    <w:rsid w:val="00711079"/>
    <w:rsid w:val="007116E1"/>
    <w:rsid w:val="00713AC1"/>
    <w:rsid w:val="00716D86"/>
    <w:rsid w:val="00720A92"/>
    <w:rsid w:val="00721205"/>
    <w:rsid w:val="00722462"/>
    <w:rsid w:val="00722515"/>
    <w:rsid w:val="007228D8"/>
    <w:rsid w:val="00722EB9"/>
    <w:rsid w:val="007272CA"/>
    <w:rsid w:val="00727879"/>
    <w:rsid w:val="00730F1D"/>
    <w:rsid w:val="007313E4"/>
    <w:rsid w:val="0073259A"/>
    <w:rsid w:val="00736145"/>
    <w:rsid w:val="00740082"/>
    <w:rsid w:val="00742A1F"/>
    <w:rsid w:val="00750063"/>
    <w:rsid w:val="00754FB6"/>
    <w:rsid w:val="007560BB"/>
    <w:rsid w:val="00757BC0"/>
    <w:rsid w:val="00757C5C"/>
    <w:rsid w:val="00761E0A"/>
    <w:rsid w:val="0076334C"/>
    <w:rsid w:val="00765CEC"/>
    <w:rsid w:val="00766459"/>
    <w:rsid w:val="00766F0D"/>
    <w:rsid w:val="007728D2"/>
    <w:rsid w:val="007730DB"/>
    <w:rsid w:val="00775990"/>
    <w:rsid w:val="007775D6"/>
    <w:rsid w:val="00781733"/>
    <w:rsid w:val="007915F9"/>
    <w:rsid w:val="00791D3F"/>
    <w:rsid w:val="00793350"/>
    <w:rsid w:val="00794832"/>
    <w:rsid w:val="00796011"/>
    <w:rsid w:val="007969F1"/>
    <w:rsid w:val="007A06DD"/>
    <w:rsid w:val="007A20EA"/>
    <w:rsid w:val="007B29EB"/>
    <w:rsid w:val="007B36D2"/>
    <w:rsid w:val="007B3DBF"/>
    <w:rsid w:val="007B3E1A"/>
    <w:rsid w:val="007B3E30"/>
    <w:rsid w:val="007B4E04"/>
    <w:rsid w:val="007B606C"/>
    <w:rsid w:val="007C24F2"/>
    <w:rsid w:val="007C2B73"/>
    <w:rsid w:val="007C4292"/>
    <w:rsid w:val="007C4F89"/>
    <w:rsid w:val="007D1E80"/>
    <w:rsid w:val="007D74B4"/>
    <w:rsid w:val="007E0334"/>
    <w:rsid w:val="007E60A3"/>
    <w:rsid w:val="007E75BA"/>
    <w:rsid w:val="007E7724"/>
    <w:rsid w:val="007E7DF7"/>
    <w:rsid w:val="007F069E"/>
    <w:rsid w:val="007F360F"/>
    <w:rsid w:val="007F5B01"/>
    <w:rsid w:val="007F6972"/>
    <w:rsid w:val="008013EA"/>
    <w:rsid w:val="008021A2"/>
    <w:rsid w:val="00810C7B"/>
    <w:rsid w:val="00813EF3"/>
    <w:rsid w:val="0082426B"/>
    <w:rsid w:val="008246DA"/>
    <w:rsid w:val="00825748"/>
    <w:rsid w:val="008275E4"/>
    <w:rsid w:val="008311A3"/>
    <w:rsid w:val="0083252B"/>
    <w:rsid w:val="00834550"/>
    <w:rsid w:val="008402DE"/>
    <w:rsid w:val="0084278A"/>
    <w:rsid w:val="00847237"/>
    <w:rsid w:val="008506D9"/>
    <w:rsid w:val="00853239"/>
    <w:rsid w:val="00854639"/>
    <w:rsid w:val="00857147"/>
    <w:rsid w:val="0086193D"/>
    <w:rsid w:val="00862588"/>
    <w:rsid w:val="00863521"/>
    <w:rsid w:val="008675E0"/>
    <w:rsid w:val="0087364C"/>
    <w:rsid w:val="00880439"/>
    <w:rsid w:val="008807AF"/>
    <w:rsid w:val="008825DB"/>
    <w:rsid w:val="00884508"/>
    <w:rsid w:val="00884FD1"/>
    <w:rsid w:val="00884FD4"/>
    <w:rsid w:val="00886657"/>
    <w:rsid w:val="00891B16"/>
    <w:rsid w:val="0089257A"/>
    <w:rsid w:val="00897362"/>
    <w:rsid w:val="008A378D"/>
    <w:rsid w:val="008B1B3D"/>
    <w:rsid w:val="008B2B74"/>
    <w:rsid w:val="008B7252"/>
    <w:rsid w:val="008C16B8"/>
    <w:rsid w:val="008E2362"/>
    <w:rsid w:val="008E29DC"/>
    <w:rsid w:val="008E50B0"/>
    <w:rsid w:val="008E68AD"/>
    <w:rsid w:val="008F3046"/>
    <w:rsid w:val="008F3D83"/>
    <w:rsid w:val="008F720A"/>
    <w:rsid w:val="0090034E"/>
    <w:rsid w:val="00900BD9"/>
    <w:rsid w:val="009052D2"/>
    <w:rsid w:val="00911064"/>
    <w:rsid w:val="00915EC7"/>
    <w:rsid w:val="00916A01"/>
    <w:rsid w:val="00917B93"/>
    <w:rsid w:val="00920E4F"/>
    <w:rsid w:val="00923EC3"/>
    <w:rsid w:val="00925177"/>
    <w:rsid w:val="00925236"/>
    <w:rsid w:val="00930949"/>
    <w:rsid w:val="0093682E"/>
    <w:rsid w:val="009378A4"/>
    <w:rsid w:val="00937F38"/>
    <w:rsid w:val="009402BF"/>
    <w:rsid w:val="00944E0E"/>
    <w:rsid w:val="00946676"/>
    <w:rsid w:val="00950CBF"/>
    <w:rsid w:val="0095265A"/>
    <w:rsid w:val="00954AFF"/>
    <w:rsid w:val="009554CC"/>
    <w:rsid w:val="009564B8"/>
    <w:rsid w:val="00957F7B"/>
    <w:rsid w:val="00961E62"/>
    <w:rsid w:val="009634AA"/>
    <w:rsid w:val="009645DE"/>
    <w:rsid w:val="0096670B"/>
    <w:rsid w:val="009672EC"/>
    <w:rsid w:val="009716B5"/>
    <w:rsid w:val="00973649"/>
    <w:rsid w:val="00973C06"/>
    <w:rsid w:val="009741EB"/>
    <w:rsid w:val="00980013"/>
    <w:rsid w:val="00984880"/>
    <w:rsid w:val="00990F1A"/>
    <w:rsid w:val="00991181"/>
    <w:rsid w:val="00991F65"/>
    <w:rsid w:val="009923F9"/>
    <w:rsid w:val="00996FC3"/>
    <w:rsid w:val="009A22C3"/>
    <w:rsid w:val="009A2948"/>
    <w:rsid w:val="009A6DC3"/>
    <w:rsid w:val="009B310B"/>
    <w:rsid w:val="009B35F5"/>
    <w:rsid w:val="009B3CFD"/>
    <w:rsid w:val="009B5712"/>
    <w:rsid w:val="009B7625"/>
    <w:rsid w:val="009C23B3"/>
    <w:rsid w:val="009C3CE3"/>
    <w:rsid w:val="009C4FFE"/>
    <w:rsid w:val="009C59A1"/>
    <w:rsid w:val="009C683B"/>
    <w:rsid w:val="009C6FBE"/>
    <w:rsid w:val="009C79B2"/>
    <w:rsid w:val="009D31B1"/>
    <w:rsid w:val="009D33C9"/>
    <w:rsid w:val="009D6593"/>
    <w:rsid w:val="009D7EC5"/>
    <w:rsid w:val="009E0C41"/>
    <w:rsid w:val="009E0C50"/>
    <w:rsid w:val="009E6F85"/>
    <w:rsid w:val="009F07E1"/>
    <w:rsid w:val="009F2DCD"/>
    <w:rsid w:val="009F5660"/>
    <w:rsid w:val="00A02E9F"/>
    <w:rsid w:val="00A036F1"/>
    <w:rsid w:val="00A0670C"/>
    <w:rsid w:val="00A06C7C"/>
    <w:rsid w:val="00A07C1E"/>
    <w:rsid w:val="00A117FC"/>
    <w:rsid w:val="00A1311A"/>
    <w:rsid w:val="00A173EB"/>
    <w:rsid w:val="00A2005A"/>
    <w:rsid w:val="00A22D11"/>
    <w:rsid w:val="00A236CF"/>
    <w:rsid w:val="00A250E1"/>
    <w:rsid w:val="00A25779"/>
    <w:rsid w:val="00A26E12"/>
    <w:rsid w:val="00A276F4"/>
    <w:rsid w:val="00A3082F"/>
    <w:rsid w:val="00A32ED4"/>
    <w:rsid w:val="00A369D1"/>
    <w:rsid w:val="00A37BFE"/>
    <w:rsid w:val="00A37F8E"/>
    <w:rsid w:val="00A41742"/>
    <w:rsid w:val="00A42FC6"/>
    <w:rsid w:val="00A443EE"/>
    <w:rsid w:val="00A45557"/>
    <w:rsid w:val="00A45EF2"/>
    <w:rsid w:val="00A46024"/>
    <w:rsid w:val="00A467DC"/>
    <w:rsid w:val="00A4766F"/>
    <w:rsid w:val="00A5440E"/>
    <w:rsid w:val="00A55381"/>
    <w:rsid w:val="00A55EA0"/>
    <w:rsid w:val="00A57444"/>
    <w:rsid w:val="00A616D5"/>
    <w:rsid w:val="00A617FC"/>
    <w:rsid w:val="00A705ED"/>
    <w:rsid w:val="00A711BC"/>
    <w:rsid w:val="00A737BE"/>
    <w:rsid w:val="00A74644"/>
    <w:rsid w:val="00A746F1"/>
    <w:rsid w:val="00A7505C"/>
    <w:rsid w:val="00A77E78"/>
    <w:rsid w:val="00A80C4D"/>
    <w:rsid w:val="00A80E18"/>
    <w:rsid w:val="00A814A7"/>
    <w:rsid w:val="00A87C88"/>
    <w:rsid w:val="00A96E89"/>
    <w:rsid w:val="00AA1A91"/>
    <w:rsid w:val="00AA27C5"/>
    <w:rsid w:val="00AA56CE"/>
    <w:rsid w:val="00AA5931"/>
    <w:rsid w:val="00AB384C"/>
    <w:rsid w:val="00AB470E"/>
    <w:rsid w:val="00AB5C46"/>
    <w:rsid w:val="00AB5D37"/>
    <w:rsid w:val="00AB6B2A"/>
    <w:rsid w:val="00AC42E7"/>
    <w:rsid w:val="00AD1EA3"/>
    <w:rsid w:val="00AD4201"/>
    <w:rsid w:val="00AD4B6E"/>
    <w:rsid w:val="00AD7EBC"/>
    <w:rsid w:val="00AE05BD"/>
    <w:rsid w:val="00AE0BDA"/>
    <w:rsid w:val="00AF18BF"/>
    <w:rsid w:val="00AF1F1F"/>
    <w:rsid w:val="00AF47DC"/>
    <w:rsid w:val="00AF70C9"/>
    <w:rsid w:val="00B03D26"/>
    <w:rsid w:val="00B163D0"/>
    <w:rsid w:val="00B1701A"/>
    <w:rsid w:val="00B20EC1"/>
    <w:rsid w:val="00B220D8"/>
    <w:rsid w:val="00B2349C"/>
    <w:rsid w:val="00B319A8"/>
    <w:rsid w:val="00B32A1E"/>
    <w:rsid w:val="00B34666"/>
    <w:rsid w:val="00B35250"/>
    <w:rsid w:val="00B35C4A"/>
    <w:rsid w:val="00B37B64"/>
    <w:rsid w:val="00B50C8D"/>
    <w:rsid w:val="00B53D3D"/>
    <w:rsid w:val="00B53F8F"/>
    <w:rsid w:val="00B5450B"/>
    <w:rsid w:val="00B557EB"/>
    <w:rsid w:val="00B56D3D"/>
    <w:rsid w:val="00B63772"/>
    <w:rsid w:val="00B65828"/>
    <w:rsid w:val="00B66481"/>
    <w:rsid w:val="00B66532"/>
    <w:rsid w:val="00B73308"/>
    <w:rsid w:val="00B86E10"/>
    <w:rsid w:val="00B92665"/>
    <w:rsid w:val="00B94F23"/>
    <w:rsid w:val="00BA56FD"/>
    <w:rsid w:val="00BB4170"/>
    <w:rsid w:val="00BB4FC5"/>
    <w:rsid w:val="00BB7148"/>
    <w:rsid w:val="00BC5462"/>
    <w:rsid w:val="00BD233E"/>
    <w:rsid w:val="00BD42EA"/>
    <w:rsid w:val="00BE43EC"/>
    <w:rsid w:val="00BE7162"/>
    <w:rsid w:val="00BE739E"/>
    <w:rsid w:val="00BE7BED"/>
    <w:rsid w:val="00BF2F0F"/>
    <w:rsid w:val="00BF57EA"/>
    <w:rsid w:val="00BF5F8C"/>
    <w:rsid w:val="00C01CAB"/>
    <w:rsid w:val="00C02F34"/>
    <w:rsid w:val="00C0357B"/>
    <w:rsid w:val="00C040C9"/>
    <w:rsid w:val="00C05901"/>
    <w:rsid w:val="00C075D4"/>
    <w:rsid w:val="00C13424"/>
    <w:rsid w:val="00C14F9F"/>
    <w:rsid w:val="00C23FFE"/>
    <w:rsid w:val="00C2689D"/>
    <w:rsid w:val="00C269A5"/>
    <w:rsid w:val="00C307B6"/>
    <w:rsid w:val="00C32089"/>
    <w:rsid w:val="00C32B64"/>
    <w:rsid w:val="00C337E8"/>
    <w:rsid w:val="00C340C0"/>
    <w:rsid w:val="00C36DA7"/>
    <w:rsid w:val="00C408F9"/>
    <w:rsid w:val="00C443F0"/>
    <w:rsid w:val="00C47031"/>
    <w:rsid w:val="00C54EC2"/>
    <w:rsid w:val="00C551FC"/>
    <w:rsid w:val="00C56B48"/>
    <w:rsid w:val="00C626D6"/>
    <w:rsid w:val="00C638F0"/>
    <w:rsid w:val="00C677D8"/>
    <w:rsid w:val="00C7081E"/>
    <w:rsid w:val="00C71AAE"/>
    <w:rsid w:val="00C747AC"/>
    <w:rsid w:val="00C8260F"/>
    <w:rsid w:val="00C837C8"/>
    <w:rsid w:val="00C84751"/>
    <w:rsid w:val="00C913E3"/>
    <w:rsid w:val="00C919F5"/>
    <w:rsid w:val="00C940F5"/>
    <w:rsid w:val="00C94D18"/>
    <w:rsid w:val="00C94DB5"/>
    <w:rsid w:val="00CA0DC0"/>
    <w:rsid w:val="00CA1A15"/>
    <w:rsid w:val="00CA440C"/>
    <w:rsid w:val="00CA44B1"/>
    <w:rsid w:val="00CA772F"/>
    <w:rsid w:val="00CA7ABE"/>
    <w:rsid w:val="00CB00FA"/>
    <w:rsid w:val="00CB115E"/>
    <w:rsid w:val="00CB1A79"/>
    <w:rsid w:val="00CB1E18"/>
    <w:rsid w:val="00CB55EE"/>
    <w:rsid w:val="00CC1B8C"/>
    <w:rsid w:val="00CC3C75"/>
    <w:rsid w:val="00CC78AD"/>
    <w:rsid w:val="00CD04E5"/>
    <w:rsid w:val="00CD05A9"/>
    <w:rsid w:val="00CD0B12"/>
    <w:rsid w:val="00CD0EE2"/>
    <w:rsid w:val="00CD19B7"/>
    <w:rsid w:val="00CE1141"/>
    <w:rsid w:val="00CF2CA1"/>
    <w:rsid w:val="00CF79FC"/>
    <w:rsid w:val="00D02235"/>
    <w:rsid w:val="00D029C4"/>
    <w:rsid w:val="00D03694"/>
    <w:rsid w:val="00D06493"/>
    <w:rsid w:val="00D1008C"/>
    <w:rsid w:val="00D10E78"/>
    <w:rsid w:val="00D12F83"/>
    <w:rsid w:val="00D14710"/>
    <w:rsid w:val="00D174FF"/>
    <w:rsid w:val="00D17915"/>
    <w:rsid w:val="00D1794C"/>
    <w:rsid w:val="00D17B52"/>
    <w:rsid w:val="00D23BD5"/>
    <w:rsid w:val="00D23F13"/>
    <w:rsid w:val="00D25480"/>
    <w:rsid w:val="00D27217"/>
    <w:rsid w:val="00D35EE1"/>
    <w:rsid w:val="00D40516"/>
    <w:rsid w:val="00D46562"/>
    <w:rsid w:val="00D50BA0"/>
    <w:rsid w:val="00D52B1F"/>
    <w:rsid w:val="00D57AE7"/>
    <w:rsid w:val="00D64517"/>
    <w:rsid w:val="00D66FD9"/>
    <w:rsid w:val="00D67000"/>
    <w:rsid w:val="00D710F0"/>
    <w:rsid w:val="00D72C06"/>
    <w:rsid w:val="00D72CFA"/>
    <w:rsid w:val="00D74641"/>
    <w:rsid w:val="00D75F13"/>
    <w:rsid w:val="00D82FDF"/>
    <w:rsid w:val="00D8479E"/>
    <w:rsid w:val="00D85AF5"/>
    <w:rsid w:val="00D85BAB"/>
    <w:rsid w:val="00D86DB7"/>
    <w:rsid w:val="00D87BC2"/>
    <w:rsid w:val="00D94606"/>
    <w:rsid w:val="00D9484C"/>
    <w:rsid w:val="00D94A4B"/>
    <w:rsid w:val="00D94D32"/>
    <w:rsid w:val="00DA0252"/>
    <w:rsid w:val="00DA73A4"/>
    <w:rsid w:val="00DA7D9F"/>
    <w:rsid w:val="00DA7E56"/>
    <w:rsid w:val="00DB000A"/>
    <w:rsid w:val="00DB1BA1"/>
    <w:rsid w:val="00DB29FD"/>
    <w:rsid w:val="00DB5D6F"/>
    <w:rsid w:val="00DB6690"/>
    <w:rsid w:val="00DC3B6B"/>
    <w:rsid w:val="00DC4C61"/>
    <w:rsid w:val="00DC6395"/>
    <w:rsid w:val="00DC6A0D"/>
    <w:rsid w:val="00DC75CB"/>
    <w:rsid w:val="00DD6ED1"/>
    <w:rsid w:val="00DD73A2"/>
    <w:rsid w:val="00DE03D8"/>
    <w:rsid w:val="00DE0F61"/>
    <w:rsid w:val="00DE512F"/>
    <w:rsid w:val="00DE5759"/>
    <w:rsid w:val="00DE79B0"/>
    <w:rsid w:val="00DF77A9"/>
    <w:rsid w:val="00DF791F"/>
    <w:rsid w:val="00DF7B55"/>
    <w:rsid w:val="00E0371E"/>
    <w:rsid w:val="00E047E4"/>
    <w:rsid w:val="00E04E04"/>
    <w:rsid w:val="00E051C0"/>
    <w:rsid w:val="00E0524D"/>
    <w:rsid w:val="00E0639C"/>
    <w:rsid w:val="00E2011C"/>
    <w:rsid w:val="00E227F8"/>
    <w:rsid w:val="00E23C56"/>
    <w:rsid w:val="00E26B7D"/>
    <w:rsid w:val="00E309F9"/>
    <w:rsid w:val="00E33054"/>
    <w:rsid w:val="00E3314C"/>
    <w:rsid w:val="00E35388"/>
    <w:rsid w:val="00E35E93"/>
    <w:rsid w:val="00E37A1F"/>
    <w:rsid w:val="00E43E57"/>
    <w:rsid w:val="00E47279"/>
    <w:rsid w:val="00E472F4"/>
    <w:rsid w:val="00E4741F"/>
    <w:rsid w:val="00E51EAB"/>
    <w:rsid w:val="00E5426B"/>
    <w:rsid w:val="00E549E5"/>
    <w:rsid w:val="00E54B26"/>
    <w:rsid w:val="00E55528"/>
    <w:rsid w:val="00E55C75"/>
    <w:rsid w:val="00E5622F"/>
    <w:rsid w:val="00E57B20"/>
    <w:rsid w:val="00E62FAB"/>
    <w:rsid w:val="00E636A2"/>
    <w:rsid w:val="00E73369"/>
    <w:rsid w:val="00E7367D"/>
    <w:rsid w:val="00E807F0"/>
    <w:rsid w:val="00E84758"/>
    <w:rsid w:val="00E87670"/>
    <w:rsid w:val="00E87B2F"/>
    <w:rsid w:val="00E958CE"/>
    <w:rsid w:val="00E9595E"/>
    <w:rsid w:val="00E96143"/>
    <w:rsid w:val="00EA05D1"/>
    <w:rsid w:val="00EA503E"/>
    <w:rsid w:val="00EA50B0"/>
    <w:rsid w:val="00EB02AC"/>
    <w:rsid w:val="00EB03BE"/>
    <w:rsid w:val="00EB09CD"/>
    <w:rsid w:val="00EB2F40"/>
    <w:rsid w:val="00EB4935"/>
    <w:rsid w:val="00EC0CA6"/>
    <w:rsid w:val="00EC0E8A"/>
    <w:rsid w:val="00EC2ED6"/>
    <w:rsid w:val="00EC2FD4"/>
    <w:rsid w:val="00EC6995"/>
    <w:rsid w:val="00ED2399"/>
    <w:rsid w:val="00ED7F6C"/>
    <w:rsid w:val="00EE46C6"/>
    <w:rsid w:val="00EE678F"/>
    <w:rsid w:val="00EF1DD9"/>
    <w:rsid w:val="00EF3590"/>
    <w:rsid w:val="00F01713"/>
    <w:rsid w:val="00F0184C"/>
    <w:rsid w:val="00F01AB9"/>
    <w:rsid w:val="00F03AE9"/>
    <w:rsid w:val="00F077DF"/>
    <w:rsid w:val="00F1240F"/>
    <w:rsid w:val="00F147B6"/>
    <w:rsid w:val="00F17029"/>
    <w:rsid w:val="00F17192"/>
    <w:rsid w:val="00F20D5F"/>
    <w:rsid w:val="00F23977"/>
    <w:rsid w:val="00F31703"/>
    <w:rsid w:val="00F32C6D"/>
    <w:rsid w:val="00F3424B"/>
    <w:rsid w:val="00F35E02"/>
    <w:rsid w:val="00F405F9"/>
    <w:rsid w:val="00F411DE"/>
    <w:rsid w:val="00F42149"/>
    <w:rsid w:val="00F446A0"/>
    <w:rsid w:val="00F47E8B"/>
    <w:rsid w:val="00F5212B"/>
    <w:rsid w:val="00F52612"/>
    <w:rsid w:val="00F52C87"/>
    <w:rsid w:val="00F57B7C"/>
    <w:rsid w:val="00F61CCD"/>
    <w:rsid w:val="00F670B0"/>
    <w:rsid w:val="00F73AEE"/>
    <w:rsid w:val="00F73D5A"/>
    <w:rsid w:val="00F74251"/>
    <w:rsid w:val="00F751DF"/>
    <w:rsid w:val="00F77906"/>
    <w:rsid w:val="00F77E53"/>
    <w:rsid w:val="00F81DD6"/>
    <w:rsid w:val="00F8290B"/>
    <w:rsid w:val="00F85346"/>
    <w:rsid w:val="00F86FB4"/>
    <w:rsid w:val="00F87027"/>
    <w:rsid w:val="00F90383"/>
    <w:rsid w:val="00F93807"/>
    <w:rsid w:val="00F940B4"/>
    <w:rsid w:val="00FA07B6"/>
    <w:rsid w:val="00FA1AA1"/>
    <w:rsid w:val="00FA21EC"/>
    <w:rsid w:val="00FA4713"/>
    <w:rsid w:val="00FA474F"/>
    <w:rsid w:val="00FA4CD6"/>
    <w:rsid w:val="00FB00F3"/>
    <w:rsid w:val="00FB230B"/>
    <w:rsid w:val="00FB39B4"/>
    <w:rsid w:val="00FB506F"/>
    <w:rsid w:val="00FB5C77"/>
    <w:rsid w:val="00FC00E1"/>
    <w:rsid w:val="00FC7028"/>
    <w:rsid w:val="00FC70C2"/>
    <w:rsid w:val="00FC79BA"/>
    <w:rsid w:val="00FD0201"/>
    <w:rsid w:val="00FD380F"/>
    <w:rsid w:val="00FD500D"/>
    <w:rsid w:val="00FE037E"/>
    <w:rsid w:val="00FE0806"/>
    <w:rsid w:val="00FE7E4D"/>
    <w:rsid w:val="00FF0601"/>
    <w:rsid w:val="00FF0978"/>
    <w:rsid w:val="00FF1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7620"/>
  <w15:docId w15:val="{02490DB0-6D83-4EE0-ACA3-022B62FE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pPr>
      <w:keepNext/>
      <w:jc w:val="center"/>
      <w:outlineLvl w:val="0"/>
    </w:pPr>
    <w:rPr>
      <w:rFonts w:ascii="Times New Roman" w:eastAsia="Times New Roman" w:hAnsi="Times New Roman" w:cs="Times New Roman"/>
      <w:sz w:val="32"/>
      <w:szCs w:val="32"/>
      <w:lang w:eastAsia="hr-HR"/>
    </w:rPr>
  </w:style>
  <w:style w:type="paragraph" w:styleId="Naslov2">
    <w:name w:val="heading 2"/>
    <w:basedOn w:val="Standard"/>
    <w:next w:val="Textbody"/>
    <w:pPr>
      <w:keepNext/>
      <w:spacing w:before="240" w:after="60"/>
      <w:outlineLvl w:val="1"/>
    </w:pPr>
    <w:rPr>
      <w:rFonts w:ascii="Cambria" w:eastAsia="Times New Roman" w:hAnsi="Cambria" w:cs="Cambria"/>
      <w:b/>
      <w:bCs/>
      <w:i/>
      <w:iCs/>
      <w:sz w:val="28"/>
      <w:szCs w:val="28"/>
    </w:rPr>
  </w:style>
  <w:style w:type="paragraph" w:styleId="Naslov3">
    <w:name w:val="heading 3"/>
    <w:basedOn w:val="Standard"/>
    <w:next w:val="Textbody"/>
    <w:pPr>
      <w:keepNext/>
      <w:spacing w:before="240" w:after="60"/>
      <w:outlineLvl w:val="2"/>
    </w:pPr>
    <w:rPr>
      <w:rFonts w:ascii="Cambria" w:eastAsia="Times New Roman" w:hAnsi="Cambria" w:cs="Cambria"/>
      <w:b/>
      <w:bCs/>
      <w:sz w:val="26"/>
      <w:szCs w:val="26"/>
    </w:rPr>
  </w:style>
  <w:style w:type="paragraph" w:styleId="Naslov4">
    <w:name w:val="heading 4"/>
    <w:basedOn w:val="Standard"/>
    <w:next w:val="Textbody"/>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cs="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eastAsia="Times New Roman" w:hAnsi="Times New Roman" w:cs="Times New Roman"/>
      <w:sz w:val="48"/>
      <w:szCs w:val="48"/>
      <w:lang w:eastAsia="hr-HR"/>
    </w:r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ezproreda">
    <w:name w:val="No Spacing"/>
    <w:uiPriority w:val="99"/>
    <w:qFormat/>
    <w:pPr>
      <w:widowControl/>
    </w:pPr>
    <w:rPr>
      <w:rFonts w:cs="Calibri"/>
      <w:sz w:val="22"/>
      <w:szCs w:val="22"/>
      <w:lang w:eastAsia="en-US"/>
    </w:rPr>
  </w:style>
  <w:style w:type="paragraph" w:customStyle="1" w:styleId="t-9-8">
    <w:name w:val="t-9-8"/>
    <w:basedOn w:val="Standard"/>
    <w:uiPriority w:val="99"/>
    <w:pPr>
      <w:spacing w:before="100" w:after="100"/>
    </w:pPr>
    <w:rPr>
      <w:rFonts w:ascii="Times New Roman" w:eastAsia="Times New Roman" w:hAnsi="Times New Roman" w:cs="Times New Roman"/>
      <w:sz w:val="24"/>
      <w:szCs w:val="24"/>
      <w:lang w:eastAsia="hr-HR"/>
    </w:rPr>
  </w:style>
  <w:style w:type="paragraph" w:styleId="Zaglavlje">
    <w:name w:val="header"/>
    <w:basedOn w:val="Standard"/>
    <w:pPr>
      <w:suppressLineNumbers/>
      <w:tabs>
        <w:tab w:val="center" w:pos="4536"/>
        <w:tab w:val="right" w:pos="9072"/>
      </w:tabs>
    </w:pPr>
  </w:style>
  <w:style w:type="paragraph" w:styleId="Podnoje">
    <w:name w:val="footer"/>
    <w:basedOn w:val="Standard"/>
    <w:link w:val="PodnojeChar1"/>
    <w:uiPriority w:val="99"/>
    <w:pPr>
      <w:suppressLineNumbers/>
      <w:tabs>
        <w:tab w:val="center" w:pos="4536"/>
        <w:tab w:val="right" w:pos="9072"/>
      </w:tabs>
    </w:pPr>
  </w:style>
  <w:style w:type="paragraph" w:styleId="Tekstkomentara">
    <w:name w:val="annotation text"/>
    <w:basedOn w:val="Standard"/>
    <w:link w:val="TekstkomentaraChar1"/>
    <w:uiPriority w:val="99"/>
    <w:rPr>
      <w:sz w:val="20"/>
      <w:szCs w:val="20"/>
    </w:rPr>
  </w:style>
  <w:style w:type="paragraph" w:styleId="Predmetkomentara">
    <w:name w:val="annotation subject"/>
    <w:basedOn w:val="Tekstkomentara"/>
    <w:rPr>
      <w:b/>
      <w:bCs/>
    </w:rPr>
  </w:style>
  <w:style w:type="paragraph" w:styleId="Tekstbalonia">
    <w:name w:val="Balloon Text"/>
    <w:basedOn w:val="Standard"/>
    <w:rPr>
      <w:rFonts w:ascii="Tahoma" w:hAnsi="Tahoma" w:cs="Tahoma"/>
      <w:sz w:val="16"/>
      <w:szCs w:val="16"/>
    </w:rPr>
  </w:style>
  <w:style w:type="paragraph" w:styleId="StandardWeb">
    <w:name w:val="Normal (Web)"/>
    <w:basedOn w:val="Standard"/>
    <w:pPr>
      <w:spacing w:before="100" w:after="100"/>
    </w:pPr>
    <w:rPr>
      <w:rFonts w:ascii="Times New Roman" w:eastAsia="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Standard"/>
    <w:link w:val="OdlomakpopisaChar"/>
    <w:uiPriority w:val="99"/>
    <w:qFormat/>
    <w:pPr>
      <w:spacing w:after="200" w:line="276" w:lineRule="auto"/>
      <w:ind w:left="720"/>
    </w:pPr>
    <w:rPr>
      <w:rFonts w:eastAsia="Times New Roman"/>
      <w:lang w:eastAsia="hr-HR"/>
    </w:rPr>
  </w:style>
  <w:style w:type="paragraph" w:styleId="Naslov">
    <w:name w:val="Title"/>
    <w:basedOn w:val="Standard"/>
    <w:next w:val="Podnaslov"/>
    <w:pPr>
      <w:ind w:firstLine="720"/>
      <w:jc w:val="center"/>
    </w:pPr>
    <w:rPr>
      <w:rFonts w:ascii="Times New Roman" w:eastAsia="Times New Roman" w:hAnsi="Times New Roman" w:cs="Times New Roman"/>
      <w:b/>
      <w:bCs/>
      <w:sz w:val="32"/>
      <w:szCs w:val="32"/>
      <w:lang w:eastAsia="hr-HR"/>
    </w:rPr>
  </w:style>
  <w:style w:type="paragraph" w:styleId="Podnaslov">
    <w:name w:val="Subtitle"/>
    <w:basedOn w:val="Heading"/>
    <w:next w:val="Textbody"/>
    <w:pPr>
      <w:jc w:val="center"/>
    </w:pPr>
    <w:rPr>
      <w:i/>
      <w:iCs/>
    </w:rPr>
  </w:style>
  <w:style w:type="paragraph" w:customStyle="1" w:styleId="Body">
    <w:name w:val="Body"/>
    <w:basedOn w:val="Standard"/>
    <w:pPr>
      <w:spacing w:after="120" w:line="240" w:lineRule="atLeast"/>
      <w:ind w:left="720"/>
      <w:jc w:val="both"/>
    </w:pPr>
    <w:rPr>
      <w:rFonts w:ascii="Arial" w:eastAsia="Times New Roman" w:hAnsi="Arial" w:cs="Arial"/>
      <w:lang w:val="en-GB"/>
    </w:rPr>
  </w:style>
  <w:style w:type="paragraph" w:customStyle="1" w:styleId="Naslov20">
    <w:name w:val="Naslov2"/>
    <w:basedOn w:val="Naslov1"/>
    <w:pPr>
      <w:spacing w:before="360" w:after="360"/>
    </w:pPr>
    <w:rPr>
      <w:rFonts w:ascii="Arial" w:hAnsi="Arial" w:cs="Arial"/>
      <w:b/>
      <w:bCs/>
      <w:caps/>
      <w:sz w:val="24"/>
      <w:szCs w:val="24"/>
      <w:lang w:val="en-GB"/>
    </w:rPr>
  </w:style>
  <w:style w:type="paragraph" w:customStyle="1" w:styleId="Naslov10">
    <w:name w:val="Naslov1"/>
    <w:basedOn w:val="Naslov1"/>
    <w:pPr>
      <w:spacing w:before="360" w:after="360"/>
    </w:pPr>
    <w:rPr>
      <w:rFonts w:ascii="Arial" w:hAnsi="Arial" w:cs="Arial"/>
      <w:b/>
      <w:bCs/>
      <w:caps/>
      <w:sz w:val="24"/>
      <w:szCs w:val="24"/>
      <w:lang w:val="en-GB"/>
    </w:rPr>
  </w:style>
  <w:style w:type="paragraph" w:customStyle="1" w:styleId="Bullets">
    <w:name w:val="Bullets"/>
    <w:basedOn w:val="Body"/>
    <w:pPr>
      <w:ind w:left="1080" w:hanging="360"/>
    </w:p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Standard"/>
    <w:rPr>
      <w:rFonts w:cs="Times New Roman"/>
      <w:sz w:val="20"/>
      <w:szCs w:val="20"/>
      <w:lang w:val="en-US" w:eastAsia="hr-HR"/>
    </w:rPr>
  </w:style>
  <w:style w:type="paragraph" w:styleId="Tekstkrajnjebiljeke">
    <w:name w:val="endnote text"/>
    <w:basedOn w:val="Standard"/>
    <w:rPr>
      <w:sz w:val="20"/>
      <w:szCs w:val="20"/>
    </w:rPr>
  </w:style>
  <w:style w:type="paragraph" w:customStyle="1" w:styleId="Textbodyindent">
    <w:name w:val="Text body indent"/>
    <w:basedOn w:val="Standard"/>
    <w:pPr>
      <w:spacing w:after="120"/>
      <w:ind w:left="283"/>
    </w:pPr>
  </w:style>
  <w:style w:type="paragraph" w:customStyle="1" w:styleId="T-98-2">
    <w:name w:val="T-9/8-2"/>
    <w:basedOn w:val="Standard"/>
    <w:pPr>
      <w:widowControl w:val="0"/>
      <w:tabs>
        <w:tab w:val="left" w:pos="2153"/>
      </w:tabs>
      <w:spacing w:after="43"/>
      <w:ind w:firstLine="342"/>
      <w:jc w:val="both"/>
    </w:pPr>
    <w:rPr>
      <w:rFonts w:ascii="Times-NewRoman" w:eastAsia="Times New Roman" w:hAnsi="Times-NewRoman" w:cs="Times-NewRoman"/>
      <w:sz w:val="19"/>
      <w:szCs w:val="19"/>
      <w:lang w:val="en-US"/>
    </w:rPr>
  </w:style>
  <w:style w:type="paragraph" w:customStyle="1" w:styleId="Odlomakpopisa1">
    <w:name w:val="Odlomak popisa1"/>
    <w:basedOn w:val="Standard"/>
    <w:pPr>
      <w:ind w:left="720"/>
    </w:pPr>
    <w:rPr>
      <w:rFonts w:ascii="Arial" w:hAnsi="Arial" w:cs="Arial"/>
      <w:lang w:eastAsia="hr-HR"/>
    </w:rPr>
  </w:style>
  <w:style w:type="paragraph" w:customStyle="1" w:styleId="ListParagraph1">
    <w:name w:val="List Paragraph1"/>
    <w:basedOn w:val="Standard"/>
    <w:pPr>
      <w:ind w:left="720"/>
    </w:pPr>
    <w:rPr>
      <w:rFonts w:ascii="Arial" w:hAnsi="Arial" w:cs="Arial"/>
      <w:lang w:eastAsia="hr-HR"/>
    </w:rPr>
  </w:style>
  <w:style w:type="paragraph" w:styleId="Revizija">
    <w:name w:val="Revision"/>
    <w:pPr>
      <w:widowControl/>
    </w:pPr>
    <w:rPr>
      <w:rFonts w:cs="Calibri"/>
      <w:sz w:val="22"/>
      <w:szCs w:val="22"/>
      <w:lang w:eastAsia="en-US"/>
    </w:rPr>
  </w:style>
  <w:style w:type="paragraph" w:customStyle="1" w:styleId="NoSpacing3">
    <w:name w:val="No Spacing3"/>
    <w:pPr>
      <w:widowControl/>
    </w:pPr>
    <w:rPr>
      <w:rFonts w:ascii="Times New Roman" w:eastAsia="Times New Roman" w:hAnsi="Times New Roman"/>
      <w:sz w:val="24"/>
      <w:szCs w:val="24"/>
    </w:rPr>
  </w:style>
  <w:style w:type="character" w:customStyle="1" w:styleId="Naslov1Char">
    <w:name w:val="Naslov 1 Char"/>
    <w:uiPriority w:val="99"/>
    <w:rPr>
      <w:rFonts w:ascii="Times New Roman" w:hAnsi="Times New Roman" w:cs="Times New Roman"/>
      <w:sz w:val="24"/>
      <w:szCs w:val="24"/>
    </w:rPr>
  </w:style>
  <w:style w:type="character" w:customStyle="1" w:styleId="Naslov2Char">
    <w:name w:val="Naslov 2 Char"/>
    <w:rPr>
      <w:rFonts w:ascii="Cambria" w:hAnsi="Cambria" w:cs="Cambria"/>
      <w:b/>
      <w:bCs/>
      <w:i/>
      <w:iCs/>
      <w:sz w:val="28"/>
      <w:szCs w:val="28"/>
      <w:lang w:eastAsia="en-US"/>
    </w:rPr>
  </w:style>
  <w:style w:type="character" w:customStyle="1" w:styleId="Naslov3Char">
    <w:name w:val="Naslov 3 Char"/>
    <w:rPr>
      <w:rFonts w:ascii="Cambria" w:hAnsi="Cambria" w:cs="Cambria"/>
      <w:b/>
      <w:bCs/>
      <w:sz w:val="26"/>
      <w:szCs w:val="26"/>
      <w:lang w:eastAsia="en-US"/>
    </w:rPr>
  </w:style>
  <w:style w:type="character" w:customStyle="1" w:styleId="Naslov4Char">
    <w:name w:val="Naslov 4 Char"/>
    <w:rPr>
      <w:rFonts w:ascii="Calibri" w:hAnsi="Calibri" w:cs="Calibri"/>
      <w:b/>
      <w:bCs/>
      <w:sz w:val="28"/>
      <w:szCs w:val="28"/>
      <w:lang w:eastAsia="en-US"/>
    </w:rPr>
  </w:style>
  <w:style w:type="character" w:customStyle="1" w:styleId="TijelotekstaChar">
    <w:name w:val="Tijelo teksta Char"/>
    <w:uiPriority w:val="99"/>
    <w:rPr>
      <w:rFonts w:ascii="Times New Roman" w:hAnsi="Times New Roman" w:cs="Times New Roman"/>
      <w:sz w:val="24"/>
      <w:szCs w:val="24"/>
    </w:rPr>
  </w:style>
  <w:style w:type="character" w:customStyle="1" w:styleId="ZaglavljeChar">
    <w:name w:val="Zaglavlje Char"/>
    <w:rPr>
      <w:sz w:val="22"/>
      <w:szCs w:val="22"/>
      <w:lang w:eastAsia="en-US"/>
    </w:rPr>
  </w:style>
  <w:style w:type="character" w:customStyle="1" w:styleId="PodnojeChar">
    <w:name w:val="Podnožje Char"/>
    <w:rPr>
      <w:sz w:val="22"/>
      <w:szCs w:val="22"/>
      <w:lang w:eastAsia="en-US"/>
    </w:rPr>
  </w:style>
  <w:style w:type="character" w:styleId="Referencakomentara">
    <w:name w:val="annotation reference"/>
    <w:uiPriority w:val="99"/>
    <w:rPr>
      <w:sz w:val="16"/>
      <w:szCs w:val="16"/>
    </w:rPr>
  </w:style>
  <w:style w:type="character" w:customStyle="1" w:styleId="TekstkomentaraChar">
    <w:name w:val="Tekst komentara Char"/>
    <w:rPr>
      <w:sz w:val="20"/>
      <w:szCs w:val="20"/>
      <w:lang w:eastAsia="en-US"/>
    </w:rPr>
  </w:style>
  <w:style w:type="character" w:customStyle="1" w:styleId="PredmetkomentaraChar">
    <w:name w:val="Predmet komentara Char"/>
    <w:rPr>
      <w:b/>
      <w:bCs/>
      <w:sz w:val="20"/>
      <w:szCs w:val="20"/>
      <w:lang w:eastAsia="en-US"/>
    </w:rPr>
  </w:style>
  <w:style w:type="character" w:customStyle="1" w:styleId="TekstbaloniaChar">
    <w:name w:val="Tekst balončića Char"/>
    <w:rPr>
      <w:rFonts w:ascii="Times New Roman" w:hAnsi="Times New Roman" w:cs="Times New Roman"/>
      <w:sz w:val="2"/>
      <w:szCs w:val="2"/>
      <w:lang w:eastAsia="en-US"/>
    </w:rPr>
  </w:style>
  <w:style w:type="character" w:customStyle="1" w:styleId="NaslovChar">
    <w:name w:val="Naslov Char"/>
    <w:rPr>
      <w:rFonts w:ascii="Times New Roman" w:hAnsi="Times New Roman" w:cs="Times New Roman"/>
      <w:b/>
      <w:bCs/>
      <w:sz w:val="32"/>
      <w:szCs w:val="32"/>
    </w:rPr>
  </w:style>
  <w:style w:type="character" w:customStyle="1" w:styleId="gv1642ge1642">
    <w:name w:val="gv1642ge1642"/>
    <w:basedOn w:val="Zadanifontodlomka"/>
  </w:style>
  <w:style w:type="character" w:customStyle="1" w:styleId="StrongEmphasis">
    <w:name w:val="Strong Emphasis"/>
    <w:rPr>
      <w:b/>
      <w:bCs/>
    </w:rPr>
  </w:style>
  <w:style w:type="character" w:customStyle="1" w:styleId="Internetlink">
    <w:name w:val="Internet link"/>
    <w:rPr>
      <w:rFonts w:ascii="Verdana" w:hAnsi="Verdana" w:cs="Verdana"/>
      <w:b/>
      <w:bCs/>
      <w:color w:val="00000A"/>
      <w:sz w:val="20"/>
      <w:szCs w:val="20"/>
      <w:u w:val="none"/>
    </w:rPr>
  </w:style>
  <w:style w:type="character" w:customStyle="1" w:styleId="FootnoteTextChar">
    <w:name w:val="Footnote Text Char"/>
    <w:rPr>
      <w:lang w:eastAsia="en-US"/>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rPr>
      <w:rFonts w:ascii="Times New Roman" w:hAnsi="Times New Roman" w:cs="Times New Roman"/>
      <w:lang w:val="en-US"/>
    </w:rPr>
  </w:style>
  <w:style w:type="character" w:styleId="Referencafusnote">
    <w:name w:val="footnote reference"/>
    <w:aliases w:val="Footnote symbol,Footnote,Fussnota"/>
    <w:rPr>
      <w:position w:val="0"/>
      <w:vertAlign w:val="superscript"/>
    </w:rPr>
  </w:style>
  <w:style w:type="character" w:customStyle="1" w:styleId="TekstkrajnjebiljekeChar">
    <w:name w:val="Tekst krajnje bilješke Char"/>
    <w:rPr>
      <w:lang w:eastAsia="en-US"/>
    </w:rPr>
  </w:style>
  <w:style w:type="character" w:styleId="Referencakrajnjebiljeke">
    <w:name w:val="endnote reference"/>
    <w:rPr>
      <w:position w:val="0"/>
      <w:vertAlign w:val="superscript"/>
    </w:rPr>
  </w:style>
  <w:style w:type="character" w:customStyle="1" w:styleId="UvuenotijelotekstaChar">
    <w:name w:val="Uvučeno tijelo teksta Char"/>
    <w:uiPriority w:val="99"/>
    <w:rPr>
      <w:lang w:eastAsia="en-US"/>
    </w:rPr>
  </w:style>
  <w:style w:type="character" w:styleId="Istaknuto">
    <w:name w:val="Emphasis"/>
    <w:uiPriority w:val="20"/>
    <w:qFormat/>
    <w:rPr>
      <w:i/>
      <w:iCs/>
    </w:rPr>
  </w:style>
  <w:style w:type="character" w:customStyle="1" w:styleId="ListLabel1">
    <w:name w:val="ListLabel 1"/>
    <w:rPr>
      <w:b w:val="0"/>
      <w:bCs w:val="0"/>
    </w:rPr>
  </w:style>
  <w:style w:type="character" w:customStyle="1" w:styleId="ListLabel2">
    <w:name w:val="ListLabel 2"/>
    <w:rPr>
      <w:b/>
      <w:bCs/>
      <w:color w:val="00000A"/>
    </w:rPr>
  </w:style>
  <w:style w:type="character" w:customStyle="1" w:styleId="ListLabel3">
    <w:name w:val="ListLabel 3"/>
    <w:rPr>
      <w:rFonts w:eastAsia="Times New Roman"/>
      <w:color w:val="00000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bCs/>
      <w:u w:val="single"/>
    </w:rPr>
  </w:style>
  <w:style w:type="character" w:customStyle="1" w:styleId="ListLabel8">
    <w:name w:val="ListLabel 8"/>
    <w:rPr>
      <w:rFonts w:cs="Times New Roman"/>
      <w:b w:val="0"/>
      <w:bCs w:val="0"/>
      <w:sz w:val="24"/>
      <w:szCs w:val="24"/>
    </w:rPr>
  </w:style>
  <w:style w:type="character" w:customStyle="1" w:styleId="ListLabel9">
    <w:name w:val="ListLabel 9"/>
    <w:rPr>
      <w:b/>
      <w:bCs/>
    </w:rPr>
  </w:style>
  <w:style w:type="character" w:customStyle="1" w:styleId="ListLabel10">
    <w:name w:val="ListLabel 10"/>
    <w:rPr>
      <w:rFonts w:eastAsia="Times New Roman"/>
      <w:color w:val="00000A"/>
    </w:rPr>
  </w:style>
  <w:style w:type="character" w:customStyle="1" w:styleId="ListLabel11">
    <w:name w:val="ListLabel 11"/>
    <w:rPr>
      <w:rFonts w:ascii="Times New Roman" w:hAnsi="Times New Roman"/>
      <w:b/>
      <w:i w:val="0"/>
      <w:iCs w:val="0"/>
      <w:color w:val="00000A"/>
      <w:sz w:val="24"/>
      <w:szCs w:val="24"/>
    </w:rPr>
  </w:style>
  <w:style w:type="character" w:customStyle="1" w:styleId="ListLabel12">
    <w:name w:val="ListLabel 12"/>
    <w:rPr>
      <w:rFonts w:ascii="Times New Roman" w:hAnsi="Times New Roman"/>
      <w:b/>
      <w:bCs/>
      <w:color w:val="00000A"/>
      <w:sz w:val="24"/>
    </w:rPr>
  </w:style>
  <w:style w:type="character" w:customStyle="1" w:styleId="ListLabel13">
    <w:name w:val="ListLabel 13"/>
    <w:rPr>
      <w:sz w:val="28"/>
      <w:szCs w:val="28"/>
      <w:u w:val="single"/>
    </w:rPr>
  </w:style>
  <w:style w:type="character" w:customStyle="1" w:styleId="ListLabel14">
    <w:name w:val="ListLabel 14"/>
    <w:rPr>
      <w:rFonts w:ascii="Times New Roman" w:hAnsi="Times New Roman"/>
      <w:sz w:val="24"/>
      <w:szCs w:val="24"/>
    </w:rPr>
  </w:style>
  <w:style w:type="character" w:customStyle="1" w:styleId="ListLabel15">
    <w:name w:val="ListLabel 15"/>
    <w:rPr>
      <w:u w:val="single"/>
    </w:rPr>
  </w:style>
  <w:style w:type="character" w:customStyle="1" w:styleId="ListLabel16">
    <w:name w:val="ListLabel 16"/>
    <w:rPr>
      <w:rFonts w:ascii="Times New Roman" w:hAnsi="Times New Roman" w:cs="Times New Roman"/>
      <w:sz w:val="24"/>
      <w:szCs w:val="24"/>
    </w:rPr>
  </w:style>
  <w:style w:type="character" w:customStyle="1" w:styleId="ListLabel17">
    <w:name w:val="ListLabel 17"/>
    <w:rPr>
      <w:b/>
      <w:bCs/>
      <w:color w:val="00000A"/>
      <w:sz w:val="28"/>
      <w:szCs w:val="28"/>
      <w:u w:val="single"/>
    </w:rPr>
  </w:style>
  <w:style w:type="character" w:customStyle="1" w:styleId="ListLabel18">
    <w:name w:val="ListLabel 18"/>
    <w:rPr>
      <w:rFonts w:ascii="Times New Roman" w:hAnsi="Times New Roman"/>
      <w:b/>
      <w:bCs/>
      <w:color w:val="00000A"/>
      <w:sz w:val="24"/>
      <w:szCs w:val="24"/>
    </w:rPr>
  </w:style>
  <w:style w:type="character" w:customStyle="1" w:styleId="ListLabel19">
    <w:name w:val="ListLabel 19"/>
    <w:rPr>
      <w:rFonts w:ascii="Times New Roman" w:hAnsi="Times New Roman"/>
      <w:b/>
      <w:bCs/>
      <w:color w:val="00000A"/>
      <w:sz w:val="24"/>
      <w:szCs w:val="24"/>
    </w:rPr>
  </w:style>
  <w:style w:type="character" w:customStyle="1" w:styleId="ListLabel20">
    <w:name w:val="ListLabel 20"/>
    <w:rPr>
      <w:b/>
      <w:bCs/>
      <w:i w:val="0"/>
      <w:iCs w:val="0"/>
    </w:rPr>
  </w:style>
  <w:style w:type="character" w:customStyle="1" w:styleId="ListLabel21">
    <w:name w:val="ListLabel 21"/>
    <w:rPr>
      <w:rFonts w:cs="Times New Roman"/>
      <w:sz w:val="24"/>
      <w:szCs w:val="24"/>
    </w:rPr>
  </w:style>
  <w:style w:type="character" w:customStyle="1" w:styleId="ListLabel22">
    <w:name w:val="ListLabel 22"/>
    <w:rPr>
      <w:rFonts w:eastAsia="Times New Roman"/>
    </w:rPr>
  </w:style>
  <w:style w:type="character" w:customStyle="1" w:styleId="ListLabel23">
    <w:name w:val="ListLabel 23"/>
    <w:rPr>
      <w:rFonts w:cs="Symbol"/>
      <w:color w:val="00000A"/>
    </w:rPr>
  </w:style>
  <w:style w:type="character" w:customStyle="1" w:styleId="ListLabel24">
    <w:name w:val="ListLabel 24"/>
    <w:rPr>
      <w:color w:val="00000A"/>
    </w:rPr>
  </w:style>
  <w:style w:type="character" w:customStyle="1" w:styleId="ListLabel25">
    <w:name w:val="ListLabel 25"/>
    <w:rPr>
      <w:rFonts w:eastAsia="Times New Roman"/>
      <w:b w:val="0"/>
    </w:rPr>
  </w:style>
  <w:style w:type="character" w:customStyle="1" w:styleId="ListLabel26">
    <w:name w:val="ListLabel 26"/>
    <w:rPr>
      <w:rFonts w:eastAsia="Calibri"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36"/>
      </w:numPr>
    </w:pPr>
  </w:style>
  <w:style w:type="numbering" w:customStyle="1" w:styleId="WWNum4">
    <w:name w:val="WWNum4"/>
    <w:basedOn w:val="Bezpopisa"/>
    <w:pPr>
      <w:numPr>
        <w:numId w:val="33"/>
      </w:numPr>
    </w:pPr>
  </w:style>
  <w:style w:type="numbering" w:customStyle="1" w:styleId="WWNum5">
    <w:name w:val="WWNum5"/>
    <w:basedOn w:val="Bezpopisa"/>
    <w:pPr>
      <w:numPr>
        <w:numId w:val="37"/>
      </w:numPr>
    </w:pPr>
  </w:style>
  <w:style w:type="numbering" w:customStyle="1" w:styleId="WWNum6">
    <w:name w:val="WWNum6"/>
    <w:basedOn w:val="Bezpopisa"/>
    <w:pPr>
      <w:numPr>
        <w:numId w:val="4"/>
      </w:numPr>
    </w:pPr>
  </w:style>
  <w:style w:type="numbering" w:customStyle="1" w:styleId="WWNum7">
    <w:name w:val="WWNum7"/>
    <w:basedOn w:val="Bezpopisa"/>
    <w:pPr>
      <w:numPr>
        <w:numId w:val="29"/>
      </w:numPr>
    </w:pPr>
  </w:style>
  <w:style w:type="numbering" w:customStyle="1" w:styleId="WWNum8">
    <w:name w:val="WWNum8"/>
    <w:basedOn w:val="Bezpopisa"/>
    <w:pPr>
      <w:numPr>
        <w:numId w:val="32"/>
      </w:numPr>
    </w:pPr>
  </w:style>
  <w:style w:type="numbering" w:customStyle="1" w:styleId="WWNum9">
    <w:name w:val="WWNum9"/>
    <w:basedOn w:val="Bezpopisa"/>
    <w:pPr>
      <w:numPr>
        <w:numId w:val="35"/>
      </w:numPr>
    </w:pPr>
  </w:style>
  <w:style w:type="numbering" w:customStyle="1" w:styleId="WWNum10">
    <w:name w:val="WWNum10"/>
    <w:basedOn w:val="Bezpopisa"/>
    <w:pPr>
      <w:numPr>
        <w:numId w:val="41"/>
      </w:numPr>
    </w:pPr>
  </w:style>
  <w:style w:type="numbering" w:customStyle="1" w:styleId="WWNum11">
    <w:name w:val="WWNum11"/>
    <w:basedOn w:val="Bezpopisa"/>
    <w:pPr>
      <w:numPr>
        <w:numId w:val="6"/>
      </w:numPr>
    </w:pPr>
  </w:style>
  <w:style w:type="numbering" w:customStyle="1" w:styleId="WWNum12">
    <w:name w:val="WWNum12"/>
    <w:basedOn w:val="Bezpopisa"/>
    <w:pPr>
      <w:numPr>
        <w:numId w:val="7"/>
      </w:numPr>
    </w:pPr>
  </w:style>
  <w:style w:type="numbering" w:customStyle="1" w:styleId="WWNum13">
    <w:name w:val="WWNum13"/>
    <w:basedOn w:val="Bezpopisa"/>
    <w:pPr>
      <w:numPr>
        <w:numId w:val="38"/>
      </w:numPr>
    </w:pPr>
  </w:style>
  <w:style w:type="numbering" w:customStyle="1" w:styleId="WWNum14">
    <w:name w:val="WWNum14"/>
    <w:basedOn w:val="Bezpopisa"/>
    <w:pPr>
      <w:numPr>
        <w:numId w:val="8"/>
      </w:numPr>
    </w:pPr>
  </w:style>
  <w:style w:type="numbering" w:customStyle="1" w:styleId="WWNum15">
    <w:name w:val="WWNum15"/>
    <w:basedOn w:val="Bezpopisa"/>
    <w:pPr>
      <w:numPr>
        <w:numId w:val="39"/>
      </w:numPr>
    </w:pPr>
  </w:style>
  <w:style w:type="numbering" w:customStyle="1" w:styleId="WWNum16">
    <w:name w:val="WWNum16"/>
    <w:basedOn w:val="Bezpopisa"/>
    <w:pPr>
      <w:numPr>
        <w:numId w:val="40"/>
      </w:numPr>
    </w:pPr>
  </w:style>
  <w:style w:type="numbering" w:customStyle="1" w:styleId="WWNum17">
    <w:name w:val="WWNum17"/>
    <w:basedOn w:val="Bezpopisa"/>
    <w:pPr>
      <w:numPr>
        <w:numId w:val="9"/>
      </w:numPr>
    </w:pPr>
  </w:style>
  <w:style w:type="numbering" w:customStyle="1" w:styleId="WWNum18">
    <w:name w:val="WWNum18"/>
    <w:basedOn w:val="Bezpopisa"/>
    <w:pPr>
      <w:numPr>
        <w:numId w:val="10"/>
      </w:numPr>
    </w:pPr>
  </w:style>
  <w:style w:type="numbering" w:customStyle="1" w:styleId="WWNum19">
    <w:name w:val="WWNum19"/>
    <w:basedOn w:val="Bezpopisa"/>
    <w:pPr>
      <w:numPr>
        <w:numId w:val="11"/>
      </w:numPr>
    </w:pPr>
  </w:style>
  <w:style w:type="numbering" w:customStyle="1" w:styleId="WWNum20">
    <w:name w:val="WWNum20"/>
    <w:basedOn w:val="Bezpopisa"/>
    <w:pPr>
      <w:numPr>
        <w:numId w:val="12"/>
      </w:numPr>
    </w:pPr>
  </w:style>
  <w:style w:type="numbering" w:customStyle="1" w:styleId="WWNum21">
    <w:name w:val="WWNum21"/>
    <w:basedOn w:val="Bezpopisa"/>
    <w:pPr>
      <w:numPr>
        <w:numId w:val="13"/>
      </w:numPr>
    </w:pPr>
  </w:style>
  <w:style w:type="numbering" w:customStyle="1" w:styleId="WWNum22">
    <w:name w:val="WWNum22"/>
    <w:basedOn w:val="Bezpopisa"/>
    <w:pPr>
      <w:numPr>
        <w:numId w:val="14"/>
      </w:numPr>
    </w:pPr>
  </w:style>
  <w:style w:type="numbering" w:customStyle="1" w:styleId="WWNum23">
    <w:name w:val="WWNum23"/>
    <w:basedOn w:val="Bezpopisa"/>
    <w:pPr>
      <w:numPr>
        <w:numId w:val="15"/>
      </w:numPr>
    </w:pPr>
  </w:style>
  <w:style w:type="numbering" w:customStyle="1" w:styleId="WWNum24">
    <w:name w:val="WWNum24"/>
    <w:basedOn w:val="Bezpopisa"/>
    <w:pPr>
      <w:numPr>
        <w:numId w:val="16"/>
      </w:numPr>
    </w:pPr>
  </w:style>
  <w:style w:type="numbering" w:customStyle="1" w:styleId="WWNum25">
    <w:name w:val="WWNum25"/>
    <w:basedOn w:val="Bezpopisa"/>
    <w:pPr>
      <w:numPr>
        <w:numId w:val="17"/>
      </w:numPr>
    </w:pPr>
  </w:style>
  <w:style w:type="numbering" w:customStyle="1" w:styleId="WWNum26">
    <w:name w:val="WWNum26"/>
    <w:basedOn w:val="Bezpopisa"/>
    <w:pPr>
      <w:numPr>
        <w:numId w:val="18"/>
      </w:numPr>
    </w:pPr>
  </w:style>
  <w:style w:type="numbering" w:customStyle="1" w:styleId="WWNum27">
    <w:name w:val="WWNum27"/>
    <w:basedOn w:val="Bezpopisa"/>
    <w:pPr>
      <w:numPr>
        <w:numId w:val="19"/>
      </w:numPr>
    </w:pPr>
  </w:style>
  <w:style w:type="numbering" w:customStyle="1" w:styleId="WWNum28">
    <w:name w:val="WWNum28"/>
    <w:basedOn w:val="Bezpopisa"/>
    <w:pPr>
      <w:numPr>
        <w:numId w:val="20"/>
      </w:numPr>
    </w:pPr>
  </w:style>
  <w:style w:type="numbering" w:customStyle="1" w:styleId="WWNum29">
    <w:name w:val="WWNum29"/>
    <w:basedOn w:val="Bezpopisa"/>
    <w:pPr>
      <w:numPr>
        <w:numId w:val="21"/>
      </w:numPr>
    </w:pPr>
  </w:style>
  <w:style w:type="numbering" w:customStyle="1" w:styleId="WWNum30">
    <w:name w:val="WWNum30"/>
    <w:basedOn w:val="Bezpopisa"/>
    <w:pPr>
      <w:numPr>
        <w:numId w:val="22"/>
      </w:numPr>
    </w:pPr>
  </w:style>
  <w:style w:type="numbering" w:customStyle="1" w:styleId="WWNum31">
    <w:name w:val="WWNum31"/>
    <w:basedOn w:val="Bezpopisa"/>
    <w:pPr>
      <w:numPr>
        <w:numId w:val="23"/>
      </w:numPr>
    </w:pPr>
  </w:style>
  <w:style w:type="numbering" w:customStyle="1" w:styleId="WWNum32">
    <w:name w:val="WWNum32"/>
    <w:basedOn w:val="Bezpopisa"/>
    <w:pPr>
      <w:numPr>
        <w:numId w:val="24"/>
      </w:numPr>
    </w:pPr>
  </w:style>
  <w:style w:type="numbering" w:customStyle="1" w:styleId="WWNum33">
    <w:name w:val="WWNum33"/>
    <w:basedOn w:val="Bezpopisa"/>
    <w:pPr>
      <w:numPr>
        <w:numId w:val="25"/>
      </w:numPr>
    </w:pPr>
  </w:style>
  <w:style w:type="numbering" w:customStyle="1" w:styleId="WWNum34">
    <w:name w:val="WWNum34"/>
    <w:basedOn w:val="Bezpopisa"/>
    <w:pPr>
      <w:numPr>
        <w:numId w:val="34"/>
      </w:numPr>
    </w:pPr>
  </w:style>
  <w:style w:type="numbering" w:customStyle="1" w:styleId="WWNum35">
    <w:name w:val="WWNum35"/>
    <w:basedOn w:val="Bezpopisa"/>
    <w:pPr>
      <w:numPr>
        <w:numId w:val="26"/>
      </w:numPr>
    </w:pPr>
  </w:style>
  <w:style w:type="paragraph" w:styleId="Tijeloteksta">
    <w:name w:val="Body Text"/>
    <w:basedOn w:val="Normal"/>
    <w:link w:val="TijelotekstaChar1"/>
    <w:uiPriority w:val="99"/>
    <w:rsid w:val="00A5440E"/>
    <w:pPr>
      <w:widowControl/>
      <w:suppressAutoHyphens w:val="0"/>
      <w:autoSpaceDN/>
      <w:textAlignment w:val="auto"/>
    </w:pPr>
    <w:rPr>
      <w:rFonts w:ascii="Times New Roman" w:eastAsia="Times New Roman" w:hAnsi="Times New Roman"/>
      <w:kern w:val="0"/>
      <w:sz w:val="48"/>
      <w:szCs w:val="48"/>
    </w:rPr>
  </w:style>
  <w:style w:type="character" w:customStyle="1" w:styleId="TijelotekstaChar1">
    <w:name w:val="Tijelo teksta Char1"/>
    <w:basedOn w:val="Zadanifontodlomka"/>
    <w:link w:val="Tijeloteksta"/>
    <w:uiPriority w:val="99"/>
    <w:rsid w:val="00A5440E"/>
    <w:rPr>
      <w:rFonts w:ascii="Times New Roman" w:eastAsia="Times New Roman" w:hAnsi="Times New Roman"/>
      <w:kern w:val="0"/>
      <w:sz w:val="48"/>
      <w:szCs w:val="48"/>
    </w:rPr>
  </w:style>
  <w:style w:type="character" w:customStyle="1" w:styleId="PodnojeChar1">
    <w:name w:val="Podnožje Char1"/>
    <w:basedOn w:val="Zadanifontodlomka"/>
    <w:link w:val="Podnoje"/>
    <w:uiPriority w:val="99"/>
    <w:rsid w:val="00A5440E"/>
    <w:rPr>
      <w:rFonts w:cs="Calibri"/>
      <w:sz w:val="22"/>
      <w:szCs w:val="22"/>
      <w:lang w:eastAsia="en-US"/>
    </w:rPr>
  </w:style>
  <w:style w:type="paragraph" w:styleId="Uvuenotijeloteksta">
    <w:name w:val="Body Text Indent"/>
    <w:basedOn w:val="Normal"/>
    <w:link w:val="UvuenotijelotekstaChar1"/>
    <w:uiPriority w:val="99"/>
    <w:rsid w:val="00A5440E"/>
    <w:pPr>
      <w:widowControl/>
      <w:suppressAutoHyphens w:val="0"/>
      <w:autoSpaceDN/>
      <w:spacing w:after="120"/>
      <w:ind w:left="283"/>
      <w:textAlignment w:val="auto"/>
    </w:pPr>
    <w:rPr>
      <w:rFonts w:cs="Calibri"/>
      <w:kern w:val="0"/>
      <w:sz w:val="22"/>
      <w:szCs w:val="22"/>
      <w:lang w:eastAsia="en-US"/>
    </w:rPr>
  </w:style>
  <w:style w:type="character" w:customStyle="1" w:styleId="UvuenotijelotekstaChar1">
    <w:name w:val="Uvučeno tijelo teksta Char1"/>
    <w:basedOn w:val="Zadanifontodlomka"/>
    <w:link w:val="Uvuenotijeloteksta"/>
    <w:uiPriority w:val="99"/>
    <w:rsid w:val="00A5440E"/>
    <w:rPr>
      <w:rFonts w:cs="Calibri"/>
      <w:kern w:val="0"/>
      <w:sz w:val="22"/>
      <w:szCs w:val="22"/>
      <w:lang w:eastAsia="en-US"/>
    </w:rPr>
  </w:style>
  <w:style w:type="character" w:customStyle="1" w:styleId="st">
    <w:name w:val="st"/>
    <w:basedOn w:val="Zadanifontodlomka"/>
    <w:rsid w:val="00A5440E"/>
  </w:style>
  <w:style w:type="paragraph" w:styleId="Tijeloteksta3">
    <w:name w:val="Body Text 3"/>
    <w:basedOn w:val="Normal"/>
    <w:link w:val="Tijeloteksta3Char"/>
    <w:rsid w:val="00BD233E"/>
    <w:pPr>
      <w:widowControl/>
      <w:suppressAutoHyphens w:val="0"/>
      <w:autoSpaceDN/>
      <w:spacing w:after="120"/>
      <w:textAlignment w:val="auto"/>
    </w:pPr>
    <w:rPr>
      <w:rFonts w:ascii="Times New Roman" w:eastAsia="Times New Roman" w:hAnsi="Times New Roman"/>
      <w:kern w:val="0"/>
      <w:sz w:val="16"/>
      <w:szCs w:val="16"/>
      <w:lang w:val="x-none" w:eastAsia="x-none"/>
    </w:rPr>
  </w:style>
  <w:style w:type="character" w:customStyle="1" w:styleId="Tijeloteksta3Char">
    <w:name w:val="Tijelo teksta 3 Char"/>
    <w:basedOn w:val="Zadanifontodlomka"/>
    <w:link w:val="Tijeloteksta3"/>
    <w:rsid w:val="00BD233E"/>
    <w:rPr>
      <w:rFonts w:ascii="Times New Roman" w:eastAsia="Times New Roman" w:hAnsi="Times New Roman"/>
      <w:kern w:val="0"/>
      <w:sz w:val="16"/>
      <w:szCs w:val="16"/>
      <w:lang w:val="x-none" w:eastAsia="x-none"/>
    </w:rPr>
  </w:style>
  <w:style w:type="numbering" w:customStyle="1" w:styleId="WWNum45">
    <w:name w:val="WWNum45"/>
    <w:basedOn w:val="Bezpopisa"/>
    <w:rsid w:val="005E11A1"/>
    <w:pPr>
      <w:numPr>
        <w:numId w:val="42"/>
      </w:numPr>
    </w:pPr>
  </w:style>
  <w:style w:type="numbering" w:customStyle="1" w:styleId="WWNum47">
    <w:name w:val="WWNum47"/>
    <w:basedOn w:val="Bezpopisa"/>
    <w:rsid w:val="005E11A1"/>
    <w:pPr>
      <w:numPr>
        <w:numId w:val="43"/>
      </w:numPr>
    </w:pPr>
  </w:style>
  <w:style w:type="table" w:styleId="Reetkatablice">
    <w:name w:val="Table Grid"/>
    <w:aliases w:val="Tablica za Studiju"/>
    <w:basedOn w:val="Obinatablica"/>
    <w:uiPriority w:val="99"/>
    <w:rsid w:val="005D5C8B"/>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B4935"/>
    <w:rPr>
      <w:color w:val="0000FF" w:themeColor="hyperlink"/>
      <w:u w:val="single"/>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99"/>
    <w:locked/>
    <w:rsid w:val="00984880"/>
    <w:rPr>
      <w:rFonts w:eastAsia="Times New Roman" w:cs="Calibri"/>
      <w:sz w:val="22"/>
      <w:szCs w:val="22"/>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Stil28">
    <w:name w:val="Stil28"/>
    <w:basedOn w:val="Odlomakpopisa"/>
    <w:link w:val="Stil28Char"/>
    <w:qFormat/>
    <w:rsid w:val="003C0466"/>
    <w:pPr>
      <w:suppressAutoHyphens w:val="0"/>
      <w:autoSpaceDN/>
      <w:spacing w:after="0"/>
      <w:ind w:left="1069" w:hanging="360"/>
      <w:contextualSpacing/>
      <w:jc w:val="both"/>
      <w:textAlignment w:val="auto"/>
    </w:pPr>
    <w:rPr>
      <w:rFonts w:ascii="Calibri Light" w:eastAsiaTheme="minorEastAsia" w:hAnsi="Calibri Light" w:cs="Tahoma"/>
      <w:kern w:val="0"/>
      <w:lang w:eastAsia="en-US"/>
    </w:rPr>
  </w:style>
  <w:style w:type="character" w:customStyle="1" w:styleId="Stil28Char">
    <w:name w:val="Stil28 Char"/>
    <w:basedOn w:val="Zadanifontodlomka"/>
    <w:link w:val="Stil28"/>
    <w:rsid w:val="003C0466"/>
    <w:rPr>
      <w:rFonts w:ascii="Calibri Light" w:eastAsiaTheme="minorEastAsia" w:hAnsi="Calibri Light" w:cs="Tahoma"/>
      <w:kern w:val="0"/>
      <w:sz w:val="22"/>
      <w:szCs w:val="22"/>
      <w:lang w:eastAsia="en-US"/>
    </w:rPr>
  </w:style>
  <w:style w:type="paragraph" w:customStyle="1" w:styleId="Default">
    <w:name w:val="Default"/>
    <w:rsid w:val="000A52F6"/>
    <w:pPr>
      <w:widowControl/>
      <w:suppressAutoHyphens w:val="0"/>
      <w:autoSpaceDE w:val="0"/>
      <w:adjustRightInd w:val="0"/>
      <w:textAlignment w:val="auto"/>
    </w:pPr>
    <w:rPr>
      <w:rFonts w:ascii="Times New Roman" w:eastAsia="Times New Roman" w:hAnsi="Times New Roman"/>
      <w:color w:val="000000"/>
      <w:kern w:val="0"/>
      <w:sz w:val="24"/>
      <w:szCs w:val="24"/>
      <w:lang w:val="sl-SI" w:eastAsia="sl-SI"/>
    </w:rPr>
  </w:style>
  <w:style w:type="character" w:customStyle="1" w:styleId="defaultparagraphfont-000004">
    <w:name w:val="defaultparagraphfont-000004"/>
    <w:basedOn w:val="Zadanifontodlomka"/>
    <w:rsid w:val="000A52F6"/>
    <w:rPr>
      <w:rFonts w:ascii="Times New Roman" w:hAnsi="Times New Roman" w:cs="Times New Roman" w:hint="default"/>
      <w:b w:val="0"/>
      <w:bCs w:val="0"/>
      <w:sz w:val="24"/>
      <w:szCs w:val="24"/>
    </w:rPr>
  </w:style>
  <w:style w:type="character" w:styleId="Naglaeno">
    <w:name w:val="Strong"/>
    <w:basedOn w:val="Zadanifontodlomka"/>
    <w:uiPriority w:val="22"/>
    <w:qFormat/>
    <w:rsid w:val="00584E12"/>
    <w:rPr>
      <w:b/>
      <w:bCs/>
    </w:rPr>
  </w:style>
  <w:style w:type="character" w:customStyle="1" w:styleId="TekstkomentaraChar1">
    <w:name w:val="Tekst komentara Char1"/>
    <w:link w:val="Tekstkomentara"/>
    <w:uiPriority w:val="99"/>
    <w:rsid w:val="00033F0B"/>
    <w:rPr>
      <w:rFonts w:cs="Calibri"/>
      <w:lang w:eastAsia="en-US"/>
    </w:rPr>
  </w:style>
  <w:style w:type="character" w:customStyle="1" w:styleId="Nerijeenospominjanje1">
    <w:name w:val="Neriješeno spominjanje1"/>
    <w:basedOn w:val="Zadanifontodlomka"/>
    <w:uiPriority w:val="99"/>
    <w:semiHidden/>
    <w:unhideWhenUsed/>
    <w:rsid w:val="009B5712"/>
    <w:rPr>
      <w:color w:val="605E5C"/>
      <w:shd w:val="clear" w:color="auto" w:fill="E1DFDD"/>
    </w:rPr>
  </w:style>
  <w:style w:type="character" w:styleId="Nerijeenospominjanje">
    <w:name w:val="Unresolved Mention"/>
    <w:basedOn w:val="Zadanifontodlomka"/>
    <w:uiPriority w:val="99"/>
    <w:semiHidden/>
    <w:unhideWhenUsed/>
    <w:rsid w:val="0054447C"/>
    <w:rPr>
      <w:color w:val="605E5C"/>
      <w:shd w:val="clear" w:color="auto" w:fill="E1DFDD"/>
    </w:rPr>
  </w:style>
  <w:style w:type="numbering" w:customStyle="1" w:styleId="WWNum451">
    <w:name w:val="WWNum451"/>
    <w:basedOn w:val="Bezpopisa"/>
    <w:rsid w:val="0006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6345">
      <w:bodyDiv w:val="1"/>
      <w:marLeft w:val="0"/>
      <w:marRight w:val="0"/>
      <w:marTop w:val="0"/>
      <w:marBottom w:val="0"/>
      <w:divBdr>
        <w:top w:val="none" w:sz="0" w:space="0" w:color="auto"/>
        <w:left w:val="none" w:sz="0" w:space="0" w:color="auto"/>
        <w:bottom w:val="none" w:sz="0" w:space="0" w:color="auto"/>
        <w:right w:val="none" w:sz="0" w:space="0" w:color="auto"/>
      </w:divBdr>
    </w:div>
    <w:div w:id="626815885">
      <w:bodyDiv w:val="1"/>
      <w:marLeft w:val="0"/>
      <w:marRight w:val="0"/>
      <w:marTop w:val="0"/>
      <w:marBottom w:val="0"/>
      <w:divBdr>
        <w:top w:val="none" w:sz="0" w:space="0" w:color="auto"/>
        <w:left w:val="none" w:sz="0" w:space="0" w:color="auto"/>
        <w:bottom w:val="none" w:sz="0" w:space="0" w:color="auto"/>
        <w:right w:val="none" w:sz="0" w:space="0" w:color="auto"/>
      </w:divBdr>
      <w:divsChild>
        <w:div w:id="1014190333">
          <w:marLeft w:val="0"/>
          <w:marRight w:val="0"/>
          <w:marTop w:val="0"/>
          <w:marBottom w:val="0"/>
          <w:divBdr>
            <w:top w:val="none" w:sz="0" w:space="0" w:color="auto"/>
            <w:left w:val="none" w:sz="0" w:space="0" w:color="auto"/>
            <w:bottom w:val="none" w:sz="0" w:space="0" w:color="auto"/>
            <w:right w:val="none" w:sz="0" w:space="0" w:color="auto"/>
          </w:divBdr>
        </w:div>
        <w:div w:id="448356066">
          <w:marLeft w:val="0"/>
          <w:marRight w:val="0"/>
          <w:marTop w:val="0"/>
          <w:marBottom w:val="0"/>
          <w:divBdr>
            <w:top w:val="none" w:sz="0" w:space="0" w:color="auto"/>
            <w:left w:val="none" w:sz="0" w:space="0" w:color="auto"/>
            <w:bottom w:val="none" w:sz="0" w:space="0" w:color="auto"/>
            <w:right w:val="none" w:sz="0" w:space="0" w:color="auto"/>
          </w:divBdr>
        </w:div>
      </w:divsChild>
    </w:div>
    <w:div w:id="787698330">
      <w:bodyDiv w:val="1"/>
      <w:marLeft w:val="0"/>
      <w:marRight w:val="0"/>
      <w:marTop w:val="0"/>
      <w:marBottom w:val="0"/>
      <w:divBdr>
        <w:top w:val="none" w:sz="0" w:space="0" w:color="auto"/>
        <w:left w:val="none" w:sz="0" w:space="0" w:color="auto"/>
        <w:bottom w:val="none" w:sz="0" w:space="0" w:color="auto"/>
        <w:right w:val="none" w:sz="0" w:space="0" w:color="auto"/>
      </w:divBdr>
    </w:div>
    <w:div w:id="965816245">
      <w:bodyDiv w:val="1"/>
      <w:marLeft w:val="0"/>
      <w:marRight w:val="0"/>
      <w:marTop w:val="0"/>
      <w:marBottom w:val="0"/>
      <w:divBdr>
        <w:top w:val="none" w:sz="0" w:space="0" w:color="auto"/>
        <w:left w:val="none" w:sz="0" w:space="0" w:color="auto"/>
        <w:bottom w:val="none" w:sz="0" w:space="0" w:color="auto"/>
        <w:right w:val="none" w:sz="0" w:space="0" w:color="auto"/>
      </w:divBdr>
    </w:div>
    <w:div w:id="1999721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info@spandau.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2568-21C4-4291-8697-07D2640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6399</Words>
  <Characters>36479</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  VODOVOD</vt:lpstr>
      <vt:lpstr>b  VODOVOD</vt:lpstr>
    </vt:vector>
  </TitlesOfParts>
  <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VODOVOD</dc:title>
  <dc:creator>ZP</dc:creator>
  <cp:lastModifiedBy>Zvonimir Prgomet</cp:lastModifiedBy>
  <cp:revision>31</cp:revision>
  <cp:lastPrinted>2021-07-21T20:15:00Z</cp:lastPrinted>
  <dcterms:created xsi:type="dcterms:W3CDTF">2021-07-21T18:31:00Z</dcterms:created>
  <dcterms:modified xsi:type="dcterms:W3CDTF">2021-07-28T18:47:00Z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PTFOS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