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36FB" w14:textId="6FE7F266" w:rsidR="00857147" w:rsidRDefault="000B6150" w:rsidP="009564B8">
      <w:pPr>
        <w:pStyle w:val="Standard"/>
        <w:spacing w:line="360" w:lineRule="auto"/>
        <w:jc w:val="center"/>
        <w:rPr>
          <w:rFonts w:ascii="Times New Roman" w:hAnsi="Times New Roman" w:cs="Times New Roman"/>
          <w:bCs/>
          <w:sz w:val="32"/>
          <w:szCs w:val="32"/>
        </w:rPr>
      </w:pPr>
      <w:r>
        <w:rPr>
          <w:noProof/>
          <w:lang w:eastAsia="hr-HR"/>
        </w:rPr>
        <w:drawing>
          <wp:inline distT="0" distB="0" distL="0" distR="0" wp14:anchorId="304B2985" wp14:editId="4E848D89">
            <wp:extent cx="4152900" cy="692150"/>
            <wp:effectExtent l="0" t="0" r="0" b="0"/>
            <wp:docPr id="1" name="Picture 1" descr="Image result for konkurentnost i kohe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Image result for konkurentnost i kohez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692150"/>
                    </a:xfrm>
                    <a:prstGeom prst="rect">
                      <a:avLst/>
                    </a:prstGeom>
                    <a:noFill/>
                    <a:ln>
                      <a:noFill/>
                    </a:ln>
                  </pic:spPr>
                </pic:pic>
              </a:graphicData>
            </a:graphic>
          </wp:inline>
        </w:drawing>
      </w:r>
    </w:p>
    <w:p w14:paraId="39327BDA" w14:textId="77777777" w:rsidR="000B6150" w:rsidRDefault="000B6150" w:rsidP="00857147">
      <w:pPr>
        <w:pStyle w:val="Standard"/>
        <w:spacing w:line="360" w:lineRule="auto"/>
        <w:jc w:val="center"/>
        <w:rPr>
          <w:rFonts w:ascii="Tahoma" w:hAnsi="Tahoma" w:cs="Tahoma"/>
          <w:b/>
          <w:bCs/>
          <w:sz w:val="24"/>
          <w:szCs w:val="24"/>
        </w:rPr>
      </w:pPr>
    </w:p>
    <w:p w14:paraId="2C79C974" w14:textId="77777777" w:rsidR="000B6150" w:rsidRDefault="000B6150" w:rsidP="00857147">
      <w:pPr>
        <w:pStyle w:val="Standard"/>
        <w:spacing w:line="360" w:lineRule="auto"/>
        <w:jc w:val="center"/>
        <w:rPr>
          <w:rFonts w:ascii="Tahoma" w:hAnsi="Tahoma" w:cs="Tahoma"/>
          <w:b/>
          <w:bCs/>
          <w:sz w:val="24"/>
          <w:szCs w:val="24"/>
        </w:rPr>
      </w:pPr>
    </w:p>
    <w:p w14:paraId="0D9F9744" w14:textId="038BDF4D" w:rsidR="00857147" w:rsidRDefault="00BC182C" w:rsidP="00CA7ABE">
      <w:pPr>
        <w:pStyle w:val="Standard"/>
        <w:spacing w:line="360" w:lineRule="auto"/>
        <w:jc w:val="center"/>
        <w:rPr>
          <w:rFonts w:ascii="Tahoma" w:hAnsi="Tahoma" w:cs="Tahoma"/>
          <w:b/>
          <w:bCs/>
          <w:sz w:val="20"/>
          <w:szCs w:val="20"/>
        </w:rPr>
      </w:pPr>
      <w:r>
        <w:rPr>
          <w:rFonts w:ascii="Tahoma" w:hAnsi="Tahoma" w:cs="Tahoma"/>
          <w:b/>
          <w:bCs/>
          <w:sz w:val="20"/>
          <w:szCs w:val="20"/>
        </w:rPr>
        <w:t>FILA</w:t>
      </w:r>
      <w:r w:rsidR="00D23F13">
        <w:rPr>
          <w:rFonts w:ascii="Tahoma" w:hAnsi="Tahoma" w:cs="Tahoma"/>
          <w:b/>
          <w:bCs/>
          <w:sz w:val="20"/>
          <w:szCs w:val="20"/>
        </w:rPr>
        <w:t xml:space="preserve"> d.o.o.</w:t>
      </w:r>
    </w:p>
    <w:p w14:paraId="06BA92BB" w14:textId="268B8C77" w:rsidR="00D23F13" w:rsidRDefault="00BC182C" w:rsidP="00CA7ABE">
      <w:pPr>
        <w:pStyle w:val="Standard"/>
        <w:spacing w:line="360" w:lineRule="auto"/>
        <w:jc w:val="center"/>
        <w:rPr>
          <w:rFonts w:ascii="Tahoma" w:hAnsi="Tahoma" w:cs="Tahoma"/>
          <w:b/>
          <w:bCs/>
          <w:sz w:val="20"/>
          <w:szCs w:val="20"/>
        </w:rPr>
      </w:pPr>
      <w:r>
        <w:rPr>
          <w:rFonts w:ascii="Tahoma" w:hAnsi="Tahoma" w:cs="Tahoma"/>
          <w:b/>
          <w:bCs/>
          <w:sz w:val="20"/>
          <w:szCs w:val="20"/>
        </w:rPr>
        <w:t>Gospodarska zona 12</w:t>
      </w:r>
    </w:p>
    <w:p w14:paraId="177F28B8" w14:textId="3FB54743" w:rsidR="00D23F13" w:rsidRPr="000B6150" w:rsidRDefault="00D23F13" w:rsidP="00CA7ABE">
      <w:pPr>
        <w:pStyle w:val="Standard"/>
        <w:spacing w:line="360" w:lineRule="auto"/>
        <w:jc w:val="center"/>
        <w:rPr>
          <w:rFonts w:ascii="Tahoma" w:hAnsi="Tahoma" w:cs="Tahoma"/>
          <w:b/>
          <w:sz w:val="20"/>
          <w:szCs w:val="20"/>
        </w:rPr>
      </w:pPr>
      <w:r>
        <w:rPr>
          <w:rFonts w:ascii="Tahoma" w:hAnsi="Tahoma" w:cs="Tahoma"/>
          <w:b/>
          <w:bCs/>
          <w:sz w:val="20"/>
          <w:szCs w:val="20"/>
        </w:rPr>
        <w:t>3</w:t>
      </w:r>
      <w:r w:rsidR="00CC32E4">
        <w:rPr>
          <w:rFonts w:ascii="Tahoma" w:hAnsi="Tahoma" w:cs="Tahoma"/>
          <w:b/>
          <w:bCs/>
          <w:sz w:val="20"/>
          <w:szCs w:val="20"/>
        </w:rPr>
        <w:t>3522</w:t>
      </w:r>
      <w:r>
        <w:rPr>
          <w:rFonts w:ascii="Tahoma" w:hAnsi="Tahoma" w:cs="Tahoma"/>
          <w:b/>
          <w:bCs/>
          <w:sz w:val="20"/>
          <w:szCs w:val="20"/>
        </w:rPr>
        <w:t xml:space="preserve"> </w:t>
      </w:r>
      <w:r w:rsidR="00CC32E4">
        <w:rPr>
          <w:rFonts w:ascii="Tahoma" w:hAnsi="Tahoma" w:cs="Tahoma"/>
          <w:b/>
          <w:bCs/>
          <w:sz w:val="20"/>
          <w:szCs w:val="20"/>
        </w:rPr>
        <w:t>VOĆIN</w:t>
      </w:r>
    </w:p>
    <w:p w14:paraId="3E7AC5A0" w14:textId="195B28C2" w:rsidR="00DF791F" w:rsidRPr="00DF77A9" w:rsidRDefault="00DF791F">
      <w:pPr>
        <w:pStyle w:val="Standard"/>
        <w:spacing w:line="360" w:lineRule="auto"/>
        <w:rPr>
          <w:rFonts w:ascii="Tahoma" w:hAnsi="Tahoma" w:cs="Tahoma"/>
          <w:b/>
          <w:bCs/>
          <w:sz w:val="24"/>
          <w:szCs w:val="24"/>
        </w:rPr>
      </w:pPr>
    </w:p>
    <w:p w14:paraId="06FC4E44" w14:textId="77777777" w:rsidR="00DF791F" w:rsidRPr="00DF77A9" w:rsidRDefault="00DF791F">
      <w:pPr>
        <w:pStyle w:val="Standard"/>
        <w:spacing w:line="360" w:lineRule="auto"/>
        <w:rPr>
          <w:rFonts w:ascii="Tahoma" w:hAnsi="Tahoma" w:cs="Tahoma"/>
          <w:b/>
          <w:bCs/>
          <w:sz w:val="24"/>
          <w:szCs w:val="24"/>
        </w:rPr>
      </w:pPr>
    </w:p>
    <w:p w14:paraId="18533097" w14:textId="77777777" w:rsidR="00D35EE1" w:rsidRPr="00DF77A9" w:rsidRDefault="00D35EE1">
      <w:pPr>
        <w:pStyle w:val="Standard"/>
        <w:spacing w:line="360" w:lineRule="auto"/>
        <w:rPr>
          <w:rFonts w:ascii="Tahoma" w:hAnsi="Tahoma" w:cs="Tahoma"/>
          <w:b/>
          <w:bCs/>
          <w:sz w:val="32"/>
          <w:szCs w:val="32"/>
        </w:rPr>
      </w:pPr>
    </w:p>
    <w:p w14:paraId="4ACE3C07" w14:textId="2E37A7D1" w:rsidR="00DA7E56" w:rsidRDefault="00DA7E56">
      <w:pPr>
        <w:pStyle w:val="Standard"/>
        <w:spacing w:line="360" w:lineRule="auto"/>
        <w:rPr>
          <w:rFonts w:ascii="Tahoma" w:hAnsi="Tahoma" w:cs="Tahoma"/>
          <w:b/>
          <w:bCs/>
          <w:sz w:val="32"/>
          <w:szCs w:val="32"/>
        </w:rPr>
      </w:pPr>
    </w:p>
    <w:p w14:paraId="282DBEA4" w14:textId="77777777" w:rsidR="000B6150" w:rsidRPr="00DF77A9" w:rsidRDefault="000B6150">
      <w:pPr>
        <w:pStyle w:val="Standard"/>
        <w:spacing w:line="360" w:lineRule="auto"/>
        <w:rPr>
          <w:rFonts w:ascii="Tahoma" w:hAnsi="Tahoma" w:cs="Tahoma"/>
          <w:b/>
          <w:bCs/>
          <w:sz w:val="32"/>
          <w:szCs w:val="32"/>
        </w:rPr>
      </w:pPr>
    </w:p>
    <w:p w14:paraId="0C3E3EFD" w14:textId="77777777" w:rsidR="00D35EE1" w:rsidRPr="00DF77A9" w:rsidRDefault="00D35EE1">
      <w:pPr>
        <w:pStyle w:val="Standard"/>
        <w:spacing w:line="360" w:lineRule="auto"/>
        <w:rPr>
          <w:rFonts w:ascii="Tahoma" w:hAnsi="Tahoma" w:cs="Tahoma"/>
          <w:b/>
          <w:bCs/>
          <w:sz w:val="32"/>
          <w:szCs w:val="32"/>
        </w:rPr>
      </w:pPr>
    </w:p>
    <w:p w14:paraId="07452592" w14:textId="77777777" w:rsidR="00584E12" w:rsidRPr="00DF77A9" w:rsidRDefault="00584E12">
      <w:pPr>
        <w:pStyle w:val="Standard"/>
        <w:spacing w:line="360" w:lineRule="auto"/>
        <w:rPr>
          <w:rFonts w:ascii="Tahoma" w:hAnsi="Tahoma" w:cs="Tahoma"/>
          <w:b/>
          <w:bCs/>
          <w:sz w:val="32"/>
          <w:szCs w:val="32"/>
        </w:rPr>
      </w:pPr>
    </w:p>
    <w:p w14:paraId="02BF02F9" w14:textId="77777777" w:rsidR="00584E12" w:rsidRPr="0001158B" w:rsidRDefault="00584E12">
      <w:pPr>
        <w:pStyle w:val="Standard"/>
        <w:spacing w:line="360" w:lineRule="auto"/>
        <w:rPr>
          <w:rFonts w:ascii="Tahoma" w:hAnsi="Tahoma" w:cs="Tahoma"/>
          <w:b/>
          <w:bCs/>
          <w:sz w:val="24"/>
          <w:szCs w:val="24"/>
        </w:rPr>
      </w:pPr>
    </w:p>
    <w:p w14:paraId="74E1AF05" w14:textId="1934C3B9" w:rsidR="00D35EE1" w:rsidRPr="00F35E02" w:rsidRDefault="00642963">
      <w:pPr>
        <w:pStyle w:val="Naslov1"/>
        <w:spacing w:line="360" w:lineRule="auto"/>
        <w:rPr>
          <w:rFonts w:ascii="Tahoma" w:hAnsi="Tahoma" w:cs="Tahoma"/>
          <w:b/>
          <w:bCs/>
          <w:sz w:val="24"/>
          <w:szCs w:val="24"/>
        </w:rPr>
      </w:pPr>
      <w:r>
        <w:rPr>
          <w:rFonts w:ascii="Tahoma" w:hAnsi="Tahoma" w:cs="Tahoma"/>
          <w:b/>
          <w:bCs/>
          <w:sz w:val="24"/>
          <w:szCs w:val="24"/>
        </w:rPr>
        <w:t>POZIV NA DOSTAVU PONUDA</w:t>
      </w:r>
    </w:p>
    <w:p w14:paraId="1104453D" w14:textId="77777777" w:rsidR="00D35EE1" w:rsidRPr="00F35E02" w:rsidRDefault="005D6A81">
      <w:pPr>
        <w:pStyle w:val="Standard"/>
        <w:tabs>
          <w:tab w:val="left" w:pos="7740"/>
        </w:tabs>
        <w:spacing w:line="360" w:lineRule="auto"/>
        <w:jc w:val="center"/>
        <w:rPr>
          <w:rFonts w:ascii="Tahoma" w:hAnsi="Tahoma" w:cs="Tahoma"/>
          <w:sz w:val="24"/>
          <w:szCs w:val="24"/>
        </w:rPr>
      </w:pPr>
      <w:r w:rsidRPr="00F35E02">
        <w:rPr>
          <w:rFonts w:ascii="Tahoma" w:hAnsi="Tahoma" w:cs="Tahoma"/>
          <w:sz w:val="24"/>
          <w:szCs w:val="24"/>
        </w:rPr>
        <w:t xml:space="preserve">ZA PREDMET NABAVE  </w:t>
      </w:r>
    </w:p>
    <w:p w14:paraId="14D519D3" w14:textId="555E6EFB" w:rsidR="00D35EE1" w:rsidRPr="00F35E02" w:rsidRDefault="003B72C7" w:rsidP="00930949">
      <w:pPr>
        <w:jc w:val="center"/>
        <w:rPr>
          <w:rFonts w:ascii="Tahoma" w:hAnsi="Tahoma" w:cs="Tahoma"/>
          <w:sz w:val="24"/>
          <w:szCs w:val="24"/>
        </w:rPr>
      </w:pPr>
      <w:r w:rsidRPr="00F35E02">
        <w:rPr>
          <w:rFonts w:ascii="Tahoma" w:hAnsi="Tahoma" w:cs="Tahoma"/>
          <w:b/>
          <w:sz w:val="24"/>
          <w:szCs w:val="24"/>
        </w:rPr>
        <w:t>„</w:t>
      </w:r>
      <w:r w:rsidR="00D62182">
        <w:rPr>
          <w:rFonts w:ascii="Tahoma" w:hAnsi="Tahoma" w:cs="Tahoma"/>
          <w:b/>
          <w:sz w:val="24"/>
          <w:szCs w:val="24"/>
        </w:rPr>
        <w:t>SUNČANA ELEKTRANA FILA</w:t>
      </w:r>
      <w:r w:rsidR="00930949" w:rsidRPr="00F35E02">
        <w:rPr>
          <w:rFonts w:ascii="Tahoma" w:hAnsi="Tahoma" w:cs="Tahoma"/>
          <w:b/>
          <w:sz w:val="24"/>
          <w:szCs w:val="24"/>
        </w:rPr>
        <w:t>“</w:t>
      </w:r>
    </w:p>
    <w:p w14:paraId="4E4C7B22" w14:textId="77777777" w:rsidR="00D35EE1" w:rsidRPr="00DF77A9" w:rsidRDefault="005D6A81">
      <w:pPr>
        <w:pStyle w:val="Standard"/>
        <w:tabs>
          <w:tab w:val="left" w:pos="7740"/>
          <w:tab w:val="right" w:pos="9638"/>
        </w:tabs>
        <w:spacing w:line="360" w:lineRule="auto"/>
        <w:rPr>
          <w:rFonts w:ascii="Tahoma" w:hAnsi="Tahoma" w:cs="Tahoma"/>
        </w:rPr>
      </w:pPr>
      <w:r w:rsidRPr="00DF77A9">
        <w:rPr>
          <w:rFonts w:ascii="Tahoma" w:hAnsi="Tahoma" w:cs="Tahoma"/>
          <w:b/>
          <w:bCs/>
          <w:sz w:val="24"/>
          <w:szCs w:val="24"/>
        </w:rPr>
        <w:tab/>
      </w:r>
    </w:p>
    <w:p w14:paraId="671CAC21" w14:textId="77777777" w:rsidR="00D35EE1" w:rsidRPr="00DF77A9" w:rsidRDefault="00D35EE1">
      <w:pPr>
        <w:pStyle w:val="Standard"/>
        <w:tabs>
          <w:tab w:val="left" w:pos="7740"/>
        </w:tabs>
        <w:spacing w:line="360" w:lineRule="auto"/>
        <w:rPr>
          <w:rFonts w:ascii="Tahoma" w:hAnsi="Tahoma" w:cs="Tahoma"/>
          <w:sz w:val="32"/>
          <w:szCs w:val="32"/>
        </w:rPr>
      </w:pPr>
    </w:p>
    <w:p w14:paraId="639D2505" w14:textId="77777777" w:rsidR="00CA7ABE" w:rsidRPr="000B6150" w:rsidRDefault="00CA7ABE" w:rsidP="000B6150">
      <w:pPr>
        <w:pStyle w:val="Standard"/>
        <w:tabs>
          <w:tab w:val="left" w:pos="6368"/>
        </w:tabs>
        <w:spacing w:line="360" w:lineRule="auto"/>
        <w:rPr>
          <w:rFonts w:ascii="Tahoma" w:hAnsi="Tahoma" w:cs="Tahoma"/>
          <w:sz w:val="32"/>
          <w:szCs w:val="32"/>
        </w:rPr>
      </w:pPr>
    </w:p>
    <w:p w14:paraId="23DD53B6" w14:textId="1EA21958" w:rsidR="00584E12" w:rsidRDefault="00584E12">
      <w:pPr>
        <w:pStyle w:val="Standard"/>
        <w:tabs>
          <w:tab w:val="left" w:pos="7740"/>
        </w:tabs>
        <w:spacing w:line="360" w:lineRule="auto"/>
        <w:rPr>
          <w:rFonts w:ascii="Tahoma" w:hAnsi="Tahoma" w:cs="Tahoma"/>
          <w:sz w:val="32"/>
          <w:szCs w:val="32"/>
        </w:rPr>
      </w:pPr>
    </w:p>
    <w:p w14:paraId="4BB3075B" w14:textId="2E2E055A" w:rsidR="00CA7ABE" w:rsidRDefault="00CA7ABE">
      <w:pPr>
        <w:pStyle w:val="Standard"/>
        <w:tabs>
          <w:tab w:val="left" w:pos="7740"/>
        </w:tabs>
        <w:spacing w:line="360" w:lineRule="auto"/>
        <w:rPr>
          <w:rFonts w:ascii="Tahoma" w:hAnsi="Tahoma" w:cs="Tahoma"/>
          <w:sz w:val="32"/>
          <w:szCs w:val="32"/>
        </w:rPr>
      </w:pPr>
    </w:p>
    <w:p w14:paraId="369018A0" w14:textId="510D7E2D" w:rsidR="00CA7ABE" w:rsidRDefault="00CA7ABE">
      <w:pPr>
        <w:pStyle w:val="Standard"/>
        <w:tabs>
          <w:tab w:val="left" w:pos="7740"/>
        </w:tabs>
        <w:spacing w:line="360" w:lineRule="auto"/>
        <w:rPr>
          <w:rFonts w:ascii="Tahoma" w:hAnsi="Tahoma" w:cs="Tahoma"/>
          <w:sz w:val="32"/>
          <w:szCs w:val="32"/>
        </w:rPr>
      </w:pPr>
    </w:p>
    <w:p w14:paraId="0DAE6C34" w14:textId="77777777" w:rsidR="00CA7ABE" w:rsidRPr="00DF77A9" w:rsidRDefault="00CA7ABE">
      <w:pPr>
        <w:pStyle w:val="Standard"/>
        <w:tabs>
          <w:tab w:val="left" w:pos="7740"/>
        </w:tabs>
        <w:spacing w:line="360" w:lineRule="auto"/>
        <w:rPr>
          <w:rFonts w:ascii="Tahoma" w:hAnsi="Tahoma" w:cs="Tahoma"/>
          <w:sz w:val="32"/>
          <w:szCs w:val="32"/>
        </w:rPr>
      </w:pPr>
    </w:p>
    <w:p w14:paraId="7CE12C94" w14:textId="128EAFFF" w:rsidR="00584E12" w:rsidRDefault="00584E12">
      <w:pPr>
        <w:pStyle w:val="Standard"/>
        <w:tabs>
          <w:tab w:val="left" w:pos="7740"/>
        </w:tabs>
        <w:spacing w:line="360" w:lineRule="auto"/>
        <w:rPr>
          <w:rFonts w:ascii="Tahoma" w:hAnsi="Tahoma" w:cs="Tahoma"/>
          <w:sz w:val="32"/>
          <w:szCs w:val="32"/>
        </w:rPr>
      </w:pPr>
    </w:p>
    <w:p w14:paraId="07029039" w14:textId="0863923C" w:rsidR="00D6520A" w:rsidRDefault="00D6520A">
      <w:pPr>
        <w:pStyle w:val="Standard"/>
        <w:tabs>
          <w:tab w:val="left" w:pos="7740"/>
        </w:tabs>
        <w:spacing w:line="360" w:lineRule="auto"/>
        <w:rPr>
          <w:rFonts w:ascii="Tahoma" w:hAnsi="Tahoma" w:cs="Tahoma"/>
          <w:sz w:val="32"/>
          <w:szCs w:val="32"/>
        </w:rPr>
      </w:pPr>
    </w:p>
    <w:p w14:paraId="6EEDABC3" w14:textId="77777777" w:rsidR="00D6520A" w:rsidRPr="00DF77A9" w:rsidRDefault="00D6520A">
      <w:pPr>
        <w:pStyle w:val="Standard"/>
        <w:tabs>
          <w:tab w:val="left" w:pos="7740"/>
        </w:tabs>
        <w:spacing w:line="360" w:lineRule="auto"/>
        <w:rPr>
          <w:rFonts w:ascii="Tahoma" w:hAnsi="Tahoma" w:cs="Tahoma"/>
          <w:sz w:val="32"/>
          <w:szCs w:val="32"/>
        </w:rPr>
      </w:pPr>
    </w:p>
    <w:p w14:paraId="65782432" w14:textId="77777777" w:rsidR="00584E12" w:rsidRPr="00DF77A9" w:rsidRDefault="00584E12">
      <w:pPr>
        <w:pStyle w:val="Standard"/>
        <w:tabs>
          <w:tab w:val="left" w:pos="7740"/>
        </w:tabs>
        <w:spacing w:line="360" w:lineRule="auto"/>
        <w:rPr>
          <w:rFonts w:ascii="Tahoma" w:hAnsi="Tahoma" w:cs="Tahoma"/>
          <w:sz w:val="32"/>
          <w:szCs w:val="32"/>
        </w:rPr>
      </w:pPr>
    </w:p>
    <w:p w14:paraId="4D118AE0" w14:textId="76F016C9" w:rsidR="00D35EE1" w:rsidRPr="00AD7EBC" w:rsidRDefault="00540608" w:rsidP="004635DD">
      <w:pPr>
        <w:pStyle w:val="Standard"/>
        <w:spacing w:line="360" w:lineRule="auto"/>
        <w:jc w:val="center"/>
        <w:rPr>
          <w:rFonts w:ascii="Tahoma" w:hAnsi="Tahoma" w:cs="Tahoma"/>
          <w:sz w:val="20"/>
          <w:szCs w:val="20"/>
        </w:rPr>
      </w:pPr>
      <w:r w:rsidRPr="00AD7EBC">
        <w:rPr>
          <w:rFonts w:ascii="Tahoma" w:hAnsi="Tahoma" w:cs="Tahoma"/>
          <w:sz w:val="20"/>
          <w:szCs w:val="20"/>
        </w:rPr>
        <w:t xml:space="preserve">Evidencijski broj nabave: </w:t>
      </w:r>
      <w:r w:rsidR="002F386C">
        <w:rPr>
          <w:rFonts w:ascii="Tahoma" w:hAnsi="Tahoma" w:cs="Tahoma"/>
          <w:sz w:val="20"/>
          <w:szCs w:val="20"/>
        </w:rPr>
        <w:t>01</w:t>
      </w:r>
      <w:r w:rsidR="00AD7EBC" w:rsidRPr="00AD7EBC">
        <w:rPr>
          <w:rFonts w:ascii="Tahoma" w:hAnsi="Tahoma" w:cs="Tahoma"/>
          <w:sz w:val="20"/>
          <w:szCs w:val="20"/>
        </w:rPr>
        <w:t>/2021.</w:t>
      </w:r>
    </w:p>
    <w:p w14:paraId="4850819D" w14:textId="12997EA1" w:rsidR="004635DD" w:rsidRPr="00DF77A9" w:rsidRDefault="00CC32E4" w:rsidP="00D6520A">
      <w:pPr>
        <w:pStyle w:val="Standard"/>
        <w:jc w:val="center"/>
        <w:rPr>
          <w:rFonts w:ascii="Tahoma" w:hAnsi="Tahoma" w:cs="Tahoma"/>
          <w:sz w:val="20"/>
          <w:szCs w:val="20"/>
        </w:rPr>
      </w:pPr>
      <w:r>
        <w:rPr>
          <w:rFonts w:ascii="Tahoma" w:hAnsi="Tahoma" w:cs="Tahoma"/>
          <w:sz w:val="20"/>
          <w:szCs w:val="20"/>
        </w:rPr>
        <w:t>Voćin</w:t>
      </w:r>
      <w:r w:rsidR="00D174FF" w:rsidRPr="00DF77A9">
        <w:rPr>
          <w:rFonts w:ascii="Tahoma" w:hAnsi="Tahoma" w:cs="Tahoma"/>
          <w:sz w:val="20"/>
          <w:szCs w:val="20"/>
        </w:rPr>
        <w:t xml:space="preserve">, </w:t>
      </w:r>
      <w:r w:rsidR="00930949">
        <w:rPr>
          <w:rFonts w:ascii="Tahoma" w:hAnsi="Tahoma" w:cs="Tahoma"/>
          <w:sz w:val="20"/>
          <w:szCs w:val="20"/>
        </w:rPr>
        <w:t>srpanj</w:t>
      </w:r>
      <w:r w:rsidR="004D5F26" w:rsidRPr="00DF77A9">
        <w:rPr>
          <w:rFonts w:ascii="Tahoma" w:hAnsi="Tahoma" w:cs="Tahoma"/>
          <w:sz w:val="20"/>
          <w:szCs w:val="20"/>
        </w:rPr>
        <w:t xml:space="preserve"> </w:t>
      </w:r>
      <w:r w:rsidR="005D6A81" w:rsidRPr="00DF77A9">
        <w:rPr>
          <w:rFonts w:ascii="Tahoma" w:hAnsi="Tahoma" w:cs="Tahoma"/>
          <w:sz w:val="20"/>
          <w:szCs w:val="20"/>
        </w:rPr>
        <w:t>20</w:t>
      </w:r>
      <w:r w:rsidR="00060C29" w:rsidRPr="00DF77A9">
        <w:rPr>
          <w:rFonts w:ascii="Tahoma" w:hAnsi="Tahoma" w:cs="Tahoma"/>
          <w:sz w:val="20"/>
          <w:szCs w:val="20"/>
        </w:rPr>
        <w:t>21</w:t>
      </w:r>
      <w:r w:rsidR="005D6A81" w:rsidRPr="00DF77A9">
        <w:rPr>
          <w:rFonts w:ascii="Tahoma" w:hAnsi="Tahoma" w:cs="Tahoma"/>
          <w:sz w:val="20"/>
          <w:szCs w:val="20"/>
        </w:rPr>
        <w:t>. godine</w:t>
      </w:r>
    </w:p>
    <w:p w14:paraId="53893329" w14:textId="77777777" w:rsidR="00D35EE1" w:rsidRPr="00DF77A9" w:rsidRDefault="005D6A81" w:rsidP="006F536F">
      <w:pPr>
        <w:pStyle w:val="Standard"/>
        <w:pageBreakBefore/>
        <w:jc w:val="center"/>
        <w:rPr>
          <w:rFonts w:ascii="Tahoma" w:hAnsi="Tahoma" w:cs="Tahoma"/>
        </w:rPr>
      </w:pPr>
      <w:r w:rsidRPr="00DF77A9">
        <w:rPr>
          <w:rFonts w:ascii="Tahoma" w:hAnsi="Tahoma" w:cs="Tahoma"/>
          <w:b/>
          <w:bCs/>
          <w:sz w:val="24"/>
          <w:szCs w:val="24"/>
        </w:rPr>
        <w:lastRenderedPageBreak/>
        <w:t>SADRŽAJ:</w:t>
      </w:r>
    </w:p>
    <w:p w14:paraId="517C7E8A" w14:textId="77777777" w:rsidR="00D35EE1" w:rsidRPr="00DF77A9" w:rsidRDefault="00D35EE1">
      <w:pPr>
        <w:pStyle w:val="Standard"/>
        <w:rPr>
          <w:rFonts w:ascii="Tahoma" w:hAnsi="Tahoma" w:cs="Tahoma"/>
          <w:color w:val="FF0000"/>
          <w:sz w:val="24"/>
          <w:szCs w:val="24"/>
          <w:lang w:eastAsia="hr-HR"/>
        </w:rPr>
      </w:pPr>
    </w:p>
    <w:p w14:paraId="300F5B63" w14:textId="2B5461CE" w:rsidR="00D35EE1" w:rsidRPr="00DF77A9" w:rsidRDefault="005D6A81" w:rsidP="00794832">
      <w:pPr>
        <w:pStyle w:val="Standard"/>
        <w:numPr>
          <w:ilvl w:val="0"/>
          <w:numId w:val="30"/>
        </w:numPr>
        <w:ind w:firstLine="284"/>
        <w:rPr>
          <w:rFonts w:ascii="Tahoma" w:hAnsi="Tahoma" w:cs="Tahoma"/>
          <w:sz w:val="20"/>
          <w:szCs w:val="20"/>
        </w:rPr>
      </w:pPr>
      <w:r w:rsidRPr="00DF77A9">
        <w:rPr>
          <w:rFonts w:ascii="Tahoma" w:hAnsi="Tahoma" w:cs="Tahoma"/>
          <w:sz w:val="20"/>
          <w:szCs w:val="20"/>
          <w:lang w:eastAsia="hr-HR"/>
        </w:rPr>
        <w:t xml:space="preserve">OPĆI </w:t>
      </w:r>
      <w:r w:rsidR="0001158B">
        <w:rPr>
          <w:rFonts w:ascii="Tahoma" w:hAnsi="Tahoma" w:cs="Tahoma"/>
          <w:sz w:val="20"/>
          <w:szCs w:val="20"/>
          <w:lang w:eastAsia="hr-HR"/>
        </w:rPr>
        <w:t>PODACI</w:t>
      </w:r>
      <w:r w:rsidRP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p>
    <w:p w14:paraId="5831A3FA" w14:textId="7C7768A0" w:rsidR="00D35EE1" w:rsidRPr="00DF77A9" w:rsidRDefault="005D6A81" w:rsidP="00794832">
      <w:pPr>
        <w:pStyle w:val="Standard"/>
        <w:numPr>
          <w:ilvl w:val="1"/>
          <w:numId w:val="34"/>
        </w:numPr>
        <w:ind w:firstLine="349"/>
        <w:jc w:val="both"/>
        <w:rPr>
          <w:rFonts w:ascii="Tahoma" w:hAnsi="Tahoma" w:cs="Tahoma"/>
          <w:sz w:val="20"/>
          <w:szCs w:val="20"/>
        </w:rPr>
      </w:pPr>
      <w:r w:rsidRPr="00DF77A9">
        <w:rPr>
          <w:rFonts w:ascii="Tahoma" w:hAnsi="Tahoma" w:cs="Tahoma"/>
          <w:sz w:val="20"/>
          <w:szCs w:val="20"/>
        </w:rPr>
        <w:t>Podaci o naručitelju</w:t>
      </w:r>
      <w:r w:rsidRPr="00DF77A9">
        <w:rPr>
          <w:rFonts w:ascii="Tahoma" w:hAnsi="Tahoma" w:cs="Tahoma"/>
          <w:sz w:val="20"/>
          <w:szCs w:val="20"/>
        </w:rPr>
        <w:tab/>
      </w:r>
      <w:r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p>
    <w:p w14:paraId="036CA4CF" w14:textId="4D778007" w:rsidR="00D35EE1" w:rsidRPr="00DF77A9" w:rsidRDefault="005D6A81">
      <w:pPr>
        <w:pStyle w:val="Standard"/>
        <w:ind w:firstLine="709"/>
        <w:jc w:val="both"/>
        <w:rPr>
          <w:rFonts w:ascii="Tahoma" w:hAnsi="Tahoma" w:cs="Tahoma"/>
          <w:sz w:val="20"/>
          <w:szCs w:val="20"/>
        </w:rPr>
      </w:pPr>
      <w:r w:rsidRPr="00DF77A9">
        <w:rPr>
          <w:rFonts w:ascii="Tahoma" w:hAnsi="Tahoma" w:cs="Tahoma"/>
          <w:sz w:val="20"/>
          <w:szCs w:val="20"/>
        </w:rPr>
        <w:t xml:space="preserve">1.2. </w:t>
      </w:r>
      <w:r w:rsidRPr="00DF77A9">
        <w:rPr>
          <w:rFonts w:ascii="Tahoma" w:hAnsi="Tahoma" w:cs="Tahoma"/>
          <w:sz w:val="20"/>
          <w:szCs w:val="20"/>
        </w:rPr>
        <w:tab/>
        <w:t>Podaci o službi i osobi zaduženoj za kontakt</w:t>
      </w:r>
      <w:r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Pr="00DF77A9">
        <w:rPr>
          <w:rFonts w:ascii="Tahoma" w:hAnsi="Tahoma" w:cs="Tahoma"/>
          <w:sz w:val="20"/>
          <w:szCs w:val="20"/>
        </w:rPr>
        <w:tab/>
      </w:r>
    </w:p>
    <w:p w14:paraId="79FB5DC1" w14:textId="0BF5CB66" w:rsidR="00D35EE1" w:rsidRPr="00DF77A9" w:rsidRDefault="005D6A81" w:rsidP="00794832">
      <w:pPr>
        <w:pStyle w:val="Standard"/>
        <w:numPr>
          <w:ilvl w:val="1"/>
          <w:numId w:val="3"/>
        </w:numPr>
        <w:ind w:firstLine="709"/>
        <w:jc w:val="both"/>
        <w:rPr>
          <w:rFonts w:ascii="Tahoma" w:hAnsi="Tahoma" w:cs="Tahoma"/>
          <w:sz w:val="20"/>
          <w:szCs w:val="20"/>
        </w:rPr>
      </w:pPr>
      <w:r w:rsidRPr="00DF77A9">
        <w:rPr>
          <w:rFonts w:ascii="Tahoma" w:hAnsi="Tahoma" w:cs="Tahoma"/>
          <w:sz w:val="20"/>
          <w:szCs w:val="20"/>
        </w:rPr>
        <w:t>Evidencijski broj nabave</w:t>
      </w:r>
      <w:r w:rsidRPr="00DF77A9">
        <w:rPr>
          <w:rFonts w:ascii="Tahoma" w:hAnsi="Tahoma" w:cs="Tahoma"/>
          <w:sz w:val="20"/>
          <w:szCs w:val="20"/>
        </w:rPr>
        <w:tab/>
      </w:r>
      <w:r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p>
    <w:p w14:paraId="5DE3D077" w14:textId="1F5D7169" w:rsidR="0083252B" w:rsidRDefault="00106A49" w:rsidP="00794832">
      <w:pPr>
        <w:pStyle w:val="Standard"/>
        <w:numPr>
          <w:ilvl w:val="1"/>
          <w:numId w:val="3"/>
        </w:numPr>
        <w:ind w:left="357" w:firstLine="352"/>
        <w:jc w:val="both"/>
        <w:rPr>
          <w:rFonts w:ascii="Tahoma" w:hAnsi="Tahoma" w:cs="Tahoma"/>
          <w:sz w:val="20"/>
          <w:szCs w:val="20"/>
        </w:rPr>
      </w:pPr>
      <w:r w:rsidRPr="00DF77A9">
        <w:rPr>
          <w:rFonts w:ascii="Tahoma" w:hAnsi="Tahoma" w:cs="Tahoma"/>
          <w:sz w:val="20"/>
          <w:szCs w:val="20"/>
        </w:rPr>
        <w:t xml:space="preserve">Vrsta postupka </w:t>
      </w:r>
      <w:r w:rsidR="005D6A81" w:rsidRPr="00DF77A9">
        <w:rPr>
          <w:rFonts w:ascii="Tahoma" w:hAnsi="Tahoma" w:cs="Tahoma"/>
          <w:sz w:val="20"/>
          <w:szCs w:val="20"/>
        </w:rPr>
        <w:t>nabave</w:t>
      </w:r>
      <w:r w:rsidR="005D6A81" w:rsidRPr="00DF77A9">
        <w:rPr>
          <w:rFonts w:ascii="Tahoma" w:hAnsi="Tahoma" w:cs="Tahoma"/>
          <w:sz w:val="20"/>
          <w:szCs w:val="20"/>
        </w:rPr>
        <w:tab/>
      </w:r>
    </w:p>
    <w:p w14:paraId="3B48BD09" w14:textId="49C76C50" w:rsidR="00D35EE1" w:rsidRPr="0083252B" w:rsidRDefault="0083252B" w:rsidP="0083252B">
      <w:pPr>
        <w:pStyle w:val="Standard"/>
        <w:numPr>
          <w:ilvl w:val="1"/>
          <w:numId w:val="3"/>
        </w:numPr>
        <w:ind w:left="357" w:firstLine="352"/>
        <w:jc w:val="both"/>
        <w:rPr>
          <w:rFonts w:ascii="Tahoma" w:hAnsi="Tahoma" w:cs="Tahoma"/>
          <w:sz w:val="20"/>
          <w:szCs w:val="20"/>
        </w:rPr>
      </w:pPr>
      <w:r w:rsidRPr="00AD7EBC">
        <w:rPr>
          <w:rFonts w:ascii="Tahoma" w:hAnsi="Tahoma" w:cs="Tahoma"/>
          <w:sz w:val="20"/>
          <w:szCs w:val="20"/>
        </w:rPr>
        <w:t>Popis povezanih subjekata s kojima je u sukobu interesa</w:t>
      </w:r>
      <w:r w:rsidR="005D6A81" w:rsidRPr="0083252B">
        <w:rPr>
          <w:rFonts w:ascii="Tahoma" w:hAnsi="Tahoma" w:cs="Tahoma"/>
          <w:sz w:val="20"/>
          <w:szCs w:val="20"/>
        </w:rPr>
        <w:tab/>
      </w:r>
      <w:r w:rsidRPr="0083252B">
        <w:rPr>
          <w:rFonts w:ascii="Tahoma" w:hAnsi="Tahoma" w:cs="Tahoma"/>
          <w:sz w:val="20"/>
          <w:szCs w:val="20"/>
        </w:rPr>
        <w:tab/>
      </w:r>
      <w:r w:rsidRPr="0083252B">
        <w:rPr>
          <w:rFonts w:ascii="Tahoma" w:hAnsi="Tahoma" w:cs="Tahoma"/>
          <w:sz w:val="20"/>
          <w:szCs w:val="20"/>
        </w:rPr>
        <w:tab/>
      </w:r>
    </w:p>
    <w:p w14:paraId="7088C8ED" w14:textId="6A363198" w:rsidR="00D35EE1" w:rsidRPr="00DF77A9" w:rsidRDefault="005D6A81" w:rsidP="00794832">
      <w:pPr>
        <w:pStyle w:val="Standard"/>
        <w:numPr>
          <w:ilvl w:val="1"/>
          <w:numId w:val="3"/>
        </w:numPr>
        <w:ind w:left="357" w:firstLine="352"/>
        <w:jc w:val="both"/>
        <w:rPr>
          <w:rFonts w:ascii="Tahoma" w:hAnsi="Tahoma" w:cs="Tahoma"/>
          <w:sz w:val="20"/>
          <w:szCs w:val="20"/>
        </w:rPr>
      </w:pPr>
      <w:r w:rsidRPr="00DF77A9">
        <w:rPr>
          <w:rFonts w:ascii="Tahoma" w:hAnsi="Tahoma" w:cs="Tahoma"/>
          <w:sz w:val="20"/>
          <w:szCs w:val="20"/>
        </w:rPr>
        <w:t>Procijenjena vrijednost nabave</w:t>
      </w:r>
      <w:r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Pr="00DF77A9">
        <w:rPr>
          <w:rFonts w:ascii="Tahoma" w:hAnsi="Tahoma" w:cs="Tahoma"/>
          <w:sz w:val="20"/>
          <w:szCs w:val="20"/>
        </w:rPr>
        <w:tab/>
      </w:r>
    </w:p>
    <w:p w14:paraId="4A9110F3" w14:textId="3BB34CAB" w:rsidR="00106A49" w:rsidRPr="00DF77A9" w:rsidRDefault="005D6A81" w:rsidP="00794832">
      <w:pPr>
        <w:pStyle w:val="Bezproreda"/>
        <w:numPr>
          <w:ilvl w:val="1"/>
          <w:numId w:val="3"/>
        </w:numPr>
        <w:ind w:left="357" w:firstLine="352"/>
        <w:jc w:val="both"/>
        <w:rPr>
          <w:rFonts w:ascii="Tahoma" w:hAnsi="Tahoma" w:cs="Tahoma"/>
          <w:sz w:val="20"/>
          <w:szCs w:val="20"/>
        </w:rPr>
      </w:pPr>
      <w:r w:rsidRPr="00DF77A9">
        <w:rPr>
          <w:rFonts w:ascii="Tahoma" w:hAnsi="Tahoma" w:cs="Tahoma"/>
          <w:sz w:val="20"/>
          <w:szCs w:val="20"/>
        </w:rPr>
        <w:t xml:space="preserve">Elektronička dražba </w:t>
      </w:r>
      <w:r w:rsidR="00EB4935" w:rsidRPr="00DF77A9">
        <w:rPr>
          <w:rFonts w:ascii="Tahoma" w:hAnsi="Tahoma" w:cs="Tahoma"/>
          <w:sz w:val="20"/>
          <w:szCs w:val="20"/>
        </w:rPr>
        <w:t>i dinamički sustav nabave</w:t>
      </w:r>
      <w:r w:rsidR="00106A49"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106A49" w:rsidRPr="00DF77A9">
        <w:rPr>
          <w:rFonts w:ascii="Tahoma" w:hAnsi="Tahoma" w:cs="Tahoma"/>
          <w:sz w:val="20"/>
          <w:szCs w:val="20"/>
        </w:rPr>
        <w:tab/>
      </w:r>
    </w:p>
    <w:p w14:paraId="3A442700" w14:textId="3C198FED" w:rsidR="00EB4935" w:rsidRPr="00DF77A9" w:rsidRDefault="00106A49" w:rsidP="00794832">
      <w:pPr>
        <w:pStyle w:val="Bezproreda"/>
        <w:numPr>
          <w:ilvl w:val="1"/>
          <w:numId w:val="3"/>
        </w:numPr>
        <w:ind w:left="357" w:firstLine="352"/>
        <w:jc w:val="both"/>
        <w:rPr>
          <w:rFonts w:ascii="Tahoma" w:hAnsi="Tahoma" w:cs="Tahoma"/>
          <w:sz w:val="20"/>
          <w:szCs w:val="20"/>
        </w:rPr>
      </w:pPr>
      <w:r w:rsidRPr="00DF77A9">
        <w:rPr>
          <w:rFonts w:ascii="Tahoma" w:hAnsi="Tahoma" w:cs="Tahoma"/>
          <w:sz w:val="20"/>
          <w:szCs w:val="20"/>
        </w:rPr>
        <w:t>Vrsta ugovora o nabavi</w:t>
      </w:r>
      <w:r w:rsidRP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00DF77A9">
        <w:rPr>
          <w:rFonts w:ascii="Tahoma" w:hAnsi="Tahoma" w:cs="Tahoma"/>
          <w:sz w:val="20"/>
          <w:szCs w:val="20"/>
        </w:rPr>
        <w:tab/>
      </w:r>
      <w:r w:rsidRPr="00DF77A9">
        <w:rPr>
          <w:rFonts w:ascii="Tahoma" w:hAnsi="Tahoma" w:cs="Tahoma"/>
          <w:sz w:val="20"/>
          <w:szCs w:val="20"/>
        </w:rPr>
        <w:tab/>
      </w:r>
    </w:p>
    <w:p w14:paraId="6398F3FA" w14:textId="3C38AFE5" w:rsidR="00D35EE1" w:rsidRPr="00DF77A9" w:rsidRDefault="005D6A81" w:rsidP="00794832">
      <w:pPr>
        <w:pStyle w:val="Standard"/>
        <w:numPr>
          <w:ilvl w:val="0"/>
          <w:numId w:val="3"/>
        </w:numPr>
        <w:spacing w:before="120"/>
        <w:ind w:left="714" w:hanging="357"/>
        <w:rPr>
          <w:rFonts w:ascii="Tahoma" w:hAnsi="Tahoma" w:cs="Tahoma"/>
          <w:sz w:val="20"/>
          <w:szCs w:val="20"/>
        </w:rPr>
      </w:pPr>
      <w:r w:rsidRPr="00DF77A9">
        <w:rPr>
          <w:rFonts w:ascii="Tahoma" w:hAnsi="Tahoma" w:cs="Tahoma"/>
          <w:sz w:val="20"/>
          <w:szCs w:val="20"/>
          <w:lang w:eastAsia="hr-HR"/>
        </w:rPr>
        <w:t>PODA</w:t>
      </w:r>
      <w:r w:rsidR="00C84751" w:rsidRPr="00DF77A9">
        <w:rPr>
          <w:rFonts w:ascii="Tahoma" w:hAnsi="Tahoma" w:cs="Tahoma"/>
          <w:sz w:val="20"/>
          <w:szCs w:val="20"/>
          <w:lang w:eastAsia="hr-HR"/>
        </w:rPr>
        <w:t>CI O PREDMETU NABAVE</w:t>
      </w:r>
      <w:r w:rsidR="000A27AA" w:rsidRP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DF77A9">
        <w:rPr>
          <w:rFonts w:ascii="Tahoma" w:hAnsi="Tahoma" w:cs="Tahoma"/>
          <w:sz w:val="20"/>
          <w:szCs w:val="20"/>
          <w:lang w:eastAsia="hr-HR"/>
        </w:rPr>
        <w:tab/>
      </w:r>
      <w:r w:rsidR="000A27AA" w:rsidRPr="00DF77A9">
        <w:rPr>
          <w:rFonts w:ascii="Tahoma" w:hAnsi="Tahoma" w:cs="Tahoma"/>
          <w:sz w:val="20"/>
          <w:szCs w:val="20"/>
          <w:lang w:eastAsia="hr-HR"/>
        </w:rPr>
        <w:tab/>
      </w:r>
    </w:p>
    <w:p w14:paraId="7DD4BADF" w14:textId="6891003B" w:rsidR="00D35EE1" w:rsidRPr="00DF77A9" w:rsidRDefault="005D6A81">
      <w:pPr>
        <w:pStyle w:val="Bezproreda"/>
        <w:ind w:left="1418" w:hanging="709"/>
        <w:jc w:val="both"/>
        <w:rPr>
          <w:rFonts w:ascii="Tahoma" w:hAnsi="Tahoma" w:cs="Tahoma"/>
          <w:sz w:val="20"/>
          <w:szCs w:val="20"/>
        </w:rPr>
      </w:pPr>
      <w:r w:rsidRPr="00DF77A9">
        <w:rPr>
          <w:rFonts w:ascii="Tahoma" w:hAnsi="Tahoma" w:cs="Tahoma"/>
          <w:sz w:val="20"/>
          <w:szCs w:val="20"/>
        </w:rPr>
        <w:t>2.1.</w:t>
      </w:r>
      <w:r w:rsidRPr="00DF77A9">
        <w:rPr>
          <w:rFonts w:ascii="Tahoma" w:hAnsi="Tahoma" w:cs="Tahoma"/>
          <w:sz w:val="20"/>
          <w:szCs w:val="20"/>
        </w:rPr>
        <w:tab/>
        <w:t>Opis predmeta nabave</w:t>
      </w:r>
      <w:r w:rsidR="000A27AA" w:rsidRPr="00DF77A9">
        <w:rPr>
          <w:rFonts w:ascii="Tahoma" w:hAnsi="Tahoma" w:cs="Tahoma"/>
          <w:sz w:val="20"/>
          <w:szCs w:val="20"/>
        </w:rPr>
        <w:tab/>
      </w:r>
      <w:r w:rsidR="000A27AA"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p>
    <w:p w14:paraId="65120348" w14:textId="51BB74BB" w:rsidR="00D35EE1" w:rsidRPr="00DF77A9" w:rsidRDefault="005D6A81">
      <w:pPr>
        <w:pStyle w:val="Standard"/>
        <w:ind w:left="1418" w:hanging="709"/>
        <w:jc w:val="both"/>
        <w:rPr>
          <w:rFonts w:ascii="Tahoma" w:hAnsi="Tahoma" w:cs="Tahoma"/>
          <w:sz w:val="20"/>
          <w:szCs w:val="20"/>
        </w:rPr>
      </w:pPr>
      <w:r w:rsidRPr="00DF77A9">
        <w:rPr>
          <w:rFonts w:ascii="Tahoma" w:hAnsi="Tahoma" w:cs="Tahoma"/>
          <w:sz w:val="20"/>
          <w:szCs w:val="20"/>
        </w:rPr>
        <w:t>2.2.</w:t>
      </w:r>
      <w:r w:rsidRPr="00DF77A9">
        <w:rPr>
          <w:rFonts w:ascii="Tahoma" w:hAnsi="Tahoma" w:cs="Tahoma"/>
          <w:sz w:val="20"/>
          <w:szCs w:val="20"/>
        </w:rPr>
        <w:tab/>
      </w:r>
      <w:r w:rsidR="000A27AA" w:rsidRPr="00DF77A9">
        <w:rPr>
          <w:rFonts w:ascii="Tahoma" w:hAnsi="Tahoma" w:cs="Tahoma"/>
          <w:sz w:val="20"/>
          <w:szCs w:val="20"/>
        </w:rPr>
        <w:t>Vrsta, opseg i k</w:t>
      </w:r>
      <w:r w:rsidRPr="00DF77A9">
        <w:rPr>
          <w:rFonts w:ascii="Tahoma" w:hAnsi="Tahoma" w:cs="Tahoma"/>
          <w:sz w:val="20"/>
          <w:szCs w:val="20"/>
        </w:rPr>
        <w:t>oličina predmeta nabave</w:t>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0A27AA" w:rsidRPr="00DF77A9">
        <w:rPr>
          <w:rFonts w:ascii="Tahoma" w:hAnsi="Tahoma" w:cs="Tahoma"/>
          <w:sz w:val="20"/>
          <w:szCs w:val="20"/>
        </w:rPr>
        <w:tab/>
      </w:r>
    </w:p>
    <w:p w14:paraId="7F14CE2C" w14:textId="1F79FE9B" w:rsidR="00D35EE1" w:rsidRPr="00DF77A9" w:rsidRDefault="00B65828" w:rsidP="00B65828">
      <w:pPr>
        <w:pStyle w:val="Bezproreda"/>
        <w:ind w:left="710"/>
        <w:jc w:val="both"/>
        <w:rPr>
          <w:rFonts w:ascii="Tahoma" w:hAnsi="Tahoma" w:cs="Tahoma"/>
          <w:sz w:val="20"/>
          <w:szCs w:val="20"/>
        </w:rPr>
      </w:pPr>
      <w:r w:rsidRPr="00DF77A9">
        <w:rPr>
          <w:rFonts w:ascii="Tahoma" w:hAnsi="Tahoma" w:cs="Tahoma"/>
          <w:sz w:val="20"/>
          <w:szCs w:val="20"/>
        </w:rPr>
        <w:t>2.3.</w:t>
      </w:r>
      <w:r w:rsidR="00244943" w:rsidRPr="00DF77A9">
        <w:rPr>
          <w:rFonts w:ascii="Tahoma" w:hAnsi="Tahoma" w:cs="Tahoma"/>
          <w:sz w:val="20"/>
          <w:szCs w:val="20"/>
        </w:rPr>
        <w:t xml:space="preserve">    </w:t>
      </w:r>
      <w:r w:rsidR="00DF77A9">
        <w:rPr>
          <w:rFonts w:ascii="Tahoma" w:hAnsi="Tahoma" w:cs="Tahoma"/>
          <w:sz w:val="20"/>
          <w:szCs w:val="20"/>
        </w:rPr>
        <w:t xml:space="preserve">  </w:t>
      </w:r>
      <w:r w:rsidR="005D6A81" w:rsidRPr="00DF77A9">
        <w:rPr>
          <w:rFonts w:ascii="Tahoma" w:hAnsi="Tahoma" w:cs="Tahoma"/>
          <w:sz w:val="20"/>
          <w:szCs w:val="20"/>
        </w:rPr>
        <w:t>Dozvoljenost nuđenja predme</w:t>
      </w:r>
      <w:r w:rsidR="000A27AA" w:rsidRPr="00DF77A9">
        <w:rPr>
          <w:rFonts w:ascii="Tahoma" w:hAnsi="Tahoma" w:cs="Tahoma"/>
          <w:sz w:val="20"/>
          <w:szCs w:val="20"/>
        </w:rPr>
        <w:t>ta nabave po grupama</w:t>
      </w:r>
      <w:r w:rsidR="000A27AA" w:rsidRPr="00DF77A9">
        <w:rPr>
          <w:rFonts w:ascii="Tahoma" w:hAnsi="Tahoma" w:cs="Tahoma"/>
          <w:sz w:val="20"/>
          <w:szCs w:val="20"/>
        </w:rPr>
        <w:tab/>
      </w:r>
      <w:r w:rsidR="00DF77A9" w:rsidRPr="00DF77A9">
        <w:rPr>
          <w:rFonts w:ascii="Tahoma" w:hAnsi="Tahoma" w:cs="Tahoma"/>
          <w:sz w:val="20"/>
          <w:szCs w:val="20"/>
        </w:rPr>
        <w:tab/>
      </w:r>
      <w:r w:rsidR="00DF77A9" w:rsidRPr="00DF77A9">
        <w:rPr>
          <w:rFonts w:ascii="Tahoma" w:hAnsi="Tahoma" w:cs="Tahoma"/>
          <w:sz w:val="20"/>
          <w:szCs w:val="20"/>
        </w:rPr>
        <w:tab/>
      </w:r>
      <w:r w:rsidR="000A27AA" w:rsidRPr="00DF77A9">
        <w:rPr>
          <w:rFonts w:ascii="Tahoma" w:hAnsi="Tahoma" w:cs="Tahoma"/>
          <w:sz w:val="20"/>
          <w:szCs w:val="20"/>
        </w:rPr>
        <w:tab/>
      </w:r>
    </w:p>
    <w:p w14:paraId="5C367933" w14:textId="26293D87" w:rsidR="00D35EE1" w:rsidRPr="00DF77A9" w:rsidRDefault="00DF77A9" w:rsidP="00794832">
      <w:pPr>
        <w:pStyle w:val="Bezproreda"/>
        <w:numPr>
          <w:ilvl w:val="1"/>
          <w:numId w:val="35"/>
        </w:numPr>
        <w:jc w:val="both"/>
        <w:rPr>
          <w:rFonts w:ascii="Tahoma" w:hAnsi="Tahoma" w:cs="Tahoma"/>
          <w:sz w:val="20"/>
          <w:szCs w:val="20"/>
        </w:rPr>
      </w:pPr>
      <w:r>
        <w:rPr>
          <w:rFonts w:ascii="Tahoma" w:hAnsi="Tahoma" w:cs="Tahoma"/>
          <w:sz w:val="20"/>
          <w:szCs w:val="20"/>
        </w:rPr>
        <w:t xml:space="preserve">     </w:t>
      </w:r>
      <w:r w:rsidR="005D6A81" w:rsidRPr="00DF77A9">
        <w:rPr>
          <w:rFonts w:ascii="Tahoma" w:hAnsi="Tahoma" w:cs="Tahoma"/>
          <w:sz w:val="20"/>
          <w:szCs w:val="20"/>
        </w:rPr>
        <w:t>Tehničke specifikacije predmeta nabave</w:t>
      </w:r>
      <w:r w:rsidR="000A27AA"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000A27AA" w:rsidRPr="00DF77A9">
        <w:rPr>
          <w:rFonts w:ascii="Tahoma" w:hAnsi="Tahoma" w:cs="Tahoma"/>
          <w:sz w:val="20"/>
          <w:szCs w:val="20"/>
        </w:rPr>
        <w:tab/>
      </w:r>
    </w:p>
    <w:p w14:paraId="30D48640" w14:textId="172A26E2" w:rsidR="00D35EE1" w:rsidRPr="00DF77A9" w:rsidRDefault="00DF77A9" w:rsidP="00794832">
      <w:pPr>
        <w:pStyle w:val="Bezproreda"/>
        <w:numPr>
          <w:ilvl w:val="1"/>
          <w:numId w:val="35"/>
        </w:numPr>
        <w:jc w:val="both"/>
        <w:rPr>
          <w:rFonts w:ascii="Tahoma" w:hAnsi="Tahoma" w:cs="Tahoma"/>
          <w:sz w:val="20"/>
          <w:szCs w:val="20"/>
        </w:rPr>
      </w:pPr>
      <w:r>
        <w:rPr>
          <w:rFonts w:ascii="Tahoma" w:hAnsi="Tahoma" w:cs="Tahoma"/>
          <w:sz w:val="20"/>
          <w:szCs w:val="20"/>
        </w:rPr>
        <w:t xml:space="preserve">     </w:t>
      </w:r>
      <w:r w:rsidR="005D6A81" w:rsidRPr="00DF77A9">
        <w:rPr>
          <w:rFonts w:ascii="Tahoma" w:hAnsi="Tahoma" w:cs="Tahoma"/>
          <w:sz w:val="20"/>
          <w:szCs w:val="20"/>
        </w:rPr>
        <w:t>Troškovnik</w:t>
      </w:r>
      <w:r w:rsidR="000A27AA" w:rsidRPr="00DF77A9">
        <w:rPr>
          <w:rFonts w:ascii="Tahoma" w:hAnsi="Tahoma" w:cs="Tahoma"/>
          <w:sz w:val="20"/>
          <w:szCs w:val="20"/>
        </w:rPr>
        <w:tab/>
      </w:r>
      <w:r w:rsidR="000A27AA"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p>
    <w:p w14:paraId="642F0E3A" w14:textId="4722607A" w:rsidR="00D35EE1" w:rsidRPr="00DF77A9" w:rsidRDefault="00DF77A9" w:rsidP="00794832">
      <w:pPr>
        <w:pStyle w:val="Bezproreda"/>
        <w:numPr>
          <w:ilvl w:val="1"/>
          <w:numId w:val="35"/>
        </w:numPr>
        <w:jc w:val="both"/>
        <w:rPr>
          <w:rFonts w:ascii="Tahoma" w:hAnsi="Tahoma" w:cs="Tahoma"/>
          <w:sz w:val="20"/>
          <w:szCs w:val="20"/>
        </w:rPr>
      </w:pPr>
      <w:r>
        <w:rPr>
          <w:rFonts w:ascii="Tahoma" w:hAnsi="Tahoma" w:cs="Tahoma"/>
          <w:sz w:val="20"/>
          <w:szCs w:val="20"/>
        </w:rPr>
        <w:t xml:space="preserve">     </w:t>
      </w:r>
      <w:r w:rsidR="00A32ED4" w:rsidRPr="00DF77A9">
        <w:rPr>
          <w:rFonts w:ascii="Tahoma" w:hAnsi="Tahoma" w:cs="Tahoma"/>
          <w:sz w:val="20"/>
          <w:szCs w:val="20"/>
        </w:rPr>
        <w:t>Mjesto izvođenja radova</w:t>
      </w:r>
      <w:r w:rsidR="00094E2F"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sidRPr="00DF77A9">
        <w:rPr>
          <w:rFonts w:ascii="Tahoma" w:hAnsi="Tahoma" w:cs="Tahoma"/>
          <w:sz w:val="20"/>
          <w:szCs w:val="20"/>
        </w:rPr>
        <w:tab/>
      </w:r>
      <w:r>
        <w:rPr>
          <w:rFonts w:ascii="Tahoma" w:hAnsi="Tahoma" w:cs="Tahoma"/>
          <w:sz w:val="20"/>
          <w:szCs w:val="20"/>
        </w:rPr>
        <w:tab/>
      </w:r>
      <w:r w:rsidRPr="00DF77A9">
        <w:rPr>
          <w:rFonts w:ascii="Tahoma" w:hAnsi="Tahoma" w:cs="Tahoma"/>
          <w:sz w:val="20"/>
          <w:szCs w:val="20"/>
        </w:rPr>
        <w:tab/>
      </w:r>
      <w:r w:rsidR="00094E2F" w:rsidRPr="00DF77A9">
        <w:rPr>
          <w:rFonts w:ascii="Tahoma" w:hAnsi="Tahoma" w:cs="Tahoma"/>
          <w:sz w:val="20"/>
          <w:szCs w:val="20"/>
        </w:rPr>
        <w:tab/>
      </w:r>
    </w:p>
    <w:p w14:paraId="7C41C41F" w14:textId="6F1AD2C3" w:rsidR="00D35EE1" w:rsidRPr="00DF77A9" w:rsidRDefault="00DF77A9" w:rsidP="00794832">
      <w:pPr>
        <w:pStyle w:val="Bezproreda"/>
        <w:numPr>
          <w:ilvl w:val="1"/>
          <w:numId w:val="35"/>
        </w:numPr>
        <w:jc w:val="both"/>
        <w:rPr>
          <w:rFonts w:ascii="Tahoma" w:hAnsi="Tahoma" w:cs="Tahoma"/>
          <w:sz w:val="20"/>
          <w:szCs w:val="20"/>
        </w:rPr>
      </w:pPr>
      <w:r>
        <w:rPr>
          <w:rFonts w:ascii="Tahoma" w:hAnsi="Tahoma" w:cs="Tahoma"/>
          <w:sz w:val="20"/>
          <w:szCs w:val="20"/>
        </w:rPr>
        <w:t xml:space="preserve">     </w:t>
      </w:r>
      <w:r w:rsidR="005D6A81" w:rsidRPr="00DF77A9">
        <w:rPr>
          <w:rFonts w:ascii="Tahoma" w:hAnsi="Tahoma" w:cs="Tahoma"/>
          <w:sz w:val="20"/>
          <w:szCs w:val="20"/>
        </w:rPr>
        <w:t xml:space="preserve">Rok </w:t>
      </w:r>
      <w:r w:rsidR="00FD0201" w:rsidRPr="00DF77A9">
        <w:rPr>
          <w:rFonts w:ascii="Tahoma" w:hAnsi="Tahoma" w:cs="Tahoma"/>
          <w:sz w:val="20"/>
          <w:szCs w:val="20"/>
        </w:rPr>
        <w:t>početka i završetka izvršenja ugovora</w:t>
      </w:r>
      <w:r w:rsidR="00094E2F" w:rsidRPr="00DF77A9">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94E2F" w:rsidRPr="00DF77A9">
        <w:rPr>
          <w:rFonts w:ascii="Tahoma" w:hAnsi="Tahoma" w:cs="Tahoma"/>
          <w:sz w:val="20"/>
          <w:szCs w:val="20"/>
        </w:rPr>
        <w:tab/>
      </w:r>
    </w:p>
    <w:p w14:paraId="64169E4A" w14:textId="20E4EC4D" w:rsidR="00EE678F" w:rsidRPr="00EE678F" w:rsidRDefault="005D6A81" w:rsidP="00EE678F">
      <w:pPr>
        <w:pStyle w:val="Standard"/>
        <w:numPr>
          <w:ilvl w:val="0"/>
          <w:numId w:val="35"/>
        </w:numPr>
        <w:spacing w:before="120"/>
        <w:ind w:hanging="76"/>
        <w:rPr>
          <w:rFonts w:ascii="Tahoma" w:hAnsi="Tahoma" w:cs="Tahoma"/>
          <w:sz w:val="20"/>
          <w:szCs w:val="20"/>
        </w:rPr>
      </w:pPr>
      <w:r w:rsidRPr="00DF77A9">
        <w:rPr>
          <w:rFonts w:ascii="Tahoma" w:hAnsi="Tahoma" w:cs="Tahoma"/>
          <w:sz w:val="20"/>
          <w:szCs w:val="20"/>
          <w:lang w:eastAsia="hr-HR"/>
        </w:rPr>
        <w:t>KRITERIJI ZA KVALITATIVNI OD</w:t>
      </w:r>
      <w:r w:rsidR="00D46562" w:rsidRPr="00DF77A9">
        <w:rPr>
          <w:rFonts w:ascii="Tahoma" w:hAnsi="Tahoma" w:cs="Tahoma"/>
          <w:sz w:val="20"/>
          <w:szCs w:val="20"/>
          <w:lang w:eastAsia="hr-HR"/>
        </w:rPr>
        <w:t>ABIR GOSPODARSKOG SUBJEKTA</w:t>
      </w:r>
    </w:p>
    <w:p w14:paraId="70B857C9" w14:textId="77777777" w:rsidR="00EE678F" w:rsidRPr="00DF77A9" w:rsidRDefault="00EE678F" w:rsidP="00EE678F">
      <w:pPr>
        <w:pStyle w:val="Standard"/>
        <w:ind w:left="1418" w:hanging="709"/>
        <w:rPr>
          <w:rFonts w:ascii="Tahoma" w:hAnsi="Tahoma" w:cs="Tahoma"/>
          <w:sz w:val="20"/>
          <w:szCs w:val="20"/>
        </w:rPr>
      </w:pPr>
      <w:r w:rsidRPr="00DF77A9">
        <w:rPr>
          <w:rFonts w:ascii="Tahoma" w:hAnsi="Tahoma" w:cs="Tahoma"/>
          <w:sz w:val="20"/>
          <w:szCs w:val="20"/>
        </w:rPr>
        <w:t xml:space="preserve">3.1.  </w:t>
      </w:r>
      <w:r w:rsidRPr="00DF77A9">
        <w:rPr>
          <w:rFonts w:ascii="Tahoma" w:hAnsi="Tahoma" w:cs="Tahoma"/>
          <w:sz w:val="20"/>
          <w:szCs w:val="20"/>
        </w:rPr>
        <w:tab/>
        <w:t>Osnove za isključenje gospodarskog subjekta</w:t>
      </w:r>
      <w:r w:rsidRPr="00DF77A9">
        <w:rPr>
          <w:rFonts w:ascii="Tahoma" w:hAnsi="Tahoma" w:cs="Tahoma"/>
          <w:sz w:val="20"/>
          <w:szCs w:val="20"/>
        </w:rPr>
        <w:tab/>
      </w:r>
      <w:r w:rsidRPr="00DF77A9">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069DAB20" w14:textId="094A19E5" w:rsidR="00EE678F" w:rsidRDefault="00EE678F" w:rsidP="00EE678F">
      <w:pPr>
        <w:pStyle w:val="Standard"/>
        <w:ind w:left="360" w:firstLine="348"/>
        <w:rPr>
          <w:rFonts w:ascii="Tahoma" w:hAnsi="Tahoma" w:cs="Tahoma"/>
          <w:sz w:val="20"/>
          <w:szCs w:val="20"/>
        </w:rPr>
      </w:pPr>
      <w:r w:rsidRPr="00DF77A9">
        <w:rPr>
          <w:rFonts w:ascii="Tahoma" w:hAnsi="Tahoma" w:cs="Tahoma"/>
          <w:sz w:val="20"/>
          <w:szCs w:val="20"/>
        </w:rPr>
        <w:t xml:space="preserve">3.2. </w:t>
      </w:r>
      <w:r w:rsidRPr="00DF77A9">
        <w:rPr>
          <w:rFonts w:ascii="Tahoma" w:hAnsi="Tahoma" w:cs="Tahoma"/>
          <w:sz w:val="20"/>
          <w:szCs w:val="20"/>
        </w:rPr>
        <w:tab/>
        <w:t>Dokumenti kojima se dokazuje da ne postojanje osnove za isključenje</w:t>
      </w:r>
    </w:p>
    <w:p w14:paraId="7AD02A73" w14:textId="77777777" w:rsidR="007B3DBF" w:rsidRDefault="007B3DBF" w:rsidP="00EE678F">
      <w:pPr>
        <w:pStyle w:val="Standard"/>
        <w:ind w:left="360" w:firstLine="348"/>
        <w:rPr>
          <w:rFonts w:ascii="Tahoma" w:hAnsi="Tahoma" w:cs="Tahoma"/>
          <w:sz w:val="20"/>
          <w:szCs w:val="20"/>
        </w:rPr>
      </w:pPr>
    </w:p>
    <w:p w14:paraId="2F0C8EF2" w14:textId="214B6339" w:rsidR="00EE678F" w:rsidRDefault="0028480D" w:rsidP="007B3DBF">
      <w:pPr>
        <w:pStyle w:val="Standard"/>
        <w:numPr>
          <w:ilvl w:val="0"/>
          <w:numId w:val="35"/>
        </w:numPr>
        <w:ind w:hanging="76"/>
        <w:rPr>
          <w:rFonts w:ascii="Tahoma" w:hAnsi="Tahoma" w:cs="Tahoma"/>
          <w:sz w:val="20"/>
          <w:szCs w:val="20"/>
        </w:rPr>
      </w:pPr>
      <w:r>
        <w:rPr>
          <w:rFonts w:ascii="Tahoma" w:hAnsi="Tahoma" w:cs="Tahoma"/>
          <w:sz w:val="20"/>
          <w:szCs w:val="20"/>
          <w:lang w:eastAsia="hr-HR"/>
        </w:rPr>
        <w:t xml:space="preserve">KRITERIJI ZA ODABIR </w:t>
      </w:r>
      <w:r w:rsidR="00FC70C2">
        <w:rPr>
          <w:rFonts w:ascii="Tahoma" w:hAnsi="Tahoma" w:cs="Tahoma"/>
          <w:sz w:val="20"/>
          <w:szCs w:val="20"/>
          <w:lang w:eastAsia="hr-HR"/>
        </w:rPr>
        <w:t>GOSPODARSKOG SUBJEKTA (UVJETI SPOSOBNOSTI)</w:t>
      </w:r>
    </w:p>
    <w:p w14:paraId="642A4285" w14:textId="6B0E8C90" w:rsidR="00FC70C2" w:rsidRDefault="00A80E18" w:rsidP="007B3DBF">
      <w:pPr>
        <w:pStyle w:val="Standard"/>
        <w:ind w:left="708"/>
        <w:rPr>
          <w:rFonts w:ascii="Tahoma" w:hAnsi="Tahoma" w:cs="Tahoma"/>
          <w:sz w:val="20"/>
          <w:szCs w:val="20"/>
          <w:lang w:eastAsia="hr-HR"/>
        </w:rPr>
      </w:pPr>
      <w:r>
        <w:rPr>
          <w:rFonts w:ascii="Tahoma" w:hAnsi="Tahoma" w:cs="Tahoma"/>
          <w:sz w:val="20"/>
          <w:szCs w:val="20"/>
          <w:lang w:eastAsia="hr-HR"/>
        </w:rPr>
        <w:t>4.1.</w:t>
      </w:r>
      <w:r>
        <w:rPr>
          <w:rFonts w:ascii="Tahoma" w:hAnsi="Tahoma" w:cs="Tahoma"/>
          <w:sz w:val="20"/>
          <w:szCs w:val="20"/>
          <w:lang w:eastAsia="hr-HR"/>
        </w:rPr>
        <w:tab/>
        <w:t>Sposobnost za obavljanje profesionalne djelatnosti</w:t>
      </w:r>
    </w:p>
    <w:p w14:paraId="28335757" w14:textId="294BDA45" w:rsidR="00F077DF" w:rsidRDefault="00F077DF" w:rsidP="007B3DBF">
      <w:pPr>
        <w:pStyle w:val="Standard"/>
        <w:ind w:left="708"/>
        <w:rPr>
          <w:rFonts w:ascii="Tahoma" w:hAnsi="Tahoma" w:cs="Tahoma"/>
          <w:sz w:val="20"/>
          <w:szCs w:val="20"/>
          <w:lang w:eastAsia="hr-HR"/>
        </w:rPr>
      </w:pPr>
      <w:r>
        <w:rPr>
          <w:rFonts w:ascii="Tahoma" w:hAnsi="Tahoma" w:cs="Tahoma"/>
          <w:sz w:val="20"/>
          <w:szCs w:val="20"/>
          <w:lang w:eastAsia="hr-HR"/>
        </w:rPr>
        <w:t>4.2.</w:t>
      </w:r>
      <w:r>
        <w:rPr>
          <w:rFonts w:ascii="Tahoma" w:hAnsi="Tahoma" w:cs="Tahoma"/>
          <w:sz w:val="20"/>
          <w:szCs w:val="20"/>
          <w:lang w:eastAsia="hr-HR"/>
        </w:rPr>
        <w:tab/>
        <w:t>Ekonomska i financijska sposobnost</w:t>
      </w:r>
    </w:p>
    <w:p w14:paraId="5E015F9B" w14:textId="0DD1E4F2" w:rsidR="00326128" w:rsidRDefault="00326128" w:rsidP="007B3DBF">
      <w:pPr>
        <w:pStyle w:val="Standard"/>
        <w:ind w:left="708"/>
        <w:rPr>
          <w:rFonts w:ascii="Tahoma" w:hAnsi="Tahoma" w:cs="Tahoma"/>
          <w:sz w:val="20"/>
          <w:szCs w:val="20"/>
        </w:rPr>
      </w:pPr>
      <w:r>
        <w:rPr>
          <w:rFonts w:ascii="Tahoma" w:hAnsi="Tahoma" w:cs="Tahoma"/>
          <w:sz w:val="20"/>
          <w:szCs w:val="20"/>
          <w:lang w:eastAsia="hr-HR"/>
        </w:rPr>
        <w:t>4.3.</w:t>
      </w:r>
      <w:r>
        <w:rPr>
          <w:rFonts w:ascii="Tahoma" w:hAnsi="Tahoma" w:cs="Tahoma"/>
          <w:sz w:val="20"/>
          <w:szCs w:val="20"/>
          <w:lang w:eastAsia="hr-HR"/>
        </w:rPr>
        <w:tab/>
      </w:r>
      <w:r w:rsidRPr="00326128">
        <w:rPr>
          <w:rFonts w:ascii="Tahoma" w:hAnsi="Tahoma" w:cs="Tahoma"/>
          <w:sz w:val="20"/>
          <w:szCs w:val="20"/>
        </w:rPr>
        <w:t>Tehnička i stručna sposobnost</w:t>
      </w:r>
    </w:p>
    <w:p w14:paraId="322F4CF5" w14:textId="578581CC" w:rsidR="00F077DF" w:rsidRDefault="00326128" w:rsidP="00A0670C">
      <w:pPr>
        <w:pStyle w:val="Standard"/>
        <w:ind w:left="708"/>
        <w:rPr>
          <w:rFonts w:ascii="Tahoma" w:hAnsi="Tahoma" w:cs="Tahoma"/>
          <w:sz w:val="20"/>
          <w:szCs w:val="20"/>
          <w:lang w:eastAsia="hr-HR"/>
        </w:rPr>
      </w:pPr>
      <w:r>
        <w:rPr>
          <w:rFonts w:ascii="Tahoma" w:hAnsi="Tahoma" w:cs="Tahoma"/>
          <w:sz w:val="20"/>
          <w:szCs w:val="20"/>
        </w:rPr>
        <w:t>4.4.</w:t>
      </w:r>
      <w:r>
        <w:rPr>
          <w:rFonts w:ascii="Tahoma" w:hAnsi="Tahoma" w:cs="Tahoma"/>
          <w:sz w:val="20"/>
          <w:szCs w:val="20"/>
        </w:rPr>
        <w:tab/>
      </w:r>
      <w:r w:rsidR="007B3DBF">
        <w:rPr>
          <w:rFonts w:ascii="Tahoma" w:hAnsi="Tahoma" w:cs="Tahoma"/>
          <w:bCs/>
          <w:sz w:val="20"/>
          <w:szCs w:val="20"/>
        </w:rPr>
        <w:t>O</w:t>
      </w:r>
      <w:r w:rsidR="007B3DBF" w:rsidRPr="007B3DBF">
        <w:rPr>
          <w:rFonts w:ascii="Tahoma" w:hAnsi="Tahoma" w:cs="Tahoma"/>
          <w:bCs/>
          <w:sz w:val="20"/>
          <w:szCs w:val="20"/>
        </w:rPr>
        <w:t>slanjanje na sposobnost drugih gospodarskih subjekata</w:t>
      </w:r>
    </w:p>
    <w:p w14:paraId="1170F3A6" w14:textId="0027873B" w:rsidR="00EE678F" w:rsidRDefault="00EE678F" w:rsidP="00794832">
      <w:pPr>
        <w:pStyle w:val="Standard"/>
        <w:numPr>
          <w:ilvl w:val="0"/>
          <w:numId w:val="35"/>
        </w:numPr>
        <w:spacing w:before="120"/>
        <w:ind w:hanging="76"/>
        <w:rPr>
          <w:rFonts w:ascii="Tahoma" w:hAnsi="Tahoma" w:cs="Tahoma"/>
          <w:sz w:val="20"/>
          <w:szCs w:val="20"/>
        </w:rPr>
      </w:pPr>
      <w:r w:rsidRPr="00DF77A9">
        <w:rPr>
          <w:rFonts w:ascii="Tahoma" w:hAnsi="Tahoma" w:cs="Tahoma"/>
          <w:sz w:val="20"/>
          <w:szCs w:val="20"/>
          <w:lang w:eastAsia="hr-HR"/>
        </w:rPr>
        <w:t>PODACI O PONUDI</w:t>
      </w:r>
    </w:p>
    <w:p w14:paraId="7A4FC6D1" w14:textId="77777777" w:rsidR="005447FB" w:rsidRDefault="005447FB" w:rsidP="005447FB">
      <w:pPr>
        <w:pStyle w:val="Standard"/>
        <w:ind w:left="709"/>
        <w:jc w:val="both"/>
        <w:rPr>
          <w:rFonts w:ascii="Tahoma" w:hAnsi="Tahoma" w:cs="Tahoma"/>
          <w:sz w:val="20"/>
          <w:szCs w:val="20"/>
        </w:rPr>
      </w:pPr>
      <w:r>
        <w:rPr>
          <w:rFonts w:ascii="Tahoma" w:hAnsi="Tahoma" w:cs="Tahoma"/>
          <w:sz w:val="20"/>
          <w:szCs w:val="20"/>
          <w:lang w:eastAsia="hr-HR"/>
        </w:rPr>
        <w:t>5.1.</w:t>
      </w:r>
      <w:r w:rsidRPr="005447FB">
        <w:rPr>
          <w:rFonts w:ascii="Tahoma" w:hAnsi="Tahoma" w:cs="Tahoma"/>
          <w:sz w:val="20"/>
          <w:szCs w:val="20"/>
        </w:rPr>
        <w:t xml:space="preserve"> </w:t>
      </w:r>
      <w:r>
        <w:rPr>
          <w:rFonts w:ascii="Tahoma" w:hAnsi="Tahoma" w:cs="Tahoma"/>
          <w:sz w:val="20"/>
          <w:szCs w:val="20"/>
        </w:rPr>
        <w:tab/>
      </w:r>
      <w:r w:rsidRPr="00DF77A9">
        <w:rPr>
          <w:rFonts w:ascii="Tahoma" w:hAnsi="Tahoma" w:cs="Tahoma"/>
          <w:sz w:val="20"/>
          <w:szCs w:val="20"/>
        </w:rPr>
        <w:t>Sadržaj i način izrade ponude</w:t>
      </w:r>
    </w:p>
    <w:p w14:paraId="5A883178" w14:textId="65419882" w:rsidR="005447FB" w:rsidRDefault="005447FB" w:rsidP="005447FB">
      <w:pPr>
        <w:pStyle w:val="Standard"/>
        <w:ind w:left="709"/>
        <w:jc w:val="both"/>
        <w:rPr>
          <w:rFonts w:ascii="Tahoma" w:hAnsi="Tahoma" w:cs="Tahoma"/>
          <w:sz w:val="20"/>
          <w:szCs w:val="20"/>
        </w:rPr>
      </w:pPr>
      <w:r>
        <w:rPr>
          <w:rFonts w:ascii="Tahoma" w:hAnsi="Tahoma" w:cs="Tahoma"/>
          <w:sz w:val="20"/>
          <w:szCs w:val="20"/>
        </w:rPr>
        <w:t>5.2.</w:t>
      </w:r>
      <w:r>
        <w:rPr>
          <w:rFonts w:ascii="Tahoma" w:hAnsi="Tahoma" w:cs="Tahoma"/>
          <w:sz w:val="20"/>
          <w:szCs w:val="20"/>
        </w:rPr>
        <w:tab/>
      </w:r>
      <w:r w:rsidRPr="00DF77A9">
        <w:rPr>
          <w:rFonts w:ascii="Tahoma" w:hAnsi="Tahoma" w:cs="Tahoma"/>
          <w:sz w:val="20"/>
          <w:szCs w:val="20"/>
        </w:rPr>
        <w:t>Način dostave ponude</w:t>
      </w:r>
      <w:r w:rsidRPr="00DF77A9">
        <w:rPr>
          <w:rFonts w:ascii="Tahoma" w:hAnsi="Tahoma" w:cs="Tahoma"/>
          <w:sz w:val="20"/>
          <w:szCs w:val="20"/>
        </w:rPr>
        <w:tab/>
      </w:r>
    </w:p>
    <w:p w14:paraId="2084B142" w14:textId="72EEF08B" w:rsidR="005447FB" w:rsidRDefault="005447FB" w:rsidP="005447FB">
      <w:pPr>
        <w:pStyle w:val="Standard"/>
        <w:ind w:left="709"/>
        <w:jc w:val="both"/>
        <w:rPr>
          <w:rFonts w:ascii="Tahoma" w:hAnsi="Tahoma" w:cs="Tahoma"/>
          <w:sz w:val="20"/>
          <w:szCs w:val="20"/>
        </w:rPr>
      </w:pPr>
      <w:r>
        <w:rPr>
          <w:rFonts w:ascii="Tahoma" w:hAnsi="Tahoma" w:cs="Tahoma"/>
          <w:sz w:val="20"/>
          <w:szCs w:val="20"/>
        </w:rPr>
        <w:t>5.3.</w:t>
      </w:r>
      <w:r w:rsidR="001D00E0" w:rsidRPr="001D00E0">
        <w:rPr>
          <w:rFonts w:ascii="Tahoma" w:hAnsi="Tahoma" w:cs="Tahoma"/>
          <w:sz w:val="20"/>
          <w:szCs w:val="20"/>
        </w:rPr>
        <w:t xml:space="preserve"> </w:t>
      </w:r>
      <w:r w:rsidR="001D00E0">
        <w:rPr>
          <w:rFonts w:ascii="Tahoma" w:hAnsi="Tahoma" w:cs="Tahoma"/>
          <w:sz w:val="20"/>
          <w:szCs w:val="20"/>
        </w:rPr>
        <w:tab/>
      </w:r>
      <w:r w:rsidR="001D00E0" w:rsidRPr="00DF77A9">
        <w:rPr>
          <w:rFonts w:ascii="Tahoma" w:hAnsi="Tahoma" w:cs="Tahoma"/>
          <w:sz w:val="20"/>
          <w:szCs w:val="20"/>
        </w:rPr>
        <w:t>Dopustivost varijante ponude</w:t>
      </w:r>
      <w:r w:rsidR="001D00E0" w:rsidRPr="00DF77A9">
        <w:rPr>
          <w:rFonts w:ascii="Tahoma" w:hAnsi="Tahoma" w:cs="Tahoma"/>
          <w:sz w:val="20"/>
          <w:szCs w:val="20"/>
        </w:rPr>
        <w:tab/>
      </w:r>
    </w:p>
    <w:p w14:paraId="195E2983" w14:textId="66D93658" w:rsidR="005447FB" w:rsidRDefault="005447FB" w:rsidP="005447FB">
      <w:pPr>
        <w:pStyle w:val="Standard"/>
        <w:ind w:left="709"/>
        <w:jc w:val="both"/>
        <w:rPr>
          <w:rFonts w:ascii="Tahoma" w:hAnsi="Tahoma" w:cs="Tahoma"/>
          <w:sz w:val="20"/>
          <w:szCs w:val="20"/>
        </w:rPr>
      </w:pPr>
      <w:r>
        <w:rPr>
          <w:rFonts w:ascii="Tahoma" w:hAnsi="Tahoma" w:cs="Tahoma"/>
          <w:sz w:val="20"/>
          <w:szCs w:val="20"/>
        </w:rPr>
        <w:t>5.4.</w:t>
      </w:r>
      <w:r w:rsidR="001D00E0" w:rsidRPr="001D00E0">
        <w:rPr>
          <w:rFonts w:ascii="Tahoma" w:hAnsi="Tahoma" w:cs="Tahoma"/>
          <w:sz w:val="20"/>
          <w:szCs w:val="20"/>
        </w:rPr>
        <w:t xml:space="preserve"> </w:t>
      </w:r>
      <w:r w:rsidR="001D00E0">
        <w:rPr>
          <w:rFonts w:ascii="Tahoma" w:hAnsi="Tahoma" w:cs="Tahoma"/>
          <w:sz w:val="20"/>
          <w:szCs w:val="20"/>
        </w:rPr>
        <w:tab/>
      </w:r>
      <w:r w:rsidR="001D00E0" w:rsidRPr="00DF77A9">
        <w:rPr>
          <w:rFonts w:ascii="Tahoma" w:hAnsi="Tahoma" w:cs="Tahoma"/>
          <w:sz w:val="20"/>
          <w:szCs w:val="20"/>
        </w:rPr>
        <w:t>Način određivanja cijene ponude</w:t>
      </w:r>
      <w:r w:rsidR="001D00E0" w:rsidRPr="00DF77A9">
        <w:rPr>
          <w:rFonts w:ascii="Tahoma" w:hAnsi="Tahoma" w:cs="Tahoma"/>
          <w:sz w:val="20"/>
          <w:szCs w:val="20"/>
        </w:rPr>
        <w:tab/>
      </w:r>
    </w:p>
    <w:p w14:paraId="5EA45EBA" w14:textId="3C5A1417" w:rsidR="005447FB" w:rsidRDefault="005447FB" w:rsidP="005447FB">
      <w:pPr>
        <w:pStyle w:val="Standard"/>
        <w:ind w:left="709"/>
        <w:jc w:val="both"/>
        <w:rPr>
          <w:rFonts w:ascii="Tahoma" w:hAnsi="Tahoma" w:cs="Tahoma"/>
          <w:sz w:val="20"/>
          <w:szCs w:val="20"/>
        </w:rPr>
      </w:pPr>
      <w:r>
        <w:rPr>
          <w:rFonts w:ascii="Tahoma" w:hAnsi="Tahoma" w:cs="Tahoma"/>
          <w:sz w:val="20"/>
          <w:szCs w:val="20"/>
        </w:rPr>
        <w:t xml:space="preserve">5.5. </w:t>
      </w:r>
      <w:r w:rsidR="001D00E0">
        <w:rPr>
          <w:rFonts w:ascii="Tahoma" w:hAnsi="Tahoma" w:cs="Tahoma"/>
          <w:sz w:val="20"/>
          <w:szCs w:val="20"/>
        </w:rPr>
        <w:tab/>
      </w:r>
      <w:r w:rsidR="001D00E0" w:rsidRPr="00DF77A9">
        <w:rPr>
          <w:rFonts w:ascii="Tahoma" w:hAnsi="Tahoma" w:cs="Tahoma"/>
          <w:sz w:val="20"/>
          <w:szCs w:val="20"/>
        </w:rPr>
        <w:t>Kriterij za odabir ponude</w:t>
      </w:r>
      <w:r w:rsidR="001D00E0" w:rsidRPr="00DF77A9">
        <w:rPr>
          <w:rFonts w:ascii="Tahoma" w:hAnsi="Tahoma" w:cs="Tahoma"/>
          <w:sz w:val="20"/>
          <w:szCs w:val="20"/>
        </w:rPr>
        <w:tab/>
      </w:r>
    </w:p>
    <w:p w14:paraId="66C18EB2" w14:textId="38152E25" w:rsidR="001D00E0" w:rsidRDefault="001D00E0" w:rsidP="005447FB">
      <w:pPr>
        <w:pStyle w:val="Standard"/>
        <w:ind w:left="709"/>
        <w:jc w:val="both"/>
        <w:rPr>
          <w:rFonts w:ascii="Tahoma" w:hAnsi="Tahoma" w:cs="Tahoma"/>
          <w:sz w:val="20"/>
          <w:szCs w:val="20"/>
        </w:rPr>
      </w:pPr>
      <w:r>
        <w:rPr>
          <w:rFonts w:ascii="Tahoma" w:hAnsi="Tahoma" w:cs="Tahoma"/>
          <w:sz w:val="20"/>
          <w:szCs w:val="20"/>
        </w:rPr>
        <w:t>5.6.</w:t>
      </w:r>
      <w:r w:rsidRPr="001D00E0">
        <w:rPr>
          <w:rFonts w:ascii="Tahoma" w:hAnsi="Tahoma" w:cs="Tahoma"/>
          <w:sz w:val="20"/>
          <w:szCs w:val="20"/>
        </w:rPr>
        <w:t xml:space="preserve"> </w:t>
      </w:r>
      <w:r>
        <w:rPr>
          <w:rFonts w:ascii="Tahoma" w:hAnsi="Tahoma" w:cs="Tahoma"/>
          <w:sz w:val="20"/>
          <w:szCs w:val="20"/>
        </w:rPr>
        <w:tab/>
      </w:r>
      <w:r w:rsidRPr="00DF77A9">
        <w:rPr>
          <w:rFonts w:ascii="Tahoma" w:hAnsi="Tahoma" w:cs="Tahoma"/>
          <w:sz w:val="20"/>
          <w:szCs w:val="20"/>
        </w:rPr>
        <w:t>Jezik i pismo ponude</w:t>
      </w:r>
    </w:p>
    <w:p w14:paraId="077B8983" w14:textId="06E13DB8" w:rsidR="005447FB" w:rsidRDefault="001D00E0" w:rsidP="00615764">
      <w:pPr>
        <w:pStyle w:val="Standard"/>
        <w:ind w:left="709"/>
        <w:jc w:val="both"/>
        <w:rPr>
          <w:rFonts w:ascii="Tahoma" w:hAnsi="Tahoma" w:cs="Tahoma"/>
          <w:sz w:val="20"/>
          <w:szCs w:val="20"/>
        </w:rPr>
      </w:pPr>
      <w:r>
        <w:rPr>
          <w:rFonts w:ascii="Tahoma" w:hAnsi="Tahoma" w:cs="Tahoma"/>
          <w:sz w:val="20"/>
          <w:szCs w:val="20"/>
        </w:rPr>
        <w:t>5.7.</w:t>
      </w:r>
      <w:r w:rsidRPr="001D00E0">
        <w:rPr>
          <w:rFonts w:ascii="Tahoma" w:hAnsi="Tahoma" w:cs="Tahoma"/>
          <w:sz w:val="20"/>
          <w:szCs w:val="20"/>
        </w:rPr>
        <w:t xml:space="preserve"> </w:t>
      </w:r>
      <w:r>
        <w:rPr>
          <w:rFonts w:ascii="Tahoma" w:hAnsi="Tahoma" w:cs="Tahoma"/>
          <w:sz w:val="20"/>
          <w:szCs w:val="20"/>
        </w:rPr>
        <w:tab/>
      </w:r>
      <w:r w:rsidRPr="00DF77A9">
        <w:rPr>
          <w:rFonts w:ascii="Tahoma" w:hAnsi="Tahoma" w:cs="Tahoma"/>
          <w:sz w:val="20"/>
          <w:szCs w:val="20"/>
        </w:rPr>
        <w:t>Rok valjanost ponude</w:t>
      </w:r>
    </w:p>
    <w:p w14:paraId="0DE13595" w14:textId="6F334075" w:rsidR="00A250E1" w:rsidRPr="00DF77A9" w:rsidRDefault="00615764" w:rsidP="005447FB">
      <w:pPr>
        <w:pStyle w:val="Standard"/>
        <w:spacing w:before="120"/>
        <w:ind w:left="284"/>
        <w:rPr>
          <w:rFonts w:ascii="Tahoma" w:hAnsi="Tahoma" w:cs="Tahoma"/>
          <w:sz w:val="20"/>
          <w:szCs w:val="20"/>
        </w:rPr>
      </w:pPr>
      <w:r>
        <w:rPr>
          <w:rFonts w:ascii="Tahoma" w:hAnsi="Tahoma" w:cs="Tahoma"/>
          <w:sz w:val="20"/>
          <w:szCs w:val="20"/>
          <w:lang w:eastAsia="hr-HR"/>
        </w:rPr>
        <w:t>6</w:t>
      </w:r>
      <w:r w:rsidR="005447FB">
        <w:rPr>
          <w:rFonts w:ascii="Tahoma" w:hAnsi="Tahoma" w:cs="Tahoma"/>
          <w:sz w:val="20"/>
          <w:szCs w:val="20"/>
          <w:lang w:eastAsia="hr-HR"/>
        </w:rPr>
        <w:t>.</w:t>
      </w:r>
      <w:r w:rsidR="00A250E1">
        <w:rPr>
          <w:rFonts w:ascii="Tahoma" w:hAnsi="Tahoma" w:cs="Tahoma"/>
          <w:sz w:val="20"/>
          <w:szCs w:val="20"/>
          <w:lang w:eastAsia="hr-HR"/>
        </w:rPr>
        <w:t xml:space="preserve">    </w:t>
      </w:r>
      <w:r w:rsidR="00A250E1" w:rsidRPr="00DF77A9">
        <w:rPr>
          <w:rFonts w:ascii="Tahoma" w:hAnsi="Tahoma" w:cs="Tahoma"/>
          <w:sz w:val="20"/>
          <w:szCs w:val="20"/>
          <w:lang w:eastAsia="hr-HR"/>
        </w:rPr>
        <w:t xml:space="preserve">OSTALI PODACI </w:t>
      </w:r>
    </w:p>
    <w:p w14:paraId="72378878" w14:textId="471D9A20" w:rsidR="008246DA" w:rsidRPr="008246DA" w:rsidRDefault="008246DA" w:rsidP="008246DA">
      <w:pPr>
        <w:pStyle w:val="Standard"/>
        <w:numPr>
          <w:ilvl w:val="1"/>
          <w:numId w:val="65"/>
        </w:numPr>
        <w:spacing w:before="120"/>
        <w:jc w:val="both"/>
        <w:rPr>
          <w:rFonts w:ascii="Tahoma" w:hAnsi="Tahoma" w:cs="Tahoma"/>
          <w:sz w:val="20"/>
          <w:szCs w:val="20"/>
        </w:rPr>
      </w:pPr>
      <w:r w:rsidRPr="008246DA">
        <w:rPr>
          <w:rFonts w:ascii="Tahoma" w:hAnsi="Tahoma" w:cs="Tahoma"/>
          <w:sz w:val="20"/>
          <w:szCs w:val="20"/>
        </w:rPr>
        <w:t xml:space="preserve">Odredbe o podugovarateljima i podugovoru  </w:t>
      </w:r>
    </w:p>
    <w:p w14:paraId="1E6D3F5F" w14:textId="40A19F72"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 xml:space="preserve">Vrsta, sredstvo i uvjeti jamstva </w:t>
      </w:r>
    </w:p>
    <w:p w14:paraId="6024F2AE" w14:textId="270CBEBC"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Datum, vrijeme i mjesto dostave</w:t>
      </w:r>
      <w:r w:rsidR="000C3B3B" w:rsidRPr="00DF77A9">
        <w:rPr>
          <w:rFonts w:ascii="Tahoma" w:hAnsi="Tahoma" w:cs="Tahoma"/>
          <w:sz w:val="20"/>
          <w:szCs w:val="20"/>
        </w:rPr>
        <w:t xml:space="preserve"> jamstva</w:t>
      </w:r>
      <w:r w:rsidRPr="00DF77A9">
        <w:rPr>
          <w:rFonts w:ascii="Tahoma" w:hAnsi="Tahoma" w:cs="Tahoma"/>
          <w:sz w:val="20"/>
          <w:szCs w:val="20"/>
        </w:rPr>
        <w:t xml:space="preserve"> i</w:t>
      </w:r>
      <w:r w:rsidR="000C3B3B" w:rsidRPr="00DF77A9">
        <w:rPr>
          <w:rFonts w:ascii="Tahoma" w:hAnsi="Tahoma" w:cs="Tahoma"/>
          <w:sz w:val="20"/>
          <w:szCs w:val="20"/>
        </w:rPr>
        <w:t xml:space="preserve"> javnog otvaranja ponuda </w:t>
      </w:r>
    </w:p>
    <w:p w14:paraId="047EEEE2" w14:textId="2EFDFD4D"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 xml:space="preserve">Povrat dokumentacije </w:t>
      </w:r>
    </w:p>
    <w:p w14:paraId="149EF646" w14:textId="60EB45FE"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 xml:space="preserve">Rok donošenja odluke o odabiru ili poništenju </w:t>
      </w:r>
    </w:p>
    <w:p w14:paraId="315A8850" w14:textId="306CA6FA"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 xml:space="preserve">Rok, način i uvjeti plaćanja </w:t>
      </w:r>
    </w:p>
    <w:p w14:paraId="792C3755" w14:textId="0045B52F" w:rsidR="00D35EE1" w:rsidRPr="00DF77A9" w:rsidRDefault="005D6A81" w:rsidP="007F6972">
      <w:pPr>
        <w:pStyle w:val="Standard"/>
        <w:numPr>
          <w:ilvl w:val="1"/>
          <w:numId w:val="65"/>
        </w:numPr>
        <w:jc w:val="both"/>
        <w:rPr>
          <w:rFonts w:ascii="Tahoma" w:hAnsi="Tahoma" w:cs="Tahoma"/>
          <w:sz w:val="20"/>
          <w:szCs w:val="20"/>
        </w:rPr>
      </w:pPr>
      <w:r w:rsidRPr="00DF77A9">
        <w:rPr>
          <w:rFonts w:ascii="Tahoma" w:hAnsi="Tahoma" w:cs="Tahoma"/>
          <w:sz w:val="20"/>
          <w:szCs w:val="20"/>
        </w:rPr>
        <w:t xml:space="preserve">Dodatne informacije i objašnjenja, te izmjena </w:t>
      </w:r>
      <w:r w:rsidR="00642963">
        <w:rPr>
          <w:rFonts w:ascii="Tahoma" w:hAnsi="Tahoma" w:cs="Tahoma"/>
          <w:sz w:val="20"/>
          <w:szCs w:val="20"/>
        </w:rPr>
        <w:t>Poziva na dostavu ponuda</w:t>
      </w:r>
      <w:r w:rsidR="00642963" w:rsidRPr="00DF77A9">
        <w:rPr>
          <w:rFonts w:ascii="Tahoma" w:hAnsi="Tahoma" w:cs="Tahoma"/>
          <w:sz w:val="20"/>
          <w:szCs w:val="20"/>
        </w:rPr>
        <w:t xml:space="preserve"> </w:t>
      </w:r>
    </w:p>
    <w:p w14:paraId="3053A2A7" w14:textId="10CD5518" w:rsidR="00D35EE1" w:rsidRDefault="00961E62" w:rsidP="007F6972">
      <w:pPr>
        <w:pStyle w:val="Standard"/>
        <w:numPr>
          <w:ilvl w:val="1"/>
          <w:numId w:val="65"/>
        </w:numPr>
        <w:jc w:val="both"/>
        <w:rPr>
          <w:rFonts w:ascii="Tahoma" w:hAnsi="Tahoma" w:cs="Tahoma"/>
          <w:sz w:val="20"/>
          <w:szCs w:val="20"/>
        </w:rPr>
      </w:pPr>
      <w:r w:rsidRPr="00DF77A9">
        <w:rPr>
          <w:rFonts w:ascii="Tahoma" w:hAnsi="Tahoma" w:cs="Tahoma"/>
          <w:bCs/>
          <w:sz w:val="20"/>
          <w:szCs w:val="20"/>
        </w:rPr>
        <w:t>Prijedlog ugovora</w:t>
      </w:r>
      <w:r w:rsidR="00C307B6">
        <w:rPr>
          <w:rFonts w:ascii="Tahoma" w:hAnsi="Tahoma" w:cs="Tahoma"/>
          <w:bCs/>
          <w:sz w:val="20"/>
          <w:szCs w:val="20"/>
        </w:rPr>
        <w:t xml:space="preserve"> o nabavi</w:t>
      </w:r>
      <w:r w:rsidRPr="00DF77A9">
        <w:rPr>
          <w:rFonts w:ascii="Tahoma" w:hAnsi="Tahoma" w:cs="Tahoma"/>
          <w:bCs/>
          <w:sz w:val="20"/>
          <w:szCs w:val="20"/>
        </w:rPr>
        <w:t xml:space="preserve"> i rok za sklapanje ugovora o nabavi</w:t>
      </w:r>
      <w:r w:rsidRPr="00DF77A9">
        <w:rPr>
          <w:rFonts w:ascii="Tahoma" w:hAnsi="Tahoma" w:cs="Tahoma"/>
          <w:sz w:val="20"/>
          <w:szCs w:val="20"/>
        </w:rPr>
        <w:t xml:space="preserve"> </w:t>
      </w:r>
    </w:p>
    <w:p w14:paraId="30463CC8" w14:textId="77777777" w:rsidR="00A236CF" w:rsidRPr="00DF77A9" w:rsidRDefault="00A236CF" w:rsidP="00A236CF">
      <w:pPr>
        <w:pStyle w:val="Standard"/>
        <w:ind w:left="1428"/>
        <w:jc w:val="both"/>
        <w:rPr>
          <w:rFonts w:ascii="Tahoma" w:hAnsi="Tahoma" w:cs="Tahoma"/>
          <w:sz w:val="20"/>
          <w:szCs w:val="20"/>
        </w:rPr>
      </w:pPr>
    </w:p>
    <w:p w14:paraId="23F40BE9" w14:textId="3484BAAC" w:rsidR="00D35EE1" w:rsidRPr="005A2A2D" w:rsidRDefault="0011466E" w:rsidP="00B35250">
      <w:pPr>
        <w:pStyle w:val="Standard"/>
        <w:spacing w:before="120"/>
        <w:ind w:left="709" w:hanging="284"/>
        <w:jc w:val="both"/>
        <w:rPr>
          <w:rFonts w:ascii="Tahoma" w:hAnsi="Tahoma" w:cs="Tahoma"/>
          <w:sz w:val="20"/>
          <w:szCs w:val="20"/>
          <w:lang w:eastAsia="hr-HR"/>
        </w:rPr>
      </w:pPr>
      <w:r w:rsidRPr="005A2A2D">
        <w:rPr>
          <w:rFonts w:ascii="Tahoma" w:hAnsi="Tahoma" w:cs="Tahoma"/>
          <w:sz w:val="20"/>
          <w:szCs w:val="20"/>
        </w:rPr>
        <w:t>6</w:t>
      </w:r>
      <w:r w:rsidR="00321D3F" w:rsidRPr="005A2A2D">
        <w:rPr>
          <w:rFonts w:ascii="Tahoma" w:hAnsi="Tahoma" w:cs="Tahoma"/>
          <w:sz w:val="20"/>
          <w:szCs w:val="20"/>
        </w:rPr>
        <w:t xml:space="preserve">. </w:t>
      </w:r>
      <w:r w:rsidR="00321D3F" w:rsidRPr="005A2A2D">
        <w:rPr>
          <w:rFonts w:ascii="Tahoma" w:hAnsi="Tahoma" w:cs="Tahoma"/>
          <w:sz w:val="20"/>
          <w:szCs w:val="20"/>
        </w:rPr>
        <w:tab/>
      </w:r>
      <w:r w:rsidR="005D6A81" w:rsidRPr="005A2A2D">
        <w:rPr>
          <w:rFonts w:ascii="Tahoma" w:hAnsi="Tahoma" w:cs="Tahoma"/>
          <w:sz w:val="20"/>
          <w:szCs w:val="20"/>
          <w:lang w:eastAsia="hr-HR"/>
        </w:rPr>
        <w:t>PRILO</w:t>
      </w:r>
      <w:r w:rsidR="005C1060" w:rsidRPr="005A2A2D">
        <w:rPr>
          <w:rFonts w:ascii="Tahoma" w:hAnsi="Tahoma" w:cs="Tahoma"/>
          <w:sz w:val="20"/>
          <w:szCs w:val="20"/>
          <w:lang w:eastAsia="hr-HR"/>
        </w:rPr>
        <w:t>ZI</w:t>
      </w:r>
      <w:r w:rsidR="006263C2" w:rsidRPr="005A2A2D">
        <w:rPr>
          <w:rFonts w:ascii="Tahoma" w:hAnsi="Tahoma" w:cs="Tahoma"/>
          <w:sz w:val="20"/>
          <w:szCs w:val="20"/>
          <w:lang w:eastAsia="hr-HR"/>
        </w:rPr>
        <w:tab/>
      </w:r>
    </w:p>
    <w:p w14:paraId="6479BF83" w14:textId="112BC80B" w:rsidR="00D35EE1" w:rsidRPr="00DF77A9" w:rsidRDefault="005D6A81">
      <w:pPr>
        <w:pStyle w:val="Standard"/>
        <w:ind w:left="1416"/>
        <w:rPr>
          <w:rFonts w:ascii="Tahoma" w:hAnsi="Tahoma" w:cs="Tahoma"/>
          <w:sz w:val="20"/>
          <w:szCs w:val="20"/>
        </w:rPr>
      </w:pPr>
      <w:r w:rsidRPr="00DF77A9">
        <w:rPr>
          <w:rFonts w:ascii="Tahoma" w:hAnsi="Tahoma" w:cs="Tahoma"/>
          <w:sz w:val="20"/>
          <w:szCs w:val="20"/>
          <w:lang w:eastAsia="hr-HR"/>
        </w:rPr>
        <w:t>PRILOG 1 – TROŠ</w:t>
      </w:r>
      <w:r w:rsidR="006263C2" w:rsidRPr="00DF77A9">
        <w:rPr>
          <w:rFonts w:ascii="Tahoma" w:hAnsi="Tahoma" w:cs="Tahoma"/>
          <w:sz w:val="20"/>
          <w:szCs w:val="20"/>
          <w:lang w:eastAsia="hr-HR"/>
        </w:rPr>
        <w:t xml:space="preserve">KOVNIK </w:t>
      </w:r>
    </w:p>
    <w:p w14:paraId="0FB1A908" w14:textId="21D58892" w:rsidR="00503965" w:rsidRPr="00DF77A9" w:rsidRDefault="005D6A81" w:rsidP="0027359B">
      <w:pPr>
        <w:pStyle w:val="Standard"/>
        <w:ind w:left="1416"/>
        <w:rPr>
          <w:rFonts w:ascii="Tahoma" w:hAnsi="Tahoma" w:cs="Tahoma"/>
          <w:sz w:val="20"/>
          <w:szCs w:val="20"/>
        </w:rPr>
      </w:pPr>
      <w:r w:rsidRPr="00DF77A9">
        <w:rPr>
          <w:rFonts w:ascii="Tahoma" w:hAnsi="Tahoma" w:cs="Tahoma"/>
          <w:sz w:val="20"/>
          <w:szCs w:val="20"/>
        </w:rPr>
        <w:t xml:space="preserve">PRILOG </w:t>
      </w:r>
      <w:r w:rsidR="00AD4B6E" w:rsidRPr="00DF77A9">
        <w:rPr>
          <w:rFonts w:ascii="Tahoma" w:hAnsi="Tahoma" w:cs="Tahoma"/>
          <w:sz w:val="20"/>
          <w:szCs w:val="20"/>
        </w:rPr>
        <w:t>2</w:t>
      </w:r>
      <w:r w:rsidR="002F0B66" w:rsidRPr="00DF77A9">
        <w:rPr>
          <w:rFonts w:ascii="Tahoma" w:hAnsi="Tahoma" w:cs="Tahoma"/>
          <w:sz w:val="20"/>
          <w:szCs w:val="20"/>
        </w:rPr>
        <w:t xml:space="preserve"> – </w:t>
      </w:r>
      <w:r w:rsidR="00476C2C" w:rsidRPr="00DF77A9">
        <w:rPr>
          <w:rFonts w:ascii="Tahoma" w:hAnsi="Tahoma" w:cs="Tahoma"/>
          <w:sz w:val="20"/>
          <w:szCs w:val="20"/>
          <w:lang w:eastAsia="hr-HR"/>
        </w:rPr>
        <w:t xml:space="preserve">KRITERIJI ZA ODABIR I NAČIN IZRAČUNA </w:t>
      </w:r>
      <w:r w:rsidR="00476C2C" w:rsidRPr="00DF77A9">
        <w:rPr>
          <w:rFonts w:ascii="Tahoma" w:hAnsi="Tahoma" w:cs="Tahoma"/>
          <w:sz w:val="20"/>
          <w:szCs w:val="20"/>
        </w:rPr>
        <w:t xml:space="preserve">OCJENE PONUDE </w:t>
      </w:r>
    </w:p>
    <w:p w14:paraId="2DAE5247" w14:textId="1183D887" w:rsidR="00AD4B6E" w:rsidRPr="00DF77A9" w:rsidRDefault="002F0B66" w:rsidP="003F447F">
      <w:pPr>
        <w:pStyle w:val="Standard"/>
        <w:ind w:left="1416"/>
        <w:jc w:val="both"/>
        <w:rPr>
          <w:rFonts w:ascii="Tahoma" w:hAnsi="Tahoma" w:cs="Tahoma"/>
          <w:sz w:val="20"/>
          <w:szCs w:val="20"/>
          <w:lang w:eastAsia="hr-HR"/>
        </w:rPr>
      </w:pPr>
      <w:r w:rsidRPr="00DF77A9">
        <w:rPr>
          <w:rFonts w:ascii="Tahoma" w:hAnsi="Tahoma" w:cs="Tahoma"/>
          <w:sz w:val="20"/>
          <w:szCs w:val="20"/>
          <w:lang w:eastAsia="hr-HR"/>
        </w:rPr>
        <w:t>PRILOG 3</w:t>
      </w:r>
      <w:r w:rsidR="00AD4B6E" w:rsidRPr="00DF77A9">
        <w:rPr>
          <w:rFonts w:ascii="Tahoma" w:hAnsi="Tahoma" w:cs="Tahoma"/>
          <w:sz w:val="20"/>
          <w:szCs w:val="20"/>
          <w:lang w:eastAsia="hr-HR"/>
        </w:rPr>
        <w:t xml:space="preserve"> – IZJAVA O DOSTAVI JAMSTVA ZA OTKLANJANJE NEDOSTATA</w:t>
      </w:r>
      <w:r w:rsidR="00B66481" w:rsidRPr="00DF77A9">
        <w:rPr>
          <w:rFonts w:ascii="Tahoma" w:hAnsi="Tahoma" w:cs="Tahoma"/>
          <w:sz w:val="20"/>
          <w:szCs w:val="20"/>
          <w:lang w:eastAsia="hr-HR"/>
        </w:rPr>
        <w:t>KA U JAMSTVENOM</w:t>
      </w:r>
      <w:r w:rsidR="0027359B">
        <w:rPr>
          <w:rFonts w:ascii="Tahoma" w:hAnsi="Tahoma" w:cs="Tahoma"/>
          <w:sz w:val="20"/>
          <w:szCs w:val="20"/>
          <w:lang w:eastAsia="hr-HR"/>
        </w:rPr>
        <w:t xml:space="preserve">           </w:t>
      </w:r>
      <w:r w:rsidR="00B66481" w:rsidRPr="00DF77A9">
        <w:rPr>
          <w:rFonts w:ascii="Tahoma" w:hAnsi="Tahoma" w:cs="Tahoma"/>
          <w:sz w:val="20"/>
          <w:szCs w:val="20"/>
          <w:lang w:eastAsia="hr-HR"/>
        </w:rPr>
        <w:t xml:space="preserve">ROKU </w:t>
      </w:r>
    </w:p>
    <w:p w14:paraId="4CB95E1B" w14:textId="77777777" w:rsidR="0046587F" w:rsidRPr="00DF77A9" w:rsidRDefault="0046587F" w:rsidP="00A236CF">
      <w:pPr>
        <w:pStyle w:val="Standard"/>
        <w:rPr>
          <w:rFonts w:ascii="Tahoma" w:hAnsi="Tahoma" w:cs="Tahoma"/>
          <w:color w:val="FF0000"/>
          <w:sz w:val="20"/>
          <w:szCs w:val="20"/>
          <w:lang w:eastAsia="hr-HR"/>
        </w:rPr>
      </w:pPr>
    </w:p>
    <w:p w14:paraId="4EAC172B" w14:textId="77777777" w:rsidR="00D35EE1" w:rsidRPr="00DF77A9" w:rsidRDefault="000A27AA" w:rsidP="006F536F">
      <w:pPr>
        <w:pStyle w:val="Standard"/>
        <w:ind w:left="480"/>
        <w:rPr>
          <w:rFonts w:ascii="Tahoma" w:hAnsi="Tahoma" w:cs="Tahoma"/>
          <w:sz w:val="20"/>
          <w:szCs w:val="20"/>
          <w:lang w:eastAsia="hr-HR"/>
        </w:rPr>
      </w:pPr>
      <w:r w:rsidRPr="00DF77A9">
        <w:rPr>
          <w:rFonts w:ascii="Tahoma" w:hAnsi="Tahoma" w:cs="Tahoma"/>
          <w:sz w:val="20"/>
          <w:szCs w:val="20"/>
          <w:lang w:eastAsia="hr-HR"/>
        </w:rPr>
        <w:t xml:space="preserve">OBRASCI </w:t>
      </w:r>
    </w:p>
    <w:p w14:paraId="3B01ADA7" w14:textId="77777777" w:rsidR="000A27AA" w:rsidRPr="00880439" w:rsidRDefault="005C1060" w:rsidP="006F536F">
      <w:pPr>
        <w:pStyle w:val="Standard"/>
        <w:numPr>
          <w:ilvl w:val="0"/>
          <w:numId w:val="53"/>
        </w:numPr>
        <w:rPr>
          <w:rFonts w:ascii="Tahoma" w:hAnsi="Tahoma" w:cs="Tahoma"/>
          <w:sz w:val="20"/>
          <w:szCs w:val="20"/>
        </w:rPr>
      </w:pPr>
      <w:r w:rsidRPr="00880439">
        <w:rPr>
          <w:rFonts w:ascii="Tahoma" w:hAnsi="Tahoma" w:cs="Tahoma"/>
          <w:sz w:val="20"/>
          <w:szCs w:val="20"/>
          <w:lang w:eastAsia="hr-HR"/>
        </w:rPr>
        <w:t>Obrazac 1 – P</w:t>
      </w:r>
      <w:r w:rsidR="000A27AA" w:rsidRPr="00880439">
        <w:rPr>
          <w:rFonts w:ascii="Tahoma" w:hAnsi="Tahoma" w:cs="Tahoma"/>
          <w:sz w:val="20"/>
          <w:szCs w:val="20"/>
          <w:lang w:eastAsia="hr-HR"/>
        </w:rPr>
        <w:t>onudbeni list</w:t>
      </w:r>
    </w:p>
    <w:p w14:paraId="4A6FC220" w14:textId="77777777" w:rsidR="000A27AA" w:rsidRPr="00880439" w:rsidRDefault="005C1060" w:rsidP="006F536F">
      <w:pPr>
        <w:pStyle w:val="Standard"/>
        <w:numPr>
          <w:ilvl w:val="0"/>
          <w:numId w:val="53"/>
        </w:numPr>
        <w:rPr>
          <w:rFonts w:ascii="Tahoma" w:hAnsi="Tahoma" w:cs="Tahoma"/>
          <w:sz w:val="20"/>
          <w:szCs w:val="20"/>
        </w:rPr>
      </w:pPr>
      <w:r w:rsidRPr="00880439">
        <w:rPr>
          <w:rFonts w:ascii="Tahoma" w:hAnsi="Tahoma" w:cs="Tahoma"/>
          <w:sz w:val="20"/>
          <w:szCs w:val="20"/>
          <w:lang w:eastAsia="hr-HR"/>
        </w:rPr>
        <w:t>O</w:t>
      </w:r>
      <w:r w:rsidR="00F1240F" w:rsidRPr="00880439">
        <w:rPr>
          <w:rFonts w:ascii="Tahoma" w:hAnsi="Tahoma" w:cs="Tahoma"/>
          <w:sz w:val="20"/>
          <w:szCs w:val="20"/>
          <w:lang w:eastAsia="hr-HR"/>
        </w:rPr>
        <w:t xml:space="preserve">brazac 2 – </w:t>
      </w:r>
      <w:r w:rsidR="00EC0CA6" w:rsidRPr="00880439">
        <w:rPr>
          <w:rFonts w:ascii="Tahoma" w:hAnsi="Tahoma" w:cs="Tahoma"/>
          <w:sz w:val="20"/>
          <w:szCs w:val="20"/>
          <w:lang w:eastAsia="hr-HR"/>
        </w:rPr>
        <w:t>Ponudbeni list (zajednica ponuditelja)</w:t>
      </w:r>
    </w:p>
    <w:p w14:paraId="3C771307" w14:textId="77777777" w:rsidR="000A27AA" w:rsidRPr="00880439" w:rsidRDefault="005C1060" w:rsidP="006F536F">
      <w:pPr>
        <w:pStyle w:val="Standard"/>
        <w:numPr>
          <w:ilvl w:val="0"/>
          <w:numId w:val="53"/>
        </w:numPr>
        <w:rPr>
          <w:rFonts w:ascii="Tahoma" w:hAnsi="Tahoma" w:cs="Tahoma"/>
          <w:sz w:val="20"/>
          <w:szCs w:val="20"/>
        </w:rPr>
      </w:pPr>
      <w:r w:rsidRPr="00880439">
        <w:rPr>
          <w:rFonts w:ascii="Tahoma" w:hAnsi="Tahoma" w:cs="Tahoma"/>
          <w:sz w:val="20"/>
          <w:szCs w:val="20"/>
          <w:lang w:eastAsia="hr-HR"/>
        </w:rPr>
        <w:lastRenderedPageBreak/>
        <w:t xml:space="preserve">Obrazac 3 – </w:t>
      </w:r>
      <w:r w:rsidR="00EC0CA6" w:rsidRPr="00880439">
        <w:rPr>
          <w:rFonts w:ascii="Tahoma" w:hAnsi="Tahoma" w:cs="Tahoma"/>
          <w:sz w:val="20"/>
          <w:szCs w:val="20"/>
          <w:lang w:eastAsia="hr-HR"/>
        </w:rPr>
        <w:t xml:space="preserve">Podaci o podugovarateljima  </w:t>
      </w:r>
    </w:p>
    <w:p w14:paraId="3F21BF5F" w14:textId="1181455C" w:rsidR="002F0B66" w:rsidRPr="005C16E5" w:rsidRDefault="005C1060" w:rsidP="006F536F">
      <w:pPr>
        <w:pStyle w:val="Standard"/>
        <w:numPr>
          <w:ilvl w:val="0"/>
          <w:numId w:val="53"/>
        </w:numPr>
        <w:rPr>
          <w:rFonts w:ascii="Tahoma" w:hAnsi="Tahoma" w:cs="Tahoma"/>
          <w:sz w:val="20"/>
          <w:szCs w:val="20"/>
        </w:rPr>
      </w:pPr>
      <w:r w:rsidRPr="005C16E5">
        <w:rPr>
          <w:rFonts w:ascii="Tahoma" w:hAnsi="Tahoma" w:cs="Tahoma"/>
          <w:sz w:val="20"/>
          <w:szCs w:val="20"/>
          <w:lang w:eastAsia="hr-HR"/>
        </w:rPr>
        <w:t xml:space="preserve">Obrazac 4 – </w:t>
      </w:r>
      <w:r w:rsidR="00711079" w:rsidRPr="005C16E5">
        <w:rPr>
          <w:rFonts w:ascii="Tahoma" w:hAnsi="Tahoma" w:cs="Tahoma"/>
          <w:sz w:val="20"/>
          <w:szCs w:val="20"/>
          <w:lang w:eastAsia="hr-HR"/>
        </w:rPr>
        <w:t xml:space="preserve">Izjava o nepostojanju osnova za isključenje </w:t>
      </w:r>
    </w:p>
    <w:p w14:paraId="274E8A9A" w14:textId="0B2807EC" w:rsidR="005C16E5" w:rsidRPr="005C16E5" w:rsidRDefault="005C16E5" w:rsidP="006F536F">
      <w:pPr>
        <w:pStyle w:val="Standard"/>
        <w:numPr>
          <w:ilvl w:val="0"/>
          <w:numId w:val="53"/>
        </w:numPr>
        <w:rPr>
          <w:rFonts w:ascii="Tahoma" w:hAnsi="Tahoma" w:cs="Tahoma"/>
          <w:sz w:val="20"/>
          <w:szCs w:val="20"/>
        </w:rPr>
      </w:pPr>
      <w:r w:rsidRPr="005C16E5">
        <w:rPr>
          <w:rFonts w:ascii="Tahoma" w:hAnsi="Tahoma" w:cs="Tahoma"/>
          <w:sz w:val="20"/>
          <w:szCs w:val="20"/>
          <w:lang w:eastAsia="hr-HR"/>
        </w:rPr>
        <w:t>Obrazac 5 – Popis ugovora o izvršenim radovima</w:t>
      </w:r>
    </w:p>
    <w:p w14:paraId="71523898" w14:textId="77777777" w:rsidR="00D35EE1" w:rsidRPr="00DF77A9" w:rsidRDefault="00D35EE1">
      <w:pPr>
        <w:pStyle w:val="Standard"/>
        <w:spacing w:line="276" w:lineRule="auto"/>
        <w:jc w:val="both"/>
        <w:rPr>
          <w:rFonts w:ascii="Tahoma" w:hAnsi="Tahoma" w:cs="Tahoma"/>
          <w:b/>
          <w:bCs/>
          <w:sz w:val="20"/>
          <w:szCs w:val="20"/>
        </w:rPr>
      </w:pPr>
    </w:p>
    <w:p w14:paraId="7A5217C6" w14:textId="77777777" w:rsidR="00D35EE1" w:rsidRPr="00DF77A9" w:rsidRDefault="00D35EE1">
      <w:pPr>
        <w:pStyle w:val="Standard"/>
        <w:spacing w:line="276" w:lineRule="auto"/>
        <w:jc w:val="both"/>
        <w:rPr>
          <w:rFonts w:ascii="Tahoma" w:hAnsi="Tahoma" w:cs="Tahoma"/>
          <w:b/>
          <w:bCs/>
          <w:color w:val="FF0000"/>
          <w:sz w:val="24"/>
          <w:szCs w:val="24"/>
        </w:rPr>
      </w:pPr>
    </w:p>
    <w:p w14:paraId="4398C018" w14:textId="2F4C362D" w:rsidR="00D35EE1" w:rsidRPr="00335356" w:rsidRDefault="00AD7EBC" w:rsidP="0083252B">
      <w:pPr>
        <w:pStyle w:val="Naslov1"/>
        <w:pageBreakBefore/>
        <w:numPr>
          <w:ilvl w:val="0"/>
          <w:numId w:val="8"/>
        </w:numPr>
        <w:rPr>
          <w:rFonts w:ascii="Tahoma" w:hAnsi="Tahoma" w:cs="Tahoma"/>
          <w:b/>
          <w:bCs/>
          <w:sz w:val="28"/>
          <w:szCs w:val="28"/>
          <w:u w:val="single"/>
        </w:rPr>
      </w:pPr>
      <w:r>
        <w:rPr>
          <w:rFonts w:ascii="Tahoma" w:hAnsi="Tahoma" w:cs="Tahoma"/>
          <w:b/>
          <w:bCs/>
          <w:sz w:val="28"/>
          <w:szCs w:val="28"/>
          <w:u w:val="single"/>
        </w:rPr>
        <w:lastRenderedPageBreak/>
        <w:t>O</w:t>
      </w:r>
      <w:r w:rsidR="005D6A81" w:rsidRPr="00335356">
        <w:rPr>
          <w:rFonts w:ascii="Tahoma" w:hAnsi="Tahoma" w:cs="Tahoma"/>
          <w:b/>
          <w:bCs/>
          <w:sz w:val="28"/>
          <w:szCs w:val="28"/>
          <w:u w:val="single"/>
        </w:rPr>
        <w:t>PĆI PODACI</w:t>
      </w:r>
    </w:p>
    <w:p w14:paraId="560E4091" w14:textId="77777777" w:rsidR="00D35EE1" w:rsidRPr="0001158B" w:rsidRDefault="00D35EE1">
      <w:pPr>
        <w:pStyle w:val="Standard"/>
        <w:spacing w:line="276" w:lineRule="auto"/>
        <w:jc w:val="both"/>
        <w:rPr>
          <w:rFonts w:ascii="Tahoma" w:hAnsi="Tahoma" w:cs="Tahoma"/>
          <w:b/>
          <w:bCs/>
          <w:color w:val="FF0000"/>
          <w:sz w:val="24"/>
          <w:szCs w:val="24"/>
        </w:rPr>
      </w:pPr>
    </w:p>
    <w:p w14:paraId="7BCFF16F" w14:textId="63780B86" w:rsidR="00D35EE1" w:rsidRPr="0001158B" w:rsidRDefault="005D6A81" w:rsidP="003B72C7">
      <w:pPr>
        <w:pStyle w:val="Standard"/>
        <w:numPr>
          <w:ilvl w:val="1"/>
          <w:numId w:val="8"/>
        </w:numPr>
        <w:spacing w:line="276" w:lineRule="auto"/>
        <w:ind w:left="709" w:hanging="709"/>
        <w:jc w:val="both"/>
        <w:rPr>
          <w:rFonts w:ascii="Tahoma" w:hAnsi="Tahoma" w:cs="Tahoma"/>
          <w:sz w:val="20"/>
          <w:szCs w:val="20"/>
        </w:rPr>
      </w:pPr>
      <w:r w:rsidRPr="0001158B">
        <w:rPr>
          <w:rFonts w:ascii="Tahoma" w:hAnsi="Tahoma" w:cs="Tahoma"/>
          <w:b/>
          <w:bCs/>
          <w:sz w:val="20"/>
          <w:szCs w:val="20"/>
        </w:rPr>
        <w:t>Podaci o naručitelju</w:t>
      </w:r>
    </w:p>
    <w:p w14:paraId="736E2BB4" w14:textId="5F41C129" w:rsidR="003B72C7" w:rsidRPr="0001158B" w:rsidRDefault="003B72C7" w:rsidP="003B72C7">
      <w:pPr>
        <w:pStyle w:val="Standard"/>
        <w:spacing w:before="120" w:line="276" w:lineRule="auto"/>
        <w:ind w:left="2830" w:hanging="2121"/>
        <w:rPr>
          <w:rFonts w:ascii="Tahoma" w:hAnsi="Tahoma" w:cs="Tahoma"/>
          <w:sz w:val="20"/>
          <w:szCs w:val="20"/>
        </w:rPr>
      </w:pPr>
      <w:r w:rsidRPr="0001158B">
        <w:rPr>
          <w:rFonts w:ascii="Tahoma" w:hAnsi="Tahoma" w:cs="Tahoma"/>
          <w:sz w:val="20"/>
          <w:szCs w:val="20"/>
        </w:rPr>
        <w:t>Naziv:</w:t>
      </w:r>
      <w:r w:rsidRPr="0001158B">
        <w:rPr>
          <w:rFonts w:ascii="Tahoma" w:hAnsi="Tahoma" w:cs="Tahoma"/>
          <w:sz w:val="20"/>
          <w:szCs w:val="20"/>
        </w:rPr>
        <w:tab/>
      </w:r>
      <w:r w:rsidR="00C5259C">
        <w:rPr>
          <w:rFonts w:ascii="Tahoma" w:hAnsi="Tahoma" w:cs="Tahoma"/>
          <w:sz w:val="20"/>
          <w:szCs w:val="20"/>
        </w:rPr>
        <w:t>Fila</w:t>
      </w:r>
      <w:r w:rsidR="00FA4713">
        <w:rPr>
          <w:rFonts w:ascii="Tahoma" w:hAnsi="Tahoma" w:cs="Tahoma"/>
          <w:sz w:val="20"/>
          <w:szCs w:val="20"/>
        </w:rPr>
        <w:t xml:space="preserve"> d.o.o.</w:t>
      </w:r>
      <w:r w:rsidRPr="0001158B">
        <w:rPr>
          <w:rFonts w:ascii="Tahoma" w:hAnsi="Tahoma" w:cs="Tahoma"/>
          <w:sz w:val="20"/>
          <w:szCs w:val="20"/>
        </w:rPr>
        <w:t xml:space="preserve"> </w:t>
      </w:r>
    </w:p>
    <w:p w14:paraId="648F864F" w14:textId="116ED54C" w:rsidR="003B72C7" w:rsidRPr="0001158B" w:rsidRDefault="003B72C7" w:rsidP="003B72C7">
      <w:pPr>
        <w:pStyle w:val="Standard"/>
        <w:spacing w:line="276" w:lineRule="auto"/>
        <w:ind w:left="709"/>
        <w:rPr>
          <w:rFonts w:ascii="Tahoma" w:hAnsi="Tahoma" w:cs="Tahoma"/>
          <w:sz w:val="20"/>
          <w:szCs w:val="20"/>
        </w:rPr>
      </w:pPr>
      <w:r w:rsidRPr="0001158B">
        <w:rPr>
          <w:rFonts w:ascii="Tahoma" w:hAnsi="Tahoma" w:cs="Tahoma"/>
          <w:sz w:val="20"/>
          <w:szCs w:val="20"/>
        </w:rPr>
        <w:t xml:space="preserve">Sjedište:      </w:t>
      </w:r>
      <w:r w:rsidRPr="0001158B">
        <w:rPr>
          <w:rFonts w:ascii="Tahoma" w:hAnsi="Tahoma" w:cs="Tahoma"/>
          <w:sz w:val="20"/>
          <w:szCs w:val="20"/>
        </w:rPr>
        <w:tab/>
      </w:r>
      <w:r w:rsidRPr="0001158B">
        <w:rPr>
          <w:rFonts w:ascii="Tahoma" w:hAnsi="Tahoma" w:cs="Tahoma"/>
          <w:sz w:val="20"/>
          <w:szCs w:val="20"/>
        </w:rPr>
        <w:tab/>
      </w:r>
      <w:r w:rsidR="00C5259C">
        <w:rPr>
          <w:rFonts w:ascii="Tahoma" w:hAnsi="Tahoma" w:cs="Tahoma"/>
          <w:sz w:val="20"/>
          <w:szCs w:val="20"/>
        </w:rPr>
        <w:t>Gospodarska zona 12</w:t>
      </w:r>
      <w:r w:rsidR="009B5712" w:rsidRPr="0001158B">
        <w:rPr>
          <w:rFonts w:ascii="Tahoma" w:hAnsi="Tahoma" w:cs="Tahoma"/>
          <w:sz w:val="20"/>
          <w:szCs w:val="20"/>
        </w:rPr>
        <w:t xml:space="preserve">, </w:t>
      </w:r>
      <w:r w:rsidR="00C5259C">
        <w:rPr>
          <w:rFonts w:ascii="Tahoma" w:hAnsi="Tahoma" w:cs="Tahoma"/>
          <w:sz w:val="20"/>
          <w:szCs w:val="20"/>
        </w:rPr>
        <w:t>33522</w:t>
      </w:r>
      <w:r w:rsidR="009B5712" w:rsidRPr="0001158B">
        <w:rPr>
          <w:rFonts w:ascii="Tahoma" w:hAnsi="Tahoma" w:cs="Tahoma"/>
          <w:sz w:val="20"/>
          <w:szCs w:val="20"/>
        </w:rPr>
        <w:t xml:space="preserve"> </w:t>
      </w:r>
      <w:r w:rsidR="00C5259C">
        <w:rPr>
          <w:rFonts w:ascii="Tahoma" w:hAnsi="Tahoma" w:cs="Tahoma"/>
          <w:sz w:val="20"/>
          <w:szCs w:val="20"/>
        </w:rPr>
        <w:t>Voćin</w:t>
      </w:r>
      <w:r w:rsidRPr="0001158B">
        <w:rPr>
          <w:rFonts w:ascii="Tahoma" w:hAnsi="Tahoma" w:cs="Tahoma"/>
          <w:sz w:val="20"/>
          <w:szCs w:val="20"/>
        </w:rPr>
        <w:t xml:space="preserve">  </w:t>
      </w:r>
    </w:p>
    <w:p w14:paraId="71207085" w14:textId="6A56B5BA" w:rsidR="003B72C7" w:rsidRPr="00A173EB" w:rsidRDefault="003B72C7" w:rsidP="003B72C7">
      <w:pPr>
        <w:pStyle w:val="Standard"/>
        <w:spacing w:line="276" w:lineRule="auto"/>
        <w:ind w:left="709"/>
        <w:rPr>
          <w:rFonts w:ascii="Tahoma" w:eastAsia="Arial Unicode MS" w:hAnsi="Tahoma" w:cs="Tahoma"/>
          <w:sz w:val="20"/>
          <w:szCs w:val="20"/>
        </w:rPr>
      </w:pPr>
      <w:r w:rsidRPr="0001158B">
        <w:rPr>
          <w:rFonts w:ascii="Tahoma" w:hAnsi="Tahoma" w:cs="Tahoma"/>
          <w:sz w:val="20"/>
          <w:szCs w:val="20"/>
        </w:rPr>
        <w:t xml:space="preserve">OIB: </w:t>
      </w:r>
      <w:r w:rsidRPr="0001158B">
        <w:rPr>
          <w:rFonts w:ascii="Tahoma" w:hAnsi="Tahoma" w:cs="Tahoma"/>
          <w:sz w:val="20"/>
          <w:szCs w:val="20"/>
        </w:rPr>
        <w:tab/>
      </w:r>
      <w:r w:rsidRPr="0001158B">
        <w:rPr>
          <w:rFonts w:ascii="Tahoma" w:hAnsi="Tahoma" w:cs="Tahoma"/>
          <w:sz w:val="20"/>
          <w:szCs w:val="20"/>
        </w:rPr>
        <w:tab/>
      </w:r>
      <w:r w:rsidRPr="0001158B">
        <w:rPr>
          <w:rFonts w:ascii="Tahoma" w:hAnsi="Tahoma" w:cs="Tahoma"/>
          <w:sz w:val="20"/>
          <w:szCs w:val="20"/>
        </w:rPr>
        <w:tab/>
      </w:r>
      <w:r w:rsidR="003C1BA4">
        <w:rPr>
          <w:rFonts w:ascii="Tahoma" w:hAnsi="Tahoma" w:cs="Tahoma"/>
          <w:sz w:val="20"/>
          <w:szCs w:val="20"/>
        </w:rPr>
        <w:t>78</w:t>
      </w:r>
      <w:r w:rsidR="00A82E63">
        <w:rPr>
          <w:rFonts w:ascii="Tahoma" w:hAnsi="Tahoma" w:cs="Tahoma"/>
          <w:sz w:val="20"/>
          <w:szCs w:val="20"/>
        </w:rPr>
        <w:t>427428856</w:t>
      </w:r>
      <w:r w:rsidRPr="00A173EB">
        <w:rPr>
          <w:rFonts w:ascii="Tahoma" w:hAnsi="Tahoma" w:cs="Tahoma"/>
          <w:sz w:val="20"/>
          <w:szCs w:val="20"/>
        </w:rPr>
        <w:t xml:space="preserve">          </w:t>
      </w:r>
    </w:p>
    <w:p w14:paraId="048986C5" w14:textId="3C8336BA" w:rsidR="003B72C7" w:rsidRPr="00A173EB" w:rsidRDefault="003B72C7" w:rsidP="003B72C7">
      <w:pPr>
        <w:pStyle w:val="Standard"/>
        <w:spacing w:line="276" w:lineRule="auto"/>
        <w:ind w:left="709"/>
        <w:rPr>
          <w:rFonts w:ascii="Tahoma" w:hAnsi="Tahoma" w:cs="Tahoma"/>
          <w:sz w:val="20"/>
          <w:szCs w:val="20"/>
        </w:rPr>
      </w:pPr>
      <w:r w:rsidRPr="00A173EB">
        <w:rPr>
          <w:rFonts w:ascii="Tahoma" w:hAnsi="Tahoma" w:cs="Tahoma"/>
          <w:sz w:val="20"/>
          <w:szCs w:val="20"/>
        </w:rPr>
        <w:t>IBAN:</w:t>
      </w:r>
      <w:r w:rsidRPr="00A173EB">
        <w:rPr>
          <w:rFonts w:ascii="Tahoma" w:hAnsi="Tahoma" w:cs="Tahoma"/>
          <w:sz w:val="20"/>
          <w:szCs w:val="20"/>
        </w:rPr>
        <w:tab/>
      </w:r>
      <w:r w:rsidRPr="00A173EB">
        <w:rPr>
          <w:rFonts w:ascii="Tahoma" w:hAnsi="Tahoma" w:cs="Tahoma"/>
          <w:sz w:val="20"/>
          <w:szCs w:val="20"/>
        </w:rPr>
        <w:tab/>
      </w:r>
      <w:r w:rsidRPr="00A173EB">
        <w:rPr>
          <w:rFonts w:ascii="Tahoma" w:hAnsi="Tahoma" w:cs="Tahoma"/>
          <w:sz w:val="20"/>
          <w:szCs w:val="20"/>
        </w:rPr>
        <w:tab/>
      </w:r>
      <w:r w:rsidR="00D01BAD" w:rsidRPr="00202A4C">
        <w:rPr>
          <w:rFonts w:ascii="Tahoma" w:hAnsi="Tahoma" w:cs="Tahoma"/>
          <w:sz w:val="20"/>
          <w:szCs w:val="20"/>
          <w:shd w:val="clear" w:color="auto" w:fill="FFFFFF"/>
        </w:rPr>
        <w:t>HR4324840081135138583</w:t>
      </w:r>
    </w:p>
    <w:p w14:paraId="2B03EF23" w14:textId="2F831AEB" w:rsidR="003B72C7" w:rsidRPr="0001158B" w:rsidRDefault="003B72C7" w:rsidP="003B72C7">
      <w:pPr>
        <w:pStyle w:val="Standard"/>
        <w:spacing w:line="276" w:lineRule="auto"/>
        <w:ind w:left="709"/>
        <w:rPr>
          <w:rFonts w:ascii="Tahoma" w:hAnsi="Tahoma" w:cs="Tahoma"/>
          <w:sz w:val="20"/>
          <w:szCs w:val="20"/>
        </w:rPr>
      </w:pPr>
      <w:r w:rsidRPr="0001158B">
        <w:rPr>
          <w:rFonts w:ascii="Tahoma" w:hAnsi="Tahoma" w:cs="Tahoma"/>
          <w:sz w:val="20"/>
          <w:szCs w:val="20"/>
        </w:rPr>
        <w:t xml:space="preserve">Broj telefona: </w:t>
      </w:r>
      <w:r w:rsidRPr="0001158B">
        <w:rPr>
          <w:rFonts w:ascii="Tahoma" w:hAnsi="Tahoma" w:cs="Tahoma"/>
          <w:sz w:val="20"/>
          <w:szCs w:val="20"/>
        </w:rPr>
        <w:tab/>
      </w:r>
      <w:r w:rsidRPr="0001158B">
        <w:rPr>
          <w:rFonts w:ascii="Tahoma" w:hAnsi="Tahoma" w:cs="Tahoma"/>
          <w:sz w:val="20"/>
          <w:szCs w:val="20"/>
        </w:rPr>
        <w:tab/>
        <w:t>+385 (</w:t>
      </w:r>
      <w:r w:rsidR="000D5BA8">
        <w:rPr>
          <w:rFonts w:ascii="Tahoma" w:hAnsi="Tahoma" w:cs="Tahoma"/>
          <w:sz w:val="20"/>
          <w:szCs w:val="20"/>
        </w:rPr>
        <w:t>0)</w:t>
      </w:r>
      <w:r w:rsidR="009B5712" w:rsidRPr="00386232">
        <w:rPr>
          <w:rFonts w:ascii="Tahoma" w:hAnsi="Tahoma" w:cs="Tahoma"/>
          <w:sz w:val="20"/>
          <w:szCs w:val="20"/>
        </w:rPr>
        <w:t>3</w:t>
      </w:r>
      <w:r w:rsidR="004C3E7B" w:rsidRPr="00386232">
        <w:rPr>
          <w:rFonts w:ascii="Tahoma" w:hAnsi="Tahoma" w:cs="Tahoma"/>
          <w:sz w:val="20"/>
          <w:szCs w:val="20"/>
        </w:rPr>
        <w:t>3</w:t>
      </w:r>
      <w:r w:rsidR="009B5712" w:rsidRPr="00386232">
        <w:rPr>
          <w:rFonts w:ascii="Tahoma" w:hAnsi="Tahoma" w:cs="Tahoma"/>
          <w:sz w:val="20"/>
          <w:szCs w:val="20"/>
        </w:rPr>
        <w:t xml:space="preserve"> </w:t>
      </w:r>
      <w:r w:rsidR="00D57B5D" w:rsidRPr="00386232">
        <w:rPr>
          <w:rFonts w:ascii="Tahoma" w:hAnsi="Tahoma" w:cs="Tahoma"/>
          <w:sz w:val="20"/>
          <w:szCs w:val="20"/>
          <w:shd w:val="clear" w:color="auto" w:fill="FFFFFF"/>
        </w:rPr>
        <w:t>565</w:t>
      </w:r>
      <w:r w:rsidR="00F221D7" w:rsidRPr="00386232">
        <w:rPr>
          <w:rFonts w:ascii="Tahoma" w:hAnsi="Tahoma" w:cs="Tahoma"/>
          <w:sz w:val="20"/>
          <w:szCs w:val="20"/>
          <w:shd w:val="clear" w:color="auto" w:fill="FFFFFF"/>
        </w:rPr>
        <w:t xml:space="preserve"> - </w:t>
      </w:r>
      <w:r w:rsidR="00D57B5D" w:rsidRPr="00386232">
        <w:rPr>
          <w:rFonts w:ascii="Tahoma" w:hAnsi="Tahoma" w:cs="Tahoma"/>
          <w:sz w:val="20"/>
          <w:szCs w:val="20"/>
          <w:shd w:val="clear" w:color="auto" w:fill="FFFFFF"/>
        </w:rPr>
        <w:t>021</w:t>
      </w:r>
    </w:p>
    <w:p w14:paraId="1B61BFB4" w14:textId="105414BA" w:rsidR="003B72C7" w:rsidRPr="0001013B" w:rsidRDefault="003B72C7" w:rsidP="003B72C7">
      <w:pPr>
        <w:pStyle w:val="Standard"/>
        <w:spacing w:line="276" w:lineRule="auto"/>
        <w:ind w:firstLine="708"/>
        <w:rPr>
          <w:rFonts w:ascii="Tahoma" w:hAnsi="Tahoma" w:cs="Tahoma"/>
          <w:color w:val="FF0000"/>
          <w:sz w:val="20"/>
          <w:szCs w:val="20"/>
        </w:rPr>
      </w:pPr>
      <w:r w:rsidRPr="0001158B">
        <w:rPr>
          <w:rFonts w:ascii="Tahoma" w:hAnsi="Tahoma" w:cs="Tahoma"/>
          <w:sz w:val="20"/>
          <w:szCs w:val="20"/>
        </w:rPr>
        <w:t xml:space="preserve">E-pošta: </w:t>
      </w:r>
      <w:r w:rsidRPr="0001158B">
        <w:rPr>
          <w:rFonts w:ascii="Tahoma" w:hAnsi="Tahoma" w:cs="Tahoma"/>
          <w:sz w:val="20"/>
          <w:szCs w:val="20"/>
        </w:rPr>
        <w:tab/>
      </w:r>
      <w:r w:rsidRPr="0001158B">
        <w:rPr>
          <w:rFonts w:ascii="Tahoma" w:hAnsi="Tahoma" w:cs="Tahoma"/>
          <w:sz w:val="20"/>
          <w:szCs w:val="20"/>
        </w:rPr>
        <w:tab/>
      </w:r>
      <w:hyperlink r:id="rId9" w:history="1">
        <w:r w:rsidR="00DC672E" w:rsidRPr="00E04515">
          <w:rPr>
            <w:rStyle w:val="Hiperveza"/>
            <w:rFonts w:ascii="Tahoma" w:hAnsi="Tahoma" w:cs="Tahoma"/>
            <w:sz w:val="20"/>
            <w:szCs w:val="20"/>
          </w:rPr>
          <w:t>filavocin@gmail.com</w:t>
        </w:r>
      </w:hyperlink>
      <w:r w:rsidR="00DC672E">
        <w:rPr>
          <w:rFonts w:ascii="Tahoma" w:hAnsi="Tahoma" w:cs="Tahoma"/>
          <w:sz w:val="20"/>
          <w:szCs w:val="20"/>
        </w:rPr>
        <w:tab/>
      </w:r>
      <w:r w:rsidR="00783C19">
        <w:rPr>
          <w:rFonts w:ascii="Tahoma" w:hAnsi="Tahoma" w:cs="Tahoma"/>
          <w:sz w:val="20"/>
          <w:szCs w:val="20"/>
        </w:rPr>
        <w:tab/>
      </w:r>
      <w:r w:rsidR="00783C19">
        <w:rPr>
          <w:rFonts w:ascii="Tahoma" w:hAnsi="Tahoma" w:cs="Tahoma"/>
          <w:sz w:val="20"/>
          <w:szCs w:val="20"/>
        </w:rPr>
        <w:tab/>
      </w:r>
    </w:p>
    <w:p w14:paraId="10042CB8" w14:textId="2257B3D2" w:rsidR="003B72C7" w:rsidRPr="0001158B" w:rsidRDefault="003B72C7" w:rsidP="003B72C7">
      <w:pPr>
        <w:jc w:val="both"/>
        <w:rPr>
          <w:rFonts w:ascii="Tahoma" w:hAnsi="Tahoma" w:cs="Tahoma"/>
        </w:rPr>
      </w:pPr>
      <w:r w:rsidRPr="0001158B">
        <w:rPr>
          <w:rFonts w:ascii="Tahoma" w:hAnsi="Tahoma" w:cs="Tahoma"/>
        </w:rPr>
        <w:t xml:space="preserve">           Internetska adresa:     </w:t>
      </w:r>
      <w:r w:rsidR="00783C19">
        <w:rPr>
          <w:rFonts w:ascii="Tahoma" w:hAnsi="Tahoma" w:cs="Tahoma"/>
        </w:rPr>
        <w:tab/>
      </w:r>
    </w:p>
    <w:p w14:paraId="0B343789" w14:textId="77777777" w:rsidR="003B72C7" w:rsidRPr="0001158B" w:rsidRDefault="003B72C7">
      <w:pPr>
        <w:pStyle w:val="Standard"/>
        <w:spacing w:line="276" w:lineRule="auto"/>
        <w:jc w:val="both"/>
        <w:rPr>
          <w:rFonts w:ascii="Tahoma" w:hAnsi="Tahoma" w:cs="Tahoma"/>
          <w:b/>
          <w:bCs/>
          <w:sz w:val="20"/>
          <w:szCs w:val="20"/>
        </w:rPr>
      </w:pPr>
    </w:p>
    <w:p w14:paraId="6D432815" w14:textId="77777777" w:rsidR="00D35EE1" w:rsidRPr="0001158B" w:rsidRDefault="005D6A81">
      <w:pPr>
        <w:pStyle w:val="Standard"/>
        <w:spacing w:line="276" w:lineRule="auto"/>
        <w:jc w:val="both"/>
        <w:rPr>
          <w:rFonts w:ascii="Tahoma" w:hAnsi="Tahoma" w:cs="Tahoma"/>
          <w:sz w:val="20"/>
          <w:szCs w:val="20"/>
        </w:rPr>
      </w:pPr>
      <w:r w:rsidRPr="0001158B">
        <w:rPr>
          <w:rFonts w:ascii="Tahoma" w:hAnsi="Tahoma" w:cs="Tahoma"/>
          <w:b/>
          <w:bCs/>
          <w:sz w:val="20"/>
          <w:szCs w:val="20"/>
        </w:rPr>
        <w:t>1.2.</w:t>
      </w:r>
      <w:r w:rsidRPr="0001158B">
        <w:rPr>
          <w:rFonts w:ascii="Tahoma" w:hAnsi="Tahoma" w:cs="Tahoma"/>
          <w:b/>
          <w:bCs/>
          <w:sz w:val="24"/>
          <w:szCs w:val="24"/>
        </w:rPr>
        <w:t xml:space="preserve"> </w:t>
      </w:r>
      <w:r w:rsidRPr="0001158B">
        <w:rPr>
          <w:rFonts w:ascii="Tahoma" w:hAnsi="Tahoma" w:cs="Tahoma"/>
          <w:b/>
          <w:bCs/>
          <w:sz w:val="24"/>
          <w:szCs w:val="24"/>
        </w:rPr>
        <w:tab/>
      </w:r>
      <w:r w:rsidRPr="0001158B">
        <w:rPr>
          <w:rFonts w:ascii="Tahoma" w:hAnsi="Tahoma" w:cs="Tahoma"/>
          <w:b/>
          <w:bCs/>
          <w:sz w:val="20"/>
          <w:szCs w:val="20"/>
        </w:rPr>
        <w:t>Podaci o službi i osobi zaduženoj za kontakt</w:t>
      </w:r>
    </w:p>
    <w:p w14:paraId="44659900" w14:textId="79DF548A" w:rsidR="003B72C7" w:rsidRPr="00C23FFE" w:rsidRDefault="003B72C7" w:rsidP="003B72C7">
      <w:pPr>
        <w:pStyle w:val="Standard"/>
        <w:spacing w:before="120" w:line="276" w:lineRule="auto"/>
        <w:ind w:firstLine="709"/>
        <w:rPr>
          <w:rFonts w:ascii="Tahoma" w:hAnsi="Tahoma" w:cs="Tahoma"/>
          <w:sz w:val="20"/>
          <w:szCs w:val="20"/>
        </w:rPr>
      </w:pPr>
      <w:r w:rsidRPr="00C23FFE">
        <w:rPr>
          <w:rFonts w:ascii="Tahoma" w:hAnsi="Tahoma" w:cs="Tahoma"/>
          <w:sz w:val="20"/>
          <w:szCs w:val="20"/>
        </w:rPr>
        <w:t>Osoba za kontakt:</w:t>
      </w:r>
      <w:r w:rsidRPr="00C23FFE">
        <w:rPr>
          <w:rFonts w:ascii="Tahoma" w:hAnsi="Tahoma" w:cs="Tahoma"/>
          <w:sz w:val="20"/>
          <w:szCs w:val="20"/>
        </w:rPr>
        <w:tab/>
      </w:r>
      <w:r w:rsidR="00783C19">
        <w:rPr>
          <w:rFonts w:ascii="Tahoma" w:hAnsi="Tahoma" w:cs="Tahoma"/>
          <w:sz w:val="20"/>
          <w:szCs w:val="20"/>
        </w:rPr>
        <w:t>Stjepan Filić</w:t>
      </w:r>
    </w:p>
    <w:p w14:paraId="08AB7A15" w14:textId="098D08BA" w:rsidR="003B72C7" w:rsidRPr="00C23FFE" w:rsidRDefault="003B72C7" w:rsidP="003B72C7">
      <w:pPr>
        <w:pStyle w:val="Default"/>
        <w:ind w:firstLine="708"/>
        <w:rPr>
          <w:rFonts w:ascii="Tahoma" w:hAnsi="Tahoma" w:cs="Tahoma"/>
          <w:color w:val="auto"/>
          <w:sz w:val="20"/>
          <w:szCs w:val="20"/>
        </w:rPr>
      </w:pPr>
      <w:r w:rsidRPr="00C23FFE">
        <w:rPr>
          <w:rFonts w:ascii="Tahoma" w:hAnsi="Tahoma" w:cs="Tahoma"/>
          <w:color w:val="auto"/>
          <w:sz w:val="20"/>
          <w:szCs w:val="20"/>
        </w:rPr>
        <w:t>Broj mobitela:</w:t>
      </w:r>
      <w:r w:rsidRPr="00C23FFE">
        <w:rPr>
          <w:rFonts w:ascii="Tahoma" w:hAnsi="Tahoma" w:cs="Tahoma"/>
          <w:color w:val="auto"/>
          <w:sz w:val="20"/>
          <w:szCs w:val="20"/>
        </w:rPr>
        <w:tab/>
      </w:r>
      <w:r w:rsidR="00783C19">
        <w:rPr>
          <w:rFonts w:ascii="Tahoma" w:hAnsi="Tahoma" w:cs="Tahoma"/>
          <w:color w:val="auto"/>
          <w:sz w:val="20"/>
          <w:szCs w:val="20"/>
        </w:rPr>
        <w:tab/>
        <w:t>+385 (99) 531 - 8330</w:t>
      </w:r>
    </w:p>
    <w:p w14:paraId="35772C61" w14:textId="12844727" w:rsidR="003B72C7" w:rsidRPr="00C23FFE" w:rsidRDefault="003B72C7" w:rsidP="003B72C7">
      <w:pPr>
        <w:pStyle w:val="Standard"/>
        <w:spacing w:line="276" w:lineRule="auto"/>
        <w:ind w:firstLine="708"/>
        <w:rPr>
          <w:rFonts w:ascii="Tahoma" w:hAnsi="Tahoma" w:cs="Tahoma"/>
          <w:sz w:val="20"/>
          <w:szCs w:val="20"/>
        </w:rPr>
      </w:pPr>
      <w:r w:rsidRPr="00C23FFE">
        <w:rPr>
          <w:rFonts w:ascii="Tahoma" w:hAnsi="Tahoma" w:cs="Tahoma"/>
          <w:sz w:val="20"/>
          <w:szCs w:val="20"/>
        </w:rPr>
        <w:t>E-pošta:</w:t>
      </w:r>
      <w:r w:rsidRPr="00C23FFE">
        <w:rPr>
          <w:rFonts w:ascii="Tahoma" w:hAnsi="Tahoma" w:cs="Tahoma"/>
          <w:sz w:val="20"/>
          <w:szCs w:val="20"/>
        </w:rPr>
        <w:tab/>
        <w:t xml:space="preserve"> </w:t>
      </w:r>
      <w:r w:rsidRPr="00C23FFE">
        <w:rPr>
          <w:rFonts w:ascii="Tahoma" w:hAnsi="Tahoma" w:cs="Tahoma"/>
          <w:sz w:val="20"/>
          <w:szCs w:val="20"/>
        </w:rPr>
        <w:tab/>
      </w:r>
      <w:r w:rsidR="00C0323D">
        <w:rPr>
          <w:rFonts w:ascii="Tahoma" w:hAnsi="Tahoma" w:cs="Tahoma"/>
          <w:sz w:val="20"/>
          <w:szCs w:val="20"/>
        </w:rPr>
        <w:t>filavocin@gmail.com</w:t>
      </w:r>
    </w:p>
    <w:p w14:paraId="37EE5A48" w14:textId="0B226B3A" w:rsidR="00063C36" w:rsidRPr="0001158B" w:rsidRDefault="00063C36" w:rsidP="00915EC7">
      <w:pPr>
        <w:spacing w:before="120"/>
        <w:ind w:left="709"/>
        <w:jc w:val="both"/>
        <w:rPr>
          <w:rFonts w:ascii="Tahoma" w:hAnsi="Tahoma" w:cs="Tahoma"/>
        </w:rPr>
      </w:pPr>
      <w:r w:rsidRPr="0001158B">
        <w:rPr>
          <w:rFonts w:ascii="Tahoma" w:hAnsi="Tahoma" w:cs="Tahoma"/>
        </w:rPr>
        <w:t>Naruč</w:t>
      </w:r>
      <w:r w:rsidR="00566B9F" w:rsidRPr="0001158B">
        <w:rPr>
          <w:rFonts w:ascii="Tahoma" w:hAnsi="Tahoma" w:cs="Tahoma"/>
        </w:rPr>
        <w:t>itelj ov</w:t>
      </w:r>
      <w:r w:rsidR="00642963">
        <w:rPr>
          <w:rFonts w:ascii="Tahoma" w:hAnsi="Tahoma" w:cs="Tahoma"/>
        </w:rPr>
        <w:t>aj Poziv na dostavu ponuda</w:t>
      </w:r>
      <w:r w:rsidRPr="0001158B">
        <w:rPr>
          <w:rFonts w:ascii="Tahoma" w:hAnsi="Tahoma" w:cs="Tahoma"/>
        </w:rPr>
        <w:t xml:space="preserve"> i svu moguću popratnu dokumentaciju neograničeno i u cijelosti elektronički stavlja na raspolaganje </w:t>
      </w:r>
      <w:r w:rsidR="00637022" w:rsidRPr="0001158B">
        <w:rPr>
          <w:rFonts w:ascii="Tahoma" w:hAnsi="Tahoma" w:cs="Tahoma"/>
        </w:rPr>
        <w:t xml:space="preserve">putem </w:t>
      </w:r>
      <w:r w:rsidR="00915EC7" w:rsidRPr="0001158B">
        <w:rPr>
          <w:rFonts w:ascii="Tahoma" w:hAnsi="Tahoma" w:cs="Tahoma"/>
        </w:rPr>
        <w:t xml:space="preserve">internetske stranice </w:t>
      </w:r>
      <w:hyperlink r:id="rId10" w:history="1">
        <w:r w:rsidR="009B5712" w:rsidRPr="0001158B">
          <w:rPr>
            <w:rStyle w:val="Hiperveza"/>
            <w:rFonts w:ascii="Tahoma" w:hAnsi="Tahoma" w:cs="Tahoma"/>
          </w:rPr>
          <w:t>www.strukturnifondovi.hr</w:t>
        </w:r>
      </w:hyperlink>
      <w:r w:rsidR="00106A49" w:rsidRPr="0001158B">
        <w:rPr>
          <w:rFonts w:ascii="Tahoma" w:hAnsi="Tahoma" w:cs="Tahoma"/>
        </w:rPr>
        <w:t xml:space="preserve">. </w:t>
      </w:r>
    </w:p>
    <w:p w14:paraId="4E0A5C37" w14:textId="77777777" w:rsidR="00D67000" w:rsidRPr="0001158B" w:rsidRDefault="00D67000" w:rsidP="00D67000">
      <w:pPr>
        <w:pStyle w:val="Standard"/>
        <w:ind w:firstLine="709"/>
        <w:jc w:val="both"/>
        <w:rPr>
          <w:rFonts w:ascii="Tahoma" w:hAnsi="Tahoma" w:cs="Tahoma"/>
          <w:bCs/>
          <w:sz w:val="24"/>
          <w:szCs w:val="24"/>
        </w:rPr>
      </w:pPr>
    </w:p>
    <w:p w14:paraId="7E807E92" w14:textId="77777777" w:rsidR="00D35EE1" w:rsidRPr="00335356" w:rsidRDefault="005D6A81" w:rsidP="00794832">
      <w:pPr>
        <w:pStyle w:val="Standard"/>
        <w:numPr>
          <w:ilvl w:val="1"/>
          <w:numId w:val="9"/>
        </w:numPr>
        <w:spacing w:line="276" w:lineRule="auto"/>
        <w:ind w:left="709" w:hanging="709"/>
        <w:jc w:val="both"/>
        <w:rPr>
          <w:rFonts w:ascii="Tahoma" w:hAnsi="Tahoma" w:cs="Tahoma"/>
          <w:sz w:val="20"/>
          <w:szCs w:val="20"/>
        </w:rPr>
      </w:pPr>
      <w:r w:rsidRPr="00335356">
        <w:rPr>
          <w:rFonts w:ascii="Tahoma" w:hAnsi="Tahoma" w:cs="Tahoma"/>
          <w:b/>
          <w:bCs/>
          <w:sz w:val="20"/>
          <w:szCs w:val="20"/>
        </w:rPr>
        <w:t>Evidencijski broj nabave</w:t>
      </w:r>
    </w:p>
    <w:p w14:paraId="2284AA04" w14:textId="42A195E7" w:rsidR="00D35EE1" w:rsidRPr="00335356" w:rsidRDefault="005D6A81" w:rsidP="003B72C7">
      <w:pPr>
        <w:pStyle w:val="Standard"/>
        <w:spacing w:before="120" w:line="276" w:lineRule="auto"/>
        <w:ind w:firstLine="709"/>
        <w:jc w:val="both"/>
        <w:rPr>
          <w:rFonts w:ascii="Tahoma" w:hAnsi="Tahoma" w:cs="Tahoma"/>
          <w:sz w:val="20"/>
          <w:szCs w:val="20"/>
        </w:rPr>
      </w:pPr>
      <w:r w:rsidRPr="00335356">
        <w:rPr>
          <w:rFonts w:ascii="Tahoma" w:hAnsi="Tahoma" w:cs="Tahoma"/>
          <w:sz w:val="20"/>
          <w:szCs w:val="20"/>
        </w:rPr>
        <w:t>E</w:t>
      </w:r>
      <w:r w:rsidR="00A467DC" w:rsidRPr="00335356">
        <w:rPr>
          <w:rFonts w:ascii="Tahoma" w:hAnsi="Tahoma" w:cs="Tahoma"/>
          <w:sz w:val="20"/>
          <w:szCs w:val="20"/>
        </w:rPr>
        <w:t xml:space="preserve">videncijski broj nabave je </w:t>
      </w:r>
      <w:r w:rsidR="004B0C53" w:rsidRPr="004B0C53">
        <w:rPr>
          <w:rFonts w:ascii="Tahoma" w:hAnsi="Tahoma" w:cs="Tahoma"/>
          <w:sz w:val="20"/>
          <w:szCs w:val="20"/>
        </w:rPr>
        <w:t>01</w:t>
      </w:r>
      <w:r w:rsidR="000D19A3">
        <w:rPr>
          <w:rFonts w:ascii="Tahoma" w:hAnsi="Tahoma" w:cs="Tahoma"/>
          <w:sz w:val="20"/>
          <w:szCs w:val="20"/>
        </w:rPr>
        <w:t>/2021.</w:t>
      </w:r>
    </w:p>
    <w:p w14:paraId="567B2269" w14:textId="77777777" w:rsidR="00D35EE1" w:rsidRPr="00335356" w:rsidRDefault="00D35EE1" w:rsidP="00EB4935">
      <w:pPr>
        <w:pStyle w:val="Standard"/>
        <w:jc w:val="both"/>
        <w:rPr>
          <w:rFonts w:ascii="Tahoma" w:hAnsi="Tahoma" w:cs="Tahoma"/>
          <w:color w:val="FF0000"/>
          <w:sz w:val="20"/>
          <w:szCs w:val="20"/>
        </w:rPr>
      </w:pPr>
    </w:p>
    <w:p w14:paraId="4CE3F082" w14:textId="77777777" w:rsidR="00D35EE1" w:rsidRPr="00335356" w:rsidRDefault="00566B9F" w:rsidP="00794832">
      <w:pPr>
        <w:pStyle w:val="Standard"/>
        <w:numPr>
          <w:ilvl w:val="1"/>
          <w:numId w:val="9"/>
        </w:numPr>
        <w:spacing w:line="276" w:lineRule="auto"/>
        <w:ind w:left="709" w:hanging="709"/>
        <w:jc w:val="both"/>
        <w:rPr>
          <w:rFonts w:ascii="Tahoma" w:hAnsi="Tahoma" w:cs="Tahoma"/>
          <w:sz w:val="20"/>
          <w:szCs w:val="20"/>
        </w:rPr>
      </w:pPr>
      <w:r w:rsidRPr="00335356">
        <w:rPr>
          <w:rFonts w:ascii="Tahoma" w:hAnsi="Tahoma" w:cs="Tahoma"/>
          <w:b/>
          <w:bCs/>
          <w:sz w:val="20"/>
          <w:szCs w:val="20"/>
        </w:rPr>
        <w:t xml:space="preserve">Vrsta postupka </w:t>
      </w:r>
      <w:r w:rsidR="005D6A81" w:rsidRPr="00335356">
        <w:rPr>
          <w:rFonts w:ascii="Tahoma" w:hAnsi="Tahoma" w:cs="Tahoma"/>
          <w:b/>
          <w:bCs/>
          <w:sz w:val="20"/>
          <w:szCs w:val="20"/>
        </w:rPr>
        <w:t>nabave</w:t>
      </w:r>
    </w:p>
    <w:p w14:paraId="5F8E8750" w14:textId="0A31A4C8" w:rsidR="00D35EE1" w:rsidRDefault="00F20D5F" w:rsidP="00235E70">
      <w:pPr>
        <w:pStyle w:val="Stil28"/>
        <w:spacing w:before="120" w:line="240" w:lineRule="auto"/>
        <w:ind w:left="709" w:firstLine="0"/>
        <w:rPr>
          <w:rFonts w:ascii="Tahoma" w:hAnsi="Tahoma"/>
          <w:sz w:val="20"/>
          <w:szCs w:val="20"/>
        </w:rPr>
      </w:pPr>
      <w:r w:rsidRPr="00335356">
        <w:rPr>
          <w:rFonts w:ascii="Tahoma" w:hAnsi="Tahoma"/>
          <w:sz w:val="20"/>
          <w:szCs w:val="20"/>
        </w:rPr>
        <w:t xml:space="preserve">Postupak nabave sukladno </w:t>
      </w:r>
      <w:r w:rsidR="00AA1A91" w:rsidRPr="00335356">
        <w:rPr>
          <w:rFonts w:ascii="Tahoma" w:hAnsi="Tahoma"/>
          <w:sz w:val="20"/>
          <w:szCs w:val="20"/>
        </w:rPr>
        <w:t xml:space="preserve">Prilogu 1.3. Pravila o provedbi postupka nabave za neobveznike Zakona o javnoj nabavi </w:t>
      </w:r>
      <w:r w:rsidR="009F5660" w:rsidRPr="00335356">
        <w:rPr>
          <w:rFonts w:ascii="Tahoma" w:hAnsi="Tahoma"/>
          <w:sz w:val="20"/>
          <w:szCs w:val="20"/>
        </w:rPr>
        <w:t>– postupak nabave s obveznom objavom</w:t>
      </w:r>
    </w:p>
    <w:p w14:paraId="79E9EAF7" w14:textId="71CFFE39" w:rsidR="00235E70" w:rsidRPr="00335356" w:rsidRDefault="00235E70" w:rsidP="007F360F">
      <w:pPr>
        <w:pStyle w:val="Stil28"/>
        <w:spacing w:before="120" w:line="240" w:lineRule="auto"/>
        <w:ind w:left="0" w:firstLine="0"/>
        <w:rPr>
          <w:rFonts w:ascii="Tahoma" w:hAnsi="Tahoma"/>
          <w:color w:val="FF0000"/>
          <w:sz w:val="20"/>
          <w:szCs w:val="20"/>
        </w:rPr>
      </w:pPr>
    </w:p>
    <w:p w14:paraId="6B66341E" w14:textId="36024CFD" w:rsidR="003A3B4F" w:rsidRPr="003A3B4F" w:rsidRDefault="007F360F" w:rsidP="003A3B4F">
      <w:pPr>
        <w:pStyle w:val="Standard"/>
        <w:numPr>
          <w:ilvl w:val="1"/>
          <w:numId w:val="9"/>
        </w:numPr>
        <w:spacing w:line="360" w:lineRule="auto"/>
        <w:ind w:left="357" w:hanging="357"/>
        <w:jc w:val="both"/>
        <w:rPr>
          <w:rFonts w:ascii="Tahoma" w:hAnsi="Tahoma" w:cs="Tahoma"/>
          <w:b/>
          <w:color w:val="FF0000"/>
          <w:sz w:val="20"/>
          <w:szCs w:val="20"/>
        </w:rPr>
      </w:pPr>
      <w:r w:rsidRPr="00F01713">
        <w:rPr>
          <w:rFonts w:ascii="Tahoma" w:hAnsi="Tahoma" w:cs="Tahoma"/>
          <w:b/>
          <w:sz w:val="20"/>
          <w:szCs w:val="20"/>
        </w:rPr>
        <w:t>Popis povezanih subjekata</w:t>
      </w:r>
      <w:r w:rsidR="0083252B" w:rsidRPr="00F01713">
        <w:rPr>
          <w:rFonts w:ascii="Tahoma" w:hAnsi="Tahoma" w:cs="Tahoma"/>
          <w:b/>
          <w:sz w:val="20"/>
          <w:szCs w:val="20"/>
        </w:rPr>
        <w:t xml:space="preserve"> s kojima je u sukobu interesa </w:t>
      </w:r>
    </w:p>
    <w:p w14:paraId="07D744F5" w14:textId="459CDE7F" w:rsidR="00AA56CE" w:rsidRPr="00C0323D" w:rsidRDefault="00C0323D" w:rsidP="003A3B4F">
      <w:pPr>
        <w:shd w:val="clear" w:color="auto" w:fill="FFFFFF"/>
        <w:suppressAutoHyphens w:val="0"/>
        <w:autoSpaceDN/>
        <w:spacing w:line="360" w:lineRule="auto"/>
        <w:ind w:left="708"/>
        <w:textAlignment w:val="auto"/>
        <w:rPr>
          <w:rFonts w:ascii="Tahoma" w:hAnsi="Tahoma" w:cs="Tahoma"/>
        </w:rPr>
      </w:pPr>
      <w:r>
        <w:rPr>
          <w:rFonts w:ascii="Tahoma" w:hAnsi="Tahoma" w:cs="Tahoma"/>
        </w:rPr>
        <w:t>Nema.</w:t>
      </w:r>
    </w:p>
    <w:p w14:paraId="5E54467D" w14:textId="77777777" w:rsidR="00AA56CE" w:rsidRPr="00AA56CE" w:rsidRDefault="00AA56CE" w:rsidP="00AA56CE">
      <w:pPr>
        <w:shd w:val="clear" w:color="auto" w:fill="FFFFFF"/>
        <w:suppressAutoHyphens w:val="0"/>
        <w:autoSpaceDN/>
        <w:textAlignment w:val="auto"/>
        <w:rPr>
          <w:rFonts w:ascii="Tahoma" w:hAnsi="Tahoma" w:cs="Tahoma"/>
        </w:rPr>
      </w:pPr>
    </w:p>
    <w:p w14:paraId="1DE7FCF2" w14:textId="1C138D59" w:rsidR="00D35EE1" w:rsidRPr="00335356" w:rsidRDefault="005D6A81" w:rsidP="00794832">
      <w:pPr>
        <w:pStyle w:val="Standard"/>
        <w:numPr>
          <w:ilvl w:val="1"/>
          <w:numId w:val="9"/>
        </w:numPr>
        <w:spacing w:line="276" w:lineRule="auto"/>
        <w:ind w:left="357" w:hanging="357"/>
        <w:jc w:val="both"/>
        <w:rPr>
          <w:rFonts w:ascii="Tahoma" w:hAnsi="Tahoma" w:cs="Tahoma"/>
          <w:sz w:val="20"/>
          <w:szCs w:val="20"/>
        </w:rPr>
      </w:pPr>
      <w:r w:rsidRPr="00335356">
        <w:rPr>
          <w:rFonts w:ascii="Tahoma" w:hAnsi="Tahoma" w:cs="Tahoma"/>
          <w:b/>
          <w:bCs/>
          <w:sz w:val="20"/>
          <w:szCs w:val="20"/>
        </w:rPr>
        <w:t>Procijenjena vrijednost nabave</w:t>
      </w:r>
    </w:p>
    <w:p w14:paraId="67DF8317" w14:textId="7C374C74" w:rsidR="00D35EE1" w:rsidRPr="00335356" w:rsidRDefault="00D957BD">
      <w:pPr>
        <w:pStyle w:val="Standard"/>
        <w:spacing w:before="120" w:line="276" w:lineRule="auto"/>
        <w:ind w:left="708"/>
        <w:jc w:val="both"/>
        <w:rPr>
          <w:rFonts w:ascii="Tahoma" w:hAnsi="Tahoma" w:cs="Tahoma"/>
          <w:sz w:val="20"/>
          <w:szCs w:val="20"/>
        </w:rPr>
      </w:pPr>
      <w:r>
        <w:rPr>
          <w:rFonts w:ascii="Tahoma" w:hAnsi="Tahoma" w:cs="Tahoma"/>
          <w:sz w:val="20"/>
          <w:szCs w:val="20"/>
        </w:rPr>
        <w:t>2.404.350,00</w:t>
      </w:r>
      <w:r w:rsidR="003B72C7" w:rsidRPr="00335356">
        <w:rPr>
          <w:rFonts w:ascii="Tahoma" w:hAnsi="Tahoma" w:cs="Tahoma"/>
          <w:sz w:val="20"/>
          <w:szCs w:val="20"/>
        </w:rPr>
        <w:t xml:space="preserve"> kuna bez PDV-a. </w:t>
      </w:r>
    </w:p>
    <w:p w14:paraId="04B4E585" w14:textId="77777777" w:rsidR="00D35EE1" w:rsidRPr="00335356" w:rsidRDefault="00D35EE1" w:rsidP="00915EC7">
      <w:pPr>
        <w:pStyle w:val="Bezproreda"/>
        <w:jc w:val="both"/>
        <w:rPr>
          <w:rFonts w:ascii="Tahoma" w:hAnsi="Tahoma" w:cs="Tahoma"/>
          <w:color w:val="FF0000"/>
          <w:sz w:val="20"/>
          <w:szCs w:val="20"/>
        </w:rPr>
      </w:pPr>
    </w:p>
    <w:p w14:paraId="2AD5E2D4" w14:textId="77777777" w:rsidR="00D35EE1" w:rsidRPr="00335356" w:rsidRDefault="005D6A81" w:rsidP="00794832">
      <w:pPr>
        <w:pStyle w:val="Bezproreda"/>
        <w:numPr>
          <w:ilvl w:val="1"/>
          <w:numId w:val="9"/>
        </w:numPr>
        <w:spacing w:line="312" w:lineRule="auto"/>
        <w:ind w:left="709" w:hanging="709"/>
        <w:jc w:val="both"/>
        <w:rPr>
          <w:rFonts w:ascii="Tahoma" w:hAnsi="Tahoma" w:cs="Tahoma"/>
          <w:sz w:val="20"/>
          <w:szCs w:val="20"/>
        </w:rPr>
      </w:pPr>
      <w:r w:rsidRPr="00335356">
        <w:rPr>
          <w:rFonts w:ascii="Tahoma" w:hAnsi="Tahoma" w:cs="Tahoma"/>
          <w:b/>
          <w:bCs/>
          <w:sz w:val="20"/>
          <w:szCs w:val="20"/>
        </w:rPr>
        <w:t>Elektronička dražba</w:t>
      </w:r>
      <w:r w:rsidR="00EB4935" w:rsidRPr="00335356">
        <w:rPr>
          <w:rFonts w:ascii="Tahoma" w:hAnsi="Tahoma" w:cs="Tahoma"/>
          <w:b/>
          <w:bCs/>
          <w:sz w:val="20"/>
          <w:szCs w:val="20"/>
        </w:rPr>
        <w:t xml:space="preserve"> i dinamički sustav nabave</w:t>
      </w:r>
    </w:p>
    <w:p w14:paraId="6A6BABBD" w14:textId="77777777" w:rsidR="00D35EE1" w:rsidRPr="00335356" w:rsidRDefault="005D6A81">
      <w:pPr>
        <w:pStyle w:val="Standard"/>
        <w:spacing w:before="120" w:line="276" w:lineRule="auto"/>
        <w:ind w:left="709"/>
        <w:jc w:val="both"/>
        <w:rPr>
          <w:rFonts w:ascii="Tahoma" w:hAnsi="Tahoma" w:cs="Tahoma"/>
          <w:sz w:val="20"/>
          <w:szCs w:val="20"/>
        </w:rPr>
      </w:pPr>
      <w:r w:rsidRPr="00335356">
        <w:rPr>
          <w:rFonts w:ascii="Tahoma" w:hAnsi="Tahoma" w:cs="Tahoma"/>
          <w:sz w:val="20"/>
          <w:szCs w:val="20"/>
        </w:rPr>
        <w:t>Ne provodi se elektronička dražba.</w:t>
      </w:r>
      <w:r w:rsidR="00EB4935" w:rsidRPr="00335356">
        <w:rPr>
          <w:rFonts w:ascii="Tahoma" w:hAnsi="Tahoma" w:cs="Tahoma"/>
          <w:sz w:val="20"/>
          <w:szCs w:val="20"/>
        </w:rPr>
        <w:t xml:space="preserve"> Ne uspostavlja se dinamički sustav nabave. </w:t>
      </w:r>
    </w:p>
    <w:p w14:paraId="3FA871DD" w14:textId="77777777" w:rsidR="00EB4935" w:rsidRPr="00335356" w:rsidRDefault="00EB4935" w:rsidP="00EB4935">
      <w:pPr>
        <w:pStyle w:val="Standard"/>
        <w:spacing w:line="276" w:lineRule="auto"/>
        <w:ind w:left="709"/>
        <w:jc w:val="both"/>
        <w:rPr>
          <w:rFonts w:ascii="Tahoma" w:hAnsi="Tahoma" w:cs="Tahoma"/>
          <w:sz w:val="20"/>
          <w:szCs w:val="20"/>
        </w:rPr>
      </w:pPr>
    </w:p>
    <w:p w14:paraId="3C24FCF5" w14:textId="77777777" w:rsidR="00EB4935" w:rsidRPr="00335356" w:rsidRDefault="00106A49" w:rsidP="00794832">
      <w:pPr>
        <w:pStyle w:val="Standard"/>
        <w:numPr>
          <w:ilvl w:val="1"/>
          <w:numId w:val="9"/>
        </w:numPr>
        <w:spacing w:line="276" w:lineRule="auto"/>
        <w:ind w:left="709" w:hanging="709"/>
        <w:jc w:val="both"/>
        <w:rPr>
          <w:rFonts w:ascii="Tahoma" w:hAnsi="Tahoma" w:cs="Tahoma"/>
          <w:b/>
          <w:sz w:val="20"/>
          <w:szCs w:val="20"/>
        </w:rPr>
      </w:pPr>
      <w:r w:rsidRPr="00335356">
        <w:rPr>
          <w:rFonts w:ascii="Tahoma" w:hAnsi="Tahoma" w:cs="Tahoma"/>
          <w:b/>
          <w:sz w:val="20"/>
          <w:szCs w:val="20"/>
        </w:rPr>
        <w:t xml:space="preserve">Vrsta ugovora o nabavi </w:t>
      </w:r>
    </w:p>
    <w:p w14:paraId="72091C64" w14:textId="5D15A986" w:rsidR="00440A46" w:rsidRPr="00106A49" w:rsidRDefault="00106A49" w:rsidP="00235E70">
      <w:pPr>
        <w:pStyle w:val="Stil28"/>
        <w:spacing w:before="120" w:line="240" w:lineRule="auto"/>
        <w:ind w:left="709" w:firstLine="0"/>
        <w:rPr>
          <w:rFonts w:ascii="Times New Roman" w:hAnsi="Times New Roman"/>
          <w:color w:val="FF0000"/>
          <w:sz w:val="24"/>
        </w:rPr>
      </w:pPr>
      <w:r w:rsidRPr="0065561C">
        <w:rPr>
          <w:rFonts w:ascii="Tahoma" w:hAnsi="Tahoma"/>
          <w:sz w:val="20"/>
          <w:szCs w:val="20"/>
        </w:rPr>
        <w:t>Ugovor o izvođenju radova sukladno uvjetima i zahtjevima ov</w:t>
      </w:r>
      <w:r w:rsidR="00FC064B">
        <w:rPr>
          <w:rFonts w:ascii="Tahoma" w:hAnsi="Tahoma"/>
          <w:sz w:val="20"/>
          <w:szCs w:val="20"/>
        </w:rPr>
        <w:t>og Poziva na dostavu ponuda</w:t>
      </w:r>
      <w:r w:rsidR="00E051C0">
        <w:rPr>
          <w:rFonts w:ascii="Times New Roman" w:hAnsi="Times New Roman" w:cs="Times New Roman"/>
          <w:sz w:val="24"/>
        </w:rPr>
        <w:t>.</w:t>
      </w:r>
      <w:r w:rsidR="00D67000" w:rsidRPr="00106A49">
        <w:rPr>
          <w:rFonts w:ascii="Times New Roman" w:hAnsi="Times New Roman"/>
          <w:color w:val="FF0000"/>
          <w:sz w:val="24"/>
        </w:rPr>
        <w:br w:type="page"/>
      </w:r>
    </w:p>
    <w:p w14:paraId="62931CEA" w14:textId="51260FCB" w:rsidR="00D35EE1" w:rsidRPr="00335356" w:rsidRDefault="005D6A81" w:rsidP="00B5450B">
      <w:pPr>
        <w:pStyle w:val="Naslov1"/>
        <w:numPr>
          <w:ilvl w:val="0"/>
          <w:numId w:val="9"/>
        </w:numPr>
        <w:rPr>
          <w:rFonts w:ascii="Tahoma" w:hAnsi="Tahoma" w:cs="Tahoma"/>
        </w:rPr>
      </w:pPr>
      <w:r w:rsidRPr="00335356">
        <w:rPr>
          <w:rFonts w:ascii="Tahoma" w:hAnsi="Tahoma" w:cs="Tahoma"/>
          <w:b/>
          <w:bCs/>
          <w:sz w:val="28"/>
          <w:szCs w:val="28"/>
          <w:u w:val="single"/>
        </w:rPr>
        <w:lastRenderedPageBreak/>
        <w:t>PODACI O PREDMETU NABAVE</w:t>
      </w:r>
    </w:p>
    <w:p w14:paraId="40C92F20" w14:textId="77777777" w:rsidR="00D35EE1" w:rsidRDefault="00D35EE1">
      <w:pPr>
        <w:pStyle w:val="Standard"/>
        <w:spacing w:line="276" w:lineRule="auto"/>
        <w:jc w:val="both"/>
        <w:rPr>
          <w:rFonts w:ascii="Times New Roman" w:hAnsi="Times New Roman" w:cs="Times New Roman"/>
          <w:b/>
          <w:bCs/>
          <w:color w:val="FF0000"/>
          <w:sz w:val="24"/>
          <w:szCs w:val="24"/>
        </w:rPr>
      </w:pPr>
    </w:p>
    <w:p w14:paraId="33F892ED" w14:textId="64E1BCD5" w:rsidR="00BE7162" w:rsidRPr="00335356" w:rsidRDefault="005D6A81">
      <w:pPr>
        <w:pStyle w:val="Bezproreda"/>
        <w:spacing w:line="312" w:lineRule="auto"/>
        <w:jc w:val="both"/>
        <w:rPr>
          <w:rFonts w:ascii="Tahoma" w:hAnsi="Tahoma" w:cs="Tahoma"/>
          <w:b/>
          <w:bCs/>
          <w:sz w:val="20"/>
          <w:szCs w:val="20"/>
        </w:rPr>
      </w:pPr>
      <w:r w:rsidRPr="00335356">
        <w:rPr>
          <w:rFonts w:ascii="Tahoma" w:hAnsi="Tahoma" w:cs="Tahoma"/>
          <w:b/>
          <w:bCs/>
          <w:sz w:val="20"/>
          <w:szCs w:val="20"/>
        </w:rPr>
        <w:t>2.1</w:t>
      </w:r>
      <w:bookmarkStart w:id="0" w:name="OLE_LINK1"/>
      <w:r w:rsidRPr="00335356">
        <w:rPr>
          <w:rFonts w:ascii="Tahoma" w:hAnsi="Tahoma" w:cs="Tahoma"/>
          <w:b/>
          <w:bCs/>
          <w:sz w:val="20"/>
          <w:szCs w:val="20"/>
        </w:rPr>
        <w:t>.</w:t>
      </w:r>
      <w:r w:rsidRPr="00335356">
        <w:rPr>
          <w:rFonts w:ascii="Tahoma" w:hAnsi="Tahoma" w:cs="Tahoma"/>
          <w:b/>
          <w:bCs/>
          <w:sz w:val="20"/>
          <w:szCs w:val="20"/>
        </w:rPr>
        <w:tab/>
        <w:t>Opis predmeta nabave</w:t>
      </w:r>
    </w:p>
    <w:p w14:paraId="6FE1E3E8" w14:textId="38DADEE7" w:rsidR="00D35EE1" w:rsidRDefault="00AD1EA3" w:rsidP="000D19A3">
      <w:pPr>
        <w:pStyle w:val="Bezproreda"/>
        <w:spacing w:before="120"/>
        <w:ind w:left="720"/>
        <w:jc w:val="both"/>
        <w:rPr>
          <w:rFonts w:ascii="Tahoma" w:hAnsi="Tahoma" w:cs="Tahoma"/>
          <w:sz w:val="20"/>
          <w:szCs w:val="20"/>
        </w:rPr>
      </w:pPr>
      <w:r w:rsidRPr="00585E16">
        <w:rPr>
          <w:rFonts w:ascii="Tahoma" w:hAnsi="Tahoma" w:cs="Tahoma"/>
          <w:sz w:val="20"/>
          <w:szCs w:val="20"/>
        </w:rPr>
        <w:t xml:space="preserve">Predmet nabave </w:t>
      </w:r>
      <w:r w:rsidR="00235E70" w:rsidRPr="00585E16">
        <w:rPr>
          <w:rFonts w:ascii="Tahoma" w:hAnsi="Tahoma" w:cs="Tahoma"/>
          <w:sz w:val="20"/>
          <w:szCs w:val="20"/>
        </w:rPr>
        <w:t>je</w:t>
      </w:r>
      <w:r w:rsidR="00BE7162" w:rsidRPr="00585E16">
        <w:rPr>
          <w:rFonts w:ascii="Tahoma" w:hAnsi="Tahoma" w:cs="Tahoma"/>
          <w:sz w:val="20"/>
          <w:szCs w:val="20"/>
        </w:rPr>
        <w:t xml:space="preserve"> </w:t>
      </w:r>
      <w:r w:rsidR="000D19A3" w:rsidRPr="00585E16">
        <w:rPr>
          <w:rFonts w:ascii="Tahoma" w:hAnsi="Tahoma" w:cs="Tahoma"/>
          <w:sz w:val="20"/>
          <w:szCs w:val="20"/>
        </w:rPr>
        <w:t xml:space="preserve">izgradnja elektrane za proizvodnju električne energije. </w:t>
      </w:r>
      <w:r w:rsidR="00D75F13" w:rsidRPr="00585E16">
        <w:rPr>
          <w:rFonts w:ascii="Tahoma" w:hAnsi="Tahoma" w:cs="Tahoma"/>
          <w:sz w:val="20"/>
          <w:szCs w:val="20"/>
        </w:rPr>
        <w:t>Naručitelj provodi Projekt</w:t>
      </w:r>
      <w:r w:rsidR="00493673">
        <w:rPr>
          <w:rFonts w:ascii="Tahoma" w:hAnsi="Tahoma" w:cs="Tahoma"/>
          <w:sz w:val="20"/>
          <w:szCs w:val="20"/>
        </w:rPr>
        <w:t xml:space="preserve"> </w:t>
      </w:r>
      <w:r w:rsidR="00235E70" w:rsidRPr="00585E16">
        <w:rPr>
          <w:rFonts w:ascii="Tahoma" w:eastAsia="Times New Roman" w:hAnsi="Tahoma" w:cs="Tahoma"/>
          <w:sz w:val="20"/>
          <w:szCs w:val="20"/>
        </w:rPr>
        <w:t>–</w:t>
      </w:r>
      <w:r w:rsidR="00727879" w:rsidRPr="00585E16">
        <w:rPr>
          <w:rFonts w:ascii="Tahoma" w:eastAsia="Times New Roman" w:hAnsi="Tahoma" w:cs="Tahoma"/>
          <w:sz w:val="20"/>
          <w:szCs w:val="20"/>
        </w:rPr>
        <w:t xml:space="preserve"> „</w:t>
      </w:r>
      <w:r w:rsidR="00C0323D">
        <w:rPr>
          <w:rFonts w:ascii="Tahoma" w:eastAsia="Times New Roman" w:hAnsi="Tahoma" w:cs="Tahoma"/>
          <w:sz w:val="20"/>
          <w:szCs w:val="20"/>
        </w:rPr>
        <w:t>Sunčana</w:t>
      </w:r>
      <w:r w:rsidR="009453AC">
        <w:rPr>
          <w:rFonts w:ascii="Tahoma" w:eastAsia="Times New Roman" w:hAnsi="Tahoma" w:cs="Tahoma"/>
          <w:sz w:val="20"/>
          <w:szCs w:val="20"/>
        </w:rPr>
        <w:t xml:space="preserve"> elektran</w:t>
      </w:r>
      <w:r w:rsidR="00C0323D">
        <w:rPr>
          <w:rFonts w:ascii="Tahoma" w:eastAsia="Times New Roman" w:hAnsi="Tahoma" w:cs="Tahoma"/>
          <w:sz w:val="20"/>
          <w:szCs w:val="20"/>
        </w:rPr>
        <w:t>a</w:t>
      </w:r>
      <w:r w:rsidR="009453AC">
        <w:rPr>
          <w:rFonts w:ascii="Tahoma" w:eastAsia="Times New Roman" w:hAnsi="Tahoma" w:cs="Tahoma"/>
          <w:sz w:val="20"/>
          <w:szCs w:val="20"/>
        </w:rPr>
        <w:t xml:space="preserve"> Fila d.o.o.</w:t>
      </w:r>
      <w:r w:rsidR="00727879" w:rsidRPr="00585E16">
        <w:rPr>
          <w:rFonts w:ascii="Tahoma" w:eastAsia="Times New Roman" w:hAnsi="Tahoma" w:cs="Tahoma"/>
          <w:sz w:val="20"/>
          <w:szCs w:val="20"/>
        </w:rPr>
        <w:t>“</w:t>
      </w:r>
      <w:r w:rsidR="00493673">
        <w:rPr>
          <w:rFonts w:ascii="Tahoma" w:eastAsia="Times New Roman" w:hAnsi="Tahoma" w:cs="Tahoma"/>
          <w:sz w:val="20"/>
          <w:szCs w:val="20"/>
        </w:rPr>
        <w:t>,</w:t>
      </w:r>
      <w:r w:rsidR="00727879" w:rsidRPr="00585E16">
        <w:rPr>
          <w:rFonts w:ascii="Tahoma" w:eastAsia="Times New Roman" w:hAnsi="Tahoma" w:cs="Tahoma"/>
          <w:sz w:val="20"/>
          <w:szCs w:val="20"/>
        </w:rPr>
        <w:t xml:space="preserve"> </w:t>
      </w:r>
      <w:r w:rsidR="00D75F13" w:rsidRPr="00585E16">
        <w:rPr>
          <w:rFonts w:ascii="Tahoma" w:hAnsi="Tahoma" w:cs="Tahoma"/>
          <w:sz w:val="20"/>
          <w:szCs w:val="20"/>
        </w:rPr>
        <w:t xml:space="preserve">referentne oznake </w:t>
      </w:r>
      <w:r w:rsidR="001D7A96" w:rsidRPr="00585E16">
        <w:rPr>
          <w:rFonts w:ascii="Tahoma" w:hAnsi="Tahoma" w:cs="Tahoma"/>
          <w:sz w:val="20"/>
          <w:szCs w:val="20"/>
        </w:rPr>
        <w:t xml:space="preserve">projekta </w:t>
      </w:r>
      <w:r w:rsidR="000D19A3" w:rsidRPr="00585E16">
        <w:rPr>
          <w:rFonts w:ascii="Tahoma" w:hAnsi="Tahoma" w:cs="Tahoma"/>
          <w:sz w:val="20"/>
          <w:szCs w:val="20"/>
        </w:rPr>
        <w:t>KK.04.1.</w:t>
      </w:r>
      <w:r w:rsidR="001D7A96" w:rsidRPr="00585E16">
        <w:rPr>
          <w:rFonts w:ascii="Tahoma" w:hAnsi="Tahoma" w:cs="Tahoma"/>
          <w:sz w:val="20"/>
          <w:szCs w:val="20"/>
        </w:rPr>
        <w:t>1</w:t>
      </w:r>
      <w:r w:rsidR="000D19A3" w:rsidRPr="00585E16">
        <w:rPr>
          <w:rFonts w:ascii="Tahoma" w:hAnsi="Tahoma" w:cs="Tahoma"/>
          <w:sz w:val="20"/>
          <w:szCs w:val="20"/>
        </w:rPr>
        <w:t>.03</w:t>
      </w:r>
      <w:r w:rsidR="001D7A96" w:rsidRPr="00585E16">
        <w:rPr>
          <w:rFonts w:ascii="Tahoma" w:hAnsi="Tahoma" w:cs="Tahoma"/>
          <w:sz w:val="20"/>
          <w:szCs w:val="20"/>
        </w:rPr>
        <w:t>.0</w:t>
      </w:r>
      <w:r w:rsidR="00C0323D">
        <w:rPr>
          <w:rFonts w:ascii="Tahoma" w:hAnsi="Tahoma" w:cs="Tahoma"/>
          <w:sz w:val="20"/>
          <w:szCs w:val="20"/>
        </w:rPr>
        <w:t>17</w:t>
      </w:r>
      <w:r w:rsidR="001D7A96" w:rsidRPr="00585E16">
        <w:rPr>
          <w:rFonts w:ascii="Tahoma" w:hAnsi="Tahoma" w:cs="Tahoma"/>
          <w:sz w:val="20"/>
          <w:szCs w:val="20"/>
        </w:rPr>
        <w:t>1</w:t>
      </w:r>
      <w:r w:rsidR="000D19A3" w:rsidRPr="00585E16">
        <w:rPr>
          <w:rFonts w:ascii="Tahoma" w:hAnsi="Tahoma" w:cs="Tahoma"/>
          <w:sz w:val="20"/>
          <w:szCs w:val="20"/>
        </w:rPr>
        <w:t xml:space="preserve"> </w:t>
      </w:r>
      <w:r w:rsidR="003B1DAC" w:rsidRPr="00585E16">
        <w:rPr>
          <w:rFonts w:ascii="Tahoma" w:hAnsi="Tahoma" w:cs="Tahoma"/>
          <w:sz w:val="20"/>
          <w:szCs w:val="20"/>
        </w:rPr>
        <w:t>u sklopu</w:t>
      </w:r>
      <w:r w:rsidR="00585E16" w:rsidRPr="00585E16">
        <w:rPr>
          <w:rFonts w:ascii="Tahoma" w:hAnsi="Tahoma" w:cs="Tahoma"/>
          <w:sz w:val="20"/>
          <w:szCs w:val="20"/>
        </w:rPr>
        <w:t xml:space="preserve"> </w:t>
      </w:r>
      <w:r w:rsidR="00D75F13" w:rsidRPr="00585E16">
        <w:rPr>
          <w:rFonts w:ascii="Tahoma" w:hAnsi="Tahoma" w:cs="Tahoma"/>
          <w:sz w:val="20"/>
          <w:szCs w:val="20"/>
        </w:rPr>
        <w:t>Poziv</w:t>
      </w:r>
      <w:r w:rsidR="00585E16" w:rsidRPr="00585E16">
        <w:rPr>
          <w:rFonts w:ascii="Tahoma" w:hAnsi="Tahoma" w:cs="Tahoma"/>
          <w:sz w:val="20"/>
          <w:szCs w:val="20"/>
        </w:rPr>
        <w:t>a</w:t>
      </w:r>
      <w:r w:rsidR="00D75F13" w:rsidRPr="00585E16">
        <w:rPr>
          <w:rFonts w:ascii="Tahoma" w:hAnsi="Tahoma" w:cs="Tahoma"/>
          <w:sz w:val="20"/>
          <w:szCs w:val="20"/>
        </w:rPr>
        <w:t xml:space="preserve"> za dostavu projektnih prijedloga „Povećanje energetske učinkovitosti i korištenja obnovljivih izvora energije u proizvodnim industrijama“.</w:t>
      </w:r>
    </w:p>
    <w:p w14:paraId="436E0F27" w14:textId="77777777" w:rsidR="000D19A3" w:rsidRPr="00335356" w:rsidRDefault="000D19A3" w:rsidP="000D19A3">
      <w:pPr>
        <w:pStyle w:val="Bezproreda"/>
        <w:spacing w:before="120"/>
        <w:ind w:left="720"/>
        <w:jc w:val="both"/>
        <w:rPr>
          <w:rFonts w:ascii="Tahoma" w:hAnsi="Tahoma" w:cs="Tahoma"/>
          <w:color w:val="FF0000"/>
          <w:sz w:val="20"/>
          <w:szCs w:val="20"/>
        </w:rPr>
      </w:pPr>
    </w:p>
    <w:bookmarkEnd w:id="0"/>
    <w:p w14:paraId="47F133C4" w14:textId="77777777" w:rsidR="00D35EE1" w:rsidRPr="00335356" w:rsidRDefault="005D6A81">
      <w:pPr>
        <w:pStyle w:val="Standard"/>
        <w:jc w:val="both"/>
        <w:rPr>
          <w:rFonts w:ascii="Tahoma" w:hAnsi="Tahoma" w:cs="Tahoma"/>
          <w:sz w:val="20"/>
          <w:szCs w:val="20"/>
        </w:rPr>
      </w:pPr>
      <w:r w:rsidRPr="00335356">
        <w:rPr>
          <w:rFonts w:ascii="Tahoma" w:hAnsi="Tahoma" w:cs="Tahoma"/>
          <w:b/>
          <w:bCs/>
          <w:sz w:val="20"/>
          <w:szCs w:val="20"/>
        </w:rPr>
        <w:t>2.2.</w:t>
      </w:r>
      <w:r w:rsidRPr="00335356">
        <w:rPr>
          <w:rFonts w:ascii="Tahoma" w:hAnsi="Tahoma" w:cs="Tahoma"/>
          <w:b/>
          <w:bCs/>
          <w:sz w:val="20"/>
          <w:szCs w:val="20"/>
        </w:rPr>
        <w:tab/>
      </w:r>
      <w:r w:rsidR="00645CB2" w:rsidRPr="00335356">
        <w:rPr>
          <w:rFonts w:ascii="Tahoma" w:hAnsi="Tahoma" w:cs="Tahoma"/>
          <w:b/>
          <w:bCs/>
          <w:sz w:val="20"/>
          <w:szCs w:val="20"/>
        </w:rPr>
        <w:t>Vrsta, opseg i k</w:t>
      </w:r>
      <w:r w:rsidRPr="00335356">
        <w:rPr>
          <w:rFonts w:ascii="Tahoma" w:hAnsi="Tahoma" w:cs="Tahoma"/>
          <w:b/>
          <w:bCs/>
          <w:sz w:val="20"/>
          <w:szCs w:val="20"/>
        </w:rPr>
        <w:t>oličina predmeta nabave</w:t>
      </w:r>
    </w:p>
    <w:p w14:paraId="0B5BC30B" w14:textId="79033F30" w:rsidR="001D10D2" w:rsidRPr="00335356" w:rsidRDefault="005D6A81">
      <w:pPr>
        <w:pStyle w:val="Standard"/>
        <w:spacing w:before="120"/>
        <w:ind w:left="709"/>
        <w:jc w:val="both"/>
        <w:rPr>
          <w:rFonts w:ascii="Tahoma" w:hAnsi="Tahoma" w:cs="Tahoma"/>
          <w:sz w:val="20"/>
          <w:szCs w:val="20"/>
        </w:rPr>
      </w:pPr>
      <w:r w:rsidRPr="00335356">
        <w:rPr>
          <w:rFonts w:ascii="Tahoma" w:hAnsi="Tahoma" w:cs="Tahoma"/>
          <w:sz w:val="20"/>
          <w:szCs w:val="20"/>
        </w:rPr>
        <w:t xml:space="preserve">Sukladno </w:t>
      </w:r>
      <w:r w:rsidR="00645CB2" w:rsidRPr="00335356">
        <w:rPr>
          <w:rFonts w:ascii="Tahoma" w:hAnsi="Tahoma" w:cs="Tahoma"/>
          <w:sz w:val="20"/>
          <w:szCs w:val="20"/>
        </w:rPr>
        <w:t xml:space="preserve">vrstama, </w:t>
      </w:r>
      <w:r w:rsidRPr="00335356">
        <w:rPr>
          <w:rFonts w:ascii="Tahoma" w:hAnsi="Tahoma" w:cs="Tahoma"/>
          <w:sz w:val="20"/>
          <w:szCs w:val="20"/>
        </w:rPr>
        <w:t xml:space="preserve">opsegu i količinama predmeta nabave kako je iskazano u TROŠKOVNIKU koji se nalazi u </w:t>
      </w:r>
      <w:r w:rsidR="004847D0" w:rsidRPr="00335356">
        <w:rPr>
          <w:rFonts w:ascii="Tahoma" w:hAnsi="Tahoma" w:cs="Tahoma"/>
          <w:sz w:val="20"/>
          <w:szCs w:val="20"/>
        </w:rPr>
        <w:t xml:space="preserve">PRILOGU 1 </w:t>
      </w:r>
      <w:r w:rsidR="00FC064B">
        <w:rPr>
          <w:rFonts w:ascii="Tahoma" w:hAnsi="Tahoma" w:cs="Tahoma"/>
          <w:sz w:val="20"/>
          <w:szCs w:val="20"/>
        </w:rPr>
        <w:t>Poziva na dostavu ponuda</w:t>
      </w:r>
      <w:r w:rsidRPr="00335356">
        <w:rPr>
          <w:rFonts w:ascii="Tahoma" w:hAnsi="Tahoma" w:cs="Tahoma"/>
          <w:sz w:val="20"/>
          <w:szCs w:val="20"/>
        </w:rPr>
        <w:t>.</w:t>
      </w:r>
      <w:r w:rsidR="00AC42E7" w:rsidRPr="00335356">
        <w:rPr>
          <w:rFonts w:ascii="Tahoma" w:hAnsi="Tahoma" w:cs="Tahoma"/>
          <w:sz w:val="20"/>
          <w:szCs w:val="20"/>
        </w:rPr>
        <w:t xml:space="preserve"> </w:t>
      </w:r>
    </w:p>
    <w:p w14:paraId="5A56327E" w14:textId="77777777" w:rsidR="00D35EE1" w:rsidRPr="00335356" w:rsidRDefault="005D6A81">
      <w:pPr>
        <w:pStyle w:val="Bezproreda"/>
        <w:spacing w:before="120"/>
        <w:ind w:left="703"/>
        <w:jc w:val="both"/>
        <w:rPr>
          <w:rFonts w:ascii="Tahoma" w:hAnsi="Tahoma" w:cs="Tahoma"/>
          <w:sz w:val="20"/>
          <w:szCs w:val="20"/>
        </w:rPr>
      </w:pPr>
      <w:r w:rsidRPr="00335356">
        <w:rPr>
          <w:rFonts w:ascii="Tahoma" w:hAnsi="Tahoma" w:cs="Tahoma"/>
          <w:color w:val="FF0000"/>
          <w:sz w:val="20"/>
          <w:szCs w:val="20"/>
        </w:rPr>
        <w:tab/>
      </w:r>
    </w:p>
    <w:p w14:paraId="37DC0023" w14:textId="77777777" w:rsidR="00D35EE1" w:rsidRPr="00335356" w:rsidRDefault="005D6A81" w:rsidP="00794832">
      <w:pPr>
        <w:pStyle w:val="Bezproreda"/>
        <w:numPr>
          <w:ilvl w:val="1"/>
          <w:numId w:val="9"/>
        </w:numPr>
        <w:spacing w:line="312" w:lineRule="auto"/>
        <w:ind w:left="709" w:hanging="709"/>
        <w:jc w:val="both"/>
        <w:rPr>
          <w:rFonts w:ascii="Tahoma" w:hAnsi="Tahoma" w:cs="Tahoma"/>
          <w:sz w:val="20"/>
          <w:szCs w:val="20"/>
        </w:rPr>
      </w:pPr>
      <w:r w:rsidRPr="00335356">
        <w:rPr>
          <w:rFonts w:ascii="Tahoma" w:hAnsi="Tahoma" w:cs="Tahoma"/>
          <w:b/>
          <w:sz w:val="20"/>
          <w:szCs w:val="20"/>
        </w:rPr>
        <w:t>Dozvoljenost nuđenja predmeta nabave po grupama</w:t>
      </w:r>
    </w:p>
    <w:p w14:paraId="0DFE1BEE" w14:textId="77777777" w:rsidR="00D35EE1" w:rsidRPr="00335356" w:rsidRDefault="005D6A81">
      <w:pPr>
        <w:pStyle w:val="Standard"/>
        <w:spacing w:before="120"/>
        <w:ind w:left="357" w:firstLine="346"/>
        <w:rPr>
          <w:rFonts w:ascii="Tahoma" w:hAnsi="Tahoma" w:cs="Tahoma"/>
          <w:sz w:val="20"/>
          <w:szCs w:val="20"/>
        </w:rPr>
      </w:pPr>
      <w:r w:rsidRPr="00335356">
        <w:rPr>
          <w:rFonts w:ascii="Tahoma" w:hAnsi="Tahoma" w:cs="Tahoma"/>
          <w:sz w:val="20"/>
          <w:szCs w:val="20"/>
        </w:rPr>
        <w:t>Nije dozvoljeno nuđenje predmeta nabave po grupama.</w:t>
      </w:r>
    </w:p>
    <w:p w14:paraId="68822B70" w14:textId="77777777" w:rsidR="00D35EE1" w:rsidRPr="00CA7ABE" w:rsidRDefault="005D6A81" w:rsidP="00AD1EA3">
      <w:pPr>
        <w:pStyle w:val="Standard"/>
        <w:spacing w:before="120"/>
        <w:ind w:left="709" w:hanging="6"/>
        <w:jc w:val="both"/>
        <w:rPr>
          <w:rFonts w:ascii="Tahoma" w:hAnsi="Tahoma" w:cs="Tahoma"/>
          <w:sz w:val="20"/>
          <w:szCs w:val="20"/>
        </w:rPr>
      </w:pPr>
      <w:r w:rsidRPr="00CA7ABE">
        <w:rPr>
          <w:rFonts w:ascii="Tahoma" w:hAnsi="Tahoma" w:cs="Tahoma"/>
          <w:sz w:val="20"/>
          <w:szCs w:val="20"/>
        </w:rPr>
        <w:t>Predmet nabave nije p</w:t>
      </w:r>
      <w:r w:rsidR="00AD1EA3" w:rsidRPr="00CA7ABE">
        <w:rPr>
          <w:rFonts w:ascii="Tahoma" w:hAnsi="Tahoma" w:cs="Tahoma"/>
          <w:sz w:val="20"/>
          <w:szCs w:val="20"/>
        </w:rPr>
        <w:t xml:space="preserve">odijeljen na grupe jer </w:t>
      </w:r>
      <w:r w:rsidRPr="00CA7ABE">
        <w:rPr>
          <w:rFonts w:ascii="Tahoma" w:hAnsi="Tahoma" w:cs="Tahoma"/>
          <w:sz w:val="20"/>
          <w:szCs w:val="20"/>
        </w:rPr>
        <w:t xml:space="preserve">predstavlja jednu tehnički, tehnološki, oblikovno i funkcionalno odredivu cjelinu.  </w:t>
      </w:r>
    </w:p>
    <w:p w14:paraId="64C94772" w14:textId="77777777" w:rsidR="00D35EE1" w:rsidRPr="00335356" w:rsidRDefault="00D35EE1">
      <w:pPr>
        <w:pStyle w:val="Bezproreda"/>
        <w:spacing w:line="312" w:lineRule="auto"/>
        <w:ind w:left="709"/>
        <w:jc w:val="both"/>
        <w:rPr>
          <w:rFonts w:ascii="Tahoma" w:hAnsi="Tahoma" w:cs="Tahoma"/>
          <w:b/>
          <w:bCs/>
          <w:sz w:val="20"/>
          <w:szCs w:val="20"/>
        </w:rPr>
      </w:pPr>
    </w:p>
    <w:p w14:paraId="18C6BF80" w14:textId="77777777" w:rsidR="00D35EE1" w:rsidRPr="00335356" w:rsidRDefault="005D6A81" w:rsidP="00794832">
      <w:pPr>
        <w:pStyle w:val="Bezproreda"/>
        <w:numPr>
          <w:ilvl w:val="1"/>
          <w:numId w:val="9"/>
        </w:numPr>
        <w:spacing w:line="312" w:lineRule="auto"/>
        <w:ind w:left="709" w:hanging="709"/>
        <w:jc w:val="both"/>
        <w:rPr>
          <w:rFonts w:ascii="Tahoma" w:hAnsi="Tahoma" w:cs="Tahoma"/>
          <w:sz w:val="20"/>
          <w:szCs w:val="20"/>
        </w:rPr>
      </w:pPr>
      <w:r w:rsidRPr="00335356">
        <w:rPr>
          <w:rFonts w:ascii="Tahoma" w:hAnsi="Tahoma" w:cs="Tahoma"/>
          <w:b/>
          <w:bCs/>
          <w:sz w:val="20"/>
          <w:szCs w:val="20"/>
        </w:rPr>
        <w:t>Tehničke specifikacije predmeta nabave</w:t>
      </w:r>
    </w:p>
    <w:p w14:paraId="1BAD583C" w14:textId="14E509B9" w:rsidR="00235E70" w:rsidRPr="00335356" w:rsidRDefault="00235E70" w:rsidP="00235E70">
      <w:pPr>
        <w:pStyle w:val="Odlomakpopisa"/>
        <w:spacing w:after="0" w:line="240" w:lineRule="auto"/>
        <w:jc w:val="both"/>
        <w:rPr>
          <w:rFonts w:ascii="Tahoma" w:hAnsi="Tahoma" w:cs="Tahoma"/>
          <w:sz w:val="20"/>
          <w:szCs w:val="20"/>
        </w:rPr>
      </w:pPr>
      <w:r w:rsidRPr="00335356">
        <w:rPr>
          <w:rFonts w:ascii="Tahoma" w:hAnsi="Tahoma" w:cs="Tahoma"/>
          <w:bCs/>
          <w:iCs/>
          <w:sz w:val="20"/>
          <w:szCs w:val="20"/>
        </w:rPr>
        <w:t xml:space="preserve">Zahtjevi tehničke specifikacije predmeta nabave, vrsta, kvaliteta i količina u cijelosti je iskazana u projektno-tehničkoj dokumentaciji, odnosno </w:t>
      </w:r>
      <w:r w:rsidRPr="00335356">
        <w:rPr>
          <w:rFonts w:ascii="Tahoma" w:hAnsi="Tahoma" w:cs="Tahoma"/>
          <w:sz w:val="20"/>
          <w:szCs w:val="20"/>
        </w:rPr>
        <w:t>PRILOGU 1 - Troškovnik koji čini sastavni dio ov</w:t>
      </w:r>
      <w:r w:rsidR="00FC064B">
        <w:rPr>
          <w:rFonts w:ascii="Tahoma" w:hAnsi="Tahoma" w:cs="Tahoma"/>
          <w:sz w:val="20"/>
          <w:szCs w:val="20"/>
        </w:rPr>
        <w:t>og Poziva na dostavu ponuda</w:t>
      </w:r>
      <w:r w:rsidRPr="00335356">
        <w:rPr>
          <w:rFonts w:ascii="Tahoma" w:hAnsi="Tahoma" w:cs="Tahoma"/>
          <w:sz w:val="20"/>
          <w:szCs w:val="20"/>
        </w:rPr>
        <w:t>.</w:t>
      </w:r>
    </w:p>
    <w:p w14:paraId="641EBB41" w14:textId="77777777" w:rsidR="004A19DD" w:rsidRPr="00335356" w:rsidRDefault="004A19DD" w:rsidP="004A19DD">
      <w:pPr>
        <w:pStyle w:val="Standard"/>
        <w:ind w:left="1559"/>
        <w:jc w:val="both"/>
        <w:rPr>
          <w:rFonts w:ascii="Tahoma" w:hAnsi="Tahoma" w:cs="Tahoma"/>
          <w:sz w:val="20"/>
          <w:szCs w:val="20"/>
        </w:rPr>
      </w:pPr>
    </w:p>
    <w:p w14:paraId="0A029511" w14:textId="77777777" w:rsidR="00D35EE1" w:rsidRPr="00335356" w:rsidRDefault="005D6A81" w:rsidP="00794832">
      <w:pPr>
        <w:pStyle w:val="Bezproreda"/>
        <w:numPr>
          <w:ilvl w:val="1"/>
          <w:numId w:val="9"/>
        </w:numPr>
        <w:ind w:left="357" w:hanging="357"/>
        <w:jc w:val="both"/>
        <w:rPr>
          <w:rFonts w:ascii="Tahoma" w:hAnsi="Tahoma" w:cs="Tahoma"/>
          <w:sz w:val="20"/>
          <w:szCs w:val="20"/>
        </w:rPr>
      </w:pPr>
      <w:r w:rsidRPr="00335356">
        <w:rPr>
          <w:rFonts w:ascii="Tahoma" w:hAnsi="Tahoma" w:cs="Tahoma"/>
          <w:b/>
          <w:bCs/>
          <w:sz w:val="20"/>
          <w:szCs w:val="20"/>
        </w:rPr>
        <w:t>Troškovnik</w:t>
      </w:r>
    </w:p>
    <w:p w14:paraId="201D6899" w14:textId="4769F879" w:rsidR="00D35EE1" w:rsidRPr="00335356" w:rsidRDefault="005D6A81" w:rsidP="00E309F9">
      <w:pPr>
        <w:pStyle w:val="Standard"/>
        <w:spacing w:before="120"/>
        <w:ind w:left="708"/>
        <w:jc w:val="both"/>
        <w:rPr>
          <w:rFonts w:ascii="Tahoma" w:hAnsi="Tahoma" w:cs="Tahoma"/>
          <w:sz w:val="20"/>
          <w:szCs w:val="20"/>
        </w:rPr>
      </w:pPr>
      <w:r w:rsidRPr="00335356">
        <w:rPr>
          <w:rFonts w:ascii="Tahoma" w:hAnsi="Tahoma" w:cs="Tahoma"/>
          <w:sz w:val="20"/>
          <w:szCs w:val="20"/>
        </w:rPr>
        <w:t>Troškovnik je sas</w:t>
      </w:r>
      <w:r w:rsidR="00386986" w:rsidRPr="00335356">
        <w:rPr>
          <w:rFonts w:ascii="Tahoma" w:hAnsi="Tahoma" w:cs="Tahoma"/>
          <w:sz w:val="20"/>
          <w:szCs w:val="20"/>
        </w:rPr>
        <w:t xml:space="preserve">tavni dio </w:t>
      </w:r>
      <w:r w:rsidR="008D2368">
        <w:rPr>
          <w:rFonts w:ascii="Tahoma" w:hAnsi="Tahoma" w:cs="Tahoma"/>
          <w:sz w:val="20"/>
          <w:szCs w:val="20"/>
        </w:rPr>
        <w:t>Poziva na dostavu ponuda</w:t>
      </w:r>
      <w:r w:rsidR="008D2368" w:rsidRPr="00335356">
        <w:rPr>
          <w:rFonts w:ascii="Tahoma" w:hAnsi="Tahoma" w:cs="Tahoma"/>
          <w:sz w:val="20"/>
          <w:szCs w:val="20"/>
        </w:rPr>
        <w:t xml:space="preserve"> </w:t>
      </w:r>
      <w:r w:rsidRPr="00335356">
        <w:rPr>
          <w:rFonts w:ascii="Tahoma" w:hAnsi="Tahoma" w:cs="Tahoma"/>
          <w:sz w:val="20"/>
          <w:szCs w:val="20"/>
        </w:rPr>
        <w:t>i nalazi se u PRILOGU 1.</w:t>
      </w:r>
      <w:r w:rsidR="00E309F9" w:rsidRPr="00335356">
        <w:rPr>
          <w:rFonts w:ascii="Tahoma" w:hAnsi="Tahoma" w:cs="Tahoma"/>
          <w:sz w:val="20"/>
          <w:szCs w:val="20"/>
        </w:rPr>
        <w:t>,</w:t>
      </w:r>
      <w:r w:rsidR="00984880" w:rsidRPr="00335356">
        <w:rPr>
          <w:rFonts w:ascii="Tahoma" w:hAnsi="Tahoma" w:cs="Tahoma"/>
          <w:sz w:val="20"/>
          <w:szCs w:val="20"/>
        </w:rPr>
        <w:t xml:space="preserve"> </w:t>
      </w:r>
      <w:r w:rsidR="00E309F9" w:rsidRPr="00335356">
        <w:rPr>
          <w:rFonts w:ascii="Tahoma" w:hAnsi="Tahoma" w:cs="Tahoma"/>
          <w:sz w:val="20"/>
          <w:szCs w:val="20"/>
        </w:rPr>
        <w:t xml:space="preserve">te </w:t>
      </w:r>
      <w:r w:rsidRPr="00335356">
        <w:rPr>
          <w:rFonts w:ascii="Tahoma" w:hAnsi="Tahoma" w:cs="Tahoma"/>
          <w:sz w:val="20"/>
          <w:szCs w:val="20"/>
        </w:rPr>
        <w:t xml:space="preserve">je zajedno sa </w:t>
      </w:r>
      <w:r w:rsidR="008D2368">
        <w:rPr>
          <w:rFonts w:ascii="Tahoma" w:hAnsi="Tahoma" w:cs="Tahoma"/>
          <w:sz w:val="20"/>
          <w:szCs w:val="20"/>
        </w:rPr>
        <w:t>Pozivom na dostavu ponuda</w:t>
      </w:r>
      <w:r w:rsidR="0057272D">
        <w:rPr>
          <w:rFonts w:ascii="Tahoma" w:hAnsi="Tahoma" w:cs="Tahoma"/>
          <w:sz w:val="20"/>
          <w:szCs w:val="20"/>
        </w:rPr>
        <w:t>,</w:t>
      </w:r>
      <w:r w:rsidRPr="00335356">
        <w:rPr>
          <w:rFonts w:ascii="Tahoma" w:hAnsi="Tahoma" w:cs="Tahoma"/>
          <w:sz w:val="20"/>
          <w:szCs w:val="20"/>
        </w:rPr>
        <w:t xml:space="preserve"> čiji je sastavni dio objavljen u potpunosti i neograničeno</w:t>
      </w:r>
      <w:r w:rsidR="0057272D">
        <w:rPr>
          <w:rFonts w:ascii="Tahoma" w:hAnsi="Tahoma" w:cs="Tahoma"/>
          <w:sz w:val="20"/>
          <w:szCs w:val="20"/>
        </w:rPr>
        <w:t>,</w:t>
      </w:r>
      <w:r w:rsidRPr="00335356">
        <w:rPr>
          <w:rFonts w:ascii="Tahoma" w:hAnsi="Tahoma" w:cs="Tahoma"/>
          <w:sz w:val="20"/>
          <w:szCs w:val="20"/>
        </w:rPr>
        <w:t xml:space="preserve"> putem </w:t>
      </w:r>
      <w:r w:rsidR="00915EC7" w:rsidRPr="00335356">
        <w:rPr>
          <w:rFonts w:ascii="Tahoma" w:hAnsi="Tahoma" w:cs="Tahoma"/>
          <w:sz w:val="20"/>
          <w:szCs w:val="20"/>
        </w:rPr>
        <w:t xml:space="preserve">internetske stranice </w:t>
      </w:r>
      <w:hyperlink r:id="rId11" w:history="1">
        <w:r w:rsidR="00915EC7" w:rsidRPr="00335356">
          <w:rPr>
            <w:rStyle w:val="Hiperveza"/>
            <w:rFonts w:ascii="Tahoma" w:hAnsi="Tahoma" w:cs="Tahoma"/>
            <w:sz w:val="20"/>
            <w:szCs w:val="20"/>
          </w:rPr>
          <w:t>www.strukturnifondovi.hr</w:t>
        </w:r>
      </w:hyperlink>
      <w:r w:rsidR="00915EC7" w:rsidRPr="00335356">
        <w:rPr>
          <w:rFonts w:ascii="Tahoma" w:hAnsi="Tahoma" w:cs="Tahoma"/>
          <w:sz w:val="20"/>
          <w:szCs w:val="20"/>
        </w:rPr>
        <w:t xml:space="preserve"> </w:t>
      </w:r>
      <w:r w:rsidRPr="00335356">
        <w:rPr>
          <w:rFonts w:ascii="Tahoma" w:hAnsi="Tahoma" w:cs="Tahoma"/>
          <w:sz w:val="20"/>
          <w:szCs w:val="20"/>
        </w:rPr>
        <w:t>u .</w:t>
      </w:r>
      <w:proofErr w:type="spellStart"/>
      <w:r w:rsidRPr="00335356">
        <w:rPr>
          <w:rFonts w:ascii="Tahoma" w:hAnsi="Tahoma" w:cs="Tahoma"/>
          <w:sz w:val="20"/>
          <w:szCs w:val="20"/>
        </w:rPr>
        <w:t>xlxs</w:t>
      </w:r>
      <w:proofErr w:type="spellEnd"/>
      <w:r w:rsidRPr="00335356">
        <w:rPr>
          <w:rFonts w:ascii="Tahoma" w:hAnsi="Tahoma" w:cs="Tahoma"/>
          <w:sz w:val="20"/>
          <w:szCs w:val="20"/>
        </w:rPr>
        <w:t xml:space="preserve"> formatu digitalnog oblika.</w:t>
      </w:r>
    </w:p>
    <w:p w14:paraId="23426AA2" w14:textId="289648A1" w:rsidR="004847D0" w:rsidRPr="00335356" w:rsidRDefault="005D6A81" w:rsidP="00E309F9">
      <w:pPr>
        <w:pStyle w:val="Standard"/>
        <w:spacing w:before="120"/>
        <w:ind w:left="708"/>
        <w:jc w:val="both"/>
        <w:rPr>
          <w:rFonts w:ascii="Tahoma" w:hAnsi="Tahoma" w:cs="Tahoma"/>
          <w:sz w:val="20"/>
          <w:szCs w:val="20"/>
        </w:rPr>
      </w:pPr>
      <w:r w:rsidRPr="00335356">
        <w:rPr>
          <w:rFonts w:ascii="Tahoma" w:hAnsi="Tahoma" w:cs="Tahoma"/>
          <w:sz w:val="20"/>
          <w:szCs w:val="20"/>
        </w:rPr>
        <w:t>Ponuditelj ne smije mijenjati izvorni oblik Troškovnika.</w:t>
      </w:r>
      <w:r w:rsidR="00984880" w:rsidRPr="00335356">
        <w:rPr>
          <w:rFonts w:ascii="Tahoma" w:hAnsi="Tahoma" w:cs="Tahoma"/>
          <w:sz w:val="20"/>
          <w:szCs w:val="20"/>
        </w:rPr>
        <w:t xml:space="preserve"> Ponudi</w:t>
      </w:r>
      <w:r w:rsidR="00915EC7" w:rsidRPr="00335356">
        <w:rPr>
          <w:rFonts w:ascii="Tahoma" w:hAnsi="Tahoma" w:cs="Tahoma"/>
          <w:sz w:val="20"/>
          <w:szCs w:val="20"/>
        </w:rPr>
        <w:t xml:space="preserve">telj </w:t>
      </w:r>
      <w:r w:rsidR="00984880" w:rsidRPr="00335356">
        <w:rPr>
          <w:rFonts w:ascii="Tahoma" w:hAnsi="Tahoma" w:cs="Tahoma"/>
          <w:sz w:val="20"/>
          <w:szCs w:val="20"/>
        </w:rPr>
        <w:t xml:space="preserve">je obvezan Troškovnik </w:t>
      </w:r>
      <w:r w:rsidR="00915EC7" w:rsidRPr="00335356">
        <w:rPr>
          <w:rFonts w:ascii="Tahoma" w:hAnsi="Tahoma" w:cs="Tahoma"/>
          <w:sz w:val="20"/>
          <w:szCs w:val="20"/>
        </w:rPr>
        <w:t>ovjeri</w:t>
      </w:r>
      <w:r w:rsidR="004635DD" w:rsidRPr="00335356">
        <w:rPr>
          <w:rFonts w:ascii="Tahoma" w:hAnsi="Tahoma" w:cs="Tahoma"/>
          <w:sz w:val="20"/>
          <w:szCs w:val="20"/>
        </w:rPr>
        <w:t>ti i/ili potpisati</w:t>
      </w:r>
      <w:r w:rsidR="00BB7148" w:rsidRPr="00335356">
        <w:rPr>
          <w:rFonts w:ascii="Tahoma" w:hAnsi="Tahoma" w:cs="Tahoma"/>
          <w:sz w:val="20"/>
          <w:szCs w:val="20"/>
        </w:rPr>
        <w:t xml:space="preserve"> po odgovornoj osobi</w:t>
      </w:r>
      <w:r w:rsidR="00E309F9" w:rsidRPr="00335356">
        <w:rPr>
          <w:rFonts w:ascii="Tahoma" w:hAnsi="Tahoma" w:cs="Tahoma"/>
          <w:sz w:val="20"/>
          <w:szCs w:val="20"/>
        </w:rPr>
        <w:t xml:space="preserve">. </w:t>
      </w:r>
      <w:r w:rsidRPr="00335356">
        <w:rPr>
          <w:rFonts w:ascii="Tahoma" w:hAnsi="Tahoma" w:cs="Tahoma"/>
          <w:sz w:val="20"/>
          <w:szCs w:val="20"/>
        </w:rPr>
        <w:t>Ponuditelj će PRILOG 1 - Troškovnik predmeta nabave ispuniti na način da će za svaku stavku Troškovnika ispuniti cijenu stavke (cijena po jedinici stavke) i ukupnu cijenu stavke Troškovnika (zaokruženu na dvije decimale) te cijenu ponude, u protivnom Naručitelj će takvu ponudu smatrati nepotpunom i neprihvatljivom.</w:t>
      </w:r>
      <w:r w:rsidR="004635DD" w:rsidRPr="00335356">
        <w:rPr>
          <w:rFonts w:ascii="Tahoma" w:hAnsi="Tahoma" w:cs="Tahoma"/>
          <w:sz w:val="20"/>
          <w:szCs w:val="20"/>
        </w:rPr>
        <w:t xml:space="preserve"> </w:t>
      </w:r>
      <w:r w:rsidRPr="00335356">
        <w:rPr>
          <w:rFonts w:ascii="Tahoma" w:hAnsi="Tahoma" w:cs="Tahoma"/>
          <w:sz w:val="20"/>
          <w:szCs w:val="20"/>
        </w:rPr>
        <w:t>Ukupna cijena stavke izračunava se kao umnožak ko</w:t>
      </w:r>
      <w:r w:rsidR="004635DD" w:rsidRPr="00335356">
        <w:rPr>
          <w:rFonts w:ascii="Tahoma" w:hAnsi="Tahoma" w:cs="Tahoma"/>
          <w:sz w:val="20"/>
          <w:szCs w:val="20"/>
        </w:rPr>
        <w:t xml:space="preserve">ličine stavke i cijene stavke. </w:t>
      </w:r>
      <w:r w:rsidR="00757C5C" w:rsidRPr="00335356">
        <w:rPr>
          <w:rFonts w:ascii="Tahoma" w:hAnsi="Tahoma" w:cs="Tahoma"/>
          <w:sz w:val="20"/>
          <w:szCs w:val="20"/>
        </w:rPr>
        <w:t xml:space="preserve">Naručitelj u </w:t>
      </w:r>
      <w:r w:rsidR="00F31703" w:rsidRPr="00335356">
        <w:rPr>
          <w:rFonts w:ascii="Tahoma" w:hAnsi="Tahoma" w:cs="Tahoma"/>
          <w:sz w:val="20"/>
          <w:szCs w:val="20"/>
        </w:rPr>
        <w:t>PRILOGU</w:t>
      </w:r>
      <w:r w:rsidR="00757C5C" w:rsidRPr="00335356">
        <w:rPr>
          <w:rFonts w:ascii="Tahoma" w:hAnsi="Tahoma" w:cs="Tahoma"/>
          <w:sz w:val="20"/>
          <w:szCs w:val="20"/>
        </w:rPr>
        <w:t xml:space="preserve"> 1 - Troškovnik nije upućivao na marku, izvor, patent itd.</w:t>
      </w:r>
    </w:p>
    <w:p w14:paraId="46019368" w14:textId="6A263E75" w:rsidR="00984880" w:rsidRDefault="00AF1F1F" w:rsidP="00AF1F1F">
      <w:pPr>
        <w:pStyle w:val="Standard"/>
        <w:spacing w:before="120"/>
        <w:ind w:left="709"/>
        <w:jc w:val="both"/>
        <w:rPr>
          <w:rFonts w:ascii="Tahoma" w:hAnsi="Tahoma" w:cs="Tahoma"/>
          <w:sz w:val="20"/>
          <w:szCs w:val="20"/>
        </w:rPr>
      </w:pPr>
      <w:r w:rsidRPr="00335356">
        <w:rPr>
          <w:rFonts w:ascii="Tahoma" w:hAnsi="Tahoma" w:cs="Tahoma"/>
          <w:sz w:val="20"/>
          <w:szCs w:val="20"/>
        </w:rPr>
        <w:t>U slučaju da ponuditelj ne postupi po ovim uputama Naručitelj će takvu ponudu smatrati nepotpunom i nepravilnom.</w:t>
      </w:r>
    </w:p>
    <w:p w14:paraId="4580CC5B" w14:textId="77777777" w:rsidR="00DC3B6B" w:rsidRPr="00335356" w:rsidRDefault="00DC3B6B" w:rsidP="00DC3B6B">
      <w:pPr>
        <w:pStyle w:val="Standard"/>
        <w:ind w:left="709"/>
        <w:jc w:val="both"/>
        <w:rPr>
          <w:rFonts w:ascii="Tahoma" w:hAnsi="Tahoma" w:cs="Tahoma"/>
          <w:sz w:val="20"/>
          <w:szCs w:val="20"/>
        </w:rPr>
      </w:pPr>
    </w:p>
    <w:p w14:paraId="792C9526" w14:textId="77777777" w:rsidR="00D35EE1" w:rsidRPr="00335356" w:rsidRDefault="005D6A81" w:rsidP="00794832">
      <w:pPr>
        <w:pStyle w:val="Bezproreda"/>
        <w:numPr>
          <w:ilvl w:val="1"/>
          <w:numId w:val="9"/>
        </w:numPr>
        <w:ind w:left="357" w:hanging="357"/>
        <w:jc w:val="both"/>
        <w:rPr>
          <w:rFonts w:ascii="Tahoma" w:hAnsi="Tahoma" w:cs="Tahoma"/>
          <w:sz w:val="20"/>
          <w:szCs w:val="20"/>
        </w:rPr>
      </w:pPr>
      <w:r w:rsidRPr="00335356">
        <w:rPr>
          <w:rFonts w:ascii="Tahoma" w:hAnsi="Tahoma" w:cs="Tahoma"/>
          <w:b/>
          <w:bCs/>
          <w:sz w:val="20"/>
          <w:szCs w:val="20"/>
        </w:rPr>
        <w:t xml:space="preserve">Mjesto </w:t>
      </w:r>
      <w:r w:rsidR="00A32ED4" w:rsidRPr="00335356">
        <w:rPr>
          <w:rFonts w:ascii="Tahoma" w:hAnsi="Tahoma" w:cs="Tahoma"/>
          <w:b/>
          <w:bCs/>
          <w:sz w:val="20"/>
          <w:szCs w:val="20"/>
        </w:rPr>
        <w:t>izvođenja radova</w:t>
      </w:r>
    </w:p>
    <w:p w14:paraId="3E62C7B1" w14:textId="4E8FA04F" w:rsidR="00A617FC" w:rsidRPr="00335356" w:rsidRDefault="00064C58" w:rsidP="00E35E93">
      <w:pPr>
        <w:pStyle w:val="Standard"/>
        <w:spacing w:before="120"/>
        <w:ind w:left="708"/>
        <w:jc w:val="both"/>
        <w:rPr>
          <w:rFonts w:ascii="Tahoma" w:hAnsi="Tahoma" w:cs="Tahoma"/>
          <w:sz w:val="20"/>
          <w:szCs w:val="20"/>
        </w:rPr>
      </w:pPr>
      <w:r>
        <w:rPr>
          <w:rFonts w:ascii="Tahoma" w:hAnsi="Tahoma" w:cs="Tahoma"/>
          <w:sz w:val="20"/>
          <w:szCs w:val="20"/>
        </w:rPr>
        <w:t>Vinkovačka ulica 4</w:t>
      </w:r>
      <w:r w:rsidR="00AB384C">
        <w:rPr>
          <w:rFonts w:ascii="Tahoma" w:hAnsi="Tahoma" w:cs="Tahoma"/>
          <w:sz w:val="20"/>
          <w:szCs w:val="20"/>
        </w:rPr>
        <w:t>, 3</w:t>
      </w:r>
      <w:r w:rsidR="001D4738">
        <w:rPr>
          <w:rFonts w:ascii="Tahoma" w:hAnsi="Tahoma" w:cs="Tahoma"/>
          <w:sz w:val="20"/>
          <w:szCs w:val="20"/>
        </w:rPr>
        <w:t>3522 Voćin</w:t>
      </w:r>
      <w:r w:rsidR="00AB384C">
        <w:rPr>
          <w:rFonts w:ascii="Tahoma" w:hAnsi="Tahoma" w:cs="Tahoma"/>
          <w:sz w:val="20"/>
          <w:szCs w:val="20"/>
        </w:rPr>
        <w:t xml:space="preserve">, Osječko – baranjska županija, </w:t>
      </w:r>
      <w:r w:rsidR="00A617FC" w:rsidRPr="00335356">
        <w:rPr>
          <w:rFonts w:ascii="Tahoma" w:hAnsi="Tahoma" w:cs="Tahoma"/>
          <w:sz w:val="20"/>
          <w:szCs w:val="20"/>
        </w:rPr>
        <w:t>Republika Hrvatska.</w:t>
      </w:r>
    </w:p>
    <w:p w14:paraId="6E93B8ED" w14:textId="77777777" w:rsidR="00D35EE1" w:rsidRPr="00335356" w:rsidRDefault="00D35EE1">
      <w:pPr>
        <w:pStyle w:val="Standard"/>
        <w:jc w:val="both"/>
        <w:rPr>
          <w:rFonts w:ascii="Tahoma" w:hAnsi="Tahoma" w:cs="Tahoma"/>
          <w:color w:val="FF0000"/>
          <w:sz w:val="20"/>
          <w:szCs w:val="20"/>
        </w:rPr>
      </w:pPr>
    </w:p>
    <w:p w14:paraId="230AB00C" w14:textId="4C72B37F" w:rsidR="00C32089" w:rsidRPr="00C32089" w:rsidRDefault="007775D6" w:rsidP="00C32089">
      <w:pPr>
        <w:pStyle w:val="Bezproreda"/>
        <w:numPr>
          <w:ilvl w:val="1"/>
          <w:numId w:val="9"/>
        </w:numPr>
        <w:ind w:left="709" w:hanging="709"/>
        <w:jc w:val="both"/>
        <w:rPr>
          <w:rFonts w:ascii="Tahoma" w:hAnsi="Tahoma" w:cs="Tahoma"/>
          <w:sz w:val="20"/>
          <w:szCs w:val="20"/>
        </w:rPr>
      </w:pPr>
      <w:r w:rsidRPr="00335356">
        <w:rPr>
          <w:rFonts w:ascii="Tahoma" w:hAnsi="Tahoma" w:cs="Tahoma"/>
          <w:b/>
          <w:bCs/>
          <w:sz w:val="20"/>
          <w:szCs w:val="20"/>
        </w:rPr>
        <w:t>Rok</w:t>
      </w:r>
      <w:r w:rsidR="00FD0201" w:rsidRPr="00335356">
        <w:rPr>
          <w:rFonts w:ascii="Tahoma" w:hAnsi="Tahoma" w:cs="Tahoma"/>
          <w:b/>
          <w:bCs/>
          <w:sz w:val="20"/>
          <w:szCs w:val="20"/>
        </w:rPr>
        <w:t xml:space="preserve"> početka i završetka</w:t>
      </w:r>
      <w:r w:rsidRPr="00335356">
        <w:rPr>
          <w:rFonts w:ascii="Tahoma" w:hAnsi="Tahoma" w:cs="Tahoma"/>
          <w:b/>
          <w:bCs/>
          <w:sz w:val="20"/>
          <w:szCs w:val="20"/>
        </w:rPr>
        <w:t xml:space="preserve"> </w:t>
      </w:r>
      <w:r w:rsidR="00F31703" w:rsidRPr="00335356">
        <w:rPr>
          <w:rFonts w:ascii="Tahoma" w:hAnsi="Tahoma" w:cs="Tahoma"/>
          <w:b/>
          <w:bCs/>
          <w:sz w:val="20"/>
          <w:szCs w:val="20"/>
        </w:rPr>
        <w:t>izvođenja radova</w:t>
      </w:r>
    </w:p>
    <w:p w14:paraId="4C07B940" w14:textId="77777777" w:rsidR="00C32089" w:rsidRPr="007F5B01" w:rsidRDefault="00C32089" w:rsidP="00C32089">
      <w:pPr>
        <w:autoSpaceDE w:val="0"/>
        <w:adjustRightInd w:val="0"/>
        <w:spacing w:before="120"/>
        <w:ind w:left="709"/>
        <w:jc w:val="both"/>
        <w:rPr>
          <w:rFonts w:ascii="Tahoma" w:hAnsi="Tahoma" w:cs="Tahoma"/>
        </w:rPr>
      </w:pPr>
      <w:r w:rsidRPr="007F5B01">
        <w:rPr>
          <w:rFonts w:ascii="Tahoma" w:hAnsi="Tahoma" w:cs="Tahoma"/>
        </w:rPr>
        <w:t xml:space="preserve">Rok izvođenja radova je </w:t>
      </w:r>
      <w:r w:rsidRPr="007F5B01">
        <w:rPr>
          <w:rFonts w:ascii="Tahoma" w:hAnsi="Tahoma" w:cs="Tahoma"/>
          <w:b/>
          <w:bCs/>
        </w:rPr>
        <w:t>60 kalendarskih dana</w:t>
      </w:r>
      <w:r w:rsidRPr="007F5B01">
        <w:rPr>
          <w:rFonts w:ascii="Tahoma" w:hAnsi="Tahoma" w:cs="Tahoma"/>
        </w:rPr>
        <w:t xml:space="preserve"> od dana uvođenja u posao.</w:t>
      </w:r>
    </w:p>
    <w:p w14:paraId="50905488" w14:textId="77777777" w:rsidR="00C32089" w:rsidRPr="00335356" w:rsidRDefault="00C32089" w:rsidP="00C32089">
      <w:pPr>
        <w:pStyle w:val="Bezproreda"/>
        <w:ind w:left="709"/>
        <w:jc w:val="both"/>
        <w:rPr>
          <w:rFonts w:ascii="Tahoma" w:hAnsi="Tahoma" w:cs="Tahoma"/>
          <w:sz w:val="20"/>
          <w:szCs w:val="20"/>
        </w:rPr>
      </w:pPr>
    </w:p>
    <w:p w14:paraId="4D8B24D2" w14:textId="77777777" w:rsidR="00D35EE1" w:rsidRPr="00B5450B" w:rsidRDefault="005D6A81" w:rsidP="00B5450B">
      <w:pPr>
        <w:pStyle w:val="Naslov1"/>
        <w:pageBreakBefore/>
        <w:numPr>
          <w:ilvl w:val="0"/>
          <w:numId w:val="9"/>
        </w:numPr>
        <w:spacing w:before="120"/>
        <w:ind w:left="1077" w:hanging="357"/>
        <w:rPr>
          <w:rFonts w:ascii="Tahoma" w:hAnsi="Tahoma" w:cs="Tahoma"/>
          <w:b/>
          <w:bCs/>
          <w:sz w:val="28"/>
          <w:szCs w:val="28"/>
          <w:u w:val="single"/>
        </w:rPr>
      </w:pPr>
      <w:r w:rsidRPr="00B5450B">
        <w:rPr>
          <w:rFonts w:ascii="Tahoma" w:hAnsi="Tahoma" w:cs="Tahoma"/>
          <w:b/>
          <w:bCs/>
          <w:sz w:val="28"/>
          <w:szCs w:val="28"/>
          <w:u w:val="single"/>
        </w:rPr>
        <w:lastRenderedPageBreak/>
        <w:t>KRITERIJI ZA KVALITATIVNI ODABIR GOSPODARSKOG SUBJEKTA</w:t>
      </w:r>
    </w:p>
    <w:p w14:paraId="6E1063A7" w14:textId="77777777" w:rsidR="001E71CC" w:rsidRDefault="001E71CC" w:rsidP="001E71CC">
      <w:pPr>
        <w:pStyle w:val="Textbody"/>
        <w:rPr>
          <w:sz w:val="24"/>
        </w:rPr>
      </w:pPr>
    </w:p>
    <w:p w14:paraId="05CBF5EF" w14:textId="613D2964" w:rsidR="001E71CC" w:rsidRPr="00B5450B" w:rsidRDefault="001E71CC" w:rsidP="00F52C87">
      <w:pPr>
        <w:pStyle w:val="Textbody"/>
        <w:jc w:val="both"/>
        <w:rPr>
          <w:rFonts w:ascii="Tahoma" w:hAnsi="Tahoma" w:cs="Tahoma"/>
          <w:sz w:val="20"/>
          <w:szCs w:val="20"/>
        </w:rPr>
      </w:pPr>
      <w:r w:rsidRPr="00B5450B">
        <w:rPr>
          <w:rFonts w:ascii="Tahoma" w:hAnsi="Tahoma" w:cs="Tahoma"/>
          <w:sz w:val="20"/>
          <w:szCs w:val="20"/>
        </w:rPr>
        <w:t>Odredb</w:t>
      </w:r>
      <w:r w:rsidR="008D2368">
        <w:rPr>
          <w:rFonts w:ascii="Tahoma" w:hAnsi="Tahoma" w:cs="Tahoma"/>
          <w:sz w:val="20"/>
          <w:szCs w:val="20"/>
        </w:rPr>
        <w:t>ama</w:t>
      </w:r>
      <w:r w:rsidRPr="00B5450B">
        <w:rPr>
          <w:rFonts w:ascii="Tahoma" w:hAnsi="Tahoma" w:cs="Tahoma"/>
          <w:sz w:val="20"/>
          <w:szCs w:val="20"/>
        </w:rPr>
        <w:t xml:space="preserve"> ovoga poglavlja </w:t>
      </w:r>
      <w:r w:rsidR="008D2368">
        <w:rPr>
          <w:rFonts w:ascii="Tahoma" w:hAnsi="Tahoma" w:cs="Tahoma"/>
          <w:sz w:val="20"/>
          <w:szCs w:val="20"/>
        </w:rPr>
        <w:t>Poziva na dostavu ponuda</w:t>
      </w:r>
      <w:r w:rsidR="008D2368" w:rsidRPr="00B5450B">
        <w:rPr>
          <w:rFonts w:ascii="Tahoma" w:hAnsi="Tahoma" w:cs="Tahoma"/>
          <w:sz w:val="20"/>
          <w:szCs w:val="20"/>
        </w:rPr>
        <w:t xml:space="preserve"> </w:t>
      </w:r>
      <w:r w:rsidRPr="00B5450B">
        <w:rPr>
          <w:rFonts w:ascii="Tahoma" w:hAnsi="Tahoma" w:cs="Tahoma"/>
          <w:sz w:val="20"/>
          <w:szCs w:val="20"/>
        </w:rPr>
        <w:t>utvrđuju se:</w:t>
      </w:r>
    </w:p>
    <w:p w14:paraId="7CA67377" w14:textId="77777777" w:rsidR="001E71CC" w:rsidRPr="00B5450B" w:rsidRDefault="001E71CC" w:rsidP="00794832">
      <w:pPr>
        <w:pStyle w:val="Textbody"/>
        <w:numPr>
          <w:ilvl w:val="0"/>
          <w:numId w:val="50"/>
        </w:numPr>
        <w:spacing w:before="120"/>
        <w:jc w:val="both"/>
        <w:rPr>
          <w:rFonts w:ascii="Tahoma" w:hAnsi="Tahoma" w:cs="Tahoma"/>
          <w:sz w:val="20"/>
          <w:szCs w:val="20"/>
        </w:rPr>
      </w:pPr>
      <w:r w:rsidRPr="00B5450B">
        <w:rPr>
          <w:rFonts w:ascii="Tahoma" w:hAnsi="Tahoma" w:cs="Tahoma"/>
          <w:sz w:val="20"/>
          <w:szCs w:val="20"/>
        </w:rPr>
        <w:t xml:space="preserve">u slučaju </w:t>
      </w:r>
      <w:r w:rsidRPr="00B5450B">
        <w:rPr>
          <w:rFonts w:ascii="Tahoma" w:hAnsi="Tahoma" w:cs="Tahoma"/>
          <w:b/>
          <w:sz w:val="20"/>
          <w:szCs w:val="20"/>
        </w:rPr>
        <w:t>zajednice gospodarskih subjekata</w:t>
      </w:r>
      <w:r w:rsidRPr="00B5450B">
        <w:rPr>
          <w:rFonts w:ascii="Tahoma" w:hAnsi="Tahoma" w:cs="Tahoma"/>
          <w:sz w:val="20"/>
          <w:szCs w:val="20"/>
        </w:rPr>
        <w:t>, za sve članove zajednice gospodarskih subjekata pojedinačno,</w:t>
      </w:r>
    </w:p>
    <w:p w14:paraId="18A88B6D" w14:textId="77777777" w:rsidR="001E71CC" w:rsidRPr="00B5450B" w:rsidRDefault="001E71CC" w:rsidP="00794832">
      <w:pPr>
        <w:pStyle w:val="Textbody"/>
        <w:numPr>
          <w:ilvl w:val="0"/>
          <w:numId w:val="50"/>
        </w:numPr>
        <w:spacing w:before="120"/>
        <w:jc w:val="both"/>
        <w:rPr>
          <w:rFonts w:ascii="Tahoma" w:hAnsi="Tahoma" w:cs="Tahoma"/>
          <w:sz w:val="20"/>
          <w:szCs w:val="20"/>
        </w:rPr>
      </w:pPr>
      <w:r w:rsidRPr="00B5450B">
        <w:rPr>
          <w:rFonts w:ascii="Tahoma" w:hAnsi="Tahoma" w:cs="Tahoma"/>
          <w:sz w:val="20"/>
          <w:szCs w:val="20"/>
        </w:rPr>
        <w:t xml:space="preserve">u slučaju da gospodarski subjekt namjerava </w:t>
      </w:r>
      <w:r w:rsidR="004635DD" w:rsidRPr="00B5450B">
        <w:rPr>
          <w:rFonts w:ascii="Tahoma" w:hAnsi="Tahoma" w:cs="Tahoma"/>
          <w:b/>
          <w:sz w:val="20"/>
          <w:szCs w:val="20"/>
        </w:rPr>
        <w:t>dati dio ugovora o</w:t>
      </w:r>
      <w:r w:rsidRPr="00B5450B">
        <w:rPr>
          <w:rFonts w:ascii="Tahoma" w:hAnsi="Tahoma" w:cs="Tahoma"/>
          <w:b/>
          <w:sz w:val="20"/>
          <w:szCs w:val="20"/>
        </w:rPr>
        <w:t xml:space="preserve"> nabavi u podugovor</w:t>
      </w:r>
      <w:r w:rsidRPr="00B5450B">
        <w:rPr>
          <w:rFonts w:ascii="Tahoma" w:hAnsi="Tahoma" w:cs="Tahoma"/>
          <w:sz w:val="20"/>
          <w:szCs w:val="20"/>
        </w:rPr>
        <w:t xml:space="preserve"> jednom ili više podugovaratelja, za svakog podugovaratelja pojedinačno,</w:t>
      </w:r>
    </w:p>
    <w:p w14:paraId="14F99D5B" w14:textId="77777777" w:rsidR="001E71CC" w:rsidRPr="00B5450B" w:rsidRDefault="001E71CC" w:rsidP="00794832">
      <w:pPr>
        <w:pStyle w:val="Textbody"/>
        <w:numPr>
          <w:ilvl w:val="0"/>
          <w:numId w:val="50"/>
        </w:numPr>
        <w:spacing w:before="120"/>
        <w:jc w:val="both"/>
        <w:rPr>
          <w:rFonts w:ascii="Tahoma" w:hAnsi="Tahoma" w:cs="Tahoma"/>
          <w:sz w:val="20"/>
          <w:szCs w:val="20"/>
        </w:rPr>
      </w:pPr>
      <w:r w:rsidRPr="00B5450B">
        <w:rPr>
          <w:rFonts w:ascii="Tahoma" w:hAnsi="Tahoma" w:cs="Tahoma"/>
          <w:sz w:val="20"/>
          <w:szCs w:val="20"/>
        </w:rPr>
        <w:t xml:space="preserve">u slučaju da se gospodarski subjekt </w:t>
      </w:r>
      <w:r w:rsidRPr="00B5450B">
        <w:rPr>
          <w:rFonts w:ascii="Tahoma" w:hAnsi="Tahoma" w:cs="Tahoma"/>
          <w:b/>
          <w:sz w:val="20"/>
          <w:szCs w:val="20"/>
        </w:rPr>
        <w:t>oslanja na sposobnost drugih gospodarskih subjekata</w:t>
      </w:r>
      <w:r w:rsidRPr="00B5450B">
        <w:rPr>
          <w:rFonts w:ascii="Tahoma" w:hAnsi="Tahoma" w:cs="Tahoma"/>
          <w:sz w:val="20"/>
          <w:szCs w:val="20"/>
        </w:rPr>
        <w:t>, za svakog subjekta na čiju se sposobnost gospodar</w:t>
      </w:r>
      <w:r w:rsidR="00F52C87" w:rsidRPr="00B5450B">
        <w:rPr>
          <w:rFonts w:ascii="Tahoma" w:hAnsi="Tahoma" w:cs="Tahoma"/>
          <w:sz w:val="20"/>
          <w:szCs w:val="20"/>
        </w:rPr>
        <w:t>ski subjekt oslanja pojedinačno</w:t>
      </w:r>
      <w:r w:rsidRPr="00B5450B">
        <w:rPr>
          <w:rFonts w:ascii="Tahoma" w:hAnsi="Tahoma" w:cs="Tahoma"/>
          <w:sz w:val="20"/>
          <w:szCs w:val="20"/>
        </w:rPr>
        <w:t>.</w:t>
      </w:r>
    </w:p>
    <w:p w14:paraId="47166DD8" w14:textId="77777777" w:rsidR="001E71CC" w:rsidRPr="00B5450B" w:rsidRDefault="001E71CC" w:rsidP="00F52C87">
      <w:pPr>
        <w:autoSpaceDE w:val="0"/>
        <w:adjustRightInd w:val="0"/>
        <w:spacing w:before="120"/>
        <w:jc w:val="both"/>
        <w:rPr>
          <w:rFonts w:ascii="Tahoma" w:hAnsi="Tahoma" w:cs="Tahoma"/>
        </w:rPr>
      </w:pPr>
      <w:r w:rsidRPr="00B5450B">
        <w:rPr>
          <w:rFonts w:ascii="Tahoma" w:hAnsi="Tahoma" w:cs="Tahoma"/>
        </w:rPr>
        <w:t xml:space="preserve">Ako Naručitelj utvrdi da postoji osnova </w:t>
      </w:r>
      <w:r w:rsidRPr="00B5450B">
        <w:rPr>
          <w:rFonts w:ascii="Tahoma" w:hAnsi="Tahoma" w:cs="Tahoma"/>
          <w:b/>
        </w:rPr>
        <w:t>za isključenje</w:t>
      </w:r>
      <w:r w:rsidRPr="00B5450B">
        <w:rPr>
          <w:rFonts w:ascii="Tahoma" w:hAnsi="Tahoma" w:cs="Tahoma"/>
        </w:rPr>
        <w:t xml:space="preserve"> </w:t>
      </w:r>
      <w:r w:rsidRPr="00B5450B">
        <w:rPr>
          <w:rFonts w:ascii="Tahoma" w:hAnsi="Tahoma" w:cs="Tahoma"/>
          <w:b/>
        </w:rPr>
        <w:t>podugovaratelja</w:t>
      </w:r>
      <w:r w:rsidRPr="00B5450B">
        <w:rPr>
          <w:rFonts w:ascii="Tahoma" w:hAnsi="Tahoma" w:cs="Tahoma"/>
        </w:rPr>
        <w:t>, zatražiti će od gospodarskog subjekta zamjenu tog podugovaratelja u primjernom roku, ne kraćem od 5 dana.</w:t>
      </w:r>
    </w:p>
    <w:p w14:paraId="4280E3BE" w14:textId="77777777" w:rsidR="001E71CC" w:rsidRPr="00B5450B" w:rsidRDefault="001E71CC" w:rsidP="00F52C87">
      <w:pPr>
        <w:autoSpaceDE w:val="0"/>
        <w:adjustRightInd w:val="0"/>
        <w:spacing w:before="120"/>
        <w:jc w:val="both"/>
        <w:rPr>
          <w:rFonts w:ascii="Tahoma" w:hAnsi="Tahoma" w:cs="Tahoma"/>
        </w:rPr>
      </w:pPr>
      <w:r w:rsidRPr="00B5450B">
        <w:rPr>
          <w:rFonts w:ascii="Tahoma" w:hAnsi="Tahoma" w:cs="Tahoma"/>
        </w:rPr>
        <w:t xml:space="preserve">Ako Naručitelj utvrdi da postoji osnova </w:t>
      </w:r>
      <w:r w:rsidRPr="00B5450B">
        <w:rPr>
          <w:rFonts w:ascii="Tahoma" w:hAnsi="Tahoma" w:cs="Tahoma"/>
          <w:b/>
        </w:rPr>
        <w:t>za isključenje</w:t>
      </w:r>
      <w:r w:rsidRPr="00B5450B">
        <w:rPr>
          <w:rFonts w:ascii="Tahoma" w:hAnsi="Tahoma" w:cs="Tahoma"/>
        </w:rPr>
        <w:t xml:space="preserve"> </w:t>
      </w:r>
      <w:r w:rsidRPr="00B5450B">
        <w:rPr>
          <w:rFonts w:ascii="Tahoma" w:hAnsi="Tahoma" w:cs="Tahoma"/>
          <w:b/>
        </w:rPr>
        <w:t>subjekta na čiju se sposobnost gospodarski subjekt oslonio radi dokazivanja kriterija za odabir gospodarskog subjekta</w:t>
      </w:r>
      <w:r w:rsidRPr="00B5450B">
        <w:rPr>
          <w:rFonts w:ascii="Tahoma" w:hAnsi="Tahoma" w:cs="Tahoma"/>
        </w:rPr>
        <w:t>, zatražiti će od gospodarskog subjekta zamjenu tog subjekta u primjernom roku, ne kraćem od 5 dana.</w:t>
      </w:r>
    </w:p>
    <w:p w14:paraId="65ADB58E" w14:textId="77777777" w:rsidR="00D35EE1" w:rsidRPr="00B5450B" w:rsidRDefault="00D35EE1" w:rsidP="00E47279">
      <w:pPr>
        <w:pStyle w:val="Standard"/>
        <w:spacing w:line="276" w:lineRule="auto"/>
        <w:rPr>
          <w:rFonts w:ascii="Tahoma" w:hAnsi="Tahoma" w:cs="Tahoma"/>
          <w:color w:val="FF0000"/>
          <w:sz w:val="20"/>
          <w:szCs w:val="20"/>
        </w:rPr>
      </w:pPr>
    </w:p>
    <w:p w14:paraId="541AF801" w14:textId="77777777" w:rsidR="00D35EE1" w:rsidRPr="00B5450B" w:rsidRDefault="004635DD">
      <w:pPr>
        <w:pStyle w:val="Naslov2"/>
        <w:spacing w:before="0" w:after="0"/>
        <w:ind w:left="709" w:hanging="709"/>
        <w:jc w:val="both"/>
        <w:rPr>
          <w:rFonts w:ascii="Tahoma" w:hAnsi="Tahoma" w:cs="Tahoma"/>
          <w:sz w:val="20"/>
          <w:szCs w:val="20"/>
        </w:rPr>
      </w:pPr>
      <w:bookmarkStart w:id="1" w:name="_Toc381164520"/>
      <w:r w:rsidRPr="00B5450B">
        <w:rPr>
          <w:rFonts w:ascii="Tahoma" w:hAnsi="Tahoma" w:cs="Tahoma"/>
          <w:i w:val="0"/>
          <w:iCs w:val="0"/>
          <w:sz w:val="20"/>
          <w:szCs w:val="20"/>
        </w:rPr>
        <w:t xml:space="preserve">3.1.  </w:t>
      </w:r>
      <w:r w:rsidRPr="00B5450B">
        <w:rPr>
          <w:rFonts w:ascii="Tahoma" w:hAnsi="Tahoma" w:cs="Tahoma"/>
          <w:i w:val="0"/>
          <w:iCs w:val="0"/>
          <w:sz w:val="20"/>
          <w:szCs w:val="20"/>
        </w:rPr>
        <w:tab/>
      </w:r>
      <w:r w:rsidR="005D6A81" w:rsidRPr="00B5450B">
        <w:rPr>
          <w:rFonts w:ascii="Tahoma" w:hAnsi="Tahoma" w:cs="Tahoma"/>
          <w:i w:val="0"/>
          <w:iCs w:val="0"/>
          <w:sz w:val="20"/>
          <w:szCs w:val="20"/>
        </w:rPr>
        <w:t xml:space="preserve">OSNOVE ZA ISKLJUČENJE </w:t>
      </w:r>
      <w:bookmarkEnd w:id="1"/>
      <w:r w:rsidR="005D6A81" w:rsidRPr="00B5450B">
        <w:rPr>
          <w:rFonts w:ascii="Tahoma" w:hAnsi="Tahoma" w:cs="Tahoma"/>
          <w:i w:val="0"/>
          <w:iCs w:val="0"/>
          <w:sz w:val="20"/>
          <w:szCs w:val="20"/>
        </w:rPr>
        <w:t>GOSPODARSKOG SUBJEKTA</w:t>
      </w:r>
    </w:p>
    <w:p w14:paraId="29A91C06" w14:textId="77777777" w:rsidR="00D35EE1" w:rsidRPr="00B5450B" w:rsidRDefault="00D35EE1">
      <w:pPr>
        <w:pStyle w:val="Standard"/>
        <w:jc w:val="both"/>
        <w:rPr>
          <w:rFonts w:ascii="Tahoma" w:hAnsi="Tahoma" w:cs="Tahoma"/>
          <w:sz w:val="20"/>
          <w:szCs w:val="20"/>
        </w:rPr>
      </w:pPr>
    </w:p>
    <w:p w14:paraId="57A4EDF7" w14:textId="1278ABF4" w:rsidR="00D35EE1" w:rsidRDefault="00F31703">
      <w:pPr>
        <w:pStyle w:val="Standard"/>
        <w:ind w:left="708"/>
        <w:jc w:val="both"/>
        <w:rPr>
          <w:rFonts w:ascii="Tahoma" w:hAnsi="Tahoma" w:cs="Tahoma"/>
          <w:sz w:val="20"/>
          <w:szCs w:val="20"/>
        </w:rPr>
      </w:pPr>
      <w:r w:rsidRPr="00B5450B">
        <w:rPr>
          <w:rFonts w:ascii="Tahoma" w:hAnsi="Tahoma" w:cs="Tahoma"/>
          <w:sz w:val="20"/>
          <w:szCs w:val="20"/>
        </w:rPr>
        <w:t>Naručitelj će i</w:t>
      </w:r>
      <w:r w:rsidR="005D6A81" w:rsidRPr="00B5450B">
        <w:rPr>
          <w:rFonts w:ascii="Tahoma" w:hAnsi="Tahoma" w:cs="Tahoma"/>
          <w:sz w:val="20"/>
          <w:szCs w:val="20"/>
        </w:rPr>
        <w:t xml:space="preserve">sključiti </w:t>
      </w:r>
      <w:r w:rsidR="00C01CAB">
        <w:rPr>
          <w:rFonts w:ascii="Tahoma" w:hAnsi="Tahoma" w:cs="Tahoma"/>
          <w:sz w:val="20"/>
          <w:szCs w:val="20"/>
        </w:rPr>
        <w:t>ponuditelja</w:t>
      </w:r>
      <w:r w:rsidR="005D6A81" w:rsidRPr="00B5450B">
        <w:rPr>
          <w:rFonts w:ascii="Tahoma" w:hAnsi="Tahoma" w:cs="Tahoma"/>
          <w:sz w:val="20"/>
          <w:szCs w:val="20"/>
        </w:rPr>
        <w:t xml:space="preserve"> iz postupka nabave</w:t>
      </w:r>
      <w:r w:rsidR="00C01CAB">
        <w:rPr>
          <w:rFonts w:ascii="Tahoma" w:hAnsi="Tahoma" w:cs="Tahoma"/>
          <w:sz w:val="20"/>
          <w:szCs w:val="20"/>
        </w:rPr>
        <w:t xml:space="preserve"> ako utvrdi da</w:t>
      </w:r>
      <w:r w:rsidR="005D6A81" w:rsidRPr="00B5450B">
        <w:rPr>
          <w:rFonts w:ascii="Tahoma" w:hAnsi="Tahoma" w:cs="Tahoma"/>
          <w:sz w:val="20"/>
          <w:szCs w:val="20"/>
        </w:rPr>
        <w:t>:</w:t>
      </w:r>
    </w:p>
    <w:p w14:paraId="470A708E" w14:textId="393BD212" w:rsidR="00C01CAB" w:rsidRDefault="00C01CAB" w:rsidP="00C01CAB">
      <w:pPr>
        <w:pStyle w:val="Standard"/>
        <w:jc w:val="both"/>
        <w:rPr>
          <w:rFonts w:ascii="Tahoma" w:hAnsi="Tahoma" w:cs="Tahoma"/>
          <w:sz w:val="20"/>
          <w:szCs w:val="20"/>
        </w:rPr>
      </w:pPr>
    </w:p>
    <w:p w14:paraId="6D4A0A20" w14:textId="77777777" w:rsidR="00D35EE1" w:rsidRPr="00B5450B" w:rsidRDefault="00D35EE1">
      <w:pPr>
        <w:pStyle w:val="Standard"/>
        <w:jc w:val="both"/>
        <w:rPr>
          <w:rFonts w:ascii="Tahoma" w:hAnsi="Tahoma" w:cs="Tahoma"/>
          <w:color w:val="FF0000"/>
          <w:sz w:val="20"/>
          <w:szCs w:val="20"/>
        </w:rPr>
      </w:pPr>
    </w:p>
    <w:p w14:paraId="4C734EF5" w14:textId="233E4707" w:rsidR="00D35EE1" w:rsidRPr="00B50C8D" w:rsidRDefault="005D6A81" w:rsidP="00794832">
      <w:pPr>
        <w:pStyle w:val="Standard"/>
        <w:numPr>
          <w:ilvl w:val="2"/>
          <w:numId w:val="6"/>
        </w:numPr>
        <w:spacing w:after="48"/>
        <w:ind w:left="1134" w:hanging="709"/>
        <w:jc w:val="both"/>
        <w:rPr>
          <w:rFonts w:ascii="Tahoma" w:hAnsi="Tahoma" w:cs="Tahoma"/>
          <w:sz w:val="20"/>
          <w:szCs w:val="20"/>
        </w:rPr>
      </w:pPr>
      <w:r w:rsidRPr="00B5450B">
        <w:rPr>
          <w:rFonts w:ascii="Tahoma" w:hAnsi="Tahoma" w:cs="Tahoma"/>
          <w:b/>
          <w:sz w:val="20"/>
          <w:szCs w:val="20"/>
        </w:rPr>
        <w:t xml:space="preserve">Gospodarski subjekt koji ima poslovni </w:t>
      </w:r>
      <w:proofErr w:type="spellStart"/>
      <w:r w:rsidRPr="00B5450B">
        <w:rPr>
          <w:rFonts w:ascii="Tahoma" w:hAnsi="Tahoma" w:cs="Tahoma"/>
          <w:b/>
          <w:sz w:val="20"/>
          <w:szCs w:val="20"/>
        </w:rPr>
        <w:t>nastan</w:t>
      </w:r>
      <w:proofErr w:type="spellEnd"/>
      <w:r w:rsidRPr="00B5450B">
        <w:rPr>
          <w:rFonts w:ascii="Tahoma" w:hAnsi="Tahoma" w:cs="Tahoma"/>
          <w:b/>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737AA0A" w14:textId="77777777" w:rsidR="00B50C8D" w:rsidRPr="00B5450B" w:rsidRDefault="00B50C8D" w:rsidP="00B50C8D">
      <w:pPr>
        <w:pStyle w:val="Standard"/>
        <w:spacing w:after="48"/>
        <w:ind w:left="1134"/>
        <w:jc w:val="both"/>
        <w:rPr>
          <w:rFonts w:ascii="Tahoma" w:hAnsi="Tahoma" w:cs="Tahoma"/>
          <w:sz w:val="20"/>
          <w:szCs w:val="20"/>
        </w:rPr>
      </w:pPr>
    </w:p>
    <w:p w14:paraId="7EA8E50B"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a)</w:t>
      </w:r>
      <w:r w:rsidRPr="00B5450B">
        <w:rPr>
          <w:rFonts w:ascii="Tahoma" w:hAnsi="Tahoma" w:cs="Tahoma"/>
          <w:sz w:val="20"/>
          <w:szCs w:val="20"/>
        </w:rPr>
        <w:t xml:space="preserve"> </w:t>
      </w:r>
      <w:r w:rsidRPr="00B5450B">
        <w:rPr>
          <w:rFonts w:ascii="Tahoma" w:hAnsi="Tahoma" w:cs="Tahoma"/>
          <w:b/>
          <w:sz w:val="20"/>
          <w:szCs w:val="20"/>
        </w:rPr>
        <w:t>sudjelovanje u zločinačkoj organizaciji</w:t>
      </w:r>
      <w:r w:rsidRPr="00B5450B">
        <w:rPr>
          <w:rFonts w:ascii="Tahoma" w:hAnsi="Tahoma" w:cs="Tahoma"/>
          <w:sz w:val="20"/>
          <w:szCs w:val="20"/>
        </w:rPr>
        <w:t>, na temelju</w:t>
      </w:r>
    </w:p>
    <w:p w14:paraId="3067C13F"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328. (zločinačko udruženje) i članka 329. (počinjenje kaznenog djela u sastavu     zločinačkog udruženja) Kaznenog zakona</w:t>
      </w:r>
    </w:p>
    <w:p w14:paraId="176D573F" w14:textId="1D831AF3" w:rsidR="00D35EE1"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333. (udruživanje za počinjenje kaznenih djela), iz Kaznenog zakona (»Narodne novine«, br. 110/97., 27/98., 50/00., 129/00., 51/01., 111/03., 190/03., 105/04., 84/05., 71/06., 110/07., 152/08., 57/11., 77/11. i 143/12.)</w:t>
      </w:r>
    </w:p>
    <w:p w14:paraId="49ADA389" w14:textId="77777777" w:rsidR="00B50C8D" w:rsidRPr="00B5450B" w:rsidRDefault="00B50C8D">
      <w:pPr>
        <w:pStyle w:val="Standard"/>
        <w:spacing w:after="48"/>
        <w:ind w:left="1134"/>
        <w:jc w:val="both"/>
        <w:rPr>
          <w:rFonts w:ascii="Tahoma" w:hAnsi="Tahoma" w:cs="Tahoma"/>
          <w:sz w:val="20"/>
          <w:szCs w:val="20"/>
        </w:rPr>
      </w:pPr>
    </w:p>
    <w:p w14:paraId="58B8B8B1"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b)</w:t>
      </w:r>
      <w:r w:rsidRPr="00B5450B">
        <w:rPr>
          <w:rFonts w:ascii="Tahoma" w:hAnsi="Tahoma" w:cs="Tahoma"/>
          <w:sz w:val="20"/>
          <w:szCs w:val="20"/>
        </w:rPr>
        <w:t xml:space="preserve"> </w:t>
      </w:r>
      <w:r w:rsidRPr="00B5450B">
        <w:rPr>
          <w:rFonts w:ascii="Tahoma" w:hAnsi="Tahoma" w:cs="Tahoma"/>
          <w:b/>
          <w:sz w:val="20"/>
          <w:szCs w:val="20"/>
        </w:rPr>
        <w:t>korupciju</w:t>
      </w:r>
      <w:r w:rsidRPr="00B5450B">
        <w:rPr>
          <w:rFonts w:ascii="Tahoma" w:hAnsi="Tahoma" w:cs="Tahoma"/>
          <w:sz w:val="20"/>
          <w:szCs w:val="20"/>
        </w:rPr>
        <w:t>, na temelju</w:t>
      </w:r>
    </w:p>
    <w:p w14:paraId="41924FF8"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512A5A0" w14:textId="25678EA5" w:rsidR="00D35EE1"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0D81B8C" w14:textId="77777777" w:rsidR="00B50C8D" w:rsidRPr="00B5450B" w:rsidRDefault="00B50C8D">
      <w:pPr>
        <w:pStyle w:val="Standard"/>
        <w:spacing w:after="48"/>
        <w:ind w:left="1134"/>
        <w:jc w:val="both"/>
        <w:rPr>
          <w:rFonts w:ascii="Tahoma" w:hAnsi="Tahoma" w:cs="Tahoma"/>
          <w:sz w:val="20"/>
          <w:szCs w:val="20"/>
        </w:rPr>
      </w:pPr>
    </w:p>
    <w:p w14:paraId="5768BE5F"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c)</w:t>
      </w:r>
      <w:r w:rsidRPr="00B5450B">
        <w:rPr>
          <w:rFonts w:ascii="Tahoma" w:hAnsi="Tahoma" w:cs="Tahoma"/>
          <w:sz w:val="20"/>
          <w:szCs w:val="20"/>
        </w:rPr>
        <w:t xml:space="preserve"> </w:t>
      </w:r>
      <w:r w:rsidRPr="00B5450B">
        <w:rPr>
          <w:rFonts w:ascii="Tahoma" w:hAnsi="Tahoma" w:cs="Tahoma"/>
          <w:b/>
          <w:sz w:val="20"/>
          <w:szCs w:val="20"/>
        </w:rPr>
        <w:t>prijevaru</w:t>
      </w:r>
      <w:r w:rsidRPr="00B5450B">
        <w:rPr>
          <w:rFonts w:ascii="Tahoma" w:hAnsi="Tahoma" w:cs="Tahoma"/>
          <w:sz w:val="20"/>
          <w:szCs w:val="20"/>
        </w:rPr>
        <w:t>, na temelju</w:t>
      </w:r>
    </w:p>
    <w:p w14:paraId="685C14C8"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236. (prijevara), članka 247. (prijevara u gospodarskom poslovanju), članka 256. (utaja poreza ili carine) i članka 258. (subvencijska prijevara) Kaznenog zakona</w:t>
      </w:r>
    </w:p>
    <w:p w14:paraId="2F96276E"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xml:space="preserve">– članka 224. (prijevara), članka 293. (prijevara u gospodarskom poslovanju) i članka 286. (utaja poreza i drugih davanja) iz Kaznenog zakona (»Narodne novine«, br. 110/97., 27/98., 50/00., </w:t>
      </w:r>
      <w:r w:rsidRPr="00B5450B">
        <w:rPr>
          <w:rFonts w:ascii="Tahoma" w:hAnsi="Tahoma" w:cs="Tahoma"/>
          <w:sz w:val="20"/>
          <w:szCs w:val="20"/>
        </w:rPr>
        <w:lastRenderedPageBreak/>
        <w:t>129/00., 51/01., 111/03., 190/03., 105/04., 84/05., 71/06., 110/07., 152/08., 57/11., 77/11. i 143/12.)</w:t>
      </w:r>
    </w:p>
    <w:p w14:paraId="2E737A95"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d)</w:t>
      </w:r>
      <w:r w:rsidRPr="00B5450B">
        <w:rPr>
          <w:rFonts w:ascii="Tahoma" w:hAnsi="Tahoma" w:cs="Tahoma"/>
          <w:sz w:val="20"/>
          <w:szCs w:val="20"/>
        </w:rPr>
        <w:t xml:space="preserve"> </w:t>
      </w:r>
      <w:r w:rsidRPr="00B5450B">
        <w:rPr>
          <w:rFonts w:ascii="Tahoma" w:hAnsi="Tahoma" w:cs="Tahoma"/>
          <w:b/>
          <w:sz w:val="20"/>
          <w:szCs w:val="20"/>
        </w:rPr>
        <w:t>terorizam ili kaznena djela povezana s terorističkim aktivnostima</w:t>
      </w:r>
      <w:r w:rsidRPr="00B5450B">
        <w:rPr>
          <w:rFonts w:ascii="Tahoma" w:hAnsi="Tahoma" w:cs="Tahoma"/>
          <w:sz w:val="20"/>
          <w:szCs w:val="20"/>
        </w:rPr>
        <w:t>, na temelju</w:t>
      </w:r>
    </w:p>
    <w:p w14:paraId="1F3274E2"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97. (terorizam), članka 99. (javno poticanje na terorizam), članka 100. (novačenje za terorizam), članka 101. (obuka za terorizam) i članka 102. (terorističko udruženje) Kaznenog zakona</w:t>
      </w:r>
    </w:p>
    <w:p w14:paraId="6DBAB1E7" w14:textId="4DA587E6" w:rsidR="00D35EE1" w:rsidRDefault="005D6A81" w:rsidP="00DE5759">
      <w:pPr>
        <w:pStyle w:val="Standard"/>
        <w:spacing w:after="48"/>
        <w:ind w:left="1134"/>
        <w:jc w:val="both"/>
        <w:rPr>
          <w:rFonts w:ascii="Tahoma" w:hAnsi="Tahoma" w:cs="Tahoma"/>
          <w:sz w:val="20"/>
          <w:szCs w:val="20"/>
        </w:rPr>
      </w:pPr>
      <w:r w:rsidRPr="00B5450B">
        <w:rPr>
          <w:rFonts w:ascii="Tahoma" w:hAnsi="Tahoma" w:cs="Tahom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25B6BAD" w14:textId="77777777" w:rsidR="00B50C8D" w:rsidRPr="00B5450B" w:rsidRDefault="00B50C8D" w:rsidP="00DE5759">
      <w:pPr>
        <w:pStyle w:val="Standard"/>
        <w:spacing w:after="48"/>
        <w:ind w:left="1134"/>
        <w:jc w:val="both"/>
        <w:rPr>
          <w:rFonts w:ascii="Tahoma" w:hAnsi="Tahoma" w:cs="Tahoma"/>
          <w:sz w:val="20"/>
          <w:szCs w:val="20"/>
        </w:rPr>
      </w:pPr>
    </w:p>
    <w:p w14:paraId="2E47E6C7"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e)</w:t>
      </w:r>
      <w:r w:rsidRPr="00B5450B">
        <w:rPr>
          <w:rFonts w:ascii="Tahoma" w:hAnsi="Tahoma" w:cs="Tahoma"/>
          <w:sz w:val="20"/>
          <w:szCs w:val="20"/>
        </w:rPr>
        <w:t xml:space="preserve"> </w:t>
      </w:r>
      <w:r w:rsidRPr="00B5450B">
        <w:rPr>
          <w:rFonts w:ascii="Tahoma" w:hAnsi="Tahoma" w:cs="Tahoma"/>
          <w:b/>
          <w:sz w:val="20"/>
          <w:szCs w:val="20"/>
        </w:rPr>
        <w:t>pranje novca ili financiranje terorizma</w:t>
      </w:r>
      <w:r w:rsidRPr="00B5450B">
        <w:rPr>
          <w:rFonts w:ascii="Tahoma" w:hAnsi="Tahoma" w:cs="Tahoma"/>
          <w:sz w:val="20"/>
          <w:szCs w:val="20"/>
        </w:rPr>
        <w:t>, na temelju</w:t>
      </w:r>
    </w:p>
    <w:p w14:paraId="176D1D83"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98. (financiranje terorizma) i članka 265. (pranje novca) Kaznenog zakona</w:t>
      </w:r>
    </w:p>
    <w:p w14:paraId="5011ED6D" w14:textId="683EC5FB" w:rsidR="00D35EE1" w:rsidRDefault="005D6A81" w:rsidP="00794832">
      <w:pPr>
        <w:pStyle w:val="Standard"/>
        <w:numPr>
          <w:ilvl w:val="0"/>
          <w:numId w:val="32"/>
        </w:numPr>
        <w:spacing w:after="48"/>
        <w:ind w:left="1134"/>
        <w:jc w:val="both"/>
        <w:rPr>
          <w:rFonts w:ascii="Tahoma" w:hAnsi="Tahoma" w:cs="Tahoma"/>
          <w:sz w:val="20"/>
          <w:szCs w:val="20"/>
        </w:rPr>
      </w:pPr>
      <w:r w:rsidRPr="00B5450B">
        <w:rPr>
          <w:rFonts w:ascii="Tahoma" w:hAnsi="Tahoma" w:cs="Tahoma"/>
          <w:sz w:val="20"/>
          <w:szCs w:val="20"/>
        </w:rPr>
        <w:t>članka 279. (pranje novca) iz Kaznenog zakona (»Narodne novine«, br. 110/97., 27/98., 50/00., 129/00., 51/01., 111/03., 190/03., 105/04., 84/05., 71/06., 110/07., 152/08., 57/11., 77/11. i 143/12.)</w:t>
      </w:r>
    </w:p>
    <w:p w14:paraId="4B3E0ADF" w14:textId="77777777" w:rsidR="00B50C8D" w:rsidRPr="00B5450B" w:rsidRDefault="00B50C8D" w:rsidP="00B50C8D">
      <w:pPr>
        <w:pStyle w:val="Standard"/>
        <w:spacing w:after="48"/>
        <w:ind w:left="1134"/>
        <w:jc w:val="both"/>
        <w:rPr>
          <w:rFonts w:ascii="Tahoma" w:hAnsi="Tahoma" w:cs="Tahoma"/>
          <w:sz w:val="20"/>
          <w:szCs w:val="20"/>
        </w:rPr>
      </w:pPr>
    </w:p>
    <w:p w14:paraId="5ACE4956"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b/>
          <w:sz w:val="20"/>
          <w:szCs w:val="20"/>
        </w:rPr>
        <w:t>f)</w:t>
      </w:r>
      <w:r w:rsidRPr="00B5450B">
        <w:rPr>
          <w:rFonts w:ascii="Tahoma" w:hAnsi="Tahoma" w:cs="Tahoma"/>
          <w:sz w:val="20"/>
          <w:szCs w:val="20"/>
        </w:rPr>
        <w:t xml:space="preserve"> </w:t>
      </w:r>
      <w:r w:rsidRPr="00B5450B">
        <w:rPr>
          <w:rFonts w:ascii="Tahoma" w:hAnsi="Tahoma" w:cs="Tahoma"/>
          <w:b/>
          <w:sz w:val="20"/>
          <w:szCs w:val="20"/>
        </w:rPr>
        <w:t>dječji rad ili druge oblike trgovanja ljudima</w:t>
      </w:r>
      <w:r w:rsidRPr="00B5450B">
        <w:rPr>
          <w:rFonts w:ascii="Tahoma" w:hAnsi="Tahoma" w:cs="Tahoma"/>
          <w:sz w:val="20"/>
          <w:szCs w:val="20"/>
        </w:rPr>
        <w:t>, na temelju</w:t>
      </w:r>
    </w:p>
    <w:p w14:paraId="36E040CF"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106. (trgovanje ljudima) Kaznenog zakona</w:t>
      </w:r>
    </w:p>
    <w:p w14:paraId="54231380" w14:textId="77777777" w:rsidR="00D35EE1" w:rsidRPr="00B5450B" w:rsidRDefault="005D6A81">
      <w:pPr>
        <w:pStyle w:val="Standard"/>
        <w:spacing w:after="48"/>
        <w:ind w:left="1134"/>
        <w:jc w:val="both"/>
        <w:rPr>
          <w:rFonts w:ascii="Tahoma" w:hAnsi="Tahoma" w:cs="Tahoma"/>
          <w:sz w:val="20"/>
          <w:szCs w:val="20"/>
        </w:rPr>
      </w:pPr>
      <w:r w:rsidRPr="00B5450B">
        <w:rPr>
          <w:rFonts w:ascii="Tahoma" w:hAnsi="Tahoma" w:cs="Tahoma"/>
          <w:sz w:val="20"/>
          <w:szCs w:val="20"/>
        </w:rPr>
        <w:t>– članka 175. (trgovanje ljudima i ropstvo) iz Kaznenog zakona (»Narodne novine«, br. 110/97., 27/98., 50/00., 129/00., 51/01., 111/03., 190/03., 105/04., 84/05., 71/06., 110/07., 152/08., 57/11., 77/11. i 143/12.), ili</w:t>
      </w:r>
    </w:p>
    <w:p w14:paraId="60AFE838" w14:textId="77777777" w:rsidR="00D35EE1" w:rsidRPr="00B5450B" w:rsidRDefault="00D35EE1">
      <w:pPr>
        <w:pStyle w:val="Standard"/>
        <w:jc w:val="both"/>
        <w:rPr>
          <w:rFonts w:ascii="Tahoma" w:hAnsi="Tahoma" w:cs="Tahoma"/>
          <w:color w:val="FF0000"/>
          <w:sz w:val="20"/>
          <w:szCs w:val="20"/>
        </w:rPr>
      </w:pPr>
    </w:p>
    <w:p w14:paraId="576C9A90" w14:textId="77777777" w:rsidR="00D35EE1" w:rsidRPr="00B5450B" w:rsidRDefault="005D6A81" w:rsidP="00794832">
      <w:pPr>
        <w:pStyle w:val="Standard"/>
        <w:numPr>
          <w:ilvl w:val="2"/>
          <w:numId w:val="6"/>
        </w:numPr>
        <w:ind w:left="1134" w:hanging="708"/>
        <w:jc w:val="both"/>
        <w:rPr>
          <w:rFonts w:ascii="Tahoma" w:hAnsi="Tahoma" w:cs="Tahoma"/>
          <w:sz w:val="20"/>
          <w:szCs w:val="20"/>
        </w:rPr>
      </w:pPr>
      <w:bookmarkStart w:id="2" w:name="_Hlk66455328"/>
      <w:r w:rsidRPr="00B5450B">
        <w:rPr>
          <w:rFonts w:ascii="Tahoma" w:hAnsi="Tahoma" w:cs="Tahoma"/>
          <w:b/>
          <w:sz w:val="20"/>
          <w:szCs w:val="20"/>
        </w:rPr>
        <w:t xml:space="preserve">Gospodarski subjekt koji nema poslovni </w:t>
      </w:r>
      <w:proofErr w:type="spellStart"/>
      <w:r w:rsidRPr="00B5450B">
        <w:rPr>
          <w:rFonts w:ascii="Tahoma" w:hAnsi="Tahoma" w:cs="Tahoma"/>
          <w:b/>
          <w:sz w:val="20"/>
          <w:szCs w:val="20"/>
        </w:rPr>
        <w:t>nastan</w:t>
      </w:r>
      <w:proofErr w:type="spellEnd"/>
      <w:r w:rsidRPr="00B5450B">
        <w:rPr>
          <w:rFonts w:ascii="Tahoma" w:hAnsi="Tahoma" w:cs="Tahoma"/>
          <w:b/>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Pr="00B5450B">
        <w:rPr>
          <w:rFonts w:ascii="Tahoma" w:hAnsi="Tahoma" w:cs="Tahoma"/>
          <w:b/>
          <w:sz w:val="20"/>
          <w:szCs w:val="20"/>
        </w:rPr>
        <w:t>podtočaka</w:t>
      </w:r>
      <w:proofErr w:type="spellEnd"/>
      <w:r w:rsidRPr="00B5450B">
        <w:rPr>
          <w:rFonts w:ascii="Tahoma" w:hAnsi="Tahoma" w:cs="Tahoma"/>
          <w:b/>
          <w:sz w:val="20"/>
          <w:szCs w:val="20"/>
        </w:rPr>
        <w:t xml:space="preserve"> od a) do f) Zakona o javnoj nabavi (Narodne novine broj 120/2016) i za odgovarajuća kaznena djela koja, prema nacionalnim propisima države poslovnog nastana gospodarskog subjekta, odnosno države čiji je osoba državljanin, obuhvaćaju razloge za isključenje iz članka 57. stavka 1. točaka od (a) do (f) Direktive 2014/24/EU.</w:t>
      </w:r>
    </w:p>
    <w:p w14:paraId="7C726791" w14:textId="77777777" w:rsidR="00D35EE1" w:rsidRPr="00B5450B" w:rsidRDefault="00D35EE1">
      <w:pPr>
        <w:pStyle w:val="Standard"/>
        <w:ind w:left="426"/>
        <w:jc w:val="both"/>
        <w:rPr>
          <w:rFonts w:ascii="Tahoma" w:hAnsi="Tahoma" w:cs="Tahoma"/>
          <w:color w:val="FF0000"/>
          <w:sz w:val="20"/>
          <w:szCs w:val="20"/>
        </w:rPr>
      </w:pPr>
    </w:p>
    <w:p w14:paraId="21F2C9BF" w14:textId="1375967A" w:rsidR="00D35EE1" w:rsidRPr="00B5450B" w:rsidRDefault="00D35EE1">
      <w:pPr>
        <w:pStyle w:val="Standard"/>
        <w:ind w:left="426"/>
        <w:jc w:val="both"/>
        <w:rPr>
          <w:rFonts w:ascii="Tahoma" w:hAnsi="Tahoma" w:cs="Tahoma"/>
          <w:sz w:val="20"/>
          <w:szCs w:val="20"/>
        </w:rPr>
      </w:pPr>
    </w:p>
    <w:p w14:paraId="170F1930" w14:textId="10553BC2" w:rsidR="00180259" w:rsidRPr="00180259" w:rsidRDefault="005D6A81" w:rsidP="00794832">
      <w:pPr>
        <w:pStyle w:val="Standard"/>
        <w:numPr>
          <w:ilvl w:val="2"/>
          <w:numId w:val="6"/>
        </w:numPr>
        <w:ind w:left="1134" w:hanging="708"/>
        <w:jc w:val="both"/>
        <w:rPr>
          <w:rFonts w:ascii="Tahoma" w:hAnsi="Tahoma" w:cs="Tahoma"/>
          <w:sz w:val="20"/>
          <w:szCs w:val="20"/>
        </w:rPr>
      </w:pPr>
      <w:r w:rsidRPr="00B5450B">
        <w:rPr>
          <w:rFonts w:ascii="Tahoma" w:hAnsi="Tahoma" w:cs="Tahoma"/>
          <w:b/>
          <w:sz w:val="20"/>
          <w:szCs w:val="20"/>
        </w:rPr>
        <w:t xml:space="preserve">Gospodarski subjekt </w:t>
      </w:r>
      <w:r w:rsidRPr="00C01CAB">
        <w:rPr>
          <w:rFonts w:ascii="Tahoma" w:hAnsi="Tahoma" w:cs="Tahoma"/>
          <w:b/>
          <w:sz w:val="20"/>
          <w:szCs w:val="20"/>
        </w:rPr>
        <w:t>nije</w:t>
      </w:r>
      <w:r w:rsidRPr="00B5450B">
        <w:rPr>
          <w:rFonts w:ascii="Tahoma" w:hAnsi="Tahoma" w:cs="Tahoma"/>
          <w:b/>
          <w:sz w:val="20"/>
          <w:szCs w:val="20"/>
        </w:rPr>
        <w:t xml:space="preserve"> ispunio obveze </w:t>
      </w:r>
      <w:r w:rsidR="00C01CAB">
        <w:rPr>
          <w:rFonts w:ascii="Tahoma" w:hAnsi="Tahoma" w:cs="Tahoma"/>
          <w:b/>
          <w:sz w:val="20"/>
          <w:szCs w:val="20"/>
        </w:rPr>
        <w:t xml:space="preserve">isplate plaća zaposlenicima, </w:t>
      </w:r>
      <w:r w:rsidRPr="00B5450B">
        <w:rPr>
          <w:rFonts w:ascii="Tahoma" w:hAnsi="Tahoma" w:cs="Tahoma"/>
          <w:b/>
          <w:sz w:val="20"/>
          <w:szCs w:val="20"/>
        </w:rPr>
        <w:t xml:space="preserve">plaćanja </w:t>
      </w:r>
      <w:r w:rsidR="00C01CAB">
        <w:rPr>
          <w:rFonts w:ascii="Tahoma" w:hAnsi="Tahoma" w:cs="Tahoma"/>
          <w:b/>
          <w:sz w:val="20"/>
          <w:szCs w:val="20"/>
        </w:rPr>
        <w:t xml:space="preserve">doprinosa za financiranje obveznih osiguranje (osobito zdravstveno ili mirovinsko) ili plaćanja poreza u skladu s propisima Republike Hrvatske kao države u kojoj je osnovan ponuditelj, u skladu s propisima države poslovnog nastana ponuditelja (ako oni nemaju poslovni </w:t>
      </w:r>
      <w:proofErr w:type="spellStart"/>
      <w:r w:rsidR="00C01CAB">
        <w:rPr>
          <w:rFonts w:ascii="Tahoma" w:hAnsi="Tahoma" w:cs="Tahoma"/>
          <w:b/>
          <w:sz w:val="20"/>
          <w:szCs w:val="20"/>
        </w:rPr>
        <w:t>nastan</w:t>
      </w:r>
      <w:proofErr w:type="spellEnd"/>
      <w:r w:rsidR="00C01CAB">
        <w:rPr>
          <w:rFonts w:ascii="Tahoma" w:hAnsi="Tahoma" w:cs="Tahoma"/>
          <w:b/>
          <w:sz w:val="20"/>
          <w:szCs w:val="20"/>
        </w:rPr>
        <w:t xml:space="preserve"> u Republici Hrvatskoj), osim </w:t>
      </w:r>
      <w:r w:rsidR="00180259">
        <w:rPr>
          <w:rFonts w:ascii="Tahoma" w:hAnsi="Tahoma" w:cs="Tahoma"/>
          <w:b/>
          <w:sz w:val="20"/>
          <w:szCs w:val="20"/>
        </w:rPr>
        <w:t>ako je u skladu s posebnim pravilima odobrena odgoda plaćanja navedenih obveza, te ako mu iznos dospjelih, a neplaćenih obveza nije veći od 200 kuna.</w:t>
      </w:r>
    </w:p>
    <w:p w14:paraId="30E23627" w14:textId="77777777" w:rsidR="00180259" w:rsidRPr="00180259" w:rsidRDefault="00180259" w:rsidP="00180259">
      <w:pPr>
        <w:pStyle w:val="Standard"/>
        <w:ind w:left="1134"/>
        <w:jc w:val="both"/>
        <w:rPr>
          <w:rFonts w:ascii="Tahoma" w:hAnsi="Tahoma" w:cs="Tahoma"/>
          <w:sz w:val="20"/>
          <w:szCs w:val="20"/>
        </w:rPr>
      </w:pPr>
    </w:p>
    <w:p w14:paraId="070A21B8" w14:textId="56EAC478" w:rsidR="00180259" w:rsidRPr="00180259" w:rsidRDefault="00180259" w:rsidP="00180259">
      <w:pPr>
        <w:pStyle w:val="Standard"/>
        <w:numPr>
          <w:ilvl w:val="2"/>
          <w:numId w:val="6"/>
        </w:numPr>
        <w:ind w:left="1134" w:hanging="708"/>
        <w:jc w:val="both"/>
        <w:rPr>
          <w:rFonts w:ascii="Tahoma" w:hAnsi="Tahoma" w:cs="Tahoma"/>
          <w:sz w:val="20"/>
          <w:szCs w:val="20"/>
        </w:rPr>
      </w:pPr>
      <w:r>
        <w:rPr>
          <w:rFonts w:ascii="Tahoma" w:hAnsi="Tahoma" w:cs="Tahoma"/>
          <w:b/>
          <w:sz w:val="20"/>
          <w:szCs w:val="20"/>
        </w:rPr>
        <w:t>Lažno izjavljivao, predstavio ili pružio neistinite podatke u vezi s uvjetima koje je Naručitelj naveo kao neophodne.</w:t>
      </w:r>
    </w:p>
    <w:bookmarkEnd w:id="2"/>
    <w:p w14:paraId="7E9CDAE5" w14:textId="77777777" w:rsidR="00180259" w:rsidRPr="00180259" w:rsidRDefault="00180259" w:rsidP="00180259">
      <w:pPr>
        <w:pStyle w:val="Standard"/>
        <w:ind w:left="426"/>
        <w:jc w:val="both"/>
        <w:rPr>
          <w:rFonts w:ascii="Tahoma" w:hAnsi="Tahoma" w:cs="Tahoma"/>
          <w:sz w:val="20"/>
          <w:szCs w:val="20"/>
        </w:rPr>
      </w:pPr>
    </w:p>
    <w:p w14:paraId="323D7D30" w14:textId="70183E1A" w:rsidR="00DE5759" w:rsidRPr="00B5450B" w:rsidRDefault="00DE5759" w:rsidP="00B92665">
      <w:pPr>
        <w:pStyle w:val="Standard"/>
        <w:jc w:val="both"/>
        <w:rPr>
          <w:rFonts w:ascii="Tahoma" w:hAnsi="Tahoma" w:cs="Tahoma"/>
          <w:sz w:val="20"/>
          <w:szCs w:val="20"/>
        </w:rPr>
      </w:pPr>
    </w:p>
    <w:p w14:paraId="7BF8575A" w14:textId="77777777" w:rsidR="00D35EE1" w:rsidRPr="00B5450B" w:rsidRDefault="008B1B3D" w:rsidP="00794832">
      <w:pPr>
        <w:pStyle w:val="Odlomakpopisa"/>
        <w:numPr>
          <w:ilvl w:val="1"/>
          <w:numId w:val="6"/>
        </w:numPr>
        <w:spacing w:after="0"/>
        <w:ind w:left="426" w:hanging="426"/>
        <w:jc w:val="both"/>
        <w:rPr>
          <w:rFonts w:ascii="Tahoma" w:hAnsi="Tahoma" w:cs="Tahoma"/>
          <w:sz w:val="20"/>
          <w:szCs w:val="20"/>
        </w:rPr>
      </w:pPr>
      <w:r w:rsidRPr="00B5450B">
        <w:rPr>
          <w:rFonts w:ascii="Tahoma" w:hAnsi="Tahoma" w:cs="Tahoma"/>
          <w:b/>
          <w:sz w:val="20"/>
          <w:szCs w:val="20"/>
        </w:rPr>
        <w:t>DOKUMENTI KOJIMA SE DOKAZUJE DA NE POSTOJE OSNOVE ZA ISKLJUČENJE</w:t>
      </w:r>
    </w:p>
    <w:p w14:paraId="013C0B64" w14:textId="77777777" w:rsidR="00D72CFA" w:rsidRPr="00B5450B" w:rsidRDefault="00D72CFA" w:rsidP="00180259">
      <w:pPr>
        <w:pStyle w:val="Odlomakpopisa"/>
        <w:spacing w:after="0"/>
        <w:ind w:left="426"/>
        <w:jc w:val="both"/>
        <w:rPr>
          <w:rFonts w:ascii="Tahoma" w:hAnsi="Tahoma" w:cs="Tahoma"/>
          <w:sz w:val="20"/>
          <w:szCs w:val="20"/>
        </w:rPr>
      </w:pPr>
    </w:p>
    <w:p w14:paraId="0E530AB9" w14:textId="4476787E" w:rsidR="00D35EE1" w:rsidRDefault="00180259" w:rsidP="007F360F">
      <w:pPr>
        <w:pStyle w:val="Odlomakpopisa"/>
        <w:spacing w:after="0"/>
        <w:ind w:left="708"/>
        <w:jc w:val="both"/>
        <w:rPr>
          <w:rFonts w:ascii="Tahoma" w:hAnsi="Tahoma" w:cs="Tahoma"/>
          <w:sz w:val="20"/>
          <w:szCs w:val="20"/>
        </w:rPr>
      </w:pPr>
      <w:r>
        <w:rPr>
          <w:rFonts w:ascii="Tahoma" w:hAnsi="Tahoma" w:cs="Tahoma"/>
          <w:sz w:val="20"/>
          <w:szCs w:val="20"/>
        </w:rPr>
        <w:t>Naručitelj prihvaća kao dokaz da se gospodarski subjekt ne nalazi u jednoj od situacija navedenih u točki 3.1. potpisanu izjavu osobe ovlaštene za zastupanje gospodarskog subjekta koja se dostavlja u ponudi, odnosno relevantne ažurirane popratne dokumente koji se izdaju ili im se može pristupiti posredstvom nadležnih tijela, odnosno javnih registara.</w:t>
      </w:r>
    </w:p>
    <w:p w14:paraId="0FF9599C" w14:textId="00445120" w:rsidR="002C5BC8" w:rsidRPr="002C5BC8" w:rsidRDefault="002C5BC8" w:rsidP="002C5BC8">
      <w:pPr>
        <w:pStyle w:val="Odlomakpopisa"/>
        <w:ind w:left="708"/>
        <w:jc w:val="both"/>
        <w:rPr>
          <w:rFonts w:ascii="Tahoma" w:hAnsi="Tahoma" w:cs="Tahoma"/>
          <w:sz w:val="20"/>
          <w:szCs w:val="20"/>
        </w:rPr>
      </w:pPr>
      <w:r>
        <w:rPr>
          <w:rFonts w:ascii="Tahoma" w:hAnsi="Tahoma" w:cs="Tahoma"/>
          <w:sz w:val="20"/>
          <w:szCs w:val="20"/>
        </w:rPr>
        <w:t>Naručitelj može zahtijevati dostavu popratnih dokumenata, u vidu izdavanja potvrda koja izdaju nadležna tijela Republike Hrvatske ili važećih jednakovrijednih dokumenata nadležnih tijela države sjedišta gospodarskog subjekta, pri čemu izvad</w:t>
      </w:r>
      <w:r w:rsidR="003D7825">
        <w:rPr>
          <w:rFonts w:ascii="Tahoma" w:hAnsi="Tahoma" w:cs="Tahoma"/>
          <w:sz w:val="20"/>
          <w:szCs w:val="20"/>
        </w:rPr>
        <w:t xml:space="preserve">ak iz kaznene evidencije ili drugog odgovarajućeg </w:t>
      </w:r>
      <w:r w:rsidR="003D7825">
        <w:rPr>
          <w:rFonts w:ascii="Tahoma" w:hAnsi="Tahoma" w:cs="Tahoma"/>
          <w:sz w:val="20"/>
          <w:szCs w:val="20"/>
        </w:rPr>
        <w:lastRenderedPageBreak/>
        <w:t>registra</w:t>
      </w:r>
      <w:r>
        <w:rPr>
          <w:rFonts w:ascii="Tahoma" w:hAnsi="Tahoma" w:cs="Tahoma"/>
          <w:sz w:val="20"/>
          <w:szCs w:val="20"/>
        </w:rPr>
        <w:t>, potvrd</w:t>
      </w:r>
      <w:r w:rsidR="003D7825">
        <w:rPr>
          <w:rFonts w:ascii="Tahoma" w:hAnsi="Tahoma" w:cs="Tahoma"/>
          <w:sz w:val="20"/>
          <w:szCs w:val="20"/>
        </w:rPr>
        <w:t>a porezne uprave ili drugog nadležnog tijela</w:t>
      </w:r>
      <w:r>
        <w:rPr>
          <w:rFonts w:ascii="Tahoma" w:hAnsi="Tahoma" w:cs="Tahoma"/>
          <w:sz w:val="20"/>
          <w:szCs w:val="20"/>
        </w:rPr>
        <w:t xml:space="preserve"> ili drugi jednakovrijedni dokumenti ne smiju </w:t>
      </w:r>
      <w:r w:rsidRPr="002C5BC8">
        <w:rPr>
          <w:rFonts w:ascii="Tahoma" w:hAnsi="Tahoma" w:cs="Tahoma"/>
          <w:sz w:val="20"/>
          <w:szCs w:val="20"/>
        </w:rPr>
        <w:t>biti stariji od 30 (trideset) dana</w:t>
      </w:r>
      <w:r>
        <w:rPr>
          <w:rFonts w:ascii="Tahoma" w:hAnsi="Tahoma" w:cs="Tahoma"/>
          <w:sz w:val="20"/>
          <w:szCs w:val="20"/>
        </w:rPr>
        <w:t xml:space="preserve"> </w:t>
      </w:r>
      <w:r w:rsidRPr="002C5BC8">
        <w:rPr>
          <w:rFonts w:ascii="Tahoma" w:hAnsi="Tahoma" w:cs="Tahoma"/>
          <w:sz w:val="20"/>
          <w:szCs w:val="20"/>
        </w:rPr>
        <w:t>računajući od dana početka postupka nabave.</w:t>
      </w:r>
    </w:p>
    <w:p w14:paraId="3D8DA9D1" w14:textId="0D56C4B7" w:rsidR="00F03AE9" w:rsidRPr="00180259" w:rsidRDefault="007F360F" w:rsidP="00180259">
      <w:pPr>
        <w:tabs>
          <w:tab w:val="left" w:pos="1100"/>
        </w:tabs>
        <w:spacing w:before="120"/>
        <w:jc w:val="both"/>
        <w:rPr>
          <w:rFonts w:ascii="Tahoma" w:eastAsia="MetaSerifPro-Book" w:hAnsi="Tahoma" w:cs="Tahoma"/>
        </w:rPr>
      </w:pPr>
      <w:r>
        <w:rPr>
          <w:rFonts w:ascii="Tahoma" w:hAnsi="Tahoma" w:cs="Tahoma"/>
        </w:rPr>
        <w:t xml:space="preserve">           </w:t>
      </w:r>
      <w:r w:rsidR="00491BCE" w:rsidRPr="00180259">
        <w:rPr>
          <w:rFonts w:ascii="Tahoma" w:hAnsi="Tahoma" w:cs="Tahoma"/>
        </w:rPr>
        <w:t xml:space="preserve">Izjava ne smije biti starija od </w:t>
      </w:r>
      <w:r w:rsidR="00491BCE" w:rsidRPr="00180259">
        <w:rPr>
          <w:rFonts w:ascii="Tahoma" w:hAnsi="Tahoma" w:cs="Tahoma"/>
          <w:b/>
          <w:bCs/>
          <w:u w:val="single"/>
        </w:rPr>
        <w:t>30 (trideset) dana</w:t>
      </w:r>
      <w:r w:rsidR="00491BCE" w:rsidRPr="00180259">
        <w:rPr>
          <w:rFonts w:ascii="Tahoma" w:hAnsi="Tahoma" w:cs="Tahoma"/>
        </w:rPr>
        <w:t xml:space="preserve"> računajući od dana početka postupka nabave.</w:t>
      </w:r>
      <w:r w:rsidR="00F03AE9" w:rsidRPr="00180259">
        <w:rPr>
          <w:rFonts w:ascii="Tahoma" w:eastAsia="MetaSerifPro-Book" w:hAnsi="Tahoma" w:cs="Tahoma"/>
        </w:rPr>
        <w:t xml:space="preserve"> </w:t>
      </w:r>
    </w:p>
    <w:p w14:paraId="7EB87FE7" w14:textId="77777777" w:rsidR="00D14710" w:rsidRPr="00B5450B" w:rsidRDefault="00D14710" w:rsidP="004635DD">
      <w:pPr>
        <w:autoSpaceDE w:val="0"/>
        <w:adjustRightInd w:val="0"/>
        <w:jc w:val="both"/>
        <w:rPr>
          <w:rFonts w:ascii="Tahoma" w:eastAsiaTheme="minorHAnsi" w:hAnsi="Tahoma" w:cs="Tahoma"/>
        </w:rPr>
      </w:pPr>
    </w:p>
    <w:p w14:paraId="2D7547E9" w14:textId="4E458CDF" w:rsidR="0046546A" w:rsidRPr="00E3314C" w:rsidRDefault="0046546A" w:rsidP="008807AF">
      <w:pPr>
        <w:pStyle w:val="Naslov1"/>
        <w:pageBreakBefore/>
        <w:numPr>
          <w:ilvl w:val="0"/>
          <w:numId w:val="6"/>
        </w:numPr>
        <w:ind w:left="540" w:hanging="540"/>
        <w:rPr>
          <w:rFonts w:ascii="Tahoma" w:hAnsi="Tahoma" w:cs="Tahoma"/>
          <w:sz w:val="28"/>
          <w:szCs w:val="28"/>
        </w:rPr>
      </w:pPr>
      <w:r w:rsidRPr="00E3314C">
        <w:rPr>
          <w:rFonts w:ascii="Tahoma" w:hAnsi="Tahoma" w:cs="Tahoma"/>
          <w:b/>
          <w:bCs/>
          <w:sz w:val="28"/>
          <w:szCs w:val="28"/>
          <w:u w:val="single"/>
        </w:rPr>
        <w:lastRenderedPageBreak/>
        <w:t>KRITERIJI ZA ODABIR GOSPODARSKOG SUBJEKTA</w:t>
      </w:r>
    </w:p>
    <w:p w14:paraId="07547FD4" w14:textId="77777777" w:rsidR="0046546A" w:rsidRPr="00E3314C" w:rsidRDefault="0046546A" w:rsidP="0046546A">
      <w:pPr>
        <w:pStyle w:val="Naslov1"/>
        <w:rPr>
          <w:rFonts w:ascii="Tahoma" w:hAnsi="Tahoma" w:cs="Tahoma"/>
          <w:sz w:val="28"/>
          <w:szCs w:val="28"/>
        </w:rPr>
      </w:pPr>
      <w:r w:rsidRPr="00E3314C">
        <w:rPr>
          <w:rFonts w:ascii="Tahoma" w:hAnsi="Tahoma" w:cs="Tahoma"/>
          <w:b/>
          <w:bCs/>
          <w:sz w:val="28"/>
          <w:szCs w:val="28"/>
          <w:u w:val="single"/>
        </w:rPr>
        <w:t>(UVJETI SPOSOBNOSTI)</w:t>
      </w:r>
    </w:p>
    <w:p w14:paraId="4FB894BF" w14:textId="77777777" w:rsidR="0046546A" w:rsidRPr="00E3314C" w:rsidRDefault="0046546A" w:rsidP="0046546A">
      <w:pPr>
        <w:pStyle w:val="Standard"/>
        <w:spacing w:line="276" w:lineRule="auto"/>
        <w:ind w:left="708"/>
        <w:jc w:val="both"/>
        <w:rPr>
          <w:rFonts w:ascii="Times New Roman" w:hAnsi="Times New Roman" w:cs="Times New Roman"/>
          <w:b/>
          <w:bCs/>
          <w:sz w:val="20"/>
          <w:szCs w:val="20"/>
        </w:rPr>
      </w:pPr>
    </w:p>
    <w:p w14:paraId="772F4E15" w14:textId="5077A950" w:rsidR="0046546A" w:rsidRPr="00E3314C" w:rsidRDefault="0046546A" w:rsidP="00614376">
      <w:pPr>
        <w:pStyle w:val="Standard"/>
        <w:spacing w:before="120"/>
        <w:ind w:firstLine="708"/>
        <w:jc w:val="both"/>
        <w:rPr>
          <w:rFonts w:ascii="Tahoma" w:hAnsi="Tahoma" w:cs="Tahoma"/>
          <w:sz w:val="20"/>
          <w:szCs w:val="20"/>
        </w:rPr>
      </w:pPr>
      <w:r w:rsidRPr="00E3314C">
        <w:rPr>
          <w:rFonts w:ascii="Tahoma" w:hAnsi="Tahoma" w:cs="Tahoma"/>
          <w:sz w:val="20"/>
          <w:szCs w:val="20"/>
        </w:rPr>
        <w:t>Gospodarski subjekti su dužni dokazati svoju sposobnost za izvršenje predmeta nabave.</w:t>
      </w:r>
    </w:p>
    <w:p w14:paraId="6CD36EA4" w14:textId="77777777" w:rsidR="0046546A" w:rsidRPr="00E3314C" w:rsidRDefault="0046546A" w:rsidP="00614376">
      <w:pPr>
        <w:pStyle w:val="Standard"/>
        <w:spacing w:before="120"/>
        <w:ind w:left="708"/>
        <w:jc w:val="both"/>
        <w:rPr>
          <w:rFonts w:ascii="Tahoma" w:hAnsi="Tahoma" w:cs="Tahoma"/>
          <w:sz w:val="20"/>
          <w:szCs w:val="20"/>
        </w:rPr>
      </w:pPr>
      <w:r w:rsidRPr="00E3314C">
        <w:rPr>
          <w:rFonts w:ascii="Tahoma" w:hAnsi="Tahoma" w:cs="Tahoma"/>
          <w:sz w:val="20"/>
          <w:szCs w:val="20"/>
        </w:rPr>
        <w:t>Gospodarski subjekti moraju dokazati svoju sposobnost za obavljanje profesionalne djelatnosti, ekonomsku i financijsku sposobnost, te tehničku i stručnu sposobnost.</w:t>
      </w:r>
    </w:p>
    <w:p w14:paraId="064882E4" w14:textId="77777777" w:rsidR="0046546A" w:rsidRPr="00E3314C" w:rsidRDefault="0046546A" w:rsidP="0046546A">
      <w:pPr>
        <w:pStyle w:val="Standard"/>
        <w:spacing w:line="276" w:lineRule="auto"/>
        <w:jc w:val="both"/>
        <w:rPr>
          <w:rFonts w:ascii="Tahoma" w:hAnsi="Tahoma" w:cs="Tahoma"/>
          <w:b/>
          <w:bCs/>
          <w:sz w:val="20"/>
          <w:szCs w:val="20"/>
        </w:rPr>
      </w:pPr>
    </w:p>
    <w:p w14:paraId="26D21B4E" w14:textId="77777777" w:rsidR="0046546A" w:rsidRPr="00E3314C" w:rsidRDefault="0046546A" w:rsidP="0046546A">
      <w:pPr>
        <w:pStyle w:val="Standard"/>
        <w:spacing w:line="276" w:lineRule="auto"/>
        <w:jc w:val="both"/>
        <w:rPr>
          <w:rFonts w:ascii="Tahoma" w:hAnsi="Tahoma" w:cs="Tahoma"/>
          <w:sz w:val="20"/>
          <w:szCs w:val="20"/>
        </w:rPr>
      </w:pPr>
      <w:r w:rsidRPr="00E3314C">
        <w:rPr>
          <w:rFonts w:ascii="Tahoma" w:hAnsi="Tahoma" w:cs="Tahoma"/>
          <w:b/>
          <w:bCs/>
          <w:sz w:val="20"/>
          <w:szCs w:val="20"/>
        </w:rPr>
        <w:t xml:space="preserve">4.1. </w:t>
      </w:r>
      <w:r w:rsidRPr="00E3314C">
        <w:rPr>
          <w:rFonts w:ascii="Tahoma" w:hAnsi="Tahoma" w:cs="Tahoma"/>
          <w:b/>
          <w:bCs/>
          <w:sz w:val="20"/>
          <w:szCs w:val="20"/>
        </w:rPr>
        <w:tab/>
        <w:t>SPOSOBNOST ZA OBAVLJANJE PROFESIONALNE DJELATNOSTI</w:t>
      </w:r>
    </w:p>
    <w:p w14:paraId="656E34D5" w14:textId="77777777" w:rsidR="0046546A" w:rsidRPr="00E3314C" w:rsidRDefault="0046546A" w:rsidP="0046546A">
      <w:pPr>
        <w:pStyle w:val="Standard"/>
        <w:spacing w:line="276" w:lineRule="auto"/>
        <w:ind w:left="540"/>
        <w:jc w:val="both"/>
        <w:rPr>
          <w:rFonts w:ascii="Tahoma" w:hAnsi="Tahoma" w:cs="Tahoma"/>
          <w:b/>
          <w:bCs/>
          <w:sz w:val="20"/>
          <w:szCs w:val="20"/>
        </w:rPr>
      </w:pPr>
    </w:p>
    <w:p w14:paraId="4FEDC3BE" w14:textId="77777777" w:rsidR="0046546A" w:rsidRPr="00E3314C" w:rsidRDefault="0046546A" w:rsidP="0046546A">
      <w:pPr>
        <w:pStyle w:val="Standard"/>
        <w:ind w:left="709"/>
        <w:jc w:val="both"/>
        <w:rPr>
          <w:rFonts w:ascii="Tahoma" w:hAnsi="Tahoma" w:cs="Tahoma"/>
          <w:b/>
          <w:bCs/>
          <w:sz w:val="20"/>
          <w:szCs w:val="20"/>
          <w:u w:val="single"/>
          <w:lang w:eastAsia="hr-HR"/>
        </w:rPr>
      </w:pPr>
      <w:r w:rsidRPr="00E3314C">
        <w:rPr>
          <w:rFonts w:ascii="Tahoma" w:hAnsi="Tahoma" w:cs="Tahoma"/>
          <w:b/>
          <w:bCs/>
          <w:sz w:val="20"/>
          <w:szCs w:val="20"/>
          <w:u w:val="single"/>
          <w:lang w:eastAsia="hr-HR"/>
        </w:rPr>
        <w:t>Upis u sudski, obrtni, strukovni ili drugi odgovarajući registar u državi poslovnog nastana gospodarskog subjekta.</w:t>
      </w:r>
    </w:p>
    <w:p w14:paraId="6F7B2D3B" w14:textId="77777777" w:rsidR="0046546A" w:rsidRPr="00E3314C" w:rsidRDefault="0046546A" w:rsidP="0046546A">
      <w:pPr>
        <w:pStyle w:val="Standard"/>
        <w:ind w:left="708"/>
        <w:jc w:val="both"/>
        <w:rPr>
          <w:rFonts w:ascii="Tahoma" w:hAnsi="Tahoma" w:cs="Tahoma"/>
          <w:b/>
          <w:bCs/>
          <w:sz w:val="20"/>
          <w:szCs w:val="20"/>
        </w:rPr>
      </w:pPr>
    </w:p>
    <w:p w14:paraId="63832F23" w14:textId="77777777" w:rsidR="0046546A" w:rsidRPr="00E3314C" w:rsidRDefault="0046546A" w:rsidP="0046546A">
      <w:pPr>
        <w:pStyle w:val="Standard"/>
        <w:ind w:left="708"/>
        <w:jc w:val="both"/>
        <w:rPr>
          <w:rFonts w:ascii="Tahoma" w:hAnsi="Tahoma" w:cs="Tahoma"/>
          <w:sz w:val="20"/>
          <w:szCs w:val="20"/>
          <w:lang w:eastAsia="hr-HR"/>
        </w:rPr>
      </w:pPr>
      <w:r w:rsidRPr="00E3314C">
        <w:rPr>
          <w:rFonts w:ascii="Tahoma" w:hAnsi="Tahoma" w:cs="Tahoma"/>
          <w:sz w:val="20"/>
          <w:szCs w:val="20"/>
          <w:lang w:eastAsia="hr-HR"/>
        </w:rPr>
        <w:t xml:space="preserve">Sposobnost za obavljanje profesionalne djelatnosti gospodarskog subjekta dokazuje se  </w:t>
      </w:r>
      <w:r w:rsidRPr="00E3314C">
        <w:rPr>
          <w:rFonts w:ascii="Tahoma" w:hAnsi="Tahoma" w:cs="Tahoma"/>
          <w:b/>
          <w:bCs/>
          <w:sz w:val="20"/>
          <w:szCs w:val="20"/>
          <w:u w:val="single"/>
          <w:lang w:eastAsia="hr-HR"/>
        </w:rPr>
        <w:t>izvatkom</w:t>
      </w:r>
      <w:r w:rsidRPr="00E3314C">
        <w:rPr>
          <w:rFonts w:ascii="Tahoma" w:hAnsi="Tahoma" w:cs="Tahoma"/>
          <w:sz w:val="20"/>
          <w:szCs w:val="20"/>
          <w:lang w:eastAsia="hr-HR"/>
        </w:rPr>
        <w:t xml:space="preserve"> iz sudskog, obrtnog, strukovnog ili drugog odgovarajućeg registra u državi članici njegovog poslovnog nastana.  </w:t>
      </w:r>
    </w:p>
    <w:p w14:paraId="3AB4318C" w14:textId="77777777" w:rsidR="0046546A" w:rsidRPr="00E3314C" w:rsidRDefault="0046546A" w:rsidP="0046546A">
      <w:pPr>
        <w:spacing w:before="120" w:after="74"/>
        <w:ind w:left="708"/>
        <w:jc w:val="both"/>
        <w:rPr>
          <w:rFonts w:ascii="Tahoma" w:hAnsi="Tahoma" w:cs="Tahoma"/>
        </w:rPr>
      </w:pPr>
      <w:r w:rsidRPr="00E3314C">
        <w:rPr>
          <w:rFonts w:ascii="Tahoma" w:hAnsi="Tahoma" w:cs="Tahoma"/>
        </w:rPr>
        <w:t>Ponuditelj sa sjedištem u Republici Hrvatskoj dostavlja izvod iz sudskog, obrtnog ili drugog odgovarajućeg registra.</w:t>
      </w:r>
    </w:p>
    <w:p w14:paraId="2DDDADEA" w14:textId="77777777" w:rsidR="0046546A" w:rsidRPr="00E3314C" w:rsidRDefault="0046546A" w:rsidP="0046546A">
      <w:pPr>
        <w:spacing w:before="120"/>
        <w:ind w:left="708"/>
        <w:jc w:val="both"/>
        <w:rPr>
          <w:rFonts w:ascii="Tahoma" w:hAnsi="Tahoma" w:cs="Tahoma"/>
        </w:rPr>
      </w:pPr>
      <w:r w:rsidRPr="00E3314C">
        <w:rPr>
          <w:rFonts w:ascii="Tahoma" w:hAnsi="Tahoma" w:cs="Tahoma"/>
        </w:rPr>
        <w:t xml:space="preserve">Izvod ili izjava ne smije biti starija od </w:t>
      </w:r>
      <w:r w:rsidRPr="00E3314C">
        <w:rPr>
          <w:rFonts w:ascii="Tahoma" w:hAnsi="Tahoma" w:cs="Tahoma"/>
          <w:b/>
          <w:bCs/>
          <w:u w:val="single"/>
        </w:rPr>
        <w:t>6 (šest) mjeseci</w:t>
      </w:r>
      <w:r w:rsidRPr="00E3314C">
        <w:rPr>
          <w:rFonts w:ascii="Tahoma" w:hAnsi="Tahoma" w:cs="Tahoma"/>
        </w:rPr>
        <w:t xml:space="preserve"> računajući od dana početka postupka nabave. </w:t>
      </w:r>
    </w:p>
    <w:p w14:paraId="2C65AC9F" w14:textId="77777777" w:rsidR="0046546A" w:rsidRPr="00E3314C" w:rsidRDefault="0046546A" w:rsidP="0046546A">
      <w:pPr>
        <w:pStyle w:val="Standard"/>
        <w:ind w:left="993"/>
        <w:jc w:val="both"/>
        <w:rPr>
          <w:rFonts w:ascii="Tahoma" w:hAnsi="Tahoma" w:cs="Tahoma"/>
          <w:sz w:val="20"/>
          <w:szCs w:val="20"/>
        </w:rPr>
      </w:pPr>
    </w:p>
    <w:p w14:paraId="539C1598" w14:textId="784AC0C0" w:rsidR="0046546A" w:rsidRPr="00E3314C" w:rsidRDefault="0046546A" w:rsidP="00614376">
      <w:pPr>
        <w:pStyle w:val="Textbody"/>
        <w:numPr>
          <w:ilvl w:val="1"/>
          <w:numId w:val="63"/>
        </w:numPr>
        <w:spacing w:before="120"/>
        <w:jc w:val="both"/>
        <w:rPr>
          <w:rFonts w:ascii="Tahoma" w:hAnsi="Tahoma" w:cs="Tahoma"/>
          <w:b/>
          <w:bCs/>
          <w:sz w:val="20"/>
          <w:szCs w:val="20"/>
        </w:rPr>
      </w:pPr>
      <w:r w:rsidRPr="00E3314C">
        <w:rPr>
          <w:rFonts w:ascii="Tahoma" w:hAnsi="Tahoma" w:cs="Tahoma"/>
          <w:b/>
          <w:bCs/>
          <w:sz w:val="20"/>
          <w:szCs w:val="20"/>
        </w:rPr>
        <w:t>EKONOMSKA I FINANCIJSKA SPOSOBNOST</w:t>
      </w:r>
    </w:p>
    <w:p w14:paraId="25F54D26" w14:textId="77777777" w:rsidR="0046546A" w:rsidRPr="00E3314C" w:rsidRDefault="0046546A" w:rsidP="0046546A">
      <w:pPr>
        <w:pStyle w:val="Textbody"/>
        <w:ind w:left="709"/>
        <w:jc w:val="both"/>
        <w:rPr>
          <w:rFonts w:ascii="Tahoma" w:hAnsi="Tahoma" w:cs="Tahoma"/>
          <w:b/>
          <w:bCs/>
          <w:sz w:val="20"/>
          <w:szCs w:val="20"/>
        </w:rPr>
      </w:pPr>
    </w:p>
    <w:p w14:paraId="4E9D77FB" w14:textId="7D1EDF98" w:rsidR="0046546A" w:rsidRPr="00E3314C" w:rsidRDefault="0046546A" w:rsidP="0046546A">
      <w:pPr>
        <w:spacing w:line="288" w:lineRule="atLeast"/>
        <w:ind w:left="709" w:hanging="709"/>
        <w:jc w:val="both"/>
        <w:rPr>
          <w:rFonts w:ascii="Tahoma" w:hAnsi="Tahoma" w:cs="Tahoma"/>
          <w:b/>
        </w:rPr>
      </w:pPr>
      <w:r w:rsidRPr="00E3314C">
        <w:rPr>
          <w:rFonts w:ascii="Tahoma" w:hAnsi="Tahoma" w:cs="Tahoma"/>
          <w:b/>
          <w:bCs/>
        </w:rPr>
        <w:t xml:space="preserve">4.2.1. </w:t>
      </w:r>
      <w:r w:rsidRPr="00E3314C">
        <w:rPr>
          <w:rFonts w:ascii="Tahoma" w:hAnsi="Tahoma" w:cs="Tahoma"/>
          <w:b/>
          <w:u w:val="single"/>
        </w:rPr>
        <w:t>Dokument izdan od bankarskih ili drugih financijskih institucija kojim se dokazuje solventnost gospodarskog subjekta</w:t>
      </w:r>
    </w:p>
    <w:p w14:paraId="0A10B579" w14:textId="77777777" w:rsidR="0046546A" w:rsidRPr="00E3314C" w:rsidRDefault="0046546A" w:rsidP="0046546A">
      <w:pPr>
        <w:pStyle w:val="Standard"/>
        <w:spacing w:line="288" w:lineRule="atLeast"/>
        <w:ind w:left="992"/>
        <w:jc w:val="both"/>
        <w:rPr>
          <w:rFonts w:ascii="Tahoma" w:hAnsi="Tahoma" w:cs="Tahoma"/>
          <w:sz w:val="20"/>
          <w:szCs w:val="20"/>
          <w:lang w:eastAsia="hr-HR"/>
        </w:rPr>
      </w:pPr>
    </w:p>
    <w:p w14:paraId="3E0E9BE7" w14:textId="77777777" w:rsidR="0046546A" w:rsidRPr="00E3314C" w:rsidRDefault="0046546A" w:rsidP="0046546A">
      <w:pPr>
        <w:pStyle w:val="Standard"/>
        <w:spacing w:after="120"/>
        <w:ind w:left="708"/>
        <w:jc w:val="both"/>
        <w:rPr>
          <w:rFonts w:ascii="Tahoma" w:hAnsi="Tahoma" w:cs="Tahoma"/>
          <w:sz w:val="20"/>
          <w:szCs w:val="20"/>
          <w:lang w:eastAsia="hr-HR"/>
        </w:rPr>
      </w:pPr>
      <w:r w:rsidRPr="00E3314C">
        <w:rPr>
          <w:rFonts w:ascii="Tahoma" w:hAnsi="Tahoma" w:cs="Tahoma"/>
          <w:sz w:val="20"/>
          <w:szCs w:val="20"/>
          <w:lang w:eastAsia="hr-HR"/>
        </w:rPr>
        <w:t xml:space="preserve">Ponuditelj mora dokazati da je solventan budući da izvršenje ugovora o javnoj nabavi podrazumijeva korištenje sredstava ponuditelja koje će Naručitelj sukladno ugovoru o javnoj nabavi izmiriti u roku od 30 dana od dana zaprimanja računa te sukladno tome ponuditelj mora imati ekonomsku i financijsku sposobnost pravovremenog izvršavanja obveza iz ugovora o javnoj nabavi.   </w:t>
      </w:r>
    </w:p>
    <w:p w14:paraId="517FC88E" w14:textId="77777777" w:rsidR="0046546A" w:rsidRPr="00E3314C" w:rsidRDefault="0046546A" w:rsidP="0046546A">
      <w:pPr>
        <w:pStyle w:val="Standard"/>
        <w:ind w:left="709"/>
        <w:jc w:val="both"/>
        <w:rPr>
          <w:rFonts w:ascii="Tahoma" w:hAnsi="Tahoma" w:cs="Tahoma"/>
          <w:sz w:val="20"/>
          <w:szCs w:val="20"/>
        </w:rPr>
      </w:pPr>
      <w:r w:rsidRPr="00E3314C">
        <w:rPr>
          <w:rFonts w:ascii="Tahoma" w:hAnsi="Tahoma" w:cs="Tahoma"/>
          <w:sz w:val="20"/>
          <w:szCs w:val="20"/>
          <w:lang w:eastAsia="hr-HR"/>
        </w:rPr>
        <w:t xml:space="preserve">Ponuditelj mora dostaviti obrazac </w:t>
      </w:r>
      <w:r w:rsidRPr="00E3314C">
        <w:rPr>
          <w:rFonts w:ascii="Tahoma" w:hAnsi="Tahoma" w:cs="Tahoma"/>
          <w:b/>
          <w:sz w:val="20"/>
          <w:szCs w:val="20"/>
          <w:u w:val="single"/>
          <w:lang w:eastAsia="hr-HR"/>
        </w:rPr>
        <w:t>BON2/SOL2 ili odgovarajući bankovni izvadak</w:t>
      </w:r>
      <w:r w:rsidRPr="00E3314C">
        <w:rPr>
          <w:rFonts w:ascii="Tahoma" w:hAnsi="Tahoma" w:cs="Tahoma"/>
          <w:sz w:val="20"/>
          <w:szCs w:val="20"/>
          <w:lang w:eastAsia="hr-HR"/>
        </w:rPr>
        <w:t xml:space="preserve"> kojim </w:t>
      </w:r>
      <w:r w:rsidRPr="00E3314C">
        <w:rPr>
          <w:rFonts w:ascii="Tahoma" w:hAnsi="Tahoma" w:cs="Tahoma"/>
          <w:sz w:val="20"/>
          <w:szCs w:val="20"/>
        </w:rPr>
        <w:t xml:space="preserve">dokazuje da mu račun u posljednjih 6 mjeseci, računajući od bilo kojeg dana od dana početka postupka javne nabave do dana isteka roka za dostavu ponuda, nije bio blokiran više od 3 (tri) dana neprekidno, te ne više od 10 (deset) dana sveukupno čime dokazuje da ima potrebnu ekonomsku i financijsku sposobnost za kvalitetno i pravovremeno izvršavanje ugovora o javnoj nabavi.  </w:t>
      </w:r>
    </w:p>
    <w:p w14:paraId="2E3DCF0C" w14:textId="77777777" w:rsidR="0046546A" w:rsidRPr="00E3314C" w:rsidRDefault="0046546A" w:rsidP="0046546A">
      <w:pPr>
        <w:pStyle w:val="Standard"/>
        <w:ind w:left="709"/>
        <w:jc w:val="both"/>
        <w:rPr>
          <w:rFonts w:ascii="Tahoma" w:hAnsi="Tahoma" w:cs="Tahoma"/>
          <w:sz w:val="20"/>
          <w:szCs w:val="20"/>
        </w:rPr>
      </w:pPr>
    </w:p>
    <w:p w14:paraId="143CC293" w14:textId="12F7D846" w:rsidR="0046546A" w:rsidRPr="00E3314C" w:rsidRDefault="0046546A" w:rsidP="0046546A">
      <w:pPr>
        <w:widowControl/>
        <w:suppressAutoHyphens w:val="0"/>
        <w:autoSpaceDE w:val="0"/>
        <w:adjustRightInd w:val="0"/>
        <w:ind w:left="709" w:hanging="709"/>
        <w:jc w:val="both"/>
        <w:textAlignment w:val="auto"/>
        <w:rPr>
          <w:rFonts w:ascii="Tahoma" w:hAnsi="Tahoma" w:cs="Tahoma"/>
          <w:b/>
          <w:kern w:val="0"/>
        </w:rPr>
      </w:pPr>
      <w:r w:rsidRPr="00E3314C">
        <w:rPr>
          <w:rFonts w:ascii="Tahoma" w:hAnsi="Tahoma" w:cs="Tahoma"/>
          <w:b/>
        </w:rPr>
        <w:t>4.2.2.</w:t>
      </w:r>
      <w:r w:rsidR="0023146F" w:rsidRPr="00E3314C">
        <w:rPr>
          <w:rFonts w:ascii="Tahoma" w:hAnsi="Tahoma" w:cs="Tahoma"/>
          <w:b/>
        </w:rPr>
        <w:t xml:space="preserve"> </w:t>
      </w:r>
      <w:r w:rsidRPr="00E3314C">
        <w:rPr>
          <w:rFonts w:ascii="Tahoma" w:hAnsi="Tahoma" w:cs="Tahoma"/>
          <w:b/>
        </w:rPr>
        <w:t xml:space="preserve"> </w:t>
      </w:r>
      <w:r w:rsidRPr="00E3314C">
        <w:rPr>
          <w:rFonts w:ascii="Tahoma" w:hAnsi="Tahoma" w:cs="Tahoma"/>
          <w:b/>
          <w:kern w:val="0"/>
          <w:u w:val="single"/>
        </w:rPr>
        <w:t>Bilanca, ra</w:t>
      </w:r>
      <w:r w:rsidRPr="00E3314C">
        <w:rPr>
          <w:rFonts w:ascii="Tahoma" w:eastAsia="TimesNewRoman" w:hAnsi="Tahoma" w:cs="Tahoma"/>
          <w:b/>
          <w:kern w:val="0"/>
          <w:u w:val="single"/>
        </w:rPr>
        <w:t>č</w:t>
      </w:r>
      <w:r w:rsidRPr="00E3314C">
        <w:rPr>
          <w:rFonts w:ascii="Tahoma" w:hAnsi="Tahoma" w:cs="Tahoma"/>
          <w:b/>
          <w:kern w:val="0"/>
          <w:u w:val="single"/>
        </w:rPr>
        <w:t>un dobiti i gubitka, odnosno odgovaraju</w:t>
      </w:r>
      <w:r w:rsidRPr="00E3314C">
        <w:rPr>
          <w:rFonts w:ascii="Tahoma" w:eastAsia="TimesNewRoman" w:hAnsi="Tahoma" w:cs="Tahoma"/>
          <w:b/>
          <w:kern w:val="0"/>
          <w:u w:val="single"/>
        </w:rPr>
        <w:t>ć</w:t>
      </w:r>
      <w:r w:rsidRPr="00E3314C">
        <w:rPr>
          <w:rFonts w:ascii="Tahoma" w:hAnsi="Tahoma" w:cs="Tahoma"/>
          <w:b/>
          <w:kern w:val="0"/>
          <w:u w:val="single"/>
        </w:rPr>
        <w:t>i financijski izvještaj, ako je njihovo objavljivanje propisano u državi sjedišta gospodarskog subjekta (npr. BON-1 ili sli</w:t>
      </w:r>
      <w:r w:rsidRPr="00E3314C">
        <w:rPr>
          <w:rFonts w:ascii="Tahoma" w:eastAsia="TimesNewRoman" w:hAnsi="Tahoma" w:cs="Tahoma"/>
          <w:b/>
          <w:kern w:val="0"/>
          <w:u w:val="single"/>
        </w:rPr>
        <w:t>č</w:t>
      </w:r>
      <w:r w:rsidRPr="00E3314C">
        <w:rPr>
          <w:rFonts w:ascii="Tahoma" w:hAnsi="Tahoma" w:cs="Tahoma"/>
          <w:b/>
          <w:kern w:val="0"/>
          <w:u w:val="single"/>
        </w:rPr>
        <w:t>no)</w:t>
      </w:r>
    </w:p>
    <w:p w14:paraId="7A013241" w14:textId="77777777" w:rsidR="0046546A" w:rsidRPr="00E3314C" w:rsidRDefault="0046546A" w:rsidP="0046546A">
      <w:pPr>
        <w:widowControl/>
        <w:suppressAutoHyphens w:val="0"/>
        <w:autoSpaceDE w:val="0"/>
        <w:adjustRightInd w:val="0"/>
        <w:textAlignment w:val="auto"/>
        <w:rPr>
          <w:rFonts w:ascii="Tahoma" w:hAnsi="Tahoma" w:cs="Tahoma"/>
          <w:kern w:val="0"/>
        </w:rPr>
      </w:pPr>
    </w:p>
    <w:p w14:paraId="1AF1D1F0" w14:textId="4DE7670B" w:rsidR="0046546A" w:rsidRPr="00E3314C" w:rsidRDefault="0046546A" w:rsidP="0046546A">
      <w:pPr>
        <w:widowControl/>
        <w:suppressAutoHyphens w:val="0"/>
        <w:autoSpaceDE w:val="0"/>
        <w:adjustRightInd w:val="0"/>
        <w:ind w:left="709" w:hanging="1"/>
        <w:jc w:val="both"/>
        <w:textAlignment w:val="auto"/>
        <w:rPr>
          <w:rFonts w:ascii="Tahoma" w:hAnsi="Tahoma" w:cs="Tahoma"/>
          <w:kern w:val="0"/>
        </w:rPr>
      </w:pPr>
      <w:r w:rsidRPr="00E3314C">
        <w:rPr>
          <w:rFonts w:ascii="Tahoma" w:hAnsi="Tahoma" w:cs="Tahoma"/>
          <w:kern w:val="0"/>
        </w:rPr>
        <w:t>Ponuditelj mora dokazati da je njegov ukupan prihod za 20</w:t>
      </w:r>
      <w:r w:rsidR="0023146F" w:rsidRPr="00E3314C">
        <w:rPr>
          <w:rFonts w:ascii="Tahoma" w:hAnsi="Tahoma" w:cs="Tahoma"/>
          <w:kern w:val="0"/>
        </w:rPr>
        <w:t>20</w:t>
      </w:r>
      <w:r w:rsidRPr="00E3314C">
        <w:rPr>
          <w:rFonts w:ascii="Tahoma" w:hAnsi="Tahoma" w:cs="Tahoma"/>
          <w:kern w:val="0"/>
        </w:rPr>
        <w:t>.</w:t>
      </w:r>
      <w:r w:rsidR="00260D9A">
        <w:rPr>
          <w:rFonts w:ascii="Tahoma" w:hAnsi="Tahoma" w:cs="Tahoma"/>
          <w:kern w:val="0"/>
        </w:rPr>
        <w:t xml:space="preserve"> </w:t>
      </w:r>
      <w:r w:rsidRPr="00E3314C">
        <w:rPr>
          <w:rFonts w:ascii="Tahoma" w:hAnsi="Tahoma" w:cs="Tahoma"/>
          <w:kern w:val="0"/>
        </w:rPr>
        <w:t>g</w:t>
      </w:r>
      <w:r w:rsidR="0023146F" w:rsidRPr="00E3314C">
        <w:rPr>
          <w:rFonts w:ascii="Tahoma" w:hAnsi="Tahoma" w:cs="Tahoma"/>
          <w:kern w:val="0"/>
        </w:rPr>
        <w:t>odinu</w:t>
      </w:r>
      <w:r w:rsidRPr="00E3314C">
        <w:rPr>
          <w:rFonts w:ascii="Tahoma" w:hAnsi="Tahoma" w:cs="Tahoma"/>
          <w:kern w:val="0"/>
        </w:rPr>
        <w:t xml:space="preserve"> ili za prethodno razdoblje 20</w:t>
      </w:r>
      <w:r w:rsidR="0023146F" w:rsidRPr="00E3314C">
        <w:rPr>
          <w:rFonts w:ascii="Tahoma" w:hAnsi="Tahoma" w:cs="Tahoma"/>
          <w:kern w:val="0"/>
        </w:rPr>
        <w:t>21</w:t>
      </w:r>
      <w:r w:rsidRPr="00E3314C">
        <w:rPr>
          <w:rFonts w:ascii="Tahoma" w:hAnsi="Tahoma" w:cs="Tahoma"/>
          <w:kern w:val="0"/>
        </w:rPr>
        <w:t>.</w:t>
      </w:r>
      <w:r w:rsidR="00260D9A">
        <w:rPr>
          <w:rFonts w:ascii="Tahoma" w:hAnsi="Tahoma" w:cs="Tahoma"/>
          <w:kern w:val="0"/>
        </w:rPr>
        <w:t xml:space="preserve"> </w:t>
      </w:r>
      <w:r w:rsidRPr="00E3314C">
        <w:rPr>
          <w:rFonts w:ascii="Tahoma" w:hAnsi="Tahoma" w:cs="Tahoma"/>
          <w:kern w:val="0"/>
        </w:rPr>
        <w:t>g</w:t>
      </w:r>
      <w:r w:rsidR="0023146F" w:rsidRPr="00E3314C">
        <w:rPr>
          <w:rFonts w:ascii="Tahoma" w:hAnsi="Tahoma" w:cs="Tahoma"/>
          <w:kern w:val="0"/>
        </w:rPr>
        <w:t>odine</w:t>
      </w:r>
      <w:r w:rsidRPr="00E3314C">
        <w:rPr>
          <w:rFonts w:ascii="Tahoma" w:hAnsi="Tahoma" w:cs="Tahoma"/>
          <w:kern w:val="0"/>
        </w:rPr>
        <w:t xml:space="preserve"> minimalno jednak ili ve</w:t>
      </w:r>
      <w:r w:rsidRPr="00E3314C">
        <w:rPr>
          <w:rFonts w:ascii="Tahoma" w:eastAsia="TimesNewRoman" w:hAnsi="Tahoma" w:cs="Tahoma"/>
          <w:kern w:val="0"/>
        </w:rPr>
        <w:t>ć</w:t>
      </w:r>
      <w:r w:rsidRPr="00E3314C">
        <w:rPr>
          <w:rFonts w:ascii="Tahoma" w:hAnsi="Tahoma" w:cs="Tahoma"/>
          <w:kern w:val="0"/>
        </w:rPr>
        <w:t xml:space="preserve">i od iznosa procijenjene vrijednosti predmeta nabave, </w:t>
      </w:r>
      <w:r w:rsidRPr="00E3314C">
        <w:rPr>
          <w:rFonts w:ascii="Tahoma" w:eastAsia="TimesNewRoman" w:hAnsi="Tahoma" w:cs="Tahoma"/>
          <w:kern w:val="0"/>
        </w:rPr>
        <w:t>č</w:t>
      </w:r>
      <w:r w:rsidRPr="00E3314C">
        <w:rPr>
          <w:rFonts w:ascii="Tahoma" w:hAnsi="Tahoma" w:cs="Tahoma"/>
          <w:kern w:val="0"/>
        </w:rPr>
        <w:t xml:space="preserve">ime dokazuje da ima potrebnu financijsku snagu za izvršenje ugovora, odnosno da </w:t>
      </w:r>
      <w:r w:rsidRPr="00E3314C">
        <w:rPr>
          <w:rFonts w:ascii="Tahoma" w:eastAsia="TimesNewRoman" w:hAnsi="Tahoma" w:cs="Tahoma"/>
          <w:kern w:val="0"/>
        </w:rPr>
        <w:t>ć</w:t>
      </w:r>
      <w:r w:rsidRPr="00E3314C">
        <w:rPr>
          <w:rFonts w:ascii="Tahoma" w:hAnsi="Tahoma" w:cs="Tahoma"/>
          <w:kern w:val="0"/>
        </w:rPr>
        <w:t>e imati na raspolaganju dovoljno sredstava za kvalitetno i pravodobno izvršenje predmeta nabave te da ima stabilno financijsko poslovanje.</w:t>
      </w:r>
    </w:p>
    <w:p w14:paraId="4A0FB46F" w14:textId="77777777" w:rsidR="0046546A" w:rsidRPr="00E3314C" w:rsidRDefault="0046546A" w:rsidP="0046546A">
      <w:pPr>
        <w:pStyle w:val="Textbody"/>
        <w:spacing w:before="120"/>
        <w:ind w:left="708"/>
        <w:jc w:val="both"/>
        <w:rPr>
          <w:rFonts w:ascii="Tahoma" w:hAnsi="Tahoma" w:cs="Tahoma"/>
          <w:b/>
          <w:bCs/>
          <w:sz w:val="20"/>
          <w:szCs w:val="20"/>
        </w:rPr>
      </w:pPr>
    </w:p>
    <w:p w14:paraId="5789F4C4" w14:textId="77777777" w:rsidR="0046546A" w:rsidRPr="00E3314C" w:rsidRDefault="0046546A" w:rsidP="0046546A">
      <w:pPr>
        <w:pStyle w:val="Textbody"/>
        <w:jc w:val="both"/>
        <w:rPr>
          <w:rFonts w:ascii="Tahoma" w:hAnsi="Tahoma" w:cs="Tahoma"/>
          <w:sz w:val="20"/>
          <w:szCs w:val="20"/>
        </w:rPr>
      </w:pPr>
      <w:r w:rsidRPr="00E3314C">
        <w:rPr>
          <w:rFonts w:ascii="Tahoma" w:hAnsi="Tahoma" w:cs="Tahoma"/>
          <w:b/>
          <w:bCs/>
          <w:sz w:val="20"/>
          <w:szCs w:val="20"/>
        </w:rPr>
        <w:t xml:space="preserve">4.3. </w:t>
      </w:r>
      <w:r w:rsidRPr="00E3314C">
        <w:rPr>
          <w:rFonts w:ascii="Tahoma" w:hAnsi="Tahoma" w:cs="Tahoma"/>
          <w:b/>
          <w:bCs/>
          <w:sz w:val="20"/>
          <w:szCs w:val="20"/>
        </w:rPr>
        <w:tab/>
        <w:t>TEHNIČKA I STRUČNA SPOSOBNOST</w:t>
      </w:r>
    </w:p>
    <w:p w14:paraId="627FF95D" w14:textId="77777777" w:rsidR="0046546A" w:rsidRPr="00E3314C" w:rsidRDefault="0046546A" w:rsidP="0046546A">
      <w:pPr>
        <w:pStyle w:val="Textbody"/>
        <w:jc w:val="both"/>
        <w:rPr>
          <w:rFonts w:ascii="Tahoma" w:hAnsi="Tahoma" w:cs="Tahoma"/>
          <w:sz w:val="20"/>
          <w:szCs w:val="20"/>
        </w:rPr>
      </w:pPr>
    </w:p>
    <w:p w14:paraId="628E4FC8" w14:textId="77777777" w:rsidR="0046546A" w:rsidRPr="00E3314C" w:rsidRDefault="0046546A" w:rsidP="0046546A">
      <w:pPr>
        <w:pStyle w:val="Standard"/>
        <w:ind w:left="709" w:hanging="1"/>
        <w:jc w:val="both"/>
        <w:rPr>
          <w:rFonts w:ascii="Tahoma" w:hAnsi="Tahoma" w:cs="Tahoma"/>
          <w:b/>
          <w:sz w:val="20"/>
          <w:szCs w:val="20"/>
        </w:rPr>
      </w:pPr>
      <w:r w:rsidRPr="00E3314C">
        <w:rPr>
          <w:rFonts w:ascii="Tahoma" w:hAnsi="Tahoma" w:cs="Tahoma"/>
          <w:b/>
          <w:sz w:val="20"/>
          <w:szCs w:val="20"/>
          <w:u w:val="single"/>
        </w:rPr>
        <w:t>Popis radova izvršenih u godini u kojoj je započeo postupak nabave i tijekom 5 (pet) godina koje prethode toj godini.</w:t>
      </w:r>
    </w:p>
    <w:p w14:paraId="0897942F" w14:textId="77777777" w:rsidR="0046546A" w:rsidRPr="00E3314C" w:rsidRDefault="0046546A" w:rsidP="0046546A">
      <w:pPr>
        <w:pStyle w:val="Standard"/>
        <w:ind w:left="1134" w:hanging="567"/>
        <w:jc w:val="both"/>
        <w:rPr>
          <w:rFonts w:ascii="Tahoma" w:hAnsi="Tahoma" w:cs="Tahoma"/>
          <w:sz w:val="20"/>
          <w:szCs w:val="20"/>
        </w:rPr>
      </w:pPr>
    </w:p>
    <w:p w14:paraId="3A1C9176" w14:textId="77777777" w:rsidR="0046546A" w:rsidRPr="00E3314C" w:rsidRDefault="0046546A" w:rsidP="0046546A">
      <w:pPr>
        <w:pStyle w:val="Standard"/>
        <w:ind w:left="708"/>
        <w:jc w:val="both"/>
        <w:rPr>
          <w:rFonts w:ascii="Tahoma" w:hAnsi="Tahoma" w:cs="Tahoma"/>
          <w:sz w:val="20"/>
          <w:szCs w:val="20"/>
        </w:rPr>
      </w:pPr>
      <w:r w:rsidRPr="00E3314C">
        <w:rPr>
          <w:rFonts w:ascii="Tahoma" w:hAnsi="Tahoma" w:cs="Tahoma"/>
          <w:sz w:val="20"/>
          <w:szCs w:val="20"/>
        </w:rPr>
        <w:t xml:space="preserve">Popis radova sadrži </w:t>
      </w:r>
      <w:r w:rsidRPr="00E3314C">
        <w:rPr>
          <w:rFonts w:ascii="Tahoma" w:hAnsi="Tahoma" w:cs="Tahoma"/>
          <w:b/>
          <w:bCs/>
          <w:sz w:val="20"/>
          <w:szCs w:val="20"/>
        </w:rPr>
        <w:t>vrijednost izvedenih radova, datum početka i završetka izvođenja radova, naziv druge ugovorne strane</w:t>
      </w:r>
      <w:r w:rsidRPr="00E3314C">
        <w:rPr>
          <w:rFonts w:ascii="Tahoma" w:hAnsi="Tahoma" w:cs="Tahoma"/>
          <w:sz w:val="20"/>
          <w:szCs w:val="20"/>
        </w:rPr>
        <w:t xml:space="preserve"> </w:t>
      </w:r>
      <w:r w:rsidRPr="00E3314C">
        <w:rPr>
          <w:rFonts w:ascii="Tahoma" w:hAnsi="Tahoma" w:cs="Tahoma"/>
          <w:b/>
          <w:sz w:val="20"/>
          <w:szCs w:val="20"/>
        </w:rPr>
        <w:t>i predmet ugovora</w:t>
      </w:r>
      <w:r w:rsidRPr="00E3314C">
        <w:rPr>
          <w:rFonts w:ascii="Tahoma" w:hAnsi="Tahoma" w:cs="Tahoma"/>
          <w:sz w:val="20"/>
          <w:szCs w:val="20"/>
        </w:rPr>
        <w:t>.</w:t>
      </w:r>
    </w:p>
    <w:p w14:paraId="75053328" w14:textId="77777777" w:rsidR="0046546A" w:rsidRPr="00E3314C" w:rsidRDefault="0046546A" w:rsidP="0046546A">
      <w:pPr>
        <w:pStyle w:val="Standard"/>
        <w:spacing w:before="120"/>
        <w:ind w:left="708"/>
        <w:jc w:val="both"/>
        <w:rPr>
          <w:rFonts w:ascii="Tahoma" w:hAnsi="Tahoma" w:cs="Tahoma"/>
          <w:sz w:val="20"/>
          <w:szCs w:val="20"/>
        </w:rPr>
      </w:pPr>
      <w:r w:rsidRPr="00E3314C">
        <w:rPr>
          <w:rFonts w:ascii="Tahoma" w:hAnsi="Tahoma" w:cs="Tahoma"/>
          <w:sz w:val="20"/>
          <w:szCs w:val="20"/>
        </w:rPr>
        <w:t xml:space="preserve">Popis sadržava ili mu se prilaže </w:t>
      </w:r>
      <w:r w:rsidRPr="00E3314C">
        <w:rPr>
          <w:rFonts w:ascii="Tahoma" w:hAnsi="Tahoma" w:cs="Tahoma"/>
          <w:b/>
          <w:sz w:val="20"/>
          <w:szCs w:val="20"/>
          <w:u w:val="single"/>
        </w:rPr>
        <w:t>potvrda</w:t>
      </w:r>
      <w:r w:rsidRPr="00E3314C">
        <w:rPr>
          <w:rFonts w:ascii="Tahoma" w:hAnsi="Tahoma" w:cs="Tahoma"/>
          <w:sz w:val="20"/>
          <w:szCs w:val="20"/>
        </w:rPr>
        <w:t xml:space="preserve"> druge ugovorne strane o urednom izvođenju i ishodu najbitnijih radova.  </w:t>
      </w:r>
    </w:p>
    <w:p w14:paraId="638876D2" w14:textId="1F729A08" w:rsidR="0046546A" w:rsidRPr="00E3314C" w:rsidRDefault="0046546A" w:rsidP="0046546A">
      <w:pPr>
        <w:pStyle w:val="Standard"/>
        <w:spacing w:before="120"/>
        <w:ind w:left="709"/>
        <w:jc w:val="both"/>
        <w:rPr>
          <w:rFonts w:ascii="Tahoma" w:hAnsi="Tahoma" w:cs="Tahoma"/>
          <w:sz w:val="20"/>
          <w:szCs w:val="20"/>
        </w:rPr>
      </w:pPr>
      <w:r w:rsidRPr="00E3314C">
        <w:rPr>
          <w:rFonts w:ascii="Tahoma" w:hAnsi="Tahoma" w:cs="Tahoma"/>
          <w:sz w:val="20"/>
          <w:szCs w:val="20"/>
        </w:rPr>
        <w:lastRenderedPageBreak/>
        <w:t xml:space="preserve">Kako bi dokazao svoju sposobnost sukladno ovoj točki </w:t>
      </w:r>
      <w:r w:rsidR="008D2368">
        <w:rPr>
          <w:rFonts w:ascii="Tahoma" w:hAnsi="Tahoma" w:cs="Tahoma"/>
          <w:sz w:val="20"/>
          <w:szCs w:val="20"/>
        </w:rPr>
        <w:t>Poziva na dostavu ponuda</w:t>
      </w:r>
      <w:r w:rsidR="008D2368" w:rsidRPr="00E3314C">
        <w:rPr>
          <w:rFonts w:ascii="Tahoma" w:hAnsi="Tahoma" w:cs="Tahoma"/>
          <w:sz w:val="20"/>
          <w:szCs w:val="20"/>
        </w:rPr>
        <w:t xml:space="preserve"> </w:t>
      </w:r>
      <w:r w:rsidRPr="00E3314C">
        <w:rPr>
          <w:rFonts w:ascii="Tahoma" w:hAnsi="Tahoma" w:cs="Tahoma"/>
          <w:sz w:val="20"/>
          <w:szCs w:val="20"/>
        </w:rPr>
        <w:t xml:space="preserve">ponuditelj je dužan dostaviti </w:t>
      </w:r>
      <w:r w:rsidRPr="00E3314C">
        <w:rPr>
          <w:rFonts w:ascii="Tahoma" w:hAnsi="Tahoma" w:cs="Tahoma"/>
          <w:b/>
          <w:bCs/>
          <w:sz w:val="20"/>
          <w:szCs w:val="20"/>
          <w:u w:val="single"/>
        </w:rPr>
        <w:t>1 (jednu) potvrdu</w:t>
      </w:r>
      <w:r w:rsidRPr="00E3314C">
        <w:rPr>
          <w:rFonts w:ascii="Tahoma" w:hAnsi="Tahoma" w:cs="Tahoma"/>
          <w:sz w:val="20"/>
          <w:szCs w:val="20"/>
        </w:rPr>
        <w:t xml:space="preserve"> o urednom izvođenju radova izgradnje solarne fotonaponske elektrane i/ili sličnih predmetu nabave minimalno u vrijednosti procijenjene vrijednosti nabave. </w:t>
      </w:r>
    </w:p>
    <w:p w14:paraId="054348B5" w14:textId="77777777" w:rsidR="0046546A" w:rsidRPr="00E3314C" w:rsidRDefault="0046546A" w:rsidP="0046546A">
      <w:pPr>
        <w:pStyle w:val="Standard"/>
        <w:ind w:left="709"/>
        <w:jc w:val="both"/>
        <w:rPr>
          <w:rFonts w:ascii="Tahoma" w:hAnsi="Tahoma" w:cs="Tahoma"/>
          <w:sz w:val="20"/>
          <w:szCs w:val="20"/>
        </w:rPr>
      </w:pPr>
    </w:p>
    <w:p w14:paraId="0149093F" w14:textId="77777777" w:rsidR="0046546A" w:rsidRPr="00E3314C" w:rsidRDefault="0046546A" w:rsidP="0046546A">
      <w:pPr>
        <w:pStyle w:val="Standard"/>
        <w:jc w:val="both"/>
        <w:rPr>
          <w:rFonts w:ascii="Tahoma" w:hAnsi="Tahoma" w:cs="Tahoma"/>
          <w:b/>
          <w:sz w:val="20"/>
          <w:szCs w:val="20"/>
        </w:rPr>
      </w:pPr>
      <w:r w:rsidRPr="00E3314C">
        <w:rPr>
          <w:rFonts w:ascii="Tahoma" w:hAnsi="Tahoma" w:cs="Tahoma"/>
          <w:b/>
          <w:sz w:val="20"/>
          <w:szCs w:val="20"/>
        </w:rPr>
        <w:t>4.4.     OSLANJANJE NA SPOSOBNOST DRUGIH GOSPODARSKIH SUBJEKATA</w:t>
      </w:r>
    </w:p>
    <w:p w14:paraId="69F45FEB" w14:textId="77777777" w:rsidR="0046546A" w:rsidRPr="00E3314C" w:rsidRDefault="0046546A" w:rsidP="0046546A">
      <w:pPr>
        <w:pStyle w:val="Standard"/>
        <w:ind w:left="709"/>
        <w:jc w:val="both"/>
        <w:rPr>
          <w:rFonts w:ascii="Tahoma" w:hAnsi="Tahoma" w:cs="Tahoma"/>
          <w:b/>
          <w:sz w:val="20"/>
          <w:szCs w:val="20"/>
        </w:rPr>
      </w:pPr>
    </w:p>
    <w:p w14:paraId="5F10B6C0" w14:textId="3D5E7DE9" w:rsidR="0046546A" w:rsidRPr="00E3314C" w:rsidRDefault="0046546A" w:rsidP="0046546A">
      <w:pPr>
        <w:spacing w:after="120"/>
        <w:ind w:left="709"/>
        <w:jc w:val="both"/>
        <w:rPr>
          <w:rFonts w:ascii="Tahoma" w:hAnsi="Tahoma" w:cs="Tahoma"/>
        </w:rPr>
      </w:pPr>
      <w:r w:rsidRPr="00E3314C">
        <w:rPr>
          <w:rFonts w:ascii="Tahoma" w:hAnsi="Tahoma" w:cs="Tahoma"/>
        </w:rPr>
        <w:t xml:space="preserve">Gospodarski subjekt može se u postupku javne nabave, radi dokazivanja ispunjavanja kriterija za odabir gospodarskog subjekta iz </w:t>
      </w:r>
      <w:r w:rsidRPr="00E3314C">
        <w:rPr>
          <w:rFonts w:ascii="Tahoma" w:hAnsi="Tahoma" w:cs="Tahoma"/>
          <w:b/>
        </w:rPr>
        <w:t xml:space="preserve">točke 4.2. i 4.3. </w:t>
      </w:r>
      <w:r w:rsidRPr="00E3314C">
        <w:rPr>
          <w:rFonts w:ascii="Tahoma" w:hAnsi="Tahoma" w:cs="Tahoma"/>
        </w:rPr>
        <w:t>ov</w:t>
      </w:r>
      <w:r w:rsidR="00D776BE">
        <w:rPr>
          <w:rFonts w:ascii="Tahoma" w:hAnsi="Tahoma" w:cs="Tahoma"/>
        </w:rPr>
        <w:t>og Poziva na dostavu ponuda</w:t>
      </w:r>
      <w:r w:rsidRPr="00E3314C">
        <w:rPr>
          <w:rFonts w:ascii="Tahoma" w:hAnsi="Tahoma" w:cs="Tahoma"/>
        </w:rPr>
        <w:t>, osloniti na sposobnost drugih subjekata bez obzira na pravnu prirodu njihova međusobnog odnosa.</w:t>
      </w:r>
    </w:p>
    <w:p w14:paraId="1F3FDD23" w14:textId="26245002" w:rsidR="0046546A" w:rsidRPr="00E3314C" w:rsidRDefault="0046546A" w:rsidP="0046546A">
      <w:pPr>
        <w:spacing w:after="120"/>
        <w:ind w:left="709"/>
        <w:jc w:val="both"/>
        <w:rPr>
          <w:rFonts w:ascii="Tahoma" w:hAnsi="Tahoma" w:cs="Tahoma"/>
        </w:rPr>
      </w:pPr>
      <w:r w:rsidRPr="00E3314C">
        <w:rPr>
          <w:rFonts w:ascii="Tahoma" w:hAnsi="Tahoma" w:cs="Tahoma"/>
        </w:rPr>
        <w:t xml:space="preserve">Gospodarski subjekt može se u postupku javne nabave osloniti na sposobnost drugih subjekata radi dokazivanja ispunjavanja kriterija koji su vezani uz relevantno stručno iskustvo iz </w:t>
      </w:r>
      <w:r w:rsidRPr="00E3314C">
        <w:rPr>
          <w:rFonts w:ascii="Tahoma" w:hAnsi="Tahoma" w:cs="Tahoma"/>
          <w:b/>
        </w:rPr>
        <w:t>točk</w:t>
      </w:r>
      <w:r w:rsidR="003E4C6E" w:rsidRPr="00E3314C">
        <w:rPr>
          <w:rFonts w:ascii="Tahoma" w:hAnsi="Tahoma" w:cs="Tahoma"/>
          <w:b/>
        </w:rPr>
        <w:t>e</w:t>
      </w:r>
      <w:r w:rsidRPr="00E3314C">
        <w:rPr>
          <w:rFonts w:ascii="Tahoma" w:hAnsi="Tahoma" w:cs="Tahoma"/>
          <w:b/>
        </w:rPr>
        <w:t xml:space="preserve"> 4.3.</w:t>
      </w:r>
      <w:r w:rsidRPr="00E3314C">
        <w:rPr>
          <w:rFonts w:ascii="Tahoma" w:hAnsi="Tahoma" w:cs="Tahoma"/>
        </w:rPr>
        <w:t xml:space="preserve"> ov</w:t>
      </w:r>
      <w:r w:rsidR="00D776BE">
        <w:rPr>
          <w:rFonts w:ascii="Tahoma" w:hAnsi="Tahoma" w:cs="Tahoma"/>
        </w:rPr>
        <w:t>og Poziva na dostavu ponuda</w:t>
      </w:r>
      <w:r w:rsidRPr="00E3314C">
        <w:rPr>
          <w:rFonts w:ascii="Tahoma" w:hAnsi="Tahoma" w:cs="Tahoma"/>
        </w:rPr>
        <w:t>, samo ako će ti subjekti na čiju se sposobnost gospodarski subjekt oslanja, izvršavati radove i/ili pružati usluge za koje se ta sposobnost traži.</w:t>
      </w:r>
    </w:p>
    <w:p w14:paraId="70134514" w14:textId="77777777" w:rsidR="0046546A" w:rsidRPr="00E3314C" w:rsidRDefault="0046546A" w:rsidP="0046546A">
      <w:pPr>
        <w:spacing w:after="120"/>
        <w:ind w:left="709"/>
        <w:jc w:val="both"/>
        <w:rPr>
          <w:rFonts w:ascii="Tahoma" w:hAnsi="Tahoma" w:cs="Tahoma"/>
        </w:rPr>
      </w:pPr>
      <w:r w:rsidRPr="00E3314C">
        <w:rPr>
          <w:rFonts w:ascii="Tahoma" w:hAnsi="Tahoma" w:cs="Tahoma"/>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2E4E0767" w14:textId="39E1A725" w:rsidR="0046546A" w:rsidRPr="00E3314C" w:rsidRDefault="0046546A" w:rsidP="0046546A">
      <w:pPr>
        <w:spacing w:after="120"/>
        <w:ind w:left="709"/>
        <w:jc w:val="both"/>
        <w:rPr>
          <w:rFonts w:ascii="Tahoma" w:hAnsi="Tahoma" w:cs="Tahoma"/>
        </w:rPr>
      </w:pPr>
      <w:r w:rsidRPr="00E3314C">
        <w:rPr>
          <w:rFonts w:ascii="Tahoma" w:hAnsi="Tahoma" w:cs="Tahoma"/>
        </w:rPr>
        <w:t>Naručitelj će provjeriti ispunjavaju li drugi subjekti na čiju se sposobnost gospodarski subjekt oslanja relevantne kriterije za odabir gospodarskog subjekta te postoje li osnove za njihovo isključenje sukladno ovo</w:t>
      </w:r>
      <w:r w:rsidR="00D776BE">
        <w:rPr>
          <w:rFonts w:ascii="Tahoma" w:hAnsi="Tahoma" w:cs="Tahoma"/>
        </w:rPr>
        <w:t>m Pozivu na dostavu ponuda</w:t>
      </w:r>
      <w:r w:rsidRPr="00E3314C">
        <w:rPr>
          <w:rFonts w:ascii="Tahoma" w:hAnsi="Tahoma" w:cs="Tahoma"/>
        </w:rPr>
        <w:t xml:space="preserve">. </w:t>
      </w:r>
    </w:p>
    <w:p w14:paraId="027ECD11" w14:textId="64D36243" w:rsidR="0046546A" w:rsidRPr="00E3314C" w:rsidRDefault="0046546A" w:rsidP="0046546A">
      <w:pPr>
        <w:spacing w:after="120"/>
        <w:ind w:left="709"/>
        <w:jc w:val="both"/>
        <w:rPr>
          <w:rFonts w:ascii="Tahoma" w:hAnsi="Tahoma" w:cs="Tahoma"/>
        </w:rPr>
      </w:pPr>
      <w:r w:rsidRPr="00E3314C">
        <w:rPr>
          <w:rFonts w:ascii="Tahoma" w:hAnsi="Tahoma" w:cs="Tahoma"/>
        </w:rPr>
        <w:t>Ukoliko temeljem provedene provjere Naručitelj utvrdi da kod subjekata na čiju se sposobnost oslanja gospodarski subjekt postoje osnove za isključenje ili da ne udovoljava relevantnim kriterijima za odabir gospodarskog subjekta određenim ov</w:t>
      </w:r>
      <w:r w:rsidR="00D776BE">
        <w:rPr>
          <w:rFonts w:ascii="Tahoma" w:hAnsi="Tahoma" w:cs="Tahoma"/>
        </w:rPr>
        <w:t>i</w:t>
      </w:r>
      <w:r w:rsidRPr="00E3314C">
        <w:rPr>
          <w:rFonts w:ascii="Tahoma" w:hAnsi="Tahoma" w:cs="Tahoma"/>
        </w:rPr>
        <w:t xml:space="preserve">m </w:t>
      </w:r>
      <w:r w:rsidR="00D776BE">
        <w:rPr>
          <w:rFonts w:ascii="Tahoma" w:hAnsi="Tahoma" w:cs="Tahoma"/>
        </w:rPr>
        <w:t>Pozivom na dostavu ponuda,</w:t>
      </w:r>
      <w:r w:rsidRPr="00E3314C">
        <w:rPr>
          <w:rFonts w:ascii="Tahoma" w:hAnsi="Tahoma" w:cs="Tahoma"/>
        </w:rPr>
        <w:t xml:space="preserve"> zahtijevati će od gospodarskog subjekta da zamijeni subjekt na čiju se sposobnost oslonio radi dokazivanja kriterija za odabir. </w:t>
      </w:r>
    </w:p>
    <w:p w14:paraId="558DC610" w14:textId="5C323E12" w:rsidR="0046546A" w:rsidRPr="00E3314C" w:rsidRDefault="0046546A" w:rsidP="0046546A">
      <w:pPr>
        <w:pStyle w:val="Standard"/>
        <w:spacing w:before="120"/>
        <w:ind w:left="705"/>
        <w:jc w:val="both"/>
        <w:rPr>
          <w:rFonts w:ascii="Tahoma" w:hAnsi="Tahoma" w:cs="Tahoma"/>
          <w:sz w:val="20"/>
          <w:szCs w:val="20"/>
        </w:rPr>
      </w:pPr>
      <w:r w:rsidRPr="00E3314C">
        <w:rPr>
          <w:rFonts w:ascii="Tahoma" w:hAnsi="Tahoma" w:cs="Tahoma"/>
          <w:sz w:val="20"/>
          <w:szCs w:val="20"/>
        </w:rPr>
        <w:t>Zajednica gospodarskih subjekata može se osloniti na sposobnost članova zajednice ili drugih subjekata pod uvjetima određenim ov</w:t>
      </w:r>
      <w:r w:rsidR="00A40FA5">
        <w:rPr>
          <w:rFonts w:ascii="Tahoma" w:hAnsi="Tahoma" w:cs="Tahoma"/>
          <w:sz w:val="20"/>
          <w:szCs w:val="20"/>
        </w:rPr>
        <w:t>i</w:t>
      </w:r>
      <w:r w:rsidRPr="00E3314C">
        <w:rPr>
          <w:rFonts w:ascii="Tahoma" w:hAnsi="Tahoma" w:cs="Tahoma"/>
          <w:sz w:val="20"/>
          <w:szCs w:val="20"/>
        </w:rPr>
        <w:t>m</w:t>
      </w:r>
      <w:r w:rsidR="00A40FA5">
        <w:rPr>
          <w:rFonts w:ascii="Tahoma" w:hAnsi="Tahoma" w:cs="Tahoma"/>
          <w:sz w:val="20"/>
          <w:szCs w:val="20"/>
        </w:rPr>
        <w:t xml:space="preserve"> Pozivom na dostavu ponuda</w:t>
      </w:r>
      <w:r w:rsidRPr="00E3314C">
        <w:rPr>
          <w:rFonts w:ascii="Tahoma" w:hAnsi="Tahoma" w:cs="Tahoma"/>
          <w:sz w:val="20"/>
          <w:szCs w:val="20"/>
        </w:rPr>
        <w:t xml:space="preserve">. </w:t>
      </w:r>
    </w:p>
    <w:p w14:paraId="070FBDFA" w14:textId="77777777" w:rsidR="00D14710" w:rsidRPr="00E3314C" w:rsidRDefault="00D14710" w:rsidP="00D14710">
      <w:pPr>
        <w:pStyle w:val="Odlomakpopisa"/>
        <w:tabs>
          <w:tab w:val="left" w:pos="1100"/>
        </w:tabs>
        <w:spacing w:after="0" w:line="240" w:lineRule="auto"/>
        <w:ind w:left="1134" w:hanging="708"/>
        <w:jc w:val="both"/>
        <w:rPr>
          <w:rFonts w:ascii="Tahoma" w:hAnsi="Tahoma" w:cs="Tahoma"/>
          <w:b/>
          <w:sz w:val="20"/>
          <w:szCs w:val="20"/>
        </w:rPr>
      </w:pPr>
    </w:p>
    <w:p w14:paraId="2FF83025" w14:textId="0B73DC6D" w:rsidR="00D35EE1" w:rsidRPr="006F536F" w:rsidRDefault="006D1190" w:rsidP="008246DA">
      <w:pPr>
        <w:pStyle w:val="Naslov1"/>
        <w:pageBreakBefore/>
        <w:numPr>
          <w:ilvl w:val="0"/>
          <w:numId w:val="63"/>
        </w:numPr>
        <w:rPr>
          <w:rFonts w:ascii="Tahoma" w:hAnsi="Tahoma" w:cs="Tahoma"/>
        </w:rPr>
      </w:pPr>
      <w:r w:rsidRPr="006F536F">
        <w:rPr>
          <w:rFonts w:ascii="Tahoma" w:hAnsi="Tahoma" w:cs="Tahoma"/>
          <w:b/>
          <w:bCs/>
          <w:sz w:val="28"/>
          <w:szCs w:val="28"/>
          <w:u w:val="single"/>
        </w:rPr>
        <w:lastRenderedPageBreak/>
        <w:t>PODAC</w:t>
      </w:r>
      <w:r w:rsidR="005D6A81" w:rsidRPr="006F536F">
        <w:rPr>
          <w:rFonts w:ascii="Tahoma" w:hAnsi="Tahoma" w:cs="Tahoma"/>
          <w:b/>
          <w:bCs/>
          <w:sz w:val="28"/>
          <w:szCs w:val="28"/>
          <w:u w:val="single"/>
        </w:rPr>
        <w:t>I O PONUDI</w:t>
      </w:r>
    </w:p>
    <w:p w14:paraId="5F5BC04D" w14:textId="77777777" w:rsidR="00D35EE1" w:rsidRPr="00944E0E" w:rsidRDefault="00D35EE1">
      <w:pPr>
        <w:pStyle w:val="Standard"/>
        <w:spacing w:before="120"/>
        <w:ind w:left="540"/>
        <w:rPr>
          <w:rFonts w:ascii="Times New Roman" w:hAnsi="Times New Roman" w:cs="Times New Roman"/>
          <w:b/>
          <w:bCs/>
          <w:sz w:val="24"/>
          <w:szCs w:val="24"/>
          <w:u w:val="single"/>
        </w:rPr>
      </w:pPr>
    </w:p>
    <w:p w14:paraId="5DED210A" w14:textId="5A32663F" w:rsidR="009564B8" w:rsidRPr="006F536F" w:rsidRDefault="00615FA1" w:rsidP="006F536F">
      <w:pPr>
        <w:suppressAutoHyphens w:val="0"/>
        <w:autoSpaceDE w:val="0"/>
        <w:adjustRightInd w:val="0"/>
        <w:ind w:left="142"/>
        <w:jc w:val="both"/>
        <w:textAlignment w:val="auto"/>
        <w:rPr>
          <w:rFonts w:ascii="Tahoma" w:hAnsi="Tahoma" w:cs="Tahoma"/>
          <w:b/>
          <w:bCs/>
        </w:rPr>
      </w:pPr>
      <w:r>
        <w:rPr>
          <w:rFonts w:ascii="Tahoma" w:hAnsi="Tahoma" w:cs="Tahoma"/>
          <w:b/>
          <w:bCs/>
        </w:rPr>
        <w:t>5.1.</w:t>
      </w:r>
      <w:r>
        <w:rPr>
          <w:rFonts w:ascii="Tahoma" w:hAnsi="Tahoma" w:cs="Tahoma"/>
          <w:b/>
          <w:bCs/>
        </w:rPr>
        <w:tab/>
      </w:r>
      <w:r w:rsidR="009564B8" w:rsidRPr="006F536F">
        <w:rPr>
          <w:rFonts w:ascii="Times New Roman" w:hAnsi="Times New Roman"/>
          <w:b/>
          <w:bCs/>
          <w:sz w:val="24"/>
          <w:szCs w:val="24"/>
        </w:rPr>
        <w:t xml:space="preserve"> </w:t>
      </w:r>
      <w:r w:rsidR="009564B8" w:rsidRPr="006F536F">
        <w:rPr>
          <w:rFonts w:ascii="Tahoma" w:hAnsi="Tahoma" w:cs="Tahoma"/>
          <w:b/>
          <w:bCs/>
        </w:rPr>
        <w:t>Sadržaj i način izrade ponude</w:t>
      </w:r>
    </w:p>
    <w:p w14:paraId="6D195904" w14:textId="77777777" w:rsidR="009564B8" w:rsidRPr="006F536F" w:rsidRDefault="009564B8" w:rsidP="009564B8">
      <w:pPr>
        <w:autoSpaceDE w:val="0"/>
        <w:adjustRightInd w:val="0"/>
        <w:spacing w:before="120" w:line="276" w:lineRule="auto"/>
        <w:ind w:firstLine="539"/>
        <w:jc w:val="both"/>
        <w:rPr>
          <w:rFonts w:ascii="Tahoma" w:hAnsi="Tahoma" w:cs="Tahoma"/>
        </w:rPr>
      </w:pPr>
      <w:r w:rsidRPr="006F536F">
        <w:rPr>
          <w:rFonts w:ascii="Tahoma" w:hAnsi="Tahoma" w:cs="Tahoma"/>
        </w:rPr>
        <w:t>Ponuda ponuditelja mora sadržavati:</w:t>
      </w:r>
    </w:p>
    <w:p w14:paraId="0078ED3C" w14:textId="77777777" w:rsidR="009564B8" w:rsidRPr="006F536F" w:rsidRDefault="009564B8"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sidRPr="006F536F">
        <w:rPr>
          <w:rFonts w:ascii="Tahoma" w:hAnsi="Tahoma" w:cs="Tahoma"/>
          <w:b/>
          <w:bCs/>
        </w:rPr>
        <w:t>Sadržaj ponude,</w:t>
      </w:r>
    </w:p>
    <w:p w14:paraId="3A31D729" w14:textId="1D03340E" w:rsidR="009564B8" w:rsidRPr="006F536F" w:rsidRDefault="009564B8"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sidRPr="006F536F">
        <w:rPr>
          <w:rFonts w:ascii="Tahoma" w:hAnsi="Tahoma" w:cs="Tahoma"/>
          <w:b/>
          <w:bCs/>
        </w:rPr>
        <w:t>Popunjen, potpisan i ovjeren Ponudbeni list sa prilozima (</w:t>
      </w:r>
      <w:r w:rsidRPr="006F536F">
        <w:rPr>
          <w:rFonts w:ascii="Tahoma" w:hAnsi="Tahoma" w:cs="Tahoma"/>
        </w:rPr>
        <w:t>OBRAZAC 1</w:t>
      </w:r>
      <w:r w:rsidR="00B66481" w:rsidRPr="006F536F">
        <w:rPr>
          <w:rFonts w:ascii="Tahoma" w:hAnsi="Tahoma" w:cs="Tahoma"/>
        </w:rPr>
        <w:t xml:space="preserve">, </w:t>
      </w:r>
      <w:r w:rsidR="00B66481" w:rsidRPr="006F536F">
        <w:rPr>
          <w:rFonts w:ascii="Tahoma" w:hAnsi="Tahoma" w:cs="Tahoma"/>
          <w:i/>
        </w:rPr>
        <w:t>alternativno i</w:t>
      </w:r>
      <w:r w:rsidR="00D85AF5">
        <w:rPr>
          <w:rFonts w:ascii="Tahoma" w:hAnsi="Tahoma" w:cs="Tahoma"/>
          <w:i/>
        </w:rPr>
        <w:t xml:space="preserve">      </w:t>
      </w:r>
      <w:r w:rsidR="00B66481" w:rsidRPr="006F536F">
        <w:rPr>
          <w:rFonts w:ascii="Tahoma" w:hAnsi="Tahoma" w:cs="Tahoma"/>
          <w:i/>
        </w:rPr>
        <w:t xml:space="preserve"> </w:t>
      </w:r>
      <w:r w:rsidR="00B66481" w:rsidRPr="007915F9">
        <w:rPr>
          <w:rFonts w:ascii="Tahoma" w:hAnsi="Tahoma" w:cs="Tahoma"/>
          <w:i/>
        </w:rPr>
        <w:t>OBRAZAC 2 i 3</w:t>
      </w:r>
      <w:r w:rsidR="007915F9">
        <w:rPr>
          <w:rFonts w:ascii="Tahoma" w:hAnsi="Tahoma" w:cs="Tahoma"/>
        </w:rPr>
        <w:t>)</w:t>
      </w:r>
      <w:r w:rsidRPr="007915F9">
        <w:rPr>
          <w:rFonts w:ascii="Tahoma" w:hAnsi="Tahoma" w:cs="Tahoma"/>
        </w:rPr>
        <w:t>,</w:t>
      </w:r>
    </w:p>
    <w:p w14:paraId="25181ADC" w14:textId="77777777" w:rsidR="009564B8" w:rsidRPr="006F536F" w:rsidRDefault="009564B8"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sidRPr="006F536F">
        <w:rPr>
          <w:rFonts w:ascii="Tahoma" w:hAnsi="Tahoma" w:cs="Tahoma"/>
          <w:b/>
          <w:bCs/>
        </w:rPr>
        <w:t>Jamstvo za ozbiljnost ponude,</w:t>
      </w:r>
    </w:p>
    <w:p w14:paraId="28CB3C7F" w14:textId="183F0638" w:rsidR="009564B8" w:rsidRDefault="00D85AF5"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sidRPr="00D85AF5">
        <w:rPr>
          <w:rFonts w:ascii="Tahoma" w:hAnsi="Tahoma" w:cs="Tahoma"/>
          <w:b/>
          <w:bCs/>
        </w:rPr>
        <w:t>Izjav</w:t>
      </w:r>
      <w:r>
        <w:rPr>
          <w:rFonts w:ascii="Tahoma" w:hAnsi="Tahoma" w:cs="Tahoma"/>
          <w:b/>
          <w:bCs/>
        </w:rPr>
        <w:t>u</w:t>
      </w:r>
      <w:r w:rsidRPr="00D85AF5">
        <w:rPr>
          <w:rFonts w:ascii="Tahoma" w:hAnsi="Tahoma" w:cs="Tahoma"/>
          <w:b/>
          <w:bCs/>
        </w:rPr>
        <w:t xml:space="preserve"> o nepostojanju osnova za isključenje</w:t>
      </w:r>
      <w:r w:rsidR="009564B8" w:rsidRPr="00D85AF5">
        <w:rPr>
          <w:rFonts w:ascii="Tahoma" w:hAnsi="Tahoma" w:cs="Tahoma"/>
          <w:b/>
          <w:bCs/>
        </w:rPr>
        <w:t>,</w:t>
      </w:r>
    </w:p>
    <w:p w14:paraId="44DE4B37" w14:textId="52B73B17" w:rsidR="00E87B2F" w:rsidRPr="00D85AF5" w:rsidRDefault="0003235C"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Pr>
          <w:rFonts w:ascii="Tahoma" w:hAnsi="Tahoma" w:cs="Tahoma"/>
          <w:b/>
          <w:bCs/>
        </w:rPr>
        <w:t>Tražene kriterije za odabir gospodarskog subjekta (uvjete sposobnosti),</w:t>
      </w:r>
    </w:p>
    <w:p w14:paraId="03429897" w14:textId="77777777" w:rsidR="009564B8" w:rsidRPr="006F536F" w:rsidRDefault="009564B8" w:rsidP="00794832">
      <w:pPr>
        <w:widowControl/>
        <w:numPr>
          <w:ilvl w:val="0"/>
          <w:numId w:val="54"/>
        </w:numPr>
        <w:suppressAutoHyphens w:val="0"/>
        <w:autoSpaceDE w:val="0"/>
        <w:adjustRightInd w:val="0"/>
        <w:spacing w:line="276" w:lineRule="auto"/>
        <w:jc w:val="both"/>
        <w:textAlignment w:val="auto"/>
        <w:rPr>
          <w:rFonts w:ascii="Tahoma" w:hAnsi="Tahoma" w:cs="Tahoma"/>
          <w:b/>
          <w:bCs/>
        </w:rPr>
      </w:pPr>
      <w:r w:rsidRPr="006F536F">
        <w:rPr>
          <w:rFonts w:ascii="Tahoma" w:hAnsi="Tahoma" w:cs="Tahoma"/>
          <w:b/>
          <w:bCs/>
        </w:rPr>
        <w:t>Popunjen i ovjeren Troškovnik (</w:t>
      </w:r>
      <w:r w:rsidRPr="006F536F">
        <w:rPr>
          <w:rFonts w:ascii="Tahoma" w:hAnsi="Tahoma" w:cs="Tahoma"/>
        </w:rPr>
        <w:t>PRIL</w:t>
      </w:r>
      <w:r w:rsidRPr="007915F9">
        <w:rPr>
          <w:rFonts w:ascii="Tahoma" w:hAnsi="Tahoma" w:cs="Tahoma"/>
        </w:rPr>
        <w:t>OG 1),</w:t>
      </w:r>
    </w:p>
    <w:p w14:paraId="2CE482BE" w14:textId="77777777" w:rsidR="00944E0E" w:rsidRPr="006F536F" w:rsidRDefault="00B66481" w:rsidP="00794832">
      <w:pPr>
        <w:widowControl/>
        <w:numPr>
          <w:ilvl w:val="0"/>
          <w:numId w:val="54"/>
        </w:numPr>
        <w:suppressAutoHyphens w:val="0"/>
        <w:autoSpaceDN/>
        <w:jc w:val="both"/>
        <w:textAlignment w:val="auto"/>
        <w:rPr>
          <w:rFonts w:ascii="Tahoma" w:hAnsi="Tahoma" w:cs="Tahoma"/>
          <w:b/>
          <w:bCs/>
        </w:rPr>
      </w:pPr>
      <w:r w:rsidRPr="006F536F">
        <w:rPr>
          <w:rFonts w:ascii="Tahoma" w:hAnsi="Tahoma" w:cs="Tahoma"/>
          <w:b/>
          <w:bCs/>
        </w:rPr>
        <w:t>Popunjenu, potpisanu i ovjerenu I</w:t>
      </w:r>
      <w:r w:rsidR="00944E0E" w:rsidRPr="006F536F">
        <w:rPr>
          <w:rFonts w:ascii="Tahoma" w:hAnsi="Tahoma" w:cs="Tahoma"/>
          <w:b/>
          <w:bCs/>
        </w:rPr>
        <w:t>zjavu o dostavi jamstva za otklanjanje nedostataka u jamstvenom roku (</w:t>
      </w:r>
      <w:r w:rsidR="007228D8" w:rsidRPr="006F536F">
        <w:rPr>
          <w:rFonts w:ascii="Tahoma" w:hAnsi="Tahoma" w:cs="Tahoma"/>
          <w:bCs/>
        </w:rPr>
        <w:t>PRILOG 3</w:t>
      </w:r>
      <w:r w:rsidR="00944E0E" w:rsidRPr="006F536F">
        <w:rPr>
          <w:rFonts w:ascii="Tahoma" w:hAnsi="Tahoma" w:cs="Tahoma"/>
          <w:bCs/>
        </w:rPr>
        <w:t>),</w:t>
      </w:r>
    </w:p>
    <w:p w14:paraId="55787B1B" w14:textId="42A9D565" w:rsidR="00B66481" w:rsidRPr="006F536F" w:rsidRDefault="00E51EAB" w:rsidP="00794832">
      <w:pPr>
        <w:widowControl/>
        <w:numPr>
          <w:ilvl w:val="0"/>
          <w:numId w:val="54"/>
        </w:numPr>
        <w:suppressAutoHyphens w:val="0"/>
        <w:autoSpaceDN/>
        <w:jc w:val="both"/>
        <w:textAlignment w:val="auto"/>
        <w:rPr>
          <w:rFonts w:ascii="Tahoma" w:hAnsi="Tahoma" w:cs="Tahoma"/>
          <w:b/>
          <w:bCs/>
        </w:rPr>
      </w:pPr>
      <w:r>
        <w:rPr>
          <w:rFonts w:ascii="Tahoma" w:hAnsi="Tahoma" w:cs="Tahoma"/>
          <w:b/>
          <w:bCs/>
        </w:rPr>
        <w:t xml:space="preserve">Ostalu dokumentaciju </w:t>
      </w:r>
      <w:r w:rsidR="0046587F">
        <w:rPr>
          <w:rFonts w:ascii="Tahoma" w:hAnsi="Tahoma" w:cs="Tahoma"/>
          <w:b/>
          <w:bCs/>
        </w:rPr>
        <w:t xml:space="preserve">ukoliko je tražena </w:t>
      </w:r>
      <w:r w:rsidR="00AF2F96">
        <w:rPr>
          <w:rFonts w:ascii="Tahoma" w:hAnsi="Tahoma" w:cs="Tahoma"/>
          <w:b/>
          <w:bCs/>
        </w:rPr>
        <w:t>Pozivom na dostavu ponuda</w:t>
      </w:r>
      <w:r w:rsidR="0046587F">
        <w:rPr>
          <w:rFonts w:ascii="Tahoma" w:hAnsi="Tahoma" w:cs="Tahoma"/>
          <w:b/>
          <w:bCs/>
        </w:rPr>
        <w:t xml:space="preserve"> (izjave, popisi </w:t>
      </w:r>
      <w:proofErr w:type="spellStart"/>
      <w:r w:rsidR="0046587F">
        <w:rPr>
          <w:rFonts w:ascii="Tahoma" w:hAnsi="Tahoma" w:cs="Tahoma"/>
          <w:b/>
          <w:bCs/>
        </w:rPr>
        <w:t>itd</w:t>
      </w:r>
      <w:proofErr w:type="spellEnd"/>
      <w:r w:rsidR="0046587F">
        <w:rPr>
          <w:rFonts w:ascii="Tahoma" w:hAnsi="Tahoma" w:cs="Tahoma"/>
          <w:b/>
          <w:bCs/>
        </w:rPr>
        <w:t>).</w:t>
      </w:r>
    </w:p>
    <w:p w14:paraId="479FBF9A" w14:textId="3F811746" w:rsidR="009564B8" w:rsidRDefault="009564B8" w:rsidP="009564B8">
      <w:pPr>
        <w:spacing w:before="120"/>
        <w:ind w:left="567"/>
        <w:jc w:val="both"/>
        <w:rPr>
          <w:rFonts w:ascii="Tahoma" w:hAnsi="Tahoma" w:cs="Tahoma"/>
        </w:rPr>
      </w:pPr>
      <w:r w:rsidRPr="006F536F">
        <w:rPr>
          <w:rFonts w:ascii="Tahoma" w:hAnsi="Tahoma" w:cs="Tahoma"/>
        </w:rPr>
        <w:t>Ponuda se dostavlja u izvorniku (originalu), sa sadržajem ponude i označenim rednim brojem potrebnih priloga iz</w:t>
      </w:r>
      <w:r w:rsidRPr="006F536F">
        <w:rPr>
          <w:rFonts w:ascii="Tahoma" w:hAnsi="Tahoma" w:cs="Tahoma"/>
          <w:color w:val="FF0000"/>
        </w:rPr>
        <w:t xml:space="preserve"> </w:t>
      </w:r>
      <w:r w:rsidRPr="006F536F">
        <w:rPr>
          <w:rFonts w:ascii="Tahoma" w:hAnsi="Tahoma" w:cs="Tahoma"/>
        </w:rPr>
        <w:t>ov</w:t>
      </w:r>
      <w:r w:rsidR="00851DC7">
        <w:rPr>
          <w:rFonts w:ascii="Tahoma" w:hAnsi="Tahoma" w:cs="Tahoma"/>
        </w:rPr>
        <w:t>og Poziva na dostavu ponuda</w:t>
      </w:r>
      <w:r w:rsidRPr="006F536F">
        <w:rPr>
          <w:rFonts w:ascii="Tahoma" w:hAnsi="Tahoma" w:cs="Tahoma"/>
        </w:rPr>
        <w:t xml:space="preserve">. Ponuda mora biti izrađena na način da čini cjelinu. </w:t>
      </w:r>
    </w:p>
    <w:p w14:paraId="6DBDA50A" w14:textId="0374855A" w:rsidR="00401BEE" w:rsidRPr="00401BEE" w:rsidRDefault="00401BEE" w:rsidP="009564B8">
      <w:pPr>
        <w:spacing w:before="120"/>
        <w:ind w:left="567"/>
        <w:jc w:val="both"/>
        <w:rPr>
          <w:rFonts w:ascii="Tahoma" w:hAnsi="Tahoma" w:cs="Tahoma"/>
        </w:rPr>
      </w:pPr>
      <w:r w:rsidRPr="00401BEE">
        <w:rPr>
          <w:rFonts w:ascii="Tahoma" w:hAnsi="Tahoma" w:cs="Tahoma"/>
        </w:rPr>
        <w:t>Trošak pripreme i podnošenja ponude u cijelosti snosi Ponuditelj.</w:t>
      </w:r>
    </w:p>
    <w:p w14:paraId="5686604B" w14:textId="77777777" w:rsidR="009564B8" w:rsidRPr="006F536F" w:rsidRDefault="009564B8" w:rsidP="009564B8">
      <w:pPr>
        <w:spacing w:before="120"/>
        <w:ind w:left="567"/>
        <w:jc w:val="both"/>
        <w:rPr>
          <w:rFonts w:ascii="Tahoma" w:hAnsi="Tahoma" w:cs="Tahoma"/>
        </w:rPr>
      </w:pPr>
      <w:r w:rsidRPr="006F536F">
        <w:rPr>
          <w:rFonts w:ascii="Tahoma" w:hAnsi="Tahoma" w:cs="Tahoma"/>
        </w:rPr>
        <w:t>Ponuda mora biti uvezana na način da se onemogući naknadno vađenje ili umetanje listova ili dijelova ponude.</w:t>
      </w:r>
    </w:p>
    <w:p w14:paraId="7C2905EB" w14:textId="77777777" w:rsidR="009564B8" w:rsidRPr="006F536F" w:rsidRDefault="009564B8" w:rsidP="009564B8">
      <w:pPr>
        <w:spacing w:before="120"/>
        <w:ind w:left="567"/>
        <w:jc w:val="both"/>
        <w:rPr>
          <w:rFonts w:ascii="Tahoma" w:hAnsi="Tahoma" w:cs="Tahoma"/>
        </w:rPr>
      </w:pPr>
      <w:r w:rsidRPr="006F536F">
        <w:rPr>
          <w:rFonts w:ascii="Tahoma" w:hAnsi="Tahoma" w:cs="Tahoma"/>
        </w:rPr>
        <w:t xml:space="preserve">Ponuda mora biti u papirnatom obliku, napisana neizbrisivom tintom i potpisana od ovlaštene osobe. Ispravci ponude moraju biti izrađeni na način da su vidljivi te sadržavati navod datuma ispravka i biti potvrđeni potpisom i pečatom od strane ovlaštene osobe gospodarskog subjekta. </w:t>
      </w:r>
    </w:p>
    <w:p w14:paraId="4CD4FF0F" w14:textId="7DE09A2E" w:rsidR="009564B8" w:rsidRPr="006F536F" w:rsidRDefault="009564B8" w:rsidP="009564B8">
      <w:pPr>
        <w:spacing w:before="120"/>
        <w:ind w:left="567"/>
        <w:jc w:val="both"/>
        <w:rPr>
          <w:rFonts w:ascii="Tahoma" w:hAnsi="Tahoma" w:cs="Tahoma"/>
        </w:rPr>
      </w:pPr>
      <w:r w:rsidRPr="006F536F">
        <w:rPr>
          <w:rFonts w:ascii="Tahoma" w:hAnsi="Tahoma" w:cs="Tahoma"/>
        </w:rPr>
        <w:t>Pri izradi ponude ponuditelj se mora pridržavati uvjeta i zahtjeva iz ov</w:t>
      </w:r>
      <w:r w:rsidR="00851DC7">
        <w:rPr>
          <w:rFonts w:ascii="Tahoma" w:hAnsi="Tahoma" w:cs="Tahoma"/>
        </w:rPr>
        <w:t>og Poziva na dostavu ponuda</w:t>
      </w:r>
      <w:r w:rsidRPr="006F536F">
        <w:rPr>
          <w:rFonts w:ascii="Tahoma" w:hAnsi="Tahoma" w:cs="Tahoma"/>
        </w:rPr>
        <w:t>, te ne smije mijenjati i nadopunjavati tekst</w:t>
      </w:r>
      <w:r w:rsidR="00851DC7">
        <w:rPr>
          <w:rFonts w:ascii="Tahoma" w:hAnsi="Tahoma" w:cs="Tahoma"/>
        </w:rPr>
        <w:t xml:space="preserve"> Poziva na dostavu ponuda</w:t>
      </w:r>
      <w:r w:rsidRPr="006F536F">
        <w:rPr>
          <w:rFonts w:ascii="Tahoma" w:hAnsi="Tahoma" w:cs="Tahoma"/>
        </w:rPr>
        <w:t>.</w:t>
      </w:r>
    </w:p>
    <w:p w14:paraId="2249B180" w14:textId="77777777" w:rsidR="009564B8" w:rsidRPr="006F536F" w:rsidRDefault="009564B8" w:rsidP="009564B8">
      <w:pPr>
        <w:spacing w:before="120"/>
        <w:ind w:left="567"/>
        <w:jc w:val="both"/>
        <w:rPr>
          <w:rFonts w:ascii="Tahoma" w:hAnsi="Tahoma" w:cs="Tahoma"/>
          <w:color w:val="FF0000"/>
        </w:rPr>
      </w:pPr>
      <w:r w:rsidRPr="006F536F">
        <w:rPr>
          <w:rFonts w:ascii="Tahoma" w:hAnsi="Tahoma" w:cs="Tahoma"/>
        </w:rPr>
        <w:t xml:space="preserve">Ako ponuda zbog opsega ili drugih objektivnih okolnosti ne može biti izrađena na način da čini cjelinu, onda se izrađuje u dva ili više dijelova. Svaki dio ponude sastavljene u više dijelova mora biti uvezan da svaki dio ponude čini cjelinu i da se onemogući naknadno vađenje ili umetanje listova. Ako je ponuda izrađena od više dijelova ponuditelj mora naznačiti u ponudi od koliko je dijelova ponuda sastavljena. </w:t>
      </w:r>
    </w:p>
    <w:p w14:paraId="002B472F" w14:textId="77777777" w:rsidR="009564B8" w:rsidRPr="006F536F" w:rsidRDefault="009564B8" w:rsidP="009564B8">
      <w:pPr>
        <w:spacing w:before="120"/>
        <w:ind w:left="567"/>
        <w:jc w:val="both"/>
        <w:rPr>
          <w:rFonts w:ascii="Tahoma" w:hAnsi="Tahoma" w:cs="Tahoma"/>
        </w:rPr>
      </w:pPr>
      <w:r w:rsidRPr="006F536F">
        <w:rPr>
          <w:rFonts w:ascii="Tahoma" w:hAnsi="Tahoma" w:cs="Tahoma"/>
        </w:rPr>
        <w:t>Dijelove ponude (uzorci, katalozi, mediji za pohranjivanje podataka i sl.) koji se ne mogu uvezati ponuditelj mora obilježiti nazivom, označiti ih kao dijelove ponude i dostaviti ih zajedno s ponudom.</w:t>
      </w:r>
    </w:p>
    <w:p w14:paraId="175674B9" w14:textId="77777777" w:rsidR="009564B8" w:rsidRPr="006F536F" w:rsidRDefault="009564B8" w:rsidP="009564B8">
      <w:pPr>
        <w:spacing w:before="120"/>
        <w:ind w:left="567"/>
        <w:jc w:val="both"/>
        <w:rPr>
          <w:rFonts w:ascii="Tahoma" w:hAnsi="Tahoma" w:cs="Tahoma"/>
          <w:color w:val="FF0000"/>
        </w:rPr>
      </w:pPr>
      <w:r w:rsidRPr="006F536F">
        <w:rPr>
          <w:rFonts w:ascii="Tahoma" w:hAnsi="Tahoma" w:cs="Tahoma"/>
        </w:rPr>
        <w:t>Stranice ponude moraju se označiti rednim brojem stranice kroz ukupan broj stranica ponude ili ukupnim brojem stranica ponude kroz redni broj stranice.</w:t>
      </w:r>
      <w:r w:rsidRPr="006F536F">
        <w:rPr>
          <w:rFonts w:ascii="Tahoma" w:hAnsi="Tahoma" w:cs="Tahoma"/>
          <w:color w:val="FF0000"/>
        </w:rPr>
        <w:t xml:space="preserve"> </w:t>
      </w:r>
      <w:r w:rsidRPr="006F536F">
        <w:rPr>
          <w:rFonts w:ascii="Tahoma" w:hAnsi="Tahoma" w:cs="Tahoma"/>
        </w:rPr>
        <w:t>Ukoliko je ponuda izrađena od više dijelova, stranice se označavaju na način da svaki slijedeći dio ponude započinje rednim brojem koji se nastavlja na redni broj stranice kojim završava prethodni dio ponude.</w:t>
      </w:r>
      <w:r w:rsidRPr="006F536F">
        <w:rPr>
          <w:rFonts w:ascii="Tahoma" w:hAnsi="Tahoma" w:cs="Tahoma"/>
          <w:color w:val="FF0000"/>
        </w:rPr>
        <w:t xml:space="preserve"> </w:t>
      </w:r>
    </w:p>
    <w:p w14:paraId="6AC89BD9" w14:textId="342B51B7" w:rsidR="009564B8" w:rsidRPr="006F536F" w:rsidRDefault="009564B8" w:rsidP="009564B8">
      <w:pPr>
        <w:spacing w:before="120"/>
        <w:ind w:left="567"/>
        <w:jc w:val="both"/>
        <w:rPr>
          <w:rFonts w:ascii="Tahoma" w:hAnsi="Tahoma" w:cs="Tahoma"/>
        </w:rPr>
      </w:pPr>
      <w:r w:rsidRPr="006F536F">
        <w:rPr>
          <w:rFonts w:ascii="Tahoma" w:hAnsi="Tahoma" w:cs="Tahoma"/>
        </w:rPr>
        <w:t xml:space="preserve">Promjena, dopisivanje, brisanje ili prepisivanje izvornog teksta </w:t>
      </w:r>
      <w:r w:rsidR="00851DC7">
        <w:rPr>
          <w:rFonts w:ascii="Tahoma" w:hAnsi="Tahoma" w:cs="Tahoma"/>
        </w:rPr>
        <w:t>Poziva na dostavu ponuda</w:t>
      </w:r>
      <w:r w:rsidR="00851DC7" w:rsidRPr="006F536F">
        <w:rPr>
          <w:rFonts w:ascii="Tahoma" w:hAnsi="Tahoma" w:cs="Tahoma"/>
        </w:rPr>
        <w:t xml:space="preserve"> </w:t>
      </w:r>
      <w:r w:rsidRPr="006F536F">
        <w:rPr>
          <w:rFonts w:ascii="Tahoma" w:hAnsi="Tahoma" w:cs="Tahoma"/>
        </w:rPr>
        <w:t>imat će za posljedicu</w:t>
      </w:r>
      <w:r w:rsidRPr="006F536F">
        <w:rPr>
          <w:rFonts w:ascii="Tahoma" w:hAnsi="Tahoma" w:cs="Tahoma"/>
          <w:color w:val="FF0000"/>
        </w:rPr>
        <w:t xml:space="preserve"> </w:t>
      </w:r>
      <w:r w:rsidRPr="006F536F">
        <w:rPr>
          <w:rFonts w:ascii="Tahoma" w:hAnsi="Tahoma" w:cs="Tahoma"/>
        </w:rPr>
        <w:t xml:space="preserve">odbijanje ponude i isključenje iz daljnjeg postupka nadmetanja.  </w:t>
      </w:r>
    </w:p>
    <w:p w14:paraId="2D0FB658" w14:textId="77777777" w:rsidR="009564B8" w:rsidRPr="006F536F" w:rsidRDefault="009564B8" w:rsidP="009564B8">
      <w:pPr>
        <w:spacing w:before="120"/>
        <w:ind w:left="567"/>
        <w:jc w:val="both"/>
        <w:rPr>
          <w:rFonts w:ascii="Tahoma" w:hAnsi="Tahoma" w:cs="Tahoma"/>
        </w:rPr>
      </w:pPr>
      <w:r w:rsidRPr="006F536F">
        <w:rPr>
          <w:rFonts w:ascii="Tahoma" w:hAnsi="Tahoma" w:cs="Tahoma"/>
        </w:rPr>
        <w:t>U roku za dostavu ponuda ponuditelj može dodatnom pravovaljanom potpisanom izjavom izmijeniti svoju ponudu, nadopuniti je ili od nje odustati. Ako zbog izmjene ponude ili dopune ponude proiziđe nova ukupna cijena, ona se također mora navesti.</w:t>
      </w:r>
    </w:p>
    <w:p w14:paraId="4ED32A34" w14:textId="00FF3599" w:rsidR="009564B8" w:rsidRPr="006F536F" w:rsidRDefault="009564B8" w:rsidP="009564B8">
      <w:pPr>
        <w:spacing w:before="120"/>
        <w:ind w:left="567"/>
        <w:jc w:val="both"/>
        <w:rPr>
          <w:rFonts w:ascii="Tahoma" w:hAnsi="Tahoma" w:cs="Tahoma"/>
        </w:rPr>
      </w:pPr>
      <w:r w:rsidRPr="006F536F">
        <w:rPr>
          <w:rFonts w:ascii="Tahoma" w:hAnsi="Tahoma" w:cs="Tahoma"/>
        </w:rPr>
        <w:t>Ponuditelj ne može mijenjati, dopunjavati ili odustati od ponude nakon isteka roka za dostavu ponuda do isteka perioda valjanosti ponude koji je utvrđen od strane ponuditelja u ponudi.</w:t>
      </w:r>
      <w:r w:rsidRPr="006F536F">
        <w:rPr>
          <w:rFonts w:ascii="Tahoma" w:hAnsi="Tahoma" w:cs="Tahoma"/>
          <w:color w:val="FF0000"/>
        </w:rPr>
        <w:t xml:space="preserve"> </w:t>
      </w:r>
    </w:p>
    <w:p w14:paraId="1606FDBC" w14:textId="77777777" w:rsidR="009564B8" w:rsidRPr="006F536F" w:rsidRDefault="009564B8" w:rsidP="009564B8">
      <w:pPr>
        <w:spacing w:before="120"/>
        <w:ind w:left="567"/>
        <w:jc w:val="both"/>
        <w:rPr>
          <w:rFonts w:ascii="Tahoma" w:hAnsi="Tahoma" w:cs="Tahoma"/>
        </w:rPr>
      </w:pPr>
      <w:r w:rsidRPr="006F536F">
        <w:rPr>
          <w:rFonts w:ascii="Tahoma" w:hAnsi="Tahoma" w:cs="Tahoma"/>
        </w:rPr>
        <w:t>Odustajanje i povlačenje ponude nakon roka za dostavu ponuda i u periodu valjanosti ponude imat će za posljedicu naplatu (protest) jamstva za ozbiljnost ponude.</w:t>
      </w:r>
    </w:p>
    <w:p w14:paraId="2540DDE8" w14:textId="77777777" w:rsidR="009564B8" w:rsidRPr="006F536F" w:rsidRDefault="009564B8" w:rsidP="009564B8">
      <w:pPr>
        <w:pStyle w:val="Tijeloteksta"/>
        <w:jc w:val="both"/>
        <w:rPr>
          <w:rFonts w:ascii="Tahoma" w:hAnsi="Tahoma" w:cs="Tahoma"/>
          <w:color w:val="FF0000"/>
          <w:sz w:val="20"/>
          <w:szCs w:val="20"/>
        </w:rPr>
      </w:pPr>
    </w:p>
    <w:p w14:paraId="448DC122" w14:textId="45AEFE2F" w:rsidR="009564B8" w:rsidRPr="006F536F" w:rsidRDefault="00D85BAB" w:rsidP="006F536F">
      <w:pPr>
        <w:suppressAutoHyphens w:val="0"/>
        <w:autoSpaceDE w:val="0"/>
        <w:adjustRightInd w:val="0"/>
        <w:textAlignment w:val="auto"/>
        <w:rPr>
          <w:rFonts w:ascii="Tahoma" w:hAnsi="Tahoma" w:cs="Tahoma"/>
          <w:b/>
          <w:bCs/>
        </w:rPr>
      </w:pPr>
      <w:r>
        <w:rPr>
          <w:rFonts w:ascii="Tahoma" w:hAnsi="Tahoma" w:cs="Tahoma"/>
          <w:b/>
          <w:bCs/>
        </w:rPr>
        <w:t>5</w:t>
      </w:r>
      <w:r w:rsidR="006F536F">
        <w:rPr>
          <w:rFonts w:ascii="Tahoma" w:hAnsi="Tahoma" w:cs="Tahoma"/>
          <w:b/>
          <w:bCs/>
        </w:rPr>
        <w:t xml:space="preserve">.2. </w:t>
      </w:r>
      <w:r w:rsidR="006F536F">
        <w:rPr>
          <w:rFonts w:ascii="Tahoma" w:hAnsi="Tahoma" w:cs="Tahoma"/>
          <w:b/>
          <w:bCs/>
        </w:rPr>
        <w:tab/>
      </w:r>
      <w:r w:rsidR="009564B8" w:rsidRPr="006F536F">
        <w:rPr>
          <w:rFonts w:ascii="Tahoma" w:hAnsi="Tahoma" w:cs="Tahoma"/>
          <w:b/>
          <w:bCs/>
        </w:rPr>
        <w:t>Način dostave ponude</w:t>
      </w:r>
    </w:p>
    <w:p w14:paraId="0D370381" w14:textId="1F11D110" w:rsidR="009564B8" w:rsidRPr="006F536F" w:rsidRDefault="009564B8" w:rsidP="00004EFC">
      <w:pPr>
        <w:autoSpaceDE w:val="0"/>
        <w:adjustRightInd w:val="0"/>
        <w:spacing w:before="120"/>
        <w:ind w:left="708"/>
        <w:jc w:val="both"/>
        <w:rPr>
          <w:rFonts w:ascii="Tahoma" w:hAnsi="Tahoma" w:cs="Tahoma"/>
        </w:rPr>
      </w:pPr>
      <w:r w:rsidRPr="006F536F">
        <w:rPr>
          <w:rFonts w:ascii="Tahoma" w:hAnsi="Tahoma" w:cs="Tahoma"/>
        </w:rPr>
        <w:t xml:space="preserve">Ponuda se dostavlja u zatvorenoj omotnici na adresu Naručitelja: </w:t>
      </w:r>
      <w:r w:rsidR="00D24790">
        <w:rPr>
          <w:rFonts w:ascii="Tahoma" w:hAnsi="Tahoma" w:cs="Tahoma"/>
          <w:b/>
          <w:bCs/>
        </w:rPr>
        <w:t>Fila</w:t>
      </w:r>
      <w:r w:rsidR="006408C3">
        <w:rPr>
          <w:rFonts w:ascii="Tahoma" w:hAnsi="Tahoma" w:cs="Tahoma"/>
          <w:b/>
          <w:bCs/>
        </w:rPr>
        <w:t xml:space="preserve"> d.o.o., </w:t>
      </w:r>
      <w:r w:rsidR="00D24790">
        <w:rPr>
          <w:rFonts w:ascii="Tahoma" w:hAnsi="Tahoma" w:cs="Tahoma"/>
          <w:b/>
          <w:bCs/>
        </w:rPr>
        <w:t>Gospodarska zona 12</w:t>
      </w:r>
      <w:r w:rsidR="007915F9">
        <w:rPr>
          <w:rFonts w:ascii="Tahoma" w:hAnsi="Tahoma" w:cs="Tahoma"/>
          <w:b/>
          <w:bCs/>
        </w:rPr>
        <w:t>, 3</w:t>
      </w:r>
      <w:r w:rsidR="00D24790">
        <w:rPr>
          <w:rFonts w:ascii="Tahoma" w:hAnsi="Tahoma" w:cs="Tahoma"/>
          <w:b/>
          <w:bCs/>
        </w:rPr>
        <w:t>3 522</w:t>
      </w:r>
      <w:r w:rsidR="007915F9">
        <w:rPr>
          <w:rFonts w:ascii="Tahoma" w:hAnsi="Tahoma" w:cs="Tahoma"/>
          <w:b/>
          <w:bCs/>
        </w:rPr>
        <w:t xml:space="preserve"> </w:t>
      </w:r>
      <w:r w:rsidR="00D24790">
        <w:rPr>
          <w:rFonts w:ascii="Tahoma" w:hAnsi="Tahoma" w:cs="Tahoma"/>
          <w:b/>
          <w:bCs/>
        </w:rPr>
        <w:t>V</w:t>
      </w:r>
      <w:r w:rsidR="009C3A9C">
        <w:rPr>
          <w:rFonts w:ascii="Tahoma" w:hAnsi="Tahoma" w:cs="Tahoma"/>
          <w:b/>
          <w:bCs/>
        </w:rPr>
        <w:t>oćin</w:t>
      </w:r>
      <w:r w:rsidR="007915F9">
        <w:rPr>
          <w:rFonts w:ascii="Tahoma" w:hAnsi="Tahoma" w:cs="Tahoma"/>
          <w:b/>
          <w:bCs/>
        </w:rPr>
        <w:t>.</w:t>
      </w:r>
    </w:p>
    <w:p w14:paraId="128E30A7" w14:textId="77777777" w:rsidR="009564B8" w:rsidRPr="006F536F" w:rsidRDefault="009564B8" w:rsidP="00004EFC">
      <w:pPr>
        <w:autoSpaceDE w:val="0"/>
        <w:adjustRightInd w:val="0"/>
        <w:spacing w:before="120"/>
        <w:ind w:left="708"/>
        <w:jc w:val="both"/>
        <w:rPr>
          <w:rFonts w:ascii="Tahoma" w:hAnsi="Tahoma" w:cs="Tahoma"/>
        </w:rPr>
      </w:pPr>
      <w:r w:rsidRPr="006F536F">
        <w:rPr>
          <w:rFonts w:ascii="Tahoma" w:hAnsi="Tahoma" w:cs="Tahoma"/>
        </w:rPr>
        <w:lastRenderedPageBreak/>
        <w:t>Ponude se predaju neposredno ili preporučenom poštanskom pošiljkom na adresu Naručitelja, u zatvorenoj omotnici na kojoj mora biti naznačeno:</w:t>
      </w:r>
    </w:p>
    <w:p w14:paraId="73ED2066" w14:textId="77777777" w:rsidR="009564B8" w:rsidRPr="006F536F" w:rsidRDefault="009564B8" w:rsidP="00794832">
      <w:pPr>
        <w:widowControl/>
        <w:numPr>
          <w:ilvl w:val="0"/>
          <w:numId w:val="55"/>
        </w:numPr>
        <w:suppressAutoHyphens w:val="0"/>
        <w:autoSpaceDE w:val="0"/>
        <w:adjustRightInd w:val="0"/>
        <w:ind w:left="567" w:firstLine="2552"/>
        <w:jc w:val="both"/>
        <w:textAlignment w:val="auto"/>
        <w:rPr>
          <w:rFonts w:ascii="Tahoma" w:hAnsi="Tahoma" w:cs="Tahoma"/>
        </w:rPr>
      </w:pPr>
      <w:r w:rsidRPr="006F536F">
        <w:rPr>
          <w:rFonts w:ascii="Tahoma" w:hAnsi="Tahoma" w:cs="Tahoma"/>
        </w:rPr>
        <w:t>naziv i adresa Naručitelja,</w:t>
      </w:r>
    </w:p>
    <w:p w14:paraId="6B00EFEC" w14:textId="77777777" w:rsidR="009564B8" w:rsidRPr="006F536F" w:rsidRDefault="009564B8" w:rsidP="00794832">
      <w:pPr>
        <w:widowControl/>
        <w:numPr>
          <w:ilvl w:val="0"/>
          <w:numId w:val="55"/>
        </w:numPr>
        <w:suppressAutoHyphens w:val="0"/>
        <w:autoSpaceDE w:val="0"/>
        <w:adjustRightInd w:val="0"/>
        <w:ind w:left="567" w:firstLine="2552"/>
        <w:jc w:val="both"/>
        <w:textAlignment w:val="auto"/>
        <w:rPr>
          <w:rFonts w:ascii="Tahoma" w:hAnsi="Tahoma" w:cs="Tahoma"/>
        </w:rPr>
      </w:pPr>
      <w:r w:rsidRPr="006F536F">
        <w:rPr>
          <w:rFonts w:ascii="Tahoma" w:hAnsi="Tahoma" w:cs="Tahoma"/>
        </w:rPr>
        <w:t>naziv i adresa ponuditelja,</w:t>
      </w:r>
    </w:p>
    <w:p w14:paraId="1E012F24" w14:textId="77777777" w:rsidR="009564B8" w:rsidRPr="007915F9" w:rsidRDefault="009564B8" w:rsidP="00794832">
      <w:pPr>
        <w:widowControl/>
        <w:numPr>
          <w:ilvl w:val="0"/>
          <w:numId w:val="55"/>
        </w:numPr>
        <w:suppressAutoHyphens w:val="0"/>
        <w:autoSpaceDE w:val="0"/>
        <w:adjustRightInd w:val="0"/>
        <w:ind w:left="567" w:firstLine="2552"/>
        <w:jc w:val="both"/>
        <w:textAlignment w:val="auto"/>
        <w:rPr>
          <w:rFonts w:ascii="Tahoma" w:hAnsi="Tahoma" w:cs="Tahoma"/>
          <w:color w:val="FF0000"/>
        </w:rPr>
      </w:pPr>
      <w:r w:rsidRPr="00A117FC">
        <w:rPr>
          <w:rFonts w:ascii="Tahoma" w:hAnsi="Tahoma" w:cs="Tahoma"/>
        </w:rPr>
        <w:t>evidencijski broj nabave</w:t>
      </w:r>
      <w:r w:rsidRPr="007915F9">
        <w:rPr>
          <w:rFonts w:ascii="Tahoma" w:hAnsi="Tahoma" w:cs="Tahoma"/>
          <w:color w:val="FF0000"/>
        </w:rPr>
        <w:t xml:space="preserve">, </w:t>
      </w:r>
    </w:p>
    <w:p w14:paraId="2E7A3C0A" w14:textId="77777777" w:rsidR="009564B8" w:rsidRPr="006F536F" w:rsidRDefault="009564B8" w:rsidP="00794832">
      <w:pPr>
        <w:widowControl/>
        <w:numPr>
          <w:ilvl w:val="0"/>
          <w:numId w:val="55"/>
        </w:numPr>
        <w:suppressAutoHyphens w:val="0"/>
        <w:autoSpaceDE w:val="0"/>
        <w:adjustRightInd w:val="0"/>
        <w:ind w:left="567" w:firstLine="2552"/>
        <w:jc w:val="both"/>
        <w:textAlignment w:val="auto"/>
        <w:rPr>
          <w:rFonts w:ascii="Tahoma" w:hAnsi="Tahoma" w:cs="Tahoma"/>
        </w:rPr>
      </w:pPr>
      <w:r w:rsidRPr="006F536F">
        <w:rPr>
          <w:rFonts w:ascii="Tahoma" w:hAnsi="Tahoma" w:cs="Tahoma"/>
        </w:rPr>
        <w:t>naziv predmeta nabave,</w:t>
      </w:r>
    </w:p>
    <w:p w14:paraId="225E1BCF" w14:textId="77777777" w:rsidR="009564B8" w:rsidRPr="006F536F" w:rsidRDefault="009564B8" w:rsidP="00794832">
      <w:pPr>
        <w:widowControl/>
        <w:numPr>
          <w:ilvl w:val="0"/>
          <w:numId w:val="55"/>
        </w:numPr>
        <w:suppressAutoHyphens w:val="0"/>
        <w:autoSpaceDE w:val="0"/>
        <w:adjustRightInd w:val="0"/>
        <w:ind w:left="567" w:firstLine="2552"/>
        <w:jc w:val="both"/>
        <w:textAlignment w:val="auto"/>
        <w:rPr>
          <w:rFonts w:ascii="Tahoma" w:hAnsi="Tahoma" w:cs="Tahoma"/>
        </w:rPr>
      </w:pPr>
      <w:r w:rsidRPr="006F536F">
        <w:rPr>
          <w:rFonts w:ascii="Tahoma" w:hAnsi="Tahoma" w:cs="Tahoma"/>
        </w:rPr>
        <w:t xml:space="preserve">naznaka </w:t>
      </w:r>
      <w:r w:rsidRPr="006F536F">
        <w:rPr>
          <w:rFonts w:ascii="Tahoma" w:hAnsi="Tahoma" w:cs="Tahoma"/>
          <w:b/>
          <w:bCs/>
        </w:rPr>
        <w:t>››ne otvaraj‹‹</w:t>
      </w:r>
      <w:r w:rsidRPr="006F536F">
        <w:rPr>
          <w:rFonts w:ascii="Tahoma" w:hAnsi="Tahoma" w:cs="Tahoma"/>
        </w:rPr>
        <w:t xml:space="preserve">. </w:t>
      </w:r>
    </w:p>
    <w:p w14:paraId="0F5D9551" w14:textId="77777777" w:rsidR="009564B8" w:rsidRPr="006F536F" w:rsidRDefault="009564B8" w:rsidP="00004EFC">
      <w:pPr>
        <w:autoSpaceDE w:val="0"/>
        <w:adjustRightInd w:val="0"/>
        <w:spacing w:before="120"/>
        <w:ind w:left="567" w:firstLine="141"/>
        <w:jc w:val="both"/>
        <w:rPr>
          <w:rFonts w:ascii="Tahoma" w:hAnsi="Tahoma" w:cs="Tahoma"/>
        </w:rPr>
      </w:pPr>
      <w:r w:rsidRPr="006F536F">
        <w:rPr>
          <w:rFonts w:ascii="Tahoma" w:hAnsi="Tahoma" w:cs="Tahoma"/>
        </w:rPr>
        <w:t>Ponuditelj može do isteka roka za dostavu ponuda dostaviti izmjenu i/ili dopunu ponude.</w:t>
      </w:r>
    </w:p>
    <w:p w14:paraId="3EC57A98" w14:textId="6983FFFD" w:rsidR="00BE43EC" w:rsidRDefault="009564B8" w:rsidP="00BE43EC">
      <w:pPr>
        <w:autoSpaceDE w:val="0"/>
        <w:adjustRightInd w:val="0"/>
        <w:spacing w:before="120"/>
        <w:ind w:left="708"/>
        <w:jc w:val="both"/>
        <w:rPr>
          <w:rFonts w:ascii="Tahoma" w:hAnsi="Tahoma" w:cs="Tahoma"/>
        </w:rPr>
      </w:pPr>
      <w:r w:rsidRPr="006F536F">
        <w:rPr>
          <w:rFonts w:ascii="Tahoma" w:hAnsi="Tahoma" w:cs="Tahoma"/>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3156E60" w14:textId="77777777" w:rsidR="009564B8" w:rsidRPr="006F536F" w:rsidRDefault="009564B8" w:rsidP="009564B8">
      <w:pPr>
        <w:jc w:val="both"/>
        <w:rPr>
          <w:rFonts w:ascii="Tahoma" w:hAnsi="Tahoma" w:cs="Tahoma"/>
          <w:b/>
          <w:bCs/>
        </w:rPr>
      </w:pPr>
    </w:p>
    <w:p w14:paraId="683807DA" w14:textId="330CA8B0" w:rsidR="009564B8" w:rsidRPr="00884FD1" w:rsidRDefault="00287C28" w:rsidP="00BE43EC">
      <w:pPr>
        <w:pStyle w:val="Odlomakpopisa"/>
        <w:numPr>
          <w:ilvl w:val="1"/>
          <w:numId w:val="66"/>
        </w:numPr>
        <w:suppressAutoHyphens w:val="0"/>
        <w:autoSpaceDN/>
        <w:jc w:val="both"/>
        <w:textAlignment w:val="auto"/>
        <w:rPr>
          <w:rFonts w:ascii="Tahoma" w:hAnsi="Tahoma" w:cs="Tahoma"/>
          <w:b/>
          <w:bCs/>
          <w:sz w:val="20"/>
          <w:szCs w:val="20"/>
        </w:rPr>
      </w:pPr>
      <w:r w:rsidRPr="00884FD1">
        <w:rPr>
          <w:rFonts w:ascii="Tahoma" w:hAnsi="Tahoma" w:cs="Tahoma"/>
          <w:b/>
          <w:bCs/>
          <w:sz w:val="20"/>
          <w:szCs w:val="20"/>
        </w:rPr>
        <w:t>Dopustivost varijante ponude</w:t>
      </w:r>
    </w:p>
    <w:p w14:paraId="48923221" w14:textId="3A12333B" w:rsidR="009564B8" w:rsidRPr="006F536F" w:rsidRDefault="00287C28" w:rsidP="00920E4F">
      <w:pPr>
        <w:widowControl/>
        <w:suppressAutoHyphens w:val="0"/>
        <w:autoSpaceDN/>
        <w:spacing w:before="120"/>
        <w:ind w:left="721" w:firstLine="282"/>
        <w:jc w:val="both"/>
        <w:textAlignment w:val="auto"/>
        <w:rPr>
          <w:rFonts w:ascii="Tahoma" w:hAnsi="Tahoma" w:cs="Tahoma"/>
          <w:bCs/>
        </w:rPr>
      </w:pPr>
      <w:r w:rsidRPr="006F536F">
        <w:rPr>
          <w:rFonts w:ascii="Tahoma" w:hAnsi="Tahoma" w:cs="Tahoma"/>
          <w:bCs/>
        </w:rPr>
        <w:t>Nisu dopuštene</w:t>
      </w:r>
      <w:r w:rsidR="009564B8" w:rsidRPr="006F536F">
        <w:rPr>
          <w:rFonts w:ascii="Tahoma" w:hAnsi="Tahoma" w:cs="Tahoma"/>
          <w:bCs/>
        </w:rPr>
        <w:t xml:space="preserve"> </w:t>
      </w:r>
      <w:r w:rsidRPr="006F536F">
        <w:rPr>
          <w:rFonts w:ascii="Tahoma" w:hAnsi="Tahoma" w:cs="Tahoma"/>
          <w:bCs/>
        </w:rPr>
        <w:t>varijante ponude</w:t>
      </w:r>
      <w:r w:rsidR="009564B8" w:rsidRPr="006F536F">
        <w:rPr>
          <w:rFonts w:ascii="Tahoma" w:hAnsi="Tahoma" w:cs="Tahoma"/>
          <w:bCs/>
        </w:rPr>
        <w:t>.</w:t>
      </w:r>
    </w:p>
    <w:p w14:paraId="2B99F71A" w14:textId="77777777" w:rsidR="00D35EE1" w:rsidRPr="006F536F" w:rsidRDefault="00D35EE1">
      <w:pPr>
        <w:pStyle w:val="Standard"/>
        <w:spacing w:line="276" w:lineRule="auto"/>
        <w:ind w:left="567"/>
        <w:jc w:val="both"/>
        <w:rPr>
          <w:rFonts w:ascii="Tahoma" w:hAnsi="Tahoma" w:cs="Tahoma"/>
          <w:color w:val="FF0000"/>
          <w:sz w:val="20"/>
          <w:szCs w:val="20"/>
        </w:rPr>
      </w:pPr>
    </w:p>
    <w:p w14:paraId="4CA9757D" w14:textId="16EB02D2" w:rsidR="00D35EE1" w:rsidRPr="00884FD1" w:rsidRDefault="005D6A81" w:rsidP="00884FD1">
      <w:pPr>
        <w:pStyle w:val="Standard"/>
        <w:numPr>
          <w:ilvl w:val="1"/>
          <w:numId w:val="66"/>
        </w:numPr>
        <w:spacing w:line="276" w:lineRule="auto"/>
        <w:jc w:val="both"/>
        <w:rPr>
          <w:rFonts w:ascii="Tahoma" w:hAnsi="Tahoma" w:cs="Tahoma"/>
          <w:b/>
          <w:bCs/>
          <w:sz w:val="20"/>
          <w:szCs w:val="20"/>
        </w:rPr>
      </w:pPr>
      <w:r w:rsidRPr="00884FD1">
        <w:rPr>
          <w:rFonts w:ascii="Tahoma" w:hAnsi="Tahoma" w:cs="Tahoma"/>
          <w:b/>
          <w:bCs/>
          <w:sz w:val="20"/>
          <w:szCs w:val="20"/>
        </w:rPr>
        <w:t>Način određivanja cijene ponude</w:t>
      </w:r>
    </w:p>
    <w:p w14:paraId="1C0D1C79" w14:textId="77777777" w:rsidR="00D35EE1" w:rsidRPr="006F536F" w:rsidRDefault="005D6A81" w:rsidP="00920E4F">
      <w:pPr>
        <w:pStyle w:val="Standard"/>
        <w:spacing w:before="120" w:line="276" w:lineRule="auto"/>
        <w:ind w:left="295" w:firstLine="708"/>
        <w:jc w:val="both"/>
        <w:rPr>
          <w:rFonts w:ascii="Tahoma" w:hAnsi="Tahoma" w:cs="Tahoma"/>
          <w:sz w:val="20"/>
          <w:szCs w:val="20"/>
        </w:rPr>
      </w:pPr>
      <w:r w:rsidRPr="006F536F">
        <w:rPr>
          <w:rFonts w:ascii="Tahoma" w:hAnsi="Tahoma" w:cs="Tahoma"/>
          <w:sz w:val="20"/>
          <w:szCs w:val="20"/>
        </w:rPr>
        <w:t xml:space="preserve">Cijena ponude izražava se u </w:t>
      </w:r>
      <w:r w:rsidR="00200848" w:rsidRPr="006F536F">
        <w:rPr>
          <w:rFonts w:ascii="Tahoma" w:hAnsi="Tahoma" w:cs="Tahoma"/>
          <w:sz w:val="20"/>
          <w:szCs w:val="20"/>
        </w:rPr>
        <w:t xml:space="preserve">hrvatskim </w:t>
      </w:r>
      <w:r w:rsidRPr="006F536F">
        <w:rPr>
          <w:rFonts w:ascii="Tahoma" w:hAnsi="Tahoma" w:cs="Tahoma"/>
          <w:sz w:val="20"/>
          <w:szCs w:val="20"/>
        </w:rPr>
        <w:t xml:space="preserve">kunama. </w:t>
      </w:r>
    </w:p>
    <w:p w14:paraId="3E09FC30" w14:textId="706549F3" w:rsidR="00D35EE1" w:rsidRPr="006F536F" w:rsidRDefault="005D6A81" w:rsidP="00920E4F">
      <w:pPr>
        <w:pStyle w:val="Standard"/>
        <w:spacing w:before="120"/>
        <w:ind w:left="1003"/>
        <w:jc w:val="both"/>
        <w:rPr>
          <w:rFonts w:ascii="Tahoma" w:hAnsi="Tahoma" w:cs="Tahoma"/>
          <w:sz w:val="20"/>
          <w:szCs w:val="20"/>
        </w:rPr>
      </w:pPr>
      <w:r w:rsidRPr="006F536F">
        <w:rPr>
          <w:rFonts w:ascii="Tahoma" w:hAnsi="Tahoma" w:cs="Tahoma"/>
          <w:sz w:val="20"/>
          <w:szCs w:val="20"/>
        </w:rPr>
        <w:t xml:space="preserve">Cijena ponude </w:t>
      </w:r>
      <w:r w:rsidR="00C02F34" w:rsidRPr="006F536F">
        <w:rPr>
          <w:rFonts w:ascii="Tahoma" w:hAnsi="Tahoma" w:cs="Tahoma"/>
          <w:sz w:val="20"/>
          <w:szCs w:val="20"/>
        </w:rPr>
        <w:t>i jedinične cijene Troškovnika su nepromjenjive</w:t>
      </w:r>
      <w:r w:rsidRPr="006F536F">
        <w:rPr>
          <w:rFonts w:ascii="Tahoma" w:hAnsi="Tahoma" w:cs="Tahoma"/>
          <w:sz w:val="20"/>
          <w:szCs w:val="20"/>
        </w:rPr>
        <w:t xml:space="preserve"> za vrijeme trajanja </w:t>
      </w:r>
      <w:r w:rsidR="00796011" w:rsidRPr="006F536F">
        <w:rPr>
          <w:rFonts w:ascii="Tahoma" w:hAnsi="Tahoma" w:cs="Tahoma"/>
          <w:sz w:val="20"/>
          <w:szCs w:val="20"/>
        </w:rPr>
        <w:t xml:space="preserve">ugovora o </w:t>
      </w:r>
      <w:r w:rsidR="00D82FDF" w:rsidRPr="006F536F">
        <w:rPr>
          <w:rFonts w:ascii="Tahoma" w:hAnsi="Tahoma" w:cs="Tahoma"/>
          <w:sz w:val="20"/>
          <w:szCs w:val="20"/>
        </w:rPr>
        <w:t>nabavi</w:t>
      </w:r>
      <w:r w:rsidR="00C02F34" w:rsidRPr="006F536F">
        <w:rPr>
          <w:rFonts w:ascii="Tahoma" w:hAnsi="Tahoma" w:cs="Tahoma"/>
          <w:sz w:val="20"/>
          <w:szCs w:val="20"/>
        </w:rPr>
        <w:t xml:space="preserve"> i ne mogu</w:t>
      </w:r>
      <w:r w:rsidRPr="006F536F">
        <w:rPr>
          <w:rFonts w:ascii="Tahoma" w:hAnsi="Tahoma" w:cs="Tahoma"/>
          <w:sz w:val="20"/>
          <w:szCs w:val="20"/>
        </w:rPr>
        <w:t xml:space="preserve"> se mijenjati ni po kojoj osnovi. U cijenu ponude moraju biti urač</w:t>
      </w:r>
      <w:r w:rsidR="00C340C0" w:rsidRPr="006F536F">
        <w:rPr>
          <w:rFonts w:ascii="Tahoma" w:hAnsi="Tahoma" w:cs="Tahoma"/>
          <w:sz w:val="20"/>
          <w:szCs w:val="20"/>
        </w:rPr>
        <w:t>unati svi troškovi i popusti, uključujući i posebne poreze, trošarine i carine te sl</w:t>
      </w:r>
      <w:r w:rsidR="009B3CFD">
        <w:rPr>
          <w:rFonts w:ascii="Tahoma" w:hAnsi="Tahoma" w:cs="Tahoma"/>
          <w:sz w:val="20"/>
          <w:szCs w:val="20"/>
        </w:rPr>
        <w:t>ično.</w:t>
      </w:r>
    </w:p>
    <w:p w14:paraId="201C9A0D" w14:textId="77777777" w:rsidR="00D35EE1" w:rsidRPr="006F536F" w:rsidRDefault="005D6A81" w:rsidP="00920E4F">
      <w:pPr>
        <w:pStyle w:val="Standard"/>
        <w:spacing w:before="120"/>
        <w:ind w:left="1003"/>
        <w:jc w:val="both"/>
        <w:rPr>
          <w:rFonts w:ascii="Tahoma" w:hAnsi="Tahoma" w:cs="Tahoma"/>
          <w:sz w:val="20"/>
          <w:szCs w:val="20"/>
        </w:rPr>
      </w:pPr>
      <w:r w:rsidRPr="006F536F">
        <w:rPr>
          <w:rFonts w:ascii="Tahoma" w:hAnsi="Tahoma" w:cs="Tahoma"/>
          <w:sz w:val="20"/>
          <w:szCs w:val="20"/>
        </w:rPr>
        <w:t xml:space="preserve">Ponuditelj će PRILOG 1 - </w:t>
      </w:r>
      <w:r w:rsidR="009564B8" w:rsidRPr="006F536F">
        <w:rPr>
          <w:rFonts w:ascii="Tahoma" w:hAnsi="Tahoma" w:cs="Tahoma"/>
          <w:sz w:val="20"/>
          <w:szCs w:val="20"/>
        </w:rPr>
        <w:t>TROŠKOVNIK</w:t>
      </w:r>
      <w:r w:rsidRPr="006F536F">
        <w:rPr>
          <w:rFonts w:ascii="Tahoma" w:hAnsi="Tahoma" w:cs="Tahoma"/>
          <w:sz w:val="20"/>
          <w:szCs w:val="20"/>
        </w:rPr>
        <w:t xml:space="preserve"> predmeta nabave ispuniti na način da će za svaku stavku Troškovnika ispuniti cijenu stavke (cijena po jedinici stavke) i ukupnu cijenu stavke Troškovnika (zaokruženu na dvije decimale) te cijenu ponude, u protivnom Naručitelj će takvu ponudu smatrati </w:t>
      </w:r>
      <w:r w:rsidR="00083FFE" w:rsidRPr="006F536F">
        <w:rPr>
          <w:rFonts w:ascii="Tahoma" w:hAnsi="Tahoma" w:cs="Tahoma"/>
          <w:sz w:val="20"/>
          <w:szCs w:val="20"/>
        </w:rPr>
        <w:t>nepravilnom.</w:t>
      </w:r>
    </w:p>
    <w:p w14:paraId="044EABAF" w14:textId="77777777" w:rsidR="00D35EE1" w:rsidRPr="006F536F" w:rsidRDefault="005D6A81" w:rsidP="00920E4F">
      <w:pPr>
        <w:pStyle w:val="Standard"/>
        <w:spacing w:before="120"/>
        <w:ind w:left="1003"/>
        <w:jc w:val="both"/>
        <w:rPr>
          <w:rFonts w:ascii="Tahoma" w:hAnsi="Tahoma" w:cs="Tahoma"/>
          <w:sz w:val="20"/>
          <w:szCs w:val="20"/>
        </w:rPr>
      </w:pPr>
      <w:r w:rsidRPr="006F536F">
        <w:rPr>
          <w:rFonts w:ascii="Tahoma" w:hAnsi="Tahoma" w:cs="Tahoma"/>
          <w:sz w:val="20"/>
          <w:szCs w:val="20"/>
        </w:rPr>
        <w:t xml:space="preserve">Cijena ponude je zbroj svih cijena stavki bez poreza na dodanu vrijednost koji se iskazuje zasebno u obrascu ponude i Troškovniku ispod cijene ponude. Ukupna cijena ponude jest cijena ponude sa porezom na dodanu vrijednost.   </w:t>
      </w:r>
    </w:p>
    <w:p w14:paraId="591D0C93" w14:textId="77777777" w:rsidR="00D35EE1" w:rsidRPr="0086193D" w:rsidRDefault="005D6A81" w:rsidP="00920E4F">
      <w:pPr>
        <w:pStyle w:val="Standard"/>
        <w:spacing w:before="120"/>
        <w:ind w:left="1003"/>
        <w:jc w:val="both"/>
        <w:rPr>
          <w:rFonts w:ascii="Tahoma" w:hAnsi="Tahoma" w:cs="Tahoma"/>
          <w:sz w:val="20"/>
          <w:szCs w:val="20"/>
        </w:rPr>
      </w:pPr>
      <w:r w:rsidRPr="0086193D">
        <w:rPr>
          <w:rFonts w:ascii="Tahoma" w:hAnsi="Tahoma" w:cs="Tahoma"/>
          <w:sz w:val="20"/>
          <w:szCs w:val="20"/>
        </w:rPr>
        <w:t xml:space="preserve">Napomena: PRILOG 1 – </w:t>
      </w:r>
      <w:r w:rsidR="00DA7D9F" w:rsidRPr="0086193D">
        <w:rPr>
          <w:rFonts w:ascii="Tahoma" w:hAnsi="Tahoma" w:cs="Tahoma"/>
          <w:sz w:val="20"/>
          <w:szCs w:val="20"/>
        </w:rPr>
        <w:t>TROŠKOVNIK</w:t>
      </w:r>
      <w:r w:rsidRPr="0086193D">
        <w:rPr>
          <w:rFonts w:ascii="Tahoma" w:hAnsi="Tahoma" w:cs="Tahoma"/>
          <w:sz w:val="20"/>
          <w:szCs w:val="20"/>
        </w:rPr>
        <w:t xml:space="preserve"> izrađen je u .</w:t>
      </w:r>
      <w:proofErr w:type="spellStart"/>
      <w:r w:rsidRPr="0086193D">
        <w:rPr>
          <w:rFonts w:ascii="Tahoma" w:hAnsi="Tahoma" w:cs="Tahoma"/>
          <w:sz w:val="20"/>
          <w:szCs w:val="20"/>
        </w:rPr>
        <w:t>xlsx</w:t>
      </w:r>
      <w:proofErr w:type="spellEnd"/>
      <w:r w:rsidRPr="0086193D">
        <w:rPr>
          <w:rFonts w:ascii="Tahoma" w:hAnsi="Tahoma" w:cs="Tahoma"/>
          <w:sz w:val="20"/>
          <w:szCs w:val="20"/>
        </w:rPr>
        <w:t xml:space="preserve"> formatu te automatski nakon unosa jedinične cijene stavke izračunava ukupnu cijenu stavke te cijenu ponude i ukupnu cijenu ponude.  </w:t>
      </w:r>
    </w:p>
    <w:p w14:paraId="4A783F7D" w14:textId="77777777" w:rsidR="00D35EE1" w:rsidRPr="006F536F" w:rsidRDefault="005D6A81" w:rsidP="00920E4F">
      <w:pPr>
        <w:pStyle w:val="Standard"/>
        <w:spacing w:before="120"/>
        <w:ind w:left="1003"/>
        <w:jc w:val="both"/>
        <w:rPr>
          <w:rFonts w:ascii="Tahoma" w:hAnsi="Tahoma" w:cs="Tahoma"/>
          <w:sz w:val="20"/>
          <w:szCs w:val="20"/>
        </w:rPr>
      </w:pPr>
      <w:r w:rsidRPr="006F536F">
        <w:rPr>
          <w:rFonts w:ascii="Tahoma" w:hAnsi="Tahoma" w:cs="Tahoma"/>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2288152" w14:textId="77777777" w:rsidR="00C94D18" w:rsidRPr="006F536F" w:rsidRDefault="00E04E04" w:rsidP="00920E4F">
      <w:pPr>
        <w:pStyle w:val="Standard"/>
        <w:spacing w:before="120"/>
        <w:ind w:left="1003"/>
        <w:jc w:val="both"/>
        <w:rPr>
          <w:rFonts w:ascii="Tahoma" w:hAnsi="Tahoma" w:cs="Tahoma"/>
          <w:sz w:val="20"/>
          <w:szCs w:val="20"/>
        </w:rPr>
      </w:pPr>
      <w:r w:rsidRPr="006F536F">
        <w:rPr>
          <w:rFonts w:ascii="Tahoma" w:hAnsi="Tahoma" w:cs="Tahoma"/>
          <w:sz w:val="20"/>
          <w:szCs w:val="20"/>
          <w:lang w:eastAsia="hr-HR"/>
        </w:rPr>
        <w:t xml:space="preserve">Budući da Naručitelj </w:t>
      </w:r>
      <w:r w:rsidR="00C94D18" w:rsidRPr="006F536F">
        <w:rPr>
          <w:rFonts w:ascii="Tahoma" w:hAnsi="Tahoma" w:cs="Tahoma"/>
          <w:sz w:val="20"/>
          <w:szCs w:val="20"/>
          <w:lang w:eastAsia="hr-HR"/>
        </w:rPr>
        <w:t>može kor</w:t>
      </w:r>
      <w:r w:rsidR="00944E0E" w:rsidRPr="006F536F">
        <w:rPr>
          <w:rFonts w:ascii="Tahoma" w:hAnsi="Tahoma" w:cs="Tahoma"/>
          <w:sz w:val="20"/>
          <w:szCs w:val="20"/>
          <w:lang w:eastAsia="hr-HR"/>
        </w:rPr>
        <w:t>istiti</w:t>
      </w:r>
      <w:r w:rsidR="00C94D18" w:rsidRPr="006F536F">
        <w:rPr>
          <w:rFonts w:ascii="Tahoma" w:hAnsi="Tahoma" w:cs="Tahoma"/>
          <w:sz w:val="20"/>
          <w:szCs w:val="20"/>
          <w:lang w:eastAsia="hr-HR"/>
        </w:rPr>
        <w:t xml:space="preserve"> pravo na pretporez, us</w:t>
      </w:r>
      <w:r w:rsidRPr="006F536F">
        <w:rPr>
          <w:rFonts w:ascii="Tahoma" w:hAnsi="Tahoma" w:cs="Tahoma"/>
          <w:sz w:val="20"/>
          <w:szCs w:val="20"/>
          <w:lang w:eastAsia="hr-HR"/>
        </w:rPr>
        <w:t xml:space="preserve">poređivat će se cijena ponuda </w:t>
      </w:r>
      <w:r w:rsidR="00944E0E" w:rsidRPr="006F536F">
        <w:rPr>
          <w:rFonts w:ascii="Tahoma" w:hAnsi="Tahoma" w:cs="Tahoma"/>
          <w:sz w:val="20"/>
          <w:szCs w:val="20"/>
          <w:lang w:eastAsia="hr-HR"/>
        </w:rPr>
        <w:t>sa porezom</w:t>
      </w:r>
      <w:r w:rsidR="00C94D18" w:rsidRPr="006F536F">
        <w:rPr>
          <w:rFonts w:ascii="Tahoma" w:hAnsi="Tahoma" w:cs="Tahoma"/>
          <w:sz w:val="20"/>
          <w:szCs w:val="20"/>
          <w:lang w:eastAsia="hr-HR"/>
        </w:rPr>
        <w:t xml:space="preserve"> na dodanu vrijednost.</w:t>
      </w:r>
    </w:p>
    <w:p w14:paraId="66F5D145" w14:textId="77777777" w:rsidR="00D35EE1" w:rsidRPr="006F536F" w:rsidRDefault="00D35EE1">
      <w:pPr>
        <w:pStyle w:val="Standard"/>
        <w:spacing w:line="276" w:lineRule="auto"/>
        <w:ind w:left="567"/>
        <w:jc w:val="both"/>
        <w:rPr>
          <w:rFonts w:ascii="Tahoma" w:hAnsi="Tahoma" w:cs="Tahoma"/>
          <w:color w:val="FF0000"/>
          <w:sz w:val="20"/>
          <w:szCs w:val="20"/>
        </w:rPr>
      </w:pPr>
    </w:p>
    <w:p w14:paraId="7F6A43E5" w14:textId="77777777" w:rsidR="00D35EE1" w:rsidRPr="0086193D" w:rsidRDefault="009564B8" w:rsidP="00884FD1">
      <w:pPr>
        <w:pStyle w:val="Standard"/>
        <w:numPr>
          <w:ilvl w:val="1"/>
          <w:numId w:val="66"/>
        </w:numPr>
        <w:spacing w:line="276" w:lineRule="auto"/>
        <w:ind w:hanging="502"/>
        <w:jc w:val="both"/>
        <w:rPr>
          <w:rFonts w:ascii="Tahoma" w:hAnsi="Tahoma" w:cs="Tahoma"/>
          <w:b/>
          <w:bCs/>
          <w:sz w:val="20"/>
          <w:szCs w:val="20"/>
        </w:rPr>
      </w:pPr>
      <w:r w:rsidRPr="006F536F">
        <w:rPr>
          <w:rFonts w:ascii="Tahoma" w:hAnsi="Tahoma" w:cs="Tahoma"/>
          <w:b/>
          <w:bCs/>
          <w:sz w:val="20"/>
          <w:szCs w:val="20"/>
        </w:rPr>
        <w:t xml:space="preserve"> </w:t>
      </w:r>
      <w:r w:rsidR="005D6A81" w:rsidRPr="0086193D">
        <w:rPr>
          <w:rFonts w:ascii="Tahoma" w:hAnsi="Tahoma" w:cs="Tahoma"/>
          <w:b/>
          <w:bCs/>
          <w:sz w:val="20"/>
          <w:szCs w:val="20"/>
        </w:rPr>
        <w:t>Kriterij za odabir ponude</w:t>
      </w:r>
    </w:p>
    <w:p w14:paraId="2ABB9464" w14:textId="365AD536" w:rsidR="00D35EE1" w:rsidRPr="006F536F" w:rsidRDefault="00004EFC" w:rsidP="00004EFC">
      <w:pPr>
        <w:pStyle w:val="Standard"/>
        <w:spacing w:before="120"/>
        <w:jc w:val="both"/>
        <w:rPr>
          <w:rFonts w:ascii="Tahoma" w:hAnsi="Tahoma" w:cs="Tahoma"/>
          <w:b/>
          <w:bCs/>
          <w:sz w:val="20"/>
          <w:szCs w:val="20"/>
          <w:u w:val="single"/>
          <w:lang w:eastAsia="hr-HR"/>
        </w:rPr>
      </w:pPr>
      <w:r>
        <w:rPr>
          <w:rFonts w:ascii="Tahoma" w:hAnsi="Tahoma" w:cs="Tahoma"/>
          <w:sz w:val="20"/>
          <w:szCs w:val="20"/>
          <w:lang w:eastAsia="hr-HR"/>
        </w:rPr>
        <w:t xml:space="preserve"> </w:t>
      </w:r>
      <w:r>
        <w:rPr>
          <w:rFonts w:ascii="Tahoma" w:hAnsi="Tahoma" w:cs="Tahoma"/>
          <w:sz w:val="20"/>
          <w:szCs w:val="20"/>
          <w:lang w:eastAsia="hr-HR"/>
        </w:rPr>
        <w:tab/>
        <w:t xml:space="preserve">  </w:t>
      </w:r>
      <w:r w:rsidR="00920E4F">
        <w:rPr>
          <w:rFonts w:ascii="Tahoma" w:hAnsi="Tahoma" w:cs="Tahoma"/>
          <w:sz w:val="20"/>
          <w:szCs w:val="20"/>
          <w:lang w:eastAsia="hr-HR"/>
        </w:rPr>
        <w:t xml:space="preserve">    </w:t>
      </w:r>
      <w:r w:rsidR="005D6A81" w:rsidRPr="006F536F">
        <w:rPr>
          <w:rFonts w:ascii="Tahoma" w:hAnsi="Tahoma" w:cs="Tahoma"/>
          <w:sz w:val="20"/>
          <w:szCs w:val="20"/>
          <w:lang w:eastAsia="hr-HR"/>
        </w:rPr>
        <w:t>Kriterij za odabir ponude je</w:t>
      </w:r>
      <w:r w:rsidR="00C94D18" w:rsidRPr="006F536F">
        <w:rPr>
          <w:rFonts w:ascii="Tahoma" w:hAnsi="Tahoma" w:cs="Tahoma"/>
          <w:sz w:val="20"/>
          <w:szCs w:val="20"/>
          <w:lang w:eastAsia="hr-HR"/>
        </w:rPr>
        <w:t xml:space="preserve"> </w:t>
      </w:r>
      <w:r w:rsidR="00200848" w:rsidRPr="006F536F">
        <w:rPr>
          <w:rFonts w:ascii="Tahoma" w:hAnsi="Tahoma" w:cs="Tahoma"/>
          <w:b/>
          <w:bCs/>
          <w:sz w:val="20"/>
          <w:szCs w:val="20"/>
          <w:u w:val="single"/>
          <w:lang w:eastAsia="hr-HR"/>
        </w:rPr>
        <w:t>ekonomski najpovoljnija ponuda</w:t>
      </w:r>
      <w:r w:rsidR="005D6A81" w:rsidRPr="006F536F">
        <w:rPr>
          <w:rFonts w:ascii="Tahoma" w:hAnsi="Tahoma" w:cs="Tahoma"/>
          <w:b/>
          <w:bCs/>
          <w:sz w:val="20"/>
          <w:szCs w:val="20"/>
          <w:u w:val="single"/>
          <w:lang w:eastAsia="hr-HR"/>
        </w:rPr>
        <w:t>.</w:t>
      </w:r>
    </w:p>
    <w:p w14:paraId="79387EE4" w14:textId="5C24720F" w:rsidR="00C94D18" w:rsidRPr="006F536F" w:rsidRDefault="007B3E30" w:rsidP="00920E4F">
      <w:pPr>
        <w:pStyle w:val="Standard"/>
        <w:spacing w:before="120"/>
        <w:ind w:left="1063"/>
        <w:jc w:val="both"/>
        <w:rPr>
          <w:rFonts w:ascii="Tahoma" w:hAnsi="Tahoma" w:cs="Tahoma"/>
          <w:sz w:val="20"/>
          <w:szCs w:val="20"/>
          <w:lang w:eastAsia="hr-HR"/>
        </w:rPr>
      </w:pPr>
      <w:r w:rsidRPr="006F536F">
        <w:rPr>
          <w:rFonts w:ascii="Tahoma" w:hAnsi="Tahoma" w:cs="Tahoma"/>
          <w:sz w:val="20"/>
          <w:szCs w:val="20"/>
          <w:lang w:eastAsia="hr-HR"/>
        </w:rPr>
        <w:t xml:space="preserve">Kriteriji odabira i način izračuna ocjene ponuda nalazi se u PRILOGU </w:t>
      </w:r>
      <w:r w:rsidR="00FE037E" w:rsidRPr="006F536F">
        <w:rPr>
          <w:rFonts w:ascii="Tahoma" w:hAnsi="Tahoma" w:cs="Tahoma"/>
          <w:sz w:val="20"/>
          <w:szCs w:val="20"/>
          <w:lang w:eastAsia="hr-HR"/>
        </w:rPr>
        <w:t>2</w:t>
      </w:r>
      <w:r w:rsidRPr="006F536F">
        <w:rPr>
          <w:rFonts w:ascii="Tahoma" w:hAnsi="Tahoma" w:cs="Tahoma"/>
          <w:sz w:val="20"/>
          <w:szCs w:val="20"/>
          <w:lang w:eastAsia="hr-HR"/>
        </w:rPr>
        <w:t xml:space="preserve"> - KRITERIJI ZA ODABIR I </w:t>
      </w:r>
      <w:r w:rsidR="00920E4F">
        <w:rPr>
          <w:rFonts w:ascii="Tahoma" w:hAnsi="Tahoma" w:cs="Tahoma"/>
          <w:sz w:val="20"/>
          <w:szCs w:val="20"/>
          <w:lang w:eastAsia="hr-HR"/>
        </w:rPr>
        <w:t xml:space="preserve">  </w:t>
      </w:r>
      <w:r w:rsidRPr="006F536F">
        <w:rPr>
          <w:rFonts w:ascii="Tahoma" w:hAnsi="Tahoma" w:cs="Tahoma"/>
          <w:sz w:val="20"/>
          <w:szCs w:val="20"/>
          <w:lang w:eastAsia="hr-HR"/>
        </w:rPr>
        <w:t>NAČIN IZRAČUNA OCJENE PONUDE.</w:t>
      </w:r>
    </w:p>
    <w:p w14:paraId="0768E45F" w14:textId="77777777" w:rsidR="00C340C0" w:rsidRPr="006F536F" w:rsidRDefault="00C340C0">
      <w:pPr>
        <w:pStyle w:val="Standard"/>
        <w:ind w:left="567"/>
        <w:jc w:val="both"/>
        <w:rPr>
          <w:rFonts w:ascii="Tahoma" w:hAnsi="Tahoma" w:cs="Tahoma"/>
          <w:color w:val="FF0000"/>
          <w:sz w:val="20"/>
          <w:szCs w:val="20"/>
          <w:lang w:eastAsia="hr-HR"/>
        </w:rPr>
      </w:pPr>
    </w:p>
    <w:p w14:paraId="5E0DC795" w14:textId="77777777" w:rsidR="00D35EE1" w:rsidRPr="00AF18BF" w:rsidRDefault="009564B8" w:rsidP="00884FD1">
      <w:pPr>
        <w:pStyle w:val="Standard"/>
        <w:numPr>
          <w:ilvl w:val="1"/>
          <w:numId w:val="66"/>
        </w:numPr>
        <w:spacing w:line="276" w:lineRule="auto"/>
        <w:ind w:hanging="502"/>
        <w:jc w:val="both"/>
        <w:rPr>
          <w:rFonts w:ascii="Tahoma" w:hAnsi="Tahoma" w:cs="Tahoma"/>
          <w:b/>
          <w:bCs/>
          <w:sz w:val="20"/>
          <w:szCs w:val="20"/>
        </w:rPr>
      </w:pPr>
      <w:r w:rsidRPr="00AF18BF">
        <w:rPr>
          <w:rFonts w:ascii="Tahoma" w:hAnsi="Tahoma" w:cs="Tahoma"/>
          <w:b/>
          <w:bCs/>
          <w:sz w:val="20"/>
          <w:szCs w:val="20"/>
        </w:rPr>
        <w:t xml:space="preserve"> </w:t>
      </w:r>
      <w:r w:rsidR="005D6A81" w:rsidRPr="00AF18BF">
        <w:rPr>
          <w:rFonts w:ascii="Tahoma" w:hAnsi="Tahoma" w:cs="Tahoma"/>
          <w:b/>
          <w:bCs/>
          <w:sz w:val="20"/>
          <w:szCs w:val="20"/>
        </w:rPr>
        <w:t>Jezik i pismo ponude</w:t>
      </w:r>
    </w:p>
    <w:p w14:paraId="51AE8C60" w14:textId="579F6D59" w:rsidR="00D35EE1" w:rsidRPr="006F536F" w:rsidRDefault="002C28B5" w:rsidP="006618CC">
      <w:pPr>
        <w:pStyle w:val="Standard"/>
        <w:spacing w:before="120" w:line="276" w:lineRule="auto"/>
        <w:ind w:left="721" w:firstLine="141"/>
        <w:jc w:val="both"/>
        <w:rPr>
          <w:rFonts w:ascii="Tahoma" w:hAnsi="Tahoma" w:cs="Tahoma"/>
          <w:sz w:val="20"/>
          <w:szCs w:val="20"/>
        </w:rPr>
      </w:pPr>
      <w:r>
        <w:rPr>
          <w:rFonts w:ascii="Tahoma" w:hAnsi="Tahoma" w:cs="Tahoma"/>
          <w:sz w:val="20"/>
          <w:szCs w:val="20"/>
        </w:rPr>
        <w:t xml:space="preserve">   </w:t>
      </w:r>
      <w:r w:rsidR="005D6A81" w:rsidRPr="006F536F">
        <w:rPr>
          <w:rFonts w:ascii="Tahoma" w:hAnsi="Tahoma" w:cs="Tahoma"/>
          <w:sz w:val="20"/>
          <w:szCs w:val="20"/>
        </w:rPr>
        <w:t>Ponuda se podnosi na hrvatskom jeziku i latiničnom pismu.</w:t>
      </w:r>
    </w:p>
    <w:p w14:paraId="304C1245" w14:textId="77777777" w:rsidR="00D35EE1" w:rsidRPr="006F536F" w:rsidRDefault="00D35EE1">
      <w:pPr>
        <w:pStyle w:val="Standard"/>
        <w:spacing w:line="276" w:lineRule="auto"/>
        <w:jc w:val="both"/>
        <w:rPr>
          <w:rFonts w:ascii="Tahoma" w:hAnsi="Tahoma" w:cs="Tahoma"/>
          <w:color w:val="FF0000"/>
          <w:sz w:val="20"/>
          <w:szCs w:val="20"/>
        </w:rPr>
      </w:pPr>
    </w:p>
    <w:p w14:paraId="7165C146" w14:textId="77777777" w:rsidR="00D35EE1" w:rsidRPr="00AF18BF" w:rsidRDefault="009564B8" w:rsidP="00884FD1">
      <w:pPr>
        <w:pStyle w:val="Standard"/>
        <w:numPr>
          <w:ilvl w:val="1"/>
          <w:numId w:val="66"/>
        </w:numPr>
        <w:spacing w:line="276" w:lineRule="auto"/>
        <w:ind w:hanging="502"/>
        <w:jc w:val="both"/>
        <w:rPr>
          <w:rFonts w:ascii="Tahoma" w:hAnsi="Tahoma" w:cs="Tahoma"/>
          <w:b/>
          <w:bCs/>
          <w:sz w:val="20"/>
          <w:szCs w:val="20"/>
        </w:rPr>
      </w:pPr>
      <w:r w:rsidRPr="006F536F">
        <w:rPr>
          <w:rFonts w:ascii="Tahoma" w:hAnsi="Tahoma" w:cs="Tahoma"/>
          <w:b/>
          <w:bCs/>
          <w:sz w:val="20"/>
          <w:szCs w:val="20"/>
        </w:rPr>
        <w:t xml:space="preserve"> </w:t>
      </w:r>
      <w:r w:rsidR="005D6A81" w:rsidRPr="00AF18BF">
        <w:rPr>
          <w:rFonts w:ascii="Tahoma" w:hAnsi="Tahoma" w:cs="Tahoma"/>
          <w:b/>
          <w:bCs/>
          <w:sz w:val="20"/>
          <w:szCs w:val="20"/>
        </w:rPr>
        <w:t>Rok valjanost ponude</w:t>
      </w:r>
    </w:p>
    <w:p w14:paraId="67B47CF5" w14:textId="49706817" w:rsidR="00D35EE1" w:rsidRPr="006F536F" w:rsidRDefault="002C28B5" w:rsidP="002C28B5">
      <w:pPr>
        <w:pStyle w:val="Standard"/>
        <w:spacing w:before="120" w:line="276" w:lineRule="auto"/>
        <w:ind w:left="295" w:firstLine="708"/>
        <w:jc w:val="both"/>
        <w:rPr>
          <w:rFonts w:ascii="Tahoma" w:hAnsi="Tahoma" w:cs="Tahoma"/>
          <w:sz w:val="20"/>
          <w:szCs w:val="20"/>
        </w:rPr>
      </w:pPr>
      <w:r>
        <w:rPr>
          <w:rFonts w:ascii="Tahoma" w:hAnsi="Tahoma" w:cs="Tahoma"/>
          <w:sz w:val="20"/>
          <w:szCs w:val="20"/>
        </w:rPr>
        <w:t xml:space="preserve"> </w:t>
      </w:r>
      <w:r w:rsidR="005D6A81" w:rsidRPr="006F536F">
        <w:rPr>
          <w:rFonts w:ascii="Tahoma" w:hAnsi="Tahoma" w:cs="Tahoma"/>
          <w:sz w:val="20"/>
          <w:szCs w:val="20"/>
        </w:rPr>
        <w:t>Rok valjanosti ponude je</w:t>
      </w:r>
      <w:r w:rsidR="00946676" w:rsidRPr="006F536F">
        <w:rPr>
          <w:rFonts w:ascii="Tahoma" w:hAnsi="Tahoma" w:cs="Tahoma"/>
          <w:sz w:val="20"/>
          <w:szCs w:val="20"/>
        </w:rPr>
        <w:t xml:space="preserve"> </w:t>
      </w:r>
      <w:r w:rsidR="00946676" w:rsidRPr="0065561C">
        <w:rPr>
          <w:rFonts w:ascii="Tahoma" w:hAnsi="Tahoma" w:cs="Tahoma"/>
          <w:sz w:val="20"/>
          <w:szCs w:val="20"/>
        </w:rPr>
        <w:t>najmanje</w:t>
      </w:r>
      <w:r w:rsidR="005D6A81" w:rsidRPr="0065561C">
        <w:rPr>
          <w:rFonts w:ascii="Tahoma" w:hAnsi="Tahoma" w:cs="Tahoma"/>
          <w:sz w:val="20"/>
          <w:szCs w:val="20"/>
        </w:rPr>
        <w:t xml:space="preserve"> </w:t>
      </w:r>
      <w:r w:rsidR="00775990">
        <w:rPr>
          <w:rFonts w:ascii="Tahoma" w:hAnsi="Tahoma" w:cs="Tahoma"/>
          <w:b/>
          <w:bCs/>
          <w:sz w:val="20"/>
          <w:szCs w:val="20"/>
          <w:u w:val="single"/>
        </w:rPr>
        <w:t>12</w:t>
      </w:r>
      <w:r w:rsidR="00A4766F" w:rsidRPr="00775990">
        <w:rPr>
          <w:rFonts w:ascii="Tahoma" w:hAnsi="Tahoma" w:cs="Tahoma"/>
          <w:b/>
          <w:bCs/>
          <w:sz w:val="20"/>
          <w:szCs w:val="20"/>
          <w:u w:val="single"/>
        </w:rPr>
        <w:t>0</w:t>
      </w:r>
      <w:r w:rsidR="005D6A81" w:rsidRPr="00775990">
        <w:rPr>
          <w:rFonts w:ascii="Tahoma" w:hAnsi="Tahoma" w:cs="Tahoma"/>
          <w:b/>
          <w:bCs/>
          <w:sz w:val="20"/>
          <w:szCs w:val="20"/>
          <w:u w:val="single"/>
        </w:rPr>
        <w:t xml:space="preserve"> (</w:t>
      </w:r>
      <w:r w:rsidR="00775990">
        <w:rPr>
          <w:rFonts w:ascii="Tahoma" w:hAnsi="Tahoma" w:cs="Tahoma"/>
          <w:b/>
          <w:bCs/>
          <w:sz w:val="20"/>
          <w:szCs w:val="20"/>
          <w:u w:val="single"/>
        </w:rPr>
        <w:t>sto</w:t>
      </w:r>
      <w:r w:rsidR="000A0E07">
        <w:rPr>
          <w:rFonts w:ascii="Tahoma" w:hAnsi="Tahoma" w:cs="Tahoma"/>
          <w:b/>
          <w:bCs/>
          <w:sz w:val="20"/>
          <w:szCs w:val="20"/>
          <w:u w:val="single"/>
        </w:rPr>
        <w:t>dvadeset</w:t>
      </w:r>
      <w:r w:rsidR="005D6A81" w:rsidRPr="00775990">
        <w:rPr>
          <w:rFonts w:ascii="Tahoma" w:hAnsi="Tahoma" w:cs="Tahoma"/>
          <w:b/>
          <w:bCs/>
          <w:sz w:val="20"/>
          <w:szCs w:val="20"/>
          <w:u w:val="single"/>
        </w:rPr>
        <w:t>) dana</w:t>
      </w:r>
      <w:r w:rsidR="005D6A81" w:rsidRPr="00775990">
        <w:rPr>
          <w:rFonts w:ascii="Tahoma" w:hAnsi="Tahoma" w:cs="Tahoma"/>
          <w:sz w:val="20"/>
          <w:szCs w:val="20"/>
        </w:rPr>
        <w:t xml:space="preserve"> </w:t>
      </w:r>
      <w:r w:rsidR="005D6A81" w:rsidRPr="0065561C">
        <w:rPr>
          <w:rFonts w:ascii="Tahoma" w:hAnsi="Tahoma" w:cs="Tahoma"/>
          <w:sz w:val="20"/>
          <w:szCs w:val="20"/>
        </w:rPr>
        <w:t xml:space="preserve">od </w:t>
      </w:r>
      <w:r w:rsidR="005D6A81" w:rsidRPr="006F536F">
        <w:rPr>
          <w:rFonts w:ascii="Tahoma" w:hAnsi="Tahoma" w:cs="Tahoma"/>
          <w:sz w:val="20"/>
          <w:szCs w:val="20"/>
        </w:rPr>
        <w:t>isteka roka za dostavu ponuda.</w:t>
      </w:r>
    </w:p>
    <w:p w14:paraId="122ABDD1" w14:textId="73AD534A" w:rsidR="00CA1A15" w:rsidRPr="006F536F" w:rsidRDefault="00CA1A15" w:rsidP="00DB6690">
      <w:pPr>
        <w:spacing w:before="120"/>
        <w:ind w:left="1003"/>
        <w:jc w:val="both"/>
        <w:rPr>
          <w:rFonts w:ascii="Tahoma" w:hAnsi="Tahoma" w:cs="Tahoma"/>
        </w:rPr>
      </w:pPr>
      <w:r w:rsidRPr="006F536F">
        <w:rPr>
          <w:rFonts w:ascii="Tahoma" w:hAnsi="Tahoma" w:cs="Tahoma"/>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0CC0A33E" w14:textId="77777777" w:rsidR="00CD0B12" w:rsidRPr="006F536F" w:rsidRDefault="00CD0B12" w:rsidP="00CD0B12">
      <w:pPr>
        <w:spacing w:before="120"/>
        <w:jc w:val="both"/>
        <w:rPr>
          <w:rFonts w:ascii="Tahoma" w:hAnsi="Tahoma" w:cs="Tahoma"/>
          <w:color w:val="231F20"/>
        </w:rPr>
      </w:pPr>
    </w:p>
    <w:p w14:paraId="55432A5C" w14:textId="77777777" w:rsidR="00D35EE1" w:rsidRPr="006F536F" w:rsidRDefault="00D35EE1">
      <w:pPr>
        <w:pStyle w:val="Standard"/>
        <w:spacing w:line="276" w:lineRule="auto"/>
        <w:jc w:val="both"/>
        <w:rPr>
          <w:rFonts w:ascii="Tahoma" w:hAnsi="Tahoma" w:cs="Tahoma"/>
          <w:color w:val="FF0000"/>
          <w:sz w:val="20"/>
          <w:szCs w:val="20"/>
        </w:rPr>
      </w:pPr>
    </w:p>
    <w:p w14:paraId="0CBCE50A" w14:textId="62369C5D" w:rsidR="00D35EE1" w:rsidRPr="0011466E" w:rsidRDefault="007730DB" w:rsidP="007730DB">
      <w:pPr>
        <w:pStyle w:val="Naslov1"/>
        <w:pageBreakBefore/>
        <w:ind w:left="380"/>
        <w:rPr>
          <w:rFonts w:ascii="Tahoma" w:hAnsi="Tahoma" w:cs="Tahoma"/>
        </w:rPr>
      </w:pPr>
      <w:r>
        <w:rPr>
          <w:rFonts w:ascii="Tahoma" w:hAnsi="Tahoma" w:cs="Tahoma"/>
          <w:b/>
          <w:bCs/>
          <w:sz w:val="28"/>
          <w:szCs w:val="28"/>
          <w:u w:val="single"/>
        </w:rPr>
        <w:lastRenderedPageBreak/>
        <w:t>6.</w:t>
      </w:r>
      <w:r w:rsidRPr="008246DA">
        <w:rPr>
          <w:rFonts w:ascii="Tahoma" w:hAnsi="Tahoma" w:cs="Tahoma"/>
          <w:b/>
          <w:bCs/>
          <w:sz w:val="28"/>
          <w:szCs w:val="28"/>
        </w:rPr>
        <w:t xml:space="preserve"> </w:t>
      </w:r>
      <w:r>
        <w:rPr>
          <w:rFonts w:ascii="Tahoma" w:hAnsi="Tahoma" w:cs="Tahoma"/>
          <w:b/>
          <w:bCs/>
          <w:sz w:val="28"/>
          <w:szCs w:val="28"/>
          <w:u w:val="single"/>
        </w:rPr>
        <w:t>O</w:t>
      </w:r>
      <w:r w:rsidR="005D6A81" w:rsidRPr="0011466E">
        <w:rPr>
          <w:rFonts w:ascii="Tahoma" w:hAnsi="Tahoma" w:cs="Tahoma"/>
          <w:b/>
          <w:bCs/>
          <w:sz w:val="28"/>
          <w:szCs w:val="28"/>
          <w:u w:val="single"/>
        </w:rPr>
        <w:t>STALI PODACI</w:t>
      </w:r>
    </w:p>
    <w:p w14:paraId="45AB6D66" w14:textId="77777777" w:rsidR="00D35EE1" w:rsidRPr="0011466E" w:rsidRDefault="00D35EE1">
      <w:pPr>
        <w:pStyle w:val="Standard"/>
        <w:rPr>
          <w:rFonts w:ascii="Tahoma" w:hAnsi="Tahoma" w:cs="Tahoma"/>
          <w:color w:val="FF0000"/>
          <w:sz w:val="20"/>
          <w:szCs w:val="20"/>
        </w:rPr>
      </w:pPr>
    </w:p>
    <w:p w14:paraId="5A0A88D5" w14:textId="77777777" w:rsidR="00D35EE1" w:rsidRPr="0011466E" w:rsidRDefault="00D35EE1">
      <w:pPr>
        <w:pStyle w:val="Standard"/>
        <w:ind w:left="1080"/>
        <w:jc w:val="both"/>
        <w:rPr>
          <w:rFonts w:ascii="Tahoma" w:hAnsi="Tahoma" w:cs="Tahoma"/>
          <w:sz w:val="20"/>
          <w:szCs w:val="20"/>
        </w:rPr>
      </w:pPr>
    </w:p>
    <w:p w14:paraId="61304B30" w14:textId="03C2514D" w:rsidR="00D35EE1" w:rsidRPr="0011466E" w:rsidRDefault="00E0639C" w:rsidP="008246DA">
      <w:pPr>
        <w:pStyle w:val="Standard"/>
        <w:numPr>
          <w:ilvl w:val="1"/>
          <w:numId w:val="67"/>
        </w:numPr>
        <w:spacing w:before="120"/>
        <w:jc w:val="both"/>
        <w:rPr>
          <w:rFonts w:ascii="Tahoma" w:hAnsi="Tahoma" w:cs="Tahoma"/>
          <w:sz w:val="20"/>
          <w:szCs w:val="20"/>
        </w:rPr>
      </w:pPr>
      <w:r w:rsidRPr="0011466E">
        <w:rPr>
          <w:rFonts w:ascii="Tahoma" w:hAnsi="Tahoma" w:cs="Tahoma"/>
          <w:b/>
          <w:bCs/>
          <w:sz w:val="20"/>
          <w:szCs w:val="20"/>
        </w:rPr>
        <w:t>Odredbe o podugovarateljima</w:t>
      </w:r>
      <w:r w:rsidR="005D6A81" w:rsidRPr="0011466E">
        <w:rPr>
          <w:rFonts w:ascii="Tahoma" w:hAnsi="Tahoma" w:cs="Tahoma"/>
          <w:b/>
          <w:bCs/>
          <w:sz w:val="20"/>
          <w:szCs w:val="20"/>
        </w:rPr>
        <w:t xml:space="preserve"> i podugovoru  </w:t>
      </w:r>
    </w:p>
    <w:p w14:paraId="14C15B4A" w14:textId="7D8B0961" w:rsidR="00D35EE1" w:rsidRPr="0011466E" w:rsidRDefault="005D6A81" w:rsidP="00092F2D">
      <w:pPr>
        <w:pStyle w:val="Standard"/>
        <w:widowControl w:val="0"/>
        <w:tabs>
          <w:tab w:val="left" w:pos="1107"/>
        </w:tabs>
        <w:spacing w:before="120"/>
        <w:ind w:left="708" w:right="-20"/>
        <w:jc w:val="both"/>
        <w:rPr>
          <w:rFonts w:ascii="Tahoma" w:hAnsi="Tahoma" w:cs="Tahoma"/>
          <w:sz w:val="20"/>
          <w:szCs w:val="20"/>
        </w:rPr>
      </w:pPr>
      <w:r w:rsidRPr="0011466E">
        <w:rPr>
          <w:rFonts w:ascii="Tahoma" w:hAnsi="Tahoma" w:cs="Tahoma"/>
          <w:sz w:val="20"/>
          <w:szCs w:val="20"/>
        </w:rPr>
        <w:t>Gospodarski subjekti koji namjer</w:t>
      </w:r>
      <w:r w:rsidR="001706A0" w:rsidRPr="0011466E">
        <w:rPr>
          <w:rFonts w:ascii="Tahoma" w:hAnsi="Tahoma" w:cs="Tahoma"/>
          <w:sz w:val="20"/>
          <w:szCs w:val="20"/>
        </w:rPr>
        <w:t xml:space="preserve">avaju dati dio ugovora o </w:t>
      </w:r>
      <w:r w:rsidRPr="0011466E">
        <w:rPr>
          <w:rFonts w:ascii="Tahoma" w:hAnsi="Tahoma" w:cs="Tahoma"/>
          <w:sz w:val="20"/>
          <w:szCs w:val="20"/>
        </w:rPr>
        <w:t xml:space="preserve">nabavi dati u podugovor jednom ili više </w:t>
      </w:r>
      <w:r w:rsidR="00BD233E" w:rsidRPr="0011466E">
        <w:rPr>
          <w:rFonts w:ascii="Tahoma" w:hAnsi="Tahoma" w:cs="Tahoma"/>
          <w:sz w:val="20"/>
          <w:szCs w:val="20"/>
        </w:rPr>
        <w:t>podugovaratelja obvezni su</w:t>
      </w:r>
      <w:r w:rsidRPr="0011466E">
        <w:rPr>
          <w:rFonts w:ascii="Tahoma" w:hAnsi="Tahoma" w:cs="Tahoma"/>
          <w:sz w:val="20"/>
          <w:szCs w:val="20"/>
        </w:rPr>
        <w:t xml:space="preserve"> u ponudi navesti slijedeće podatke:</w:t>
      </w:r>
    </w:p>
    <w:p w14:paraId="58D7DA1B" w14:textId="77777777" w:rsidR="00BD233E" w:rsidRPr="0011466E" w:rsidRDefault="00BD233E" w:rsidP="00DB6690">
      <w:pPr>
        <w:spacing w:before="120" w:after="48"/>
        <w:ind w:left="708"/>
        <w:jc w:val="both"/>
        <w:rPr>
          <w:rFonts w:ascii="Tahoma" w:hAnsi="Tahoma" w:cs="Tahoma"/>
        </w:rPr>
      </w:pPr>
      <w:r w:rsidRPr="0011466E">
        <w:rPr>
          <w:rFonts w:ascii="Tahoma" w:hAnsi="Tahoma" w:cs="Tahoma"/>
        </w:rPr>
        <w:t>- na</w:t>
      </w:r>
      <w:r w:rsidR="001706A0" w:rsidRPr="0011466E">
        <w:rPr>
          <w:rFonts w:ascii="Tahoma" w:hAnsi="Tahoma" w:cs="Tahoma"/>
        </w:rPr>
        <w:t xml:space="preserve">vesti koji dio ugovora o </w:t>
      </w:r>
      <w:r w:rsidRPr="0011466E">
        <w:rPr>
          <w:rFonts w:ascii="Tahoma" w:hAnsi="Tahoma" w:cs="Tahoma"/>
        </w:rPr>
        <w:t>nabavi koji namjerava dati u podugovor (predmet ili količina, vrijednost ili postotni udio),</w:t>
      </w:r>
    </w:p>
    <w:p w14:paraId="6BD72ECC" w14:textId="77777777" w:rsidR="00BD233E" w:rsidRPr="0011466E" w:rsidRDefault="00BD233E" w:rsidP="00092F2D">
      <w:pPr>
        <w:spacing w:after="48"/>
        <w:ind w:left="708"/>
        <w:jc w:val="both"/>
        <w:rPr>
          <w:rFonts w:ascii="Tahoma" w:hAnsi="Tahoma" w:cs="Tahoma"/>
        </w:rPr>
      </w:pPr>
      <w:r w:rsidRPr="0011466E">
        <w:rPr>
          <w:rFonts w:ascii="Tahoma" w:hAnsi="Tahoma" w:cs="Tahoma"/>
        </w:rPr>
        <w:t>- navesti podatke o podugovarateljima (naziv ili tvrtka, sjedište, OIB ili nacionalni identifikacijski broj, broj računa, zakonski zastupnici podugovaratelja),</w:t>
      </w:r>
    </w:p>
    <w:p w14:paraId="392B4504" w14:textId="77777777" w:rsidR="00BD233E" w:rsidRPr="0011466E" w:rsidRDefault="00BD233E" w:rsidP="00092F2D">
      <w:pPr>
        <w:spacing w:after="48"/>
        <w:ind w:left="567" w:firstLine="141"/>
        <w:jc w:val="both"/>
        <w:rPr>
          <w:rFonts w:ascii="Tahoma" w:hAnsi="Tahoma" w:cs="Tahoma"/>
        </w:rPr>
      </w:pPr>
      <w:r w:rsidRPr="0011466E">
        <w:rPr>
          <w:rFonts w:ascii="Tahoma" w:hAnsi="Tahoma" w:cs="Tahoma"/>
        </w:rPr>
        <w:t>- dostavit</w:t>
      </w:r>
      <w:r w:rsidR="001706A0" w:rsidRPr="0011466E">
        <w:rPr>
          <w:rFonts w:ascii="Tahoma" w:hAnsi="Tahoma" w:cs="Tahoma"/>
        </w:rPr>
        <w:t>i dokaze odsutnosti osnova za isključenje za podugovaratelja</w:t>
      </w:r>
      <w:r w:rsidRPr="0011466E">
        <w:rPr>
          <w:rFonts w:ascii="Tahoma" w:hAnsi="Tahoma" w:cs="Tahoma"/>
        </w:rPr>
        <w:t>.</w:t>
      </w:r>
    </w:p>
    <w:p w14:paraId="4C037C80" w14:textId="1881CFB6" w:rsidR="00BD233E" w:rsidRPr="0011466E" w:rsidRDefault="00BD233E" w:rsidP="00092F2D">
      <w:pPr>
        <w:pStyle w:val="Tijeloteksta3"/>
        <w:spacing w:before="120" w:after="0"/>
        <w:ind w:left="708"/>
        <w:jc w:val="both"/>
        <w:rPr>
          <w:rFonts w:ascii="Tahoma" w:hAnsi="Tahoma" w:cs="Tahoma"/>
          <w:sz w:val="20"/>
          <w:szCs w:val="20"/>
          <w:lang w:val="hr-HR" w:eastAsia="hr-HR"/>
        </w:rPr>
      </w:pPr>
      <w:r w:rsidRPr="0011466E">
        <w:rPr>
          <w:rFonts w:ascii="Tahoma" w:hAnsi="Tahoma" w:cs="Tahoma"/>
          <w:sz w:val="20"/>
          <w:szCs w:val="20"/>
          <w:lang w:eastAsia="hr-HR"/>
        </w:rPr>
        <w:t>Ako je gospodars</w:t>
      </w:r>
      <w:r w:rsidR="001706A0" w:rsidRPr="0011466E">
        <w:rPr>
          <w:rFonts w:ascii="Tahoma" w:hAnsi="Tahoma" w:cs="Tahoma"/>
          <w:sz w:val="20"/>
          <w:szCs w:val="20"/>
          <w:lang w:eastAsia="hr-HR"/>
        </w:rPr>
        <w:t xml:space="preserve">ki subjekt dio ugovora o </w:t>
      </w:r>
      <w:r w:rsidRPr="0011466E">
        <w:rPr>
          <w:rFonts w:ascii="Tahoma" w:hAnsi="Tahoma" w:cs="Tahoma"/>
          <w:sz w:val="20"/>
          <w:szCs w:val="20"/>
          <w:lang w:eastAsia="hr-HR"/>
        </w:rPr>
        <w:t xml:space="preserve">nabavi dao u podugovor, podaci iz </w:t>
      </w:r>
      <w:r w:rsidRPr="0011466E">
        <w:rPr>
          <w:rFonts w:ascii="Tahoma" w:hAnsi="Tahoma" w:cs="Tahoma"/>
          <w:sz w:val="20"/>
          <w:szCs w:val="20"/>
          <w:lang w:val="hr-HR" w:eastAsia="hr-HR"/>
        </w:rPr>
        <w:t>ove</w:t>
      </w:r>
      <w:r w:rsidR="001706A0" w:rsidRPr="0011466E">
        <w:rPr>
          <w:rFonts w:ascii="Tahoma" w:hAnsi="Tahoma" w:cs="Tahoma"/>
          <w:sz w:val="20"/>
          <w:szCs w:val="20"/>
          <w:lang w:val="hr-HR" w:eastAsia="hr-HR"/>
        </w:rPr>
        <w:t xml:space="preserve"> podtočke </w:t>
      </w:r>
      <w:r w:rsidR="00943E46">
        <w:rPr>
          <w:rFonts w:ascii="Tahoma" w:hAnsi="Tahoma" w:cs="Tahoma"/>
          <w:sz w:val="20"/>
          <w:szCs w:val="20"/>
        </w:rPr>
        <w:t>Poziva na dostavu ponuda</w:t>
      </w:r>
      <w:r w:rsidR="00943E46" w:rsidRPr="0011466E">
        <w:rPr>
          <w:rFonts w:ascii="Tahoma" w:hAnsi="Tahoma" w:cs="Tahoma"/>
          <w:sz w:val="20"/>
          <w:szCs w:val="20"/>
          <w:lang w:val="hr-HR" w:eastAsia="hr-HR"/>
        </w:rPr>
        <w:t xml:space="preserve"> </w:t>
      </w:r>
      <w:r w:rsidRPr="0011466E">
        <w:rPr>
          <w:rFonts w:ascii="Tahoma" w:hAnsi="Tahoma" w:cs="Tahoma"/>
          <w:sz w:val="20"/>
          <w:szCs w:val="20"/>
          <w:lang w:eastAsia="hr-HR"/>
        </w:rPr>
        <w:t>moraju b</w:t>
      </w:r>
      <w:r w:rsidR="001706A0" w:rsidRPr="0011466E">
        <w:rPr>
          <w:rFonts w:ascii="Tahoma" w:hAnsi="Tahoma" w:cs="Tahoma"/>
          <w:sz w:val="20"/>
          <w:szCs w:val="20"/>
          <w:lang w:eastAsia="hr-HR"/>
        </w:rPr>
        <w:t xml:space="preserve">iti navedeni u ugovoru o </w:t>
      </w:r>
      <w:r w:rsidRPr="0011466E">
        <w:rPr>
          <w:rFonts w:ascii="Tahoma" w:hAnsi="Tahoma" w:cs="Tahoma"/>
          <w:sz w:val="20"/>
          <w:szCs w:val="20"/>
          <w:lang w:eastAsia="hr-HR"/>
        </w:rPr>
        <w:t>nabavi</w:t>
      </w:r>
      <w:r w:rsidR="003A7795" w:rsidRPr="0011466E">
        <w:rPr>
          <w:rFonts w:ascii="Tahoma" w:hAnsi="Tahoma" w:cs="Tahoma"/>
          <w:sz w:val="20"/>
          <w:szCs w:val="20"/>
          <w:lang w:val="hr-HR" w:eastAsia="hr-HR"/>
        </w:rPr>
        <w:t>.</w:t>
      </w:r>
    </w:p>
    <w:p w14:paraId="3CCC105E" w14:textId="0EB03229" w:rsidR="000671AC" w:rsidRPr="0011466E" w:rsidRDefault="00BD233E" w:rsidP="00092F2D">
      <w:pPr>
        <w:spacing w:before="120"/>
        <w:ind w:left="567" w:firstLine="141"/>
        <w:jc w:val="both"/>
        <w:rPr>
          <w:rFonts w:ascii="Tahoma" w:hAnsi="Tahoma" w:cs="Tahoma"/>
        </w:rPr>
      </w:pPr>
      <w:r w:rsidRPr="0011466E">
        <w:rPr>
          <w:rFonts w:ascii="Tahoma" w:hAnsi="Tahoma" w:cs="Tahoma"/>
        </w:rPr>
        <w:t xml:space="preserve">Naručitelj </w:t>
      </w:r>
      <w:r w:rsidR="0061375B">
        <w:rPr>
          <w:rFonts w:ascii="Tahoma" w:hAnsi="Tahoma" w:cs="Tahoma"/>
        </w:rPr>
        <w:t xml:space="preserve">je </w:t>
      </w:r>
      <w:r w:rsidRPr="0011466E">
        <w:rPr>
          <w:rFonts w:ascii="Tahoma" w:hAnsi="Tahoma" w:cs="Tahoma"/>
        </w:rPr>
        <w:t>obvezan neposredno plaćati podugovaratelju za di</w:t>
      </w:r>
      <w:r w:rsidR="000671AC" w:rsidRPr="0011466E">
        <w:rPr>
          <w:rFonts w:ascii="Tahoma" w:hAnsi="Tahoma" w:cs="Tahoma"/>
        </w:rPr>
        <w:t>o ugovora koji je isti izvršio.</w:t>
      </w:r>
    </w:p>
    <w:p w14:paraId="7B9CC621" w14:textId="77777777" w:rsidR="00BD233E" w:rsidRPr="0011466E" w:rsidRDefault="00BD233E" w:rsidP="00092F2D">
      <w:pPr>
        <w:spacing w:before="120"/>
        <w:ind w:left="708"/>
        <w:jc w:val="both"/>
        <w:rPr>
          <w:rFonts w:ascii="Tahoma" w:hAnsi="Tahoma" w:cs="Tahoma"/>
        </w:rPr>
      </w:pPr>
      <w:r w:rsidRPr="0011466E">
        <w:rPr>
          <w:rFonts w:ascii="Tahoma" w:hAnsi="Tahoma" w:cs="Tahoma"/>
        </w:rPr>
        <w:t>Ugovaratelj mora svom računu ili situaciji priložiti račune ili situacije svojih podugovaratelja koje je prethodno potvrdio.</w:t>
      </w:r>
    </w:p>
    <w:p w14:paraId="4869D3FA" w14:textId="77777777" w:rsidR="00BD233E" w:rsidRPr="0011466E" w:rsidRDefault="00BD233E" w:rsidP="00092F2D">
      <w:pPr>
        <w:spacing w:before="120"/>
        <w:ind w:left="567" w:firstLine="141"/>
        <w:jc w:val="both"/>
        <w:rPr>
          <w:rFonts w:ascii="Tahoma" w:hAnsi="Tahoma" w:cs="Tahoma"/>
        </w:rPr>
      </w:pPr>
      <w:r w:rsidRPr="0011466E">
        <w:rPr>
          <w:rFonts w:ascii="Tahoma" w:hAnsi="Tahoma" w:cs="Tahoma"/>
        </w:rPr>
        <w:t>Ugovaratelj može tij</w:t>
      </w:r>
      <w:r w:rsidR="001706A0" w:rsidRPr="0011466E">
        <w:rPr>
          <w:rFonts w:ascii="Tahoma" w:hAnsi="Tahoma" w:cs="Tahoma"/>
        </w:rPr>
        <w:t xml:space="preserve">ekom izvršenja ugovora o </w:t>
      </w:r>
      <w:r w:rsidRPr="0011466E">
        <w:rPr>
          <w:rFonts w:ascii="Tahoma" w:hAnsi="Tahoma" w:cs="Tahoma"/>
        </w:rPr>
        <w:t>nabavi od Naručitelja zahtijevati:</w:t>
      </w:r>
    </w:p>
    <w:p w14:paraId="1EF5FE8E" w14:textId="77777777" w:rsidR="00BD233E" w:rsidRPr="0011466E" w:rsidRDefault="00BD233E" w:rsidP="00092F2D">
      <w:pPr>
        <w:spacing w:after="48"/>
        <w:ind w:left="567" w:firstLine="141"/>
        <w:jc w:val="both"/>
        <w:rPr>
          <w:rFonts w:ascii="Tahoma" w:hAnsi="Tahoma" w:cs="Tahoma"/>
        </w:rPr>
      </w:pPr>
      <w:r w:rsidRPr="0011466E">
        <w:rPr>
          <w:rFonts w:ascii="Tahoma" w:hAnsi="Tahoma" w:cs="Tahoma"/>
        </w:rPr>
        <w:t>- promjenu podugovaratelja za onaj dio ugov</w:t>
      </w:r>
      <w:r w:rsidR="001706A0" w:rsidRPr="0011466E">
        <w:rPr>
          <w:rFonts w:ascii="Tahoma" w:hAnsi="Tahoma" w:cs="Tahoma"/>
        </w:rPr>
        <w:t xml:space="preserve">ora o </w:t>
      </w:r>
      <w:r w:rsidRPr="0011466E">
        <w:rPr>
          <w:rFonts w:ascii="Tahoma" w:hAnsi="Tahoma" w:cs="Tahoma"/>
        </w:rPr>
        <w:t>nabavi koji je prethodno dao u podugovor,</w:t>
      </w:r>
    </w:p>
    <w:p w14:paraId="5E33542B" w14:textId="77777777" w:rsidR="00BD233E" w:rsidRPr="0011466E" w:rsidRDefault="00BD233E" w:rsidP="00092F2D">
      <w:pPr>
        <w:spacing w:after="48"/>
        <w:ind w:left="708"/>
        <w:jc w:val="both"/>
        <w:rPr>
          <w:rFonts w:ascii="Tahoma" w:hAnsi="Tahoma" w:cs="Tahoma"/>
        </w:rPr>
      </w:pPr>
      <w:r w:rsidRPr="0011466E">
        <w:rPr>
          <w:rFonts w:ascii="Tahoma" w:hAnsi="Tahoma" w:cs="Tahoma"/>
        </w:rPr>
        <w:t>- uvođenje jednog ili više novih podugovaratelja, neovisno o tome je li prethodno dao dio ugov</w:t>
      </w:r>
      <w:r w:rsidR="001706A0" w:rsidRPr="0011466E">
        <w:rPr>
          <w:rFonts w:ascii="Tahoma" w:hAnsi="Tahoma" w:cs="Tahoma"/>
        </w:rPr>
        <w:t xml:space="preserve">ora o </w:t>
      </w:r>
      <w:r w:rsidRPr="0011466E">
        <w:rPr>
          <w:rFonts w:ascii="Tahoma" w:hAnsi="Tahoma" w:cs="Tahoma"/>
        </w:rPr>
        <w:t>nabavi u podugovor ili nije,</w:t>
      </w:r>
    </w:p>
    <w:p w14:paraId="7230D381" w14:textId="77777777" w:rsidR="00BD233E" w:rsidRPr="0011466E" w:rsidRDefault="00BD233E" w:rsidP="00092F2D">
      <w:pPr>
        <w:spacing w:after="48"/>
        <w:ind w:left="567" w:firstLine="141"/>
        <w:jc w:val="both"/>
        <w:rPr>
          <w:rFonts w:ascii="Tahoma" w:hAnsi="Tahoma" w:cs="Tahoma"/>
        </w:rPr>
      </w:pPr>
      <w:r w:rsidRPr="0011466E">
        <w:rPr>
          <w:rFonts w:ascii="Tahoma" w:hAnsi="Tahoma" w:cs="Tahoma"/>
        </w:rPr>
        <w:t>- preuzimanje iz</w:t>
      </w:r>
      <w:r w:rsidR="001706A0" w:rsidRPr="0011466E">
        <w:rPr>
          <w:rFonts w:ascii="Tahoma" w:hAnsi="Tahoma" w:cs="Tahoma"/>
        </w:rPr>
        <w:t xml:space="preserve">vršenja dijela ugovora o </w:t>
      </w:r>
      <w:r w:rsidRPr="0011466E">
        <w:rPr>
          <w:rFonts w:ascii="Tahoma" w:hAnsi="Tahoma" w:cs="Tahoma"/>
        </w:rPr>
        <w:t>nabavi koj</w:t>
      </w:r>
      <w:r w:rsidR="001706A0" w:rsidRPr="0011466E">
        <w:rPr>
          <w:rFonts w:ascii="Tahoma" w:hAnsi="Tahoma" w:cs="Tahoma"/>
        </w:rPr>
        <w:t>i je prethodno dao u podugovor.</w:t>
      </w:r>
    </w:p>
    <w:p w14:paraId="562EEC8E" w14:textId="1C446E7F" w:rsidR="00BD233E" w:rsidRPr="0011466E" w:rsidRDefault="00BD233E" w:rsidP="00092F2D">
      <w:pPr>
        <w:spacing w:after="48"/>
        <w:ind w:left="708"/>
        <w:jc w:val="both"/>
        <w:rPr>
          <w:rFonts w:ascii="Tahoma" w:hAnsi="Tahoma" w:cs="Tahoma"/>
        </w:rPr>
      </w:pPr>
      <w:r w:rsidRPr="0011466E">
        <w:rPr>
          <w:rFonts w:ascii="Tahoma" w:hAnsi="Tahoma" w:cs="Tahoma"/>
        </w:rPr>
        <w:t xml:space="preserve">Uz navedene zahtjeve iz ove podtočke, ugovaratelj Naručitelju dostavlja podatke i dokumente sukladno ovoj točci </w:t>
      </w:r>
      <w:r w:rsidR="00943E46">
        <w:rPr>
          <w:rFonts w:ascii="Tahoma" w:hAnsi="Tahoma" w:cs="Tahoma"/>
        </w:rPr>
        <w:t>Poziva na dostavu ponuda</w:t>
      </w:r>
      <w:r w:rsidR="00943E46" w:rsidRPr="0011466E">
        <w:rPr>
          <w:rFonts w:ascii="Tahoma" w:hAnsi="Tahoma" w:cs="Tahoma"/>
        </w:rPr>
        <w:t xml:space="preserve"> </w:t>
      </w:r>
      <w:r w:rsidRPr="0011466E">
        <w:rPr>
          <w:rFonts w:ascii="Tahoma" w:hAnsi="Tahoma" w:cs="Tahoma"/>
        </w:rPr>
        <w:t>za novog podugovaratelja.</w:t>
      </w:r>
    </w:p>
    <w:p w14:paraId="2AACCA45" w14:textId="77777777" w:rsidR="00BD233E" w:rsidRPr="0011466E" w:rsidRDefault="00BD233E" w:rsidP="00092F2D">
      <w:pPr>
        <w:pStyle w:val="Tijeloteksta3"/>
        <w:spacing w:before="120" w:after="0"/>
        <w:ind w:left="567" w:firstLine="141"/>
        <w:jc w:val="both"/>
        <w:rPr>
          <w:rFonts w:ascii="Tahoma" w:hAnsi="Tahoma" w:cs="Tahoma"/>
          <w:sz w:val="20"/>
          <w:szCs w:val="20"/>
          <w:lang w:eastAsia="hr-HR"/>
        </w:rPr>
      </w:pPr>
      <w:r w:rsidRPr="0011466E">
        <w:rPr>
          <w:rFonts w:ascii="Tahoma" w:hAnsi="Tahoma" w:cs="Tahoma"/>
          <w:sz w:val="20"/>
          <w:szCs w:val="20"/>
          <w:lang w:eastAsia="hr-HR"/>
        </w:rPr>
        <w:t>Sudjelovanje podugovaratelja ne utječe na odgovornost ugovaratelj</w:t>
      </w:r>
      <w:r w:rsidR="001706A0" w:rsidRPr="0011466E">
        <w:rPr>
          <w:rFonts w:ascii="Tahoma" w:hAnsi="Tahoma" w:cs="Tahoma"/>
          <w:sz w:val="20"/>
          <w:szCs w:val="20"/>
          <w:lang w:eastAsia="hr-HR"/>
        </w:rPr>
        <w:t xml:space="preserve">a za izvršenje ugovora o </w:t>
      </w:r>
      <w:r w:rsidRPr="0011466E">
        <w:rPr>
          <w:rFonts w:ascii="Tahoma" w:hAnsi="Tahoma" w:cs="Tahoma"/>
          <w:sz w:val="20"/>
          <w:szCs w:val="20"/>
          <w:lang w:eastAsia="hr-HR"/>
        </w:rPr>
        <w:t>nabavi.</w:t>
      </w:r>
    </w:p>
    <w:p w14:paraId="41D892FB" w14:textId="7A68C99A" w:rsidR="00D35EE1" w:rsidRPr="0011466E" w:rsidRDefault="005D6A81" w:rsidP="00092F2D">
      <w:pPr>
        <w:pStyle w:val="Textbody"/>
        <w:tabs>
          <w:tab w:val="left" w:pos="1107"/>
          <w:tab w:val="left" w:pos="1800"/>
        </w:tabs>
        <w:spacing w:before="120"/>
        <w:ind w:left="708"/>
        <w:jc w:val="both"/>
        <w:rPr>
          <w:rFonts w:ascii="Tahoma" w:hAnsi="Tahoma" w:cs="Tahoma"/>
          <w:sz w:val="20"/>
          <w:szCs w:val="20"/>
        </w:rPr>
      </w:pPr>
      <w:r w:rsidRPr="0011466E">
        <w:rPr>
          <w:rFonts w:ascii="Tahoma" w:hAnsi="Tahoma" w:cs="Tahoma"/>
          <w:sz w:val="20"/>
          <w:szCs w:val="20"/>
        </w:rPr>
        <w:t xml:space="preserve">Ukoliko se u toku izvršenja ugovora utvrdi da </w:t>
      </w:r>
      <w:r w:rsidR="004D588D" w:rsidRPr="0011466E">
        <w:rPr>
          <w:rFonts w:ascii="Tahoma" w:hAnsi="Tahoma" w:cs="Tahoma"/>
          <w:sz w:val="20"/>
          <w:szCs w:val="20"/>
        </w:rPr>
        <w:t>ugovaratelj</w:t>
      </w:r>
      <w:r w:rsidRPr="0011466E">
        <w:rPr>
          <w:rFonts w:ascii="Tahoma" w:hAnsi="Tahoma" w:cs="Tahoma"/>
          <w:sz w:val="20"/>
          <w:szCs w:val="20"/>
        </w:rPr>
        <w:t xml:space="preserve"> koristi </w:t>
      </w:r>
      <w:r w:rsidR="004D588D" w:rsidRPr="0011466E">
        <w:rPr>
          <w:rFonts w:ascii="Tahoma" w:hAnsi="Tahoma" w:cs="Tahoma"/>
          <w:sz w:val="20"/>
          <w:szCs w:val="20"/>
        </w:rPr>
        <w:t>podugovaratelja, a to nije naznačio</w:t>
      </w:r>
      <w:r w:rsidRPr="0011466E">
        <w:rPr>
          <w:rFonts w:ascii="Tahoma" w:hAnsi="Tahoma" w:cs="Tahoma"/>
          <w:sz w:val="20"/>
          <w:szCs w:val="20"/>
        </w:rPr>
        <w:t xml:space="preserve"> u ponudi ili je zamijenio </w:t>
      </w:r>
      <w:r w:rsidR="004D588D" w:rsidRPr="0011466E">
        <w:rPr>
          <w:rFonts w:ascii="Tahoma" w:hAnsi="Tahoma" w:cs="Tahoma"/>
          <w:sz w:val="20"/>
          <w:szCs w:val="20"/>
        </w:rPr>
        <w:t xml:space="preserve">podugovaratelja </w:t>
      </w:r>
      <w:r w:rsidRPr="0011466E">
        <w:rPr>
          <w:rFonts w:ascii="Tahoma" w:hAnsi="Tahoma" w:cs="Tahoma"/>
          <w:sz w:val="20"/>
          <w:szCs w:val="20"/>
        </w:rPr>
        <w:t>bez pristanka Naručitelja, Naručitelj će jednostrano raskinuti ugovor</w:t>
      </w:r>
      <w:r w:rsidR="001706A0" w:rsidRPr="0011466E">
        <w:rPr>
          <w:rFonts w:ascii="Tahoma" w:hAnsi="Tahoma" w:cs="Tahoma"/>
          <w:sz w:val="20"/>
          <w:szCs w:val="20"/>
        </w:rPr>
        <w:t xml:space="preserve"> o </w:t>
      </w:r>
      <w:r w:rsidR="004D588D" w:rsidRPr="0011466E">
        <w:rPr>
          <w:rFonts w:ascii="Tahoma" w:hAnsi="Tahoma" w:cs="Tahoma"/>
          <w:sz w:val="20"/>
          <w:szCs w:val="20"/>
        </w:rPr>
        <w:t>nabavi</w:t>
      </w:r>
      <w:r w:rsidRPr="0011466E">
        <w:rPr>
          <w:rFonts w:ascii="Tahoma" w:hAnsi="Tahoma" w:cs="Tahoma"/>
          <w:sz w:val="20"/>
          <w:szCs w:val="20"/>
        </w:rPr>
        <w:t xml:space="preserve"> i zatražiti naknadu stvarno nastale štete koju je pretrpio zbog neurednog ispunjenja ugovora.</w:t>
      </w:r>
    </w:p>
    <w:p w14:paraId="2C8B7FD3" w14:textId="77777777" w:rsidR="00D35EE1" w:rsidRPr="0011466E" w:rsidRDefault="005D6A81">
      <w:pPr>
        <w:pStyle w:val="Textbody"/>
        <w:tabs>
          <w:tab w:val="left" w:pos="2340"/>
        </w:tabs>
        <w:ind w:left="1080"/>
        <w:rPr>
          <w:rFonts w:ascii="Tahoma" w:hAnsi="Tahoma" w:cs="Tahoma"/>
          <w:sz w:val="20"/>
          <w:szCs w:val="20"/>
        </w:rPr>
      </w:pPr>
      <w:r w:rsidRPr="0011466E">
        <w:rPr>
          <w:rFonts w:ascii="Tahoma" w:hAnsi="Tahoma" w:cs="Tahoma"/>
          <w:b/>
          <w:bCs/>
          <w:sz w:val="20"/>
          <w:szCs w:val="20"/>
        </w:rPr>
        <w:t xml:space="preserve"> </w:t>
      </w:r>
    </w:p>
    <w:p w14:paraId="7EB396EB" w14:textId="4C77F578" w:rsidR="00D35EE1" w:rsidRPr="0011466E" w:rsidRDefault="001706A0" w:rsidP="009C6FBE">
      <w:pPr>
        <w:pStyle w:val="Standard"/>
        <w:numPr>
          <w:ilvl w:val="1"/>
          <w:numId w:val="67"/>
        </w:numPr>
        <w:spacing w:before="120"/>
        <w:jc w:val="both"/>
        <w:rPr>
          <w:rFonts w:ascii="Tahoma" w:hAnsi="Tahoma" w:cs="Tahoma"/>
          <w:sz w:val="20"/>
          <w:szCs w:val="20"/>
        </w:rPr>
      </w:pPr>
      <w:r w:rsidRPr="0011466E">
        <w:rPr>
          <w:rFonts w:ascii="Tahoma" w:hAnsi="Tahoma" w:cs="Tahoma"/>
          <w:b/>
          <w:bCs/>
          <w:sz w:val="20"/>
          <w:szCs w:val="20"/>
        </w:rPr>
        <w:t xml:space="preserve"> </w:t>
      </w:r>
      <w:r w:rsidR="005D6A81" w:rsidRPr="0011466E">
        <w:rPr>
          <w:rFonts w:ascii="Tahoma" w:hAnsi="Tahoma" w:cs="Tahoma"/>
          <w:b/>
          <w:bCs/>
          <w:sz w:val="20"/>
          <w:szCs w:val="20"/>
        </w:rPr>
        <w:t>Vrsta, sredstvo i uvjeti jamstva</w:t>
      </w:r>
    </w:p>
    <w:p w14:paraId="73DE4F56" w14:textId="77777777" w:rsidR="00092F2D" w:rsidRDefault="005D6A81" w:rsidP="009C6FBE">
      <w:pPr>
        <w:pStyle w:val="Standard"/>
        <w:numPr>
          <w:ilvl w:val="2"/>
          <w:numId w:val="67"/>
        </w:numPr>
        <w:spacing w:before="120"/>
        <w:ind w:left="1276" w:hanging="850"/>
        <w:jc w:val="both"/>
        <w:rPr>
          <w:rFonts w:ascii="Tahoma" w:hAnsi="Tahoma" w:cs="Tahoma"/>
          <w:sz w:val="20"/>
          <w:szCs w:val="20"/>
        </w:rPr>
      </w:pPr>
      <w:r w:rsidRPr="0011466E">
        <w:rPr>
          <w:rFonts w:ascii="Tahoma" w:hAnsi="Tahoma" w:cs="Tahoma"/>
          <w:b/>
          <w:bCs/>
          <w:sz w:val="20"/>
          <w:szCs w:val="20"/>
          <w:u w:val="single"/>
        </w:rPr>
        <w:t>Jamstvo za ozbiljnost ponude</w:t>
      </w:r>
      <w:r w:rsidRPr="0011466E">
        <w:rPr>
          <w:rFonts w:ascii="Tahoma" w:hAnsi="Tahoma" w:cs="Tahoma"/>
          <w:sz w:val="20"/>
          <w:szCs w:val="20"/>
        </w:rPr>
        <w:t xml:space="preserve"> – </w:t>
      </w:r>
    </w:p>
    <w:p w14:paraId="4AB1AA55" w14:textId="2A4616C4" w:rsidR="0090034E" w:rsidRPr="00A91163" w:rsidRDefault="00092F2D" w:rsidP="00C040C9">
      <w:pPr>
        <w:pStyle w:val="Standard"/>
        <w:spacing w:before="120"/>
        <w:ind w:left="1276"/>
        <w:jc w:val="both"/>
        <w:rPr>
          <w:rFonts w:ascii="Tahoma" w:hAnsi="Tahoma" w:cs="Tahoma"/>
          <w:sz w:val="20"/>
          <w:szCs w:val="20"/>
        </w:rPr>
      </w:pPr>
      <w:r w:rsidRPr="00DB1804">
        <w:rPr>
          <w:rFonts w:ascii="Tahoma" w:hAnsi="Tahoma" w:cs="Tahoma"/>
          <w:sz w:val="20"/>
          <w:szCs w:val="20"/>
        </w:rPr>
        <w:t xml:space="preserve">Jamstvo za ozbiljnost ponude mora biti u obliku </w:t>
      </w:r>
      <w:r w:rsidRPr="00DB1804">
        <w:rPr>
          <w:rFonts w:ascii="Tahoma" w:hAnsi="Tahoma" w:cs="Tahoma"/>
          <w:b/>
          <w:bCs/>
          <w:sz w:val="20"/>
          <w:szCs w:val="20"/>
          <w:u w:val="single"/>
        </w:rPr>
        <w:t>bjanko zadužnice</w:t>
      </w:r>
      <w:r w:rsidRPr="00DB1804">
        <w:rPr>
          <w:rFonts w:ascii="Tahoma" w:hAnsi="Tahoma" w:cs="Tahoma"/>
          <w:sz w:val="20"/>
          <w:szCs w:val="20"/>
        </w:rPr>
        <w:t xml:space="preserve"> </w:t>
      </w:r>
      <w:r w:rsidR="00A57444" w:rsidRPr="00DB1804">
        <w:rPr>
          <w:rFonts w:ascii="Tahoma" w:hAnsi="Tahoma" w:cs="Tahoma"/>
          <w:sz w:val="20"/>
          <w:szCs w:val="20"/>
        </w:rPr>
        <w:t xml:space="preserve">na kojoj je kao korisnik naznačen </w:t>
      </w:r>
      <w:r w:rsidR="0044792B" w:rsidRPr="00DB1804">
        <w:rPr>
          <w:rFonts w:ascii="Tahoma" w:hAnsi="Tahoma" w:cs="Tahoma"/>
          <w:sz w:val="20"/>
          <w:szCs w:val="20"/>
        </w:rPr>
        <w:t xml:space="preserve">Fila d.o.o., Gospodarska zona 12, </w:t>
      </w:r>
      <w:r w:rsidR="000C39ED" w:rsidRPr="00DB1804">
        <w:rPr>
          <w:rFonts w:ascii="Tahoma" w:hAnsi="Tahoma" w:cs="Tahoma"/>
          <w:sz w:val="20"/>
          <w:szCs w:val="20"/>
        </w:rPr>
        <w:t>33522 Voćin</w:t>
      </w:r>
      <w:r w:rsidR="00A57444" w:rsidRPr="00DB1804">
        <w:rPr>
          <w:rFonts w:ascii="Tahoma" w:hAnsi="Tahoma" w:cs="Tahoma"/>
          <w:sz w:val="20"/>
          <w:szCs w:val="20"/>
        </w:rPr>
        <w:t xml:space="preserve">, u iznosu od minimalno </w:t>
      </w:r>
      <w:r w:rsidR="0044792B" w:rsidRPr="00DB1804">
        <w:rPr>
          <w:rFonts w:ascii="Tahoma" w:hAnsi="Tahoma" w:cs="Tahoma"/>
          <w:b/>
          <w:bCs/>
          <w:sz w:val="20"/>
          <w:szCs w:val="20"/>
          <w:u w:val="single"/>
        </w:rPr>
        <w:t>5</w:t>
      </w:r>
      <w:r w:rsidRPr="00DB1804">
        <w:rPr>
          <w:rFonts w:ascii="Tahoma" w:hAnsi="Tahoma" w:cs="Tahoma"/>
          <w:b/>
          <w:bCs/>
          <w:sz w:val="20"/>
          <w:szCs w:val="20"/>
          <w:u w:val="single"/>
        </w:rPr>
        <w:t>0</w:t>
      </w:r>
      <w:r w:rsidR="00CB55EE" w:rsidRPr="00DB1804">
        <w:rPr>
          <w:rFonts w:ascii="Tahoma" w:hAnsi="Tahoma" w:cs="Tahoma"/>
          <w:b/>
          <w:bCs/>
          <w:sz w:val="20"/>
          <w:szCs w:val="20"/>
          <w:u w:val="single"/>
        </w:rPr>
        <w:t>.000,00 (</w:t>
      </w:r>
      <w:r w:rsidR="0090034E" w:rsidRPr="00DB1804">
        <w:rPr>
          <w:rFonts w:ascii="Tahoma" w:hAnsi="Tahoma" w:cs="Tahoma"/>
          <w:b/>
          <w:bCs/>
          <w:i/>
          <w:sz w:val="20"/>
          <w:szCs w:val="20"/>
          <w:u w:val="single"/>
        </w:rPr>
        <w:t>slovima</w:t>
      </w:r>
      <w:r w:rsidRPr="00DB1804">
        <w:rPr>
          <w:rFonts w:ascii="Tahoma" w:hAnsi="Tahoma" w:cs="Tahoma"/>
          <w:b/>
          <w:bCs/>
          <w:i/>
          <w:sz w:val="20"/>
          <w:szCs w:val="20"/>
          <w:u w:val="single"/>
        </w:rPr>
        <w:t xml:space="preserve">: </w:t>
      </w:r>
      <w:proofErr w:type="spellStart"/>
      <w:r w:rsidR="0044792B" w:rsidRPr="00DB1804">
        <w:rPr>
          <w:rFonts w:ascii="Tahoma" w:hAnsi="Tahoma" w:cs="Tahoma"/>
          <w:b/>
          <w:bCs/>
          <w:i/>
          <w:sz w:val="20"/>
          <w:szCs w:val="20"/>
          <w:u w:val="single"/>
        </w:rPr>
        <w:t>pedeset</w:t>
      </w:r>
      <w:r w:rsidRPr="00DB1804">
        <w:rPr>
          <w:rFonts w:ascii="Tahoma" w:hAnsi="Tahoma" w:cs="Tahoma"/>
          <w:b/>
          <w:bCs/>
          <w:i/>
          <w:sz w:val="20"/>
          <w:szCs w:val="20"/>
          <w:u w:val="single"/>
        </w:rPr>
        <w:t>tisuća</w:t>
      </w:r>
      <w:r w:rsidR="00810C7B" w:rsidRPr="00DB1804">
        <w:rPr>
          <w:rFonts w:ascii="Tahoma" w:hAnsi="Tahoma" w:cs="Tahoma"/>
          <w:b/>
          <w:bCs/>
          <w:i/>
          <w:sz w:val="20"/>
          <w:szCs w:val="20"/>
          <w:u w:val="single"/>
        </w:rPr>
        <w:t>kuna</w:t>
      </w:r>
      <w:r w:rsidR="00996FC3" w:rsidRPr="00DB1804">
        <w:rPr>
          <w:rFonts w:ascii="Tahoma" w:hAnsi="Tahoma" w:cs="Tahoma"/>
          <w:b/>
          <w:bCs/>
          <w:i/>
          <w:sz w:val="20"/>
          <w:szCs w:val="20"/>
          <w:u w:val="single"/>
        </w:rPr>
        <w:t>inulalipa</w:t>
      </w:r>
      <w:proofErr w:type="spellEnd"/>
      <w:r w:rsidR="00CB55EE" w:rsidRPr="00DB1804">
        <w:rPr>
          <w:rFonts w:ascii="Tahoma" w:hAnsi="Tahoma" w:cs="Tahoma"/>
          <w:b/>
          <w:bCs/>
          <w:sz w:val="20"/>
          <w:szCs w:val="20"/>
          <w:u w:val="single"/>
        </w:rPr>
        <w:t>)</w:t>
      </w:r>
      <w:r w:rsidR="00CB55EE" w:rsidRPr="00DB1804">
        <w:rPr>
          <w:rFonts w:ascii="Tahoma" w:hAnsi="Tahoma" w:cs="Tahoma"/>
          <w:sz w:val="20"/>
          <w:szCs w:val="20"/>
        </w:rPr>
        <w:t xml:space="preserve">, </w:t>
      </w:r>
      <w:r w:rsidR="00A57444" w:rsidRPr="00DB1804">
        <w:rPr>
          <w:rFonts w:ascii="Tahoma" w:hAnsi="Tahoma" w:cs="Tahoma"/>
          <w:sz w:val="20"/>
          <w:szCs w:val="20"/>
        </w:rPr>
        <w:t xml:space="preserve">s rokom valjanosti jamstva jednakim ili dužim od roka </w:t>
      </w:r>
      <w:r w:rsidR="000649A4" w:rsidRPr="00DB1804">
        <w:rPr>
          <w:rFonts w:ascii="Tahoma" w:hAnsi="Tahoma" w:cs="Tahoma"/>
          <w:sz w:val="20"/>
          <w:szCs w:val="20"/>
        </w:rPr>
        <w:t>valjanosti</w:t>
      </w:r>
      <w:r w:rsidR="00A57444" w:rsidRPr="00DB1804">
        <w:rPr>
          <w:rFonts w:ascii="Tahoma" w:hAnsi="Tahoma" w:cs="Tahoma"/>
          <w:sz w:val="20"/>
          <w:szCs w:val="20"/>
        </w:rPr>
        <w:t xml:space="preserve"> ponude ili </w:t>
      </w:r>
      <w:r w:rsidR="00C040C9" w:rsidRPr="00DB1804">
        <w:rPr>
          <w:rFonts w:ascii="Tahoma" w:hAnsi="Tahoma" w:cs="Tahoma"/>
          <w:sz w:val="20"/>
          <w:szCs w:val="20"/>
        </w:rPr>
        <w:t xml:space="preserve">u obliku </w:t>
      </w:r>
      <w:r w:rsidR="00A57444" w:rsidRPr="00DB1804">
        <w:rPr>
          <w:rFonts w:ascii="Tahoma" w:hAnsi="Tahoma" w:cs="Tahoma"/>
          <w:b/>
          <w:bCs/>
          <w:sz w:val="20"/>
          <w:szCs w:val="20"/>
          <w:u w:val="single"/>
        </w:rPr>
        <w:t>potvrd</w:t>
      </w:r>
      <w:r w:rsidR="00C040C9" w:rsidRPr="00DB1804">
        <w:rPr>
          <w:rFonts w:ascii="Tahoma" w:hAnsi="Tahoma" w:cs="Tahoma"/>
          <w:b/>
          <w:bCs/>
          <w:sz w:val="20"/>
          <w:szCs w:val="20"/>
          <w:u w:val="single"/>
        </w:rPr>
        <w:t>e</w:t>
      </w:r>
      <w:r w:rsidR="00A57444" w:rsidRPr="00DB1804">
        <w:rPr>
          <w:rFonts w:ascii="Tahoma" w:hAnsi="Tahoma" w:cs="Tahoma"/>
          <w:b/>
          <w:bCs/>
          <w:sz w:val="20"/>
          <w:szCs w:val="20"/>
          <w:u w:val="single"/>
        </w:rPr>
        <w:t xml:space="preserve"> o uplati beskamatnog depozita u istom iznosu</w:t>
      </w:r>
      <w:r w:rsidR="00A57444" w:rsidRPr="00DB1804">
        <w:rPr>
          <w:rFonts w:ascii="Tahoma" w:hAnsi="Tahoma" w:cs="Tahoma"/>
          <w:sz w:val="20"/>
          <w:szCs w:val="20"/>
        </w:rPr>
        <w:t xml:space="preserve"> na žiro-račun </w:t>
      </w:r>
      <w:bookmarkStart w:id="3" w:name="_Hlk66456082"/>
      <w:r w:rsidR="00A57444" w:rsidRPr="00A91163">
        <w:rPr>
          <w:rFonts w:ascii="Tahoma" w:hAnsi="Tahoma" w:cs="Tahoma"/>
          <w:sz w:val="20"/>
          <w:szCs w:val="20"/>
        </w:rPr>
        <w:t xml:space="preserve">Naručitelja </w:t>
      </w:r>
      <w:r w:rsidR="00DB1804" w:rsidRPr="00A91163">
        <w:rPr>
          <w:rFonts w:ascii="Tahoma" w:hAnsi="Tahoma" w:cs="Tahoma"/>
          <w:sz w:val="20"/>
          <w:szCs w:val="20"/>
          <w:shd w:val="clear" w:color="auto" w:fill="FFFFFF"/>
        </w:rPr>
        <w:t xml:space="preserve">HR4324840081135138583 </w:t>
      </w:r>
      <w:r w:rsidR="00C040C9" w:rsidRPr="00A91163">
        <w:rPr>
          <w:rFonts w:ascii="Tahoma" w:hAnsi="Tahoma" w:cs="Tahoma"/>
          <w:sz w:val="20"/>
          <w:szCs w:val="20"/>
        </w:rPr>
        <w:t xml:space="preserve">otvoren kod </w:t>
      </w:r>
      <w:proofErr w:type="spellStart"/>
      <w:r w:rsidR="00DB1804" w:rsidRPr="00A91163">
        <w:rPr>
          <w:rFonts w:ascii="Tahoma" w:hAnsi="Tahoma" w:cs="Tahoma"/>
          <w:sz w:val="20"/>
          <w:szCs w:val="20"/>
          <w:shd w:val="clear" w:color="auto" w:fill="FFFFFF"/>
        </w:rPr>
        <w:t>Raiffeisenbank</w:t>
      </w:r>
      <w:proofErr w:type="spellEnd"/>
      <w:r w:rsidR="00DB1804" w:rsidRPr="00A91163">
        <w:rPr>
          <w:rFonts w:ascii="Tahoma" w:hAnsi="Tahoma" w:cs="Tahoma"/>
          <w:sz w:val="20"/>
          <w:szCs w:val="20"/>
          <w:shd w:val="clear" w:color="auto" w:fill="FFFFFF"/>
        </w:rPr>
        <w:t xml:space="preserve"> </w:t>
      </w:r>
      <w:proofErr w:type="spellStart"/>
      <w:r w:rsidR="00DB1804" w:rsidRPr="00A91163">
        <w:rPr>
          <w:rFonts w:ascii="Tahoma" w:hAnsi="Tahoma" w:cs="Tahoma"/>
          <w:sz w:val="20"/>
          <w:szCs w:val="20"/>
          <w:shd w:val="clear" w:color="auto" w:fill="FFFFFF"/>
        </w:rPr>
        <w:t>Austria</w:t>
      </w:r>
      <w:proofErr w:type="spellEnd"/>
      <w:r w:rsidR="00DB1804" w:rsidRPr="00A91163">
        <w:rPr>
          <w:rFonts w:ascii="Tahoma" w:hAnsi="Tahoma" w:cs="Tahoma"/>
          <w:sz w:val="20"/>
          <w:szCs w:val="20"/>
          <w:shd w:val="clear" w:color="auto" w:fill="FFFFFF"/>
        </w:rPr>
        <w:t xml:space="preserve"> d.d. </w:t>
      </w:r>
      <w:bookmarkEnd w:id="3"/>
      <w:r w:rsidR="00A57444" w:rsidRPr="00A91163">
        <w:rPr>
          <w:rFonts w:ascii="Tahoma" w:hAnsi="Tahoma" w:cs="Tahoma"/>
          <w:sz w:val="20"/>
          <w:szCs w:val="20"/>
        </w:rPr>
        <w:t>uz naznačeni opis plaćanja „Novčani polog za ozbiljnost ponude.“</w:t>
      </w:r>
    </w:p>
    <w:p w14:paraId="5DD6016A" w14:textId="048C56DA" w:rsidR="00A57444" w:rsidRPr="005A2A2D" w:rsidRDefault="00A57444" w:rsidP="00092F2D">
      <w:pPr>
        <w:pStyle w:val="Standard"/>
        <w:spacing w:before="120"/>
        <w:ind w:left="1276"/>
        <w:jc w:val="both"/>
        <w:rPr>
          <w:rFonts w:ascii="Tahoma" w:hAnsi="Tahoma" w:cs="Tahoma"/>
          <w:sz w:val="20"/>
          <w:szCs w:val="20"/>
        </w:rPr>
      </w:pPr>
      <w:r w:rsidRPr="005A2A2D">
        <w:rPr>
          <w:rFonts w:ascii="Tahoma" w:hAnsi="Tahoma" w:cs="Tahoma"/>
          <w:sz w:val="20"/>
          <w:szCs w:val="20"/>
        </w:rPr>
        <w:t>Jamstvo za ozbiljnost ponude u obliku bjanko zadužnice</w:t>
      </w:r>
      <w:r w:rsidR="005A2A2D" w:rsidRPr="005A2A2D">
        <w:rPr>
          <w:rFonts w:ascii="Tahoma" w:hAnsi="Tahoma" w:cs="Tahoma"/>
          <w:sz w:val="20"/>
          <w:szCs w:val="20"/>
        </w:rPr>
        <w:t>,</w:t>
      </w:r>
      <w:r w:rsidRPr="005A2A2D">
        <w:rPr>
          <w:rFonts w:ascii="Tahoma" w:hAnsi="Tahoma" w:cs="Tahoma"/>
          <w:sz w:val="20"/>
          <w:szCs w:val="20"/>
        </w:rPr>
        <w:t xml:space="preserve"> </w:t>
      </w:r>
      <w:r w:rsidR="005A2A2D" w:rsidRPr="005A2A2D">
        <w:rPr>
          <w:rFonts w:ascii="Tahoma" w:hAnsi="Tahoma" w:cs="Tahoma"/>
          <w:sz w:val="20"/>
          <w:szCs w:val="20"/>
        </w:rPr>
        <w:t>odnosno u obliku potvrde o uplati depozita,</w:t>
      </w:r>
      <w:r w:rsidRPr="005A2A2D">
        <w:rPr>
          <w:rFonts w:ascii="Tahoma" w:hAnsi="Tahoma" w:cs="Tahoma"/>
          <w:sz w:val="20"/>
          <w:szCs w:val="20"/>
        </w:rPr>
        <w:t xml:space="preserve"> dostavlja </w:t>
      </w:r>
      <w:r w:rsidR="005A2A2D" w:rsidRPr="005A2A2D">
        <w:rPr>
          <w:rFonts w:ascii="Tahoma" w:hAnsi="Tahoma" w:cs="Tahoma"/>
          <w:sz w:val="20"/>
          <w:szCs w:val="20"/>
        </w:rPr>
        <w:t xml:space="preserve">se </w:t>
      </w:r>
      <w:r w:rsidRPr="005A2A2D">
        <w:rPr>
          <w:rFonts w:ascii="Tahoma" w:hAnsi="Tahoma" w:cs="Tahoma"/>
          <w:sz w:val="20"/>
          <w:szCs w:val="20"/>
        </w:rPr>
        <w:t>Naručitelju u izvorniku i čini sastavni dio ponudbene dokumentacije.</w:t>
      </w:r>
    </w:p>
    <w:p w14:paraId="4B4DD06B" w14:textId="77777777" w:rsidR="00A57444" w:rsidRDefault="00A57444" w:rsidP="00092F2D">
      <w:pPr>
        <w:pStyle w:val="Standard"/>
        <w:spacing w:before="120"/>
        <w:ind w:left="1276"/>
        <w:jc w:val="both"/>
        <w:rPr>
          <w:rFonts w:ascii="Tahoma" w:hAnsi="Tahoma" w:cs="Tahoma"/>
          <w:sz w:val="20"/>
          <w:szCs w:val="20"/>
        </w:rPr>
      </w:pPr>
      <w:r w:rsidRPr="00A57444">
        <w:rPr>
          <w:rFonts w:ascii="Tahoma" w:hAnsi="Tahoma" w:cs="Tahoma"/>
          <w:sz w:val="20"/>
          <w:szCs w:val="20"/>
        </w:rPr>
        <w:t xml:space="preserve">Naručitelj će vratiti ponuditeljima jamstvo za ozbiljnost ponude neposredno nakon završetka postupka nabave, a presliku jamstva pohraniti će uz ostalu dokumentaciju. </w:t>
      </w:r>
    </w:p>
    <w:p w14:paraId="48F9BAE6" w14:textId="51AD4EA6" w:rsidR="00A57444" w:rsidRDefault="00A57444" w:rsidP="00092F2D">
      <w:pPr>
        <w:pStyle w:val="Standard"/>
        <w:spacing w:before="120"/>
        <w:ind w:left="1276"/>
        <w:jc w:val="both"/>
        <w:rPr>
          <w:rFonts w:ascii="Tahoma" w:hAnsi="Tahoma" w:cs="Tahoma"/>
          <w:sz w:val="20"/>
          <w:szCs w:val="20"/>
        </w:rPr>
      </w:pPr>
      <w:r w:rsidRPr="00A57444">
        <w:rPr>
          <w:rFonts w:ascii="Tahoma" w:hAnsi="Tahoma" w:cs="Tahoma"/>
          <w:sz w:val="20"/>
          <w:szCs w:val="20"/>
        </w:rPr>
        <w:t>Naručitelj će odabranom Ponuditelju vratiti jamstvo za ozbiljnost ponude nakon potpisa Ugovora.</w:t>
      </w:r>
    </w:p>
    <w:p w14:paraId="3C7BFFB4" w14:textId="77777777" w:rsidR="00A25779" w:rsidRPr="005A2A2D" w:rsidRDefault="005D6A81" w:rsidP="009C6FBE">
      <w:pPr>
        <w:pStyle w:val="Odlomakpopisa"/>
        <w:numPr>
          <w:ilvl w:val="2"/>
          <w:numId w:val="67"/>
        </w:numPr>
        <w:suppressAutoHyphens w:val="0"/>
        <w:autoSpaceDE w:val="0"/>
        <w:adjustRightInd w:val="0"/>
        <w:spacing w:before="120" w:after="120" w:line="240" w:lineRule="auto"/>
        <w:ind w:left="1276" w:hanging="850"/>
        <w:jc w:val="both"/>
        <w:textAlignment w:val="auto"/>
        <w:rPr>
          <w:rFonts w:ascii="Tahoma" w:hAnsi="Tahoma" w:cs="Tahoma"/>
          <w:sz w:val="20"/>
          <w:szCs w:val="20"/>
        </w:rPr>
      </w:pPr>
      <w:r w:rsidRPr="005A2A2D">
        <w:rPr>
          <w:rFonts w:ascii="Tahoma" w:hAnsi="Tahoma" w:cs="Tahoma"/>
          <w:b/>
          <w:bCs/>
          <w:sz w:val="20"/>
          <w:szCs w:val="20"/>
          <w:u w:val="single"/>
        </w:rPr>
        <w:t>Jamstvo z</w:t>
      </w:r>
      <w:r w:rsidR="00D17B52" w:rsidRPr="005A2A2D">
        <w:rPr>
          <w:rFonts w:ascii="Tahoma" w:hAnsi="Tahoma" w:cs="Tahoma"/>
          <w:b/>
          <w:bCs/>
          <w:sz w:val="20"/>
          <w:szCs w:val="20"/>
          <w:u w:val="single"/>
        </w:rPr>
        <w:t>a uredno ispunjenje ugovora, za slučaj povrede ugovornih obveza</w:t>
      </w:r>
      <w:r w:rsidRPr="005A2A2D">
        <w:rPr>
          <w:rFonts w:ascii="Tahoma" w:hAnsi="Tahoma" w:cs="Tahoma"/>
          <w:sz w:val="20"/>
          <w:szCs w:val="20"/>
        </w:rPr>
        <w:t xml:space="preserve"> – </w:t>
      </w:r>
    </w:p>
    <w:p w14:paraId="4CE5EC5E" w14:textId="5A9691EE" w:rsidR="005C1060" w:rsidRPr="005A2A2D" w:rsidRDefault="00A25779" w:rsidP="00A25779">
      <w:pPr>
        <w:pStyle w:val="Odlomakpopisa"/>
        <w:suppressAutoHyphens w:val="0"/>
        <w:autoSpaceDE w:val="0"/>
        <w:adjustRightInd w:val="0"/>
        <w:spacing w:before="120" w:after="120" w:line="240" w:lineRule="auto"/>
        <w:ind w:left="1276"/>
        <w:jc w:val="both"/>
        <w:textAlignment w:val="auto"/>
        <w:rPr>
          <w:rFonts w:ascii="Tahoma" w:hAnsi="Tahoma" w:cs="Tahoma"/>
          <w:sz w:val="20"/>
          <w:szCs w:val="20"/>
        </w:rPr>
      </w:pPr>
      <w:r w:rsidRPr="005A2A2D">
        <w:rPr>
          <w:rFonts w:ascii="Tahoma" w:hAnsi="Tahoma" w:cs="Tahoma"/>
          <w:sz w:val="20"/>
          <w:szCs w:val="20"/>
        </w:rPr>
        <w:t>P</w:t>
      </w:r>
      <w:r w:rsidR="005C1060" w:rsidRPr="005A2A2D">
        <w:rPr>
          <w:rFonts w:ascii="Tahoma" w:hAnsi="Tahoma" w:cs="Tahoma"/>
          <w:sz w:val="20"/>
          <w:szCs w:val="20"/>
        </w:rPr>
        <w:t xml:space="preserve">onuditelj je dužan u slučaju odabira njegove ponude kao najpovoljnije, prilikom sklapanja </w:t>
      </w:r>
      <w:r w:rsidR="000649A4" w:rsidRPr="005A2A2D">
        <w:rPr>
          <w:rFonts w:ascii="Tahoma" w:hAnsi="Tahoma" w:cs="Tahoma"/>
          <w:sz w:val="20"/>
          <w:szCs w:val="20"/>
        </w:rPr>
        <w:t xml:space="preserve">       </w:t>
      </w:r>
      <w:r w:rsidR="005C1060" w:rsidRPr="005A2A2D">
        <w:rPr>
          <w:rFonts w:ascii="Tahoma" w:hAnsi="Tahoma" w:cs="Tahoma"/>
          <w:sz w:val="20"/>
          <w:szCs w:val="20"/>
        </w:rPr>
        <w:t xml:space="preserve">ugovora o nabavi, dostaviti Naručitelju jamstvo za uredno ispunjenje ugovora o javnoj nabavi </w:t>
      </w:r>
      <w:r w:rsidR="005C1060" w:rsidRPr="005A2A2D">
        <w:rPr>
          <w:rFonts w:ascii="Tahoma" w:hAnsi="Tahoma" w:cs="Tahoma"/>
          <w:b/>
          <w:bCs/>
          <w:sz w:val="20"/>
          <w:szCs w:val="20"/>
          <w:u w:val="single"/>
        </w:rPr>
        <w:t>u iznosu od 10% ukupne vrijednosti ugovora o nabavi bez PDV-a</w:t>
      </w:r>
      <w:r w:rsidR="005C1060" w:rsidRPr="005A2A2D">
        <w:rPr>
          <w:rFonts w:ascii="Tahoma" w:hAnsi="Tahoma" w:cs="Tahoma"/>
          <w:sz w:val="20"/>
          <w:szCs w:val="20"/>
        </w:rPr>
        <w:t xml:space="preserve">, u obliku </w:t>
      </w:r>
      <w:r w:rsidRPr="005A2A2D">
        <w:rPr>
          <w:rFonts w:ascii="Tahoma" w:hAnsi="Tahoma" w:cs="Tahoma"/>
          <w:sz w:val="20"/>
          <w:szCs w:val="20"/>
        </w:rPr>
        <w:t xml:space="preserve">               </w:t>
      </w:r>
      <w:r w:rsidR="005C1060" w:rsidRPr="005A2A2D">
        <w:rPr>
          <w:rFonts w:ascii="Tahoma" w:hAnsi="Tahoma" w:cs="Tahoma"/>
          <w:b/>
          <w:bCs/>
          <w:sz w:val="20"/>
          <w:szCs w:val="20"/>
          <w:u w:val="single"/>
        </w:rPr>
        <w:t>bjanko zadužnice</w:t>
      </w:r>
      <w:r w:rsidR="005C1060" w:rsidRPr="005A2A2D">
        <w:rPr>
          <w:rFonts w:ascii="Tahoma" w:hAnsi="Tahoma" w:cs="Tahoma"/>
          <w:sz w:val="20"/>
          <w:szCs w:val="20"/>
        </w:rPr>
        <w:t>, ovjerene od strane javnog bilježnika, u izvorniku, i popunjene sukladno Pravilniku o obliku i sadržaju bjanko z</w:t>
      </w:r>
      <w:r w:rsidR="000649A4" w:rsidRPr="005A2A2D">
        <w:rPr>
          <w:rFonts w:ascii="Tahoma" w:hAnsi="Tahoma" w:cs="Tahoma"/>
          <w:sz w:val="20"/>
          <w:szCs w:val="20"/>
        </w:rPr>
        <w:t xml:space="preserve">adužnice (NN br. 115/12, 82/17) ili </w:t>
      </w:r>
      <w:r w:rsidR="000649A4" w:rsidRPr="005A2A2D">
        <w:rPr>
          <w:rFonts w:ascii="Tahoma" w:hAnsi="Tahoma" w:cs="Tahoma"/>
          <w:b/>
          <w:sz w:val="20"/>
          <w:szCs w:val="20"/>
          <w:u w:val="single"/>
        </w:rPr>
        <w:t>potvrd</w:t>
      </w:r>
      <w:r w:rsidR="005A2A2D" w:rsidRPr="005A2A2D">
        <w:rPr>
          <w:rFonts w:ascii="Tahoma" w:hAnsi="Tahoma" w:cs="Tahoma"/>
          <w:b/>
          <w:sz w:val="20"/>
          <w:szCs w:val="20"/>
          <w:u w:val="single"/>
        </w:rPr>
        <w:t>u</w:t>
      </w:r>
      <w:r w:rsidR="000649A4" w:rsidRPr="005A2A2D">
        <w:rPr>
          <w:rFonts w:ascii="Tahoma" w:hAnsi="Tahoma" w:cs="Tahoma"/>
          <w:b/>
          <w:sz w:val="20"/>
          <w:szCs w:val="20"/>
          <w:u w:val="single"/>
        </w:rPr>
        <w:t xml:space="preserve"> </w:t>
      </w:r>
      <w:r w:rsidR="005A2A2D" w:rsidRPr="005A2A2D">
        <w:rPr>
          <w:rFonts w:ascii="Tahoma" w:hAnsi="Tahoma" w:cs="Tahoma"/>
          <w:b/>
          <w:sz w:val="20"/>
          <w:szCs w:val="20"/>
          <w:u w:val="single"/>
        </w:rPr>
        <w:t xml:space="preserve">  </w:t>
      </w:r>
      <w:r w:rsidR="000649A4" w:rsidRPr="005A2A2D">
        <w:rPr>
          <w:rFonts w:ascii="Tahoma" w:hAnsi="Tahoma" w:cs="Tahoma"/>
          <w:b/>
          <w:sz w:val="20"/>
          <w:szCs w:val="20"/>
          <w:u w:val="single"/>
        </w:rPr>
        <w:t xml:space="preserve">o </w:t>
      </w:r>
      <w:r w:rsidR="005A2A2D" w:rsidRPr="005A2A2D">
        <w:rPr>
          <w:rFonts w:ascii="Tahoma" w:hAnsi="Tahoma" w:cs="Tahoma"/>
          <w:b/>
          <w:sz w:val="20"/>
          <w:szCs w:val="20"/>
          <w:u w:val="single"/>
        </w:rPr>
        <w:t xml:space="preserve">  </w:t>
      </w:r>
      <w:r w:rsidR="000649A4" w:rsidRPr="005A2A2D">
        <w:rPr>
          <w:rFonts w:ascii="Tahoma" w:hAnsi="Tahoma" w:cs="Tahoma"/>
          <w:b/>
          <w:sz w:val="20"/>
          <w:szCs w:val="20"/>
          <w:u w:val="single"/>
        </w:rPr>
        <w:t xml:space="preserve">uplati </w:t>
      </w:r>
      <w:r w:rsidR="000649A4" w:rsidRPr="005A2A2D">
        <w:rPr>
          <w:rFonts w:ascii="Tahoma" w:hAnsi="Tahoma" w:cs="Tahoma"/>
          <w:b/>
          <w:sz w:val="20"/>
          <w:szCs w:val="20"/>
          <w:u w:val="single"/>
        </w:rPr>
        <w:lastRenderedPageBreak/>
        <w:t>beskamatnog depozita u istom iznosu</w:t>
      </w:r>
      <w:r w:rsidR="000649A4" w:rsidRPr="005A2A2D">
        <w:rPr>
          <w:rFonts w:ascii="Tahoma" w:hAnsi="Tahoma" w:cs="Tahoma"/>
          <w:sz w:val="20"/>
          <w:szCs w:val="20"/>
        </w:rPr>
        <w:t xml:space="preserve"> na žiro-račun Naručitelja</w:t>
      </w:r>
      <w:r w:rsidR="00A91163">
        <w:rPr>
          <w:rFonts w:ascii="Tahoma" w:hAnsi="Tahoma" w:cs="Tahoma"/>
          <w:sz w:val="20"/>
          <w:szCs w:val="20"/>
        </w:rPr>
        <w:t xml:space="preserve"> </w:t>
      </w:r>
      <w:r w:rsidR="00A91163" w:rsidRPr="00A91163">
        <w:rPr>
          <w:rFonts w:ascii="Tahoma" w:hAnsi="Tahoma" w:cs="Tahoma"/>
          <w:sz w:val="20"/>
          <w:szCs w:val="20"/>
          <w:shd w:val="clear" w:color="auto" w:fill="FFFFFF"/>
        </w:rPr>
        <w:t xml:space="preserve">HR4324840081135138583 </w:t>
      </w:r>
      <w:r w:rsidR="00A91163" w:rsidRPr="00A91163">
        <w:rPr>
          <w:rFonts w:ascii="Tahoma" w:hAnsi="Tahoma" w:cs="Tahoma"/>
          <w:sz w:val="20"/>
          <w:szCs w:val="20"/>
        </w:rPr>
        <w:t xml:space="preserve">otvoren kod </w:t>
      </w:r>
      <w:proofErr w:type="spellStart"/>
      <w:r w:rsidR="00A91163" w:rsidRPr="00A91163">
        <w:rPr>
          <w:rFonts w:ascii="Tahoma" w:hAnsi="Tahoma" w:cs="Tahoma"/>
          <w:sz w:val="20"/>
          <w:szCs w:val="20"/>
          <w:shd w:val="clear" w:color="auto" w:fill="FFFFFF"/>
        </w:rPr>
        <w:t>Raiffeisenbank</w:t>
      </w:r>
      <w:proofErr w:type="spellEnd"/>
      <w:r w:rsidR="00A91163" w:rsidRPr="00A91163">
        <w:rPr>
          <w:rFonts w:ascii="Tahoma" w:hAnsi="Tahoma" w:cs="Tahoma"/>
          <w:sz w:val="20"/>
          <w:szCs w:val="20"/>
          <w:shd w:val="clear" w:color="auto" w:fill="FFFFFF"/>
        </w:rPr>
        <w:t xml:space="preserve"> </w:t>
      </w:r>
      <w:proofErr w:type="spellStart"/>
      <w:r w:rsidR="00A91163" w:rsidRPr="00A91163">
        <w:rPr>
          <w:rFonts w:ascii="Tahoma" w:hAnsi="Tahoma" w:cs="Tahoma"/>
          <w:sz w:val="20"/>
          <w:szCs w:val="20"/>
          <w:shd w:val="clear" w:color="auto" w:fill="FFFFFF"/>
        </w:rPr>
        <w:t>Austria</w:t>
      </w:r>
      <w:proofErr w:type="spellEnd"/>
      <w:r w:rsidR="00A91163" w:rsidRPr="00A91163">
        <w:rPr>
          <w:rFonts w:ascii="Tahoma" w:hAnsi="Tahoma" w:cs="Tahoma"/>
          <w:sz w:val="20"/>
          <w:szCs w:val="20"/>
          <w:shd w:val="clear" w:color="auto" w:fill="FFFFFF"/>
        </w:rPr>
        <w:t xml:space="preserve"> d.d.</w:t>
      </w:r>
      <w:r w:rsidR="00A91163">
        <w:rPr>
          <w:rFonts w:ascii="Tahoma" w:hAnsi="Tahoma" w:cs="Tahoma"/>
          <w:sz w:val="20"/>
          <w:szCs w:val="20"/>
          <w:shd w:val="clear" w:color="auto" w:fill="FFFFFF"/>
        </w:rPr>
        <w:t xml:space="preserve"> </w:t>
      </w:r>
      <w:r w:rsidR="000649A4" w:rsidRPr="005A2A2D">
        <w:rPr>
          <w:rFonts w:ascii="Tahoma" w:hAnsi="Tahoma" w:cs="Tahoma"/>
          <w:sz w:val="20"/>
          <w:szCs w:val="20"/>
        </w:rPr>
        <w:t xml:space="preserve">uz naznačeni opis plaćanja „Novčani polog za </w:t>
      </w:r>
      <w:r w:rsidR="005A2A2D" w:rsidRPr="005A2A2D">
        <w:rPr>
          <w:rFonts w:ascii="Tahoma" w:hAnsi="Tahoma" w:cs="Tahoma"/>
          <w:sz w:val="20"/>
          <w:szCs w:val="20"/>
        </w:rPr>
        <w:t>uredno ispunjenje ugovora</w:t>
      </w:r>
      <w:r w:rsidR="000649A4" w:rsidRPr="005A2A2D">
        <w:rPr>
          <w:rFonts w:ascii="Tahoma" w:hAnsi="Tahoma" w:cs="Tahoma"/>
          <w:sz w:val="20"/>
          <w:szCs w:val="20"/>
        </w:rPr>
        <w:t>.“</w:t>
      </w:r>
    </w:p>
    <w:p w14:paraId="2BA9A6D2" w14:textId="1832555F" w:rsidR="005C1060" w:rsidRPr="005A2A2D" w:rsidRDefault="005C1060" w:rsidP="00FF0978">
      <w:pPr>
        <w:autoSpaceDE w:val="0"/>
        <w:adjustRightInd w:val="0"/>
        <w:spacing w:before="120"/>
        <w:ind w:left="1276"/>
        <w:jc w:val="both"/>
        <w:rPr>
          <w:rFonts w:ascii="Tahoma" w:hAnsi="Tahoma" w:cs="Tahoma"/>
        </w:rPr>
      </w:pPr>
      <w:r w:rsidRPr="005A2A2D">
        <w:rPr>
          <w:rFonts w:ascii="Tahoma" w:hAnsi="Tahoma" w:cs="Tahoma"/>
        </w:rPr>
        <w:t>Ukoliko jamstvo</w:t>
      </w:r>
      <w:r w:rsidR="005A2A2D" w:rsidRPr="005A2A2D">
        <w:rPr>
          <w:rFonts w:ascii="Tahoma" w:hAnsi="Tahoma" w:cs="Tahoma"/>
        </w:rPr>
        <w:t>/depozit</w:t>
      </w:r>
      <w:r w:rsidRPr="005A2A2D">
        <w:rPr>
          <w:rFonts w:ascii="Tahoma" w:hAnsi="Tahoma" w:cs="Tahoma"/>
        </w:rPr>
        <w:t xml:space="preserve"> za uredno ispunjenje ugovora o javnoj nabavi ne bude naplaćeno, Naručitelj će ga vratiti ponuditelj</w:t>
      </w:r>
      <w:r w:rsidR="00FF0978" w:rsidRPr="005A2A2D">
        <w:rPr>
          <w:rFonts w:ascii="Tahoma" w:hAnsi="Tahoma" w:cs="Tahoma"/>
        </w:rPr>
        <w:t xml:space="preserve">u nakon isteka ugovora o </w:t>
      </w:r>
      <w:r w:rsidRPr="005A2A2D">
        <w:rPr>
          <w:rFonts w:ascii="Tahoma" w:hAnsi="Tahoma" w:cs="Tahoma"/>
        </w:rPr>
        <w:t xml:space="preserve">nabavi. </w:t>
      </w:r>
    </w:p>
    <w:p w14:paraId="26718382" w14:textId="77777777" w:rsidR="005C1060" w:rsidRPr="005A2A2D" w:rsidRDefault="005C1060" w:rsidP="00FF0978">
      <w:pPr>
        <w:pStyle w:val="Odlomakpopisa"/>
        <w:suppressAutoHyphens w:val="0"/>
        <w:autoSpaceDE w:val="0"/>
        <w:adjustRightInd w:val="0"/>
        <w:spacing w:after="0" w:line="240" w:lineRule="auto"/>
        <w:ind w:left="1276" w:hanging="850"/>
        <w:jc w:val="both"/>
        <w:textAlignment w:val="auto"/>
        <w:rPr>
          <w:rFonts w:ascii="Tahoma" w:hAnsi="Tahoma" w:cs="Tahoma"/>
          <w:sz w:val="20"/>
          <w:szCs w:val="20"/>
        </w:rPr>
      </w:pPr>
    </w:p>
    <w:p w14:paraId="6ED87933" w14:textId="2315A3A1" w:rsidR="00A25779" w:rsidRPr="005A2A2D" w:rsidRDefault="00624C29" w:rsidP="009C6FBE">
      <w:pPr>
        <w:pStyle w:val="Odlomakpopisa"/>
        <w:numPr>
          <w:ilvl w:val="2"/>
          <w:numId w:val="67"/>
        </w:numPr>
        <w:suppressAutoHyphens w:val="0"/>
        <w:autoSpaceDE w:val="0"/>
        <w:adjustRightInd w:val="0"/>
        <w:spacing w:before="120" w:after="120" w:line="240" w:lineRule="auto"/>
        <w:ind w:left="1276" w:hanging="850"/>
        <w:jc w:val="both"/>
        <w:textAlignment w:val="auto"/>
        <w:rPr>
          <w:rFonts w:ascii="Tahoma" w:hAnsi="Tahoma" w:cs="Tahoma"/>
          <w:sz w:val="20"/>
          <w:szCs w:val="20"/>
        </w:rPr>
      </w:pPr>
      <w:r w:rsidRPr="005A2A2D">
        <w:rPr>
          <w:rFonts w:ascii="Tahoma" w:hAnsi="Tahoma" w:cs="Tahoma"/>
          <w:b/>
          <w:bCs/>
          <w:sz w:val="20"/>
          <w:szCs w:val="20"/>
          <w:u w:val="single"/>
        </w:rPr>
        <w:t>Jamstvo za otklanjanje nedostataka u jamstvenom roku</w:t>
      </w:r>
      <w:r w:rsidRPr="005A2A2D">
        <w:rPr>
          <w:rFonts w:ascii="Tahoma" w:hAnsi="Tahoma" w:cs="Tahoma"/>
          <w:bCs/>
          <w:sz w:val="20"/>
          <w:szCs w:val="20"/>
        </w:rPr>
        <w:t xml:space="preserve"> </w:t>
      </w:r>
      <w:r w:rsidR="00A25779" w:rsidRPr="005A2A2D">
        <w:rPr>
          <w:rFonts w:ascii="Tahoma" w:hAnsi="Tahoma" w:cs="Tahoma"/>
          <w:bCs/>
          <w:sz w:val="20"/>
          <w:szCs w:val="20"/>
        </w:rPr>
        <w:t>–</w:t>
      </w:r>
      <w:r w:rsidRPr="005A2A2D">
        <w:rPr>
          <w:rFonts w:ascii="Tahoma" w:hAnsi="Tahoma" w:cs="Tahoma"/>
          <w:bCs/>
          <w:sz w:val="20"/>
          <w:szCs w:val="20"/>
        </w:rPr>
        <w:t xml:space="preserve"> </w:t>
      </w:r>
    </w:p>
    <w:p w14:paraId="6BCED50F" w14:textId="2A75078A" w:rsidR="00624C29" w:rsidRPr="005A2A2D" w:rsidRDefault="00A25779" w:rsidP="00A25779">
      <w:pPr>
        <w:pStyle w:val="Odlomakpopisa"/>
        <w:suppressAutoHyphens w:val="0"/>
        <w:autoSpaceDE w:val="0"/>
        <w:adjustRightInd w:val="0"/>
        <w:spacing w:before="120" w:after="120" w:line="240" w:lineRule="auto"/>
        <w:ind w:left="1276"/>
        <w:jc w:val="both"/>
        <w:textAlignment w:val="auto"/>
        <w:rPr>
          <w:rFonts w:ascii="Tahoma" w:hAnsi="Tahoma" w:cs="Tahoma"/>
          <w:sz w:val="20"/>
          <w:szCs w:val="20"/>
        </w:rPr>
      </w:pPr>
      <w:r w:rsidRPr="005A2A2D">
        <w:rPr>
          <w:rFonts w:ascii="Tahoma" w:hAnsi="Tahoma" w:cs="Tahoma"/>
          <w:sz w:val="20"/>
          <w:szCs w:val="20"/>
        </w:rPr>
        <w:t>P</w:t>
      </w:r>
      <w:r w:rsidR="005C1060" w:rsidRPr="005A2A2D">
        <w:rPr>
          <w:rFonts w:ascii="Tahoma" w:hAnsi="Tahoma" w:cs="Tahoma"/>
          <w:sz w:val="20"/>
          <w:szCs w:val="20"/>
        </w:rPr>
        <w:t xml:space="preserve">onuditelj je dužan u slučaju odabira njegove ponude kao najpovoljnije, </w:t>
      </w:r>
      <w:r w:rsidRPr="005A2A2D">
        <w:rPr>
          <w:rFonts w:ascii="Tahoma" w:hAnsi="Tahoma" w:cs="Tahoma"/>
          <w:sz w:val="20"/>
          <w:szCs w:val="20"/>
        </w:rPr>
        <w:t xml:space="preserve"> </w:t>
      </w:r>
      <w:r w:rsidR="005C1060" w:rsidRPr="005A2A2D">
        <w:rPr>
          <w:rFonts w:ascii="Tahoma" w:hAnsi="Tahoma" w:cs="Tahoma"/>
          <w:sz w:val="20"/>
          <w:szCs w:val="20"/>
        </w:rPr>
        <w:t xml:space="preserve">prilikom sklapanja ugovora o nabavi, </w:t>
      </w:r>
      <w:r w:rsidRPr="005A2A2D">
        <w:rPr>
          <w:rFonts w:ascii="Tahoma" w:hAnsi="Tahoma" w:cs="Tahoma"/>
          <w:sz w:val="20"/>
          <w:szCs w:val="20"/>
        </w:rPr>
        <w:t xml:space="preserve"> </w:t>
      </w:r>
      <w:r w:rsidR="005C1060" w:rsidRPr="005A2A2D">
        <w:rPr>
          <w:rFonts w:ascii="Tahoma" w:hAnsi="Tahoma" w:cs="Tahoma"/>
          <w:sz w:val="20"/>
          <w:szCs w:val="20"/>
        </w:rPr>
        <w:t xml:space="preserve">dostaviti </w:t>
      </w:r>
      <w:r w:rsidRPr="005A2A2D">
        <w:rPr>
          <w:rFonts w:ascii="Tahoma" w:hAnsi="Tahoma" w:cs="Tahoma"/>
          <w:sz w:val="20"/>
          <w:szCs w:val="20"/>
        </w:rPr>
        <w:t xml:space="preserve"> </w:t>
      </w:r>
      <w:r w:rsidR="005C1060" w:rsidRPr="005A2A2D">
        <w:rPr>
          <w:rFonts w:ascii="Tahoma" w:hAnsi="Tahoma" w:cs="Tahoma"/>
          <w:sz w:val="20"/>
          <w:szCs w:val="20"/>
        </w:rPr>
        <w:t xml:space="preserve">Naručitelju jamstvo </w:t>
      </w:r>
      <w:r w:rsidRPr="005A2A2D">
        <w:rPr>
          <w:rFonts w:ascii="Tahoma" w:hAnsi="Tahoma" w:cs="Tahoma"/>
          <w:sz w:val="20"/>
          <w:szCs w:val="20"/>
        </w:rPr>
        <w:t xml:space="preserve"> </w:t>
      </w:r>
      <w:r w:rsidR="005C1060" w:rsidRPr="005A2A2D">
        <w:rPr>
          <w:rFonts w:ascii="Tahoma" w:hAnsi="Tahoma" w:cs="Tahoma"/>
          <w:sz w:val="20"/>
          <w:szCs w:val="20"/>
        </w:rPr>
        <w:t>za uredno</w:t>
      </w:r>
      <w:r w:rsidRPr="005A2A2D">
        <w:rPr>
          <w:rFonts w:ascii="Tahoma" w:hAnsi="Tahoma" w:cs="Tahoma"/>
          <w:sz w:val="20"/>
          <w:szCs w:val="20"/>
        </w:rPr>
        <w:t xml:space="preserve"> </w:t>
      </w:r>
      <w:r w:rsidR="005C1060" w:rsidRPr="005A2A2D">
        <w:rPr>
          <w:rFonts w:ascii="Tahoma" w:hAnsi="Tahoma" w:cs="Tahoma"/>
          <w:sz w:val="20"/>
          <w:szCs w:val="20"/>
        </w:rPr>
        <w:t xml:space="preserve"> ispunjenje </w:t>
      </w:r>
      <w:r w:rsidRPr="005A2A2D">
        <w:rPr>
          <w:rFonts w:ascii="Tahoma" w:hAnsi="Tahoma" w:cs="Tahoma"/>
          <w:sz w:val="20"/>
          <w:szCs w:val="20"/>
        </w:rPr>
        <w:t xml:space="preserve"> </w:t>
      </w:r>
      <w:r w:rsidR="005C1060" w:rsidRPr="005A2A2D">
        <w:rPr>
          <w:rFonts w:ascii="Tahoma" w:hAnsi="Tahoma" w:cs="Tahoma"/>
          <w:sz w:val="20"/>
          <w:szCs w:val="20"/>
        </w:rPr>
        <w:t xml:space="preserve">ugovora </w:t>
      </w:r>
      <w:r w:rsidRPr="005A2A2D">
        <w:rPr>
          <w:rFonts w:ascii="Tahoma" w:hAnsi="Tahoma" w:cs="Tahoma"/>
          <w:sz w:val="20"/>
          <w:szCs w:val="20"/>
        </w:rPr>
        <w:t xml:space="preserve"> </w:t>
      </w:r>
      <w:r w:rsidR="005C1060" w:rsidRPr="005A2A2D">
        <w:rPr>
          <w:rFonts w:ascii="Tahoma" w:hAnsi="Tahoma" w:cs="Tahoma"/>
          <w:sz w:val="20"/>
          <w:szCs w:val="20"/>
        </w:rPr>
        <w:t xml:space="preserve">o javnoj nabavi </w:t>
      </w:r>
      <w:r w:rsidR="005C1060" w:rsidRPr="005A2A2D">
        <w:rPr>
          <w:rFonts w:ascii="Tahoma" w:hAnsi="Tahoma" w:cs="Tahoma"/>
          <w:b/>
          <w:bCs/>
          <w:sz w:val="20"/>
          <w:szCs w:val="20"/>
          <w:u w:val="single"/>
        </w:rPr>
        <w:t xml:space="preserve">u </w:t>
      </w:r>
      <w:r w:rsidRPr="005A2A2D">
        <w:rPr>
          <w:rFonts w:ascii="Tahoma" w:hAnsi="Tahoma" w:cs="Tahoma"/>
          <w:b/>
          <w:bCs/>
          <w:sz w:val="20"/>
          <w:szCs w:val="20"/>
          <w:u w:val="single"/>
        </w:rPr>
        <w:t xml:space="preserve"> </w:t>
      </w:r>
      <w:r w:rsidR="005C1060" w:rsidRPr="005A2A2D">
        <w:rPr>
          <w:rFonts w:ascii="Tahoma" w:hAnsi="Tahoma" w:cs="Tahoma"/>
          <w:b/>
          <w:bCs/>
          <w:sz w:val="20"/>
          <w:szCs w:val="20"/>
          <w:u w:val="single"/>
        </w:rPr>
        <w:t>iznosu od 10% ukupne vrijednosti ugovora o nabavi bez PDV-a</w:t>
      </w:r>
      <w:r w:rsidR="005C1060" w:rsidRPr="005A2A2D">
        <w:rPr>
          <w:rFonts w:ascii="Tahoma" w:hAnsi="Tahoma" w:cs="Tahoma"/>
          <w:sz w:val="20"/>
          <w:szCs w:val="20"/>
        </w:rPr>
        <w:t xml:space="preserve">, </w:t>
      </w:r>
      <w:r w:rsidRPr="005A2A2D">
        <w:rPr>
          <w:rFonts w:ascii="Tahoma" w:hAnsi="Tahoma" w:cs="Tahoma"/>
          <w:sz w:val="20"/>
          <w:szCs w:val="20"/>
        </w:rPr>
        <w:t xml:space="preserve">  </w:t>
      </w:r>
      <w:r w:rsidR="005C1060" w:rsidRPr="005A2A2D">
        <w:rPr>
          <w:rFonts w:ascii="Tahoma" w:hAnsi="Tahoma" w:cs="Tahoma"/>
          <w:sz w:val="20"/>
          <w:szCs w:val="20"/>
        </w:rPr>
        <w:t xml:space="preserve">u obliku </w:t>
      </w:r>
      <w:r w:rsidR="005C1060" w:rsidRPr="005A2A2D">
        <w:rPr>
          <w:rFonts w:ascii="Tahoma" w:hAnsi="Tahoma" w:cs="Tahoma"/>
          <w:b/>
          <w:bCs/>
          <w:sz w:val="20"/>
          <w:szCs w:val="20"/>
          <w:u w:val="single"/>
        </w:rPr>
        <w:t>bjanko zadužnice</w:t>
      </w:r>
      <w:r w:rsidR="005C1060" w:rsidRPr="005A2A2D">
        <w:rPr>
          <w:rFonts w:ascii="Tahoma" w:hAnsi="Tahoma" w:cs="Tahoma"/>
          <w:sz w:val="20"/>
          <w:szCs w:val="20"/>
        </w:rPr>
        <w:t>, ovjerene od strane javnog bilježnika, u izvorniku, i popunjene sukladno Pravilniku o obliku i sadržaju bjanko z</w:t>
      </w:r>
      <w:r w:rsidR="005A2A2D" w:rsidRPr="005A2A2D">
        <w:rPr>
          <w:rFonts w:ascii="Tahoma" w:hAnsi="Tahoma" w:cs="Tahoma"/>
          <w:sz w:val="20"/>
          <w:szCs w:val="20"/>
        </w:rPr>
        <w:t xml:space="preserve">adužnice (NN br. 115/12, 82/17) ili </w:t>
      </w:r>
      <w:r w:rsidR="005A2A2D" w:rsidRPr="005A2A2D">
        <w:rPr>
          <w:rFonts w:ascii="Tahoma" w:hAnsi="Tahoma" w:cs="Tahoma"/>
          <w:b/>
          <w:sz w:val="20"/>
          <w:szCs w:val="20"/>
          <w:u w:val="single"/>
        </w:rPr>
        <w:t xml:space="preserve">potvrdu  o  uplati beskamatnog depozita u istom iznosu </w:t>
      </w:r>
      <w:r w:rsidR="005A2A2D" w:rsidRPr="005A2A2D">
        <w:rPr>
          <w:rFonts w:ascii="Tahoma" w:hAnsi="Tahoma" w:cs="Tahoma"/>
          <w:sz w:val="20"/>
          <w:szCs w:val="20"/>
        </w:rPr>
        <w:t>na žiro-račun Naručitelja</w:t>
      </w:r>
      <w:r w:rsidR="00C040C9" w:rsidRPr="00C040C9">
        <w:rPr>
          <w:rFonts w:ascii="Tahoma" w:hAnsi="Tahoma" w:cs="Tahoma"/>
          <w:sz w:val="20"/>
          <w:szCs w:val="20"/>
        </w:rPr>
        <w:t xml:space="preserve"> </w:t>
      </w:r>
      <w:r w:rsidR="00A91163" w:rsidRPr="00A91163">
        <w:rPr>
          <w:rFonts w:ascii="Tahoma" w:hAnsi="Tahoma" w:cs="Tahoma"/>
          <w:sz w:val="20"/>
          <w:szCs w:val="20"/>
          <w:shd w:val="clear" w:color="auto" w:fill="FFFFFF"/>
        </w:rPr>
        <w:t xml:space="preserve">HR4324840081135138583 </w:t>
      </w:r>
      <w:r w:rsidR="00A91163" w:rsidRPr="00A91163">
        <w:rPr>
          <w:rFonts w:ascii="Tahoma" w:hAnsi="Tahoma" w:cs="Tahoma"/>
          <w:sz w:val="20"/>
          <w:szCs w:val="20"/>
        </w:rPr>
        <w:t xml:space="preserve">otvoren kod </w:t>
      </w:r>
      <w:proofErr w:type="spellStart"/>
      <w:r w:rsidR="00A91163" w:rsidRPr="00A91163">
        <w:rPr>
          <w:rFonts w:ascii="Tahoma" w:hAnsi="Tahoma" w:cs="Tahoma"/>
          <w:sz w:val="20"/>
          <w:szCs w:val="20"/>
          <w:shd w:val="clear" w:color="auto" w:fill="FFFFFF"/>
        </w:rPr>
        <w:t>Raiffeisenbank</w:t>
      </w:r>
      <w:proofErr w:type="spellEnd"/>
      <w:r w:rsidR="00A91163" w:rsidRPr="00A91163">
        <w:rPr>
          <w:rFonts w:ascii="Tahoma" w:hAnsi="Tahoma" w:cs="Tahoma"/>
          <w:sz w:val="20"/>
          <w:szCs w:val="20"/>
          <w:shd w:val="clear" w:color="auto" w:fill="FFFFFF"/>
        </w:rPr>
        <w:t xml:space="preserve"> </w:t>
      </w:r>
      <w:proofErr w:type="spellStart"/>
      <w:r w:rsidR="00A91163" w:rsidRPr="00A91163">
        <w:rPr>
          <w:rFonts w:ascii="Tahoma" w:hAnsi="Tahoma" w:cs="Tahoma"/>
          <w:sz w:val="20"/>
          <w:szCs w:val="20"/>
          <w:shd w:val="clear" w:color="auto" w:fill="FFFFFF"/>
        </w:rPr>
        <w:t>Austria</w:t>
      </w:r>
      <w:proofErr w:type="spellEnd"/>
      <w:r w:rsidR="00A91163" w:rsidRPr="00A91163">
        <w:rPr>
          <w:rFonts w:ascii="Tahoma" w:hAnsi="Tahoma" w:cs="Tahoma"/>
          <w:sz w:val="20"/>
          <w:szCs w:val="20"/>
          <w:shd w:val="clear" w:color="auto" w:fill="FFFFFF"/>
        </w:rPr>
        <w:t xml:space="preserve"> d.d.</w:t>
      </w:r>
      <w:r w:rsidR="005A2A2D" w:rsidRPr="005A2A2D">
        <w:rPr>
          <w:rFonts w:ascii="Tahoma" w:hAnsi="Tahoma" w:cs="Tahoma"/>
          <w:sz w:val="20"/>
          <w:szCs w:val="20"/>
        </w:rPr>
        <w:t xml:space="preserve"> uz naznačeni opis plaćanja „Novčani polog za</w:t>
      </w:r>
      <w:r w:rsidR="002625FC">
        <w:rPr>
          <w:rFonts w:ascii="Tahoma" w:hAnsi="Tahoma" w:cs="Tahoma"/>
          <w:sz w:val="20"/>
          <w:szCs w:val="20"/>
        </w:rPr>
        <w:t xml:space="preserve"> </w:t>
      </w:r>
      <w:r w:rsidR="005A2A2D" w:rsidRPr="005A2A2D">
        <w:rPr>
          <w:rFonts w:ascii="Tahoma" w:hAnsi="Tahoma" w:cs="Tahoma"/>
          <w:sz w:val="20"/>
          <w:szCs w:val="20"/>
        </w:rPr>
        <w:t>otklanjanje nedostataka u jamstvenom roku.“</w:t>
      </w:r>
    </w:p>
    <w:p w14:paraId="78D0A18C" w14:textId="7B1BDE41" w:rsidR="00624C29" w:rsidRPr="005A2A2D" w:rsidRDefault="00624C29" w:rsidP="00FF0978">
      <w:pPr>
        <w:spacing w:before="120"/>
        <w:ind w:left="1276"/>
        <w:jc w:val="both"/>
        <w:rPr>
          <w:rFonts w:ascii="Tahoma" w:hAnsi="Tahoma" w:cs="Tahoma"/>
        </w:rPr>
      </w:pPr>
      <w:r w:rsidRPr="005A2A2D">
        <w:rPr>
          <w:rFonts w:ascii="Tahoma" w:hAnsi="Tahoma" w:cs="Tahoma"/>
        </w:rPr>
        <w:t>Naručitelj će neiskorišteno jamstvo</w:t>
      </w:r>
      <w:r w:rsidR="005A2A2D" w:rsidRPr="005A2A2D">
        <w:rPr>
          <w:rFonts w:ascii="Tahoma" w:hAnsi="Tahoma" w:cs="Tahoma"/>
        </w:rPr>
        <w:t>/depozit</w:t>
      </w:r>
      <w:r w:rsidRPr="005A2A2D">
        <w:rPr>
          <w:rFonts w:ascii="Tahoma" w:hAnsi="Tahoma" w:cs="Tahoma"/>
        </w:rPr>
        <w:t xml:space="preserve"> vratiti ponuditelju po isteku jamstvenog roka.</w:t>
      </w:r>
    </w:p>
    <w:p w14:paraId="76D276DC" w14:textId="77777777" w:rsidR="00D35EE1" w:rsidRPr="00032DAE" w:rsidRDefault="00D35EE1" w:rsidP="00A74644">
      <w:pPr>
        <w:jc w:val="both"/>
        <w:rPr>
          <w:rFonts w:ascii="Tahoma" w:hAnsi="Tahoma" w:cs="Tahoma"/>
        </w:rPr>
      </w:pPr>
    </w:p>
    <w:p w14:paraId="0326D1A2" w14:textId="6B40B605" w:rsidR="00D35EE1" w:rsidRPr="00032DAE" w:rsidRDefault="005D6A81" w:rsidP="009C6FBE">
      <w:pPr>
        <w:pStyle w:val="Standard"/>
        <w:numPr>
          <w:ilvl w:val="1"/>
          <w:numId w:val="67"/>
        </w:numPr>
        <w:spacing w:before="120"/>
        <w:jc w:val="both"/>
        <w:rPr>
          <w:rFonts w:ascii="Tahoma" w:hAnsi="Tahoma" w:cs="Tahoma"/>
          <w:sz w:val="20"/>
          <w:szCs w:val="20"/>
        </w:rPr>
      </w:pPr>
      <w:r w:rsidRPr="00032DAE">
        <w:rPr>
          <w:rFonts w:ascii="Tahoma" w:hAnsi="Tahoma" w:cs="Tahoma"/>
          <w:b/>
          <w:bCs/>
          <w:sz w:val="20"/>
          <w:szCs w:val="20"/>
        </w:rPr>
        <w:t>Datum, vrijeme i mjesto dostave</w:t>
      </w:r>
      <w:r w:rsidR="00EA503E">
        <w:rPr>
          <w:rFonts w:ascii="Tahoma" w:hAnsi="Tahoma" w:cs="Tahoma"/>
          <w:b/>
          <w:bCs/>
          <w:sz w:val="20"/>
          <w:szCs w:val="20"/>
        </w:rPr>
        <w:t xml:space="preserve"> jamstva</w:t>
      </w:r>
      <w:r w:rsidRPr="00032DAE">
        <w:rPr>
          <w:rFonts w:ascii="Tahoma" w:hAnsi="Tahoma" w:cs="Tahoma"/>
          <w:b/>
          <w:bCs/>
          <w:sz w:val="20"/>
          <w:szCs w:val="20"/>
        </w:rPr>
        <w:t xml:space="preserve"> </w:t>
      </w:r>
      <w:r w:rsidR="000A5739" w:rsidRPr="00032DAE">
        <w:rPr>
          <w:rFonts w:ascii="Tahoma" w:hAnsi="Tahoma" w:cs="Tahoma"/>
          <w:b/>
          <w:bCs/>
          <w:sz w:val="20"/>
          <w:szCs w:val="20"/>
        </w:rPr>
        <w:t xml:space="preserve">i </w:t>
      </w:r>
      <w:r w:rsidRPr="00032DAE">
        <w:rPr>
          <w:rFonts w:ascii="Tahoma" w:hAnsi="Tahoma" w:cs="Tahoma"/>
          <w:b/>
          <w:bCs/>
          <w:sz w:val="20"/>
          <w:szCs w:val="20"/>
        </w:rPr>
        <w:t>otvaranja ponuda</w:t>
      </w:r>
    </w:p>
    <w:p w14:paraId="0344E323" w14:textId="7BC90319" w:rsidR="00D35EE1" w:rsidRPr="005B5296" w:rsidRDefault="005D6A81" w:rsidP="00306E10">
      <w:pPr>
        <w:pStyle w:val="Odlomakpopisa"/>
        <w:spacing w:before="120" w:after="120" w:line="240" w:lineRule="auto"/>
        <w:ind w:left="357" w:firstLine="351"/>
        <w:jc w:val="both"/>
        <w:rPr>
          <w:rFonts w:ascii="Tahoma" w:hAnsi="Tahoma" w:cs="Tahoma"/>
          <w:sz w:val="20"/>
          <w:szCs w:val="20"/>
          <w:u w:val="single"/>
        </w:rPr>
      </w:pPr>
      <w:r w:rsidRPr="00032DAE">
        <w:rPr>
          <w:rFonts w:ascii="Tahoma" w:hAnsi="Tahoma" w:cs="Tahoma"/>
          <w:sz w:val="20"/>
          <w:szCs w:val="20"/>
        </w:rPr>
        <w:t xml:space="preserve">Ponude moraju biti zaprimljene najkasnije se do </w:t>
      </w:r>
      <w:r w:rsidRPr="005B5296">
        <w:rPr>
          <w:rFonts w:ascii="Tahoma" w:hAnsi="Tahoma" w:cs="Tahoma"/>
          <w:sz w:val="20"/>
          <w:szCs w:val="20"/>
        </w:rPr>
        <w:t>dana</w:t>
      </w:r>
      <w:r w:rsidR="00D23BD5" w:rsidRPr="005B5296">
        <w:rPr>
          <w:rFonts w:ascii="Tahoma" w:hAnsi="Tahoma" w:cs="Tahoma"/>
          <w:sz w:val="20"/>
          <w:szCs w:val="20"/>
        </w:rPr>
        <w:t xml:space="preserve"> </w:t>
      </w:r>
      <w:r w:rsidR="005B5296" w:rsidRPr="005B5296">
        <w:rPr>
          <w:rFonts w:ascii="Tahoma" w:hAnsi="Tahoma" w:cs="Tahoma"/>
          <w:b/>
          <w:bCs/>
          <w:sz w:val="20"/>
          <w:szCs w:val="20"/>
          <w:u w:val="single"/>
        </w:rPr>
        <w:t>0</w:t>
      </w:r>
      <w:r w:rsidR="009E1AED">
        <w:rPr>
          <w:rFonts w:ascii="Tahoma" w:hAnsi="Tahoma" w:cs="Tahoma"/>
          <w:b/>
          <w:bCs/>
          <w:sz w:val="20"/>
          <w:szCs w:val="20"/>
          <w:u w:val="single"/>
        </w:rPr>
        <w:t>9</w:t>
      </w:r>
      <w:r w:rsidR="00EA05D1" w:rsidRPr="005B5296">
        <w:rPr>
          <w:rFonts w:ascii="Tahoma" w:hAnsi="Tahoma" w:cs="Tahoma"/>
          <w:b/>
          <w:bCs/>
          <w:sz w:val="20"/>
          <w:szCs w:val="20"/>
          <w:u w:val="single"/>
        </w:rPr>
        <w:t xml:space="preserve">. </w:t>
      </w:r>
      <w:r w:rsidR="005B5296" w:rsidRPr="005B5296">
        <w:rPr>
          <w:rFonts w:ascii="Tahoma" w:hAnsi="Tahoma" w:cs="Tahoma"/>
          <w:b/>
          <w:bCs/>
          <w:sz w:val="20"/>
          <w:szCs w:val="20"/>
          <w:u w:val="single"/>
        </w:rPr>
        <w:t>kolovoza</w:t>
      </w:r>
      <w:r w:rsidR="00996FC3" w:rsidRPr="005B5296">
        <w:rPr>
          <w:rFonts w:ascii="Tahoma" w:hAnsi="Tahoma" w:cs="Tahoma"/>
          <w:b/>
          <w:bCs/>
          <w:sz w:val="20"/>
          <w:szCs w:val="20"/>
          <w:u w:val="single"/>
        </w:rPr>
        <w:t xml:space="preserve"> </w:t>
      </w:r>
      <w:r w:rsidR="005D6270" w:rsidRPr="005B5296">
        <w:rPr>
          <w:rFonts w:ascii="Tahoma" w:hAnsi="Tahoma" w:cs="Tahoma"/>
          <w:b/>
          <w:bCs/>
          <w:sz w:val="20"/>
          <w:szCs w:val="20"/>
          <w:u w:val="single"/>
        </w:rPr>
        <w:t>20</w:t>
      </w:r>
      <w:r w:rsidR="00306E10" w:rsidRPr="005B5296">
        <w:rPr>
          <w:rFonts w:ascii="Tahoma" w:hAnsi="Tahoma" w:cs="Tahoma"/>
          <w:b/>
          <w:bCs/>
          <w:sz w:val="20"/>
          <w:szCs w:val="20"/>
          <w:u w:val="single"/>
        </w:rPr>
        <w:t>21</w:t>
      </w:r>
      <w:r w:rsidRPr="005B5296">
        <w:rPr>
          <w:rFonts w:ascii="Tahoma" w:hAnsi="Tahoma" w:cs="Tahoma"/>
          <w:b/>
          <w:bCs/>
          <w:sz w:val="20"/>
          <w:szCs w:val="20"/>
          <w:u w:val="single"/>
        </w:rPr>
        <w:t>.g</w:t>
      </w:r>
      <w:r w:rsidR="00306E10" w:rsidRPr="005B5296">
        <w:rPr>
          <w:rFonts w:ascii="Tahoma" w:hAnsi="Tahoma" w:cs="Tahoma"/>
          <w:b/>
          <w:bCs/>
          <w:sz w:val="20"/>
          <w:szCs w:val="20"/>
          <w:u w:val="single"/>
        </w:rPr>
        <w:t>odine</w:t>
      </w:r>
      <w:r w:rsidRPr="005B5296">
        <w:rPr>
          <w:rFonts w:ascii="Tahoma" w:hAnsi="Tahoma" w:cs="Tahoma"/>
          <w:b/>
          <w:bCs/>
          <w:sz w:val="20"/>
          <w:szCs w:val="20"/>
          <w:u w:val="single"/>
        </w:rPr>
        <w:t xml:space="preserve"> do </w:t>
      </w:r>
      <w:r w:rsidR="00EA05D1" w:rsidRPr="005B5296">
        <w:rPr>
          <w:rFonts w:ascii="Tahoma" w:hAnsi="Tahoma" w:cs="Tahoma"/>
          <w:b/>
          <w:bCs/>
          <w:sz w:val="20"/>
          <w:szCs w:val="20"/>
          <w:u w:val="single"/>
        </w:rPr>
        <w:t>09</w:t>
      </w:r>
      <w:r w:rsidRPr="005B5296">
        <w:rPr>
          <w:rFonts w:ascii="Tahoma" w:hAnsi="Tahoma" w:cs="Tahoma"/>
          <w:b/>
          <w:bCs/>
          <w:sz w:val="20"/>
          <w:szCs w:val="20"/>
          <w:u w:val="single"/>
        </w:rPr>
        <w:t>:00 sati</w:t>
      </w:r>
      <w:r w:rsidRPr="005B5296">
        <w:rPr>
          <w:rFonts w:ascii="Tahoma" w:hAnsi="Tahoma" w:cs="Tahoma"/>
          <w:sz w:val="20"/>
          <w:szCs w:val="20"/>
          <w:u w:val="single"/>
        </w:rPr>
        <w:t>.</w:t>
      </w:r>
    </w:p>
    <w:p w14:paraId="04CA5A70" w14:textId="3DE86A6D" w:rsidR="00D35EE1" w:rsidRPr="00032DAE" w:rsidRDefault="000A5739" w:rsidP="00306E10">
      <w:pPr>
        <w:pStyle w:val="Standard"/>
        <w:ind w:left="708"/>
        <w:jc w:val="both"/>
        <w:rPr>
          <w:rFonts w:ascii="Tahoma" w:hAnsi="Tahoma" w:cs="Tahoma"/>
          <w:b/>
          <w:bCs/>
          <w:sz w:val="20"/>
          <w:szCs w:val="20"/>
        </w:rPr>
      </w:pPr>
      <w:r w:rsidRPr="005B5296">
        <w:rPr>
          <w:rFonts w:ascii="Tahoma" w:hAnsi="Tahoma" w:cs="Tahoma"/>
          <w:sz w:val="20"/>
          <w:szCs w:val="20"/>
        </w:rPr>
        <w:t>O</w:t>
      </w:r>
      <w:r w:rsidR="005D6A81" w:rsidRPr="005B5296">
        <w:rPr>
          <w:rFonts w:ascii="Tahoma" w:hAnsi="Tahoma" w:cs="Tahoma"/>
          <w:sz w:val="20"/>
          <w:szCs w:val="20"/>
        </w:rPr>
        <w:t xml:space="preserve">tvaranje ponuda održat će se </w:t>
      </w:r>
      <w:r w:rsidR="005D6270" w:rsidRPr="005B5296">
        <w:rPr>
          <w:rFonts w:ascii="Tahoma" w:hAnsi="Tahoma" w:cs="Tahoma"/>
          <w:sz w:val="20"/>
          <w:szCs w:val="20"/>
        </w:rPr>
        <w:t xml:space="preserve">istekom roka za dostavu ponuda </w:t>
      </w:r>
      <w:r w:rsidR="005D6A81" w:rsidRPr="005B5296">
        <w:rPr>
          <w:rFonts w:ascii="Tahoma" w:hAnsi="Tahoma" w:cs="Tahoma"/>
          <w:sz w:val="20"/>
          <w:szCs w:val="20"/>
        </w:rPr>
        <w:t xml:space="preserve">dana </w:t>
      </w:r>
      <w:r w:rsidR="005B5296" w:rsidRPr="005B5296">
        <w:rPr>
          <w:rFonts w:ascii="Tahoma" w:hAnsi="Tahoma" w:cs="Tahoma"/>
          <w:b/>
          <w:bCs/>
          <w:sz w:val="20"/>
          <w:szCs w:val="20"/>
          <w:u w:val="single"/>
        </w:rPr>
        <w:t>0</w:t>
      </w:r>
      <w:r w:rsidR="009E1AED">
        <w:rPr>
          <w:rFonts w:ascii="Tahoma" w:hAnsi="Tahoma" w:cs="Tahoma"/>
          <w:b/>
          <w:bCs/>
          <w:sz w:val="20"/>
          <w:szCs w:val="20"/>
          <w:u w:val="single"/>
        </w:rPr>
        <w:t>9</w:t>
      </w:r>
      <w:r w:rsidR="00EA05D1" w:rsidRPr="005B5296">
        <w:rPr>
          <w:rFonts w:ascii="Tahoma" w:hAnsi="Tahoma" w:cs="Tahoma"/>
          <w:b/>
          <w:bCs/>
          <w:sz w:val="20"/>
          <w:szCs w:val="20"/>
          <w:u w:val="single"/>
        </w:rPr>
        <w:t xml:space="preserve">. </w:t>
      </w:r>
      <w:r w:rsidR="005B5296" w:rsidRPr="005B5296">
        <w:rPr>
          <w:rFonts w:ascii="Tahoma" w:hAnsi="Tahoma" w:cs="Tahoma"/>
          <w:b/>
          <w:bCs/>
          <w:sz w:val="20"/>
          <w:szCs w:val="20"/>
          <w:u w:val="single"/>
        </w:rPr>
        <w:t>kolovoza</w:t>
      </w:r>
      <w:r w:rsidR="00EA05D1" w:rsidRPr="005B5296">
        <w:rPr>
          <w:rFonts w:ascii="Tahoma" w:hAnsi="Tahoma" w:cs="Tahoma"/>
          <w:b/>
          <w:bCs/>
          <w:sz w:val="20"/>
          <w:szCs w:val="20"/>
          <w:u w:val="single"/>
        </w:rPr>
        <w:t xml:space="preserve"> </w:t>
      </w:r>
      <w:r w:rsidR="005D6270" w:rsidRPr="005B5296">
        <w:rPr>
          <w:rFonts w:ascii="Tahoma" w:hAnsi="Tahoma" w:cs="Tahoma"/>
          <w:b/>
          <w:bCs/>
          <w:sz w:val="20"/>
          <w:szCs w:val="20"/>
          <w:u w:val="single"/>
        </w:rPr>
        <w:t>20</w:t>
      </w:r>
      <w:r w:rsidR="00306E10" w:rsidRPr="005B5296">
        <w:rPr>
          <w:rFonts w:ascii="Tahoma" w:hAnsi="Tahoma" w:cs="Tahoma"/>
          <w:b/>
          <w:bCs/>
          <w:sz w:val="20"/>
          <w:szCs w:val="20"/>
          <w:u w:val="single"/>
        </w:rPr>
        <w:t>21</w:t>
      </w:r>
      <w:r w:rsidR="00083AE8" w:rsidRPr="005B5296">
        <w:rPr>
          <w:rFonts w:ascii="Tahoma" w:hAnsi="Tahoma" w:cs="Tahoma"/>
          <w:b/>
          <w:bCs/>
          <w:sz w:val="20"/>
          <w:szCs w:val="20"/>
          <w:u w:val="single"/>
        </w:rPr>
        <w:t>.</w:t>
      </w:r>
      <w:r w:rsidR="00196590" w:rsidRPr="005B5296">
        <w:rPr>
          <w:rFonts w:ascii="Tahoma" w:hAnsi="Tahoma" w:cs="Tahoma"/>
          <w:b/>
          <w:bCs/>
          <w:sz w:val="20"/>
          <w:szCs w:val="20"/>
          <w:u w:val="single"/>
        </w:rPr>
        <w:t xml:space="preserve"> </w:t>
      </w:r>
      <w:r w:rsidR="00083AE8" w:rsidRPr="005B5296">
        <w:rPr>
          <w:rFonts w:ascii="Tahoma" w:hAnsi="Tahoma" w:cs="Tahoma"/>
          <w:b/>
          <w:bCs/>
          <w:sz w:val="20"/>
          <w:szCs w:val="20"/>
          <w:u w:val="single"/>
        </w:rPr>
        <w:t>g</w:t>
      </w:r>
      <w:r w:rsidR="00306E10" w:rsidRPr="005B5296">
        <w:rPr>
          <w:rFonts w:ascii="Tahoma" w:hAnsi="Tahoma" w:cs="Tahoma"/>
          <w:b/>
          <w:bCs/>
          <w:sz w:val="20"/>
          <w:szCs w:val="20"/>
          <w:u w:val="single"/>
        </w:rPr>
        <w:t>odine</w:t>
      </w:r>
      <w:r w:rsidR="00083AE8" w:rsidRPr="005B5296">
        <w:rPr>
          <w:rFonts w:ascii="Tahoma" w:hAnsi="Tahoma" w:cs="Tahoma"/>
          <w:bCs/>
          <w:sz w:val="20"/>
          <w:szCs w:val="20"/>
        </w:rPr>
        <w:t xml:space="preserve"> </w:t>
      </w:r>
      <w:r w:rsidR="005D6A81" w:rsidRPr="00032DAE">
        <w:rPr>
          <w:rFonts w:ascii="Tahoma" w:hAnsi="Tahoma" w:cs="Tahoma"/>
          <w:sz w:val="20"/>
          <w:szCs w:val="20"/>
        </w:rPr>
        <w:t xml:space="preserve">sa početkom </w:t>
      </w:r>
      <w:r w:rsidR="005B5296">
        <w:rPr>
          <w:rFonts w:ascii="Tahoma" w:hAnsi="Tahoma" w:cs="Tahoma"/>
          <w:b/>
          <w:bCs/>
          <w:sz w:val="20"/>
          <w:szCs w:val="20"/>
          <w:u w:val="single"/>
        </w:rPr>
        <w:t>u</w:t>
      </w:r>
      <w:r w:rsidR="005D6A81" w:rsidRPr="00032DAE">
        <w:rPr>
          <w:rFonts w:ascii="Tahoma" w:hAnsi="Tahoma" w:cs="Tahoma"/>
          <w:b/>
          <w:bCs/>
          <w:sz w:val="20"/>
          <w:szCs w:val="20"/>
          <w:u w:val="single"/>
        </w:rPr>
        <w:t xml:space="preserve"> </w:t>
      </w:r>
      <w:r w:rsidR="00EA05D1" w:rsidRPr="00032DAE">
        <w:rPr>
          <w:rFonts w:ascii="Tahoma" w:hAnsi="Tahoma" w:cs="Tahoma"/>
          <w:b/>
          <w:bCs/>
          <w:sz w:val="20"/>
          <w:szCs w:val="20"/>
          <w:u w:val="single"/>
        </w:rPr>
        <w:t>09</w:t>
      </w:r>
      <w:r w:rsidR="005D6A81" w:rsidRPr="00032DAE">
        <w:rPr>
          <w:rFonts w:ascii="Tahoma" w:hAnsi="Tahoma" w:cs="Tahoma"/>
          <w:b/>
          <w:bCs/>
          <w:sz w:val="20"/>
          <w:szCs w:val="20"/>
          <w:u w:val="single"/>
        </w:rPr>
        <w:t>:00 sati</w:t>
      </w:r>
      <w:r w:rsidR="005D6A81" w:rsidRPr="00032DAE">
        <w:rPr>
          <w:rFonts w:ascii="Tahoma" w:hAnsi="Tahoma" w:cs="Tahoma"/>
          <w:sz w:val="20"/>
          <w:szCs w:val="20"/>
        </w:rPr>
        <w:t xml:space="preserve"> u prostorijama Naručitelja na adresi </w:t>
      </w:r>
      <w:r w:rsidR="009C331B">
        <w:rPr>
          <w:rFonts w:ascii="Tahoma" w:hAnsi="Tahoma" w:cs="Tahoma"/>
          <w:b/>
          <w:bCs/>
          <w:sz w:val="20"/>
          <w:szCs w:val="20"/>
        </w:rPr>
        <w:t>Fila</w:t>
      </w:r>
      <w:r w:rsidR="00196590" w:rsidRPr="00196590">
        <w:rPr>
          <w:rFonts w:ascii="Tahoma" w:hAnsi="Tahoma" w:cs="Tahoma"/>
          <w:b/>
          <w:bCs/>
          <w:sz w:val="20"/>
          <w:szCs w:val="20"/>
        </w:rPr>
        <w:t xml:space="preserve"> d.o.o., </w:t>
      </w:r>
      <w:r w:rsidR="009C331B">
        <w:rPr>
          <w:rFonts w:ascii="Tahoma" w:hAnsi="Tahoma" w:cs="Tahoma"/>
          <w:b/>
          <w:bCs/>
          <w:sz w:val="20"/>
          <w:szCs w:val="20"/>
        </w:rPr>
        <w:t>Gospodarska zona 12</w:t>
      </w:r>
      <w:r w:rsidR="00306E10" w:rsidRPr="00196590">
        <w:rPr>
          <w:rFonts w:ascii="Tahoma" w:hAnsi="Tahoma" w:cs="Tahoma"/>
          <w:b/>
          <w:bCs/>
          <w:sz w:val="20"/>
          <w:szCs w:val="20"/>
        </w:rPr>
        <w:t>,</w:t>
      </w:r>
      <w:r w:rsidR="00306E10" w:rsidRPr="00032DAE">
        <w:rPr>
          <w:rFonts w:ascii="Tahoma" w:hAnsi="Tahoma" w:cs="Tahoma"/>
          <w:b/>
          <w:bCs/>
          <w:sz w:val="20"/>
          <w:szCs w:val="20"/>
        </w:rPr>
        <w:t xml:space="preserve"> 3</w:t>
      </w:r>
      <w:r w:rsidR="009C331B">
        <w:rPr>
          <w:rFonts w:ascii="Tahoma" w:hAnsi="Tahoma" w:cs="Tahoma"/>
          <w:b/>
          <w:bCs/>
          <w:sz w:val="20"/>
          <w:szCs w:val="20"/>
        </w:rPr>
        <w:t>3</w:t>
      </w:r>
      <w:r w:rsidR="00306E10" w:rsidRPr="00032DAE">
        <w:rPr>
          <w:rFonts w:ascii="Tahoma" w:hAnsi="Tahoma" w:cs="Tahoma"/>
          <w:b/>
          <w:bCs/>
          <w:sz w:val="20"/>
          <w:szCs w:val="20"/>
        </w:rPr>
        <w:t xml:space="preserve"> </w:t>
      </w:r>
      <w:r w:rsidR="009C331B">
        <w:rPr>
          <w:rFonts w:ascii="Tahoma" w:hAnsi="Tahoma" w:cs="Tahoma"/>
          <w:b/>
          <w:bCs/>
          <w:sz w:val="20"/>
          <w:szCs w:val="20"/>
        </w:rPr>
        <w:t>522</w:t>
      </w:r>
      <w:r w:rsidR="00306E10" w:rsidRPr="00032DAE">
        <w:rPr>
          <w:rFonts w:ascii="Tahoma" w:hAnsi="Tahoma" w:cs="Tahoma"/>
          <w:b/>
          <w:bCs/>
          <w:sz w:val="20"/>
          <w:szCs w:val="20"/>
        </w:rPr>
        <w:t xml:space="preserve"> </w:t>
      </w:r>
      <w:r w:rsidR="009C331B">
        <w:rPr>
          <w:rFonts w:ascii="Tahoma" w:hAnsi="Tahoma" w:cs="Tahoma"/>
          <w:b/>
          <w:bCs/>
          <w:sz w:val="20"/>
          <w:szCs w:val="20"/>
        </w:rPr>
        <w:t>Voćin</w:t>
      </w:r>
      <w:r w:rsidR="00306E10" w:rsidRPr="00032DAE">
        <w:rPr>
          <w:rFonts w:ascii="Tahoma" w:hAnsi="Tahoma" w:cs="Tahoma"/>
          <w:b/>
          <w:bCs/>
          <w:sz w:val="20"/>
          <w:szCs w:val="20"/>
        </w:rPr>
        <w:t>.</w:t>
      </w:r>
      <w:r w:rsidR="005D6A81" w:rsidRPr="00032DAE">
        <w:rPr>
          <w:rFonts w:ascii="Tahoma" w:hAnsi="Tahoma" w:cs="Tahoma"/>
          <w:b/>
          <w:bCs/>
          <w:sz w:val="20"/>
          <w:szCs w:val="20"/>
        </w:rPr>
        <w:t xml:space="preserve">  </w:t>
      </w:r>
    </w:p>
    <w:p w14:paraId="61FC1EF2" w14:textId="5F0DA06C" w:rsidR="00D35EE1" w:rsidRPr="00032DAE" w:rsidRDefault="000A5739" w:rsidP="00306E10">
      <w:pPr>
        <w:pStyle w:val="Standard"/>
        <w:spacing w:before="120"/>
        <w:ind w:left="567" w:firstLine="141"/>
        <w:jc w:val="both"/>
        <w:rPr>
          <w:rFonts w:ascii="Tahoma" w:hAnsi="Tahoma" w:cs="Tahoma"/>
          <w:sz w:val="20"/>
          <w:szCs w:val="20"/>
        </w:rPr>
      </w:pPr>
      <w:r w:rsidRPr="00032DAE">
        <w:rPr>
          <w:rFonts w:ascii="Tahoma" w:hAnsi="Tahoma" w:cs="Tahoma"/>
          <w:sz w:val="20"/>
          <w:szCs w:val="20"/>
        </w:rPr>
        <w:t xml:space="preserve">Naručitelj ne provodi javno otvaranje ponuda. </w:t>
      </w:r>
    </w:p>
    <w:p w14:paraId="203C1F31" w14:textId="77777777" w:rsidR="0048360F" w:rsidRPr="0011466E" w:rsidRDefault="0048360F" w:rsidP="00F73AEE">
      <w:pPr>
        <w:pStyle w:val="Standard"/>
        <w:jc w:val="both"/>
        <w:rPr>
          <w:rFonts w:ascii="Tahoma" w:hAnsi="Tahoma" w:cs="Tahoma"/>
          <w:color w:val="FF0000"/>
          <w:sz w:val="20"/>
          <w:szCs w:val="20"/>
        </w:rPr>
      </w:pPr>
    </w:p>
    <w:p w14:paraId="3D856F65" w14:textId="77777777" w:rsidR="00D35EE1" w:rsidRPr="0011466E" w:rsidRDefault="005D6A81" w:rsidP="009C6FBE">
      <w:pPr>
        <w:pStyle w:val="Standard"/>
        <w:numPr>
          <w:ilvl w:val="1"/>
          <w:numId w:val="67"/>
        </w:numPr>
        <w:spacing w:before="120"/>
        <w:ind w:hanging="502"/>
        <w:jc w:val="both"/>
        <w:rPr>
          <w:rFonts w:ascii="Tahoma" w:hAnsi="Tahoma" w:cs="Tahoma"/>
          <w:sz w:val="20"/>
          <w:szCs w:val="20"/>
        </w:rPr>
      </w:pPr>
      <w:r w:rsidRPr="0011466E">
        <w:rPr>
          <w:rFonts w:ascii="Tahoma" w:hAnsi="Tahoma" w:cs="Tahoma"/>
          <w:b/>
          <w:bCs/>
          <w:sz w:val="20"/>
          <w:szCs w:val="20"/>
        </w:rPr>
        <w:t>Povrat dokumentacije</w:t>
      </w:r>
    </w:p>
    <w:p w14:paraId="430F524E" w14:textId="3B9D45E0" w:rsidR="00D35EE1" w:rsidRPr="0011466E" w:rsidRDefault="005D6A81" w:rsidP="00306E10">
      <w:pPr>
        <w:pStyle w:val="Standard"/>
        <w:spacing w:before="120"/>
        <w:ind w:left="708"/>
        <w:jc w:val="both"/>
        <w:rPr>
          <w:rFonts w:ascii="Tahoma" w:hAnsi="Tahoma" w:cs="Tahoma"/>
          <w:sz w:val="20"/>
          <w:szCs w:val="20"/>
        </w:rPr>
      </w:pPr>
      <w:r w:rsidRPr="0011466E">
        <w:rPr>
          <w:rFonts w:ascii="Tahoma" w:hAnsi="Tahoma" w:cs="Tahoma"/>
          <w:sz w:val="20"/>
          <w:szCs w:val="20"/>
        </w:rPr>
        <w:t>Naručitelj će svim ponuditeljima</w:t>
      </w:r>
      <w:r w:rsidR="00F73AEE" w:rsidRPr="0011466E">
        <w:rPr>
          <w:rFonts w:ascii="Tahoma" w:hAnsi="Tahoma" w:cs="Tahoma"/>
          <w:sz w:val="20"/>
          <w:szCs w:val="20"/>
        </w:rPr>
        <w:t xml:space="preserve"> čija ponuda nije odabrana</w:t>
      </w:r>
      <w:r w:rsidRPr="0011466E">
        <w:rPr>
          <w:rFonts w:ascii="Tahoma" w:hAnsi="Tahoma" w:cs="Tahoma"/>
          <w:sz w:val="20"/>
          <w:szCs w:val="20"/>
        </w:rPr>
        <w:t xml:space="preserve"> neposredno</w:t>
      </w:r>
      <w:r w:rsidR="006C2A08" w:rsidRPr="0011466E">
        <w:rPr>
          <w:rFonts w:ascii="Tahoma" w:hAnsi="Tahoma" w:cs="Tahoma"/>
          <w:sz w:val="20"/>
          <w:szCs w:val="20"/>
        </w:rPr>
        <w:t xml:space="preserve"> nakon završetka postupka </w:t>
      </w:r>
      <w:r w:rsidRPr="0011466E">
        <w:rPr>
          <w:rFonts w:ascii="Tahoma" w:hAnsi="Tahoma" w:cs="Tahoma"/>
          <w:sz w:val="20"/>
          <w:szCs w:val="20"/>
        </w:rPr>
        <w:t>nabave vratiti dokumente za koje je u ovo</w:t>
      </w:r>
      <w:r w:rsidR="00943E46">
        <w:rPr>
          <w:rFonts w:ascii="Tahoma" w:hAnsi="Tahoma" w:cs="Tahoma"/>
          <w:sz w:val="20"/>
          <w:szCs w:val="20"/>
        </w:rPr>
        <w:t>m Pozivu na dostavu ponuda</w:t>
      </w:r>
      <w:r w:rsidRPr="0011466E">
        <w:rPr>
          <w:rFonts w:ascii="Tahoma" w:hAnsi="Tahoma" w:cs="Tahoma"/>
          <w:sz w:val="20"/>
          <w:szCs w:val="20"/>
        </w:rPr>
        <w:t xml:space="preserve"> predvidio njihov povrat – jamstvo za ozbiljnost ponude</w:t>
      </w:r>
      <w:r w:rsidR="00A814A7" w:rsidRPr="0011466E">
        <w:rPr>
          <w:rFonts w:ascii="Tahoma" w:hAnsi="Tahoma" w:cs="Tahoma"/>
          <w:sz w:val="20"/>
          <w:szCs w:val="20"/>
        </w:rPr>
        <w:t xml:space="preserve"> </w:t>
      </w:r>
      <w:r w:rsidR="000C3B3B" w:rsidRPr="0011466E">
        <w:rPr>
          <w:rFonts w:ascii="Tahoma" w:hAnsi="Tahoma" w:cs="Tahoma"/>
          <w:sz w:val="20"/>
          <w:szCs w:val="20"/>
        </w:rPr>
        <w:t>u roku od deset dana od dan</w:t>
      </w:r>
      <w:r w:rsidR="008A378D" w:rsidRPr="0011466E">
        <w:rPr>
          <w:rFonts w:ascii="Tahoma" w:hAnsi="Tahoma" w:cs="Tahoma"/>
          <w:sz w:val="20"/>
          <w:szCs w:val="20"/>
        </w:rPr>
        <w:t xml:space="preserve">a potpisivanja ugovora o </w:t>
      </w:r>
      <w:r w:rsidR="000C3B3B" w:rsidRPr="0011466E">
        <w:rPr>
          <w:rFonts w:ascii="Tahoma" w:hAnsi="Tahoma" w:cs="Tahoma"/>
          <w:sz w:val="20"/>
          <w:szCs w:val="20"/>
        </w:rPr>
        <w:t>nabavi odnosno dostave jamstva za uredno izvršenje ugovora o nabavi</w:t>
      </w:r>
      <w:r w:rsidRPr="0011466E">
        <w:rPr>
          <w:rFonts w:ascii="Tahoma" w:hAnsi="Tahoma" w:cs="Tahoma"/>
          <w:sz w:val="20"/>
          <w:szCs w:val="20"/>
        </w:rPr>
        <w:t>.</w:t>
      </w:r>
    </w:p>
    <w:p w14:paraId="3DD5414B" w14:textId="77777777" w:rsidR="00624C29" w:rsidRPr="0011466E" w:rsidRDefault="00624C29">
      <w:pPr>
        <w:pStyle w:val="Standard"/>
        <w:jc w:val="both"/>
        <w:rPr>
          <w:rFonts w:ascii="Tahoma" w:hAnsi="Tahoma" w:cs="Tahoma"/>
          <w:color w:val="FF0000"/>
          <w:sz w:val="20"/>
          <w:szCs w:val="20"/>
        </w:rPr>
      </w:pPr>
    </w:p>
    <w:p w14:paraId="3936B49C" w14:textId="77777777" w:rsidR="00D35EE1" w:rsidRPr="0011466E" w:rsidRDefault="005D6A81" w:rsidP="009C6FBE">
      <w:pPr>
        <w:pStyle w:val="Standard"/>
        <w:numPr>
          <w:ilvl w:val="1"/>
          <w:numId w:val="67"/>
        </w:numPr>
        <w:spacing w:before="120"/>
        <w:ind w:hanging="502"/>
        <w:jc w:val="both"/>
        <w:rPr>
          <w:rFonts w:ascii="Tahoma" w:hAnsi="Tahoma" w:cs="Tahoma"/>
          <w:sz w:val="20"/>
          <w:szCs w:val="20"/>
        </w:rPr>
      </w:pPr>
      <w:r w:rsidRPr="0011466E">
        <w:rPr>
          <w:rFonts w:ascii="Tahoma" w:hAnsi="Tahoma" w:cs="Tahoma"/>
          <w:b/>
          <w:bCs/>
          <w:sz w:val="20"/>
          <w:szCs w:val="20"/>
        </w:rPr>
        <w:t xml:space="preserve">Rok donošenja odluke o odabiru ili </w:t>
      </w:r>
      <w:r w:rsidR="000C3B3B" w:rsidRPr="0011466E">
        <w:rPr>
          <w:rFonts w:ascii="Tahoma" w:hAnsi="Tahoma" w:cs="Tahoma"/>
          <w:b/>
          <w:bCs/>
          <w:sz w:val="20"/>
          <w:szCs w:val="20"/>
        </w:rPr>
        <w:t xml:space="preserve">o </w:t>
      </w:r>
      <w:r w:rsidRPr="0011466E">
        <w:rPr>
          <w:rFonts w:ascii="Tahoma" w:hAnsi="Tahoma" w:cs="Tahoma"/>
          <w:b/>
          <w:bCs/>
          <w:sz w:val="20"/>
          <w:szCs w:val="20"/>
        </w:rPr>
        <w:t>poništenju</w:t>
      </w:r>
    </w:p>
    <w:p w14:paraId="02BBA0C3" w14:textId="0E990131" w:rsidR="00D35EE1" w:rsidRPr="0011466E" w:rsidRDefault="005D6A81" w:rsidP="00306E10">
      <w:pPr>
        <w:pStyle w:val="Standard"/>
        <w:spacing w:before="120"/>
        <w:ind w:left="708"/>
        <w:jc w:val="both"/>
        <w:rPr>
          <w:rFonts w:ascii="Tahoma" w:hAnsi="Tahoma" w:cs="Tahoma"/>
          <w:sz w:val="20"/>
          <w:szCs w:val="20"/>
        </w:rPr>
      </w:pPr>
      <w:r w:rsidRPr="0011466E">
        <w:rPr>
          <w:rFonts w:ascii="Tahoma" w:hAnsi="Tahoma" w:cs="Tahoma"/>
          <w:sz w:val="20"/>
          <w:szCs w:val="20"/>
        </w:rPr>
        <w:t xml:space="preserve">Rok za donošenje odluke o odabiru ili </w:t>
      </w:r>
      <w:r w:rsidR="000C3B3B" w:rsidRPr="0011466E">
        <w:rPr>
          <w:rFonts w:ascii="Tahoma" w:hAnsi="Tahoma" w:cs="Tahoma"/>
          <w:sz w:val="20"/>
          <w:szCs w:val="20"/>
        </w:rPr>
        <w:t xml:space="preserve">odluke o </w:t>
      </w:r>
      <w:r w:rsidRPr="0011466E">
        <w:rPr>
          <w:rFonts w:ascii="Tahoma" w:hAnsi="Tahoma" w:cs="Tahoma"/>
          <w:sz w:val="20"/>
          <w:szCs w:val="20"/>
        </w:rPr>
        <w:t>poništenju</w:t>
      </w:r>
      <w:r w:rsidR="006C2A08" w:rsidRPr="0011466E">
        <w:rPr>
          <w:rFonts w:ascii="Tahoma" w:hAnsi="Tahoma" w:cs="Tahoma"/>
          <w:sz w:val="20"/>
          <w:szCs w:val="20"/>
        </w:rPr>
        <w:t xml:space="preserve"> postupka</w:t>
      </w:r>
      <w:r w:rsidR="006C2A08" w:rsidRPr="00C040C9">
        <w:rPr>
          <w:rFonts w:ascii="Tahoma" w:hAnsi="Tahoma" w:cs="Tahoma"/>
          <w:sz w:val="20"/>
          <w:szCs w:val="20"/>
        </w:rPr>
        <w:t xml:space="preserve"> </w:t>
      </w:r>
      <w:r w:rsidR="000C3B3B" w:rsidRPr="00C040C9">
        <w:rPr>
          <w:rFonts w:ascii="Tahoma" w:hAnsi="Tahoma" w:cs="Tahoma"/>
          <w:sz w:val="20"/>
          <w:szCs w:val="20"/>
        </w:rPr>
        <w:t>nabave</w:t>
      </w:r>
      <w:r w:rsidRPr="00C040C9">
        <w:rPr>
          <w:rFonts w:ascii="Tahoma" w:hAnsi="Tahoma" w:cs="Tahoma"/>
          <w:sz w:val="20"/>
          <w:szCs w:val="20"/>
        </w:rPr>
        <w:t xml:space="preserve"> je </w:t>
      </w:r>
      <w:r w:rsidR="00EA503E" w:rsidRPr="009B310B">
        <w:rPr>
          <w:rFonts w:ascii="Tahoma" w:hAnsi="Tahoma" w:cs="Tahoma"/>
          <w:b/>
          <w:bCs/>
          <w:sz w:val="20"/>
          <w:szCs w:val="20"/>
          <w:u w:val="single"/>
        </w:rPr>
        <w:t>120</w:t>
      </w:r>
      <w:r w:rsidRPr="009B310B">
        <w:rPr>
          <w:rFonts w:ascii="Tahoma" w:hAnsi="Tahoma" w:cs="Tahoma"/>
          <w:b/>
          <w:bCs/>
          <w:sz w:val="20"/>
          <w:szCs w:val="20"/>
          <w:u w:val="single"/>
        </w:rPr>
        <w:t xml:space="preserve"> dana</w:t>
      </w:r>
      <w:r w:rsidRPr="009B310B">
        <w:rPr>
          <w:rFonts w:ascii="Tahoma" w:hAnsi="Tahoma" w:cs="Tahoma"/>
          <w:sz w:val="20"/>
          <w:szCs w:val="20"/>
        </w:rPr>
        <w:t xml:space="preserve"> </w:t>
      </w:r>
      <w:r w:rsidRPr="00C040C9">
        <w:rPr>
          <w:rFonts w:ascii="Tahoma" w:hAnsi="Tahoma" w:cs="Tahoma"/>
          <w:sz w:val="20"/>
          <w:szCs w:val="20"/>
        </w:rPr>
        <w:t xml:space="preserve">računajući </w:t>
      </w:r>
      <w:r w:rsidRPr="0011466E">
        <w:rPr>
          <w:rFonts w:ascii="Tahoma" w:hAnsi="Tahoma" w:cs="Tahoma"/>
          <w:sz w:val="20"/>
          <w:szCs w:val="20"/>
        </w:rPr>
        <w:t>od dana isteka roka za dostavu ponuda.</w:t>
      </w:r>
    </w:p>
    <w:p w14:paraId="73131561" w14:textId="77777777" w:rsidR="00D35EE1" w:rsidRPr="0011466E" w:rsidRDefault="005D6A81" w:rsidP="00306E10">
      <w:pPr>
        <w:pStyle w:val="Standard"/>
        <w:spacing w:before="120"/>
        <w:ind w:left="708"/>
        <w:jc w:val="both"/>
        <w:rPr>
          <w:rFonts w:ascii="Tahoma" w:hAnsi="Tahoma" w:cs="Tahoma"/>
          <w:sz w:val="20"/>
          <w:szCs w:val="20"/>
        </w:rPr>
      </w:pPr>
      <w:r w:rsidRPr="0011466E">
        <w:rPr>
          <w:rFonts w:ascii="Tahoma" w:hAnsi="Tahoma" w:cs="Tahoma"/>
          <w:sz w:val="20"/>
          <w:szCs w:val="20"/>
        </w:rPr>
        <w:t xml:space="preserve">Odluku o odabiru ili </w:t>
      </w:r>
      <w:r w:rsidR="000C3B3B" w:rsidRPr="0011466E">
        <w:rPr>
          <w:rFonts w:ascii="Tahoma" w:hAnsi="Tahoma" w:cs="Tahoma"/>
          <w:sz w:val="20"/>
          <w:szCs w:val="20"/>
        </w:rPr>
        <w:t xml:space="preserve">odluku o </w:t>
      </w:r>
      <w:r w:rsidRPr="0011466E">
        <w:rPr>
          <w:rFonts w:ascii="Tahoma" w:hAnsi="Tahoma" w:cs="Tahoma"/>
          <w:sz w:val="20"/>
          <w:szCs w:val="20"/>
        </w:rPr>
        <w:t>poništenju</w:t>
      </w:r>
      <w:r w:rsidR="006C2A08" w:rsidRPr="0011466E">
        <w:rPr>
          <w:rFonts w:ascii="Tahoma" w:hAnsi="Tahoma" w:cs="Tahoma"/>
          <w:sz w:val="20"/>
          <w:szCs w:val="20"/>
        </w:rPr>
        <w:t xml:space="preserve"> postupka </w:t>
      </w:r>
      <w:r w:rsidR="000C3B3B" w:rsidRPr="0011466E">
        <w:rPr>
          <w:rFonts w:ascii="Tahoma" w:hAnsi="Tahoma" w:cs="Tahoma"/>
          <w:sz w:val="20"/>
          <w:szCs w:val="20"/>
        </w:rPr>
        <w:t xml:space="preserve">nabave </w:t>
      </w:r>
      <w:r w:rsidRPr="0011466E">
        <w:rPr>
          <w:rFonts w:ascii="Tahoma" w:hAnsi="Tahoma" w:cs="Tahoma"/>
          <w:sz w:val="20"/>
          <w:szCs w:val="20"/>
        </w:rPr>
        <w:t>Naručitelj će bez odgode</w:t>
      </w:r>
      <w:r w:rsidR="000C3B3B" w:rsidRPr="0011466E">
        <w:rPr>
          <w:rFonts w:ascii="Tahoma" w:hAnsi="Tahoma" w:cs="Tahoma"/>
          <w:sz w:val="20"/>
          <w:szCs w:val="20"/>
        </w:rPr>
        <w:t xml:space="preserve"> </w:t>
      </w:r>
      <w:r w:rsidR="00BF5F8C" w:rsidRPr="0011466E">
        <w:rPr>
          <w:rFonts w:ascii="Tahoma" w:hAnsi="Tahoma" w:cs="Tahoma"/>
          <w:sz w:val="20"/>
          <w:szCs w:val="20"/>
        </w:rPr>
        <w:t>dostaviti</w:t>
      </w:r>
      <w:r w:rsidR="000C3B3B" w:rsidRPr="0011466E">
        <w:rPr>
          <w:rFonts w:ascii="Tahoma" w:hAnsi="Tahoma" w:cs="Tahoma"/>
          <w:sz w:val="20"/>
          <w:szCs w:val="20"/>
        </w:rPr>
        <w:t xml:space="preserve"> </w:t>
      </w:r>
      <w:r w:rsidR="00BF5F8C" w:rsidRPr="0011466E">
        <w:rPr>
          <w:rFonts w:ascii="Tahoma" w:hAnsi="Tahoma" w:cs="Tahoma"/>
          <w:sz w:val="20"/>
          <w:szCs w:val="20"/>
        </w:rPr>
        <w:t xml:space="preserve">svim subjektima koji su u ovome postupku dostavili ponudu. </w:t>
      </w:r>
    </w:p>
    <w:p w14:paraId="3E282174" w14:textId="77777777" w:rsidR="00D35EE1" w:rsidRPr="0011466E" w:rsidRDefault="00D35EE1">
      <w:pPr>
        <w:pStyle w:val="Standard"/>
        <w:jc w:val="both"/>
        <w:rPr>
          <w:rFonts w:ascii="Tahoma" w:hAnsi="Tahoma" w:cs="Tahoma"/>
          <w:color w:val="FF0000"/>
          <w:sz w:val="20"/>
          <w:szCs w:val="20"/>
        </w:rPr>
      </w:pPr>
    </w:p>
    <w:p w14:paraId="2498293F" w14:textId="77777777" w:rsidR="00D35EE1" w:rsidRPr="0011466E" w:rsidRDefault="005D6A81" w:rsidP="009C6FBE">
      <w:pPr>
        <w:pStyle w:val="Standard"/>
        <w:numPr>
          <w:ilvl w:val="1"/>
          <w:numId w:val="67"/>
        </w:numPr>
        <w:spacing w:before="120"/>
        <w:ind w:hanging="502"/>
        <w:jc w:val="both"/>
        <w:rPr>
          <w:rFonts w:ascii="Tahoma" w:hAnsi="Tahoma" w:cs="Tahoma"/>
          <w:sz w:val="20"/>
          <w:szCs w:val="20"/>
        </w:rPr>
      </w:pPr>
      <w:r w:rsidRPr="0011466E">
        <w:rPr>
          <w:rFonts w:ascii="Tahoma" w:hAnsi="Tahoma" w:cs="Tahoma"/>
          <w:b/>
          <w:bCs/>
          <w:sz w:val="20"/>
          <w:szCs w:val="20"/>
        </w:rPr>
        <w:t>Rok, način i uvjeti plaćanja</w:t>
      </w:r>
    </w:p>
    <w:p w14:paraId="7C732203" w14:textId="77777777" w:rsidR="00FA21EC" w:rsidRPr="0011466E" w:rsidRDefault="00FA21EC" w:rsidP="00306E10">
      <w:pPr>
        <w:pStyle w:val="Standard"/>
        <w:spacing w:before="120"/>
        <w:ind w:left="502" w:firstLine="206"/>
        <w:jc w:val="both"/>
        <w:rPr>
          <w:rFonts w:ascii="Tahoma" w:hAnsi="Tahoma" w:cs="Tahoma"/>
          <w:sz w:val="20"/>
          <w:szCs w:val="20"/>
        </w:rPr>
      </w:pPr>
      <w:r w:rsidRPr="0011466E">
        <w:rPr>
          <w:rFonts w:ascii="Tahoma" w:hAnsi="Tahoma" w:cs="Tahoma"/>
          <w:sz w:val="20"/>
          <w:szCs w:val="20"/>
        </w:rPr>
        <w:t>Naručitelj za plaćanje cijene izvođaču ne daje predujam niti sredstva osiguranja plaćanja.</w:t>
      </w:r>
    </w:p>
    <w:p w14:paraId="67ECBBE8" w14:textId="02AB4E91" w:rsidR="00FA21EC" w:rsidRDefault="00FA21EC" w:rsidP="00306E10">
      <w:pPr>
        <w:pStyle w:val="Standard"/>
        <w:spacing w:before="120"/>
        <w:ind w:left="708"/>
        <w:jc w:val="both"/>
        <w:rPr>
          <w:rFonts w:ascii="Tahoma" w:hAnsi="Tahoma" w:cs="Tahoma"/>
          <w:sz w:val="20"/>
          <w:szCs w:val="20"/>
        </w:rPr>
      </w:pPr>
      <w:r w:rsidRPr="0011466E">
        <w:rPr>
          <w:rFonts w:ascii="Tahoma" w:hAnsi="Tahoma" w:cs="Tahoma"/>
          <w:sz w:val="20"/>
          <w:szCs w:val="20"/>
        </w:rPr>
        <w:t xml:space="preserve">Naručitelj će izvođaču za </w:t>
      </w:r>
      <w:r w:rsidRPr="00C040C9">
        <w:rPr>
          <w:rFonts w:ascii="Tahoma" w:hAnsi="Tahoma" w:cs="Tahoma"/>
          <w:sz w:val="20"/>
          <w:szCs w:val="20"/>
        </w:rPr>
        <w:t xml:space="preserve">izvedene radove izvršiti plaćanje temeljem ispostavljenih privremenih i okončane situacija u roku od </w:t>
      </w:r>
      <w:r w:rsidR="00230517" w:rsidRPr="00A37F8E">
        <w:rPr>
          <w:rFonts w:ascii="Tahoma" w:hAnsi="Tahoma" w:cs="Tahoma"/>
          <w:b/>
          <w:bCs/>
          <w:sz w:val="20"/>
          <w:szCs w:val="20"/>
        </w:rPr>
        <w:t>3</w:t>
      </w:r>
      <w:r w:rsidR="00637022" w:rsidRPr="00A37F8E">
        <w:rPr>
          <w:rFonts w:ascii="Tahoma" w:hAnsi="Tahoma" w:cs="Tahoma"/>
          <w:b/>
          <w:bCs/>
          <w:sz w:val="20"/>
          <w:szCs w:val="20"/>
        </w:rPr>
        <w:t>0 (</w:t>
      </w:r>
      <w:r w:rsidR="00230517" w:rsidRPr="00A37F8E">
        <w:rPr>
          <w:rFonts w:ascii="Tahoma" w:hAnsi="Tahoma" w:cs="Tahoma"/>
          <w:b/>
          <w:bCs/>
          <w:sz w:val="20"/>
          <w:szCs w:val="20"/>
        </w:rPr>
        <w:t>trideset</w:t>
      </w:r>
      <w:r w:rsidRPr="00A37F8E">
        <w:rPr>
          <w:rFonts w:ascii="Tahoma" w:hAnsi="Tahoma" w:cs="Tahoma"/>
          <w:b/>
          <w:bCs/>
          <w:sz w:val="20"/>
          <w:szCs w:val="20"/>
        </w:rPr>
        <w:t>)</w:t>
      </w:r>
      <w:r w:rsidRPr="00A37F8E">
        <w:rPr>
          <w:rFonts w:ascii="Tahoma" w:hAnsi="Tahoma" w:cs="Tahoma"/>
          <w:sz w:val="20"/>
          <w:szCs w:val="20"/>
        </w:rPr>
        <w:t xml:space="preserve"> </w:t>
      </w:r>
      <w:r w:rsidRPr="00C040C9">
        <w:rPr>
          <w:rFonts w:ascii="Tahoma" w:hAnsi="Tahoma" w:cs="Tahoma"/>
          <w:sz w:val="20"/>
          <w:szCs w:val="20"/>
        </w:rPr>
        <w:t xml:space="preserve">dana od dana zaprimanja i ovjere situacije od strane nadzornog inženjera i odgovorne osobe Naručitelja, na IBAN izvođača ili podugovaratelja. </w:t>
      </w:r>
    </w:p>
    <w:p w14:paraId="00F1B71E" w14:textId="4CB6C958" w:rsidR="00C040C9" w:rsidRPr="0011466E" w:rsidRDefault="00C040C9" w:rsidP="00C040C9">
      <w:pPr>
        <w:pStyle w:val="Standard"/>
        <w:ind w:left="709"/>
        <w:jc w:val="both"/>
        <w:rPr>
          <w:rFonts w:ascii="Tahoma" w:hAnsi="Tahoma" w:cs="Tahoma"/>
          <w:sz w:val="20"/>
          <w:szCs w:val="20"/>
        </w:rPr>
      </w:pPr>
      <w:r w:rsidRPr="00C040C9">
        <w:rPr>
          <w:rFonts w:ascii="Tahoma" w:hAnsi="Tahoma" w:cs="Tahoma"/>
          <w:sz w:val="20"/>
          <w:szCs w:val="20"/>
        </w:rPr>
        <w:t>Odluku o odabiru ili odluku o poništenju postupka nabave Naručitelj će bez odgode dostaviti</w:t>
      </w:r>
      <w:r>
        <w:rPr>
          <w:rFonts w:ascii="Tahoma" w:hAnsi="Tahoma" w:cs="Tahoma"/>
          <w:sz w:val="20"/>
          <w:szCs w:val="20"/>
        </w:rPr>
        <w:t xml:space="preserve"> </w:t>
      </w:r>
      <w:r w:rsidRPr="00C040C9">
        <w:rPr>
          <w:rFonts w:ascii="Tahoma" w:hAnsi="Tahoma" w:cs="Tahoma"/>
          <w:sz w:val="20"/>
          <w:szCs w:val="20"/>
        </w:rPr>
        <w:t xml:space="preserve">svakom ponuditelju putem javne objave na internetskoj stranici </w:t>
      </w:r>
      <w:r w:rsidRPr="00C040C9">
        <w:rPr>
          <w:rFonts w:ascii="Tahoma" w:hAnsi="Tahoma" w:cs="Tahoma"/>
          <w:sz w:val="20"/>
          <w:szCs w:val="20"/>
          <w:u w:val="single"/>
        </w:rPr>
        <w:t>www.strukturnifondovi.hr.</w:t>
      </w:r>
    </w:p>
    <w:p w14:paraId="7FF1A5FE" w14:textId="77777777" w:rsidR="00230517" w:rsidRPr="0011466E" w:rsidRDefault="00230517" w:rsidP="00FF0978">
      <w:pPr>
        <w:pStyle w:val="Standard"/>
        <w:jc w:val="both"/>
        <w:rPr>
          <w:rFonts w:ascii="Tahoma" w:hAnsi="Tahoma" w:cs="Tahoma"/>
          <w:sz w:val="20"/>
          <w:szCs w:val="20"/>
        </w:rPr>
      </w:pPr>
    </w:p>
    <w:p w14:paraId="747A04FF" w14:textId="66618E7B" w:rsidR="00C2689D" w:rsidRPr="00C040C9" w:rsidRDefault="005D6A81" w:rsidP="009C6FBE">
      <w:pPr>
        <w:pStyle w:val="Standard"/>
        <w:numPr>
          <w:ilvl w:val="1"/>
          <w:numId w:val="67"/>
        </w:numPr>
        <w:spacing w:before="120"/>
        <w:ind w:hanging="502"/>
        <w:jc w:val="both"/>
        <w:rPr>
          <w:rFonts w:ascii="Tahoma" w:hAnsi="Tahoma" w:cs="Tahoma"/>
          <w:sz w:val="20"/>
          <w:szCs w:val="20"/>
        </w:rPr>
      </w:pPr>
      <w:r w:rsidRPr="00C040C9">
        <w:rPr>
          <w:rFonts w:ascii="Tahoma" w:hAnsi="Tahoma" w:cs="Tahoma"/>
          <w:b/>
          <w:bCs/>
          <w:sz w:val="20"/>
          <w:szCs w:val="20"/>
        </w:rPr>
        <w:t xml:space="preserve">Dodatne informacije i objašnjenja, te izmjena </w:t>
      </w:r>
      <w:r w:rsidR="00943E46">
        <w:rPr>
          <w:rFonts w:ascii="Tahoma" w:hAnsi="Tahoma" w:cs="Tahoma"/>
          <w:b/>
          <w:bCs/>
          <w:sz w:val="20"/>
          <w:szCs w:val="20"/>
        </w:rPr>
        <w:t>Poziva na dostavu ponuda</w:t>
      </w:r>
    </w:p>
    <w:p w14:paraId="081E9111" w14:textId="3779A1EA" w:rsidR="00C2689D" w:rsidRPr="00C040C9" w:rsidRDefault="00C2689D" w:rsidP="00306E10">
      <w:pPr>
        <w:pStyle w:val="Standard"/>
        <w:spacing w:before="120"/>
        <w:ind w:left="708"/>
        <w:jc w:val="both"/>
        <w:rPr>
          <w:rFonts w:ascii="Tahoma" w:hAnsi="Tahoma" w:cs="Tahoma"/>
          <w:sz w:val="20"/>
          <w:szCs w:val="20"/>
        </w:rPr>
      </w:pPr>
      <w:r w:rsidRPr="00C040C9">
        <w:rPr>
          <w:rFonts w:ascii="Tahoma" w:hAnsi="Tahoma" w:cs="Tahoma"/>
          <w:bCs/>
          <w:sz w:val="20"/>
          <w:szCs w:val="20"/>
        </w:rPr>
        <w:t>N</w:t>
      </w:r>
      <w:r w:rsidRPr="00C040C9">
        <w:rPr>
          <w:rFonts w:ascii="Tahoma" w:hAnsi="Tahoma" w:cs="Tahoma"/>
          <w:sz w:val="20"/>
          <w:szCs w:val="20"/>
        </w:rPr>
        <w:t>aručitelj može izmijeniti ili dop</w:t>
      </w:r>
      <w:r w:rsidR="006C2A08" w:rsidRPr="00C040C9">
        <w:rPr>
          <w:rFonts w:ascii="Tahoma" w:hAnsi="Tahoma" w:cs="Tahoma"/>
          <w:sz w:val="20"/>
          <w:szCs w:val="20"/>
        </w:rPr>
        <w:t>uniti ov</w:t>
      </w:r>
      <w:r w:rsidR="00AA0258">
        <w:rPr>
          <w:rFonts w:ascii="Tahoma" w:hAnsi="Tahoma" w:cs="Tahoma"/>
          <w:sz w:val="20"/>
          <w:szCs w:val="20"/>
        </w:rPr>
        <w:t>aj Poziv na dostavu ponuda</w:t>
      </w:r>
      <w:r w:rsidRPr="00C040C9">
        <w:rPr>
          <w:rFonts w:ascii="Tahoma" w:hAnsi="Tahoma" w:cs="Tahoma"/>
          <w:sz w:val="20"/>
          <w:szCs w:val="20"/>
        </w:rPr>
        <w:t xml:space="preserve"> d</w:t>
      </w:r>
      <w:r w:rsidR="007F360F" w:rsidRPr="00C040C9">
        <w:rPr>
          <w:rFonts w:ascii="Tahoma" w:hAnsi="Tahoma" w:cs="Tahoma"/>
          <w:sz w:val="20"/>
          <w:szCs w:val="20"/>
        </w:rPr>
        <w:t>o isteka roka za dostavu ponuda.</w:t>
      </w:r>
    </w:p>
    <w:p w14:paraId="17AFF858" w14:textId="65CD4778" w:rsidR="00C2689D" w:rsidRPr="00C040C9" w:rsidRDefault="00C2689D" w:rsidP="00306E10">
      <w:pPr>
        <w:spacing w:before="120"/>
        <w:ind w:left="708"/>
        <w:jc w:val="both"/>
        <w:rPr>
          <w:rFonts w:ascii="Tahoma" w:hAnsi="Tahoma" w:cs="Tahoma"/>
        </w:rPr>
      </w:pPr>
      <w:r w:rsidRPr="00C040C9">
        <w:rPr>
          <w:rFonts w:ascii="Tahoma" w:hAnsi="Tahoma" w:cs="Tahoma"/>
        </w:rPr>
        <w:t>Gospodarski subjekt može zahtijevati dodatne informacije, objašnjenja ili izmjene u vez</w:t>
      </w:r>
      <w:r w:rsidR="006C2A08" w:rsidRPr="00C040C9">
        <w:rPr>
          <w:rFonts w:ascii="Tahoma" w:hAnsi="Tahoma" w:cs="Tahoma"/>
        </w:rPr>
        <w:t>i s ov</w:t>
      </w:r>
      <w:r w:rsidR="00AA0258">
        <w:rPr>
          <w:rFonts w:ascii="Tahoma" w:hAnsi="Tahoma" w:cs="Tahoma"/>
        </w:rPr>
        <w:t>i</w:t>
      </w:r>
      <w:r w:rsidR="006C2A08" w:rsidRPr="00C040C9">
        <w:rPr>
          <w:rFonts w:ascii="Tahoma" w:hAnsi="Tahoma" w:cs="Tahoma"/>
        </w:rPr>
        <w:t>m</w:t>
      </w:r>
      <w:r w:rsidR="00AA0258" w:rsidRPr="00AA0258">
        <w:rPr>
          <w:rFonts w:ascii="Tahoma" w:hAnsi="Tahoma" w:cs="Tahoma"/>
        </w:rPr>
        <w:t xml:space="preserve"> </w:t>
      </w:r>
      <w:r w:rsidR="00AA0258">
        <w:rPr>
          <w:rFonts w:ascii="Tahoma" w:hAnsi="Tahoma" w:cs="Tahoma"/>
        </w:rPr>
        <w:t>Pozivom na dostavu ponuda</w:t>
      </w:r>
      <w:r w:rsidRPr="00C040C9">
        <w:rPr>
          <w:rFonts w:ascii="Tahoma" w:hAnsi="Tahoma" w:cs="Tahoma"/>
        </w:rPr>
        <w:t xml:space="preserve"> tijekom roka za dostavu ponuda</w:t>
      </w:r>
      <w:r w:rsidR="003D7825">
        <w:rPr>
          <w:rFonts w:ascii="Tahoma" w:hAnsi="Tahoma" w:cs="Tahoma"/>
        </w:rPr>
        <w:t>.</w:t>
      </w:r>
    </w:p>
    <w:p w14:paraId="54D7002A" w14:textId="77777777" w:rsidR="00D35EE1" w:rsidRPr="0011466E" w:rsidRDefault="00D35EE1">
      <w:pPr>
        <w:pStyle w:val="t-9-8"/>
        <w:spacing w:before="0" w:after="0"/>
        <w:ind w:left="567"/>
        <w:jc w:val="both"/>
        <w:rPr>
          <w:rFonts w:ascii="Tahoma" w:hAnsi="Tahoma" w:cs="Tahoma"/>
          <w:color w:val="FF0000"/>
          <w:sz w:val="20"/>
          <w:szCs w:val="20"/>
        </w:rPr>
      </w:pPr>
    </w:p>
    <w:p w14:paraId="572E2DF0" w14:textId="454C6A31" w:rsidR="00D35EE1" w:rsidRPr="0011466E" w:rsidRDefault="0083252B" w:rsidP="009C6FBE">
      <w:pPr>
        <w:pStyle w:val="Standard"/>
        <w:numPr>
          <w:ilvl w:val="1"/>
          <w:numId w:val="67"/>
        </w:numPr>
        <w:spacing w:before="120"/>
        <w:ind w:left="505" w:hanging="505"/>
        <w:jc w:val="both"/>
        <w:rPr>
          <w:rFonts w:ascii="Tahoma" w:hAnsi="Tahoma" w:cs="Tahoma"/>
          <w:sz w:val="20"/>
          <w:szCs w:val="20"/>
        </w:rPr>
      </w:pPr>
      <w:r>
        <w:rPr>
          <w:rFonts w:ascii="Tahoma" w:hAnsi="Tahoma" w:cs="Tahoma"/>
          <w:b/>
          <w:bCs/>
          <w:sz w:val="20"/>
          <w:szCs w:val="20"/>
        </w:rPr>
        <w:t>Prijedlog u</w:t>
      </w:r>
      <w:r w:rsidR="00DB1BA1" w:rsidRPr="0011466E">
        <w:rPr>
          <w:rFonts w:ascii="Tahoma" w:hAnsi="Tahoma" w:cs="Tahoma"/>
          <w:b/>
          <w:bCs/>
          <w:sz w:val="20"/>
          <w:szCs w:val="20"/>
        </w:rPr>
        <w:t>govor</w:t>
      </w:r>
      <w:r>
        <w:rPr>
          <w:rFonts w:ascii="Tahoma" w:hAnsi="Tahoma" w:cs="Tahoma"/>
          <w:b/>
          <w:bCs/>
          <w:sz w:val="20"/>
          <w:szCs w:val="20"/>
        </w:rPr>
        <w:t>a</w:t>
      </w:r>
      <w:r w:rsidR="00DB1BA1" w:rsidRPr="0011466E">
        <w:rPr>
          <w:rFonts w:ascii="Tahoma" w:hAnsi="Tahoma" w:cs="Tahoma"/>
          <w:b/>
          <w:bCs/>
          <w:sz w:val="20"/>
          <w:szCs w:val="20"/>
        </w:rPr>
        <w:t xml:space="preserve"> o nabavi</w:t>
      </w:r>
      <w:r w:rsidR="00CC78AD" w:rsidRPr="0011466E">
        <w:rPr>
          <w:rFonts w:ascii="Tahoma" w:hAnsi="Tahoma" w:cs="Tahoma"/>
          <w:b/>
          <w:bCs/>
          <w:sz w:val="20"/>
          <w:szCs w:val="20"/>
        </w:rPr>
        <w:t xml:space="preserve"> i rok za sklapanje ugovora o nabavi</w:t>
      </w:r>
    </w:p>
    <w:p w14:paraId="21A5327F" w14:textId="3F12E2EE" w:rsidR="00CC78AD" w:rsidRPr="0011466E" w:rsidRDefault="00DB1BA1" w:rsidP="00BF5F8C">
      <w:pPr>
        <w:pStyle w:val="Stil28"/>
        <w:spacing w:before="120" w:line="240" w:lineRule="auto"/>
        <w:ind w:left="505" w:firstLine="0"/>
        <w:rPr>
          <w:rFonts w:ascii="Tahoma" w:hAnsi="Tahoma"/>
          <w:sz w:val="20"/>
          <w:szCs w:val="20"/>
        </w:rPr>
      </w:pPr>
      <w:r w:rsidRPr="0011466E">
        <w:rPr>
          <w:rFonts w:ascii="Tahoma" w:hAnsi="Tahoma"/>
          <w:sz w:val="20"/>
          <w:szCs w:val="20"/>
          <w:lang w:eastAsia="x-none"/>
        </w:rPr>
        <w:t xml:space="preserve">Naručitelj i odabrani ponuditelj će </w:t>
      </w:r>
      <w:r w:rsidR="00CC78AD" w:rsidRPr="0011466E">
        <w:rPr>
          <w:rFonts w:ascii="Tahoma" w:hAnsi="Tahoma"/>
          <w:sz w:val="20"/>
          <w:szCs w:val="20"/>
          <w:lang w:eastAsia="x-none"/>
        </w:rPr>
        <w:t>nakon provedenog postupka nabave</w:t>
      </w:r>
      <w:r w:rsidRPr="0011466E">
        <w:rPr>
          <w:rFonts w:ascii="Tahoma" w:hAnsi="Tahoma"/>
          <w:sz w:val="20"/>
          <w:szCs w:val="20"/>
          <w:lang w:eastAsia="x-none"/>
        </w:rPr>
        <w:t xml:space="preserve"> sklopiti </w:t>
      </w:r>
      <w:r w:rsidRPr="0011466E">
        <w:rPr>
          <w:rFonts w:ascii="Tahoma" w:hAnsi="Tahoma"/>
          <w:sz w:val="20"/>
          <w:szCs w:val="20"/>
        </w:rPr>
        <w:t>ugovor o izvođenju radova sukladno uvjetima i zahtjevima ov</w:t>
      </w:r>
      <w:r w:rsidR="001F665D">
        <w:rPr>
          <w:rFonts w:ascii="Tahoma" w:hAnsi="Tahoma"/>
          <w:sz w:val="20"/>
          <w:szCs w:val="20"/>
        </w:rPr>
        <w:t>og Poziva na dostavu ponuda</w:t>
      </w:r>
      <w:r w:rsidR="00306E10">
        <w:rPr>
          <w:rFonts w:ascii="Tahoma" w:hAnsi="Tahoma"/>
          <w:sz w:val="20"/>
          <w:szCs w:val="20"/>
        </w:rPr>
        <w:t>.</w:t>
      </w:r>
    </w:p>
    <w:p w14:paraId="598EF19A" w14:textId="0363E5E6" w:rsidR="00DB1BA1" w:rsidRPr="0011466E" w:rsidRDefault="00CC78AD" w:rsidP="00DB1BA1">
      <w:pPr>
        <w:spacing w:before="120"/>
        <w:ind w:left="505"/>
        <w:jc w:val="both"/>
        <w:rPr>
          <w:rFonts w:ascii="Tahoma" w:hAnsi="Tahoma" w:cs="Tahoma"/>
        </w:rPr>
      </w:pPr>
      <w:r w:rsidRPr="0011466E">
        <w:rPr>
          <w:rFonts w:ascii="Tahoma" w:hAnsi="Tahoma" w:cs="Tahoma"/>
        </w:rPr>
        <w:t xml:space="preserve">Nakon </w:t>
      </w:r>
      <w:r w:rsidR="00DB1BA1" w:rsidRPr="0011466E">
        <w:rPr>
          <w:rFonts w:ascii="Tahoma" w:hAnsi="Tahoma" w:cs="Tahoma"/>
        </w:rPr>
        <w:t xml:space="preserve">donošenja odluke o odabiru </w:t>
      </w:r>
      <w:r w:rsidRPr="0011466E">
        <w:rPr>
          <w:rFonts w:ascii="Tahoma" w:hAnsi="Tahoma" w:cs="Tahoma"/>
        </w:rPr>
        <w:t xml:space="preserve">Naručitelj će pozvati odabranog ponuditelja da potpiše ugovor ili mu isti proslijediti na potpis, ovisno o dogovoru. Ugovorne strane su </w:t>
      </w:r>
      <w:r w:rsidR="00DB1BA1" w:rsidRPr="0011466E">
        <w:rPr>
          <w:rFonts w:ascii="Tahoma" w:hAnsi="Tahoma" w:cs="Tahoma"/>
        </w:rPr>
        <w:t xml:space="preserve">dužne potpisati ugovor o </w:t>
      </w:r>
      <w:r w:rsidRPr="0011466E">
        <w:rPr>
          <w:rFonts w:ascii="Tahoma" w:hAnsi="Tahoma" w:cs="Tahoma"/>
        </w:rPr>
        <w:t>nabavi</w:t>
      </w:r>
      <w:r w:rsidR="00346E53" w:rsidRPr="0011466E">
        <w:rPr>
          <w:rFonts w:ascii="Tahoma" w:hAnsi="Tahoma" w:cs="Tahoma"/>
        </w:rPr>
        <w:t xml:space="preserve"> u roku </w:t>
      </w:r>
      <w:r w:rsidR="00346E53" w:rsidRPr="003F281F">
        <w:rPr>
          <w:rFonts w:ascii="Tahoma" w:hAnsi="Tahoma" w:cs="Tahoma"/>
        </w:rPr>
        <w:t>od 3</w:t>
      </w:r>
      <w:r w:rsidR="00A276F4" w:rsidRPr="003F281F">
        <w:rPr>
          <w:rFonts w:ascii="Tahoma" w:hAnsi="Tahoma" w:cs="Tahoma"/>
        </w:rPr>
        <w:t>0</w:t>
      </w:r>
      <w:r w:rsidRPr="003F281F">
        <w:rPr>
          <w:rFonts w:ascii="Tahoma" w:hAnsi="Tahoma" w:cs="Tahoma"/>
        </w:rPr>
        <w:t xml:space="preserve"> (tri</w:t>
      </w:r>
      <w:r w:rsidR="00A276F4" w:rsidRPr="003F281F">
        <w:rPr>
          <w:rFonts w:ascii="Tahoma" w:hAnsi="Tahoma" w:cs="Tahoma"/>
        </w:rPr>
        <w:t>deset</w:t>
      </w:r>
      <w:r w:rsidRPr="003F281F">
        <w:rPr>
          <w:rFonts w:ascii="Tahoma" w:hAnsi="Tahoma" w:cs="Tahoma"/>
        </w:rPr>
        <w:t xml:space="preserve">) </w:t>
      </w:r>
      <w:r w:rsidRPr="0011466E">
        <w:rPr>
          <w:rFonts w:ascii="Tahoma" w:hAnsi="Tahoma" w:cs="Tahoma"/>
        </w:rPr>
        <w:t xml:space="preserve">dana od dana </w:t>
      </w:r>
      <w:r w:rsidR="00DB1BA1" w:rsidRPr="0011466E">
        <w:rPr>
          <w:rFonts w:ascii="Tahoma" w:hAnsi="Tahoma" w:cs="Tahoma"/>
        </w:rPr>
        <w:t>dostave odluke o odabiru odabrano</w:t>
      </w:r>
      <w:r w:rsidR="00C32B64">
        <w:rPr>
          <w:rFonts w:ascii="Tahoma" w:hAnsi="Tahoma" w:cs="Tahoma"/>
        </w:rPr>
        <w:t>g</w:t>
      </w:r>
      <w:r w:rsidR="00DB1BA1" w:rsidRPr="0011466E">
        <w:rPr>
          <w:rFonts w:ascii="Tahoma" w:hAnsi="Tahoma" w:cs="Tahoma"/>
        </w:rPr>
        <w:t xml:space="preserve"> ponuditelj</w:t>
      </w:r>
      <w:r w:rsidR="00365C81">
        <w:rPr>
          <w:rFonts w:ascii="Tahoma" w:hAnsi="Tahoma" w:cs="Tahoma"/>
        </w:rPr>
        <w:t>a</w:t>
      </w:r>
      <w:r w:rsidRPr="0011466E">
        <w:rPr>
          <w:rFonts w:ascii="Tahoma" w:hAnsi="Tahoma" w:cs="Tahoma"/>
        </w:rPr>
        <w:t>. U slučaju da odabrani ponuditelj ne ispuni navedenu obvezu, Naručitelj će smatrati kako je ponuditelj odbio potpisati ugovor i naplati</w:t>
      </w:r>
      <w:r w:rsidR="00DB1BA1" w:rsidRPr="0011466E">
        <w:rPr>
          <w:rFonts w:ascii="Tahoma" w:hAnsi="Tahoma" w:cs="Tahoma"/>
        </w:rPr>
        <w:t>ti jamstvo za ozbiljnost ponude.</w:t>
      </w:r>
    </w:p>
    <w:p w14:paraId="5BD77503" w14:textId="77777777" w:rsidR="00653DCA" w:rsidRPr="0011466E" w:rsidRDefault="00653DCA" w:rsidP="00DB1BA1">
      <w:pPr>
        <w:spacing w:before="120"/>
        <w:ind w:left="505"/>
        <w:jc w:val="both"/>
        <w:rPr>
          <w:rFonts w:ascii="Tahoma" w:hAnsi="Tahoma" w:cs="Tahoma"/>
        </w:rPr>
      </w:pPr>
      <w:r w:rsidRPr="0011466E">
        <w:rPr>
          <w:rFonts w:ascii="Tahoma" w:hAnsi="Tahoma" w:cs="Tahoma"/>
        </w:rPr>
        <w:t>Na ugovorni odnos Naručitelja i ponuditelja neće se primjenjivati trgovački običaji (uzance).</w:t>
      </w:r>
    </w:p>
    <w:p w14:paraId="73B0ECA6" w14:textId="77777777" w:rsidR="00CC78AD" w:rsidRPr="0011466E" w:rsidRDefault="00CC78AD" w:rsidP="00CC78AD">
      <w:pPr>
        <w:ind w:left="567"/>
        <w:jc w:val="both"/>
        <w:rPr>
          <w:rFonts w:ascii="Tahoma" w:hAnsi="Tahoma" w:cs="Tahoma"/>
          <w:color w:val="FF0000"/>
        </w:rPr>
      </w:pPr>
    </w:p>
    <w:p w14:paraId="1218A99A" w14:textId="77777777" w:rsidR="003D11CA" w:rsidRPr="000C58C9" w:rsidRDefault="003D11CA" w:rsidP="000C58C9">
      <w:pPr>
        <w:jc w:val="both"/>
        <w:rPr>
          <w:rFonts w:ascii="Tahoma" w:hAnsi="Tahoma" w:cs="Tahoma"/>
          <w:color w:val="FF0000"/>
        </w:rPr>
      </w:pPr>
    </w:p>
    <w:p w14:paraId="572F437F" w14:textId="77777777" w:rsidR="00D35EE1" w:rsidRPr="008675E0" w:rsidRDefault="005D6A81" w:rsidP="009C6FBE">
      <w:pPr>
        <w:pStyle w:val="Naslov1"/>
        <w:pageBreakBefore/>
        <w:numPr>
          <w:ilvl w:val="0"/>
          <w:numId w:val="67"/>
        </w:numPr>
        <w:rPr>
          <w:rFonts w:ascii="Tahoma" w:hAnsi="Tahoma" w:cs="Tahoma"/>
        </w:rPr>
      </w:pPr>
      <w:r w:rsidRPr="008675E0">
        <w:rPr>
          <w:rFonts w:ascii="Tahoma" w:hAnsi="Tahoma" w:cs="Tahoma"/>
          <w:b/>
          <w:bCs/>
          <w:sz w:val="28"/>
          <w:szCs w:val="28"/>
          <w:u w:val="single"/>
        </w:rPr>
        <w:lastRenderedPageBreak/>
        <w:t>PRILOZI</w:t>
      </w:r>
    </w:p>
    <w:p w14:paraId="4B3D5513" w14:textId="77777777" w:rsidR="00D35EE1" w:rsidRPr="008675E0" w:rsidRDefault="00D35EE1">
      <w:pPr>
        <w:pStyle w:val="Standard"/>
        <w:spacing w:line="276" w:lineRule="auto"/>
        <w:jc w:val="both"/>
        <w:rPr>
          <w:rFonts w:ascii="Times New Roman" w:hAnsi="Times New Roman" w:cs="Times New Roman"/>
          <w:b/>
          <w:bCs/>
          <w:i/>
          <w:iCs/>
          <w:sz w:val="20"/>
          <w:szCs w:val="20"/>
        </w:rPr>
      </w:pPr>
    </w:p>
    <w:p w14:paraId="0AF59000" w14:textId="77777777" w:rsidR="00D35EE1" w:rsidRPr="008675E0" w:rsidRDefault="00D35EE1">
      <w:pPr>
        <w:pStyle w:val="Standard"/>
        <w:spacing w:line="276" w:lineRule="auto"/>
        <w:jc w:val="center"/>
        <w:rPr>
          <w:rFonts w:ascii="Times New Roman" w:hAnsi="Times New Roman" w:cs="Times New Roman"/>
          <w:b/>
          <w:bCs/>
          <w:sz w:val="20"/>
          <w:szCs w:val="20"/>
        </w:rPr>
      </w:pPr>
    </w:p>
    <w:p w14:paraId="09A1F82A" w14:textId="77777777" w:rsidR="00D35EE1" w:rsidRPr="008675E0" w:rsidRDefault="005D6A81" w:rsidP="009C6FBE">
      <w:pPr>
        <w:pStyle w:val="Odlomakpopisa"/>
        <w:numPr>
          <w:ilvl w:val="1"/>
          <w:numId w:val="67"/>
        </w:numPr>
        <w:jc w:val="both"/>
        <w:rPr>
          <w:rFonts w:ascii="Tahoma" w:hAnsi="Tahoma" w:cs="Tahoma"/>
          <w:b/>
          <w:sz w:val="20"/>
          <w:szCs w:val="20"/>
        </w:rPr>
      </w:pPr>
      <w:r w:rsidRPr="008675E0">
        <w:rPr>
          <w:rFonts w:ascii="Tahoma" w:hAnsi="Tahoma" w:cs="Tahoma"/>
          <w:b/>
          <w:bCs/>
          <w:sz w:val="20"/>
          <w:szCs w:val="20"/>
        </w:rPr>
        <w:t>Popis priloga</w:t>
      </w:r>
    </w:p>
    <w:p w14:paraId="25BA2486" w14:textId="77777777" w:rsidR="00D35EE1" w:rsidRPr="008675E0" w:rsidRDefault="00D35EE1">
      <w:pPr>
        <w:pStyle w:val="Standard"/>
        <w:spacing w:line="276" w:lineRule="auto"/>
        <w:jc w:val="both"/>
        <w:rPr>
          <w:rFonts w:ascii="Tahoma" w:hAnsi="Tahoma" w:cs="Tahoma"/>
          <w:b/>
          <w:bCs/>
          <w:sz w:val="20"/>
          <w:szCs w:val="20"/>
        </w:rPr>
      </w:pPr>
    </w:p>
    <w:p w14:paraId="7117E42C" w14:textId="1077CC13" w:rsidR="004E63AF" w:rsidRDefault="004E63AF" w:rsidP="004E63AF">
      <w:pPr>
        <w:pStyle w:val="Standard"/>
        <w:ind w:left="851"/>
        <w:rPr>
          <w:rFonts w:ascii="Tahoma" w:hAnsi="Tahoma" w:cs="Tahoma"/>
          <w:sz w:val="20"/>
          <w:szCs w:val="20"/>
          <w:lang w:eastAsia="hr-HR"/>
        </w:rPr>
      </w:pPr>
      <w:r w:rsidRPr="008675E0">
        <w:rPr>
          <w:rFonts w:ascii="Tahoma" w:hAnsi="Tahoma" w:cs="Tahoma"/>
          <w:sz w:val="20"/>
          <w:szCs w:val="20"/>
          <w:lang w:eastAsia="hr-HR"/>
        </w:rPr>
        <w:t>PRILOG 1 – TROŠKOVNIK</w:t>
      </w:r>
    </w:p>
    <w:p w14:paraId="606032A8" w14:textId="6A295A3B" w:rsidR="004E63AF" w:rsidRPr="008675E0" w:rsidRDefault="005477C7" w:rsidP="008675E0">
      <w:pPr>
        <w:pStyle w:val="Standard"/>
        <w:ind w:left="851"/>
        <w:rPr>
          <w:rFonts w:ascii="Tahoma" w:hAnsi="Tahoma" w:cs="Tahoma"/>
          <w:sz w:val="20"/>
          <w:szCs w:val="20"/>
          <w:lang w:eastAsia="hr-HR"/>
        </w:rPr>
      </w:pPr>
      <w:r w:rsidRPr="008675E0">
        <w:rPr>
          <w:rFonts w:ascii="Tahoma" w:hAnsi="Tahoma" w:cs="Tahoma"/>
          <w:sz w:val="20"/>
          <w:szCs w:val="20"/>
        </w:rPr>
        <w:t xml:space="preserve">PRILOG 2 – </w:t>
      </w:r>
      <w:r w:rsidR="004E63AF" w:rsidRPr="008675E0">
        <w:rPr>
          <w:rFonts w:ascii="Tahoma" w:hAnsi="Tahoma" w:cs="Tahoma"/>
          <w:sz w:val="20"/>
          <w:szCs w:val="20"/>
          <w:lang w:eastAsia="hr-HR"/>
        </w:rPr>
        <w:t xml:space="preserve">KRITERIJI ZA ODABIR I NAČIN IZRAČUNA </w:t>
      </w:r>
      <w:r w:rsidR="004E63AF" w:rsidRPr="008675E0">
        <w:rPr>
          <w:rFonts w:ascii="Tahoma" w:hAnsi="Tahoma" w:cs="Tahoma"/>
          <w:sz w:val="20"/>
          <w:szCs w:val="20"/>
        </w:rPr>
        <w:t xml:space="preserve">OCJENE PONUDE </w:t>
      </w:r>
    </w:p>
    <w:p w14:paraId="65842DF2" w14:textId="77777777" w:rsidR="004E63AF" w:rsidRPr="0065561C" w:rsidRDefault="005477C7" w:rsidP="004E63AF">
      <w:pPr>
        <w:pStyle w:val="Standard"/>
        <w:ind w:left="2127" w:hanging="1276"/>
        <w:rPr>
          <w:rFonts w:ascii="Tahoma" w:hAnsi="Tahoma" w:cs="Tahoma"/>
          <w:sz w:val="20"/>
          <w:szCs w:val="20"/>
          <w:lang w:eastAsia="hr-HR"/>
        </w:rPr>
      </w:pPr>
      <w:r w:rsidRPr="0065561C">
        <w:rPr>
          <w:rFonts w:ascii="Tahoma" w:hAnsi="Tahoma" w:cs="Tahoma"/>
          <w:sz w:val="20"/>
          <w:szCs w:val="20"/>
          <w:lang w:eastAsia="hr-HR"/>
        </w:rPr>
        <w:t>PRILOG 3</w:t>
      </w:r>
      <w:r w:rsidR="004E63AF" w:rsidRPr="0065561C">
        <w:rPr>
          <w:rFonts w:ascii="Tahoma" w:hAnsi="Tahoma" w:cs="Tahoma"/>
          <w:sz w:val="20"/>
          <w:szCs w:val="20"/>
          <w:lang w:eastAsia="hr-HR"/>
        </w:rPr>
        <w:t xml:space="preserve"> – IZJAVA O DOSTAVI JAMSTVA ZA OTKLANJANJE NEDOSTATAKA U JAMSTVENOM ROKU </w:t>
      </w:r>
    </w:p>
    <w:p w14:paraId="275A6D3B" w14:textId="77777777" w:rsidR="00D35EE1" w:rsidRDefault="00D35EE1" w:rsidP="004E63AF">
      <w:pPr>
        <w:pStyle w:val="Standard"/>
        <w:spacing w:line="276" w:lineRule="auto"/>
        <w:jc w:val="both"/>
        <w:rPr>
          <w:rFonts w:ascii="Times New Roman" w:hAnsi="Times New Roman" w:cs="Times New Roman"/>
          <w:b/>
          <w:bCs/>
          <w:color w:val="FF0000"/>
        </w:rPr>
      </w:pPr>
    </w:p>
    <w:p w14:paraId="531D300C" w14:textId="77777777" w:rsidR="00D35EE1" w:rsidRDefault="00D35EE1">
      <w:pPr>
        <w:pStyle w:val="Standard"/>
        <w:spacing w:line="276" w:lineRule="auto"/>
        <w:ind w:firstLine="540"/>
        <w:jc w:val="both"/>
        <w:rPr>
          <w:rFonts w:ascii="Times New Roman" w:hAnsi="Times New Roman" w:cs="Times New Roman"/>
          <w:b/>
          <w:bCs/>
          <w:color w:val="FF0000"/>
        </w:rPr>
      </w:pPr>
    </w:p>
    <w:p w14:paraId="21C91E5E" w14:textId="77777777" w:rsidR="00D35EE1" w:rsidRDefault="00D35EE1">
      <w:pPr>
        <w:pStyle w:val="Standard"/>
        <w:spacing w:line="276" w:lineRule="auto"/>
        <w:ind w:firstLine="540"/>
        <w:jc w:val="both"/>
        <w:rPr>
          <w:rFonts w:ascii="Times New Roman" w:hAnsi="Times New Roman" w:cs="Times New Roman"/>
          <w:b/>
          <w:bCs/>
          <w:color w:val="FF0000"/>
        </w:rPr>
      </w:pPr>
    </w:p>
    <w:p w14:paraId="3B9EC61A" w14:textId="77777777" w:rsidR="00D35EE1" w:rsidRDefault="00D35EE1">
      <w:pPr>
        <w:pStyle w:val="Standard"/>
        <w:spacing w:line="276" w:lineRule="auto"/>
        <w:ind w:firstLine="540"/>
        <w:jc w:val="both"/>
        <w:rPr>
          <w:rFonts w:ascii="Times New Roman" w:hAnsi="Times New Roman" w:cs="Times New Roman"/>
          <w:b/>
          <w:bCs/>
          <w:color w:val="FF0000"/>
        </w:rPr>
      </w:pPr>
    </w:p>
    <w:p w14:paraId="5522B800" w14:textId="77777777" w:rsidR="00D35EE1" w:rsidRDefault="00D35EE1">
      <w:pPr>
        <w:pStyle w:val="Standard"/>
        <w:spacing w:line="276" w:lineRule="auto"/>
        <w:ind w:firstLine="540"/>
        <w:jc w:val="both"/>
        <w:rPr>
          <w:rFonts w:ascii="Times New Roman" w:hAnsi="Times New Roman" w:cs="Times New Roman"/>
          <w:b/>
          <w:bCs/>
          <w:color w:val="FF0000"/>
        </w:rPr>
      </w:pPr>
    </w:p>
    <w:p w14:paraId="2FF9A8B3" w14:textId="77777777" w:rsidR="00D35EE1" w:rsidRDefault="00D35EE1">
      <w:pPr>
        <w:pStyle w:val="Standard"/>
        <w:spacing w:line="276" w:lineRule="auto"/>
        <w:ind w:firstLine="540"/>
        <w:jc w:val="both"/>
        <w:rPr>
          <w:rFonts w:ascii="Times New Roman" w:hAnsi="Times New Roman" w:cs="Times New Roman"/>
          <w:b/>
          <w:bCs/>
          <w:color w:val="FF0000"/>
        </w:rPr>
      </w:pPr>
    </w:p>
    <w:p w14:paraId="17C9A68F" w14:textId="77777777" w:rsidR="00D35EE1" w:rsidRDefault="00D35EE1">
      <w:pPr>
        <w:pStyle w:val="Standard"/>
        <w:spacing w:line="276" w:lineRule="auto"/>
        <w:ind w:firstLine="540"/>
        <w:jc w:val="both"/>
        <w:rPr>
          <w:rFonts w:ascii="Times New Roman" w:hAnsi="Times New Roman" w:cs="Times New Roman"/>
          <w:b/>
          <w:bCs/>
          <w:color w:val="FF0000"/>
        </w:rPr>
      </w:pPr>
    </w:p>
    <w:p w14:paraId="2E077306" w14:textId="77777777" w:rsidR="00D35EE1" w:rsidRDefault="00D35EE1">
      <w:pPr>
        <w:pStyle w:val="Standard"/>
        <w:spacing w:line="276" w:lineRule="auto"/>
        <w:ind w:firstLine="540"/>
        <w:jc w:val="both"/>
        <w:rPr>
          <w:rFonts w:ascii="Times New Roman" w:hAnsi="Times New Roman" w:cs="Times New Roman"/>
          <w:b/>
          <w:bCs/>
          <w:color w:val="FF0000"/>
        </w:rPr>
      </w:pPr>
    </w:p>
    <w:p w14:paraId="6ED4740F" w14:textId="77777777" w:rsidR="00D35EE1" w:rsidRDefault="00D35EE1">
      <w:pPr>
        <w:pStyle w:val="Standard"/>
        <w:spacing w:line="276" w:lineRule="auto"/>
        <w:ind w:firstLine="540"/>
        <w:jc w:val="both"/>
        <w:rPr>
          <w:rFonts w:ascii="Times New Roman" w:hAnsi="Times New Roman" w:cs="Times New Roman"/>
          <w:b/>
          <w:bCs/>
          <w:color w:val="FF0000"/>
        </w:rPr>
      </w:pPr>
    </w:p>
    <w:p w14:paraId="67755D35" w14:textId="77777777" w:rsidR="00D35EE1" w:rsidRDefault="00D35EE1">
      <w:pPr>
        <w:pStyle w:val="Standard"/>
        <w:spacing w:line="276" w:lineRule="auto"/>
        <w:ind w:firstLine="540"/>
        <w:jc w:val="both"/>
        <w:rPr>
          <w:rFonts w:ascii="Times New Roman" w:hAnsi="Times New Roman" w:cs="Times New Roman"/>
          <w:b/>
          <w:bCs/>
          <w:color w:val="FF0000"/>
        </w:rPr>
      </w:pPr>
    </w:p>
    <w:p w14:paraId="1C859A8A" w14:textId="77777777" w:rsidR="00D35EE1" w:rsidRDefault="00D35EE1">
      <w:pPr>
        <w:pStyle w:val="Standard"/>
        <w:spacing w:line="276" w:lineRule="auto"/>
        <w:ind w:firstLine="540"/>
        <w:jc w:val="both"/>
        <w:rPr>
          <w:rFonts w:ascii="Times New Roman" w:hAnsi="Times New Roman" w:cs="Times New Roman"/>
          <w:b/>
          <w:bCs/>
          <w:color w:val="FF0000"/>
        </w:rPr>
      </w:pPr>
    </w:p>
    <w:p w14:paraId="4C866345" w14:textId="77777777" w:rsidR="00D35EE1" w:rsidRDefault="00D35EE1">
      <w:pPr>
        <w:pStyle w:val="Standard"/>
        <w:spacing w:line="276" w:lineRule="auto"/>
        <w:ind w:firstLine="540"/>
        <w:jc w:val="both"/>
        <w:rPr>
          <w:rFonts w:ascii="Times New Roman" w:hAnsi="Times New Roman" w:cs="Times New Roman"/>
          <w:b/>
          <w:bCs/>
          <w:color w:val="FF0000"/>
        </w:rPr>
      </w:pPr>
    </w:p>
    <w:p w14:paraId="5A9B1E50" w14:textId="77777777" w:rsidR="00D35EE1" w:rsidRDefault="00D35EE1">
      <w:pPr>
        <w:pStyle w:val="Standard"/>
        <w:spacing w:line="276" w:lineRule="auto"/>
        <w:ind w:firstLine="540"/>
        <w:jc w:val="both"/>
        <w:rPr>
          <w:rFonts w:ascii="Times New Roman" w:hAnsi="Times New Roman" w:cs="Times New Roman"/>
          <w:b/>
          <w:bCs/>
          <w:color w:val="FF0000"/>
        </w:rPr>
      </w:pPr>
    </w:p>
    <w:p w14:paraId="0BE6D183" w14:textId="77777777" w:rsidR="00D35EE1" w:rsidRDefault="00D35EE1">
      <w:pPr>
        <w:pStyle w:val="Standard"/>
        <w:spacing w:line="276" w:lineRule="auto"/>
        <w:ind w:firstLine="540"/>
        <w:jc w:val="both"/>
        <w:rPr>
          <w:rFonts w:ascii="Times New Roman" w:hAnsi="Times New Roman" w:cs="Times New Roman"/>
          <w:b/>
          <w:bCs/>
          <w:color w:val="FF0000"/>
        </w:rPr>
      </w:pPr>
    </w:p>
    <w:p w14:paraId="31003807" w14:textId="77777777" w:rsidR="00D35EE1" w:rsidRDefault="00D35EE1">
      <w:pPr>
        <w:pStyle w:val="Standard"/>
        <w:spacing w:line="276" w:lineRule="auto"/>
        <w:ind w:firstLine="540"/>
        <w:jc w:val="both"/>
        <w:rPr>
          <w:rFonts w:ascii="Times New Roman" w:hAnsi="Times New Roman" w:cs="Times New Roman"/>
          <w:b/>
          <w:bCs/>
          <w:color w:val="FF0000"/>
        </w:rPr>
      </w:pPr>
    </w:p>
    <w:p w14:paraId="7072292D" w14:textId="77777777" w:rsidR="00D35EE1" w:rsidRDefault="00D35EE1">
      <w:pPr>
        <w:pStyle w:val="Standard"/>
        <w:spacing w:line="276" w:lineRule="auto"/>
        <w:ind w:firstLine="540"/>
        <w:jc w:val="both"/>
        <w:rPr>
          <w:rFonts w:ascii="Times New Roman" w:hAnsi="Times New Roman" w:cs="Times New Roman"/>
          <w:b/>
          <w:bCs/>
          <w:color w:val="FF0000"/>
        </w:rPr>
      </w:pPr>
    </w:p>
    <w:p w14:paraId="66A28BDF" w14:textId="77777777" w:rsidR="00D35EE1" w:rsidRDefault="00D35EE1">
      <w:pPr>
        <w:pStyle w:val="Standard"/>
        <w:spacing w:line="276" w:lineRule="auto"/>
        <w:ind w:firstLine="540"/>
        <w:jc w:val="both"/>
        <w:rPr>
          <w:rFonts w:ascii="Times New Roman" w:hAnsi="Times New Roman" w:cs="Times New Roman"/>
          <w:b/>
          <w:bCs/>
          <w:color w:val="FF0000"/>
        </w:rPr>
      </w:pPr>
    </w:p>
    <w:p w14:paraId="04DCD2D7" w14:textId="77777777" w:rsidR="00D35EE1" w:rsidRDefault="00D35EE1">
      <w:pPr>
        <w:pStyle w:val="Standard"/>
        <w:spacing w:line="276" w:lineRule="auto"/>
        <w:ind w:firstLine="540"/>
        <w:jc w:val="both"/>
        <w:rPr>
          <w:rFonts w:ascii="Times New Roman" w:hAnsi="Times New Roman" w:cs="Times New Roman"/>
          <w:b/>
          <w:bCs/>
          <w:color w:val="FF0000"/>
        </w:rPr>
      </w:pPr>
    </w:p>
    <w:p w14:paraId="26913A01" w14:textId="77777777" w:rsidR="00D35EE1" w:rsidRDefault="00D35EE1">
      <w:pPr>
        <w:pStyle w:val="Standard"/>
        <w:spacing w:line="276" w:lineRule="auto"/>
        <w:ind w:firstLine="540"/>
        <w:jc w:val="both"/>
        <w:rPr>
          <w:rFonts w:ascii="Times New Roman" w:hAnsi="Times New Roman" w:cs="Times New Roman"/>
          <w:b/>
          <w:bCs/>
          <w:color w:val="FF0000"/>
        </w:rPr>
      </w:pPr>
    </w:p>
    <w:p w14:paraId="2C6AFF2C" w14:textId="77777777" w:rsidR="00D35EE1" w:rsidRDefault="00D35EE1">
      <w:pPr>
        <w:pStyle w:val="Standard"/>
        <w:spacing w:line="276" w:lineRule="auto"/>
        <w:ind w:firstLine="540"/>
        <w:jc w:val="both"/>
        <w:rPr>
          <w:rFonts w:ascii="Times New Roman" w:hAnsi="Times New Roman" w:cs="Times New Roman"/>
          <w:b/>
          <w:bCs/>
          <w:color w:val="FF0000"/>
        </w:rPr>
      </w:pPr>
    </w:p>
    <w:p w14:paraId="1FCC076A" w14:textId="77777777" w:rsidR="00D35EE1" w:rsidRDefault="00D35EE1">
      <w:pPr>
        <w:pStyle w:val="Standard"/>
        <w:spacing w:line="276" w:lineRule="auto"/>
        <w:ind w:firstLine="540"/>
        <w:jc w:val="both"/>
        <w:rPr>
          <w:rFonts w:ascii="Times New Roman" w:hAnsi="Times New Roman" w:cs="Times New Roman"/>
          <w:b/>
          <w:bCs/>
          <w:color w:val="FF0000"/>
        </w:rPr>
      </w:pPr>
    </w:p>
    <w:p w14:paraId="71452B79" w14:textId="77777777" w:rsidR="00D35EE1" w:rsidRDefault="00D35EE1">
      <w:pPr>
        <w:pStyle w:val="Standard"/>
        <w:spacing w:line="276" w:lineRule="auto"/>
        <w:ind w:firstLine="540"/>
        <w:jc w:val="both"/>
        <w:rPr>
          <w:rFonts w:ascii="Times New Roman" w:hAnsi="Times New Roman" w:cs="Times New Roman"/>
          <w:b/>
          <w:bCs/>
          <w:color w:val="FF0000"/>
        </w:rPr>
      </w:pPr>
    </w:p>
    <w:p w14:paraId="05A1A31E" w14:textId="77777777" w:rsidR="00D35EE1" w:rsidRDefault="00D35EE1">
      <w:pPr>
        <w:pStyle w:val="Standard"/>
        <w:spacing w:line="276" w:lineRule="auto"/>
        <w:ind w:firstLine="540"/>
        <w:jc w:val="both"/>
        <w:rPr>
          <w:rFonts w:ascii="Times New Roman" w:hAnsi="Times New Roman" w:cs="Times New Roman"/>
          <w:b/>
          <w:bCs/>
          <w:color w:val="FF0000"/>
        </w:rPr>
      </w:pPr>
    </w:p>
    <w:p w14:paraId="24FB6794" w14:textId="77777777" w:rsidR="00D35EE1" w:rsidRDefault="00D35EE1">
      <w:pPr>
        <w:pStyle w:val="Standard"/>
        <w:spacing w:line="276" w:lineRule="auto"/>
        <w:ind w:firstLine="540"/>
        <w:jc w:val="both"/>
        <w:rPr>
          <w:rFonts w:ascii="Times New Roman" w:hAnsi="Times New Roman" w:cs="Times New Roman"/>
          <w:b/>
          <w:bCs/>
          <w:color w:val="FF0000"/>
        </w:rPr>
      </w:pPr>
    </w:p>
    <w:p w14:paraId="5BC15CA6" w14:textId="77777777" w:rsidR="00D35EE1" w:rsidRDefault="00D35EE1">
      <w:pPr>
        <w:pStyle w:val="Standard"/>
        <w:spacing w:line="276" w:lineRule="auto"/>
        <w:ind w:firstLine="540"/>
        <w:jc w:val="both"/>
        <w:rPr>
          <w:rFonts w:ascii="Times New Roman" w:hAnsi="Times New Roman" w:cs="Times New Roman"/>
          <w:b/>
          <w:bCs/>
          <w:color w:val="FF0000"/>
        </w:rPr>
      </w:pPr>
    </w:p>
    <w:p w14:paraId="240C3BE0" w14:textId="77777777" w:rsidR="00D35EE1" w:rsidRDefault="00D35EE1">
      <w:pPr>
        <w:pStyle w:val="Standard"/>
        <w:spacing w:line="276" w:lineRule="auto"/>
        <w:ind w:firstLine="540"/>
        <w:jc w:val="both"/>
        <w:rPr>
          <w:rFonts w:ascii="Times New Roman" w:hAnsi="Times New Roman" w:cs="Times New Roman"/>
          <w:b/>
          <w:bCs/>
          <w:color w:val="FF0000"/>
        </w:rPr>
      </w:pPr>
    </w:p>
    <w:p w14:paraId="0461C59D" w14:textId="77777777" w:rsidR="00D35EE1" w:rsidRDefault="00D35EE1">
      <w:pPr>
        <w:pStyle w:val="Standard"/>
        <w:spacing w:line="276" w:lineRule="auto"/>
        <w:ind w:firstLine="540"/>
        <w:jc w:val="both"/>
        <w:rPr>
          <w:rFonts w:ascii="Times New Roman" w:hAnsi="Times New Roman" w:cs="Times New Roman"/>
          <w:b/>
          <w:bCs/>
          <w:color w:val="FF0000"/>
        </w:rPr>
      </w:pPr>
    </w:p>
    <w:p w14:paraId="35E6C538" w14:textId="77777777" w:rsidR="00D35EE1" w:rsidRDefault="00D35EE1">
      <w:pPr>
        <w:pStyle w:val="Standard"/>
        <w:spacing w:line="276" w:lineRule="auto"/>
        <w:ind w:firstLine="540"/>
        <w:jc w:val="both"/>
        <w:rPr>
          <w:rFonts w:ascii="Times New Roman" w:hAnsi="Times New Roman" w:cs="Times New Roman"/>
          <w:b/>
          <w:bCs/>
          <w:color w:val="FF0000"/>
        </w:rPr>
      </w:pPr>
    </w:p>
    <w:p w14:paraId="7128BD1F" w14:textId="77777777" w:rsidR="00D35EE1" w:rsidRDefault="00D35EE1">
      <w:pPr>
        <w:pStyle w:val="Standard"/>
        <w:spacing w:line="276" w:lineRule="auto"/>
        <w:ind w:firstLine="540"/>
        <w:jc w:val="both"/>
        <w:rPr>
          <w:rFonts w:ascii="Times New Roman" w:hAnsi="Times New Roman" w:cs="Times New Roman"/>
          <w:b/>
          <w:bCs/>
          <w:color w:val="FF0000"/>
        </w:rPr>
      </w:pPr>
    </w:p>
    <w:p w14:paraId="42EC4EEA" w14:textId="77777777" w:rsidR="00D35EE1" w:rsidRDefault="00D35EE1">
      <w:pPr>
        <w:pStyle w:val="Standard"/>
        <w:spacing w:line="276" w:lineRule="auto"/>
        <w:ind w:firstLine="540"/>
        <w:jc w:val="both"/>
        <w:rPr>
          <w:rFonts w:ascii="Times New Roman" w:hAnsi="Times New Roman" w:cs="Times New Roman"/>
          <w:b/>
          <w:bCs/>
          <w:color w:val="FF0000"/>
        </w:rPr>
      </w:pPr>
    </w:p>
    <w:p w14:paraId="7E9C3C33" w14:textId="77777777" w:rsidR="00D35EE1" w:rsidRDefault="00D35EE1">
      <w:pPr>
        <w:pStyle w:val="Standard"/>
        <w:spacing w:line="276" w:lineRule="auto"/>
        <w:ind w:firstLine="540"/>
        <w:jc w:val="both"/>
        <w:rPr>
          <w:rFonts w:ascii="Times New Roman" w:hAnsi="Times New Roman" w:cs="Times New Roman"/>
          <w:b/>
          <w:bCs/>
          <w:color w:val="FF0000"/>
        </w:rPr>
      </w:pPr>
    </w:p>
    <w:p w14:paraId="4ABE5E86" w14:textId="77777777" w:rsidR="00D35EE1" w:rsidRDefault="00D35EE1">
      <w:pPr>
        <w:pStyle w:val="Standard"/>
        <w:spacing w:line="276" w:lineRule="auto"/>
        <w:ind w:firstLine="540"/>
        <w:jc w:val="both"/>
        <w:rPr>
          <w:rFonts w:ascii="Times New Roman" w:hAnsi="Times New Roman" w:cs="Times New Roman"/>
          <w:b/>
          <w:bCs/>
          <w:color w:val="FF0000"/>
        </w:rPr>
      </w:pPr>
    </w:p>
    <w:p w14:paraId="043D0709" w14:textId="77777777" w:rsidR="00D35EE1" w:rsidRDefault="00D35EE1">
      <w:pPr>
        <w:pStyle w:val="Standard"/>
        <w:spacing w:line="276" w:lineRule="auto"/>
        <w:ind w:firstLine="540"/>
        <w:jc w:val="both"/>
        <w:rPr>
          <w:rFonts w:ascii="Times New Roman" w:hAnsi="Times New Roman" w:cs="Times New Roman"/>
          <w:b/>
          <w:bCs/>
          <w:color w:val="FF0000"/>
        </w:rPr>
      </w:pPr>
    </w:p>
    <w:p w14:paraId="34439B45" w14:textId="77777777" w:rsidR="00D35EE1" w:rsidRDefault="00D35EE1" w:rsidP="0087364C">
      <w:pPr>
        <w:pStyle w:val="Standard"/>
        <w:spacing w:line="276" w:lineRule="auto"/>
        <w:jc w:val="both"/>
        <w:rPr>
          <w:rFonts w:ascii="Times New Roman" w:hAnsi="Times New Roman" w:cs="Times New Roman"/>
          <w:b/>
          <w:bCs/>
          <w:color w:val="FF0000"/>
        </w:rPr>
      </w:pPr>
    </w:p>
    <w:p w14:paraId="20A865FC" w14:textId="77777777" w:rsidR="006263C2" w:rsidRDefault="006263C2">
      <w:pPr>
        <w:rPr>
          <w:rFonts w:ascii="Times New Roman" w:hAnsi="Times New Roman"/>
          <w:b/>
          <w:bCs/>
          <w:sz w:val="28"/>
          <w:szCs w:val="28"/>
          <w:lang w:eastAsia="en-US"/>
        </w:rPr>
      </w:pPr>
      <w:r>
        <w:rPr>
          <w:rFonts w:ascii="Times New Roman" w:hAnsi="Times New Roman"/>
          <w:b/>
          <w:bCs/>
          <w:sz w:val="28"/>
          <w:szCs w:val="28"/>
        </w:rPr>
        <w:br w:type="page"/>
      </w:r>
    </w:p>
    <w:p w14:paraId="775D25B2" w14:textId="77777777" w:rsidR="00D35EE1" w:rsidRPr="009378A4" w:rsidRDefault="005D6A81">
      <w:pPr>
        <w:pStyle w:val="Standard"/>
        <w:spacing w:line="276" w:lineRule="auto"/>
        <w:ind w:firstLine="540"/>
        <w:jc w:val="center"/>
        <w:rPr>
          <w:rFonts w:ascii="Tahoma" w:hAnsi="Tahoma" w:cs="Tahoma"/>
          <w:sz w:val="28"/>
          <w:szCs w:val="28"/>
        </w:rPr>
      </w:pPr>
      <w:r w:rsidRPr="009378A4">
        <w:rPr>
          <w:rFonts w:ascii="Tahoma" w:hAnsi="Tahoma" w:cs="Tahoma"/>
          <w:b/>
          <w:bCs/>
          <w:sz w:val="28"/>
          <w:szCs w:val="28"/>
        </w:rPr>
        <w:lastRenderedPageBreak/>
        <w:t>PRILOG 1 – TROŠKOVNIK</w:t>
      </w:r>
    </w:p>
    <w:p w14:paraId="4B7C23DC" w14:textId="77777777" w:rsidR="00D35EE1" w:rsidRPr="009378A4" w:rsidRDefault="00D35EE1" w:rsidP="00FE0806">
      <w:pPr>
        <w:pStyle w:val="Textbody"/>
        <w:jc w:val="both"/>
        <w:rPr>
          <w:rFonts w:ascii="Tahoma" w:hAnsi="Tahoma" w:cs="Tahoma"/>
          <w:b/>
          <w:bCs/>
          <w:i/>
          <w:iCs/>
          <w:sz w:val="20"/>
          <w:szCs w:val="20"/>
        </w:rPr>
      </w:pPr>
    </w:p>
    <w:p w14:paraId="7478950C" w14:textId="34D4425B" w:rsidR="00D35EE1" w:rsidRPr="009378A4" w:rsidRDefault="005D6A81">
      <w:pPr>
        <w:pStyle w:val="Standard"/>
        <w:jc w:val="both"/>
        <w:rPr>
          <w:rFonts w:ascii="Tahoma" w:hAnsi="Tahoma" w:cs="Tahoma"/>
          <w:sz w:val="20"/>
          <w:szCs w:val="20"/>
        </w:rPr>
      </w:pPr>
      <w:r w:rsidRPr="009378A4">
        <w:rPr>
          <w:rFonts w:ascii="Tahoma" w:hAnsi="Tahoma" w:cs="Tahoma"/>
          <w:sz w:val="20"/>
          <w:szCs w:val="20"/>
        </w:rPr>
        <w:t>Troškovnik je priložen u Excel tablici i preuzima se</w:t>
      </w:r>
      <w:r w:rsidR="0076334C" w:rsidRPr="009378A4">
        <w:rPr>
          <w:rFonts w:ascii="Tahoma" w:hAnsi="Tahoma" w:cs="Tahoma"/>
          <w:sz w:val="20"/>
          <w:szCs w:val="20"/>
        </w:rPr>
        <w:t xml:space="preserve"> u nestandardiziranom obliku</w:t>
      </w:r>
      <w:r w:rsidRPr="009378A4">
        <w:rPr>
          <w:rFonts w:ascii="Tahoma" w:hAnsi="Tahoma" w:cs="Tahoma"/>
          <w:sz w:val="20"/>
          <w:szCs w:val="20"/>
        </w:rPr>
        <w:t xml:space="preserve"> kao sastavn</w:t>
      </w:r>
      <w:r w:rsidR="00DB1BA1" w:rsidRPr="009378A4">
        <w:rPr>
          <w:rFonts w:ascii="Tahoma" w:hAnsi="Tahoma" w:cs="Tahoma"/>
          <w:sz w:val="20"/>
          <w:szCs w:val="20"/>
        </w:rPr>
        <w:t>i dio ov</w:t>
      </w:r>
      <w:r w:rsidR="001F665D">
        <w:rPr>
          <w:rFonts w:ascii="Tahoma" w:hAnsi="Tahoma" w:cs="Tahoma"/>
          <w:sz w:val="20"/>
          <w:szCs w:val="20"/>
        </w:rPr>
        <w:t>og Poziva na dostavu ponuda</w:t>
      </w:r>
      <w:r w:rsidRPr="009378A4">
        <w:rPr>
          <w:rFonts w:ascii="Tahoma" w:hAnsi="Tahoma" w:cs="Tahoma"/>
          <w:sz w:val="20"/>
          <w:szCs w:val="20"/>
        </w:rPr>
        <w:t xml:space="preserve"> putem </w:t>
      </w:r>
      <w:hyperlink r:id="rId12" w:history="1">
        <w:r w:rsidR="00EC0E8A" w:rsidRPr="009378A4">
          <w:rPr>
            <w:rStyle w:val="Hiperveza"/>
            <w:rFonts w:ascii="Tahoma" w:hAnsi="Tahoma" w:cs="Tahoma"/>
            <w:sz w:val="20"/>
            <w:szCs w:val="20"/>
          </w:rPr>
          <w:t>www.strukturnifondovi.hr</w:t>
        </w:r>
      </w:hyperlink>
      <w:r w:rsidR="00EC0E8A" w:rsidRPr="009378A4">
        <w:rPr>
          <w:rFonts w:ascii="Tahoma" w:hAnsi="Tahoma" w:cs="Tahoma"/>
          <w:sz w:val="20"/>
          <w:szCs w:val="20"/>
        </w:rPr>
        <w:t xml:space="preserve"> </w:t>
      </w:r>
      <w:r w:rsidRPr="009378A4">
        <w:rPr>
          <w:rFonts w:ascii="Tahoma" w:hAnsi="Tahoma" w:cs="Tahoma"/>
          <w:sz w:val="20"/>
          <w:szCs w:val="20"/>
        </w:rPr>
        <w:t xml:space="preserve">u </w:t>
      </w:r>
      <w:r w:rsidR="00F77906" w:rsidRPr="009378A4">
        <w:rPr>
          <w:rFonts w:ascii="Tahoma" w:hAnsi="Tahoma" w:cs="Tahoma"/>
          <w:sz w:val="20"/>
          <w:szCs w:val="20"/>
        </w:rPr>
        <w:t>.</w:t>
      </w:r>
      <w:proofErr w:type="spellStart"/>
      <w:r w:rsidR="00F77906" w:rsidRPr="009378A4">
        <w:rPr>
          <w:rFonts w:ascii="Tahoma" w:hAnsi="Tahoma" w:cs="Tahoma"/>
          <w:sz w:val="20"/>
          <w:szCs w:val="20"/>
        </w:rPr>
        <w:t>xlxs</w:t>
      </w:r>
      <w:proofErr w:type="spellEnd"/>
      <w:r w:rsidR="00720A92" w:rsidRPr="009378A4">
        <w:rPr>
          <w:rFonts w:ascii="Tahoma" w:hAnsi="Tahoma" w:cs="Tahoma"/>
          <w:sz w:val="20"/>
          <w:szCs w:val="20"/>
        </w:rPr>
        <w:t xml:space="preserve"> </w:t>
      </w:r>
      <w:r w:rsidRPr="009378A4">
        <w:rPr>
          <w:rFonts w:ascii="Tahoma" w:hAnsi="Tahoma" w:cs="Tahoma"/>
          <w:sz w:val="20"/>
          <w:szCs w:val="20"/>
        </w:rPr>
        <w:t>formatu digitalnog oblika.</w:t>
      </w:r>
    </w:p>
    <w:p w14:paraId="50FADD4D" w14:textId="77777777" w:rsidR="00D35EE1" w:rsidRPr="009378A4" w:rsidRDefault="00D35EE1">
      <w:pPr>
        <w:pStyle w:val="Standard"/>
        <w:rPr>
          <w:rFonts w:ascii="Tahoma" w:hAnsi="Tahoma" w:cs="Tahoma"/>
          <w:i/>
          <w:iCs/>
          <w:color w:val="FF0000"/>
          <w:sz w:val="20"/>
          <w:szCs w:val="20"/>
        </w:rPr>
      </w:pPr>
    </w:p>
    <w:p w14:paraId="4308BB33" w14:textId="77777777" w:rsidR="00D35EE1" w:rsidRPr="009378A4" w:rsidRDefault="00D35EE1">
      <w:pPr>
        <w:pStyle w:val="Standard"/>
        <w:rPr>
          <w:rFonts w:ascii="Tahoma" w:hAnsi="Tahoma" w:cs="Tahoma"/>
          <w:i/>
          <w:iCs/>
          <w:color w:val="FF0000"/>
          <w:sz w:val="20"/>
          <w:szCs w:val="20"/>
        </w:rPr>
      </w:pPr>
    </w:p>
    <w:p w14:paraId="41026067" w14:textId="77777777" w:rsidR="00D35EE1" w:rsidRPr="009378A4" w:rsidRDefault="00D35EE1">
      <w:pPr>
        <w:pStyle w:val="Standard"/>
        <w:rPr>
          <w:rFonts w:ascii="Tahoma" w:hAnsi="Tahoma" w:cs="Tahoma"/>
          <w:i/>
          <w:iCs/>
          <w:color w:val="FF0000"/>
          <w:sz w:val="20"/>
          <w:szCs w:val="20"/>
        </w:rPr>
      </w:pPr>
    </w:p>
    <w:p w14:paraId="13393732" w14:textId="77777777" w:rsidR="005E11A1" w:rsidRPr="009378A4" w:rsidRDefault="002750CB" w:rsidP="005E11A1">
      <w:pPr>
        <w:spacing w:before="120"/>
        <w:jc w:val="both"/>
        <w:rPr>
          <w:rFonts w:ascii="Tahoma" w:hAnsi="Tahoma" w:cs="Tahoma"/>
          <w:i/>
          <w:color w:val="FF0000"/>
        </w:rPr>
      </w:pPr>
      <w:r w:rsidRPr="009378A4">
        <w:rPr>
          <w:rFonts w:ascii="Tahoma" w:hAnsi="Tahoma" w:cs="Tahoma"/>
          <w:i/>
          <w:color w:val="FF0000"/>
        </w:rPr>
        <w:t xml:space="preserve"> </w:t>
      </w:r>
      <w:r w:rsidR="005E11A1" w:rsidRPr="009378A4">
        <w:rPr>
          <w:rFonts w:ascii="Tahoma" w:hAnsi="Tahoma" w:cs="Tahoma"/>
          <w:i/>
          <w:color w:val="FF0000"/>
        </w:rPr>
        <w:t xml:space="preserve">   </w:t>
      </w:r>
    </w:p>
    <w:p w14:paraId="15074299" w14:textId="77777777" w:rsidR="00D35EE1" w:rsidRDefault="00D35EE1">
      <w:pPr>
        <w:pStyle w:val="Standard"/>
        <w:spacing w:before="120"/>
        <w:jc w:val="both"/>
        <w:rPr>
          <w:rFonts w:ascii="Times New Roman" w:eastAsia="TimesNewRoman" w:hAnsi="Times New Roman" w:cs="Times New Roman"/>
          <w:i/>
          <w:color w:val="FF0000"/>
          <w:sz w:val="20"/>
          <w:szCs w:val="20"/>
          <w:lang w:eastAsia="hr-HR"/>
        </w:rPr>
      </w:pPr>
    </w:p>
    <w:p w14:paraId="52929B5B" w14:textId="77777777" w:rsidR="004E63AF" w:rsidRDefault="00EC2FD4" w:rsidP="00847237">
      <w:pPr>
        <w:rPr>
          <w:rFonts w:ascii="Times New Roman" w:hAnsi="Times New Roman"/>
          <w:b/>
          <w:bCs/>
          <w:sz w:val="28"/>
          <w:szCs w:val="28"/>
        </w:rPr>
      </w:pPr>
      <w:r>
        <w:rPr>
          <w:rFonts w:ascii="Times New Roman" w:hAnsi="Times New Roman"/>
          <w:b/>
          <w:bCs/>
          <w:sz w:val="28"/>
          <w:szCs w:val="28"/>
        </w:rPr>
        <w:br w:type="page"/>
      </w:r>
    </w:p>
    <w:p w14:paraId="5D5EDF9A" w14:textId="77777777" w:rsidR="00957F7B" w:rsidRPr="00A036F1" w:rsidRDefault="004E63AF" w:rsidP="00847237">
      <w:pPr>
        <w:pStyle w:val="Standard"/>
        <w:pageBreakBefore/>
        <w:jc w:val="center"/>
        <w:rPr>
          <w:rFonts w:ascii="Tahoma" w:hAnsi="Tahoma" w:cs="Tahoma"/>
        </w:rPr>
      </w:pPr>
      <w:r w:rsidRPr="00A036F1">
        <w:rPr>
          <w:rFonts w:ascii="Tahoma" w:hAnsi="Tahoma" w:cs="Tahoma"/>
          <w:b/>
          <w:bCs/>
          <w:sz w:val="28"/>
          <w:szCs w:val="28"/>
        </w:rPr>
        <w:lastRenderedPageBreak/>
        <w:t>P</w:t>
      </w:r>
      <w:r w:rsidR="00847237" w:rsidRPr="00A036F1">
        <w:rPr>
          <w:rFonts w:ascii="Tahoma" w:hAnsi="Tahoma" w:cs="Tahoma"/>
          <w:b/>
          <w:bCs/>
          <w:sz w:val="28"/>
          <w:szCs w:val="28"/>
        </w:rPr>
        <w:t>RILOG 2</w:t>
      </w:r>
      <w:r w:rsidR="00957F7B" w:rsidRPr="00A036F1">
        <w:rPr>
          <w:rFonts w:ascii="Tahoma" w:hAnsi="Tahoma" w:cs="Tahoma"/>
          <w:b/>
          <w:bCs/>
          <w:sz w:val="28"/>
          <w:szCs w:val="28"/>
        </w:rPr>
        <w:t xml:space="preserve"> – </w:t>
      </w:r>
      <w:r w:rsidR="00957F7B" w:rsidRPr="00A036F1">
        <w:rPr>
          <w:rFonts w:ascii="Tahoma" w:hAnsi="Tahoma" w:cs="Tahoma"/>
          <w:b/>
          <w:sz w:val="28"/>
          <w:szCs w:val="28"/>
        </w:rPr>
        <w:t>KRITERIJI ODABIRA I NAČIN IZRAČUNA OCJENE PONUDE</w:t>
      </w:r>
    </w:p>
    <w:p w14:paraId="1BB50637" w14:textId="77777777" w:rsidR="00957F7B" w:rsidRPr="00BF57EA" w:rsidRDefault="00957F7B" w:rsidP="00957F7B">
      <w:pPr>
        <w:pStyle w:val="Standard"/>
        <w:jc w:val="both"/>
        <w:rPr>
          <w:rFonts w:ascii="Times New Roman" w:hAnsi="Times New Roman" w:cs="Times New Roman"/>
          <w:b/>
          <w:sz w:val="24"/>
          <w:szCs w:val="24"/>
        </w:rPr>
      </w:pPr>
    </w:p>
    <w:p w14:paraId="0ABC3BB5" w14:textId="77777777" w:rsidR="00957F7B" w:rsidRPr="00A036F1" w:rsidRDefault="00957F7B" w:rsidP="00957F7B">
      <w:pPr>
        <w:pStyle w:val="Standard"/>
        <w:spacing w:after="120"/>
        <w:rPr>
          <w:rFonts w:ascii="Tahoma" w:hAnsi="Tahoma" w:cs="Tahoma"/>
          <w:b/>
          <w:bCs/>
          <w:sz w:val="20"/>
          <w:szCs w:val="20"/>
        </w:rPr>
      </w:pPr>
      <w:r w:rsidRPr="00A036F1">
        <w:rPr>
          <w:rFonts w:ascii="Tahoma" w:hAnsi="Tahoma" w:cs="Tahoma"/>
          <w:b/>
          <w:bCs/>
          <w:sz w:val="20"/>
          <w:szCs w:val="20"/>
        </w:rPr>
        <w:t>Kriteriji za odabir je ekonomski najpovoljnija ponuda na temelju slijedećih pondera:</w:t>
      </w:r>
    </w:p>
    <w:p w14:paraId="724B4C6B" w14:textId="2CE54A85" w:rsidR="00957F7B" w:rsidRPr="00A036F1" w:rsidRDefault="00957F7B" w:rsidP="00957F7B">
      <w:pPr>
        <w:pStyle w:val="Standard"/>
        <w:spacing w:after="120"/>
        <w:ind w:firstLine="708"/>
        <w:rPr>
          <w:rFonts w:ascii="Tahoma" w:hAnsi="Tahoma" w:cs="Tahoma"/>
          <w:b/>
          <w:bCs/>
          <w:sz w:val="20"/>
          <w:szCs w:val="20"/>
        </w:rPr>
      </w:pPr>
      <w:r w:rsidRPr="00A036F1">
        <w:rPr>
          <w:rFonts w:ascii="Tahoma" w:hAnsi="Tahoma" w:cs="Tahoma"/>
          <w:bCs/>
          <w:sz w:val="20"/>
          <w:szCs w:val="20"/>
        </w:rPr>
        <w:t xml:space="preserve">1. </w:t>
      </w:r>
      <w:r w:rsidR="00F61CCD" w:rsidRPr="00A036F1">
        <w:rPr>
          <w:rFonts w:ascii="Tahoma" w:hAnsi="Tahoma" w:cs="Tahoma"/>
          <w:bCs/>
          <w:sz w:val="20"/>
          <w:szCs w:val="20"/>
        </w:rPr>
        <w:t>cjenovni kriterij</w:t>
      </w:r>
      <w:r w:rsidR="00230517" w:rsidRPr="00A036F1">
        <w:rPr>
          <w:rFonts w:ascii="Tahoma" w:hAnsi="Tahoma" w:cs="Tahoma"/>
          <w:bCs/>
          <w:sz w:val="20"/>
          <w:szCs w:val="20"/>
        </w:rPr>
        <w:t xml:space="preserve"> – </w:t>
      </w:r>
      <w:r w:rsidR="00BC59FC">
        <w:rPr>
          <w:rFonts w:ascii="Tahoma" w:hAnsi="Tahoma" w:cs="Tahoma"/>
          <w:bCs/>
          <w:sz w:val="20"/>
          <w:szCs w:val="20"/>
        </w:rPr>
        <w:t>45</w:t>
      </w:r>
      <w:r w:rsidRPr="00A036F1">
        <w:rPr>
          <w:rFonts w:ascii="Tahoma" w:hAnsi="Tahoma" w:cs="Tahoma"/>
          <w:bCs/>
          <w:sz w:val="20"/>
          <w:szCs w:val="20"/>
        </w:rPr>
        <w:t>%</w:t>
      </w:r>
      <w:r w:rsidR="00CC3C75" w:rsidRPr="00A036F1">
        <w:rPr>
          <w:rFonts w:ascii="Tahoma" w:hAnsi="Tahoma" w:cs="Tahoma"/>
          <w:bCs/>
          <w:sz w:val="20"/>
          <w:szCs w:val="20"/>
        </w:rPr>
        <w:t xml:space="preserve"> udjela u ukupnoj ocjeni ponude,</w:t>
      </w:r>
    </w:p>
    <w:p w14:paraId="4DBF9184" w14:textId="10437E7E" w:rsidR="00957F7B" w:rsidRPr="00A036F1" w:rsidRDefault="00F61CCD" w:rsidP="00202EB7">
      <w:pPr>
        <w:pStyle w:val="Standard"/>
        <w:ind w:firstLine="709"/>
        <w:rPr>
          <w:rFonts w:ascii="Tahoma" w:hAnsi="Tahoma" w:cs="Tahoma"/>
          <w:bCs/>
          <w:sz w:val="20"/>
          <w:szCs w:val="20"/>
        </w:rPr>
      </w:pPr>
      <w:r w:rsidRPr="00A036F1">
        <w:rPr>
          <w:rFonts w:ascii="Tahoma" w:hAnsi="Tahoma" w:cs="Tahoma"/>
          <w:bCs/>
          <w:sz w:val="20"/>
          <w:szCs w:val="20"/>
        </w:rPr>
        <w:t>2. necjenovni</w:t>
      </w:r>
      <w:r w:rsidR="00957F7B" w:rsidRPr="00A036F1">
        <w:rPr>
          <w:rFonts w:ascii="Tahoma" w:hAnsi="Tahoma" w:cs="Tahoma"/>
          <w:bCs/>
          <w:sz w:val="20"/>
          <w:szCs w:val="20"/>
        </w:rPr>
        <w:t xml:space="preserve"> kriteri</w:t>
      </w:r>
      <w:r w:rsidRPr="00A036F1">
        <w:rPr>
          <w:rFonts w:ascii="Tahoma" w:hAnsi="Tahoma" w:cs="Tahoma"/>
          <w:bCs/>
          <w:sz w:val="20"/>
          <w:szCs w:val="20"/>
        </w:rPr>
        <w:t xml:space="preserve">ji </w:t>
      </w:r>
      <w:r w:rsidR="00230517" w:rsidRPr="00A036F1">
        <w:rPr>
          <w:rFonts w:ascii="Tahoma" w:hAnsi="Tahoma" w:cs="Tahoma"/>
          <w:bCs/>
          <w:sz w:val="20"/>
          <w:szCs w:val="20"/>
        </w:rPr>
        <w:t xml:space="preserve">– </w:t>
      </w:r>
      <w:r w:rsidR="00F3424B">
        <w:rPr>
          <w:rFonts w:ascii="Tahoma" w:hAnsi="Tahoma" w:cs="Tahoma"/>
          <w:bCs/>
          <w:sz w:val="20"/>
          <w:szCs w:val="20"/>
        </w:rPr>
        <w:t>5</w:t>
      </w:r>
      <w:r w:rsidR="00BC59FC">
        <w:rPr>
          <w:rFonts w:ascii="Tahoma" w:hAnsi="Tahoma" w:cs="Tahoma"/>
          <w:bCs/>
          <w:sz w:val="20"/>
          <w:szCs w:val="20"/>
        </w:rPr>
        <w:t>5</w:t>
      </w:r>
      <w:r w:rsidR="00957F7B" w:rsidRPr="00A036F1">
        <w:rPr>
          <w:rFonts w:ascii="Tahoma" w:hAnsi="Tahoma" w:cs="Tahoma"/>
          <w:bCs/>
          <w:sz w:val="20"/>
          <w:szCs w:val="20"/>
        </w:rPr>
        <w:t>%</w:t>
      </w:r>
      <w:r w:rsidR="00CC3C75" w:rsidRPr="00A036F1">
        <w:rPr>
          <w:rFonts w:ascii="Tahoma" w:hAnsi="Tahoma" w:cs="Tahoma"/>
          <w:bCs/>
          <w:sz w:val="20"/>
          <w:szCs w:val="20"/>
        </w:rPr>
        <w:t xml:space="preserve"> udjela u ukupnoj ocjeni ponude.</w:t>
      </w:r>
    </w:p>
    <w:p w14:paraId="493E5D7A" w14:textId="77777777" w:rsidR="00957F7B" w:rsidRPr="00A036F1" w:rsidRDefault="00957F7B" w:rsidP="00957F7B">
      <w:pPr>
        <w:pStyle w:val="Standard"/>
        <w:ind w:left="792"/>
        <w:rPr>
          <w:rFonts w:ascii="Tahoma" w:hAnsi="Tahoma" w:cs="Tahoma"/>
          <w:color w:val="FF0000"/>
          <w:sz w:val="20"/>
          <w:szCs w:val="20"/>
        </w:rPr>
      </w:pPr>
    </w:p>
    <w:p w14:paraId="7894FA11" w14:textId="087CA787" w:rsidR="00957F7B" w:rsidRPr="00A036F1" w:rsidRDefault="00F61CCD" w:rsidP="00794832">
      <w:pPr>
        <w:pStyle w:val="Standard"/>
        <w:numPr>
          <w:ilvl w:val="0"/>
          <w:numId w:val="49"/>
        </w:numPr>
        <w:ind w:left="426" w:hanging="426"/>
        <w:jc w:val="both"/>
        <w:rPr>
          <w:rFonts w:ascii="Tahoma" w:hAnsi="Tahoma" w:cs="Tahoma"/>
          <w:b/>
          <w:sz w:val="20"/>
          <w:szCs w:val="20"/>
          <w:u w:val="single"/>
        </w:rPr>
      </w:pPr>
      <w:r w:rsidRPr="00A036F1">
        <w:rPr>
          <w:rFonts w:ascii="Tahoma" w:hAnsi="Tahoma" w:cs="Tahoma"/>
          <w:b/>
          <w:sz w:val="20"/>
          <w:szCs w:val="20"/>
          <w:u w:val="single"/>
        </w:rPr>
        <w:t>Cjenovni</w:t>
      </w:r>
      <w:r w:rsidR="00957F7B" w:rsidRPr="00A036F1">
        <w:rPr>
          <w:rFonts w:ascii="Tahoma" w:hAnsi="Tahoma" w:cs="Tahoma"/>
          <w:b/>
          <w:sz w:val="20"/>
          <w:szCs w:val="20"/>
          <w:u w:val="single"/>
        </w:rPr>
        <w:t xml:space="preserve"> kriterij </w:t>
      </w:r>
      <w:r w:rsidR="0062550A">
        <w:rPr>
          <w:rFonts w:ascii="Tahoma" w:hAnsi="Tahoma" w:cs="Tahoma"/>
          <w:b/>
          <w:sz w:val="20"/>
          <w:szCs w:val="20"/>
          <w:u w:val="single"/>
        </w:rPr>
        <w:t>–</w:t>
      </w:r>
      <w:r w:rsidR="00957F7B" w:rsidRPr="00A036F1">
        <w:rPr>
          <w:rFonts w:ascii="Tahoma" w:hAnsi="Tahoma" w:cs="Tahoma"/>
          <w:b/>
          <w:sz w:val="20"/>
          <w:szCs w:val="20"/>
          <w:u w:val="single"/>
        </w:rPr>
        <w:t xml:space="preserve"> cijena</w:t>
      </w:r>
      <w:r w:rsidR="0062550A">
        <w:rPr>
          <w:rFonts w:ascii="Tahoma" w:hAnsi="Tahoma" w:cs="Tahoma"/>
          <w:b/>
          <w:sz w:val="20"/>
          <w:szCs w:val="20"/>
          <w:u w:val="single"/>
        </w:rPr>
        <w:t xml:space="preserve"> (C)</w:t>
      </w:r>
    </w:p>
    <w:p w14:paraId="064A5BD6" w14:textId="77777777" w:rsidR="00957F7B" w:rsidRPr="00A036F1" w:rsidRDefault="00957F7B" w:rsidP="00957F7B">
      <w:pPr>
        <w:pStyle w:val="Standard"/>
        <w:jc w:val="both"/>
        <w:rPr>
          <w:rFonts w:ascii="Tahoma" w:hAnsi="Tahoma" w:cs="Tahoma"/>
          <w:sz w:val="20"/>
          <w:szCs w:val="20"/>
        </w:rPr>
      </w:pPr>
    </w:p>
    <w:p w14:paraId="6DB1C561" w14:textId="77777777" w:rsidR="00957F7B" w:rsidRPr="00A036F1" w:rsidRDefault="00957F7B" w:rsidP="00957F7B">
      <w:pPr>
        <w:pStyle w:val="Standard"/>
        <w:widowControl w:val="0"/>
        <w:jc w:val="both"/>
        <w:rPr>
          <w:rFonts w:ascii="Tahoma" w:hAnsi="Tahoma" w:cs="Tahoma"/>
          <w:sz w:val="20"/>
          <w:szCs w:val="20"/>
        </w:rPr>
      </w:pPr>
      <w:r w:rsidRPr="00A036F1">
        <w:rPr>
          <w:rFonts w:ascii="Tahoma" w:hAnsi="Tahoma" w:cs="Tahoma"/>
          <w:sz w:val="20"/>
          <w:szCs w:val="20"/>
        </w:rPr>
        <w:t>Bodovna vrijednost prema ovom kriteriju izračunava se prema sljedećoj formuli:</w:t>
      </w:r>
    </w:p>
    <w:p w14:paraId="57EE139F" w14:textId="77777777" w:rsidR="00957F7B" w:rsidRPr="00A036F1" w:rsidRDefault="00957F7B" w:rsidP="00957F7B">
      <w:pPr>
        <w:pStyle w:val="Standard"/>
        <w:jc w:val="right"/>
        <w:rPr>
          <w:rFonts w:ascii="Tahoma" w:hAnsi="Tahoma" w:cs="Tahoma"/>
          <w:sz w:val="20"/>
          <w:szCs w:val="20"/>
        </w:rPr>
      </w:pPr>
    </w:p>
    <w:p w14:paraId="63739E7D" w14:textId="06D3CF32" w:rsidR="00957F7B" w:rsidRPr="00A036F1" w:rsidRDefault="00957F7B" w:rsidP="00957F7B">
      <w:pPr>
        <w:pStyle w:val="Standard"/>
        <w:spacing w:line="276" w:lineRule="auto"/>
        <w:rPr>
          <w:rFonts w:ascii="Tahoma" w:hAnsi="Tahoma" w:cs="Tahoma"/>
          <w:sz w:val="20"/>
          <w:szCs w:val="20"/>
        </w:rPr>
      </w:pPr>
      <m:oMathPara>
        <m:oMath>
          <m:r>
            <w:rPr>
              <w:rFonts w:ascii="Cambria Math" w:hAnsi="Cambria Math" w:cs="Tahoma"/>
              <w:sz w:val="20"/>
              <w:szCs w:val="20"/>
            </w:rPr>
            <m:t>C=45x</m:t>
          </m:r>
          <m:f>
            <m:fPr>
              <m:ctrlPr>
                <w:rPr>
                  <w:rFonts w:ascii="Cambria Math" w:hAnsi="Cambria Math" w:cs="Tahoma"/>
                  <w:sz w:val="20"/>
                  <w:szCs w:val="20"/>
                </w:rPr>
              </m:ctrlPr>
            </m:fPr>
            <m:num>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min</m:t>
                  </m:r>
                </m:sub>
              </m:sSub>
            </m:num>
            <m:den>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p</m:t>
                  </m:r>
                </m:sub>
              </m:sSub>
            </m:den>
          </m:f>
        </m:oMath>
      </m:oMathPara>
    </w:p>
    <w:p w14:paraId="6594188B" w14:textId="77777777" w:rsidR="00957F7B" w:rsidRPr="00A036F1" w:rsidRDefault="00957F7B" w:rsidP="00957F7B">
      <w:pPr>
        <w:pStyle w:val="Standard"/>
        <w:jc w:val="both"/>
        <w:rPr>
          <w:rFonts w:ascii="Tahoma" w:hAnsi="Tahoma" w:cs="Tahoma"/>
          <w:sz w:val="20"/>
          <w:szCs w:val="20"/>
        </w:rPr>
      </w:pPr>
      <w:r w:rsidRPr="00A036F1">
        <w:rPr>
          <w:rFonts w:ascii="Tahoma" w:hAnsi="Tahoma" w:cs="Tahoma"/>
          <w:sz w:val="20"/>
          <w:szCs w:val="20"/>
        </w:rPr>
        <w:t>gdje je:</w:t>
      </w:r>
    </w:p>
    <w:p w14:paraId="7D7E855A" w14:textId="77777777" w:rsidR="00957F7B" w:rsidRPr="00A036F1" w:rsidRDefault="00957F7B" w:rsidP="00957F7B">
      <w:pPr>
        <w:pStyle w:val="Standard"/>
        <w:jc w:val="both"/>
        <w:rPr>
          <w:rFonts w:ascii="Tahoma" w:hAnsi="Tahoma" w:cs="Tahoma"/>
          <w:sz w:val="20"/>
          <w:szCs w:val="20"/>
        </w:rPr>
      </w:pPr>
      <w:r w:rsidRPr="00A036F1">
        <w:rPr>
          <w:rFonts w:ascii="Tahoma" w:hAnsi="Tahoma" w:cs="Tahoma"/>
          <w:sz w:val="20"/>
          <w:szCs w:val="20"/>
        </w:rPr>
        <w:t xml:space="preserve">C        </w:t>
      </w:r>
      <w:r w:rsidRPr="00A036F1">
        <w:rPr>
          <w:rFonts w:ascii="Tahoma" w:hAnsi="Tahoma" w:cs="Tahoma"/>
          <w:sz w:val="20"/>
          <w:szCs w:val="20"/>
        </w:rPr>
        <w:tab/>
        <w:t>-  bodovi po kriteriju cijene</w:t>
      </w:r>
    </w:p>
    <w:p w14:paraId="79CECD5F" w14:textId="77777777" w:rsidR="00957F7B" w:rsidRPr="00A036F1" w:rsidRDefault="00957F7B" w:rsidP="00957F7B">
      <w:pPr>
        <w:pStyle w:val="Standard"/>
        <w:jc w:val="both"/>
        <w:rPr>
          <w:rFonts w:ascii="Tahoma" w:hAnsi="Tahoma" w:cs="Tahoma"/>
          <w:sz w:val="20"/>
          <w:szCs w:val="20"/>
        </w:rPr>
      </w:pPr>
      <w:proofErr w:type="spellStart"/>
      <w:r w:rsidRPr="00A036F1">
        <w:rPr>
          <w:rFonts w:ascii="Tahoma" w:hAnsi="Tahoma" w:cs="Tahoma"/>
          <w:sz w:val="20"/>
          <w:szCs w:val="20"/>
        </w:rPr>
        <w:t>Cp</w:t>
      </w:r>
      <w:proofErr w:type="spellEnd"/>
      <w:r w:rsidRPr="00A036F1">
        <w:rPr>
          <w:rFonts w:ascii="Tahoma" w:hAnsi="Tahoma" w:cs="Tahoma"/>
          <w:sz w:val="20"/>
          <w:szCs w:val="20"/>
        </w:rPr>
        <w:t xml:space="preserve"> </w:t>
      </w:r>
      <w:r w:rsidRPr="00A036F1">
        <w:rPr>
          <w:rFonts w:ascii="Tahoma" w:hAnsi="Tahoma" w:cs="Tahoma"/>
          <w:sz w:val="20"/>
          <w:szCs w:val="20"/>
        </w:rPr>
        <w:tab/>
        <w:t xml:space="preserve">-  cijena iz ponude ponuditelja koja se ocjenjuje </w:t>
      </w:r>
    </w:p>
    <w:p w14:paraId="0DA9A323" w14:textId="77777777" w:rsidR="00957F7B" w:rsidRPr="00A036F1" w:rsidRDefault="00957F7B" w:rsidP="00957F7B">
      <w:pPr>
        <w:pStyle w:val="Standard"/>
        <w:jc w:val="both"/>
        <w:rPr>
          <w:rFonts w:ascii="Tahoma" w:hAnsi="Tahoma" w:cs="Tahoma"/>
          <w:sz w:val="20"/>
          <w:szCs w:val="20"/>
        </w:rPr>
      </w:pPr>
      <w:proofErr w:type="spellStart"/>
      <w:r w:rsidRPr="00A036F1">
        <w:rPr>
          <w:rFonts w:ascii="Tahoma" w:hAnsi="Tahoma" w:cs="Tahoma"/>
          <w:sz w:val="20"/>
          <w:szCs w:val="20"/>
        </w:rPr>
        <w:t>Cmin</w:t>
      </w:r>
      <w:proofErr w:type="spellEnd"/>
      <w:r w:rsidRPr="00A036F1">
        <w:rPr>
          <w:rFonts w:ascii="Tahoma" w:hAnsi="Tahoma" w:cs="Tahoma"/>
          <w:sz w:val="20"/>
          <w:szCs w:val="20"/>
        </w:rPr>
        <w:tab/>
        <w:t xml:space="preserve">-  najniža cijena od svih ponuđenih valjanih ponuda </w:t>
      </w:r>
    </w:p>
    <w:p w14:paraId="3FE41F4D" w14:textId="77777777" w:rsidR="00957F7B" w:rsidRPr="00A036F1" w:rsidRDefault="00957F7B" w:rsidP="00957F7B">
      <w:pPr>
        <w:pStyle w:val="Standard"/>
        <w:ind w:left="720"/>
        <w:jc w:val="both"/>
        <w:rPr>
          <w:rFonts w:ascii="Tahoma" w:hAnsi="Tahoma" w:cs="Tahoma"/>
          <w:sz w:val="20"/>
          <w:szCs w:val="20"/>
        </w:rPr>
      </w:pPr>
    </w:p>
    <w:p w14:paraId="2D919F8C" w14:textId="77777777" w:rsidR="00F61CCD" w:rsidRPr="00A036F1" w:rsidRDefault="00F61CCD" w:rsidP="00F61CCD">
      <w:pPr>
        <w:pStyle w:val="Standard"/>
        <w:jc w:val="both"/>
        <w:rPr>
          <w:rFonts w:ascii="Tahoma" w:hAnsi="Tahoma" w:cs="Tahoma"/>
          <w:sz w:val="20"/>
          <w:szCs w:val="20"/>
        </w:rPr>
      </w:pPr>
      <w:r w:rsidRPr="00A036F1">
        <w:rPr>
          <w:rFonts w:ascii="Tahoma" w:hAnsi="Tahoma" w:cs="Tahoma"/>
          <w:sz w:val="20"/>
          <w:szCs w:val="20"/>
          <w:lang w:eastAsia="hr-HR"/>
        </w:rPr>
        <w:t>Budući da Naručitelj može koristiti pravo na pretporez, uspoređivat će se cijena ponuda sa porezom na dodanu vrijednost.</w:t>
      </w:r>
    </w:p>
    <w:p w14:paraId="46A277C7" w14:textId="079D91E7" w:rsidR="00F61CCD" w:rsidRPr="00A036F1" w:rsidRDefault="00F61CCD" w:rsidP="00F61CCD">
      <w:pPr>
        <w:spacing w:before="120"/>
        <w:rPr>
          <w:rFonts w:ascii="Tahoma" w:hAnsi="Tahoma" w:cs="Tahoma"/>
        </w:rPr>
      </w:pPr>
      <w:r w:rsidRPr="00A036F1">
        <w:rPr>
          <w:rFonts w:ascii="Tahoma" w:hAnsi="Tahoma" w:cs="Tahoma"/>
        </w:rPr>
        <w:t xml:space="preserve">Maksimalni broj bodova koji ponuditelj može dobiti prema ovom kriteriju je </w:t>
      </w:r>
      <w:r w:rsidR="00BC59FC">
        <w:rPr>
          <w:rFonts w:ascii="Tahoma" w:hAnsi="Tahoma" w:cs="Tahoma"/>
          <w:b/>
          <w:u w:val="single"/>
        </w:rPr>
        <w:t>45</w:t>
      </w:r>
      <w:r w:rsidRPr="00A036F1">
        <w:rPr>
          <w:rFonts w:ascii="Tahoma" w:hAnsi="Tahoma" w:cs="Tahoma"/>
          <w:b/>
          <w:u w:val="single"/>
        </w:rPr>
        <w:t>.</w:t>
      </w:r>
      <w:r w:rsidRPr="00A036F1">
        <w:rPr>
          <w:rFonts w:ascii="Tahoma" w:hAnsi="Tahoma" w:cs="Tahoma"/>
        </w:rPr>
        <w:t xml:space="preserve">  </w:t>
      </w:r>
    </w:p>
    <w:p w14:paraId="61D9F6CA" w14:textId="77777777" w:rsidR="00957F7B" w:rsidRPr="00A036F1" w:rsidRDefault="00957F7B" w:rsidP="00957F7B">
      <w:pPr>
        <w:pStyle w:val="Standard"/>
        <w:ind w:left="720"/>
        <w:jc w:val="both"/>
        <w:rPr>
          <w:rFonts w:ascii="Tahoma" w:hAnsi="Tahoma" w:cs="Tahoma"/>
          <w:color w:val="FF0000"/>
          <w:sz w:val="20"/>
          <w:szCs w:val="20"/>
        </w:rPr>
      </w:pPr>
    </w:p>
    <w:p w14:paraId="01DD9A00" w14:textId="21159785" w:rsidR="00957F7B" w:rsidRPr="003D7825" w:rsidRDefault="00F61CCD" w:rsidP="00794832">
      <w:pPr>
        <w:pStyle w:val="Odlomakpopisa"/>
        <w:numPr>
          <w:ilvl w:val="0"/>
          <w:numId w:val="47"/>
        </w:numPr>
        <w:spacing w:after="0" w:line="240" w:lineRule="auto"/>
        <w:ind w:left="426" w:hanging="426"/>
        <w:jc w:val="both"/>
        <w:rPr>
          <w:rFonts w:ascii="Tahoma" w:hAnsi="Tahoma" w:cs="Tahoma"/>
          <w:b/>
          <w:sz w:val="20"/>
          <w:szCs w:val="20"/>
          <w:u w:val="single"/>
          <w:lang w:eastAsia="en-US"/>
        </w:rPr>
      </w:pPr>
      <w:r w:rsidRPr="00A036F1">
        <w:rPr>
          <w:rFonts w:ascii="Tahoma" w:hAnsi="Tahoma" w:cs="Tahoma"/>
          <w:b/>
          <w:sz w:val="20"/>
          <w:szCs w:val="20"/>
          <w:u w:val="single"/>
          <w:lang w:eastAsia="en-US"/>
        </w:rPr>
        <w:t xml:space="preserve">Necjenovni </w:t>
      </w:r>
      <w:r w:rsidRPr="003D7825">
        <w:rPr>
          <w:rFonts w:ascii="Tahoma" w:hAnsi="Tahoma" w:cs="Tahoma"/>
          <w:b/>
          <w:sz w:val="20"/>
          <w:szCs w:val="20"/>
          <w:u w:val="single"/>
          <w:lang w:eastAsia="en-US"/>
        </w:rPr>
        <w:t xml:space="preserve">kriterij </w:t>
      </w:r>
      <w:r w:rsidR="00957F7B" w:rsidRPr="003D7825">
        <w:rPr>
          <w:rFonts w:ascii="Tahoma" w:hAnsi="Tahoma" w:cs="Tahoma"/>
          <w:b/>
          <w:sz w:val="20"/>
          <w:szCs w:val="20"/>
          <w:u w:val="single"/>
          <w:lang w:eastAsia="en-US"/>
        </w:rPr>
        <w:t xml:space="preserve">– jamstveni rok </w:t>
      </w:r>
      <w:r w:rsidR="00481152" w:rsidRPr="003D7825">
        <w:rPr>
          <w:rFonts w:ascii="Tahoma" w:hAnsi="Tahoma" w:cs="Tahoma"/>
          <w:b/>
          <w:sz w:val="20"/>
          <w:szCs w:val="20"/>
          <w:u w:val="single"/>
          <w:lang w:eastAsia="en-US"/>
        </w:rPr>
        <w:t>na ugrađenu oprem</w:t>
      </w:r>
      <w:r w:rsidR="00A616D5" w:rsidRPr="003D7825">
        <w:rPr>
          <w:rFonts w:ascii="Tahoma" w:hAnsi="Tahoma" w:cs="Tahoma"/>
          <w:b/>
          <w:sz w:val="20"/>
          <w:szCs w:val="20"/>
          <w:u w:val="single"/>
          <w:lang w:eastAsia="en-US"/>
        </w:rPr>
        <w:t>u (JR)</w:t>
      </w:r>
    </w:p>
    <w:p w14:paraId="2D6993B8" w14:textId="77777777" w:rsidR="00957F7B" w:rsidRPr="003D7825" w:rsidRDefault="00957F7B" w:rsidP="00202EB7">
      <w:pPr>
        <w:pStyle w:val="Standard"/>
        <w:jc w:val="both"/>
        <w:rPr>
          <w:rFonts w:ascii="Tahoma" w:hAnsi="Tahoma" w:cs="Tahoma"/>
          <w:b/>
          <w:sz w:val="20"/>
          <w:szCs w:val="20"/>
        </w:rPr>
      </w:pPr>
    </w:p>
    <w:p w14:paraId="4654C9A5" w14:textId="392969B1" w:rsidR="00957F7B" w:rsidRPr="003D7825" w:rsidRDefault="00957F7B" w:rsidP="00957F7B">
      <w:pPr>
        <w:pStyle w:val="Standard"/>
        <w:widowControl w:val="0"/>
        <w:jc w:val="both"/>
        <w:rPr>
          <w:rFonts w:ascii="Tahoma" w:hAnsi="Tahoma" w:cs="Tahoma"/>
          <w:sz w:val="20"/>
          <w:szCs w:val="20"/>
        </w:rPr>
      </w:pPr>
      <w:r w:rsidRPr="003D7825">
        <w:rPr>
          <w:rFonts w:ascii="Tahoma" w:hAnsi="Tahoma" w:cs="Tahoma"/>
          <w:sz w:val="20"/>
          <w:szCs w:val="20"/>
        </w:rPr>
        <w:t xml:space="preserve">Primjenjuje se kriterij </w:t>
      </w:r>
      <w:r w:rsidR="00CC3C75" w:rsidRPr="003D7825">
        <w:rPr>
          <w:rFonts w:ascii="Tahoma" w:hAnsi="Tahoma" w:cs="Tahoma"/>
          <w:sz w:val="20"/>
          <w:szCs w:val="20"/>
        </w:rPr>
        <w:t xml:space="preserve">ponuđenog </w:t>
      </w:r>
      <w:r w:rsidRPr="003D7825">
        <w:rPr>
          <w:rFonts w:ascii="Tahoma" w:hAnsi="Tahoma" w:cs="Tahoma"/>
          <w:sz w:val="20"/>
          <w:szCs w:val="20"/>
        </w:rPr>
        <w:t xml:space="preserve">jamstvenog roka </w:t>
      </w:r>
      <w:r w:rsidR="00481152" w:rsidRPr="003D7825">
        <w:rPr>
          <w:rFonts w:ascii="Tahoma" w:hAnsi="Tahoma" w:cs="Tahoma"/>
          <w:sz w:val="20"/>
          <w:szCs w:val="20"/>
        </w:rPr>
        <w:t>na ugrađenu opremu</w:t>
      </w:r>
      <w:r w:rsidR="00CC3C75" w:rsidRPr="003D7825">
        <w:rPr>
          <w:rFonts w:ascii="Tahoma" w:hAnsi="Tahoma" w:cs="Tahoma"/>
          <w:sz w:val="20"/>
          <w:szCs w:val="20"/>
        </w:rPr>
        <w:t xml:space="preserve"> u mjesecima</w:t>
      </w:r>
      <w:r w:rsidRPr="003D7825">
        <w:rPr>
          <w:rFonts w:ascii="Tahoma" w:hAnsi="Tahoma" w:cs="Tahoma"/>
          <w:sz w:val="20"/>
          <w:szCs w:val="20"/>
        </w:rPr>
        <w:t xml:space="preserve">. Minimalan </w:t>
      </w:r>
      <w:r w:rsidR="00CC3C75" w:rsidRPr="003D7825">
        <w:rPr>
          <w:rFonts w:ascii="Tahoma" w:hAnsi="Tahoma" w:cs="Tahoma"/>
          <w:sz w:val="20"/>
          <w:szCs w:val="20"/>
        </w:rPr>
        <w:t xml:space="preserve">jamstveni </w:t>
      </w:r>
      <w:r w:rsidRPr="003D7825">
        <w:rPr>
          <w:rFonts w:ascii="Tahoma" w:hAnsi="Tahoma" w:cs="Tahoma"/>
          <w:sz w:val="20"/>
          <w:szCs w:val="20"/>
        </w:rPr>
        <w:t>rok za izvedene radove je 2</w:t>
      </w:r>
      <w:r w:rsidR="00CC3C75" w:rsidRPr="003D7825">
        <w:rPr>
          <w:rFonts w:ascii="Tahoma" w:hAnsi="Tahoma" w:cs="Tahoma"/>
          <w:sz w:val="20"/>
          <w:szCs w:val="20"/>
        </w:rPr>
        <w:t>4</w:t>
      </w:r>
      <w:r w:rsidRPr="003D7825">
        <w:rPr>
          <w:rFonts w:ascii="Tahoma" w:hAnsi="Tahoma" w:cs="Tahoma"/>
          <w:sz w:val="20"/>
          <w:szCs w:val="20"/>
        </w:rPr>
        <w:t xml:space="preserve"> </w:t>
      </w:r>
      <w:r w:rsidR="00CC3C75" w:rsidRPr="003D7825">
        <w:rPr>
          <w:rFonts w:ascii="Tahoma" w:hAnsi="Tahoma" w:cs="Tahoma"/>
          <w:sz w:val="20"/>
          <w:szCs w:val="20"/>
        </w:rPr>
        <w:t>mjeseca</w:t>
      </w:r>
      <w:r w:rsidRPr="003D7825">
        <w:rPr>
          <w:rFonts w:ascii="Tahoma" w:hAnsi="Tahoma" w:cs="Tahoma"/>
          <w:sz w:val="20"/>
          <w:szCs w:val="20"/>
        </w:rPr>
        <w:t xml:space="preserve">. Ponude kojima se nudi kraći jamstveni rok za izvedene radove </w:t>
      </w:r>
      <w:r w:rsidR="00CC3C75" w:rsidRPr="003D7825">
        <w:rPr>
          <w:rFonts w:ascii="Tahoma" w:hAnsi="Tahoma" w:cs="Tahoma"/>
          <w:sz w:val="20"/>
          <w:szCs w:val="20"/>
        </w:rPr>
        <w:t xml:space="preserve">od minimalnog </w:t>
      </w:r>
      <w:r w:rsidR="00F61CCD" w:rsidRPr="003D7825">
        <w:rPr>
          <w:rFonts w:ascii="Tahoma" w:hAnsi="Tahoma" w:cs="Tahoma"/>
          <w:sz w:val="20"/>
          <w:szCs w:val="20"/>
        </w:rPr>
        <w:t>dobiti će 0 bodova po ovome kriteriju</w:t>
      </w:r>
      <w:r w:rsidRPr="003D7825">
        <w:rPr>
          <w:rFonts w:ascii="Tahoma" w:hAnsi="Tahoma" w:cs="Tahoma"/>
          <w:sz w:val="20"/>
          <w:szCs w:val="20"/>
        </w:rPr>
        <w:t xml:space="preserve">. Maksimalan broj bodova će se dodijeliti ponudi kojom je nuđen najdulji jamstveni rok </w:t>
      </w:r>
      <w:r w:rsidR="00137376" w:rsidRPr="003D7825">
        <w:rPr>
          <w:rFonts w:ascii="Tahoma" w:hAnsi="Tahoma" w:cs="Tahoma"/>
          <w:sz w:val="20"/>
          <w:szCs w:val="20"/>
        </w:rPr>
        <w:t>na ugrađenu opremu</w:t>
      </w:r>
      <w:r w:rsidRPr="003D7825">
        <w:rPr>
          <w:rFonts w:ascii="Tahoma" w:hAnsi="Tahoma" w:cs="Tahoma"/>
          <w:sz w:val="20"/>
          <w:szCs w:val="20"/>
        </w:rPr>
        <w:t>. Bodovna vrijednost prema ovom kriteriju izračunava se prema sljedećoj formuli:</w:t>
      </w:r>
    </w:p>
    <w:p w14:paraId="3DC89A94" w14:textId="77777777" w:rsidR="00957F7B" w:rsidRPr="00A036F1" w:rsidRDefault="00957F7B" w:rsidP="00957F7B">
      <w:pPr>
        <w:pStyle w:val="Standard"/>
        <w:widowControl w:val="0"/>
        <w:jc w:val="both"/>
        <w:rPr>
          <w:rFonts w:ascii="Tahoma" w:hAnsi="Tahoma" w:cs="Tahoma"/>
          <w:sz w:val="20"/>
          <w:szCs w:val="20"/>
        </w:rPr>
      </w:pPr>
    </w:p>
    <w:p w14:paraId="53DEFF39" w14:textId="7F77F5F6" w:rsidR="00957F7B" w:rsidRPr="00A036F1" w:rsidRDefault="00957F7B" w:rsidP="00957F7B">
      <w:pPr>
        <w:pStyle w:val="Standard"/>
        <w:spacing w:after="120"/>
        <w:rPr>
          <w:rFonts w:ascii="Tahoma" w:hAnsi="Tahoma" w:cs="Tahoma"/>
          <w:sz w:val="20"/>
          <w:szCs w:val="20"/>
        </w:rPr>
      </w:pPr>
      <m:oMathPara>
        <m:oMath>
          <m:r>
            <w:rPr>
              <w:rFonts w:ascii="Cambria Math" w:hAnsi="Cambria Math" w:cs="Tahoma"/>
              <w:sz w:val="20"/>
              <w:szCs w:val="20"/>
            </w:rPr>
            <m:t>JR=35x</m:t>
          </m:r>
          <m:f>
            <m:fPr>
              <m:ctrlPr>
                <w:rPr>
                  <w:rFonts w:ascii="Cambria Math" w:hAnsi="Cambria Math" w:cs="Tahoma"/>
                  <w:sz w:val="20"/>
                  <w:szCs w:val="20"/>
                </w:rPr>
              </m:ctrlPr>
            </m:fPr>
            <m:num>
              <m:sSub>
                <m:sSubPr>
                  <m:ctrlPr>
                    <w:rPr>
                      <w:rFonts w:ascii="Cambria Math" w:hAnsi="Cambria Math" w:cs="Tahoma"/>
                      <w:sz w:val="20"/>
                      <w:szCs w:val="20"/>
                    </w:rPr>
                  </m:ctrlPr>
                </m:sSubPr>
                <m:e>
                  <m:r>
                    <w:rPr>
                      <w:rFonts w:ascii="Cambria Math" w:hAnsi="Cambria Math" w:cs="Tahoma"/>
                      <w:sz w:val="20"/>
                      <w:szCs w:val="20"/>
                    </w:rPr>
                    <m:t>JR</m:t>
                  </m:r>
                </m:e>
                <m:sub>
                  <m:r>
                    <w:rPr>
                      <w:rFonts w:ascii="Cambria Math" w:hAnsi="Cambria Math" w:cs="Tahoma"/>
                      <w:sz w:val="20"/>
                      <w:szCs w:val="20"/>
                    </w:rPr>
                    <m:t>pon</m:t>
                  </m:r>
                </m:sub>
              </m:sSub>
            </m:num>
            <m:den>
              <m:sSub>
                <m:sSubPr>
                  <m:ctrlPr>
                    <w:rPr>
                      <w:rFonts w:ascii="Cambria Math" w:hAnsi="Cambria Math" w:cs="Tahoma"/>
                      <w:sz w:val="20"/>
                      <w:szCs w:val="20"/>
                    </w:rPr>
                  </m:ctrlPr>
                </m:sSubPr>
                <m:e>
                  <m:r>
                    <w:rPr>
                      <w:rFonts w:ascii="Cambria Math" w:hAnsi="Cambria Math" w:cs="Tahoma"/>
                      <w:sz w:val="20"/>
                      <w:szCs w:val="20"/>
                    </w:rPr>
                    <m:t>JR</m:t>
                  </m:r>
                </m:e>
                <m:sub>
                  <m:r>
                    <w:rPr>
                      <w:rFonts w:ascii="Cambria Math" w:hAnsi="Cambria Math" w:cs="Tahoma"/>
                      <w:sz w:val="20"/>
                      <w:szCs w:val="20"/>
                    </w:rPr>
                    <m:t>max</m:t>
                  </m:r>
                </m:sub>
              </m:sSub>
            </m:den>
          </m:f>
        </m:oMath>
      </m:oMathPara>
    </w:p>
    <w:p w14:paraId="2CF21748" w14:textId="77777777" w:rsidR="00957F7B" w:rsidRPr="00A036F1" w:rsidRDefault="00957F7B" w:rsidP="00957F7B">
      <w:pPr>
        <w:pStyle w:val="Standard"/>
        <w:jc w:val="both"/>
        <w:rPr>
          <w:rFonts w:ascii="Tahoma" w:hAnsi="Tahoma" w:cs="Tahoma"/>
          <w:sz w:val="20"/>
          <w:szCs w:val="20"/>
        </w:rPr>
      </w:pPr>
      <w:r w:rsidRPr="00A036F1">
        <w:rPr>
          <w:rFonts w:ascii="Tahoma" w:hAnsi="Tahoma" w:cs="Tahoma"/>
          <w:sz w:val="20"/>
          <w:szCs w:val="20"/>
        </w:rPr>
        <w:t>gdje je:</w:t>
      </w:r>
    </w:p>
    <w:p w14:paraId="5E73FC5F" w14:textId="77777777" w:rsidR="00957F7B" w:rsidRPr="00A036F1" w:rsidRDefault="00957F7B" w:rsidP="00957F7B">
      <w:pPr>
        <w:pStyle w:val="Standard"/>
        <w:jc w:val="both"/>
        <w:rPr>
          <w:rFonts w:ascii="Tahoma" w:hAnsi="Tahoma" w:cs="Tahoma"/>
          <w:sz w:val="20"/>
          <w:szCs w:val="20"/>
        </w:rPr>
      </w:pPr>
      <w:r w:rsidRPr="00A036F1">
        <w:rPr>
          <w:rFonts w:ascii="Tahoma" w:hAnsi="Tahoma" w:cs="Tahoma"/>
          <w:sz w:val="20"/>
          <w:szCs w:val="20"/>
        </w:rPr>
        <w:t xml:space="preserve">JR </w:t>
      </w:r>
      <w:r w:rsidRPr="00A036F1">
        <w:rPr>
          <w:rFonts w:ascii="Tahoma" w:hAnsi="Tahoma" w:cs="Tahoma"/>
          <w:sz w:val="20"/>
          <w:szCs w:val="20"/>
        </w:rPr>
        <w:tab/>
        <w:t xml:space="preserve"> - bodovi po kriteriju ponuđenog jamstvenog roka</w:t>
      </w:r>
    </w:p>
    <w:p w14:paraId="22A5B2D6" w14:textId="77777777" w:rsidR="00957F7B" w:rsidRPr="00A036F1" w:rsidRDefault="00957F7B" w:rsidP="00957F7B">
      <w:pPr>
        <w:pStyle w:val="Standard"/>
        <w:tabs>
          <w:tab w:val="left" w:pos="0"/>
          <w:tab w:val="center" w:pos="4536"/>
          <w:tab w:val="right" w:pos="9072"/>
        </w:tabs>
        <w:rPr>
          <w:rFonts w:ascii="Tahoma" w:hAnsi="Tahoma" w:cs="Tahoma"/>
          <w:sz w:val="20"/>
          <w:szCs w:val="20"/>
        </w:rPr>
      </w:pPr>
      <w:proofErr w:type="spellStart"/>
      <w:r w:rsidRPr="00A036F1">
        <w:rPr>
          <w:rFonts w:ascii="Tahoma" w:hAnsi="Tahoma" w:cs="Tahoma"/>
          <w:sz w:val="20"/>
          <w:szCs w:val="20"/>
        </w:rPr>
        <w:t>JRmax</w:t>
      </w:r>
      <w:proofErr w:type="spellEnd"/>
      <w:r w:rsidRPr="00A036F1">
        <w:rPr>
          <w:rFonts w:ascii="Tahoma" w:hAnsi="Tahoma" w:cs="Tahoma"/>
          <w:sz w:val="20"/>
          <w:szCs w:val="20"/>
        </w:rPr>
        <w:t xml:space="preserve"> - najveći broj godina jamstveno</w:t>
      </w:r>
      <w:r w:rsidR="009F07E1" w:rsidRPr="00A036F1">
        <w:rPr>
          <w:rFonts w:ascii="Tahoma" w:hAnsi="Tahoma" w:cs="Tahoma"/>
          <w:sz w:val="20"/>
          <w:szCs w:val="20"/>
        </w:rPr>
        <w:t xml:space="preserve">g roka ponuđen u postupku </w:t>
      </w:r>
      <w:r w:rsidRPr="00A036F1">
        <w:rPr>
          <w:rFonts w:ascii="Tahoma" w:hAnsi="Tahoma" w:cs="Tahoma"/>
          <w:sz w:val="20"/>
          <w:szCs w:val="20"/>
        </w:rPr>
        <w:t>nabave</w:t>
      </w:r>
    </w:p>
    <w:p w14:paraId="49CA8BEA" w14:textId="77777777" w:rsidR="00957F7B" w:rsidRPr="00A036F1" w:rsidRDefault="00957F7B" w:rsidP="00957F7B">
      <w:pPr>
        <w:pStyle w:val="Standard"/>
        <w:tabs>
          <w:tab w:val="left" w:pos="142"/>
          <w:tab w:val="center" w:pos="4536"/>
          <w:tab w:val="right" w:pos="9072"/>
        </w:tabs>
        <w:rPr>
          <w:rFonts w:ascii="Tahoma" w:hAnsi="Tahoma" w:cs="Tahoma"/>
          <w:sz w:val="20"/>
          <w:szCs w:val="20"/>
        </w:rPr>
      </w:pPr>
      <w:proofErr w:type="spellStart"/>
      <w:r w:rsidRPr="00A036F1">
        <w:rPr>
          <w:rFonts w:ascii="Tahoma" w:hAnsi="Tahoma" w:cs="Tahoma"/>
          <w:sz w:val="20"/>
          <w:szCs w:val="20"/>
        </w:rPr>
        <w:t>JRpon</w:t>
      </w:r>
      <w:proofErr w:type="spellEnd"/>
      <w:r w:rsidRPr="00A036F1">
        <w:rPr>
          <w:rFonts w:ascii="Tahoma" w:hAnsi="Tahoma" w:cs="Tahoma"/>
          <w:sz w:val="20"/>
          <w:szCs w:val="20"/>
        </w:rPr>
        <w:t xml:space="preserve">  - broj godina jamstvenog roka ponude koja se ocjenjuje</w:t>
      </w:r>
    </w:p>
    <w:p w14:paraId="7A66777B" w14:textId="77777777" w:rsidR="00957F7B" w:rsidRPr="00A036F1" w:rsidRDefault="00957F7B" w:rsidP="00957F7B">
      <w:pPr>
        <w:pStyle w:val="Standard"/>
        <w:tabs>
          <w:tab w:val="left" w:pos="142"/>
          <w:tab w:val="center" w:pos="4536"/>
          <w:tab w:val="right" w:pos="9072"/>
        </w:tabs>
        <w:rPr>
          <w:rFonts w:ascii="Tahoma" w:hAnsi="Tahoma" w:cs="Tahoma"/>
          <w:sz w:val="20"/>
          <w:szCs w:val="20"/>
        </w:rPr>
      </w:pPr>
    </w:p>
    <w:p w14:paraId="4802A3F7" w14:textId="77777777" w:rsidR="00957F7B" w:rsidRPr="00A036F1" w:rsidRDefault="00957F7B" w:rsidP="00202EB7">
      <w:pPr>
        <w:pStyle w:val="Standard"/>
        <w:jc w:val="both"/>
        <w:rPr>
          <w:rFonts w:ascii="Tahoma" w:hAnsi="Tahoma" w:cs="Tahoma"/>
          <w:sz w:val="20"/>
          <w:szCs w:val="20"/>
        </w:rPr>
      </w:pPr>
      <w:r w:rsidRPr="00A036F1">
        <w:rPr>
          <w:rFonts w:ascii="Tahoma" w:hAnsi="Tahoma" w:cs="Tahoma"/>
          <w:sz w:val="20"/>
          <w:szCs w:val="20"/>
        </w:rPr>
        <w:t xml:space="preserve">Za izračun po ovom kriteriju ponuditelj je obvezan dostaviti </w:t>
      </w:r>
      <w:r w:rsidR="00202EB7" w:rsidRPr="00A036F1">
        <w:rPr>
          <w:rFonts w:ascii="Tahoma" w:hAnsi="Tahoma" w:cs="Tahoma"/>
          <w:b/>
          <w:sz w:val="20"/>
          <w:szCs w:val="20"/>
        </w:rPr>
        <w:t>Izjavu o dostavi jamstva za otklanjanje nedostataka u jamstvenom roku (PR</w:t>
      </w:r>
      <w:r w:rsidR="00F61CCD" w:rsidRPr="00A036F1">
        <w:rPr>
          <w:rFonts w:ascii="Tahoma" w:hAnsi="Tahoma" w:cs="Tahoma"/>
          <w:b/>
          <w:sz w:val="20"/>
          <w:szCs w:val="20"/>
        </w:rPr>
        <w:t>ILOG 3</w:t>
      </w:r>
      <w:r w:rsidR="00202EB7" w:rsidRPr="00A036F1">
        <w:rPr>
          <w:rFonts w:ascii="Tahoma" w:hAnsi="Tahoma" w:cs="Tahoma"/>
          <w:b/>
          <w:sz w:val="20"/>
          <w:szCs w:val="20"/>
        </w:rPr>
        <w:t>)</w:t>
      </w:r>
      <w:r w:rsidR="00202EB7" w:rsidRPr="00A036F1">
        <w:rPr>
          <w:rFonts w:ascii="Tahoma" w:hAnsi="Tahoma" w:cs="Tahoma"/>
          <w:sz w:val="20"/>
          <w:szCs w:val="20"/>
        </w:rPr>
        <w:t xml:space="preserve">. </w:t>
      </w:r>
      <w:r w:rsidRPr="00A036F1">
        <w:rPr>
          <w:rFonts w:ascii="Tahoma" w:hAnsi="Tahoma" w:cs="Tahoma"/>
          <w:sz w:val="20"/>
          <w:szCs w:val="20"/>
        </w:rPr>
        <w:t>Ukoli</w:t>
      </w:r>
      <w:r w:rsidR="00202EB7" w:rsidRPr="00A036F1">
        <w:rPr>
          <w:rFonts w:ascii="Tahoma" w:hAnsi="Tahoma" w:cs="Tahoma"/>
          <w:sz w:val="20"/>
          <w:szCs w:val="20"/>
        </w:rPr>
        <w:t>ko ponuditelj ne dostavi traženu</w:t>
      </w:r>
      <w:r w:rsidR="009F07E1" w:rsidRPr="00A036F1">
        <w:rPr>
          <w:rFonts w:ascii="Tahoma" w:hAnsi="Tahoma" w:cs="Tahoma"/>
          <w:sz w:val="20"/>
          <w:szCs w:val="20"/>
        </w:rPr>
        <w:t xml:space="preserve"> izjavu </w:t>
      </w:r>
      <w:r w:rsidRPr="00A036F1">
        <w:rPr>
          <w:rFonts w:ascii="Tahoma" w:hAnsi="Tahoma" w:cs="Tahoma"/>
          <w:sz w:val="20"/>
          <w:szCs w:val="20"/>
        </w:rPr>
        <w:t xml:space="preserve">njegova ponuda po ovom kriteriju </w:t>
      </w:r>
      <w:r w:rsidR="00F61CCD" w:rsidRPr="00A036F1">
        <w:rPr>
          <w:rFonts w:ascii="Tahoma" w:hAnsi="Tahoma" w:cs="Tahoma"/>
          <w:sz w:val="20"/>
          <w:szCs w:val="20"/>
        </w:rPr>
        <w:t>će dobiti 0 bodova</w:t>
      </w:r>
      <w:r w:rsidRPr="00A036F1">
        <w:rPr>
          <w:rFonts w:ascii="Tahoma" w:hAnsi="Tahoma" w:cs="Tahoma"/>
          <w:sz w:val="20"/>
          <w:szCs w:val="20"/>
        </w:rPr>
        <w:t>.</w:t>
      </w:r>
    </w:p>
    <w:p w14:paraId="2859255B" w14:textId="550CC28A" w:rsidR="00957F7B" w:rsidRPr="00A036F1" w:rsidRDefault="00957F7B" w:rsidP="00957F7B">
      <w:pPr>
        <w:pStyle w:val="Standard"/>
        <w:spacing w:before="120"/>
        <w:jc w:val="both"/>
        <w:rPr>
          <w:rFonts w:ascii="Tahoma" w:hAnsi="Tahoma" w:cs="Tahoma"/>
          <w:sz w:val="20"/>
          <w:szCs w:val="20"/>
        </w:rPr>
      </w:pPr>
      <w:r w:rsidRPr="00A036F1">
        <w:rPr>
          <w:rFonts w:ascii="Tahoma" w:hAnsi="Tahoma" w:cs="Tahoma"/>
          <w:sz w:val="20"/>
          <w:szCs w:val="20"/>
        </w:rPr>
        <w:t xml:space="preserve">Maksimalni broj bodova koji ponuditelj može dobiti prema ovom kriteriju je </w:t>
      </w:r>
      <w:r w:rsidR="00BC59FC">
        <w:rPr>
          <w:rFonts w:ascii="Tahoma" w:hAnsi="Tahoma" w:cs="Tahoma"/>
          <w:b/>
          <w:sz w:val="20"/>
          <w:szCs w:val="20"/>
          <w:u w:val="single"/>
        </w:rPr>
        <w:t>3</w:t>
      </w:r>
      <w:r w:rsidR="00781733">
        <w:rPr>
          <w:rFonts w:ascii="Tahoma" w:hAnsi="Tahoma" w:cs="Tahoma"/>
          <w:b/>
          <w:sz w:val="20"/>
          <w:szCs w:val="20"/>
          <w:u w:val="single"/>
        </w:rPr>
        <w:t>5</w:t>
      </w:r>
      <w:r w:rsidRPr="00A036F1">
        <w:rPr>
          <w:rFonts w:ascii="Tahoma" w:hAnsi="Tahoma" w:cs="Tahoma"/>
          <w:b/>
          <w:sz w:val="20"/>
          <w:szCs w:val="20"/>
          <w:u w:val="single"/>
        </w:rPr>
        <w:t>.</w:t>
      </w:r>
      <w:r w:rsidRPr="00A036F1">
        <w:rPr>
          <w:rFonts w:ascii="Tahoma" w:hAnsi="Tahoma" w:cs="Tahoma"/>
          <w:sz w:val="20"/>
          <w:szCs w:val="20"/>
        </w:rPr>
        <w:t xml:space="preserve">  </w:t>
      </w:r>
    </w:p>
    <w:p w14:paraId="736FBDCC" w14:textId="77777777" w:rsidR="00A746F1" w:rsidRPr="0035175A" w:rsidRDefault="00A746F1" w:rsidP="00A746F1">
      <w:pPr>
        <w:spacing w:before="120"/>
        <w:jc w:val="both"/>
        <w:rPr>
          <w:rFonts w:ascii="Tahoma" w:hAnsi="Tahoma" w:cs="Tahoma"/>
          <w:color w:val="FF0000"/>
        </w:rPr>
      </w:pPr>
    </w:p>
    <w:p w14:paraId="2ECFCD3A" w14:textId="074442F9" w:rsidR="002A4702" w:rsidRDefault="00973649" w:rsidP="00A746F1">
      <w:pPr>
        <w:pStyle w:val="Odlomakpopisa"/>
        <w:numPr>
          <w:ilvl w:val="0"/>
          <w:numId w:val="47"/>
        </w:numPr>
        <w:spacing w:before="120" w:after="0" w:line="240" w:lineRule="auto"/>
        <w:jc w:val="both"/>
        <w:rPr>
          <w:rFonts w:ascii="Tahoma" w:hAnsi="Tahoma" w:cs="Tahoma"/>
          <w:b/>
          <w:u w:val="single"/>
        </w:rPr>
      </w:pPr>
      <w:r>
        <w:rPr>
          <w:rFonts w:ascii="Tahoma" w:hAnsi="Tahoma" w:cs="Tahoma"/>
          <w:b/>
          <w:u w:val="single"/>
        </w:rPr>
        <w:t xml:space="preserve"> Nefinancijski kriterij – dodatni kriterij – profesionalno</w:t>
      </w:r>
      <w:r w:rsidR="002A4702">
        <w:rPr>
          <w:rFonts w:ascii="Tahoma" w:hAnsi="Tahoma" w:cs="Tahoma"/>
          <w:b/>
          <w:u w:val="single"/>
        </w:rPr>
        <w:t xml:space="preserve"> iskustvo</w:t>
      </w:r>
      <w:r w:rsidR="006A01CC">
        <w:rPr>
          <w:rFonts w:ascii="Tahoma" w:hAnsi="Tahoma" w:cs="Tahoma"/>
          <w:b/>
          <w:u w:val="single"/>
        </w:rPr>
        <w:t xml:space="preserve"> (PI)</w:t>
      </w:r>
    </w:p>
    <w:p w14:paraId="148FCCD0" w14:textId="77777777" w:rsidR="00A746F1" w:rsidRDefault="00A746F1" w:rsidP="00A746F1">
      <w:pPr>
        <w:pStyle w:val="Odlomakpopisa"/>
        <w:spacing w:before="120" w:after="0" w:line="240" w:lineRule="auto"/>
        <w:ind w:left="360"/>
        <w:jc w:val="both"/>
        <w:rPr>
          <w:rFonts w:ascii="Tahoma" w:hAnsi="Tahoma" w:cs="Tahoma"/>
          <w:b/>
          <w:u w:val="single"/>
        </w:rPr>
      </w:pPr>
    </w:p>
    <w:p w14:paraId="09EB8C55" w14:textId="3E6AA03A" w:rsidR="00547DFC" w:rsidRPr="00547DFC" w:rsidRDefault="00547DFC" w:rsidP="00A746F1">
      <w:pPr>
        <w:pStyle w:val="Standard"/>
        <w:widowControl w:val="0"/>
        <w:jc w:val="both"/>
        <w:rPr>
          <w:rFonts w:ascii="Tahoma" w:hAnsi="Tahoma" w:cs="Tahoma"/>
          <w:sz w:val="20"/>
          <w:szCs w:val="20"/>
        </w:rPr>
      </w:pPr>
      <w:r w:rsidRPr="00547DFC">
        <w:rPr>
          <w:rFonts w:ascii="Tahoma" w:hAnsi="Tahoma" w:cs="Tahoma"/>
          <w:sz w:val="20"/>
          <w:szCs w:val="20"/>
        </w:rPr>
        <w:t>Primjenjuje se kriterij profesionalnog iskustva za izvedene radove izgradnje solarne fotonaponske elektrane ili sličnih predmetu nabave minimalno u vrijednosti procijenjene vrijednosti nabave.  Minimalan broj izvršenih radova je 1 potvrda za izvedene radove. Ponude koje nemaju minimalno 1 potvrdu o uredno izvršenim radovima izgradnje neće se uzimati u obzir. Maksimalan broj bodova će se dodijeliti ponudi koja ima najveći broj potvrda o izvršenim radovima izgradnje fotonaponskih elektrana. Bodovna vrijednost prema ovom kriteriju izračunava se prema sljedećoj formuli:</w:t>
      </w:r>
    </w:p>
    <w:p w14:paraId="2C7361A3" w14:textId="77777777" w:rsidR="00547DFC" w:rsidRPr="00547DFC" w:rsidRDefault="00547DFC" w:rsidP="00A746F1">
      <w:pPr>
        <w:pStyle w:val="Standard"/>
        <w:widowControl w:val="0"/>
        <w:jc w:val="both"/>
        <w:rPr>
          <w:rFonts w:ascii="Tahoma" w:hAnsi="Tahoma" w:cs="Tahoma"/>
          <w:color w:val="FF0000"/>
          <w:sz w:val="20"/>
          <w:szCs w:val="20"/>
        </w:rPr>
      </w:pPr>
    </w:p>
    <w:p w14:paraId="61756C00" w14:textId="64A4F137" w:rsidR="00547DFC" w:rsidRPr="00547DFC" w:rsidRDefault="00547DFC" w:rsidP="001E1877">
      <w:pPr>
        <w:pStyle w:val="Standard"/>
        <w:rPr>
          <w:rFonts w:ascii="Tahoma" w:hAnsi="Tahoma" w:cs="Tahoma"/>
          <w:sz w:val="20"/>
          <w:szCs w:val="20"/>
        </w:rPr>
      </w:pPr>
      <m:oMathPara>
        <m:oMath>
          <m:r>
            <w:rPr>
              <w:rFonts w:ascii="Cambria Math" w:hAnsi="Cambria Math" w:cs="Tahoma"/>
              <w:sz w:val="20"/>
              <w:szCs w:val="20"/>
            </w:rPr>
            <w:lastRenderedPageBreak/>
            <m:t>PI=20x</m:t>
          </m:r>
          <m:f>
            <m:fPr>
              <m:ctrlPr>
                <w:rPr>
                  <w:rFonts w:ascii="Cambria Math" w:hAnsi="Cambria Math" w:cs="Tahoma"/>
                  <w:sz w:val="20"/>
                  <w:szCs w:val="20"/>
                </w:rPr>
              </m:ctrlPr>
            </m:fPr>
            <m:num>
              <m:sSub>
                <m:sSubPr>
                  <m:ctrlPr>
                    <w:rPr>
                      <w:rFonts w:ascii="Cambria Math" w:hAnsi="Cambria Math" w:cs="Tahoma"/>
                      <w:sz w:val="20"/>
                      <w:szCs w:val="20"/>
                    </w:rPr>
                  </m:ctrlPr>
                </m:sSubPr>
                <m:e>
                  <m:r>
                    <w:rPr>
                      <w:rFonts w:ascii="Cambria Math" w:hAnsi="Cambria Math" w:cs="Tahoma"/>
                      <w:sz w:val="20"/>
                      <w:szCs w:val="20"/>
                    </w:rPr>
                    <m:t>PI</m:t>
                  </m:r>
                </m:e>
                <m:sub>
                  <m:r>
                    <w:rPr>
                      <w:rFonts w:ascii="Cambria Math" w:hAnsi="Cambria Math" w:cs="Tahoma"/>
                      <w:sz w:val="20"/>
                      <w:szCs w:val="20"/>
                    </w:rPr>
                    <m:t>pon</m:t>
                  </m:r>
                </m:sub>
              </m:sSub>
            </m:num>
            <m:den>
              <m:sSub>
                <m:sSubPr>
                  <m:ctrlPr>
                    <w:rPr>
                      <w:rFonts w:ascii="Cambria Math" w:hAnsi="Cambria Math" w:cs="Tahoma"/>
                      <w:sz w:val="20"/>
                      <w:szCs w:val="20"/>
                    </w:rPr>
                  </m:ctrlPr>
                </m:sSubPr>
                <m:e>
                  <m:r>
                    <w:rPr>
                      <w:rFonts w:ascii="Cambria Math" w:hAnsi="Cambria Math" w:cs="Tahoma"/>
                      <w:sz w:val="20"/>
                      <w:szCs w:val="20"/>
                    </w:rPr>
                    <m:t>PI</m:t>
                  </m:r>
                </m:e>
                <m:sub>
                  <m:r>
                    <w:rPr>
                      <w:rFonts w:ascii="Cambria Math" w:hAnsi="Cambria Math" w:cs="Tahoma"/>
                      <w:sz w:val="20"/>
                      <w:szCs w:val="20"/>
                    </w:rPr>
                    <m:t>max</m:t>
                  </m:r>
                </m:sub>
              </m:sSub>
            </m:den>
          </m:f>
        </m:oMath>
      </m:oMathPara>
    </w:p>
    <w:p w14:paraId="0CEAACF2" w14:textId="77777777" w:rsidR="00013777" w:rsidRDefault="00013777" w:rsidP="00A746F1">
      <w:pPr>
        <w:pStyle w:val="Standard"/>
        <w:jc w:val="both"/>
        <w:rPr>
          <w:rFonts w:ascii="Tahoma" w:hAnsi="Tahoma" w:cs="Tahoma"/>
          <w:sz w:val="20"/>
          <w:szCs w:val="20"/>
        </w:rPr>
      </w:pPr>
    </w:p>
    <w:p w14:paraId="70BD2845" w14:textId="7FD797E2" w:rsidR="00547DFC" w:rsidRPr="00547DFC" w:rsidRDefault="00547DFC" w:rsidP="00A746F1">
      <w:pPr>
        <w:pStyle w:val="Standard"/>
        <w:jc w:val="both"/>
        <w:rPr>
          <w:rFonts w:ascii="Tahoma" w:hAnsi="Tahoma" w:cs="Tahoma"/>
          <w:sz w:val="20"/>
          <w:szCs w:val="20"/>
        </w:rPr>
      </w:pPr>
      <w:r w:rsidRPr="00547DFC">
        <w:rPr>
          <w:rFonts w:ascii="Tahoma" w:hAnsi="Tahoma" w:cs="Tahoma"/>
          <w:sz w:val="20"/>
          <w:szCs w:val="20"/>
        </w:rPr>
        <w:t>gdje je:</w:t>
      </w:r>
    </w:p>
    <w:p w14:paraId="23BECAF7" w14:textId="77777777" w:rsidR="00547DFC" w:rsidRPr="00547DFC" w:rsidRDefault="00547DFC" w:rsidP="00A746F1">
      <w:pPr>
        <w:pStyle w:val="Standard"/>
        <w:jc w:val="both"/>
        <w:rPr>
          <w:rFonts w:ascii="Tahoma" w:hAnsi="Tahoma" w:cs="Tahoma"/>
          <w:sz w:val="20"/>
          <w:szCs w:val="20"/>
        </w:rPr>
      </w:pPr>
      <w:r w:rsidRPr="00547DFC">
        <w:rPr>
          <w:rFonts w:ascii="Tahoma" w:hAnsi="Tahoma" w:cs="Tahoma"/>
          <w:sz w:val="20"/>
          <w:szCs w:val="20"/>
        </w:rPr>
        <w:t>PI - bodovi po kriteriju profesionalnog iskustva</w:t>
      </w:r>
    </w:p>
    <w:p w14:paraId="697D2EC9" w14:textId="77777777" w:rsidR="00547DFC" w:rsidRPr="00547DFC" w:rsidRDefault="00547DFC" w:rsidP="00A746F1">
      <w:pPr>
        <w:pStyle w:val="Standard"/>
        <w:tabs>
          <w:tab w:val="left" w:pos="0"/>
          <w:tab w:val="center" w:pos="4536"/>
          <w:tab w:val="right" w:pos="9072"/>
        </w:tabs>
        <w:rPr>
          <w:rFonts w:ascii="Tahoma" w:hAnsi="Tahoma" w:cs="Tahoma"/>
          <w:sz w:val="20"/>
          <w:szCs w:val="20"/>
        </w:rPr>
      </w:pPr>
      <w:proofErr w:type="spellStart"/>
      <w:r w:rsidRPr="00547DFC">
        <w:rPr>
          <w:rFonts w:ascii="Tahoma" w:hAnsi="Tahoma" w:cs="Tahoma"/>
          <w:sz w:val="20"/>
          <w:szCs w:val="20"/>
        </w:rPr>
        <w:t>PImax</w:t>
      </w:r>
      <w:proofErr w:type="spellEnd"/>
      <w:r w:rsidRPr="00547DFC">
        <w:rPr>
          <w:rFonts w:ascii="Tahoma" w:hAnsi="Tahoma" w:cs="Tahoma"/>
          <w:sz w:val="20"/>
          <w:szCs w:val="20"/>
        </w:rPr>
        <w:t xml:space="preserve"> - najveći broj potvrda o izvršenim radovima izgradnje fotonaponskih elektrana ponuđen u postupku nabave</w:t>
      </w:r>
    </w:p>
    <w:p w14:paraId="0278B2AF" w14:textId="77777777" w:rsidR="00547DFC" w:rsidRPr="00547DFC" w:rsidRDefault="00547DFC" w:rsidP="00A746F1">
      <w:pPr>
        <w:pStyle w:val="Standard"/>
        <w:tabs>
          <w:tab w:val="left" w:pos="142"/>
          <w:tab w:val="center" w:pos="4536"/>
          <w:tab w:val="right" w:pos="9072"/>
        </w:tabs>
        <w:rPr>
          <w:rFonts w:ascii="Tahoma" w:hAnsi="Tahoma" w:cs="Tahoma"/>
          <w:sz w:val="20"/>
          <w:szCs w:val="20"/>
        </w:rPr>
      </w:pPr>
      <w:proofErr w:type="spellStart"/>
      <w:r w:rsidRPr="00547DFC">
        <w:rPr>
          <w:rFonts w:ascii="Tahoma" w:hAnsi="Tahoma" w:cs="Tahoma"/>
          <w:sz w:val="20"/>
          <w:szCs w:val="20"/>
        </w:rPr>
        <w:t>PIpon</w:t>
      </w:r>
      <w:proofErr w:type="spellEnd"/>
      <w:r w:rsidRPr="00547DFC">
        <w:rPr>
          <w:rFonts w:ascii="Tahoma" w:hAnsi="Tahoma" w:cs="Tahoma"/>
          <w:sz w:val="20"/>
          <w:szCs w:val="20"/>
        </w:rPr>
        <w:t xml:space="preserve">  - broj potvrda o izvršenim radovima izgradnje fotonaponskih elektrana ponude koja se ocjenjuje</w:t>
      </w:r>
    </w:p>
    <w:p w14:paraId="6B6B98FF" w14:textId="77777777" w:rsidR="00547DFC" w:rsidRPr="00547DFC" w:rsidRDefault="00547DFC" w:rsidP="00A746F1">
      <w:pPr>
        <w:pStyle w:val="Standard"/>
        <w:tabs>
          <w:tab w:val="left" w:pos="142"/>
          <w:tab w:val="center" w:pos="4536"/>
          <w:tab w:val="right" w:pos="9072"/>
        </w:tabs>
        <w:rPr>
          <w:rFonts w:ascii="Tahoma" w:hAnsi="Tahoma" w:cs="Tahoma"/>
          <w:color w:val="FF0000"/>
          <w:sz w:val="20"/>
          <w:szCs w:val="20"/>
        </w:rPr>
      </w:pPr>
    </w:p>
    <w:p w14:paraId="19D95C09" w14:textId="77777777" w:rsidR="00547DFC" w:rsidRPr="00547DFC" w:rsidRDefault="00547DFC" w:rsidP="00A746F1">
      <w:pPr>
        <w:pStyle w:val="Standard"/>
        <w:spacing w:before="120"/>
        <w:jc w:val="both"/>
        <w:rPr>
          <w:rFonts w:ascii="Tahoma" w:hAnsi="Tahoma" w:cs="Tahoma"/>
          <w:sz w:val="20"/>
          <w:szCs w:val="20"/>
        </w:rPr>
      </w:pPr>
      <w:r w:rsidRPr="00547DFC">
        <w:rPr>
          <w:rFonts w:ascii="Tahoma" w:hAnsi="Tahoma" w:cs="Tahoma"/>
          <w:sz w:val="20"/>
          <w:szCs w:val="20"/>
        </w:rPr>
        <w:t xml:space="preserve">Za izračun po ovom kriteriju ponuditelj je obvezan dostaviti </w:t>
      </w:r>
      <w:r w:rsidRPr="00547DFC">
        <w:rPr>
          <w:rFonts w:ascii="Tahoma" w:hAnsi="Tahoma" w:cs="Tahoma"/>
          <w:b/>
          <w:sz w:val="20"/>
          <w:szCs w:val="20"/>
          <w:lang w:eastAsia="hr-HR"/>
        </w:rPr>
        <w:t>Obrazac 5 – Popis ugovora o izvršenim radovima</w:t>
      </w:r>
      <w:r w:rsidRPr="00547DFC">
        <w:rPr>
          <w:rFonts w:ascii="Tahoma" w:hAnsi="Tahoma" w:cs="Tahoma"/>
          <w:sz w:val="20"/>
          <w:szCs w:val="20"/>
        </w:rPr>
        <w:t>. Ukoliko ponuditelj ne dostavi traženi dokaz njegova ponuda po ovom kriteriju neće biti bodovana.</w:t>
      </w:r>
    </w:p>
    <w:p w14:paraId="42AC9751" w14:textId="32960572" w:rsidR="00547DFC" w:rsidRPr="00547DFC" w:rsidRDefault="00547DFC" w:rsidP="00A746F1">
      <w:pPr>
        <w:pStyle w:val="Standard"/>
        <w:spacing w:before="120"/>
        <w:jc w:val="both"/>
        <w:rPr>
          <w:rFonts w:ascii="Tahoma" w:hAnsi="Tahoma" w:cs="Tahoma"/>
          <w:sz w:val="20"/>
          <w:szCs w:val="20"/>
        </w:rPr>
      </w:pPr>
      <w:r w:rsidRPr="00547DFC">
        <w:rPr>
          <w:rFonts w:ascii="Tahoma" w:hAnsi="Tahoma" w:cs="Tahoma"/>
          <w:sz w:val="20"/>
          <w:szCs w:val="20"/>
        </w:rPr>
        <w:t xml:space="preserve">Maksimalni broj bodova koji ponuditelj može dobiti prema ovom kriteriju je </w:t>
      </w:r>
      <w:r w:rsidR="001156D0">
        <w:rPr>
          <w:rFonts w:ascii="Tahoma" w:hAnsi="Tahoma" w:cs="Tahoma"/>
          <w:b/>
          <w:sz w:val="20"/>
          <w:szCs w:val="20"/>
          <w:u w:val="single"/>
        </w:rPr>
        <w:t>2</w:t>
      </w:r>
      <w:r w:rsidR="00BC59FC">
        <w:rPr>
          <w:rFonts w:ascii="Tahoma" w:hAnsi="Tahoma" w:cs="Tahoma"/>
          <w:b/>
          <w:sz w:val="20"/>
          <w:szCs w:val="20"/>
          <w:u w:val="single"/>
        </w:rPr>
        <w:t>0</w:t>
      </w:r>
      <w:r w:rsidRPr="00547DFC">
        <w:rPr>
          <w:rFonts w:ascii="Tahoma" w:hAnsi="Tahoma" w:cs="Tahoma"/>
          <w:b/>
          <w:sz w:val="20"/>
          <w:szCs w:val="20"/>
          <w:u w:val="single"/>
        </w:rPr>
        <w:t>.</w:t>
      </w:r>
      <w:r w:rsidRPr="00547DFC">
        <w:rPr>
          <w:rFonts w:ascii="Tahoma" w:hAnsi="Tahoma" w:cs="Tahoma"/>
          <w:sz w:val="20"/>
          <w:szCs w:val="20"/>
        </w:rPr>
        <w:t xml:space="preserve">  </w:t>
      </w:r>
    </w:p>
    <w:p w14:paraId="5A9C1BF3" w14:textId="77777777" w:rsidR="009F07E1" w:rsidRPr="00A036F1" w:rsidRDefault="009F07E1" w:rsidP="009F07E1">
      <w:pPr>
        <w:spacing w:after="120"/>
        <w:rPr>
          <w:rFonts w:ascii="Tahoma" w:hAnsi="Tahoma" w:cs="Tahoma"/>
          <w:b/>
          <w:u w:val="single"/>
        </w:rPr>
      </w:pPr>
    </w:p>
    <w:p w14:paraId="31E9283F" w14:textId="77777777" w:rsidR="009F07E1" w:rsidRPr="00A036F1" w:rsidRDefault="009F07E1" w:rsidP="009F07E1">
      <w:pPr>
        <w:spacing w:after="120"/>
        <w:jc w:val="center"/>
        <w:rPr>
          <w:rFonts w:ascii="Tahoma" w:hAnsi="Tahoma" w:cs="Tahoma"/>
          <w:b/>
          <w:u w:val="single"/>
        </w:rPr>
      </w:pPr>
      <w:r w:rsidRPr="00A036F1">
        <w:rPr>
          <w:rFonts w:ascii="Tahoma" w:hAnsi="Tahoma" w:cs="Tahoma"/>
          <w:b/>
          <w:u w:val="single"/>
        </w:rPr>
        <w:t>SVEUKUPNA I NAJPOVOLJNIJA OCJENA PONUDITELJA</w:t>
      </w:r>
    </w:p>
    <w:p w14:paraId="58B9D319" w14:textId="77777777" w:rsidR="009F07E1" w:rsidRPr="00A036F1" w:rsidRDefault="009F07E1" w:rsidP="009F07E1">
      <w:pPr>
        <w:spacing w:after="120"/>
        <w:jc w:val="center"/>
        <w:rPr>
          <w:rFonts w:ascii="Tahoma" w:hAnsi="Tahoma" w:cs="Tahoma"/>
          <w:b/>
          <w:u w:val="single"/>
        </w:rPr>
      </w:pPr>
    </w:p>
    <w:p w14:paraId="6BE45A98" w14:textId="56CF9922" w:rsidR="009F07E1" w:rsidRPr="00A036F1" w:rsidRDefault="009F07E1" w:rsidP="009F07E1">
      <w:pPr>
        <w:jc w:val="both"/>
        <w:rPr>
          <w:rFonts w:ascii="Tahoma" w:hAnsi="Tahoma" w:cs="Tahoma"/>
        </w:rPr>
      </w:pPr>
      <w:r w:rsidRPr="00A036F1">
        <w:rPr>
          <w:rFonts w:ascii="Tahoma" w:hAnsi="Tahoma" w:cs="Tahoma"/>
        </w:rPr>
        <w:t>Sveukupna ocjena ekonomski najpovoljnije po</w:t>
      </w:r>
      <w:r w:rsidR="001A501C" w:rsidRPr="00A036F1">
        <w:rPr>
          <w:rFonts w:ascii="Tahoma" w:hAnsi="Tahoma" w:cs="Tahoma"/>
        </w:rPr>
        <w:t>nude (E) je zbroj C – cjenovn</w:t>
      </w:r>
      <w:r w:rsidRPr="00A036F1">
        <w:rPr>
          <w:rFonts w:ascii="Tahoma" w:hAnsi="Tahoma" w:cs="Tahoma"/>
        </w:rPr>
        <w:t>i krite</w:t>
      </w:r>
      <w:r w:rsidR="001A501C" w:rsidRPr="00A036F1">
        <w:rPr>
          <w:rFonts w:ascii="Tahoma" w:hAnsi="Tahoma" w:cs="Tahoma"/>
        </w:rPr>
        <w:t>rij, JR</w:t>
      </w:r>
      <w:r w:rsidR="00533959">
        <w:rPr>
          <w:rFonts w:ascii="Tahoma" w:hAnsi="Tahoma" w:cs="Tahoma"/>
        </w:rPr>
        <w:t xml:space="preserve"> i PI</w:t>
      </w:r>
      <w:r w:rsidR="001A501C" w:rsidRPr="00A036F1">
        <w:rPr>
          <w:rFonts w:ascii="Tahoma" w:hAnsi="Tahoma" w:cs="Tahoma"/>
        </w:rPr>
        <w:t xml:space="preserve"> – necjenovni</w:t>
      </w:r>
      <w:r w:rsidRPr="00A036F1">
        <w:rPr>
          <w:rFonts w:ascii="Tahoma" w:hAnsi="Tahoma" w:cs="Tahoma"/>
        </w:rPr>
        <w:t xml:space="preserve"> kriteriji:</w:t>
      </w:r>
    </w:p>
    <w:p w14:paraId="3274645E" w14:textId="77777777" w:rsidR="009F07E1" w:rsidRPr="00A036F1" w:rsidRDefault="009F07E1" w:rsidP="009F07E1">
      <w:pPr>
        <w:jc w:val="both"/>
        <w:rPr>
          <w:rFonts w:ascii="Tahoma" w:hAnsi="Tahoma" w:cs="Tahoma"/>
        </w:rPr>
      </w:pPr>
    </w:p>
    <w:tbl>
      <w:tblPr>
        <w:tblW w:w="2482" w:type="dxa"/>
        <w:jc w:val="center"/>
        <w:tblLayout w:type="fixed"/>
        <w:tblCellMar>
          <w:left w:w="10" w:type="dxa"/>
          <w:right w:w="10" w:type="dxa"/>
        </w:tblCellMar>
        <w:tblLook w:val="04A0" w:firstRow="1" w:lastRow="0" w:firstColumn="1" w:lastColumn="0" w:noHBand="0" w:noVBand="1"/>
      </w:tblPr>
      <w:tblGrid>
        <w:gridCol w:w="2482"/>
      </w:tblGrid>
      <w:tr w:rsidR="009F07E1" w:rsidRPr="00A036F1" w14:paraId="193C2323" w14:textId="77777777" w:rsidTr="009B35F5">
        <w:trPr>
          <w:trHeight w:val="572"/>
          <w:jc w:val="center"/>
        </w:trPr>
        <w:tc>
          <w:tcPr>
            <w:tcW w:w="2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3B3A66" w14:textId="75329486" w:rsidR="009F07E1" w:rsidRPr="00A036F1" w:rsidRDefault="009F07E1" w:rsidP="009B35F5">
            <w:pPr>
              <w:spacing w:line="240" w:lineRule="atLeast"/>
              <w:jc w:val="center"/>
              <w:rPr>
                <w:rFonts w:ascii="Tahoma" w:hAnsi="Tahoma" w:cs="Tahoma"/>
              </w:rPr>
            </w:pPr>
            <w:r w:rsidRPr="00A036F1">
              <w:rPr>
                <w:rFonts w:ascii="Tahoma" w:hAnsi="Tahoma" w:cs="Tahoma"/>
              </w:rPr>
              <w:t xml:space="preserve">E =  C + JR </w:t>
            </w:r>
            <w:r w:rsidR="00533959">
              <w:rPr>
                <w:rFonts w:ascii="Tahoma" w:hAnsi="Tahoma" w:cs="Tahoma"/>
              </w:rPr>
              <w:t>+ PI</w:t>
            </w:r>
          </w:p>
        </w:tc>
      </w:tr>
    </w:tbl>
    <w:p w14:paraId="331CC584" w14:textId="77777777" w:rsidR="009F07E1" w:rsidRPr="00A036F1" w:rsidRDefault="009F07E1" w:rsidP="009F07E1">
      <w:pPr>
        <w:jc w:val="both"/>
        <w:rPr>
          <w:rFonts w:ascii="Tahoma" w:hAnsi="Tahoma" w:cs="Tahoma"/>
        </w:rPr>
      </w:pPr>
    </w:p>
    <w:p w14:paraId="71D21D96" w14:textId="77777777" w:rsidR="009F07E1" w:rsidRPr="00A036F1" w:rsidRDefault="009F07E1" w:rsidP="009F07E1">
      <w:pPr>
        <w:jc w:val="both"/>
        <w:rPr>
          <w:rFonts w:ascii="Tahoma" w:hAnsi="Tahoma" w:cs="Tahoma"/>
        </w:rPr>
      </w:pPr>
      <w:r w:rsidRPr="00A036F1">
        <w:rPr>
          <w:rFonts w:ascii="Tahoma" w:hAnsi="Tahoma" w:cs="Tahoma"/>
        </w:rPr>
        <w:t xml:space="preserve">Ekonomski najpovoljnija ponuda je ponuda s najvećim zbrojem ocjena iz </w:t>
      </w:r>
      <w:r w:rsidR="001A501C" w:rsidRPr="00A036F1">
        <w:rPr>
          <w:rFonts w:ascii="Tahoma" w:hAnsi="Tahoma" w:cs="Tahoma"/>
        </w:rPr>
        <w:t>cjenovnog</w:t>
      </w:r>
      <w:r w:rsidRPr="00A036F1">
        <w:rPr>
          <w:rFonts w:ascii="Tahoma" w:hAnsi="Tahoma" w:cs="Tahoma"/>
        </w:rPr>
        <w:t xml:space="preserve"> i ne</w:t>
      </w:r>
      <w:r w:rsidR="001A501C" w:rsidRPr="00A036F1">
        <w:rPr>
          <w:rFonts w:ascii="Tahoma" w:hAnsi="Tahoma" w:cs="Tahoma"/>
        </w:rPr>
        <w:t xml:space="preserve">cjenovnog </w:t>
      </w:r>
      <w:r w:rsidRPr="00A036F1">
        <w:rPr>
          <w:rFonts w:ascii="Tahoma" w:hAnsi="Tahoma" w:cs="Tahoma"/>
        </w:rPr>
        <w:t>dijela.</w:t>
      </w:r>
    </w:p>
    <w:p w14:paraId="24C5EC05" w14:textId="77777777" w:rsidR="00242130" w:rsidRDefault="00242130">
      <w:pPr>
        <w:rPr>
          <w:rFonts w:ascii="Times New Roman" w:hAnsi="Times New Roman"/>
          <w:b/>
          <w:bCs/>
          <w:sz w:val="28"/>
          <w:szCs w:val="28"/>
        </w:rPr>
      </w:pPr>
      <w:r>
        <w:rPr>
          <w:rFonts w:ascii="Times New Roman" w:hAnsi="Times New Roman"/>
          <w:b/>
          <w:bCs/>
          <w:sz w:val="28"/>
          <w:szCs w:val="28"/>
        </w:rPr>
        <w:br w:type="page"/>
      </w:r>
    </w:p>
    <w:p w14:paraId="57FC3E47" w14:textId="77777777" w:rsidR="000F0EC8" w:rsidRPr="00A369D1" w:rsidRDefault="000F0EC8" w:rsidP="005E11A1">
      <w:pPr>
        <w:jc w:val="center"/>
        <w:rPr>
          <w:rFonts w:ascii="Tahoma" w:hAnsi="Tahoma" w:cs="Tahoma"/>
          <w:sz w:val="28"/>
          <w:szCs w:val="28"/>
        </w:rPr>
      </w:pPr>
      <w:r w:rsidRPr="00A369D1">
        <w:rPr>
          <w:rFonts w:ascii="Tahoma" w:hAnsi="Tahoma" w:cs="Tahoma"/>
          <w:b/>
          <w:bCs/>
          <w:sz w:val="28"/>
          <w:szCs w:val="28"/>
        </w:rPr>
        <w:lastRenderedPageBreak/>
        <w:t xml:space="preserve">PRILOG </w:t>
      </w:r>
      <w:r w:rsidR="001A501C" w:rsidRPr="00A369D1">
        <w:rPr>
          <w:rFonts w:ascii="Tahoma" w:hAnsi="Tahoma" w:cs="Tahoma"/>
          <w:b/>
          <w:bCs/>
          <w:sz w:val="28"/>
          <w:szCs w:val="28"/>
        </w:rPr>
        <w:t>3</w:t>
      </w:r>
      <w:r w:rsidRPr="00A369D1">
        <w:rPr>
          <w:rFonts w:ascii="Tahoma" w:hAnsi="Tahoma" w:cs="Tahoma"/>
          <w:b/>
          <w:bCs/>
          <w:sz w:val="28"/>
          <w:szCs w:val="28"/>
        </w:rPr>
        <w:t xml:space="preserve"> – </w:t>
      </w:r>
      <w:r w:rsidR="000A52F6" w:rsidRPr="00A369D1">
        <w:rPr>
          <w:rFonts w:ascii="Tahoma" w:hAnsi="Tahoma" w:cs="Tahoma"/>
          <w:b/>
          <w:bCs/>
          <w:sz w:val="28"/>
          <w:szCs w:val="28"/>
        </w:rPr>
        <w:t>IZJAVA O DOSTAVI JAMSTVA ZA OTKLANJANJE NEDOSTATAKA U JAMSTVENOM ROKU</w:t>
      </w:r>
    </w:p>
    <w:p w14:paraId="02EE080F" w14:textId="77777777" w:rsidR="000A52F6" w:rsidRPr="001C57F6" w:rsidRDefault="000A52F6" w:rsidP="000A52F6">
      <w:pPr>
        <w:rPr>
          <w:rFonts w:ascii="Calibri Light" w:eastAsia="Times New Roman" w:hAnsi="Calibri Light" w:cs="Calibri Light"/>
          <w:color w:val="000000"/>
        </w:rPr>
      </w:pPr>
    </w:p>
    <w:p w14:paraId="00B7C7E6" w14:textId="77777777" w:rsidR="000A52F6" w:rsidRPr="00A369D1" w:rsidRDefault="000A52F6" w:rsidP="000A52F6">
      <w:pPr>
        <w:rPr>
          <w:rFonts w:ascii="Tahoma" w:eastAsia="Times New Roman" w:hAnsi="Tahoma" w:cs="Tahoma"/>
          <w:color w:val="000000"/>
        </w:rPr>
      </w:pPr>
    </w:p>
    <w:p w14:paraId="257C689F" w14:textId="77777777" w:rsidR="000A52F6" w:rsidRPr="00A369D1" w:rsidRDefault="000A52F6" w:rsidP="000A52F6">
      <w:pPr>
        <w:rPr>
          <w:rFonts w:ascii="Tahoma" w:eastAsia="Times New Roman" w:hAnsi="Tahoma" w:cs="Tahoma"/>
          <w:color w:val="000000"/>
        </w:rPr>
      </w:pPr>
    </w:p>
    <w:p w14:paraId="30C670BA" w14:textId="77777777" w:rsidR="000A52F6" w:rsidRPr="00A369D1" w:rsidRDefault="000A52F6" w:rsidP="000A52F6">
      <w:pPr>
        <w:jc w:val="center"/>
        <w:rPr>
          <w:rFonts w:ascii="Tahoma" w:hAnsi="Tahoma" w:cs="Tahoma"/>
          <w:bCs/>
        </w:rPr>
      </w:pPr>
      <w:r w:rsidRPr="00A369D1">
        <w:rPr>
          <w:rFonts w:ascii="Tahoma" w:hAnsi="Tahoma" w:cs="Tahoma"/>
          <w:bCs/>
        </w:rPr>
        <w:t xml:space="preserve">IZJAVA </w:t>
      </w:r>
      <w:r w:rsidRPr="00A369D1">
        <w:rPr>
          <w:rFonts w:ascii="Tahoma" w:hAnsi="Tahoma" w:cs="Tahoma"/>
          <w:bCs/>
        </w:rPr>
        <w:br/>
        <w:t>O DOSTAVI JAMSTVA ZA OTKLANJANJE NEDOSTATAKA U JAMSTVENOM ROKU</w:t>
      </w:r>
    </w:p>
    <w:p w14:paraId="47DF5584" w14:textId="77777777" w:rsidR="000A52F6" w:rsidRPr="00A369D1" w:rsidRDefault="000A52F6" w:rsidP="000A52F6">
      <w:pPr>
        <w:pStyle w:val="Default"/>
        <w:spacing w:before="60"/>
        <w:jc w:val="both"/>
        <w:rPr>
          <w:rFonts w:ascii="Tahoma" w:hAnsi="Tahoma" w:cs="Tahoma"/>
          <w:sz w:val="20"/>
          <w:szCs w:val="20"/>
        </w:rPr>
      </w:pPr>
    </w:p>
    <w:p w14:paraId="5DE08527" w14:textId="77777777" w:rsidR="000A52F6" w:rsidRPr="00A369D1" w:rsidRDefault="000A52F6" w:rsidP="000A52F6">
      <w:pPr>
        <w:pStyle w:val="Default"/>
        <w:spacing w:before="60"/>
        <w:jc w:val="both"/>
        <w:rPr>
          <w:rFonts w:ascii="Tahoma" w:hAnsi="Tahoma" w:cs="Tahoma"/>
          <w:color w:val="808080"/>
          <w:sz w:val="20"/>
          <w:szCs w:val="20"/>
        </w:rPr>
      </w:pPr>
      <w:bookmarkStart w:id="4" w:name="OLE_LINK85"/>
      <w:r w:rsidRPr="00A369D1">
        <w:rPr>
          <w:rFonts w:ascii="Tahoma" w:hAnsi="Tahoma" w:cs="Tahoma"/>
          <w:sz w:val="20"/>
          <w:szCs w:val="20"/>
        </w:rPr>
        <w:t xml:space="preserve">Ja, </w:t>
      </w:r>
      <w:r w:rsidRPr="00A369D1">
        <w:rPr>
          <w:rFonts w:ascii="Tahoma" w:hAnsi="Tahoma" w:cs="Tahoma"/>
          <w:color w:val="808080"/>
          <w:sz w:val="20"/>
          <w:szCs w:val="20"/>
        </w:rPr>
        <w:t xml:space="preserve">_____________________________________ </w:t>
      </w:r>
      <w:r w:rsidRPr="00A369D1">
        <w:rPr>
          <w:rFonts w:ascii="Tahoma" w:hAnsi="Tahoma" w:cs="Tahoma"/>
          <w:sz w:val="20"/>
          <w:szCs w:val="20"/>
        </w:rPr>
        <w:t xml:space="preserve">iz </w:t>
      </w:r>
      <w:r w:rsidRPr="00A369D1">
        <w:rPr>
          <w:rFonts w:ascii="Tahoma" w:hAnsi="Tahoma" w:cs="Tahoma"/>
          <w:color w:val="808080"/>
          <w:sz w:val="20"/>
          <w:szCs w:val="20"/>
        </w:rPr>
        <w:t xml:space="preserve">_____________________________________, </w:t>
      </w:r>
    </w:p>
    <w:p w14:paraId="09610363" w14:textId="77777777" w:rsidR="000A52F6" w:rsidRPr="00A369D1" w:rsidRDefault="000A52F6" w:rsidP="000A52F6">
      <w:pPr>
        <w:pStyle w:val="Default"/>
        <w:spacing w:before="60"/>
        <w:jc w:val="center"/>
        <w:rPr>
          <w:rFonts w:ascii="Tahoma" w:hAnsi="Tahoma" w:cs="Tahoma"/>
          <w:sz w:val="20"/>
          <w:szCs w:val="20"/>
          <w:vertAlign w:val="superscript"/>
        </w:rPr>
      </w:pPr>
      <w:r w:rsidRPr="00A369D1">
        <w:rPr>
          <w:rFonts w:ascii="Tahoma" w:hAnsi="Tahoma" w:cs="Tahoma"/>
          <w:color w:val="808080"/>
          <w:sz w:val="20"/>
          <w:szCs w:val="20"/>
          <w:vertAlign w:val="superscript"/>
        </w:rPr>
        <w:t xml:space="preserve">(ime i </w:t>
      </w:r>
      <w:proofErr w:type="spellStart"/>
      <w:r w:rsidRPr="00A369D1">
        <w:rPr>
          <w:rFonts w:ascii="Tahoma" w:hAnsi="Tahoma" w:cs="Tahoma"/>
          <w:color w:val="808080"/>
          <w:sz w:val="20"/>
          <w:szCs w:val="20"/>
          <w:vertAlign w:val="superscript"/>
        </w:rPr>
        <w:t>prezime</w:t>
      </w:r>
      <w:proofErr w:type="spellEnd"/>
      <w:r w:rsidRPr="00A369D1">
        <w:rPr>
          <w:rFonts w:ascii="Tahoma" w:hAnsi="Tahoma" w:cs="Tahoma"/>
          <w:color w:val="808080"/>
          <w:sz w:val="20"/>
          <w:szCs w:val="20"/>
          <w:vertAlign w:val="superscript"/>
        </w:rPr>
        <w:t>)                                                               (</w:t>
      </w:r>
      <w:proofErr w:type="spellStart"/>
      <w:r w:rsidRPr="00A369D1">
        <w:rPr>
          <w:rFonts w:ascii="Tahoma" w:hAnsi="Tahoma" w:cs="Tahoma"/>
          <w:color w:val="808080"/>
          <w:sz w:val="20"/>
          <w:szCs w:val="20"/>
          <w:vertAlign w:val="superscript"/>
        </w:rPr>
        <w:t>mjesto</w:t>
      </w:r>
      <w:proofErr w:type="spellEnd"/>
      <w:r w:rsidRPr="00A369D1">
        <w:rPr>
          <w:rFonts w:ascii="Tahoma" w:hAnsi="Tahoma" w:cs="Tahoma"/>
          <w:color w:val="808080"/>
          <w:sz w:val="20"/>
          <w:szCs w:val="20"/>
          <w:vertAlign w:val="superscript"/>
        </w:rPr>
        <w:t>)</w:t>
      </w:r>
    </w:p>
    <w:p w14:paraId="69CB94C0" w14:textId="77777777" w:rsidR="000A52F6" w:rsidRPr="00A369D1" w:rsidRDefault="000A52F6" w:rsidP="000A52F6">
      <w:pPr>
        <w:pStyle w:val="Default"/>
        <w:spacing w:before="60"/>
        <w:jc w:val="both"/>
        <w:rPr>
          <w:rFonts w:ascii="Tahoma" w:hAnsi="Tahoma" w:cs="Tahoma"/>
          <w:color w:val="auto"/>
          <w:sz w:val="20"/>
          <w:szCs w:val="20"/>
        </w:rPr>
      </w:pPr>
      <w:proofErr w:type="spellStart"/>
      <w:r w:rsidRPr="00A369D1">
        <w:rPr>
          <w:rFonts w:ascii="Tahoma" w:hAnsi="Tahoma" w:cs="Tahoma"/>
          <w:color w:val="auto"/>
          <w:sz w:val="20"/>
          <w:szCs w:val="20"/>
        </w:rPr>
        <w:t>osobna</w:t>
      </w:r>
      <w:proofErr w:type="spellEnd"/>
      <w:r w:rsidRPr="00A369D1">
        <w:rPr>
          <w:rFonts w:ascii="Tahoma" w:hAnsi="Tahoma" w:cs="Tahoma"/>
          <w:color w:val="auto"/>
          <w:sz w:val="20"/>
          <w:szCs w:val="20"/>
        </w:rPr>
        <w:t xml:space="preserve"> </w:t>
      </w:r>
      <w:proofErr w:type="spellStart"/>
      <w:r w:rsidRPr="00A369D1">
        <w:rPr>
          <w:rFonts w:ascii="Tahoma" w:hAnsi="Tahoma" w:cs="Tahoma"/>
          <w:color w:val="auto"/>
          <w:sz w:val="20"/>
          <w:szCs w:val="20"/>
        </w:rPr>
        <w:t>iskaznica</w:t>
      </w:r>
      <w:proofErr w:type="spellEnd"/>
      <w:r w:rsidRPr="00A369D1">
        <w:rPr>
          <w:rFonts w:ascii="Tahoma" w:hAnsi="Tahoma" w:cs="Tahoma"/>
          <w:color w:val="auto"/>
          <w:sz w:val="20"/>
          <w:szCs w:val="20"/>
        </w:rPr>
        <w:t xml:space="preserve"> broj/broj </w:t>
      </w:r>
      <w:proofErr w:type="spellStart"/>
      <w:r w:rsidRPr="00A369D1">
        <w:rPr>
          <w:rFonts w:ascii="Tahoma" w:hAnsi="Tahoma" w:cs="Tahoma"/>
          <w:color w:val="auto"/>
          <w:sz w:val="20"/>
          <w:szCs w:val="20"/>
        </w:rPr>
        <w:t>putovnice</w:t>
      </w:r>
      <w:proofErr w:type="spellEnd"/>
      <w:r w:rsidRPr="00A369D1">
        <w:rPr>
          <w:rFonts w:ascii="Tahoma" w:hAnsi="Tahoma" w:cs="Tahoma"/>
          <w:color w:val="auto"/>
          <w:sz w:val="20"/>
          <w:szCs w:val="20"/>
        </w:rPr>
        <w:t xml:space="preserve">: _____________________________________ </w:t>
      </w:r>
      <w:r w:rsidRPr="00A369D1">
        <w:rPr>
          <w:rFonts w:ascii="Tahoma" w:hAnsi="Tahoma" w:cs="Tahoma"/>
          <w:color w:val="auto"/>
          <w:sz w:val="20"/>
          <w:szCs w:val="20"/>
        </w:rPr>
        <w:tab/>
        <w:t xml:space="preserve">izdana od </w:t>
      </w:r>
      <w:proofErr w:type="spellStart"/>
      <w:r w:rsidRPr="00A369D1">
        <w:rPr>
          <w:rFonts w:ascii="Tahoma" w:hAnsi="Tahoma" w:cs="Tahoma"/>
          <w:color w:val="auto"/>
          <w:sz w:val="20"/>
          <w:szCs w:val="20"/>
        </w:rPr>
        <w:t>strane</w:t>
      </w:r>
      <w:proofErr w:type="spellEnd"/>
      <w:r w:rsidRPr="00A369D1">
        <w:rPr>
          <w:rFonts w:ascii="Tahoma" w:hAnsi="Tahoma" w:cs="Tahoma"/>
          <w:color w:val="auto"/>
          <w:sz w:val="20"/>
          <w:szCs w:val="20"/>
        </w:rPr>
        <w:t xml:space="preserve"> __________________________, </w:t>
      </w:r>
      <w:proofErr w:type="spellStart"/>
      <w:r w:rsidRPr="00A369D1">
        <w:rPr>
          <w:rFonts w:ascii="Tahoma" w:hAnsi="Tahoma" w:cs="Tahoma"/>
          <w:color w:val="auto"/>
          <w:sz w:val="20"/>
          <w:szCs w:val="20"/>
        </w:rPr>
        <w:t>kao</w:t>
      </w:r>
      <w:proofErr w:type="spellEnd"/>
      <w:r w:rsidRPr="00A369D1">
        <w:rPr>
          <w:rFonts w:ascii="Tahoma" w:hAnsi="Tahoma" w:cs="Tahoma"/>
          <w:color w:val="auto"/>
          <w:sz w:val="20"/>
          <w:szCs w:val="20"/>
        </w:rPr>
        <w:t xml:space="preserve"> </w:t>
      </w:r>
      <w:proofErr w:type="spellStart"/>
      <w:r w:rsidRPr="00A369D1">
        <w:rPr>
          <w:rFonts w:ascii="Tahoma" w:hAnsi="Tahoma" w:cs="Tahoma"/>
          <w:color w:val="auto"/>
          <w:sz w:val="20"/>
          <w:szCs w:val="20"/>
        </w:rPr>
        <w:t>osoba</w:t>
      </w:r>
      <w:proofErr w:type="spellEnd"/>
      <w:r w:rsidRPr="00A369D1">
        <w:rPr>
          <w:rFonts w:ascii="Tahoma" w:hAnsi="Tahoma" w:cs="Tahoma"/>
          <w:color w:val="auto"/>
          <w:sz w:val="20"/>
          <w:szCs w:val="20"/>
        </w:rPr>
        <w:t xml:space="preserve"> po zakonu </w:t>
      </w:r>
      <w:proofErr w:type="spellStart"/>
      <w:r w:rsidRPr="00A369D1">
        <w:rPr>
          <w:rFonts w:ascii="Tahoma" w:hAnsi="Tahoma" w:cs="Tahoma"/>
          <w:color w:val="auto"/>
          <w:sz w:val="20"/>
          <w:szCs w:val="20"/>
        </w:rPr>
        <w:t>ovlaštena</w:t>
      </w:r>
      <w:proofErr w:type="spellEnd"/>
      <w:r w:rsidRPr="00A369D1">
        <w:rPr>
          <w:rFonts w:ascii="Tahoma" w:hAnsi="Tahoma" w:cs="Tahoma"/>
          <w:color w:val="auto"/>
          <w:sz w:val="20"/>
          <w:szCs w:val="20"/>
        </w:rPr>
        <w:t xml:space="preserve"> za </w:t>
      </w:r>
      <w:proofErr w:type="spellStart"/>
      <w:r w:rsidRPr="00A369D1">
        <w:rPr>
          <w:rFonts w:ascii="Tahoma" w:hAnsi="Tahoma" w:cs="Tahoma"/>
          <w:color w:val="auto"/>
          <w:sz w:val="20"/>
          <w:szCs w:val="20"/>
        </w:rPr>
        <w:t>zastupanje</w:t>
      </w:r>
      <w:proofErr w:type="spellEnd"/>
      <w:r w:rsidRPr="00A369D1">
        <w:rPr>
          <w:rFonts w:ascii="Tahoma" w:hAnsi="Tahoma" w:cs="Tahoma"/>
          <w:color w:val="auto"/>
          <w:sz w:val="20"/>
          <w:szCs w:val="20"/>
        </w:rPr>
        <w:t xml:space="preserve"> pravne </w:t>
      </w:r>
      <w:proofErr w:type="spellStart"/>
      <w:r w:rsidRPr="00A369D1">
        <w:rPr>
          <w:rFonts w:ascii="Tahoma" w:hAnsi="Tahoma" w:cs="Tahoma"/>
          <w:color w:val="auto"/>
          <w:sz w:val="20"/>
          <w:szCs w:val="20"/>
        </w:rPr>
        <w:t>osobe</w:t>
      </w:r>
      <w:proofErr w:type="spellEnd"/>
      <w:r w:rsidRPr="00A369D1">
        <w:rPr>
          <w:rFonts w:ascii="Tahoma" w:hAnsi="Tahoma" w:cs="Tahoma"/>
          <w:color w:val="auto"/>
          <w:sz w:val="20"/>
          <w:szCs w:val="20"/>
        </w:rPr>
        <w:t xml:space="preserve"> </w:t>
      </w:r>
    </w:p>
    <w:p w14:paraId="421674E6" w14:textId="77777777" w:rsidR="000A52F6" w:rsidRPr="00A369D1" w:rsidRDefault="000A52F6" w:rsidP="000A52F6">
      <w:pPr>
        <w:pStyle w:val="Default"/>
        <w:spacing w:before="60"/>
        <w:jc w:val="both"/>
        <w:rPr>
          <w:rFonts w:ascii="Tahoma" w:hAnsi="Tahoma" w:cs="Tahoma"/>
          <w:color w:val="808080"/>
          <w:sz w:val="20"/>
          <w:szCs w:val="20"/>
        </w:rPr>
      </w:pPr>
      <w:r w:rsidRPr="00A369D1">
        <w:rPr>
          <w:rFonts w:ascii="Tahoma" w:hAnsi="Tahoma" w:cs="Tahoma"/>
          <w:color w:val="808080"/>
          <w:sz w:val="20"/>
          <w:szCs w:val="20"/>
        </w:rPr>
        <w:t xml:space="preserve">________________________________________________________________________________ </w:t>
      </w:r>
    </w:p>
    <w:p w14:paraId="728F6BA6" w14:textId="77777777" w:rsidR="000A52F6" w:rsidRPr="00A369D1" w:rsidRDefault="000A52F6" w:rsidP="000A52F6">
      <w:pPr>
        <w:pStyle w:val="Default"/>
        <w:spacing w:before="60"/>
        <w:jc w:val="center"/>
        <w:rPr>
          <w:rFonts w:ascii="Tahoma" w:hAnsi="Tahoma" w:cs="Tahoma"/>
          <w:sz w:val="20"/>
          <w:szCs w:val="20"/>
          <w:vertAlign w:val="superscript"/>
        </w:rPr>
      </w:pPr>
      <w:r w:rsidRPr="00A369D1">
        <w:rPr>
          <w:rFonts w:ascii="Tahoma" w:hAnsi="Tahoma" w:cs="Tahoma"/>
          <w:color w:val="808080"/>
          <w:sz w:val="20"/>
          <w:szCs w:val="20"/>
          <w:vertAlign w:val="superscript"/>
        </w:rPr>
        <w:t xml:space="preserve">(naziv i </w:t>
      </w:r>
      <w:proofErr w:type="spellStart"/>
      <w:r w:rsidRPr="00A369D1">
        <w:rPr>
          <w:rFonts w:ascii="Tahoma" w:hAnsi="Tahoma" w:cs="Tahoma"/>
          <w:color w:val="808080"/>
          <w:sz w:val="20"/>
          <w:szCs w:val="20"/>
          <w:vertAlign w:val="superscript"/>
        </w:rPr>
        <w:t>sjedište</w:t>
      </w:r>
      <w:proofErr w:type="spellEnd"/>
      <w:r w:rsidRPr="00A369D1">
        <w:rPr>
          <w:rFonts w:ascii="Tahoma" w:hAnsi="Tahoma" w:cs="Tahoma"/>
          <w:color w:val="808080"/>
          <w:sz w:val="20"/>
          <w:szCs w:val="20"/>
          <w:vertAlign w:val="superscript"/>
        </w:rPr>
        <w:t xml:space="preserve"> </w:t>
      </w:r>
      <w:proofErr w:type="spellStart"/>
      <w:r w:rsidRPr="00A369D1">
        <w:rPr>
          <w:rFonts w:ascii="Tahoma" w:hAnsi="Tahoma" w:cs="Tahoma"/>
          <w:color w:val="808080"/>
          <w:sz w:val="20"/>
          <w:szCs w:val="20"/>
          <w:vertAlign w:val="superscript"/>
        </w:rPr>
        <w:t>gospodarskog</w:t>
      </w:r>
      <w:proofErr w:type="spellEnd"/>
      <w:r w:rsidRPr="00A369D1">
        <w:rPr>
          <w:rFonts w:ascii="Tahoma" w:hAnsi="Tahoma" w:cs="Tahoma"/>
          <w:color w:val="808080"/>
          <w:sz w:val="20"/>
          <w:szCs w:val="20"/>
          <w:vertAlign w:val="superscript"/>
        </w:rPr>
        <w:t xml:space="preserve"> subjekta)</w:t>
      </w:r>
      <w:r w:rsidRPr="00A369D1">
        <w:rPr>
          <w:rFonts w:ascii="Tahoma" w:hAnsi="Tahoma" w:cs="Tahoma"/>
          <w:sz w:val="20"/>
          <w:szCs w:val="20"/>
          <w:vertAlign w:val="superscript"/>
        </w:rPr>
        <w:t>,</w:t>
      </w:r>
    </w:p>
    <w:p w14:paraId="0321C62E" w14:textId="77777777" w:rsidR="000A52F6" w:rsidRPr="00A369D1" w:rsidRDefault="000A52F6" w:rsidP="000A52F6">
      <w:pPr>
        <w:autoSpaceDE w:val="0"/>
        <w:adjustRightInd w:val="0"/>
        <w:spacing w:before="60"/>
        <w:rPr>
          <w:rFonts w:ascii="Tahoma" w:hAnsi="Tahoma" w:cs="Tahoma"/>
        </w:rPr>
      </w:pPr>
      <w:r w:rsidRPr="00A369D1">
        <w:rPr>
          <w:rFonts w:ascii="Tahoma" w:hAnsi="Tahoma" w:cs="Tahoma"/>
        </w:rPr>
        <w:t>OIB</w:t>
      </w:r>
      <w:r w:rsidRPr="00A369D1">
        <w:rPr>
          <w:rStyle w:val="Referencafusnote"/>
          <w:rFonts w:ascii="Tahoma" w:hAnsi="Tahoma" w:cs="Tahoma"/>
        </w:rPr>
        <w:footnoteReference w:id="1"/>
      </w:r>
      <w:r w:rsidRPr="00A369D1">
        <w:rPr>
          <w:rFonts w:ascii="Tahoma" w:hAnsi="Tahoma" w:cs="Tahoma"/>
        </w:rPr>
        <w:t xml:space="preserve">: </w:t>
      </w:r>
      <w:r w:rsidRPr="00A369D1">
        <w:rPr>
          <w:rFonts w:ascii="Tahoma" w:hAnsi="Tahoma" w:cs="Tahoma"/>
          <w:color w:val="808080"/>
        </w:rPr>
        <w:t>____________________________</w:t>
      </w:r>
      <w:r w:rsidRPr="00A369D1">
        <w:rPr>
          <w:rFonts w:ascii="Tahoma" w:hAnsi="Tahoma" w:cs="Tahoma"/>
        </w:rPr>
        <w:t>, pod materijalnom i kaznenom odgovornošću izjavljujem:</w:t>
      </w:r>
    </w:p>
    <w:p w14:paraId="41BC8463" w14:textId="77777777" w:rsidR="000A52F6" w:rsidRPr="00A369D1" w:rsidRDefault="000A52F6" w:rsidP="000A52F6">
      <w:pPr>
        <w:autoSpaceDE w:val="0"/>
        <w:adjustRightInd w:val="0"/>
        <w:spacing w:before="60"/>
        <w:rPr>
          <w:rFonts w:ascii="Tahoma" w:hAnsi="Tahoma" w:cs="Tahoma"/>
        </w:rPr>
      </w:pPr>
    </w:p>
    <w:bookmarkEnd w:id="4"/>
    <w:p w14:paraId="782FB436" w14:textId="0BF50601" w:rsidR="000A52F6" w:rsidRPr="00A369D1" w:rsidRDefault="000A52F6" w:rsidP="00794832">
      <w:pPr>
        <w:pStyle w:val="Odlomakpopisa"/>
        <w:numPr>
          <w:ilvl w:val="0"/>
          <w:numId w:val="51"/>
        </w:numPr>
        <w:suppressAutoHyphens w:val="0"/>
        <w:autoSpaceDE w:val="0"/>
        <w:adjustRightInd w:val="0"/>
        <w:spacing w:before="60" w:after="120" w:line="240" w:lineRule="auto"/>
        <w:ind w:left="426"/>
        <w:jc w:val="both"/>
        <w:textAlignment w:val="auto"/>
        <w:rPr>
          <w:rFonts w:ascii="Tahoma" w:hAnsi="Tahoma" w:cs="Tahoma"/>
          <w:b/>
          <w:sz w:val="20"/>
          <w:szCs w:val="20"/>
        </w:rPr>
      </w:pPr>
      <w:r w:rsidRPr="00A369D1">
        <w:rPr>
          <w:rFonts w:ascii="Tahoma" w:hAnsi="Tahoma" w:cs="Tahoma"/>
          <w:sz w:val="20"/>
          <w:szCs w:val="20"/>
        </w:rPr>
        <w:t>da ćemo u slučaju da naša ponuda bude odabrana, na dan izvršenja primopredaje radova, i pošto</w:t>
      </w:r>
      <w:r w:rsidR="0065561C">
        <w:rPr>
          <w:rFonts w:ascii="Tahoma" w:hAnsi="Tahoma" w:cs="Tahoma"/>
          <w:sz w:val="20"/>
          <w:szCs w:val="20"/>
        </w:rPr>
        <w:t xml:space="preserve">             </w:t>
      </w:r>
      <w:r w:rsidRPr="00A369D1">
        <w:rPr>
          <w:rFonts w:ascii="Tahoma" w:hAnsi="Tahoma" w:cs="Tahoma"/>
          <w:sz w:val="20"/>
          <w:szCs w:val="20"/>
        </w:rPr>
        <w:t xml:space="preserve"> otklonimo sve nedostatke utvrđene internim pregledom, </w:t>
      </w:r>
      <w:r w:rsidR="0065561C">
        <w:rPr>
          <w:rFonts w:ascii="Tahoma" w:hAnsi="Tahoma" w:cs="Tahoma"/>
          <w:sz w:val="20"/>
          <w:szCs w:val="20"/>
        </w:rPr>
        <w:t xml:space="preserve"> </w:t>
      </w:r>
      <w:r w:rsidRPr="00A369D1">
        <w:rPr>
          <w:rFonts w:ascii="Tahoma" w:hAnsi="Tahoma" w:cs="Tahoma"/>
          <w:sz w:val="20"/>
          <w:szCs w:val="20"/>
        </w:rPr>
        <w:t xml:space="preserve">Naručitelju uručiti jamstvo za </w:t>
      </w:r>
      <w:r w:rsidR="00A369D1">
        <w:rPr>
          <w:rFonts w:ascii="Tahoma" w:hAnsi="Tahoma" w:cs="Tahoma"/>
          <w:sz w:val="20"/>
          <w:szCs w:val="20"/>
        </w:rPr>
        <w:t xml:space="preserve"> </w:t>
      </w:r>
      <w:r w:rsidRPr="00A369D1">
        <w:rPr>
          <w:rFonts w:ascii="Tahoma" w:hAnsi="Tahoma" w:cs="Tahoma"/>
          <w:sz w:val="20"/>
          <w:szCs w:val="20"/>
        </w:rPr>
        <w:t xml:space="preserve">otklanjanje </w:t>
      </w:r>
      <w:r w:rsidR="00A369D1">
        <w:rPr>
          <w:rFonts w:ascii="Tahoma" w:hAnsi="Tahoma" w:cs="Tahoma"/>
          <w:sz w:val="20"/>
          <w:szCs w:val="20"/>
        </w:rPr>
        <w:t xml:space="preserve">          </w:t>
      </w:r>
      <w:r w:rsidRPr="00A369D1">
        <w:rPr>
          <w:rFonts w:ascii="Tahoma" w:hAnsi="Tahoma" w:cs="Tahoma"/>
          <w:sz w:val="20"/>
          <w:szCs w:val="20"/>
        </w:rPr>
        <w:t xml:space="preserve">nedostataka u </w:t>
      </w:r>
      <w:r w:rsidRPr="0065561C">
        <w:rPr>
          <w:rFonts w:ascii="Tahoma" w:hAnsi="Tahoma" w:cs="Tahoma"/>
          <w:sz w:val="20"/>
          <w:szCs w:val="20"/>
        </w:rPr>
        <w:t>jamstvenom roku u iznosu 10% (deset posto) ukupno izvedenih radova (bez PDV-a) s minimalnim trajanjem od 24 mjeseca,</w:t>
      </w:r>
    </w:p>
    <w:p w14:paraId="59218230" w14:textId="77777777" w:rsidR="000A52F6" w:rsidRPr="00A369D1" w:rsidRDefault="000A52F6" w:rsidP="000A52F6">
      <w:pPr>
        <w:pStyle w:val="Odlomakpopisa"/>
        <w:suppressAutoHyphens w:val="0"/>
        <w:autoSpaceDE w:val="0"/>
        <w:adjustRightInd w:val="0"/>
        <w:spacing w:before="60" w:after="120" w:line="240" w:lineRule="auto"/>
        <w:ind w:left="426"/>
        <w:jc w:val="both"/>
        <w:textAlignment w:val="auto"/>
        <w:rPr>
          <w:rFonts w:ascii="Tahoma" w:hAnsi="Tahoma" w:cs="Tahoma"/>
          <w:b/>
          <w:sz w:val="20"/>
          <w:szCs w:val="20"/>
        </w:rPr>
      </w:pPr>
    </w:p>
    <w:p w14:paraId="758C4DF7" w14:textId="77777777" w:rsidR="000A52F6" w:rsidRPr="00A369D1" w:rsidRDefault="000A52F6" w:rsidP="00794832">
      <w:pPr>
        <w:pStyle w:val="Odlomakpopisa"/>
        <w:numPr>
          <w:ilvl w:val="0"/>
          <w:numId w:val="51"/>
        </w:numPr>
        <w:suppressAutoHyphens w:val="0"/>
        <w:autoSpaceDE w:val="0"/>
        <w:adjustRightInd w:val="0"/>
        <w:spacing w:before="60" w:after="120" w:line="240" w:lineRule="auto"/>
        <w:ind w:left="425" w:hanging="425"/>
        <w:jc w:val="both"/>
        <w:textAlignment w:val="auto"/>
        <w:rPr>
          <w:rFonts w:ascii="Tahoma" w:hAnsi="Tahoma" w:cs="Tahoma"/>
          <w:b/>
          <w:sz w:val="20"/>
          <w:szCs w:val="20"/>
        </w:rPr>
      </w:pPr>
      <w:r w:rsidRPr="00A369D1">
        <w:rPr>
          <w:rFonts w:ascii="Tahoma" w:hAnsi="Tahoma" w:cs="Tahoma"/>
          <w:sz w:val="20"/>
          <w:szCs w:val="20"/>
        </w:rPr>
        <w:t xml:space="preserve">Jamstvo za otklanjanje nedostataka za izvedene radove dajemo u produljenom trajanju od _________ mjeseci što ukupno čini _________________ mjeseci, </w:t>
      </w:r>
    </w:p>
    <w:p w14:paraId="2297F777" w14:textId="77777777" w:rsidR="000A52F6" w:rsidRPr="00A369D1" w:rsidRDefault="000A52F6" w:rsidP="000A52F6">
      <w:pPr>
        <w:suppressAutoHyphens w:val="0"/>
        <w:autoSpaceDE w:val="0"/>
        <w:adjustRightInd w:val="0"/>
        <w:spacing w:before="60" w:after="120"/>
        <w:jc w:val="both"/>
        <w:textAlignment w:val="auto"/>
        <w:rPr>
          <w:rFonts w:ascii="Tahoma" w:hAnsi="Tahoma" w:cs="Tahoma"/>
          <w:b/>
        </w:rPr>
      </w:pPr>
    </w:p>
    <w:p w14:paraId="3AFD5816" w14:textId="77777777" w:rsidR="000A52F6" w:rsidRPr="00A369D1" w:rsidRDefault="000A52F6" w:rsidP="00794832">
      <w:pPr>
        <w:pStyle w:val="Odlomakpopisa"/>
        <w:numPr>
          <w:ilvl w:val="0"/>
          <w:numId w:val="51"/>
        </w:numPr>
        <w:suppressAutoHyphens w:val="0"/>
        <w:autoSpaceDE w:val="0"/>
        <w:adjustRightInd w:val="0"/>
        <w:spacing w:before="60" w:after="120" w:line="240" w:lineRule="auto"/>
        <w:ind w:left="425" w:hanging="425"/>
        <w:jc w:val="both"/>
        <w:textAlignment w:val="auto"/>
        <w:rPr>
          <w:rFonts w:ascii="Tahoma" w:hAnsi="Tahoma" w:cs="Tahoma"/>
          <w:b/>
          <w:sz w:val="20"/>
          <w:szCs w:val="20"/>
        </w:rPr>
      </w:pPr>
      <w:r w:rsidRPr="00A369D1">
        <w:rPr>
          <w:rFonts w:ascii="Tahoma" w:hAnsi="Tahoma" w:cs="Tahoma"/>
          <w:sz w:val="20"/>
          <w:szCs w:val="20"/>
        </w:rPr>
        <w:t>Jamstvo će biti</w:t>
      </w:r>
      <w:r w:rsidR="00CD0EE2" w:rsidRPr="00A369D1">
        <w:rPr>
          <w:rFonts w:ascii="Tahoma" w:hAnsi="Tahoma" w:cs="Tahoma"/>
          <w:sz w:val="20"/>
          <w:szCs w:val="20"/>
        </w:rPr>
        <w:t xml:space="preserve"> s ukupnim rokom danim u točkama </w:t>
      </w:r>
      <w:r w:rsidRPr="00A369D1">
        <w:rPr>
          <w:rFonts w:ascii="Tahoma" w:hAnsi="Tahoma" w:cs="Tahoma"/>
          <w:sz w:val="20"/>
          <w:szCs w:val="20"/>
        </w:rPr>
        <w:t>1.</w:t>
      </w:r>
      <w:r w:rsidR="00CD0EE2" w:rsidRPr="00A369D1">
        <w:rPr>
          <w:rFonts w:ascii="Tahoma" w:hAnsi="Tahoma" w:cs="Tahoma"/>
          <w:sz w:val="20"/>
          <w:szCs w:val="20"/>
        </w:rPr>
        <w:t xml:space="preserve"> i 2.</w:t>
      </w:r>
      <w:r w:rsidRPr="00A369D1">
        <w:rPr>
          <w:rFonts w:ascii="Tahoma" w:hAnsi="Tahoma" w:cs="Tahoma"/>
          <w:sz w:val="20"/>
          <w:szCs w:val="20"/>
        </w:rPr>
        <w:t xml:space="preserve"> ove Izjave i to u obliku </w:t>
      </w:r>
      <w:r w:rsidR="00EC0E8A" w:rsidRPr="00A369D1">
        <w:rPr>
          <w:rFonts w:ascii="Tahoma" w:hAnsi="Tahoma" w:cs="Tahoma"/>
          <w:sz w:val="20"/>
          <w:szCs w:val="20"/>
        </w:rPr>
        <w:t>bjanko zadužnice</w:t>
      </w:r>
      <w:r w:rsidR="00CD0EE2" w:rsidRPr="00A369D1">
        <w:rPr>
          <w:rFonts w:ascii="Tahoma" w:hAnsi="Tahoma" w:cs="Tahoma"/>
          <w:sz w:val="20"/>
          <w:szCs w:val="20"/>
        </w:rPr>
        <w:t>,</w:t>
      </w:r>
    </w:p>
    <w:p w14:paraId="24292540" w14:textId="77777777" w:rsidR="000A52F6" w:rsidRPr="00A369D1" w:rsidRDefault="000A52F6" w:rsidP="000A52F6">
      <w:pPr>
        <w:suppressAutoHyphens w:val="0"/>
        <w:autoSpaceDE w:val="0"/>
        <w:adjustRightInd w:val="0"/>
        <w:spacing w:before="60" w:after="120"/>
        <w:jc w:val="both"/>
        <w:textAlignment w:val="auto"/>
        <w:rPr>
          <w:rFonts w:ascii="Tahoma" w:hAnsi="Tahoma" w:cs="Tahoma"/>
          <w:b/>
        </w:rPr>
      </w:pPr>
    </w:p>
    <w:p w14:paraId="5986D93F" w14:textId="7584C952" w:rsidR="000A52F6" w:rsidRPr="00A369D1" w:rsidRDefault="000A52F6" w:rsidP="00794832">
      <w:pPr>
        <w:pStyle w:val="Odlomakpopisa"/>
        <w:numPr>
          <w:ilvl w:val="0"/>
          <w:numId w:val="51"/>
        </w:numPr>
        <w:suppressAutoHyphens w:val="0"/>
        <w:autoSpaceDE w:val="0"/>
        <w:adjustRightInd w:val="0"/>
        <w:spacing w:before="60" w:after="0" w:line="240" w:lineRule="auto"/>
        <w:ind w:left="425" w:hanging="425"/>
        <w:jc w:val="both"/>
        <w:textAlignment w:val="auto"/>
        <w:rPr>
          <w:rFonts w:ascii="Tahoma" w:hAnsi="Tahoma" w:cs="Tahoma"/>
          <w:b/>
          <w:sz w:val="20"/>
          <w:szCs w:val="20"/>
        </w:rPr>
      </w:pPr>
      <w:r w:rsidRPr="00A369D1">
        <w:rPr>
          <w:rFonts w:ascii="Tahoma" w:hAnsi="Tahoma" w:cs="Tahoma"/>
          <w:sz w:val="20"/>
          <w:szCs w:val="20"/>
        </w:rPr>
        <w:t>Su</w:t>
      </w:r>
      <w:r w:rsidR="00CD0EE2" w:rsidRPr="00A369D1">
        <w:rPr>
          <w:rFonts w:ascii="Tahoma" w:hAnsi="Tahoma" w:cs="Tahoma"/>
          <w:sz w:val="20"/>
          <w:szCs w:val="20"/>
        </w:rPr>
        <w:t>glasni smo da se rok iz točke 2. ove Izjave primjeni kao kriterij odabira</w:t>
      </w:r>
      <w:r w:rsidRPr="00A369D1">
        <w:rPr>
          <w:rFonts w:ascii="Tahoma" w:hAnsi="Tahoma" w:cs="Tahoma"/>
          <w:sz w:val="20"/>
          <w:szCs w:val="20"/>
        </w:rPr>
        <w:t xml:space="preserve"> iz točke </w:t>
      </w:r>
      <w:r w:rsidR="00A369D1">
        <w:rPr>
          <w:rFonts w:ascii="Tahoma" w:hAnsi="Tahoma" w:cs="Tahoma"/>
          <w:sz w:val="20"/>
          <w:szCs w:val="20"/>
        </w:rPr>
        <w:t>4</w:t>
      </w:r>
      <w:r w:rsidRPr="00A369D1">
        <w:rPr>
          <w:rFonts w:ascii="Tahoma" w:hAnsi="Tahoma" w:cs="Tahoma"/>
          <w:sz w:val="20"/>
          <w:szCs w:val="20"/>
        </w:rPr>
        <w:t>.</w:t>
      </w:r>
      <w:r w:rsidR="003D7825">
        <w:rPr>
          <w:rFonts w:ascii="Tahoma" w:hAnsi="Tahoma" w:cs="Tahoma"/>
          <w:sz w:val="20"/>
          <w:szCs w:val="20"/>
        </w:rPr>
        <w:t>5</w:t>
      </w:r>
      <w:r w:rsidR="00F93807" w:rsidRPr="00A369D1">
        <w:rPr>
          <w:rFonts w:ascii="Tahoma" w:hAnsi="Tahoma" w:cs="Tahoma"/>
          <w:sz w:val="20"/>
          <w:szCs w:val="20"/>
        </w:rPr>
        <w:t>.</w:t>
      </w:r>
      <w:r w:rsidRPr="00A369D1">
        <w:rPr>
          <w:rFonts w:ascii="Tahoma" w:hAnsi="Tahoma" w:cs="Tahoma"/>
          <w:color w:val="FF0000"/>
          <w:sz w:val="20"/>
          <w:szCs w:val="20"/>
        </w:rPr>
        <w:t xml:space="preserve"> </w:t>
      </w:r>
      <w:r w:rsidR="001F665D">
        <w:rPr>
          <w:rFonts w:ascii="Tahoma" w:hAnsi="Tahoma" w:cs="Tahoma"/>
          <w:sz w:val="20"/>
          <w:szCs w:val="20"/>
        </w:rPr>
        <w:t>Poziva na dostavu ponuda</w:t>
      </w:r>
      <w:r w:rsidR="001F665D" w:rsidRPr="00A369D1">
        <w:rPr>
          <w:rStyle w:val="defaultparagraphfont-000004"/>
          <w:rFonts w:ascii="Tahoma" w:hAnsi="Tahoma" w:cs="Tahoma"/>
          <w:sz w:val="20"/>
          <w:szCs w:val="20"/>
        </w:rPr>
        <w:t xml:space="preserve"> </w:t>
      </w:r>
      <w:r w:rsidR="001A501C" w:rsidRPr="00A369D1">
        <w:rPr>
          <w:rStyle w:val="defaultparagraphfont-000004"/>
          <w:rFonts w:ascii="Tahoma" w:hAnsi="Tahoma" w:cs="Tahoma"/>
          <w:sz w:val="20"/>
          <w:szCs w:val="20"/>
        </w:rPr>
        <w:t>i PRILOGA 2</w:t>
      </w:r>
      <w:r w:rsidR="00CD0EE2" w:rsidRPr="00A369D1">
        <w:rPr>
          <w:rStyle w:val="defaultparagraphfont-000004"/>
          <w:rFonts w:ascii="Tahoma" w:hAnsi="Tahoma" w:cs="Tahoma"/>
          <w:sz w:val="20"/>
          <w:szCs w:val="20"/>
        </w:rPr>
        <w:t xml:space="preserve">. – Kriteriji odabira i način izračuna ocjene ponude. </w:t>
      </w:r>
    </w:p>
    <w:p w14:paraId="25492D4A" w14:textId="77777777" w:rsidR="000A52F6" w:rsidRPr="00A369D1" w:rsidRDefault="000A52F6" w:rsidP="000A52F6">
      <w:pPr>
        <w:autoSpaceDE w:val="0"/>
        <w:adjustRightInd w:val="0"/>
        <w:spacing w:before="60"/>
        <w:rPr>
          <w:rFonts w:ascii="Tahoma" w:hAnsi="Tahoma" w:cs="Tahoma"/>
          <w:bCs/>
        </w:rPr>
      </w:pPr>
    </w:p>
    <w:tbl>
      <w:tblPr>
        <w:tblStyle w:val="Reetkatablice"/>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18"/>
      </w:tblGrid>
      <w:tr w:rsidR="000A52F6" w:rsidRPr="00A369D1" w14:paraId="64A6DEEF" w14:textId="77777777" w:rsidTr="007E0334">
        <w:tc>
          <w:tcPr>
            <w:tcW w:w="3261" w:type="dxa"/>
          </w:tcPr>
          <w:p w14:paraId="035B3CD7" w14:textId="77777777" w:rsidR="000A52F6" w:rsidRPr="00A369D1" w:rsidRDefault="000A52F6" w:rsidP="007E0334">
            <w:pPr>
              <w:tabs>
                <w:tab w:val="left" w:pos="567"/>
              </w:tabs>
              <w:spacing w:before="60"/>
              <w:rPr>
                <w:rFonts w:ascii="Tahoma" w:hAnsi="Tahoma" w:cs="Tahoma"/>
                <w:bCs/>
                <w:sz w:val="20"/>
                <w:szCs w:val="20"/>
              </w:rPr>
            </w:pPr>
            <w:bookmarkStart w:id="5" w:name="OLE_LINK94"/>
            <w:bookmarkStart w:id="6" w:name="OLE_LINK95"/>
            <w:bookmarkStart w:id="7" w:name="OLE_LINK96"/>
            <w:r w:rsidRPr="00A369D1">
              <w:rPr>
                <w:rFonts w:ascii="Tahoma" w:hAnsi="Tahoma" w:cs="Tahoma"/>
                <w:bCs/>
                <w:sz w:val="20"/>
                <w:szCs w:val="20"/>
              </w:rPr>
              <w:t>Mjesto i datum sastavljanja:</w:t>
            </w:r>
          </w:p>
        </w:tc>
        <w:tc>
          <w:tcPr>
            <w:tcW w:w="2518" w:type="dxa"/>
            <w:tcBorders>
              <w:bottom w:val="single" w:sz="4" w:space="0" w:color="auto"/>
            </w:tcBorders>
          </w:tcPr>
          <w:p w14:paraId="5E39A61F" w14:textId="77777777" w:rsidR="000A52F6" w:rsidRPr="00A369D1" w:rsidRDefault="000A52F6" w:rsidP="007E0334">
            <w:pPr>
              <w:tabs>
                <w:tab w:val="left" w:pos="567"/>
              </w:tabs>
              <w:spacing w:before="60"/>
              <w:ind w:left="-817"/>
              <w:rPr>
                <w:rFonts w:ascii="Tahoma" w:hAnsi="Tahoma" w:cs="Tahoma"/>
                <w:bCs/>
                <w:sz w:val="20"/>
                <w:szCs w:val="20"/>
              </w:rPr>
            </w:pPr>
          </w:p>
        </w:tc>
      </w:tr>
    </w:tbl>
    <w:p w14:paraId="70C35156" w14:textId="77777777" w:rsidR="000A52F6" w:rsidRPr="00A369D1" w:rsidRDefault="000A52F6" w:rsidP="000A52F6">
      <w:pPr>
        <w:autoSpaceDE w:val="0"/>
        <w:adjustRightInd w:val="0"/>
        <w:spacing w:before="60"/>
        <w:rPr>
          <w:rFonts w:ascii="Tahoma" w:eastAsia="Times New Roman" w:hAnsi="Tahoma" w:cs="Tahoma"/>
          <w:bCs/>
        </w:rPr>
      </w:pPr>
      <w:bookmarkStart w:id="8" w:name="OLE_LINK91"/>
      <w:bookmarkStart w:id="9" w:name="OLE_LINK92"/>
      <w:bookmarkStart w:id="10" w:name="OLE_LINK93"/>
      <w:bookmarkEnd w:id="5"/>
      <w:bookmarkEnd w:id="6"/>
      <w:bookmarkEnd w:id="7"/>
    </w:p>
    <w:p w14:paraId="10143A45" w14:textId="77777777" w:rsidR="000A52F6" w:rsidRPr="00A369D1" w:rsidRDefault="000A52F6" w:rsidP="000A52F6">
      <w:pPr>
        <w:autoSpaceDE w:val="0"/>
        <w:adjustRightInd w:val="0"/>
        <w:spacing w:before="60"/>
        <w:rPr>
          <w:rFonts w:ascii="Tahoma" w:eastAsia="Times New Roman" w:hAnsi="Tahoma" w:cs="Tahoma"/>
          <w:bCs/>
        </w:rPr>
      </w:pPr>
    </w:p>
    <w:p w14:paraId="730C1D70" w14:textId="77777777" w:rsidR="000A52F6" w:rsidRPr="00A369D1" w:rsidRDefault="000A52F6" w:rsidP="000A52F6">
      <w:pPr>
        <w:autoSpaceDE w:val="0"/>
        <w:adjustRightInd w:val="0"/>
        <w:spacing w:before="60"/>
        <w:rPr>
          <w:rFonts w:ascii="Tahoma" w:eastAsia="Times New Roman" w:hAnsi="Tahoma" w:cs="Tahoma"/>
          <w:bCs/>
        </w:rPr>
      </w:pPr>
    </w:p>
    <w:tbl>
      <w:tblPr>
        <w:tblStyle w:val="Reetkatablice"/>
        <w:tblW w:w="93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1026"/>
        <w:gridCol w:w="4273"/>
        <w:gridCol w:w="478"/>
      </w:tblGrid>
      <w:tr w:rsidR="000A52F6" w:rsidRPr="00A369D1" w14:paraId="616638F8" w14:textId="77777777" w:rsidTr="000A52F6">
        <w:trPr>
          <w:gridAfter w:val="1"/>
          <w:wAfter w:w="478" w:type="dxa"/>
          <w:trHeight w:val="356"/>
          <w:jc w:val="right"/>
        </w:trPr>
        <w:tc>
          <w:tcPr>
            <w:tcW w:w="4625" w:type="dxa"/>
            <w:gridSpan w:val="2"/>
          </w:tcPr>
          <w:p w14:paraId="32D2509E" w14:textId="77777777" w:rsidR="000A52F6" w:rsidRPr="00A369D1" w:rsidRDefault="000A52F6" w:rsidP="007E0334">
            <w:pPr>
              <w:tabs>
                <w:tab w:val="left" w:pos="567"/>
              </w:tabs>
              <w:spacing w:before="60"/>
              <w:rPr>
                <w:rFonts w:ascii="Tahoma" w:hAnsi="Tahoma" w:cs="Tahoma"/>
                <w:bCs/>
                <w:sz w:val="20"/>
                <w:szCs w:val="20"/>
              </w:rPr>
            </w:pPr>
            <w:bookmarkStart w:id="11" w:name="OLE_LINK87"/>
            <w:bookmarkStart w:id="12" w:name="OLE_LINK88"/>
          </w:p>
        </w:tc>
        <w:tc>
          <w:tcPr>
            <w:tcW w:w="4273" w:type="dxa"/>
          </w:tcPr>
          <w:p w14:paraId="496B8BD9" w14:textId="3AAD4D1E" w:rsidR="000A52F6" w:rsidRPr="00A369D1" w:rsidRDefault="00A42FC6" w:rsidP="007E0334">
            <w:pPr>
              <w:tabs>
                <w:tab w:val="left" w:pos="567"/>
              </w:tabs>
              <w:spacing w:before="60"/>
              <w:rPr>
                <w:rFonts w:ascii="Tahoma" w:hAnsi="Tahoma" w:cs="Tahoma"/>
                <w:bCs/>
                <w:sz w:val="20"/>
                <w:szCs w:val="20"/>
              </w:rPr>
            </w:pPr>
            <w:r>
              <w:rPr>
                <w:rFonts w:ascii="Tahoma" w:hAnsi="Tahoma" w:cs="Tahoma"/>
                <w:bCs/>
                <w:sz w:val="20"/>
                <w:szCs w:val="20"/>
              </w:rPr>
              <w:t xml:space="preserve">       </w:t>
            </w:r>
            <w:r w:rsidR="000A52F6" w:rsidRPr="00A369D1">
              <w:rPr>
                <w:rFonts w:ascii="Tahoma" w:hAnsi="Tahoma" w:cs="Tahoma"/>
                <w:bCs/>
                <w:sz w:val="20"/>
                <w:szCs w:val="20"/>
              </w:rPr>
              <w:t>ZA GOSPODARSKI SUBJEKT:</w:t>
            </w:r>
          </w:p>
          <w:p w14:paraId="3DE0E47D" w14:textId="77777777" w:rsidR="000A52F6" w:rsidRPr="00A369D1" w:rsidRDefault="000A52F6" w:rsidP="007E0334">
            <w:pPr>
              <w:tabs>
                <w:tab w:val="left" w:pos="567"/>
              </w:tabs>
              <w:spacing w:before="60"/>
              <w:jc w:val="center"/>
              <w:rPr>
                <w:rFonts w:ascii="Tahoma" w:hAnsi="Tahoma" w:cs="Tahoma"/>
                <w:bCs/>
                <w:sz w:val="20"/>
                <w:szCs w:val="20"/>
              </w:rPr>
            </w:pPr>
          </w:p>
          <w:p w14:paraId="77AA7562" w14:textId="77777777" w:rsidR="000A52F6" w:rsidRPr="00A369D1" w:rsidRDefault="000A52F6" w:rsidP="007E0334">
            <w:pPr>
              <w:tabs>
                <w:tab w:val="left" w:pos="567"/>
              </w:tabs>
              <w:spacing w:before="60"/>
              <w:jc w:val="right"/>
              <w:rPr>
                <w:rFonts w:ascii="Tahoma" w:hAnsi="Tahoma" w:cs="Tahoma"/>
                <w:bCs/>
                <w:sz w:val="20"/>
                <w:szCs w:val="20"/>
              </w:rPr>
            </w:pPr>
          </w:p>
        </w:tc>
      </w:tr>
      <w:tr w:rsidR="000A52F6" w:rsidRPr="00A369D1" w14:paraId="65A0BC19" w14:textId="77777777" w:rsidTr="007E0334">
        <w:trPr>
          <w:trHeight w:val="711"/>
          <w:jc w:val="right"/>
        </w:trPr>
        <w:tc>
          <w:tcPr>
            <w:tcW w:w="3599" w:type="dxa"/>
          </w:tcPr>
          <w:p w14:paraId="29A4726A" w14:textId="77777777" w:rsidR="000A52F6" w:rsidRPr="00A369D1" w:rsidRDefault="000A52F6" w:rsidP="007E0334">
            <w:pPr>
              <w:tabs>
                <w:tab w:val="left" w:pos="567"/>
              </w:tabs>
              <w:spacing w:before="60"/>
              <w:rPr>
                <w:rFonts w:ascii="Tahoma" w:hAnsi="Tahoma" w:cs="Tahoma"/>
                <w:bCs/>
                <w:sz w:val="20"/>
                <w:szCs w:val="20"/>
              </w:rPr>
            </w:pPr>
          </w:p>
        </w:tc>
        <w:tc>
          <w:tcPr>
            <w:tcW w:w="5777" w:type="dxa"/>
            <w:gridSpan w:val="3"/>
            <w:tcBorders>
              <w:top w:val="single" w:sz="4" w:space="0" w:color="auto"/>
            </w:tcBorders>
          </w:tcPr>
          <w:p w14:paraId="24C60AB3" w14:textId="77777777" w:rsidR="000A52F6" w:rsidRPr="00A369D1" w:rsidRDefault="000A52F6" w:rsidP="007E0334">
            <w:pPr>
              <w:tabs>
                <w:tab w:val="left" w:pos="567"/>
              </w:tabs>
              <w:spacing w:before="60"/>
              <w:ind w:left="-102" w:right="-144"/>
              <w:jc w:val="center"/>
              <w:rPr>
                <w:rFonts w:ascii="Tahoma" w:hAnsi="Tahoma" w:cs="Tahoma"/>
                <w:bCs/>
                <w:sz w:val="20"/>
                <w:szCs w:val="20"/>
                <w:vertAlign w:val="superscript"/>
              </w:rPr>
            </w:pPr>
            <w:r w:rsidRPr="00A369D1">
              <w:rPr>
                <w:rFonts w:ascii="Tahoma" w:hAnsi="Tahoma" w:cs="Tahoma"/>
                <w:bCs/>
                <w:sz w:val="20"/>
                <w:szCs w:val="20"/>
                <w:vertAlign w:val="superscript"/>
              </w:rPr>
              <w:t>(ime, prezime i potpis osobe ovlaštene za zastupanje, te pečat GS)</w:t>
            </w:r>
          </w:p>
          <w:p w14:paraId="5C9545B9" w14:textId="77777777" w:rsidR="000A52F6" w:rsidRPr="00A369D1" w:rsidRDefault="000A52F6" w:rsidP="007E0334">
            <w:pPr>
              <w:tabs>
                <w:tab w:val="left" w:pos="567"/>
              </w:tabs>
              <w:spacing w:before="60"/>
              <w:rPr>
                <w:rFonts w:ascii="Tahoma" w:hAnsi="Tahoma" w:cs="Tahoma"/>
                <w:bCs/>
                <w:sz w:val="20"/>
                <w:szCs w:val="20"/>
                <w:vertAlign w:val="superscript"/>
              </w:rPr>
            </w:pPr>
          </w:p>
        </w:tc>
      </w:tr>
      <w:bookmarkEnd w:id="8"/>
      <w:bookmarkEnd w:id="9"/>
      <w:bookmarkEnd w:id="10"/>
      <w:bookmarkEnd w:id="11"/>
      <w:bookmarkEnd w:id="12"/>
    </w:tbl>
    <w:p w14:paraId="625CE884" w14:textId="77777777" w:rsidR="000A52F6" w:rsidRPr="00A369D1" w:rsidRDefault="000A52F6" w:rsidP="000A52F6">
      <w:pPr>
        <w:rPr>
          <w:rFonts w:ascii="Tahoma" w:eastAsia="Times New Roman" w:hAnsi="Tahoma" w:cs="Tahoma"/>
          <w:color w:val="000000"/>
        </w:rPr>
      </w:pPr>
    </w:p>
    <w:p w14:paraId="2150FD33" w14:textId="22A0B38F" w:rsidR="000F0EC8" w:rsidRDefault="000F0EC8" w:rsidP="004B13C3">
      <w:pPr>
        <w:pStyle w:val="Standard"/>
        <w:rPr>
          <w:rFonts w:ascii="Tahoma" w:hAnsi="Tahoma" w:cs="Tahoma"/>
          <w:color w:val="FF0000"/>
          <w:sz w:val="20"/>
          <w:szCs w:val="20"/>
        </w:rPr>
      </w:pPr>
    </w:p>
    <w:p w14:paraId="0A152881" w14:textId="68BF8F23" w:rsidR="00A369D1" w:rsidRDefault="00A369D1" w:rsidP="004B13C3">
      <w:pPr>
        <w:pStyle w:val="Standard"/>
        <w:rPr>
          <w:rFonts w:ascii="Tahoma" w:hAnsi="Tahoma" w:cs="Tahoma"/>
          <w:color w:val="FF0000"/>
          <w:sz w:val="20"/>
          <w:szCs w:val="20"/>
        </w:rPr>
      </w:pPr>
    </w:p>
    <w:p w14:paraId="17E32D59" w14:textId="014F7DF0" w:rsidR="00A369D1" w:rsidRDefault="00A369D1" w:rsidP="004B13C3">
      <w:pPr>
        <w:pStyle w:val="Standard"/>
        <w:rPr>
          <w:rFonts w:ascii="Tahoma" w:hAnsi="Tahoma" w:cs="Tahoma"/>
          <w:color w:val="FF0000"/>
          <w:sz w:val="20"/>
          <w:szCs w:val="20"/>
        </w:rPr>
      </w:pPr>
    </w:p>
    <w:p w14:paraId="619F020E" w14:textId="2C1EB0D3" w:rsidR="00A369D1" w:rsidRDefault="00A369D1" w:rsidP="004B13C3">
      <w:pPr>
        <w:pStyle w:val="Standard"/>
        <w:rPr>
          <w:rFonts w:ascii="Tahoma" w:hAnsi="Tahoma" w:cs="Tahoma"/>
          <w:color w:val="FF0000"/>
          <w:sz w:val="20"/>
          <w:szCs w:val="20"/>
        </w:rPr>
      </w:pPr>
    </w:p>
    <w:p w14:paraId="30725683" w14:textId="2D6D9A7C" w:rsidR="00A369D1" w:rsidRDefault="00A369D1" w:rsidP="004B13C3">
      <w:pPr>
        <w:pStyle w:val="Standard"/>
        <w:rPr>
          <w:rFonts w:ascii="Tahoma" w:hAnsi="Tahoma" w:cs="Tahoma"/>
          <w:color w:val="FF0000"/>
          <w:sz w:val="20"/>
          <w:szCs w:val="20"/>
        </w:rPr>
      </w:pPr>
    </w:p>
    <w:p w14:paraId="60CC580B" w14:textId="1A5A8566" w:rsidR="00A369D1" w:rsidRDefault="00A369D1" w:rsidP="004B13C3">
      <w:pPr>
        <w:pStyle w:val="Standard"/>
        <w:rPr>
          <w:rFonts w:ascii="Tahoma" w:hAnsi="Tahoma" w:cs="Tahoma"/>
          <w:color w:val="FF0000"/>
          <w:sz w:val="20"/>
          <w:szCs w:val="20"/>
        </w:rPr>
      </w:pPr>
    </w:p>
    <w:p w14:paraId="1DBC6702" w14:textId="5FC8801B" w:rsidR="00A369D1" w:rsidRDefault="00A369D1" w:rsidP="004B13C3">
      <w:pPr>
        <w:pStyle w:val="Standard"/>
        <w:rPr>
          <w:rFonts w:ascii="Tahoma" w:hAnsi="Tahoma" w:cs="Tahoma"/>
          <w:color w:val="FF0000"/>
          <w:sz w:val="20"/>
          <w:szCs w:val="20"/>
        </w:rPr>
      </w:pPr>
    </w:p>
    <w:p w14:paraId="29E7777B" w14:textId="77777777" w:rsidR="00A369D1" w:rsidRPr="00A369D1" w:rsidRDefault="00A369D1" w:rsidP="004B13C3">
      <w:pPr>
        <w:pStyle w:val="Standard"/>
        <w:rPr>
          <w:rFonts w:ascii="Tahoma" w:hAnsi="Tahoma" w:cs="Tahoma"/>
          <w:color w:val="FF0000"/>
          <w:sz w:val="20"/>
          <w:szCs w:val="20"/>
        </w:rPr>
      </w:pPr>
    </w:p>
    <w:p w14:paraId="31A91DF2" w14:textId="77777777" w:rsidR="004E63AF" w:rsidRPr="00A369D1" w:rsidRDefault="004E63AF" w:rsidP="004B13C3">
      <w:pPr>
        <w:pStyle w:val="Standard"/>
        <w:rPr>
          <w:rFonts w:ascii="Tahoma" w:hAnsi="Tahoma" w:cs="Tahoma"/>
          <w:color w:val="FF0000"/>
          <w:sz w:val="20"/>
          <w:szCs w:val="20"/>
        </w:rPr>
      </w:pPr>
    </w:p>
    <w:sectPr w:rsidR="004E63AF" w:rsidRPr="00A369D1">
      <w:headerReference w:type="default" r:id="rId13"/>
      <w:footerReference w:type="default" r:id="rId14"/>
      <w:pgSz w:w="11906" w:h="16838"/>
      <w:pgMar w:top="709"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2125" w14:textId="77777777" w:rsidR="00D626E0" w:rsidRDefault="00D626E0">
      <w:r>
        <w:separator/>
      </w:r>
    </w:p>
  </w:endnote>
  <w:endnote w:type="continuationSeparator" w:id="0">
    <w:p w14:paraId="386B4559" w14:textId="77777777" w:rsidR="00D626E0" w:rsidRDefault="00D6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SerifPro-Book">
    <w:charset w:val="00"/>
    <w:family w:val="roman"/>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49F" w14:textId="77777777" w:rsidR="002C5BC8" w:rsidRDefault="002C5BC8">
    <w:pPr>
      <w:pStyle w:val="Podnoje"/>
      <w:jc w:val="center"/>
    </w:pPr>
    <w:r>
      <w:t>_______________</w:t>
    </w:r>
  </w:p>
  <w:p w14:paraId="5231E26D" w14:textId="26E69EC6" w:rsidR="002C5BC8" w:rsidRPr="0027359B" w:rsidRDefault="002C5BC8">
    <w:pPr>
      <w:pStyle w:val="Podnoje"/>
      <w:jc w:val="center"/>
      <w:rPr>
        <w:rFonts w:ascii="Tahoma" w:hAnsi="Tahoma" w:cs="Tahoma"/>
        <w:sz w:val="16"/>
        <w:szCs w:val="16"/>
      </w:rPr>
    </w:pPr>
    <w:r w:rsidRPr="0027359B">
      <w:rPr>
        <w:rFonts w:ascii="Tahoma" w:hAnsi="Tahoma" w:cs="Tahoma"/>
        <w:sz w:val="16"/>
        <w:szCs w:val="16"/>
      </w:rPr>
      <w:t xml:space="preserve">Stranica </w:t>
    </w:r>
    <w:r w:rsidRPr="0027359B">
      <w:rPr>
        <w:rFonts w:ascii="Tahoma" w:hAnsi="Tahoma" w:cs="Tahoma"/>
        <w:sz w:val="16"/>
        <w:szCs w:val="16"/>
      </w:rPr>
      <w:fldChar w:fldCharType="begin"/>
    </w:r>
    <w:r w:rsidRPr="0027359B">
      <w:rPr>
        <w:rFonts w:ascii="Tahoma" w:hAnsi="Tahoma" w:cs="Tahoma"/>
        <w:sz w:val="16"/>
        <w:szCs w:val="16"/>
      </w:rPr>
      <w:instrText xml:space="preserve"> PAGE </w:instrText>
    </w:r>
    <w:r w:rsidRPr="0027359B">
      <w:rPr>
        <w:rFonts w:ascii="Tahoma" w:hAnsi="Tahoma" w:cs="Tahoma"/>
        <w:sz w:val="16"/>
        <w:szCs w:val="16"/>
      </w:rPr>
      <w:fldChar w:fldCharType="separate"/>
    </w:r>
    <w:r>
      <w:rPr>
        <w:rFonts w:ascii="Tahoma" w:hAnsi="Tahoma" w:cs="Tahoma"/>
        <w:noProof/>
        <w:sz w:val="16"/>
        <w:szCs w:val="16"/>
      </w:rPr>
      <w:t>20</w:t>
    </w:r>
    <w:r w:rsidRPr="0027359B">
      <w:rPr>
        <w:rFonts w:ascii="Tahoma" w:hAnsi="Tahoma" w:cs="Tahoma"/>
        <w:sz w:val="16"/>
        <w:szCs w:val="16"/>
      </w:rPr>
      <w:fldChar w:fldCharType="end"/>
    </w:r>
    <w:r w:rsidRPr="0027359B">
      <w:rPr>
        <w:rFonts w:ascii="Tahoma" w:hAnsi="Tahoma" w:cs="Tahoma"/>
        <w:sz w:val="16"/>
        <w:szCs w:val="16"/>
      </w:rPr>
      <w:t xml:space="preserve"> / </w:t>
    </w:r>
    <w:r w:rsidRPr="0027359B">
      <w:rPr>
        <w:rFonts w:ascii="Tahoma" w:hAnsi="Tahoma" w:cs="Tahoma"/>
        <w:sz w:val="16"/>
        <w:szCs w:val="16"/>
      </w:rPr>
      <w:fldChar w:fldCharType="begin"/>
    </w:r>
    <w:r w:rsidRPr="0027359B">
      <w:rPr>
        <w:rFonts w:ascii="Tahoma" w:hAnsi="Tahoma" w:cs="Tahoma"/>
        <w:sz w:val="16"/>
        <w:szCs w:val="16"/>
      </w:rPr>
      <w:instrText xml:space="preserve"> NUMPAGES </w:instrText>
    </w:r>
    <w:r w:rsidRPr="0027359B">
      <w:rPr>
        <w:rFonts w:ascii="Tahoma" w:hAnsi="Tahoma" w:cs="Tahoma"/>
        <w:sz w:val="16"/>
        <w:szCs w:val="16"/>
      </w:rPr>
      <w:fldChar w:fldCharType="separate"/>
    </w:r>
    <w:r>
      <w:rPr>
        <w:rFonts w:ascii="Tahoma" w:hAnsi="Tahoma" w:cs="Tahoma"/>
        <w:noProof/>
        <w:sz w:val="16"/>
        <w:szCs w:val="16"/>
      </w:rPr>
      <w:t>20</w:t>
    </w:r>
    <w:r w:rsidRPr="0027359B">
      <w:rPr>
        <w:rFonts w:ascii="Tahoma" w:hAnsi="Tahoma" w:cs="Tahoma"/>
        <w:sz w:val="16"/>
        <w:szCs w:val="16"/>
      </w:rPr>
      <w:fldChar w:fldCharType="end"/>
    </w:r>
  </w:p>
  <w:p w14:paraId="5EC84131" w14:textId="77777777" w:rsidR="002C5BC8" w:rsidRDefault="002C5BC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4250" w14:textId="77777777" w:rsidR="00D626E0" w:rsidRDefault="00D626E0">
      <w:r>
        <w:rPr>
          <w:color w:val="000000"/>
        </w:rPr>
        <w:separator/>
      </w:r>
    </w:p>
  </w:footnote>
  <w:footnote w:type="continuationSeparator" w:id="0">
    <w:p w14:paraId="5B58ECDA" w14:textId="77777777" w:rsidR="00D626E0" w:rsidRDefault="00D626E0">
      <w:r>
        <w:continuationSeparator/>
      </w:r>
    </w:p>
  </w:footnote>
  <w:footnote w:id="1">
    <w:p w14:paraId="05FBB47D" w14:textId="77777777" w:rsidR="002C5BC8" w:rsidRPr="0011446A" w:rsidRDefault="002C5BC8" w:rsidP="000A52F6">
      <w:pPr>
        <w:pStyle w:val="Tekstfusnote"/>
        <w:rPr>
          <w:rFonts w:ascii="Calibri Light" w:hAnsi="Calibri Light" w:cs="Calibri Light"/>
          <w:color w:val="323E4F"/>
          <w:sz w:val="18"/>
          <w:szCs w:val="18"/>
        </w:rPr>
      </w:pPr>
      <w:r w:rsidRPr="0011446A">
        <w:rPr>
          <w:rStyle w:val="Referencafusnote"/>
          <w:rFonts w:ascii="Calibri Light" w:hAnsi="Calibri Light" w:cs="Calibri Light"/>
          <w:sz w:val="12"/>
        </w:rPr>
        <w:footnoteRef/>
      </w:r>
      <w:r w:rsidRPr="00A369D1">
        <w:rPr>
          <w:rFonts w:ascii="Tahoma" w:hAnsi="Tahoma" w:cs="Tahoma"/>
          <w:color w:val="002060"/>
          <w:sz w:val="14"/>
          <w:szCs w:val="18"/>
        </w:rPr>
        <w:t xml:space="preserve">Ili </w:t>
      </w:r>
      <w:r w:rsidRPr="00A369D1">
        <w:rPr>
          <w:rFonts w:ascii="Tahoma" w:hAnsi="Tahoma" w:cs="Tahoma"/>
          <w:color w:val="323E4F"/>
          <w:sz w:val="14"/>
          <w:szCs w:val="18"/>
        </w:rPr>
        <w:t>nacionalni identifikacijski broj prema zemlji sjedišta gospodarskog subjekta ako je primjenjivo.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1CFE" w14:textId="6A217A8F" w:rsidR="002C5BC8" w:rsidRPr="00DF77A9" w:rsidRDefault="00642963" w:rsidP="00D174FF">
    <w:pPr>
      <w:pStyle w:val="Standard"/>
      <w:spacing w:line="360" w:lineRule="auto"/>
      <w:jc w:val="center"/>
      <w:rPr>
        <w:rFonts w:ascii="Tahoma" w:hAnsi="Tahoma" w:cs="Tahoma"/>
      </w:rPr>
    </w:pPr>
    <w:r>
      <w:rPr>
        <w:rFonts w:ascii="Tahoma" w:hAnsi="Tahoma" w:cs="Tahoma"/>
        <w:sz w:val="16"/>
        <w:szCs w:val="16"/>
      </w:rPr>
      <w:t>POZIV NA DOSTAVU PONUDA</w:t>
    </w:r>
    <w:r w:rsidR="002C5BC8" w:rsidRPr="00DF77A9">
      <w:rPr>
        <w:rFonts w:ascii="Tahoma" w:hAnsi="Tahoma" w:cs="Tahoma"/>
        <w:sz w:val="16"/>
        <w:szCs w:val="16"/>
      </w:rPr>
      <w:t xml:space="preserve"> - KK.04.1.</w:t>
    </w:r>
    <w:r>
      <w:rPr>
        <w:rFonts w:ascii="Tahoma" w:hAnsi="Tahoma" w:cs="Tahoma"/>
        <w:sz w:val="16"/>
        <w:szCs w:val="16"/>
      </w:rPr>
      <w:t>1</w:t>
    </w:r>
    <w:r w:rsidR="002C5BC8" w:rsidRPr="00DF77A9">
      <w:rPr>
        <w:rFonts w:ascii="Tahoma" w:hAnsi="Tahoma" w:cs="Tahoma"/>
        <w:sz w:val="16"/>
        <w:szCs w:val="16"/>
      </w:rPr>
      <w:t>.03</w:t>
    </w:r>
  </w:p>
  <w:p w14:paraId="6D9427F1" w14:textId="77777777" w:rsidR="002C5BC8" w:rsidRDefault="002C5BC8">
    <w:pPr>
      <w:pStyle w:val="Standard"/>
      <w:spacing w:line="360" w:lineRule="auto"/>
    </w:pPr>
    <w:r>
      <w:rPr>
        <w:rFonts w:ascii="Times New Roman" w:hAnsi="Times New Roman" w:cs="Times New Roman"/>
        <w:sz w:val="16"/>
        <w:szCs w:val="16"/>
      </w:rPr>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E42"/>
    <w:multiLevelType w:val="multilevel"/>
    <w:tmpl w:val="62AA692A"/>
    <w:lvl w:ilvl="0">
      <w:start w:val="3"/>
      <w:numFmt w:val="decimal"/>
      <w:lvlText w:val="%1."/>
      <w:lvlJc w:val="left"/>
      <w:pPr>
        <w:ind w:left="540" w:hanging="540"/>
      </w:pPr>
      <w:rPr>
        <w:rFonts w:ascii="Tahoma" w:hAnsi="Tahoma" w:cs="Tahoma" w:hint="default"/>
        <w:b/>
        <w:sz w:val="28"/>
        <w:szCs w:val="28"/>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A628B"/>
    <w:multiLevelType w:val="multilevel"/>
    <w:tmpl w:val="6EBCAAA0"/>
    <w:styleLink w:val="WWNum8"/>
    <w:lvl w:ilvl="0">
      <w:start w:val="3"/>
      <w:numFmt w:val="decimal"/>
      <w:lvlText w:val="%1."/>
      <w:lvlJc w:val="left"/>
    </w:lvl>
    <w:lvl w:ilvl="1">
      <w:start w:val="1"/>
      <w:numFmt w:val="decimal"/>
      <w:lvlText w:val="%1.%2."/>
      <w:lvlJc w:val="left"/>
      <w:rPr>
        <w:rFonts w:ascii="Times New Roman" w:hAnsi="Times New Roman"/>
        <w:b/>
        <w:i w:val="0"/>
        <w:iCs w:val="0"/>
        <w:color w:val="00000A"/>
        <w:sz w:val="24"/>
        <w:szCs w:val="24"/>
      </w:rPr>
    </w:lvl>
    <w:lvl w:ilvl="2">
      <w:start w:val="1"/>
      <w:numFmt w:val="decimal"/>
      <w:lvlText w:val="%1.%2.%3."/>
      <w:lvlJc w:val="left"/>
      <w:rPr>
        <w:rFonts w:ascii="Times New Roman" w:hAnsi="Times New Roman"/>
        <w:b/>
        <w:bCs/>
        <w:color w:val="00000A"/>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3FD4156"/>
    <w:multiLevelType w:val="multilevel"/>
    <w:tmpl w:val="072207FE"/>
    <w:styleLink w:val="WWNum4"/>
    <w:lvl w:ilvl="0">
      <w:start w:val="1"/>
      <w:numFmt w:val="decimal"/>
      <w:lvlText w:val="%1."/>
      <w:lvlJc w:val="left"/>
      <w:rPr>
        <w:b/>
        <w:bCs/>
        <w:u w:val="single"/>
      </w:rPr>
    </w:lvl>
    <w:lvl w:ilvl="1">
      <w:start w:val="3"/>
      <w:numFmt w:val="decimal"/>
      <w:lvlText w:val="%1.%2."/>
      <w:lvlJc w:val="left"/>
      <w:rPr>
        <w:rFonts w:cs="Times New Roman"/>
        <w:b w:val="0"/>
        <w:bCs w:val="0"/>
        <w:sz w:val="24"/>
        <w:szCs w:val="24"/>
      </w:rPr>
    </w:lvl>
    <w:lvl w:ilvl="2">
      <w:start w:val="1"/>
      <w:numFmt w:val="decimal"/>
      <w:lvlText w:val="%1.%2.%3."/>
      <w:lvlJc w:val="left"/>
      <w:rPr>
        <w:b/>
        <w:bCs/>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3" w15:restartNumberingAfterBreak="0">
    <w:nsid w:val="07A91C43"/>
    <w:multiLevelType w:val="multilevel"/>
    <w:tmpl w:val="7E1EC3D4"/>
    <w:styleLink w:val="WWNum34"/>
    <w:lvl w:ilvl="0">
      <w:start w:val="1"/>
      <w:numFmt w:val="decimal"/>
      <w:lvlText w:val="%1."/>
      <w:lvlJc w:val="left"/>
      <w:rPr>
        <w:b/>
        <w:bCs/>
        <w:color w:val="00000A"/>
      </w:rPr>
    </w:lvl>
    <w:lvl w:ilvl="1">
      <w:start w:val="1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7B00EB5"/>
    <w:multiLevelType w:val="multilevel"/>
    <w:tmpl w:val="F8F2EBB2"/>
    <w:lvl w:ilvl="0">
      <w:start w:val="5"/>
      <w:numFmt w:val="decimal"/>
      <w:lvlText w:val="%1."/>
      <w:lvlJc w:val="left"/>
      <w:pPr>
        <w:ind w:left="380" w:hanging="380"/>
      </w:pPr>
      <w:rPr>
        <w:rFonts w:hint="default"/>
        <w:b/>
        <w:bCs/>
        <w:sz w:val="28"/>
        <w:szCs w:val="28"/>
        <w:u w:val="single"/>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8747150"/>
    <w:multiLevelType w:val="multilevel"/>
    <w:tmpl w:val="CAF0D876"/>
    <w:styleLink w:val="WWNum22"/>
    <w:lvl w:ilvl="0">
      <w:numFmt w:val="bullet"/>
      <w:lvlText w:val=""/>
      <w:lvlJc w:val="left"/>
      <w:rPr>
        <w:rFonts w:ascii="Symbol" w:hAnsi="Symbol" w:cs="Symbol"/>
        <w:color w:val="00000A"/>
      </w:rPr>
    </w:lvl>
    <w:lvl w:ilvl="1">
      <w:numFmt w:val="bullet"/>
      <w:lvlText w:val="-"/>
      <w:lvlJc w:val="left"/>
      <w:rPr>
        <w:rFonts w:ascii="Arial" w:eastAsia="Times New Roman" w:hAnsi="Arial"/>
      </w:rPr>
    </w:lvl>
    <w:lvl w:ilvl="2">
      <w:numFmt w:val="bullet"/>
      <w:lvlText w:val="o"/>
      <w:lvlJc w:val="left"/>
      <w:rPr>
        <w:rFonts w:ascii="Courier New" w:hAnsi="Courier New" w:cs="Courier New"/>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9E3792E"/>
    <w:multiLevelType w:val="multilevel"/>
    <w:tmpl w:val="571425F4"/>
    <w:styleLink w:val="WWNum9"/>
    <w:lvl w:ilvl="0">
      <w:start w:val="4"/>
      <w:numFmt w:val="decimal"/>
      <w:lvlText w:val="%1."/>
      <w:lvlJc w:val="left"/>
      <w:rPr>
        <w:sz w:val="28"/>
        <w:szCs w:val="28"/>
        <w:u w:val="single"/>
      </w:rPr>
    </w:lvl>
    <w:lvl w:ilvl="1">
      <w:start w:val="1"/>
      <w:numFmt w:val="decimal"/>
      <w:lvlText w:val="%1.%2."/>
      <w:lvlJc w:val="left"/>
      <w:rPr>
        <w:rFonts w:ascii="Times New Roman" w:hAnsi="Times New Roman"/>
        <w:sz w:val="24"/>
        <w:szCs w:val="24"/>
      </w:rPr>
    </w:lvl>
    <w:lvl w:ilvl="2">
      <w:start w:val="1"/>
      <w:numFmt w:val="decimal"/>
      <w:lvlText w:val="%1.%2.%3."/>
      <w:lvlJc w:val="left"/>
      <w:rPr>
        <w:b w:val="0"/>
        <w:b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AAB6370"/>
    <w:multiLevelType w:val="multilevel"/>
    <w:tmpl w:val="9736A0BA"/>
    <w:styleLink w:val="WWNum4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126439B8"/>
    <w:multiLevelType w:val="multilevel"/>
    <w:tmpl w:val="9F18024C"/>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41947C1"/>
    <w:multiLevelType w:val="multilevel"/>
    <w:tmpl w:val="E2FEDAF6"/>
    <w:styleLink w:val="WW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8813657"/>
    <w:multiLevelType w:val="hybridMultilevel"/>
    <w:tmpl w:val="270E9DD6"/>
    <w:lvl w:ilvl="0" w:tplc="38105138">
      <w:start w:val="5"/>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C800959"/>
    <w:multiLevelType w:val="multilevel"/>
    <w:tmpl w:val="9D3EED94"/>
    <w:styleLink w:val="WWNum3"/>
    <w:lvl w:ilvl="0">
      <w:numFmt w:val="bullet"/>
      <w:lvlText w:val="-"/>
      <w:lvlJc w:val="left"/>
      <w:rPr>
        <w:rFonts w:ascii="Times New Roman" w:eastAsia="Times New Roman" w:hAnsi="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E3D4327"/>
    <w:multiLevelType w:val="multilevel"/>
    <w:tmpl w:val="EE18D21C"/>
    <w:styleLink w:val="WW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4AC1634"/>
    <w:multiLevelType w:val="multilevel"/>
    <w:tmpl w:val="F66C4524"/>
    <w:styleLink w:val="WWNum25"/>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D42467"/>
    <w:multiLevelType w:val="multilevel"/>
    <w:tmpl w:val="739207C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FF5092"/>
    <w:multiLevelType w:val="multilevel"/>
    <w:tmpl w:val="7E483004"/>
    <w:styleLink w:val="WWNum20"/>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66D4A4B"/>
    <w:multiLevelType w:val="multilevel"/>
    <w:tmpl w:val="A192C6B2"/>
    <w:lvl w:ilvl="0">
      <w:start w:val="6"/>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280464E3"/>
    <w:multiLevelType w:val="multilevel"/>
    <w:tmpl w:val="358E01D6"/>
    <w:styleLink w:val="WWNum11"/>
    <w:lvl w:ilvl="0">
      <w:start w:val="1"/>
      <w:numFmt w:val="decimal"/>
      <w:lvlText w:val="%1."/>
      <w:lvlJc w:val="left"/>
      <w:rPr>
        <w:rFonts w:ascii="Times New Roman" w:hAnsi="Times New Roman" w:cs="Times New Roman"/>
        <w:sz w:val="24"/>
        <w:szCs w:val="24"/>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B1628E5"/>
    <w:multiLevelType w:val="multilevel"/>
    <w:tmpl w:val="D0AE5352"/>
    <w:lvl w:ilvl="0">
      <w:start w:val="1"/>
      <w:numFmt w:val="decimal"/>
      <w:lvlText w:val="%1."/>
      <w:lvlJc w:val="left"/>
      <w:pPr>
        <w:ind w:left="1080" w:hanging="360"/>
      </w:pPr>
      <w:rPr>
        <w:b/>
        <w:bCs/>
        <w:color w:val="auto"/>
      </w:rPr>
    </w:lvl>
    <w:lvl w:ilvl="1">
      <w:start w:val="1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CE87FCF"/>
    <w:multiLevelType w:val="multilevel"/>
    <w:tmpl w:val="FFF895CC"/>
    <w:styleLink w:val="WWNum2"/>
    <w:lvl w:ilvl="0">
      <w:start w:val="1"/>
      <w:numFmt w:val="decimal"/>
      <w:lvlText w:val="%1."/>
      <w:lvlJc w:val="left"/>
      <w:rPr>
        <w:b/>
        <w:bCs/>
        <w:color w:val="00000A"/>
      </w:rPr>
    </w:lvl>
    <w:lvl w:ilvl="1">
      <w:start w:val="1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DDB5597"/>
    <w:multiLevelType w:val="multilevel"/>
    <w:tmpl w:val="ACE414B8"/>
    <w:styleLink w:val="WWNum19"/>
    <w:lvl w:ilvl="0">
      <w:start w:val="1"/>
      <w:numFmt w:val="decimal"/>
      <w:lvlText w:val="%1."/>
      <w:lvlJc w:val="left"/>
      <w:rPr>
        <w:rFonts w:cs="Times New Roman"/>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E1A51D6"/>
    <w:multiLevelType w:val="multilevel"/>
    <w:tmpl w:val="80607A56"/>
    <w:styleLink w:val="WWNum32"/>
    <w:lvl w:ilvl="0">
      <w:numFmt w:val="bullet"/>
      <w:lvlText w:val="-"/>
      <w:lvlJc w:val="left"/>
      <w:rPr>
        <w:rFonts w:ascii="Verdana" w:eastAsia="Times New Roman" w:hAnsi="Verdan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328D09FD"/>
    <w:multiLevelType w:val="multilevel"/>
    <w:tmpl w:val="CF709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348B0456"/>
    <w:multiLevelType w:val="multilevel"/>
    <w:tmpl w:val="E88E4968"/>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D0360CF"/>
    <w:multiLevelType w:val="hybridMultilevel"/>
    <w:tmpl w:val="D1E27CDE"/>
    <w:lvl w:ilvl="0" w:tplc="DA8E053A">
      <w:start w:val="30"/>
      <w:numFmt w:val="bullet"/>
      <w:lvlText w:val=""/>
      <w:lvlJc w:val="left"/>
      <w:pPr>
        <w:ind w:left="720" w:hanging="360"/>
      </w:pPr>
      <w:rPr>
        <w:rFonts w:ascii="Symbol" w:eastAsiaTheme="minorHAns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8769A2"/>
    <w:multiLevelType w:val="multilevel"/>
    <w:tmpl w:val="65E4345E"/>
    <w:styleLink w:val="WWNum29"/>
    <w:lvl w:ilvl="0">
      <w:start w:val="1"/>
      <w:numFmt w:val="upp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4832A17"/>
    <w:multiLevelType w:val="multilevel"/>
    <w:tmpl w:val="C4F8DA62"/>
    <w:styleLink w:val="WWNum13"/>
    <w:lvl w:ilvl="0">
      <w:start w:val="1"/>
      <w:numFmt w:val="decimal"/>
      <w:lvlText w:val="%1."/>
      <w:lvlJc w:val="left"/>
      <w:rPr>
        <w:b/>
        <w:bCs/>
        <w:color w:val="00000A"/>
        <w:sz w:val="28"/>
        <w:szCs w:val="28"/>
        <w:u w:val="single"/>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45E80DBF"/>
    <w:multiLevelType w:val="multilevel"/>
    <w:tmpl w:val="50FC6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14E8A"/>
    <w:multiLevelType w:val="multilevel"/>
    <w:tmpl w:val="AF6E8C36"/>
    <w:styleLink w:val="WW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490C1123"/>
    <w:multiLevelType w:val="multilevel"/>
    <w:tmpl w:val="2FAAFF3A"/>
    <w:styleLink w:val="WWNum21"/>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4F9C690E"/>
    <w:multiLevelType w:val="hybridMultilevel"/>
    <w:tmpl w:val="07E063FE"/>
    <w:lvl w:ilvl="0" w:tplc="A7364DAA">
      <w:start w:val="9"/>
      <w:numFmt w:val="bullet"/>
      <w:lvlText w:val="-"/>
      <w:lvlJc w:val="left"/>
      <w:pPr>
        <w:ind w:left="842" w:hanging="360"/>
      </w:pPr>
      <w:rPr>
        <w:rFonts w:ascii="Times New Roman" w:eastAsia="Calibri" w:hAnsi="Times New Roman" w:cs="Times New Roman" w:hint="default"/>
      </w:rPr>
    </w:lvl>
    <w:lvl w:ilvl="1" w:tplc="041A0003">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abstractNum w:abstractNumId="31" w15:restartNumberingAfterBreak="0">
    <w:nsid w:val="4FCA4AFE"/>
    <w:multiLevelType w:val="multilevel"/>
    <w:tmpl w:val="132E0F2E"/>
    <w:lvl w:ilvl="0">
      <w:start w:val="5"/>
      <w:numFmt w:val="decimal"/>
      <w:lvlText w:val="%1."/>
      <w:lvlJc w:val="left"/>
      <w:pPr>
        <w:ind w:left="384" w:hanging="384"/>
      </w:pPr>
      <w:rPr>
        <w:rFonts w:hint="default"/>
        <w:b/>
        <w:sz w:val="28"/>
        <w:szCs w:val="28"/>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0B56580"/>
    <w:multiLevelType w:val="multilevel"/>
    <w:tmpl w:val="3D0A3C90"/>
    <w:lvl w:ilvl="0">
      <w:start w:val="6"/>
      <w:numFmt w:val="decimal"/>
      <w:lvlText w:val="%1."/>
      <w:lvlJc w:val="left"/>
      <w:pPr>
        <w:ind w:left="380" w:hanging="380"/>
      </w:pPr>
      <w:rPr>
        <w:rFonts w:hint="default"/>
        <w:b/>
        <w:u w:val="single"/>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51B24FF4"/>
    <w:multiLevelType w:val="hybridMultilevel"/>
    <w:tmpl w:val="740448E4"/>
    <w:lvl w:ilvl="0" w:tplc="806E601C">
      <w:start w:val="5"/>
      <w:numFmt w:val="bullet"/>
      <w:lvlText w:val="-"/>
      <w:lvlJc w:val="left"/>
      <w:pPr>
        <w:ind w:left="1785" w:hanging="360"/>
      </w:pPr>
      <w:rPr>
        <w:rFonts w:ascii="Times New Roman" w:eastAsia="Times New Roman" w:hAnsi="Times New Roman" w:hint="default"/>
        <w:color w:val="000000"/>
      </w:rPr>
    </w:lvl>
    <w:lvl w:ilvl="1" w:tplc="041A0003">
      <w:start w:val="1"/>
      <w:numFmt w:val="bullet"/>
      <w:lvlText w:val="o"/>
      <w:lvlJc w:val="left"/>
      <w:pPr>
        <w:ind w:left="2505" w:hanging="360"/>
      </w:pPr>
      <w:rPr>
        <w:rFonts w:ascii="Courier New" w:hAnsi="Courier New" w:cs="Courier New" w:hint="default"/>
      </w:rPr>
    </w:lvl>
    <w:lvl w:ilvl="2" w:tplc="041A0005">
      <w:start w:val="1"/>
      <w:numFmt w:val="bullet"/>
      <w:lvlText w:val=""/>
      <w:lvlJc w:val="left"/>
      <w:pPr>
        <w:ind w:left="3225" w:hanging="360"/>
      </w:pPr>
      <w:rPr>
        <w:rFonts w:ascii="Wingdings" w:hAnsi="Wingdings" w:cs="Wingdings" w:hint="default"/>
      </w:rPr>
    </w:lvl>
    <w:lvl w:ilvl="3" w:tplc="041A0001">
      <w:start w:val="1"/>
      <w:numFmt w:val="bullet"/>
      <w:lvlText w:val=""/>
      <w:lvlJc w:val="left"/>
      <w:pPr>
        <w:ind w:left="3945" w:hanging="360"/>
      </w:pPr>
      <w:rPr>
        <w:rFonts w:ascii="Symbol" w:hAnsi="Symbol" w:cs="Symbol" w:hint="default"/>
      </w:rPr>
    </w:lvl>
    <w:lvl w:ilvl="4" w:tplc="041A0003">
      <w:start w:val="1"/>
      <w:numFmt w:val="bullet"/>
      <w:lvlText w:val="o"/>
      <w:lvlJc w:val="left"/>
      <w:pPr>
        <w:ind w:left="4665" w:hanging="360"/>
      </w:pPr>
      <w:rPr>
        <w:rFonts w:ascii="Courier New" w:hAnsi="Courier New" w:cs="Courier New" w:hint="default"/>
      </w:rPr>
    </w:lvl>
    <w:lvl w:ilvl="5" w:tplc="041A0005">
      <w:start w:val="1"/>
      <w:numFmt w:val="bullet"/>
      <w:lvlText w:val=""/>
      <w:lvlJc w:val="left"/>
      <w:pPr>
        <w:ind w:left="5385" w:hanging="360"/>
      </w:pPr>
      <w:rPr>
        <w:rFonts w:ascii="Wingdings" w:hAnsi="Wingdings" w:cs="Wingdings" w:hint="default"/>
      </w:rPr>
    </w:lvl>
    <w:lvl w:ilvl="6" w:tplc="041A0001">
      <w:start w:val="1"/>
      <w:numFmt w:val="bullet"/>
      <w:lvlText w:val=""/>
      <w:lvlJc w:val="left"/>
      <w:pPr>
        <w:ind w:left="6105" w:hanging="360"/>
      </w:pPr>
      <w:rPr>
        <w:rFonts w:ascii="Symbol" w:hAnsi="Symbol" w:cs="Symbol" w:hint="default"/>
      </w:rPr>
    </w:lvl>
    <w:lvl w:ilvl="7" w:tplc="041A0003">
      <w:start w:val="1"/>
      <w:numFmt w:val="bullet"/>
      <w:lvlText w:val="o"/>
      <w:lvlJc w:val="left"/>
      <w:pPr>
        <w:ind w:left="6825" w:hanging="360"/>
      </w:pPr>
      <w:rPr>
        <w:rFonts w:ascii="Courier New" w:hAnsi="Courier New" w:cs="Courier New" w:hint="default"/>
      </w:rPr>
    </w:lvl>
    <w:lvl w:ilvl="8" w:tplc="041A0005">
      <w:start w:val="1"/>
      <w:numFmt w:val="bullet"/>
      <w:lvlText w:val=""/>
      <w:lvlJc w:val="left"/>
      <w:pPr>
        <w:ind w:left="7545" w:hanging="360"/>
      </w:pPr>
      <w:rPr>
        <w:rFonts w:ascii="Wingdings" w:hAnsi="Wingdings" w:cs="Wingdings" w:hint="default"/>
      </w:rPr>
    </w:lvl>
  </w:abstractNum>
  <w:abstractNum w:abstractNumId="34" w15:restartNumberingAfterBreak="0">
    <w:nsid w:val="53076AED"/>
    <w:multiLevelType w:val="multilevel"/>
    <w:tmpl w:val="B93A7F64"/>
    <w:styleLink w:val="WWNum17"/>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5C7054E"/>
    <w:multiLevelType w:val="multilevel"/>
    <w:tmpl w:val="3B36FA98"/>
    <w:styleLink w:val="WWNum15"/>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7F75DB3"/>
    <w:multiLevelType w:val="multilevel"/>
    <w:tmpl w:val="C99AB124"/>
    <w:styleLink w:val="WWNum18"/>
    <w:lvl w:ilvl="0">
      <w:start w:val="1"/>
      <w:numFmt w:val="upperRoman"/>
      <w:lvlText w:val="%1."/>
      <w:lvlJc w:val="left"/>
      <w:rPr>
        <w:b/>
        <w:bCs/>
        <w:i w:val="0"/>
        <w:i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8255829"/>
    <w:multiLevelType w:val="multilevel"/>
    <w:tmpl w:val="E4C891C8"/>
    <w:styleLink w:val="WWNum24"/>
    <w:lvl w:ilvl="0">
      <w:numFmt w:val="bullet"/>
      <w:lvlText w:val="-"/>
      <w:lvlJc w:val="left"/>
      <w:rPr>
        <w:rFonts w:ascii="Arial" w:eastAsia="Times New Roman" w:hAnsi="Aria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5A386EBF"/>
    <w:multiLevelType w:val="multilevel"/>
    <w:tmpl w:val="EAAC7D96"/>
    <w:styleLink w:val="WWNum28"/>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A826914"/>
    <w:multiLevelType w:val="multilevel"/>
    <w:tmpl w:val="6ADCD48A"/>
    <w:lvl w:ilvl="0">
      <w:start w:val="5"/>
      <w:numFmt w:val="decimal"/>
      <w:lvlText w:val="%1."/>
      <w:lvlJc w:val="left"/>
      <w:pPr>
        <w:ind w:left="360" w:hanging="360"/>
      </w:pPr>
      <w:rPr>
        <w:rFonts w:hint="default"/>
        <w:b/>
        <w:sz w:val="28"/>
        <w:u w:val="single"/>
      </w:rPr>
    </w:lvl>
    <w:lvl w:ilvl="1">
      <w:start w:val="1"/>
      <w:numFmt w:val="decimal"/>
      <w:lvlText w:val="%1.%2."/>
      <w:lvlJc w:val="left"/>
      <w:pPr>
        <w:ind w:left="502" w:hanging="360"/>
      </w:pPr>
      <w:rPr>
        <w:rFonts w:ascii="Tahoma" w:hAnsi="Tahoma" w:cs="Tahoma" w:hint="default"/>
        <w:b/>
        <w:sz w:val="20"/>
        <w:szCs w:val="20"/>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D2D6053"/>
    <w:multiLevelType w:val="multilevel"/>
    <w:tmpl w:val="5CD0119A"/>
    <w:lvl w:ilvl="0">
      <w:start w:val="5"/>
      <w:numFmt w:val="decimal"/>
      <w:lvlText w:val="%1."/>
      <w:lvlJc w:val="left"/>
      <w:pPr>
        <w:ind w:left="384" w:hanging="384"/>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1" w15:restartNumberingAfterBreak="0">
    <w:nsid w:val="5FB03334"/>
    <w:multiLevelType w:val="multilevel"/>
    <w:tmpl w:val="13924778"/>
    <w:styleLink w:val="WWNum1"/>
    <w:lvl w:ilvl="0">
      <w:start w:val="1"/>
      <w:numFmt w:val="upperRoman"/>
      <w:lvlText w:val="%1."/>
      <w:lvlJc w:val="left"/>
    </w:lvl>
    <w:lvl w:ilvl="1">
      <w:start w:val="1"/>
      <w:numFmt w:val="decimal"/>
      <w:lvlText w:val="%1.%2."/>
      <w:lvlJc w:val="left"/>
      <w:rPr>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6072300E"/>
    <w:multiLevelType w:val="multilevel"/>
    <w:tmpl w:val="AEBCFE90"/>
    <w:lvl w:ilvl="0">
      <w:start w:val="2"/>
      <w:numFmt w:val="decimal"/>
      <w:lvlText w:val="%1."/>
      <w:lvlJc w:val="left"/>
      <w:pPr>
        <w:ind w:left="360" w:hanging="360"/>
      </w:pPr>
      <w:rPr>
        <w:rFonts w:hint="default"/>
        <w:sz w:val="20"/>
        <w:szCs w:val="20"/>
      </w:rPr>
    </w:lvl>
    <w:lvl w:ilvl="1">
      <w:start w:val="4"/>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43" w15:restartNumberingAfterBreak="0">
    <w:nsid w:val="60DF26EF"/>
    <w:multiLevelType w:val="multilevel"/>
    <w:tmpl w:val="D34A4918"/>
    <w:styleLink w:val="WWNum35"/>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1E66E72"/>
    <w:multiLevelType w:val="multilevel"/>
    <w:tmpl w:val="B6E4F1B4"/>
    <w:styleLink w:val="WWNum7"/>
    <w:lvl w:ilvl="0">
      <w:numFmt w:val="bullet"/>
      <w:lvlText w:val="-"/>
      <w:lvlJc w:val="left"/>
      <w:rPr>
        <w:rFonts w:ascii="Arial" w:eastAsia="Times New Roman" w:hAnsi="Arial"/>
        <w:color w:val="00000A"/>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65860945"/>
    <w:multiLevelType w:val="multilevel"/>
    <w:tmpl w:val="B532CC7E"/>
    <w:styleLink w:val="WWNum14"/>
    <w:lvl w:ilvl="0">
      <w:start w:val="4"/>
      <w:numFmt w:val="decimal"/>
      <w:lvlText w:val="%1."/>
      <w:lvlJc w:val="left"/>
      <w:rPr>
        <w:u w:val="single"/>
      </w:rPr>
    </w:lvl>
    <w:lvl w:ilvl="1">
      <w:start w:val="1"/>
      <w:numFmt w:val="decimal"/>
      <w:lvlText w:val="%1.%2."/>
      <w:lvlJc w:val="left"/>
      <w:rPr>
        <w:rFonts w:ascii="Times New Roman" w:hAnsi="Times New Roman"/>
        <w:b/>
        <w:bCs/>
        <w:color w:val="00000A"/>
        <w:sz w:val="24"/>
        <w:szCs w:val="24"/>
      </w:rPr>
    </w:lvl>
    <w:lvl w:ilvl="2">
      <w:start w:val="1"/>
      <w:numFmt w:val="decimal"/>
      <w:lvlText w:val="%1.%2.%3."/>
      <w:lvlJc w:val="left"/>
      <w:rPr>
        <w:rFonts w:ascii="Times New Roman" w:hAnsi="Times New Roman"/>
        <w:b/>
        <w:bCs/>
        <w:color w:val="00000A"/>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5D01B40"/>
    <w:multiLevelType w:val="multilevel"/>
    <w:tmpl w:val="3D122810"/>
    <w:styleLink w:val="WWNum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6D00C88"/>
    <w:multiLevelType w:val="multilevel"/>
    <w:tmpl w:val="203AAE1C"/>
    <w:lvl w:ilvl="0">
      <w:start w:val="4"/>
      <w:numFmt w:val="decimal"/>
      <w:lvlText w:val="%1."/>
      <w:lvlJc w:val="left"/>
      <w:pPr>
        <w:ind w:left="380" w:hanging="380"/>
      </w:pPr>
      <w:rPr>
        <w:rFonts w:hint="default"/>
        <w:b/>
        <w:bCs/>
        <w:sz w:val="32"/>
        <w:szCs w:val="32"/>
        <w:u w:val="single"/>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A046791"/>
    <w:multiLevelType w:val="multilevel"/>
    <w:tmpl w:val="F9C0E642"/>
    <w:styleLink w:val="WWNum33"/>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6A4F306E"/>
    <w:multiLevelType w:val="multilevel"/>
    <w:tmpl w:val="A0C8A95C"/>
    <w:styleLink w:val="WWNum16"/>
    <w:lvl w:ilvl="0">
      <w:start w:val="6"/>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7081551F"/>
    <w:multiLevelType w:val="multilevel"/>
    <w:tmpl w:val="B8A89EF0"/>
    <w:styleLink w:val="WWNum26"/>
    <w:lvl w:ilvl="0">
      <w:start w:val="2"/>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70943F66"/>
    <w:multiLevelType w:val="multilevel"/>
    <w:tmpl w:val="3DC88068"/>
    <w:lvl w:ilvl="0">
      <w:start w:val="4"/>
      <w:numFmt w:val="decimal"/>
      <w:lvlText w:val="%1."/>
      <w:lvlJc w:val="left"/>
      <w:pPr>
        <w:ind w:left="3927" w:hanging="384"/>
      </w:pPr>
      <w:rPr>
        <w:rFonts w:hint="default"/>
        <w:b/>
        <w:bCs/>
        <w:sz w:val="28"/>
        <w:szCs w:val="28"/>
      </w:rPr>
    </w:lvl>
    <w:lvl w:ilvl="1">
      <w:start w:val="3"/>
      <w:numFmt w:val="decimal"/>
      <w:lvlText w:val="%1.%2."/>
      <w:lvlJc w:val="left"/>
      <w:pPr>
        <w:ind w:left="1003"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2" w15:restartNumberingAfterBreak="0">
    <w:nsid w:val="712A3B05"/>
    <w:multiLevelType w:val="multilevel"/>
    <w:tmpl w:val="F300CB8E"/>
    <w:styleLink w:val="WWNum27"/>
    <w:lvl w:ilvl="0">
      <w:start w:val="2"/>
      <w:numFmt w:val="decimal"/>
      <w:lvlText w:val="%1."/>
      <w:lvlJc w:val="left"/>
      <w:rPr>
        <w:rFonts w:eastAsia="Times New Roman"/>
        <w:b w:val="0"/>
      </w:rPr>
    </w:lvl>
    <w:lvl w:ilvl="1">
      <w:start w:val="16"/>
      <w:numFmt w:val="upperLetter"/>
      <w:lvlText w:val="%1.%2."/>
      <w:lvlJc w:val="left"/>
      <w:rPr>
        <w:rFonts w:eastAsia="Times New Roman"/>
        <w:b w:val="0"/>
      </w:rPr>
    </w:lvl>
    <w:lvl w:ilvl="2">
      <w:start w:val="1"/>
      <w:numFmt w:val="decimal"/>
      <w:lvlText w:val="%1.%2.%3."/>
      <w:lvlJc w:val="left"/>
      <w:rPr>
        <w:rFonts w:eastAsia="Times New Roman"/>
        <w:b w:val="0"/>
      </w:rPr>
    </w:lvl>
    <w:lvl w:ilvl="3">
      <w:start w:val="1"/>
      <w:numFmt w:val="decimal"/>
      <w:lvlText w:val="%1.%2.%3.%4."/>
      <w:lvlJc w:val="left"/>
      <w:rPr>
        <w:rFonts w:eastAsia="Times New Roman"/>
        <w:b w:val="0"/>
      </w:rPr>
    </w:lvl>
    <w:lvl w:ilvl="4">
      <w:start w:val="1"/>
      <w:numFmt w:val="decimal"/>
      <w:lvlText w:val="%1.%2.%3.%4.%5."/>
      <w:lvlJc w:val="left"/>
      <w:rPr>
        <w:rFonts w:eastAsia="Times New Roman"/>
        <w:b w:val="0"/>
      </w:rPr>
    </w:lvl>
    <w:lvl w:ilvl="5">
      <w:start w:val="1"/>
      <w:numFmt w:val="decimal"/>
      <w:lvlText w:val="%1.%2.%3.%4.%5.%6."/>
      <w:lvlJc w:val="left"/>
      <w:rPr>
        <w:rFonts w:eastAsia="Times New Roman"/>
        <w:b w:val="0"/>
      </w:rPr>
    </w:lvl>
    <w:lvl w:ilvl="6">
      <w:start w:val="1"/>
      <w:numFmt w:val="decimal"/>
      <w:lvlText w:val="%1.%2.%3.%4.%5.%6.%7."/>
      <w:lvlJc w:val="left"/>
      <w:rPr>
        <w:rFonts w:eastAsia="Times New Roman"/>
        <w:b w:val="0"/>
      </w:rPr>
    </w:lvl>
    <w:lvl w:ilvl="7">
      <w:start w:val="1"/>
      <w:numFmt w:val="decimal"/>
      <w:lvlText w:val="%1.%2.%3.%4.%5.%6.%7.%8."/>
      <w:lvlJc w:val="left"/>
      <w:rPr>
        <w:rFonts w:eastAsia="Times New Roman"/>
        <w:b w:val="0"/>
      </w:rPr>
    </w:lvl>
    <w:lvl w:ilvl="8">
      <w:start w:val="1"/>
      <w:numFmt w:val="decimal"/>
      <w:lvlText w:val="%1.%2.%3.%4.%5.%6.%7.%8.%9."/>
      <w:lvlJc w:val="left"/>
      <w:rPr>
        <w:rFonts w:eastAsia="Times New Roman"/>
        <w:b w:val="0"/>
      </w:rPr>
    </w:lvl>
  </w:abstractNum>
  <w:abstractNum w:abstractNumId="53" w15:restartNumberingAfterBreak="0">
    <w:nsid w:val="731C39C0"/>
    <w:multiLevelType w:val="multilevel"/>
    <w:tmpl w:val="896699C6"/>
    <w:lvl w:ilvl="0">
      <w:start w:val="5"/>
      <w:numFmt w:val="decimal"/>
      <w:lvlText w:val="%1."/>
      <w:lvlJc w:val="left"/>
      <w:pPr>
        <w:ind w:left="384" w:hanging="384"/>
      </w:pPr>
      <w:rPr>
        <w:rFonts w:hint="default"/>
        <w:b/>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54" w15:restartNumberingAfterBreak="0">
    <w:nsid w:val="74466E5F"/>
    <w:multiLevelType w:val="multilevel"/>
    <w:tmpl w:val="29ECC4AC"/>
    <w:styleLink w:val="WWNum23"/>
    <w:lvl w:ilvl="0">
      <w:numFmt w:val="bullet"/>
      <w:lvlText w:val="-"/>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76271896"/>
    <w:multiLevelType w:val="multilevel"/>
    <w:tmpl w:val="96F6C554"/>
    <w:styleLink w:val="WWNum12"/>
    <w:lvl w:ilvl="0">
      <w:start w:val="1"/>
      <w:numFmt w:val="decimal"/>
      <w:lvlText w:val="%1."/>
      <w:lvlJc w:val="left"/>
      <w:rPr>
        <w:b/>
        <w:bCs/>
        <w:color w:val="00000A"/>
        <w:sz w:val="28"/>
        <w:szCs w:val="28"/>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76962D29"/>
    <w:multiLevelType w:val="multilevel"/>
    <w:tmpl w:val="59A46A66"/>
    <w:lvl w:ilvl="0">
      <w:start w:val="5"/>
      <w:numFmt w:val="decimal"/>
      <w:lvlText w:val="%1."/>
      <w:lvlJc w:val="left"/>
      <w:pPr>
        <w:ind w:left="384" w:hanging="384"/>
      </w:pPr>
      <w:rPr>
        <w:rFonts w:hint="default"/>
      </w:rPr>
    </w:lvl>
    <w:lvl w:ilvl="1">
      <w:start w:val="3"/>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7" w15:restartNumberingAfterBreak="0">
    <w:nsid w:val="792D789D"/>
    <w:multiLevelType w:val="multilevel"/>
    <w:tmpl w:val="8FA89AB4"/>
    <w:styleLink w:val="WWNum10"/>
    <w:lvl w:ilvl="0">
      <w:start w:val="6"/>
      <w:numFmt w:val="decimal"/>
      <w:lvlText w:val="%1."/>
      <w:lvlJc w:val="left"/>
      <w:rPr>
        <w:u w:val="single"/>
      </w:rPr>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1"/>
  </w:num>
  <w:num w:numId="2">
    <w:abstractNumId w:val="19"/>
  </w:num>
  <w:num w:numId="3">
    <w:abstractNumId w:val="2"/>
    <w:lvlOverride w:ilvl="0">
      <w:lvl w:ilvl="0">
        <w:start w:val="1"/>
        <w:numFmt w:val="decimal"/>
        <w:lvlText w:val="%1."/>
        <w:lvlJc w:val="left"/>
        <w:rPr>
          <w:b w:val="0"/>
          <w:bCs/>
          <w:sz w:val="20"/>
          <w:szCs w:val="20"/>
          <w:u w:val="none"/>
        </w:rPr>
      </w:lvl>
    </w:lvlOverride>
    <w:lvlOverride w:ilvl="1">
      <w:lvl w:ilvl="1">
        <w:start w:val="3"/>
        <w:numFmt w:val="decimal"/>
        <w:lvlText w:val="%1.%2."/>
        <w:lvlJc w:val="left"/>
        <w:rPr>
          <w:rFonts w:ascii="Tahoma" w:hAnsi="Tahoma" w:cs="Tahoma" w:hint="default"/>
          <w:b w:val="0"/>
          <w:bCs w:val="0"/>
          <w:sz w:val="20"/>
          <w:szCs w:val="20"/>
        </w:rPr>
      </w:lvl>
    </w:lvlOverride>
  </w:num>
  <w:num w:numId="4">
    <w:abstractNumId w:val="9"/>
  </w:num>
  <w:num w:numId="5">
    <w:abstractNumId w:val="44"/>
    <w:lvlOverride w:ilvl="0">
      <w:lvl w:ilvl="0">
        <w:numFmt w:val="bullet"/>
        <w:lvlText w:val="-"/>
        <w:lvlJc w:val="left"/>
        <w:rPr>
          <w:rFonts w:ascii="Arial" w:eastAsia="Times New Roman" w:hAnsi="Arial"/>
          <w:color w:val="00000A"/>
        </w:rPr>
      </w:lvl>
    </w:lvlOverride>
  </w:num>
  <w:num w:numId="6">
    <w:abstractNumId w:val="1"/>
    <w:lvlOverride w:ilvl="0">
      <w:lvl w:ilvl="0">
        <w:start w:val="3"/>
        <w:numFmt w:val="decimal"/>
        <w:lvlText w:val="%1."/>
        <w:lvlJc w:val="left"/>
        <w:rPr>
          <w:b/>
          <w:sz w:val="28"/>
          <w:u w:val="single"/>
        </w:rPr>
      </w:lvl>
    </w:lvlOverride>
    <w:lvlOverride w:ilvl="1">
      <w:lvl w:ilvl="1">
        <w:start w:val="1"/>
        <w:numFmt w:val="decimal"/>
        <w:lvlText w:val="%1.%2."/>
        <w:lvlJc w:val="left"/>
        <w:rPr>
          <w:rFonts w:ascii="Tahoma" w:hAnsi="Tahoma" w:cs="Tahoma" w:hint="default"/>
          <w:b/>
          <w:i w:val="0"/>
          <w:iCs w:val="0"/>
          <w:color w:val="00000A"/>
          <w:sz w:val="20"/>
          <w:szCs w:val="20"/>
        </w:rPr>
      </w:lvl>
    </w:lvlOverride>
    <w:lvlOverride w:ilvl="2">
      <w:lvl w:ilvl="2">
        <w:start w:val="1"/>
        <w:numFmt w:val="decimal"/>
        <w:lvlText w:val="%1.%2.%3."/>
        <w:lvlJc w:val="left"/>
        <w:rPr>
          <w:rFonts w:ascii="Tahoma" w:hAnsi="Tahoma" w:cs="Tahoma" w:hint="default"/>
          <w:b/>
          <w:bCs/>
          <w:color w:val="00000A"/>
          <w:sz w:val="20"/>
          <w:szCs w:val="20"/>
        </w:rPr>
      </w:lvl>
    </w:lvlOverride>
  </w:num>
  <w:num w:numId="7">
    <w:abstractNumId w:val="17"/>
  </w:num>
  <w:num w:numId="8">
    <w:abstractNumId w:val="55"/>
  </w:num>
  <w:num w:numId="9">
    <w:abstractNumId w:val="26"/>
    <w:lvlOverride w:ilvl="0"/>
    <w:lvlOverride w:ilvl="1">
      <w:lvl w:ilvl="1">
        <w:start w:val="3"/>
        <w:numFmt w:val="decimal"/>
        <w:lvlText w:val="%1.%2."/>
        <w:lvlJc w:val="left"/>
        <w:rPr>
          <w:b/>
          <w:bCs/>
          <w:color w:val="auto"/>
        </w:rPr>
      </w:lvl>
    </w:lvlOverride>
  </w:num>
  <w:num w:numId="10">
    <w:abstractNumId w:val="45"/>
  </w:num>
  <w:num w:numId="11">
    <w:abstractNumId w:val="35"/>
    <w:lvlOverride w:ilvl="0">
      <w:lvl w:ilvl="0">
        <w:start w:val="5"/>
        <w:numFmt w:val="decimal"/>
        <w:lvlText w:val="%1."/>
        <w:lvlJc w:val="left"/>
        <w:rPr>
          <w:rFonts w:ascii="Tahoma" w:hAnsi="Tahoma" w:cs="Tahoma" w:hint="default"/>
          <w:b w:val="0"/>
          <w:sz w:val="20"/>
          <w:szCs w:val="20"/>
        </w:rPr>
      </w:lvl>
    </w:lvlOverride>
    <w:lvlOverride w:ilvl="1">
      <w:lvl w:ilvl="1">
        <w:start w:val="1"/>
        <w:numFmt w:val="decimal"/>
        <w:lvlText w:val="%1.%2."/>
        <w:lvlJc w:val="left"/>
        <w:rPr>
          <w:rFonts w:ascii="Tahoma" w:hAnsi="Tahoma" w:cs="Tahoma" w:hint="default"/>
          <w:sz w:val="20"/>
          <w:szCs w:val="20"/>
        </w:rPr>
      </w:lvl>
    </w:lvlOverride>
  </w:num>
  <w:num w:numId="12">
    <w:abstractNumId w:val="34"/>
  </w:num>
  <w:num w:numId="13">
    <w:abstractNumId w:val="36"/>
  </w:num>
  <w:num w:numId="14">
    <w:abstractNumId w:val="20"/>
  </w:num>
  <w:num w:numId="15">
    <w:abstractNumId w:val="15"/>
  </w:num>
  <w:num w:numId="16">
    <w:abstractNumId w:val="29"/>
  </w:num>
  <w:num w:numId="17">
    <w:abstractNumId w:val="5"/>
  </w:num>
  <w:num w:numId="18">
    <w:abstractNumId w:val="54"/>
  </w:num>
  <w:num w:numId="19">
    <w:abstractNumId w:val="37"/>
  </w:num>
  <w:num w:numId="20">
    <w:abstractNumId w:val="13"/>
  </w:num>
  <w:num w:numId="21">
    <w:abstractNumId w:val="50"/>
  </w:num>
  <w:num w:numId="22">
    <w:abstractNumId w:val="52"/>
  </w:num>
  <w:num w:numId="23">
    <w:abstractNumId w:val="38"/>
  </w:num>
  <w:num w:numId="24">
    <w:abstractNumId w:val="25"/>
  </w:num>
  <w:num w:numId="25">
    <w:abstractNumId w:val="23"/>
  </w:num>
  <w:num w:numId="26">
    <w:abstractNumId w:val="28"/>
  </w:num>
  <w:num w:numId="27">
    <w:abstractNumId w:val="21"/>
  </w:num>
  <w:num w:numId="28">
    <w:abstractNumId w:val="48"/>
  </w:num>
  <w:num w:numId="29">
    <w:abstractNumId w:val="43"/>
  </w:num>
  <w:num w:numId="30">
    <w:abstractNumId w:val="17"/>
    <w:lvlOverride w:ilvl="0">
      <w:startOverride w:val="1"/>
      <w:lvl w:ilvl="0">
        <w:start w:val="1"/>
        <w:numFmt w:val="decimal"/>
        <w:lvlText w:val="%1."/>
        <w:lvlJc w:val="left"/>
        <w:rPr>
          <w:rFonts w:ascii="Tahoma" w:hAnsi="Tahoma" w:cs="Tahoma" w:hint="default"/>
          <w:sz w:val="20"/>
          <w:szCs w:val="20"/>
        </w:rPr>
      </w:lvl>
    </w:lvlOverride>
  </w:num>
  <w:num w:numId="31">
    <w:abstractNumId w:val="55"/>
  </w:num>
  <w:num w:numId="32">
    <w:abstractNumId w:val="22"/>
  </w:num>
  <w:num w:numId="33">
    <w:abstractNumId w:val="44"/>
  </w:num>
  <w:num w:numId="34">
    <w:abstractNumId w:val="8"/>
  </w:num>
  <w:num w:numId="35">
    <w:abstractNumId w:val="42"/>
  </w:num>
  <w:num w:numId="36">
    <w:abstractNumId w:val="1"/>
  </w:num>
  <w:num w:numId="37">
    <w:abstractNumId w:val="2"/>
  </w:num>
  <w:num w:numId="38">
    <w:abstractNumId w:val="3"/>
  </w:num>
  <w:num w:numId="39">
    <w:abstractNumId w:val="6"/>
  </w:num>
  <w:num w:numId="40">
    <w:abstractNumId w:val="11"/>
  </w:num>
  <w:num w:numId="41">
    <w:abstractNumId w:val="12"/>
  </w:num>
  <w:num w:numId="42">
    <w:abstractNumId w:val="26"/>
  </w:num>
  <w:num w:numId="43">
    <w:abstractNumId w:val="35"/>
  </w:num>
  <w:num w:numId="44">
    <w:abstractNumId w:val="49"/>
  </w:num>
  <w:num w:numId="45">
    <w:abstractNumId w:val="55"/>
  </w:num>
  <w:num w:numId="46">
    <w:abstractNumId w:val="57"/>
  </w:num>
  <w:num w:numId="47">
    <w:abstractNumId w:val="46"/>
  </w:num>
  <w:num w:numId="48">
    <w:abstractNumId w:val="7"/>
  </w:num>
  <w:num w:numId="49">
    <w:abstractNumId w:val="46"/>
    <w:lvlOverride w:ilvl="0">
      <w:startOverride w:val="1"/>
      <w:lvl w:ilvl="0">
        <w:start w:val="1"/>
        <w:numFmt w:val="decimal"/>
        <w:lvlText w:val="%1."/>
        <w:lvlJc w:val="left"/>
        <w:pPr>
          <w:ind w:left="720" w:hanging="360"/>
        </w:pPr>
      </w:lvl>
    </w:lvlOverride>
  </w:num>
  <w:num w:numId="50">
    <w:abstractNumId w:val="10"/>
  </w:num>
  <w:num w:numId="51">
    <w:abstractNumId w:val="27"/>
  </w:num>
  <w:num w:numId="52">
    <w:abstractNumId w:val="0"/>
  </w:num>
  <w:num w:numId="53">
    <w:abstractNumId w:val="30"/>
  </w:num>
  <w:num w:numId="54">
    <w:abstractNumId w:val="18"/>
  </w:num>
  <w:num w:numId="55">
    <w:abstractNumId w:val="33"/>
  </w:num>
  <w:num w:numId="56">
    <w:abstractNumId w:val="39"/>
  </w:num>
  <w:num w:numId="57">
    <w:abstractNumId w:val="24"/>
  </w:num>
  <w:num w:numId="58">
    <w:abstractNumId w:val="40"/>
  </w:num>
  <w:num w:numId="59">
    <w:abstractNumId w:val="56"/>
  </w:num>
  <w:num w:numId="60">
    <w:abstractNumId w:val="51"/>
  </w:num>
  <w:num w:numId="61">
    <w:abstractNumId w:val="53"/>
  </w:num>
  <w:num w:numId="62">
    <w:abstractNumId w:val="31"/>
  </w:num>
  <w:num w:numId="63">
    <w:abstractNumId w:val="47"/>
  </w:num>
  <w:num w:numId="64">
    <w:abstractNumId w:val="14"/>
  </w:num>
  <w:num w:numId="65">
    <w:abstractNumId w:val="16"/>
  </w:num>
  <w:num w:numId="66">
    <w:abstractNumId w:val="4"/>
  </w:num>
  <w:num w:numId="6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E1"/>
    <w:rsid w:val="00002EF5"/>
    <w:rsid w:val="00004EFC"/>
    <w:rsid w:val="00007075"/>
    <w:rsid w:val="0001013B"/>
    <w:rsid w:val="0001158B"/>
    <w:rsid w:val="00013777"/>
    <w:rsid w:val="00020672"/>
    <w:rsid w:val="00020879"/>
    <w:rsid w:val="00023827"/>
    <w:rsid w:val="000317B7"/>
    <w:rsid w:val="0003235C"/>
    <w:rsid w:val="00032DAE"/>
    <w:rsid w:val="00033F0B"/>
    <w:rsid w:val="00041FFA"/>
    <w:rsid w:val="00042932"/>
    <w:rsid w:val="00045AF1"/>
    <w:rsid w:val="00056B0B"/>
    <w:rsid w:val="00060BC2"/>
    <w:rsid w:val="00060C29"/>
    <w:rsid w:val="00063C36"/>
    <w:rsid w:val="000649A4"/>
    <w:rsid w:val="00064C58"/>
    <w:rsid w:val="000671AC"/>
    <w:rsid w:val="00083AE8"/>
    <w:rsid w:val="00083FFE"/>
    <w:rsid w:val="00092F2D"/>
    <w:rsid w:val="00094E2F"/>
    <w:rsid w:val="0009739C"/>
    <w:rsid w:val="000A0E07"/>
    <w:rsid w:val="000A27AA"/>
    <w:rsid w:val="000A52F6"/>
    <w:rsid w:val="000A5739"/>
    <w:rsid w:val="000A5F1D"/>
    <w:rsid w:val="000B2126"/>
    <w:rsid w:val="000B2E40"/>
    <w:rsid w:val="000B516C"/>
    <w:rsid w:val="000B6150"/>
    <w:rsid w:val="000B6E74"/>
    <w:rsid w:val="000C14DA"/>
    <w:rsid w:val="000C2ED6"/>
    <w:rsid w:val="000C39ED"/>
    <w:rsid w:val="000C3B3B"/>
    <w:rsid w:val="000C58C9"/>
    <w:rsid w:val="000C738A"/>
    <w:rsid w:val="000C7CA5"/>
    <w:rsid w:val="000D19A3"/>
    <w:rsid w:val="000D5BA8"/>
    <w:rsid w:val="000D7398"/>
    <w:rsid w:val="000E2768"/>
    <w:rsid w:val="000E3E63"/>
    <w:rsid w:val="000F0EC8"/>
    <w:rsid w:val="000F70E4"/>
    <w:rsid w:val="00106A49"/>
    <w:rsid w:val="001072ED"/>
    <w:rsid w:val="00110488"/>
    <w:rsid w:val="001117BD"/>
    <w:rsid w:val="00112D5F"/>
    <w:rsid w:val="001131F4"/>
    <w:rsid w:val="0011466E"/>
    <w:rsid w:val="001156D0"/>
    <w:rsid w:val="0011627F"/>
    <w:rsid w:val="001226F6"/>
    <w:rsid w:val="00126C72"/>
    <w:rsid w:val="001278C0"/>
    <w:rsid w:val="001338CC"/>
    <w:rsid w:val="00133A6B"/>
    <w:rsid w:val="001353E3"/>
    <w:rsid w:val="00137376"/>
    <w:rsid w:val="00141BB9"/>
    <w:rsid w:val="001454B5"/>
    <w:rsid w:val="001706A0"/>
    <w:rsid w:val="00174883"/>
    <w:rsid w:val="00175C68"/>
    <w:rsid w:val="00177AC5"/>
    <w:rsid w:val="00180259"/>
    <w:rsid w:val="00180512"/>
    <w:rsid w:val="001823A5"/>
    <w:rsid w:val="00186C48"/>
    <w:rsid w:val="00196590"/>
    <w:rsid w:val="001A501C"/>
    <w:rsid w:val="001B1594"/>
    <w:rsid w:val="001B7A64"/>
    <w:rsid w:val="001D00E0"/>
    <w:rsid w:val="001D10D2"/>
    <w:rsid w:val="001D4738"/>
    <w:rsid w:val="001D5539"/>
    <w:rsid w:val="001D79ED"/>
    <w:rsid w:val="001D7A96"/>
    <w:rsid w:val="001E1877"/>
    <w:rsid w:val="001E71CC"/>
    <w:rsid w:val="001F3137"/>
    <w:rsid w:val="001F650D"/>
    <w:rsid w:val="001F665D"/>
    <w:rsid w:val="00200848"/>
    <w:rsid w:val="00202A4C"/>
    <w:rsid w:val="00202EB7"/>
    <w:rsid w:val="00203CE8"/>
    <w:rsid w:val="0020647D"/>
    <w:rsid w:val="00216F72"/>
    <w:rsid w:val="00223EB3"/>
    <w:rsid w:val="00227766"/>
    <w:rsid w:val="00230517"/>
    <w:rsid w:val="0023146F"/>
    <w:rsid w:val="00232E11"/>
    <w:rsid w:val="00234C25"/>
    <w:rsid w:val="00235E70"/>
    <w:rsid w:val="00242130"/>
    <w:rsid w:val="00244943"/>
    <w:rsid w:val="00244CE1"/>
    <w:rsid w:val="00245E20"/>
    <w:rsid w:val="002541AD"/>
    <w:rsid w:val="0025455F"/>
    <w:rsid w:val="00260D9A"/>
    <w:rsid w:val="002625FC"/>
    <w:rsid w:val="00262E40"/>
    <w:rsid w:val="00271584"/>
    <w:rsid w:val="0027359B"/>
    <w:rsid w:val="00273E5F"/>
    <w:rsid w:val="00274FEE"/>
    <w:rsid w:val="002750CB"/>
    <w:rsid w:val="00276FE3"/>
    <w:rsid w:val="0028272E"/>
    <w:rsid w:val="002831DC"/>
    <w:rsid w:val="0028480D"/>
    <w:rsid w:val="00286ADB"/>
    <w:rsid w:val="00287C28"/>
    <w:rsid w:val="002A22E5"/>
    <w:rsid w:val="002A4702"/>
    <w:rsid w:val="002A6F1A"/>
    <w:rsid w:val="002B72E0"/>
    <w:rsid w:val="002C28B5"/>
    <w:rsid w:val="002C5BC8"/>
    <w:rsid w:val="002D4E47"/>
    <w:rsid w:val="002D6735"/>
    <w:rsid w:val="002E1214"/>
    <w:rsid w:val="002E1A60"/>
    <w:rsid w:val="002E2705"/>
    <w:rsid w:val="002F0B66"/>
    <w:rsid w:val="002F2592"/>
    <w:rsid w:val="002F386C"/>
    <w:rsid w:val="002F3AD8"/>
    <w:rsid w:val="002F53BE"/>
    <w:rsid w:val="00302C3D"/>
    <w:rsid w:val="00306E10"/>
    <w:rsid w:val="00317C91"/>
    <w:rsid w:val="00321D3F"/>
    <w:rsid w:val="00326128"/>
    <w:rsid w:val="00330268"/>
    <w:rsid w:val="00335356"/>
    <w:rsid w:val="003356A0"/>
    <w:rsid w:val="00335A0F"/>
    <w:rsid w:val="003423CA"/>
    <w:rsid w:val="00346872"/>
    <w:rsid w:val="00346E53"/>
    <w:rsid w:val="0035175A"/>
    <w:rsid w:val="00365C81"/>
    <w:rsid w:val="003679B7"/>
    <w:rsid w:val="00372BC1"/>
    <w:rsid w:val="00383551"/>
    <w:rsid w:val="00386205"/>
    <w:rsid w:val="00386232"/>
    <w:rsid w:val="00386986"/>
    <w:rsid w:val="00393870"/>
    <w:rsid w:val="003956AD"/>
    <w:rsid w:val="003A3B4F"/>
    <w:rsid w:val="003A3C58"/>
    <w:rsid w:val="003A5C0E"/>
    <w:rsid w:val="003A7795"/>
    <w:rsid w:val="003B1331"/>
    <w:rsid w:val="003B1DAC"/>
    <w:rsid w:val="003B72C7"/>
    <w:rsid w:val="003C0466"/>
    <w:rsid w:val="003C1BA4"/>
    <w:rsid w:val="003C3844"/>
    <w:rsid w:val="003C4EA5"/>
    <w:rsid w:val="003D11CA"/>
    <w:rsid w:val="003D7773"/>
    <w:rsid w:val="003D7825"/>
    <w:rsid w:val="003E09CA"/>
    <w:rsid w:val="003E4C6E"/>
    <w:rsid w:val="003E50D9"/>
    <w:rsid w:val="003F1CF6"/>
    <w:rsid w:val="003F1EC6"/>
    <w:rsid w:val="003F281F"/>
    <w:rsid w:val="003F447F"/>
    <w:rsid w:val="0040129C"/>
    <w:rsid w:val="00401AD8"/>
    <w:rsid w:val="00401BEE"/>
    <w:rsid w:val="00404FFE"/>
    <w:rsid w:val="0040506E"/>
    <w:rsid w:val="00412F5F"/>
    <w:rsid w:val="004134A9"/>
    <w:rsid w:val="00416BF9"/>
    <w:rsid w:val="0042401D"/>
    <w:rsid w:val="00424A44"/>
    <w:rsid w:val="00426D8F"/>
    <w:rsid w:val="00432FCA"/>
    <w:rsid w:val="00433442"/>
    <w:rsid w:val="004339FC"/>
    <w:rsid w:val="00433DC0"/>
    <w:rsid w:val="004347F3"/>
    <w:rsid w:val="00440A46"/>
    <w:rsid w:val="0044792B"/>
    <w:rsid w:val="00447C35"/>
    <w:rsid w:val="00450219"/>
    <w:rsid w:val="00450854"/>
    <w:rsid w:val="00454E06"/>
    <w:rsid w:val="00461F40"/>
    <w:rsid w:val="004635DD"/>
    <w:rsid w:val="0046546A"/>
    <w:rsid w:val="0046587F"/>
    <w:rsid w:val="00465C61"/>
    <w:rsid w:val="00476C2C"/>
    <w:rsid w:val="00481152"/>
    <w:rsid w:val="0048360F"/>
    <w:rsid w:val="004847D0"/>
    <w:rsid w:val="004875C2"/>
    <w:rsid w:val="00487C83"/>
    <w:rsid w:val="00491BCE"/>
    <w:rsid w:val="00493673"/>
    <w:rsid w:val="004951CD"/>
    <w:rsid w:val="004A07D0"/>
    <w:rsid w:val="004A19DD"/>
    <w:rsid w:val="004B0C53"/>
    <w:rsid w:val="004B13C3"/>
    <w:rsid w:val="004B17A8"/>
    <w:rsid w:val="004C3E7B"/>
    <w:rsid w:val="004C682A"/>
    <w:rsid w:val="004D042B"/>
    <w:rsid w:val="004D588D"/>
    <w:rsid w:val="004D5F26"/>
    <w:rsid w:val="004E63AF"/>
    <w:rsid w:val="004F0860"/>
    <w:rsid w:val="004F5676"/>
    <w:rsid w:val="00503965"/>
    <w:rsid w:val="00503AED"/>
    <w:rsid w:val="005150A3"/>
    <w:rsid w:val="00516B75"/>
    <w:rsid w:val="00520A5A"/>
    <w:rsid w:val="00520AFE"/>
    <w:rsid w:val="00527725"/>
    <w:rsid w:val="0053125A"/>
    <w:rsid w:val="00533959"/>
    <w:rsid w:val="00536546"/>
    <w:rsid w:val="005371ED"/>
    <w:rsid w:val="00540608"/>
    <w:rsid w:val="005409CA"/>
    <w:rsid w:val="00543591"/>
    <w:rsid w:val="0054432D"/>
    <w:rsid w:val="0054447C"/>
    <w:rsid w:val="005447FB"/>
    <w:rsid w:val="005477C7"/>
    <w:rsid w:val="00547DFC"/>
    <w:rsid w:val="00550C0C"/>
    <w:rsid w:val="005544A2"/>
    <w:rsid w:val="0055634F"/>
    <w:rsid w:val="0056104A"/>
    <w:rsid w:val="00561698"/>
    <w:rsid w:val="00562CE4"/>
    <w:rsid w:val="00566B9F"/>
    <w:rsid w:val="0057272D"/>
    <w:rsid w:val="005733B1"/>
    <w:rsid w:val="00577AFA"/>
    <w:rsid w:val="00581E83"/>
    <w:rsid w:val="00584E12"/>
    <w:rsid w:val="00585E16"/>
    <w:rsid w:val="00595145"/>
    <w:rsid w:val="00595AAA"/>
    <w:rsid w:val="005A239A"/>
    <w:rsid w:val="005A2A2D"/>
    <w:rsid w:val="005A34BE"/>
    <w:rsid w:val="005A49A8"/>
    <w:rsid w:val="005A65E7"/>
    <w:rsid w:val="005B27BC"/>
    <w:rsid w:val="005B5296"/>
    <w:rsid w:val="005B593A"/>
    <w:rsid w:val="005C1060"/>
    <w:rsid w:val="005C16E5"/>
    <w:rsid w:val="005C5E2D"/>
    <w:rsid w:val="005C6DCC"/>
    <w:rsid w:val="005C7FD3"/>
    <w:rsid w:val="005D2709"/>
    <w:rsid w:val="005D2AFB"/>
    <w:rsid w:val="005D3F4D"/>
    <w:rsid w:val="005D5C8B"/>
    <w:rsid w:val="005D6270"/>
    <w:rsid w:val="005D6A81"/>
    <w:rsid w:val="005D7B76"/>
    <w:rsid w:val="005E1039"/>
    <w:rsid w:val="005E11A1"/>
    <w:rsid w:val="00605440"/>
    <w:rsid w:val="0061375B"/>
    <w:rsid w:val="00614376"/>
    <w:rsid w:val="00615764"/>
    <w:rsid w:val="00615FA1"/>
    <w:rsid w:val="00621BE3"/>
    <w:rsid w:val="006226DE"/>
    <w:rsid w:val="00624C29"/>
    <w:rsid w:val="0062550A"/>
    <w:rsid w:val="006263C2"/>
    <w:rsid w:val="006314CC"/>
    <w:rsid w:val="00637022"/>
    <w:rsid w:val="006408C3"/>
    <w:rsid w:val="00642963"/>
    <w:rsid w:val="0064428C"/>
    <w:rsid w:val="00645CB2"/>
    <w:rsid w:val="00645F66"/>
    <w:rsid w:val="00651113"/>
    <w:rsid w:val="00653DCA"/>
    <w:rsid w:val="00654A65"/>
    <w:rsid w:val="0065561C"/>
    <w:rsid w:val="006618CC"/>
    <w:rsid w:val="00664D0C"/>
    <w:rsid w:val="0066542F"/>
    <w:rsid w:val="00666E2A"/>
    <w:rsid w:val="00670334"/>
    <w:rsid w:val="00670413"/>
    <w:rsid w:val="006753DD"/>
    <w:rsid w:val="00682A46"/>
    <w:rsid w:val="00685105"/>
    <w:rsid w:val="00685CCB"/>
    <w:rsid w:val="006965CB"/>
    <w:rsid w:val="006A01CC"/>
    <w:rsid w:val="006A7D14"/>
    <w:rsid w:val="006B077D"/>
    <w:rsid w:val="006B734A"/>
    <w:rsid w:val="006C06FB"/>
    <w:rsid w:val="006C2A08"/>
    <w:rsid w:val="006D1190"/>
    <w:rsid w:val="006D39A4"/>
    <w:rsid w:val="006D63BF"/>
    <w:rsid w:val="006E0EAC"/>
    <w:rsid w:val="006E4665"/>
    <w:rsid w:val="006E559D"/>
    <w:rsid w:val="006E7286"/>
    <w:rsid w:val="006F3217"/>
    <w:rsid w:val="006F536F"/>
    <w:rsid w:val="0070085F"/>
    <w:rsid w:val="00700AC7"/>
    <w:rsid w:val="00700E69"/>
    <w:rsid w:val="007017F4"/>
    <w:rsid w:val="00711079"/>
    <w:rsid w:val="007116E1"/>
    <w:rsid w:val="00713AC1"/>
    <w:rsid w:val="00716D86"/>
    <w:rsid w:val="00720A92"/>
    <w:rsid w:val="00721205"/>
    <w:rsid w:val="00722462"/>
    <w:rsid w:val="00722515"/>
    <w:rsid w:val="007228D8"/>
    <w:rsid w:val="00722EB9"/>
    <w:rsid w:val="007272CA"/>
    <w:rsid w:val="00727879"/>
    <w:rsid w:val="00730F1D"/>
    <w:rsid w:val="007313E4"/>
    <w:rsid w:val="0073259A"/>
    <w:rsid w:val="00736145"/>
    <w:rsid w:val="00740082"/>
    <w:rsid w:val="00742A1F"/>
    <w:rsid w:val="00754FB6"/>
    <w:rsid w:val="007560BB"/>
    <w:rsid w:val="00757BC0"/>
    <w:rsid w:val="00757C5C"/>
    <w:rsid w:val="0076334C"/>
    <w:rsid w:val="00765CEC"/>
    <w:rsid w:val="00766F0D"/>
    <w:rsid w:val="007728D2"/>
    <w:rsid w:val="007730DB"/>
    <w:rsid w:val="00775990"/>
    <w:rsid w:val="007775D6"/>
    <w:rsid w:val="00781733"/>
    <w:rsid w:val="00783C19"/>
    <w:rsid w:val="007915F9"/>
    <w:rsid w:val="00791D3F"/>
    <w:rsid w:val="00794832"/>
    <w:rsid w:val="00796011"/>
    <w:rsid w:val="007969F1"/>
    <w:rsid w:val="007A06DD"/>
    <w:rsid w:val="007A20EA"/>
    <w:rsid w:val="007B29EB"/>
    <w:rsid w:val="007B36D2"/>
    <w:rsid w:val="007B3DBF"/>
    <w:rsid w:val="007B3E1A"/>
    <w:rsid w:val="007B3E30"/>
    <w:rsid w:val="007B606C"/>
    <w:rsid w:val="007C24F2"/>
    <w:rsid w:val="007C2B73"/>
    <w:rsid w:val="007D1E80"/>
    <w:rsid w:val="007E0334"/>
    <w:rsid w:val="007E60A3"/>
    <w:rsid w:val="007E75BA"/>
    <w:rsid w:val="007E7724"/>
    <w:rsid w:val="007E7DF7"/>
    <w:rsid w:val="007F360F"/>
    <w:rsid w:val="007F5B01"/>
    <w:rsid w:val="007F6972"/>
    <w:rsid w:val="008013EA"/>
    <w:rsid w:val="008021A2"/>
    <w:rsid w:val="00810C7B"/>
    <w:rsid w:val="00813EF3"/>
    <w:rsid w:val="0082426B"/>
    <w:rsid w:val="008246DA"/>
    <w:rsid w:val="00825748"/>
    <w:rsid w:val="008275E4"/>
    <w:rsid w:val="008311A3"/>
    <w:rsid w:val="0083252B"/>
    <w:rsid w:val="00834550"/>
    <w:rsid w:val="008402DE"/>
    <w:rsid w:val="0084278A"/>
    <w:rsid w:val="00847237"/>
    <w:rsid w:val="00851DC7"/>
    <w:rsid w:val="00853239"/>
    <w:rsid w:val="00854639"/>
    <w:rsid w:val="00857147"/>
    <w:rsid w:val="0086193D"/>
    <w:rsid w:val="00862588"/>
    <w:rsid w:val="00863521"/>
    <w:rsid w:val="008675E0"/>
    <w:rsid w:val="0087364C"/>
    <w:rsid w:val="00880439"/>
    <w:rsid w:val="008807AF"/>
    <w:rsid w:val="008825DB"/>
    <w:rsid w:val="00884508"/>
    <w:rsid w:val="00884FD1"/>
    <w:rsid w:val="00884FD4"/>
    <w:rsid w:val="00886657"/>
    <w:rsid w:val="00891B16"/>
    <w:rsid w:val="0089257A"/>
    <w:rsid w:val="00897362"/>
    <w:rsid w:val="008A378D"/>
    <w:rsid w:val="008B1B3D"/>
    <w:rsid w:val="008B7252"/>
    <w:rsid w:val="008C16B8"/>
    <w:rsid w:val="008D2368"/>
    <w:rsid w:val="008E50B0"/>
    <w:rsid w:val="008E68AD"/>
    <w:rsid w:val="008F3046"/>
    <w:rsid w:val="0090034E"/>
    <w:rsid w:val="00900BD9"/>
    <w:rsid w:val="009052D2"/>
    <w:rsid w:val="00911064"/>
    <w:rsid w:val="00915EC7"/>
    <w:rsid w:val="00916A01"/>
    <w:rsid w:val="00920E4F"/>
    <w:rsid w:val="00925177"/>
    <w:rsid w:val="00930949"/>
    <w:rsid w:val="0093682E"/>
    <w:rsid w:val="009378A4"/>
    <w:rsid w:val="00937F38"/>
    <w:rsid w:val="009402BF"/>
    <w:rsid w:val="00943E46"/>
    <w:rsid w:val="00944E0E"/>
    <w:rsid w:val="009453AC"/>
    <w:rsid w:val="00946676"/>
    <w:rsid w:val="00950CBF"/>
    <w:rsid w:val="0095265A"/>
    <w:rsid w:val="009554CC"/>
    <w:rsid w:val="009564B8"/>
    <w:rsid w:val="00957F7B"/>
    <w:rsid w:val="00961E62"/>
    <w:rsid w:val="009634AA"/>
    <w:rsid w:val="009645DE"/>
    <w:rsid w:val="0096670B"/>
    <w:rsid w:val="009672EC"/>
    <w:rsid w:val="009716B5"/>
    <w:rsid w:val="00973649"/>
    <w:rsid w:val="00973C06"/>
    <w:rsid w:val="009741EB"/>
    <w:rsid w:val="00980013"/>
    <w:rsid w:val="00984880"/>
    <w:rsid w:val="00991181"/>
    <w:rsid w:val="00991F65"/>
    <w:rsid w:val="009923F9"/>
    <w:rsid w:val="00996FC3"/>
    <w:rsid w:val="009A22C3"/>
    <w:rsid w:val="009A2948"/>
    <w:rsid w:val="009A6DC3"/>
    <w:rsid w:val="009B310B"/>
    <w:rsid w:val="009B35F5"/>
    <w:rsid w:val="009B3CFD"/>
    <w:rsid w:val="009B5712"/>
    <w:rsid w:val="009B7625"/>
    <w:rsid w:val="009C331B"/>
    <w:rsid w:val="009C3A9C"/>
    <w:rsid w:val="009C3CE3"/>
    <w:rsid w:val="009C59A1"/>
    <w:rsid w:val="009C683B"/>
    <w:rsid w:val="009C6FBE"/>
    <w:rsid w:val="009C79B2"/>
    <w:rsid w:val="009D31B1"/>
    <w:rsid w:val="009D33C9"/>
    <w:rsid w:val="009D6593"/>
    <w:rsid w:val="009D7EC5"/>
    <w:rsid w:val="009E0C41"/>
    <w:rsid w:val="009E0C50"/>
    <w:rsid w:val="009E1AED"/>
    <w:rsid w:val="009E6F85"/>
    <w:rsid w:val="009F07E1"/>
    <w:rsid w:val="009F2DCD"/>
    <w:rsid w:val="009F5660"/>
    <w:rsid w:val="00A02E9F"/>
    <w:rsid w:val="00A036F1"/>
    <w:rsid w:val="00A0670C"/>
    <w:rsid w:val="00A06C7C"/>
    <w:rsid w:val="00A07C1E"/>
    <w:rsid w:val="00A117FC"/>
    <w:rsid w:val="00A1311A"/>
    <w:rsid w:val="00A173EB"/>
    <w:rsid w:val="00A22D11"/>
    <w:rsid w:val="00A236CF"/>
    <w:rsid w:val="00A250E1"/>
    <w:rsid w:val="00A25779"/>
    <w:rsid w:val="00A26E12"/>
    <w:rsid w:val="00A276F4"/>
    <w:rsid w:val="00A3082F"/>
    <w:rsid w:val="00A32ED4"/>
    <w:rsid w:val="00A369D1"/>
    <w:rsid w:val="00A37F8E"/>
    <w:rsid w:val="00A40FA5"/>
    <w:rsid w:val="00A41742"/>
    <w:rsid w:val="00A42FC6"/>
    <w:rsid w:val="00A443EE"/>
    <w:rsid w:val="00A45EF2"/>
    <w:rsid w:val="00A46024"/>
    <w:rsid w:val="00A467DC"/>
    <w:rsid w:val="00A4766F"/>
    <w:rsid w:val="00A5440E"/>
    <w:rsid w:val="00A55381"/>
    <w:rsid w:val="00A55EA0"/>
    <w:rsid w:val="00A57444"/>
    <w:rsid w:val="00A616D5"/>
    <w:rsid w:val="00A617FC"/>
    <w:rsid w:val="00A705ED"/>
    <w:rsid w:val="00A711BC"/>
    <w:rsid w:val="00A74644"/>
    <w:rsid w:val="00A746F1"/>
    <w:rsid w:val="00A77E78"/>
    <w:rsid w:val="00A80C4D"/>
    <w:rsid w:val="00A80E18"/>
    <w:rsid w:val="00A814A7"/>
    <w:rsid w:val="00A82E63"/>
    <w:rsid w:val="00A87C88"/>
    <w:rsid w:val="00A91163"/>
    <w:rsid w:val="00A96E89"/>
    <w:rsid w:val="00AA0258"/>
    <w:rsid w:val="00AA1A91"/>
    <w:rsid w:val="00AA27C5"/>
    <w:rsid w:val="00AA56CE"/>
    <w:rsid w:val="00AA5931"/>
    <w:rsid w:val="00AB384C"/>
    <w:rsid w:val="00AB470E"/>
    <w:rsid w:val="00AB5C46"/>
    <w:rsid w:val="00AB5D37"/>
    <w:rsid w:val="00AB6B2A"/>
    <w:rsid w:val="00AC42E7"/>
    <w:rsid w:val="00AD1EA3"/>
    <w:rsid w:val="00AD4201"/>
    <w:rsid w:val="00AD4B6E"/>
    <w:rsid w:val="00AD7EBC"/>
    <w:rsid w:val="00AE05BD"/>
    <w:rsid w:val="00AE0BDA"/>
    <w:rsid w:val="00AF18BF"/>
    <w:rsid w:val="00AF1F1F"/>
    <w:rsid w:val="00AF2F96"/>
    <w:rsid w:val="00AF47DC"/>
    <w:rsid w:val="00AF70C9"/>
    <w:rsid w:val="00B03D26"/>
    <w:rsid w:val="00B163D0"/>
    <w:rsid w:val="00B1701A"/>
    <w:rsid w:val="00B220D8"/>
    <w:rsid w:val="00B2349C"/>
    <w:rsid w:val="00B32A1E"/>
    <w:rsid w:val="00B34666"/>
    <w:rsid w:val="00B35250"/>
    <w:rsid w:val="00B35C4A"/>
    <w:rsid w:val="00B37B64"/>
    <w:rsid w:val="00B50C8D"/>
    <w:rsid w:val="00B53D3D"/>
    <w:rsid w:val="00B5450B"/>
    <w:rsid w:val="00B557EB"/>
    <w:rsid w:val="00B63772"/>
    <w:rsid w:val="00B65828"/>
    <w:rsid w:val="00B66481"/>
    <w:rsid w:val="00B66532"/>
    <w:rsid w:val="00B73308"/>
    <w:rsid w:val="00B86E10"/>
    <w:rsid w:val="00B92665"/>
    <w:rsid w:val="00B94F23"/>
    <w:rsid w:val="00BA56FD"/>
    <w:rsid w:val="00BB4170"/>
    <w:rsid w:val="00BB7148"/>
    <w:rsid w:val="00BC182C"/>
    <w:rsid w:val="00BC5462"/>
    <w:rsid w:val="00BC59FC"/>
    <w:rsid w:val="00BD233E"/>
    <w:rsid w:val="00BD42EA"/>
    <w:rsid w:val="00BE43EC"/>
    <w:rsid w:val="00BE7162"/>
    <w:rsid w:val="00BE739E"/>
    <w:rsid w:val="00BE7BED"/>
    <w:rsid w:val="00BF2F0F"/>
    <w:rsid w:val="00BF57EA"/>
    <w:rsid w:val="00BF5F8C"/>
    <w:rsid w:val="00C01CAB"/>
    <w:rsid w:val="00C02F34"/>
    <w:rsid w:val="00C0323D"/>
    <w:rsid w:val="00C0357B"/>
    <w:rsid w:val="00C040C9"/>
    <w:rsid w:val="00C05901"/>
    <w:rsid w:val="00C14F9F"/>
    <w:rsid w:val="00C23FFE"/>
    <w:rsid w:val="00C2689D"/>
    <w:rsid w:val="00C269A5"/>
    <w:rsid w:val="00C307B6"/>
    <w:rsid w:val="00C32089"/>
    <w:rsid w:val="00C32B64"/>
    <w:rsid w:val="00C337E8"/>
    <w:rsid w:val="00C340C0"/>
    <w:rsid w:val="00C36DA7"/>
    <w:rsid w:val="00C408F9"/>
    <w:rsid w:val="00C443F0"/>
    <w:rsid w:val="00C5259C"/>
    <w:rsid w:val="00C54EC2"/>
    <w:rsid w:val="00C551FC"/>
    <w:rsid w:val="00C626D6"/>
    <w:rsid w:val="00C7081E"/>
    <w:rsid w:val="00C71AAE"/>
    <w:rsid w:val="00C747AC"/>
    <w:rsid w:val="00C8260F"/>
    <w:rsid w:val="00C837C8"/>
    <w:rsid w:val="00C84751"/>
    <w:rsid w:val="00C913E3"/>
    <w:rsid w:val="00C940F5"/>
    <w:rsid w:val="00C94D18"/>
    <w:rsid w:val="00C94DB5"/>
    <w:rsid w:val="00CA1A15"/>
    <w:rsid w:val="00CA440C"/>
    <w:rsid w:val="00CA44B1"/>
    <w:rsid w:val="00CA772F"/>
    <w:rsid w:val="00CA7ABE"/>
    <w:rsid w:val="00CB00FA"/>
    <w:rsid w:val="00CB115E"/>
    <w:rsid w:val="00CB1A79"/>
    <w:rsid w:val="00CB1E18"/>
    <w:rsid w:val="00CB55EE"/>
    <w:rsid w:val="00CC1B8C"/>
    <w:rsid w:val="00CC32E4"/>
    <w:rsid w:val="00CC3C75"/>
    <w:rsid w:val="00CC78AD"/>
    <w:rsid w:val="00CD04E5"/>
    <w:rsid w:val="00CD05A9"/>
    <w:rsid w:val="00CD0B12"/>
    <w:rsid w:val="00CD0EE2"/>
    <w:rsid w:val="00CD19B7"/>
    <w:rsid w:val="00CF2CA1"/>
    <w:rsid w:val="00CF79FC"/>
    <w:rsid w:val="00D01BAD"/>
    <w:rsid w:val="00D02235"/>
    <w:rsid w:val="00D029C4"/>
    <w:rsid w:val="00D03694"/>
    <w:rsid w:val="00D1008C"/>
    <w:rsid w:val="00D10E78"/>
    <w:rsid w:val="00D12F83"/>
    <w:rsid w:val="00D14710"/>
    <w:rsid w:val="00D174FF"/>
    <w:rsid w:val="00D17915"/>
    <w:rsid w:val="00D1794C"/>
    <w:rsid w:val="00D17B52"/>
    <w:rsid w:val="00D23BD5"/>
    <w:rsid w:val="00D23F13"/>
    <w:rsid w:val="00D24790"/>
    <w:rsid w:val="00D25480"/>
    <w:rsid w:val="00D27217"/>
    <w:rsid w:val="00D35EE1"/>
    <w:rsid w:val="00D40516"/>
    <w:rsid w:val="00D46562"/>
    <w:rsid w:val="00D50BA0"/>
    <w:rsid w:val="00D57AE7"/>
    <w:rsid w:val="00D57B5D"/>
    <w:rsid w:val="00D62182"/>
    <w:rsid w:val="00D626E0"/>
    <w:rsid w:val="00D642FE"/>
    <w:rsid w:val="00D64517"/>
    <w:rsid w:val="00D6520A"/>
    <w:rsid w:val="00D66FD9"/>
    <w:rsid w:val="00D67000"/>
    <w:rsid w:val="00D710F0"/>
    <w:rsid w:val="00D72C06"/>
    <w:rsid w:val="00D72CFA"/>
    <w:rsid w:val="00D74641"/>
    <w:rsid w:val="00D75F13"/>
    <w:rsid w:val="00D776BE"/>
    <w:rsid w:val="00D82FDF"/>
    <w:rsid w:val="00D8479E"/>
    <w:rsid w:val="00D85AF5"/>
    <w:rsid w:val="00D85BAB"/>
    <w:rsid w:val="00D87BC2"/>
    <w:rsid w:val="00D94606"/>
    <w:rsid w:val="00D9484C"/>
    <w:rsid w:val="00D94A4B"/>
    <w:rsid w:val="00D94D32"/>
    <w:rsid w:val="00D957BD"/>
    <w:rsid w:val="00DA0252"/>
    <w:rsid w:val="00DA61BA"/>
    <w:rsid w:val="00DA7D9F"/>
    <w:rsid w:val="00DA7E56"/>
    <w:rsid w:val="00DB1804"/>
    <w:rsid w:val="00DB1BA1"/>
    <w:rsid w:val="00DB5D6F"/>
    <w:rsid w:val="00DB6690"/>
    <w:rsid w:val="00DC3B6B"/>
    <w:rsid w:val="00DC4C61"/>
    <w:rsid w:val="00DC6395"/>
    <w:rsid w:val="00DC672E"/>
    <w:rsid w:val="00DC75CB"/>
    <w:rsid w:val="00DD6ED1"/>
    <w:rsid w:val="00DD73A2"/>
    <w:rsid w:val="00DE03D8"/>
    <w:rsid w:val="00DE512F"/>
    <w:rsid w:val="00DE5759"/>
    <w:rsid w:val="00DE79B0"/>
    <w:rsid w:val="00DF77A9"/>
    <w:rsid w:val="00DF791F"/>
    <w:rsid w:val="00DF7B55"/>
    <w:rsid w:val="00E0371E"/>
    <w:rsid w:val="00E047E4"/>
    <w:rsid w:val="00E04E04"/>
    <w:rsid w:val="00E051C0"/>
    <w:rsid w:val="00E0639C"/>
    <w:rsid w:val="00E2011C"/>
    <w:rsid w:val="00E227F8"/>
    <w:rsid w:val="00E23C56"/>
    <w:rsid w:val="00E26B7D"/>
    <w:rsid w:val="00E309F9"/>
    <w:rsid w:val="00E33054"/>
    <w:rsid w:val="00E3314C"/>
    <w:rsid w:val="00E35E93"/>
    <w:rsid w:val="00E37A1F"/>
    <w:rsid w:val="00E43E57"/>
    <w:rsid w:val="00E47279"/>
    <w:rsid w:val="00E472F4"/>
    <w:rsid w:val="00E4741F"/>
    <w:rsid w:val="00E51EAB"/>
    <w:rsid w:val="00E5426B"/>
    <w:rsid w:val="00E549E5"/>
    <w:rsid w:val="00E54B26"/>
    <w:rsid w:val="00E55528"/>
    <w:rsid w:val="00E55C75"/>
    <w:rsid w:val="00E5622F"/>
    <w:rsid w:val="00E57B20"/>
    <w:rsid w:val="00E62FAB"/>
    <w:rsid w:val="00E636A2"/>
    <w:rsid w:val="00E73369"/>
    <w:rsid w:val="00E7367D"/>
    <w:rsid w:val="00E87670"/>
    <w:rsid w:val="00E87B2F"/>
    <w:rsid w:val="00E9595E"/>
    <w:rsid w:val="00E96143"/>
    <w:rsid w:val="00EA05D1"/>
    <w:rsid w:val="00EA503E"/>
    <w:rsid w:val="00EA50B0"/>
    <w:rsid w:val="00EB02AC"/>
    <w:rsid w:val="00EB03BE"/>
    <w:rsid w:val="00EB09CD"/>
    <w:rsid w:val="00EB2F40"/>
    <w:rsid w:val="00EB4935"/>
    <w:rsid w:val="00EC0CA6"/>
    <w:rsid w:val="00EC0E8A"/>
    <w:rsid w:val="00EC2FD4"/>
    <w:rsid w:val="00EC6995"/>
    <w:rsid w:val="00ED2399"/>
    <w:rsid w:val="00ED7F6C"/>
    <w:rsid w:val="00EE46C6"/>
    <w:rsid w:val="00EE678F"/>
    <w:rsid w:val="00EF3590"/>
    <w:rsid w:val="00F01713"/>
    <w:rsid w:val="00F0184C"/>
    <w:rsid w:val="00F01AB9"/>
    <w:rsid w:val="00F03AE9"/>
    <w:rsid w:val="00F077DF"/>
    <w:rsid w:val="00F1240F"/>
    <w:rsid w:val="00F147B6"/>
    <w:rsid w:val="00F17029"/>
    <w:rsid w:val="00F17192"/>
    <w:rsid w:val="00F20D5F"/>
    <w:rsid w:val="00F221D7"/>
    <w:rsid w:val="00F23977"/>
    <w:rsid w:val="00F31703"/>
    <w:rsid w:val="00F32C6D"/>
    <w:rsid w:val="00F3424B"/>
    <w:rsid w:val="00F35E02"/>
    <w:rsid w:val="00F405F9"/>
    <w:rsid w:val="00F411DE"/>
    <w:rsid w:val="00F42149"/>
    <w:rsid w:val="00F47E8B"/>
    <w:rsid w:val="00F51339"/>
    <w:rsid w:val="00F5212B"/>
    <w:rsid w:val="00F52612"/>
    <w:rsid w:val="00F52C87"/>
    <w:rsid w:val="00F57B7C"/>
    <w:rsid w:val="00F61CCD"/>
    <w:rsid w:val="00F670B0"/>
    <w:rsid w:val="00F73AEE"/>
    <w:rsid w:val="00F73D5A"/>
    <w:rsid w:val="00F74251"/>
    <w:rsid w:val="00F751DF"/>
    <w:rsid w:val="00F77906"/>
    <w:rsid w:val="00F77E53"/>
    <w:rsid w:val="00F81DD6"/>
    <w:rsid w:val="00F8290B"/>
    <w:rsid w:val="00F86FB4"/>
    <w:rsid w:val="00F87027"/>
    <w:rsid w:val="00F90383"/>
    <w:rsid w:val="00F93807"/>
    <w:rsid w:val="00F940B4"/>
    <w:rsid w:val="00FA07B6"/>
    <w:rsid w:val="00FA1AA1"/>
    <w:rsid w:val="00FA21EC"/>
    <w:rsid w:val="00FA4713"/>
    <w:rsid w:val="00FA474F"/>
    <w:rsid w:val="00FA4CD6"/>
    <w:rsid w:val="00FB230B"/>
    <w:rsid w:val="00FB39B4"/>
    <w:rsid w:val="00FB506F"/>
    <w:rsid w:val="00FC064B"/>
    <w:rsid w:val="00FC7028"/>
    <w:rsid w:val="00FC70C2"/>
    <w:rsid w:val="00FC79BA"/>
    <w:rsid w:val="00FD0201"/>
    <w:rsid w:val="00FD380F"/>
    <w:rsid w:val="00FD500D"/>
    <w:rsid w:val="00FE037E"/>
    <w:rsid w:val="00FE0806"/>
    <w:rsid w:val="00FF0601"/>
    <w:rsid w:val="00FF0978"/>
    <w:rsid w:val="00FF13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B7620"/>
  <w15:docId w15:val="{02490DB0-6D83-4EE0-ACA3-022B62FE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hr-HR" w:eastAsia="hr-H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Standard"/>
    <w:next w:val="Textbody"/>
    <w:pPr>
      <w:keepNext/>
      <w:jc w:val="center"/>
      <w:outlineLvl w:val="0"/>
    </w:pPr>
    <w:rPr>
      <w:rFonts w:ascii="Times New Roman" w:eastAsia="Times New Roman" w:hAnsi="Times New Roman" w:cs="Times New Roman"/>
      <w:sz w:val="32"/>
      <w:szCs w:val="32"/>
      <w:lang w:eastAsia="hr-HR"/>
    </w:rPr>
  </w:style>
  <w:style w:type="paragraph" w:styleId="Naslov2">
    <w:name w:val="heading 2"/>
    <w:basedOn w:val="Standard"/>
    <w:next w:val="Textbody"/>
    <w:pPr>
      <w:keepNext/>
      <w:spacing w:before="240" w:after="60"/>
      <w:outlineLvl w:val="1"/>
    </w:pPr>
    <w:rPr>
      <w:rFonts w:ascii="Cambria" w:eastAsia="Times New Roman" w:hAnsi="Cambria" w:cs="Cambria"/>
      <w:b/>
      <w:bCs/>
      <w:i/>
      <w:iCs/>
      <w:sz w:val="28"/>
      <w:szCs w:val="28"/>
    </w:rPr>
  </w:style>
  <w:style w:type="paragraph" w:styleId="Naslov3">
    <w:name w:val="heading 3"/>
    <w:basedOn w:val="Standard"/>
    <w:next w:val="Textbody"/>
    <w:pPr>
      <w:keepNext/>
      <w:spacing w:before="240" w:after="60"/>
      <w:outlineLvl w:val="2"/>
    </w:pPr>
    <w:rPr>
      <w:rFonts w:ascii="Cambria" w:eastAsia="Times New Roman" w:hAnsi="Cambria" w:cs="Cambria"/>
      <w:b/>
      <w:bCs/>
      <w:sz w:val="26"/>
      <w:szCs w:val="26"/>
    </w:rPr>
  </w:style>
  <w:style w:type="paragraph" w:styleId="Naslov4">
    <w:name w:val="heading 4"/>
    <w:basedOn w:val="Standard"/>
    <w:next w:val="Textbody"/>
    <w:pPr>
      <w:keepNext/>
      <w:spacing w:before="240" w:after="60"/>
      <w:outlineLvl w:val="3"/>
    </w:pPr>
    <w:rPr>
      <w:rFonts w:eastAsia="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pPr>
    <w:rPr>
      <w:rFonts w:cs="Calibri"/>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ascii="Times New Roman" w:eastAsia="Times New Roman" w:hAnsi="Times New Roman" w:cs="Times New Roman"/>
      <w:sz w:val="48"/>
      <w:szCs w:val="48"/>
      <w:lang w:eastAsia="hr-HR"/>
    </w:r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ezproreda">
    <w:name w:val="No Spacing"/>
    <w:uiPriority w:val="99"/>
    <w:qFormat/>
    <w:pPr>
      <w:widowControl/>
    </w:pPr>
    <w:rPr>
      <w:rFonts w:cs="Calibri"/>
      <w:sz w:val="22"/>
      <w:szCs w:val="22"/>
      <w:lang w:eastAsia="en-US"/>
    </w:rPr>
  </w:style>
  <w:style w:type="paragraph" w:customStyle="1" w:styleId="t-9-8">
    <w:name w:val="t-9-8"/>
    <w:basedOn w:val="Standard"/>
    <w:uiPriority w:val="99"/>
    <w:pPr>
      <w:spacing w:before="100" w:after="100"/>
    </w:pPr>
    <w:rPr>
      <w:rFonts w:ascii="Times New Roman" w:eastAsia="Times New Roman" w:hAnsi="Times New Roman" w:cs="Times New Roman"/>
      <w:sz w:val="24"/>
      <w:szCs w:val="24"/>
      <w:lang w:eastAsia="hr-HR"/>
    </w:rPr>
  </w:style>
  <w:style w:type="paragraph" w:styleId="Zaglavlje">
    <w:name w:val="header"/>
    <w:basedOn w:val="Standard"/>
    <w:pPr>
      <w:suppressLineNumbers/>
      <w:tabs>
        <w:tab w:val="center" w:pos="4536"/>
        <w:tab w:val="right" w:pos="9072"/>
      </w:tabs>
    </w:pPr>
  </w:style>
  <w:style w:type="paragraph" w:styleId="Podnoje">
    <w:name w:val="footer"/>
    <w:basedOn w:val="Standard"/>
    <w:link w:val="PodnojeChar1"/>
    <w:uiPriority w:val="99"/>
    <w:pPr>
      <w:suppressLineNumbers/>
      <w:tabs>
        <w:tab w:val="center" w:pos="4536"/>
        <w:tab w:val="right" w:pos="9072"/>
      </w:tabs>
    </w:pPr>
  </w:style>
  <w:style w:type="paragraph" w:styleId="Tekstkomentara">
    <w:name w:val="annotation text"/>
    <w:basedOn w:val="Standard"/>
    <w:link w:val="TekstkomentaraChar1"/>
    <w:uiPriority w:val="99"/>
    <w:rPr>
      <w:sz w:val="20"/>
      <w:szCs w:val="20"/>
    </w:rPr>
  </w:style>
  <w:style w:type="paragraph" w:styleId="Predmetkomentara">
    <w:name w:val="annotation subject"/>
    <w:basedOn w:val="Tekstkomentara"/>
    <w:rPr>
      <w:b/>
      <w:bCs/>
    </w:rPr>
  </w:style>
  <w:style w:type="paragraph" w:styleId="Tekstbalonia">
    <w:name w:val="Balloon Text"/>
    <w:basedOn w:val="Standard"/>
    <w:rPr>
      <w:rFonts w:ascii="Tahoma" w:hAnsi="Tahoma" w:cs="Tahoma"/>
      <w:sz w:val="16"/>
      <w:szCs w:val="16"/>
    </w:rPr>
  </w:style>
  <w:style w:type="paragraph" w:styleId="StandardWeb">
    <w:name w:val="Normal (Web)"/>
    <w:basedOn w:val="Standard"/>
    <w:pPr>
      <w:spacing w:before="100" w:after="100"/>
    </w:pPr>
    <w:rPr>
      <w:rFonts w:ascii="Times New Roman" w:eastAsia="Times New Roman" w:hAnsi="Times New Roman" w:cs="Times New Roman"/>
      <w:sz w:val="24"/>
      <w:szCs w:val="24"/>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TG lista"/>
    <w:basedOn w:val="Standard"/>
    <w:link w:val="OdlomakpopisaChar"/>
    <w:uiPriority w:val="99"/>
    <w:qFormat/>
    <w:pPr>
      <w:spacing w:after="200" w:line="276" w:lineRule="auto"/>
      <w:ind w:left="720"/>
    </w:pPr>
    <w:rPr>
      <w:rFonts w:eastAsia="Times New Roman"/>
      <w:lang w:eastAsia="hr-HR"/>
    </w:rPr>
  </w:style>
  <w:style w:type="paragraph" w:styleId="Naslov">
    <w:name w:val="Title"/>
    <w:basedOn w:val="Standard"/>
    <w:next w:val="Podnaslov"/>
    <w:pPr>
      <w:ind w:firstLine="720"/>
      <w:jc w:val="center"/>
    </w:pPr>
    <w:rPr>
      <w:rFonts w:ascii="Times New Roman" w:eastAsia="Times New Roman" w:hAnsi="Times New Roman" w:cs="Times New Roman"/>
      <w:b/>
      <w:bCs/>
      <w:sz w:val="32"/>
      <w:szCs w:val="32"/>
      <w:lang w:eastAsia="hr-HR"/>
    </w:rPr>
  </w:style>
  <w:style w:type="paragraph" w:styleId="Podnaslov">
    <w:name w:val="Subtitle"/>
    <w:basedOn w:val="Heading"/>
    <w:next w:val="Textbody"/>
    <w:pPr>
      <w:jc w:val="center"/>
    </w:pPr>
    <w:rPr>
      <w:i/>
      <w:iCs/>
    </w:rPr>
  </w:style>
  <w:style w:type="paragraph" w:customStyle="1" w:styleId="Body">
    <w:name w:val="Body"/>
    <w:basedOn w:val="Standard"/>
    <w:pPr>
      <w:spacing w:after="120" w:line="240" w:lineRule="atLeast"/>
      <w:ind w:left="720"/>
      <w:jc w:val="both"/>
    </w:pPr>
    <w:rPr>
      <w:rFonts w:ascii="Arial" w:eastAsia="Times New Roman" w:hAnsi="Arial" w:cs="Arial"/>
      <w:lang w:val="en-GB"/>
    </w:rPr>
  </w:style>
  <w:style w:type="paragraph" w:customStyle="1" w:styleId="Naslov20">
    <w:name w:val="Naslov2"/>
    <w:basedOn w:val="Naslov1"/>
    <w:pPr>
      <w:spacing w:before="360" w:after="360"/>
    </w:pPr>
    <w:rPr>
      <w:rFonts w:ascii="Arial" w:hAnsi="Arial" w:cs="Arial"/>
      <w:b/>
      <w:bCs/>
      <w:caps/>
      <w:sz w:val="24"/>
      <w:szCs w:val="24"/>
      <w:lang w:val="en-GB"/>
    </w:rPr>
  </w:style>
  <w:style w:type="paragraph" w:customStyle="1" w:styleId="Naslov10">
    <w:name w:val="Naslov1"/>
    <w:basedOn w:val="Naslov1"/>
    <w:pPr>
      <w:spacing w:before="360" w:after="360"/>
    </w:pPr>
    <w:rPr>
      <w:rFonts w:ascii="Arial" w:hAnsi="Arial" w:cs="Arial"/>
      <w:b/>
      <w:bCs/>
      <w:caps/>
      <w:sz w:val="24"/>
      <w:szCs w:val="24"/>
      <w:lang w:val="en-GB"/>
    </w:rPr>
  </w:style>
  <w:style w:type="paragraph" w:customStyle="1" w:styleId="Bullets">
    <w:name w:val="Bullets"/>
    <w:basedOn w:val="Body"/>
    <w:pPr>
      <w:ind w:left="1080" w:hanging="360"/>
    </w:p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Standard"/>
    <w:rPr>
      <w:rFonts w:cs="Times New Roman"/>
      <w:sz w:val="20"/>
      <w:szCs w:val="20"/>
      <w:lang w:val="en-US" w:eastAsia="hr-HR"/>
    </w:rPr>
  </w:style>
  <w:style w:type="paragraph" w:styleId="Tekstkrajnjebiljeke">
    <w:name w:val="endnote text"/>
    <w:basedOn w:val="Standard"/>
    <w:rPr>
      <w:sz w:val="20"/>
      <w:szCs w:val="20"/>
    </w:rPr>
  </w:style>
  <w:style w:type="paragraph" w:customStyle="1" w:styleId="Textbodyindent">
    <w:name w:val="Text body indent"/>
    <w:basedOn w:val="Standard"/>
    <w:pPr>
      <w:spacing w:after="120"/>
      <w:ind w:left="283"/>
    </w:pPr>
  </w:style>
  <w:style w:type="paragraph" w:customStyle="1" w:styleId="T-98-2">
    <w:name w:val="T-9/8-2"/>
    <w:basedOn w:val="Standard"/>
    <w:pPr>
      <w:widowControl w:val="0"/>
      <w:tabs>
        <w:tab w:val="left" w:pos="2153"/>
      </w:tabs>
      <w:spacing w:after="43"/>
      <w:ind w:firstLine="342"/>
      <w:jc w:val="both"/>
    </w:pPr>
    <w:rPr>
      <w:rFonts w:ascii="Times-NewRoman" w:eastAsia="Times New Roman" w:hAnsi="Times-NewRoman" w:cs="Times-NewRoman"/>
      <w:sz w:val="19"/>
      <w:szCs w:val="19"/>
      <w:lang w:val="en-US"/>
    </w:rPr>
  </w:style>
  <w:style w:type="paragraph" w:customStyle="1" w:styleId="Odlomakpopisa1">
    <w:name w:val="Odlomak popisa1"/>
    <w:basedOn w:val="Standard"/>
    <w:pPr>
      <w:ind w:left="720"/>
    </w:pPr>
    <w:rPr>
      <w:rFonts w:ascii="Arial" w:hAnsi="Arial" w:cs="Arial"/>
      <w:lang w:eastAsia="hr-HR"/>
    </w:rPr>
  </w:style>
  <w:style w:type="paragraph" w:customStyle="1" w:styleId="ListParagraph1">
    <w:name w:val="List Paragraph1"/>
    <w:basedOn w:val="Standard"/>
    <w:pPr>
      <w:ind w:left="720"/>
    </w:pPr>
    <w:rPr>
      <w:rFonts w:ascii="Arial" w:hAnsi="Arial" w:cs="Arial"/>
      <w:lang w:eastAsia="hr-HR"/>
    </w:rPr>
  </w:style>
  <w:style w:type="paragraph" w:styleId="Revizija">
    <w:name w:val="Revision"/>
    <w:pPr>
      <w:widowControl/>
    </w:pPr>
    <w:rPr>
      <w:rFonts w:cs="Calibri"/>
      <w:sz w:val="22"/>
      <w:szCs w:val="22"/>
      <w:lang w:eastAsia="en-US"/>
    </w:rPr>
  </w:style>
  <w:style w:type="paragraph" w:customStyle="1" w:styleId="NoSpacing3">
    <w:name w:val="No Spacing3"/>
    <w:pPr>
      <w:widowControl/>
    </w:pPr>
    <w:rPr>
      <w:rFonts w:ascii="Times New Roman" w:eastAsia="Times New Roman" w:hAnsi="Times New Roman"/>
      <w:sz w:val="24"/>
      <w:szCs w:val="24"/>
    </w:rPr>
  </w:style>
  <w:style w:type="character" w:customStyle="1" w:styleId="Naslov1Char">
    <w:name w:val="Naslov 1 Char"/>
    <w:uiPriority w:val="99"/>
    <w:rPr>
      <w:rFonts w:ascii="Times New Roman" w:hAnsi="Times New Roman" w:cs="Times New Roman"/>
      <w:sz w:val="24"/>
      <w:szCs w:val="24"/>
    </w:rPr>
  </w:style>
  <w:style w:type="character" w:customStyle="1" w:styleId="Naslov2Char">
    <w:name w:val="Naslov 2 Char"/>
    <w:rPr>
      <w:rFonts w:ascii="Cambria" w:hAnsi="Cambria" w:cs="Cambria"/>
      <w:b/>
      <w:bCs/>
      <w:i/>
      <w:iCs/>
      <w:sz w:val="28"/>
      <w:szCs w:val="28"/>
      <w:lang w:eastAsia="en-US"/>
    </w:rPr>
  </w:style>
  <w:style w:type="character" w:customStyle="1" w:styleId="Naslov3Char">
    <w:name w:val="Naslov 3 Char"/>
    <w:rPr>
      <w:rFonts w:ascii="Cambria" w:hAnsi="Cambria" w:cs="Cambria"/>
      <w:b/>
      <w:bCs/>
      <w:sz w:val="26"/>
      <w:szCs w:val="26"/>
      <w:lang w:eastAsia="en-US"/>
    </w:rPr>
  </w:style>
  <w:style w:type="character" w:customStyle="1" w:styleId="Naslov4Char">
    <w:name w:val="Naslov 4 Char"/>
    <w:rPr>
      <w:rFonts w:ascii="Calibri" w:hAnsi="Calibri" w:cs="Calibri"/>
      <w:b/>
      <w:bCs/>
      <w:sz w:val="28"/>
      <w:szCs w:val="28"/>
      <w:lang w:eastAsia="en-US"/>
    </w:rPr>
  </w:style>
  <w:style w:type="character" w:customStyle="1" w:styleId="TijelotekstaChar">
    <w:name w:val="Tijelo teksta Char"/>
    <w:uiPriority w:val="99"/>
    <w:rPr>
      <w:rFonts w:ascii="Times New Roman" w:hAnsi="Times New Roman" w:cs="Times New Roman"/>
      <w:sz w:val="24"/>
      <w:szCs w:val="24"/>
    </w:rPr>
  </w:style>
  <w:style w:type="character" w:customStyle="1" w:styleId="ZaglavljeChar">
    <w:name w:val="Zaglavlje Char"/>
    <w:rPr>
      <w:sz w:val="22"/>
      <w:szCs w:val="22"/>
      <w:lang w:eastAsia="en-US"/>
    </w:rPr>
  </w:style>
  <w:style w:type="character" w:customStyle="1" w:styleId="PodnojeChar">
    <w:name w:val="Podnožje Char"/>
    <w:rPr>
      <w:sz w:val="22"/>
      <w:szCs w:val="22"/>
      <w:lang w:eastAsia="en-US"/>
    </w:rPr>
  </w:style>
  <w:style w:type="character" w:styleId="Referencakomentara">
    <w:name w:val="annotation reference"/>
    <w:uiPriority w:val="99"/>
    <w:rPr>
      <w:sz w:val="16"/>
      <w:szCs w:val="16"/>
    </w:rPr>
  </w:style>
  <w:style w:type="character" w:customStyle="1" w:styleId="TekstkomentaraChar">
    <w:name w:val="Tekst komentara Char"/>
    <w:rPr>
      <w:sz w:val="20"/>
      <w:szCs w:val="20"/>
      <w:lang w:eastAsia="en-US"/>
    </w:rPr>
  </w:style>
  <w:style w:type="character" w:customStyle="1" w:styleId="PredmetkomentaraChar">
    <w:name w:val="Predmet komentara Char"/>
    <w:rPr>
      <w:b/>
      <w:bCs/>
      <w:sz w:val="20"/>
      <w:szCs w:val="20"/>
      <w:lang w:eastAsia="en-US"/>
    </w:rPr>
  </w:style>
  <w:style w:type="character" w:customStyle="1" w:styleId="TekstbaloniaChar">
    <w:name w:val="Tekst balončića Char"/>
    <w:rPr>
      <w:rFonts w:ascii="Times New Roman" w:hAnsi="Times New Roman" w:cs="Times New Roman"/>
      <w:sz w:val="2"/>
      <w:szCs w:val="2"/>
      <w:lang w:eastAsia="en-US"/>
    </w:rPr>
  </w:style>
  <w:style w:type="character" w:customStyle="1" w:styleId="NaslovChar">
    <w:name w:val="Naslov Char"/>
    <w:rPr>
      <w:rFonts w:ascii="Times New Roman" w:hAnsi="Times New Roman" w:cs="Times New Roman"/>
      <w:b/>
      <w:bCs/>
      <w:sz w:val="32"/>
      <w:szCs w:val="32"/>
    </w:rPr>
  </w:style>
  <w:style w:type="character" w:customStyle="1" w:styleId="gv1642ge1642">
    <w:name w:val="gv1642ge1642"/>
    <w:basedOn w:val="Zadanifontodlomka"/>
  </w:style>
  <w:style w:type="character" w:customStyle="1" w:styleId="StrongEmphasis">
    <w:name w:val="Strong Emphasis"/>
    <w:rPr>
      <w:b/>
      <w:bCs/>
    </w:rPr>
  </w:style>
  <w:style w:type="character" w:customStyle="1" w:styleId="Internetlink">
    <w:name w:val="Internet link"/>
    <w:rPr>
      <w:rFonts w:ascii="Verdana" w:hAnsi="Verdana" w:cs="Verdana"/>
      <w:b/>
      <w:bCs/>
      <w:color w:val="00000A"/>
      <w:sz w:val="20"/>
      <w:szCs w:val="20"/>
      <w:u w:val="none"/>
    </w:rPr>
  </w:style>
  <w:style w:type="character" w:customStyle="1" w:styleId="FootnoteTextChar">
    <w:name w:val="Footnote Text Char"/>
    <w:rPr>
      <w:lang w:eastAsia="en-US"/>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rPr>
      <w:rFonts w:ascii="Times New Roman" w:hAnsi="Times New Roman" w:cs="Times New Roman"/>
      <w:lang w:val="en-US"/>
    </w:rPr>
  </w:style>
  <w:style w:type="character" w:styleId="Referencafusnote">
    <w:name w:val="footnote reference"/>
    <w:aliases w:val="Footnote symbol,Footnote,Fussnota"/>
    <w:rPr>
      <w:position w:val="0"/>
      <w:vertAlign w:val="superscript"/>
    </w:rPr>
  </w:style>
  <w:style w:type="character" w:customStyle="1" w:styleId="TekstkrajnjebiljekeChar">
    <w:name w:val="Tekst krajnje bilješke Char"/>
    <w:rPr>
      <w:lang w:eastAsia="en-US"/>
    </w:rPr>
  </w:style>
  <w:style w:type="character" w:styleId="Referencakrajnjebiljeke">
    <w:name w:val="endnote reference"/>
    <w:rPr>
      <w:position w:val="0"/>
      <w:vertAlign w:val="superscript"/>
    </w:rPr>
  </w:style>
  <w:style w:type="character" w:customStyle="1" w:styleId="UvuenotijelotekstaChar">
    <w:name w:val="Uvučeno tijelo teksta Char"/>
    <w:uiPriority w:val="99"/>
    <w:rPr>
      <w:lang w:eastAsia="en-US"/>
    </w:rPr>
  </w:style>
  <w:style w:type="character" w:styleId="Istaknuto">
    <w:name w:val="Emphasis"/>
    <w:uiPriority w:val="20"/>
    <w:qFormat/>
    <w:rPr>
      <w:i/>
      <w:iCs/>
    </w:rPr>
  </w:style>
  <w:style w:type="character" w:customStyle="1" w:styleId="ListLabel1">
    <w:name w:val="ListLabel 1"/>
    <w:rPr>
      <w:b w:val="0"/>
      <w:bCs w:val="0"/>
    </w:rPr>
  </w:style>
  <w:style w:type="character" w:customStyle="1" w:styleId="ListLabel2">
    <w:name w:val="ListLabel 2"/>
    <w:rPr>
      <w:b/>
      <w:bCs/>
      <w:color w:val="00000A"/>
    </w:rPr>
  </w:style>
  <w:style w:type="character" w:customStyle="1" w:styleId="ListLabel3">
    <w:name w:val="ListLabel 3"/>
    <w:rPr>
      <w:rFonts w:eastAsia="Times New Roman"/>
      <w:color w:val="00000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b/>
      <w:bCs/>
      <w:u w:val="single"/>
    </w:rPr>
  </w:style>
  <w:style w:type="character" w:customStyle="1" w:styleId="ListLabel8">
    <w:name w:val="ListLabel 8"/>
    <w:rPr>
      <w:rFonts w:cs="Times New Roman"/>
      <w:b w:val="0"/>
      <w:bCs w:val="0"/>
      <w:sz w:val="24"/>
      <w:szCs w:val="24"/>
    </w:rPr>
  </w:style>
  <w:style w:type="character" w:customStyle="1" w:styleId="ListLabel9">
    <w:name w:val="ListLabel 9"/>
    <w:rPr>
      <w:b/>
      <w:bCs/>
    </w:rPr>
  </w:style>
  <w:style w:type="character" w:customStyle="1" w:styleId="ListLabel10">
    <w:name w:val="ListLabel 10"/>
    <w:rPr>
      <w:rFonts w:eastAsia="Times New Roman"/>
      <w:color w:val="00000A"/>
    </w:rPr>
  </w:style>
  <w:style w:type="character" w:customStyle="1" w:styleId="ListLabel11">
    <w:name w:val="ListLabel 11"/>
    <w:rPr>
      <w:rFonts w:ascii="Times New Roman" w:hAnsi="Times New Roman"/>
      <w:b/>
      <w:i w:val="0"/>
      <w:iCs w:val="0"/>
      <w:color w:val="00000A"/>
      <w:sz w:val="24"/>
      <w:szCs w:val="24"/>
    </w:rPr>
  </w:style>
  <w:style w:type="character" w:customStyle="1" w:styleId="ListLabel12">
    <w:name w:val="ListLabel 12"/>
    <w:rPr>
      <w:rFonts w:ascii="Times New Roman" w:hAnsi="Times New Roman"/>
      <w:b/>
      <w:bCs/>
      <w:color w:val="00000A"/>
      <w:sz w:val="24"/>
    </w:rPr>
  </w:style>
  <w:style w:type="character" w:customStyle="1" w:styleId="ListLabel13">
    <w:name w:val="ListLabel 13"/>
    <w:rPr>
      <w:sz w:val="28"/>
      <w:szCs w:val="28"/>
      <w:u w:val="single"/>
    </w:rPr>
  </w:style>
  <w:style w:type="character" w:customStyle="1" w:styleId="ListLabel14">
    <w:name w:val="ListLabel 14"/>
    <w:rPr>
      <w:rFonts w:ascii="Times New Roman" w:hAnsi="Times New Roman"/>
      <w:sz w:val="24"/>
      <w:szCs w:val="24"/>
    </w:rPr>
  </w:style>
  <w:style w:type="character" w:customStyle="1" w:styleId="ListLabel15">
    <w:name w:val="ListLabel 15"/>
    <w:rPr>
      <w:u w:val="single"/>
    </w:rPr>
  </w:style>
  <w:style w:type="character" w:customStyle="1" w:styleId="ListLabel16">
    <w:name w:val="ListLabel 16"/>
    <w:rPr>
      <w:rFonts w:ascii="Times New Roman" w:hAnsi="Times New Roman" w:cs="Times New Roman"/>
      <w:sz w:val="24"/>
      <w:szCs w:val="24"/>
    </w:rPr>
  </w:style>
  <w:style w:type="character" w:customStyle="1" w:styleId="ListLabel17">
    <w:name w:val="ListLabel 17"/>
    <w:rPr>
      <w:b/>
      <w:bCs/>
      <w:color w:val="00000A"/>
      <w:sz w:val="28"/>
      <w:szCs w:val="28"/>
      <w:u w:val="single"/>
    </w:rPr>
  </w:style>
  <w:style w:type="character" w:customStyle="1" w:styleId="ListLabel18">
    <w:name w:val="ListLabel 18"/>
    <w:rPr>
      <w:rFonts w:ascii="Times New Roman" w:hAnsi="Times New Roman"/>
      <w:b/>
      <w:bCs/>
      <w:color w:val="00000A"/>
      <w:sz w:val="24"/>
      <w:szCs w:val="24"/>
    </w:rPr>
  </w:style>
  <w:style w:type="character" w:customStyle="1" w:styleId="ListLabel19">
    <w:name w:val="ListLabel 19"/>
    <w:rPr>
      <w:rFonts w:ascii="Times New Roman" w:hAnsi="Times New Roman"/>
      <w:b/>
      <w:bCs/>
      <w:color w:val="00000A"/>
      <w:sz w:val="24"/>
      <w:szCs w:val="24"/>
    </w:rPr>
  </w:style>
  <w:style w:type="character" w:customStyle="1" w:styleId="ListLabel20">
    <w:name w:val="ListLabel 20"/>
    <w:rPr>
      <w:b/>
      <w:bCs/>
      <w:i w:val="0"/>
      <w:iCs w:val="0"/>
    </w:rPr>
  </w:style>
  <w:style w:type="character" w:customStyle="1" w:styleId="ListLabel21">
    <w:name w:val="ListLabel 21"/>
    <w:rPr>
      <w:rFonts w:cs="Times New Roman"/>
      <w:sz w:val="24"/>
      <w:szCs w:val="24"/>
    </w:rPr>
  </w:style>
  <w:style w:type="character" w:customStyle="1" w:styleId="ListLabel22">
    <w:name w:val="ListLabel 22"/>
    <w:rPr>
      <w:rFonts w:eastAsia="Times New Roman"/>
    </w:rPr>
  </w:style>
  <w:style w:type="character" w:customStyle="1" w:styleId="ListLabel23">
    <w:name w:val="ListLabel 23"/>
    <w:rPr>
      <w:rFonts w:cs="Symbol"/>
      <w:color w:val="00000A"/>
    </w:rPr>
  </w:style>
  <w:style w:type="character" w:customStyle="1" w:styleId="ListLabel24">
    <w:name w:val="ListLabel 24"/>
    <w:rPr>
      <w:color w:val="00000A"/>
    </w:rPr>
  </w:style>
  <w:style w:type="character" w:customStyle="1" w:styleId="ListLabel25">
    <w:name w:val="ListLabel 25"/>
    <w:rPr>
      <w:rFonts w:eastAsia="Times New Roman"/>
      <w:b w:val="0"/>
    </w:rPr>
  </w:style>
  <w:style w:type="character" w:customStyle="1" w:styleId="ListLabel26">
    <w:name w:val="ListLabel 26"/>
    <w:rPr>
      <w:rFonts w:eastAsia="Calibri"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popisa"/>
    <w:pPr>
      <w:numPr>
        <w:numId w:val="1"/>
      </w:numPr>
    </w:pPr>
  </w:style>
  <w:style w:type="numbering" w:customStyle="1" w:styleId="WWNum2">
    <w:name w:val="WWNum2"/>
    <w:basedOn w:val="Bezpopisa"/>
    <w:pPr>
      <w:numPr>
        <w:numId w:val="2"/>
      </w:numPr>
    </w:pPr>
  </w:style>
  <w:style w:type="numbering" w:customStyle="1" w:styleId="WWNum3">
    <w:name w:val="WWNum3"/>
    <w:basedOn w:val="Bezpopisa"/>
    <w:pPr>
      <w:numPr>
        <w:numId w:val="40"/>
      </w:numPr>
    </w:pPr>
  </w:style>
  <w:style w:type="numbering" w:customStyle="1" w:styleId="WWNum4">
    <w:name w:val="WWNum4"/>
    <w:basedOn w:val="Bezpopisa"/>
    <w:pPr>
      <w:numPr>
        <w:numId w:val="37"/>
      </w:numPr>
    </w:pPr>
  </w:style>
  <w:style w:type="numbering" w:customStyle="1" w:styleId="WWNum5">
    <w:name w:val="WWNum5"/>
    <w:basedOn w:val="Bezpopisa"/>
    <w:pPr>
      <w:numPr>
        <w:numId w:val="41"/>
      </w:numPr>
    </w:pPr>
  </w:style>
  <w:style w:type="numbering" w:customStyle="1" w:styleId="WWNum6">
    <w:name w:val="WWNum6"/>
    <w:basedOn w:val="Bezpopisa"/>
    <w:pPr>
      <w:numPr>
        <w:numId w:val="4"/>
      </w:numPr>
    </w:pPr>
  </w:style>
  <w:style w:type="numbering" w:customStyle="1" w:styleId="WWNum7">
    <w:name w:val="WWNum7"/>
    <w:basedOn w:val="Bezpopisa"/>
    <w:pPr>
      <w:numPr>
        <w:numId w:val="33"/>
      </w:numPr>
    </w:pPr>
  </w:style>
  <w:style w:type="numbering" w:customStyle="1" w:styleId="WWNum8">
    <w:name w:val="WWNum8"/>
    <w:basedOn w:val="Bezpopisa"/>
    <w:pPr>
      <w:numPr>
        <w:numId w:val="36"/>
      </w:numPr>
    </w:pPr>
  </w:style>
  <w:style w:type="numbering" w:customStyle="1" w:styleId="WWNum9">
    <w:name w:val="WWNum9"/>
    <w:basedOn w:val="Bezpopisa"/>
    <w:pPr>
      <w:numPr>
        <w:numId w:val="39"/>
      </w:numPr>
    </w:pPr>
  </w:style>
  <w:style w:type="numbering" w:customStyle="1" w:styleId="WWNum10">
    <w:name w:val="WWNum10"/>
    <w:basedOn w:val="Bezpopisa"/>
    <w:pPr>
      <w:numPr>
        <w:numId w:val="46"/>
      </w:numPr>
    </w:pPr>
  </w:style>
  <w:style w:type="numbering" w:customStyle="1" w:styleId="WWNum11">
    <w:name w:val="WWNum11"/>
    <w:basedOn w:val="Bezpopisa"/>
    <w:pPr>
      <w:numPr>
        <w:numId w:val="7"/>
      </w:numPr>
    </w:pPr>
  </w:style>
  <w:style w:type="numbering" w:customStyle="1" w:styleId="WWNum12">
    <w:name w:val="WWNum12"/>
    <w:basedOn w:val="Bezpopisa"/>
    <w:pPr>
      <w:numPr>
        <w:numId w:val="8"/>
      </w:numPr>
    </w:pPr>
  </w:style>
  <w:style w:type="numbering" w:customStyle="1" w:styleId="WWNum13">
    <w:name w:val="WWNum13"/>
    <w:basedOn w:val="Bezpopisa"/>
    <w:pPr>
      <w:numPr>
        <w:numId w:val="42"/>
      </w:numPr>
    </w:pPr>
  </w:style>
  <w:style w:type="numbering" w:customStyle="1" w:styleId="WWNum14">
    <w:name w:val="WWNum14"/>
    <w:basedOn w:val="Bezpopisa"/>
    <w:pPr>
      <w:numPr>
        <w:numId w:val="10"/>
      </w:numPr>
    </w:pPr>
  </w:style>
  <w:style w:type="numbering" w:customStyle="1" w:styleId="WWNum15">
    <w:name w:val="WWNum15"/>
    <w:basedOn w:val="Bezpopisa"/>
    <w:pPr>
      <w:numPr>
        <w:numId w:val="43"/>
      </w:numPr>
    </w:pPr>
  </w:style>
  <w:style w:type="numbering" w:customStyle="1" w:styleId="WWNum16">
    <w:name w:val="WWNum16"/>
    <w:basedOn w:val="Bezpopisa"/>
    <w:pPr>
      <w:numPr>
        <w:numId w:val="44"/>
      </w:numPr>
    </w:pPr>
  </w:style>
  <w:style w:type="numbering" w:customStyle="1" w:styleId="WWNum17">
    <w:name w:val="WWNum17"/>
    <w:basedOn w:val="Bezpopisa"/>
    <w:pPr>
      <w:numPr>
        <w:numId w:val="12"/>
      </w:numPr>
    </w:pPr>
  </w:style>
  <w:style w:type="numbering" w:customStyle="1" w:styleId="WWNum18">
    <w:name w:val="WWNum18"/>
    <w:basedOn w:val="Bezpopisa"/>
    <w:pPr>
      <w:numPr>
        <w:numId w:val="13"/>
      </w:numPr>
    </w:pPr>
  </w:style>
  <w:style w:type="numbering" w:customStyle="1" w:styleId="WWNum19">
    <w:name w:val="WWNum19"/>
    <w:basedOn w:val="Bezpopisa"/>
    <w:pPr>
      <w:numPr>
        <w:numId w:val="14"/>
      </w:numPr>
    </w:pPr>
  </w:style>
  <w:style w:type="numbering" w:customStyle="1" w:styleId="WWNum20">
    <w:name w:val="WWNum20"/>
    <w:basedOn w:val="Bezpopisa"/>
    <w:pPr>
      <w:numPr>
        <w:numId w:val="15"/>
      </w:numPr>
    </w:pPr>
  </w:style>
  <w:style w:type="numbering" w:customStyle="1" w:styleId="WWNum21">
    <w:name w:val="WWNum21"/>
    <w:basedOn w:val="Bezpopisa"/>
    <w:pPr>
      <w:numPr>
        <w:numId w:val="16"/>
      </w:numPr>
    </w:pPr>
  </w:style>
  <w:style w:type="numbering" w:customStyle="1" w:styleId="WWNum22">
    <w:name w:val="WWNum22"/>
    <w:basedOn w:val="Bezpopisa"/>
    <w:pPr>
      <w:numPr>
        <w:numId w:val="17"/>
      </w:numPr>
    </w:pPr>
  </w:style>
  <w:style w:type="numbering" w:customStyle="1" w:styleId="WWNum23">
    <w:name w:val="WWNum23"/>
    <w:basedOn w:val="Bezpopisa"/>
    <w:pPr>
      <w:numPr>
        <w:numId w:val="18"/>
      </w:numPr>
    </w:pPr>
  </w:style>
  <w:style w:type="numbering" w:customStyle="1" w:styleId="WWNum24">
    <w:name w:val="WWNum24"/>
    <w:basedOn w:val="Bezpopisa"/>
    <w:pPr>
      <w:numPr>
        <w:numId w:val="19"/>
      </w:numPr>
    </w:pPr>
  </w:style>
  <w:style w:type="numbering" w:customStyle="1" w:styleId="WWNum25">
    <w:name w:val="WWNum25"/>
    <w:basedOn w:val="Bezpopisa"/>
    <w:pPr>
      <w:numPr>
        <w:numId w:val="20"/>
      </w:numPr>
    </w:pPr>
  </w:style>
  <w:style w:type="numbering" w:customStyle="1" w:styleId="WWNum26">
    <w:name w:val="WWNum26"/>
    <w:basedOn w:val="Bezpopisa"/>
    <w:pPr>
      <w:numPr>
        <w:numId w:val="21"/>
      </w:numPr>
    </w:pPr>
  </w:style>
  <w:style w:type="numbering" w:customStyle="1" w:styleId="WWNum27">
    <w:name w:val="WWNum27"/>
    <w:basedOn w:val="Bezpopisa"/>
    <w:pPr>
      <w:numPr>
        <w:numId w:val="22"/>
      </w:numPr>
    </w:pPr>
  </w:style>
  <w:style w:type="numbering" w:customStyle="1" w:styleId="WWNum28">
    <w:name w:val="WWNum28"/>
    <w:basedOn w:val="Bezpopisa"/>
    <w:pPr>
      <w:numPr>
        <w:numId w:val="23"/>
      </w:numPr>
    </w:pPr>
  </w:style>
  <w:style w:type="numbering" w:customStyle="1" w:styleId="WWNum29">
    <w:name w:val="WWNum29"/>
    <w:basedOn w:val="Bezpopisa"/>
    <w:pPr>
      <w:numPr>
        <w:numId w:val="24"/>
      </w:numPr>
    </w:pPr>
  </w:style>
  <w:style w:type="numbering" w:customStyle="1" w:styleId="WWNum30">
    <w:name w:val="WWNum30"/>
    <w:basedOn w:val="Bezpopisa"/>
    <w:pPr>
      <w:numPr>
        <w:numId w:val="25"/>
      </w:numPr>
    </w:pPr>
  </w:style>
  <w:style w:type="numbering" w:customStyle="1" w:styleId="WWNum31">
    <w:name w:val="WWNum31"/>
    <w:basedOn w:val="Bezpopisa"/>
    <w:pPr>
      <w:numPr>
        <w:numId w:val="26"/>
      </w:numPr>
    </w:pPr>
  </w:style>
  <w:style w:type="numbering" w:customStyle="1" w:styleId="WWNum32">
    <w:name w:val="WWNum32"/>
    <w:basedOn w:val="Bezpopisa"/>
    <w:pPr>
      <w:numPr>
        <w:numId w:val="27"/>
      </w:numPr>
    </w:pPr>
  </w:style>
  <w:style w:type="numbering" w:customStyle="1" w:styleId="WWNum33">
    <w:name w:val="WWNum33"/>
    <w:basedOn w:val="Bezpopisa"/>
    <w:pPr>
      <w:numPr>
        <w:numId w:val="28"/>
      </w:numPr>
    </w:pPr>
  </w:style>
  <w:style w:type="numbering" w:customStyle="1" w:styleId="WWNum34">
    <w:name w:val="WWNum34"/>
    <w:basedOn w:val="Bezpopisa"/>
    <w:pPr>
      <w:numPr>
        <w:numId w:val="38"/>
      </w:numPr>
    </w:pPr>
  </w:style>
  <w:style w:type="numbering" w:customStyle="1" w:styleId="WWNum35">
    <w:name w:val="WWNum35"/>
    <w:basedOn w:val="Bezpopisa"/>
    <w:pPr>
      <w:numPr>
        <w:numId w:val="29"/>
      </w:numPr>
    </w:pPr>
  </w:style>
  <w:style w:type="paragraph" w:styleId="Tijeloteksta">
    <w:name w:val="Body Text"/>
    <w:basedOn w:val="Normal"/>
    <w:link w:val="TijelotekstaChar1"/>
    <w:uiPriority w:val="99"/>
    <w:rsid w:val="00A5440E"/>
    <w:pPr>
      <w:widowControl/>
      <w:suppressAutoHyphens w:val="0"/>
      <w:autoSpaceDN/>
      <w:textAlignment w:val="auto"/>
    </w:pPr>
    <w:rPr>
      <w:rFonts w:ascii="Times New Roman" w:eastAsia="Times New Roman" w:hAnsi="Times New Roman"/>
      <w:kern w:val="0"/>
      <w:sz w:val="48"/>
      <w:szCs w:val="48"/>
    </w:rPr>
  </w:style>
  <w:style w:type="character" w:customStyle="1" w:styleId="TijelotekstaChar1">
    <w:name w:val="Tijelo teksta Char1"/>
    <w:basedOn w:val="Zadanifontodlomka"/>
    <w:link w:val="Tijeloteksta"/>
    <w:uiPriority w:val="99"/>
    <w:rsid w:val="00A5440E"/>
    <w:rPr>
      <w:rFonts w:ascii="Times New Roman" w:eastAsia="Times New Roman" w:hAnsi="Times New Roman"/>
      <w:kern w:val="0"/>
      <w:sz w:val="48"/>
      <w:szCs w:val="48"/>
    </w:rPr>
  </w:style>
  <w:style w:type="character" w:customStyle="1" w:styleId="PodnojeChar1">
    <w:name w:val="Podnožje Char1"/>
    <w:basedOn w:val="Zadanifontodlomka"/>
    <w:link w:val="Podnoje"/>
    <w:uiPriority w:val="99"/>
    <w:rsid w:val="00A5440E"/>
    <w:rPr>
      <w:rFonts w:cs="Calibri"/>
      <w:sz w:val="22"/>
      <w:szCs w:val="22"/>
      <w:lang w:eastAsia="en-US"/>
    </w:rPr>
  </w:style>
  <w:style w:type="paragraph" w:styleId="Uvuenotijeloteksta">
    <w:name w:val="Body Text Indent"/>
    <w:basedOn w:val="Normal"/>
    <w:link w:val="UvuenotijelotekstaChar1"/>
    <w:uiPriority w:val="99"/>
    <w:rsid w:val="00A5440E"/>
    <w:pPr>
      <w:widowControl/>
      <w:suppressAutoHyphens w:val="0"/>
      <w:autoSpaceDN/>
      <w:spacing w:after="120"/>
      <w:ind w:left="283"/>
      <w:textAlignment w:val="auto"/>
    </w:pPr>
    <w:rPr>
      <w:rFonts w:cs="Calibri"/>
      <w:kern w:val="0"/>
      <w:sz w:val="22"/>
      <w:szCs w:val="22"/>
      <w:lang w:eastAsia="en-US"/>
    </w:rPr>
  </w:style>
  <w:style w:type="character" w:customStyle="1" w:styleId="UvuenotijelotekstaChar1">
    <w:name w:val="Uvučeno tijelo teksta Char1"/>
    <w:basedOn w:val="Zadanifontodlomka"/>
    <w:link w:val="Uvuenotijeloteksta"/>
    <w:uiPriority w:val="99"/>
    <w:rsid w:val="00A5440E"/>
    <w:rPr>
      <w:rFonts w:cs="Calibri"/>
      <w:kern w:val="0"/>
      <w:sz w:val="22"/>
      <w:szCs w:val="22"/>
      <w:lang w:eastAsia="en-US"/>
    </w:rPr>
  </w:style>
  <w:style w:type="character" w:customStyle="1" w:styleId="st">
    <w:name w:val="st"/>
    <w:basedOn w:val="Zadanifontodlomka"/>
    <w:rsid w:val="00A5440E"/>
  </w:style>
  <w:style w:type="paragraph" w:styleId="Tijeloteksta3">
    <w:name w:val="Body Text 3"/>
    <w:basedOn w:val="Normal"/>
    <w:link w:val="Tijeloteksta3Char"/>
    <w:rsid w:val="00BD233E"/>
    <w:pPr>
      <w:widowControl/>
      <w:suppressAutoHyphens w:val="0"/>
      <w:autoSpaceDN/>
      <w:spacing w:after="120"/>
      <w:textAlignment w:val="auto"/>
    </w:pPr>
    <w:rPr>
      <w:rFonts w:ascii="Times New Roman" w:eastAsia="Times New Roman" w:hAnsi="Times New Roman"/>
      <w:kern w:val="0"/>
      <w:sz w:val="16"/>
      <w:szCs w:val="16"/>
      <w:lang w:val="x-none" w:eastAsia="x-none"/>
    </w:rPr>
  </w:style>
  <w:style w:type="character" w:customStyle="1" w:styleId="Tijeloteksta3Char">
    <w:name w:val="Tijelo teksta 3 Char"/>
    <w:basedOn w:val="Zadanifontodlomka"/>
    <w:link w:val="Tijeloteksta3"/>
    <w:rsid w:val="00BD233E"/>
    <w:rPr>
      <w:rFonts w:ascii="Times New Roman" w:eastAsia="Times New Roman" w:hAnsi="Times New Roman"/>
      <w:kern w:val="0"/>
      <w:sz w:val="16"/>
      <w:szCs w:val="16"/>
      <w:lang w:val="x-none" w:eastAsia="x-none"/>
    </w:rPr>
  </w:style>
  <w:style w:type="numbering" w:customStyle="1" w:styleId="WWNum45">
    <w:name w:val="WWNum45"/>
    <w:basedOn w:val="Bezpopisa"/>
    <w:rsid w:val="005E11A1"/>
    <w:pPr>
      <w:numPr>
        <w:numId w:val="47"/>
      </w:numPr>
    </w:pPr>
  </w:style>
  <w:style w:type="numbering" w:customStyle="1" w:styleId="WWNum47">
    <w:name w:val="WWNum47"/>
    <w:basedOn w:val="Bezpopisa"/>
    <w:rsid w:val="005E11A1"/>
    <w:pPr>
      <w:numPr>
        <w:numId w:val="48"/>
      </w:numPr>
    </w:pPr>
  </w:style>
  <w:style w:type="table" w:styleId="Reetkatablice">
    <w:name w:val="Table Grid"/>
    <w:aliases w:val="Tablica za Studiju"/>
    <w:basedOn w:val="Obinatablica"/>
    <w:uiPriority w:val="99"/>
    <w:rsid w:val="005D5C8B"/>
    <w:pPr>
      <w:widowControl/>
      <w:suppressAutoHyphens w:val="0"/>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B4935"/>
    <w:rPr>
      <w:color w:val="0000FF" w:themeColor="hyperlink"/>
      <w:u w:val="single"/>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basedOn w:val="Zadanifontodlomka"/>
    <w:link w:val="Odlomakpopisa"/>
    <w:uiPriority w:val="99"/>
    <w:locked/>
    <w:rsid w:val="00984880"/>
    <w:rPr>
      <w:rFonts w:eastAsia="Times New Roman" w:cs="Calibri"/>
      <w:sz w:val="22"/>
      <w:szCs w:val="22"/>
    </w:rPr>
  </w:style>
  <w:style w:type="paragraph" w:customStyle="1" w:styleId="clanak">
    <w:name w:val="clanak"/>
    <w:basedOn w:val="Normal"/>
    <w:rsid w:val="00321D3F"/>
    <w:pPr>
      <w:widowControl/>
      <w:suppressAutoHyphens w:val="0"/>
      <w:autoSpaceDN/>
      <w:spacing w:before="100" w:beforeAutospacing="1" w:after="100" w:afterAutospacing="1"/>
      <w:jc w:val="center"/>
      <w:textAlignment w:val="auto"/>
    </w:pPr>
    <w:rPr>
      <w:rFonts w:ascii="Times New Roman" w:eastAsia="Times New Roman" w:hAnsi="Times New Roman"/>
      <w:kern w:val="0"/>
      <w:sz w:val="24"/>
      <w:szCs w:val="24"/>
    </w:rPr>
  </w:style>
  <w:style w:type="paragraph" w:customStyle="1" w:styleId="clanak-">
    <w:name w:val="clanak-"/>
    <w:basedOn w:val="Normal"/>
    <w:rsid w:val="00321D3F"/>
    <w:pPr>
      <w:widowControl/>
      <w:suppressAutoHyphens w:val="0"/>
      <w:autoSpaceDN/>
      <w:spacing w:before="100" w:beforeAutospacing="1" w:after="100" w:afterAutospacing="1"/>
      <w:jc w:val="center"/>
      <w:textAlignment w:val="auto"/>
    </w:pPr>
    <w:rPr>
      <w:rFonts w:ascii="Times New Roman" w:eastAsia="Times New Roman" w:hAnsi="Times New Roman"/>
      <w:kern w:val="0"/>
      <w:sz w:val="24"/>
      <w:szCs w:val="24"/>
    </w:rPr>
  </w:style>
  <w:style w:type="paragraph" w:customStyle="1" w:styleId="Stil28">
    <w:name w:val="Stil28"/>
    <w:basedOn w:val="Odlomakpopisa"/>
    <w:link w:val="Stil28Char"/>
    <w:qFormat/>
    <w:rsid w:val="003C0466"/>
    <w:pPr>
      <w:suppressAutoHyphens w:val="0"/>
      <w:autoSpaceDN/>
      <w:spacing w:after="0"/>
      <w:ind w:left="1069" w:hanging="360"/>
      <w:contextualSpacing/>
      <w:jc w:val="both"/>
      <w:textAlignment w:val="auto"/>
    </w:pPr>
    <w:rPr>
      <w:rFonts w:ascii="Calibri Light" w:eastAsiaTheme="minorEastAsia" w:hAnsi="Calibri Light" w:cs="Tahoma"/>
      <w:kern w:val="0"/>
      <w:lang w:eastAsia="en-US"/>
    </w:rPr>
  </w:style>
  <w:style w:type="character" w:customStyle="1" w:styleId="Stil28Char">
    <w:name w:val="Stil28 Char"/>
    <w:basedOn w:val="Zadanifontodlomka"/>
    <w:link w:val="Stil28"/>
    <w:rsid w:val="003C0466"/>
    <w:rPr>
      <w:rFonts w:ascii="Calibri Light" w:eastAsiaTheme="minorEastAsia" w:hAnsi="Calibri Light" w:cs="Tahoma"/>
      <w:kern w:val="0"/>
      <w:sz w:val="22"/>
      <w:szCs w:val="22"/>
      <w:lang w:eastAsia="en-US"/>
    </w:rPr>
  </w:style>
  <w:style w:type="paragraph" w:customStyle="1" w:styleId="Default">
    <w:name w:val="Default"/>
    <w:rsid w:val="000A52F6"/>
    <w:pPr>
      <w:widowControl/>
      <w:suppressAutoHyphens w:val="0"/>
      <w:autoSpaceDE w:val="0"/>
      <w:adjustRightInd w:val="0"/>
      <w:textAlignment w:val="auto"/>
    </w:pPr>
    <w:rPr>
      <w:rFonts w:ascii="Times New Roman" w:eastAsia="Times New Roman" w:hAnsi="Times New Roman"/>
      <w:color w:val="000000"/>
      <w:kern w:val="0"/>
      <w:sz w:val="24"/>
      <w:szCs w:val="24"/>
      <w:lang w:val="sl-SI" w:eastAsia="sl-SI"/>
    </w:rPr>
  </w:style>
  <w:style w:type="character" w:customStyle="1" w:styleId="defaultparagraphfont-000004">
    <w:name w:val="defaultparagraphfont-000004"/>
    <w:basedOn w:val="Zadanifontodlomka"/>
    <w:rsid w:val="000A52F6"/>
    <w:rPr>
      <w:rFonts w:ascii="Times New Roman" w:hAnsi="Times New Roman" w:cs="Times New Roman" w:hint="default"/>
      <w:b w:val="0"/>
      <w:bCs w:val="0"/>
      <w:sz w:val="24"/>
      <w:szCs w:val="24"/>
    </w:rPr>
  </w:style>
  <w:style w:type="character" w:styleId="Naglaeno">
    <w:name w:val="Strong"/>
    <w:basedOn w:val="Zadanifontodlomka"/>
    <w:uiPriority w:val="22"/>
    <w:qFormat/>
    <w:rsid w:val="00584E12"/>
    <w:rPr>
      <w:b/>
      <w:bCs/>
    </w:rPr>
  </w:style>
  <w:style w:type="character" w:customStyle="1" w:styleId="TekstkomentaraChar1">
    <w:name w:val="Tekst komentara Char1"/>
    <w:link w:val="Tekstkomentara"/>
    <w:uiPriority w:val="99"/>
    <w:rsid w:val="00033F0B"/>
    <w:rPr>
      <w:rFonts w:cs="Calibri"/>
      <w:lang w:eastAsia="en-US"/>
    </w:rPr>
  </w:style>
  <w:style w:type="character" w:customStyle="1" w:styleId="Nerijeenospominjanje1">
    <w:name w:val="Neriješeno spominjanje1"/>
    <w:basedOn w:val="Zadanifontodlomka"/>
    <w:uiPriority w:val="99"/>
    <w:semiHidden/>
    <w:unhideWhenUsed/>
    <w:rsid w:val="009B5712"/>
    <w:rPr>
      <w:color w:val="605E5C"/>
      <w:shd w:val="clear" w:color="auto" w:fill="E1DFDD"/>
    </w:rPr>
  </w:style>
  <w:style w:type="character" w:styleId="Nerijeenospominjanje">
    <w:name w:val="Unresolved Mention"/>
    <w:basedOn w:val="Zadanifontodlomka"/>
    <w:uiPriority w:val="99"/>
    <w:semiHidden/>
    <w:unhideWhenUsed/>
    <w:rsid w:val="0054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6345">
      <w:bodyDiv w:val="1"/>
      <w:marLeft w:val="0"/>
      <w:marRight w:val="0"/>
      <w:marTop w:val="0"/>
      <w:marBottom w:val="0"/>
      <w:divBdr>
        <w:top w:val="none" w:sz="0" w:space="0" w:color="auto"/>
        <w:left w:val="none" w:sz="0" w:space="0" w:color="auto"/>
        <w:bottom w:val="none" w:sz="0" w:space="0" w:color="auto"/>
        <w:right w:val="none" w:sz="0" w:space="0" w:color="auto"/>
      </w:divBdr>
    </w:div>
    <w:div w:id="626815885">
      <w:bodyDiv w:val="1"/>
      <w:marLeft w:val="0"/>
      <w:marRight w:val="0"/>
      <w:marTop w:val="0"/>
      <w:marBottom w:val="0"/>
      <w:divBdr>
        <w:top w:val="none" w:sz="0" w:space="0" w:color="auto"/>
        <w:left w:val="none" w:sz="0" w:space="0" w:color="auto"/>
        <w:bottom w:val="none" w:sz="0" w:space="0" w:color="auto"/>
        <w:right w:val="none" w:sz="0" w:space="0" w:color="auto"/>
      </w:divBdr>
      <w:divsChild>
        <w:div w:id="1014190333">
          <w:marLeft w:val="0"/>
          <w:marRight w:val="0"/>
          <w:marTop w:val="0"/>
          <w:marBottom w:val="0"/>
          <w:divBdr>
            <w:top w:val="none" w:sz="0" w:space="0" w:color="auto"/>
            <w:left w:val="none" w:sz="0" w:space="0" w:color="auto"/>
            <w:bottom w:val="none" w:sz="0" w:space="0" w:color="auto"/>
            <w:right w:val="none" w:sz="0" w:space="0" w:color="auto"/>
          </w:divBdr>
        </w:div>
        <w:div w:id="448356066">
          <w:marLeft w:val="0"/>
          <w:marRight w:val="0"/>
          <w:marTop w:val="0"/>
          <w:marBottom w:val="0"/>
          <w:divBdr>
            <w:top w:val="none" w:sz="0" w:space="0" w:color="auto"/>
            <w:left w:val="none" w:sz="0" w:space="0" w:color="auto"/>
            <w:bottom w:val="none" w:sz="0" w:space="0" w:color="auto"/>
            <w:right w:val="none" w:sz="0" w:space="0" w:color="auto"/>
          </w:divBdr>
        </w:div>
      </w:divsChild>
    </w:div>
    <w:div w:id="96581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mailto:filavoci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2568-21C4-4291-8697-07D26408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5559</Words>
  <Characters>31687</Characters>
  <Application>Microsoft Office Word</Application>
  <DocSecurity>0</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  VODOVOD</vt:lpstr>
      <vt:lpstr>b  VODOVOD</vt:lpstr>
    </vt:vector>
  </TitlesOfParts>
  <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VODOVOD</dc:title>
  <dc:creator>Janja Peric</dc:creator>
  <cp:lastModifiedBy>Zvonimir Prgomet</cp:lastModifiedBy>
  <cp:revision>21</cp:revision>
  <cp:lastPrinted>2021-07-23T11:46:00Z</cp:lastPrinted>
  <dcterms:created xsi:type="dcterms:W3CDTF">2021-07-22T09:12:00Z</dcterms:created>
  <dcterms:modified xsi:type="dcterms:W3CDTF">2021-07-29T10:20:00Z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PTFOS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