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F021" w14:textId="10D8DF90" w:rsidR="000355EE" w:rsidRPr="000355EE" w:rsidRDefault="000355EE" w:rsidP="000355EE">
      <w:pPr>
        <w:spacing w:after="200" w:line="253" w:lineRule="atLeast"/>
        <w:rPr>
          <w:rFonts w:ascii="Times New Roman" w:eastAsia="Times New Roman" w:hAnsi="Times New Roman" w:cs="Times New Roman"/>
          <w:color w:val="000000"/>
          <w:lang w:eastAsia="hr-HR"/>
        </w:rPr>
      </w:pPr>
    </w:p>
    <w:p w14:paraId="7A64F41B" w14:textId="77777777" w:rsidR="000355EE" w:rsidRPr="000355EE" w:rsidRDefault="000355EE" w:rsidP="000355EE">
      <w:pPr>
        <w:spacing w:after="200" w:line="138" w:lineRule="atLeast"/>
        <w:rPr>
          <w:rFonts w:ascii="Times New Roman" w:eastAsia="Times New Roman" w:hAnsi="Times New Roman" w:cs="Times New Roman"/>
          <w:color w:val="000000"/>
          <w:sz w:val="12"/>
          <w:szCs w:val="12"/>
          <w:lang w:eastAsia="hr-HR"/>
        </w:rPr>
      </w:pPr>
      <w:r w:rsidRPr="000355EE">
        <w:rPr>
          <w:rFonts w:ascii="Calibri" w:eastAsia="Times New Roman" w:hAnsi="Calibri" w:cs="Calibri"/>
          <w:color w:val="000000"/>
          <w:sz w:val="12"/>
          <w:szCs w:val="12"/>
          <w:lang w:eastAsia="hr-HR"/>
        </w:rPr>
        <w:t> </w:t>
      </w:r>
    </w:p>
    <w:p w14:paraId="0DF5B303" w14:textId="77777777" w:rsidR="000355EE" w:rsidRPr="000355EE" w:rsidRDefault="000355EE" w:rsidP="000355EE">
      <w:pPr>
        <w:spacing w:after="0" w:line="240" w:lineRule="auto"/>
        <w:jc w:val="center"/>
        <w:rPr>
          <w:rFonts w:ascii="Times New Roman" w:eastAsia="Times New Roman" w:hAnsi="Times New Roman" w:cs="Times New Roman"/>
          <w:color w:val="000000"/>
          <w:sz w:val="27"/>
          <w:szCs w:val="27"/>
          <w:lang w:eastAsia="hr-HR"/>
        </w:rPr>
      </w:pPr>
      <w:r w:rsidRPr="000355EE">
        <w:rPr>
          <w:rFonts w:ascii="Arial Nova Light" w:eastAsia="Times New Roman" w:hAnsi="Arial Nova Light" w:cs="Times New Roman"/>
          <w:b/>
          <w:bCs/>
          <w:color w:val="000000"/>
          <w:sz w:val="28"/>
          <w:szCs w:val="28"/>
          <w:lang w:eastAsia="hr-HR"/>
        </w:rPr>
        <w:t>TEHNICAL SPECIFICATIONS</w:t>
      </w:r>
      <w:bookmarkStart w:id="0" w:name="_Toc42488098"/>
      <w:bookmarkEnd w:id="0"/>
    </w:p>
    <w:p w14:paraId="25E12FAA" w14:textId="77777777" w:rsidR="000355EE" w:rsidRPr="000355EE" w:rsidRDefault="000355EE" w:rsidP="000355EE">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color w:val="000000"/>
          <w:lang w:eastAsia="hr-HR"/>
        </w:rPr>
        <w:t> </w:t>
      </w:r>
    </w:p>
    <w:p w14:paraId="4AEE61BA" w14:textId="77777777" w:rsidR="000355EE" w:rsidRPr="000355EE" w:rsidRDefault="000355EE" w:rsidP="000355EE">
      <w:pPr>
        <w:spacing w:after="200" w:line="253" w:lineRule="atLeast"/>
        <w:jc w:val="both"/>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Procurement name: </w:t>
      </w:r>
      <w:r w:rsidRPr="000355EE">
        <w:rPr>
          <w:rFonts w:ascii="Arial Nova Light" w:eastAsia="Times New Roman" w:hAnsi="Arial Nova Light" w:cs="Times New Roman"/>
          <w:color w:val="000000"/>
          <w:lang w:eastAsia="hr-HR"/>
        </w:rPr>
        <w:t>Procurement of CNC laser for metal processing</w:t>
      </w:r>
    </w:p>
    <w:p w14:paraId="3627F5A9" w14:textId="77777777" w:rsidR="000355EE" w:rsidRPr="000355EE" w:rsidRDefault="000355EE" w:rsidP="000355EE">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 </w:t>
      </w:r>
    </w:p>
    <w:p w14:paraId="36082D1C" w14:textId="77777777" w:rsidR="000355EE" w:rsidRPr="000355EE" w:rsidRDefault="000355EE" w:rsidP="003762D6">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 xml:space="preserve">Columns 1-2 are filled in </w:t>
      </w:r>
      <w:proofErr w:type="spellStart"/>
      <w:r w:rsidRPr="000355EE">
        <w:rPr>
          <w:rFonts w:ascii="Arial Nova Light" w:eastAsia="Times New Roman" w:hAnsi="Arial Nova Light" w:cs="Times New Roman"/>
          <w:b/>
          <w:bCs/>
          <w:color w:val="000000"/>
          <w:lang w:eastAsia="hr-HR"/>
        </w:rPr>
        <w:t>by</w:t>
      </w:r>
      <w:proofErr w:type="spellEnd"/>
      <w:r w:rsidRPr="000355EE">
        <w:rPr>
          <w:rFonts w:ascii="Arial Nova Light" w:eastAsia="Times New Roman" w:hAnsi="Arial Nova Light" w:cs="Times New Roman"/>
          <w:b/>
          <w:bCs/>
          <w:color w:val="000000"/>
          <w:lang w:eastAsia="hr-HR"/>
        </w:rPr>
        <w:t xml:space="preserve"> the </w:t>
      </w:r>
      <w:proofErr w:type="spellStart"/>
      <w:r w:rsidRPr="000355EE">
        <w:rPr>
          <w:rFonts w:ascii="Arial Nova Light" w:eastAsia="Times New Roman" w:hAnsi="Arial Nova Light" w:cs="Times New Roman"/>
          <w:b/>
          <w:bCs/>
          <w:color w:val="000000"/>
          <w:lang w:eastAsia="hr-HR"/>
        </w:rPr>
        <w:t>Client</w:t>
      </w:r>
      <w:proofErr w:type="spellEnd"/>
    </w:p>
    <w:p w14:paraId="72B76768" w14:textId="77777777" w:rsidR="000355EE" w:rsidRPr="000355EE" w:rsidRDefault="000355EE" w:rsidP="003762D6">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Column 3 is filled in by the Bidder - obligatory</w:t>
      </w:r>
    </w:p>
    <w:p w14:paraId="0106F1A1" w14:textId="77777777" w:rsidR="000355EE" w:rsidRPr="000355EE" w:rsidRDefault="000355EE" w:rsidP="003762D6">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Column 4 is filled in by the Bidder - as required</w:t>
      </w:r>
    </w:p>
    <w:p w14:paraId="02704FE2" w14:textId="77777777" w:rsidR="000355EE" w:rsidRPr="000355EE" w:rsidRDefault="000355EE" w:rsidP="003762D6">
      <w:pPr>
        <w:spacing w:after="0" w:line="253" w:lineRule="atLeast"/>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 </w:t>
      </w:r>
    </w:p>
    <w:p w14:paraId="29B552E4" w14:textId="77777777" w:rsidR="000355EE" w:rsidRPr="000355EE" w:rsidRDefault="000355EE" w:rsidP="003762D6">
      <w:pPr>
        <w:spacing w:after="0" w:line="240" w:lineRule="atLeast"/>
        <w:rPr>
          <w:rFonts w:ascii="Times New Roman" w:eastAsia="Times New Roman" w:hAnsi="Times New Roman" w:cs="Times New Roman"/>
          <w:color w:val="000000"/>
          <w:sz w:val="27"/>
          <w:szCs w:val="27"/>
          <w:lang w:eastAsia="hr-HR"/>
        </w:rPr>
      </w:pPr>
      <w:r w:rsidRPr="000355EE">
        <w:rPr>
          <w:rFonts w:ascii="Arial Nova Light" w:eastAsia="Times New Roman" w:hAnsi="Arial Nova Light" w:cs="Times New Roman"/>
          <w:color w:val="000000"/>
          <w:lang w:eastAsia="hr-HR"/>
        </w:rPr>
        <w:t>Technical offer of the equipment supplier:</w:t>
      </w:r>
    </w:p>
    <w:p w14:paraId="2C39C63D" w14:textId="77777777" w:rsidR="000355EE" w:rsidRPr="000355EE" w:rsidRDefault="000355EE" w:rsidP="003762D6">
      <w:pPr>
        <w:spacing w:after="0" w:line="240" w:lineRule="atLeast"/>
        <w:ind w:left="567" w:hanging="567"/>
        <w:rPr>
          <w:rFonts w:ascii="Times New Roman" w:eastAsia="Times New Roman" w:hAnsi="Times New Roman" w:cs="Times New Roman"/>
          <w:color w:val="000000"/>
          <w:sz w:val="27"/>
          <w:szCs w:val="27"/>
          <w:lang w:eastAsia="hr-HR"/>
        </w:rPr>
      </w:pPr>
      <w:proofErr w:type="spellStart"/>
      <w:r w:rsidRPr="000355EE">
        <w:rPr>
          <w:rFonts w:ascii="Arial Nova Light" w:eastAsia="Times New Roman" w:hAnsi="Arial Nova Light" w:cs="Times New Roman"/>
          <w:color w:val="000000"/>
          <w:lang w:eastAsia="hr-HR"/>
        </w:rPr>
        <w:t>Bidders</w:t>
      </w:r>
      <w:proofErr w:type="spellEnd"/>
      <w:r w:rsidRPr="000355EE">
        <w:rPr>
          <w:rFonts w:ascii="Arial Nova Light" w:eastAsia="Times New Roman" w:hAnsi="Arial Nova Light" w:cs="Times New Roman"/>
          <w:color w:val="000000"/>
          <w:lang w:eastAsia="hr-HR"/>
        </w:rPr>
        <w:t xml:space="preserve"> are </w:t>
      </w:r>
      <w:proofErr w:type="spellStart"/>
      <w:r w:rsidRPr="000355EE">
        <w:rPr>
          <w:rFonts w:ascii="Arial Nova Light" w:eastAsia="Times New Roman" w:hAnsi="Arial Nova Light" w:cs="Times New Roman"/>
          <w:color w:val="000000"/>
          <w:lang w:eastAsia="hr-HR"/>
        </w:rPr>
        <w:t>required</w:t>
      </w:r>
      <w:proofErr w:type="spellEnd"/>
      <w:r w:rsidRPr="000355EE">
        <w:rPr>
          <w:rFonts w:ascii="Arial Nova Light" w:eastAsia="Times New Roman" w:hAnsi="Arial Nova Light" w:cs="Times New Roman"/>
          <w:color w:val="000000"/>
          <w:lang w:eastAsia="hr-HR"/>
        </w:rPr>
        <w:t xml:space="preserve"> to fill out templates on the </w:t>
      </w:r>
      <w:proofErr w:type="spellStart"/>
      <w:r w:rsidRPr="000355EE">
        <w:rPr>
          <w:rFonts w:ascii="Arial Nova Light" w:eastAsia="Times New Roman" w:hAnsi="Arial Nova Light" w:cs="Times New Roman"/>
          <w:color w:val="000000"/>
          <w:lang w:eastAsia="hr-HR"/>
        </w:rPr>
        <w:t>following</w:t>
      </w:r>
      <w:proofErr w:type="spellEnd"/>
      <w:r w:rsidRPr="000355EE">
        <w:rPr>
          <w:rFonts w:ascii="Arial Nova Light" w:eastAsia="Times New Roman" w:hAnsi="Arial Nova Light" w:cs="Times New Roman"/>
          <w:color w:val="000000"/>
          <w:lang w:eastAsia="hr-HR"/>
        </w:rPr>
        <w:t xml:space="preserve"> </w:t>
      </w:r>
      <w:proofErr w:type="spellStart"/>
      <w:r w:rsidRPr="000355EE">
        <w:rPr>
          <w:rFonts w:ascii="Arial Nova Light" w:eastAsia="Times New Roman" w:hAnsi="Arial Nova Light" w:cs="Times New Roman"/>
          <w:color w:val="000000"/>
          <w:lang w:eastAsia="hr-HR"/>
        </w:rPr>
        <w:t>pages</w:t>
      </w:r>
      <w:proofErr w:type="spellEnd"/>
      <w:r w:rsidRPr="000355EE">
        <w:rPr>
          <w:rFonts w:ascii="Arial Nova Light" w:eastAsia="Times New Roman" w:hAnsi="Arial Nova Light" w:cs="Times New Roman"/>
          <w:color w:val="000000"/>
          <w:lang w:eastAsia="hr-HR"/>
        </w:rPr>
        <w:t>:</w:t>
      </w:r>
    </w:p>
    <w:p w14:paraId="3F76CF57" w14:textId="77777777" w:rsidR="000355EE" w:rsidRPr="00613815" w:rsidRDefault="000355EE" w:rsidP="00613815">
      <w:pPr>
        <w:pStyle w:val="Odlomakpopisa"/>
        <w:numPr>
          <w:ilvl w:val="0"/>
          <w:numId w:val="4"/>
        </w:numPr>
        <w:spacing w:after="0" w:line="240" w:lineRule="auto"/>
        <w:jc w:val="both"/>
        <w:rPr>
          <w:rFonts w:ascii="Arial Nova Light" w:eastAsia="Times New Roman" w:hAnsi="Arial Nova Light" w:cs="Times New Roman"/>
          <w:color w:val="000000"/>
          <w:lang w:eastAsia="hr-HR"/>
        </w:rPr>
      </w:pPr>
      <w:r w:rsidRPr="00613815">
        <w:rPr>
          <w:rFonts w:ascii="Arial Nova Light" w:eastAsia="Times New Roman" w:hAnsi="Arial Nova Light" w:cs="Times New Roman"/>
          <w:color w:val="000000"/>
          <w:lang w:eastAsia="hr-HR"/>
        </w:rPr>
        <w:t>Column 2 is filled in by the contracting authority and shows the required technical specifications (modification of the same by the bidder is not allowed),</w:t>
      </w:r>
    </w:p>
    <w:p w14:paraId="5EB5677C" w14:textId="77777777" w:rsidR="007F3C2D" w:rsidRPr="00613815" w:rsidRDefault="000355EE" w:rsidP="00613815">
      <w:pPr>
        <w:pStyle w:val="Odlomakpopisa"/>
        <w:numPr>
          <w:ilvl w:val="0"/>
          <w:numId w:val="4"/>
        </w:numPr>
        <w:spacing w:after="0" w:line="240" w:lineRule="auto"/>
        <w:jc w:val="both"/>
        <w:rPr>
          <w:rFonts w:ascii="Arial Nova Light" w:eastAsia="Times New Roman" w:hAnsi="Arial Nova Light" w:cs="Times New Roman"/>
          <w:color w:val="000000"/>
          <w:lang w:eastAsia="hr-HR"/>
        </w:rPr>
      </w:pPr>
      <w:r w:rsidRPr="00613815">
        <w:rPr>
          <w:rFonts w:ascii="Arial Nova Light" w:eastAsia="Times New Roman" w:hAnsi="Arial Nova Light" w:cs="Times New Roman"/>
          <w:color w:val="000000"/>
          <w:lang w:eastAsia="hr-HR"/>
        </w:rPr>
        <w:t>Column 3 is filled in by the bidder with details of the offered equipment</w:t>
      </w:r>
    </w:p>
    <w:p w14:paraId="463AA1A8" w14:textId="3DCC390C" w:rsidR="000355EE" w:rsidRPr="00613815" w:rsidRDefault="000355EE" w:rsidP="00613815">
      <w:pPr>
        <w:pStyle w:val="Odlomakpopisa"/>
        <w:numPr>
          <w:ilvl w:val="0"/>
          <w:numId w:val="4"/>
        </w:numPr>
        <w:spacing w:after="0" w:line="240" w:lineRule="auto"/>
        <w:jc w:val="both"/>
        <w:rPr>
          <w:rFonts w:ascii="Arial Nova Light" w:eastAsia="Times New Roman" w:hAnsi="Arial Nova Light" w:cs="Times New Roman"/>
          <w:color w:val="000000"/>
          <w:lang w:eastAsia="hr-HR"/>
        </w:rPr>
      </w:pPr>
      <w:r w:rsidRPr="00613815">
        <w:rPr>
          <w:rFonts w:ascii="Arial Nova Light" w:eastAsia="Times New Roman" w:hAnsi="Arial Nova Light" w:cs="Times New Roman"/>
          <w:color w:val="000000"/>
          <w:lang w:eastAsia="hr-HR"/>
        </w:rPr>
        <w:t>Column 4 allows the bidder to enter comments on its proposed equipment, and instructions for accompanying documentation of the offered items.</w:t>
      </w:r>
    </w:p>
    <w:p w14:paraId="5258921B" w14:textId="77777777" w:rsidR="000355EE" w:rsidRPr="00613815" w:rsidRDefault="000355EE" w:rsidP="000355EE">
      <w:pPr>
        <w:spacing w:after="0" w:line="240" w:lineRule="auto"/>
        <w:ind w:left="737"/>
        <w:jc w:val="both"/>
        <w:rPr>
          <w:rFonts w:ascii="Arial Nova Light" w:eastAsia="Times New Roman" w:hAnsi="Arial Nova Light" w:cs="Times New Roman"/>
          <w:color w:val="000000"/>
          <w:lang w:eastAsia="hr-HR"/>
        </w:rPr>
      </w:pPr>
      <w:r w:rsidRPr="000355EE">
        <w:rPr>
          <w:rFonts w:ascii="Arial Nova Light" w:eastAsia="Times New Roman" w:hAnsi="Arial Nova Light" w:cs="Times New Roman"/>
          <w:color w:val="000000"/>
          <w:lang w:eastAsia="hr-HR"/>
        </w:rPr>
        <w:t> </w:t>
      </w:r>
    </w:p>
    <w:p w14:paraId="2AE9FB1D" w14:textId="77777777" w:rsidR="000355EE" w:rsidRPr="000355EE" w:rsidRDefault="000355EE" w:rsidP="000355EE">
      <w:pPr>
        <w:spacing w:after="200" w:line="253" w:lineRule="atLeast"/>
        <w:jc w:val="both"/>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FF0000"/>
          <w:lang w:eastAsia="hr-HR"/>
        </w:rPr>
        <w:t>All types, manufacturers, brands, standards and norms listed in the technical specifications are considered to be referred to as "or equivalent" </w:t>
      </w:r>
      <w:r w:rsidRPr="000355EE">
        <w:rPr>
          <w:rFonts w:ascii="Arial Nova Light" w:eastAsia="Times New Roman" w:hAnsi="Arial Nova Light" w:cs="Times New Roman"/>
          <w:b/>
          <w:bCs/>
          <w:color w:val="000000"/>
          <w:lang w:eastAsia="hr-HR"/>
        </w:rPr>
        <w:t>. Any supporting documentation submitted by the Bidder as a supplement to the bid must clearly indicate the models or options offered. Bids that do not accurately identify models and specifications may be rejected.</w:t>
      </w:r>
    </w:p>
    <w:p w14:paraId="6D535130" w14:textId="77777777" w:rsidR="000355EE" w:rsidRPr="000355EE" w:rsidRDefault="000355EE" w:rsidP="000355EE">
      <w:pPr>
        <w:spacing w:after="200" w:line="253" w:lineRule="atLeast"/>
        <w:jc w:val="both"/>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The technical specifications listed in the table in the form of a checklist covering the equipment and implementation tasks are mandatory as a </w:t>
      </w:r>
      <w:r w:rsidRPr="000355EE">
        <w:rPr>
          <w:rFonts w:ascii="Arial Nova Light" w:eastAsia="Times New Roman" w:hAnsi="Arial Nova Light" w:cs="Times New Roman"/>
          <w:b/>
          <w:bCs/>
          <w:color w:val="000000"/>
          <w:u w:val="single"/>
          <w:lang w:eastAsia="hr-HR"/>
        </w:rPr>
        <w:t>minimum standard for </w:t>
      </w:r>
      <w:r w:rsidRPr="000355EE">
        <w:rPr>
          <w:rFonts w:ascii="Arial Nova Light" w:eastAsia="Times New Roman" w:hAnsi="Arial Nova Light" w:cs="Times New Roman"/>
          <w:b/>
          <w:bCs/>
          <w:color w:val="000000"/>
          <w:lang w:eastAsia="hr-HR"/>
        </w:rPr>
        <w:t>each individual item of the required goods and are the only basis for assessing the technical compliance of tenders. Bidders may also offer products that meet higher standards, ie technical specifications, than the minimum.</w:t>
      </w:r>
    </w:p>
    <w:p w14:paraId="305E8D7C" w14:textId="77777777" w:rsidR="000355EE" w:rsidRPr="000355EE" w:rsidRDefault="000355EE" w:rsidP="000355EE">
      <w:pPr>
        <w:spacing w:after="200" w:line="253" w:lineRule="atLeast"/>
        <w:jc w:val="both"/>
        <w:rPr>
          <w:rFonts w:ascii="Times New Roman" w:eastAsia="Times New Roman" w:hAnsi="Times New Roman" w:cs="Times New Roman"/>
          <w:color w:val="000000"/>
          <w:lang w:eastAsia="hr-HR"/>
        </w:rPr>
      </w:pPr>
      <w:r w:rsidRPr="000355EE">
        <w:rPr>
          <w:rFonts w:ascii="Arial Nova Light" w:eastAsia="Times New Roman" w:hAnsi="Arial Nova Light" w:cs="Times New Roman"/>
          <w:b/>
          <w:bCs/>
          <w:color w:val="000000"/>
          <w:lang w:eastAsia="hr-HR"/>
        </w:rPr>
        <w:t>NOTE: The Bidder fills in only those technical specifications of the groups for which it submits a bid, for groups for which it does not submit a bid, the Bidder leaves boxes 3 and 4 blank.</w:t>
      </w:r>
    </w:p>
    <w:tbl>
      <w:tblPr>
        <w:tblW w:w="14000" w:type="dxa"/>
        <w:tblCellMar>
          <w:left w:w="0" w:type="dxa"/>
          <w:right w:w="0" w:type="dxa"/>
        </w:tblCellMar>
        <w:tblLook w:val="04A0" w:firstRow="1" w:lastRow="0" w:firstColumn="1" w:lastColumn="0" w:noHBand="0" w:noVBand="1"/>
      </w:tblPr>
      <w:tblGrid>
        <w:gridCol w:w="962"/>
        <w:gridCol w:w="4746"/>
        <w:gridCol w:w="4069"/>
        <w:gridCol w:w="4223"/>
      </w:tblGrid>
      <w:tr w:rsidR="000355EE" w:rsidRPr="000355EE" w14:paraId="67AB0D7A" w14:textId="77777777" w:rsidTr="000355EE">
        <w:trPr>
          <w:trHeight w:val="1631"/>
          <w:tblHeader/>
        </w:trPr>
        <w:tc>
          <w:tcPr>
            <w:tcW w:w="817" w:type="dxa"/>
            <w:tcBorders>
              <w:top w:val="double" w:sz="4" w:space="0" w:color="000000"/>
              <w:left w:val="double" w:sz="4"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36668904"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lastRenderedPageBreak/>
              <w:t>1.</w:t>
            </w:r>
          </w:p>
          <w:p w14:paraId="2518873B" w14:textId="77777777" w:rsidR="00AA4FEE" w:rsidRDefault="000355EE" w:rsidP="000355EE">
            <w:pPr>
              <w:spacing w:after="200" w:line="253" w:lineRule="atLeast"/>
              <w:jc w:val="center"/>
              <w:rPr>
                <w:rFonts w:ascii="Arial Nova Light" w:eastAsia="Times New Roman" w:hAnsi="Arial Nova Light" w:cs="Times New Roman"/>
                <w:b/>
                <w:bCs/>
                <w:lang w:eastAsia="hr-HR"/>
              </w:rPr>
            </w:pPr>
            <w:r w:rsidRPr="000355EE">
              <w:rPr>
                <w:rFonts w:ascii="Arial Nova Light" w:eastAsia="Times New Roman" w:hAnsi="Arial Nova Light" w:cs="Times New Roman"/>
                <w:b/>
                <w:bCs/>
                <w:lang w:eastAsia="hr-HR"/>
              </w:rPr>
              <w:t>Ordinal </w:t>
            </w:r>
          </w:p>
          <w:p w14:paraId="16A3366C" w14:textId="1AB4CC91"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number</w:t>
            </w:r>
          </w:p>
        </w:tc>
        <w:tc>
          <w:tcPr>
            <w:tcW w:w="5122" w:type="dxa"/>
            <w:tcBorders>
              <w:top w:val="double" w:sz="4"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0E6B8A28"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2.</w:t>
            </w:r>
          </w:p>
          <w:p w14:paraId="4E9FC77E"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Required technical specifications</w:t>
            </w:r>
          </w:p>
        </w:tc>
        <w:tc>
          <w:tcPr>
            <w:tcW w:w="4306" w:type="dxa"/>
            <w:tcBorders>
              <w:top w:val="double" w:sz="4"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62B517FE"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3.</w:t>
            </w:r>
          </w:p>
          <w:p w14:paraId="586668B4"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Offered technical specifications</w:t>
            </w:r>
          </w:p>
        </w:tc>
        <w:tc>
          <w:tcPr>
            <w:tcW w:w="3755" w:type="dxa"/>
            <w:tcBorders>
              <w:top w:val="double" w:sz="4"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6BCB9DC6"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4.</w:t>
            </w:r>
          </w:p>
          <w:p w14:paraId="7D70B3B4"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Notes , remarks , instructions on the accompanying documentation (in case of answers NO in column 3, state what is offered equally )</w:t>
            </w:r>
          </w:p>
        </w:tc>
      </w:tr>
      <w:tr w:rsidR="000355EE" w:rsidRPr="000355EE" w14:paraId="15C3CCE0" w14:textId="77777777" w:rsidTr="000355EE">
        <w:trPr>
          <w:trHeight w:val="301"/>
        </w:trPr>
        <w:tc>
          <w:tcPr>
            <w:tcW w:w="817" w:type="dxa"/>
            <w:tcBorders>
              <w:top w:val="single" w:sz="6" w:space="0" w:color="000000"/>
              <w:left w:val="double" w:sz="6" w:space="0" w:color="000000"/>
              <w:bottom w:val="single" w:sz="6" w:space="0" w:color="000000"/>
              <w:right w:val="single" w:sz="6" w:space="0" w:color="000000"/>
            </w:tcBorders>
            <w:shd w:val="clear" w:color="auto" w:fill="8EAADB"/>
            <w:tcMar>
              <w:top w:w="0" w:type="dxa"/>
              <w:left w:w="108" w:type="dxa"/>
              <w:bottom w:w="0" w:type="dxa"/>
              <w:right w:w="108" w:type="dxa"/>
            </w:tcMar>
            <w:hideMark/>
          </w:tcPr>
          <w:p w14:paraId="283102B9" w14:textId="77777777" w:rsidR="000355EE" w:rsidRPr="000355EE" w:rsidRDefault="000355EE" w:rsidP="000355EE">
            <w:pPr>
              <w:spacing w:after="20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1.</w:t>
            </w:r>
          </w:p>
        </w:tc>
        <w:tc>
          <w:tcPr>
            <w:tcW w:w="5122" w:type="dxa"/>
            <w:tcBorders>
              <w:top w:val="single" w:sz="6" w:space="0" w:color="000000"/>
              <w:left w:val="single" w:sz="6" w:space="0" w:color="000000"/>
              <w:bottom w:val="single" w:sz="6" w:space="0" w:color="000000"/>
              <w:right w:val="single" w:sz="6" w:space="0" w:color="000000"/>
            </w:tcBorders>
            <w:shd w:val="clear" w:color="auto" w:fill="8EAADB"/>
            <w:tcMar>
              <w:top w:w="0" w:type="dxa"/>
              <w:left w:w="108" w:type="dxa"/>
              <w:bottom w:w="0" w:type="dxa"/>
              <w:right w:w="108" w:type="dxa"/>
            </w:tcMar>
            <w:hideMark/>
          </w:tcPr>
          <w:p w14:paraId="7B424147" w14:textId="77777777" w:rsidR="000355EE" w:rsidRPr="000355EE" w:rsidRDefault="000355EE" w:rsidP="000355EE">
            <w:pPr>
              <w:spacing w:after="0" w:line="240" w:lineRule="auto"/>
              <w:rPr>
                <w:rFonts w:ascii="Times New Roman" w:eastAsia="Times New Roman" w:hAnsi="Times New Roman" w:cs="Times New Roman"/>
                <w:sz w:val="24"/>
                <w:szCs w:val="24"/>
                <w:lang w:eastAsia="hr-HR"/>
              </w:rPr>
            </w:pPr>
            <w:r w:rsidRPr="000355EE">
              <w:rPr>
                <w:rFonts w:ascii="Arial Nova Light" w:eastAsia="Times New Roman" w:hAnsi="Arial Nova Light" w:cs="Times New Roman"/>
                <w:b/>
                <w:bCs/>
                <w:lang w:eastAsia="hr-HR"/>
              </w:rPr>
              <w:t>CNC laser for metal processing (minimum)</w:t>
            </w:r>
          </w:p>
        </w:tc>
        <w:tc>
          <w:tcPr>
            <w:tcW w:w="4306" w:type="dxa"/>
            <w:tcBorders>
              <w:top w:val="single" w:sz="6" w:space="0" w:color="000000"/>
              <w:left w:val="single" w:sz="6" w:space="0" w:color="000000"/>
              <w:bottom w:val="single" w:sz="6" w:space="0" w:color="000000"/>
              <w:right w:val="single" w:sz="6" w:space="0" w:color="000000"/>
            </w:tcBorders>
            <w:shd w:val="clear" w:color="auto" w:fill="8EAADB"/>
            <w:tcMar>
              <w:top w:w="0" w:type="dxa"/>
              <w:left w:w="108" w:type="dxa"/>
              <w:bottom w:w="0" w:type="dxa"/>
              <w:right w:w="108" w:type="dxa"/>
            </w:tcMar>
            <w:hideMark/>
          </w:tcPr>
          <w:p w14:paraId="37CF4B56" w14:textId="77777777" w:rsidR="000355EE" w:rsidRPr="000355EE" w:rsidRDefault="000355EE" w:rsidP="000355EE">
            <w:pPr>
              <w:spacing w:after="0" w:line="240" w:lineRule="auto"/>
              <w:ind w:firstLine="425"/>
              <w:rPr>
                <w:rFonts w:ascii="Times New Roman" w:eastAsia="Times New Roman" w:hAnsi="Times New Roman" w:cs="Times New Roman"/>
                <w:sz w:val="24"/>
                <w:szCs w:val="24"/>
                <w:lang w:eastAsia="hr-HR"/>
              </w:rPr>
            </w:pPr>
            <w:r w:rsidRPr="000355EE">
              <w:rPr>
                <w:rFonts w:ascii="Arial Nova Light" w:eastAsia="Times New Roman" w:hAnsi="Arial Nova Light" w:cs="Times New Roman"/>
                <w:b/>
                <w:bCs/>
                <w:lang w:eastAsia="hr-HR"/>
              </w:rPr>
              <w:t> </w:t>
            </w:r>
          </w:p>
        </w:tc>
        <w:tc>
          <w:tcPr>
            <w:tcW w:w="3755" w:type="dxa"/>
            <w:tcBorders>
              <w:top w:val="single" w:sz="6" w:space="0" w:color="000000"/>
              <w:left w:val="single" w:sz="6" w:space="0" w:color="000000"/>
              <w:bottom w:val="single" w:sz="6" w:space="0" w:color="000000"/>
              <w:right w:val="double" w:sz="6" w:space="0" w:color="000000"/>
            </w:tcBorders>
            <w:shd w:val="clear" w:color="auto" w:fill="8EAADB"/>
            <w:tcMar>
              <w:top w:w="0" w:type="dxa"/>
              <w:left w:w="108" w:type="dxa"/>
              <w:bottom w:w="0" w:type="dxa"/>
              <w:right w:w="108" w:type="dxa"/>
            </w:tcMar>
            <w:hideMark/>
          </w:tcPr>
          <w:p w14:paraId="2689F68A" w14:textId="77777777" w:rsidR="000355EE" w:rsidRPr="000355EE" w:rsidRDefault="000355EE" w:rsidP="000355EE">
            <w:pPr>
              <w:spacing w:after="200" w:line="253" w:lineRule="atLeast"/>
              <w:jc w:val="both"/>
              <w:rPr>
                <w:rFonts w:ascii="Times New Roman" w:eastAsia="Times New Roman" w:hAnsi="Times New Roman" w:cs="Times New Roman"/>
                <w:lang w:eastAsia="hr-HR"/>
              </w:rPr>
            </w:pPr>
            <w:r w:rsidRPr="000355EE">
              <w:rPr>
                <w:rFonts w:ascii="Arial Nova Light" w:eastAsia="Times New Roman" w:hAnsi="Arial Nova Light" w:cs="Times New Roman"/>
                <w:b/>
                <w:bCs/>
                <w:lang w:eastAsia="hr-HR"/>
              </w:rPr>
              <w:t> </w:t>
            </w:r>
          </w:p>
        </w:tc>
      </w:tr>
      <w:tr w:rsidR="000355EE" w:rsidRPr="000355EE" w14:paraId="66E267F3" w14:textId="77777777" w:rsidTr="000355EE">
        <w:trPr>
          <w:trHeight w:val="215"/>
        </w:trPr>
        <w:tc>
          <w:tcPr>
            <w:tcW w:w="817" w:type="dxa"/>
            <w:tcBorders>
              <w:top w:val="single" w:sz="6" w:space="0" w:color="000000"/>
              <w:left w:val="double" w:sz="6" w:space="0" w:color="000000"/>
              <w:bottom w:val="single" w:sz="6" w:space="0" w:color="000000"/>
              <w:right w:val="single" w:sz="6" w:space="0" w:color="000000"/>
            </w:tcBorders>
            <w:tcMar>
              <w:top w:w="0" w:type="dxa"/>
              <w:left w:w="108" w:type="dxa"/>
              <w:bottom w:w="0" w:type="dxa"/>
              <w:right w:w="108" w:type="dxa"/>
            </w:tcMar>
            <w:vAlign w:val="center"/>
            <w:hideMark/>
          </w:tcPr>
          <w:p w14:paraId="13975E75" w14:textId="77777777" w:rsidR="000355EE" w:rsidRPr="000355EE" w:rsidRDefault="000355EE" w:rsidP="000355EE">
            <w:pPr>
              <w:spacing w:after="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lang w:eastAsia="hr-HR"/>
              </w:rPr>
              <w:t>1.1.</w:t>
            </w:r>
          </w:p>
        </w:tc>
        <w:tc>
          <w:tcPr>
            <w:tcW w:w="51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0F6102"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X-axis offset length : minimum 3000 mm</w:t>
            </w:r>
          </w:p>
          <w:p w14:paraId="36094D8A" w14:textId="2A34C343"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Y- axis offset length : minimum 1500 mm</w:t>
            </w:r>
          </w:p>
          <w:p w14:paraId="1DF0695F"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Z- axis offset length : minimum 135 mm</w:t>
            </w:r>
          </w:p>
          <w:p w14:paraId="2B072ADE"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speed of X, Y axis : minimum 90 m / min</w:t>
            </w:r>
          </w:p>
          <w:p w14:paraId="4D0459D2"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combined speed of the X, Y axis : minimum 130 m / min</w:t>
            </w:r>
          </w:p>
          <w:p w14:paraId="3AF69898"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Positioning accuracy - entire workbench : maximum 0.04 mm</w:t>
            </w:r>
          </w:p>
          <w:p w14:paraId="2148C7C0"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Repeatability - entire workbench : maximum 0.04 mm</w:t>
            </w:r>
          </w:p>
          <w:p w14:paraId="0023E400"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Adaptive collimator</w:t>
            </w:r>
          </w:p>
          <w:p w14:paraId="7BEE7FE8" w14:textId="50915DF2" w:rsidR="000355EE" w:rsidRPr="00AA4FEE" w:rsidRDefault="00B53D40"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B53D40">
              <w:rPr>
                <w:rFonts w:ascii="Arial Nova Light" w:eastAsia="Times New Roman" w:hAnsi="Arial Nova Light" w:cs="Times New Roman"/>
                <w:sz w:val="20"/>
                <w:szCs w:val="20"/>
                <w:lang w:eastAsia="hr-HR"/>
              </w:rPr>
              <w:t>Maximum axle acceleration</w:t>
            </w:r>
            <w:r w:rsidR="008C696D">
              <w:rPr>
                <w:rFonts w:ascii="Arial Nova Light" w:eastAsia="Times New Roman" w:hAnsi="Arial Nova Light" w:cs="Times New Roman"/>
                <w:sz w:val="20"/>
                <w:szCs w:val="20"/>
                <w:lang w:eastAsia="hr-HR"/>
              </w:rPr>
              <w:t>: minimum</w:t>
            </w:r>
            <w:r w:rsidR="008C696D" w:rsidRPr="00AA4FEE">
              <w:rPr>
                <w:rFonts w:ascii="Arial Nova Light" w:eastAsia="Times New Roman" w:hAnsi="Arial Nova Light" w:cs="Times New Roman"/>
                <w:sz w:val="20"/>
                <w:szCs w:val="20"/>
                <w:lang w:eastAsia="hr-HR"/>
              </w:rPr>
              <w:t xml:space="preserve"> </w:t>
            </w:r>
            <w:r w:rsidR="000355EE" w:rsidRPr="00AA4FEE">
              <w:rPr>
                <w:rFonts w:ascii="Arial Nova Light" w:eastAsia="Times New Roman" w:hAnsi="Arial Nova Light" w:cs="Times New Roman"/>
                <w:sz w:val="20"/>
                <w:szCs w:val="20"/>
                <w:lang w:eastAsia="hr-HR"/>
              </w:rPr>
              <w:t>1.5 g</w:t>
            </w:r>
          </w:p>
          <w:p w14:paraId="07ADD20F" w14:textId="3644A732"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Laser source power : </w:t>
            </w:r>
            <w:r w:rsidR="008C696D">
              <w:rPr>
                <w:rFonts w:ascii="Arial Nova Light" w:eastAsia="Times New Roman" w:hAnsi="Arial Nova Light" w:cs="Times New Roman"/>
                <w:sz w:val="20"/>
                <w:szCs w:val="20"/>
                <w:lang w:eastAsia="hr-HR"/>
              </w:rPr>
              <w:t>minimum</w:t>
            </w:r>
            <w:r w:rsidR="008C696D" w:rsidRPr="00AA4FEE">
              <w:rPr>
                <w:rFonts w:ascii="Arial Nova Light" w:eastAsia="Times New Roman" w:hAnsi="Arial Nova Light" w:cs="Times New Roman"/>
                <w:sz w:val="20"/>
                <w:szCs w:val="20"/>
                <w:lang w:eastAsia="hr-HR"/>
              </w:rPr>
              <w:t xml:space="preserve"> </w:t>
            </w:r>
            <w:r w:rsidRPr="00AA4FEE">
              <w:rPr>
                <w:rFonts w:ascii="Arial Nova Light" w:eastAsia="Times New Roman" w:hAnsi="Arial Nova Light" w:cs="Times New Roman"/>
                <w:sz w:val="20"/>
                <w:szCs w:val="20"/>
                <w:lang w:eastAsia="hr-HR"/>
              </w:rPr>
              <w:t>6 kW</w:t>
            </w:r>
          </w:p>
          <w:p w14:paraId="3260452B"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Own laser source</w:t>
            </w:r>
          </w:p>
          <w:p w14:paraId="324A538B" w14:textId="02CF0122"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Fiber laser technology</w:t>
            </w:r>
          </w:p>
          <w:p w14:paraId="6873DBED"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cutting thickness - black sheet metal : minimum 22 mm</w:t>
            </w:r>
          </w:p>
          <w:p w14:paraId="3FC90A89" w14:textId="5FA3CE78"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cutting thickness </w:t>
            </w:r>
            <w:r w:rsidR="00705628">
              <w:rPr>
                <w:rFonts w:ascii="Arial Nova Light" w:eastAsia="Times New Roman" w:hAnsi="Arial Nova Light" w:cs="Times New Roman"/>
                <w:sz w:val="20"/>
                <w:szCs w:val="20"/>
                <w:lang w:eastAsia="hr-HR"/>
              </w:rPr>
              <w:t>–</w:t>
            </w:r>
            <w:r w:rsidRPr="00AA4FEE">
              <w:rPr>
                <w:rFonts w:ascii="Arial Nova Light" w:eastAsia="Times New Roman" w:hAnsi="Arial Nova Light" w:cs="Times New Roman"/>
                <w:sz w:val="20"/>
                <w:szCs w:val="20"/>
                <w:lang w:eastAsia="hr-HR"/>
              </w:rPr>
              <w:t> </w:t>
            </w:r>
            <w:r w:rsidR="00705628">
              <w:rPr>
                <w:rFonts w:ascii="Arial Nova Light" w:eastAsia="Times New Roman" w:hAnsi="Arial Nova Light" w:cs="Times New Roman"/>
                <w:sz w:val="20"/>
                <w:szCs w:val="20"/>
                <w:lang w:eastAsia="hr-HR"/>
              </w:rPr>
              <w:t>stainles steel</w:t>
            </w:r>
            <w:r w:rsidRPr="00AA4FEE">
              <w:rPr>
                <w:rFonts w:ascii="Arial Nova Light" w:eastAsia="Times New Roman" w:hAnsi="Arial Nova Light" w:cs="Times New Roman"/>
                <w:sz w:val="20"/>
                <w:szCs w:val="20"/>
                <w:lang w:eastAsia="hr-HR"/>
              </w:rPr>
              <w:t>: minimum 18 mm</w:t>
            </w:r>
          </w:p>
          <w:p w14:paraId="1EA5F1C7"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cutting thickness - aluminum : minimum 18 mm</w:t>
            </w:r>
          </w:p>
          <w:p w14:paraId="5F39281F"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cutting thickness - copper : minimum 8 mm</w:t>
            </w:r>
          </w:p>
          <w:p w14:paraId="2EC51C62" w14:textId="77777777" w:rsidR="000355EE" w:rsidRPr="00AA4FEE" w:rsidRDefault="000355EE" w:rsidP="00AA4FEE">
            <w:pPr>
              <w:pStyle w:val="Odlomakpopisa"/>
              <w:numPr>
                <w:ilvl w:val="0"/>
                <w:numId w:val="5"/>
              </w:numPr>
              <w:spacing w:after="0" w:line="240" w:lineRule="auto"/>
              <w:rPr>
                <w:rFonts w:ascii="Times New Roman" w:eastAsia="Times New Roman" w:hAnsi="Times New Roman" w:cs="Times New Roman"/>
                <w:sz w:val="20"/>
                <w:szCs w:val="20"/>
                <w:lang w:eastAsia="hr-HR"/>
              </w:rPr>
            </w:pPr>
            <w:r w:rsidRPr="00AA4FEE">
              <w:rPr>
                <w:rFonts w:ascii="Arial Nova Light" w:eastAsia="Times New Roman" w:hAnsi="Arial Nova Light" w:cs="Times New Roman"/>
                <w:sz w:val="20"/>
                <w:szCs w:val="20"/>
                <w:lang w:eastAsia="hr-HR"/>
              </w:rPr>
              <w:t>Maximum cutting thickness - brass : minimum 8 mm</w:t>
            </w:r>
          </w:p>
          <w:p w14:paraId="5ADE9D63" w14:textId="77777777"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lastRenderedPageBreak/>
              <w:t>Protection of the cutting head from impact</w:t>
            </w:r>
          </w:p>
          <w:p w14:paraId="2948CB3D" w14:textId="77777777"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Cantilever type of machine construction</w:t>
            </w:r>
          </w:p>
          <w:p w14:paraId="68A9A8B1" w14:textId="77777777"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Possibility of fast penetration of structural steel with a combination of oxygen and nitrogen</w:t>
            </w:r>
          </w:p>
          <w:p w14:paraId="4FB97DB8" w14:textId="18E804F3"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Machine base resistant to vibration and thermal dilation (machine base synthetic granite or equivalent)</w:t>
            </w:r>
          </w:p>
          <w:p w14:paraId="1A18D982" w14:textId="4AC65E21"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 xml:space="preserve">Interchangeable </w:t>
            </w:r>
            <w:r w:rsidR="005D3346">
              <w:rPr>
                <w:rFonts w:ascii="Arial Nova Light" w:eastAsia="Times New Roman" w:hAnsi="Arial Nova Light" w:cs="Times New Roman"/>
                <w:sz w:val="20"/>
                <w:szCs w:val="20"/>
                <w:lang w:eastAsia="hr-HR"/>
              </w:rPr>
              <w:t>pallets</w:t>
            </w:r>
          </w:p>
          <w:p w14:paraId="465D05A6" w14:textId="3C5A5FA7"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Possibility of opening the entire side of the cab for better accessibility to the cutting area</w:t>
            </w:r>
          </w:p>
          <w:p w14:paraId="79AE9EB2" w14:textId="18129ECB"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Touch screen display: minimum 15 "</w:t>
            </w:r>
          </w:p>
          <w:p w14:paraId="3B0B1A5C" w14:textId="77777777"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Water cooler with preheating</w:t>
            </w:r>
          </w:p>
          <w:p w14:paraId="33FF1377" w14:textId="5033AAFD"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UPS (Uninterruptible Power Supply)</w:t>
            </w:r>
            <w:r w:rsidR="007B279F">
              <w:rPr>
                <w:rFonts w:ascii="Arial Nova Light" w:eastAsia="Times New Roman" w:hAnsi="Arial Nova Light" w:cs="Times New Roman"/>
                <w:sz w:val="20"/>
                <w:szCs w:val="20"/>
                <w:lang w:eastAsia="hr-HR"/>
              </w:rPr>
              <w:t xml:space="preserve"> for CNC</w:t>
            </w:r>
          </w:p>
          <w:p w14:paraId="5B9A801D" w14:textId="77777777"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Pre-filter unit for cutting aluminum</w:t>
            </w:r>
          </w:p>
          <w:p w14:paraId="5131C81A" w14:textId="77777777" w:rsidR="000355EE" w:rsidRPr="008C696D" w:rsidRDefault="000355EE"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Off-line software</w:t>
            </w:r>
          </w:p>
          <w:p w14:paraId="7DD6790A" w14:textId="6DB8C54A" w:rsidR="000355EE" w:rsidRPr="008C696D" w:rsidRDefault="0052643B" w:rsidP="008C696D">
            <w:pPr>
              <w:pStyle w:val="Odlomakpopisa"/>
              <w:numPr>
                <w:ilvl w:val="0"/>
                <w:numId w:val="5"/>
              </w:numPr>
              <w:spacing w:after="0" w:line="240" w:lineRule="auto"/>
              <w:rPr>
                <w:rFonts w:ascii="Times New Roman" w:eastAsia="Times New Roman" w:hAnsi="Times New Roman" w:cs="Times New Roman"/>
                <w:sz w:val="20"/>
                <w:szCs w:val="20"/>
                <w:lang w:eastAsia="hr-HR"/>
              </w:rPr>
            </w:pPr>
            <w:r w:rsidRPr="0052643B">
              <w:rPr>
                <w:rFonts w:ascii="Arial Nova Light" w:eastAsia="Times New Roman" w:hAnsi="Arial Nova Light" w:cs="Times New Roman"/>
                <w:sz w:val="20"/>
                <w:szCs w:val="20"/>
                <w:lang w:eastAsia="hr-HR"/>
              </w:rPr>
              <w:t>Wide material database with the cutting parameters of the main materials and thicknesses the machine can cut</w:t>
            </w:r>
          </w:p>
        </w:tc>
        <w:tc>
          <w:tcPr>
            <w:tcW w:w="43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7EE6E8B" w14:textId="77777777" w:rsidR="000355EE" w:rsidRPr="000355EE" w:rsidRDefault="000355EE" w:rsidP="000355EE">
            <w:pPr>
              <w:spacing w:after="0" w:line="240" w:lineRule="auto"/>
              <w:ind w:firstLine="425"/>
              <w:jc w:val="center"/>
              <w:rPr>
                <w:rFonts w:ascii="Times New Roman" w:eastAsia="Times New Roman" w:hAnsi="Times New Roman" w:cs="Times New Roman"/>
                <w:sz w:val="24"/>
                <w:szCs w:val="24"/>
                <w:lang w:eastAsia="hr-HR"/>
              </w:rPr>
            </w:pPr>
            <w:r w:rsidRPr="000355EE">
              <w:rPr>
                <w:rFonts w:ascii="Arial Nova Light" w:eastAsia="Times New Roman" w:hAnsi="Arial Nova Light" w:cs="Times New Roman"/>
                <w:lang w:eastAsia="hr-HR"/>
              </w:rPr>
              <w:lastRenderedPageBreak/>
              <w:t> </w:t>
            </w:r>
          </w:p>
        </w:tc>
        <w:tc>
          <w:tcPr>
            <w:tcW w:w="3755" w:type="dxa"/>
            <w:tcBorders>
              <w:top w:val="single" w:sz="6" w:space="0" w:color="000000"/>
              <w:left w:val="single" w:sz="6" w:space="0" w:color="000000"/>
              <w:bottom w:val="single" w:sz="6" w:space="0" w:color="000000"/>
              <w:right w:val="double" w:sz="6" w:space="0" w:color="000000"/>
            </w:tcBorders>
            <w:tcMar>
              <w:top w:w="0" w:type="dxa"/>
              <w:left w:w="108" w:type="dxa"/>
              <w:bottom w:w="0" w:type="dxa"/>
              <w:right w:w="108" w:type="dxa"/>
            </w:tcMar>
            <w:hideMark/>
          </w:tcPr>
          <w:p w14:paraId="0113925B" w14:textId="77777777" w:rsidR="000355EE" w:rsidRPr="000355EE" w:rsidRDefault="000355EE" w:rsidP="000355EE">
            <w:pPr>
              <w:spacing w:after="0" w:line="253" w:lineRule="atLeast"/>
              <w:jc w:val="both"/>
              <w:rPr>
                <w:rFonts w:ascii="Times New Roman" w:eastAsia="Times New Roman" w:hAnsi="Times New Roman" w:cs="Times New Roman"/>
                <w:lang w:eastAsia="hr-HR"/>
              </w:rPr>
            </w:pPr>
            <w:r w:rsidRPr="000355EE">
              <w:rPr>
                <w:rFonts w:ascii="Arial Nova Light" w:eastAsia="Times New Roman" w:hAnsi="Arial Nova Light" w:cs="Times New Roman"/>
                <w:lang w:eastAsia="hr-HR"/>
              </w:rPr>
              <w:t> </w:t>
            </w:r>
          </w:p>
        </w:tc>
      </w:tr>
      <w:tr w:rsidR="000355EE" w:rsidRPr="000355EE" w14:paraId="1640A59C" w14:textId="77777777" w:rsidTr="000355EE">
        <w:trPr>
          <w:trHeight w:val="215"/>
        </w:trPr>
        <w:tc>
          <w:tcPr>
            <w:tcW w:w="817" w:type="dxa"/>
            <w:tcBorders>
              <w:top w:val="single" w:sz="6" w:space="0" w:color="000000"/>
              <w:left w:val="double" w:sz="6" w:space="0" w:color="000000"/>
              <w:bottom w:val="single" w:sz="6" w:space="0" w:color="000000"/>
              <w:right w:val="single" w:sz="6" w:space="0" w:color="000000"/>
            </w:tcBorders>
            <w:tcMar>
              <w:top w:w="0" w:type="dxa"/>
              <w:left w:w="108" w:type="dxa"/>
              <w:bottom w:w="0" w:type="dxa"/>
              <w:right w:w="108" w:type="dxa"/>
            </w:tcMar>
            <w:vAlign w:val="center"/>
            <w:hideMark/>
          </w:tcPr>
          <w:p w14:paraId="16BACCA4" w14:textId="77777777" w:rsidR="000355EE" w:rsidRPr="000355EE" w:rsidRDefault="000355EE" w:rsidP="000355EE">
            <w:pPr>
              <w:spacing w:after="0" w:line="253" w:lineRule="atLeast"/>
              <w:jc w:val="center"/>
              <w:rPr>
                <w:rFonts w:ascii="Times New Roman" w:eastAsia="Times New Roman" w:hAnsi="Times New Roman" w:cs="Times New Roman"/>
                <w:lang w:eastAsia="hr-HR"/>
              </w:rPr>
            </w:pPr>
            <w:r w:rsidRPr="000355EE">
              <w:rPr>
                <w:rFonts w:ascii="Arial Nova Light" w:eastAsia="Times New Roman" w:hAnsi="Arial Nova Light" w:cs="Times New Roman"/>
                <w:lang w:eastAsia="hr-HR"/>
              </w:rPr>
              <w:t>1.2.</w:t>
            </w:r>
          </w:p>
        </w:tc>
        <w:tc>
          <w:tcPr>
            <w:tcW w:w="51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497C15" w14:textId="77777777" w:rsidR="000355EE" w:rsidRPr="008C696D" w:rsidRDefault="000355EE" w:rsidP="008C696D">
            <w:pPr>
              <w:pStyle w:val="Odlomakpopisa"/>
              <w:numPr>
                <w:ilvl w:val="0"/>
                <w:numId w:val="6"/>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Transport of the machine</w:t>
            </w:r>
          </w:p>
          <w:p w14:paraId="7929F68F" w14:textId="43C8F07B" w:rsidR="000355EE" w:rsidRPr="008C696D" w:rsidRDefault="000355EE" w:rsidP="008C696D">
            <w:pPr>
              <w:pStyle w:val="Odlomakpopisa"/>
              <w:numPr>
                <w:ilvl w:val="0"/>
                <w:numId w:val="6"/>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Installing the machine </w:t>
            </w:r>
          </w:p>
          <w:p w14:paraId="59E4D059" w14:textId="77777777" w:rsidR="000355EE" w:rsidRPr="008C696D" w:rsidRDefault="000355EE" w:rsidP="008C696D">
            <w:pPr>
              <w:pStyle w:val="Odlomakpopisa"/>
              <w:numPr>
                <w:ilvl w:val="0"/>
                <w:numId w:val="6"/>
              </w:numPr>
              <w:spacing w:after="0" w:line="240" w:lineRule="auto"/>
              <w:rPr>
                <w:rFonts w:ascii="Times New Roman" w:eastAsia="Times New Roman" w:hAnsi="Times New Roman" w:cs="Times New Roman"/>
                <w:sz w:val="20"/>
                <w:szCs w:val="20"/>
                <w:lang w:eastAsia="hr-HR"/>
              </w:rPr>
            </w:pPr>
            <w:r w:rsidRPr="008C696D">
              <w:rPr>
                <w:rFonts w:ascii="Arial Nova Light" w:eastAsia="Times New Roman" w:hAnsi="Arial Nova Light" w:cs="Times New Roman"/>
                <w:sz w:val="20"/>
                <w:szCs w:val="20"/>
                <w:lang w:eastAsia="hr-HR"/>
              </w:rPr>
              <w:t>Training of employees to work on the machine (minimum 20 hours)</w:t>
            </w:r>
          </w:p>
        </w:tc>
        <w:tc>
          <w:tcPr>
            <w:tcW w:w="43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A19BEAC" w14:textId="77777777" w:rsidR="000355EE" w:rsidRPr="000355EE" w:rsidRDefault="000355EE" w:rsidP="000355EE">
            <w:pPr>
              <w:spacing w:after="0" w:line="240" w:lineRule="auto"/>
              <w:ind w:firstLine="425"/>
              <w:jc w:val="center"/>
              <w:rPr>
                <w:rFonts w:ascii="Times New Roman" w:eastAsia="Times New Roman" w:hAnsi="Times New Roman" w:cs="Times New Roman"/>
                <w:sz w:val="24"/>
                <w:szCs w:val="24"/>
                <w:lang w:eastAsia="hr-HR"/>
              </w:rPr>
            </w:pPr>
            <w:r w:rsidRPr="000355EE">
              <w:rPr>
                <w:rFonts w:ascii="Arial Nova Light" w:eastAsia="Times New Roman" w:hAnsi="Arial Nova Light" w:cs="Times New Roman"/>
                <w:lang w:eastAsia="hr-HR"/>
              </w:rPr>
              <w:t> </w:t>
            </w:r>
          </w:p>
        </w:tc>
        <w:tc>
          <w:tcPr>
            <w:tcW w:w="3755" w:type="dxa"/>
            <w:tcBorders>
              <w:top w:val="single" w:sz="6" w:space="0" w:color="000000"/>
              <w:left w:val="single" w:sz="6" w:space="0" w:color="000000"/>
              <w:bottom w:val="single" w:sz="6" w:space="0" w:color="000000"/>
              <w:right w:val="double" w:sz="6" w:space="0" w:color="000000"/>
            </w:tcBorders>
            <w:tcMar>
              <w:top w:w="0" w:type="dxa"/>
              <w:left w:w="108" w:type="dxa"/>
              <w:bottom w:w="0" w:type="dxa"/>
              <w:right w:w="108" w:type="dxa"/>
            </w:tcMar>
            <w:hideMark/>
          </w:tcPr>
          <w:p w14:paraId="08B4AC3F" w14:textId="77777777" w:rsidR="000355EE" w:rsidRPr="000355EE" w:rsidRDefault="000355EE" w:rsidP="000355EE">
            <w:pPr>
              <w:spacing w:after="0" w:line="253" w:lineRule="atLeast"/>
              <w:jc w:val="both"/>
              <w:rPr>
                <w:rFonts w:ascii="Times New Roman" w:eastAsia="Times New Roman" w:hAnsi="Times New Roman" w:cs="Times New Roman"/>
                <w:lang w:eastAsia="hr-HR"/>
              </w:rPr>
            </w:pPr>
            <w:r w:rsidRPr="000355EE">
              <w:rPr>
                <w:rFonts w:ascii="Arial Nova Light" w:eastAsia="Times New Roman" w:hAnsi="Arial Nova Light" w:cs="Times New Roman"/>
                <w:lang w:eastAsia="hr-HR"/>
              </w:rPr>
              <w:t> </w:t>
            </w:r>
          </w:p>
        </w:tc>
      </w:tr>
    </w:tbl>
    <w:p w14:paraId="7B3BB587" w14:textId="696B080F" w:rsidR="00554467" w:rsidRDefault="00554467" w:rsidP="000355EE">
      <w:pPr>
        <w:spacing w:after="200" w:line="253" w:lineRule="atLeast"/>
        <w:ind w:left="708" w:firstLine="708"/>
        <w:rPr>
          <w:rFonts w:ascii="Arial Nova Light" w:eastAsia="Times New Roman" w:hAnsi="Arial Nova Light" w:cs="Times New Roman"/>
          <w:color w:val="000000"/>
          <w:lang w:eastAsia="hr-HR"/>
        </w:rPr>
      </w:pPr>
    </w:p>
    <w:p w14:paraId="4A210FD3" w14:textId="5E5F8282"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p>
    <w:p w14:paraId="111E8DDF" w14:textId="5C3552EA"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p>
    <w:p w14:paraId="04BACFFA" w14:textId="0C7AA5E7"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p>
    <w:p w14:paraId="6D85BEA5" w14:textId="72FB5DFE"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p>
    <w:p w14:paraId="0E3262A0" w14:textId="2374578B" w:rsidR="00194561" w:rsidRDefault="00194561" w:rsidP="000355EE">
      <w:pPr>
        <w:spacing w:after="200" w:line="253" w:lineRule="atLeast"/>
        <w:ind w:left="708" w:firstLine="708"/>
        <w:rPr>
          <w:rFonts w:ascii="Arial Nova Light" w:eastAsia="Times New Roman" w:hAnsi="Arial Nova Light" w:cs="Times New Roman"/>
          <w:color w:val="000000"/>
          <w:lang w:eastAsia="hr-HR"/>
        </w:rPr>
      </w:pPr>
      <w:r>
        <w:rPr>
          <w:noProof/>
        </w:rPr>
        <mc:AlternateContent>
          <mc:Choice Requires="wps">
            <w:drawing>
              <wp:anchor distT="0" distB="0" distL="114300" distR="114300" simplePos="0" relativeHeight="251659264" behindDoc="0" locked="0" layoutInCell="1" allowOverlap="1" wp14:anchorId="42C2BC6F" wp14:editId="7336E2C0">
                <wp:simplePos x="0" y="0"/>
                <wp:positionH relativeFrom="column">
                  <wp:posOffset>5962650</wp:posOffset>
                </wp:positionH>
                <wp:positionV relativeFrom="paragraph">
                  <wp:posOffset>173990</wp:posOffset>
                </wp:positionV>
                <wp:extent cx="26860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686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FEDD8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69.5pt,13.7pt" to="68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" strokecolor="black [3200]" strokeweight=".5pt">
                <v:stroke joinstyle="miter"/>
              </v:line>
            </w:pict>
          </mc:Fallback>
        </mc:AlternateContent>
      </w:r>
    </w:p>
    <w:tbl>
      <w:tblPr>
        <w:tblW w:w="14796" w:type="dxa"/>
        <w:jc w:val="center"/>
        <w:tblCellMar>
          <w:left w:w="0" w:type="dxa"/>
          <w:right w:w="0" w:type="dxa"/>
        </w:tblCellMar>
        <w:tblLook w:val="04A0" w:firstRow="1" w:lastRow="0" w:firstColumn="1" w:lastColumn="0" w:noHBand="0" w:noVBand="1"/>
      </w:tblPr>
      <w:tblGrid>
        <w:gridCol w:w="6498"/>
        <w:gridCol w:w="1371"/>
        <w:gridCol w:w="1264"/>
        <w:gridCol w:w="5663"/>
      </w:tblGrid>
      <w:tr w:rsidR="00194561" w:rsidRPr="005812E2" w14:paraId="18105F86" w14:textId="77777777" w:rsidTr="001D6AF1">
        <w:trPr>
          <w:trHeight w:val="250"/>
          <w:jc w:val="center"/>
        </w:trPr>
        <w:tc>
          <w:tcPr>
            <w:tcW w:w="6156" w:type="dxa"/>
            <w:tcMar>
              <w:top w:w="0" w:type="dxa"/>
              <w:left w:w="108" w:type="dxa"/>
              <w:bottom w:w="0" w:type="dxa"/>
              <w:right w:w="108" w:type="dxa"/>
            </w:tcMar>
            <w:vAlign w:val="bottom"/>
            <w:hideMark/>
          </w:tcPr>
          <w:p w14:paraId="22E44E51" w14:textId="78EAAF99" w:rsidR="00194561" w:rsidRPr="005812E2" w:rsidRDefault="00194561" w:rsidP="001D6AF1">
            <w:pPr>
              <w:spacing w:after="0" w:line="240" w:lineRule="auto"/>
              <w:rPr>
                <w:rFonts w:ascii="Times New Roman" w:eastAsia="Times New Roman" w:hAnsi="Times New Roman" w:cs="Times New Roman"/>
                <w:sz w:val="24"/>
                <w:szCs w:val="24"/>
                <w:lang w:eastAsia="hr-HR"/>
              </w:rPr>
            </w:pPr>
            <w:r>
              <w:rPr>
                <w:rFonts w:ascii="Arial Nova Light" w:eastAsia="Times New Roman" w:hAnsi="Arial Nova Light" w:cs="Times New Roman"/>
                <w:lang w:eastAsia="hr-HR"/>
              </w:rPr>
              <w:t xml:space="preserve">                       </w:t>
            </w:r>
            <w:r w:rsidRPr="005812E2">
              <w:rPr>
                <w:rFonts w:ascii="Arial Nova Light" w:eastAsia="Times New Roman" w:hAnsi="Arial Nova Light" w:cs="Times New Roman"/>
                <w:lang w:eastAsia="hr-HR"/>
              </w:rPr>
              <w:t>Date:</w:t>
            </w:r>
          </w:p>
        </w:tc>
        <w:tc>
          <w:tcPr>
            <w:tcW w:w="1299" w:type="dxa"/>
            <w:tcMar>
              <w:top w:w="0" w:type="dxa"/>
              <w:left w:w="108" w:type="dxa"/>
              <w:bottom w:w="0" w:type="dxa"/>
              <w:right w:w="108" w:type="dxa"/>
            </w:tcMar>
            <w:vAlign w:val="center"/>
            <w:hideMark/>
          </w:tcPr>
          <w:p w14:paraId="2B9D42DB" w14:textId="77777777" w:rsidR="00194561" w:rsidRPr="005812E2" w:rsidRDefault="00194561" w:rsidP="001D6AF1">
            <w:pPr>
              <w:spacing w:after="0" w:line="240" w:lineRule="auto"/>
              <w:jc w:val="center"/>
              <w:rPr>
                <w:rFonts w:ascii="Times New Roman" w:eastAsia="Times New Roman" w:hAnsi="Times New Roman" w:cs="Times New Roman"/>
                <w:sz w:val="24"/>
                <w:szCs w:val="24"/>
                <w:lang w:eastAsia="hr-HR"/>
              </w:rPr>
            </w:pPr>
            <w:r w:rsidRPr="005812E2">
              <w:rPr>
                <w:rFonts w:ascii="Arial Nova Light" w:eastAsia="Times New Roman" w:hAnsi="Arial Nova Light" w:cs="Times New Roman"/>
                <w:lang w:eastAsia="hr-HR"/>
              </w:rPr>
              <w:t>MP</w:t>
            </w:r>
          </w:p>
        </w:tc>
        <w:tc>
          <w:tcPr>
            <w:tcW w:w="1197" w:type="dxa"/>
            <w:tcMar>
              <w:top w:w="0" w:type="dxa"/>
              <w:left w:w="108" w:type="dxa"/>
              <w:bottom w:w="0" w:type="dxa"/>
              <w:right w:w="108" w:type="dxa"/>
            </w:tcMar>
            <w:vAlign w:val="center"/>
            <w:hideMark/>
          </w:tcPr>
          <w:p w14:paraId="4B1AA5B2" w14:textId="77777777" w:rsidR="00194561" w:rsidRPr="005812E2" w:rsidRDefault="00194561" w:rsidP="001D6AF1">
            <w:pPr>
              <w:spacing w:after="0" w:line="240" w:lineRule="auto"/>
              <w:jc w:val="center"/>
              <w:rPr>
                <w:rFonts w:ascii="Times New Roman" w:eastAsia="Times New Roman" w:hAnsi="Times New Roman" w:cs="Times New Roman"/>
                <w:sz w:val="24"/>
                <w:szCs w:val="24"/>
                <w:lang w:eastAsia="hr-HR"/>
              </w:rPr>
            </w:pPr>
            <w:r w:rsidRPr="005812E2">
              <w:rPr>
                <w:rFonts w:ascii="Arial Nova Light" w:eastAsia="Times New Roman" w:hAnsi="Arial Nova Light" w:cs="Times New Roman"/>
                <w:lang w:eastAsia="hr-HR"/>
              </w:rPr>
              <w:t> </w:t>
            </w:r>
          </w:p>
        </w:tc>
        <w:tc>
          <w:tcPr>
            <w:tcW w:w="5364" w:type="dxa"/>
            <w:tcMar>
              <w:top w:w="0" w:type="dxa"/>
              <w:left w:w="108" w:type="dxa"/>
              <w:bottom w:w="0" w:type="dxa"/>
              <w:right w:w="108" w:type="dxa"/>
            </w:tcMar>
            <w:vAlign w:val="center"/>
            <w:hideMark/>
          </w:tcPr>
          <w:p w14:paraId="58538B35" w14:textId="77777777" w:rsidR="00194561" w:rsidRPr="005812E2" w:rsidRDefault="00194561" w:rsidP="001D6AF1">
            <w:pPr>
              <w:spacing w:after="0" w:line="240" w:lineRule="auto"/>
              <w:jc w:val="center"/>
              <w:rPr>
                <w:rFonts w:ascii="Times New Roman" w:eastAsia="Times New Roman" w:hAnsi="Times New Roman" w:cs="Times New Roman"/>
                <w:sz w:val="24"/>
                <w:szCs w:val="24"/>
                <w:lang w:eastAsia="hr-HR"/>
              </w:rPr>
            </w:pPr>
            <w:r w:rsidRPr="005812E2">
              <w:rPr>
                <w:rFonts w:ascii="Arial Nova Light" w:eastAsia="Times New Roman" w:hAnsi="Arial Nova Light" w:cs="Times New Roman"/>
                <w:lang w:eastAsia="hr-HR"/>
              </w:rPr>
              <w:t>(Signature of the authorized person of the Bidder )</w:t>
            </w:r>
          </w:p>
        </w:tc>
      </w:tr>
    </w:tbl>
    <w:p w14:paraId="6F74D9D7" w14:textId="766BDFC4" w:rsidR="000355EE" w:rsidRDefault="000355EE"/>
    <w:sectPr w:rsidR="000355EE" w:rsidSect="000355EE">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CA555" w14:textId="77777777" w:rsidR="00B867A5" w:rsidRDefault="00B867A5" w:rsidP="00260658">
      <w:pPr>
        <w:spacing w:after="0" w:line="240" w:lineRule="auto"/>
      </w:pPr>
      <w:r>
        <w:separator/>
      </w:r>
    </w:p>
  </w:endnote>
  <w:endnote w:type="continuationSeparator" w:id="0">
    <w:p w14:paraId="6D376C99" w14:textId="77777777" w:rsidR="00B867A5" w:rsidRDefault="00B867A5" w:rsidP="00260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E6697" w14:textId="77777777" w:rsidR="00B867A5" w:rsidRDefault="00B867A5" w:rsidP="00260658">
      <w:pPr>
        <w:spacing w:after="0" w:line="240" w:lineRule="auto"/>
      </w:pPr>
      <w:r>
        <w:separator/>
      </w:r>
    </w:p>
  </w:footnote>
  <w:footnote w:type="continuationSeparator" w:id="0">
    <w:p w14:paraId="41984F22" w14:textId="77777777" w:rsidR="00B867A5" w:rsidRDefault="00B867A5" w:rsidP="00260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D1B75" w14:textId="10F36EE0" w:rsidR="00260658" w:rsidRPr="00260658" w:rsidRDefault="00260658" w:rsidP="00260658">
    <w:pPr>
      <w:shd w:val="clear" w:color="auto" w:fill="FFFFFF"/>
      <w:spacing w:before="709" w:after="0" w:line="288" w:lineRule="atLeast"/>
      <w:rPr>
        <w:rFonts w:ascii="Times New Roman" w:eastAsia="Times New Roman" w:hAnsi="Times New Roman" w:cs="Times New Roman"/>
        <w:color w:val="000000"/>
        <w:sz w:val="24"/>
        <w:szCs w:val="24"/>
        <w:lang w:eastAsia="hr-HR"/>
      </w:rPr>
    </w:pPr>
    <w:r w:rsidRPr="00822351">
      <w:rPr>
        <w:rFonts w:ascii="Arial Nova Light" w:eastAsia="Times New Roman" w:hAnsi="Arial Nova Light" w:cs="Times New Roman"/>
        <w:b/>
        <w:bCs/>
        <w:color w:val="808080"/>
        <w:sz w:val="24"/>
        <w:szCs w:val="24"/>
        <w:lang w:eastAsia="hr-HR"/>
      </w:rPr>
      <w:t>Form </w:t>
    </w:r>
    <w:r>
      <w:rPr>
        <w:rFonts w:ascii="Arial Nova Light" w:eastAsia="Times New Roman" w:hAnsi="Arial Nova Light" w:cs="Times New Roman"/>
        <w:b/>
        <w:bCs/>
        <w:color w:val="808080"/>
        <w:sz w:val="24"/>
        <w:szCs w:val="24"/>
        <w:lang w:eastAsia="hr-HR"/>
      </w:rPr>
      <w:t>6</w:t>
    </w:r>
    <w:r w:rsidRPr="00822351">
      <w:rPr>
        <w:rFonts w:ascii="Arial Nova Light" w:eastAsia="Times New Roman" w:hAnsi="Arial Nova Light" w:cs="Times New Roman"/>
        <w:b/>
        <w:bCs/>
        <w:color w:val="808080"/>
        <w:sz w:val="24"/>
        <w:szCs w:val="24"/>
        <w:lang w:eastAsia="hr-HR"/>
      </w:rPr>
      <w:t> </w:t>
    </w:r>
    <w:r>
      <w:rPr>
        <w:rFonts w:ascii="Arial Nova Light" w:eastAsia="Times New Roman" w:hAnsi="Arial Nova Light" w:cs="Times New Roman"/>
        <w:b/>
        <w:bCs/>
        <w:color w:val="808080"/>
        <w:sz w:val="24"/>
        <w:szCs w:val="24"/>
        <w:lang w:eastAsia="hr-HR"/>
      </w:rPr>
      <w:t xml:space="preserve">                                                                                                                                                                      </w:t>
    </w:r>
    <w:r w:rsidRPr="00822351">
      <w:rPr>
        <w:rFonts w:ascii="Arial Nova Light" w:eastAsia="Times New Roman" w:hAnsi="Arial Nova Light" w:cs="Times New Roman"/>
        <w:b/>
        <w:bCs/>
        <w:color w:val="808080"/>
        <w:sz w:val="24"/>
        <w:szCs w:val="24"/>
        <w:lang w:eastAsia="hr-HR"/>
      </w:rPr>
      <w:t>EV: Procurement 01/202</w:t>
    </w:r>
    <w:r>
      <w:rPr>
        <w:rFonts w:ascii="Arial Nova Light" w:eastAsia="Times New Roman" w:hAnsi="Arial Nova Light" w:cs="Times New Roman"/>
        <w:b/>
        <w:bCs/>
        <w:color w:val="808080"/>
        <w:sz w:val="24"/>
        <w:szCs w:val="24"/>
        <w:lang w:eastAsia="hr-H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591"/>
    <w:multiLevelType w:val="multilevel"/>
    <w:tmpl w:val="3AB4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114C73"/>
    <w:multiLevelType w:val="multilevel"/>
    <w:tmpl w:val="3AB4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771771"/>
    <w:multiLevelType w:val="hybridMultilevel"/>
    <w:tmpl w:val="0D06F8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8B67901"/>
    <w:multiLevelType w:val="multilevel"/>
    <w:tmpl w:val="3AB4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FBA1EC6"/>
    <w:multiLevelType w:val="multilevel"/>
    <w:tmpl w:val="AC06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1701E0E"/>
    <w:multiLevelType w:val="multilevel"/>
    <w:tmpl w:val="61D0C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5EE"/>
    <w:rsid w:val="000355EE"/>
    <w:rsid w:val="00194561"/>
    <w:rsid w:val="001E014E"/>
    <w:rsid w:val="00260658"/>
    <w:rsid w:val="003762D6"/>
    <w:rsid w:val="00397911"/>
    <w:rsid w:val="0052643B"/>
    <w:rsid w:val="00554467"/>
    <w:rsid w:val="005D3346"/>
    <w:rsid w:val="00613815"/>
    <w:rsid w:val="00705628"/>
    <w:rsid w:val="007B279F"/>
    <w:rsid w:val="007F3C2D"/>
    <w:rsid w:val="00854C8A"/>
    <w:rsid w:val="008C696D"/>
    <w:rsid w:val="00A82A0E"/>
    <w:rsid w:val="00AA4FEE"/>
    <w:rsid w:val="00B53D40"/>
    <w:rsid w:val="00B867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69C88"/>
  <w15:chartTrackingRefBased/>
  <w15:docId w15:val="{9ED7E857-9A4A-41C6-8033-7DDA7FCD7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link w:val="Naslov1Char"/>
    <w:uiPriority w:val="9"/>
    <w:qFormat/>
    <w:rsid w:val="000355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0355EE"/>
    <w:rPr>
      <w:rFonts w:ascii="Times New Roman" w:eastAsia="Times New Roman" w:hAnsi="Times New Roman" w:cs="Times New Roman"/>
      <w:b/>
      <w:bCs/>
      <w:kern w:val="36"/>
      <w:sz w:val="48"/>
      <w:szCs w:val="48"/>
      <w:lang w:eastAsia="hr-HR"/>
    </w:rPr>
  </w:style>
  <w:style w:type="paragraph" w:styleId="StandardWeb">
    <w:name w:val="Normal (Web)"/>
    <w:basedOn w:val="Normal"/>
    <w:uiPriority w:val="99"/>
    <w:semiHidden/>
    <w:unhideWhenUsed/>
    <w:rsid w:val="000355E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ctivity-link">
    <w:name w:val="activity-link"/>
    <w:basedOn w:val="Zadanifontodlomka"/>
    <w:rsid w:val="000355EE"/>
  </w:style>
  <w:style w:type="paragraph" w:styleId="Zaglavlje">
    <w:name w:val="header"/>
    <w:basedOn w:val="Normal"/>
    <w:link w:val="ZaglavljeChar"/>
    <w:uiPriority w:val="99"/>
    <w:unhideWhenUsed/>
    <w:rsid w:val="00260658"/>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260658"/>
  </w:style>
  <w:style w:type="paragraph" w:styleId="Podnoje">
    <w:name w:val="footer"/>
    <w:basedOn w:val="Normal"/>
    <w:link w:val="PodnojeChar"/>
    <w:uiPriority w:val="99"/>
    <w:unhideWhenUsed/>
    <w:rsid w:val="00260658"/>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260658"/>
  </w:style>
  <w:style w:type="paragraph" w:styleId="Odlomakpopisa">
    <w:name w:val="List Paragraph"/>
    <w:basedOn w:val="Normal"/>
    <w:uiPriority w:val="34"/>
    <w:qFormat/>
    <w:rsid w:val="00613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247319">
      <w:bodyDiv w:val="1"/>
      <w:marLeft w:val="0"/>
      <w:marRight w:val="0"/>
      <w:marTop w:val="0"/>
      <w:marBottom w:val="0"/>
      <w:divBdr>
        <w:top w:val="none" w:sz="0" w:space="0" w:color="auto"/>
        <w:left w:val="none" w:sz="0" w:space="0" w:color="auto"/>
        <w:bottom w:val="none" w:sz="0" w:space="0" w:color="auto"/>
        <w:right w:val="none" w:sz="0" w:space="0" w:color="auto"/>
      </w:divBdr>
      <w:divsChild>
        <w:div w:id="1244677413">
          <w:marLeft w:val="0"/>
          <w:marRight w:val="0"/>
          <w:marTop w:val="0"/>
          <w:marBottom w:val="0"/>
          <w:divBdr>
            <w:top w:val="none" w:sz="0" w:space="0" w:color="auto"/>
            <w:left w:val="none" w:sz="0" w:space="0" w:color="auto"/>
            <w:bottom w:val="none" w:sz="0" w:space="0" w:color="auto"/>
            <w:right w:val="none" w:sz="0" w:space="0" w:color="auto"/>
          </w:divBdr>
        </w:div>
        <w:div w:id="944268712">
          <w:marLeft w:val="0"/>
          <w:marRight w:val="0"/>
          <w:marTop w:val="0"/>
          <w:marBottom w:val="0"/>
          <w:divBdr>
            <w:top w:val="single" w:sz="6" w:space="8" w:color="EEEEEE"/>
            <w:left w:val="single" w:sz="6" w:space="11" w:color="EEEEEE"/>
            <w:bottom w:val="single" w:sz="6" w:space="8" w:color="EEEEEE"/>
            <w:right w:val="single" w:sz="6" w:space="11"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6BDB7-3563-44F4-B2CA-1D0AB09CF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534</Words>
  <Characters>3045</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Cvijanović</dc:creator>
  <cp:keywords/>
  <dc:description/>
  <cp:lastModifiedBy>Boris Matić</cp:lastModifiedBy>
  <cp:revision>17</cp:revision>
  <dcterms:created xsi:type="dcterms:W3CDTF">2021-06-21T07:58:00Z</dcterms:created>
  <dcterms:modified xsi:type="dcterms:W3CDTF">2021-06-24T16:31:00Z</dcterms:modified>
</cp:coreProperties>
</file>