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BE7F9" w14:textId="77777777" w:rsidR="00CB1CAF" w:rsidRPr="00BB2441" w:rsidRDefault="00CB1CAF" w:rsidP="001A34E0">
      <w:pPr>
        <w:tabs>
          <w:tab w:val="left" w:pos="6474"/>
        </w:tabs>
        <w:spacing w:after="0" w:line="240" w:lineRule="auto"/>
        <w:jc w:val="center"/>
        <w:rPr>
          <w:rFonts w:ascii="Arial Nova Light" w:hAnsi="Arial Nova Light" w:cs="Arial"/>
          <w:sz w:val="28"/>
        </w:rPr>
      </w:pPr>
      <w:r w:rsidRPr="00BB2441">
        <w:rPr>
          <w:rFonts w:ascii="Arial Nova Light" w:hAnsi="Arial Nova Light" w:cs="Arial"/>
          <w:b/>
          <w:sz w:val="28"/>
        </w:rPr>
        <w:t>TEHNIČKE SPECIFIKACIJE</w:t>
      </w:r>
      <w:bookmarkStart w:id="0" w:name="_Toc42488098"/>
    </w:p>
    <w:bookmarkEnd w:id="0"/>
    <w:p w14:paraId="6E3EFF44" w14:textId="77777777" w:rsidR="00CB1CAF" w:rsidRPr="00BB2441" w:rsidRDefault="00CB1CAF" w:rsidP="00CB1CAF">
      <w:pPr>
        <w:spacing w:after="0"/>
        <w:rPr>
          <w:rFonts w:ascii="Arial Nova Light" w:hAnsi="Arial Nova Light" w:cs="Arial"/>
          <w:lang w:val="en-GB"/>
        </w:rPr>
      </w:pPr>
    </w:p>
    <w:p w14:paraId="01D3BC4F" w14:textId="21E79549" w:rsidR="00CB1CAF" w:rsidRPr="00BB2441" w:rsidRDefault="00CB1CAF" w:rsidP="00CB1CAF">
      <w:pPr>
        <w:tabs>
          <w:tab w:val="left" w:pos="10800"/>
        </w:tabs>
        <w:jc w:val="both"/>
        <w:outlineLvl w:val="0"/>
        <w:rPr>
          <w:rFonts w:ascii="Arial Nova Light" w:hAnsi="Arial Nova Light" w:cs="Arial"/>
          <w:b/>
          <w:bCs/>
          <w:lang w:val="it-IT"/>
        </w:rPr>
      </w:pPr>
      <w:r w:rsidRPr="00BB2441">
        <w:rPr>
          <w:rFonts w:ascii="Arial Nova Light" w:hAnsi="Arial Nova Light" w:cs="Arial"/>
          <w:b/>
          <w:bCs/>
          <w:lang w:val="it-IT"/>
        </w:rPr>
        <w:t xml:space="preserve">Naziv nabave: </w:t>
      </w:r>
      <w:r w:rsidR="003B3E1A" w:rsidRPr="00BB2441">
        <w:rPr>
          <w:rFonts w:ascii="Arial Nova Light" w:hAnsi="Arial Nova Light"/>
        </w:rPr>
        <w:t xml:space="preserve">Nabava programskog rješenja za upravljanje sadržajima – ERP </w:t>
      </w:r>
      <w:r w:rsidR="00BE7907">
        <w:rPr>
          <w:rFonts w:ascii="Arial Nova Light" w:hAnsi="Arial Nova Light"/>
        </w:rPr>
        <w:t>rješenje</w:t>
      </w:r>
    </w:p>
    <w:p w14:paraId="32EBC5B1" w14:textId="77777777" w:rsidR="00CB1CAF" w:rsidRPr="00BB2441" w:rsidRDefault="00CB1CAF" w:rsidP="00CB1CAF">
      <w:pPr>
        <w:spacing w:after="0"/>
        <w:rPr>
          <w:rFonts w:ascii="Arial Nova Light" w:hAnsi="Arial Nova Light" w:cs="Arial"/>
          <w:b/>
          <w:bCs/>
          <w:highlight w:val="yellow"/>
          <w:lang w:val="it-IT"/>
        </w:rPr>
      </w:pPr>
    </w:p>
    <w:p w14:paraId="1A0BEA7A" w14:textId="77777777" w:rsidR="00CB1CAF" w:rsidRPr="00BB244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  <w:lang w:val="it-IT"/>
        </w:rPr>
      </w:pPr>
      <w:r w:rsidRPr="00BB2441">
        <w:rPr>
          <w:rFonts w:ascii="Arial Nova Light" w:hAnsi="Arial Nova Light" w:cs="Arial"/>
          <w:b/>
          <w:bCs/>
          <w:lang w:val="it-IT"/>
        </w:rPr>
        <w:t>Kolone 1-2 ispunjava Naručitelj</w:t>
      </w:r>
    </w:p>
    <w:p w14:paraId="562F0643" w14:textId="77777777" w:rsidR="00CB1CAF" w:rsidRPr="00BB244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BB2441">
        <w:rPr>
          <w:rFonts w:ascii="Arial Nova Light" w:hAnsi="Arial Nova Light" w:cs="Arial"/>
          <w:b/>
          <w:bCs/>
        </w:rPr>
        <w:t>Kolonu 3 ispunjava Ponuditelj – obavezno</w:t>
      </w:r>
    </w:p>
    <w:p w14:paraId="65101E2A" w14:textId="77777777" w:rsidR="00CB1CAF" w:rsidRPr="00BB244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BB2441">
        <w:rPr>
          <w:rFonts w:ascii="Arial Nova Light" w:hAnsi="Arial Nova Light" w:cs="Arial"/>
          <w:b/>
          <w:bCs/>
        </w:rPr>
        <w:t>Kolonu 4 ispunjava Ponuditelj – prema potrebi</w:t>
      </w:r>
    </w:p>
    <w:p w14:paraId="36622BB1" w14:textId="77777777" w:rsidR="00CB1CAF" w:rsidRPr="00BB244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</w:p>
    <w:p w14:paraId="6F32F77F" w14:textId="77777777" w:rsidR="00CB1CAF" w:rsidRPr="00BB2441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BB2441">
        <w:rPr>
          <w:rFonts w:ascii="Arial Nova Light" w:hAnsi="Arial Nova Light" w:cs="Arial"/>
        </w:rPr>
        <w:t>Tehnička ponuda isporučitelja opreme:</w:t>
      </w:r>
    </w:p>
    <w:p w14:paraId="114DA6F2" w14:textId="77777777" w:rsidR="00CB1CAF" w:rsidRPr="00BB2441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BB2441">
        <w:rPr>
          <w:rFonts w:ascii="Arial Nova Light" w:hAnsi="Arial Nova Light" w:cs="Arial"/>
        </w:rPr>
        <w:t>Ponuđači su dužni ispuniti predloške na sljedećim stranicama:</w:t>
      </w:r>
    </w:p>
    <w:p w14:paraId="6B0A434A" w14:textId="77777777" w:rsidR="00CB1CAF" w:rsidRPr="00BB2441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BB2441">
        <w:rPr>
          <w:rFonts w:ascii="Arial Nova Light" w:hAnsi="Arial Nova Light" w:cs="Arial"/>
        </w:rPr>
        <w:t>Kolona 2 je ispunjena od strane naručitelja i prikazuje tražene tehničke specifikacija (nije dozvoljena modifikacija istih od strane ponuđača),</w:t>
      </w:r>
    </w:p>
    <w:p w14:paraId="03C462A0" w14:textId="77777777" w:rsidR="00CB1CAF" w:rsidRPr="00BB2441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BB2441">
        <w:rPr>
          <w:rFonts w:ascii="Arial Nova Light" w:hAnsi="Arial Nova Light" w:cs="Arial"/>
        </w:rPr>
        <w:t>Kolonu 3 ispunjava ponuditelj sa detaljima ponuđene opreme (npr. riječi “da” ili “ne” nisu dovoljne),</w:t>
      </w:r>
    </w:p>
    <w:p w14:paraId="2008479A" w14:textId="77777777" w:rsidR="00CB1CAF" w:rsidRPr="00BB2441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BB2441">
        <w:rPr>
          <w:rFonts w:ascii="Arial Nova Light" w:hAnsi="Arial Nova Light" w:cs="Arial"/>
        </w:rPr>
        <w:t>Kolona 4 omogućava ponuditelju unos komentara na svoju predloženu opremu, te upute za popratnu dokumentaciju ponuđenih stavki.</w:t>
      </w:r>
    </w:p>
    <w:p w14:paraId="78AFB09D" w14:textId="77777777" w:rsidR="00CB1CAF" w:rsidRPr="00BB2441" w:rsidRDefault="00CB1CAF" w:rsidP="00CB1CAF">
      <w:pPr>
        <w:spacing w:after="0" w:line="240" w:lineRule="auto"/>
        <w:ind w:left="737"/>
        <w:jc w:val="both"/>
        <w:rPr>
          <w:rFonts w:ascii="Arial Nova Light" w:hAnsi="Arial Nova Light" w:cs="Arial"/>
        </w:rPr>
      </w:pPr>
    </w:p>
    <w:p w14:paraId="071776CB" w14:textId="77777777" w:rsidR="00CB1CAF" w:rsidRPr="00BB2441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BB2441">
        <w:rPr>
          <w:rFonts w:ascii="Arial Nova Light" w:hAnsi="Arial Nova Light"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BB2441">
        <w:rPr>
          <w:rFonts w:ascii="Arial Nova Light" w:hAnsi="Arial Nova Light"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2A34F1AF" w14:textId="77777777" w:rsidR="00CB1CAF" w:rsidRPr="00BB2441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BB2441">
        <w:rPr>
          <w:rFonts w:ascii="Arial Nova Light" w:hAnsi="Arial Nova Light" w:cs="Arial"/>
          <w:b/>
          <w:bCs/>
        </w:rPr>
        <w:t xml:space="preserve">Tehničke specifikacije navedene u tablici u formatu kontrolne liste koja obuhvaća opremu i zadatke provedbe obavezne su kao </w:t>
      </w:r>
      <w:r w:rsidRPr="00BB2441">
        <w:rPr>
          <w:rFonts w:ascii="Arial Nova Light" w:hAnsi="Arial Nova Light" w:cs="Arial"/>
          <w:b/>
          <w:bCs/>
          <w:u w:val="single"/>
        </w:rPr>
        <w:t>minimalni standard</w:t>
      </w:r>
      <w:r w:rsidRPr="00BB2441">
        <w:rPr>
          <w:rFonts w:ascii="Arial Nova Light" w:hAnsi="Arial Nova Light"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114"/>
        <w:gridCol w:w="5245"/>
        <w:gridCol w:w="1824"/>
      </w:tblGrid>
      <w:tr w:rsidR="00CB1CAF" w:rsidRPr="00BB2441" w14:paraId="31F2A7AA" w14:textId="77777777" w:rsidTr="005B3803">
        <w:trPr>
          <w:cantSplit/>
          <w:trHeight w:val="879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4C28994B" w14:textId="77777777" w:rsidR="00CB1CAF" w:rsidRPr="00BB2441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lastRenderedPageBreak/>
              <w:t>1.</w:t>
            </w:r>
          </w:p>
          <w:p w14:paraId="4C8DC077" w14:textId="77777777" w:rsidR="00CB1CAF" w:rsidRPr="00BB2441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highlight w:val="green"/>
                <w:lang w:val="en-GB"/>
              </w:rPr>
            </w:pP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Redni</w:t>
            </w:r>
            <w:proofErr w:type="spellEnd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6114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751D767C" w14:textId="77777777" w:rsidR="00CB1CAF" w:rsidRPr="00BB2441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2.</w:t>
            </w:r>
          </w:p>
          <w:p w14:paraId="06576A69" w14:textId="6C783A4A" w:rsidR="00CB1CAF" w:rsidRPr="00BB2441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Zaht</w:t>
            </w:r>
            <w:r w:rsidR="00BA22F4" w:rsidRPr="00BB2441">
              <w:rPr>
                <w:rFonts w:ascii="Arial Nova Light" w:hAnsi="Arial Nova Light" w:cs="Arial"/>
                <w:b/>
                <w:bCs/>
                <w:lang w:val="en-GB"/>
              </w:rPr>
              <w:t>i</w:t>
            </w:r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jevane</w:t>
            </w:r>
            <w:proofErr w:type="spellEnd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tehničke</w:t>
            </w:r>
            <w:proofErr w:type="spellEnd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6299FF41" w14:textId="77777777" w:rsidR="00CB1CAF" w:rsidRPr="00BB2441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3.</w:t>
            </w:r>
          </w:p>
          <w:p w14:paraId="48E25AE5" w14:textId="77777777" w:rsidR="00CB1CAF" w:rsidRPr="00BB2441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Ponuđene</w:t>
            </w:r>
            <w:proofErr w:type="spellEnd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tehničke</w:t>
            </w:r>
            <w:proofErr w:type="spellEnd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1824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2EC5EDD1" w14:textId="77777777" w:rsidR="00CB1CAF" w:rsidRPr="00BB2441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4. </w:t>
            </w:r>
          </w:p>
          <w:p w14:paraId="7A41309B" w14:textId="77777777" w:rsidR="00CB1CAF" w:rsidRPr="00BB2441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Bilješke</w:t>
            </w:r>
            <w:proofErr w:type="spellEnd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, </w:t>
            </w: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primjedbe</w:t>
            </w:r>
            <w:proofErr w:type="spellEnd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, </w:t>
            </w: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upute</w:t>
            </w:r>
            <w:proofErr w:type="spellEnd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na</w:t>
            </w:r>
            <w:proofErr w:type="spellEnd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popratnu</w:t>
            </w:r>
            <w:proofErr w:type="spellEnd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BB2441">
              <w:rPr>
                <w:rFonts w:ascii="Arial Nova Light" w:hAnsi="Arial Nova Light" w:cs="Arial"/>
                <w:b/>
                <w:bCs/>
                <w:lang w:val="en-GB"/>
              </w:rPr>
              <w:t>dokumentaciju</w:t>
            </w:r>
            <w:proofErr w:type="spellEnd"/>
          </w:p>
        </w:tc>
      </w:tr>
      <w:tr w:rsidR="00786EB5" w:rsidRPr="00BB2441" w14:paraId="3FB8ED35" w14:textId="77777777" w:rsidTr="005B38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516FA40" w14:textId="77777777" w:rsidR="00786EB5" w:rsidRPr="00BB2441" w:rsidRDefault="00567323" w:rsidP="00567323">
            <w:pPr>
              <w:jc w:val="center"/>
              <w:rPr>
                <w:rFonts w:ascii="Arial Nova Light" w:hAnsi="Arial Nova Light" w:cs="Arial"/>
                <w:b/>
                <w:lang w:val="en-GB"/>
              </w:rPr>
            </w:pPr>
            <w:bookmarkStart w:id="1" w:name="_Hlk71195398"/>
            <w:r w:rsidRPr="00BB2441">
              <w:rPr>
                <w:rFonts w:ascii="Arial Nova Light" w:hAnsi="Arial Nova Light" w:cs="Arial"/>
                <w:b/>
                <w:lang w:val="en-GB"/>
              </w:rPr>
              <w:t>1.</w:t>
            </w:r>
          </w:p>
        </w:tc>
        <w:tc>
          <w:tcPr>
            <w:tcW w:w="611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D8B4CC2" w14:textId="41F54ABA" w:rsidR="00786EB5" w:rsidRPr="00BB2441" w:rsidRDefault="003B3E1A" w:rsidP="00786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 Light" w:hAnsi="Arial Nova Light" w:cs="Arial"/>
                <w:b/>
                <w:bCs/>
                <w:lang w:eastAsia="hr-HR"/>
              </w:rPr>
            </w:pPr>
            <w:r w:rsidRPr="00BB2441">
              <w:rPr>
                <w:rFonts w:ascii="Arial Nova Light" w:hAnsi="Arial Nova Light"/>
                <w:b/>
                <w:bCs/>
              </w:rPr>
              <w:t xml:space="preserve">Programsko rješenje za upravljanje sadržajima – ERP </w:t>
            </w:r>
            <w:r w:rsidR="00BE7907" w:rsidRPr="00BE7907">
              <w:rPr>
                <w:rFonts w:ascii="Arial Nova Light" w:hAnsi="Arial Nova Light"/>
                <w:b/>
                <w:bCs/>
              </w:rPr>
              <w:t xml:space="preserve">rješenje </w:t>
            </w:r>
            <w:r w:rsidRPr="00BB2441">
              <w:rPr>
                <w:rFonts w:ascii="Arial Nova Light" w:hAnsi="Arial Nova Light"/>
                <w:b/>
                <w:bCs/>
              </w:rPr>
              <w:t>(minimalno)</w:t>
            </w:r>
          </w:p>
        </w:tc>
        <w:tc>
          <w:tcPr>
            <w:tcW w:w="52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040C6A59" w14:textId="77777777" w:rsidR="00786EB5" w:rsidRPr="00BB2441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 Light" w:hAnsi="Arial Nova Light" w:cs="Arial"/>
                <w:b/>
                <w:lang w:eastAsia="hr-HR"/>
              </w:rPr>
            </w:pPr>
          </w:p>
        </w:tc>
        <w:tc>
          <w:tcPr>
            <w:tcW w:w="18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6B5890D3" w14:textId="77777777" w:rsidR="00786EB5" w:rsidRPr="00BB2441" w:rsidRDefault="00786EB5" w:rsidP="00DA3099">
            <w:pPr>
              <w:jc w:val="both"/>
              <w:rPr>
                <w:rFonts w:ascii="Arial Nova Light" w:hAnsi="Arial Nova Light" w:cs="Arial"/>
                <w:b/>
                <w:lang w:val="en-GB"/>
              </w:rPr>
            </w:pPr>
          </w:p>
        </w:tc>
      </w:tr>
      <w:tr w:rsidR="0094387D" w:rsidRPr="00BB2441" w14:paraId="65BD163B" w14:textId="77777777" w:rsidTr="005B38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0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70DC27" w14:textId="77777777" w:rsidR="0094387D" w:rsidRPr="00BB2441" w:rsidRDefault="0094387D" w:rsidP="0029177D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BB2441">
              <w:rPr>
                <w:rFonts w:ascii="Arial Nova Light" w:hAnsi="Arial Nova Light" w:cs="Arial"/>
                <w:lang w:val="en-GB"/>
              </w:rPr>
              <w:t>1.</w:t>
            </w:r>
            <w:r w:rsidR="00567323" w:rsidRPr="00BB2441">
              <w:rPr>
                <w:rFonts w:ascii="Arial Nova Light" w:hAnsi="Arial Nova Light" w:cs="Arial"/>
                <w:lang w:val="en-GB"/>
              </w:rPr>
              <w:t>1</w:t>
            </w:r>
          </w:p>
        </w:tc>
        <w:tc>
          <w:tcPr>
            <w:tcW w:w="6114" w:type="dxa"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09C0E4D" w14:textId="377BEB86" w:rsidR="000A7905" w:rsidRPr="00BB2441" w:rsidRDefault="0029177D" w:rsidP="004341FC">
            <w:pPr>
              <w:spacing w:after="0"/>
              <w:jc w:val="both"/>
              <w:rPr>
                <w:rFonts w:ascii="Arial Nova Light" w:hAnsi="Arial Nova Light"/>
                <w:b/>
                <w:bCs/>
              </w:rPr>
            </w:pPr>
            <w:r w:rsidRPr="00BB2441">
              <w:rPr>
                <w:rFonts w:ascii="Arial Nova Light" w:hAnsi="Arial Nova Light"/>
                <w:b/>
                <w:bCs/>
              </w:rPr>
              <w:t xml:space="preserve">Baza podataka </w:t>
            </w:r>
            <w:r w:rsidR="00FF4C19">
              <w:rPr>
                <w:rFonts w:ascii="Arial Nova Light" w:hAnsi="Arial Nova Light"/>
                <w:b/>
                <w:bCs/>
              </w:rPr>
              <w:t xml:space="preserve">s lokalizacijom ERP-a </w:t>
            </w:r>
            <w:r w:rsidRPr="00BB2441">
              <w:rPr>
                <w:rFonts w:ascii="Arial Nova Light" w:hAnsi="Arial Nova Light"/>
                <w:b/>
                <w:bCs/>
              </w:rPr>
              <w:t>(minimalno):</w:t>
            </w:r>
          </w:p>
          <w:p w14:paraId="296ADEF0" w14:textId="403D3FD2" w:rsidR="0029177D" w:rsidRPr="00BB2441" w:rsidRDefault="0029177D" w:rsidP="004341FC">
            <w:pPr>
              <w:spacing w:after="0"/>
              <w:jc w:val="both"/>
              <w:rPr>
                <w:rFonts w:ascii="Arial Nova Light" w:hAnsi="Arial Nova Light"/>
              </w:rPr>
            </w:pPr>
            <w:r w:rsidRPr="00BB2441">
              <w:rPr>
                <w:rFonts w:ascii="Arial Nova Light" w:hAnsi="Arial Nova Light"/>
              </w:rPr>
              <w:t>• Relacijska client-server baza podataka</w:t>
            </w:r>
          </w:p>
          <w:p w14:paraId="03F7681F" w14:textId="3359E286" w:rsidR="0029177D" w:rsidRPr="00BB2441" w:rsidRDefault="0029177D" w:rsidP="004341FC">
            <w:pPr>
              <w:spacing w:after="0"/>
              <w:jc w:val="both"/>
              <w:rPr>
                <w:rFonts w:ascii="Arial Nova Light" w:hAnsi="Arial Nova Light"/>
              </w:rPr>
            </w:pPr>
            <w:r w:rsidRPr="00BB2441">
              <w:rPr>
                <w:rFonts w:ascii="Arial Nova Light" w:hAnsi="Arial Nova Light"/>
              </w:rPr>
              <w:t xml:space="preserve">• Mogućnost </w:t>
            </w:r>
            <w:r w:rsidR="002E04B8" w:rsidRPr="00BB2441">
              <w:rPr>
                <w:rFonts w:ascii="Arial Nova Light" w:hAnsi="Arial Nova Light"/>
              </w:rPr>
              <w:t>23</w:t>
            </w:r>
            <w:r w:rsidRPr="00BB2441">
              <w:rPr>
                <w:rFonts w:ascii="Arial Nova Light" w:hAnsi="Arial Nova Light"/>
              </w:rPr>
              <w:t xml:space="preserve"> istovremen</w:t>
            </w:r>
            <w:r w:rsidR="002E04B8" w:rsidRPr="00BB2441">
              <w:rPr>
                <w:rFonts w:ascii="Arial Nova Light" w:hAnsi="Arial Nova Light"/>
              </w:rPr>
              <w:t>a</w:t>
            </w:r>
            <w:r w:rsidRPr="00BB2441">
              <w:rPr>
                <w:rFonts w:ascii="Arial Nova Light" w:hAnsi="Arial Nova Light"/>
              </w:rPr>
              <w:t xml:space="preserve"> pristupa bazi  od strane klijenata</w:t>
            </w:r>
          </w:p>
          <w:p w14:paraId="1D72AE64" w14:textId="419E665A" w:rsidR="0029177D" w:rsidRPr="00BB2441" w:rsidRDefault="0029177D" w:rsidP="004341FC">
            <w:pPr>
              <w:spacing w:after="0"/>
              <w:jc w:val="both"/>
              <w:rPr>
                <w:rFonts w:ascii="Arial Nova Light" w:hAnsi="Arial Nova Light"/>
              </w:rPr>
            </w:pPr>
            <w:r w:rsidRPr="00BB2441">
              <w:rPr>
                <w:rFonts w:ascii="Arial Nova Light" w:hAnsi="Arial Nova Light"/>
              </w:rPr>
              <w:t>• Mogućnost alata za razvoj i nadogradnju programa</w:t>
            </w:r>
          </w:p>
          <w:p w14:paraId="201A842A" w14:textId="704901EB" w:rsidR="006A122A" w:rsidRPr="00BB2441" w:rsidRDefault="006A122A" w:rsidP="004341FC">
            <w:pPr>
              <w:spacing w:after="0"/>
              <w:jc w:val="both"/>
              <w:rPr>
                <w:rFonts w:ascii="Arial Nova Light" w:hAnsi="Arial Nova Light"/>
              </w:rPr>
            </w:pPr>
            <w:r w:rsidRPr="00BB2441">
              <w:rPr>
                <w:rFonts w:ascii="Arial Nova Light" w:hAnsi="Arial Nova Light"/>
              </w:rPr>
              <w:t xml:space="preserve">• Mogućnost rada na lokalnoj infrastrukturi i infrastrukturi u oblaku </w:t>
            </w:r>
          </w:p>
          <w:p w14:paraId="4D18B19A" w14:textId="3338AB90" w:rsidR="00EF29C3" w:rsidRPr="00BB2441" w:rsidRDefault="00EF29C3" w:rsidP="004341FC">
            <w:pPr>
              <w:spacing w:after="0"/>
              <w:jc w:val="both"/>
              <w:rPr>
                <w:rFonts w:ascii="Arial Nova Light" w:hAnsi="Arial Nova Light" w:cs="Calibri"/>
              </w:rPr>
            </w:pPr>
            <w:r w:rsidRPr="00BB2441">
              <w:rPr>
                <w:rFonts w:ascii="Arial Nova Light" w:hAnsi="Arial Nova Light"/>
              </w:rPr>
              <w:t>• Lokalizacija ERP rješenja koja uklju</w:t>
            </w:r>
            <w:r w:rsidRPr="00BB2441">
              <w:rPr>
                <w:rFonts w:ascii="Arial Nova Light" w:hAnsi="Arial Nova Light" w:cs="Calibri"/>
              </w:rPr>
              <w:t xml:space="preserve">čuje prilagođavanje lokalnoj legislativi i poslovnoj praksi u zemljama u kojima naručitelj </w:t>
            </w:r>
            <w:r w:rsidR="006A122A" w:rsidRPr="00BB2441">
              <w:rPr>
                <w:rFonts w:ascii="Arial Nova Light" w:hAnsi="Arial Nova Light" w:cs="Calibri"/>
              </w:rPr>
              <w:t>ima podružnice</w:t>
            </w:r>
            <w:r w:rsidRPr="00BB2441">
              <w:rPr>
                <w:rFonts w:ascii="Arial Nova Light" w:hAnsi="Arial Nova Light" w:cs="Calibri"/>
              </w:rPr>
              <w:t>, a to su slijedom Hrvatska, Mađarska, Slovenija, Srbija i Bosna i Hercegovina</w:t>
            </w:r>
          </w:p>
        </w:tc>
        <w:tc>
          <w:tcPr>
            <w:tcW w:w="52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76230D2" w14:textId="77777777" w:rsidR="0094387D" w:rsidRPr="00BB2441" w:rsidRDefault="0094387D" w:rsidP="00643C5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18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CF7B3E5" w14:textId="77777777" w:rsidR="0094387D" w:rsidRPr="00BB2441" w:rsidRDefault="0094387D" w:rsidP="00643C5C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732917" w:rsidRPr="00BB2441" w14:paraId="5DB103A5" w14:textId="77777777" w:rsidTr="005B38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0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056A9C" w14:textId="267E80B6" w:rsidR="00732917" w:rsidRPr="004341FC" w:rsidRDefault="0029177D" w:rsidP="0029177D">
            <w:pPr>
              <w:jc w:val="center"/>
              <w:rPr>
                <w:rFonts w:ascii="Arial Nova Light" w:hAnsi="Arial Nova Light" w:cs="Arial"/>
                <w:bCs/>
              </w:rPr>
            </w:pPr>
            <w:r w:rsidRPr="004341FC">
              <w:rPr>
                <w:rFonts w:ascii="Arial Nova Light" w:hAnsi="Arial Nova Light" w:cs="Arial"/>
              </w:rPr>
              <w:t>1.2</w:t>
            </w:r>
          </w:p>
        </w:tc>
        <w:tc>
          <w:tcPr>
            <w:tcW w:w="611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05D28B" w14:textId="7382EBBB" w:rsidR="0029177D" w:rsidRPr="004341FC" w:rsidRDefault="0029177D" w:rsidP="003B3E1A">
            <w:pPr>
              <w:spacing w:after="0"/>
              <w:rPr>
                <w:rFonts w:ascii="Arial Nova Light" w:hAnsi="Arial Nova Light" w:cs="Arial"/>
                <w:b/>
                <w:bCs/>
              </w:rPr>
            </w:pPr>
            <w:r w:rsidRPr="004341FC">
              <w:rPr>
                <w:rFonts w:ascii="Arial Nova Light" w:hAnsi="Arial Nova Light" w:cs="Arial"/>
                <w:b/>
                <w:bCs/>
              </w:rPr>
              <w:t>Software</w:t>
            </w:r>
            <w:r w:rsidR="00B86ACD" w:rsidRPr="004341FC">
              <w:rPr>
                <w:rFonts w:ascii="Arial Nova Light" w:hAnsi="Arial Nova Light" w:cs="Arial"/>
                <w:b/>
                <w:bCs/>
              </w:rPr>
              <w:t xml:space="preserve"> (minimalno):</w:t>
            </w:r>
          </w:p>
          <w:p w14:paraId="009A5B40" w14:textId="16D547D6" w:rsidR="00B86ACD" w:rsidRPr="004341FC" w:rsidRDefault="00B86ACD" w:rsidP="003B3E1A">
            <w:pPr>
              <w:spacing w:after="0"/>
              <w:rPr>
                <w:rFonts w:ascii="Arial Nova Light" w:hAnsi="Arial Nova Light" w:cs="Arial"/>
                <w:bCs/>
              </w:rPr>
            </w:pPr>
            <w:r w:rsidRPr="004341FC">
              <w:rPr>
                <w:rFonts w:ascii="Arial Nova Light" w:hAnsi="Arial Nova Light" w:cs="Arial"/>
                <w:bCs/>
              </w:rPr>
              <w:t>a) Financije</w:t>
            </w:r>
          </w:p>
          <w:p w14:paraId="3D98ECA5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Financijske kartice konta s mogućnošću filtriranja podataka</w:t>
            </w:r>
          </w:p>
          <w:p w14:paraId="2EBB3D80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Financijske bilance</w:t>
            </w:r>
          </w:p>
          <w:p w14:paraId="23E7EB96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Račun dobiti/gubitka</w:t>
            </w:r>
          </w:p>
          <w:p w14:paraId="2FD3EBFE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Statistički izvještaj o poduzetniku</w:t>
            </w:r>
          </w:p>
          <w:p w14:paraId="70112D3D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Godišnji financijski izvještaji za poduzetnika</w:t>
            </w:r>
          </w:p>
          <w:p w14:paraId="75B27E77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Analitičke kartice kupaca i dobavljača</w:t>
            </w:r>
          </w:p>
          <w:p w14:paraId="37CF890A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lastRenderedPageBreak/>
              <w:t>Godišnje analitičke kartice konta po poslovnim partnerima</w:t>
            </w:r>
          </w:p>
          <w:p w14:paraId="5B0198E8" w14:textId="41AC4F28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 xml:space="preserve">Konsolidirana baza </w:t>
            </w:r>
            <w:r w:rsidR="00C75734" w:rsidRPr="004341FC">
              <w:rPr>
                <w:rFonts w:ascii="Arial Nova Light" w:eastAsia="Times New Roman" w:hAnsi="Arial Nova Light"/>
              </w:rPr>
              <w:t>k</w:t>
            </w:r>
            <w:r w:rsidRPr="004341FC">
              <w:rPr>
                <w:rFonts w:ascii="Arial Nova Light" w:eastAsia="Times New Roman" w:hAnsi="Arial Nova Light"/>
              </w:rPr>
              <w:t>upaca</w:t>
            </w:r>
            <w:r w:rsidR="00C75734" w:rsidRPr="004341FC">
              <w:rPr>
                <w:rFonts w:ascii="Arial Nova Light" w:eastAsia="Times New Roman" w:hAnsi="Arial Nova Light"/>
              </w:rPr>
              <w:t xml:space="preserve"> i</w:t>
            </w:r>
            <w:r w:rsidRPr="004341FC">
              <w:rPr>
                <w:rFonts w:ascii="Arial Nova Light" w:eastAsia="Times New Roman" w:hAnsi="Arial Nova Light"/>
              </w:rPr>
              <w:t xml:space="preserve"> </w:t>
            </w:r>
            <w:r w:rsidR="00C75734" w:rsidRPr="004341FC">
              <w:rPr>
                <w:rFonts w:ascii="Arial Nova Light" w:eastAsia="Times New Roman" w:hAnsi="Arial Nova Light"/>
              </w:rPr>
              <w:t>d</w:t>
            </w:r>
            <w:r w:rsidRPr="004341FC">
              <w:rPr>
                <w:rFonts w:ascii="Arial Nova Light" w:eastAsia="Times New Roman" w:hAnsi="Arial Nova Light"/>
              </w:rPr>
              <w:t>obavlja</w:t>
            </w:r>
            <w:r w:rsidRPr="004341FC">
              <w:rPr>
                <w:rFonts w:ascii="Arial Nova Light" w:eastAsia="Times New Roman" w:hAnsi="Arial Nova Light" w:cs="Calibri"/>
              </w:rPr>
              <w:t>č</w:t>
            </w:r>
            <w:r w:rsidRPr="004341FC">
              <w:rPr>
                <w:rFonts w:ascii="Arial Nova Light" w:eastAsia="Times New Roman" w:hAnsi="Arial Nova Light"/>
              </w:rPr>
              <w:t>a (s pripadaju</w:t>
            </w:r>
            <w:r w:rsidRPr="004341FC">
              <w:rPr>
                <w:rFonts w:ascii="Arial Nova Light" w:eastAsia="Times New Roman" w:hAnsi="Arial Nova Light" w:cs="Calibri"/>
              </w:rPr>
              <w:t>ć</w:t>
            </w:r>
            <w:r w:rsidRPr="004341FC">
              <w:rPr>
                <w:rFonts w:ascii="Arial Nova Light" w:eastAsia="Times New Roman" w:hAnsi="Arial Nova Light"/>
              </w:rPr>
              <w:t xml:space="preserve">im kontaktima) </w:t>
            </w:r>
          </w:p>
          <w:p w14:paraId="76ED8A0A" w14:textId="2BEE42B6" w:rsidR="00D63CD6" w:rsidRPr="004341FC" w:rsidRDefault="00D63CD6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Evidencija kreditnog limita za svaku bazu pojedina</w:t>
            </w:r>
            <w:r w:rsidRPr="004341FC">
              <w:rPr>
                <w:rFonts w:ascii="Arial Nova Light" w:eastAsia="Times New Roman" w:hAnsi="Arial Nova Light" w:cs="Calibri"/>
              </w:rPr>
              <w:t>č</w:t>
            </w:r>
            <w:r w:rsidRPr="004341FC">
              <w:rPr>
                <w:rFonts w:ascii="Arial Nova Light" w:eastAsia="Times New Roman" w:hAnsi="Arial Nova Light"/>
              </w:rPr>
              <w:t>no, te poruka upozorenja u prodaji da je kupac premašio iznos kreditnog limita</w:t>
            </w:r>
          </w:p>
          <w:p w14:paraId="11D5A1FD" w14:textId="77777777" w:rsidR="00D63CD6" w:rsidRPr="004341FC" w:rsidRDefault="00D63CD6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 xml:space="preserve">Evidencija broja zaprimljenih zadužnica, te brojeva ovjere </w:t>
            </w:r>
          </w:p>
          <w:p w14:paraId="67A24D12" w14:textId="77777777" w:rsidR="00C75734" w:rsidRPr="004341FC" w:rsidRDefault="00D63CD6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Evidencija šifre odgode</w:t>
            </w:r>
            <w:r w:rsidR="00C75734" w:rsidRPr="004341FC">
              <w:rPr>
                <w:rFonts w:ascii="Arial Nova Light" w:eastAsia="Times New Roman" w:hAnsi="Arial Nova Light"/>
              </w:rPr>
              <w:t>:</w:t>
            </w:r>
          </w:p>
          <w:p w14:paraId="4BB4203B" w14:textId="67A86728" w:rsidR="00D63CD6" w:rsidRPr="004341FC" w:rsidRDefault="00D63CD6" w:rsidP="004341FC">
            <w:pPr>
              <w:pStyle w:val="ListParagraph"/>
              <w:numPr>
                <w:ilvl w:val="0"/>
                <w:numId w:val="26"/>
              </w:numPr>
              <w:overflowPunct w:val="0"/>
              <w:autoSpaceDE w:val="0"/>
              <w:autoSpaceDN w:val="0"/>
              <w:spacing w:after="0"/>
              <w:ind w:left="1183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1</w:t>
            </w:r>
            <w:r w:rsidR="00C75734" w:rsidRPr="004341FC">
              <w:rPr>
                <w:rFonts w:ascii="Arial Nova Light" w:eastAsia="Times New Roman" w:hAnsi="Arial Nova Light"/>
              </w:rPr>
              <w:t xml:space="preserve"> -</w:t>
            </w:r>
            <w:r w:rsidRPr="004341FC">
              <w:rPr>
                <w:rFonts w:ascii="Arial Nova Light" w:eastAsia="Times New Roman" w:hAnsi="Arial Nova Light"/>
              </w:rPr>
              <w:t xml:space="preserve"> broj dana koji kupac ima odgodu za pla</w:t>
            </w:r>
            <w:r w:rsidRPr="004341FC">
              <w:rPr>
                <w:rFonts w:ascii="Arial Nova Light" w:eastAsia="Times New Roman" w:hAnsi="Arial Nova Light" w:cs="Calibri"/>
              </w:rPr>
              <w:t>ć</w:t>
            </w:r>
            <w:r w:rsidRPr="004341FC">
              <w:rPr>
                <w:rFonts w:ascii="Arial Nova Light" w:eastAsia="Times New Roman" w:hAnsi="Arial Nova Light"/>
              </w:rPr>
              <w:t xml:space="preserve">anje </w:t>
            </w:r>
            <w:r w:rsidR="00C75734" w:rsidRPr="004341FC">
              <w:rPr>
                <w:rFonts w:ascii="Arial Nova Light" w:eastAsia="Times New Roman" w:hAnsi="Arial Nova Light"/>
              </w:rPr>
              <w:t>(automatski prijenos</w:t>
            </w:r>
            <w:r w:rsidRPr="004341FC">
              <w:rPr>
                <w:rFonts w:ascii="Arial Nova Light" w:eastAsia="Times New Roman" w:hAnsi="Arial Nova Light"/>
              </w:rPr>
              <w:t xml:space="preserve"> u prodaju i na proknjiženu prodajnu fakturu</w:t>
            </w:r>
          </w:p>
          <w:p w14:paraId="58454F8C" w14:textId="669459F0" w:rsidR="00D63CD6" w:rsidRPr="004341FC" w:rsidRDefault="00D63CD6" w:rsidP="004341FC">
            <w:pPr>
              <w:pStyle w:val="ListParagraph"/>
              <w:numPr>
                <w:ilvl w:val="0"/>
                <w:numId w:val="26"/>
              </w:numPr>
              <w:overflowPunct w:val="0"/>
              <w:autoSpaceDE w:val="0"/>
              <w:autoSpaceDN w:val="0"/>
              <w:spacing w:after="0"/>
              <w:ind w:left="1183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 xml:space="preserve">2 </w:t>
            </w:r>
            <w:r w:rsidR="00C75734" w:rsidRPr="004341FC">
              <w:rPr>
                <w:rFonts w:ascii="Arial Nova Light" w:eastAsia="Times New Roman" w:hAnsi="Arial Nova Light"/>
              </w:rPr>
              <w:t xml:space="preserve">- </w:t>
            </w:r>
            <w:r w:rsidRPr="004341FC">
              <w:rPr>
                <w:rFonts w:ascii="Arial Nova Light" w:eastAsia="Times New Roman" w:hAnsi="Arial Nova Light"/>
              </w:rPr>
              <w:t>broj dana koji kupac ima  nakon proteklog datuma dospije</w:t>
            </w:r>
            <w:r w:rsidRPr="004341FC">
              <w:rPr>
                <w:rFonts w:ascii="Arial Nova Light" w:eastAsia="Times New Roman" w:hAnsi="Arial Nova Light" w:cs="Calibri"/>
              </w:rPr>
              <w:t>ć</w:t>
            </w:r>
            <w:r w:rsidRPr="004341FC">
              <w:rPr>
                <w:rFonts w:ascii="Arial Nova Light" w:eastAsia="Times New Roman" w:hAnsi="Arial Nova Light"/>
              </w:rPr>
              <w:t xml:space="preserve">a, te </w:t>
            </w:r>
            <w:r w:rsidR="00C75734" w:rsidRPr="004341FC">
              <w:rPr>
                <w:rFonts w:ascii="Arial Nova Light" w:eastAsia="Times New Roman" w:hAnsi="Arial Nova Light"/>
              </w:rPr>
              <w:t>izvršavanje</w:t>
            </w:r>
            <w:r w:rsidRPr="004341FC">
              <w:rPr>
                <w:rFonts w:ascii="Arial Nova Light" w:eastAsia="Times New Roman" w:hAnsi="Arial Nova Light"/>
              </w:rPr>
              <w:t xml:space="preserve"> blokad</w:t>
            </w:r>
            <w:r w:rsidR="00C75734" w:rsidRPr="004341FC">
              <w:rPr>
                <w:rFonts w:ascii="Arial Nova Light" w:eastAsia="Times New Roman" w:hAnsi="Arial Nova Light"/>
              </w:rPr>
              <w:t>e</w:t>
            </w:r>
            <w:r w:rsidRPr="004341FC">
              <w:rPr>
                <w:rFonts w:ascii="Arial Nova Light" w:eastAsia="Times New Roman" w:hAnsi="Arial Nova Light"/>
              </w:rPr>
              <w:t xml:space="preserve"> kupca ako ra</w:t>
            </w:r>
            <w:r w:rsidRPr="004341FC">
              <w:rPr>
                <w:rFonts w:ascii="Arial Nova Light" w:eastAsia="Times New Roman" w:hAnsi="Arial Nova Light" w:cs="Calibri"/>
              </w:rPr>
              <w:t>č</w:t>
            </w:r>
            <w:r w:rsidRPr="004341FC">
              <w:rPr>
                <w:rFonts w:ascii="Arial Nova Light" w:eastAsia="Times New Roman" w:hAnsi="Arial Nova Light"/>
              </w:rPr>
              <w:t xml:space="preserve">un </w:t>
            </w:r>
            <w:r w:rsidR="00C75734" w:rsidRPr="004341FC">
              <w:rPr>
                <w:rFonts w:ascii="Arial Nova Light" w:eastAsia="Times New Roman" w:hAnsi="Arial Nova Light"/>
              </w:rPr>
              <w:t xml:space="preserve">nije </w:t>
            </w:r>
            <w:r w:rsidRPr="004341FC">
              <w:rPr>
                <w:rFonts w:ascii="Arial Nova Light" w:eastAsia="Times New Roman" w:hAnsi="Arial Nova Light"/>
              </w:rPr>
              <w:t>na vrijeme podmiren</w:t>
            </w:r>
          </w:p>
          <w:p w14:paraId="644B42CC" w14:textId="5DF1B5AD" w:rsidR="00C75734" w:rsidRPr="004341FC" w:rsidRDefault="0046293A" w:rsidP="004341FC">
            <w:pPr>
              <w:pStyle w:val="ListParagraph"/>
              <w:numPr>
                <w:ilvl w:val="0"/>
                <w:numId w:val="26"/>
              </w:numPr>
              <w:ind w:left="1183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3 -</w:t>
            </w:r>
            <w:r w:rsidR="00C75734" w:rsidRPr="004341FC">
              <w:rPr>
                <w:rFonts w:ascii="Arial Nova Light" w:eastAsia="Times New Roman" w:hAnsi="Arial Nova Light"/>
              </w:rPr>
              <w:t xml:space="preserve"> broj dana za kupce koji su osigurani, te pregled računa po kupcima za izvješćivanje prema osiguravajućoj kući</w:t>
            </w:r>
          </w:p>
          <w:p w14:paraId="76099F13" w14:textId="3E27A368" w:rsidR="00D63CD6" w:rsidRPr="004341FC" w:rsidRDefault="00D63CD6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lastRenderedPageBreak/>
              <w:t>Konsolidirana blokada kupaca koji imaju otvorene ra</w:t>
            </w:r>
            <w:r w:rsidRPr="004341FC">
              <w:rPr>
                <w:rFonts w:ascii="Arial Nova Light" w:eastAsia="Times New Roman" w:hAnsi="Arial Nova Light" w:cs="Calibri"/>
              </w:rPr>
              <w:t>č</w:t>
            </w:r>
            <w:r w:rsidRPr="004341FC">
              <w:rPr>
                <w:rFonts w:ascii="Arial Nova Light" w:eastAsia="Times New Roman" w:hAnsi="Arial Nova Light"/>
              </w:rPr>
              <w:t>une s isteklim datumom za blokiranje, blokada kupaca kojima je odre</w:t>
            </w:r>
            <w:r w:rsidRPr="004341FC">
              <w:rPr>
                <w:rFonts w:ascii="Arial Nova Light" w:eastAsia="Times New Roman" w:hAnsi="Arial Nova Light" w:cs="Calibri"/>
              </w:rPr>
              <w:t>đ</w:t>
            </w:r>
            <w:r w:rsidRPr="004341FC">
              <w:rPr>
                <w:rFonts w:ascii="Arial Nova Light" w:eastAsia="Times New Roman" w:hAnsi="Arial Nova Light"/>
              </w:rPr>
              <w:t>eno avansno pla</w:t>
            </w:r>
            <w:r w:rsidRPr="004341FC">
              <w:rPr>
                <w:rFonts w:ascii="Arial Nova Light" w:eastAsia="Times New Roman" w:hAnsi="Arial Nova Light" w:cs="Calibri"/>
              </w:rPr>
              <w:t>ć</w:t>
            </w:r>
            <w:r w:rsidRPr="004341FC">
              <w:rPr>
                <w:rFonts w:ascii="Arial Nova Light" w:eastAsia="Times New Roman" w:hAnsi="Arial Nova Light"/>
              </w:rPr>
              <w:t>anje</w:t>
            </w:r>
          </w:p>
          <w:p w14:paraId="59581734" w14:textId="5EA346E0" w:rsidR="00BB2441" w:rsidRPr="004341FC" w:rsidRDefault="00D63CD6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Automatska blokada i deblokada kupaca</w:t>
            </w:r>
          </w:p>
          <w:p w14:paraId="6A288759" w14:textId="237F1DB4" w:rsidR="00D63CD6" w:rsidRPr="004341FC" w:rsidRDefault="00BB2441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M</w:t>
            </w:r>
            <w:r w:rsidR="00D63CD6" w:rsidRPr="004341FC">
              <w:rPr>
                <w:rFonts w:ascii="Arial Nova Light" w:eastAsia="Times New Roman" w:hAnsi="Arial Nova Light"/>
              </w:rPr>
              <w:t>ogu</w:t>
            </w:r>
            <w:r w:rsidR="00D63CD6" w:rsidRPr="004341FC">
              <w:rPr>
                <w:rFonts w:ascii="Arial Nova Light" w:eastAsia="Times New Roman" w:hAnsi="Arial Nova Light" w:cs="Calibri"/>
              </w:rPr>
              <w:t>ć</w:t>
            </w:r>
            <w:r w:rsidR="00D63CD6" w:rsidRPr="004341FC">
              <w:rPr>
                <w:rFonts w:ascii="Arial Nova Light" w:eastAsia="Times New Roman" w:hAnsi="Arial Nova Light"/>
              </w:rPr>
              <w:t>nost ru</w:t>
            </w:r>
            <w:r w:rsidR="00D63CD6" w:rsidRPr="004341FC">
              <w:rPr>
                <w:rFonts w:ascii="Arial Nova Light" w:eastAsia="Times New Roman" w:hAnsi="Arial Nova Light" w:cs="Calibri"/>
              </w:rPr>
              <w:t>č</w:t>
            </w:r>
            <w:r w:rsidR="00D63CD6" w:rsidRPr="004341FC">
              <w:rPr>
                <w:rFonts w:ascii="Arial Nova Light" w:eastAsia="Times New Roman" w:hAnsi="Arial Nova Light"/>
              </w:rPr>
              <w:t>ne blokade/deblokade kupaca</w:t>
            </w:r>
          </w:p>
          <w:p w14:paraId="57F13919" w14:textId="71D0A35B" w:rsidR="00D63CD6" w:rsidRPr="004341FC" w:rsidRDefault="00D63CD6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Izvještaj prijava prometa za osigurane kupce</w:t>
            </w:r>
          </w:p>
          <w:p w14:paraId="5C286BBE" w14:textId="6C17D6F6" w:rsidR="00D63CD6" w:rsidRPr="004341FC" w:rsidRDefault="00D63CD6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 xml:space="preserve">Unos kreditnog limita za osigurane kupce </w:t>
            </w:r>
          </w:p>
          <w:p w14:paraId="15BA34F0" w14:textId="00EB430A" w:rsidR="00D63CD6" w:rsidRPr="004341FC" w:rsidRDefault="00D63CD6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Dodatne dimenzije</w:t>
            </w:r>
            <w:r w:rsidR="00BB2441" w:rsidRPr="004341FC">
              <w:rPr>
                <w:rFonts w:ascii="Arial Nova Light" w:eastAsia="Times New Roman" w:hAnsi="Arial Nova Light"/>
              </w:rPr>
              <w:t xml:space="preserve">: </w:t>
            </w:r>
            <w:r w:rsidRPr="004341FC">
              <w:rPr>
                <w:rFonts w:ascii="Arial Nova Light" w:eastAsia="Times New Roman" w:hAnsi="Arial Nova Light"/>
              </w:rPr>
              <w:t>unosi i izvješ</w:t>
            </w:r>
            <w:r w:rsidRPr="004341FC">
              <w:rPr>
                <w:rFonts w:ascii="Arial Nova Light" w:eastAsia="Times New Roman" w:hAnsi="Arial Nova Light" w:cs="Calibri"/>
              </w:rPr>
              <w:t>ć</w:t>
            </w:r>
            <w:r w:rsidRPr="004341FC">
              <w:rPr>
                <w:rFonts w:ascii="Arial Nova Light" w:eastAsia="Times New Roman" w:hAnsi="Arial Nova Light"/>
              </w:rPr>
              <w:t>ivanje po istima</w:t>
            </w:r>
          </w:p>
          <w:p w14:paraId="238D97A8" w14:textId="7B8D57BF" w:rsidR="00D63CD6" w:rsidRPr="004341FC" w:rsidRDefault="00D63CD6" w:rsidP="00BB2441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Prijedlog mogu</w:t>
            </w:r>
            <w:r w:rsidRPr="004341FC">
              <w:rPr>
                <w:rFonts w:ascii="Arial Nova Light" w:eastAsia="Times New Roman" w:hAnsi="Arial Nova Light" w:cs="Calibri"/>
              </w:rPr>
              <w:t>ć</w:t>
            </w:r>
            <w:r w:rsidRPr="004341FC">
              <w:rPr>
                <w:rFonts w:ascii="Arial Nova Light" w:eastAsia="Times New Roman" w:hAnsi="Arial Nova Light"/>
              </w:rPr>
              <w:t>ih kompenzacija za sve dobavlja</w:t>
            </w:r>
            <w:r w:rsidRPr="004341FC">
              <w:rPr>
                <w:rFonts w:ascii="Arial Nova Light" w:eastAsia="Times New Roman" w:hAnsi="Arial Nova Light" w:cs="Calibri"/>
              </w:rPr>
              <w:t>č</w:t>
            </w:r>
            <w:r w:rsidRPr="004341FC">
              <w:rPr>
                <w:rFonts w:ascii="Arial Nova Light" w:eastAsia="Times New Roman" w:hAnsi="Arial Nova Light"/>
              </w:rPr>
              <w:t>e</w:t>
            </w:r>
            <w:r w:rsidR="00BB2441" w:rsidRPr="004341FC">
              <w:rPr>
                <w:rFonts w:ascii="Arial Nova Light" w:eastAsia="Times New Roman" w:hAnsi="Arial Nova Light"/>
              </w:rPr>
              <w:t xml:space="preserve"> p</w:t>
            </w:r>
            <w:r w:rsidRPr="004341FC">
              <w:rPr>
                <w:rFonts w:ascii="Arial Nova Light" w:eastAsia="Times New Roman" w:hAnsi="Arial Nova Light"/>
              </w:rPr>
              <w:t>o odabiru</w:t>
            </w:r>
            <w:r w:rsidR="00BB2441" w:rsidRPr="004341FC">
              <w:rPr>
                <w:rFonts w:ascii="Arial Nova Light" w:eastAsia="Times New Roman" w:hAnsi="Arial Nova Light"/>
              </w:rPr>
              <w:t xml:space="preserve"> - a</w:t>
            </w:r>
            <w:r w:rsidRPr="004341FC">
              <w:rPr>
                <w:rFonts w:ascii="Arial Nova Light" w:eastAsia="Times New Roman" w:hAnsi="Arial Nova Light"/>
              </w:rPr>
              <w:t xml:space="preserve">utomatski prijedlog </w:t>
            </w:r>
            <w:r w:rsidR="00BB2441" w:rsidRPr="004341FC">
              <w:rPr>
                <w:rFonts w:ascii="Arial Nova Light" w:eastAsia="Times New Roman" w:hAnsi="Arial Nova Light"/>
              </w:rPr>
              <w:t xml:space="preserve">i </w:t>
            </w:r>
            <w:r w:rsidRPr="004341FC">
              <w:rPr>
                <w:rFonts w:ascii="Arial Nova Light" w:eastAsia="Times New Roman" w:hAnsi="Arial Nova Light"/>
              </w:rPr>
              <w:t xml:space="preserve">ispis dokumenta </w:t>
            </w:r>
          </w:p>
          <w:p w14:paraId="5AE3E62D" w14:textId="5773D198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 nepla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enih 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una po dospije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u i poslovnim partnerima</w:t>
            </w:r>
          </w:p>
          <w:p w14:paraId="74022283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Pregledi uplata kupaca po bankama</w:t>
            </w:r>
          </w:p>
          <w:p w14:paraId="10F2F773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 primljenih i danih predujmova</w:t>
            </w:r>
          </w:p>
          <w:p w14:paraId="540BB3FE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 deviznih analiti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kih kartica po poslovnim partnerima</w:t>
            </w:r>
          </w:p>
          <w:p w14:paraId="60050079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Otvorene devizne kartice poslovnih partnera</w:t>
            </w:r>
          </w:p>
          <w:p w14:paraId="3AEFFCB2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Zbirni pregled, sintetika deviznih kartica</w:t>
            </w:r>
          </w:p>
          <w:p w14:paraId="23BE113B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Stanja deviznih kartica po kontima</w:t>
            </w:r>
          </w:p>
          <w:p w14:paraId="4DA7D2BC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Financijski pregled direktnog izvoza po poslovnim partnerima</w:t>
            </w:r>
          </w:p>
          <w:p w14:paraId="3A4C4905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Izvod deviznih otvorenih stavki po poslovnim partnerima</w:t>
            </w:r>
          </w:p>
          <w:p w14:paraId="1B9A0CAD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lastRenderedPageBreak/>
              <w:t>Pregled nepla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enih 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una po tr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i</w:t>
            </w:r>
            <w:r w:rsidRPr="004341FC">
              <w:rPr>
                <w:rFonts w:ascii="Arial Nova Light" w:hAnsi="Arial Nova Light" w:cs="Arial Nova Light"/>
              </w:rPr>
              <w:t>š</w:t>
            </w:r>
            <w:r w:rsidRPr="004341FC">
              <w:rPr>
                <w:rFonts w:ascii="Arial Nova Light" w:hAnsi="Arial Nova Light"/>
              </w:rPr>
              <w:t>tima</w:t>
            </w:r>
          </w:p>
          <w:p w14:paraId="7FE503BD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Analiti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ki pregled knji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enja po poslovnim partnerima i dokumentima</w:t>
            </w:r>
          </w:p>
          <w:p w14:paraId="0FCD6106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Pregledi povezivanja 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una i uplata po dokumentima i kontima i poslovnom partneru</w:t>
            </w:r>
          </w:p>
          <w:p w14:paraId="550FE44B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Automatski obra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 kamata na osnovu kartica kupaca ili dobavlja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 xml:space="preserve">a </w:t>
            </w:r>
          </w:p>
          <w:p w14:paraId="5DB5E52A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Unos i ispis specifikacije pla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anja</w:t>
            </w:r>
          </w:p>
          <w:p w14:paraId="262566E2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Ru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ni obra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 kamata</w:t>
            </w:r>
          </w:p>
          <w:p w14:paraId="03E8B1CA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Generiranje knjižnih obavijesti ispis i pregled</w:t>
            </w:r>
          </w:p>
          <w:p w14:paraId="10F94304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 stanja po poslovnog partnera</w:t>
            </w:r>
          </w:p>
          <w:p w14:paraId="458C9F82" w14:textId="2E4AE3D1" w:rsidR="00EA02EC" w:rsidRPr="004341FC" w:rsidRDefault="00EA02EC" w:rsidP="004341FC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Porezna knjiga primljenih 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una i slanje .xml dokumenta prema nadle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nim tijelima</w:t>
            </w:r>
            <w:r w:rsidR="004341FC">
              <w:rPr>
                <w:rFonts w:ascii="Arial Nova Light" w:hAnsi="Arial Nova Light"/>
              </w:rPr>
              <w:t xml:space="preserve"> ili jednakovrijednima</w:t>
            </w:r>
          </w:p>
          <w:p w14:paraId="3ED01AC3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Porezna knjiga izdanih 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una</w:t>
            </w:r>
          </w:p>
          <w:p w14:paraId="509F9131" w14:textId="357115FD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Mogu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nost ispisa obrasca poreza na dodanu vrijednost i slanje .xml dokumenta prema nadle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nim tijelima</w:t>
            </w:r>
            <w:r w:rsidR="004341FC">
              <w:rPr>
                <w:rFonts w:ascii="Arial Nova Light" w:hAnsi="Arial Nova Light"/>
              </w:rPr>
              <w:t xml:space="preserve"> ili jednakovrijednima</w:t>
            </w:r>
          </w:p>
          <w:p w14:paraId="1491E34A" w14:textId="290E29DF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Mogu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nost ispisa obrasca za stjecanje dobara i slanje .xml dokumenta prema nadle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nim tijelima</w:t>
            </w:r>
            <w:r w:rsidR="004341FC">
              <w:rPr>
                <w:rFonts w:ascii="Arial Nova Light" w:hAnsi="Arial Nova Light"/>
              </w:rPr>
              <w:t xml:space="preserve"> ili jednakovrijednima</w:t>
            </w:r>
          </w:p>
          <w:p w14:paraId="3BC9433B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Mogu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nost ispisa obrasca zbirne prijave za prodana dobra i usluge, te mogu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nost slanja dokumenta prema nadle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nim tijelima</w:t>
            </w:r>
          </w:p>
          <w:p w14:paraId="332514DD" w14:textId="11218B3C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lastRenderedPageBreak/>
              <w:t>Mogu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nost ispisa obrasca za prijenos porezne obveze i slanje .xml dokumenta prema nadle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nim tijelima</w:t>
            </w:r>
            <w:r w:rsidR="004341FC">
              <w:rPr>
                <w:rFonts w:ascii="Arial Nova Light" w:hAnsi="Arial Nova Light"/>
              </w:rPr>
              <w:t xml:space="preserve"> ili jednakovrijednima</w:t>
            </w:r>
          </w:p>
          <w:p w14:paraId="309E2160" w14:textId="4F756E69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Mogu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nost ispisa obrasca o nenapla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enim potra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ivanjima na kraju godine i slanje .xml dokumenta prema nadležnim tijelima</w:t>
            </w:r>
            <w:r w:rsidR="004341FC">
              <w:rPr>
                <w:rFonts w:ascii="Arial Nova Light" w:hAnsi="Arial Nova Light"/>
              </w:rPr>
              <w:t xml:space="preserve"> ili jednakovrijednima</w:t>
            </w:r>
          </w:p>
          <w:p w14:paraId="3D733777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Dodavanje i ažuriranje poslovnih partera sa svih mjesta troškova, pretraživanja, pregledi i ispis poslovnih partnera po zadanim kriterijima</w:t>
            </w:r>
          </w:p>
          <w:p w14:paraId="5AB2880E" w14:textId="59C5D819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Ispis univerzalnih naloga za pla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anje HUB3</w:t>
            </w:r>
            <w:r w:rsidR="00B85108" w:rsidRPr="004341FC">
              <w:rPr>
                <w:rFonts w:ascii="Arial Nova Light" w:hAnsi="Arial Nova Light"/>
              </w:rPr>
              <w:t>A</w:t>
            </w:r>
            <w:r w:rsidR="00580F27" w:rsidRPr="004341FC">
              <w:rPr>
                <w:rFonts w:ascii="Arial Nova Light" w:hAnsi="Arial Nova Light"/>
              </w:rPr>
              <w:t xml:space="preserve"> ili jednakovrijednog</w:t>
            </w:r>
          </w:p>
          <w:p w14:paraId="0E1A6DE3" w14:textId="0D7F27ED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Drugi dohodak i ostale neoporezive isplate, generiranje JOPPD obrasca i slanje .xml dokumenta prema nadležnim tijelima</w:t>
            </w:r>
            <w:r w:rsidR="004341FC">
              <w:rPr>
                <w:rFonts w:ascii="Arial Nova Light" w:hAnsi="Arial Nova Light"/>
              </w:rPr>
              <w:t xml:space="preserve"> ili jednakovrijednima</w:t>
            </w:r>
          </w:p>
          <w:p w14:paraId="26F6470D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jc w:val="both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Knjiga zaprimljenih 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una</w:t>
            </w:r>
          </w:p>
          <w:p w14:paraId="5110904B" w14:textId="77777777" w:rsidR="00EA02EC" w:rsidRPr="004341FC" w:rsidRDefault="00EA02EC" w:rsidP="004341FC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Vo</w:t>
            </w:r>
            <w:r w:rsidRPr="004341FC">
              <w:rPr>
                <w:rFonts w:ascii="Arial Nova Light" w:hAnsi="Arial Nova Light" w:cs="Calibri"/>
              </w:rPr>
              <w:t>đ</w:t>
            </w:r>
            <w:r w:rsidRPr="004341FC">
              <w:rPr>
                <w:rFonts w:ascii="Arial Nova Light" w:hAnsi="Arial Nova Light"/>
              </w:rPr>
              <w:t>enje kompenzacija, generiranje dvojnih kompenzacija unos kompenzacija i ispis, vo</w:t>
            </w:r>
            <w:r w:rsidRPr="004341FC">
              <w:rPr>
                <w:rFonts w:ascii="Arial Nova Light" w:hAnsi="Arial Nova Light" w:cs="Calibri"/>
              </w:rPr>
              <w:t>đ</w:t>
            </w:r>
            <w:r w:rsidRPr="004341FC">
              <w:rPr>
                <w:rFonts w:ascii="Arial Nova Light" w:hAnsi="Arial Nova Light"/>
              </w:rPr>
              <w:t>enje i istra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ivanje kompenzacijskih krugova i kompenzacija u toku</w:t>
            </w:r>
          </w:p>
          <w:p w14:paraId="037C6D88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Evidencija arhivske dokumentacije i vo</w:t>
            </w:r>
            <w:r w:rsidRPr="004341FC">
              <w:rPr>
                <w:rFonts w:ascii="Arial Nova Light" w:hAnsi="Arial Nova Light" w:cs="Calibri"/>
              </w:rPr>
              <w:t>đ</w:t>
            </w:r>
            <w:r w:rsidRPr="004341FC">
              <w:rPr>
                <w:rFonts w:ascii="Arial Nova Light" w:hAnsi="Arial Nova Light"/>
              </w:rPr>
              <w:t>enje arhiva</w:t>
            </w:r>
          </w:p>
          <w:p w14:paraId="4F3883AC" w14:textId="77777777" w:rsidR="00EA02EC" w:rsidRPr="004341FC" w:rsidRDefault="00EA02EC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Prijenosi po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etnih stanja</w:t>
            </w:r>
          </w:p>
          <w:p w14:paraId="393E6480" w14:textId="7CDDD3AF" w:rsidR="00B85108" w:rsidRPr="004341FC" w:rsidRDefault="00ED091D" w:rsidP="00B85108">
            <w:p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b</w:t>
            </w:r>
            <w:r w:rsidR="00B85108" w:rsidRPr="004341FC">
              <w:rPr>
                <w:rFonts w:ascii="Arial Nova Light" w:hAnsi="Arial Nova Light"/>
              </w:rPr>
              <w:t>) Pla</w:t>
            </w:r>
            <w:r w:rsidR="00B85108" w:rsidRPr="004341FC">
              <w:rPr>
                <w:rFonts w:ascii="Arial Nova Light" w:hAnsi="Arial Nova Light" w:cs="Calibri"/>
              </w:rPr>
              <w:t>ć</w:t>
            </w:r>
            <w:r w:rsidR="00B85108" w:rsidRPr="004341FC">
              <w:rPr>
                <w:rFonts w:ascii="Arial Nova Light" w:hAnsi="Arial Nova Light"/>
              </w:rPr>
              <w:t>e (minimalno)</w:t>
            </w:r>
          </w:p>
          <w:p w14:paraId="2037CFD1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Upis (minimalno):</w:t>
            </w:r>
          </w:p>
          <w:p w14:paraId="182C437E" w14:textId="77777777" w:rsidR="00B85108" w:rsidRPr="004341FC" w:rsidRDefault="00B85108" w:rsidP="00BB2441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lastRenderedPageBreak/>
              <w:t>Radnika</w:t>
            </w:r>
          </w:p>
          <w:p w14:paraId="752605F2" w14:textId="77777777" w:rsidR="00B85108" w:rsidRPr="004341FC" w:rsidRDefault="00B85108" w:rsidP="00BB2441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Radnih mjesta</w:t>
            </w:r>
          </w:p>
          <w:p w14:paraId="4EBF1890" w14:textId="77777777" w:rsidR="00B85108" w:rsidRPr="004341FC" w:rsidRDefault="00B85108" w:rsidP="00BB2441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Banaka</w:t>
            </w:r>
          </w:p>
          <w:p w14:paraId="141E2BB3" w14:textId="77777777" w:rsidR="00B85108" w:rsidRPr="004341FC" w:rsidRDefault="00B85108" w:rsidP="00BB2441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Op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ina</w:t>
            </w:r>
          </w:p>
          <w:p w14:paraId="647F2E45" w14:textId="77777777" w:rsidR="00B85108" w:rsidRPr="004341FC" w:rsidRDefault="00B85108" w:rsidP="00BB2441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Olakšica</w:t>
            </w:r>
          </w:p>
          <w:p w14:paraId="7E1EE867" w14:textId="77777777" w:rsidR="00B85108" w:rsidRPr="004341FC" w:rsidRDefault="00B85108" w:rsidP="00BB2441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Kreditora</w:t>
            </w:r>
          </w:p>
          <w:p w14:paraId="02C6A15F" w14:textId="77777777" w:rsidR="00B85108" w:rsidRPr="004341FC" w:rsidRDefault="00B85108" w:rsidP="00BB2441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Zarada</w:t>
            </w:r>
          </w:p>
          <w:p w14:paraId="192966FF" w14:textId="77777777" w:rsidR="00B85108" w:rsidRPr="004341FC" w:rsidRDefault="00B85108" w:rsidP="00BB2441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Vrsta obra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una</w:t>
            </w:r>
          </w:p>
          <w:p w14:paraId="7A297DB8" w14:textId="77777777" w:rsidR="00BB2441" w:rsidRPr="004341FC" w:rsidRDefault="00B85108" w:rsidP="00BB2441">
            <w:pPr>
              <w:pStyle w:val="ListParagraph"/>
              <w:numPr>
                <w:ilvl w:val="0"/>
                <w:numId w:val="27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Putnih troškova</w:t>
            </w:r>
          </w:p>
          <w:p w14:paraId="7893E844" w14:textId="1B006B85" w:rsidR="00B85108" w:rsidRPr="004341FC" w:rsidRDefault="00B85108" w:rsidP="00BB2441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Formiranje JOPPD obrasca</w:t>
            </w:r>
          </w:p>
          <w:p w14:paraId="5D426C9E" w14:textId="77777777" w:rsidR="00B85108" w:rsidRPr="004341FC" w:rsidRDefault="00B85108" w:rsidP="00BB2441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Zbirni nalog za pla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anje, mogu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nost slanja prema bankama</w:t>
            </w:r>
          </w:p>
          <w:p w14:paraId="584DC33C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Rekapitulacija poreza i doprinosa</w:t>
            </w:r>
          </w:p>
          <w:p w14:paraId="3A47CCD5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Obra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unske liste</w:t>
            </w:r>
          </w:p>
          <w:p w14:paraId="6F89E0C4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Rekapitulacija za banke</w:t>
            </w:r>
          </w:p>
          <w:p w14:paraId="1780B3CB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Isplate za banke</w:t>
            </w:r>
          </w:p>
          <w:p w14:paraId="3F7E3E80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Porezi po op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inama</w:t>
            </w:r>
          </w:p>
          <w:p w14:paraId="6930807A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Bruto/neto isplate</w:t>
            </w:r>
          </w:p>
          <w:p w14:paraId="04BDA935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Obrada, izra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 pla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e</w:t>
            </w:r>
          </w:p>
          <w:p w14:paraId="7B110468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Potpisna lista</w:t>
            </w:r>
          </w:p>
          <w:p w14:paraId="56E305C9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Porezna kartica</w:t>
            </w:r>
          </w:p>
          <w:p w14:paraId="5E61E189" w14:textId="09949839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 xml:space="preserve">Formiranje HUB3A obrazaca </w:t>
            </w:r>
            <w:r w:rsidR="00580F27" w:rsidRPr="004341FC">
              <w:rPr>
                <w:rFonts w:ascii="Arial Nova Light" w:hAnsi="Arial Nova Light"/>
              </w:rPr>
              <w:t>ili jednakovrijednog</w:t>
            </w:r>
          </w:p>
          <w:p w14:paraId="6C1625B9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Ispis potvrda</w:t>
            </w:r>
          </w:p>
          <w:p w14:paraId="28B22C0F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Godišnje kartice</w:t>
            </w:r>
          </w:p>
          <w:p w14:paraId="56510D0C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lastRenderedPageBreak/>
              <w:t>Kadrovska evidencija</w:t>
            </w:r>
          </w:p>
          <w:p w14:paraId="7E6E57C7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Unos ugovora</w:t>
            </w:r>
          </w:p>
          <w:p w14:paraId="6A2A6600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Unos podataka po prijavi</w:t>
            </w:r>
          </w:p>
          <w:p w14:paraId="7797FFD0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Posebne evidencije</w:t>
            </w:r>
          </w:p>
          <w:p w14:paraId="1D3DCB65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 xml:space="preserve">Pregledi podataka iz kadrovske </w:t>
            </w:r>
          </w:p>
          <w:p w14:paraId="66B0ACD8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Pregledi po prijavama</w:t>
            </w:r>
          </w:p>
          <w:p w14:paraId="22E3BB6E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 posebnih evidencija</w:t>
            </w:r>
          </w:p>
          <w:p w14:paraId="54CDBD83" w14:textId="0F405D05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 xml:space="preserve">Stanje </w:t>
            </w:r>
            <w:r w:rsidR="00BB2441" w:rsidRPr="004341FC">
              <w:rPr>
                <w:rFonts w:ascii="Arial Nova Light" w:hAnsi="Arial Nova Light"/>
              </w:rPr>
              <w:t>i plan godišnjih odmora</w:t>
            </w:r>
            <w:r w:rsidRPr="004341FC">
              <w:rPr>
                <w:rFonts w:ascii="Arial Nova Light" w:hAnsi="Arial Nova Light"/>
              </w:rPr>
              <w:t xml:space="preserve"> </w:t>
            </w:r>
            <w:r w:rsidR="00BB2441" w:rsidRPr="004341FC">
              <w:rPr>
                <w:rFonts w:ascii="Arial Nova Light" w:hAnsi="Arial Nova Light"/>
              </w:rPr>
              <w:t>s ispisom po radnicima</w:t>
            </w:r>
          </w:p>
          <w:p w14:paraId="7A155A58" w14:textId="08AC4EA1" w:rsidR="00B85108" w:rsidRPr="004341FC" w:rsidRDefault="00ED091D" w:rsidP="00B85108">
            <w:p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c</w:t>
            </w:r>
            <w:r w:rsidR="00B85108" w:rsidRPr="004341FC">
              <w:rPr>
                <w:rFonts w:ascii="Arial Nova Light" w:hAnsi="Arial Nova Light"/>
              </w:rPr>
              <w:t>) Imovina (minimalno)</w:t>
            </w:r>
          </w:p>
          <w:p w14:paraId="39E63977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Unos i ažuriranja podataka o imovini</w:t>
            </w:r>
          </w:p>
          <w:p w14:paraId="50374AD1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enje investicija</w:t>
            </w:r>
          </w:p>
          <w:p w14:paraId="743E23CA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Inventure</w:t>
            </w:r>
          </w:p>
          <w:p w14:paraId="0EF003DB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Amortizacijske grupe</w:t>
            </w:r>
          </w:p>
          <w:p w14:paraId="28D0AB9F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Unos i ažuriranje dokumenta za rad s imovinom</w:t>
            </w:r>
          </w:p>
          <w:p w14:paraId="6854BC0A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Evidencija i pra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enje po mjestu tro</w:t>
            </w:r>
            <w:r w:rsidRPr="004341FC">
              <w:rPr>
                <w:rFonts w:ascii="Arial Nova Light" w:hAnsi="Arial Nova Light" w:cs="Arial Nova Light"/>
              </w:rPr>
              <w:t>š</w:t>
            </w:r>
            <w:r w:rsidRPr="004341FC">
              <w:rPr>
                <w:rFonts w:ascii="Arial Nova Light" w:hAnsi="Arial Nova Light"/>
              </w:rPr>
              <w:t xml:space="preserve">ka </w:t>
            </w:r>
          </w:p>
          <w:p w14:paraId="15BEBE33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 xml:space="preserve">Organizacijske jedinice </w:t>
            </w:r>
          </w:p>
          <w:p w14:paraId="519379F3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Obrada amortizacije</w:t>
            </w:r>
          </w:p>
          <w:p w14:paraId="21BA4DCC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Godišnji prijenosi</w:t>
            </w:r>
          </w:p>
          <w:p w14:paraId="034761E1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Popis imovine</w:t>
            </w:r>
          </w:p>
          <w:p w14:paraId="6482B540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Analitika konta</w:t>
            </w:r>
          </w:p>
          <w:p w14:paraId="05704128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Sintetika konta</w:t>
            </w:r>
          </w:p>
          <w:p w14:paraId="3E804B09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Rekapitulacija po kontima</w:t>
            </w:r>
          </w:p>
          <w:p w14:paraId="1ABBCC36" w14:textId="77777777" w:rsidR="00BB2441" w:rsidRPr="004341FC" w:rsidRDefault="00ED091D" w:rsidP="00BB2441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lastRenderedPageBreak/>
              <w:t>Pregledi po</w:t>
            </w:r>
            <w:r w:rsidR="00BB2441" w:rsidRPr="004341FC">
              <w:rPr>
                <w:rFonts w:ascii="Arial Nova Light" w:hAnsi="Arial Nova Light"/>
              </w:rPr>
              <w:t>:</w:t>
            </w:r>
          </w:p>
          <w:p w14:paraId="5ACB7840" w14:textId="42037823" w:rsidR="00ED091D" w:rsidRPr="004341FC" w:rsidRDefault="00BB2441" w:rsidP="00BB2441">
            <w:pPr>
              <w:pStyle w:val="ListParagraph"/>
              <w:numPr>
                <w:ilvl w:val="0"/>
                <w:numId w:val="28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D</w:t>
            </w:r>
            <w:r w:rsidR="00ED091D" w:rsidRPr="004341FC">
              <w:rPr>
                <w:rFonts w:ascii="Arial Nova Light" w:hAnsi="Arial Nova Light"/>
              </w:rPr>
              <w:t>okumentima</w:t>
            </w:r>
          </w:p>
          <w:p w14:paraId="4AD1233D" w14:textId="0D67DFD2" w:rsidR="00ED091D" w:rsidRPr="004341FC" w:rsidRDefault="00BB2441" w:rsidP="00BB2441">
            <w:pPr>
              <w:pStyle w:val="ListParagraph"/>
              <w:numPr>
                <w:ilvl w:val="0"/>
                <w:numId w:val="28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M</w:t>
            </w:r>
            <w:r w:rsidR="00ED091D" w:rsidRPr="004341FC">
              <w:rPr>
                <w:rFonts w:ascii="Arial Nova Light" w:hAnsi="Arial Nova Light"/>
              </w:rPr>
              <w:t>jestima troška</w:t>
            </w:r>
          </w:p>
          <w:p w14:paraId="5441BBE4" w14:textId="20A07D2E" w:rsidR="00ED091D" w:rsidRPr="004341FC" w:rsidRDefault="00BB2441" w:rsidP="00BB2441">
            <w:pPr>
              <w:pStyle w:val="ListParagraph"/>
              <w:numPr>
                <w:ilvl w:val="0"/>
                <w:numId w:val="28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L</w:t>
            </w:r>
            <w:r w:rsidR="00ED091D" w:rsidRPr="004341FC">
              <w:rPr>
                <w:rFonts w:ascii="Arial Nova Light" w:hAnsi="Arial Nova Light"/>
              </w:rPr>
              <w:t>okacijama</w:t>
            </w:r>
          </w:p>
          <w:p w14:paraId="78D206C5" w14:textId="36A8C4A3" w:rsidR="00ED091D" w:rsidRPr="004341FC" w:rsidRDefault="00BB2441" w:rsidP="00BB2441">
            <w:pPr>
              <w:pStyle w:val="ListParagraph"/>
              <w:numPr>
                <w:ilvl w:val="0"/>
                <w:numId w:val="28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A</w:t>
            </w:r>
            <w:r w:rsidR="00ED091D" w:rsidRPr="004341FC">
              <w:rPr>
                <w:rFonts w:ascii="Arial Nova Light" w:hAnsi="Arial Nova Light"/>
              </w:rPr>
              <w:t>mortizacijskim grupama</w:t>
            </w:r>
          </w:p>
          <w:p w14:paraId="2C5AB7D1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Kartice imovne</w:t>
            </w:r>
          </w:p>
          <w:p w14:paraId="069D0FDA" w14:textId="6A9B74FA" w:rsidR="00ED091D" w:rsidRPr="004341FC" w:rsidRDefault="00ED091D" w:rsidP="00B85108">
            <w:p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d) Trgovina (minimalno)</w:t>
            </w:r>
          </w:p>
          <w:p w14:paraId="1B264E3B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Veleprodajni 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uni</w:t>
            </w:r>
          </w:p>
          <w:p w14:paraId="2793F897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Ponude</w:t>
            </w:r>
          </w:p>
          <w:p w14:paraId="72B47372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Narudžbe</w:t>
            </w:r>
          </w:p>
          <w:p w14:paraId="0FBDDE45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Pregledi 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una</w:t>
            </w:r>
          </w:p>
          <w:p w14:paraId="0204A84E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Maloprodaja, kasa, fiskalizacija</w:t>
            </w:r>
          </w:p>
          <w:p w14:paraId="07B96466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Ispisi iz maloprodaje</w:t>
            </w:r>
          </w:p>
          <w:p w14:paraId="6E4D490A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Upis primke, kalkulacije</w:t>
            </w:r>
          </w:p>
          <w:p w14:paraId="25F7E702" w14:textId="26EB6331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Upis otpremnice</w:t>
            </w:r>
            <w:r w:rsidR="00D52B5D" w:rsidRPr="004341FC">
              <w:rPr>
                <w:rFonts w:ascii="Arial Nova Light" w:hAnsi="Arial Nova Light"/>
              </w:rPr>
              <w:t xml:space="preserve"> i međuskladišnice</w:t>
            </w:r>
          </w:p>
          <w:p w14:paraId="0B8CB51A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Evidencija (minimalno):</w:t>
            </w:r>
          </w:p>
          <w:p w14:paraId="300C4B3D" w14:textId="77777777" w:rsidR="00ED091D" w:rsidRPr="004341FC" w:rsidRDefault="00ED091D" w:rsidP="00D52B5D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Kalo</w:t>
            </w:r>
          </w:p>
          <w:p w14:paraId="62AF1DC1" w14:textId="77777777" w:rsidR="00ED091D" w:rsidRPr="004341FC" w:rsidRDefault="00ED091D" w:rsidP="00D52B5D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Rasip</w:t>
            </w:r>
          </w:p>
          <w:p w14:paraId="73155099" w14:textId="77777777" w:rsidR="00ED091D" w:rsidRPr="004341FC" w:rsidRDefault="00ED091D" w:rsidP="00D52B5D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Lom</w:t>
            </w:r>
          </w:p>
          <w:p w14:paraId="13C1F578" w14:textId="77777777" w:rsidR="00ED091D" w:rsidRPr="004341FC" w:rsidRDefault="00ED091D" w:rsidP="00D52B5D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Povratnice</w:t>
            </w:r>
          </w:p>
          <w:p w14:paraId="12F2C80D" w14:textId="77777777" w:rsidR="00ED091D" w:rsidRPr="004341FC" w:rsidRDefault="00ED091D" w:rsidP="00D52B5D">
            <w:pPr>
              <w:pStyle w:val="ListParagraph"/>
              <w:numPr>
                <w:ilvl w:val="0"/>
                <w:numId w:val="31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Inventure</w:t>
            </w:r>
          </w:p>
          <w:p w14:paraId="06F14AD5" w14:textId="77777777" w:rsidR="00ED091D" w:rsidRPr="004341FC" w:rsidRDefault="00ED091D" w:rsidP="00D52B5D">
            <w:pPr>
              <w:pStyle w:val="ListParagraph"/>
              <w:numPr>
                <w:ilvl w:val="0"/>
                <w:numId w:val="3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Temeljnice za financije</w:t>
            </w:r>
          </w:p>
          <w:p w14:paraId="71D07204" w14:textId="3D0AFF33" w:rsidR="00ED091D" w:rsidRPr="004341FC" w:rsidRDefault="00D52B5D" w:rsidP="00D52B5D">
            <w:pPr>
              <w:pStyle w:val="ListParagraph"/>
              <w:numPr>
                <w:ilvl w:val="0"/>
                <w:numId w:val="3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Z</w:t>
            </w:r>
            <w:r w:rsidR="00ED091D" w:rsidRPr="004341FC">
              <w:rPr>
                <w:rFonts w:ascii="Arial Nova Light" w:hAnsi="Arial Nova Light"/>
              </w:rPr>
              <w:t>apisnici o promjeni cijena</w:t>
            </w:r>
          </w:p>
          <w:p w14:paraId="64B2FCD6" w14:textId="77777777" w:rsidR="00ED091D" w:rsidRPr="004341FC" w:rsidRDefault="00ED091D" w:rsidP="00D52B5D">
            <w:pPr>
              <w:pStyle w:val="ListParagraph"/>
              <w:numPr>
                <w:ilvl w:val="0"/>
                <w:numId w:val="3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lastRenderedPageBreak/>
              <w:t>Obrada prosje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nih cijena</w:t>
            </w:r>
          </w:p>
          <w:p w14:paraId="419A8179" w14:textId="77777777" w:rsidR="00ED091D" w:rsidRPr="004341FC" w:rsidRDefault="00ED091D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Kartice (minimalno):</w:t>
            </w:r>
          </w:p>
          <w:p w14:paraId="5F65CFBA" w14:textId="77777777" w:rsidR="00ED091D" w:rsidRPr="004341FC" w:rsidRDefault="00ED091D" w:rsidP="00D52B5D">
            <w:pPr>
              <w:pStyle w:val="ListParagraph"/>
              <w:numPr>
                <w:ilvl w:val="0"/>
                <w:numId w:val="29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Artikla</w:t>
            </w:r>
          </w:p>
          <w:p w14:paraId="5FDF0B6E" w14:textId="77777777" w:rsidR="00ED091D" w:rsidRPr="004341FC" w:rsidRDefault="00ED091D" w:rsidP="00D52B5D">
            <w:pPr>
              <w:pStyle w:val="ListParagraph"/>
              <w:numPr>
                <w:ilvl w:val="0"/>
                <w:numId w:val="29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Sinteti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ke</w:t>
            </w:r>
          </w:p>
          <w:p w14:paraId="612AD51C" w14:textId="1A82F400" w:rsidR="00ED091D" w:rsidRPr="004341FC" w:rsidRDefault="00ED091D" w:rsidP="00D52B5D">
            <w:pPr>
              <w:pStyle w:val="ListParagraph"/>
              <w:numPr>
                <w:ilvl w:val="0"/>
                <w:numId w:val="29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Analiti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ke</w:t>
            </w:r>
          </w:p>
          <w:p w14:paraId="0F319F22" w14:textId="7E772A15" w:rsidR="00B86ACD" w:rsidRPr="004341FC" w:rsidRDefault="00ED091D" w:rsidP="003B3E1A">
            <w:pPr>
              <w:spacing w:after="0"/>
              <w:rPr>
                <w:rFonts w:ascii="Arial Nova Light" w:hAnsi="Arial Nova Light" w:cs="Arial"/>
                <w:bCs/>
              </w:rPr>
            </w:pPr>
            <w:r w:rsidRPr="004341FC">
              <w:rPr>
                <w:rFonts w:ascii="Arial Nova Light" w:hAnsi="Arial Nova Light" w:cs="Arial"/>
                <w:bCs/>
              </w:rPr>
              <w:t>e</w:t>
            </w:r>
            <w:r w:rsidR="00EA02EC" w:rsidRPr="004341FC">
              <w:rPr>
                <w:rFonts w:ascii="Arial Nova Light" w:hAnsi="Arial Nova Light" w:cs="Arial"/>
                <w:bCs/>
              </w:rPr>
              <w:t xml:space="preserve">) </w:t>
            </w:r>
            <w:bookmarkStart w:id="2" w:name="_Hlk66357844"/>
            <w:r w:rsidR="00EA02EC" w:rsidRPr="004341FC">
              <w:rPr>
                <w:rFonts w:ascii="Arial Nova Light" w:hAnsi="Arial Nova Light" w:cs="Arial"/>
                <w:bCs/>
              </w:rPr>
              <w:t>Skladištenje</w:t>
            </w:r>
            <w:bookmarkEnd w:id="2"/>
            <w:r w:rsidR="004270FF" w:rsidRPr="004341FC">
              <w:rPr>
                <w:rFonts w:ascii="Arial Nova Light" w:hAnsi="Arial Nova Light" w:cs="Arial"/>
                <w:bCs/>
              </w:rPr>
              <w:t xml:space="preserve"> (minimalno)</w:t>
            </w:r>
          </w:p>
          <w:p w14:paraId="645E68D9" w14:textId="015A2D00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 xml:space="preserve">Zaprimanje materijala na skladište i izdavanje </w:t>
            </w:r>
          </w:p>
          <w:p w14:paraId="6E750A62" w14:textId="2DC9573C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enje otvorenih narud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bi i robe u dolasku</w:t>
            </w:r>
          </w:p>
          <w:p w14:paraId="73C0B00B" w14:textId="77777777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Otvaranje, skladištenje i evidencija po uvoznom dokumentu na carinskom skladištu</w:t>
            </w:r>
          </w:p>
          <w:p w14:paraId="1D30ECE4" w14:textId="77777777" w:rsidR="00D52B5D" w:rsidRPr="004341FC" w:rsidRDefault="003A6DCE" w:rsidP="00C87CDA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Otvaranje, skladištenje i evidencija po kupcu skladišta reversa</w:t>
            </w:r>
          </w:p>
          <w:p w14:paraId="422E8869" w14:textId="6E573B63" w:rsidR="003A6DCE" w:rsidRPr="004341FC" w:rsidRDefault="00D52B5D" w:rsidP="00C87CDA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 xml:space="preserve">Mogućnost upozorenja mail-om </w:t>
            </w:r>
            <w:r w:rsidR="003A6DCE" w:rsidRPr="004341FC">
              <w:rPr>
                <w:rFonts w:ascii="Arial Nova Light" w:eastAsia="Times New Roman" w:hAnsi="Arial Nova Light"/>
              </w:rPr>
              <w:t>ako je artikl premašio vremenski period kada je dan na revers</w:t>
            </w:r>
          </w:p>
          <w:p w14:paraId="0E340C13" w14:textId="70AFF56E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Intrastat – prijedlog temeljnice, predaja izvještaja, generiranje i slanje .xml dokumenta prema nadležnim tijelima</w:t>
            </w:r>
            <w:r w:rsidR="004341FC">
              <w:rPr>
                <w:rFonts w:ascii="Arial Nova Light" w:eastAsia="Times New Roman" w:hAnsi="Arial Nova Light"/>
              </w:rPr>
              <w:t xml:space="preserve"> ili jednakovrijednima</w:t>
            </w:r>
          </w:p>
          <w:p w14:paraId="1B1C4B70" w14:textId="77777777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 xml:space="preserve">Izdavanje robe </w:t>
            </w:r>
          </w:p>
          <w:p w14:paraId="2786C8A7" w14:textId="77777777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Skladišne kartice</w:t>
            </w:r>
          </w:p>
          <w:p w14:paraId="78CC74A6" w14:textId="77777777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Mogu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nost pra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enja stanja skladi</w:t>
            </w:r>
            <w:r w:rsidRPr="004341FC">
              <w:rPr>
                <w:rFonts w:ascii="Arial Nova Light" w:hAnsi="Arial Nova Light" w:cs="Arial Nova Light"/>
              </w:rPr>
              <w:t>š</w:t>
            </w:r>
            <w:r w:rsidRPr="004341FC">
              <w:rPr>
                <w:rFonts w:ascii="Arial Nova Light" w:hAnsi="Arial Nova Light"/>
              </w:rPr>
              <w:t>ta</w:t>
            </w:r>
          </w:p>
          <w:p w14:paraId="6B4E17FE" w14:textId="77777777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 xml:space="preserve">Kontrola izdavanja robe </w:t>
            </w:r>
          </w:p>
          <w:p w14:paraId="2152FF5B" w14:textId="77777777" w:rsidR="00D52B5D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lastRenderedPageBreak/>
              <w:t>Rad sa svim ostalim skladišnim dokumentima</w:t>
            </w:r>
            <w:r w:rsidR="00D52B5D" w:rsidRPr="004341FC">
              <w:rPr>
                <w:rFonts w:ascii="Arial Nova Light" w:hAnsi="Arial Nova Light"/>
              </w:rPr>
              <w:t xml:space="preserve"> (minimalno):</w:t>
            </w:r>
          </w:p>
          <w:p w14:paraId="38546E2E" w14:textId="77777777" w:rsidR="00D52B5D" w:rsidRPr="004341FC" w:rsidRDefault="004270FF" w:rsidP="00D52B5D">
            <w:pPr>
              <w:pStyle w:val="ListParagraph"/>
              <w:numPr>
                <w:ilvl w:val="0"/>
                <w:numId w:val="34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me</w:t>
            </w:r>
            <w:r w:rsidRPr="004341FC">
              <w:rPr>
                <w:rFonts w:ascii="Arial Nova Light" w:hAnsi="Arial Nova Light" w:cs="Calibri"/>
              </w:rPr>
              <w:t>đ</w:t>
            </w:r>
            <w:r w:rsidRPr="004341FC">
              <w:rPr>
                <w:rFonts w:ascii="Arial Nova Light" w:hAnsi="Arial Nova Light"/>
              </w:rPr>
              <w:t>uskladi</w:t>
            </w:r>
            <w:r w:rsidRPr="004341FC">
              <w:rPr>
                <w:rFonts w:ascii="Arial Nova Light" w:hAnsi="Arial Nova Light" w:cs="Arial Nova Light"/>
              </w:rPr>
              <w:t>š</w:t>
            </w:r>
            <w:r w:rsidRPr="004341FC">
              <w:rPr>
                <w:rFonts w:ascii="Arial Nova Light" w:hAnsi="Arial Nova Light"/>
              </w:rPr>
              <w:t>nice ulaza i izlaza</w:t>
            </w:r>
          </w:p>
          <w:p w14:paraId="36B31F1C" w14:textId="23B605BA" w:rsidR="00D52B5D" w:rsidRPr="004341FC" w:rsidRDefault="004270FF" w:rsidP="00D52B5D">
            <w:pPr>
              <w:pStyle w:val="ListParagraph"/>
              <w:numPr>
                <w:ilvl w:val="0"/>
                <w:numId w:val="34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manjak</w:t>
            </w:r>
            <w:r w:rsidR="00D52B5D" w:rsidRPr="004341FC">
              <w:rPr>
                <w:rFonts w:ascii="Arial Nova Light" w:hAnsi="Arial Nova Light"/>
              </w:rPr>
              <w:t xml:space="preserve"> robe</w:t>
            </w:r>
          </w:p>
          <w:p w14:paraId="27B22F44" w14:textId="26A1AEA7" w:rsidR="00D52B5D" w:rsidRPr="004341FC" w:rsidRDefault="004270FF" w:rsidP="00D52B5D">
            <w:pPr>
              <w:pStyle w:val="ListParagraph"/>
              <w:numPr>
                <w:ilvl w:val="0"/>
                <w:numId w:val="34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vi</w:t>
            </w:r>
            <w:r w:rsidRPr="004341FC">
              <w:rPr>
                <w:rFonts w:ascii="Arial Nova Light" w:hAnsi="Arial Nova Light" w:cs="Arial Nova Light"/>
              </w:rPr>
              <w:t>š</w:t>
            </w:r>
            <w:r w:rsidRPr="004341FC">
              <w:rPr>
                <w:rFonts w:ascii="Arial Nova Light" w:hAnsi="Arial Nova Light"/>
              </w:rPr>
              <w:t>ak</w:t>
            </w:r>
            <w:r w:rsidR="00D52B5D" w:rsidRPr="004341FC">
              <w:rPr>
                <w:rFonts w:ascii="Arial Nova Light" w:hAnsi="Arial Nova Light"/>
              </w:rPr>
              <w:t xml:space="preserve"> robe</w:t>
            </w:r>
          </w:p>
          <w:p w14:paraId="32ABB2C7" w14:textId="7FF651EF" w:rsidR="00D52B5D" w:rsidRPr="004341FC" w:rsidRDefault="004270FF" w:rsidP="00D52B5D">
            <w:pPr>
              <w:pStyle w:val="ListParagraph"/>
              <w:numPr>
                <w:ilvl w:val="0"/>
                <w:numId w:val="34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zamjena</w:t>
            </w:r>
            <w:r w:rsidR="00D52B5D" w:rsidRPr="004341FC">
              <w:rPr>
                <w:rFonts w:ascii="Arial Nova Light" w:hAnsi="Arial Nova Light"/>
              </w:rPr>
              <w:t xml:space="preserve"> robe</w:t>
            </w:r>
          </w:p>
          <w:p w14:paraId="2DFB5047" w14:textId="7EEBAF29" w:rsidR="004270FF" w:rsidRPr="004341FC" w:rsidRDefault="004270FF" w:rsidP="00D52B5D">
            <w:pPr>
              <w:pStyle w:val="ListParagraph"/>
              <w:numPr>
                <w:ilvl w:val="0"/>
                <w:numId w:val="34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dodatna izdatnica</w:t>
            </w:r>
          </w:p>
          <w:p w14:paraId="1D4387F1" w14:textId="77777777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Vo</w:t>
            </w:r>
            <w:r w:rsidRPr="004341FC">
              <w:rPr>
                <w:rFonts w:ascii="Arial Nova Light" w:hAnsi="Arial Nova Light" w:cs="Calibri"/>
              </w:rPr>
              <w:t>đ</w:t>
            </w:r>
            <w:r w:rsidRPr="004341FC">
              <w:rPr>
                <w:rFonts w:ascii="Arial Nova Light" w:hAnsi="Arial Nova Light"/>
              </w:rPr>
              <w:t>enje i a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uriranje jedinstvenog kataloga artikala i njegovih klasifikacija</w:t>
            </w:r>
          </w:p>
          <w:p w14:paraId="42C2DB5A" w14:textId="77777777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Unos minimalnih signalnih i maksimalnih zaliha, pra</w:t>
            </w:r>
            <w:r w:rsidRPr="004341FC">
              <w:rPr>
                <w:rFonts w:ascii="Arial Nova Light" w:hAnsi="Arial Nova Light" w:cs="Calibri"/>
              </w:rPr>
              <w:t>ć</w:t>
            </w:r>
            <w:r w:rsidRPr="004341FC">
              <w:rPr>
                <w:rFonts w:ascii="Arial Nova Light" w:hAnsi="Arial Nova Light"/>
              </w:rPr>
              <w:t>enje stanja skladi</w:t>
            </w:r>
            <w:r w:rsidRPr="004341FC">
              <w:rPr>
                <w:rFonts w:ascii="Arial Nova Light" w:hAnsi="Arial Nova Light" w:cs="Arial Nova Light"/>
              </w:rPr>
              <w:t>š</w:t>
            </w:r>
            <w:r w:rsidRPr="004341FC">
              <w:rPr>
                <w:rFonts w:ascii="Arial Nova Light" w:hAnsi="Arial Nova Light"/>
              </w:rPr>
              <w:t>ta po odre</w:t>
            </w:r>
            <w:r w:rsidRPr="004341FC">
              <w:rPr>
                <w:rFonts w:ascii="Arial Nova Light" w:hAnsi="Arial Nova Light" w:cs="Calibri"/>
              </w:rPr>
              <w:t>đ</w:t>
            </w:r>
            <w:r w:rsidRPr="004341FC">
              <w:rPr>
                <w:rFonts w:ascii="Arial Nova Light" w:hAnsi="Arial Nova Light"/>
              </w:rPr>
              <w:t>enim kriterijima, generiranje narud</w:t>
            </w:r>
            <w:r w:rsidRPr="004341FC">
              <w:rPr>
                <w:rFonts w:ascii="Arial Nova Light" w:hAnsi="Arial Nova Light" w:cs="Arial Nova Light"/>
              </w:rPr>
              <w:t>ž</w:t>
            </w:r>
            <w:r w:rsidRPr="004341FC">
              <w:rPr>
                <w:rFonts w:ascii="Arial Nova Light" w:hAnsi="Arial Nova Light"/>
              </w:rPr>
              <w:t>bi</w:t>
            </w:r>
          </w:p>
          <w:p w14:paraId="5F9816AC" w14:textId="68AAB39A" w:rsidR="003A6DCE" w:rsidRPr="004341FC" w:rsidRDefault="00ED091D" w:rsidP="003B3E1A">
            <w:pPr>
              <w:spacing w:after="0"/>
              <w:rPr>
                <w:rFonts w:ascii="Arial Nova Light" w:hAnsi="Arial Nova Light" w:cs="Arial"/>
                <w:bCs/>
              </w:rPr>
            </w:pPr>
            <w:r w:rsidRPr="004341FC">
              <w:rPr>
                <w:rFonts w:ascii="Arial Nova Light" w:hAnsi="Arial Nova Light" w:cs="Arial"/>
                <w:bCs/>
              </w:rPr>
              <w:t>f</w:t>
            </w:r>
            <w:r w:rsidR="004270FF" w:rsidRPr="004341FC">
              <w:rPr>
                <w:rFonts w:ascii="Arial Nova Light" w:hAnsi="Arial Nova Light" w:cs="Arial"/>
                <w:bCs/>
              </w:rPr>
              <w:t>) Nabava (minimalno)</w:t>
            </w:r>
          </w:p>
          <w:p w14:paraId="7D77052F" w14:textId="77777777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Upis, pregled i  ažuriranje narudžbenica</w:t>
            </w:r>
          </w:p>
          <w:p w14:paraId="65D612F6" w14:textId="77777777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Kartica nabave</w:t>
            </w:r>
          </w:p>
          <w:p w14:paraId="50E7E3A9" w14:textId="77777777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Povijest naru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ivanja</w:t>
            </w:r>
          </w:p>
          <w:p w14:paraId="37E2E820" w14:textId="77B90318" w:rsidR="004270FF" w:rsidRPr="004341FC" w:rsidRDefault="004270FF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Ugovori o nabavi</w:t>
            </w:r>
          </w:p>
          <w:p w14:paraId="2EB4C50D" w14:textId="519CD873" w:rsidR="00D52B5D" w:rsidRPr="004341FC" w:rsidRDefault="003A6DCE" w:rsidP="003A6D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 Nova Light" w:eastAsia="Times New Roman" w:hAnsi="Arial Nova Light"/>
                <w:color w:val="000000"/>
              </w:rPr>
            </w:pPr>
            <w:r w:rsidRPr="004341FC">
              <w:rPr>
                <w:rFonts w:ascii="Arial Nova Light" w:eastAsia="Times New Roman" w:hAnsi="Arial Nova Light"/>
              </w:rPr>
              <w:t>Konsolidirana baza artikla s klasifikacijama</w:t>
            </w:r>
            <w:r w:rsidR="00D52B5D" w:rsidRPr="004341FC">
              <w:rPr>
                <w:rFonts w:ascii="Arial Nova Light" w:eastAsia="Times New Roman" w:hAnsi="Arial Nova Light"/>
              </w:rPr>
              <w:t xml:space="preserve"> (minimalno):</w:t>
            </w:r>
          </w:p>
          <w:p w14:paraId="705E78A0" w14:textId="77777777" w:rsidR="00D52B5D" w:rsidRPr="004341FC" w:rsidRDefault="003A6DCE" w:rsidP="00D52B5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Kategorija artikla</w:t>
            </w:r>
          </w:p>
          <w:p w14:paraId="5DE54B9F" w14:textId="77777777" w:rsidR="00D52B5D" w:rsidRPr="004341FC" w:rsidRDefault="003A6DCE" w:rsidP="00D52B5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Grupa artikla</w:t>
            </w:r>
          </w:p>
          <w:p w14:paraId="3D2D14BA" w14:textId="77777777" w:rsidR="00D52B5D" w:rsidRPr="004341FC" w:rsidRDefault="003A6DCE" w:rsidP="00D52B5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Podgrupa artikla</w:t>
            </w:r>
          </w:p>
          <w:p w14:paraId="7E300C91" w14:textId="5F552B8D" w:rsidR="003A6DCE" w:rsidRPr="004341FC" w:rsidRDefault="003A6DCE" w:rsidP="00D52B5D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contextualSpacing w:val="0"/>
              <w:rPr>
                <w:rFonts w:ascii="Arial Nova Light" w:eastAsia="Times New Roman" w:hAnsi="Arial Nova Light"/>
                <w:color w:val="000000"/>
              </w:rPr>
            </w:pPr>
            <w:r w:rsidRPr="004341FC">
              <w:rPr>
                <w:rFonts w:ascii="Arial Nova Light" w:eastAsia="Times New Roman" w:hAnsi="Arial Nova Light"/>
              </w:rPr>
              <w:lastRenderedPageBreak/>
              <w:t>Šifra proizvo</w:t>
            </w:r>
            <w:r w:rsidRPr="004341FC">
              <w:rPr>
                <w:rFonts w:ascii="Arial Nova Light" w:eastAsia="Times New Roman" w:hAnsi="Arial Nova Light" w:cs="Calibri"/>
              </w:rPr>
              <w:t>đ</w:t>
            </w:r>
            <w:r w:rsidRPr="004341FC">
              <w:rPr>
                <w:rFonts w:ascii="Arial Nova Light" w:eastAsia="Times New Roman" w:hAnsi="Arial Nova Light"/>
              </w:rPr>
              <w:t>a</w:t>
            </w:r>
            <w:r w:rsidRPr="004341FC">
              <w:rPr>
                <w:rFonts w:ascii="Arial Nova Light" w:eastAsia="Times New Roman" w:hAnsi="Arial Nova Light" w:cs="Calibri"/>
              </w:rPr>
              <w:t>č</w:t>
            </w:r>
            <w:r w:rsidRPr="004341FC">
              <w:rPr>
                <w:rFonts w:ascii="Arial Nova Light" w:eastAsia="Times New Roman" w:hAnsi="Arial Nova Light"/>
              </w:rPr>
              <w:t>a artikla s pripadaju</w:t>
            </w:r>
            <w:r w:rsidRPr="004341FC">
              <w:rPr>
                <w:rFonts w:ascii="Arial Nova Light" w:eastAsia="Times New Roman" w:hAnsi="Arial Nova Light" w:cs="Calibri"/>
              </w:rPr>
              <w:t>ć</w:t>
            </w:r>
            <w:r w:rsidRPr="004341FC">
              <w:rPr>
                <w:rFonts w:ascii="Arial Nova Light" w:eastAsia="Times New Roman" w:hAnsi="Arial Nova Light"/>
              </w:rPr>
              <w:t>im</w:t>
            </w:r>
            <w:r w:rsidR="00D52B5D" w:rsidRPr="004341FC">
              <w:rPr>
                <w:rFonts w:ascii="Arial Nova Light" w:eastAsia="Times New Roman" w:hAnsi="Arial Nova Light"/>
              </w:rPr>
              <w:t xml:space="preserve"> </w:t>
            </w:r>
            <w:r w:rsidRPr="004341FC">
              <w:rPr>
                <w:rFonts w:ascii="Arial Nova Light" w:eastAsia="Times New Roman" w:hAnsi="Arial Nova Light"/>
              </w:rPr>
              <w:t>proizvo</w:t>
            </w:r>
            <w:r w:rsidRPr="004341FC">
              <w:rPr>
                <w:rFonts w:ascii="Arial Nova Light" w:eastAsia="Times New Roman" w:hAnsi="Arial Nova Light" w:cs="Calibri"/>
              </w:rPr>
              <w:t>đ</w:t>
            </w:r>
            <w:r w:rsidRPr="004341FC">
              <w:rPr>
                <w:rFonts w:ascii="Arial Nova Light" w:eastAsia="Times New Roman" w:hAnsi="Arial Nova Light"/>
              </w:rPr>
              <w:t>a</w:t>
            </w:r>
            <w:r w:rsidRPr="004341FC">
              <w:rPr>
                <w:rFonts w:ascii="Arial Nova Light" w:eastAsia="Times New Roman" w:hAnsi="Arial Nova Light" w:cs="Calibri"/>
              </w:rPr>
              <w:t>č</w:t>
            </w:r>
            <w:r w:rsidRPr="004341FC">
              <w:rPr>
                <w:rFonts w:ascii="Arial Nova Light" w:eastAsia="Times New Roman" w:hAnsi="Arial Nova Light"/>
              </w:rPr>
              <w:t>evim brojem artikla</w:t>
            </w:r>
          </w:p>
          <w:p w14:paraId="145F136F" w14:textId="77777777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 Nova Light" w:eastAsia="Times New Roman" w:hAnsi="Arial Nova Light"/>
                <w:color w:val="000000"/>
              </w:rPr>
            </w:pPr>
            <w:r w:rsidRPr="004341FC">
              <w:rPr>
                <w:rFonts w:ascii="Arial Nova Light" w:eastAsia="Times New Roman" w:hAnsi="Arial Nova Light"/>
                <w:color w:val="000000"/>
              </w:rPr>
              <w:t>Izvještaj plana nabave u kojoj se predlaže koli</w:t>
            </w:r>
            <w:r w:rsidRPr="004341FC">
              <w:rPr>
                <w:rFonts w:ascii="Arial Nova Light" w:eastAsia="Times New Roman" w:hAnsi="Arial Nova Light" w:cs="Calibri"/>
                <w:color w:val="000000"/>
              </w:rPr>
              <w:t>č</w:t>
            </w:r>
            <w:r w:rsidRPr="004341FC">
              <w:rPr>
                <w:rFonts w:ascii="Arial Nova Light" w:eastAsia="Times New Roman" w:hAnsi="Arial Nova Light"/>
                <w:color w:val="000000"/>
              </w:rPr>
              <w:t>ina na naru</w:t>
            </w:r>
            <w:r w:rsidRPr="004341FC">
              <w:rPr>
                <w:rFonts w:ascii="Arial Nova Light" w:eastAsia="Times New Roman" w:hAnsi="Arial Nova Light" w:cs="Calibri"/>
                <w:color w:val="000000"/>
              </w:rPr>
              <w:t>č</w:t>
            </w:r>
            <w:r w:rsidRPr="004341FC">
              <w:rPr>
                <w:rFonts w:ascii="Arial Nova Light" w:eastAsia="Times New Roman" w:hAnsi="Arial Nova Light"/>
                <w:color w:val="000000"/>
              </w:rPr>
              <w:t>ivanje (uzima u obzir rezerviranu koli</w:t>
            </w:r>
            <w:r w:rsidRPr="004341FC">
              <w:rPr>
                <w:rFonts w:ascii="Arial Nova Light" w:eastAsia="Times New Roman" w:hAnsi="Arial Nova Light" w:cs="Calibri"/>
                <w:color w:val="000000"/>
              </w:rPr>
              <w:t>č</w:t>
            </w:r>
            <w:r w:rsidRPr="004341FC">
              <w:rPr>
                <w:rFonts w:ascii="Arial Nova Light" w:eastAsia="Times New Roman" w:hAnsi="Arial Nova Light"/>
                <w:color w:val="000000"/>
              </w:rPr>
              <w:t>inu i koli</w:t>
            </w:r>
            <w:r w:rsidRPr="004341FC">
              <w:rPr>
                <w:rFonts w:ascii="Arial Nova Light" w:eastAsia="Times New Roman" w:hAnsi="Arial Nova Light" w:cs="Calibri"/>
                <w:color w:val="000000"/>
              </w:rPr>
              <w:t>č</w:t>
            </w:r>
            <w:r w:rsidRPr="004341FC">
              <w:rPr>
                <w:rFonts w:ascii="Arial Nova Light" w:eastAsia="Times New Roman" w:hAnsi="Arial Nova Light"/>
                <w:color w:val="000000"/>
              </w:rPr>
              <w:t>inu u dolasku)</w:t>
            </w:r>
          </w:p>
          <w:p w14:paraId="1E794D70" w14:textId="7D1DF244" w:rsidR="003A6DCE" w:rsidRPr="004341FC" w:rsidRDefault="00D52B5D" w:rsidP="003A6D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 Nova Light" w:eastAsia="Times New Roman" w:hAnsi="Arial Nova Light"/>
                <w:color w:val="000000"/>
              </w:rPr>
            </w:pPr>
            <w:r w:rsidRPr="004341FC">
              <w:rPr>
                <w:rFonts w:ascii="Arial Nova Light" w:eastAsia="Times New Roman" w:hAnsi="Arial Nova Light"/>
                <w:color w:val="000000"/>
              </w:rPr>
              <w:t>Mogućnost a</w:t>
            </w:r>
            <w:r w:rsidR="003A6DCE" w:rsidRPr="004341FC">
              <w:rPr>
                <w:rFonts w:ascii="Arial Nova Light" w:eastAsia="Times New Roman" w:hAnsi="Arial Nova Light"/>
                <w:color w:val="000000"/>
              </w:rPr>
              <w:t>utomatsko</w:t>
            </w:r>
            <w:r w:rsidRPr="004341FC">
              <w:rPr>
                <w:rFonts w:ascii="Arial Nova Light" w:eastAsia="Times New Roman" w:hAnsi="Arial Nova Light"/>
                <w:color w:val="000000"/>
              </w:rPr>
              <w:t>g</w:t>
            </w:r>
            <w:r w:rsidR="003A6DCE" w:rsidRPr="004341FC">
              <w:rPr>
                <w:rFonts w:ascii="Arial Nova Light" w:eastAsia="Times New Roman" w:hAnsi="Arial Nova Light"/>
                <w:color w:val="000000"/>
              </w:rPr>
              <w:t xml:space="preserve"> slanj</w:t>
            </w:r>
            <w:r w:rsidRPr="004341FC">
              <w:rPr>
                <w:rFonts w:ascii="Arial Nova Light" w:eastAsia="Times New Roman" w:hAnsi="Arial Nova Light"/>
                <w:color w:val="000000"/>
              </w:rPr>
              <w:t>a</w:t>
            </w:r>
            <w:r w:rsidR="003A6DCE" w:rsidRPr="004341FC">
              <w:rPr>
                <w:rFonts w:ascii="Arial Nova Light" w:eastAsia="Times New Roman" w:hAnsi="Arial Nova Light"/>
                <w:color w:val="000000"/>
              </w:rPr>
              <w:t xml:space="preserve"> maila dobavlja</w:t>
            </w:r>
            <w:r w:rsidR="003A6DCE" w:rsidRPr="004341FC">
              <w:rPr>
                <w:rFonts w:ascii="Arial Nova Light" w:eastAsia="Times New Roman" w:hAnsi="Arial Nova Light" w:cs="Calibri"/>
                <w:color w:val="000000"/>
              </w:rPr>
              <w:t>č</w:t>
            </w:r>
            <w:r w:rsidR="003A6DCE" w:rsidRPr="004341FC">
              <w:rPr>
                <w:rFonts w:ascii="Arial Nova Light" w:eastAsia="Times New Roman" w:hAnsi="Arial Nova Light"/>
                <w:color w:val="000000"/>
              </w:rPr>
              <w:t>u (u csv obliku</w:t>
            </w:r>
            <w:r w:rsidR="004341FC">
              <w:rPr>
                <w:rFonts w:ascii="Arial Nova Light" w:eastAsia="Times New Roman" w:hAnsi="Arial Nova Light"/>
                <w:color w:val="000000"/>
              </w:rPr>
              <w:t xml:space="preserve"> ili jednakovrijednom</w:t>
            </w:r>
            <w:r w:rsidR="003A6DCE" w:rsidRPr="004341FC">
              <w:rPr>
                <w:rFonts w:ascii="Arial Nova Light" w:eastAsia="Times New Roman" w:hAnsi="Arial Nova Light"/>
                <w:color w:val="000000"/>
              </w:rPr>
              <w:t xml:space="preserve">) </w:t>
            </w:r>
          </w:p>
          <w:p w14:paraId="0FB89BFE" w14:textId="4AC6814F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contextualSpacing w:val="0"/>
              <w:rPr>
                <w:rFonts w:ascii="Arial Nova Light" w:hAnsi="Arial Nova Light"/>
              </w:rPr>
            </w:pPr>
            <w:r w:rsidRPr="004341FC">
              <w:rPr>
                <w:rFonts w:ascii="Arial Nova Light" w:eastAsia="Times New Roman" w:hAnsi="Arial Nova Light"/>
                <w:color w:val="000000"/>
              </w:rPr>
              <w:t>Evidencija ino</w:t>
            </w:r>
            <w:r w:rsidR="00D52B5D" w:rsidRPr="004341FC">
              <w:rPr>
                <w:rFonts w:ascii="Arial Nova Light" w:eastAsia="Times New Roman" w:hAnsi="Arial Nova Light"/>
                <w:color w:val="000000"/>
              </w:rPr>
              <w:t>zemnih</w:t>
            </w:r>
            <w:r w:rsidRPr="004341FC">
              <w:rPr>
                <w:rFonts w:ascii="Arial Nova Light" w:eastAsia="Times New Roman" w:hAnsi="Arial Nova Light"/>
                <w:color w:val="000000"/>
              </w:rPr>
              <w:t xml:space="preserve"> nabava po broju kontejne</w:t>
            </w:r>
            <w:r w:rsidR="00D52B5D" w:rsidRPr="004341FC">
              <w:rPr>
                <w:rFonts w:ascii="Arial Nova Light" w:eastAsia="Times New Roman" w:hAnsi="Arial Nova Light"/>
                <w:color w:val="000000"/>
              </w:rPr>
              <w:t>ra</w:t>
            </w:r>
            <w:r w:rsidRPr="004341FC">
              <w:rPr>
                <w:rFonts w:ascii="Arial Nova Light" w:eastAsia="Times New Roman" w:hAnsi="Arial Nova Light"/>
                <w:color w:val="000000"/>
              </w:rPr>
              <w:t xml:space="preserve"> </w:t>
            </w:r>
          </w:p>
          <w:p w14:paraId="2827DAF8" w14:textId="7002590C" w:rsidR="0029177D" w:rsidRPr="004341FC" w:rsidRDefault="00ED091D" w:rsidP="003B3E1A">
            <w:pPr>
              <w:spacing w:after="0"/>
              <w:rPr>
                <w:rFonts w:ascii="Arial Nova Light" w:hAnsi="Arial Nova Light" w:cs="Arial"/>
                <w:bCs/>
              </w:rPr>
            </w:pPr>
            <w:r w:rsidRPr="004341FC">
              <w:rPr>
                <w:rFonts w:ascii="Arial Nova Light" w:hAnsi="Arial Nova Light" w:cs="Arial"/>
                <w:bCs/>
              </w:rPr>
              <w:t>g</w:t>
            </w:r>
            <w:r w:rsidR="004270FF" w:rsidRPr="004341FC">
              <w:rPr>
                <w:rFonts w:ascii="Arial Nova Light" w:hAnsi="Arial Nova Light" w:cs="Arial"/>
                <w:bCs/>
              </w:rPr>
              <w:t>) Prodaja (minimalno)</w:t>
            </w:r>
          </w:p>
          <w:p w14:paraId="4A605270" w14:textId="5F99E081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uni za veleprodaju</w:t>
            </w:r>
          </w:p>
          <w:p w14:paraId="6C478001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uni za usluge</w:t>
            </w:r>
          </w:p>
          <w:p w14:paraId="0E06A718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uni za servis</w:t>
            </w:r>
          </w:p>
          <w:p w14:paraId="3044F998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Maloprodaja vlastitih proizvoda i usluga</w:t>
            </w:r>
          </w:p>
          <w:p w14:paraId="612806B2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Cjenici proizvoda, usluga i servisa</w:t>
            </w:r>
          </w:p>
          <w:p w14:paraId="5795C9A2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Ugovori o cijenama i uslugama servisa za pojedine poslovne partnere</w:t>
            </w:r>
          </w:p>
          <w:p w14:paraId="28652611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 xml:space="preserve">Nalozi za otpremu </w:t>
            </w:r>
          </w:p>
          <w:p w14:paraId="7581E34C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Izrada upita, ponuda i predra</w:t>
            </w:r>
            <w:r w:rsidRPr="004341FC">
              <w:rPr>
                <w:rFonts w:ascii="Arial Nova Light" w:hAnsi="Arial Nova Light" w:cs="Calibri"/>
              </w:rPr>
              <w:t>č</w:t>
            </w:r>
            <w:r w:rsidRPr="004341FC">
              <w:rPr>
                <w:rFonts w:ascii="Arial Nova Light" w:hAnsi="Arial Nova Light"/>
              </w:rPr>
              <w:t>una</w:t>
            </w:r>
          </w:p>
          <w:p w14:paraId="12F9D113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Kartica prodaje</w:t>
            </w:r>
          </w:p>
          <w:p w14:paraId="14D68020" w14:textId="77777777" w:rsidR="00B85108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 otpreme proizvoda</w:t>
            </w:r>
          </w:p>
          <w:p w14:paraId="1FE46270" w14:textId="77777777" w:rsidR="0029177D" w:rsidRPr="004341FC" w:rsidRDefault="00B85108" w:rsidP="003A6DCE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Arial Nova Light" w:hAnsi="Arial Nova Light"/>
              </w:rPr>
            </w:pPr>
            <w:r w:rsidRPr="004341FC">
              <w:rPr>
                <w:rFonts w:ascii="Arial Nova Light" w:hAnsi="Arial Nova Light"/>
              </w:rPr>
              <w:t>Pregledi prodaje</w:t>
            </w:r>
          </w:p>
          <w:p w14:paraId="4D6606BD" w14:textId="77777777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 Nova Light" w:eastAsia="Times New Roman" w:hAnsi="Arial Nova Light"/>
                <w:color w:val="000000"/>
              </w:rPr>
            </w:pPr>
            <w:r w:rsidRPr="004341FC">
              <w:rPr>
                <w:rFonts w:ascii="Arial Nova Light" w:eastAsia="Times New Roman" w:hAnsi="Arial Nova Light"/>
                <w:color w:val="000000"/>
              </w:rPr>
              <w:t>Cjenik po odre</w:t>
            </w:r>
            <w:r w:rsidRPr="004341FC">
              <w:rPr>
                <w:rFonts w:ascii="Arial Nova Light" w:eastAsia="Times New Roman" w:hAnsi="Arial Nova Light" w:cs="Calibri"/>
                <w:color w:val="000000"/>
              </w:rPr>
              <w:t>đ</w:t>
            </w:r>
            <w:r w:rsidRPr="004341FC">
              <w:rPr>
                <w:rFonts w:ascii="Arial Nova Light" w:eastAsia="Times New Roman" w:hAnsi="Arial Nova Light"/>
                <w:color w:val="000000"/>
              </w:rPr>
              <w:t xml:space="preserve">enom kupcu, grupi kupaca i svim kupcima, </w:t>
            </w:r>
          </w:p>
          <w:p w14:paraId="50741EAD" w14:textId="271306E6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Arial Nova Light" w:eastAsia="Times New Roman" w:hAnsi="Arial Nova Light"/>
                <w:color w:val="000000"/>
              </w:rPr>
            </w:pPr>
            <w:r w:rsidRPr="004341FC">
              <w:rPr>
                <w:rFonts w:ascii="Arial Nova Light" w:eastAsia="Times New Roman" w:hAnsi="Arial Nova Light"/>
                <w:color w:val="000000"/>
              </w:rPr>
              <w:lastRenderedPageBreak/>
              <w:t>Rabatna politika po odre</w:t>
            </w:r>
            <w:r w:rsidRPr="004341FC">
              <w:rPr>
                <w:rFonts w:ascii="Arial Nova Light" w:eastAsia="Times New Roman" w:hAnsi="Arial Nova Light" w:cs="Calibri"/>
                <w:color w:val="000000"/>
              </w:rPr>
              <w:t>đ</w:t>
            </w:r>
            <w:r w:rsidRPr="004341FC">
              <w:rPr>
                <w:rFonts w:ascii="Arial Nova Light" w:eastAsia="Times New Roman" w:hAnsi="Arial Nova Light"/>
                <w:color w:val="000000"/>
              </w:rPr>
              <w:t>enom kupcu, grupi kupaca i svim kupcima</w:t>
            </w:r>
          </w:p>
          <w:p w14:paraId="723F94FC" w14:textId="77777777" w:rsidR="003A6DCE" w:rsidRPr="004341FC" w:rsidRDefault="003A6DCE" w:rsidP="003A6DCE">
            <w:pPr>
              <w:spacing w:after="0"/>
              <w:rPr>
                <w:rFonts w:ascii="Arial Nova Light" w:hAnsi="Arial Nova Light" w:cs="Arial"/>
                <w:bCs/>
              </w:rPr>
            </w:pPr>
          </w:p>
          <w:p w14:paraId="3AB8EA77" w14:textId="568CCA73" w:rsidR="003A6DCE" w:rsidRPr="004341FC" w:rsidRDefault="003A6DCE" w:rsidP="003A6DCE">
            <w:pPr>
              <w:spacing w:after="0"/>
              <w:rPr>
                <w:rFonts w:ascii="Arial Nova Light" w:hAnsi="Arial Nova Light" w:cs="Arial"/>
                <w:bCs/>
              </w:rPr>
            </w:pPr>
            <w:r w:rsidRPr="004341FC">
              <w:rPr>
                <w:rFonts w:ascii="Arial Nova Light" w:hAnsi="Arial Nova Light" w:cs="Arial"/>
                <w:bCs/>
              </w:rPr>
              <w:t>h) Servis (minimalno)</w:t>
            </w:r>
          </w:p>
          <w:p w14:paraId="33A779CF" w14:textId="702ADC3D" w:rsidR="003A6DCE" w:rsidRPr="004341FC" w:rsidRDefault="00D52B5D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Konsolidirana b</w:t>
            </w:r>
            <w:r w:rsidR="003A6DCE" w:rsidRPr="004341FC">
              <w:rPr>
                <w:rFonts w:ascii="Arial Nova Light" w:eastAsia="Times New Roman" w:hAnsi="Arial Nova Light"/>
              </w:rPr>
              <w:t xml:space="preserve">aza </w:t>
            </w:r>
            <w:r w:rsidRPr="004341FC">
              <w:rPr>
                <w:rFonts w:ascii="Arial Nova Light" w:eastAsia="Times New Roman" w:hAnsi="Arial Nova Light"/>
              </w:rPr>
              <w:t>a</w:t>
            </w:r>
            <w:r w:rsidR="003A6DCE" w:rsidRPr="004341FC">
              <w:rPr>
                <w:rFonts w:ascii="Arial Nova Light" w:eastAsia="Times New Roman" w:hAnsi="Arial Nova Light"/>
              </w:rPr>
              <w:t>rtikla za servis</w:t>
            </w:r>
            <w:r w:rsidRPr="004341FC">
              <w:rPr>
                <w:rFonts w:ascii="Arial Nova Light" w:eastAsia="Times New Roman" w:hAnsi="Arial Nova Light"/>
              </w:rPr>
              <w:t xml:space="preserve"> na nivou grupacije</w:t>
            </w:r>
            <w:r w:rsidR="003A6DCE" w:rsidRPr="004341FC">
              <w:rPr>
                <w:rFonts w:ascii="Arial Nova Light" w:eastAsia="Times New Roman" w:hAnsi="Arial Nova Light"/>
              </w:rPr>
              <w:t xml:space="preserve"> </w:t>
            </w:r>
          </w:p>
          <w:p w14:paraId="3AF8D16B" w14:textId="133D8C3B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Baz</w:t>
            </w:r>
            <w:r w:rsidR="00D52B5D" w:rsidRPr="004341FC">
              <w:rPr>
                <w:rFonts w:ascii="Arial Nova Light" w:eastAsia="Times New Roman" w:hAnsi="Arial Nova Light"/>
              </w:rPr>
              <w:t>a</w:t>
            </w:r>
            <w:r w:rsidRPr="004341FC">
              <w:rPr>
                <w:rFonts w:ascii="Arial Nova Light" w:eastAsia="Times New Roman" w:hAnsi="Arial Nova Light"/>
              </w:rPr>
              <w:t xml:space="preserve"> znanja o kvarovima i potencijalnim rješenjima kvarova</w:t>
            </w:r>
          </w:p>
          <w:p w14:paraId="7686B9D4" w14:textId="3B396F87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Kreiranje standardiziranog kataloga usluga servisa i prate</w:t>
            </w:r>
            <w:r w:rsidRPr="004341FC">
              <w:rPr>
                <w:rFonts w:ascii="Arial Nova Light" w:eastAsia="Times New Roman" w:hAnsi="Arial Nova Light" w:cs="Calibri"/>
              </w:rPr>
              <w:t>ć</w:t>
            </w:r>
            <w:r w:rsidRPr="004341FC">
              <w:rPr>
                <w:rFonts w:ascii="Arial Nova Light" w:eastAsia="Times New Roman" w:hAnsi="Arial Nova Light"/>
              </w:rPr>
              <w:t>ih tro</w:t>
            </w:r>
            <w:r w:rsidRPr="004341FC">
              <w:rPr>
                <w:rFonts w:ascii="Arial Nova Light" w:eastAsia="Times New Roman" w:hAnsi="Arial Nova Light" w:cs="Arial Nova Light"/>
              </w:rPr>
              <w:t>š</w:t>
            </w:r>
            <w:r w:rsidRPr="004341FC">
              <w:rPr>
                <w:rFonts w:ascii="Arial Nova Light" w:eastAsia="Times New Roman" w:hAnsi="Arial Nova Light"/>
              </w:rPr>
              <w:t>kova</w:t>
            </w:r>
          </w:p>
          <w:p w14:paraId="2993F08E" w14:textId="77777777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</w:rPr>
            </w:pPr>
            <w:r w:rsidRPr="004341FC">
              <w:rPr>
                <w:rFonts w:ascii="Arial Nova Light" w:eastAsia="Times New Roman" w:hAnsi="Arial Nova Light"/>
              </w:rPr>
              <w:t>Kreiranje servisnih ponuda, radnih naloga i servisnih faktura</w:t>
            </w:r>
          </w:p>
          <w:p w14:paraId="31D7DCE2" w14:textId="0AA2C6F1" w:rsidR="003A6DCE" w:rsidRPr="004341FC" w:rsidRDefault="003A6DCE" w:rsidP="003A6DCE">
            <w:pPr>
              <w:pStyle w:val="ListParagraph"/>
              <w:numPr>
                <w:ilvl w:val="0"/>
                <w:numId w:val="2"/>
              </w:numPr>
              <w:overflowPunct w:val="0"/>
              <w:autoSpaceDE w:val="0"/>
              <w:autoSpaceDN w:val="0"/>
              <w:spacing w:after="0"/>
              <w:contextualSpacing w:val="0"/>
              <w:rPr>
                <w:rFonts w:ascii="Arial Nova Light" w:eastAsia="Times New Roman" w:hAnsi="Arial Nova Light"/>
                <w:sz w:val="24"/>
                <w:szCs w:val="24"/>
              </w:rPr>
            </w:pPr>
            <w:r w:rsidRPr="004341FC">
              <w:rPr>
                <w:rFonts w:ascii="Arial Nova Light" w:eastAsia="Times New Roman" w:hAnsi="Arial Nova Light"/>
              </w:rPr>
              <w:t>Evidentiranje povijesti svih servisnih usluga nad artiklima</w:t>
            </w:r>
          </w:p>
        </w:tc>
        <w:tc>
          <w:tcPr>
            <w:tcW w:w="52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1418778" w14:textId="77777777" w:rsidR="00732917" w:rsidRPr="00BB2441" w:rsidRDefault="00732917" w:rsidP="00643C5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bCs/>
                <w:lang w:val="en-GB"/>
              </w:rPr>
            </w:pPr>
          </w:p>
        </w:tc>
        <w:tc>
          <w:tcPr>
            <w:tcW w:w="18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9F6D75F" w14:textId="77777777" w:rsidR="00732917" w:rsidRPr="00BB2441" w:rsidRDefault="00732917" w:rsidP="00643C5C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</w:tc>
      </w:tr>
      <w:tr w:rsidR="00E22DDD" w:rsidRPr="00BB2441" w14:paraId="762D22C0" w14:textId="77777777" w:rsidTr="005B38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0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1ABC57" w14:textId="42FE8D8B" w:rsidR="00E22DDD" w:rsidRPr="00BB2441" w:rsidRDefault="00E22DDD" w:rsidP="00E22DDD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BB2441">
              <w:rPr>
                <w:rFonts w:ascii="Arial Nova Light" w:hAnsi="Arial Nova Light" w:cs="Arial"/>
                <w:lang w:val="en-GB"/>
              </w:rPr>
              <w:lastRenderedPageBreak/>
              <w:t>1.3.</w:t>
            </w:r>
          </w:p>
        </w:tc>
        <w:tc>
          <w:tcPr>
            <w:tcW w:w="611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CEA1C5" w14:textId="4C75C5AF" w:rsidR="00E22DDD" w:rsidRPr="00BB2441" w:rsidRDefault="00E22DDD" w:rsidP="00E22DDD">
            <w:pPr>
              <w:spacing w:after="0"/>
              <w:rPr>
                <w:rFonts w:ascii="Arial Nova Light" w:hAnsi="Arial Nova Light" w:cs="Arial"/>
                <w:b/>
                <w:bCs/>
              </w:rPr>
            </w:pPr>
            <w:r w:rsidRPr="00BB2441">
              <w:rPr>
                <w:rFonts w:ascii="Arial Nova Light" w:hAnsi="Arial Nova Light" w:cs="Arial"/>
                <w:b/>
                <w:bCs/>
              </w:rPr>
              <w:t>Održavanje ERP sustava</w:t>
            </w:r>
            <w:r w:rsidR="001B1227">
              <w:rPr>
                <w:rFonts w:ascii="Arial Nova Light" w:hAnsi="Arial Nova Light" w:cs="Arial"/>
                <w:b/>
                <w:bCs/>
              </w:rPr>
              <w:t xml:space="preserve"> (minimalno):</w:t>
            </w:r>
          </w:p>
          <w:p w14:paraId="6E464471" w14:textId="7B73FA69" w:rsidR="002636E4" w:rsidRDefault="002636E4" w:rsidP="00E22DDD">
            <w:pPr>
              <w:pStyle w:val="ListParagraph"/>
              <w:numPr>
                <w:ilvl w:val="0"/>
                <w:numId w:val="22"/>
              </w:numPr>
              <w:rPr>
                <w:rFonts w:ascii="Arial Nova Light" w:hAnsi="Arial Nova Light" w:cs="Arial"/>
              </w:rPr>
            </w:pPr>
            <w:r>
              <w:rPr>
                <w:rFonts w:ascii="Arial Nova Light" w:hAnsi="Arial Nova Light" w:cs="Arial"/>
              </w:rPr>
              <w:t>Trajanje: minimalno 12 mjeseci</w:t>
            </w:r>
          </w:p>
          <w:p w14:paraId="66B3ECD4" w14:textId="71CD5BC3" w:rsidR="00E22DDD" w:rsidRPr="00BB2441" w:rsidRDefault="00E22DDD" w:rsidP="00E22DDD">
            <w:pPr>
              <w:pStyle w:val="ListParagraph"/>
              <w:numPr>
                <w:ilvl w:val="0"/>
                <w:numId w:val="22"/>
              </w:numPr>
              <w:rPr>
                <w:rFonts w:ascii="Arial Nova Light" w:hAnsi="Arial Nova Light" w:cs="Arial"/>
              </w:rPr>
            </w:pPr>
            <w:r w:rsidRPr="00BB2441">
              <w:rPr>
                <w:rFonts w:ascii="Arial Nova Light" w:hAnsi="Arial Nova Light" w:cs="Arial"/>
              </w:rPr>
              <w:t>Stalna on-line podrška u toku radnog vremena korisnika</w:t>
            </w:r>
          </w:p>
          <w:p w14:paraId="3649C21B" w14:textId="77777777" w:rsidR="00E22DDD" w:rsidRPr="00BB2441" w:rsidRDefault="00E22DDD" w:rsidP="00E22DDD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Arial Nova Light" w:hAnsi="Arial Nova Light" w:cs="Arial"/>
              </w:rPr>
            </w:pPr>
            <w:r w:rsidRPr="00BB2441">
              <w:rPr>
                <w:rFonts w:ascii="Arial Nova Light" w:hAnsi="Arial Nova Light" w:cs="Arial"/>
              </w:rPr>
              <w:t>Održavanje (minimalno):</w:t>
            </w:r>
          </w:p>
          <w:p w14:paraId="46A8663E" w14:textId="77777777" w:rsidR="00E22DDD" w:rsidRPr="00BB2441" w:rsidRDefault="00E22DDD" w:rsidP="00E22DDD">
            <w:pPr>
              <w:pStyle w:val="ListParagraph"/>
              <w:numPr>
                <w:ilvl w:val="1"/>
                <w:numId w:val="22"/>
              </w:numPr>
              <w:spacing w:after="0"/>
              <w:rPr>
                <w:rFonts w:ascii="Arial Nova Light" w:hAnsi="Arial Nova Light" w:cs="Arial"/>
              </w:rPr>
            </w:pPr>
            <w:r w:rsidRPr="00BB2441">
              <w:rPr>
                <w:rFonts w:ascii="Arial Nova Light" w:hAnsi="Arial Nova Light" w:cs="Arial"/>
              </w:rPr>
              <w:t>Funkcionalnost postojećeg ERP rješenja</w:t>
            </w:r>
          </w:p>
          <w:p w14:paraId="45672999" w14:textId="77777777" w:rsidR="00E22DDD" w:rsidRPr="00BB2441" w:rsidRDefault="00E22DDD" w:rsidP="00E22DDD">
            <w:pPr>
              <w:pStyle w:val="ListParagraph"/>
              <w:numPr>
                <w:ilvl w:val="1"/>
                <w:numId w:val="22"/>
              </w:numPr>
              <w:spacing w:after="0"/>
              <w:rPr>
                <w:rFonts w:ascii="Arial Nova Light" w:hAnsi="Arial Nova Light" w:cs="Arial"/>
              </w:rPr>
            </w:pPr>
            <w:r w:rsidRPr="00BB2441">
              <w:rPr>
                <w:rFonts w:ascii="Arial Nova Light" w:hAnsi="Arial Nova Light" w:cs="Arial"/>
              </w:rPr>
              <w:t>Dorada postojećih rješenja i garanciju ispravnosti rada postojećeg i dorađenog dijela</w:t>
            </w:r>
          </w:p>
          <w:p w14:paraId="21B39A97" w14:textId="77777777" w:rsidR="00E22DDD" w:rsidRPr="00BB2441" w:rsidRDefault="00E22DDD" w:rsidP="00E22DDD">
            <w:pPr>
              <w:pStyle w:val="ListParagraph"/>
              <w:numPr>
                <w:ilvl w:val="1"/>
                <w:numId w:val="22"/>
              </w:numPr>
              <w:spacing w:after="0"/>
              <w:rPr>
                <w:rFonts w:ascii="Arial Nova Light" w:hAnsi="Arial Nova Light" w:cs="Arial"/>
              </w:rPr>
            </w:pPr>
            <w:r w:rsidRPr="00BB2441">
              <w:rPr>
                <w:rFonts w:ascii="Arial Nova Light" w:hAnsi="Arial Nova Light" w:cs="Arial"/>
              </w:rPr>
              <w:lastRenderedPageBreak/>
              <w:t xml:space="preserve">Usklađenost prema zakonskim ili internim izmjenama </w:t>
            </w:r>
          </w:p>
          <w:p w14:paraId="29B83B49" w14:textId="39CDE649" w:rsidR="00E22DDD" w:rsidRPr="00BB2441" w:rsidRDefault="00E22DDD" w:rsidP="00E22DDD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Arial Nova Light" w:hAnsi="Arial Nova Light" w:cs="Arial"/>
              </w:rPr>
            </w:pPr>
            <w:r w:rsidRPr="00BB2441">
              <w:rPr>
                <w:rFonts w:ascii="Arial Nova Light" w:hAnsi="Arial Nova Light" w:cs="Arial"/>
              </w:rPr>
              <w:t>Čuvanje i zaštita podataka prema zakonskim regulativama</w:t>
            </w:r>
          </w:p>
        </w:tc>
        <w:tc>
          <w:tcPr>
            <w:tcW w:w="52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BC725BB" w14:textId="77777777" w:rsidR="00E22DDD" w:rsidRPr="00BB2441" w:rsidRDefault="00E22DDD" w:rsidP="00E22DD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bCs/>
                <w:lang w:val="en-GB"/>
              </w:rPr>
            </w:pPr>
          </w:p>
        </w:tc>
        <w:tc>
          <w:tcPr>
            <w:tcW w:w="18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FF31FA" w14:textId="77777777" w:rsidR="00E22DDD" w:rsidRPr="00BB2441" w:rsidRDefault="00E22DDD" w:rsidP="00E22DDD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</w:tc>
      </w:tr>
      <w:tr w:rsidR="00E22DDD" w:rsidRPr="00BB2441" w14:paraId="2678B3EA" w14:textId="77777777" w:rsidTr="005B38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0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1F9398A" w14:textId="53E88D79" w:rsidR="00E22DDD" w:rsidRPr="00BB2441" w:rsidRDefault="00E22DDD" w:rsidP="00E22DDD">
            <w:pPr>
              <w:spacing w:after="0"/>
              <w:jc w:val="center"/>
              <w:rPr>
                <w:rFonts w:ascii="Arial Nova Light" w:hAnsi="Arial Nova Light" w:cs="Arial"/>
                <w:bCs/>
                <w:lang w:val="en-GB"/>
              </w:rPr>
            </w:pPr>
            <w:r w:rsidRPr="00BB2441">
              <w:rPr>
                <w:rFonts w:ascii="Arial Nova Light" w:hAnsi="Arial Nova Light" w:cs="Arial"/>
                <w:bCs/>
                <w:lang w:val="en-GB"/>
              </w:rPr>
              <w:t>2.</w:t>
            </w:r>
          </w:p>
        </w:tc>
        <w:tc>
          <w:tcPr>
            <w:tcW w:w="6114" w:type="dxa"/>
            <w:tcBorders>
              <w:left w:val="nil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51211050" w14:textId="7309B14F" w:rsidR="00E22DDD" w:rsidRPr="00BB2441" w:rsidRDefault="00EF29C3" w:rsidP="003B3E1A">
            <w:pPr>
              <w:spacing w:after="0"/>
              <w:rPr>
                <w:rFonts w:ascii="Arial Nova Light" w:hAnsi="Arial Nova Light"/>
                <w:b/>
                <w:bCs/>
              </w:rPr>
            </w:pPr>
            <w:r w:rsidRPr="00BB2441">
              <w:rPr>
                <w:rFonts w:ascii="Arial Nova Light" w:hAnsi="Arial Nova Light"/>
                <w:b/>
                <w:bCs/>
              </w:rPr>
              <w:t>Infrastrukturni resursi povezani s implementacijom ERP rješenja</w:t>
            </w:r>
            <w:r w:rsidR="00D52B5D">
              <w:rPr>
                <w:rFonts w:ascii="Arial Nova Light" w:hAnsi="Arial Nova Light"/>
                <w:b/>
                <w:bCs/>
              </w:rPr>
              <w:t xml:space="preserve"> (minimalno)</w:t>
            </w:r>
          </w:p>
        </w:tc>
        <w:tc>
          <w:tcPr>
            <w:tcW w:w="52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7C7BBB35" w14:textId="77777777" w:rsidR="00E22DDD" w:rsidRPr="00BB2441" w:rsidRDefault="00E22DDD" w:rsidP="00643C5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bCs/>
                <w:lang w:val="en-GB"/>
              </w:rPr>
            </w:pPr>
          </w:p>
        </w:tc>
        <w:tc>
          <w:tcPr>
            <w:tcW w:w="18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31C9D18C" w14:textId="77777777" w:rsidR="00E22DDD" w:rsidRPr="00BB2441" w:rsidRDefault="00E22DDD" w:rsidP="00643C5C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</w:tc>
      </w:tr>
      <w:tr w:rsidR="00B60BE1" w:rsidRPr="00BB2441" w14:paraId="66DD9E4D" w14:textId="77777777" w:rsidTr="005B38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0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AD6C72" w14:textId="12A05802" w:rsidR="00B60BE1" w:rsidRPr="00BB2441" w:rsidRDefault="00D52B5D" w:rsidP="0029177D">
            <w:pPr>
              <w:jc w:val="center"/>
              <w:rPr>
                <w:rFonts w:ascii="Arial Nova Light" w:hAnsi="Arial Nova Light" w:cs="Arial"/>
                <w:bCs/>
                <w:lang w:val="en-GB"/>
              </w:rPr>
            </w:pPr>
            <w:r>
              <w:rPr>
                <w:rFonts w:ascii="Arial Nova Light" w:hAnsi="Arial Nova Light" w:cs="Arial"/>
                <w:bCs/>
                <w:lang w:val="en-GB"/>
              </w:rPr>
              <w:t>2.1</w:t>
            </w:r>
          </w:p>
        </w:tc>
        <w:tc>
          <w:tcPr>
            <w:tcW w:w="611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DB31F00" w14:textId="77777777" w:rsidR="00C76E6B" w:rsidRDefault="001A1EA5" w:rsidP="00C76E6B">
            <w:pPr>
              <w:widowControl w:val="0"/>
              <w:suppressAutoHyphens/>
              <w:spacing w:after="0" w:line="240" w:lineRule="auto"/>
              <w:rPr>
                <w:rFonts w:ascii="Arial Nova Light" w:hAnsi="Arial Nova Light"/>
                <w:b/>
                <w:bCs/>
              </w:rPr>
            </w:pPr>
            <w:r w:rsidRPr="00BB2441">
              <w:rPr>
                <w:rFonts w:ascii="Arial Nova Light" w:hAnsi="Arial Nova Light" w:cstheme="minorHAnsi"/>
                <w:b/>
                <w:bCs/>
              </w:rPr>
              <w:t>Server za funkcioniranje u modelu visoke dostupnosti</w:t>
            </w:r>
            <w:r w:rsidR="00D52B5D">
              <w:rPr>
                <w:rFonts w:ascii="Arial Nova Light" w:hAnsi="Arial Nova Light" w:cstheme="minorHAnsi"/>
                <w:b/>
                <w:bCs/>
              </w:rPr>
              <w:t xml:space="preserve"> </w:t>
            </w:r>
            <w:r w:rsidR="00D52B5D">
              <w:rPr>
                <w:rFonts w:ascii="Arial Nova Light" w:hAnsi="Arial Nova Light"/>
                <w:b/>
                <w:bCs/>
              </w:rPr>
              <w:t xml:space="preserve">(minimalno) </w:t>
            </w:r>
          </w:p>
          <w:p w14:paraId="2AAE3B5A" w14:textId="716FEBB9" w:rsidR="001A1EA5" w:rsidRPr="00C76E6B" w:rsidRDefault="001A1EA5" w:rsidP="00C76E6B">
            <w:pPr>
              <w:pStyle w:val="ListParagraph"/>
              <w:widowControl w:val="0"/>
              <w:numPr>
                <w:ilvl w:val="0"/>
                <w:numId w:val="4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C76E6B">
              <w:rPr>
                <w:rFonts w:ascii="Arial Nova Light" w:hAnsi="Arial Nova Light" w:cstheme="minorHAnsi"/>
              </w:rPr>
              <w:t>Procesor: minimalno 2x16 fizi</w:t>
            </w:r>
            <w:r w:rsidRPr="00C76E6B">
              <w:rPr>
                <w:rFonts w:ascii="Arial Nova Light" w:hAnsi="Arial Nova Light" w:cs="Calibri"/>
              </w:rPr>
              <w:t>č</w:t>
            </w:r>
            <w:r w:rsidRPr="00C76E6B">
              <w:rPr>
                <w:rFonts w:ascii="Arial Nova Light" w:hAnsi="Arial Nova Light" w:cstheme="minorHAnsi"/>
              </w:rPr>
              <w:t>kih jezgri s podr</w:t>
            </w:r>
            <w:r w:rsidRPr="00C76E6B">
              <w:rPr>
                <w:rFonts w:ascii="Arial Nova Light" w:hAnsi="Arial Nova Light" w:cs="Arial Nova Light"/>
              </w:rPr>
              <w:t>š</w:t>
            </w:r>
            <w:r w:rsidRPr="00C76E6B">
              <w:rPr>
                <w:rFonts w:ascii="Arial Nova Light" w:hAnsi="Arial Nova Light" w:cstheme="minorHAnsi"/>
              </w:rPr>
              <w:t>kom za HT</w:t>
            </w:r>
            <w:r w:rsidR="00D52B5D" w:rsidRPr="00C76E6B">
              <w:rPr>
                <w:rFonts w:ascii="Arial Nova Light" w:hAnsi="Arial Nova Light" w:cstheme="minorHAnsi"/>
              </w:rPr>
              <w:t xml:space="preserve"> ili jednakovrijedno</w:t>
            </w:r>
          </w:p>
          <w:p w14:paraId="7927B665" w14:textId="0C706B23" w:rsidR="001A1EA5" w:rsidRPr="00D52B5D" w:rsidRDefault="001A1EA5" w:rsidP="00D52B5D">
            <w:pPr>
              <w:pStyle w:val="ListParagraph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D52B5D">
              <w:rPr>
                <w:rFonts w:ascii="Arial Nova Light" w:hAnsi="Arial Nova Light" w:cstheme="minorHAnsi"/>
              </w:rPr>
              <w:t>Memorija: minimalno 256 GB DDR4</w:t>
            </w:r>
            <w:r w:rsidR="00D52B5D" w:rsidRPr="00D52B5D">
              <w:rPr>
                <w:rFonts w:ascii="Arial Nova Light" w:hAnsi="Arial Nova Light" w:cstheme="minorHAnsi"/>
              </w:rPr>
              <w:t xml:space="preserve"> ili jednakovrijedno</w:t>
            </w:r>
          </w:p>
          <w:p w14:paraId="038D4492" w14:textId="5C5235E2" w:rsidR="001A1EA5" w:rsidRPr="00D52B5D" w:rsidRDefault="001A1EA5" w:rsidP="00D52B5D">
            <w:pPr>
              <w:pStyle w:val="ListParagraph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D52B5D">
              <w:rPr>
                <w:rFonts w:ascii="Arial Nova Light" w:hAnsi="Arial Nova Light" w:cstheme="minorHAnsi"/>
              </w:rPr>
              <w:t xml:space="preserve">Povezivost: Minimalno 2x </w:t>
            </w:r>
            <w:r w:rsidR="00111846" w:rsidRPr="00D52B5D">
              <w:rPr>
                <w:rFonts w:ascii="Arial Nova Light" w:hAnsi="Arial Nova Light" w:cstheme="minorHAnsi"/>
              </w:rPr>
              <w:t>FiberChannel</w:t>
            </w:r>
            <w:r w:rsidRPr="00D52B5D">
              <w:rPr>
                <w:rFonts w:ascii="Arial Nova Light" w:hAnsi="Arial Nova Light" w:cstheme="minorHAnsi"/>
              </w:rPr>
              <w:t xml:space="preserve"> i minimalno </w:t>
            </w:r>
            <w:r w:rsidR="00111846" w:rsidRPr="00D52B5D">
              <w:rPr>
                <w:rFonts w:ascii="Arial Nova Light" w:hAnsi="Arial Nova Light" w:cstheme="minorHAnsi"/>
              </w:rPr>
              <w:t>4</w:t>
            </w:r>
            <w:r w:rsidRPr="00D52B5D">
              <w:rPr>
                <w:rFonts w:ascii="Arial Nova Light" w:hAnsi="Arial Nova Light" w:cstheme="minorHAnsi"/>
              </w:rPr>
              <w:t xml:space="preserve"> x gigabit ethernet</w:t>
            </w:r>
            <w:r w:rsidR="00D52B5D">
              <w:rPr>
                <w:rFonts w:ascii="Arial Nova Light" w:hAnsi="Arial Nova Light" w:cstheme="minorHAnsi"/>
              </w:rPr>
              <w:t xml:space="preserve"> ili jednakovrijedno</w:t>
            </w:r>
          </w:p>
          <w:p w14:paraId="5D8C3C86" w14:textId="77E2D919" w:rsidR="001A1EA5" w:rsidRPr="00D52B5D" w:rsidRDefault="001A1EA5" w:rsidP="00D52B5D">
            <w:pPr>
              <w:pStyle w:val="ListParagraph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D52B5D">
              <w:rPr>
                <w:rFonts w:ascii="Arial Nova Light" w:hAnsi="Arial Nova Light" w:cstheme="minorHAnsi"/>
              </w:rPr>
              <w:t xml:space="preserve">Diskovi za pokretanje sustava: minimalno 2 x </w:t>
            </w:r>
            <w:r w:rsidR="00111846" w:rsidRPr="00D52B5D">
              <w:rPr>
                <w:rFonts w:ascii="Arial Nova Light" w:hAnsi="Arial Nova Light" w:cstheme="minorHAnsi"/>
              </w:rPr>
              <w:t>240</w:t>
            </w:r>
            <w:r w:rsidRPr="00D52B5D">
              <w:rPr>
                <w:rFonts w:ascii="Arial Nova Light" w:hAnsi="Arial Nova Light" w:cstheme="minorHAnsi"/>
              </w:rPr>
              <w:t>GB SSD</w:t>
            </w:r>
            <w:r w:rsidR="00D52B5D">
              <w:rPr>
                <w:rFonts w:ascii="Arial Nova Light" w:hAnsi="Arial Nova Light" w:cstheme="minorHAnsi"/>
              </w:rPr>
              <w:t xml:space="preserve"> ili jednakovrijedno</w:t>
            </w:r>
          </w:p>
          <w:p w14:paraId="67FAD651" w14:textId="45149D5B" w:rsidR="001A1EA5" w:rsidRPr="00D52B5D" w:rsidRDefault="001A1EA5" w:rsidP="00D52B5D">
            <w:pPr>
              <w:pStyle w:val="ListParagraph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D52B5D">
              <w:rPr>
                <w:rFonts w:ascii="Arial Nova Light" w:hAnsi="Arial Nova Light" w:cstheme="minorHAnsi"/>
              </w:rPr>
              <w:t>Napajanje: minimalno 2 x 750W</w:t>
            </w:r>
            <w:r w:rsidR="00D52B5D">
              <w:rPr>
                <w:rFonts w:ascii="Arial Nova Light" w:hAnsi="Arial Nova Light" w:cstheme="minorHAnsi"/>
              </w:rPr>
              <w:t xml:space="preserve"> </w:t>
            </w:r>
          </w:p>
          <w:p w14:paraId="14262C28" w14:textId="4FC4862C" w:rsidR="00D63CD6" w:rsidRPr="004341FC" w:rsidRDefault="001A1EA5" w:rsidP="004341FC">
            <w:pPr>
              <w:pStyle w:val="ListParagraph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D52B5D">
              <w:rPr>
                <w:rFonts w:ascii="Arial Nova Light" w:hAnsi="Arial Nova Light" w:cstheme="minorHAnsi"/>
              </w:rPr>
              <w:t>Ku</w:t>
            </w:r>
            <w:r w:rsidRPr="00D52B5D">
              <w:rPr>
                <w:rFonts w:ascii="Arial Nova Light" w:hAnsi="Arial Nova Light" w:cs="Calibri"/>
              </w:rPr>
              <w:t>ć</w:t>
            </w:r>
            <w:r w:rsidRPr="00D52B5D">
              <w:rPr>
                <w:rFonts w:ascii="Arial Nova Light" w:hAnsi="Arial Nova Light" w:cstheme="minorHAnsi"/>
              </w:rPr>
              <w:t>i</w:t>
            </w:r>
            <w:r w:rsidRPr="00D52B5D">
              <w:rPr>
                <w:rFonts w:ascii="Arial Nova Light" w:hAnsi="Arial Nova Light" w:cs="Arial Nova Light"/>
              </w:rPr>
              <w:t>š</w:t>
            </w:r>
            <w:r w:rsidRPr="00D52B5D">
              <w:rPr>
                <w:rFonts w:ascii="Arial Nova Light" w:hAnsi="Arial Nova Light" w:cstheme="minorHAnsi"/>
              </w:rPr>
              <w:t>te: minimalno 1U, maksimalno 2U, za ugradnju u 19</w:t>
            </w:r>
            <w:r w:rsidRPr="00D52B5D">
              <w:rPr>
                <w:rFonts w:ascii="Arial Nova Light" w:hAnsi="Arial Nova Light" w:cs="Arial Nova Light"/>
              </w:rPr>
              <w:t>“</w:t>
            </w:r>
            <w:r w:rsidRPr="00D52B5D">
              <w:rPr>
                <w:rFonts w:ascii="Arial Nova Light" w:hAnsi="Arial Nova Light" w:cstheme="minorHAnsi"/>
              </w:rPr>
              <w:t xml:space="preserve"> ormar</w:t>
            </w:r>
            <w:r w:rsidR="00D52B5D">
              <w:rPr>
                <w:rFonts w:ascii="Arial Nova Light" w:hAnsi="Arial Nova Light" w:cstheme="minorHAnsi"/>
              </w:rPr>
              <w:t xml:space="preserve"> </w:t>
            </w:r>
          </w:p>
        </w:tc>
        <w:tc>
          <w:tcPr>
            <w:tcW w:w="52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778ACBC" w14:textId="77777777" w:rsidR="00B60BE1" w:rsidRPr="00BB2441" w:rsidRDefault="00B60BE1" w:rsidP="00643C5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bCs/>
                <w:lang w:val="en-GB"/>
              </w:rPr>
            </w:pPr>
          </w:p>
        </w:tc>
        <w:tc>
          <w:tcPr>
            <w:tcW w:w="18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B87769A" w14:textId="77777777" w:rsidR="00B60BE1" w:rsidRPr="00BB2441" w:rsidRDefault="00B60BE1" w:rsidP="00643C5C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</w:tc>
      </w:tr>
      <w:tr w:rsidR="001A1EA5" w:rsidRPr="00BB2441" w14:paraId="70F94A00" w14:textId="77777777" w:rsidTr="005B38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0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01EB8D" w14:textId="26B861DF" w:rsidR="00D52B5D" w:rsidRPr="00BB2441" w:rsidRDefault="00D52B5D" w:rsidP="00D52B5D">
            <w:pPr>
              <w:jc w:val="center"/>
              <w:rPr>
                <w:rFonts w:ascii="Arial Nova Light" w:hAnsi="Arial Nova Light" w:cs="Arial"/>
                <w:bCs/>
                <w:lang w:val="en-GB"/>
              </w:rPr>
            </w:pPr>
            <w:r>
              <w:rPr>
                <w:rFonts w:ascii="Arial Nova Light" w:hAnsi="Arial Nova Light" w:cs="Arial"/>
                <w:bCs/>
                <w:lang w:val="en-GB"/>
              </w:rPr>
              <w:t>2.2</w:t>
            </w:r>
          </w:p>
        </w:tc>
        <w:tc>
          <w:tcPr>
            <w:tcW w:w="611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1769FEB" w14:textId="11417C72" w:rsidR="003F475C" w:rsidRPr="003F475C" w:rsidRDefault="001A1EA5" w:rsidP="003F475C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3F475C">
              <w:rPr>
                <w:rFonts w:ascii="Arial Nova Light" w:hAnsi="Arial Nova Light" w:cstheme="minorHAnsi"/>
                <w:b/>
                <w:bCs/>
              </w:rPr>
              <w:t>Produkcijski NAS za pohranu podataka (virtualziranih servera)</w:t>
            </w:r>
            <w:r w:rsidR="00D52B5D" w:rsidRPr="003F475C">
              <w:rPr>
                <w:rFonts w:ascii="Arial Nova Light" w:hAnsi="Arial Nova Light" w:cstheme="minorHAnsi"/>
                <w:b/>
                <w:bCs/>
              </w:rPr>
              <w:t xml:space="preserve"> </w:t>
            </w:r>
            <w:r w:rsidR="003F475C" w:rsidRPr="003F475C">
              <w:rPr>
                <w:rFonts w:ascii="Arial Nova Light" w:hAnsi="Arial Nova Light" w:cstheme="minorHAnsi"/>
                <w:b/>
                <w:bCs/>
              </w:rPr>
              <w:t>ili jednakovrijedno</w:t>
            </w:r>
            <w:r w:rsidR="003026A7">
              <w:rPr>
                <w:rFonts w:ascii="Arial Nova Light" w:hAnsi="Arial Nova Light" w:cstheme="minorHAnsi"/>
                <w:b/>
                <w:bCs/>
              </w:rPr>
              <w:t xml:space="preserve"> (</w:t>
            </w:r>
            <w:r w:rsidR="003026A7" w:rsidRPr="003F475C">
              <w:rPr>
                <w:rFonts w:ascii="Arial Nova Light" w:hAnsi="Arial Nova Light" w:cstheme="minorHAnsi"/>
                <w:b/>
                <w:bCs/>
              </w:rPr>
              <w:t>minimalno)</w:t>
            </w:r>
            <w:r w:rsidR="003026A7">
              <w:rPr>
                <w:rFonts w:ascii="Arial Nova Light" w:hAnsi="Arial Nova Light" w:cstheme="minorHAnsi"/>
                <w:b/>
                <w:bCs/>
              </w:rPr>
              <w:t>:</w:t>
            </w:r>
          </w:p>
          <w:p w14:paraId="61D88F3B" w14:textId="2C82D38A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40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3F475C">
              <w:rPr>
                <w:rFonts w:ascii="Arial Nova Light" w:hAnsi="Arial Nova Light" w:cstheme="minorHAnsi"/>
              </w:rPr>
              <w:t>Podržani RAID nivoi: minimalno  0, 1, 10, 5, 6, 5+,6+</w:t>
            </w:r>
            <w:r w:rsidR="004341FC">
              <w:rPr>
                <w:rFonts w:ascii="Arial Nova Light" w:hAnsi="Arial Nova Light" w:cstheme="minorHAnsi"/>
              </w:rPr>
              <w:t xml:space="preserve"> ili jednakovrijedno</w:t>
            </w:r>
          </w:p>
          <w:p w14:paraId="4BFBBD99" w14:textId="08D6625C" w:rsidR="001A1EA5" w:rsidRPr="003F475C" w:rsidRDefault="00111846" w:rsidP="003F475C">
            <w:pPr>
              <w:pStyle w:val="ListParagraph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3F475C">
              <w:rPr>
                <w:rFonts w:ascii="Arial Nova Light" w:hAnsi="Arial Nova Light" w:cstheme="minorHAnsi"/>
              </w:rPr>
              <w:t>Kontroler</w:t>
            </w:r>
            <w:r w:rsidR="001A1EA5" w:rsidRPr="003F475C">
              <w:rPr>
                <w:rFonts w:ascii="Arial Nova Light" w:hAnsi="Arial Nova Light" w:cstheme="minorHAnsi"/>
              </w:rPr>
              <w:t xml:space="preserve">: </w:t>
            </w:r>
            <w:r w:rsidRPr="003F475C">
              <w:rPr>
                <w:rFonts w:ascii="Arial Nova Light" w:hAnsi="Arial Nova Light" w:cstheme="minorHAnsi"/>
              </w:rPr>
              <w:t>Active-Active dual kontroler</w:t>
            </w:r>
            <w:r w:rsidR="003F475C">
              <w:rPr>
                <w:rFonts w:ascii="Arial Nova Light" w:hAnsi="Arial Nova Light" w:cstheme="minorHAnsi"/>
              </w:rPr>
              <w:t xml:space="preserve"> ili </w:t>
            </w:r>
            <w:r w:rsidR="003F475C">
              <w:rPr>
                <w:rFonts w:ascii="Arial Nova Light" w:hAnsi="Arial Nova Light" w:cstheme="minorHAnsi"/>
              </w:rPr>
              <w:lastRenderedPageBreak/>
              <w:t>jednakovrijedno</w:t>
            </w:r>
          </w:p>
          <w:p w14:paraId="13A57764" w14:textId="6DACB589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3F475C">
              <w:rPr>
                <w:rFonts w:ascii="Arial Nova Light" w:hAnsi="Arial Nova Light" w:cstheme="minorHAnsi"/>
              </w:rPr>
              <w:t>Instalirani priklju</w:t>
            </w:r>
            <w:r w:rsidRPr="003F475C">
              <w:rPr>
                <w:rFonts w:ascii="Arial Nova Light" w:hAnsi="Arial Nova Light" w:cs="Calibri"/>
              </w:rPr>
              <w:t>č</w:t>
            </w:r>
            <w:r w:rsidRPr="003F475C">
              <w:rPr>
                <w:rFonts w:ascii="Arial Nova Light" w:hAnsi="Arial Nova Light" w:cstheme="minorHAnsi"/>
              </w:rPr>
              <w:t>ci: minimalno 4 x</w:t>
            </w:r>
            <w:r w:rsidR="00111846" w:rsidRPr="003F475C">
              <w:rPr>
                <w:rFonts w:ascii="Arial Nova Light" w:hAnsi="Arial Nova Light" w:cstheme="minorHAnsi"/>
              </w:rPr>
              <w:t xml:space="preserve"> 16gb</w:t>
            </w:r>
            <w:r w:rsidRPr="003F475C">
              <w:rPr>
                <w:rFonts w:ascii="Arial Nova Light" w:hAnsi="Arial Nova Light" w:cstheme="minorHAnsi"/>
              </w:rPr>
              <w:t xml:space="preserve"> </w:t>
            </w:r>
            <w:r w:rsidR="00111846" w:rsidRPr="003F475C">
              <w:rPr>
                <w:rFonts w:ascii="Arial Nova Light" w:hAnsi="Arial Nova Light" w:cstheme="minorHAnsi"/>
              </w:rPr>
              <w:t>FiberChannel</w:t>
            </w:r>
            <w:r w:rsidRPr="003F475C">
              <w:rPr>
                <w:rFonts w:ascii="Arial Nova Light" w:hAnsi="Arial Nova Light" w:cstheme="minorHAnsi"/>
              </w:rPr>
              <w:t xml:space="preserve"> i minimalno 4 x </w:t>
            </w:r>
            <w:r w:rsidR="00111846" w:rsidRPr="003F475C">
              <w:rPr>
                <w:rFonts w:ascii="Arial Nova Light" w:hAnsi="Arial Nova Light" w:cstheme="minorHAnsi"/>
              </w:rPr>
              <w:t>10gb iSCSI</w:t>
            </w:r>
            <w:r w:rsidR="003F475C">
              <w:rPr>
                <w:rFonts w:ascii="Arial Nova Light" w:hAnsi="Arial Nova Light" w:cstheme="minorHAnsi"/>
              </w:rPr>
              <w:t xml:space="preserve"> ili jednakovrijedno</w:t>
            </w:r>
          </w:p>
          <w:p w14:paraId="4DE204E1" w14:textId="3C02E5B0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3F475C">
              <w:rPr>
                <w:rFonts w:ascii="Arial Nova Light" w:hAnsi="Arial Nova Light" w:cstheme="minorHAnsi"/>
              </w:rPr>
              <w:t xml:space="preserve">Instalirani diskovi: minimalno 12 x </w:t>
            </w:r>
            <w:r w:rsidR="00111846" w:rsidRPr="003F475C">
              <w:rPr>
                <w:rFonts w:ascii="Arial Nova Light" w:hAnsi="Arial Nova Light" w:cstheme="minorHAnsi"/>
              </w:rPr>
              <w:t>960</w:t>
            </w:r>
            <w:r w:rsidRPr="003F475C">
              <w:rPr>
                <w:rFonts w:ascii="Arial Nova Light" w:hAnsi="Arial Nova Light" w:cstheme="minorHAnsi"/>
              </w:rPr>
              <w:t xml:space="preserve"> </w:t>
            </w:r>
            <w:r w:rsidR="00111846" w:rsidRPr="003F475C">
              <w:rPr>
                <w:rFonts w:ascii="Arial Nova Light" w:hAnsi="Arial Nova Light" w:cstheme="minorHAnsi"/>
              </w:rPr>
              <w:t>G</w:t>
            </w:r>
            <w:r w:rsidRPr="003F475C">
              <w:rPr>
                <w:rFonts w:ascii="Arial Nova Light" w:hAnsi="Arial Nova Light" w:cstheme="minorHAnsi"/>
              </w:rPr>
              <w:t xml:space="preserve">B 2.5“ SSD </w:t>
            </w:r>
            <w:r w:rsidR="003F475C">
              <w:rPr>
                <w:rFonts w:ascii="Arial Nova Light" w:hAnsi="Arial Nova Light" w:cstheme="minorHAnsi"/>
              </w:rPr>
              <w:t>ili jednakovrijedno</w:t>
            </w:r>
          </w:p>
          <w:p w14:paraId="068EC844" w14:textId="4809BADA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3F475C">
              <w:rPr>
                <w:rFonts w:ascii="Arial Nova Light" w:hAnsi="Arial Nova Light" w:cstheme="minorHAnsi"/>
              </w:rPr>
              <w:t>Napajanje: minimalno redundantno, hot swap</w:t>
            </w:r>
            <w:r w:rsidR="003F475C">
              <w:rPr>
                <w:rFonts w:ascii="Arial Nova Light" w:hAnsi="Arial Nova Light" w:cstheme="minorHAnsi"/>
              </w:rPr>
              <w:t xml:space="preserve"> ili jednakovrijedno</w:t>
            </w:r>
          </w:p>
          <w:p w14:paraId="4AB646E1" w14:textId="3A0723BF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</w:rPr>
            </w:pPr>
            <w:r w:rsidRPr="003F475C">
              <w:rPr>
                <w:rFonts w:ascii="Arial Nova Light" w:hAnsi="Arial Nova Light" w:cstheme="minorHAnsi"/>
              </w:rPr>
              <w:t>Ku</w:t>
            </w:r>
            <w:r w:rsidRPr="003F475C">
              <w:rPr>
                <w:rFonts w:ascii="Arial Nova Light" w:hAnsi="Arial Nova Light" w:cs="Calibri"/>
              </w:rPr>
              <w:t>ć</w:t>
            </w:r>
            <w:r w:rsidRPr="003F475C">
              <w:rPr>
                <w:rFonts w:ascii="Arial Nova Light" w:hAnsi="Arial Nova Light" w:cstheme="minorHAnsi"/>
              </w:rPr>
              <w:t>i</w:t>
            </w:r>
            <w:r w:rsidRPr="003F475C">
              <w:rPr>
                <w:rFonts w:ascii="Arial Nova Light" w:hAnsi="Arial Nova Light" w:cs="Arial Nova Light"/>
              </w:rPr>
              <w:t>š</w:t>
            </w:r>
            <w:r w:rsidRPr="003F475C">
              <w:rPr>
                <w:rFonts w:ascii="Arial Nova Light" w:hAnsi="Arial Nova Light" w:cstheme="minorHAnsi"/>
              </w:rPr>
              <w:t xml:space="preserve">te: minimalno 1U, maksimalno </w:t>
            </w:r>
            <w:r w:rsidR="00111846" w:rsidRPr="003F475C">
              <w:rPr>
                <w:rFonts w:ascii="Arial Nova Light" w:hAnsi="Arial Nova Light" w:cstheme="minorHAnsi"/>
              </w:rPr>
              <w:t>2</w:t>
            </w:r>
            <w:r w:rsidRPr="003F475C">
              <w:rPr>
                <w:rFonts w:ascii="Arial Nova Light" w:hAnsi="Arial Nova Light" w:cstheme="minorHAnsi"/>
              </w:rPr>
              <w:t>U, za ugradnju u 19“ ormar</w:t>
            </w:r>
          </w:p>
        </w:tc>
        <w:tc>
          <w:tcPr>
            <w:tcW w:w="52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DCA0A97" w14:textId="77777777" w:rsidR="001A1EA5" w:rsidRPr="00BB2441" w:rsidRDefault="001A1EA5" w:rsidP="001A1EA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bCs/>
                <w:lang w:val="en-GB"/>
              </w:rPr>
            </w:pPr>
          </w:p>
        </w:tc>
        <w:tc>
          <w:tcPr>
            <w:tcW w:w="18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AE8C230" w14:textId="77777777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  <w:p w14:paraId="084DF239" w14:textId="77777777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  <w:p w14:paraId="389CFC15" w14:textId="77777777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  <w:p w14:paraId="2BE2BA1B" w14:textId="77777777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  <w:p w14:paraId="0DA60F1F" w14:textId="77777777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  <w:p w14:paraId="06FA8C51" w14:textId="77777777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  <w:p w14:paraId="0A49A263" w14:textId="77777777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  <w:p w14:paraId="5B052F6D" w14:textId="107D1933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</w:tc>
      </w:tr>
      <w:tr w:rsidR="001A1EA5" w:rsidRPr="00BB2441" w14:paraId="776671C5" w14:textId="77777777" w:rsidTr="005B38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0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2F4C2B" w14:textId="6AA8A89F" w:rsidR="001A1EA5" w:rsidRPr="00BB2441" w:rsidRDefault="00D52B5D" w:rsidP="001A1EA5">
            <w:pPr>
              <w:jc w:val="center"/>
              <w:rPr>
                <w:rFonts w:ascii="Arial Nova Light" w:hAnsi="Arial Nova Light" w:cs="Arial"/>
                <w:bCs/>
                <w:lang w:val="en-GB"/>
              </w:rPr>
            </w:pPr>
            <w:r>
              <w:rPr>
                <w:rFonts w:ascii="Arial Nova Light" w:hAnsi="Arial Nova Light" w:cs="Arial"/>
                <w:bCs/>
                <w:lang w:val="en-GB"/>
              </w:rPr>
              <w:lastRenderedPageBreak/>
              <w:t>2.3</w:t>
            </w:r>
          </w:p>
        </w:tc>
        <w:tc>
          <w:tcPr>
            <w:tcW w:w="611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AC29B8C" w14:textId="4DA37A7F" w:rsidR="001A1EA5" w:rsidRPr="00BB2441" w:rsidRDefault="001A1EA5" w:rsidP="001A1EA5">
            <w:pPr>
              <w:widowControl w:val="0"/>
              <w:suppressAutoHyphens/>
              <w:spacing w:after="0" w:line="240" w:lineRule="auto"/>
              <w:rPr>
                <w:rFonts w:ascii="Arial Nova Light" w:eastAsiaTheme="minorHAnsi" w:hAnsi="Arial Nova Light" w:cs="Calibri"/>
                <w:b/>
                <w:bCs/>
              </w:rPr>
            </w:pPr>
            <w:r w:rsidRPr="00BB2441">
              <w:rPr>
                <w:rFonts w:ascii="Arial Nova Light" w:eastAsiaTheme="minorHAnsi" w:hAnsi="Arial Nova Light" w:cs="Calibri"/>
                <w:b/>
                <w:bCs/>
              </w:rPr>
              <w:t>Vatrozid</w:t>
            </w:r>
            <w:r w:rsidR="004341FC">
              <w:rPr>
                <w:rFonts w:ascii="Arial Nova Light" w:eastAsiaTheme="minorHAnsi" w:hAnsi="Arial Nova Light" w:cs="Calibri"/>
                <w:b/>
                <w:bCs/>
              </w:rPr>
              <w:t xml:space="preserve"> (minimalno)</w:t>
            </w:r>
          </w:p>
          <w:p w14:paraId="36D607FA" w14:textId="34597806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Arial Nova Light" w:eastAsiaTheme="minorHAnsi" w:hAnsi="Arial Nova Light" w:cs="Calibri"/>
              </w:rPr>
            </w:pPr>
            <w:r w:rsidRPr="003F475C">
              <w:rPr>
                <w:rFonts w:ascii="Arial Nova Light" w:eastAsiaTheme="minorHAnsi" w:hAnsi="Arial Nova Light" w:cs="Calibri"/>
              </w:rPr>
              <w:t>Povezivost: minimalno 8x RJ45</w:t>
            </w:r>
            <w:r w:rsidR="004341FC">
              <w:rPr>
                <w:rFonts w:ascii="Arial Nova Light" w:eastAsiaTheme="minorHAnsi" w:hAnsi="Arial Nova Light" w:cs="Calibri"/>
              </w:rPr>
              <w:t xml:space="preserve"> ili jednakovrijedno</w:t>
            </w:r>
          </w:p>
          <w:p w14:paraId="4BFCCB8D" w14:textId="77777777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Arial Nova Light" w:eastAsiaTheme="minorHAnsi" w:hAnsi="Arial Nova Light" w:cs="Calibri"/>
              </w:rPr>
            </w:pPr>
            <w:r w:rsidRPr="003F475C">
              <w:rPr>
                <w:rFonts w:ascii="Arial Nova Light" w:eastAsiaTheme="minorHAnsi" w:hAnsi="Arial Nova Light" w:cs="Calibri"/>
              </w:rPr>
              <w:t>Propusnost: minimalno 650Mbps</w:t>
            </w:r>
          </w:p>
          <w:p w14:paraId="3C19AFDF" w14:textId="77777777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Arial Nova Light" w:eastAsiaTheme="minorHAnsi" w:hAnsi="Arial Nova Light" w:cs="Calibri"/>
              </w:rPr>
            </w:pPr>
            <w:r w:rsidRPr="003F475C">
              <w:rPr>
                <w:rFonts w:ascii="Arial Nova Light" w:eastAsiaTheme="minorHAnsi" w:hAnsi="Arial Nova Light" w:cs="Calibri"/>
              </w:rPr>
              <w:t>Broj istovremenih sesija: minimalno 100.000</w:t>
            </w:r>
          </w:p>
          <w:p w14:paraId="407CDB13" w14:textId="0BB34119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Arial Nova Light" w:eastAsiaTheme="minorHAnsi" w:hAnsi="Arial Nova Light" w:cs="Calibri"/>
              </w:rPr>
            </w:pPr>
            <w:r w:rsidRPr="003F475C">
              <w:rPr>
                <w:rFonts w:ascii="Arial Nova Light" w:eastAsiaTheme="minorHAnsi" w:hAnsi="Arial Nova Light" w:cs="Calibri"/>
              </w:rPr>
              <w:t>VPN konekcije: minimalno 75 simultanih VPN veza</w:t>
            </w:r>
            <w:r w:rsidR="004341FC">
              <w:rPr>
                <w:rFonts w:ascii="Arial Nova Light" w:eastAsiaTheme="minorHAnsi" w:hAnsi="Arial Nova Light" w:cs="Calibri"/>
              </w:rPr>
              <w:t xml:space="preserve"> ili jednakovrijedno</w:t>
            </w:r>
          </w:p>
          <w:p w14:paraId="10ED324F" w14:textId="77777777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Arial Nova Light" w:eastAsiaTheme="minorHAnsi" w:hAnsi="Arial Nova Light" w:cs="Calibri"/>
              </w:rPr>
            </w:pPr>
            <w:r w:rsidRPr="003F475C">
              <w:rPr>
                <w:rFonts w:ascii="Arial Nova Light" w:eastAsiaTheme="minorHAnsi" w:hAnsi="Arial Nova Light" w:cs="Calibri"/>
              </w:rPr>
              <w:t>Centralizirano upravljanje: Da, minimalno za logiranje, reporting i monitoring</w:t>
            </w:r>
          </w:p>
          <w:p w14:paraId="76AFC255" w14:textId="7F9314BD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Arial Nova Light" w:eastAsiaTheme="minorHAnsi" w:hAnsi="Arial Nova Light" w:cs="Calibri"/>
              </w:rPr>
            </w:pPr>
            <w:r w:rsidRPr="003F475C">
              <w:rPr>
                <w:rFonts w:ascii="Arial Nova Light" w:eastAsiaTheme="minorHAnsi" w:hAnsi="Arial Nova Light" w:cs="Calibri"/>
              </w:rPr>
              <w:t xml:space="preserve">Visoka </w:t>
            </w:r>
            <w:r w:rsidR="00DA3087" w:rsidRPr="00DA3087">
              <w:rPr>
                <w:rFonts w:ascii="Arial Nova Light" w:eastAsiaTheme="minorHAnsi" w:hAnsi="Arial Nova Light" w:cs="Calibri"/>
              </w:rPr>
              <w:t>dostupnost</w:t>
            </w:r>
            <w:r w:rsidRPr="003F475C">
              <w:rPr>
                <w:rFonts w:ascii="Arial Nova Light" w:eastAsiaTheme="minorHAnsi" w:hAnsi="Arial Nova Light" w:cs="Calibri"/>
              </w:rPr>
              <w:t>: Podrška za cluster</w:t>
            </w:r>
            <w:r w:rsidR="004341FC">
              <w:rPr>
                <w:rFonts w:ascii="Arial Nova Light" w:eastAsiaTheme="minorHAnsi" w:hAnsi="Arial Nova Light" w:cs="Calibri"/>
              </w:rPr>
              <w:t xml:space="preserve"> ili jednakovrijedno</w:t>
            </w:r>
          </w:p>
          <w:p w14:paraId="4FBF3B94" w14:textId="5601530A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Arial Nova Light" w:eastAsiaTheme="minorHAnsi" w:hAnsi="Arial Nova Light" w:cs="Calibri"/>
              </w:rPr>
            </w:pPr>
            <w:r w:rsidRPr="003F475C">
              <w:rPr>
                <w:rFonts w:ascii="Arial Nova Light" w:eastAsiaTheme="minorHAnsi" w:hAnsi="Arial Nova Light" w:cs="Calibri"/>
              </w:rPr>
              <w:t>Ku</w:t>
            </w:r>
            <w:r w:rsidR="00A2678A">
              <w:rPr>
                <w:rFonts w:ascii="Arial Nova Light" w:eastAsiaTheme="minorHAnsi" w:hAnsi="Arial Nova Light" w:cs="Calibri"/>
              </w:rPr>
              <w:t>ć</w:t>
            </w:r>
            <w:r w:rsidRPr="003F475C">
              <w:rPr>
                <w:rFonts w:ascii="Arial Nova Light" w:eastAsiaTheme="minorHAnsi" w:hAnsi="Arial Nova Light" w:cs="Calibri"/>
              </w:rPr>
              <w:t>i</w:t>
            </w:r>
            <w:r w:rsidRPr="003F475C">
              <w:rPr>
                <w:rFonts w:ascii="Arial Nova Light" w:eastAsiaTheme="minorHAnsi" w:hAnsi="Arial Nova Light" w:cs="Arial Nova Light"/>
              </w:rPr>
              <w:t>š</w:t>
            </w:r>
            <w:r w:rsidRPr="003F475C">
              <w:rPr>
                <w:rFonts w:ascii="Arial Nova Light" w:eastAsiaTheme="minorHAnsi" w:hAnsi="Arial Nova Light" w:cs="Calibri"/>
              </w:rPr>
              <w:t>te: desktop ili 1U za montažu u ormar</w:t>
            </w:r>
            <w:r w:rsidR="003F475C">
              <w:rPr>
                <w:rFonts w:ascii="Arial Nova Light" w:eastAsiaTheme="minorHAnsi" w:hAnsi="Arial Nova Light" w:cs="Calibri"/>
              </w:rPr>
              <w:t xml:space="preserve"> </w:t>
            </w:r>
          </w:p>
          <w:p w14:paraId="3989CA2A" w14:textId="20BE4401" w:rsidR="001A1EA5" w:rsidRPr="003F475C" w:rsidRDefault="001A1EA5" w:rsidP="003F475C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Arial Nova Light" w:eastAsiaTheme="minorHAnsi" w:hAnsi="Arial Nova Light" w:cs="Calibri"/>
              </w:rPr>
            </w:pPr>
            <w:r w:rsidRPr="003F475C">
              <w:rPr>
                <w:rFonts w:ascii="Arial Nova Light" w:eastAsiaTheme="minorHAnsi" w:hAnsi="Arial Nova Light" w:cs="Calibri"/>
              </w:rPr>
              <w:t>Disk: minimalno 200GB</w:t>
            </w:r>
          </w:p>
        </w:tc>
        <w:tc>
          <w:tcPr>
            <w:tcW w:w="52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61D7E1A" w14:textId="77777777" w:rsidR="001A1EA5" w:rsidRPr="00BB2441" w:rsidRDefault="001A1EA5" w:rsidP="001A1EA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bCs/>
                <w:lang w:val="en-GB"/>
              </w:rPr>
            </w:pPr>
          </w:p>
        </w:tc>
        <w:tc>
          <w:tcPr>
            <w:tcW w:w="18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24BCFC4" w14:textId="77777777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  <w:p w14:paraId="647BAB45" w14:textId="3E4398DB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</w:tc>
      </w:tr>
      <w:bookmarkEnd w:id="1"/>
      <w:tr w:rsidR="001A1EA5" w:rsidRPr="00BB2441" w14:paraId="30DA5B0D" w14:textId="77777777" w:rsidTr="005B3803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07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F6D433" w14:textId="3A81DBFD" w:rsidR="001A1EA5" w:rsidRPr="00BB2441" w:rsidRDefault="00D31F78" w:rsidP="001A1EA5">
            <w:pPr>
              <w:spacing w:after="0"/>
              <w:jc w:val="center"/>
              <w:rPr>
                <w:rFonts w:ascii="Arial Nova Light" w:hAnsi="Arial Nova Light" w:cs="Arial"/>
                <w:bCs/>
                <w:lang w:val="en-GB"/>
              </w:rPr>
            </w:pPr>
            <w:r>
              <w:rPr>
                <w:rFonts w:ascii="Arial Nova Light" w:hAnsi="Arial Nova Light" w:cs="Arial"/>
                <w:bCs/>
                <w:lang w:val="en-GB"/>
              </w:rPr>
              <w:t>2.4</w:t>
            </w:r>
          </w:p>
        </w:tc>
        <w:tc>
          <w:tcPr>
            <w:tcW w:w="6114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2BFE613" w14:textId="6C0B885D" w:rsidR="001A1EA5" w:rsidRPr="00077D87" w:rsidRDefault="001A1EA5" w:rsidP="00077D87">
            <w:pPr>
              <w:spacing w:after="0"/>
              <w:rPr>
                <w:rFonts w:ascii="Arial Nova Light" w:hAnsi="Arial Nova Light"/>
                <w:bCs/>
              </w:rPr>
            </w:pPr>
            <w:r w:rsidRPr="00BB2441">
              <w:rPr>
                <w:rFonts w:ascii="Arial Nova Light" w:hAnsi="Arial Nova Light"/>
                <w:bCs/>
              </w:rPr>
              <w:t xml:space="preserve">Edukacija </w:t>
            </w:r>
            <w:r w:rsidR="00077D87">
              <w:rPr>
                <w:rFonts w:ascii="Arial Nova Light" w:hAnsi="Arial Nova Light"/>
                <w:bCs/>
              </w:rPr>
              <w:t xml:space="preserve">djelatnika </w:t>
            </w:r>
            <w:r w:rsidRPr="00077D87">
              <w:rPr>
                <w:rFonts w:ascii="Arial Nova Light" w:hAnsi="Arial Nova Light"/>
                <w:bCs/>
              </w:rPr>
              <w:t xml:space="preserve">za rad </w:t>
            </w:r>
            <w:r w:rsidR="00077D87">
              <w:rPr>
                <w:rFonts w:ascii="Arial Nova Light" w:hAnsi="Arial Nova Light"/>
                <w:bCs/>
              </w:rPr>
              <w:t>u novom</w:t>
            </w:r>
            <w:r w:rsidRPr="00077D87">
              <w:rPr>
                <w:rFonts w:ascii="Arial Nova Light" w:hAnsi="Arial Nova Light"/>
                <w:bCs/>
              </w:rPr>
              <w:t xml:space="preserve"> ERP</w:t>
            </w:r>
            <w:r w:rsidR="00077D87">
              <w:rPr>
                <w:rFonts w:ascii="Arial Nova Light" w:hAnsi="Arial Nova Light"/>
                <w:bCs/>
              </w:rPr>
              <w:t xml:space="preserve"> sustavu</w:t>
            </w:r>
          </w:p>
          <w:p w14:paraId="163777E1" w14:textId="47E62B37" w:rsidR="00317721" w:rsidRPr="00317721" w:rsidRDefault="00317721" w:rsidP="00317721">
            <w:pPr>
              <w:pStyle w:val="ListParagraph"/>
              <w:numPr>
                <w:ilvl w:val="0"/>
                <w:numId w:val="42"/>
              </w:numPr>
              <w:spacing w:after="0"/>
              <w:rPr>
                <w:rFonts w:ascii="Arial Nova Light" w:hAnsi="Arial Nova Light"/>
                <w:bCs/>
              </w:rPr>
            </w:pPr>
            <w:r>
              <w:rPr>
                <w:rFonts w:ascii="Arial Nova Light" w:hAnsi="Arial Nova Light"/>
                <w:bCs/>
              </w:rPr>
              <w:t>Minimalno 30 h</w:t>
            </w:r>
          </w:p>
        </w:tc>
        <w:tc>
          <w:tcPr>
            <w:tcW w:w="52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8FEB3EC" w14:textId="77777777" w:rsidR="001A1EA5" w:rsidRPr="00BB2441" w:rsidRDefault="001A1EA5" w:rsidP="001A1EA5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bCs/>
                <w:lang w:val="en-GB"/>
              </w:rPr>
            </w:pPr>
          </w:p>
        </w:tc>
        <w:tc>
          <w:tcPr>
            <w:tcW w:w="182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E4965FD" w14:textId="77777777" w:rsidR="001A1EA5" w:rsidRPr="00BB2441" w:rsidRDefault="001A1EA5" w:rsidP="001A1EA5">
            <w:pPr>
              <w:spacing w:after="0"/>
              <w:jc w:val="both"/>
              <w:rPr>
                <w:rFonts w:ascii="Arial Nova Light" w:hAnsi="Arial Nova Light" w:cs="Arial"/>
                <w:bCs/>
                <w:lang w:val="en-GB"/>
              </w:rPr>
            </w:pPr>
          </w:p>
        </w:tc>
      </w:tr>
    </w:tbl>
    <w:p w14:paraId="113D47B9" w14:textId="77777777" w:rsidR="001763C0" w:rsidRPr="00BB2441" w:rsidRDefault="001763C0" w:rsidP="001A34E0">
      <w:pPr>
        <w:rPr>
          <w:rFonts w:ascii="Arial Nova Light" w:hAnsi="Arial Nova Light" w:cs="Tahoma"/>
        </w:rPr>
      </w:pPr>
    </w:p>
    <w:p w14:paraId="76F53A87" w14:textId="77777777" w:rsidR="00831429" w:rsidRPr="00BB2441" w:rsidRDefault="00831429" w:rsidP="001A34E0">
      <w:pPr>
        <w:rPr>
          <w:rFonts w:ascii="Arial Nova Light" w:hAnsi="Arial Nova Light" w:cs="Tahoma"/>
        </w:rPr>
      </w:pPr>
    </w:p>
    <w:p w14:paraId="38D34155" w14:textId="77777777" w:rsidR="00A67846" w:rsidRPr="00BB2441" w:rsidRDefault="00207957" w:rsidP="00A67846">
      <w:pPr>
        <w:ind w:left="708" w:firstLine="708"/>
        <w:rPr>
          <w:rFonts w:ascii="Arial Nova Light" w:hAnsi="Arial Nova Light" w:cs="Tahoma"/>
        </w:rPr>
      </w:pPr>
      <w:r w:rsidRPr="00BB2441">
        <w:rPr>
          <w:rFonts w:ascii="Arial Nova Light" w:hAnsi="Arial Nova Light" w:cs="Tahoma"/>
        </w:rPr>
        <w:t xml:space="preserve">Datum: </w:t>
      </w:r>
      <w:r w:rsidR="00A67846" w:rsidRPr="00BB2441">
        <w:rPr>
          <w:rFonts w:ascii="Arial Nova Light" w:hAnsi="Arial Nova Light" w:cs="Tahoma"/>
        </w:rPr>
        <w:tab/>
      </w:r>
      <w:r w:rsidR="00A67846" w:rsidRPr="00BB2441">
        <w:rPr>
          <w:rFonts w:ascii="Arial Nova Light" w:hAnsi="Arial Nova Light" w:cs="Tahoma"/>
        </w:rPr>
        <w:tab/>
      </w:r>
      <w:r w:rsidR="00A67846" w:rsidRPr="00BB2441">
        <w:rPr>
          <w:rFonts w:ascii="Arial Nova Light" w:hAnsi="Arial Nova Light" w:cs="Tahoma"/>
        </w:rPr>
        <w:tab/>
      </w:r>
      <w:r w:rsidR="00A67846" w:rsidRPr="00BB2441">
        <w:rPr>
          <w:rFonts w:ascii="Arial Nova Light" w:hAnsi="Arial Nova Light" w:cs="Tahoma"/>
        </w:rPr>
        <w:tab/>
      </w:r>
      <w:r w:rsidR="00A67846" w:rsidRPr="00BB2441">
        <w:rPr>
          <w:rFonts w:ascii="Arial Nova Light" w:hAnsi="Arial Nova Light" w:cs="Tahoma"/>
        </w:rPr>
        <w:tab/>
      </w:r>
      <w:r w:rsidR="00A67846" w:rsidRPr="00BB2441">
        <w:rPr>
          <w:rFonts w:ascii="Arial Nova Light" w:hAnsi="Arial Nova Light" w:cs="Tahoma"/>
        </w:rPr>
        <w:tab/>
        <w:t>M.P.</w:t>
      </w:r>
      <w:r w:rsidR="00A67846" w:rsidRPr="00BB2441">
        <w:rPr>
          <w:rFonts w:ascii="Arial Nova Light" w:hAnsi="Arial Nova Light" w:cs="Tahoma"/>
        </w:rPr>
        <w:tab/>
      </w:r>
      <w:r w:rsidR="00A67846" w:rsidRPr="00BB2441">
        <w:rPr>
          <w:rFonts w:ascii="Arial Nova Light" w:hAnsi="Arial Nova Light" w:cs="Tahoma"/>
        </w:rPr>
        <w:tab/>
      </w:r>
      <w:r w:rsidR="00A67846" w:rsidRPr="00BB2441">
        <w:rPr>
          <w:rFonts w:ascii="Arial Nova Light" w:hAnsi="Arial Nova Light" w:cs="Tahoma"/>
        </w:rPr>
        <w:tab/>
      </w:r>
      <w:r w:rsidR="00A67846" w:rsidRPr="00BB2441">
        <w:rPr>
          <w:rFonts w:ascii="Arial Nova Light" w:hAnsi="Arial Nova Light" w:cs="Tahoma"/>
        </w:rPr>
        <w:tab/>
        <w:t>Potpis osobe ovlaštene za zastupanje</w:t>
      </w:r>
    </w:p>
    <w:p w14:paraId="1B7E3020" w14:textId="77777777" w:rsidR="00CD5570" w:rsidRPr="00BB2441" w:rsidRDefault="00A67846" w:rsidP="001A34E0">
      <w:pPr>
        <w:ind w:left="708" w:firstLine="708"/>
        <w:rPr>
          <w:rFonts w:ascii="Arial Nova Light" w:hAnsi="Arial Nova Light" w:cs="Tahoma"/>
        </w:rPr>
      </w:pPr>
      <w:r w:rsidRPr="00BB2441">
        <w:rPr>
          <w:rFonts w:ascii="Arial Nova Light" w:hAnsi="Arial Nova Light" w:cs="Tahoma"/>
        </w:rPr>
        <w:tab/>
      </w:r>
      <w:r w:rsidRPr="00BB2441">
        <w:rPr>
          <w:rFonts w:ascii="Arial Nova Light" w:hAnsi="Arial Nova Light" w:cs="Tahoma"/>
        </w:rPr>
        <w:tab/>
      </w:r>
      <w:r w:rsidRPr="00BB2441">
        <w:rPr>
          <w:rFonts w:ascii="Arial Nova Light" w:hAnsi="Arial Nova Light" w:cs="Tahoma"/>
        </w:rPr>
        <w:tab/>
      </w:r>
      <w:r w:rsidRPr="00BB2441">
        <w:rPr>
          <w:rFonts w:ascii="Arial Nova Light" w:hAnsi="Arial Nova Light" w:cs="Tahoma"/>
        </w:rPr>
        <w:tab/>
      </w:r>
      <w:r w:rsidRPr="00BB2441">
        <w:rPr>
          <w:rFonts w:ascii="Arial Nova Light" w:hAnsi="Arial Nova Light" w:cs="Tahoma"/>
        </w:rPr>
        <w:tab/>
      </w:r>
      <w:r w:rsidRPr="00BB2441">
        <w:rPr>
          <w:rFonts w:ascii="Arial Nova Light" w:hAnsi="Arial Nova Light" w:cs="Tahoma"/>
        </w:rPr>
        <w:tab/>
      </w:r>
      <w:r w:rsidRPr="00BB2441">
        <w:rPr>
          <w:rFonts w:ascii="Arial Nova Light" w:hAnsi="Arial Nova Light" w:cs="Tahoma"/>
        </w:rPr>
        <w:tab/>
      </w:r>
      <w:r w:rsidRPr="00BB2441">
        <w:rPr>
          <w:rFonts w:ascii="Arial Nova Light" w:hAnsi="Arial Nova Light" w:cs="Tahoma"/>
        </w:rPr>
        <w:tab/>
      </w:r>
      <w:r w:rsidRPr="00BB2441">
        <w:rPr>
          <w:rFonts w:ascii="Arial Nova Light" w:hAnsi="Arial Nova Light" w:cs="Tahoma"/>
        </w:rPr>
        <w:tab/>
      </w:r>
      <w:r w:rsidRPr="00BB2441">
        <w:rPr>
          <w:rFonts w:ascii="Arial Nova Light" w:hAnsi="Arial Nova Light" w:cs="Tahoma"/>
        </w:rPr>
        <w:tab/>
      </w:r>
      <w:r w:rsidRPr="00BB2441">
        <w:rPr>
          <w:rFonts w:ascii="Arial Nova Light" w:hAnsi="Arial Nova Light" w:cs="Tahoma"/>
        </w:rPr>
        <w:tab/>
        <w:t>_______________________________</w:t>
      </w:r>
    </w:p>
    <w:sectPr w:rsidR="00CD5570" w:rsidRPr="00BB2441" w:rsidSect="006C0A8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812B8" w14:textId="77777777" w:rsidR="00714DC5" w:rsidRDefault="00714DC5">
      <w:pPr>
        <w:spacing w:after="0" w:line="240" w:lineRule="auto"/>
      </w:pPr>
      <w:r>
        <w:separator/>
      </w:r>
    </w:p>
  </w:endnote>
  <w:endnote w:type="continuationSeparator" w:id="0">
    <w:p w14:paraId="5B19874E" w14:textId="77777777" w:rsidR="00714DC5" w:rsidRDefault="00714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99A91" w14:textId="77777777" w:rsidR="002D5525" w:rsidRDefault="00C52589">
    <w:pPr>
      <w:pStyle w:val="Footer"/>
      <w:jc w:val="right"/>
    </w:pPr>
    <w:r>
      <w:fldChar w:fldCharType="begin"/>
    </w:r>
    <w:r w:rsidR="00CB1CAF">
      <w:instrText xml:space="preserve"> PAGE   \* MERGEFORMAT </w:instrText>
    </w:r>
    <w:r>
      <w:fldChar w:fldCharType="separate"/>
    </w:r>
    <w:r w:rsidR="00207957">
      <w:rPr>
        <w:noProof/>
      </w:rPr>
      <w:t>1</w:t>
    </w:r>
    <w:r>
      <w:rPr>
        <w:noProof/>
      </w:rPr>
      <w:fldChar w:fldCharType="end"/>
    </w:r>
  </w:p>
  <w:p w14:paraId="3DDB6433" w14:textId="77777777" w:rsidR="002D5525" w:rsidRDefault="00714D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265AC" w14:textId="77777777" w:rsidR="00714DC5" w:rsidRDefault="00714DC5">
      <w:pPr>
        <w:spacing w:after="0" w:line="240" w:lineRule="auto"/>
      </w:pPr>
      <w:r>
        <w:separator/>
      </w:r>
    </w:p>
  </w:footnote>
  <w:footnote w:type="continuationSeparator" w:id="0">
    <w:p w14:paraId="2139539D" w14:textId="77777777" w:rsidR="00714DC5" w:rsidRDefault="00714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D7902" w14:textId="01B019BB" w:rsidR="0005525E" w:rsidRPr="00EC6420" w:rsidRDefault="00643C5C" w:rsidP="00506749">
    <w:pPr>
      <w:pStyle w:val="Header"/>
      <w:tabs>
        <w:tab w:val="clear" w:pos="4536"/>
        <w:tab w:val="clear" w:pos="9072"/>
        <w:tab w:val="left" w:pos="9729"/>
      </w:tabs>
      <w:rPr>
        <w:rFonts w:ascii="Arial Nova Light" w:hAnsi="Arial Nova Light"/>
      </w:rPr>
    </w:pPr>
    <w:r w:rsidRPr="00EC6420">
      <w:rPr>
        <w:rFonts w:ascii="Arial Nova Light" w:hAnsi="Arial Nova Light"/>
        <w:b/>
        <w:color w:val="808080"/>
      </w:rPr>
      <w:t>Obrazac</w:t>
    </w:r>
    <w:r w:rsidR="00CB1CAF" w:rsidRPr="00EC6420">
      <w:rPr>
        <w:rFonts w:ascii="Arial Nova Light" w:hAnsi="Arial Nova Light"/>
        <w:b/>
        <w:color w:val="808080"/>
      </w:rPr>
      <w:t xml:space="preserve"> 6</w:t>
    </w:r>
    <w:r w:rsidR="00CB1CAF" w:rsidRPr="00EC6420">
      <w:rPr>
        <w:rFonts w:ascii="Arial Nova Light" w:hAnsi="Arial Nova Light"/>
        <w:b/>
        <w:color w:val="808080"/>
      </w:rPr>
      <w:tab/>
    </w:r>
    <w:r w:rsidR="00CB1CAF" w:rsidRPr="00EC6420">
      <w:rPr>
        <w:rFonts w:ascii="Arial Nova Light" w:hAnsi="Arial Nova Light"/>
        <w:b/>
        <w:color w:val="808080"/>
      </w:rPr>
      <w:tab/>
    </w:r>
    <w:r w:rsidR="00CB1CAF" w:rsidRPr="00EC6420">
      <w:rPr>
        <w:rFonts w:ascii="Arial Nova Light" w:hAnsi="Arial Nova Light"/>
        <w:b/>
        <w:color w:val="808080"/>
      </w:rPr>
      <w:tab/>
    </w:r>
    <w:r w:rsidR="00CB1CAF" w:rsidRPr="00EC6420">
      <w:rPr>
        <w:rFonts w:ascii="Arial Nova Light" w:hAnsi="Arial Nova Light"/>
        <w:b/>
        <w:color w:val="808080"/>
      </w:rPr>
      <w:tab/>
      <w:t>EV: Nabava 0</w:t>
    </w:r>
    <w:r w:rsidR="000E1C94" w:rsidRPr="00EC6420">
      <w:rPr>
        <w:rFonts w:ascii="Arial Nova Light" w:hAnsi="Arial Nova Light"/>
        <w:b/>
        <w:color w:val="808080"/>
      </w:rPr>
      <w:t>1</w:t>
    </w:r>
    <w:r w:rsidR="00CB1CAF" w:rsidRPr="00EC6420">
      <w:rPr>
        <w:rFonts w:ascii="Arial Nova Light" w:hAnsi="Arial Nova Light"/>
        <w:b/>
        <w:color w:val="808080"/>
      </w:rPr>
      <w:t>/20</w:t>
    </w:r>
    <w:r w:rsidR="000E1C94" w:rsidRPr="00EC6420">
      <w:rPr>
        <w:rFonts w:ascii="Arial Nova Light" w:hAnsi="Arial Nova Light"/>
        <w:b/>
        <w:color w:val="808080"/>
      </w:rPr>
      <w:t>2</w:t>
    </w:r>
    <w:r w:rsidR="003B3E1A" w:rsidRPr="00EC6420">
      <w:rPr>
        <w:rFonts w:ascii="Arial Nova Light" w:hAnsi="Arial Nova Light"/>
        <w:b/>
        <w:color w:val="808080"/>
      </w:rPr>
      <w:t>1</w:t>
    </w:r>
    <w:r w:rsidR="00CB1CAF" w:rsidRPr="00EC6420">
      <w:rPr>
        <w:rFonts w:ascii="Arial Nova Light" w:hAnsi="Arial Nova Light"/>
      </w:rPr>
      <w:tab/>
    </w:r>
  </w:p>
  <w:p w14:paraId="4FB835B7" w14:textId="77777777" w:rsidR="0005525E" w:rsidRPr="00A813B1" w:rsidRDefault="00714DC5" w:rsidP="00506749">
    <w:pPr>
      <w:pStyle w:val="Header"/>
      <w:tabs>
        <w:tab w:val="clear" w:pos="4536"/>
        <w:tab w:val="clear" w:pos="9072"/>
        <w:tab w:val="left" w:pos="9729"/>
      </w:tabs>
      <w:rPr>
        <w:rFonts w:ascii="Arial Nova Light" w:hAnsi="Arial Nova Light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F4D70"/>
    <w:multiLevelType w:val="hybridMultilevel"/>
    <w:tmpl w:val="0520EE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4430"/>
    <w:multiLevelType w:val="hybridMultilevel"/>
    <w:tmpl w:val="3C2CD9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80B71"/>
    <w:multiLevelType w:val="hybridMultilevel"/>
    <w:tmpl w:val="3DBA57A4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B95C05"/>
    <w:multiLevelType w:val="hybridMultilevel"/>
    <w:tmpl w:val="019C21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F6269"/>
    <w:multiLevelType w:val="hybridMultilevel"/>
    <w:tmpl w:val="3BAA370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45EB8"/>
    <w:multiLevelType w:val="hybridMultilevel"/>
    <w:tmpl w:val="112AFFD4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E92E36"/>
    <w:multiLevelType w:val="hybridMultilevel"/>
    <w:tmpl w:val="FADC6C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50EB3"/>
    <w:multiLevelType w:val="hybridMultilevel"/>
    <w:tmpl w:val="27345E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96BEC"/>
    <w:multiLevelType w:val="hybridMultilevel"/>
    <w:tmpl w:val="019E675C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A62776"/>
    <w:multiLevelType w:val="hybridMultilevel"/>
    <w:tmpl w:val="F77CD450"/>
    <w:lvl w:ilvl="0" w:tplc="8AB4C638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193CB2"/>
    <w:multiLevelType w:val="hybridMultilevel"/>
    <w:tmpl w:val="D77095FA"/>
    <w:lvl w:ilvl="0" w:tplc="90E2D034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9701BE"/>
    <w:multiLevelType w:val="hybridMultilevel"/>
    <w:tmpl w:val="FE9427E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0868B1"/>
    <w:multiLevelType w:val="hybridMultilevel"/>
    <w:tmpl w:val="387C5F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F2F77"/>
    <w:multiLevelType w:val="hybridMultilevel"/>
    <w:tmpl w:val="2D1629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E2EB9"/>
    <w:multiLevelType w:val="hybridMultilevel"/>
    <w:tmpl w:val="605AC5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D4C55"/>
    <w:multiLevelType w:val="hybridMultilevel"/>
    <w:tmpl w:val="9C24AA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86160"/>
    <w:multiLevelType w:val="hybridMultilevel"/>
    <w:tmpl w:val="FB6CF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5459A"/>
    <w:multiLevelType w:val="hybridMultilevel"/>
    <w:tmpl w:val="BE729C46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40E2F"/>
    <w:multiLevelType w:val="hybridMultilevel"/>
    <w:tmpl w:val="94E0C060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4A4634"/>
    <w:multiLevelType w:val="hybridMultilevel"/>
    <w:tmpl w:val="FDF2F99C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7A1489D"/>
    <w:multiLevelType w:val="hybridMultilevel"/>
    <w:tmpl w:val="08CE3164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1A0334"/>
    <w:multiLevelType w:val="hybridMultilevel"/>
    <w:tmpl w:val="15BAE138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201AAE"/>
    <w:multiLevelType w:val="hybridMultilevel"/>
    <w:tmpl w:val="5FBE9B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B427C1"/>
    <w:multiLevelType w:val="hybridMultilevel"/>
    <w:tmpl w:val="9A9848A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C746798"/>
    <w:multiLevelType w:val="hybridMultilevel"/>
    <w:tmpl w:val="216A480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34E31"/>
    <w:multiLevelType w:val="hybridMultilevel"/>
    <w:tmpl w:val="FA38EE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C928D6"/>
    <w:multiLevelType w:val="hybridMultilevel"/>
    <w:tmpl w:val="74F206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30A7D"/>
    <w:multiLevelType w:val="hybridMultilevel"/>
    <w:tmpl w:val="022487CC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DD2753"/>
    <w:multiLevelType w:val="hybridMultilevel"/>
    <w:tmpl w:val="3DC2B5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514A77"/>
    <w:multiLevelType w:val="hybridMultilevel"/>
    <w:tmpl w:val="E9AE3A0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4546E58"/>
    <w:multiLevelType w:val="hybridMultilevel"/>
    <w:tmpl w:val="6F6A8E72"/>
    <w:lvl w:ilvl="0" w:tplc="8688A64E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A983343"/>
    <w:multiLevelType w:val="hybridMultilevel"/>
    <w:tmpl w:val="990867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A60EE"/>
    <w:multiLevelType w:val="hybridMultilevel"/>
    <w:tmpl w:val="C19AE4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A30AF7"/>
    <w:multiLevelType w:val="hybridMultilevel"/>
    <w:tmpl w:val="BD12E7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E85FBA"/>
    <w:multiLevelType w:val="hybridMultilevel"/>
    <w:tmpl w:val="64742C8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CE5CFB"/>
    <w:multiLevelType w:val="hybridMultilevel"/>
    <w:tmpl w:val="320C4B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22577"/>
    <w:multiLevelType w:val="hybridMultilevel"/>
    <w:tmpl w:val="E73C706C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361D80"/>
    <w:multiLevelType w:val="hybridMultilevel"/>
    <w:tmpl w:val="C966C354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5AC1B4E"/>
    <w:multiLevelType w:val="hybridMultilevel"/>
    <w:tmpl w:val="7326ED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12FD7"/>
    <w:multiLevelType w:val="hybridMultilevel"/>
    <w:tmpl w:val="286E901C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B6C219D"/>
    <w:multiLevelType w:val="hybridMultilevel"/>
    <w:tmpl w:val="55DAF4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95690B"/>
    <w:multiLevelType w:val="hybridMultilevel"/>
    <w:tmpl w:val="4C4C5E48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DB30657"/>
    <w:multiLevelType w:val="hybridMultilevel"/>
    <w:tmpl w:val="F4DE924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22"/>
  </w:num>
  <w:num w:numId="4">
    <w:abstractNumId w:val="27"/>
  </w:num>
  <w:num w:numId="5">
    <w:abstractNumId w:val="15"/>
  </w:num>
  <w:num w:numId="6">
    <w:abstractNumId w:val="21"/>
  </w:num>
  <w:num w:numId="7">
    <w:abstractNumId w:val="16"/>
  </w:num>
  <w:num w:numId="8">
    <w:abstractNumId w:val="24"/>
  </w:num>
  <w:num w:numId="9">
    <w:abstractNumId w:val="39"/>
  </w:num>
  <w:num w:numId="10">
    <w:abstractNumId w:val="20"/>
  </w:num>
  <w:num w:numId="11">
    <w:abstractNumId w:val="8"/>
  </w:num>
  <w:num w:numId="12">
    <w:abstractNumId w:val="18"/>
  </w:num>
  <w:num w:numId="13">
    <w:abstractNumId w:val="40"/>
  </w:num>
  <w:num w:numId="14">
    <w:abstractNumId w:val="14"/>
  </w:num>
  <w:num w:numId="15">
    <w:abstractNumId w:val="13"/>
  </w:num>
  <w:num w:numId="16">
    <w:abstractNumId w:val="35"/>
  </w:num>
  <w:num w:numId="17">
    <w:abstractNumId w:val="12"/>
  </w:num>
  <w:num w:numId="18">
    <w:abstractNumId w:val="41"/>
  </w:num>
  <w:num w:numId="19">
    <w:abstractNumId w:val="32"/>
  </w:num>
  <w:num w:numId="20">
    <w:abstractNumId w:val="28"/>
  </w:num>
  <w:num w:numId="21">
    <w:abstractNumId w:val="17"/>
  </w:num>
  <w:num w:numId="22">
    <w:abstractNumId w:val="23"/>
  </w:num>
  <w:num w:numId="23">
    <w:abstractNumId w:val="31"/>
  </w:num>
  <w:num w:numId="24">
    <w:abstractNumId w:val="11"/>
  </w:num>
  <w:num w:numId="25">
    <w:abstractNumId w:val="10"/>
  </w:num>
  <w:num w:numId="26">
    <w:abstractNumId w:val="42"/>
  </w:num>
  <w:num w:numId="27">
    <w:abstractNumId w:val="3"/>
  </w:num>
  <w:num w:numId="28">
    <w:abstractNumId w:val="9"/>
  </w:num>
  <w:num w:numId="29">
    <w:abstractNumId w:val="38"/>
  </w:num>
  <w:num w:numId="30">
    <w:abstractNumId w:val="43"/>
  </w:num>
  <w:num w:numId="31">
    <w:abstractNumId w:val="19"/>
  </w:num>
  <w:num w:numId="32">
    <w:abstractNumId w:val="2"/>
  </w:num>
  <w:num w:numId="33">
    <w:abstractNumId w:val="25"/>
  </w:num>
  <w:num w:numId="34">
    <w:abstractNumId w:val="37"/>
  </w:num>
  <w:num w:numId="35">
    <w:abstractNumId w:val="34"/>
  </w:num>
  <w:num w:numId="36">
    <w:abstractNumId w:val="6"/>
  </w:num>
  <w:num w:numId="37">
    <w:abstractNumId w:val="5"/>
  </w:num>
  <w:num w:numId="38">
    <w:abstractNumId w:val="26"/>
  </w:num>
  <w:num w:numId="39">
    <w:abstractNumId w:val="33"/>
  </w:num>
  <w:num w:numId="40">
    <w:abstractNumId w:val="29"/>
  </w:num>
  <w:num w:numId="41">
    <w:abstractNumId w:val="1"/>
  </w:num>
  <w:num w:numId="42">
    <w:abstractNumId w:val="7"/>
  </w:num>
  <w:num w:numId="43">
    <w:abstractNumId w:val="30"/>
  </w:num>
  <w:num w:numId="44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00E05"/>
    <w:rsid w:val="000433A9"/>
    <w:rsid w:val="00077D87"/>
    <w:rsid w:val="000A7905"/>
    <w:rsid w:val="000B7521"/>
    <w:rsid w:val="000E1C94"/>
    <w:rsid w:val="000E3565"/>
    <w:rsid w:val="000E3ADC"/>
    <w:rsid w:val="000E46EE"/>
    <w:rsid w:val="001009C8"/>
    <w:rsid w:val="0011171D"/>
    <w:rsid w:val="00111846"/>
    <w:rsid w:val="001262E1"/>
    <w:rsid w:val="00133D72"/>
    <w:rsid w:val="001435B6"/>
    <w:rsid w:val="001763C0"/>
    <w:rsid w:val="00183728"/>
    <w:rsid w:val="00184D4C"/>
    <w:rsid w:val="001A1EA5"/>
    <w:rsid w:val="001A34E0"/>
    <w:rsid w:val="001B1227"/>
    <w:rsid w:val="001D1ADF"/>
    <w:rsid w:val="001F4F68"/>
    <w:rsid w:val="001F7B89"/>
    <w:rsid w:val="00207957"/>
    <w:rsid w:val="00232B2F"/>
    <w:rsid w:val="002636E4"/>
    <w:rsid w:val="00284BEF"/>
    <w:rsid w:val="0029177D"/>
    <w:rsid w:val="002A4C0C"/>
    <w:rsid w:val="002A7D73"/>
    <w:rsid w:val="002C1549"/>
    <w:rsid w:val="002C3689"/>
    <w:rsid w:val="002D4829"/>
    <w:rsid w:val="002E02A1"/>
    <w:rsid w:val="002E04B8"/>
    <w:rsid w:val="002E183C"/>
    <w:rsid w:val="003026A7"/>
    <w:rsid w:val="00317721"/>
    <w:rsid w:val="0033275B"/>
    <w:rsid w:val="00356D7D"/>
    <w:rsid w:val="00364D14"/>
    <w:rsid w:val="00366C6C"/>
    <w:rsid w:val="0039023D"/>
    <w:rsid w:val="003A6B22"/>
    <w:rsid w:val="003A6DCE"/>
    <w:rsid w:val="003B04F6"/>
    <w:rsid w:val="003B1CE9"/>
    <w:rsid w:val="003B3E1A"/>
    <w:rsid w:val="003D5173"/>
    <w:rsid w:val="003E18DF"/>
    <w:rsid w:val="003E1FE0"/>
    <w:rsid w:val="003F3AAE"/>
    <w:rsid w:val="003F475C"/>
    <w:rsid w:val="003F7006"/>
    <w:rsid w:val="003F73E5"/>
    <w:rsid w:val="004053DB"/>
    <w:rsid w:val="00407D60"/>
    <w:rsid w:val="00423893"/>
    <w:rsid w:val="00425680"/>
    <w:rsid w:val="004270FF"/>
    <w:rsid w:val="004341FC"/>
    <w:rsid w:val="00453208"/>
    <w:rsid w:val="0046293A"/>
    <w:rsid w:val="00466028"/>
    <w:rsid w:val="0047346E"/>
    <w:rsid w:val="00475D83"/>
    <w:rsid w:val="00494F5C"/>
    <w:rsid w:val="004A6849"/>
    <w:rsid w:val="00512BD2"/>
    <w:rsid w:val="00513153"/>
    <w:rsid w:val="0051332E"/>
    <w:rsid w:val="005361CC"/>
    <w:rsid w:val="00550C8C"/>
    <w:rsid w:val="00567323"/>
    <w:rsid w:val="005729BA"/>
    <w:rsid w:val="00580F27"/>
    <w:rsid w:val="0059165A"/>
    <w:rsid w:val="005B3803"/>
    <w:rsid w:val="005B7035"/>
    <w:rsid w:val="005C49BC"/>
    <w:rsid w:val="005C63C3"/>
    <w:rsid w:val="005C6BA0"/>
    <w:rsid w:val="005D3219"/>
    <w:rsid w:val="005E6115"/>
    <w:rsid w:val="005E7129"/>
    <w:rsid w:val="005F3A06"/>
    <w:rsid w:val="00612110"/>
    <w:rsid w:val="006147BC"/>
    <w:rsid w:val="00636267"/>
    <w:rsid w:val="0063727D"/>
    <w:rsid w:val="00643C5C"/>
    <w:rsid w:val="00663A24"/>
    <w:rsid w:val="006723E9"/>
    <w:rsid w:val="006729CF"/>
    <w:rsid w:val="006767DF"/>
    <w:rsid w:val="006A122A"/>
    <w:rsid w:val="006A7A93"/>
    <w:rsid w:val="006B3C3B"/>
    <w:rsid w:val="006B494A"/>
    <w:rsid w:val="006E272A"/>
    <w:rsid w:val="006F76AC"/>
    <w:rsid w:val="007005FA"/>
    <w:rsid w:val="00714DC5"/>
    <w:rsid w:val="00722D69"/>
    <w:rsid w:val="00732917"/>
    <w:rsid w:val="00735754"/>
    <w:rsid w:val="007373E9"/>
    <w:rsid w:val="00741617"/>
    <w:rsid w:val="007467C9"/>
    <w:rsid w:val="00780054"/>
    <w:rsid w:val="00786EB5"/>
    <w:rsid w:val="00796413"/>
    <w:rsid w:val="007A3E8C"/>
    <w:rsid w:val="007D582E"/>
    <w:rsid w:val="007D6554"/>
    <w:rsid w:val="007E6A97"/>
    <w:rsid w:val="007F27A9"/>
    <w:rsid w:val="00800FD1"/>
    <w:rsid w:val="00817B95"/>
    <w:rsid w:val="008205DA"/>
    <w:rsid w:val="00831429"/>
    <w:rsid w:val="00861DD3"/>
    <w:rsid w:val="0086481B"/>
    <w:rsid w:val="00882BD2"/>
    <w:rsid w:val="008D170F"/>
    <w:rsid w:val="008D402B"/>
    <w:rsid w:val="008E29DB"/>
    <w:rsid w:val="00935C7B"/>
    <w:rsid w:val="009433CD"/>
    <w:rsid w:val="0094387D"/>
    <w:rsid w:val="009B7AE7"/>
    <w:rsid w:val="009C20CE"/>
    <w:rsid w:val="009C5372"/>
    <w:rsid w:val="009D1791"/>
    <w:rsid w:val="009D3731"/>
    <w:rsid w:val="009D746C"/>
    <w:rsid w:val="009E7FF1"/>
    <w:rsid w:val="009F500A"/>
    <w:rsid w:val="00A07DE6"/>
    <w:rsid w:val="00A2678A"/>
    <w:rsid w:val="00A3222D"/>
    <w:rsid w:val="00A675B9"/>
    <w:rsid w:val="00A67846"/>
    <w:rsid w:val="00A813B1"/>
    <w:rsid w:val="00AE2904"/>
    <w:rsid w:val="00AE6EB4"/>
    <w:rsid w:val="00AF075B"/>
    <w:rsid w:val="00B0416C"/>
    <w:rsid w:val="00B07D8D"/>
    <w:rsid w:val="00B171B4"/>
    <w:rsid w:val="00B32973"/>
    <w:rsid w:val="00B45FCD"/>
    <w:rsid w:val="00B55A69"/>
    <w:rsid w:val="00B60BE1"/>
    <w:rsid w:val="00B85108"/>
    <w:rsid w:val="00B86ACD"/>
    <w:rsid w:val="00BA22F4"/>
    <w:rsid w:val="00BA2F38"/>
    <w:rsid w:val="00BB2441"/>
    <w:rsid w:val="00BC56FE"/>
    <w:rsid w:val="00BD11AA"/>
    <w:rsid w:val="00BE7907"/>
    <w:rsid w:val="00BF4E46"/>
    <w:rsid w:val="00C037F5"/>
    <w:rsid w:val="00C15BA8"/>
    <w:rsid w:val="00C25BA0"/>
    <w:rsid w:val="00C34149"/>
    <w:rsid w:val="00C52589"/>
    <w:rsid w:val="00C62D7F"/>
    <w:rsid w:val="00C75734"/>
    <w:rsid w:val="00C76E6B"/>
    <w:rsid w:val="00C90B34"/>
    <w:rsid w:val="00C93339"/>
    <w:rsid w:val="00CB1CAF"/>
    <w:rsid w:val="00CD35A0"/>
    <w:rsid w:val="00CD4284"/>
    <w:rsid w:val="00CD5570"/>
    <w:rsid w:val="00CF58C9"/>
    <w:rsid w:val="00D1038F"/>
    <w:rsid w:val="00D1437E"/>
    <w:rsid w:val="00D25AA4"/>
    <w:rsid w:val="00D31F78"/>
    <w:rsid w:val="00D3341A"/>
    <w:rsid w:val="00D52B5D"/>
    <w:rsid w:val="00D63CD6"/>
    <w:rsid w:val="00D84C17"/>
    <w:rsid w:val="00DA3087"/>
    <w:rsid w:val="00DC3E64"/>
    <w:rsid w:val="00DC56A4"/>
    <w:rsid w:val="00DD61C6"/>
    <w:rsid w:val="00E12151"/>
    <w:rsid w:val="00E22DDD"/>
    <w:rsid w:val="00E31F0B"/>
    <w:rsid w:val="00E321D9"/>
    <w:rsid w:val="00E5284E"/>
    <w:rsid w:val="00E95B8E"/>
    <w:rsid w:val="00E97E41"/>
    <w:rsid w:val="00EA02EC"/>
    <w:rsid w:val="00EC516C"/>
    <w:rsid w:val="00EC57DD"/>
    <w:rsid w:val="00EC6420"/>
    <w:rsid w:val="00ED091D"/>
    <w:rsid w:val="00EE0EE9"/>
    <w:rsid w:val="00EF29C3"/>
    <w:rsid w:val="00F20388"/>
    <w:rsid w:val="00F21A75"/>
    <w:rsid w:val="00F24320"/>
    <w:rsid w:val="00F7512A"/>
    <w:rsid w:val="00F821F3"/>
    <w:rsid w:val="00F90DF9"/>
    <w:rsid w:val="00F94AAF"/>
    <w:rsid w:val="00FA4EE7"/>
    <w:rsid w:val="00FA7145"/>
    <w:rsid w:val="00FC1BC4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AED78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CA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CAF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67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3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323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323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323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6DCE"/>
    <w:pPr>
      <w:spacing w:after="160" w:line="252" w:lineRule="auto"/>
    </w:pPr>
    <w:rPr>
      <w:rFonts w:eastAsiaTheme="minorHAnsi" w:cs="Calibri"/>
      <w:sz w:val="20"/>
      <w:szCs w:val="20"/>
      <w:lang w:val="en-US" w:eastAsia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6DCE"/>
    <w:rPr>
      <w:rFonts w:ascii="Calibri" w:hAnsi="Calibri" w:cs="Calibri"/>
      <w:sz w:val="20"/>
      <w:szCs w:val="20"/>
      <w:lang w:val="en-US" w:eastAsia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3A6DC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1D594-2111-48DA-9209-93FBB67F3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1733</Words>
  <Characters>9881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Unknown</dc:creator>
  <cp:lastModifiedBy>Sara Cvijanović</cp:lastModifiedBy>
  <cp:revision>3</cp:revision>
  <dcterms:created xsi:type="dcterms:W3CDTF">2021-05-10T11:23:00Z</dcterms:created>
  <dcterms:modified xsi:type="dcterms:W3CDTF">2021-05-14T12:43:00Z</dcterms:modified>
</cp:coreProperties>
</file>