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A6751" w14:textId="77777777" w:rsidR="00C42D37" w:rsidRPr="00C42D37" w:rsidRDefault="00C42D37" w:rsidP="00C42D37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eastAsia="SimSun" w:hAnsi="Verdana"/>
          <w:lang w:eastAsia="zh-CN"/>
        </w:rPr>
      </w:pPr>
      <w:r w:rsidRPr="00C42D37">
        <w:rPr>
          <w:rFonts w:ascii="Verdana" w:eastAsia="SimSun" w:hAnsi="Verdana"/>
          <w:b/>
          <w:smallCaps/>
          <w:lang w:eastAsia="zh-CN"/>
        </w:rPr>
        <w:t>Naručitelj:</w:t>
      </w:r>
      <w:r w:rsidRPr="00C42D37">
        <w:rPr>
          <w:rFonts w:ascii="Verdana" w:eastAsia="SimSun" w:hAnsi="Verdana"/>
          <w:lang w:eastAsia="zh-CN"/>
        </w:rPr>
        <w:t xml:space="preserve"> A1 Hrvatska d.o.o., Vrtni put 1, 10000 Zagreb, OIB: 29524210204</w:t>
      </w:r>
    </w:p>
    <w:p w14:paraId="771A7081" w14:textId="77777777" w:rsidR="00C42D37" w:rsidRPr="00C42D37" w:rsidRDefault="00C42D37" w:rsidP="00C42D37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SimSun" w:hAnsi="Verdana"/>
          <w:lang w:eastAsia="zh-CN"/>
        </w:rPr>
      </w:pPr>
      <w:r w:rsidRPr="00C42D37">
        <w:rPr>
          <w:rFonts w:ascii="Verdana" w:eastAsia="SimSun" w:hAnsi="Verdana"/>
          <w:b/>
          <w:smallCaps/>
          <w:lang w:eastAsia="zh-CN"/>
        </w:rPr>
        <w:t>Predmet nabave</w:t>
      </w:r>
      <w:r w:rsidRPr="00C42D37">
        <w:rPr>
          <w:rFonts w:ascii="Verdana" w:eastAsia="SimSun" w:hAnsi="Verdana"/>
          <w:b/>
          <w:lang w:eastAsia="zh-CN"/>
        </w:rPr>
        <w:t>:</w:t>
      </w:r>
      <w:r w:rsidRPr="00C42D37">
        <w:rPr>
          <w:rFonts w:ascii="Verdana" w:eastAsia="SimSun" w:hAnsi="Verdana"/>
          <w:lang w:eastAsia="zh-CN"/>
        </w:rPr>
        <w:t xml:space="preserve"> Projektiranje, izgradnja i opremanje pasivnom opremom infrastrukture fiksne širokopojasne pristupne mreže sljedeće generacije </w:t>
      </w:r>
    </w:p>
    <w:p w14:paraId="4C5AFC26" w14:textId="77777777" w:rsidR="00C42D37" w:rsidRPr="00C42D37" w:rsidRDefault="00C42D37" w:rsidP="00C42D37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Calibri" w:hAnsi="Verdana"/>
          <w:b/>
          <w:smallCaps/>
          <w:color w:val="000000"/>
          <w:lang w:eastAsia="zh-CN"/>
        </w:rPr>
      </w:pPr>
      <w:r w:rsidRPr="00C42D37">
        <w:rPr>
          <w:rFonts w:ascii="Verdana" w:eastAsia="Calibri" w:hAnsi="Verdana"/>
          <w:b/>
          <w:smallCaps/>
          <w:color w:val="000000"/>
          <w:lang w:eastAsia="zh-CN"/>
        </w:rPr>
        <w:t xml:space="preserve">Grupa 1: </w:t>
      </w:r>
      <w:r w:rsidRPr="00C42D37">
        <w:rPr>
          <w:rFonts w:ascii="Verdana" w:eastAsia="Calibri" w:hAnsi="Verdana" w:cs="Calibri"/>
          <w:lang w:eastAsia="en-GB"/>
        </w:rPr>
        <w:t xml:space="preserve"> Projektiranje, izgradnja i opremanje pasivnom opremom infrastrukture fiksne širokopojasne pristupne mreže sljedeće generacije na području Grada Solina</w:t>
      </w:r>
    </w:p>
    <w:p w14:paraId="18C4E1A8" w14:textId="77777777" w:rsidR="00130659" w:rsidRPr="00C42D37" w:rsidRDefault="00130659" w:rsidP="00D806EC">
      <w:pPr>
        <w:pStyle w:val="Tijeloteksta"/>
        <w:ind w:left="-142" w:right="79"/>
        <w:rPr>
          <w:rFonts w:ascii="Verdana" w:hAnsi="Verdana"/>
          <w:b/>
          <w:sz w:val="24"/>
          <w:szCs w:val="24"/>
        </w:rPr>
      </w:pPr>
    </w:p>
    <w:p w14:paraId="4310B32F" w14:textId="77777777" w:rsidR="00130659" w:rsidRPr="00C42D37" w:rsidRDefault="00130659" w:rsidP="00D806EC">
      <w:pPr>
        <w:pStyle w:val="Tijeloteksta"/>
        <w:ind w:left="-142" w:right="79"/>
        <w:rPr>
          <w:rFonts w:ascii="Verdana" w:hAnsi="Verdana"/>
          <w:b/>
          <w:sz w:val="24"/>
          <w:szCs w:val="24"/>
        </w:rPr>
      </w:pPr>
    </w:p>
    <w:p w14:paraId="265D3344" w14:textId="4E10DE2B" w:rsidR="00093D8C" w:rsidRPr="00C42D37" w:rsidRDefault="005F67B6" w:rsidP="00093D8C">
      <w:pPr>
        <w:tabs>
          <w:tab w:val="left" w:pos="851"/>
        </w:tabs>
        <w:ind w:right="170"/>
        <w:contextualSpacing/>
        <w:jc w:val="center"/>
        <w:outlineLvl w:val="0"/>
        <w:rPr>
          <w:rFonts w:ascii="Verdana" w:hAnsi="Verdana"/>
          <w:b/>
          <w:sz w:val="28"/>
          <w:szCs w:val="28"/>
        </w:rPr>
      </w:pPr>
      <w:r w:rsidRPr="00C42D37">
        <w:rPr>
          <w:rFonts w:ascii="Verdana" w:hAnsi="Verdana"/>
          <w:b/>
          <w:sz w:val="28"/>
          <w:szCs w:val="28"/>
        </w:rPr>
        <w:t>I</w:t>
      </w:r>
      <w:r w:rsidR="00093D8C" w:rsidRPr="00C42D37">
        <w:rPr>
          <w:rFonts w:ascii="Verdana" w:hAnsi="Verdana"/>
          <w:b/>
          <w:sz w:val="28"/>
          <w:szCs w:val="28"/>
        </w:rPr>
        <w:t xml:space="preserve">ZJAVA PONUDITELJA </w:t>
      </w:r>
      <w:r w:rsidR="00F63C37" w:rsidRPr="00C42D37">
        <w:rPr>
          <w:rFonts w:ascii="Verdana" w:hAnsi="Verdana"/>
          <w:b/>
          <w:sz w:val="28"/>
          <w:szCs w:val="28"/>
        </w:rPr>
        <w:t xml:space="preserve">O PRIHVAĆANJU </w:t>
      </w:r>
      <w:r w:rsidR="007E0CF6" w:rsidRPr="00C42D37">
        <w:rPr>
          <w:rFonts w:ascii="Verdana" w:hAnsi="Verdana"/>
          <w:b/>
          <w:sz w:val="28"/>
          <w:szCs w:val="28"/>
        </w:rPr>
        <w:t>TEHNIČKIH SPECIFIKACIJA PREDMETA NABAVE</w:t>
      </w:r>
    </w:p>
    <w:p w14:paraId="5338E4F5" w14:textId="77777777" w:rsidR="007E0CF6" w:rsidRPr="00C42D37" w:rsidRDefault="007E0CF6" w:rsidP="007E0CF6">
      <w:pPr>
        <w:ind w:left="-142" w:right="79"/>
        <w:jc w:val="center"/>
        <w:rPr>
          <w:rFonts w:ascii="Verdana" w:hAnsi="Verdana"/>
          <w:b/>
          <w:sz w:val="24"/>
          <w:szCs w:val="24"/>
        </w:rPr>
      </w:pPr>
    </w:p>
    <w:p w14:paraId="48B47C5F" w14:textId="77777777" w:rsidR="007E0CF6" w:rsidRPr="00C42D37" w:rsidRDefault="007E0CF6" w:rsidP="007E0CF6">
      <w:pPr>
        <w:pStyle w:val="Tijeloteksta"/>
        <w:ind w:left="-142" w:right="79"/>
        <w:rPr>
          <w:rFonts w:ascii="Verdana" w:hAnsi="Verdana"/>
          <w:b/>
          <w:sz w:val="24"/>
          <w:szCs w:val="24"/>
        </w:rPr>
      </w:pPr>
    </w:p>
    <w:p w14:paraId="6B53A72A" w14:textId="42909FBB" w:rsidR="00FC4852" w:rsidRPr="00C42D37" w:rsidRDefault="007E0CF6" w:rsidP="007E0CF6">
      <w:pPr>
        <w:pStyle w:val="Tijeloteksta"/>
        <w:spacing w:before="1"/>
        <w:ind w:left="-142" w:right="79"/>
        <w:jc w:val="both"/>
        <w:rPr>
          <w:rFonts w:ascii="Verdana" w:hAnsi="Verdana"/>
        </w:rPr>
      </w:pPr>
      <w:r w:rsidRPr="00C42D37">
        <w:rPr>
          <w:rFonts w:ascii="Verdana" w:hAnsi="Verdana"/>
        </w:rPr>
        <w:t>Ovom izjavom, kao zainteresirani ponuditelj u postupku nabave projektiranja, izgradnje i opremanja pasivnom opremom u fiksnoj mreži u sklopu projekta „</w:t>
      </w:r>
      <w:r w:rsidR="00C42D37">
        <w:rPr>
          <w:rFonts w:ascii="Verdana" w:hAnsi="Verdana"/>
        </w:rPr>
        <w:t>Plan razvoja infrastrukture širokopojasnog pristupa u Gradu Solinu</w:t>
      </w:r>
      <w:r w:rsidRPr="00C42D37">
        <w:rPr>
          <w:rFonts w:ascii="Verdana" w:hAnsi="Verdana"/>
        </w:rPr>
        <w:t>“ KK.02.1.1.01.000</w:t>
      </w:r>
      <w:r w:rsidR="00C42D37">
        <w:rPr>
          <w:rFonts w:ascii="Verdana" w:hAnsi="Verdana"/>
        </w:rPr>
        <w:t>1</w:t>
      </w:r>
      <w:r w:rsidRPr="00C42D37">
        <w:rPr>
          <w:rFonts w:ascii="Verdana" w:hAnsi="Verdana"/>
        </w:rPr>
        <w:t xml:space="preserve">, pod punom moralnom, materijalnom i kaznenom odgovornošću izričito izjavljujem da </w:t>
      </w:r>
    </w:p>
    <w:p w14:paraId="6CAC5083" w14:textId="77777777" w:rsidR="00F63C37" w:rsidRPr="00C42D37" w:rsidRDefault="00F63C37" w:rsidP="00FC4852">
      <w:pPr>
        <w:jc w:val="both"/>
        <w:rPr>
          <w:rFonts w:ascii="Verdana" w:hAnsi="Verdana"/>
        </w:rPr>
      </w:pPr>
    </w:p>
    <w:p w14:paraId="2999AEB9" w14:textId="5A3A4AD4" w:rsidR="00FC4852" w:rsidRPr="00C42D37" w:rsidRDefault="00FC4852" w:rsidP="007E0CF6">
      <w:pPr>
        <w:pStyle w:val="Odlomakpopisa"/>
        <w:numPr>
          <w:ilvl w:val="0"/>
          <w:numId w:val="1"/>
        </w:numPr>
        <w:jc w:val="both"/>
        <w:rPr>
          <w:rFonts w:ascii="Verdana" w:hAnsi="Verdana"/>
        </w:rPr>
      </w:pPr>
      <w:r w:rsidRPr="00C42D37">
        <w:rPr>
          <w:rFonts w:ascii="Verdana" w:hAnsi="Verdana"/>
        </w:rPr>
        <w:t>u potpunosti sam upoznat sa svim propisanim</w:t>
      </w:r>
      <w:r w:rsidR="00F63C37" w:rsidRPr="00C42D37">
        <w:rPr>
          <w:rFonts w:ascii="Verdana" w:hAnsi="Verdana"/>
        </w:rPr>
        <w:t xml:space="preserve"> </w:t>
      </w:r>
      <w:r w:rsidRPr="00C42D37">
        <w:rPr>
          <w:rFonts w:ascii="Verdana" w:hAnsi="Verdana"/>
        </w:rPr>
        <w:t xml:space="preserve">tehničkim </w:t>
      </w:r>
      <w:r w:rsidR="007E0CF6" w:rsidRPr="00C42D37">
        <w:rPr>
          <w:rFonts w:ascii="Verdana" w:hAnsi="Verdana"/>
        </w:rPr>
        <w:t>specifikacijama opreme i materijala</w:t>
      </w:r>
      <w:r w:rsidRPr="00C42D37">
        <w:rPr>
          <w:rFonts w:ascii="Verdana" w:hAnsi="Verdana"/>
        </w:rPr>
        <w:t xml:space="preserve"> koji su definirani u </w:t>
      </w:r>
      <w:r w:rsidR="007E0CF6" w:rsidRPr="00C42D37">
        <w:rPr>
          <w:rFonts w:ascii="Verdana" w:hAnsi="Verdana"/>
        </w:rPr>
        <w:t>Zahtjevima Naručiteljima i njihovim prilozima</w:t>
      </w:r>
    </w:p>
    <w:p w14:paraId="46D2F206" w14:textId="77777777" w:rsidR="005F67B6" w:rsidRPr="00C42D37" w:rsidRDefault="005F67B6" w:rsidP="007E0CF6">
      <w:pPr>
        <w:pStyle w:val="Odlomakpopisa"/>
        <w:jc w:val="both"/>
        <w:rPr>
          <w:rFonts w:ascii="Verdana" w:hAnsi="Verdana"/>
        </w:rPr>
      </w:pPr>
    </w:p>
    <w:p w14:paraId="6F6766E9" w14:textId="5800A252" w:rsidR="00FC4852" w:rsidRPr="00C42D37" w:rsidRDefault="009C1176" w:rsidP="007E0CF6">
      <w:pPr>
        <w:pStyle w:val="Odlomakpopisa"/>
        <w:numPr>
          <w:ilvl w:val="0"/>
          <w:numId w:val="1"/>
        </w:numPr>
        <w:jc w:val="both"/>
        <w:rPr>
          <w:rFonts w:ascii="Verdana" w:hAnsi="Verdana"/>
        </w:rPr>
      </w:pPr>
      <w:r w:rsidRPr="00C42D37">
        <w:rPr>
          <w:rFonts w:ascii="Verdana" w:hAnsi="Verdana"/>
        </w:rPr>
        <w:t xml:space="preserve">svi materijali i oprema koje ću implementirati u tijeku </w:t>
      </w:r>
      <w:r w:rsidR="00CD2343" w:rsidRPr="00C42D37">
        <w:rPr>
          <w:rFonts w:ascii="Verdana" w:hAnsi="Verdana"/>
        </w:rPr>
        <w:t xml:space="preserve">građenja </w:t>
      </w:r>
      <w:r w:rsidR="007E0CF6" w:rsidRPr="00C42D37">
        <w:rPr>
          <w:rFonts w:ascii="Verdana" w:hAnsi="Verdana"/>
        </w:rPr>
        <w:t>fiksne</w:t>
      </w:r>
      <w:r w:rsidRPr="00C42D37">
        <w:rPr>
          <w:rFonts w:ascii="Verdana" w:hAnsi="Verdana"/>
        </w:rPr>
        <w:t xml:space="preserve"> mreže u potpunosti </w:t>
      </w:r>
      <w:r w:rsidR="00F63C37" w:rsidRPr="00C42D37">
        <w:rPr>
          <w:rFonts w:ascii="Verdana" w:hAnsi="Verdana"/>
        </w:rPr>
        <w:t xml:space="preserve">će </w:t>
      </w:r>
      <w:r w:rsidRPr="00C42D37">
        <w:rPr>
          <w:rFonts w:ascii="Verdana" w:hAnsi="Verdana"/>
        </w:rPr>
        <w:t xml:space="preserve">odgovarati </w:t>
      </w:r>
      <w:r w:rsidR="007E0CF6" w:rsidRPr="00C42D37">
        <w:rPr>
          <w:rFonts w:ascii="Verdana" w:hAnsi="Verdana"/>
        </w:rPr>
        <w:t>tehničkim specifikacijama opreme i materijala koji su definirani u Zahtjevima Naručiteljima i njihovim prilozima</w:t>
      </w:r>
    </w:p>
    <w:p w14:paraId="6CE3DA93" w14:textId="77777777" w:rsidR="00FC4852" w:rsidRPr="00C42D37" w:rsidRDefault="00FC4852" w:rsidP="007E0CF6">
      <w:pPr>
        <w:pStyle w:val="Odlomakpopisa"/>
        <w:jc w:val="both"/>
        <w:rPr>
          <w:rFonts w:ascii="Verdana" w:hAnsi="Verdana"/>
        </w:rPr>
      </w:pPr>
    </w:p>
    <w:p w14:paraId="7C4522D3" w14:textId="301D942D" w:rsidR="00FC4852" w:rsidRPr="00C42D37" w:rsidRDefault="007E0CF6" w:rsidP="007E0CF6">
      <w:pPr>
        <w:pStyle w:val="Odlomakpopisa"/>
        <w:numPr>
          <w:ilvl w:val="0"/>
          <w:numId w:val="1"/>
        </w:numPr>
        <w:jc w:val="both"/>
        <w:rPr>
          <w:rFonts w:ascii="Verdana" w:hAnsi="Verdana"/>
        </w:rPr>
      </w:pPr>
      <w:r w:rsidRPr="00C42D37">
        <w:rPr>
          <w:rFonts w:ascii="Verdana" w:hAnsi="Verdana"/>
        </w:rPr>
        <w:t xml:space="preserve">za svu ponuđenu opremu i materijale obvezujem se najkasnije u trenutku primopredaje osigurati odgovarajuće potvrde / certifikate / izjave o svojstvima / ateste (kako je primjenjivo) koje potvrđuju da oprema i materijali zadovoljavaju karakteristike koje su navedene u tehničkim specifikacijama opreme i sukladno Zahtjevima Naručiteljima i njihovim prilozima. Dostavljeni dokazni dokumenti neće biti stariji od 6 mjeseci od dana kada se predaju na zahtjev </w:t>
      </w:r>
      <w:r w:rsidR="00D806EC" w:rsidRPr="00C42D37">
        <w:rPr>
          <w:rFonts w:ascii="Verdana" w:hAnsi="Verdana"/>
        </w:rPr>
        <w:t xml:space="preserve">Stručnog </w:t>
      </w:r>
      <w:r w:rsidRPr="00C42D37">
        <w:rPr>
          <w:rFonts w:ascii="Verdana" w:hAnsi="Verdana"/>
        </w:rPr>
        <w:t>nadzora/naručitelja.</w:t>
      </w:r>
    </w:p>
    <w:p w14:paraId="0355E860" w14:textId="77777777" w:rsidR="00624C06" w:rsidRPr="00C42D37" w:rsidRDefault="00624C06" w:rsidP="00624C06">
      <w:pPr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58"/>
        <w:gridCol w:w="810"/>
        <w:gridCol w:w="811"/>
        <w:gridCol w:w="811"/>
        <w:gridCol w:w="227"/>
        <w:gridCol w:w="539"/>
        <w:gridCol w:w="227"/>
        <w:gridCol w:w="813"/>
        <w:gridCol w:w="813"/>
        <w:gridCol w:w="695"/>
        <w:gridCol w:w="2268"/>
      </w:tblGrid>
      <w:tr w:rsidR="00C42D37" w:rsidRPr="00C42D37" w14:paraId="0A93F94A" w14:textId="71B438B1" w:rsidTr="00C42D37">
        <w:trPr>
          <w:gridAfter w:val="5"/>
          <w:wAfter w:w="2654" w:type="pct"/>
          <w:trHeight w:val="584"/>
        </w:trPr>
        <w:tc>
          <w:tcPr>
            <w:tcW w:w="583" w:type="pct"/>
            <w:shd w:val="clear" w:color="auto" w:fill="auto"/>
          </w:tcPr>
          <w:p w14:paraId="6EA23AA2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  <w:p w14:paraId="60B04160" w14:textId="77777777" w:rsidR="00C42D37" w:rsidRPr="00C42D37" w:rsidRDefault="00C42D37" w:rsidP="00443C29">
            <w:pPr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>Datum: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C8E8B3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29EFE313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72E724A5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22" w:type="pct"/>
            <w:gridSpan w:val="2"/>
            <w:tcBorders>
              <w:bottom w:val="single" w:sz="4" w:space="0" w:color="auto"/>
            </w:tcBorders>
          </w:tcPr>
          <w:p w14:paraId="2875B87E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</w:tr>
      <w:tr w:rsidR="00C42D37" w:rsidRPr="00C42D37" w14:paraId="2C762CB6" w14:textId="77777777" w:rsidTr="00C42D37">
        <w:trPr>
          <w:gridBefore w:val="5"/>
          <w:wBefore w:w="2049" w:type="pct"/>
          <w:trHeight w:val="280"/>
        </w:trPr>
        <w:tc>
          <w:tcPr>
            <w:tcW w:w="422" w:type="pct"/>
            <w:gridSpan w:val="2"/>
          </w:tcPr>
          <w:p w14:paraId="1CA7EE44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716C7380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6897FCAB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14:paraId="69CF52B0" w14:textId="473378A3" w:rsidR="00C42D37" w:rsidRPr="00C42D37" w:rsidRDefault="00C42D37" w:rsidP="00C42D37">
            <w:pPr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 xml:space="preserve">M.P. </w:t>
            </w:r>
          </w:p>
        </w:tc>
        <w:tc>
          <w:tcPr>
            <w:tcW w:w="1251" w:type="pct"/>
            <w:shd w:val="clear" w:color="auto" w:fill="auto"/>
          </w:tcPr>
          <w:p w14:paraId="51A41CBA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>PONUDITELJ</w:t>
            </w:r>
          </w:p>
          <w:p w14:paraId="1FEEEFE7" w14:textId="77777777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</w:tr>
      <w:tr w:rsidR="00C42D37" w:rsidRPr="00C42D37" w14:paraId="2A40A015" w14:textId="77777777" w:rsidTr="00C42D37">
        <w:trPr>
          <w:gridBefore w:val="5"/>
          <w:wBefore w:w="2049" w:type="pct"/>
          <w:trHeight w:val="291"/>
        </w:trPr>
        <w:tc>
          <w:tcPr>
            <w:tcW w:w="422" w:type="pct"/>
            <w:gridSpan w:val="2"/>
          </w:tcPr>
          <w:p w14:paraId="0A6AD30A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3F2ECAF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012D8FF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C9E1A02" w14:textId="29C52009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auto" w:fill="auto"/>
          </w:tcPr>
          <w:p w14:paraId="68589B0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</w:tr>
      <w:tr w:rsidR="00C42D37" w:rsidRPr="00C42D37" w14:paraId="4F0BE0FD" w14:textId="77777777" w:rsidTr="00C42D37">
        <w:trPr>
          <w:gridBefore w:val="5"/>
          <w:wBefore w:w="2049" w:type="pct"/>
          <w:trHeight w:val="291"/>
        </w:trPr>
        <w:tc>
          <w:tcPr>
            <w:tcW w:w="422" w:type="pct"/>
            <w:gridSpan w:val="2"/>
          </w:tcPr>
          <w:p w14:paraId="5E7B25F3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356BB2DF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7FB9D572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173E7EB6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1251" w:type="pct"/>
            <w:tcBorders>
              <w:top w:val="single" w:sz="4" w:space="0" w:color="auto"/>
            </w:tcBorders>
            <w:shd w:val="clear" w:color="auto" w:fill="auto"/>
          </w:tcPr>
          <w:p w14:paraId="538FCF2D" w14:textId="4EF7AC26" w:rsidR="00C42D37" w:rsidRPr="00C42D37" w:rsidRDefault="00C42D37" w:rsidP="00C42D37">
            <w:pPr>
              <w:jc w:val="center"/>
              <w:rPr>
                <w:rFonts w:ascii="Verdana" w:hAnsi="Verdana"/>
              </w:rPr>
            </w:pPr>
            <w:r w:rsidRPr="00C42D37">
              <w:rPr>
                <w:rFonts w:ascii="Verdana" w:hAnsi="Verdana"/>
              </w:rPr>
              <w:t>(potpis odgovorne osobe)</w:t>
            </w:r>
          </w:p>
        </w:tc>
      </w:tr>
      <w:tr w:rsidR="00C42D37" w:rsidRPr="00C42D37" w14:paraId="4366F741" w14:textId="77777777" w:rsidTr="00C42D37">
        <w:trPr>
          <w:gridBefore w:val="5"/>
          <w:wBefore w:w="2049" w:type="pct"/>
          <w:trHeight w:val="269"/>
        </w:trPr>
        <w:tc>
          <w:tcPr>
            <w:tcW w:w="422" w:type="pct"/>
            <w:gridSpan w:val="2"/>
          </w:tcPr>
          <w:p w14:paraId="275A1531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45EBBE7C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448" w:type="pct"/>
          </w:tcPr>
          <w:p w14:paraId="7FF77209" w14:textId="77777777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0C4A0A1E" w14:textId="4BF8EAF2" w:rsidR="00C42D37" w:rsidRPr="00C42D37" w:rsidRDefault="00C42D37" w:rsidP="00443C29">
            <w:pPr>
              <w:rPr>
                <w:rFonts w:ascii="Verdana" w:hAnsi="Verdana"/>
              </w:rPr>
            </w:pPr>
          </w:p>
        </w:tc>
        <w:tc>
          <w:tcPr>
            <w:tcW w:w="1251" w:type="pct"/>
            <w:shd w:val="clear" w:color="auto" w:fill="auto"/>
          </w:tcPr>
          <w:p w14:paraId="0F72D520" w14:textId="6C428510" w:rsidR="00C42D37" w:rsidRPr="00C42D37" w:rsidRDefault="00C42D37" w:rsidP="00443C29">
            <w:pPr>
              <w:jc w:val="center"/>
              <w:rPr>
                <w:rFonts w:ascii="Verdana" w:hAnsi="Verdana"/>
              </w:rPr>
            </w:pPr>
          </w:p>
        </w:tc>
      </w:tr>
    </w:tbl>
    <w:p w14:paraId="60284F27" w14:textId="77777777" w:rsidR="00FC7871" w:rsidRPr="00C42D37" w:rsidRDefault="00FC7871" w:rsidP="00FC7871">
      <w:pPr>
        <w:tabs>
          <w:tab w:val="left" w:pos="851"/>
        </w:tabs>
        <w:ind w:right="170"/>
        <w:contextualSpacing/>
        <w:jc w:val="center"/>
        <w:outlineLvl w:val="0"/>
        <w:rPr>
          <w:rFonts w:ascii="Verdana" w:hAnsi="Verdana"/>
          <w:iCs/>
        </w:rPr>
      </w:pPr>
    </w:p>
    <w:p w14:paraId="21E55172" w14:textId="240C4E8F" w:rsidR="00F63C37" w:rsidRDefault="00F63C37" w:rsidP="00FC7871">
      <w:pPr>
        <w:tabs>
          <w:tab w:val="left" w:pos="5387"/>
        </w:tabs>
        <w:spacing w:before="480"/>
        <w:rPr>
          <w:rFonts w:ascii="Verdana" w:hAnsi="Verdana"/>
          <w:iCs/>
        </w:rPr>
      </w:pPr>
    </w:p>
    <w:p w14:paraId="072E8956" w14:textId="77777777" w:rsidR="00C42D37" w:rsidRPr="00C42D37" w:rsidRDefault="00C42D37" w:rsidP="00FC7871">
      <w:pPr>
        <w:tabs>
          <w:tab w:val="left" w:pos="5387"/>
        </w:tabs>
        <w:spacing w:before="480"/>
        <w:rPr>
          <w:rFonts w:ascii="Verdana" w:hAnsi="Verdana"/>
          <w:iCs/>
        </w:rPr>
      </w:pPr>
    </w:p>
    <w:sectPr w:rsidR="00C42D37" w:rsidRPr="00C42D37" w:rsidSect="00991C90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567E7" w14:textId="77777777" w:rsidR="005D7902" w:rsidRDefault="005D7902" w:rsidP="0048181F">
      <w:r>
        <w:separator/>
      </w:r>
    </w:p>
  </w:endnote>
  <w:endnote w:type="continuationSeparator" w:id="0">
    <w:p w14:paraId="10762DD4" w14:textId="77777777" w:rsidR="005D7902" w:rsidRDefault="005D7902" w:rsidP="0048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9A5B" w14:textId="56EA12C6" w:rsidR="00C42D37" w:rsidRDefault="00C42D37" w:rsidP="00C42D37">
    <w:pPr>
      <w:pStyle w:val="Podnoje"/>
      <w:jc w:val="center"/>
    </w:pPr>
    <w:r>
      <w:rPr>
        <w:noProof/>
      </w:rPr>
      <w:drawing>
        <wp:inline distT="0" distB="0" distL="0" distR="0" wp14:anchorId="07C809C8" wp14:editId="3113928E">
          <wp:extent cx="633730" cy="640080"/>
          <wp:effectExtent l="0" t="0" r="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B2964" w14:textId="77777777" w:rsidR="005D7902" w:rsidRDefault="005D7902" w:rsidP="0048181F">
      <w:r>
        <w:separator/>
      </w:r>
    </w:p>
  </w:footnote>
  <w:footnote w:type="continuationSeparator" w:id="0">
    <w:p w14:paraId="205BE794" w14:textId="77777777" w:rsidR="005D7902" w:rsidRDefault="005D7902" w:rsidP="0048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5066" w14:textId="688A752F" w:rsidR="0048181F" w:rsidRPr="00C42D37" w:rsidRDefault="007E0CF6" w:rsidP="007E0CF6">
    <w:pPr>
      <w:pStyle w:val="Zaglavlje"/>
      <w:rPr>
        <w:rFonts w:ascii="Verdana" w:hAnsi="Verdana"/>
        <w:b/>
        <w:bCs/>
        <w:color w:val="808080"/>
      </w:rPr>
    </w:pPr>
    <w:r w:rsidRPr="00C42D37">
      <w:rPr>
        <w:rFonts w:ascii="Verdana" w:hAnsi="Verdana"/>
        <w:b/>
        <w:bCs/>
        <w:color w:val="808080"/>
      </w:rPr>
      <w:t>Prilog 6</w:t>
    </w:r>
    <w:r w:rsidRPr="00C42D37">
      <w:rPr>
        <w:rFonts w:ascii="Verdana" w:hAnsi="Verdana"/>
        <w:b/>
        <w:bCs/>
        <w:color w:val="808080"/>
      </w:rPr>
      <w:tab/>
    </w:r>
    <w:r w:rsidRPr="00C42D37">
      <w:rPr>
        <w:rFonts w:ascii="Verdana" w:hAnsi="Verdana"/>
        <w:b/>
        <w:bCs/>
        <w:color w:val="808080"/>
      </w:rPr>
      <w:tab/>
    </w:r>
    <w:r w:rsidRPr="0076657D">
      <w:rPr>
        <w:rFonts w:ascii="Verdana" w:hAnsi="Verdana"/>
        <w:b/>
        <w:bCs/>
        <w:color w:val="808080"/>
      </w:rPr>
      <w:t>Evidencijski broj nabave: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7B8"/>
    <w:multiLevelType w:val="hybridMultilevel"/>
    <w:tmpl w:val="7A92BC88"/>
    <w:lvl w:ilvl="0" w:tplc="4B1264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2392"/>
    <w:multiLevelType w:val="hybridMultilevel"/>
    <w:tmpl w:val="353E1466"/>
    <w:lvl w:ilvl="0" w:tplc="38A226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176"/>
    <w:rsid w:val="000258C8"/>
    <w:rsid w:val="000404E6"/>
    <w:rsid w:val="000903A8"/>
    <w:rsid w:val="00093D8C"/>
    <w:rsid w:val="00130659"/>
    <w:rsid w:val="00155CD7"/>
    <w:rsid w:val="001729D0"/>
    <w:rsid w:val="00177E0F"/>
    <w:rsid w:val="00232056"/>
    <w:rsid w:val="002445D6"/>
    <w:rsid w:val="002874FF"/>
    <w:rsid w:val="00336BCD"/>
    <w:rsid w:val="003924DC"/>
    <w:rsid w:val="003A3594"/>
    <w:rsid w:val="003C7C9E"/>
    <w:rsid w:val="00406151"/>
    <w:rsid w:val="00443A58"/>
    <w:rsid w:val="0048181F"/>
    <w:rsid w:val="0048587B"/>
    <w:rsid w:val="004C4461"/>
    <w:rsid w:val="0050758C"/>
    <w:rsid w:val="005213C4"/>
    <w:rsid w:val="00581532"/>
    <w:rsid w:val="005D7902"/>
    <w:rsid w:val="005F67B6"/>
    <w:rsid w:val="0060015D"/>
    <w:rsid w:val="00624C06"/>
    <w:rsid w:val="00670B55"/>
    <w:rsid w:val="006D3190"/>
    <w:rsid w:val="006F1E27"/>
    <w:rsid w:val="00700B28"/>
    <w:rsid w:val="00737105"/>
    <w:rsid w:val="0076657D"/>
    <w:rsid w:val="007B25D1"/>
    <w:rsid w:val="007E0CF6"/>
    <w:rsid w:val="00963DE9"/>
    <w:rsid w:val="00991C90"/>
    <w:rsid w:val="009C1176"/>
    <w:rsid w:val="00A01956"/>
    <w:rsid w:val="00A06D2D"/>
    <w:rsid w:val="00A113F8"/>
    <w:rsid w:val="00A4179E"/>
    <w:rsid w:val="00AD2EB9"/>
    <w:rsid w:val="00B349BD"/>
    <w:rsid w:val="00C42D37"/>
    <w:rsid w:val="00C44173"/>
    <w:rsid w:val="00C760A0"/>
    <w:rsid w:val="00CD2343"/>
    <w:rsid w:val="00D806EC"/>
    <w:rsid w:val="00DA231E"/>
    <w:rsid w:val="00E22A0C"/>
    <w:rsid w:val="00E43E85"/>
    <w:rsid w:val="00F06473"/>
    <w:rsid w:val="00F113AD"/>
    <w:rsid w:val="00F63C37"/>
    <w:rsid w:val="00FA73BD"/>
    <w:rsid w:val="00FC4852"/>
    <w:rsid w:val="00FC7871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4C708"/>
  <w15:docId w15:val="{DE6CF197-EF2F-4AEC-A43E-E2D7D9E2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176"/>
    <w:pPr>
      <w:spacing w:after="0" w:line="240" w:lineRule="auto"/>
    </w:pPr>
    <w:rPr>
      <w:rFonts w:ascii="Calibri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760A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760A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760A0"/>
    <w:rPr>
      <w:rFonts w:ascii="Calibri" w:hAnsi="Calibri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760A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760A0"/>
    <w:rPr>
      <w:rFonts w:ascii="Calibri" w:hAnsi="Calibri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60A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60A0"/>
    <w:rPr>
      <w:rFonts w:ascii="Segoe UI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FC485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8181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8181F"/>
    <w:rPr>
      <w:rFonts w:ascii="Calibri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8181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8181F"/>
    <w:rPr>
      <w:rFonts w:ascii="Calibri" w:hAnsi="Calibri" w:cs="Times New Roman"/>
      <w:lang w:eastAsia="hr-HR"/>
    </w:rPr>
  </w:style>
  <w:style w:type="paragraph" w:styleId="Tijeloteksta">
    <w:name w:val="Body Text"/>
    <w:basedOn w:val="Normal"/>
    <w:link w:val="TijelotekstaChar"/>
    <w:uiPriority w:val="1"/>
    <w:qFormat/>
    <w:rsid w:val="007E0CF6"/>
    <w:pPr>
      <w:widowControl w:val="0"/>
      <w:autoSpaceDE w:val="0"/>
      <w:autoSpaceDN w:val="0"/>
    </w:pPr>
    <w:rPr>
      <w:rFonts w:ascii="Times New Roman" w:eastAsia="Times New Roman" w:hAnsi="Times New Roman"/>
      <w:lang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7E0CF6"/>
    <w:rPr>
      <w:rFonts w:ascii="Times New Roman" w:eastAsia="Times New Roman" w:hAnsi="Times New Roman" w:cs="Times New Roman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86838-4791-4656-AA87-7D1C290C89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1DE70D-4D1D-4134-8EBA-A7FFEC7F2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B5050C-26BF-410D-9B49-A1B5FA47D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Vjekoslav Mijić</cp:lastModifiedBy>
  <cp:revision>6</cp:revision>
  <dcterms:created xsi:type="dcterms:W3CDTF">2021-02-23T13:05:00Z</dcterms:created>
  <dcterms:modified xsi:type="dcterms:W3CDTF">2021-04-14T23:21:00Z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