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B7729" w14:textId="77777777" w:rsidR="005B670C" w:rsidRPr="00F9204A" w:rsidRDefault="005B670C" w:rsidP="00EF13B1">
      <w:pPr>
        <w:pBdr>
          <w:bottom w:val="single" w:sz="12" w:space="1" w:color="auto"/>
        </w:pBdr>
        <w:tabs>
          <w:tab w:val="left" w:pos="567"/>
        </w:tabs>
        <w:spacing w:after="0" w:line="276" w:lineRule="auto"/>
        <w:jc w:val="both"/>
        <w:rPr>
          <w:rFonts w:eastAsia="Times New Roman" w:cstheme="minorHAnsi"/>
          <w:color w:val="000000" w:themeColor="text1"/>
          <w:sz w:val="24"/>
          <w:szCs w:val="24"/>
          <w:lang w:eastAsia="hr-HR"/>
        </w:rPr>
      </w:pPr>
      <w:r w:rsidRPr="00F9204A">
        <w:rPr>
          <w:rFonts w:cstheme="minorHAnsi"/>
          <w:noProof/>
          <w:color w:val="000000" w:themeColor="text1"/>
          <w:sz w:val="24"/>
          <w:szCs w:val="24"/>
          <w:lang w:eastAsia="hr-HR"/>
        </w:rPr>
        <w:drawing>
          <wp:anchor distT="0" distB="0" distL="114300" distR="114300" simplePos="0" relativeHeight="251657728" behindDoc="0" locked="0" layoutInCell="1" allowOverlap="1" wp14:anchorId="3CDB0E8E" wp14:editId="3ACA1FC0">
            <wp:simplePos x="0" y="0"/>
            <wp:positionH relativeFrom="column">
              <wp:posOffset>750865</wp:posOffset>
            </wp:positionH>
            <wp:positionV relativeFrom="paragraph">
              <wp:posOffset>-512017</wp:posOffset>
            </wp:positionV>
            <wp:extent cx="4253023" cy="914400"/>
            <wp:effectExtent l="1905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253023" cy="914400"/>
                    </a:xfrm>
                    <a:prstGeom prst="rect">
                      <a:avLst/>
                    </a:prstGeom>
                    <a:noFill/>
                    <a:ln w="9525">
                      <a:noFill/>
                      <a:miter lim="800000"/>
                      <a:headEnd/>
                      <a:tailEnd/>
                    </a:ln>
                  </pic:spPr>
                </pic:pic>
              </a:graphicData>
            </a:graphic>
          </wp:anchor>
        </w:drawing>
      </w:r>
    </w:p>
    <w:p w14:paraId="6707420C" w14:textId="77777777" w:rsidR="0022546A" w:rsidRPr="00F9204A" w:rsidRDefault="0022546A" w:rsidP="00EF13B1">
      <w:pPr>
        <w:pBdr>
          <w:bottom w:val="single" w:sz="12" w:space="1" w:color="auto"/>
        </w:pBdr>
        <w:tabs>
          <w:tab w:val="left" w:pos="567"/>
        </w:tabs>
        <w:spacing w:after="0" w:line="276" w:lineRule="auto"/>
        <w:jc w:val="both"/>
        <w:rPr>
          <w:rFonts w:cstheme="minorHAnsi"/>
          <w:color w:val="000000" w:themeColor="text1"/>
          <w:sz w:val="24"/>
          <w:szCs w:val="24"/>
          <w:highlight w:val="yellow"/>
        </w:rPr>
      </w:pPr>
    </w:p>
    <w:p w14:paraId="1C7DC49E" w14:textId="77777777" w:rsidR="001C09EB" w:rsidRPr="00F9204A" w:rsidRDefault="001C09EB" w:rsidP="00EF13B1">
      <w:pPr>
        <w:tabs>
          <w:tab w:val="left" w:pos="567"/>
        </w:tabs>
        <w:spacing w:after="0" w:line="276" w:lineRule="auto"/>
        <w:jc w:val="center"/>
        <w:rPr>
          <w:rFonts w:cstheme="minorHAnsi"/>
          <w:color w:val="000000" w:themeColor="text1"/>
          <w:sz w:val="24"/>
          <w:szCs w:val="24"/>
        </w:rPr>
      </w:pPr>
      <w:r w:rsidRPr="00F9204A">
        <w:rPr>
          <w:rFonts w:cstheme="minorHAnsi"/>
          <w:color w:val="000000" w:themeColor="text1"/>
          <w:sz w:val="24"/>
          <w:szCs w:val="24"/>
        </w:rPr>
        <w:t>Ovaj poziv se financira iz Europskog fonda za regionalni razvoj</w:t>
      </w:r>
    </w:p>
    <w:p w14:paraId="1FEC9759" w14:textId="77777777" w:rsidR="001C09EB" w:rsidRPr="00F9204A" w:rsidRDefault="001C09EB" w:rsidP="00EF13B1">
      <w:pPr>
        <w:tabs>
          <w:tab w:val="left" w:pos="567"/>
        </w:tabs>
        <w:spacing w:after="0" w:line="276" w:lineRule="auto"/>
        <w:jc w:val="both"/>
        <w:rPr>
          <w:rFonts w:cstheme="minorHAnsi"/>
          <w:color w:val="000000" w:themeColor="text1"/>
          <w:sz w:val="24"/>
          <w:szCs w:val="24"/>
        </w:rPr>
      </w:pPr>
    </w:p>
    <w:p w14:paraId="527702C7" w14:textId="77777777" w:rsidR="0066613D" w:rsidRPr="00F9204A" w:rsidRDefault="0066613D" w:rsidP="00EF13B1">
      <w:pPr>
        <w:tabs>
          <w:tab w:val="left" w:pos="567"/>
        </w:tabs>
        <w:spacing w:after="0" w:line="276" w:lineRule="auto"/>
        <w:jc w:val="center"/>
        <w:rPr>
          <w:rFonts w:cstheme="minorHAnsi"/>
          <w:color w:val="000000" w:themeColor="text1"/>
          <w:sz w:val="24"/>
          <w:szCs w:val="24"/>
          <w:highlight w:val="lightGray"/>
        </w:rPr>
      </w:pPr>
    </w:p>
    <w:p w14:paraId="3AB27724" w14:textId="77777777" w:rsidR="00E749B3" w:rsidRPr="00F9204A" w:rsidRDefault="00EF13B1" w:rsidP="00EF13B1">
      <w:pPr>
        <w:tabs>
          <w:tab w:val="center" w:pos="4536"/>
          <w:tab w:val="right" w:pos="9072"/>
        </w:tabs>
        <w:spacing w:after="0" w:line="276" w:lineRule="auto"/>
        <w:jc w:val="both"/>
        <w:rPr>
          <w:rFonts w:eastAsia="Calibri" w:cstheme="minorHAnsi"/>
          <w:color w:val="000000" w:themeColor="text1"/>
          <w:sz w:val="24"/>
          <w:szCs w:val="24"/>
          <w:lang w:eastAsia="hr-HR"/>
        </w:rPr>
      </w:pPr>
      <w:r w:rsidRPr="00F9204A">
        <w:rPr>
          <w:rFonts w:eastAsia="Calibri" w:cstheme="minorHAnsi"/>
          <w:color w:val="000000" w:themeColor="text1"/>
          <w:sz w:val="24"/>
          <w:szCs w:val="24"/>
          <w:lang w:eastAsia="hr-HR"/>
        </w:rPr>
        <w:t xml:space="preserve">Temeljem članka 4.2. Priloga 4. Pravila o provedbi postupaka nabava za neobveznike Zakona o javnoj nabavi, sklopu projekta financiranog iz poziva na dostavu projektnih prijedloga „,Poboljšanje konkurentnosti i učinkovitosti MSP-a kroz informacijske i komunikacijske tehnologije (IKT) - 2 KK.03.2.1.19“, naručitelj </w:t>
      </w:r>
      <w:r w:rsidR="00EE5090" w:rsidRPr="00F9204A">
        <w:rPr>
          <w:rFonts w:eastAsia="Calibri" w:cstheme="minorHAnsi"/>
          <w:color w:val="000000" w:themeColor="text1"/>
          <w:sz w:val="24"/>
          <w:szCs w:val="24"/>
          <w:lang w:eastAsia="hr-HR"/>
        </w:rPr>
        <w:t>Paron d.o.o.</w:t>
      </w:r>
      <w:r w:rsidR="00B41907" w:rsidRPr="00F9204A">
        <w:rPr>
          <w:rFonts w:cstheme="minorHAnsi"/>
          <w:color w:val="000000" w:themeColor="text1"/>
          <w:sz w:val="24"/>
          <w:szCs w:val="24"/>
          <w:lang w:eastAsia="hr-HR"/>
        </w:rPr>
        <w:t xml:space="preserve"> </w:t>
      </w:r>
      <w:r w:rsidR="00E749B3" w:rsidRPr="00F9204A">
        <w:rPr>
          <w:rFonts w:eastAsia="Calibri" w:cstheme="minorHAnsi"/>
          <w:color w:val="000000" w:themeColor="text1"/>
          <w:sz w:val="24"/>
          <w:szCs w:val="24"/>
          <w:lang w:eastAsia="hr-HR"/>
        </w:rPr>
        <w:t>objavljuje</w:t>
      </w:r>
    </w:p>
    <w:p w14:paraId="6B917AAA" w14:textId="77777777" w:rsidR="00E749B3" w:rsidRPr="00F9204A" w:rsidRDefault="00E749B3" w:rsidP="00EF13B1">
      <w:pPr>
        <w:pStyle w:val="Footer"/>
        <w:spacing w:line="276" w:lineRule="auto"/>
        <w:rPr>
          <w:rFonts w:eastAsia="Calibri" w:cstheme="minorHAnsi"/>
          <w:color w:val="000000" w:themeColor="text1"/>
          <w:sz w:val="24"/>
          <w:szCs w:val="24"/>
        </w:rPr>
      </w:pPr>
    </w:p>
    <w:p w14:paraId="471BBCC0" w14:textId="77777777" w:rsidR="007C49CC" w:rsidRPr="00F9204A" w:rsidRDefault="007C49CC" w:rsidP="00EF13B1">
      <w:pPr>
        <w:pStyle w:val="Footer"/>
        <w:spacing w:line="276" w:lineRule="auto"/>
        <w:rPr>
          <w:rFonts w:eastAsia="Calibri" w:cstheme="minorHAnsi"/>
          <w:color w:val="000000" w:themeColor="text1"/>
          <w:sz w:val="24"/>
          <w:szCs w:val="24"/>
        </w:rPr>
      </w:pPr>
    </w:p>
    <w:p w14:paraId="0E24E84C" w14:textId="77777777" w:rsidR="00EF13B1" w:rsidRPr="00F9204A" w:rsidRDefault="00EF13B1" w:rsidP="00EF13B1">
      <w:pPr>
        <w:pStyle w:val="Footer"/>
        <w:spacing w:line="276" w:lineRule="auto"/>
        <w:rPr>
          <w:rFonts w:eastAsia="Calibri" w:cstheme="minorHAnsi"/>
          <w:color w:val="000000" w:themeColor="text1"/>
          <w:sz w:val="24"/>
          <w:szCs w:val="24"/>
        </w:rPr>
      </w:pPr>
    </w:p>
    <w:p w14:paraId="38F05738" w14:textId="77777777" w:rsidR="00EF13B1" w:rsidRPr="00F9204A" w:rsidRDefault="00EF13B1" w:rsidP="00EF13B1">
      <w:pPr>
        <w:pStyle w:val="Footer"/>
        <w:spacing w:line="276" w:lineRule="auto"/>
        <w:rPr>
          <w:rFonts w:eastAsia="Calibri" w:cstheme="minorHAnsi"/>
          <w:color w:val="000000" w:themeColor="text1"/>
          <w:sz w:val="24"/>
          <w:szCs w:val="24"/>
        </w:rPr>
      </w:pPr>
    </w:p>
    <w:p w14:paraId="774ECE3D" w14:textId="77777777" w:rsidR="007C49CC" w:rsidRPr="00F9204A" w:rsidRDefault="007C49CC" w:rsidP="00EF13B1">
      <w:pPr>
        <w:pStyle w:val="Footer"/>
        <w:spacing w:line="276" w:lineRule="auto"/>
        <w:rPr>
          <w:rFonts w:eastAsia="Calibri" w:cstheme="minorHAnsi"/>
          <w:color w:val="000000" w:themeColor="text1"/>
          <w:sz w:val="24"/>
          <w:szCs w:val="24"/>
        </w:rPr>
      </w:pPr>
    </w:p>
    <w:p w14:paraId="254B04A1" w14:textId="77777777" w:rsidR="00E749B3" w:rsidRPr="00F9204A" w:rsidRDefault="00E749B3" w:rsidP="00EF13B1">
      <w:pPr>
        <w:pStyle w:val="Footer"/>
        <w:spacing w:line="276" w:lineRule="auto"/>
        <w:jc w:val="center"/>
        <w:rPr>
          <w:rFonts w:eastAsia="Calibri" w:cstheme="minorHAnsi"/>
          <w:b/>
          <w:color w:val="000000" w:themeColor="text1"/>
          <w:sz w:val="24"/>
          <w:szCs w:val="24"/>
        </w:rPr>
      </w:pPr>
      <w:r w:rsidRPr="00F9204A">
        <w:rPr>
          <w:rFonts w:eastAsia="Calibri" w:cstheme="minorHAnsi"/>
          <w:b/>
          <w:color w:val="000000" w:themeColor="text1"/>
          <w:sz w:val="24"/>
          <w:szCs w:val="24"/>
        </w:rPr>
        <w:t>POZIV ZA DOSTAVU PONUDA</w:t>
      </w:r>
    </w:p>
    <w:p w14:paraId="49FD61BD" w14:textId="77777777" w:rsidR="0066613D" w:rsidRPr="00F9204A" w:rsidRDefault="0066613D" w:rsidP="00EF13B1">
      <w:pPr>
        <w:tabs>
          <w:tab w:val="left" w:pos="567"/>
        </w:tabs>
        <w:spacing w:after="0" w:line="276" w:lineRule="auto"/>
        <w:contextualSpacing/>
        <w:jc w:val="center"/>
        <w:rPr>
          <w:rFonts w:cstheme="minorHAnsi"/>
          <w:color w:val="000000" w:themeColor="text1"/>
          <w:sz w:val="24"/>
          <w:szCs w:val="24"/>
          <w:highlight w:val="lightGray"/>
          <w:u w:val="single"/>
        </w:rPr>
      </w:pPr>
    </w:p>
    <w:p w14:paraId="189B73EB" w14:textId="77777777" w:rsidR="0022546A" w:rsidRPr="00F9204A" w:rsidRDefault="0022546A" w:rsidP="00EF13B1">
      <w:pPr>
        <w:tabs>
          <w:tab w:val="left" w:pos="567"/>
        </w:tabs>
        <w:spacing w:after="0" w:line="276" w:lineRule="auto"/>
        <w:jc w:val="center"/>
        <w:rPr>
          <w:rFonts w:cstheme="minorHAnsi"/>
          <w:bCs/>
          <w:color w:val="000000" w:themeColor="text1"/>
          <w:sz w:val="24"/>
          <w:szCs w:val="24"/>
          <w:lang w:bidi="hr-HR"/>
        </w:rPr>
      </w:pPr>
    </w:p>
    <w:p w14:paraId="1EBAB333" w14:textId="77777777" w:rsidR="00886324" w:rsidRPr="00F9204A" w:rsidRDefault="0066613D" w:rsidP="00EF13B1">
      <w:pPr>
        <w:tabs>
          <w:tab w:val="left" w:pos="567"/>
        </w:tabs>
        <w:spacing w:after="0" w:line="276" w:lineRule="auto"/>
        <w:jc w:val="center"/>
        <w:rPr>
          <w:rFonts w:cstheme="minorHAnsi"/>
          <w:color w:val="000000" w:themeColor="text1"/>
          <w:sz w:val="24"/>
          <w:szCs w:val="24"/>
        </w:rPr>
      </w:pPr>
      <w:r w:rsidRPr="00F9204A">
        <w:rPr>
          <w:rFonts w:cstheme="minorHAnsi"/>
          <w:bCs/>
          <w:color w:val="000000" w:themeColor="text1"/>
          <w:sz w:val="24"/>
          <w:szCs w:val="24"/>
          <w:lang w:bidi="hr-HR"/>
        </w:rPr>
        <w:t xml:space="preserve">Broj </w:t>
      </w:r>
      <w:r w:rsidR="0022546A" w:rsidRPr="00F9204A">
        <w:rPr>
          <w:rFonts w:cstheme="minorHAnsi"/>
          <w:color w:val="000000" w:themeColor="text1"/>
          <w:sz w:val="24"/>
          <w:szCs w:val="24"/>
        </w:rPr>
        <w:t>nabave:</w:t>
      </w:r>
    </w:p>
    <w:p w14:paraId="7B79612C" w14:textId="77777777" w:rsidR="0066613D" w:rsidRPr="00F9204A" w:rsidRDefault="00EF42B7" w:rsidP="00EF13B1">
      <w:pPr>
        <w:tabs>
          <w:tab w:val="left" w:pos="567"/>
        </w:tabs>
        <w:spacing w:after="0" w:line="276" w:lineRule="auto"/>
        <w:jc w:val="center"/>
        <w:rPr>
          <w:rFonts w:cstheme="minorHAnsi"/>
          <w:color w:val="000000" w:themeColor="text1"/>
          <w:sz w:val="24"/>
          <w:szCs w:val="24"/>
        </w:rPr>
      </w:pPr>
      <w:r w:rsidRPr="00F9204A">
        <w:rPr>
          <w:rFonts w:eastAsia="Calibri" w:cstheme="minorHAnsi"/>
          <w:b/>
          <w:color w:val="000000" w:themeColor="text1"/>
          <w:sz w:val="24"/>
          <w:szCs w:val="24"/>
        </w:rPr>
        <w:t>Roba</w:t>
      </w:r>
      <w:r w:rsidR="000F1F33" w:rsidRPr="00F9204A">
        <w:rPr>
          <w:rFonts w:eastAsia="Calibri" w:cstheme="minorHAnsi"/>
          <w:b/>
          <w:color w:val="000000" w:themeColor="text1"/>
          <w:sz w:val="24"/>
          <w:szCs w:val="24"/>
        </w:rPr>
        <w:t xml:space="preserve"> </w:t>
      </w:r>
      <w:r w:rsidR="00230962" w:rsidRPr="00F9204A">
        <w:rPr>
          <w:rFonts w:eastAsia="Calibri" w:cstheme="minorHAnsi"/>
          <w:b/>
          <w:color w:val="000000" w:themeColor="text1"/>
          <w:sz w:val="24"/>
          <w:szCs w:val="24"/>
        </w:rPr>
        <w:t>0</w:t>
      </w:r>
      <w:r w:rsidR="00266441">
        <w:rPr>
          <w:rFonts w:eastAsia="Calibri" w:cstheme="minorHAnsi"/>
          <w:b/>
          <w:color w:val="000000" w:themeColor="text1"/>
          <w:sz w:val="24"/>
          <w:szCs w:val="24"/>
        </w:rPr>
        <w:t>3</w:t>
      </w:r>
      <w:r w:rsidR="006118D3" w:rsidRPr="00F9204A">
        <w:rPr>
          <w:rFonts w:eastAsia="Calibri" w:cstheme="minorHAnsi"/>
          <w:b/>
          <w:color w:val="000000" w:themeColor="text1"/>
          <w:sz w:val="24"/>
          <w:szCs w:val="24"/>
        </w:rPr>
        <w:t>-</w:t>
      </w:r>
      <w:r w:rsidR="002C651E" w:rsidRPr="00F9204A">
        <w:rPr>
          <w:rFonts w:eastAsia="Calibri" w:cstheme="minorHAnsi"/>
          <w:b/>
          <w:color w:val="000000" w:themeColor="text1"/>
          <w:sz w:val="24"/>
          <w:szCs w:val="24"/>
        </w:rPr>
        <w:t>202</w:t>
      </w:r>
      <w:r w:rsidR="00266441">
        <w:rPr>
          <w:rFonts w:eastAsia="Calibri" w:cstheme="minorHAnsi"/>
          <w:b/>
          <w:color w:val="000000" w:themeColor="text1"/>
          <w:sz w:val="24"/>
          <w:szCs w:val="24"/>
        </w:rPr>
        <w:t>1</w:t>
      </w:r>
    </w:p>
    <w:p w14:paraId="7A91D748" w14:textId="77777777" w:rsidR="00B158F7" w:rsidRPr="00F9204A" w:rsidRDefault="00B158F7" w:rsidP="00EF13B1">
      <w:pPr>
        <w:tabs>
          <w:tab w:val="left" w:pos="567"/>
        </w:tabs>
        <w:spacing w:after="0" w:line="276" w:lineRule="auto"/>
        <w:jc w:val="center"/>
        <w:rPr>
          <w:rFonts w:cstheme="minorHAnsi"/>
          <w:color w:val="000000" w:themeColor="text1"/>
          <w:sz w:val="24"/>
          <w:szCs w:val="24"/>
        </w:rPr>
      </w:pPr>
    </w:p>
    <w:p w14:paraId="47FCE090" w14:textId="77777777" w:rsidR="00B158F7" w:rsidRPr="00F9204A" w:rsidRDefault="00B158F7" w:rsidP="00EF13B1">
      <w:pPr>
        <w:tabs>
          <w:tab w:val="left" w:pos="567"/>
        </w:tabs>
        <w:spacing w:after="0" w:line="276" w:lineRule="auto"/>
        <w:jc w:val="center"/>
        <w:rPr>
          <w:rFonts w:cstheme="minorHAnsi"/>
          <w:bCs/>
          <w:color w:val="000000" w:themeColor="text1"/>
          <w:sz w:val="24"/>
          <w:szCs w:val="24"/>
          <w:lang w:bidi="hr-HR"/>
        </w:rPr>
      </w:pPr>
    </w:p>
    <w:p w14:paraId="4B3FD472" w14:textId="77777777" w:rsidR="00886324" w:rsidRPr="00F9204A" w:rsidRDefault="00845E97" w:rsidP="00EF13B1">
      <w:pPr>
        <w:tabs>
          <w:tab w:val="left" w:pos="567"/>
        </w:tabs>
        <w:spacing w:after="0" w:line="276" w:lineRule="auto"/>
        <w:jc w:val="center"/>
        <w:rPr>
          <w:rFonts w:cstheme="minorHAnsi"/>
          <w:bCs/>
          <w:color w:val="000000" w:themeColor="text1"/>
          <w:sz w:val="24"/>
          <w:szCs w:val="24"/>
          <w:lang w:bidi="hr-HR"/>
        </w:rPr>
      </w:pPr>
      <w:r w:rsidRPr="00F9204A">
        <w:rPr>
          <w:rFonts w:cstheme="minorHAnsi"/>
          <w:bCs/>
          <w:color w:val="000000" w:themeColor="text1"/>
          <w:sz w:val="24"/>
          <w:szCs w:val="24"/>
          <w:lang w:bidi="hr-HR"/>
        </w:rPr>
        <w:t>Naziv nabave:</w:t>
      </w:r>
    </w:p>
    <w:p w14:paraId="6AC5F4F9" w14:textId="77777777" w:rsidR="00B158F7" w:rsidRPr="00F9204A" w:rsidRDefault="00131E91" w:rsidP="00FB2571">
      <w:pPr>
        <w:spacing w:after="0" w:line="276" w:lineRule="auto"/>
        <w:jc w:val="center"/>
        <w:rPr>
          <w:rFonts w:cstheme="minorHAnsi"/>
          <w:b/>
          <w:bCs/>
          <w:color w:val="000000" w:themeColor="text1"/>
          <w:sz w:val="24"/>
          <w:szCs w:val="24"/>
          <w:lang w:bidi="hr-HR"/>
        </w:rPr>
      </w:pPr>
      <w:r w:rsidRPr="00F9204A">
        <w:rPr>
          <w:rFonts w:cstheme="minorHAnsi"/>
          <w:b/>
          <w:bCs/>
          <w:color w:val="000000" w:themeColor="text1"/>
          <w:sz w:val="24"/>
          <w:szCs w:val="24"/>
          <w:lang w:bidi="hr-HR"/>
        </w:rPr>
        <w:t xml:space="preserve">Nabava </w:t>
      </w:r>
      <w:r w:rsidR="00F0403D">
        <w:rPr>
          <w:rFonts w:cstheme="minorHAnsi"/>
          <w:b/>
          <w:bCs/>
          <w:color w:val="000000" w:themeColor="text1"/>
          <w:sz w:val="24"/>
          <w:szCs w:val="24"/>
          <w:lang w:bidi="hr-HR"/>
        </w:rPr>
        <w:t>sustava</w:t>
      </w:r>
      <w:r w:rsidRPr="00F9204A">
        <w:rPr>
          <w:rFonts w:cstheme="minorHAnsi"/>
          <w:b/>
          <w:bCs/>
          <w:color w:val="000000" w:themeColor="text1"/>
          <w:sz w:val="24"/>
          <w:szCs w:val="24"/>
          <w:lang w:bidi="hr-HR"/>
        </w:rPr>
        <w:t xml:space="preserve"> </w:t>
      </w:r>
      <w:r w:rsidR="008454A2">
        <w:rPr>
          <w:rFonts w:cstheme="minorHAnsi"/>
          <w:b/>
          <w:bCs/>
          <w:color w:val="000000" w:themeColor="text1"/>
          <w:sz w:val="24"/>
          <w:szCs w:val="24"/>
          <w:lang w:bidi="hr-HR"/>
        </w:rPr>
        <w:t>za nadzor radnih strojeva</w:t>
      </w:r>
      <w:r w:rsidR="00B158F7" w:rsidRPr="00F9204A">
        <w:rPr>
          <w:rFonts w:cstheme="minorHAnsi"/>
          <w:b/>
          <w:bCs/>
          <w:color w:val="000000" w:themeColor="text1"/>
          <w:sz w:val="24"/>
          <w:szCs w:val="24"/>
          <w:lang w:bidi="hr-HR"/>
        </w:rPr>
        <w:br w:type="page"/>
      </w:r>
    </w:p>
    <w:p w14:paraId="4753F34F" w14:textId="77777777" w:rsidR="0066613D" w:rsidRPr="00F9204A" w:rsidRDefault="0066613D" w:rsidP="00EF13B1">
      <w:pPr>
        <w:pStyle w:val="ListParagraph"/>
        <w:numPr>
          <w:ilvl w:val="0"/>
          <w:numId w:val="1"/>
        </w:numPr>
        <w:tabs>
          <w:tab w:val="left" w:pos="567"/>
        </w:tabs>
        <w:spacing w:after="0" w:line="276" w:lineRule="auto"/>
        <w:ind w:left="0" w:firstLine="0"/>
        <w:jc w:val="both"/>
        <w:rPr>
          <w:rFonts w:cstheme="minorHAnsi"/>
          <w:b/>
          <w:bCs/>
          <w:color w:val="000000" w:themeColor="text1"/>
          <w:sz w:val="24"/>
          <w:szCs w:val="24"/>
          <w:lang w:bidi="hr-HR"/>
        </w:rPr>
      </w:pPr>
      <w:r w:rsidRPr="00F9204A">
        <w:rPr>
          <w:rFonts w:cstheme="minorHAnsi"/>
          <w:b/>
          <w:bCs/>
          <w:color w:val="000000" w:themeColor="text1"/>
          <w:sz w:val="24"/>
          <w:szCs w:val="24"/>
          <w:lang w:bidi="hr-HR"/>
        </w:rPr>
        <w:lastRenderedPageBreak/>
        <w:t>OPĆI PODACI</w:t>
      </w:r>
    </w:p>
    <w:p w14:paraId="7AAA0B77" w14:textId="77777777" w:rsidR="0066613D" w:rsidRPr="00F9204A" w:rsidRDefault="0066613D" w:rsidP="00EF13B1">
      <w:pPr>
        <w:numPr>
          <w:ilvl w:val="1"/>
          <w:numId w:val="1"/>
        </w:numPr>
        <w:tabs>
          <w:tab w:val="left" w:pos="567"/>
        </w:tabs>
        <w:spacing w:after="0" w:line="276" w:lineRule="auto"/>
        <w:ind w:left="0" w:firstLine="0"/>
        <w:contextualSpacing/>
        <w:jc w:val="both"/>
        <w:rPr>
          <w:rFonts w:cstheme="minorHAnsi"/>
          <w:b/>
          <w:bCs/>
          <w:color w:val="000000" w:themeColor="text1"/>
          <w:sz w:val="24"/>
          <w:szCs w:val="24"/>
          <w:lang w:bidi="hr-HR"/>
        </w:rPr>
      </w:pPr>
      <w:r w:rsidRPr="00F9204A">
        <w:rPr>
          <w:rFonts w:cstheme="minorHAnsi"/>
          <w:b/>
          <w:bCs/>
          <w:color w:val="000000" w:themeColor="text1"/>
          <w:sz w:val="24"/>
          <w:szCs w:val="24"/>
          <w:lang w:bidi="hr-HR"/>
        </w:rPr>
        <w:t>Podaci o Naručitelju (NOJN):</w:t>
      </w:r>
    </w:p>
    <w:p w14:paraId="6886D867" w14:textId="77777777" w:rsidR="0066613D" w:rsidRPr="00F9204A" w:rsidRDefault="0066613D" w:rsidP="00EF13B1">
      <w:pPr>
        <w:tabs>
          <w:tab w:val="left" w:pos="567"/>
        </w:tabs>
        <w:spacing w:after="0" w:line="276" w:lineRule="auto"/>
        <w:contextualSpacing/>
        <w:jc w:val="both"/>
        <w:rPr>
          <w:rFonts w:cstheme="minorHAnsi"/>
          <w:b/>
          <w:bCs/>
          <w:color w:val="000000" w:themeColor="text1"/>
          <w:sz w:val="24"/>
          <w:szCs w:val="24"/>
          <w:lang w:bidi="hr-HR"/>
        </w:rPr>
      </w:pPr>
    </w:p>
    <w:p w14:paraId="1828D125" w14:textId="77777777" w:rsidR="00EE5090" w:rsidRPr="00F9204A" w:rsidRDefault="00EE5090" w:rsidP="00EE5090">
      <w:pPr>
        <w:pStyle w:val="NoSpacing"/>
        <w:spacing w:line="276" w:lineRule="auto"/>
        <w:rPr>
          <w:rFonts w:cstheme="minorHAnsi"/>
          <w:b/>
          <w:sz w:val="24"/>
          <w:szCs w:val="24"/>
          <w:lang w:val="hr-HR"/>
        </w:rPr>
      </w:pPr>
      <w:r w:rsidRPr="00F9204A">
        <w:rPr>
          <w:rFonts w:cstheme="minorHAnsi"/>
          <w:b/>
          <w:sz w:val="24"/>
          <w:szCs w:val="24"/>
          <w:lang w:val="hr-HR"/>
        </w:rPr>
        <w:t xml:space="preserve">Naziv: </w:t>
      </w:r>
      <w:r w:rsidRPr="00F9204A">
        <w:rPr>
          <w:rFonts w:cstheme="minorHAnsi"/>
          <w:bCs/>
          <w:sz w:val="24"/>
          <w:szCs w:val="24"/>
          <w:lang w:val="hr-HR"/>
        </w:rPr>
        <w:t>PARON d.o.o.</w:t>
      </w:r>
      <w:r w:rsidR="005107E2">
        <w:rPr>
          <w:rFonts w:cstheme="minorHAnsi"/>
          <w:bCs/>
          <w:sz w:val="24"/>
          <w:szCs w:val="24"/>
          <w:lang w:val="hr-HR"/>
        </w:rPr>
        <w:t xml:space="preserve"> </w:t>
      </w:r>
    </w:p>
    <w:p w14:paraId="70EC373B" w14:textId="77777777" w:rsidR="00EE5090" w:rsidRPr="00F9204A" w:rsidRDefault="00EE5090" w:rsidP="00EE5090">
      <w:pPr>
        <w:pStyle w:val="NoSpacing"/>
        <w:rPr>
          <w:rFonts w:cstheme="minorHAnsi"/>
          <w:b/>
          <w:sz w:val="24"/>
          <w:szCs w:val="24"/>
          <w:lang w:val="hr-HR"/>
        </w:rPr>
      </w:pPr>
      <w:r w:rsidRPr="00F9204A">
        <w:rPr>
          <w:rFonts w:cstheme="minorHAnsi"/>
          <w:b/>
          <w:sz w:val="24"/>
          <w:szCs w:val="24"/>
          <w:lang w:val="hr-HR"/>
        </w:rPr>
        <w:t xml:space="preserve">OIB: </w:t>
      </w:r>
      <w:r w:rsidRPr="00F9204A">
        <w:rPr>
          <w:rFonts w:cstheme="minorHAnsi"/>
          <w:bCs/>
          <w:sz w:val="24"/>
          <w:szCs w:val="24"/>
          <w:lang w:val="hr-HR"/>
        </w:rPr>
        <w:t>47560697455</w:t>
      </w:r>
      <w:r w:rsidR="005107E2">
        <w:rPr>
          <w:rFonts w:cstheme="minorHAnsi"/>
          <w:bCs/>
          <w:sz w:val="24"/>
          <w:szCs w:val="24"/>
          <w:lang w:val="hr-HR"/>
        </w:rPr>
        <w:t xml:space="preserve"> </w:t>
      </w:r>
    </w:p>
    <w:p w14:paraId="310FB484" w14:textId="77777777" w:rsidR="00EE5090" w:rsidRPr="00F9204A" w:rsidRDefault="00EE5090" w:rsidP="00EE5090">
      <w:pPr>
        <w:pStyle w:val="NoSpacing"/>
        <w:spacing w:line="276" w:lineRule="auto"/>
        <w:rPr>
          <w:rFonts w:cstheme="minorHAnsi"/>
          <w:b/>
          <w:sz w:val="24"/>
          <w:szCs w:val="24"/>
          <w:lang w:val="hr-HR"/>
        </w:rPr>
      </w:pPr>
      <w:r w:rsidRPr="00F9204A">
        <w:rPr>
          <w:rFonts w:cstheme="minorHAnsi"/>
          <w:b/>
          <w:sz w:val="24"/>
          <w:szCs w:val="24"/>
          <w:lang w:val="hr-HR"/>
        </w:rPr>
        <w:t xml:space="preserve">Adresa: </w:t>
      </w:r>
      <w:r w:rsidRPr="00F9204A">
        <w:rPr>
          <w:rFonts w:cstheme="minorHAnsi"/>
          <w:bCs/>
          <w:sz w:val="24"/>
          <w:szCs w:val="24"/>
          <w:lang w:val="hr-HR"/>
        </w:rPr>
        <w:t>Avenija Većeslava Holjevca 20, Zagreb</w:t>
      </w:r>
      <w:r w:rsidR="005107E2">
        <w:rPr>
          <w:rFonts w:cstheme="minorHAnsi"/>
          <w:bCs/>
          <w:sz w:val="24"/>
          <w:szCs w:val="24"/>
          <w:lang w:val="hr-HR"/>
        </w:rPr>
        <w:t xml:space="preserve"> </w:t>
      </w:r>
    </w:p>
    <w:p w14:paraId="428CFCF3" w14:textId="77777777" w:rsidR="00EE5090" w:rsidRPr="00F9204A" w:rsidRDefault="00EE5090" w:rsidP="00EE5090">
      <w:pPr>
        <w:pStyle w:val="NoSpacing"/>
        <w:spacing w:line="276" w:lineRule="auto"/>
        <w:rPr>
          <w:rFonts w:cstheme="minorHAnsi"/>
          <w:b/>
          <w:sz w:val="24"/>
          <w:szCs w:val="24"/>
          <w:lang w:val="hr-HR"/>
        </w:rPr>
      </w:pPr>
      <w:r w:rsidRPr="00F9204A">
        <w:rPr>
          <w:rFonts w:cstheme="minorHAnsi"/>
          <w:b/>
          <w:sz w:val="24"/>
          <w:szCs w:val="24"/>
          <w:lang w:val="hr-HR"/>
        </w:rPr>
        <w:t xml:space="preserve">Kontakt osoba: </w:t>
      </w:r>
      <w:r w:rsidRPr="00F9204A">
        <w:rPr>
          <w:rFonts w:cstheme="minorHAnsi"/>
          <w:bCs/>
          <w:sz w:val="24"/>
          <w:szCs w:val="24"/>
          <w:lang w:val="hr-HR"/>
        </w:rPr>
        <w:t>Mara Krasniqi, direktorica</w:t>
      </w:r>
      <w:r w:rsidR="005107E2">
        <w:rPr>
          <w:rFonts w:cstheme="minorHAnsi"/>
          <w:bCs/>
          <w:sz w:val="24"/>
          <w:szCs w:val="24"/>
          <w:lang w:val="hr-HR"/>
        </w:rPr>
        <w:t xml:space="preserve"> </w:t>
      </w:r>
    </w:p>
    <w:p w14:paraId="35D0DDAE" w14:textId="77777777" w:rsidR="00EE5090" w:rsidRPr="00F9204A" w:rsidRDefault="00EE5090" w:rsidP="00EE5090">
      <w:pPr>
        <w:spacing w:after="0"/>
        <w:rPr>
          <w:rFonts w:cstheme="minorHAnsi"/>
          <w:b/>
          <w:sz w:val="24"/>
          <w:szCs w:val="24"/>
        </w:rPr>
      </w:pPr>
      <w:r w:rsidRPr="00F9204A">
        <w:rPr>
          <w:rFonts w:cstheme="minorHAnsi"/>
          <w:b/>
          <w:sz w:val="24"/>
          <w:szCs w:val="24"/>
        </w:rPr>
        <w:t xml:space="preserve">Broj telefona: </w:t>
      </w:r>
      <w:r w:rsidR="008F7756" w:rsidRPr="008F7756">
        <w:rPr>
          <w:rFonts w:cstheme="minorHAnsi"/>
          <w:bCs/>
          <w:sz w:val="24"/>
          <w:szCs w:val="24"/>
        </w:rPr>
        <w:t>+385 91 3887 044</w:t>
      </w:r>
      <w:r w:rsidR="005107E2">
        <w:rPr>
          <w:rFonts w:cstheme="minorHAnsi"/>
          <w:bCs/>
          <w:sz w:val="24"/>
          <w:szCs w:val="24"/>
        </w:rPr>
        <w:t xml:space="preserve"> </w:t>
      </w:r>
    </w:p>
    <w:p w14:paraId="28D5292A" w14:textId="77777777" w:rsidR="00EE5090" w:rsidRPr="00F9204A" w:rsidRDefault="00EE5090" w:rsidP="00EE5090">
      <w:pPr>
        <w:spacing w:after="0"/>
        <w:rPr>
          <w:sz w:val="24"/>
          <w:szCs w:val="24"/>
        </w:rPr>
      </w:pPr>
      <w:r w:rsidRPr="00F9204A">
        <w:rPr>
          <w:rFonts w:cstheme="minorHAnsi"/>
          <w:b/>
          <w:sz w:val="24"/>
          <w:szCs w:val="24"/>
        </w:rPr>
        <w:t xml:space="preserve">E-mail adresa: </w:t>
      </w:r>
      <w:hyperlink r:id="rId9" w:history="1">
        <w:r w:rsidR="005107E2" w:rsidRPr="008047C8">
          <w:rPr>
            <w:rStyle w:val="Hyperlink"/>
            <w:sz w:val="24"/>
            <w:szCs w:val="24"/>
          </w:rPr>
          <w:t>paron@paron.hr</w:t>
        </w:r>
      </w:hyperlink>
      <w:r w:rsidR="005107E2">
        <w:rPr>
          <w:sz w:val="24"/>
          <w:szCs w:val="24"/>
        </w:rPr>
        <w:t xml:space="preserve"> </w:t>
      </w:r>
    </w:p>
    <w:p w14:paraId="1498F8A4" w14:textId="77777777" w:rsidR="00A50273" w:rsidRPr="00F9204A" w:rsidRDefault="00A50273" w:rsidP="00EF13B1">
      <w:pPr>
        <w:tabs>
          <w:tab w:val="left" w:pos="567"/>
        </w:tabs>
        <w:spacing w:after="0" w:line="276" w:lineRule="auto"/>
        <w:contextualSpacing/>
        <w:jc w:val="both"/>
        <w:rPr>
          <w:rFonts w:cstheme="minorHAnsi"/>
          <w:color w:val="000000" w:themeColor="text1"/>
          <w:sz w:val="24"/>
          <w:szCs w:val="24"/>
          <w:lang w:bidi="hr-HR"/>
        </w:rPr>
      </w:pPr>
    </w:p>
    <w:p w14:paraId="4B8770E3" w14:textId="77777777" w:rsidR="00A50273" w:rsidRPr="00F9204A" w:rsidRDefault="00A50273" w:rsidP="00C03592">
      <w:pPr>
        <w:pStyle w:val="ListParagraph"/>
        <w:numPr>
          <w:ilvl w:val="1"/>
          <w:numId w:val="1"/>
        </w:numPr>
        <w:autoSpaceDE w:val="0"/>
        <w:autoSpaceDN w:val="0"/>
        <w:adjustRightInd w:val="0"/>
        <w:spacing w:after="0" w:line="276" w:lineRule="auto"/>
        <w:rPr>
          <w:rFonts w:cstheme="minorHAnsi"/>
          <w:b/>
          <w:bCs/>
          <w:color w:val="000000"/>
          <w:sz w:val="24"/>
          <w:szCs w:val="24"/>
        </w:rPr>
      </w:pPr>
      <w:r w:rsidRPr="00F9204A">
        <w:rPr>
          <w:rFonts w:cstheme="minorHAnsi"/>
          <w:b/>
          <w:bCs/>
          <w:color w:val="000000"/>
          <w:sz w:val="24"/>
          <w:szCs w:val="24"/>
        </w:rPr>
        <w:t>Popis gospodarskih subjekata s kojima je Naručitelj u sukobu interesa</w:t>
      </w:r>
    </w:p>
    <w:p w14:paraId="26028EFB" w14:textId="77777777" w:rsidR="00C03592" w:rsidRPr="00F9204A" w:rsidRDefault="00C03592" w:rsidP="00C03592">
      <w:pPr>
        <w:pStyle w:val="ListParagraph"/>
        <w:autoSpaceDE w:val="0"/>
        <w:autoSpaceDN w:val="0"/>
        <w:adjustRightInd w:val="0"/>
        <w:spacing w:after="0" w:line="276" w:lineRule="auto"/>
        <w:ind w:left="360"/>
        <w:rPr>
          <w:rFonts w:cstheme="minorHAnsi"/>
          <w:color w:val="000000"/>
          <w:sz w:val="24"/>
          <w:szCs w:val="24"/>
        </w:rPr>
      </w:pPr>
    </w:p>
    <w:p w14:paraId="4B33F6D8" w14:textId="77777777" w:rsidR="00EE5090" w:rsidRPr="00F9204A" w:rsidRDefault="00EE5090" w:rsidP="005A36E1">
      <w:pPr>
        <w:spacing w:after="0"/>
        <w:jc w:val="both"/>
        <w:rPr>
          <w:rFonts w:cstheme="minorHAnsi"/>
          <w:color w:val="000000"/>
          <w:sz w:val="24"/>
          <w:szCs w:val="24"/>
        </w:rPr>
      </w:pPr>
      <w:r w:rsidRPr="00F9204A">
        <w:rPr>
          <w:rFonts w:cstheme="minorHAnsi"/>
          <w:color w:val="000000"/>
          <w:sz w:val="24"/>
          <w:szCs w:val="24"/>
        </w:rPr>
        <w:t xml:space="preserve">- PROIECTUM d. o. o, </w:t>
      </w:r>
      <w:r w:rsidR="00985DE2" w:rsidRPr="00985DE2">
        <w:rPr>
          <w:rFonts w:cstheme="minorHAnsi"/>
          <w:color w:val="000000"/>
          <w:sz w:val="24"/>
          <w:szCs w:val="24"/>
        </w:rPr>
        <w:t>OIB: 07028631102</w:t>
      </w:r>
      <w:r w:rsidR="00985DE2">
        <w:rPr>
          <w:rFonts w:cstheme="minorHAnsi"/>
          <w:color w:val="000000"/>
          <w:sz w:val="24"/>
          <w:szCs w:val="24"/>
        </w:rPr>
        <w:t xml:space="preserve">, </w:t>
      </w:r>
      <w:r w:rsidRPr="00F9204A">
        <w:rPr>
          <w:rFonts w:cstheme="minorHAnsi"/>
          <w:color w:val="000000"/>
          <w:sz w:val="24"/>
          <w:szCs w:val="24"/>
        </w:rPr>
        <w:t>Ulica Murve 17, 52466 Novigrad</w:t>
      </w:r>
    </w:p>
    <w:p w14:paraId="23919722" w14:textId="77777777" w:rsidR="00EE5090" w:rsidRPr="00F9204A" w:rsidRDefault="00EE5090" w:rsidP="005A36E1">
      <w:pPr>
        <w:spacing w:after="0"/>
        <w:jc w:val="both"/>
        <w:rPr>
          <w:rFonts w:cstheme="minorHAnsi"/>
          <w:color w:val="000000"/>
          <w:sz w:val="24"/>
          <w:szCs w:val="24"/>
        </w:rPr>
      </w:pPr>
      <w:r w:rsidRPr="00F9204A">
        <w:rPr>
          <w:rFonts w:cstheme="minorHAnsi"/>
          <w:color w:val="000000"/>
          <w:sz w:val="24"/>
          <w:szCs w:val="24"/>
        </w:rPr>
        <w:t>- Centar za istraživanje i razvoj nemetala Zagreb d.o.o.,</w:t>
      </w:r>
      <w:r w:rsidR="00CB2AF8">
        <w:rPr>
          <w:rFonts w:cstheme="minorHAnsi"/>
          <w:color w:val="000000"/>
          <w:sz w:val="24"/>
          <w:szCs w:val="24"/>
        </w:rPr>
        <w:t xml:space="preserve"> </w:t>
      </w:r>
      <w:r w:rsidR="00CB2AF8" w:rsidRPr="00CB2AF8">
        <w:rPr>
          <w:rFonts w:cstheme="minorHAnsi"/>
          <w:color w:val="000000"/>
          <w:sz w:val="24"/>
          <w:szCs w:val="24"/>
        </w:rPr>
        <w:t>OIB: 22276155705</w:t>
      </w:r>
      <w:r w:rsidR="00CB2AF8">
        <w:rPr>
          <w:rFonts w:cstheme="minorHAnsi"/>
          <w:color w:val="000000"/>
          <w:sz w:val="24"/>
          <w:szCs w:val="24"/>
        </w:rPr>
        <w:t xml:space="preserve">, </w:t>
      </w:r>
      <w:r w:rsidR="005A36E1" w:rsidRPr="00F9204A">
        <w:rPr>
          <w:rFonts w:cstheme="minorHAnsi"/>
          <w:color w:val="000000"/>
          <w:sz w:val="24"/>
          <w:szCs w:val="24"/>
        </w:rPr>
        <w:t>Borovci 7A-7B, 10000 Zagreb</w:t>
      </w:r>
    </w:p>
    <w:p w14:paraId="235FC4F3" w14:textId="77777777" w:rsidR="005A36E1" w:rsidRPr="00F9204A" w:rsidRDefault="005A36E1" w:rsidP="005A36E1">
      <w:pPr>
        <w:spacing w:after="0"/>
        <w:jc w:val="both"/>
        <w:rPr>
          <w:rFonts w:cstheme="minorHAnsi"/>
          <w:color w:val="000000"/>
          <w:sz w:val="24"/>
          <w:szCs w:val="24"/>
        </w:rPr>
      </w:pPr>
      <w:r w:rsidRPr="00F9204A">
        <w:rPr>
          <w:rFonts w:cstheme="minorHAnsi"/>
          <w:color w:val="000000"/>
          <w:sz w:val="24"/>
          <w:szCs w:val="24"/>
        </w:rPr>
        <w:t xml:space="preserve">- M.K. EKONOMIK d.o.o., </w:t>
      </w:r>
      <w:r w:rsidR="00043427" w:rsidRPr="00043427">
        <w:rPr>
          <w:rFonts w:cstheme="minorHAnsi"/>
          <w:color w:val="000000"/>
          <w:sz w:val="24"/>
          <w:szCs w:val="24"/>
        </w:rPr>
        <w:t>OIB: 91070651109</w:t>
      </w:r>
      <w:r w:rsidR="00043427">
        <w:rPr>
          <w:rFonts w:cstheme="minorHAnsi"/>
          <w:color w:val="000000"/>
          <w:sz w:val="24"/>
          <w:szCs w:val="24"/>
        </w:rPr>
        <w:t xml:space="preserve">, </w:t>
      </w:r>
      <w:r w:rsidRPr="00F9204A">
        <w:rPr>
          <w:rFonts w:cstheme="minorHAnsi"/>
          <w:color w:val="000000"/>
          <w:sz w:val="24"/>
          <w:szCs w:val="24"/>
        </w:rPr>
        <w:t>Borovci 7A-7B, 10000 Zagreb</w:t>
      </w:r>
    </w:p>
    <w:p w14:paraId="2C1370B3" w14:textId="77777777" w:rsidR="005A36E1" w:rsidRPr="00F9204A" w:rsidRDefault="005A36E1" w:rsidP="005A36E1">
      <w:pPr>
        <w:spacing w:after="0"/>
        <w:jc w:val="both"/>
        <w:rPr>
          <w:rFonts w:cstheme="minorHAnsi"/>
          <w:color w:val="000000"/>
          <w:sz w:val="24"/>
          <w:szCs w:val="24"/>
        </w:rPr>
      </w:pPr>
      <w:r w:rsidRPr="00F9204A">
        <w:rPr>
          <w:rFonts w:cstheme="minorHAnsi"/>
          <w:color w:val="000000"/>
          <w:sz w:val="24"/>
          <w:szCs w:val="24"/>
        </w:rPr>
        <w:t>-TEHNIKAGRADNJA d.o.o. za graditeljstvo,trgovinu,prijevoz i usluge,</w:t>
      </w:r>
      <w:r w:rsidR="00502C1F">
        <w:rPr>
          <w:rFonts w:cstheme="minorHAnsi"/>
          <w:color w:val="000000"/>
          <w:sz w:val="24"/>
          <w:szCs w:val="24"/>
        </w:rPr>
        <w:t xml:space="preserve"> </w:t>
      </w:r>
      <w:r w:rsidR="00502C1F" w:rsidRPr="00502C1F">
        <w:rPr>
          <w:rFonts w:cstheme="minorHAnsi"/>
          <w:color w:val="000000"/>
          <w:sz w:val="24"/>
          <w:szCs w:val="24"/>
        </w:rPr>
        <w:t>OIB: 46032386734</w:t>
      </w:r>
      <w:r w:rsidR="00502C1F">
        <w:rPr>
          <w:rFonts w:cstheme="minorHAnsi"/>
          <w:color w:val="000000"/>
          <w:sz w:val="24"/>
          <w:szCs w:val="24"/>
        </w:rPr>
        <w:t xml:space="preserve">, </w:t>
      </w:r>
      <w:r w:rsidRPr="00F9204A">
        <w:rPr>
          <w:rFonts w:cstheme="minorHAnsi"/>
          <w:color w:val="000000"/>
          <w:sz w:val="24"/>
          <w:szCs w:val="24"/>
        </w:rPr>
        <w:t>Avenija Većeslava Holjevca 20, 10 000 Zagreb</w:t>
      </w:r>
    </w:p>
    <w:p w14:paraId="00D75561" w14:textId="77777777" w:rsidR="005A36E1" w:rsidRPr="00F9204A" w:rsidRDefault="005A36E1" w:rsidP="005A36E1">
      <w:pPr>
        <w:spacing w:after="0"/>
        <w:jc w:val="both"/>
        <w:rPr>
          <w:rFonts w:cstheme="minorHAnsi"/>
          <w:color w:val="000000"/>
          <w:sz w:val="24"/>
          <w:szCs w:val="24"/>
        </w:rPr>
      </w:pPr>
      <w:r w:rsidRPr="00F9204A">
        <w:rPr>
          <w:rFonts w:cstheme="minorHAnsi"/>
          <w:color w:val="000000"/>
          <w:sz w:val="24"/>
          <w:szCs w:val="24"/>
        </w:rPr>
        <w:t xml:space="preserve">- ALCEA d.o.o., </w:t>
      </w:r>
      <w:r w:rsidR="007D2F81" w:rsidRPr="007D2F81">
        <w:rPr>
          <w:rFonts w:cstheme="minorHAnsi"/>
          <w:color w:val="000000"/>
          <w:sz w:val="24"/>
          <w:szCs w:val="24"/>
        </w:rPr>
        <w:t>OIB: 09906890053</w:t>
      </w:r>
      <w:r w:rsidR="007D2F81">
        <w:rPr>
          <w:rFonts w:cstheme="minorHAnsi"/>
          <w:color w:val="000000"/>
          <w:sz w:val="24"/>
          <w:szCs w:val="24"/>
        </w:rPr>
        <w:t xml:space="preserve">, </w:t>
      </w:r>
      <w:r w:rsidRPr="00F9204A">
        <w:rPr>
          <w:rFonts w:cstheme="minorHAnsi"/>
          <w:color w:val="000000"/>
          <w:sz w:val="24"/>
          <w:szCs w:val="24"/>
        </w:rPr>
        <w:t>Borovci 7A-7B, 10000 Zagreb</w:t>
      </w:r>
    </w:p>
    <w:p w14:paraId="5FF30F40" w14:textId="77777777" w:rsidR="005A36E1" w:rsidRDefault="005A36E1" w:rsidP="005A36E1">
      <w:pPr>
        <w:spacing w:after="0"/>
        <w:jc w:val="both"/>
        <w:rPr>
          <w:rFonts w:cstheme="minorHAnsi"/>
          <w:color w:val="000000"/>
          <w:sz w:val="24"/>
          <w:szCs w:val="24"/>
        </w:rPr>
      </w:pPr>
      <w:r w:rsidRPr="00F9204A">
        <w:rPr>
          <w:rFonts w:cstheme="minorHAnsi"/>
          <w:color w:val="000000"/>
          <w:sz w:val="24"/>
          <w:szCs w:val="24"/>
        </w:rPr>
        <w:t>- OBOJANA GRADNJA d.o.o.,</w:t>
      </w:r>
      <w:r w:rsidR="00931312">
        <w:rPr>
          <w:rFonts w:cstheme="minorHAnsi"/>
          <w:color w:val="000000"/>
          <w:sz w:val="24"/>
          <w:szCs w:val="24"/>
        </w:rPr>
        <w:t xml:space="preserve"> </w:t>
      </w:r>
      <w:r w:rsidR="00931312" w:rsidRPr="00931312">
        <w:rPr>
          <w:rFonts w:cstheme="minorHAnsi"/>
          <w:color w:val="000000"/>
          <w:sz w:val="24"/>
          <w:szCs w:val="24"/>
        </w:rPr>
        <w:t>OIB: 49794844102</w:t>
      </w:r>
      <w:r w:rsidR="00931312">
        <w:rPr>
          <w:rFonts w:cstheme="minorHAnsi"/>
          <w:color w:val="000000"/>
          <w:sz w:val="24"/>
          <w:szCs w:val="24"/>
        </w:rPr>
        <w:t xml:space="preserve">, </w:t>
      </w:r>
      <w:r w:rsidRPr="00F9204A">
        <w:rPr>
          <w:rFonts w:cstheme="minorHAnsi"/>
          <w:color w:val="000000"/>
          <w:sz w:val="24"/>
          <w:szCs w:val="24"/>
        </w:rPr>
        <w:t>Borovci 7A-7B, 10000 Zagreb</w:t>
      </w:r>
    </w:p>
    <w:p w14:paraId="0A9D001E" w14:textId="77777777" w:rsidR="006B0518" w:rsidRPr="00471893" w:rsidRDefault="006B0518" w:rsidP="005A36E1">
      <w:pPr>
        <w:spacing w:after="0"/>
        <w:jc w:val="both"/>
        <w:rPr>
          <w:rFonts w:cstheme="minorHAnsi"/>
          <w:color w:val="000000"/>
          <w:sz w:val="24"/>
          <w:szCs w:val="24"/>
        </w:rPr>
      </w:pPr>
      <w:r w:rsidRPr="00471893">
        <w:rPr>
          <w:rFonts w:cstheme="minorHAnsi"/>
          <w:color w:val="000000"/>
          <w:sz w:val="24"/>
          <w:szCs w:val="24"/>
        </w:rPr>
        <w:t>- GIP PIONIR d.o.o., OIB: 38262788673, Zagrebačka 145 b, 10 000 Zagreb</w:t>
      </w:r>
      <w:r w:rsidR="00A82001" w:rsidRPr="00471893">
        <w:rPr>
          <w:rFonts w:cstheme="minorHAnsi"/>
          <w:color w:val="000000"/>
          <w:sz w:val="24"/>
          <w:szCs w:val="24"/>
        </w:rPr>
        <w:t xml:space="preserve"> </w:t>
      </w:r>
    </w:p>
    <w:p w14:paraId="441A3320" w14:textId="77777777" w:rsidR="006B0518" w:rsidRPr="00F9204A" w:rsidRDefault="006B0518" w:rsidP="005A36E1">
      <w:pPr>
        <w:spacing w:after="0"/>
        <w:jc w:val="both"/>
        <w:rPr>
          <w:rFonts w:cstheme="minorHAnsi"/>
          <w:color w:val="000000"/>
          <w:sz w:val="24"/>
          <w:szCs w:val="24"/>
        </w:rPr>
      </w:pPr>
      <w:r>
        <w:rPr>
          <w:rFonts w:cstheme="minorHAnsi"/>
          <w:color w:val="000000"/>
          <w:sz w:val="24"/>
          <w:szCs w:val="24"/>
        </w:rPr>
        <w:t xml:space="preserve">- </w:t>
      </w:r>
      <w:r w:rsidRPr="006B0518">
        <w:rPr>
          <w:rFonts w:cstheme="minorHAnsi"/>
          <w:color w:val="000000"/>
          <w:sz w:val="24"/>
          <w:szCs w:val="24"/>
        </w:rPr>
        <w:t>SILAP d.o.o., OIB: 12211856597, Vatroslava Lisinskog 1, 44000 Sisak</w:t>
      </w:r>
    </w:p>
    <w:p w14:paraId="3C281D41" w14:textId="77777777" w:rsidR="005A36E1" w:rsidRPr="00F9204A" w:rsidRDefault="005A36E1" w:rsidP="005A36E1">
      <w:pPr>
        <w:tabs>
          <w:tab w:val="left" w:pos="567"/>
        </w:tabs>
        <w:spacing w:after="0" w:line="276" w:lineRule="auto"/>
        <w:contextualSpacing/>
        <w:jc w:val="both"/>
        <w:rPr>
          <w:rFonts w:cstheme="minorHAnsi"/>
          <w:color w:val="000000"/>
          <w:sz w:val="24"/>
          <w:szCs w:val="24"/>
        </w:rPr>
      </w:pPr>
      <w:r w:rsidRPr="00F9204A">
        <w:rPr>
          <w:rFonts w:cstheme="minorHAnsi"/>
          <w:color w:val="000000"/>
          <w:sz w:val="24"/>
          <w:szCs w:val="24"/>
        </w:rPr>
        <w:t>- INTEGER SAVJETOVANJE j.d.o.o.,</w:t>
      </w:r>
      <w:r w:rsidR="008136BA">
        <w:rPr>
          <w:rFonts w:cstheme="minorHAnsi"/>
          <w:color w:val="000000"/>
          <w:sz w:val="24"/>
          <w:szCs w:val="24"/>
        </w:rPr>
        <w:t xml:space="preserve"> OIB: 09368646622, </w:t>
      </w:r>
      <w:r w:rsidRPr="00F9204A">
        <w:rPr>
          <w:rFonts w:cstheme="minorHAnsi"/>
          <w:color w:val="000000"/>
          <w:sz w:val="24"/>
          <w:szCs w:val="24"/>
        </w:rPr>
        <w:t>Bužanova 12 b, 10000 Zagreb</w:t>
      </w:r>
      <w:r w:rsidR="005D419E">
        <w:rPr>
          <w:rFonts w:cstheme="minorHAnsi"/>
          <w:color w:val="000000"/>
          <w:sz w:val="24"/>
          <w:szCs w:val="24"/>
        </w:rPr>
        <w:t xml:space="preserve"> </w:t>
      </w:r>
    </w:p>
    <w:p w14:paraId="69F71D27" w14:textId="77777777" w:rsidR="005A36E1" w:rsidRPr="00F9204A" w:rsidRDefault="005A36E1" w:rsidP="005A36E1">
      <w:pPr>
        <w:jc w:val="both"/>
        <w:rPr>
          <w:rFonts w:cstheme="minorHAnsi"/>
          <w:color w:val="000000"/>
          <w:sz w:val="24"/>
          <w:szCs w:val="24"/>
        </w:rPr>
      </w:pPr>
    </w:p>
    <w:p w14:paraId="48265981" w14:textId="77777777" w:rsidR="00EF13B1" w:rsidRPr="00F9204A" w:rsidRDefault="00EF13B1" w:rsidP="00FF3C2A">
      <w:pPr>
        <w:tabs>
          <w:tab w:val="left" w:pos="567"/>
        </w:tabs>
        <w:spacing w:after="0" w:line="276" w:lineRule="auto"/>
        <w:contextualSpacing/>
        <w:jc w:val="both"/>
        <w:rPr>
          <w:rFonts w:cstheme="minorHAnsi"/>
          <w:color w:val="000000"/>
          <w:sz w:val="24"/>
          <w:szCs w:val="24"/>
        </w:rPr>
      </w:pPr>
      <w:r w:rsidRPr="00F9204A">
        <w:rPr>
          <w:rFonts w:cstheme="minorHAnsi"/>
          <w:color w:val="000000"/>
          <w:sz w:val="24"/>
          <w:szCs w:val="24"/>
        </w:rPr>
        <w:t xml:space="preserve">Naručitelj je za provedbu ovog postupka nabave ugovorio gospodarski subjekt INTEGER SAVJETOVANJE j.d.o.o., sa sjedištem u Zagrebu, koje neće sudjelovati u ovom postupku nabave kao ponuditelj ni podizvoditelj, odnosno s navedenim društvom nije dozvoljeno sklapati ugovor po ovom postupku nabave. Navedeni subjekt je izradio dokumentaciju o nabavi te će sudjelovati u postupku pregleda i ocjene ponuda. </w:t>
      </w:r>
    </w:p>
    <w:p w14:paraId="024478C4" w14:textId="77777777" w:rsidR="00627D4C" w:rsidRPr="00F9204A" w:rsidRDefault="00627D4C" w:rsidP="00FF3C2A">
      <w:pPr>
        <w:tabs>
          <w:tab w:val="left" w:pos="567"/>
        </w:tabs>
        <w:spacing w:after="0" w:line="276" w:lineRule="auto"/>
        <w:contextualSpacing/>
        <w:jc w:val="both"/>
        <w:rPr>
          <w:rFonts w:cstheme="minorHAnsi"/>
          <w:color w:val="000000" w:themeColor="text1"/>
          <w:sz w:val="24"/>
          <w:szCs w:val="24"/>
          <w:u w:val="single"/>
        </w:rPr>
      </w:pPr>
    </w:p>
    <w:p w14:paraId="17D9B4F2" w14:textId="77777777" w:rsidR="0066613D" w:rsidRPr="00F9204A" w:rsidRDefault="0066613D" w:rsidP="00EF13B1">
      <w:pPr>
        <w:pStyle w:val="ListParagraph"/>
        <w:numPr>
          <w:ilvl w:val="0"/>
          <w:numId w:val="1"/>
        </w:numPr>
        <w:tabs>
          <w:tab w:val="left" w:pos="567"/>
        </w:tabs>
        <w:spacing w:after="0" w:line="276" w:lineRule="auto"/>
        <w:ind w:left="0" w:firstLine="0"/>
        <w:jc w:val="both"/>
        <w:rPr>
          <w:rFonts w:cstheme="minorHAnsi"/>
          <w:b/>
          <w:bCs/>
          <w:color w:val="000000" w:themeColor="text1"/>
          <w:sz w:val="24"/>
          <w:szCs w:val="24"/>
          <w:lang w:bidi="hr-HR"/>
        </w:rPr>
      </w:pPr>
      <w:r w:rsidRPr="00F9204A">
        <w:rPr>
          <w:rFonts w:cstheme="minorHAnsi"/>
          <w:b/>
          <w:bCs/>
          <w:color w:val="000000" w:themeColor="text1"/>
          <w:sz w:val="24"/>
          <w:szCs w:val="24"/>
          <w:lang w:bidi="hr-HR"/>
        </w:rPr>
        <w:t xml:space="preserve">PODACI O </w:t>
      </w:r>
      <w:r w:rsidR="000F2C1B" w:rsidRPr="00F9204A">
        <w:rPr>
          <w:rFonts w:cstheme="minorHAnsi"/>
          <w:b/>
          <w:bCs/>
          <w:color w:val="000000" w:themeColor="text1"/>
          <w:sz w:val="24"/>
          <w:szCs w:val="24"/>
          <w:lang w:bidi="hr-HR"/>
        </w:rPr>
        <w:t>PREDMETU NABAVE</w:t>
      </w:r>
    </w:p>
    <w:p w14:paraId="15FF752C" w14:textId="77777777" w:rsidR="0066613D" w:rsidRPr="00F9204A" w:rsidRDefault="0066613D" w:rsidP="00EF13B1">
      <w:pPr>
        <w:numPr>
          <w:ilvl w:val="1"/>
          <w:numId w:val="1"/>
        </w:numPr>
        <w:tabs>
          <w:tab w:val="left" w:pos="567"/>
        </w:tabs>
        <w:spacing w:after="0" w:line="276" w:lineRule="auto"/>
        <w:ind w:left="0" w:firstLine="0"/>
        <w:contextualSpacing/>
        <w:jc w:val="both"/>
        <w:rPr>
          <w:rFonts w:cstheme="minorHAnsi"/>
          <w:b/>
          <w:bCs/>
          <w:color w:val="000000" w:themeColor="text1"/>
          <w:sz w:val="24"/>
          <w:szCs w:val="24"/>
          <w:lang w:bidi="hr-HR"/>
        </w:rPr>
      </w:pPr>
      <w:r w:rsidRPr="00F9204A">
        <w:rPr>
          <w:rFonts w:cstheme="minorHAnsi"/>
          <w:b/>
          <w:bCs/>
          <w:color w:val="000000" w:themeColor="text1"/>
          <w:sz w:val="24"/>
          <w:szCs w:val="24"/>
          <w:lang w:bidi="hr-HR"/>
        </w:rPr>
        <w:t>Predmet nabave</w:t>
      </w:r>
      <w:r w:rsidR="00A97926">
        <w:rPr>
          <w:rFonts w:cstheme="minorHAnsi"/>
          <w:b/>
          <w:bCs/>
          <w:color w:val="000000" w:themeColor="text1"/>
          <w:sz w:val="24"/>
          <w:szCs w:val="24"/>
          <w:lang w:bidi="hr-HR"/>
        </w:rPr>
        <w:t xml:space="preserve"> </w:t>
      </w:r>
    </w:p>
    <w:p w14:paraId="043EC785" w14:textId="77777777" w:rsidR="00FF3C2A" w:rsidRPr="00F9204A" w:rsidRDefault="00FF3C2A" w:rsidP="00FF3C2A">
      <w:pPr>
        <w:tabs>
          <w:tab w:val="left" w:pos="567"/>
        </w:tabs>
        <w:spacing w:after="0" w:line="276" w:lineRule="auto"/>
        <w:contextualSpacing/>
        <w:jc w:val="both"/>
        <w:rPr>
          <w:rFonts w:cstheme="minorHAnsi"/>
          <w:b/>
          <w:bCs/>
          <w:color w:val="000000" w:themeColor="text1"/>
          <w:sz w:val="24"/>
          <w:szCs w:val="24"/>
          <w:lang w:bidi="hr-HR"/>
        </w:rPr>
      </w:pPr>
    </w:p>
    <w:p w14:paraId="7778E512" w14:textId="77777777" w:rsidR="00B861E0" w:rsidRDefault="00B14052" w:rsidP="002A6001">
      <w:pPr>
        <w:spacing w:after="200" w:line="276" w:lineRule="auto"/>
        <w:jc w:val="both"/>
        <w:rPr>
          <w:rFonts w:cstheme="minorHAnsi"/>
          <w:sz w:val="24"/>
          <w:szCs w:val="24"/>
        </w:rPr>
      </w:pPr>
      <w:bookmarkStart w:id="0" w:name="_Toc375638516"/>
      <w:r w:rsidRPr="00B14052">
        <w:rPr>
          <w:rFonts w:cstheme="minorHAnsi"/>
          <w:sz w:val="24"/>
          <w:szCs w:val="24"/>
        </w:rPr>
        <w:t xml:space="preserve">Predmet nabave je </w:t>
      </w:r>
      <w:r w:rsidR="00600470">
        <w:rPr>
          <w:rFonts w:cstheme="minorHAnsi"/>
          <w:sz w:val="24"/>
          <w:szCs w:val="24"/>
        </w:rPr>
        <w:t>S</w:t>
      </w:r>
      <w:r w:rsidRPr="00B14052">
        <w:rPr>
          <w:rFonts w:cstheme="minorHAnsi"/>
          <w:sz w:val="24"/>
          <w:szCs w:val="24"/>
        </w:rPr>
        <w:t>ustav</w:t>
      </w:r>
      <w:r w:rsidR="00600470">
        <w:rPr>
          <w:rFonts w:cstheme="minorHAnsi"/>
          <w:sz w:val="24"/>
          <w:szCs w:val="24"/>
        </w:rPr>
        <w:t xml:space="preserve"> za nadzor radnih strojeva</w:t>
      </w:r>
      <w:r w:rsidR="00965A80">
        <w:rPr>
          <w:rFonts w:cstheme="minorHAnsi"/>
          <w:sz w:val="24"/>
          <w:szCs w:val="24"/>
        </w:rPr>
        <w:t xml:space="preserve"> </w:t>
      </w:r>
      <w:r w:rsidRPr="00B14052">
        <w:rPr>
          <w:rFonts w:cstheme="minorHAnsi"/>
          <w:sz w:val="24"/>
          <w:szCs w:val="24"/>
        </w:rPr>
        <w:t xml:space="preserve">koji se nabavlja sukladno Projektnom zadatku (Prilog II) i </w:t>
      </w:r>
      <w:r w:rsidR="00873E67">
        <w:rPr>
          <w:rFonts w:cstheme="minorHAnsi"/>
          <w:sz w:val="24"/>
          <w:szCs w:val="24"/>
        </w:rPr>
        <w:t>Tehničkim specifikacijama i t</w:t>
      </w:r>
      <w:r w:rsidRPr="00B14052">
        <w:rPr>
          <w:rFonts w:cstheme="minorHAnsi"/>
          <w:sz w:val="24"/>
          <w:szCs w:val="24"/>
        </w:rPr>
        <w:t xml:space="preserve">roškovniku (Prilog III Poziva na dostavu ponuda) koji </w:t>
      </w:r>
      <w:r w:rsidR="002A6001">
        <w:rPr>
          <w:rFonts w:cstheme="minorHAnsi"/>
          <w:sz w:val="24"/>
          <w:szCs w:val="24"/>
        </w:rPr>
        <w:t>su</w:t>
      </w:r>
      <w:r w:rsidRPr="00B14052">
        <w:rPr>
          <w:rFonts w:cstheme="minorHAnsi"/>
          <w:sz w:val="24"/>
          <w:szCs w:val="24"/>
        </w:rPr>
        <w:t xml:space="preserve"> prilog ove dokumentacije. Predmet nabave nije podijeljen u grupe te ponuditelji trebaju ponuditi cjelokupni predmet nabave kako je opisan u Projektnom zadatku</w:t>
      </w:r>
      <w:r w:rsidR="00965A80">
        <w:rPr>
          <w:rFonts w:cstheme="minorHAnsi"/>
          <w:sz w:val="24"/>
          <w:szCs w:val="24"/>
        </w:rPr>
        <w:t xml:space="preserve">. </w:t>
      </w:r>
    </w:p>
    <w:p w14:paraId="73F8E6BC" w14:textId="77777777" w:rsidR="00251987" w:rsidRDefault="00251987">
      <w:pPr>
        <w:spacing w:after="200" w:line="276" w:lineRule="auto"/>
        <w:rPr>
          <w:rFonts w:cstheme="minorHAnsi"/>
          <w:sz w:val="24"/>
          <w:szCs w:val="24"/>
        </w:rPr>
      </w:pPr>
    </w:p>
    <w:p w14:paraId="2EB8BC99" w14:textId="77777777" w:rsidR="00251987" w:rsidRDefault="00251987">
      <w:pPr>
        <w:spacing w:after="200" w:line="276" w:lineRule="auto"/>
        <w:rPr>
          <w:rFonts w:cstheme="minorHAnsi"/>
          <w:sz w:val="24"/>
          <w:szCs w:val="24"/>
        </w:rPr>
      </w:pPr>
    </w:p>
    <w:p w14:paraId="00280EA1" w14:textId="77777777" w:rsidR="00251987" w:rsidRDefault="00251987">
      <w:pPr>
        <w:spacing w:after="200" w:line="276" w:lineRule="auto"/>
        <w:rPr>
          <w:rFonts w:cstheme="minorHAnsi"/>
          <w:sz w:val="24"/>
          <w:szCs w:val="24"/>
        </w:rPr>
      </w:pPr>
    </w:p>
    <w:p w14:paraId="1BC5F030" w14:textId="77777777" w:rsidR="003553C6" w:rsidRPr="00F9204A" w:rsidRDefault="0066613D" w:rsidP="00EF13B1">
      <w:pPr>
        <w:pStyle w:val="ListParagraph"/>
        <w:numPr>
          <w:ilvl w:val="1"/>
          <w:numId w:val="1"/>
        </w:numPr>
        <w:tabs>
          <w:tab w:val="left" w:pos="567"/>
        </w:tabs>
        <w:spacing w:after="0" w:line="276" w:lineRule="auto"/>
        <w:ind w:left="0" w:firstLine="0"/>
        <w:jc w:val="both"/>
        <w:rPr>
          <w:rFonts w:cstheme="minorHAnsi"/>
          <w:bCs/>
          <w:color w:val="000000" w:themeColor="text1"/>
          <w:sz w:val="24"/>
          <w:szCs w:val="24"/>
          <w:lang w:bidi="hr-HR"/>
        </w:rPr>
      </w:pPr>
      <w:r w:rsidRPr="00F9204A">
        <w:rPr>
          <w:rFonts w:cstheme="minorHAnsi"/>
          <w:b/>
          <w:bCs/>
          <w:color w:val="000000" w:themeColor="text1"/>
          <w:sz w:val="24"/>
          <w:szCs w:val="24"/>
          <w:lang w:bidi="hr-HR"/>
        </w:rPr>
        <w:t>Tehničke specifikacije/ opis poslova</w:t>
      </w:r>
    </w:p>
    <w:p w14:paraId="139C0FAC" w14:textId="77777777" w:rsidR="005F350C" w:rsidRPr="00F9204A" w:rsidRDefault="005F350C" w:rsidP="005F350C">
      <w:pPr>
        <w:pStyle w:val="ListParagraph"/>
        <w:tabs>
          <w:tab w:val="left" w:pos="567"/>
        </w:tabs>
        <w:spacing w:after="0" w:line="276" w:lineRule="auto"/>
        <w:ind w:left="0"/>
        <w:jc w:val="both"/>
        <w:rPr>
          <w:rFonts w:cstheme="minorHAnsi"/>
          <w:bCs/>
          <w:color w:val="000000" w:themeColor="text1"/>
          <w:sz w:val="24"/>
          <w:szCs w:val="24"/>
          <w:lang w:bidi="hr-HR"/>
        </w:rPr>
      </w:pPr>
    </w:p>
    <w:p w14:paraId="6511FE1E" w14:textId="77777777" w:rsidR="00D54953" w:rsidRDefault="00DB7039" w:rsidP="002B14CC">
      <w:pPr>
        <w:tabs>
          <w:tab w:val="left" w:pos="567"/>
        </w:tabs>
        <w:spacing w:after="0" w:line="276" w:lineRule="auto"/>
        <w:contextualSpacing/>
        <w:jc w:val="both"/>
        <w:rPr>
          <w:rFonts w:cstheme="minorHAnsi"/>
          <w:bCs/>
          <w:color w:val="000000" w:themeColor="text1"/>
          <w:sz w:val="24"/>
          <w:szCs w:val="24"/>
          <w:lang w:bidi="hr-HR"/>
        </w:rPr>
      </w:pPr>
      <w:r w:rsidRPr="00DB7039">
        <w:rPr>
          <w:rFonts w:cstheme="minorHAnsi"/>
          <w:bCs/>
          <w:color w:val="000000" w:themeColor="text1"/>
          <w:sz w:val="24"/>
          <w:szCs w:val="24"/>
          <w:lang w:bidi="hr-HR"/>
        </w:rPr>
        <w:t xml:space="preserve">Detaljne tehničke specifikacije/opis poslova predmeta nabave sadržane su u Prilogu II  - Projektni zadatak </w:t>
      </w:r>
      <w:r w:rsidR="00C3242D">
        <w:rPr>
          <w:rFonts w:cstheme="minorHAnsi"/>
          <w:bCs/>
          <w:color w:val="000000" w:themeColor="text1"/>
          <w:sz w:val="24"/>
          <w:szCs w:val="24"/>
          <w:lang w:bidi="hr-HR"/>
        </w:rPr>
        <w:t xml:space="preserve">i Prilogu III Tehničke specifikacije i troškovnik </w:t>
      </w:r>
      <w:r w:rsidRPr="00DB7039">
        <w:rPr>
          <w:rFonts w:cstheme="minorHAnsi"/>
          <w:bCs/>
          <w:color w:val="000000" w:themeColor="text1"/>
          <w:sz w:val="24"/>
          <w:szCs w:val="24"/>
          <w:lang w:bidi="hr-HR"/>
        </w:rPr>
        <w:t>ovog Poziva na dostavu ponuda.</w:t>
      </w:r>
      <w:r w:rsidR="00C3242D">
        <w:rPr>
          <w:rFonts w:cstheme="minorHAnsi"/>
          <w:bCs/>
          <w:color w:val="000000" w:themeColor="text1"/>
          <w:sz w:val="24"/>
          <w:szCs w:val="24"/>
          <w:lang w:bidi="hr-HR"/>
        </w:rPr>
        <w:t xml:space="preserve"> </w:t>
      </w:r>
    </w:p>
    <w:p w14:paraId="7E4EAD6C" w14:textId="77777777" w:rsidR="00C3242D" w:rsidRPr="00F9204A" w:rsidRDefault="00C3242D" w:rsidP="002B14CC">
      <w:pPr>
        <w:tabs>
          <w:tab w:val="left" w:pos="567"/>
        </w:tabs>
        <w:spacing w:after="0" w:line="276" w:lineRule="auto"/>
        <w:contextualSpacing/>
        <w:jc w:val="both"/>
        <w:rPr>
          <w:rFonts w:cstheme="minorHAnsi"/>
          <w:b/>
          <w:bCs/>
          <w:color w:val="000000" w:themeColor="text1"/>
          <w:sz w:val="24"/>
          <w:szCs w:val="24"/>
          <w:lang w:bidi="hr-HR"/>
        </w:rPr>
      </w:pPr>
    </w:p>
    <w:p w14:paraId="2B5FF0FC" w14:textId="77777777" w:rsidR="0066613D" w:rsidRPr="00F9204A" w:rsidRDefault="0066613D" w:rsidP="00EF13B1">
      <w:pPr>
        <w:numPr>
          <w:ilvl w:val="1"/>
          <w:numId w:val="1"/>
        </w:numPr>
        <w:tabs>
          <w:tab w:val="left" w:pos="567"/>
        </w:tabs>
        <w:spacing w:after="0" w:line="276" w:lineRule="auto"/>
        <w:ind w:left="0" w:firstLine="0"/>
        <w:contextualSpacing/>
        <w:jc w:val="both"/>
        <w:rPr>
          <w:rFonts w:cstheme="minorHAnsi"/>
          <w:b/>
          <w:bCs/>
          <w:color w:val="000000" w:themeColor="text1"/>
          <w:sz w:val="24"/>
          <w:szCs w:val="24"/>
          <w:lang w:bidi="hr-HR"/>
        </w:rPr>
      </w:pPr>
      <w:r w:rsidRPr="00F9204A">
        <w:rPr>
          <w:rFonts w:cstheme="minorHAnsi"/>
          <w:b/>
          <w:bCs/>
          <w:color w:val="000000" w:themeColor="text1"/>
          <w:sz w:val="24"/>
          <w:szCs w:val="24"/>
          <w:lang w:bidi="hr-HR"/>
        </w:rPr>
        <w:t>Opis i oznaka grupa predmeta nabave</w:t>
      </w:r>
      <w:bookmarkEnd w:id="0"/>
      <w:r w:rsidRPr="00F9204A">
        <w:rPr>
          <w:rFonts w:cstheme="minorHAnsi"/>
          <w:b/>
          <w:bCs/>
          <w:color w:val="000000" w:themeColor="text1"/>
          <w:sz w:val="24"/>
          <w:szCs w:val="24"/>
          <w:lang w:bidi="hr-HR"/>
        </w:rPr>
        <w:t>:</w:t>
      </w:r>
    </w:p>
    <w:p w14:paraId="1AACCAFE" w14:textId="77777777" w:rsidR="002B14CC" w:rsidRPr="00F9204A" w:rsidRDefault="002B14CC" w:rsidP="00EF13B1">
      <w:pPr>
        <w:tabs>
          <w:tab w:val="left" w:pos="567"/>
        </w:tabs>
        <w:spacing w:after="0" w:line="276" w:lineRule="auto"/>
        <w:contextualSpacing/>
        <w:jc w:val="both"/>
        <w:rPr>
          <w:rFonts w:cstheme="minorHAnsi"/>
          <w:bCs/>
          <w:color w:val="000000" w:themeColor="text1"/>
          <w:sz w:val="24"/>
          <w:szCs w:val="24"/>
          <w:lang w:bidi="hr-HR"/>
        </w:rPr>
      </w:pPr>
    </w:p>
    <w:p w14:paraId="71F424C6" w14:textId="77777777" w:rsidR="00F14DD6" w:rsidRPr="00CE747C" w:rsidRDefault="00D8773B" w:rsidP="00D8773B">
      <w:pPr>
        <w:tabs>
          <w:tab w:val="left" w:pos="567"/>
        </w:tabs>
        <w:spacing w:after="0" w:line="276" w:lineRule="auto"/>
        <w:jc w:val="both"/>
        <w:rPr>
          <w:rFonts w:cstheme="minorHAnsi"/>
          <w:sz w:val="24"/>
          <w:szCs w:val="24"/>
        </w:rPr>
      </w:pPr>
      <w:r w:rsidRPr="00CE747C">
        <w:rPr>
          <w:rFonts w:cstheme="minorHAnsi"/>
          <w:sz w:val="24"/>
          <w:szCs w:val="24"/>
        </w:rPr>
        <w:t>Predmet nabave nije podijeljen u grupe</w:t>
      </w:r>
      <w:r w:rsidR="007225AF" w:rsidRPr="00CE747C">
        <w:rPr>
          <w:rFonts w:cstheme="minorHAnsi"/>
          <w:sz w:val="24"/>
          <w:szCs w:val="24"/>
        </w:rPr>
        <w:t xml:space="preserve"> a sastoji se od sljedećeg: </w:t>
      </w:r>
    </w:p>
    <w:p w14:paraId="3E33AA1B" w14:textId="77777777" w:rsidR="00D8773B" w:rsidRPr="00CE747C" w:rsidRDefault="00D40613" w:rsidP="00D40613">
      <w:pPr>
        <w:pStyle w:val="ListParagraph"/>
        <w:tabs>
          <w:tab w:val="left" w:pos="567"/>
        </w:tabs>
        <w:spacing w:after="0" w:line="276" w:lineRule="auto"/>
        <w:ind w:left="360"/>
        <w:jc w:val="both"/>
        <w:rPr>
          <w:rFonts w:cstheme="minorHAnsi"/>
          <w:sz w:val="24"/>
          <w:szCs w:val="24"/>
        </w:rPr>
      </w:pPr>
      <w:r>
        <w:rPr>
          <w:rFonts w:cstheme="minorHAnsi"/>
          <w:sz w:val="24"/>
          <w:szCs w:val="24"/>
        </w:rPr>
        <w:t xml:space="preserve">4.6. </w:t>
      </w:r>
      <w:r w:rsidR="007225AF" w:rsidRPr="00CE747C">
        <w:rPr>
          <w:rFonts w:cstheme="minorHAnsi"/>
          <w:sz w:val="24"/>
          <w:szCs w:val="24"/>
        </w:rPr>
        <w:t>Sustav za nadzor radnih strojeva</w:t>
      </w:r>
      <w:r w:rsidR="00C21262">
        <w:rPr>
          <w:rFonts w:cstheme="minorHAnsi"/>
          <w:sz w:val="24"/>
          <w:szCs w:val="24"/>
        </w:rPr>
        <w:t xml:space="preserve"> (za 40 radnih strojeva)</w:t>
      </w:r>
      <w:r w:rsidR="007225AF" w:rsidRPr="00CE747C">
        <w:rPr>
          <w:rFonts w:cstheme="minorHAnsi"/>
          <w:sz w:val="24"/>
          <w:szCs w:val="24"/>
        </w:rPr>
        <w:t xml:space="preserve"> – 1 kom</w:t>
      </w:r>
      <w:r w:rsidR="009E6BBA" w:rsidRPr="00CE747C">
        <w:rPr>
          <w:rFonts w:cstheme="minorHAnsi"/>
          <w:sz w:val="24"/>
          <w:szCs w:val="24"/>
        </w:rPr>
        <w:t xml:space="preserve">plet </w:t>
      </w:r>
    </w:p>
    <w:p w14:paraId="5F11901E" w14:textId="77777777" w:rsidR="007225AF" w:rsidRPr="007225AF" w:rsidRDefault="007225AF" w:rsidP="007225AF">
      <w:pPr>
        <w:tabs>
          <w:tab w:val="left" w:pos="567"/>
        </w:tabs>
        <w:spacing w:after="0" w:line="276" w:lineRule="auto"/>
        <w:jc w:val="both"/>
        <w:rPr>
          <w:rFonts w:cstheme="minorHAnsi"/>
          <w:sz w:val="24"/>
          <w:szCs w:val="24"/>
        </w:rPr>
      </w:pPr>
    </w:p>
    <w:p w14:paraId="3FD2C596" w14:textId="77777777" w:rsidR="0066613D" w:rsidRPr="007850F2" w:rsidRDefault="007850F2" w:rsidP="007850F2">
      <w:pPr>
        <w:tabs>
          <w:tab w:val="left" w:pos="567"/>
        </w:tabs>
        <w:spacing w:after="0" w:line="276" w:lineRule="auto"/>
        <w:jc w:val="both"/>
        <w:rPr>
          <w:rFonts w:cstheme="minorHAnsi"/>
          <w:b/>
          <w:bCs/>
          <w:color w:val="000000" w:themeColor="text1"/>
          <w:sz w:val="24"/>
          <w:szCs w:val="24"/>
          <w:lang w:bidi="hr-HR"/>
        </w:rPr>
      </w:pPr>
      <w:r>
        <w:rPr>
          <w:rFonts w:cstheme="minorHAnsi"/>
          <w:b/>
          <w:bCs/>
          <w:color w:val="000000" w:themeColor="text1"/>
          <w:sz w:val="24"/>
          <w:szCs w:val="24"/>
          <w:lang w:bidi="hr-HR"/>
        </w:rPr>
        <w:t xml:space="preserve">2.4. </w:t>
      </w:r>
      <w:r w:rsidR="0066613D" w:rsidRPr="007850F2">
        <w:rPr>
          <w:rFonts w:cstheme="minorHAnsi"/>
          <w:b/>
          <w:bCs/>
          <w:color w:val="000000" w:themeColor="text1"/>
          <w:sz w:val="24"/>
          <w:szCs w:val="24"/>
          <w:lang w:bidi="hr-HR"/>
        </w:rPr>
        <w:t>Količina predmeta nabave</w:t>
      </w:r>
    </w:p>
    <w:p w14:paraId="13F2DA8B" w14:textId="77777777" w:rsidR="009A7C1E" w:rsidRPr="00F9204A" w:rsidRDefault="009A7C1E" w:rsidP="00EF13B1">
      <w:pPr>
        <w:tabs>
          <w:tab w:val="left" w:pos="567"/>
        </w:tabs>
        <w:spacing w:after="0" w:line="276" w:lineRule="auto"/>
        <w:contextualSpacing/>
        <w:jc w:val="both"/>
        <w:rPr>
          <w:rFonts w:cstheme="minorHAnsi"/>
          <w:bCs/>
          <w:color w:val="000000" w:themeColor="text1"/>
          <w:sz w:val="24"/>
          <w:szCs w:val="24"/>
          <w:lang w:bidi="hr-HR"/>
        </w:rPr>
      </w:pPr>
    </w:p>
    <w:p w14:paraId="66B6D22C" w14:textId="77777777" w:rsidR="003553C6" w:rsidRDefault="001644E6" w:rsidP="00EF13B1">
      <w:pPr>
        <w:tabs>
          <w:tab w:val="left" w:pos="567"/>
        </w:tabs>
        <w:spacing w:after="0" w:line="276" w:lineRule="auto"/>
        <w:contextualSpacing/>
        <w:jc w:val="both"/>
        <w:rPr>
          <w:rFonts w:cstheme="minorHAnsi"/>
          <w:bCs/>
          <w:color w:val="000000" w:themeColor="text1"/>
          <w:sz w:val="24"/>
          <w:szCs w:val="24"/>
          <w:lang w:bidi="hr-HR"/>
        </w:rPr>
      </w:pPr>
      <w:r w:rsidRPr="001644E6">
        <w:rPr>
          <w:rFonts w:cstheme="minorHAnsi"/>
          <w:bCs/>
          <w:color w:val="000000" w:themeColor="text1"/>
          <w:sz w:val="24"/>
          <w:szCs w:val="24"/>
          <w:lang w:bidi="hr-HR"/>
        </w:rPr>
        <w:t>Količina predmeta nabave je definirana u Prilogu II – Projektni zadatak i Prilogu III</w:t>
      </w:r>
      <w:r w:rsidR="00873E67">
        <w:rPr>
          <w:rFonts w:cstheme="minorHAnsi"/>
          <w:bCs/>
          <w:color w:val="000000" w:themeColor="text1"/>
          <w:sz w:val="24"/>
          <w:szCs w:val="24"/>
          <w:lang w:bidi="hr-HR"/>
        </w:rPr>
        <w:t xml:space="preserve"> Tehničke specifikacije i t</w:t>
      </w:r>
      <w:r w:rsidRPr="001644E6">
        <w:rPr>
          <w:rFonts w:cstheme="minorHAnsi"/>
          <w:bCs/>
          <w:color w:val="000000" w:themeColor="text1"/>
          <w:sz w:val="24"/>
          <w:szCs w:val="24"/>
          <w:lang w:bidi="hr-HR"/>
        </w:rPr>
        <w:t>roškovnik, ovog Poziva na dostavu ponuda. Količina je točna.</w:t>
      </w:r>
      <w:r w:rsidR="00F25331">
        <w:rPr>
          <w:rFonts w:cstheme="minorHAnsi"/>
          <w:bCs/>
          <w:color w:val="000000" w:themeColor="text1"/>
          <w:sz w:val="24"/>
          <w:szCs w:val="24"/>
          <w:lang w:bidi="hr-HR"/>
        </w:rPr>
        <w:t xml:space="preserve"> </w:t>
      </w:r>
    </w:p>
    <w:p w14:paraId="0EA9CD5C" w14:textId="77777777" w:rsidR="001644E6" w:rsidRPr="00F9204A" w:rsidRDefault="001644E6" w:rsidP="00EF13B1">
      <w:pPr>
        <w:tabs>
          <w:tab w:val="left" w:pos="567"/>
        </w:tabs>
        <w:spacing w:after="0" w:line="276" w:lineRule="auto"/>
        <w:contextualSpacing/>
        <w:jc w:val="both"/>
        <w:rPr>
          <w:rFonts w:cstheme="minorHAnsi"/>
          <w:bCs/>
          <w:color w:val="000000" w:themeColor="text1"/>
          <w:sz w:val="24"/>
          <w:szCs w:val="24"/>
          <w:lang w:bidi="hr-HR"/>
        </w:rPr>
      </w:pPr>
    </w:p>
    <w:p w14:paraId="23380110" w14:textId="77777777" w:rsidR="0066613D" w:rsidRPr="00F9204A" w:rsidRDefault="007850F2" w:rsidP="007850F2">
      <w:pPr>
        <w:tabs>
          <w:tab w:val="left" w:pos="567"/>
        </w:tabs>
        <w:spacing w:after="0" w:line="276" w:lineRule="auto"/>
        <w:contextualSpacing/>
        <w:jc w:val="both"/>
        <w:rPr>
          <w:rFonts w:cstheme="minorHAnsi"/>
          <w:b/>
          <w:bCs/>
          <w:color w:val="000000" w:themeColor="text1"/>
          <w:sz w:val="24"/>
          <w:szCs w:val="24"/>
          <w:lang w:bidi="hr-HR"/>
        </w:rPr>
      </w:pPr>
      <w:r>
        <w:rPr>
          <w:rFonts w:cstheme="minorHAnsi"/>
          <w:b/>
          <w:bCs/>
          <w:color w:val="000000" w:themeColor="text1"/>
          <w:sz w:val="24"/>
          <w:szCs w:val="24"/>
          <w:lang w:bidi="hr-HR"/>
        </w:rPr>
        <w:t xml:space="preserve">2.5. </w:t>
      </w:r>
      <w:r w:rsidR="0066613D" w:rsidRPr="00F9204A">
        <w:rPr>
          <w:rFonts w:cstheme="minorHAnsi"/>
          <w:b/>
          <w:bCs/>
          <w:color w:val="000000" w:themeColor="text1"/>
          <w:sz w:val="24"/>
          <w:szCs w:val="24"/>
          <w:lang w:bidi="hr-HR"/>
        </w:rPr>
        <w:t xml:space="preserve">Mjesto isporuke predmeta nabave: </w:t>
      </w:r>
    </w:p>
    <w:p w14:paraId="368D96F5" w14:textId="77777777" w:rsidR="00074DA3" w:rsidRPr="00F9204A" w:rsidRDefault="00074DA3" w:rsidP="00EF13B1">
      <w:pPr>
        <w:tabs>
          <w:tab w:val="left" w:pos="567"/>
        </w:tabs>
        <w:spacing w:after="0" w:line="276" w:lineRule="auto"/>
        <w:contextualSpacing/>
        <w:jc w:val="both"/>
        <w:rPr>
          <w:rFonts w:cstheme="minorHAnsi"/>
          <w:bCs/>
          <w:color w:val="000000" w:themeColor="text1"/>
          <w:sz w:val="24"/>
          <w:szCs w:val="24"/>
          <w:lang w:bidi="hr-HR"/>
        </w:rPr>
      </w:pPr>
    </w:p>
    <w:p w14:paraId="70E50E2A" w14:textId="77777777" w:rsidR="00D35573" w:rsidRPr="00F9204A" w:rsidRDefault="00F9204A" w:rsidP="00D35573">
      <w:pPr>
        <w:tabs>
          <w:tab w:val="left" w:pos="567"/>
        </w:tabs>
        <w:spacing w:after="0" w:line="276" w:lineRule="auto"/>
        <w:contextualSpacing/>
        <w:jc w:val="both"/>
        <w:rPr>
          <w:rFonts w:cstheme="minorHAnsi"/>
          <w:bCs/>
          <w:color w:val="000000" w:themeColor="text1"/>
          <w:sz w:val="24"/>
          <w:szCs w:val="24"/>
          <w:lang w:bidi="hr-HR"/>
        </w:rPr>
      </w:pPr>
      <w:r w:rsidRPr="00F9204A">
        <w:rPr>
          <w:rFonts w:cstheme="minorHAnsi"/>
          <w:bCs/>
          <w:color w:val="000000" w:themeColor="text1"/>
          <w:sz w:val="24"/>
          <w:szCs w:val="24"/>
          <w:lang w:bidi="hr-HR"/>
        </w:rPr>
        <w:t>Avenija Većeslava Holjevca 20, 10 000 Zagreb</w:t>
      </w:r>
      <w:r w:rsidR="008238D2">
        <w:rPr>
          <w:rFonts w:cstheme="minorHAnsi"/>
          <w:bCs/>
          <w:color w:val="000000" w:themeColor="text1"/>
          <w:sz w:val="24"/>
          <w:szCs w:val="24"/>
          <w:lang w:bidi="hr-HR"/>
        </w:rPr>
        <w:t xml:space="preserve"> </w:t>
      </w:r>
    </w:p>
    <w:p w14:paraId="1E5D674F" w14:textId="77777777" w:rsidR="00F9204A" w:rsidRPr="00F9204A" w:rsidRDefault="00F9204A" w:rsidP="00D35573">
      <w:pPr>
        <w:tabs>
          <w:tab w:val="left" w:pos="567"/>
        </w:tabs>
        <w:spacing w:after="0" w:line="276" w:lineRule="auto"/>
        <w:contextualSpacing/>
        <w:jc w:val="both"/>
        <w:rPr>
          <w:rFonts w:cstheme="minorHAnsi"/>
          <w:bCs/>
          <w:color w:val="000000" w:themeColor="text1"/>
          <w:sz w:val="24"/>
          <w:szCs w:val="24"/>
          <w:lang w:bidi="hr-HR"/>
        </w:rPr>
      </w:pPr>
    </w:p>
    <w:p w14:paraId="0050F388" w14:textId="77777777" w:rsidR="003553C6" w:rsidRPr="007850F2" w:rsidRDefault="007850F2" w:rsidP="007850F2">
      <w:pPr>
        <w:tabs>
          <w:tab w:val="left" w:pos="567"/>
        </w:tabs>
        <w:spacing w:after="0" w:line="276" w:lineRule="auto"/>
        <w:jc w:val="both"/>
        <w:rPr>
          <w:rFonts w:cstheme="minorHAnsi"/>
          <w:b/>
          <w:bCs/>
          <w:color w:val="000000" w:themeColor="text1"/>
          <w:sz w:val="24"/>
          <w:szCs w:val="24"/>
          <w:lang w:bidi="hr-HR"/>
        </w:rPr>
      </w:pPr>
      <w:r>
        <w:rPr>
          <w:rFonts w:cstheme="minorHAnsi"/>
          <w:b/>
          <w:bCs/>
          <w:color w:val="000000" w:themeColor="text1"/>
          <w:sz w:val="24"/>
          <w:szCs w:val="24"/>
          <w:lang w:bidi="hr-HR"/>
        </w:rPr>
        <w:t xml:space="preserve">2.6. </w:t>
      </w:r>
      <w:r w:rsidR="0066613D" w:rsidRPr="007850F2">
        <w:rPr>
          <w:rFonts w:cstheme="minorHAnsi"/>
          <w:b/>
          <w:bCs/>
          <w:color w:val="000000" w:themeColor="text1"/>
          <w:sz w:val="24"/>
          <w:szCs w:val="24"/>
          <w:lang w:bidi="hr-HR"/>
        </w:rPr>
        <w:t xml:space="preserve">Rok isporuke predmeta nabave: </w:t>
      </w:r>
    </w:p>
    <w:p w14:paraId="3C9B53DD" w14:textId="77777777" w:rsidR="00080804" w:rsidRPr="00F9204A" w:rsidRDefault="00080804" w:rsidP="00080804">
      <w:pPr>
        <w:tabs>
          <w:tab w:val="left" w:pos="567"/>
        </w:tabs>
        <w:spacing w:after="0" w:line="276" w:lineRule="auto"/>
        <w:contextualSpacing/>
        <w:jc w:val="both"/>
        <w:rPr>
          <w:rFonts w:cstheme="minorHAnsi"/>
          <w:b/>
          <w:bCs/>
          <w:color w:val="000000" w:themeColor="text1"/>
          <w:sz w:val="24"/>
          <w:szCs w:val="24"/>
          <w:lang w:bidi="hr-HR"/>
        </w:rPr>
      </w:pPr>
    </w:p>
    <w:p w14:paraId="2DED2C9D" w14:textId="77777777" w:rsidR="003553C6" w:rsidRPr="00F9204A" w:rsidRDefault="007850F2" w:rsidP="00EF13B1">
      <w:pPr>
        <w:keepNext/>
        <w:keepLines/>
        <w:tabs>
          <w:tab w:val="left" w:pos="567"/>
        </w:tabs>
        <w:spacing w:after="0" w:line="276" w:lineRule="auto"/>
        <w:jc w:val="both"/>
        <w:outlineLvl w:val="0"/>
        <w:rPr>
          <w:rFonts w:cstheme="minorHAnsi"/>
          <w:bCs/>
          <w:sz w:val="24"/>
          <w:szCs w:val="24"/>
          <w:lang w:bidi="hr-HR"/>
        </w:rPr>
      </w:pPr>
      <w:r w:rsidRPr="006F7EB5">
        <w:rPr>
          <w:rFonts w:cstheme="minorHAnsi"/>
          <w:bCs/>
          <w:sz w:val="24"/>
          <w:szCs w:val="24"/>
          <w:lang w:bidi="hr-HR"/>
        </w:rPr>
        <w:t>Odabrani ponuditelj obvezuje se isporučiti predmete</w:t>
      </w:r>
      <w:r w:rsidR="006F7EB5" w:rsidRPr="006F7EB5">
        <w:rPr>
          <w:rFonts w:cstheme="minorHAnsi"/>
          <w:bCs/>
          <w:sz w:val="24"/>
          <w:szCs w:val="24"/>
          <w:lang w:bidi="hr-HR"/>
        </w:rPr>
        <w:t xml:space="preserve"> nabave u maksimalnom roku do 30</w:t>
      </w:r>
      <w:r w:rsidRPr="006F7EB5">
        <w:rPr>
          <w:rFonts w:cstheme="minorHAnsi"/>
          <w:bCs/>
          <w:sz w:val="24"/>
          <w:szCs w:val="24"/>
          <w:lang w:bidi="hr-HR"/>
        </w:rPr>
        <w:t xml:space="preserve">.06.2021, odnosno kraćem ukoliko ponuditelj ponudi kraći rok isporuke. </w:t>
      </w:r>
      <w:r w:rsidR="00C3242D" w:rsidRPr="006F7EB5">
        <w:rPr>
          <w:rFonts w:cstheme="minorHAnsi"/>
          <w:bCs/>
          <w:sz w:val="24"/>
          <w:szCs w:val="24"/>
          <w:lang w:bidi="hr-HR"/>
        </w:rPr>
        <w:t>U slučaju</w:t>
      </w:r>
      <w:r w:rsidR="00C3242D" w:rsidRPr="00C3242D">
        <w:rPr>
          <w:rFonts w:cstheme="minorHAnsi"/>
          <w:bCs/>
          <w:sz w:val="24"/>
          <w:szCs w:val="24"/>
          <w:lang w:bidi="hr-HR"/>
        </w:rPr>
        <w:t xml:space="preserve"> kašnjenja ili neurednog ispunjenja obveze, Naručitelj je ovlašten na naplatu ugovorne kazne. Ugovorna kazna bit će određena na minimalni iznos od 1% od ukupnog iznosa ugovorene cijene po danu kašnjenja dostave robe do maksimalnih 10% od ukupnog iznosa ugovorene cijene (bez PDV-a).</w:t>
      </w:r>
    </w:p>
    <w:p w14:paraId="7ED55767" w14:textId="77777777" w:rsidR="00131E91" w:rsidRPr="00F9204A" w:rsidRDefault="00131E91" w:rsidP="00EF13B1">
      <w:pPr>
        <w:keepNext/>
        <w:keepLines/>
        <w:tabs>
          <w:tab w:val="left" w:pos="567"/>
        </w:tabs>
        <w:spacing w:after="0" w:line="276" w:lineRule="auto"/>
        <w:jc w:val="both"/>
        <w:outlineLvl w:val="0"/>
        <w:rPr>
          <w:rFonts w:cstheme="minorHAnsi"/>
          <w:bCs/>
          <w:color w:val="000000" w:themeColor="text1"/>
          <w:sz w:val="24"/>
          <w:szCs w:val="24"/>
          <w:lang w:bidi="hr-HR"/>
        </w:rPr>
      </w:pPr>
    </w:p>
    <w:p w14:paraId="5986F87D" w14:textId="77777777" w:rsidR="0066613D" w:rsidRPr="006F7EB5" w:rsidRDefault="006F7EB5" w:rsidP="006F7EB5">
      <w:pPr>
        <w:tabs>
          <w:tab w:val="left" w:pos="567"/>
        </w:tabs>
        <w:spacing w:after="0" w:line="276" w:lineRule="auto"/>
        <w:jc w:val="both"/>
        <w:rPr>
          <w:rFonts w:cstheme="minorHAnsi"/>
          <w:b/>
          <w:bCs/>
          <w:color w:val="000000" w:themeColor="text1"/>
          <w:sz w:val="24"/>
          <w:szCs w:val="24"/>
          <w:lang w:bidi="hr-HR"/>
        </w:rPr>
      </w:pPr>
      <w:r>
        <w:rPr>
          <w:rFonts w:cstheme="minorHAnsi"/>
          <w:b/>
          <w:bCs/>
          <w:color w:val="000000" w:themeColor="text1"/>
          <w:sz w:val="24"/>
          <w:szCs w:val="24"/>
          <w:lang w:bidi="hr-HR"/>
        </w:rPr>
        <w:t xml:space="preserve">3. </w:t>
      </w:r>
      <w:r w:rsidR="0066613D" w:rsidRPr="006F7EB5">
        <w:rPr>
          <w:rFonts w:cstheme="minorHAnsi"/>
          <w:b/>
          <w:bCs/>
          <w:color w:val="000000" w:themeColor="text1"/>
          <w:sz w:val="24"/>
          <w:szCs w:val="24"/>
          <w:lang w:bidi="hr-HR"/>
        </w:rPr>
        <w:t>PONUDA</w:t>
      </w:r>
    </w:p>
    <w:p w14:paraId="29F7A6CF" w14:textId="77777777" w:rsidR="0066613D" w:rsidRPr="006F7EB5" w:rsidRDefault="006F7EB5" w:rsidP="006F7EB5">
      <w:pPr>
        <w:tabs>
          <w:tab w:val="left" w:pos="567"/>
        </w:tabs>
        <w:spacing w:after="0" w:line="276" w:lineRule="auto"/>
        <w:jc w:val="both"/>
        <w:rPr>
          <w:rFonts w:cstheme="minorHAnsi"/>
          <w:b/>
          <w:bCs/>
          <w:color w:val="000000" w:themeColor="text1"/>
          <w:sz w:val="24"/>
          <w:szCs w:val="24"/>
          <w:lang w:bidi="hr-HR"/>
        </w:rPr>
      </w:pPr>
      <w:r>
        <w:rPr>
          <w:rFonts w:cstheme="minorHAnsi"/>
          <w:b/>
          <w:bCs/>
          <w:color w:val="000000" w:themeColor="text1"/>
          <w:sz w:val="24"/>
          <w:szCs w:val="24"/>
          <w:lang w:bidi="hr-HR"/>
        </w:rPr>
        <w:t xml:space="preserve">3.1. </w:t>
      </w:r>
      <w:r w:rsidR="0066613D" w:rsidRPr="006F7EB5">
        <w:rPr>
          <w:rFonts w:cstheme="minorHAnsi"/>
          <w:b/>
          <w:bCs/>
          <w:color w:val="000000" w:themeColor="text1"/>
          <w:sz w:val="24"/>
          <w:szCs w:val="24"/>
          <w:lang w:bidi="hr-HR"/>
        </w:rPr>
        <w:t xml:space="preserve">Sadržaj ponude: </w:t>
      </w:r>
    </w:p>
    <w:p w14:paraId="1CC70D0C" w14:textId="77777777" w:rsidR="00831CB7" w:rsidRPr="00F9204A" w:rsidRDefault="00831CB7" w:rsidP="00831CB7">
      <w:pPr>
        <w:tabs>
          <w:tab w:val="left" w:pos="567"/>
        </w:tabs>
        <w:spacing w:after="0" w:line="276" w:lineRule="auto"/>
        <w:contextualSpacing/>
        <w:jc w:val="both"/>
        <w:rPr>
          <w:rFonts w:cstheme="minorHAnsi"/>
          <w:b/>
          <w:bCs/>
          <w:color w:val="000000" w:themeColor="text1"/>
          <w:sz w:val="24"/>
          <w:szCs w:val="24"/>
          <w:lang w:bidi="hr-HR"/>
        </w:rPr>
      </w:pPr>
    </w:p>
    <w:p w14:paraId="1B4C4188" w14:textId="77777777" w:rsidR="002C59CF" w:rsidRPr="002C59CF" w:rsidRDefault="002C59CF" w:rsidP="00E97944">
      <w:pPr>
        <w:pStyle w:val="ListParagraph"/>
        <w:numPr>
          <w:ilvl w:val="0"/>
          <w:numId w:val="31"/>
        </w:numPr>
        <w:tabs>
          <w:tab w:val="left" w:pos="567"/>
        </w:tabs>
        <w:spacing w:after="0" w:line="276" w:lineRule="auto"/>
        <w:jc w:val="both"/>
        <w:rPr>
          <w:rFonts w:cstheme="minorHAnsi"/>
          <w:bCs/>
          <w:color w:val="000000" w:themeColor="text1"/>
          <w:sz w:val="24"/>
          <w:szCs w:val="24"/>
          <w:lang w:bidi="hr-HR"/>
        </w:rPr>
      </w:pPr>
      <w:r w:rsidRPr="002C59CF">
        <w:rPr>
          <w:rFonts w:cstheme="minorHAnsi"/>
          <w:bCs/>
          <w:color w:val="000000" w:themeColor="text1"/>
          <w:sz w:val="24"/>
          <w:szCs w:val="24"/>
          <w:lang w:bidi="hr-HR"/>
        </w:rPr>
        <w:t>popunjeni ponudbeni list (Pril</w:t>
      </w:r>
      <w:r w:rsidR="00B861E0">
        <w:rPr>
          <w:rFonts w:cstheme="minorHAnsi"/>
          <w:bCs/>
          <w:color w:val="000000" w:themeColor="text1"/>
          <w:sz w:val="24"/>
          <w:szCs w:val="24"/>
          <w:lang w:bidi="hr-HR"/>
        </w:rPr>
        <w:t>og I Poziva na dostavu ponuda)</w:t>
      </w:r>
    </w:p>
    <w:p w14:paraId="577AAC69" w14:textId="77777777" w:rsidR="002C59CF" w:rsidRPr="002C59CF" w:rsidRDefault="002C59CF" w:rsidP="00E97944">
      <w:pPr>
        <w:pStyle w:val="ListParagraph"/>
        <w:numPr>
          <w:ilvl w:val="0"/>
          <w:numId w:val="31"/>
        </w:numPr>
        <w:tabs>
          <w:tab w:val="left" w:pos="567"/>
        </w:tabs>
        <w:spacing w:after="0" w:line="276" w:lineRule="auto"/>
        <w:jc w:val="both"/>
        <w:rPr>
          <w:rFonts w:cstheme="minorHAnsi"/>
          <w:bCs/>
          <w:color w:val="000000" w:themeColor="text1"/>
          <w:sz w:val="24"/>
          <w:szCs w:val="24"/>
          <w:lang w:bidi="hr-HR"/>
        </w:rPr>
      </w:pPr>
      <w:r w:rsidRPr="002C59CF">
        <w:rPr>
          <w:rFonts w:cstheme="minorHAnsi"/>
          <w:bCs/>
          <w:color w:val="000000" w:themeColor="text1"/>
          <w:sz w:val="24"/>
          <w:szCs w:val="24"/>
          <w:lang w:bidi="hr-HR"/>
        </w:rPr>
        <w:t xml:space="preserve">popunjen </w:t>
      </w:r>
      <w:r w:rsidR="00987846">
        <w:rPr>
          <w:rFonts w:cstheme="minorHAnsi"/>
          <w:bCs/>
          <w:color w:val="000000" w:themeColor="text1"/>
          <w:sz w:val="24"/>
          <w:szCs w:val="24"/>
          <w:lang w:bidi="hr-HR"/>
        </w:rPr>
        <w:t>prilog Tehničke specifikacije i t</w:t>
      </w:r>
      <w:r w:rsidRPr="002C59CF">
        <w:rPr>
          <w:rFonts w:cstheme="minorHAnsi"/>
          <w:bCs/>
          <w:color w:val="000000" w:themeColor="text1"/>
          <w:sz w:val="24"/>
          <w:szCs w:val="24"/>
          <w:lang w:bidi="hr-HR"/>
        </w:rPr>
        <w:t>roškovnik (Prilo</w:t>
      </w:r>
      <w:r w:rsidR="00B861E0">
        <w:rPr>
          <w:rFonts w:cstheme="minorHAnsi"/>
          <w:bCs/>
          <w:color w:val="000000" w:themeColor="text1"/>
          <w:sz w:val="24"/>
          <w:szCs w:val="24"/>
          <w:lang w:bidi="hr-HR"/>
        </w:rPr>
        <w:t>g III Poziva na dostavu ponuda)</w:t>
      </w:r>
    </w:p>
    <w:p w14:paraId="18352638" w14:textId="77777777" w:rsidR="00F23F9B" w:rsidRPr="00F9204A" w:rsidRDefault="00F23F9B" w:rsidP="00F23F9B">
      <w:pPr>
        <w:pStyle w:val="ListParagraph"/>
        <w:tabs>
          <w:tab w:val="left" w:pos="567"/>
        </w:tabs>
        <w:spacing w:after="0" w:line="276" w:lineRule="auto"/>
        <w:ind w:left="567"/>
        <w:jc w:val="both"/>
        <w:rPr>
          <w:rFonts w:cstheme="minorHAnsi"/>
          <w:bCs/>
          <w:color w:val="000000" w:themeColor="text1"/>
          <w:sz w:val="24"/>
          <w:szCs w:val="24"/>
          <w:lang w:bidi="hr-HR"/>
        </w:rPr>
      </w:pPr>
    </w:p>
    <w:p w14:paraId="4A07DF4D" w14:textId="77777777" w:rsidR="006111B9" w:rsidRPr="006F7EB5" w:rsidRDefault="006F7EB5" w:rsidP="006F7EB5">
      <w:pPr>
        <w:spacing w:after="200" w:line="276" w:lineRule="auto"/>
        <w:rPr>
          <w:rFonts w:cstheme="minorHAnsi"/>
          <w:b/>
          <w:bCs/>
          <w:color w:val="000000" w:themeColor="text1"/>
          <w:sz w:val="24"/>
          <w:szCs w:val="24"/>
          <w:lang w:bidi="hr-HR"/>
        </w:rPr>
      </w:pPr>
      <w:r>
        <w:rPr>
          <w:rFonts w:cstheme="minorHAnsi"/>
          <w:b/>
          <w:bCs/>
          <w:color w:val="000000" w:themeColor="text1"/>
          <w:sz w:val="24"/>
          <w:szCs w:val="24"/>
          <w:lang w:bidi="hr-HR"/>
        </w:rPr>
        <w:t xml:space="preserve">3.2. </w:t>
      </w:r>
      <w:r w:rsidR="00415AF5" w:rsidRPr="006F7EB5">
        <w:rPr>
          <w:rFonts w:cstheme="minorHAnsi"/>
          <w:b/>
          <w:bCs/>
          <w:color w:val="000000" w:themeColor="text1"/>
          <w:sz w:val="24"/>
          <w:szCs w:val="24"/>
          <w:lang w:bidi="hr-HR"/>
        </w:rPr>
        <w:t>Cijena ponude</w:t>
      </w:r>
    </w:p>
    <w:p w14:paraId="2B0E6637" w14:textId="77777777" w:rsidR="00131E91" w:rsidRPr="00F9204A" w:rsidRDefault="00131E91" w:rsidP="00131E91">
      <w:pPr>
        <w:tabs>
          <w:tab w:val="left" w:pos="567"/>
        </w:tabs>
        <w:spacing w:after="0" w:line="276" w:lineRule="auto"/>
        <w:contextualSpacing/>
        <w:jc w:val="both"/>
        <w:rPr>
          <w:rFonts w:cstheme="minorHAnsi"/>
          <w:bCs/>
          <w:color w:val="000000" w:themeColor="text1"/>
          <w:sz w:val="24"/>
          <w:szCs w:val="24"/>
          <w:lang w:bidi="hr-HR"/>
        </w:rPr>
      </w:pPr>
      <w:r w:rsidRPr="00F9204A">
        <w:rPr>
          <w:rFonts w:cstheme="minorHAnsi"/>
          <w:bCs/>
          <w:color w:val="000000" w:themeColor="text1"/>
          <w:sz w:val="24"/>
          <w:szCs w:val="24"/>
          <w:lang w:bidi="hr-HR"/>
        </w:rPr>
        <w:t xml:space="preserve">Cijena ponude izražava se u hrvatskim kunama (HRK) ili bilo kojoj svjetskoj valuti. U slučaju nuđenja cijene u valuti koja nije HRK, radi usporedivosti ponuda, cijena ponude preračunava </w:t>
      </w:r>
      <w:r w:rsidRPr="00F9204A">
        <w:rPr>
          <w:rFonts w:cstheme="minorHAnsi"/>
          <w:bCs/>
          <w:color w:val="000000" w:themeColor="text1"/>
          <w:sz w:val="24"/>
          <w:szCs w:val="24"/>
          <w:lang w:bidi="hr-HR"/>
        </w:rPr>
        <w:lastRenderedPageBreak/>
        <w:t>se u kune (HRK) prema srednjem tečaju Hrvatske narodne banke (HNB) računajući na zadnji dan roka za dostavu ponude.</w:t>
      </w:r>
      <w:r w:rsidR="00085B29">
        <w:rPr>
          <w:rFonts w:cstheme="minorHAnsi"/>
          <w:bCs/>
          <w:color w:val="000000" w:themeColor="text1"/>
          <w:sz w:val="24"/>
          <w:szCs w:val="24"/>
          <w:lang w:bidi="hr-HR"/>
        </w:rPr>
        <w:t xml:space="preserve"> </w:t>
      </w:r>
    </w:p>
    <w:p w14:paraId="62740C44" w14:textId="77777777" w:rsidR="00131E91" w:rsidRPr="00F9204A" w:rsidRDefault="00131E91" w:rsidP="00131E91">
      <w:pPr>
        <w:tabs>
          <w:tab w:val="left" w:pos="567"/>
        </w:tabs>
        <w:spacing w:after="0" w:line="276" w:lineRule="auto"/>
        <w:contextualSpacing/>
        <w:jc w:val="both"/>
        <w:rPr>
          <w:rFonts w:cstheme="minorHAnsi"/>
          <w:bCs/>
          <w:color w:val="000000" w:themeColor="text1"/>
          <w:sz w:val="24"/>
          <w:szCs w:val="24"/>
          <w:lang w:bidi="hr-HR"/>
        </w:rPr>
      </w:pPr>
      <w:r w:rsidRPr="00F9204A">
        <w:rPr>
          <w:rFonts w:cstheme="minorHAnsi"/>
          <w:bCs/>
          <w:color w:val="000000" w:themeColor="text1"/>
          <w:sz w:val="24"/>
          <w:szCs w:val="24"/>
          <w:lang w:bidi="hr-HR"/>
        </w:rPr>
        <w:t>Cijena ponude je nepromjenjiva tijekom trajanja ugovora o nabavi. U cijenu ponude sa porezom na dodanu vrijednost moraju biti uračunati svi troškovi i popusti.</w:t>
      </w:r>
    </w:p>
    <w:p w14:paraId="19078710" w14:textId="77777777" w:rsidR="00F23F9B" w:rsidRPr="00F9204A" w:rsidRDefault="00131E91" w:rsidP="000B21E1">
      <w:pPr>
        <w:tabs>
          <w:tab w:val="left" w:pos="567"/>
        </w:tabs>
        <w:spacing w:after="0" w:line="276" w:lineRule="auto"/>
        <w:contextualSpacing/>
        <w:jc w:val="both"/>
        <w:rPr>
          <w:rFonts w:cstheme="minorHAnsi"/>
          <w:bCs/>
          <w:color w:val="000000" w:themeColor="text1"/>
          <w:sz w:val="24"/>
          <w:szCs w:val="24"/>
          <w:lang w:bidi="hr-HR"/>
        </w:rPr>
      </w:pPr>
      <w:r w:rsidRPr="00F9204A">
        <w:rPr>
          <w:rFonts w:cstheme="minorHAnsi"/>
          <w:bCs/>
          <w:color w:val="000000" w:themeColor="text1"/>
          <w:sz w:val="24"/>
          <w:szCs w:val="24"/>
          <w:lang w:bidi="hr-HR"/>
        </w:rPr>
        <w:t xml:space="preserve">Naručitelj će u postupku usporedbe i ocjenjivanja ponuda uspoređivati ukupnu cijenu ponude </w:t>
      </w:r>
      <w:r w:rsidR="00F9204A" w:rsidRPr="00F9204A">
        <w:rPr>
          <w:rFonts w:cstheme="minorHAnsi"/>
          <w:bCs/>
          <w:color w:val="000000" w:themeColor="text1"/>
          <w:sz w:val="24"/>
          <w:szCs w:val="24"/>
          <w:lang w:bidi="hr-HR"/>
        </w:rPr>
        <w:t xml:space="preserve">bez </w:t>
      </w:r>
      <w:r w:rsidRPr="00F9204A">
        <w:rPr>
          <w:rFonts w:cstheme="minorHAnsi"/>
          <w:bCs/>
          <w:color w:val="000000" w:themeColor="text1"/>
          <w:sz w:val="24"/>
          <w:szCs w:val="24"/>
          <w:lang w:bidi="hr-HR"/>
        </w:rPr>
        <w:t>PDV-</w:t>
      </w:r>
      <w:r w:rsidR="00F9204A" w:rsidRPr="00F9204A">
        <w:rPr>
          <w:rFonts w:cstheme="minorHAnsi"/>
          <w:bCs/>
          <w:color w:val="000000" w:themeColor="text1"/>
          <w:sz w:val="24"/>
          <w:szCs w:val="24"/>
          <w:lang w:bidi="hr-HR"/>
        </w:rPr>
        <w:t>a</w:t>
      </w:r>
      <w:r w:rsidRPr="00F9204A">
        <w:rPr>
          <w:rFonts w:cstheme="minorHAnsi"/>
          <w:bCs/>
          <w:color w:val="000000" w:themeColor="text1"/>
          <w:sz w:val="24"/>
          <w:szCs w:val="24"/>
          <w:lang w:bidi="hr-HR"/>
        </w:rPr>
        <w:t>.</w:t>
      </w:r>
      <w:r w:rsidR="000B21E1" w:rsidRPr="00F9204A">
        <w:rPr>
          <w:rFonts w:cstheme="minorHAnsi"/>
          <w:bCs/>
          <w:color w:val="000000" w:themeColor="text1"/>
          <w:sz w:val="24"/>
          <w:szCs w:val="24"/>
          <w:lang w:bidi="hr-HR"/>
        </w:rPr>
        <w:t xml:space="preserve"> </w:t>
      </w:r>
    </w:p>
    <w:p w14:paraId="50D53C0A" w14:textId="77777777" w:rsidR="000B21E1" w:rsidRPr="00F9204A" w:rsidRDefault="000B21E1" w:rsidP="000B21E1">
      <w:pPr>
        <w:tabs>
          <w:tab w:val="left" w:pos="567"/>
        </w:tabs>
        <w:spacing w:after="0" w:line="276" w:lineRule="auto"/>
        <w:contextualSpacing/>
        <w:jc w:val="both"/>
        <w:rPr>
          <w:rFonts w:cstheme="minorHAnsi"/>
          <w:b/>
          <w:bCs/>
          <w:color w:val="000000" w:themeColor="text1"/>
          <w:sz w:val="24"/>
          <w:szCs w:val="24"/>
          <w:lang w:bidi="hr-HR"/>
        </w:rPr>
      </w:pPr>
    </w:p>
    <w:p w14:paraId="1F6D3390" w14:textId="77777777" w:rsidR="00415AF5" w:rsidRPr="00F9204A" w:rsidRDefault="006F7EB5" w:rsidP="006F7EB5">
      <w:pPr>
        <w:tabs>
          <w:tab w:val="left" w:pos="567"/>
        </w:tabs>
        <w:spacing w:after="0" w:line="276" w:lineRule="auto"/>
        <w:contextualSpacing/>
        <w:jc w:val="both"/>
        <w:rPr>
          <w:rFonts w:cstheme="minorHAnsi"/>
          <w:b/>
          <w:bCs/>
          <w:color w:val="000000" w:themeColor="text1"/>
          <w:sz w:val="24"/>
          <w:szCs w:val="24"/>
          <w:lang w:bidi="hr-HR"/>
        </w:rPr>
      </w:pPr>
      <w:r>
        <w:rPr>
          <w:rFonts w:cstheme="minorHAnsi"/>
          <w:b/>
          <w:bCs/>
          <w:color w:val="000000" w:themeColor="text1"/>
          <w:sz w:val="24"/>
          <w:szCs w:val="24"/>
          <w:lang w:bidi="hr-HR"/>
        </w:rPr>
        <w:t xml:space="preserve">3.3. </w:t>
      </w:r>
      <w:r w:rsidR="00415AF5" w:rsidRPr="00F9204A">
        <w:rPr>
          <w:rFonts w:cstheme="minorHAnsi"/>
          <w:b/>
          <w:bCs/>
          <w:color w:val="000000" w:themeColor="text1"/>
          <w:sz w:val="24"/>
          <w:szCs w:val="24"/>
          <w:lang w:bidi="hr-HR"/>
        </w:rPr>
        <w:t>Izgled ponude</w:t>
      </w:r>
    </w:p>
    <w:p w14:paraId="3B5FCC51" w14:textId="77777777" w:rsidR="00131E91" w:rsidRPr="00F9204A" w:rsidRDefault="00131E91" w:rsidP="00131E91">
      <w:pPr>
        <w:tabs>
          <w:tab w:val="left" w:pos="567"/>
        </w:tabs>
        <w:spacing w:after="0" w:line="276" w:lineRule="auto"/>
        <w:contextualSpacing/>
        <w:jc w:val="both"/>
        <w:rPr>
          <w:rFonts w:cstheme="minorHAnsi"/>
          <w:b/>
          <w:bCs/>
          <w:color w:val="000000" w:themeColor="text1"/>
          <w:sz w:val="24"/>
          <w:szCs w:val="24"/>
          <w:lang w:bidi="hr-HR"/>
        </w:rPr>
      </w:pPr>
    </w:p>
    <w:p w14:paraId="652E1152" w14:textId="77777777" w:rsidR="00131E91" w:rsidRPr="00F9204A" w:rsidRDefault="00131E91" w:rsidP="00131E91">
      <w:pPr>
        <w:tabs>
          <w:tab w:val="left" w:pos="567"/>
        </w:tabs>
        <w:spacing w:after="0" w:line="276" w:lineRule="auto"/>
        <w:jc w:val="both"/>
        <w:rPr>
          <w:rFonts w:cstheme="minorHAnsi"/>
          <w:color w:val="000000" w:themeColor="text1"/>
          <w:sz w:val="24"/>
          <w:szCs w:val="24"/>
        </w:rPr>
      </w:pPr>
      <w:bookmarkStart w:id="1" w:name="_Toc360627038"/>
      <w:r w:rsidRPr="00F9204A">
        <w:rPr>
          <w:rFonts w:cstheme="minorHAnsi"/>
          <w:color w:val="000000" w:themeColor="text1"/>
          <w:sz w:val="24"/>
          <w:szCs w:val="24"/>
        </w:rPr>
        <w:t>Pri izradi ponude ponuditelj se mora pridržavati zahtjeva i uvjeta iz Poziva na dostavu ponuda te ne smije mijenjati i nadopunjavati tekst Priloga koji su sastavni dio Poziva na dostavu ponude. Sve troškove izrade ponude snose ponuditelji. Ponuditelji nemaju pravo na bilo kakvu nadoknadu troškova izrade ponude.</w:t>
      </w:r>
      <w:r w:rsidR="00287480">
        <w:rPr>
          <w:rFonts w:cstheme="minorHAnsi"/>
          <w:color w:val="000000" w:themeColor="text1"/>
          <w:sz w:val="24"/>
          <w:szCs w:val="24"/>
        </w:rPr>
        <w:t xml:space="preserve"> </w:t>
      </w:r>
    </w:p>
    <w:p w14:paraId="335B6516" w14:textId="77777777" w:rsidR="00131E91" w:rsidRPr="00F9204A" w:rsidRDefault="00131E91">
      <w:pPr>
        <w:spacing w:after="200" w:line="276" w:lineRule="auto"/>
        <w:rPr>
          <w:rFonts w:cstheme="minorHAnsi"/>
          <w:color w:val="000000" w:themeColor="text1"/>
          <w:sz w:val="24"/>
          <w:szCs w:val="24"/>
        </w:rPr>
      </w:pPr>
    </w:p>
    <w:p w14:paraId="5441BEDA" w14:textId="77777777" w:rsidR="0066613D" w:rsidRPr="006F7EB5" w:rsidRDefault="006F7EB5" w:rsidP="006F7EB5">
      <w:pPr>
        <w:tabs>
          <w:tab w:val="left" w:pos="567"/>
        </w:tabs>
        <w:spacing w:after="0" w:line="276" w:lineRule="auto"/>
        <w:jc w:val="both"/>
        <w:rPr>
          <w:rFonts w:cstheme="minorHAnsi"/>
          <w:b/>
          <w:bCs/>
          <w:color w:val="000000" w:themeColor="text1"/>
          <w:sz w:val="24"/>
          <w:szCs w:val="24"/>
        </w:rPr>
      </w:pPr>
      <w:r>
        <w:rPr>
          <w:rFonts w:cstheme="minorHAnsi"/>
          <w:b/>
          <w:bCs/>
          <w:color w:val="000000" w:themeColor="text1"/>
          <w:sz w:val="24"/>
          <w:szCs w:val="24"/>
        </w:rPr>
        <w:t xml:space="preserve">4. </w:t>
      </w:r>
      <w:r w:rsidR="0066613D" w:rsidRPr="006F7EB5">
        <w:rPr>
          <w:rFonts w:cstheme="minorHAnsi"/>
          <w:b/>
          <w:bCs/>
          <w:color w:val="000000" w:themeColor="text1"/>
          <w:sz w:val="24"/>
          <w:szCs w:val="24"/>
        </w:rPr>
        <w:t>NAČIN DOSTAVE PONUDE</w:t>
      </w:r>
      <w:bookmarkEnd w:id="1"/>
    </w:p>
    <w:p w14:paraId="7943A46F" w14:textId="77777777" w:rsidR="00F9204A" w:rsidRPr="006F7EB5" w:rsidRDefault="006F7EB5" w:rsidP="006F7EB5">
      <w:pPr>
        <w:tabs>
          <w:tab w:val="left" w:pos="567"/>
        </w:tabs>
        <w:spacing w:line="276" w:lineRule="auto"/>
        <w:jc w:val="both"/>
        <w:rPr>
          <w:b/>
          <w:iCs/>
          <w:sz w:val="24"/>
          <w:szCs w:val="24"/>
        </w:rPr>
      </w:pPr>
      <w:r>
        <w:rPr>
          <w:b/>
          <w:iCs/>
          <w:sz w:val="24"/>
          <w:szCs w:val="24"/>
        </w:rPr>
        <w:t xml:space="preserve">4.1. </w:t>
      </w:r>
      <w:r w:rsidR="00F9204A" w:rsidRPr="006F7EB5">
        <w:rPr>
          <w:b/>
          <w:iCs/>
          <w:sz w:val="24"/>
          <w:szCs w:val="24"/>
        </w:rPr>
        <w:t>Prijava/Ponuda se dostavlja na adresu:</w:t>
      </w:r>
    </w:p>
    <w:p w14:paraId="33081E1A" w14:textId="77777777" w:rsidR="00F9204A" w:rsidRPr="00F9204A" w:rsidRDefault="00F9204A" w:rsidP="00F9204A">
      <w:pPr>
        <w:tabs>
          <w:tab w:val="left" w:pos="567"/>
        </w:tabs>
        <w:spacing w:line="276" w:lineRule="auto"/>
        <w:jc w:val="center"/>
        <w:rPr>
          <w:sz w:val="24"/>
          <w:szCs w:val="24"/>
        </w:rPr>
      </w:pPr>
      <w:r w:rsidRPr="00F9204A">
        <w:rPr>
          <w:b/>
          <w:sz w:val="24"/>
          <w:szCs w:val="24"/>
        </w:rPr>
        <w:t xml:space="preserve">Naručitelj (NOJN): </w:t>
      </w:r>
      <w:r w:rsidRPr="00F9204A">
        <w:rPr>
          <w:bCs/>
          <w:sz w:val="24"/>
          <w:szCs w:val="24"/>
        </w:rPr>
        <w:t>PARON d.o.o.</w:t>
      </w:r>
    </w:p>
    <w:p w14:paraId="597794F3" w14:textId="77777777" w:rsidR="00F9204A" w:rsidRPr="00F9204A" w:rsidRDefault="00F9204A" w:rsidP="00F9204A">
      <w:pPr>
        <w:tabs>
          <w:tab w:val="left" w:pos="567"/>
        </w:tabs>
        <w:spacing w:line="276" w:lineRule="auto"/>
        <w:jc w:val="center"/>
        <w:rPr>
          <w:sz w:val="24"/>
          <w:szCs w:val="24"/>
        </w:rPr>
      </w:pPr>
      <w:r w:rsidRPr="00F9204A">
        <w:rPr>
          <w:b/>
          <w:sz w:val="24"/>
          <w:szCs w:val="24"/>
        </w:rPr>
        <w:t xml:space="preserve">Adresa: </w:t>
      </w:r>
      <w:r w:rsidRPr="00F9204A">
        <w:rPr>
          <w:bCs/>
          <w:sz w:val="24"/>
          <w:szCs w:val="24"/>
        </w:rPr>
        <w:t>Avenija Većeslava Holjevca 20, Zagreb</w:t>
      </w:r>
    </w:p>
    <w:p w14:paraId="5B9A0F62" w14:textId="77777777" w:rsidR="00F9204A" w:rsidRPr="00F9204A" w:rsidRDefault="00F9204A" w:rsidP="00F9204A">
      <w:pPr>
        <w:tabs>
          <w:tab w:val="left" w:pos="567"/>
        </w:tabs>
        <w:spacing w:line="276" w:lineRule="auto"/>
        <w:jc w:val="center"/>
        <w:rPr>
          <w:bCs/>
          <w:sz w:val="24"/>
          <w:szCs w:val="24"/>
        </w:rPr>
      </w:pPr>
      <w:r w:rsidRPr="00F9204A">
        <w:rPr>
          <w:b/>
          <w:sz w:val="24"/>
          <w:szCs w:val="24"/>
        </w:rPr>
        <w:t xml:space="preserve">Broj nabave: </w:t>
      </w:r>
      <w:r w:rsidRPr="00F9204A">
        <w:rPr>
          <w:rFonts w:eastAsia="Calibri" w:cs="Times New Roman"/>
          <w:sz w:val="24"/>
          <w:szCs w:val="24"/>
        </w:rPr>
        <w:t>Roba 0</w:t>
      </w:r>
      <w:r w:rsidR="001839DF">
        <w:rPr>
          <w:rFonts w:eastAsia="Calibri" w:cs="Times New Roman"/>
          <w:sz w:val="24"/>
          <w:szCs w:val="24"/>
        </w:rPr>
        <w:t>3</w:t>
      </w:r>
      <w:r w:rsidRPr="00F9204A">
        <w:rPr>
          <w:rFonts w:eastAsia="Calibri" w:cs="Times New Roman"/>
          <w:sz w:val="24"/>
          <w:szCs w:val="24"/>
        </w:rPr>
        <w:t>-202</w:t>
      </w:r>
      <w:r w:rsidR="001839DF">
        <w:rPr>
          <w:rFonts w:eastAsia="Calibri" w:cs="Times New Roman"/>
          <w:sz w:val="24"/>
          <w:szCs w:val="24"/>
        </w:rPr>
        <w:t>1</w:t>
      </w:r>
    </w:p>
    <w:p w14:paraId="404D0C07" w14:textId="77777777" w:rsidR="00F9204A" w:rsidRPr="00F9204A" w:rsidRDefault="00F9204A" w:rsidP="00F9204A">
      <w:pPr>
        <w:tabs>
          <w:tab w:val="left" w:pos="567"/>
        </w:tabs>
        <w:spacing w:line="276" w:lineRule="auto"/>
        <w:jc w:val="center"/>
        <w:rPr>
          <w:rFonts w:cstheme="minorHAnsi"/>
          <w:b/>
          <w:bCs/>
          <w:color w:val="000000" w:themeColor="text1"/>
          <w:sz w:val="24"/>
          <w:szCs w:val="24"/>
          <w:lang w:bidi="hr-HR"/>
        </w:rPr>
      </w:pPr>
      <w:r w:rsidRPr="00F9204A">
        <w:rPr>
          <w:b/>
          <w:bCs/>
          <w:sz w:val="24"/>
          <w:szCs w:val="24"/>
        </w:rPr>
        <w:t xml:space="preserve">Predmet nabave: </w:t>
      </w:r>
      <w:r w:rsidRPr="003F33CA">
        <w:rPr>
          <w:rFonts w:cstheme="minorHAnsi"/>
          <w:color w:val="000000" w:themeColor="text1"/>
          <w:sz w:val="24"/>
          <w:szCs w:val="24"/>
          <w:lang w:bidi="hr-HR"/>
        </w:rPr>
        <w:t xml:space="preserve">Nabava </w:t>
      </w:r>
      <w:r w:rsidR="003F33CA" w:rsidRPr="003F33CA">
        <w:rPr>
          <w:rFonts w:cstheme="minorHAnsi"/>
          <w:color w:val="000000" w:themeColor="text1"/>
          <w:sz w:val="24"/>
          <w:szCs w:val="24"/>
          <w:lang w:bidi="hr-HR"/>
        </w:rPr>
        <w:t>sustava za nadzor radnih strojeva</w:t>
      </w:r>
    </w:p>
    <w:p w14:paraId="66D331D2" w14:textId="77777777" w:rsidR="00F9204A" w:rsidRPr="009051BE" w:rsidRDefault="00F9204A" w:rsidP="00F9204A">
      <w:pPr>
        <w:tabs>
          <w:tab w:val="left" w:pos="567"/>
        </w:tabs>
        <w:spacing w:line="276" w:lineRule="auto"/>
        <w:jc w:val="center"/>
        <w:rPr>
          <w:sz w:val="24"/>
          <w:szCs w:val="24"/>
        </w:rPr>
      </w:pPr>
      <w:r w:rsidRPr="009051BE">
        <w:rPr>
          <w:sz w:val="24"/>
          <w:szCs w:val="24"/>
        </w:rPr>
        <w:t>„NE OTVARAJ“</w:t>
      </w:r>
    </w:p>
    <w:p w14:paraId="4F2B37DB" w14:textId="77777777" w:rsidR="00F9204A" w:rsidRPr="00F9204A" w:rsidRDefault="00F9204A" w:rsidP="00F9204A">
      <w:pPr>
        <w:tabs>
          <w:tab w:val="left" w:pos="567"/>
        </w:tabs>
        <w:spacing w:line="276" w:lineRule="auto"/>
        <w:jc w:val="center"/>
        <w:rPr>
          <w:sz w:val="24"/>
          <w:szCs w:val="24"/>
        </w:rPr>
      </w:pPr>
      <w:r w:rsidRPr="00F9204A">
        <w:rPr>
          <w:sz w:val="24"/>
          <w:szCs w:val="24"/>
        </w:rPr>
        <w:t>Na poleđini:</w:t>
      </w:r>
      <w:r w:rsidR="00B81680">
        <w:rPr>
          <w:sz w:val="24"/>
          <w:szCs w:val="24"/>
        </w:rPr>
        <w:t xml:space="preserve"> </w:t>
      </w:r>
    </w:p>
    <w:p w14:paraId="480A9BFB" w14:textId="77777777" w:rsidR="00F9204A" w:rsidRPr="00F9204A" w:rsidRDefault="00F9204A" w:rsidP="00F9204A">
      <w:pPr>
        <w:tabs>
          <w:tab w:val="left" w:pos="567"/>
        </w:tabs>
        <w:spacing w:line="276" w:lineRule="auto"/>
        <w:jc w:val="center"/>
        <w:rPr>
          <w:b/>
          <w:sz w:val="24"/>
          <w:szCs w:val="24"/>
        </w:rPr>
      </w:pPr>
      <w:r w:rsidRPr="00F9204A">
        <w:rPr>
          <w:b/>
          <w:sz w:val="24"/>
          <w:szCs w:val="24"/>
        </w:rPr>
        <w:t>&lt;Naziv i adresa ponuditelja&gt;</w:t>
      </w:r>
      <w:r w:rsidR="00CA6781">
        <w:rPr>
          <w:b/>
          <w:sz w:val="24"/>
          <w:szCs w:val="24"/>
        </w:rPr>
        <w:t xml:space="preserve"> </w:t>
      </w:r>
    </w:p>
    <w:p w14:paraId="5A0EDAB4" w14:textId="77777777" w:rsidR="0077502E" w:rsidRPr="006222DC" w:rsidRDefault="00F9204A" w:rsidP="00F9204A">
      <w:pPr>
        <w:tabs>
          <w:tab w:val="left" w:pos="567"/>
        </w:tabs>
        <w:spacing w:line="276" w:lineRule="auto"/>
        <w:jc w:val="both"/>
        <w:rPr>
          <w:rStyle w:val="Hyperlink"/>
          <w:color w:val="auto"/>
          <w:sz w:val="24"/>
          <w:szCs w:val="24"/>
          <w:u w:val="none"/>
          <w:lang w:val="en-US"/>
        </w:rPr>
      </w:pPr>
      <w:r w:rsidRPr="00F9204A">
        <w:rPr>
          <w:b/>
          <w:sz w:val="24"/>
          <w:szCs w:val="24"/>
        </w:rPr>
        <w:t xml:space="preserve">Ili na e-mail adresu: </w:t>
      </w:r>
      <w:hyperlink r:id="rId10" w:history="1">
        <w:r w:rsidR="006222DC" w:rsidRPr="006C1730">
          <w:rPr>
            <w:rStyle w:val="Hyperlink"/>
            <w:sz w:val="24"/>
            <w:szCs w:val="24"/>
            <w:lang w:val="en-US"/>
          </w:rPr>
          <w:t>paron@paron.hr</w:t>
        </w:r>
      </w:hyperlink>
      <w:r w:rsidR="006222DC">
        <w:rPr>
          <w:sz w:val="24"/>
          <w:szCs w:val="24"/>
          <w:lang w:val="en-US"/>
        </w:rPr>
        <w:t xml:space="preserve"> </w:t>
      </w:r>
      <w:r w:rsidR="006222DC" w:rsidRPr="006222DC">
        <w:rPr>
          <w:rStyle w:val="Hyperlink"/>
          <w:bCs/>
          <w:color w:val="auto"/>
          <w:sz w:val="24"/>
          <w:szCs w:val="24"/>
          <w:u w:val="none"/>
        </w:rPr>
        <w:t xml:space="preserve">s naslovom (subjectom) e-mail poruke: „Ponuda za nabavu </w:t>
      </w:r>
      <w:r w:rsidR="001839DF" w:rsidRPr="001839DF">
        <w:rPr>
          <w:rStyle w:val="Hyperlink"/>
          <w:bCs/>
          <w:color w:val="auto"/>
          <w:sz w:val="24"/>
          <w:szCs w:val="24"/>
          <w:u w:val="none"/>
        </w:rPr>
        <w:t xml:space="preserve">sustava za nadzor radnih strojeva </w:t>
      </w:r>
      <w:r w:rsidR="006222DC" w:rsidRPr="006222DC">
        <w:rPr>
          <w:rStyle w:val="Hyperlink"/>
          <w:bCs/>
          <w:color w:val="auto"/>
          <w:sz w:val="24"/>
          <w:szCs w:val="24"/>
          <w:u w:val="none"/>
        </w:rPr>
        <w:t>– ne otvaraj prije službenog otvaranja ponuda“</w:t>
      </w:r>
      <w:r w:rsidR="006222DC">
        <w:rPr>
          <w:rStyle w:val="Hyperlink"/>
          <w:bCs/>
          <w:color w:val="auto"/>
          <w:sz w:val="24"/>
          <w:szCs w:val="24"/>
          <w:u w:val="none"/>
        </w:rPr>
        <w:t xml:space="preserve">. </w:t>
      </w:r>
    </w:p>
    <w:p w14:paraId="06E90229" w14:textId="77777777" w:rsidR="00415AF5" w:rsidRPr="006F7EB5" w:rsidRDefault="006F7EB5" w:rsidP="006F7EB5">
      <w:pPr>
        <w:tabs>
          <w:tab w:val="left" w:pos="567"/>
        </w:tabs>
        <w:spacing w:after="0" w:line="276" w:lineRule="auto"/>
        <w:jc w:val="both"/>
        <w:rPr>
          <w:rFonts w:cstheme="minorHAnsi"/>
          <w:b/>
          <w:color w:val="000000" w:themeColor="text1"/>
          <w:sz w:val="24"/>
          <w:szCs w:val="24"/>
        </w:rPr>
      </w:pPr>
      <w:r>
        <w:rPr>
          <w:rFonts w:cstheme="minorHAnsi"/>
          <w:b/>
          <w:color w:val="000000" w:themeColor="text1"/>
          <w:sz w:val="24"/>
          <w:szCs w:val="24"/>
        </w:rPr>
        <w:t xml:space="preserve">4.2. </w:t>
      </w:r>
      <w:r w:rsidR="00415AF5" w:rsidRPr="006F7EB5">
        <w:rPr>
          <w:rFonts w:cstheme="minorHAnsi"/>
          <w:b/>
          <w:color w:val="000000" w:themeColor="text1"/>
          <w:sz w:val="24"/>
          <w:szCs w:val="24"/>
        </w:rPr>
        <w:t>Odredbe o dostavi ponude</w:t>
      </w:r>
    </w:p>
    <w:p w14:paraId="34049F69" w14:textId="77777777" w:rsidR="00131E91" w:rsidRPr="00F9204A" w:rsidRDefault="00131E91" w:rsidP="00131E91">
      <w:pPr>
        <w:pStyle w:val="ListParagraph"/>
        <w:tabs>
          <w:tab w:val="left" w:pos="567"/>
        </w:tabs>
        <w:spacing w:after="0" w:line="276" w:lineRule="auto"/>
        <w:ind w:left="360"/>
        <w:jc w:val="both"/>
        <w:rPr>
          <w:rFonts w:cstheme="minorHAnsi"/>
          <w:b/>
          <w:color w:val="000000" w:themeColor="text1"/>
          <w:sz w:val="24"/>
          <w:szCs w:val="24"/>
        </w:rPr>
      </w:pPr>
    </w:p>
    <w:p w14:paraId="306441AF" w14:textId="77777777" w:rsidR="00131E91" w:rsidRPr="00F9204A" w:rsidRDefault="00131E91" w:rsidP="00131E91">
      <w:pPr>
        <w:tabs>
          <w:tab w:val="left" w:pos="567"/>
        </w:tabs>
        <w:spacing w:after="0" w:line="276" w:lineRule="auto"/>
        <w:contextualSpacing/>
        <w:jc w:val="both"/>
        <w:rPr>
          <w:rFonts w:cstheme="minorHAnsi"/>
          <w:color w:val="000000" w:themeColor="text1"/>
          <w:sz w:val="24"/>
          <w:szCs w:val="24"/>
        </w:rPr>
      </w:pPr>
      <w:r w:rsidRPr="00F9204A">
        <w:rPr>
          <w:rFonts w:cstheme="minorHAnsi"/>
          <w:color w:val="000000" w:themeColor="text1"/>
          <w:sz w:val="24"/>
          <w:szCs w:val="24"/>
        </w:rPr>
        <w:t>Ponuditelj može do isteka roka za dostavu ponuda dostaviti izmjenu i/ili dopunu ponude. Izmjena i/ili dopuna ponude dostavlja se na isti način kao i osnovna ponuda s obveznom naznakom da se radi o izmjeni i/ili dopuni ponude. U tom se slučaju ponude otvaraju obrnutim redoslijedom zaprimanja, a vremenom zaprimanja smatra se dostava posljednje verzije izmjene ponude.</w:t>
      </w:r>
    </w:p>
    <w:p w14:paraId="11389571" w14:textId="77777777" w:rsidR="006C063A" w:rsidRDefault="00131E91" w:rsidP="00131E91">
      <w:pPr>
        <w:tabs>
          <w:tab w:val="left" w:pos="567"/>
        </w:tabs>
        <w:spacing w:after="0" w:line="276" w:lineRule="auto"/>
        <w:contextualSpacing/>
        <w:jc w:val="both"/>
        <w:rPr>
          <w:rFonts w:cstheme="minorHAnsi"/>
          <w:color w:val="000000" w:themeColor="text1"/>
          <w:sz w:val="24"/>
          <w:szCs w:val="24"/>
        </w:rPr>
      </w:pPr>
      <w:r w:rsidRPr="00F9204A">
        <w:rPr>
          <w:rFonts w:cstheme="minorHAnsi"/>
          <w:color w:val="000000" w:themeColor="text1"/>
          <w:sz w:val="24"/>
          <w:szCs w:val="24"/>
        </w:rPr>
        <w:t>Ponuditelj može do isteka roka za dostavu ponude pisanom izjavom odustati od svoje dostavljene ponude. Pisana izjava se dostavlja na isti način kao i ponuda s obveznom naznakom da se radi o odustajanju od ponude.</w:t>
      </w:r>
    </w:p>
    <w:p w14:paraId="53A66976" w14:textId="77777777" w:rsidR="006F7EB5" w:rsidRDefault="006F7EB5">
      <w:pPr>
        <w:spacing w:after="200" w:line="276" w:lineRule="auto"/>
        <w:rPr>
          <w:rFonts w:cstheme="minorHAnsi"/>
          <w:b/>
          <w:bCs/>
          <w:color w:val="000000" w:themeColor="text1"/>
          <w:sz w:val="24"/>
          <w:szCs w:val="24"/>
        </w:rPr>
      </w:pPr>
      <w:bookmarkStart w:id="2" w:name="_Toc360627039"/>
      <w:r>
        <w:rPr>
          <w:rFonts w:cstheme="minorHAnsi"/>
          <w:b/>
          <w:bCs/>
          <w:color w:val="000000" w:themeColor="text1"/>
          <w:sz w:val="24"/>
          <w:szCs w:val="24"/>
        </w:rPr>
        <w:br w:type="page"/>
      </w:r>
    </w:p>
    <w:p w14:paraId="3228B4AD" w14:textId="77777777" w:rsidR="0066613D" w:rsidRPr="00F9204A" w:rsidRDefault="0066613D" w:rsidP="00013C67">
      <w:pPr>
        <w:pStyle w:val="ListParagraph"/>
        <w:numPr>
          <w:ilvl w:val="0"/>
          <w:numId w:val="37"/>
        </w:numPr>
        <w:tabs>
          <w:tab w:val="left" w:pos="567"/>
        </w:tabs>
        <w:spacing w:after="0" w:line="276" w:lineRule="auto"/>
        <w:jc w:val="both"/>
        <w:rPr>
          <w:rFonts w:cstheme="minorHAnsi"/>
          <w:b/>
          <w:bCs/>
          <w:color w:val="000000" w:themeColor="text1"/>
          <w:sz w:val="24"/>
          <w:szCs w:val="24"/>
        </w:rPr>
      </w:pPr>
      <w:r w:rsidRPr="00F9204A">
        <w:rPr>
          <w:rFonts w:cstheme="minorHAnsi"/>
          <w:b/>
          <w:bCs/>
          <w:color w:val="000000" w:themeColor="text1"/>
          <w:sz w:val="24"/>
          <w:szCs w:val="24"/>
        </w:rPr>
        <w:lastRenderedPageBreak/>
        <w:t xml:space="preserve">DATUM, VRIJEME I MJESTO DOSTAVE </w:t>
      </w:r>
      <w:bookmarkEnd w:id="2"/>
      <w:r w:rsidRPr="00F9204A">
        <w:rPr>
          <w:rFonts w:cstheme="minorHAnsi"/>
          <w:b/>
          <w:bCs/>
          <w:color w:val="000000" w:themeColor="text1"/>
          <w:sz w:val="24"/>
          <w:szCs w:val="24"/>
        </w:rPr>
        <w:t>PONUDE</w:t>
      </w:r>
    </w:p>
    <w:p w14:paraId="5EA81E66" w14:textId="77777777" w:rsidR="00862367" w:rsidRPr="00F9204A" w:rsidRDefault="00862367" w:rsidP="00EF13B1">
      <w:pPr>
        <w:pStyle w:val="ListParagraph"/>
        <w:tabs>
          <w:tab w:val="left" w:pos="567"/>
        </w:tabs>
        <w:spacing w:after="0" w:line="276" w:lineRule="auto"/>
        <w:ind w:left="360"/>
        <w:jc w:val="both"/>
        <w:rPr>
          <w:rFonts w:cstheme="minorHAnsi"/>
          <w:b/>
          <w:bCs/>
          <w:color w:val="000000" w:themeColor="text1"/>
          <w:sz w:val="24"/>
          <w:szCs w:val="24"/>
        </w:rPr>
      </w:pPr>
    </w:p>
    <w:p w14:paraId="72A308D1" w14:textId="77777777" w:rsidR="00CC4A2E" w:rsidRDefault="0066613D" w:rsidP="00EF13B1">
      <w:pPr>
        <w:tabs>
          <w:tab w:val="left" w:pos="567"/>
        </w:tabs>
        <w:spacing w:after="0" w:line="276" w:lineRule="auto"/>
        <w:jc w:val="both"/>
        <w:rPr>
          <w:rFonts w:cstheme="minorHAnsi"/>
          <w:color w:val="000000" w:themeColor="text1"/>
          <w:sz w:val="24"/>
          <w:szCs w:val="24"/>
        </w:rPr>
      </w:pPr>
      <w:r w:rsidRPr="00F9204A">
        <w:rPr>
          <w:rFonts w:cstheme="minorHAnsi"/>
          <w:color w:val="000000" w:themeColor="text1"/>
          <w:sz w:val="24"/>
          <w:szCs w:val="24"/>
        </w:rPr>
        <w:t>Ponuda mora biti zaprimljena od strane N</w:t>
      </w:r>
      <w:r w:rsidR="005F6599" w:rsidRPr="00F9204A">
        <w:rPr>
          <w:rFonts w:cstheme="minorHAnsi"/>
          <w:color w:val="000000" w:themeColor="text1"/>
          <w:sz w:val="24"/>
          <w:szCs w:val="24"/>
        </w:rPr>
        <w:t>aručitelja, na adresi iz točke 4</w:t>
      </w:r>
      <w:r w:rsidRPr="00F9204A">
        <w:rPr>
          <w:rFonts w:cstheme="minorHAnsi"/>
          <w:color w:val="000000" w:themeColor="text1"/>
          <w:sz w:val="24"/>
          <w:szCs w:val="24"/>
        </w:rPr>
        <w:t>. ove Dokumentacije, najkasnije do</w:t>
      </w:r>
      <w:r w:rsidR="001B5F4A">
        <w:rPr>
          <w:rFonts w:cstheme="minorHAnsi"/>
          <w:color w:val="000000" w:themeColor="text1"/>
          <w:sz w:val="24"/>
          <w:szCs w:val="24"/>
        </w:rPr>
        <w:t xml:space="preserve"> </w:t>
      </w:r>
      <w:r w:rsidR="00897B66">
        <w:rPr>
          <w:rFonts w:cstheme="minorHAnsi"/>
          <w:b/>
          <w:bCs/>
          <w:color w:val="000000" w:themeColor="text1"/>
          <w:sz w:val="24"/>
          <w:szCs w:val="24"/>
        </w:rPr>
        <w:t>03</w:t>
      </w:r>
      <w:r w:rsidR="00796B2D" w:rsidRPr="002A6001">
        <w:rPr>
          <w:rFonts w:cstheme="minorHAnsi"/>
          <w:b/>
          <w:bCs/>
          <w:color w:val="000000" w:themeColor="text1"/>
          <w:sz w:val="24"/>
          <w:szCs w:val="24"/>
        </w:rPr>
        <w:t>.</w:t>
      </w:r>
      <w:r w:rsidR="005549DA" w:rsidRPr="002A6001">
        <w:rPr>
          <w:rFonts w:cstheme="minorHAnsi"/>
          <w:b/>
          <w:bCs/>
          <w:color w:val="000000" w:themeColor="text1"/>
          <w:sz w:val="24"/>
          <w:szCs w:val="24"/>
        </w:rPr>
        <w:t>0</w:t>
      </w:r>
      <w:r w:rsidR="00897B66">
        <w:rPr>
          <w:rFonts w:cstheme="minorHAnsi"/>
          <w:b/>
          <w:bCs/>
          <w:color w:val="000000" w:themeColor="text1"/>
          <w:sz w:val="24"/>
          <w:szCs w:val="24"/>
        </w:rPr>
        <w:t>5</w:t>
      </w:r>
      <w:r w:rsidR="00796B2D" w:rsidRPr="002A6001">
        <w:rPr>
          <w:rFonts w:cstheme="minorHAnsi"/>
          <w:b/>
          <w:bCs/>
          <w:color w:val="000000" w:themeColor="text1"/>
          <w:sz w:val="24"/>
          <w:szCs w:val="24"/>
        </w:rPr>
        <w:t>.202</w:t>
      </w:r>
      <w:r w:rsidR="008F13F3">
        <w:rPr>
          <w:rFonts w:cstheme="minorHAnsi"/>
          <w:b/>
          <w:bCs/>
          <w:color w:val="000000" w:themeColor="text1"/>
          <w:sz w:val="24"/>
          <w:szCs w:val="24"/>
        </w:rPr>
        <w:t>1</w:t>
      </w:r>
      <w:r w:rsidR="00796B2D" w:rsidRPr="002A6001">
        <w:rPr>
          <w:rFonts w:cstheme="minorHAnsi"/>
          <w:b/>
          <w:bCs/>
          <w:color w:val="000000" w:themeColor="text1"/>
          <w:sz w:val="24"/>
          <w:szCs w:val="24"/>
        </w:rPr>
        <w:t>.</w:t>
      </w:r>
      <w:r w:rsidR="001B5F4A" w:rsidRPr="002A6001">
        <w:rPr>
          <w:rFonts w:cstheme="minorHAnsi"/>
          <w:b/>
          <w:bCs/>
          <w:color w:val="000000" w:themeColor="text1"/>
          <w:sz w:val="24"/>
          <w:szCs w:val="24"/>
        </w:rPr>
        <w:t xml:space="preserve"> </w:t>
      </w:r>
      <w:r w:rsidRPr="002A6001">
        <w:rPr>
          <w:rFonts w:cstheme="minorHAnsi"/>
          <w:b/>
          <w:bCs/>
          <w:color w:val="000000" w:themeColor="text1"/>
          <w:sz w:val="24"/>
          <w:szCs w:val="24"/>
        </w:rPr>
        <w:t>u</w:t>
      </w:r>
      <w:r w:rsidR="001B5F4A" w:rsidRPr="002A6001">
        <w:rPr>
          <w:rFonts w:cstheme="minorHAnsi"/>
          <w:b/>
          <w:bCs/>
          <w:color w:val="000000" w:themeColor="text1"/>
          <w:sz w:val="24"/>
          <w:szCs w:val="24"/>
        </w:rPr>
        <w:t xml:space="preserve"> </w:t>
      </w:r>
      <w:r w:rsidR="00395988">
        <w:rPr>
          <w:rFonts w:cstheme="minorHAnsi"/>
          <w:b/>
          <w:bCs/>
          <w:color w:val="000000" w:themeColor="text1"/>
          <w:sz w:val="24"/>
          <w:szCs w:val="24"/>
        </w:rPr>
        <w:t>12</w:t>
      </w:r>
      <w:r w:rsidR="00D5013D">
        <w:rPr>
          <w:rFonts w:cstheme="minorHAnsi"/>
          <w:b/>
          <w:bCs/>
          <w:color w:val="000000" w:themeColor="text1"/>
          <w:sz w:val="24"/>
          <w:szCs w:val="24"/>
        </w:rPr>
        <w:t>:00</w:t>
      </w:r>
      <w:r w:rsidR="00746E7F">
        <w:rPr>
          <w:rFonts w:cstheme="minorHAnsi"/>
          <w:b/>
          <w:bCs/>
          <w:color w:val="000000" w:themeColor="text1"/>
          <w:sz w:val="24"/>
          <w:szCs w:val="24"/>
        </w:rPr>
        <w:t xml:space="preserve"> </w:t>
      </w:r>
      <w:r w:rsidRPr="00F9204A">
        <w:rPr>
          <w:rFonts w:cstheme="minorHAnsi"/>
          <w:color w:val="000000" w:themeColor="text1"/>
          <w:sz w:val="24"/>
          <w:szCs w:val="24"/>
        </w:rPr>
        <w:t xml:space="preserve">sati </w:t>
      </w:r>
      <w:r w:rsidR="00C25C76" w:rsidRPr="00F9204A">
        <w:rPr>
          <w:rFonts w:cstheme="minorHAnsi"/>
          <w:color w:val="000000" w:themeColor="text1"/>
          <w:sz w:val="24"/>
          <w:szCs w:val="24"/>
        </w:rPr>
        <w:t>prema</w:t>
      </w:r>
      <w:r w:rsidRPr="00F9204A">
        <w:rPr>
          <w:rFonts w:cstheme="minorHAnsi"/>
          <w:color w:val="000000" w:themeColor="text1"/>
          <w:sz w:val="24"/>
          <w:szCs w:val="24"/>
        </w:rPr>
        <w:t xml:space="preserve"> lokalnom vremenu.</w:t>
      </w:r>
      <w:r w:rsidR="004A4508" w:rsidRPr="00F9204A">
        <w:rPr>
          <w:rFonts w:cstheme="minorHAnsi"/>
          <w:color w:val="000000" w:themeColor="text1"/>
          <w:sz w:val="24"/>
          <w:szCs w:val="24"/>
        </w:rPr>
        <w:t xml:space="preserve"> </w:t>
      </w:r>
    </w:p>
    <w:p w14:paraId="73962AFD" w14:textId="77777777" w:rsidR="00E54D44" w:rsidRPr="00F9204A" w:rsidRDefault="00E54D44" w:rsidP="00EF13B1">
      <w:pPr>
        <w:tabs>
          <w:tab w:val="left" w:pos="567"/>
        </w:tabs>
        <w:spacing w:after="0" w:line="276" w:lineRule="auto"/>
        <w:jc w:val="both"/>
        <w:rPr>
          <w:rFonts w:cstheme="minorHAnsi"/>
          <w:color w:val="000000" w:themeColor="text1"/>
          <w:sz w:val="24"/>
          <w:szCs w:val="24"/>
        </w:rPr>
      </w:pPr>
    </w:p>
    <w:p w14:paraId="62FC2FDB" w14:textId="77777777" w:rsidR="00C86829" w:rsidRPr="00F9204A" w:rsidRDefault="0066613D" w:rsidP="00013C67">
      <w:pPr>
        <w:pStyle w:val="ListParagraph"/>
        <w:numPr>
          <w:ilvl w:val="0"/>
          <w:numId w:val="37"/>
        </w:numPr>
        <w:tabs>
          <w:tab w:val="left" w:pos="567"/>
        </w:tabs>
        <w:spacing w:after="0" w:line="276" w:lineRule="auto"/>
        <w:jc w:val="both"/>
        <w:rPr>
          <w:rFonts w:cstheme="minorHAnsi"/>
          <w:b/>
          <w:bCs/>
          <w:color w:val="000000" w:themeColor="text1"/>
          <w:sz w:val="24"/>
          <w:szCs w:val="24"/>
        </w:rPr>
      </w:pPr>
      <w:bookmarkStart w:id="3" w:name="_Toc360627041"/>
      <w:r w:rsidRPr="00F9204A">
        <w:rPr>
          <w:rFonts w:cstheme="minorHAnsi"/>
          <w:b/>
          <w:bCs/>
          <w:color w:val="000000" w:themeColor="text1"/>
          <w:sz w:val="24"/>
          <w:szCs w:val="24"/>
        </w:rPr>
        <w:t>KRITERIJ ZA ODABIR PONUDE</w:t>
      </w:r>
      <w:bookmarkEnd w:id="3"/>
    </w:p>
    <w:p w14:paraId="7FC4DFD0" w14:textId="77777777" w:rsidR="00862367" w:rsidRPr="00F9204A" w:rsidRDefault="00862367" w:rsidP="00EF13B1">
      <w:pPr>
        <w:tabs>
          <w:tab w:val="left" w:pos="567"/>
        </w:tabs>
        <w:spacing w:after="0" w:line="276" w:lineRule="auto"/>
        <w:jc w:val="both"/>
        <w:rPr>
          <w:rFonts w:cstheme="minorHAnsi"/>
          <w:b/>
          <w:bCs/>
          <w:color w:val="000000" w:themeColor="text1"/>
          <w:sz w:val="24"/>
          <w:szCs w:val="24"/>
        </w:rPr>
      </w:pPr>
    </w:p>
    <w:p w14:paraId="3ECB270C" w14:textId="77777777" w:rsidR="00987846" w:rsidRDefault="00987846" w:rsidP="00EF13B1">
      <w:pPr>
        <w:tabs>
          <w:tab w:val="left" w:pos="567"/>
        </w:tabs>
        <w:spacing w:after="0" w:line="276" w:lineRule="auto"/>
        <w:jc w:val="both"/>
      </w:pPr>
      <w:r>
        <w:t xml:space="preserve">Ponude se biraju prema kriteriju: ekonomski najpovoljnija ponuda (ENP). </w:t>
      </w:r>
    </w:p>
    <w:p w14:paraId="12A5D433" w14:textId="77777777" w:rsidR="00987846" w:rsidRDefault="00987846" w:rsidP="00EF13B1">
      <w:pPr>
        <w:tabs>
          <w:tab w:val="left" w:pos="567"/>
        </w:tabs>
        <w:spacing w:after="0" w:line="276" w:lineRule="auto"/>
        <w:jc w:val="both"/>
      </w:pPr>
      <w:r>
        <w:t xml:space="preserve">Kriteriji odabira i njihov relativni značaj: </w:t>
      </w:r>
    </w:p>
    <w:p w14:paraId="7ECA5E06" w14:textId="77777777" w:rsidR="00987846" w:rsidRDefault="005C5069" w:rsidP="00EF13B1">
      <w:pPr>
        <w:tabs>
          <w:tab w:val="left" w:pos="567"/>
        </w:tabs>
        <w:spacing w:after="0" w:line="276" w:lineRule="auto"/>
        <w:jc w:val="both"/>
      </w:pPr>
      <w:r>
        <w:t>a) Cijena ponude - 6</w:t>
      </w:r>
      <w:r w:rsidR="00987846">
        <w:t>0 bodova</w:t>
      </w:r>
    </w:p>
    <w:p w14:paraId="3486008B" w14:textId="77777777" w:rsidR="00987846" w:rsidRDefault="00987846" w:rsidP="00EF13B1">
      <w:pPr>
        <w:tabs>
          <w:tab w:val="left" w:pos="567"/>
        </w:tabs>
        <w:spacing w:after="0" w:line="276" w:lineRule="auto"/>
        <w:jc w:val="both"/>
      </w:pPr>
      <w:r>
        <w:t>b) Rok isporuke – 1</w:t>
      </w:r>
      <w:r w:rsidR="005C5069">
        <w:t>5</w:t>
      </w:r>
      <w:r>
        <w:t xml:space="preserve"> bodova </w:t>
      </w:r>
    </w:p>
    <w:p w14:paraId="13CFB1C9" w14:textId="77777777" w:rsidR="00987846" w:rsidRDefault="00546865" w:rsidP="00EF13B1">
      <w:pPr>
        <w:tabs>
          <w:tab w:val="left" w:pos="567"/>
        </w:tabs>
        <w:spacing w:after="0" w:line="276" w:lineRule="auto"/>
        <w:jc w:val="both"/>
      </w:pPr>
      <w:r>
        <w:t>c) Duljina jamstva – 15</w:t>
      </w:r>
      <w:r w:rsidR="00987846">
        <w:t xml:space="preserve"> bodova </w:t>
      </w:r>
    </w:p>
    <w:p w14:paraId="21E424F8" w14:textId="77777777" w:rsidR="00987846" w:rsidRDefault="00987846" w:rsidP="00EF13B1">
      <w:pPr>
        <w:tabs>
          <w:tab w:val="left" w:pos="567"/>
        </w:tabs>
        <w:spacing w:after="0" w:line="276" w:lineRule="auto"/>
        <w:jc w:val="both"/>
      </w:pPr>
      <w:r>
        <w:t>d) Usluga nakon prodaje: rok odaziva na servis – 1</w:t>
      </w:r>
      <w:r w:rsidR="00546865">
        <w:t>0</w:t>
      </w:r>
      <w:r>
        <w:t xml:space="preserve"> bodova </w:t>
      </w:r>
    </w:p>
    <w:p w14:paraId="486AF35E" w14:textId="77777777" w:rsidR="00987846" w:rsidRDefault="00987846" w:rsidP="00EF13B1">
      <w:pPr>
        <w:tabs>
          <w:tab w:val="left" w:pos="567"/>
        </w:tabs>
        <w:spacing w:after="0" w:line="276" w:lineRule="auto"/>
        <w:jc w:val="both"/>
      </w:pPr>
    </w:p>
    <w:p w14:paraId="4A073C9B" w14:textId="77777777" w:rsidR="00987846" w:rsidRDefault="00987846" w:rsidP="00EF13B1">
      <w:pPr>
        <w:tabs>
          <w:tab w:val="left" w:pos="567"/>
        </w:tabs>
        <w:spacing w:after="0" w:line="276" w:lineRule="auto"/>
        <w:jc w:val="both"/>
      </w:pPr>
      <w:r>
        <w:t>Ukupan broj bodova za svaku ponudu naručitelj će izračunati zbrajanjem bodova koje je ista ostvarila po pojedinim kriterijima ekonomski najpovoljnije ponude. Ekonomski najpovoljnijom ponudom smatra se ponuda kojoj se dodijeli najveći broj bodova sukladno navedenim kriterijima. U slučaju da dvije ili više ponuda ostvari jednak ukupan broj bodova, odabrat će se ponuda koja je pristigla ranije.</w:t>
      </w:r>
    </w:p>
    <w:p w14:paraId="12ACEFE3" w14:textId="77777777" w:rsidR="00987846" w:rsidRDefault="00987846" w:rsidP="00EF13B1">
      <w:pPr>
        <w:tabs>
          <w:tab w:val="left" w:pos="567"/>
        </w:tabs>
        <w:spacing w:after="0" w:line="276" w:lineRule="auto"/>
        <w:jc w:val="both"/>
      </w:pPr>
    </w:p>
    <w:p w14:paraId="0F7B8852" w14:textId="77777777" w:rsidR="005C5069" w:rsidRDefault="00987846" w:rsidP="00EF13B1">
      <w:pPr>
        <w:tabs>
          <w:tab w:val="left" w:pos="567"/>
        </w:tabs>
        <w:spacing w:after="0" w:line="276" w:lineRule="auto"/>
        <w:jc w:val="both"/>
      </w:pPr>
      <w:r>
        <w:t xml:space="preserve"> a) Izračun za kriterij cijena ponude: Ponuda s na</w:t>
      </w:r>
      <w:r w:rsidR="005C5069">
        <w:t>jniže ponuđenom cijenom dobiva 6</w:t>
      </w:r>
      <w:r>
        <w:t>0 bodova, a ostale ponude se boduju prema formuli:</w:t>
      </w:r>
    </w:p>
    <w:p w14:paraId="112975C1" w14:textId="77777777" w:rsidR="005C5069" w:rsidRDefault="005C5069" w:rsidP="00EF13B1">
      <w:pPr>
        <w:tabs>
          <w:tab w:val="left" w:pos="567"/>
        </w:tabs>
        <w:spacing w:after="0" w:line="276" w:lineRule="auto"/>
        <w:jc w:val="both"/>
      </w:pPr>
      <w:r>
        <w:t xml:space="preserve"> C = (Cmin / Cusp) x 6</w:t>
      </w:r>
      <w:r w:rsidR="00987846">
        <w:t xml:space="preserve">0 </w:t>
      </w:r>
    </w:p>
    <w:p w14:paraId="7E9716EB" w14:textId="77777777" w:rsidR="005C5069" w:rsidRDefault="00987846" w:rsidP="00EF13B1">
      <w:pPr>
        <w:tabs>
          <w:tab w:val="left" w:pos="567"/>
        </w:tabs>
        <w:spacing w:after="0" w:line="276" w:lineRule="auto"/>
        <w:jc w:val="both"/>
      </w:pPr>
      <w:r>
        <w:t xml:space="preserve">pri čemu je C – broj bodova po kriteriju cijene za ponudu koja se ocjenjuje </w:t>
      </w:r>
    </w:p>
    <w:p w14:paraId="05574337" w14:textId="77777777" w:rsidR="005C5069" w:rsidRDefault="00987846" w:rsidP="00EF13B1">
      <w:pPr>
        <w:tabs>
          <w:tab w:val="left" w:pos="567"/>
        </w:tabs>
        <w:spacing w:after="0" w:line="276" w:lineRule="auto"/>
        <w:jc w:val="both"/>
      </w:pPr>
      <w:r>
        <w:t>Cmin – ponuda sa najnižom cijenom</w:t>
      </w:r>
    </w:p>
    <w:p w14:paraId="7FBA429C" w14:textId="77777777" w:rsidR="005C5069" w:rsidRDefault="00987846" w:rsidP="00EF13B1">
      <w:pPr>
        <w:tabs>
          <w:tab w:val="left" w:pos="567"/>
        </w:tabs>
        <w:spacing w:after="0" w:line="276" w:lineRule="auto"/>
        <w:jc w:val="both"/>
      </w:pPr>
      <w:r>
        <w:t xml:space="preserve"> Cusp – cijena usporedne ponude </w:t>
      </w:r>
    </w:p>
    <w:p w14:paraId="279A4C44" w14:textId="77777777" w:rsidR="005C5069" w:rsidRDefault="005C5069" w:rsidP="00EF13B1">
      <w:pPr>
        <w:tabs>
          <w:tab w:val="left" w:pos="567"/>
        </w:tabs>
        <w:spacing w:after="0" w:line="276" w:lineRule="auto"/>
        <w:jc w:val="both"/>
      </w:pPr>
      <w:r>
        <w:t>6</w:t>
      </w:r>
      <w:r w:rsidR="00987846">
        <w:t xml:space="preserve">0 – maksimalan broj bodova po kriteriju cijene </w:t>
      </w:r>
    </w:p>
    <w:p w14:paraId="656C8E43" w14:textId="77777777" w:rsidR="005C5069" w:rsidRDefault="005C5069" w:rsidP="00EF13B1">
      <w:pPr>
        <w:tabs>
          <w:tab w:val="left" w:pos="567"/>
        </w:tabs>
        <w:spacing w:after="0" w:line="276" w:lineRule="auto"/>
        <w:jc w:val="both"/>
      </w:pPr>
    </w:p>
    <w:p w14:paraId="109A9E13" w14:textId="77777777" w:rsidR="005C5069" w:rsidRDefault="00987846" w:rsidP="00EF13B1">
      <w:pPr>
        <w:tabs>
          <w:tab w:val="left" w:pos="567"/>
        </w:tabs>
        <w:spacing w:after="0" w:line="276" w:lineRule="auto"/>
        <w:jc w:val="both"/>
      </w:pPr>
      <w:r>
        <w:t xml:space="preserve">b) Izračun za kriterij: </w:t>
      </w:r>
    </w:p>
    <w:p w14:paraId="16AEEA70" w14:textId="77777777" w:rsidR="005C5069" w:rsidRDefault="00987846" w:rsidP="00EF13B1">
      <w:pPr>
        <w:tabs>
          <w:tab w:val="left" w:pos="567"/>
        </w:tabs>
        <w:spacing w:after="0" w:line="276" w:lineRule="auto"/>
        <w:jc w:val="both"/>
      </w:pPr>
      <w:r>
        <w:t xml:space="preserve">rok isporuke </w:t>
      </w:r>
    </w:p>
    <w:p w14:paraId="4F64929E" w14:textId="77777777" w:rsidR="005C5069" w:rsidRDefault="00987846" w:rsidP="00EF13B1">
      <w:pPr>
        <w:tabs>
          <w:tab w:val="left" w:pos="567"/>
        </w:tabs>
        <w:spacing w:after="0" w:line="276" w:lineRule="auto"/>
        <w:jc w:val="both"/>
      </w:pPr>
      <w:r>
        <w:t xml:space="preserve">Maksimalan rok isporuke smije biti </w:t>
      </w:r>
      <w:r w:rsidR="006F7EB5">
        <w:t>do 30</w:t>
      </w:r>
      <w:r w:rsidR="005C5069">
        <w:t xml:space="preserve">.06.2021 </w:t>
      </w:r>
      <w:r>
        <w:t>te se za taj ponuđeni rok ponuditelju dodjeljuje 0 bodova.</w:t>
      </w:r>
    </w:p>
    <w:p w14:paraId="60599F9F" w14:textId="77777777" w:rsidR="005C5069" w:rsidRDefault="00987846" w:rsidP="00EF13B1">
      <w:pPr>
        <w:tabs>
          <w:tab w:val="left" w:pos="567"/>
        </w:tabs>
        <w:spacing w:after="0" w:line="276" w:lineRule="auto"/>
        <w:jc w:val="both"/>
      </w:pPr>
      <w:r>
        <w:t>Kraće ponuđeni rok isporuke dodatno se boduje prema formuli:</w:t>
      </w:r>
    </w:p>
    <w:p w14:paraId="694D8A00" w14:textId="77777777" w:rsidR="005C5069" w:rsidRDefault="00987846" w:rsidP="00EF13B1">
      <w:pPr>
        <w:tabs>
          <w:tab w:val="left" w:pos="567"/>
        </w:tabs>
        <w:spacing w:after="0" w:line="276" w:lineRule="auto"/>
        <w:jc w:val="both"/>
      </w:pPr>
      <w:r>
        <w:t>R = (Rmin / Rusp) x 1</w:t>
      </w:r>
      <w:r w:rsidR="005C5069">
        <w:t>5</w:t>
      </w:r>
      <w:r>
        <w:t xml:space="preserve"> pri čemu je </w:t>
      </w:r>
    </w:p>
    <w:p w14:paraId="5EB409C6" w14:textId="77777777" w:rsidR="005C5069" w:rsidRDefault="00987846" w:rsidP="00EF13B1">
      <w:pPr>
        <w:tabs>
          <w:tab w:val="left" w:pos="567"/>
        </w:tabs>
        <w:spacing w:after="0" w:line="276" w:lineRule="auto"/>
        <w:jc w:val="both"/>
      </w:pPr>
      <w:r>
        <w:t xml:space="preserve">R – broj bodova po kriteriju rok isporuke </w:t>
      </w:r>
    </w:p>
    <w:p w14:paraId="3BE7E0B9" w14:textId="77777777" w:rsidR="005C5069" w:rsidRDefault="00987846" w:rsidP="00EF13B1">
      <w:pPr>
        <w:tabs>
          <w:tab w:val="left" w:pos="567"/>
        </w:tabs>
        <w:spacing w:after="0" w:line="276" w:lineRule="auto"/>
        <w:jc w:val="both"/>
      </w:pPr>
      <w:r>
        <w:t xml:space="preserve">Rmin – najniži ponuđeni rok u danima </w:t>
      </w:r>
    </w:p>
    <w:p w14:paraId="49A4F358" w14:textId="77777777" w:rsidR="005C5069" w:rsidRDefault="00987846" w:rsidP="00EF13B1">
      <w:pPr>
        <w:tabs>
          <w:tab w:val="left" w:pos="567"/>
        </w:tabs>
        <w:spacing w:after="0" w:line="276" w:lineRule="auto"/>
        <w:jc w:val="both"/>
      </w:pPr>
      <w:r>
        <w:t xml:space="preserve">Rusp – ponuđeni rok u danima usporedne ponude </w:t>
      </w:r>
    </w:p>
    <w:p w14:paraId="58186483" w14:textId="77777777" w:rsidR="005C5069" w:rsidRDefault="005C5069" w:rsidP="00EF13B1">
      <w:pPr>
        <w:tabs>
          <w:tab w:val="left" w:pos="567"/>
        </w:tabs>
        <w:spacing w:after="0" w:line="276" w:lineRule="auto"/>
        <w:jc w:val="both"/>
      </w:pPr>
      <w:r>
        <w:t>15</w:t>
      </w:r>
      <w:r w:rsidR="00987846">
        <w:t xml:space="preserve"> – maksimalan broj bodova po kriteriju roka isporuke </w:t>
      </w:r>
    </w:p>
    <w:p w14:paraId="3AD4E4DC" w14:textId="77777777" w:rsidR="005C5069" w:rsidRDefault="005C5069" w:rsidP="00EF13B1">
      <w:pPr>
        <w:tabs>
          <w:tab w:val="left" w:pos="567"/>
        </w:tabs>
        <w:spacing w:after="0" w:line="276" w:lineRule="auto"/>
        <w:jc w:val="both"/>
      </w:pPr>
    </w:p>
    <w:p w14:paraId="145C9BA6" w14:textId="77777777" w:rsidR="005C5069" w:rsidRDefault="00987846" w:rsidP="00EF13B1">
      <w:pPr>
        <w:tabs>
          <w:tab w:val="left" w:pos="567"/>
        </w:tabs>
        <w:spacing w:after="0" w:line="276" w:lineRule="auto"/>
        <w:jc w:val="both"/>
      </w:pPr>
      <w:r>
        <w:t>c) Izračun za kriterij: duljina jamstva Ponuditelji trebaju ponuditi jamstvo za isporučenu robu u trajanju u mjesecima od dana isporuke robe.</w:t>
      </w:r>
      <w:r w:rsidR="00EC2577">
        <w:t xml:space="preserve"> Rok trajanja jamstva mora biti </w:t>
      </w:r>
      <w:r>
        <w:t xml:space="preserve"> </w:t>
      </w:r>
      <w:r w:rsidR="00EC2577">
        <w:t>ponuđen u cijelom broju (ukoliko se ponudi broj koji nije cijeli, prilikom zaokruživanja biti će zaokružen na prvi manji cijeli broj).</w:t>
      </w:r>
    </w:p>
    <w:p w14:paraId="3FCBECF9" w14:textId="77777777" w:rsidR="005C5069" w:rsidRDefault="00987846" w:rsidP="00EF13B1">
      <w:pPr>
        <w:tabs>
          <w:tab w:val="left" w:pos="567"/>
        </w:tabs>
        <w:spacing w:after="0" w:line="276" w:lineRule="auto"/>
        <w:jc w:val="both"/>
      </w:pPr>
      <w:r>
        <w:t xml:space="preserve">Ponuditeljima će se dodjeljivati sljedeći bodovi: </w:t>
      </w:r>
    </w:p>
    <w:p w14:paraId="0D4ED2BE" w14:textId="77777777" w:rsidR="005C5069" w:rsidRPr="00EC2577" w:rsidRDefault="00546865" w:rsidP="00EF13B1">
      <w:pPr>
        <w:tabs>
          <w:tab w:val="left" w:pos="567"/>
        </w:tabs>
        <w:spacing w:after="0" w:line="276" w:lineRule="auto"/>
        <w:jc w:val="both"/>
      </w:pPr>
      <w:r w:rsidRPr="00EC2577">
        <w:t>Jamstvo u trajanju do 3</w:t>
      </w:r>
      <w:r w:rsidR="008D3F1A" w:rsidRPr="00EC2577">
        <w:t>5</w:t>
      </w:r>
      <w:r w:rsidR="00987846" w:rsidRPr="00EC2577">
        <w:t xml:space="preserve"> mjeseca:</w:t>
      </w:r>
      <w:r w:rsidRPr="00EC2577">
        <w:t xml:space="preserve"> </w:t>
      </w:r>
      <w:r w:rsidR="00987846" w:rsidRPr="00EC2577">
        <w:t xml:space="preserve">0 bodova </w:t>
      </w:r>
    </w:p>
    <w:p w14:paraId="23F7850A" w14:textId="77777777" w:rsidR="005C5069" w:rsidRPr="00EC2577" w:rsidRDefault="00546865" w:rsidP="00EF13B1">
      <w:pPr>
        <w:tabs>
          <w:tab w:val="left" w:pos="567"/>
        </w:tabs>
        <w:spacing w:after="0" w:line="276" w:lineRule="auto"/>
        <w:jc w:val="both"/>
      </w:pPr>
      <w:r w:rsidRPr="00EC2577">
        <w:lastRenderedPageBreak/>
        <w:t xml:space="preserve">Jamstvo u trajanju od 36 </w:t>
      </w:r>
      <w:r w:rsidR="00987846" w:rsidRPr="00EC2577">
        <w:t>do</w:t>
      </w:r>
      <w:r w:rsidRPr="00EC2577">
        <w:t xml:space="preserve"> </w:t>
      </w:r>
      <w:r w:rsidR="008D3F1A" w:rsidRPr="00EC2577">
        <w:t>59</w:t>
      </w:r>
      <w:r w:rsidR="00987846" w:rsidRPr="00EC2577">
        <w:t xml:space="preserve"> mjeseci: 5 bodova </w:t>
      </w:r>
    </w:p>
    <w:p w14:paraId="69B78515" w14:textId="77777777" w:rsidR="005C5069" w:rsidRDefault="00987846" w:rsidP="00EF13B1">
      <w:pPr>
        <w:tabs>
          <w:tab w:val="left" w:pos="567"/>
        </w:tabs>
        <w:spacing w:after="0" w:line="276" w:lineRule="auto"/>
        <w:jc w:val="both"/>
      </w:pPr>
      <w:r w:rsidRPr="00EC2577">
        <w:t xml:space="preserve">Jamstvo u trajanju od </w:t>
      </w:r>
      <w:r w:rsidR="008D3F1A" w:rsidRPr="00EC2577">
        <w:t>60 i više mjeseci</w:t>
      </w:r>
      <w:r w:rsidR="00546865" w:rsidRPr="00EC2577">
        <w:t>: 15</w:t>
      </w:r>
      <w:r w:rsidRPr="00EC2577">
        <w:t xml:space="preserve"> bodova</w:t>
      </w:r>
      <w:r>
        <w:t xml:space="preserve"> </w:t>
      </w:r>
    </w:p>
    <w:p w14:paraId="4079562A" w14:textId="77777777" w:rsidR="005C5069" w:rsidRDefault="005C5069" w:rsidP="00EF13B1">
      <w:pPr>
        <w:tabs>
          <w:tab w:val="left" w:pos="567"/>
        </w:tabs>
        <w:spacing w:after="0" w:line="276" w:lineRule="auto"/>
        <w:jc w:val="both"/>
      </w:pPr>
    </w:p>
    <w:p w14:paraId="09EB5371" w14:textId="77777777" w:rsidR="005C5069" w:rsidRDefault="00987846" w:rsidP="00EF13B1">
      <w:pPr>
        <w:tabs>
          <w:tab w:val="left" w:pos="567"/>
        </w:tabs>
        <w:spacing w:after="0" w:line="276" w:lineRule="auto"/>
        <w:jc w:val="both"/>
      </w:pPr>
      <w:r>
        <w:t xml:space="preserve">d) Izračun za kriterij: rok odaziva na servis </w:t>
      </w:r>
    </w:p>
    <w:p w14:paraId="23ECC2C9" w14:textId="77777777" w:rsidR="005C5069" w:rsidRDefault="00987846" w:rsidP="00EF13B1">
      <w:pPr>
        <w:tabs>
          <w:tab w:val="left" w:pos="567"/>
        </w:tabs>
        <w:spacing w:after="0" w:line="276" w:lineRule="auto"/>
        <w:jc w:val="both"/>
      </w:pPr>
      <w:r>
        <w:t>Ponuditelji trebaju iskazati rok odaziva na servis, u danima, koji se računa od poziva na intervenciju</w:t>
      </w:r>
      <w:r w:rsidR="008D3F1A">
        <w:t xml:space="preserve">. </w:t>
      </w:r>
      <w:r>
        <w:t xml:space="preserve">Ponuda s najkraće ponuđenim rokom dobiva 10 bodova, a ostale ponude se boduju prema formuli: </w:t>
      </w:r>
    </w:p>
    <w:p w14:paraId="4CF95D5B" w14:textId="77777777" w:rsidR="005C5069" w:rsidRDefault="00987846" w:rsidP="00EF13B1">
      <w:pPr>
        <w:tabs>
          <w:tab w:val="left" w:pos="567"/>
        </w:tabs>
        <w:spacing w:after="0" w:line="276" w:lineRule="auto"/>
        <w:jc w:val="both"/>
      </w:pPr>
      <w:r>
        <w:t xml:space="preserve">S = (Smin / Susp) x 10 pri čemu je </w:t>
      </w:r>
    </w:p>
    <w:p w14:paraId="157F38B7" w14:textId="77777777" w:rsidR="005C5069" w:rsidRDefault="00987846" w:rsidP="00EF13B1">
      <w:pPr>
        <w:tabs>
          <w:tab w:val="left" w:pos="567"/>
        </w:tabs>
        <w:spacing w:after="0" w:line="276" w:lineRule="auto"/>
        <w:jc w:val="both"/>
      </w:pPr>
      <w:r>
        <w:t xml:space="preserve">S – broj bodova po kriteriju roka odaziva na servis za ponudu koja se ocjenjuje </w:t>
      </w:r>
    </w:p>
    <w:p w14:paraId="4CAF70FD" w14:textId="77777777" w:rsidR="005C5069" w:rsidRDefault="00987846" w:rsidP="00EF13B1">
      <w:pPr>
        <w:tabs>
          <w:tab w:val="left" w:pos="567"/>
        </w:tabs>
        <w:spacing w:after="0" w:line="276" w:lineRule="auto"/>
        <w:jc w:val="both"/>
      </w:pPr>
      <w:r>
        <w:t xml:space="preserve">Smin – ponuda sa najkraćim rokom </w:t>
      </w:r>
    </w:p>
    <w:p w14:paraId="018E6FB5" w14:textId="77777777" w:rsidR="005C5069" w:rsidRDefault="00987846" w:rsidP="00EF13B1">
      <w:pPr>
        <w:tabs>
          <w:tab w:val="left" w:pos="567"/>
        </w:tabs>
        <w:spacing w:after="0" w:line="276" w:lineRule="auto"/>
        <w:jc w:val="both"/>
      </w:pPr>
      <w:r>
        <w:t xml:space="preserve">Susp – rok usporedne ponude </w:t>
      </w:r>
    </w:p>
    <w:p w14:paraId="50602568" w14:textId="77777777" w:rsidR="00CE2AA5" w:rsidRPr="005C5069" w:rsidRDefault="00987846" w:rsidP="00EF13B1">
      <w:pPr>
        <w:tabs>
          <w:tab w:val="left" w:pos="567"/>
        </w:tabs>
        <w:spacing w:after="0" w:line="276" w:lineRule="auto"/>
        <w:jc w:val="both"/>
      </w:pPr>
      <w:r>
        <w:t>10 – maksimalan broj bodova po kriteriju roka odaziva na servis</w:t>
      </w:r>
    </w:p>
    <w:p w14:paraId="1387D888" w14:textId="77777777" w:rsidR="00DE0D46" w:rsidRPr="00F9204A" w:rsidRDefault="00DE0D46" w:rsidP="00EF13B1">
      <w:pPr>
        <w:tabs>
          <w:tab w:val="left" w:pos="567"/>
        </w:tabs>
        <w:spacing w:before="240" w:after="0" w:line="276" w:lineRule="auto"/>
        <w:contextualSpacing/>
        <w:jc w:val="both"/>
        <w:rPr>
          <w:rFonts w:cstheme="minorHAnsi"/>
          <w:color w:val="000000" w:themeColor="text1"/>
          <w:sz w:val="24"/>
          <w:szCs w:val="24"/>
        </w:rPr>
      </w:pPr>
    </w:p>
    <w:p w14:paraId="5D8A9EDD" w14:textId="77777777" w:rsidR="0066613D" w:rsidRPr="00F9204A" w:rsidRDefault="0066613D" w:rsidP="00013C67">
      <w:pPr>
        <w:pStyle w:val="ListParagraph"/>
        <w:numPr>
          <w:ilvl w:val="0"/>
          <w:numId w:val="37"/>
        </w:numPr>
        <w:tabs>
          <w:tab w:val="left" w:pos="567"/>
        </w:tabs>
        <w:spacing w:after="0" w:line="276" w:lineRule="auto"/>
        <w:jc w:val="both"/>
        <w:rPr>
          <w:rFonts w:cstheme="minorHAnsi"/>
          <w:b/>
          <w:color w:val="000000" w:themeColor="text1"/>
          <w:sz w:val="24"/>
          <w:szCs w:val="24"/>
        </w:rPr>
      </w:pPr>
      <w:r w:rsidRPr="00F9204A">
        <w:rPr>
          <w:rFonts w:cstheme="minorHAnsi"/>
          <w:b/>
          <w:color w:val="000000" w:themeColor="text1"/>
          <w:sz w:val="24"/>
          <w:szCs w:val="24"/>
        </w:rPr>
        <w:t>JEZIK I PISMO PONUDE</w:t>
      </w:r>
    </w:p>
    <w:p w14:paraId="29FD6CBD" w14:textId="77777777" w:rsidR="00862367" w:rsidRPr="00F9204A" w:rsidRDefault="00862367" w:rsidP="00EF13B1">
      <w:pPr>
        <w:tabs>
          <w:tab w:val="left" w:pos="567"/>
        </w:tabs>
        <w:spacing w:after="0" w:line="276" w:lineRule="auto"/>
        <w:jc w:val="both"/>
        <w:rPr>
          <w:rFonts w:cstheme="minorHAnsi"/>
          <w:b/>
          <w:color w:val="000000" w:themeColor="text1"/>
          <w:sz w:val="24"/>
          <w:szCs w:val="24"/>
        </w:rPr>
      </w:pPr>
    </w:p>
    <w:p w14:paraId="7A414A13" w14:textId="77777777" w:rsidR="00DB3E0E" w:rsidRPr="00F9204A" w:rsidRDefault="00423654" w:rsidP="00423654">
      <w:pPr>
        <w:tabs>
          <w:tab w:val="left" w:pos="567"/>
        </w:tabs>
        <w:spacing w:after="0" w:line="276" w:lineRule="auto"/>
        <w:jc w:val="both"/>
        <w:rPr>
          <w:rFonts w:cstheme="minorHAnsi"/>
          <w:color w:val="000000" w:themeColor="text1"/>
          <w:sz w:val="24"/>
          <w:szCs w:val="24"/>
          <w:lang w:bidi="hr-HR"/>
        </w:rPr>
      </w:pPr>
      <w:r w:rsidRPr="00F9204A">
        <w:rPr>
          <w:rFonts w:cstheme="minorHAnsi"/>
          <w:bCs/>
          <w:color w:val="000000" w:themeColor="text1"/>
          <w:sz w:val="24"/>
          <w:szCs w:val="24"/>
          <w:lang w:bidi="hr-HR"/>
        </w:rPr>
        <w:t>Ponuda mora biti izrađena na hrvatskom jeziku i latiničnom pismu. U slučaju dostave nekog od dokumenata na drugom jeziku, isti dokument mora biti dostavljen uz priloženi prijevod na hrvatski jezik.</w:t>
      </w:r>
      <w:r w:rsidR="00B7159A" w:rsidRPr="00F9204A">
        <w:rPr>
          <w:rFonts w:cstheme="minorHAnsi"/>
          <w:bCs/>
          <w:color w:val="000000" w:themeColor="text1"/>
          <w:sz w:val="24"/>
          <w:szCs w:val="24"/>
          <w:lang w:bidi="hr-HR"/>
        </w:rPr>
        <w:t xml:space="preserve"> </w:t>
      </w:r>
    </w:p>
    <w:p w14:paraId="35C3BCAE" w14:textId="77777777" w:rsidR="00862367" w:rsidRPr="00F9204A" w:rsidRDefault="00862367" w:rsidP="00EF13B1">
      <w:pPr>
        <w:pStyle w:val="ListParagraph"/>
        <w:tabs>
          <w:tab w:val="left" w:pos="567"/>
        </w:tabs>
        <w:spacing w:after="0" w:line="276" w:lineRule="auto"/>
        <w:ind w:left="360"/>
        <w:jc w:val="both"/>
        <w:rPr>
          <w:rFonts w:cstheme="minorHAnsi"/>
          <w:color w:val="000000" w:themeColor="text1"/>
          <w:sz w:val="24"/>
          <w:szCs w:val="24"/>
          <w:lang w:bidi="hr-HR"/>
        </w:rPr>
      </w:pPr>
    </w:p>
    <w:p w14:paraId="312A29C4" w14:textId="77777777" w:rsidR="0066613D" w:rsidRPr="00F9204A" w:rsidRDefault="0066613D" w:rsidP="00013C67">
      <w:pPr>
        <w:pStyle w:val="ListParagraph"/>
        <w:numPr>
          <w:ilvl w:val="0"/>
          <w:numId w:val="37"/>
        </w:numPr>
        <w:tabs>
          <w:tab w:val="left" w:pos="567"/>
        </w:tabs>
        <w:spacing w:after="0" w:line="276" w:lineRule="auto"/>
        <w:jc w:val="both"/>
        <w:rPr>
          <w:rFonts w:cstheme="minorHAnsi"/>
          <w:b/>
          <w:color w:val="000000" w:themeColor="text1"/>
          <w:sz w:val="24"/>
          <w:szCs w:val="24"/>
        </w:rPr>
      </w:pPr>
      <w:r w:rsidRPr="00F9204A">
        <w:rPr>
          <w:rFonts w:cstheme="minorHAnsi"/>
          <w:b/>
          <w:color w:val="000000" w:themeColor="text1"/>
          <w:sz w:val="24"/>
          <w:szCs w:val="24"/>
        </w:rPr>
        <w:t>ROK VALJANOSTI PONUDE</w:t>
      </w:r>
    </w:p>
    <w:p w14:paraId="399113C7" w14:textId="77777777" w:rsidR="00862367" w:rsidRPr="00F9204A" w:rsidRDefault="00862367" w:rsidP="00EF13B1">
      <w:pPr>
        <w:tabs>
          <w:tab w:val="left" w:pos="567"/>
        </w:tabs>
        <w:spacing w:after="0" w:line="276" w:lineRule="auto"/>
        <w:contextualSpacing/>
        <w:jc w:val="both"/>
        <w:rPr>
          <w:rFonts w:cstheme="minorHAnsi"/>
          <w:b/>
          <w:color w:val="000000" w:themeColor="text1"/>
          <w:sz w:val="24"/>
          <w:szCs w:val="24"/>
        </w:rPr>
      </w:pPr>
    </w:p>
    <w:p w14:paraId="0DB08F64" w14:textId="77777777" w:rsidR="00DB0376" w:rsidRPr="00F9204A" w:rsidRDefault="0066613D" w:rsidP="00EF13B1">
      <w:pPr>
        <w:tabs>
          <w:tab w:val="left" w:pos="567"/>
        </w:tabs>
        <w:spacing w:after="0" w:line="276" w:lineRule="auto"/>
        <w:jc w:val="both"/>
        <w:rPr>
          <w:rFonts w:cstheme="minorHAnsi"/>
          <w:color w:val="000000" w:themeColor="text1"/>
          <w:sz w:val="24"/>
          <w:szCs w:val="24"/>
        </w:rPr>
      </w:pPr>
      <w:r w:rsidRPr="00F9204A">
        <w:rPr>
          <w:rFonts w:cstheme="minorHAnsi"/>
          <w:color w:val="000000" w:themeColor="text1"/>
          <w:sz w:val="24"/>
          <w:szCs w:val="24"/>
        </w:rPr>
        <w:t>Ponuda mora biti valjana</w:t>
      </w:r>
      <w:r w:rsidR="00E753B0" w:rsidRPr="00F9204A">
        <w:rPr>
          <w:rFonts w:cstheme="minorHAnsi"/>
          <w:color w:val="000000" w:themeColor="text1"/>
          <w:sz w:val="24"/>
          <w:szCs w:val="24"/>
        </w:rPr>
        <w:t xml:space="preserve"> najmanje</w:t>
      </w:r>
      <w:r w:rsidR="007002ED" w:rsidRPr="00F9204A">
        <w:rPr>
          <w:rFonts w:cstheme="minorHAnsi"/>
          <w:color w:val="000000" w:themeColor="text1"/>
          <w:sz w:val="24"/>
          <w:szCs w:val="24"/>
        </w:rPr>
        <w:t xml:space="preserve"> </w:t>
      </w:r>
      <w:r w:rsidR="00E753B0" w:rsidRPr="00F9204A">
        <w:rPr>
          <w:rFonts w:cstheme="minorHAnsi"/>
          <w:color w:val="000000" w:themeColor="text1"/>
          <w:sz w:val="24"/>
          <w:szCs w:val="24"/>
        </w:rPr>
        <w:t>3</w:t>
      </w:r>
      <w:r w:rsidR="00DB0376" w:rsidRPr="00F9204A">
        <w:rPr>
          <w:rFonts w:cstheme="minorHAnsi"/>
          <w:color w:val="000000" w:themeColor="text1"/>
          <w:sz w:val="24"/>
          <w:szCs w:val="24"/>
        </w:rPr>
        <w:t>0</w:t>
      </w:r>
      <w:r w:rsidRPr="00F9204A">
        <w:rPr>
          <w:rFonts w:cstheme="minorHAnsi"/>
          <w:color w:val="000000" w:themeColor="text1"/>
          <w:sz w:val="24"/>
          <w:szCs w:val="24"/>
        </w:rPr>
        <w:t xml:space="preserve"> dana od krajnjeg roka za dostavu ponuda. </w:t>
      </w:r>
    </w:p>
    <w:p w14:paraId="4979977D" w14:textId="77777777" w:rsidR="00CC4A2E" w:rsidRPr="00F9204A" w:rsidRDefault="00CC4A2E" w:rsidP="00EF13B1">
      <w:pPr>
        <w:tabs>
          <w:tab w:val="left" w:pos="567"/>
        </w:tabs>
        <w:spacing w:after="0" w:line="276" w:lineRule="auto"/>
        <w:jc w:val="both"/>
        <w:rPr>
          <w:rFonts w:cstheme="minorHAnsi"/>
          <w:color w:val="000000" w:themeColor="text1"/>
          <w:sz w:val="24"/>
          <w:szCs w:val="24"/>
          <w:lang w:bidi="hr-HR"/>
        </w:rPr>
      </w:pPr>
    </w:p>
    <w:p w14:paraId="58B57E09" w14:textId="77777777" w:rsidR="0066613D" w:rsidRPr="00F9204A" w:rsidRDefault="00A60369" w:rsidP="00EF13B1">
      <w:pPr>
        <w:tabs>
          <w:tab w:val="left" w:pos="567"/>
        </w:tabs>
        <w:spacing w:after="0" w:line="276" w:lineRule="auto"/>
        <w:jc w:val="both"/>
        <w:rPr>
          <w:rFonts w:cstheme="minorHAnsi"/>
          <w:b/>
          <w:color w:val="000000" w:themeColor="text1"/>
          <w:sz w:val="24"/>
          <w:szCs w:val="24"/>
        </w:rPr>
      </w:pPr>
      <w:r w:rsidRPr="00F9204A">
        <w:rPr>
          <w:rFonts w:cstheme="minorHAnsi"/>
          <w:b/>
          <w:color w:val="000000" w:themeColor="text1"/>
          <w:sz w:val="24"/>
          <w:szCs w:val="24"/>
        </w:rPr>
        <w:t xml:space="preserve">9. </w:t>
      </w:r>
      <w:r w:rsidR="0066613D" w:rsidRPr="00F9204A">
        <w:rPr>
          <w:rFonts w:cstheme="minorHAnsi"/>
          <w:b/>
          <w:color w:val="000000" w:themeColor="text1"/>
          <w:sz w:val="24"/>
          <w:szCs w:val="24"/>
        </w:rPr>
        <w:t xml:space="preserve"> Rok, način i uvjeti plaćanja:</w:t>
      </w:r>
    </w:p>
    <w:p w14:paraId="45B10120" w14:textId="77777777" w:rsidR="00862367" w:rsidRPr="00F9204A" w:rsidRDefault="00862367" w:rsidP="00EF13B1">
      <w:pPr>
        <w:tabs>
          <w:tab w:val="left" w:pos="567"/>
        </w:tabs>
        <w:spacing w:after="0" w:line="276" w:lineRule="auto"/>
        <w:jc w:val="both"/>
        <w:rPr>
          <w:rFonts w:cstheme="minorHAnsi"/>
          <w:b/>
          <w:color w:val="000000" w:themeColor="text1"/>
          <w:sz w:val="24"/>
          <w:szCs w:val="24"/>
        </w:rPr>
      </w:pPr>
    </w:p>
    <w:p w14:paraId="32850B02" w14:textId="77777777" w:rsidR="005549E7" w:rsidRPr="00F9204A" w:rsidRDefault="00DB0376" w:rsidP="00EF13B1">
      <w:pPr>
        <w:spacing w:after="0" w:line="276" w:lineRule="auto"/>
        <w:jc w:val="both"/>
        <w:rPr>
          <w:rFonts w:cstheme="minorHAnsi"/>
          <w:color w:val="000000" w:themeColor="text1"/>
          <w:sz w:val="24"/>
          <w:szCs w:val="24"/>
        </w:rPr>
      </w:pPr>
      <w:r w:rsidRPr="00F9204A">
        <w:rPr>
          <w:rFonts w:cstheme="minorHAnsi"/>
          <w:color w:val="000000" w:themeColor="text1"/>
          <w:sz w:val="24"/>
          <w:szCs w:val="24"/>
        </w:rPr>
        <w:t xml:space="preserve">Uvjete i rokove plaćanja Naručitelj i odabrani ponuditelj će utvrditi ugovorom o nabavi za predmet </w:t>
      </w:r>
      <w:r w:rsidR="00E85F06" w:rsidRPr="00F9204A">
        <w:rPr>
          <w:rFonts w:cstheme="minorHAnsi"/>
          <w:color w:val="000000" w:themeColor="text1"/>
          <w:sz w:val="24"/>
          <w:szCs w:val="24"/>
        </w:rPr>
        <w:t>nabave, sukladno uvjetima iz ovog</w:t>
      </w:r>
      <w:r w:rsidRPr="00F9204A">
        <w:rPr>
          <w:rFonts w:cstheme="minorHAnsi"/>
          <w:color w:val="000000" w:themeColor="text1"/>
          <w:sz w:val="24"/>
          <w:szCs w:val="24"/>
        </w:rPr>
        <w:t xml:space="preserve"> </w:t>
      </w:r>
      <w:r w:rsidR="00E85F06" w:rsidRPr="00F9204A">
        <w:rPr>
          <w:rFonts w:cstheme="minorHAnsi"/>
          <w:color w:val="000000" w:themeColor="text1"/>
          <w:sz w:val="24"/>
          <w:szCs w:val="24"/>
        </w:rPr>
        <w:t>Poziva na dostavu ponuda</w:t>
      </w:r>
      <w:r w:rsidRPr="00F9204A">
        <w:rPr>
          <w:rFonts w:cstheme="minorHAnsi"/>
          <w:color w:val="000000" w:themeColor="text1"/>
          <w:sz w:val="24"/>
          <w:szCs w:val="24"/>
        </w:rPr>
        <w:t>.</w:t>
      </w:r>
      <w:r w:rsidR="0020500D" w:rsidRPr="00F9204A">
        <w:rPr>
          <w:rFonts w:cstheme="minorHAnsi"/>
          <w:color w:val="000000" w:themeColor="text1"/>
          <w:sz w:val="24"/>
          <w:szCs w:val="24"/>
        </w:rPr>
        <w:t xml:space="preserve"> </w:t>
      </w:r>
    </w:p>
    <w:p w14:paraId="35041229" w14:textId="77777777" w:rsidR="00AB6481" w:rsidRPr="00F9204A" w:rsidRDefault="00AB6481" w:rsidP="00EF13B1">
      <w:pPr>
        <w:spacing w:before="240" w:after="0" w:line="276" w:lineRule="auto"/>
        <w:jc w:val="both"/>
        <w:rPr>
          <w:rFonts w:cstheme="minorHAnsi"/>
          <w:color w:val="000000" w:themeColor="text1"/>
          <w:sz w:val="24"/>
          <w:szCs w:val="24"/>
        </w:rPr>
      </w:pPr>
    </w:p>
    <w:p w14:paraId="78397ED7" w14:textId="77777777" w:rsidR="00326709" w:rsidRPr="00F9204A" w:rsidRDefault="00326709" w:rsidP="00EF13B1">
      <w:pPr>
        <w:tabs>
          <w:tab w:val="left" w:pos="567"/>
        </w:tabs>
        <w:spacing w:after="0" w:line="276" w:lineRule="auto"/>
        <w:jc w:val="both"/>
        <w:rPr>
          <w:rFonts w:cstheme="minorHAnsi"/>
          <w:color w:val="000000" w:themeColor="text1"/>
          <w:sz w:val="24"/>
          <w:szCs w:val="24"/>
          <w:lang w:bidi="hr-HR"/>
        </w:rPr>
      </w:pPr>
    </w:p>
    <w:p w14:paraId="50C3F70A" w14:textId="77777777" w:rsidR="0066613D" w:rsidRPr="00F9204A" w:rsidRDefault="00C60420" w:rsidP="00EF13B1">
      <w:pPr>
        <w:tabs>
          <w:tab w:val="left" w:pos="567"/>
        </w:tabs>
        <w:spacing w:after="0" w:line="276" w:lineRule="auto"/>
        <w:jc w:val="both"/>
        <w:rPr>
          <w:rFonts w:cstheme="minorHAnsi"/>
          <w:bCs/>
          <w:color w:val="000000" w:themeColor="text1"/>
          <w:sz w:val="24"/>
          <w:szCs w:val="24"/>
        </w:rPr>
      </w:pPr>
      <w:r w:rsidRPr="00F9204A">
        <w:rPr>
          <w:rFonts w:cstheme="minorHAnsi"/>
          <w:bCs/>
          <w:color w:val="000000" w:themeColor="text1"/>
          <w:sz w:val="24"/>
          <w:szCs w:val="24"/>
        </w:rPr>
        <w:t xml:space="preserve">U </w:t>
      </w:r>
      <w:r w:rsidR="00DB0BAE">
        <w:rPr>
          <w:rFonts w:cstheme="minorHAnsi"/>
          <w:bCs/>
          <w:color w:val="000000" w:themeColor="text1"/>
          <w:sz w:val="24"/>
          <w:szCs w:val="24"/>
        </w:rPr>
        <w:t>Zagrebu</w:t>
      </w:r>
      <w:r w:rsidR="001C35E8" w:rsidRPr="00F9204A">
        <w:rPr>
          <w:rFonts w:cstheme="minorHAnsi"/>
          <w:bCs/>
          <w:color w:val="000000" w:themeColor="text1"/>
          <w:sz w:val="24"/>
          <w:szCs w:val="24"/>
        </w:rPr>
        <w:t>,</w:t>
      </w:r>
      <w:r w:rsidR="00F9204A">
        <w:rPr>
          <w:rFonts w:cstheme="minorHAnsi"/>
          <w:bCs/>
          <w:color w:val="000000" w:themeColor="text1"/>
          <w:sz w:val="24"/>
          <w:szCs w:val="24"/>
        </w:rPr>
        <w:t xml:space="preserve"> </w:t>
      </w:r>
      <w:r w:rsidR="00586A46">
        <w:rPr>
          <w:rFonts w:cstheme="minorHAnsi"/>
          <w:bCs/>
          <w:color w:val="000000" w:themeColor="text1"/>
          <w:sz w:val="24"/>
          <w:szCs w:val="24"/>
        </w:rPr>
        <w:t>23</w:t>
      </w:r>
      <w:r w:rsidR="00B2626C">
        <w:rPr>
          <w:rFonts w:cstheme="minorHAnsi"/>
          <w:bCs/>
          <w:color w:val="000000" w:themeColor="text1"/>
          <w:sz w:val="24"/>
          <w:szCs w:val="24"/>
        </w:rPr>
        <w:t>.</w:t>
      </w:r>
      <w:r w:rsidR="00086BEB">
        <w:rPr>
          <w:rFonts w:cstheme="minorHAnsi"/>
          <w:bCs/>
          <w:color w:val="000000" w:themeColor="text1"/>
          <w:sz w:val="24"/>
          <w:szCs w:val="24"/>
        </w:rPr>
        <w:t>0</w:t>
      </w:r>
      <w:r w:rsidR="00F827B6">
        <w:rPr>
          <w:rFonts w:cstheme="minorHAnsi"/>
          <w:bCs/>
          <w:color w:val="000000" w:themeColor="text1"/>
          <w:sz w:val="24"/>
          <w:szCs w:val="24"/>
        </w:rPr>
        <w:t>4</w:t>
      </w:r>
      <w:r w:rsidR="00830321" w:rsidRPr="00F9204A">
        <w:rPr>
          <w:rFonts w:cstheme="minorHAnsi"/>
          <w:bCs/>
          <w:color w:val="000000" w:themeColor="text1"/>
          <w:sz w:val="24"/>
          <w:szCs w:val="24"/>
        </w:rPr>
        <w:t>.202</w:t>
      </w:r>
      <w:r w:rsidR="00086BEB">
        <w:rPr>
          <w:rFonts w:cstheme="minorHAnsi"/>
          <w:bCs/>
          <w:color w:val="000000" w:themeColor="text1"/>
          <w:sz w:val="24"/>
          <w:szCs w:val="24"/>
        </w:rPr>
        <w:t>1</w:t>
      </w:r>
      <w:r w:rsidR="00830321" w:rsidRPr="00F9204A">
        <w:rPr>
          <w:rFonts w:cstheme="minorHAnsi"/>
          <w:bCs/>
          <w:color w:val="000000" w:themeColor="text1"/>
          <w:sz w:val="24"/>
          <w:szCs w:val="24"/>
        </w:rPr>
        <w:t xml:space="preserve">. </w:t>
      </w:r>
      <w:r w:rsidR="00FA6A8A" w:rsidRPr="00F9204A">
        <w:rPr>
          <w:rFonts w:cstheme="minorHAnsi"/>
          <w:bCs/>
          <w:color w:val="000000" w:themeColor="text1"/>
          <w:sz w:val="24"/>
          <w:szCs w:val="24"/>
        </w:rPr>
        <w:t>godine</w:t>
      </w:r>
      <w:r w:rsidR="0066613D" w:rsidRPr="00F9204A">
        <w:rPr>
          <w:rFonts w:cstheme="minorHAnsi"/>
          <w:bCs/>
          <w:color w:val="000000" w:themeColor="text1"/>
          <w:sz w:val="24"/>
          <w:szCs w:val="24"/>
        </w:rPr>
        <w:tab/>
      </w:r>
    </w:p>
    <w:p w14:paraId="08E91B12" w14:textId="77777777" w:rsidR="00C45EC2" w:rsidRPr="00F9204A" w:rsidRDefault="00C45EC2" w:rsidP="00EF13B1">
      <w:pPr>
        <w:tabs>
          <w:tab w:val="left" w:pos="567"/>
        </w:tabs>
        <w:spacing w:after="0" w:line="276" w:lineRule="auto"/>
        <w:jc w:val="both"/>
        <w:rPr>
          <w:rFonts w:cstheme="minorHAnsi"/>
          <w:bCs/>
          <w:color w:val="000000" w:themeColor="text1"/>
          <w:sz w:val="24"/>
          <w:szCs w:val="24"/>
        </w:rPr>
      </w:pPr>
    </w:p>
    <w:p w14:paraId="71C02C3F" w14:textId="77777777" w:rsidR="00C45EC2" w:rsidRPr="00F9204A" w:rsidRDefault="00C45EC2" w:rsidP="00EF13B1">
      <w:pPr>
        <w:tabs>
          <w:tab w:val="left" w:pos="567"/>
        </w:tabs>
        <w:spacing w:after="0" w:line="276" w:lineRule="auto"/>
        <w:jc w:val="both"/>
        <w:rPr>
          <w:rFonts w:cstheme="minorHAnsi"/>
          <w:bCs/>
          <w:color w:val="000000" w:themeColor="text1"/>
          <w:sz w:val="24"/>
          <w:szCs w:val="24"/>
        </w:rPr>
      </w:pPr>
    </w:p>
    <w:p w14:paraId="746E5B41" w14:textId="77777777" w:rsidR="00DB3E0E" w:rsidRPr="00F9204A" w:rsidRDefault="00DB3E0E" w:rsidP="00EF13B1">
      <w:pPr>
        <w:tabs>
          <w:tab w:val="left" w:pos="567"/>
        </w:tabs>
        <w:spacing w:after="0" w:line="276" w:lineRule="auto"/>
        <w:jc w:val="both"/>
        <w:rPr>
          <w:rFonts w:cstheme="minorHAnsi"/>
          <w:bCs/>
          <w:color w:val="000000" w:themeColor="text1"/>
          <w:sz w:val="24"/>
          <w:szCs w:val="24"/>
        </w:rPr>
      </w:pPr>
    </w:p>
    <w:p w14:paraId="48AFBBE2" w14:textId="77777777" w:rsidR="0066613D" w:rsidRPr="00F9204A" w:rsidRDefault="0066613D" w:rsidP="00EF13B1">
      <w:pPr>
        <w:tabs>
          <w:tab w:val="left" w:pos="567"/>
        </w:tabs>
        <w:spacing w:after="0" w:line="276" w:lineRule="auto"/>
        <w:jc w:val="right"/>
        <w:rPr>
          <w:rFonts w:cstheme="minorHAnsi"/>
          <w:color w:val="000000" w:themeColor="text1"/>
          <w:sz w:val="24"/>
          <w:szCs w:val="24"/>
        </w:rPr>
      </w:pPr>
      <w:r w:rsidRPr="00F9204A">
        <w:rPr>
          <w:rFonts w:cstheme="minorHAnsi"/>
          <w:color w:val="000000" w:themeColor="text1"/>
          <w:sz w:val="24"/>
          <w:szCs w:val="24"/>
        </w:rPr>
        <w:t>OSOBA OVLAŠTENA ZA ZASTUPANJE NARUČITELJA/NOJN:</w:t>
      </w:r>
    </w:p>
    <w:p w14:paraId="18C79CE7" w14:textId="77777777" w:rsidR="000166A5" w:rsidRPr="00F9204A" w:rsidRDefault="00F9204A" w:rsidP="00F9204A">
      <w:pPr>
        <w:tabs>
          <w:tab w:val="left" w:pos="567"/>
        </w:tabs>
        <w:spacing w:after="0" w:line="276" w:lineRule="auto"/>
        <w:jc w:val="right"/>
        <w:rPr>
          <w:rFonts w:cstheme="minorHAnsi"/>
          <w:color w:val="000000" w:themeColor="text1"/>
          <w:sz w:val="24"/>
          <w:szCs w:val="24"/>
        </w:rPr>
      </w:pPr>
      <w:r w:rsidRPr="00F9204A">
        <w:rPr>
          <w:rFonts w:cstheme="minorHAnsi"/>
          <w:color w:val="000000" w:themeColor="text1"/>
          <w:sz w:val="24"/>
          <w:szCs w:val="24"/>
        </w:rPr>
        <w:t>Mara Krasniqi</w:t>
      </w:r>
    </w:p>
    <w:sectPr w:rsidR="000166A5" w:rsidRPr="00F9204A" w:rsidSect="001C09E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E1738" w14:textId="77777777" w:rsidR="00F564DC" w:rsidRDefault="00F564DC" w:rsidP="0066613D">
      <w:pPr>
        <w:spacing w:after="0" w:line="240" w:lineRule="auto"/>
      </w:pPr>
      <w:r>
        <w:separator/>
      </w:r>
    </w:p>
  </w:endnote>
  <w:endnote w:type="continuationSeparator" w:id="0">
    <w:p w14:paraId="42251DD4" w14:textId="77777777" w:rsidR="00F564DC" w:rsidRDefault="00F564DC" w:rsidP="0066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C28B7" w14:textId="77777777" w:rsidR="00F564DC" w:rsidRDefault="00F564DC" w:rsidP="0066613D">
      <w:pPr>
        <w:spacing w:after="0" w:line="240" w:lineRule="auto"/>
      </w:pPr>
      <w:r>
        <w:separator/>
      </w:r>
    </w:p>
  </w:footnote>
  <w:footnote w:type="continuationSeparator" w:id="0">
    <w:p w14:paraId="2435434F" w14:textId="77777777" w:rsidR="00F564DC" w:rsidRDefault="00F564DC" w:rsidP="006661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3367F"/>
    <w:multiLevelType w:val="multilevel"/>
    <w:tmpl w:val="A93E408C"/>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4C7BDA"/>
    <w:multiLevelType w:val="hybridMultilevel"/>
    <w:tmpl w:val="6BEEF40A"/>
    <w:lvl w:ilvl="0" w:tplc="041A001B">
      <w:start w:val="1"/>
      <w:numFmt w:val="low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6483850"/>
    <w:multiLevelType w:val="multilevel"/>
    <w:tmpl w:val="268E8926"/>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8717A90"/>
    <w:multiLevelType w:val="hybridMultilevel"/>
    <w:tmpl w:val="FE547CDA"/>
    <w:lvl w:ilvl="0" w:tplc="585E7AA8">
      <w:numFmt w:val="bullet"/>
      <w:lvlText w:val="-"/>
      <w:lvlJc w:val="left"/>
      <w:pPr>
        <w:ind w:left="1080" w:hanging="360"/>
      </w:pPr>
      <w:rPr>
        <w:rFonts w:ascii="Cambria" w:eastAsiaTheme="minorHAnsi" w:hAnsi="Cambria" w:cstheme="minorBid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4" w15:restartNumberingAfterBreak="0">
    <w:nsid w:val="095C47F7"/>
    <w:multiLevelType w:val="hybridMultilevel"/>
    <w:tmpl w:val="4518FE0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3BF35A1"/>
    <w:multiLevelType w:val="hybridMultilevel"/>
    <w:tmpl w:val="4E9ABE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3E612BB"/>
    <w:multiLevelType w:val="hybridMultilevel"/>
    <w:tmpl w:val="83AAA572"/>
    <w:lvl w:ilvl="0" w:tplc="01403268">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42B7350"/>
    <w:multiLevelType w:val="hybridMultilevel"/>
    <w:tmpl w:val="0922A9E0"/>
    <w:lvl w:ilvl="0" w:tplc="508212E4">
      <w:start w:val="9"/>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6F14D04"/>
    <w:multiLevelType w:val="multilevel"/>
    <w:tmpl w:val="FF9E1AF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i w:val="0"/>
        <w:iCs/>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9" w15:restartNumberingAfterBreak="0">
    <w:nsid w:val="179D1023"/>
    <w:multiLevelType w:val="hybridMultilevel"/>
    <w:tmpl w:val="8D0EC2D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2C47600"/>
    <w:multiLevelType w:val="multilevel"/>
    <w:tmpl w:val="4EF6A4F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5887CA4"/>
    <w:multiLevelType w:val="hybridMultilevel"/>
    <w:tmpl w:val="F192170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5D51B32"/>
    <w:multiLevelType w:val="hybridMultilevel"/>
    <w:tmpl w:val="1CA41B8C"/>
    <w:lvl w:ilvl="0" w:tplc="E7DEBD92">
      <w:start w:val="1"/>
      <w:numFmt w:val="bullet"/>
      <w:lvlText w:val="-"/>
      <w:lvlJc w:val="left"/>
      <w:pPr>
        <w:ind w:left="720" w:hanging="360"/>
      </w:pPr>
      <w:rPr>
        <w:rFonts w:ascii="Cambria" w:eastAsiaTheme="minorHAnsi" w:hAnsi="Cambria" w:cs="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F32587"/>
    <w:multiLevelType w:val="multilevel"/>
    <w:tmpl w:val="AF2E2446"/>
    <w:lvl w:ilvl="0">
      <w:start w:val="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F1C02A4"/>
    <w:multiLevelType w:val="hybridMultilevel"/>
    <w:tmpl w:val="E0DAC8D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2330B58"/>
    <w:multiLevelType w:val="hybridMultilevel"/>
    <w:tmpl w:val="ED02E440"/>
    <w:lvl w:ilvl="0" w:tplc="46F6AEA8">
      <w:numFmt w:val="bullet"/>
      <w:lvlText w:val="-"/>
      <w:lvlJc w:val="left"/>
      <w:pPr>
        <w:ind w:left="927" w:hanging="360"/>
      </w:pPr>
      <w:rPr>
        <w:rFonts w:ascii="Calibri" w:eastAsiaTheme="minorHAnsi" w:hAnsi="Calibri" w:cs="Calibri" w:hint="default"/>
      </w:rPr>
    </w:lvl>
    <w:lvl w:ilvl="1" w:tplc="041A0003" w:tentative="1">
      <w:start w:val="1"/>
      <w:numFmt w:val="bullet"/>
      <w:lvlText w:val="o"/>
      <w:lvlJc w:val="left"/>
      <w:pPr>
        <w:ind w:left="1647" w:hanging="360"/>
      </w:pPr>
      <w:rPr>
        <w:rFonts w:ascii="Courier New" w:hAnsi="Courier New" w:cs="Courier New" w:hint="default"/>
      </w:rPr>
    </w:lvl>
    <w:lvl w:ilvl="2" w:tplc="041A0005" w:tentative="1">
      <w:start w:val="1"/>
      <w:numFmt w:val="bullet"/>
      <w:lvlText w:val=""/>
      <w:lvlJc w:val="left"/>
      <w:pPr>
        <w:ind w:left="2367" w:hanging="360"/>
      </w:pPr>
      <w:rPr>
        <w:rFonts w:ascii="Wingdings" w:hAnsi="Wingdings" w:hint="default"/>
      </w:rPr>
    </w:lvl>
    <w:lvl w:ilvl="3" w:tplc="041A0001" w:tentative="1">
      <w:start w:val="1"/>
      <w:numFmt w:val="bullet"/>
      <w:lvlText w:val=""/>
      <w:lvlJc w:val="left"/>
      <w:pPr>
        <w:ind w:left="3087" w:hanging="360"/>
      </w:pPr>
      <w:rPr>
        <w:rFonts w:ascii="Symbol" w:hAnsi="Symbol" w:hint="default"/>
      </w:rPr>
    </w:lvl>
    <w:lvl w:ilvl="4" w:tplc="041A0003" w:tentative="1">
      <w:start w:val="1"/>
      <w:numFmt w:val="bullet"/>
      <w:lvlText w:val="o"/>
      <w:lvlJc w:val="left"/>
      <w:pPr>
        <w:ind w:left="3807" w:hanging="360"/>
      </w:pPr>
      <w:rPr>
        <w:rFonts w:ascii="Courier New" w:hAnsi="Courier New" w:cs="Courier New" w:hint="default"/>
      </w:rPr>
    </w:lvl>
    <w:lvl w:ilvl="5" w:tplc="041A0005" w:tentative="1">
      <w:start w:val="1"/>
      <w:numFmt w:val="bullet"/>
      <w:lvlText w:val=""/>
      <w:lvlJc w:val="left"/>
      <w:pPr>
        <w:ind w:left="4527" w:hanging="360"/>
      </w:pPr>
      <w:rPr>
        <w:rFonts w:ascii="Wingdings" w:hAnsi="Wingdings" w:hint="default"/>
      </w:rPr>
    </w:lvl>
    <w:lvl w:ilvl="6" w:tplc="041A0001" w:tentative="1">
      <w:start w:val="1"/>
      <w:numFmt w:val="bullet"/>
      <w:lvlText w:val=""/>
      <w:lvlJc w:val="left"/>
      <w:pPr>
        <w:ind w:left="5247" w:hanging="360"/>
      </w:pPr>
      <w:rPr>
        <w:rFonts w:ascii="Symbol" w:hAnsi="Symbol" w:hint="default"/>
      </w:rPr>
    </w:lvl>
    <w:lvl w:ilvl="7" w:tplc="041A0003" w:tentative="1">
      <w:start w:val="1"/>
      <w:numFmt w:val="bullet"/>
      <w:lvlText w:val="o"/>
      <w:lvlJc w:val="left"/>
      <w:pPr>
        <w:ind w:left="5967" w:hanging="360"/>
      </w:pPr>
      <w:rPr>
        <w:rFonts w:ascii="Courier New" w:hAnsi="Courier New" w:cs="Courier New" w:hint="default"/>
      </w:rPr>
    </w:lvl>
    <w:lvl w:ilvl="8" w:tplc="041A0005" w:tentative="1">
      <w:start w:val="1"/>
      <w:numFmt w:val="bullet"/>
      <w:lvlText w:val=""/>
      <w:lvlJc w:val="left"/>
      <w:pPr>
        <w:ind w:left="6687" w:hanging="360"/>
      </w:pPr>
      <w:rPr>
        <w:rFonts w:ascii="Wingdings" w:hAnsi="Wingdings" w:hint="default"/>
      </w:rPr>
    </w:lvl>
  </w:abstractNum>
  <w:abstractNum w:abstractNumId="16" w15:restartNumberingAfterBreak="0">
    <w:nsid w:val="33410E92"/>
    <w:multiLevelType w:val="hybridMultilevel"/>
    <w:tmpl w:val="DC96246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7073DE1"/>
    <w:multiLevelType w:val="hybridMultilevel"/>
    <w:tmpl w:val="4BD0E4F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78403F3"/>
    <w:multiLevelType w:val="hybridMultilevel"/>
    <w:tmpl w:val="6B60D07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3D2A2D5F"/>
    <w:multiLevelType w:val="hybridMultilevel"/>
    <w:tmpl w:val="A8344C6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40BC3C2A"/>
    <w:multiLevelType w:val="multilevel"/>
    <w:tmpl w:val="BC88661C"/>
    <w:lvl w:ilvl="0">
      <w:start w:val="4"/>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470D0017"/>
    <w:multiLevelType w:val="hybridMultilevel"/>
    <w:tmpl w:val="5C7C8B4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495D4130"/>
    <w:multiLevelType w:val="hybridMultilevel"/>
    <w:tmpl w:val="C3A2CFB2"/>
    <w:lvl w:ilvl="0" w:tplc="E48EA4E8">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519B7096"/>
    <w:multiLevelType w:val="multilevel"/>
    <w:tmpl w:val="0638DEA2"/>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3DE25D5"/>
    <w:multiLevelType w:val="multilevel"/>
    <w:tmpl w:val="0D3276AE"/>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857489A"/>
    <w:multiLevelType w:val="multilevel"/>
    <w:tmpl w:val="EA52D314"/>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F267AA9"/>
    <w:multiLevelType w:val="hybridMultilevel"/>
    <w:tmpl w:val="1C80B6D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5FC43D48"/>
    <w:multiLevelType w:val="multilevel"/>
    <w:tmpl w:val="620E2CD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AE51D53"/>
    <w:multiLevelType w:val="hybridMultilevel"/>
    <w:tmpl w:val="AD123ABC"/>
    <w:lvl w:ilvl="0" w:tplc="A4AA8FF2">
      <w:start w:val="5"/>
      <w:numFmt w:val="bullet"/>
      <w:lvlText w:val="-"/>
      <w:lvlJc w:val="left"/>
      <w:pPr>
        <w:ind w:left="720" w:hanging="360"/>
      </w:pPr>
      <w:rPr>
        <w:rFonts w:ascii="Calibri" w:eastAsiaTheme="minorHAnsi" w:hAnsi="Calibri" w:cstheme="minorHAns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6E273016"/>
    <w:multiLevelType w:val="hybridMultilevel"/>
    <w:tmpl w:val="E56AA87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6E96459A"/>
    <w:multiLevelType w:val="hybridMultilevel"/>
    <w:tmpl w:val="DBB67AE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6F1B20E9"/>
    <w:multiLevelType w:val="multilevel"/>
    <w:tmpl w:val="922AF48A"/>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13E33C4"/>
    <w:multiLevelType w:val="hybridMultilevel"/>
    <w:tmpl w:val="5BEA8D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714C4779"/>
    <w:multiLevelType w:val="hybridMultilevel"/>
    <w:tmpl w:val="1786F2F4"/>
    <w:lvl w:ilvl="0" w:tplc="67581F5A">
      <w:numFmt w:val="bullet"/>
      <w:lvlText w:val="-"/>
      <w:lvlJc w:val="left"/>
      <w:pPr>
        <w:ind w:left="720" w:hanging="360"/>
      </w:pPr>
      <w:rPr>
        <w:rFonts w:ascii="Cambria" w:eastAsiaTheme="minorHAnsi" w:hAnsi="Cambria" w:cstheme="minorBidi"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72F1510A"/>
    <w:multiLevelType w:val="hybridMultilevel"/>
    <w:tmpl w:val="46E058F4"/>
    <w:lvl w:ilvl="0" w:tplc="C7BAC75A">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765F77EE"/>
    <w:multiLevelType w:val="hybridMultilevel"/>
    <w:tmpl w:val="82F20CA6"/>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6" w15:restartNumberingAfterBreak="0">
    <w:nsid w:val="77CD459D"/>
    <w:multiLevelType w:val="hybridMultilevel"/>
    <w:tmpl w:val="D992338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27"/>
  </w:num>
  <w:num w:numId="4">
    <w:abstractNumId w:val="17"/>
  </w:num>
  <w:num w:numId="5">
    <w:abstractNumId w:val="32"/>
  </w:num>
  <w:num w:numId="6">
    <w:abstractNumId w:val="11"/>
  </w:num>
  <w:num w:numId="7">
    <w:abstractNumId w:val="24"/>
  </w:num>
  <w:num w:numId="8">
    <w:abstractNumId w:val="1"/>
  </w:num>
  <w:num w:numId="9">
    <w:abstractNumId w:val="14"/>
  </w:num>
  <w:num w:numId="10">
    <w:abstractNumId w:val="7"/>
  </w:num>
  <w:num w:numId="11">
    <w:abstractNumId w:val="26"/>
  </w:num>
  <w:num w:numId="12">
    <w:abstractNumId w:val="18"/>
  </w:num>
  <w:num w:numId="13">
    <w:abstractNumId w:val="29"/>
  </w:num>
  <w:num w:numId="14">
    <w:abstractNumId w:val="9"/>
  </w:num>
  <w:num w:numId="15">
    <w:abstractNumId w:val="13"/>
  </w:num>
  <w:num w:numId="16">
    <w:abstractNumId w:val="21"/>
  </w:num>
  <w:num w:numId="17">
    <w:abstractNumId w:val="19"/>
  </w:num>
  <w:num w:numId="18">
    <w:abstractNumId w:val="35"/>
  </w:num>
  <w:num w:numId="19">
    <w:abstractNumId w:val="5"/>
  </w:num>
  <w:num w:numId="20">
    <w:abstractNumId w:val="36"/>
  </w:num>
  <w:num w:numId="21">
    <w:abstractNumId w:val="30"/>
  </w:num>
  <w:num w:numId="22">
    <w:abstractNumId w:val="4"/>
  </w:num>
  <w:num w:numId="23">
    <w:abstractNumId w:val="33"/>
  </w:num>
  <w:num w:numId="24">
    <w:abstractNumId w:val="3"/>
  </w:num>
  <w:num w:numId="25">
    <w:abstractNumId w:val="12"/>
  </w:num>
  <w:num w:numId="26">
    <w:abstractNumId w:val="34"/>
  </w:num>
  <w:num w:numId="27">
    <w:abstractNumId w:val="10"/>
  </w:num>
  <w:num w:numId="28">
    <w:abstractNumId w:val="2"/>
  </w:num>
  <w:num w:numId="29">
    <w:abstractNumId w:val="16"/>
  </w:num>
  <w:num w:numId="30">
    <w:abstractNumId w:val="28"/>
  </w:num>
  <w:num w:numId="31">
    <w:abstractNumId w:val="15"/>
  </w:num>
  <w:num w:numId="32">
    <w:abstractNumId w:val="22"/>
  </w:num>
  <w:num w:numId="33">
    <w:abstractNumId w:val="23"/>
  </w:num>
  <w:num w:numId="34">
    <w:abstractNumId w:val="25"/>
  </w:num>
  <w:num w:numId="35">
    <w:abstractNumId w:val="20"/>
  </w:num>
  <w:num w:numId="36">
    <w:abstractNumId w:val="31"/>
  </w:num>
  <w:num w:numId="37">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6613D"/>
    <w:rsid w:val="00007820"/>
    <w:rsid w:val="00012659"/>
    <w:rsid w:val="00013C67"/>
    <w:rsid w:val="000166A5"/>
    <w:rsid w:val="0002250C"/>
    <w:rsid w:val="00026F71"/>
    <w:rsid w:val="00030151"/>
    <w:rsid w:val="000319A5"/>
    <w:rsid w:val="00033B33"/>
    <w:rsid w:val="00043427"/>
    <w:rsid w:val="000435CE"/>
    <w:rsid w:val="00050AF5"/>
    <w:rsid w:val="000630D4"/>
    <w:rsid w:val="00073EA4"/>
    <w:rsid w:val="00074DA3"/>
    <w:rsid w:val="000776A2"/>
    <w:rsid w:val="00080804"/>
    <w:rsid w:val="0008345F"/>
    <w:rsid w:val="00085701"/>
    <w:rsid w:val="00085B29"/>
    <w:rsid w:val="00086BEB"/>
    <w:rsid w:val="00090EAF"/>
    <w:rsid w:val="00095148"/>
    <w:rsid w:val="000A0FB0"/>
    <w:rsid w:val="000A2440"/>
    <w:rsid w:val="000A2F84"/>
    <w:rsid w:val="000A659A"/>
    <w:rsid w:val="000A7061"/>
    <w:rsid w:val="000B21E1"/>
    <w:rsid w:val="000B5757"/>
    <w:rsid w:val="000C0ABB"/>
    <w:rsid w:val="000C2305"/>
    <w:rsid w:val="000C2CF3"/>
    <w:rsid w:val="000C6BA7"/>
    <w:rsid w:val="000C7E48"/>
    <w:rsid w:val="000D7CC5"/>
    <w:rsid w:val="000E4AD5"/>
    <w:rsid w:val="000E67F5"/>
    <w:rsid w:val="000F100C"/>
    <w:rsid w:val="000F1BFA"/>
    <w:rsid w:val="000F1F33"/>
    <w:rsid w:val="000F2C1B"/>
    <w:rsid w:val="000F3D72"/>
    <w:rsid w:val="001025EF"/>
    <w:rsid w:val="00104382"/>
    <w:rsid w:val="0010768F"/>
    <w:rsid w:val="001143B2"/>
    <w:rsid w:val="00121646"/>
    <w:rsid w:val="00122351"/>
    <w:rsid w:val="0012286A"/>
    <w:rsid w:val="001233E5"/>
    <w:rsid w:val="00127957"/>
    <w:rsid w:val="00131E91"/>
    <w:rsid w:val="00134064"/>
    <w:rsid w:val="001343BC"/>
    <w:rsid w:val="00136728"/>
    <w:rsid w:val="00136FF8"/>
    <w:rsid w:val="00141CA2"/>
    <w:rsid w:val="00145B5E"/>
    <w:rsid w:val="00151B36"/>
    <w:rsid w:val="00151DAB"/>
    <w:rsid w:val="001644E6"/>
    <w:rsid w:val="0017056B"/>
    <w:rsid w:val="00174230"/>
    <w:rsid w:val="001745C9"/>
    <w:rsid w:val="00181977"/>
    <w:rsid w:val="001819A3"/>
    <w:rsid w:val="001839DF"/>
    <w:rsid w:val="001857FD"/>
    <w:rsid w:val="00187C0C"/>
    <w:rsid w:val="00192C65"/>
    <w:rsid w:val="001936D0"/>
    <w:rsid w:val="001A22A6"/>
    <w:rsid w:val="001A4D7A"/>
    <w:rsid w:val="001A6178"/>
    <w:rsid w:val="001A7558"/>
    <w:rsid w:val="001B09E3"/>
    <w:rsid w:val="001B15C8"/>
    <w:rsid w:val="001B1FE2"/>
    <w:rsid w:val="001B4D6B"/>
    <w:rsid w:val="001B5660"/>
    <w:rsid w:val="001B5F4A"/>
    <w:rsid w:val="001B6315"/>
    <w:rsid w:val="001C09EB"/>
    <w:rsid w:val="001C0BD0"/>
    <w:rsid w:val="001C2160"/>
    <w:rsid w:val="001C2FC6"/>
    <w:rsid w:val="001C3561"/>
    <w:rsid w:val="001C35E8"/>
    <w:rsid w:val="001C43BB"/>
    <w:rsid w:val="001C57CC"/>
    <w:rsid w:val="001D5214"/>
    <w:rsid w:val="001D64B9"/>
    <w:rsid w:val="001E3F57"/>
    <w:rsid w:val="001E448B"/>
    <w:rsid w:val="001E5D60"/>
    <w:rsid w:val="001E61D2"/>
    <w:rsid w:val="001E6E55"/>
    <w:rsid w:val="001F1830"/>
    <w:rsid w:val="001F1FD8"/>
    <w:rsid w:val="001F4E32"/>
    <w:rsid w:val="001F64BD"/>
    <w:rsid w:val="00204471"/>
    <w:rsid w:val="002045C5"/>
    <w:rsid w:val="0020500D"/>
    <w:rsid w:val="002105B9"/>
    <w:rsid w:val="00210F3C"/>
    <w:rsid w:val="00220676"/>
    <w:rsid w:val="00222218"/>
    <w:rsid w:val="002224C3"/>
    <w:rsid w:val="0022546A"/>
    <w:rsid w:val="002255F8"/>
    <w:rsid w:val="00225619"/>
    <w:rsid w:val="002257B3"/>
    <w:rsid w:val="00230962"/>
    <w:rsid w:val="002311E8"/>
    <w:rsid w:val="002322EE"/>
    <w:rsid w:val="0023457C"/>
    <w:rsid w:val="0023628D"/>
    <w:rsid w:val="00236786"/>
    <w:rsid w:val="0024042D"/>
    <w:rsid w:val="002406A4"/>
    <w:rsid w:val="002408B4"/>
    <w:rsid w:val="00241B40"/>
    <w:rsid w:val="0024217C"/>
    <w:rsid w:val="00245FF5"/>
    <w:rsid w:val="00251987"/>
    <w:rsid w:val="002548FB"/>
    <w:rsid w:val="002604A0"/>
    <w:rsid w:val="00262CD5"/>
    <w:rsid w:val="00264B74"/>
    <w:rsid w:val="00266441"/>
    <w:rsid w:val="00266CEA"/>
    <w:rsid w:val="00266E38"/>
    <w:rsid w:val="00267881"/>
    <w:rsid w:val="0027002F"/>
    <w:rsid w:val="00275C88"/>
    <w:rsid w:val="00282E0D"/>
    <w:rsid w:val="002861C4"/>
    <w:rsid w:val="00287480"/>
    <w:rsid w:val="00293C18"/>
    <w:rsid w:val="00293E31"/>
    <w:rsid w:val="002945CF"/>
    <w:rsid w:val="002966D7"/>
    <w:rsid w:val="002A1B0E"/>
    <w:rsid w:val="002A29FF"/>
    <w:rsid w:val="002A6001"/>
    <w:rsid w:val="002A7CC2"/>
    <w:rsid w:val="002B14CC"/>
    <w:rsid w:val="002B633F"/>
    <w:rsid w:val="002B7031"/>
    <w:rsid w:val="002C065E"/>
    <w:rsid w:val="002C11AC"/>
    <w:rsid w:val="002C59CF"/>
    <w:rsid w:val="002C651E"/>
    <w:rsid w:val="002C7E26"/>
    <w:rsid w:val="002D1936"/>
    <w:rsid w:val="002D2613"/>
    <w:rsid w:val="002D2BA4"/>
    <w:rsid w:val="002E19D3"/>
    <w:rsid w:val="002E3AD1"/>
    <w:rsid w:val="002E507A"/>
    <w:rsid w:val="002E6BF2"/>
    <w:rsid w:val="002E7942"/>
    <w:rsid w:val="002F016E"/>
    <w:rsid w:val="002F72B5"/>
    <w:rsid w:val="00301622"/>
    <w:rsid w:val="00302A82"/>
    <w:rsid w:val="00304021"/>
    <w:rsid w:val="003063DA"/>
    <w:rsid w:val="00307098"/>
    <w:rsid w:val="003101F8"/>
    <w:rsid w:val="00317D8E"/>
    <w:rsid w:val="003206D2"/>
    <w:rsid w:val="0032535A"/>
    <w:rsid w:val="00326709"/>
    <w:rsid w:val="00333A54"/>
    <w:rsid w:val="00333FE9"/>
    <w:rsid w:val="0033719A"/>
    <w:rsid w:val="0034472A"/>
    <w:rsid w:val="00347CB5"/>
    <w:rsid w:val="003553C6"/>
    <w:rsid w:val="00356D4D"/>
    <w:rsid w:val="00356E39"/>
    <w:rsid w:val="003645CA"/>
    <w:rsid w:val="003816AB"/>
    <w:rsid w:val="00382E23"/>
    <w:rsid w:val="003850DE"/>
    <w:rsid w:val="0038540A"/>
    <w:rsid w:val="003867C6"/>
    <w:rsid w:val="00387E46"/>
    <w:rsid w:val="003912B9"/>
    <w:rsid w:val="003922F4"/>
    <w:rsid w:val="003949B6"/>
    <w:rsid w:val="00395988"/>
    <w:rsid w:val="003A1346"/>
    <w:rsid w:val="003A4BCB"/>
    <w:rsid w:val="003A5C9D"/>
    <w:rsid w:val="003A6255"/>
    <w:rsid w:val="003A6B4D"/>
    <w:rsid w:val="003B157E"/>
    <w:rsid w:val="003B1586"/>
    <w:rsid w:val="003B7832"/>
    <w:rsid w:val="003C25F3"/>
    <w:rsid w:val="003E19B7"/>
    <w:rsid w:val="003E3B95"/>
    <w:rsid w:val="003F2C6C"/>
    <w:rsid w:val="003F33CA"/>
    <w:rsid w:val="003F60C5"/>
    <w:rsid w:val="00400C69"/>
    <w:rsid w:val="00405334"/>
    <w:rsid w:val="00406543"/>
    <w:rsid w:val="004138A1"/>
    <w:rsid w:val="00415AF5"/>
    <w:rsid w:val="00420ABA"/>
    <w:rsid w:val="00421CC1"/>
    <w:rsid w:val="00423158"/>
    <w:rsid w:val="00423654"/>
    <w:rsid w:val="00423D72"/>
    <w:rsid w:val="00424673"/>
    <w:rsid w:val="00426775"/>
    <w:rsid w:val="00437C1C"/>
    <w:rsid w:val="00442DD7"/>
    <w:rsid w:val="00442E8D"/>
    <w:rsid w:val="004475F8"/>
    <w:rsid w:val="00451C47"/>
    <w:rsid w:val="00462198"/>
    <w:rsid w:val="00464A99"/>
    <w:rsid w:val="00471893"/>
    <w:rsid w:val="00472699"/>
    <w:rsid w:val="004727FD"/>
    <w:rsid w:val="00474FBE"/>
    <w:rsid w:val="00475DC1"/>
    <w:rsid w:val="00477E2C"/>
    <w:rsid w:val="0048218C"/>
    <w:rsid w:val="004846DE"/>
    <w:rsid w:val="004850F0"/>
    <w:rsid w:val="00485FD9"/>
    <w:rsid w:val="00486111"/>
    <w:rsid w:val="0049191D"/>
    <w:rsid w:val="00491CEA"/>
    <w:rsid w:val="00494BE6"/>
    <w:rsid w:val="00495C8B"/>
    <w:rsid w:val="004961D9"/>
    <w:rsid w:val="004A2D84"/>
    <w:rsid w:val="004A4508"/>
    <w:rsid w:val="004A5082"/>
    <w:rsid w:val="004A5AC2"/>
    <w:rsid w:val="004A720F"/>
    <w:rsid w:val="004A7A74"/>
    <w:rsid w:val="004A7F8F"/>
    <w:rsid w:val="004B01EC"/>
    <w:rsid w:val="004B58CE"/>
    <w:rsid w:val="004C3E1D"/>
    <w:rsid w:val="004C71FD"/>
    <w:rsid w:val="004D2233"/>
    <w:rsid w:val="004D5FEC"/>
    <w:rsid w:val="004E09E4"/>
    <w:rsid w:val="004E0C71"/>
    <w:rsid w:val="004F3393"/>
    <w:rsid w:val="004F505D"/>
    <w:rsid w:val="00500F5C"/>
    <w:rsid w:val="00502C1F"/>
    <w:rsid w:val="00504B60"/>
    <w:rsid w:val="00506C97"/>
    <w:rsid w:val="005107E2"/>
    <w:rsid w:val="005116A6"/>
    <w:rsid w:val="005121CE"/>
    <w:rsid w:val="0051231F"/>
    <w:rsid w:val="0051262E"/>
    <w:rsid w:val="005154E0"/>
    <w:rsid w:val="00516E55"/>
    <w:rsid w:val="00526E0E"/>
    <w:rsid w:val="00530C59"/>
    <w:rsid w:val="00531363"/>
    <w:rsid w:val="005333AF"/>
    <w:rsid w:val="005336F5"/>
    <w:rsid w:val="0053530F"/>
    <w:rsid w:val="005367AF"/>
    <w:rsid w:val="00541526"/>
    <w:rsid w:val="00541600"/>
    <w:rsid w:val="0054201D"/>
    <w:rsid w:val="00543231"/>
    <w:rsid w:val="00546865"/>
    <w:rsid w:val="00547001"/>
    <w:rsid w:val="005475F8"/>
    <w:rsid w:val="0054788E"/>
    <w:rsid w:val="005538E1"/>
    <w:rsid w:val="00553DB2"/>
    <w:rsid w:val="00554112"/>
    <w:rsid w:val="005549DA"/>
    <w:rsid w:val="005549E7"/>
    <w:rsid w:val="00560024"/>
    <w:rsid w:val="00561BF5"/>
    <w:rsid w:val="005629A0"/>
    <w:rsid w:val="00562E3F"/>
    <w:rsid w:val="0056592C"/>
    <w:rsid w:val="0056610A"/>
    <w:rsid w:val="00567E9C"/>
    <w:rsid w:val="005700E8"/>
    <w:rsid w:val="00570959"/>
    <w:rsid w:val="00571DAF"/>
    <w:rsid w:val="00573813"/>
    <w:rsid w:val="00581C98"/>
    <w:rsid w:val="00582AB1"/>
    <w:rsid w:val="00584198"/>
    <w:rsid w:val="00585058"/>
    <w:rsid w:val="00585C0B"/>
    <w:rsid w:val="00586A46"/>
    <w:rsid w:val="00587B64"/>
    <w:rsid w:val="00590520"/>
    <w:rsid w:val="00591EE6"/>
    <w:rsid w:val="0059227A"/>
    <w:rsid w:val="00593A47"/>
    <w:rsid w:val="005974D6"/>
    <w:rsid w:val="00597714"/>
    <w:rsid w:val="00597970"/>
    <w:rsid w:val="005A0FC4"/>
    <w:rsid w:val="005A228C"/>
    <w:rsid w:val="005A36E1"/>
    <w:rsid w:val="005A5558"/>
    <w:rsid w:val="005B4FD8"/>
    <w:rsid w:val="005B670C"/>
    <w:rsid w:val="005B6873"/>
    <w:rsid w:val="005C3453"/>
    <w:rsid w:val="005C5069"/>
    <w:rsid w:val="005D419E"/>
    <w:rsid w:val="005D4C80"/>
    <w:rsid w:val="005D6309"/>
    <w:rsid w:val="005E544E"/>
    <w:rsid w:val="005E609A"/>
    <w:rsid w:val="005F28F5"/>
    <w:rsid w:val="005F2F83"/>
    <w:rsid w:val="005F3043"/>
    <w:rsid w:val="005F350C"/>
    <w:rsid w:val="005F5821"/>
    <w:rsid w:val="005F6599"/>
    <w:rsid w:val="00600470"/>
    <w:rsid w:val="00600BB1"/>
    <w:rsid w:val="00600F49"/>
    <w:rsid w:val="006111B9"/>
    <w:rsid w:val="006118D3"/>
    <w:rsid w:val="006147E0"/>
    <w:rsid w:val="00614969"/>
    <w:rsid w:val="006222DC"/>
    <w:rsid w:val="00623853"/>
    <w:rsid w:val="00625E90"/>
    <w:rsid w:val="006263E5"/>
    <w:rsid w:val="00627D4C"/>
    <w:rsid w:val="00634CA7"/>
    <w:rsid w:val="006368CD"/>
    <w:rsid w:val="00636D6A"/>
    <w:rsid w:val="00637B2F"/>
    <w:rsid w:val="00642F93"/>
    <w:rsid w:val="00651510"/>
    <w:rsid w:val="0065298D"/>
    <w:rsid w:val="006568E7"/>
    <w:rsid w:val="00664245"/>
    <w:rsid w:val="006655DF"/>
    <w:rsid w:val="00665B3A"/>
    <w:rsid w:val="0066613D"/>
    <w:rsid w:val="0067109C"/>
    <w:rsid w:val="0067200F"/>
    <w:rsid w:val="00672D9B"/>
    <w:rsid w:val="0068125F"/>
    <w:rsid w:val="006837B6"/>
    <w:rsid w:val="006838EE"/>
    <w:rsid w:val="00683EAF"/>
    <w:rsid w:val="00686ABE"/>
    <w:rsid w:val="00693949"/>
    <w:rsid w:val="00693D18"/>
    <w:rsid w:val="006950A7"/>
    <w:rsid w:val="006A0270"/>
    <w:rsid w:val="006A3BC7"/>
    <w:rsid w:val="006B0518"/>
    <w:rsid w:val="006B14C3"/>
    <w:rsid w:val="006B67D5"/>
    <w:rsid w:val="006B7255"/>
    <w:rsid w:val="006B7926"/>
    <w:rsid w:val="006C063A"/>
    <w:rsid w:val="006C2264"/>
    <w:rsid w:val="006D0C43"/>
    <w:rsid w:val="006D1441"/>
    <w:rsid w:val="006D28D6"/>
    <w:rsid w:val="006D6591"/>
    <w:rsid w:val="006E34F9"/>
    <w:rsid w:val="006F0BA0"/>
    <w:rsid w:val="006F7EB5"/>
    <w:rsid w:val="007002ED"/>
    <w:rsid w:val="00706722"/>
    <w:rsid w:val="00706D98"/>
    <w:rsid w:val="00713DB3"/>
    <w:rsid w:val="00714059"/>
    <w:rsid w:val="00715454"/>
    <w:rsid w:val="007225AF"/>
    <w:rsid w:val="007225CA"/>
    <w:rsid w:val="007232BD"/>
    <w:rsid w:val="00723F7E"/>
    <w:rsid w:val="007246B8"/>
    <w:rsid w:val="00735327"/>
    <w:rsid w:val="00736CFF"/>
    <w:rsid w:val="00737845"/>
    <w:rsid w:val="00740460"/>
    <w:rsid w:val="00744280"/>
    <w:rsid w:val="00746E7F"/>
    <w:rsid w:val="00756DB4"/>
    <w:rsid w:val="00756E1B"/>
    <w:rsid w:val="007578A8"/>
    <w:rsid w:val="0076241E"/>
    <w:rsid w:val="00763581"/>
    <w:rsid w:val="00763B70"/>
    <w:rsid w:val="00764587"/>
    <w:rsid w:val="00765618"/>
    <w:rsid w:val="00771478"/>
    <w:rsid w:val="00773E48"/>
    <w:rsid w:val="007744C2"/>
    <w:rsid w:val="0077502E"/>
    <w:rsid w:val="00777465"/>
    <w:rsid w:val="0078125E"/>
    <w:rsid w:val="0078175F"/>
    <w:rsid w:val="0078311B"/>
    <w:rsid w:val="00783C0B"/>
    <w:rsid w:val="007850F2"/>
    <w:rsid w:val="00785130"/>
    <w:rsid w:val="00786108"/>
    <w:rsid w:val="00791022"/>
    <w:rsid w:val="007912B4"/>
    <w:rsid w:val="00791966"/>
    <w:rsid w:val="00791C9F"/>
    <w:rsid w:val="00794EAF"/>
    <w:rsid w:val="00796B2D"/>
    <w:rsid w:val="007A047A"/>
    <w:rsid w:val="007A0771"/>
    <w:rsid w:val="007A3153"/>
    <w:rsid w:val="007A581D"/>
    <w:rsid w:val="007B3499"/>
    <w:rsid w:val="007C1D0F"/>
    <w:rsid w:val="007C49CC"/>
    <w:rsid w:val="007C4FE1"/>
    <w:rsid w:val="007C6291"/>
    <w:rsid w:val="007D2F81"/>
    <w:rsid w:val="007D61BE"/>
    <w:rsid w:val="007E04C7"/>
    <w:rsid w:val="007E19AB"/>
    <w:rsid w:val="007E21F5"/>
    <w:rsid w:val="007E403F"/>
    <w:rsid w:val="007E408F"/>
    <w:rsid w:val="007E4545"/>
    <w:rsid w:val="007E6529"/>
    <w:rsid w:val="007F2475"/>
    <w:rsid w:val="007F2FC7"/>
    <w:rsid w:val="007F4017"/>
    <w:rsid w:val="007F6390"/>
    <w:rsid w:val="00810C81"/>
    <w:rsid w:val="008136BA"/>
    <w:rsid w:val="008155B7"/>
    <w:rsid w:val="00815EA4"/>
    <w:rsid w:val="00816D3B"/>
    <w:rsid w:val="00816DFA"/>
    <w:rsid w:val="00817FAE"/>
    <w:rsid w:val="008238D2"/>
    <w:rsid w:val="00823A35"/>
    <w:rsid w:val="00823F50"/>
    <w:rsid w:val="008277A0"/>
    <w:rsid w:val="00830321"/>
    <w:rsid w:val="00830C88"/>
    <w:rsid w:val="00831CB7"/>
    <w:rsid w:val="008401BC"/>
    <w:rsid w:val="00840800"/>
    <w:rsid w:val="00840F0B"/>
    <w:rsid w:val="008414CC"/>
    <w:rsid w:val="008454A2"/>
    <w:rsid w:val="00845E97"/>
    <w:rsid w:val="00845F5B"/>
    <w:rsid w:val="0084789A"/>
    <w:rsid w:val="00850618"/>
    <w:rsid w:val="008556B2"/>
    <w:rsid w:val="008602AC"/>
    <w:rsid w:val="00862367"/>
    <w:rsid w:val="00872B69"/>
    <w:rsid w:val="0087363C"/>
    <w:rsid w:val="00873E67"/>
    <w:rsid w:val="008742B9"/>
    <w:rsid w:val="008747A9"/>
    <w:rsid w:val="00875430"/>
    <w:rsid w:val="00881FE8"/>
    <w:rsid w:val="00886324"/>
    <w:rsid w:val="00886753"/>
    <w:rsid w:val="00887545"/>
    <w:rsid w:val="008914F3"/>
    <w:rsid w:val="00897B66"/>
    <w:rsid w:val="008B04DB"/>
    <w:rsid w:val="008B0874"/>
    <w:rsid w:val="008B089C"/>
    <w:rsid w:val="008B2DCD"/>
    <w:rsid w:val="008C26F7"/>
    <w:rsid w:val="008C4AC7"/>
    <w:rsid w:val="008D1762"/>
    <w:rsid w:val="008D22EC"/>
    <w:rsid w:val="008D3ED4"/>
    <w:rsid w:val="008D3F1A"/>
    <w:rsid w:val="008D4191"/>
    <w:rsid w:val="008D4276"/>
    <w:rsid w:val="008D53E2"/>
    <w:rsid w:val="008F04DC"/>
    <w:rsid w:val="008F13F3"/>
    <w:rsid w:val="008F257B"/>
    <w:rsid w:val="008F4113"/>
    <w:rsid w:val="008F49DB"/>
    <w:rsid w:val="008F505E"/>
    <w:rsid w:val="008F7733"/>
    <w:rsid w:val="008F7756"/>
    <w:rsid w:val="0090466F"/>
    <w:rsid w:val="009051BE"/>
    <w:rsid w:val="009116EF"/>
    <w:rsid w:val="009134F9"/>
    <w:rsid w:val="009139BC"/>
    <w:rsid w:val="00920C78"/>
    <w:rsid w:val="009229D4"/>
    <w:rsid w:val="00931312"/>
    <w:rsid w:val="00934954"/>
    <w:rsid w:val="00935A4C"/>
    <w:rsid w:val="009364EB"/>
    <w:rsid w:val="00942AEB"/>
    <w:rsid w:val="009455CD"/>
    <w:rsid w:val="009458A7"/>
    <w:rsid w:val="009474BB"/>
    <w:rsid w:val="00955C9C"/>
    <w:rsid w:val="00956888"/>
    <w:rsid w:val="009618DC"/>
    <w:rsid w:val="009624B0"/>
    <w:rsid w:val="009648C4"/>
    <w:rsid w:val="00965A80"/>
    <w:rsid w:val="00975B5F"/>
    <w:rsid w:val="009770F9"/>
    <w:rsid w:val="0098064A"/>
    <w:rsid w:val="009824A3"/>
    <w:rsid w:val="009849BF"/>
    <w:rsid w:val="00985DE2"/>
    <w:rsid w:val="009869C6"/>
    <w:rsid w:val="009874A2"/>
    <w:rsid w:val="009874E4"/>
    <w:rsid w:val="00987846"/>
    <w:rsid w:val="00987FF1"/>
    <w:rsid w:val="00990178"/>
    <w:rsid w:val="00991445"/>
    <w:rsid w:val="00991AA2"/>
    <w:rsid w:val="00995406"/>
    <w:rsid w:val="0099589D"/>
    <w:rsid w:val="00995CAB"/>
    <w:rsid w:val="00997451"/>
    <w:rsid w:val="00997B45"/>
    <w:rsid w:val="009A16D9"/>
    <w:rsid w:val="009A1B70"/>
    <w:rsid w:val="009A3B7F"/>
    <w:rsid w:val="009A7C1E"/>
    <w:rsid w:val="009B04C7"/>
    <w:rsid w:val="009B0C6C"/>
    <w:rsid w:val="009B36F1"/>
    <w:rsid w:val="009B404B"/>
    <w:rsid w:val="009C19D8"/>
    <w:rsid w:val="009C6D7F"/>
    <w:rsid w:val="009C700C"/>
    <w:rsid w:val="009D1DBE"/>
    <w:rsid w:val="009D2392"/>
    <w:rsid w:val="009E06EF"/>
    <w:rsid w:val="009E4348"/>
    <w:rsid w:val="009E6BBA"/>
    <w:rsid w:val="009E7B0A"/>
    <w:rsid w:val="009F1344"/>
    <w:rsid w:val="009F1C89"/>
    <w:rsid w:val="009F5137"/>
    <w:rsid w:val="00A023BE"/>
    <w:rsid w:val="00A02D9D"/>
    <w:rsid w:val="00A07CD9"/>
    <w:rsid w:val="00A1375F"/>
    <w:rsid w:val="00A1507D"/>
    <w:rsid w:val="00A206D6"/>
    <w:rsid w:val="00A21D0E"/>
    <w:rsid w:val="00A23906"/>
    <w:rsid w:val="00A2616E"/>
    <w:rsid w:val="00A26CD1"/>
    <w:rsid w:val="00A273B9"/>
    <w:rsid w:val="00A27FC9"/>
    <w:rsid w:val="00A3038B"/>
    <w:rsid w:val="00A320C7"/>
    <w:rsid w:val="00A358EF"/>
    <w:rsid w:val="00A4207F"/>
    <w:rsid w:val="00A4438A"/>
    <w:rsid w:val="00A46EBB"/>
    <w:rsid w:val="00A50273"/>
    <w:rsid w:val="00A505B2"/>
    <w:rsid w:val="00A5546B"/>
    <w:rsid w:val="00A5721E"/>
    <w:rsid w:val="00A60369"/>
    <w:rsid w:val="00A6072B"/>
    <w:rsid w:val="00A63570"/>
    <w:rsid w:val="00A65AD2"/>
    <w:rsid w:val="00A74EB5"/>
    <w:rsid w:val="00A75D9F"/>
    <w:rsid w:val="00A82001"/>
    <w:rsid w:val="00A85BDC"/>
    <w:rsid w:val="00A951A8"/>
    <w:rsid w:val="00A97926"/>
    <w:rsid w:val="00AA1E75"/>
    <w:rsid w:val="00AA3D53"/>
    <w:rsid w:val="00AA7785"/>
    <w:rsid w:val="00AB11ED"/>
    <w:rsid w:val="00AB2C5A"/>
    <w:rsid w:val="00AB2FA0"/>
    <w:rsid w:val="00AB3915"/>
    <w:rsid w:val="00AB6481"/>
    <w:rsid w:val="00AC7EB8"/>
    <w:rsid w:val="00AD1560"/>
    <w:rsid w:val="00AD19D6"/>
    <w:rsid w:val="00AD2B68"/>
    <w:rsid w:val="00AD3B1C"/>
    <w:rsid w:val="00AD7475"/>
    <w:rsid w:val="00AD7975"/>
    <w:rsid w:val="00AE0149"/>
    <w:rsid w:val="00AE3F91"/>
    <w:rsid w:val="00AE6C29"/>
    <w:rsid w:val="00AF55FA"/>
    <w:rsid w:val="00AF7442"/>
    <w:rsid w:val="00B02467"/>
    <w:rsid w:val="00B03B7B"/>
    <w:rsid w:val="00B05349"/>
    <w:rsid w:val="00B10B03"/>
    <w:rsid w:val="00B11E47"/>
    <w:rsid w:val="00B122AB"/>
    <w:rsid w:val="00B14052"/>
    <w:rsid w:val="00B158F7"/>
    <w:rsid w:val="00B20B72"/>
    <w:rsid w:val="00B23357"/>
    <w:rsid w:val="00B2626C"/>
    <w:rsid w:val="00B26B4D"/>
    <w:rsid w:val="00B302CF"/>
    <w:rsid w:val="00B35A40"/>
    <w:rsid w:val="00B375DC"/>
    <w:rsid w:val="00B41907"/>
    <w:rsid w:val="00B5034B"/>
    <w:rsid w:val="00B57481"/>
    <w:rsid w:val="00B63BBE"/>
    <w:rsid w:val="00B63D8A"/>
    <w:rsid w:val="00B6402D"/>
    <w:rsid w:val="00B66DE8"/>
    <w:rsid w:val="00B708B6"/>
    <w:rsid w:val="00B7159A"/>
    <w:rsid w:val="00B731CC"/>
    <w:rsid w:val="00B75A88"/>
    <w:rsid w:val="00B75B45"/>
    <w:rsid w:val="00B81680"/>
    <w:rsid w:val="00B858D5"/>
    <w:rsid w:val="00B85B68"/>
    <w:rsid w:val="00B861E0"/>
    <w:rsid w:val="00B95079"/>
    <w:rsid w:val="00B95E09"/>
    <w:rsid w:val="00B97109"/>
    <w:rsid w:val="00BA221F"/>
    <w:rsid w:val="00BA371B"/>
    <w:rsid w:val="00BA4AE9"/>
    <w:rsid w:val="00BA77BD"/>
    <w:rsid w:val="00BB2C4A"/>
    <w:rsid w:val="00BB5A1B"/>
    <w:rsid w:val="00BC5E8E"/>
    <w:rsid w:val="00BD26BA"/>
    <w:rsid w:val="00BD3BAA"/>
    <w:rsid w:val="00BE024D"/>
    <w:rsid w:val="00BE391E"/>
    <w:rsid w:val="00BE58A6"/>
    <w:rsid w:val="00BE7FBD"/>
    <w:rsid w:val="00BF0CF9"/>
    <w:rsid w:val="00BF5ABB"/>
    <w:rsid w:val="00BF7D23"/>
    <w:rsid w:val="00C0273A"/>
    <w:rsid w:val="00C03592"/>
    <w:rsid w:val="00C0419A"/>
    <w:rsid w:val="00C06EA6"/>
    <w:rsid w:val="00C10F94"/>
    <w:rsid w:val="00C11257"/>
    <w:rsid w:val="00C11A2B"/>
    <w:rsid w:val="00C12641"/>
    <w:rsid w:val="00C17EAF"/>
    <w:rsid w:val="00C21262"/>
    <w:rsid w:val="00C24FAD"/>
    <w:rsid w:val="00C258FE"/>
    <w:rsid w:val="00C25C76"/>
    <w:rsid w:val="00C3242D"/>
    <w:rsid w:val="00C33F03"/>
    <w:rsid w:val="00C352EC"/>
    <w:rsid w:val="00C40244"/>
    <w:rsid w:val="00C416A7"/>
    <w:rsid w:val="00C44176"/>
    <w:rsid w:val="00C44E10"/>
    <w:rsid w:val="00C45287"/>
    <w:rsid w:val="00C45EC2"/>
    <w:rsid w:val="00C47542"/>
    <w:rsid w:val="00C51BAE"/>
    <w:rsid w:val="00C53C4F"/>
    <w:rsid w:val="00C54DAE"/>
    <w:rsid w:val="00C5593B"/>
    <w:rsid w:val="00C60420"/>
    <w:rsid w:val="00C61D5F"/>
    <w:rsid w:val="00C66E56"/>
    <w:rsid w:val="00C71FC2"/>
    <w:rsid w:val="00C733A5"/>
    <w:rsid w:val="00C767D9"/>
    <w:rsid w:val="00C80CB7"/>
    <w:rsid w:val="00C812D4"/>
    <w:rsid w:val="00C81B51"/>
    <w:rsid w:val="00C820C6"/>
    <w:rsid w:val="00C85A9A"/>
    <w:rsid w:val="00C86829"/>
    <w:rsid w:val="00C90C00"/>
    <w:rsid w:val="00C9176B"/>
    <w:rsid w:val="00C92018"/>
    <w:rsid w:val="00C960FF"/>
    <w:rsid w:val="00CA0753"/>
    <w:rsid w:val="00CA13F6"/>
    <w:rsid w:val="00CA5C7E"/>
    <w:rsid w:val="00CA6781"/>
    <w:rsid w:val="00CA7A82"/>
    <w:rsid w:val="00CB07EF"/>
    <w:rsid w:val="00CB2AF8"/>
    <w:rsid w:val="00CB44BB"/>
    <w:rsid w:val="00CB45C7"/>
    <w:rsid w:val="00CB57F8"/>
    <w:rsid w:val="00CB76FD"/>
    <w:rsid w:val="00CC0467"/>
    <w:rsid w:val="00CC4A2E"/>
    <w:rsid w:val="00CD2994"/>
    <w:rsid w:val="00CD2CA7"/>
    <w:rsid w:val="00CD59C8"/>
    <w:rsid w:val="00CE0AD7"/>
    <w:rsid w:val="00CE2114"/>
    <w:rsid w:val="00CE2AA5"/>
    <w:rsid w:val="00CE553C"/>
    <w:rsid w:val="00CE5A18"/>
    <w:rsid w:val="00CE6A31"/>
    <w:rsid w:val="00CE747C"/>
    <w:rsid w:val="00CF00EE"/>
    <w:rsid w:val="00CF0AC3"/>
    <w:rsid w:val="00CF175D"/>
    <w:rsid w:val="00CF6BA1"/>
    <w:rsid w:val="00CF7C05"/>
    <w:rsid w:val="00D06FCA"/>
    <w:rsid w:val="00D0702B"/>
    <w:rsid w:val="00D10EF4"/>
    <w:rsid w:val="00D12AB4"/>
    <w:rsid w:val="00D14EB7"/>
    <w:rsid w:val="00D1568D"/>
    <w:rsid w:val="00D16B78"/>
    <w:rsid w:val="00D17C37"/>
    <w:rsid w:val="00D20FCA"/>
    <w:rsid w:val="00D24C18"/>
    <w:rsid w:val="00D25F59"/>
    <w:rsid w:val="00D27052"/>
    <w:rsid w:val="00D30137"/>
    <w:rsid w:val="00D318BB"/>
    <w:rsid w:val="00D331A1"/>
    <w:rsid w:val="00D33227"/>
    <w:rsid w:val="00D35573"/>
    <w:rsid w:val="00D37626"/>
    <w:rsid w:val="00D40613"/>
    <w:rsid w:val="00D44D48"/>
    <w:rsid w:val="00D4750C"/>
    <w:rsid w:val="00D5013D"/>
    <w:rsid w:val="00D51173"/>
    <w:rsid w:val="00D529F3"/>
    <w:rsid w:val="00D54953"/>
    <w:rsid w:val="00D5764A"/>
    <w:rsid w:val="00D622AB"/>
    <w:rsid w:val="00D628BC"/>
    <w:rsid w:val="00D63F44"/>
    <w:rsid w:val="00D640A6"/>
    <w:rsid w:val="00D64258"/>
    <w:rsid w:val="00D70DBA"/>
    <w:rsid w:val="00D72D09"/>
    <w:rsid w:val="00D73167"/>
    <w:rsid w:val="00D7370B"/>
    <w:rsid w:val="00D7387C"/>
    <w:rsid w:val="00D80050"/>
    <w:rsid w:val="00D815A1"/>
    <w:rsid w:val="00D8552C"/>
    <w:rsid w:val="00D860C1"/>
    <w:rsid w:val="00D8773B"/>
    <w:rsid w:val="00D87A07"/>
    <w:rsid w:val="00DA7478"/>
    <w:rsid w:val="00DB0376"/>
    <w:rsid w:val="00DB0BAE"/>
    <w:rsid w:val="00DB24F4"/>
    <w:rsid w:val="00DB3E0E"/>
    <w:rsid w:val="00DB3F26"/>
    <w:rsid w:val="00DB4756"/>
    <w:rsid w:val="00DB6700"/>
    <w:rsid w:val="00DB7039"/>
    <w:rsid w:val="00DC0332"/>
    <w:rsid w:val="00DC05EB"/>
    <w:rsid w:val="00DC2DD5"/>
    <w:rsid w:val="00DC2E9B"/>
    <w:rsid w:val="00DC34FB"/>
    <w:rsid w:val="00DC5B48"/>
    <w:rsid w:val="00DC6A35"/>
    <w:rsid w:val="00DD2684"/>
    <w:rsid w:val="00DD2690"/>
    <w:rsid w:val="00DD613B"/>
    <w:rsid w:val="00DD73DD"/>
    <w:rsid w:val="00DE0D46"/>
    <w:rsid w:val="00DE4BD2"/>
    <w:rsid w:val="00DF5733"/>
    <w:rsid w:val="00E028E1"/>
    <w:rsid w:val="00E03040"/>
    <w:rsid w:val="00E06923"/>
    <w:rsid w:val="00E117D9"/>
    <w:rsid w:val="00E2032A"/>
    <w:rsid w:val="00E23E74"/>
    <w:rsid w:val="00E27C95"/>
    <w:rsid w:val="00E30105"/>
    <w:rsid w:val="00E31F22"/>
    <w:rsid w:val="00E35430"/>
    <w:rsid w:val="00E4018D"/>
    <w:rsid w:val="00E404E0"/>
    <w:rsid w:val="00E40581"/>
    <w:rsid w:val="00E42EED"/>
    <w:rsid w:val="00E44E4A"/>
    <w:rsid w:val="00E521CA"/>
    <w:rsid w:val="00E5408E"/>
    <w:rsid w:val="00E54D44"/>
    <w:rsid w:val="00E55C04"/>
    <w:rsid w:val="00E55D20"/>
    <w:rsid w:val="00E57B43"/>
    <w:rsid w:val="00E60318"/>
    <w:rsid w:val="00E6069A"/>
    <w:rsid w:val="00E61C30"/>
    <w:rsid w:val="00E62D8C"/>
    <w:rsid w:val="00E714AC"/>
    <w:rsid w:val="00E738BC"/>
    <w:rsid w:val="00E749B3"/>
    <w:rsid w:val="00E753B0"/>
    <w:rsid w:val="00E76E7B"/>
    <w:rsid w:val="00E85F06"/>
    <w:rsid w:val="00E902DB"/>
    <w:rsid w:val="00E92B8B"/>
    <w:rsid w:val="00E97944"/>
    <w:rsid w:val="00EA2E8A"/>
    <w:rsid w:val="00EA5399"/>
    <w:rsid w:val="00EA6144"/>
    <w:rsid w:val="00EA66E5"/>
    <w:rsid w:val="00EB3DF7"/>
    <w:rsid w:val="00EB3F18"/>
    <w:rsid w:val="00EB5A02"/>
    <w:rsid w:val="00EC11E5"/>
    <w:rsid w:val="00EC1389"/>
    <w:rsid w:val="00EC2577"/>
    <w:rsid w:val="00EC2835"/>
    <w:rsid w:val="00EC68A3"/>
    <w:rsid w:val="00ED1310"/>
    <w:rsid w:val="00ED25E5"/>
    <w:rsid w:val="00ED7767"/>
    <w:rsid w:val="00EE5090"/>
    <w:rsid w:val="00EE5474"/>
    <w:rsid w:val="00EE5E46"/>
    <w:rsid w:val="00EE6A56"/>
    <w:rsid w:val="00EF01DF"/>
    <w:rsid w:val="00EF13B1"/>
    <w:rsid w:val="00EF42B7"/>
    <w:rsid w:val="00EF47BD"/>
    <w:rsid w:val="00EF62FF"/>
    <w:rsid w:val="00F0403D"/>
    <w:rsid w:val="00F04A43"/>
    <w:rsid w:val="00F14DD6"/>
    <w:rsid w:val="00F17B21"/>
    <w:rsid w:val="00F23F9B"/>
    <w:rsid w:val="00F25331"/>
    <w:rsid w:val="00F26762"/>
    <w:rsid w:val="00F276AB"/>
    <w:rsid w:val="00F276E5"/>
    <w:rsid w:val="00F27EBB"/>
    <w:rsid w:val="00F32271"/>
    <w:rsid w:val="00F33731"/>
    <w:rsid w:val="00F361D2"/>
    <w:rsid w:val="00F37586"/>
    <w:rsid w:val="00F37A1C"/>
    <w:rsid w:val="00F43060"/>
    <w:rsid w:val="00F564DC"/>
    <w:rsid w:val="00F71422"/>
    <w:rsid w:val="00F74919"/>
    <w:rsid w:val="00F80800"/>
    <w:rsid w:val="00F827B6"/>
    <w:rsid w:val="00F855E0"/>
    <w:rsid w:val="00F868E0"/>
    <w:rsid w:val="00F902C2"/>
    <w:rsid w:val="00F9204A"/>
    <w:rsid w:val="00F927E1"/>
    <w:rsid w:val="00F9709A"/>
    <w:rsid w:val="00FA0F27"/>
    <w:rsid w:val="00FA6A8A"/>
    <w:rsid w:val="00FB2571"/>
    <w:rsid w:val="00FB558D"/>
    <w:rsid w:val="00FB5BE1"/>
    <w:rsid w:val="00FC0274"/>
    <w:rsid w:val="00FC2FA1"/>
    <w:rsid w:val="00FC4D30"/>
    <w:rsid w:val="00FC70D9"/>
    <w:rsid w:val="00FD0C56"/>
    <w:rsid w:val="00FD3751"/>
    <w:rsid w:val="00FD4A68"/>
    <w:rsid w:val="00FE1340"/>
    <w:rsid w:val="00FE2B6A"/>
    <w:rsid w:val="00FE2E6B"/>
    <w:rsid w:val="00FF075E"/>
    <w:rsid w:val="00FF3C2A"/>
    <w:rsid w:val="00FF67EE"/>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4EF2D9"/>
  <w15:docId w15:val="{031ED47D-3627-4E78-85D8-898BDED0C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613D"/>
    <w:pPr>
      <w:spacing w:after="160" w:line="259" w:lineRule="auto"/>
    </w:pPr>
  </w:style>
  <w:style w:type="paragraph" w:styleId="Heading1">
    <w:name w:val="heading 1"/>
    <w:basedOn w:val="Normal"/>
    <w:next w:val="Normal"/>
    <w:link w:val="Heading1Char"/>
    <w:uiPriority w:val="9"/>
    <w:qFormat/>
    <w:rsid w:val="0066613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66613D"/>
    <w:pPr>
      <w:keepNext/>
      <w:keepLines/>
      <w:spacing w:before="200" w:after="0" w:line="276" w:lineRule="auto"/>
      <w:outlineLvl w:val="1"/>
    </w:pPr>
    <w:rPr>
      <w:rFonts w:ascii="Times New Roman" w:eastAsia="Times New Roman" w:hAnsi="Times New Roman" w:cs="Times New Roman"/>
      <w:b/>
      <w:bCs/>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613D"/>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9"/>
    <w:rsid w:val="0066613D"/>
    <w:rPr>
      <w:rFonts w:ascii="Times New Roman" w:eastAsia="Times New Roman" w:hAnsi="Times New Roman" w:cs="Times New Roman"/>
      <w:b/>
      <w:bCs/>
      <w:sz w:val="26"/>
      <w:szCs w:val="26"/>
      <w:lang w:val="en-US"/>
    </w:rPr>
  </w:style>
  <w:style w:type="paragraph" w:styleId="ListParagraph">
    <w:name w:val="List Paragraph"/>
    <w:basedOn w:val="Normal"/>
    <w:qFormat/>
    <w:rsid w:val="0066613D"/>
    <w:pPr>
      <w:ind w:left="720"/>
      <w:contextualSpacing/>
    </w:pPr>
  </w:style>
  <w:style w:type="paragraph" w:styleId="CommentText">
    <w:name w:val="annotation text"/>
    <w:basedOn w:val="Normal"/>
    <w:link w:val="CommentTextChar"/>
    <w:uiPriority w:val="99"/>
    <w:unhideWhenUsed/>
    <w:rsid w:val="0066613D"/>
    <w:pPr>
      <w:spacing w:line="240" w:lineRule="auto"/>
    </w:pPr>
    <w:rPr>
      <w:sz w:val="20"/>
      <w:szCs w:val="20"/>
    </w:rPr>
  </w:style>
  <w:style w:type="character" w:customStyle="1" w:styleId="CommentTextChar">
    <w:name w:val="Comment Text Char"/>
    <w:basedOn w:val="DefaultParagraphFont"/>
    <w:link w:val="CommentText"/>
    <w:uiPriority w:val="99"/>
    <w:rsid w:val="0066613D"/>
    <w:rPr>
      <w:sz w:val="20"/>
      <w:szCs w:val="20"/>
    </w:rPr>
  </w:style>
  <w:style w:type="character" w:styleId="CommentReference">
    <w:name w:val="annotation reference"/>
    <w:uiPriority w:val="99"/>
    <w:rsid w:val="0066613D"/>
    <w:rPr>
      <w:rFonts w:cs="Times New Roman"/>
      <w:sz w:val="16"/>
    </w:rPr>
  </w:style>
  <w:style w:type="paragraph" w:styleId="BalloonText">
    <w:name w:val="Balloon Text"/>
    <w:basedOn w:val="Normal"/>
    <w:link w:val="BalloonTextChar"/>
    <w:uiPriority w:val="99"/>
    <w:semiHidden/>
    <w:unhideWhenUsed/>
    <w:rsid w:val="0066613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613D"/>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66613D"/>
    <w:rPr>
      <w:b/>
      <w:bCs/>
    </w:rPr>
  </w:style>
  <w:style w:type="character" w:customStyle="1" w:styleId="CommentSubjectChar">
    <w:name w:val="Comment Subject Char"/>
    <w:basedOn w:val="CommentTextChar"/>
    <w:link w:val="CommentSubject"/>
    <w:uiPriority w:val="99"/>
    <w:semiHidden/>
    <w:rsid w:val="0066613D"/>
    <w:rPr>
      <w:b/>
      <w:bCs/>
      <w:sz w:val="20"/>
      <w:szCs w:val="20"/>
    </w:rPr>
  </w:style>
  <w:style w:type="paragraph" w:styleId="Revision">
    <w:name w:val="Revision"/>
    <w:hidden/>
    <w:uiPriority w:val="99"/>
    <w:semiHidden/>
    <w:rsid w:val="0066613D"/>
    <w:pPr>
      <w:spacing w:after="0" w:line="240" w:lineRule="auto"/>
    </w:pPr>
  </w:style>
  <w:style w:type="paragraph" w:styleId="FootnoteText">
    <w:name w:val="footnote text"/>
    <w:basedOn w:val="Normal"/>
    <w:link w:val="FootnoteTextChar"/>
    <w:uiPriority w:val="99"/>
    <w:semiHidden/>
    <w:unhideWhenUsed/>
    <w:rsid w:val="0066613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6613D"/>
    <w:rPr>
      <w:sz w:val="20"/>
      <w:szCs w:val="20"/>
    </w:rPr>
  </w:style>
  <w:style w:type="character" w:styleId="FootnoteReference">
    <w:name w:val="footnote reference"/>
    <w:basedOn w:val="DefaultParagraphFont"/>
    <w:uiPriority w:val="99"/>
    <w:semiHidden/>
    <w:unhideWhenUsed/>
    <w:rsid w:val="0066613D"/>
    <w:rPr>
      <w:vertAlign w:val="superscript"/>
    </w:rPr>
  </w:style>
  <w:style w:type="numbering" w:customStyle="1" w:styleId="NoList1">
    <w:name w:val="No List1"/>
    <w:next w:val="NoList"/>
    <w:uiPriority w:val="99"/>
    <w:semiHidden/>
    <w:unhideWhenUsed/>
    <w:rsid w:val="0066613D"/>
  </w:style>
  <w:style w:type="paragraph" w:styleId="Header">
    <w:name w:val="header"/>
    <w:basedOn w:val="Normal"/>
    <w:link w:val="HeaderChar"/>
    <w:uiPriority w:val="99"/>
    <w:unhideWhenUsed/>
    <w:rsid w:val="0066613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613D"/>
  </w:style>
  <w:style w:type="paragraph" w:styleId="Footer">
    <w:name w:val="footer"/>
    <w:basedOn w:val="Normal"/>
    <w:link w:val="FooterChar"/>
    <w:uiPriority w:val="99"/>
    <w:unhideWhenUsed/>
    <w:rsid w:val="0066613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613D"/>
  </w:style>
  <w:style w:type="numbering" w:customStyle="1" w:styleId="NoList11">
    <w:name w:val="No List11"/>
    <w:next w:val="NoList"/>
    <w:uiPriority w:val="99"/>
    <w:semiHidden/>
    <w:unhideWhenUsed/>
    <w:rsid w:val="0066613D"/>
  </w:style>
  <w:style w:type="table" w:styleId="TableGrid">
    <w:name w:val="Table Grid"/>
    <w:basedOn w:val="TableNormal"/>
    <w:uiPriority w:val="59"/>
    <w:rsid w:val="0066613D"/>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66613D"/>
    <w:rPr>
      <w:color w:val="808080"/>
    </w:rPr>
  </w:style>
  <w:style w:type="paragraph" w:customStyle="1" w:styleId="Default">
    <w:name w:val="Default"/>
    <w:rsid w:val="0066613D"/>
    <w:pPr>
      <w:autoSpaceDE w:val="0"/>
      <w:autoSpaceDN w:val="0"/>
      <w:adjustRightInd w:val="0"/>
      <w:spacing w:after="0" w:line="240" w:lineRule="auto"/>
    </w:pPr>
    <w:rPr>
      <w:rFonts w:ascii="Arial" w:eastAsia="Calibri" w:hAnsi="Arial" w:cs="Arial"/>
      <w:color w:val="000000"/>
      <w:sz w:val="24"/>
      <w:szCs w:val="24"/>
      <w:lang w:val="fr-FR"/>
    </w:rPr>
  </w:style>
  <w:style w:type="character" w:styleId="Emphasis">
    <w:name w:val="Emphasis"/>
    <w:uiPriority w:val="20"/>
    <w:qFormat/>
    <w:rsid w:val="0066613D"/>
    <w:rPr>
      <w:b/>
      <w:bCs/>
      <w:i w:val="0"/>
      <w:iCs w:val="0"/>
    </w:rPr>
  </w:style>
  <w:style w:type="character" w:customStyle="1" w:styleId="st">
    <w:name w:val="st"/>
    <w:basedOn w:val="DefaultParagraphFont"/>
    <w:rsid w:val="0066613D"/>
  </w:style>
  <w:style w:type="character" w:styleId="Hyperlink">
    <w:name w:val="Hyperlink"/>
    <w:basedOn w:val="DefaultParagraphFont"/>
    <w:uiPriority w:val="99"/>
    <w:unhideWhenUsed/>
    <w:rsid w:val="0066613D"/>
    <w:rPr>
      <w:color w:val="0000FF" w:themeColor="hyperlink"/>
      <w:u w:val="single"/>
    </w:rPr>
  </w:style>
  <w:style w:type="table" w:customStyle="1" w:styleId="TableGrid11">
    <w:name w:val="Table Grid11"/>
    <w:basedOn w:val="TableNormal"/>
    <w:uiPriority w:val="99"/>
    <w:rsid w:val="0066613D"/>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uiPriority w:val="99"/>
    <w:rsid w:val="0066613D"/>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66613D"/>
    <w:rPr>
      <w:color w:val="800080" w:themeColor="followedHyperlink"/>
      <w:u w:val="single"/>
    </w:rPr>
  </w:style>
  <w:style w:type="table" w:styleId="MediumShading1-Accent6">
    <w:name w:val="Medium Shading 1 Accent 6"/>
    <w:basedOn w:val="TableNormal"/>
    <w:uiPriority w:val="63"/>
    <w:rsid w:val="0066613D"/>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66613D"/>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customStyle="1" w:styleId="t-9-8">
    <w:name w:val="t-9-8"/>
    <w:basedOn w:val="Normal"/>
    <w:rsid w:val="0066613D"/>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NormalWeb">
    <w:name w:val="Normal (Web)"/>
    <w:basedOn w:val="Normal"/>
    <w:uiPriority w:val="99"/>
    <w:unhideWhenUsed/>
    <w:rsid w:val="009A16D9"/>
    <w:rPr>
      <w:rFonts w:ascii="Times New Roman" w:hAnsi="Times New Roman" w:cs="Times New Roman"/>
      <w:sz w:val="24"/>
      <w:szCs w:val="24"/>
    </w:rPr>
  </w:style>
  <w:style w:type="character" w:customStyle="1" w:styleId="UnresolvedMention1">
    <w:name w:val="Unresolved Mention1"/>
    <w:basedOn w:val="DefaultParagraphFont"/>
    <w:uiPriority w:val="99"/>
    <w:semiHidden/>
    <w:unhideWhenUsed/>
    <w:rsid w:val="00DD2684"/>
    <w:rPr>
      <w:color w:val="605E5C"/>
      <w:shd w:val="clear" w:color="auto" w:fill="E1DFDD"/>
    </w:rPr>
  </w:style>
  <w:style w:type="character" w:customStyle="1" w:styleId="UnresolvedMention2">
    <w:name w:val="Unresolved Mention2"/>
    <w:basedOn w:val="DefaultParagraphFont"/>
    <w:uiPriority w:val="99"/>
    <w:semiHidden/>
    <w:unhideWhenUsed/>
    <w:rsid w:val="00A50273"/>
    <w:rPr>
      <w:color w:val="605E5C"/>
      <w:shd w:val="clear" w:color="auto" w:fill="E1DFDD"/>
    </w:rPr>
  </w:style>
  <w:style w:type="paragraph" w:styleId="NoSpacing">
    <w:name w:val="No Spacing"/>
    <w:uiPriority w:val="1"/>
    <w:qFormat/>
    <w:rsid w:val="00EE5090"/>
    <w:pPr>
      <w:spacing w:after="0" w:line="240" w:lineRule="auto"/>
    </w:pPr>
    <w:rPr>
      <w:lang w:val="en-US"/>
    </w:rPr>
  </w:style>
  <w:style w:type="character" w:customStyle="1" w:styleId="UnresolvedMention3">
    <w:name w:val="Unresolved Mention3"/>
    <w:basedOn w:val="DefaultParagraphFont"/>
    <w:uiPriority w:val="99"/>
    <w:semiHidden/>
    <w:unhideWhenUsed/>
    <w:rsid w:val="006222DC"/>
    <w:rPr>
      <w:color w:val="605E5C"/>
      <w:shd w:val="clear" w:color="auto" w:fill="E1DFDD"/>
    </w:rPr>
  </w:style>
  <w:style w:type="character" w:customStyle="1" w:styleId="UnresolvedMention4">
    <w:name w:val="Unresolved Mention4"/>
    <w:basedOn w:val="DefaultParagraphFont"/>
    <w:uiPriority w:val="99"/>
    <w:semiHidden/>
    <w:unhideWhenUsed/>
    <w:rsid w:val="005107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577356">
      <w:bodyDiv w:val="1"/>
      <w:marLeft w:val="0"/>
      <w:marRight w:val="0"/>
      <w:marTop w:val="0"/>
      <w:marBottom w:val="0"/>
      <w:divBdr>
        <w:top w:val="none" w:sz="0" w:space="0" w:color="auto"/>
        <w:left w:val="none" w:sz="0" w:space="0" w:color="auto"/>
        <w:bottom w:val="none" w:sz="0" w:space="0" w:color="auto"/>
        <w:right w:val="none" w:sz="0" w:space="0" w:color="auto"/>
      </w:divBdr>
    </w:div>
    <w:div w:id="608782519">
      <w:bodyDiv w:val="1"/>
      <w:marLeft w:val="0"/>
      <w:marRight w:val="0"/>
      <w:marTop w:val="0"/>
      <w:marBottom w:val="0"/>
      <w:divBdr>
        <w:top w:val="none" w:sz="0" w:space="0" w:color="auto"/>
        <w:left w:val="none" w:sz="0" w:space="0" w:color="auto"/>
        <w:bottom w:val="none" w:sz="0" w:space="0" w:color="auto"/>
        <w:right w:val="none" w:sz="0" w:space="0" w:color="auto"/>
      </w:divBdr>
    </w:div>
    <w:div w:id="774062280">
      <w:bodyDiv w:val="1"/>
      <w:marLeft w:val="0"/>
      <w:marRight w:val="0"/>
      <w:marTop w:val="0"/>
      <w:marBottom w:val="0"/>
      <w:divBdr>
        <w:top w:val="none" w:sz="0" w:space="0" w:color="auto"/>
        <w:left w:val="none" w:sz="0" w:space="0" w:color="auto"/>
        <w:bottom w:val="none" w:sz="0" w:space="0" w:color="auto"/>
        <w:right w:val="none" w:sz="0" w:space="0" w:color="auto"/>
      </w:divBdr>
    </w:div>
    <w:div w:id="890656593">
      <w:bodyDiv w:val="1"/>
      <w:marLeft w:val="0"/>
      <w:marRight w:val="0"/>
      <w:marTop w:val="0"/>
      <w:marBottom w:val="0"/>
      <w:divBdr>
        <w:top w:val="none" w:sz="0" w:space="0" w:color="auto"/>
        <w:left w:val="none" w:sz="0" w:space="0" w:color="auto"/>
        <w:bottom w:val="none" w:sz="0" w:space="0" w:color="auto"/>
        <w:right w:val="none" w:sz="0" w:space="0" w:color="auto"/>
      </w:divBdr>
    </w:div>
    <w:div w:id="1045325331">
      <w:bodyDiv w:val="1"/>
      <w:marLeft w:val="0"/>
      <w:marRight w:val="0"/>
      <w:marTop w:val="0"/>
      <w:marBottom w:val="0"/>
      <w:divBdr>
        <w:top w:val="none" w:sz="0" w:space="0" w:color="auto"/>
        <w:left w:val="none" w:sz="0" w:space="0" w:color="auto"/>
        <w:bottom w:val="none" w:sz="0" w:space="0" w:color="auto"/>
        <w:right w:val="none" w:sz="0" w:space="0" w:color="auto"/>
      </w:divBdr>
    </w:div>
    <w:div w:id="1120762953">
      <w:bodyDiv w:val="1"/>
      <w:marLeft w:val="0"/>
      <w:marRight w:val="0"/>
      <w:marTop w:val="0"/>
      <w:marBottom w:val="0"/>
      <w:divBdr>
        <w:top w:val="none" w:sz="0" w:space="0" w:color="auto"/>
        <w:left w:val="none" w:sz="0" w:space="0" w:color="auto"/>
        <w:bottom w:val="none" w:sz="0" w:space="0" w:color="auto"/>
        <w:right w:val="none" w:sz="0" w:space="0" w:color="auto"/>
      </w:divBdr>
    </w:div>
    <w:div w:id="1216818287">
      <w:bodyDiv w:val="1"/>
      <w:marLeft w:val="0"/>
      <w:marRight w:val="0"/>
      <w:marTop w:val="0"/>
      <w:marBottom w:val="0"/>
      <w:divBdr>
        <w:top w:val="none" w:sz="0" w:space="0" w:color="auto"/>
        <w:left w:val="none" w:sz="0" w:space="0" w:color="auto"/>
        <w:bottom w:val="none" w:sz="0" w:space="0" w:color="auto"/>
        <w:right w:val="none" w:sz="0" w:space="0" w:color="auto"/>
      </w:divBdr>
    </w:div>
    <w:div w:id="1257522135">
      <w:bodyDiv w:val="1"/>
      <w:marLeft w:val="0"/>
      <w:marRight w:val="0"/>
      <w:marTop w:val="0"/>
      <w:marBottom w:val="0"/>
      <w:divBdr>
        <w:top w:val="none" w:sz="0" w:space="0" w:color="auto"/>
        <w:left w:val="none" w:sz="0" w:space="0" w:color="auto"/>
        <w:bottom w:val="none" w:sz="0" w:space="0" w:color="auto"/>
        <w:right w:val="none" w:sz="0" w:space="0" w:color="auto"/>
      </w:divBdr>
    </w:div>
    <w:div w:id="1468934741">
      <w:bodyDiv w:val="1"/>
      <w:marLeft w:val="0"/>
      <w:marRight w:val="0"/>
      <w:marTop w:val="0"/>
      <w:marBottom w:val="0"/>
      <w:divBdr>
        <w:top w:val="none" w:sz="0" w:space="0" w:color="auto"/>
        <w:left w:val="none" w:sz="0" w:space="0" w:color="auto"/>
        <w:bottom w:val="none" w:sz="0" w:space="0" w:color="auto"/>
        <w:right w:val="none" w:sz="0" w:space="0" w:color="auto"/>
      </w:divBdr>
    </w:div>
    <w:div w:id="1495996346">
      <w:bodyDiv w:val="1"/>
      <w:marLeft w:val="0"/>
      <w:marRight w:val="0"/>
      <w:marTop w:val="0"/>
      <w:marBottom w:val="0"/>
      <w:divBdr>
        <w:top w:val="none" w:sz="0" w:space="0" w:color="auto"/>
        <w:left w:val="none" w:sz="0" w:space="0" w:color="auto"/>
        <w:bottom w:val="none" w:sz="0" w:space="0" w:color="auto"/>
        <w:right w:val="none" w:sz="0" w:space="0" w:color="auto"/>
      </w:divBdr>
    </w:div>
    <w:div w:id="151068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paron@paron.hr" TargetMode="External"/><Relationship Id="rId4" Type="http://schemas.openxmlformats.org/officeDocument/2006/relationships/settings" Target="settings.xml"/><Relationship Id="rId9" Type="http://schemas.openxmlformats.org/officeDocument/2006/relationships/hyperlink" Target="mailto:paron@paron.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BC41E-2729-4933-BD3E-02462FBE5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1085</TotalTime>
  <Pages>6</Pages>
  <Words>1357</Words>
  <Characters>7740</Characters>
  <Application>Microsoft Office Word</Application>
  <DocSecurity>0</DocSecurity>
  <Lines>64</Lines>
  <Paragraphs>18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9079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Helena</dc:creator>
  <cp:lastModifiedBy>Integer</cp:lastModifiedBy>
  <cp:revision>511</cp:revision>
  <cp:lastPrinted>2016-10-05T10:56:00Z</cp:lastPrinted>
  <dcterms:created xsi:type="dcterms:W3CDTF">2019-10-01T09:54:00Z</dcterms:created>
  <dcterms:modified xsi:type="dcterms:W3CDTF">2021-04-23T09:24:00Z</dcterms:modified>
</cp:coreProperties>
</file>