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20FD6D" w14:textId="77777777" w:rsidR="00CB1CAF" w:rsidRPr="00166C6B" w:rsidRDefault="00CB1CAF" w:rsidP="001A34E0">
      <w:pPr>
        <w:tabs>
          <w:tab w:val="left" w:pos="6474"/>
        </w:tabs>
        <w:spacing w:after="0" w:line="240" w:lineRule="auto"/>
        <w:jc w:val="center"/>
        <w:rPr>
          <w:rFonts w:asciiTheme="majorHAnsi" w:hAnsiTheme="majorHAnsi" w:cstheme="majorHAnsi"/>
          <w:sz w:val="28"/>
        </w:rPr>
      </w:pPr>
      <w:r w:rsidRPr="00166C6B">
        <w:rPr>
          <w:rFonts w:asciiTheme="majorHAnsi" w:hAnsiTheme="majorHAnsi" w:cstheme="majorHAnsi"/>
          <w:b/>
          <w:sz w:val="28"/>
        </w:rPr>
        <w:t>TEHNIČKE SPECIFIKACIJE</w:t>
      </w:r>
      <w:bookmarkStart w:id="0" w:name="_Toc42488098"/>
    </w:p>
    <w:bookmarkEnd w:id="0"/>
    <w:p w14:paraId="37A708DA" w14:textId="77777777" w:rsidR="00CB1CAF" w:rsidRPr="00166C6B" w:rsidRDefault="00CB1CAF" w:rsidP="00CB1CAF">
      <w:pPr>
        <w:spacing w:after="0"/>
        <w:rPr>
          <w:rFonts w:asciiTheme="majorHAnsi" w:hAnsiTheme="majorHAnsi" w:cstheme="majorHAnsi"/>
        </w:rPr>
      </w:pPr>
    </w:p>
    <w:p w14:paraId="376B638E" w14:textId="67228138" w:rsidR="00CB1CAF" w:rsidRPr="000302C4" w:rsidRDefault="00CB1CAF" w:rsidP="000302C4">
      <w:pPr>
        <w:tabs>
          <w:tab w:val="left" w:pos="10800"/>
        </w:tabs>
        <w:jc w:val="both"/>
        <w:outlineLvl w:val="0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</w:rPr>
        <w:t xml:space="preserve">Naziv nabave: </w:t>
      </w:r>
      <w:r w:rsidR="00AA676D" w:rsidRPr="00166C6B">
        <w:rPr>
          <w:rFonts w:asciiTheme="majorHAnsi" w:hAnsiTheme="majorHAnsi" w:cstheme="majorHAnsi"/>
          <w:color w:val="000000"/>
        </w:rPr>
        <w:t>Nabava za potrebe</w:t>
      </w:r>
      <w:r w:rsidR="005163FF" w:rsidRPr="00166C6B">
        <w:rPr>
          <w:rFonts w:asciiTheme="majorHAnsi" w:hAnsiTheme="majorHAnsi" w:cstheme="majorHAnsi"/>
          <w:color w:val="000000"/>
        </w:rPr>
        <w:t xml:space="preserve"> provedbe projekta „Sinergijska inovativna kombinacija sastavnica mikrobiot</w:t>
      </w:r>
      <w:r w:rsidR="000302C4">
        <w:rPr>
          <w:rFonts w:asciiTheme="majorHAnsi" w:hAnsiTheme="majorHAnsi" w:cstheme="majorHAnsi"/>
          <w:color w:val="000000"/>
        </w:rPr>
        <w:t>ik</w:t>
      </w:r>
      <w:r w:rsidR="005163FF" w:rsidRPr="00166C6B">
        <w:rPr>
          <w:rFonts w:asciiTheme="majorHAnsi" w:hAnsiTheme="majorHAnsi" w:cstheme="majorHAnsi"/>
          <w:color w:val="000000"/>
        </w:rPr>
        <w:t xml:space="preserve">e kao osnova za razvoj inovativnih </w:t>
      </w:r>
      <w:proofErr w:type="spellStart"/>
      <w:r w:rsidR="005163FF" w:rsidRPr="00166C6B">
        <w:rPr>
          <w:rFonts w:asciiTheme="majorHAnsi" w:hAnsiTheme="majorHAnsi" w:cstheme="majorHAnsi"/>
          <w:color w:val="000000"/>
        </w:rPr>
        <w:t>topikalnih</w:t>
      </w:r>
      <w:proofErr w:type="spellEnd"/>
      <w:r w:rsidR="005163FF" w:rsidRPr="00166C6B">
        <w:rPr>
          <w:rFonts w:asciiTheme="majorHAnsi" w:hAnsiTheme="majorHAnsi" w:cstheme="majorHAnsi"/>
          <w:color w:val="000000"/>
        </w:rPr>
        <w:t xml:space="preserve"> proizvoda za tretiranje i prevenciju upalnih stanja humane kože - PROBITECT“</w:t>
      </w:r>
      <w:r w:rsidR="00AA676D" w:rsidRPr="00166C6B">
        <w:rPr>
          <w:rFonts w:asciiTheme="majorHAnsi" w:hAnsiTheme="majorHAnsi" w:cstheme="majorHAnsi"/>
          <w:color w:val="000000"/>
        </w:rPr>
        <w:t>.</w:t>
      </w:r>
    </w:p>
    <w:p w14:paraId="2DD70B9D" w14:textId="77777777" w:rsidR="00CB1CAF" w:rsidRPr="00166C6B" w:rsidRDefault="00CB1CAF" w:rsidP="00CB1CAF">
      <w:pPr>
        <w:spacing w:after="0"/>
        <w:ind w:left="567" w:hanging="567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</w:rPr>
        <w:t>Kolone 1-2 ispunjava Naručitelj</w:t>
      </w:r>
    </w:p>
    <w:p w14:paraId="2DE55563" w14:textId="77777777" w:rsidR="00CB1CAF" w:rsidRPr="00166C6B" w:rsidRDefault="00CB1CAF" w:rsidP="00CB1CAF">
      <w:pPr>
        <w:spacing w:after="0"/>
        <w:ind w:left="567" w:hanging="567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</w:rPr>
        <w:t>Kolonu 3 ispunjava Ponuditelj – obavezno</w:t>
      </w:r>
    </w:p>
    <w:p w14:paraId="52097827" w14:textId="77777777" w:rsidR="00CB1CAF" w:rsidRPr="00166C6B" w:rsidRDefault="00CB1CAF" w:rsidP="00CB1CAF">
      <w:pPr>
        <w:spacing w:after="0"/>
        <w:ind w:left="567" w:hanging="567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</w:rPr>
        <w:t>Kolonu 4 ispunjava Ponuditelj – prema potrebi</w:t>
      </w:r>
    </w:p>
    <w:p w14:paraId="50534B0E" w14:textId="77777777" w:rsidR="00CB1CAF" w:rsidRPr="00166C6B" w:rsidRDefault="00CB1CAF" w:rsidP="00CB1CAF">
      <w:pPr>
        <w:spacing w:after="0"/>
        <w:ind w:left="567" w:hanging="567"/>
        <w:rPr>
          <w:rFonts w:asciiTheme="majorHAnsi" w:hAnsiTheme="majorHAnsi" w:cstheme="majorHAnsi"/>
          <w:b/>
          <w:bCs/>
        </w:rPr>
      </w:pPr>
    </w:p>
    <w:p w14:paraId="26733E97" w14:textId="77777777" w:rsidR="00CB1CAF" w:rsidRPr="00166C6B" w:rsidRDefault="00CB1CAF" w:rsidP="00CB1CAF">
      <w:pPr>
        <w:spacing w:line="240" w:lineRule="exact"/>
        <w:ind w:left="567" w:hanging="567"/>
        <w:contextualSpacing/>
        <w:rPr>
          <w:rFonts w:asciiTheme="majorHAnsi" w:hAnsiTheme="majorHAnsi" w:cstheme="majorHAnsi"/>
        </w:rPr>
      </w:pPr>
      <w:r w:rsidRPr="000302C4">
        <w:rPr>
          <w:rFonts w:asciiTheme="majorHAnsi" w:hAnsiTheme="majorHAnsi" w:cstheme="majorHAnsi"/>
          <w:u w:val="single"/>
        </w:rPr>
        <w:t>Tehnička ponuda isporučitelja opreme</w:t>
      </w:r>
      <w:r w:rsidRPr="00166C6B">
        <w:rPr>
          <w:rFonts w:asciiTheme="majorHAnsi" w:hAnsiTheme="majorHAnsi" w:cstheme="majorHAnsi"/>
        </w:rPr>
        <w:t>:</w:t>
      </w:r>
    </w:p>
    <w:p w14:paraId="2E34ECEA" w14:textId="77777777" w:rsidR="00CB1CAF" w:rsidRPr="00166C6B" w:rsidRDefault="00CB1CAF" w:rsidP="00CB1CAF">
      <w:pPr>
        <w:spacing w:line="240" w:lineRule="exact"/>
        <w:ind w:left="567" w:hanging="567"/>
        <w:contextualSpacing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>Ponuđači su dužni ispuniti predloške na sljedećim stranicama:</w:t>
      </w:r>
    </w:p>
    <w:p w14:paraId="3F71A07A" w14:textId="77777777" w:rsidR="00CB1CAF" w:rsidRPr="00166C6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>Kolona 2 je ispunjena od strane naručitelja i prikazuje tražene tehničke specifikacija (nije dozvoljena modifikacija istih od strane ponuđača),</w:t>
      </w:r>
    </w:p>
    <w:p w14:paraId="05264F80" w14:textId="77777777" w:rsidR="00CB1CAF" w:rsidRPr="00166C6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>Kolonu 3 ispunjava ponuditelj sa detaljima ponuđene opreme (npr. riječi “da” ili “ne” nisu dovoljne),</w:t>
      </w:r>
    </w:p>
    <w:p w14:paraId="29C4998C" w14:textId="77777777" w:rsidR="00CB1CAF" w:rsidRPr="00166C6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>Kolona 4 omogućava ponuditelju unos komentara na svoju predloženu opremu, te upute za popratnu dokumentaciju ponuđenih stavki.</w:t>
      </w:r>
    </w:p>
    <w:p w14:paraId="7643649A" w14:textId="77777777" w:rsidR="00AA676D" w:rsidRPr="00166C6B" w:rsidRDefault="00AA676D" w:rsidP="00CB1CAF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 xml:space="preserve">Ponuditelj popunjava tehničke specifikacije grupa za koju podnosi ponudu. Sve ostale grupe ostavlja prazno. </w:t>
      </w:r>
    </w:p>
    <w:p w14:paraId="1277527F" w14:textId="77777777" w:rsidR="00CB1CAF" w:rsidRPr="00166C6B" w:rsidRDefault="00CB1CAF" w:rsidP="00CB1CAF">
      <w:pPr>
        <w:spacing w:after="0" w:line="240" w:lineRule="auto"/>
        <w:ind w:left="737"/>
        <w:jc w:val="both"/>
        <w:rPr>
          <w:rFonts w:asciiTheme="majorHAnsi" w:hAnsiTheme="majorHAnsi" w:cstheme="majorHAnsi"/>
        </w:rPr>
      </w:pPr>
    </w:p>
    <w:p w14:paraId="06A49101" w14:textId="77777777" w:rsidR="00CB1CAF" w:rsidRPr="00166C6B" w:rsidRDefault="00CB1CAF" w:rsidP="00CB1CAF">
      <w:pPr>
        <w:jc w:val="both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166C6B">
        <w:rPr>
          <w:rFonts w:asciiTheme="majorHAnsi" w:hAnsiTheme="majorHAnsi" w:cstheme="majorHAnsi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14:paraId="725B960C" w14:textId="0C9181A3" w:rsidR="00CB1CAF" w:rsidRDefault="00CB1CAF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</w:rPr>
        <w:t xml:space="preserve">Tehničke specifikacije navedene u tablici u formatu kontrolne liste koja obuhvaća opremu i zadatke provedbe obavezne su kao </w:t>
      </w:r>
      <w:r w:rsidRPr="00166C6B">
        <w:rPr>
          <w:rFonts w:asciiTheme="majorHAnsi" w:hAnsiTheme="majorHAnsi" w:cstheme="majorHAnsi"/>
          <w:b/>
          <w:bCs/>
          <w:u w:val="single"/>
        </w:rPr>
        <w:t>minimalni standard</w:t>
      </w:r>
      <w:r w:rsidRPr="00166C6B">
        <w:rPr>
          <w:rFonts w:asciiTheme="majorHAnsi" w:hAnsiTheme="majorHAnsi" w:cstheme="majorHAnsi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minimalnih.</w:t>
      </w:r>
    </w:p>
    <w:p w14:paraId="4527130C" w14:textId="61F109E7" w:rsidR="00594D84" w:rsidRDefault="00594D84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7715BE7A" w14:textId="18394D2D" w:rsidR="00594D84" w:rsidRDefault="00594D84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69527EC1" w14:textId="77777777" w:rsidR="00594D84" w:rsidRDefault="00594D84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6B304CAF" w14:textId="36FAC1D9" w:rsidR="00594D84" w:rsidRDefault="00594D84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4CEB6771" w14:textId="77777777" w:rsidR="00594D84" w:rsidRDefault="00594D84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tbl>
      <w:tblPr>
        <w:tblW w:w="14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738"/>
        <w:gridCol w:w="4468"/>
        <w:gridCol w:w="2977"/>
      </w:tblGrid>
      <w:tr w:rsidR="00CB1CAF" w:rsidRPr="00166C6B" w14:paraId="694F457E" w14:textId="77777777" w:rsidTr="00594D84">
        <w:trPr>
          <w:cantSplit/>
          <w:trHeight w:val="879"/>
          <w:tblHeader/>
          <w:jc w:val="center"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3E983D86" w14:textId="77777777" w:rsidR="00CB1CAF" w:rsidRPr="00AC7546" w:rsidRDefault="00CB1CAF" w:rsidP="00594D84">
            <w:pPr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lastRenderedPageBreak/>
              <w:t>1.</w:t>
            </w:r>
          </w:p>
          <w:p w14:paraId="717D1E8F" w14:textId="77777777" w:rsidR="00CB1CAF" w:rsidRPr="00AC7546" w:rsidRDefault="00CB1CAF" w:rsidP="00594D84">
            <w:pPr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  <w:highlight w:val="green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Redni broj</w:t>
            </w:r>
          </w:p>
        </w:tc>
        <w:tc>
          <w:tcPr>
            <w:tcW w:w="573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680A4ED4" w14:textId="77777777" w:rsidR="00CB1CAF" w:rsidRPr="00AC7546" w:rsidRDefault="00CB1CAF" w:rsidP="00594D84">
            <w:pPr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2.</w:t>
            </w:r>
          </w:p>
          <w:p w14:paraId="6E7F1705" w14:textId="77777777" w:rsidR="00CB1CAF" w:rsidRPr="00AC7546" w:rsidRDefault="00CB1CAF" w:rsidP="00594D84">
            <w:pPr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Zahtjevane</w:t>
            </w:r>
            <w:proofErr w:type="spellEnd"/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 xml:space="preserve"> tehničke specifikacije</w:t>
            </w:r>
          </w:p>
        </w:tc>
        <w:tc>
          <w:tcPr>
            <w:tcW w:w="446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1CA30C43" w14:textId="77777777" w:rsidR="00CB1CAF" w:rsidRPr="00AC7546" w:rsidRDefault="00CB1CAF" w:rsidP="00594D84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3.</w:t>
            </w:r>
          </w:p>
          <w:p w14:paraId="361A1A1E" w14:textId="77777777" w:rsidR="00CB1CAF" w:rsidRPr="00AC7546" w:rsidRDefault="00CB1CAF" w:rsidP="00594D84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Ponuđene tehničke specifikacije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2268B815" w14:textId="77777777" w:rsidR="00CB1CAF" w:rsidRPr="00AC7546" w:rsidRDefault="00CB1CAF" w:rsidP="00594D84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 xml:space="preserve">4. </w:t>
            </w:r>
          </w:p>
          <w:p w14:paraId="266AC689" w14:textId="77777777" w:rsidR="00CB1CAF" w:rsidRPr="00AC7546" w:rsidRDefault="00CB1CAF" w:rsidP="00594D84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Bilješke, primjedbe, upute na popratnu dokumentaciju</w:t>
            </w:r>
          </w:p>
        </w:tc>
      </w:tr>
      <w:tr w:rsidR="00786EB5" w:rsidRPr="00166C6B" w14:paraId="2459F00F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129D6CE" w14:textId="77777777" w:rsidR="00786EB5" w:rsidRPr="00AC7546" w:rsidRDefault="00786EB5" w:rsidP="00AA676D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D22631E" w14:textId="51C850FB" w:rsidR="00786EB5" w:rsidRPr="00AC7546" w:rsidRDefault="00AA676D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GRUPA 1</w:t>
            </w:r>
            <w:r w:rsidR="004C7A91">
              <w:rPr>
                <w:rFonts w:ascii="Arial Nova" w:hAnsi="Arial Nova" w:cstheme="majorHAnsi"/>
                <w:b/>
                <w:sz w:val="20"/>
                <w:szCs w:val="20"/>
              </w:rPr>
              <w:t xml:space="preserve"> - </w:t>
            </w:r>
            <w:r w:rsidR="00CC426E" w:rsidRPr="00CC426E">
              <w:rPr>
                <w:rFonts w:ascii="Arial Nova" w:hAnsi="Arial Nova" w:cstheme="majorHAnsi"/>
                <w:b/>
                <w:sz w:val="20"/>
                <w:szCs w:val="20"/>
              </w:rPr>
              <w:t>Inkubator za testne uzorke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B415E47" w14:textId="77777777" w:rsidR="00786EB5" w:rsidRPr="00AC7546" w:rsidRDefault="00786EB5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5CA7E3E" w14:textId="77777777" w:rsidR="00786EB5" w:rsidRPr="00AC7546" w:rsidRDefault="00786EB5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5163FF" w:rsidRPr="00166C6B" w14:paraId="75FCC8FC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F85A2B" w14:textId="5520FE2D" w:rsidR="005163FF" w:rsidRPr="00AC7546" w:rsidRDefault="005163FF" w:rsidP="00AA676D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1.1</w:t>
            </w:r>
            <w:r w:rsidR="003D04A5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A21B6D" w14:textId="104E60B8" w:rsidR="005163FF" w:rsidRPr="00AC7546" w:rsidRDefault="000302C4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Inkubator za testne uzorke</w:t>
            </w:r>
            <w:r w:rsidR="00B3410A">
              <w:rPr>
                <w:rFonts w:ascii="Arial Nova" w:hAnsi="Arial Nova" w:cstheme="majorHAnsi"/>
                <w:b/>
                <w:sz w:val="20"/>
                <w:szCs w:val="20"/>
              </w:rPr>
              <w:t xml:space="preserve"> – 2 komada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(</w:t>
            </w:r>
            <w:r w:rsidR="005163FF" w:rsidRPr="00AC7546">
              <w:rPr>
                <w:rFonts w:ascii="Arial Nova" w:hAnsi="Arial Nova" w:cstheme="majorHAnsi"/>
                <w:bCs/>
                <w:sz w:val="20"/>
                <w:szCs w:val="20"/>
              </w:rPr>
              <w:t>Inkubator za ispitivanje stabilnosti proizvoda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 - minimalno</w:t>
            </w:r>
            <w:r w:rsidR="005163FF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: </w:t>
            </w:r>
          </w:p>
          <w:p w14:paraId="2D1AD78F" w14:textId="076C93F5" w:rsidR="005163FF" w:rsidRPr="00AC7546" w:rsidRDefault="005163FF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Temperaturni raspon = 20-80°C.</w:t>
            </w:r>
          </w:p>
          <w:p w14:paraId="6B74C4F7" w14:textId="75699FFA" w:rsidR="00BE5E43" w:rsidRPr="00AC7546" w:rsidRDefault="00BE5E43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Četverožilna temperaturna sonda PT100 klase A, točnosti </w:t>
            </w:r>
            <w:r w:rsidR="001470E0" w:rsidRPr="00AC7546">
              <w:rPr>
                <w:rFonts w:ascii="Arial Nova" w:hAnsi="Arial Nova" w:cstheme="majorHAnsi"/>
                <w:bCs/>
                <w:sz w:val="20"/>
                <w:szCs w:val="20"/>
              </w:rPr>
              <w:t>±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0,1°C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</w:t>
            </w:r>
          </w:p>
          <w:p w14:paraId="6F96BB3F" w14:textId="77777777" w:rsidR="005163FF" w:rsidRPr="00AC7546" w:rsidRDefault="005163FF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Unutarnji volumen min. 250 litara.</w:t>
            </w:r>
          </w:p>
          <w:p w14:paraId="0401EE2D" w14:textId="77777777" w:rsidR="005163FF" w:rsidRPr="00AC7546" w:rsidRDefault="005163FF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Ukupna nosivost min. 300 kg.</w:t>
            </w:r>
          </w:p>
          <w:p w14:paraId="72E5D6A3" w14:textId="77777777" w:rsidR="005163FF" w:rsidRPr="00AC7546" w:rsidRDefault="005163FF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Nosivost po </w:t>
            </w:r>
            <w:r w:rsidR="00BE5E43" w:rsidRPr="00AC7546">
              <w:rPr>
                <w:rFonts w:ascii="Arial Nova" w:hAnsi="Arial Nova" w:cstheme="majorHAnsi"/>
                <w:bCs/>
                <w:sz w:val="20"/>
                <w:szCs w:val="20"/>
              </w:rPr>
              <w:t>unutarnjoj polici min. 20 kg.</w:t>
            </w:r>
          </w:p>
          <w:p w14:paraId="2BA7EF73" w14:textId="6D1D4F4D" w:rsidR="00BE5E43" w:rsidRPr="00AC7546" w:rsidRDefault="000302C4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r</w:t>
            </w:r>
            <w:r w:rsidR="00BE5E43" w:rsidRPr="00AC7546">
              <w:rPr>
                <w:rFonts w:ascii="Arial Nova" w:hAnsi="Arial Nova" w:cstheme="majorHAnsi"/>
                <w:bCs/>
                <w:sz w:val="20"/>
                <w:szCs w:val="20"/>
              </w:rPr>
              <w:t>avnomjern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BE5E4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cirkulacija zraka pomoću ventilatora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99E1B9" w14:textId="77777777" w:rsidR="005163FF" w:rsidRPr="00AC7546" w:rsidRDefault="005163FF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7552F7" w14:textId="77777777" w:rsidR="005163FF" w:rsidRPr="00AC7546" w:rsidRDefault="005163FF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CC426E" w:rsidRPr="00166C6B" w14:paraId="39284B4E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FE9329F" w14:textId="01A11580" w:rsidR="00CC426E" w:rsidRPr="00AC7546" w:rsidRDefault="00CC426E" w:rsidP="00AA676D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047CF5C" w14:textId="3FA12920" w:rsidR="00CC426E" w:rsidRPr="00AC7546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2 - </w:t>
            </w:r>
            <w:proofErr w:type="spellStart"/>
            <w:r w:rsidRPr="00CC426E">
              <w:rPr>
                <w:rFonts w:ascii="Arial Nova" w:hAnsi="Arial Nova" w:cstheme="majorHAnsi"/>
                <w:b/>
                <w:sz w:val="20"/>
                <w:szCs w:val="20"/>
              </w:rPr>
              <w:t>Stabilitetna</w:t>
            </w:r>
            <w:proofErr w:type="spellEnd"/>
            <w:r w:rsidRPr="00CC426E">
              <w:rPr>
                <w:rFonts w:ascii="Arial Nova" w:hAnsi="Arial Nova" w:cstheme="majorHAnsi"/>
                <w:b/>
                <w:sz w:val="20"/>
                <w:szCs w:val="20"/>
              </w:rPr>
              <w:t xml:space="preserve"> komora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DEACED8" w14:textId="77777777" w:rsidR="00CC426E" w:rsidRPr="00AC7546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0E06D0" w14:textId="77777777" w:rsidR="00CC426E" w:rsidRPr="00AC7546" w:rsidRDefault="00CC426E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1470E0" w:rsidRPr="00166C6B" w14:paraId="306AB46A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EA1E16" w14:textId="44184B44" w:rsidR="003D04A5" w:rsidRPr="00AC7546" w:rsidRDefault="00CC426E" w:rsidP="003D04A5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2</w:t>
            </w:r>
            <w:r w:rsidR="003D04A5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1</w:t>
            </w:r>
            <w:r w:rsidR="003D04A5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EDB2B7" w14:textId="4E143528" w:rsidR="00F8336E" w:rsidRPr="00AC7546" w:rsidRDefault="000302C4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Stabilitetna</w:t>
            </w:r>
            <w:proofErr w:type="spellEnd"/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 xml:space="preserve"> komora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(</w:t>
            </w:r>
            <w:r w:rsidR="001470E0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Komora za ispitivanje </w:t>
            </w:r>
            <w:proofErr w:type="spellStart"/>
            <w:r w:rsidR="001470E0" w:rsidRPr="00AC7546">
              <w:rPr>
                <w:rFonts w:ascii="Arial Nova" w:hAnsi="Arial Nova" w:cstheme="majorHAnsi"/>
                <w:bCs/>
                <w:sz w:val="20"/>
                <w:szCs w:val="20"/>
              </w:rPr>
              <w:t>fotostabilnosti</w:t>
            </w:r>
            <w:proofErr w:type="spellEnd"/>
            <w:r w:rsidR="001470E0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proizvoda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</w:t>
            </w:r>
            <w:r w:rsidR="001470E0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: </w:t>
            </w:r>
          </w:p>
          <w:p w14:paraId="20BB6858" w14:textId="3AD8B4BB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Komora mora moći automatski provoditi testiranja sukladno 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>zahtjevima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ICH Q1B za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fotostabilitetno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testiranje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jednakovrijednima</w:t>
            </w:r>
          </w:p>
          <w:p w14:paraId="71D66993" w14:textId="4B462BFB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Volumen komore minimalno 600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</w:t>
            </w:r>
          </w:p>
          <w:p w14:paraId="499D2855" w14:textId="77777777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Minimalno 2 police; svaka polica mora se moći pozicionirati ispod pripadajuće rasvjetne police; </w:t>
            </w:r>
          </w:p>
          <w:p w14:paraId="6D282D8B" w14:textId="77EB3E46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Unutrašnja i vanjska površina komora izrađena od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visokootpornog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nehrđajućeg čelika.</w:t>
            </w:r>
          </w:p>
          <w:p w14:paraId="39682ADA" w14:textId="77777777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Minimalno dva (2) otvora promjera minimalno Ø30mm i Ø50mm za omogućivanje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recirkulacije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zraka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zraka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dovođenje pomoćnih kabela</w:t>
            </w:r>
          </w:p>
          <w:p w14:paraId="6C40C2B0" w14:textId="7D879D0B" w:rsidR="00F8336E" w:rsidRPr="00AC7546" w:rsidRDefault="000302C4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č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etiri (4) kotača s ugrađenim kočnicama</w:t>
            </w:r>
          </w:p>
          <w:p w14:paraId="0B79BD72" w14:textId="53543B7E" w:rsidR="00F8336E" w:rsidRPr="00AC7546" w:rsidRDefault="000302C4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j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edna (1) zakretna vrata s opružnom bravom, magnetskom brtvom i sigurnosnom bravicom za zaključavanje</w:t>
            </w:r>
          </w:p>
          <w:p w14:paraId="58657A48" w14:textId="6C92F0A7" w:rsidR="00F8336E" w:rsidRPr="00AC7546" w:rsidRDefault="000302C4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Minimalno k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ontrola sustava preko na dodir osjetljivog kontrolera</w:t>
            </w:r>
          </w:p>
          <w:p w14:paraId="4E7AA0A5" w14:textId="116D2760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TEMPERATURNA KONTROLA: Temperaturni raspon 5°C do +45°C ili bolje</w:t>
            </w:r>
          </w:p>
          <w:p w14:paraId="10D73F2B" w14:textId="0442605C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Temperaturna preciznost: ± 0,5°C ili bolje</w:t>
            </w:r>
          </w:p>
          <w:p w14:paraId="2C9F1A9B" w14:textId="163D29A9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Temperaturna uniformiranost/ravnomjernost: ± 2,0ºC (upaljena svjetla) ili bolje</w:t>
            </w:r>
          </w:p>
          <w:p w14:paraId="6ECC78CF" w14:textId="6B2EC88A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Mogućnost 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temperature u koracima od 0,1°C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3543887F" w14:textId="77777777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konfiguriranja alarma za visoke i/ili niske temperature. Komora mora imati neovisni termostat za praćenje visokih i niskih temperatura.</w:t>
            </w:r>
          </w:p>
          <w:p w14:paraId="7AD84E2B" w14:textId="5FB9F1E1" w:rsidR="00F8336E" w:rsidRPr="00AC7546" w:rsidRDefault="000302C4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a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utomatsko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g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isključivanj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a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komore u slučaju prekomjernog zagrijavanja ili prekomjernog hlađenja.</w:t>
            </w:r>
          </w:p>
          <w:p w14:paraId="5DFAB5DA" w14:textId="62F973DE" w:rsidR="000302C4" w:rsidRPr="00AC7546" w:rsidRDefault="000302C4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Postojanje v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izualn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og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 zvučn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og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alarm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a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visoku /nisku temperaturu</w:t>
            </w:r>
          </w:p>
          <w:p w14:paraId="2B315E31" w14:textId="4868225A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podešavanja granica i frekvencije alarma</w:t>
            </w:r>
          </w:p>
          <w:p w14:paraId="6CA83A3E" w14:textId="51186B79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KONTROLA VLAGE: Raspon vlage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od 20% do 95% ili bolje</w:t>
            </w:r>
          </w:p>
          <w:p w14:paraId="07BB190D" w14:textId="2DED89FA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Preciznost mjerenja vlage: ± 1% RH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2FBCBE6C" w14:textId="21FA4C87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Uniformiranost/ravnomjernost vlage: ± 5% RH (upaljena svjetla)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76E1FFA3" w14:textId="1A569CCE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konfiguriranja alarma za visoki i/ili niski sadržaj vlage</w:t>
            </w:r>
          </w:p>
          <w:p w14:paraId="5718F837" w14:textId="0AD3F30D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Postojanje f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unkcij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automatskog isključivanja u slučaju prevelike količine vlage</w:t>
            </w:r>
          </w:p>
          <w:p w14:paraId="73F73450" w14:textId="6C1F50F2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v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izualn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og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 zvučn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og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alarm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a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visoku / nisku vlagu un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tar komore. Mogućnost podešavanja granica i frekvencije alarma</w:t>
            </w:r>
          </w:p>
          <w:p w14:paraId="0165F45A" w14:textId="77777777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Radiometri i svjetlosni senzori moraju biti integrirani u komoru za automatsku kontrolu izloženosti zračenju ispitnih uzoraka</w:t>
            </w:r>
          </w:p>
          <w:p w14:paraId="3F5BC6AF" w14:textId="65792366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Rasvjeta u komori mora biti raspoređena na način da je cijela površina svake polica s uzorcima  ravnomjerno i identično osvjetljena svjetlom jednakog intenziteta.</w:t>
            </w:r>
          </w:p>
          <w:p w14:paraId="7FE43690" w14:textId="442C4E80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Rasvjetna tijela/lampe u komori moraju biti raspoređene i osigurane preko polica. Zbog nedovoljne i nejednake 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osvijetljenosti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uzoraka na polici nije prihvatljivo pozicioniranje svjetla u/na vratima ili na leđima komore</w:t>
            </w:r>
          </w:p>
          <w:p w14:paraId="2423EE9A" w14:textId="77777777" w:rsidR="00EE40E7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Svaka polica sa rasvjetom mora biti pozicionirana iznad pripadajuće police koju rasvjetljava. </w:t>
            </w:r>
          </w:p>
          <w:p w14:paraId="710E282C" w14:textId="72CC569E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 konfiguraciji moraju biti minimalno dvije rasvjetne police, jedna za UV i jedna za vidljivi spektar</w:t>
            </w:r>
          </w:p>
          <w:p w14:paraId="4728158C" w14:textId="77A2E17D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Svjetlo vidljivog spektra mora biti osigurano preko 8 fluorescentnih HF lampi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jednakovrijednih</w:t>
            </w:r>
          </w:p>
          <w:p w14:paraId="67CF758C" w14:textId="64575F11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Intenzitet vidljivog spektra mora biti 26.000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Lux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1CDD65F6" w14:textId="28F360ED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vijetlo UV spektra mora biti osigurano preko 8 fluorescentnih HF “UV-A” lampi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jednakovrijednih</w:t>
            </w:r>
          </w:p>
          <w:p w14:paraId="749D49A2" w14:textId="4CA40207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I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ntenzitet UV spektra mora biti 30 W/m²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511EBFB1" w14:textId="3DF373A3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ptimalna površina za testiranje </w:t>
            </w:r>
            <w:proofErr w:type="spellStart"/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fotostabiliteta</w:t>
            </w:r>
            <w:proofErr w:type="spellEnd"/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mora biti minimalno 0,14m² po polici ili bolje</w:t>
            </w:r>
          </w:p>
          <w:p w14:paraId="23ACBC40" w14:textId="35F14B04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Intenzitet svjetla se mora moći 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kontrolirati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u koracima od 1% i to u rasponu od 0% do 100%</w:t>
            </w:r>
          </w:p>
          <w:p w14:paraId="0F194A34" w14:textId="128E6E6F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PROTOK ZRAKA: Komora mora imati uniformiran protok zraka od 0,2m/s na svim policama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3795B524" w14:textId="188CF1F0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Brzina protoka zraka mora se moći konfigurirati u % preko kontrolnog displeja osjetljivog na dodir</w:t>
            </w:r>
          </w:p>
          <w:p w14:paraId="055301F2" w14:textId="7D2F59A9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KONTROLA I SOFTVER:  Upravljanje komorom mora biti omogućeno preko kontrolera osjetljivog na dodir</w:t>
            </w:r>
          </w:p>
          <w:p w14:paraId="147948AB" w14:textId="722A4659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Kontroler mora omogućavati praćenje i kontroliranje svih varijabli: temperatura, vlaga, svjetlo, brzina protoka zraka.</w:t>
            </w:r>
          </w:p>
          <w:p w14:paraId="7EA963E8" w14:textId="4EF508F2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Kontroler mora imati mogućnost programiranja od minimalno 32 različita tipa programa uzgoja s različitim uvjetima temperature, vlage, intenziteta svjetla i brzine strujanja zraka.</w:t>
            </w:r>
          </w:p>
          <w:p w14:paraId="436AA442" w14:textId="4AC2EFAE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Unutar jednog programa mora postojati mogućnost kreiranja od minimalno 24 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>programibilna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segmenta koji omogućavaju kreiranje složenih klimatskih simulacija.</w:t>
            </w:r>
          </w:p>
          <w:p w14:paraId="6D2C3DE2" w14:textId="296514F7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Kontroler mora imati mogućnost zaštite funkcija preko lozinke.</w:t>
            </w:r>
          </w:p>
          <w:p w14:paraId="50CD100E" w14:textId="6DB44089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Kontroler mora prikazivati (vizualni i audio) alarm i upozorenja visoke/niske temperature, vlage ili intenziteta svjetlosti i mora imati opciju memoriranja svih upozorenja i alarma.</w:t>
            </w:r>
          </w:p>
          <w:p w14:paraId="6DEE692C" w14:textId="793BB987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Pomoću kontrolera mora biti moguće pratiti sve funkcije komore i aktivne komponente iste s ciljem brze i točne dijagnostike.</w:t>
            </w:r>
          </w:p>
          <w:p w14:paraId="01A62C93" w14:textId="77777777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Kontroler mora moći grafički prikazivati trenutni program i sve klimatske varijable  programa</w:t>
            </w:r>
          </w:p>
          <w:p w14:paraId="5F08B514" w14:textId="2C12B938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Kontroler se mora moći spojiti putem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eterneta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s kompjuterom i pripadajućim softverom</w:t>
            </w:r>
          </w:p>
          <w:p w14:paraId="62F55E9F" w14:textId="796FE1E6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konfiguraciju mora biti uključen softver koji omogućuje rukovanje s komorom preko osobnog računala.</w:t>
            </w:r>
          </w:p>
          <w:p w14:paraId="7A3BDD7D" w14:textId="2478C41E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Softver mora biti sukladan zahtjevima FDA 21 CFR dio 11 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>ili jednakovrijednima</w:t>
            </w:r>
          </w:p>
          <w:p w14:paraId="60912CCD" w14:textId="3932D222" w:rsidR="001470E0" w:rsidRPr="00B3410A" w:rsidRDefault="00F8336E" w:rsidP="00B3410A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U konfiguraciju mora biti uključen eksterni 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>kanistar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volumena 20 L sa pumpom i sigurnosnim ventilom.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709A27" w14:textId="77777777" w:rsidR="001470E0" w:rsidRPr="00AC7546" w:rsidRDefault="001470E0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D6904D" w14:textId="77777777" w:rsidR="001470E0" w:rsidRPr="00AC7546" w:rsidRDefault="001470E0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CC426E" w:rsidRPr="00166C6B" w14:paraId="7D4D4585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E73E567" w14:textId="514C86D3" w:rsidR="00CC426E" w:rsidRDefault="00CC426E" w:rsidP="003D04A5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F346AF9" w14:textId="33F40D18" w:rsidR="00CC426E" w:rsidRPr="00AC7546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3 - </w:t>
            </w:r>
            <w:r w:rsidRPr="00CC426E">
              <w:rPr>
                <w:rFonts w:ascii="Arial Nova" w:hAnsi="Arial Nova" w:cstheme="majorHAnsi"/>
                <w:b/>
                <w:sz w:val="20"/>
                <w:szCs w:val="20"/>
              </w:rPr>
              <w:t>Rotor-stator homogenizator i mješalo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8F8A209" w14:textId="77777777" w:rsidR="00CC426E" w:rsidRPr="00AC7546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56CE300" w14:textId="77777777" w:rsidR="00CC426E" w:rsidRPr="00AC7546" w:rsidRDefault="00CC426E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3D04A5" w:rsidRPr="00166C6B" w14:paraId="63566AD9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5C0834" w14:textId="5585E596" w:rsidR="003D04A5" w:rsidRPr="00AC7546" w:rsidRDefault="00CC426E" w:rsidP="001470E0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3</w:t>
            </w:r>
            <w:r w:rsidR="003D04A5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1</w:t>
            </w:r>
            <w:r w:rsidR="003D04A5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3C1AB8" w14:textId="6AB0D687" w:rsidR="003D04A5" w:rsidRPr="00AC7546" w:rsidRDefault="003D04A5" w:rsidP="00EE4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Laboratorijski homogenizator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u setu s nastavkom za homogeniziranje, stativom i mufom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</w:t>
            </w:r>
          </w:p>
          <w:p w14:paraId="1E68B61A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 xml:space="preserve">Volumen uzoraka za homogeniziranje (na bazi vode): 1  do 2000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mL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321EC708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Snaga motora ulazna / izlazna: 750 / 500 W ili bolje</w:t>
            </w:r>
          </w:p>
          <w:p w14:paraId="61C65D1A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Viskoznost uzoraka: do 5000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mPas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više</w:t>
            </w:r>
          </w:p>
          <w:p w14:paraId="11EE92D1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Broj okretaja: 5000 - 25000 o/minuti ili bolje</w:t>
            </w:r>
          </w:p>
          <w:p w14:paraId="088307FD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Prikaz broja okretaja: LED ekran</w:t>
            </w:r>
          </w:p>
          <w:p w14:paraId="25D620E5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Kontrola broja okretaja: stupnjevito</w:t>
            </w:r>
          </w:p>
          <w:p w14:paraId="22B8BC92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Glasnoća bez nastavka: 80 dB ili manje</w:t>
            </w:r>
          </w:p>
          <w:p w14:paraId="2426FC8A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Dimenzije (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ŠxDxV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): 90 x 110 x 280 mm ili manje</w:t>
            </w:r>
          </w:p>
          <w:p w14:paraId="06B30943" w14:textId="57F6E028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Težina: maksimalno 2,5 kg</w:t>
            </w:r>
          </w:p>
          <w:p w14:paraId="1D76FBA0" w14:textId="0AE8BC23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Klasa zaštite DIN EN 60529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IP 20 ili bolje</w:t>
            </w:r>
          </w:p>
          <w:p w14:paraId="789FEA03" w14:textId="39A4C3E8" w:rsidR="00415BCB" w:rsidRPr="00AC7546" w:rsidRDefault="00EE40E7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s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trujni priključak: 200-240V/50/60Hz</w:t>
            </w:r>
          </w:p>
          <w:p w14:paraId="45587E4B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Nastavak za homogeniziranje:</w:t>
            </w:r>
          </w:p>
          <w:p w14:paraId="6EF1CEC5" w14:textId="332AAFD0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Volumen medij minimalno: 10 do</w:t>
            </w:r>
            <w:r w:rsidR="004C7A91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1500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mL</w:t>
            </w:r>
            <w:proofErr w:type="spellEnd"/>
          </w:p>
          <w:p w14:paraId="4D965F5D" w14:textId="51A0C90D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Promjer statora minimalno: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18 mm</w:t>
            </w:r>
          </w:p>
          <w:p w14:paraId="1CD5601C" w14:textId="282D1570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Promjer rotora minimalno: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12 mm</w:t>
            </w:r>
          </w:p>
          <w:p w14:paraId="40D4C62C" w14:textId="7E9B26D7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Min. dubina uranjanja: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40 mm ili manje</w:t>
            </w:r>
          </w:p>
          <w:p w14:paraId="3DC36212" w14:textId="64F680A3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Max. dubina uranjanja: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180 mm ili više</w:t>
            </w:r>
          </w:p>
          <w:p w14:paraId="0B962F73" w14:textId="74047BFD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Duljina: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190 mm ili više</w:t>
            </w:r>
          </w:p>
          <w:p w14:paraId="1BA6F944" w14:textId="3130FBDD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sterilizacije i rada u vakuumu</w:t>
            </w:r>
          </w:p>
          <w:p w14:paraId="6FB558CD" w14:textId="10D1448A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Radna temperatura: do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150°C ili više</w:t>
            </w:r>
          </w:p>
          <w:p w14:paraId="1B1CAC08" w14:textId="77777777" w:rsidR="00415BCB" w:rsidRPr="00AC7546" w:rsidRDefault="00415BCB" w:rsidP="00415BCB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Stativ s mufom za instalaciju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homogenizatora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</w:t>
            </w:r>
          </w:p>
          <w:p w14:paraId="3600769D" w14:textId="1CC81B0C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Nosivost  9 kg ili više</w:t>
            </w:r>
          </w:p>
          <w:p w14:paraId="67B3956B" w14:textId="0CA083DA" w:rsidR="003D04A5" w:rsidRPr="00AC7546" w:rsidRDefault="00415BCB" w:rsidP="00415BCB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Uređaji sukladni GMP zahtjevima za kozmetiku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78249A" w14:textId="77777777" w:rsidR="003D04A5" w:rsidRPr="00AC7546" w:rsidRDefault="003D04A5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211603" w14:textId="77777777" w:rsidR="003D04A5" w:rsidRPr="00AC7546" w:rsidRDefault="003D04A5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D672F0" w:rsidRPr="00166C6B" w14:paraId="545DC184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A8E816" w14:textId="35843D6F" w:rsidR="00D672F0" w:rsidRPr="00AC7546" w:rsidRDefault="00CC426E" w:rsidP="001470E0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3.</w:t>
            </w:r>
            <w:r w:rsidR="00EE40E7" w:rsidRPr="00AC7546">
              <w:rPr>
                <w:rFonts w:ascii="Arial Nova" w:hAnsi="Arial Nova" w:cstheme="majorHAnsi"/>
                <w:b/>
                <w:sz w:val="20"/>
                <w:szCs w:val="20"/>
              </w:rPr>
              <w:t>2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09726D" w14:textId="7ECF0AFC" w:rsidR="00D672F0" w:rsidRPr="00AC7546" w:rsidRDefault="003B1878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Stupna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laboratorijska miješalica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u setu s mješalom, stativom, mufom i </w:t>
            </w:r>
            <w:proofErr w:type="spellStart"/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klemom</w:t>
            </w:r>
            <w:proofErr w:type="spellEnd"/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fiksiranje uzoraka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: </w:t>
            </w:r>
          </w:p>
          <w:p w14:paraId="7AD4D413" w14:textId="550D95BC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Volumen tekućine za miješanje: 25 L (na bazi vode) ili više</w:t>
            </w:r>
          </w:p>
          <w:p w14:paraId="51D8CF9E" w14:textId="64422F31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Max. viskozitet uzoraka: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30 Pa s ili više</w:t>
            </w:r>
          </w:p>
          <w:p w14:paraId="05A1BDD7" w14:textId="139D9836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Snaga motora ulaz/izlaz: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118 / 84 W ili više</w:t>
            </w:r>
          </w:p>
          <w:p w14:paraId="28FC81A0" w14:textId="1FE51A8C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Broj okretaja: 30 - 2 000 u minuti ili više</w:t>
            </w:r>
          </w:p>
          <w:p w14:paraId="7A05AA84" w14:textId="77777777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Motor bez četkica</w:t>
            </w:r>
          </w:p>
          <w:p w14:paraId="466B9086" w14:textId="77777777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Digitalni zaslon: LED</w:t>
            </w:r>
          </w:p>
          <w:p w14:paraId="27944736" w14:textId="58448E94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Promjer osovine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mješala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rad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0.5 - 10 mm</w:t>
            </w:r>
          </w:p>
          <w:p w14:paraId="7E7CB6FC" w14:textId="1AB2BF66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Klasa zaštite DIN EN 60529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IP 42 ili bolje</w:t>
            </w:r>
          </w:p>
          <w:p w14:paraId="1184CF9F" w14:textId="56657CFA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Masa: 4,5 kg ili manje</w:t>
            </w:r>
          </w:p>
          <w:p w14:paraId="218752F5" w14:textId="2BB5F6EF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Mješalo:</w:t>
            </w:r>
          </w:p>
          <w:p w14:paraId="5F863D2B" w14:textId="49BA7645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p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ropeler s tri kraka</w:t>
            </w:r>
          </w:p>
          <w:p w14:paraId="3BE5955B" w14:textId="43A18EAA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Materijal: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nehrđajuči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čelik (AISI 316L</w:t>
            </w:r>
            <w:r w:rsidR="004C7A91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jednakovrijedan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</w:t>
            </w:r>
          </w:p>
          <w:p w14:paraId="719F8BC3" w14:textId="4C64F5D6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rad na srednjim do visokim brzinama</w:t>
            </w:r>
          </w:p>
          <w:p w14:paraId="10C1B187" w14:textId="0A83D9D8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Promjer propelera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45 mm</w:t>
            </w:r>
          </w:p>
          <w:p w14:paraId="71C43AEB" w14:textId="4222CC92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Duljina / promjer osovine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350 / 8 mm</w:t>
            </w:r>
          </w:p>
          <w:p w14:paraId="10153007" w14:textId="77777777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Stativ s mufom za instalaciju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homogenizatora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</w:t>
            </w:r>
          </w:p>
          <w:p w14:paraId="17E02A54" w14:textId="4ECC35FF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Nosivost 9kg ili više</w:t>
            </w:r>
          </w:p>
          <w:p w14:paraId="0DC48B52" w14:textId="77777777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Klema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držač posude s uzorkom </w:t>
            </w:r>
          </w:p>
          <w:p w14:paraId="4821821C" w14:textId="14C1DE5D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Za posude promjera 40 - 300 mm</w:t>
            </w:r>
          </w:p>
          <w:p w14:paraId="43DC4D8A" w14:textId="0E79A64E" w:rsidR="003B1878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Uređaji sukladni GMP zahtjevima za kozmetiku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976DCA" w14:textId="77777777" w:rsidR="00D672F0" w:rsidRPr="00AC7546" w:rsidRDefault="00D672F0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5BC33C" w14:textId="77777777" w:rsidR="00D672F0" w:rsidRPr="00AC7546" w:rsidRDefault="00D672F0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3B1878" w:rsidRPr="00166C6B" w14:paraId="0485B053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27B1DE" w14:textId="79C11F75" w:rsidR="003B1878" w:rsidRPr="00AC7546" w:rsidRDefault="00CC426E" w:rsidP="001470E0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3</w:t>
            </w:r>
            <w:r w:rsidR="00E164B3" w:rsidRPr="00AC7546">
              <w:rPr>
                <w:rFonts w:ascii="Arial Nova" w:hAnsi="Arial Nova" w:cstheme="majorHAnsi"/>
                <w:b/>
                <w:sz w:val="20"/>
                <w:szCs w:val="20"/>
              </w:rPr>
              <w:t>.3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F868BF" w14:textId="64D1B7F3" w:rsidR="003B1878" w:rsidRPr="00AC7546" w:rsidRDefault="003B1878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Miješalo sidro:</w:t>
            </w:r>
          </w:p>
          <w:p w14:paraId="0418FD7B" w14:textId="5CF978A7" w:rsidR="003B1878" w:rsidRPr="00AC7546" w:rsidRDefault="00E164B3" w:rsidP="006D782C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Minimalni p</w:t>
            </w:r>
            <w:r w:rsidR="003B1878" w:rsidRPr="00AC7546">
              <w:rPr>
                <w:rFonts w:ascii="Arial Nova" w:hAnsi="Arial Nova" w:cstheme="majorHAnsi"/>
                <w:bCs/>
                <w:sz w:val="20"/>
                <w:szCs w:val="20"/>
              </w:rPr>
              <w:t>romjer sidra = 45 mm.</w:t>
            </w:r>
          </w:p>
          <w:p w14:paraId="7FDF60EB" w14:textId="29E97106" w:rsidR="003B1878" w:rsidRPr="00AC7546" w:rsidRDefault="00E164B3" w:rsidP="006D782C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Minimalne d</w:t>
            </w:r>
            <w:r w:rsidR="003B1878" w:rsidRPr="00AC7546">
              <w:rPr>
                <w:rFonts w:ascii="Arial Nova" w:hAnsi="Arial Nova" w:cstheme="majorHAnsi"/>
                <w:bCs/>
                <w:sz w:val="20"/>
                <w:szCs w:val="20"/>
              </w:rPr>
              <w:t>imenzije štapa = 8x350 mm.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961E51" w14:textId="77777777" w:rsidR="003B1878" w:rsidRPr="00AC7546" w:rsidRDefault="003B1878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15E883" w14:textId="77777777" w:rsidR="003B1878" w:rsidRPr="00AC7546" w:rsidRDefault="003B1878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CC426E" w:rsidRPr="00166C6B" w14:paraId="7649E6C5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68EAAD3" w14:textId="4E73E940" w:rsidR="00CC426E" w:rsidRDefault="00CC426E" w:rsidP="001470E0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4.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A3C42E3" w14:textId="50FD727B" w:rsidR="00CC426E" w:rsidRPr="00CC426E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CC426E"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4 - </w:t>
            </w:r>
            <w:r w:rsidRPr="00AC7546">
              <w:rPr>
                <w:rFonts w:ascii="Arial Nova" w:hAnsi="Arial Nova" w:cstheme="majorHAnsi"/>
                <w:b/>
                <w:bCs/>
                <w:color w:val="000000"/>
                <w:sz w:val="20"/>
                <w:szCs w:val="20"/>
              </w:rPr>
              <w:t>Vakuum homogenizator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4DEB6F7" w14:textId="77777777" w:rsidR="00CC426E" w:rsidRPr="00AC7546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F1DD38F" w14:textId="77777777" w:rsidR="00CC426E" w:rsidRPr="00AC7546" w:rsidRDefault="00CC426E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3B1878" w:rsidRPr="00166C6B" w14:paraId="45BDF358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4B00B1" w14:textId="38080ECB" w:rsidR="003B1878" w:rsidRPr="00AC7546" w:rsidRDefault="00CC426E" w:rsidP="001470E0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4</w:t>
            </w:r>
            <w:r w:rsidR="003B1878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1</w:t>
            </w:r>
            <w:r w:rsidR="003B1878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176B52" w14:textId="064C793F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Vakuum homogenizator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:</w:t>
            </w:r>
          </w:p>
          <w:p w14:paraId="1E7D1763" w14:textId="67182D9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Materijal posude: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Inox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316L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jednakovrijedan</w:t>
            </w:r>
          </w:p>
          <w:p w14:paraId="3FF6E856" w14:textId="20A56CC2" w:rsidR="007070A1" w:rsidRPr="00AC7546" w:rsidRDefault="007070A1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Radni volumen posude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10-15 L</w:t>
            </w:r>
          </w:p>
          <w:p w14:paraId="7E3C0DFF" w14:textId="2275FFD1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Postojanje o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dvojiv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kapa posude ručnim mehanizmom, pričvršćivanje kape u 3 točke</w:t>
            </w:r>
          </w:p>
          <w:p w14:paraId="60F1D8E9" w14:textId="00D5536F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 xml:space="preserve">Postojanje 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Ramsk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miješalica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pogonjen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servo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motorom</w:t>
            </w:r>
          </w:p>
          <w:p w14:paraId="391B446D" w14:textId="3ABBD50C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h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omogenizator pogonjen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servo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motorom</w:t>
            </w:r>
          </w:p>
          <w:p w14:paraId="661CE502" w14:textId="34AC2E9E" w:rsidR="007070A1" w:rsidRPr="00AC7546" w:rsidRDefault="007070A1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Inox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Elektro-ormar sa min. 5“ HMI PLC-om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</w:t>
            </w:r>
          </w:p>
          <w:p w14:paraId="7D8A6EA4" w14:textId="18F41103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Postojanje t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emperatur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sond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mjerenje temperature proizvoda u mikseru</w:t>
            </w:r>
          </w:p>
          <w:p w14:paraId="42C37F84" w14:textId="5E9FE262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Postojanje mogućnosti: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Passive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cooling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/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active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heating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sustav s cijevi oko miksera za grijanje / hlađenje (DC pumpa s vodom / pasivno hlađenje preko izmjenjivača topline i ventilatora, grijanje preko elektro grijača</w:t>
            </w:r>
            <w:r w:rsidR="004C7A91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jednakovrijedno</w:t>
            </w:r>
          </w:p>
          <w:p w14:paraId="60FFC132" w14:textId="457DD5BB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Minimalni v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akuum 0,2 bar ostvaren pomoću vakuum pumpe</w:t>
            </w:r>
          </w:p>
          <w:p w14:paraId="53665101" w14:textId="4EA377A0" w:rsidR="00E43A18" w:rsidRPr="00AC7546" w:rsidRDefault="007070A1" w:rsidP="00E164B3">
            <w:pPr>
              <w:pStyle w:val="Odlomakpopis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Pogodan za postavljanje na radni stol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3E70E0" w14:textId="77777777" w:rsidR="003B1878" w:rsidRPr="00AC7546" w:rsidRDefault="003B1878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7D0F3A" w14:textId="77777777" w:rsidR="003B1878" w:rsidRPr="00AC7546" w:rsidRDefault="003B1878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29BBCF36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5F3D41" w14:textId="10809D12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4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2</w:t>
            </w:r>
            <w:r w:rsidR="00E164B3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6E32D2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Vakuum pumpa za vakuum homogenizator</w:t>
            </w:r>
          </w:p>
          <w:p w14:paraId="19BDA94D" w14:textId="7B33BC98" w:rsidR="007070A1" w:rsidRPr="00AC7546" w:rsidRDefault="00E164B3" w:rsidP="007070A1">
            <w:pPr>
              <w:pStyle w:val="Odlomakpopisa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Minimalni v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akuum 0,2 bar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14BBC7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747BBC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7B70387D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6011C9" w14:textId="471D9910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4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3</w:t>
            </w:r>
            <w:r w:rsidR="00E164B3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61F831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Termostat hlađenja s kupelji</w:t>
            </w:r>
          </w:p>
          <w:p w14:paraId="2BD20405" w14:textId="2766DED5" w:rsidR="007070A1" w:rsidRPr="00AC7546" w:rsidRDefault="00E164B3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s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naga hlađenja (20°C / -20°C): 400W/130W</w:t>
            </w:r>
          </w:p>
          <w:p w14:paraId="26CF3FA3" w14:textId="21665E43" w:rsidR="007070A1" w:rsidRPr="00AC7546" w:rsidRDefault="00E164B3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t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emperaturno područje/očitanje = -20°C - 40°C / 0,1°C</w:t>
            </w:r>
          </w:p>
          <w:p w14:paraId="0FF094B5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Digitalni prikaz temperature </w:t>
            </w:r>
          </w:p>
          <w:p w14:paraId="3F8B5B8D" w14:textId="22ACDE7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Kontrola temperature/temperaturni senzor: PT 100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jednakovrijedan</w:t>
            </w:r>
          </w:p>
          <w:p w14:paraId="59A3D29B" w14:textId="47AC1821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Temperaturna stabilnost DIN 12876: ±0,5K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jednakovrijedna</w:t>
            </w:r>
          </w:p>
          <w:p w14:paraId="57D91E93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Alarm (vizualni, akustični):</w:t>
            </w:r>
          </w:p>
          <w:p w14:paraId="02B90C34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Za previsoku temperature: Da</w:t>
            </w:r>
          </w:p>
          <w:p w14:paraId="11DA3EBA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Za prenisku temperature: Ne</w:t>
            </w:r>
          </w:p>
          <w:p w14:paraId="05883DC7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Za niski nivo tekućine u kupelji: Da</w:t>
            </w:r>
          </w:p>
          <w:p w14:paraId="689FD33D" w14:textId="2DE69F74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Volumen punjenja min./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 = 1,4 / 4,0 L.</w:t>
            </w:r>
          </w:p>
          <w:p w14:paraId="16E3809B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Tip pumpe: tlačno - usisna</w:t>
            </w:r>
          </w:p>
          <w:p w14:paraId="35AC6D1B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Podesiv kapacitet pumpe: Da</w:t>
            </w:r>
          </w:p>
          <w:p w14:paraId="58B30D48" w14:textId="61423B18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Tlak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 (0 L izlazni protok): 0,3 bar</w:t>
            </w:r>
          </w:p>
          <w:p w14:paraId="0DF94392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Tlak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 (0 L ulazni protok): 0,2 bar</w:t>
            </w:r>
          </w:p>
          <w:p w14:paraId="1B48B253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Tlak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 (0 bar povratni tlak) = 15 L/min</w:t>
            </w:r>
          </w:p>
          <w:p w14:paraId="590F26BF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Dubina kupelji / korisna dubina = min. 150/125 mm.</w:t>
            </w:r>
          </w:p>
          <w:p w14:paraId="6BABB927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kalibriranja: Da.</w:t>
            </w:r>
          </w:p>
          <w:p w14:paraId="0F8BDA2E" w14:textId="5FFA4C9E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Klasa zaštite po DIN EN 60529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jednakovrijednom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IP 21</w:t>
            </w:r>
          </w:p>
          <w:p w14:paraId="3E2D8325" w14:textId="4BC9AB2F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Sučelja: RS 232, USB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jednakovrijedna</w:t>
            </w:r>
          </w:p>
          <w:p w14:paraId="039725B6" w14:textId="77627736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Napajanje / ulazna snaga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250/115V, 50/60 Hz / 300W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8E7ADA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0BDED3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CC426E" w:rsidRPr="00166C6B" w14:paraId="1FC6143F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7593ACF" w14:textId="1B7584EC" w:rsidR="00CC426E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5.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531F251" w14:textId="59CAA5E3" w:rsidR="00CC426E" w:rsidRPr="00CC426E" w:rsidRDefault="00CC426E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5 - </w:t>
            </w:r>
            <w:r w:rsidRPr="00470C3F">
              <w:rPr>
                <w:rFonts w:ascii="Arial Nova" w:hAnsi="Arial Nova" w:cstheme="majorHAnsi"/>
                <w:b/>
                <w:sz w:val="20"/>
                <w:szCs w:val="20"/>
              </w:rPr>
              <w:t>Uređaj za centrifugu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829BC1B" w14:textId="77777777" w:rsidR="00CC426E" w:rsidRPr="00AC7546" w:rsidRDefault="00CC426E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42237DE" w14:textId="77777777" w:rsidR="00CC426E" w:rsidRPr="00AC7546" w:rsidRDefault="00CC426E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76609A2A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E827EB" w14:textId="5D304797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5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1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6AF5AB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470C3F">
              <w:rPr>
                <w:rFonts w:ascii="Arial Nova" w:hAnsi="Arial Nova" w:cstheme="majorHAnsi"/>
                <w:b/>
                <w:sz w:val="20"/>
                <w:szCs w:val="20"/>
              </w:rPr>
              <w:t>Uređaj za centrifugu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</w:t>
            </w:r>
          </w:p>
          <w:p w14:paraId="738DD64B" w14:textId="77777777" w:rsidR="007070A1" w:rsidRPr="00D334E7" w:rsidRDefault="00D07EE8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</w:pPr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>Maksimalna brzina – 6000 o/min</w:t>
            </w:r>
          </w:p>
          <w:p w14:paraId="6B7A5CCD" w14:textId="77777777" w:rsidR="00D07EE8" w:rsidRPr="00D334E7" w:rsidRDefault="00D07EE8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</w:pPr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>Maksimalni RCF: 4427 x g</w:t>
            </w:r>
          </w:p>
          <w:p w14:paraId="3291CB58" w14:textId="77777777" w:rsidR="00D07EE8" w:rsidRPr="00D334E7" w:rsidRDefault="00D07EE8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</w:pPr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 xml:space="preserve">Raspon brzine: 200 – 6000 okretaja u minuti sa koracima od 50o/min/10 </w:t>
            </w:r>
            <w:proofErr w:type="spellStart"/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>rcf</w:t>
            </w:r>
            <w:proofErr w:type="spellEnd"/>
          </w:p>
          <w:p w14:paraId="6DF27C58" w14:textId="77777777" w:rsidR="00D07EE8" w:rsidRPr="00D334E7" w:rsidRDefault="00D07EE8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</w:pPr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 xml:space="preserve">Vrijeme izvođenje rada: koraci od 59 min 50 </w:t>
            </w:r>
            <w:proofErr w:type="spellStart"/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>sek</w:t>
            </w:r>
            <w:proofErr w:type="spellEnd"/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 xml:space="preserve"> / 10 </w:t>
            </w:r>
            <w:proofErr w:type="spellStart"/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>sek</w:t>
            </w:r>
            <w:proofErr w:type="spellEnd"/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>, koraci od 99 h 59 min/ 1 min</w:t>
            </w:r>
          </w:p>
          <w:p w14:paraId="2090EEB3" w14:textId="77777777" w:rsidR="00D07EE8" w:rsidRPr="00D334E7" w:rsidRDefault="00D07EE8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</w:pPr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>Maksimalne dimenzije (</w:t>
            </w:r>
            <w:proofErr w:type="spellStart"/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>ŠxVxD</w:t>
            </w:r>
            <w:proofErr w:type="spellEnd"/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>): 28 cm x 26 cm x 37 cm</w:t>
            </w:r>
          </w:p>
          <w:p w14:paraId="2B52D564" w14:textId="77777777" w:rsidR="00D07EE8" w:rsidRPr="00D334E7" w:rsidRDefault="00D07EE8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</w:pPr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>Minimalno mikroprocesor s LCD zaslonom</w:t>
            </w:r>
          </w:p>
          <w:p w14:paraId="6F2A1904" w14:textId="77777777" w:rsidR="00D07EE8" w:rsidRPr="00D334E7" w:rsidRDefault="00D07EE8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</w:pPr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>Minimalno električna brava poklopca</w:t>
            </w:r>
          </w:p>
          <w:p w14:paraId="54CCA672" w14:textId="77777777" w:rsidR="00D07EE8" w:rsidRPr="00D334E7" w:rsidRDefault="00D07EE8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</w:pPr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>Minimalno prethodni odabir tipa rotora</w:t>
            </w:r>
          </w:p>
          <w:p w14:paraId="4EB765E9" w14:textId="77777777" w:rsidR="00D07EE8" w:rsidRPr="00D334E7" w:rsidRDefault="00D07EE8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</w:pPr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>Minimalno aktivna identifikacija</w:t>
            </w:r>
          </w:p>
          <w:p w14:paraId="01B36AED" w14:textId="77777777" w:rsidR="00D07EE8" w:rsidRPr="00D334E7" w:rsidRDefault="00D07EE8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</w:pPr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>Minimalno proizvedeno prema međunarodnim sigurnosnim propisima</w:t>
            </w:r>
          </w:p>
          <w:p w14:paraId="4C5E7196" w14:textId="77777777" w:rsidR="00D07EE8" w:rsidRPr="00D334E7" w:rsidRDefault="00D07EE8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</w:pPr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 xml:space="preserve">Razina buke ispod 60 </w:t>
            </w:r>
            <w:proofErr w:type="spellStart"/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>dBA</w:t>
            </w:r>
            <w:proofErr w:type="spellEnd"/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 xml:space="preserve"> pri maksimalnom ubrzanju</w:t>
            </w:r>
          </w:p>
          <w:p w14:paraId="74A78612" w14:textId="77777777" w:rsidR="00D07EE8" w:rsidRPr="00D334E7" w:rsidRDefault="00D07EE8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</w:pPr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>Mogućnost jednostavne zamjene rotora</w:t>
            </w:r>
          </w:p>
          <w:p w14:paraId="780A5152" w14:textId="77777777" w:rsidR="00D334E7" w:rsidRPr="00D334E7" w:rsidRDefault="00D334E7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</w:pPr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t>Uključeno 1 kutni rotor dimenzija 12 x 15 ml sa maksimalnom brzinom od 6000 okretaja u minuti i minimalnom RCF vrijednosti od 4427 x g</w:t>
            </w:r>
          </w:p>
          <w:p w14:paraId="2850194C" w14:textId="58F3E440" w:rsidR="00D334E7" w:rsidRPr="00AC7546" w:rsidRDefault="00D334E7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D334E7">
              <w:rPr>
                <w:rFonts w:ascii="Arial Nova" w:hAnsi="Arial Nova" w:cstheme="majorHAnsi"/>
                <w:bCs/>
                <w:sz w:val="20"/>
                <w:szCs w:val="20"/>
                <w:highlight w:val="yellow"/>
              </w:rPr>
              <w:lastRenderedPageBreak/>
              <w:t>Uključeno 1 kutni rotor 6 x 50 ml, maksimalne brzine 6000 okretaja u minuti i minimalne RCF vrijednosti 4427 x g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E7318F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64F038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E164B3" w:rsidRPr="00166C6B" w14:paraId="3977C328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475B715" w14:textId="02E6F5F0" w:rsidR="00E164B3" w:rsidRPr="00AC7546" w:rsidRDefault="00E164B3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6.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2FD8614" w14:textId="30F75B8B" w:rsidR="00E164B3" w:rsidRPr="00AC7546" w:rsidRDefault="00CC426E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6 - </w:t>
            </w:r>
            <w:r w:rsidR="00E164B3" w:rsidRPr="00AC7546">
              <w:rPr>
                <w:rFonts w:ascii="Arial Nova" w:hAnsi="Arial Nova" w:cstheme="majorHAnsi"/>
                <w:b/>
                <w:sz w:val="20"/>
                <w:szCs w:val="20"/>
              </w:rPr>
              <w:t>Analitička vaga sa pripadajućom opremom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30DAB5F" w14:textId="77777777" w:rsidR="00E164B3" w:rsidRPr="00AC7546" w:rsidRDefault="00E164B3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E7429E3" w14:textId="77777777" w:rsidR="00E164B3" w:rsidRPr="00AC7546" w:rsidRDefault="00E164B3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5F985012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B7177A" w14:textId="691CBA1B" w:rsidR="007070A1" w:rsidRPr="00AC7546" w:rsidRDefault="00E164B3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6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1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1B6392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Laboratorijska vaga</w:t>
            </w:r>
          </w:p>
          <w:p w14:paraId="7FC0C1B2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Stolna, precizna vaga, digitalni ekran</w:t>
            </w:r>
          </w:p>
          <w:p w14:paraId="66A39605" w14:textId="5D2BF990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Maksimalna odvaga: 620g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više</w:t>
            </w:r>
          </w:p>
          <w:p w14:paraId="7B11E52C" w14:textId="456AC32D" w:rsidR="00415BCB" w:rsidRPr="00AC7546" w:rsidRDefault="00415BCB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Minimalna odvaga: 100 mg ili manje</w:t>
            </w:r>
          </w:p>
          <w:p w14:paraId="5C77AC6A" w14:textId="488FEF10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Očitanje (d): 0,001 g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181D9BE1" w14:textId="3197491F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Verifikacijska vrijednost (e): 0,01 g 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ili bolje</w:t>
            </w:r>
          </w:p>
          <w:p w14:paraId="130EF2AD" w14:textId="6EDAB7EE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Ponovljivost = 0,001 g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4CBF13B2" w14:textId="05D86755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Linearitet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± 0,004 g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193F64F1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Kalibracija: interna</w:t>
            </w:r>
          </w:p>
          <w:p w14:paraId="77D21D8F" w14:textId="46E2677C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Dimenzije mjerne površine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fi 1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15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mm, čelik</w:t>
            </w:r>
          </w:p>
          <w:p w14:paraId="4E9C66FD" w14:textId="293972C3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Dimenzije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ŠxDxV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/ težina vage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182 x 235 x 75 mm / 1,3 kg</w:t>
            </w:r>
          </w:p>
          <w:p w14:paraId="58586EC7" w14:textId="65E95846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Napajanje: Mrežni AC adapter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/ </w:t>
            </w:r>
            <w:proofErr w:type="spellStart"/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aku</w:t>
            </w:r>
            <w:proofErr w:type="spellEnd"/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-baterije - opcionalno</w:t>
            </w:r>
          </w:p>
          <w:p w14:paraId="7362A28D" w14:textId="05A32D4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Priključak za pisač - GLP ispis: RS232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jednakovrijedan</w:t>
            </w:r>
          </w:p>
          <w:p w14:paraId="5E44BDBC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Programi vaganja: tara, komandno, postotno, ostatak vrijednosti - recept, s kukicom od ispod</w:t>
            </w:r>
          </w:p>
          <w:p w14:paraId="1E0C6975" w14:textId="171A3AD7" w:rsidR="00415BCB" w:rsidRPr="00AC7546" w:rsidRDefault="00415BCB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Uređaj sukladan normi HRN EN ISO/IEC 17025:2017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366194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4A4DD3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0E58F0AD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60D9AA" w14:textId="777CD213" w:rsidR="007070A1" w:rsidRPr="00AC7546" w:rsidRDefault="00E164B3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6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2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8D050A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GLP pisač s datumom i vremenom</w:t>
            </w:r>
          </w:p>
          <w:p w14:paraId="62AF4DDF" w14:textId="4128910D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Papir širine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112mm</w:t>
            </w:r>
          </w:p>
          <w:p w14:paraId="098B3B1C" w14:textId="0C6976B8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Dimenzije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ŠxDxV</w:t>
            </w:r>
            <w:proofErr w:type="spellEnd"/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165x140x50 mm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674750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278CFF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CC426E" w:rsidRPr="00166C6B" w14:paraId="053AEE21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33807CA" w14:textId="3B209703" w:rsidR="00CC426E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7.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78F8F66" w14:textId="7CD2D2A9" w:rsidR="00CC426E" w:rsidRPr="00CC426E" w:rsidRDefault="00CC426E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7 - </w:t>
            </w:r>
            <w:r w:rsidRPr="00CC426E">
              <w:rPr>
                <w:rFonts w:ascii="Arial Nova" w:hAnsi="Arial Nova" w:cstheme="majorHAnsi"/>
                <w:b/>
                <w:sz w:val="20"/>
                <w:szCs w:val="20"/>
              </w:rPr>
              <w:t>pH metar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97D0CAE" w14:textId="77777777" w:rsidR="00CC426E" w:rsidRPr="00AC7546" w:rsidRDefault="00CC426E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D5C33C5" w14:textId="77777777" w:rsidR="00CC426E" w:rsidRPr="00AC7546" w:rsidRDefault="00CC426E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415BCB" w:rsidRPr="00166C6B" w14:paraId="7158166E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F348A6" w14:textId="20357F45" w:rsidR="00415BCB" w:rsidRPr="00AC7546" w:rsidRDefault="006C0830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1.</w:t>
            </w:r>
            <w:r w:rsidR="00E164B3" w:rsidRPr="00AC7546">
              <w:rPr>
                <w:rFonts w:ascii="Arial Nova" w:hAnsi="Arial Nova" w:cstheme="majorHAnsi"/>
                <w:b/>
                <w:sz w:val="20"/>
                <w:szCs w:val="20"/>
              </w:rPr>
              <w:t>7.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FCB955" w14:textId="79FA11C3" w:rsidR="00415BCB" w:rsidRPr="00AC7546" w:rsidRDefault="00E164B3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pH metar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(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Laboratorijski pH metar s dvije elektrode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: </w:t>
            </w:r>
          </w:p>
          <w:p w14:paraId="3B7796F6" w14:textId="4E4A066F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Laboratorijski pH metar s DIN puferima</w:t>
            </w:r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, stalkom za elektrodu i mrežnim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priključkom (moguć baterijski rad).</w:t>
            </w:r>
          </w:p>
          <w:p w14:paraId="75E7392D" w14:textId="4C80E08B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Elektroda: staklena s NTC30 temperaturnim senzorom  x 2 komada</w:t>
            </w:r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</w:t>
            </w:r>
          </w:p>
          <w:p w14:paraId="42895D12" w14:textId="2EF0C702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Mjerne veličine: pH,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mV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, temperatura (ATC - Automatska Temperaturna Kompenzacija</w:t>
            </w:r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</w:t>
            </w:r>
          </w:p>
          <w:p w14:paraId="2AC460C5" w14:textId="77777777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Mjerno područje / točnost:</w:t>
            </w:r>
          </w:p>
          <w:p w14:paraId="4AC12841" w14:textId="462B3B6C" w:rsidR="00415BCB" w:rsidRPr="00AC7546" w:rsidRDefault="00415BCB" w:rsidP="00B35B6D">
            <w:pPr>
              <w:pStyle w:val="Odlomakpopisa"/>
              <w:widowControl w:val="0"/>
              <w:numPr>
                <w:ilvl w:val="1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pH.  -2.000 … +19.999 /  ± 0.005 ili bolje</w:t>
            </w:r>
          </w:p>
          <w:p w14:paraId="6F32126A" w14:textId="039388A3" w:rsidR="00415BCB" w:rsidRPr="00AC7546" w:rsidRDefault="00415BCB" w:rsidP="00B35B6D">
            <w:pPr>
              <w:pStyle w:val="Odlomakpopisa"/>
              <w:widowControl w:val="0"/>
              <w:numPr>
                <w:ilvl w:val="1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mV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 ± 2000.0 /  ± 1mV  /  ± 1200.0 /  ± 0,3mV ili bolje</w:t>
            </w:r>
          </w:p>
          <w:p w14:paraId="6EF94D50" w14:textId="4DED85FE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Temperatura:  -5,0 .. +105,0 °C  /  +-0,1 °C ili bolje</w:t>
            </w:r>
          </w:p>
          <w:p w14:paraId="6D17E9F9" w14:textId="66BE2F0B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Kalibracija u 1.5 točaka s pohranom minimalno 10 kalibracija</w:t>
            </w:r>
          </w:p>
          <w:p w14:paraId="4977F5A9" w14:textId="77777777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Zaslon s osvjetljenjem za prikaz rezultata</w:t>
            </w:r>
          </w:p>
          <w:p w14:paraId="1A182625" w14:textId="36BCB81F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Pohrana 500 / 5000 podataka, ručno / automatski  ili bolje</w:t>
            </w:r>
          </w:p>
          <w:p w14:paraId="2B7C1370" w14:textId="3F22CDC5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Mini USB-B priključak</w:t>
            </w:r>
            <w:r w:rsidR="004C7A91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jednakovrijedan</w:t>
            </w:r>
          </w:p>
          <w:p w14:paraId="520279CA" w14:textId="3C32EE55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Težina </w:t>
            </w:r>
            <w:proofErr w:type="spellStart"/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 1,0 kg</w:t>
            </w:r>
          </w:p>
          <w:p w14:paraId="625155D4" w14:textId="10F2F832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Uređaji sukladni GMP zahtjevima za kozmetiku</w:t>
            </w:r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</w:t>
            </w:r>
          </w:p>
          <w:p w14:paraId="5136E524" w14:textId="56257B2C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Uređaji sukladan normi HRN EN ISO/IEC 17025:2017</w:t>
            </w:r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0171F1" w14:textId="77777777" w:rsidR="00415BCB" w:rsidRPr="00AC7546" w:rsidRDefault="00415BCB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7CF88D" w14:textId="77777777" w:rsidR="00415BCB" w:rsidRPr="00AC7546" w:rsidRDefault="00415BCB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11079C1A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D3AD399" w14:textId="7C93ECAB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4D4892D" w14:textId="57A21F86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</w:t>
            </w:r>
            <w:r w:rsidR="00C9796E">
              <w:rPr>
                <w:rFonts w:ascii="Arial Nova" w:hAnsi="Arial Nova" w:cstheme="majorHAnsi"/>
                <w:b/>
                <w:sz w:val="20"/>
                <w:szCs w:val="20"/>
              </w:rPr>
              <w:t>8</w:t>
            </w:r>
            <w:r w:rsidR="007C34FB">
              <w:rPr>
                <w:rFonts w:ascii="Arial Nova" w:hAnsi="Arial Nova" w:cstheme="majorHAnsi"/>
                <w:b/>
                <w:sz w:val="20"/>
                <w:szCs w:val="20"/>
              </w:rPr>
              <w:t xml:space="preserve"> - </w:t>
            </w:r>
            <w:r w:rsidR="007C34FB" w:rsidRPr="007C34FB">
              <w:rPr>
                <w:rFonts w:ascii="Arial Nova" w:hAnsi="Arial Nova" w:cstheme="majorHAnsi"/>
                <w:b/>
                <w:sz w:val="20"/>
                <w:szCs w:val="20"/>
              </w:rPr>
              <w:t>oprema za ispitivanje kože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89F28BC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CEAA6A3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B35B6D" w:rsidRPr="00166C6B" w14:paraId="18E3FD33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39F074" w14:textId="4CA954D4" w:rsidR="00B35B6D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CA537A" w14:textId="2F278399" w:rsidR="00B35B6D" w:rsidRPr="00AC7546" w:rsidRDefault="00B35B6D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Oprema za ispitivanje kože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F15826" w14:textId="77777777" w:rsidR="00B35B6D" w:rsidRPr="00AC7546" w:rsidRDefault="00B35B6D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CF61B3" w14:textId="77777777" w:rsidR="00B35B6D" w:rsidRPr="00AC7546" w:rsidRDefault="00B35B6D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2C7376F2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FC3F99" w14:textId="7A101A41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.1.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4686C0" w14:textId="4677305D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mjerenje hidratacije kože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korneometar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</w:t>
            </w:r>
          </w:p>
          <w:p w14:paraId="1475DD55" w14:textId="2F5AB094" w:rsidR="007070A1" w:rsidRPr="00AC7546" w:rsidRDefault="00B35B6D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Postojanje s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ond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 xml:space="preserve"> za mjerenje razlike u električnom kapacitetu kože</w:t>
            </w:r>
          </w:p>
          <w:p w14:paraId="4CBA4548" w14:textId="7D72FE9C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Brzina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1 s</w:t>
            </w:r>
          </w:p>
          <w:p w14:paraId="4DDFF43F" w14:textId="68B494BE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Dubina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10-20 µm</w:t>
            </w:r>
          </w:p>
          <w:p w14:paraId="0AD23982" w14:textId="3396309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Mjerna površina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49 mm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</w:p>
          <w:p w14:paraId="3701F49A" w14:textId="081C4E39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Mjerna frekvencija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0,9-1,2 MHz</w:t>
            </w:r>
          </w:p>
          <w:p w14:paraId="363A6006" w14:textId="12C686FD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: ±3% 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8291A1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19CA52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6983BA8F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7C32F8" w14:textId="6F8D368A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lastRenderedPageBreak/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A0C5DF" w14:textId="4D33B1DB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mjerenje pigmentacije/boje kože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meksametar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</w:t>
            </w:r>
          </w:p>
          <w:p w14:paraId="1172C302" w14:textId="4D5D76DA" w:rsidR="007070A1" w:rsidRPr="00AC7546" w:rsidRDefault="00B35B6D" w:rsidP="007070A1">
            <w:pPr>
              <w:pStyle w:val="Odlomakpopisa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Postojanje s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ond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 xml:space="preserve"> za mjerenje apsorpcije/refleksije svjetlosti</w:t>
            </w:r>
          </w:p>
          <w:p w14:paraId="20518D9C" w14:textId="439A5A47" w:rsidR="007070A1" w:rsidRPr="00AC7546" w:rsidRDefault="00B35B6D" w:rsidP="007070A1">
            <w:pPr>
              <w:pStyle w:val="Odlomakpopisa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Minimalno e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misija 3 valne duljine svjetlosti (bliska infracrvena: 880 nm; crvena: 660nm; zelena: 568 nm)</w:t>
            </w:r>
          </w:p>
          <w:p w14:paraId="51C1945C" w14:textId="1614C22A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Brzina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1 s</w:t>
            </w:r>
          </w:p>
          <w:p w14:paraId="04BEE5BB" w14:textId="4D8844AD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Mjerna površina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: </w:t>
            </w:r>
            <w:r w:rsidRPr="00AC7546">
              <w:rPr>
                <w:rFonts w:cs="Calibri"/>
                <w:sz w:val="20"/>
                <w:szCs w:val="20"/>
              </w:rPr>
              <w:t>ϕ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5 mm, 19,6mm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</w:p>
          <w:p w14:paraId="48BC2E62" w14:textId="7302DEE1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±5%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4C3AB8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758BDE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2CA05E3C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193F31" w14:textId="142710C0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1.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82B33C" w14:textId="7482DA70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Uređaj za mjerenje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transepidermalnog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gubitka vlage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te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>v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ametar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</w:t>
            </w:r>
          </w:p>
          <w:p w14:paraId="069DA9C5" w14:textId="0C226C71" w:rsidR="007070A1" w:rsidRPr="00AC7546" w:rsidRDefault="00B35B6D" w:rsidP="007070A1">
            <w:pPr>
              <w:pStyle w:val="Odlomakpopisa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Postojanje s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ond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 xml:space="preserve"> s 30 senzora za mjerenje </w:t>
            </w:r>
            <w:proofErr w:type="spellStart"/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transepidermalnog</w:t>
            </w:r>
            <w:proofErr w:type="spellEnd"/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 xml:space="preserve"> gubitka vode u g/h/m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</w:p>
          <w:p w14:paraId="79E16297" w14:textId="460403EC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Ponovljivost mjerenja TEWL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±(0,15 g/h/m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+ 1,0%)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ili jednakovrijednog</w:t>
            </w:r>
          </w:p>
          <w:p w14:paraId="4526E409" w14:textId="0AB3320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 TEWL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±(0,5 g/h/m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+ 5,0%)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</w:p>
          <w:p w14:paraId="326F3083" w14:textId="15CDB3AB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Parametri rada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: </w:t>
            </w:r>
          </w:p>
          <w:p w14:paraId="7FFECC3F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Temperaturni raspon: 10-40 °C</w:t>
            </w:r>
          </w:p>
          <w:p w14:paraId="5499EF79" w14:textId="2DF726A4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Vlažnost: 30-70% RH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84E966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FAABDE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5BC4588F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62E3D7" w14:textId="3E71FB62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D3BDFB" w14:textId="742C25B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mjerenje zaglađenosti kože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frikciometar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</w:t>
            </w:r>
          </w:p>
          <w:p w14:paraId="5F7F8F6C" w14:textId="0B478A5C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Princip mjerenja: mjerenje trenja između sonde i kože</w:t>
            </w:r>
          </w:p>
          <w:p w14:paraId="625A7FC9" w14:textId="057DCFF8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Teflonska glava promjera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16 mm.</w:t>
            </w:r>
          </w:p>
          <w:p w14:paraId="2D022692" w14:textId="7580B89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Pritisak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0,7 N</w:t>
            </w:r>
          </w:p>
          <w:p w14:paraId="7A0D9D48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Princip mjerenja: mjerenje torzije</w:t>
            </w:r>
          </w:p>
          <w:p w14:paraId="5F111BD6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Mogućnost podešavanja brzine okretanja glave: Da</w:t>
            </w:r>
          </w:p>
          <w:p w14:paraId="61CB9D06" w14:textId="5EED6391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±10%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53DB00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057773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01242C39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0A535C" w14:textId="7E136F47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041F52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pH metar za mjerenje pH kože</w:t>
            </w:r>
          </w:p>
          <w:p w14:paraId="25030023" w14:textId="43795BD9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Brzina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1 s.</w:t>
            </w:r>
          </w:p>
          <w:p w14:paraId="04CBA4A0" w14:textId="6B4E410F" w:rsidR="007070A1" w:rsidRPr="00AC7546" w:rsidRDefault="00B35B6D" w:rsidP="007070A1">
            <w:pPr>
              <w:pStyle w:val="Odlomakpopisa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Postojanje m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jern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 xml:space="preserve"> i referentna elektroda u istom kućištu </w:t>
            </w:r>
          </w:p>
          <w:p w14:paraId="0520F606" w14:textId="0CD8FC9B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Mjerna površina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: </w:t>
            </w:r>
            <w:r w:rsidRPr="00AC7546">
              <w:rPr>
                <w:rFonts w:cs="Calibri"/>
                <w:sz w:val="20"/>
                <w:szCs w:val="20"/>
              </w:rPr>
              <w:t>ϕ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1 cm.</w:t>
            </w:r>
          </w:p>
          <w:p w14:paraId="6481B32D" w14:textId="0CA849EE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Mjerni raspon pH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0 - 11.</w:t>
            </w:r>
          </w:p>
          <w:p w14:paraId="642CD80C" w14:textId="3C504A9B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lastRenderedPageBreak/>
              <w:t>Točnost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± pH 0,1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692638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BEE5D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1E7F5E4E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03F4A3" w14:textId="1D07FCC3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80DEBE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mjerenje temperature i relativne vlažnosti okoline</w:t>
            </w:r>
          </w:p>
          <w:p w14:paraId="4A5A7B3F" w14:textId="77777777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Za upotrebu u zatvorenim prostorima</w:t>
            </w:r>
          </w:p>
          <w:p w14:paraId="57A26F19" w14:textId="77777777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Optimalni uvjeti okoline: 20-22°C, 40-60% RH</w:t>
            </w:r>
          </w:p>
          <w:p w14:paraId="457435F5" w14:textId="77777777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Stupanj zaštite protiv ulaska tekućine; IP 00</w:t>
            </w:r>
          </w:p>
          <w:p w14:paraId="6AF3FBAF" w14:textId="3966B355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Mjerni opseg vlažnosti: 0-100%</w:t>
            </w:r>
          </w:p>
          <w:p w14:paraId="33FAA5A9" w14:textId="1BEB5FE4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Točnost mjerenja: ± </w:t>
            </w:r>
            <w:r w:rsidR="00D965D3" w:rsidRPr="00AC7546">
              <w:rPr>
                <w:rFonts w:ascii="Arial Nova" w:hAnsi="Arial Nova" w:cstheme="majorHAnsi"/>
                <w:sz w:val="20"/>
                <w:szCs w:val="20"/>
              </w:rPr>
              <w:t>2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% RH</w:t>
            </w:r>
            <w:r w:rsidR="00D965D3" w:rsidRPr="00AC7546">
              <w:rPr>
                <w:rFonts w:ascii="Arial Nova" w:hAnsi="Arial Nova" w:cstheme="majorHAnsi"/>
                <w:sz w:val="20"/>
                <w:szCs w:val="20"/>
              </w:rPr>
              <w:t xml:space="preserve"> ili bolje</w:t>
            </w:r>
          </w:p>
          <w:p w14:paraId="340C870E" w14:textId="60E8972C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Mjerni opseg temperature:</w:t>
            </w:r>
            <w:r w:rsidR="00D965D3" w:rsidRPr="00AC7546">
              <w:rPr>
                <w:rFonts w:ascii="Arial Nova" w:hAnsi="Arial Nova" w:cstheme="majorHAnsi"/>
                <w:sz w:val="20"/>
                <w:szCs w:val="20"/>
              </w:rPr>
              <w:t xml:space="preserve"> 5-40 °C ili bolje</w:t>
            </w:r>
          </w:p>
          <w:p w14:paraId="407A2A3D" w14:textId="42F951F4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mjerenja: 0,9°C</w:t>
            </w:r>
            <w:r w:rsidR="00D965D3" w:rsidRPr="00AC7546">
              <w:rPr>
                <w:rFonts w:ascii="Arial Nova" w:hAnsi="Arial Nova" w:cstheme="majorHAnsi"/>
                <w:sz w:val="20"/>
                <w:szCs w:val="20"/>
              </w:rPr>
              <w:t xml:space="preserve"> ili bolje</w:t>
            </w:r>
          </w:p>
          <w:p w14:paraId="3CCCC5E4" w14:textId="4DEEB7D0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Dimenzije: 4,6x1,9x5,5cm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D089E8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474719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7D82FBE6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C75375" w14:textId="685E9991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594D84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.1.7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AA9B74" w14:textId="77777777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UV-A LED kamera visoke rezolucije za analizu površine kože</w:t>
            </w:r>
          </w:p>
          <w:p w14:paraId="721ABFF4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Rezolucija senzora minimalno: ½“ B/W CMOS-senzor 1,3 MP (1280 x 1024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px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 ili jednakovrijedan</w:t>
            </w:r>
          </w:p>
          <w:p w14:paraId="0742D593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Dubina fokusa minimalno: ± 0,05mm</w:t>
            </w:r>
          </w:p>
          <w:p w14:paraId="2A082B77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Dimenzije fotografije minimalno: 10x8 mm</w:t>
            </w:r>
          </w:p>
          <w:p w14:paraId="16783D83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Objektiv minimalno: 20 mm</w:t>
            </w:r>
          </w:p>
          <w:p w14:paraId="1DDC96CB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Otvor leće minimalno: 2,8 mm</w:t>
            </w:r>
          </w:p>
          <w:p w14:paraId="72D98FEF" w14:textId="42CA3A02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Osvjetljenje minimalno: UV-A LED (380-395 nm) s tajmerom i senzorom pokreta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jednakovrijedan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73BB43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E3C17F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1DC6C3A4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B93390" w14:textId="0D4D2BCE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594D84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.1.8.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5B5CD9" w14:textId="77777777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mjerenje elastičnosti kože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kutometar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): </w:t>
            </w:r>
          </w:p>
          <w:p w14:paraId="2605B159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Princip rada: uvlačenje kože u sondu pod utjecajem negativnog tlaka (podesivo do minimalno 500 mbar)</w:t>
            </w:r>
          </w:p>
          <w:p w14:paraId="437165DE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Minimalno mjerenje dubine usisa beskontaktnim optičkim sustavom</w:t>
            </w:r>
          </w:p>
          <w:p w14:paraId="705DDAE0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Minimalni promjer mjernog otvora: 2 mm.</w:t>
            </w:r>
          </w:p>
          <w:p w14:paraId="5CFBFFA4" w14:textId="5BA2AC6C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 minimalno: ±3%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8B18CF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439C0F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0097F373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0B9C76" w14:textId="6F9E4ADD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594D84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.1.9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784F9B" w14:textId="77777777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analizu proizvoda za zaštitu kože od sunca</w:t>
            </w:r>
          </w:p>
          <w:p w14:paraId="4D92B29E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Valna duljina mjerenja minimalno: 250-450nm.</w:t>
            </w:r>
          </w:p>
          <w:p w14:paraId="0FDB31EA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valne duljine minimalno: ± 1 nm.</w:t>
            </w:r>
          </w:p>
          <w:p w14:paraId="6716A1AA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Duljina spektralnih linija (FWHM) minimalno: &lt; 4 nm.</w:t>
            </w:r>
          </w:p>
          <w:p w14:paraId="6A44F7C8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Korak valne duljine mjerenja minimalno: 1 nm.</w:t>
            </w:r>
          </w:p>
          <w:p w14:paraId="72E2AB9D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Optička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geometrijal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minimalno: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hemisferno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lastRenderedPageBreak/>
              <w:t>osvjetljenje / kut gledanja 0°</w:t>
            </w:r>
          </w:p>
          <w:p w14:paraId="7CDE9ED1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Površina izloženosti uzorka minimalno: 0,79 cm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</w:p>
          <w:p w14:paraId="037FB0A4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Lampa minimalno: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ksenonska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bljeskalica</w:t>
            </w:r>
          </w:p>
          <w:p w14:paraId="54A828AB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 doza po mjernom ciklusu minimalno: &lt; 0,2 J/cm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</w:p>
          <w:p w14:paraId="522CFE96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Mjerni rasponi minimalno: </w:t>
            </w:r>
          </w:p>
          <w:p w14:paraId="232FB1DC" w14:textId="77777777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Transmitanca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: 0-100%</w:t>
            </w:r>
          </w:p>
          <w:p w14:paraId="77C717F0" w14:textId="77777777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Apsorbanca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: 0 - 2,7 A</w:t>
            </w:r>
          </w:p>
          <w:p w14:paraId="2BEE5C48" w14:textId="77777777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SPF: 1 - 50+ ili jednakovrijedno</w:t>
            </w:r>
          </w:p>
          <w:p w14:paraId="72570700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Trajanje mjerenja: &lt; 5 s.</w:t>
            </w:r>
          </w:p>
          <w:p w14:paraId="0FB48AD5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Podržane mjerne metode minimalno: </w:t>
            </w:r>
          </w:p>
          <w:p w14:paraId="1C3EBC5D" w14:textId="77777777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Mjerenje podloge bez uzorka i arhiviranje podataka: Da.</w:t>
            </w:r>
          </w:p>
          <w:p w14:paraId="2DCCEAFE" w14:textId="60A7926D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SPF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Da.</w:t>
            </w:r>
          </w:p>
          <w:p w14:paraId="295FD663" w14:textId="498355EC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UVA/UVB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: Da. </w:t>
            </w:r>
          </w:p>
          <w:p w14:paraId="5CB04BB6" w14:textId="77777777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Kritična valna duljina: Da. </w:t>
            </w:r>
          </w:p>
          <w:p w14:paraId="72556459" w14:textId="3BBE1BF0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UVA-PF (COLIPA Metoda)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Da.</w:t>
            </w:r>
          </w:p>
          <w:p w14:paraId="50F7A55D" w14:textId="22133D71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UVA zaštita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Boots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Da.</w:t>
            </w:r>
          </w:p>
          <w:p w14:paraId="478FC484" w14:textId="550EB4F4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UVA-PF (FDA UV1/UVA)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Da.</w:t>
            </w:r>
          </w:p>
          <w:p w14:paraId="7172CCB9" w14:textId="41B6D0ED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UVA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fotozaštita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(ISO 24443)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Da.</w:t>
            </w:r>
          </w:p>
          <w:p w14:paraId="7B7E44C6" w14:textId="5C24CE11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Način povezivanja s računalom: USB 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2169B9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E1B98C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05580DC8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63301B" w14:textId="06B20A71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594D84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B3F7E6" w14:textId="77777777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Oprema za 3D snimanje kože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(3D kamera za analizu kože):</w:t>
            </w:r>
          </w:p>
          <w:p w14:paraId="663A24AB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Mjerni parametri mogućnost: topografska mjerenja kože, mjerenje pigmentacije i crvenila kože, mjerenje boje kože)</w:t>
            </w:r>
          </w:p>
          <w:p w14:paraId="5F9DA689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Mogućnost usporedbe prije i poslije tretmana kože pomoću software-a </w:t>
            </w:r>
          </w:p>
          <w:p w14:paraId="583977E4" w14:textId="3E0ABD9F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 minimalno: ± 5%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B94357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592E74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6F08A434" w14:textId="77777777" w:rsidTr="004D3B6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289F368" w14:textId="0641C804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9</w:t>
            </w:r>
            <w:r w:rsidR="00594D84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14B98DF" w14:textId="1D52C0D7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</w:t>
            </w:r>
            <w:r w:rsidR="00CC426E">
              <w:rPr>
                <w:rFonts w:ascii="Arial Nova" w:hAnsi="Arial Nova" w:cstheme="majorHAnsi"/>
                <w:b/>
                <w:sz w:val="20"/>
                <w:szCs w:val="20"/>
              </w:rPr>
              <w:t>9</w:t>
            </w: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 xml:space="preserve">  </w:t>
            </w:r>
            <w:bookmarkStart w:id="1" w:name="_Hlk65261683"/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Usluga laboratorijskih analiza zdravstvene ispravnosti i kvalitete</w:t>
            </w:r>
            <w:bookmarkEnd w:id="1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C3496C6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8891C1E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6D93C8D4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906204" w14:textId="0303C552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lastRenderedPageBreak/>
              <w:t>9</w:t>
            </w:r>
            <w:r w:rsidR="00594D84" w:rsidRPr="00AC7546">
              <w:rPr>
                <w:rFonts w:ascii="Arial Nova" w:hAnsi="Arial Nova" w:cstheme="minorHAnsi"/>
                <w:sz w:val="20"/>
                <w:szCs w:val="20"/>
              </w:rPr>
              <w:t>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0D087E" w14:textId="0ABB92F8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bookmarkStart w:id="2" w:name="_Hlk65255584"/>
            <w:r w:rsidRPr="00AC7546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Industrijsko istraživanje: mikrobiološke, fizikalno-kemijske analize te analize parametara kontrole kvalitete</w:t>
            </w:r>
            <w:bookmarkEnd w:id="2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0BD032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3EE2E9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AB5AAB" w:rsidRPr="00166C6B" w14:paraId="5E07801C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0DC6D7" w14:textId="4C86BCB3" w:rsidR="00AB5AAB" w:rsidRPr="00AC7546" w:rsidRDefault="00CC426E" w:rsidP="00594D84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AB5AAB" w:rsidRPr="00AC7546">
              <w:rPr>
                <w:rFonts w:ascii="Arial Nova" w:hAnsi="Arial Nova" w:cstheme="minorHAnsi"/>
                <w:sz w:val="20"/>
                <w:szCs w:val="20"/>
              </w:rPr>
              <w:t>.1.1.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81699C" w14:textId="5096B03C" w:rsidR="00AB5AAB" w:rsidRPr="00AC7546" w:rsidRDefault="00AB5AAB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3" w:name="_Hlk65255600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Ispitivanje fizikalno-kemijske stabilnosti 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>(procjena 30 proizvoda)</w:t>
            </w:r>
            <w:bookmarkEnd w:id="3"/>
          </w:p>
          <w:p w14:paraId="2875C708" w14:textId="08CFE604" w:rsidR="00AB5AAB" w:rsidRPr="00AC7546" w:rsidRDefault="00AB5AAB" w:rsidP="00AB5AAB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Ciklusni test smrzavanja i otapanja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-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>:</w:t>
            </w:r>
          </w:p>
          <w:p w14:paraId="45074894" w14:textId="77777777" w:rsidR="00AB5AAB" w:rsidRPr="00AC7546" w:rsidRDefault="00AB5AAB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6 ciklusa smrzavanja i otapanja</w:t>
            </w:r>
          </w:p>
          <w:p w14:paraId="0E5920CE" w14:textId="77777777" w:rsidR="00AB5AAB" w:rsidRPr="00AC7546" w:rsidRDefault="00AB5AAB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Parametri ispitivanja: organoleptička svojstva i mikroskopija nakon svakog provedenog ciklusa</w:t>
            </w:r>
          </w:p>
          <w:p w14:paraId="3F919FAB" w14:textId="77777777" w:rsidR="00AB5AAB" w:rsidRPr="00AC7546" w:rsidRDefault="00AB5AAB" w:rsidP="00AB5AAB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Test mehaničkog šoka na laboratorijskoj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tresilici</w:t>
            </w:r>
            <w:proofErr w:type="spellEnd"/>
          </w:p>
          <w:p w14:paraId="24F19E9D" w14:textId="77777777" w:rsidR="00AB5AAB" w:rsidRPr="00AC7546" w:rsidRDefault="00AB5AAB" w:rsidP="00AB5AAB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Test ubrzanog starenja</w:t>
            </w:r>
          </w:p>
          <w:p w14:paraId="5700F1E6" w14:textId="2941EE42" w:rsidR="00AB5AAB" w:rsidRPr="00AC7546" w:rsidRDefault="00AB5AAB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Trajanje testa: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>3 mjeseca</w:t>
            </w:r>
          </w:p>
          <w:p w14:paraId="535E6A10" w14:textId="080C36E8" w:rsidR="00AB5AAB" w:rsidRPr="00AC7546" w:rsidRDefault="00AB5AAB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Parametri ispitivanja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: organoleptička svojstva, mikroskopija, pH vrijednost,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peroksidni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broj, masa uzorka u svakoj kontrolnoj točki</w:t>
            </w:r>
          </w:p>
          <w:p w14:paraId="7E921BAA" w14:textId="557811A2" w:rsidR="00AB5AAB" w:rsidRPr="00AC7546" w:rsidRDefault="00AB5AAB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Kontrola parametara u 3 kontrolne točke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svakih 30 dana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3C48CF" w14:textId="77777777" w:rsidR="00AB5AAB" w:rsidRPr="00AC7546" w:rsidRDefault="00AB5AAB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C21760" w14:textId="77777777" w:rsidR="00AB5AAB" w:rsidRPr="00AC7546" w:rsidRDefault="00AB5AAB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AB5AAB" w:rsidRPr="00166C6B" w14:paraId="04F005E6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B28328" w14:textId="3227A69E" w:rsidR="00AB5AAB" w:rsidRPr="00AC7546" w:rsidRDefault="00CC426E" w:rsidP="00594D84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AB5AAB" w:rsidRPr="00AC7546">
              <w:rPr>
                <w:rFonts w:ascii="Arial Nova" w:hAnsi="Arial Nova" w:cstheme="minorHAnsi"/>
                <w:sz w:val="20"/>
                <w:szCs w:val="20"/>
              </w:rPr>
              <w:t>.1.2.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18861B" w14:textId="5A1A7FB5" w:rsidR="00AB5AAB" w:rsidRPr="00AC7546" w:rsidRDefault="00AB5AAB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4" w:name="_Hlk65255621"/>
            <w:r w:rsidRPr="00AC7546">
              <w:rPr>
                <w:rFonts w:ascii="Arial Nova" w:hAnsi="Arial Nova" w:cstheme="minorHAnsi"/>
                <w:sz w:val="20"/>
                <w:szCs w:val="20"/>
              </w:rPr>
              <w:t>Ispitivanje učinkovitosti konzervansa (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challenge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test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>; procjena 30 proizvoda)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>)</w:t>
            </w:r>
            <w:bookmarkEnd w:id="4"/>
            <w:r w:rsidR="00932EB0">
              <w:rPr>
                <w:rFonts w:ascii="Arial Nova" w:hAnsi="Arial Nova" w:cstheme="minorHAnsi"/>
                <w:sz w:val="20"/>
                <w:szCs w:val="20"/>
              </w:rPr>
              <w:t>:</w:t>
            </w:r>
          </w:p>
          <w:p w14:paraId="4104DA62" w14:textId="0B91362D" w:rsidR="00AB5AAB" w:rsidRPr="00AC7546" w:rsidRDefault="004F186D" w:rsidP="00AB5AAB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Ispitivanje sukladno HRN EN ISO 11930 normi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ili jednakovrijednoj</w:t>
            </w:r>
          </w:p>
          <w:p w14:paraId="35CCA203" w14:textId="46B1ACE0" w:rsidR="004F186D" w:rsidRPr="00AC7546" w:rsidRDefault="004F186D" w:rsidP="00AB5AAB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Trajanje testa: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>28 dana</w:t>
            </w:r>
          </w:p>
          <w:p w14:paraId="127D3A24" w14:textId="636D5859" w:rsidR="004F186D" w:rsidRPr="00AC7546" w:rsidRDefault="004F186D" w:rsidP="00AB5AAB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Parametri ispitivanja: koncentracija </w:t>
            </w:r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P.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aeruginosa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E.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coli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S.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aureus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C.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albicans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A.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brasiliensis</w:t>
            </w:r>
            <w:proofErr w:type="spellEnd"/>
            <w:r w:rsid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ili jednakovrijedni</w:t>
            </w:r>
          </w:p>
          <w:p w14:paraId="015E730C" w14:textId="22BCE8F2" w:rsidR="004F186D" w:rsidRPr="00AC7546" w:rsidRDefault="004F186D" w:rsidP="00AB5AAB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Kontrola parametara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svakih 7 dana u 3 kontrolne točke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703AD9" w14:textId="77777777" w:rsidR="00AB5AAB" w:rsidRPr="00AC7546" w:rsidRDefault="00AB5AAB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8E661C" w14:textId="77777777" w:rsidR="00AB5AAB" w:rsidRPr="00AC7546" w:rsidRDefault="00AB5AAB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F186D" w:rsidRPr="00166C6B" w14:paraId="189D3A41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84F16F" w14:textId="6422B62F" w:rsidR="004F186D" w:rsidRPr="00AC7546" w:rsidRDefault="00CC426E" w:rsidP="00594D84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4F186D" w:rsidRPr="00AC7546">
              <w:rPr>
                <w:rFonts w:ascii="Arial Nova" w:hAnsi="Arial Nova" w:cstheme="minorHAnsi"/>
                <w:sz w:val="20"/>
                <w:szCs w:val="20"/>
              </w:rPr>
              <w:t>.1.3.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6BA69B" w14:textId="55677C45" w:rsidR="004F186D" w:rsidRPr="00AC7546" w:rsidRDefault="004F186D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5" w:name="_Hlk65255634"/>
            <w:r w:rsidRPr="00AC7546">
              <w:rPr>
                <w:rFonts w:ascii="Arial Nova" w:hAnsi="Arial Nova" w:cstheme="minorHAnsi"/>
                <w:sz w:val="20"/>
                <w:szCs w:val="20"/>
              </w:rPr>
              <w:t>Analiza zdravstvene ispravnosti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 xml:space="preserve"> (procjena 30 proizvoda)</w:t>
            </w:r>
            <w:bookmarkEnd w:id="5"/>
          </w:p>
          <w:p w14:paraId="55637CF4" w14:textId="37540B14" w:rsidR="004F186D" w:rsidRPr="00AC7546" w:rsidRDefault="004F186D" w:rsidP="004F186D">
            <w:pPr>
              <w:pStyle w:val="Odlomakpopisa"/>
              <w:widowControl w:val="0"/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Parametri ispitivanja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: </w:t>
            </w:r>
          </w:p>
          <w:p w14:paraId="08BFD73D" w14:textId="77777777" w:rsidR="004F186D" w:rsidRPr="00AC7546" w:rsidRDefault="004F186D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Organoleptička svojstva</w:t>
            </w:r>
          </w:p>
          <w:p w14:paraId="4E91CD31" w14:textId="77777777" w:rsidR="004F186D" w:rsidRPr="00AC7546" w:rsidRDefault="004F186D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Mikroskopija</w:t>
            </w:r>
          </w:p>
          <w:p w14:paraId="3281BEFE" w14:textId="126D5ADA" w:rsidR="004F186D" w:rsidRPr="00AC7546" w:rsidRDefault="004F186D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Mikrobiološka analiza: ukupan broj aerobnih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mezofilnih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organizama, koncentracija aerobnih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lastRenderedPageBreak/>
              <w:t>mezofilnih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bakterija, kvasaca i plijesni, koncentracija </w:t>
            </w:r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E.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coli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P.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aeruginosa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S.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aureus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C.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albicans</w:t>
            </w:r>
            <w:proofErr w:type="spellEnd"/>
            <w:r w:rsid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ili jednakovrijednih</w:t>
            </w:r>
          </w:p>
          <w:p w14:paraId="03AC0BE2" w14:textId="77777777" w:rsidR="004F186D" w:rsidRPr="00AC7546" w:rsidRDefault="004F186D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Fizikalno-kemijska svojstva: pH vrijednost,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peroksidni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broj </w:t>
            </w:r>
          </w:p>
          <w:p w14:paraId="2F2F0F62" w14:textId="113029BA" w:rsidR="00C013DE" w:rsidRPr="00AC7546" w:rsidRDefault="00C013DE" w:rsidP="00C013DE">
            <w:pPr>
              <w:pStyle w:val="Odlomakpopisa"/>
              <w:widowControl w:val="0"/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Učestalost provođenja analize: svaka proizvedena šarža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6DF732" w14:textId="77777777" w:rsidR="004F186D" w:rsidRPr="00AC7546" w:rsidRDefault="004F186D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B115C8" w14:textId="77777777" w:rsidR="004F186D" w:rsidRPr="00AC7546" w:rsidRDefault="004F186D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62C6C61E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8C5218" w14:textId="71789ECD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594D84" w:rsidRPr="00AC7546">
              <w:rPr>
                <w:rFonts w:ascii="Arial Nova" w:hAnsi="Arial Nova" w:cstheme="minorHAnsi"/>
                <w:sz w:val="20"/>
                <w:szCs w:val="20"/>
              </w:rPr>
              <w:t>.2.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7509D3" w14:textId="221D7DBE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6" w:name="_Hlk65255655"/>
            <w:r w:rsidRPr="00AC7546">
              <w:rPr>
                <w:rFonts w:ascii="Arial Nova" w:hAnsi="Arial Nova" w:cstheme="minorHAnsi"/>
                <w:b/>
                <w:bCs/>
                <w:sz w:val="20"/>
                <w:szCs w:val="20"/>
              </w:rPr>
              <w:t xml:space="preserve">Industrijsko istraživanje- Analiza na prisutnost </w:t>
            </w:r>
            <w:proofErr w:type="spellStart"/>
            <w:r w:rsidRPr="00AC7546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mikroplastike</w:t>
            </w:r>
            <w:bookmarkEnd w:id="6"/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u </w:t>
            </w:r>
            <w:r w:rsidR="009F6C4A" w:rsidRPr="00AC7546">
              <w:rPr>
                <w:rFonts w:ascii="Arial Nova" w:hAnsi="Arial Nova" w:cstheme="minorHAnsi"/>
                <w:sz w:val="20"/>
                <w:szCs w:val="20"/>
              </w:rPr>
              <w:t xml:space="preserve">sirovinama (50 analiza) i u 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50 proizvoda 3D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Raman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mikroskopijom:</w:t>
            </w:r>
          </w:p>
          <w:p w14:paraId="3406BD31" w14:textId="77777777" w:rsidR="00594D84" w:rsidRPr="00932EB0" w:rsidRDefault="00594D84" w:rsidP="00AC7546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korištenjem lasera na valnim duljinama od 532 nm i 785 nm</w:t>
            </w:r>
          </w:p>
          <w:p w14:paraId="0194DCF7" w14:textId="77777777" w:rsidR="00594D84" w:rsidRPr="00932EB0" w:rsidRDefault="00594D84" w:rsidP="00AC7546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da zadovoljava prostornu rezoluciju od 0,5 µm i </w:t>
            </w:r>
            <w:proofErr w:type="spellStart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konfokalnu</w:t>
            </w:r>
            <w:proofErr w:type="spellEnd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dubinu od 2 µm</w:t>
            </w:r>
          </w:p>
          <w:p w14:paraId="46EDB33E" w14:textId="77777777" w:rsidR="00594D84" w:rsidRPr="00932EB0" w:rsidRDefault="00594D84" w:rsidP="00AC7546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mogućnost dobivanja rezultata pomoću 3D </w:t>
            </w:r>
            <w:proofErr w:type="spellStart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konfokalne</w:t>
            </w:r>
            <w:proofErr w:type="spellEnd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vizualizacije</w:t>
            </w:r>
          </w:p>
          <w:p w14:paraId="77363DE7" w14:textId="28021E41" w:rsidR="00594D84" w:rsidRPr="00AC7546" w:rsidRDefault="00594D84" w:rsidP="00AC7546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ajorHAnsi"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mogućnost dobivanja 600 spektara u sekundi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F1C94A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C41E2F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762B5783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AB4CF4" w14:textId="7EB27902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594D84" w:rsidRPr="00AC7546">
              <w:rPr>
                <w:rFonts w:ascii="Arial Nova" w:hAnsi="Arial Nova" w:cstheme="minorHAnsi"/>
                <w:sz w:val="20"/>
                <w:szCs w:val="20"/>
              </w:rPr>
              <w:t>.3.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B4279A" w14:textId="6A24C136" w:rsidR="00594D84" w:rsidRPr="004D2049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bookmarkStart w:id="7" w:name="_Hlk65255673"/>
            <w:r w:rsidRPr="004D2049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Eksperimentalni razvoj: mikrobiološke, fizikalno-kemijske analize te analize parametara kontrole kvalitete</w:t>
            </w:r>
            <w:bookmarkEnd w:id="7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5FF544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5125FE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80578" w:rsidRPr="00166C6B" w14:paraId="27067118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968495" w14:textId="6978DF2C" w:rsidR="00480578" w:rsidRPr="00AC7546" w:rsidRDefault="00CC426E" w:rsidP="00480578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>.3.1.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ADE880" w14:textId="386A857E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8" w:name="_Hlk65255686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Ispitivanje fizikalno-kemijske stabilnosti (procjena </w:t>
            </w:r>
            <w:r w:rsidR="009F6C4A" w:rsidRPr="00AC7546">
              <w:rPr>
                <w:rFonts w:ascii="Arial Nova" w:hAnsi="Arial Nova" w:cstheme="minorHAnsi"/>
                <w:sz w:val="20"/>
                <w:szCs w:val="20"/>
              </w:rPr>
              <w:t>8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proizvoda)</w:t>
            </w:r>
            <w:bookmarkEnd w:id="8"/>
            <w:r w:rsidR="00932EB0">
              <w:rPr>
                <w:rFonts w:ascii="Arial Nova" w:hAnsi="Arial Nova" w:cstheme="minorHAnsi"/>
                <w:sz w:val="20"/>
                <w:szCs w:val="20"/>
              </w:rPr>
              <w:t>:</w:t>
            </w:r>
          </w:p>
          <w:p w14:paraId="5DBD4480" w14:textId="77777777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Ciklusni test smrzavanja i otapanja:</w:t>
            </w:r>
          </w:p>
          <w:p w14:paraId="40F9BFB6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6 ciklusa smrzavanja i otapanja</w:t>
            </w:r>
          </w:p>
          <w:p w14:paraId="483C8175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Parametri ispitivanja: organoleptička svojstva i mikroskopija nakon svakog provedenog ciklusa</w:t>
            </w:r>
          </w:p>
          <w:p w14:paraId="543F4543" w14:textId="77777777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Test mehaničkog šoka na laboratorijskoj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tresilici</w:t>
            </w:r>
            <w:proofErr w:type="spellEnd"/>
          </w:p>
          <w:p w14:paraId="1A50FA6D" w14:textId="77777777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Test ubrzanog starenja</w:t>
            </w:r>
          </w:p>
          <w:p w14:paraId="2FA3EE55" w14:textId="5717CA1D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Trajanje testa: 3 mjeseca</w:t>
            </w:r>
          </w:p>
          <w:p w14:paraId="3EFAF856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Parametri ispitivanja: organoleptička svojstva, mikroskopija, pH vrijednost,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peroksidni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broj, masa uzorka u svakoj kontrolnoj točki</w:t>
            </w:r>
          </w:p>
          <w:p w14:paraId="75692C3B" w14:textId="3D15E3B1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Kontrola parametara u 3 kontrolne točke, svakih 30 dana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D2C70C" w14:textId="77777777" w:rsidR="00480578" w:rsidRPr="00AC7546" w:rsidRDefault="00480578" w:rsidP="00480578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2AFBB0" w14:textId="77777777" w:rsidR="00480578" w:rsidRPr="00AC7546" w:rsidRDefault="00480578" w:rsidP="00480578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80578" w:rsidRPr="00166C6B" w14:paraId="7B904E9C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D61BD9" w14:textId="464C7D9F" w:rsidR="00480578" w:rsidRPr="00AC7546" w:rsidRDefault="00CC426E" w:rsidP="00480578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>.3.2.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97040A" w14:textId="7AA951BA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9" w:name="_Hlk65255700"/>
            <w:r w:rsidRPr="00AC7546">
              <w:rPr>
                <w:rFonts w:ascii="Arial Nova" w:hAnsi="Arial Nova" w:cstheme="minorHAnsi"/>
                <w:sz w:val="20"/>
                <w:szCs w:val="20"/>
              </w:rPr>
              <w:t>Ispitivanje učinkovitosti konzervansa (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challenge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test; procjena </w:t>
            </w:r>
            <w:r w:rsidR="009F6C4A" w:rsidRPr="00AC7546">
              <w:rPr>
                <w:rFonts w:ascii="Arial Nova" w:hAnsi="Arial Nova" w:cstheme="minorHAnsi"/>
                <w:sz w:val="20"/>
                <w:szCs w:val="20"/>
              </w:rPr>
              <w:t>8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proizvoda))</w:t>
            </w:r>
            <w:bookmarkEnd w:id="9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</w:t>
            </w:r>
          </w:p>
          <w:p w14:paraId="3582E48D" w14:textId="6536DA98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lastRenderedPageBreak/>
              <w:t>Ispitivanje sukladno HRN EN ISO 11930 normi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ili jednakovrijednoj</w:t>
            </w:r>
          </w:p>
          <w:p w14:paraId="7986C4CB" w14:textId="77777777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Trajanje testa: 28 dana</w:t>
            </w:r>
          </w:p>
          <w:p w14:paraId="42389C34" w14:textId="48C9F28A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Parametri ispitivanja: koncentracija </w:t>
            </w:r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P.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aeruginosa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E.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coli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S.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aureus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C.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albicans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A.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brasiliensis</w:t>
            </w:r>
            <w:proofErr w:type="spellEnd"/>
            <w:r w:rsid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ili jednakovrijednim</w:t>
            </w:r>
          </w:p>
          <w:p w14:paraId="11F744D4" w14:textId="10CD457E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Kontrola parametara svakih 7 dana u 3 kontrolne točke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182932" w14:textId="77777777" w:rsidR="00480578" w:rsidRPr="00AC7546" w:rsidRDefault="00480578" w:rsidP="00480578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F13522" w14:textId="77777777" w:rsidR="00480578" w:rsidRPr="00AC7546" w:rsidRDefault="00480578" w:rsidP="00480578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80578" w:rsidRPr="00166C6B" w14:paraId="507C769F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F71047" w14:textId="53E3E17E" w:rsidR="00480578" w:rsidRPr="00AC7546" w:rsidRDefault="00CC426E" w:rsidP="00480578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>.3.3.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E5F319" w14:textId="4866A3C2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10" w:name="_Hlk65255712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Analiza zdravstvene ispravnosti (procjena </w:t>
            </w:r>
            <w:r w:rsidR="009F6C4A" w:rsidRPr="00AC7546">
              <w:rPr>
                <w:rFonts w:ascii="Arial Nova" w:hAnsi="Arial Nova" w:cstheme="minorHAnsi"/>
                <w:sz w:val="20"/>
                <w:szCs w:val="20"/>
              </w:rPr>
              <w:t>8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proizvoda)</w:t>
            </w:r>
            <w:bookmarkEnd w:id="10"/>
          </w:p>
          <w:p w14:paraId="70ABE8D6" w14:textId="701907CD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Parametri ispitivanja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-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: </w:t>
            </w:r>
          </w:p>
          <w:p w14:paraId="0E104305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Organoleptička svojstva</w:t>
            </w:r>
          </w:p>
          <w:p w14:paraId="20E7D23D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Mikroskopija</w:t>
            </w:r>
          </w:p>
          <w:p w14:paraId="78792335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Mikrobiološka analiza: ukupan broj aerobnih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mezofilnih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organizama, koncentracija aerobnih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mezofilnih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bakterija, kvasaca i plijesni, koncentracija </w:t>
            </w:r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E.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coli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P.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aeruginosa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S.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aureus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C.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albicans</w:t>
            </w:r>
            <w:proofErr w:type="spellEnd"/>
          </w:p>
          <w:p w14:paraId="5A48992B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Fizikalno-kemijska svojstva: pH vrijednost,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peroksidni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broj </w:t>
            </w:r>
          </w:p>
          <w:p w14:paraId="4D384457" w14:textId="2E28FCA2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Učestalost provođenja analize: svaka proizvedena šarža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A2A190" w14:textId="77777777" w:rsidR="00480578" w:rsidRPr="00AC7546" w:rsidRDefault="00480578" w:rsidP="00480578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1CD0A1" w14:textId="77777777" w:rsidR="00480578" w:rsidRPr="00AC7546" w:rsidRDefault="00480578" w:rsidP="00480578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80578" w:rsidRPr="00166C6B" w14:paraId="74C60FEC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D3F983" w14:textId="24567DA4" w:rsidR="00480578" w:rsidRPr="00AC7546" w:rsidRDefault="00CC426E" w:rsidP="00480578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sz w:val="20"/>
                <w:szCs w:val="20"/>
              </w:rPr>
              <w:t>9</w:t>
            </w:r>
            <w:r w:rsidR="00480578" w:rsidRPr="00AC7546">
              <w:rPr>
                <w:rFonts w:ascii="Arial Nova" w:hAnsi="Arial Nova" w:cstheme="majorHAnsi"/>
                <w:sz w:val="20"/>
                <w:szCs w:val="20"/>
              </w:rPr>
              <w:t>.4.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57B5F1" w14:textId="0B4D3B70" w:rsidR="00480578" w:rsidRPr="007C34FB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bookmarkStart w:id="11" w:name="_Hlk65255731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Eksperimentalni razvoj</w:t>
            </w:r>
            <w:r w:rsidR="00932EB0"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 xml:space="preserve"> </w:t>
            </w:r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- Usluga laboratorijskih analiza</w:t>
            </w:r>
            <w:bookmarkEnd w:id="11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:</w:t>
            </w:r>
          </w:p>
          <w:p w14:paraId="7BEBCAD2" w14:textId="4027E076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 xml:space="preserve">Analiza </w:t>
            </w:r>
            <w:proofErr w:type="spellStart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mikroplastike</w:t>
            </w:r>
            <w:proofErr w:type="spellEnd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 xml:space="preserve"> na odabranih 10 proizvoda 3D </w:t>
            </w:r>
            <w:proofErr w:type="spellStart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Raman</w:t>
            </w:r>
            <w:proofErr w:type="spellEnd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 xml:space="preserve"> mikroskopijom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>:</w:t>
            </w:r>
          </w:p>
          <w:p w14:paraId="1FD0C643" w14:textId="77777777" w:rsidR="00480578" w:rsidRPr="00932EB0" w:rsidRDefault="00480578" w:rsidP="00AC7546">
            <w:pPr>
              <w:pStyle w:val="Odlomakpopisa"/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korištenjem lasera na valnim duljinama od 532 nm i 785 nm</w:t>
            </w:r>
          </w:p>
          <w:p w14:paraId="2752C871" w14:textId="77777777" w:rsidR="00480578" w:rsidRPr="00932EB0" w:rsidRDefault="00480578" w:rsidP="00AC7546">
            <w:pPr>
              <w:pStyle w:val="Odlomakpopisa"/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da zadovoljava prostornu rezoluciju od 0,5 µm i </w:t>
            </w:r>
            <w:proofErr w:type="spellStart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konfokalnu</w:t>
            </w:r>
            <w:proofErr w:type="spellEnd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dubinu od 2 µm</w:t>
            </w:r>
          </w:p>
          <w:p w14:paraId="2DE05132" w14:textId="77777777" w:rsidR="00480578" w:rsidRPr="00932EB0" w:rsidRDefault="00480578" w:rsidP="00AC7546">
            <w:pPr>
              <w:pStyle w:val="Odlomakpopisa"/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mogućnost dobivanja rezultata pomoću 3D </w:t>
            </w:r>
            <w:proofErr w:type="spellStart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konfokalne</w:t>
            </w:r>
            <w:proofErr w:type="spellEnd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vizualizacije</w:t>
            </w:r>
          </w:p>
          <w:p w14:paraId="4D17DF7F" w14:textId="1197C335" w:rsidR="00480578" w:rsidRPr="00AC7546" w:rsidRDefault="00480578" w:rsidP="00AC7546">
            <w:pPr>
              <w:pStyle w:val="Odlomakpopisa"/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ajorHAnsi"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mogućnost dobivanja 600 spektara u sekundi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E5DADD" w14:textId="77777777" w:rsidR="00480578" w:rsidRPr="00AC7546" w:rsidRDefault="00480578" w:rsidP="00480578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0A0DF4" w14:textId="77777777" w:rsidR="00480578" w:rsidRPr="00AC7546" w:rsidRDefault="00480578" w:rsidP="00480578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80578" w:rsidRPr="00166C6B" w14:paraId="12269110" w14:textId="77777777" w:rsidTr="004D3B6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EA5E2EF" w14:textId="5E37D0F9" w:rsidR="00480578" w:rsidRPr="00AC7546" w:rsidRDefault="00CC426E" w:rsidP="00480578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10</w:t>
            </w:r>
            <w:r w:rsidR="00480578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CFFB826" w14:textId="5A6E414D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D54C68">
              <w:rPr>
                <w:rFonts w:ascii="Arial Nova" w:hAnsi="Arial Nova" w:cstheme="majorHAnsi"/>
                <w:b/>
                <w:sz w:val="20"/>
                <w:szCs w:val="20"/>
                <w:highlight w:val="yellow"/>
              </w:rPr>
              <w:t xml:space="preserve">GRUPA </w:t>
            </w:r>
            <w:r w:rsidR="00D54C68" w:rsidRPr="00D54C68">
              <w:rPr>
                <w:rFonts w:ascii="Arial Nova" w:hAnsi="Arial Nova" w:cstheme="majorHAnsi"/>
                <w:b/>
                <w:sz w:val="20"/>
                <w:szCs w:val="20"/>
                <w:highlight w:val="yellow"/>
              </w:rPr>
              <w:t>10</w:t>
            </w:r>
            <w:r w:rsidR="007C34FB">
              <w:rPr>
                <w:rFonts w:ascii="Arial Nova" w:hAnsi="Arial Nova" w:cstheme="majorHAnsi"/>
                <w:b/>
                <w:sz w:val="20"/>
                <w:szCs w:val="20"/>
              </w:rPr>
              <w:t>– vanjske informatičke usluge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9487508" w14:textId="77777777" w:rsidR="00480578" w:rsidRPr="00AC7546" w:rsidRDefault="00480578" w:rsidP="00480578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BBE649C" w14:textId="77777777" w:rsidR="00480578" w:rsidRPr="00AC7546" w:rsidRDefault="00480578" w:rsidP="00480578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6802F9" w:rsidRPr="00166C6B" w14:paraId="279B64FE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97C4DD" w14:textId="40F8F8FA" w:rsidR="006802F9" w:rsidRPr="00AC7546" w:rsidRDefault="00CC426E" w:rsidP="006802F9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10</w:t>
            </w:r>
            <w:r w:rsidR="006802F9" w:rsidRPr="00AC7546">
              <w:rPr>
                <w:rFonts w:ascii="Arial Nova" w:hAnsi="Arial Nova" w:cstheme="minorHAnsi"/>
                <w:sz w:val="20"/>
                <w:szCs w:val="20"/>
              </w:rPr>
              <w:t>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F5DD1C" w14:textId="77777777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20"/>
                <w:szCs w:val="20"/>
              </w:rPr>
            </w:pPr>
            <w:bookmarkStart w:id="12" w:name="_Hlk65255760"/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>Industrijsko istraživanje</w:t>
            </w:r>
            <w:bookmarkEnd w:id="12"/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>:</w:t>
            </w:r>
          </w:p>
          <w:p w14:paraId="15683904" w14:textId="69307AB3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 xml:space="preserve">Izrada i održavanja web stranice projekta tijekom </w:t>
            </w:r>
            <w:r w:rsidRPr="00932EB0">
              <w:rPr>
                <w:rFonts w:ascii="Arial Nova" w:hAnsi="Arial Nova" w:cstheme="minorHAnsi"/>
                <w:bCs/>
                <w:sz w:val="20"/>
                <w:szCs w:val="20"/>
              </w:rPr>
              <w:t>2 godine.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600320" w14:textId="77777777" w:rsidR="006802F9" w:rsidRPr="00AC7546" w:rsidRDefault="006802F9" w:rsidP="006802F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64D711" w14:textId="77777777" w:rsidR="006802F9" w:rsidRPr="00AC7546" w:rsidRDefault="006802F9" w:rsidP="006802F9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6802F9" w:rsidRPr="00166C6B" w14:paraId="2A695671" w14:textId="77777777" w:rsidTr="004D3B6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0F7E387F" w14:textId="2979059E" w:rsidR="006802F9" w:rsidRPr="00AC7546" w:rsidRDefault="00CC426E" w:rsidP="006802F9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10</w:t>
            </w:r>
            <w:r w:rsidR="006802F9" w:rsidRPr="00AC7546">
              <w:rPr>
                <w:rFonts w:ascii="Arial Nova" w:hAnsi="Arial Nova" w:cstheme="minorHAnsi"/>
                <w:sz w:val="20"/>
                <w:szCs w:val="20"/>
              </w:rPr>
              <w:t>.2.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697DB628" w14:textId="77777777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20"/>
                <w:szCs w:val="20"/>
              </w:rPr>
            </w:pPr>
            <w:bookmarkStart w:id="13" w:name="_Hlk65255783"/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>Eksperimentalni razvoj</w:t>
            </w:r>
            <w:bookmarkEnd w:id="13"/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>:</w:t>
            </w:r>
          </w:p>
          <w:p w14:paraId="784A19E7" w14:textId="16C20176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 xml:space="preserve">Troškovi održavanja web stranice projekta tijekom </w:t>
            </w:r>
            <w:r w:rsidRPr="00932EB0">
              <w:rPr>
                <w:rFonts w:ascii="Arial Nova" w:hAnsi="Arial Nova" w:cstheme="minorHAnsi"/>
                <w:bCs/>
                <w:sz w:val="20"/>
                <w:szCs w:val="20"/>
              </w:rPr>
              <w:t xml:space="preserve">jedne </w:t>
            </w:r>
            <w:r w:rsidRPr="00932EB0">
              <w:rPr>
                <w:rFonts w:ascii="Arial Nova" w:hAnsi="Arial Nova" w:cstheme="minorHAnsi"/>
                <w:bCs/>
                <w:sz w:val="20"/>
                <w:szCs w:val="20"/>
              </w:rPr>
              <w:lastRenderedPageBreak/>
              <w:t>godine.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D0B4D8" w14:textId="77777777" w:rsidR="006802F9" w:rsidRPr="00AC7546" w:rsidRDefault="006802F9" w:rsidP="006802F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B69B1C" w14:textId="77777777" w:rsidR="006802F9" w:rsidRPr="00AC7546" w:rsidRDefault="006802F9" w:rsidP="006802F9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6802F9" w:rsidRPr="00166C6B" w14:paraId="5E67797D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25FBA7" w14:textId="6268BC08" w:rsidR="006802F9" w:rsidRPr="00AC7546" w:rsidRDefault="00CC426E" w:rsidP="006802F9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sz w:val="20"/>
                <w:szCs w:val="20"/>
              </w:rPr>
              <w:t>10</w:t>
            </w:r>
            <w:r w:rsidR="006802F9" w:rsidRPr="00AC7546">
              <w:rPr>
                <w:rFonts w:ascii="Arial Nova" w:hAnsi="Arial Nova" w:cstheme="majorHAnsi"/>
                <w:sz w:val="20"/>
                <w:szCs w:val="20"/>
              </w:rPr>
              <w:t>.3.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2B2DDD" w14:textId="77777777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bookmarkStart w:id="14" w:name="_Hlk65255795"/>
            <w:r w:rsidRPr="00AC7546">
              <w:rPr>
                <w:rFonts w:ascii="Arial Nova" w:hAnsi="Arial Nova" w:cstheme="majorHAnsi"/>
                <w:sz w:val="20"/>
                <w:szCs w:val="20"/>
              </w:rPr>
              <w:t>Usluga planiranja pokusa i statističke obrade podataka</w:t>
            </w:r>
          </w:p>
          <w:bookmarkEnd w:id="14"/>
          <w:p w14:paraId="4E8B7D1B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izrada plana upravljanja podacima</w:t>
            </w:r>
          </w:p>
          <w:p w14:paraId="584B5E88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izrada plana statističke analize podataka</w:t>
            </w:r>
          </w:p>
          <w:p w14:paraId="5E766C8F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planiranje laboratorijskih i dermatoloških pokusa </w:t>
            </w:r>
          </w:p>
          <w:p w14:paraId="002F8C09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planiranje kliničkih pokusa</w:t>
            </w:r>
          </w:p>
          <w:p w14:paraId="3B1BDFD4" w14:textId="1EE3BD6C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idejni projekt aplikacije za praćenje korisnika</w:t>
            </w:r>
          </w:p>
          <w:p w14:paraId="1A33FDE7" w14:textId="0AFEB8B6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plan i način motrenja kliničkih podataka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A03E4A" w14:textId="77777777" w:rsidR="006802F9" w:rsidRPr="00AC7546" w:rsidRDefault="006802F9" w:rsidP="006802F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827FA4" w14:textId="77777777" w:rsidR="006802F9" w:rsidRPr="00AC7546" w:rsidRDefault="006802F9" w:rsidP="006802F9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6802F9" w:rsidRPr="00166C6B" w14:paraId="1ACF0270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AC921E" w14:textId="2C414021" w:rsidR="006802F9" w:rsidRPr="00AC7546" w:rsidRDefault="00CC426E" w:rsidP="006802F9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sz w:val="20"/>
                <w:szCs w:val="20"/>
              </w:rPr>
              <w:t>10</w:t>
            </w:r>
            <w:r w:rsidR="006802F9" w:rsidRPr="00AC7546">
              <w:rPr>
                <w:rFonts w:ascii="Arial Nova" w:hAnsi="Arial Nova" w:cstheme="majorHAnsi"/>
                <w:sz w:val="20"/>
                <w:szCs w:val="20"/>
              </w:rPr>
              <w:t>.4.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A69EC4" w14:textId="0388EA0E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bookmarkStart w:id="15" w:name="_Hlk65255805"/>
            <w:r w:rsidRPr="00AC7546">
              <w:rPr>
                <w:rFonts w:ascii="Arial Nova" w:hAnsi="Arial Nova" w:cstheme="majorHAnsi"/>
                <w:sz w:val="20"/>
                <w:szCs w:val="20"/>
              </w:rPr>
              <w:t>Usluga programiranja soft</w:t>
            </w:r>
            <w:r w:rsidR="00B3410A">
              <w:rPr>
                <w:rFonts w:ascii="Arial Nova" w:hAnsi="Arial Nova" w:cstheme="majorHAnsi"/>
                <w:sz w:val="20"/>
                <w:szCs w:val="20"/>
              </w:rPr>
              <w:t>v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era za nadzor i praćenje učinkovitosti</w:t>
            </w:r>
            <w:bookmarkEnd w:id="15"/>
          </w:p>
          <w:p w14:paraId="6E259141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izrada software za praćenje planiranih pokusa</w:t>
            </w:r>
          </w:p>
          <w:p w14:paraId="32425277" w14:textId="1414B017" w:rsidR="006802F9" w:rsidRPr="00AC7546" w:rsidRDefault="00B3410A" w:rsidP="006802F9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uključuje</w:t>
            </w:r>
            <w:r w:rsidR="006802F9" w:rsidRPr="00AC7546">
              <w:rPr>
                <w:rFonts w:ascii="Arial Nova" w:hAnsi="Arial Nova" w:cstheme="majorHAnsi"/>
                <w:sz w:val="20"/>
                <w:szCs w:val="20"/>
              </w:rPr>
              <w:t xml:space="preserve"> aplikaciju za praćenje zadovoljstva korisnika</w:t>
            </w:r>
          </w:p>
          <w:p w14:paraId="415C0940" w14:textId="23304285" w:rsidR="004D3B64" w:rsidRPr="00AC7546" w:rsidRDefault="004D3B64" w:rsidP="004D3B64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web aplikacija za izradu i </w:t>
            </w:r>
            <w:r w:rsidR="00B3410A" w:rsidRPr="00AC7546">
              <w:rPr>
                <w:rFonts w:ascii="Arial Nova" w:hAnsi="Arial Nova" w:cstheme="majorHAnsi"/>
                <w:sz w:val="20"/>
                <w:szCs w:val="20"/>
              </w:rPr>
              <w:t>upravljanjem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kliničkih pokusa te praćenje </w:t>
            </w:r>
            <w:r w:rsidR="00B3410A" w:rsidRPr="00AC7546">
              <w:rPr>
                <w:rFonts w:ascii="Arial Nova" w:hAnsi="Arial Nova" w:cstheme="majorHAnsi"/>
                <w:sz w:val="20"/>
                <w:szCs w:val="20"/>
              </w:rPr>
              <w:t>njihove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učinkovitosti kroz obradu statističkih podataka</w:t>
            </w:r>
          </w:p>
          <w:p w14:paraId="02DBB15F" w14:textId="77777777" w:rsidR="004D3B64" w:rsidRPr="00AC7546" w:rsidRDefault="004D3B64" w:rsidP="004D3B64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web aplikacija za praćenje kliničkih istraživanja </w:t>
            </w:r>
          </w:p>
          <w:p w14:paraId="1C670940" w14:textId="00B77E8A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eCRF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(elektronska klinička testna lista)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jednakovrijedna</w:t>
            </w:r>
          </w:p>
          <w:p w14:paraId="716E5D57" w14:textId="0F966503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validacija software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FFC7A5" w14:textId="77777777" w:rsidR="006802F9" w:rsidRPr="00AC7546" w:rsidRDefault="006802F9" w:rsidP="006802F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9AD44A" w14:textId="77777777" w:rsidR="006802F9" w:rsidRPr="00AC7546" w:rsidRDefault="006802F9" w:rsidP="006802F9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6802F9" w:rsidRPr="00166C6B" w14:paraId="3A843427" w14:textId="77777777" w:rsidTr="004D3B6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29D3737" w14:textId="153CB8AD" w:rsidR="006802F9" w:rsidRPr="00AC7546" w:rsidRDefault="00CC426E" w:rsidP="006802F9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sz w:val="20"/>
                <w:szCs w:val="20"/>
              </w:rPr>
              <w:t>10</w:t>
            </w:r>
            <w:r w:rsidR="006802F9" w:rsidRPr="00AC7546">
              <w:rPr>
                <w:rFonts w:ascii="Arial Nova" w:hAnsi="Arial Nova" w:cstheme="majorHAnsi"/>
                <w:sz w:val="20"/>
                <w:szCs w:val="20"/>
              </w:rPr>
              <w:t>.5.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51C6801" w14:textId="59C50359" w:rsidR="006802F9" w:rsidRPr="00AC7546" w:rsidRDefault="00B3410A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bookmarkStart w:id="16" w:name="_Hlk65255823"/>
            <w:r>
              <w:rPr>
                <w:rFonts w:ascii="Arial Nova" w:hAnsi="Arial Nova" w:cstheme="majorHAnsi"/>
                <w:sz w:val="20"/>
                <w:szCs w:val="20"/>
              </w:rPr>
              <w:t>Eksperimentalni razvoj - u</w:t>
            </w:r>
            <w:r w:rsidR="006802F9" w:rsidRPr="00AC7546">
              <w:rPr>
                <w:rFonts w:ascii="Arial Nova" w:hAnsi="Arial Nova" w:cstheme="majorHAnsi"/>
                <w:sz w:val="20"/>
                <w:szCs w:val="20"/>
              </w:rPr>
              <w:t>sluga statističke obrade podataka:</w:t>
            </w:r>
          </w:p>
          <w:p w14:paraId="2DCEA729" w14:textId="77777777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statističke obrade podataka prikupljenih provođenjem kliničkih istraživanja</w:t>
            </w:r>
            <w:bookmarkEnd w:id="16"/>
          </w:p>
          <w:p w14:paraId="6BEF9D98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usluga provedbe plana statističke analize</w:t>
            </w:r>
          </w:p>
          <w:p w14:paraId="627DB7EB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obrada podataka dobivenih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sekvenciranjem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ljudske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mikrobiote</w:t>
            </w:r>
            <w:proofErr w:type="spellEnd"/>
          </w:p>
          <w:p w14:paraId="0C059B33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bioinformatička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analiza podataka</w:t>
            </w:r>
          </w:p>
          <w:p w14:paraId="4E1FAB6C" w14:textId="040821B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izrada izvještaja kliničke studije</w:t>
            </w:r>
          </w:p>
          <w:p w14:paraId="345BF91F" w14:textId="41EDD013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statistički izvještaj</w:t>
            </w:r>
          </w:p>
        </w:tc>
        <w:tc>
          <w:tcPr>
            <w:tcW w:w="446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770E052" w14:textId="77777777" w:rsidR="006802F9" w:rsidRPr="00AC7546" w:rsidRDefault="006802F9" w:rsidP="006802F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05A7D42" w14:textId="77777777" w:rsidR="006802F9" w:rsidRPr="00AC7546" w:rsidRDefault="006802F9" w:rsidP="006802F9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</w:tbl>
    <w:p w14:paraId="5F26FA1C" w14:textId="77777777" w:rsidR="00831429" w:rsidRPr="00166C6B" w:rsidRDefault="00831429" w:rsidP="001A34E0">
      <w:pPr>
        <w:rPr>
          <w:rFonts w:asciiTheme="majorHAnsi" w:hAnsiTheme="majorHAnsi" w:cstheme="majorHAnsi"/>
        </w:rPr>
      </w:pPr>
    </w:p>
    <w:p w14:paraId="7555E68D" w14:textId="77777777" w:rsidR="00A67846" w:rsidRPr="00166C6B" w:rsidRDefault="00B943AD" w:rsidP="00A67846">
      <w:pPr>
        <w:ind w:left="708" w:firstLine="708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>Datum i mjesto</w:t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  <w:t>M.P.</w:t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  <w:t>Potpis osobe ovlaštene za zastupanje</w:t>
      </w:r>
    </w:p>
    <w:p w14:paraId="7B7A9C04" w14:textId="77777777" w:rsidR="00CD5570" w:rsidRPr="00166C6B" w:rsidRDefault="00A67846" w:rsidP="001A34E0">
      <w:pPr>
        <w:ind w:left="708" w:firstLine="708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lastRenderedPageBreak/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  <w:t>_______________________________</w:t>
      </w:r>
    </w:p>
    <w:sectPr w:rsidR="00CD5570" w:rsidRPr="00166C6B" w:rsidSect="005D7AEA">
      <w:headerReference w:type="default" r:id="rId8"/>
      <w:footerReference w:type="default" r:id="rId9"/>
      <w:pgSz w:w="16838" w:h="11906" w:orient="landscape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C3E37A" w14:textId="77777777" w:rsidR="00A10936" w:rsidRDefault="00A10936">
      <w:pPr>
        <w:spacing w:after="0" w:line="240" w:lineRule="auto"/>
      </w:pPr>
      <w:r>
        <w:separator/>
      </w:r>
    </w:p>
  </w:endnote>
  <w:endnote w:type="continuationSeparator" w:id="0">
    <w:p w14:paraId="35F2D82F" w14:textId="77777777" w:rsidR="00A10936" w:rsidRDefault="00A10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CA548" w14:textId="4B23EA3A" w:rsidR="00CC426E" w:rsidRDefault="00CC426E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6E3D8E79" w14:textId="77777777" w:rsidR="00CC426E" w:rsidRDefault="00CC426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267B8" w14:textId="77777777" w:rsidR="00A10936" w:rsidRDefault="00A10936">
      <w:pPr>
        <w:spacing w:after="0" w:line="240" w:lineRule="auto"/>
      </w:pPr>
      <w:r>
        <w:separator/>
      </w:r>
    </w:p>
  </w:footnote>
  <w:footnote w:type="continuationSeparator" w:id="0">
    <w:p w14:paraId="66B6E908" w14:textId="77777777" w:rsidR="00A10936" w:rsidRDefault="00A10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4FC90" w14:textId="17B0EF26" w:rsidR="00CC426E" w:rsidRPr="00594D84" w:rsidRDefault="00CC426E" w:rsidP="00310DC5">
    <w:pPr>
      <w:pStyle w:val="Zaglavlje"/>
      <w:tabs>
        <w:tab w:val="clear" w:pos="4536"/>
        <w:tab w:val="clear" w:pos="9072"/>
        <w:tab w:val="left" w:pos="9729"/>
      </w:tabs>
    </w:pPr>
    <w:r>
      <w:rPr>
        <w:b/>
        <w:color w:val="808080"/>
      </w:rPr>
      <w:t>Obrazac 6</w:t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 w:rsidRPr="0053317E">
      <w:rPr>
        <w:b/>
        <w:color w:val="808080"/>
      </w:rPr>
      <w:t xml:space="preserve">EV: Nabava </w:t>
    </w:r>
    <w:r>
      <w:rPr>
        <w:b/>
        <w:color w:val="808080"/>
      </w:rPr>
      <w:t xml:space="preserve">PR IRI </w:t>
    </w:r>
    <w:r w:rsidRPr="0053317E">
      <w:rPr>
        <w:b/>
        <w:color w:val="808080"/>
      </w:rPr>
      <w:t>0</w:t>
    </w:r>
    <w:r>
      <w:rPr>
        <w:b/>
        <w:color w:val="808080"/>
      </w:rPr>
      <w:t>1</w:t>
    </w:r>
    <w:r w:rsidRPr="0053317E">
      <w:rPr>
        <w:b/>
        <w:color w:val="808080"/>
      </w:rPr>
      <w:t>/20</w:t>
    </w:r>
    <w:r>
      <w:rPr>
        <w:b/>
        <w:color w:val="808080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E78B9"/>
    <w:multiLevelType w:val="hybridMultilevel"/>
    <w:tmpl w:val="3F0AB4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2652E"/>
    <w:multiLevelType w:val="hybridMultilevel"/>
    <w:tmpl w:val="B16AAC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25244"/>
    <w:multiLevelType w:val="hybridMultilevel"/>
    <w:tmpl w:val="90CA04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2953"/>
    <w:multiLevelType w:val="hybridMultilevel"/>
    <w:tmpl w:val="83CE07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A5571"/>
    <w:multiLevelType w:val="hybridMultilevel"/>
    <w:tmpl w:val="4FA85C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D5D08"/>
    <w:multiLevelType w:val="hybridMultilevel"/>
    <w:tmpl w:val="7DB2B7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74DC8"/>
    <w:multiLevelType w:val="hybridMultilevel"/>
    <w:tmpl w:val="5D24A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D5B9F"/>
    <w:multiLevelType w:val="hybridMultilevel"/>
    <w:tmpl w:val="68F4DB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224A7"/>
    <w:multiLevelType w:val="hybridMultilevel"/>
    <w:tmpl w:val="C1F2FE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A1CF5"/>
    <w:multiLevelType w:val="hybridMultilevel"/>
    <w:tmpl w:val="3E1059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91C33"/>
    <w:multiLevelType w:val="hybridMultilevel"/>
    <w:tmpl w:val="EDB83B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23A2B"/>
    <w:multiLevelType w:val="hybridMultilevel"/>
    <w:tmpl w:val="AC2CBA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040F3"/>
    <w:multiLevelType w:val="hybridMultilevel"/>
    <w:tmpl w:val="D4AEA6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85C1C"/>
    <w:multiLevelType w:val="hybridMultilevel"/>
    <w:tmpl w:val="CD0244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466B3"/>
    <w:multiLevelType w:val="hybridMultilevel"/>
    <w:tmpl w:val="45040A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61796"/>
    <w:multiLevelType w:val="hybridMultilevel"/>
    <w:tmpl w:val="E018AE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203E6"/>
    <w:multiLevelType w:val="hybridMultilevel"/>
    <w:tmpl w:val="8CD654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B71C7"/>
    <w:multiLevelType w:val="hybridMultilevel"/>
    <w:tmpl w:val="437C82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160FA"/>
    <w:multiLevelType w:val="hybridMultilevel"/>
    <w:tmpl w:val="28C6B9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9D12E6"/>
    <w:multiLevelType w:val="hybridMultilevel"/>
    <w:tmpl w:val="469AD5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9C48B4"/>
    <w:multiLevelType w:val="hybridMultilevel"/>
    <w:tmpl w:val="EC30B4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5E3DD3"/>
    <w:multiLevelType w:val="hybridMultilevel"/>
    <w:tmpl w:val="1FE01D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622D2"/>
    <w:multiLevelType w:val="hybridMultilevel"/>
    <w:tmpl w:val="1B9EC4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5114C8"/>
    <w:multiLevelType w:val="hybridMultilevel"/>
    <w:tmpl w:val="E80EEC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D95162"/>
    <w:multiLevelType w:val="hybridMultilevel"/>
    <w:tmpl w:val="D75A53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8A51CF"/>
    <w:multiLevelType w:val="hybridMultilevel"/>
    <w:tmpl w:val="6D20FA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D047E3"/>
    <w:multiLevelType w:val="hybridMultilevel"/>
    <w:tmpl w:val="428ED1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EC2F37"/>
    <w:multiLevelType w:val="hybridMultilevel"/>
    <w:tmpl w:val="478AEF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37CC8"/>
    <w:multiLevelType w:val="hybridMultilevel"/>
    <w:tmpl w:val="992CCD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132B8"/>
    <w:multiLevelType w:val="hybridMultilevel"/>
    <w:tmpl w:val="D038A4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F4180F"/>
    <w:multiLevelType w:val="hybridMultilevel"/>
    <w:tmpl w:val="767CFE56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657E6CFF"/>
    <w:multiLevelType w:val="hybridMultilevel"/>
    <w:tmpl w:val="7A00BC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064CF5"/>
    <w:multiLevelType w:val="hybridMultilevel"/>
    <w:tmpl w:val="3A6C9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47462A"/>
    <w:multiLevelType w:val="hybridMultilevel"/>
    <w:tmpl w:val="D64826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E26BCA"/>
    <w:multiLevelType w:val="hybridMultilevel"/>
    <w:tmpl w:val="F56009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7A58AA"/>
    <w:multiLevelType w:val="hybridMultilevel"/>
    <w:tmpl w:val="90E07A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221250"/>
    <w:multiLevelType w:val="hybridMultilevel"/>
    <w:tmpl w:val="634AAA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C338A"/>
    <w:multiLevelType w:val="hybridMultilevel"/>
    <w:tmpl w:val="F25C78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25"/>
  </w:num>
  <w:num w:numId="5">
    <w:abstractNumId w:val="21"/>
  </w:num>
  <w:num w:numId="6">
    <w:abstractNumId w:val="24"/>
  </w:num>
  <w:num w:numId="7">
    <w:abstractNumId w:val="20"/>
  </w:num>
  <w:num w:numId="8">
    <w:abstractNumId w:val="14"/>
  </w:num>
  <w:num w:numId="9">
    <w:abstractNumId w:val="12"/>
  </w:num>
  <w:num w:numId="10">
    <w:abstractNumId w:val="32"/>
  </w:num>
  <w:num w:numId="11">
    <w:abstractNumId w:val="31"/>
  </w:num>
  <w:num w:numId="12">
    <w:abstractNumId w:val="36"/>
  </w:num>
  <w:num w:numId="13">
    <w:abstractNumId w:val="34"/>
  </w:num>
  <w:num w:numId="14">
    <w:abstractNumId w:val="18"/>
  </w:num>
  <w:num w:numId="15">
    <w:abstractNumId w:val="29"/>
  </w:num>
  <w:num w:numId="16">
    <w:abstractNumId w:val="37"/>
  </w:num>
  <w:num w:numId="17">
    <w:abstractNumId w:val="26"/>
  </w:num>
  <w:num w:numId="18">
    <w:abstractNumId w:val="3"/>
  </w:num>
  <w:num w:numId="19">
    <w:abstractNumId w:val="27"/>
  </w:num>
  <w:num w:numId="20">
    <w:abstractNumId w:val="10"/>
  </w:num>
  <w:num w:numId="21">
    <w:abstractNumId w:val="28"/>
  </w:num>
  <w:num w:numId="22">
    <w:abstractNumId w:val="0"/>
  </w:num>
  <w:num w:numId="23">
    <w:abstractNumId w:val="30"/>
  </w:num>
  <w:num w:numId="24">
    <w:abstractNumId w:val="7"/>
  </w:num>
  <w:num w:numId="25">
    <w:abstractNumId w:val="33"/>
  </w:num>
  <w:num w:numId="26">
    <w:abstractNumId w:val="23"/>
  </w:num>
  <w:num w:numId="27">
    <w:abstractNumId w:val="13"/>
  </w:num>
  <w:num w:numId="28">
    <w:abstractNumId w:val="5"/>
  </w:num>
  <w:num w:numId="29">
    <w:abstractNumId w:val="22"/>
  </w:num>
  <w:num w:numId="30">
    <w:abstractNumId w:val="2"/>
  </w:num>
  <w:num w:numId="31">
    <w:abstractNumId w:val="6"/>
  </w:num>
  <w:num w:numId="32">
    <w:abstractNumId w:val="16"/>
  </w:num>
  <w:num w:numId="33">
    <w:abstractNumId w:val="19"/>
  </w:num>
  <w:num w:numId="34">
    <w:abstractNumId w:val="8"/>
  </w:num>
  <w:num w:numId="35">
    <w:abstractNumId w:val="38"/>
  </w:num>
  <w:num w:numId="36">
    <w:abstractNumId w:val="35"/>
  </w:num>
  <w:num w:numId="37">
    <w:abstractNumId w:val="4"/>
  </w:num>
  <w:num w:numId="38">
    <w:abstractNumId w:val="17"/>
  </w:num>
  <w:num w:numId="39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AF"/>
    <w:rsid w:val="000302C4"/>
    <w:rsid w:val="000364A9"/>
    <w:rsid w:val="000433A9"/>
    <w:rsid w:val="00046B7B"/>
    <w:rsid w:val="000A598A"/>
    <w:rsid w:val="000A6232"/>
    <w:rsid w:val="000B02BC"/>
    <w:rsid w:val="000B7521"/>
    <w:rsid w:val="000C0E2A"/>
    <w:rsid w:val="000D77F5"/>
    <w:rsid w:val="000E3ADC"/>
    <w:rsid w:val="0011171D"/>
    <w:rsid w:val="001138CF"/>
    <w:rsid w:val="00133D72"/>
    <w:rsid w:val="00136C8B"/>
    <w:rsid w:val="001470E0"/>
    <w:rsid w:val="00151E00"/>
    <w:rsid w:val="001601C6"/>
    <w:rsid w:val="00166C6B"/>
    <w:rsid w:val="00172876"/>
    <w:rsid w:val="00172D77"/>
    <w:rsid w:val="001763C0"/>
    <w:rsid w:val="001A34E0"/>
    <w:rsid w:val="001D1ADF"/>
    <w:rsid w:val="001E70B1"/>
    <w:rsid w:val="002056A4"/>
    <w:rsid w:val="00210017"/>
    <w:rsid w:val="0021338F"/>
    <w:rsid w:val="00224C20"/>
    <w:rsid w:val="00227B40"/>
    <w:rsid w:val="00230B50"/>
    <w:rsid w:val="0023693D"/>
    <w:rsid w:val="002A3F6C"/>
    <w:rsid w:val="002A4C0C"/>
    <w:rsid w:val="002F699F"/>
    <w:rsid w:val="00304636"/>
    <w:rsid w:val="00310DC5"/>
    <w:rsid w:val="00364D14"/>
    <w:rsid w:val="003766BA"/>
    <w:rsid w:val="0039023D"/>
    <w:rsid w:val="003B1878"/>
    <w:rsid w:val="003B29B8"/>
    <w:rsid w:val="003C41DB"/>
    <w:rsid w:val="003D04A5"/>
    <w:rsid w:val="003D5606"/>
    <w:rsid w:val="003F3AAE"/>
    <w:rsid w:val="003F73E5"/>
    <w:rsid w:val="004049EF"/>
    <w:rsid w:val="004053DB"/>
    <w:rsid w:val="00415BCB"/>
    <w:rsid w:val="00424019"/>
    <w:rsid w:val="00425680"/>
    <w:rsid w:val="00453208"/>
    <w:rsid w:val="00464D85"/>
    <w:rsid w:val="00466028"/>
    <w:rsid w:val="00470C3F"/>
    <w:rsid w:val="00473CBD"/>
    <w:rsid w:val="00474066"/>
    <w:rsid w:val="00480578"/>
    <w:rsid w:val="004B7D8D"/>
    <w:rsid w:val="004C7A91"/>
    <w:rsid w:val="004D1325"/>
    <w:rsid w:val="004D2049"/>
    <w:rsid w:val="004D3B64"/>
    <w:rsid w:val="004F186D"/>
    <w:rsid w:val="00512BD2"/>
    <w:rsid w:val="005163FF"/>
    <w:rsid w:val="00516817"/>
    <w:rsid w:val="00517A30"/>
    <w:rsid w:val="00547004"/>
    <w:rsid w:val="00550C8C"/>
    <w:rsid w:val="00554C8D"/>
    <w:rsid w:val="005710F7"/>
    <w:rsid w:val="005729BA"/>
    <w:rsid w:val="00572AEE"/>
    <w:rsid w:val="00594D84"/>
    <w:rsid w:val="005A7AF8"/>
    <w:rsid w:val="005B7035"/>
    <w:rsid w:val="005C073F"/>
    <w:rsid w:val="005C6BA0"/>
    <w:rsid w:val="005D3219"/>
    <w:rsid w:val="005D7AEA"/>
    <w:rsid w:val="005E7129"/>
    <w:rsid w:val="005E79CB"/>
    <w:rsid w:val="005F3A06"/>
    <w:rsid w:val="006142CC"/>
    <w:rsid w:val="006147BC"/>
    <w:rsid w:val="00625E56"/>
    <w:rsid w:val="006465C0"/>
    <w:rsid w:val="00666FA4"/>
    <w:rsid w:val="006723E9"/>
    <w:rsid w:val="006729CF"/>
    <w:rsid w:val="006767DF"/>
    <w:rsid w:val="006802F9"/>
    <w:rsid w:val="006840E1"/>
    <w:rsid w:val="006A7A93"/>
    <w:rsid w:val="006B53CE"/>
    <w:rsid w:val="006C0830"/>
    <w:rsid w:val="006C5EBB"/>
    <w:rsid w:val="006D20AA"/>
    <w:rsid w:val="006D782C"/>
    <w:rsid w:val="00705F8D"/>
    <w:rsid w:val="007070A1"/>
    <w:rsid w:val="00757CF5"/>
    <w:rsid w:val="00780054"/>
    <w:rsid w:val="00786EB5"/>
    <w:rsid w:val="007911AA"/>
    <w:rsid w:val="00791413"/>
    <w:rsid w:val="007A012B"/>
    <w:rsid w:val="007C34FB"/>
    <w:rsid w:val="0080544E"/>
    <w:rsid w:val="00817B95"/>
    <w:rsid w:val="008205DA"/>
    <w:rsid w:val="00831429"/>
    <w:rsid w:val="0084659E"/>
    <w:rsid w:val="008563A8"/>
    <w:rsid w:val="0086481B"/>
    <w:rsid w:val="00880A51"/>
    <w:rsid w:val="008837D5"/>
    <w:rsid w:val="008D4C1D"/>
    <w:rsid w:val="009149C2"/>
    <w:rsid w:val="00932EB0"/>
    <w:rsid w:val="00935C7B"/>
    <w:rsid w:val="009433CD"/>
    <w:rsid w:val="009536E8"/>
    <w:rsid w:val="00996FBC"/>
    <w:rsid w:val="009C30D8"/>
    <w:rsid w:val="009D7350"/>
    <w:rsid w:val="009D746C"/>
    <w:rsid w:val="009F6C4A"/>
    <w:rsid w:val="00A07DE6"/>
    <w:rsid w:val="00A10936"/>
    <w:rsid w:val="00A3222D"/>
    <w:rsid w:val="00A36DE9"/>
    <w:rsid w:val="00A675B9"/>
    <w:rsid w:val="00A67846"/>
    <w:rsid w:val="00A94936"/>
    <w:rsid w:val="00AA676D"/>
    <w:rsid w:val="00AB133D"/>
    <w:rsid w:val="00AB5AAB"/>
    <w:rsid w:val="00AC7546"/>
    <w:rsid w:val="00AD192B"/>
    <w:rsid w:val="00AE2904"/>
    <w:rsid w:val="00AE6EB4"/>
    <w:rsid w:val="00AF075B"/>
    <w:rsid w:val="00AF6298"/>
    <w:rsid w:val="00B07D8D"/>
    <w:rsid w:val="00B171B4"/>
    <w:rsid w:val="00B2591C"/>
    <w:rsid w:val="00B3410A"/>
    <w:rsid w:val="00B35B6D"/>
    <w:rsid w:val="00B401DF"/>
    <w:rsid w:val="00B53DA4"/>
    <w:rsid w:val="00B55267"/>
    <w:rsid w:val="00B64B17"/>
    <w:rsid w:val="00B8361E"/>
    <w:rsid w:val="00B85CCB"/>
    <w:rsid w:val="00B943AD"/>
    <w:rsid w:val="00BC2BD1"/>
    <w:rsid w:val="00BE3972"/>
    <w:rsid w:val="00BE5E43"/>
    <w:rsid w:val="00BF2894"/>
    <w:rsid w:val="00BF4E46"/>
    <w:rsid w:val="00C013DE"/>
    <w:rsid w:val="00C109E5"/>
    <w:rsid w:val="00C43E36"/>
    <w:rsid w:val="00C52589"/>
    <w:rsid w:val="00C9796E"/>
    <w:rsid w:val="00CB1AD3"/>
    <w:rsid w:val="00CB1CAF"/>
    <w:rsid w:val="00CC426E"/>
    <w:rsid w:val="00CD4284"/>
    <w:rsid w:val="00CD5570"/>
    <w:rsid w:val="00CF2006"/>
    <w:rsid w:val="00D07EE8"/>
    <w:rsid w:val="00D175DA"/>
    <w:rsid w:val="00D25FA3"/>
    <w:rsid w:val="00D3341A"/>
    <w:rsid w:val="00D334E7"/>
    <w:rsid w:val="00D54C68"/>
    <w:rsid w:val="00D62121"/>
    <w:rsid w:val="00D672F0"/>
    <w:rsid w:val="00D706DD"/>
    <w:rsid w:val="00D81883"/>
    <w:rsid w:val="00D965D3"/>
    <w:rsid w:val="00DC56A4"/>
    <w:rsid w:val="00DD43AF"/>
    <w:rsid w:val="00DD6B28"/>
    <w:rsid w:val="00E164B3"/>
    <w:rsid w:val="00E36702"/>
    <w:rsid w:val="00E43A18"/>
    <w:rsid w:val="00E541BD"/>
    <w:rsid w:val="00E72CA7"/>
    <w:rsid w:val="00E81D6A"/>
    <w:rsid w:val="00E83896"/>
    <w:rsid w:val="00E84646"/>
    <w:rsid w:val="00EA394B"/>
    <w:rsid w:val="00EC1FC8"/>
    <w:rsid w:val="00EC452F"/>
    <w:rsid w:val="00EC57DD"/>
    <w:rsid w:val="00EC7B3B"/>
    <w:rsid w:val="00EE1185"/>
    <w:rsid w:val="00EE40E7"/>
    <w:rsid w:val="00EE47D3"/>
    <w:rsid w:val="00F007F5"/>
    <w:rsid w:val="00F20388"/>
    <w:rsid w:val="00F31E23"/>
    <w:rsid w:val="00F33EDB"/>
    <w:rsid w:val="00F67717"/>
    <w:rsid w:val="00F821F3"/>
    <w:rsid w:val="00F8336E"/>
    <w:rsid w:val="00F84B82"/>
    <w:rsid w:val="00F94AAF"/>
    <w:rsid w:val="00FA4EE7"/>
    <w:rsid w:val="00FA7145"/>
    <w:rsid w:val="00FB13A0"/>
    <w:rsid w:val="00FC1BC4"/>
    <w:rsid w:val="00FE31BC"/>
    <w:rsid w:val="00FE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AC4AC"/>
  <w15:docId w15:val="{96A981C6-8776-43D6-B218-1DCDAC09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CA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CA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31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1E23"/>
    <w:rPr>
      <w:rFonts w:ascii="Segoe UI" w:eastAsia="Calibri" w:hAnsi="Segoe UI" w:cs="Segoe UI"/>
      <w:sz w:val="18"/>
      <w:szCs w:val="18"/>
    </w:rPr>
  </w:style>
  <w:style w:type="paragraph" w:styleId="StandardWeb">
    <w:name w:val="Normal (Web)"/>
    <w:basedOn w:val="Normal"/>
    <w:uiPriority w:val="99"/>
    <w:semiHidden/>
    <w:unhideWhenUsed/>
    <w:rsid w:val="001E70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9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ECD06-12EA-4563-9475-A8B2EC30B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3392</Words>
  <Characters>19339</Characters>
  <Application>Microsoft Office Word</Application>
  <DocSecurity>0</DocSecurity>
  <Lines>161</Lines>
  <Paragraphs>45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srumpltunjic</dc:creator>
  <cp:lastModifiedBy>Boris</cp:lastModifiedBy>
  <cp:revision>2</cp:revision>
  <cp:lastPrinted>2021-01-08T09:17:00Z</cp:lastPrinted>
  <dcterms:created xsi:type="dcterms:W3CDTF">2021-03-08T21:40:00Z</dcterms:created>
  <dcterms:modified xsi:type="dcterms:W3CDTF">2021-03-08T21:40:00Z</dcterms:modified>
</cp:coreProperties>
</file>