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6D563D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="007047BC">
        <w:rPr>
          <w:rFonts w:asciiTheme="majorHAnsi" w:eastAsia="Times New Roman" w:hAnsiTheme="majorHAnsi" w:cs="Times New Roman"/>
          <w:sz w:val="24"/>
          <w:szCs w:val="24"/>
        </w:rPr>
        <w:t xml:space="preserve">CAD </w:t>
      </w:r>
      <w:r w:rsidR="00C43D97">
        <w:rPr>
          <w:rFonts w:asciiTheme="majorHAnsi" w:eastAsia="Times New Roman" w:hAnsiTheme="majorHAnsi" w:cs="Times New Roman"/>
          <w:sz w:val="24"/>
          <w:szCs w:val="24"/>
        </w:rPr>
        <w:t>softver</w:t>
      </w:r>
      <w:bookmarkStart w:id="0" w:name="_GoBack"/>
      <w:bookmarkEnd w:id="0"/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6102BB">
        <w:rPr>
          <w:rFonts w:asciiTheme="majorHAnsi" w:eastAsia="Times New Roman" w:hAnsiTheme="majorHAnsi" w:cs="Times New Roman"/>
          <w:sz w:val="24"/>
          <w:szCs w:val="24"/>
        </w:rPr>
        <w:t>A5.1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tbl>
      <w:tblPr>
        <w:tblStyle w:val="TableGrid"/>
        <w:tblW w:w="9210" w:type="dxa"/>
        <w:tblLook w:val="04A0"/>
      </w:tblPr>
      <w:tblGrid>
        <w:gridCol w:w="562"/>
        <w:gridCol w:w="7230"/>
        <w:gridCol w:w="1418"/>
      </w:tblGrid>
      <w:tr w:rsidR="00282E8D" w:rsidRPr="00647A4B" w:rsidTr="004A02B0">
        <w:tc>
          <w:tcPr>
            <w:tcW w:w="562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Br.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Predmet nabave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DA/NE/Opis</w:t>
            </w:r>
          </w:p>
        </w:tc>
      </w:tr>
      <w:tr w:rsidR="00282E8D" w:rsidRPr="00647A4B" w:rsidTr="004A02B0">
        <w:tc>
          <w:tcPr>
            <w:tcW w:w="562" w:type="dxa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>1.</w:t>
            </w:r>
          </w:p>
        </w:tc>
        <w:tc>
          <w:tcPr>
            <w:tcW w:w="7230" w:type="dxa"/>
          </w:tcPr>
          <w:p w:rsidR="00282E8D" w:rsidRDefault="00EE7E99" w:rsidP="00272A72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CAD:</w:t>
            </w:r>
          </w:p>
          <w:p w:rsidR="00EE7E99" w:rsidRDefault="00EE7E99" w:rsidP="00272A72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Računalni program za tehničko crtanje</w:t>
            </w:r>
            <w:r w:rsidR="00B66429">
              <w:rPr>
                <w:rFonts w:ascii="Calibri" w:hAnsi="Calibri" w:cs="Calibri"/>
              </w:rPr>
              <w:t xml:space="preserve"> i projektiranje</w:t>
            </w:r>
          </w:p>
          <w:p w:rsidR="00EE7E99" w:rsidRPr="00647A4B" w:rsidRDefault="00EE7E99" w:rsidP="00272A72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282E8D" w:rsidRPr="00647A4B" w:rsidRDefault="00282E8D" w:rsidP="00282E8D">
      <w:pPr>
        <w:spacing w:after="0"/>
        <w:rPr>
          <w:rFonts w:ascii="Calibri" w:hAnsi="Calibri" w:cs="Calibri"/>
        </w:rPr>
      </w:pPr>
    </w:p>
    <w:p w:rsidR="00282E8D" w:rsidRPr="00647A4B" w:rsidRDefault="00282E8D" w:rsidP="00282E8D">
      <w:pPr>
        <w:jc w:val="both"/>
        <w:rPr>
          <w:rFonts w:ascii="Calibri" w:hAnsi="Calibri" w:cs="Calibri"/>
        </w:rPr>
      </w:pPr>
      <w:r w:rsidRPr="00647A4B">
        <w:rPr>
          <w:rFonts w:ascii="Calibri" w:hAnsi="Calibri" w:cs="Calibri"/>
        </w:rPr>
        <w:t>Napominjemo kako za sve proizvođače, tipove proizvoda, standarde ili norme koji su navedeni u Pozivu ili prilozima ovog Poziva, primjenjuje se „ili jednakovrijedno“. Na sve takve i slične primjere primjenjuje se načelo jednakovrijednosti te su ponuditelji slobodni nuditi jednakovrijedna rješenja.</w:t>
      </w:r>
    </w:p>
    <w:p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/>
      </w:tblPr>
      <w:tblGrid>
        <w:gridCol w:w="3681"/>
        <w:gridCol w:w="5812"/>
      </w:tblGrid>
      <w:tr w:rsidR="00282E8D" w:rsidRPr="00647A4B" w:rsidTr="00EC4068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Zahtijevane funkcionalnosti</w:t>
            </w:r>
          </w:p>
        </w:tc>
      </w:tr>
      <w:tr w:rsidR="00282E8D" w:rsidRPr="00647A4B" w:rsidTr="00EC4068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EE7E99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EE7E99">
              <w:rPr>
                <w:rFonts w:ascii="Calibri" w:hAnsi="Calibri" w:cs="Calibri"/>
                <w:b/>
              </w:rPr>
              <w:t>CAD</w:t>
            </w:r>
          </w:p>
        </w:tc>
        <w:tc>
          <w:tcPr>
            <w:tcW w:w="5812" w:type="dxa"/>
            <w:vAlign w:val="center"/>
          </w:tcPr>
          <w:p w:rsidR="00282E8D" w:rsidRDefault="00EE7E99" w:rsidP="00EE7E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A</w:t>
            </w:r>
            <w:r w:rsidRPr="00EE7E99">
              <w:rPr>
                <w:rFonts w:ascii="Calibri" w:hAnsi="Calibri" w:cs="Calibri"/>
              </w:rPr>
              <w:t>ktual</w:t>
            </w:r>
            <w:r>
              <w:rPr>
                <w:rFonts w:ascii="Calibri" w:hAnsi="Calibri" w:cs="Calibri"/>
              </w:rPr>
              <w:t>na verzija programa</w:t>
            </w:r>
            <w:r w:rsidR="009143E5">
              <w:rPr>
                <w:rFonts w:ascii="Calibri" w:hAnsi="Calibri" w:cs="Calibri"/>
              </w:rPr>
              <w:t>.</w:t>
            </w:r>
          </w:p>
          <w:p w:rsidR="00EE7E99" w:rsidRPr="007021BC" w:rsidRDefault="00EE7E99" w:rsidP="00EE7E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Trajna licenca (</w:t>
            </w:r>
            <w:r w:rsidRPr="00EE7E99">
              <w:rPr>
                <w:rFonts w:ascii="Calibri" w:hAnsi="Calibri" w:cs="Calibri"/>
              </w:rPr>
              <w:t>perpetual</w:t>
            </w:r>
            <w:r w:rsidRPr="007021BC">
              <w:rPr>
                <w:rFonts w:ascii="Calibri" w:hAnsi="Calibri" w:cs="Calibri"/>
              </w:rPr>
              <w:t>license)</w:t>
            </w:r>
            <w:r w:rsidR="009143E5" w:rsidRPr="007021BC">
              <w:rPr>
                <w:rFonts w:ascii="Calibri" w:hAnsi="Calibri" w:cs="Calibri"/>
              </w:rPr>
              <w:t>.</w:t>
            </w:r>
          </w:p>
          <w:p w:rsidR="009143E5" w:rsidRDefault="00A85E73" w:rsidP="00EE7E9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Pokriveno 8</w:t>
            </w:r>
            <w:r w:rsidR="009143E5" w:rsidRPr="007021BC">
              <w:rPr>
                <w:rFonts w:ascii="Calibri" w:hAnsi="Calibri" w:cs="Calibri"/>
              </w:rPr>
              <w:t xml:space="preserve"> radnih mjesta unutar </w:t>
            </w:r>
            <w:r w:rsidR="007021BC">
              <w:rPr>
                <w:rFonts w:ascii="Calibri" w:hAnsi="Calibri" w:cs="Calibri"/>
              </w:rPr>
              <w:t xml:space="preserve">radnih </w:t>
            </w:r>
            <w:r w:rsidR="009143E5" w:rsidRPr="007021BC">
              <w:rPr>
                <w:rFonts w:ascii="Calibri" w:hAnsi="Calibri" w:cs="Calibri"/>
              </w:rPr>
              <w:t xml:space="preserve">prostora poduzeća </w:t>
            </w:r>
            <w:r>
              <w:rPr>
                <w:rFonts w:ascii="Calibri" w:hAnsi="Calibri" w:cs="Calibri"/>
              </w:rPr>
              <w:t>Nicro d.o.o.</w:t>
            </w:r>
          </w:p>
          <w:p w:rsidR="00EE7E99" w:rsidRPr="00647A4B" w:rsidRDefault="00EE7E99" w:rsidP="00EE7E99">
            <w:pPr>
              <w:rPr>
                <w:rFonts w:ascii="Calibri" w:hAnsi="Calibri" w:cs="Calibri"/>
              </w:rPr>
            </w:pPr>
          </w:p>
        </w:tc>
      </w:tr>
    </w:tbl>
    <w:p w:rsidR="00282E8D" w:rsidRDefault="00282E8D" w:rsidP="00282E8D">
      <w:pPr>
        <w:rPr>
          <w:rFonts w:ascii="Calibri" w:hAnsi="Calibri" w:cs="Calibri"/>
        </w:rPr>
      </w:pPr>
    </w:p>
    <w:p w:rsidR="00A85E73" w:rsidRPr="00A85E73" w:rsidRDefault="00A85E73" w:rsidP="00A85E73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CAD softver:</w:t>
      </w:r>
    </w:p>
    <w:p w:rsidR="00A85E73" w:rsidRPr="00A85E73" w:rsidRDefault="00A85E73" w:rsidP="00A85E73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</w:p>
    <w:p w:rsidR="00A85E73" w:rsidRPr="00A85E73" w:rsidRDefault="00A85E73" w:rsidP="00A85E73">
      <w:pPr>
        <w:pStyle w:val="ListParagraph"/>
        <w:numPr>
          <w:ilvl w:val="0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alat za 3D crtanje, za brzu izradu dijelova, sklopova i pripadajuće 2D dokumentacije</w:t>
      </w:r>
    </w:p>
    <w:p w:rsidR="00A85E73" w:rsidRPr="00A85E73" w:rsidRDefault="00A85E73" w:rsidP="00A85E73">
      <w:pPr>
        <w:pStyle w:val="ListParagraph"/>
        <w:numPr>
          <w:ilvl w:val="0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sadrži module za rad s: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pojedinačnim dijelovima – Part design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naprednim površinama – Surface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rad s limovima - Sheet metal (razvijanje, savijanje, deformiranje)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modul za izradu sklopova – Assembly modeling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modul za izradu tehničke dokumentacije - Drawings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module za izdradu čeličnih i zavarenih konstrukcija  - Weldment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lastRenderedPageBreak/>
        <w:t>modul za napredno modeliranje - Advance part modeling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modul za izradu kalupa – Mold design</w:t>
      </w:r>
    </w:p>
    <w:p w:rsidR="00A85E73" w:rsidRPr="00A85E73" w:rsidRDefault="00A85E73" w:rsidP="00A85E73">
      <w:pPr>
        <w:pStyle w:val="ListParagraph"/>
        <w:shd w:val="clear" w:color="auto" w:fill="FFFFFF"/>
        <w:spacing w:after="0" w:line="315" w:lineRule="atLeast"/>
        <w:ind w:left="1500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</w:p>
    <w:p w:rsidR="00A85E73" w:rsidRPr="00A85E73" w:rsidRDefault="00A85E73" w:rsidP="00A85E73">
      <w:pPr>
        <w:pStyle w:val="ListParagraph"/>
        <w:numPr>
          <w:ilvl w:val="0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CAD softver (alat) sadrži:     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   -    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velike baze standardnih strojnih elemenata (Toolbox)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standalone softver za izradu fotorealističnih slika na temelju 3D modela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integrirani softver za izradu fotorealističnih slika na temelju 3D modela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računanje proizvodne cijene koštanja izrade limova za pojedinačne limove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prepoznavanje oblika prilikom uvoza podataka iz drugih programa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StandAlone sofver za  razmjena podataka i komunikaciju – preglednik 3D modela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omogućuje importiranje skeniranih 3D modela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softver za samostalnu izradu određenih zadataka poput pretvaranja Drawings-a u PDF format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PDM Standard sustav za upravljanje dokumentacijom</w:t>
      </w:r>
    </w:p>
    <w:p w:rsidR="00A85E73" w:rsidRPr="00A85E73" w:rsidRDefault="00A85E73" w:rsidP="00A85E73">
      <w:pPr>
        <w:shd w:val="clear" w:color="auto" w:fill="FFFFFF"/>
        <w:spacing w:after="0" w:line="315" w:lineRule="atLeast"/>
        <w:ind w:left="1140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</w:p>
    <w:p w:rsidR="00A85E73" w:rsidRPr="00A85E73" w:rsidRDefault="00A85E73" w:rsidP="00A85E73">
      <w:pPr>
        <w:pStyle w:val="ListParagraph"/>
        <w:shd w:val="clear" w:color="auto" w:fill="FFFFFF"/>
        <w:spacing w:after="0" w:line="315" w:lineRule="atLeast"/>
        <w:ind w:left="780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</w:p>
    <w:p w:rsidR="00A85E73" w:rsidRPr="00A85E73" w:rsidRDefault="00A85E73" w:rsidP="00A85E73">
      <w:pPr>
        <w:pStyle w:val="ListParagraph"/>
        <w:shd w:val="clear" w:color="auto" w:fill="FFFFFF"/>
        <w:spacing w:after="0" w:line="315" w:lineRule="atLeast"/>
        <w:ind w:left="780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Ostale karakteristike: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brzo i jednostavno modeliranje kompleksnijih 3D strojnih dijelova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kompatibilnost sa DWG formatom (otvaranje, editiranje) 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softverska pomoć kod otkrivanja grešaka na konstrukcijama 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softverska pomoć kod provjere tolerancija u sklopovima 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parametarsko modeliranje, mogućnost izrade više konfiguracija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editiranje dijelova direktno u sklopovima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mogućnost modeliranja kompleksnih dijelova korištenjem površina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brza i jednostavna izrada sastavnica od postojećih sklopova 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editiranje 3D modela direktno iz crteža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modul za rad sa limovima (savijanje, razvijanje, prosijecanje)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modeIiranje dijelova i sklopova alata za brizganje 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izrada sastavnica, lista dijelova - Bill Of Material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mogućnost postojanja mrežnih licenci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mogućnost prepoznavanja formata/ekstenzija *.step,  *.stl, *.iges, *.parasolid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1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 xml:space="preserve">3D Interconnect – importiranje sljedećih formata:  </w:t>
      </w:r>
      <w:r w:rsidRPr="00A85E73">
        <w:rPr>
          <w:rFonts w:eastAsia="Times New Roman" w:cstheme="minorHAnsi"/>
          <w:b/>
          <w:sz w:val="24"/>
          <w:szCs w:val="24"/>
          <w:lang w:eastAsia="hr-HR"/>
        </w:rPr>
        <w:t>DA - NE</w:t>
      </w:r>
    </w:p>
    <w:p w:rsidR="00A85E73" w:rsidRPr="00A85E73" w:rsidRDefault="00A85E73" w:rsidP="00A85E73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.ipt for V6 – V2016, .iam for V11 – V2016</w:t>
      </w:r>
    </w:p>
    <w:p w:rsidR="00A85E73" w:rsidRPr="00A85E73" w:rsidRDefault="00A85E73" w:rsidP="00A85E73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.prt, .prt.*, .asm, .asm.* for Pro/ENGINEER® 16 – Creo 3.0</w:t>
      </w:r>
    </w:p>
    <w:p w:rsidR="00A85E73" w:rsidRPr="00A85E73" w:rsidRDefault="00A85E73" w:rsidP="00A85E73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.par, .asm, .psm for V18 – ST8</w:t>
      </w:r>
    </w:p>
    <w:p w:rsidR="00A85E73" w:rsidRPr="00A85E73" w:rsidRDefault="00A85E73" w:rsidP="00A85E73">
      <w:pPr>
        <w:pStyle w:val="ListParagraph"/>
        <w:numPr>
          <w:ilvl w:val="2"/>
          <w:numId w:val="2"/>
        </w:numPr>
        <w:rPr>
          <w:rFonts w:ascii="Calibri" w:hAnsi="Calibri" w:cs="Calibri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.prt for UG 11 – NX 10</w:t>
      </w:r>
    </w:p>
    <w:p w:rsidR="00A85E73" w:rsidRDefault="00A85E73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C43D97" w:rsidRDefault="00C43D97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lastRenderedPageBreak/>
        <w:t>ROK ISPORUKE (uključuje implementaciju):        dana</w:t>
      </w:r>
    </w:p>
    <w:p w:rsidR="00C43D97" w:rsidRDefault="00C43D97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PODRŠKA PRILIKOM KORIŠTENJA:             mjeseci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C43D97" w:rsidRDefault="00C43D97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PRISUTNOST SUSTAVA U UPORABI NA TRŽIŠTU:         godina</w:t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A85E73" w:rsidRDefault="00A85E73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A85E73" w:rsidRPr="009950C1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85E73" w:rsidRPr="009950C1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85E73" w:rsidRPr="009950C1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85E73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9BE" w:rsidRDefault="00CF49BE" w:rsidP="00EF400A">
      <w:pPr>
        <w:spacing w:after="0" w:line="240" w:lineRule="auto"/>
      </w:pPr>
      <w:r>
        <w:separator/>
      </w:r>
    </w:p>
  </w:endnote>
  <w:endnote w:type="continuationSeparator" w:id="1">
    <w:p w:rsidR="00CF49BE" w:rsidRDefault="00CF49BE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9BE" w:rsidRDefault="00CF49BE" w:rsidP="00EF400A">
      <w:pPr>
        <w:spacing w:after="0" w:line="240" w:lineRule="auto"/>
      </w:pPr>
      <w:r>
        <w:separator/>
      </w:r>
    </w:p>
  </w:footnote>
  <w:footnote w:type="continuationSeparator" w:id="1">
    <w:p w:rsidR="00CF49BE" w:rsidRDefault="00CF49BE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31DB6"/>
    <w:multiLevelType w:val="multilevel"/>
    <w:tmpl w:val="15A0DC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18D7"/>
    <w:rsid w:val="000069DF"/>
    <w:rsid w:val="0002127F"/>
    <w:rsid w:val="00027CF6"/>
    <w:rsid w:val="0006000C"/>
    <w:rsid w:val="00066992"/>
    <w:rsid w:val="000B29E3"/>
    <w:rsid w:val="000B4F16"/>
    <w:rsid w:val="0011493B"/>
    <w:rsid w:val="0013298D"/>
    <w:rsid w:val="00142C6F"/>
    <w:rsid w:val="00161B6D"/>
    <w:rsid w:val="001B7FAD"/>
    <w:rsid w:val="00220DA5"/>
    <w:rsid w:val="00234E6B"/>
    <w:rsid w:val="00245339"/>
    <w:rsid w:val="00272A72"/>
    <w:rsid w:val="00282E8D"/>
    <w:rsid w:val="002A1DA8"/>
    <w:rsid w:val="002B1352"/>
    <w:rsid w:val="002C1573"/>
    <w:rsid w:val="002E0B30"/>
    <w:rsid w:val="002E6D6D"/>
    <w:rsid w:val="00357B5F"/>
    <w:rsid w:val="00360553"/>
    <w:rsid w:val="00376100"/>
    <w:rsid w:val="0039687C"/>
    <w:rsid w:val="003A495E"/>
    <w:rsid w:val="003F6149"/>
    <w:rsid w:val="00411FE2"/>
    <w:rsid w:val="00436F1D"/>
    <w:rsid w:val="00472659"/>
    <w:rsid w:val="00490726"/>
    <w:rsid w:val="004A1889"/>
    <w:rsid w:val="004A6D80"/>
    <w:rsid w:val="004B1970"/>
    <w:rsid w:val="004C4EE9"/>
    <w:rsid w:val="004C7108"/>
    <w:rsid w:val="004D39ED"/>
    <w:rsid w:val="004E4E45"/>
    <w:rsid w:val="00504731"/>
    <w:rsid w:val="00543D38"/>
    <w:rsid w:val="00557FD0"/>
    <w:rsid w:val="00583F74"/>
    <w:rsid w:val="005E0B56"/>
    <w:rsid w:val="005E5CFC"/>
    <w:rsid w:val="005F701C"/>
    <w:rsid w:val="006102BB"/>
    <w:rsid w:val="006102D3"/>
    <w:rsid w:val="00644AEC"/>
    <w:rsid w:val="00647E34"/>
    <w:rsid w:val="00651512"/>
    <w:rsid w:val="00671BF1"/>
    <w:rsid w:val="00671C7D"/>
    <w:rsid w:val="00691629"/>
    <w:rsid w:val="006B1673"/>
    <w:rsid w:val="006D563D"/>
    <w:rsid w:val="006E1F31"/>
    <w:rsid w:val="006F0756"/>
    <w:rsid w:val="007021BC"/>
    <w:rsid w:val="007047BC"/>
    <w:rsid w:val="007131C7"/>
    <w:rsid w:val="00740D4A"/>
    <w:rsid w:val="00771566"/>
    <w:rsid w:val="00773842"/>
    <w:rsid w:val="007859A6"/>
    <w:rsid w:val="00791139"/>
    <w:rsid w:val="00797A9E"/>
    <w:rsid w:val="007B2370"/>
    <w:rsid w:val="007E3398"/>
    <w:rsid w:val="007E75BF"/>
    <w:rsid w:val="00856F4A"/>
    <w:rsid w:val="008751FD"/>
    <w:rsid w:val="00875D37"/>
    <w:rsid w:val="008908EF"/>
    <w:rsid w:val="008D6F1E"/>
    <w:rsid w:val="009063E7"/>
    <w:rsid w:val="00906A51"/>
    <w:rsid w:val="009143E5"/>
    <w:rsid w:val="00991D29"/>
    <w:rsid w:val="009950C1"/>
    <w:rsid w:val="00996BD2"/>
    <w:rsid w:val="009D4F0A"/>
    <w:rsid w:val="00A077C6"/>
    <w:rsid w:val="00A276A4"/>
    <w:rsid w:val="00A604B9"/>
    <w:rsid w:val="00A75288"/>
    <w:rsid w:val="00A85E73"/>
    <w:rsid w:val="00A8796B"/>
    <w:rsid w:val="00A92041"/>
    <w:rsid w:val="00AB4CEC"/>
    <w:rsid w:val="00AB5D9A"/>
    <w:rsid w:val="00AC0A73"/>
    <w:rsid w:val="00AC634A"/>
    <w:rsid w:val="00B47395"/>
    <w:rsid w:val="00B66429"/>
    <w:rsid w:val="00BA2DCE"/>
    <w:rsid w:val="00BB3AEA"/>
    <w:rsid w:val="00BD4B96"/>
    <w:rsid w:val="00BE2AFB"/>
    <w:rsid w:val="00BF16FA"/>
    <w:rsid w:val="00C213BE"/>
    <w:rsid w:val="00C43D97"/>
    <w:rsid w:val="00C5405E"/>
    <w:rsid w:val="00C609A5"/>
    <w:rsid w:val="00C640B2"/>
    <w:rsid w:val="00C651C3"/>
    <w:rsid w:val="00CA33BF"/>
    <w:rsid w:val="00CB3BA9"/>
    <w:rsid w:val="00CB7736"/>
    <w:rsid w:val="00CC0CC7"/>
    <w:rsid w:val="00CC7950"/>
    <w:rsid w:val="00CF3221"/>
    <w:rsid w:val="00CF49BE"/>
    <w:rsid w:val="00D11188"/>
    <w:rsid w:val="00D11D84"/>
    <w:rsid w:val="00D44524"/>
    <w:rsid w:val="00D538F6"/>
    <w:rsid w:val="00D5659E"/>
    <w:rsid w:val="00D7431C"/>
    <w:rsid w:val="00DA2180"/>
    <w:rsid w:val="00DB371F"/>
    <w:rsid w:val="00DB5376"/>
    <w:rsid w:val="00DC1B86"/>
    <w:rsid w:val="00DF45B9"/>
    <w:rsid w:val="00E104F7"/>
    <w:rsid w:val="00E15BB1"/>
    <w:rsid w:val="00E748F0"/>
    <w:rsid w:val="00EC0D8D"/>
    <w:rsid w:val="00EC4068"/>
    <w:rsid w:val="00EE7E99"/>
    <w:rsid w:val="00EF3E19"/>
    <w:rsid w:val="00EF400A"/>
    <w:rsid w:val="00F132B8"/>
    <w:rsid w:val="00F15F9F"/>
    <w:rsid w:val="00F564BE"/>
    <w:rsid w:val="00F57505"/>
    <w:rsid w:val="00F65E8E"/>
    <w:rsid w:val="00F93487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1F89-25BF-40CA-AAA2-97C58FCC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4</cp:revision>
  <cp:lastPrinted>2016-04-19T07:16:00Z</cp:lastPrinted>
  <dcterms:created xsi:type="dcterms:W3CDTF">2021-03-11T16:25:00Z</dcterms:created>
  <dcterms:modified xsi:type="dcterms:W3CDTF">2021-03-11T16:30:00Z</dcterms:modified>
</cp:coreProperties>
</file>