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A94D3D" w:rsidRPr="00F409A7" w:rsidRDefault="00A94D3D" w:rsidP="00A94D3D">
      <w:pPr>
        <w:jc w:val="center"/>
        <w:rPr>
          <w:rFonts w:ascii="Cambria" w:hAnsi="Cambria" w:cs="Arial"/>
          <w:b/>
          <w:sz w:val="28"/>
          <w:szCs w:val="28"/>
        </w:rPr>
      </w:pPr>
      <w:r w:rsidRPr="00F409A7">
        <w:rPr>
          <w:rFonts w:ascii="Cambria" w:hAnsi="Cambria" w:cs="Arial"/>
          <w:sz w:val="28"/>
          <w:szCs w:val="28"/>
        </w:rPr>
        <w:t>NABAVA OPREME</w:t>
      </w:r>
      <w:r>
        <w:rPr>
          <w:rFonts w:ascii="Cambria" w:hAnsi="Cambria" w:cs="Arial"/>
          <w:sz w:val="28"/>
          <w:szCs w:val="28"/>
        </w:rPr>
        <w:t xml:space="preserve"> I EDUKACIJE</w:t>
      </w: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0D3C64" w:rsidRDefault="00A94D3D" w:rsidP="00A94D3D">
      <w:pPr>
        <w:jc w:val="center"/>
        <w:rPr>
          <w:rFonts w:ascii="Cambria" w:hAnsi="Cambria" w:cs="Arial"/>
          <w:i/>
        </w:rPr>
      </w:pPr>
      <w:r w:rsidRPr="002847E7">
        <w:rPr>
          <w:rFonts w:ascii="Cambria" w:hAnsi="Cambria" w:cs="Arial"/>
          <w:i/>
        </w:rPr>
        <w:t xml:space="preserve">Evidencijski broj nabave: </w:t>
      </w:r>
      <w:r>
        <w:rPr>
          <w:rFonts w:ascii="Cambria" w:hAnsi="Cambria" w:cs="Arial"/>
          <w:i/>
        </w:rPr>
        <w:t>A</w:t>
      </w:r>
      <w:r w:rsidR="009B2F5F">
        <w:rPr>
          <w:rFonts w:ascii="Cambria" w:hAnsi="Cambria" w:cs="Arial"/>
          <w:i/>
        </w:rPr>
        <w:t>5.1/A5</w:t>
      </w:r>
      <w:r>
        <w:rPr>
          <w:rFonts w:ascii="Cambria" w:hAnsi="Cambria" w:cs="Arial"/>
          <w:i/>
        </w:rPr>
        <w:t>.2</w:t>
      </w:r>
    </w:p>
    <w:p w:rsidR="00A94D3D" w:rsidRPr="00F409A7" w:rsidRDefault="00A94D3D" w:rsidP="00A94D3D">
      <w:pPr>
        <w:jc w:val="center"/>
        <w:rPr>
          <w:rFonts w:ascii="Cambria" w:hAnsi="Cambria" w:cs="Arial"/>
          <w:sz w:val="28"/>
          <w:szCs w:val="28"/>
          <w:u w:val="single"/>
        </w:rPr>
      </w:pPr>
    </w:p>
    <w:p w:rsidR="00A94D3D" w:rsidRPr="00F409A7" w:rsidRDefault="00A94D3D" w:rsidP="00A94D3D">
      <w:pP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A94D3D" w:rsidRPr="00F409A7" w:rsidRDefault="00A94D3D" w:rsidP="00A94D3D">
      <w:pPr>
        <w:jc w:val="center"/>
        <w:rPr>
          <w:rFonts w:ascii="Cambria" w:hAnsi="Cambria" w:cs="Arial"/>
          <w:b/>
          <w:sz w:val="28"/>
          <w:szCs w:val="28"/>
        </w:rPr>
      </w:pPr>
    </w:p>
    <w:p w:rsidR="002C3BC6" w:rsidRPr="00F409A7" w:rsidRDefault="00A94D3D" w:rsidP="00FC7644">
      <w:pPr>
        <w:jc w:val="center"/>
        <w:rPr>
          <w:rFonts w:ascii="Cambria" w:hAnsi="Cambria" w:cs="Arial"/>
          <w:i/>
          <w:sz w:val="32"/>
          <w:szCs w:val="32"/>
        </w:rPr>
      </w:pPr>
      <w:r w:rsidRPr="00F409A7">
        <w:rPr>
          <w:rFonts w:ascii="Cambria" w:hAnsi="Cambria" w:cs="Arial"/>
          <w:sz w:val="32"/>
          <w:szCs w:val="32"/>
        </w:rPr>
        <w:t>Projekt: „</w:t>
      </w:r>
      <w:r w:rsidR="00FC7644" w:rsidRPr="00FA725F">
        <w:rPr>
          <w:rFonts w:ascii="Cambria" w:hAnsi="Cambria" w:cs="Arial"/>
          <w:b/>
          <w:sz w:val="32"/>
          <w:szCs w:val="32"/>
        </w:rPr>
        <w:t>Unaprijeđenje proizvodnih procesa nabavkom novog softvera i</w:t>
      </w:r>
      <w:r w:rsidR="00FC7644">
        <w:rPr>
          <w:rFonts w:ascii="Cambria" w:hAnsi="Cambria" w:cs="Arial"/>
          <w:b/>
          <w:sz w:val="32"/>
          <w:szCs w:val="32"/>
        </w:rPr>
        <w:t xml:space="preserve"> </w:t>
      </w:r>
      <w:r w:rsidR="00FC7644" w:rsidRPr="00FA725F">
        <w:rPr>
          <w:rFonts w:ascii="Cambria" w:hAnsi="Cambria" w:cs="Arial"/>
          <w:b/>
          <w:sz w:val="32"/>
          <w:szCs w:val="32"/>
        </w:rPr>
        <w:t>informatičke infrastrukture</w:t>
      </w:r>
      <w:r w:rsidRPr="00F409A7">
        <w:rPr>
          <w:rFonts w:ascii="Cambria" w:hAnsi="Cambria" w:cs="Arial"/>
          <w:sz w:val="32"/>
          <w:szCs w:val="32"/>
        </w:rPr>
        <w:t>“</w:t>
      </w:r>
    </w:p>
    <w:p w:rsidR="002C3BC6" w:rsidRPr="00F409A7" w:rsidRDefault="002C3BC6" w:rsidP="002C3BC6">
      <w:pPr>
        <w:jc w:val="center"/>
        <w:rPr>
          <w:rFonts w:ascii="Cambria" w:hAnsi="Cambria" w:cs="Arial"/>
          <w:sz w:val="28"/>
          <w:szCs w:val="28"/>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both"/>
        <w:rPr>
          <w:rFonts w:ascii="Cambria" w:hAnsi="Cambria" w:cs="Arial"/>
          <w:b/>
          <w:sz w:val="32"/>
          <w:szCs w:val="22"/>
        </w:rPr>
      </w:pPr>
    </w:p>
    <w:p w:rsidR="002C3BC6" w:rsidRPr="00F409A7" w:rsidRDefault="002C3BC6" w:rsidP="002C3BC6">
      <w:pPr>
        <w:jc w:val="center"/>
        <w:rPr>
          <w:rFonts w:ascii="Cambria" w:hAnsi="Cambria" w:cs="Arial"/>
          <w:b/>
          <w:sz w:val="40"/>
          <w:szCs w:val="40"/>
        </w:rPr>
      </w:pPr>
      <w:r>
        <w:rPr>
          <w:rFonts w:ascii="Cambria" w:hAnsi="Cambria" w:cs="Arial"/>
          <w:b/>
          <w:sz w:val="40"/>
          <w:szCs w:val="40"/>
        </w:rPr>
        <w:t>POZIV NA DOSTAVU PONUDA</w:t>
      </w:r>
    </w:p>
    <w:p w:rsidR="002C3BC6" w:rsidRPr="00F409A7" w:rsidRDefault="002C3BC6" w:rsidP="002C3BC6">
      <w:pPr>
        <w:jc w:val="both"/>
        <w:rPr>
          <w:rFonts w:ascii="Cambria" w:hAnsi="Cambria" w:cs="Arial"/>
          <w:b/>
          <w:sz w:val="32"/>
          <w:szCs w:val="22"/>
        </w:rPr>
      </w:pPr>
    </w:p>
    <w:p w:rsidR="002C3BC6" w:rsidRPr="00F409A7" w:rsidRDefault="002C3BC6" w:rsidP="002C3BC6">
      <w:pPr>
        <w:jc w:val="right"/>
        <w:rPr>
          <w:rFonts w:ascii="Cambria" w:hAnsi="Cambria" w:cs="Arial"/>
          <w:b/>
          <w:sz w:val="32"/>
          <w:szCs w:val="22"/>
        </w:rPr>
      </w:pPr>
    </w:p>
    <w:p w:rsidR="002C3BC6" w:rsidRPr="00F409A7" w:rsidRDefault="002C3BC6" w:rsidP="002C3BC6">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2C3BC6" w:rsidRPr="00F409A7" w:rsidRDefault="002C3BC6" w:rsidP="002C3BC6">
      <w:pPr>
        <w:widowControl/>
        <w:suppressAutoHyphens w:val="0"/>
        <w:spacing w:after="160"/>
        <w:jc w:val="right"/>
        <w:rPr>
          <w:rFonts w:ascii="Cambria" w:hAnsi="Cambria" w:cs="Arial"/>
          <w:b/>
          <w:sz w:val="32"/>
          <w:szCs w:val="22"/>
        </w:rPr>
      </w:pPr>
    </w:p>
    <w:p w:rsidR="002C3BC6" w:rsidRPr="004866BB" w:rsidRDefault="002C3BC6" w:rsidP="002C3BC6">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2C3BC6" w:rsidRPr="00AF7832" w:rsidRDefault="009B2F5F" w:rsidP="002C3BC6">
      <w:pPr>
        <w:widowControl/>
        <w:suppressAutoHyphens w:val="0"/>
        <w:jc w:val="right"/>
        <w:rPr>
          <w:rFonts w:ascii="Cambria" w:hAnsi="Cambria" w:cs="Arial"/>
          <w:b/>
        </w:rPr>
      </w:pPr>
      <w:r>
        <w:rPr>
          <w:rFonts w:ascii="Cambria" w:hAnsi="Cambria" w:cs="Arial"/>
          <w:b/>
        </w:rPr>
        <w:t>Kristijan Milaković</w:t>
      </w:r>
    </w:p>
    <w:p w:rsidR="002C3BC6" w:rsidRDefault="002C3BC6" w:rsidP="002C3BC6">
      <w:pPr>
        <w:widowControl/>
        <w:suppressAutoHyphens w:val="0"/>
        <w:jc w:val="both"/>
        <w:rPr>
          <w:rFonts w:ascii="Cambria" w:hAnsi="Cambria" w:cs="Arial"/>
          <w:b/>
          <w:sz w:val="32"/>
          <w:szCs w:val="22"/>
        </w:rPr>
      </w:pPr>
    </w:p>
    <w:p w:rsidR="002C3BC6" w:rsidRPr="00F409A7" w:rsidRDefault="002C3BC6" w:rsidP="002C3BC6">
      <w:pPr>
        <w:widowControl/>
        <w:suppressAutoHyphens w:val="0"/>
        <w:jc w:val="both"/>
        <w:rPr>
          <w:rFonts w:ascii="Cambria" w:hAnsi="Cambria" w:cs="Arial"/>
          <w:b/>
          <w:sz w:val="32"/>
          <w:szCs w:val="22"/>
        </w:rPr>
      </w:pPr>
    </w:p>
    <w:p w:rsidR="002C3BC6" w:rsidRPr="00CB5D07" w:rsidRDefault="002C3BC6" w:rsidP="002C3BC6">
      <w:pPr>
        <w:jc w:val="center"/>
        <w:rPr>
          <w:rFonts w:ascii="Cambria" w:hAnsi="Cambria" w:cs="Arial"/>
        </w:rPr>
      </w:pPr>
      <w:r>
        <w:rPr>
          <w:rFonts w:ascii="Cambria" w:hAnsi="Cambria" w:cs="Arial"/>
        </w:rPr>
        <w:t>Zagreb</w:t>
      </w:r>
      <w:r w:rsidRPr="00CB5D07">
        <w:rPr>
          <w:rFonts w:ascii="Cambria" w:hAnsi="Cambria" w:cs="Arial"/>
        </w:rPr>
        <w:t xml:space="preserve">, </w:t>
      </w:r>
      <w:r w:rsidR="009B2F5F">
        <w:rPr>
          <w:rFonts w:ascii="Cambria" w:hAnsi="Cambria" w:cs="Arial"/>
        </w:rPr>
        <w:t>11</w:t>
      </w:r>
      <w:r w:rsidRPr="00CB5D07">
        <w:rPr>
          <w:rFonts w:ascii="Cambria" w:hAnsi="Cambria" w:cs="Arial"/>
        </w:rPr>
        <w:t xml:space="preserve">. </w:t>
      </w:r>
      <w:r w:rsidR="009B2F5F">
        <w:rPr>
          <w:rFonts w:ascii="Cambria" w:hAnsi="Cambria" w:cs="Arial"/>
        </w:rPr>
        <w:t>ožujak</w:t>
      </w:r>
      <w:r w:rsidRPr="00CB5D07">
        <w:rPr>
          <w:rFonts w:ascii="Cambria" w:hAnsi="Cambria" w:cs="Arial"/>
        </w:rPr>
        <w:t xml:space="preserve"> 20</w:t>
      </w:r>
      <w:r>
        <w:rPr>
          <w:rFonts w:ascii="Cambria" w:hAnsi="Cambria" w:cs="Arial"/>
        </w:rPr>
        <w:t>21</w:t>
      </w:r>
      <w:r w:rsidRPr="00CB5D07">
        <w:rPr>
          <w:rFonts w:ascii="Cambria" w:hAnsi="Cambria" w:cs="Arial"/>
        </w:rPr>
        <w:t>.</w:t>
      </w:r>
    </w:p>
    <w:p w:rsidR="00FC29E0" w:rsidRPr="00CB5D07" w:rsidRDefault="00FC29E0" w:rsidP="000E0718">
      <w:pPr>
        <w:jc w:val="center"/>
        <w:rPr>
          <w:rFonts w:ascii="Cambria" w:hAnsi="Cambria" w:cs="Arial"/>
        </w:rPr>
      </w:pP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NICRO d.o.o.</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Marijana Čavića 9, 10000 Zagreb, Hrvatska</w:t>
      </w:r>
      <w:r w:rsidRPr="00671BF1">
        <w:rPr>
          <w:rFonts w:asciiTheme="majorHAnsi" w:hAnsiTheme="majorHAnsi" w:cs="Times New Roman"/>
        </w:rPr>
        <w:t xml:space="preserve"> </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71179651211</w:t>
      </w:r>
    </w:p>
    <w:p w:rsidR="00FC7644" w:rsidRPr="00671BF1" w:rsidRDefault="00FC7644" w:rsidP="00FC7644">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671BF1">
        <w:rPr>
          <w:rFonts w:asciiTheme="majorHAnsi" w:hAnsiTheme="majorHAnsi" w:cs="Times New Roman"/>
        </w:rPr>
        <w:t xml:space="preserve">+385 </w:t>
      </w:r>
      <w:r>
        <w:rPr>
          <w:rFonts w:asciiTheme="majorHAnsi" w:hAnsiTheme="majorHAnsi" w:cs="Times New Roman"/>
        </w:rPr>
        <w:t>1 409 30 60</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1 245 00 34</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URL: </w:t>
      </w:r>
      <w:hyperlink r:id="rId8" w:history="1">
        <w:r w:rsidRPr="00FC689C">
          <w:rPr>
            <w:rStyle w:val="Hyperlink"/>
            <w:rFonts w:asciiTheme="majorHAnsi" w:hAnsiTheme="majorHAnsi" w:cs="Times New Roman"/>
          </w:rPr>
          <w:t>www.nicro.hr</w:t>
        </w:r>
      </w:hyperlink>
    </w:p>
    <w:p w:rsidR="006E34EC" w:rsidRPr="00F409A7" w:rsidRDefault="00FC7644" w:rsidP="00FC7644">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FC689C">
          <w:rPr>
            <w:rStyle w:val="Hyperlink"/>
            <w:rFonts w:asciiTheme="majorHAnsi" w:hAnsiTheme="majorHAnsi" w:cs="Times New Roman"/>
          </w:rPr>
          <w:t>helga.cubric@nicro.hr</w:t>
        </w:r>
      </w:hyperlink>
    </w:p>
    <w:p w:rsidR="000802CF" w:rsidRPr="00F409A7" w:rsidRDefault="000802CF" w:rsidP="006E34EC">
      <w:pPr>
        <w:tabs>
          <w:tab w:val="left" w:pos="567"/>
        </w:tabs>
        <w:contextualSpacing/>
        <w:jc w:val="both"/>
        <w:rPr>
          <w:rFonts w:ascii="Cambria" w:hAnsi="Cambria"/>
          <w:bCs/>
          <w:noProof/>
          <w:lang w:bidi="hr-HR"/>
        </w:rPr>
      </w:pPr>
    </w:p>
    <w:p w:rsidR="002C3BC6" w:rsidRPr="00975CCE" w:rsidRDefault="002C3BC6" w:rsidP="002C3BC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2C3BC6" w:rsidRPr="00F409A7" w:rsidRDefault="002C3BC6" w:rsidP="002C3BC6"/>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Helga Čubrić</w:t>
      </w:r>
    </w:p>
    <w:p w:rsidR="00FC7644" w:rsidRPr="00671BF1" w:rsidRDefault="00FC7644" w:rsidP="00FC7644">
      <w:pPr>
        <w:rPr>
          <w:rFonts w:asciiTheme="majorHAnsi" w:hAnsiTheme="majorHAnsi" w:cs="Times New Roman"/>
        </w:rPr>
      </w:pPr>
      <w:r w:rsidRPr="00671BF1">
        <w:rPr>
          <w:rFonts w:asciiTheme="majorHAnsi" w:hAnsiTheme="majorHAnsi" w:cs="Times New Roman"/>
        </w:rPr>
        <w:t xml:space="preserve">Telefon: +385 </w:t>
      </w:r>
      <w:r>
        <w:rPr>
          <w:rFonts w:asciiTheme="majorHAnsi" w:hAnsiTheme="majorHAnsi" w:cs="Times New Roman"/>
        </w:rPr>
        <w:t>1 409 30 60</w:t>
      </w:r>
    </w:p>
    <w:p w:rsidR="002C3BC6" w:rsidRPr="00F409A7" w:rsidRDefault="00FC7644" w:rsidP="00FC7644">
      <w:r w:rsidRPr="00671BF1">
        <w:rPr>
          <w:rFonts w:asciiTheme="majorHAnsi" w:hAnsiTheme="majorHAnsi" w:cs="Times New Roman"/>
        </w:rPr>
        <w:t xml:space="preserve">E-mail: </w:t>
      </w:r>
      <w:hyperlink r:id="rId10" w:history="1">
        <w:r w:rsidRPr="00FC689C">
          <w:rPr>
            <w:rStyle w:val="Hyperlink"/>
            <w:rFonts w:asciiTheme="majorHAnsi" w:hAnsiTheme="majorHAnsi" w:cs="Times New Roman"/>
          </w:rPr>
          <w:t>helga.cubric@nicro.hr</w:t>
        </w:r>
      </w:hyperlink>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B94654">
        <w:rPr>
          <w:rFonts w:ascii="Cambria" w:hAnsi="Cambria"/>
          <w:bCs/>
          <w:noProof/>
          <w:lang w:bidi="hr-HR"/>
        </w:rPr>
        <w:t>CAC</w:t>
      </w:r>
      <w:r w:rsidR="00A94D3D">
        <w:rPr>
          <w:rFonts w:ascii="Cambria" w:hAnsi="Cambria"/>
          <w:bCs/>
          <w:noProof/>
          <w:lang w:bidi="hr-HR"/>
        </w:rPr>
        <w:t xml:space="preserve"> softvera</w:t>
      </w:r>
      <w:r w:rsidR="008A2E71">
        <w:rPr>
          <w:rFonts w:ascii="Cambria" w:hAnsi="Cambria"/>
          <w:bCs/>
          <w:noProof/>
          <w:lang w:bidi="hr-HR"/>
        </w:rPr>
        <w:t xml:space="preserve"> i edukacije </w:t>
      </w:r>
      <w:r w:rsidR="002C3BC6">
        <w:rPr>
          <w:rFonts w:ascii="Cambria" w:hAnsi="Cambria"/>
          <w:bCs/>
          <w:noProof/>
          <w:lang w:bidi="hr-HR"/>
        </w:rPr>
        <w:t xml:space="preserve">zaposlenika za rad </w:t>
      </w:r>
      <w:r w:rsidR="00A94D3D">
        <w:rPr>
          <w:rFonts w:ascii="Cambria" w:hAnsi="Cambria"/>
          <w:bCs/>
          <w:noProof/>
          <w:lang w:bidi="hr-HR"/>
        </w:rPr>
        <w:t>sa CAD softverom</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B94654">
        <w:rPr>
          <w:rFonts w:ascii="Cambria" w:hAnsi="Cambria"/>
          <w:bCs/>
          <w:noProof/>
          <w:lang w:bidi="hr-HR"/>
        </w:rPr>
        <w:t>A5.1/A5</w:t>
      </w:r>
      <w:r w:rsidR="00A94D3D">
        <w:rPr>
          <w:rFonts w:ascii="Cambria" w:hAnsi="Cambria"/>
          <w:bCs/>
          <w:noProof/>
          <w:lang w:bidi="hr-HR"/>
        </w:rPr>
        <w:t>.2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A94D3D">
        <w:rPr>
          <w:rFonts w:ascii="Cambria" w:hAnsi="Cambria" w:cs="Arial"/>
        </w:rPr>
        <w:t>50</w:t>
      </w:r>
      <w:r w:rsidR="00B94654">
        <w:rPr>
          <w:rFonts w:ascii="Cambria" w:hAnsi="Cambria" w:cs="Arial"/>
        </w:rPr>
        <w:t>0</w:t>
      </w:r>
      <w:r w:rsidR="00692511">
        <w:rPr>
          <w:rFonts w:ascii="Cambria" w:hAnsi="Cambria" w:cs="Arial"/>
        </w:rPr>
        <w:t xml:space="preserve">.000,00 HRK (slovima: </w:t>
      </w:r>
      <w:r w:rsidR="00B94654">
        <w:rPr>
          <w:rFonts w:ascii="Cambria" w:hAnsi="Cambria" w:cs="Arial"/>
        </w:rPr>
        <w:t>petsto</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A94D3D">
        <w:rPr>
          <w:rFonts w:ascii="Cambria" w:hAnsi="Cambria" w:cs="Arial"/>
        </w:rPr>
        <w:t>125</w:t>
      </w:r>
      <w:r w:rsidR="00B94654">
        <w:rPr>
          <w:rFonts w:ascii="Cambria" w:hAnsi="Cambria" w:cs="Arial"/>
        </w:rPr>
        <w:t>.000,</w:t>
      </w:r>
      <w:r w:rsidR="00692511">
        <w:rPr>
          <w:rFonts w:ascii="Cambria" w:hAnsi="Cambria" w:cs="Arial"/>
        </w:rPr>
        <w:t xml:space="preserve">00 HRK (slovima: </w:t>
      </w:r>
      <w:r w:rsidR="00B94654">
        <w:rPr>
          <w:rFonts w:ascii="Cambria" w:hAnsi="Cambria" w:cs="Arial"/>
        </w:rPr>
        <w:t>stodvadesetpettisuća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B94654">
        <w:rPr>
          <w:rFonts w:ascii="Cambria" w:hAnsi="Cambria" w:cs="Arial"/>
        </w:rPr>
        <w:t xml:space="preserve"> 62</w:t>
      </w:r>
      <w:r w:rsidR="00A94D3D">
        <w:rPr>
          <w:rFonts w:ascii="Cambria" w:hAnsi="Cambria" w:cs="Arial"/>
        </w:rPr>
        <w:t>5</w:t>
      </w:r>
      <w:r w:rsidR="00B94654">
        <w:rPr>
          <w:rFonts w:ascii="Cambria" w:hAnsi="Cambria" w:cs="Arial"/>
        </w:rPr>
        <w:t>.0</w:t>
      </w:r>
      <w:r w:rsidR="00A94D3D">
        <w:rPr>
          <w:rFonts w:ascii="Cambria" w:hAnsi="Cambria" w:cs="Arial"/>
        </w:rPr>
        <w:t>00</w:t>
      </w:r>
      <w:r w:rsidR="00080B54">
        <w:rPr>
          <w:rFonts w:ascii="Cambria" w:hAnsi="Cambria" w:cs="Arial"/>
        </w:rPr>
        <w:t xml:space="preserve">,00 HRK (slovima: </w:t>
      </w:r>
      <w:r w:rsidR="00B94654">
        <w:rPr>
          <w:rFonts w:ascii="Cambria" w:hAnsi="Cambria" w:cs="Arial"/>
        </w:rPr>
        <w:t>šestodvadesetpettisuća</w:t>
      </w:r>
      <w:r w:rsidR="009133D0">
        <w:rPr>
          <w:rFonts w:ascii="Cambria" w:hAnsi="Cambria" w:cs="Arial"/>
        </w:rPr>
        <w:t xml:space="preserve">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sidR="00B94654">
        <w:rPr>
          <w:rFonts w:ascii="Cambria" w:hAnsi="Cambria" w:cs="Arial"/>
        </w:rPr>
        <w:t>10</w:t>
      </w:r>
      <w:r>
        <w:rPr>
          <w:rFonts w:ascii="Cambria" w:hAnsi="Cambria" w:cs="Arial"/>
        </w:rPr>
        <w:t xml:space="preserve">.000,00 HRK (slovima: </w:t>
      </w:r>
      <w:r w:rsidR="00B94654">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B94654">
        <w:rPr>
          <w:rFonts w:ascii="Cambria" w:hAnsi="Cambria" w:cs="Arial"/>
        </w:rPr>
        <w:t>2.500</w:t>
      </w:r>
      <w:r>
        <w:rPr>
          <w:rFonts w:ascii="Cambria" w:hAnsi="Cambria" w:cs="Arial"/>
        </w:rPr>
        <w:t xml:space="preserve">,00 HRK (slovima: </w:t>
      </w:r>
      <w:r w:rsidR="00B94654">
        <w:rPr>
          <w:rFonts w:ascii="Cambria" w:hAnsi="Cambria" w:cs="Arial"/>
        </w:rPr>
        <w:t>dvijetisućepetsto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sidR="00B94654">
        <w:rPr>
          <w:rFonts w:ascii="Cambria" w:hAnsi="Cambria" w:cs="Arial"/>
        </w:rPr>
        <w:t xml:space="preserve"> 12.50</w:t>
      </w:r>
      <w:r w:rsidR="00A94D3D">
        <w:rPr>
          <w:rFonts w:ascii="Cambria" w:hAnsi="Cambria" w:cs="Arial"/>
        </w:rPr>
        <w:t>0</w:t>
      </w:r>
      <w:r>
        <w:rPr>
          <w:rFonts w:ascii="Cambria" w:hAnsi="Cambria" w:cs="Arial"/>
        </w:rPr>
        <w:t xml:space="preserve">,00 HRK (slovima: </w:t>
      </w:r>
      <w:r w:rsidR="00B94654">
        <w:rPr>
          <w:rFonts w:ascii="Cambria" w:hAnsi="Cambria" w:cs="Arial"/>
        </w:rPr>
        <w:t xml:space="preserve">dvanaesttisućapetsto </w:t>
      </w:r>
      <w:r>
        <w:rPr>
          <w:rFonts w:ascii="Cambria" w:hAnsi="Cambria" w:cs="Arial"/>
        </w:rPr>
        <w:t>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r w:rsidR="00B94654">
        <w:rPr>
          <w:rFonts w:ascii="Cambria" w:hAnsi="Cambria"/>
          <w:noProof/>
          <w:lang w:bidi="hr-HR"/>
        </w:rPr>
        <w:t>helga.cubric@nicro.hr</w:t>
      </w:r>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B94654" w:rsidRPr="00DE4394">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w:t>
      </w:r>
      <w:r w:rsidRPr="00F409A7">
        <w:rPr>
          <w:rFonts w:ascii="Cambria" w:hAnsi="Cambria"/>
          <w:noProof/>
          <w:lang w:bidi="hr-HR"/>
        </w:rPr>
        <w:lastRenderedPageBreak/>
        <w:t xml:space="preserve">(medijima)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A94D3D" w:rsidRDefault="00A94D3D" w:rsidP="00A94D3D">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CAD softvera i edukacije zaposlenika za rad sa CAD softverom</w:t>
      </w:r>
      <w:r w:rsidRPr="00080B54">
        <w:rPr>
          <w:rFonts w:ascii="Cambria" w:eastAsia="Calibri" w:hAnsi="Cambria" w:cs="Times New Roman"/>
          <w:kern w:val="0"/>
          <w:lang w:eastAsia="en-US" w:bidi="ar-SA"/>
        </w:rPr>
        <w:t>.</w:t>
      </w:r>
    </w:p>
    <w:p w:rsidR="00613FEC" w:rsidRPr="00796AC7" w:rsidRDefault="00A94D3D" w:rsidP="00A94D3D">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CAD crtanja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B94654">
        <w:rPr>
          <w:rFonts w:ascii="Cambria" w:hAnsi="Cambria" w:cs="Arial"/>
        </w:rPr>
        <w:t xml:space="preserve"> </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w:t>
      </w:r>
      <w:r w:rsidR="00B94654">
        <w:rPr>
          <w:rFonts w:ascii="Cambria" w:hAnsi="Cambria" w:cs="Arial"/>
        </w:rPr>
        <w:t xml:space="preserve"> </w:t>
      </w:r>
      <w:r w:rsidR="006222DA" w:rsidRPr="00876235">
        <w:rPr>
          <w:rFonts w:ascii="Cambria" w:hAnsi="Cambria" w:cs="Arial"/>
        </w:rPr>
        <w:t>II</w:t>
      </w:r>
      <w:r w:rsidR="006222DA">
        <w:rPr>
          <w:rFonts w:ascii="Cambria" w:hAnsi="Cambria" w:cs="Arial"/>
        </w:rPr>
        <w:t>I</w:t>
      </w:r>
      <w:r w:rsidR="006222DA" w:rsidRPr="00876235">
        <w:rPr>
          <w:rFonts w:ascii="Cambria" w:hAnsi="Cambria" w:cs="Arial"/>
        </w:rPr>
        <w:t xml:space="preserve"> Tehničke specifikacije  -  troškovnik</w:t>
      </w:r>
      <w:r w:rsidR="006222DA">
        <w:rPr>
          <w:rFonts w:ascii="Cambria" w:hAnsi="Cambria" w:cs="Arial"/>
        </w:rPr>
        <w:t xml:space="preserve"> za Grupu 3</w:t>
      </w:r>
      <w:r w:rsidR="0000477F" w:rsidRPr="00876235">
        <w:rPr>
          <w:rFonts w:ascii="Cambria" w:hAnsi="Cambria" w:cs="Arial"/>
        </w:rPr>
        <w:t>.</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A94D3D" w:rsidRPr="00DF4CB0"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A94D3D" w:rsidRPr="00DF4CB0"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Pr>
          <w:rFonts w:ascii="Cambria" w:hAnsi="Cambria"/>
          <w:bCs/>
          <w:noProof/>
          <w:lang w:bidi="hr-HR"/>
        </w:rPr>
        <w:t>CAD softver</w:t>
      </w:r>
    </w:p>
    <w:p w:rsidR="00A94D3D" w:rsidRDefault="00A94D3D" w:rsidP="00A94D3D">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w:t>
      </w:r>
      <w:r>
        <w:rPr>
          <w:rFonts w:ascii="Cambria" w:hAnsi="Cambria"/>
          <w:bCs/>
          <w:noProof/>
          <w:lang w:bidi="hr-HR"/>
        </w:rPr>
        <w:t>zaposlenika za rad sa CAD softverom</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Default="00A94D3D"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CAD softver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zaposlenika za rad sa CAD softverom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A94D3D" w:rsidRPr="001839B0" w:rsidRDefault="00A94D3D"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9018F4">
        <w:rPr>
          <w:rFonts w:ascii="Cambria" w:hAnsi="Cambria"/>
          <w:bCs/>
          <w:noProof/>
          <w:lang w:bidi="hr-HR"/>
        </w:rPr>
        <w:t>1</w:t>
      </w:r>
      <w:r w:rsidR="004D0BCC">
        <w:rPr>
          <w:rFonts w:ascii="Cambria" w:hAnsi="Cambria"/>
          <w:bCs/>
          <w:noProof/>
          <w:lang w:bidi="hr-HR"/>
        </w:rPr>
        <w:t>5</w:t>
      </w:r>
      <w:r w:rsidRPr="00876235">
        <w:rPr>
          <w:rFonts w:ascii="Cambria" w:hAnsi="Cambria"/>
          <w:bCs/>
          <w:noProof/>
          <w:lang w:bidi="hr-HR"/>
        </w:rPr>
        <w:t xml:space="preserve"> (</w:t>
      </w:r>
      <w:r w:rsidR="00E429D7">
        <w:rPr>
          <w:rFonts w:ascii="Cambria" w:hAnsi="Cambria"/>
          <w:bCs/>
          <w:noProof/>
          <w:lang w:bidi="hr-HR"/>
        </w:rPr>
        <w:t>pet</w:t>
      </w:r>
      <w:r w:rsidR="009018F4">
        <w:rPr>
          <w:rFonts w:ascii="Cambria" w:hAnsi="Cambria"/>
          <w:bCs/>
          <w:noProof/>
          <w:lang w:bidi="hr-HR"/>
        </w:rPr>
        <w:t>naest</w:t>
      </w:r>
      <w:r w:rsidRPr="00876235">
        <w:rPr>
          <w:rFonts w:ascii="Cambria" w:hAnsi="Cambria"/>
          <w:bCs/>
          <w:noProof/>
          <w:lang w:bidi="hr-HR"/>
        </w:rPr>
        <w:t xml:space="preserve">) </w:t>
      </w:r>
      <w:r w:rsidR="001839B0" w:rsidRPr="00876235">
        <w:rPr>
          <w:rFonts w:ascii="Cambria" w:hAnsi="Cambria"/>
          <w:bCs/>
          <w:noProof/>
          <w:lang w:bidi="hr-HR"/>
        </w:rPr>
        <w:t>dana</w:t>
      </w:r>
      <w:r w:rsidR="00B94654">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 xml:space="preserve">Svaki ponuditelj mora u postupku javnog nadmetanja dokazati da je prosječni godišnji promet iznosio </w:t>
      </w:r>
      <w:r w:rsidR="009018F4">
        <w:rPr>
          <w:rFonts w:ascii="Cambria" w:eastAsia="Arial Unicode MS" w:hAnsi="Cambria" w:cs="Mangal"/>
          <w:bCs/>
          <w:noProof/>
          <w:color w:val="auto"/>
          <w:kern w:val="1"/>
          <w:lang w:eastAsia="hi-IN" w:bidi="hr-HR"/>
        </w:rPr>
        <w:t>4</w:t>
      </w:r>
      <w:r w:rsidR="00B94654">
        <w:rPr>
          <w:rFonts w:ascii="Cambria" w:eastAsia="Arial Unicode MS" w:hAnsi="Cambria" w:cs="Mangal"/>
          <w:bCs/>
          <w:noProof/>
          <w:color w:val="auto"/>
          <w:kern w:val="1"/>
          <w:lang w:eastAsia="hi-IN" w:bidi="hr-HR"/>
        </w:rPr>
        <w:t>.0</w:t>
      </w:r>
      <w:r w:rsidR="009018F4">
        <w:rPr>
          <w:rFonts w:ascii="Cambria" w:eastAsia="Arial Unicode MS" w:hAnsi="Cambria" w:cs="Mangal"/>
          <w:bCs/>
          <w:noProof/>
          <w:color w:val="auto"/>
          <w:kern w:val="1"/>
          <w:lang w:eastAsia="hi-IN" w:bidi="hr-HR"/>
        </w:rPr>
        <w:t>00.000,00 kn za razdoblje od dvije</w:t>
      </w:r>
      <w:r w:rsidRPr="00E429D7">
        <w:rPr>
          <w:rFonts w:ascii="Cambria" w:eastAsia="Arial Unicode MS" w:hAnsi="Cambria" w:cs="Mangal"/>
          <w:bCs/>
          <w:noProof/>
          <w:color w:val="auto"/>
          <w:kern w:val="1"/>
          <w:lang w:eastAsia="hi-IN" w:bidi="hr-HR"/>
        </w:rPr>
        <w:t xml:space="preserve"> posljednje dostupne financijske godine što dokazuje:</w:t>
      </w:r>
    </w:p>
    <w:bookmarkEnd w:id="44"/>
    <w:p w:rsidR="00091A81" w:rsidRDefault="00091A81" w:rsidP="00091A81">
      <w:pPr>
        <w:tabs>
          <w:tab w:val="left" w:pos="0"/>
        </w:tabs>
        <w:jc w:val="both"/>
        <w:rPr>
          <w:rFonts w:ascii="Cambria" w:hAnsi="Cambria"/>
          <w:noProof/>
          <w:color w:val="000000"/>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w:t>
      </w:r>
      <w:r w:rsidR="009018F4">
        <w:rPr>
          <w:rFonts w:ascii="Cambria" w:hAnsi="Cambria"/>
          <w:bCs/>
          <w:noProof/>
          <w:lang w:bidi="hr-HR"/>
        </w:rPr>
        <w:t>dvije</w:t>
      </w:r>
      <w:r w:rsidRPr="00091A81">
        <w:rPr>
          <w:rFonts w:ascii="Cambria" w:hAnsi="Cambria"/>
          <w:bCs/>
          <w:noProof/>
          <w:lang w:bidi="hr-HR"/>
        </w:rPr>
        <w:t xml:space="preserve">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p>
    <w:bookmarkEnd w:id="45"/>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E36FAB" w:rsidRPr="009018F4" w:rsidRDefault="006246E1" w:rsidP="009018F4">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E36FAB" w:rsidRDefault="00E36FAB" w:rsidP="009018F4">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lastRenderedPageBreak/>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mail-om sva tražena dokumentacija mora biti potpisana i ovjerena te skenirana i poslana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B94654" w:rsidRDefault="00B94654" w:rsidP="00B94654">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NICRO</w:t>
      </w:r>
      <w:r w:rsidRPr="00BA51FC">
        <w:rPr>
          <w:rFonts w:ascii="Cambria" w:hAnsi="Cambria"/>
          <w:b/>
          <w:noProof/>
        </w:rPr>
        <w:t xml:space="preserve"> d.o.o. </w:t>
      </w:r>
    </w:p>
    <w:p w:rsidR="00B94654" w:rsidRDefault="00B94654" w:rsidP="00B94654">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Marijana Čavića 9, 10000 Zagreb, Hrvatska</w:t>
      </w:r>
    </w:p>
    <w:p w:rsidR="009018F4" w:rsidRPr="00B57C22" w:rsidRDefault="009018F4" w:rsidP="009018F4">
      <w:pPr>
        <w:tabs>
          <w:tab w:val="left" w:pos="567"/>
        </w:tabs>
        <w:ind w:firstLine="1701"/>
        <w:jc w:val="both"/>
        <w:rPr>
          <w:rFonts w:ascii="Cambria" w:hAnsi="Cambria"/>
          <w:noProof/>
        </w:rPr>
      </w:pPr>
      <w:r w:rsidRPr="00B57C22">
        <w:rPr>
          <w:rFonts w:ascii="Cambria" w:hAnsi="Cambria"/>
          <w:noProof/>
        </w:rPr>
        <w:t xml:space="preserve">Broj nabave: </w:t>
      </w:r>
      <w:r w:rsidR="00B94654">
        <w:rPr>
          <w:rFonts w:ascii="Cambria" w:hAnsi="Cambria"/>
          <w:noProof/>
        </w:rPr>
        <w:t>A5.1/A5</w:t>
      </w:r>
      <w:r w:rsidR="00A94D3D">
        <w:rPr>
          <w:rFonts w:ascii="Cambria" w:hAnsi="Cambria"/>
          <w:noProof/>
        </w:rPr>
        <w:t>.2</w:t>
      </w:r>
    </w:p>
    <w:p w:rsidR="009018F4" w:rsidRDefault="009018F4" w:rsidP="009018F4">
      <w:pPr>
        <w:tabs>
          <w:tab w:val="left" w:pos="567"/>
        </w:tabs>
        <w:ind w:firstLine="1701"/>
        <w:jc w:val="both"/>
        <w:rPr>
          <w:rFonts w:ascii="Cambria" w:hAnsi="Cambria"/>
          <w:b/>
          <w:bCs/>
          <w:noProof/>
        </w:rPr>
      </w:pPr>
      <w:r w:rsidRPr="00F04BD8">
        <w:rPr>
          <w:rFonts w:ascii="Cambria" w:hAnsi="Cambria"/>
          <w:bCs/>
          <w:noProof/>
        </w:rPr>
        <w:t>Predmet nabave:</w:t>
      </w:r>
      <w:r w:rsidRPr="00BA51FC">
        <w:rPr>
          <w:rFonts w:ascii="Cambria" w:hAnsi="Cambria"/>
          <w:b/>
          <w:bCs/>
          <w:noProof/>
        </w:rPr>
        <w:t xml:space="preserve">Nabava </w:t>
      </w:r>
      <w:r w:rsidR="007E0979">
        <w:rPr>
          <w:rFonts w:ascii="Cambria" w:hAnsi="Cambria"/>
          <w:b/>
          <w:bCs/>
          <w:noProof/>
        </w:rPr>
        <w:t>CAD softvera</w:t>
      </w:r>
      <w:r>
        <w:rPr>
          <w:rFonts w:ascii="Cambria" w:hAnsi="Cambria"/>
          <w:b/>
          <w:bCs/>
          <w:noProof/>
        </w:rPr>
        <w:t xml:space="preserve"> i</w:t>
      </w:r>
      <w:r w:rsidR="007E0979">
        <w:rPr>
          <w:rFonts w:ascii="Cambria" w:hAnsi="Cambria"/>
          <w:b/>
          <w:bCs/>
          <w:noProof/>
        </w:rPr>
        <w:t xml:space="preserve"> Edukacije zaposlenika za rad sa CAD softverom</w:t>
      </w:r>
    </w:p>
    <w:p w:rsidR="009018F4" w:rsidRDefault="009018F4" w:rsidP="009018F4">
      <w:pPr>
        <w:spacing w:after="240"/>
        <w:ind w:firstLine="1701"/>
        <w:jc w:val="both"/>
        <w:rPr>
          <w:rFonts w:ascii="Cambria" w:hAnsi="Cambria"/>
          <w:b/>
          <w:bCs/>
          <w:noProof/>
        </w:rPr>
      </w:pPr>
      <w:r w:rsidRPr="008E59E4">
        <w:rPr>
          <w:rFonts w:ascii="Cambria" w:hAnsi="Cambria"/>
          <w:b/>
          <w:bCs/>
          <w:noProof/>
        </w:rPr>
        <w:t>„NE OTVARAJ“</w:t>
      </w:r>
    </w:p>
    <w:p w:rsidR="009018F4" w:rsidRDefault="009018F4" w:rsidP="009018F4">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9018F4" w:rsidRPr="005639BA" w:rsidRDefault="009018F4" w:rsidP="009018F4">
      <w:pPr>
        <w:widowControl/>
        <w:tabs>
          <w:tab w:val="left" w:pos="567"/>
        </w:tabs>
        <w:suppressAutoHyphens w:val="0"/>
        <w:spacing w:after="160" w:line="259" w:lineRule="auto"/>
        <w:jc w:val="both"/>
        <w:rPr>
          <w:rFonts w:ascii="Cambria" w:hAnsi="Cambria"/>
          <w:noProof/>
        </w:rPr>
      </w:pPr>
      <w:r w:rsidRPr="005639BA">
        <w:rPr>
          <w:rFonts w:ascii="Cambria" w:hAnsi="Cambria"/>
          <w:noProof/>
        </w:rPr>
        <w:lastRenderedPageBreak/>
        <w:t xml:space="preserve">Ukuliko se dostavlja mail-om mora biti dostavljena kao zip folder u kojem su svi traženi dokumenti na adresu </w:t>
      </w:r>
      <w:r w:rsidR="006350B6">
        <w:rPr>
          <w:rFonts w:ascii="Cambria" w:hAnsi="Cambria"/>
          <w:b/>
          <w:noProof/>
        </w:rPr>
        <w:t>helga.cubric@nicro.hr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w:t>
      </w:r>
      <w:r w:rsidR="00887B7F" w:rsidRPr="008E59E4">
        <w:rPr>
          <w:rFonts w:ascii="Cambria" w:hAnsi="Cambria"/>
          <w:noProof/>
        </w:rPr>
        <w:t xml:space="preserve">najkasnije do </w:t>
      </w:r>
      <w:r w:rsidR="00B94654">
        <w:rPr>
          <w:rFonts w:ascii="Cambria" w:hAnsi="Cambria"/>
          <w:noProof/>
        </w:rPr>
        <w:t>21.03</w:t>
      </w:r>
      <w:r w:rsidR="00887B7F">
        <w:rPr>
          <w:rFonts w:ascii="Cambria" w:hAnsi="Cambria"/>
          <w:noProof/>
        </w:rPr>
        <w:t>.2021. godine do 23:59 sata</w:t>
      </w:r>
      <w:r w:rsidR="00887B7F"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7"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7"/>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(30%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broj bodova u kvaliteti ponude) x 30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Pr="00485984" w:rsidRDefault="00485984" w:rsidP="00485984">
      <w:pPr>
        <w:jc w:val="both"/>
        <w:rPr>
          <w:rFonts w:ascii="Cambria" w:hAnsi="Cambria"/>
        </w:rPr>
      </w:pPr>
      <w:r w:rsidRPr="00485984">
        <w:rPr>
          <w:rFonts w:ascii="Cambria" w:hAnsi="Cambria"/>
          <w:b/>
        </w:rPr>
        <w:lastRenderedPageBreak/>
        <w:tab/>
      </w:r>
      <w:r w:rsidRPr="00485984">
        <w:rPr>
          <w:rFonts w:ascii="Cambria" w:hAnsi="Cambria"/>
        </w:rPr>
        <w:t>Kriterij roka isporuke = (ostvareni broj bodova za bržu isporuku od maksimalno predviđene u ovom nadmetanju) x 20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B94654" w:rsidRDefault="00485984" w:rsidP="00B94654">
      <w:pPr>
        <w:pStyle w:val="ListParagraph"/>
        <w:numPr>
          <w:ilvl w:val="0"/>
          <w:numId w:val="24"/>
        </w:numPr>
        <w:jc w:val="both"/>
        <w:rPr>
          <w:rFonts w:ascii="Cambria" w:hAnsi="Cambria"/>
          <w:b/>
        </w:rPr>
      </w:pPr>
      <w:r w:rsidRPr="00B94654">
        <w:rPr>
          <w:rFonts w:ascii="Cambria" w:hAnsi="Cambria"/>
          <w:b/>
        </w:rPr>
        <w:t>Kvaliteta - maksimalno 30 bodova</w:t>
      </w:r>
    </w:p>
    <w:p w:rsidR="00B94654" w:rsidRDefault="00B94654" w:rsidP="00B94654">
      <w:pPr>
        <w:jc w:val="both"/>
        <w:rPr>
          <w:rFonts w:ascii="Cambria" w:hAnsi="Cambria"/>
          <w:b/>
        </w:rPr>
      </w:pPr>
    </w:p>
    <w:p w:rsidR="00B94654" w:rsidRPr="00485984" w:rsidRDefault="00B94654" w:rsidP="00B94654">
      <w:pPr>
        <w:jc w:val="both"/>
        <w:rPr>
          <w:rFonts w:ascii="Cambria" w:hAnsi="Cambria"/>
        </w:rPr>
      </w:pPr>
      <w:r w:rsidRPr="00485984">
        <w:rPr>
          <w:rFonts w:ascii="Cambria" w:hAnsi="Cambria"/>
        </w:rPr>
        <w:t>Naručitelj</w:t>
      </w:r>
      <w:r>
        <w:rPr>
          <w:rFonts w:ascii="Cambria" w:hAnsi="Cambria"/>
        </w:rPr>
        <w:t xml:space="preserve"> </w:t>
      </w:r>
      <w:r w:rsidRPr="00485984">
        <w:rPr>
          <w:rFonts w:ascii="Cambria" w:hAnsi="Cambria"/>
        </w:rPr>
        <w:t>će kvalitetu bodovati prema sljedećoj metodologiji:</w:t>
      </w:r>
    </w:p>
    <w:p w:rsidR="00B94654" w:rsidRPr="00B94654" w:rsidRDefault="00B94654" w:rsidP="00B94654">
      <w:pPr>
        <w:jc w:val="both"/>
        <w:rPr>
          <w:rFonts w:ascii="Cambria" w:hAnsi="Cambria"/>
          <w:b/>
        </w:rPr>
      </w:pPr>
    </w:p>
    <w:p w:rsidR="00485984" w:rsidRPr="00485984" w:rsidRDefault="00485984" w:rsidP="00485984">
      <w:pPr>
        <w:jc w:val="both"/>
        <w:rPr>
          <w:rFonts w:ascii="Cambria" w:hAnsi="Cambria"/>
        </w:rPr>
      </w:pPr>
    </w:p>
    <w:p w:rsidR="00B94654" w:rsidRDefault="00B94654" w:rsidP="00485984">
      <w:pPr>
        <w:jc w:val="both"/>
        <w:rPr>
          <w:rFonts w:ascii="Cambria" w:hAnsi="Cambria"/>
        </w:rPr>
      </w:pPr>
    </w:p>
    <w:tbl>
      <w:tblPr>
        <w:tblStyle w:val="TableGrid"/>
        <w:tblpPr w:leftFromText="180" w:rightFromText="180" w:vertAnchor="text" w:tblpY="1"/>
        <w:tblOverlap w:val="never"/>
        <w:tblW w:w="0" w:type="auto"/>
        <w:tblLook w:val="04A0"/>
      </w:tblPr>
      <w:tblGrid>
        <w:gridCol w:w="1242"/>
        <w:gridCol w:w="3686"/>
        <w:gridCol w:w="2693"/>
        <w:gridCol w:w="1428"/>
      </w:tblGrid>
      <w:tr w:rsidR="00485984" w:rsidRPr="00485984" w:rsidTr="00B94654">
        <w:tc>
          <w:tcPr>
            <w:tcW w:w="1242"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7E0979">
            <w:pPr>
              <w:jc w:val="center"/>
              <w:rPr>
                <w:rFonts w:ascii="Cambria" w:hAnsi="Cambria"/>
                <w:b/>
              </w:rPr>
            </w:pPr>
            <w:r w:rsidRPr="00485984">
              <w:rPr>
                <w:rFonts w:ascii="Cambria" w:hAnsi="Cambria"/>
                <w:b/>
              </w:rPr>
              <w:t>Ocjena vrijednosti</w:t>
            </w:r>
          </w:p>
        </w:tc>
      </w:tr>
      <w:tr w:rsidR="00485984" w:rsidRPr="00485984" w:rsidTr="00B94654">
        <w:tc>
          <w:tcPr>
            <w:tcW w:w="1242" w:type="dxa"/>
            <w:vMerge w:val="restart"/>
            <w:vAlign w:val="center"/>
          </w:tcPr>
          <w:p w:rsidR="00485984" w:rsidRPr="00485984" w:rsidRDefault="00485984" w:rsidP="007E0979">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485984" w:rsidP="007E0979">
            <w:pPr>
              <w:rPr>
                <w:rFonts w:ascii="Cambria" w:hAnsi="Cambria"/>
              </w:rPr>
            </w:pPr>
            <w:r w:rsidRPr="00485984">
              <w:rPr>
                <w:rFonts w:ascii="Cambria" w:hAnsi="Cambria"/>
              </w:rPr>
              <w:t xml:space="preserve">Podrška prilikom korištenja </w:t>
            </w:r>
            <w:r w:rsidR="00887B7F">
              <w:rPr>
                <w:rFonts w:ascii="Cambria" w:hAnsi="Cambria"/>
              </w:rPr>
              <w:t>sustava</w:t>
            </w:r>
          </w:p>
        </w:tc>
        <w:tc>
          <w:tcPr>
            <w:tcW w:w="2693" w:type="dxa"/>
            <w:vAlign w:val="center"/>
          </w:tcPr>
          <w:p w:rsidR="00485984" w:rsidRPr="00485984" w:rsidRDefault="00887B7F" w:rsidP="00B94654">
            <w:pPr>
              <w:jc w:val="center"/>
              <w:rPr>
                <w:rFonts w:ascii="Cambria" w:hAnsi="Cambria"/>
              </w:rPr>
            </w:pPr>
            <w:r>
              <w:rPr>
                <w:rFonts w:ascii="Cambria" w:hAnsi="Cambria"/>
              </w:rPr>
              <w:t>više od 60</w:t>
            </w:r>
            <w:r w:rsidR="00485984" w:rsidRPr="00485984">
              <w:rPr>
                <w:rFonts w:ascii="Cambria" w:hAnsi="Cambria"/>
              </w:rPr>
              <w:t xml:space="preserve"> mjeseci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20</w:t>
            </w:r>
          </w:p>
        </w:tc>
      </w:tr>
      <w:tr w:rsidR="00485984" w:rsidRPr="00485984" w:rsidTr="00B94654">
        <w:tc>
          <w:tcPr>
            <w:tcW w:w="1242" w:type="dxa"/>
            <w:vMerge/>
            <w:vAlign w:val="center"/>
          </w:tcPr>
          <w:p w:rsidR="00485984" w:rsidRPr="00485984" w:rsidRDefault="00485984" w:rsidP="007E0979">
            <w:pPr>
              <w:jc w:val="center"/>
              <w:rPr>
                <w:rFonts w:ascii="Cambria" w:hAnsi="Cambria"/>
              </w:rPr>
            </w:pPr>
          </w:p>
        </w:tc>
        <w:tc>
          <w:tcPr>
            <w:tcW w:w="3686" w:type="dxa"/>
            <w:vMerge/>
            <w:vAlign w:val="center"/>
          </w:tcPr>
          <w:p w:rsidR="00485984" w:rsidRPr="00485984" w:rsidRDefault="00485984" w:rsidP="007E0979">
            <w:pPr>
              <w:rPr>
                <w:rFonts w:ascii="Cambria" w:hAnsi="Cambria"/>
              </w:rPr>
            </w:pPr>
          </w:p>
        </w:tc>
        <w:tc>
          <w:tcPr>
            <w:tcW w:w="2693" w:type="dxa"/>
            <w:vAlign w:val="center"/>
          </w:tcPr>
          <w:p w:rsidR="00485984" w:rsidRPr="00485984" w:rsidRDefault="00887B7F" w:rsidP="00B94654">
            <w:pPr>
              <w:jc w:val="center"/>
              <w:rPr>
                <w:rFonts w:ascii="Cambria" w:hAnsi="Cambria"/>
              </w:rPr>
            </w:pPr>
            <w:r>
              <w:rPr>
                <w:rFonts w:ascii="Cambria" w:hAnsi="Cambria"/>
              </w:rPr>
              <w:t xml:space="preserve">od 36 do 60 </w:t>
            </w:r>
            <w:r w:rsidR="00485984" w:rsidRPr="00485984">
              <w:rPr>
                <w:rFonts w:ascii="Cambria" w:hAnsi="Cambria"/>
              </w:rPr>
              <w:t>mjeseci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8</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887B7F" w:rsidP="00B94654">
            <w:pPr>
              <w:jc w:val="center"/>
              <w:rPr>
                <w:rFonts w:ascii="Cambria" w:hAnsi="Cambria"/>
              </w:rPr>
            </w:pPr>
            <w:r>
              <w:rPr>
                <w:rFonts w:ascii="Cambria" w:hAnsi="Cambria"/>
              </w:rPr>
              <w:t xml:space="preserve">manje od </w:t>
            </w:r>
            <w:r w:rsidR="00485984" w:rsidRPr="00485984">
              <w:rPr>
                <w:rFonts w:ascii="Cambria" w:hAnsi="Cambria"/>
              </w:rPr>
              <w:t>3</w:t>
            </w:r>
            <w:r>
              <w:rPr>
                <w:rFonts w:ascii="Cambria" w:hAnsi="Cambria"/>
              </w:rPr>
              <w:t>6 mjeseci</w:t>
            </w:r>
            <w:r w:rsidR="00485984" w:rsidRPr="00485984">
              <w:rPr>
                <w:rFonts w:ascii="Cambria" w:hAnsi="Cambria"/>
              </w:rPr>
              <w:t xml:space="preserve"> besplatno</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2</w:t>
            </w:r>
          </w:p>
        </w:tc>
      </w:tr>
      <w:tr w:rsidR="00485984" w:rsidRPr="00485984" w:rsidTr="00B94654">
        <w:tc>
          <w:tcPr>
            <w:tcW w:w="1242" w:type="dxa"/>
            <w:vMerge w:val="restart"/>
          </w:tcPr>
          <w:p w:rsidR="00485984" w:rsidRPr="00485984" w:rsidRDefault="00485984" w:rsidP="007E0979">
            <w:pPr>
              <w:jc w:val="center"/>
              <w:rPr>
                <w:rFonts w:ascii="Cambria" w:hAnsi="Cambria"/>
              </w:rPr>
            </w:pPr>
            <w:r w:rsidRPr="00485984">
              <w:rPr>
                <w:rFonts w:ascii="Cambria" w:hAnsi="Cambria"/>
              </w:rPr>
              <w:t>2</w:t>
            </w:r>
          </w:p>
        </w:tc>
        <w:tc>
          <w:tcPr>
            <w:tcW w:w="3686" w:type="dxa"/>
            <w:vMerge w:val="restart"/>
          </w:tcPr>
          <w:p w:rsidR="00485984" w:rsidRPr="00485984" w:rsidRDefault="00485984" w:rsidP="007E0979">
            <w:pPr>
              <w:rPr>
                <w:rFonts w:ascii="Cambria" w:hAnsi="Cambria"/>
              </w:rPr>
            </w:pPr>
            <w:r w:rsidRPr="00485984">
              <w:rPr>
                <w:rFonts w:ascii="Cambria" w:hAnsi="Cambria"/>
              </w:rPr>
              <w:t xml:space="preserve">Prisutnost </w:t>
            </w:r>
            <w:r w:rsidR="00887B7F">
              <w:rPr>
                <w:rFonts w:ascii="Cambria" w:hAnsi="Cambria"/>
              </w:rPr>
              <w:t xml:space="preserve">sustava </w:t>
            </w:r>
            <w:r w:rsidRPr="00485984">
              <w:rPr>
                <w:rFonts w:ascii="Cambria" w:hAnsi="Cambria"/>
              </w:rPr>
              <w:t>u uporabi na tržištu</w:t>
            </w:r>
          </w:p>
        </w:tc>
        <w:tc>
          <w:tcPr>
            <w:tcW w:w="2693" w:type="dxa"/>
            <w:vAlign w:val="center"/>
          </w:tcPr>
          <w:p w:rsidR="00485984" w:rsidRPr="00485984" w:rsidRDefault="00485984" w:rsidP="007E0979">
            <w:pPr>
              <w:jc w:val="center"/>
              <w:rPr>
                <w:rFonts w:ascii="Cambria" w:hAnsi="Cambria"/>
              </w:rPr>
            </w:pPr>
            <w:r w:rsidRPr="00485984">
              <w:rPr>
                <w:rFonts w:ascii="Cambria" w:hAnsi="Cambria"/>
              </w:rPr>
              <w:t>&lt;</w:t>
            </w:r>
            <w:r w:rsidR="00B94654">
              <w:rPr>
                <w:rFonts w:ascii="Cambria" w:hAnsi="Cambria"/>
              </w:rPr>
              <w:t xml:space="preserve"> </w:t>
            </w:r>
            <w:r w:rsidRPr="00485984">
              <w:rPr>
                <w:rFonts w:ascii="Cambria" w:hAnsi="Cambria"/>
              </w:rPr>
              <w:t>5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0</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rPr>
              <w:t>5 godina</w:t>
            </w:r>
            <w:r w:rsidR="00B94654">
              <w:rPr>
                <w:rFonts w:ascii="Cambria" w:hAnsi="Cambria"/>
              </w:rPr>
              <w:t xml:space="preserve"> </w:t>
            </w:r>
            <w:r w:rsidRPr="00485984">
              <w:rPr>
                <w:rFonts w:ascii="Cambria" w:hAnsi="Cambria"/>
              </w:rPr>
              <w:t>– 9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5</w:t>
            </w:r>
          </w:p>
        </w:tc>
      </w:tr>
      <w:tr w:rsidR="00485984" w:rsidRPr="00485984" w:rsidTr="00B94654">
        <w:tc>
          <w:tcPr>
            <w:tcW w:w="1242" w:type="dxa"/>
            <w:vMerge/>
          </w:tcPr>
          <w:p w:rsidR="00485984" w:rsidRPr="00485984" w:rsidRDefault="00485984" w:rsidP="007E0979">
            <w:pPr>
              <w:rPr>
                <w:rFonts w:ascii="Cambria" w:hAnsi="Cambria"/>
              </w:rPr>
            </w:pPr>
          </w:p>
        </w:tc>
        <w:tc>
          <w:tcPr>
            <w:tcW w:w="3686" w:type="dxa"/>
            <w:vMerge/>
          </w:tcPr>
          <w:p w:rsidR="00485984" w:rsidRPr="00485984" w:rsidRDefault="00485984" w:rsidP="007E0979">
            <w:pPr>
              <w:rPr>
                <w:rFonts w:ascii="Cambria" w:hAnsi="Cambria"/>
              </w:rPr>
            </w:pPr>
          </w:p>
        </w:tc>
        <w:tc>
          <w:tcPr>
            <w:tcW w:w="2693" w:type="dxa"/>
            <w:vAlign w:val="center"/>
          </w:tcPr>
          <w:p w:rsidR="00485984" w:rsidRPr="00485984" w:rsidRDefault="00485984" w:rsidP="007E0979">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28" w:type="dxa"/>
            <w:vAlign w:val="center"/>
          </w:tcPr>
          <w:p w:rsidR="00485984" w:rsidRPr="00485984" w:rsidRDefault="00485984" w:rsidP="007E0979">
            <w:pPr>
              <w:jc w:val="center"/>
              <w:rPr>
                <w:rFonts w:ascii="Cambria" w:hAnsi="Cambria"/>
              </w:rPr>
            </w:pPr>
            <w:r w:rsidRPr="00485984">
              <w:rPr>
                <w:rFonts w:ascii="Cambria" w:hAnsi="Cambria"/>
              </w:rPr>
              <w:t>10</w:t>
            </w:r>
          </w:p>
        </w:tc>
      </w:tr>
    </w:tbl>
    <w:p w:rsidR="00485984" w:rsidRPr="00485984" w:rsidRDefault="007E0979" w:rsidP="00485984">
      <w:pPr>
        <w:ind w:firstLine="708"/>
        <w:jc w:val="both"/>
        <w:rPr>
          <w:rFonts w:ascii="Cambria" w:hAnsi="Cambria"/>
          <w:b/>
        </w:rPr>
      </w:pPr>
      <w:r>
        <w:rPr>
          <w:rFonts w:ascii="Cambria" w:hAnsi="Cambria"/>
          <w:b/>
        </w:rPr>
        <w:br w:type="textWrapping" w:clear="all"/>
      </w: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4A02B0">
        <w:tc>
          <w:tcPr>
            <w:tcW w:w="1311"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4A02B0">
            <w:pPr>
              <w:jc w:val="center"/>
              <w:rPr>
                <w:rFonts w:ascii="Cambria" w:hAnsi="Cambria"/>
                <w:b/>
              </w:rPr>
            </w:pPr>
            <w:r w:rsidRPr="00485984">
              <w:rPr>
                <w:rFonts w:ascii="Cambria" w:hAnsi="Cambria"/>
                <w:b/>
              </w:rPr>
              <w:t>Ocjena vrijednosti</w:t>
            </w:r>
          </w:p>
        </w:tc>
      </w:tr>
      <w:tr w:rsidR="00485984" w:rsidRPr="00485984" w:rsidTr="004A02B0">
        <w:tc>
          <w:tcPr>
            <w:tcW w:w="1311" w:type="dxa"/>
            <w:vMerge w:val="restart"/>
            <w:vAlign w:val="center"/>
          </w:tcPr>
          <w:p w:rsidR="00485984" w:rsidRPr="00485984" w:rsidRDefault="00485984" w:rsidP="004A02B0">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4A02B0">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B94654">
            <w:pPr>
              <w:jc w:val="center"/>
              <w:rPr>
                <w:rFonts w:ascii="Cambria" w:hAnsi="Cambria"/>
              </w:rPr>
            </w:pPr>
            <w:r w:rsidRPr="00485984">
              <w:rPr>
                <w:rFonts w:ascii="Cambria" w:hAnsi="Cambria"/>
              </w:rPr>
              <w:t>manje od</w:t>
            </w:r>
            <w:r w:rsidR="00887B7F">
              <w:rPr>
                <w:rFonts w:ascii="Cambria" w:hAnsi="Cambria"/>
              </w:rPr>
              <w:t xml:space="preserve"> </w:t>
            </w:r>
            <w:r w:rsidRPr="00485984">
              <w:rPr>
                <w:rFonts w:ascii="Cambria" w:hAnsi="Cambria"/>
              </w:rPr>
              <w:t>5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20</w:t>
            </w:r>
          </w:p>
        </w:tc>
      </w:tr>
      <w:tr w:rsidR="00485984" w:rsidRPr="00485984" w:rsidTr="004A02B0">
        <w:tc>
          <w:tcPr>
            <w:tcW w:w="1311" w:type="dxa"/>
            <w:vMerge/>
            <w:vAlign w:val="center"/>
          </w:tcPr>
          <w:p w:rsidR="00485984" w:rsidRPr="00485984" w:rsidRDefault="00485984" w:rsidP="004A02B0">
            <w:pPr>
              <w:jc w:val="center"/>
              <w:rPr>
                <w:rFonts w:ascii="Cambria" w:hAnsi="Cambria"/>
              </w:rPr>
            </w:pPr>
          </w:p>
        </w:tc>
        <w:tc>
          <w:tcPr>
            <w:tcW w:w="2625" w:type="dxa"/>
            <w:vMerge/>
            <w:vAlign w:val="center"/>
          </w:tcPr>
          <w:p w:rsidR="00485984" w:rsidRPr="00485984" w:rsidRDefault="00485984" w:rsidP="004A02B0">
            <w:pPr>
              <w:rPr>
                <w:rFonts w:ascii="Cambria" w:hAnsi="Cambria"/>
              </w:rPr>
            </w:pPr>
          </w:p>
        </w:tc>
        <w:tc>
          <w:tcPr>
            <w:tcW w:w="3685" w:type="dxa"/>
            <w:vAlign w:val="center"/>
          </w:tcPr>
          <w:p w:rsidR="00485984" w:rsidRPr="00485984" w:rsidRDefault="00887B7F" w:rsidP="00B94654">
            <w:pPr>
              <w:jc w:val="center"/>
              <w:rPr>
                <w:rFonts w:ascii="Cambria" w:hAnsi="Cambria"/>
              </w:rPr>
            </w:pPr>
            <w:r>
              <w:rPr>
                <w:rFonts w:ascii="Cambria" w:hAnsi="Cambria"/>
              </w:rPr>
              <w:t xml:space="preserve">5 – </w:t>
            </w:r>
            <w:r w:rsidR="00B94654">
              <w:rPr>
                <w:rFonts w:ascii="Cambria" w:hAnsi="Cambria"/>
              </w:rPr>
              <w:t>1</w:t>
            </w:r>
            <w:r w:rsidR="00485984" w:rsidRPr="00485984">
              <w:rPr>
                <w:rFonts w:ascii="Cambria" w:hAnsi="Cambria"/>
              </w:rPr>
              <w:t>0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10</w:t>
            </w:r>
          </w:p>
        </w:tc>
      </w:tr>
      <w:tr w:rsidR="00485984" w:rsidRPr="00485984" w:rsidTr="004A02B0">
        <w:trPr>
          <w:trHeight w:val="60"/>
        </w:trPr>
        <w:tc>
          <w:tcPr>
            <w:tcW w:w="1311" w:type="dxa"/>
            <w:vMerge/>
            <w:vAlign w:val="center"/>
          </w:tcPr>
          <w:p w:rsidR="00485984" w:rsidRPr="00485984" w:rsidRDefault="00485984" w:rsidP="004A02B0">
            <w:pPr>
              <w:jc w:val="center"/>
              <w:rPr>
                <w:rFonts w:ascii="Cambria" w:hAnsi="Cambria"/>
              </w:rPr>
            </w:pPr>
          </w:p>
        </w:tc>
        <w:tc>
          <w:tcPr>
            <w:tcW w:w="2625" w:type="dxa"/>
            <w:vMerge/>
            <w:vAlign w:val="center"/>
          </w:tcPr>
          <w:p w:rsidR="00485984" w:rsidRPr="00485984" w:rsidRDefault="00485984" w:rsidP="004A02B0">
            <w:pPr>
              <w:rPr>
                <w:rFonts w:ascii="Cambria" w:hAnsi="Cambria"/>
              </w:rPr>
            </w:pPr>
          </w:p>
        </w:tc>
        <w:tc>
          <w:tcPr>
            <w:tcW w:w="3685" w:type="dxa"/>
            <w:vAlign w:val="center"/>
          </w:tcPr>
          <w:p w:rsidR="00485984" w:rsidRPr="00485984" w:rsidRDefault="00B94654" w:rsidP="004A02B0">
            <w:pPr>
              <w:jc w:val="center"/>
              <w:rPr>
                <w:rFonts w:ascii="Cambria" w:hAnsi="Cambria"/>
              </w:rPr>
            </w:pPr>
            <w:r>
              <w:rPr>
                <w:rFonts w:ascii="Cambria" w:hAnsi="Cambria"/>
              </w:rPr>
              <w:t>11 – 15 dana</w:t>
            </w:r>
          </w:p>
        </w:tc>
        <w:tc>
          <w:tcPr>
            <w:tcW w:w="1418" w:type="dxa"/>
            <w:vAlign w:val="center"/>
          </w:tcPr>
          <w:p w:rsidR="00485984" w:rsidRPr="00485984" w:rsidRDefault="00485984" w:rsidP="004A02B0">
            <w:pPr>
              <w:jc w:val="center"/>
              <w:rPr>
                <w:rFonts w:ascii="Cambria" w:hAnsi="Cambria"/>
              </w:rPr>
            </w:pPr>
            <w:r w:rsidRPr="00485984">
              <w:rPr>
                <w:rFonts w:ascii="Cambria" w:hAnsi="Cambria"/>
              </w:rPr>
              <w:t>5</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94654" w:rsidRDefault="00B94654" w:rsidP="002B76A8">
      <w:pPr>
        <w:tabs>
          <w:tab w:val="left" w:pos="567"/>
        </w:tabs>
        <w:spacing w:after="160" w:line="259" w:lineRule="auto"/>
        <w:jc w:val="both"/>
        <w:rPr>
          <w:rFonts w:ascii="Cambria" w:hAnsi="Cambria"/>
          <w:b/>
          <w:noProof/>
        </w:rPr>
      </w:pP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lastRenderedPageBreak/>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Default="001054D8" w:rsidP="001054D8">
      <w:pPr>
        <w:ind w:firstLine="708"/>
        <w:jc w:val="both"/>
        <w:rPr>
          <w:rFonts w:ascii="Cambria" w:hAnsi="Cambria"/>
          <w:b/>
        </w:rPr>
      </w:pPr>
    </w:p>
    <w:p w:rsidR="00DE47AB" w:rsidRDefault="00DE47AB"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B94654">
        <w:tc>
          <w:tcPr>
            <w:tcW w:w="1311"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1054D8" w:rsidRPr="00485984" w:rsidRDefault="001054D8" w:rsidP="006B7610">
            <w:pPr>
              <w:jc w:val="center"/>
              <w:rPr>
                <w:rFonts w:ascii="Cambria" w:hAnsi="Cambria"/>
                <w:b/>
              </w:rPr>
            </w:pPr>
            <w:r w:rsidRPr="00485984">
              <w:rPr>
                <w:rFonts w:ascii="Cambria" w:hAnsi="Cambria"/>
                <w:b/>
              </w:rPr>
              <w:t>Ocjena vrijednosti</w:t>
            </w:r>
          </w:p>
        </w:tc>
      </w:tr>
      <w:tr w:rsidR="00B94654" w:rsidRPr="00485984" w:rsidTr="00B94654">
        <w:tc>
          <w:tcPr>
            <w:tcW w:w="1311" w:type="dxa"/>
            <w:vMerge w:val="restart"/>
            <w:vAlign w:val="center"/>
          </w:tcPr>
          <w:p w:rsidR="00B94654" w:rsidRPr="00485984" w:rsidRDefault="00B94654" w:rsidP="006B7610">
            <w:pPr>
              <w:jc w:val="center"/>
              <w:rPr>
                <w:rFonts w:ascii="Cambria" w:hAnsi="Cambria"/>
              </w:rPr>
            </w:pPr>
            <w:r w:rsidRPr="00485984">
              <w:rPr>
                <w:rFonts w:ascii="Cambria" w:hAnsi="Cambria"/>
              </w:rPr>
              <w:t>1</w:t>
            </w:r>
          </w:p>
        </w:tc>
        <w:tc>
          <w:tcPr>
            <w:tcW w:w="2625" w:type="dxa"/>
            <w:vMerge w:val="restart"/>
            <w:vAlign w:val="center"/>
          </w:tcPr>
          <w:p w:rsidR="00B94654" w:rsidRPr="00485984" w:rsidRDefault="00B94654" w:rsidP="006B7610">
            <w:pPr>
              <w:rPr>
                <w:rFonts w:ascii="Cambria" w:hAnsi="Cambria"/>
              </w:rPr>
            </w:pPr>
            <w:r w:rsidRPr="00485984">
              <w:rPr>
                <w:rFonts w:ascii="Cambria" w:hAnsi="Cambria"/>
              </w:rPr>
              <w:t>Duljina roka isporuke</w:t>
            </w:r>
          </w:p>
        </w:tc>
        <w:tc>
          <w:tcPr>
            <w:tcW w:w="3685" w:type="dxa"/>
            <w:vAlign w:val="center"/>
          </w:tcPr>
          <w:p w:rsidR="00B94654" w:rsidRPr="00485984" w:rsidRDefault="00B94654" w:rsidP="002069D5">
            <w:pPr>
              <w:jc w:val="center"/>
              <w:rPr>
                <w:rFonts w:ascii="Cambria" w:hAnsi="Cambria"/>
              </w:rPr>
            </w:pPr>
            <w:r w:rsidRPr="00485984">
              <w:rPr>
                <w:rFonts w:ascii="Cambria" w:hAnsi="Cambria"/>
              </w:rPr>
              <w:t>manje od</w:t>
            </w:r>
            <w:r>
              <w:rPr>
                <w:rFonts w:ascii="Cambria" w:hAnsi="Cambria"/>
              </w:rPr>
              <w:t xml:space="preserve"> </w:t>
            </w:r>
            <w:r w:rsidRPr="00485984">
              <w:rPr>
                <w:rFonts w:ascii="Cambria" w:hAnsi="Cambria"/>
              </w:rPr>
              <w:t>5 dana</w:t>
            </w:r>
          </w:p>
        </w:tc>
        <w:tc>
          <w:tcPr>
            <w:tcW w:w="1428" w:type="dxa"/>
            <w:vAlign w:val="center"/>
          </w:tcPr>
          <w:p w:rsidR="00B94654" w:rsidRPr="00485984" w:rsidRDefault="00B94654" w:rsidP="006B7610">
            <w:pPr>
              <w:jc w:val="center"/>
              <w:rPr>
                <w:rFonts w:ascii="Cambria" w:hAnsi="Cambria"/>
              </w:rPr>
            </w:pPr>
            <w:r>
              <w:rPr>
                <w:rFonts w:ascii="Cambria" w:hAnsi="Cambria"/>
              </w:rPr>
              <w:t>5</w:t>
            </w:r>
            <w:r w:rsidRPr="00485984">
              <w:rPr>
                <w:rFonts w:ascii="Cambria" w:hAnsi="Cambria"/>
              </w:rPr>
              <w:t>0</w:t>
            </w:r>
          </w:p>
        </w:tc>
      </w:tr>
      <w:tr w:rsidR="00B94654" w:rsidRPr="00485984" w:rsidTr="00B94654">
        <w:tc>
          <w:tcPr>
            <w:tcW w:w="1311" w:type="dxa"/>
            <w:vMerge/>
            <w:vAlign w:val="center"/>
          </w:tcPr>
          <w:p w:rsidR="00B94654" w:rsidRPr="00485984" w:rsidRDefault="00B94654" w:rsidP="006B7610">
            <w:pPr>
              <w:jc w:val="center"/>
              <w:rPr>
                <w:rFonts w:ascii="Cambria" w:hAnsi="Cambria"/>
              </w:rPr>
            </w:pPr>
          </w:p>
        </w:tc>
        <w:tc>
          <w:tcPr>
            <w:tcW w:w="2625" w:type="dxa"/>
            <w:vMerge/>
            <w:vAlign w:val="center"/>
          </w:tcPr>
          <w:p w:rsidR="00B94654" w:rsidRPr="00485984" w:rsidRDefault="00B94654" w:rsidP="006B7610">
            <w:pPr>
              <w:rPr>
                <w:rFonts w:ascii="Cambria" w:hAnsi="Cambria"/>
              </w:rPr>
            </w:pPr>
          </w:p>
        </w:tc>
        <w:tc>
          <w:tcPr>
            <w:tcW w:w="3685" w:type="dxa"/>
            <w:vAlign w:val="center"/>
          </w:tcPr>
          <w:p w:rsidR="00B94654" w:rsidRPr="00485984" w:rsidRDefault="00B94654" w:rsidP="002069D5">
            <w:pPr>
              <w:jc w:val="center"/>
              <w:rPr>
                <w:rFonts w:ascii="Cambria" w:hAnsi="Cambria"/>
              </w:rPr>
            </w:pPr>
            <w:r>
              <w:rPr>
                <w:rFonts w:ascii="Cambria" w:hAnsi="Cambria"/>
              </w:rPr>
              <w:t>5 – 1</w:t>
            </w:r>
            <w:r w:rsidRPr="00485984">
              <w:rPr>
                <w:rFonts w:ascii="Cambria" w:hAnsi="Cambria"/>
              </w:rPr>
              <w:t>0 dana</w:t>
            </w:r>
          </w:p>
        </w:tc>
        <w:tc>
          <w:tcPr>
            <w:tcW w:w="1428" w:type="dxa"/>
            <w:vAlign w:val="center"/>
          </w:tcPr>
          <w:p w:rsidR="00B94654" w:rsidRPr="00485984" w:rsidRDefault="00B94654" w:rsidP="001054D8">
            <w:pPr>
              <w:jc w:val="center"/>
              <w:rPr>
                <w:rFonts w:ascii="Cambria" w:hAnsi="Cambria"/>
              </w:rPr>
            </w:pPr>
            <w:r>
              <w:rPr>
                <w:rFonts w:ascii="Cambria" w:hAnsi="Cambria"/>
              </w:rPr>
              <w:t>30</w:t>
            </w:r>
          </w:p>
        </w:tc>
      </w:tr>
      <w:tr w:rsidR="00B94654" w:rsidRPr="00485984" w:rsidTr="00B94654">
        <w:trPr>
          <w:trHeight w:val="60"/>
        </w:trPr>
        <w:tc>
          <w:tcPr>
            <w:tcW w:w="1311" w:type="dxa"/>
            <w:vMerge/>
            <w:vAlign w:val="center"/>
          </w:tcPr>
          <w:p w:rsidR="00B94654" w:rsidRPr="00485984" w:rsidRDefault="00B94654" w:rsidP="006B7610">
            <w:pPr>
              <w:jc w:val="center"/>
              <w:rPr>
                <w:rFonts w:ascii="Cambria" w:hAnsi="Cambria"/>
              </w:rPr>
            </w:pPr>
          </w:p>
        </w:tc>
        <w:tc>
          <w:tcPr>
            <w:tcW w:w="2625" w:type="dxa"/>
            <w:vMerge/>
            <w:vAlign w:val="center"/>
          </w:tcPr>
          <w:p w:rsidR="00B94654" w:rsidRPr="00485984" w:rsidRDefault="00B94654" w:rsidP="006B7610">
            <w:pPr>
              <w:rPr>
                <w:rFonts w:ascii="Cambria" w:hAnsi="Cambria"/>
              </w:rPr>
            </w:pPr>
          </w:p>
        </w:tc>
        <w:tc>
          <w:tcPr>
            <w:tcW w:w="3685" w:type="dxa"/>
            <w:vAlign w:val="center"/>
          </w:tcPr>
          <w:p w:rsidR="00B94654" w:rsidRPr="00485984" w:rsidRDefault="00B94654" w:rsidP="002069D5">
            <w:pPr>
              <w:jc w:val="center"/>
              <w:rPr>
                <w:rFonts w:ascii="Cambria" w:hAnsi="Cambria"/>
              </w:rPr>
            </w:pPr>
            <w:r>
              <w:rPr>
                <w:rFonts w:ascii="Cambria" w:hAnsi="Cambria"/>
              </w:rPr>
              <w:t>11 – 15 dana</w:t>
            </w:r>
          </w:p>
        </w:tc>
        <w:tc>
          <w:tcPr>
            <w:tcW w:w="1428" w:type="dxa"/>
            <w:vAlign w:val="center"/>
          </w:tcPr>
          <w:p w:rsidR="00B94654" w:rsidRPr="00485984" w:rsidRDefault="00B94654" w:rsidP="006B7610">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8" w:name="_Toc360627042"/>
    </w:p>
    <w:p w:rsidR="00330221" w:rsidRPr="00B41722" w:rsidRDefault="00887B7F"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8"/>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887B7F"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887B7F"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887B7F">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887B7F" w:rsidP="00330221">
      <w:pPr>
        <w:tabs>
          <w:tab w:val="left" w:pos="0"/>
        </w:tabs>
        <w:contextualSpacing/>
        <w:jc w:val="both"/>
        <w:rPr>
          <w:rFonts w:ascii="Cambria" w:hAnsi="Cambria"/>
          <w:noProof/>
        </w:rPr>
      </w:pPr>
      <w:r>
        <w:rPr>
          <w:rFonts w:ascii="Cambria" w:hAnsi="Cambria"/>
          <w:noProof/>
        </w:rPr>
        <w:t>12.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887B7F"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887B7F"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887B7F" w:rsidP="003874E9">
      <w:pPr>
        <w:pStyle w:val="Default"/>
        <w:jc w:val="both"/>
        <w:rPr>
          <w:rFonts w:ascii="Cambria" w:hAnsi="Cambria" w:cs="Times New Roman"/>
          <w:noProof/>
        </w:rPr>
      </w:pPr>
      <w:r>
        <w:rPr>
          <w:rFonts w:ascii="Cambria" w:hAnsi="Cambria" w:cs="Times New Roman"/>
          <w:noProof/>
        </w:rPr>
        <w:t>13</w:t>
      </w:r>
      <w:r w:rsidR="00B16B07">
        <w:rPr>
          <w:rFonts w:ascii="Cambria" w:hAnsi="Cambria" w:cs="Times New Roman"/>
          <w:noProof/>
        </w:rPr>
        <w:t>.4.</w:t>
      </w:r>
      <w:r w:rsidR="00B16B07">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887B7F" w:rsidP="00330221">
      <w:pPr>
        <w:pStyle w:val="Default"/>
        <w:jc w:val="both"/>
        <w:rPr>
          <w:rFonts w:ascii="Cambria" w:hAnsi="Cambria" w:cs="Lucida Sans Unicode"/>
          <w:noProof/>
        </w:rPr>
      </w:pPr>
      <w:r>
        <w:rPr>
          <w:rFonts w:ascii="Cambria" w:hAnsi="Cambria" w:cs="Lucida Sans Unicode"/>
          <w:noProof/>
        </w:rPr>
        <w:t>13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887B7F"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887B7F"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887B7F"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887B7F" w:rsidP="00330221">
      <w:pPr>
        <w:tabs>
          <w:tab w:val="left" w:pos="567"/>
        </w:tabs>
        <w:jc w:val="both"/>
        <w:rPr>
          <w:rFonts w:ascii="Cambria" w:hAnsi="Cambria"/>
          <w:b/>
          <w:noProof/>
        </w:rPr>
      </w:pPr>
      <w:r>
        <w:rPr>
          <w:rFonts w:ascii="Cambria" w:hAnsi="Cambria"/>
          <w:b/>
          <w:noProof/>
        </w:rPr>
        <w:t>14</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887B7F" w:rsidP="001A708C">
      <w:pPr>
        <w:tabs>
          <w:tab w:val="left" w:pos="0"/>
        </w:tabs>
        <w:jc w:val="both"/>
        <w:rPr>
          <w:rFonts w:ascii="Cambria" w:hAnsi="Cambria"/>
          <w:noProof/>
        </w:rPr>
      </w:pPr>
      <w:r>
        <w:rPr>
          <w:rFonts w:ascii="Cambria" w:hAnsi="Cambria"/>
          <w:b/>
          <w:noProof/>
        </w:rPr>
        <w:t>14</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u maksimalno tri rate završnom uplatom</w:t>
      </w:r>
      <w:bookmarkStart w:id="49" w:name="_GoBack"/>
      <w:bookmarkEnd w:id="49"/>
      <w:r w:rsidR="00AA6163" w:rsidRPr="00CB4CF1">
        <w:rPr>
          <w:rFonts w:ascii="Cambria" w:hAnsi="Cambria"/>
          <w:noProof/>
        </w:rPr>
        <w:t xml:space="preserve">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887B7F" w:rsidP="00330221">
      <w:pPr>
        <w:tabs>
          <w:tab w:val="left" w:pos="567"/>
        </w:tabs>
        <w:jc w:val="both"/>
        <w:rPr>
          <w:rFonts w:ascii="Cambria" w:hAnsi="Cambria"/>
          <w:b/>
          <w:bCs/>
          <w:noProof/>
        </w:rPr>
      </w:pPr>
      <w:r>
        <w:rPr>
          <w:rFonts w:ascii="Cambria" w:hAnsi="Cambria"/>
          <w:b/>
          <w:bCs/>
          <w:noProof/>
        </w:rPr>
        <w:t>14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0F2D0E"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B94654">
        <w:rPr>
          <w:rFonts w:ascii="Cambria" w:hAnsi="Cambria"/>
          <w:bCs/>
          <w:noProof/>
        </w:rPr>
        <w:t>11</w:t>
      </w:r>
      <w:r w:rsidR="00AA6163">
        <w:rPr>
          <w:rFonts w:ascii="Cambria" w:hAnsi="Cambria"/>
          <w:bCs/>
          <w:noProof/>
        </w:rPr>
        <w:t>.</w:t>
      </w:r>
      <w:r w:rsidR="006F1D98">
        <w:rPr>
          <w:rFonts w:ascii="Cambria" w:hAnsi="Cambria"/>
          <w:bCs/>
          <w:noProof/>
        </w:rPr>
        <w:t>0</w:t>
      </w:r>
      <w:r w:rsidR="00B94654">
        <w:rPr>
          <w:rFonts w:ascii="Cambria" w:hAnsi="Cambria"/>
          <w:bCs/>
          <w:noProof/>
        </w:rPr>
        <w:t>3</w:t>
      </w:r>
      <w:r>
        <w:rPr>
          <w:rFonts w:ascii="Cambria" w:hAnsi="Cambria"/>
          <w:bCs/>
          <w:noProof/>
        </w:rPr>
        <w:t xml:space="preserve">. </w:t>
      </w:r>
      <w:r w:rsidR="0024440C" w:rsidRPr="0024440C">
        <w:rPr>
          <w:rFonts w:ascii="Cambria" w:hAnsi="Cambria"/>
          <w:bCs/>
          <w:noProof/>
        </w:rPr>
        <w:t>20</w:t>
      </w:r>
      <w:r w:rsidR="00887B7F">
        <w:rPr>
          <w:rFonts w:ascii="Cambria" w:hAnsi="Cambria"/>
          <w:bCs/>
          <w:noProof/>
        </w:rPr>
        <w:t>21</w:t>
      </w:r>
      <w:r w:rsidR="00330221" w:rsidRPr="0024440C">
        <w:rPr>
          <w:rFonts w:ascii="Cambria" w:hAnsi="Cambria"/>
          <w:bCs/>
          <w:noProof/>
        </w:rPr>
        <w:t>.</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B94654" w:rsidP="008558BE">
      <w:pPr>
        <w:tabs>
          <w:tab w:val="left" w:pos="567"/>
        </w:tabs>
        <w:jc w:val="right"/>
        <w:rPr>
          <w:rFonts w:ascii="Cambria" w:hAnsi="Cambria"/>
          <w:b/>
          <w:bCs/>
          <w:noProof/>
        </w:rPr>
      </w:pPr>
      <w:r>
        <w:rPr>
          <w:rFonts w:ascii="Cambria" w:hAnsi="Cambria"/>
          <w:b/>
          <w:bCs/>
          <w:noProof/>
        </w:rPr>
        <w:t>NICRO d.o.o</w:t>
      </w:r>
      <w:r w:rsidR="00872384" w:rsidRPr="006F5499">
        <w:rPr>
          <w:rFonts w:ascii="Cambria" w:hAnsi="Cambria"/>
          <w:b/>
          <w:bCs/>
          <w:noProof/>
        </w:rPr>
        <w:t>.</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50" w:name="_Toc427822230"/>
      <w:bookmarkEnd w:id="33"/>
      <w:r w:rsidR="00B94654">
        <w:rPr>
          <w:rFonts w:ascii="Cambria" w:hAnsi="Cambria"/>
          <w:bCs/>
          <w:noProof/>
        </w:rPr>
        <w:t>direktoru Kristijanu Milakoviću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887B7F">
        <w:rPr>
          <w:rFonts w:ascii="Cambria" w:hAnsi="Cambria" w:cs="Arial"/>
          <w:bCs/>
        </w:rPr>
        <w:t>IZJAVA O NEPO</w:t>
      </w:r>
      <w:r w:rsidR="00932A46">
        <w:rPr>
          <w:rFonts w:ascii="Cambria" w:hAnsi="Cambria" w:cs="Arial"/>
          <w:bCs/>
        </w:rPr>
        <w:t>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IV-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A88" w:rsidRDefault="002D3A88" w:rsidP="00C550CB">
      <w:r>
        <w:separator/>
      </w:r>
    </w:p>
  </w:endnote>
  <w:endnote w:type="continuationSeparator" w:id="1">
    <w:p w:rsidR="002D3A88" w:rsidRDefault="002D3A88"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Narrow">
    <w:altName w:val="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164A25" w:rsidRDefault="000F2D0E">
        <w:pPr>
          <w:pStyle w:val="Footer"/>
          <w:jc w:val="right"/>
        </w:pPr>
        <w:r>
          <w:fldChar w:fldCharType="begin"/>
        </w:r>
        <w:r w:rsidR="00114EA5">
          <w:instrText xml:space="preserve"> PAGE   \* MERGEFORMAT </w:instrText>
        </w:r>
        <w:r>
          <w:fldChar w:fldCharType="separate"/>
        </w:r>
        <w:r w:rsidR="006350B6">
          <w:rPr>
            <w:noProof/>
          </w:rPr>
          <w:t>11</w:t>
        </w:r>
        <w:r>
          <w:rPr>
            <w:noProof/>
          </w:rPr>
          <w:fldChar w:fldCharType="end"/>
        </w:r>
      </w:p>
    </w:sdtContent>
  </w:sdt>
  <w:p w:rsidR="00164A25" w:rsidRDefault="00164A25"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A88" w:rsidRDefault="002D3A88" w:rsidP="00C550CB">
      <w:r>
        <w:separator/>
      </w:r>
    </w:p>
  </w:footnote>
  <w:footnote w:type="continuationSeparator" w:id="1">
    <w:p w:rsidR="002D3A88" w:rsidRDefault="002D3A88"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164A25" w:rsidRPr="00C751A6" w:rsidTr="008923F7">
      <w:trPr>
        <w:trHeight w:val="771"/>
      </w:trPr>
      <w:tc>
        <w:tcPr>
          <w:tcW w:w="2233" w:type="dxa"/>
          <w:tcMar>
            <w:top w:w="0" w:type="dxa"/>
            <w:left w:w="108" w:type="dxa"/>
            <w:bottom w:w="0" w:type="dxa"/>
            <w:right w:w="108" w:type="dxa"/>
          </w:tcMar>
          <w:hideMark/>
        </w:tcPr>
        <w:p w:rsidR="00164A25" w:rsidRPr="00C751A6" w:rsidRDefault="00164A25"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r>
  </w:tbl>
  <w:p w:rsidR="00164A25" w:rsidRPr="00080B54" w:rsidRDefault="00164A25"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A25" w:rsidRDefault="00164A25"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164A25" w:rsidRPr="00C751A6" w:rsidTr="008923F7">
      <w:trPr>
        <w:trHeight w:val="771"/>
      </w:trPr>
      <w:tc>
        <w:tcPr>
          <w:tcW w:w="2233" w:type="dxa"/>
          <w:tcMar>
            <w:top w:w="0" w:type="dxa"/>
            <w:left w:w="108" w:type="dxa"/>
            <w:bottom w:w="0" w:type="dxa"/>
            <w:right w:w="108" w:type="dxa"/>
          </w:tcMar>
          <w:hideMark/>
        </w:tcPr>
        <w:p w:rsidR="00164A25" w:rsidRPr="00C751A6" w:rsidRDefault="00164A25"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164A25" w:rsidRPr="00C751A6" w:rsidRDefault="00164A25" w:rsidP="008923F7">
          <w:pPr>
            <w:spacing w:before="120" w:after="120"/>
            <w:jc w:val="center"/>
            <w:rPr>
              <w:rFonts w:cs="Times New Roman"/>
              <w:lang w:eastAsia="ar-SA"/>
            </w:rPr>
          </w:pPr>
        </w:p>
      </w:tc>
    </w:tr>
  </w:tbl>
  <w:p w:rsidR="00164A25" w:rsidRDefault="00164A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94D6714"/>
    <w:multiLevelType w:val="hybridMultilevel"/>
    <w:tmpl w:val="E9A4E1F8"/>
    <w:lvl w:ilvl="0" w:tplc="CC685868">
      <w:start w:val="1"/>
      <w:numFmt w:val="upp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2">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1"/>
  </w:num>
  <w:num w:numId="2">
    <w:abstractNumId w:val="10"/>
  </w:num>
  <w:num w:numId="3">
    <w:abstractNumId w:val="2"/>
  </w:num>
  <w:num w:numId="4">
    <w:abstractNumId w:val="6"/>
  </w:num>
  <w:num w:numId="5">
    <w:abstractNumId w:val="12"/>
  </w:num>
  <w:num w:numId="6">
    <w:abstractNumId w:val="22"/>
  </w:num>
  <w:num w:numId="7">
    <w:abstractNumId w:val="0"/>
  </w:num>
  <w:num w:numId="8">
    <w:abstractNumId w:val="8"/>
  </w:num>
  <w:num w:numId="9">
    <w:abstractNumId w:val="1"/>
  </w:num>
  <w:num w:numId="10">
    <w:abstractNumId w:val="4"/>
  </w:num>
  <w:num w:numId="11">
    <w:abstractNumId w:val="21"/>
  </w:num>
  <w:num w:numId="12">
    <w:abstractNumId w:val="23"/>
  </w:num>
  <w:num w:numId="13">
    <w:abstractNumId w:val="9"/>
  </w:num>
  <w:num w:numId="14">
    <w:abstractNumId w:val="14"/>
  </w:num>
  <w:num w:numId="15">
    <w:abstractNumId w:val="17"/>
  </w:num>
  <w:num w:numId="16">
    <w:abstractNumId w:val="18"/>
  </w:num>
  <w:num w:numId="17">
    <w:abstractNumId w:val="16"/>
  </w:num>
  <w:num w:numId="18">
    <w:abstractNumId w:val="3"/>
  </w:num>
  <w:num w:numId="19">
    <w:abstractNumId w:val="19"/>
  </w:num>
  <w:num w:numId="20">
    <w:abstractNumId w:val="15"/>
  </w:num>
  <w:num w:numId="21">
    <w:abstractNumId w:val="7"/>
  </w:num>
  <w:num w:numId="22">
    <w:abstractNumId w:val="13"/>
  </w:num>
  <w:num w:numId="23">
    <w:abstractNumId w:val="20"/>
  </w:num>
  <w:num w:numId="24">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0F2D0E"/>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BC6"/>
    <w:rsid w:val="002C7EAA"/>
    <w:rsid w:val="002C7F90"/>
    <w:rsid w:val="002D3A88"/>
    <w:rsid w:val="002D55ED"/>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37BA7"/>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1B4A"/>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50B6"/>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0979"/>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7400"/>
    <w:rsid w:val="0086769F"/>
    <w:rsid w:val="00871A20"/>
    <w:rsid w:val="00871E3C"/>
    <w:rsid w:val="00872384"/>
    <w:rsid w:val="00876235"/>
    <w:rsid w:val="00880E89"/>
    <w:rsid w:val="00882573"/>
    <w:rsid w:val="00887B7F"/>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18F4"/>
    <w:rsid w:val="00904D39"/>
    <w:rsid w:val="00911F4C"/>
    <w:rsid w:val="009133D0"/>
    <w:rsid w:val="00913D92"/>
    <w:rsid w:val="00920D2E"/>
    <w:rsid w:val="009251CE"/>
    <w:rsid w:val="00930A99"/>
    <w:rsid w:val="00931E52"/>
    <w:rsid w:val="0093239B"/>
    <w:rsid w:val="00932A46"/>
    <w:rsid w:val="00943EFE"/>
    <w:rsid w:val="00944023"/>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2F5F"/>
    <w:rsid w:val="009B4399"/>
    <w:rsid w:val="009B5B09"/>
    <w:rsid w:val="009C7DCC"/>
    <w:rsid w:val="009D0984"/>
    <w:rsid w:val="009D2555"/>
    <w:rsid w:val="009D2FCF"/>
    <w:rsid w:val="009D767E"/>
    <w:rsid w:val="009E0E53"/>
    <w:rsid w:val="009E6A96"/>
    <w:rsid w:val="009F7C57"/>
    <w:rsid w:val="00A01902"/>
    <w:rsid w:val="00A07001"/>
    <w:rsid w:val="00A11CB8"/>
    <w:rsid w:val="00A12147"/>
    <w:rsid w:val="00A14393"/>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94D3D"/>
    <w:rsid w:val="00AA3BF6"/>
    <w:rsid w:val="00AA4F5C"/>
    <w:rsid w:val="00AA6163"/>
    <w:rsid w:val="00AB3DC4"/>
    <w:rsid w:val="00AC0D74"/>
    <w:rsid w:val="00AC126B"/>
    <w:rsid w:val="00AC1287"/>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4654"/>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C7644"/>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cro.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ga.cubric@nicro.hr" TargetMode="External"/><Relationship Id="rId4" Type="http://schemas.openxmlformats.org/officeDocument/2006/relationships/settings" Target="settings.xml"/><Relationship Id="rId9" Type="http://schemas.openxmlformats.org/officeDocument/2006/relationships/hyperlink" Target="mailto:helga.cubric@nicro.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242F2-914D-4FD7-8169-2C325D03A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4686</Words>
  <Characters>26712</Characters>
  <Application>Microsoft Office Word</Application>
  <DocSecurity>0</DocSecurity>
  <Lines>222</Lines>
  <Paragraphs>62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3</cp:revision>
  <cp:lastPrinted>2020-03-12T07:42:00Z</cp:lastPrinted>
  <dcterms:created xsi:type="dcterms:W3CDTF">2021-03-11T16:08:00Z</dcterms:created>
  <dcterms:modified xsi:type="dcterms:W3CDTF">2021-03-11T16:24:00Z</dcterms:modified>
</cp:coreProperties>
</file>